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C03DB" w14:textId="77777777" w:rsidR="002227C0" w:rsidRPr="000C35F3" w:rsidRDefault="002227C0" w:rsidP="000C35F3">
      <w:pPr>
        <w:spacing w:after="0" w:line="240" w:lineRule="auto"/>
        <w:jc w:val="center"/>
        <w:rPr>
          <w:rFonts w:ascii="Arial" w:hAnsi="Arial" w:cs="Arial"/>
          <w:b/>
          <w:bCs/>
          <w:color w:val="0070C0"/>
          <w:sz w:val="32"/>
          <w:szCs w:val="32"/>
        </w:rPr>
      </w:pPr>
    </w:p>
    <w:p w14:paraId="5B5B6A99" w14:textId="1F495F29" w:rsidR="002227C0" w:rsidRPr="0078352B" w:rsidRDefault="00AC73D7" w:rsidP="000C35F3">
      <w:pPr>
        <w:spacing w:after="0" w:line="240" w:lineRule="auto"/>
        <w:rPr>
          <w:rFonts w:ascii="Arial" w:hAnsi="Arial" w:cs="Arial"/>
          <w:b/>
          <w:bCs/>
          <w:color w:val="0070C0"/>
          <w:sz w:val="32"/>
          <w:szCs w:val="32"/>
        </w:rPr>
      </w:pPr>
      <w:r w:rsidRPr="0078352B">
        <w:rPr>
          <w:rFonts w:ascii="Arial" w:hAnsi="Arial" w:cs="Arial"/>
          <w:noProof/>
        </w:rPr>
        <w:drawing>
          <wp:inline distT="0" distB="0" distL="0" distR="0" wp14:anchorId="53991ACD" wp14:editId="2D0293F5">
            <wp:extent cx="2440940" cy="429260"/>
            <wp:effectExtent l="0" t="0" r="0" b="889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40940" cy="429260"/>
                    </a:xfrm>
                    <a:prstGeom prst="rect">
                      <a:avLst/>
                    </a:prstGeom>
                    <a:noFill/>
                    <a:ln>
                      <a:noFill/>
                    </a:ln>
                  </pic:spPr>
                </pic:pic>
              </a:graphicData>
            </a:graphic>
          </wp:inline>
        </w:drawing>
      </w:r>
      <w:r w:rsidR="00C50A20" w:rsidRPr="0078352B">
        <w:rPr>
          <w:rFonts w:ascii="Arial" w:hAnsi="Arial" w:cs="Arial"/>
          <w:b/>
          <w:bCs/>
          <w:color w:val="0070C0"/>
          <w:sz w:val="32"/>
          <w:szCs w:val="32"/>
        </w:rPr>
        <w:tab/>
      </w:r>
      <w:r w:rsidR="00C50A20" w:rsidRPr="0078352B">
        <w:rPr>
          <w:rFonts w:ascii="Arial" w:hAnsi="Arial" w:cs="Arial"/>
          <w:b/>
          <w:bCs/>
          <w:color w:val="0070C0"/>
          <w:sz w:val="32"/>
          <w:szCs w:val="32"/>
        </w:rPr>
        <w:tab/>
        <w:t xml:space="preserve">  </w:t>
      </w:r>
      <w:r w:rsidR="00C50A20" w:rsidRPr="0078352B">
        <w:rPr>
          <w:rFonts w:ascii="Arial" w:hAnsi="Arial" w:cs="Arial"/>
          <w:b/>
          <w:bCs/>
          <w:noProof/>
          <w:color w:val="0070C0"/>
          <w:sz w:val="32"/>
          <w:szCs w:val="32"/>
        </w:rPr>
        <w:drawing>
          <wp:inline distT="0" distB="0" distL="0" distR="0" wp14:anchorId="0E9F71DA" wp14:editId="15DF6215">
            <wp:extent cx="2481924" cy="520624"/>
            <wp:effectExtent l="0" t="0" r="0" b="0"/>
            <wp:docPr id="3" name="Slika 3" descr="Slika, ki vsebuje besede besedilo, pisava, električno modra,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Slika, ki vsebuje besede besedilo, pisava, električno modra, logotip&#10;&#10;Opis je samodejno ustvarjen"/>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2027" cy="533232"/>
                    </a:xfrm>
                    <a:prstGeom prst="rect">
                      <a:avLst/>
                    </a:prstGeom>
                  </pic:spPr>
                </pic:pic>
              </a:graphicData>
            </a:graphic>
          </wp:inline>
        </w:drawing>
      </w:r>
    </w:p>
    <w:p w14:paraId="6D307E57" w14:textId="77777777" w:rsidR="002227C0" w:rsidRPr="0078352B" w:rsidRDefault="002227C0" w:rsidP="000C35F3">
      <w:pPr>
        <w:spacing w:after="0" w:line="240" w:lineRule="auto"/>
        <w:jc w:val="center"/>
        <w:rPr>
          <w:rFonts w:ascii="Arial" w:hAnsi="Arial" w:cs="Arial"/>
          <w:b/>
          <w:bCs/>
          <w:color w:val="0070C0"/>
          <w:sz w:val="32"/>
          <w:szCs w:val="32"/>
        </w:rPr>
      </w:pPr>
    </w:p>
    <w:p w14:paraId="1C2A85CB" w14:textId="069ADAFB" w:rsidR="002227C0" w:rsidRPr="0078352B" w:rsidRDefault="002227C0" w:rsidP="009D52B6">
      <w:pPr>
        <w:spacing w:after="0" w:line="240" w:lineRule="auto"/>
        <w:jc w:val="center"/>
        <w:rPr>
          <w:rFonts w:ascii="Arial" w:hAnsi="Arial" w:cs="Arial"/>
          <w:b/>
          <w:bCs/>
          <w:color w:val="0070C0"/>
          <w:sz w:val="32"/>
          <w:szCs w:val="32"/>
        </w:rPr>
      </w:pPr>
    </w:p>
    <w:p w14:paraId="1BF146DB" w14:textId="77777777" w:rsidR="002227C0" w:rsidRPr="0078352B" w:rsidRDefault="002227C0" w:rsidP="000C35F3">
      <w:pPr>
        <w:spacing w:after="0" w:line="240" w:lineRule="auto"/>
        <w:jc w:val="center"/>
        <w:rPr>
          <w:rFonts w:ascii="Arial" w:hAnsi="Arial" w:cs="Arial"/>
          <w:b/>
          <w:bCs/>
          <w:color w:val="0070C0"/>
          <w:sz w:val="32"/>
          <w:szCs w:val="32"/>
        </w:rPr>
      </w:pPr>
    </w:p>
    <w:p w14:paraId="37D186DF" w14:textId="77777777" w:rsidR="002227C0" w:rsidRPr="0078352B" w:rsidRDefault="002227C0" w:rsidP="000C35F3">
      <w:pPr>
        <w:spacing w:after="0" w:line="240" w:lineRule="auto"/>
        <w:jc w:val="center"/>
        <w:rPr>
          <w:rFonts w:ascii="Arial" w:hAnsi="Arial" w:cs="Arial"/>
          <w:b/>
          <w:bCs/>
          <w:color w:val="0070C0"/>
          <w:sz w:val="32"/>
          <w:szCs w:val="32"/>
        </w:rPr>
      </w:pPr>
    </w:p>
    <w:p w14:paraId="419C02A2" w14:textId="77777777" w:rsidR="002227C0" w:rsidRPr="0078352B" w:rsidRDefault="002227C0" w:rsidP="000C35F3">
      <w:pPr>
        <w:spacing w:after="0" w:line="240" w:lineRule="auto"/>
        <w:jc w:val="center"/>
        <w:rPr>
          <w:rFonts w:ascii="Arial" w:hAnsi="Arial" w:cs="Arial"/>
          <w:b/>
          <w:bCs/>
          <w:color w:val="0070C0"/>
          <w:sz w:val="32"/>
          <w:szCs w:val="32"/>
        </w:rPr>
      </w:pPr>
    </w:p>
    <w:p w14:paraId="197D4E4F" w14:textId="77777777" w:rsidR="002227C0" w:rsidRPr="0078352B" w:rsidRDefault="002227C0" w:rsidP="000C35F3">
      <w:pPr>
        <w:spacing w:after="0" w:line="240" w:lineRule="auto"/>
        <w:jc w:val="center"/>
        <w:rPr>
          <w:rFonts w:ascii="Arial" w:hAnsi="Arial" w:cs="Arial"/>
          <w:b/>
          <w:bCs/>
          <w:color w:val="0070C0"/>
          <w:sz w:val="32"/>
          <w:szCs w:val="32"/>
        </w:rPr>
      </w:pPr>
    </w:p>
    <w:p w14:paraId="4CFE9E86" w14:textId="6898CFA2" w:rsidR="002227C0" w:rsidRPr="0078352B" w:rsidRDefault="002227C0" w:rsidP="000C35F3">
      <w:pPr>
        <w:spacing w:after="0" w:line="240" w:lineRule="auto"/>
        <w:rPr>
          <w:rFonts w:ascii="Arial" w:hAnsi="Arial" w:cs="Arial"/>
          <w:b/>
          <w:bCs/>
          <w:color w:val="0070C0"/>
          <w:sz w:val="32"/>
          <w:szCs w:val="32"/>
        </w:rPr>
      </w:pPr>
    </w:p>
    <w:p w14:paraId="49626141" w14:textId="5E39C790" w:rsidR="00AB380F" w:rsidRPr="0078352B" w:rsidRDefault="00AB380F" w:rsidP="000C35F3">
      <w:pPr>
        <w:spacing w:after="0" w:line="240" w:lineRule="auto"/>
        <w:rPr>
          <w:rFonts w:ascii="Arial" w:hAnsi="Arial" w:cs="Arial"/>
          <w:b/>
          <w:bCs/>
          <w:color w:val="0070C0"/>
          <w:sz w:val="32"/>
          <w:szCs w:val="32"/>
        </w:rPr>
      </w:pPr>
    </w:p>
    <w:p w14:paraId="69A9CE0E" w14:textId="77777777" w:rsidR="00AB380F" w:rsidRPr="0078352B" w:rsidRDefault="00AB380F" w:rsidP="000C35F3">
      <w:pPr>
        <w:spacing w:after="0" w:line="240" w:lineRule="auto"/>
        <w:rPr>
          <w:rFonts w:ascii="Arial" w:hAnsi="Arial" w:cs="Arial"/>
          <w:b/>
          <w:bCs/>
          <w:color w:val="0070C0"/>
          <w:sz w:val="32"/>
          <w:szCs w:val="32"/>
        </w:rPr>
      </w:pPr>
    </w:p>
    <w:p w14:paraId="292B1E81" w14:textId="77777777" w:rsidR="002227C0" w:rsidRPr="0078352B" w:rsidRDefault="002227C0" w:rsidP="000C35F3">
      <w:pPr>
        <w:spacing w:after="0" w:line="240" w:lineRule="auto"/>
        <w:jc w:val="center"/>
        <w:rPr>
          <w:rFonts w:ascii="Arial" w:hAnsi="Arial" w:cs="Arial"/>
          <w:b/>
          <w:bCs/>
          <w:color w:val="0070C0"/>
          <w:sz w:val="32"/>
          <w:szCs w:val="32"/>
        </w:rPr>
      </w:pPr>
    </w:p>
    <w:p w14:paraId="274876DE" w14:textId="77777777" w:rsidR="00051727" w:rsidRPr="0078352B" w:rsidRDefault="006D6AB3" w:rsidP="000C35F3">
      <w:pPr>
        <w:spacing w:after="0" w:line="240" w:lineRule="auto"/>
        <w:jc w:val="center"/>
        <w:rPr>
          <w:rFonts w:ascii="Arial" w:hAnsi="Arial" w:cs="Arial"/>
          <w:b/>
          <w:bCs/>
          <w:color w:val="0070C0"/>
          <w:sz w:val="36"/>
          <w:szCs w:val="36"/>
        </w:rPr>
      </w:pPr>
      <w:r w:rsidRPr="0078352B">
        <w:rPr>
          <w:rFonts w:ascii="Arial" w:hAnsi="Arial" w:cs="Arial"/>
          <w:b/>
          <w:bCs/>
          <w:color w:val="0070C0"/>
          <w:sz w:val="36"/>
          <w:szCs w:val="36"/>
        </w:rPr>
        <w:t xml:space="preserve">PROGRAM UKREPOV </w:t>
      </w:r>
    </w:p>
    <w:p w14:paraId="31D615EC" w14:textId="77777777" w:rsidR="00051727" w:rsidRPr="0078352B" w:rsidRDefault="00B87A15" w:rsidP="000C35F3">
      <w:pPr>
        <w:spacing w:after="0" w:line="240" w:lineRule="auto"/>
        <w:jc w:val="center"/>
        <w:rPr>
          <w:rFonts w:ascii="Arial" w:hAnsi="Arial" w:cs="Arial"/>
          <w:b/>
          <w:bCs/>
          <w:color w:val="0070C0"/>
          <w:sz w:val="36"/>
          <w:szCs w:val="36"/>
        </w:rPr>
      </w:pPr>
      <w:r w:rsidRPr="0078352B">
        <w:rPr>
          <w:rFonts w:ascii="Arial" w:hAnsi="Arial" w:cs="Arial"/>
          <w:b/>
          <w:bCs/>
          <w:color w:val="0070C0"/>
          <w:sz w:val="36"/>
          <w:szCs w:val="36"/>
        </w:rPr>
        <w:t>M</w:t>
      </w:r>
      <w:r w:rsidR="00051727" w:rsidRPr="0078352B">
        <w:rPr>
          <w:rFonts w:ascii="Arial" w:hAnsi="Arial" w:cs="Arial"/>
          <w:b/>
          <w:bCs/>
          <w:color w:val="0070C0"/>
          <w:sz w:val="36"/>
          <w:szCs w:val="36"/>
        </w:rPr>
        <w:t xml:space="preserve">INISTRSTVA ZA GOSPODARSTVO, </w:t>
      </w:r>
    </w:p>
    <w:p w14:paraId="1A59EB03" w14:textId="2204EBC8" w:rsidR="002227C0" w:rsidRPr="0078352B" w:rsidRDefault="00051727" w:rsidP="000C35F3">
      <w:pPr>
        <w:spacing w:after="0" w:line="240" w:lineRule="auto"/>
        <w:jc w:val="center"/>
        <w:rPr>
          <w:rFonts w:ascii="Arial" w:hAnsi="Arial" w:cs="Arial"/>
          <w:b/>
          <w:bCs/>
          <w:color w:val="0070C0"/>
          <w:sz w:val="36"/>
          <w:szCs w:val="36"/>
        </w:rPr>
      </w:pPr>
      <w:r w:rsidRPr="0078352B">
        <w:rPr>
          <w:rFonts w:ascii="Arial" w:hAnsi="Arial" w:cs="Arial"/>
          <w:b/>
          <w:bCs/>
          <w:color w:val="0070C0"/>
          <w:sz w:val="36"/>
          <w:szCs w:val="36"/>
        </w:rPr>
        <w:t>TURIZEM IN ŠPORT</w:t>
      </w:r>
    </w:p>
    <w:p w14:paraId="79EB5731" w14:textId="235B6F22" w:rsidR="006D6AB3" w:rsidRPr="0078352B" w:rsidRDefault="006D6AB3" w:rsidP="000C35F3">
      <w:pPr>
        <w:spacing w:after="0" w:line="240" w:lineRule="auto"/>
        <w:jc w:val="center"/>
        <w:rPr>
          <w:rFonts w:ascii="Arial" w:hAnsi="Arial" w:cs="Arial"/>
          <w:b/>
          <w:bCs/>
          <w:color w:val="0070C0"/>
          <w:sz w:val="36"/>
          <w:szCs w:val="36"/>
        </w:rPr>
      </w:pPr>
      <w:r w:rsidRPr="0078352B">
        <w:rPr>
          <w:rFonts w:ascii="Arial" w:hAnsi="Arial" w:cs="Arial"/>
          <w:b/>
          <w:bCs/>
          <w:color w:val="0070C0"/>
          <w:sz w:val="36"/>
          <w:szCs w:val="36"/>
        </w:rPr>
        <w:t>ZA SPODBUJANJE PODJETNIŠTVA IN KONKURENČNOSTI</w:t>
      </w:r>
      <w:r w:rsidR="00654C82" w:rsidRPr="0078352B">
        <w:rPr>
          <w:rFonts w:ascii="Arial" w:hAnsi="Arial" w:cs="Arial"/>
          <w:b/>
          <w:bCs/>
          <w:color w:val="0070C0"/>
          <w:sz w:val="36"/>
          <w:szCs w:val="36"/>
        </w:rPr>
        <w:t xml:space="preserve"> </w:t>
      </w:r>
      <w:r w:rsidR="002E6DFE" w:rsidRPr="0078352B">
        <w:rPr>
          <w:rFonts w:ascii="Arial" w:hAnsi="Arial" w:cs="Arial"/>
          <w:b/>
          <w:bCs/>
          <w:color w:val="0070C0"/>
          <w:sz w:val="36"/>
          <w:szCs w:val="36"/>
        </w:rPr>
        <w:t>V OBDOBJU</w:t>
      </w:r>
    </w:p>
    <w:p w14:paraId="5C053D1A" w14:textId="4D308F13" w:rsidR="002227C0" w:rsidRPr="0078352B" w:rsidRDefault="002227C0" w:rsidP="000C35F3">
      <w:pPr>
        <w:spacing w:after="0" w:line="240" w:lineRule="auto"/>
        <w:jc w:val="center"/>
        <w:rPr>
          <w:rFonts w:ascii="Arial" w:hAnsi="Arial" w:cs="Arial"/>
          <w:b/>
          <w:bCs/>
          <w:color w:val="0070C0"/>
          <w:sz w:val="36"/>
          <w:szCs w:val="36"/>
        </w:rPr>
      </w:pPr>
      <w:r w:rsidRPr="0078352B">
        <w:rPr>
          <w:rFonts w:ascii="Arial" w:hAnsi="Arial" w:cs="Arial"/>
          <w:b/>
          <w:bCs/>
          <w:color w:val="0070C0"/>
          <w:sz w:val="36"/>
          <w:szCs w:val="36"/>
        </w:rPr>
        <w:t>2024</w:t>
      </w:r>
      <w:r w:rsidR="002E6DFE" w:rsidRPr="0078352B">
        <w:rPr>
          <w:rFonts w:ascii="Arial" w:hAnsi="Arial" w:cs="Arial"/>
          <w:b/>
          <w:bCs/>
          <w:color w:val="0070C0"/>
          <w:sz w:val="36"/>
          <w:szCs w:val="36"/>
        </w:rPr>
        <w:t xml:space="preserve"> </w:t>
      </w:r>
      <w:r w:rsidRPr="0078352B">
        <w:rPr>
          <w:rFonts w:ascii="Arial" w:hAnsi="Arial" w:cs="Arial"/>
          <w:b/>
          <w:bCs/>
          <w:color w:val="0070C0"/>
          <w:sz w:val="36"/>
          <w:szCs w:val="36"/>
        </w:rPr>
        <w:t>-</w:t>
      </w:r>
      <w:r w:rsidR="002E6DFE" w:rsidRPr="0078352B">
        <w:rPr>
          <w:rFonts w:ascii="Arial" w:hAnsi="Arial" w:cs="Arial"/>
          <w:b/>
          <w:bCs/>
          <w:color w:val="0070C0"/>
          <w:sz w:val="36"/>
          <w:szCs w:val="36"/>
        </w:rPr>
        <w:t xml:space="preserve"> </w:t>
      </w:r>
      <w:r w:rsidRPr="0078352B">
        <w:rPr>
          <w:rFonts w:ascii="Arial" w:hAnsi="Arial" w:cs="Arial"/>
          <w:b/>
          <w:bCs/>
          <w:color w:val="0070C0"/>
          <w:sz w:val="36"/>
          <w:szCs w:val="36"/>
        </w:rPr>
        <w:t>2030</w:t>
      </w:r>
    </w:p>
    <w:p w14:paraId="37E89A5D" w14:textId="77777777" w:rsidR="002227C0" w:rsidRPr="0078352B" w:rsidRDefault="002227C0" w:rsidP="000C35F3">
      <w:pPr>
        <w:spacing w:after="0" w:line="240" w:lineRule="auto"/>
        <w:rPr>
          <w:rFonts w:ascii="Arial" w:hAnsi="Arial" w:cs="Arial"/>
          <w:b/>
          <w:bCs/>
          <w:sz w:val="32"/>
          <w:szCs w:val="32"/>
        </w:rPr>
      </w:pPr>
    </w:p>
    <w:p w14:paraId="5A118061" w14:textId="6FE01655" w:rsidR="002227C0" w:rsidRPr="0078352B" w:rsidRDefault="002227C0" w:rsidP="000C35F3">
      <w:pPr>
        <w:spacing w:after="0" w:line="240" w:lineRule="auto"/>
        <w:rPr>
          <w:rFonts w:ascii="Arial" w:hAnsi="Arial" w:cs="Arial"/>
          <w:b/>
          <w:bCs/>
          <w:sz w:val="32"/>
          <w:szCs w:val="32"/>
        </w:rPr>
      </w:pPr>
    </w:p>
    <w:p w14:paraId="02C59DCA" w14:textId="44FDE0BE" w:rsidR="0072271F" w:rsidRPr="0078352B" w:rsidRDefault="0072271F" w:rsidP="000C35F3">
      <w:pPr>
        <w:spacing w:after="0" w:line="240" w:lineRule="auto"/>
        <w:rPr>
          <w:rFonts w:ascii="Arial" w:hAnsi="Arial" w:cs="Arial"/>
          <w:b/>
          <w:bCs/>
          <w:sz w:val="32"/>
          <w:szCs w:val="32"/>
        </w:rPr>
      </w:pPr>
    </w:p>
    <w:p w14:paraId="5AA3A599" w14:textId="29DD2086" w:rsidR="0072271F" w:rsidRPr="0078352B" w:rsidRDefault="0072271F" w:rsidP="000C35F3">
      <w:pPr>
        <w:spacing w:after="0" w:line="240" w:lineRule="auto"/>
        <w:rPr>
          <w:rFonts w:ascii="Arial" w:hAnsi="Arial" w:cs="Arial"/>
          <w:b/>
          <w:bCs/>
          <w:sz w:val="32"/>
          <w:szCs w:val="32"/>
        </w:rPr>
      </w:pPr>
    </w:p>
    <w:p w14:paraId="233572DF" w14:textId="1BD31688" w:rsidR="0072271F" w:rsidRPr="0078352B" w:rsidRDefault="0072271F" w:rsidP="000C35F3">
      <w:pPr>
        <w:spacing w:after="0" w:line="240" w:lineRule="auto"/>
        <w:rPr>
          <w:rFonts w:ascii="Arial" w:hAnsi="Arial" w:cs="Arial"/>
          <w:b/>
          <w:bCs/>
          <w:sz w:val="32"/>
          <w:szCs w:val="32"/>
        </w:rPr>
      </w:pPr>
    </w:p>
    <w:tbl>
      <w:tblPr>
        <w:tblpPr w:leftFromText="141" w:rightFromText="141" w:vertAnchor="text" w:horzAnchor="margin" w:tblpY="30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1"/>
        <w:gridCol w:w="1328"/>
        <w:gridCol w:w="1947"/>
        <w:gridCol w:w="3717"/>
        <w:gridCol w:w="1560"/>
      </w:tblGrid>
      <w:tr w:rsidR="006B2DEA" w:rsidRPr="0078352B" w14:paraId="55F69119" w14:textId="77777777" w:rsidTr="00CC1CE1">
        <w:tc>
          <w:tcPr>
            <w:tcW w:w="941" w:type="dxa"/>
            <w:tcBorders>
              <w:top w:val="single" w:sz="4" w:space="0" w:color="auto"/>
              <w:left w:val="single" w:sz="4" w:space="0" w:color="auto"/>
              <w:bottom w:val="single" w:sz="4" w:space="0" w:color="auto"/>
              <w:right w:val="single" w:sz="4" w:space="0" w:color="auto"/>
            </w:tcBorders>
            <w:hideMark/>
          </w:tcPr>
          <w:p w14:paraId="25BD4D69" w14:textId="77777777" w:rsidR="006B2DEA" w:rsidRPr="0078352B" w:rsidRDefault="006B2DEA" w:rsidP="006B2DEA">
            <w:pPr>
              <w:rPr>
                <w:rFonts w:ascii="Arial" w:hAnsi="Arial" w:cs="Arial"/>
                <w:sz w:val="16"/>
                <w:szCs w:val="16"/>
                <w:lang w:eastAsia="sl-SI"/>
              </w:rPr>
            </w:pPr>
            <w:r w:rsidRPr="0078352B">
              <w:rPr>
                <w:rFonts w:ascii="Arial" w:hAnsi="Arial" w:cs="Arial"/>
                <w:sz w:val="16"/>
                <w:szCs w:val="16"/>
              </w:rPr>
              <w:t>Različica</w:t>
            </w:r>
          </w:p>
        </w:tc>
        <w:tc>
          <w:tcPr>
            <w:tcW w:w="1328" w:type="dxa"/>
            <w:tcBorders>
              <w:top w:val="single" w:sz="4" w:space="0" w:color="auto"/>
              <w:left w:val="single" w:sz="4" w:space="0" w:color="auto"/>
              <w:bottom w:val="single" w:sz="4" w:space="0" w:color="auto"/>
              <w:right w:val="single" w:sz="4" w:space="0" w:color="auto"/>
            </w:tcBorders>
            <w:hideMark/>
          </w:tcPr>
          <w:p w14:paraId="6A4F6A91" w14:textId="77777777" w:rsidR="006B2DEA" w:rsidRPr="0078352B" w:rsidRDefault="006B2DEA" w:rsidP="006B2DEA">
            <w:pPr>
              <w:rPr>
                <w:rFonts w:ascii="Arial" w:hAnsi="Arial" w:cs="Arial"/>
                <w:sz w:val="16"/>
                <w:szCs w:val="16"/>
              </w:rPr>
            </w:pPr>
            <w:r w:rsidRPr="0078352B">
              <w:rPr>
                <w:rFonts w:ascii="Arial" w:hAnsi="Arial" w:cs="Arial"/>
                <w:sz w:val="16"/>
                <w:szCs w:val="16"/>
              </w:rPr>
              <w:t>Datum sprejema</w:t>
            </w:r>
          </w:p>
        </w:tc>
        <w:tc>
          <w:tcPr>
            <w:tcW w:w="1947" w:type="dxa"/>
            <w:tcBorders>
              <w:top w:val="single" w:sz="4" w:space="0" w:color="auto"/>
              <w:left w:val="single" w:sz="4" w:space="0" w:color="auto"/>
              <w:bottom w:val="single" w:sz="4" w:space="0" w:color="auto"/>
              <w:right w:val="single" w:sz="4" w:space="0" w:color="auto"/>
            </w:tcBorders>
          </w:tcPr>
          <w:p w14:paraId="03B82A13" w14:textId="77777777" w:rsidR="006B2DEA" w:rsidRPr="0078352B" w:rsidRDefault="006B2DEA" w:rsidP="006B2DEA">
            <w:pPr>
              <w:rPr>
                <w:rFonts w:ascii="Arial" w:hAnsi="Arial" w:cs="Arial"/>
                <w:sz w:val="16"/>
                <w:szCs w:val="16"/>
              </w:rPr>
            </w:pPr>
            <w:r w:rsidRPr="0078352B">
              <w:rPr>
                <w:rFonts w:ascii="Arial" w:hAnsi="Arial" w:cs="Arial"/>
                <w:sz w:val="16"/>
                <w:szCs w:val="16"/>
              </w:rPr>
              <w:t>Potrjeno s sklepom številka</w:t>
            </w:r>
          </w:p>
        </w:tc>
        <w:tc>
          <w:tcPr>
            <w:tcW w:w="3717" w:type="dxa"/>
            <w:tcBorders>
              <w:top w:val="single" w:sz="4" w:space="0" w:color="auto"/>
              <w:left w:val="single" w:sz="4" w:space="0" w:color="auto"/>
              <w:bottom w:val="single" w:sz="4" w:space="0" w:color="auto"/>
              <w:right w:val="single" w:sz="4" w:space="0" w:color="auto"/>
            </w:tcBorders>
            <w:hideMark/>
          </w:tcPr>
          <w:p w14:paraId="4B32D5DF" w14:textId="77777777" w:rsidR="006B2DEA" w:rsidRPr="0078352B" w:rsidRDefault="006B2DEA" w:rsidP="006B2DEA">
            <w:pPr>
              <w:rPr>
                <w:rFonts w:ascii="Arial" w:hAnsi="Arial" w:cs="Arial"/>
                <w:sz w:val="16"/>
                <w:szCs w:val="16"/>
              </w:rPr>
            </w:pPr>
            <w:r w:rsidRPr="0078352B">
              <w:rPr>
                <w:rFonts w:ascii="Arial" w:hAnsi="Arial" w:cs="Arial"/>
                <w:sz w:val="16"/>
                <w:szCs w:val="16"/>
              </w:rPr>
              <w:t>Spremembe</w:t>
            </w:r>
          </w:p>
        </w:tc>
        <w:tc>
          <w:tcPr>
            <w:tcW w:w="1560" w:type="dxa"/>
            <w:tcBorders>
              <w:top w:val="single" w:sz="4" w:space="0" w:color="auto"/>
              <w:left w:val="single" w:sz="4" w:space="0" w:color="auto"/>
              <w:bottom w:val="single" w:sz="4" w:space="0" w:color="auto"/>
              <w:right w:val="single" w:sz="4" w:space="0" w:color="auto"/>
            </w:tcBorders>
            <w:hideMark/>
          </w:tcPr>
          <w:p w14:paraId="7843A3F9" w14:textId="77777777" w:rsidR="006B2DEA" w:rsidRPr="0078352B" w:rsidRDefault="006B2DEA" w:rsidP="006B2DEA">
            <w:pPr>
              <w:rPr>
                <w:rFonts w:ascii="Arial" w:hAnsi="Arial" w:cs="Arial"/>
                <w:sz w:val="16"/>
                <w:szCs w:val="16"/>
              </w:rPr>
            </w:pPr>
            <w:r w:rsidRPr="0078352B">
              <w:rPr>
                <w:rFonts w:ascii="Arial" w:hAnsi="Arial" w:cs="Arial"/>
                <w:sz w:val="16"/>
                <w:szCs w:val="16"/>
              </w:rPr>
              <w:t>Komentar</w:t>
            </w:r>
          </w:p>
        </w:tc>
      </w:tr>
      <w:tr w:rsidR="006B2DEA" w:rsidRPr="0078352B" w14:paraId="62896E1E" w14:textId="77777777" w:rsidTr="00CC1CE1">
        <w:tc>
          <w:tcPr>
            <w:tcW w:w="941" w:type="dxa"/>
            <w:tcBorders>
              <w:top w:val="single" w:sz="4" w:space="0" w:color="auto"/>
              <w:left w:val="single" w:sz="4" w:space="0" w:color="auto"/>
              <w:bottom w:val="single" w:sz="4" w:space="0" w:color="auto"/>
              <w:right w:val="single" w:sz="4" w:space="0" w:color="auto"/>
            </w:tcBorders>
            <w:hideMark/>
          </w:tcPr>
          <w:p w14:paraId="6F295FD8" w14:textId="77777777" w:rsidR="006B2DEA" w:rsidRPr="0078352B" w:rsidRDefault="006B2DEA" w:rsidP="006B2DEA">
            <w:pPr>
              <w:rPr>
                <w:rFonts w:ascii="Arial" w:hAnsi="Arial" w:cs="Arial"/>
                <w:sz w:val="16"/>
                <w:szCs w:val="16"/>
              </w:rPr>
            </w:pPr>
            <w:r w:rsidRPr="0078352B">
              <w:rPr>
                <w:rFonts w:ascii="Arial" w:hAnsi="Arial" w:cs="Arial"/>
                <w:sz w:val="16"/>
                <w:szCs w:val="16"/>
              </w:rPr>
              <w:t>1.00</w:t>
            </w:r>
          </w:p>
        </w:tc>
        <w:tc>
          <w:tcPr>
            <w:tcW w:w="1328" w:type="dxa"/>
            <w:tcBorders>
              <w:top w:val="single" w:sz="4" w:space="0" w:color="auto"/>
              <w:left w:val="single" w:sz="4" w:space="0" w:color="auto"/>
              <w:bottom w:val="single" w:sz="4" w:space="0" w:color="auto"/>
              <w:right w:val="single" w:sz="4" w:space="0" w:color="auto"/>
            </w:tcBorders>
            <w:hideMark/>
          </w:tcPr>
          <w:p w14:paraId="214ED3A9" w14:textId="77777777" w:rsidR="006B2DEA" w:rsidRPr="0078352B" w:rsidRDefault="006B2DEA" w:rsidP="006B2DEA">
            <w:pPr>
              <w:rPr>
                <w:rFonts w:ascii="Arial" w:hAnsi="Arial" w:cs="Arial"/>
                <w:sz w:val="16"/>
                <w:szCs w:val="16"/>
              </w:rPr>
            </w:pPr>
            <w:r>
              <w:rPr>
                <w:rFonts w:ascii="Arial" w:hAnsi="Arial" w:cs="Arial"/>
                <w:sz w:val="16"/>
                <w:szCs w:val="16"/>
              </w:rPr>
              <w:t>8</w:t>
            </w:r>
            <w:r w:rsidRPr="0078352B">
              <w:rPr>
                <w:rFonts w:ascii="Arial" w:hAnsi="Arial" w:cs="Arial"/>
                <w:sz w:val="16"/>
                <w:szCs w:val="16"/>
              </w:rPr>
              <w:t xml:space="preserve">. </w:t>
            </w:r>
            <w:r>
              <w:rPr>
                <w:rFonts w:ascii="Arial" w:hAnsi="Arial" w:cs="Arial"/>
                <w:sz w:val="16"/>
                <w:szCs w:val="16"/>
              </w:rPr>
              <w:t>3</w:t>
            </w:r>
            <w:r w:rsidRPr="0078352B">
              <w:rPr>
                <w:rFonts w:ascii="Arial" w:hAnsi="Arial" w:cs="Arial"/>
                <w:sz w:val="16"/>
                <w:szCs w:val="16"/>
              </w:rPr>
              <w:t>. 2024</w:t>
            </w:r>
          </w:p>
        </w:tc>
        <w:tc>
          <w:tcPr>
            <w:tcW w:w="1947" w:type="dxa"/>
            <w:tcBorders>
              <w:top w:val="single" w:sz="4" w:space="0" w:color="auto"/>
              <w:left w:val="single" w:sz="4" w:space="0" w:color="auto"/>
              <w:bottom w:val="single" w:sz="4" w:space="0" w:color="auto"/>
              <w:right w:val="single" w:sz="4" w:space="0" w:color="auto"/>
            </w:tcBorders>
          </w:tcPr>
          <w:p w14:paraId="681ACD57" w14:textId="77777777" w:rsidR="006B2DEA" w:rsidRPr="0078352B" w:rsidRDefault="006B2DEA" w:rsidP="006B2DEA">
            <w:pPr>
              <w:rPr>
                <w:rFonts w:ascii="Arial" w:hAnsi="Arial" w:cs="Arial"/>
                <w:sz w:val="16"/>
                <w:szCs w:val="16"/>
              </w:rPr>
            </w:pPr>
            <w:r>
              <w:rPr>
                <w:rFonts w:ascii="Arial" w:hAnsi="Arial" w:cs="Arial"/>
                <w:sz w:val="16"/>
                <w:szCs w:val="16"/>
              </w:rPr>
              <w:t>303-35/2023/4</w:t>
            </w:r>
          </w:p>
        </w:tc>
        <w:tc>
          <w:tcPr>
            <w:tcW w:w="3717" w:type="dxa"/>
            <w:tcBorders>
              <w:top w:val="single" w:sz="4" w:space="0" w:color="auto"/>
              <w:left w:val="single" w:sz="4" w:space="0" w:color="auto"/>
              <w:bottom w:val="single" w:sz="4" w:space="0" w:color="auto"/>
              <w:right w:val="single" w:sz="4" w:space="0" w:color="auto"/>
            </w:tcBorders>
          </w:tcPr>
          <w:p w14:paraId="67445F5D" w14:textId="77777777" w:rsidR="006B2DEA" w:rsidRPr="0078352B" w:rsidRDefault="006B2DEA" w:rsidP="006B2DEA">
            <w:pPr>
              <w:rPr>
                <w:rFonts w:ascii="Arial" w:hAnsi="Arial" w:cs="Arial"/>
                <w:sz w:val="16"/>
                <w:szCs w:val="16"/>
              </w:rPr>
            </w:pPr>
            <w:r w:rsidRPr="0078352B">
              <w:rPr>
                <w:rFonts w:ascii="Arial" w:hAnsi="Arial" w:cs="Arial"/>
                <w:sz w:val="16"/>
                <w:szCs w:val="16"/>
              </w:rPr>
              <w:t>/</w:t>
            </w:r>
          </w:p>
        </w:tc>
        <w:tc>
          <w:tcPr>
            <w:tcW w:w="1560" w:type="dxa"/>
            <w:tcBorders>
              <w:top w:val="single" w:sz="4" w:space="0" w:color="auto"/>
              <w:left w:val="single" w:sz="4" w:space="0" w:color="auto"/>
              <w:bottom w:val="single" w:sz="4" w:space="0" w:color="auto"/>
              <w:right w:val="single" w:sz="4" w:space="0" w:color="auto"/>
            </w:tcBorders>
            <w:hideMark/>
          </w:tcPr>
          <w:p w14:paraId="450B6E0B" w14:textId="77777777" w:rsidR="006B2DEA" w:rsidRPr="0078352B" w:rsidRDefault="006B2DEA" w:rsidP="006B2DEA">
            <w:pPr>
              <w:rPr>
                <w:rFonts w:ascii="Arial" w:hAnsi="Arial" w:cs="Arial"/>
                <w:sz w:val="16"/>
                <w:szCs w:val="16"/>
              </w:rPr>
            </w:pPr>
            <w:r w:rsidRPr="0078352B">
              <w:rPr>
                <w:rFonts w:ascii="Arial" w:hAnsi="Arial" w:cs="Arial"/>
                <w:sz w:val="16"/>
                <w:szCs w:val="16"/>
              </w:rPr>
              <w:t>/</w:t>
            </w:r>
          </w:p>
        </w:tc>
      </w:tr>
      <w:tr w:rsidR="006B2DEA" w:rsidRPr="0078352B" w14:paraId="35D21A50" w14:textId="77777777" w:rsidTr="00CC1CE1">
        <w:tc>
          <w:tcPr>
            <w:tcW w:w="941" w:type="dxa"/>
            <w:tcBorders>
              <w:top w:val="single" w:sz="4" w:space="0" w:color="auto"/>
              <w:left w:val="single" w:sz="4" w:space="0" w:color="auto"/>
              <w:bottom w:val="single" w:sz="4" w:space="0" w:color="auto"/>
              <w:right w:val="single" w:sz="4" w:space="0" w:color="auto"/>
            </w:tcBorders>
          </w:tcPr>
          <w:p w14:paraId="4D5251BC" w14:textId="77777777" w:rsidR="006B2DEA" w:rsidRPr="0078352B" w:rsidRDefault="006B2DEA" w:rsidP="006B2DEA">
            <w:pPr>
              <w:rPr>
                <w:rFonts w:ascii="Arial" w:hAnsi="Arial" w:cs="Arial"/>
                <w:sz w:val="16"/>
                <w:szCs w:val="16"/>
              </w:rPr>
            </w:pPr>
            <w:r>
              <w:rPr>
                <w:rFonts w:ascii="Arial" w:hAnsi="Arial" w:cs="Arial"/>
                <w:sz w:val="16"/>
                <w:szCs w:val="16"/>
              </w:rPr>
              <w:t>2.00</w:t>
            </w:r>
          </w:p>
        </w:tc>
        <w:tc>
          <w:tcPr>
            <w:tcW w:w="1328" w:type="dxa"/>
            <w:tcBorders>
              <w:top w:val="single" w:sz="4" w:space="0" w:color="auto"/>
              <w:left w:val="single" w:sz="4" w:space="0" w:color="auto"/>
              <w:bottom w:val="single" w:sz="4" w:space="0" w:color="auto"/>
              <w:right w:val="single" w:sz="4" w:space="0" w:color="auto"/>
            </w:tcBorders>
          </w:tcPr>
          <w:p w14:paraId="6A167528" w14:textId="090DFBA2" w:rsidR="006B2DEA" w:rsidRDefault="00B0540C" w:rsidP="006B2DEA">
            <w:pPr>
              <w:rPr>
                <w:rFonts w:ascii="Arial" w:hAnsi="Arial" w:cs="Arial"/>
                <w:sz w:val="16"/>
                <w:szCs w:val="16"/>
              </w:rPr>
            </w:pPr>
            <w:r>
              <w:rPr>
                <w:rFonts w:ascii="Arial" w:hAnsi="Arial" w:cs="Arial"/>
                <w:sz w:val="16"/>
                <w:szCs w:val="16"/>
              </w:rPr>
              <w:t>5. 4. 2024</w:t>
            </w:r>
          </w:p>
        </w:tc>
        <w:tc>
          <w:tcPr>
            <w:tcW w:w="1947" w:type="dxa"/>
            <w:tcBorders>
              <w:top w:val="single" w:sz="4" w:space="0" w:color="auto"/>
              <w:left w:val="single" w:sz="4" w:space="0" w:color="auto"/>
              <w:bottom w:val="single" w:sz="4" w:space="0" w:color="auto"/>
              <w:right w:val="single" w:sz="4" w:space="0" w:color="auto"/>
            </w:tcBorders>
          </w:tcPr>
          <w:p w14:paraId="7A9973E4" w14:textId="1E8BA1FA" w:rsidR="006B2DEA" w:rsidRDefault="00B0540C" w:rsidP="006B2DEA">
            <w:pPr>
              <w:rPr>
                <w:rFonts w:ascii="Arial" w:hAnsi="Arial" w:cs="Arial"/>
                <w:sz w:val="16"/>
                <w:szCs w:val="16"/>
              </w:rPr>
            </w:pPr>
            <w:r>
              <w:rPr>
                <w:rFonts w:ascii="Arial" w:hAnsi="Arial" w:cs="Arial"/>
                <w:sz w:val="16"/>
                <w:szCs w:val="16"/>
              </w:rPr>
              <w:t>303-35/2023/13</w:t>
            </w:r>
          </w:p>
        </w:tc>
        <w:tc>
          <w:tcPr>
            <w:tcW w:w="3717" w:type="dxa"/>
            <w:tcBorders>
              <w:top w:val="single" w:sz="4" w:space="0" w:color="auto"/>
              <w:left w:val="single" w:sz="4" w:space="0" w:color="auto"/>
              <w:bottom w:val="single" w:sz="4" w:space="0" w:color="auto"/>
              <w:right w:val="single" w:sz="4" w:space="0" w:color="auto"/>
            </w:tcBorders>
          </w:tcPr>
          <w:p w14:paraId="6BFFF566" w14:textId="4A71EF97" w:rsidR="006B2DEA" w:rsidRPr="0078352B" w:rsidRDefault="006B2DEA" w:rsidP="00CC1CE1">
            <w:pPr>
              <w:jc w:val="both"/>
              <w:rPr>
                <w:rFonts w:ascii="Arial" w:hAnsi="Arial" w:cs="Arial"/>
                <w:sz w:val="16"/>
                <w:szCs w:val="16"/>
              </w:rPr>
            </w:pPr>
            <w:r>
              <w:rPr>
                <w:rFonts w:ascii="Arial" w:hAnsi="Arial" w:cs="Arial"/>
                <w:sz w:val="16"/>
                <w:szCs w:val="16"/>
              </w:rPr>
              <w:t xml:space="preserve">Dodan ukrep 3.2.8, dopolnjena splošna načela dodeljevanja državnih pomoči za raziskave, razvoj ter inovacije v točki 2.1.3 </w:t>
            </w:r>
            <w:r w:rsidR="00971D89">
              <w:rPr>
                <w:rFonts w:ascii="Arial" w:hAnsi="Arial" w:cs="Arial"/>
                <w:sz w:val="16"/>
                <w:szCs w:val="16"/>
              </w:rPr>
              <w:t xml:space="preserve">in </w:t>
            </w:r>
            <w:r>
              <w:rPr>
                <w:rFonts w:ascii="Arial" w:hAnsi="Arial" w:cs="Arial"/>
                <w:sz w:val="16"/>
                <w:szCs w:val="16"/>
              </w:rPr>
              <w:t>za varstvo okolja v točki 2.1.5</w:t>
            </w:r>
          </w:p>
        </w:tc>
        <w:tc>
          <w:tcPr>
            <w:tcW w:w="1560" w:type="dxa"/>
            <w:tcBorders>
              <w:top w:val="single" w:sz="4" w:space="0" w:color="auto"/>
              <w:left w:val="single" w:sz="4" w:space="0" w:color="auto"/>
              <w:bottom w:val="single" w:sz="4" w:space="0" w:color="auto"/>
              <w:right w:val="single" w:sz="4" w:space="0" w:color="auto"/>
            </w:tcBorders>
          </w:tcPr>
          <w:p w14:paraId="557648C2" w14:textId="77777777" w:rsidR="006B2DEA" w:rsidRPr="0078352B" w:rsidRDefault="006B2DEA" w:rsidP="006B2DEA">
            <w:pPr>
              <w:rPr>
                <w:rFonts w:ascii="Arial" w:hAnsi="Arial" w:cs="Arial"/>
                <w:sz w:val="16"/>
                <w:szCs w:val="16"/>
              </w:rPr>
            </w:pPr>
            <w:r>
              <w:rPr>
                <w:rFonts w:ascii="Arial" w:hAnsi="Arial" w:cs="Arial"/>
                <w:sz w:val="16"/>
                <w:szCs w:val="16"/>
              </w:rPr>
              <w:t>/</w:t>
            </w:r>
          </w:p>
        </w:tc>
      </w:tr>
      <w:tr w:rsidR="00D61523" w:rsidRPr="0078352B" w14:paraId="7096CCF5" w14:textId="77777777" w:rsidTr="00CC1CE1">
        <w:tc>
          <w:tcPr>
            <w:tcW w:w="941" w:type="dxa"/>
            <w:tcBorders>
              <w:top w:val="single" w:sz="4" w:space="0" w:color="auto"/>
              <w:left w:val="single" w:sz="4" w:space="0" w:color="auto"/>
              <w:bottom w:val="single" w:sz="4" w:space="0" w:color="auto"/>
              <w:right w:val="single" w:sz="4" w:space="0" w:color="auto"/>
            </w:tcBorders>
          </w:tcPr>
          <w:p w14:paraId="6412CC36" w14:textId="0D4A4B3F" w:rsidR="00D61523" w:rsidRDefault="00D61523" w:rsidP="006B2DEA">
            <w:pPr>
              <w:rPr>
                <w:rFonts w:ascii="Arial" w:hAnsi="Arial" w:cs="Arial"/>
                <w:sz w:val="16"/>
                <w:szCs w:val="16"/>
              </w:rPr>
            </w:pPr>
            <w:r>
              <w:rPr>
                <w:rFonts w:ascii="Arial" w:hAnsi="Arial" w:cs="Arial"/>
                <w:sz w:val="16"/>
                <w:szCs w:val="16"/>
              </w:rPr>
              <w:t>3.0</w:t>
            </w:r>
            <w:r w:rsidR="00CC1CE1">
              <w:rPr>
                <w:rFonts w:ascii="Arial" w:hAnsi="Arial" w:cs="Arial"/>
                <w:sz w:val="16"/>
                <w:szCs w:val="16"/>
              </w:rPr>
              <w:t>0</w:t>
            </w:r>
          </w:p>
        </w:tc>
        <w:tc>
          <w:tcPr>
            <w:tcW w:w="1328" w:type="dxa"/>
            <w:tcBorders>
              <w:top w:val="single" w:sz="4" w:space="0" w:color="auto"/>
              <w:left w:val="single" w:sz="4" w:space="0" w:color="auto"/>
              <w:bottom w:val="single" w:sz="4" w:space="0" w:color="auto"/>
              <w:right w:val="single" w:sz="4" w:space="0" w:color="auto"/>
            </w:tcBorders>
          </w:tcPr>
          <w:p w14:paraId="40311FAA" w14:textId="78095BB2" w:rsidR="00D61523" w:rsidRDefault="009663C0" w:rsidP="006B2DEA">
            <w:pPr>
              <w:rPr>
                <w:rFonts w:ascii="Arial" w:hAnsi="Arial" w:cs="Arial"/>
                <w:sz w:val="16"/>
                <w:szCs w:val="16"/>
              </w:rPr>
            </w:pPr>
            <w:r>
              <w:rPr>
                <w:rFonts w:ascii="Arial" w:hAnsi="Arial" w:cs="Arial"/>
                <w:sz w:val="16"/>
                <w:szCs w:val="16"/>
              </w:rPr>
              <w:t>19. 11. 2024</w:t>
            </w:r>
          </w:p>
        </w:tc>
        <w:tc>
          <w:tcPr>
            <w:tcW w:w="1947" w:type="dxa"/>
            <w:tcBorders>
              <w:top w:val="single" w:sz="4" w:space="0" w:color="auto"/>
              <w:left w:val="single" w:sz="4" w:space="0" w:color="auto"/>
              <w:bottom w:val="single" w:sz="4" w:space="0" w:color="auto"/>
              <w:right w:val="single" w:sz="4" w:space="0" w:color="auto"/>
            </w:tcBorders>
          </w:tcPr>
          <w:p w14:paraId="379893C0" w14:textId="32627EEB" w:rsidR="00D61523" w:rsidRDefault="00CC1CE1" w:rsidP="006B2DEA">
            <w:pPr>
              <w:rPr>
                <w:rFonts w:ascii="Arial" w:hAnsi="Arial" w:cs="Arial"/>
                <w:sz w:val="16"/>
                <w:szCs w:val="16"/>
              </w:rPr>
            </w:pPr>
            <w:r>
              <w:rPr>
                <w:rFonts w:ascii="Arial" w:hAnsi="Arial" w:cs="Arial"/>
                <w:sz w:val="16"/>
                <w:szCs w:val="16"/>
              </w:rPr>
              <w:t>303-35/2023-27</w:t>
            </w:r>
          </w:p>
        </w:tc>
        <w:tc>
          <w:tcPr>
            <w:tcW w:w="3717" w:type="dxa"/>
            <w:tcBorders>
              <w:top w:val="single" w:sz="4" w:space="0" w:color="auto"/>
              <w:left w:val="single" w:sz="4" w:space="0" w:color="auto"/>
              <w:bottom w:val="single" w:sz="4" w:space="0" w:color="auto"/>
              <w:right w:val="single" w:sz="4" w:space="0" w:color="auto"/>
            </w:tcBorders>
          </w:tcPr>
          <w:p w14:paraId="7369022A" w14:textId="3E035DE6" w:rsidR="00D61523" w:rsidRDefault="00390FBE" w:rsidP="00CC1CE1">
            <w:pPr>
              <w:jc w:val="both"/>
              <w:rPr>
                <w:rFonts w:ascii="Arial" w:hAnsi="Arial" w:cs="Arial"/>
                <w:sz w:val="16"/>
                <w:szCs w:val="16"/>
              </w:rPr>
            </w:pPr>
            <w:r>
              <w:rPr>
                <w:rFonts w:ascii="Arial" w:hAnsi="Arial" w:cs="Arial"/>
                <w:sz w:val="16"/>
                <w:szCs w:val="16"/>
              </w:rPr>
              <w:t>Dodana možnost priglasitve individualne državne pomoči Evropski komisiji v skladu s Sporočilom IPCEI v točki 1.2, dodana pravna podlaga v točki 1.4, d</w:t>
            </w:r>
            <w:r w:rsidR="00D61523">
              <w:rPr>
                <w:rFonts w:ascii="Arial" w:hAnsi="Arial" w:cs="Arial"/>
                <w:sz w:val="16"/>
                <w:szCs w:val="16"/>
              </w:rPr>
              <w:t xml:space="preserve">odan ukrep </w:t>
            </w:r>
            <w:r w:rsidR="00C02905">
              <w:rPr>
                <w:rFonts w:ascii="Arial" w:hAnsi="Arial" w:cs="Arial"/>
                <w:sz w:val="16"/>
                <w:szCs w:val="16"/>
              </w:rPr>
              <w:t>3.4.3.1</w:t>
            </w:r>
            <w:r w:rsidR="00A37E1D">
              <w:rPr>
                <w:rFonts w:ascii="Arial" w:hAnsi="Arial" w:cs="Arial"/>
                <w:sz w:val="16"/>
                <w:szCs w:val="16"/>
              </w:rPr>
              <w:t>,</w:t>
            </w:r>
            <w:r w:rsidR="0051761B">
              <w:rPr>
                <w:rFonts w:ascii="Arial" w:hAnsi="Arial" w:cs="Arial"/>
                <w:sz w:val="16"/>
                <w:szCs w:val="16"/>
              </w:rPr>
              <w:t xml:space="preserve"> dodan cilj v točki 1.3,</w:t>
            </w:r>
            <w:r w:rsidR="00D61523">
              <w:rPr>
                <w:rFonts w:ascii="Arial" w:hAnsi="Arial" w:cs="Arial"/>
                <w:sz w:val="16"/>
                <w:szCs w:val="16"/>
              </w:rPr>
              <w:t xml:space="preserve"> posodobitev pravnih podlag v točki 1.4,  dopolnjena splošna načela dodeljevanja državnih pomoči za raziskave, razvoj ter inovacije v točki 2.1.3</w:t>
            </w:r>
            <w:r>
              <w:rPr>
                <w:rFonts w:ascii="Arial" w:hAnsi="Arial" w:cs="Arial"/>
                <w:sz w:val="16"/>
                <w:szCs w:val="16"/>
              </w:rPr>
              <w:t xml:space="preserve">, dodana točka 2.3 s splošnimi načeli za dodeljevanje pomoči v skladu s Sporočilom IPCEI, dopolnjen ukrep 3.1.1 glede </w:t>
            </w:r>
            <w:proofErr w:type="spellStart"/>
            <w:r>
              <w:rPr>
                <w:rFonts w:ascii="Arial" w:hAnsi="Arial" w:cs="Arial"/>
                <w:sz w:val="16"/>
                <w:szCs w:val="16"/>
              </w:rPr>
              <w:t>inplementacij</w:t>
            </w:r>
            <w:proofErr w:type="spellEnd"/>
            <w:r>
              <w:rPr>
                <w:rFonts w:ascii="Arial" w:hAnsi="Arial" w:cs="Arial"/>
                <w:sz w:val="16"/>
                <w:szCs w:val="16"/>
              </w:rPr>
              <w:t xml:space="preserve"> tehnologij in inovacij v gospodarstvu</w:t>
            </w:r>
            <w:r w:rsidR="00CC1CE1">
              <w:rPr>
                <w:rFonts w:ascii="Arial" w:hAnsi="Arial" w:cs="Arial"/>
                <w:sz w:val="16"/>
                <w:szCs w:val="16"/>
              </w:rPr>
              <w:t>.</w:t>
            </w:r>
          </w:p>
        </w:tc>
        <w:tc>
          <w:tcPr>
            <w:tcW w:w="1560" w:type="dxa"/>
            <w:tcBorders>
              <w:top w:val="single" w:sz="4" w:space="0" w:color="auto"/>
              <w:left w:val="single" w:sz="4" w:space="0" w:color="auto"/>
              <w:bottom w:val="single" w:sz="4" w:space="0" w:color="auto"/>
              <w:right w:val="single" w:sz="4" w:space="0" w:color="auto"/>
            </w:tcBorders>
          </w:tcPr>
          <w:p w14:paraId="1E850829" w14:textId="763A2F6E" w:rsidR="00D61523" w:rsidRDefault="00CC1CE1" w:rsidP="006B2DEA">
            <w:pPr>
              <w:rPr>
                <w:rFonts w:ascii="Arial" w:hAnsi="Arial" w:cs="Arial"/>
                <w:sz w:val="16"/>
                <w:szCs w:val="16"/>
              </w:rPr>
            </w:pPr>
            <w:r>
              <w:rPr>
                <w:rFonts w:ascii="Arial" w:hAnsi="Arial" w:cs="Arial"/>
                <w:sz w:val="16"/>
                <w:szCs w:val="16"/>
              </w:rPr>
              <w:t>/</w:t>
            </w:r>
          </w:p>
        </w:tc>
      </w:tr>
    </w:tbl>
    <w:p w14:paraId="0C1430DB" w14:textId="0ACC5843" w:rsidR="0072271F" w:rsidRPr="0078352B" w:rsidRDefault="0072271F" w:rsidP="000C35F3">
      <w:pPr>
        <w:spacing w:after="0" w:line="240" w:lineRule="auto"/>
        <w:rPr>
          <w:rFonts w:ascii="Arial" w:hAnsi="Arial" w:cs="Arial"/>
          <w:b/>
          <w:bCs/>
          <w:sz w:val="32"/>
          <w:szCs w:val="32"/>
        </w:rPr>
      </w:pPr>
    </w:p>
    <w:p w14:paraId="5C62C241" w14:textId="2F7E1FBE" w:rsidR="0072271F" w:rsidRPr="0078352B" w:rsidRDefault="0072271F" w:rsidP="000C35F3">
      <w:pPr>
        <w:spacing w:after="0" w:line="240" w:lineRule="auto"/>
        <w:rPr>
          <w:rFonts w:ascii="Arial" w:hAnsi="Arial" w:cs="Arial"/>
          <w:b/>
          <w:bCs/>
          <w:sz w:val="32"/>
          <w:szCs w:val="32"/>
        </w:rPr>
      </w:pPr>
    </w:p>
    <w:p w14:paraId="149497BD" w14:textId="15B44E44" w:rsidR="0072271F" w:rsidRPr="0078352B" w:rsidRDefault="0072271F" w:rsidP="000C35F3">
      <w:pPr>
        <w:spacing w:after="0" w:line="240" w:lineRule="auto"/>
        <w:rPr>
          <w:rFonts w:ascii="Arial" w:hAnsi="Arial" w:cs="Arial"/>
          <w:b/>
          <w:bCs/>
          <w:sz w:val="32"/>
          <w:szCs w:val="32"/>
        </w:rPr>
      </w:pPr>
    </w:p>
    <w:p w14:paraId="4C02F53B" w14:textId="6A3B9DBB" w:rsidR="002227C0" w:rsidRPr="0078352B" w:rsidRDefault="002227C0" w:rsidP="0072271F">
      <w:pPr>
        <w:spacing w:after="0" w:line="240" w:lineRule="auto"/>
        <w:rPr>
          <w:rFonts w:ascii="Arial" w:hAnsi="Arial" w:cs="Arial"/>
          <w:b/>
          <w:bCs/>
          <w:sz w:val="32"/>
          <w:szCs w:val="32"/>
        </w:rPr>
      </w:pPr>
    </w:p>
    <w:p w14:paraId="58CB4169" w14:textId="77777777" w:rsidR="008609DB" w:rsidRPr="0078352B" w:rsidRDefault="008609DB">
      <w:pPr>
        <w:rPr>
          <w:rFonts w:ascii="Arial" w:hAnsi="Arial" w:cs="Arial"/>
          <w:b/>
          <w:bCs/>
          <w:sz w:val="24"/>
          <w:szCs w:val="24"/>
        </w:rPr>
      </w:pPr>
      <w:r w:rsidRPr="0078352B">
        <w:rPr>
          <w:rFonts w:ascii="Arial" w:hAnsi="Arial" w:cs="Arial"/>
          <w:b/>
          <w:bCs/>
          <w:sz w:val="24"/>
          <w:szCs w:val="24"/>
        </w:rPr>
        <w:br w:type="page"/>
      </w:r>
    </w:p>
    <w:sdt>
      <w:sdtPr>
        <w:rPr>
          <w:rFonts w:ascii="Arial" w:eastAsiaTheme="minorHAnsi" w:hAnsi="Arial" w:cs="Arial"/>
          <w:color w:val="auto"/>
          <w:sz w:val="22"/>
          <w:szCs w:val="22"/>
          <w:lang w:eastAsia="en-US"/>
        </w:rPr>
        <w:id w:val="1131052663"/>
        <w:docPartObj>
          <w:docPartGallery w:val="Table of Contents"/>
          <w:docPartUnique/>
        </w:docPartObj>
      </w:sdtPr>
      <w:sdtEndPr>
        <w:rPr>
          <w:b/>
          <w:bCs/>
          <w:sz w:val="20"/>
          <w:szCs w:val="20"/>
        </w:rPr>
      </w:sdtEndPr>
      <w:sdtContent>
        <w:p w14:paraId="3E8EC436" w14:textId="3368DBF6" w:rsidR="00AB380F" w:rsidRPr="0078352B" w:rsidRDefault="007244BC" w:rsidP="000C35F3">
          <w:pPr>
            <w:pStyle w:val="NaslovTOC"/>
            <w:spacing w:before="0" w:line="240" w:lineRule="auto"/>
            <w:rPr>
              <w:rFonts w:ascii="Arial" w:hAnsi="Arial" w:cs="Arial"/>
            </w:rPr>
          </w:pPr>
          <w:r w:rsidRPr="0078352B">
            <w:rPr>
              <w:rFonts w:ascii="Arial" w:hAnsi="Arial" w:cs="Arial"/>
            </w:rPr>
            <w:t>Vsebina</w:t>
          </w:r>
        </w:p>
        <w:p w14:paraId="3E85D611" w14:textId="2E994BFF" w:rsidR="00A61E8A" w:rsidRDefault="007244BC">
          <w:pPr>
            <w:pStyle w:val="Kazalovsebine1"/>
            <w:rPr>
              <w:rFonts w:eastAsiaTheme="minorEastAsia"/>
              <w:noProof/>
              <w:kern w:val="2"/>
              <w:lang w:eastAsia="sl-SI"/>
              <w14:ligatures w14:val="standardContextual"/>
            </w:rPr>
          </w:pPr>
          <w:r w:rsidRPr="0078352B">
            <w:rPr>
              <w:rFonts w:ascii="Arial" w:hAnsi="Arial" w:cs="Arial"/>
              <w:sz w:val="20"/>
              <w:szCs w:val="20"/>
            </w:rPr>
            <w:fldChar w:fldCharType="begin"/>
          </w:r>
          <w:r w:rsidRPr="0078352B">
            <w:rPr>
              <w:rFonts w:ascii="Arial" w:hAnsi="Arial" w:cs="Arial"/>
              <w:sz w:val="20"/>
              <w:szCs w:val="20"/>
            </w:rPr>
            <w:instrText xml:space="preserve"> TOC \o "1-3" \h \z \u </w:instrText>
          </w:r>
          <w:r w:rsidRPr="0078352B">
            <w:rPr>
              <w:rFonts w:ascii="Arial" w:hAnsi="Arial" w:cs="Arial"/>
              <w:sz w:val="20"/>
              <w:szCs w:val="20"/>
            </w:rPr>
            <w:fldChar w:fldCharType="separate"/>
          </w:r>
          <w:hyperlink w:anchor="_Toc182470871" w:history="1">
            <w:r w:rsidR="00A61E8A" w:rsidRPr="00971CC0">
              <w:rPr>
                <w:rStyle w:val="Hiperpovezava"/>
                <w:rFonts w:ascii="Arial" w:hAnsi="Arial" w:cs="Arial"/>
                <w:b/>
                <w:bCs/>
                <w:noProof/>
              </w:rPr>
              <w:t>1.</w:t>
            </w:r>
            <w:r w:rsidR="00A61E8A">
              <w:rPr>
                <w:rFonts w:eastAsiaTheme="minorEastAsia"/>
                <w:noProof/>
                <w:kern w:val="2"/>
                <w:lang w:eastAsia="sl-SI"/>
                <w14:ligatures w14:val="standardContextual"/>
              </w:rPr>
              <w:tab/>
            </w:r>
            <w:r w:rsidR="00A61E8A" w:rsidRPr="00971CC0">
              <w:rPr>
                <w:rStyle w:val="Hiperpovezava"/>
                <w:rFonts w:ascii="Arial" w:hAnsi="Arial" w:cs="Arial"/>
                <w:b/>
                <w:bCs/>
                <w:noProof/>
              </w:rPr>
              <w:t>UVOD</w:t>
            </w:r>
            <w:r w:rsidR="00A61E8A">
              <w:rPr>
                <w:noProof/>
                <w:webHidden/>
              </w:rPr>
              <w:tab/>
            </w:r>
            <w:r w:rsidR="00A61E8A">
              <w:rPr>
                <w:noProof/>
                <w:webHidden/>
              </w:rPr>
              <w:fldChar w:fldCharType="begin"/>
            </w:r>
            <w:r w:rsidR="00A61E8A">
              <w:rPr>
                <w:noProof/>
                <w:webHidden/>
              </w:rPr>
              <w:instrText xml:space="preserve"> PAGEREF _Toc182470871 \h </w:instrText>
            </w:r>
            <w:r w:rsidR="00A61E8A">
              <w:rPr>
                <w:noProof/>
                <w:webHidden/>
              </w:rPr>
            </w:r>
            <w:r w:rsidR="00A61E8A">
              <w:rPr>
                <w:noProof/>
                <w:webHidden/>
              </w:rPr>
              <w:fldChar w:fldCharType="separate"/>
            </w:r>
            <w:r w:rsidR="00A61E8A">
              <w:rPr>
                <w:noProof/>
                <w:webHidden/>
              </w:rPr>
              <w:t>1</w:t>
            </w:r>
            <w:r w:rsidR="00A61E8A">
              <w:rPr>
                <w:noProof/>
                <w:webHidden/>
              </w:rPr>
              <w:fldChar w:fldCharType="end"/>
            </w:r>
          </w:hyperlink>
        </w:p>
        <w:p w14:paraId="2F72163B" w14:textId="21B0D729" w:rsidR="00A61E8A" w:rsidRDefault="00000000">
          <w:pPr>
            <w:pStyle w:val="Kazalovsebine2"/>
            <w:tabs>
              <w:tab w:val="left" w:pos="880"/>
            </w:tabs>
            <w:rPr>
              <w:rFonts w:eastAsiaTheme="minorEastAsia"/>
              <w:noProof/>
              <w:kern w:val="2"/>
              <w:lang w:eastAsia="sl-SI"/>
              <w14:ligatures w14:val="standardContextual"/>
            </w:rPr>
          </w:pPr>
          <w:hyperlink w:anchor="_Toc182470872" w:history="1">
            <w:r w:rsidR="00A61E8A" w:rsidRPr="00971CC0">
              <w:rPr>
                <w:rStyle w:val="Hiperpovezava"/>
                <w:rFonts w:ascii="Arial" w:hAnsi="Arial" w:cs="Arial"/>
                <w:b/>
                <w:bCs/>
                <w:noProof/>
              </w:rPr>
              <w:t>1.1</w:t>
            </w:r>
            <w:r w:rsidR="00A61E8A">
              <w:rPr>
                <w:rFonts w:eastAsiaTheme="minorEastAsia"/>
                <w:noProof/>
                <w:kern w:val="2"/>
                <w:lang w:eastAsia="sl-SI"/>
                <w14:ligatures w14:val="standardContextual"/>
              </w:rPr>
              <w:tab/>
            </w:r>
            <w:r w:rsidR="00A61E8A" w:rsidRPr="00971CC0">
              <w:rPr>
                <w:rStyle w:val="Hiperpovezava"/>
                <w:rFonts w:ascii="Arial" w:hAnsi="Arial" w:cs="Arial"/>
                <w:b/>
                <w:bCs/>
                <w:noProof/>
              </w:rPr>
              <w:t>Izhodiščni strateški dokumenti</w:t>
            </w:r>
            <w:r w:rsidR="00A61E8A">
              <w:rPr>
                <w:noProof/>
                <w:webHidden/>
              </w:rPr>
              <w:tab/>
            </w:r>
            <w:r w:rsidR="00A61E8A">
              <w:rPr>
                <w:noProof/>
                <w:webHidden/>
              </w:rPr>
              <w:fldChar w:fldCharType="begin"/>
            </w:r>
            <w:r w:rsidR="00A61E8A">
              <w:rPr>
                <w:noProof/>
                <w:webHidden/>
              </w:rPr>
              <w:instrText xml:space="preserve"> PAGEREF _Toc182470872 \h </w:instrText>
            </w:r>
            <w:r w:rsidR="00A61E8A">
              <w:rPr>
                <w:noProof/>
                <w:webHidden/>
              </w:rPr>
            </w:r>
            <w:r w:rsidR="00A61E8A">
              <w:rPr>
                <w:noProof/>
                <w:webHidden/>
              </w:rPr>
              <w:fldChar w:fldCharType="separate"/>
            </w:r>
            <w:r w:rsidR="00A61E8A">
              <w:rPr>
                <w:noProof/>
                <w:webHidden/>
              </w:rPr>
              <w:t>1</w:t>
            </w:r>
            <w:r w:rsidR="00A61E8A">
              <w:rPr>
                <w:noProof/>
                <w:webHidden/>
              </w:rPr>
              <w:fldChar w:fldCharType="end"/>
            </w:r>
          </w:hyperlink>
        </w:p>
        <w:p w14:paraId="46CB96EC" w14:textId="09A64FEC" w:rsidR="00A61E8A" w:rsidRDefault="00000000">
          <w:pPr>
            <w:pStyle w:val="Kazalovsebine2"/>
            <w:tabs>
              <w:tab w:val="left" w:pos="880"/>
            </w:tabs>
            <w:rPr>
              <w:rFonts w:eastAsiaTheme="minorEastAsia"/>
              <w:noProof/>
              <w:kern w:val="2"/>
              <w:lang w:eastAsia="sl-SI"/>
              <w14:ligatures w14:val="standardContextual"/>
            </w:rPr>
          </w:pPr>
          <w:hyperlink w:anchor="_Toc182470873" w:history="1">
            <w:r w:rsidR="00A61E8A" w:rsidRPr="00971CC0">
              <w:rPr>
                <w:rStyle w:val="Hiperpovezava"/>
                <w:rFonts w:ascii="Arial" w:hAnsi="Arial" w:cs="Arial"/>
                <w:b/>
                <w:bCs/>
                <w:noProof/>
              </w:rPr>
              <w:t>1.2</w:t>
            </w:r>
            <w:r w:rsidR="00A61E8A">
              <w:rPr>
                <w:rFonts w:eastAsiaTheme="minorEastAsia"/>
                <w:noProof/>
                <w:kern w:val="2"/>
                <w:lang w:eastAsia="sl-SI"/>
                <w14:ligatures w14:val="standardContextual"/>
              </w:rPr>
              <w:tab/>
            </w:r>
            <w:r w:rsidR="00A61E8A" w:rsidRPr="00971CC0">
              <w:rPr>
                <w:rStyle w:val="Hiperpovezava"/>
                <w:rFonts w:ascii="Arial" w:hAnsi="Arial" w:cs="Arial"/>
                <w:b/>
                <w:bCs/>
                <w:noProof/>
              </w:rPr>
              <w:t>Namen programa</w:t>
            </w:r>
            <w:r w:rsidR="00A61E8A">
              <w:rPr>
                <w:noProof/>
                <w:webHidden/>
              </w:rPr>
              <w:tab/>
            </w:r>
            <w:r w:rsidR="00A61E8A">
              <w:rPr>
                <w:noProof/>
                <w:webHidden/>
              </w:rPr>
              <w:fldChar w:fldCharType="begin"/>
            </w:r>
            <w:r w:rsidR="00A61E8A">
              <w:rPr>
                <w:noProof/>
                <w:webHidden/>
              </w:rPr>
              <w:instrText xml:space="preserve"> PAGEREF _Toc182470873 \h </w:instrText>
            </w:r>
            <w:r w:rsidR="00A61E8A">
              <w:rPr>
                <w:noProof/>
                <w:webHidden/>
              </w:rPr>
            </w:r>
            <w:r w:rsidR="00A61E8A">
              <w:rPr>
                <w:noProof/>
                <w:webHidden/>
              </w:rPr>
              <w:fldChar w:fldCharType="separate"/>
            </w:r>
            <w:r w:rsidR="00A61E8A">
              <w:rPr>
                <w:noProof/>
                <w:webHidden/>
              </w:rPr>
              <w:t>1</w:t>
            </w:r>
            <w:r w:rsidR="00A61E8A">
              <w:rPr>
                <w:noProof/>
                <w:webHidden/>
              </w:rPr>
              <w:fldChar w:fldCharType="end"/>
            </w:r>
          </w:hyperlink>
        </w:p>
        <w:p w14:paraId="0B69AC23" w14:textId="23CB1080" w:rsidR="00A61E8A" w:rsidRDefault="00000000">
          <w:pPr>
            <w:pStyle w:val="Kazalovsebine2"/>
            <w:tabs>
              <w:tab w:val="left" w:pos="880"/>
            </w:tabs>
            <w:rPr>
              <w:rFonts w:eastAsiaTheme="minorEastAsia"/>
              <w:noProof/>
              <w:kern w:val="2"/>
              <w:lang w:eastAsia="sl-SI"/>
              <w14:ligatures w14:val="standardContextual"/>
            </w:rPr>
          </w:pPr>
          <w:hyperlink w:anchor="_Toc182470874" w:history="1">
            <w:r w:rsidR="00A61E8A" w:rsidRPr="00971CC0">
              <w:rPr>
                <w:rStyle w:val="Hiperpovezava"/>
                <w:rFonts w:ascii="Arial" w:hAnsi="Arial" w:cs="Arial"/>
                <w:b/>
                <w:bCs/>
                <w:noProof/>
              </w:rPr>
              <w:t>1.3</w:t>
            </w:r>
            <w:r w:rsidR="00A61E8A">
              <w:rPr>
                <w:rFonts w:eastAsiaTheme="minorEastAsia"/>
                <w:noProof/>
                <w:kern w:val="2"/>
                <w:lang w:eastAsia="sl-SI"/>
                <w14:ligatures w14:val="standardContextual"/>
              </w:rPr>
              <w:tab/>
            </w:r>
            <w:r w:rsidR="00A61E8A" w:rsidRPr="00971CC0">
              <w:rPr>
                <w:rStyle w:val="Hiperpovezava"/>
                <w:rFonts w:ascii="Arial" w:hAnsi="Arial" w:cs="Arial"/>
                <w:b/>
                <w:bCs/>
                <w:noProof/>
              </w:rPr>
              <w:t>Cilji programa</w:t>
            </w:r>
            <w:r w:rsidR="00A61E8A">
              <w:rPr>
                <w:noProof/>
                <w:webHidden/>
              </w:rPr>
              <w:tab/>
            </w:r>
            <w:r w:rsidR="00A61E8A">
              <w:rPr>
                <w:noProof/>
                <w:webHidden/>
              </w:rPr>
              <w:fldChar w:fldCharType="begin"/>
            </w:r>
            <w:r w:rsidR="00A61E8A">
              <w:rPr>
                <w:noProof/>
                <w:webHidden/>
              </w:rPr>
              <w:instrText xml:space="preserve"> PAGEREF _Toc182470874 \h </w:instrText>
            </w:r>
            <w:r w:rsidR="00A61E8A">
              <w:rPr>
                <w:noProof/>
                <w:webHidden/>
              </w:rPr>
            </w:r>
            <w:r w:rsidR="00A61E8A">
              <w:rPr>
                <w:noProof/>
                <w:webHidden/>
              </w:rPr>
              <w:fldChar w:fldCharType="separate"/>
            </w:r>
            <w:r w:rsidR="00A61E8A">
              <w:rPr>
                <w:noProof/>
                <w:webHidden/>
              </w:rPr>
              <w:t>2</w:t>
            </w:r>
            <w:r w:rsidR="00A61E8A">
              <w:rPr>
                <w:noProof/>
                <w:webHidden/>
              </w:rPr>
              <w:fldChar w:fldCharType="end"/>
            </w:r>
          </w:hyperlink>
        </w:p>
        <w:p w14:paraId="6FFD6A5E" w14:textId="04CD551D" w:rsidR="00A61E8A" w:rsidRDefault="00000000">
          <w:pPr>
            <w:pStyle w:val="Kazalovsebine2"/>
            <w:tabs>
              <w:tab w:val="left" w:pos="880"/>
            </w:tabs>
            <w:rPr>
              <w:rFonts w:eastAsiaTheme="minorEastAsia"/>
              <w:noProof/>
              <w:kern w:val="2"/>
              <w:lang w:eastAsia="sl-SI"/>
              <w14:ligatures w14:val="standardContextual"/>
            </w:rPr>
          </w:pPr>
          <w:hyperlink w:anchor="_Toc182470875" w:history="1">
            <w:r w:rsidR="00A61E8A" w:rsidRPr="00971CC0">
              <w:rPr>
                <w:rStyle w:val="Hiperpovezava"/>
                <w:rFonts w:ascii="Arial" w:hAnsi="Arial" w:cs="Arial"/>
                <w:b/>
                <w:bCs/>
                <w:noProof/>
              </w:rPr>
              <w:t>1.4</w:t>
            </w:r>
            <w:r w:rsidR="00A61E8A">
              <w:rPr>
                <w:rFonts w:eastAsiaTheme="minorEastAsia"/>
                <w:noProof/>
                <w:kern w:val="2"/>
                <w:lang w:eastAsia="sl-SI"/>
                <w14:ligatures w14:val="standardContextual"/>
              </w:rPr>
              <w:tab/>
            </w:r>
            <w:r w:rsidR="00A61E8A" w:rsidRPr="00971CC0">
              <w:rPr>
                <w:rStyle w:val="Hiperpovezava"/>
                <w:rFonts w:ascii="Arial" w:hAnsi="Arial" w:cs="Arial"/>
                <w:b/>
                <w:bCs/>
                <w:noProof/>
              </w:rPr>
              <w:t>Pravne podlage</w:t>
            </w:r>
            <w:r w:rsidR="00A61E8A">
              <w:rPr>
                <w:noProof/>
                <w:webHidden/>
              </w:rPr>
              <w:tab/>
            </w:r>
            <w:r w:rsidR="00A61E8A">
              <w:rPr>
                <w:noProof/>
                <w:webHidden/>
              </w:rPr>
              <w:fldChar w:fldCharType="begin"/>
            </w:r>
            <w:r w:rsidR="00A61E8A">
              <w:rPr>
                <w:noProof/>
                <w:webHidden/>
              </w:rPr>
              <w:instrText xml:space="preserve"> PAGEREF _Toc182470875 \h </w:instrText>
            </w:r>
            <w:r w:rsidR="00A61E8A">
              <w:rPr>
                <w:noProof/>
                <w:webHidden/>
              </w:rPr>
            </w:r>
            <w:r w:rsidR="00A61E8A">
              <w:rPr>
                <w:noProof/>
                <w:webHidden/>
              </w:rPr>
              <w:fldChar w:fldCharType="separate"/>
            </w:r>
            <w:r w:rsidR="00A61E8A">
              <w:rPr>
                <w:noProof/>
                <w:webHidden/>
              </w:rPr>
              <w:t>4</w:t>
            </w:r>
            <w:r w:rsidR="00A61E8A">
              <w:rPr>
                <w:noProof/>
                <w:webHidden/>
              </w:rPr>
              <w:fldChar w:fldCharType="end"/>
            </w:r>
          </w:hyperlink>
        </w:p>
        <w:p w14:paraId="67E68611" w14:textId="13068AE2" w:rsidR="00A61E8A" w:rsidRDefault="00000000">
          <w:pPr>
            <w:pStyle w:val="Kazalovsebine1"/>
            <w:rPr>
              <w:rFonts w:eastAsiaTheme="minorEastAsia"/>
              <w:noProof/>
              <w:kern w:val="2"/>
              <w:lang w:eastAsia="sl-SI"/>
              <w14:ligatures w14:val="standardContextual"/>
            </w:rPr>
          </w:pPr>
          <w:hyperlink w:anchor="_Toc182470876" w:history="1">
            <w:r w:rsidR="00A61E8A" w:rsidRPr="00971CC0">
              <w:rPr>
                <w:rStyle w:val="Hiperpovezava"/>
                <w:rFonts w:ascii="Arial" w:hAnsi="Arial" w:cs="Arial"/>
                <w:b/>
                <w:bCs/>
                <w:noProof/>
              </w:rPr>
              <w:t>2.</w:t>
            </w:r>
            <w:r w:rsidR="00A61E8A">
              <w:rPr>
                <w:rFonts w:eastAsiaTheme="minorEastAsia"/>
                <w:noProof/>
                <w:kern w:val="2"/>
                <w:lang w:eastAsia="sl-SI"/>
                <w14:ligatures w14:val="standardContextual"/>
              </w:rPr>
              <w:tab/>
            </w:r>
            <w:r w:rsidR="00A61E8A" w:rsidRPr="00971CC0">
              <w:rPr>
                <w:rStyle w:val="Hiperpovezava"/>
                <w:rFonts w:ascii="Arial" w:hAnsi="Arial" w:cs="Arial"/>
                <w:b/>
                <w:bCs/>
                <w:noProof/>
              </w:rPr>
              <w:t>POGOJI ZA DODELJEVANJE SPODBUD</w:t>
            </w:r>
            <w:r w:rsidR="00A61E8A">
              <w:rPr>
                <w:noProof/>
                <w:webHidden/>
              </w:rPr>
              <w:tab/>
            </w:r>
            <w:r w:rsidR="00A61E8A">
              <w:rPr>
                <w:noProof/>
                <w:webHidden/>
              </w:rPr>
              <w:fldChar w:fldCharType="begin"/>
            </w:r>
            <w:r w:rsidR="00A61E8A">
              <w:rPr>
                <w:noProof/>
                <w:webHidden/>
              </w:rPr>
              <w:instrText xml:space="preserve"> PAGEREF _Toc182470876 \h </w:instrText>
            </w:r>
            <w:r w:rsidR="00A61E8A">
              <w:rPr>
                <w:noProof/>
                <w:webHidden/>
              </w:rPr>
            </w:r>
            <w:r w:rsidR="00A61E8A">
              <w:rPr>
                <w:noProof/>
                <w:webHidden/>
              </w:rPr>
              <w:fldChar w:fldCharType="separate"/>
            </w:r>
            <w:r w:rsidR="00A61E8A">
              <w:rPr>
                <w:noProof/>
                <w:webHidden/>
              </w:rPr>
              <w:t>8</w:t>
            </w:r>
            <w:r w:rsidR="00A61E8A">
              <w:rPr>
                <w:noProof/>
                <w:webHidden/>
              </w:rPr>
              <w:fldChar w:fldCharType="end"/>
            </w:r>
          </w:hyperlink>
        </w:p>
        <w:p w14:paraId="11B22600" w14:textId="7C62913B" w:rsidR="00A61E8A" w:rsidRDefault="00000000">
          <w:pPr>
            <w:pStyle w:val="Kazalovsebine1"/>
            <w:rPr>
              <w:rFonts w:eastAsiaTheme="minorEastAsia"/>
              <w:noProof/>
              <w:kern w:val="2"/>
              <w:lang w:eastAsia="sl-SI"/>
              <w14:ligatures w14:val="standardContextual"/>
            </w:rPr>
          </w:pPr>
          <w:hyperlink w:anchor="_Toc182470877" w:history="1">
            <w:r w:rsidR="00A61E8A" w:rsidRPr="00971CC0">
              <w:rPr>
                <w:rStyle w:val="Hiperpovezava"/>
                <w:rFonts w:ascii="Arial" w:hAnsi="Arial" w:cs="Arial"/>
                <w:b/>
                <w:bCs/>
                <w:noProof/>
              </w:rPr>
              <w:t>2.1</w:t>
            </w:r>
            <w:r w:rsidR="00A61E8A">
              <w:rPr>
                <w:rFonts w:eastAsiaTheme="minorEastAsia"/>
                <w:noProof/>
                <w:kern w:val="2"/>
                <w:lang w:eastAsia="sl-SI"/>
                <w14:ligatures w14:val="standardContextual"/>
              </w:rPr>
              <w:tab/>
            </w:r>
            <w:r w:rsidR="00A61E8A" w:rsidRPr="00971CC0">
              <w:rPr>
                <w:rStyle w:val="Hiperpovezava"/>
                <w:rFonts w:ascii="Arial" w:hAnsi="Arial" w:cs="Arial"/>
                <w:b/>
                <w:bCs/>
                <w:noProof/>
              </w:rPr>
              <w:t>Splošni pogoji za dodeljevanje spodbud</w:t>
            </w:r>
            <w:r w:rsidR="00A61E8A">
              <w:rPr>
                <w:noProof/>
                <w:webHidden/>
              </w:rPr>
              <w:tab/>
            </w:r>
            <w:r w:rsidR="00A61E8A">
              <w:rPr>
                <w:noProof/>
                <w:webHidden/>
              </w:rPr>
              <w:fldChar w:fldCharType="begin"/>
            </w:r>
            <w:r w:rsidR="00A61E8A">
              <w:rPr>
                <w:noProof/>
                <w:webHidden/>
              </w:rPr>
              <w:instrText xml:space="preserve"> PAGEREF _Toc182470877 \h </w:instrText>
            </w:r>
            <w:r w:rsidR="00A61E8A">
              <w:rPr>
                <w:noProof/>
                <w:webHidden/>
              </w:rPr>
            </w:r>
            <w:r w:rsidR="00A61E8A">
              <w:rPr>
                <w:noProof/>
                <w:webHidden/>
              </w:rPr>
              <w:fldChar w:fldCharType="separate"/>
            </w:r>
            <w:r w:rsidR="00A61E8A">
              <w:rPr>
                <w:noProof/>
                <w:webHidden/>
              </w:rPr>
              <w:t>8</w:t>
            </w:r>
            <w:r w:rsidR="00A61E8A">
              <w:rPr>
                <w:noProof/>
                <w:webHidden/>
              </w:rPr>
              <w:fldChar w:fldCharType="end"/>
            </w:r>
          </w:hyperlink>
        </w:p>
        <w:p w14:paraId="7A689015" w14:textId="79257067" w:rsidR="00A61E8A" w:rsidRDefault="00000000">
          <w:pPr>
            <w:pStyle w:val="Kazalovsebine1"/>
            <w:rPr>
              <w:rFonts w:eastAsiaTheme="minorEastAsia"/>
              <w:noProof/>
              <w:kern w:val="2"/>
              <w:lang w:eastAsia="sl-SI"/>
              <w14:ligatures w14:val="standardContextual"/>
            </w:rPr>
          </w:pPr>
          <w:hyperlink w:anchor="_Toc182470878" w:history="1">
            <w:r w:rsidR="00A61E8A" w:rsidRPr="00971CC0">
              <w:rPr>
                <w:rStyle w:val="Hiperpovezava"/>
                <w:rFonts w:ascii="Arial" w:hAnsi="Arial" w:cs="Arial"/>
                <w:b/>
                <w:bCs/>
                <w:noProof/>
              </w:rPr>
              <w:t>2.1.1</w:t>
            </w:r>
            <w:r w:rsidR="00A61E8A">
              <w:rPr>
                <w:rFonts w:eastAsiaTheme="minorEastAsia"/>
                <w:noProof/>
                <w:kern w:val="2"/>
                <w:lang w:eastAsia="sl-SI"/>
                <w14:ligatures w14:val="standardContextual"/>
              </w:rPr>
              <w:tab/>
            </w:r>
            <w:r w:rsidR="00A61E8A" w:rsidRPr="00971CC0">
              <w:rPr>
                <w:rStyle w:val="Hiperpovezava"/>
                <w:rFonts w:ascii="Arial" w:hAnsi="Arial" w:cs="Arial"/>
                <w:b/>
                <w:bCs/>
                <w:noProof/>
              </w:rPr>
              <w:t>Splošna načela dodeljevanja regionalne pomoči</w:t>
            </w:r>
            <w:r w:rsidR="00A61E8A">
              <w:rPr>
                <w:noProof/>
                <w:webHidden/>
              </w:rPr>
              <w:tab/>
            </w:r>
            <w:r w:rsidR="00A61E8A">
              <w:rPr>
                <w:noProof/>
                <w:webHidden/>
              </w:rPr>
              <w:fldChar w:fldCharType="begin"/>
            </w:r>
            <w:r w:rsidR="00A61E8A">
              <w:rPr>
                <w:noProof/>
                <w:webHidden/>
              </w:rPr>
              <w:instrText xml:space="preserve"> PAGEREF _Toc182470878 \h </w:instrText>
            </w:r>
            <w:r w:rsidR="00A61E8A">
              <w:rPr>
                <w:noProof/>
                <w:webHidden/>
              </w:rPr>
            </w:r>
            <w:r w:rsidR="00A61E8A">
              <w:rPr>
                <w:noProof/>
                <w:webHidden/>
              </w:rPr>
              <w:fldChar w:fldCharType="separate"/>
            </w:r>
            <w:r w:rsidR="00A61E8A">
              <w:rPr>
                <w:noProof/>
                <w:webHidden/>
              </w:rPr>
              <w:t>11</w:t>
            </w:r>
            <w:r w:rsidR="00A61E8A">
              <w:rPr>
                <w:noProof/>
                <w:webHidden/>
              </w:rPr>
              <w:fldChar w:fldCharType="end"/>
            </w:r>
          </w:hyperlink>
        </w:p>
        <w:p w14:paraId="186C7DC7" w14:textId="7DC1A9ED" w:rsidR="00A61E8A" w:rsidRDefault="00000000">
          <w:pPr>
            <w:pStyle w:val="Kazalovsebine1"/>
            <w:rPr>
              <w:rFonts w:eastAsiaTheme="minorEastAsia"/>
              <w:noProof/>
              <w:kern w:val="2"/>
              <w:lang w:eastAsia="sl-SI"/>
              <w14:ligatures w14:val="standardContextual"/>
            </w:rPr>
          </w:pPr>
          <w:hyperlink w:anchor="_Toc182470879" w:history="1">
            <w:r w:rsidR="00A61E8A" w:rsidRPr="00971CC0">
              <w:rPr>
                <w:rStyle w:val="Hiperpovezava"/>
                <w:rFonts w:ascii="Arial" w:hAnsi="Arial" w:cs="Arial"/>
                <w:b/>
                <w:bCs/>
                <w:noProof/>
              </w:rPr>
              <w:t>2.1.2</w:t>
            </w:r>
            <w:r w:rsidR="00A61E8A">
              <w:rPr>
                <w:rFonts w:eastAsiaTheme="minorEastAsia"/>
                <w:noProof/>
                <w:kern w:val="2"/>
                <w:lang w:eastAsia="sl-SI"/>
                <w14:ligatures w14:val="standardContextual"/>
              </w:rPr>
              <w:tab/>
            </w:r>
            <w:r w:rsidR="00A61E8A" w:rsidRPr="00971CC0">
              <w:rPr>
                <w:rStyle w:val="Hiperpovezava"/>
                <w:rFonts w:ascii="Arial" w:hAnsi="Arial" w:cs="Arial"/>
                <w:b/>
                <w:bCs/>
                <w:noProof/>
              </w:rPr>
              <w:t>Splošna načela dodeljevanja državnih pomoči za MSP</w:t>
            </w:r>
            <w:r w:rsidR="00A61E8A">
              <w:rPr>
                <w:noProof/>
                <w:webHidden/>
              </w:rPr>
              <w:tab/>
            </w:r>
            <w:r w:rsidR="00A61E8A">
              <w:rPr>
                <w:noProof/>
                <w:webHidden/>
              </w:rPr>
              <w:fldChar w:fldCharType="begin"/>
            </w:r>
            <w:r w:rsidR="00A61E8A">
              <w:rPr>
                <w:noProof/>
                <w:webHidden/>
              </w:rPr>
              <w:instrText xml:space="preserve"> PAGEREF _Toc182470879 \h </w:instrText>
            </w:r>
            <w:r w:rsidR="00A61E8A">
              <w:rPr>
                <w:noProof/>
                <w:webHidden/>
              </w:rPr>
            </w:r>
            <w:r w:rsidR="00A61E8A">
              <w:rPr>
                <w:noProof/>
                <w:webHidden/>
              </w:rPr>
              <w:fldChar w:fldCharType="separate"/>
            </w:r>
            <w:r w:rsidR="00A61E8A">
              <w:rPr>
                <w:noProof/>
                <w:webHidden/>
              </w:rPr>
              <w:t>14</w:t>
            </w:r>
            <w:r w:rsidR="00A61E8A">
              <w:rPr>
                <w:noProof/>
                <w:webHidden/>
              </w:rPr>
              <w:fldChar w:fldCharType="end"/>
            </w:r>
          </w:hyperlink>
        </w:p>
        <w:p w14:paraId="1521F06C" w14:textId="708FC261" w:rsidR="00A61E8A" w:rsidRDefault="00000000">
          <w:pPr>
            <w:pStyle w:val="Kazalovsebine1"/>
            <w:rPr>
              <w:rFonts w:eastAsiaTheme="minorEastAsia"/>
              <w:noProof/>
              <w:kern w:val="2"/>
              <w:lang w:eastAsia="sl-SI"/>
              <w14:ligatures w14:val="standardContextual"/>
            </w:rPr>
          </w:pPr>
          <w:hyperlink w:anchor="_Toc182470880" w:history="1">
            <w:r w:rsidR="00A61E8A" w:rsidRPr="00971CC0">
              <w:rPr>
                <w:rStyle w:val="Hiperpovezava"/>
                <w:rFonts w:ascii="Arial" w:hAnsi="Arial" w:cs="Arial"/>
                <w:b/>
                <w:bCs/>
                <w:noProof/>
              </w:rPr>
              <w:t>2.1.3</w:t>
            </w:r>
            <w:r w:rsidR="00A61E8A">
              <w:rPr>
                <w:rFonts w:eastAsiaTheme="minorEastAsia"/>
                <w:noProof/>
                <w:kern w:val="2"/>
                <w:lang w:eastAsia="sl-SI"/>
                <w14:ligatures w14:val="standardContextual"/>
              </w:rPr>
              <w:tab/>
            </w:r>
            <w:r w:rsidR="00A61E8A" w:rsidRPr="00971CC0">
              <w:rPr>
                <w:rStyle w:val="Hiperpovezava"/>
                <w:rFonts w:ascii="Arial" w:hAnsi="Arial" w:cs="Arial"/>
                <w:b/>
                <w:bCs/>
                <w:noProof/>
              </w:rPr>
              <w:t>Splošna načela dodeljevanja državnih pomoči za raziskave in razvoj ter inovacije</w:t>
            </w:r>
            <w:r w:rsidR="00A61E8A">
              <w:rPr>
                <w:noProof/>
                <w:webHidden/>
              </w:rPr>
              <w:tab/>
            </w:r>
            <w:r w:rsidR="00A61E8A">
              <w:rPr>
                <w:noProof/>
                <w:webHidden/>
              </w:rPr>
              <w:fldChar w:fldCharType="begin"/>
            </w:r>
            <w:r w:rsidR="00A61E8A">
              <w:rPr>
                <w:noProof/>
                <w:webHidden/>
              </w:rPr>
              <w:instrText xml:space="preserve"> PAGEREF _Toc182470880 \h </w:instrText>
            </w:r>
            <w:r w:rsidR="00A61E8A">
              <w:rPr>
                <w:noProof/>
                <w:webHidden/>
              </w:rPr>
            </w:r>
            <w:r w:rsidR="00A61E8A">
              <w:rPr>
                <w:noProof/>
                <w:webHidden/>
              </w:rPr>
              <w:fldChar w:fldCharType="separate"/>
            </w:r>
            <w:r w:rsidR="00A61E8A">
              <w:rPr>
                <w:noProof/>
                <w:webHidden/>
              </w:rPr>
              <w:t>15</w:t>
            </w:r>
            <w:r w:rsidR="00A61E8A">
              <w:rPr>
                <w:noProof/>
                <w:webHidden/>
              </w:rPr>
              <w:fldChar w:fldCharType="end"/>
            </w:r>
          </w:hyperlink>
        </w:p>
        <w:p w14:paraId="52110A64" w14:textId="007FA026" w:rsidR="00A61E8A" w:rsidRDefault="00000000">
          <w:pPr>
            <w:pStyle w:val="Kazalovsebine1"/>
            <w:rPr>
              <w:rFonts w:eastAsiaTheme="minorEastAsia"/>
              <w:noProof/>
              <w:kern w:val="2"/>
              <w:lang w:eastAsia="sl-SI"/>
              <w14:ligatures w14:val="standardContextual"/>
            </w:rPr>
          </w:pPr>
          <w:hyperlink w:anchor="_Toc182470881" w:history="1">
            <w:r w:rsidR="00A61E8A" w:rsidRPr="00971CC0">
              <w:rPr>
                <w:rStyle w:val="Hiperpovezava"/>
                <w:rFonts w:ascii="Arial" w:hAnsi="Arial" w:cs="Arial"/>
                <w:b/>
                <w:bCs/>
                <w:noProof/>
              </w:rPr>
              <w:t>2.1.4</w:t>
            </w:r>
            <w:r w:rsidR="00A61E8A">
              <w:rPr>
                <w:rFonts w:eastAsiaTheme="minorEastAsia"/>
                <w:noProof/>
                <w:kern w:val="2"/>
                <w:lang w:eastAsia="sl-SI"/>
                <w14:ligatures w14:val="standardContextual"/>
              </w:rPr>
              <w:tab/>
            </w:r>
            <w:r w:rsidR="00A61E8A" w:rsidRPr="00971CC0">
              <w:rPr>
                <w:rStyle w:val="Hiperpovezava"/>
                <w:rFonts w:ascii="Arial" w:hAnsi="Arial" w:cs="Arial"/>
                <w:b/>
                <w:bCs/>
                <w:noProof/>
              </w:rPr>
              <w:t>Splošna načela dodeljevanja državnih pomoči za usposabljanje</w:t>
            </w:r>
            <w:r w:rsidR="00A61E8A">
              <w:rPr>
                <w:noProof/>
                <w:webHidden/>
              </w:rPr>
              <w:tab/>
            </w:r>
            <w:r w:rsidR="00A61E8A">
              <w:rPr>
                <w:noProof/>
                <w:webHidden/>
              </w:rPr>
              <w:fldChar w:fldCharType="begin"/>
            </w:r>
            <w:r w:rsidR="00A61E8A">
              <w:rPr>
                <w:noProof/>
                <w:webHidden/>
              </w:rPr>
              <w:instrText xml:space="preserve"> PAGEREF _Toc182470881 \h </w:instrText>
            </w:r>
            <w:r w:rsidR="00A61E8A">
              <w:rPr>
                <w:noProof/>
                <w:webHidden/>
              </w:rPr>
            </w:r>
            <w:r w:rsidR="00A61E8A">
              <w:rPr>
                <w:noProof/>
                <w:webHidden/>
              </w:rPr>
              <w:fldChar w:fldCharType="separate"/>
            </w:r>
            <w:r w:rsidR="00A61E8A">
              <w:rPr>
                <w:noProof/>
                <w:webHidden/>
              </w:rPr>
              <w:t>22</w:t>
            </w:r>
            <w:r w:rsidR="00A61E8A">
              <w:rPr>
                <w:noProof/>
                <w:webHidden/>
              </w:rPr>
              <w:fldChar w:fldCharType="end"/>
            </w:r>
          </w:hyperlink>
        </w:p>
        <w:p w14:paraId="72C89024" w14:textId="656A3E47" w:rsidR="00A61E8A" w:rsidRDefault="00000000">
          <w:pPr>
            <w:pStyle w:val="Kazalovsebine1"/>
            <w:rPr>
              <w:rFonts w:eastAsiaTheme="minorEastAsia"/>
              <w:noProof/>
              <w:kern w:val="2"/>
              <w:lang w:eastAsia="sl-SI"/>
              <w14:ligatures w14:val="standardContextual"/>
            </w:rPr>
          </w:pPr>
          <w:hyperlink w:anchor="_Toc182470882" w:history="1">
            <w:r w:rsidR="00A61E8A" w:rsidRPr="00971CC0">
              <w:rPr>
                <w:rStyle w:val="Hiperpovezava"/>
                <w:rFonts w:ascii="Arial" w:hAnsi="Arial" w:cs="Arial"/>
                <w:b/>
                <w:bCs/>
                <w:noProof/>
              </w:rPr>
              <w:t>2.1.5</w:t>
            </w:r>
            <w:r w:rsidR="00A61E8A">
              <w:rPr>
                <w:rFonts w:eastAsiaTheme="minorEastAsia"/>
                <w:noProof/>
                <w:kern w:val="2"/>
                <w:lang w:eastAsia="sl-SI"/>
                <w14:ligatures w14:val="standardContextual"/>
              </w:rPr>
              <w:tab/>
            </w:r>
            <w:r w:rsidR="00A61E8A" w:rsidRPr="00971CC0">
              <w:rPr>
                <w:rStyle w:val="Hiperpovezava"/>
                <w:rFonts w:ascii="Arial" w:hAnsi="Arial" w:cs="Arial"/>
                <w:b/>
                <w:bCs/>
                <w:noProof/>
              </w:rPr>
              <w:t>Splošna načela dodeljevanja državnih pomoči za varstvo okolja</w:t>
            </w:r>
            <w:r w:rsidR="00A61E8A">
              <w:rPr>
                <w:noProof/>
                <w:webHidden/>
              </w:rPr>
              <w:tab/>
            </w:r>
            <w:r w:rsidR="00A61E8A">
              <w:rPr>
                <w:noProof/>
                <w:webHidden/>
              </w:rPr>
              <w:fldChar w:fldCharType="begin"/>
            </w:r>
            <w:r w:rsidR="00A61E8A">
              <w:rPr>
                <w:noProof/>
                <w:webHidden/>
              </w:rPr>
              <w:instrText xml:space="preserve"> PAGEREF _Toc182470882 \h </w:instrText>
            </w:r>
            <w:r w:rsidR="00A61E8A">
              <w:rPr>
                <w:noProof/>
                <w:webHidden/>
              </w:rPr>
            </w:r>
            <w:r w:rsidR="00A61E8A">
              <w:rPr>
                <w:noProof/>
                <w:webHidden/>
              </w:rPr>
              <w:fldChar w:fldCharType="separate"/>
            </w:r>
            <w:r w:rsidR="00A61E8A">
              <w:rPr>
                <w:noProof/>
                <w:webHidden/>
              </w:rPr>
              <w:t>22</w:t>
            </w:r>
            <w:r w:rsidR="00A61E8A">
              <w:rPr>
                <w:noProof/>
                <w:webHidden/>
              </w:rPr>
              <w:fldChar w:fldCharType="end"/>
            </w:r>
          </w:hyperlink>
        </w:p>
        <w:p w14:paraId="134EB1E9" w14:textId="601EDBC4" w:rsidR="00A61E8A" w:rsidRDefault="00000000">
          <w:pPr>
            <w:pStyle w:val="Kazalovsebine1"/>
            <w:rPr>
              <w:rFonts w:eastAsiaTheme="minorEastAsia"/>
              <w:noProof/>
              <w:kern w:val="2"/>
              <w:lang w:eastAsia="sl-SI"/>
              <w14:ligatures w14:val="standardContextual"/>
            </w:rPr>
          </w:pPr>
          <w:hyperlink w:anchor="_Toc182470883" w:history="1">
            <w:r w:rsidR="00A61E8A" w:rsidRPr="00971CC0">
              <w:rPr>
                <w:rStyle w:val="Hiperpovezava"/>
                <w:rFonts w:ascii="Arial" w:hAnsi="Arial" w:cs="Arial"/>
                <w:b/>
                <w:bCs/>
                <w:noProof/>
              </w:rPr>
              <w:t>2.2</w:t>
            </w:r>
            <w:r w:rsidR="00A61E8A">
              <w:rPr>
                <w:rFonts w:eastAsiaTheme="minorEastAsia"/>
                <w:noProof/>
                <w:kern w:val="2"/>
                <w:lang w:eastAsia="sl-SI"/>
                <w14:ligatures w14:val="standardContextual"/>
              </w:rPr>
              <w:tab/>
            </w:r>
            <w:r w:rsidR="00A61E8A" w:rsidRPr="00971CC0">
              <w:rPr>
                <w:rStyle w:val="Hiperpovezava"/>
                <w:rFonts w:ascii="Arial" w:hAnsi="Arial" w:cs="Arial"/>
                <w:b/>
                <w:bCs/>
                <w:noProof/>
              </w:rPr>
              <w:t>Splošna načela dodeljevanja pomoči po pravilu »de minimis«</w:t>
            </w:r>
            <w:r w:rsidR="00A61E8A">
              <w:rPr>
                <w:noProof/>
                <w:webHidden/>
              </w:rPr>
              <w:tab/>
            </w:r>
            <w:r w:rsidR="00A61E8A">
              <w:rPr>
                <w:noProof/>
                <w:webHidden/>
              </w:rPr>
              <w:fldChar w:fldCharType="begin"/>
            </w:r>
            <w:r w:rsidR="00A61E8A">
              <w:rPr>
                <w:noProof/>
                <w:webHidden/>
              </w:rPr>
              <w:instrText xml:space="preserve"> PAGEREF _Toc182470883 \h </w:instrText>
            </w:r>
            <w:r w:rsidR="00A61E8A">
              <w:rPr>
                <w:noProof/>
                <w:webHidden/>
              </w:rPr>
            </w:r>
            <w:r w:rsidR="00A61E8A">
              <w:rPr>
                <w:noProof/>
                <w:webHidden/>
              </w:rPr>
              <w:fldChar w:fldCharType="separate"/>
            </w:r>
            <w:r w:rsidR="00A61E8A">
              <w:rPr>
                <w:noProof/>
                <w:webHidden/>
              </w:rPr>
              <w:t>34</w:t>
            </w:r>
            <w:r w:rsidR="00A61E8A">
              <w:rPr>
                <w:noProof/>
                <w:webHidden/>
              </w:rPr>
              <w:fldChar w:fldCharType="end"/>
            </w:r>
          </w:hyperlink>
        </w:p>
        <w:p w14:paraId="4D0C02CC" w14:textId="734854E8" w:rsidR="00A61E8A" w:rsidRDefault="00000000">
          <w:pPr>
            <w:pStyle w:val="Kazalovsebine1"/>
            <w:rPr>
              <w:rFonts w:eastAsiaTheme="minorEastAsia"/>
              <w:noProof/>
              <w:kern w:val="2"/>
              <w:lang w:eastAsia="sl-SI"/>
              <w14:ligatures w14:val="standardContextual"/>
            </w:rPr>
          </w:pPr>
          <w:hyperlink w:anchor="_Toc182470884" w:history="1">
            <w:r w:rsidR="00A61E8A" w:rsidRPr="00971CC0">
              <w:rPr>
                <w:rStyle w:val="Hiperpovezava"/>
                <w:rFonts w:ascii="Arial" w:hAnsi="Arial" w:cs="Arial"/>
                <w:b/>
                <w:bCs/>
                <w:noProof/>
              </w:rPr>
              <w:t>2.3 Splošna načela dodeljevanja pomoči v skladu s Sporočilom Komisije - Merila za analizo združljivosti državne pomoči z notranjim trgom, da se spodbudi izvajanje pomembnih projektov skupnega evropskega interesa</w:t>
            </w:r>
            <w:r w:rsidR="00A61E8A">
              <w:rPr>
                <w:noProof/>
                <w:webHidden/>
              </w:rPr>
              <w:tab/>
            </w:r>
            <w:r w:rsidR="00A61E8A">
              <w:rPr>
                <w:noProof/>
                <w:webHidden/>
              </w:rPr>
              <w:fldChar w:fldCharType="begin"/>
            </w:r>
            <w:r w:rsidR="00A61E8A">
              <w:rPr>
                <w:noProof/>
                <w:webHidden/>
              </w:rPr>
              <w:instrText xml:space="preserve"> PAGEREF _Toc182470884 \h </w:instrText>
            </w:r>
            <w:r w:rsidR="00A61E8A">
              <w:rPr>
                <w:noProof/>
                <w:webHidden/>
              </w:rPr>
            </w:r>
            <w:r w:rsidR="00A61E8A">
              <w:rPr>
                <w:noProof/>
                <w:webHidden/>
              </w:rPr>
              <w:fldChar w:fldCharType="separate"/>
            </w:r>
            <w:r w:rsidR="00A61E8A">
              <w:rPr>
                <w:noProof/>
                <w:webHidden/>
              </w:rPr>
              <w:t>38</w:t>
            </w:r>
            <w:r w:rsidR="00A61E8A">
              <w:rPr>
                <w:noProof/>
                <w:webHidden/>
              </w:rPr>
              <w:fldChar w:fldCharType="end"/>
            </w:r>
          </w:hyperlink>
        </w:p>
        <w:p w14:paraId="60D42D11" w14:textId="5A172EFF" w:rsidR="00A61E8A" w:rsidRDefault="00000000">
          <w:pPr>
            <w:pStyle w:val="Kazalovsebine1"/>
            <w:rPr>
              <w:rFonts w:eastAsiaTheme="minorEastAsia"/>
              <w:noProof/>
              <w:kern w:val="2"/>
              <w:lang w:eastAsia="sl-SI"/>
              <w14:ligatures w14:val="standardContextual"/>
            </w:rPr>
          </w:pPr>
          <w:hyperlink w:anchor="_Toc182470885" w:history="1">
            <w:r w:rsidR="00A61E8A" w:rsidRPr="00971CC0">
              <w:rPr>
                <w:rStyle w:val="Hiperpovezava"/>
                <w:rFonts w:ascii="Arial" w:hAnsi="Arial" w:cs="Arial"/>
                <w:b/>
                <w:bCs/>
                <w:noProof/>
              </w:rPr>
              <w:t>3.</w:t>
            </w:r>
            <w:r w:rsidR="00A61E8A">
              <w:rPr>
                <w:rFonts w:eastAsiaTheme="minorEastAsia"/>
                <w:noProof/>
                <w:kern w:val="2"/>
                <w:lang w:eastAsia="sl-SI"/>
                <w14:ligatures w14:val="standardContextual"/>
              </w:rPr>
              <w:tab/>
            </w:r>
            <w:r w:rsidR="00A61E8A" w:rsidRPr="00971CC0">
              <w:rPr>
                <w:rStyle w:val="Hiperpovezava"/>
                <w:rFonts w:ascii="Arial" w:hAnsi="Arial" w:cs="Arial"/>
                <w:b/>
                <w:bCs/>
                <w:noProof/>
              </w:rPr>
              <w:t>UKREPI ZA SPODBUJANJE PODJETNIŠTVA IN KONKURENČNOSTI</w:t>
            </w:r>
            <w:r w:rsidR="00A61E8A">
              <w:rPr>
                <w:noProof/>
                <w:webHidden/>
              </w:rPr>
              <w:tab/>
            </w:r>
            <w:r w:rsidR="00A61E8A">
              <w:rPr>
                <w:noProof/>
                <w:webHidden/>
              </w:rPr>
              <w:fldChar w:fldCharType="begin"/>
            </w:r>
            <w:r w:rsidR="00A61E8A">
              <w:rPr>
                <w:noProof/>
                <w:webHidden/>
              </w:rPr>
              <w:instrText xml:space="preserve"> PAGEREF _Toc182470885 \h </w:instrText>
            </w:r>
            <w:r w:rsidR="00A61E8A">
              <w:rPr>
                <w:noProof/>
                <w:webHidden/>
              </w:rPr>
            </w:r>
            <w:r w:rsidR="00A61E8A">
              <w:rPr>
                <w:noProof/>
                <w:webHidden/>
              </w:rPr>
              <w:fldChar w:fldCharType="separate"/>
            </w:r>
            <w:r w:rsidR="00A61E8A">
              <w:rPr>
                <w:noProof/>
                <w:webHidden/>
              </w:rPr>
              <w:t>39</w:t>
            </w:r>
            <w:r w:rsidR="00A61E8A">
              <w:rPr>
                <w:noProof/>
                <w:webHidden/>
              </w:rPr>
              <w:fldChar w:fldCharType="end"/>
            </w:r>
          </w:hyperlink>
        </w:p>
        <w:p w14:paraId="46D1C0AA" w14:textId="10B3382A" w:rsidR="00A61E8A" w:rsidRDefault="00000000">
          <w:pPr>
            <w:pStyle w:val="Kazalovsebine1"/>
            <w:rPr>
              <w:rFonts w:eastAsiaTheme="minorEastAsia"/>
              <w:noProof/>
              <w:kern w:val="2"/>
              <w:lang w:eastAsia="sl-SI"/>
              <w14:ligatures w14:val="standardContextual"/>
            </w:rPr>
          </w:pPr>
          <w:hyperlink w:anchor="_Toc182470886" w:history="1">
            <w:r w:rsidR="00A61E8A" w:rsidRPr="00971CC0">
              <w:rPr>
                <w:rStyle w:val="Hiperpovezava"/>
                <w:rFonts w:ascii="Arial" w:hAnsi="Arial" w:cs="Arial"/>
                <w:b/>
                <w:bCs/>
                <w:noProof/>
              </w:rPr>
              <w:t>3.1</w:t>
            </w:r>
            <w:r w:rsidR="00A61E8A">
              <w:rPr>
                <w:rFonts w:eastAsiaTheme="minorEastAsia"/>
                <w:noProof/>
                <w:kern w:val="2"/>
                <w:lang w:eastAsia="sl-SI"/>
                <w14:ligatures w14:val="standardContextual"/>
              </w:rPr>
              <w:tab/>
            </w:r>
            <w:r w:rsidR="00A61E8A" w:rsidRPr="00971CC0">
              <w:rPr>
                <w:rStyle w:val="Hiperpovezava"/>
                <w:rFonts w:ascii="Arial" w:hAnsi="Arial" w:cs="Arial"/>
                <w:b/>
                <w:bCs/>
                <w:noProof/>
              </w:rPr>
              <w:t>Spodbude za implementacijo tehnologij in inovacij v gospodarstvo</w:t>
            </w:r>
            <w:r w:rsidR="00A61E8A">
              <w:rPr>
                <w:noProof/>
                <w:webHidden/>
              </w:rPr>
              <w:tab/>
            </w:r>
            <w:r w:rsidR="00A61E8A">
              <w:rPr>
                <w:noProof/>
                <w:webHidden/>
              </w:rPr>
              <w:fldChar w:fldCharType="begin"/>
            </w:r>
            <w:r w:rsidR="00A61E8A">
              <w:rPr>
                <w:noProof/>
                <w:webHidden/>
              </w:rPr>
              <w:instrText xml:space="preserve"> PAGEREF _Toc182470886 \h </w:instrText>
            </w:r>
            <w:r w:rsidR="00A61E8A">
              <w:rPr>
                <w:noProof/>
                <w:webHidden/>
              </w:rPr>
            </w:r>
            <w:r w:rsidR="00A61E8A">
              <w:rPr>
                <w:noProof/>
                <w:webHidden/>
              </w:rPr>
              <w:fldChar w:fldCharType="separate"/>
            </w:r>
            <w:r w:rsidR="00A61E8A">
              <w:rPr>
                <w:noProof/>
                <w:webHidden/>
              </w:rPr>
              <w:t>41</w:t>
            </w:r>
            <w:r w:rsidR="00A61E8A">
              <w:rPr>
                <w:noProof/>
                <w:webHidden/>
              </w:rPr>
              <w:fldChar w:fldCharType="end"/>
            </w:r>
          </w:hyperlink>
        </w:p>
        <w:p w14:paraId="77D90B47" w14:textId="3382EEF2" w:rsidR="00A61E8A" w:rsidRDefault="00000000">
          <w:pPr>
            <w:pStyle w:val="Kazalovsebine1"/>
            <w:rPr>
              <w:rFonts w:eastAsiaTheme="minorEastAsia"/>
              <w:noProof/>
              <w:kern w:val="2"/>
              <w:lang w:eastAsia="sl-SI"/>
              <w14:ligatures w14:val="standardContextual"/>
            </w:rPr>
          </w:pPr>
          <w:hyperlink w:anchor="_Toc182470887" w:history="1">
            <w:r w:rsidR="00A61E8A" w:rsidRPr="00971CC0">
              <w:rPr>
                <w:rStyle w:val="Hiperpovezava"/>
                <w:rFonts w:ascii="Arial" w:hAnsi="Arial" w:cs="Arial"/>
                <w:b/>
                <w:bCs/>
                <w:noProof/>
              </w:rPr>
              <w:t>3.1.1</w:t>
            </w:r>
            <w:r w:rsidR="00A61E8A">
              <w:rPr>
                <w:rFonts w:eastAsiaTheme="minorEastAsia"/>
                <w:noProof/>
                <w:kern w:val="2"/>
                <w:lang w:eastAsia="sl-SI"/>
                <w14:ligatures w14:val="standardContextual"/>
              </w:rPr>
              <w:tab/>
            </w:r>
            <w:r w:rsidR="00A61E8A" w:rsidRPr="00971CC0">
              <w:rPr>
                <w:rStyle w:val="Hiperpovezava"/>
                <w:rFonts w:ascii="Arial" w:hAnsi="Arial" w:cs="Arial"/>
                <w:b/>
                <w:bCs/>
                <w:noProof/>
              </w:rPr>
              <w:t>Podpora implementaciji tehnologij in inovacij v gospodarstvu</w:t>
            </w:r>
            <w:r w:rsidR="00A61E8A">
              <w:rPr>
                <w:noProof/>
                <w:webHidden/>
              </w:rPr>
              <w:tab/>
            </w:r>
            <w:r w:rsidR="00A61E8A">
              <w:rPr>
                <w:noProof/>
                <w:webHidden/>
              </w:rPr>
              <w:fldChar w:fldCharType="begin"/>
            </w:r>
            <w:r w:rsidR="00A61E8A">
              <w:rPr>
                <w:noProof/>
                <w:webHidden/>
              </w:rPr>
              <w:instrText xml:space="preserve"> PAGEREF _Toc182470887 \h </w:instrText>
            </w:r>
            <w:r w:rsidR="00A61E8A">
              <w:rPr>
                <w:noProof/>
                <w:webHidden/>
              </w:rPr>
            </w:r>
            <w:r w:rsidR="00A61E8A">
              <w:rPr>
                <w:noProof/>
                <w:webHidden/>
              </w:rPr>
              <w:fldChar w:fldCharType="separate"/>
            </w:r>
            <w:r w:rsidR="00A61E8A">
              <w:rPr>
                <w:noProof/>
                <w:webHidden/>
              </w:rPr>
              <w:t>42</w:t>
            </w:r>
            <w:r w:rsidR="00A61E8A">
              <w:rPr>
                <w:noProof/>
                <w:webHidden/>
              </w:rPr>
              <w:fldChar w:fldCharType="end"/>
            </w:r>
          </w:hyperlink>
        </w:p>
        <w:p w14:paraId="5C92949C" w14:textId="2B0AA167" w:rsidR="00A61E8A" w:rsidRDefault="00000000">
          <w:pPr>
            <w:pStyle w:val="Kazalovsebine1"/>
            <w:rPr>
              <w:rFonts w:eastAsiaTheme="minorEastAsia"/>
              <w:noProof/>
              <w:kern w:val="2"/>
              <w:lang w:eastAsia="sl-SI"/>
              <w14:ligatures w14:val="standardContextual"/>
            </w:rPr>
          </w:pPr>
          <w:hyperlink w:anchor="_Toc182470888" w:history="1">
            <w:r w:rsidR="00A61E8A" w:rsidRPr="00971CC0">
              <w:rPr>
                <w:rStyle w:val="Hiperpovezava"/>
                <w:rFonts w:ascii="Arial" w:hAnsi="Arial" w:cs="Arial"/>
                <w:b/>
                <w:bCs/>
                <w:noProof/>
              </w:rPr>
              <w:t>3.1.2</w:t>
            </w:r>
            <w:r w:rsidR="00A61E8A">
              <w:rPr>
                <w:rFonts w:eastAsiaTheme="minorEastAsia"/>
                <w:noProof/>
                <w:kern w:val="2"/>
                <w:lang w:eastAsia="sl-SI"/>
                <w14:ligatures w14:val="standardContextual"/>
              </w:rPr>
              <w:tab/>
            </w:r>
            <w:r w:rsidR="00A61E8A" w:rsidRPr="00971CC0">
              <w:rPr>
                <w:rStyle w:val="Hiperpovezava"/>
                <w:rFonts w:ascii="Arial" w:hAnsi="Arial" w:cs="Arial"/>
                <w:b/>
                <w:bCs/>
                <w:noProof/>
              </w:rPr>
              <w:t>Pilotno - demonstracijski projekti vključno s preskusnimi in eksperimentalnimi infrastrukturami</w:t>
            </w:r>
            <w:r w:rsidR="00A61E8A">
              <w:rPr>
                <w:noProof/>
                <w:webHidden/>
              </w:rPr>
              <w:tab/>
            </w:r>
            <w:r w:rsidR="00A61E8A">
              <w:rPr>
                <w:noProof/>
                <w:webHidden/>
              </w:rPr>
              <w:fldChar w:fldCharType="begin"/>
            </w:r>
            <w:r w:rsidR="00A61E8A">
              <w:rPr>
                <w:noProof/>
                <w:webHidden/>
              </w:rPr>
              <w:instrText xml:space="preserve"> PAGEREF _Toc182470888 \h </w:instrText>
            </w:r>
            <w:r w:rsidR="00A61E8A">
              <w:rPr>
                <w:noProof/>
                <w:webHidden/>
              </w:rPr>
            </w:r>
            <w:r w:rsidR="00A61E8A">
              <w:rPr>
                <w:noProof/>
                <w:webHidden/>
              </w:rPr>
              <w:fldChar w:fldCharType="separate"/>
            </w:r>
            <w:r w:rsidR="00A61E8A">
              <w:rPr>
                <w:noProof/>
                <w:webHidden/>
              </w:rPr>
              <w:t>44</w:t>
            </w:r>
            <w:r w:rsidR="00A61E8A">
              <w:rPr>
                <w:noProof/>
                <w:webHidden/>
              </w:rPr>
              <w:fldChar w:fldCharType="end"/>
            </w:r>
          </w:hyperlink>
        </w:p>
        <w:p w14:paraId="7E5BFB36" w14:textId="0699B68A" w:rsidR="00A61E8A" w:rsidRDefault="00000000">
          <w:pPr>
            <w:pStyle w:val="Kazalovsebine1"/>
            <w:rPr>
              <w:rFonts w:eastAsiaTheme="minorEastAsia"/>
              <w:noProof/>
              <w:kern w:val="2"/>
              <w:lang w:eastAsia="sl-SI"/>
              <w14:ligatures w14:val="standardContextual"/>
            </w:rPr>
          </w:pPr>
          <w:hyperlink w:anchor="_Toc182470889" w:history="1">
            <w:r w:rsidR="00A61E8A" w:rsidRPr="00971CC0">
              <w:rPr>
                <w:rStyle w:val="Hiperpovezava"/>
                <w:rFonts w:ascii="Arial" w:hAnsi="Arial" w:cs="Arial"/>
                <w:b/>
                <w:bCs/>
                <w:noProof/>
              </w:rPr>
              <w:t>3.2</w:t>
            </w:r>
            <w:r w:rsidR="00A61E8A">
              <w:rPr>
                <w:rFonts w:eastAsiaTheme="minorEastAsia"/>
                <w:noProof/>
                <w:kern w:val="2"/>
                <w:lang w:eastAsia="sl-SI"/>
                <w14:ligatures w14:val="standardContextual"/>
              </w:rPr>
              <w:tab/>
            </w:r>
            <w:r w:rsidR="00A61E8A" w:rsidRPr="00971CC0">
              <w:rPr>
                <w:rStyle w:val="Hiperpovezava"/>
                <w:rFonts w:ascii="Arial" w:hAnsi="Arial" w:cs="Arial"/>
                <w:b/>
                <w:bCs/>
                <w:noProof/>
              </w:rPr>
              <w:t>Spodbude za podjetja, predvsem MSP (nastajanje, rast, razvoj, internacionalizacija)</w:t>
            </w:r>
            <w:r w:rsidR="00A61E8A">
              <w:rPr>
                <w:noProof/>
                <w:webHidden/>
              </w:rPr>
              <w:tab/>
            </w:r>
            <w:r w:rsidR="00A61E8A">
              <w:rPr>
                <w:noProof/>
                <w:webHidden/>
              </w:rPr>
              <w:fldChar w:fldCharType="begin"/>
            </w:r>
            <w:r w:rsidR="00A61E8A">
              <w:rPr>
                <w:noProof/>
                <w:webHidden/>
              </w:rPr>
              <w:instrText xml:space="preserve"> PAGEREF _Toc182470889 \h </w:instrText>
            </w:r>
            <w:r w:rsidR="00A61E8A">
              <w:rPr>
                <w:noProof/>
                <w:webHidden/>
              </w:rPr>
            </w:r>
            <w:r w:rsidR="00A61E8A">
              <w:rPr>
                <w:noProof/>
                <w:webHidden/>
              </w:rPr>
              <w:fldChar w:fldCharType="separate"/>
            </w:r>
            <w:r w:rsidR="00A61E8A">
              <w:rPr>
                <w:noProof/>
                <w:webHidden/>
              </w:rPr>
              <w:t>46</w:t>
            </w:r>
            <w:r w:rsidR="00A61E8A">
              <w:rPr>
                <w:noProof/>
                <w:webHidden/>
              </w:rPr>
              <w:fldChar w:fldCharType="end"/>
            </w:r>
          </w:hyperlink>
        </w:p>
        <w:p w14:paraId="29C13EF4" w14:textId="511A7287" w:rsidR="00A61E8A" w:rsidRDefault="00000000">
          <w:pPr>
            <w:pStyle w:val="Kazalovsebine1"/>
            <w:rPr>
              <w:rFonts w:eastAsiaTheme="minorEastAsia"/>
              <w:noProof/>
              <w:kern w:val="2"/>
              <w:lang w:eastAsia="sl-SI"/>
              <w14:ligatures w14:val="standardContextual"/>
            </w:rPr>
          </w:pPr>
          <w:hyperlink w:anchor="_Toc182470890" w:history="1">
            <w:r w:rsidR="00A61E8A" w:rsidRPr="00971CC0">
              <w:rPr>
                <w:rStyle w:val="Hiperpovezava"/>
                <w:rFonts w:ascii="Arial" w:hAnsi="Arial" w:cs="Arial"/>
                <w:b/>
                <w:bCs/>
                <w:noProof/>
              </w:rPr>
              <w:t>3.2.1</w:t>
            </w:r>
            <w:r w:rsidR="00A61E8A">
              <w:rPr>
                <w:rFonts w:eastAsiaTheme="minorEastAsia"/>
                <w:noProof/>
                <w:kern w:val="2"/>
                <w:lang w:eastAsia="sl-SI"/>
                <w14:ligatures w14:val="standardContextual"/>
              </w:rPr>
              <w:tab/>
            </w:r>
            <w:r w:rsidR="00A61E8A" w:rsidRPr="00971CC0">
              <w:rPr>
                <w:rStyle w:val="Hiperpovezava"/>
                <w:rFonts w:ascii="Arial" w:hAnsi="Arial" w:cs="Arial"/>
                <w:b/>
                <w:bCs/>
                <w:noProof/>
              </w:rPr>
              <w:t>Podporno okolje</w:t>
            </w:r>
            <w:r w:rsidR="00A61E8A">
              <w:rPr>
                <w:noProof/>
                <w:webHidden/>
              </w:rPr>
              <w:tab/>
            </w:r>
            <w:r w:rsidR="00A61E8A">
              <w:rPr>
                <w:noProof/>
                <w:webHidden/>
              </w:rPr>
              <w:fldChar w:fldCharType="begin"/>
            </w:r>
            <w:r w:rsidR="00A61E8A">
              <w:rPr>
                <w:noProof/>
                <w:webHidden/>
              </w:rPr>
              <w:instrText xml:space="preserve"> PAGEREF _Toc182470890 \h </w:instrText>
            </w:r>
            <w:r w:rsidR="00A61E8A">
              <w:rPr>
                <w:noProof/>
                <w:webHidden/>
              </w:rPr>
            </w:r>
            <w:r w:rsidR="00A61E8A">
              <w:rPr>
                <w:noProof/>
                <w:webHidden/>
              </w:rPr>
              <w:fldChar w:fldCharType="separate"/>
            </w:r>
            <w:r w:rsidR="00A61E8A">
              <w:rPr>
                <w:noProof/>
                <w:webHidden/>
              </w:rPr>
              <w:t>47</w:t>
            </w:r>
            <w:r w:rsidR="00A61E8A">
              <w:rPr>
                <w:noProof/>
                <w:webHidden/>
              </w:rPr>
              <w:fldChar w:fldCharType="end"/>
            </w:r>
          </w:hyperlink>
        </w:p>
        <w:p w14:paraId="7598E5B0" w14:textId="3CB65A47" w:rsidR="00A61E8A" w:rsidRDefault="00000000">
          <w:pPr>
            <w:pStyle w:val="Kazalovsebine1"/>
            <w:rPr>
              <w:rFonts w:eastAsiaTheme="minorEastAsia"/>
              <w:noProof/>
              <w:kern w:val="2"/>
              <w:lang w:eastAsia="sl-SI"/>
              <w14:ligatures w14:val="standardContextual"/>
            </w:rPr>
          </w:pPr>
          <w:hyperlink w:anchor="_Toc182470891" w:history="1">
            <w:r w:rsidR="00A61E8A" w:rsidRPr="00971CC0">
              <w:rPr>
                <w:rStyle w:val="Hiperpovezava"/>
                <w:rFonts w:ascii="Arial" w:hAnsi="Arial" w:cs="Arial"/>
                <w:b/>
                <w:bCs/>
                <w:noProof/>
              </w:rPr>
              <w:t>3.2.2</w:t>
            </w:r>
            <w:r w:rsidR="00A61E8A">
              <w:rPr>
                <w:rFonts w:eastAsiaTheme="minorEastAsia"/>
                <w:noProof/>
                <w:kern w:val="2"/>
                <w:lang w:eastAsia="sl-SI"/>
                <w14:ligatures w14:val="standardContextual"/>
              </w:rPr>
              <w:tab/>
            </w:r>
            <w:r w:rsidR="00A61E8A" w:rsidRPr="00971CC0">
              <w:rPr>
                <w:rStyle w:val="Hiperpovezava"/>
                <w:rFonts w:ascii="Arial" w:hAnsi="Arial" w:cs="Arial"/>
                <w:b/>
                <w:bCs/>
                <w:noProof/>
              </w:rPr>
              <w:t>Spodbude za start-up in scale-up podjetja ter druga inovativna podjetja</w:t>
            </w:r>
            <w:r w:rsidR="00A61E8A">
              <w:rPr>
                <w:noProof/>
                <w:webHidden/>
              </w:rPr>
              <w:tab/>
            </w:r>
            <w:r w:rsidR="00A61E8A">
              <w:rPr>
                <w:noProof/>
                <w:webHidden/>
              </w:rPr>
              <w:fldChar w:fldCharType="begin"/>
            </w:r>
            <w:r w:rsidR="00A61E8A">
              <w:rPr>
                <w:noProof/>
                <w:webHidden/>
              </w:rPr>
              <w:instrText xml:space="preserve"> PAGEREF _Toc182470891 \h </w:instrText>
            </w:r>
            <w:r w:rsidR="00A61E8A">
              <w:rPr>
                <w:noProof/>
                <w:webHidden/>
              </w:rPr>
            </w:r>
            <w:r w:rsidR="00A61E8A">
              <w:rPr>
                <w:noProof/>
                <w:webHidden/>
              </w:rPr>
              <w:fldChar w:fldCharType="separate"/>
            </w:r>
            <w:r w:rsidR="00A61E8A">
              <w:rPr>
                <w:noProof/>
                <w:webHidden/>
              </w:rPr>
              <w:t>49</w:t>
            </w:r>
            <w:r w:rsidR="00A61E8A">
              <w:rPr>
                <w:noProof/>
                <w:webHidden/>
              </w:rPr>
              <w:fldChar w:fldCharType="end"/>
            </w:r>
          </w:hyperlink>
        </w:p>
        <w:p w14:paraId="05B082FB" w14:textId="7797CABD" w:rsidR="00A61E8A" w:rsidRDefault="00000000">
          <w:pPr>
            <w:pStyle w:val="Kazalovsebine1"/>
            <w:rPr>
              <w:rFonts w:eastAsiaTheme="minorEastAsia"/>
              <w:noProof/>
              <w:kern w:val="2"/>
              <w:lang w:eastAsia="sl-SI"/>
              <w14:ligatures w14:val="standardContextual"/>
            </w:rPr>
          </w:pPr>
          <w:hyperlink w:anchor="_Toc182470892" w:history="1">
            <w:r w:rsidR="00A61E8A" w:rsidRPr="00971CC0">
              <w:rPr>
                <w:rStyle w:val="Hiperpovezava"/>
                <w:rFonts w:ascii="Arial" w:hAnsi="Arial" w:cs="Arial"/>
                <w:b/>
                <w:bCs/>
                <w:noProof/>
              </w:rPr>
              <w:t>3.2.3</w:t>
            </w:r>
            <w:r w:rsidR="00A61E8A">
              <w:rPr>
                <w:rFonts w:eastAsiaTheme="minorEastAsia"/>
                <w:noProof/>
                <w:kern w:val="2"/>
                <w:lang w:eastAsia="sl-SI"/>
                <w14:ligatures w14:val="standardContextual"/>
              </w:rPr>
              <w:tab/>
            </w:r>
            <w:r w:rsidR="00A61E8A" w:rsidRPr="00971CC0">
              <w:rPr>
                <w:rStyle w:val="Hiperpovezava"/>
                <w:rFonts w:ascii="Arial" w:hAnsi="Arial" w:cs="Arial"/>
                <w:b/>
                <w:bCs/>
                <w:noProof/>
              </w:rPr>
              <w:t>Spodbude za rast in razvoj podjetij</w:t>
            </w:r>
            <w:r w:rsidR="00A61E8A">
              <w:rPr>
                <w:noProof/>
                <w:webHidden/>
              </w:rPr>
              <w:tab/>
            </w:r>
            <w:r w:rsidR="00A61E8A">
              <w:rPr>
                <w:noProof/>
                <w:webHidden/>
              </w:rPr>
              <w:fldChar w:fldCharType="begin"/>
            </w:r>
            <w:r w:rsidR="00A61E8A">
              <w:rPr>
                <w:noProof/>
                <w:webHidden/>
              </w:rPr>
              <w:instrText xml:space="preserve"> PAGEREF _Toc182470892 \h </w:instrText>
            </w:r>
            <w:r w:rsidR="00A61E8A">
              <w:rPr>
                <w:noProof/>
                <w:webHidden/>
              </w:rPr>
            </w:r>
            <w:r w:rsidR="00A61E8A">
              <w:rPr>
                <w:noProof/>
                <w:webHidden/>
              </w:rPr>
              <w:fldChar w:fldCharType="separate"/>
            </w:r>
            <w:r w:rsidR="00A61E8A">
              <w:rPr>
                <w:noProof/>
                <w:webHidden/>
              </w:rPr>
              <w:t>51</w:t>
            </w:r>
            <w:r w:rsidR="00A61E8A">
              <w:rPr>
                <w:noProof/>
                <w:webHidden/>
              </w:rPr>
              <w:fldChar w:fldCharType="end"/>
            </w:r>
          </w:hyperlink>
        </w:p>
        <w:p w14:paraId="5F9D9C57" w14:textId="6A9EAE92" w:rsidR="00A61E8A" w:rsidRDefault="00000000">
          <w:pPr>
            <w:pStyle w:val="Kazalovsebine1"/>
            <w:rPr>
              <w:rFonts w:eastAsiaTheme="minorEastAsia"/>
              <w:noProof/>
              <w:kern w:val="2"/>
              <w:lang w:eastAsia="sl-SI"/>
              <w14:ligatures w14:val="standardContextual"/>
            </w:rPr>
          </w:pPr>
          <w:hyperlink w:anchor="_Toc182470893" w:history="1">
            <w:r w:rsidR="00A61E8A" w:rsidRPr="00971CC0">
              <w:rPr>
                <w:rStyle w:val="Hiperpovezava"/>
                <w:rFonts w:ascii="Arial" w:hAnsi="Arial" w:cs="Arial"/>
                <w:b/>
                <w:bCs/>
                <w:noProof/>
              </w:rPr>
              <w:t>3.2.4</w:t>
            </w:r>
            <w:r w:rsidR="00A61E8A">
              <w:rPr>
                <w:rFonts w:eastAsiaTheme="minorEastAsia"/>
                <w:noProof/>
                <w:kern w:val="2"/>
                <w:lang w:eastAsia="sl-SI"/>
                <w14:ligatures w14:val="standardContextual"/>
              </w:rPr>
              <w:tab/>
            </w:r>
            <w:r w:rsidR="00A61E8A" w:rsidRPr="00971CC0">
              <w:rPr>
                <w:rStyle w:val="Hiperpovezava"/>
                <w:rFonts w:ascii="Arial" w:hAnsi="Arial" w:cs="Arial"/>
                <w:b/>
                <w:bCs/>
                <w:noProof/>
              </w:rPr>
              <w:t>Spodbude za internacionalizacijo</w:t>
            </w:r>
            <w:r w:rsidR="00A61E8A">
              <w:rPr>
                <w:noProof/>
                <w:webHidden/>
              </w:rPr>
              <w:tab/>
            </w:r>
            <w:r w:rsidR="00A61E8A">
              <w:rPr>
                <w:noProof/>
                <w:webHidden/>
              </w:rPr>
              <w:fldChar w:fldCharType="begin"/>
            </w:r>
            <w:r w:rsidR="00A61E8A">
              <w:rPr>
                <w:noProof/>
                <w:webHidden/>
              </w:rPr>
              <w:instrText xml:space="preserve"> PAGEREF _Toc182470893 \h </w:instrText>
            </w:r>
            <w:r w:rsidR="00A61E8A">
              <w:rPr>
                <w:noProof/>
                <w:webHidden/>
              </w:rPr>
            </w:r>
            <w:r w:rsidR="00A61E8A">
              <w:rPr>
                <w:noProof/>
                <w:webHidden/>
              </w:rPr>
              <w:fldChar w:fldCharType="separate"/>
            </w:r>
            <w:r w:rsidR="00A61E8A">
              <w:rPr>
                <w:noProof/>
                <w:webHidden/>
              </w:rPr>
              <w:t>53</w:t>
            </w:r>
            <w:r w:rsidR="00A61E8A">
              <w:rPr>
                <w:noProof/>
                <w:webHidden/>
              </w:rPr>
              <w:fldChar w:fldCharType="end"/>
            </w:r>
          </w:hyperlink>
        </w:p>
        <w:p w14:paraId="3C83A88C" w14:textId="2D54F212" w:rsidR="00A61E8A" w:rsidRDefault="00000000">
          <w:pPr>
            <w:pStyle w:val="Kazalovsebine1"/>
            <w:rPr>
              <w:rFonts w:eastAsiaTheme="minorEastAsia"/>
              <w:noProof/>
              <w:kern w:val="2"/>
              <w:lang w:eastAsia="sl-SI"/>
              <w14:ligatures w14:val="standardContextual"/>
            </w:rPr>
          </w:pPr>
          <w:hyperlink w:anchor="_Toc182470894" w:history="1">
            <w:r w:rsidR="00A61E8A" w:rsidRPr="00971CC0">
              <w:rPr>
                <w:rStyle w:val="Hiperpovezava"/>
                <w:rFonts w:ascii="Arial" w:hAnsi="Arial" w:cs="Arial"/>
                <w:b/>
                <w:bCs/>
                <w:noProof/>
              </w:rPr>
              <w:t>3.2.5</w:t>
            </w:r>
            <w:r w:rsidR="00A61E8A">
              <w:rPr>
                <w:rFonts w:eastAsiaTheme="minorEastAsia"/>
                <w:noProof/>
                <w:kern w:val="2"/>
                <w:lang w:eastAsia="sl-SI"/>
                <w14:ligatures w14:val="standardContextual"/>
              </w:rPr>
              <w:tab/>
            </w:r>
            <w:r w:rsidR="00A61E8A" w:rsidRPr="00971CC0">
              <w:rPr>
                <w:rStyle w:val="Hiperpovezava"/>
                <w:rFonts w:ascii="Arial" w:hAnsi="Arial" w:cs="Arial"/>
                <w:b/>
                <w:bCs/>
                <w:noProof/>
              </w:rPr>
              <w:t>Program spodbujanja gospodarske osnove avtohtone slovenske narodne skupnosti na Madžarskem 2021–2024</w:t>
            </w:r>
            <w:r w:rsidR="00A61E8A">
              <w:rPr>
                <w:noProof/>
                <w:webHidden/>
              </w:rPr>
              <w:tab/>
            </w:r>
            <w:r w:rsidR="00A61E8A">
              <w:rPr>
                <w:noProof/>
                <w:webHidden/>
              </w:rPr>
              <w:fldChar w:fldCharType="begin"/>
            </w:r>
            <w:r w:rsidR="00A61E8A">
              <w:rPr>
                <w:noProof/>
                <w:webHidden/>
              </w:rPr>
              <w:instrText xml:space="preserve"> PAGEREF _Toc182470894 \h </w:instrText>
            </w:r>
            <w:r w:rsidR="00A61E8A">
              <w:rPr>
                <w:noProof/>
                <w:webHidden/>
              </w:rPr>
            </w:r>
            <w:r w:rsidR="00A61E8A">
              <w:rPr>
                <w:noProof/>
                <w:webHidden/>
              </w:rPr>
              <w:fldChar w:fldCharType="separate"/>
            </w:r>
            <w:r w:rsidR="00A61E8A">
              <w:rPr>
                <w:noProof/>
                <w:webHidden/>
              </w:rPr>
              <w:t>54</w:t>
            </w:r>
            <w:r w:rsidR="00A61E8A">
              <w:rPr>
                <w:noProof/>
                <w:webHidden/>
              </w:rPr>
              <w:fldChar w:fldCharType="end"/>
            </w:r>
          </w:hyperlink>
        </w:p>
        <w:p w14:paraId="21E5CEC4" w14:textId="1E16FCA4" w:rsidR="00A61E8A" w:rsidRDefault="00000000">
          <w:pPr>
            <w:pStyle w:val="Kazalovsebine1"/>
            <w:rPr>
              <w:rFonts w:eastAsiaTheme="minorEastAsia"/>
              <w:noProof/>
              <w:kern w:val="2"/>
              <w:lang w:eastAsia="sl-SI"/>
              <w14:ligatures w14:val="standardContextual"/>
            </w:rPr>
          </w:pPr>
          <w:hyperlink w:anchor="_Toc182470895" w:history="1">
            <w:r w:rsidR="00A61E8A" w:rsidRPr="00971CC0">
              <w:rPr>
                <w:rStyle w:val="Hiperpovezava"/>
                <w:rFonts w:ascii="Arial" w:hAnsi="Arial" w:cs="Arial"/>
                <w:b/>
                <w:bCs/>
                <w:noProof/>
              </w:rPr>
              <w:t>3.2.6</w:t>
            </w:r>
            <w:r w:rsidR="00A61E8A">
              <w:rPr>
                <w:rFonts w:eastAsiaTheme="minorEastAsia"/>
                <w:noProof/>
                <w:kern w:val="2"/>
                <w:lang w:eastAsia="sl-SI"/>
                <w14:ligatures w14:val="standardContextual"/>
              </w:rPr>
              <w:tab/>
            </w:r>
            <w:r w:rsidR="00A61E8A" w:rsidRPr="00971CC0">
              <w:rPr>
                <w:rStyle w:val="Hiperpovezava"/>
                <w:rFonts w:ascii="Arial" w:hAnsi="Arial" w:cs="Arial"/>
                <w:b/>
                <w:bCs/>
                <w:noProof/>
              </w:rPr>
              <w:t>Spodbujanje investicij</w:t>
            </w:r>
            <w:r w:rsidR="00A61E8A">
              <w:rPr>
                <w:noProof/>
                <w:webHidden/>
              </w:rPr>
              <w:tab/>
            </w:r>
            <w:r w:rsidR="00A61E8A">
              <w:rPr>
                <w:noProof/>
                <w:webHidden/>
              </w:rPr>
              <w:fldChar w:fldCharType="begin"/>
            </w:r>
            <w:r w:rsidR="00A61E8A">
              <w:rPr>
                <w:noProof/>
                <w:webHidden/>
              </w:rPr>
              <w:instrText xml:space="preserve"> PAGEREF _Toc182470895 \h </w:instrText>
            </w:r>
            <w:r w:rsidR="00A61E8A">
              <w:rPr>
                <w:noProof/>
                <w:webHidden/>
              </w:rPr>
            </w:r>
            <w:r w:rsidR="00A61E8A">
              <w:rPr>
                <w:noProof/>
                <w:webHidden/>
              </w:rPr>
              <w:fldChar w:fldCharType="separate"/>
            </w:r>
            <w:r w:rsidR="00A61E8A">
              <w:rPr>
                <w:noProof/>
                <w:webHidden/>
              </w:rPr>
              <w:t>56</w:t>
            </w:r>
            <w:r w:rsidR="00A61E8A">
              <w:rPr>
                <w:noProof/>
                <w:webHidden/>
              </w:rPr>
              <w:fldChar w:fldCharType="end"/>
            </w:r>
          </w:hyperlink>
        </w:p>
        <w:p w14:paraId="0839E8C2" w14:textId="1DF26F08" w:rsidR="00A61E8A" w:rsidRDefault="00000000">
          <w:pPr>
            <w:pStyle w:val="Kazalovsebine1"/>
            <w:rPr>
              <w:rFonts w:eastAsiaTheme="minorEastAsia"/>
              <w:noProof/>
              <w:kern w:val="2"/>
              <w:lang w:eastAsia="sl-SI"/>
              <w14:ligatures w14:val="standardContextual"/>
            </w:rPr>
          </w:pPr>
          <w:hyperlink w:anchor="_Toc182470896" w:history="1">
            <w:r w:rsidR="00A61E8A" w:rsidRPr="00971CC0">
              <w:rPr>
                <w:rStyle w:val="Hiperpovezava"/>
                <w:rFonts w:ascii="Arial" w:hAnsi="Arial" w:cs="Arial"/>
                <w:b/>
                <w:bCs/>
                <w:noProof/>
              </w:rPr>
              <w:t>3.2.7</w:t>
            </w:r>
            <w:r w:rsidR="00A61E8A">
              <w:rPr>
                <w:rFonts w:eastAsiaTheme="minorEastAsia"/>
                <w:noProof/>
                <w:kern w:val="2"/>
                <w:lang w:eastAsia="sl-SI"/>
                <w14:ligatures w14:val="standardContextual"/>
              </w:rPr>
              <w:tab/>
            </w:r>
            <w:r w:rsidR="00A61E8A" w:rsidRPr="00971CC0">
              <w:rPr>
                <w:rStyle w:val="Hiperpovezava"/>
                <w:rFonts w:ascii="Arial" w:hAnsi="Arial" w:cs="Arial"/>
                <w:b/>
                <w:bCs/>
                <w:noProof/>
              </w:rPr>
              <w:t>Spodbude za posebne ciljne skupine</w:t>
            </w:r>
            <w:r w:rsidR="00A61E8A">
              <w:rPr>
                <w:noProof/>
                <w:webHidden/>
              </w:rPr>
              <w:tab/>
            </w:r>
            <w:r w:rsidR="00A61E8A">
              <w:rPr>
                <w:noProof/>
                <w:webHidden/>
              </w:rPr>
              <w:fldChar w:fldCharType="begin"/>
            </w:r>
            <w:r w:rsidR="00A61E8A">
              <w:rPr>
                <w:noProof/>
                <w:webHidden/>
              </w:rPr>
              <w:instrText xml:space="preserve"> PAGEREF _Toc182470896 \h </w:instrText>
            </w:r>
            <w:r w:rsidR="00A61E8A">
              <w:rPr>
                <w:noProof/>
                <w:webHidden/>
              </w:rPr>
            </w:r>
            <w:r w:rsidR="00A61E8A">
              <w:rPr>
                <w:noProof/>
                <w:webHidden/>
              </w:rPr>
              <w:fldChar w:fldCharType="separate"/>
            </w:r>
            <w:r w:rsidR="00A61E8A">
              <w:rPr>
                <w:noProof/>
                <w:webHidden/>
              </w:rPr>
              <w:t>58</w:t>
            </w:r>
            <w:r w:rsidR="00A61E8A">
              <w:rPr>
                <w:noProof/>
                <w:webHidden/>
              </w:rPr>
              <w:fldChar w:fldCharType="end"/>
            </w:r>
          </w:hyperlink>
        </w:p>
        <w:p w14:paraId="30A30CC1" w14:textId="618C9D84" w:rsidR="00A61E8A" w:rsidRDefault="00000000">
          <w:pPr>
            <w:pStyle w:val="Kazalovsebine1"/>
            <w:rPr>
              <w:rFonts w:eastAsiaTheme="minorEastAsia"/>
              <w:noProof/>
              <w:kern w:val="2"/>
              <w:lang w:eastAsia="sl-SI"/>
              <w14:ligatures w14:val="standardContextual"/>
            </w:rPr>
          </w:pPr>
          <w:hyperlink w:anchor="_Toc182470897" w:history="1">
            <w:r w:rsidR="00A61E8A" w:rsidRPr="00971CC0">
              <w:rPr>
                <w:rStyle w:val="Hiperpovezava"/>
                <w:rFonts w:ascii="Arial" w:hAnsi="Arial" w:cs="Arial"/>
                <w:b/>
                <w:bCs/>
                <w:noProof/>
              </w:rPr>
              <w:t>3.2.8</w:t>
            </w:r>
            <w:r w:rsidR="00A61E8A">
              <w:rPr>
                <w:rFonts w:eastAsiaTheme="minorEastAsia"/>
                <w:noProof/>
                <w:kern w:val="2"/>
                <w:lang w:eastAsia="sl-SI"/>
                <w14:ligatures w14:val="standardContextual"/>
              </w:rPr>
              <w:tab/>
            </w:r>
            <w:r w:rsidR="00A61E8A" w:rsidRPr="00971CC0">
              <w:rPr>
                <w:rStyle w:val="Hiperpovezava"/>
                <w:rFonts w:ascii="Arial" w:hAnsi="Arial" w:cs="Arial"/>
                <w:b/>
                <w:bCs/>
                <w:noProof/>
              </w:rPr>
              <w:t>Podpora MSP z višjim deležem stroškov energije</w:t>
            </w:r>
            <w:r w:rsidR="00A61E8A">
              <w:rPr>
                <w:noProof/>
                <w:webHidden/>
              </w:rPr>
              <w:tab/>
            </w:r>
            <w:r w:rsidR="00A61E8A">
              <w:rPr>
                <w:noProof/>
                <w:webHidden/>
              </w:rPr>
              <w:fldChar w:fldCharType="begin"/>
            </w:r>
            <w:r w:rsidR="00A61E8A">
              <w:rPr>
                <w:noProof/>
                <w:webHidden/>
              </w:rPr>
              <w:instrText xml:space="preserve"> PAGEREF _Toc182470897 \h </w:instrText>
            </w:r>
            <w:r w:rsidR="00A61E8A">
              <w:rPr>
                <w:noProof/>
                <w:webHidden/>
              </w:rPr>
            </w:r>
            <w:r w:rsidR="00A61E8A">
              <w:rPr>
                <w:noProof/>
                <w:webHidden/>
              </w:rPr>
              <w:fldChar w:fldCharType="separate"/>
            </w:r>
            <w:r w:rsidR="00A61E8A">
              <w:rPr>
                <w:noProof/>
                <w:webHidden/>
              </w:rPr>
              <w:t>60</w:t>
            </w:r>
            <w:r w:rsidR="00A61E8A">
              <w:rPr>
                <w:noProof/>
                <w:webHidden/>
              </w:rPr>
              <w:fldChar w:fldCharType="end"/>
            </w:r>
          </w:hyperlink>
        </w:p>
        <w:p w14:paraId="7A2D1D61" w14:textId="09F5D31C" w:rsidR="00A61E8A" w:rsidRDefault="00000000">
          <w:pPr>
            <w:pStyle w:val="Kazalovsebine1"/>
            <w:rPr>
              <w:rFonts w:eastAsiaTheme="minorEastAsia"/>
              <w:noProof/>
              <w:kern w:val="2"/>
              <w:lang w:eastAsia="sl-SI"/>
              <w14:ligatures w14:val="standardContextual"/>
            </w:rPr>
          </w:pPr>
          <w:hyperlink w:anchor="_Toc182470898" w:history="1">
            <w:r w:rsidR="00A61E8A" w:rsidRPr="00971CC0">
              <w:rPr>
                <w:rStyle w:val="Hiperpovezava"/>
                <w:rFonts w:ascii="Arial" w:hAnsi="Arial" w:cs="Arial"/>
                <w:b/>
                <w:bCs/>
                <w:noProof/>
              </w:rPr>
              <w:t>3.3</w:t>
            </w:r>
            <w:r w:rsidR="00A61E8A">
              <w:rPr>
                <w:rFonts w:eastAsiaTheme="minorEastAsia"/>
                <w:noProof/>
                <w:kern w:val="2"/>
                <w:lang w:eastAsia="sl-SI"/>
                <w14:ligatures w14:val="standardContextual"/>
              </w:rPr>
              <w:tab/>
            </w:r>
            <w:r w:rsidR="00A61E8A" w:rsidRPr="00971CC0">
              <w:rPr>
                <w:rStyle w:val="Hiperpovezava"/>
                <w:rFonts w:ascii="Arial" w:hAnsi="Arial" w:cs="Arial"/>
                <w:b/>
                <w:bCs/>
                <w:noProof/>
              </w:rPr>
              <w:t>Spodbude za digitalni in zeleni prehod</w:t>
            </w:r>
            <w:r w:rsidR="00A61E8A">
              <w:rPr>
                <w:noProof/>
                <w:webHidden/>
              </w:rPr>
              <w:tab/>
            </w:r>
            <w:r w:rsidR="00A61E8A">
              <w:rPr>
                <w:noProof/>
                <w:webHidden/>
              </w:rPr>
              <w:fldChar w:fldCharType="begin"/>
            </w:r>
            <w:r w:rsidR="00A61E8A">
              <w:rPr>
                <w:noProof/>
                <w:webHidden/>
              </w:rPr>
              <w:instrText xml:space="preserve"> PAGEREF _Toc182470898 \h </w:instrText>
            </w:r>
            <w:r w:rsidR="00A61E8A">
              <w:rPr>
                <w:noProof/>
                <w:webHidden/>
              </w:rPr>
            </w:r>
            <w:r w:rsidR="00A61E8A">
              <w:rPr>
                <w:noProof/>
                <w:webHidden/>
              </w:rPr>
              <w:fldChar w:fldCharType="separate"/>
            </w:r>
            <w:r w:rsidR="00A61E8A">
              <w:rPr>
                <w:noProof/>
                <w:webHidden/>
              </w:rPr>
              <w:t>62</w:t>
            </w:r>
            <w:r w:rsidR="00A61E8A">
              <w:rPr>
                <w:noProof/>
                <w:webHidden/>
              </w:rPr>
              <w:fldChar w:fldCharType="end"/>
            </w:r>
          </w:hyperlink>
        </w:p>
        <w:p w14:paraId="2FCD0734" w14:textId="3232D150" w:rsidR="00A61E8A" w:rsidRDefault="00000000">
          <w:pPr>
            <w:pStyle w:val="Kazalovsebine1"/>
            <w:rPr>
              <w:rFonts w:eastAsiaTheme="minorEastAsia"/>
              <w:noProof/>
              <w:kern w:val="2"/>
              <w:lang w:eastAsia="sl-SI"/>
              <w14:ligatures w14:val="standardContextual"/>
            </w:rPr>
          </w:pPr>
          <w:hyperlink w:anchor="_Toc182470899" w:history="1">
            <w:r w:rsidR="00A61E8A" w:rsidRPr="00971CC0">
              <w:rPr>
                <w:rStyle w:val="Hiperpovezava"/>
                <w:rFonts w:ascii="Arial" w:hAnsi="Arial" w:cs="Arial"/>
                <w:b/>
                <w:bCs/>
                <w:noProof/>
              </w:rPr>
              <w:t>3.3.1</w:t>
            </w:r>
            <w:r w:rsidR="00A61E8A">
              <w:rPr>
                <w:rFonts w:eastAsiaTheme="minorEastAsia"/>
                <w:noProof/>
                <w:kern w:val="2"/>
                <w:lang w:eastAsia="sl-SI"/>
                <w14:ligatures w14:val="standardContextual"/>
              </w:rPr>
              <w:tab/>
            </w:r>
            <w:r w:rsidR="00A61E8A" w:rsidRPr="00971CC0">
              <w:rPr>
                <w:rStyle w:val="Hiperpovezava"/>
                <w:rFonts w:ascii="Arial" w:hAnsi="Arial" w:cs="Arial"/>
                <w:b/>
                <w:bCs/>
                <w:noProof/>
              </w:rPr>
              <w:t>Spodbujanje trajnostne, krožne in digitalne transformacije, predvsem v MSP in start-upih</w:t>
            </w:r>
            <w:r w:rsidR="00A61E8A">
              <w:rPr>
                <w:noProof/>
                <w:webHidden/>
              </w:rPr>
              <w:tab/>
            </w:r>
            <w:r w:rsidR="00A61E8A">
              <w:rPr>
                <w:noProof/>
                <w:webHidden/>
              </w:rPr>
              <w:fldChar w:fldCharType="begin"/>
            </w:r>
            <w:r w:rsidR="00A61E8A">
              <w:rPr>
                <w:noProof/>
                <w:webHidden/>
              </w:rPr>
              <w:instrText xml:space="preserve"> PAGEREF _Toc182470899 \h </w:instrText>
            </w:r>
            <w:r w:rsidR="00A61E8A">
              <w:rPr>
                <w:noProof/>
                <w:webHidden/>
              </w:rPr>
            </w:r>
            <w:r w:rsidR="00A61E8A">
              <w:rPr>
                <w:noProof/>
                <w:webHidden/>
              </w:rPr>
              <w:fldChar w:fldCharType="separate"/>
            </w:r>
            <w:r w:rsidR="00A61E8A">
              <w:rPr>
                <w:noProof/>
                <w:webHidden/>
              </w:rPr>
              <w:t>63</w:t>
            </w:r>
            <w:r w:rsidR="00A61E8A">
              <w:rPr>
                <w:noProof/>
                <w:webHidden/>
              </w:rPr>
              <w:fldChar w:fldCharType="end"/>
            </w:r>
          </w:hyperlink>
        </w:p>
        <w:p w14:paraId="679A1E32" w14:textId="5D9FA3A8" w:rsidR="00A61E8A" w:rsidRDefault="00000000">
          <w:pPr>
            <w:pStyle w:val="Kazalovsebine1"/>
            <w:rPr>
              <w:rFonts w:eastAsiaTheme="minorEastAsia"/>
              <w:noProof/>
              <w:kern w:val="2"/>
              <w:lang w:eastAsia="sl-SI"/>
              <w14:ligatures w14:val="standardContextual"/>
            </w:rPr>
          </w:pPr>
          <w:hyperlink w:anchor="_Toc182470900" w:history="1">
            <w:r w:rsidR="00A61E8A" w:rsidRPr="00971CC0">
              <w:rPr>
                <w:rStyle w:val="Hiperpovezava"/>
                <w:rFonts w:ascii="Arial" w:hAnsi="Arial" w:cs="Arial"/>
                <w:b/>
                <w:bCs/>
                <w:noProof/>
              </w:rPr>
              <w:t>3.3.2</w:t>
            </w:r>
            <w:r w:rsidR="00A61E8A">
              <w:rPr>
                <w:rFonts w:eastAsiaTheme="minorEastAsia"/>
                <w:noProof/>
                <w:kern w:val="2"/>
                <w:lang w:eastAsia="sl-SI"/>
                <w14:ligatures w14:val="standardContextual"/>
              </w:rPr>
              <w:tab/>
            </w:r>
            <w:r w:rsidR="00A61E8A" w:rsidRPr="00971CC0">
              <w:rPr>
                <w:rStyle w:val="Hiperpovezava"/>
                <w:rFonts w:ascii="Arial" w:hAnsi="Arial" w:cs="Arial"/>
                <w:b/>
                <w:bCs/>
                <w:noProof/>
              </w:rPr>
              <w:t>Spodbude za energetsko učinkovitost in razogljičenje</w:t>
            </w:r>
            <w:r w:rsidR="00A61E8A">
              <w:rPr>
                <w:noProof/>
                <w:webHidden/>
              </w:rPr>
              <w:tab/>
            </w:r>
            <w:r w:rsidR="00A61E8A">
              <w:rPr>
                <w:noProof/>
                <w:webHidden/>
              </w:rPr>
              <w:fldChar w:fldCharType="begin"/>
            </w:r>
            <w:r w:rsidR="00A61E8A">
              <w:rPr>
                <w:noProof/>
                <w:webHidden/>
              </w:rPr>
              <w:instrText xml:space="preserve"> PAGEREF _Toc182470900 \h </w:instrText>
            </w:r>
            <w:r w:rsidR="00A61E8A">
              <w:rPr>
                <w:noProof/>
                <w:webHidden/>
              </w:rPr>
            </w:r>
            <w:r w:rsidR="00A61E8A">
              <w:rPr>
                <w:noProof/>
                <w:webHidden/>
              </w:rPr>
              <w:fldChar w:fldCharType="separate"/>
            </w:r>
            <w:r w:rsidR="00A61E8A">
              <w:rPr>
                <w:noProof/>
                <w:webHidden/>
              </w:rPr>
              <w:t>65</w:t>
            </w:r>
            <w:r w:rsidR="00A61E8A">
              <w:rPr>
                <w:noProof/>
                <w:webHidden/>
              </w:rPr>
              <w:fldChar w:fldCharType="end"/>
            </w:r>
          </w:hyperlink>
        </w:p>
        <w:p w14:paraId="1E8548DF" w14:textId="1B80A808" w:rsidR="00A61E8A" w:rsidRDefault="00000000">
          <w:pPr>
            <w:pStyle w:val="Kazalovsebine1"/>
            <w:rPr>
              <w:rFonts w:eastAsiaTheme="minorEastAsia"/>
              <w:noProof/>
              <w:kern w:val="2"/>
              <w:lang w:eastAsia="sl-SI"/>
              <w14:ligatures w14:val="standardContextual"/>
            </w:rPr>
          </w:pPr>
          <w:hyperlink w:anchor="_Toc182470901" w:history="1">
            <w:r w:rsidR="00A61E8A" w:rsidRPr="00971CC0">
              <w:rPr>
                <w:rStyle w:val="Hiperpovezava"/>
                <w:rFonts w:ascii="Arial" w:hAnsi="Arial" w:cs="Arial"/>
                <w:b/>
                <w:bCs/>
                <w:noProof/>
              </w:rPr>
              <w:t>3.3.3</w:t>
            </w:r>
            <w:r w:rsidR="00A61E8A">
              <w:rPr>
                <w:rFonts w:eastAsiaTheme="minorEastAsia"/>
                <w:noProof/>
                <w:kern w:val="2"/>
                <w:lang w:eastAsia="sl-SI"/>
                <w14:ligatures w14:val="standardContextual"/>
              </w:rPr>
              <w:tab/>
            </w:r>
            <w:r w:rsidR="00A61E8A" w:rsidRPr="00971CC0">
              <w:rPr>
                <w:rStyle w:val="Hiperpovezava"/>
                <w:rFonts w:ascii="Arial" w:hAnsi="Arial" w:cs="Arial"/>
                <w:b/>
                <w:bCs/>
                <w:noProof/>
              </w:rPr>
              <w:t>Spodbude za digitalizacijo in digitalno transformacijo</w:t>
            </w:r>
            <w:r w:rsidR="00A61E8A">
              <w:rPr>
                <w:noProof/>
                <w:webHidden/>
              </w:rPr>
              <w:tab/>
            </w:r>
            <w:r w:rsidR="00A61E8A">
              <w:rPr>
                <w:noProof/>
                <w:webHidden/>
              </w:rPr>
              <w:fldChar w:fldCharType="begin"/>
            </w:r>
            <w:r w:rsidR="00A61E8A">
              <w:rPr>
                <w:noProof/>
                <w:webHidden/>
              </w:rPr>
              <w:instrText xml:space="preserve"> PAGEREF _Toc182470901 \h </w:instrText>
            </w:r>
            <w:r w:rsidR="00A61E8A">
              <w:rPr>
                <w:noProof/>
                <w:webHidden/>
              </w:rPr>
            </w:r>
            <w:r w:rsidR="00A61E8A">
              <w:rPr>
                <w:noProof/>
                <w:webHidden/>
              </w:rPr>
              <w:fldChar w:fldCharType="separate"/>
            </w:r>
            <w:r w:rsidR="00A61E8A">
              <w:rPr>
                <w:noProof/>
                <w:webHidden/>
              </w:rPr>
              <w:t>67</w:t>
            </w:r>
            <w:r w:rsidR="00A61E8A">
              <w:rPr>
                <w:noProof/>
                <w:webHidden/>
              </w:rPr>
              <w:fldChar w:fldCharType="end"/>
            </w:r>
          </w:hyperlink>
        </w:p>
        <w:p w14:paraId="7A494B48" w14:textId="6D966915" w:rsidR="00A61E8A" w:rsidRDefault="00000000">
          <w:pPr>
            <w:pStyle w:val="Kazalovsebine1"/>
            <w:rPr>
              <w:rFonts w:eastAsiaTheme="minorEastAsia"/>
              <w:noProof/>
              <w:kern w:val="2"/>
              <w:lang w:eastAsia="sl-SI"/>
              <w14:ligatures w14:val="standardContextual"/>
            </w:rPr>
          </w:pPr>
          <w:hyperlink w:anchor="_Toc182470902" w:history="1">
            <w:r w:rsidR="00A61E8A" w:rsidRPr="00971CC0">
              <w:rPr>
                <w:rStyle w:val="Hiperpovezava"/>
                <w:rFonts w:ascii="Arial" w:hAnsi="Arial" w:cs="Arial"/>
                <w:b/>
                <w:bCs/>
                <w:noProof/>
              </w:rPr>
              <w:t>3.4</w:t>
            </w:r>
            <w:r w:rsidR="00A61E8A">
              <w:rPr>
                <w:rFonts w:eastAsiaTheme="minorEastAsia"/>
                <w:noProof/>
                <w:kern w:val="2"/>
                <w:lang w:eastAsia="sl-SI"/>
                <w14:ligatures w14:val="standardContextual"/>
              </w:rPr>
              <w:tab/>
            </w:r>
            <w:r w:rsidR="00A61E8A" w:rsidRPr="00971CC0">
              <w:rPr>
                <w:rStyle w:val="Hiperpovezava"/>
                <w:rFonts w:ascii="Arial" w:hAnsi="Arial" w:cs="Arial"/>
                <w:b/>
                <w:bCs/>
                <w:noProof/>
              </w:rPr>
              <w:t>Spodbude za turizem</w:t>
            </w:r>
            <w:r w:rsidR="00A61E8A">
              <w:rPr>
                <w:noProof/>
                <w:webHidden/>
              </w:rPr>
              <w:tab/>
            </w:r>
            <w:r w:rsidR="00A61E8A">
              <w:rPr>
                <w:noProof/>
                <w:webHidden/>
              </w:rPr>
              <w:fldChar w:fldCharType="begin"/>
            </w:r>
            <w:r w:rsidR="00A61E8A">
              <w:rPr>
                <w:noProof/>
                <w:webHidden/>
              </w:rPr>
              <w:instrText xml:space="preserve"> PAGEREF _Toc182470902 \h </w:instrText>
            </w:r>
            <w:r w:rsidR="00A61E8A">
              <w:rPr>
                <w:noProof/>
                <w:webHidden/>
              </w:rPr>
            </w:r>
            <w:r w:rsidR="00A61E8A">
              <w:rPr>
                <w:noProof/>
                <w:webHidden/>
              </w:rPr>
              <w:fldChar w:fldCharType="separate"/>
            </w:r>
            <w:r w:rsidR="00A61E8A">
              <w:rPr>
                <w:noProof/>
                <w:webHidden/>
              </w:rPr>
              <w:t>68</w:t>
            </w:r>
            <w:r w:rsidR="00A61E8A">
              <w:rPr>
                <w:noProof/>
                <w:webHidden/>
              </w:rPr>
              <w:fldChar w:fldCharType="end"/>
            </w:r>
          </w:hyperlink>
        </w:p>
        <w:p w14:paraId="68D9F2CE" w14:textId="05A2DA0C" w:rsidR="00A61E8A" w:rsidRDefault="00000000">
          <w:pPr>
            <w:pStyle w:val="Kazalovsebine1"/>
            <w:rPr>
              <w:rFonts w:eastAsiaTheme="minorEastAsia"/>
              <w:noProof/>
              <w:kern w:val="2"/>
              <w:lang w:eastAsia="sl-SI"/>
              <w14:ligatures w14:val="standardContextual"/>
            </w:rPr>
          </w:pPr>
          <w:hyperlink w:anchor="_Toc182470903" w:history="1">
            <w:r w:rsidR="00A61E8A" w:rsidRPr="00971CC0">
              <w:rPr>
                <w:rStyle w:val="Hiperpovezava"/>
                <w:rFonts w:ascii="Arial" w:hAnsi="Arial" w:cs="Arial"/>
                <w:b/>
                <w:bCs/>
                <w:noProof/>
              </w:rPr>
              <w:t>3.4.1</w:t>
            </w:r>
            <w:r w:rsidR="00A61E8A">
              <w:rPr>
                <w:rFonts w:eastAsiaTheme="minorEastAsia"/>
                <w:noProof/>
                <w:kern w:val="2"/>
                <w:lang w:eastAsia="sl-SI"/>
                <w14:ligatures w14:val="standardContextual"/>
              </w:rPr>
              <w:tab/>
            </w:r>
            <w:r w:rsidR="00A61E8A" w:rsidRPr="00971CC0">
              <w:rPr>
                <w:rStyle w:val="Hiperpovezava"/>
                <w:rFonts w:ascii="Arial" w:hAnsi="Arial" w:cs="Arial"/>
                <w:b/>
                <w:bCs/>
                <w:noProof/>
              </w:rPr>
              <w:t>Razvoj in promocija integralnih turističnih proizvodov in tematskih turističnih proizvodov na državni ravni</w:t>
            </w:r>
            <w:r w:rsidR="00A61E8A">
              <w:rPr>
                <w:noProof/>
                <w:webHidden/>
              </w:rPr>
              <w:tab/>
            </w:r>
            <w:r w:rsidR="00A61E8A">
              <w:rPr>
                <w:noProof/>
                <w:webHidden/>
              </w:rPr>
              <w:fldChar w:fldCharType="begin"/>
            </w:r>
            <w:r w:rsidR="00A61E8A">
              <w:rPr>
                <w:noProof/>
                <w:webHidden/>
              </w:rPr>
              <w:instrText xml:space="preserve"> PAGEREF _Toc182470903 \h </w:instrText>
            </w:r>
            <w:r w:rsidR="00A61E8A">
              <w:rPr>
                <w:noProof/>
                <w:webHidden/>
              </w:rPr>
            </w:r>
            <w:r w:rsidR="00A61E8A">
              <w:rPr>
                <w:noProof/>
                <w:webHidden/>
              </w:rPr>
              <w:fldChar w:fldCharType="separate"/>
            </w:r>
            <w:r w:rsidR="00A61E8A">
              <w:rPr>
                <w:noProof/>
                <w:webHidden/>
              </w:rPr>
              <w:t>69</w:t>
            </w:r>
            <w:r w:rsidR="00A61E8A">
              <w:rPr>
                <w:noProof/>
                <w:webHidden/>
              </w:rPr>
              <w:fldChar w:fldCharType="end"/>
            </w:r>
          </w:hyperlink>
        </w:p>
        <w:p w14:paraId="0C44A72D" w14:textId="244F2E30" w:rsidR="00A61E8A" w:rsidRDefault="00000000">
          <w:pPr>
            <w:pStyle w:val="Kazalovsebine1"/>
            <w:rPr>
              <w:rFonts w:eastAsiaTheme="minorEastAsia"/>
              <w:noProof/>
              <w:kern w:val="2"/>
              <w:lang w:eastAsia="sl-SI"/>
              <w14:ligatures w14:val="standardContextual"/>
            </w:rPr>
          </w:pPr>
          <w:hyperlink w:anchor="_Toc182470904" w:history="1">
            <w:r w:rsidR="00A61E8A" w:rsidRPr="00971CC0">
              <w:rPr>
                <w:rStyle w:val="Hiperpovezava"/>
                <w:rFonts w:ascii="Arial" w:hAnsi="Arial" w:cs="Arial"/>
                <w:b/>
                <w:bCs/>
                <w:noProof/>
              </w:rPr>
              <w:t>3.4.1.1 Spodbujanje razvoja turizma v turističnih destinacijah</w:t>
            </w:r>
            <w:r w:rsidR="00A61E8A">
              <w:rPr>
                <w:noProof/>
                <w:webHidden/>
              </w:rPr>
              <w:tab/>
            </w:r>
            <w:r w:rsidR="00A61E8A">
              <w:rPr>
                <w:noProof/>
                <w:webHidden/>
              </w:rPr>
              <w:fldChar w:fldCharType="begin"/>
            </w:r>
            <w:r w:rsidR="00A61E8A">
              <w:rPr>
                <w:noProof/>
                <w:webHidden/>
              </w:rPr>
              <w:instrText xml:space="preserve"> PAGEREF _Toc182470904 \h </w:instrText>
            </w:r>
            <w:r w:rsidR="00A61E8A">
              <w:rPr>
                <w:noProof/>
                <w:webHidden/>
              </w:rPr>
            </w:r>
            <w:r w:rsidR="00A61E8A">
              <w:rPr>
                <w:noProof/>
                <w:webHidden/>
              </w:rPr>
              <w:fldChar w:fldCharType="separate"/>
            </w:r>
            <w:r w:rsidR="00A61E8A">
              <w:rPr>
                <w:noProof/>
                <w:webHidden/>
              </w:rPr>
              <w:t>69</w:t>
            </w:r>
            <w:r w:rsidR="00A61E8A">
              <w:rPr>
                <w:noProof/>
                <w:webHidden/>
              </w:rPr>
              <w:fldChar w:fldCharType="end"/>
            </w:r>
          </w:hyperlink>
        </w:p>
        <w:p w14:paraId="40CE10C3" w14:textId="39DB16F7" w:rsidR="00A61E8A" w:rsidRDefault="00000000">
          <w:pPr>
            <w:pStyle w:val="Kazalovsebine1"/>
            <w:rPr>
              <w:rFonts w:eastAsiaTheme="minorEastAsia"/>
              <w:noProof/>
              <w:kern w:val="2"/>
              <w:lang w:eastAsia="sl-SI"/>
              <w14:ligatures w14:val="standardContextual"/>
            </w:rPr>
          </w:pPr>
          <w:hyperlink w:anchor="_Toc182470905" w:history="1">
            <w:r w:rsidR="00A61E8A" w:rsidRPr="00971CC0">
              <w:rPr>
                <w:rStyle w:val="Hiperpovezava"/>
                <w:rFonts w:ascii="Arial" w:hAnsi="Arial" w:cs="Arial"/>
                <w:b/>
                <w:bCs/>
                <w:noProof/>
              </w:rPr>
              <w:t>3.4.1.2 Sofinanciranje turističnih atrakcij in projektov ob objektih kulturne dediščine</w:t>
            </w:r>
            <w:r w:rsidR="00A61E8A">
              <w:rPr>
                <w:noProof/>
                <w:webHidden/>
              </w:rPr>
              <w:tab/>
            </w:r>
            <w:r w:rsidR="00A61E8A">
              <w:rPr>
                <w:noProof/>
                <w:webHidden/>
              </w:rPr>
              <w:fldChar w:fldCharType="begin"/>
            </w:r>
            <w:r w:rsidR="00A61E8A">
              <w:rPr>
                <w:noProof/>
                <w:webHidden/>
              </w:rPr>
              <w:instrText xml:space="preserve"> PAGEREF _Toc182470905 \h </w:instrText>
            </w:r>
            <w:r w:rsidR="00A61E8A">
              <w:rPr>
                <w:noProof/>
                <w:webHidden/>
              </w:rPr>
            </w:r>
            <w:r w:rsidR="00A61E8A">
              <w:rPr>
                <w:noProof/>
                <w:webHidden/>
              </w:rPr>
              <w:fldChar w:fldCharType="separate"/>
            </w:r>
            <w:r w:rsidR="00A61E8A">
              <w:rPr>
                <w:noProof/>
                <w:webHidden/>
              </w:rPr>
              <w:t>71</w:t>
            </w:r>
            <w:r w:rsidR="00A61E8A">
              <w:rPr>
                <w:noProof/>
                <w:webHidden/>
              </w:rPr>
              <w:fldChar w:fldCharType="end"/>
            </w:r>
          </w:hyperlink>
        </w:p>
        <w:p w14:paraId="3C65D125" w14:textId="44299742" w:rsidR="00A61E8A" w:rsidRDefault="00000000">
          <w:pPr>
            <w:pStyle w:val="Kazalovsebine1"/>
            <w:rPr>
              <w:rFonts w:eastAsiaTheme="minorEastAsia"/>
              <w:noProof/>
              <w:kern w:val="2"/>
              <w:lang w:eastAsia="sl-SI"/>
              <w14:ligatures w14:val="standardContextual"/>
            </w:rPr>
          </w:pPr>
          <w:hyperlink w:anchor="_Toc182470906" w:history="1">
            <w:r w:rsidR="00A61E8A" w:rsidRPr="00971CC0">
              <w:rPr>
                <w:rStyle w:val="Hiperpovezava"/>
                <w:rFonts w:ascii="Arial" w:hAnsi="Arial" w:cs="Arial"/>
                <w:b/>
                <w:bCs/>
                <w:noProof/>
              </w:rPr>
              <w:t>3.4.2</w:t>
            </w:r>
            <w:r w:rsidR="00A61E8A">
              <w:rPr>
                <w:rFonts w:eastAsiaTheme="minorEastAsia"/>
                <w:noProof/>
                <w:kern w:val="2"/>
                <w:lang w:eastAsia="sl-SI"/>
                <w14:ligatures w14:val="standardContextual"/>
              </w:rPr>
              <w:tab/>
            </w:r>
            <w:r w:rsidR="00A61E8A" w:rsidRPr="00971CC0">
              <w:rPr>
                <w:rStyle w:val="Hiperpovezava"/>
                <w:rFonts w:ascii="Arial" w:hAnsi="Arial" w:cs="Arial"/>
                <w:b/>
                <w:bCs/>
                <w:noProof/>
              </w:rPr>
              <w:t>Vlaganja v izboljšanje kakovosti turizma, trajnostni razvoj turizma</w:t>
            </w:r>
            <w:r w:rsidR="00A61E8A">
              <w:rPr>
                <w:noProof/>
                <w:webHidden/>
              </w:rPr>
              <w:tab/>
            </w:r>
            <w:r w:rsidR="00A61E8A">
              <w:rPr>
                <w:noProof/>
                <w:webHidden/>
              </w:rPr>
              <w:fldChar w:fldCharType="begin"/>
            </w:r>
            <w:r w:rsidR="00A61E8A">
              <w:rPr>
                <w:noProof/>
                <w:webHidden/>
              </w:rPr>
              <w:instrText xml:space="preserve"> PAGEREF _Toc182470906 \h </w:instrText>
            </w:r>
            <w:r w:rsidR="00A61E8A">
              <w:rPr>
                <w:noProof/>
                <w:webHidden/>
              </w:rPr>
            </w:r>
            <w:r w:rsidR="00A61E8A">
              <w:rPr>
                <w:noProof/>
                <w:webHidden/>
              </w:rPr>
              <w:fldChar w:fldCharType="separate"/>
            </w:r>
            <w:r w:rsidR="00A61E8A">
              <w:rPr>
                <w:noProof/>
                <w:webHidden/>
              </w:rPr>
              <w:t>73</w:t>
            </w:r>
            <w:r w:rsidR="00A61E8A">
              <w:rPr>
                <w:noProof/>
                <w:webHidden/>
              </w:rPr>
              <w:fldChar w:fldCharType="end"/>
            </w:r>
          </w:hyperlink>
        </w:p>
        <w:p w14:paraId="29155D26" w14:textId="6C316891" w:rsidR="00A61E8A" w:rsidRDefault="00000000">
          <w:pPr>
            <w:pStyle w:val="Kazalovsebine1"/>
            <w:rPr>
              <w:rFonts w:eastAsiaTheme="minorEastAsia"/>
              <w:noProof/>
              <w:kern w:val="2"/>
              <w:lang w:eastAsia="sl-SI"/>
              <w14:ligatures w14:val="standardContextual"/>
            </w:rPr>
          </w:pPr>
          <w:hyperlink w:anchor="_Toc182470907" w:history="1">
            <w:r w:rsidR="00A61E8A" w:rsidRPr="00971CC0">
              <w:rPr>
                <w:rStyle w:val="Hiperpovezava"/>
                <w:rFonts w:ascii="Arial" w:hAnsi="Arial" w:cs="Arial"/>
                <w:b/>
                <w:bCs/>
                <w:noProof/>
              </w:rPr>
              <w:t>3.4.2.1 Spodbujanje uvajanja okoljskih znakov v turizmu in gostinstvu</w:t>
            </w:r>
            <w:r w:rsidR="00A61E8A">
              <w:rPr>
                <w:noProof/>
                <w:webHidden/>
              </w:rPr>
              <w:tab/>
            </w:r>
            <w:r w:rsidR="00A61E8A">
              <w:rPr>
                <w:noProof/>
                <w:webHidden/>
              </w:rPr>
              <w:fldChar w:fldCharType="begin"/>
            </w:r>
            <w:r w:rsidR="00A61E8A">
              <w:rPr>
                <w:noProof/>
                <w:webHidden/>
              </w:rPr>
              <w:instrText xml:space="preserve"> PAGEREF _Toc182470907 \h </w:instrText>
            </w:r>
            <w:r w:rsidR="00A61E8A">
              <w:rPr>
                <w:noProof/>
                <w:webHidden/>
              </w:rPr>
            </w:r>
            <w:r w:rsidR="00A61E8A">
              <w:rPr>
                <w:noProof/>
                <w:webHidden/>
              </w:rPr>
              <w:fldChar w:fldCharType="separate"/>
            </w:r>
            <w:r w:rsidR="00A61E8A">
              <w:rPr>
                <w:noProof/>
                <w:webHidden/>
              </w:rPr>
              <w:t>73</w:t>
            </w:r>
            <w:r w:rsidR="00A61E8A">
              <w:rPr>
                <w:noProof/>
                <w:webHidden/>
              </w:rPr>
              <w:fldChar w:fldCharType="end"/>
            </w:r>
          </w:hyperlink>
        </w:p>
        <w:p w14:paraId="33A33314" w14:textId="71FD242F" w:rsidR="00A61E8A" w:rsidRDefault="00000000">
          <w:pPr>
            <w:pStyle w:val="Kazalovsebine1"/>
            <w:rPr>
              <w:rFonts w:eastAsiaTheme="minorEastAsia"/>
              <w:noProof/>
              <w:kern w:val="2"/>
              <w:lang w:eastAsia="sl-SI"/>
              <w14:ligatures w14:val="standardContextual"/>
            </w:rPr>
          </w:pPr>
          <w:hyperlink w:anchor="_Toc182470908" w:history="1">
            <w:r w:rsidR="00A61E8A" w:rsidRPr="00971CC0">
              <w:rPr>
                <w:rStyle w:val="Hiperpovezava"/>
                <w:rFonts w:ascii="Arial" w:hAnsi="Arial" w:cs="Arial"/>
                <w:b/>
                <w:bCs/>
                <w:noProof/>
              </w:rPr>
              <w:t>3.4.3</w:t>
            </w:r>
            <w:r w:rsidR="00A61E8A">
              <w:rPr>
                <w:rFonts w:eastAsiaTheme="minorEastAsia"/>
                <w:noProof/>
                <w:kern w:val="2"/>
                <w:lang w:eastAsia="sl-SI"/>
                <w14:ligatures w14:val="standardContextual"/>
              </w:rPr>
              <w:tab/>
            </w:r>
            <w:r w:rsidR="00A61E8A" w:rsidRPr="00971CC0">
              <w:rPr>
                <w:rStyle w:val="Hiperpovezava"/>
                <w:rFonts w:ascii="Arial" w:hAnsi="Arial" w:cs="Arial"/>
                <w:b/>
                <w:bCs/>
                <w:noProof/>
              </w:rPr>
              <w:t>Krepitev odpornosti turizma</w:t>
            </w:r>
            <w:r w:rsidR="00A61E8A">
              <w:rPr>
                <w:noProof/>
                <w:webHidden/>
              </w:rPr>
              <w:tab/>
            </w:r>
            <w:r w:rsidR="00A61E8A">
              <w:rPr>
                <w:noProof/>
                <w:webHidden/>
              </w:rPr>
              <w:fldChar w:fldCharType="begin"/>
            </w:r>
            <w:r w:rsidR="00A61E8A">
              <w:rPr>
                <w:noProof/>
                <w:webHidden/>
              </w:rPr>
              <w:instrText xml:space="preserve"> PAGEREF _Toc182470908 \h </w:instrText>
            </w:r>
            <w:r w:rsidR="00A61E8A">
              <w:rPr>
                <w:noProof/>
                <w:webHidden/>
              </w:rPr>
            </w:r>
            <w:r w:rsidR="00A61E8A">
              <w:rPr>
                <w:noProof/>
                <w:webHidden/>
              </w:rPr>
              <w:fldChar w:fldCharType="separate"/>
            </w:r>
            <w:r w:rsidR="00A61E8A">
              <w:rPr>
                <w:noProof/>
                <w:webHidden/>
              </w:rPr>
              <w:t>74</w:t>
            </w:r>
            <w:r w:rsidR="00A61E8A">
              <w:rPr>
                <w:noProof/>
                <w:webHidden/>
              </w:rPr>
              <w:fldChar w:fldCharType="end"/>
            </w:r>
          </w:hyperlink>
        </w:p>
        <w:p w14:paraId="16EB498E" w14:textId="6799F916" w:rsidR="00A61E8A" w:rsidRDefault="00000000">
          <w:pPr>
            <w:pStyle w:val="Kazalovsebine1"/>
            <w:rPr>
              <w:rFonts w:eastAsiaTheme="minorEastAsia"/>
              <w:noProof/>
              <w:kern w:val="2"/>
              <w:lang w:eastAsia="sl-SI"/>
              <w14:ligatures w14:val="standardContextual"/>
            </w:rPr>
          </w:pPr>
          <w:hyperlink w:anchor="_Toc182470909" w:history="1">
            <w:r w:rsidR="00A61E8A" w:rsidRPr="00971CC0">
              <w:rPr>
                <w:rStyle w:val="Hiperpovezava"/>
                <w:rFonts w:ascii="Arial" w:hAnsi="Arial" w:cs="Arial"/>
                <w:b/>
                <w:bCs/>
                <w:noProof/>
              </w:rPr>
              <w:t>3.4.3.1 Vlaganja v dvig kakovosti nastanitvenih turističnih kapacitet za trajnostni razvoj slovenskega turizma</w:t>
            </w:r>
            <w:r w:rsidR="00A61E8A">
              <w:rPr>
                <w:noProof/>
                <w:webHidden/>
              </w:rPr>
              <w:tab/>
            </w:r>
            <w:r w:rsidR="00A61E8A">
              <w:rPr>
                <w:noProof/>
                <w:webHidden/>
              </w:rPr>
              <w:fldChar w:fldCharType="begin"/>
            </w:r>
            <w:r w:rsidR="00A61E8A">
              <w:rPr>
                <w:noProof/>
                <w:webHidden/>
              </w:rPr>
              <w:instrText xml:space="preserve"> PAGEREF _Toc182470909 \h </w:instrText>
            </w:r>
            <w:r w:rsidR="00A61E8A">
              <w:rPr>
                <w:noProof/>
                <w:webHidden/>
              </w:rPr>
            </w:r>
            <w:r w:rsidR="00A61E8A">
              <w:rPr>
                <w:noProof/>
                <w:webHidden/>
              </w:rPr>
              <w:fldChar w:fldCharType="separate"/>
            </w:r>
            <w:r w:rsidR="00A61E8A">
              <w:rPr>
                <w:noProof/>
                <w:webHidden/>
              </w:rPr>
              <w:t>74</w:t>
            </w:r>
            <w:r w:rsidR="00A61E8A">
              <w:rPr>
                <w:noProof/>
                <w:webHidden/>
              </w:rPr>
              <w:fldChar w:fldCharType="end"/>
            </w:r>
          </w:hyperlink>
        </w:p>
        <w:p w14:paraId="5B718468" w14:textId="34685F0F" w:rsidR="00A61E8A" w:rsidRDefault="00000000">
          <w:pPr>
            <w:pStyle w:val="Kazalovsebine1"/>
            <w:rPr>
              <w:rFonts w:eastAsiaTheme="minorEastAsia"/>
              <w:noProof/>
              <w:kern w:val="2"/>
              <w:lang w:eastAsia="sl-SI"/>
              <w14:ligatures w14:val="standardContextual"/>
            </w:rPr>
          </w:pPr>
          <w:hyperlink w:anchor="_Toc182470910" w:history="1">
            <w:r w:rsidR="00A61E8A" w:rsidRPr="00971CC0">
              <w:rPr>
                <w:rStyle w:val="Hiperpovezava"/>
                <w:rFonts w:ascii="Arial" w:hAnsi="Arial" w:cs="Arial"/>
                <w:b/>
                <w:bCs/>
                <w:noProof/>
              </w:rPr>
              <w:t>4.</w:t>
            </w:r>
            <w:r w:rsidR="00A61E8A">
              <w:rPr>
                <w:rFonts w:eastAsiaTheme="minorEastAsia"/>
                <w:noProof/>
                <w:kern w:val="2"/>
                <w:lang w:eastAsia="sl-SI"/>
                <w14:ligatures w14:val="standardContextual"/>
              </w:rPr>
              <w:tab/>
            </w:r>
            <w:r w:rsidR="00A61E8A" w:rsidRPr="00971CC0">
              <w:rPr>
                <w:rStyle w:val="Hiperpovezava"/>
                <w:rFonts w:ascii="Arial" w:hAnsi="Arial" w:cs="Arial"/>
                <w:b/>
                <w:bCs/>
                <w:noProof/>
              </w:rPr>
              <w:t>OSTALI UKREPI MINISTRSTVA</w:t>
            </w:r>
            <w:r w:rsidR="00A61E8A">
              <w:rPr>
                <w:noProof/>
                <w:webHidden/>
              </w:rPr>
              <w:tab/>
            </w:r>
            <w:r w:rsidR="00A61E8A">
              <w:rPr>
                <w:noProof/>
                <w:webHidden/>
              </w:rPr>
              <w:fldChar w:fldCharType="begin"/>
            </w:r>
            <w:r w:rsidR="00A61E8A">
              <w:rPr>
                <w:noProof/>
                <w:webHidden/>
              </w:rPr>
              <w:instrText xml:space="preserve"> PAGEREF _Toc182470910 \h </w:instrText>
            </w:r>
            <w:r w:rsidR="00A61E8A">
              <w:rPr>
                <w:noProof/>
                <w:webHidden/>
              </w:rPr>
            </w:r>
            <w:r w:rsidR="00A61E8A">
              <w:rPr>
                <w:noProof/>
                <w:webHidden/>
              </w:rPr>
              <w:fldChar w:fldCharType="separate"/>
            </w:r>
            <w:r w:rsidR="00A61E8A">
              <w:rPr>
                <w:noProof/>
                <w:webHidden/>
              </w:rPr>
              <w:t>77</w:t>
            </w:r>
            <w:r w:rsidR="00A61E8A">
              <w:rPr>
                <w:noProof/>
                <w:webHidden/>
              </w:rPr>
              <w:fldChar w:fldCharType="end"/>
            </w:r>
          </w:hyperlink>
        </w:p>
        <w:p w14:paraId="2CF16FFC" w14:textId="6018379D" w:rsidR="00A61E8A" w:rsidRDefault="00000000">
          <w:pPr>
            <w:pStyle w:val="Kazalovsebine1"/>
            <w:rPr>
              <w:rFonts w:eastAsiaTheme="minorEastAsia"/>
              <w:noProof/>
              <w:kern w:val="2"/>
              <w:lang w:eastAsia="sl-SI"/>
              <w14:ligatures w14:val="standardContextual"/>
            </w:rPr>
          </w:pPr>
          <w:hyperlink w:anchor="_Toc182470911" w:history="1">
            <w:r w:rsidR="00A61E8A" w:rsidRPr="00971CC0">
              <w:rPr>
                <w:rStyle w:val="Hiperpovezava"/>
                <w:rFonts w:ascii="Arial" w:hAnsi="Arial" w:cs="Arial"/>
                <w:b/>
                <w:bCs/>
                <w:noProof/>
              </w:rPr>
              <w:t>4.1</w:t>
            </w:r>
            <w:r w:rsidR="00A61E8A">
              <w:rPr>
                <w:rFonts w:eastAsiaTheme="minorEastAsia"/>
                <w:noProof/>
                <w:kern w:val="2"/>
                <w:lang w:eastAsia="sl-SI"/>
                <w14:ligatures w14:val="standardContextual"/>
              </w:rPr>
              <w:tab/>
            </w:r>
            <w:r w:rsidR="00A61E8A" w:rsidRPr="00971CC0">
              <w:rPr>
                <w:rStyle w:val="Hiperpovezava"/>
                <w:rFonts w:ascii="Arial" w:hAnsi="Arial" w:cs="Arial"/>
                <w:b/>
                <w:bCs/>
                <w:noProof/>
              </w:rPr>
              <w:t>Spodbujanje investicij po Zakonu o spodbujanju investicij</w:t>
            </w:r>
            <w:r w:rsidR="00A61E8A">
              <w:rPr>
                <w:noProof/>
                <w:webHidden/>
              </w:rPr>
              <w:tab/>
            </w:r>
            <w:r w:rsidR="00A61E8A">
              <w:rPr>
                <w:noProof/>
                <w:webHidden/>
              </w:rPr>
              <w:fldChar w:fldCharType="begin"/>
            </w:r>
            <w:r w:rsidR="00A61E8A">
              <w:rPr>
                <w:noProof/>
                <w:webHidden/>
              </w:rPr>
              <w:instrText xml:space="preserve"> PAGEREF _Toc182470911 \h </w:instrText>
            </w:r>
            <w:r w:rsidR="00A61E8A">
              <w:rPr>
                <w:noProof/>
                <w:webHidden/>
              </w:rPr>
            </w:r>
            <w:r w:rsidR="00A61E8A">
              <w:rPr>
                <w:noProof/>
                <w:webHidden/>
              </w:rPr>
              <w:fldChar w:fldCharType="separate"/>
            </w:r>
            <w:r w:rsidR="00A61E8A">
              <w:rPr>
                <w:noProof/>
                <w:webHidden/>
              </w:rPr>
              <w:t>77</w:t>
            </w:r>
            <w:r w:rsidR="00A61E8A">
              <w:rPr>
                <w:noProof/>
                <w:webHidden/>
              </w:rPr>
              <w:fldChar w:fldCharType="end"/>
            </w:r>
          </w:hyperlink>
        </w:p>
        <w:p w14:paraId="4561E718" w14:textId="6A0757E7" w:rsidR="00A61E8A" w:rsidRDefault="00000000">
          <w:pPr>
            <w:pStyle w:val="Kazalovsebine1"/>
            <w:rPr>
              <w:rFonts w:eastAsiaTheme="minorEastAsia"/>
              <w:noProof/>
              <w:kern w:val="2"/>
              <w:lang w:eastAsia="sl-SI"/>
              <w14:ligatures w14:val="standardContextual"/>
            </w:rPr>
          </w:pPr>
          <w:hyperlink w:anchor="_Toc182470912" w:history="1">
            <w:r w:rsidR="00A61E8A" w:rsidRPr="00971CC0">
              <w:rPr>
                <w:rStyle w:val="Hiperpovezava"/>
                <w:rFonts w:ascii="Arial" w:hAnsi="Arial" w:cs="Arial"/>
                <w:b/>
                <w:bCs/>
                <w:noProof/>
              </w:rPr>
              <w:t>4.2</w:t>
            </w:r>
            <w:r w:rsidR="00A61E8A">
              <w:rPr>
                <w:rFonts w:eastAsiaTheme="minorEastAsia"/>
                <w:noProof/>
                <w:kern w:val="2"/>
                <w:lang w:eastAsia="sl-SI"/>
                <w14:ligatures w14:val="standardContextual"/>
              </w:rPr>
              <w:tab/>
            </w:r>
            <w:r w:rsidR="00A61E8A" w:rsidRPr="00971CC0">
              <w:rPr>
                <w:rStyle w:val="Hiperpovezava"/>
                <w:rFonts w:ascii="Arial" w:hAnsi="Arial" w:cs="Arial"/>
                <w:b/>
                <w:bCs/>
                <w:noProof/>
              </w:rPr>
              <w:t>Pomoč gospodarstvu ob naravnih nesrečah</w:t>
            </w:r>
            <w:r w:rsidR="00A61E8A">
              <w:rPr>
                <w:noProof/>
                <w:webHidden/>
              </w:rPr>
              <w:tab/>
            </w:r>
            <w:r w:rsidR="00A61E8A">
              <w:rPr>
                <w:noProof/>
                <w:webHidden/>
              </w:rPr>
              <w:fldChar w:fldCharType="begin"/>
            </w:r>
            <w:r w:rsidR="00A61E8A">
              <w:rPr>
                <w:noProof/>
                <w:webHidden/>
              </w:rPr>
              <w:instrText xml:space="preserve"> PAGEREF _Toc182470912 \h </w:instrText>
            </w:r>
            <w:r w:rsidR="00A61E8A">
              <w:rPr>
                <w:noProof/>
                <w:webHidden/>
              </w:rPr>
            </w:r>
            <w:r w:rsidR="00A61E8A">
              <w:rPr>
                <w:noProof/>
                <w:webHidden/>
              </w:rPr>
              <w:fldChar w:fldCharType="separate"/>
            </w:r>
            <w:r w:rsidR="00A61E8A">
              <w:rPr>
                <w:noProof/>
                <w:webHidden/>
              </w:rPr>
              <w:t>79</w:t>
            </w:r>
            <w:r w:rsidR="00A61E8A">
              <w:rPr>
                <w:noProof/>
                <w:webHidden/>
              </w:rPr>
              <w:fldChar w:fldCharType="end"/>
            </w:r>
          </w:hyperlink>
        </w:p>
        <w:p w14:paraId="57EB67AC" w14:textId="504D94EF" w:rsidR="00A61E8A" w:rsidRDefault="00000000">
          <w:pPr>
            <w:pStyle w:val="Kazalovsebine1"/>
            <w:rPr>
              <w:rFonts w:eastAsiaTheme="minorEastAsia"/>
              <w:noProof/>
              <w:kern w:val="2"/>
              <w:lang w:eastAsia="sl-SI"/>
              <w14:ligatures w14:val="standardContextual"/>
            </w:rPr>
          </w:pPr>
          <w:hyperlink w:anchor="_Toc182470913" w:history="1">
            <w:r w:rsidR="00A61E8A" w:rsidRPr="00971CC0">
              <w:rPr>
                <w:rStyle w:val="Hiperpovezava"/>
                <w:rFonts w:ascii="Arial" w:hAnsi="Arial" w:cs="Arial"/>
                <w:b/>
                <w:bCs/>
                <w:noProof/>
              </w:rPr>
              <w:t>4.3</w:t>
            </w:r>
            <w:r w:rsidR="00A61E8A">
              <w:rPr>
                <w:rFonts w:eastAsiaTheme="minorEastAsia"/>
                <w:noProof/>
                <w:kern w:val="2"/>
                <w:lang w:eastAsia="sl-SI"/>
                <w14:ligatures w14:val="standardContextual"/>
              </w:rPr>
              <w:tab/>
            </w:r>
            <w:r w:rsidR="00A61E8A" w:rsidRPr="00971CC0">
              <w:rPr>
                <w:rStyle w:val="Hiperpovezava"/>
                <w:rFonts w:ascii="Arial" w:hAnsi="Arial" w:cs="Arial"/>
                <w:b/>
                <w:bCs/>
                <w:noProof/>
              </w:rPr>
              <w:t>Spodbude za šport</w:t>
            </w:r>
            <w:r w:rsidR="00A61E8A">
              <w:rPr>
                <w:noProof/>
                <w:webHidden/>
              </w:rPr>
              <w:tab/>
            </w:r>
            <w:r w:rsidR="00A61E8A">
              <w:rPr>
                <w:noProof/>
                <w:webHidden/>
              </w:rPr>
              <w:fldChar w:fldCharType="begin"/>
            </w:r>
            <w:r w:rsidR="00A61E8A">
              <w:rPr>
                <w:noProof/>
                <w:webHidden/>
              </w:rPr>
              <w:instrText xml:space="preserve"> PAGEREF _Toc182470913 \h </w:instrText>
            </w:r>
            <w:r w:rsidR="00A61E8A">
              <w:rPr>
                <w:noProof/>
                <w:webHidden/>
              </w:rPr>
            </w:r>
            <w:r w:rsidR="00A61E8A">
              <w:rPr>
                <w:noProof/>
                <w:webHidden/>
              </w:rPr>
              <w:fldChar w:fldCharType="separate"/>
            </w:r>
            <w:r w:rsidR="00A61E8A">
              <w:rPr>
                <w:noProof/>
                <w:webHidden/>
              </w:rPr>
              <w:t>82</w:t>
            </w:r>
            <w:r w:rsidR="00A61E8A">
              <w:rPr>
                <w:noProof/>
                <w:webHidden/>
              </w:rPr>
              <w:fldChar w:fldCharType="end"/>
            </w:r>
          </w:hyperlink>
        </w:p>
        <w:p w14:paraId="7CF51729" w14:textId="4B396FFB" w:rsidR="00A61E8A" w:rsidRDefault="00000000">
          <w:pPr>
            <w:pStyle w:val="Kazalovsebine1"/>
            <w:rPr>
              <w:rFonts w:eastAsiaTheme="minorEastAsia"/>
              <w:noProof/>
              <w:kern w:val="2"/>
              <w:lang w:eastAsia="sl-SI"/>
              <w14:ligatures w14:val="standardContextual"/>
            </w:rPr>
          </w:pPr>
          <w:hyperlink w:anchor="_Toc182470914" w:history="1">
            <w:r w:rsidR="00A61E8A" w:rsidRPr="00971CC0">
              <w:rPr>
                <w:rStyle w:val="Hiperpovezava"/>
                <w:rFonts w:ascii="Arial" w:hAnsi="Arial" w:cs="Arial"/>
                <w:b/>
                <w:bCs/>
                <w:noProof/>
              </w:rPr>
              <w:t>4.4</w:t>
            </w:r>
            <w:r w:rsidR="00A61E8A">
              <w:rPr>
                <w:rFonts w:eastAsiaTheme="minorEastAsia"/>
                <w:noProof/>
                <w:kern w:val="2"/>
                <w:lang w:eastAsia="sl-SI"/>
                <w14:ligatures w14:val="standardContextual"/>
              </w:rPr>
              <w:tab/>
            </w:r>
            <w:r w:rsidR="00A61E8A" w:rsidRPr="00971CC0">
              <w:rPr>
                <w:rStyle w:val="Hiperpovezava"/>
                <w:rFonts w:ascii="Arial" w:hAnsi="Arial" w:cs="Arial"/>
                <w:b/>
                <w:bCs/>
                <w:noProof/>
              </w:rPr>
              <w:t>Pomoč podjetjem v težavah</w:t>
            </w:r>
            <w:r w:rsidR="00A61E8A">
              <w:rPr>
                <w:noProof/>
                <w:webHidden/>
              </w:rPr>
              <w:tab/>
            </w:r>
            <w:r w:rsidR="00A61E8A">
              <w:rPr>
                <w:noProof/>
                <w:webHidden/>
              </w:rPr>
              <w:fldChar w:fldCharType="begin"/>
            </w:r>
            <w:r w:rsidR="00A61E8A">
              <w:rPr>
                <w:noProof/>
                <w:webHidden/>
              </w:rPr>
              <w:instrText xml:space="preserve"> PAGEREF _Toc182470914 \h </w:instrText>
            </w:r>
            <w:r w:rsidR="00A61E8A">
              <w:rPr>
                <w:noProof/>
                <w:webHidden/>
              </w:rPr>
            </w:r>
            <w:r w:rsidR="00A61E8A">
              <w:rPr>
                <w:noProof/>
                <w:webHidden/>
              </w:rPr>
              <w:fldChar w:fldCharType="separate"/>
            </w:r>
            <w:r w:rsidR="00A61E8A">
              <w:rPr>
                <w:noProof/>
                <w:webHidden/>
              </w:rPr>
              <w:t>86</w:t>
            </w:r>
            <w:r w:rsidR="00A61E8A">
              <w:rPr>
                <w:noProof/>
                <w:webHidden/>
              </w:rPr>
              <w:fldChar w:fldCharType="end"/>
            </w:r>
          </w:hyperlink>
        </w:p>
        <w:p w14:paraId="61866C64" w14:textId="25809290" w:rsidR="00A61E8A" w:rsidRDefault="00000000">
          <w:pPr>
            <w:pStyle w:val="Kazalovsebine1"/>
            <w:rPr>
              <w:rFonts w:eastAsiaTheme="minorEastAsia"/>
              <w:noProof/>
              <w:kern w:val="2"/>
              <w:lang w:eastAsia="sl-SI"/>
              <w14:ligatures w14:val="standardContextual"/>
            </w:rPr>
          </w:pPr>
          <w:hyperlink w:anchor="_Toc182470915" w:history="1">
            <w:r w:rsidR="00A61E8A" w:rsidRPr="00971CC0">
              <w:rPr>
                <w:rStyle w:val="Hiperpovezava"/>
                <w:rFonts w:ascii="Arial" w:hAnsi="Arial" w:cs="Arial"/>
                <w:b/>
                <w:bCs/>
                <w:noProof/>
              </w:rPr>
              <w:t>4.5</w:t>
            </w:r>
            <w:r w:rsidR="00A61E8A">
              <w:rPr>
                <w:rFonts w:eastAsiaTheme="minorEastAsia"/>
                <w:noProof/>
                <w:kern w:val="2"/>
                <w:lang w:eastAsia="sl-SI"/>
                <w14:ligatures w14:val="standardContextual"/>
              </w:rPr>
              <w:tab/>
            </w:r>
            <w:r w:rsidR="00A61E8A" w:rsidRPr="00971CC0">
              <w:rPr>
                <w:rStyle w:val="Hiperpovezava"/>
                <w:rFonts w:ascii="Arial" w:hAnsi="Arial" w:cs="Arial"/>
                <w:b/>
                <w:bCs/>
                <w:noProof/>
              </w:rPr>
              <w:t>Ohranjanje in razvoj rokodelstva</w:t>
            </w:r>
            <w:r w:rsidR="00A61E8A">
              <w:rPr>
                <w:noProof/>
                <w:webHidden/>
              </w:rPr>
              <w:tab/>
            </w:r>
            <w:r w:rsidR="00A61E8A">
              <w:rPr>
                <w:noProof/>
                <w:webHidden/>
              </w:rPr>
              <w:fldChar w:fldCharType="begin"/>
            </w:r>
            <w:r w:rsidR="00A61E8A">
              <w:rPr>
                <w:noProof/>
                <w:webHidden/>
              </w:rPr>
              <w:instrText xml:space="preserve"> PAGEREF _Toc182470915 \h </w:instrText>
            </w:r>
            <w:r w:rsidR="00A61E8A">
              <w:rPr>
                <w:noProof/>
                <w:webHidden/>
              </w:rPr>
            </w:r>
            <w:r w:rsidR="00A61E8A">
              <w:rPr>
                <w:noProof/>
                <w:webHidden/>
              </w:rPr>
              <w:fldChar w:fldCharType="separate"/>
            </w:r>
            <w:r w:rsidR="00A61E8A">
              <w:rPr>
                <w:noProof/>
                <w:webHidden/>
              </w:rPr>
              <w:t>87</w:t>
            </w:r>
            <w:r w:rsidR="00A61E8A">
              <w:rPr>
                <w:noProof/>
                <w:webHidden/>
              </w:rPr>
              <w:fldChar w:fldCharType="end"/>
            </w:r>
          </w:hyperlink>
        </w:p>
        <w:p w14:paraId="323D1CBF" w14:textId="179B802E" w:rsidR="007244BC" w:rsidRPr="0078352B" w:rsidRDefault="007244BC" w:rsidP="000C35F3">
          <w:pPr>
            <w:spacing w:after="0" w:line="240" w:lineRule="auto"/>
            <w:rPr>
              <w:rFonts w:ascii="Arial" w:hAnsi="Arial" w:cs="Arial"/>
              <w:sz w:val="20"/>
              <w:szCs w:val="20"/>
            </w:rPr>
          </w:pPr>
          <w:r w:rsidRPr="0078352B">
            <w:rPr>
              <w:rFonts w:ascii="Arial" w:hAnsi="Arial" w:cs="Arial"/>
              <w:b/>
              <w:bCs/>
              <w:sz w:val="20"/>
              <w:szCs w:val="20"/>
            </w:rPr>
            <w:fldChar w:fldCharType="end"/>
          </w:r>
        </w:p>
      </w:sdtContent>
    </w:sdt>
    <w:p w14:paraId="545A7713" w14:textId="77777777" w:rsidR="00B104D5" w:rsidRPr="0078352B" w:rsidRDefault="00B104D5" w:rsidP="000C35F3">
      <w:pPr>
        <w:spacing w:after="0" w:line="240" w:lineRule="auto"/>
        <w:jc w:val="both"/>
        <w:rPr>
          <w:rFonts w:ascii="Arial" w:hAnsi="Arial" w:cs="Arial"/>
          <w:b/>
          <w:bCs/>
          <w:sz w:val="32"/>
          <w:szCs w:val="32"/>
        </w:rPr>
      </w:pPr>
    </w:p>
    <w:p w14:paraId="544667A2" w14:textId="77777777" w:rsidR="00C95128" w:rsidRPr="0078352B" w:rsidRDefault="00C95128" w:rsidP="000C35F3">
      <w:pPr>
        <w:spacing w:after="0" w:line="240" w:lineRule="auto"/>
        <w:rPr>
          <w:rFonts w:ascii="Arial" w:hAnsi="Arial" w:cs="Arial"/>
          <w:sz w:val="32"/>
          <w:szCs w:val="32"/>
        </w:rPr>
      </w:pPr>
    </w:p>
    <w:p w14:paraId="79510FFC" w14:textId="77777777" w:rsidR="00C95128" w:rsidRPr="0078352B" w:rsidRDefault="00C95128" w:rsidP="000C35F3">
      <w:pPr>
        <w:spacing w:after="0" w:line="240" w:lineRule="auto"/>
        <w:jc w:val="right"/>
        <w:rPr>
          <w:rFonts w:ascii="Arial" w:hAnsi="Arial" w:cs="Arial"/>
          <w:sz w:val="32"/>
          <w:szCs w:val="32"/>
        </w:rPr>
      </w:pPr>
    </w:p>
    <w:p w14:paraId="50582915" w14:textId="77777777" w:rsidR="00C95128" w:rsidRPr="0078352B" w:rsidRDefault="00C95128" w:rsidP="000C35F3">
      <w:pPr>
        <w:spacing w:after="0" w:line="240" w:lineRule="auto"/>
        <w:rPr>
          <w:rFonts w:ascii="Arial" w:hAnsi="Arial" w:cs="Arial"/>
          <w:b/>
          <w:bCs/>
          <w:sz w:val="32"/>
          <w:szCs w:val="32"/>
        </w:rPr>
      </w:pPr>
    </w:p>
    <w:p w14:paraId="534BF61A" w14:textId="35DF3DF1" w:rsidR="00C95128" w:rsidRPr="0078352B" w:rsidRDefault="00C95128" w:rsidP="000C35F3">
      <w:pPr>
        <w:spacing w:after="0" w:line="240" w:lineRule="auto"/>
        <w:rPr>
          <w:rFonts w:ascii="Arial" w:hAnsi="Arial" w:cs="Arial"/>
          <w:sz w:val="32"/>
          <w:szCs w:val="32"/>
        </w:rPr>
        <w:sectPr w:rsidR="00C95128" w:rsidRPr="0078352B" w:rsidSect="00D9396D">
          <w:footerReference w:type="default" r:id="rId10"/>
          <w:pgSz w:w="11906" w:h="16838"/>
          <w:pgMar w:top="1417" w:right="1417" w:bottom="1417" w:left="1417" w:header="708" w:footer="708" w:gutter="0"/>
          <w:cols w:space="708"/>
          <w:titlePg/>
          <w:docGrid w:linePitch="360"/>
        </w:sectPr>
      </w:pPr>
    </w:p>
    <w:p w14:paraId="4A370470" w14:textId="4E453279" w:rsidR="00654C82" w:rsidRPr="0078352B" w:rsidRDefault="00654C82" w:rsidP="000C35F3">
      <w:pPr>
        <w:pStyle w:val="Naslov1"/>
        <w:numPr>
          <w:ilvl w:val="0"/>
          <w:numId w:val="13"/>
        </w:numPr>
        <w:spacing w:before="0" w:line="240" w:lineRule="auto"/>
        <w:rPr>
          <w:rFonts w:ascii="Arial" w:hAnsi="Arial" w:cs="Arial"/>
          <w:b/>
          <w:bCs/>
          <w:color w:val="0070C0"/>
        </w:rPr>
      </w:pPr>
      <w:bookmarkStart w:id="0" w:name="_Toc182470871"/>
      <w:r w:rsidRPr="0078352B">
        <w:rPr>
          <w:rFonts w:ascii="Arial" w:hAnsi="Arial" w:cs="Arial"/>
          <w:b/>
          <w:bCs/>
          <w:color w:val="0070C0"/>
        </w:rPr>
        <w:lastRenderedPageBreak/>
        <w:t>UVOD</w:t>
      </w:r>
      <w:bookmarkEnd w:id="0"/>
    </w:p>
    <w:p w14:paraId="3D7159B7" w14:textId="77777777" w:rsidR="00654C82" w:rsidRPr="0078352B" w:rsidRDefault="00654C82" w:rsidP="000C35F3">
      <w:pPr>
        <w:pStyle w:val="Naslov2"/>
        <w:spacing w:before="0" w:line="240" w:lineRule="auto"/>
        <w:rPr>
          <w:rFonts w:ascii="Arial" w:hAnsi="Arial" w:cs="Arial"/>
          <w:color w:val="auto"/>
          <w:sz w:val="32"/>
          <w:szCs w:val="32"/>
        </w:rPr>
      </w:pPr>
    </w:p>
    <w:p w14:paraId="5780C677" w14:textId="704E3676" w:rsidR="00654C82" w:rsidRPr="0078352B" w:rsidRDefault="00654C82" w:rsidP="000C35F3">
      <w:pPr>
        <w:pStyle w:val="Naslov2"/>
        <w:numPr>
          <w:ilvl w:val="1"/>
          <w:numId w:val="89"/>
        </w:numPr>
        <w:spacing w:before="0" w:line="240" w:lineRule="auto"/>
        <w:rPr>
          <w:rFonts w:ascii="Arial" w:hAnsi="Arial" w:cs="Arial"/>
          <w:b/>
          <w:bCs/>
          <w:color w:val="0070C0"/>
          <w:sz w:val="28"/>
          <w:szCs w:val="28"/>
        </w:rPr>
      </w:pPr>
      <w:bookmarkStart w:id="1" w:name="_Toc182470872"/>
      <w:r w:rsidRPr="0078352B">
        <w:rPr>
          <w:rFonts w:ascii="Arial" w:hAnsi="Arial" w:cs="Arial"/>
          <w:b/>
          <w:bCs/>
          <w:color w:val="0070C0"/>
          <w:sz w:val="28"/>
          <w:szCs w:val="28"/>
        </w:rPr>
        <w:t>Izhodiščni strateški dokumenti</w:t>
      </w:r>
      <w:bookmarkEnd w:id="1"/>
    </w:p>
    <w:p w14:paraId="0B9A1CBB" w14:textId="77777777" w:rsidR="00654C82" w:rsidRPr="0078352B" w:rsidRDefault="00654C82" w:rsidP="000C35F3">
      <w:pPr>
        <w:spacing w:after="0" w:line="240" w:lineRule="auto"/>
        <w:jc w:val="both"/>
        <w:rPr>
          <w:rFonts w:ascii="Arial" w:hAnsi="Arial" w:cs="Arial"/>
          <w:sz w:val="24"/>
          <w:szCs w:val="24"/>
        </w:rPr>
      </w:pPr>
    </w:p>
    <w:p w14:paraId="024AAC5C" w14:textId="23A78F49" w:rsidR="00654C82" w:rsidRPr="0078352B" w:rsidRDefault="00654C82" w:rsidP="000C35F3">
      <w:pPr>
        <w:spacing w:after="0" w:line="240" w:lineRule="auto"/>
        <w:jc w:val="both"/>
        <w:rPr>
          <w:rFonts w:ascii="Arial" w:hAnsi="Arial" w:cs="Arial"/>
          <w:sz w:val="24"/>
          <w:szCs w:val="24"/>
        </w:rPr>
      </w:pPr>
      <w:r w:rsidRPr="0078352B">
        <w:rPr>
          <w:rFonts w:ascii="Arial" w:hAnsi="Arial" w:cs="Arial"/>
          <w:sz w:val="24"/>
          <w:szCs w:val="24"/>
        </w:rPr>
        <w:t xml:space="preserve">V Programu ukrepov </w:t>
      </w:r>
      <w:r w:rsidR="005F0C4D" w:rsidRPr="0078352B">
        <w:rPr>
          <w:rFonts w:ascii="Arial" w:hAnsi="Arial" w:cs="Arial"/>
          <w:sz w:val="24"/>
          <w:szCs w:val="24"/>
        </w:rPr>
        <w:t xml:space="preserve">Ministrstva za gospodarstvo, turizem in šport </w:t>
      </w:r>
      <w:r w:rsidRPr="0078352B">
        <w:rPr>
          <w:rFonts w:ascii="Arial" w:hAnsi="Arial" w:cs="Arial"/>
          <w:sz w:val="24"/>
          <w:szCs w:val="24"/>
        </w:rPr>
        <w:t>za spodbujanje podjetništva in konkurenčnosti</w:t>
      </w:r>
      <w:r w:rsidR="00E13460" w:rsidRPr="0078352B">
        <w:rPr>
          <w:rFonts w:ascii="Arial" w:hAnsi="Arial" w:cs="Arial"/>
          <w:sz w:val="24"/>
          <w:szCs w:val="24"/>
        </w:rPr>
        <w:t xml:space="preserve"> v obdobju</w:t>
      </w:r>
      <w:r w:rsidRPr="0078352B">
        <w:rPr>
          <w:rFonts w:ascii="Arial" w:hAnsi="Arial" w:cs="Arial"/>
          <w:sz w:val="24"/>
          <w:szCs w:val="24"/>
        </w:rPr>
        <w:t xml:space="preserve"> </w:t>
      </w:r>
      <w:r w:rsidR="000479C1" w:rsidRPr="0078352B">
        <w:rPr>
          <w:rFonts w:ascii="Arial" w:hAnsi="Arial" w:cs="Arial"/>
          <w:sz w:val="24"/>
          <w:szCs w:val="24"/>
        </w:rPr>
        <w:t xml:space="preserve">2024 </w:t>
      </w:r>
      <w:r w:rsidRPr="0078352B">
        <w:rPr>
          <w:rFonts w:ascii="Arial" w:hAnsi="Arial" w:cs="Arial"/>
          <w:sz w:val="24"/>
          <w:szCs w:val="24"/>
        </w:rPr>
        <w:t xml:space="preserve">- </w:t>
      </w:r>
      <w:r w:rsidR="000479C1" w:rsidRPr="0078352B">
        <w:rPr>
          <w:rFonts w:ascii="Arial" w:hAnsi="Arial" w:cs="Arial"/>
          <w:sz w:val="24"/>
          <w:szCs w:val="24"/>
        </w:rPr>
        <w:t xml:space="preserve">2030 </w:t>
      </w:r>
      <w:r w:rsidRPr="0078352B">
        <w:rPr>
          <w:rFonts w:ascii="Arial" w:hAnsi="Arial" w:cs="Arial"/>
          <w:sz w:val="24"/>
          <w:szCs w:val="24"/>
        </w:rPr>
        <w:t>(v nadaljevanju</w:t>
      </w:r>
      <w:r w:rsidR="00CC7A85" w:rsidRPr="0078352B">
        <w:rPr>
          <w:rFonts w:ascii="Arial" w:hAnsi="Arial" w:cs="Arial"/>
          <w:sz w:val="24"/>
          <w:szCs w:val="24"/>
        </w:rPr>
        <w:t>: program</w:t>
      </w:r>
      <w:r w:rsidRPr="0078352B">
        <w:rPr>
          <w:rFonts w:ascii="Arial" w:hAnsi="Arial" w:cs="Arial"/>
          <w:sz w:val="24"/>
          <w:szCs w:val="24"/>
        </w:rPr>
        <w:t xml:space="preserve">) so upoštevani opredeljeni cilji v strateških dokumentih Slovenije, </w:t>
      </w:r>
      <w:r w:rsidR="00A60487" w:rsidRPr="0078352B">
        <w:rPr>
          <w:rFonts w:ascii="Arial" w:hAnsi="Arial" w:cs="Arial"/>
          <w:sz w:val="24"/>
          <w:szCs w:val="24"/>
        </w:rPr>
        <w:t>in sicer cilji</w:t>
      </w:r>
      <w:r w:rsidR="00A43386">
        <w:rPr>
          <w:rFonts w:ascii="Arial" w:hAnsi="Arial" w:cs="Arial"/>
          <w:sz w:val="24"/>
          <w:szCs w:val="24"/>
        </w:rPr>
        <w:t>,</w:t>
      </w:r>
      <w:r w:rsidR="00A60487" w:rsidRPr="0078352B">
        <w:rPr>
          <w:rFonts w:ascii="Arial" w:hAnsi="Arial" w:cs="Arial"/>
          <w:sz w:val="24"/>
          <w:szCs w:val="24"/>
        </w:rPr>
        <w:t xml:space="preserve"> opredeljeni</w:t>
      </w:r>
      <w:r w:rsidRPr="0078352B">
        <w:rPr>
          <w:rFonts w:ascii="Arial" w:hAnsi="Arial" w:cs="Arial"/>
          <w:sz w:val="24"/>
          <w:szCs w:val="24"/>
        </w:rPr>
        <w:t xml:space="preserve"> v</w:t>
      </w:r>
      <w:r w:rsidR="00A43386">
        <w:rPr>
          <w:rFonts w:ascii="Arial" w:hAnsi="Arial" w:cs="Arial"/>
          <w:sz w:val="24"/>
          <w:szCs w:val="24"/>
        </w:rPr>
        <w:t>:</w:t>
      </w:r>
      <w:r w:rsidRPr="0078352B">
        <w:rPr>
          <w:rFonts w:ascii="Arial" w:hAnsi="Arial" w:cs="Arial"/>
          <w:sz w:val="24"/>
          <w:szCs w:val="24"/>
        </w:rPr>
        <w:t xml:space="preserve"> Strategiji razvoja Slovenije  2030, Načrtu za okrevanje in odpornost Republike Slovenije (v nadaljevanju: NOO), Strategiji slovenskega turizma 2022 – 2028, Programu spodbujanja investicij in internacionalizacije slovenskega gospodarstva 2021 – 2026, Nacionalnemu reformnemu programu 202</w:t>
      </w:r>
      <w:r w:rsidR="00897720" w:rsidRPr="0078352B">
        <w:rPr>
          <w:rFonts w:ascii="Arial" w:hAnsi="Arial" w:cs="Arial"/>
          <w:sz w:val="24"/>
          <w:szCs w:val="24"/>
        </w:rPr>
        <w:t>3</w:t>
      </w:r>
      <w:r w:rsidRPr="0078352B">
        <w:rPr>
          <w:rFonts w:ascii="Arial" w:hAnsi="Arial" w:cs="Arial"/>
          <w:sz w:val="24"/>
          <w:szCs w:val="24"/>
        </w:rPr>
        <w:t>, Slovenski industrijski strategiji 2021 – 2030</w:t>
      </w:r>
      <w:r w:rsidR="0024761C" w:rsidRPr="0078352B">
        <w:rPr>
          <w:rFonts w:ascii="Arial" w:hAnsi="Arial" w:cs="Arial"/>
          <w:sz w:val="24"/>
          <w:szCs w:val="24"/>
        </w:rPr>
        <w:t xml:space="preserve"> (v nadaljevanju: industrijska strategija)</w:t>
      </w:r>
      <w:r w:rsidRPr="0078352B">
        <w:rPr>
          <w:rFonts w:ascii="Arial" w:hAnsi="Arial" w:cs="Arial"/>
          <w:sz w:val="24"/>
          <w:szCs w:val="24"/>
        </w:rPr>
        <w:t xml:space="preserve">, </w:t>
      </w:r>
      <w:r w:rsidR="007C0315" w:rsidRPr="0078352B">
        <w:rPr>
          <w:rFonts w:ascii="Arial" w:hAnsi="Arial" w:cs="Arial"/>
          <w:sz w:val="24"/>
          <w:szCs w:val="24"/>
        </w:rPr>
        <w:t xml:space="preserve">Izvedbenem dokumentu ukrepov razvoja lesnopredelovalne industrije do 2030, </w:t>
      </w:r>
      <w:r w:rsidRPr="0078352B">
        <w:rPr>
          <w:rFonts w:ascii="Arial" w:hAnsi="Arial" w:cs="Arial"/>
          <w:sz w:val="24"/>
          <w:szCs w:val="24"/>
        </w:rPr>
        <w:t xml:space="preserve">Sporazumu o partnerstvu med Slovenijo in Evropsko komisijo za obdobje 2021 – 2027, Programu evropske kohezijske politike v obdobju 2021 – 2027 v Sloveniji in </w:t>
      </w:r>
      <w:r w:rsidR="00952586" w:rsidRPr="0078352B">
        <w:rPr>
          <w:rFonts w:ascii="Arial" w:hAnsi="Arial" w:cs="Arial"/>
          <w:sz w:val="24"/>
          <w:szCs w:val="24"/>
        </w:rPr>
        <w:t>Slovenski strategiji</w:t>
      </w:r>
      <w:r w:rsidR="008E2072" w:rsidRPr="0078352B">
        <w:rPr>
          <w:rFonts w:ascii="Arial" w:hAnsi="Arial" w:cs="Arial"/>
          <w:sz w:val="24"/>
          <w:szCs w:val="24"/>
        </w:rPr>
        <w:t xml:space="preserve"> trajnostne</w:t>
      </w:r>
      <w:r w:rsidR="00952586" w:rsidRPr="0078352B">
        <w:rPr>
          <w:rFonts w:ascii="Arial" w:hAnsi="Arial" w:cs="Arial"/>
          <w:sz w:val="24"/>
          <w:szCs w:val="24"/>
        </w:rPr>
        <w:t xml:space="preserve"> pametne </w:t>
      </w:r>
      <w:r w:rsidR="00CF1E72" w:rsidRPr="0078352B">
        <w:rPr>
          <w:rFonts w:ascii="Arial" w:hAnsi="Arial" w:cs="Arial"/>
          <w:sz w:val="24"/>
          <w:szCs w:val="24"/>
        </w:rPr>
        <w:t>specializacije</w:t>
      </w:r>
      <w:r w:rsidRPr="0078352B">
        <w:rPr>
          <w:rFonts w:ascii="Arial" w:hAnsi="Arial" w:cs="Arial"/>
          <w:sz w:val="24"/>
          <w:szCs w:val="24"/>
        </w:rPr>
        <w:t xml:space="preserve"> (S5)</w:t>
      </w:r>
      <w:r w:rsidR="00A20673" w:rsidRPr="0078352B">
        <w:rPr>
          <w:rFonts w:ascii="Arial" w:hAnsi="Arial" w:cs="Arial"/>
          <w:sz w:val="24"/>
          <w:szCs w:val="24"/>
        </w:rPr>
        <w:t xml:space="preserve">. Pri posameznih ukrepih </w:t>
      </w:r>
      <w:r w:rsidR="00CC7A85" w:rsidRPr="0078352B">
        <w:rPr>
          <w:rFonts w:ascii="Arial" w:hAnsi="Arial" w:cs="Arial"/>
          <w:sz w:val="24"/>
          <w:szCs w:val="24"/>
        </w:rPr>
        <w:t>programa</w:t>
      </w:r>
      <w:r w:rsidR="00A20673" w:rsidRPr="0078352B">
        <w:rPr>
          <w:rFonts w:ascii="Arial" w:hAnsi="Arial" w:cs="Arial"/>
          <w:sz w:val="24"/>
          <w:szCs w:val="24"/>
        </w:rPr>
        <w:t xml:space="preserve"> so upoštevana tudi Merila za izbor operacij v okviru Programa evropske kohezijske politike v obdobju 2021-2027 v Sloveniji</w:t>
      </w:r>
      <w:r w:rsidR="00970C2F" w:rsidRPr="0078352B">
        <w:rPr>
          <w:rFonts w:ascii="Arial" w:hAnsi="Arial" w:cs="Arial"/>
          <w:sz w:val="24"/>
          <w:szCs w:val="24"/>
        </w:rPr>
        <w:t xml:space="preserve"> (v nadaljevanju: merila za </w:t>
      </w:r>
      <w:r w:rsidR="006335C2" w:rsidRPr="0078352B">
        <w:rPr>
          <w:rFonts w:ascii="Arial" w:hAnsi="Arial" w:cs="Arial"/>
          <w:sz w:val="24"/>
          <w:szCs w:val="24"/>
        </w:rPr>
        <w:t>P</w:t>
      </w:r>
      <w:r w:rsidR="00970C2F" w:rsidRPr="0078352B">
        <w:rPr>
          <w:rFonts w:ascii="Arial" w:hAnsi="Arial" w:cs="Arial"/>
          <w:sz w:val="24"/>
          <w:szCs w:val="24"/>
        </w:rPr>
        <w:t>rogram EKP 2021-2027)</w:t>
      </w:r>
      <w:r w:rsidR="00CC7A85" w:rsidRPr="0078352B">
        <w:rPr>
          <w:rFonts w:ascii="Arial" w:hAnsi="Arial" w:cs="Arial"/>
          <w:sz w:val="24"/>
          <w:szCs w:val="24"/>
        </w:rPr>
        <w:t>.</w:t>
      </w:r>
    </w:p>
    <w:p w14:paraId="03CE9DC5" w14:textId="48AC5A64" w:rsidR="00654C82" w:rsidRPr="0078352B" w:rsidRDefault="00654C82" w:rsidP="000C35F3">
      <w:pPr>
        <w:spacing w:after="0" w:line="240" w:lineRule="auto"/>
        <w:rPr>
          <w:rFonts w:ascii="Arial" w:hAnsi="Arial" w:cs="Arial"/>
          <w:sz w:val="24"/>
          <w:szCs w:val="24"/>
        </w:rPr>
      </w:pPr>
    </w:p>
    <w:p w14:paraId="1714979B" w14:textId="1E9D9AAD" w:rsidR="00654C82" w:rsidRPr="0078352B" w:rsidRDefault="00654C82" w:rsidP="000C35F3">
      <w:pPr>
        <w:pStyle w:val="Naslov2"/>
        <w:numPr>
          <w:ilvl w:val="1"/>
          <w:numId w:val="89"/>
        </w:numPr>
        <w:spacing w:before="0" w:line="240" w:lineRule="auto"/>
        <w:rPr>
          <w:rFonts w:ascii="Arial" w:hAnsi="Arial" w:cs="Arial"/>
          <w:b/>
          <w:bCs/>
          <w:color w:val="0070C0"/>
          <w:sz w:val="28"/>
          <w:szCs w:val="28"/>
        </w:rPr>
      </w:pPr>
      <w:bookmarkStart w:id="2" w:name="_Toc182470873"/>
      <w:r w:rsidRPr="0078352B">
        <w:rPr>
          <w:rFonts w:ascii="Arial" w:hAnsi="Arial" w:cs="Arial"/>
          <w:b/>
          <w:bCs/>
          <w:color w:val="0070C0"/>
          <w:sz w:val="28"/>
          <w:szCs w:val="28"/>
        </w:rPr>
        <w:t>Namen programa</w:t>
      </w:r>
      <w:bookmarkEnd w:id="2"/>
    </w:p>
    <w:p w14:paraId="6CB53CAF" w14:textId="77777777" w:rsidR="00654C82" w:rsidRPr="0078352B" w:rsidRDefault="00654C82" w:rsidP="000C35F3">
      <w:pPr>
        <w:spacing w:after="0" w:line="240" w:lineRule="auto"/>
        <w:jc w:val="both"/>
        <w:rPr>
          <w:rFonts w:ascii="Arial" w:hAnsi="Arial" w:cs="Arial"/>
          <w:sz w:val="24"/>
          <w:szCs w:val="24"/>
        </w:rPr>
      </w:pPr>
    </w:p>
    <w:p w14:paraId="72A67B4E" w14:textId="37233AC7" w:rsidR="00A20673" w:rsidRPr="0078352B" w:rsidRDefault="00654C82" w:rsidP="000C35F3">
      <w:pPr>
        <w:spacing w:after="0" w:line="240" w:lineRule="auto"/>
        <w:jc w:val="both"/>
        <w:rPr>
          <w:rFonts w:ascii="Arial" w:hAnsi="Arial" w:cs="Arial"/>
          <w:sz w:val="24"/>
          <w:szCs w:val="24"/>
        </w:rPr>
      </w:pPr>
      <w:bookmarkStart w:id="3" w:name="_Hlk158713274"/>
      <w:r w:rsidRPr="0078352B">
        <w:rPr>
          <w:rFonts w:ascii="Arial" w:hAnsi="Arial" w:cs="Arial"/>
          <w:sz w:val="24"/>
          <w:szCs w:val="24"/>
        </w:rPr>
        <w:t xml:space="preserve">S programom se podrobneje opredeljuje </w:t>
      </w:r>
      <w:r w:rsidR="00A20673" w:rsidRPr="0078352B">
        <w:rPr>
          <w:rFonts w:ascii="Arial" w:hAnsi="Arial" w:cs="Arial"/>
          <w:sz w:val="24"/>
          <w:szCs w:val="24"/>
        </w:rPr>
        <w:t>pogoje</w:t>
      </w:r>
      <w:r w:rsidRPr="0078352B">
        <w:rPr>
          <w:rFonts w:ascii="Arial" w:hAnsi="Arial" w:cs="Arial"/>
          <w:sz w:val="24"/>
          <w:szCs w:val="24"/>
        </w:rPr>
        <w:t xml:space="preserve"> in merila ukrepov za spodbujanje podjetništva in konkurenčnosti</w:t>
      </w:r>
      <w:bookmarkEnd w:id="3"/>
      <w:r w:rsidR="004F525A" w:rsidRPr="0078352B">
        <w:rPr>
          <w:rFonts w:ascii="Arial" w:hAnsi="Arial" w:cs="Arial"/>
          <w:sz w:val="24"/>
          <w:szCs w:val="24"/>
        </w:rPr>
        <w:t>, ki se bodo izvajali na podlagi</w:t>
      </w:r>
      <w:r w:rsidRPr="0078352B">
        <w:rPr>
          <w:rFonts w:ascii="Arial" w:hAnsi="Arial" w:cs="Arial"/>
          <w:sz w:val="24"/>
          <w:szCs w:val="24"/>
        </w:rPr>
        <w:t xml:space="preserve"> </w:t>
      </w:r>
      <w:r w:rsidR="004F525A" w:rsidRPr="0078352B">
        <w:rPr>
          <w:rFonts w:ascii="Arial" w:hAnsi="Arial" w:cs="Arial"/>
          <w:sz w:val="24"/>
          <w:szCs w:val="24"/>
        </w:rPr>
        <w:t xml:space="preserve">Zakona o podpornem okolju </w:t>
      </w:r>
      <w:r w:rsidR="009932EE">
        <w:rPr>
          <w:rFonts w:ascii="Arial" w:hAnsi="Arial" w:cs="Arial"/>
          <w:sz w:val="24"/>
          <w:szCs w:val="24"/>
        </w:rPr>
        <w:t>za</w:t>
      </w:r>
      <w:r w:rsidR="009932EE" w:rsidRPr="0078352B">
        <w:rPr>
          <w:rFonts w:ascii="Arial" w:hAnsi="Arial" w:cs="Arial"/>
          <w:sz w:val="24"/>
          <w:szCs w:val="24"/>
        </w:rPr>
        <w:t xml:space="preserve"> podjetništv</w:t>
      </w:r>
      <w:r w:rsidR="009932EE">
        <w:rPr>
          <w:rFonts w:ascii="Arial" w:hAnsi="Arial" w:cs="Arial"/>
          <w:sz w:val="24"/>
          <w:szCs w:val="24"/>
        </w:rPr>
        <w:t>o</w:t>
      </w:r>
      <w:r w:rsidR="009932EE" w:rsidRPr="0078352B">
        <w:rPr>
          <w:rFonts w:ascii="Arial" w:hAnsi="Arial" w:cs="Arial"/>
          <w:sz w:val="24"/>
          <w:szCs w:val="24"/>
        </w:rPr>
        <w:t xml:space="preserve"> </w:t>
      </w:r>
      <w:r w:rsidRPr="0078352B">
        <w:rPr>
          <w:rFonts w:ascii="Arial" w:hAnsi="Arial" w:cs="Arial"/>
          <w:sz w:val="24"/>
          <w:szCs w:val="24"/>
        </w:rPr>
        <w:t xml:space="preserve">ter </w:t>
      </w:r>
      <w:r w:rsidR="004F525A" w:rsidRPr="0078352B">
        <w:rPr>
          <w:rFonts w:ascii="Arial" w:hAnsi="Arial" w:cs="Arial"/>
          <w:sz w:val="24"/>
          <w:szCs w:val="24"/>
        </w:rPr>
        <w:t xml:space="preserve">ukrepov </w:t>
      </w:r>
      <w:r w:rsidRPr="0078352B">
        <w:rPr>
          <w:rFonts w:ascii="Arial" w:hAnsi="Arial" w:cs="Arial"/>
          <w:sz w:val="24"/>
          <w:szCs w:val="24"/>
        </w:rPr>
        <w:t>za spodbujanje razvoja turizma</w:t>
      </w:r>
      <w:r w:rsidR="004F525A" w:rsidRPr="0078352B">
        <w:rPr>
          <w:rFonts w:ascii="Arial" w:hAnsi="Arial" w:cs="Arial"/>
          <w:sz w:val="24"/>
          <w:szCs w:val="24"/>
        </w:rPr>
        <w:t>, ki se bodo izvajali na podlagi Zakona o spodbujanju razvoja turizm</w:t>
      </w:r>
      <w:r w:rsidR="00A43386">
        <w:rPr>
          <w:rFonts w:ascii="Arial" w:hAnsi="Arial" w:cs="Arial"/>
          <w:sz w:val="24"/>
          <w:szCs w:val="24"/>
        </w:rPr>
        <w:t>a</w:t>
      </w:r>
      <w:r w:rsidRPr="0078352B">
        <w:rPr>
          <w:rFonts w:ascii="Arial" w:hAnsi="Arial" w:cs="Arial"/>
          <w:sz w:val="24"/>
          <w:szCs w:val="24"/>
        </w:rPr>
        <w:t xml:space="preserve">. </w:t>
      </w:r>
      <w:r w:rsidR="00464E1E" w:rsidRPr="0078352B">
        <w:rPr>
          <w:rFonts w:ascii="Arial" w:hAnsi="Arial" w:cs="Arial"/>
          <w:sz w:val="24"/>
          <w:szCs w:val="24"/>
        </w:rPr>
        <w:t>Za ukrepe</w:t>
      </w:r>
      <w:r w:rsidR="00B5795E" w:rsidRPr="0078352B">
        <w:rPr>
          <w:rFonts w:ascii="Arial" w:hAnsi="Arial" w:cs="Arial"/>
          <w:sz w:val="24"/>
          <w:szCs w:val="24"/>
        </w:rPr>
        <w:t>, ki predstavljajo pomoč po pravilu »de minimis« ali državno pomoč,</w:t>
      </w:r>
      <w:r w:rsidR="00464E1E" w:rsidRPr="0078352B">
        <w:rPr>
          <w:rFonts w:ascii="Arial" w:hAnsi="Arial" w:cs="Arial"/>
          <w:sz w:val="24"/>
          <w:szCs w:val="24"/>
        </w:rPr>
        <w:t xml:space="preserve"> bodo</w:t>
      </w:r>
      <w:r w:rsidRPr="0078352B">
        <w:rPr>
          <w:rFonts w:ascii="Arial" w:hAnsi="Arial" w:cs="Arial"/>
          <w:sz w:val="24"/>
          <w:szCs w:val="24"/>
        </w:rPr>
        <w:t xml:space="preserve"> prigla</w:t>
      </w:r>
      <w:r w:rsidR="00464E1E" w:rsidRPr="0078352B">
        <w:rPr>
          <w:rFonts w:ascii="Arial" w:hAnsi="Arial" w:cs="Arial"/>
          <w:sz w:val="24"/>
          <w:szCs w:val="24"/>
        </w:rPr>
        <w:t>šene</w:t>
      </w:r>
      <w:r w:rsidRPr="0078352B">
        <w:rPr>
          <w:rFonts w:ascii="Arial" w:hAnsi="Arial" w:cs="Arial"/>
          <w:sz w:val="24"/>
          <w:szCs w:val="24"/>
        </w:rPr>
        <w:t xml:space="preserve"> shem</w:t>
      </w:r>
      <w:r w:rsidR="00464E1E" w:rsidRPr="0078352B">
        <w:rPr>
          <w:rFonts w:ascii="Arial" w:hAnsi="Arial" w:cs="Arial"/>
          <w:sz w:val="24"/>
          <w:szCs w:val="24"/>
        </w:rPr>
        <w:t>e</w:t>
      </w:r>
      <w:r w:rsidR="0014017F">
        <w:rPr>
          <w:rFonts w:ascii="Arial" w:hAnsi="Arial" w:cs="Arial"/>
          <w:sz w:val="24"/>
          <w:szCs w:val="24"/>
        </w:rPr>
        <w:t xml:space="preserve"> ali priglašena individualna državna pomoč Evropski komisiji</w:t>
      </w:r>
      <w:r w:rsidR="00464E1E" w:rsidRPr="0078352B">
        <w:rPr>
          <w:rFonts w:ascii="Arial" w:hAnsi="Arial" w:cs="Arial"/>
          <w:sz w:val="24"/>
          <w:szCs w:val="24"/>
        </w:rPr>
        <w:t xml:space="preserve">. </w:t>
      </w:r>
      <w:bookmarkStart w:id="4" w:name="_Hlk158713059"/>
      <w:r w:rsidR="00464E1E" w:rsidRPr="0078352B">
        <w:rPr>
          <w:rFonts w:ascii="Arial" w:hAnsi="Arial" w:cs="Arial"/>
          <w:sz w:val="24"/>
          <w:szCs w:val="24"/>
        </w:rPr>
        <w:t>Ukrepe iz programa izvaja</w:t>
      </w:r>
      <w:r w:rsidR="00AA269D" w:rsidRPr="0078352B">
        <w:rPr>
          <w:rFonts w:ascii="Arial" w:hAnsi="Arial" w:cs="Arial"/>
          <w:sz w:val="24"/>
          <w:szCs w:val="24"/>
        </w:rPr>
        <w:t>jo</w:t>
      </w:r>
      <w:r w:rsidRPr="0078352B">
        <w:rPr>
          <w:rFonts w:ascii="Arial" w:hAnsi="Arial" w:cs="Arial"/>
          <w:sz w:val="24"/>
          <w:szCs w:val="24"/>
        </w:rPr>
        <w:t xml:space="preserve"> Ministrstvo za gospodarstvo, turizem in šport (v nadaljnjem besedilu: MGTŠ)</w:t>
      </w:r>
      <w:r w:rsidR="00AA269D" w:rsidRPr="0078352B">
        <w:rPr>
          <w:rFonts w:ascii="Arial" w:hAnsi="Arial" w:cs="Arial"/>
          <w:sz w:val="24"/>
          <w:szCs w:val="24"/>
        </w:rPr>
        <w:t xml:space="preserve"> in </w:t>
      </w:r>
      <w:r w:rsidRPr="0078352B">
        <w:rPr>
          <w:rFonts w:ascii="Arial" w:hAnsi="Arial" w:cs="Arial"/>
          <w:sz w:val="24"/>
          <w:szCs w:val="24"/>
        </w:rPr>
        <w:t>njegove izvajalske institucije</w:t>
      </w:r>
      <w:r w:rsidR="008907CF">
        <w:rPr>
          <w:rStyle w:val="Sprotnaopomba-sklic"/>
          <w:rFonts w:ascii="Arial" w:hAnsi="Arial" w:cs="Arial"/>
          <w:sz w:val="24"/>
          <w:szCs w:val="24"/>
        </w:rPr>
        <w:footnoteReference w:id="1"/>
      </w:r>
      <w:r w:rsidRPr="0078352B">
        <w:rPr>
          <w:rFonts w:ascii="Arial" w:hAnsi="Arial" w:cs="Arial"/>
          <w:sz w:val="24"/>
          <w:szCs w:val="24"/>
        </w:rPr>
        <w:t xml:space="preserve"> oziroma druge institucije, ki </w:t>
      </w:r>
      <w:r w:rsidR="000479C1" w:rsidRPr="0078352B">
        <w:rPr>
          <w:rFonts w:ascii="Arial" w:hAnsi="Arial" w:cs="Arial"/>
          <w:sz w:val="24"/>
          <w:szCs w:val="24"/>
        </w:rPr>
        <w:t xml:space="preserve">v sodelovanju z MGTŠ </w:t>
      </w:r>
      <w:r w:rsidRPr="0078352B">
        <w:rPr>
          <w:rFonts w:ascii="Arial" w:hAnsi="Arial" w:cs="Arial"/>
          <w:sz w:val="24"/>
          <w:szCs w:val="24"/>
        </w:rPr>
        <w:t>delujejo na področju podjetništva, internacionalizacije</w:t>
      </w:r>
      <w:r w:rsidR="00CF1E72" w:rsidRPr="0078352B">
        <w:rPr>
          <w:rFonts w:ascii="Arial" w:hAnsi="Arial" w:cs="Arial"/>
          <w:sz w:val="24"/>
          <w:szCs w:val="24"/>
        </w:rPr>
        <w:t>, turizma</w:t>
      </w:r>
      <w:r w:rsidR="00D870C8" w:rsidRPr="0078352B">
        <w:rPr>
          <w:rFonts w:ascii="Arial" w:hAnsi="Arial" w:cs="Arial"/>
          <w:sz w:val="24"/>
          <w:szCs w:val="24"/>
        </w:rPr>
        <w:t xml:space="preserve">, </w:t>
      </w:r>
      <w:r w:rsidRPr="0078352B">
        <w:rPr>
          <w:rFonts w:ascii="Arial" w:hAnsi="Arial" w:cs="Arial"/>
          <w:sz w:val="24"/>
          <w:szCs w:val="24"/>
        </w:rPr>
        <w:t>inovativnosti</w:t>
      </w:r>
      <w:r w:rsidR="00D870C8" w:rsidRPr="0078352B">
        <w:rPr>
          <w:rFonts w:ascii="Arial" w:hAnsi="Arial" w:cs="Arial"/>
          <w:sz w:val="24"/>
          <w:szCs w:val="24"/>
        </w:rPr>
        <w:t xml:space="preserve"> in športa</w:t>
      </w:r>
      <w:bookmarkEnd w:id="4"/>
      <w:r w:rsidRPr="0078352B">
        <w:rPr>
          <w:rFonts w:ascii="Arial" w:hAnsi="Arial" w:cs="Arial"/>
          <w:sz w:val="24"/>
          <w:szCs w:val="24"/>
        </w:rPr>
        <w:t xml:space="preserve">. </w:t>
      </w:r>
      <w:r w:rsidR="00AA269D" w:rsidRPr="0078352B">
        <w:rPr>
          <w:rFonts w:ascii="Arial" w:hAnsi="Arial" w:cs="Arial"/>
          <w:sz w:val="24"/>
          <w:szCs w:val="24"/>
        </w:rPr>
        <w:t xml:space="preserve">Poleg opredelitev pogojev in meril za ukrepe na podlagi omenjenih zakonov so v posebnem poglavju programa omenjeni tudi drugi ukrepi ministrstva. Program torej na eni strani predstavlja, skupaj z Zakonom o podpornem okolju </w:t>
      </w:r>
      <w:r w:rsidR="008740B7">
        <w:rPr>
          <w:rFonts w:ascii="Arial" w:hAnsi="Arial" w:cs="Arial"/>
          <w:sz w:val="24"/>
          <w:szCs w:val="24"/>
        </w:rPr>
        <w:t>za</w:t>
      </w:r>
      <w:r w:rsidR="008740B7" w:rsidRPr="0078352B">
        <w:rPr>
          <w:rFonts w:ascii="Arial" w:hAnsi="Arial" w:cs="Arial"/>
          <w:sz w:val="24"/>
          <w:szCs w:val="24"/>
        </w:rPr>
        <w:t xml:space="preserve"> podjetništv</w:t>
      </w:r>
      <w:r w:rsidR="008740B7">
        <w:rPr>
          <w:rFonts w:ascii="Arial" w:hAnsi="Arial" w:cs="Arial"/>
          <w:sz w:val="24"/>
          <w:szCs w:val="24"/>
        </w:rPr>
        <w:t>o</w:t>
      </w:r>
      <w:r w:rsidR="008740B7" w:rsidRPr="0078352B">
        <w:rPr>
          <w:rFonts w:ascii="Arial" w:hAnsi="Arial" w:cs="Arial"/>
          <w:sz w:val="24"/>
          <w:szCs w:val="24"/>
        </w:rPr>
        <w:t xml:space="preserve"> </w:t>
      </w:r>
      <w:r w:rsidR="00AA269D" w:rsidRPr="0078352B">
        <w:rPr>
          <w:rFonts w:ascii="Arial" w:hAnsi="Arial" w:cs="Arial"/>
          <w:sz w:val="24"/>
          <w:szCs w:val="24"/>
        </w:rPr>
        <w:t>in Zakonom o spodbujanju</w:t>
      </w:r>
      <w:r w:rsidR="00CB2D26" w:rsidRPr="0078352B">
        <w:rPr>
          <w:rFonts w:ascii="Arial" w:hAnsi="Arial" w:cs="Arial"/>
          <w:sz w:val="24"/>
          <w:szCs w:val="24"/>
        </w:rPr>
        <w:t xml:space="preserve"> razvoja</w:t>
      </w:r>
      <w:r w:rsidR="00AA269D" w:rsidRPr="0078352B">
        <w:rPr>
          <w:rFonts w:ascii="Arial" w:hAnsi="Arial" w:cs="Arial"/>
          <w:sz w:val="24"/>
          <w:szCs w:val="24"/>
        </w:rPr>
        <w:t xml:space="preserve"> turizma, pravno podlago za dodeljevanje sredstev, na drugi strani pa nudi širši pregled spodbud na različnih področjih pristojnosti MGTŠ.</w:t>
      </w:r>
    </w:p>
    <w:p w14:paraId="2D40313C" w14:textId="77777777" w:rsidR="00B67623" w:rsidRPr="0078352B" w:rsidRDefault="00B67623" w:rsidP="000C35F3">
      <w:pPr>
        <w:spacing w:after="0" w:line="240" w:lineRule="auto"/>
        <w:jc w:val="both"/>
        <w:rPr>
          <w:rFonts w:ascii="Arial" w:hAnsi="Arial" w:cs="Arial"/>
          <w:sz w:val="24"/>
          <w:szCs w:val="24"/>
        </w:rPr>
      </w:pPr>
    </w:p>
    <w:p w14:paraId="78848C42" w14:textId="793123A2" w:rsidR="00C95128" w:rsidRPr="0078352B" w:rsidRDefault="00292CE3" w:rsidP="000C35F3">
      <w:pPr>
        <w:spacing w:after="0" w:line="240" w:lineRule="auto"/>
        <w:jc w:val="both"/>
        <w:rPr>
          <w:rFonts w:ascii="Arial" w:hAnsi="Arial" w:cs="Arial"/>
          <w:sz w:val="24"/>
          <w:szCs w:val="24"/>
        </w:rPr>
      </w:pPr>
      <w:r w:rsidRPr="0078352B">
        <w:rPr>
          <w:rFonts w:ascii="Arial" w:hAnsi="Arial" w:cs="Arial"/>
          <w:sz w:val="24"/>
          <w:szCs w:val="24"/>
        </w:rPr>
        <w:t>V</w:t>
      </w:r>
      <w:r w:rsidR="00654C82" w:rsidRPr="0078352B">
        <w:rPr>
          <w:rFonts w:ascii="Arial" w:hAnsi="Arial" w:cs="Arial"/>
          <w:sz w:val="24"/>
          <w:szCs w:val="24"/>
        </w:rPr>
        <w:t xml:space="preserve"> </w:t>
      </w:r>
      <w:r w:rsidR="00C95128" w:rsidRPr="0078352B">
        <w:rPr>
          <w:rFonts w:ascii="Arial" w:hAnsi="Arial" w:cs="Arial"/>
          <w:sz w:val="24"/>
          <w:szCs w:val="24"/>
        </w:rPr>
        <w:t>drugem poglavju programa</w:t>
      </w:r>
      <w:r w:rsidR="00654C82" w:rsidRPr="0078352B">
        <w:rPr>
          <w:rFonts w:ascii="Arial" w:hAnsi="Arial" w:cs="Arial"/>
          <w:sz w:val="24"/>
          <w:szCs w:val="24"/>
        </w:rPr>
        <w:t xml:space="preserve"> so </w:t>
      </w:r>
      <w:r w:rsidR="00CC7A85" w:rsidRPr="0078352B">
        <w:rPr>
          <w:rFonts w:ascii="Arial" w:hAnsi="Arial" w:cs="Arial"/>
          <w:sz w:val="24"/>
          <w:szCs w:val="24"/>
        </w:rPr>
        <w:t>navedeni</w:t>
      </w:r>
      <w:r w:rsidR="00A20673" w:rsidRPr="0078352B">
        <w:rPr>
          <w:rFonts w:ascii="Arial" w:hAnsi="Arial" w:cs="Arial"/>
          <w:sz w:val="24"/>
          <w:szCs w:val="24"/>
        </w:rPr>
        <w:t xml:space="preserve"> splošni</w:t>
      </w:r>
      <w:r w:rsidR="00654C82" w:rsidRPr="0078352B">
        <w:rPr>
          <w:rFonts w:ascii="Arial" w:hAnsi="Arial" w:cs="Arial"/>
          <w:sz w:val="24"/>
          <w:szCs w:val="24"/>
        </w:rPr>
        <w:t xml:space="preserve"> pogoji </w:t>
      </w:r>
      <w:r w:rsidR="00A20673" w:rsidRPr="0078352B">
        <w:rPr>
          <w:rFonts w:ascii="Arial" w:hAnsi="Arial" w:cs="Arial"/>
          <w:sz w:val="24"/>
          <w:szCs w:val="24"/>
        </w:rPr>
        <w:t xml:space="preserve">in pogoji </w:t>
      </w:r>
      <w:r w:rsidR="00654C82" w:rsidRPr="0078352B">
        <w:rPr>
          <w:rFonts w:ascii="Arial" w:hAnsi="Arial" w:cs="Arial"/>
          <w:sz w:val="24"/>
          <w:szCs w:val="24"/>
        </w:rPr>
        <w:t>za dodeljevanje pomoči</w:t>
      </w:r>
      <w:r w:rsidR="00B75A61">
        <w:rPr>
          <w:rFonts w:ascii="Arial" w:hAnsi="Arial" w:cs="Arial"/>
          <w:sz w:val="24"/>
          <w:szCs w:val="24"/>
        </w:rPr>
        <w:t>,</w:t>
      </w:r>
      <w:r w:rsidR="00654C82" w:rsidRPr="0078352B">
        <w:rPr>
          <w:rFonts w:ascii="Arial" w:hAnsi="Arial" w:cs="Arial"/>
          <w:sz w:val="24"/>
          <w:szCs w:val="24"/>
        </w:rPr>
        <w:t xml:space="preserve"> kot izhajajo iz zakon</w:t>
      </w:r>
      <w:r w:rsidR="00D870C8" w:rsidRPr="0078352B">
        <w:rPr>
          <w:rFonts w:ascii="Arial" w:hAnsi="Arial" w:cs="Arial"/>
          <w:sz w:val="24"/>
          <w:szCs w:val="24"/>
        </w:rPr>
        <w:t>skih podlag in pravil na</w:t>
      </w:r>
      <w:r w:rsidR="00654C82" w:rsidRPr="0078352B">
        <w:rPr>
          <w:rFonts w:ascii="Arial" w:hAnsi="Arial" w:cs="Arial"/>
          <w:sz w:val="24"/>
          <w:szCs w:val="24"/>
        </w:rPr>
        <w:t xml:space="preserve"> področj</w:t>
      </w:r>
      <w:r w:rsidR="00D870C8" w:rsidRPr="0078352B">
        <w:rPr>
          <w:rFonts w:ascii="Arial" w:hAnsi="Arial" w:cs="Arial"/>
          <w:sz w:val="24"/>
          <w:szCs w:val="24"/>
        </w:rPr>
        <w:t>u</w:t>
      </w:r>
      <w:r w:rsidR="00654C82" w:rsidRPr="0078352B">
        <w:rPr>
          <w:rFonts w:ascii="Arial" w:hAnsi="Arial" w:cs="Arial"/>
          <w:sz w:val="24"/>
          <w:szCs w:val="24"/>
        </w:rPr>
        <w:t xml:space="preserve"> državnih pomoči</w:t>
      </w:r>
      <w:r w:rsidR="00CC7A85" w:rsidRPr="0078352B">
        <w:rPr>
          <w:rFonts w:ascii="Arial" w:hAnsi="Arial" w:cs="Arial"/>
          <w:sz w:val="24"/>
          <w:szCs w:val="24"/>
        </w:rPr>
        <w:t xml:space="preserve"> za ukrepe MGT</w:t>
      </w:r>
      <w:r w:rsidR="006047B8" w:rsidRPr="0078352B">
        <w:rPr>
          <w:rFonts w:ascii="Arial" w:hAnsi="Arial" w:cs="Arial"/>
          <w:sz w:val="24"/>
          <w:szCs w:val="24"/>
        </w:rPr>
        <w:t>Š</w:t>
      </w:r>
      <w:r w:rsidRPr="0078352B">
        <w:rPr>
          <w:rFonts w:ascii="Arial" w:hAnsi="Arial" w:cs="Arial"/>
          <w:sz w:val="24"/>
          <w:szCs w:val="24"/>
        </w:rPr>
        <w:t xml:space="preserve">. </w:t>
      </w:r>
    </w:p>
    <w:p w14:paraId="34937045" w14:textId="77777777" w:rsidR="00C95128" w:rsidRPr="0078352B" w:rsidRDefault="00C95128" w:rsidP="000C35F3">
      <w:pPr>
        <w:spacing w:after="0" w:line="240" w:lineRule="auto"/>
        <w:jc w:val="both"/>
        <w:rPr>
          <w:rFonts w:ascii="Arial" w:hAnsi="Arial" w:cs="Arial"/>
          <w:sz w:val="24"/>
          <w:szCs w:val="24"/>
        </w:rPr>
      </w:pPr>
    </w:p>
    <w:p w14:paraId="2341A599" w14:textId="6BD6CCB6" w:rsidR="00654C82" w:rsidRPr="0078352B" w:rsidRDefault="00292CE3" w:rsidP="000C35F3">
      <w:pPr>
        <w:spacing w:after="0" w:line="240" w:lineRule="auto"/>
        <w:jc w:val="both"/>
        <w:rPr>
          <w:rFonts w:ascii="Arial" w:hAnsi="Arial" w:cs="Arial"/>
          <w:sz w:val="24"/>
          <w:szCs w:val="24"/>
        </w:rPr>
      </w:pPr>
      <w:r w:rsidRPr="0078352B">
        <w:rPr>
          <w:rFonts w:ascii="Arial" w:hAnsi="Arial" w:cs="Arial"/>
          <w:sz w:val="24"/>
          <w:szCs w:val="24"/>
        </w:rPr>
        <w:t>V</w:t>
      </w:r>
      <w:r w:rsidR="00654C82" w:rsidRPr="0078352B">
        <w:rPr>
          <w:rFonts w:ascii="Arial" w:hAnsi="Arial" w:cs="Arial"/>
          <w:sz w:val="24"/>
          <w:szCs w:val="24"/>
        </w:rPr>
        <w:t xml:space="preserve"> </w:t>
      </w:r>
      <w:r w:rsidR="00C95128" w:rsidRPr="0078352B">
        <w:rPr>
          <w:rFonts w:ascii="Arial" w:hAnsi="Arial" w:cs="Arial"/>
          <w:sz w:val="24"/>
          <w:szCs w:val="24"/>
        </w:rPr>
        <w:t>tretjem</w:t>
      </w:r>
      <w:r w:rsidR="00654C82" w:rsidRPr="0078352B">
        <w:rPr>
          <w:rFonts w:ascii="Arial" w:hAnsi="Arial" w:cs="Arial"/>
          <w:sz w:val="24"/>
          <w:szCs w:val="24"/>
        </w:rPr>
        <w:t xml:space="preserve"> </w:t>
      </w:r>
      <w:r w:rsidRPr="0078352B">
        <w:rPr>
          <w:rFonts w:ascii="Arial" w:hAnsi="Arial" w:cs="Arial"/>
          <w:sz w:val="24"/>
          <w:szCs w:val="24"/>
        </w:rPr>
        <w:t>poglavju</w:t>
      </w:r>
      <w:r w:rsidR="00654C82" w:rsidRPr="0078352B">
        <w:rPr>
          <w:rFonts w:ascii="Arial" w:hAnsi="Arial" w:cs="Arial"/>
          <w:sz w:val="24"/>
          <w:szCs w:val="24"/>
        </w:rPr>
        <w:t xml:space="preserve"> so opisani posamezni ukrepi</w:t>
      </w:r>
      <w:r w:rsidR="00B75A61">
        <w:rPr>
          <w:rFonts w:ascii="Arial" w:hAnsi="Arial" w:cs="Arial"/>
          <w:sz w:val="24"/>
          <w:szCs w:val="24"/>
        </w:rPr>
        <w:t>,</w:t>
      </w:r>
      <w:r w:rsidR="00654C82" w:rsidRPr="0078352B">
        <w:rPr>
          <w:rFonts w:ascii="Arial" w:hAnsi="Arial" w:cs="Arial"/>
          <w:sz w:val="24"/>
          <w:szCs w:val="24"/>
        </w:rPr>
        <w:t xml:space="preserve"> </w:t>
      </w:r>
      <w:r w:rsidR="00C95128" w:rsidRPr="0078352B">
        <w:rPr>
          <w:rFonts w:ascii="Arial" w:hAnsi="Arial" w:cs="Arial"/>
          <w:sz w:val="24"/>
          <w:szCs w:val="24"/>
        </w:rPr>
        <w:t>vključno z merili za izbor</w:t>
      </w:r>
      <w:r w:rsidR="00464E1E" w:rsidRPr="0078352B">
        <w:rPr>
          <w:rFonts w:ascii="Arial" w:hAnsi="Arial" w:cs="Arial"/>
          <w:sz w:val="24"/>
          <w:szCs w:val="24"/>
        </w:rPr>
        <w:t>, ki morajo biti v</w:t>
      </w:r>
      <w:r w:rsidR="00970C2F" w:rsidRPr="0078352B">
        <w:rPr>
          <w:rFonts w:ascii="Arial" w:hAnsi="Arial" w:cs="Arial"/>
          <w:sz w:val="24"/>
          <w:szCs w:val="24"/>
        </w:rPr>
        <w:t xml:space="preserve"> primeru sredstev evropske kohezijske politike skladna z merili za </w:t>
      </w:r>
      <w:r w:rsidR="006335C2" w:rsidRPr="0078352B">
        <w:rPr>
          <w:rFonts w:ascii="Arial" w:hAnsi="Arial" w:cs="Arial"/>
          <w:sz w:val="24"/>
          <w:szCs w:val="24"/>
        </w:rPr>
        <w:t>P</w:t>
      </w:r>
      <w:r w:rsidR="00970C2F" w:rsidRPr="0078352B">
        <w:rPr>
          <w:rFonts w:ascii="Arial" w:hAnsi="Arial" w:cs="Arial"/>
          <w:sz w:val="24"/>
          <w:szCs w:val="24"/>
        </w:rPr>
        <w:t xml:space="preserve">rogram EKP 2021-2027. </w:t>
      </w:r>
      <w:r w:rsidR="00464E1E" w:rsidRPr="0078352B">
        <w:rPr>
          <w:rFonts w:ascii="Arial" w:hAnsi="Arial" w:cs="Arial"/>
          <w:sz w:val="24"/>
          <w:szCs w:val="24"/>
        </w:rPr>
        <w:t>Kot omenjeno zgoraj, sta p</w:t>
      </w:r>
      <w:r w:rsidR="001639E9" w:rsidRPr="0078352B">
        <w:rPr>
          <w:rFonts w:ascii="Arial" w:hAnsi="Arial" w:cs="Arial"/>
          <w:sz w:val="24"/>
          <w:szCs w:val="24"/>
        </w:rPr>
        <w:t xml:space="preserve">ravni podlagi za </w:t>
      </w:r>
      <w:r w:rsidR="00464E1E" w:rsidRPr="0078352B">
        <w:rPr>
          <w:rFonts w:ascii="Arial" w:hAnsi="Arial" w:cs="Arial"/>
          <w:sz w:val="24"/>
          <w:szCs w:val="24"/>
        </w:rPr>
        <w:t xml:space="preserve">izvajanje teh </w:t>
      </w:r>
      <w:r w:rsidR="001639E9" w:rsidRPr="0078352B">
        <w:rPr>
          <w:rFonts w:ascii="Arial" w:hAnsi="Arial" w:cs="Arial"/>
          <w:sz w:val="24"/>
          <w:szCs w:val="24"/>
        </w:rPr>
        <w:t>ukrep</w:t>
      </w:r>
      <w:r w:rsidR="00464E1E" w:rsidRPr="0078352B">
        <w:rPr>
          <w:rFonts w:ascii="Arial" w:hAnsi="Arial" w:cs="Arial"/>
          <w:sz w:val="24"/>
          <w:szCs w:val="24"/>
        </w:rPr>
        <w:t>ov</w:t>
      </w:r>
      <w:r w:rsidR="001639E9" w:rsidRPr="0078352B">
        <w:rPr>
          <w:rFonts w:ascii="Arial" w:hAnsi="Arial" w:cs="Arial"/>
          <w:sz w:val="24"/>
          <w:szCs w:val="24"/>
        </w:rPr>
        <w:t xml:space="preserve"> </w:t>
      </w:r>
      <w:r w:rsidR="008B177F" w:rsidRPr="0078352B">
        <w:rPr>
          <w:rFonts w:ascii="Arial" w:hAnsi="Arial" w:cs="Arial"/>
          <w:sz w:val="24"/>
          <w:szCs w:val="24"/>
        </w:rPr>
        <w:t>Z</w:t>
      </w:r>
      <w:r w:rsidR="001639E9" w:rsidRPr="0078352B">
        <w:rPr>
          <w:rFonts w:ascii="Arial" w:hAnsi="Arial" w:cs="Arial"/>
          <w:sz w:val="24"/>
          <w:szCs w:val="24"/>
        </w:rPr>
        <w:t>akon o podpornem okolju</w:t>
      </w:r>
      <w:r w:rsidR="00082B2A" w:rsidRPr="0078352B">
        <w:rPr>
          <w:rFonts w:ascii="Arial" w:hAnsi="Arial" w:cs="Arial"/>
          <w:sz w:val="24"/>
          <w:szCs w:val="24"/>
        </w:rPr>
        <w:t xml:space="preserve"> </w:t>
      </w:r>
      <w:r w:rsidR="00B75A61">
        <w:rPr>
          <w:rFonts w:ascii="Arial" w:hAnsi="Arial" w:cs="Arial"/>
          <w:sz w:val="24"/>
          <w:szCs w:val="24"/>
        </w:rPr>
        <w:t>za</w:t>
      </w:r>
      <w:r w:rsidR="00B75A61" w:rsidRPr="0078352B">
        <w:rPr>
          <w:rFonts w:ascii="Arial" w:hAnsi="Arial" w:cs="Arial"/>
          <w:sz w:val="24"/>
          <w:szCs w:val="24"/>
        </w:rPr>
        <w:t xml:space="preserve"> podjetništv</w:t>
      </w:r>
      <w:r w:rsidR="00B75A61">
        <w:rPr>
          <w:rFonts w:ascii="Arial" w:hAnsi="Arial" w:cs="Arial"/>
          <w:sz w:val="24"/>
          <w:szCs w:val="24"/>
        </w:rPr>
        <w:t>o</w:t>
      </w:r>
      <w:r w:rsidR="00B75A61" w:rsidRPr="0078352B">
        <w:rPr>
          <w:rFonts w:ascii="Arial" w:hAnsi="Arial" w:cs="Arial"/>
          <w:sz w:val="24"/>
          <w:szCs w:val="24"/>
        </w:rPr>
        <w:t xml:space="preserve"> </w:t>
      </w:r>
      <w:r w:rsidR="001639E9" w:rsidRPr="0078352B">
        <w:rPr>
          <w:rFonts w:ascii="Arial" w:hAnsi="Arial" w:cs="Arial"/>
          <w:sz w:val="24"/>
          <w:szCs w:val="24"/>
        </w:rPr>
        <w:t xml:space="preserve">in </w:t>
      </w:r>
      <w:r w:rsidR="008B177F" w:rsidRPr="0078352B">
        <w:rPr>
          <w:rFonts w:ascii="Arial" w:hAnsi="Arial" w:cs="Arial"/>
          <w:sz w:val="24"/>
          <w:szCs w:val="24"/>
        </w:rPr>
        <w:t>Z</w:t>
      </w:r>
      <w:r w:rsidR="001639E9" w:rsidRPr="0078352B">
        <w:rPr>
          <w:rFonts w:ascii="Arial" w:hAnsi="Arial" w:cs="Arial"/>
          <w:sz w:val="24"/>
          <w:szCs w:val="24"/>
        </w:rPr>
        <w:t>akon o spodbujanju razvoja turizm</w:t>
      </w:r>
      <w:r w:rsidR="00B75A61">
        <w:rPr>
          <w:rFonts w:ascii="Arial" w:hAnsi="Arial" w:cs="Arial"/>
          <w:sz w:val="24"/>
          <w:szCs w:val="24"/>
        </w:rPr>
        <w:t>a</w:t>
      </w:r>
      <w:r w:rsidR="000479C1" w:rsidRPr="0078352B">
        <w:rPr>
          <w:rFonts w:ascii="Arial" w:hAnsi="Arial" w:cs="Arial"/>
          <w:sz w:val="24"/>
          <w:szCs w:val="24"/>
        </w:rPr>
        <w:t xml:space="preserve">, </w:t>
      </w:r>
      <w:r w:rsidRPr="0078352B">
        <w:rPr>
          <w:rFonts w:ascii="Arial" w:hAnsi="Arial" w:cs="Arial"/>
          <w:sz w:val="24"/>
          <w:szCs w:val="24"/>
        </w:rPr>
        <w:t xml:space="preserve">razdeljeni </w:t>
      </w:r>
      <w:r w:rsidR="000479C1" w:rsidRPr="0078352B">
        <w:rPr>
          <w:rFonts w:ascii="Arial" w:hAnsi="Arial" w:cs="Arial"/>
          <w:sz w:val="24"/>
          <w:szCs w:val="24"/>
        </w:rPr>
        <w:t xml:space="preserve">so </w:t>
      </w:r>
      <w:r w:rsidRPr="0078352B">
        <w:rPr>
          <w:rFonts w:ascii="Arial" w:hAnsi="Arial" w:cs="Arial"/>
          <w:sz w:val="24"/>
          <w:szCs w:val="24"/>
        </w:rPr>
        <w:t>po naslednjih področjih:</w:t>
      </w:r>
    </w:p>
    <w:p w14:paraId="329BD2FB" w14:textId="29704AC0" w:rsidR="00D4033E" w:rsidRPr="0078352B" w:rsidRDefault="00847BE0" w:rsidP="000C35F3">
      <w:pPr>
        <w:pStyle w:val="Odstavekseznama"/>
        <w:numPr>
          <w:ilvl w:val="0"/>
          <w:numId w:val="1"/>
        </w:numPr>
        <w:spacing w:after="0" w:line="240" w:lineRule="auto"/>
        <w:rPr>
          <w:rFonts w:ascii="Arial" w:hAnsi="Arial" w:cs="Arial"/>
          <w:sz w:val="24"/>
          <w:szCs w:val="24"/>
        </w:rPr>
      </w:pPr>
      <w:bookmarkStart w:id="5" w:name="_Hlk139759901"/>
      <w:r w:rsidRPr="0078352B">
        <w:rPr>
          <w:rFonts w:ascii="Arial" w:hAnsi="Arial" w:cs="Arial"/>
          <w:sz w:val="24"/>
          <w:szCs w:val="24"/>
        </w:rPr>
        <w:t>spodbude za implementacijo tehnologij in inovacij v gospodarstvu</w:t>
      </w:r>
      <w:bookmarkStart w:id="6" w:name="_Hlk137415899"/>
      <w:r w:rsidR="00B67623" w:rsidRPr="0078352B">
        <w:rPr>
          <w:rFonts w:ascii="Arial" w:hAnsi="Arial" w:cs="Arial"/>
          <w:sz w:val="24"/>
          <w:szCs w:val="24"/>
        </w:rPr>
        <w:t>,</w:t>
      </w:r>
    </w:p>
    <w:p w14:paraId="72C72602" w14:textId="04CED379" w:rsidR="006D6AB3" w:rsidRPr="0078352B" w:rsidRDefault="00DC5D55" w:rsidP="000C35F3">
      <w:pPr>
        <w:pStyle w:val="Odstavekseznama"/>
        <w:numPr>
          <w:ilvl w:val="0"/>
          <w:numId w:val="1"/>
        </w:numPr>
        <w:spacing w:after="0" w:line="240" w:lineRule="auto"/>
        <w:rPr>
          <w:rFonts w:ascii="Arial" w:hAnsi="Arial" w:cs="Arial"/>
          <w:sz w:val="24"/>
          <w:szCs w:val="24"/>
        </w:rPr>
      </w:pPr>
      <w:r w:rsidRPr="0078352B">
        <w:rPr>
          <w:rFonts w:ascii="Arial" w:hAnsi="Arial" w:cs="Arial"/>
          <w:sz w:val="24"/>
          <w:szCs w:val="24"/>
        </w:rPr>
        <w:lastRenderedPageBreak/>
        <w:t xml:space="preserve">spodbude za </w:t>
      </w:r>
      <w:r w:rsidR="00C95128" w:rsidRPr="0078352B">
        <w:rPr>
          <w:rFonts w:ascii="Arial" w:hAnsi="Arial" w:cs="Arial"/>
          <w:sz w:val="24"/>
          <w:szCs w:val="24"/>
        </w:rPr>
        <w:t xml:space="preserve">podjetja, predvsem </w:t>
      </w:r>
      <w:proofErr w:type="spellStart"/>
      <w:r w:rsidR="00CF1E72" w:rsidRPr="0078352B">
        <w:rPr>
          <w:rFonts w:ascii="Arial" w:hAnsi="Arial" w:cs="Arial"/>
          <w:sz w:val="24"/>
          <w:szCs w:val="24"/>
        </w:rPr>
        <w:t>mikro</w:t>
      </w:r>
      <w:proofErr w:type="spellEnd"/>
      <w:r w:rsidR="00CF1E72" w:rsidRPr="0078352B">
        <w:rPr>
          <w:rFonts w:ascii="Arial" w:hAnsi="Arial" w:cs="Arial"/>
          <w:sz w:val="24"/>
          <w:szCs w:val="24"/>
        </w:rPr>
        <w:t xml:space="preserve">, mala in srednje velika podjetja (v nadaljevanju: </w:t>
      </w:r>
      <w:r w:rsidRPr="0078352B">
        <w:rPr>
          <w:rFonts w:ascii="Arial" w:hAnsi="Arial" w:cs="Arial"/>
          <w:sz w:val="24"/>
          <w:szCs w:val="24"/>
        </w:rPr>
        <w:t>MSP</w:t>
      </w:r>
      <w:r w:rsidR="00CF1E72" w:rsidRPr="0078352B">
        <w:rPr>
          <w:rFonts w:ascii="Arial" w:hAnsi="Arial" w:cs="Arial"/>
          <w:sz w:val="24"/>
          <w:szCs w:val="24"/>
        </w:rPr>
        <w:t>)</w:t>
      </w:r>
      <w:r w:rsidRPr="0078352B">
        <w:rPr>
          <w:rFonts w:ascii="Arial" w:hAnsi="Arial" w:cs="Arial"/>
          <w:sz w:val="24"/>
          <w:szCs w:val="24"/>
        </w:rPr>
        <w:t xml:space="preserve"> </w:t>
      </w:r>
      <w:r w:rsidR="00A60487" w:rsidRPr="0078352B">
        <w:rPr>
          <w:rFonts w:ascii="Arial" w:hAnsi="Arial" w:cs="Arial"/>
          <w:sz w:val="24"/>
          <w:szCs w:val="24"/>
        </w:rPr>
        <w:t>za</w:t>
      </w:r>
      <w:r w:rsidR="000479C1" w:rsidRPr="0078352B">
        <w:rPr>
          <w:rFonts w:ascii="Arial" w:hAnsi="Arial" w:cs="Arial"/>
          <w:sz w:val="24"/>
          <w:szCs w:val="24"/>
        </w:rPr>
        <w:t xml:space="preserve"> </w:t>
      </w:r>
      <w:r w:rsidR="00D4033E" w:rsidRPr="0078352B">
        <w:rPr>
          <w:rFonts w:ascii="Arial" w:hAnsi="Arial" w:cs="Arial"/>
          <w:sz w:val="24"/>
          <w:szCs w:val="24"/>
        </w:rPr>
        <w:t xml:space="preserve">nastajanje, </w:t>
      </w:r>
      <w:r w:rsidR="006047B8" w:rsidRPr="0078352B">
        <w:rPr>
          <w:rFonts w:ascii="Arial" w:hAnsi="Arial" w:cs="Arial"/>
          <w:sz w:val="24"/>
          <w:szCs w:val="24"/>
        </w:rPr>
        <w:t>rast, razvoj in internacionalizacij</w:t>
      </w:r>
      <w:r w:rsidR="00A60487" w:rsidRPr="0078352B">
        <w:rPr>
          <w:rFonts w:ascii="Arial" w:hAnsi="Arial" w:cs="Arial"/>
          <w:sz w:val="24"/>
          <w:szCs w:val="24"/>
        </w:rPr>
        <w:t>o</w:t>
      </w:r>
      <w:bookmarkEnd w:id="6"/>
      <w:r w:rsidR="00C95128" w:rsidRPr="0078352B">
        <w:rPr>
          <w:rFonts w:ascii="Arial" w:hAnsi="Arial" w:cs="Arial"/>
          <w:sz w:val="24"/>
          <w:szCs w:val="24"/>
        </w:rPr>
        <w:t>,</w:t>
      </w:r>
    </w:p>
    <w:p w14:paraId="59B635BE" w14:textId="5363E7BC" w:rsidR="00C95128" w:rsidRPr="0078352B" w:rsidRDefault="00C95128" w:rsidP="00A60487">
      <w:pPr>
        <w:pStyle w:val="Odstavekseznama"/>
        <w:numPr>
          <w:ilvl w:val="0"/>
          <w:numId w:val="1"/>
        </w:numPr>
        <w:spacing w:after="0" w:line="240" w:lineRule="auto"/>
        <w:rPr>
          <w:rFonts w:ascii="Arial" w:hAnsi="Arial" w:cs="Arial"/>
          <w:sz w:val="24"/>
          <w:szCs w:val="24"/>
        </w:rPr>
      </w:pPr>
      <w:r w:rsidRPr="0078352B">
        <w:rPr>
          <w:rFonts w:ascii="Arial" w:hAnsi="Arial" w:cs="Arial"/>
          <w:sz w:val="24"/>
          <w:szCs w:val="24"/>
        </w:rPr>
        <w:t xml:space="preserve">spodbude </w:t>
      </w:r>
      <w:r w:rsidR="007B4F0E" w:rsidRPr="0078352B">
        <w:rPr>
          <w:rFonts w:ascii="Arial" w:hAnsi="Arial" w:cs="Arial"/>
          <w:sz w:val="24"/>
          <w:szCs w:val="24"/>
        </w:rPr>
        <w:t xml:space="preserve">za </w:t>
      </w:r>
      <w:r w:rsidR="006047B8" w:rsidRPr="0078352B">
        <w:rPr>
          <w:rFonts w:ascii="Arial" w:hAnsi="Arial" w:cs="Arial"/>
          <w:sz w:val="24"/>
          <w:szCs w:val="24"/>
        </w:rPr>
        <w:t>digitalni</w:t>
      </w:r>
      <w:r w:rsidR="00E145F0" w:rsidRPr="0078352B">
        <w:rPr>
          <w:rFonts w:ascii="Arial" w:hAnsi="Arial" w:cs="Arial"/>
          <w:sz w:val="24"/>
          <w:szCs w:val="24"/>
        </w:rPr>
        <w:t xml:space="preserve"> in</w:t>
      </w:r>
      <w:r w:rsidR="006F29B6" w:rsidRPr="0078352B">
        <w:rPr>
          <w:rFonts w:ascii="Arial" w:hAnsi="Arial" w:cs="Arial"/>
          <w:sz w:val="24"/>
          <w:szCs w:val="24"/>
        </w:rPr>
        <w:t xml:space="preserve"> </w:t>
      </w:r>
      <w:r w:rsidR="006047B8" w:rsidRPr="0078352B">
        <w:rPr>
          <w:rFonts w:ascii="Arial" w:hAnsi="Arial" w:cs="Arial"/>
          <w:sz w:val="24"/>
          <w:szCs w:val="24"/>
        </w:rPr>
        <w:t>zeleni prehod</w:t>
      </w:r>
      <w:r w:rsidR="00D870C8" w:rsidRPr="0078352B">
        <w:rPr>
          <w:rFonts w:ascii="Arial" w:hAnsi="Arial" w:cs="Arial"/>
          <w:sz w:val="24"/>
          <w:szCs w:val="24"/>
        </w:rPr>
        <w:t xml:space="preserve"> ter</w:t>
      </w:r>
    </w:p>
    <w:p w14:paraId="0015185B" w14:textId="087AF4D0" w:rsidR="006F29B6" w:rsidRPr="0078352B" w:rsidRDefault="00B67623" w:rsidP="000C35F3">
      <w:pPr>
        <w:pStyle w:val="Odstavekseznama"/>
        <w:numPr>
          <w:ilvl w:val="0"/>
          <w:numId w:val="1"/>
        </w:numPr>
        <w:spacing w:after="0" w:line="240" w:lineRule="auto"/>
        <w:rPr>
          <w:rFonts w:ascii="Arial" w:hAnsi="Arial" w:cs="Arial"/>
          <w:sz w:val="24"/>
          <w:szCs w:val="24"/>
        </w:rPr>
      </w:pPr>
      <w:r w:rsidRPr="0078352B">
        <w:rPr>
          <w:rFonts w:ascii="Arial" w:hAnsi="Arial" w:cs="Arial"/>
          <w:sz w:val="24"/>
          <w:szCs w:val="24"/>
        </w:rPr>
        <w:t>spodbude za t</w:t>
      </w:r>
      <w:r w:rsidR="006047B8" w:rsidRPr="0078352B">
        <w:rPr>
          <w:rFonts w:ascii="Arial" w:hAnsi="Arial" w:cs="Arial"/>
          <w:sz w:val="24"/>
          <w:szCs w:val="24"/>
        </w:rPr>
        <w:t>urizem</w:t>
      </w:r>
      <w:r w:rsidR="00C95128" w:rsidRPr="0078352B">
        <w:rPr>
          <w:rFonts w:ascii="Arial" w:hAnsi="Arial" w:cs="Arial"/>
          <w:sz w:val="24"/>
          <w:szCs w:val="24"/>
        </w:rPr>
        <w:t>.</w:t>
      </w:r>
    </w:p>
    <w:bookmarkEnd w:id="5"/>
    <w:p w14:paraId="0F4224C3" w14:textId="77777777" w:rsidR="009F3142" w:rsidRPr="0078352B" w:rsidRDefault="009F3142" w:rsidP="000C35F3">
      <w:pPr>
        <w:spacing w:after="0" w:line="240" w:lineRule="auto"/>
        <w:jc w:val="both"/>
        <w:rPr>
          <w:rFonts w:ascii="Arial" w:hAnsi="Arial" w:cs="Arial"/>
          <w:sz w:val="24"/>
          <w:szCs w:val="24"/>
        </w:rPr>
      </w:pPr>
    </w:p>
    <w:p w14:paraId="71026CF6" w14:textId="6452A8C2" w:rsidR="00C95128" w:rsidRPr="0078352B" w:rsidRDefault="009F3142" w:rsidP="000C35F3">
      <w:pPr>
        <w:spacing w:after="0" w:line="240" w:lineRule="auto"/>
        <w:jc w:val="both"/>
        <w:rPr>
          <w:rFonts w:ascii="Arial" w:hAnsi="Arial" w:cs="Arial"/>
          <w:sz w:val="24"/>
          <w:szCs w:val="24"/>
        </w:rPr>
      </w:pPr>
      <w:r w:rsidRPr="0078352B">
        <w:rPr>
          <w:rFonts w:ascii="Arial" w:hAnsi="Arial" w:cs="Arial"/>
          <w:sz w:val="24"/>
          <w:szCs w:val="24"/>
        </w:rPr>
        <w:t>Za ukrepe</w:t>
      </w:r>
      <w:r w:rsidR="00CB3ACB" w:rsidRPr="0078352B">
        <w:rPr>
          <w:rFonts w:ascii="Arial" w:hAnsi="Arial" w:cs="Arial"/>
          <w:sz w:val="24"/>
          <w:szCs w:val="24"/>
        </w:rPr>
        <w:t>,</w:t>
      </w:r>
      <w:r w:rsidRPr="0078352B">
        <w:rPr>
          <w:rFonts w:ascii="Arial" w:hAnsi="Arial" w:cs="Arial"/>
          <w:sz w:val="24"/>
          <w:szCs w:val="24"/>
        </w:rPr>
        <w:t xml:space="preserve"> vključene v tretje poglavje</w:t>
      </w:r>
      <w:r w:rsidR="00CB3ACB" w:rsidRPr="0078352B">
        <w:rPr>
          <w:rFonts w:ascii="Arial" w:hAnsi="Arial" w:cs="Arial"/>
          <w:sz w:val="24"/>
          <w:szCs w:val="24"/>
        </w:rPr>
        <w:t>,</w:t>
      </w:r>
      <w:r w:rsidRPr="0078352B">
        <w:rPr>
          <w:rFonts w:ascii="Arial" w:hAnsi="Arial" w:cs="Arial"/>
          <w:sz w:val="24"/>
          <w:szCs w:val="24"/>
        </w:rPr>
        <w:t xml:space="preserve"> bodo priglašene naslednje vrste pomoči:</w:t>
      </w:r>
    </w:p>
    <w:p w14:paraId="6D95F9A6" w14:textId="156761C9" w:rsidR="009F3142" w:rsidRPr="0078352B" w:rsidRDefault="009F3142" w:rsidP="000C35F3">
      <w:pPr>
        <w:pStyle w:val="Odstavekseznama"/>
        <w:numPr>
          <w:ilvl w:val="0"/>
          <w:numId w:val="100"/>
        </w:numPr>
        <w:spacing w:after="0" w:line="240" w:lineRule="auto"/>
        <w:jc w:val="both"/>
        <w:rPr>
          <w:rFonts w:ascii="Arial" w:hAnsi="Arial" w:cs="Arial"/>
          <w:sz w:val="24"/>
          <w:szCs w:val="24"/>
        </w:rPr>
      </w:pPr>
      <w:r w:rsidRPr="0078352B">
        <w:rPr>
          <w:rFonts w:ascii="Arial" w:hAnsi="Arial" w:cs="Arial"/>
          <w:sz w:val="24"/>
          <w:szCs w:val="24"/>
        </w:rPr>
        <w:t xml:space="preserve">Pomoči za MSP,  </w:t>
      </w:r>
    </w:p>
    <w:p w14:paraId="1DBE9BC2" w14:textId="65612B23" w:rsidR="009F3142" w:rsidRPr="0078352B" w:rsidRDefault="009F3142" w:rsidP="000C35F3">
      <w:pPr>
        <w:pStyle w:val="Odstavekseznama"/>
        <w:numPr>
          <w:ilvl w:val="0"/>
          <w:numId w:val="100"/>
        </w:numPr>
        <w:spacing w:after="0" w:line="240" w:lineRule="auto"/>
        <w:jc w:val="both"/>
        <w:rPr>
          <w:rFonts w:ascii="Arial" w:hAnsi="Arial" w:cs="Arial"/>
          <w:sz w:val="24"/>
          <w:szCs w:val="24"/>
        </w:rPr>
      </w:pPr>
      <w:r w:rsidRPr="0078352B">
        <w:rPr>
          <w:rFonts w:ascii="Arial" w:hAnsi="Arial" w:cs="Arial"/>
          <w:sz w:val="24"/>
          <w:szCs w:val="24"/>
        </w:rPr>
        <w:t>Pomoči za raziskave, razvoj in inovacije (RRI),</w:t>
      </w:r>
    </w:p>
    <w:p w14:paraId="1CFD2E78" w14:textId="2C016089" w:rsidR="009F3142" w:rsidRPr="0078352B" w:rsidRDefault="009F3142" w:rsidP="000C35F3">
      <w:pPr>
        <w:pStyle w:val="Odstavekseznama"/>
        <w:numPr>
          <w:ilvl w:val="0"/>
          <w:numId w:val="100"/>
        </w:numPr>
        <w:spacing w:after="0" w:line="240" w:lineRule="auto"/>
        <w:jc w:val="both"/>
        <w:rPr>
          <w:rFonts w:ascii="Arial" w:hAnsi="Arial" w:cs="Arial"/>
          <w:sz w:val="24"/>
          <w:szCs w:val="24"/>
        </w:rPr>
      </w:pPr>
      <w:r w:rsidRPr="0078352B">
        <w:rPr>
          <w:rFonts w:ascii="Arial" w:hAnsi="Arial" w:cs="Arial"/>
          <w:sz w:val="24"/>
          <w:szCs w:val="24"/>
        </w:rPr>
        <w:t>Regionalne pomoči,</w:t>
      </w:r>
    </w:p>
    <w:p w14:paraId="4BE125F6" w14:textId="4AF2739C" w:rsidR="00EE78C3" w:rsidRPr="0078352B" w:rsidRDefault="00EE78C3" w:rsidP="000C35F3">
      <w:pPr>
        <w:pStyle w:val="Odstavekseznama"/>
        <w:numPr>
          <w:ilvl w:val="0"/>
          <w:numId w:val="100"/>
        </w:numPr>
        <w:spacing w:after="0" w:line="240" w:lineRule="auto"/>
        <w:jc w:val="both"/>
        <w:rPr>
          <w:rFonts w:ascii="Arial" w:hAnsi="Arial" w:cs="Arial"/>
          <w:sz w:val="24"/>
          <w:szCs w:val="24"/>
        </w:rPr>
      </w:pPr>
      <w:r w:rsidRPr="0078352B">
        <w:rPr>
          <w:rFonts w:ascii="Arial" w:hAnsi="Arial" w:cs="Arial"/>
          <w:sz w:val="24"/>
          <w:szCs w:val="24"/>
        </w:rPr>
        <w:t>Pomoči za varstvo okolja,</w:t>
      </w:r>
    </w:p>
    <w:p w14:paraId="346A1C85" w14:textId="213F85D0" w:rsidR="009F3142" w:rsidRPr="0078352B" w:rsidRDefault="009F3142" w:rsidP="000C35F3">
      <w:pPr>
        <w:pStyle w:val="Odstavekseznama"/>
        <w:numPr>
          <w:ilvl w:val="0"/>
          <w:numId w:val="100"/>
        </w:numPr>
        <w:spacing w:after="0" w:line="240" w:lineRule="auto"/>
        <w:jc w:val="both"/>
        <w:rPr>
          <w:rFonts w:ascii="Arial" w:hAnsi="Arial" w:cs="Arial"/>
          <w:sz w:val="24"/>
          <w:szCs w:val="24"/>
        </w:rPr>
      </w:pPr>
      <w:r w:rsidRPr="0078352B">
        <w:rPr>
          <w:rFonts w:ascii="Arial" w:hAnsi="Arial" w:cs="Arial"/>
          <w:sz w:val="24"/>
          <w:szCs w:val="24"/>
        </w:rPr>
        <w:t>Pomoči za usposabljanje,</w:t>
      </w:r>
    </w:p>
    <w:p w14:paraId="06D3A662" w14:textId="77777777" w:rsidR="00D44F37" w:rsidRDefault="009F3142" w:rsidP="000C35F3">
      <w:pPr>
        <w:pStyle w:val="Odstavekseznama"/>
        <w:numPr>
          <w:ilvl w:val="0"/>
          <w:numId w:val="100"/>
        </w:numPr>
        <w:spacing w:after="0" w:line="240" w:lineRule="auto"/>
        <w:jc w:val="both"/>
        <w:rPr>
          <w:rFonts w:ascii="Arial" w:hAnsi="Arial" w:cs="Arial"/>
          <w:sz w:val="24"/>
          <w:szCs w:val="24"/>
        </w:rPr>
      </w:pPr>
      <w:r w:rsidRPr="0078352B">
        <w:rPr>
          <w:rFonts w:ascii="Arial" w:hAnsi="Arial" w:cs="Arial"/>
          <w:sz w:val="24"/>
          <w:szCs w:val="24"/>
        </w:rPr>
        <w:t>Pomoči po pravilu de minimis</w:t>
      </w:r>
      <w:r w:rsidR="00D44F37">
        <w:rPr>
          <w:rFonts w:ascii="Arial" w:hAnsi="Arial" w:cs="Arial"/>
          <w:sz w:val="24"/>
          <w:szCs w:val="24"/>
        </w:rPr>
        <w:t>,</w:t>
      </w:r>
    </w:p>
    <w:p w14:paraId="1328DC9A" w14:textId="76F4A75E" w:rsidR="009F3142" w:rsidRPr="00D44F37" w:rsidRDefault="00D44F37" w:rsidP="00D44F37">
      <w:pPr>
        <w:pStyle w:val="Odstavekseznama"/>
        <w:numPr>
          <w:ilvl w:val="0"/>
          <w:numId w:val="100"/>
        </w:numPr>
        <w:spacing w:after="0" w:line="240" w:lineRule="auto"/>
        <w:jc w:val="both"/>
        <w:rPr>
          <w:rFonts w:ascii="Arial" w:hAnsi="Arial" w:cs="Arial"/>
          <w:sz w:val="24"/>
          <w:szCs w:val="24"/>
        </w:rPr>
      </w:pPr>
      <w:r w:rsidRPr="00D44F37">
        <w:rPr>
          <w:rFonts w:ascii="Arial" w:hAnsi="Arial" w:cs="Arial"/>
          <w:sz w:val="24"/>
          <w:szCs w:val="24"/>
        </w:rPr>
        <w:t>Pomoči</w:t>
      </w:r>
      <w:r w:rsidR="00301A63">
        <w:rPr>
          <w:rFonts w:ascii="Arial" w:hAnsi="Arial" w:cs="Arial"/>
          <w:sz w:val="24"/>
          <w:szCs w:val="24"/>
        </w:rPr>
        <w:t xml:space="preserve"> </w:t>
      </w:r>
      <w:r w:rsidRPr="00D44F37">
        <w:rPr>
          <w:rFonts w:ascii="Arial" w:hAnsi="Arial" w:cs="Arial"/>
          <w:sz w:val="24"/>
          <w:szCs w:val="24"/>
        </w:rPr>
        <w:t>v skladu s Sporočilom Komisije</w:t>
      </w:r>
      <w:r w:rsidR="00301A63">
        <w:rPr>
          <w:rFonts w:ascii="Arial" w:hAnsi="Arial" w:cs="Arial"/>
          <w:sz w:val="24"/>
          <w:szCs w:val="24"/>
        </w:rPr>
        <w:t xml:space="preserve"> -</w:t>
      </w:r>
      <w:r w:rsidRPr="00D44F37">
        <w:rPr>
          <w:rFonts w:ascii="Arial" w:hAnsi="Arial" w:cs="Arial"/>
          <w:sz w:val="24"/>
          <w:szCs w:val="24"/>
        </w:rPr>
        <w:t xml:space="preserve"> Merila za analizo združljivosti</w:t>
      </w:r>
      <w:r w:rsidR="003728EF">
        <w:rPr>
          <w:rFonts w:ascii="Arial" w:hAnsi="Arial" w:cs="Arial"/>
          <w:sz w:val="24"/>
          <w:szCs w:val="24"/>
        </w:rPr>
        <w:t xml:space="preserve"> državne</w:t>
      </w:r>
      <w:r w:rsidRPr="00D44F37">
        <w:rPr>
          <w:rFonts w:ascii="Arial" w:hAnsi="Arial" w:cs="Arial"/>
          <w:sz w:val="24"/>
          <w:szCs w:val="24"/>
        </w:rPr>
        <w:t xml:space="preserve"> pomoči z notranjim trgom, da se spodbudi izvajanje pomembnih projektov skupnega evropskega interesa</w:t>
      </w:r>
      <w:r w:rsidR="009F3142" w:rsidRPr="00D44F37">
        <w:rPr>
          <w:rFonts w:ascii="Arial" w:hAnsi="Arial" w:cs="Arial"/>
          <w:sz w:val="24"/>
          <w:szCs w:val="24"/>
        </w:rPr>
        <w:t>.</w:t>
      </w:r>
    </w:p>
    <w:p w14:paraId="09B8B127" w14:textId="77777777" w:rsidR="009F3142" w:rsidRPr="0078352B" w:rsidRDefault="009F3142" w:rsidP="000C35F3">
      <w:pPr>
        <w:spacing w:after="0" w:line="240" w:lineRule="auto"/>
        <w:jc w:val="both"/>
        <w:rPr>
          <w:rFonts w:ascii="Arial" w:hAnsi="Arial" w:cs="Arial"/>
          <w:sz w:val="24"/>
          <w:szCs w:val="24"/>
        </w:rPr>
      </w:pPr>
    </w:p>
    <w:p w14:paraId="0C9DC51B" w14:textId="20440A49" w:rsidR="001D56B3" w:rsidRPr="0078352B" w:rsidRDefault="00292CE3" w:rsidP="000C35F3">
      <w:pPr>
        <w:spacing w:after="0" w:line="240" w:lineRule="auto"/>
        <w:jc w:val="both"/>
        <w:rPr>
          <w:rFonts w:ascii="Arial" w:hAnsi="Arial" w:cs="Arial"/>
          <w:sz w:val="24"/>
          <w:szCs w:val="24"/>
        </w:rPr>
      </w:pPr>
      <w:r w:rsidRPr="0078352B">
        <w:rPr>
          <w:rFonts w:ascii="Arial" w:hAnsi="Arial" w:cs="Arial"/>
          <w:sz w:val="24"/>
          <w:szCs w:val="24"/>
        </w:rPr>
        <w:t xml:space="preserve">V </w:t>
      </w:r>
      <w:r w:rsidR="00C95128" w:rsidRPr="0078352B">
        <w:rPr>
          <w:rFonts w:ascii="Arial" w:hAnsi="Arial" w:cs="Arial"/>
          <w:sz w:val="24"/>
          <w:szCs w:val="24"/>
        </w:rPr>
        <w:t xml:space="preserve">četrtem </w:t>
      </w:r>
      <w:r w:rsidRPr="0078352B">
        <w:rPr>
          <w:rFonts w:ascii="Arial" w:hAnsi="Arial" w:cs="Arial"/>
          <w:sz w:val="24"/>
          <w:szCs w:val="24"/>
        </w:rPr>
        <w:t xml:space="preserve">poglavju so predstavljeni ostali ukrepi MGTŠ (spodbujanje investicij, </w:t>
      </w:r>
      <w:r w:rsidR="00A60487" w:rsidRPr="0078352B">
        <w:rPr>
          <w:rFonts w:ascii="Arial" w:hAnsi="Arial" w:cs="Arial"/>
          <w:sz w:val="24"/>
          <w:szCs w:val="24"/>
        </w:rPr>
        <w:t xml:space="preserve">pomoč gospodarstvu ob </w:t>
      </w:r>
      <w:r w:rsidR="008B177F" w:rsidRPr="0078352B">
        <w:rPr>
          <w:rFonts w:ascii="Arial" w:hAnsi="Arial" w:cs="Arial"/>
          <w:sz w:val="24"/>
          <w:szCs w:val="24"/>
        </w:rPr>
        <w:t>naravn</w:t>
      </w:r>
      <w:r w:rsidR="00A60487" w:rsidRPr="0078352B">
        <w:rPr>
          <w:rFonts w:ascii="Arial" w:hAnsi="Arial" w:cs="Arial"/>
          <w:sz w:val="24"/>
          <w:szCs w:val="24"/>
        </w:rPr>
        <w:t>ih</w:t>
      </w:r>
      <w:r w:rsidR="008B177F" w:rsidRPr="0078352B">
        <w:rPr>
          <w:rFonts w:ascii="Arial" w:hAnsi="Arial" w:cs="Arial"/>
          <w:sz w:val="24"/>
          <w:szCs w:val="24"/>
        </w:rPr>
        <w:t xml:space="preserve"> nesreč</w:t>
      </w:r>
      <w:r w:rsidR="00A60487" w:rsidRPr="0078352B">
        <w:rPr>
          <w:rFonts w:ascii="Arial" w:hAnsi="Arial" w:cs="Arial"/>
          <w:sz w:val="24"/>
          <w:szCs w:val="24"/>
        </w:rPr>
        <w:t>ah</w:t>
      </w:r>
      <w:r w:rsidR="008B177F" w:rsidRPr="0078352B">
        <w:rPr>
          <w:rFonts w:ascii="Arial" w:hAnsi="Arial" w:cs="Arial"/>
          <w:sz w:val="24"/>
          <w:szCs w:val="24"/>
        </w:rPr>
        <w:t xml:space="preserve">, </w:t>
      </w:r>
      <w:r w:rsidR="00A60487" w:rsidRPr="0078352B">
        <w:rPr>
          <w:rFonts w:ascii="Arial" w:hAnsi="Arial" w:cs="Arial"/>
          <w:sz w:val="24"/>
          <w:szCs w:val="24"/>
        </w:rPr>
        <w:t xml:space="preserve">spodbude za področje </w:t>
      </w:r>
      <w:r w:rsidRPr="0078352B">
        <w:rPr>
          <w:rFonts w:ascii="Arial" w:hAnsi="Arial" w:cs="Arial"/>
          <w:sz w:val="24"/>
          <w:szCs w:val="24"/>
        </w:rPr>
        <w:t>šport</w:t>
      </w:r>
      <w:r w:rsidR="00A60487" w:rsidRPr="0078352B">
        <w:rPr>
          <w:rFonts w:ascii="Arial" w:hAnsi="Arial" w:cs="Arial"/>
          <w:sz w:val="24"/>
          <w:szCs w:val="24"/>
        </w:rPr>
        <w:t>a</w:t>
      </w:r>
      <w:r w:rsidRPr="0078352B">
        <w:rPr>
          <w:rFonts w:ascii="Arial" w:hAnsi="Arial" w:cs="Arial"/>
          <w:sz w:val="24"/>
          <w:szCs w:val="24"/>
        </w:rPr>
        <w:t xml:space="preserve">, </w:t>
      </w:r>
      <w:r w:rsidR="00A60487" w:rsidRPr="0078352B">
        <w:rPr>
          <w:rFonts w:ascii="Arial" w:hAnsi="Arial" w:cs="Arial"/>
          <w:sz w:val="24"/>
          <w:szCs w:val="24"/>
        </w:rPr>
        <w:t xml:space="preserve">pomoč </w:t>
      </w:r>
      <w:r w:rsidRPr="0078352B">
        <w:rPr>
          <w:rFonts w:ascii="Arial" w:hAnsi="Arial" w:cs="Arial"/>
          <w:sz w:val="24"/>
          <w:szCs w:val="24"/>
        </w:rPr>
        <w:t>podjetj</w:t>
      </w:r>
      <w:r w:rsidR="00A60487" w:rsidRPr="0078352B">
        <w:rPr>
          <w:rFonts w:ascii="Arial" w:hAnsi="Arial" w:cs="Arial"/>
          <w:sz w:val="24"/>
          <w:szCs w:val="24"/>
        </w:rPr>
        <w:t>em</w:t>
      </w:r>
      <w:r w:rsidRPr="0078352B">
        <w:rPr>
          <w:rFonts w:ascii="Arial" w:hAnsi="Arial" w:cs="Arial"/>
          <w:sz w:val="24"/>
          <w:szCs w:val="24"/>
        </w:rPr>
        <w:t xml:space="preserve"> v težavah</w:t>
      </w:r>
      <w:r w:rsidR="001F7589" w:rsidRPr="0078352B">
        <w:rPr>
          <w:rFonts w:ascii="Arial" w:hAnsi="Arial" w:cs="Arial"/>
          <w:sz w:val="24"/>
          <w:szCs w:val="24"/>
        </w:rPr>
        <w:t>, ukrepi za rokodelce</w:t>
      </w:r>
      <w:r w:rsidRPr="0078352B">
        <w:rPr>
          <w:rFonts w:ascii="Arial" w:hAnsi="Arial" w:cs="Arial"/>
          <w:sz w:val="24"/>
          <w:szCs w:val="24"/>
        </w:rPr>
        <w:t xml:space="preserve">), ki se izvajajo po drugih </w:t>
      </w:r>
      <w:r w:rsidR="008F3E5D" w:rsidRPr="0078352B">
        <w:rPr>
          <w:rFonts w:ascii="Arial" w:hAnsi="Arial" w:cs="Arial"/>
          <w:sz w:val="24"/>
          <w:szCs w:val="24"/>
        </w:rPr>
        <w:t xml:space="preserve">vsebinskih in </w:t>
      </w:r>
      <w:r w:rsidRPr="0078352B">
        <w:rPr>
          <w:rFonts w:ascii="Arial" w:hAnsi="Arial" w:cs="Arial"/>
          <w:sz w:val="24"/>
          <w:szCs w:val="24"/>
        </w:rPr>
        <w:t>pravnih podlagah</w:t>
      </w:r>
      <w:r w:rsidR="00A60487" w:rsidRPr="0078352B">
        <w:rPr>
          <w:rFonts w:ascii="Arial" w:hAnsi="Arial" w:cs="Arial"/>
          <w:sz w:val="24"/>
          <w:szCs w:val="24"/>
        </w:rPr>
        <w:t>, vendar so omenjeni v okviru tega programa, saj predstavljajo pomoči in spodbude področjema, ki ju pokriva MGTŠ (gospodarstvo in šport)</w:t>
      </w:r>
      <w:r w:rsidRPr="0078352B">
        <w:rPr>
          <w:rFonts w:ascii="Arial" w:hAnsi="Arial" w:cs="Arial"/>
          <w:sz w:val="24"/>
          <w:szCs w:val="24"/>
        </w:rPr>
        <w:t>.</w:t>
      </w:r>
    </w:p>
    <w:p w14:paraId="7EC217F0" w14:textId="77777777" w:rsidR="00445641" w:rsidRPr="0078352B" w:rsidRDefault="00445641" w:rsidP="000C35F3">
      <w:pPr>
        <w:spacing w:after="0" w:line="240" w:lineRule="auto"/>
        <w:jc w:val="both"/>
        <w:rPr>
          <w:rFonts w:ascii="Arial" w:hAnsi="Arial" w:cs="Arial"/>
          <w:i/>
          <w:iCs/>
          <w:sz w:val="24"/>
          <w:szCs w:val="24"/>
        </w:rPr>
      </w:pPr>
    </w:p>
    <w:p w14:paraId="6F61E372" w14:textId="23D81EC6" w:rsidR="006047B8" w:rsidRPr="0078352B" w:rsidRDefault="006047B8" w:rsidP="000C35F3">
      <w:pPr>
        <w:pStyle w:val="Naslov2"/>
        <w:numPr>
          <w:ilvl w:val="1"/>
          <w:numId w:val="89"/>
        </w:numPr>
        <w:spacing w:before="0" w:line="240" w:lineRule="auto"/>
        <w:rPr>
          <w:rFonts w:ascii="Arial" w:hAnsi="Arial" w:cs="Arial"/>
          <w:b/>
          <w:bCs/>
          <w:color w:val="0070C0"/>
          <w:sz w:val="28"/>
          <w:szCs w:val="28"/>
        </w:rPr>
      </w:pPr>
      <w:bookmarkStart w:id="7" w:name="_Toc182470874"/>
      <w:r w:rsidRPr="0078352B">
        <w:rPr>
          <w:rFonts w:ascii="Arial" w:hAnsi="Arial" w:cs="Arial"/>
          <w:b/>
          <w:bCs/>
          <w:color w:val="0070C0"/>
          <w:sz w:val="28"/>
          <w:szCs w:val="28"/>
        </w:rPr>
        <w:t>Cilji programa</w:t>
      </w:r>
      <w:bookmarkEnd w:id="7"/>
    </w:p>
    <w:p w14:paraId="18CD066D" w14:textId="0C7C4623" w:rsidR="006047B8" w:rsidRPr="0078352B" w:rsidRDefault="006047B8" w:rsidP="000C35F3">
      <w:pPr>
        <w:spacing w:after="0" w:line="240" w:lineRule="auto"/>
        <w:jc w:val="both"/>
        <w:rPr>
          <w:rFonts w:ascii="Arial" w:hAnsi="Arial" w:cs="Arial"/>
          <w:sz w:val="24"/>
          <w:szCs w:val="24"/>
        </w:rPr>
      </w:pPr>
    </w:p>
    <w:p w14:paraId="1B751D7B" w14:textId="75AD4995" w:rsidR="0024761C" w:rsidRPr="0078352B" w:rsidRDefault="006047B8" w:rsidP="000C35F3">
      <w:pPr>
        <w:spacing w:after="0" w:line="240" w:lineRule="auto"/>
        <w:jc w:val="both"/>
        <w:rPr>
          <w:rFonts w:ascii="Arial" w:hAnsi="Arial" w:cs="Arial"/>
          <w:sz w:val="24"/>
          <w:szCs w:val="24"/>
        </w:rPr>
      </w:pPr>
      <w:r w:rsidRPr="0078352B">
        <w:rPr>
          <w:rFonts w:ascii="Arial" w:hAnsi="Arial" w:cs="Arial"/>
          <w:sz w:val="24"/>
          <w:szCs w:val="24"/>
        </w:rPr>
        <w:t xml:space="preserve">Kot navedeno v </w:t>
      </w:r>
      <w:r w:rsidR="00A60487" w:rsidRPr="0078352B">
        <w:rPr>
          <w:rFonts w:ascii="Arial" w:hAnsi="Arial" w:cs="Arial"/>
          <w:sz w:val="24"/>
          <w:szCs w:val="24"/>
        </w:rPr>
        <w:t>1.1 poglavju</w:t>
      </w:r>
      <w:r w:rsidR="00EB2E41">
        <w:rPr>
          <w:rFonts w:ascii="Arial" w:hAnsi="Arial" w:cs="Arial"/>
          <w:sz w:val="24"/>
          <w:szCs w:val="24"/>
        </w:rPr>
        <w:t>,</w:t>
      </w:r>
      <w:r w:rsidRPr="0078352B">
        <w:rPr>
          <w:rFonts w:ascii="Arial" w:hAnsi="Arial" w:cs="Arial"/>
          <w:sz w:val="24"/>
          <w:szCs w:val="24"/>
        </w:rPr>
        <w:t xml:space="preserve"> so v programu upoštevani cilji strateških </w:t>
      </w:r>
      <w:r w:rsidR="0024761C" w:rsidRPr="0078352B">
        <w:rPr>
          <w:rFonts w:ascii="Arial" w:hAnsi="Arial" w:cs="Arial"/>
          <w:sz w:val="24"/>
          <w:szCs w:val="24"/>
        </w:rPr>
        <w:t>dokumentov</w:t>
      </w:r>
      <w:r w:rsidR="00EB2E41">
        <w:rPr>
          <w:rFonts w:ascii="Arial" w:hAnsi="Arial" w:cs="Arial"/>
          <w:sz w:val="24"/>
          <w:szCs w:val="24"/>
        </w:rPr>
        <w:t>.</w:t>
      </w:r>
      <w:r w:rsidR="00EB2E41" w:rsidRPr="0078352B">
        <w:rPr>
          <w:rFonts w:ascii="Arial" w:hAnsi="Arial" w:cs="Arial"/>
          <w:sz w:val="24"/>
          <w:szCs w:val="24"/>
        </w:rPr>
        <w:t xml:space="preserve"> </w:t>
      </w:r>
      <w:r w:rsidR="00EB2E41">
        <w:rPr>
          <w:rFonts w:ascii="Arial" w:hAnsi="Arial" w:cs="Arial"/>
          <w:sz w:val="24"/>
          <w:szCs w:val="24"/>
        </w:rPr>
        <w:t>P</w:t>
      </w:r>
      <w:r w:rsidR="00EB2E41" w:rsidRPr="0078352B">
        <w:rPr>
          <w:rFonts w:ascii="Arial" w:hAnsi="Arial" w:cs="Arial"/>
          <w:sz w:val="24"/>
          <w:szCs w:val="24"/>
        </w:rPr>
        <w:t xml:space="preserve">omembnejše </w:t>
      </w:r>
      <w:r w:rsidR="00EB2E41">
        <w:rPr>
          <w:rFonts w:ascii="Arial" w:hAnsi="Arial" w:cs="Arial"/>
          <w:sz w:val="24"/>
          <w:szCs w:val="24"/>
        </w:rPr>
        <w:t xml:space="preserve">cilje </w:t>
      </w:r>
      <w:r w:rsidR="00B06AA4" w:rsidRPr="0078352B">
        <w:rPr>
          <w:rFonts w:ascii="Arial" w:hAnsi="Arial" w:cs="Arial"/>
          <w:sz w:val="24"/>
          <w:szCs w:val="24"/>
        </w:rPr>
        <w:t>za spodbujanje podjetništva in konkurenčnosti navajamo v tem poglavju.</w:t>
      </w:r>
    </w:p>
    <w:p w14:paraId="61856417" w14:textId="77777777" w:rsidR="00897720" w:rsidRPr="0078352B" w:rsidRDefault="00897720" w:rsidP="000C35F3">
      <w:pPr>
        <w:spacing w:after="0" w:line="240" w:lineRule="auto"/>
        <w:jc w:val="both"/>
        <w:rPr>
          <w:rFonts w:ascii="Arial" w:hAnsi="Arial" w:cs="Arial"/>
          <w:sz w:val="24"/>
          <w:szCs w:val="24"/>
          <w:u w:val="single"/>
        </w:rPr>
      </w:pPr>
    </w:p>
    <w:p w14:paraId="3346F0DE" w14:textId="45740D28" w:rsidR="00B06AA4" w:rsidRPr="0078352B" w:rsidRDefault="00B06AA4" w:rsidP="000C35F3">
      <w:pPr>
        <w:spacing w:after="0" w:line="240" w:lineRule="auto"/>
        <w:jc w:val="both"/>
        <w:rPr>
          <w:rFonts w:ascii="Arial" w:hAnsi="Arial" w:cs="Arial"/>
          <w:sz w:val="24"/>
          <w:szCs w:val="24"/>
          <w:u w:val="single"/>
        </w:rPr>
      </w:pPr>
      <w:r w:rsidRPr="0078352B">
        <w:rPr>
          <w:rFonts w:ascii="Arial" w:hAnsi="Arial" w:cs="Arial"/>
          <w:sz w:val="24"/>
          <w:szCs w:val="24"/>
          <w:u w:val="single"/>
        </w:rPr>
        <w:t>Splošni cilji</w:t>
      </w:r>
      <w:r w:rsidR="00E87CDF" w:rsidRPr="0078352B">
        <w:rPr>
          <w:rFonts w:ascii="Arial" w:hAnsi="Arial" w:cs="Arial"/>
          <w:sz w:val="24"/>
          <w:szCs w:val="24"/>
          <w:u w:val="single"/>
        </w:rPr>
        <w:t xml:space="preserve"> so:</w:t>
      </w:r>
    </w:p>
    <w:p w14:paraId="07048823" w14:textId="5B49EE2A" w:rsidR="005F6351" w:rsidRPr="0078352B" w:rsidRDefault="00E87CDF" w:rsidP="000C35F3">
      <w:pPr>
        <w:pStyle w:val="Odstavekseznama"/>
        <w:numPr>
          <w:ilvl w:val="0"/>
          <w:numId w:val="1"/>
        </w:numPr>
        <w:spacing w:after="0" w:line="240" w:lineRule="auto"/>
        <w:jc w:val="both"/>
        <w:rPr>
          <w:rFonts w:ascii="Arial" w:hAnsi="Arial" w:cs="Arial"/>
          <w:sz w:val="24"/>
          <w:szCs w:val="24"/>
        </w:rPr>
      </w:pPr>
      <w:bookmarkStart w:id="8" w:name="_Hlk158713654"/>
      <w:r w:rsidRPr="0078352B">
        <w:rPr>
          <w:rFonts w:ascii="Arial" w:hAnsi="Arial" w:cs="Arial"/>
          <w:sz w:val="24"/>
          <w:szCs w:val="24"/>
        </w:rPr>
        <w:t>s</w:t>
      </w:r>
      <w:r w:rsidR="005F6351" w:rsidRPr="0078352B">
        <w:rPr>
          <w:rFonts w:ascii="Arial" w:hAnsi="Arial" w:cs="Arial"/>
          <w:sz w:val="24"/>
          <w:szCs w:val="24"/>
        </w:rPr>
        <w:t>podbuditi nastajanje, rast in razvoj podjetij</w:t>
      </w:r>
      <w:r w:rsidR="00364126" w:rsidRPr="0078352B">
        <w:rPr>
          <w:rFonts w:ascii="Arial" w:hAnsi="Arial" w:cs="Arial"/>
          <w:sz w:val="24"/>
          <w:szCs w:val="24"/>
        </w:rPr>
        <w:t>;</w:t>
      </w:r>
    </w:p>
    <w:p w14:paraId="714725E1" w14:textId="7AC7D065" w:rsidR="00364126" w:rsidRPr="0078352B" w:rsidRDefault="00364126"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spodbuditi trajnostno naravnane investicije in razvoj podjetij s poudarkom na viziji zelenega, ustvarjalnega in pametnega gospodarstva, ki temelji na uravnoteženem regionalnem razvoju, racionalnem prostorskem načrtovanju in ustvarjanju višje dodane vrednosti;</w:t>
      </w:r>
    </w:p>
    <w:p w14:paraId="0C39C9AD" w14:textId="554FBB4B" w:rsidR="003660CC" w:rsidRPr="0078352B" w:rsidRDefault="003660CC"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krepiti raznovrsten, razpršen in vzdržen izvoz ter izboljšati umeščenost slovenskega izvoza oziroma podjetij v globalne verige vrednosti</w:t>
      </w:r>
      <w:r w:rsidR="00364126" w:rsidRPr="0078352B">
        <w:rPr>
          <w:rFonts w:ascii="Arial" w:hAnsi="Arial" w:cs="Arial"/>
          <w:sz w:val="24"/>
          <w:szCs w:val="24"/>
        </w:rPr>
        <w:t>;</w:t>
      </w:r>
    </w:p>
    <w:p w14:paraId="2E962C80" w14:textId="5DA9275C" w:rsidR="003660CC" w:rsidRPr="0078352B" w:rsidRDefault="003660CC"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 xml:space="preserve">povečati mednarodno, regionalno, predvsem pa </w:t>
      </w:r>
      <w:proofErr w:type="spellStart"/>
      <w:r w:rsidRPr="0078352B">
        <w:rPr>
          <w:rFonts w:ascii="Arial" w:hAnsi="Arial" w:cs="Arial"/>
          <w:sz w:val="24"/>
          <w:szCs w:val="24"/>
        </w:rPr>
        <w:t>nišno</w:t>
      </w:r>
      <w:proofErr w:type="spellEnd"/>
      <w:r w:rsidRPr="0078352B">
        <w:rPr>
          <w:rFonts w:ascii="Arial" w:hAnsi="Arial" w:cs="Arial"/>
          <w:sz w:val="24"/>
          <w:szCs w:val="24"/>
        </w:rPr>
        <w:t xml:space="preserve"> prepoznavnost Slovenije kot zelenega, ustvarjalnega in pametnega gospodarstva, privlačne destinacije za tuje in domače investitorje ter kakovostnega in zanesljivega poslovnega partnerja</w:t>
      </w:r>
      <w:r w:rsidR="00364126" w:rsidRPr="0078352B">
        <w:rPr>
          <w:rFonts w:ascii="Arial" w:hAnsi="Arial" w:cs="Arial"/>
          <w:sz w:val="24"/>
          <w:szCs w:val="24"/>
        </w:rPr>
        <w:t>;</w:t>
      </w:r>
    </w:p>
    <w:p w14:paraId="7968ED3B" w14:textId="33EB7E5B" w:rsidR="00C36D57" w:rsidRDefault="00E87CDF"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 xml:space="preserve">spodbuditi </w:t>
      </w:r>
      <w:r w:rsidR="005F6351" w:rsidRPr="0078352B">
        <w:rPr>
          <w:rFonts w:ascii="Arial" w:hAnsi="Arial" w:cs="Arial"/>
          <w:sz w:val="24"/>
          <w:szCs w:val="24"/>
        </w:rPr>
        <w:t>trajnostni razvoj slovenskega turizma</w:t>
      </w:r>
      <w:r w:rsidR="00043C44">
        <w:rPr>
          <w:rFonts w:ascii="Arial" w:hAnsi="Arial" w:cs="Arial"/>
          <w:sz w:val="24"/>
          <w:szCs w:val="24"/>
        </w:rPr>
        <w:t>;</w:t>
      </w:r>
    </w:p>
    <w:p w14:paraId="3598AA7C" w14:textId="77229556" w:rsidR="005F6351" w:rsidRPr="0078352B" w:rsidRDefault="005F6351"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 xml:space="preserve">trdno </w:t>
      </w:r>
      <w:proofErr w:type="spellStart"/>
      <w:r w:rsidRPr="0078352B">
        <w:rPr>
          <w:rFonts w:ascii="Arial" w:hAnsi="Arial" w:cs="Arial"/>
          <w:sz w:val="24"/>
          <w:szCs w:val="24"/>
        </w:rPr>
        <w:t>pozicioniranje</w:t>
      </w:r>
      <w:proofErr w:type="spellEnd"/>
      <w:r w:rsidRPr="0078352B">
        <w:rPr>
          <w:rFonts w:ascii="Arial" w:hAnsi="Arial" w:cs="Arial"/>
          <w:sz w:val="24"/>
          <w:szCs w:val="24"/>
        </w:rPr>
        <w:t xml:space="preserve"> na mestu vodilne države na področju </w:t>
      </w:r>
      <w:proofErr w:type="spellStart"/>
      <w:r w:rsidRPr="0078352B">
        <w:rPr>
          <w:rFonts w:ascii="Arial" w:hAnsi="Arial" w:cs="Arial"/>
          <w:sz w:val="24"/>
          <w:szCs w:val="24"/>
        </w:rPr>
        <w:t>okoljske</w:t>
      </w:r>
      <w:proofErr w:type="spellEnd"/>
      <w:r w:rsidRPr="0078352B">
        <w:rPr>
          <w:rFonts w:ascii="Arial" w:hAnsi="Arial" w:cs="Arial"/>
          <w:sz w:val="24"/>
          <w:szCs w:val="24"/>
        </w:rPr>
        <w:t xml:space="preserve"> trajnosti</w:t>
      </w:r>
      <w:r w:rsidR="00364126" w:rsidRPr="0078352B">
        <w:rPr>
          <w:rFonts w:ascii="Arial" w:hAnsi="Arial" w:cs="Arial"/>
          <w:sz w:val="24"/>
          <w:szCs w:val="24"/>
        </w:rPr>
        <w:t>;</w:t>
      </w:r>
    </w:p>
    <w:p w14:paraId="3CD114F0" w14:textId="2060F06C" w:rsidR="005F6351" w:rsidRPr="0078352B" w:rsidRDefault="005F6351"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dvig</w:t>
      </w:r>
      <w:r w:rsidR="00E87CDF" w:rsidRPr="0078352B">
        <w:rPr>
          <w:rFonts w:ascii="Arial" w:hAnsi="Arial" w:cs="Arial"/>
          <w:sz w:val="24"/>
          <w:szCs w:val="24"/>
        </w:rPr>
        <w:t>niti</w:t>
      </w:r>
      <w:r w:rsidRPr="0078352B">
        <w:rPr>
          <w:rFonts w:ascii="Arial" w:hAnsi="Arial" w:cs="Arial"/>
          <w:sz w:val="24"/>
          <w:szCs w:val="24"/>
        </w:rPr>
        <w:t xml:space="preserve"> dodan</w:t>
      </w:r>
      <w:r w:rsidR="00E87CDF" w:rsidRPr="0078352B">
        <w:rPr>
          <w:rFonts w:ascii="Arial" w:hAnsi="Arial" w:cs="Arial"/>
          <w:sz w:val="24"/>
          <w:szCs w:val="24"/>
        </w:rPr>
        <w:t>o</w:t>
      </w:r>
      <w:r w:rsidRPr="0078352B">
        <w:rPr>
          <w:rFonts w:ascii="Arial" w:hAnsi="Arial" w:cs="Arial"/>
          <w:sz w:val="24"/>
          <w:szCs w:val="24"/>
        </w:rPr>
        <w:t xml:space="preserve"> vrednost v turizmu s preoblikovanjem v trajnostni turizem višje dodane vrednosti</w:t>
      </w:r>
      <w:r w:rsidR="00364126" w:rsidRPr="0078352B">
        <w:rPr>
          <w:rFonts w:ascii="Arial" w:hAnsi="Arial" w:cs="Arial"/>
          <w:sz w:val="24"/>
          <w:szCs w:val="24"/>
        </w:rPr>
        <w:t>;</w:t>
      </w:r>
    </w:p>
    <w:p w14:paraId="4C6E9E75" w14:textId="1AFF78C6" w:rsidR="00364126" w:rsidRPr="0078352B" w:rsidRDefault="00364126"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 xml:space="preserve">spodbujati energetsko učinkovitost in prehod v </w:t>
      </w:r>
      <w:proofErr w:type="spellStart"/>
      <w:r w:rsidRPr="0078352B">
        <w:rPr>
          <w:rFonts w:ascii="Arial" w:hAnsi="Arial" w:cs="Arial"/>
          <w:sz w:val="24"/>
          <w:szCs w:val="24"/>
        </w:rPr>
        <w:t>nizkoogljično</w:t>
      </w:r>
      <w:proofErr w:type="spellEnd"/>
      <w:r w:rsidRPr="0078352B">
        <w:rPr>
          <w:rFonts w:ascii="Arial" w:hAnsi="Arial" w:cs="Arial"/>
          <w:sz w:val="24"/>
          <w:szCs w:val="24"/>
        </w:rPr>
        <w:t xml:space="preserve"> krožno gospodarstvo;</w:t>
      </w:r>
    </w:p>
    <w:p w14:paraId="3C1D1660" w14:textId="16E3FD49" w:rsidR="005F6351" w:rsidRPr="0078352B" w:rsidRDefault="005F6351"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 xml:space="preserve">povečati obseg predelave lesa, temelječe na okolju prijaznem proizvodnem procesu in učinkoviti rabi virov v skladu z načeli krožnega gospodarstva in uporabe lesenih izdelkov, kar bo pripomoglo k hitrejšemu prehodu v </w:t>
      </w:r>
      <w:proofErr w:type="spellStart"/>
      <w:r w:rsidRPr="0078352B">
        <w:rPr>
          <w:rFonts w:ascii="Arial" w:hAnsi="Arial" w:cs="Arial"/>
          <w:sz w:val="24"/>
          <w:szCs w:val="24"/>
        </w:rPr>
        <w:t>nizkoogljično</w:t>
      </w:r>
      <w:proofErr w:type="spellEnd"/>
      <w:r w:rsidRPr="0078352B">
        <w:rPr>
          <w:rFonts w:ascii="Arial" w:hAnsi="Arial" w:cs="Arial"/>
          <w:sz w:val="24"/>
          <w:szCs w:val="24"/>
        </w:rPr>
        <w:t xml:space="preserve"> družbo</w:t>
      </w:r>
      <w:r w:rsidR="00364126" w:rsidRPr="0078352B">
        <w:rPr>
          <w:rFonts w:ascii="Arial" w:hAnsi="Arial" w:cs="Arial"/>
          <w:sz w:val="24"/>
          <w:szCs w:val="24"/>
        </w:rPr>
        <w:t>.</w:t>
      </w:r>
      <w:r w:rsidRPr="0078352B">
        <w:rPr>
          <w:rFonts w:ascii="Arial" w:hAnsi="Arial" w:cs="Arial"/>
          <w:sz w:val="24"/>
          <w:szCs w:val="24"/>
        </w:rPr>
        <w:t xml:space="preserve"> </w:t>
      </w:r>
    </w:p>
    <w:bookmarkEnd w:id="8"/>
    <w:p w14:paraId="0F1786BC" w14:textId="7845C78D" w:rsidR="005F6351" w:rsidRPr="0078352B" w:rsidRDefault="005F6351" w:rsidP="000C35F3">
      <w:pPr>
        <w:pStyle w:val="Odstavekseznama"/>
        <w:spacing w:after="0" w:line="240" w:lineRule="auto"/>
        <w:jc w:val="both"/>
        <w:rPr>
          <w:rFonts w:ascii="Arial" w:hAnsi="Arial" w:cs="Arial"/>
          <w:sz w:val="24"/>
          <w:szCs w:val="24"/>
        </w:rPr>
      </w:pPr>
      <w:r w:rsidRPr="0078352B">
        <w:rPr>
          <w:rFonts w:ascii="Arial" w:hAnsi="Arial" w:cs="Arial"/>
          <w:sz w:val="24"/>
          <w:szCs w:val="24"/>
        </w:rPr>
        <w:lastRenderedPageBreak/>
        <w:t xml:space="preserve"> </w:t>
      </w:r>
    </w:p>
    <w:p w14:paraId="4E77EEC5" w14:textId="46C520E2" w:rsidR="008917DA" w:rsidRPr="0078352B" w:rsidRDefault="008917DA" w:rsidP="008917DA">
      <w:pPr>
        <w:spacing w:after="0" w:line="240" w:lineRule="auto"/>
        <w:jc w:val="both"/>
        <w:rPr>
          <w:rFonts w:ascii="Arial" w:hAnsi="Arial" w:cs="Arial"/>
          <w:sz w:val="24"/>
          <w:szCs w:val="24"/>
        </w:rPr>
      </w:pPr>
      <w:r w:rsidRPr="0078352B">
        <w:rPr>
          <w:rFonts w:ascii="Arial" w:hAnsi="Arial" w:cs="Arial"/>
          <w:sz w:val="24"/>
          <w:szCs w:val="24"/>
        </w:rPr>
        <w:t>Pri izvajanju ukrepov</w:t>
      </w:r>
      <w:r w:rsidR="00273902">
        <w:rPr>
          <w:rFonts w:ascii="Arial" w:hAnsi="Arial" w:cs="Arial"/>
          <w:sz w:val="24"/>
          <w:szCs w:val="24"/>
        </w:rPr>
        <w:t>,</w:t>
      </w:r>
      <w:r w:rsidRPr="0078352B">
        <w:rPr>
          <w:rFonts w:ascii="Arial" w:hAnsi="Arial" w:cs="Arial"/>
          <w:sz w:val="24"/>
          <w:szCs w:val="24"/>
        </w:rPr>
        <w:t xml:space="preserve"> vključenih v program v 3. poglavju</w:t>
      </w:r>
      <w:r w:rsidR="00273902">
        <w:rPr>
          <w:rFonts w:ascii="Arial" w:hAnsi="Arial" w:cs="Arial"/>
          <w:sz w:val="24"/>
          <w:szCs w:val="24"/>
        </w:rPr>
        <w:t>,</w:t>
      </w:r>
      <w:r w:rsidRPr="0078352B">
        <w:rPr>
          <w:rFonts w:ascii="Arial" w:hAnsi="Arial" w:cs="Arial"/>
          <w:sz w:val="24"/>
          <w:szCs w:val="24"/>
        </w:rPr>
        <w:t xml:space="preserve"> bomo spremljali naslednje cilje:</w:t>
      </w:r>
    </w:p>
    <w:p w14:paraId="6A0FE690" w14:textId="77777777" w:rsidR="008917DA" w:rsidRPr="0078352B" w:rsidRDefault="008917DA" w:rsidP="008917DA">
      <w:pPr>
        <w:pStyle w:val="Odstavekseznama"/>
        <w:numPr>
          <w:ilvl w:val="0"/>
          <w:numId w:val="130"/>
        </w:numPr>
        <w:spacing w:after="0" w:line="240" w:lineRule="auto"/>
        <w:jc w:val="both"/>
        <w:rPr>
          <w:rFonts w:ascii="Arial" w:hAnsi="Arial" w:cs="Arial"/>
          <w:sz w:val="24"/>
          <w:szCs w:val="24"/>
        </w:rPr>
      </w:pPr>
      <w:bookmarkStart w:id="9" w:name="_Hlk157418113"/>
      <w:r w:rsidRPr="0078352B">
        <w:rPr>
          <w:rFonts w:ascii="Arial" w:hAnsi="Arial" w:cs="Arial"/>
          <w:sz w:val="24"/>
          <w:szCs w:val="24"/>
        </w:rPr>
        <w:t>cilji, ki se spremljajo na ravni države</w:t>
      </w:r>
      <w:bookmarkEnd w:id="9"/>
      <w:r w:rsidRPr="0078352B">
        <w:rPr>
          <w:rFonts w:ascii="Arial" w:hAnsi="Arial" w:cs="Arial"/>
          <w:sz w:val="24"/>
          <w:szCs w:val="24"/>
        </w:rPr>
        <w:t>:</w:t>
      </w:r>
    </w:p>
    <w:p w14:paraId="7F0D0AD5" w14:textId="77777777"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delež bruto domačih izdatkov za RRD v poslovnem sektorju (vir: SURS</w:t>
      </w:r>
      <w:r w:rsidRPr="0078352B">
        <w:rPr>
          <w:rStyle w:val="Sprotnaopomba-sklic"/>
          <w:rFonts w:ascii="Arial" w:hAnsi="Arial" w:cs="Arial"/>
          <w:sz w:val="24"/>
          <w:szCs w:val="24"/>
        </w:rPr>
        <w:footnoteReference w:id="2"/>
      </w:r>
      <w:r w:rsidRPr="0078352B">
        <w:rPr>
          <w:rFonts w:ascii="Arial" w:hAnsi="Arial" w:cs="Arial"/>
          <w:sz w:val="24"/>
          <w:szCs w:val="24"/>
        </w:rPr>
        <w:t>; izhodiščno leto 2021: 1,56 %; ciljna vrednost 2030: 1,90 %),</w:t>
      </w:r>
    </w:p>
    <w:p w14:paraId="32659C7E" w14:textId="77777777"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stopnja preživetja novonastalih podjetij po 2 letih (vir: SURS</w:t>
      </w:r>
      <w:r w:rsidRPr="0078352B">
        <w:rPr>
          <w:rStyle w:val="Sprotnaopomba-sklic"/>
          <w:rFonts w:ascii="Arial" w:hAnsi="Arial" w:cs="Arial"/>
          <w:sz w:val="24"/>
          <w:szCs w:val="24"/>
        </w:rPr>
        <w:footnoteReference w:id="3"/>
      </w:r>
      <w:r w:rsidRPr="0078352B">
        <w:rPr>
          <w:rFonts w:ascii="Arial" w:hAnsi="Arial" w:cs="Arial"/>
          <w:sz w:val="24"/>
          <w:szCs w:val="24"/>
        </w:rPr>
        <w:t>; izhodiščno leto 2018: 71,03 %; ciljna vrednost 2030: 72,00 %),</w:t>
      </w:r>
    </w:p>
    <w:p w14:paraId="7F316536" w14:textId="77777777"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 xml:space="preserve">delež čistih prihodkov od prodaje MSP (izhodiščno leto 2022: 47,73 %; ciljna vrednost 2030: 52,00 %), od tega še posebej povečanje deleža čistih prihodkov od prodaje MSP na zunanjem trgu (torej skupaj EU in izven EU; izhodiščno leto 2022: 34,59 %; ciljna vrednost 2030: 42,00 %) </w:t>
      </w:r>
      <w:bookmarkStart w:id="10" w:name="_Hlk157412896"/>
      <w:r w:rsidRPr="0078352B">
        <w:rPr>
          <w:rFonts w:ascii="Arial" w:hAnsi="Arial" w:cs="Arial"/>
          <w:sz w:val="24"/>
          <w:szCs w:val="24"/>
        </w:rPr>
        <w:t>(vir: AJPES podatkovne zbirke letnih poročil)</w:t>
      </w:r>
      <w:bookmarkEnd w:id="10"/>
      <w:r w:rsidRPr="0078352B">
        <w:rPr>
          <w:rFonts w:ascii="Arial" w:hAnsi="Arial" w:cs="Arial"/>
          <w:sz w:val="24"/>
          <w:szCs w:val="24"/>
        </w:rPr>
        <w:t>,</w:t>
      </w:r>
    </w:p>
    <w:p w14:paraId="2504C7D9" w14:textId="417A4BDB"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delež izvoza v BDP (vir: UMAR oz. SURS; izhodiščno leto 2022: 90,4</w:t>
      </w:r>
      <w:r w:rsidR="008D3663">
        <w:rPr>
          <w:rFonts w:ascii="Arial" w:hAnsi="Arial" w:cs="Arial"/>
          <w:sz w:val="24"/>
          <w:szCs w:val="24"/>
        </w:rPr>
        <w:t>0</w:t>
      </w:r>
      <w:r w:rsidRPr="0078352B">
        <w:rPr>
          <w:rFonts w:ascii="Arial" w:hAnsi="Arial" w:cs="Arial"/>
          <w:sz w:val="24"/>
          <w:szCs w:val="24"/>
        </w:rPr>
        <w:t xml:space="preserve"> %; ciljna vrednost 2030: 92,0</w:t>
      </w:r>
      <w:r w:rsidR="008D3663">
        <w:rPr>
          <w:rFonts w:ascii="Arial" w:hAnsi="Arial" w:cs="Arial"/>
          <w:sz w:val="24"/>
          <w:szCs w:val="24"/>
        </w:rPr>
        <w:t>0</w:t>
      </w:r>
      <w:r w:rsidRPr="0078352B">
        <w:rPr>
          <w:rFonts w:ascii="Arial" w:hAnsi="Arial" w:cs="Arial"/>
          <w:sz w:val="24"/>
          <w:szCs w:val="24"/>
        </w:rPr>
        <w:t xml:space="preserve"> %),</w:t>
      </w:r>
    </w:p>
    <w:p w14:paraId="437393CB" w14:textId="2DED082E"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delež vhodnih tujih neposrednih investicij (v nadaljevanju: TNI) v BDP (vir: Banka Slovenije; izhodiščno leto 2021: 35,2</w:t>
      </w:r>
      <w:r w:rsidR="008D3663">
        <w:rPr>
          <w:rFonts w:ascii="Arial" w:hAnsi="Arial" w:cs="Arial"/>
          <w:sz w:val="24"/>
          <w:szCs w:val="24"/>
        </w:rPr>
        <w:t>0</w:t>
      </w:r>
      <w:r w:rsidRPr="0078352B">
        <w:rPr>
          <w:rFonts w:ascii="Arial" w:hAnsi="Arial" w:cs="Arial"/>
          <w:sz w:val="24"/>
          <w:szCs w:val="24"/>
        </w:rPr>
        <w:t xml:space="preserve"> %; ciljna vrednost 2030: 40,0</w:t>
      </w:r>
      <w:r w:rsidR="000F1D80">
        <w:rPr>
          <w:rFonts w:ascii="Arial" w:hAnsi="Arial" w:cs="Arial"/>
          <w:sz w:val="24"/>
          <w:szCs w:val="24"/>
        </w:rPr>
        <w:t>0</w:t>
      </w:r>
      <w:r w:rsidRPr="0078352B">
        <w:rPr>
          <w:rFonts w:ascii="Arial" w:hAnsi="Arial" w:cs="Arial"/>
          <w:sz w:val="24"/>
          <w:szCs w:val="24"/>
        </w:rPr>
        <w:t xml:space="preserve"> %),</w:t>
      </w:r>
    </w:p>
    <w:p w14:paraId="43F9A2EB" w14:textId="77777777"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višina čistih prihodkov od prodaje v lesni industriji – cilj je 2,5 mrd do leta 2030 (vir: AJPES podatkovne zbirke letnih poročil),</w:t>
      </w:r>
    </w:p>
    <w:p w14:paraId="5AEBF8D9" w14:textId="255D498A"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višina prilivov iz naslova izvoza potovanj</w:t>
      </w:r>
      <w:r w:rsidR="0046435F" w:rsidRPr="0078352B">
        <w:rPr>
          <w:rFonts w:ascii="Arial" w:hAnsi="Arial" w:cs="Arial"/>
          <w:sz w:val="24"/>
          <w:szCs w:val="24"/>
        </w:rPr>
        <w:t xml:space="preserve">: </w:t>
      </w:r>
      <w:r w:rsidR="005040CD">
        <w:rPr>
          <w:rFonts w:ascii="Arial" w:hAnsi="Arial" w:cs="Arial"/>
          <w:sz w:val="24"/>
          <w:szCs w:val="24"/>
        </w:rPr>
        <w:t xml:space="preserve">cilj je </w:t>
      </w:r>
      <w:r w:rsidR="0046435F" w:rsidRPr="0078352B">
        <w:rPr>
          <w:rFonts w:ascii="Arial" w:hAnsi="Arial" w:cs="Arial"/>
          <w:sz w:val="24"/>
          <w:szCs w:val="24"/>
        </w:rPr>
        <w:t>4 mrd do leta 2028 (vir: AJPES podatkovne zbirke letnih poročil)</w:t>
      </w:r>
      <w:r w:rsidRPr="0078352B">
        <w:rPr>
          <w:rFonts w:ascii="Arial" w:hAnsi="Arial" w:cs="Arial"/>
          <w:sz w:val="24"/>
          <w:szCs w:val="24"/>
        </w:rPr>
        <w:t>,</w:t>
      </w:r>
    </w:p>
    <w:p w14:paraId="04F0E026" w14:textId="17DA6B2C" w:rsidR="0046435F"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 xml:space="preserve">število </w:t>
      </w:r>
      <w:r w:rsidR="0046435F" w:rsidRPr="0078352B">
        <w:rPr>
          <w:rFonts w:ascii="Arial" w:hAnsi="Arial" w:cs="Arial"/>
          <w:sz w:val="24"/>
          <w:szCs w:val="24"/>
        </w:rPr>
        <w:t xml:space="preserve">vseh </w:t>
      </w:r>
      <w:r w:rsidRPr="0078352B">
        <w:rPr>
          <w:rFonts w:ascii="Arial" w:hAnsi="Arial" w:cs="Arial"/>
          <w:sz w:val="24"/>
          <w:szCs w:val="24"/>
        </w:rPr>
        <w:t>prenočitev</w:t>
      </w:r>
      <w:r w:rsidR="0046435F" w:rsidRPr="0078352B">
        <w:rPr>
          <w:rFonts w:ascii="Arial" w:hAnsi="Arial" w:cs="Arial"/>
          <w:sz w:val="24"/>
          <w:szCs w:val="24"/>
        </w:rPr>
        <w:t>:</w:t>
      </w:r>
      <w:r w:rsidRPr="0078352B">
        <w:rPr>
          <w:rFonts w:ascii="Arial" w:hAnsi="Arial" w:cs="Arial"/>
          <w:sz w:val="24"/>
          <w:szCs w:val="24"/>
        </w:rPr>
        <w:t xml:space="preserve"> </w:t>
      </w:r>
      <w:r w:rsidR="005040CD">
        <w:rPr>
          <w:rFonts w:ascii="Arial" w:hAnsi="Arial" w:cs="Arial"/>
          <w:sz w:val="24"/>
          <w:szCs w:val="24"/>
        </w:rPr>
        <w:t xml:space="preserve">cilj je </w:t>
      </w:r>
      <w:r w:rsidR="0046435F" w:rsidRPr="0078352B">
        <w:rPr>
          <w:rFonts w:ascii="Arial" w:hAnsi="Arial" w:cs="Arial"/>
          <w:sz w:val="24"/>
          <w:szCs w:val="24"/>
        </w:rPr>
        <w:t xml:space="preserve">17,1 mrd do leta 2028 </w:t>
      </w:r>
      <w:r w:rsidRPr="0078352B">
        <w:rPr>
          <w:rFonts w:ascii="Arial" w:hAnsi="Arial" w:cs="Arial"/>
          <w:sz w:val="24"/>
          <w:szCs w:val="24"/>
        </w:rPr>
        <w:t xml:space="preserve">in </w:t>
      </w:r>
    </w:p>
    <w:p w14:paraId="29B670C1" w14:textId="7F5C2DB2" w:rsidR="008917DA" w:rsidRPr="0078352B" w:rsidRDefault="0046435F"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število prihodov vseh gostov</w:t>
      </w:r>
      <w:r w:rsidR="005040CD">
        <w:rPr>
          <w:rFonts w:ascii="Arial" w:hAnsi="Arial" w:cs="Arial"/>
          <w:sz w:val="24"/>
          <w:szCs w:val="24"/>
        </w:rPr>
        <w:t>: cilj je</w:t>
      </w:r>
      <w:r w:rsidRPr="0078352B">
        <w:rPr>
          <w:rFonts w:ascii="Arial" w:hAnsi="Arial" w:cs="Arial"/>
          <w:sz w:val="24"/>
          <w:szCs w:val="24"/>
        </w:rPr>
        <w:t xml:space="preserve"> 5,6 mrd do leta 2028,</w:t>
      </w:r>
    </w:p>
    <w:p w14:paraId="5710605F" w14:textId="77777777" w:rsidR="008917DA" w:rsidRPr="0078352B" w:rsidRDefault="008917DA" w:rsidP="008917DA">
      <w:pPr>
        <w:pStyle w:val="Odstavekseznama"/>
        <w:numPr>
          <w:ilvl w:val="0"/>
          <w:numId w:val="130"/>
        </w:numPr>
        <w:spacing w:after="0" w:line="240" w:lineRule="auto"/>
        <w:jc w:val="both"/>
        <w:rPr>
          <w:rFonts w:ascii="Arial" w:hAnsi="Arial" w:cs="Arial"/>
          <w:sz w:val="24"/>
          <w:szCs w:val="24"/>
        </w:rPr>
      </w:pPr>
      <w:r w:rsidRPr="0078352B">
        <w:rPr>
          <w:rFonts w:ascii="Arial" w:hAnsi="Arial" w:cs="Arial"/>
          <w:sz w:val="24"/>
          <w:szCs w:val="24"/>
        </w:rPr>
        <w:t xml:space="preserve">dodatni cilji, ki se spremljajo na ravni posameznih javnih razpisov v okviru ukrepov navedenih v oklepajih: </w:t>
      </w:r>
    </w:p>
    <w:p w14:paraId="2A4E088F" w14:textId="77777777"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 xml:space="preserve">število podjetij, ki uvajajo nove izdelke in storitve na trg (ukrepa 3.1.1 in 3.1.2);  </w:t>
      </w:r>
    </w:p>
    <w:p w14:paraId="0EAB2CF2" w14:textId="7042A5EB"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število podjetij, ki prejmejo nefinančno podporo, št</w:t>
      </w:r>
      <w:r w:rsidR="008D3663">
        <w:rPr>
          <w:rFonts w:ascii="Arial" w:hAnsi="Arial" w:cs="Arial"/>
          <w:sz w:val="24"/>
          <w:szCs w:val="24"/>
        </w:rPr>
        <w:t>evilo</w:t>
      </w:r>
      <w:r w:rsidR="008D3663" w:rsidRPr="0078352B">
        <w:rPr>
          <w:rFonts w:ascii="Arial" w:hAnsi="Arial" w:cs="Arial"/>
          <w:sz w:val="24"/>
          <w:szCs w:val="24"/>
        </w:rPr>
        <w:t xml:space="preserve"> </w:t>
      </w:r>
      <w:r w:rsidRPr="0078352B">
        <w:rPr>
          <w:rFonts w:ascii="Arial" w:hAnsi="Arial" w:cs="Arial"/>
          <w:sz w:val="24"/>
          <w:szCs w:val="24"/>
        </w:rPr>
        <w:t>podprtih novih izvoznikov (ukrep 3.2.1);</w:t>
      </w:r>
    </w:p>
    <w:p w14:paraId="57E7EEF8" w14:textId="77777777"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število izvedenih poslovnih dogodkov, število podprtih individualnih sejemskih nastopov (ukrep 3.2.4);</w:t>
      </w:r>
    </w:p>
    <w:p w14:paraId="77C77CA1" w14:textId="77777777"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število novih zaposlitev glede na delovne ure (ukrep 3.2.6),</w:t>
      </w:r>
    </w:p>
    <w:p w14:paraId="3B0512D7" w14:textId="77777777" w:rsidR="008917DA" w:rsidRPr="0078352B"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hAnsi="Arial" w:cs="Arial"/>
          <w:sz w:val="24"/>
          <w:szCs w:val="24"/>
        </w:rPr>
        <w:t>višja energetska učinkovitosti v industriji, in sicer rezultati projektov morajo zagotavljati (ukrep 3.3.2):</w:t>
      </w:r>
    </w:p>
    <w:p w14:paraId="4CB0A0BD" w14:textId="77777777" w:rsidR="008917DA" w:rsidRPr="0078352B" w:rsidRDefault="008917DA" w:rsidP="008917DA">
      <w:pPr>
        <w:pStyle w:val="Odstavekseznama"/>
        <w:numPr>
          <w:ilvl w:val="2"/>
          <w:numId w:val="1"/>
        </w:numPr>
        <w:spacing w:after="0" w:line="240" w:lineRule="auto"/>
        <w:jc w:val="both"/>
        <w:rPr>
          <w:rFonts w:ascii="Arial" w:hAnsi="Arial" w:cs="Arial"/>
          <w:sz w:val="24"/>
          <w:szCs w:val="24"/>
          <w:lang w:eastAsia="sl-SI"/>
        </w:rPr>
      </w:pPr>
      <w:r w:rsidRPr="0078352B">
        <w:rPr>
          <w:rFonts w:ascii="Arial" w:hAnsi="Arial" w:cs="Arial"/>
          <w:sz w:val="24"/>
          <w:szCs w:val="24"/>
        </w:rPr>
        <w:t>vsaj 10 % prihranke porabe končne energije pri investicijah, ki se nanašajo na področje energetske učinkovitosti v industrijskih procesih in/ali</w:t>
      </w:r>
    </w:p>
    <w:p w14:paraId="2F135C4F" w14:textId="0DFC8A0B" w:rsidR="008917DA" w:rsidRPr="0078352B" w:rsidRDefault="005D4E94" w:rsidP="008917DA">
      <w:pPr>
        <w:pStyle w:val="Odstavekseznama"/>
        <w:numPr>
          <w:ilvl w:val="2"/>
          <w:numId w:val="1"/>
        </w:numPr>
        <w:spacing w:after="0" w:line="240" w:lineRule="auto"/>
        <w:jc w:val="both"/>
        <w:rPr>
          <w:rFonts w:ascii="Arial" w:hAnsi="Arial" w:cs="Arial"/>
          <w:sz w:val="24"/>
          <w:szCs w:val="24"/>
        </w:rPr>
      </w:pPr>
      <w:r>
        <w:rPr>
          <w:rFonts w:ascii="Arial" w:hAnsi="Arial" w:cs="Arial"/>
          <w:sz w:val="24"/>
          <w:szCs w:val="24"/>
        </w:rPr>
        <w:t>v</w:t>
      </w:r>
      <w:r w:rsidRPr="0078352B">
        <w:rPr>
          <w:rFonts w:ascii="Arial" w:hAnsi="Arial" w:cs="Arial"/>
          <w:sz w:val="24"/>
          <w:szCs w:val="24"/>
        </w:rPr>
        <w:t xml:space="preserve">saj </w:t>
      </w:r>
      <w:r w:rsidR="008917DA" w:rsidRPr="0078352B">
        <w:rPr>
          <w:rFonts w:ascii="Arial" w:hAnsi="Arial" w:cs="Arial"/>
          <w:sz w:val="24"/>
          <w:szCs w:val="24"/>
        </w:rPr>
        <w:t>20 % prihranke porabe končne energije pri investicijah, ki se nanašajo na področje energetske učinkovitosti v industrijskih stavbah</w:t>
      </w:r>
    </w:p>
    <w:p w14:paraId="432DFF8C" w14:textId="77777777" w:rsidR="002F44A8" w:rsidRDefault="008917DA" w:rsidP="008917DA">
      <w:pPr>
        <w:pStyle w:val="Odstavekseznama"/>
        <w:numPr>
          <w:ilvl w:val="1"/>
          <w:numId w:val="1"/>
        </w:numPr>
        <w:spacing w:after="0" w:line="240" w:lineRule="auto"/>
        <w:jc w:val="both"/>
        <w:rPr>
          <w:rFonts w:ascii="Arial" w:hAnsi="Arial" w:cs="Arial"/>
          <w:sz w:val="24"/>
          <w:szCs w:val="24"/>
        </w:rPr>
      </w:pPr>
      <w:r w:rsidRPr="0078352B">
        <w:rPr>
          <w:rFonts w:ascii="Arial" w:eastAsia="Times New Roman" w:hAnsi="Arial" w:cs="Arial"/>
          <w:sz w:val="24"/>
          <w:szCs w:val="24"/>
        </w:rPr>
        <w:t xml:space="preserve">razogljičenje industrije </w:t>
      </w:r>
      <w:r w:rsidRPr="0078352B">
        <w:rPr>
          <w:rFonts w:ascii="Arial" w:hAnsi="Arial" w:cs="Arial"/>
          <w:sz w:val="24"/>
          <w:szCs w:val="24"/>
        </w:rPr>
        <w:t>(ukrep 3.3.2)</w:t>
      </w:r>
      <w:r w:rsidRPr="0078352B">
        <w:rPr>
          <w:rFonts w:ascii="Arial" w:eastAsia="Times New Roman" w:hAnsi="Arial" w:cs="Arial"/>
          <w:sz w:val="24"/>
          <w:szCs w:val="24"/>
        </w:rPr>
        <w:t>, in sicer rezultati projektov morajo zagotavljati vsaj 10 % znižanje porabe fosilnih virov energije v primarni energiji pri investicijah, ki se nanašajo na razogljičenje</w:t>
      </w:r>
      <w:r w:rsidR="002F44A8">
        <w:rPr>
          <w:rFonts w:ascii="Arial" w:hAnsi="Arial" w:cs="Arial"/>
          <w:sz w:val="24"/>
          <w:szCs w:val="24"/>
        </w:rPr>
        <w:t>,</w:t>
      </w:r>
    </w:p>
    <w:p w14:paraId="14C920E3" w14:textId="3435AC54" w:rsidR="008917DA" w:rsidRPr="0078352B" w:rsidRDefault="002F44A8" w:rsidP="008917DA">
      <w:pPr>
        <w:pStyle w:val="Odstavekseznama"/>
        <w:numPr>
          <w:ilvl w:val="1"/>
          <w:numId w:val="1"/>
        </w:numPr>
        <w:spacing w:after="0" w:line="240" w:lineRule="auto"/>
        <w:jc w:val="both"/>
        <w:rPr>
          <w:rFonts w:ascii="Arial" w:hAnsi="Arial" w:cs="Arial"/>
          <w:sz w:val="24"/>
          <w:szCs w:val="24"/>
        </w:rPr>
      </w:pPr>
      <w:r>
        <w:rPr>
          <w:rFonts w:ascii="Arial" w:hAnsi="Arial" w:cs="Arial"/>
          <w:sz w:val="24"/>
          <w:szCs w:val="24"/>
        </w:rPr>
        <w:t>število nastanitvenih enot (ukrep 3.4.3.1).</w:t>
      </w:r>
    </w:p>
    <w:p w14:paraId="7EE5B3E5" w14:textId="77777777" w:rsidR="00457C98" w:rsidRPr="0078352B" w:rsidRDefault="00457C98" w:rsidP="000C35F3">
      <w:pPr>
        <w:pStyle w:val="Odstavekseznama"/>
        <w:spacing w:after="0" w:line="240" w:lineRule="auto"/>
        <w:jc w:val="both"/>
        <w:rPr>
          <w:rFonts w:ascii="Arial" w:hAnsi="Arial" w:cs="Arial"/>
          <w:sz w:val="24"/>
          <w:szCs w:val="24"/>
        </w:rPr>
      </w:pPr>
    </w:p>
    <w:p w14:paraId="249E9E86" w14:textId="1FE46B45" w:rsidR="00FA3860" w:rsidRPr="0078352B" w:rsidRDefault="00FA3860" w:rsidP="000C35F3">
      <w:pPr>
        <w:spacing w:after="0" w:line="240" w:lineRule="auto"/>
        <w:jc w:val="both"/>
        <w:rPr>
          <w:rFonts w:ascii="Arial" w:hAnsi="Arial" w:cs="Arial"/>
          <w:sz w:val="24"/>
          <w:szCs w:val="24"/>
        </w:rPr>
      </w:pPr>
      <w:r w:rsidRPr="0078352B">
        <w:rPr>
          <w:rFonts w:ascii="Arial" w:hAnsi="Arial" w:cs="Arial"/>
          <w:sz w:val="24"/>
          <w:szCs w:val="24"/>
        </w:rPr>
        <w:lastRenderedPageBreak/>
        <w:t>Ob koncu obdobja programa bomo izvedli vrednotenje vpliva in prispevek ukrepov k zgoraj zastavljenim ciljem.</w:t>
      </w:r>
    </w:p>
    <w:p w14:paraId="0CDBB9A8" w14:textId="77777777" w:rsidR="00FA3860" w:rsidRPr="0078352B" w:rsidRDefault="00FA3860" w:rsidP="000C35F3">
      <w:pPr>
        <w:spacing w:after="0" w:line="240" w:lineRule="auto"/>
        <w:jc w:val="both"/>
        <w:rPr>
          <w:rFonts w:ascii="Arial" w:hAnsi="Arial" w:cs="Arial"/>
          <w:sz w:val="24"/>
          <w:szCs w:val="24"/>
        </w:rPr>
      </w:pPr>
    </w:p>
    <w:p w14:paraId="60001055" w14:textId="240D1300" w:rsidR="00E44379" w:rsidRPr="0078352B" w:rsidRDefault="00E44379" w:rsidP="000C35F3">
      <w:pPr>
        <w:spacing w:after="0" w:line="240" w:lineRule="auto"/>
        <w:jc w:val="both"/>
        <w:rPr>
          <w:rFonts w:ascii="Arial" w:hAnsi="Arial" w:cs="Arial"/>
          <w:sz w:val="24"/>
          <w:szCs w:val="24"/>
        </w:rPr>
      </w:pPr>
      <w:r w:rsidRPr="0078352B">
        <w:rPr>
          <w:rFonts w:ascii="Arial" w:hAnsi="Arial" w:cs="Arial"/>
          <w:sz w:val="24"/>
          <w:szCs w:val="24"/>
        </w:rPr>
        <w:t xml:space="preserve">Posredno bomo z ukrepi izboljšali položaj Slovenije glede na ostale države članice Evropske unije pri </w:t>
      </w:r>
      <w:r w:rsidRPr="0078352B">
        <w:rPr>
          <w:rFonts w:ascii="Arial" w:hAnsi="Arial" w:cs="Arial"/>
          <w:b/>
          <w:bCs/>
          <w:sz w:val="24"/>
          <w:szCs w:val="24"/>
        </w:rPr>
        <w:t>inovacijskem indeksu</w:t>
      </w:r>
      <w:r w:rsidRPr="0078352B">
        <w:rPr>
          <w:rFonts w:ascii="Arial" w:hAnsi="Arial" w:cs="Arial"/>
          <w:sz w:val="24"/>
          <w:szCs w:val="24"/>
        </w:rPr>
        <w:t>, ki vključuje različne vidike ustvarjalnosti in inovativnosti</w:t>
      </w:r>
      <w:r w:rsidR="00473AEE" w:rsidRPr="0078352B">
        <w:rPr>
          <w:rFonts w:ascii="Arial" w:hAnsi="Arial" w:cs="Arial"/>
          <w:sz w:val="24"/>
          <w:szCs w:val="24"/>
        </w:rPr>
        <w:t>,</w:t>
      </w:r>
      <w:r w:rsidRPr="0078352B">
        <w:rPr>
          <w:rFonts w:ascii="Arial" w:hAnsi="Arial" w:cs="Arial"/>
          <w:sz w:val="24"/>
          <w:szCs w:val="24"/>
        </w:rPr>
        <w:t xml:space="preserve"> in </w:t>
      </w:r>
      <w:r w:rsidRPr="0078352B">
        <w:rPr>
          <w:rFonts w:ascii="Arial" w:hAnsi="Arial" w:cs="Arial"/>
          <w:b/>
          <w:bCs/>
          <w:sz w:val="24"/>
          <w:szCs w:val="24"/>
        </w:rPr>
        <w:t>DESI indeksu</w:t>
      </w:r>
      <w:r w:rsidRPr="0078352B">
        <w:rPr>
          <w:rFonts w:ascii="Arial" w:hAnsi="Arial" w:cs="Arial"/>
          <w:sz w:val="24"/>
          <w:szCs w:val="24"/>
        </w:rPr>
        <w:t>, ki meri stopnjo digitalizacije v gospodarstvu in družbi ter vključuje oceno uvajanja naprednih tehnologij.</w:t>
      </w:r>
    </w:p>
    <w:p w14:paraId="51E402F0" w14:textId="77777777" w:rsidR="00B67623" w:rsidRPr="0078352B" w:rsidRDefault="00B67623" w:rsidP="000C35F3">
      <w:pPr>
        <w:spacing w:after="0" w:line="240" w:lineRule="auto"/>
        <w:jc w:val="both"/>
        <w:rPr>
          <w:rFonts w:ascii="Arial" w:hAnsi="Arial" w:cs="Arial"/>
          <w:sz w:val="24"/>
          <w:szCs w:val="24"/>
        </w:rPr>
      </w:pPr>
    </w:p>
    <w:p w14:paraId="17F4028B" w14:textId="1B66A215" w:rsidR="00E44379" w:rsidRPr="0078352B" w:rsidRDefault="00E44379" w:rsidP="000C35F3">
      <w:pPr>
        <w:spacing w:after="0" w:line="240" w:lineRule="auto"/>
        <w:jc w:val="both"/>
        <w:rPr>
          <w:rFonts w:ascii="Arial" w:hAnsi="Arial" w:cs="Arial"/>
          <w:sz w:val="24"/>
          <w:szCs w:val="24"/>
        </w:rPr>
      </w:pPr>
      <w:r w:rsidRPr="0078352B">
        <w:rPr>
          <w:rFonts w:ascii="Arial" w:hAnsi="Arial" w:cs="Arial"/>
          <w:sz w:val="24"/>
          <w:szCs w:val="24"/>
        </w:rPr>
        <w:t xml:space="preserve">Z ukrepi bomo posredno vplivali tudi na </w:t>
      </w:r>
      <w:r w:rsidRPr="0078352B">
        <w:rPr>
          <w:rFonts w:ascii="Arial" w:hAnsi="Arial" w:cs="Arial"/>
          <w:b/>
          <w:bCs/>
          <w:sz w:val="24"/>
          <w:szCs w:val="24"/>
        </w:rPr>
        <w:t>večjo produktivnost dela</w:t>
      </w:r>
      <w:r w:rsidRPr="0078352B">
        <w:rPr>
          <w:rFonts w:ascii="Arial" w:hAnsi="Arial" w:cs="Arial"/>
          <w:sz w:val="24"/>
          <w:szCs w:val="24"/>
        </w:rPr>
        <w:t>, izraženo z dodano vrednostjo na zaposlenega po delovnih urah</w:t>
      </w:r>
      <w:r w:rsidR="00CB3ACB" w:rsidRPr="0078352B">
        <w:rPr>
          <w:rFonts w:ascii="Arial" w:hAnsi="Arial" w:cs="Arial"/>
          <w:sz w:val="24"/>
          <w:szCs w:val="24"/>
        </w:rPr>
        <w:t xml:space="preserve">, izboljšano </w:t>
      </w:r>
      <w:r w:rsidR="00CB3ACB" w:rsidRPr="0078352B">
        <w:rPr>
          <w:rFonts w:ascii="Arial" w:hAnsi="Arial" w:cs="Arial"/>
          <w:b/>
          <w:bCs/>
          <w:sz w:val="24"/>
          <w:szCs w:val="24"/>
        </w:rPr>
        <w:t>energetsko učinkovitost v podjetjih</w:t>
      </w:r>
      <w:r w:rsidRPr="0078352B">
        <w:rPr>
          <w:rFonts w:ascii="Arial" w:hAnsi="Arial" w:cs="Arial"/>
          <w:sz w:val="24"/>
          <w:szCs w:val="24"/>
        </w:rPr>
        <w:t xml:space="preserve"> in </w:t>
      </w:r>
      <w:r w:rsidRPr="0078352B">
        <w:rPr>
          <w:rFonts w:ascii="Arial" w:hAnsi="Arial" w:cs="Arial"/>
          <w:b/>
          <w:bCs/>
          <w:sz w:val="24"/>
          <w:szCs w:val="24"/>
        </w:rPr>
        <w:t>izboljšano</w:t>
      </w:r>
      <w:r w:rsidR="008B177F" w:rsidRPr="0078352B">
        <w:rPr>
          <w:rFonts w:ascii="Arial" w:hAnsi="Arial" w:cs="Arial"/>
          <w:b/>
          <w:bCs/>
          <w:sz w:val="24"/>
          <w:szCs w:val="24"/>
        </w:rPr>
        <w:t xml:space="preserve"> </w:t>
      </w:r>
      <w:r w:rsidRPr="0078352B">
        <w:rPr>
          <w:rFonts w:ascii="Arial" w:hAnsi="Arial" w:cs="Arial"/>
          <w:b/>
          <w:bCs/>
          <w:sz w:val="24"/>
          <w:szCs w:val="24"/>
        </w:rPr>
        <w:t>snovno produktivnost</w:t>
      </w:r>
      <w:r w:rsidRPr="0078352B">
        <w:rPr>
          <w:rFonts w:ascii="Arial" w:hAnsi="Arial" w:cs="Arial"/>
          <w:sz w:val="24"/>
          <w:szCs w:val="24"/>
        </w:rPr>
        <w:t>, ki odraža razmerje med BDP ter porabljenimi surovinami in materiali.</w:t>
      </w:r>
    </w:p>
    <w:p w14:paraId="26411B37" w14:textId="77777777" w:rsidR="00445641" w:rsidRPr="0078352B" w:rsidRDefault="00445641" w:rsidP="000C35F3">
      <w:pPr>
        <w:spacing w:after="0" w:line="240" w:lineRule="auto"/>
        <w:jc w:val="both"/>
        <w:rPr>
          <w:rFonts w:ascii="Arial" w:hAnsi="Arial" w:cs="Arial"/>
          <w:sz w:val="24"/>
          <w:szCs w:val="24"/>
        </w:rPr>
      </w:pPr>
    </w:p>
    <w:p w14:paraId="30C55E28" w14:textId="30D90414" w:rsidR="002F15B2" w:rsidRPr="0078352B" w:rsidRDefault="002F15B2" w:rsidP="003238BB">
      <w:pPr>
        <w:pStyle w:val="Naslov2"/>
        <w:numPr>
          <w:ilvl w:val="1"/>
          <w:numId w:val="89"/>
        </w:numPr>
        <w:spacing w:before="0" w:line="240" w:lineRule="auto"/>
        <w:rPr>
          <w:rFonts w:ascii="Arial" w:hAnsi="Arial" w:cs="Arial"/>
          <w:b/>
          <w:bCs/>
          <w:color w:val="0070C0"/>
          <w:sz w:val="28"/>
          <w:szCs w:val="28"/>
        </w:rPr>
      </w:pPr>
      <w:bookmarkStart w:id="11" w:name="_Toc182470875"/>
      <w:r w:rsidRPr="00365A06">
        <w:rPr>
          <w:rFonts w:ascii="Arial" w:hAnsi="Arial" w:cs="Arial"/>
          <w:b/>
          <w:bCs/>
          <w:color w:val="0070C0"/>
          <w:sz w:val="28"/>
          <w:szCs w:val="28"/>
        </w:rPr>
        <w:t>Pravne podlage</w:t>
      </w:r>
      <w:bookmarkEnd w:id="11"/>
    </w:p>
    <w:p w14:paraId="2ECFC449" w14:textId="77777777" w:rsidR="002F15B2" w:rsidRPr="003238BB" w:rsidRDefault="002F15B2" w:rsidP="003238BB">
      <w:pPr>
        <w:pStyle w:val="Naslov2"/>
        <w:spacing w:before="0" w:line="240" w:lineRule="auto"/>
        <w:jc w:val="both"/>
        <w:rPr>
          <w:rFonts w:ascii="Arial" w:hAnsi="Arial" w:cs="Arial"/>
          <w:iCs/>
          <w:sz w:val="24"/>
          <w:szCs w:val="24"/>
        </w:rPr>
      </w:pPr>
    </w:p>
    <w:p w14:paraId="40A95517" w14:textId="77777777" w:rsidR="00E5175B" w:rsidRPr="0078352B" w:rsidRDefault="00E5175B" w:rsidP="000C35F3">
      <w:pPr>
        <w:spacing w:after="0" w:line="240" w:lineRule="auto"/>
        <w:jc w:val="both"/>
        <w:rPr>
          <w:rFonts w:ascii="Arial" w:hAnsi="Arial" w:cs="Arial"/>
          <w:i/>
          <w:sz w:val="24"/>
          <w:szCs w:val="24"/>
          <w:u w:val="single"/>
        </w:rPr>
      </w:pPr>
    </w:p>
    <w:p w14:paraId="355F28B8" w14:textId="272C5EAA" w:rsidR="00E5175B" w:rsidRPr="0078352B" w:rsidRDefault="001C0E9D" w:rsidP="006117DC">
      <w:pPr>
        <w:spacing w:after="0" w:line="240" w:lineRule="auto"/>
        <w:jc w:val="both"/>
        <w:rPr>
          <w:rFonts w:ascii="Arial" w:hAnsi="Arial" w:cs="Arial"/>
          <w:i/>
          <w:sz w:val="24"/>
          <w:szCs w:val="24"/>
          <w:u w:val="single"/>
        </w:rPr>
      </w:pPr>
      <w:r w:rsidRPr="0078352B">
        <w:rPr>
          <w:rFonts w:ascii="Arial" w:hAnsi="Arial" w:cs="Arial"/>
          <w:iCs/>
          <w:sz w:val="24"/>
          <w:szCs w:val="24"/>
        </w:rPr>
        <w:t>Pravn</w:t>
      </w:r>
      <w:r w:rsidR="001E1E14" w:rsidRPr="0078352B">
        <w:rPr>
          <w:rFonts w:ascii="Arial" w:hAnsi="Arial" w:cs="Arial"/>
          <w:iCs/>
          <w:sz w:val="24"/>
          <w:szCs w:val="24"/>
        </w:rPr>
        <w:t>e</w:t>
      </w:r>
      <w:r w:rsidRPr="0078352B">
        <w:rPr>
          <w:rFonts w:ascii="Arial" w:hAnsi="Arial" w:cs="Arial"/>
          <w:iCs/>
          <w:sz w:val="24"/>
          <w:szCs w:val="24"/>
        </w:rPr>
        <w:t xml:space="preserve"> podlag</w:t>
      </w:r>
      <w:r w:rsidR="001E1E14" w:rsidRPr="0078352B">
        <w:rPr>
          <w:rFonts w:ascii="Arial" w:hAnsi="Arial" w:cs="Arial"/>
          <w:iCs/>
          <w:sz w:val="24"/>
          <w:szCs w:val="24"/>
        </w:rPr>
        <w:t>e</w:t>
      </w:r>
      <w:r w:rsidRPr="0078352B">
        <w:rPr>
          <w:rFonts w:ascii="Arial" w:hAnsi="Arial" w:cs="Arial"/>
          <w:iCs/>
          <w:sz w:val="24"/>
          <w:szCs w:val="24"/>
        </w:rPr>
        <w:t xml:space="preserve"> </w:t>
      </w:r>
      <w:r w:rsidR="001E1E14" w:rsidRPr="0078352B">
        <w:rPr>
          <w:rFonts w:ascii="Arial" w:hAnsi="Arial" w:cs="Arial"/>
          <w:iCs/>
          <w:sz w:val="24"/>
          <w:szCs w:val="24"/>
        </w:rPr>
        <w:t>za izvajanje ukrepov v 3. poglavju programa</w:t>
      </w:r>
      <w:r w:rsidRPr="0078352B">
        <w:rPr>
          <w:rFonts w:ascii="Arial" w:hAnsi="Arial" w:cs="Arial"/>
          <w:iCs/>
          <w:sz w:val="24"/>
          <w:szCs w:val="24"/>
        </w:rPr>
        <w:t xml:space="preserve"> </w:t>
      </w:r>
      <w:r w:rsidR="001E1E14" w:rsidRPr="0078352B">
        <w:rPr>
          <w:rFonts w:ascii="Arial" w:hAnsi="Arial" w:cs="Arial"/>
          <w:iCs/>
          <w:sz w:val="24"/>
          <w:szCs w:val="24"/>
        </w:rPr>
        <w:t>so:</w:t>
      </w:r>
      <w:r w:rsidR="006117DC" w:rsidRPr="0078352B">
        <w:rPr>
          <w:rFonts w:ascii="Arial" w:hAnsi="Arial" w:cs="Arial"/>
          <w:iCs/>
          <w:sz w:val="24"/>
          <w:szCs w:val="24"/>
        </w:rPr>
        <w:t xml:space="preserve"> 5. člen</w:t>
      </w:r>
      <w:r w:rsidR="00E5175B" w:rsidRPr="0078352B">
        <w:rPr>
          <w:rFonts w:ascii="Arial" w:hAnsi="Arial" w:cs="Arial"/>
          <w:iCs/>
          <w:sz w:val="24"/>
          <w:szCs w:val="24"/>
        </w:rPr>
        <w:t xml:space="preserve"> </w:t>
      </w:r>
      <w:r w:rsidR="006117DC" w:rsidRPr="0078352B">
        <w:rPr>
          <w:rFonts w:ascii="Arial" w:hAnsi="Arial" w:cs="Arial"/>
          <w:iCs/>
          <w:sz w:val="24"/>
          <w:szCs w:val="24"/>
        </w:rPr>
        <w:t xml:space="preserve">Zakona o podpornem okolju za podjetništvo (Uradni list RS, št. 102/07, 57/12, 82/13, 17/15, 27/17, 13/18 – </w:t>
      </w:r>
      <w:proofErr w:type="spellStart"/>
      <w:r w:rsidR="006117DC" w:rsidRPr="0078352B">
        <w:rPr>
          <w:rFonts w:ascii="Arial" w:hAnsi="Arial" w:cs="Arial"/>
          <w:iCs/>
          <w:sz w:val="24"/>
          <w:szCs w:val="24"/>
        </w:rPr>
        <w:t>ZSInv</w:t>
      </w:r>
      <w:proofErr w:type="spellEnd"/>
      <w:r w:rsidR="006117DC" w:rsidRPr="0078352B">
        <w:rPr>
          <w:rFonts w:ascii="Arial" w:hAnsi="Arial" w:cs="Arial"/>
          <w:iCs/>
          <w:sz w:val="24"/>
          <w:szCs w:val="24"/>
        </w:rPr>
        <w:t xml:space="preserve"> in 40/23 – </w:t>
      </w:r>
      <w:proofErr w:type="spellStart"/>
      <w:r w:rsidR="006117DC" w:rsidRPr="0078352B">
        <w:rPr>
          <w:rFonts w:ascii="Arial" w:hAnsi="Arial" w:cs="Arial"/>
          <w:iCs/>
          <w:sz w:val="24"/>
          <w:szCs w:val="24"/>
        </w:rPr>
        <w:t>ZZrID</w:t>
      </w:r>
      <w:proofErr w:type="spellEnd"/>
      <w:r w:rsidR="006117DC" w:rsidRPr="0078352B">
        <w:rPr>
          <w:rFonts w:ascii="Arial" w:hAnsi="Arial" w:cs="Arial"/>
          <w:iCs/>
          <w:sz w:val="24"/>
          <w:szCs w:val="24"/>
        </w:rPr>
        <w:t>-A)</w:t>
      </w:r>
      <w:r w:rsidRPr="0078352B">
        <w:rPr>
          <w:rFonts w:ascii="Arial" w:hAnsi="Arial" w:cs="Arial"/>
          <w:iCs/>
          <w:sz w:val="24"/>
          <w:szCs w:val="24"/>
        </w:rPr>
        <w:t xml:space="preserve"> (v nadaljevanju ZPOP-1)</w:t>
      </w:r>
      <w:r w:rsidR="006117DC" w:rsidRPr="0078352B">
        <w:rPr>
          <w:rFonts w:ascii="Arial" w:hAnsi="Arial" w:cs="Arial"/>
          <w:iCs/>
          <w:sz w:val="24"/>
          <w:szCs w:val="24"/>
        </w:rPr>
        <w:t>, 4. člen Zakona o spodbujanju razvoja turizma (Uradni list RS, št. 13/18)</w:t>
      </w:r>
      <w:r w:rsidRPr="0078352B">
        <w:rPr>
          <w:rFonts w:ascii="Arial" w:hAnsi="Arial" w:cs="Arial"/>
          <w:iCs/>
          <w:sz w:val="24"/>
          <w:szCs w:val="24"/>
        </w:rPr>
        <w:t xml:space="preserve"> (v nadaljevanju ZSRT-1)</w:t>
      </w:r>
      <w:r w:rsidR="006117DC" w:rsidRPr="0078352B">
        <w:rPr>
          <w:rFonts w:ascii="Arial" w:hAnsi="Arial" w:cs="Arial"/>
          <w:iCs/>
          <w:sz w:val="24"/>
          <w:szCs w:val="24"/>
        </w:rPr>
        <w:t xml:space="preserve"> in Uredb</w:t>
      </w:r>
      <w:r w:rsidRPr="0078352B">
        <w:rPr>
          <w:rFonts w:ascii="Arial" w:hAnsi="Arial" w:cs="Arial"/>
          <w:iCs/>
          <w:sz w:val="24"/>
          <w:szCs w:val="24"/>
        </w:rPr>
        <w:t>a</w:t>
      </w:r>
      <w:r w:rsidR="006117DC" w:rsidRPr="0078352B">
        <w:rPr>
          <w:rFonts w:ascii="Arial" w:hAnsi="Arial" w:cs="Arial"/>
          <w:iCs/>
          <w:sz w:val="24"/>
          <w:szCs w:val="24"/>
        </w:rPr>
        <w:t xml:space="preserve"> o razvojnih spodbudah za turizem</w:t>
      </w:r>
      <w:r w:rsidR="001E1E14" w:rsidRPr="0078352B">
        <w:rPr>
          <w:rStyle w:val="Sprotnaopomba-sklic"/>
          <w:rFonts w:ascii="Arial" w:hAnsi="Arial" w:cs="Arial"/>
          <w:iCs/>
          <w:sz w:val="24"/>
          <w:szCs w:val="24"/>
        </w:rPr>
        <w:footnoteReference w:id="4"/>
      </w:r>
      <w:r w:rsidR="006117DC" w:rsidRPr="0078352B">
        <w:rPr>
          <w:rFonts w:ascii="Arial" w:hAnsi="Arial" w:cs="Arial"/>
          <w:iCs/>
          <w:sz w:val="24"/>
          <w:szCs w:val="24"/>
        </w:rPr>
        <w:t xml:space="preserve"> (Uradni list RS, št. 208/21).</w:t>
      </w:r>
    </w:p>
    <w:p w14:paraId="2B1B4748" w14:textId="5C78A027" w:rsidR="00E5175B" w:rsidRPr="0078352B" w:rsidRDefault="00E5175B" w:rsidP="000C35F3">
      <w:pPr>
        <w:spacing w:after="0" w:line="240" w:lineRule="auto"/>
        <w:jc w:val="both"/>
        <w:rPr>
          <w:rFonts w:ascii="Arial" w:hAnsi="Arial" w:cs="Arial"/>
          <w:i/>
          <w:sz w:val="24"/>
          <w:szCs w:val="24"/>
          <w:u w:val="single"/>
        </w:rPr>
      </w:pPr>
    </w:p>
    <w:p w14:paraId="1AA4F035" w14:textId="1387B76E" w:rsidR="00E5175B" w:rsidRPr="0078352B" w:rsidRDefault="00E5175B" w:rsidP="000C35F3">
      <w:pPr>
        <w:spacing w:after="0" w:line="240" w:lineRule="auto"/>
        <w:jc w:val="both"/>
        <w:rPr>
          <w:rFonts w:ascii="Arial" w:hAnsi="Arial" w:cs="Arial"/>
          <w:iCs/>
          <w:sz w:val="24"/>
          <w:szCs w:val="24"/>
        </w:rPr>
      </w:pPr>
      <w:r w:rsidRPr="0078352B">
        <w:rPr>
          <w:rFonts w:ascii="Arial" w:hAnsi="Arial" w:cs="Arial"/>
          <w:iCs/>
          <w:sz w:val="24"/>
          <w:szCs w:val="24"/>
        </w:rPr>
        <w:t>Pri dodeljevanju sredstev je potrebno</w:t>
      </w:r>
      <w:r w:rsidR="00B5795E" w:rsidRPr="0078352B">
        <w:rPr>
          <w:rFonts w:ascii="Arial" w:hAnsi="Arial" w:cs="Arial"/>
          <w:iCs/>
          <w:sz w:val="24"/>
          <w:szCs w:val="24"/>
        </w:rPr>
        <w:t xml:space="preserve"> smiselno glede na vir sredstev</w:t>
      </w:r>
      <w:r w:rsidR="001E1E14" w:rsidRPr="0078352B">
        <w:rPr>
          <w:rFonts w:ascii="Arial" w:hAnsi="Arial" w:cs="Arial"/>
          <w:iCs/>
          <w:sz w:val="24"/>
          <w:szCs w:val="24"/>
        </w:rPr>
        <w:t>, vrsto dodeljene pomoči</w:t>
      </w:r>
      <w:r w:rsidR="00B5795E" w:rsidRPr="0078352B">
        <w:rPr>
          <w:rFonts w:ascii="Arial" w:hAnsi="Arial" w:cs="Arial"/>
          <w:iCs/>
          <w:sz w:val="24"/>
          <w:szCs w:val="24"/>
        </w:rPr>
        <w:t xml:space="preserve"> in namen posameznega ukrepa</w:t>
      </w:r>
      <w:r w:rsidR="00A37BA7">
        <w:rPr>
          <w:rFonts w:ascii="Arial" w:hAnsi="Arial" w:cs="Arial"/>
          <w:iCs/>
          <w:sz w:val="24"/>
          <w:szCs w:val="24"/>
        </w:rPr>
        <w:t>,</w:t>
      </w:r>
      <w:r w:rsidRPr="0078352B">
        <w:rPr>
          <w:rFonts w:ascii="Arial" w:hAnsi="Arial" w:cs="Arial"/>
          <w:iCs/>
          <w:sz w:val="24"/>
          <w:szCs w:val="24"/>
        </w:rPr>
        <w:t xml:space="preserve"> upoštevati</w:t>
      </w:r>
      <w:r w:rsidR="00F20C55" w:rsidRPr="0078352B">
        <w:rPr>
          <w:rFonts w:ascii="Arial" w:hAnsi="Arial" w:cs="Arial"/>
          <w:iCs/>
          <w:sz w:val="24"/>
          <w:szCs w:val="24"/>
        </w:rPr>
        <w:t xml:space="preserve"> tudi</w:t>
      </w:r>
      <w:r w:rsidRPr="0078352B">
        <w:rPr>
          <w:rFonts w:ascii="Arial" w:hAnsi="Arial" w:cs="Arial"/>
          <w:iCs/>
          <w:sz w:val="24"/>
          <w:szCs w:val="24"/>
        </w:rPr>
        <w:t xml:space="preserve"> spodaj navedene pravne podlage.</w:t>
      </w:r>
    </w:p>
    <w:p w14:paraId="781CC099" w14:textId="77777777" w:rsidR="00B5795E" w:rsidRPr="0078352B" w:rsidRDefault="00B5795E" w:rsidP="000C35F3">
      <w:pPr>
        <w:spacing w:after="0" w:line="240" w:lineRule="auto"/>
        <w:jc w:val="both"/>
        <w:rPr>
          <w:rFonts w:ascii="Arial" w:hAnsi="Arial" w:cs="Arial"/>
          <w:i/>
          <w:sz w:val="24"/>
          <w:szCs w:val="24"/>
          <w:u w:val="single"/>
        </w:rPr>
      </w:pPr>
    </w:p>
    <w:p w14:paraId="423427AF" w14:textId="6E20B716" w:rsidR="002F15B2" w:rsidRPr="0078352B" w:rsidRDefault="002F15B2" w:rsidP="000C35F3">
      <w:pPr>
        <w:spacing w:after="0" w:line="240" w:lineRule="auto"/>
        <w:jc w:val="both"/>
        <w:rPr>
          <w:rFonts w:ascii="Arial" w:hAnsi="Arial" w:cs="Arial"/>
          <w:i/>
          <w:sz w:val="24"/>
          <w:szCs w:val="24"/>
          <w:u w:val="single"/>
        </w:rPr>
      </w:pPr>
      <w:r w:rsidRPr="0078352B">
        <w:rPr>
          <w:rFonts w:ascii="Arial" w:hAnsi="Arial" w:cs="Arial"/>
          <w:i/>
          <w:sz w:val="24"/>
          <w:szCs w:val="24"/>
          <w:u w:val="single"/>
        </w:rPr>
        <w:t>Splošne pravne podlage:</w:t>
      </w:r>
    </w:p>
    <w:p w14:paraId="65E32C6E" w14:textId="3DBA3552" w:rsidR="002F15B2" w:rsidRPr="0078352B" w:rsidRDefault="00B61E84" w:rsidP="000C35F3">
      <w:pPr>
        <w:pStyle w:val="Odstavekseznama"/>
        <w:numPr>
          <w:ilvl w:val="0"/>
          <w:numId w:val="14"/>
        </w:numPr>
        <w:spacing w:after="0" w:line="240" w:lineRule="auto"/>
        <w:jc w:val="both"/>
        <w:rPr>
          <w:rFonts w:ascii="Arial" w:hAnsi="Arial" w:cs="Arial"/>
          <w:sz w:val="24"/>
          <w:szCs w:val="24"/>
        </w:rPr>
      </w:pPr>
      <w:r w:rsidRPr="00B61E84">
        <w:rPr>
          <w:rFonts w:ascii="Arial" w:hAnsi="Arial" w:cs="Arial"/>
          <w:sz w:val="24"/>
          <w:szCs w:val="24"/>
        </w:rPr>
        <w:t xml:space="preserve">Uredba (EU, </w:t>
      </w:r>
      <w:proofErr w:type="spellStart"/>
      <w:r w:rsidRPr="00B61E84">
        <w:rPr>
          <w:rFonts w:ascii="Arial" w:hAnsi="Arial" w:cs="Arial"/>
          <w:sz w:val="24"/>
          <w:szCs w:val="24"/>
        </w:rPr>
        <w:t>Euratom</w:t>
      </w:r>
      <w:proofErr w:type="spellEnd"/>
      <w:r w:rsidRPr="00B61E84">
        <w:rPr>
          <w:rFonts w:ascii="Arial" w:hAnsi="Arial" w:cs="Arial"/>
          <w:sz w:val="24"/>
          <w:szCs w:val="24"/>
        </w:rPr>
        <w:t>) 2024/2509 Evropskega parlamenta in Sveta z dne 23. septembra 2024 o finančnih pravilih, ki se uporabljajo za splošni proračun Unije (UL L št. 2024/2509 z dne 26. 9. 2024)</w:t>
      </w:r>
      <w:r w:rsidR="002F15B2" w:rsidRPr="0078352B">
        <w:rPr>
          <w:rFonts w:ascii="Arial" w:hAnsi="Arial" w:cs="Arial"/>
          <w:sz w:val="24"/>
          <w:szCs w:val="24"/>
        </w:rPr>
        <w:t>,</w:t>
      </w:r>
    </w:p>
    <w:p w14:paraId="572C5937" w14:textId="40CE688E" w:rsidR="002F15B2" w:rsidRPr="0078352B" w:rsidRDefault="002F15B2" w:rsidP="000C35F3">
      <w:pPr>
        <w:pStyle w:val="Odstavekseznama"/>
        <w:numPr>
          <w:ilvl w:val="0"/>
          <w:numId w:val="14"/>
        </w:numPr>
        <w:spacing w:after="0" w:line="240" w:lineRule="auto"/>
        <w:jc w:val="both"/>
        <w:rPr>
          <w:rFonts w:ascii="Arial" w:hAnsi="Arial" w:cs="Arial"/>
          <w:sz w:val="24"/>
          <w:szCs w:val="24"/>
        </w:rPr>
      </w:pPr>
      <w:r w:rsidRPr="0078352B">
        <w:rPr>
          <w:rFonts w:ascii="Arial" w:hAnsi="Arial" w:cs="Arial"/>
          <w:sz w:val="24"/>
          <w:szCs w:val="24"/>
        </w:rPr>
        <w:t>Uredba (EU) 2020/852 Evropskega parlamenta in Sveta z dne 18. junija 2020 o vzpostavitvi okvira za spodbujanje trajnostnih naložb ter spremembi Uredbe (EU) 2019/2088 (UL L št. 198 z dne 22.</w:t>
      </w:r>
      <w:r w:rsidR="008C26C4">
        <w:rPr>
          <w:rFonts w:ascii="Arial" w:hAnsi="Arial" w:cs="Arial"/>
          <w:sz w:val="24"/>
          <w:szCs w:val="24"/>
        </w:rPr>
        <w:t xml:space="preserve"> </w:t>
      </w:r>
      <w:r w:rsidRPr="0078352B">
        <w:rPr>
          <w:rFonts w:ascii="Arial" w:hAnsi="Arial" w:cs="Arial"/>
          <w:sz w:val="24"/>
          <w:szCs w:val="24"/>
        </w:rPr>
        <w:t>6.</w:t>
      </w:r>
      <w:r w:rsidR="008C26C4">
        <w:rPr>
          <w:rFonts w:ascii="Arial" w:hAnsi="Arial" w:cs="Arial"/>
          <w:sz w:val="24"/>
          <w:szCs w:val="24"/>
        </w:rPr>
        <w:t xml:space="preserve"> </w:t>
      </w:r>
      <w:r w:rsidRPr="0078352B">
        <w:rPr>
          <w:rFonts w:ascii="Arial" w:hAnsi="Arial" w:cs="Arial"/>
          <w:sz w:val="24"/>
          <w:szCs w:val="24"/>
        </w:rPr>
        <w:t>2020, str.13</w:t>
      </w:r>
      <w:r w:rsidR="008C26C4">
        <w:rPr>
          <w:rFonts w:ascii="Arial" w:hAnsi="Arial" w:cs="Arial"/>
          <w:sz w:val="24"/>
          <w:szCs w:val="24"/>
        </w:rPr>
        <w:t>)</w:t>
      </w:r>
      <w:r w:rsidR="00C14A62">
        <w:rPr>
          <w:rFonts w:ascii="Arial" w:hAnsi="Arial" w:cs="Arial"/>
          <w:sz w:val="24"/>
          <w:szCs w:val="24"/>
        </w:rPr>
        <w:t>, zadnjič spremenjena z</w:t>
      </w:r>
      <w:r w:rsidR="00C14A62" w:rsidRPr="00C14A62">
        <w:t xml:space="preserve"> </w:t>
      </w:r>
      <w:r w:rsidR="00C14A62" w:rsidRPr="00C14A62">
        <w:rPr>
          <w:rFonts w:ascii="Arial" w:hAnsi="Arial" w:cs="Arial"/>
          <w:sz w:val="24"/>
          <w:szCs w:val="24"/>
        </w:rPr>
        <w:t>Delegiran</w:t>
      </w:r>
      <w:r w:rsidR="00C14A62">
        <w:rPr>
          <w:rFonts w:ascii="Arial" w:hAnsi="Arial" w:cs="Arial"/>
          <w:sz w:val="24"/>
          <w:szCs w:val="24"/>
        </w:rPr>
        <w:t>o</w:t>
      </w:r>
      <w:r w:rsidR="00C14A62" w:rsidRPr="00C14A62">
        <w:rPr>
          <w:rFonts w:ascii="Arial" w:hAnsi="Arial" w:cs="Arial"/>
          <w:sz w:val="24"/>
          <w:szCs w:val="24"/>
        </w:rPr>
        <w:t xml:space="preserve"> uredb</w:t>
      </w:r>
      <w:r w:rsidR="00C14A62">
        <w:rPr>
          <w:rFonts w:ascii="Arial" w:hAnsi="Arial" w:cs="Arial"/>
          <w:sz w:val="24"/>
          <w:szCs w:val="24"/>
        </w:rPr>
        <w:t>o</w:t>
      </w:r>
      <w:r w:rsidR="00C14A62" w:rsidRPr="00C14A62">
        <w:rPr>
          <w:rFonts w:ascii="Arial" w:hAnsi="Arial" w:cs="Arial"/>
          <w:sz w:val="24"/>
          <w:szCs w:val="24"/>
        </w:rPr>
        <w:t xml:space="preserve"> Komisije (EU) 2023/2486 z dne 27. junija 2023 o dopolnitvi Uredbe (EU) 2020/852 Evropskega parlamenta in Sveta z določitvijo tehničnih meril za pregled za določitev pogojev, pod katerimi se šteje, da gospodarska dejavnost bistveno prispeva k trajnostni rabi ter varstvu vodnih in morskih virov, prehodu na krožno gospodarstvo, preprečevanju in nadzorovanju onesnaževanja ali varstvu in obnovi biotske raznovrstnosti in ekosistemov, in za ugotavljanje, ali ta gospodarska dejavnost ne škoduje bistveno kateremu od drugih </w:t>
      </w:r>
      <w:proofErr w:type="spellStart"/>
      <w:r w:rsidR="00C14A62" w:rsidRPr="00C14A62">
        <w:rPr>
          <w:rFonts w:ascii="Arial" w:hAnsi="Arial" w:cs="Arial"/>
          <w:sz w:val="24"/>
          <w:szCs w:val="24"/>
        </w:rPr>
        <w:t>okoljskih</w:t>
      </w:r>
      <w:proofErr w:type="spellEnd"/>
      <w:r w:rsidR="00C14A62" w:rsidRPr="00C14A62">
        <w:rPr>
          <w:rFonts w:ascii="Arial" w:hAnsi="Arial" w:cs="Arial"/>
          <w:sz w:val="24"/>
          <w:szCs w:val="24"/>
        </w:rPr>
        <w:t xml:space="preserve"> ciljev, ter o spremembi Delegirane uredbe Komisije (EU) 2021/2178 glede posebnih javnih razkritij za te gospodarske dejavnosti</w:t>
      </w:r>
      <w:r w:rsidR="00C14A62">
        <w:rPr>
          <w:rFonts w:ascii="Arial" w:hAnsi="Arial" w:cs="Arial"/>
          <w:sz w:val="24"/>
          <w:szCs w:val="24"/>
        </w:rPr>
        <w:t xml:space="preserve"> (</w:t>
      </w:r>
      <w:r w:rsidR="00C14A62" w:rsidRPr="00C14A62">
        <w:rPr>
          <w:rFonts w:ascii="Arial" w:hAnsi="Arial" w:cs="Arial"/>
          <w:sz w:val="24"/>
          <w:szCs w:val="24"/>
        </w:rPr>
        <w:t>UL L</w:t>
      </w:r>
      <w:r w:rsidR="00C14A62">
        <w:rPr>
          <w:rFonts w:ascii="Arial" w:hAnsi="Arial" w:cs="Arial"/>
          <w:sz w:val="24"/>
          <w:szCs w:val="24"/>
        </w:rPr>
        <w:t xml:space="preserve"> št. </w:t>
      </w:r>
      <w:r w:rsidR="00C14A62" w:rsidRPr="00C14A62">
        <w:rPr>
          <w:rFonts w:ascii="Arial" w:hAnsi="Arial" w:cs="Arial"/>
          <w:sz w:val="24"/>
          <w:szCs w:val="24"/>
        </w:rPr>
        <w:t>2023/2486</w:t>
      </w:r>
      <w:r w:rsidR="00C14A62">
        <w:rPr>
          <w:rFonts w:ascii="Arial" w:hAnsi="Arial" w:cs="Arial"/>
          <w:sz w:val="24"/>
          <w:szCs w:val="24"/>
        </w:rPr>
        <w:t xml:space="preserve"> z dne </w:t>
      </w:r>
      <w:r w:rsidR="00C14A62" w:rsidRPr="00C14A62">
        <w:rPr>
          <w:rFonts w:ascii="Arial" w:hAnsi="Arial" w:cs="Arial"/>
          <w:sz w:val="24"/>
          <w:szCs w:val="24"/>
        </w:rPr>
        <w:t>21.</w:t>
      </w:r>
      <w:r w:rsidR="00C14A62">
        <w:rPr>
          <w:rFonts w:ascii="Arial" w:hAnsi="Arial" w:cs="Arial"/>
          <w:sz w:val="24"/>
          <w:szCs w:val="24"/>
        </w:rPr>
        <w:t xml:space="preserve"> </w:t>
      </w:r>
      <w:r w:rsidR="00C14A62" w:rsidRPr="00C14A62">
        <w:rPr>
          <w:rFonts w:ascii="Arial" w:hAnsi="Arial" w:cs="Arial"/>
          <w:sz w:val="24"/>
          <w:szCs w:val="24"/>
        </w:rPr>
        <w:t>11.</w:t>
      </w:r>
      <w:r w:rsidR="00C14A62">
        <w:rPr>
          <w:rFonts w:ascii="Arial" w:hAnsi="Arial" w:cs="Arial"/>
          <w:sz w:val="24"/>
          <w:szCs w:val="24"/>
        </w:rPr>
        <w:t xml:space="preserve"> </w:t>
      </w:r>
      <w:r w:rsidR="00C14A62" w:rsidRPr="00C14A62">
        <w:rPr>
          <w:rFonts w:ascii="Arial" w:hAnsi="Arial" w:cs="Arial"/>
          <w:sz w:val="24"/>
          <w:szCs w:val="24"/>
        </w:rPr>
        <w:t>2023</w:t>
      </w:r>
      <w:r w:rsidR="00C14A62">
        <w:rPr>
          <w:rFonts w:ascii="Arial" w:hAnsi="Arial" w:cs="Arial"/>
          <w:sz w:val="24"/>
          <w:szCs w:val="24"/>
        </w:rPr>
        <w:t>)</w:t>
      </w:r>
      <w:r w:rsidR="00C14A62" w:rsidRPr="00C14A62">
        <w:rPr>
          <w:rFonts w:ascii="Arial" w:hAnsi="Arial" w:cs="Arial"/>
          <w:sz w:val="24"/>
          <w:szCs w:val="24"/>
        </w:rPr>
        <w:t>,</w:t>
      </w:r>
      <w:r w:rsidRPr="0078352B">
        <w:rPr>
          <w:rFonts w:ascii="Arial" w:hAnsi="Arial" w:cs="Arial"/>
          <w:sz w:val="24"/>
          <w:szCs w:val="24"/>
        </w:rPr>
        <w:t xml:space="preserve"> </w:t>
      </w:r>
      <w:r w:rsidR="00C14A62">
        <w:rPr>
          <w:rFonts w:ascii="Arial" w:hAnsi="Arial" w:cs="Arial"/>
          <w:sz w:val="24"/>
          <w:szCs w:val="24"/>
        </w:rPr>
        <w:t>(</w:t>
      </w:r>
      <w:r w:rsidRPr="0078352B">
        <w:rPr>
          <w:rFonts w:ascii="Arial" w:hAnsi="Arial" w:cs="Arial"/>
          <w:sz w:val="24"/>
          <w:szCs w:val="24"/>
        </w:rPr>
        <w:t>v nadaljevanju: Uredba (EU) 2020/852),</w:t>
      </w:r>
    </w:p>
    <w:p w14:paraId="5B678A57" w14:textId="193247C2" w:rsidR="002F15B2" w:rsidRPr="0078352B" w:rsidRDefault="002F15B2" w:rsidP="000C35F3">
      <w:pPr>
        <w:pStyle w:val="Odstavekseznama"/>
        <w:numPr>
          <w:ilvl w:val="0"/>
          <w:numId w:val="14"/>
        </w:numPr>
        <w:spacing w:after="0" w:line="240" w:lineRule="auto"/>
        <w:jc w:val="both"/>
        <w:rPr>
          <w:rFonts w:ascii="Arial" w:hAnsi="Arial" w:cs="Arial"/>
          <w:sz w:val="24"/>
          <w:szCs w:val="24"/>
        </w:rPr>
      </w:pPr>
      <w:bookmarkStart w:id="12" w:name="_Hlk158793521"/>
      <w:r w:rsidRPr="0078352B">
        <w:rPr>
          <w:rFonts w:ascii="Arial" w:hAnsi="Arial" w:cs="Arial"/>
          <w:sz w:val="24"/>
          <w:szCs w:val="24"/>
        </w:rPr>
        <w:t xml:space="preserve">Uredba Komisije (EU) št. 651/2014 z dne 17. junija 2014 o razglasitvi nekaterih vrst pomoči za združljive z notranjim trgom pri uporabi členov 107 in 108 Pogodbe (UL L št. 187 z dne 26. 6. 2014, str. 1), zadnjič spremenjena </w:t>
      </w:r>
      <w:r w:rsidRPr="0078352B">
        <w:rPr>
          <w:rFonts w:ascii="Arial" w:hAnsi="Arial" w:cs="Arial"/>
          <w:sz w:val="24"/>
          <w:szCs w:val="24"/>
        </w:rPr>
        <w:lastRenderedPageBreak/>
        <w:t xml:space="preserve">z Uredbo Komisije (EU) </w:t>
      </w:r>
      <w:r w:rsidR="005C4A7D" w:rsidRPr="0078352B">
        <w:rPr>
          <w:rFonts w:ascii="Arial" w:hAnsi="Arial" w:cs="Arial"/>
          <w:sz w:val="24"/>
          <w:szCs w:val="24"/>
        </w:rPr>
        <w:t>2023</w:t>
      </w:r>
      <w:r w:rsidRPr="0078352B">
        <w:rPr>
          <w:rFonts w:ascii="Arial" w:hAnsi="Arial" w:cs="Arial"/>
          <w:sz w:val="24"/>
          <w:szCs w:val="24"/>
        </w:rPr>
        <w:t>/</w:t>
      </w:r>
      <w:r w:rsidR="005C4A7D" w:rsidRPr="0078352B">
        <w:rPr>
          <w:rFonts w:ascii="Arial" w:hAnsi="Arial" w:cs="Arial"/>
          <w:sz w:val="24"/>
          <w:szCs w:val="24"/>
        </w:rPr>
        <w:t xml:space="preserve">1315 </w:t>
      </w:r>
      <w:r w:rsidRPr="0078352B">
        <w:rPr>
          <w:rFonts w:ascii="Arial" w:hAnsi="Arial" w:cs="Arial"/>
          <w:sz w:val="24"/>
          <w:szCs w:val="24"/>
        </w:rPr>
        <w:t>z dne 23. ju</w:t>
      </w:r>
      <w:r w:rsidR="005C4A7D" w:rsidRPr="0078352B">
        <w:rPr>
          <w:rFonts w:ascii="Arial" w:hAnsi="Arial" w:cs="Arial"/>
          <w:sz w:val="24"/>
          <w:szCs w:val="24"/>
        </w:rPr>
        <w:t>n</w:t>
      </w:r>
      <w:r w:rsidRPr="0078352B">
        <w:rPr>
          <w:rFonts w:ascii="Arial" w:hAnsi="Arial" w:cs="Arial"/>
          <w:sz w:val="24"/>
          <w:szCs w:val="24"/>
        </w:rPr>
        <w:t xml:space="preserve">ija </w:t>
      </w:r>
      <w:r w:rsidR="005C4A7D" w:rsidRPr="0078352B">
        <w:rPr>
          <w:rFonts w:ascii="Arial" w:hAnsi="Arial" w:cs="Arial"/>
          <w:sz w:val="24"/>
          <w:szCs w:val="24"/>
        </w:rPr>
        <w:t xml:space="preserve">2023 </w:t>
      </w:r>
      <w:r w:rsidRPr="0078352B">
        <w:rPr>
          <w:rFonts w:ascii="Arial" w:hAnsi="Arial" w:cs="Arial"/>
          <w:sz w:val="24"/>
          <w:szCs w:val="24"/>
        </w:rPr>
        <w:t xml:space="preserve">o spremembi Uredbe (EU) št. 651/2014 o razglasitvi nekaterih vrst pomoči za združljive z notranjim trgom pri uporabi členov 107 in 108 Pogodbe </w:t>
      </w:r>
      <w:r w:rsidR="008D0EB8" w:rsidRPr="0078352B">
        <w:rPr>
          <w:rFonts w:ascii="Arial" w:hAnsi="Arial" w:cs="Arial"/>
          <w:sz w:val="24"/>
          <w:szCs w:val="24"/>
        </w:rPr>
        <w:t xml:space="preserve">ter Uredbe (EU) 2022/2473 o razglasitvi nekaterih vrst pomoči za podjetja, ki se ukvarjajo s proizvodnjo, predelavo in trženjem ribiških proizvodov in proizvodov iz akvakulture, za združljive z notranjim trgom z uporabo členov 107 in 108 Pogodbe </w:t>
      </w:r>
      <w:r w:rsidRPr="0078352B">
        <w:rPr>
          <w:rFonts w:ascii="Arial" w:hAnsi="Arial" w:cs="Arial"/>
          <w:sz w:val="24"/>
          <w:szCs w:val="24"/>
        </w:rPr>
        <w:t xml:space="preserve">(UL L št. </w:t>
      </w:r>
      <w:r w:rsidR="005C4A7D" w:rsidRPr="0078352B">
        <w:rPr>
          <w:rFonts w:ascii="Arial" w:hAnsi="Arial" w:cs="Arial"/>
          <w:sz w:val="24"/>
          <w:szCs w:val="24"/>
        </w:rPr>
        <w:t xml:space="preserve">167 </w:t>
      </w:r>
      <w:r w:rsidRPr="0078352B">
        <w:rPr>
          <w:rFonts w:ascii="Arial" w:hAnsi="Arial" w:cs="Arial"/>
          <w:sz w:val="24"/>
          <w:szCs w:val="24"/>
        </w:rPr>
        <w:t xml:space="preserve">z dne </w:t>
      </w:r>
      <w:r w:rsidR="005C4A7D" w:rsidRPr="0078352B">
        <w:rPr>
          <w:rFonts w:ascii="Arial" w:hAnsi="Arial" w:cs="Arial"/>
          <w:sz w:val="24"/>
          <w:szCs w:val="24"/>
        </w:rPr>
        <w:t>30</w:t>
      </w:r>
      <w:r w:rsidRPr="0078352B">
        <w:rPr>
          <w:rFonts w:ascii="Arial" w:hAnsi="Arial" w:cs="Arial"/>
          <w:sz w:val="24"/>
          <w:szCs w:val="24"/>
        </w:rPr>
        <w:t xml:space="preserve">. </w:t>
      </w:r>
      <w:r w:rsidR="005C4A7D" w:rsidRPr="0078352B">
        <w:rPr>
          <w:rFonts w:ascii="Arial" w:hAnsi="Arial" w:cs="Arial"/>
          <w:sz w:val="24"/>
          <w:szCs w:val="24"/>
        </w:rPr>
        <w:t>6</w:t>
      </w:r>
      <w:r w:rsidRPr="0078352B">
        <w:rPr>
          <w:rFonts w:ascii="Arial" w:hAnsi="Arial" w:cs="Arial"/>
          <w:sz w:val="24"/>
          <w:szCs w:val="24"/>
        </w:rPr>
        <w:t>. 202</w:t>
      </w:r>
      <w:r w:rsidR="005C4A7D" w:rsidRPr="0078352B">
        <w:rPr>
          <w:rFonts w:ascii="Arial" w:hAnsi="Arial" w:cs="Arial"/>
          <w:sz w:val="24"/>
          <w:szCs w:val="24"/>
        </w:rPr>
        <w:t>3</w:t>
      </w:r>
      <w:r w:rsidRPr="0078352B">
        <w:rPr>
          <w:rFonts w:ascii="Arial" w:hAnsi="Arial" w:cs="Arial"/>
          <w:sz w:val="24"/>
          <w:szCs w:val="24"/>
        </w:rPr>
        <w:t xml:space="preserve">, str. </w:t>
      </w:r>
      <w:r w:rsidR="005C4A7D" w:rsidRPr="0078352B">
        <w:rPr>
          <w:rFonts w:ascii="Arial" w:hAnsi="Arial" w:cs="Arial"/>
          <w:sz w:val="24"/>
          <w:szCs w:val="24"/>
        </w:rPr>
        <w:t>1</w:t>
      </w:r>
      <w:bookmarkEnd w:id="12"/>
      <w:r w:rsidR="005F6EAA" w:rsidRPr="0078352B">
        <w:rPr>
          <w:rFonts w:ascii="Arial" w:hAnsi="Arial" w:cs="Arial"/>
          <w:sz w:val="24"/>
          <w:szCs w:val="24"/>
        </w:rPr>
        <w:t>)</w:t>
      </w:r>
      <w:r w:rsidR="00C14A62">
        <w:rPr>
          <w:rFonts w:ascii="Arial" w:hAnsi="Arial" w:cs="Arial"/>
          <w:sz w:val="24"/>
          <w:szCs w:val="24"/>
        </w:rPr>
        <w:t>,</w:t>
      </w:r>
      <w:r w:rsidRPr="0078352B">
        <w:rPr>
          <w:rFonts w:ascii="Arial" w:hAnsi="Arial" w:cs="Arial"/>
          <w:sz w:val="24"/>
          <w:szCs w:val="24"/>
        </w:rPr>
        <w:t xml:space="preserve"> </w:t>
      </w:r>
      <w:r w:rsidR="00C14A62">
        <w:rPr>
          <w:rFonts w:ascii="Arial" w:hAnsi="Arial" w:cs="Arial"/>
          <w:sz w:val="24"/>
          <w:szCs w:val="24"/>
        </w:rPr>
        <w:t>(</w:t>
      </w:r>
      <w:r w:rsidRPr="0078352B">
        <w:rPr>
          <w:rFonts w:ascii="Arial" w:hAnsi="Arial" w:cs="Arial"/>
          <w:sz w:val="24"/>
          <w:szCs w:val="24"/>
        </w:rPr>
        <w:t>v nadaljnjem besedilu: Uredba 651/2014/EU</w:t>
      </w:r>
      <w:r w:rsidR="00C14A62">
        <w:rPr>
          <w:rFonts w:ascii="Arial" w:hAnsi="Arial" w:cs="Arial"/>
          <w:sz w:val="24"/>
          <w:szCs w:val="24"/>
        </w:rPr>
        <w:t>)</w:t>
      </w:r>
      <w:r w:rsidRPr="0078352B">
        <w:rPr>
          <w:rFonts w:ascii="Arial" w:hAnsi="Arial" w:cs="Arial"/>
          <w:sz w:val="24"/>
          <w:szCs w:val="24"/>
        </w:rPr>
        <w:t>,</w:t>
      </w:r>
    </w:p>
    <w:p w14:paraId="786D00AD" w14:textId="6E57CDF3" w:rsidR="002F15B2" w:rsidRPr="0078352B" w:rsidRDefault="00BE3FC5" w:rsidP="00E5175B">
      <w:pPr>
        <w:pStyle w:val="Odstavekseznama"/>
        <w:numPr>
          <w:ilvl w:val="0"/>
          <w:numId w:val="14"/>
        </w:numPr>
        <w:spacing w:after="0" w:line="240" w:lineRule="auto"/>
        <w:jc w:val="both"/>
        <w:rPr>
          <w:rFonts w:ascii="Arial" w:hAnsi="Arial" w:cs="Arial"/>
          <w:sz w:val="24"/>
          <w:szCs w:val="24"/>
        </w:rPr>
      </w:pPr>
      <w:r w:rsidRPr="0078352B">
        <w:rPr>
          <w:rFonts w:ascii="Arial" w:hAnsi="Arial" w:cs="Arial"/>
          <w:sz w:val="24"/>
          <w:szCs w:val="24"/>
        </w:rPr>
        <w:t>Uredba Komisije (EU) 2023/2831 z dne 13. decembra 2023 o uporabi členov 107 in 108 Pogodbe o delovanju Evropske unije pri pomoči de minimis</w:t>
      </w:r>
      <w:r w:rsidR="002F15B2" w:rsidRPr="0078352B">
        <w:rPr>
          <w:rFonts w:ascii="Arial" w:hAnsi="Arial" w:cs="Arial"/>
          <w:sz w:val="24"/>
          <w:szCs w:val="24"/>
        </w:rPr>
        <w:t xml:space="preserve"> (UL L </w:t>
      </w:r>
      <w:r w:rsidR="00B94A90">
        <w:rPr>
          <w:rFonts w:ascii="Arial" w:hAnsi="Arial" w:cs="Arial"/>
          <w:sz w:val="24"/>
          <w:szCs w:val="24"/>
        </w:rPr>
        <w:t xml:space="preserve">št. </w:t>
      </w:r>
      <w:r w:rsidRPr="0078352B">
        <w:rPr>
          <w:rFonts w:ascii="Arial" w:hAnsi="Arial" w:cs="Arial"/>
          <w:sz w:val="24"/>
          <w:szCs w:val="24"/>
        </w:rPr>
        <w:t>2023/2831 z dne 15. 12. 2023</w:t>
      </w:r>
      <w:r w:rsidR="002F15B2" w:rsidRPr="0078352B">
        <w:rPr>
          <w:rFonts w:ascii="Arial" w:hAnsi="Arial" w:cs="Arial"/>
          <w:sz w:val="24"/>
          <w:szCs w:val="24"/>
        </w:rPr>
        <w:t xml:space="preserve">), (v nadaljnjem besedilu: Uredba </w:t>
      </w:r>
      <w:r w:rsidRPr="0078352B">
        <w:rPr>
          <w:rFonts w:ascii="Arial" w:hAnsi="Arial" w:cs="Arial"/>
          <w:sz w:val="24"/>
          <w:szCs w:val="24"/>
        </w:rPr>
        <w:t>2023</w:t>
      </w:r>
      <w:r w:rsidR="002F15B2" w:rsidRPr="0078352B">
        <w:rPr>
          <w:rFonts w:ascii="Arial" w:hAnsi="Arial" w:cs="Arial"/>
          <w:sz w:val="24"/>
          <w:szCs w:val="24"/>
        </w:rPr>
        <w:t>/2</w:t>
      </w:r>
      <w:r w:rsidRPr="0078352B">
        <w:rPr>
          <w:rFonts w:ascii="Arial" w:hAnsi="Arial" w:cs="Arial"/>
          <w:sz w:val="24"/>
          <w:szCs w:val="24"/>
        </w:rPr>
        <w:t>831</w:t>
      </w:r>
      <w:r w:rsidR="002F15B2" w:rsidRPr="0078352B">
        <w:rPr>
          <w:rFonts w:ascii="Arial" w:hAnsi="Arial" w:cs="Arial"/>
          <w:sz w:val="24"/>
          <w:szCs w:val="24"/>
        </w:rPr>
        <w:t>/EU),</w:t>
      </w:r>
    </w:p>
    <w:p w14:paraId="29E01510" w14:textId="5DB56A40" w:rsidR="0048457C" w:rsidRDefault="0048457C" w:rsidP="000C35F3">
      <w:pPr>
        <w:pStyle w:val="Odstavekseznama"/>
        <w:numPr>
          <w:ilvl w:val="0"/>
          <w:numId w:val="14"/>
        </w:numPr>
        <w:spacing w:after="0" w:line="240" w:lineRule="auto"/>
        <w:jc w:val="both"/>
        <w:rPr>
          <w:rFonts w:ascii="Arial" w:hAnsi="Arial" w:cs="Arial"/>
          <w:sz w:val="24"/>
          <w:szCs w:val="24"/>
        </w:rPr>
      </w:pPr>
      <w:r w:rsidRPr="0078352B">
        <w:rPr>
          <w:rFonts w:ascii="Arial" w:hAnsi="Arial" w:cs="Arial"/>
          <w:sz w:val="24"/>
          <w:szCs w:val="24"/>
        </w:rPr>
        <w:t>Uredba o karti regionalne pomoči za obdobje 2022-2027 (Uradni list RS, št. 15/22</w:t>
      </w:r>
      <w:r w:rsidR="005D4DB9">
        <w:rPr>
          <w:rFonts w:ascii="Arial" w:hAnsi="Arial" w:cs="Arial"/>
          <w:sz w:val="24"/>
          <w:szCs w:val="24"/>
        </w:rPr>
        <w:t xml:space="preserve">, </w:t>
      </w:r>
      <w:r w:rsidRPr="0078352B">
        <w:rPr>
          <w:rFonts w:ascii="Arial" w:hAnsi="Arial" w:cs="Arial"/>
          <w:sz w:val="24"/>
          <w:szCs w:val="24"/>
        </w:rPr>
        <w:t>44/23</w:t>
      </w:r>
      <w:r w:rsidR="005D4DB9">
        <w:rPr>
          <w:rFonts w:ascii="Arial" w:hAnsi="Arial" w:cs="Arial"/>
          <w:sz w:val="24"/>
          <w:szCs w:val="24"/>
        </w:rPr>
        <w:t xml:space="preserve"> in 95/24</w:t>
      </w:r>
      <w:r w:rsidRPr="0078352B">
        <w:rPr>
          <w:rFonts w:ascii="Arial" w:hAnsi="Arial" w:cs="Arial"/>
          <w:sz w:val="24"/>
          <w:szCs w:val="24"/>
        </w:rPr>
        <w:t>)</w:t>
      </w:r>
      <w:r w:rsidR="00F31E3B">
        <w:rPr>
          <w:rFonts w:ascii="Arial" w:hAnsi="Arial" w:cs="Arial"/>
          <w:sz w:val="24"/>
          <w:szCs w:val="24"/>
        </w:rPr>
        <w:t>,</w:t>
      </w:r>
    </w:p>
    <w:p w14:paraId="1CC14216" w14:textId="7088CF13" w:rsidR="00F31E3B" w:rsidRPr="0078352B" w:rsidRDefault="00F31E3B" w:rsidP="000C35F3">
      <w:pPr>
        <w:pStyle w:val="Odstavekseznama"/>
        <w:numPr>
          <w:ilvl w:val="0"/>
          <w:numId w:val="14"/>
        </w:numPr>
        <w:spacing w:after="0" w:line="240" w:lineRule="auto"/>
        <w:jc w:val="both"/>
        <w:rPr>
          <w:rFonts w:ascii="Arial" w:hAnsi="Arial" w:cs="Arial"/>
          <w:sz w:val="24"/>
          <w:szCs w:val="24"/>
        </w:rPr>
      </w:pPr>
      <w:r w:rsidRPr="00F31E3B">
        <w:rPr>
          <w:rFonts w:ascii="Arial" w:hAnsi="Arial" w:cs="Arial"/>
          <w:sz w:val="24"/>
          <w:szCs w:val="24"/>
        </w:rPr>
        <w:t>Sporočilo Komisije - Merila za analizo združljivosti državne pomoči z notranjim trgom, da se spodbudi izvajanje pomembnih projektov skupnega evropskega interesa (UL C št. 528 z dne 30. 12. 2021, str. 10).</w:t>
      </w:r>
    </w:p>
    <w:p w14:paraId="5CAB5BFC" w14:textId="77777777" w:rsidR="00BD4F74" w:rsidRPr="0078352B" w:rsidRDefault="00BD4F74" w:rsidP="000C35F3">
      <w:pPr>
        <w:spacing w:after="0" w:line="240" w:lineRule="auto"/>
        <w:jc w:val="both"/>
        <w:rPr>
          <w:rFonts w:ascii="Arial" w:hAnsi="Arial" w:cs="Arial"/>
          <w:i/>
          <w:sz w:val="24"/>
          <w:szCs w:val="24"/>
          <w:u w:val="single"/>
        </w:rPr>
      </w:pPr>
    </w:p>
    <w:p w14:paraId="08BFDB98" w14:textId="47BA99CE" w:rsidR="002F15B2" w:rsidRPr="0078352B" w:rsidRDefault="002F15B2" w:rsidP="000C35F3">
      <w:pPr>
        <w:spacing w:after="0" w:line="240" w:lineRule="auto"/>
        <w:jc w:val="both"/>
        <w:rPr>
          <w:rFonts w:ascii="Arial" w:hAnsi="Arial" w:cs="Arial"/>
          <w:i/>
          <w:sz w:val="24"/>
          <w:szCs w:val="24"/>
          <w:u w:val="single"/>
        </w:rPr>
      </w:pPr>
      <w:r w:rsidRPr="0078352B">
        <w:rPr>
          <w:rFonts w:ascii="Arial" w:hAnsi="Arial" w:cs="Arial"/>
          <w:i/>
          <w:sz w:val="24"/>
          <w:szCs w:val="24"/>
          <w:u w:val="single"/>
        </w:rPr>
        <w:t>Pravne podlage povezane z izvajanjem Načrta za okrevanje in odpornost Republike Slovenije:</w:t>
      </w:r>
    </w:p>
    <w:p w14:paraId="43581BAD" w14:textId="7029F00C" w:rsidR="002F15B2" w:rsidRPr="0078352B" w:rsidRDefault="002F15B2" w:rsidP="000C35F3">
      <w:pPr>
        <w:pStyle w:val="Odstavekseznama"/>
        <w:numPr>
          <w:ilvl w:val="0"/>
          <w:numId w:val="15"/>
        </w:numPr>
        <w:spacing w:after="0" w:line="240" w:lineRule="auto"/>
        <w:jc w:val="both"/>
        <w:rPr>
          <w:rFonts w:ascii="Arial" w:hAnsi="Arial" w:cs="Arial"/>
          <w:sz w:val="24"/>
          <w:szCs w:val="24"/>
        </w:rPr>
      </w:pPr>
      <w:r w:rsidRPr="0078352B">
        <w:rPr>
          <w:rFonts w:ascii="Arial" w:hAnsi="Arial" w:cs="Arial"/>
          <w:sz w:val="24"/>
          <w:szCs w:val="24"/>
        </w:rPr>
        <w:t xml:space="preserve">Uredba Sveta (EU) 2020/2094 z dne 14. decembra 2020 o vzpostavitvi Instrumenta Evropske unije za okrevanje v podporo okrevanju po krizi zaradi COVID-19 (UL L </w:t>
      </w:r>
      <w:r w:rsidR="00FE649F">
        <w:rPr>
          <w:rFonts w:ascii="Arial" w:hAnsi="Arial" w:cs="Arial"/>
          <w:sz w:val="24"/>
          <w:szCs w:val="24"/>
        </w:rPr>
        <w:t xml:space="preserve">št. </w:t>
      </w:r>
      <w:r w:rsidRPr="0078352B">
        <w:rPr>
          <w:rFonts w:ascii="Arial" w:hAnsi="Arial" w:cs="Arial"/>
          <w:sz w:val="24"/>
          <w:szCs w:val="24"/>
        </w:rPr>
        <w:t>433I z dne 22.</w:t>
      </w:r>
      <w:r w:rsidR="00FE649F">
        <w:rPr>
          <w:rFonts w:ascii="Arial" w:hAnsi="Arial" w:cs="Arial"/>
          <w:sz w:val="24"/>
          <w:szCs w:val="24"/>
        </w:rPr>
        <w:t xml:space="preserve"> </w:t>
      </w:r>
      <w:r w:rsidRPr="0078352B">
        <w:rPr>
          <w:rFonts w:ascii="Arial" w:hAnsi="Arial" w:cs="Arial"/>
          <w:sz w:val="24"/>
          <w:szCs w:val="24"/>
        </w:rPr>
        <w:t>12.</w:t>
      </w:r>
      <w:r w:rsidR="00FE649F">
        <w:rPr>
          <w:rFonts w:ascii="Arial" w:hAnsi="Arial" w:cs="Arial"/>
          <w:sz w:val="24"/>
          <w:szCs w:val="24"/>
        </w:rPr>
        <w:t xml:space="preserve"> </w:t>
      </w:r>
      <w:r w:rsidRPr="0078352B">
        <w:rPr>
          <w:rFonts w:ascii="Arial" w:hAnsi="Arial" w:cs="Arial"/>
          <w:sz w:val="24"/>
          <w:szCs w:val="24"/>
        </w:rPr>
        <w:t>2020, str. 23</w:t>
      </w:r>
      <w:r w:rsidR="00FE649F">
        <w:rPr>
          <w:rFonts w:ascii="Arial" w:hAnsi="Arial" w:cs="Arial"/>
          <w:sz w:val="24"/>
          <w:szCs w:val="24"/>
        </w:rPr>
        <w:t>)</w:t>
      </w:r>
      <w:r w:rsidRPr="0078352B">
        <w:rPr>
          <w:rFonts w:ascii="Arial" w:hAnsi="Arial" w:cs="Arial"/>
          <w:sz w:val="24"/>
          <w:szCs w:val="24"/>
        </w:rPr>
        <w:t>,</w:t>
      </w:r>
    </w:p>
    <w:p w14:paraId="262AA44D" w14:textId="16860DAF" w:rsidR="002F15B2" w:rsidRPr="0078352B" w:rsidRDefault="002F15B2" w:rsidP="000C35F3">
      <w:pPr>
        <w:pStyle w:val="Odstavekseznama"/>
        <w:numPr>
          <w:ilvl w:val="0"/>
          <w:numId w:val="15"/>
        </w:numPr>
        <w:spacing w:after="0" w:line="240" w:lineRule="auto"/>
        <w:jc w:val="both"/>
        <w:rPr>
          <w:rFonts w:ascii="Arial" w:hAnsi="Arial" w:cs="Arial"/>
          <w:sz w:val="24"/>
          <w:szCs w:val="24"/>
        </w:rPr>
      </w:pPr>
      <w:r w:rsidRPr="0078352B">
        <w:rPr>
          <w:rFonts w:ascii="Arial" w:hAnsi="Arial" w:cs="Arial"/>
          <w:sz w:val="24"/>
          <w:szCs w:val="24"/>
        </w:rPr>
        <w:t>Uredba (EU) 2021/241 Evropskega parlamenta in Sveta z dne 12. februarja 2021 o vzpostavitvi Mehanizma za okrevanje in odpornost (UL L št. 57 z dne 18.</w:t>
      </w:r>
      <w:r w:rsidR="009855FD">
        <w:rPr>
          <w:rFonts w:ascii="Arial" w:hAnsi="Arial" w:cs="Arial"/>
          <w:sz w:val="24"/>
          <w:szCs w:val="24"/>
        </w:rPr>
        <w:t xml:space="preserve"> </w:t>
      </w:r>
      <w:r w:rsidRPr="0078352B">
        <w:rPr>
          <w:rFonts w:ascii="Arial" w:hAnsi="Arial" w:cs="Arial"/>
          <w:sz w:val="24"/>
          <w:szCs w:val="24"/>
        </w:rPr>
        <w:t>2.</w:t>
      </w:r>
      <w:r w:rsidR="009855FD">
        <w:rPr>
          <w:rFonts w:ascii="Arial" w:hAnsi="Arial" w:cs="Arial"/>
          <w:sz w:val="24"/>
          <w:szCs w:val="24"/>
        </w:rPr>
        <w:t xml:space="preserve"> </w:t>
      </w:r>
      <w:r w:rsidRPr="0078352B">
        <w:rPr>
          <w:rFonts w:ascii="Arial" w:hAnsi="Arial" w:cs="Arial"/>
          <w:sz w:val="24"/>
          <w:szCs w:val="24"/>
        </w:rPr>
        <w:t xml:space="preserve">2021, str. 17), zadnjič </w:t>
      </w:r>
      <w:r w:rsidR="009855FD">
        <w:rPr>
          <w:rFonts w:ascii="Arial" w:hAnsi="Arial" w:cs="Arial"/>
          <w:sz w:val="24"/>
          <w:szCs w:val="24"/>
        </w:rPr>
        <w:t xml:space="preserve">spremenjena z </w:t>
      </w:r>
      <w:r w:rsidR="009855FD" w:rsidRPr="009855FD">
        <w:rPr>
          <w:rFonts w:ascii="Arial" w:hAnsi="Arial" w:cs="Arial"/>
          <w:sz w:val="24"/>
          <w:szCs w:val="24"/>
        </w:rPr>
        <w:t>Uredb</w:t>
      </w:r>
      <w:r w:rsidR="009855FD">
        <w:rPr>
          <w:rFonts w:ascii="Arial" w:hAnsi="Arial" w:cs="Arial"/>
          <w:sz w:val="24"/>
          <w:szCs w:val="24"/>
        </w:rPr>
        <w:t>o</w:t>
      </w:r>
      <w:r w:rsidR="009855FD" w:rsidRPr="009855FD">
        <w:rPr>
          <w:rFonts w:ascii="Arial" w:hAnsi="Arial" w:cs="Arial"/>
          <w:sz w:val="24"/>
          <w:szCs w:val="24"/>
        </w:rPr>
        <w:t xml:space="preserve">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w:t>
      </w:r>
      <w:r w:rsidR="009855FD" w:rsidRPr="009855FD">
        <w:t xml:space="preserve"> </w:t>
      </w:r>
      <w:r w:rsidR="009855FD">
        <w:t>(</w:t>
      </w:r>
      <w:r w:rsidR="009855FD" w:rsidRPr="009855FD">
        <w:rPr>
          <w:rFonts w:ascii="Arial" w:hAnsi="Arial" w:cs="Arial"/>
          <w:sz w:val="24"/>
          <w:szCs w:val="24"/>
        </w:rPr>
        <w:t>UL L</w:t>
      </w:r>
      <w:r w:rsidR="009855FD">
        <w:rPr>
          <w:rFonts w:ascii="Arial" w:hAnsi="Arial" w:cs="Arial"/>
          <w:sz w:val="24"/>
          <w:szCs w:val="24"/>
        </w:rPr>
        <w:t xml:space="preserve"> št.</w:t>
      </w:r>
      <w:r w:rsidR="009855FD" w:rsidRPr="009855FD">
        <w:rPr>
          <w:rFonts w:ascii="Arial" w:hAnsi="Arial" w:cs="Arial"/>
          <w:sz w:val="24"/>
          <w:szCs w:val="24"/>
        </w:rPr>
        <w:t xml:space="preserve"> 2024/795</w:t>
      </w:r>
      <w:r w:rsidR="009855FD">
        <w:rPr>
          <w:rFonts w:ascii="Arial" w:hAnsi="Arial" w:cs="Arial"/>
          <w:sz w:val="24"/>
          <w:szCs w:val="24"/>
        </w:rPr>
        <w:t xml:space="preserve"> z dne</w:t>
      </w:r>
      <w:r w:rsidR="009855FD" w:rsidRPr="009855FD">
        <w:rPr>
          <w:rFonts w:ascii="Arial" w:hAnsi="Arial" w:cs="Arial"/>
          <w:sz w:val="24"/>
          <w:szCs w:val="24"/>
        </w:rPr>
        <w:t xml:space="preserve"> 29.</w:t>
      </w:r>
      <w:r w:rsidR="009855FD">
        <w:rPr>
          <w:rFonts w:ascii="Arial" w:hAnsi="Arial" w:cs="Arial"/>
          <w:sz w:val="24"/>
          <w:szCs w:val="24"/>
        </w:rPr>
        <w:t xml:space="preserve"> </w:t>
      </w:r>
      <w:r w:rsidR="009855FD" w:rsidRPr="009855FD">
        <w:rPr>
          <w:rFonts w:ascii="Arial" w:hAnsi="Arial" w:cs="Arial"/>
          <w:sz w:val="24"/>
          <w:szCs w:val="24"/>
        </w:rPr>
        <w:t>2.</w:t>
      </w:r>
      <w:r w:rsidR="009855FD">
        <w:rPr>
          <w:rFonts w:ascii="Arial" w:hAnsi="Arial" w:cs="Arial"/>
          <w:sz w:val="24"/>
          <w:szCs w:val="24"/>
        </w:rPr>
        <w:t xml:space="preserve"> </w:t>
      </w:r>
      <w:r w:rsidR="009855FD" w:rsidRPr="009855FD">
        <w:rPr>
          <w:rFonts w:ascii="Arial" w:hAnsi="Arial" w:cs="Arial"/>
          <w:sz w:val="24"/>
          <w:szCs w:val="24"/>
        </w:rPr>
        <w:t>2024</w:t>
      </w:r>
      <w:r w:rsidR="009855FD">
        <w:rPr>
          <w:rFonts w:ascii="Arial" w:hAnsi="Arial" w:cs="Arial"/>
          <w:sz w:val="24"/>
          <w:szCs w:val="24"/>
        </w:rPr>
        <w:t>)</w:t>
      </w:r>
      <w:r w:rsidRPr="0078352B">
        <w:rPr>
          <w:rFonts w:ascii="Arial" w:hAnsi="Arial" w:cs="Arial"/>
          <w:sz w:val="24"/>
          <w:szCs w:val="24"/>
        </w:rPr>
        <w:t xml:space="preserve">, </w:t>
      </w:r>
    </w:p>
    <w:p w14:paraId="4CEDD964" w14:textId="38D6B3B5" w:rsidR="002F15B2" w:rsidRPr="0078352B" w:rsidRDefault="002F15B2" w:rsidP="000C35F3">
      <w:pPr>
        <w:pStyle w:val="Odstavekseznama"/>
        <w:numPr>
          <w:ilvl w:val="0"/>
          <w:numId w:val="15"/>
        </w:numPr>
        <w:spacing w:after="0" w:line="240" w:lineRule="auto"/>
        <w:jc w:val="both"/>
        <w:rPr>
          <w:rFonts w:ascii="Arial" w:hAnsi="Arial" w:cs="Arial"/>
          <w:sz w:val="24"/>
          <w:szCs w:val="24"/>
        </w:rPr>
      </w:pPr>
      <w:r w:rsidRPr="0078352B">
        <w:rPr>
          <w:rFonts w:ascii="Arial" w:hAnsi="Arial" w:cs="Arial"/>
          <w:sz w:val="24"/>
          <w:szCs w:val="24"/>
        </w:rPr>
        <w:t>Delegirana uredba Komisije (EU) 2021/2106 z dne 28. septembra 2021 o dopolnitvi Uredbe (EU) 2021/241 Evropskega parlamenta in Sveta o vzpostavitvi Mehanizma za okrevanje in odpornost z določitvijo skupnih kazalnikov in podrobnih elementov preglednice kazalnikov okrevanja in odpornosti (UL L št. 429 z dne 1.</w:t>
      </w:r>
      <w:r w:rsidR="00517405">
        <w:rPr>
          <w:rFonts w:ascii="Arial" w:hAnsi="Arial" w:cs="Arial"/>
          <w:sz w:val="24"/>
          <w:szCs w:val="24"/>
        </w:rPr>
        <w:t xml:space="preserve"> </w:t>
      </w:r>
      <w:r w:rsidRPr="0078352B">
        <w:rPr>
          <w:rFonts w:ascii="Arial" w:hAnsi="Arial" w:cs="Arial"/>
          <w:sz w:val="24"/>
          <w:szCs w:val="24"/>
        </w:rPr>
        <w:t>12.</w:t>
      </w:r>
      <w:r w:rsidR="00517405">
        <w:rPr>
          <w:rFonts w:ascii="Arial" w:hAnsi="Arial" w:cs="Arial"/>
          <w:sz w:val="24"/>
          <w:szCs w:val="24"/>
        </w:rPr>
        <w:t xml:space="preserve"> </w:t>
      </w:r>
      <w:r w:rsidRPr="0078352B">
        <w:rPr>
          <w:rFonts w:ascii="Arial" w:hAnsi="Arial" w:cs="Arial"/>
          <w:sz w:val="24"/>
          <w:szCs w:val="24"/>
        </w:rPr>
        <w:t>2021, str. 83),</w:t>
      </w:r>
      <w:r w:rsidR="00517405">
        <w:rPr>
          <w:rFonts w:ascii="Arial" w:hAnsi="Arial" w:cs="Arial"/>
          <w:sz w:val="24"/>
          <w:szCs w:val="24"/>
        </w:rPr>
        <w:t xml:space="preserve"> zadnjič popravljena s Popravkom (UL L št. 96 z dne 24. 3. 2022</w:t>
      </w:r>
      <w:r w:rsidR="00617A19">
        <w:rPr>
          <w:rFonts w:ascii="Arial" w:hAnsi="Arial" w:cs="Arial"/>
          <w:sz w:val="24"/>
          <w:szCs w:val="24"/>
        </w:rPr>
        <w:t>, str. 47</w:t>
      </w:r>
      <w:r w:rsidR="00517405">
        <w:rPr>
          <w:rFonts w:ascii="Arial" w:hAnsi="Arial" w:cs="Arial"/>
          <w:sz w:val="24"/>
          <w:szCs w:val="24"/>
        </w:rPr>
        <w:t>),</w:t>
      </w:r>
    </w:p>
    <w:p w14:paraId="5BB9ACBD" w14:textId="719B9972" w:rsidR="002F15B2" w:rsidRPr="0078352B" w:rsidRDefault="002F15B2" w:rsidP="000C35F3">
      <w:pPr>
        <w:pStyle w:val="Odstavekseznama"/>
        <w:numPr>
          <w:ilvl w:val="0"/>
          <w:numId w:val="15"/>
        </w:numPr>
        <w:spacing w:after="0" w:line="240" w:lineRule="auto"/>
        <w:jc w:val="both"/>
        <w:rPr>
          <w:rFonts w:ascii="Arial" w:hAnsi="Arial" w:cs="Arial"/>
          <w:sz w:val="24"/>
          <w:szCs w:val="24"/>
        </w:rPr>
      </w:pPr>
      <w:r w:rsidRPr="0078352B">
        <w:rPr>
          <w:rFonts w:ascii="Arial" w:hAnsi="Arial" w:cs="Arial"/>
          <w:sz w:val="24"/>
          <w:szCs w:val="24"/>
        </w:rPr>
        <w:t xml:space="preserve">Obvestilo Komisije Tehnične smernice za uporabo „načela, da se ne škoduje bistveno“ v skladu z uredbo o vzpostavitvi mehanizma za okrevanje in odpornost (UL </w:t>
      </w:r>
      <w:r w:rsidR="00517405">
        <w:rPr>
          <w:rFonts w:ascii="Arial" w:hAnsi="Arial" w:cs="Arial"/>
          <w:sz w:val="24"/>
          <w:szCs w:val="24"/>
        </w:rPr>
        <w:t>C</w:t>
      </w:r>
      <w:r w:rsidR="00517405" w:rsidRPr="0078352B">
        <w:rPr>
          <w:rFonts w:ascii="Arial" w:hAnsi="Arial" w:cs="Arial"/>
          <w:sz w:val="24"/>
          <w:szCs w:val="24"/>
        </w:rPr>
        <w:t xml:space="preserve"> </w:t>
      </w:r>
      <w:r w:rsidRPr="0078352B">
        <w:rPr>
          <w:rFonts w:ascii="Arial" w:hAnsi="Arial" w:cs="Arial"/>
          <w:sz w:val="24"/>
          <w:szCs w:val="24"/>
        </w:rPr>
        <w:t>št. 58 z dne 18.</w:t>
      </w:r>
      <w:r w:rsidR="00517405">
        <w:rPr>
          <w:rFonts w:ascii="Arial" w:hAnsi="Arial" w:cs="Arial"/>
          <w:sz w:val="24"/>
          <w:szCs w:val="24"/>
        </w:rPr>
        <w:t xml:space="preserve"> </w:t>
      </w:r>
      <w:r w:rsidRPr="0078352B">
        <w:rPr>
          <w:rFonts w:ascii="Arial" w:hAnsi="Arial" w:cs="Arial"/>
          <w:sz w:val="24"/>
          <w:szCs w:val="24"/>
        </w:rPr>
        <w:t>2.</w:t>
      </w:r>
      <w:r w:rsidR="00517405">
        <w:rPr>
          <w:rFonts w:ascii="Arial" w:hAnsi="Arial" w:cs="Arial"/>
          <w:sz w:val="24"/>
          <w:szCs w:val="24"/>
        </w:rPr>
        <w:t xml:space="preserve"> </w:t>
      </w:r>
      <w:r w:rsidRPr="0078352B">
        <w:rPr>
          <w:rFonts w:ascii="Arial" w:hAnsi="Arial" w:cs="Arial"/>
          <w:sz w:val="24"/>
          <w:szCs w:val="24"/>
        </w:rPr>
        <w:t>2021</w:t>
      </w:r>
      <w:r w:rsidR="00517405">
        <w:rPr>
          <w:rFonts w:ascii="Arial" w:hAnsi="Arial" w:cs="Arial"/>
          <w:sz w:val="24"/>
          <w:szCs w:val="24"/>
        </w:rPr>
        <w:t>, str. 1</w:t>
      </w:r>
      <w:r w:rsidRPr="0078352B">
        <w:rPr>
          <w:rFonts w:ascii="Arial" w:hAnsi="Arial" w:cs="Arial"/>
          <w:sz w:val="24"/>
          <w:szCs w:val="24"/>
        </w:rPr>
        <w:t>),</w:t>
      </w:r>
    </w:p>
    <w:p w14:paraId="7D24BF93" w14:textId="4340E65B" w:rsidR="002F15B2" w:rsidRPr="0078352B" w:rsidRDefault="002F15B2" w:rsidP="000C35F3">
      <w:pPr>
        <w:pStyle w:val="Odstavekseznama"/>
        <w:numPr>
          <w:ilvl w:val="0"/>
          <w:numId w:val="15"/>
        </w:numPr>
        <w:spacing w:after="0" w:line="240" w:lineRule="auto"/>
        <w:jc w:val="both"/>
        <w:rPr>
          <w:rFonts w:ascii="Arial" w:hAnsi="Arial" w:cs="Arial"/>
          <w:sz w:val="24"/>
          <w:szCs w:val="24"/>
        </w:rPr>
      </w:pPr>
      <w:r w:rsidRPr="0078352B">
        <w:rPr>
          <w:rFonts w:ascii="Arial" w:hAnsi="Arial" w:cs="Arial"/>
          <w:sz w:val="24"/>
          <w:szCs w:val="24"/>
        </w:rPr>
        <w:t>Načrt za okrevanje in odpornost Republike Slovenije, potrjen na Vladi RS dne 28.</w:t>
      </w:r>
      <w:r w:rsidR="009E5D03">
        <w:rPr>
          <w:rFonts w:ascii="Arial" w:hAnsi="Arial" w:cs="Arial"/>
          <w:sz w:val="24"/>
          <w:szCs w:val="24"/>
        </w:rPr>
        <w:t xml:space="preserve"> </w:t>
      </w:r>
      <w:r w:rsidRPr="0078352B">
        <w:rPr>
          <w:rFonts w:ascii="Arial" w:hAnsi="Arial" w:cs="Arial"/>
          <w:sz w:val="24"/>
          <w:szCs w:val="24"/>
        </w:rPr>
        <w:t>4.</w:t>
      </w:r>
      <w:r w:rsidR="009E5D03">
        <w:rPr>
          <w:rFonts w:ascii="Arial" w:hAnsi="Arial" w:cs="Arial"/>
          <w:sz w:val="24"/>
          <w:szCs w:val="24"/>
        </w:rPr>
        <w:t xml:space="preserve"> </w:t>
      </w:r>
      <w:r w:rsidRPr="0078352B">
        <w:rPr>
          <w:rFonts w:ascii="Arial" w:hAnsi="Arial" w:cs="Arial"/>
          <w:sz w:val="24"/>
          <w:szCs w:val="24"/>
        </w:rPr>
        <w:t xml:space="preserve">2021 in potrjen z </w:t>
      </w:r>
      <w:r w:rsidR="009E5D03">
        <w:rPr>
          <w:rFonts w:ascii="Arial" w:hAnsi="Arial" w:cs="Arial"/>
          <w:sz w:val="24"/>
          <w:szCs w:val="24"/>
        </w:rPr>
        <w:t>I</w:t>
      </w:r>
      <w:r w:rsidR="009E5D03" w:rsidRPr="0078352B">
        <w:rPr>
          <w:rFonts w:ascii="Arial" w:hAnsi="Arial" w:cs="Arial"/>
          <w:sz w:val="24"/>
          <w:szCs w:val="24"/>
        </w:rPr>
        <w:t xml:space="preserve">zvedbenim </w:t>
      </w:r>
      <w:r w:rsidRPr="0078352B">
        <w:rPr>
          <w:rFonts w:ascii="Arial" w:hAnsi="Arial" w:cs="Arial"/>
          <w:sz w:val="24"/>
          <w:szCs w:val="24"/>
        </w:rPr>
        <w:t>sklep</w:t>
      </w:r>
      <w:r w:rsidR="009E5D03">
        <w:rPr>
          <w:rFonts w:ascii="Arial" w:hAnsi="Arial" w:cs="Arial"/>
          <w:sz w:val="24"/>
          <w:szCs w:val="24"/>
        </w:rPr>
        <w:t>om</w:t>
      </w:r>
      <w:r w:rsidRPr="0078352B">
        <w:rPr>
          <w:rFonts w:ascii="Arial" w:hAnsi="Arial" w:cs="Arial"/>
          <w:sz w:val="24"/>
          <w:szCs w:val="24"/>
        </w:rPr>
        <w:t xml:space="preserve"> Sveta EU o odobritvi ocene načrta za okrevanje in odpornost za Slovenijo z dne 20.</w:t>
      </w:r>
      <w:r w:rsidR="009E5D03">
        <w:rPr>
          <w:rFonts w:ascii="Arial" w:hAnsi="Arial" w:cs="Arial"/>
          <w:sz w:val="24"/>
          <w:szCs w:val="24"/>
        </w:rPr>
        <w:t xml:space="preserve"> </w:t>
      </w:r>
      <w:r w:rsidRPr="0078352B">
        <w:rPr>
          <w:rFonts w:ascii="Arial" w:hAnsi="Arial" w:cs="Arial"/>
          <w:sz w:val="24"/>
          <w:szCs w:val="24"/>
        </w:rPr>
        <w:t>7.</w:t>
      </w:r>
      <w:r w:rsidR="009E5D03">
        <w:rPr>
          <w:rFonts w:ascii="Arial" w:hAnsi="Arial" w:cs="Arial"/>
          <w:sz w:val="24"/>
          <w:szCs w:val="24"/>
        </w:rPr>
        <w:t xml:space="preserve"> </w:t>
      </w:r>
      <w:r w:rsidRPr="0078352B">
        <w:rPr>
          <w:rFonts w:ascii="Arial" w:hAnsi="Arial" w:cs="Arial"/>
          <w:sz w:val="24"/>
          <w:szCs w:val="24"/>
        </w:rPr>
        <w:t>2021 (https://www.eu-skladi.si/sl/po-2020/nacrt-za-okrevanje-in-krepitev-odpornosti)</w:t>
      </w:r>
    </w:p>
    <w:p w14:paraId="0C3ABFDA" w14:textId="77777777" w:rsidR="002F15B2" w:rsidRPr="0078352B" w:rsidRDefault="002F15B2" w:rsidP="000C35F3">
      <w:pPr>
        <w:pStyle w:val="Odstavekseznama"/>
        <w:numPr>
          <w:ilvl w:val="0"/>
          <w:numId w:val="15"/>
        </w:numPr>
        <w:spacing w:after="0" w:line="240" w:lineRule="auto"/>
        <w:jc w:val="both"/>
        <w:rPr>
          <w:rFonts w:ascii="Arial" w:hAnsi="Arial" w:cs="Arial"/>
          <w:sz w:val="24"/>
          <w:szCs w:val="24"/>
        </w:rPr>
      </w:pPr>
      <w:r w:rsidRPr="0078352B">
        <w:rPr>
          <w:rFonts w:ascii="Arial" w:hAnsi="Arial" w:cs="Arial"/>
          <w:sz w:val="24"/>
          <w:szCs w:val="24"/>
        </w:rPr>
        <w:t>Uredba o izvajanju Uredbe (EU) o Mehanizmu za okrevanje in odpornost (Uradni list RS, št. 167/21),</w:t>
      </w:r>
    </w:p>
    <w:p w14:paraId="05553232" w14:textId="77777777" w:rsidR="00BD4F74" w:rsidRPr="0078352B" w:rsidRDefault="00BD4F74" w:rsidP="000C35F3">
      <w:pPr>
        <w:spacing w:after="0" w:line="240" w:lineRule="auto"/>
        <w:jc w:val="both"/>
        <w:rPr>
          <w:rFonts w:ascii="Arial" w:hAnsi="Arial" w:cs="Arial"/>
          <w:i/>
          <w:sz w:val="24"/>
          <w:szCs w:val="24"/>
          <w:u w:val="single"/>
        </w:rPr>
      </w:pPr>
    </w:p>
    <w:p w14:paraId="44DEC44B" w14:textId="616BF2F9" w:rsidR="002F15B2" w:rsidRPr="0078352B" w:rsidRDefault="002F15B2" w:rsidP="000C35F3">
      <w:pPr>
        <w:spacing w:after="0" w:line="240" w:lineRule="auto"/>
        <w:jc w:val="both"/>
        <w:rPr>
          <w:rFonts w:ascii="Arial" w:hAnsi="Arial" w:cs="Arial"/>
          <w:i/>
          <w:sz w:val="24"/>
          <w:szCs w:val="24"/>
          <w:u w:val="single"/>
        </w:rPr>
      </w:pPr>
      <w:r w:rsidRPr="0078352B">
        <w:rPr>
          <w:rFonts w:ascii="Arial" w:hAnsi="Arial" w:cs="Arial"/>
          <w:i/>
          <w:sz w:val="24"/>
          <w:szCs w:val="24"/>
          <w:u w:val="single"/>
        </w:rPr>
        <w:t>Kohezijski zakonodajni sveženj:</w:t>
      </w:r>
    </w:p>
    <w:p w14:paraId="311D50A2" w14:textId="6EB97724" w:rsidR="002F15B2" w:rsidRPr="0078352B" w:rsidRDefault="000C53B8" w:rsidP="000C35F3">
      <w:pPr>
        <w:pStyle w:val="Odstavekseznama"/>
        <w:numPr>
          <w:ilvl w:val="0"/>
          <w:numId w:val="16"/>
        </w:numPr>
        <w:spacing w:after="0" w:line="240" w:lineRule="auto"/>
        <w:jc w:val="both"/>
        <w:rPr>
          <w:rFonts w:ascii="Arial" w:hAnsi="Arial" w:cs="Arial"/>
          <w:iCs/>
          <w:sz w:val="24"/>
          <w:szCs w:val="24"/>
        </w:rPr>
      </w:pPr>
      <w:bookmarkStart w:id="13" w:name="_Hlk156576575"/>
      <w:r w:rsidRPr="0078352B">
        <w:rPr>
          <w:rFonts w:ascii="Arial" w:hAnsi="Arial" w:cs="Arial"/>
          <w:iCs/>
          <w:sz w:val="24"/>
          <w:szCs w:val="24"/>
        </w:rPr>
        <w:t xml:space="preserve">Uredba (EU) 2021/1056 Evropskega parlamenta in Sveta z dne 24. junija 2021 o vzpostavitvi Sklada za pravični prehod (UL L št. 231 z dne 30. 6. 2021, str. 1), zadnjič </w:t>
      </w:r>
      <w:r w:rsidR="00C53152">
        <w:rPr>
          <w:rFonts w:ascii="Arial" w:hAnsi="Arial" w:cs="Arial"/>
          <w:iCs/>
          <w:sz w:val="24"/>
          <w:szCs w:val="24"/>
        </w:rPr>
        <w:t>spremenj</w:t>
      </w:r>
      <w:r w:rsidR="00C53152" w:rsidRPr="0078352B">
        <w:rPr>
          <w:rFonts w:ascii="Arial" w:hAnsi="Arial" w:cs="Arial"/>
          <w:iCs/>
          <w:sz w:val="24"/>
          <w:szCs w:val="24"/>
        </w:rPr>
        <w:t xml:space="preserve">ena </w:t>
      </w:r>
      <w:r w:rsidR="00C53152">
        <w:rPr>
          <w:rFonts w:ascii="Arial" w:hAnsi="Arial" w:cs="Arial"/>
          <w:iCs/>
          <w:sz w:val="24"/>
          <w:szCs w:val="24"/>
        </w:rPr>
        <w:t>z</w:t>
      </w:r>
      <w:r w:rsidR="00C53152" w:rsidRPr="0078352B">
        <w:rPr>
          <w:rFonts w:ascii="Arial" w:hAnsi="Arial" w:cs="Arial"/>
          <w:iCs/>
          <w:sz w:val="24"/>
          <w:szCs w:val="24"/>
        </w:rPr>
        <w:t xml:space="preserve"> </w:t>
      </w:r>
      <w:r w:rsidR="00C53152" w:rsidRPr="00C53152">
        <w:rPr>
          <w:rFonts w:ascii="Arial" w:hAnsi="Arial" w:cs="Arial"/>
          <w:iCs/>
          <w:sz w:val="24"/>
          <w:szCs w:val="24"/>
        </w:rPr>
        <w:t>Uredb</w:t>
      </w:r>
      <w:r w:rsidR="00C53152">
        <w:rPr>
          <w:rFonts w:ascii="Arial" w:hAnsi="Arial" w:cs="Arial"/>
          <w:iCs/>
          <w:sz w:val="24"/>
          <w:szCs w:val="24"/>
        </w:rPr>
        <w:t>o</w:t>
      </w:r>
      <w:r w:rsidR="00C53152" w:rsidRPr="00C53152">
        <w:rPr>
          <w:rFonts w:ascii="Arial" w:hAnsi="Arial" w:cs="Arial"/>
          <w:iCs/>
          <w:sz w:val="24"/>
          <w:szCs w:val="24"/>
        </w:rPr>
        <w:t xml:space="preserve">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w:t>
      </w:r>
      <w:r w:rsidR="00C53152">
        <w:rPr>
          <w:rFonts w:ascii="Arial" w:hAnsi="Arial" w:cs="Arial"/>
          <w:iCs/>
          <w:sz w:val="24"/>
          <w:szCs w:val="24"/>
        </w:rPr>
        <w:t xml:space="preserve"> (</w:t>
      </w:r>
      <w:r w:rsidR="00C53152" w:rsidRPr="00C53152">
        <w:rPr>
          <w:rFonts w:ascii="Arial" w:hAnsi="Arial" w:cs="Arial"/>
          <w:iCs/>
          <w:sz w:val="24"/>
          <w:szCs w:val="24"/>
        </w:rPr>
        <w:t>UL L</w:t>
      </w:r>
      <w:r w:rsidR="00C53152">
        <w:rPr>
          <w:rFonts w:ascii="Arial" w:hAnsi="Arial" w:cs="Arial"/>
          <w:iCs/>
          <w:sz w:val="24"/>
          <w:szCs w:val="24"/>
        </w:rPr>
        <w:t xml:space="preserve"> št.</w:t>
      </w:r>
      <w:r w:rsidR="00C53152" w:rsidRPr="00C53152">
        <w:rPr>
          <w:rFonts w:ascii="Arial" w:hAnsi="Arial" w:cs="Arial"/>
          <w:iCs/>
          <w:sz w:val="24"/>
          <w:szCs w:val="24"/>
        </w:rPr>
        <w:t xml:space="preserve"> 2024/795</w:t>
      </w:r>
      <w:r w:rsidR="00C53152">
        <w:rPr>
          <w:rFonts w:ascii="Arial" w:hAnsi="Arial" w:cs="Arial"/>
          <w:iCs/>
          <w:sz w:val="24"/>
          <w:szCs w:val="24"/>
        </w:rPr>
        <w:t xml:space="preserve"> z dne </w:t>
      </w:r>
      <w:r w:rsidR="00C53152" w:rsidRPr="00C53152">
        <w:rPr>
          <w:rFonts w:ascii="Arial" w:hAnsi="Arial" w:cs="Arial"/>
          <w:iCs/>
          <w:sz w:val="24"/>
          <w:szCs w:val="24"/>
        </w:rPr>
        <w:t>29.</w:t>
      </w:r>
      <w:r w:rsidR="00C53152">
        <w:rPr>
          <w:rFonts w:ascii="Arial" w:hAnsi="Arial" w:cs="Arial"/>
          <w:iCs/>
          <w:sz w:val="24"/>
          <w:szCs w:val="24"/>
        </w:rPr>
        <w:t xml:space="preserve"> </w:t>
      </w:r>
      <w:r w:rsidR="00C53152" w:rsidRPr="00C53152">
        <w:rPr>
          <w:rFonts w:ascii="Arial" w:hAnsi="Arial" w:cs="Arial"/>
          <w:iCs/>
          <w:sz w:val="24"/>
          <w:szCs w:val="24"/>
        </w:rPr>
        <w:t>2.</w:t>
      </w:r>
      <w:r w:rsidR="00C53152">
        <w:rPr>
          <w:rFonts w:ascii="Arial" w:hAnsi="Arial" w:cs="Arial"/>
          <w:iCs/>
          <w:sz w:val="24"/>
          <w:szCs w:val="24"/>
        </w:rPr>
        <w:t xml:space="preserve"> </w:t>
      </w:r>
      <w:r w:rsidR="00C53152" w:rsidRPr="00C53152">
        <w:rPr>
          <w:rFonts w:ascii="Arial" w:hAnsi="Arial" w:cs="Arial"/>
          <w:iCs/>
          <w:sz w:val="24"/>
          <w:szCs w:val="24"/>
        </w:rPr>
        <w:t>2024</w:t>
      </w:r>
      <w:r w:rsidR="00C53152">
        <w:rPr>
          <w:rFonts w:ascii="Arial" w:hAnsi="Arial" w:cs="Arial"/>
          <w:iCs/>
          <w:sz w:val="24"/>
          <w:szCs w:val="24"/>
        </w:rPr>
        <w:t>),</w:t>
      </w:r>
      <w:bookmarkEnd w:id="13"/>
    </w:p>
    <w:p w14:paraId="4CAB1318" w14:textId="342ADBF5" w:rsidR="002F15B2" w:rsidRPr="0078352B" w:rsidRDefault="002F15B2" w:rsidP="000C35F3">
      <w:pPr>
        <w:pStyle w:val="Odstavekseznama"/>
        <w:numPr>
          <w:ilvl w:val="0"/>
          <w:numId w:val="16"/>
        </w:numPr>
        <w:spacing w:after="0" w:line="240" w:lineRule="auto"/>
        <w:jc w:val="both"/>
        <w:rPr>
          <w:rFonts w:ascii="Arial" w:hAnsi="Arial" w:cs="Arial"/>
          <w:iCs/>
          <w:sz w:val="24"/>
          <w:szCs w:val="24"/>
        </w:rPr>
      </w:pPr>
      <w:r w:rsidRPr="0078352B">
        <w:rPr>
          <w:rFonts w:ascii="Arial" w:hAnsi="Arial" w:cs="Arial"/>
          <w:iCs/>
          <w:sz w:val="24"/>
          <w:szCs w:val="24"/>
        </w:rPr>
        <w:t>Uredba (EU) 2021/1057 Evropskega parlamenta in Sveta z dne 24. junija 2021 o vzpostavitvi Evropskega socialnega sklada plus (ESS+) in razveljavitvi Uredbe (EU) št. 1296/2013 (UL L št. 231 z dne 30. 6. 2021, str. 21)</w:t>
      </w:r>
      <w:r w:rsidR="000C53B8" w:rsidRPr="0078352B">
        <w:rPr>
          <w:rFonts w:ascii="Arial" w:hAnsi="Arial" w:cs="Arial"/>
          <w:iCs/>
          <w:sz w:val="24"/>
          <w:szCs w:val="24"/>
        </w:rPr>
        <w:t xml:space="preserve">, zadnjič </w:t>
      </w:r>
      <w:r w:rsidR="000967FA" w:rsidRPr="000967FA">
        <w:rPr>
          <w:rFonts w:ascii="Arial" w:hAnsi="Arial" w:cs="Arial"/>
          <w:iCs/>
          <w:sz w:val="24"/>
          <w:szCs w:val="24"/>
        </w:rPr>
        <w:t>spremenjena z Uredbo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 (UL L št. 2024/795 z dne 29. 2. 2024)</w:t>
      </w:r>
      <w:r w:rsidRPr="0078352B">
        <w:rPr>
          <w:rFonts w:ascii="Arial" w:hAnsi="Arial" w:cs="Arial"/>
          <w:iCs/>
          <w:sz w:val="24"/>
          <w:szCs w:val="24"/>
        </w:rPr>
        <w:t>,</w:t>
      </w:r>
    </w:p>
    <w:p w14:paraId="5A085B0E" w14:textId="5B91C93D" w:rsidR="002F15B2" w:rsidRPr="0078352B" w:rsidRDefault="002F15B2" w:rsidP="000C35F3">
      <w:pPr>
        <w:pStyle w:val="Odstavekseznama"/>
        <w:numPr>
          <w:ilvl w:val="0"/>
          <w:numId w:val="16"/>
        </w:numPr>
        <w:spacing w:after="0" w:line="240" w:lineRule="auto"/>
        <w:jc w:val="both"/>
        <w:rPr>
          <w:rFonts w:ascii="Arial" w:hAnsi="Arial" w:cs="Arial"/>
          <w:iCs/>
          <w:sz w:val="24"/>
          <w:szCs w:val="24"/>
        </w:rPr>
      </w:pPr>
      <w:r w:rsidRPr="0078352B">
        <w:rPr>
          <w:rFonts w:ascii="Arial" w:hAnsi="Arial" w:cs="Arial"/>
          <w:iCs/>
          <w:sz w:val="24"/>
          <w:szCs w:val="24"/>
        </w:rPr>
        <w:t>Uredba (EU) 2021/1058 Evropskega parlamenta in Sveta z dne 24. junija 2021 o Evropskem skladu za regionalni razvoj in Kohezijskem skladu (UL L št. 231 z dne 30. 6. 2021, str. 60)</w:t>
      </w:r>
      <w:r w:rsidR="000C53B8" w:rsidRPr="0078352B">
        <w:rPr>
          <w:rFonts w:ascii="Arial" w:hAnsi="Arial" w:cs="Arial"/>
          <w:iCs/>
          <w:sz w:val="24"/>
          <w:szCs w:val="24"/>
        </w:rPr>
        <w:t xml:space="preserve">, zadnjič </w:t>
      </w:r>
      <w:r w:rsidR="000C75FC" w:rsidRPr="000C75FC">
        <w:rPr>
          <w:rFonts w:ascii="Arial" w:hAnsi="Arial" w:cs="Arial"/>
          <w:iCs/>
          <w:sz w:val="24"/>
          <w:szCs w:val="24"/>
        </w:rPr>
        <w:t>spremenjena z Uredbo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 (UL L št. 2024/795 z dne 29. 2. 2024)</w:t>
      </w:r>
      <w:r w:rsidRPr="0078352B">
        <w:rPr>
          <w:rFonts w:ascii="Arial" w:hAnsi="Arial" w:cs="Arial"/>
          <w:iCs/>
          <w:sz w:val="24"/>
          <w:szCs w:val="24"/>
        </w:rPr>
        <w:t>,</w:t>
      </w:r>
    </w:p>
    <w:p w14:paraId="0D9A120A" w14:textId="1FC18C30" w:rsidR="002F15B2" w:rsidRPr="0078352B" w:rsidRDefault="002F15B2" w:rsidP="000C35F3">
      <w:pPr>
        <w:pStyle w:val="Odstavekseznama"/>
        <w:numPr>
          <w:ilvl w:val="0"/>
          <w:numId w:val="16"/>
        </w:numPr>
        <w:spacing w:after="0" w:line="240" w:lineRule="auto"/>
        <w:jc w:val="both"/>
        <w:rPr>
          <w:rFonts w:ascii="Arial" w:hAnsi="Arial" w:cs="Arial"/>
          <w:iCs/>
          <w:sz w:val="24"/>
          <w:szCs w:val="24"/>
        </w:rPr>
      </w:pPr>
      <w:r w:rsidRPr="0078352B">
        <w:rPr>
          <w:rFonts w:ascii="Arial" w:hAnsi="Arial" w:cs="Arial"/>
          <w:iCs/>
          <w:sz w:val="24"/>
          <w:szCs w:val="24"/>
        </w:rPr>
        <w:t>Uredba (EU) 2021/1059 Evropskega parlamenta in Sveta z dne 24. junija 2021 o posebnih določbah za cilj »evropsko teritorialno sodelovanje« (</w:t>
      </w:r>
      <w:proofErr w:type="spellStart"/>
      <w:r w:rsidRPr="0078352B">
        <w:rPr>
          <w:rFonts w:ascii="Arial" w:hAnsi="Arial" w:cs="Arial"/>
          <w:iCs/>
          <w:sz w:val="24"/>
          <w:szCs w:val="24"/>
        </w:rPr>
        <w:t>Interreg</w:t>
      </w:r>
      <w:proofErr w:type="spellEnd"/>
      <w:r w:rsidRPr="0078352B">
        <w:rPr>
          <w:rFonts w:ascii="Arial" w:hAnsi="Arial" w:cs="Arial"/>
          <w:iCs/>
          <w:sz w:val="24"/>
          <w:szCs w:val="24"/>
        </w:rPr>
        <w:t>), ki ga podpirajo Evropski sklad za regionalni razvoj in instrumenti za zunanje financiranje (UL L št. 231 z dne 30. 6. 2021, str. 94),</w:t>
      </w:r>
      <w:r w:rsidR="001306B3">
        <w:rPr>
          <w:rFonts w:ascii="Arial" w:hAnsi="Arial" w:cs="Arial"/>
          <w:iCs/>
          <w:sz w:val="24"/>
          <w:szCs w:val="24"/>
        </w:rPr>
        <w:t xml:space="preserve"> zadnjič popravljena s Popravkom (UL L št. 154 z dne 15. 6. 2023, str. 49),</w:t>
      </w:r>
    </w:p>
    <w:p w14:paraId="6AB2B6F6" w14:textId="759329AA" w:rsidR="002F15B2" w:rsidRPr="0078352B" w:rsidRDefault="000C53B8" w:rsidP="000C35F3">
      <w:pPr>
        <w:pStyle w:val="Odstavekseznama"/>
        <w:numPr>
          <w:ilvl w:val="0"/>
          <w:numId w:val="16"/>
        </w:numPr>
        <w:spacing w:after="0" w:line="240" w:lineRule="auto"/>
        <w:jc w:val="both"/>
        <w:rPr>
          <w:rFonts w:ascii="Arial" w:hAnsi="Arial" w:cs="Arial"/>
          <w:iCs/>
          <w:sz w:val="24"/>
          <w:szCs w:val="24"/>
        </w:rPr>
      </w:pPr>
      <w:r w:rsidRPr="0078352B">
        <w:rPr>
          <w:rFonts w:ascii="Arial" w:hAnsi="Arial" w:cs="Arial"/>
          <w:iCs/>
          <w:sz w:val="24"/>
          <w:szCs w:val="24"/>
        </w:rPr>
        <w:t xml:space="preserve">Uredba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spremenjena z </w:t>
      </w:r>
      <w:r w:rsidR="005C5D07" w:rsidRPr="005C5D07">
        <w:rPr>
          <w:rFonts w:ascii="Arial" w:hAnsi="Arial" w:cs="Arial"/>
          <w:iCs/>
          <w:sz w:val="24"/>
          <w:szCs w:val="24"/>
        </w:rPr>
        <w:t>Uredb</w:t>
      </w:r>
      <w:r w:rsidR="005C5D07">
        <w:rPr>
          <w:rFonts w:ascii="Arial" w:hAnsi="Arial" w:cs="Arial"/>
          <w:iCs/>
          <w:sz w:val="24"/>
          <w:szCs w:val="24"/>
        </w:rPr>
        <w:t>o</w:t>
      </w:r>
      <w:r w:rsidR="005C5D07" w:rsidRPr="005C5D07">
        <w:rPr>
          <w:rFonts w:ascii="Arial" w:hAnsi="Arial" w:cs="Arial"/>
          <w:iCs/>
          <w:sz w:val="24"/>
          <w:szCs w:val="24"/>
        </w:rPr>
        <w:t xml:space="preserve"> (EU) 2024/1351 Evropskega parlamenta in Sveta z dne 14. maja 2024 o upravljanju azila in migracij, spremembi uredb (EU) 2021/1147 in (EU) 2021/1060 ter razveljavitvi Uredbe (EU) št. 604/2013</w:t>
      </w:r>
      <w:r w:rsidR="005C5D07" w:rsidRPr="005C5D07" w:rsidDel="005C5D07">
        <w:rPr>
          <w:rFonts w:ascii="Arial" w:hAnsi="Arial" w:cs="Arial"/>
          <w:iCs/>
          <w:sz w:val="24"/>
          <w:szCs w:val="24"/>
        </w:rPr>
        <w:t xml:space="preserve"> </w:t>
      </w:r>
      <w:r w:rsidRPr="0078352B">
        <w:rPr>
          <w:rFonts w:ascii="Arial" w:hAnsi="Arial" w:cs="Arial"/>
          <w:iCs/>
          <w:sz w:val="24"/>
          <w:szCs w:val="24"/>
        </w:rPr>
        <w:t xml:space="preserve">(UL L št. </w:t>
      </w:r>
      <w:r w:rsidR="00F60C8C" w:rsidRPr="00F60C8C">
        <w:rPr>
          <w:rFonts w:ascii="Arial" w:hAnsi="Arial" w:cs="Arial"/>
          <w:iCs/>
          <w:sz w:val="24"/>
          <w:szCs w:val="24"/>
        </w:rPr>
        <w:t>2024/1351</w:t>
      </w:r>
      <w:r w:rsidR="00F60C8C">
        <w:rPr>
          <w:rFonts w:ascii="Arial" w:hAnsi="Arial" w:cs="Arial"/>
          <w:iCs/>
          <w:sz w:val="24"/>
          <w:szCs w:val="24"/>
        </w:rPr>
        <w:t xml:space="preserve"> z dne</w:t>
      </w:r>
      <w:r w:rsidR="00F60C8C" w:rsidRPr="00F60C8C">
        <w:rPr>
          <w:rFonts w:ascii="Arial" w:hAnsi="Arial" w:cs="Arial"/>
          <w:iCs/>
          <w:sz w:val="24"/>
          <w:szCs w:val="24"/>
        </w:rPr>
        <w:t xml:space="preserve"> 22.</w:t>
      </w:r>
      <w:r w:rsidR="00F60C8C">
        <w:rPr>
          <w:rFonts w:ascii="Arial" w:hAnsi="Arial" w:cs="Arial"/>
          <w:iCs/>
          <w:sz w:val="24"/>
          <w:szCs w:val="24"/>
        </w:rPr>
        <w:t xml:space="preserve"> </w:t>
      </w:r>
      <w:r w:rsidR="00F60C8C" w:rsidRPr="00F60C8C">
        <w:rPr>
          <w:rFonts w:ascii="Arial" w:hAnsi="Arial" w:cs="Arial"/>
          <w:iCs/>
          <w:sz w:val="24"/>
          <w:szCs w:val="24"/>
        </w:rPr>
        <w:t>5.</w:t>
      </w:r>
      <w:r w:rsidR="00F60C8C">
        <w:rPr>
          <w:rFonts w:ascii="Arial" w:hAnsi="Arial" w:cs="Arial"/>
          <w:iCs/>
          <w:sz w:val="24"/>
          <w:szCs w:val="24"/>
        </w:rPr>
        <w:t xml:space="preserve"> </w:t>
      </w:r>
      <w:r w:rsidR="00F60C8C" w:rsidRPr="00F60C8C">
        <w:rPr>
          <w:rFonts w:ascii="Arial" w:hAnsi="Arial" w:cs="Arial"/>
          <w:iCs/>
          <w:sz w:val="24"/>
          <w:szCs w:val="24"/>
        </w:rPr>
        <w:t>2024</w:t>
      </w:r>
      <w:r w:rsidRPr="0078352B">
        <w:rPr>
          <w:rFonts w:ascii="Arial" w:hAnsi="Arial" w:cs="Arial"/>
          <w:iCs/>
          <w:sz w:val="24"/>
          <w:szCs w:val="24"/>
        </w:rPr>
        <w:t>), (v nadaljnjem besedilu: Uredba 2021/1060/EU),</w:t>
      </w:r>
    </w:p>
    <w:p w14:paraId="1DE794D1" w14:textId="16294C6B" w:rsidR="000C53B8" w:rsidRPr="0078352B" w:rsidRDefault="000C53B8" w:rsidP="000C35F3">
      <w:pPr>
        <w:pStyle w:val="Odstavekseznama"/>
        <w:numPr>
          <w:ilvl w:val="0"/>
          <w:numId w:val="16"/>
        </w:numPr>
        <w:spacing w:after="0" w:line="240" w:lineRule="auto"/>
        <w:jc w:val="both"/>
        <w:rPr>
          <w:rFonts w:ascii="Arial" w:hAnsi="Arial" w:cs="Arial"/>
          <w:iCs/>
          <w:sz w:val="24"/>
          <w:szCs w:val="24"/>
        </w:rPr>
      </w:pPr>
      <w:r w:rsidRPr="0078352B">
        <w:rPr>
          <w:rFonts w:ascii="Arial" w:hAnsi="Arial" w:cs="Arial"/>
          <w:iCs/>
          <w:sz w:val="24"/>
          <w:szCs w:val="24"/>
        </w:rPr>
        <w:lastRenderedPageBreak/>
        <w:t>Uredba o izvajanju uredb (EU) in (</w:t>
      </w:r>
      <w:proofErr w:type="spellStart"/>
      <w:r w:rsidRPr="0078352B">
        <w:rPr>
          <w:rFonts w:ascii="Arial" w:hAnsi="Arial" w:cs="Arial"/>
          <w:iCs/>
          <w:sz w:val="24"/>
          <w:szCs w:val="24"/>
        </w:rPr>
        <w:t>Euratom</w:t>
      </w:r>
      <w:proofErr w:type="spellEnd"/>
      <w:r w:rsidRPr="0078352B">
        <w:rPr>
          <w:rFonts w:ascii="Arial" w:hAnsi="Arial" w:cs="Arial"/>
          <w:iCs/>
          <w:sz w:val="24"/>
          <w:szCs w:val="24"/>
        </w:rPr>
        <w:t>) na področju izvajanja evropske kohezijske politike v obdobju 2021–2027 za cilj naložbe za rast in delovna mesta (Uradni list RS, št. 21/23).</w:t>
      </w:r>
    </w:p>
    <w:p w14:paraId="033BD622" w14:textId="77777777" w:rsidR="00BD4F74" w:rsidRPr="0078352B" w:rsidRDefault="00BD4F74" w:rsidP="000C35F3">
      <w:pPr>
        <w:spacing w:after="0" w:line="240" w:lineRule="auto"/>
        <w:jc w:val="both"/>
        <w:rPr>
          <w:rFonts w:ascii="Arial" w:hAnsi="Arial" w:cs="Arial"/>
          <w:i/>
          <w:sz w:val="24"/>
          <w:szCs w:val="24"/>
          <w:u w:val="single"/>
        </w:rPr>
      </w:pPr>
    </w:p>
    <w:p w14:paraId="6521F772" w14:textId="3164C02E" w:rsidR="002F15B2" w:rsidRPr="0078352B" w:rsidRDefault="001E1E14" w:rsidP="6744598E">
      <w:pPr>
        <w:spacing w:after="0" w:line="240" w:lineRule="auto"/>
        <w:jc w:val="both"/>
        <w:rPr>
          <w:rFonts w:ascii="Arial" w:hAnsi="Arial" w:cs="Arial"/>
          <w:i/>
          <w:iCs/>
          <w:sz w:val="24"/>
          <w:szCs w:val="24"/>
          <w:u w:val="single"/>
        </w:rPr>
      </w:pPr>
      <w:r w:rsidRPr="0078352B">
        <w:rPr>
          <w:rFonts w:ascii="Arial" w:hAnsi="Arial" w:cs="Arial"/>
          <w:i/>
          <w:iCs/>
          <w:sz w:val="24"/>
          <w:szCs w:val="24"/>
          <w:u w:val="single"/>
        </w:rPr>
        <w:t>Druga</w:t>
      </w:r>
      <w:r w:rsidR="00D870C8" w:rsidRPr="0078352B">
        <w:rPr>
          <w:rFonts w:ascii="Arial" w:hAnsi="Arial" w:cs="Arial"/>
          <w:i/>
          <w:iCs/>
          <w:sz w:val="24"/>
          <w:szCs w:val="24"/>
          <w:u w:val="single"/>
        </w:rPr>
        <w:t xml:space="preserve"> </w:t>
      </w:r>
      <w:r w:rsidR="002F15B2" w:rsidRPr="0078352B">
        <w:rPr>
          <w:rFonts w:ascii="Arial" w:hAnsi="Arial" w:cs="Arial"/>
          <w:i/>
          <w:iCs/>
          <w:sz w:val="24"/>
          <w:szCs w:val="24"/>
          <w:u w:val="single"/>
        </w:rPr>
        <w:t>zakonodaja:</w:t>
      </w:r>
    </w:p>
    <w:p w14:paraId="2F0B1C86" w14:textId="5D423418" w:rsidR="002F15B2" w:rsidRPr="0078352B" w:rsidRDefault="00B24BBD" w:rsidP="000C35F3">
      <w:pPr>
        <w:pStyle w:val="Odstavekseznama"/>
        <w:numPr>
          <w:ilvl w:val="0"/>
          <w:numId w:val="17"/>
        </w:numPr>
        <w:spacing w:after="0" w:line="240" w:lineRule="auto"/>
        <w:jc w:val="both"/>
        <w:rPr>
          <w:rFonts w:ascii="Arial" w:hAnsi="Arial" w:cs="Arial"/>
          <w:sz w:val="24"/>
          <w:szCs w:val="24"/>
        </w:rPr>
      </w:pPr>
      <w:r w:rsidRPr="0078352B">
        <w:rPr>
          <w:rFonts w:ascii="Arial" w:hAnsi="Arial" w:cs="Arial"/>
          <w:sz w:val="24"/>
          <w:szCs w:val="24"/>
        </w:rPr>
        <w:t>Zakon o socialnem podjetništvu (Uradni list RS, št. 20/11, 90/14 – ZDU-1I in 13/18)</w:t>
      </w:r>
      <w:r w:rsidR="00E87CDF" w:rsidRPr="0078352B">
        <w:rPr>
          <w:rFonts w:ascii="Arial" w:hAnsi="Arial" w:cs="Arial"/>
          <w:sz w:val="24"/>
          <w:szCs w:val="24"/>
        </w:rPr>
        <w:t>,</w:t>
      </w:r>
    </w:p>
    <w:p w14:paraId="4A87E1EA" w14:textId="66246FBF" w:rsidR="007B4A06" w:rsidRPr="0078352B" w:rsidRDefault="007B4A06" w:rsidP="000C35F3">
      <w:pPr>
        <w:pStyle w:val="Odstavekseznama"/>
        <w:numPr>
          <w:ilvl w:val="0"/>
          <w:numId w:val="17"/>
        </w:numPr>
        <w:spacing w:after="0" w:line="240" w:lineRule="auto"/>
        <w:jc w:val="both"/>
        <w:rPr>
          <w:rFonts w:ascii="Arial" w:hAnsi="Arial" w:cs="Arial"/>
          <w:sz w:val="24"/>
          <w:szCs w:val="24"/>
        </w:rPr>
      </w:pPr>
      <w:r w:rsidRPr="0078352B">
        <w:rPr>
          <w:rFonts w:ascii="Arial" w:hAnsi="Arial" w:cs="Arial"/>
          <w:sz w:val="24"/>
          <w:szCs w:val="24"/>
        </w:rPr>
        <w:t>Zakon o odnosih Republike Slovenije s Slovenci zunaj njenih meja (Uradni list RS, št. 43/06, 76/10 in 206/21 – ZDUPŠOP)</w:t>
      </w:r>
      <w:r w:rsidR="00F134AE" w:rsidRPr="0078352B">
        <w:rPr>
          <w:rFonts w:ascii="Arial" w:hAnsi="Arial" w:cs="Arial"/>
          <w:sz w:val="24"/>
          <w:szCs w:val="24"/>
        </w:rPr>
        <w:t>,</w:t>
      </w:r>
    </w:p>
    <w:p w14:paraId="4BC8457C" w14:textId="02C39601" w:rsidR="0048457C" w:rsidRPr="0078352B" w:rsidRDefault="0048457C" w:rsidP="000C35F3">
      <w:pPr>
        <w:pStyle w:val="Odstavekseznama"/>
        <w:numPr>
          <w:ilvl w:val="0"/>
          <w:numId w:val="18"/>
        </w:numPr>
        <w:spacing w:after="0" w:line="240" w:lineRule="auto"/>
        <w:jc w:val="both"/>
        <w:rPr>
          <w:rFonts w:ascii="Arial" w:hAnsi="Arial" w:cs="Arial"/>
          <w:sz w:val="24"/>
          <w:szCs w:val="24"/>
        </w:rPr>
      </w:pPr>
      <w:r w:rsidRPr="0078352B">
        <w:rPr>
          <w:rFonts w:ascii="Arial" w:hAnsi="Arial" w:cs="Arial"/>
          <w:sz w:val="24"/>
          <w:szCs w:val="24"/>
        </w:rPr>
        <w:t>Zakon o Triglavskem narodnem parku (</w:t>
      </w:r>
      <w:r w:rsidR="00070485" w:rsidRPr="00070485">
        <w:rPr>
          <w:rFonts w:ascii="Arial" w:hAnsi="Arial" w:cs="Arial"/>
          <w:sz w:val="24"/>
          <w:szCs w:val="24"/>
        </w:rPr>
        <w:t>Uradni list RS, št. 52/10, 46/14 – ZON-C, 60/17, 82/20 in 18/23 – ZDU-1O</w:t>
      </w:r>
      <w:r w:rsidRPr="0078352B">
        <w:rPr>
          <w:rFonts w:ascii="Arial" w:hAnsi="Arial" w:cs="Arial"/>
          <w:sz w:val="24"/>
          <w:szCs w:val="24"/>
        </w:rPr>
        <w:t>),</w:t>
      </w:r>
    </w:p>
    <w:p w14:paraId="7D01E30D" w14:textId="78EB3320" w:rsidR="0048457C" w:rsidRPr="0078352B" w:rsidRDefault="0048457C" w:rsidP="000C35F3">
      <w:pPr>
        <w:pStyle w:val="Odstavekseznama"/>
        <w:numPr>
          <w:ilvl w:val="0"/>
          <w:numId w:val="18"/>
        </w:numPr>
        <w:spacing w:after="0" w:line="240" w:lineRule="auto"/>
        <w:jc w:val="both"/>
        <w:rPr>
          <w:rFonts w:ascii="Arial" w:hAnsi="Arial" w:cs="Arial"/>
          <w:sz w:val="24"/>
          <w:szCs w:val="24"/>
        </w:rPr>
      </w:pPr>
      <w:r w:rsidRPr="0078352B">
        <w:rPr>
          <w:rFonts w:ascii="Arial" w:hAnsi="Arial" w:cs="Arial"/>
          <w:sz w:val="24"/>
          <w:szCs w:val="24"/>
        </w:rPr>
        <w:t>Zakon o spodbujanju skladnega regionalnega razvoja (ZSRR-2, Uradni list RS, št. 20/11, 57/12</w:t>
      </w:r>
      <w:r w:rsidR="00DE22A4" w:rsidRPr="0078352B">
        <w:rPr>
          <w:rFonts w:ascii="Arial" w:hAnsi="Arial" w:cs="Arial"/>
          <w:sz w:val="24"/>
          <w:szCs w:val="24"/>
        </w:rPr>
        <w:t>,</w:t>
      </w:r>
      <w:r w:rsidRPr="0078352B">
        <w:rPr>
          <w:rFonts w:ascii="Arial" w:hAnsi="Arial" w:cs="Arial"/>
          <w:sz w:val="24"/>
          <w:szCs w:val="24"/>
        </w:rPr>
        <w:t xml:space="preserve"> 46/16</w:t>
      </w:r>
      <w:r w:rsidR="00DE22A4" w:rsidRPr="0078352B">
        <w:rPr>
          <w:rFonts w:ascii="Arial" w:hAnsi="Arial" w:cs="Arial"/>
          <w:sz w:val="24"/>
          <w:szCs w:val="24"/>
        </w:rPr>
        <w:t xml:space="preserve"> in </w:t>
      </w:r>
      <w:hyperlink r:id="rId11" w:tgtFrame="_blank" w:tooltip="Zakon o spremembah in dopolnitvah Zakona o državni upravi" w:history="1">
        <w:r w:rsidR="00DE22A4" w:rsidRPr="0078352B">
          <w:rPr>
            <w:rFonts w:ascii="Arial" w:hAnsi="Arial" w:cs="Arial"/>
            <w:sz w:val="24"/>
            <w:szCs w:val="24"/>
          </w:rPr>
          <w:t>18/23</w:t>
        </w:r>
      </w:hyperlink>
      <w:r w:rsidR="00DE22A4" w:rsidRPr="0078352B">
        <w:rPr>
          <w:rFonts w:ascii="Arial" w:hAnsi="Arial" w:cs="Arial"/>
          <w:sz w:val="24"/>
          <w:szCs w:val="24"/>
        </w:rPr>
        <w:t> – ZDU-1O</w:t>
      </w:r>
      <w:r w:rsidRPr="0078352B">
        <w:rPr>
          <w:rFonts w:ascii="Arial" w:hAnsi="Arial" w:cs="Arial"/>
          <w:sz w:val="24"/>
          <w:szCs w:val="24"/>
        </w:rPr>
        <w:t>),</w:t>
      </w:r>
    </w:p>
    <w:p w14:paraId="6B1702F4" w14:textId="484BD0CE" w:rsidR="002F15B2" w:rsidRPr="0078352B" w:rsidRDefault="002F15B2" w:rsidP="000C35F3">
      <w:pPr>
        <w:pStyle w:val="Odstavekseznama"/>
        <w:numPr>
          <w:ilvl w:val="0"/>
          <w:numId w:val="18"/>
        </w:numPr>
        <w:spacing w:after="0" w:line="240" w:lineRule="auto"/>
        <w:jc w:val="both"/>
        <w:rPr>
          <w:rFonts w:ascii="Arial" w:hAnsi="Arial" w:cs="Arial"/>
          <w:sz w:val="24"/>
          <w:szCs w:val="24"/>
        </w:rPr>
      </w:pPr>
      <w:r w:rsidRPr="0078352B">
        <w:rPr>
          <w:rFonts w:ascii="Arial" w:hAnsi="Arial" w:cs="Arial"/>
          <w:sz w:val="24"/>
          <w:szCs w:val="24"/>
        </w:rPr>
        <w:t>Uredb</w:t>
      </w:r>
      <w:r w:rsidR="0048457C" w:rsidRPr="0078352B">
        <w:rPr>
          <w:rFonts w:ascii="Arial" w:hAnsi="Arial" w:cs="Arial"/>
          <w:sz w:val="24"/>
          <w:szCs w:val="24"/>
        </w:rPr>
        <w:t>a</w:t>
      </w:r>
      <w:r w:rsidRPr="0078352B">
        <w:rPr>
          <w:rFonts w:ascii="Arial" w:hAnsi="Arial" w:cs="Arial"/>
          <w:sz w:val="24"/>
          <w:szCs w:val="24"/>
        </w:rPr>
        <w:t xml:space="preserve"> o izvajanju ukrepov endogene regionalne politike (Uradni list RS, št. 16/13, 78/15</w:t>
      </w:r>
      <w:r w:rsidR="00363EB6" w:rsidRPr="0078352B">
        <w:rPr>
          <w:rFonts w:ascii="Arial" w:hAnsi="Arial" w:cs="Arial"/>
          <w:sz w:val="24"/>
          <w:szCs w:val="24"/>
        </w:rPr>
        <w:t>,</w:t>
      </w:r>
      <w:r w:rsidRPr="0078352B">
        <w:rPr>
          <w:rFonts w:ascii="Arial" w:hAnsi="Arial" w:cs="Arial"/>
          <w:sz w:val="24"/>
          <w:szCs w:val="24"/>
        </w:rPr>
        <w:t>46/19</w:t>
      </w:r>
      <w:r w:rsidR="00363EB6" w:rsidRPr="0078352B">
        <w:rPr>
          <w:rFonts w:ascii="Arial" w:hAnsi="Arial" w:cs="Arial"/>
          <w:sz w:val="24"/>
          <w:szCs w:val="24"/>
        </w:rPr>
        <w:t xml:space="preserve"> in 63/23</w:t>
      </w:r>
      <w:r w:rsidRPr="0078352B">
        <w:rPr>
          <w:rFonts w:ascii="Arial" w:hAnsi="Arial" w:cs="Arial"/>
          <w:sz w:val="24"/>
          <w:szCs w:val="24"/>
        </w:rPr>
        <w:t>)</w:t>
      </w:r>
      <w:r w:rsidR="00B67623" w:rsidRPr="0078352B">
        <w:rPr>
          <w:rFonts w:ascii="Arial" w:hAnsi="Arial" w:cs="Arial"/>
          <w:sz w:val="24"/>
          <w:szCs w:val="24"/>
        </w:rPr>
        <w:t>.</w:t>
      </w:r>
    </w:p>
    <w:p w14:paraId="59F0E800" w14:textId="74B150F4" w:rsidR="00B24BBD" w:rsidRPr="002040C4" w:rsidRDefault="00B24BBD" w:rsidP="002040C4">
      <w:pPr>
        <w:spacing w:after="0" w:line="240" w:lineRule="auto"/>
        <w:rPr>
          <w:rFonts w:ascii="Arial" w:hAnsi="Arial" w:cs="Arial"/>
          <w:sz w:val="24"/>
          <w:szCs w:val="24"/>
        </w:rPr>
      </w:pPr>
      <w:r w:rsidRPr="0078352B">
        <w:rPr>
          <w:rFonts w:ascii="Arial" w:hAnsi="Arial" w:cs="Arial"/>
          <w:sz w:val="24"/>
          <w:szCs w:val="24"/>
        </w:rPr>
        <w:br w:type="page"/>
      </w:r>
    </w:p>
    <w:p w14:paraId="56A2B701" w14:textId="7CE144BF" w:rsidR="00264BA8" w:rsidRPr="000D21E4" w:rsidRDefault="002F15B2" w:rsidP="000C35F3">
      <w:pPr>
        <w:pStyle w:val="Naslov1"/>
        <w:numPr>
          <w:ilvl w:val="0"/>
          <w:numId w:val="13"/>
        </w:numPr>
        <w:spacing w:before="0" w:line="240" w:lineRule="auto"/>
        <w:rPr>
          <w:rFonts w:ascii="Arial" w:hAnsi="Arial" w:cs="Arial"/>
          <w:b/>
          <w:bCs/>
          <w:color w:val="0070C0"/>
        </w:rPr>
      </w:pPr>
      <w:bookmarkStart w:id="14" w:name="_Toc182470876"/>
      <w:r w:rsidRPr="000D21E4">
        <w:rPr>
          <w:rFonts w:ascii="Arial" w:hAnsi="Arial" w:cs="Arial"/>
          <w:b/>
          <w:bCs/>
          <w:color w:val="0070C0"/>
        </w:rPr>
        <w:lastRenderedPageBreak/>
        <w:t>P</w:t>
      </w:r>
      <w:r w:rsidR="000D21E4">
        <w:rPr>
          <w:rFonts w:ascii="Arial" w:hAnsi="Arial" w:cs="Arial"/>
          <w:b/>
          <w:bCs/>
          <w:color w:val="0070C0"/>
        </w:rPr>
        <w:t>OGOJI ZA DODELJEVANJE SPODBUD</w:t>
      </w:r>
      <w:bookmarkEnd w:id="14"/>
    </w:p>
    <w:p w14:paraId="58659432" w14:textId="77777777" w:rsidR="00CB2D26" w:rsidRPr="0078352B" w:rsidRDefault="00CB2D26" w:rsidP="00FF5A12"/>
    <w:p w14:paraId="67BB7A6D" w14:textId="1E332F35" w:rsidR="008A1C0B" w:rsidRPr="0078352B" w:rsidRDefault="002F15B2" w:rsidP="008A1C0B">
      <w:pPr>
        <w:pStyle w:val="Naslov1"/>
        <w:numPr>
          <w:ilvl w:val="1"/>
          <w:numId w:val="90"/>
        </w:numPr>
        <w:spacing w:before="0" w:line="240" w:lineRule="auto"/>
        <w:rPr>
          <w:rFonts w:ascii="Arial" w:hAnsi="Arial" w:cs="Arial"/>
          <w:b/>
          <w:bCs/>
          <w:color w:val="0070C0"/>
          <w:sz w:val="28"/>
          <w:szCs w:val="28"/>
        </w:rPr>
      </w:pPr>
      <w:bookmarkStart w:id="15" w:name="_Toc182470877"/>
      <w:r w:rsidRPr="0078352B">
        <w:rPr>
          <w:rFonts w:ascii="Arial" w:hAnsi="Arial" w:cs="Arial"/>
          <w:b/>
          <w:bCs/>
          <w:color w:val="0070C0"/>
          <w:sz w:val="28"/>
          <w:szCs w:val="28"/>
        </w:rPr>
        <w:t>Splošni pogoji za dodeljevanje spodbud</w:t>
      </w:r>
      <w:bookmarkEnd w:id="15"/>
    </w:p>
    <w:p w14:paraId="243FD338" w14:textId="4D85071A" w:rsidR="002F15B2" w:rsidRPr="0078352B" w:rsidRDefault="002F15B2" w:rsidP="000C35F3">
      <w:pPr>
        <w:spacing w:after="0" w:line="240" w:lineRule="auto"/>
        <w:rPr>
          <w:rFonts w:ascii="Arial" w:hAnsi="Arial" w:cs="Arial"/>
          <w:sz w:val="24"/>
          <w:szCs w:val="24"/>
        </w:rPr>
      </w:pPr>
    </w:p>
    <w:p w14:paraId="036E403F" w14:textId="695E40DB" w:rsidR="008A1C0B" w:rsidRPr="0078352B" w:rsidRDefault="008A1C0B" w:rsidP="00FF5A12">
      <w:pPr>
        <w:spacing w:after="0" w:line="240" w:lineRule="auto"/>
        <w:jc w:val="both"/>
        <w:rPr>
          <w:rFonts w:ascii="Arial" w:hAnsi="Arial" w:cs="Arial"/>
          <w:i/>
          <w:iCs/>
          <w:sz w:val="24"/>
          <w:szCs w:val="24"/>
        </w:rPr>
      </w:pPr>
      <w:r w:rsidRPr="0078352B">
        <w:rPr>
          <w:rFonts w:ascii="Arial" w:hAnsi="Arial" w:cs="Arial"/>
          <w:i/>
          <w:iCs/>
          <w:sz w:val="24"/>
          <w:szCs w:val="24"/>
        </w:rPr>
        <w:t>Pogoji iz tega poglavja se uporabijo glede na to ali gre pri dodelitvi sredstev za državno pomoč ali ne ter ali se pomoč dodeljuje po ZPOP-1 ali ZSRT-1.</w:t>
      </w:r>
    </w:p>
    <w:p w14:paraId="57AFF09A" w14:textId="77777777" w:rsidR="008A1C0B" w:rsidRPr="0078352B" w:rsidRDefault="008A1C0B" w:rsidP="000C35F3">
      <w:pPr>
        <w:spacing w:after="0" w:line="240" w:lineRule="auto"/>
        <w:rPr>
          <w:rFonts w:ascii="Arial" w:hAnsi="Arial" w:cs="Arial"/>
          <w:sz w:val="24"/>
          <w:szCs w:val="24"/>
        </w:rPr>
      </w:pPr>
    </w:p>
    <w:p w14:paraId="7B0F179F" w14:textId="532AA850" w:rsidR="00014810" w:rsidRPr="0078352B" w:rsidRDefault="00014810" w:rsidP="000C35F3">
      <w:pPr>
        <w:spacing w:after="0" w:line="240" w:lineRule="auto"/>
        <w:jc w:val="both"/>
        <w:rPr>
          <w:rFonts w:ascii="Arial" w:hAnsi="Arial" w:cs="Arial"/>
          <w:sz w:val="24"/>
          <w:szCs w:val="24"/>
        </w:rPr>
      </w:pPr>
      <w:bookmarkStart w:id="16" w:name="_Hlk155294703"/>
      <w:r w:rsidRPr="0078352B">
        <w:rPr>
          <w:rFonts w:ascii="Arial" w:hAnsi="Arial" w:cs="Arial"/>
          <w:sz w:val="24"/>
          <w:szCs w:val="24"/>
        </w:rPr>
        <w:t xml:space="preserve">Sedež, poslovna enota ali podružnica </w:t>
      </w:r>
      <w:r w:rsidR="006055B5" w:rsidRPr="0078352B">
        <w:rPr>
          <w:rFonts w:ascii="Arial" w:hAnsi="Arial" w:cs="Arial"/>
          <w:sz w:val="24"/>
          <w:szCs w:val="24"/>
        </w:rPr>
        <w:t>podjetja</w:t>
      </w:r>
      <w:r w:rsidRPr="0078352B">
        <w:rPr>
          <w:rFonts w:ascii="Arial" w:hAnsi="Arial" w:cs="Arial"/>
          <w:sz w:val="24"/>
          <w:szCs w:val="24"/>
        </w:rPr>
        <w:t>, ki je deležn</w:t>
      </w:r>
      <w:r w:rsidR="001178BB" w:rsidRPr="0078352B">
        <w:rPr>
          <w:rFonts w:ascii="Arial" w:hAnsi="Arial" w:cs="Arial"/>
          <w:sz w:val="24"/>
          <w:szCs w:val="24"/>
        </w:rPr>
        <w:t>o</w:t>
      </w:r>
      <w:r w:rsidRPr="0078352B">
        <w:rPr>
          <w:rFonts w:ascii="Arial" w:hAnsi="Arial" w:cs="Arial"/>
          <w:sz w:val="24"/>
          <w:szCs w:val="24"/>
        </w:rPr>
        <w:t xml:space="preserve"> razvojne spodbude, je v Republiki Slovenij</w:t>
      </w:r>
      <w:r w:rsidR="00741710" w:rsidRPr="0078352B">
        <w:rPr>
          <w:rFonts w:ascii="Arial" w:hAnsi="Arial" w:cs="Arial"/>
          <w:sz w:val="24"/>
          <w:szCs w:val="24"/>
        </w:rPr>
        <w:t>i</w:t>
      </w:r>
      <w:r w:rsidR="00897720" w:rsidRPr="0078352B">
        <w:rPr>
          <w:rFonts w:ascii="Arial" w:hAnsi="Arial" w:cs="Arial"/>
          <w:sz w:val="24"/>
          <w:szCs w:val="24"/>
        </w:rPr>
        <w:t xml:space="preserve"> (</w:t>
      </w:r>
      <w:r w:rsidR="002F35A4" w:rsidRPr="0078352B">
        <w:rPr>
          <w:rFonts w:ascii="Arial" w:hAnsi="Arial" w:cs="Arial"/>
          <w:sz w:val="24"/>
          <w:szCs w:val="24"/>
        </w:rPr>
        <w:t>oz. v primeru podjetij iz drugih držav članic Evropske unije je dovoljeno, da se le</w:t>
      </w:r>
      <w:r w:rsidR="00EF7999">
        <w:rPr>
          <w:rFonts w:ascii="Arial" w:hAnsi="Arial" w:cs="Arial"/>
          <w:sz w:val="24"/>
          <w:szCs w:val="24"/>
        </w:rPr>
        <w:t>-</w:t>
      </w:r>
      <w:r w:rsidR="002F35A4" w:rsidRPr="0078352B">
        <w:rPr>
          <w:rFonts w:ascii="Arial" w:hAnsi="Arial" w:cs="Arial"/>
          <w:sz w:val="24"/>
          <w:szCs w:val="24"/>
        </w:rPr>
        <w:t>ta vzpostavi do trenutka plačila pomoči</w:t>
      </w:r>
      <w:r w:rsidR="00F75D3F">
        <w:rPr>
          <w:rFonts w:ascii="Arial" w:hAnsi="Arial" w:cs="Arial"/>
          <w:sz w:val="24"/>
          <w:szCs w:val="24"/>
        </w:rPr>
        <w:t>)</w:t>
      </w:r>
      <w:r w:rsidR="00897720" w:rsidRPr="0078352B">
        <w:rPr>
          <w:rFonts w:ascii="Arial" w:hAnsi="Arial" w:cs="Arial"/>
          <w:sz w:val="24"/>
          <w:szCs w:val="24"/>
        </w:rPr>
        <w:t>.</w:t>
      </w:r>
    </w:p>
    <w:p w14:paraId="66D7232E" w14:textId="77777777" w:rsidR="00B67623" w:rsidRPr="0078352B" w:rsidRDefault="00B67623" w:rsidP="000C35F3">
      <w:pPr>
        <w:spacing w:after="0" w:line="240" w:lineRule="auto"/>
        <w:jc w:val="both"/>
        <w:rPr>
          <w:rFonts w:ascii="Arial" w:hAnsi="Arial" w:cs="Arial"/>
          <w:sz w:val="24"/>
          <w:szCs w:val="24"/>
        </w:rPr>
      </w:pPr>
    </w:p>
    <w:p w14:paraId="169B6B95" w14:textId="4228CEB5" w:rsidR="006047B8" w:rsidRPr="0078352B" w:rsidRDefault="006055B5" w:rsidP="000C35F3">
      <w:pPr>
        <w:spacing w:after="0" w:line="240" w:lineRule="auto"/>
        <w:jc w:val="both"/>
        <w:rPr>
          <w:rFonts w:ascii="Arial" w:hAnsi="Arial" w:cs="Arial"/>
          <w:sz w:val="24"/>
          <w:szCs w:val="24"/>
        </w:rPr>
      </w:pPr>
      <w:r w:rsidRPr="0078352B">
        <w:rPr>
          <w:rFonts w:ascii="Arial" w:hAnsi="Arial" w:cs="Arial"/>
          <w:sz w:val="24"/>
          <w:szCs w:val="24"/>
        </w:rPr>
        <w:t>Podjetje</w:t>
      </w:r>
      <w:r w:rsidR="00B701BD" w:rsidRPr="0078352B">
        <w:rPr>
          <w:rFonts w:ascii="Arial" w:hAnsi="Arial" w:cs="Arial"/>
          <w:sz w:val="24"/>
          <w:szCs w:val="24"/>
        </w:rPr>
        <w:t xml:space="preserve"> </w:t>
      </w:r>
      <w:r w:rsidR="00C02C77" w:rsidRPr="0078352B">
        <w:rPr>
          <w:rFonts w:ascii="Arial" w:hAnsi="Arial" w:cs="Arial"/>
          <w:sz w:val="24"/>
          <w:szCs w:val="24"/>
        </w:rPr>
        <w:t>nima neporavnanih obveznosti do Republike Slovenije iz naslova davkov in prispevkov</w:t>
      </w:r>
      <w:r w:rsidR="00897720" w:rsidRPr="0078352B">
        <w:rPr>
          <w:rFonts w:ascii="Arial" w:hAnsi="Arial" w:cs="Arial"/>
          <w:sz w:val="24"/>
          <w:szCs w:val="24"/>
        </w:rPr>
        <w:t xml:space="preserve"> (drugi odstavek 5. člena ZPOP-1). </w:t>
      </w:r>
    </w:p>
    <w:p w14:paraId="7209D082" w14:textId="77777777" w:rsidR="00B67623" w:rsidRPr="0078352B" w:rsidRDefault="00B67623" w:rsidP="000C35F3">
      <w:pPr>
        <w:spacing w:after="0" w:line="240" w:lineRule="auto"/>
        <w:jc w:val="both"/>
        <w:rPr>
          <w:rFonts w:ascii="Arial" w:hAnsi="Arial" w:cs="Arial"/>
          <w:sz w:val="24"/>
          <w:szCs w:val="24"/>
        </w:rPr>
      </w:pPr>
    </w:p>
    <w:p w14:paraId="166F25A3" w14:textId="3B1306A1" w:rsidR="003E00A3" w:rsidRPr="0078352B" w:rsidRDefault="00B701BD" w:rsidP="000C35F3">
      <w:pPr>
        <w:spacing w:after="0" w:line="240" w:lineRule="auto"/>
        <w:jc w:val="both"/>
        <w:rPr>
          <w:rFonts w:ascii="Arial" w:hAnsi="Arial" w:cs="Arial"/>
          <w:sz w:val="24"/>
          <w:szCs w:val="24"/>
        </w:rPr>
      </w:pPr>
      <w:bookmarkStart w:id="17" w:name="_Hlk158359716"/>
      <w:r w:rsidRPr="0078352B">
        <w:rPr>
          <w:rFonts w:ascii="Arial" w:hAnsi="Arial" w:cs="Arial"/>
          <w:sz w:val="24"/>
          <w:szCs w:val="24"/>
        </w:rPr>
        <w:t>P</w:t>
      </w:r>
      <w:r w:rsidR="006055B5" w:rsidRPr="0078352B">
        <w:rPr>
          <w:rFonts w:ascii="Arial" w:hAnsi="Arial" w:cs="Arial"/>
          <w:sz w:val="24"/>
          <w:szCs w:val="24"/>
        </w:rPr>
        <w:t>odjetje</w:t>
      </w:r>
      <w:r w:rsidRPr="0078352B">
        <w:rPr>
          <w:rFonts w:ascii="Arial" w:hAnsi="Arial" w:cs="Arial"/>
          <w:sz w:val="24"/>
          <w:szCs w:val="24"/>
        </w:rPr>
        <w:t xml:space="preserve"> </w:t>
      </w:r>
      <w:r w:rsidR="00C02C77" w:rsidRPr="0078352B">
        <w:rPr>
          <w:rFonts w:ascii="Arial" w:hAnsi="Arial" w:cs="Arial"/>
          <w:sz w:val="24"/>
          <w:szCs w:val="24"/>
        </w:rPr>
        <w:t xml:space="preserve">ni v težavah skladno </w:t>
      </w:r>
      <w:r w:rsidR="001D6216">
        <w:rPr>
          <w:rFonts w:ascii="Arial" w:hAnsi="Arial" w:cs="Arial"/>
          <w:color w:val="000000"/>
          <w:sz w:val="24"/>
          <w:szCs w:val="24"/>
          <w:shd w:val="clear" w:color="auto" w:fill="FFFFFF"/>
        </w:rPr>
        <w:t>s točkami a, b in e</w:t>
      </w:r>
      <w:r w:rsidR="002F35A4" w:rsidRPr="0078352B">
        <w:rPr>
          <w:rFonts w:ascii="Arial" w:hAnsi="Arial" w:cs="Arial"/>
          <w:color w:val="000000"/>
          <w:sz w:val="24"/>
          <w:szCs w:val="24"/>
          <w:shd w:val="clear" w:color="auto" w:fill="FFFFFF"/>
        </w:rPr>
        <w:t xml:space="preserve"> 18. točk</w:t>
      </w:r>
      <w:r w:rsidR="001D6216">
        <w:rPr>
          <w:rFonts w:ascii="Arial" w:hAnsi="Arial" w:cs="Arial"/>
          <w:color w:val="000000"/>
          <w:sz w:val="24"/>
          <w:szCs w:val="24"/>
          <w:shd w:val="clear" w:color="auto" w:fill="FFFFFF"/>
        </w:rPr>
        <w:t>e</w:t>
      </w:r>
      <w:r w:rsidR="002F35A4" w:rsidRPr="0078352B">
        <w:rPr>
          <w:rFonts w:ascii="Arial" w:hAnsi="Arial" w:cs="Arial"/>
          <w:color w:val="000000"/>
          <w:sz w:val="24"/>
          <w:szCs w:val="24"/>
          <w:shd w:val="clear" w:color="auto" w:fill="FFFFFF"/>
        </w:rPr>
        <w:t xml:space="preserve"> 2. člena </w:t>
      </w:r>
      <w:r w:rsidR="002F35A4" w:rsidRPr="0078352B">
        <w:rPr>
          <w:rFonts w:ascii="Arial" w:hAnsi="Arial" w:cs="Arial"/>
          <w:sz w:val="24"/>
          <w:szCs w:val="24"/>
        </w:rPr>
        <w:t>Uredbe 651/2014/EU</w:t>
      </w:r>
      <w:r w:rsidR="002F35A4" w:rsidRPr="0078352B">
        <w:rPr>
          <w:rStyle w:val="Sprotnaopomba-sklic"/>
          <w:rFonts w:ascii="Arial" w:hAnsi="Arial" w:cs="Arial"/>
          <w:sz w:val="24"/>
          <w:szCs w:val="24"/>
        </w:rPr>
        <w:t xml:space="preserve"> </w:t>
      </w:r>
      <w:r w:rsidR="00E62579" w:rsidRPr="0078352B">
        <w:rPr>
          <w:rStyle w:val="Sprotnaopomba-sklic"/>
          <w:rFonts w:ascii="Arial" w:hAnsi="Arial" w:cs="Arial"/>
          <w:sz w:val="24"/>
          <w:szCs w:val="24"/>
        </w:rPr>
        <w:footnoteReference w:id="5"/>
      </w:r>
      <w:r w:rsidR="00741710" w:rsidRPr="0078352B">
        <w:rPr>
          <w:rFonts w:ascii="Arial" w:hAnsi="Arial" w:cs="Arial"/>
          <w:sz w:val="24"/>
          <w:szCs w:val="24"/>
        </w:rPr>
        <w:t>.</w:t>
      </w:r>
      <w:r w:rsidR="001D6216" w:rsidRPr="001D6216">
        <w:t xml:space="preserve"> </w:t>
      </w:r>
    </w:p>
    <w:p w14:paraId="18E37B08" w14:textId="77777777" w:rsidR="00677D74" w:rsidRDefault="00677D74" w:rsidP="003E00A3">
      <w:pPr>
        <w:spacing w:after="0" w:line="240" w:lineRule="auto"/>
        <w:jc w:val="both"/>
        <w:rPr>
          <w:rFonts w:ascii="Arial" w:hAnsi="Arial" w:cs="Arial"/>
          <w:sz w:val="24"/>
          <w:szCs w:val="24"/>
        </w:rPr>
      </w:pPr>
      <w:bookmarkStart w:id="18" w:name="_Hlk159576294"/>
    </w:p>
    <w:p w14:paraId="6FF3E6D9" w14:textId="04D2751D" w:rsidR="00F8756B" w:rsidRPr="0078352B" w:rsidRDefault="00F8756B" w:rsidP="003E00A3">
      <w:pPr>
        <w:spacing w:after="0" w:line="240" w:lineRule="auto"/>
        <w:jc w:val="both"/>
        <w:rPr>
          <w:rFonts w:ascii="Arial" w:hAnsi="Arial" w:cs="Arial"/>
          <w:sz w:val="24"/>
          <w:szCs w:val="24"/>
        </w:rPr>
      </w:pPr>
      <w:r w:rsidRPr="0078352B">
        <w:rPr>
          <w:rFonts w:ascii="Arial" w:hAnsi="Arial" w:cs="Arial"/>
          <w:sz w:val="24"/>
          <w:szCs w:val="24"/>
        </w:rPr>
        <w:t xml:space="preserve">Podjetje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13/14 – uradno prečiščeno besedilo, 10/15 – </w:t>
      </w:r>
      <w:proofErr w:type="spellStart"/>
      <w:r w:rsidRPr="0078352B">
        <w:rPr>
          <w:rFonts w:ascii="Arial" w:hAnsi="Arial" w:cs="Arial"/>
          <w:sz w:val="24"/>
          <w:szCs w:val="24"/>
        </w:rPr>
        <w:t>popr</w:t>
      </w:r>
      <w:proofErr w:type="spellEnd"/>
      <w:r w:rsidRPr="0078352B">
        <w:rPr>
          <w:rFonts w:ascii="Arial" w:hAnsi="Arial" w:cs="Arial"/>
          <w:sz w:val="24"/>
          <w:szCs w:val="24"/>
        </w:rPr>
        <w:t xml:space="preserve">., 27/16, 31/16-odl. US, 38/16 – </w:t>
      </w:r>
      <w:proofErr w:type="spellStart"/>
      <w:r w:rsidRPr="0078352B">
        <w:rPr>
          <w:rFonts w:ascii="Arial" w:hAnsi="Arial" w:cs="Arial"/>
          <w:sz w:val="24"/>
          <w:szCs w:val="24"/>
        </w:rPr>
        <w:t>odl</w:t>
      </w:r>
      <w:proofErr w:type="spellEnd"/>
      <w:r w:rsidRPr="0078352B">
        <w:rPr>
          <w:rFonts w:ascii="Arial" w:hAnsi="Arial" w:cs="Arial"/>
          <w:sz w:val="24"/>
          <w:szCs w:val="24"/>
        </w:rPr>
        <w:t xml:space="preserve">. US, 63/16 – ZD-C, 54/18 – </w:t>
      </w:r>
      <w:proofErr w:type="spellStart"/>
      <w:r w:rsidRPr="0078352B">
        <w:rPr>
          <w:rFonts w:ascii="Arial" w:hAnsi="Arial" w:cs="Arial"/>
          <w:sz w:val="24"/>
          <w:szCs w:val="24"/>
        </w:rPr>
        <w:t>odl</w:t>
      </w:r>
      <w:proofErr w:type="spellEnd"/>
      <w:r w:rsidRPr="0078352B">
        <w:rPr>
          <w:rFonts w:ascii="Arial" w:hAnsi="Arial" w:cs="Arial"/>
          <w:sz w:val="24"/>
          <w:szCs w:val="24"/>
        </w:rPr>
        <w:t xml:space="preserve">. US, 69/19 – </w:t>
      </w:r>
      <w:proofErr w:type="spellStart"/>
      <w:r w:rsidRPr="0078352B">
        <w:rPr>
          <w:rFonts w:ascii="Arial" w:hAnsi="Arial" w:cs="Arial"/>
          <w:sz w:val="24"/>
          <w:szCs w:val="24"/>
        </w:rPr>
        <w:t>odl</w:t>
      </w:r>
      <w:proofErr w:type="spellEnd"/>
      <w:r w:rsidRPr="0078352B">
        <w:rPr>
          <w:rFonts w:ascii="Arial" w:hAnsi="Arial" w:cs="Arial"/>
          <w:sz w:val="24"/>
          <w:szCs w:val="24"/>
        </w:rPr>
        <w:t xml:space="preserve">. US, 74/20 – </w:t>
      </w:r>
      <w:proofErr w:type="spellStart"/>
      <w:r w:rsidRPr="0078352B">
        <w:rPr>
          <w:rFonts w:ascii="Arial" w:hAnsi="Arial" w:cs="Arial"/>
          <w:sz w:val="24"/>
          <w:szCs w:val="24"/>
        </w:rPr>
        <w:t>odl</w:t>
      </w:r>
      <w:proofErr w:type="spellEnd"/>
      <w:r w:rsidRPr="0078352B">
        <w:rPr>
          <w:rFonts w:ascii="Arial" w:hAnsi="Arial" w:cs="Arial"/>
          <w:sz w:val="24"/>
          <w:szCs w:val="24"/>
        </w:rPr>
        <w:t xml:space="preserve">. US in 85/20 – </w:t>
      </w:r>
      <w:proofErr w:type="spellStart"/>
      <w:r w:rsidRPr="0078352B">
        <w:rPr>
          <w:rFonts w:ascii="Arial" w:hAnsi="Arial" w:cs="Arial"/>
          <w:sz w:val="24"/>
          <w:szCs w:val="24"/>
        </w:rPr>
        <w:t>odl</w:t>
      </w:r>
      <w:proofErr w:type="spellEnd"/>
      <w:r w:rsidRPr="0078352B">
        <w:rPr>
          <w:rFonts w:ascii="Arial" w:hAnsi="Arial" w:cs="Arial"/>
          <w:sz w:val="24"/>
          <w:szCs w:val="24"/>
        </w:rPr>
        <w:t>. US)</w:t>
      </w:r>
      <w:r w:rsidR="0095486B" w:rsidRPr="0095486B">
        <w:t xml:space="preserve"> </w:t>
      </w:r>
      <w:r w:rsidR="0095486B" w:rsidRPr="0095486B">
        <w:rPr>
          <w:rFonts w:ascii="Arial" w:hAnsi="Arial" w:cs="Arial"/>
          <w:sz w:val="24"/>
          <w:szCs w:val="24"/>
        </w:rPr>
        <w:t xml:space="preserve">in ni v postopku likvidacije po Zakonu o gospodarskih družbah (Uradni list RS, št. 65/09 – uradno prečiščeno besedilo, 33/11, 91/11, 32/12, 57/12, 44/13 – </w:t>
      </w:r>
      <w:proofErr w:type="spellStart"/>
      <w:r w:rsidR="0095486B" w:rsidRPr="0095486B">
        <w:rPr>
          <w:rFonts w:ascii="Arial" w:hAnsi="Arial" w:cs="Arial"/>
          <w:sz w:val="24"/>
          <w:szCs w:val="24"/>
        </w:rPr>
        <w:t>odl</w:t>
      </w:r>
      <w:proofErr w:type="spellEnd"/>
      <w:r w:rsidR="0095486B" w:rsidRPr="0095486B">
        <w:rPr>
          <w:rFonts w:ascii="Arial" w:hAnsi="Arial" w:cs="Arial"/>
          <w:sz w:val="24"/>
          <w:szCs w:val="24"/>
        </w:rPr>
        <w:t xml:space="preserve">. US, 82/13, 55/15, 15/17, 22/19 – </w:t>
      </w:r>
      <w:proofErr w:type="spellStart"/>
      <w:r w:rsidR="0095486B" w:rsidRPr="0095486B">
        <w:rPr>
          <w:rFonts w:ascii="Arial" w:hAnsi="Arial" w:cs="Arial"/>
          <w:sz w:val="24"/>
          <w:szCs w:val="24"/>
        </w:rPr>
        <w:t>ZPosS</w:t>
      </w:r>
      <w:proofErr w:type="spellEnd"/>
      <w:r w:rsidR="0095486B" w:rsidRPr="0095486B">
        <w:rPr>
          <w:rFonts w:ascii="Arial" w:hAnsi="Arial" w:cs="Arial"/>
          <w:sz w:val="24"/>
          <w:szCs w:val="24"/>
        </w:rPr>
        <w:t xml:space="preserve">, 158/20 – </w:t>
      </w:r>
      <w:proofErr w:type="spellStart"/>
      <w:r w:rsidR="0095486B" w:rsidRPr="0095486B">
        <w:rPr>
          <w:rFonts w:ascii="Arial" w:hAnsi="Arial" w:cs="Arial"/>
          <w:sz w:val="24"/>
          <w:szCs w:val="24"/>
        </w:rPr>
        <w:t>ZIntPK</w:t>
      </w:r>
      <w:proofErr w:type="spellEnd"/>
      <w:r w:rsidR="0095486B" w:rsidRPr="0095486B">
        <w:rPr>
          <w:rFonts w:ascii="Arial" w:hAnsi="Arial" w:cs="Arial"/>
          <w:sz w:val="24"/>
          <w:szCs w:val="24"/>
        </w:rPr>
        <w:t>-C, 18/21, 18/23 – ZDU-1O in 75/23)</w:t>
      </w:r>
      <w:r w:rsidR="00BB2486" w:rsidRPr="0078352B">
        <w:rPr>
          <w:rFonts w:ascii="Arial" w:hAnsi="Arial" w:cs="Arial"/>
          <w:sz w:val="24"/>
          <w:szCs w:val="24"/>
        </w:rPr>
        <w:t>.</w:t>
      </w:r>
    </w:p>
    <w:bookmarkEnd w:id="17"/>
    <w:bookmarkEnd w:id="18"/>
    <w:p w14:paraId="751847E1" w14:textId="77777777" w:rsidR="00F8756B" w:rsidRPr="0078352B" w:rsidRDefault="00F8756B" w:rsidP="003E00A3">
      <w:pPr>
        <w:spacing w:after="0" w:line="240" w:lineRule="auto"/>
        <w:jc w:val="both"/>
        <w:rPr>
          <w:rFonts w:ascii="Arial" w:hAnsi="Arial" w:cs="Arial"/>
          <w:sz w:val="24"/>
          <w:szCs w:val="24"/>
        </w:rPr>
      </w:pPr>
    </w:p>
    <w:p w14:paraId="6287DDAF" w14:textId="60FD495A" w:rsidR="003E00A3" w:rsidRPr="0078352B" w:rsidRDefault="003E00A3" w:rsidP="003E00A3">
      <w:pPr>
        <w:spacing w:after="0" w:line="240" w:lineRule="auto"/>
        <w:jc w:val="both"/>
        <w:rPr>
          <w:rFonts w:ascii="Arial" w:hAnsi="Arial" w:cs="Arial"/>
          <w:sz w:val="24"/>
          <w:szCs w:val="24"/>
        </w:rPr>
      </w:pPr>
      <w:bookmarkStart w:id="19" w:name="_Hlk159576324"/>
      <w:r w:rsidRPr="0078352B">
        <w:rPr>
          <w:rFonts w:ascii="Arial" w:hAnsi="Arial" w:cs="Arial"/>
          <w:sz w:val="24"/>
          <w:szCs w:val="24"/>
        </w:rPr>
        <w:t>Podjetje ne prejema, ali ni v postopku pridobivanja državnih pomoči za reševanje in prestrukturiranje podjetij v težavah po Zakonu o pomoči za reševanje in prestrukturiranje gospodarskih družb in zadrug v težavah (Uradni list RS, št. 5/17).</w:t>
      </w:r>
    </w:p>
    <w:bookmarkEnd w:id="19"/>
    <w:p w14:paraId="05FF42F0" w14:textId="5960E182" w:rsidR="00F6603F" w:rsidRPr="0078352B" w:rsidRDefault="00F6603F" w:rsidP="000C35F3">
      <w:pPr>
        <w:spacing w:after="0" w:line="240" w:lineRule="auto"/>
        <w:jc w:val="both"/>
        <w:rPr>
          <w:rFonts w:ascii="Arial" w:hAnsi="Arial" w:cs="Arial"/>
          <w:sz w:val="24"/>
          <w:szCs w:val="24"/>
        </w:rPr>
      </w:pPr>
    </w:p>
    <w:p w14:paraId="2798221D" w14:textId="6503032D" w:rsidR="00C02C77" w:rsidRPr="0078352B" w:rsidRDefault="00F6603F" w:rsidP="000C35F3">
      <w:pPr>
        <w:spacing w:after="0" w:line="240" w:lineRule="auto"/>
        <w:jc w:val="both"/>
        <w:rPr>
          <w:rFonts w:ascii="Arial" w:hAnsi="Arial" w:cs="Arial"/>
          <w:sz w:val="24"/>
          <w:szCs w:val="24"/>
        </w:rPr>
      </w:pPr>
      <w:r w:rsidRPr="0078352B">
        <w:rPr>
          <w:rFonts w:ascii="Arial" w:hAnsi="Arial" w:cs="Arial"/>
          <w:sz w:val="24"/>
          <w:szCs w:val="24"/>
        </w:rPr>
        <w:t xml:space="preserve">Pri ukrepih, ki so </w:t>
      </w:r>
      <w:r w:rsidR="00927C0C" w:rsidRPr="0078352B">
        <w:rPr>
          <w:rFonts w:ascii="Arial" w:hAnsi="Arial" w:cs="Arial"/>
          <w:sz w:val="24"/>
          <w:szCs w:val="24"/>
        </w:rPr>
        <w:t xml:space="preserve">še posebej </w:t>
      </w:r>
      <w:r w:rsidRPr="0078352B">
        <w:rPr>
          <w:rFonts w:ascii="Arial" w:hAnsi="Arial" w:cs="Arial"/>
          <w:sz w:val="24"/>
          <w:szCs w:val="24"/>
        </w:rPr>
        <w:t xml:space="preserve">namenjeni spodbujanju razvoja </w:t>
      </w:r>
      <w:r w:rsidR="00927C0C" w:rsidRPr="0078352B">
        <w:rPr>
          <w:rFonts w:ascii="Arial" w:hAnsi="Arial" w:cs="Arial"/>
          <w:sz w:val="24"/>
          <w:szCs w:val="24"/>
        </w:rPr>
        <w:t>turizma (poglavje 3.4), je potrebno upoštevati pogoje iz 2. odstavka 4. člena ZSRT-1.</w:t>
      </w:r>
    </w:p>
    <w:bookmarkEnd w:id="16"/>
    <w:p w14:paraId="3C2BFDDA" w14:textId="77777777" w:rsidR="00B67623" w:rsidRPr="0078352B" w:rsidRDefault="00B67623" w:rsidP="000C35F3">
      <w:pPr>
        <w:spacing w:after="0" w:line="240" w:lineRule="auto"/>
        <w:jc w:val="both"/>
        <w:rPr>
          <w:rFonts w:ascii="Arial" w:hAnsi="Arial" w:cs="Arial"/>
          <w:sz w:val="24"/>
          <w:szCs w:val="24"/>
        </w:rPr>
      </w:pPr>
    </w:p>
    <w:p w14:paraId="3377FD20" w14:textId="59B4DC36" w:rsidR="005F6EAA" w:rsidRPr="0078352B" w:rsidRDefault="005F6EAA" w:rsidP="000C35F3">
      <w:pPr>
        <w:spacing w:after="0" w:line="240" w:lineRule="auto"/>
        <w:jc w:val="both"/>
        <w:rPr>
          <w:rFonts w:ascii="Arial" w:hAnsi="Arial" w:cs="Arial"/>
          <w:sz w:val="24"/>
          <w:szCs w:val="24"/>
        </w:rPr>
      </w:pPr>
      <w:bookmarkStart w:id="20" w:name="_Hlk155295590"/>
      <w:r w:rsidRPr="0078352B">
        <w:rPr>
          <w:rFonts w:ascii="Arial" w:hAnsi="Arial" w:cs="Arial"/>
          <w:sz w:val="24"/>
          <w:szCs w:val="24"/>
        </w:rPr>
        <w:t>Za opredelitev velikosti podjetja se upoštevajo določila iz Priloge 1 Uredbe 651/2014/EU.</w:t>
      </w:r>
    </w:p>
    <w:p w14:paraId="02C97392" w14:textId="77777777" w:rsidR="005F6EAA" w:rsidRPr="0078352B" w:rsidRDefault="005F6EAA" w:rsidP="000C35F3">
      <w:pPr>
        <w:spacing w:after="0" w:line="240" w:lineRule="auto"/>
        <w:jc w:val="both"/>
        <w:rPr>
          <w:rFonts w:ascii="Arial" w:hAnsi="Arial" w:cs="Arial"/>
          <w:sz w:val="24"/>
          <w:szCs w:val="24"/>
        </w:rPr>
      </w:pPr>
    </w:p>
    <w:p w14:paraId="44B3522C" w14:textId="5A84CB4C" w:rsidR="00C02C77" w:rsidRPr="0078352B" w:rsidRDefault="00C02C77" w:rsidP="000C35F3">
      <w:pPr>
        <w:spacing w:after="0" w:line="240" w:lineRule="auto"/>
        <w:jc w:val="both"/>
        <w:rPr>
          <w:rFonts w:ascii="Arial" w:hAnsi="Arial" w:cs="Arial"/>
          <w:sz w:val="24"/>
          <w:szCs w:val="24"/>
        </w:rPr>
      </w:pPr>
      <w:r w:rsidRPr="0078352B">
        <w:rPr>
          <w:rFonts w:ascii="Arial" w:hAnsi="Arial" w:cs="Arial"/>
          <w:sz w:val="24"/>
          <w:szCs w:val="24"/>
        </w:rPr>
        <w:lastRenderedPageBreak/>
        <w:t xml:space="preserve">Določbe </w:t>
      </w:r>
      <w:r w:rsidR="00D870C8" w:rsidRPr="0078352B">
        <w:rPr>
          <w:rFonts w:ascii="Arial" w:hAnsi="Arial" w:cs="Arial"/>
          <w:sz w:val="24"/>
          <w:szCs w:val="24"/>
        </w:rPr>
        <w:t>p</w:t>
      </w:r>
      <w:r w:rsidRPr="0078352B">
        <w:rPr>
          <w:rFonts w:ascii="Arial" w:hAnsi="Arial" w:cs="Arial"/>
          <w:sz w:val="24"/>
          <w:szCs w:val="24"/>
        </w:rPr>
        <w:t>rograma veljajo za pomoči, dodeljene v vseh panogah gospodarstva, razen za pomoč, dodeljeno v:</w:t>
      </w:r>
    </w:p>
    <w:p w14:paraId="2E642D4A" w14:textId="55222DD4" w:rsidR="00C02C77" w:rsidRPr="0078352B" w:rsidRDefault="00C02C77" w:rsidP="000C35F3">
      <w:pPr>
        <w:pStyle w:val="Odstavekseznama"/>
        <w:numPr>
          <w:ilvl w:val="1"/>
          <w:numId w:val="2"/>
        </w:numPr>
        <w:spacing w:after="0" w:line="240" w:lineRule="auto"/>
        <w:jc w:val="both"/>
        <w:rPr>
          <w:rFonts w:ascii="Arial" w:hAnsi="Arial" w:cs="Arial"/>
          <w:sz w:val="24"/>
          <w:szCs w:val="24"/>
        </w:rPr>
      </w:pPr>
      <w:r w:rsidRPr="0078352B">
        <w:rPr>
          <w:rFonts w:ascii="Arial" w:hAnsi="Arial" w:cs="Arial"/>
          <w:sz w:val="24"/>
          <w:szCs w:val="24"/>
        </w:rPr>
        <w:t>sektorju ribištva in akvakulture, kakor jih zajema Uredba (EU) št. 1379/2013 Evropskega parlamenta in Sveta z dne 11. decembra 2013 o skupni ureditvi trgov za ribiške proizvode in proizvode iz ribogojstva in o spremembi uredb Sveta (ES) št. 1184/2006 in (ES) št. 1224/2009 ter razveljavitvi Uredbe Sveta (ES) št. 104/2000, z izjemo pomoči za usposabljanje, pomoči za dostop</w:t>
      </w:r>
      <w:r w:rsidR="00C45D79" w:rsidRPr="0078352B">
        <w:rPr>
          <w:rFonts w:ascii="Arial" w:hAnsi="Arial" w:cs="Arial"/>
          <w:sz w:val="24"/>
          <w:szCs w:val="24"/>
        </w:rPr>
        <w:t xml:space="preserve"> MSP</w:t>
      </w:r>
      <w:r w:rsidRPr="0078352B">
        <w:rPr>
          <w:rFonts w:ascii="Arial" w:hAnsi="Arial" w:cs="Arial"/>
          <w:sz w:val="24"/>
          <w:szCs w:val="24"/>
        </w:rPr>
        <w:t xml:space="preserve"> do finančnih sredstev, pomoči na področju raziskav in razvoja</w:t>
      </w:r>
      <w:r w:rsidR="006F29B6" w:rsidRPr="0078352B">
        <w:rPr>
          <w:rFonts w:ascii="Arial" w:hAnsi="Arial" w:cs="Arial"/>
          <w:sz w:val="24"/>
          <w:szCs w:val="24"/>
        </w:rPr>
        <w:t xml:space="preserve"> ter</w:t>
      </w:r>
      <w:r w:rsidR="00B67623" w:rsidRPr="0078352B">
        <w:rPr>
          <w:rFonts w:ascii="Arial" w:hAnsi="Arial" w:cs="Arial"/>
          <w:sz w:val="24"/>
          <w:szCs w:val="24"/>
        </w:rPr>
        <w:t xml:space="preserve"> </w:t>
      </w:r>
      <w:r w:rsidRPr="0078352B">
        <w:rPr>
          <w:rFonts w:ascii="Arial" w:hAnsi="Arial" w:cs="Arial"/>
          <w:sz w:val="24"/>
          <w:szCs w:val="24"/>
        </w:rPr>
        <w:t>pomoči za inovacije za MSP;</w:t>
      </w:r>
    </w:p>
    <w:p w14:paraId="542A386A" w14:textId="36B33377" w:rsidR="00C02C77" w:rsidRPr="0078352B" w:rsidRDefault="008D0EB8" w:rsidP="000C35F3">
      <w:pPr>
        <w:pStyle w:val="Odstavekseznama"/>
        <w:numPr>
          <w:ilvl w:val="1"/>
          <w:numId w:val="2"/>
        </w:numPr>
        <w:spacing w:after="0" w:line="240" w:lineRule="auto"/>
        <w:jc w:val="both"/>
        <w:rPr>
          <w:rFonts w:ascii="Arial" w:hAnsi="Arial" w:cs="Arial"/>
          <w:sz w:val="24"/>
          <w:szCs w:val="24"/>
        </w:rPr>
      </w:pPr>
      <w:r w:rsidRPr="0078352B">
        <w:rPr>
          <w:rFonts w:ascii="Arial" w:hAnsi="Arial" w:cs="Arial"/>
          <w:sz w:val="24"/>
          <w:szCs w:val="24"/>
        </w:rPr>
        <w:t xml:space="preserve">sektorju </w:t>
      </w:r>
      <w:r w:rsidR="00C02C77" w:rsidRPr="0078352B">
        <w:rPr>
          <w:rFonts w:ascii="Arial" w:hAnsi="Arial" w:cs="Arial"/>
          <w:sz w:val="24"/>
          <w:szCs w:val="24"/>
        </w:rPr>
        <w:t xml:space="preserve">primarne kmetijske proizvodnje, z izjemo pomoči za svetovanje v korist MSP, pomoči za financiranje tveganja, pomoči za raziskave in razvoj, pomoči za inovacije </w:t>
      </w:r>
      <w:r w:rsidR="00B50009" w:rsidRPr="0078352B">
        <w:rPr>
          <w:rFonts w:ascii="Arial" w:hAnsi="Arial" w:cs="Arial"/>
          <w:sz w:val="24"/>
          <w:szCs w:val="24"/>
        </w:rPr>
        <w:t xml:space="preserve">za </w:t>
      </w:r>
      <w:r w:rsidR="00C02C77" w:rsidRPr="0078352B">
        <w:rPr>
          <w:rFonts w:ascii="Arial" w:hAnsi="Arial" w:cs="Arial"/>
          <w:sz w:val="24"/>
          <w:szCs w:val="24"/>
        </w:rPr>
        <w:t xml:space="preserve">MSP, </w:t>
      </w:r>
      <w:proofErr w:type="spellStart"/>
      <w:r w:rsidR="00B50009" w:rsidRPr="0078352B">
        <w:rPr>
          <w:rFonts w:ascii="Arial" w:hAnsi="Arial" w:cs="Arial"/>
          <w:sz w:val="24"/>
          <w:szCs w:val="24"/>
        </w:rPr>
        <w:t>okoljske</w:t>
      </w:r>
      <w:proofErr w:type="spellEnd"/>
      <w:r w:rsidR="00B50009" w:rsidRPr="0078352B">
        <w:rPr>
          <w:rFonts w:ascii="Arial" w:hAnsi="Arial" w:cs="Arial"/>
          <w:sz w:val="24"/>
          <w:szCs w:val="24"/>
        </w:rPr>
        <w:t xml:space="preserve"> pomoči</w:t>
      </w:r>
      <w:r w:rsidR="00392B0E" w:rsidRPr="0078352B">
        <w:rPr>
          <w:rFonts w:ascii="Arial" w:hAnsi="Arial" w:cs="Arial"/>
          <w:sz w:val="24"/>
          <w:szCs w:val="24"/>
        </w:rPr>
        <w:t>, pomoči za usposabljanje</w:t>
      </w:r>
      <w:r w:rsidR="00C02C77" w:rsidRPr="0078352B">
        <w:rPr>
          <w:rFonts w:ascii="Arial" w:hAnsi="Arial" w:cs="Arial"/>
          <w:sz w:val="24"/>
          <w:szCs w:val="24"/>
        </w:rPr>
        <w:t>;</w:t>
      </w:r>
    </w:p>
    <w:p w14:paraId="2C82A49C" w14:textId="77777777" w:rsidR="00741710" w:rsidRPr="0078352B" w:rsidRDefault="00C02C77" w:rsidP="000C35F3">
      <w:pPr>
        <w:pStyle w:val="Odstavekseznama"/>
        <w:numPr>
          <w:ilvl w:val="1"/>
          <w:numId w:val="2"/>
        </w:numPr>
        <w:spacing w:after="0" w:line="240" w:lineRule="auto"/>
        <w:jc w:val="both"/>
        <w:rPr>
          <w:rFonts w:ascii="Arial" w:hAnsi="Arial" w:cs="Arial"/>
          <w:sz w:val="24"/>
          <w:szCs w:val="24"/>
        </w:rPr>
      </w:pPr>
      <w:r w:rsidRPr="0078352B">
        <w:rPr>
          <w:rFonts w:ascii="Arial" w:hAnsi="Arial" w:cs="Arial"/>
          <w:sz w:val="24"/>
          <w:szCs w:val="24"/>
        </w:rPr>
        <w:t>sektorju predelave in trženja kmetijskih proizvodov kadar je:</w:t>
      </w:r>
    </w:p>
    <w:p w14:paraId="3FF37763" w14:textId="611A8E34" w:rsidR="00C02C77" w:rsidRPr="0078352B" w:rsidRDefault="00C02C77" w:rsidP="000C35F3">
      <w:pPr>
        <w:pStyle w:val="Odstavekseznama"/>
        <w:numPr>
          <w:ilvl w:val="2"/>
          <w:numId w:val="2"/>
        </w:numPr>
        <w:spacing w:after="0" w:line="240" w:lineRule="auto"/>
        <w:jc w:val="both"/>
        <w:rPr>
          <w:rFonts w:ascii="Arial" w:hAnsi="Arial" w:cs="Arial"/>
          <w:sz w:val="24"/>
          <w:szCs w:val="24"/>
        </w:rPr>
      </w:pPr>
      <w:r w:rsidRPr="0078352B">
        <w:rPr>
          <w:rFonts w:ascii="Arial" w:hAnsi="Arial" w:cs="Arial"/>
          <w:sz w:val="24"/>
          <w:szCs w:val="24"/>
        </w:rPr>
        <w:t>znesek pomoči določen na podlagi cene oziroma količine takih proizvodov, ki so kupljeni od primarnih proizvajalcev ali jih je na trg dalo zadevno podjetje,</w:t>
      </w:r>
    </w:p>
    <w:p w14:paraId="7A37D585" w14:textId="77777777" w:rsidR="00C02C77" w:rsidRPr="0078352B" w:rsidRDefault="00C02C77" w:rsidP="000C35F3">
      <w:pPr>
        <w:pStyle w:val="Odstavekseznama"/>
        <w:numPr>
          <w:ilvl w:val="2"/>
          <w:numId w:val="2"/>
        </w:numPr>
        <w:spacing w:after="0" w:line="240" w:lineRule="auto"/>
        <w:jc w:val="both"/>
        <w:rPr>
          <w:rFonts w:ascii="Arial" w:hAnsi="Arial" w:cs="Arial"/>
          <w:sz w:val="24"/>
          <w:szCs w:val="24"/>
        </w:rPr>
      </w:pPr>
      <w:r w:rsidRPr="0078352B">
        <w:rPr>
          <w:rFonts w:ascii="Arial" w:hAnsi="Arial" w:cs="Arial"/>
          <w:sz w:val="24"/>
          <w:szCs w:val="24"/>
        </w:rPr>
        <w:t xml:space="preserve"> pomoč pogojena s tem, da se delno ali v celoti prenese na  primarne proizvajalce; </w:t>
      </w:r>
    </w:p>
    <w:p w14:paraId="64E9CD43" w14:textId="221E85FA" w:rsidR="00B67623" w:rsidRPr="0078352B" w:rsidRDefault="00C02C77" w:rsidP="000C35F3">
      <w:pPr>
        <w:pStyle w:val="Odstavekseznama"/>
        <w:numPr>
          <w:ilvl w:val="1"/>
          <w:numId w:val="2"/>
        </w:numPr>
        <w:spacing w:after="0" w:line="240" w:lineRule="auto"/>
        <w:jc w:val="both"/>
        <w:rPr>
          <w:rFonts w:ascii="Arial" w:hAnsi="Arial" w:cs="Arial"/>
          <w:sz w:val="24"/>
          <w:szCs w:val="24"/>
        </w:rPr>
      </w:pPr>
      <w:r w:rsidRPr="0078352B">
        <w:rPr>
          <w:rFonts w:ascii="Arial" w:hAnsi="Arial" w:cs="Arial"/>
          <w:sz w:val="24"/>
          <w:szCs w:val="24"/>
        </w:rPr>
        <w:t xml:space="preserve">za lažje zaprtje nekonkurenčnih premogovnikov, kakor jo zajema Sklep Sveta št. 2010/787/EU z dne 10. decembra 2010 (UL L </w:t>
      </w:r>
      <w:r w:rsidR="007830AB">
        <w:rPr>
          <w:rFonts w:ascii="Arial" w:hAnsi="Arial" w:cs="Arial"/>
          <w:sz w:val="24"/>
          <w:szCs w:val="24"/>
        </w:rPr>
        <w:t xml:space="preserve">št. </w:t>
      </w:r>
      <w:r w:rsidRPr="0078352B">
        <w:rPr>
          <w:rFonts w:ascii="Arial" w:hAnsi="Arial" w:cs="Arial"/>
          <w:sz w:val="24"/>
          <w:szCs w:val="24"/>
        </w:rPr>
        <w:t>336</w:t>
      </w:r>
      <w:r w:rsidR="007830AB">
        <w:rPr>
          <w:rFonts w:ascii="Arial" w:hAnsi="Arial" w:cs="Arial"/>
          <w:sz w:val="24"/>
          <w:szCs w:val="24"/>
        </w:rPr>
        <w:t xml:space="preserve"> z dne </w:t>
      </w:r>
      <w:r w:rsidRPr="0078352B">
        <w:rPr>
          <w:rFonts w:ascii="Arial" w:hAnsi="Arial" w:cs="Arial"/>
          <w:sz w:val="24"/>
          <w:szCs w:val="24"/>
        </w:rPr>
        <w:t>21.</w:t>
      </w:r>
      <w:r w:rsidR="007830AB">
        <w:rPr>
          <w:rFonts w:ascii="Arial" w:hAnsi="Arial" w:cs="Arial"/>
          <w:sz w:val="24"/>
          <w:szCs w:val="24"/>
        </w:rPr>
        <w:t xml:space="preserve"> </w:t>
      </w:r>
      <w:r w:rsidRPr="0078352B">
        <w:rPr>
          <w:rFonts w:ascii="Arial" w:hAnsi="Arial" w:cs="Arial"/>
          <w:sz w:val="24"/>
          <w:szCs w:val="24"/>
        </w:rPr>
        <w:t>12.</w:t>
      </w:r>
      <w:r w:rsidR="007830AB">
        <w:rPr>
          <w:rFonts w:ascii="Arial" w:hAnsi="Arial" w:cs="Arial"/>
          <w:sz w:val="24"/>
          <w:szCs w:val="24"/>
        </w:rPr>
        <w:t xml:space="preserve"> </w:t>
      </w:r>
      <w:r w:rsidRPr="0078352B">
        <w:rPr>
          <w:rFonts w:ascii="Arial" w:hAnsi="Arial" w:cs="Arial"/>
          <w:sz w:val="24"/>
          <w:szCs w:val="24"/>
        </w:rPr>
        <w:t>2010, str. 24), razen v primeru pomoči de minimis.</w:t>
      </w:r>
    </w:p>
    <w:p w14:paraId="5C1C3B81" w14:textId="266071C0" w:rsidR="00B67623" w:rsidRDefault="004336D7" w:rsidP="000C35F3">
      <w:pPr>
        <w:spacing w:after="0" w:line="240" w:lineRule="auto"/>
        <w:jc w:val="both"/>
        <w:rPr>
          <w:rFonts w:ascii="Arial" w:hAnsi="Arial" w:cs="Arial"/>
          <w:sz w:val="24"/>
          <w:szCs w:val="24"/>
        </w:rPr>
      </w:pPr>
      <w:r w:rsidRPr="004336D7">
        <w:rPr>
          <w:rFonts w:ascii="Arial" w:hAnsi="Arial" w:cs="Arial"/>
          <w:sz w:val="24"/>
          <w:szCs w:val="24"/>
        </w:rPr>
        <w:t>V primeru, da p</w:t>
      </w:r>
      <w:r w:rsidR="00BA3B5E">
        <w:rPr>
          <w:rFonts w:ascii="Arial" w:hAnsi="Arial" w:cs="Arial"/>
          <w:sz w:val="24"/>
          <w:szCs w:val="24"/>
        </w:rPr>
        <w:t>odjetje</w:t>
      </w:r>
      <w:r w:rsidRPr="004336D7">
        <w:rPr>
          <w:rFonts w:ascii="Arial" w:hAnsi="Arial" w:cs="Arial"/>
          <w:sz w:val="24"/>
          <w:szCs w:val="24"/>
        </w:rPr>
        <w:t xml:space="preserve"> opravlja dejavnost tudi v zgoraj navedenih izključenih sektorjih, </w:t>
      </w:r>
      <w:r>
        <w:rPr>
          <w:rFonts w:ascii="Arial" w:hAnsi="Arial" w:cs="Arial"/>
          <w:sz w:val="24"/>
          <w:szCs w:val="24"/>
        </w:rPr>
        <w:t xml:space="preserve">lahko prav tako prejme pomoč v povezavi z drugo, </w:t>
      </w:r>
      <w:proofErr w:type="spellStart"/>
      <w:r>
        <w:rPr>
          <w:rFonts w:ascii="Arial" w:hAnsi="Arial" w:cs="Arial"/>
          <w:sz w:val="24"/>
          <w:szCs w:val="24"/>
        </w:rPr>
        <w:t>neizključeno</w:t>
      </w:r>
      <w:proofErr w:type="spellEnd"/>
      <w:r>
        <w:rPr>
          <w:rFonts w:ascii="Arial" w:hAnsi="Arial" w:cs="Arial"/>
          <w:sz w:val="24"/>
          <w:szCs w:val="24"/>
        </w:rPr>
        <w:t xml:space="preserve"> dejavnostjo. V tem primeru </w:t>
      </w:r>
      <w:r w:rsidRPr="004336D7">
        <w:rPr>
          <w:rFonts w:ascii="Arial" w:hAnsi="Arial" w:cs="Arial"/>
          <w:sz w:val="24"/>
          <w:szCs w:val="24"/>
        </w:rPr>
        <w:t>mora skladno z računovodskimi standardi voditi ločene računovodske evidence in v pojasnilih k računovodskim izkazom razkriti ločene računovodske izkaze za opravljanje dejavnosti, kot bi se to zahtevalo, če bi te dejavnosti opravljala ločena podjetja.</w:t>
      </w:r>
    </w:p>
    <w:p w14:paraId="5D32F739" w14:textId="77777777" w:rsidR="004336D7" w:rsidRPr="0078352B" w:rsidRDefault="004336D7" w:rsidP="000C35F3">
      <w:pPr>
        <w:spacing w:after="0" w:line="240" w:lineRule="auto"/>
        <w:jc w:val="both"/>
        <w:rPr>
          <w:rFonts w:ascii="Arial" w:hAnsi="Arial" w:cs="Arial"/>
          <w:sz w:val="24"/>
          <w:szCs w:val="24"/>
        </w:rPr>
      </w:pPr>
    </w:p>
    <w:p w14:paraId="420E51FD" w14:textId="30F95D79" w:rsidR="00741710" w:rsidRPr="0078352B" w:rsidRDefault="00CC4A46" w:rsidP="7B411F1B">
      <w:pPr>
        <w:spacing w:after="0" w:line="240" w:lineRule="auto"/>
        <w:jc w:val="both"/>
        <w:rPr>
          <w:rFonts w:ascii="Arial" w:eastAsia="Arial" w:hAnsi="Arial" w:cs="Arial"/>
          <w:sz w:val="24"/>
          <w:szCs w:val="24"/>
        </w:rPr>
      </w:pPr>
      <w:r w:rsidRPr="0078352B">
        <w:rPr>
          <w:rFonts w:ascii="Arial" w:hAnsi="Arial" w:cs="Arial"/>
          <w:sz w:val="24"/>
          <w:szCs w:val="24"/>
        </w:rPr>
        <w:t>Državna p</w:t>
      </w:r>
      <w:r w:rsidR="00741710" w:rsidRPr="0078352B">
        <w:rPr>
          <w:rFonts w:ascii="Arial" w:hAnsi="Arial" w:cs="Arial"/>
          <w:sz w:val="24"/>
          <w:szCs w:val="24"/>
        </w:rPr>
        <w:t>omoč ni dovoljena za aktivnosti, povezane z izvozom, ko je pomoč neposredno vezana na izvožene količine, vzpostavitev in delovanje distribucijskega mrež</w:t>
      </w:r>
      <w:r w:rsidR="00664E70" w:rsidRPr="0078352B">
        <w:rPr>
          <w:rFonts w:ascii="Arial" w:hAnsi="Arial" w:cs="Arial"/>
          <w:sz w:val="24"/>
          <w:szCs w:val="24"/>
        </w:rPr>
        <w:t>e</w:t>
      </w:r>
      <w:r w:rsidR="00741710" w:rsidRPr="0078352B">
        <w:rPr>
          <w:rFonts w:ascii="Arial" w:hAnsi="Arial" w:cs="Arial"/>
          <w:sz w:val="24"/>
          <w:szCs w:val="24"/>
        </w:rPr>
        <w:t xml:space="preserve"> ali na druge tekoče izdatke, povezane z izvozno aktivnostjo</w:t>
      </w:r>
      <w:r w:rsidR="00D870C8" w:rsidRPr="0078352B">
        <w:rPr>
          <w:rStyle w:val="Sprotnaopomba-sklic"/>
          <w:rFonts w:ascii="Arial" w:hAnsi="Arial" w:cs="Arial"/>
          <w:sz w:val="24"/>
          <w:szCs w:val="24"/>
        </w:rPr>
        <w:footnoteReference w:id="6"/>
      </w:r>
      <w:r w:rsidR="00741710" w:rsidRPr="0078352B">
        <w:rPr>
          <w:rFonts w:ascii="Arial" w:hAnsi="Arial" w:cs="Arial"/>
          <w:sz w:val="24"/>
          <w:szCs w:val="24"/>
        </w:rPr>
        <w:t>.</w:t>
      </w:r>
    </w:p>
    <w:p w14:paraId="45A21002" w14:textId="77777777" w:rsidR="00B67623" w:rsidRPr="0078352B" w:rsidRDefault="00B67623" w:rsidP="000C35F3">
      <w:pPr>
        <w:spacing w:after="0" w:line="240" w:lineRule="auto"/>
        <w:jc w:val="both"/>
        <w:rPr>
          <w:rFonts w:ascii="Arial" w:hAnsi="Arial" w:cs="Arial"/>
          <w:sz w:val="24"/>
          <w:szCs w:val="24"/>
        </w:rPr>
      </w:pPr>
    </w:p>
    <w:p w14:paraId="2767570A" w14:textId="37F9DA42" w:rsidR="00741710" w:rsidRPr="0078352B" w:rsidRDefault="00CC4A46" w:rsidP="000C35F3">
      <w:pPr>
        <w:spacing w:after="0" w:line="240" w:lineRule="auto"/>
        <w:jc w:val="both"/>
        <w:rPr>
          <w:rFonts w:ascii="Arial" w:hAnsi="Arial" w:cs="Arial"/>
          <w:sz w:val="24"/>
          <w:szCs w:val="24"/>
        </w:rPr>
      </w:pPr>
      <w:r w:rsidRPr="0078352B">
        <w:rPr>
          <w:rFonts w:ascii="Arial" w:hAnsi="Arial" w:cs="Arial"/>
          <w:sz w:val="24"/>
          <w:szCs w:val="24"/>
        </w:rPr>
        <w:t>Državna p</w:t>
      </w:r>
      <w:r w:rsidR="00741710" w:rsidRPr="0078352B">
        <w:rPr>
          <w:rFonts w:ascii="Arial" w:hAnsi="Arial" w:cs="Arial"/>
          <w:sz w:val="24"/>
          <w:szCs w:val="24"/>
        </w:rPr>
        <w:t>omoč ni dovoljena v primerih, ko bi se uporabi domačega blaga dajalo prednost pred uporabo uvoženega blaga.</w:t>
      </w:r>
    </w:p>
    <w:bookmarkEnd w:id="20"/>
    <w:p w14:paraId="25D53C41" w14:textId="77777777" w:rsidR="00B67623" w:rsidRPr="0078352B" w:rsidRDefault="00B67623" w:rsidP="000C35F3">
      <w:pPr>
        <w:spacing w:after="0" w:line="240" w:lineRule="auto"/>
        <w:jc w:val="both"/>
        <w:rPr>
          <w:rFonts w:ascii="Arial" w:hAnsi="Arial" w:cs="Arial"/>
          <w:sz w:val="24"/>
          <w:szCs w:val="24"/>
        </w:rPr>
      </w:pPr>
    </w:p>
    <w:p w14:paraId="31715F97" w14:textId="56A47131" w:rsidR="00741710" w:rsidRPr="0078352B" w:rsidRDefault="00CC4A46" w:rsidP="000C35F3">
      <w:pPr>
        <w:spacing w:after="0" w:line="240" w:lineRule="auto"/>
        <w:jc w:val="both"/>
        <w:rPr>
          <w:rFonts w:ascii="Arial" w:hAnsi="Arial" w:cs="Arial"/>
          <w:sz w:val="24"/>
          <w:szCs w:val="24"/>
        </w:rPr>
      </w:pPr>
      <w:r w:rsidRPr="0078352B">
        <w:rPr>
          <w:rFonts w:ascii="Arial" w:hAnsi="Arial" w:cs="Arial"/>
          <w:sz w:val="24"/>
          <w:szCs w:val="24"/>
        </w:rPr>
        <w:t xml:space="preserve">Državna </w:t>
      </w:r>
      <w:bookmarkStart w:id="21" w:name="_Hlk156577755"/>
      <w:r w:rsidRPr="0078352B">
        <w:rPr>
          <w:rFonts w:ascii="Arial" w:hAnsi="Arial" w:cs="Arial"/>
          <w:sz w:val="24"/>
          <w:szCs w:val="24"/>
        </w:rPr>
        <w:t>p</w:t>
      </w:r>
      <w:r w:rsidR="00741710" w:rsidRPr="0078352B">
        <w:rPr>
          <w:rFonts w:ascii="Arial" w:hAnsi="Arial" w:cs="Arial"/>
          <w:sz w:val="24"/>
          <w:szCs w:val="24"/>
        </w:rPr>
        <w:t xml:space="preserve">omoč ni dovoljena za prejemnike pomoči, ki so v postopku vračanja neupravičeno prejete državne pomoči na podlagi odločbe Evropske komisije, ki je prejeto državno pomoč </w:t>
      </w:r>
      <w:r w:rsidR="009062BC" w:rsidRPr="0078352B">
        <w:rPr>
          <w:rFonts w:ascii="Arial" w:hAnsi="Arial" w:cs="Arial"/>
          <w:sz w:val="24"/>
          <w:szCs w:val="24"/>
        </w:rPr>
        <w:t xml:space="preserve">iste države članice </w:t>
      </w:r>
      <w:r w:rsidR="00741710" w:rsidRPr="0078352B">
        <w:rPr>
          <w:rFonts w:ascii="Arial" w:hAnsi="Arial" w:cs="Arial"/>
          <w:sz w:val="24"/>
          <w:szCs w:val="24"/>
        </w:rPr>
        <w:t>razglasila za nezakonito in nezdružljivo s skupnim trgom Skupnosti.</w:t>
      </w:r>
    </w:p>
    <w:bookmarkEnd w:id="21"/>
    <w:p w14:paraId="2E535A68" w14:textId="77777777" w:rsidR="00B67623" w:rsidRPr="0078352B" w:rsidRDefault="00B67623" w:rsidP="000C35F3">
      <w:pPr>
        <w:spacing w:after="0" w:line="240" w:lineRule="auto"/>
        <w:jc w:val="both"/>
        <w:rPr>
          <w:rFonts w:ascii="Arial" w:hAnsi="Arial" w:cs="Arial"/>
          <w:sz w:val="24"/>
          <w:szCs w:val="24"/>
        </w:rPr>
      </w:pPr>
    </w:p>
    <w:p w14:paraId="5F0B7799" w14:textId="3F44AE16" w:rsidR="00741710" w:rsidRPr="0078352B" w:rsidRDefault="00CC4A46" w:rsidP="000C35F3">
      <w:pPr>
        <w:spacing w:after="0" w:line="240" w:lineRule="auto"/>
        <w:jc w:val="both"/>
        <w:rPr>
          <w:rFonts w:ascii="Arial" w:hAnsi="Arial" w:cs="Arial"/>
          <w:sz w:val="24"/>
          <w:szCs w:val="24"/>
        </w:rPr>
      </w:pPr>
      <w:r w:rsidRPr="0078352B">
        <w:rPr>
          <w:rFonts w:ascii="Arial" w:hAnsi="Arial" w:cs="Arial"/>
          <w:sz w:val="24"/>
          <w:szCs w:val="24"/>
        </w:rPr>
        <w:t>Državna p</w:t>
      </w:r>
      <w:r w:rsidR="00741710" w:rsidRPr="0078352B">
        <w:rPr>
          <w:rFonts w:ascii="Arial" w:hAnsi="Arial" w:cs="Arial"/>
          <w:sz w:val="24"/>
          <w:szCs w:val="24"/>
        </w:rPr>
        <w:t>omoč se ne sme dodeliti za ukrepe pomoči, ki bi upravičencem pomoči omejevala možnost izkoriščanja rezultatov raziskav, razvoja in inovacij v drugih državah članicah.</w:t>
      </w:r>
    </w:p>
    <w:p w14:paraId="39138DC0" w14:textId="77777777" w:rsidR="00B67623" w:rsidRPr="0078352B" w:rsidRDefault="00B67623" w:rsidP="000C35F3">
      <w:pPr>
        <w:spacing w:after="0" w:line="240" w:lineRule="auto"/>
        <w:jc w:val="both"/>
        <w:rPr>
          <w:rFonts w:ascii="Arial" w:hAnsi="Arial" w:cs="Arial"/>
          <w:sz w:val="24"/>
          <w:szCs w:val="24"/>
        </w:rPr>
      </w:pPr>
    </w:p>
    <w:p w14:paraId="45626A5F" w14:textId="3A95E40C" w:rsidR="00741710" w:rsidRPr="0078352B" w:rsidRDefault="00CC4A46" w:rsidP="000C35F3">
      <w:pPr>
        <w:spacing w:after="0" w:line="240" w:lineRule="auto"/>
        <w:jc w:val="both"/>
        <w:rPr>
          <w:rFonts w:ascii="Arial" w:hAnsi="Arial" w:cs="Arial"/>
          <w:sz w:val="24"/>
          <w:szCs w:val="24"/>
        </w:rPr>
      </w:pPr>
      <w:r w:rsidRPr="0078352B">
        <w:rPr>
          <w:rFonts w:ascii="Arial" w:hAnsi="Arial" w:cs="Arial"/>
          <w:sz w:val="24"/>
          <w:szCs w:val="24"/>
        </w:rPr>
        <w:t>Državna pomoč oz. p</w:t>
      </w:r>
      <w:r w:rsidR="00741710" w:rsidRPr="0078352B">
        <w:rPr>
          <w:rFonts w:ascii="Arial" w:hAnsi="Arial" w:cs="Arial"/>
          <w:sz w:val="24"/>
          <w:szCs w:val="24"/>
        </w:rPr>
        <w:t xml:space="preserve">omoč dodeljena po </w:t>
      </w:r>
      <w:r w:rsidR="00BA5E7C" w:rsidRPr="0078352B">
        <w:rPr>
          <w:rFonts w:ascii="Arial" w:hAnsi="Arial" w:cs="Arial"/>
          <w:sz w:val="24"/>
          <w:szCs w:val="24"/>
        </w:rPr>
        <w:t>Uredbi 651/2014/EU</w:t>
      </w:r>
      <w:r w:rsidR="00741710" w:rsidRPr="0078352B">
        <w:rPr>
          <w:rFonts w:ascii="Arial" w:hAnsi="Arial" w:cs="Arial"/>
          <w:sz w:val="24"/>
          <w:szCs w:val="24"/>
        </w:rPr>
        <w:t xml:space="preserve"> ima spodbujevalni učinek, če upravičenec predloži vlogo za pomoč pred začetkom izvajanja projekta ali dejavnosti. Vloga mora vsebovati najmanj </w:t>
      </w:r>
      <w:r w:rsidR="00E53DC5" w:rsidRPr="0078352B">
        <w:rPr>
          <w:rFonts w:ascii="Arial" w:hAnsi="Arial" w:cs="Arial"/>
          <w:sz w:val="24"/>
          <w:szCs w:val="24"/>
        </w:rPr>
        <w:t xml:space="preserve">naslednje </w:t>
      </w:r>
      <w:r w:rsidR="00741710" w:rsidRPr="0078352B">
        <w:rPr>
          <w:rFonts w:ascii="Arial" w:hAnsi="Arial" w:cs="Arial"/>
          <w:sz w:val="24"/>
          <w:szCs w:val="24"/>
        </w:rPr>
        <w:t>podatke</w:t>
      </w:r>
      <w:r w:rsidR="00E53DC5" w:rsidRPr="0078352B">
        <w:rPr>
          <w:rFonts w:ascii="Arial" w:hAnsi="Arial" w:cs="Arial"/>
          <w:sz w:val="24"/>
          <w:szCs w:val="24"/>
        </w:rPr>
        <w:t xml:space="preserve">: ime in velikost podjetja, </w:t>
      </w:r>
      <w:r w:rsidR="00E53DC5" w:rsidRPr="0078352B">
        <w:rPr>
          <w:rFonts w:ascii="Arial" w:hAnsi="Arial" w:cs="Arial"/>
          <w:sz w:val="24"/>
          <w:szCs w:val="24"/>
        </w:rPr>
        <w:lastRenderedPageBreak/>
        <w:t>opis projekta, vključno z datumom začetka in zaključka, lokacija projekta, seznam stroškov projekta, vrsto pomoči in znesek zaprošenega javnega financiranja.</w:t>
      </w:r>
    </w:p>
    <w:p w14:paraId="263E605F" w14:textId="44A25C7A" w:rsidR="008F6BD9" w:rsidRPr="0078352B" w:rsidRDefault="008F6BD9" w:rsidP="000C35F3">
      <w:pPr>
        <w:spacing w:after="0" w:line="240" w:lineRule="auto"/>
        <w:jc w:val="both"/>
        <w:rPr>
          <w:rFonts w:ascii="Arial" w:hAnsi="Arial" w:cs="Arial"/>
          <w:sz w:val="24"/>
          <w:szCs w:val="24"/>
        </w:rPr>
      </w:pPr>
    </w:p>
    <w:p w14:paraId="75D7C8D1" w14:textId="6AA82250" w:rsidR="008F6BD9" w:rsidRPr="0078352B" w:rsidRDefault="00CC4A46" w:rsidP="008F6BD9">
      <w:pPr>
        <w:spacing w:after="0" w:line="240" w:lineRule="auto"/>
        <w:jc w:val="both"/>
        <w:rPr>
          <w:rFonts w:ascii="Arial" w:hAnsi="Arial" w:cs="Arial"/>
          <w:sz w:val="24"/>
          <w:szCs w:val="24"/>
        </w:rPr>
      </w:pPr>
      <w:r w:rsidRPr="0078352B">
        <w:rPr>
          <w:rFonts w:ascii="Arial" w:hAnsi="Arial" w:cs="Arial"/>
          <w:sz w:val="24"/>
          <w:szCs w:val="24"/>
        </w:rPr>
        <w:t>V primeru državne pomoči z</w:t>
      </w:r>
      <w:r w:rsidR="008F6BD9" w:rsidRPr="0078352B">
        <w:rPr>
          <w:rFonts w:ascii="Arial" w:hAnsi="Arial" w:cs="Arial"/>
          <w:sz w:val="24"/>
          <w:szCs w:val="24"/>
        </w:rPr>
        <w:t>ačetek del</w:t>
      </w:r>
      <w:r w:rsidR="008677ED" w:rsidRPr="0078352B">
        <w:rPr>
          <w:rFonts w:ascii="Arial" w:hAnsi="Arial" w:cs="Arial"/>
          <w:sz w:val="24"/>
          <w:szCs w:val="24"/>
        </w:rPr>
        <w:t xml:space="preserve"> pomeni bodisi začetek gradbenih del v okviru naložbe bodisi prvo pravno zavezujočo zavezo za naročilo opreme ali vsako drugo zavezo, zaradi katere naložbe ni več mogoče preklicati, če se ta začne pred začetkom gradbenih del. Nakup zemljišča in pripravljalna dela (na primer pridobivanje dovoljenj, opravljanje predhodnih študij izvedljivosti) se ne štejejo za začetek del. Pri prevzemih „začetek del“ pomeni trenutek, ko se pridobijo sredstva, ki so neposredno povezana s kupljeno poslovno enoto</w:t>
      </w:r>
      <w:r w:rsidR="00EE2C81" w:rsidRPr="0078352B">
        <w:rPr>
          <w:rFonts w:ascii="Arial" w:hAnsi="Arial" w:cs="Arial"/>
          <w:sz w:val="24"/>
          <w:szCs w:val="24"/>
        </w:rPr>
        <w:t>.</w:t>
      </w:r>
    </w:p>
    <w:p w14:paraId="1821181C" w14:textId="77777777" w:rsidR="00B67623" w:rsidRPr="0078352B" w:rsidRDefault="00B67623" w:rsidP="000C35F3">
      <w:pPr>
        <w:spacing w:after="0" w:line="240" w:lineRule="auto"/>
        <w:jc w:val="both"/>
        <w:rPr>
          <w:rFonts w:ascii="Arial" w:hAnsi="Arial" w:cs="Arial"/>
          <w:sz w:val="24"/>
          <w:szCs w:val="24"/>
        </w:rPr>
      </w:pPr>
    </w:p>
    <w:p w14:paraId="7492F335" w14:textId="64D09424" w:rsidR="00376014" w:rsidRPr="0078352B" w:rsidRDefault="0006776E" w:rsidP="000C35F3">
      <w:pPr>
        <w:spacing w:after="0" w:line="240" w:lineRule="auto"/>
        <w:jc w:val="both"/>
        <w:rPr>
          <w:rFonts w:ascii="Arial" w:hAnsi="Arial" w:cs="Arial"/>
          <w:sz w:val="24"/>
          <w:szCs w:val="24"/>
        </w:rPr>
      </w:pPr>
      <w:r w:rsidRPr="0078352B">
        <w:rPr>
          <w:rFonts w:ascii="Arial" w:hAnsi="Arial" w:cs="Arial"/>
          <w:sz w:val="24"/>
          <w:szCs w:val="24"/>
        </w:rPr>
        <w:t xml:space="preserve">Določene zgornje meje </w:t>
      </w:r>
      <w:r w:rsidR="00CC4A46" w:rsidRPr="0078352B">
        <w:rPr>
          <w:rFonts w:ascii="Arial" w:hAnsi="Arial" w:cs="Arial"/>
          <w:sz w:val="24"/>
          <w:szCs w:val="24"/>
        </w:rPr>
        <w:t xml:space="preserve">državnih </w:t>
      </w:r>
      <w:r w:rsidRPr="0078352B">
        <w:rPr>
          <w:rFonts w:ascii="Arial" w:hAnsi="Arial" w:cs="Arial"/>
          <w:sz w:val="24"/>
          <w:szCs w:val="24"/>
        </w:rPr>
        <w:t>pomoči ter pragovi za priglasitev veljajo ne glede na to, iz katerih javnih sredstev je pomoč dodeljena in ali je pomoč dodeljena v okviru več shem</w:t>
      </w:r>
      <w:r w:rsidR="00D45059" w:rsidRPr="0078352B">
        <w:rPr>
          <w:rFonts w:ascii="Arial" w:hAnsi="Arial" w:cs="Arial"/>
          <w:sz w:val="24"/>
          <w:szCs w:val="24"/>
        </w:rPr>
        <w:t xml:space="preserve"> državnih pomoči</w:t>
      </w:r>
      <w:r w:rsidRPr="0078352B">
        <w:rPr>
          <w:rFonts w:ascii="Arial" w:hAnsi="Arial" w:cs="Arial"/>
          <w:sz w:val="24"/>
          <w:szCs w:val="24"/>
        </w:rPr>
        <w:t xml:space="preserve"> ali individualnih pomoči hkrati. Upošteva se skupni znesek državne pomoči za dejavnost, projekt ali podjetje. </w:t>
      </w:r>
    </w:p>
    <w:p w14:paraId="7BCFE808" w14:textId="77777777" w:rsidR="00376014" w:rsidRPr="0078352B" w:rsidRDefault="00376014" w:rsidP="000C35F3">
      <w:pPr>
        <w:spacing w:after="0" w:line="240" w:lineRule="auto"/>
        <w:jc w:val="both"/>
        <w:rPr>
          <w:rFonts w:ascii="Arial" w:hAnsi="Arial" w:cs="Arial"/>
          <w:sz w:val="24"/>
          <w:szCs w:val="24"/>
        </w:rPr>
      </w:pPr>
    </w:p>
    <w:p w14:paraId="3304F169" w14:textId="5F75EC56" w:rsidR="0006776E" w:rsidRPr="0078352B" w:rsidRDefault="00CC4A46" w:rsidP="000C35F3">
      <w:pPr>
        <w:spacing w:after="0" w:line="240" w:lineRule="auto"/>
        <w:jc w:val="both"/>
        <w:rPr>
          <w:rFonts w:ascii="Arial" w:hAnsi="Arial" w:cs="Arial"/>
          <w:sz w:val="24"/>
          <w:szCs w:val="24"/>
        </w:rPr>
      </w:pPr>
      <w:r w:rsidRPr="0078352B">
        <w:rPr>
          <w:rFonts w:ascii="Arial" w:hAnsi="Arial" w:cs="Arial"/>
          <w:sz w:val="24"/>
          <w:szCs w:val="24"/>
        </w:rPr>
        <w:t>Državna p</w:t>
      </w:r>
      <w:r w:rsidR="0006776E" w:rsidRPr="0078352B">
        <w:rPr>
          <w:rFonts w:ascii="Arial" w:hAnsi="Arial" w:cs="Arial"/>
          <w:sz w:val="24"/>
          <w:szCs w:val="24"/>
        </w:rPr>
        <w:t>omoč za iste upravičene stroške se lahko kumulira le, če se s tako kumulacijo ne preseže največje intenzivnosti pomoči ali zneska pomoči, ki se uporablja za to pomoč v skladu s tem programom.</w:t>
      </w:r>
    </w:p>
    <w:p w14:paraId="3C848942" w14:textId="77777777" w:rsidR="00B67623" w:rsidRPr="0078352B" w:rsidRDefault="00B67623" w:rsidP="000C35F3">
      <w:pPr>
        <w:spacing w:after="0" w:line="240" w:lineRule="auto"/>
        <w:jc w:val="both"/>
        <w:rPr>
          <w:rFonts w:ascii="Arial" w:hAnsi="Arial" w:cs="Arial"/>
          <w:sz w:val="24"/>
          <w:szCs w:val="24"/>
        </w:rPr>
      </w:pPr>
    </w:p>
    <w:p w14:paraId="36C8CBFD" w14:textId="60A25A40" w:rsidR="0006776E" w:rsidRPr="0078352B" w:rsidRDefault="00CC4A46" w:rsidP="000C35F3">
      <w:pPr>
        <w:spacing w:after="0" w:line="240" w:lineRule="auto"/>
        <w:jc w:val="both"/>
        <w:rPr>
          <w:rFonts w:ascii="Arial" w:hAnsi="Arial" w:cs="Arial"/>
          <w:sz w:val="24"/>
          <w:szCs w:val="24"/>
        </w:rPr>
      </w:pPr>
      <w:r w:rsidRPr="0078352B">
        <w:rPr>
          <w:rFonts w:ascii="Arial" w:hAnsi="Arial" w:cs="Arial"/>
          <w:sz w:val="24"/>
          <w:szCs w:val="24"/>
        </w:rPr>
        <w:t>Državna p</w:t>
      </w:r>
      <w:r w:rsidR="0006776E" w:rsidRPr="0078352B">
        <w:rPr>
          <w:rFonts w:ascii="Arial" w:hAnsi="Arial" w:cs="Arial"/>
          <w:sz w:val="24"/>
          <w:szCs w:val="24"/>
        </w:rPr>
        <w:t xml:space="preserve">omoč se ne sme združevati s pomočjo, dodeljeno po pravilu </w:t>
      </w:r>
      <w:r w:rsidR="00D45059" w:rsidRPr="0078352B">
        <w:rPr>
          <w:rFonts w:ascii="Arial" w:hAnsi="Arial" w:cs="Arial"/>
          <w:sz w:val="24"/>
          <w:szCs w:val="24"/>
        </w:rPr>
        <w:t>»</w:t>
      </w:r>
      <w:r w:rsidR="0006776E" w:rsidRPr="0078352B">
        <w:rPr>
          <w:rFonts w:ascii="Arial" w:hAnsi="Arial" w:cs="Arial"/>
          <w:sz w:val="24"/>
          <w:szCs w:val="24"/>
        </w:rPr>
        <w:t>de minimis</w:t>
      </w:r>
      <w:r w:rsidR="00D45059" w:rsidRPr="0078352B">
        <w:rPr>
          <w:rFonts w:ascii="Arial" w:hAnsi="Arial" w:cs="Arial"/>
          <w:sz w:val="24"/>
          <w:szCs w:val="24"/>
        </w:rPr>
        <w:t>«</w:t>
      </w:r>
      <w:r w:rsidR="0006776E" w:rsidRPr="0078352B">
        <w:rPr>
          <w:rFonts w:ascii="Arial" w:hAnsi="Arial" w:cs="Arial"/>
          <w:sz w:val="24"/>
          <w:szCs w:val="24"/>
        </w:rPr>
        <w:t xml:space="preserve"> </w:t>
      </w:r>
      <w:r w:rsidR="00AC784B" w:rsidRPr="0078352B">
        <w:rPr>
          <w:rFonts w:ascii="Arial" w:hAnsi="Arial" w:cs="Arial"/>
          <w:sz w:val="24"/>
          <w:szCs w:val="24"/>
        </w:rPr>
        <w:t>za</w:t>
      </w:r>
      <w:r w:rsidR="0006776E" w:rsidRPr="0078352B">
        <w:rPr>
          <w:rFonts w:ascii="Arial" w:hAnsi="Arial" w:cs="Arial"/>
          <w:sz w:val="24"/>
          <w:szCs w:val="24"/>
        </w:rPr>
        <w:t xml:space="preserve"> enake upravičene stroške, če bi bile s tem presežene dovoljene meje intenzivnosti državnih pomoči.</w:t>
      </w:r>
    </w:p>
    <w:p w14:paraId="162D10BD" w14:textId="77777777" w:rsidR="00CC4A46" w:rsidRPr="0078352B" w:rsidRDefault="00CC4A46" w:rsidP="000C35F3">
      <w:pPr>
        <w:spacing w:after="0" w:line="240" w:lineRule="auto"/>
        <w:jc w:val="both"/>
        <w:rPr>
          <w:rFonts w:ascii="Arial" w:hAnsi="Arial" w:cs="Arial"/>
          <w:sz w:val="24"/>
          <w:szCs w:val="24"/>
        </w:rPr>
      </w:pPr>
    </w:p>
    <w:p w14:paraId="228AF446" w14:textId="36A4B31A" w:rsidR="006A22F9" w:rsidRPr="0078352B" w:rsidRDefault="006A22F9" w:rsidP="000C35F3">
      <w:pPr>
        <w:spacing w:after="0" w:line="240" w:lineRule="auto"/>
        <w:jc w:val="both"/>
        <w:rPr>
          <w:rFonts w:ascii="Arial" w:hAnsi="Arial" w:cs="Arial"/>
          <w:sz w:val="24"/>
          <w:szCs w:val="24"/>
        </w:rPr>
      </w:pPr>
      <w:r w:rsidRPr="0078352B">
        <w:rPr>
          <w:rFonts w:ascii="Arial" w:hAnsi="Arial" w:cs="Arial"/>
          <w:sz w:val="24"/>
          <w:szCs w:val="24"/>
        </w:rPr>
        <w:t xml:space="preserve">Prejemnik pomoči nima neporavnanega vračila preveč izplačane </w:t>
      </w:r>
      <w:r w:rsidR="005A74C8" w:rsidRPr="0078352B">
        <w:rPr>
          <w:rFonts w:ascii="Arial" w:hAnsi="Arial" w:cs="Arial"/>
          <w:sz w:val="24"/>
          <w:szCs w:val="24"/>
        </w:rPr>
        <w:t xml:space="preserve">državne pomoči ali </w:t>
      </w:r>
      <w:r w:rsidRPr="0078352B">
        <w:rPr>
          <w:rFonts w:ascii="Arial" w:hAnsi="Arial" w:cs="Arial"/>
          <w:sz w:val="24"/>
          <w:szCs w:val="24"/>
        </w:rPr>
        <w:t>pomoči po pravilu »de minimis«.</w:t>
      </w:r>
    </w:p>
    <w:p w14:paraId="6840EB9F" w14:textId="77777777" w:rsidR="00B67623" w:rsidRPr="0078352B" w:rsidRDefault="00B67623" w:rsidP="000C35F3">
      <w:pPr>
        <w:spacing w:after="0" w:line="240" w:lineRule="auto"/>
        <w:jc w:val="both"/>
        <w:rPr>
          <w:rFonts w:ascii="Arial" w:hAnsi="Arial" w:cs="Arial"/>
          <w:sz w:val="24"/>
          <w:szCs w:val="24"/>
        </w:rPr>
      </w:pPr>
    </w:p>
    <w:p w14:paraId="2852A92F" w14:textId="652C9E3D" w:rsidR="0006776E" w:rsidRPr="0078352B" w:rsidRDefault="00347926" w:rsidP="000C35F3">
      <w:pPr>
        <w:spacing w:after="0" w:line="240" w:lineRule="auto"/>
        <w:jc w:val="both"/>
        <w:rPr>
          <w:rFonts w:ascii="Arial" w:hAnsi="Arial" w:cs="Arial"/>
          <w:sz w:val="24"/>
          <w:szCs w:val="24"/>
        </w:rPr>
      </w:pPr>
      <w:r w:rsidRPr="0078352B">
        <w:rPr>
          <w:rFonts w:ascii="Arial" w:hAnsi="Arial" w:cs="Arial"/>
          <w:sz w:val="24"/>
          <w:szCs w:val="24"/>
        </w:rPr>
        <w:t xml:space="preserve">Pri </w:t>
      </w:r>
      <w:r w:rsidR="0006776E" w:rsidRPr="0078352B">
        <w:rPr>
          <w:rFonts w:ascii="Arial" w:hAnsi="Arial" w:cs="Arial"/>
          <w:sz w:val="24"/>
          <w:szCs w:val="24"/>
        </w:rPr>
        <w:t>dodeljevanju pomoči p</w:t>
      </w:r>
      <w:r w:rsidR="00D45059" w:rsidRPr="0078352B">
        <w:rPr>
          <w:rFonts w:ascii="Arial" w:hAnsi="Arial" w:cs="Arial"/>
          <w:sz w:val="24"/>
          <w:szCs w:val="24"/>
        </w:rPr>
        <w:t>rek</w:t>
      </w:r>
      <w:r w:rsidR="0006776E" w:rsidRPr="0078352B">
        <w:rPr>
          <w:rFonts w:ascii="Arial" w:hAnsi="Arial" w:cs="Arial"/>
          <w:sz w:val="24"/>
          <w:szCs w:val="24"/>
        </w:rPr>
        <w:t xml:space="preserve"> javnih razpis</w:t>
      </w:r>
      <w:r w:rsidR="00D45059" w:rsidRPr="0078352B">
        <w:rPr>
          <w:rFonts w:ascii="Arial" w:hAnsi="Arial" w:cs="Arial"/>
          <w:sz w:val="24"/>
          <w:szCs w:val="24"/>
        </w:rPr>
        <w:t>ov</w:t>
      </w:r>
      <w:r w:rsidR="0006776E" w:rsidRPr="0078352B">
        <w:rPr>
          <w:rFonts w:ascii="Arial" w:hAnsi="Arial" w:cs="Arial"/>
          <w:sz w:val="24"/>
          <w:szCs w:val="24"/>
        </w:rPr>
        <w:t xml:space="preserve"> </w:t>
      </w:r>
      <w:r w:rsidRPr="0078352B">
        <w:rPr>
          <w:rFonts w:ascii="Arial" w:hAnsi="Arial" w:cs="Arial"/>
          <w:sz w:val="24"/>
          <w:szCs w:val="24"/>
        </w:rPr>
        <w:t xml:space="preserve">se </w:t>
      </w:r>
      <w:r w:rsidR="0006776E" w:rsidRPr="0078352B">
        <w:rPr>
          <w:rFonts w:ascii="Arial" w:hAnsi="Arial" w:cs="Arial"/>
          <w:sz w:val="24"/>
          <w:szCs w:val="24"/>
        </w:rPr>
        <w:t>poleg meril za doseganje ciljev javnih razpisov in ob upoštevanju minimalnega praga točk, ki jih mora doseči izbran</w:t>
      </w:r>
      <w:r w:rsidR="00B9356D" w:rsidRPr="0078352B">
        <w:rPr>
          <w:rFonts w:ascii="Arial" w:hAnsi="Arial" w:cs="Arial"/>
          <w:sz w:val="24"/>
          <w:szCs w:val="24"/>
        </w:rPr>
        <w:t>i</w:t>
      </w:r>
      <w:r w:rsidR="0006776E" w:rsidRPr="0078352B">
        <w:rPr>
          <w:rFonts w:ascii="Arial" w:hAnsi="Arial" w:cs="Arial"/>
          <w:sz w:val="24"/>
          <w:szCs w:val="24"/>
        </w:rPr>
        <w:t xml:space="preserve"> projekt</w:t>
      </w:r>
      <w:r w:rsidR="00B9356D" w:rsidRPr="0078352B">
        <w:rPr>
          <w:rFonts w:ascii="Arial" w:hAnsi="Arial" w:cs="Arial"/>
          <w:sz w:val="24"/>
          <w:szCs w:val="24"/>
        </w:rPr>
        <w:t>,</w:t>
      </w:r>
      <w:r w:rsidR="0006776E" w:rsidRPr="0078352B">
        <w:rPr>
          <w:rFonts w:ascii="Arial" w:hAnsi="Arial" w:cs="Arial"/>
          <w:sz w:val="24"/>
          <w:szCs w:val="24"/>
        </w:rPr>
        <w:t xml:space="preserve"> uvrsti merilo za spodbujanje uravnoteženega regionalnega razvoja (izvajanje projekta na problemskih območjih) </w:t>
      </w:r>
      <w:r w:rsidR="00B9356D" w:rsidRPr="0078352B">
        <w:rPr>
          <w:rFonts w:ascii="Arial" w:hAnsi="Arial" w:cs="Arial"/>
          <w:sz w:val="24"/>
          <w:szCs w:val="24"/>
        </w:rPr>
        <w:t xml:space="preserve">skladno z ZSRR-2 </w:t>
      </w:r>
      <w:r w:rsidR="0006776E" w:rsidRPr="0078352B">
        <w:rPr>
          <w:rFonts w:ascii="Arial" w:hAnsi="Arial" w:cs="Arial"/>
          <w:sz w:val="24"/>
          <w:szCs w:val="24"/>
        </w:rPr>
        <w:t>in merilo za spodbujanje</w:t>
      </w:r>
      <w:r w:rsidR="00B9356D" w:rsidRPr="0078352B">
        <w:rPr>
          <w:rFonts w:ascii="Arial" w:hAnsi="Arial" w:cs="Arial"/>
          <w:sz w:val="24"/>
          <w:szCs w:val="24"/>
        </w:rPr>
        <w:t xml:space="preserve"> ciljem narodnega parka</w:t>
      </w:r>
      <w:r w:rsidR="0006776E" w:rsidRPr="0078352B">
        <w:rPr>
          <w:rFonts w:ascii="Arial" w:hAnsi="Arial" w:cs="Arial"/>
          <w:sz w:val="24"/>
          <w:szCs w:val="24"/>
        </w:rPr>
        <w:t xml:space="preserve"> </w:t>
      </w:r>
      <w:r w:rsidR="00B9356D" w:rsidRPr="0078352B">
        <w:rPr>
          <w:rFonts w:ascii="Arial" w:hAnsi="Arial" w:cs="Arial"/>
          <w:sz w:val="24"/>
          <w:szCs w:val="24"/>
        </w:rPr>
        <w:t xml:space="preserve">prilagojenega </w:t>
      </w:r>
      <w:r w:rsidR="0006776E" w:rsidRPr="0078352B">
        <w:rPr>
          <w:rFonts w:ascii="Arial" w:hAnsi="Arial" w:cs="Arial"/>
          <w:sz w:val="24"/>
          <w:szCs w:val="24"/>
        </w:rPr>
        <w:t>razvoja v Triglavskem narodnem parku</w:t>
      </w:r>
      <w:r w:rsidR="00B9356D" w:rsidRPr="0078352B">
        <w:rPr>
          <w:rFonts w:ascii="Arial" w:hAnsi="Arial" w:cs="Arial"/>
          <w:sz w:val="24"/>
          <w:szCs w:val="24"/>
        </w:rPr>
        <w:t xml:space="preserve"> skladno z ZTNP-1</w:t>
      </w:r>
      <w:r w:rsidRPr="0078352B">
        <w:rPr>
          <w:rFonts w:ascii="Arial" w:hAnsi="Arial" w:cs="Arial"/>
          <w:sz w:val="24"/>
          <w:szCs w:val="24"/>
        </w:rPr>
        <w:t xml:space="preserve">, kar je na ravni posameznega ukrepa opredeljeno </w:t>
      </w:r>
      <w:r w:rsidR="003222AB" w:rsidRPr="0078352B">
        <w:rPr>
          <w:rFonts w:ascii="Arial" w:hAnsi="Arial" w:cs="Arial"/>
          <w:sz w:val="24"/>
          <w:szCs w:val="24"/>
        </w:rPr>
        <w:t>pod točko Teritorialni</w:t>
      </w:r>
      <w:r w:rsidR="00893055" w:rsidRPr="0078352B">
        <w:rPr>
          <w:rFonts w:ascii="Arial" w:hAnsi="Arial" w:cs="Arial"/>
          <w:sz w:val="24"/>
          <w:szCs w:val="24"/>
        </w:rPr>
        <w:t xml:space="preserve"> vidik</w:t>
      </w:r>
      <w:r w:rsidR="003222AB" w:rsidRPr="0078352B">
        <w:rPr>
          <w:rFonts w:ascii="Arial" w:hAnsi="Arial" w:cs="Arial"/>
          <w:sz w:val="24"/>
          <w:szCs w:val="24"/>
        </w:rPr>
        <w:t>i</w:t>
      </w:r>
      <w:r w:rsidR="00B9356D" w:rsidRPr="0078352B">
        <w:rPr>
          <w:rFonts w:ascii="Arial" w:hAnsi="Arial" w:cs="Arial"/>
          <w:sz w:val="24"/>
          <w:szCs w:val="24"/>
        </w:rPr>
        <w:t>.</w:t>
      </w:r>
    </w:p>
    <w:p w14:paraId="06EF9DDF" w14:textId="77777777" w:rsidR="00B67623" w:rsidRPr="0078352B" w:rsidRDefault="00B67623" w:rsidP="000C35F3">
      <w:pPr>
        <w:spacing w:after="0" w:line="240" w:lineRule="auto"/>
        <w:jc w:val="both"/>
        <w:rPr>
          <w:rFonts w:ascii="Arial" w:hAnsi="Arial" w:cs="Arial"/>
          <w:sz w:val="24"/>
          <w:szCs w:val="24"/>
        </w:rPr>
      </w:pPr>
    </w:p>
    <w:p w14:paraId="3D1B9B37" w14:textId="41A28AEA" w:rsidR="0006776E" w:rsidRPr="0078352B" w:rsidRDefault="00893055" w:rsidP="000C35F3">
      <w:pPr>
        <w:spacing w:after="0" w:line="240" w:lineRule="auto"/>
        <w:jc w:val="both"/>
        <w:rPr>
          <w:rFonts w:ascii="Arial" w:hAnsi="Arial" w:cs="Arial"/>
          <w:sz w:val="24"/>
          <w:szCs w:val="24"/>
        </w:rPr>
      </w:pPr>
      <w:r w:rsidRPr="0078352B">
        <w:rPr>
          <w:rFonts w:ascii="Arial" w:hAnsi="Arial" w:cs="Arial"/>
          <w:sz w:val="24"/>
          <w:szCs w:val="24"/>
        </w:rPr>
        <w:t xml:space="preserve">O </w:t>
      </w:r>
      <w:r w:rsidR="00B9356D" w:rsidRPr="0078352B">
        <w:rPr>
          <w:rFonts w:ascii="Arial" w:hAnsi="Arial" w:cs="Arial"/>
          <w:sz w:val="24"/>
          <w:szCs w:val="24"/>
        </w:rPr>
        <w:t>dodeljenih državni</w:t>
      </w:r>
      <w:r w:rsidR="00BA5E7C" w:rsidRPr="0078352B">
        <w:rPr>
          <w:rFonts w:ascii="Arial" w:hAnsi="Arial" w:cs="Arial"/>
          <w:sz w:val="24"/>
          <w:szCs w:val="24"/>
        </w:rPr>
        <w:t>h</w:t>
      </w:r>
      <w:r w:rsidR="00B9356D" w:rsidRPr="0078352B">
        <w:rPr>
          <w:rFonts w:ascii="Arial" w:hAnsi="Arial" w:cs="Arial"/>
          <w:sz w:val="24"/>
          <w:szCs w:val="24"/>
        </w:rPr>
        <w:t xml:space="preserve"> pomočeh </w:t>
      </w:r>
      <w:r w:rsidRPr="0078352B">
        <w:rPr>
          <w:rFonts w:ascii="Arial" w:hAnsi="Arial" w:cs="Arial"/>
          <w:sz w:val="24"/>
          <w:szCs w:val="24"/>
        </w:rPr>
        <w:t xml:space="preserve">po tem programu in shemah, ki so priglašene na podlagi programa se poroča Ministrstvu za finance </w:t>
      </w:r>
      <w:r w:rsidR="00B9356D" w:rsidRPr="0078352B">
        <w:rPr>
          <w:rFonts w:ascii="Arial" w:hAnsi="Arial" w:cs="Arial"/>
          <w:sz w:val="24"/>
          <w:szCs w:val="24"/>
        </w:rPr>
        <w:t xml:space="preserve">v skladu z Zakonom o spremljanju državnih pomoči (Uradni list RS, št. 37/04) in uredbo, ki ureja posredovanje podatkov in poročanje o dodeljenih državnih pomočeh in pomočeh po pravilu </w:t>
      </w:r>
      <w:r w:rsidR="00D45059" w:rsidRPr="0078352B">
        <w:rPr>
          <w:rFonts w:ascii="Arial" w:hAnsi="Arial" w:cs="Arial"/>
          <w:sz w:val="24"/>
          <w:szCs w:val="24"/>
        </w:rPr>
        <w:t>»</w:t>
      </w:r>
      <w:r w:rsidR="00B9356D" w:rsidRPr="0078352B">
        <w:rPr>
          <w:rFonts w:ascii="Arial" w:hAnsi="Arial" w:cs="Arial"/>
          <w:sz w:val="24"/>
          <w:szCs w:val="24"/>
        </w:rPr>
        <w:t>de minimis</w:t>
      </w:r>
      <w:r w:rsidR="00D45059" w:rsidRPr="0078352B">
        <w:rPr>
          <w:rFonts w:ascii="Arial" w:hAnsi="Arial" w:cs="Arial"/>
          <w:sz w:val="24"/>
          <w:szCs w:val="24"/>
        </w:rPr>
        <w:t>«</w:t>
      </w:r>
      <w:r w:rsidR="00B9356D" w:rsidRPr="0078352B">
        <w:rPr>
          <w:rFonts w:ascii="Arial" w:hAnsi="Arial" w:cs="Arial"/>
          <w:sz w:val="24"/>
          <w:szCs w:val="24"/>
        </w:rPr>
        <w:t>.</w:t>
      </w:r>
      <w:r w:rsidR="006740E6" w:rsidRPr="0078352B">
        <w:rPr>
          <w:rFonts w:ascii="Arial" w:hAnsi="Arial" w:cs="Arial"/>
          <w:sz w:val="24"/>
          <w:szCs w:val="24"/>
        </w:rPr>
        <w:t xml:space="preserve"> </w:t>
      </w:r>
    </w:p>
    <w:p w14:paraId="4EA4E07D" w14:textId="77777777" w:rsidR="00B67623" w:rsidRPr="0078352B" w:rsidRDefault="00B67623" w:rsidP="000C35F3">
      <w:pPr>
        <w:spacing w:after="0" w:line="240" w:lineRule="auto"/>
        <w:jc w:val="both"/>
        <w:rPr>
          <w:rFonts w:ascii="Arial" w:hAnsi="Arial" w:cs="Arial"/>
          <w:sz w:val="24"/>
          <w:szCs w:val="24"/>
        </w:rPr>
      </w:pPr>
    </w:p>
    <w:p w14:paraId="5933BB2F" w14:textId="7A04446B" w:rsidR="00B9356D" w:rsidRPr="0078352B" w:rsidRDefault="00B9356D" w:rsidP="000C35F3">
      <w:pPr>
        <w:spacing w:after="0" w:line="240" w:lineRule="auto"/>
        <w:jc w:val="both"/>
        <w:rPr>
          <w:rFonts w:ascii="Arial" w:hAnsi="Arial" w:cs="Arial"/>
          <w:sz w:val="24"/>
          <w:szCs w:val="24"/>
        </w:rPr>
      </w:pPr>
      <w:r w:rsidRPr="0078352B">
        <w:rPr>
          <w:rFonts w:ascii="Arial" w:hAnsi="Arial" w:cs="Arial"/>
          <w:sz w:val="24"/>
          <w:szCs w:val="24"/>
        </w:rPr>
        <w:t xml:space="preserve">Neupravičeno izplačana sredstva </w:t>
      </w:r>
      <w:r w:rsidR="009D2597" w:rsidRPr="0078352B">
        <w:rPr>
          <w:rFonts w:ascii="Arial" w:hAnsi="Arial" w:cs="Arial"/>
          <w:sz w:val="24"/>
          <w:szCs w:val="24"/>
        </w:rPr>
        <w:t xml:space="preserve">je Ministrstvo za gospodarstvo, turizem in šport ter njegove izvajalske institucije </w:t>
      </w:r>
      <w:r w:rsidRPr="0078352B">
        <w:rPr>
          <w:rFonts w:ascii="Arial" w:hAnsi="Arial" w:cs="Arial"/>
          <w:sz w:val="24"/>
          <w:szCs w:val="24"/>
        </w:rPr>
        <w:t>dolžn</w:t>
      </w:r>
      <w:r w:rsidR="009D2597" w:rsidRPr="0078352B">
        <w:rPr>
          <w:rFonts w:ascii="Arial" w:hAnsi="Arial" w:cs="Arial"/>
          <w:sz w:val="24"/>
          <w:szCs w:val="24"/>
        </w:rPr>
        <w:t>o</w:t>
      </w:r>
      <w:r w:rsidRPr="0078352B">
        <w:rPr>
          <w:rFonts w:ascii="Arial" w:hAnsi="Arial" w:cs="Arial"/>
          <w:sz w:val="24"/>
          <w:szCs w:val="24"/>
        </w:rPr>
        <w:t xml:space="preserve"> izterjati od prejemnikov, vključno z </w:t>
      </w:r>
      <w:r w:rsidR="00BF0CAB" w:rsidRPr="0078352B">
        <w:rPr>
          <w:rFonts w:ascii="Arial" w:hAnsi="Arial" w:cs="Arial"/>
          <w:sz w:val="24"/>
          <w:szCs w:val="24"/>
        </w:rPr>
        <w:t xml:space="preserve">zakonitimi zamudnimi </w:t>
      </w:r>
      <w:r w:rsidRPr="0078352B">
        <w:rPr>
          <w:rFonts w:ascii="Arial" w:hAnsi="Arial" w:cs="Arial"/>
          <w:sz w:val="24"/>
          <w:szCs w:val="24"/>
        </w:rPr>
        <w:t>obrestmi.</w:t>
      </w:r>
    </w:p>
    <w:p w14:paraId="3E564BDD" w14:textId="77777777" w:rsidR="00B67623" w:rsidRPr="0078352B" w:rsidRDefault="00B67623" w:rsidP="000C35F3">
      <w:pPr>
        <w:spacing w:after="0" w:line="240" w:lineRule="auto"/>
        <w:jc w:val="both"/>
        <w:rPr>
          <w:rFonts w:ascii="Arial" w:hAnsi="Arial" w:cs="Arial"/>
          <w:sz w:val="24"/>
          <w:szCs w:val="24"/>
        </w:rPr>
      </w:pPr>
    </w:p>
    <w:p w14:paraId="0611BF87" w14:textId="7BBF6711" w:rsidR="00B9356D" w:rsidRPr="0078352B" w:rsidRDefault="001A2178" w:rsidP="000C35F3">
      <w:pPr>
        <w:spacing w:after="0" w:line="240" w:lineRule="auto"/>
        <w:jc w:val="both"/>
        <w:rPr>
          <w:rFonts w:ascii="Arial" w:hAnsi="Arial" w:cs="Arial"/>
          <w:sz w:val="24"/>
          <w:szCs w:val="24"/>
        </w:rPr>
      </w:pPr>
      <w:r w:rsidRPr="0078352B">
        <w:rPr>
          <w:rFonts w:ascii="Arial" w:hAnsi="Arial" w:cs="Arial"/>
          <w:sz w:val="24"/>
          <w:szCs w:val="24"/>
        </w:rPr>
        <w:t xml:space="preserve">Evidence </w:t>
      </w:r>
      <w:r w:rsidR="00B9356D" w:rsidRPr="0078352B">
        <w:rPr>
          <w:rFonts w:ascii="Arial" w:hAnsi="Arial" w:cs="Arial"/>
          <w:sz w:val="24"/>
          <w:szCs w:val="24"/>
        </w:rPr>
        <w:t xml:space="preserve">o prejeti </w:t>
      </w:r>
      <w:r w:rsidR="00CC4A46" w:rsidRPr="0078352B">
        <w:rPr>
          <w:rFonts w:ascii="Arial" w:hAnsi="Arial" w:cs="Arial"/>
          <w:sz w:val="24"/>
          <w:szCs w:val="24"/>
        </w:rPr>
        <w:t xml:space="preserve">državni </w:t>
      </w:r>
      <w:r w:rsidR="00B9356D" w:rsidRPr="0078352B">
        <w:rPr>
          <w:rFonts w:ascii="Arial" w:hAnsi="Arial" w:cs="Arial"/>
          <w:sz w:val="24"/>
          <w:szCs w:val="24"/>
        </w:rPr>
        <w:t>pomoči</w:t>
      </w:r>
      <w:r w:rsidRPr="0078352B">
        <w:rPr>
          <w:rFonts w:ascii="Arial" w:hAnsi="Arial" w:cs="Arial"/>
          <w:sz w:val="24"/>
          <w:szCs w:val="24"/>
        </w:rPr>
        <w:t xml:space="preserve"> je potrebno hraniti</w:t>
      </w:r>
      <w:r w:rsidR="00B9356D" w:rsidRPr="0078352B">
        <w:rPr>
          <w:rFonts w:ascii="Arial" w:hAnsi="Arial" w:cs="Arial"/>
          <w:sz w:val="24"/>
          <w:szCs w:val="24"/>
        </w:rPr>
        <w:t xml:space="preserve"> 10 poslovnih let od datuma dodelitve.</w:t>
      </w:r>
    </w:p>
    <w:p w14:paraId="676752CE" w14:textId="77777777" w:rsidR="00B67623" w:rsidRPr="0078352B" w:rsidRDefault="00B67623" w:rsidP="000C35F3">
      <w:pPr>
        <w:spacing w:after="0" w:line="240" w:lineRule="auto"/>
        <w:jc w:val="both"/>
        <w:rPr>
          <w:rFonts w:ascii="Arial" w:hAnsi="Arial" w:cs="Arial"/>
          <w:sz w:val="24"/>
          <w:szCs w:val="24"/>
        </w:rPr>
      </w:pPr>
    </w:p>
    <w:p w14:paraId="71ED5B08" w14:textId="0FA927C4" w:rsidR="00B9356D" w:rsidRPr="0078352B" w:rsidRDefault="00B9356D" w:rsidP="000C35F3">
      <w:pPr>
        <w:spacing w:after="0" w:line="240" w:lineRule="auto"/>
        <w:jc w:val="both"/>
        <w:rPr>
          <w:rFonts w:ascii="Arial" w:hAnsi="Arial" w:cs="Arial"/>
          <w:sz w:val="24"/>
          <w:szCs w:val="24"/>
        </w:rPr>
      </w:pPr>
      <w:r w:rsidRPr="0078352B">
        <w:rPr>
          <w:rFonts w:ascii="Arial" w:hAnsi="Arial" w:cs="Arial"/>
          <w:sz w:val="24"/>
          <w:szCs w:val="24"/>
        </w:rPr>
        <w:t>Ukrepi, ki bodo izvedeni v primeru, da:</w:t>
      </w:r>
    </w:p>
    <w:p w14:paraId="39CA3C91" w14:textId="77777777" w:rsidR="00B9356D" w:rsidRPr="0078352B" w:rsidRDefault="00B9356D" w:rsidP="000C35F3">
      <w:pPr>
        <w:pStyle w:val="Odstavekseznama"/>
        <w:numPr>
          <w:ilvl w:val="1"/>
          <w:numId w:val="19"/>
        </w:numPr>
        <w:spacing w:after="0" w:line="240" w:lineRule="auto"/>
        <w:jc w:val="both"/>
        <w:rPr>
          <w:rFonts w:ascii="Arial" w:hAnsi="Arial" w:cs="Arial"/>
          <w:sz w:val="24"/>
          <w:szCs w:val="24"/>
        </w:rPr>
      </w:pPr>
      <w:r w:rsidRPr="0078352B">
        <w:rPr>
          <w:rFonts w:ascii="Arial" w:hAnsi="Arial" w:cs="Arial"/>
          <w:sz w:val="24"/>
          <w:szCs w:val="24"/>
        </w:rPr>
        <w:t>prejemnik pomoči projekta ne bo izvedel,</w:t>
      </w:r>
    </w:p>
    <w:p w14:paraId="2AE148C1" w14:textId="5A25F92B" w:rsidR="00EE2C81" w:rsidRPr="0078352B" w:rsidRDefault="00B9356D" w:rsidP="00EE2C81">
      <w:pPr>
        <w:pStyle w:val="Odstavekseznama"/>
        <w:numPr>
          <w:ilvl w:val="1"/>
          <w:numId w:val="19"/>
        </w:numPr>
        <w:spacing w:after="0" w:line="240" w:lineRule="auto"/>
        <w:jc w:val="both"/>
        <w:rPr>
          <w:rFonts w:ascii="Arial" w:hAnsi="Arial" w:cs="Arial"/>
          <w:sz w:val="24"/>
          <w:szCs w:val="24"/>
        </w:rPr>
      </w:pPr>
      <w:r w:rsidRPr="0078352B">
        <w:rPr>
          <w:rFonts w:ascii="Arial" w:hAnsi="Arial" w:cs="Arial"/>
          <w:sz w:val="24"/>
          <w:szCs w:val="24"/>
        </w:rPr>
        <w:t xml:space="preserve">prejemnik pomoči ob sklenitvi pogodbe ni dal pravih podatkov oz. zavajajoče izjave ter </w:t>
      </w:r>
      <w:r w:rsidR="00D45059" w:rsidRPr="0078352B">
        <w:rPr>
          <w:rFonts w:ascii="Arial" w:hAnsi="Arial" w:cs="Arial"/>
          <w:sz w:val="24"/>
          <w:szCs w:val="24"/>
        </w:rPr>
        <w:t xml:space="preserve">ob </w:t>
      </w:r>
      <w:r w:rsidRPr="0078352B">
        <w:rPr>
          <w:rFonts w:ascii="Arial" w:hAnsi="Arial" w:cs="Arial"/>
          <w:sz w:val="24"/>
          <w:szCs w:val="24"/>
        </w:rPr>
        <w:t>drugih kršit</w:t>
      </w:r>
      <w:r w:rsidR="00D45059" w:rsidRPr="0078352B">
        <w:rPr>
          <w:rFonts w:ascii="Arial" w:hAnsi="Arial" w:cs="Arial"/>
          <w:sz w:val="24"/>
          <w:szCs w:val="24"/>
        </w:rPr>
        <w:t>vah</w:t>
      </w:r>
      <w:r w:rsidRPr="0078352B">
        <w:rPr>
          <w:rFonts w:ascii="Arial" w:hAnsi="Arial" w:cs="Arial"/>
          <w:sz w:val="24"/>
          <w:szCs w:val="24"/>
        </w:rPr>
        <w:t xml:space="preserve"> in nepravilnosti</w:t>
      </w:r>
      <w:r w:rsidR="00D45059" w:rsidRPr="0078352B">
        <w:rPr>
          <w:rFonts w:ascii="Arial" w:hAnsi="Arial" w:cs="Arial"/>
          <w:sz w:val="24"/>
          <w:szCs w:val="24"/>
        </w:rPr>
        <w:t>h</w:t>
      </w:r>
      <w:r w:rsidR="00753E08">
        <w:rPr>
          <w:rFonts w:ascii="Arial" w:hAnsi="Arial" w:cs="Arial"/>
          <w:sz w:val="24"/>
          <w:szCs w:val="24"/>
        </w:rPr>
        <w:t>,</w:t>
      </w:r>
    </w:p>
    <w:p w14:paraId="033CF476" w14:textId="2B6BFA24" w:rsidR="00B9356D" w:rsidRPr="0078352B" w:rsidRDefault="005A2D75" w:rsidP="000C35F3">
      <w:pPr>
        <w:spacing w:after="0" w:line="240" w:lineRule="auto"/>
        <w:jc w:val="both"/>
        <w:rPr>
          <w:rFonts w:ascii="Arial" w:hAnsi="Arial" w:cs="Arial"/>
          <w:sz w:val="24"/>
          <w:szCs w:val="24"/>
        </w:rPr>
      </w:pPr>
      <w:r w:rsidRPr="0078352B">
        <w:rPr>
          <w:rFonts w:ascii="Arial" w:hAnsi="Arial" w:cs="Arial"/>
          <w:sz w:val="24"/>
          <w:szCs w:val="24"/>
        </w:rPr>
        <w:lastRenderedPageBreak/>
        <w:t>se</w:t>
      </w:r>
      <w:r w:rsidR="00B9356D" w:rsidRPr="0078352B">
        <w:rPr>
          <w:rFonts w:ascii="Arial" w:hAnsi="Arial" w:cs="Arial"/>
          <w:sz w:val="24"/>
          <w:szCs w:val="24"/>
        </w:rPr>
        <w:t xml:space="preserve"> smiselno </w:t>
      </w:r>
      <w:r w:rsidRPr="0078352B">
        <w:rPr>
          <w:rFonts w:ascii="Arial" w:hAnsi="Arial" w:cs="Arial"/>
          <w:sz w:val="24"/>
          <w:szCs w:val="24"/>
        </w:rPr>
        <w:t>opredelijo v</w:t>
      </w:r>
      <w:r w:rsidR="00B9356D" w:rsidRPr="0078352B">
        <w:rPr>
          <w:rFonts w:ascii="Arial" w:hAnsi="Arial" w:cs="Arial"/>
          <w:sz w:val="24"/>
          <w:szCs w:val="24"/>
        </w:rPr>
        <w:t xml:space="preserve"> posameznem javnem razpisu oz. v drugem načinu izvedbe</w:t>
      </w:r>
      <w:r w:rsidR="00664E70" w:rsidRPr="0078352B">
        <w:rPr>
          <w:rFonts w:ascii="Arial" w:hAnsi="Arial" w:cs="Arial"/>
          <w:sz w:val="24"/>
          <w:szCs w:val="24"/>
        </w:rPr>
        <w:t xml:space="preserve"> izbora</w:t>
      </w:r>
      <w:r w:rsidR="00B9356D" w:rsidRPr="0078352B">
        <w:rPr>
          <w:rFonts w:ascii="Arial" w:hAnsi="Arial" w:cs="Arial"/>
          <w:sz w:val="24"/>
          <w:szCs w:val="24"/>
        </w:rPr>
        <w:t xml:space="preserve"> oziroma v pogodbi o sofinanciranju, skladno z veljavno zakonodajo.</w:t>
      </w:r>
    </w:p>
    <w:p w14:paraId="009158A4" w14:textId="77777777" w:rsidR="00E526B8" w:rsidRPr="0078352B" w:rsidRDefault="00E526B8" w:rsidP="000C35F3">
      <w:pPr>
        <w:spacing w:after="0" w:line="240" w:lineRule="auto"/>
        <w:jc w:val="both"/>
        <w:rPr>
          <w:rFonts w:ascii="Arial" w:hAnsi="Arial" w:cs="Arial"/>
          <w:sz w:val="24"/>
          <w:szCs w:val="24"/>
        </w:rPr>
      </w:pPr>
    </w:p>
    <w:p w14:paraId="39870D4D" w14:textId="71F9C6F1" w:rsidR="00B9356D" w:rsidRPr="0078352B" w:rsidRDefault="00862F43" w:rsidP="0072271F">
      <w:pPr>
        <w:pStyle w:val="Naslov1"/>
        <w:numPr>
          <w:ilvl w:val="2"/>
          <w:numId w:val="90"/>
        </w:numPr>
        <w:spacing w:before="0" w:line="240" w:lineRule="auto"/>
        <w:rPr>
          <w:rFonts w:ascii="Arial" w:hAnsi="Arial" w:cs="Arial"/>
          <w:b/>
          <w:bCs/>
          <w:color w:val="0070C0"/>
          <w:sz w:val="28"/>
          <w:szCs w:val="28"/>
        </w:rPr>
      </w:pPr>
      <w:bookmarkStart w:id="22" w:name="_Toc182470878"/>
      <w:r w:rsidRPr="0078352B">
        <w:rPr>
          <w:rFonts w:ascii="Arial" w:hAnsi="Arial" w:cs="Arial"/>
          <w:b/>
          <w:bCs/>
          <w:color w:val="0070C0"/>
          <w:sz w:val="28"/>
          <w:szCs w:val="28"/>
        </w:rPr>
        <w:t>Splošna načela dodeljevanja regionalne pomoči</w:t>
      </w:r>
      <w:bookmarkEnd w:id="22"/>
    </w:p>
    <w:p w14:paraId="2A4EA5C7" w14:textId="733A58E3" w:rsidR="00897720" w:rsidRPr="00A9187A" w:rsidRDefault="00897720" w:rsidP="000C35F3">
      <w:pPr>
        <w:pStyle w:val="Naslov2"/>
        <w:spacing w:before="0" w:line="240" w:lineRule="auto"/>
        <w:rPr>
          <w:rFonts w:ascii="Arial" w:eastAsiaTheme="minorHAnsi" w:hAnsi="Arial" w:cs="Arial"/>
          <w:color w:val="auto"/>
          <w:sz w:val="24"/>
          <w:szCs w:val="24"/>
        </w:rPr>
      </w:pPr>
    </w:p>
    <w:p w14:paraId="2E0835ED" w14:textId="6AB11DDF" w:rsidR="00243D31" w:rsidRPr="0078352B" w:rsidRDefault="00881671" w:rsidP="000C35F3">
      <w:pPr>
        <w:spacing w:after="0" w:line="240" w:lineRule="auto"/>
        <w:jc w:val="both"/>
        <w:rPr>
          <w:rFonts w:ascii="Arial" w:hAnsi="Arial" w:cs="Arial"/>
          <w:sz w:val="24"/>
          <w:szCs w:val="24"/>
        </w:rPr>
      </w:pPr>
      <w:r w:rsidRPr="0078352B">
        <w:rPr>
          <w:rFonts w:ascii="Arial" w:hAnsi="Arial" w:cs="Arial"/>
          <w:sz w:val="24"/>
          <w:szCs w:val="24"/>
        </w:rPr>
        <w:t xml:space="preserve">Regionalna pomoč se lahko dodeli za začetno </w:t>
      </w:r>
      <w:r w:rsidR="009D2597" w:rsidRPr="0078352B">
        <w:rPr>
          <w:rFonts w:ascii="Arial" w:hAnsi="Arial" w:cs="Arial"/>
          <w:sz w:val="24"/>
          <w:szCs w:val="24"/>
        </w:rPr>
        <w:t xml:space="preserve">naložbo </w:t>
      </w:r>
      <w:r w:rsidR="00243D31" w:rsidRPr="0078352B">
        <w:rPr>
          <w:rFonts w:ascii="Arial" w:hAnsi="Arial" w:cs="Arial"/>
          <w:sz w:val="24"/>
          <w:szCs w:val="24"/>
        </w:rPr>
        <w:t xml:space="preserve">ali za začetno </w:t>
      </w:r>
      <w:r w:rsidR="009D2597" w:rsidRPr="0078352B">
        <w:rPr>
          <w:rFonts w:ascii="Arial" w:hAnsi="Arial" w:cs="Arial"/>
          <w:sz w:val="24"/>
          <w:szCs w:val="24"/>
        </w:rPr>
        <w:t>naložbo</w:t>
      </w:r>
      <w:r w:rsidR="00243D31" w:rsidRPr="0078352B">
        <w:rPr>
          <w:rFonts w:ascii="Arial" w:hAnsi="Arial" w:cs="Arial"/>
          <w:sz w:val="24"/>
          <w:szCs w:val="24"/>
        </w:rPr>
        <w:t>, ki ustvari novo gospodarsko dejavnost</w:t>
      </w:r>
    </w:p>
    <w:p w14:paraId="39931590" w14:textId="77777777" w:rsidR="00243D31" w:rsidRPr="0078352B" w:rsidRDefault="00243D31" w:rsidP="000C35F3">
      <w:pPr>
        <w:spacing w:after="0" w:line="240" w:lineRule="auto"/>
        <w:jc w:val="both"/>
        <w:rPr>
          <w:rFonts w:ascii="Arial" w:hAnsi="Arial" w:cs="Arial"/>
          <w:sz w:val="24"/>
          <w:szCs w:val="24"/>
        </w:rPr>
      </w:pPr>
    </w:p>
    <w:p w14:paraId="574A46E3" w14:textId="1A9BDC53" w:rsidR="00881671" w:rsidRPr="0078352B" w:rsidRDefault="00243D31" w:rsidP="000C35F3">
      <w:pPr>
        <w:spacing w:after="0" w:line="240" w:lineRule="auto"/>
        <w:jc w:val="both"/>
        <w:rPr>
          <w:rFonts w:ascii="Arial" w:hAnsi="Arial" w:cs="Arial"/>
          <w:sz w:val="24"/>
          <w:szCs w:val="24"/>
        </w:rPr>
      </w:pPr>
      <w:bookmarkStart w:id="23" w:name="_Hlk155191124"/>
      <w:r w:rsidRPr="0078352B">
        <w:rPr>
          <w:rFonts w:ascii="Arial" w:hAnsi="Arial" w:cs="Arial"/>
          <w:sz w:val="24"/>
          <w:szCs w:val="24"/>
        </w:rPr>
        <w:t xml:space="preserve">Začetna </w:t>
      </w:r>
      <w:r w:rsidR="009D2597" w:rsidRPr="0078352B">
        <w:rPr>
          <w:rFonts w:ascii="Arial" w:hAnsi="Arial" w:cs="Arial"/>
          <w:sz w:val="24"/>
          <w:szCs w:val="24"/>
        </w:rPr>
        <w:t xml:space="preserve">naložba </w:t>
      </w:r>
      <w:r w:rsidRPr="0078352B">
        <w:rPr>
          <w:rFonts w:ascii="Arial" w:hAnsi="Arial" w:cs="Arial"/>
          <w:sz w:val="24"/>
          <w:szCs w:val="24"/>
        </w:rPr>
        <w:t xml:space="preserve">pomeni </w:t>
      </w:r>
      <w:r w:rsidR="009D2597" w:rsidRPr="0078352B">
        <w:rPr>
          <w:rFonts w:ascii="Arial" w:hAnsi="Arial" w:cs="Arial"/>
          <w:sz w:val="24"/>
          <w:szCs w:val="24"/>
        </w:rPr>
        <w:t>naložbo</w:t>
      </w:r>
      <w:r w:rsidR="00881671" w:rsidRPr="0078352B">
        <w:rPr>
          <w:rFonts w:ascii="Arial" w:hAnsi="Arial" w:cs="Arial"/>
          <w:sz w:val="24"/>
          <w:szCs w:val="24"/>
        </w:rPr>
        <w:t xml:space="preserve">, ki je povezana z vzpostavitvijo nove poslovne enote, širitvijo zmogljivosti obstoječe poslovne enote, diverzifikacijo proizvodnje poslovne enote na proizvode </w:t>
      </w:r>
      <w:r w:rsidR="0067654D" w:rsidRPr="0078352B">
        <w:rPr>
          <w:rFonts w:ascii="Arial" w:hAnsi="Arial" w:cs="Arial"/>
          <w:sz w:val="24"/>
          <w:szCs w:val="24"/>
        </w:rPr>
        <w:t xml:space="preserve">ali </w:t>
      </w:r>
      <w:r w:rsidR="00881671" w:rsidRPr="0078352B">
        <w:rPr>
          <w:rFonts w:ascii="Arial" w:hAnsi="Arial" w:cs="Arial"/>
          <w:sz w:val="24"/>
          <w:szCs w:val="24"/>
        </w:rPr>
        <w:t>storitve, ki jih poslovna enota predhodno ni proizvajala ali zagotavljala ali bistveno spremembo</w:t>
      </w:r>
      <w:r w:rsidR="0067654D" w:rsidRPr="0078352B">
        <w:rPr>
          <w:rFonts w:ascii="Arial" w:hAnsi="Arial" w:cs="Arial"/>
          <w:sz w:val="24"/>
          <w:szCs w:val="24"/>
        </w:rPr>
        <w:t xml:space="preserve"> v celotnem</w:t>
      </w:r>
      <w:r w:rsidR="00881671" w:rsidRPr="0078352B">
        <w:rPr>
          <w:rFonts w:ascii="Arial" w:hAnsi="Arial" w:cs="Arial"/>
          <w:sz w:val="24"/>
          <w:szCs w:val="24"/>
        </w:rPr>
        <w:t xml:space="preserve"> proizvodne</w:t>
      </w:r>
      <w:r w:rsidR="0067654D" w:rsidRPr="0078352B">
        <w:rPr>
          <w:rFonts w:ascii="Arial" w:hAnsi="Arial" w:cs="Arial"/>
          <w:sz w:val="24"/>
          <w:szCs w:val="24"/>
        </w:rPr>
        <w:t>m</w:t>
      </w:r>
      <w:r w:rsidR="00881671" w:rsidRPr="0078352B">
        <w:rPr>
          <w:rFonts w:ascii="Arial" w:hAnsi="Arial" w:cs="Arial"/>
          <w:sz w:val="24"/>
          <w:szCs w:val="24"/>
        </w:rPr>
        <w:t xml:space="preserve"> proces</w:t>
      </w:r>
      <w:r w:rsidR="0067654D" w:rsidRPr="0078352B">
        <w:rPr>
          <w:rFonts w:ascii="Arial" w:hAnsi="Arial" w:cs="Arial"/>
          <w:sz w:val="24"/>
          <w:szCs w:val="24"/>
        </w:rPr>
        <w:t>u proizvajanja proizvodov ali zagotavljanja storitev, na katere se nanaša naložba, v poslovni enoti</w:t>
      </w:r>
      <w:r w:rsidR="00881671" w:rsidRPr="0078352B">
        <w:rPr>
          <w:rFonts w:ascii="Arial" w:hAnsi="Arial" w:cs="Arial"/>
          <w:sz w:val="24"/>
          <w:szCs w:val="24"/>
        </w:rPr>
        <w:t>.</w:t>
      </w:r>
    </w:p>
    <w:p w14:paraId="4B05C42A" w14:textId="77777777" w:rsidR="00664E70" w:rsidRPr="0078352B" w:rsidRDefault="00664E70" w:rsidP="000C35F3">
      <w:pPr>
        <w:spacing w:after="0" w:line="240" w:lineRule="auto"/>
        <w:jc w:val="both"/>
        <w:rPr>
          <w:rFonts w:ascii="Arial" w:hAnsi="Arial" w:cs="Arial"/>
          <w:sz w:val="24"/>
          <w:szCs w:val="24"/>
        </w:rPr>
      </w:pPr>
    </w:p>
    <w:p w14:paraId="3441AB4B" w14:textId="48CB7F15" w:rsidR="00947DD0" w:rsidRPr="0078352B" w:rsidRDefault="00243D31" w:rsidP="0067654D">
      <w:pPr>
        <w:spacing w:after="0" w:line="240" w:lineRule="auto"/>
        <w:jc w:val="both"/>
        <w:rPr>
          <w:rFonts w:ascii="Arial" w:hAnsi="Arial" w:cs="Arial"/>
          <w:sz w:val="24"/>
          <w:szCs w:val="24"/>
        </w:rPr>
      </w:pPr>
      <w:r w:rsidRPr="0078352B">
        <w:rPr>
          <w:rFonts w:ascii="Arial" w:hAnsi="Arial" w:cs="Arial"/>
          <w:sz w:val="24"/>
          <w:szCs w:val="24"/>
        </w:rPr>
        <w:t xml:space="preserve">Začetna </w:t>
      </w:r>
      <w:r w:rsidR="005E12F0" w:rsidRPr="0078352B">
        <w:rPr>
          <w:rFonts w:ascii="Arial" w:hAnsi="Arial" w:cs="Arial"/>
          <w:sz w:val="24"/>
          <w:szCs w:val="24"/>
        </w:rPr>
        <w:t>naložba</w:t>
      </w:r>
      <w:r w:rsidR="0067654D" w:rsidRPr="0078352B">
        <w:rPr>
          <w:rFonts w:ascii="Arial" w:hAnsi="Arial" w:cs="Arial"/>
          <w:sz w:val="24"/>
          <w:szCs w:val="24"/>
        </w:rPr>
        <w:t xml:space="preserve">, ki ustvari novo gospodarsko dejavnost </w:t>
      </w:r>
      <w:r w:rsidRPr="0078352B">
        <w:rPr>
          <w:rFonts w:ascii="Arial" w:hAnsi="Arial" w:cs="Arial"/>
          <w:sz w:val="24"/>
          <w:szCs w:val="24"/>
        </w:rPr>
        <w:t xml:space="preserve">pomeni </w:t>
      </w:r>
      <w:r w:rsidR="005E12F0" w:rsidRPr="0078352B">
        <w:rPr>
          <w:rFonts w:ascii="Arial" w:hAnsi="Arial" w:cs="Arial"/>
          <w:sz w:val="24"/>
          <w:szCs w:val="24"/>
        </w:rPr>
        <w:t>naložbo</w:t>
      </w:r>
      <w:r w:rsidRPr="0078352B">
        <w:rPr>
          <w:rFonts w:ascii="Arial" w:hAnsi="Arial" w:cs="Arial"/>
          <w:sz w:val="24"/>
          <w:szCs w:val="24"/>
        </w:rPr>
        <w:t xml:space="preserve">, ki je povezana z vzpostavitvijo nove poslovne enote, diverzifikacijo dejavnosti poslovne enote, </w:t>
      </w:r>
      <w:r w:rsidR="0074166C" w:rsidRPr="0078352B">
        <w:rPr>
          <w:rFonts w:ascii="Arial" w:hAnsi="Arial" w:cs="Arial"/>
          <w:sz w:val="24"/>
          <w:szCs w:val="24"/>
        </w:rPr>
        <w:t xml:space="preserve">pod pogojem, da nova dejavnost ni enaka ali podobna dejavnosti, ki ji je poslovna enota že opravljala. </w:t>
      </w:r>
    </w:p>
    <w:p w14:paraId="0E41A17D" w14:textId="77777777" w:rsidR="00947DD0" w:rsidRPr="0078352B" w:rsidRDefault="00947DD0" w:rsidP="0067654D">
      <w:pPr>
        <w:spacing w:after="0" w:line="240" w:lineRule="auto"/>
        <w:jc w:val="both"/>
        <w:rPr>
          <w:rFonts w:ascii="Arial" w:hAnsi="Arial" w:cs="Arial"/>
          <w:sz w:val="24"/>
          <w:szCs w:val="24"/>
        </w:rPr>
      </w:pPr>
    </w:p>
    <w:p w14:paraId="639EA141" w14:textId="37986784" w:rsidR="00DD0C1F" w:rsidRPr="0078352B" w:rsidRDefault="00BA3B5E" w:rsidP="0067654D">
      <w:pPr>
        <w:spacing w:after="0" w:line="240" w:lineRule="auto"/>
        <w:jc w:val="both"/>
        <w:rPr>
          <w:rFonts w:ascii="Arial" w:hAnsi="Arial" w:cs="Arial"/>
          <w:sz w:val="24"/>
          <w:szCs w:val="24"/>
        </w:rPr>
      </w:pPr>
      <w:bookmarkStart w:id="24" w:name="_Hlk158364662"/>
      <w:r w:rsidRPr="0078352B">
        <w:rPr>
          <w:rFonts w:ascii="Arial" w:hAnsi="Arial" w:cs="Arial"/>
          <w:sz w:val="24"/>
          <w:szCs w:val="24"/>
        </w:rPr>
        <w:t>Pridobitev delnic podjetja ali poslovnih deležev se ne šteje za začetno naložbo</w:t>
      </w:r>
      <w:r>
        <w:rPr>
          <w:rFonts w:ascii="Arial" w:hAnsi="Arial" w:cs="Arial"/>
          <w:sz w:val="24"/>
          <w:szCs w:val="24"/>
        </w:rPr>
        <w:t>, prav tako ne za začetno naložbo</w:t>
      </w:r>
      <w:r w:rsidRPr="0078352B">
        <w:rPr>
          <w:rFonts w:ascii="Arial" w:hAnsi="Arial" w:cs="Arial"/>
          <w:sz w:val="24"/>
          <w:szCs w:val="24"/>
        </w:rPr>
        <w:t>, ki ustvari novo gospodarsko dejavnost.</w:t>
      </w:r>
      <w:r w:rsidR="00365A06">
        <w:rPr>
          <w:rFonts w:ascii="Arial" w:hAnsi="Arial" w:cs="Arial"/>
          <w:sz w:val="24"/>
          <w:szCs w:val="24"/>
        </w:rPr>
        <w:t xml:space="preserve"> </w:t>
      </w:r>
      <w:r w:rsidR="00947DD0" w:rsidRPr="0078352B">
        <w:rPr>
          <w:rFonts w:ascii="Arial" w:hAnsi="Arial" w:cs="Arial"/>
          <w:sz w:val="24"/>
          <w:szCs w:val="24"/>
        </w:rPr>
        <w:t>Nadomestna naložba ne pomeni začetne naložbe.</w:t>
      </w:r>
      <w:r w:rsidR="009D2597" w:rsidRPr="0078352B">
        <w:rPr>
          <w:rFonts w:ascii="Arial" w:hAnsi="Arial" w:cs="Arial"/>
          <w:sz w:val="24"/>
          <w:szCs w:val="24"/>
        </w:rPr>
        <w:t xml:space="preserve"> </w:t>
      </w:r>
      <w:r>
        <w:rPr>
          <w:rFonts w:ascii="Arial" w:hAnsi="Arial" w:cs="Arial"/>
          <w:sz w:val="24"/>
          <w:szCs w:val="24"/>
        </w:rPr>
        <w:t xml:space="preserve"> </w:t>
      </w:r>
    </w:p>
    <w:bookmarkEnd w:id="23"/>
    <w:bookmarkEnd w:id="24"/>
    <w:p w14:paraId="4B6DAF43" w14:textId="77777777" w:rsidR="00DD0C1F" w:rsidRPr="0078352B" w:rsidRDefault="00DD0C1F" w:rsidP="0067654D">
      <w:pPr>
        <w:spacing w:after="0" w:line="240" w:lineRule="auto"/>
        <w:jc w:val="both"/>
        <w:rPr>
          <w:rFonts w:ascii="Arial" w:hAnsi="Arial" w:cs="Arial"/>
          <w:sz w:val="24"/>
          <w:szCs w:val="24"/>
        </w:rPr>
      </w:pPr>
    </w:p>
    <w:p w14:paraId="2B4F7B2A" w14:textId="5E183444" w:rsidR="0074166C" w:rsidRPr="0078352B" w:rsidRDefault="00DD0C1F" w:rsidP="0067654D">
      <w:pPr>
        <w:spacing w:after="0" w:line="240" w:lineRule="auto"/>
        <w:jc w:val="both"/>
        <w:rPr>
          <w:rFonts w:ascii="Arial" w:hAnsi="Arial" w:cs="Arial"/>
          <w:sz w:val="24"/>
          <w:szCs w:val="24"/>
        </w:rPr>
      </w:pPr>
      <w:r w:rsidRPr="0078352B">
        <w:rPr>
          <w:rFonts w:ascii="Arial" w:hAnsi="Arial" w:cs="Arial"/>
          <w:sz w:val="24"/>
          <w:szCs w:val="24"/>
        </w:rPr>
        <w:t xml:space="preserve">Enaka ali podobna dejavnost </w:t>
      </w:r>
      <w:r w:rsidR="0074166C" w:rsidRPr="0078352B">
        <w:rPr>
          <w:rFonts w:ascii="Arial" w:hAnsi="Arial" w:cs="Arial"/>
          <w:sz w:val="24"/>
          <w:szCs w:val="24"/>
        </w:rPr>
        <w:t xml:space="preserve">je dejavnost, zajeta v istem razredu (štirimestni številčni šifri) statistične klasifikacije gospodarskih dejavnosti NACE Revizija 2, kakor je določena v Uredbi (ES) št. 1893/2006 Evropskega parlamenta in Sveta z dne 20. decembra 2006 o uvedbi statistične klasifikacije gospodarskih dejavnosti NACE Revizija 2 in o spremembi Uredbe Sveta (EGS) št. 3037/90 kakor tudi nekaterih uredb ES o posebnih statističnih področjih (UL L </w:t>
      </w:r>
      <w:r w:rsidR="00A646D8">
        <w:rPr>
          <w:rFonts w:ascii="Arial" w:hAnsi="Arial" w:cs="Arial"/>
          <w:sz w:val="24"/>
          <w:szCs w:val="24"/>
        </w:rPr>
        <w:t xml:space="preserve">št. </w:t>
      </w:r>
      <w:r w:rsidR="0074166C" w:rsidRPr="0078352B">
        <w:rPr>
          <w:rFonts w:ascii="Arial" w:hAnsi="Arial" w:cs="Arial"/>
          <w:sz w:val="24"/>
          <w:szCs w:val="24"/>
        </w:rPr>
        <w:t>393 z dne 30. 12. 2006, str. 1),</w:t>
      </w:r>
      <w:r w:rsidR="00A646D8">
        <w:rPr>
          <w:rFonts w:ascii="Arial" w:hAnsi="Arial" w:cs="Arial"/>
          <w:sz w:val="24"/>
          <w:szCs w:val="24"/>
        </w:rPr>
        <w:t xml:space="preserve"> zadnjič spremenjeni z </w:t>
      </w:r>
      <w:r w:rsidR="00A646D8" w:rsidRPr="00A646D8">
        <w:rPr>
          <w:rFonts w:ascii="Arial" w:hAnsi="Arial" w:cs="Arial"/>
          <w:sz w:val="24"/>
          <w:szCs w:val="24"/>
        </w:rPr>
        <w:t>Delegiran</w:t>
      </w:r>
      <w:r w:rsidR="00A646D8">
        <w:rPr>
          <w:rFonts w:ascii="Arial" w:hAnsi="Arial" w:cs="Arial"/>
          <w:sz w:val="24"/>
          <w:szCs w:val="24"/>
        </w:rPr>
        <w:t>o</w:t>
      </w:r>
      <w:r w:rsidR="00A646D8" w:rsidRPr="00A646D8">
        <w:rPr>
          <w:rFonts w:ascii="Arial" w:hAnsi="Arial" w:cs="Arial"/>
          <w:sz w:val="24"/>
          <w:szCs w:val="24"/>
        </w:rPr>
        <w:t xml:space="preserve"> uredb</w:t>
      </w:r>
      <w:r w:rsidR="00A646D8">
        <w:rPr>
          <w:rFonts w:ascii="Arial" w:hAnsi="Arial" w:cs="Arial"/>
          <w:sz w:val="24"/>
          <w:szCs w:val="24"/>
        </w:rPr>
        <w:t>o</w:t>
      </w:r>
      <w:r w:rsidR="00A646D8" w:rsidRPr="00A646D8">
        <w:rPr>
          <w:rFonts w:ascii="Arial" w:hAnsi="Arial" w:cs="Arial"/>
          <w:sz w:val="24"/>
          <w:szCs w:val="24"/>
        </w:rPr>
        <w:t xml:space="preserve"> Komisije (EU) 2023/137 z dne 10. oktobra 2022 o spremembi Uredbe (ES) št. 1893/2006 Evropskega parlamenta in Sveta o uvedbi statistične klasifikacije gospodarskih dejavnosti NACE Revizija 2</w:t>
      </w:r>
      <w:r w:rsidR="00A646D8">
        <w:rPr>
          <w:rFonts w:ascii="Arial" w:hAnsi="Arial" w:cs="Arial"/>
          <w:sz w:val="24"/>
          <w:szCs w:val="24"/>
        </w:rPr>
        <w:t xml:space="preserve"> </w:t>
      </w:r>
      <w:bookmarkStart w:id="25" w:name="_Hlk182403902"/>
      <w:r w:rsidR="00A646D8">
        <w:rPr>
          <w:rFonts w:ascii="Arial" w:hAnsi="Arial" w:cs="Arial"/>
          <w:sz w:val="24"/>
          <w:szCs w:val="24"/>
        </w:rPr>
        <w:t>(UL L št. 19 z dne 20. 1. 2023</w:t>
      </w:r>
      <w:r w:rsidR="00600874">
        <w:rPr>
          <w:rFonts w:ascii="Arial" w:hAnsi="Arial" w:cs="Arial"/>
          <w:sz w:val="24"/>
          <w:szCs w:val="24"/>
        </w:rPr>
        <w:t>, str. 5</w:t>
      </w:r>
      <w:r w:rsidR="00A646D8">
        <w:rPr>
          <w:rFonts w:ascii="Arial" w:hAnsi="Arial" w:cs="Arial"/>
          <w:sz w:val="24"/>
          <w:szCs w:val="24"/>
        </w:rPr>
        <w:t>)</w:t>
      </w:r>
      <w:bookmarkEnd w:id="25"/>
      <w:r w:rsidR="00A646D8">
        <w:rPr>
          <w:rFonts w:ascii="Arial" w:hAnsi="Arial" w:cs="Arial"/>
          <w:sz w:val="24"/>
          <w:szCs w:val="24"/>
        </w:rPr>
        <w:t>.</w:t>
      </w:r>
    </w:p>
    <w:p w14:paraId="4DF77854" w14:textId="77777777" w:rsidR="005C7E02" w:rsidRPr="0078352B" w:rsidRDefault="005C7E02" w:rsidP="000C35F3">
      <w:pPr>
        <w:spacing w:after="0" w:line="240" w:lineRule="auto"/>
        <w:jc w:val="both"/>
        <w:rPr>
          <w:rFonts w:ascii="Arial" w:hAnsi="Arial" w:cs="Arial"/>
          <w:sz w:val="24"/>
          <w:szCs w:val="24"/>
        </w:rPr>
      </w:pPr>
    </w:p>
    <w:p w14:paraId="1B1EA6AE" w14:textId="236EB96C" w:rsidR="00881671" w:rsidRPr="0078352B" w:rsidRDefault="00294508" w:rsidP="000C35F3">
      <w:pPr>
        <w:spacing w:after="0" w:line="240" w:lineRule="auto"/>
        <w:jc w:val="both"/>
        <w:rPr>
          <w:rFonts w:ascii="Arial" w:hAnsi="Arial" w:cs="Arial"/>
          <w:sz w:val="24"/>
          <w:szCs w:val="24"/>
        </w:rPr>
      </w:pPr>
      <w:r w:rsidRPr="0078352B">
        <w:rPr>
          <w:rFonts w:ascii="Arial" w:hAnsi="Arial" w:cs="Arial"/>
          <w:sz w:val="24"/>
          <w:szCs w:val="24"/>
        </w:rPr>
        <w:t>R</w:t>
      </w:r>
      <w:r w:rsidR="00EC4152" w:rsidRPr="0078352B">
        <w:rPr>
          <w:rFonts w:ascii="Arial" w:hAnsi="Arial" w:cs="Arial"/>
          <w:sz w:val="24"/>
          <w:szCs w:val="24"/>
        </w:rPr>
        <w:t>egionaln</w:t>
      </w:r>
      <w:r w:rsidRPr="0078352B">
        <w:rPr>
          <w:rFonts w:ascii="Arial" w:hAnsi="Arial" w:cs="Arial"/>
          <w:sz w:val="24"/>
          <w:szCs w:val="24"/>
        </w:rPr>
        <w:t>a</w:t>
      </w:r>
      <w:r w:rsidR="00EC4152" w:rsidRPr="0078352B">
        <w:rPr>
          <w:rFonts w:ascii="Arial" w:hAnsi="Arial" w:cs="Arial"/>
          <w:sz w:val="24"/>
          <w:szCs w:val="24"/>
        </w:rPr>
        <w:t xml:space="preserve"> </w:t>
      </w:r>
      <w:r w:rsidRPr="0078352B">
        <w:rPr>
          <w:rFonts w:ascii="Arial" w:hAnsi="Arial" w:cs="Arial"/>
          <w:sz w:val="24"/>
          <w:szCs w:val="24"/>
        </w:rPr>
        <w:t>pomoč se lahko dodeli za</w:t>
      </w:r>
      <w:r w:rsidR="00881671" w:rsidRPr="0078352B">
        <w:rPr>
          <w:rFonts w:ascii="Arial" w:hAnsi="Arial" w:cs="Arial"/>
          <w:sz w:val="24"/>
          <w:szCs w:val="24"/>
        </w:rPr>
        <w:t>:</w:t>
      </w:r>
    </w:p>
    <w:p w14:paraId="1223C588" w14:textId="4C91B7C8" w:rsidR="00881671" w:rsidRPr="0078352B" w:rsidRDefault="00294508"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 xml:space="preserve">začetne </w:t>
      </w:r>
      <w:r w:rsidR="005E12F0" w:rsidRPr="0078352B">
        <w:rPr>
          <w:rFonts w:ascii="Arial" w:hAnsi="Arial" w:cs="Arial"/>
          <w:sz w:val="24"/>
          <w:szCs w:val="24"/>
        </w:rPr>
        <w:t>naložb</w:t>
      </w:r>
      <w:r w:rsidRPr="0078352B">
        <w:rPr>
          <w:rFonts w:ascii="Arial" w:hAnsi="Arial" w:cs="Arial"/>
          <w:sz w:val="24"/>
          <w:szCs w:val="24"/>
        </w:rPr>
        <w:t xml:space="preserve">e </w:t>
      </w:r>
      <w:r w:rsidR="00D45059" w:rsidRPr="0078352B">
        <w:rPr>
          <w:rFonts w:ascii="Arial" w:hAnsi="Arial" w:cs="Arial"/>
          <w:sz w:val="24"/>
          <w:szCs w:val="24"/>
        </w:rPr>
        <w:t>MSP</w:t>
      </w:r>
      <w:r w:rsidRPr="0078352B">
        <w:rPr>
          <w:rFonts w:ascii="Arial" w:hAnsi="Arial" w:cs="Arial"/>
          <w:sz w:val="24"/>
          <w:szCs w:val="24"/>
        </w:rPr>
        <w:t xml:space="preserve"> in velikim podjetjem na območjih »a« po uredbi, ki ureja karto regionalne pomoči</w:t>
      </w:r>
      <w:r w:rsidR="00881671" w:rsidRPr="0078352B">
        <w:rPr>
          <w:rFonts w:ascii="Arial" w:hAnsi="Arial" w:cs="Arial"/>
          <w:sz w:val="24"/>
          <w:szCs w:val="24"/>
        </w:rPr>
        <w:t xml:space="preserve">, </w:t>
      </w:r>
    </w:p>
    <w:p w14:paraId="3EF45C46" w14:textId="0D4441A9" w:rsidR="00881671" w:rsidRPr="0078352B" w:rsidRDefault="00881671"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 xml:space="preserve">začetne </w:t>
      </w:r>
      <w:r w:rsidR="005E12F0" w:rsidRPr="0078352B">
        <w:rPr>
          <w:rFonts w:ascii="Arial" w:hAnsi="Arial" w:cs="Arial"/>
          <w:sz w:val="24"/>
          <w:szCs w:val="24"/>
        </w:rPr>
        <w:t>naložb</w:t>
      </w:r>
      <w:r w:rsidRPr="0078352B">
        <w:rPr>
          <w:rFonts w:ascii="Arial" w:hAnsi="Arial" w:cs="Arial"/>
          <w:sz w:val="24"/>
          <w:szCs w:val="24"/>
        </w:rPr>
        <w:t xml:space="preserve">e </w:t>
      </w:r>
      <w:r w:rsidR="00D45059" w:rsidRPr="0078352B">
        <w:rPr>
          <w:rFonts w:ascii="Arial" w:hAnsi="Arial" w:cs="Arial"/>
          <w:sz w:val="24"/>
          <w:szCs w:val="24"/>
        </w:rPr>
        <w:t>MSP</w:t>
      </w:r>
      <w:r w:rsidRPr="0078352B">
        <w:rPr>
          <w:rFonts w:ascii="Arial" w:hAnsi="Arial" w:cs="Arial"/>
          <w:sz w:val="24"/>
          <w:szCs w:val="24"/>
        </w:rPr>
        <w:t xml:space="preserve"> n</w:t>
      </w:r>
      <w:r w:rsidR="00294508" w:rsidRPr="0078352B">
        <w:rPr>
          <w:rFonts w:ascii="Arial" w:hAnsi="Arial" w:cs="Arial"/>
          <w:sz w:val="24"/>
          <w:szCs w:val="24"/>
        </w:rPr>
        <w:t>a območjih »c« po uredbi, ki ureja karto regionalne pomoči,</w:t>
      </w:r>
      <w:r w:rsidRPr="0078352B">
        <w:rPr>
          <w:rFonts w:ascii="Arial" w:hAnsi="Arial" w:cs="Arial"/>
          <w:sz w:val="24"/>
          <w:szCs w:val="24"/>
        </w:rPr>
        <w:t xml:space="preserve"> ter </w:t>
      </w:r>
    </w:p>
    <w:p w14:paraId="7B6A3F3C" w14:textId="0E97A73F" w:rsidR="00881671" w:rsidRPr="0078352B" w:rsidRDefault="00881671" w:rsidP="000C35F3">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 xml:space="preserve">začetne </w:t>
      </w:r>
      <w:r w:rsidR="005E12F0" w:rsidRPr="0078352B">
        <w:rPr>
          <w:rFonts w:ascii="Arial" w:hAnsi="Arial" w:cs="Arial"/>
          <w:sz w:val="24"/>
          <w:szCs w:val="24"/>
        </w:rPr>
        <w:t>naložb</w:t>
      </w:r>
      <w:r w:rsidRPr="0078352B">
        <w:rPr>
          <w:rFonts w:ascii="Arial" w:hAnsi="Arial" w:cs="Arial"/>
          <w:sz w:val="24"/>
          <w:szCs w:val="24"/>
        </w:rPr>
        <w:t xml:space="preserve">e </w:t>
      </w:r>
      <w:r w:rsidR="00294508" w:rsidRPr="0078352B">
        <w:rPr>
          <w:rFonts w:ascii="Arial" w:hAnsi="Arial" w:cs="Arial"/>
          <w:sz w:val="24"/>
          <w:szCs w:val="24"/>
        </w:rPr>
        <w:t>velik</w:t>
      </w:r>
      <w:r w:rsidRPr="0078352B">
        <w:rPr>
          <w:rFonts w:ascii="Arial" w:hAnsi="Arial" w:cs="Arial"/>
          <w:sz w:val="24"/>
          <w:szCs w:val="24"/>
        </w:rPr>
        <w:t>ih</w:t>
      </w:r>
      <w:r w:rsidR="00294508" w:rsidRPr="0078352B">
        <w:rPr>
          <w:rFonts w:ascii="Arial" w:hAnsi="Arial" w:cs="Arial"/>
          <w:sz w:val="24"/>
          <w:szCs w:val="24"/>
        </w:rPr>
        <w:t xml:space="preserve"> podjet</w:t>
      </w:r>
      <w:r w:rsidRPr="0078352B">
        <w:rPr>
          <w:rFonts w:ascii="Arial" w:hAnsi="Arial" w:cs="Arial"/>
          <w:sz w:val="24"/>
          <w:szCs w:val="24"/>
        </w:rPr>
        <w:t>i</w:t>
      </w:r>
      <w:r w:rsidR="00294508" w:rsidRPr="0078352B">
        <w:rPr>
          <w:rFonts w:ascii="Arial" w:hAnsi="Arial" w:cs="Arial"/>
          <w:sz w:val="24"/>
          <w:szCs w:val="24"/>
        </w:rPr>
        <w:t xml:space="preserve">j </w:t>
      </w:r>
      <w:r w:rsidRPr="0078352B">
        <w:rPr>
          <w:rFonts w:ascii="Arial" w:hAnsi="Arial" w:cs="Arial"/>
          <w:sz w:val="24"/>
          <w:szCs w:val="24"/>
        </w:rPr>
        <w:t>za potrebe vzpostavitve nove gospodarske dejavnosti na območjih »c« po uredbi, ki ureja karto regionalne pomoči.</w:t>
      </w:r>
    </w:p>
    <w:p w14:paraId="6A2ACD4D" w14:textId="77777777" w:rsidR="00664E70" w:rsidRPr="0078352B" w:rsidRDefault="00664E70" w:rsidP="000C35F3">
      <w:pPr>
        <w:spacing w:after="0" w:line="240" w:lineRule="auto"/>
        <w:jc w:val="both"/>
        <w:rPr>
          <w:rFonts w:ascii="Arial" w:hAnsi="Arial" w:cs="Arial"/>
          <w:sz w:val="24"/>
          <w:szCs w:val="24"/>
        </w:rPr>
      </w:pPr>
    </w:p>
    <w:p w14:paraId="3E270A6C" w14:textId="3FA1770B" w:rsidR="00A670A5" w:rsidRPr="0078352B" w:rsidRDefault="005C7E02" w:rsidP="00DD0C1F">
      <w:pPr>
        <w:spacing w:after="0" w:line="240" w:lineRule="auto"/>
        <w:jc w:val="both"/>
        <w:rPr>
          <w:rFonts w:ascii="Arial" w:hAnsi="Arial" w:cs="Arial"/>
          <w:sz w:val="24"/>
          <w:szCs w:val="24"/>
        </w:rPr>
      </w:pPr>
      <w:r w:rsidRPr="0078352B">
        <w:rPr>
          <w:rFonts w:ascii="Arial" w:hAnsi="Arial" w:cs="Arial"/>
          <w:sz w:val="24"/>
          <w:szCs w:val="24"/>
        </w:rPr>
        <w:t>Regionalna p</w:t>
      </w:r>
      <w:r w:rsidR="000E377E" w:rsidRPr="0078352B">
        <w:rPr>
          <w:rFonts w:ascii="Arial" w:hAnsi="Arial" w:cs="Arial"/>
          <w:sz w:val="24"/>
          <w:szCs w:val="24"/>
        </w:rPr>
        <w:t>omoč se lahko dodeli za upravičene stroške</w:t>
      </w:r>
      <w:r w:rsidR="00A670A5" w:rsidRPr="0078352B">
        <w:rPr>
          <w:rFonts w:ascii="Arial" w:hAnsi="Arial" w:cs="Arial"/>
          <w:sz w:val="24"/>
          <w:szCs w:val="24"/>
        </w:rPr>
        <w:t xml:space="preserve"> </w:t>
      </w:r>
      <w:r w:rsidR="005E12F0" w:rsidRPr="0078352B">
        <w:rPr>
          <w:rFonts w:ascii="Arial" w:hAnsi="Arial" w:cs="Arial"/>
          <w:sz w:val="24"/>
          <w:szCs w:val="24"/>
        </w:rPr>
        <w:t>naložb</w:t>
      </w:r>
      <w:r w:rsidR="000E377E" w:rsidRPr="0078352B">
        <w:rPr>
          <w:rFonts w:ascii="Arial" w:hAnsi="Arial" w:cs="Arial"/>
          <w:sz w:val="24"/>
          <w:szCs w:val="24"/>
        </w:rPr>
        <w:t>e v opredmetena in neopredmetena osnovna sredstva</w:t>
      </w:r>
      <w:r w:rsidR="00A670A5" w:rsidRPr="0078352B">
        <w:rPr>
          <w:rFonts w:ascii="Arial" w:hAnsi="Arial" w:cs="Arial"/>
          <w:sz w:val="24"/>
          <w:szCs w:val="24"/>
        </w:rPr>
        <w:t xml:space="preserve">. </w:t>
      </w:r>
    </w:p>
    <w:p w14:paraId="59E95ED7" w14:textId="1B372316" w:rsidR="00A670A5" w:rsidRPr="0078352B" w:rsidRDefault="00A670A5" w:rsidP="00DD0C1F">
      <w:pPr>
        <w:spacing w:after="0" w:line="240" w:lineRule="auto"/>
        <w:jc w:val="both"/>
        <w:rPr>
          <w:rFonts w:ascii="Arial" w:hAnsi="Arial" w:cs="Arial"/>
          <w:sz w:val="24"/>
          <w:szCs w:val="24"/>
        </w:rPr>
      </w:pPr>
    </w:p>
    <w:p w14:paraId="67BB15D2" w14:textId="69F39CCC" w:rsidR="001178BB" w:rsidRPr="0078352B" w:rsidRDefault="001178BB" w:rsidP="001178BB">
      <w:pPr>
        <w:spacing w:after="0" w:line="240" w:lineRule="auto"/>
        <w:jc w:val="both"/>
        <w:rPr>
          <w:rFonts w:ascii="Arial" w:hAnsi="Arial" w:cs="Arial"/>
          <w:sz w:val="24"/>
          <w:szCs w:val="24"/>
        </w:rPr>
      </w:pPr>
      <w:r w:rsidRPr="0078352B">
        <w:rPr>
          <w:rFonts w:ascii="Arial" w:hAnsi="Arial" w:cs="Arial"/>
          <w:sz w:val="24"/>
          <w:szCs w:val="24"/>
        </w:rPr>
        <w:lastRenderedPageBreak/>
        <w:t xml:space="preserve">V primeru </w:t>
      </w:r>
      <w:r w:rsidR="00C92C9E">
        <w:rPr>
          <w:rFonts w:ascii="Arial" w:hAnsi="Arial" w:cs="Arial"/>
          <w:sz w:val="24"/>
          <w:szCs w:val="24"/>
        </w:rPr>
        <w:t xml:space="preserve">regionalne </w:t>
      </w:r>
      <w:r w:rsidRPr="0078352B">
        <w:rPr>
          <w:rFonts w:ascii="Arial" w:hAnsi="Arial" w:cs="Arial"/>
          <w:sz w:val="24"/>
          <w:szCs w:val="24"/>
        </w:rPr>
        <w:t>državne pomoči se</w:t>
      </w:r>
      <w:r w:rsidR="000926EA">
        <w:rPr>
          <w:rFonts w:ascii="Arial" w:hAnsi="Arial" w:cs="Arial"/>
          <w:sz w:val="24"/>
          <w:szCs w:val="24"/>
        </w:rPr>
        <w:t xml:space="preserve"> rok za</w:t>
      </w:r>
      <w:r w:rsidRPr="0078352B">
        <w:rPr>
          <w:rFonts w:ascii="Arial" w:hAnsi="Arial" w:cs="Arial"/>
          <w:sz w:val="24"/>
          <w:szCs w:val="24"/>
        </w:rPr>
        <w:t xml:space="preserve"> dokončanje naložbe opredeli z javnim razpisom, pri čemer pa ta rok</w:t>
      </w:r>
      <w:r w:rsidR="00677D74">
        <w:rPr>
          <w:rFonts w:ascii="Arial" w:hAnsi="Arial" w:cs="Arial"/>
          <w:sz w:val="24"/>
          <w:szCs w:val="24"/>
        </w:rPr>
        <w:t xml:space="preserve"> </w:t>
      </w:r>
      <w:r w:rsidRPr="0078352B">
        <w:rPr>
          <w:rFonts w:ascii="Arial" w:hAnsi="Arial" w:cs="Arial"/>
          <w:sz w:val="24"/>
          <w:szCs w:val="24"/>
        </w:rPr>
        <w:t>ne more biti daljši od treh let od začetka del</w:t>
      </w:r>
      <w:r w:rsidR="0059207B">
        <w:rPr>
          <w:rFonts w:ascii="Arial" w:hAnsi="Arial" w:cs="Arial"/>
          <w:sz w:val="24"/>
          <w:szCs w:val="24"/>
        </w:rPr>
        <w:t xml:space="preserve"> z možnostjo podaljšanja v primeru utemeljenih razlogov</w:t>
      </w:r>
      <w:r w:rsidR="0059207B">
        <w:rPr>
          <w:rStyle w:val="Sprotnaopomba-sklic"/>
          <w:rFonts w:ascii="Arial" w:hAnsi="Arial" w:cs="Arial"/>
          <w:sz w:val="24"/>
          <w:szCs w:val="24"/>
        </w:rPr>
        <w:footnoteReference w:id="7"/>
      </w:r>
      <w:r w:rsidRPr="0078352B">
        <w:rPr>
          <w:rFonts w:ascii="Arial" w:hAnsi="Arial" w:cs="Arial"/>
          <w:sz w:val="24"/>
          <w:szCs w:val="24"/>
        </w:rPr>
        <w:t>.</w:t>
      </w:r>
    </w:p>
    <w:p w14:paraId="3C0B5E8D" w14:textId="77777777" w:rsidR="0054768C" w:rsidRPr="0078352B" w:rsidRDefault="0054768C" w:rsidP="00DD0C1F">
      <w:pPr>
        <w:spacing w:after="0" w:line="240" w:lineRule="auto"/>
        <w:jc w:val="both"/>
        <w:rPr>
          <w:rFonts w:ascii="Arial" w:hAnsi="Arial" w:cs="Arial"/>
          <w:sz w:val="24"/>
          <w:szCs w:val="24"/>
        </w:rPr>
      </w:pPr>
    </w:p>
    <w:p w14:paraId="7DEEBF1F" w14:textId="57DBBF95" w:rsidR="00EC44F1" w:rsidRPr="0078352B" w:rsidRDefault="00DD0C1F" w:rsidP="00DD0C1F">
      <w:pPr>
        <w:spacing w:after="0" w:line="240" w:lineRule="auto"/>
        <w:jc w:val="both"/>
        <w:rPr>
          <w:rFonts w:ascii="Arial" w:hAnsi="Arial" w:cs="Arial"/>
          <w:sz w:val="24"/>
          <w:szCs w:val="24"/>
        </w:rPr>
      </w:pPr>
      <w:bookmarkStart w:id="26" w:name="_Hlk159591053"/>
      <w:r w:rsidRPr="0078352B">
        <w:rPr>
          <w:rFonts w:ascii="Arial" w:hAnsi="Arial" w:cs="Arial"/>
          <w:sz w:val="24"/>
          <w:szCs w:val="24"/>
        </w:rPr>
        <w:t>Opredmetena sredstva pomenijo</w:t>
      </w:r>
      <w:r w:rsidR="00C54427" w:rsidRPr="0078352B">
        <w:rPr>
          <w:rFonts w:ascii="Arial" w:hAnsi="Arial" w:cs="Arial"/>
          <w:sz w:val="24"/>
          <w:szCs w:val="24"/>
        </w:rPr>
        <w:t xml:space="preserve"> zemljišča, stavbe in obrat</w:t>
      </w:r>
      <w:r w:rsidR="00C92C9E">
        <w:rPr>
          <w:rFonts w:ascii="Arial" w:hAnsi="Arial" w:cs="Arial"/>
          <w:sz w:val="24"/>
          <w:szCs w:val="24"/>
        </w:rPr>
        <w:t>e</w:t>
      </w:r>
      <w:r w:rsidR="00C54427" w:rsidRPr="0078352B">
        <w:rPr>
          <w:rFonts w:ascii="Arial" w:hAnsi="Arial" w:cs="Arial"/>
          <w:sz w:val="24"/>
          <w:szCs w:val="24"/>
        </w:rPr>
        <w:t>, stroj</w:t>
      </w:r>
      <w:r w:rsidR="00C92C9E">
        <w:rPr>
          <w:rFonts w:ascii="Arial" w:hAnsi="Arial" w:cs="Arial"/>
          <w:sz w:val="24"/>
          <w:szCs w:val="24"/>
        </w:rPr>
        <w:t>e</w:t>
      </w:r>
      <w:r w:rsidR="00C54427" w:rsidRPr="0078352B">
        <w:rPr>
          <w:rFonts w:ascii="Arial" w:hAnsi="Arial" w:cs="Arial"/>
          <w:sz w:val="24"/>
          <w:szCs w:val="24"/>
        </w:rPr>
        <w:t xml:space="preserve"> in oprem</w:t>
      </w:r>
      <w:r w:rsidR="00C92C9E">
        <w:rPr>
          <w:rFonts w:ascii="Arial" w:hAnsi="Arial" w:cs="Arial"/>
          <w:sz w:val="24"/>
          <w:szCs w:val="24"/>
        </w:rPr>
        <w:t>o</w:t>
      </w:r>
      <w:r w:rsidR="00C54427" w:rsidRPr="0078352B">
        <w:rPr>
          <w:rFonts w:ascii="Arial" w:hAnsi="Arial" w:cs="Arial"/>
          <w:sz w:val="24"/>
          <w:szCs w:val="24"/>
        </w:rPr>
        <w:t>.</w:t>
      </w:r>
      <w:r w:rsidR="00A670A5" w:rsidRPr="0078352B">
        <w:rPr>
          <w:rFonts w:ascii="Arial" w:hAnsi="Arial" w:cs="Arial"/>
          <w:sz w:val="24"/>
          <w:szCs w:val="24"/>
        </w:rPr>
        <w:t xml:space="preserve"> </w:t>
      </w:r>
      <w:r w:rsidR="00EC44F1" w:rsidRPr="0078352B">
        <w:rPr>
          <w:rFonts w:ascii="Arial" w:hAnsi="Arial" w:cs="Arial"/>
          <w:sz w:val="24"/>
          <w:szCs w:val="24"/>
        </w:rPr>
        <w:t>Pridobljena sredstva so nova, razen za MSP in pri prevzemu poslovne enote.</w:t>
      </w:r>
      <w:bookmarkEnd w:id="26"/>
    </w:p>
    <w:p w14:paraId="218257E5" w14:textId="7C4AB6D7" w:rsidR="00281ECA" w:rsidRPr="00281ECA" w:rsidRDefault="00281ECA" w:rsidP="00281ECA">
      <w:pPr>
        <w:spacing w:after="0" w:line="240" w:lineRule="auto"/>
        <w:jc w:val="both"/>
        <w:rPr>
          <w:rFonts w:ascii="Arial" w:hAnsi="Arial" w:cs="Arial"/>
          <w:sz w:val="24"/>
          <w:szCs w:val="24"/>
        </w:rPr>
      </w:pPr>
      <w:bookmarkStart w:id="27" w:name="_Hlk155293695"/>
      <w:r w:rsidRPr="00281ECA">
        <w:rPr>
          <w:rFonts w:ascii="Arial" w:hAnsi="Arial" w:cs="Arial"/>
          <w:sz w:val="24"/>
          <w:szCs w:val="24"/>
        </w:rPr>
        <w:t xml:space="preserve">Stroški, povezani z zakupom opredmetenih osnovnih sredstev, se lahko kot upravičeni stroški upoštevajo: </w:t>
      </w:r>
    </w:p>
    <w:p w14:paraId="2072ADE8" w14:textId="6E3F47AB" w:rsidR="00281ECA" w:rsidRPr="00281ECA" w:rsidRDefault="00281ECA" w:rsidP="00281ECA">
      <w:pPr>
        <w:spacing w:after="0" w:line="240" w:lineRule="auto"/>
        <w:jc w:val="both"/>
        <w:rPr>
          <w:rFonts w:ascii="Arial" w:hAnsi="Arial" w:cs="Arial"/>
          <w:sz w:val="24"/>
          <w:szCs w:val="24"/>
        </w:rPr>
      </w:pPr>
      <w:r w:rsidRPr="00281ECA">
        <w:rPr>
          <w:rFonts w:ascii="Arial" w:hAnsi="Arial" w:cs="Arial"/>
          <w:sz w:val="24"/>
          <w:szCs w:val="24"/>
        </w:rPr>
        <w:t xml:space="preserve">- pri zemljiščih in stavbah, če je zakupna pogodba za </w:t>
      </w:r>
      <w:r>
        <w:rPr>
          <w:rFonts w:ascii="Arial" w:hAnsi="Arial" w:cs="Arial"/>
          <w:sz w:val="24"/>
          <w:szCs w:val="24"/>
        </w:rPr>
        <w:t>velika podjetja</w:t>
      </w:r>
      <w:r w:rsidRPr="00281ECA">
        <w:rPr>
          <w:rFonts w:ascii="Arial" w:hAnsi="Arial" w:cs="Arial"/>
          <w:sz w:val="24"/>
          <w:szCs w:val="24"/>
        </w:rPr>
        <w:t xml:space="preserve"> sklenjena najmanj za pet let oziroma za mal</w:t>
      </w:r>
      <w:r>
        <w:rPr>
          <w:rFonts w:ascii="Arial" w:hAnsi="Arial" w:cs="Arial"/>
          <w:sz w:val="24"/>
          <w:szCs w:val="24"/>
        </w:rPr>
        <w:t>a</w:t>
      </w:r>
      <w:r w:rsidRPr="00281ECA">
        <w:rPr>
          <w:rFonts w:ascii="Arial" w:hAnsi="Arial" w:cs="Arial"/>
          <w:sz w:val="24"/>
          <w:szCs w:val="24"/>
        </w:rPr>
        <w:t xml:space="preserve"> in srednje velik</w:t>
      </w:r>
      <w:r>
        <w:rPr>
          <w:rFonts w:ascii="Arial" w:hAnsi="Arial" w:cs="Arial"/>
          <w:sz w:val="24"/>
          <w:szCs w:val="24"/>
        </w:rPr>
        <w:t>a podjetja</w:t>
      </w:r>
      <w:r w:rsidRPr="00281ECA">
        <w:rPr>
          <w:rFonts w:ascii="Arial" w:hAnsi="Arial" w:cs="Arial"/>
          <w:sz w:val="24"/>
          <w:szCs w:val="24"/>
        </w:rPr>
        <w:t xml:space="preserve"> najmanj za tri leta po predvidenem dnevu zaključka </w:t>
      </w:r>
      <w:r>
        <w:rPr>
          <w:rFonts w:ascii="Arial" w:hAnsi="Arial" w:cs="Arial"/>
          <w:sz w:val="24"/>
          <w:szCs w:val="24"/>
        </w:rPr>
        <w:t>naložbe</w:t>
      </w:r>
      <w:r w:rsidRPr="00281ECA">
        <w:rPr>
          <w:rFonts w:ascii="Arial" w:hAnsi="Arial" w:cs="Arial"/>
          <w:sz w:val="24"/>
          <w:szCs w:val="24"/>
        </w:rPr>
        <w:t xml:space="preserve">, </w:t>
      </w:r>
    </w:p>
    <w:p w14:paraId="6A865C38" w14:textId="77777777" w:rsidR="00281ECA" w:rsidRPr="00281ECA" w:rsidRDefault="00281ECA" w:rsidP="00281ECA">
      <w:pPr>
        <w:spacing w:after="0" w:line="240" w:lineRule="auto"/>
        <w:jc w:val="both"/>
        <w:rPr>
          <w:rFonts w:ascii="Arial" w:hAnsi="Arial" w:cs="Arial"/>
          <w:sz w:val="24"/>
          <w:szCs w:val="24"/>
        </w:rPr>
      </w:pPr>
      <w:r w:rsidRPr="00281ECA">
        <w:rPr>
          <w:rFonts w:ascii="Arial" w:hAnsi="Arial" w:cs="Arial"/>
          <w:sz w:val="24"/>
          <w:szCs w:val="24"/>
        </w:rPr>
        <w:t>- pri obratih ali strojih, če je zakup izveden v obliki finančnega zakupa in zakupna pogodba vsebuje določbe o obveznem nakupu sredstev po izteku zakupa.</w:t>
      </w:r>
    </w:p>
    <w:p w14:paraId="3F8CC05D" w14:textId="77777777" w:rsidR="00281ECA" w:rsidRPr="00281ECA" w:rsidRDefault="00281ECA" w:rsidP="00281ECA">
      <w:pPr>
        <w:spacing w:after="0" w:line="240" w:lineRule="auto"/>
        <w:jc w:val="both"/>
        <w:rPr>
          <w:rFonts w:ascii="Arial" w:hAnsi="Arial" w:cs="Arial"/>
          <w:sz w:val="24"/>
          <w:szCs w:val="24"/>
        </w:rPr>
      </w:pPr>
    </w:p>
    <w:p w14:paraId="7D8BB8AF" w14:textId="59555961" w:rsidR="005A5CB8" w:rsidRPr="0078352B" w:rsidRDefault="00DD0C1F" w:rsidP="005A5CB8">
      <w:pPr>
        <w:spacing w:after="0" w:line="240" w:lineRule="auto"/>
        <w:jc w:val="both"/>
        <w:rPr>
          <w:rFonts w:ascii="Arial" w:hAnsi="Arial" w:cs="Arial"/>
          <w:sz w:val="24"/>
          <w:szCs w:val="24"/>
        </w:rPr>
      </w:pPr>
      <w:r w:rsidRPr="0078352B">
        <w:rPr>
          <w:rFonts w:ascii="Arial" w:hAnsi="Arial" w:cs="Arial"/>
          <w:sz w:val="24"/>
          <w:szCs w:val="24"/>
        </w:rPr>
        <w:t>Neopredmetena sredstva pomenijo</w:t>
      </w:r>
      <w:r w:rsidR="00C54427" w:rsidRPr="0078352B">
        <w:rPr>
          <w:rFonts w:ascii="Arial" w:hAnsi="Arial" w:cs="Arial"/>
          <w:sz w:val="24"/>
          <w:szCs w:val="24"/>
        </w:rPr>
        <w:t xml:space="preserve"> sredstva, ki nimajo fizične ali finančne oblike (na primer patenti, licence, strokovno znanje ali druga intelektualna lastnina)</w:t>
      </w:r>
      <w:r w:rsidR="005A5CB8" w:rsidRPr="0078352B">
        <w:rPr>
          <w:rFonts w:ascii="Arial" w:hAnsi="Arial" w:cs="Arial"/>
          <w:sz w:val="24"/>
          <w:szCs w:val="24"/>
        </w:rPr>
        <w:t xml:space="preserve"> in</w:t>
      </w:r>
      <w:r w:rsidR="001178BB" w:rsidRPr="0078352B">
        <w:rPr>
          <w:rFonts w:ascii="Arial" w:hAnsi="Arial" w:cs="Arial"/>
          <w:sz w:val="24"/>
          <w:szCs w:val="24"/>
        </w:rPr>
        <w:t xml:space="preserve"> </w:t>
      </w:r>
      <w:r w:rsidR="005A5CB8" w:rsidRPr="0078352B">
        <w:rPr>
          <w:rFonts w:ascii="Arial" w:hAnsi="Arial" w:cs="Arial"/>
          <w:sz w:val="24"/>
          <w:szCs w:val="24"/>
        </w:rPr>
        <w:t xml:space="preserve">se upoštevajo kot upravičen strošek </w:t>
      </w:r>
      <w:r w:rsidR="005E12F0" w:rsidRPr="0078352B">
        <w:rPr>
          <w:rFonts w:ascii="Arial" w:hAnsi="Arial" w:cs="Arial"/>
          <w:sz w:val="24"/>
          <w:szCs w:val="24"/>
        </w:rPr>
        <w:t>naložb</w:t>
      </w:r>
      <w:r w:rsidR="005A5CB8" w:rsidRPr="0078352B">
        <w:rPr>
          <w:rFonts w:ascii="Arial" w:hAnsi="Arial" w:cs="Arial"/>
          <w:sz w:val="24"/>
          <w:szCs w:val="24"/>
        </w:rPr>
        <w:t>e pod naslednjimi pogoji:</w:t>
      </w:r>
    </w:p>
    <w:p w14:paraId="4C4392DA" w14:textId="337CFD1D" w:rsidR="005A5CB8" w:rsidRPr="0078352B" w:rsidRDefault="005A5CB8" w:rsidP="005A5CB8">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se uporabljajo izključno v podjetju, ki je prejemnik pomoči,</w:t>
      </w:r>
    </w:p>
    <w:p w14:paraId="6C4FF368" w14:textId="6F385009" w:rsidR="005A5CB8" w:rsidRPr="0078352B" w:rsidRDefault="005A5CB8" w:rsidP="005A5CB8">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se lahko amortizirajo,</w:t>
      </w:r>
    </w:p>
    <w:p w14:paraId="0FD70D32" w14:textId="4AFC6402" w:rsidR="005A5CB8" w:rsidRPr="0078352B" w:rsidRDefault="005A5CB8" w:rsidP="005A5CB8">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so pridobljena pod tržnimi pogoji od tretje osebe, ki ni povezana s prejemnikom pomoči in</w:t>
      </w:r>
    </w:p>
    <w:p w14:paraId="30B9CCA4" w14:textId="13C5996C" w:rsidR="00BD0A60" w:rsidRPr="0078352B" w:rsidRDefault="005A5CB8" w:rsidP="00BD0A60">
      <w:pPr>
        <w:pStyle w:val="Odstavekseznama"/>
        <w:numPr>
          <w:ilvl w:val="0"/>
          <w:numId w:val="1"/>
        </w:numPr>
        <w:spacing w:after="0" w:line="240" w:lineRule="auto"/>
        <w:jc w:val="both"/>
        <w:rPr>
          <w:rFonts w:ascii="Arial" w:hAnsi="Arial" w:cs="Arial"/>
          <w:sz w:val="24"/>
          <w:szCs w:val="24"/>
        </w:rPr>
      </w:pPr>
      <w:r w:rsidRPr="0078352B">
        <w:rPr>
          <w:rFonts w:ascii="Arial" w:hAnsi="Arial" w:cs="Arial"/>
          <w:sz w:val="24"/>
          <w:szCs w:val="24"/>
        </w:rPr>
        <w:t xml:space="preserve">so vključena v osnovna sredstva podjetja in vezana na </w:t>
      </w:r>
      <w:r w:rsidR="005E12F0" w:rsidRPr="0078352B">
        <w:rPr>
          <w:rFonts w:ascii="Arial" w:hAnsi="Arial" w:cs="Arial"/>
          <w:sz w:val="24"/>
          <w:szCs w:val="24"/>
        </w:rPr>
        <w:t>naložb</w:t>
      </w:r>
      <w:r w:rsidRPr="0078352B">
        <w:rPr>
          <w:rFonts w:ascii="Arial" w:hAnsi="Arial" w:cs="Arial"/>
          <w:sz w:val="24"/>
          <w:szCs w:val="24"/>
        </w:rPr>
        <w:t xml:space="preserve">o, za katero je dodeljena pomoč najmanj pet let, pri malem ali srednje velikem podjetju pa najmanj tri leta od dneva zaključka </w:t>
      </w:r>
      <w:r w:rsidR="005E12F0" w:rsidRPr="0078352B">
        <w:rPr>
          <w:rFonts w:ascii="Arial" w:hAnsi="Arial" w:cs="Arial"/>
          <w:sz w:val="24"/>
          <w:szCs w:val="24"/>
        </w:rPr>
        <w:t>naložb</w:t>
      </w:r>
      <w:r w:rsidRPr="0078352B">
        <w:rPr>
          <w:rFonts w:ascii="Arial" w:hAnsi="Arial" w:cs="Arial"/>
          <w:sz w:val="24"/>
          <w:szCs w:val="24"/>
        </w:rPr>
        <w:t>e.</w:t>
      </w:r>
      <w:bookmarkEnd w:id="27"/>
    </w:p>
    <w:p w14:paraId="3D37EA20" w14:textId="5CFBD769" w:rsidR="001178BB" w:rsidRPr="0078352B" w:rsidRDefault="001178BB" w:rsidP="009D2597">
      <w:pPr>
        <w:spacing w:after="0" w:line="240" w:lineRule="auto"/>
        <w:jc w:val="both"/>
        <w:rPr>
          <w:rFonts w:ascii="Arial" w:hAnsi="Arial" w:cs="Arial"/>
          <w:sz w:val="24"/>
          <w:szCs w:val="24"/>
        </w:rPr>
      </w:pPr>
      <w:r w:rsidRPr="0078352B">
        <w:rPr>
          <w:rFonts w:ascii="Arial" w:hAnsi="Arial" w:cs="Arial"/>
          <w:sz w:val="24"/>
          <w:szCs w:val="24"/>
        </w:rPr>
        <w:t>Za velika podjetja so stroški neopredmetenih sredstev upravičeni le do 50 % celotnih upravičenih naložbenih stroškov za začetno naložbo.</w:t>
      </w:r>
      <w:r w:rsidR="00FD01FC">
        <w:rPr>
          <w:rFonts w:ascii="Arial" w:hAnsi="Arial" w:cs="Arial"/>
          <w:sz w:val="24"/>
          <w:szCs w:val="24"/>
        </w:rPr>
        <w:t xml:space="preserve"> </w:t>
      </w:r>
      <w:r w:rsidR="00FD01FC" w:rsidRPr="00FD01FC">
        <w:rPr>
          <w:rFonts w:ascii="Arial" w:hAnsi="Arial" w:cs="Arial"/>
          <w:sz w:val="24"/>
          <w:szCs w:val="24"/>
        </w:rPr>
        <w:t>Za MSP je upravičenih 100 % stroškov neopredmetenih sredstev</w:t>
      </w:r>
      <w:r w:rsidR="00FD01FC">
        <w:rPr>
          <w:rFonts w:ascii="Arial" w:hAnsi="Arial" w:cs="Arial"/>
          <w:sz w:val="24"/>
          <w:szCs w:val="24"/>
        </w:rPr>
        <w:t>.</w:t>
      </w:r>
    </w:p>
    <w:p w14:paraId="0707F6B4" w14:textId="77777777" w:rsidR="00D22A18" w:rsidRPr="0078352B" w:rsidRDefault="00D22A18" w:rsidP="00DD0C1F">
      <w:pPr>
        <w:spacing w:after="0" w:line="240" w:lineRule="auto"/>
        <w:jc w:val="both"/>
        <w:rPr>
          <w:rFonts w:ascii="Arial" w:hAnsi="Arial" w:cs="Arial"/>
          <w:sz w:val="24"/>
          <w:szCs w:val="24"/>
        </w:rPr>
      </w:pPr>
    </w:p>
    <w:p w14:paraId="314D3A64" w14:textId="539FF3A2" w:rsidR="005A5CB8" w:rsidRPr="0078352B" w:rsidRDefault="005A5CB8" w:rsidP="005A5CB8">
      <w:pPr>
        <w:spacing w:after="0" w:line="240" w:lineRule="auto"/>
        <w:jc w:val="both"/>
        <w:rPr>
          <w:rFonts w:ascii="Arial" w:hAnsi="Arial" w:cs="Arial"/>
          <w:sz w:val="24"/>
          <w:szCs w:val="24"/>
        </w:rPr>
      </w:pPr>
      <w:r w:rsidRPr="0078352B">
        <w:rPr>
          <w:rFonts w:ascii="Arial" w:hAnsi="Arial" w:cs="Arial"/>
          <w:sz w:val="24"/>
          <w:szCs w:val="24"/>
        </w:rPr>
        <w:t>Prejemnik pomoči potrdi, da ni izvedel premestitve</w:t>
      </w:r>
      <w:r w:rsidR="00BD0A60" w:rsidRPr="0078352B">
        <w:rPr>
          <w:rStyle w:val="Sprotnaopomba-sklic"/>
          <w:rFonts w:ascii="Arial" w:hAnsi="Arial" w:cs="Arial"/>
          <w:sz w:val="24"/>
          <w:szCs w:val="24"/>
        </w:rPr>
        <w:footnoteReference w:id="8"/>
      </w:r>
      <w:r w:rsidRPr="0078352B">
        <w:rPr>
          <w:rFonts w:ascii="Arial" w:hAnsi="Arial" w:cs="Arial"/>
          <w:sz w:val="24"/>
          <w:szCs w:val="24"/>
        </w:rPr>
        <w:t xml:space="preserve"> v poslovno enoto, v kateri naj bi se izvajala začetna naložba, za katero se zaprosi pomoč, v dveh letih pred </w:t>
      </w:r>
      <w:r w:rsidR="00947DD0" w:rsidRPr="0078352B">
        <w:rPr>
          <w:rFonts w:ascii="Arial" w:hAnsi="Arial" w:cs="Arial"/>
          <w:sz w:val="24"/>
          <w:szCs w:val="24"/>
        </w:rPr>
        <w:t xml:space="preserve">vlogo </w:t>
      </w:r>
      <w:r w:rsidRPr="0078352B">
        <w:rPr>
          <w:rFonts w:ascii="Arial" w:hAnsi="Arial" w:cs="Arial"/>
          <w:sz w:val="24"/>
          <w:szCs w:val="24"/>
        </w:rPr>
        <w:t xml:space="preserve">za pomoč, in poda zavezo, da tega ne bo storil do dveh let po </w:t>
      </w:r>
      <w:r w:rsidR="00947DD0" w:rsidRPr="0078352B">
        <w:rPr>
          <w:rFonts w:ascii="Arial" w:hAnsi="Arial" w:cs="Arial"/>
          <w:sz w:val="24"/>
          <w:szCs w:val="24"/>
        </w:rPr>
        <w:t xml:space="preserve">dokončanju </w:t>
      </w:r>
      <w:r w:rsidRPr="0078352B">
        <w:rPr>
          <w:rFonts w:ascii="Arial" w:hAnsi="Arial" w:cs="Arial"/>
          <w:sz w:val="24"/>
          <w:szCs w:val="24"/>
        </w:rPr>
        <w:t xml:space="preserve">začetne naložbe, za katero se zaprosi pomoč. </w:t>
      </w:r>
    </w:p>
    <w:p w14:paraId="686DDA00" w14:textId="77777777" w:rsidR="005A5CB8" w:rsidRPr="0078352B" w:rsidRDefault="005A5CB8" w:rsidP="005A5CB8">
      <w:pPr>
        <w:spacing w:after="0" w:line="240" w:lineRule="auto"/>
        <w:jc w:val="both"/>
        <w:rPr>
          <w:rFonts w:ascii="Arial" w:hAnsi="Arial" w:cs="Arial"/>
          <w:sz w:val="24"/>
          <w:szCs w:val="24"/>
        </w:rPr>
      </w:pPr>
    </w:p>
    <w:p w14:paraId="7E9F5DC9" w14:textId="04252F7A" w:rsidR="00982168" w:rsidRPr="0078352B" w:rsidRDefault="00BE72C4" w:rsidP="005A5CB8">
      <w:pPr>
        <w:spacing w:after="0" w:line="240" w:lineRule="auto"/>
        <w:jc w:val="both"/>
        <w:rPr>
          <w:rFonts w:ascii="Arial" w:hAnsi="Arial" w:cs="Arial"/>
          <w:sz w:val="24"/>
          <w:szCs w:val="24"/>
        </w:rPr>
      </w:pPr>
      <w:r w:rsidRPr="0078352B">
        <w:rPr>
          <w:rFonts w:ascii="Arial" w:hAnsi="Arial" w:cs="Arial"/>
          <w:sz w:val="24"/>
          <w:szCs w:val="24"/>
        </w:rPr>
        <w:t xml:space="preserve">Prejemnik pomoči mora ohranjati </w:t>
      </w:r>
      <w:r w:rsidR="005E12F0" w:rsidRPr="0078352B">
        <w:rPr>
          <w:rFonts w:ascii="Arial" w:hAnsi="Arial" w:cs="Arial"/>
          <w:sz w:val="24"/>
          <w:szCs w:val="24"/>
        </w:rPr>
        <w:t>naložb</w:t>
      </w:r>
      <w:r w:rsidRPr="0078352B">
        <w:rPr>
          <w:rFonts w:ascii="Arial" w:hAnsi="Arial" w:cs="Arial"/>
          <w:sz w:val="24"/>
          <w:szCs w:val="24"/>
        </w:rPr>
        <w:t>o na območju</w:t>
      </w:r>
      <w:r w:rsidR="009D2597" w:rsidRPr="0078352B">
        <w:rPr>
          <w:rFonts w:ascii="Arial" w:hAnsi="Arial" w:cs="Arial"/>
          <w:sz w:val="24"/>
          <w:szCs w:val="24"/>
        </w:rPr>
        <w:t>, kjer je prejel pomoč,</w:t>
      </w:r>
      <w:r w:rsidRPr="0078352B">
        <w:rPr>
          <w:rFonts w:ascii="Arial" w:hAnsi="Arial" w:cs="Arial"/>
          <w:sz w:val="24"/>
          <w:szCs w:val="24"/>
        </w:rPr>
        <w:t xml:space="preserve"> vsaj</w:t>
      </w:r>
      <w:r w:rsidR="005C7E02" w:rsidRPr="0078352B">
        <w:rPr>
          <w:rFonts w:ascii="Arial" w:hAnsi="Arial" w:cs="Arial"/>
          <w:sz w:val="24"/>
          <w:szCs w:val="24"/>
        </w:rPr>
        <w:t xml:space="preserve"> 5 oz. 3 let</w:t>
      </w:r>
      <w:r w:rsidRPr="0078352B">
        <w:rPr>
          <w:rFonts w:ascii="Arial" w:hAnsi="Arial" w:cs="Arial"/>
          <w:sz w:val="24"/>
          <w:szCs w:val="24"/>
        </w:rPr>
        <w:t>a</w:t>
      </w:r>
      <w:r w:rsidR="005C7E02" w:rsidRPr="0078352B">
        <w:rPr>
          <w:rFonts w:ascii="Arial" w:hAnsi="Arial" w:cs="Arial"/>
          <w:sz w:val="24"/>
          <w:szCs w:val="24"/>
        </w:rPr>
        <w:t xml:space="preserve"> v primeru MSP</w:t>
      </w:r>
      <w:r w:rsidR="00982168" w:rsidRPr="0078352B">
        <w:rPr>
          <w:rFonts w:ascii="Arial" w:hAnsi="Arial" w:cs="Arial"/>
          <w:sz w:val="24"/>
          <w:szCs w:val="24"/>
        </w:rPr>
        <w:t xml:space="preserve"> po</w:t>
      </w:r>
      <w:r w:rsidR="005C7E02" w:rsidRPr="0078352B">
        <w:rPr>
          <w:rFonts w:ascii="Arial" w:hAnsi="Arial" w:cs="Arial"/>
          <w:sz w:val="24"/>
          <w:szCs w:val="24"/>
        </w:rPr>
        <w:t xml:space="preserve"> zaključku podprte </w:t>
      </w:r>
      <w:r w:rsidR="005E12F0" w:rsidRPr="0078352B">
        <w:rPr>
          <w:rFonts w:ascii="Arial" w:hAnsi="Arial" w:cs="Arial"/>
          <w:sz w:val="24"/>
          <w:szCs w:val="24"/>
        </w:rPr>
        <w:t>naložb</w:t>
      </w:r>
      <w:r w:rsidR="005C7E02" w:rsidRPr="0078352B">
        <w:rPr>
          <w:rFonts w:ascii="Arial" w:hAnsi="Arial" w:cs="Arial"/>
          <w:sz w:val="24"/>
          <w:szCs w:val="24"/>
        </w:rPr>
        <w:t>e</w:t>
      </w:r>
      <w:r w:rsidR="006423D3" w:rsidRPr="0078352B">
        <w:rPr>
          <w:rFonts w:ascii="Arial" w:hAnsi="Arial" w:cs="Arial"/>
          <w:sz w:val="24"/>
          <w:szCs w:val="24"/>
        </w:rPr>
        <w:t>.</w:t>
      </w:r>
    </w:p>
    <w:p w14:paraId="2FA20407" w14:textId="52DCA340" w:rsidR="00EC44F1" w:rsidRPr="0078352B" w:rsidRDefault="00EC44F1" w:rsidP="000C35F3">
      <w:pPr>
        <w:spacing w:after="0" w:line="240" w:lineRule="auto"/>
        <w:jc w:val="both"/>
        <w:rPr>
          <w:rFonts w:ascii="Arial" w:hAnsi="Arial" w:cs="Arial"/>
          <w:sz w:val="24"/>
          <w:szCs w:val="24"/>
        </w:rPr>
      </w:pPr>
    </w:p>
    <w:p w14:paraId="4E384308" w14:textId="77777777" w:rsidR="00EC44F1" w:rsidRPr="0078352B" w:rsidRDefault="00EC44F1" w:rsidP="00EC44F1">
      <w:pPr>
        <w:spacing w:after="0" w:line="240" w:lineRule="auto"/>
        <w:jc w:val="both"/>
        <w:rPr>
          <w:rFonts w:ascii="Arial" w:hAnsi="Arial" w:cs="Arial"/>
          <w:sz w:val="24"/>
          <w:szCs w:val="24"/>
        </w:rPr>
      </w:pPr>
      <w:r w:rsidRPr="0078352B">
        <w:rPr>
          <w:rFonts w:ascii="Arial" w:hAnsi="Arial" w:cs="Arial"/>
          <w:sz w:val="24"/>
          <w:szCs w:val="24"/>
        </w:rPr>
        <w:t xml:space="preserve">Pri pomoči, dodeljeni velikim podjetjem za bistveno spremembo v proizvodnem procesu, upravičeni stroški presegajo znesek amortizacije sredstev, povezanih z dejavnostjo, ki naj bi se modernizirala, v zadnjih treh poslovnih letih. </w:t>
      </w:r>
    </w:p>
    <w:p w14:paraId="529A8B94" w14:textId="77777777" w:rsidR="00EC44F1" w:rsidRPr="0078352B" w:rsidRDefault="00EC44F1" w:rsidP="00EC44F1">
      <w:pPr>
        <w:spacing w:after="0" w:line="240" w:lineRule="auto"/>
        <w:jc w:val="both"/>
        <w:rPr>
          <w:rFonts w:ascii="Arial" w:hAnsi="Arial" w:cs="Arial"/>
          <w:sz w:val="24"/>
          <w:szCs w:val="24"/>
        </w:rPr>
      </w:pPr>
    </w:p>
    <w:p w14:paraId="756FAFF4" w14:textId="7DAF8BFE" w:rsidR="00EC44F1" w:rsidRPr="0078352B" w:rsidRDefault="00EC44F1" w:rsidP="00EC44F1">
      <w:pPr>
        <w:spacing w:after="0" w:line="240" w:lineRule="auto"/>
        <w:jc w:val="both"/>
        <w:rPr>
          <w:rFonts w:ascii="Arial" w:hAnsi="Arial" w:cs="Arial"/>
          <w:sz w:val="24"/>
          <w:szCs w:val="24"/>
        </w:rPr>
      </w:pPr>
      <w:r w:rsidRPr="0078352B">
        <w:rPr>
          <w:rFonts w:ascii="Arial" w:hAnsi="Arial" w:cs="Arial"/>
          <w:sz w:val="24"/>
          <w:szCs w:val="24"/>
        </w:rPr>
        <w:t>Pri pomoči, dodeljeni velikim podjetjem ali MSP za diverzifikacijo obstoječe poslovne enote, upravičeni stroški za vsaj 200 % presegajo knjigovodsko vrednost ponovno uporabljenih sredstev, kot je bila evidentirana v poslovnem letu pred začetkom del.</w:t>
      </w:r>
    </w:p>
    <w:p w14:paraId="63C0DA4A" w14:textId="77777777" w:rsidR="006423D3" w:rsidRPr="0078352B" w:rsidRDefault="006423D3" w:rsidP="000C35F3">
      <w:pPr>
        <w:spacing w:after="0" w:line="240" w:lineRule="auto"/>
        <w:jc w:val="both"/>
        <w:rPr>
          <w:rFonts w:ascii="Arial" w:hAnsi="Arial" w:cs="Arial"/>
          <w:sz w:val="24"/>
          <w:szCs w:val="24"/>
        </w:rPr>
      </w:pPr>
    </w:p>
    <w:p w14:paraId="251CFA42" w14:textId="38FD9DA0" w:rsidR="0039163B" w:rsidRPr="0078352B" w:rsidRDefault="00881671" w:rsidP="000C35F3">
      <w:pPr>
        <w:spacing w:after="0" w:line="240" w:lineRule="auto"/>
        <w:jc w:val="both"/>
        <w:rPr>
          <w:rFonts w:ascii="Arial" w:hAnsi="Arial" w:cs="Arial"/>
          <w:sz w:val="24"/>
          <w:szCs w:val="24"/>
        </w:rPr>
      </w:pPr>
      <w:r w:rsidRPr="0078352B">
        <w:rPr>
          <w:rFonts w:ascii="Arial" w:hAnsi="Arial" w:cs="Arial"/>
          <w:sz w:val="24"/>
          <w:szCs w:val="24"/>
        </w:rPr>
        <w:lastRenderedPageBreak/>
        <w:t xml:space="preserve">Vsaka </w:t>
      </w:r>
      <w:r w:rsidR="005E12F0" w:rsidRPr="0078352B">
        <w:rPr>
          <w:rFonts w:ascii="Arial" w:hAnsi="Arial" w:cs="Arial"/>
          <w:sz w:val="24"/>
          <w:szCs w:val="24"/>
        </w:rPr>
        <w:t>naložb</w:t>
      </w:r>
      <w:r w:rsidRPr="0078352B">
        <w:rPr>
          <w:rFonts w:ascii="Arial" w:hAnsi="Arial" w:cs="Arial"/>
          <w:sz w:val="24"/>
          <w:szCs w:val="24"/>
        </w:rPr>
        <w:t xml:space="preserve">a, ki jo je začelo isto podjetje (na ravni skupine) v treh letih od datuma začetka </w:t>
      </w:r>
      <w:r w:rsidR="00570425" w:rsidRPr="0078352B">
        <w:rPr>
          <w:rFonts w:ascii="Arial" w:hAnsi="Arial" w:cs="Arial"/>
          <w:sz w:val="24"/>
          <w:szCs w:val="24"/>
        </w:rPr>
        <w:t>del</w:t>
      </w:r>
      <w:r w:rsidRPr="0078352B">
        <w:rPr>
          <w:rFonts w:ascii="Arial" w:hAnsi="Arial" w:cs="Arial"/>
          <w:sz w:val="24"/>
          <w:szCs w:val="24"/>
        </w:rPr>
        <w:t xml:space="preserve"> pri drugi </w:t>
      </w:r>
      <w:r w:rsidR="005E12F0" w:rsidRPr="0078352B">
        <w:rPr>
          <w:rFonts w:ascii="Arial" w:hAnsi="Arial" w:cs="Arial"/>
          <w:sz w:val="24"/>
          <w:szCs w:val="24"/>
        </w:rPr>
        <w:t>naložb</w:t>
      </w:r>
      <w:r w:rsidRPr="0078352B">
        <w:rPr>
          <w:rFonts w:ascii="Arial" w:hAnsi="Arial" w:cs="Arial"/>
          <w:sz w:val="24"/>
          <w:szCs w:val="24"/>
        </w:rPr>
        <w:t xml:space="preserve">i, ki prejema državno pomoč, </w:t>
      </w:r>
      <w:r w:rsidR="00FF5A12" w:rsidRPr="0078352B">
        <w:rPr>
          <w:rFonts w:ascii="Arial" w:hAnsi="Arial" w:cs="Arial"/>
          <w:sz w:val="24"/>
          <w:szCs w:val="24"/>
        </w:rPr>
        <w:t xml:space="preserve">in je povezana z </w:t>
      </w:r>
      <w:r w:rsidR="00947DD0" w:rsidRPr="0078352B">
        <w:rPr>
          <w:rFonts w:ascii="Arial" w:hAnsi="Arial" w:cs="Arial"/>
          <w:sz w:val="24"/>
          <w:szCs w:val="24"/>
        </w:rPr>
        <w:t xml:space="preserve">enako </w:t>
      </w:r>
      <w:r w:rsidR="00FF5A12" w:rsidRPr="0078352B">
        <w:rPr>
          <w:rFonts w:ascii="Arial" w:hAnsi="Arial" w:cs="Arial"/>
          <w:sz w:val="24"/>
          <w:szCs w:val="24"/>
        </w:rPr>
        <w:t xml:space="preserve">ali podobno dejavnostjo ter se izvaja </w:t>
      </w:r>
      <w:r w:rsidRPr="0078352B">
        <w:rPr>
          <w:rFonts w:ascii="Arial" w:hAnsi="Arial" w:cs="Arial"/>
          <w:sz w:val="24"/>
          <w:szCs w:val="24"/>
        </w:rPr>
        <w:t xml:space="preserve">v isti regiji na ravni 3 standardne klasifikacije </w:t>
      </w:r>
      <w:r w:rsidR="00947DD0" w:rsidRPr="0078352B">
        <w:rPr>
          <w:rFonts w:ascii="Arial" w:hAnsi="Arial" w:cs="Arial"/>
          <w:sz w:val="24"/>
          <w:szCs w:val="24"/>
        </w:rPr>
        <w:t xml:space="preserve">statističnih </w:t>
      </w:r>
      <w:r w:rsidRPr="0078352B">
        <w:rPr>
          <w:rFonts w:ascii="Arial" w:hAnsi="Arial" w:cs="Arial"/>
          <w:sz w:val="24"/>
          <w:szCs w:val="24"/>
        </w:rPr>
        <w:t xml:space="preserve">teritorialnih enot, je del enotne </w:t>
      </w:r>
      <w:r w:rsidR="005E12F0" w:rsidRPr="0078352B">
        <w:rPr>
          <w:rFonts w:ascii="Arial" w:hAnsi="Arial" w:cs="Arial"/>
          <w:sz w:val="24"/>
          <w:szCs w:val="24"/>
        </w:rPr>
        <w:t>naložb</w:t>
      </w:r>
      <w:r w:rsidRPr="0078352B">
        <w:rPr>
          <w:rFonts w:ascii="Arial" w:hAnsi="Arial" w:cs="Arial"/>
          <w:sz w:val="24"/>
          <w:szCs w:val="24"/>
        </w:rPr>
        <w:t>e.</w:t>
      </w:r>
      <w:r w:rsidR="00D4291A" w:rsidRPr="0078352B">
        <w:rPr>
          <w:rFonts w:ascii="Arial" w:hAnsi="Arial" w:cs="Arial"/>
          <w:sz w:val="24"/>
          <w:szCs w:val="24"/>
        </w:rPr>
        <w:t xml:space="preserve"> V kolikor gre pri enotni </w:t>
      </w:r>
      <w:r w:rsidR="005E12F0" w:rsidRPr="0078352B">
        <w:rPr>
          <w:rFonts w:ascii="Arial" w:hAnsi="Arial" w:cs="Arial"/>
          <w:sz w:val="24"/>
          <w:szCs w:val="24"/>
        </w:rPr>
        <w:t>naložb</w:t>
      </w:r>
      <w:r w:rsidR="00D4291A" w:rsidRPr="0078352B">
        <w:rPr>
          <w:rFonts w:ascii="Arial" w:hAnsi="Arial" w:cs="Arial"/>
          <w:sz w:val="24"/>
          <w:szCs w:val="24"/>
        </w:rPr>
        <w:t xml:space="preserve">i za velik </w:t>
      </w:r>
      <w:r w:rsidR="005E12F0" w:rsidRPr="0078352B">
        <w:rPr>
          <w:rFonts w:ascii="Arial" w:hAnsi="Arial" w:cs="Arial"/>
          <w:sz w:val="24"/>
          <w:szCs w:val="24"/>
        </w:rPr>
        <w:t>naložben</w:t>
      </w:r>
      <w:r w:rsidR="00D4291A" w:rsidRPr="0078352B">
        <w:rPr>
          <w:rFonts w:ascii="Arial" w:hAnsi="Arial" w:cs="Arial"/>
          <w:sz w:val="24"/>
          <w:szCs w:val="24"/>
        </w:rPr>
        <w:t xml:space="preserve">i projekt, skupni znesek pomoči za enotno </w:t>
      </w:r>
      <w:r w:rsidR="005E12F0" w:rsidRPr="0078352B">
        <w:rPr>
          <w:rFonts w:ascii="Arial" w:hAnsi="Arial" w:cs="Arial"/>
          <w:sz w:val="24"/>
          <w:szCs w:val="24"/>
        </w:rPr>
        <w:t>naložb</w:t>
      </w:r>
      <w:r w:rsidR="00D4291A" w:rsidRPr="0078352B">
        <w:rPr>
          <w:rFonts w:ascii="Arial" w:hAnsi="Arial" w:cs="Arial"/>
          <w:sz w:val="24"/>
          <w:szCs w:val="24"/>
        </w:rPr>
        <w:t>o ne sme presegati prilagojenega zneska pomoči za velike naložbene projekte.</w:t>
      </w:r>
    </w:p>
    <w:p w14:paraId="35F3103B" w14:textId="49FCE14D" w:rsidR="00570425" w:rsidRPr="0078352B" w:rsidRDefault="00570425" w:rsidP="000C35F3">
      <w:pPr>
        <w:spacing w:after="0" w:line="240" w:lineRule="auto"/>
        <w:jc w:val="both"/>
        <w:rPr>
          <w:rFonts w:ascii="Arial" w:hAnsi="Arial" w:cs="Arial"/>
          <w:sz w:val="24"/>
          <w:szCs w:val="24"/>
        </w:rPr>
      </w:pPr>
      <w:r w:rsidRPr="0078352B">
        <w:rPr>
          <w:rFonts w:ascii="Arial" w:hAnsi="Arial" w:cs="Arial"/>
          <w:sz w:val="24"/>
          <w:szCs w:val="24"/>
        </w:rPr>
        <w:t>Največja intenzivnost pomoči, izražena v bruto ekvivalentu nepovratnih sredstev</w:t>
      </w:r>
      <w:r w:rsidRPr="0078352B">
        <w:rPr>
          <w:rStyle w:val="Sprotnaopomba-sklic"/>
          <w:rFonts w:ascii="Arial" w:hAnsi="Arial" w:cs="Arial"/>
          <w:sz w:val="24"/>
          <w:szCs w:val="24"/>
        </w:rPr>
        <w:footnoteReference w:id="9"/>
      </w:r>
      <w:r w:rsidRPr="0078352B">
        <w:rPr>
          <w:rFonts w:ascii="Arial" w:hAnsi="Arial" w:cs="Arial"/>
          <w:sz w:val="24"/>
          <w:szCs w:val="24"/>
        </w:rPr>
        <w:t>, ne sme preseči najvišje intenzivnosti pomoči določene v uredbi, ki ureja karto regionalne pomoči.</w:t>
      </w:r>
    </w:p>
    <w:p w14:paraId="055C3160" w14:textId="0EED9C7A" w:rsidR="00682FC2" w:rsidRPr="0078352B" w:rsidRDefault="00682FC2" w:rsidP="000C35F3">
      <w:pPr>
        <w:spacing w:after="0" w:line="240" w:lineRule="auto"/>
        <w:jc w:val="both"/>
        <w:rPr>
          <w:rFonts w:ascii="Arial" w:hAnsi="Arial" w:cs="Arial"/>
          <w:sz w:val="24"/>
          <w:szCs w:val="24"/>
        </w:rPr>
      </w:pPr>
    </w:p>
    <w:p w14:paraId="3D27567A" w14:textId="77777777" w:rsidR="00682FC2" w:rsidRPr="0078352B" w:rsidRDefault="00682FC2" w:rsidP="00682FC2">
      <w:pPr>
        <w:spacing w:after="0" w:line="240" w:lineRule="auto"/>
        <w:jc w:val="both"/>
        <w:rPr>
          <w:rFonts w:ascii="Arial" w:hAnsi="Arial" w:cs="Arial"/>
          <w:sz w:val="24"/>
          <w:szCs w:val="24"/>
        </w:rPr>
      </w:pPr>
      <w:r w:rsidRPr="0078352B">
        <w:rPr>
          <w:rFonts w:ascii="Arial" w:hAnsi="Arial" w:cs="Arial"/>
          <w:sz w:val="24"/>
          <w:szCs w:val="24"/>
        </w:rPr>
        <w:t xml:space="preserve">Za regionalne pomoči do: </w:t>
      </w:r>
    </w:p>
    <w:p w14:paraId="292D488F" w14:textId="77777777" w:rsidR="00682FC2" w:rsidRPr="0078352B" w:rsidRDefault="00682FC2" w:rsidP="00682FC2">
      <w:pPr>
        <w:pStyle w:val="Odstavekseznama"/>
        <w:numPr>
          <w:ilvl w:val="0"/>
          <w:numId w:val="103"/>
        </w:numPr>
        <w:spacing w:after="0" w:line="240" w:lineRule="auto"/>
        <w:jc w:val="both"/>
        <w:rPr>
          <w:rFonts w:ascii="Arial" w:hAnsi="Arial" w:cs="Arial"/>
          <w:sz w:val="24"/>
          <w:szCs w:val="24"/>
        </w:rPr>
      </w:pPr>
      <w:r w:rsidRPr="0078352B">
        <w:rPr>
          <w:rFonts w:ascii="Arial" w:hAnsi="Arial" w:cs="Arial"/>
          <w:sz w:val="24"/>
          <w:szCs w:val="24"/>
        </w:rPr>
        <w:t>na območju »a«: 30 % vrednosti upravičenih stroškov za veliko podjetje, 40 % za srednje veliko podjetje in  50 % za malo podjetje,</w:t>
      </w:r>
    </w:p>
    <w:p w14:paraId="49455F4E" w14:textId="77777777" w:rsidR="00682FC2" w:rsidRPr="0078352B" w:rsidRDefault="00682FC2" w:rsidP="00682FC2">
      <w:pPr>
        <w:pStyle w:val="Odstavekseznama"/>
        <w:numPr>
          <w:ilvl w:val="0"/>
          <w:numId w:val="103"/>
        </w:numPr>
        <w:spacing w:after="0" w:line="240" w:lineRule="auto"/>
        <w:jc w:val="both"/>
        <w:rPr>
          <w:rFonts w:ascii="Arial" w:hAnsi="Arial" w:cs="Arial"/>
          <w:sz w:val="24"/>
          <w:szCs w:val="24"/>
        </w:rPr>
      </w:pPr>
      <w:r w:rsidRPr="0078352B">
        <w:rPr>
          <w:rFonts w:ascii="Arial" w:hAnsi="Arial" w:cs="Arial"/>
          <w:sz w:val="24"/>
          <w:szCs w:val="24"/>
        </w:rPr>
        <w:t>na območju »c«: 15 % vrednosti upravičenih stroškov za veliko podjetje, 25 % za srednje veliko podjetje in 35 % za malo podjetje, razen na upravičenih območjih Obalno-kraške statistične regije, kjer lahko intenzivnost pomoči znaša do 25 % vrednosti upravičenih stroškov za veliko podjetje, 35 % za srednje veliko podjetje in 45 % za malo podjetje.</w:t>
      </w:r>
    </w:p>
    <w:p w14:paraId="05660683" w14:textId="77777777" w:rsidR="00682FC2" w:rsidRPr="0078352B" w:rsidRDefault="00682FC2" w:rsidP="00682FC2">
      <w:pPr>
        <w:pStyle w:val="Odstavekseznama"/>
        <w:spacing w:after="0" w:line="240" w:lineRule="auto"/>
        <w:ind w:left="0"/>
        <w:jc w:val="both"/>
        <w:rPr>
          <w:rFonts w:ascii="Arial" w:hAnsi="Arial" w:cs="Arial"/>
          <w:sz w:val="24"/>
          <w:szCs w:val="24"/>
        </w:rPr>
      </w:pPr>
    </w:p>
    <w:p w14:paraId="36147488" w14:textId="77777777" w:rsidR="00682FC2" w:rsidRPr="0078352B" w:rsidRDefault="00682FC2" w:rsidP="00682FC2">
      <w:pPr>
        <w:spacing w:after="0" w:line="240" w:lineRule="auto"/>
        <w:jc w:val="both"/>
        <w:rPr>
          <w:rFonts w:ascii="Arial" w:hAnsi="Arial" w:cs="Arial"/>
          <w:bCs/>
          <w:sz w:val="24"/>
          <w:szCs w:val="24"/>
        </w:rPr>
      </w:pPr>
      <w:r w:rsidRPr="0078352B">
        <w:rPr>
          <w:rFonts w:ascii="Arial" w:hAnsi="Arial" w:cs="Arial"/>
          <w:bCs/>
          <w:sz w:val="24"/>
          <w:szCs w:val="24"/>
        </w:rPr>
        <w:t>Na območju občin Savinjsko-šaleške premogovne regije (občine Gornji Grad, Ljubno, Luče, Mozirje, Nazarje, Rečica ob Savinji, Solčava, Šmartno ob Paki, Šoštanj in Velenje) ter Zasavske premogovne regije (občine Hrastnik, Litija, Trbovlje in Zagorje ob Savi) veljajo povečane stopnje intenzivnosti pomoči, in sicer:</w:t>
      </w:r>
      <w:r w:rsidRPr="0078352B">
        <w:rPr>
          <w:rFonts w:ascii="Arial" w:hAnsi="Arial" w:cs="Arial"/>
          <w:sz w:val="24"/>
          <w:szCs w:val="24"/>
        </w:rPr>
        <w:t xml:space="preserve"> 40 % vrednosti upravičenih stroškov za veliko podjetje, 50 % za srednje veliko podjetje in  60 % za malo podjetje</w:t>
      </w:r>
      <w:r w:rsidRPr="0078352B">
        <w:rPr>
          <w:rFonts w:ascii="Arial" w:hAnsi="Arial" w:cs="Arial"/>
          <w:bCs/>
          <w:sz w:val="24"/>
          <w:szCs w:val="24"/>
        </w:rPr>
        <w:t>.</w:t>
      </w:r>
    </w:p>
    <w:p w14:paraId="49C74DF0" w14:textId="77777777" w:rsidR="00682FC2" w:rsidRPr="0078352B" w:rsidRDefault="00682FC2" w:rsidP="00682FC2">
      <w:pPr>
        <w:spacing w:after="0" w:line="240" w:lineRule="auto"/>
        <w:jc w:val="both"/>
        <w:rPr>
          <w:rFonts w:ascii="Arial" w:hAnsi="Arial" w:cs="Arial"/>
          <w:sz w:val="24"/>
          <w:szCs w:val="24"/>
        </w:rPr>
      </w:pPr>
    </w:p>
    <w:p w14:paraId="20ED2BC6" w14:textId="77777777" w:rsidR="00947DD0" w:rsidRPr="0078352B" w:rsidRDefault="005A5CB8" w:rsidP="005A5CB8">
      <w:pPr>
        <w:spacing w:after="0" w:line="240" w:lineRule="auto"/>
        <w:jc w:val="both"/>
        <w:rPr>
          <w:rFonts w:ascii="Arial" w:hAnsi="Arial" w:cs="Arial"/>
          <w:sz w:val="24"/>
          <w:szCs w:val="24"/>
        </w:rPr>
      </w:pPr>
      <w:r w:rsidRPr="0078352B">
        <w:rPr>
          <w:rFonts w:ascii="Arial" w:hAnsi="Arial" w:cs="Arial"/>
          <w:sz w:val="24"/>
          <w:szCs w:val="24"/>
        </w:rPr>
        <w:t xml:space="preserve">Prejemnik pomoči zagotovi finančni prispevek v višini vsaj 25 % upravičenih stroškov z lastnimi sredstvi ali z zunanjim financiranjem v obliki, ki ni povezana z javno pomočjo. </w:t>
      </w:r>
    </w:p>
    <w:p w14:paraId="42636E64" w14:textId="77777777" w:rsidR="00947DD0" w:rsidRPr="0078352B" w:rsidRDefault="00947DD0" w:rsidP="005A5CB8">
      <w:pPr>
        <w:spacing w:after="0" w:line="240" w:lineRule="auto"/>
        <w:jc w:val="both"/>
        <w:rPr>
          <w:rFonts w:ascii="Arial" w:hAnsi="Arial" w:cs="Arial"/>
          <w:sz w:val="24"/>
          <w:szCs w:val="24"/>
        </w:rPr>
      </w:pPr>
    </w:p>
    <w:p w14:paraId="5785A6A1" w14:textId="19669241" w:rsidR="00570425" w:rsidRPr="0078352B" w:rsidRDefault="00570425" w:rsidP="005A5CB8">
      <w:pPr>
        <w:spacing w:after="0" w:line="240" w:lineRule="auto"/>
        <w:jc w:val="both"/>
        <w:rPr>
          <w:rFonts w:ascii="Arial" w:hAnsi="Arial" w:cs="Arial"/>
          <w:sz w:val="24"/>
          <w:szCs w:val="24"/>
        </w:rPr>
      </w:pPr>
      <w:r w:rsidRPr="0078352B">
        <w:rPr>
          <w:rFonts w:ascii="Arial" w:hAnsi="Arial" w:cs="Arial"/>
          <w:sz w:val="24"/>
          <w:szCs w:val="24"/>
        </w:rPr>
        <w:t xml:space="preserve">Velik </w:t>
      </w:r>
      <w:r w:rsidR="005E12F0" w:rsidRPr="0078352B">
        <w:rPr>
          <w:rFonts w:ascii="Arial" w:hAnsi="Arial" w:cs="Arial"/>
          <w:sz w:val="24"/>
          <w:szCs w:val="24"/>
        </w:rPr>
        <w:t>naložben</w:t>
      </w:r>
      <w:r w:rsidRPr="0078352B">
        <w:rPr>
          <w:rFonts w:ascii="Arial" w:hAnsi="Arial" w:cs="Arial"/>
          <w:sz w:val="24"/>
          <w:szCs w:val="24"/>
        </w:rPr>
        <w:t xml:space="preserve">i projekt je </w:t>
      </w:r>
      <w:r w:rsidR="00947DD0" w:rsidRPr="0078352B">
        <w:rPr>
          <w:rFonts w:ascii="Arial" w:hAnsi="Arial" w:cs="Arial"/>
          <w:sz w:val="24"/>
          <w:szCs w:val="24"/>
        </w:rPr>
        <w:t xml:space="preserve">začetna </w:t>
      </w:r>
      <w:r w:rsidR="005E12F0" w:rsidRPr="0078352B">
        <w:rPr>
          <w:rFonts w:ascii="Arial" w:hAnsi="Arial" w:cs="Arial"/>
          <w:sz w:val="24"/>
          <w:szCs w:val="24"/>
        </w:rPr>
        <w:t>naložb</w:t>
      </w:r>
      <w:r w:rsidRPr="0078352B">
        <w:rPr>
          <w:rFonts w:ascii="Arial" w:hAnsi="Arial" w:cs="Arial"/>
          <w:sz w:val="24"/>
          <w:szCs w:val="24"/>
        </w:rPr>
        <w:t xml:space="preserve">a, pri kateri upravičeni stroški pri projektu presegajo vrednost </w:t>
      </w:r>
      <w:r w:rsidR="007F3D45" w:rsidRPr="0078352B">
        <w:rPr>
          <w:rFonts w:ascii="Arial" w:hAnsi="Arial" w:cs="Arial"/>
          <w:sz w:val="24"/>
          <w:szCs w:val="24"/>
        </w:rPr>
        <w:t>5</w:t>
      </w:r>
      <w:r w:rsidR="003238BB">
        <w:rPr>
          <w:rFonts w:ascii="Arial" w:hAnsi="Arial" w:cs="Arial"/>
          <w:sz w:val="24"/>
          <w:szCs w:val="24"/>
        </w:rPr>
        <w:t>0</w:t>
      </w:r>
      <w:r w:rsidRPr="0078352B">
        <w:rPr>
          <w:rFonts w:ascii="Arial" w:hAnsi="Arial" w:cs="Arial"/>
          <w:sz w:val="24"/>
          <w:szCs w:val="24"/>
        </w:rPr>
        <w:t xml:space="preserve">.000.000,00 </w:t>
      </w:r>
      <w:r w:rsidR="00EE2557" w:rsidRPr="0078352B">
        <w:rPr>
          <w:rFonts w:ascii="Arial" w:hAnsi="Arial" w:cs="Arial"/>
          <w:sz w:val="24"/>
          <w:szCs w:val="24"/>
        </w:rPr>
        <w:t>evrov</w:t>
      </w:r>
      <w:r w:rsidRPr="0078352B">
        <w:rPr>
          <w:rFonts w:ascii="Arial" w:hAnsi="Arial" w:cs="Arial"/>
          <w:sz w:val="24"/>
          <w:szCs w:val="24"/>
        </w:rPr>
        <w:t xml:space="preserve">. Vrednost upravičenih stroškov mora biti izračunana na podlagi cen </w:t>
      </w:r>
      <w:r w:rsidR="00947DD0" w:rsidRPr="0078352B">
        <w:rPr>
          <w:rFonts w:ascii="Arial" w:hAnsi="Arial" w:cs="Arial"/>
          <w:sz w:val="24"/>
          <w:szCs w:val="24"/>
        </w:rPr>
        <w:t xml:space="preserve">in </w:t>
      </w:r>
      <w:r w:rsidRPr="0078352B">
        <w:rPr>
          <w:rFonts w:ascii="Arial" w:hAnsi="Arial" w:cs="Arial"/>
          <w:sz w:val="24"/>
          <w:szCs w:val="24"/>
        </w:rPr>
        <w:t>menjalnih tečajev na dan dodelitve pomoči ali pri velikih projektih, pri katerih je potrebna posamična priglasitev, na podlagi cen in menjalnih tečajev na dan priglasitve.</w:t>
      </w:r>
    </w:p>
    <w:p w14:paraId="2294E70A" w14:textId="77777777" w:rsidR="0074166C" w:rsidRPr="0078352B" w:rsidRDefault="0074166C" w:rsidP="000C35F3">
      <w:pPr>
        <w:spacing w:after="0" w:line="240" w:lineRule="auto"/>
        <w:jc w:val="both"/>
        <w:rPr>
          <w:rFonts w:ascii="Arial" w:hAnsi="Arial" w:cs="Arial"/>
          <w:sz w:val="24"/>
          <w:szCs w:val="24"/>
        </w:rPr>
      </w:pPr>
    </w:p>
    <w:p w14:paraId="6F31EB60" w14:textId="06A16CDA" w:rsidR="00570425" w:rsidRPr="0078352B" w:rsidRDefault="00570425" w:rsidP="000C35F3">
      <w:pPr>
        <w:spacing w:after="0" w:line="240" w:lineRule="auto"/>
        <w:jc w:val="both"/>
        <w:rPr>
          <w:rFonts w:ascii="Arial" w:hAnsi="Arial" w:cs="Arial"/>
          <w:sz w:val="24"/>
          <w:szCs w:val="24"/>
        </w:rPr>
      </w:pPr>
      <w:r w:rsidRPr="0078352B">
        <w:rPr>
          <w:rFonts w:ascii="Arial" w:hAnsi="Arial" w:cs="Arial"/>
          <w:sz w:val="24"/>
          <w:szCs w:val="24"/>
        </w:rPr>
        <w:t xml:space="preserve">Če gre za velik </w:t>
      </w:r>
      <w:r w:rsidR="005E12F0" w:rsidRPr="0078352B">
        <w:rPr>
          <w:rFonts w:ascii="Arial" w:hAnsi="Arial" w:cs="Arial"/>
          <w:sz w:val="24"/>
          <w:szCs w:val="24"/>
        </w:rPr>
        <w:t>naložben</w:t>
      </w:r>
      <w:r w:rsidRPr="0078352B">
        <w:rPr>
          <w:rFonts w:ascii="Arial" w:hAnsi="Arial" w:cs="Arial"/>
          <w:sz w:val="24"/>
          <w:szCs w:val="24"/>
        </w:rPr>
        <w:t>i projekt se dovoljena višina pomoči izračuna kot prilagojen znesek pomoči po naslednji enačbi:</w:t>
      </w:r>
      <w:r w:rsidR="008601AE" w:rsidRPr="0078352B">
        <w:rPr>
          <w:rFonts w:ascii="Arial" w:hAnsi="Arial" w:cs="Arial"/>
          <w:sz w:val="24"/>
          <w:szCs w:val="24"/>
        </w:rPr>
        <w:t xml:space="preserve"> </w:t>
      </w:r>
      <w:r w:rsidRPr="0078352B">
        <w:rPr>
          <w:rFonts w:ascii="Arial" w:hAnsi="Arial" w:cs="Arial"/>
          <w:sz w:val="24"/>
          <w:szCs w:val="24"/>
        </w:rPr>
        <w:t>najvišji znesek pomoči = R x (5</w:t>
      </w:r>
      <w:r w:rsidR="0074166C" w:rsidRPr="0078352B">
        <w:rPr>
          <w:rFonts w:ascii="Arial" w:hAnsi="Arial" w:cs="Arial"/>
          <w:sz w:val="24"/>
          <w:szCs w:val="24"/>
        </w:rPr>
        <w:t>5</w:t>
      </w:r>
      <w:r w:rsidRPr="0078352B">
        <w:rPr>
          <w:rFonts w:ascii="Arial" w:hAnsi="Arial" w:cs="Arial"/>
          <w:sz w:val="24"/>
          <w:szCs w:val="24"/>
        </w:rPr>
        <w:t xml:space="preserve">.000.000 </w:t>
      </w:r>
      <w:r w:rsidR="00EE2557" w:rsidRPr="0078352B">
        <w:rPr>
          <w:rFonts w:ascii="Arial" w:hAnsi="Arial" w:cs="Arial"/>
          <w:sz w:val="24"/>
          <w:szCs w:val="24"/>
        </w:rPr>
        <w:t>evrov</w:t>
      </w:r>
      <w:r w:rsidRPr="0078352B">
        <w:rPr>
          <w:rFonts w:ascii="Arial" w:hAnsi="Arial" w:cs="Arial"/>
          <w:sz w:val="24"/>
          <w:szCs w:val="24"/>
        </w:rPr>
        <w:t xml:space="preserve"> + 0,5 x B + 0 x C),</w:t>
      </w:r>
      <w:r w:rsidR="008601AE" w:rsidRPr="0078352B">
        <w:rPr>
          <w:rFonts w:ascii="Arial" w:hAnsi="Arial" w:cs="Arial"/>
          <w:sz w:val="24"/>
          <w:szCs w:val="24"/>
        </w:rPr>
        <w:t xml:space="preserve"> </w:t>
      </w:r>
      <w:r w:rsidRPr="0078352B">
        <w:rPr>
          <w:rFonts w:ascii="Arial" w:hAnsi="Arial" w:cs="Arial"/>
          <w:sz w:val="24"/>
          <w:szCs w:val="24"/>
        </w:rPr>
        <w:t>pri čemer je:</w:t>
      </w:r>
    </w:p>
    <w:p w14:paraId="031A62F2" w14:textId="6BD11459" w:rsidR="00570425" w:rsidRPr="0078352B" w:rsidRDefault="00570425" w:rsidP="000C35F3">
      <w:pPr>
        <w:pStyle w:val="Odstavekseznama"/>
        <w:numPr>
          <w:ilvl w:val="0"/>
          <w:numId w:val="101"/>
        </w:numPr>
        <w:spacing w:after="0" w:line="240" w:lineRule="auto"/>
        <w:jc w:val="both"/>
        <w:rPr>
          <w:rFonts w:ascii="Arial" w:hAnsi="Arial" w:cs="Arial"/>
          <w:sz w:val="24"/>
          <w:szCs w:val="24"/>
        </w:rPr>
      </w:pPr>
      <w:r w:rsidRPr="0078352B">
        <w:rPr>
          <w:rFonts w:ascii="Arial" w:hAnsi="Arial" w:cs="Arial"/>
          <w:sz w:val="24"/>
          <w:szCs w:val="24"/>
        </w:rPr>
        <w:t xml:space="preserve">R: največja intenzivnost pomoči, ki velja na upravičenem območju v skladu z uredbo, ki ureja karto regionalne pomoči, brez povečane intenzivnosti pomoči za MSP, </w:t>
      </w:r>
    </w:p>
    <w:p w14:paraId="2652816F" w14:textId="6CCC7286" w:rsidR="00570425" w:rsidRPr="003238BB" w:rsidRDefault="00570425" w:rsidP="000C35F3">
      <w:pPr>
        <w:pStyle w:val="Odstavekseznama"/>
        <w:numPr>
          <w:ilvl w:val="0"/>
          <w:numId w:val="101"/>
        </w:numPr>
        <w:spacing w:after="0" w:line="240" w:lineRule="auto"/>
        <w:jc w:val="both"/>
        <w:rPr>
          <w:rFonts w:ascii="Arial" w:hAnsi="Arial" w:cs="Arial"/>
          <w:sz w:val="24"/>
          <w:szCs w:val="24"/>
        </w:rPr>
      </w:pPr>
      <w:r w:rsidRPr="0078352B">
        <w:rPr>
          <w:rFonts w:ascii="Arial" w:hAnsi="Arial" w:cs="Arial"/>
          <w:sz w:val="24"/>
          <w:szCs w:val="24"/>
        </w:rPr>
        <w:t xml:space="preserve">B: del </w:t>
      </w:r>
      <w:r w:rsidRPr="003238BB">
        <w:rPr>
          <w:rFonts w:ascii="Arial" w:hAnsi="Arial" w:cs="Arial"/>
          <w:sz w:val="24"/>
          <w:szCs w:val="24"/>
        </w:rPr>
        <w:t>upravičenih stroškov med 5</w:t>
      </w:r>
      <w:r w:rsidR="0074166C" w:rsidRPr="003238BB">
        <w:rPr>
          <w:rFonts w:ascii="Arial" w:hAnsi="Arial" w:cs="Arial"/>
          <w:sz w:val="24"/>
          <w:szCs w:val="24"/>
        </w:rPr>
        <w:t>5</w:t>
      </w:r>
      <w:r w:rsidRPr="003238BB">
        <w:rPr>
          <w:rFonts w:ascii="Arial" w:hAnsi="Arial" w:cs="Arial"/>
          <w:sz w:val="24"/>
          <w:szCs w:val="24"/>
        </w:rPr>
        <w:t xml:space="preserve">.000.000 </w:t>
      </w:r>
      <w:r w:rsidR="00EE2557" w:rsidRPr="003238BB">
        <w:rPr>
          <w:rFonts w:ascii="Arial" w:hAnsi="Arial" w:cs="Arial"/>
          <w:sz w:val="24"/>
          <w:szCs w:val="24"/>
        </w:rPr>
        <w:t>evrov</w:t>
      </w:r>
      <w:r w:rsidRPr="003238BB">
        <w:rPr>
          <w:rFonts w:ascii="Arial" w:hAnsi="Arial" w:cs="Arial"/>
          <w:sz w:val="24"/>
          <w:szCs w:val="24"/>
        </w:rPr>
        <w:t xml:space="preserve"> in 1</w:t>
      </w:r>
      <w:r w:rsidR="0074166C" w:rsidRPr="003238BB">
        <w:rPr>
          <w:rFonts w:ascii="Arial" w:hAnsi="Arial" w:cs="Arial"/>
          <w:sz w:val="24"/>
          <w:szCs w:val="24"/>
        </w:rPr>
        <w:t>1</w:t>
      </w:r>
      <w:r w:rsidRPr="003238BB">
        <w:rPr>
          <w:rFonts w:ascii="Arial" w:hAnsi="Arial" w:cs="Arial"/>
          <w:sz w:val="24"/>
          <w:szCs w:val="24"/>
        </w:rPr>
        <w:t xml:space="preserve">0.000.000 </w:t>
      </w:r>
      <w:r w:rsidR="00EE2557" w:rsidRPr="003238BB">
        <w:rPr>
          <w:rFonts w:ascii="Arial" w:hAnsi="Arial" w:cs="Arial"/>
          <w:sz w:val="24"/>
          <w:szCs w:val="24"/>
        </w:rPr>
        <w:t>evrov</w:t>
      </w:r>
      <w:r w:rsidRPr="003238BB">
        <w:rPr>
          <w:rFonts w:ascii="Arial" w:hAnsi="Arial" w:cs="Arial"/>
          <w:sz w:val="24"/>
          <w:szCs w:val="24"/>
        </w:rPr>
        <w:t xml:space="preserve"> in</w:t>
      </w:r>
    </w:p>
    <w:p w14:paraId="0355D7F3" w14:textId="7A5280B7" w:rsidR="00570425" w:rsidRPr="003238BB" w:rsidRDefault="00570425" w:rsidP="000C35F3">
      <w:pPr>
        <w:pStyle w:val="Odstavekseznama"/>
        <w:numPr>
          <w:ilvl w:val="0"/>
          <w:numId w:val="101"/>
        </w:numPr>
        <w:spacing w:after="0" w:line="240" w:lineRule="auto"/>
        <w:jc w:val="both"/>
        <w:rPr>
          <w:rFonts w:ascii="Arial" w:hAnsi="Arial" w:cs="Arial"/>
          <w:sz w:val="24"/>
          <w:szCs w:val="24"/>
        </w:rPr>
      </w:pPr>
      <w:r w:rsidRPr="003238BB">
        <w:rPr>
          <w:rFonts w:ascii="Arial" w:hAnsi="Arial" w:cs="Arial"/>
          <w:sz w:val="24"/>
          <w:szCs w:val="24"/>
        </w:rPr>
        <w:t>C: del upravičenih stroškov nad 1</w:t>
      </w:r>
      <w:r w:rsidR="0074166C" w:rsidRPr="003238BB">
        <w:rPr>
          <w:rFonts w:ascii="Arial" w:hAnsi="Arial" w:cs="Arial"/>
          <w:sz w:val="24"/>
          <w:szCs w:val="24"/>
        </w:rPr>
        <w:t>1</w:t>
      </w:r>
      <w:r w:rsidRPr="003238BB">
        <w:rPr>
          <w:rFonts w:ascii="Arial" w:hAnsi="Arial" w:cs="Arial"/>
          <w:sz w:val="24"/>
          <w:szCs w:val="24"/>
        </w:rPr>
        <w:t xml:space="preserve">0.000.000 </w:t>
      </w:r>
      <w:r w:rsidR="00EE2557" w:rsidRPr="003238BB">
        <w:rPr>
          <w:rFonts w:ascii="Arial" w:hAnsi="Arial" w:cs="Arial"/>
          <w:sz w:val="24"/>
          <w:szCs w:val="24"/>
        </w:rPr>
        <w:t>evrov</w:t>
      </w:r>
      <w:r w:rsidRPr="003238BB">
        <w:rPr>
          <w:rFonts w:ascii="Arial" w:hAnsi="Arial" w:cs="Arial"/>
          <w:sz w:val="24"/>
          <w:szCs w:val="24"/>
        </w:rPr>
        <w:t>.</w:t>
      </w:r>
    </w:p>
    <w:p w14:paraId="72C0A1C6" w14:textId="5F5D7910" w:rsidR="0074166C" w:rsidRPr="0078352B" w:rsidRDefault="0074166C" w:rsidP="000C35F3">
      <w:pPr>
        <w:spacing w:after="0" w:line="240" w:lineRule="auto"/>
        <w:jc w:val="both"/>
        <w:rPr>
          <w:rFonts w:ascii="Arial" w:hAnsi="Arial" w:cs="Arial"/>
          <w:sz w:val="24"/>
          <w:szCs w:val="24"/>
        </w:rPr>
      </w:pPr>
    </w:p>
    <w:p w14:paraId="1FFA3E52" w14:textId="79D9A409" w:rsidR="00D4291A" w:rsidRPr="0078352B" w:rsidRDefault="00D4291A" w:rsidP="000C35F3">
      <w:pPr>
        <w:spacing w:after="0" w:line="240" w:lineRule="auto"/>
        <w:jc w:val="both"/>
        <w:rPr>
          <w:rFonts w:ascii="Arial" w:hAnsi="Arial" w:cs="Arial"/>
          <w:sz w:val="24"/>
          <w:szCs w:val="24"/>
        </w:rPr>
      </w:pPr>
      <w:r w:rsidRPr="0078352B">
        <w:rPr>
          <w:rFonts w:ascii="Arial" w:hAnsi="Arial" w:cs="Arial"/>
          <w:sz w:val="24"/>
          <w:szCs w:val="24"/>
        </w:rPr>
        <w:t xml:space="preserve">Če višina pomoči presega prilagojeni znesek pomoči in upravičeni stroški </w:t>
      </w:r>
      <w:r w:rsidR="005E12F0" w:rsidRPr="0078352B">
        <w:rPr>
          <w:rFonts w:ascii="Arial" w:hAnsi="Arial" w:cs="Arial"/>
          <w:sz w:val="24"/>
          <w:szCs w:val="24"/>
        </w:rPr>
        <w:t>naložb</w:t>
      </w:r>
      <w:r w:rsidRPr="0078352B">
        <w:rPr>
          <w:rFonts w:ascii="Arial" w:hAnsi="Arial" w:cs="Arial"/>
          <w:sz w:val="24"/>
          <w:szCs w:val="24"/>
        </w:rPr>
        <w:t>e presegajo 110.000.000 eurov, je potrebna priglasitev pomoči Evropski komisiji.</w:t>
      </w:r>
    </w:p>
    <w:p w14:paraId="1D6A5051" w14:textId="77777777" w:rsidR="00D4291A" w:rsidRPr="0078352B" w:rsidRDefault="00D4291A" w:rsidP="000C35F3">
      <w:pPr>
        <w:spacing w:after="0" w:line="240" w:lineRule="auto"/>
        <w:jc w:val="both"/>
        <w:rPr>
          <w:rFonts w:ascii="Arial" w:hAnsi="Arial" w:cs="Arial"/>
          <w:sz w:val="24"/>
          <w:szCs w:val="24"/>
        </w:rPr>
      </w:pPr>
    </w:p>
    <w:p w14:paraId="09EA67B5" w14:textId="20D1CA50" w:rsidR="008601AE" w:rsidRPr="0078352B" w:rsidRDefault="008601AE" w:rsidP="000C35F3">
      <w:pPr>
        <w:spacing w:after="0" w:line="240" w:lineRule="auto"/>
        <w:jc w:val="both"/>
        <w:rPr>
          <w:rFonts w:ascii="Arial" w:hAnsi="Arial" w:cs="Arial"/>
          <w:sz w:val="24"/>
          <w:szCs w:val="24"/>
        </w:rPr>
      </w:pPr>
      <w:r w:rsidRPr="0078352B">
        <w:rPr>
          <w:rFonts w:ascii="Arial" w:hAnsi="Arial" w:cs="Arial"/>
          <w:sz w:val="24"/>
          <w:szCs w:val="24"/>
        </w:rPr>
        <w:lastRenderedPageBreak/>
        <w:t>Poleg omejitev dodelitve pomoči dejavnostim iz poglavja 2.1 se pomoč ne sme dodeliti še:</w:t>
      </w:r>
    </w:p>
    <w:p w14:paraId="6CB657F8" w14:textId="6A1A6183" w:rsidR="008601AE" w:rsidRPr="0078352B" w:rsidRDefault="0039163B" w:rsidP="000C35F3">
      <w:pPr>
        <w:pStyle w:val="Odstavekseznama"/>
        <w:numPr>
          <w:ilvl w:val="0"/>
          <w:numId w:val="102"/>
        </w:numPr>
        <w:spacing w:after="0" w:line="240" w:lineRule="auto"/>
        <w:jc w:val="both"/>
        <w:rPr>
          <w:rFonts w:ascii="Arial" w:hAnsi="Arial" w:cs="Arial"/>
          <w:sz w:val="24"/>
          <w:szCs w:val="24"/>
        </w:rPr>
      </w:pPr>
      <w:r w:rsidRPr="0078352B">
        <w:rPr>
          <w:rFonts w:ascii="Arial" w:hAnsi="Arial" w:cs="Arial"/>
          <w:sz w:val="24"/>
          <w:szCs w:val="24"/>
        </w:rPr>
        <w:t xml:space="preserve">sektorju </w:t>
      </w:r>
      <w:r w:rsidR="008601AE" w:rsidRPr="0078352B">
        <w:rPr>
          <w:rFonts w:ascii="Arial" w:hAnsi="Arial" w:cs="Arial"/>
          <w:sz w:val="24"/>
          <w:szCs w:val="24"/>
        </w:rPr>
        <w:t>jeklarstv</w:t>
      </w:r>
      <w:r w:rsidRPr="0078352B">
        <w:rPr>
          <w:rFonts w:ascii="Arial" w:hAnsi="Arial" w:cs="Arial"/>
          <w:sz w:val="24"/>
          <w:szCs w:val="24"/>
        </w:rPr>
        <w:t>a</w:t>
      </w:r>
      <w:r w:rsidR="00DD0C1F" w:rsidRPr="0078352B">
        <w:rPr>
          <w:rFonts w:ascii="Arial" w:hAnsi="Arial" w:cs="Arial"/>
          <w:sz w:val="24"/>
          <w:szCs w:val="24"/>
        </w:rPr>
        <w:t>, lignita in premogovništva</w:t>
      </w:r>
      <w:r w:rsidR="008601AE" w:rsidRPr="0078352B">
        <w:rPr>
          <w:rFonts w:ascii="Arial" w:hAnsi="Arial" w:cs="Arial"/>
          <w:sz w:val="24"/>
          <w:szCs w:val="24"/>
        </w:rPr>
        <w:t>;</w:t>
      </w:r>
    </w:p>
    <w:p w14:paraId="48BC59E7" w14:textId="619D4F07" w:rsidR="00DD0C1F" w:rsidRPr="0078352B" w:rsidRDefault="000E377E" w:rsidP="000C35F3">
      <w:pPr>
        <w:pStyle w:val="Odstavekseznama"/>
        <w:numPr>
          <w:ilvl w:val="0"/>
          <w:numId w:val="102"/>
        </w:numPr>
        <w:spacing w:after="0" w:line="240" w:lineRule="auto"/>
        <w:jc w:val="both"/>
        <w:rPr>
          <w:rFonts w:ascii="Arial" w:hAnsi="Arial" w:cs="Arial"/>
          <w:sz w:val="24"/>
          <w:szCs w:val="24"/>
        </w:rPr>
      </w:pPr>
      <w:r w:rsidRPr="0078352B">
        <w:rPr>
          <w:rFonts w:ascii="Arial" w:hAnsi="Arial" w:cs="Arial"/>
          <w:sz w:val="24"/>
          <w:szCs w:val="24"/>
        </w:rPr>
        <w:t>prometnemu sektorju in povezani infrastrukturi;</w:t>
      </w:r>
    </w:p>
    <w:p w14:paraId="1FC2A15F" w14:textId="009A1448" w:rsidR="0039163B" w:rsidRDefault="000E377E" w:rsidP="000C35F3">
      <w:pPr>
        <w:pStyle w:val="Odstavekseznama"/>
        <w:numPr>
          <w:ilvl w:val="0"/>
          <w:numId w:val="102"/>
        </w:numPr>
        <w:spacing w:after="0" w:line="240" w:lineRule="auto"/>
        <w:jc w:val="both"/>
        <w:rPr>
          <w:rFonts w:ascii="Arial" w:hAnsi="Arial" w:cs="Arial"/>
          <w:sz w:val="24"/>
          <w:szCs w:val="24"/>
        </w:rPr>
      </w:pPr>
      <w:r w:rsidRPr="0078352B">
        <w:rPr>
          <w:rFonts w:ascii="Arial" w:hAnsi="Arial" w:cs="Arial"/>
          <w:sz w:val="24"/>
          <w:szCs w:val="24"/>
        </w:rPr>
        <w:t xml:space="preserve">proizvodnji, shranjevanju, prenosu in distribuciji energije in </w:t>
      </w:r>
      <w:r w:rsidR="0039163B" w:rsidRPr="0078352B">
        <w:rPr>
          <w:rFonts w:ascii="Arial" w:hAnsi="Arial" w:cs="Arial"/>
          <w:sz w:val="24"/>
          <w:szCs w:val="24"/>
        </w:rPr>
        <w:t xml:space="preserve">energetski </w:t>
      </w:r>
      <w:r w:rsidRPr="0078352B">
        <w:rPr>
          <w:rFonts w:ascii="Arial" w:hAnsi="Arial" w:cs="Arial"/>
          <w:sz w:val="24"/>
          <w:szCs w:val="24"/>
        </w:rPr>
        <w:t>infrastruktur</w:t>
      </w:r>
      <w:r w:rsidR="0039163B" w:rsidRPr="0078352B">
        <w:rPr>
          <w:rFonts w:ascii="Arial" w:hAnsi="Arial" w:cs="Arial"/>
          <w:sz w:val="24"/>
          <w:szCs w:val="24"/>
        </w:rPr>
        <w:t>i;</w:t>
      </w:r>
    </w:p>
    <w:p w14:paraId="088EC0FF" w14:textId="1FDDF5D2" w:rsidR="004336D7" w:rsidRPr="003757E3" w:rsidRDefault="0039163B" w:rsidP="003757E3">
      <w:pPr>
        <w:pStyle w:val="Odstavekseznama"/>
        <w:numPr>
          <w:ilvl w:val="0"/>
          <w:numId w:val="102"/>
        </w:numPr>
        <w:spacing w:after="0" w:line="240" w:lineRule="auto"/>
        <w:jc w:val="both"/>
        <w:rPr>
          <w:rFonts w:ascii="Arial" w:hAnsi="Arial" w:cs="Arial"/>
          <w:sz w:val="24"/>
          <w:szCs w:val="24"/>
        </w:rPr>
      </w:pPr>
      <w:r w:rsidRPr="003757E3">
        <w:rPr>
          <w:rFonts w:ascii="Arial" w:hAnsi="Arial" w:cs="Arial"/>
          <w:sz w:val="24"/>
          <w:szCs w:val="24"/>
        </w:rPr>
        <w:t>pomoč v sektorju širokopasovnih povezav</w:t>
      </w:r>
      <w:r w:rsidR="00E4068C" w:rsidRPr="003757E3">
        <w:rPr>
          <w:rFonts w:ascii="Arial" w:hAnsi="Arial" w:cs="Arial"/>
          <w:sz w:val="24"/>
          <w:szCs w:val="24"/>
        </w:rPr>
        <w:t>.</w:t>
      </w:r>
    </w:p>
    <w:p w14:paraId="1B6A9B3E" w14:textId="77777777" w:rsidR="00897720" w:rsidRPr="0078352B" w:rsidRDefault="00897720" w:rsidP="000C35F3">
      <w:pPr>
        <w:spacing w:after="0" w:line="240" w:lineRule="auto"/>
        <w:rPr>
          <w:rFonts w:ascii="Arial" w:hAnsi="Arial" w:cs="Arial"/>
        </w:rPr>
      </w:pPr>
    </w:p>
    <w:p w14:paraId="69BD2486" w14:textId="7E6D65F9" w:rsidR="00862F43" w:rsidRPr="0078352B" w:rsidRDefault="00862F43" w:rsidP="0072271F">
      <w:pPr>
        <w:pStyle w:val="Naslov1"/>
        <w:numPr>
          <w:ilvl w:val="2"/>
          <w:numId w:val="90"/>
        </w:numPr>
        <w:spacing w:before="0" w:line="240" w:lineRule="auto"/>
        <w:rPr>
          <w:rFonts w:ascii="Arial" w:hAnsi="Arial" w:cs="Arial"/>
          <w:b/>
          <w:bCs/>
          <w:color w:val="0070C0"/>
          <w:sz w:val="28"/>
          <w:szCs w:val="28"/>
        </w:rPr>
      </w:pPr>
      <w:bookmarkStart w:id="28" w:name="_Toc182470879"/>
      <w:r w:rsidRPr="0078352B">
        <w:rPr>
          <w:rFonts w:ascii="Arial" w:hAnsi="Arial" w:cs="Arial"/>
          <w:b/>
          <w:bCs/>
          <w:color w:val="0070C0"/>
          <w:sz w:val="28"/>
          <w:szCs w:val="28"/>
        </w:rPr>
        <w:t>Splošna načela dodeljevanja državnih pomoči za MSP</w:t>
      </w:r>
      <w:bookmarkEnd w:id="28"/>
    </w:p>
    <w:p w14:paraId="013847E8" w14:textId="77777777" w:rsidR="00D20812" w:rsidRPr="0078352B" w:rsidRDefault="00D20812" w:rsidP="000C35F3">
      <w:pPr>
        <w:spacing w:after="0" w:line="240" w:lineRule="auto"/>
        <w:jc w:val="both"/>
        <w:rPr>
          <w:rFonts w:ascii="Arial" w:hAnsi="Arial" w:cs="Arial"/>
          <w:b/>
          <w:bCs/>
          <w:sz w:val="24"/>
          <w:szCs w:val="24"/>
        </w:rPr>
      </w:pPr>
    </w:p>
    <w:p w14:paraId="6306E5DE" w14:textId="6AA398A6"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Do pomoči za MSP so upravičena podjetja na celotnem ozemlju Republike Slovenije v skladu s 17. do </w:t>
      </w:r>
      <w:r w:rsidR="006F29B6" w:rsidRPr="0078352B">
        <w:rPr>
          <w:rFonts w:ascii="Arial" w:hAnsi="Arial" w:cs="Arial"/>
          <w:sz w:val="24"/>
          <w:szCs w:val="24"/>
        </w:rPr>
        <w:t>19</w:t>
      </w:r>
      <w:r w:rsidRPr="0078352B">
        <w:rPr>
          <w:rFonts w:ascii="Arial" w:hAnsi="Arial" w:cs="Arial"/>
          <w:sz w:val="24"/>
          <w:szCs w:val="24"/>
        </w:rPr>
        <w:t xml:space="preserve">. členom Uredbe </w:t>
      </w:r>
      <w:r w:rsidR="00BA5E7C" w:rsidRPr="0078352B">
        <w:rPr>
          <w:rFonts w:ascii="Arial" w:hAnsi="Arial" w:cs="Arial"/>
          <w:sz w:val="24"/>
          <w:szCs w:val="24"/>
        </w:rPr>
        <w:t>651/2014/EU</w:t>
      </w:r>
      <w:r w:rsidRPr="0078352B">
        <w:rPr>
          <w:rFonts w:ascii="Arial" w:hAnsi="Arial" w:cs="Arial"/>
          <w:sz w:val="24"/>
          <w:szCs w:val="24"/>
        </w:rPr>
        <w:t>.</w:t>
      </w:r>
    </w:p>
    <w:p w14:paraId="0D7FF01B" w14:textId="77777777" w:rsidR="00B67623" w:rsidRPr="0078352B" w:rsidRDefault="00B67623" w:rsidP="000C35F3">
      <w:pPr>
        <w:spacing w:after="0" w:line="240" w:lineRule="auto"/>
        <w:jc w:val="both"/>
        <w:rPr>
          <w:rFonts w:ascii="Arial" w:hAnsi="Arial" w:cs="Arial"/>
          <w:sz w:val="24"/>
          <w:szCs w:val="24"/>
        </w:rPr>
      </w:pPr>
    </w:p>
    <w:p w14:paraId="1AAD6A3D" w14:textId="5BF97EBD"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Pomoči so:</w:t>
      </w:r>
    </w:p>
    <w:p w14:paraId="09D171EB" w14:textId="2E2B6A9E" w:rsidR="00862F43" w:rsidRPr="0078352B" w:rsidRDefault="00862F43" w:rsidP="000C35F3">
      <w:pPr>
        <w:pStyle w:val="Odstavekseznama"/>
        <w:numPr>
          <w:ilvl w:val="0"/>
          <w:numId w:val="20"/>
        </w:numPr>
        <w:spacing w:after="0" w:line="240" w:lineRule="auto"/>
        <w:jc w:val="both"/>
        <w:rPr>
          <w:rFonts w:ascii="Arial" w:hAnsi="Arial" w:cs="Arial"/>
          <w:sz w:val="24"/>
          <w:szCs w:val="24"/>
        </w:rPr>
      </w:pPr>
      <w:r w:rsidRPr="0078352B">
        <w:rPr>
          <w:rFonts w:ascii="Arial" w:hAnsi="Arial" w:cs="Arial"/>
          <w:sz w:val="24"/>
          <w:szCs w:val="24"/>
        </w:rPr>
        <w:t>pomoči za naložbe za MSP</w:t>
      </w:r>
      <w:r w:rsidR="00E9330C" w:rsidRPr="0078352B">
        <w:rPr>
          <w:rFonts w:ascii="Arial" w:hAnsi="Arial" w:cs="Arial"/>
          <w:sz w:val="24"/>
          <w:szCs w:val="24"/>
        </w:rPr>
        <w:t xml:space="preserve"> (17. člen Uredbe 651/2014/EU)</w:t>
      </w:r>
      <w:r w:rsidRPr="0078352B">
        <w:rPr>
          <w:rFonts w:ascii="Arial" w:hAnsi="Arial" w:cs="Arial"/>
          <w:sz w:val="24"/>
          <w:szCs w:val="24"/>
        </w:rPr>
        <w:t>,</w:t>
      </w:r>
    </w:p>
    <w:p w14:paraId="430BE9FC" w14:textId="212407CD" w:rsidR="00862F43" w:rsidRPr="0078352B" w:rsidRDefault="00862F43" w:rsidP="000C35F3">
      <w:pPr>
        <w:pStyle w:val="Odstavekseznama"/>
        <w:numPr>
          <w:ilvl w:val="0"/>
          <w:numId w:val="20"/>
        </w:numPr>
        <w:spacing w:after="0" w:line="240" w:lineRule="auto"/>
        <w:jc w:val="both"/>
        <w:rPr>
          <w:rFonts w:ascii="Arial" w:hAnsi="Arial" w:cs="Arial"/>
          <w:sz w:val="24"/>
          <w:szCs w:val="24"/>
        </w:rPr>
      </w:pPr>
      <w:r w:rsidRPr="0078352B">
        <w:rPr>
          <w:rFonts w:ascii="Arial" w:hAnsi="Arial" w:cs="Arial"/>
          <w:sz w:val="24"/>
          <w:szCs w:val="24"/>
        </w:rPr>
        <w:t xml:space="preserve">pomoči za svetovanje v korist </w:t>
      </w:r>
      <w:r w:rsidR="00126B34" w:rsidRPr="0078352B">
        <w:rPr>
          <w:rFonts w:ascii="Arial" w:hAnsi="Arial" w:cs="Arial"/>
          <w:sz w:val="24"/>
          <w:szCs w:val="24"/>
        </w:rPr>
        <w:t>MSP</w:t>
      </w:r>
      <w:r w:rsidR="00E9330C" w:rsidRPr="0078352B">
        <w:rPr>
          <w:rFonts w:ascii="Arial" w:hAnsi="Arial" w:cs="Arial"/>
          <w:sz w:val="24"/>
          <w:szCs w:val="24"/>
        </w:rPr>
        <w:t xml:space="preserve"> (18. člen Uredbe 651/2014/EU)</w:t>
      </w:r>
      <w:r w:rsidRPr="0078352B">
        <w:rPr>
          <w:rFonts w:ascii="Arial" w:hAnsi="Arial" w:cs="Arial"/>
          <w:sz w:val="24"/>
          <w:szCs w:val="24"/>
        </w:rPr>
        <w:t>,</w:t>
      </w:r>
    </w:p>
    <w:p w14:paraId="3B1C496E" w14:textId="183819D2" w:rsidR="00862F43" w:rsidRPr="0078352B" w:rsidRDefault="00862F43" w:rsidP="000C35F3">
      <w:pPr>
        <w:pStyle w:val="Odstavekseznama"/>
        <w:numPr>
          <w:ilvl w:val="0"/>
          <w:numId w:val="20"/>
        </w:numPr>
        <w:spacing w:after="0" w:line="240" w:lineRule="auto"/>
        <w:jc w:val="both"/>
        <w:rPr>
          <w:rFonts w:ascii="Arial" w:hAnsi="Arial" w:cs="Arial"/>
          <w:sz w:val="24"/>
          <w:szCs w:val="24"/>
        </w:rPr>
      </w:pPr>
      <w:r w:rsidRPr="0078352B">
        <w:rPr>
          <w:rFonts w:ascii="Arial" w:hAnsi="Arial" w:cs="Arial"/>
          <w:sz w:val="24"/>
          <w:szCs w:val="24"/>
        </w:rPr>
        <w:t>pomoči za MSP za udeležbo na sejmih</w:t>
      </w:r>
      <w:r w:rsidR="00E9330C" w:rsidRPr="0078352B">
        <w:rPr>
          <w:rFonts w:ascii="Arial" w:hAnsi="Arial" w:cs="Arial"/>
          <w:sz w:val="24"/>
          <w:szCs w:val="24"/>
        </w:rPr>
        <w:t xml:space="preserve"> (19. člen Uredbe 651/2014/EU)</w:t>
      </w:r>
      <w:r w:rsidR="006F29B6" w:rsidRPr="0078352B">
        <w:rPr>
          <w:rFonts w:ascii="Arial" w:hAnsi="Arial" w:cs="Arial"/>
          <w:sz w:val="24"/>
          <w:szCs w:val="24"/>
        </w:rPr>
        <w:t>.</w:t>
      </w:r>
    </w:p>
    <w:p w14:paraId="3ABAD4FA" w14:textId="77777777" w:rsidR="00B67623" w:rsidRPr="0078352B" w:rsidRDefault="00B67623" w:rsidP="000C35F3">
      <w:pPr>
        <w:spacing w:after="0" w:line="240" w:lineRule="auto"/>
        <w:jc w:val="both"/>
        <w:rPr>
          <w:rFonts w:ascii="Arial" w:hAnsi="Arial" w:cs="Arial"/>
          <w:sz w:val="24"/>
          <w:szCs w:val="24"/>
        </w:rPr>
      </w:pPr>
    </w:p>
    <w:p w14:paraId="718EAC33" w14:textId="2D76D9FE" w:rsidR="002E421A" w:rsidRPr="0078352B" w:rsidRDefault="00862F43" w:rsidP="001F0F53">
      <w:pPr>
        <w:spacing w:after="0" w:line="240" w:lineRule="auto"/>
        <w:jc w:val="both"/>
        <w:rPr>
          <w:rFonts w:ascii="Arial" w:hAnsi="Arial" w:cs="Arial"/>
          <w:sz w:val="24"/>
          <w:szCs w:val="24"/>
        </w:rPr>
      </w:pPr>
      <w:r w:rsidRPr="0078352B">
        <w:rPr>
          <w:rFonts w:ascii="Arial" w:hAnsi="Arial" w:cs="Arial"/>
          <w:b/>
          <w:bCs/>
          <w:sz w:val="24"/>
          <w:szCs w:val="24"/>
        </w:rPr>
        <w:t>Pri pomoči za naložbe za MSP</w:t>
      </w:r>
      <w:r w:rsidRPr="0078352B">
        <w:rPr>
          <w:rFonts w:ascii="Arial" w:hAnsi="Arial" w:cs="Arial"/>
          <w:sz w:val="24"/>
          <w:szCs w:val="24"/>
        </w:rPr>
        <w:t xml:space="preserve"> je treba upoštevati prag dodelitve pomoči največ </w:t>
      </w:r>
      <w:r w:rsidR="003F0D8D" w:rsidRPr="0078352B">
        <w:rPr>
          <w:rFonts w:ascii="Arial" w:hAnsi="Arial" w:cs="Arial"/>
          <w:sz w:val="24"/>
          <w:szCs w:val="24"/>
        </w:rPr>
        <w:t>8,25</w:t>
      </w:r>
      <w:r w:rsidRPr="0078352B">
        <w:rPr>
          <w:rFonts w:ascii="Arial" w:hAnsi="Arial" w:cs="Arial"/>
          <w:sz w:val="24"/>
          <w:szCs w:val="24"/>
        </w:rPr>
        <w:t xml:space="preserve"> milijonov evrov na podjetje in na naložbeni projekt </w:t>
      </w:r>
    </w:p>
    <w:p w14:paraId="0115D335" w14:textId="77777777" w:rsidR="002E421A" w:rsidRPr="0078352B" w:rsidRDefault="002E421A" w:rsidP="002E421A">
      <w:pPr>
        <w:pStyle w:val="Odstavekseznama"/>
        <w:spacing w:after="0" w:line="240" w:lineRule="auto"/>
        <w:contextualSpacing w:val="0"/>
        <w:jc w:val="both"/>
        <w:rPr>
          <w:rFonts w:ascii="Arial" w:hAnsi="Arial" w:cs="Arial"/>
          <w:sz w:val="24"/>
          <w:szCs w:val="24"/>
        </w:rPr>
      </w:pPr>
    </w:p>
    <w:p w14:paraId="3D404AC4" w14:textId="4395AE54" w:rsidR="00E5668D" w:rsidRDefault="002E421A" w:rsidP="001F0F53">
      <w:pPr>
        <w:spacing w:after="0" w:line="240" w:lineRule="auto"/>
        <w:jc w:val="both"/>
        <w:rPr>
          <w:rFonts w:ascii="Arial" w:hAnsi="Arial" w:cs="Arial"/>
          <w:sz w:val="24"/>
          <w:szCs w:val="24"/>
        </w:rPr>
      </w:pPr>
      <w:r w:rsidRPr="0078352B">
        <w:rPr>
          <w:rFonts w:ascii="Arial" w:hAnsi="Arial" w:cs="Arial"/>
          <w:sz w:val="24"/>
          <w:szCs w:val="24"/>
        </w:rPr>
        <w:t>U</w:t>
      </w:r>
      <w:r w:rsidR="00862F43" w:rsidRPr="0078352B">
        <w:rPr>
          <w:rFonts w:ascii="Arial" w:hAnsi="Arial" w:cs="Arial"/>
          <w:sz w:val="24"/>
          <w:szCs w:val="24"/>
        </w:rPr>
        <w:t>pravičeni stroški so</w:t>
      </w:r>
      <w:r w:rsidRPr="0078352B">
        <w:rPr>
          <w:rFonts w:ascii="Arial" w:hAnsi="Arial" w:cs="Arial"/>
          <w:sz w:val="24"/>
          <w:szCs w:val="24"/>
        </w:rPr>
        <w:t xml:space="preserve"> stroški </w:t>
      </w:r>
      <w:r w:rsidR="005E12F0" w:rsidRPr="0078352B">
        <w:rPr>
          <w:rFonts w:ascii="Arial" w:hAnsi="Arial" w:cs="Arial"/>
          <w:sz w:val="24"/>
          <w:szCs w:val="24"/>
        </w:rPr>
        <w:t>naložb</w:t>
      </w:r>
      <w:r w:rsidRPr="0078352B">
        <w:rPr>
          <w:rFonts w:ascii="Arial" w:hAnsi="Arial" w:cs="Arial"/>
          <w:sz w:val="24"/>
          <w:szCs w:val="24"/>
        </w:rPr>
        <w:t>e</w:t>
      </w:r>
      <w:r w:rsidR="00862F43" w:rsidRPr="0078352B">
        <w:rPr>
          <w:rFonts w:ascii="Arial" w:hAnsi="Arial" w:cs="Arial"/>
          <w:sz w:val="24"/>
          <w:szCs w:val="24"/>
        </w:rPr>
        <w:t xml:space="preserve"> v opredmetena in neopredmetena osnovna sredstva</w:t>
      </w:r>
      <w:r w:rsidRPr="0078352B">
        <w:rPr>
          <w:rFonts w:ascii="Arial" w:hAnsi="Arial" w:cs="Arial"/>
          <w:sz w:val="24"/>
          <w:szCs w:val="24"/>
        </w:rPr>
        <w:t xml:space="preserve"> povezani z vzpostavitvijo nove poslovne enote, širitvijo obstoječe poslovne enote, diverzifikacijo proizvodnje poslovne enote s proizvodi ali storitvami, ki jih poslovna enota predhodno ni proizvajala ali zagotavljala, ali bistveno spremembo v celotnem procesu proizvajanja proizvodov ali zagotavljanja zadevnih storitev, na katere se nanaša naložba, v poslovni enoti.</w:t>
      </w:r>
      <w:r w:rsidR="00E5668D">
        <w:rPr>
          <w:rFonts w:ascii="Arial" w:hAnsi="Arial" w:cs="Arial"/>
          <w:sz w:val="24"/>
          <w:szCs w:val="24"/>
        </w:rPr>
        <w:t xml:space="preserve"> N</w:t>
      </w:r>
      <w:r w:rsidR="00E5668D" w:rsidRPr="00E5668D">
        <w:rPr>
          <w:rFonts w:ascii="Arial" w:hAnsi="Arial" w:cs="Arial"/>
          <w:sz w:val="24"/>
          <w:szCs w:val="24"/>
        </w:rPr>
        <w:t>adomestna naložba ne pomeni naložbe</w:t>
      </w:r>
      <w:r w:rsidR="00E5668D">
        <w:rPr>
          <w:rFonts w:ascii="Arial" w:hAnsi="Arial" w:cs="Arial"/>
          <w:sz w:val="24"/>
          <w:szCs w:val="24"/>
        </w:rPr>
        <w:t>.</w:t>
      </w:r>
    </w:p>
    <w:p w14:paraId="3A90212A" w14:textId="77777777" w:rsidR="006B6C5C" w:rsidRDefault="006B6C5C" w:rsidP="00E30AC1">
      <w:pPr>
        <w:spacing w:after="0" w:line="240" w:lineRule="auto"/>
        <w:jc w:val="both"/>
        <w:rPr>
          <w:rFonts w:ascii="Arial" w:hAnsi="Arial" w:cs="Arial"/>
          <w:sz w:val="24"/>
          <w:szCs w:val="24"/>
        </w:rPr>
      </w:pPr>
    </w:p>
    <w:p w14:paraId="5B3817EF" w14:textId="604DAA2D" w:rsidR="00E30AC1" w:rsidRPr="00281ECA" w:rsidRDefault="00E30AC1" w:rsidP="00E30AC1">
      <w:pPr>
        <w:spacing w:after="0" w:line="240" w:lineRule="auto"/>
        <w:jc w:val="both"/>
        <w:rPr>
          <w:rFonts w:ascii="Arial" w:hAnsi="Arial" w:cs="Arial"/>
          <w:sz w:val="24"/>
          <w:szCs w:val="24"/>
        </w:rPr>
      </w:pPr>
      <w:r w:rsidRPr="00281ECA">
        <w:rPr>
          <w:rFonts w:ascii="Arial" w:hAnsi="Arial" w:cs="Arial"/>
          <w:sz w:val="24"/>
          <w:szCs w:val="24"/>
        </w:rPr>
        <w:t xml:space="preserve">Stroški, povezani z zakupom opredmetenih osnovnih sredstev, se lahko kot upravičeni stroški upoštevajo: </w:t>
      </w:r>
    </w:p>
    <w:p w14:paraId="11FB0CEF" w14:textId="77777777" w:rsidR="00E30AC1" w:rsidRPr="00281ECA" w:rsidRDefault="00E30AC1" w:rsidP="00E30AC1">
      <w:pPr>
        <w:spacing w:after="0" w:line="240" w:lineRule="auto"/>
        <w:jc w:val="both"/>
        <w:rPr>
          <w:rFonts w:ascii="Arial" w:hAnsi="Arial" w:cs="Arial"/>
          <w:sz w:val="24"/>
          <w:szCs w:val="24"/>
        </w:rPr>
      </w:pPr>
      <w:r w:rsidRPr="00281ECA">
        <w:rPr>
          <w:rFonts w:ascii="Arial" w:hAnsi="Arial" w:cs="Arial"/>
          <w:sz w:val="24"/>
          <w:szCs w:val="24"/>
        </w:rPr>
        <w:t xml:space="preserve">- pri zemljiščih in stavbah, če je zakupna pogodba sklenjena najmanj za tri leta po predvidenem dnevu zaključka investicije, </w:t>
      </w:r>
    </w:p>
    <w:p w14:paraId="672BEFE2" w14:textId="77777777" w:rsidR="00E30AC1" w:rsidRDefault="00E30AC1" w:rsidP="00E30AC1">
      <w:pPr>
        <w:spacing w:after="0" w:line="240" w:lineRule="auto"/>
        <w:jc w:val="both"/>
        <w:rPr>
          <w:rFonts w:ascii="Arial" w:hAnsi="Arial" w:cs="Arial"/>
          <w:sz w:val="24"/>
          <w:szCs w:val="24"/>
        </w:rPr>
      </w:pPr>
      <w:r w:rsidRPr="00281ECA">
        <w:rPr>
          <w:rFonts w:ascii="Arial" w:hAnsi="Arial" w:cs="Arial"/>
          <w:sz w:val="24"/>
          <w:szCs w:val="24"/>
        </w:rPr>
        <w:t>- pri obratih ali strojih, če je zakup izveden v obliki finančnega zakupa in zakupna pogodba vsebuje določbe o obveznem nakupu sredstev po izteku zakupa.</w:t>
      </w:r>
    </w:p>
    <w:p w14:paraId="7B77DBB9" w14:textId="51D30988" w:rsidR="00A670A5" w:rsidRPr="0078352B" w:rsidRDefault="002E421A" w:rsidP="001F0F53">
      <w:pPr>
        <w:spacing w:after="0" w:line="240" w:lineRule="auto"/>
        <w:jc w:val="both"/>
        <w:rPr>
          <w:rFonts w:ascii="Arial" w:hAnsi="Arial" w:cs="Arial"/>
          <w:sz w:val="24"/>
          <w:szCs w:val="24"/>
        </w:rPr>
      </w:pPr>
      <w:r w:rsidRPr="0078352B">
        <w:rPr>
          <w:rFonts w:ascii="Arial" w:hAnsi="Arial" w:cs="Arial"/>
          <w:sz w:val="24"/>
          <w:szCs w:val="24"/>
        </w:rPr>
        <w:t xml:space="preserve"> </w:t>
      </w:r>
    </w:p>
    <w:p w14:paraId="436D3780" w14:textId="7DCBBFB3" w:rsidR="00757C45" w:rsidRDefault="00757C45" w:rsidP="001F0F53">
      <w:pPr>
        <w:spacing w:after="0" w:line="240" w:lineRule="auto"/>
        <w:jc w:val="both"/>
        <w:rPr>
          <w:rFonts w:ascii="Arial" w:hAnsi="Arial" w:cs="Arial"/>
          <w:sz w:val="24"/>
          <w:szCs w:val="24"/>
        </w:rPr>
      </w:pPr>
      <w:r w:rsidRPr="0078352B">
        <w:rPr>
          <w:rFonts w:ascii="Arial" w:hAnsi="Arial" w:cs="Arial"/>
          <w:sz w:val="24"/>
          <w:szCs w:val="24"/>
        </w:rPr>
        <w:t>Opredmetena sredstva pomenijo zemljišča, stavbe in obrat</w:t>
      </w:r>
      <w:r>
        <w:rPr>
          <w:rFonts w:ascii="Arial" w:hAnsi="Arial" w:cs="Arial"/>
          <w:sz w:val="24"/>
          <w:szCs w:val="24"/>
        </w:rPr>
        <w:t>e</w:t>
      </w:r>
      <w:r w:rsidRPr="0078352B">
        <w:rPr>
          <w:rFonts w:ascii="Arial" w:hAnsi="Arial" w:cs="Arial"/>
          <w:sz w:val="24"/>
          <w:szCs w:val="24"/>
        </w:rPr>
        <w:t>, stroj</w:t>
      </w:r>
      <w:r>
        <w:rPr>
          <w:rFonts w:ascii="Arial" w:hAnsi="Arial" w:cs="Arial"/>
          <w:sz w:val="24"/>
          <w:szCs w:val="24"/>
        </w:rPr>
        <w:t>e</w:t>
      </w:r>
      <w:r w:rsidRPr="0078352B">
        <w:rPr>
          <w:rFonts w:ascii="Arial" w:hAnsi="Arial" w:cs="Arial"/>
          <w:sz w:val="24"/>
          <w:szCs w:val="24"/>
        </w:rPr>
        <w:t xml:space="preserve"> in oprem</w:t>
      </w:r>
      <w:r>
        <w:rPr>
          <w:rFonts w:ascii="Arial" w:hAnsi="Arial" w:cs="Arial"/>
          <w:sz w:val="24"/>
          <w:szCs w:val="24"/>
        </w:rPr>
        <w:t>o</w:t>
      </w:r>
      <w:r w:rsidRPr="0078352B">
        <w:rPr>
          <w:rFonts w:ascii="Arial" w:hAnsi="Arial" w:cs="Arial"/>
          <w:sz w:val="24"/>
          <w:szCs w:val="24"/>
        </w:rPr>
        <w:t>.</w:t>
      </w:r>
    </w:p>
    <w:p w14:paraId="1FFAD009" w14:textId="77777777" w:rsidR="00757C45" w:rsidRDefault="00757C45" w:rsidP="001F0F53">
      <w:pPr>
        <w:spacing w:after="0" w:line="240" w:lineRule="auto"/>
        <w:jc w:val="both"/>
        <w:rPr>
          <w:rFonts w:ascii="Arial" w:hAnsi="Arial" w:cs="Arial"/>
          <w:sz w:val="24"/>
          <w:szCs w:val="24"/>
        </w:rPr>
      </w:pPr>
    </w:p>
    <w:p w14:paraId="1010433C" w14:textId="1E865C23" w:rsidR="009D6839" w:rsidRPr="0078352B" w:rsidRDefault="001F0F53" w:rsidP="001F0F53">
      <w:pPr>
        <w:spacing w:after="0" w:line="240" w:lineRule="auto"/>
        <w:jc w:val="both"/>
        <w:rPr>
          <w:rFonts w:ascii="Arial" w:hAnsi="Arial" w:cs="Arial"/>
          <w:sz w:val="24"/>
          <w:szCs w:val="24"/>
        </w:rPr>
      </w:pPr>
      <w:r w:rsidRPr="0078352B">
        <w:rPr>
          <w:rFonts w:ascii="Arial" w:hAnsi="Arial" w:cs="Arial"/>
          <w:sz w:val="24"/>
          <w:szCs w:val="24"/>
        </w:rPr>
        <w:t>N</w:t>
      </w:r>
      <w:r w:rsidR="009D6839" w:rsidRPr="0078352B">
        <w:rPr>
          <w:rFonts w:ascii="Arial" w:hAnsi="Arial" w:cs="Arial"/>
          <w:sz w:val="24"/>
          <w:szCs w:val="24"/>
        </w:rPr>
        <w:t xml:space="preserve">eopredmetena sredstva pomenijo sredstva, ki nimajo fizične ali finančne oblike (na primer patenti, licence, strokovno znanje ali druga intelektualna lastnina) in se upoštevajo kot upravičen strošek </w:t>
      </w:r>
      <w:r w:rsidR="005E12F0" w:rsidRPr="0078352B">
        <w:rPr>
          <w:rFonts w:ascii="Arial" w:hAnsi="Arial" w:cs="Arial"/>
          <w:sz w:val="24"/>
          <w:szCs w:val="24"/>
        </w:rPr>
        <w:t>naložb</w:t>
      </w:r>
      <w:r w:rsidR="009D6839" w:rsidRPr="0078352B">
        <w:rPr>
          <w:rFonts w:ascii="Arial" w:hAnsi="Arial" w:cs="Arial"/>
          <w:sz w:val="24"/>
          <w:szCs w:val="24"/>
        </w:rPr>
        <w:t>e pod naslednjimi pogoji:</w:t>
      </w:r>
    </w:p>
    <w:p w14:paraId="5AF00D84" w14:textId="77777777" w:rsidR="009D6839" w:rsidRPr="0078352B" w:rsidRDefault="009D6839" w:rsidP="009D6839">
      <w:pPr>
        <w:pStyle w:val="Odstavekseznama"/>
        <w:spacing w:after="0" w:line="240" w:lineRule="auto"/>
        <w:jc w:val="both"/>
        <w:rPr>
          <w:rFonts w:ascii="Arial" w:hAnsi="Arial" w:cs="Arial"/>
          <w:sz w:val="24"/>
          <w:szCs w:val="24"/>
        </w:rPr>
      </w:pPr>
      <w:r w:rsidRPr="0078352B">
        <w:rPr>
          <w:rFonts w:ascii="Arial" w:hAnsi="Arial" w:cs="Arial"/>
          <w:sz w:val="24"/>
          <w:szCs w:val="24"/>
        </w:rPr>
        <w:t>-</w:t>
      </w:r>
      <w:r w:rsidRPr="0078352B">
        <w:rPr>
          <w:rFonts w:ascii="Arial" w:hAnsi="Arial" w:cs="Arial"/>
          <w:sz w:val="24"/>
          <w:szCs w:val="24"/>
        </w:rPr>
        <w:tab/>
        <w:t>se uporabljajo izključno v podjetju, ki je prejemnik pomoči,</w:t>
      </w:r>
    </w:p>
    <w:p w14:paraId="46436E0C" w14:textId="77777777" w:rsidR="009D6839" w:rsidRPr="0078352B" w:rsidRDefault="009D6839" w:rsidP="009D6839">
      <w:pPr>
        <w:pStyle w:val="Odstavekseznama"/>
        <w:spacing w:after="0" w:line="240" w:lineRule="auto"/>
        <w:jc w:val="both"/>
        <w:rPr>
          <w:rFonts w:ascii="Arial" w:hAnsi="Arial" w:cs="Arial"/>
          <w:sz w:val="24"/>
          <w:szCs w:val="24"/>
        </w:rPr>
      </w:pPr>
      <w:r w:rsidRPr="0078352B">
        <w:rPr>
          <w:rFonts w:ascii="Arial" w:hAnsi="Arial" w:cs="Arial"/>
          <w:sz w:val="24"/>
          <w:szCs w:val="24"/>
        </w:rPr>
        <w:t>-</w:t>
      </w:r>
      <w:r w:rsidRPr="0078352B">
        <w:rPr>
          <w:rFonts w:ascii="Arial" w:hAnsi="Arial" w:cs="Arial"/>
          <w:sz w:val="24"/>
          <w:szCs w:val="24"/>
        </w:rPr>
        <w:tab/>
        <w:t>se lahko amortizirajo,</w:t>
      </w:r>
    </w:p>
    <w:p w14:paraId="23E1AE2F" w14:textId="77777777" w:rsidR="009D6839" w:rsidRPr="0078352B" w:rsidRDefault="009D6839" w:rsidP="009D6839">
      <w:pPr>
        <w:pStyle w:val="Odstavekseznama"/>
        <w:spacing w:after="0" w:line="240" w:lineRule="auto"/>
        <w:jc w:val="both"/>
        <w:rPr>
          <w:rFonts w:ascii="Arial" w:hAnsi="Arial" w:cs="Arial"/>
          <w:sz w:val="24"/>
          <w:szCs w:val="24"/>
        </w:rPr>
      </w:pPr>
      <w:r w:rsidRPr="0078352B">
        <w:rPr>
          <w:rFonts w:ascii="Arial" w:hAnsi="Arial" w:cs="Arial"/>
          <w:sz w:val="24"/>
          <w:szCs w:val="24"/>
        </w:rPr>
        <w:t>-</w:t>
      </w:r>
      <w:r w:rsidRPr="0078352B">
        <w:rPr>
          <w:rFonts w:ascii="Arial" w:hAnsi="Arial" w:cs="Arial"/>
          <w:sz w:val="24"/>
          <w:szCs w:val="24"/>
        </w:rPr>
        <w:tab/>
        <w:t>so pridobljena pod tržnimi pogoji od tretje osebe, ki ni povezana s prejemnikom pomoči in</w:t>
      </w:r>
    </w:p>
    <w:p w14:paraId="754F7EED" w14:textId="6ADD8DB7" w:rsidR="009D6839" w:rsidRPr="0078352B" w:rsidRDefault="009D6839" w:rsidP="009D6839">
      <w:pPr>
        <w:pStyle w:val="Odstavekseznama"/>
        <w:spacing w:after="0" w:line="240" w:lineRule="auto"/>
        <w:contextualSpacing w:val="0"/>
        <w:jc w:val="both"/>
        <w:rPr>
          <w:rFonts w:ascii="Arial" w:hAnsi="Arial" w:cs="Arial"/>
          <w:sz w:val="24"/>
          <w:szCs w:val="24"/>
        </w:rPr>
      </w:pPr>
      <w:r w:rsidRPr="0078352B">
        <w:rPr>
          <w:rFonts w:ascii="Arial" w:hAnsi="Arial" w:cs="Arial"/>
          <w:sz w:val="24"/>
          <w:szCs w:val="24"/>
        </w:rPr>
        <w:t>-</w:t>
      </w:r>
      <w:r w:rsidRPr="0078352B">
        <w:rPr>
          <w:rFonts w:ascii="Arial" w:hAnsi="Arial" w:cs="Arial"/>
          <w:sz w:val="24"/>
          <w:szCs w:val="24"/>
        </w:rPr>
        <w:tab/>
        <w:t xml:space="preserve">so vključena v osnovna sredstva podjetja in vezana na </w:t>
      </w:r>
      <w:r w:rsidR="005E12F0" w:rsidRPr="0078352B">
        <w:rPr>
          <w:rFonts w:ascii="Arial" w:hAnsi="Arial" w:cs="Arial"/>
          <w:sz w:val="24"/>
          <w:szCs w:val="24"/>
        </w:rPr>
        <w:t>naložb</w:t>
      </w:r>
      <w:r w:rsidRPr="0078352B">
        <w:rPr>
          <w:rFonts w:ascii="Arial" w:hAnsi="Arial" w:cs="Arial"/>
          <w:sz w:val="24"/>
          <w:szCs w:val="24"/>
        </w:rPr>
        <w:t xml:space="preserve">o, za katero je dodeljena pomoč najmanj tri leta od dneva zaključka </w:t>
      </w:r>
      <w:r w:rsidR="005E12F0" w:rsidRPr="0078352B">
        <w:rPr>
          <w:rFonts w:ascii="Arial" w:hAnsi="Arial" w:cs="Arial"/>
          <w:sz w:val="24"/>
          <w:szCs w:val="24"/>
        </w:rPr>
        <w:t>naložb</w:t>
      </w:r>
      <w:r w:rsidRPr="0078352B">
        <w:rPr>
          <w:rFonts w:ascii="Arial" w:hAnsi="Arial" w:cs="Arial"/>
          <w:sz w:val="24"/>
          <w:szCs w:val="24"/>
        </w:rPr>
        <w:t>e.</w:t>
      </w:r>
    </w:p>
    <w:p w14:paraId="34195085" w14:textId="77777777" w:rsidR="009D6839" w:rsidRPr="0078352B" w:rsidRDefault="009D6839" w:rsidP="009D6839">
      <w:pPr>
        <w:pStyle w:val="Odstavekseznama"/>
        <w:spacing w:after="0" w:line="240" w:lineRule="auto"/>
        <w:contextualSpacing w:val="0"/>
        <w:jc w:val="both"/>
        <w:rPr>
          <w:rFonts w:ascii="Arial" w:hAnsi="Arial" w:cs="Arial"/>
          <w:sz w:val="24"/>
          <w:szCs w:val="24"/>
        </w:rPr>
      </w:pPr>
    </w:p>
    <w:p w14:paraId="2BA32B8D" w14:textId="69602EB8" w:rsidR="009D6839" w:rsidRPr="0078352B" w:rsidRDefault="00862F43" w:rsidP="009D6839">
      <w:pPr>
        <w:spacing w:after="0" w:line="240" w:lineRule="auto"/>
        <w:jc w:val="both"/>
        <w:rPr>
          <w:rFonts w:ascii="Arial" w:hAnsi="Arial" w:cs="Arial"/>
          <w:sz w:val="24"/>
          <w:szCs w:val="24"/>
        </w:rPr>
      </w:pPr>
      <w:r w:rsidRPr="0078352B">
        <w:rPr>
          <w:rFonts w:ascii="Arial" w:hAnsi="Arial" w:cs="Arial"/>
          <w:sz w:val="24"/>
          <w:szCs w:val="24"/>
        </w:rPr>
        <w:t xml:space="preserve">Intenzivnost pomoči </w:t>
      </w:r>
      <w:r w:rsidR="00846244" w:rsidRPr="0078352B">
        <w:rPr>
          <w:rFonts w:ascii="Arial" w:hAnsi="Arial" w:cs="Arial"/>
          <w:sz w:val="24"/>
          <w:szCs w:val="24"/>
        </w:rPr>
        <w:t xml:space="preserve">ne sme presegati </w:t>
      </w:r>
      <w:r w:rsidRPr="0078352B">
        <w:rPr>
          <w:rFonts w:ascii="Arial" w:hAnsi="Arial" w:cs="Arial"/>
          <w:sz w:val="24"/>
          <w:szCs w:val="24"/>
        </w:rPr>
        <w:t xml:space="preserve">20 % upravičenih stroškov v primeru </w:t>
      </w:r>
      <w:proofErr w:type="spellStart"/>
      <w:r w:rsidRPr="0078352B">
        <w:rPr>
          <w:rFonts w:ascii="Arial" w:hAnsi="Arial" w:cs="Arial"/>
          <w:sz w:val="24"/>
          <w:szCs w:val="24"/>
        </w:rPr>
        <w:t>mikro</w:t>
      </w:r>
      <w:proofErr w:type="spellEnd"/>
      <w:r w:rsidRPr="0078352B">
        <w:rPr>
          <w:rFonts w:ascii="Arial" w:hAnsi="Arial" w:cs="Arial"/>
          <w:sz w:val="24"/>
          <w:szCs w:val="24"/>
        </w:rPr>
        <w:t xml:space="preserve"> in malih podjetij in 10 % upravičenih stroškov v primeru srednje velikih podjetij.</w:t>
      </w:r>
    </w:p>
    <w:p w14:paraId="0A91624C" w14:textId="77777777" w:rsidR="00126B34" w:rsidRPr="0078352B" w:rsidRDefault="00126B34" w:rsidP="000C35F3">
      <w:pPr>
        <w:spacing w:after="0" w:line="240" w:lineRule="auto"/>
        <w:jc w:val="both"/>
        <w:rPr>
          <w:rFonts w:ascii="Arial" w:hAnsi="Arial" w:cs="Arial"/>
          <w:sz w:val="24"/>
          <w:szCs w:val="24"/>
        </w:rPr>
      </w:pPr>
    </w:p>
    <w:p w14:paraId="0518456F" w14:textId="59E1AA19" w:rsidR="002E421A" w:rsidRPr="0078352B" w:rsidRDefault="00862F43" w:rsidP="00A670A5">
      <w:pPr>
        <w:jc w:val="both"/>
        <w:rPr>
          <w:rFonts w:ascii="Arial" w:hAnsi="Arial" w:cs="Arial"/>
          <w:sz w:val="24"/>
          <w:szCs w:val="24"/>
        </w:rPr>
      </w:pPr>
      <w:r w:rsidRPr="0078352B">
        <w:rPr>
          <w:rFonts w:ascii="Arial" w:hAnsi="Arial" w:cs="Arial"/>
          <w:b/>
          <w:bCs/>
          <w:sz w:val="24"/>
          <w:szCs w:val="24"/>
        </w:rPr>
        <w:lastRenderedPageBreak/>
        <w:t>Pri pomoči za svetovanje v korist MSP</w:t>
      </w:r>
      <w:r w:rsidRPr="0078352B">
        <w:rPr>
          <w:rFonts w:ascii="Arial" w:hAnsi="Arial" w:cs="Arial"/>
          <w:sz w:val="24"/>
          <w:szCs w:val="24"/>
        </w:rPr>
        <w:t xml:space="preserve"> je treba upoštevati prag dodelitve pomoči največ 2</w:t>
      </w:r>
      <w:r w:rsidR="003F0D8D" w:rsidRPr="0078352B">
        <w:rPr>
          <w:rFonts w:ascii="Arial" w:hAnsi="Arial" w:cs="Arial"/>
          <w:sz w:val="24"/>
          <w:szCs w:val="24"/>
        </w:rPr>
        <w:t>,2</w:t>
      </w:r>
      <w:r w:rsidRPr="0078352B">
        <w:rPr>
          <w:rFonts w:ascii="Arial" w:hAnsi="Arial" w:cs="Arial"/>
          <w:sz w:val="24"/>
          <w:szCs w:val="24"/>
        </w:rPr>
        <w:t xml:space="preserve"> milijona evrov na podjetje in na projekt. Upravičeni stroški so stroški svetovalnih storitev, ki jih zagotovijo zunanji svetovalci. Svetovalne storitve niso trajne ali občasne dejavnosti, niti se ne nanašajo na običajne stroške poslovanja podjetja, kot so rutinske storite davčnega svetovanja, redne pravne storitve ali oglaševanje.</w:t>
      </w:r>
      <w:r w:rsidR="00846244" w:rsidRPr="0078352B">
        <w:rPr>
          <w:rFonts w:ascii="Arial" w:hAnsi="Arial" w:cs="Arial"/>
          <w:sz w:val="24"/>
          <w:szCs w:val="24"/>
        </w:rPr>
        <w:t xml:space="preserve"> Intenzivnost pomoči ne sme presegati 50 % upravičenih stroškov.</w:t>
      </w:r>
    </w:p>
    <w:p w14:paraId="1907BEC8" w14:textId="5092A3CF" w:rsidR="000778D2" w:rsidRPr="0078352B" w:rsidRDefault="00862F43" w:rsidP="00A670A5">
      <w:pPr>
        <w:jc w:val="both"/>
        <w:rPr>
          <w:rFonts w:ascii="Arial" w:hAnsi="Arial" w:cs="Arial"/>
          <w:sz w:val="24"/>
          <w:szCs w:val="24"/>
        </w:rPr>
      </w:pPr>
      <w:r w:rsidRPr="0078352B">
        <w:rPr>
          <w:rFonts w:ascii="Arial" w:hAnsi="Arial" w:cs="Arial"/>
          <w:b/>
          <w:bCs/>
          <w:sz w:val="24"/>
          <w:szCs w:val="24"/>
        </w:rPr>
        <w:t>Pri pomoči za MSP za udeležbo na sejmih</w:t>
      </w:r>
      <w:r w:rsidRPr="0078352B">
        <w:rPr>
          <w:rFonts w:ascii="Arial" w:hAnsi="Arial" w:cs="Arial"/>
          <w:sz w:val="24"/>
          <w:szCs w:val="24"/>
        </w:rPr>
        <w:t xml:space="preserve"> je potrebno upoštevati prag dodelitve pomoč največ 2</w:t>
      </w:r>
      <w:r w:rsidR="003F0D8D" w:rsidRPr="0078352B">
        <w:rPr>
          <w:rFonts w:ascii="Arial" w:hAnsi="Arial" w:cs="Arial"/>
          <w:sz w:val="24"/>
          <w:szCs w:val="24"/>
        </w:rPr>
        <w:t>,2</w:t>
      </w:r>
      <w:r w:rsidRPr="0078352B">
        <w:rPr>
          <w:rFonts w:ascii="Arial" w:hAnsi="Arial" w:cs="Arial"/>
          <w:sz w:val="24"/>
          <w:szCs w:val="24"/>
        </w:rPr>
        <w:t xml:space="preserve"> milijona evrov </w:t>
      </w:r>
      <w:r w:rsidR="004E2993" w:rsidRPr="0078352B">
        <w:rPr>
          <w:rFonts w:ascii="Arial" w:hAnsi="Arial" w:cs="Arial"/>
          <w:sz w:val="24"/>
          <w:szCs w:val="24"/>
        </w:rPr>
        <w:t xml:space="preserve">letno </w:t>
      </w:r>
      <w:r w:rsidRPr="0078352B">
        <w:rPr>
          <w:rFonts w:ascii="Arial" w:hAnsi="Arial" w:cs="Arial"/>
          <w:sz w:val="24"/>
          <w:szCs w:val="24"/>
        </w:rPr>
        <w:t xml:space="preserve">na podjetje. Upravičeni stroški so stroški, ki nastanejo zaradi najema, postavljanja in upravljanja razstavnega prostora, ko se podjetje udeleži kateregakoli sejma ali razstave. Intenzivnost pomoči </w:t>
      </w:r>
      <w:r w:rsidR="00846244" w:rsidRPr="0078352B">
        <w:rPr>
          <w:rFonts w:ascii="Arial" w:hAnsi="Arial" w:cs="Arial"/>
          <w:sz w:val="24"/>
          <w:szCs w:val="24"/>
        </w:rPr>
        <w:t>ne sme presegati</w:t>
      </w:r>
      <w:r w:rsidRPr="0078352B">
        <w:rPr>
          <w:rFonts w:ascii="Arial" w:hAnsi="Arial" w:cs="Arial"/>
          <w:sz w:val="24"/>
          <w:szCs w:val="24"/>
        </w:rPr>
        <w:t xml:space="preserve"> 50 % upravičenih stroškov.</w:t>
      </w:r>
    </w:p>
    <w:p w14:paraId="04D7FD3F" w14:textId="55FD60C6" w:rsidR="00862F43" w:rsidRPr="0078352B" w:rsidRDefault="00862F43" w:rsidP="0072271F">
      <w:pPr>
        <w:pStyle w:val="Naslov1"/>
        <w:numPr>
          <w:ilvl w:val="2"/>
          <w:numId w:val="90"/>
        </w:numPr>
        <w:spacing w:before="0" w:line="240" w:lineRule="auto"/>
        <w:rPr>
          <w:rFonts w:ascii="Arial" w:hAnsi="Arial" w:cs="Arial"/>
          <w:b/>
          <w:bCs/>
          <w:color w:val="0070C0"/>
          <w:sz w:val="28"/>
          <w:szCs w:val="28"/>
        </w:rPr>
      </w:pPr>
      <w:bookmarkStart w:id="29" w:name="_Toc182470880"/>
      <w:bookmarkStart w:id="30" w:name="_Hlk156573906"/>
      <w:r w:rsidRPr="0078352B">
        <w:rPr>
          <w:rFonts w:ascii="Arial" w:hAnsi="Arial" w:cs="Arial"/>
          <w:b/>
          <w:bCs/>
          <w:color w:val="0070C0"/>
          <w:sz w:val="28"/>
          <w:szCs w:val="28"/>
        </w:rPr>
        <w:t>Splošna načela dodeljevanja državnih pomoči za raziskave in razvoj ter inovacije</w:t>
      </w:r>
      <w:bookmarkEnd w:id="29"/>
    </w:p>
    <w:p w14:paraId="6D1B1C58" w14:textId="77777777" w:rsidR="00862F43" w:rsidRPr="0078352B" w:rsidRDefault="00862F43" w:rsidP="000C35F3">
      <w:pPr>
        <w:spacing w:after="0" w:line="240" w:lineRule="auto"/>
        <w:jc w:val="both"/>
        <w:rPr>
          <w:rFonts w:ascii="Arial" w:hAnsi="Arial" w:cs="Arial"/>
          <w:sz w:val="24"/>
          <w:szCs w:val="24"/>
        </w:rPr>
      </w:pPr>
    </w:p>
    <w:p w14:paraId="441B6098" w14:textId="6E6033EE"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Do pomoči za raziskave in razvoj ter inovacije so upravičena podjetja na celotnem ozemlju Republike Slovenije v skladu z 25. do 30. členom Uredbe 651/2014/EU. V primerih preseganja praga za uporabo Uredbe 651/2014/EU, se uporabljajo določila za pomoč za raziskave in razvoj ter inovacije, ki so opredeljena v </w:t>
      </w:r>
      <w:r w:rsidR="00A700ED">
        <w:rPr>
          <w:rFonts w:ascii="Arial" w:hAnsi="Arial" w:cs="Arial"/>
          <w:sz w:val="24"/>
          <w:szCs w:val="24"/>
        </w:rPr>
        <w:t>S</w:t>
      </w:r>
      <w:r w:rsidR="00436C17" w:rsidRPr="00436C17">
        <w:rPr>
          <w:rFonts w:ascii="Arial" w:hAnsi="Arial" w:cs="Arial"/>
          <w:sz w:val="24"/>
          <w:szCs w:val="24"/>
        </w:rPr>
        <w:t>poročil</w:t>
      </w:r>
      <w:r w:rsidR="00FF493A">
        <w:rPr>
          <w:rFonts w:ascii="Arial" w:hAnsi="Arial" w:cs="Arial"/>
          <w:sz w:val="24"/>
          <w:szCs w:val="24"/>
        </w:rPr>
        <w:t>u</w:t>
      </w:r>
      <w:r w:rsidR="00436C17" w:rsidRPr="00436C17">
        <w:rPr>
          <w:rFonts w:ascii="Arial" w:hAnsi="Arial" w:cs="Arial"/>
          <w:sz w:val="24"/>
          <w:szCs w:val="24"/>
        </w:rPr>
        <w:t xml:space="preserve"> Komisije Okvir za državno pomoč za raziskave, razvoj in inovacije (UL C </w:t>
      </w:r>
      <w:r w:rsidR="00CF0D45">
        <w:rPr>
          <w:rFonts w:ascii="Arial" w:hAnsi="Arial" w:cs="Arial"/>
          <w:sz w:val="24"/>
          <w:szCs w:val="24"/>
        </w:rPr>
        <w:t xml:space="preserve">št. </w:t>
      </w:r>
      <w:r w:rsidR="00436C17" w:rsidRPr="00436C17">
        <w:rPr>
          <w:rFonts w:ascii="Arial" w:hAnsi="Arial" w:cs="Arial"/>
          <w:sz w:val="24"/>
          <w:szCs w:val="24"/>
        </w:rPr>
        <w:t>414 z dne 28.</w:t>
      </w:r>
      <w:r w:rsidR="00CF0D45">
        <w:rPr>
          <w:rFonts w:ascii="Arial" w:hAnsi="Arial" w:cs="Arial"/>
          <w:sz w:val="24"/>
          <w:szCs w:val="24"/>
        </w:rPr>
        <w:t xml:space="preserve"> </w:t>
      </w:r>
      <w:r w:rsidR="00436C17" w:rsidRPr="00436C17">
        <w:rPr>
          <w:rFonts w:ascii="Arial" w:hAnsi="Arial" w:cs="Arial"/>
          <w:sz w:val="24"/>
          <w:szCs w:val="24"/>
        </w:rPr>
        <w:t>10.</w:t>
      </w:r>
      <w:r w:rsidR="00CF0D45">
        <w:rPr>
          <w:rFonts w:ascii="Arial" w:hAnsi="Arial" w:cs="Arial"/>
          <w:sz w:val="24"/>
          <w:szCs w:val="24"/>
        </w:rPr>
        <w:t xml:space="preserve"> </w:t>
      </w:r>
      <w:r w:rsidR="00436C17" w:rsidRPr="00436C17">
        <w:rPr>
          <w:rFonts w:ascii="Arial" w:hAnsi="Arial" w:cs="Arial"/>
          <w:sz w:val="24"/>
          <w:szCs w:val="24"/>
        </w:rPr>
        <w:t>2022, str. 1)</w:t>
      </w:r>
      <w:r w:rsidRPr="0078352B">
        <w:rPr>
          <w:rFonts w:ascii="Arial" w:hAnsi="Arial" w:cs="Arial"/>
          <w:sz w:val="24"/>
          <w:szCs w:val="24"/>
        </w:rPr>
        <w:t>.</w:t>
      </w:r>
    </w:p>
    <w:p w14:paraId="524664FB" w14:textId="77777777" w:rsidR="000778D2" w:rsidRPr="0078352B" w:rsidRDefault="000778D2" w:rsidP="000C35F3">
      <w:pPr>
        <w:spacing w:after="0" w:line="240" w:lineRule="auto"/>
        <w:jc w:val="both"/>
        <w:rPr>
          <w:rFonts w:ascii="Arial" w:hAnsi="Arial" w:cs="Arial"/>
          <w:sz w:val="24"/>
          <w:szCs w:val="24"/>
        </w:rPr>
      </w:pPr>
    </w:p>
    <w:p w14:paraId="69556E2C" w14:textId="3E4759A2"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Pomoči za raziskave in razvoj ter inovacije so:</w:t>
      </w:r>
    </w:p>
    <w:p w14:paraId="61712EAB" w14:textId="77777777" w:rsidR="0045391F" w:rsidRPr="0078352B" w:rsidRDefault="00862F43" w:rsidP="000C35F3">
      <w:pPr>
        <w:numPr>
          <w:ilvl w:val="0"/>
          <w:numId w:val="23"/>
        </w:numPr>
        <w:spacing w:after="0" w:line="240" w:lineRule="auto"/>
        <w:jc w:val="both"/>
        <w:rPr>
          <w:rFonts w:ascii="Arial" w:hAnsi="Arial" w:cs="Arial"/>
          <w:sz w:val="24"/>
          <w:szCs w:val="24"/>
        </w:rPr>
      </w:pPr>
      <w:r w:rsidRPr="0078352B">
        <w:rPr>
          <w:rFonts w:ascii="Arial" w:hAnsi="Arial" w:cs="Arial"/>
          <w:sz w:val="24"/>
          <w:szCs w:val="24"/>
        </w:rPr>
        <w:t>pomoč za raziskovalne in razvojne projekte,</w:t>
      </w:r>
    </w:p>
    <w:p w14:paraId="0D708EB7" w14:textId="2F20F536" w:rsidR="00862F43" w:rsidRPr="0078352B" w:rsidRDefault="0045391F" w:rsidP="000C35F3">
      <w:pPr>
        <w:numPr>
          <w:ilvl w:val="0"/>
          <w:numId w:val="23"/>
        </w:numPr>
        <w:spacing w:after="0" w:line="240" w:lineRule="auto"/>
        <w:jc w:val="both"/>
        <w:rPr>
          <w:rFonts w:ascii="Arial" w:hAnsi="Arial" w:cs="Arial"/>
          <w:sz w:val="24"/>
          <w:szCs w:val="24"/>
        </w:rPr>
      </w:pPr>
      <w:r w:rsidRPr="0078352B">
        <w:rPr>
          <w:rFonts w:ascii="Arial" w:hAnsi="Arial" w:cs="Arial"/>
          <w:sz w:val="24"/>
          <w:szCs w:val="24"/>
        </w:rPr>
        <w:t xml:space="preserve">pomoč za </w:t>
      </w:r>
      <w:r w:rsidR="004D12C0" w:rsidRPr="0078352B">
        <w:rPr>
          <w:rFonts w:ascii="Arial" w:hAnsi="Arial" w:cs="Arial"/>
          <w:sz w:val="24"/>
          <w:szCs w:val="24"/>
        </w:rPr>
        <w:t>naložbe za preskusne</w:t>
      </w:r>
      <w:r w:rsidRPr="0078352B">
        <w:rPr>
          <w:rFonts w:ascii="Arial" w:hAnsi="Arial" w:cs="Arial"/>
          <w:sz w:val="24"/>
          <w:szCs w:val="24"/>
        </w:rPr>
        <w:t xml:space="preserve"> in eksperimentalne infrastrukture,</w:t>
      </w:r>
      <w:r w:rsidR="00862F43" w:rsidRPr="0078352B">
        <w:rPr>
          <w:rFonts w:ascii="Arial" w:hAnsi="Arial" w:cs="Arial"/>
          <w:sz w:val="24"/>
          <w:szCs w:val="24"/>
        </w:rPr>
        <w:t xml:space="preserve"> </w:t>
      </w:r>
    </w:p>
    <w:p w14:paraId="321FB835" w14:textId="77777777" w:rsidR="00862F43" w:rsidRPr="0078352B" w:rsidRDefault="00862F43" w:rsidP="000C35F3">
      <w:pPr>
        <w:numPr>
          <w:ilvl w:val="0"/>
          <w:numId w:val="23"/>
        </w:numPr>
        <w:spacing w:after="0" w:line="240" w:lineRule="auto"/>
        <w:jc w:val="both"/>
        <w:rPr>
          <w:rFonts w:ascii="Arial" w:hAnsi="Arial" w:cs="Arial"/>
          <w:sz w:val="24"/>
          <w:szCs w:val="24"/>
        </w:rPr>
      </w:pPr>
      <w:r w:rsidRPr="0078352B">
        <w:rPr>
          <w:rFonts w:ascii="Arial" w:hAnsi="Arial" w:cs="Arial"/>
          <w:sz w:val="24"/>
          <w:szCs w:val="24"/>
        </w:rPr>
        <w:t xml:space="preserve">pomoč za inovacijske grozde, </w:t>
      </w:r>
    </w:p>
    <w:p w14:paraId="05EA85CD" w14:textId="77777777" w:rsidR="00862F43" w:rsidRPr="0078352B" w:rsidRDefault="00862F43" w:rsidP="000C35F3">
      <w:pPr>
        <w:numPr>
          <w:ilvl w:val="0"/>
          <w:numId w:val="23"/>
        </w:numPr>
        <w:spacing w:after="0" w:line="240" w:lineRule="auto"/>
        <w:jc w:val="both"/>
        <w:rPr>
          <w:rFonts w:ascii="Arial" w:hAnsi="Arial" w:cs="Arial"/>
          <w:sz w:val="24"/>
          <w:szCs w:val="24"/>
        </w:rPr>
      </w:pPr>
      <w:r w:rsidRPr="0078352B">
        <w:rPr>
          <w:rFonts w:ascii="Arial" w:hAnsi="Arial" w:cs="Arial"/>
          <w:sz w:val="24"/>
          <w:szCs w:val="24"/>
        </w:rPr>
        <w:t xml:space="preserve">pomoč za inovacije za MSP, </w:t>
      </w:r>
    </w:p>
    <w:p w14:paraId="111BB3F6" w14:textId="77777777" w:rsidR="00862F43" w:rsidRPr="0078352B" w:rsidRDefault="00862F43" w:rsidP="000C35F3">
      <w:pPr>
        <w:numPr>
          <w:ilvl w:val="0"/>
          <w:numId w:val="23"/>
        </w:numPr>
        <w:spacing w:after="0" w:line="240" w:lineRule="auto"/>
        <w:jc w:val="both"/>
        <w:rPr>
          <w:rFonts w:ascii="Arial" w:hAnsi="Arial" w:cs="Arial"/>
          <w:sz w:val="24"/>
          <w:szCs w:val="24"/>
        </w:rPr>
      </w:pPr>
      <w:r w:rsidRPr="0078352B">
        <w:rPr>
          <w:rFonts w:ascii="Arial" w:hAnsi="Arial" w:cs="Arial"/>
          <w:sz w:val="24"/>
          <w:szCs w:val="24"/>
        </w:rPr>
        <w:t xml:space="preserve">pomoč za procesne in organizacijske inovacije. </w:t>
      </w:r>
    </w:p>
    <w:p w14:paraId="2CA13A6B" w14:textId="77777777" w:rsidR="000778D2" w:rsidRPr="0078352B" w:rsidRDefault="000778D2" w:rsidP="000C35F3">
      <w:pPr>
        <w:spacing w:after="0" w:line="240" w:lineRule="auto"/>
        <w:jc w:val="both"/>
        <w:rPr>
          <w:rFonts w:ascii="Arial" w:hAnsi="Arial" w:cs="Arial"/>
          <w:sz w:val="24"/>
          <w:szCs w:val="24"/>
        </w:rPr>
      </w:pPr>
    </w:p>
    <w:p w14:paraId="28FDBD41" w14:textId="25D86933" w:rsidR="007537F8" w:rsidRDefault="007537F8" w:rsidP="00365A06">
      <w:pPr>
        <w:spacing w:after="0" w:line="240" w:lineRule="auto"/>
        <w:jc w:val="both"/>
      </w:pPr>
      <w:r w:rsidRPr="0078352B">
        <w:rPr>
          <w:rFonts w:ascii="Arial" w:hAnsi="Arial" w:cs="Arial"/>
          <w:sz w:val="24"/>
          <w:szCs w:val="24"/>
        </w:rPr>
        <w:t xml:space="preserve">a) </w:t>
      </w:r>
      <w:r w:rsidR="00862F43" w:rsidRPr="0078352B">
        <w:rPr>
          <w:rFonts w:ascii="Arial" w:hAnsi="Arial" w:cs="Arial"/>
          <w:sz w:val="24"/>
          <w:szCs w:val="24"/>
        </w:rPr>
        <w:t xml:space="preserve">Kar zadeva </w:t>
      </w:r>
      <w:r w:rsidR="00862F43" w:rsidRPr="0078352B">
        <w:rPr>
          <w:rFonts w:ascii="Arial" w:hAnsi="Arial" w:cs="Arial"/>
          <w:b/>
          <w:bCs/>
          <w:sz w:val="24"/>
          <w:szCs w:val="24"/>
        </w:rPr>
        <w:t>pomoč za raziskovalne in razvojne projekte</w:t>
      </w:r>
      <w:r w:rsidR="00862F43" w:rsidRPr="0078352B">
        <w:rPr>
          <w:rFonts w:ascii="Arial" w:hAnsi="Arial" w:cs="Arial"/>
          <w:sz w:val="24"/>
          <w:szCs w:val="24"/>
        </w:rPr>
        <w:t>, se spodbujajo raziskovalni projekti, ki spadajo v kategorije industrijskih raziskav</w:t>
      </w:r>
      <w:r w:rsidR="008A6BFD">
        <w:rPr>
          <w:rFonts w:ascii="Arial" w:hAnsi="Arial" w:cs="Arial"/>
          <w:sz w:val="24"/>
          <w:szCs w:val="24"/>
        </w:rPr>
        <w:t>,</w:t>
      </w:r>
      <w:r w:rsidR="00862F43" w:rsidRPr="0078352B">
        <w:rPr>
          <w:rFonts w:ascii="Arial" w:hAnsi="Arial" w:cs="Arial"/>
          <w:sz w:val="24"/>
          <w:szCs w:val="24"/>
        </w:rPr>
        <w:t xml:space="preserve"> eksperimentalnega razvoja</w:t>
      </w:r>
      <w:r w:rsidR="008A6BFD">
        <w:rPr>
          <w:rFonts w:ascii="Arial" w:hAnsi="Arial" w:cs="Arial"/>
          <w:sz w:val="24"/>
          <w:szCs w:val="24"/>
        </w:rPr>
        <w:t xml:space="preserve"> in študij izvedljivosti</w:t>
      </w:r>
      <w:r w:rsidR="00862F43" w:rsidRPr="0078352B">
        <w:rPr>
          <w:rFonts w:ascii="Arial" w:hAnsi="Arial" w:cs="Arial"/>
          <w:sz w:val="24"/>
          <w:szCs w:val="24"/>
        </w:rPr>
        <w:t xml:space="preserve">. </w:t>
      </w:r>
    </w:p>
    <w:p w14:paraId="2E7E298C" w14:textId="77777777" w:rsidR="00365A06" w:rsidRPr="0078352B" w:rsidRDefault="00365A06" w:rsidP="00891600">
      <w:pPr>
        <w:spacing w:after="0" w:line="240" w:lineRule="auto"/>
        <w:jc w:val="both"/>
      </w:pPr>
    </w:p>
    <w:p w14:paraId="03140A4A" w14:textId="197B3D27" w:rsidR="007537F8" w:rsidRPr="0078352B" w:rsidRDefault="00CC1926" w:rsidP="00037237">
      <w:pPr>
        <w:spacing w:after="0" w:line="276" w:lineRule="auto"/>
        <w:jc w:val="both"/>
        <w:rPr>
          <w:rFonts w:ascii="Arial" w:hAnsi="Arial" w:cs="Arial"/>
          <w:sz w:val="24"/>
          <w:szCs w:val="24"/>
        </w:rPr>
      </w:pPr>
      <w:r w:rsidRPr="0078352B">
        <w:rPr>
          <w:rFonts w:ascii="Arial" w:hAnsi="Arial" w:cs="Arial"/>
          <w:sz w:val="24"/>
          <w:szCs w:val="24"/>
        </w:rPr>
        <w:t>I</w:t>
      </w:r>
      <w:r w:rsidR="007537F8" w:rsidRPr="0078352B">
        <w:rPr>
          <w:rFonts w:ascii="Arial" w:hAnsi="Arial" w:cs="Arial"/>
          <w:sz w:val="24"/>
          <w:szCs w:val="24"/>
        </w:rPr>
        <w:t>ndustrijska raziskava pomeni načrtovano raziskavo ali kritično preiskavo, katere namen je pridobivanje novega znanja in spretnosti za razvoj novih proizvodov, procesov ali storitev</w:t>
      </w:r>
      <w:r w:rsidRPr="0078352B">
        <w:rPr>
          <w:rFonts w:ascii="Arial" w:hAnsi="Arial" w:cs="Arial"/>
          <w:sz w:val="24"/>
          <w:szCs w:val="24"/>
        </w:rPr>
        <w:t xml:space="preserve"> </w:t>
      </w:r>
      <w:r w:rsidR="007537F8" w:rsidRPr="0078352B">
        <w:rPr>
          <w:rFonts w:ascii="Arial" w:hAnsi="Arial" w:cs="Arial"/>
          <w:sz w:val="24"/>
          <w:szCs w:val="24"/>
        </w:rPr>
        <w:t>ali za znatno izboljšanje obstoječih proizvodov, procesov ali</w:t>
      </w:r>
      <w:r w:rsidR="00037237" w:rsidRPr="0078352B">
        <w:rPr>
          <w:rFonts w:ascii="Arial" w:hAnsi="Arial" w:cs="Arial"/>
          <w:sz w:val="24"/>
          <w:szCs w:val="24"/>
        </w:rPr>
        <w:t xml:space="preserve"> </w:t>
      </w:r>
      <w:r w:rsidR="007537F8" w:rsidRPr="0078352B">
        <w:rPr>
          <w:rFonts w:ascii="Arial" w:hAnsi="Arial" w:cs="Arial"/>
          <w:sz w:val="24"/>
          <w:szCs w:val="24"/>
        </w:rPr>
        <w:t xml:space="preserve">storitev, vključno z digitalnimi, na katerem koli področju ali v kateri koli tehnologiji, industriji ali sektorju (med drugim vključno z digitalnimi industrijami in tehnologijami, kot so </w:t>
      </w:r>
      <w:proofErr w:type="spellStart"/>
      <w:r w:rsidR="007537F8" w:rsidRPr="0078352B">
        <w:rPr>
          <w:rFonts w:ascii="Arial" w:hAnsi="Arial" w:cs="Arial"/>
          <w:sz w:val="24"/>
          <w:szCs w:val="24"/>
        </w:rPr>
        <w:t>superračunalništvo</w:t>
      </w:r>
      <w:proofErr w:type="spellEnd"/>
      <w:r w:rsidR="007537F8" w:rsidRPr="0078352B">
        <w:rPr>
          <w:rFonts w:ascii="Arial" w:hAnsi="Arial" w:cs="Arial"/>
          <w:sz w:val="24"/>
          <w:szCs w:val="24"/>
        </w:rPr>
        <w:t xml:space="preserve">, kvantne tehnologije, tehnologije blokovnih verig, umetna inteligenca, kibernetska varnost, </w:t>
      </w:r>
      <w:proofErr w:type="spellStart"/>
      <w:r w:rsidR="007537F8" w:rsidRPr="0078352B">
        <w:rPr>
          <w:rFonts w:ascii="Arial" w:hAnsi="Arial" w:cs="Arial"/>
          <w:sz w:val="24"/>
          <w:szCs w:val="24"/>
        </w:rPr>
        <w:t>velepodatki</w:t>
      </w:r>
      <w:proofErr w:type="spellEnd"/>
      <w:r w:rsidR="007537F8" w:rsidRPr="0078352B">
        <w:rPr>
          <w:rFonts w:ascii="Arial" w:hAnsi="Arial" w:cs="Arial"/>
          <w:sz w:val="24"/>
          <w:szCs w:val="24"/>
        </w:rPr>
        <w:t xml:space="preserve"> in tehnologije v oblaku).</w:t>
      </w:r>
      <w:r w:rsidRPr="0078352B">
        <w:rPr>
          <w:rFonts w:ascii="Arial" w:hAnsi="Arial" w:cs="Arial"/>
          <w:sz w:val="24"/>
          <w:szCs w:val="24"/>
        </w:rPr>
        <w:t xml:space="preserve"> </w:t>
      </w:r>
      <w:r w:rsidR="007537F8" w:rsidRPr="0078352B">
        <w:rPr>
          <w:rFonts w:ascii="Arial" w:hAnsi="Arial" w:cs="Arial"/>
          <w:sz w:val="24"/>
          <w:szCs w:val="24"/>
        </w:rPr>
        <w:t>Industrijska raziskava vključuje oblikovanje komponent kompleksnih sistemov in lahko zajema izdelavo prototipov v laboratorijskem okolju ali okolju s simuliranimi vmesniki obstoječih sistemov ter pilotnih linij, kadar je to potrebno za industrijske raziskave, zlasti za vrednotenje generične tehnologije</w:t>
      </w:r>
      <w:r w:rsidRPr="0078352B">
        <w:rPr>
          <w:rFonts w:ascii="Arial" w:hAnsi="Arial" w:cs="Arial"/>
          <w:sz w:val="24"/>
          <w:szCs w:val="24"/>
        </w:rPr>
        <w:t>.</w:t>
      </w:r>
    </w:p>
    <w:p w14:paraId="32EC43F6" w14:textId="77777777" w:rsidR="00CC1926" w:rsidRPr="0078352B" w:rsidRDefault="00CC1926" w:rsidP="00037237">
      <w:pPr>
        <w:spacing w:after="0" w:line="276" w:lineRule="auto"/>
        <w:jc w:val="both"/>
      </w:pPr>
    </w:p>
    <w:p w14:paraId="13B7C61D" w14:textId="561A73D1" w:rsidR="007537F8" w:rsidRDefault="00CC1926" w:rsidP="00037237">
      <w:pPr>
        <w:spacing w:after="0" w:line="276" w:lineRule="auto"/>
        <w:jc w:val="both"/>
        <w:rPr>
          <w:rFonts w:ascii="Arial" w:hAnsi="Arial" w:cs="Arial"/>
          <w:sz w:val="24"/>
          <w:szCs w:val="24"/>
        </w:rPr>
      </w:pPr>
      <w:r w:rsidRPr="0078352B">
        <w:rPr>
          <w:rFonts w:ascii="Arial" w:hAnsi="Arial" w:cs="Arial"/>
          <w:sz w:val="24"/>
          <w:szCs w:val="24"/>
        </w:rPr>
        <w:t>E</w:t>
      </w:r>
      <w:r w:rsidR="007537F8" w:rsidRPr="0078352B">
        <w:rPr>
          <w:rFonts w:ascii="Arial" w:hAnsi="Arial" w:cs="Arial"/>
          <w:sz w:val="24"/>
          <w:szCs w:val="24"/>
        </w:rPr>
        <w:t xml:space="preserve">ksperimentalni razvoj pomeni pridobivanje, združevanje, oblikovanje in uporabo obstoječega znanstvenega, tehnološkega, poslovnega in drugega ustreznega znanja </w:t>
      </w:r>
      <w:r w:rsidR="007537F8" w:rsidRPr="0078352B">
        <w:rPr>
          <w:rFonts w:ascii="Arial" w:hAnsi="Arial" w:cs="Arial"/>
          <w:sz w:val="24"/>
          <w:szCs w:val="24"/>
        </w:rPr>
        <w:lastRenderedPageBreak/>
        <w:t xml:space="preserve">in spretnosti, katerih cilj je razvoj novih ali izboljšanih proizvodov, procesov ali storitev, vključno z digitalnimi, na katerem koli področju ali v kateri koli tehnologiji, industriji ali sektorju (med drugim vključno z digitalnimi industrijami in tehnologijami, kot so </w:t>
      </w:r>
      <w:proofErr w:type="spellStart"/>
      <w:r w:rsidR="007537F8" w:rsidRPr="0078352B">
        <w:rPr>
          <w:rFonts w:ascii="Arial" w:hAnsi="Arial" w:cs="Arial"/>
          <w:sz w:val="24"/>
          <w:szCs w:val="24"/>
        </w:rPr>
        <w:t>superračunalništvo</w:t>
      </w:r>
      <w:proofErr w:type="spellEnd"/>
      <w:r w:rsidR="007537F8" w:rsidRPr="0078352B">
        <w:rPr>
          <w:rFonts w:ascii="Arial" w:hAnsi="Arial" w:cs="Arial"/>
          <w:sz w:val="24"/>
          <w:szCs w:val="24"/>
        </w:rPr>
        <w:t xml:space="preserve">, kvantne tehnologije, tehnologije blokovnih verig, umetna inteligenca, kibernetska varnost, </w:t>
      </w:r>
      <w:proofErr w:type="spellStart"/>
      <w:r w:rsidR="007537F8" w:rsidRPr="0078352B">
        <w:rPr>
          <w:rFonts w:ascii="Arial" w:hAnsi="Arial" w:cs="Arial"/>
          <w:sz w:val="24"/>
          <w:szCs w:val="24"/>
        </w:rPr>
        <w:t>velepodatki</w:t>
      </w:r>
      <w:proofErr w:type="spellEnd"/>
      <w:r w:rsidR="007537F8" w:rsidRPr="0078352B">
        <w:rPr>
          <w:rFonts w:ascii="Arial" w:hAnsi="Arial" w:cs="Arial"/>
          <w:sz w:val="24"/>
          <w:szCs w:val="24"/>
        </w:rPr>
        <w:t xml:space="preserve"> in tehnologije v oblaku ali na robu). To lahko zajema npr. </w:t>
      </w:r>
      <w:proofErr w:type="spellStart"/>
      <w:r w:rsidR="007537F8" w:rsidRPr="0078352B">
        <w:rPr>
          <w:rFonts w:ascii="Arial" w:hAnsi="Arial" w:cs="Arial"/>
          <w:sz w:val="24"/>
          <w:szCs w:val="24"/>
        </w:rPr>
        <w:t>tudidejavnosti</w:t>
      </w:r>
      <w:proofErr w:type="spellEnd"/>
      <w:r w:rsidR="007537F8" w:rsidRPr="0078352B">
        <w:rPr>
          <w:rFonts w:ascii="Arial" w:hAnsi="Arial" w:cs="Arial"/>
          <w:sz w:val="24"/>
          <w:szCs w:val="24"/>
        </w:rPr>
        <w:t>, usmerjene v konceptualne opredelitve, načrtovanje in dokumentacijo novih proizvodov, procesov ali storitev.</w:t>
      </w:r>
      <w:r w:rsidRPr="0078352B">
        <w:rPr>
          <w:rFonts w:ascii="Arial" w:hAnsi="Arial" w:cs="Arial"/>
          <w:sz w:val="24"/>
          <w:szCs w:val="24"/>
        </w:rPr>
        <w:t xml:space="preserve"> </w:t>
      </w:r>
      <w:r w:rsidR="007537F8" w:rsidRPr="0078352B">
        <w:rPr>
          <w:rFonts w:ascii="Arial" w:hAnsi="Arial" w:cs="Arial"/>
          <w:sz w:val="24"/>
          <w:szCs w:val="24"/>
        </w:rPr>
        <w:t xml:space="preserve">Eksperimentalni razvoj lahko vključuje izdelavo prototipov, predstavitve, pilotne projekte, preskušanje in potrjevanje novih ali izboljšanih proizvodov, procesov ali storitev v okoljih, </w:t>
      </w:r>
      <w:proofErr w:type="spellStart"/>
      <w:r w:rsidR="007537F8" w:rsidRPr="0078352B">
        <w:rPr>
          <w:rFonts w:ascii="Arial" w:hAnsi="Arial" w:cs="Arial"/>
          <w:sz w:val="24"/>
          <w:szCs w:val="24"/>
        </w:rPr>
        <w:t>kipredstavljajo</w:t>
      </w:r>
      <w:proofErr w:type="spellEnd"/>
      <w:r w:rsidR="007537F8" w:rsidRPr="0078352B">
        <w:rPr>
          <w:rFonts w:ascii="Arial" w:hAnsi="Arial" w:cs="Arial"/>
          <w:sz w:val="24"/>
          <w:szCs w:val="24"/>
        </w:rPr>
        <w:t xml:space="preserve"> dejanske pogoje obratovanja, kadar je osnovni cilj nadalje tehnično izboljšati v veliki meri neustaljene proizvode, procese ali storitve. To lahko vključuje razvoj prototipa ali pilotnega projekta za tržno uporabo, ki je obvezno končni tržni</w:t>
      </w:r>
      <w:r w:rsidR="00037237" w:rsidRPr="0078352B">
        <w:rPr>
          <w:rFonts w:ascii="Arial" w:hAnsi="Arial" w:cs="Arial"/>
          <w:sz w:val="24"/>
          <w:szCs w:val="24"/>
        </w:rPr>
        <w:t xml:space="preserve"> </w:t>
      </w:r>
      <w:r w:rsidR="007537F8" w:rsidRPr="0078352B">
        <w:rPr>
          <w:rFonts w:ascii="Arial" w:hAnsi="Arial" w:cs="Arial"/>
          <w:sz w:val="24"/>
          <w:szCs w:val="24"/>
        </w:rPr>
        <w:t>izdelek in je predrag, da bi ga izdelali samo za namene predstavitve in potrjevanja.</w:t>
      </w:r>
      <w:r w:rsidR="00037237" w:rsidRPr="0078352B">
        <w:rPr>
          <w:rFonts w:ascii="Arial" w:hAnsi="Arial" w:cs="Arial"/>
          <w:sz w:val="24"/>
          <w:szCs w:val="24"/>
        </w:rPr>
        <w:t xml:space="preserve"> </w:t>
      </w:r>
      <w:r w:rsidR="007537F8" w:rsidRPr="0078352B">
        <w:rPr>
          <w:rFonts w:ascii="Arial" w:hAnsi="Arial" w:cs="Arial"/>
          <w:sz w:val="24"/>
          <w:szCs w:val="24"/>
        </w:rPr>
        <w:t xml:space="preserve">Eksperimentalni razvoj ne vključuje rednih ali občasnih sprememb obstoječega proizvoda, proizvodnih linij, proizvodnih procesov, storitev in drugih tekočih </w:t>
      </w:r>
      <w:r w:rsidRPr="0078352B">
        <w:rPr>
          <w:rFonts w:ascii="Arial" w:hAnsi="Arial" w:cs="Arial"/>
          <w:sz w:val="24"/>
          <w:szCs w:val="24"/>
        </w:rPr>
        <w:t>d</w:t>
      </w:r>
      <w:r w:rsidR="007537F8" w:rsidRPr="0078352B">
        <w:rPr>
          <w:rFonts w:ascii="Arial" w:hAnsi="Arial" w:cs="Arial"/>
          <w:sz w:val="24"/>
          <w:szCs w:val="24"/>
        </w:rPr>
        <w:t>ejavnosti, tudi če takšne</w:t>
      </w:r>
      <w:r w:rsidRPr="0078352B">
        <w:rPr>
          <w:rFonts w:ascii="Arial" w:hAnsi="Arial" w:cs="Arial"/>
          <w:sz w:val="24"/>
          <w:szCs w:val="24"/>
        </w:rPr>
        <w:t xml:space="preserve"> </w:t>
      </w:r>
      <w:r w:rsidR="007537F8" w:rsidRPr="0078352B">
        <w:rPr>
          <w:rFonts w:ascii="Arial" w:hAnsi="Arial" w:cs="Arial"/>
          <w:sz w:val="24"/>
          <w:szCs w:val="24"/>
        </w:rPr>
        <w:t>spremembe lahko pomenijo izboljšanje</w:t>
      </w:r>
      <w:r w:rsidRPr="0078352B">
        <w:rPr>
          <w:rFonts w:ascii="Arial" w:hAnsi="Arial" w:cs="Arial"/>
          <w:sz w:val="24"/>
          <w:szCs w:val="24"/>
        </w:rPr>
        <w:t>.</w:t>
      </w:r>
    </w:p>
    <w:p w14:paraId="42690045" w14:textId="77777777" w:rsidR="008A6BFD" w:rsidRDefault="008A6BFD" w:rsidP="00037237">
      <w:pPr>
        <w:spacing w:after="0" w:line="276" w:lineRule="auto"/>
        <w:jc w:val="both"/>
        <w:rPr>
          <w:rFonts w:ascii="Arial" w:hAnsi="Arial" w:cs="Arial"/>
          <w:sz w:val="24"/>
          <w:szCs w:val="24"/>
        </w:rPr>
      </w:pPr>
    </w:p>
    <w:p w14:paraId="0FBA48E0" w14:textId="0F99AAAA" w:rsidR="008A6BFD" w:rsidRPr="0078352B" w:rsidRDefault="008A6BFD" w:rsidP="008A6BFD">
      <w:pPr>
        <w:spacing w:after="0" w:line="276" w:lineRule="auto"/>
        <w:jc w:val="both"/>
        <w:rPr>
          <w:rFonts w:ascii="Arial" w:hAnsi="Arial" w:cs="Arial"/>
          <w:sz w:val="24"/>
          <w:szCs w:val="24"/>
        </w:rPr>
      </w:pPr>
      <w:r>
        <w:rPr>
          <w:rFonts w:ascii="Arial" w:hAnsi="Arial" w:cs="Arial"/>
          <w:sz w:val="24"/>
          <w:szCs w:val="24"/>
        </w:rPr>
        <w:t>Š</w:t>
      </w:r>
      <w:r w:rsidRPr="008A6BFD">
        <w:rPr>
          <w:rFonts w:ascii="Arial" w:hAnsi="Arial" w:cs="Arial"/>
          <w:sz w:val="24"/>
          <w:szCs w:val="24"/>
        </w:rPr>
        <w:t>tudija izvedljivosti pomeni oceno in analizo potenciala projekta, kater</w:t>
      </w:r>
      <w:r w:rsidR="00CA6960">
        <w:rPr>
          <w:rFonts w:ascii="Arial" w:hAnsi="Arial" w:cs="Arial"/>
          <w:sz w:val="24"/>
          <w:szCs w:val="24"/>
        </w:rPr>
        <w:t>ega</w:t>
      </w:r>
      <w:r w:rsidRPr="008A6BFD">
        <w:rPr>
          <w:rFonts w:ascii="Arial" w:hAnsi="Arial" w:cs="Arial"/>
          <w:sz w:val="24"/>
          <w:szCs w:val="24"/>
        </w:rPr>
        <w:t xml:space="preserve"> cilj je podpora procesu odločanja z objektivnim in razumnim ugotavljanjem prednosti in slabosti ter priložnosti</w:t>
      </w:r>
      <w:r w:rsidR="0076510F">
        <w:rPr>
          <w:rFonts w:ascii="Arial" w:hAnsi="Arial" w:cs="Arial"/>
          <w:sz w:val="24"/>
          <w:szCs w:val="24"/>
        </w:rPr>
        <w:t xml:space="preserve"> </w:t>
      </w:r>
      <w:r w:rsidRPr="008A6BFD">
        <w:rPr>
          <w:rFonts w:ascii="Arial" w:hAnsi="Arial" w:cs="Arial"/>
          <w:sz w:val="24"/>
          <w:szCs w:val="24"/>
        </w:rPr>
        <w:t>in nevarnosti projekta, poleg tega pa tudi opredelitev virov, ki so potrebni pri njegovem izvajanju, in ne nazadnje možnosti, da</w:t>
      </w:r>
      <w:r>
        <w:rPr>
          <w:rFonts w:ascii="Arial" w:hAnsi="Arial" w:cs="Arial"/>
          <w:sz w:val="24"/>
          <w:szCs w:val="24"/>
        </w:rPr>
        <w:t xml:space="preserve"> </w:t>
      </w:r>
      <w:r w:rsidRPr="008A6BFD">
        <w:rPr>
          <w:rFonts w:ascii="Arial" w:hAnsi="Arial" w:cs="Arial"/>
          <w:sz w:val="24"/>
          <w:szCs w:val="24"/>
        </w:rPr>
        <w:t>bo uspešen</w:t>
      </w:r>
      <w:r>
        <w:rPr>
          <w:rFonts w:ascii="Arial" w:hAnsi="Arial" w:cs="Arial"/>
          <w:sz w:val="24"/>
          <w:szCs w:val="24"/>
        </w:rPr>
        <w:t>.</w:t>
      </w:r>
    </w:p>
    <w:p w14:paraId="09C42511" w14:textId="77777777" w:rsidR="007537F8" w:rsidRPr="0078352B" w:rsidRDefault="007537F8" w:rsidP="000C35F3">
      <w:pPr>
        <w:spacing w:after="0" w:line="240" w:lineRule="auto"/>
        <w:jc w:val="both"/>
        <w:rPr>
          <w:rFonts w:ascii="Arial" w:hAnsi="Arial" w:cs="Arial"/>
          <w:sz w:val="24"/>
          <w:szCs w:val="24"/>
        </w:rPr>
      </w:pPr>
    </w:p>
    <w:p w14:paraId="4666ABCA" w14:textId="1AE62272"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Kadar projekt obsega različne naloge, bi se morala vsaka naloga opredeliti, kot da spada v eno od teh kategorij ali kot da ne spada v nobeno od teh kategorij. To razvrščanje ni nujno kronološko in se lahko sčasoma premakne k dejavnostim, ki so bližje trgu. Zato se nalogo, ki se izvaja v poznejši fazi projekta, lahko opredeli kot eksperimentalni razvoj. Del projekta, ki prejema pomoč, lahko vključuje tudi študije izvedljivosti za pripravo na raziskovalne dejavnosti. </w:t>
      </w:r>
    </w:p>
    <w:p w14:paraId="6BD92C16" w14:textId="77777777" w:rsidR="00862F43" w:rsidRPr="0078352B" w:rsidRDefault="00862F43" w:rsidP="00BE3FC5">
      <w:pPr>
        <w:spacing w:after="0" w:line="240" w:lineRule="auto"/>
        <w:jc w:val="both"/>
        <w:rPr>
          <w:rFonts w:ascii="Arial" w:hAnsi="Arial" w:cs="Arial"/>
          <w:sz w:val="24"/>
          <w:szCs w:val="24"/>
        </w:rPr>
      </w:pPr>
    </w:p>
    <w:p w14:paraId="057D41AE" w14:textId="55F98091"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Pri pomoči za razvojno raziskovalne projekt</w:t>
      </w:r>
      <w:r w:rsidR="00797F01">
        <w:rPr>
          <w:rFonts w:ascii="Arial" w:hAnsi="Arial" w:cs="Arial"/>
          <w:sz w:val="24"/>
          <w:szCs w:val="24"/>
        </w:rPr>
        <w:t>e</w:t>
      </w:r>
      <w:r w:rsidRPr="0078352B">
        <w:rPr>
          <w:rFonts w:ascii="Arial" w:hAnsi="Arial" w:cs="Arial"/>
          <w:sz w:val="24"/>
          <w:szCs w:val="24"/>
        </w:rPr>
        <w:t xml:space="preserve"> je potrebno upoštevati prag dodelitve pomoči največ </w:t>
      </w:r>
      <w:r w:rsidR="0234DB97" w:rsidRPr="0078352B">
        <w:rPr>
          <w:rFonts w:ascii="Arial" w:hAnsi="Arial" w:cs="Arial"/>
          <w:sz w:val="24"/>
          <w:szCs w:val="24"/>
        </w:rPr>
        <w:t>35</w:t>
      </w:r>
      <w:r w:rsidRPr="0078352B">
        <w:rPr>
          <w:rFonts w:ascii="Arial" w:hAnsi="Arial" w:cs="Arial"/>
          <w:sz w:val="24"/>
          <w:szCs w:val="24"/>
        </w:rPr>
        <w:t xml:space="preserve"> milijonov evrov v primeru industrijskih raziskav na podjetje in na projekt ter največ </w:t>
      </w:r>
      <w:r w:rsidR="2FAF95C6" w:rsidRPr="0078352B">
        <w:rPr>
          <w:rFonts w:ascii="Arial" w:hAnsi="Arial" w:cs="Arial"/>
          <w:sz w:val="24"/>
          <w:szCs w:val="24"/>
        </w:rPr>
        <w:t>25</w:t>
      </w:r>
      <w:r w:rsidRPr="0078352B">
        <w:rPr>
          <w:rFonts w:ascii="Arial" w:hAnsi="Arial" w:cs="Arial"/>
          <w:sz w:val="24"/>
          <w:szCs w:val="24"/>
        </w:rPr>
        <w:t xml:space="preserve"> milijonov evrov v primeru eksperimentalnega razvoja  na podjetje in na projekt. Če gre za projekt EUREKA se lahko zneski podvojijo. Pri pomoči za študije izvedljivosti za pripravo na raziskovalno dejavnost je prag dodelitve pomoči največ </w:t>
      </w:r>
      <w:r w:rsidR="1EE6B970" w:rsidRPr="0078352B">
        <w:rPr>
          <w:rFonts w:ascii="Arial" w:hAnsi="Arial" w:cs="Arial"/>
          <w:sz w:val="24"/>
          <w:szCs w:val="24"/>
        </w:rPr>
        <w:t>8</w:t>
      </w:r>
      <w:r w:rsidRPr="0078352B">
        <w:rPr>
          <w:rFonts w:ascii="Arial" w:hAnsi="Arial" w:cs="Arial"/>
          <w:sz w:val="24"/>
          <w:szCs w:val="24"/>
        </w:rPr>
        <w:t>,</w:t>
      </w:r>
      <w:r w:rsidR="48675DDB" w:rsidRPr="0078352B">
        <w:rPr>
          <w:rFonts w:ascii="Arial" w:hAnsi="Arial" w:cs="Arial"/>
          <w:sz w:val="24"/>
          <w:szCs w:val="24"/>
        </w:rPr>
        <w:t>2</w:t>
      </w:r>
      <w:r w:rsidRPr="0078352B">
        <w:rPr>
          <w:rFonts w:ascii="Arial" w:hAnsi="Arial" w:cs="Arial"/>
          <w:sz w:val="24"/>
          <w:szCs w:val="24"/>
        </w:rPr>
        <w:t>5 milijona evrov.</w:t>
      </w:r>
    </w:p>
    <w:p w14:paraId="314D6317" w14:textId="77777777" w:rsidR="00862F43" w:rsidRPr="0078352B" w:rsidRDefault="00862F43" w:rsidP="000C35F3">
      <w:pPr>
        <w:spacing w:after="0" w:line="240" w:lineRule="auto"/>
        <w:jc w:val="both"/>
        <w:rPr>
          <w:rFonts w:ascii="Arial" w:hAnsi="Arial" w:cs="Arial"/>
          <w:sz w:val="24"/>
          <w:szCs w:val="24"/>
        </w:rPr>
      </w:pPr>
    </w:p>
    <w:p w14:paraId="00DF29A6" w14:textId="77777777"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Upravičeni stroški za raziskovalne in razvojne projekte so:</w:t>
      </w:r>
    </w:p>
    <w:p w14:paraId="0C4D72F1" w14:textId="24091444" w:rsidR="00862F43" w:rsidRPr="0078352B" w:rsidRDefault="00EE2557" w:rsidP="000C35F3">
      <w:pPr>
        <w:numPr>
          <w:ilvl w:val="0"/>
          <w:numId w:val="24"/>
        </w:numPr>
        <w:spacing w:after="0" w:line="240" w:lineRule="auto"/>
        <w:jc w:val="both"/>
        <w:rPr>
          <w:rFonts w:ascii="Arial" w:hAnsi="Arial" w:cs="Arial"/>
          <w:sz w:val="24"/>
          <w:szCs w:val="24"/>
        </w:rPr>
      </w:pPr>
      <w:r w:rsidRPr="0078352B">
        <w:rPr>
          <w:rFonts w:ascii="Arial" w:hAnsi="Arial" w:cs="Arial"/>
          <w:sz w:val="24"/>
          <w:szCs w:val="24"/>
        </w:rPr>
        <w:t>s</w:t>
      </w:r>
      <w:r w:rsidR="00862F43" w:rsidRPr="0078352B">
        <w:rPr>
          <w:rFonts w:ascii="Arial" w:hAnsi="Arial" w:cs="Arial"/>
          <w:sz w:val="24"/>
          <w:szCs w:val="24"/>
        </w:rPr>
        <w:t>troški osebja: raziskovalci, tehniki in drugo podporno osebje v obsegu zaposlitve na raziskovalnem projektu;</w:t>
      </w:r>
    </w:p>
    <w:p w14:paraId="123F2C6B" w14:textId="0B5B2F86" w:rsidR="00862F43" w:rsidRPr="0078352B" w:rsidRDefault="00EE2557" w:rsidP="000C35F3">
      <w:pPr>
        <w:numPr>
          <w:ilvl w:val="0"/>
          <w:numId w:val="24"/>
        </w:numPr>
        <w:spacing w:after="0" w:line="240" w:lineRule="auto"/>
        <w:jc w:val="both"/>
        <w:rPr>
          <w:rFonts w:ascii="Arial" w:hAnsi="Arial" w:cs="Arial"/>
          <w:sz w:val="24"/>
          <w:szCs w:val="24"/>
        </w:rPr>
      </w:pPr>
      <w:r w:rsidRPr="0078352B">
        <w:rPr>
          <w:rFonts w:ascii="Arial" w:hAnsi="Arial" w:cs="Arial"/>
          <w:sz w:val="24"/>
          <w:szCs w:val="24"/>
        </w:rPr>
        <w:t>s</w:t>
      </w:r>
      <w:r w:rsidR="00862F43" w:rsidRPr="0078352B">
        <w:rPr>
          <w:rFonts w:ascii="Arial" w:hAnsi="Arial" w:cs="Arial"/>
          <w:sz w:val="24"/>
          <w:szCs w:val="24"/>
        </w:rPr>
        <w:t>troški instrumentov in opreme v obsegu in za obdobje uporabe v projektu. Kadar se ti instrumenti in oprema ne uporabljajo samo za projekt skozi njihovo celotno življenjsko dobo, se štejejo za upravičene samo stroški amortizacije, izračunani na podlagi splošno sprejetih računovodskih načel, ki ustrezajo trajanju projekta;</w:t>
      </w:r>
    </w:p>
    <w:p w14:paraId="1C97D1F0" w14:textId="443AF1B5" w:rsidR="00862F43" w:rsidRPr="0078352B" w:rsidRDefault="00EE2557" w:rsidP="000C35F3">
      <w:pPr>
        <w:numPr>
          <w:ilvl w:val="0"/>
          <w:numId w:val="24"/>
        </w:numPr>
        <w:spacing w:after="0" w:line="240" w:lineRule="auto"/>
        <w:jc w:val="both"/>
        <w:rPr>
          <w:rFonts w:ascii="Arial" w:hAnsi="Arial" w:cs="Arial"/>
          <w:sz w:val="24"/>
          <w:szCs w:val="24"/>
        </w:rPr>
      </w:pPr>
      <w:r w:rsidRPr="0078352B">
        <w:rPr>
          <w:rFonts w:ascii="Arial" w:hAnsi="Arial" w:cs="Arial"/>
          <w:sz w:val="24"/>
          <w:szCs w:val="24"/>
        </w:rPr>
        <w:t>s</w:t>
      </w:r>
      <w:r w:rsidR="00862F43" w:rsidRPr="0078352B">
        <w:rPr>
          <w:rFonts w:ascii="Arial" w:hAnsi="Arial" w:cs="Arial"/>
          <w:sz w:val="24"/>
          <w:szCs w:val="24"/>
        </w:rPr>
        <w:t xml:space="preserve">troški stavb in zemljišča v obsegu in za obdobje, kot se uporabljajo za projekt. Glede stavb se štejejo za upravičene le stroški amortizacije, izračunani na podlagi splošno sprejetih računovodskih načel, ki ustrezajo </w:t>
      </w:r>
      <w:r w:rsidR="00862F43" w:rsidRPr="0078352B">
        <w:rPr>
          <w:rFonts w:ascii="Arial" w:hAnsi="Arial" w:cs="Arial"/>
          <w:sz w:val="24"/>
          <w:szCs w:val="24"/>
        </w:rPr>
        <w:lastRenderedPageBreak/>
        <w:t>trajanju projekta. Za zemljišče se štejejo za upravičene stroški komercialnega prenosa ali dejanski stroški kapitala;</w:t>
      </w:r>
    </w:p>
    <w:p w14:paraId="075DA3D8" w14:textId="24579847" w:rsidR="00862F43" w:rsidRPr="0078352B" w:rsidRDefault="00EE2557" w:rsidP="000C35F3">
      <w:pPr>
        <w:numPr>
          <w:ilvl w:val="0"/>
          <w:numId w:val="24"/>
        </w:numPr>
        <w:spacing w:after="0" w:line="240" w:lineRule="auto"/>
        <w:jc w:val="both"/>
        <w:rPr>
          <w:rFonts w:ascii="Arial" w:hAnsi="Arial" w:cs="Arial"/>
          <w:sz w:val="24"/>
          <w:szCs w:val="24"/>
        </w:rPr>
      </w:pPr>
      <w:r w:rsidRPr="0078352B">
        <w:rPr>
          <w:rFonts w:ascii="Arial" w:hAnsi="Arial" w:cs="Arial"/>
          <w:sz w:val="24"/>
          <w:szCs w:val="24"/>
        </w:rPr>
        <w:t>s</w:t>
      </w:r>
      <w:r w:rsidR="00862F43" w:rsidRPr="0078352B">
        <w:rPr>
          <w:rFonts w:ascii="Arial" w:hAnsi="Arial" w:cs="Arial"/>
          <w:sz w:val="24"/>
          <w:szCs w:val="24"/>
        </w:rPr>
        <w:t>troški pogodbenih raziskav, znanja in patentov, ki so bili kupljeni ali je bilo zanje pridobljeno licenčno dovoljenje od zunanjih virov po običajnih tržnih pogojih, ter stroški svetovalnih in drugih ustreznih storitev, uporabljenih izključno za projekt;</w:t>
      </w:r>
    </w:p>
    <w:p w14:paraId="2E63416A" w14:textId="4F79A85E" w:rsidR="00862F43" w:rsidRPr="0078352B" w:rsidRDefault="00EE2557" w:rsidP="000C35F3">
      <w:pPr>
        <w:numPr>
          <w:ilvl w:val="0"/>
          <w:numId w:val="24"/>
        </w:numPr>
        <w:spacing w:after="0" w:line="240" w:lineRule="auto"/>
        <w:jc w:val="both"/>
        <w:rPr>
          <w:rFonts w:ascii="Arial" w:hAnsi="Arial" w:cs="Arial"/>
          <w:sz w:val="24"/>
          <w:szCs w:val="24"/>
        </w:rPr>
      </w:pPr>
      <w:r w:rsidRPr="0078352B">
        <w:rPr>
          <w:rFonts w:ascii="Arial" w:hAnsi="Arial" w:cs="Arial"/>
          <w:sz w:val="24"/>
          <w:szCs w:val="24"/>
        </w:rPr>
        <w:t>d</w:t>
      </w:r>
      <w:r w:rsidR="00862F43" w:rsidRPr="0078352B">
        <w:rPr>
          <w:rFonts w:ascii="Arial" w:hAnsi="Arial" w:cs="Arial"/>
          <w:sz w:val="24"/>
          <w:szCs w:val="24"/>
        </w:rPr>
        <w:t>odatni režijski stroški in drugi stroški poslovanja, vključno s stroški materiala, zalog in podobnih izdelkov, nastali neposredno kot posledica projekta.</w:t>
      </w:r>
    </w:p>
    <w:p w14:paraId="30D15A96" w14:textId="77777777" w:rsidR="00862F43" w:rsidRPr="0078352B" w:rsidRDefault="00862F43" w:rsidP="000C35F3">
      <w:pPr>
        <w:spacing w:after="0" w:line="240" w:lineRule="auto"/>
        <w:jc w:val="both"/>
        <w:rPr>
          <w:rFonts w:ascii="Arial" w:hAnsi="Arial" w:cs="Arial"/>
          <w:sz w:val="24"/>
          <w:szCs w:val="24"/>
        </w:rPr>
      </w:pPr>
    </w:p>
    <w:p w14:paraId="6A8CEADE" w14:textId="77777777"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Upravičeni stroški za študije izvedljivosti so stroški študij.</w:t>
      </w:r>
    </w:p>
    <w:p w14:paraId="3B1B3BF3" w14:textId="77777777" w:rsidR="00862F43" w:rsidRPr="0078352B" w:rsidRDefault="00862F43" w:rsidP="000C35F3">
      <w:pPr>
        <w:spacing w:after="0" w:line="240" w:lineRule="auto"/>
        <w:ind w:left="708"/>
        <w:jc w:val="both"/>
        <w:rPr>
          <w:rFonts w:ascii="Arial" w:hAnsi="Arial" w:cs="Arial"/>
          <w:sz w:val="24"/>
          <w:szCs w:val="24"/>
        </w:rPr>
      </w:pPr>
    </w:p>
    <w:p w14:paraId="1ED7ADA6" w14:textId="77777777"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Intenzivnost pomoči za vsakega upravičenca ne presega:</w:t>
      </w:r>
    </w:p>
    <w:p w14:paraId="532D8103" w14:textId="77777777" w:rsidR="00862F43" w:rsidRPr="0078352B" w:rsidRDefault="00862F43" w:rsidP="000C35F3">
      <w:pPr>
        <w:numPr>
          <w:ilvl w:val="0"/>
          <w:numId w:val="25"/>
        </w:numPr>
        <w:spacing w:after="0" w:line="240" w:lineRule="auto"/>
        <w:jc w:val="both"/>
        <w:rPr>
          <w:rFonts w:ascii="Arial" w:hAnsi="Arial" w:cs="Arial"/>
          <w:sz w:val="24"/>
          <w:szCs w:val="24"/>
        </w:rPr>
      </w:pPr>
      <w:r w:rsidRPr="0078352B">
        <w:rPr>
          <w:rFonts w:ascii="Arial" w:hAnsi="Arial" w:cs="Arial"/>
          <w:sz w:val="24"/>
          <w:szCs w:val="24"/>
        </w:rPr>
        <w:t>50 % upravičenih stroškov za industrijske raziskave,</w:t>
      </w:r>
    </w:p>
    <w:p w14:paraId="13BB236A" w14:textId="77777777" w:rsidR="00862F43" w:rsidRPr="0078352B" w:rsidRDefault="00862F43" w:rsidP="000C35F3">
      <w:pPr>
        <w:numPr>
          <w:ilvl w:val="0"/>
          <w:numId w:val="25"/>
        </w:numPr>
        <w:spacing w:after="0" w:line="240" w:lineRule="auto"/>
        <w:jc w:val="both"/>
        <w:rPr>
          <w:rFonts w:ascii="Arial" w:hAnsi="Arial" w:cs="Arial"/>
          <w:sz w:val="24"/>
          <w:szCs w:val="24"/>
        </w:rPr>
      </w:pPr>
      <w:r w:rsidRPr="0078352B">
        <w:rPr>
          <w:rFonts w:ascii="Arial" w:hAnsi="Arial" w:cs="Arial"/>
          <w:sz w:val="24"/>
          <w:szCs w:val="24"/>
        </w:rPr>
        <w:t>25 % upravičenih stroškov za eksperimentalni razvoj,</w:t>
      </w:r>
    </w:p>
    <w:p w14:paraId="0D4A4C63" w14:textId="77777777" w:rsidR="00862F43" w:rsidRPr="0078352B" w:rsidRDefault="00862F43" w:rsidP="000C35F3">
      <w:pPr>
        <w:numPr>
          <w:ilvl w:val="0"/>
          <w:numId w:val="25"/>
        </w:numPr>
        <w:spacing w:after="0" w:line="240" w:lineRule="auto"/>
        <w:jc w:val="both"/>
        <w:rPr>
          <w:rFonts w:ascii="Arial" w:hAnsi="Arial" w:cs="Arial"/>
          <w:sz w:val="24"/>
          <w:szCs w:val="24"/>
        </w:rPr>
      </w:pPr>
      <w:r w:rsidRPr="0078352B">
        <w:rPr>
          <w:rFonts w:ascii="Arial" w:hAnsi="Arial" w:cs="Arial"/>
          <w:sz w:val="24"/>
          <w:szCs w:val="24"/>
        </w:rPr>
        <w:t>50 % upravičenih stroškov za študije izvedljivosti.</w:t>
      </w:r>
    </w:p>
    <w:p w14:paraId="76613240" w14:textId="77777777" w:rsidR="00862F43" w:rsidRPr="0078352B" w:rsidRDefault="00862F43" w:rsidP="000C35F3">
      <w:pPr>
        <w:spacing w:after="0" w:line="240" w:lineRule="auto"/>
        <w:ind w:left="720"/>
        <w:jc w:val="both"/>
        <w:rPr>
          <w:rFonts w:ascii="Arial" w:hAnsi="Arial" w:cs="Arial"/>
          <w:sz w:val="24"/>
          <w:szCs w:val="24"/>
        </w:rPr>
      </w:pPr>
    </w:p>
    <w:p w14:paraId="09D1BB9D" w14:textId="77777777"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Intenzivnost pomoči za industrijske raziskave in eksperimentalni razvoj se lahko poveča do največje intenzivnosti pomoči v višini 80 % upravičenih stroškov v naslednjih primerih:</w:t>
      </w:r>
    </w:p>
    <w:p w14:paraId="4E171AF9" w14:textId="77777777" w:rsidR="00862F43" w:rsidRPr="0078352B" w:rsidRDefault="00862F43" w:rsidP="000C35F3">
      <w:pPr>
        <w:numPr>
          <w:ilvl w:val="0"/>
          <w:numId w:val="26"/>
        </w:numPr>
        <w:spacing w:after="0" w:line="240" w:lineRule="auto"/>
        <w:jc w:val="both"/>
        <w:rPr>
          <w:rFonts w:ascii="Arial" w:hAnsi="Arial" w:cs="Arial"/>
          <w:sz w:val="24"/>
          <w:szCs w:val="24"/>
        </w:rPr>
      </w:pPr>
      <w:bookmarkStart w:id="31" w:name="_Hlk161845853"/>
      <w:r w:rsidRPr="0078352B">
        <w:rPr>
          <w:rFonts w:ascii="Arial" w:hAnsi="Arial" w:cs="Arial"/>
          <w:sz w:val="24"/>
          <w:szCs w:val="24"/>
        </w:rPr>
        <w:t>za 10 odstotnih točk za srednje velika podjetja in 20 odstotnih točk za mala podjetja;</w:t>
      </w:r>
    </w:p>
    <w:bookmarkEnd w:id="31"/>
    <w:p w14:paraId="6772B159" w14:textId="77777777" w:rsidR="00862F43" w:rsidRPr="0078352B" w:rsidRDefault="00862F43" w:rsidP="000C35F3">
      <w:pPr>
        <w:numPr>
          <w:ilvl w:val="0"/>
          <w:numId w:val="26"/>
        </w:numPr>
        <w:spacing w:after="0" w:line="240" w:lineRule="auto"/>
        <w:jc w:val="both"/>
        <w:rPr>
          <w:rFonts w:ascii="Arial" w:hAnsi="Arial" w:cs="Arial"/>
          <w:sz w:val="24"/>
          <w:szCs w:val="24"/>
        </w:rPr>
      </w:pPr>
      <w:r w:rsidRPr="0078352B">
        <w:rPr>
          <w:rFonts w:ascii="Arial" w:hAnsi="Arial" w:cs="Arial"/>
          <w:sz w:val="24"/>
          <w:szCs w:val="24"/>
        </w:rPr>
        <w:t>za 15 odstotnih točk, če je izpolnjen eden od naslednjih pogojev:</w:t>
      </w:r>
    </w:p>
    <w:p w14:paraId="360A9CF1" w14:textId="18A0F735" w:rsidR="00862F43" w:rsidRPr="0078352B" w:rsidRDefault="00862F43" w:rsidP="000C35F3">
      <w:pPr>
        <w:pStyle w:val="Odstavekseznama"/>
        <w:numPr>
          <w:ilvl w:val="2"/>
          <w:numId w:val="4"/>
        </w:numPr>
        <w:spacing w:after="0" w:line="240" w:lineRule="auto"/>
        <w:rPr>
          <w:rFonts w:ascii="Arial" w:hAnsi="Arial" w:cs="Arial"/>
          <w:sz w:val="24"/>
          <w:szCs w:val="24"/>
        </w:rPr>
      </w:pPr>
      <w:r w:rsidRPr="0078352B">
        <w:rPr>
          <w:rFonts w:ascii="Arial" w:hAnsi="Arial" w:cs="Arial"/>
          <w:sz w:val="24"/>
          <w:szCs w:val="24"/>
        </w:rPr>
        <w:t>projekt vključuje učinkovito sodelovanje (kot je opredeljeno v 90. točki 2. člena 651/2014/EU</w:t>
      </w:r>
      <w:r w:rsidR="00757C45">
        <w:rPr>
          <w:rStyle w:val="Sprotnaopomba-sklic"/>
          <w:rFonts w:ascii="Arial" w:hAnsi="Arial" w:cs="Arial"/>
          <w:sz w:val="24"/>
          <w:szCs w:val="24"/>
        </w:rPr>
        <w:footnoteReference w:id="10"/>
      </w:r>
      <w:r w:rsidRPr="0078352B">
        <w:rPr>
          <w:rFonts w:ascii="Arial" w:hAnsi="Arial" w:cs="Arial"/>
          <w:sz w:val="24"/>
          <w:szCs w:val="24"/>
        </w:rPr>
        <w:t>):</w:t>
      </w:r>
    </w:p>
    <w:p w14:paraId="50339BD2" w14:textId="77777777" w:rsidR="00862F43" w:rsidRPr="0078352B" w:rsidRDefault="00862F43" w:rsidP="000C35F3">
      <w:pPr>
        <w:pStyle w:val="Odstavekseznama"/>
        <w:numPr>
          <w:ilvl w:val="0"/>
          <w:numId w:val="76"/>
        </w:numPr>
        <w:spacing w:after="0" w:line="240" w:lineRule="auto"/>
        <w:jc w:val="both"/>
        <w:rPr>
          <w:rFonts w:ascii="Arial" w:hAnsi="Arial" w:cs="Arial"/>
          <w:sz w:val="24"/>
          <w:szCs w:val="24"/>
        </w:rPr>
      </w:pPr>
      <w:r w:rsidRPr="0078352B">
        <w:rPr>
          <w:rFonts w:ascii="Arial" w:hAnsi="Arial" w:cs="Arial"/>
          <w:sz w:val="24"/>
          <w:szCs w:val="24"/>
        </w:rPr>
        <w:t xml:space="preserve">med podjetji, od katerih je vsaj en MSP; ali se projekt izvaja v vsaj dveh državah članicah ali pa v eni državi članici in eni pogodbeni pogodbenici sporazuma EGP, nobeno posamezno podjetje pa ne nosi več kot 70 % upravičenih stroškov, ali </w:t>
      </w:r>
    </w:p>
    <w:p w14:paraId="66EDB20F" w14:textId="77777777" w:rsidR="00862F43" w:rsidRPr="0078352B" w:rsidRDefault="00862F43" w:rsidP="000C35F3">
      <w:pPr>
        <w:pStyle w:val="Odstavekseznama"/>
        <w:numPr>
          <w:ilvl w:val="0"/>
          <w:numId w:val="76"/>
        </w:numPr>
        <w:spacing w:after="0" w:line="240" w:lineRule="auto"/>
        <w:jc w:val="both"/>
        <w:rPr>
          <w:rFonts w:ascii="Arial" w:hAnsi="Arial" w:cs="Arial"/>
          <w:sz w:val="24"/>
          <w:szCs w:val="24"/>
        </w:rPr>
      </w:pPr>
      <w:r w:rsidRPr="0078352B">
        <w:rPr>
          <w:rFonts w:ascii="Arial" w:hAnsi="Arial" w:cs="Arial"/>
          <w:sz w:val="24"/>
          <w:szCs w:val="24"/>
        </w:rPr>
        <w:t>med podjetjem in eno ali več organizacij za raziskovanje in širjenje znanja, kadar slednje krijejo vsaj 10 % upravičenih stroškov in imajo pravico objaviti svoje rezultate raziskav;</w:t>
      </w:r>
    </w:p>
    <w:p w14:paraId="5061FC54" w14:textId="77777777" w:rsidR="004C502F" w:rsidRDefault="00862F43" w:rsidP="000C35F3">
      <w:pPr>
        <w:pStyle w:val="Odstavekseznama"/>
        <w:numPr>
          <w:ilvl w:val="2"/>
          <w:numId w:val="4"/>
        </w:numPr>
        <w:spacing w:after="0" w:line="240" w:lineRule="auto"/>
        <w:rPr>
          <w:rFonts w:ascii="Arial" w:hAnsi="Arial" w:cs="Arial"/>
          <w:sz w:val="24"/>
          <w:szCs w:val="24"/>
        </w:rPr>
      </w:pPr>
      <w:r w:rsidRPr="0078352B">
        <w:rPr>
          <w:rFonts w:ascii="Arial" w:hAnsi="Arial" w:cs="Arial"/>
          <w:sz w:val="24"/>
          <w:szCs w:val="24"/>
        </w:rPr>
        <w:t>rezultati projekta se splošno razširjajo preko konferenc, objav, prosto dostopnih zbirk podatkov in brezplačne in odprte programske opreme</w:t>
      </w:r>
      <w:r w:rsidR="004C502F">
        <w:rPr>
          <w:rFonts w:ascii="Arial" w:hAnsi="Arial" w:cs="Arial"/>
          <w:sz w:val="24"/>
          <w:szCs w:val="24"/>
        </w:rPr>
        <w:t>;</w:t>
      </w:r>
    </w:p>
    <w:p w14:paraId="7F750D9E" w14:textId="77777777" w:rsidR="004C502F" w:rsidRDefault="004C502F" w:rsidP="000C35F3">
      <w:pPr>
        <w:pStyle w:val="Odstavekseznama"/>
        <w:numPr>
          <w:ilvl w:val="2"/>
          <w:numId w:val="4"/>
        </w:numPr>
        <w:spacing w:after="0" w:line="240" w:lineRule="auto"/>
        <w:rPr>
          <w:rFonts w:ascii="Arial" w:hAnsi="Arial" w:cs="Arial"/>
          <w:sz w:val="24"/>
          <w:szCs w:val="24"/>
        </w:rPr>
      </w:pPr>
      <w:r w:rsidRPr="004C502F">
        <w:rPr>
          <w:rFonts w:ascii="Arial" w:hAnsi="Arial" w:cs="Arial"/>
          <w:sz w:val="24"/>
          <w:szCs w:val="24"/>
        </w:rPr>
        <w:t xml:space="preserve">upravičenec se zaveže, da bo za rezultate raziskav, izhajajoče iz podprtih RR projektov in zaščitene s pravicami intelektualne lastnine, pravočasno ter na </w:t>
      </w:r>
      <w:proofErr w:type="spellStart"/>
      <w:r w:rsidRPr="004C502F">
        <w:rPr>
          <w:rFonts w:ascii="Arial" w:hAnsi="Arial" w:cs="Arial"/>
          <w:sz w:val="24"/>
          <w:szCs w:val="24"/>
        </w:rPr>
        <w:t>neizključni</w:t>
      </w:r>
      <w:proofErr w:type="spellEnd"/>
      <w:r w:rsidRPr="004C502F">
        <w:rPr>
          <w:rFonts w:ascii="Arial" w:hAnsi="Arial" w:cs="Arial"/>
          <w:sz w:val="24"/>
          <w:szCs w:val="24"/>
        </w:rPr>
        <w:t xml:space="preserve"> in </w:t>
      </w:r>
      <w:proofErr w:type="spellStart"/>
      <w:r w:rsidRPr="004C502F">
        <w:rPr>
          <w:rFonts w:ascii="Arial" w:hAnsi="Arial" w:cs="Arial"/>
          <w:sz w:val="24"/>
          <w:szCs w:val="24"/>
        </w:rPr>
        <w:t>nediskriminatorni</w:t>
      </w:r>
      <w:proofErr w:type="spellEnd"/>
      <w:r w:rsidRPr="004C502F">
        <w:rPr>
          <w:rFonts w:ascii="Arial" w:hAnsi="Arial" w:cs="Arial"/>
          <w:sz w:val="24"/>
          <w:szCs w:val="24"/>
        </w:rPr>
        <w:t xml:space="preserve"> podlagi dal na voljo licence po tržni ceni, ki jih bodo lahko uporabljale zainteresirane strani v EGP</w:t>
      </w:r>
      <w:r>
        <w:rPr>
          <w:rFonts w:ascii="Arial" w:hAnsi="Arial" w:cs="Arial"/>
          <w:sz w:val="24"/>
          <w:szCs w:val="24"/>
        </w:rPr>
        <w:t>;</w:t>
      </w:r>
    </w:p>
    <w:p w14:paraId="1D0EDEF0" w14:textId="39819ED8" w:rsidR="00DE0BA4" w:rsidRDefault="004C502F" w:rsidP="00DE0BA4">
      <w:pPr>
        <w:pStyle w:val="Odstavekseznama"/>
        <w:numPr>
          <w:ilvl w:val="2"/>
          <w:numId w:val="4"/>
        </w:numPr>
        <w:spacing w:after="0" w:line="240" w:lineRule="auto"/>
        <w:rPr>
          <w:rFonts w:ascii="Arial" w:hAnsi="Arial" w:cs="Arial"/>
          <w:sz w:val="24"/>
          <w:szCs w:val="24"/>
        </w:rPr>
      </w:pPr>
      <w:r w:rsidRPr="004C502F">
        <w:rPr>
          <w:rFonts w:ascii="Arial" w:hAnsi="Arial" w:cs="Arial"/>
          <w:sz w:val="24"/>
          <w:szCs w:val="24"/>
        </w:rPr>
        <w:t>raziskovalni in razvojni projekt se izvaja na območjih, ki prejemajo pomoč in izpolnjujejo pogoje iz člena 107(3)(a) Pogodbe</w:t>
      </w:r>
      <w:r>
        <w:rPr>
          <w:rFonts w:ascii="Arial" w:hAnsi="Arial" w:cs="Arial"/>
          <w:sz w:val="24"/>
          <w:szCs w:val="24"/>
        </w:rPr>
        <w:t xml:space="preserve"> o delovanju Evropske unije</w:t>
      </w:r>
      <w:r w:rsidR="00DE0BA4">
        <w:rPr>
          <w:rStyle w:val="Sprotnaopomba-sklic"/>
          <w:rFonts w:ascii="Arial" w:hAnsi="Arial" w:cs="Arial"/>
          <w:sz w:val="24"/>
          <w:szCs w:val="24"/>
        </w:rPr>
        <w:footnoteReference w:id="11"/>
      </w:r>
      <w:r w:rsidR="00DE0BA4">
        <w:rPr>
          <w:rFonts w:ascii="Arial" w:hAnsi="Arial" w:cs="Arial"/>
          <w:sz w:val="24"/>
          <w:szCs w:val="24"/>
        </w:rPr>
        <w:t>;</w:t>
      </w:r>
    </w:p>
    <w:p w14:paraId="04D76A73" w14:textId="457C9133" w:rsidR="00DE0BA4" w:rsidRPr="0078352B" w:rsidRDefault="00DE0BA4" w:rsidP="00DE0BA4">
      <w:pPr>
        <w:numPr>
          <w:ilvl w:val="0"/>
          <w:numId w:val="26"/>
        </w:numPr>
        <w:spacing w:after="0" w:line="240" w:lineRule="auto"/>
        <w:jc w:val="both"/>
        <w:rPr>
          <w:rFonts w:ascii="Arial" w:hAnsi="Arial" w:cs="Arial"/>
          <w:sz w:val="24"/>
          <w:szCs w:val="24"/>
        </w:rPr>
      </w:pPr>
      <w:r w:rsidRPr="0078352B">
        <w:rPr>
          <w:rFonts w:ascii="Arial" w:hAnsi="Arial" w:cs="Arial"/>
          <w:sz w:val="24"/>
          <w:szCs w:val="24"/>
        </w:rPr>
        <w:t xml:space="preserve">za </w:t>
      </w:r>
      <w:r>
        <w:rPr>
          <w:rFonts w:ascii="Arial" w:hAnsi="Arial" w:cs="Arial"/>
          <w:sz w:val="24"/>
          <w:szCs w:val="24"/>
        </w:rPr>
        <w:t>5</w:t>
      </w:r>
      <w:r w:rsidRPr="0078352B">
        <w:rPr>
          <w:rFonts w:ascii="Arial" w:hAnsi="Arial" w:cs="Arial"/>
          <w:sz w:val="24"/>
          <w:szCs w:val="24"/>
        </w:rPr>
        <w:t xml:space="preserve"> odstotnih točk</w:t>
      </w:r>
      <w:r>
        <w:rPr>
          <w:rFonts w:ascii="Arial" w:hAnsi="Arial" w:cs="Arial"/>
          <w:sz w:val="24"/>
          <w:szCs w:val="24"/>
        </w:rPr>
        <w:t>,</w:t>
      </w:r>
      <w:r w:rsidRPr="0078352B">
        <w:rPr>
          <w:rFonts w:ascii="Arial" w:hAnsi="Arial" w:cs="Arial"/>
          <w:sz w:val="24"/>
          <w:szCs w:val="24"/>
        </w:rPr>
        <w:t xml:space="preserve"> </w:t>
      </w:r>
      <w:r w:rsidRPr="00DE0BA4">
        <w:rPr>
          <w:rFonts w:ascii="Arial" w:hAnsi="Arial" w:cs="Arial"/>
          <w:sz w:val="24"/>
          <w:szCs w:val="24"/>
        </w:rPr>
        <w:t>če se raziskovalni in razvojni projekt izvaja na območjih, ki prejemajo pomoč in izpolnjujejo pogoje iz člena 107(3)(c) Pogodbe</w:t>
      </w:r>
      <w:r>
        <w:rPr>
          <w:rStyle w:val="Sprotnaopomba-sklic"/>
          <w:rFonts w:ascii="Arial" w:hAnsi="Arial" w:cs="Arial"/>
          <w:sz w:val="24"/>
          <w:szCs w:val="24"/>
        </w:rPr>
        <w:footnoteReference w:id="12"/>
      </w:r>
      <w:r w:rsidRPr="0078352B">
        <w:rPr>
          <w:rFonts w:ascii="Arial" w:hAnsi="Arial" w:cs="Arial"/>
          <w:sz w:val="24"/>
          <w:szCs w:val="24"/>
        </w:rPr>
        <w:t>;</w:t>
      </w:r>
    </w:p>
    <w:p w14:paraId="49DE3914" w14:textId="4F9C6509" w:rsidR="00DE0BA4" w:rsidRDefault="00DE0BA4" w:rsidP="00DE0BA4">
      <w:pPr>
        <w:numPr>
          <w:ilvl w:val="0"/>
          <w:numId w:val="26"/>
        </w:numPr>
        <w:spacing w:after="0" w:line="240" w:lineRule="auto"/>
        <w:jc w:val="both"/>
        <w:rPr>
          <w:rFonts w:ascii="Arial" w:hAnsi="Arial" w:cs="Arial"/>
          <w:sz w:val="24"/>
          <w:szCs w:val="24"/>
        </w:rPr>
      </w:pPr>
      <w:r w:rsidRPr="0078352B">
        <w:rPr>
          <w:rFonts w:ascii="Arial" w:hAnsi="Arial" w:cs="Arial"/>
          <w:sz w:val="24"/>
          <w:szCs w:val="24"/>
        </w:rPr>
        <w:lastRenderedPageBreak/>
        <w:t xml:space="preserve">za </w:t>
      </w:r>
      <w:r>
        <w:rPr>
          <w:rFonts w:ascii="Arial" w:hAnsi="Arial" w:cs="Arial"/>
          <w:sz w:val="24"/>
          <w:szCs w:val="24"/>
        </w:rPr>
        <w:t>25</w:t>
      </w:r>
      <w:r w:rsidRPr="0078352B">
        <w:rPr>
          <w:rFonts w:ascii="Arial" w:hAnsi="Arial" w:cs="Arial"/>
          <w:sz w:val="24"/>
          <w:szCs w:val="24"/>
        </w:rPr>
        <w:t xml:space="preserve"> odstotnih točk </w:t>
      </w:r>
      <w:r w:rsidRPr="00DE0BA4">
        <w:rPr>
          <w:rFonts w:ascii="Arial" w:hAnsi="Arial" w:cs="Arial"/>
          <w:sz w:val="24"/>
          <w:szCs w:val="24"/>
        </w:rPr>
        <w:t>če raziskovalni in razvojni projekt</w:t>
      </w:r>
      <w:r>
        <w:rPr>
          <w:rFonts w:ascii="Arial" w:hAnsi="Arial" w:cs="Arial"/>
          <w:sz w:val="24"/>
          <w:szCs w:val="24"/>
        </w:rPr>
        <w:t>:</w:t>
      </w:r>
    </w:p>
    <w:p w14:paraId="6ECE6241" w14:textId="77777777" w:rsidR="00DE0BA4" w:rsidRDefault="00DE0BA4" w:rsidP="00DE0BA4">
      <w:pPr>
        <w:pStyle w:val="Odstavekseznama"/>
        <w:numPr>
          <w:ilvl w:val="0"/>
          <w:numId w:val="133"/>
        </w:numPr>
        <w:spacing w:after="0" w:line="240" w:lineRule="auto"/>
        <w:rPr>
          <w:rFonts w:ascii="Arial" w:hAnsi="Arial" w:cs="Arial"/>
          <w:sz w:val="24"/>
          <w:szCs w:val="24"/>
        </w:rPr>
      </w:pPr>
      <w:r>
        <w:rPr>
          <w:rFonts w:ascii="Arial" w:hAnsi="Arial" w:cs="Arial"/>
          <w:sz w:val="24"/>
          <w:szCs w:val="24"/>
        </w:rPr>
        <w:t xml:space="preserve">izbere </w:t>
      </w:r>
      <w:proofErr w:type="spellStart"/>
      <w:r>
        <w:rPr>
          <w:rFonts w:ascii="Arial" w:hAnsi="Arial" w:cs="Arial"/>
          <w:sz w:val="24"/>
          <w:szCs w:val="24"/>
        </w:rPr>
        <w:t>držva</w:t>
      </w:r>
      <w:proofErr w:type="spellEnd"/>
      <w:r>
        <w:rPr>
          <w:rFonts w:ascii="Arial" w:hAnsi="Arial" w:cs="Arial"/>
          <w:sz w:val="24"/>
          <w:szCs w:val="24"/>
        </w:rPr>
        <w:t xml:space="preserve"> članica na podlagi javnega razpisa za sodelovanje v projektu, ki so ga skupaj oblikovale vsaj tri države članice ali pogodbenice Sporazuma EGP; in </w:t>
      </w:r>
    </w:p>
    <w:p w14:paraId="1BB602AB" w14:textId="20D3D952" w:rsidR="00DE0BA4" w:rsidRPr="00DE0BA4" w:rsidRDefault="00DE0BA4" w:rsidP="00DE0BA4">
      <w:pPr>
        <w:pStyle w:val="Odstavekseznama"/>
        <w:numPr>
          <w:ilvl w:val="0"/>
          <w:numId w:val="133"/>
        </w:numPr>
        <w:rPr>
          <w:rFonts w:ascii="Arial" w:hAnsi="Arial" w:cs="Arial"/>
          <w:sz w:val="24"/>
          <w:szCs w:val="24"/>
        </w:rPr>
      </w:pPr>
      <w:r w:rsidRPr="00DE0BA4">
        <w:rPr>
          <w:rFonts w:ascii="Arial" w:hAnsi="Arial" w:cs="Arial"/>
          <w:sz w:val="24"/>
          <w:szCs w:val="24"/>
        </w:rPr>
        <w:t xml:space="preserve">vključuje učinkovito sodelovanje </w:t>
      </w:r>
      <w:r w:rsidRPr="006B2DEA">
        <w:rPr>
          <w:rFonts w:ascii="Arial" w:hAnsi="Arial" w:cs="Arial"/>
          <w:sz w:val="24"/>
          <w:szCs w:val="24"/>
        </w:rPr>
        <w:t xml:space="preserve">med podjetji </w:t>
      </w:r>
      <w:r w:rsidRPr="00DE0BA4">
        <w:rPr>
          <w:rFonts w:ascii="Arial" w:hAnsi="Arial" w:cs="Arial"/>
          <w:sz w:val="24"/>
          <w:szCs w:val="24"/>
        </w:rPr>
        <w:t>v vsaj dveh državah članicah ali pogodbenicah Sporazuma EGP, kadar je upravičenec MSP ali v vsaj treh državah članicah ali pogodbenicah Sporazuma EGP, ko je upravičenec veliko podjetje; in</w:t>
      </w:r>
    </w:p>
    <w:p w14:paraId="3221C2DC" w14:textId="3E6F67E0" w:rsidR="00DE0BA4" w:rsidRPr="006B2DEA" w:rsidRDefault="00DE0BA4" w:rsidP="006B2DEA">
      <w:pPr>
        <w:pStyle w:val="Odstavekseznama"/>
        <w:numPr>
          <w:ilvl w:val="0"/>
          <w:numId w:val="133"/>
        </w:numPr>
        <w:spacing w:after="0" w:line="240" w:lineRule="auto"/>
        <w:rPr>
          <w:rFonts w:ascii="Arial" w:hAnsi="Arial" w:cs="Arial"/>
          <w:sz w:val="24"/>
          <w:szCs w:val="24"/>
        </w:rPr>
      </w:pPr>
      <w:r w:rsidRPr="006B2DEA">
        <w:rPr>
          <w:rFonts w:ascii="Arial" w:hAnsi="Arial" w:cs="Arial"/>
          <w:sz w:val="24"/>
          <w:szCs w:val="24"/>
        </w:rPr>
        <w:t xml:space="preserve"> </w:t>
      </w:r>
      <w:r>
        <w:rPr>
          <w:rFonts w:ascii="Arial" w:hAnsi="Arial" w:cs="Arial"/>
          <w:sz w:val="24"/>
          <w:szCs w:val="24"/>
        </w:rPr>
        <w:t>če je izpolnjen vsaj eden od naslednjih dveh pogojev:</w:t>
      </w:r>
    </w:p>
    <w:p w14:paraId="543D3AC0" w14:textId="42D513FF" w:rsidR="00DE0BA4" w:rsidRDefault="00DE0BA4" w:rsidP="00DE0BA4">
      <w:pPr>
        <w:pStyle w:val="Odstavekseznama"/>
        <w:numPr>
          <w:ilvl w:val="0"/>
          <w:numId w:val="76"/>
        </w:numPr>
        <w:spacing w:after="0" w:line="240" w:lineRule="auto"/>
        <w:jc w:val="both"/>
        <w:rPr>
          <w:rFonts w:ascii="Arial" w:hAnsi="Arial" w:cs="Arial"/>
          <w:sz w:val="24"/>
          <w:szCs w:val="24"/>
        </w:rPr>
      </w:pPr>
      <w:r w:rsidRPr="00DE0BA4">
        <w:rPr>
          <w:rFonts w:ascii="Arial" w:hAnsi="Arial" w:cs="Arial"/>
          <w:sz w:val="24"/>
          <w:szCs w:val="24"/>
        </w:rPr>
        <w:t>rezultati raziskovalnega in razvojnega projekta se splošno razširjajo v vsaj treh državah članicah ali  pogodbenicah Sporazuma EGP prek konferenc, objav, prosto dostopnih zbirk podatkov ali brezplačne ali odprtokodne programske opreme; ali</w:t>
      </w:r>
      <w:r w:rsidRPr="0078352B">
        <w:rPr>
          <w:rFonts w:ascii="Arial" w:hAnsi="Arial" w:cs="Arial"/>
          <w:sz w:val="24"/>
          <w:szCs w:val="24"/>
        </w:rPr>
        <w:t>;</w:t>
      </w:r>
    </w:p>
    <w:p w14:paraId="09B27296" w14:textId="77777777" w:rsidR="00DE0BA4" w:rsidRPr="00DE0BA4" w:rsidRDefault="00DE0BA4" w:rsidP="00DE0BA4">
      <w:pPr>
        <w:pStyle w:val="Odstavekseznama"/>
        <w:numPr>
          <w:ilvl w:val="0"/>
          <w:numId w:val="76"/>
        </w:numPr>
        <w:rPr>
          <w:rFonts w:ascii="Arial" w:hAnsi="Arial" w:cs="Arial"/>
          <w:sz w:val="24"/>
          <w:szCs w:val="24"/>
        </w:rPr>
      </w:pPr>
      <w:r w:rsidRPr="00DE0BA4">
        <w:rPr>
          <w:rFonts w:ascii="Arial" w:hAnsi="Arial" w:cs="Arial"/>
          <w:sz w:val="24"/>
          <w:szCs w:val="24"/>
        </w:rPr>
        <w:t xml:space="preserve">se upravičenec zaveže, da bo za rezultate raziskav, izhajajoče iz podprtih RR projektov in zaščitene s pravicami intelektualne lastnine, pravočasno ter na </w:t>
      </w:r>
      <w:proofErr w:type="spellStart"/>
      <w:r w:rsidRPr="00DE0BA4">
        <w:rPr>
          <w:rFonts w:ascii="Arial" w:hAnsi="Arial" w:cs="Arial"/>
          <w:sz w:val="24"/>
          <w:szCs w:val="24"/>
        </w:rPr>
        <w:t>neizključni</w:t>
      </w:r>
      <w:proofErr w:type="spellEnd"/>
      <w:r w:rsidRPr="00DE0BA4">
        <w:rPr>
          <w:rFonts w:ascii="Arial" w:hAnsi="Arial" w:cs="Arial"/>
          <w:sz w:val="24"/>
          <w:szCs w:val="24"/>
        </w:rPr>
        <w:t xml:space="preserve"> in </w:t>
      </w:r>
      <w:proofErr w:type="spellStart"/>
      <w:r w:rsidRPr="00DE0BA4">
        <w:rPr>
          <w:rFonts w:ascii="Arial" w:hAnsi="Arial" w:cs="Arial"/>
          <w:sz w:val="24"/>
          <w:szCs w:val="24"/>
        </w:rPr>
        <w:t>nediskriminatorni</w:t>
      </w:r>
      <w:proofErr w:type="spellEnd"/>
      <w:r w:rsidRPr="00DE0BA4">
        <w:rPr>
          <w:rFonts w:ascii="Arial" w:hAnsi="Arial" w:cs="Arial"/>
          <w:sz w:val="24"/>
          <w:szCs w:val="24"/>
        </w:rPr>
        <w:t xml:space="preserve"> podlagi dal na voljo licence po tržni ceni, ki jih bodo lahko uporabljale zainteresirane strani v EGP.</w:t>
      </w:r>
    </w:p>
    <w:p w14:paraId="2217CD46" w14:textId="77777777" w:rsidR="00DE0BA4" w:rsidRPr="006B2DEA" w:rsidRDefault="00DE0BA4" w:rsidP="006B2DEA">
      <w:pPr>
        <w:pStyle w:val="Odstavekseznama"/>
        <w:spacing w:after="0" w:line="240" w:lineRule="auto"/>
        <w:ind w:left="2160"/>
        <w:rPr>
          <w:rFonts w:ascii="Arial" w:hAnsi="Arial" w:cs="Arial"/>
          <w:sz w:val="24"/>
          <w:szCs w:val="24"/>
        </w:rPr>
      </w:pPr>
    </w:p>
    <w:p w14:paraId="4D25E813" w14:textId="77777777" w:rsidR="00862F43" w:rsidRPr="0078352B" w:rsidRDefault="00862F43" w:rsidP="000C35F3">
      <w:pPr>
        <w:pStyle w:val="Odstavekseznama"/>
        <w:spacing w:after="0" w:line="240" w:lineRule="auto"/>
        <w:ind w:left="1440"/>
        <w:jc w:val="both"/>
        <w:rPr>
          <w:rFonts w:ascii="Arial" w:hAnsi="Arial" w:cs="Arial"/>
          <w:sz w:val="24"/>
          <w:szCs w:val="24"/>
        </w:rPr>
      </w:pPr>
    </w:p>
    <w:p w14:paraId="41A8E527" w14:textId="37A04FC9" w:rsidR="00F04855" w:rsidRDefault="00F04855" w:rsidP="000C35F3">
      <w:pPr>
        <w:spacing w:after="0" w:line="240" w:lineRule="auto"/>
        <w:jc w:val="both"/>
        <w:rPr>
          <w:rFonts w:ascii="Arial" w:hAnsi="Arial" w:cs="Arial"/>
          <w:sz w:val="24"/>
          <w:szCs w:val="24"/>
        </w:rPr>
      </w:pPr>
      <w:r>
        <w:rPr>
          <w:rFonts w:ascii="Arial" w:hAnsi="Arial" w:cs="Arial"/>
          <w:sz w:val="24"/>
          <w:szCs w:val="24"/>
        </w:rPr>
        <w:t>Točke b), c) in d) se ne smejo kombinirati.</w:t>
      </w:r>
    </w:p>
    <w:p w14:paraId="689AF0B0" w14:textId="77777777" w:rsidR="00F04855" w:rsidRDefault="00F04855" w:rsidP="000C35F3">
      <w:pPr>
        <w:spacing w:after="0" w:line="240" w:lineRule="auto"/>
        <w:jc w:val="both"/>
        <w:rPr>
          <w:rFonts w:ascii="Arial" w:hAnsi="Arial" w:cs="Arial"/>
          <w:sz w:val="24"/>
          <w:szCs w:val="24"/>
        </w:rPr>
      </w:pPr>
    </w:p>
    <w:p w14:paraId="4244F712" w14:textId="226DC7E9"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Intenzivnost pomoči za študije izvedljivosti se lahko poveča  za 10 odstotnih točk za srednje velika podjetja in 20 odstotnih točk za mala podjetja. </w:t>
      </w:r>
    </w:p>
    <w:p w14:paraId="0FDBF397" w14:textId="77777777" w:rsidR="007244BC" w:rsidRPr="0078352B" w:rsidRDefault="007244BC" w:rsidP="000C35F3">
      <w:pPr>
        <w:pStyle w:val="Odstavekseznama"/>
        <w:spacing w:after="0" w:line="240" w:lineRule="auto"/>
        <w:ind w:left="1440"/>
        <w:rPr>
          <w:rFonts w:ascii="Arial" w:hAnsi="Arial" w:cs="Arial"/>
          <w:sz w:val="24"/>
          <w:szCs w:val="24"/>
        </w:rPr>
      </w:pPr>
    </w:p>
    <w:p w14:paraId="79636D68" w14:textId="47D12EBB" w:rsidR="00862F43" w:rsidRPr="0078352B" w:rsidRDefault="00897720" w:rsidP="000C35F3">
      <w:pPr>
        <w:spacing w:after="0" w:line="240" w:lineRule="auto"/>
        <w:jc w:val="both"/>
        <w:rPr>
          <w:rFonts w:ascii="Arial" w:hAnsi="Arial" w:cs="Arial"/>
          <w:sz w:val="24"/>
          <w:szCs w:val="24"/>
        </w:rPr>
      </w:pPr>
      <w:r w:rsidRPr="0078352B">
        <w:rPr>
          <w:rFonts w:ascii="Arial" w:hAnsi="Arial" w:cs="Arial"/>
          <w:bCs/>
          <w:sz w:val="24"/>
          <w:szCs w:val="24"/>
        </w:rPr>
        <w:t>b)</w:t>
      </w:r>
      <w:r w:rsidR="007244BC" w:rsidRPr="0078352B">
        <w:rPr>
          <w:rFonts w:ascii="Arial" w:hAnsi="Arial" w:cs="Arial"/>
          <w:b/>
          <w:sz w:val="24"/>
          <w:szCs w:val="24"/>
        </w:rPr>
        <w:t xml:space="preserve"> </w:t>
      </w:r>
      <w:r w:rsidR="00862F43" w:rsidRPr="0078352B">
        <w:rPr>
          <w:rFonts w:ascii="Arial" w:hAnsi="Arial" w:cs="Arial"/>
          <w:b/>
          <w:sz w:val="24"/>
          <w:szCs w:val="24"/>
        </w:rPr>
        <w:t>Pomoč za inovacijske grozde</w:t>
      </w:r>
      <w:r w:rsidR="00A915B7" w:rsidRPr="0078352B">
        <w:rPr>
          <w:rStyle w:val="Sprotnaopomba-sklic"/>
          <w:rFonts w:ascii="Arial" w:hAnsi="Arial" w:cs="Arial"/>
          <w:b/>
          <w:sz w:val="24"/>
          <w:szCs w:val="24"/>
        </w:rPr>
        <w:footnoteReference w:id="13"/>
      </w:r>
      <w:r w:rsidR="00862F43" w:rsidRPr="0078352B">
        <w:rPr>
          <w:rFonts w:ascii="Arial" w:hAnsi="Arial" w:cs="Arial"/>
          <w:sz w:val="24"/>
          <w:szCs w:val="24"/>
        </w:rPr>
        <w:t xml:space="preserve"> oziroma razvojna partnerstva  je usmerjena v obravnavo tržnih nepopolnosti, povezanih s težavami pri usklajevanju, ki ovirajo razvoj grozdov ali omejujejo medsebojno delovanje in pretok znanja znotraj grozdov. Državna pomoč lahko podpira naložbe v odprte in deljene infrastrukture za inovacijske grozde ali pa podpira dejavnosti grozdov, da se okrepi sodelovanje, mrežno povezovanje in učenje. </w:t>
      </w:r>
    </w:p>
    <w:p w14:paraId="6F8519B2" w14:textId="77777777" w:rsidR="007244BC" w:rsidRPr="0078352B" w:rsidRDefault="007244BC" w:rsidP="000C35F3">
      <w:pPr>
        <w:spacing w:after="0" w:line="240" w:lineRule="auto"/>
        <w:jc w:val="both"/>
        <w:rPr>
          <w:rFonts w:ascii="Arial" w:hAnsi="Arial" w:cs="Arial"/>
          <w:sz w:val="24"/>
          <w:szCs w:val="24"/>
        </w:rPr>
      </w:pPr>
    </w:p>
    <w:p w14:paraId="14EEE413" w14:textId="39E79A74" w:rsidR="00A40A3E" w:rsidRPr="0078352B" w:rsidRDefault="00A40A3E" w:rsidP="00A40A3E">
      <w:pPr>
        <w:spacing w:after="0" w:line="240" w:lineRule="auto"/>
        <w:jc w:val="both"/>
        <w:rPr>
          <w:rFonts w:ascii="Arial" w:hAnsi="Arial" w:cs="Arial"/>
          <w:sz w:val="24"/>
          <w:szCs w:val="24"/>
        </w:rPr>
      </w:pPr>
      <w:r w:rsidRPr="0078352B">
        <w:rPr>
          <w:rFonts w:ascii="Arial" w:hAnsi="Arial" w:cs="Arial"/>
          <w:sz w:val="24"/>
          <w:szCs w:val="24"/>
        </w:rPr>
        <w:t xml:space="preserve">Pomoč za naložbe se lahko dodeli lastniku inovacijskega grozda. Pomoč za tekoče poslovanje se lahko dodeli upravljavcu inovacijskega grozda. Če upravljavec ni lastnik, je lahko pravna oseba ali konzorcij podjetij brez ločene pravne osebe. V vseh primerih mora vsako podjetje v skladu z veljavnimi računovodskimi standardi voditi ločeno </w:t>
      </w:r>
      <w:r w:rsidRPr="0078352B">
        <w:rPr>
          <w:rFonts w:ascii="Arial" w:hAnsi="Arial" w:cs="Arial"/>
          <w:sz w:val="24"/>
          <w:szCs w:val="24"/>
        </w:rPr>
        <w:lastRenderedPageBreak/>
        <w:t>računovodstvo za stroške in prihodke posamezne dejavnosti (lastništvo, delovanje in uporaba grozda).</w:t>
      </w:r>
    </w:p>
    <w:p w14:paraId="31FC8E93" w14:textId="77777777" w:rsidR="007244BC" w:rsidRPr="0078352B" w:rsidRDefault="007244BC" w:rsidP="000C35F3">
      <w:pPr>
        <w:spacing w:after="0" w:line="240" w:lineRule="auto"/>
        <w:jc w:val="both"/>
        <w:rPr>
          <w:rFonts w:ascii="Arial" w:hAnsi="Arial" w:cs="Arial"/>
          <w:sz w:val="24"/>
          <w:szCs w:val="24"/>
        </w:rPr>
      </w:pPr>
    </w:p>
    <w:p w14:paraId="3C5066FE" w14:textId="235D1A99"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Dostop do prostorov, zmogljivosti in dejavnosti grozda je odprt za več uporabnikov, dodeli pa se na pregleden in </w:t>
      </w:r>
      <w:proofErr w:type="spellStart"/>
      <w:r w:rsidRPr="0078352B">
        <w:rPr>
          <w:rFonts w:ascii="Arial" w:hAnsi="Arial" w:cs="Arial"/>
          <w:sz w:val="24"/>
          <w:szCs w:val="24"/>
        </w:rPr>
        <w:t>nediskriminatoren</w:t>
      </w:r>
      <w:proofErr w:type="spellEnd"/>
      <w:r w:rsidRPr="0078352B">
        <w:rPr>
          <w:rFonts w:ascii="Arial" w:hAnsi="Arial" w:cs="Arial"/>
          <w:sz w:val="24"/>
          <w:szCs w:val="24"/>
        </w:rPr>
        <w:t xml:space="preserve"> način. Podjetjem, ki so financirala najmanj 10</w:t>
      </w:r>
      <w:r w:rsidR="00B42AC6">
        <w:rPr>
          <w:rFonts w:ascii="Arial" w:hAnsi="Arial" w:cs="Arial"/>
          <w:sz w:val="24"/>
          <w:szCs w:val="24"/>
        </w:rPr>
        <w:t xml:space="preserve"> </w:t>
      </w:r>
      <w:r w:rsidRPr="0078352B">
        <w:rPr>
          <w:rFonts w:ascii="Arial" w:hAnsi="Arial" w:cs="Arial"/>
          <w:sz w:val="24"/>
          <w:szCs w:val="24"/>
        </w:rPr>
        <w:t xml:space="preserve">% stroškov naložbe v inovacijski grozd, se lahko dodeli prednostni dostop pod ugodnejšimi pogoji. Da bi se izognili prekomerni kompenzaciji, je takšen dostop sorazmeren s prispevkom podjetja za stroške naložb, ti pogoji pa so javno dostopni. </w:t>
      </w:r>
    </w:p>
    <w:p w14:paraId="41C6E201" w14:textId="77777777" w:rsidR="007244BC" w:rsidRPr="0078352B" w:rsidRDefault="007244BC" w:rsidP="000C35F3">
      <w:pPr>
        <w:spacing w:after="0" w:line="240" w:lineRule="auto"/>
        <w:jc w:val="both"/>
        <w:rPr>
          <w:rFonts w:ascii="Arial" w:hAnsi="Arial" w:cs="Arial"/>
          <w:sz w:val="24"/>
          <w:szCs w:val="24"/>
        </w:rPr>
      </w:pPr>
    </w:p>
    <w:p w14:paraId="5D2FF165" w14:textId="114A306A"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Pristojbine za uporabo zmogljivosti grozda in za sodelovanje pri njegovih dejavnostih ustrezajo tržni ceni ali odražajo njihove stroške</w:t>
      </w:r>
      <w:r w:rsidR="00A73D52">
        <w:rPr>
          <w:rFonts w:ascii="Arial" w:hAnsi="Arial" w:cs="Arial"/>
          <w:sz w:val="24"/>
          <w:szCs w:val="24"/>
        </w:rPr>
        <w:t>, vključno z razumno maržo</w:t>
      </w:r>
      <w:r w:rsidRPr="0078352B">
        <w:rPr>
          <w:rFonts w:ascii="Arial" w:hAnsi="Arial" w:cs="Arial"/>
          <w:sz w:val="24"/>
          <w:szCs w:val="24"/>
        </w:rPr>
        <w:t>.</w:t>
      </w:r>
    </w:p>
    <w:p w14:paraId="747379B1" w14:textId="77777777" w:rsidR="007244BC" w:rsidRPr="0078352B" w:rsidRDefault="007244BC" w:rsidP="000C35F3">
      <w:pPr>
        <w:spacing w:after="0" w:line="240" w:lineRule="auto"/>
        <w:jc w:val="both"/>
        <w:rPr>
          <w:rFonts w:ascii="Arial" w:hAnsi="Arial" w:cs="Arial"/>
          <w:sz w:val="24"/>
          <w:szCs w:val="24"/>
        </w:rPr>
      </w:pPr>
    </w:p>
    <w:p w14:paraId="7A677686" w14:textId="05FA7552"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Pomoč za naložbe se lahko dodeli za izgradnjo ali nadgradnjo inovacijskih grozdov. </w:t>
      </w:r>
    </w:p>
    <w:p w14:paraId="343DDCEA" w14:textId="77777777" w:rsidR="007244BC" w:rsidRPr="0078352B" w:rsidRDefault="007244BC" w:rsidP="000C35F3">
      <w:pPr>
        <w:spacing w:after="0" w:line="240" w:lineRule="auto"/>
        <w:jc w:val="both"/>
        <w:rPr>
          <w:rFonts w:ascii="Arial" w:hAnsi="Arial" w:cs="Arial"/>
          <w:sz w:val="24"/>
          <w:szCs w:val="24"/>
        </w:rPr>
      </w:pPr>
    </w:p>
    <w:p w14:paraId="64C9EDC3" w14:textId="38FBF048"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Upravičeni stroški so stroški naložbe v neopredmetena in opredmetena sredstva.</w:t>
      </w:r>
    </w:p>
    <w:p w14:paraId="01A37D11" w14:textId="77777777" w:rsidR="007244BC" w:rsidRPr="0078352B" w:rsidRDefault="007244BC" w:rsidP="000C35F3">
      <w:pPr>
        <w:spacing w:after="0" w:line="240" w:lineRule="auto"/>
        <w:jc w:val="both"/>
        <w:rPr>
          <w:rFonts w:ascii="Arial" w:hAnsi="Arial" w:cs="Arial"/>
          <w:sz w:val="24"/>
          <w:szCs w:val="24"/>
        </w:rPr>
      </w:pPr>
    </w:p>
    <w:p w14:paraId="45BB948D" w14:textId="62A8D295"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Intenzivnost pomoči za naložbe v inovacijske grozde ne presega 50 % upravičenih stroškov.</w:t>
      </w:r>
    </w:p>
    <w:p w14:paraId="618CC56B" w14:textId="77777777" w:rsidR="007244BC" w:rsidRPr="0078352B" w:rsidRDefault="007244BC" w:rsidP="000C35F3">
      <w:pPr>
        <w:spacing w:after="0" w:line="240" w:lineRule="auto"/>
        <w:jc w:val="both"/>
        <w:rPr>
          <w:rFonts w:ascii="Arial" w:hAnsi="Arial" w:cs="Arial"/>
          <w:sz w:val="24"/>
          <w:szCs w:val="24"/>
        </w:rPr>
      </w:pPr>
    </w:p>
    <w:p w14:paraId="2851B036" w14:textId="224F917A"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Upravičeni stroški pomoči za tekoče poslovanje za inovacijske grozde so stroški osebja in upravni stroški (vključno z režijskimi stroški), ki so povezani z naslednjimi dejavnostmi:</w:t>
      </w:r>
    </w:p>
    <w:p w14:paraId="60E1E2CE" w14:textId="77777777" w:rsidR="00862F43" w:rsidRPr="0078352B" w:rsidRDefault="00862F43" w:rsidP="000C35F3">
      <w:pPr>
        <w:numPr>
          <w:ilvl w:val="0"/>
          <w:numId w:val="28"/>
        </w:numPr>
        <w:spacing w:after="0" w:line="240" w:lineRule="auto"/>
        <w:jc w:val="both"/>
        <w:rPr>
          <w:rFonts w:ascii="Arial" w:hAnsi="Arial" w:cs="Arial"/>
          <w:sz w:val="24"/>
          <w:szCs w:val="24"/>
        </w:rPr>
      </w:pPr>
      <w:r w:rsidRPr="0078352B">
        <w:rPr>
          <w:rFonts w:ascii="Arial" w:hAnsi="Arial" w:cs="Arial"/>
          <w:sz w:val="24"/>
          <w:szCs w:val="24"/>
        </w:rPr>
        <w:t>spodbujanje grozdov, da se olajšajo sodelovanje, izmenjava informacij ter zagotavljanje ali usmerjanje specializiranih in uporabniku prilagojenih podpornih storitev za podjetja;</w:t>
      </w:r>
    </w:p>
    <w:p w14:paraId="54C6D4D9" w14:textId="77777777" w:rsidR="00862F43" w:rsidRPr="0078352B" w:rsidRDefault="00862F43" w:rsidP="000C35F3">
      <w:pPr>
        <w:numPr>
          <w:ilvl w:val="0"/>
          <w:numId w:val="28"/>
        </w:numPr>
        <w:spacing w:after="0" w:line="240" w:lineRule="auto"/>
        <w:jc w:val="both"/>
        <w:rPr>
          <w:rFonts w:ascii="Arial" w:hAnsi="Arial" w:cs="Arial"/>
          <w:sz w:val="24"/>
          <w:szCs w:val="24"/>
        </w:rPr>
      </w:pPr>
      <w:r w:rsidRPr="0078352B">
        <w:rPr>
          <w:rFonts w:ascii="Arial" w:hAnsi="Arial" w:cs="Arial"/>
          <w:sz w:val="24"/>
          <w:szCs w:val="24"/>
        </w:rPr>
        <w:t>trženje grozda, da se razširi sodelovanje novih podjetij ali organizacij ter poveča prepoznavnost grozda;</w:t>
      </w:r>
    </w:p>
    <w:p w14:paraId="6AE064C4" w14:textId="77777777" w:rsidR="00862F43" w:rsidRPr="0078352B" w:rsidRDefault="00862F43" w:rsidP="000C35F3">
      <w:pPr>
        <w:numPr>
          <w:ilvl w:val="0"/>
          <w:numId w:val="28"/>
        </w:numPr>
        <w:spacing w:after="0" w:line="240" w:lineRule="auto"/>
        <w:jc w:val="both"/>
        <w:rPr>
          <w:rFonts w:ascii="Arial" w:hAnsi="Arial" w:cs="Arial"/>
          <w:sz w:val="24"/>
          <w:szCs w:val="24"/>
        </w:rPr>
      </w:pPr>
      <w:r w:rsidRPr="0078352B">
        <w:rPr>
          <w:rFonts w:ascii="Arial" w:hAnsi="Arial" w:cs="Arial"/>
          <w:sz w:val="24"/>
          <w:szCs w:val="24"/>
        </w:rPr>
        <w:t>upravljanje zmogljivosti grozda; organizacija programov usposabljanja, delavnic in konferenc v podporo izmenjavi znanja, mreženju in mednarodnemu sodelovanju.</w:t>
      </w:r>
    </w:p>
    <w:p w14:paraId="045EE0E6" w14:textId="77777777" w:rsidR="007244BC" w:rsidRPr="0078352B" w:rsidRDefault="007244BC" w:rsidP="000C35F3">
      <w:pPr>
        <w:spacing w:after="0" w:line="240" w:lineRule="auto"/>
        <w:jc w:val="both"/>
        <w:rPr>
          <w:rFonts w:ascii="Arial" w:hAnsi="Arial" w:cs="Arial"/>
          <w:sz w:val="24"/>
          <w:szCs w:val="24"/>
        </w:rPr>
      </w:pPr>
    </w:p>
    <w:p w14:paraId="72E29702" w14:textId="51AA111A"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Pomoč za tekoče poslovanje za grozde je dovoljena le začasno in za omejeno obdobje, ki ne preseže 10 let. Delež dodeljene pomoči glede na  skupne upravičene stroške ne sme presegati 50 % v obdobju, v katerem je pomoč dodeljena. </w:t>
      </w:r>
    </w:p>
    <w:p w14:paraId="7528EF4C" w14:textId="77777777" w:rsidR="007244BC" w:rsidRPr="0078352B" w:rsidRDefault="007244BC" w:rsidP="000C35F3">
      <w:pPr>
        <w:spacing w:after="0" w:line="240" w:lineRule="auto"/>
        <w:jc w:val="both"/>
        <w:rPr>
          <w:rFonts w:ascii="Arial" w:hAnsi="Arial" w:cs="Arial"/>
          <w:sz w:val="24"/>
          <w:szCs w:val="24"/>
        </w:rPr>
      </w:pPr>
    </w:p>
    <w:p w14:paraId="0ADC7363" w14:textId="184D3F4C"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Pri pomoči za inovacijske grozde je potrebno upoštevati prag dodelitve pomoči največ </w:t>
      </w:r>
      <w:r w:rsidR="5DE36414" w:rsidRPr="0078352B">
        <w:rPr>
          <w:rFonts w:ascii="Arial" w:hAnsi="Arial" w:cs="Arial"/>
          <w:sz w:val="24"/>
          <w:szCs w:val="24"/>
        </w:rPr>
        <w:t>10</w:t>
      </w:r>
      <w:r w:rsidRPr="0078352B">
        <w:rPr>
          <w:rFonts w:ascii="Arial" w:hAnsi="Arial" w:cs="Arial"/>
          <w:sz w:val="24"/>
          <w:szCs w:val="24"/>
        </w:rPr>
        <w:t xml:space="preserve"> milijona evrov na grozd.</w:t>
      </w:r>
    </w:p>
    <w:p w14:paraId="6BF2693B" w14:textId="77777777" w:rsidR="000778D2" w:rsidRPr="0078352B" w:rsidRDefault="000778D2" w:rsidP="000C35F3">
      <w:pPr>
        <w:spacing w:after="0" w:line="240" w:lineRule="auto"/>
        <w:jc w:val="both"/>
        <w:rPr>
          <w:rFonts w:ascii="Arial" w:hAnsi="Arial" w:cs="Arial"/>
          <w:sz w:val="24"/>
          <w:szCs w:val="24"/>
        </w:rPr>
      </w:pPr>
    </w:p>
    <w:p w14:paraId="1F5AD1C2" w14:textId="4D2FBD02" w:rsidR="00862F43" w:rsidRPr="0078352B" w:rsidRDefault="00897720" w:rsidP="000C35F3">
      <w:pPr>
        <w:spacing w:after="0" w:line="240" w:lineRule="auto"/>
        <w:jc w:val="both"/>
        <w:rPr>
          <w:rFonts w:ascii="Arial" w:hAnsi="Arial" w:cs="Arial"/>
          <w:sz w:val="24"/>
          <w:szCs w:val="24"/>
        </w:rPr>
      </w:pPr>
      <w:r w:rsidRPr="0078352B">
        <w:rPr>
          <w:rFonts w:ascii="Arial" w:hAnsi="Arial" w:cs="Arial"/>
          <w:sz w:val="24"/>
          <w:szCs w:val="24"/>
        </w:rPr>
        <w:t>c)</w:t>
      </w:r>
      <w:r w:rsidR="007244BC" w:rsidRPr="0078352B">
        <w:rPr>
          <w:rFonts w:ascii="Arial" w:hAnsi="Arial" w:cs="Arial"/>
          <w:sz w:val="24"/>
          <w:szCs w:val="24"/>
        </w:rPr>
        <w:t xml:space="preserve"> </w:t>
      </w:r>
      <w:r w:rsidR="00862F43" w:rsidRPr="0078352B">
        <w:rPr>
          <w:rFonts w:ascii="Arial" w:hAnsi="Arial" w:cs="Arial"/>
          <w:sz w:val="24"/>
          <w:szCs w:val="24"/>
        </w:rPr>
        <w:t xml:space="preserve">Pri </w:t>
      </w:r>
      <w:r w:rsidR="00862F43" w:rsidRPr="0078352B">
        <w:rPr>
          <w:rFonts w:ascii="Arial" w:hAnsi="Arial" w:cs="Arial"/>
          <w:b/>
          <w:sz w:val="24"/>
          <w:szCs w:val="24"/>
        </w:rPr>
        <w:t>pomoči za inovacije za MSP</w:t>
      </w:r>
      <w:r w:rsidR="00862F43" w:rsidRPr="0078352B">
        <w:rPr>
          <w:rFonts w:ascii="Arial" w:hAnsi="Arial" w:cs="Arial"/>
          <w:sz w:val="24"/>
          <w:szCs w:val="24"/>
        </w:rPr>
        <w:t xml:space="preserve"> so upravičeni stroški:</w:t>
      </w:r>
    </w:p>
    <w:p w14:paraId="7A2DD378" w14:textId="77777777" w:rsidR="00862F43" w:rsidRPr="0078352B" w:rsidRDefault="00862F43" w:rsidP="000C35F3">
      <w:pPr>
        <w:numPr>
          <w:ilvl w:val="0"/>
          <w:numId w:val="29"/>
        </w:numPr>
        <w:spacing w:after="0" w:line="240" w:lineRule="auto"/>
        <w:jc w:val="both"/>
        <w:rPr>
          <w:rFonts w:ascii="Arial" w:hAnsi="Arial" w:cs="Arial"/>
          <w:sz w:val="24"/>
          <w:szCs w:val="24"/>
        </w:rPr>
      </w:pPr>
      <w:r w:rsidRPr="0078352B">
        <w:rPr>
          <w:rFonts w:ascii="Arial" w:hAnsi="Arial" w:cs="Arial"/>
          <w:sz w:val="24"/>
          <w:szCs w:val="24"/>
        </w:rPr>
        <w:t>za pridobivanje, potrjevanje in obrambe patentov ter druga neopredmetena sredstva,</w:t>
      </w:r>
    </w:p>
    <w:p w14:paraId="4B16942F" w14:textId="3326E8E3" w:rsidR="00862F43" w:rsidRPr="0078352B" w:rsidRDefault="00862F43" w:rsidP="000C35F3">
      <w:pPr>
        <w:numPr>
          <w:ilvl w:val="0"/>
          <w:numId w:val="29"/>
        </w:numPr>
        <w:spacing w:after="0" w:line="240" w:lineRule="auto"/>
        <w:jc w:val="both"/>
        <w:rPr>
          <w:rFonts w:ascii="Arial" w:hAnsi="Arial" w:cs="Arial"/>
          <w:sz w:val="24"/>
          <w:szCs w:val="24"/>
        </w:rPr>
      </w:pPr>
      <w:r w:rsidRPr="0078352B">
        <w:rPr>
          <w:rFonts w:ascii="Arial" w:hAnsi="Arial" w:cs="Arial"/>
          <w:sz w:val="24"/>
          <w:szCs w:val="24"/>
        </w:rPr>
        <w:t>za napotitev visokokvalificiranega osebja (kot je opredeljeno / skladno s 93.</w:t>
      </w:r>
      <w:r w:rsidR="00757C45">
        <w:rPr>
          <w:rStyle w:val="Sprotnaopomba-sklic"/>
          <w:rFonts w:ascii="Arial" w:hAnsi="Arial" w:cs="Arial"/>
          <w:sz w:val="24"/>
          <w:szCs w:val="24"/>
        </w:rPr>
        <w:footnoteReference w:id="14"/>
      </w:r>
      <w:r w:rsidRPr="0078352B">
        <w:rPr>
          <w:rFonts w:ascii="Arial" w:hAnsi="Arial" w:cs="Arial"/>
          <w:sz w:val="24"/>
          <w:szCs w:val="24"/>
        </w:rPr>
        <w:t xml:space="preserve"> in 98.</w:t>
      </w:r>
      <w:r w:rsidR="00757C45">
        <w:rPr>
          <w:rStyle w:val="Sprotnaopomba-sklic"/>
          <w:rFonts w:ascii="Arial" w:hAnsi="Arial" w:cs="Arial"/>
          <w:sz w:val="24"/>
          <w:szCs w:val="24"/>
        </w:rPr>
        <w:footnoteReference w:id="15"/>
      </w:r>
      <w:r w:rsidRPr="0078352B">
        <w:rPr>
          <w:rFonts w:ascii="Arial" w:hAnsi="Arial" w:cs="Arial"/>
          <w:sz w:val="24"/>
          <w:szCs w:val="24"/>
        </w:rPr>
        <w:t xml:space="preserve"> točko 2. člena Uredbe 651/2014/EU) iz raziskovalne organizacije za širjenje znanja ali velikega podjetja, ki dela na področju raziskav, razvoja in inovacij na novo ustanovljenem delovnem mestu pri upravičencu in ne nadomešča drugega osebja,</w:t>
      </w:r>
    </w:p>
    <w:p w14:paraId="3C3FB700" w14:textId="56A3F2E5" w:rsidR="00862F43" w:rsidRPr="0078352B" w:rsidRDefault="00862F43" w:rsidP="000C35F3">
      <w:pPr>
        <w:numPr>
          <w:ilvl w:val="0"/>
          <w:numId w:val="29"/>
        </w:numPr>
        <w:spacing w:after="0" w:line="240" w:lineRule="auto"/>
        <w:jc w:val="both"/>
        <w:rPr>
          <w:rFonts w:ascii="Arial" w:hAnsi="Arial" w:cs="Arial"/>
          <w:sz w:val="24"/>
          <w:szCs w:val="24"/>
        </w:rPr>
      </w:pPr>
      <w:r w:rsidRPr="0078352B">
        <w:rPr>
          <w:rFonts w:ascii="Arial" w:hAnsi="Arial" w:cs="Arial"/>
          <w:sz w:val="24"/>
          <w:szCs w:val="24"/>
        </w:rPr>
        <w:lastRenderedPageBreak/>
        <w:t>svetovalnih in podpornih storitev za inovacije (kot je opredeljeno v 94.</w:t>
      </w:r>
      <w:r w:rsidR="00757C45">
        <w:rPr>
          <w:rStyle w:val="Sprotnaopomba-sklic"/>
          <w:rFonts w:ascii="Arial" w:hAnsi="Arial" w:cs="Arial"/>
          <w:sz w:val="24"/>
          <w:szCs w:val="24"/>
        </w:rPr>
        <w:footnoteReference w:id="16"/>
      </w:r>
      <w:r w:rsidRPr="0078352B">
        <w:rPr>
          <w:rFonts w:ascii="Arial" w:hAnsi="Arial" w:cs="Arial"/>
          <w:sz w:val="24"/>
          <w:szCs w:val="24"/>
        </w:rPr>
        <w:t xml:space="preserve"> in 95.</w:t>
      </w:r>
      <w:r w:rsidR="009519CC">
        <w:rPr>
          <w:rStyle w:val="Sprotnaopomba-sklic"/>
          <w:rFonts w:ascii="Arial" w:hAnsi="Arial" w:cs="Arial"/>
          <w:sz w:val="24"/>
          <w:szCs w:val="24"/>
        </w:rPr>
        <w:footnoteReference w:id="17"/>
      </w:r>
      <w:r w:rsidRPr="0078352B">
        <w:rPr>
          <w:rFonts w:ascii="Arial" w:hAnsi="Arial" w:cs="Arial"/>
          <w:sz w:val="24"/>
          <w:szCs w:val="24"/>
        </w:rPr>
        <w:t xml:space="preserve"> točki 2. člena Uredbe 651/2014/EU).</w:t>
      </w:r>
    </w:p>
    <w:p w14:paraId="03B29A66" w14:textId="77777777" w:rsidR="007244BC" w:rsidRPr="0078352B" w:rsidRDefault="007244BC" w:rsidP="000C35F3">
      <w:pPr>
        <w:spacing w:after="0" w:line="240" w:lineRule="auto"/>
        <w:jc w:val="both"/>
        <w:rPr>
          <w:rFonts w:ascii="Arial" w:hAnsi="Arial" w:cs="Arial"/>
          <w:sz w:val="24"/>
          <w:szCs w:val="24"/>
        </w:rPr>
      </w:pPr>
    </w:p>
    <w:p w14:paraId="5C4B3E5D" w14:textId="5586DA7C"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Pri pomoči za inovacije za MSP je potrebno upoštevati prag dodelitve pomoči največ </w:t>
      </w:r>
      <w:r w:rsidR="00754B6F" w:rsidRPr="0078352B">
        <w:rPr>
          <w:rFonts w:ascii="Arial" w:hAnsi="Arial" w:cs="Arial"/>
          <w:sz w:val="24"/>
          <w:szCs w:val="24"/>
        </w:rPr>
        <w:t xml:space="preserve">10 </w:t>
      </w:r>
      <w:r w:rsidRPr="0078352B">
        <w:rPr>
          <w:rFonts w:ascii="Arial" w:hAnsi="Arial" w:cs="Arial"/>
          <w:sz w:val="24"/>
          <w:szCs w:val="24"/>
        </w:rPr>
        <w:t>milijonov evrov na podjetje in na projekt.</w:t>
      </w:r>
    </w:p>
    <w:p w14:paraId="07097942" w14:textId="77777777" w:rsidR="007244BC" w:rsidRPr="0078352B" w:rsidRDefault="007244BC" w:rsidP="000C35F3">
      <w:pPr>
        <w:spacing w:after="0" w:line="240" w:lineRule="auto"/>
        <w:jc w:val="both"/>
        <w:rPr>
          <w:rFonts w:ascii="Arial" w:hAnsi="Arial" w:cs="Arial"/>
          <w:sz w:val="24"/>
          <w:szCs w:val="24"/>
        </w:rPr>
      </w:pPr>
    </w:p>
    <w:p w14:paraId="36C2B9F1" w14:textId="6681F5AA"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Intenzivnost pomoči ne presega 50 % upravičenih stroškov. V primeru pomoči za svetovalne in podporne storitve za inovacije, se lahko intenzivnost pomoči poveča do 100 % upravičenih stroškov pod pogojem, da celotni znesek pomoči za svetovalne in podporne storitve za inovacije ne presega 2</w:t>
      </w:r>
      <w:r w:rsidR="004A6904" w:rsidRPr="0078352B">
        <w:rPr>
          <w:rFonts w:ascii="Arial" w:hAnsi="Arial" w:cs="Arial"/>
          <w:sz w:val="24"/>
          <w:szCs w:val="24"/>
        </w:rPr>
        <w:t>2</w:t>
      </w:r>
      <w:r w:rsidRPr="0078352B">
        <w:rPr>
          <w:rFonts w:ascii="Arial" w:hAnsi="Arial" w:cs="Arial"/>
          <w:sz w:val="24"/>
          <w:szCs w:val="24"/>
        </w:rPr>
        <w:t>0.000 evrov na podjetje v katerem koli triletnem obdobju.</w:t>
      </w:r>
    </w:p>
    <w:p w14:paraId="3DF4E0B0" w14:textId="77777777" w:rsidR="000778D2" w:rsidRPr="0078352B" w:rsidRDefault="000778D2" w:rsidP="000C35F3">
      <w:pPr>
        <w:spacing w:after="0" w:line="240" w:lineRule="auto"/>
        <w:jc w:val="both"/>
        <w:rPr>
          <w:rFonts w:ascii="Arial" w:hAnsi="Arial" w:cs="Arial"/>
          <w:sz w:val="24"/>
          <w:szCs w:val="24"/>
        </w:rPr>
      </w:pPr>
    </w:p>
    <w:p w14:paraId="056D1384" w14:textId="20EB22D5" w:rsidR="00862F43" w:rsidRPr="0078352B" w:rsidRDefault="00897720" w:rsidP="000C35F3">
      <w:pPr>
        <w:spacing w:after="0" w:line="240" w:lineRule="auto"/>
        <w:jc w:val="both"/>
        <w:rPr>
          <w:rFonts w:ascii="Arial" w:hAnsi="Arial" w:cs="Arial"/>
          <w:sz w:val="24"/>
          <w:szCs w:val="24"/>
        </w:rPr>
      </w:pPr>
      <w:r w:rsidRPr="0078352B">
        <w:rPr>
          <w:rFonts w:ascii="Arial" w:hAnsi="Arial" w:cs="Arial"/>
          <w:sz w:val="24"/>
          <w:szCs w:val="24"/>
        </w:rPr>
        <w:t>d)</w:t>
      </w:r>
      <w:r w:rsidR="007244BC" w:rsidRPr="0078352B">
        <w:rPr>
          <w:rFonts w:ascii="Arial" w:hAnsi="Arial" w:cs="Arial"/>
          <w:sz w:val="24"/>
          <w:szCs w:val="24"/>
        </w:rPr>
        <w:t xml:space="preserve"> </w:t>
      </w:r>
      <w:r w:rsidR="00862F43" w:rsidRPr="0078352B">
        <w:rPr>
          <w:rFonts w:ascii="Arial" w:hAnsi="Arial" w:cs="Arial"/>
          <w:sz w:val="24"/>
          <w:szCs w:val="24"/>
        </w:rPr>
        <w:t>Pomoč</w:t>
      </w:r>
      <w:r w:rsidR="00862F43" w:rsidRPr="0078352B">
        <w:rPr>
          <w:rFonts w:ascii="Arial" w:hAnsi="Arial" w:cs="Arial"/>
          <w:b/>
          <w:bCs/>
          <w:sz w:val="24"/>
          <w:szCs w:val="24"/>
        </w:rPr>
        <w:t xml:space="preserve"> za procesne in organizacijske inovacije</w:t>
      </w:r>
      <w:r w:rsidR="00862F43" w:rsidRPr="0078352B">
        <w:rPr>
          <w:rFonts w:ascii="Arial" w:hAnsi="Arial" w:cs="Arial"/>
          <w:sz w:val="24"/>
          <w:szCs w:val="24"/>
        </w:rPr>
        <w:t xml:space="preserve"> je relevantna predvsem za MSP, saj se soočajo z omejitvami, ki lahko zmanjšujejo njihovo zmožnost za izboljšanje proizvodnih in storitvenih zmogljivosti ali za občutno izboljšanje poslovnih praks, organizacije delovnega mesta in zunanjih odnosov. Pomoč za velika podjetja je dovoljena le, če pri tej dejavnosti sodelujejo z MSP.</w:t>
      </w:r>
    </w:p>
    <w:p w14:paraId="007449CB" w14:textId="7C513500" w:rsidR="7B411F1B" w:rsidRPr="0078352B" w:rsidRDefault="7B411F1B" w:rsidP="7B411F1B">
      <w:pPr>
        <w:spacing w:after="0" w:line="240" w:lineRule="auto"/>
        <w:jc w:val="both"/>
        <w:rPr>
          <w:rFonts w:ascii="Arial" w:hAnsi="Arial" w:cs="Arial"/>
          <w:sz w:val="24"/>
          <w:szCs w:val="24"/>
        </w:rPr>
      </w:pPr>
    </w:p>
    <w:p w14:paraId="418BA877" w14:textId="77777777"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Organizacijske inovacije pomenijo izvajanje novih organizacijskih metod v poslovnih praksah podjetja, organizaciji delovnega mesta ali zunanjih odnosih, pri čemer so izključene spremembe, ki temeljijo na organizacijskih metodah, ki jih podjetje že uporablja, spremembe strategije upravljanja, združitve in prevzeme, prenehanje uporabe procesa, preproste kapitalske zamenjave ali razširitve, spremembe, ki izhajajo izključno iz sprememb cen faktorjev, prilagoditve, lokalizacija, redne sezonske in druge ciklične spremembe ter trgovanje z novimi ali znatno izboljšanimi proizvodi. </w:t>
      </w:r>
    </w:p>
    <w:p w14:paraId="30CF6406" w14:textId="77777777" w:rsidR="007244BC" w:rsidRPr="0078352B" w:rsidRDefault="007244BC" w:rsidP="000C35F3">
      <w:pPr>
        <w:spacing w:after="0" w:line="240" w:lineRule="auto"/>
        <w:jc w:val="both"/>
        <w:rPr>
          <w:rFonts w:ascii="Arial" w:hAnsi="Arial" w:cs="Arial"/>
          <w:sz w:val="24"/>
          <w:szCs w:val="24"/>
        </w:rPr>
      </w:pPr>
    </w:p>
    <w:p w14:paraId="6D70989D" w14:textId="7BD4E12D"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Procesne inovacije pomenijo izvajanje novih ali znatno izboljšanih proizvodnih ali dostavnih metod (vključno z znatnimi spremembami tehnik, opreme ali programske opreme), ne pomeni pa manjših sprememb ali izboljšav, povečanja proizvodnih ali storitvenih zmogljivosti z </w:t>
      </w:r>
      <w:proofErr w:type="spellStart"/>
      <w:r w:rsidRPr="0078352B">
        <w:rPr>
          <w:rFonts w:ascii="Arial" w:hAnsi="Arial" w:cs="Arial"/>
          <w:sz w:val="24"/>
          <w:szCs w:val="24"/>
        </w:rPr>
        <w:t>z</w:t>
      </w:r>
      <w:proofErr w:type="spellEnd"/>
      <w:r w:rsidRPr="0078352B">
        <w:rPr>
          <w:rFonts w:ascii="Arial" w:hAnsi="Arial" w:cs="Arial"/>
          <w:sz w:val="24"/>
          <w:szCs w:val="24"/>
        </w:rPr>
        <w:t xml:space="preserve"> dodajanjem proizvodnih ali logističnih sistemov, zelo podobnih tistim, ki so že v uporabi, prenehanje uporabe procesa, preproste kapitalske zamenjave ali razširitve, sprememb, ki izhajajo izključno iz sprememb cen faktorjev, prilagoditev, lokalizacije, rednih sezonskih in drugih cikličnih sprememb ter trgovanja z novimi ali znatno izboljšanimi proizvodi. </w:t>
      </w:r>
    </w:p>
    <w:p w14:paraId="3B0828B1" w14:textId="77777777" w:rsidR="007244BC" w:rsidRPr="0078352B" w:rsidRDefault="007244BC" w:rsidP="000C35F3">
      <w:pPr>
        <w:spacing w:after="0" w:line="240" w:lineRule="auto"/>
        <w:jc w:val="both"/>
        <w:rPr>
          <w:rFonts w:ascii="Arial" w:hAnsi="Arial" w:cs="Arial"/>
          <w:sz w:val="24"/>
          <w:szCs w:val="24"/>
        </w:rPr>
      </w:pPr>
    </w:p>
    <w:p w14:paraId="5632D94B" w14:textId="3178B1AC"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Pri pomoči za procesne in organizacijske inovacije za MSP je potrebno upoštevati prag dodelitve pomoči največ </w:t>
      </w:r>
      <w:r w:rsidR="00754B6F" w:rsidRPr="0078352B">
        <w:rPr>
          <w:rFonts w:ascii="Arial" w:hAnsi="Arial" w:cs="Arial"/>
          <w:sz w:val="24"/>
          <w:szCs w:val="24"/>
        </w:rPr>
        <w:t>12</w:t>
      </w:r>
      <w:r w:rsidRPr="0078352B">
        <w:rPr>
          <w:rFonts w:ascii="Arial" w:hAnsi="Arial" w:cs="Arial"/>
          <w:sz w:val="24"/>
          <w:szCs w:val="24"/>
        </w:rPr>
        <w:t>,5 milijona evrov na podjetje in na projekt.</w:t>
      </w:r>
    </w:p>
    <w:p w14:paraId="4F387AB0" w14:textId="77777777" w:rsidR="007244BC" w:rsidRPr="0078352B" w:rsidRDefault="007244BC" w:rsidP="000C35F3">
      <w:pPr>
        <w:spacing w:after="0" w:line="240" w:lineRule="auto"/>
        <w:jc w:val="both"/>
        <w:rPr>
          <w:rFonts w:ascii="Arial" w:hAnsi="Arial" w:cs="Arial"/>
          <w:sz w:val="24"/>
          <w:szCs w:val="24"/>
        </w:rPr>
      </w:pPr>
    </w:p>
    <w:p w14:paraId="2513FCE6" w14:textId="598E9D61"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Upravičeni stroški za procesne in organizacijske inovacije so: </w:t>
      </w:r>
    </w:p>
    <w:p w14:paraId="0AD9D0F6" w14:textId="77777777" w:rsidR="00862F43" w:rsidRPr="0078352B" w:rsidRDefault="00862F43" w:rsidP="000C35F3">
      <w:pPr>
        <w:numPr>
          <w:ilvl w:val="0"/>
          <w:numId w:val="30"/>
        </w:numPr>
        <w:spacing w:after="0" w:line="240" w:lineRule="auto"/>
        <w:jc w:val="both"/>
        <w:rPr>
          <w:rFonts w:ascii="Arial" w:hAnsi="Arial" w:cs="Arial"/>
          <w:sz w:val="24"/>
          <w:szCs w:val="24"/>
        </w:rPr>
      </w:pPr>
      <w:r w:rsidRPr="0078352B">
        <w:rPr>
          <w:rFonts w:ascii="Arial" w:hAnsi="Arial" w:cs="Arial"/>
          <w:sz w:val="24"/>
          <w:szCs w:val="24"/>
        </w:rPr>
        <w:t xml:space="preserve">stroški osebja, </w:t>
      </w:r>
    </w:p>
    <w:p w14:paraId="613212D4" w14:textId="77777777" w:rsidR="00862F43" w:rsidRPr="0078352B" w:rsidRDefault="00862F43" w:rsidP="000C35F3">
      <w:pPr>
        <w:numPr>
          <w:ilvl w:val="0"/>
          <w:numId w:val="30"/>
        </w:numPr>
        <w:spacing w:after="0" w:line="240" w:lineRule="auto"/>
        <w:jc w:val="both"/>
        <w:rPr>
          <w:rFonts w:ascii="Arial" w:hAnsi="Arial" w:cs="Arial"/>
          <w:sz w:val="24"/>
          <w:szCs w:val="24"/>
        </w:rPr>
      </w:pPr>
      <w:r w:rsidRPr="0078352B">
        <w:rPr>
          <w:rFonts w:ascii="Arial" w:hAnsi="Arial" w:cs="Arial"/>
          <w:sz w:val="24"/>
          <w:szCs w:val="24"/>
        </w:rPr>
        <w:t xml:space="preserve">stroški instrumentov, opreme, objektov in zemljišč v obsegu ter za obdobje uporabe v projektu, </w:t>
      </w:r>
    </w:p>
    <w:p w14:paraId="59094853" w14:textId="77777777" w:rsidR="00862F43" w:rsidRPr="0078352B" w:rsidRDefault="00862F43" w:rsidP="000C35F3">
      <w:pPr>
        <w:numPr>
          <w:ilvl w:val="0"/>
          <w:numId w:val="30"/>
        </w:numPr>
        <w:spacing w:after="0" w:line="240" w:lineRule="auto"/>
        <w:jc w:val="both"/>
        <w:rPr>
          <w:rFonts w:ascii="Arial" w:hAnsi="Arial" w:cs="Arial"/>
          <w:sz w:val="24"/>
          <w:szCs w:val="24"/>
        </w:rPr>
      </w:pPr>
      <w:r w:rsidRPr="0078352B">
        <w:rPr>
          <w:rFonts w:ascii="Arial" w:hAnsi="Arial" w:cs="Arial"/>
          <w:sz w:val="24"/>
          <w:szCs w:val="24"/>
        </w:rPr>
        <w:lastRenderedPageBreak/>
        <w:t xml:space="preserve">stroški pogodbenih raziskav, znanja in patentov, ki so bili kupljeni ali je bilo zanje pridobljeno licenčno dovoljenje od zunanjih virov na podlagi strogo poslovnega odnosa, </w:t>
      </w:r>
    </w:p>
    <w:p w14:paraId="542874EA" w14:textId="77777777" w:rsidR="00862F43" w:rsidRPr="0078352B" w:rsidRDefault="00862F43" w:rsidP="000C35F3">
      <w:pPr>
        <w:numPr>
          <w:ilvl w:val="0"/>
          <w:numId w:val="30"/>
        </w:numPr>
        <w:spacing w:after="0" w:line="240" w:lineRule="auto"/>
        <w:jc w:val="both"/>
        <w:rPr>
          <w:rFonts w:ascii="Arial" w:hAnsi="Arial" w:cs="Arial"/>
          <w:sz w:val="24"/>
          <w:szCs w:val="24"/>
        </w:rPr>
      </w:pPr>
      <w:r w:rsidRPr="0078352B">
        <w:rPr>
          <w:rFonts w:ascii="Arial" w:hAnsi="Arial" w:cs="Arial"/>
          <w:sz w:val="24"/>
          <w:szCs w:val="24"/>
        </w:rPr>
        <w:t>dodatni režijski stroški in drugi stroški poslovanja, vključno s stroški materiala, zalog in podobnih izdelkov, ki so nastali kot neposredna posledica projekta.</w:t>
      </w:r>
    </w:p>
    <w:p w14:paraId="69BDB804" w14:textId="77777777" w:rsidR="007244BC" w:rsidRPr="0078352B" w:rsidRDefault="007244BC" w:rsidP="000C35F3">
      <w:pPr>
        <w:spacing w:after="0" w:line="240" w:lineRule="auto"/>
        <w:jc w:val="both"/>
        <w:rPr>
          <w:rFonts w:ascii="Arial" w:hAnsi="Arial" w:cs="Arial"/>
          <w:sz w:val="24"/>
          <w:szCs w:val="24"/>
        </w:rPr>
      </w:pPr>
    </w:p>
    <w:p w14:paraId="2F1A09E7" w14:textId="0693E176"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Intenzivnost pomoči ne presega 15 % upravičenih stroškov za velika podjetja in 50 % upravičenih stroškov za MSP. Pomoč za velika podjetja je združljiva le, če dejansko sodeluje z MSP v dejavnosti, ki prejema pomoč, in če sodelujoča MSP povzročijo vsaj 30 % skupnih upravičenih stroškov.</w:t>
      </w:r>
    </w:p>
    <w:p w14:paraId="723D3059" w14:textId="235C9703" w:rsidR="00020E0F" w:rsidRPr="0078352B" w:rsidRDefault="00020E0F" w:rsidP="000C35F3">
      <w:pPr>
        <w:spacing w:after="0" w:line="240" w:lineRule="auto"/>
        <w:jc w:val="both"/>
        <w:rPr>
          <w:rFonts w:ascii="Arial" w:hAnsi="Arial" w:cs="Arial"/>
          <w:sz w:val="24"/>
          <w:szCs w:val="24"/>
        </w:rPr>
      </w:pPr>
    </w:p>
    <w:p w14:paraId="57C41750" w14:textId="77777777" w:rsidR="008A6BFD" w:rsidRDefault="00020E0F" w:rsidP="00020E0F">
      <w:pPr>
        <w:spacing w:after="0" w:line="240" w:lineRule="auto"/>
        <w:jc w:val="both"/>
        <w:rPr>
          <w:rFonts w:ascii="Arial" w:hAnsi="Arial" w:cs="Arial"/>
          <w:sz w:val="24"/>
          <w:szCs w:val="24"/>
        </w:rPr>
      </w:pPr>
      <w:r w:rsidRPr="0078352B">
        <w:rPr>
          <w:rFonts w:ascii="Arial" w:hAnsi="Arial" w:cs="Arial"/>
          <w:sz w:val="24"/>
          <w:szCs w:val="24"/>
        </w:rPr>
        <w:t xml:space="preserve">e) Pomoč </w:t>
      </w:r>
      <w:r w:rsidRPr="0078352B">
        <w:rPr>
          <w:rFonts w:ascii="Arial" w:hAnsi="Arial" w:cs="Arial"/>
          <w:b/>
          <w:bCs/>
          <w:sz w:val="24"/>
          <w:szCs w:val="24"/>
        </w:rPr>
        <w:t>za naložbe za preskusne in eksperimentalne infrastrukture</w:t>
      </w:r>
      <w:r w:rsidRPr="0078352B">
        <w:rPr>
          <w:rFonts w:ascii="Arial" w:hAnsi="Arial" w:cs="Arial"/>
          <w:sz w:val="24"/>
          <w:szCs w:val="24"/>
        </w:rPr>
        <w:t xml:space="preserve"> </w:t>
      </w:r>
    </w:p>
    <w:p w14:paraId="36612BB0" w14:textId="77777777" w:rsidR="008A6BFD" w:rsidRDefault="008A6BFD" w:rsidP="00020E0F">
      <w:pPr>
        <w:spacing w:after="0" w:line="240" w:lineRule="auto"/>
        <w:jc w:val="both"/>
        <w:rPr>
          <w:rFonts w:ascii="Arial" w:hAnsi="Arial" w:cs="Arial"/>
          <w:sz w:val="24"/>
          <w:szCs w:val="24"/>
        </w:rPr>
      </w:pPr>
    </w:p>
    <w:p w14:paraId="55B81CB8" w14:textId="2B7122F0" w:rsidR="008A6BFD" w:rsidRDefault="008A6BFD" w:rsidP="008A6BFD">
      <w:pPr>
        <w:spacing w:after="0" w:line="240" w:lineRule="auto"/>
        <w:jc w:val="both"/>
        <w:rPr>
          <w:rFonts w:ascii="Arial" w:hAnsi="Arial" w:cs="Arial"/>
          <w:sz w:val="24"/>
          <w:szCs w:val="24"/>
        </w:rPr>
      </w:pPr>
      <w:r>
        <w:rPr>
          <w:rFonts w:ascii="Arial" w:hAnsi="Arial" w:cs="Arial"/>
          <w:sz w:val="24"/>
          <w:szCs w:val="24"/>
        </w:rPr>
        <w:t>P</w:t>
      </w:r>
      <w:r w:rsidRPr="008A6BFD">
        <w:rPr>
          <w:rFonts w:ascii="Arial" w:hAnsi="Arial" w:cs="Arial"/>
          <w:sz w:val="24"/>
          <w:szCs w:val="24"/>
        </w:rPr>
        <w:t xml:space="preserve">reskusne in eksperimentalne infrastrukture pomenijo objekte, opremo, zmogljivosti in vire, kot so </w:t>
      </w:r>
      <w:proofErr w:type="spellStart"/>
      <w:r w:rsidRPr="008A6BFD">
        <w:rPr>
          <w:rFonts w:ascii="Arial" w:hAnsi="Arial" w:cs="Arial"/>
          <w:sz w:val="24"/>
          <w:szCs w:val="24"/>
        </w:rPr>
        <w:t>preskuševalne</w:t>
      </w:r>
      <w:proofErr w:type="spellEnd"/>
      <w:r w:rsidRPr="008A6BFD">
        <w:rPr>
          <w:rFonts w:ascii="Arial" w:hAnsi="Arial" w:cs="Arial"/>
          <w:sz w:val="24"/>
          <w:szCs w:val="24"/>
        </w:rPr>
        <w:t xml:space="preserve"> naprave, pilotne linije, demonstratorji, objekti za testiranje ali živi laboratoriji, in s tem povezane podporne storitve, ki jih uporabljajo predvsem podjetja, zlasti MSP, ki iščejo podporo za preskušanje</w:t>
      </w:r>
      <w:r>
        <w:rPr>
          <w:rFonts w:ascii="Arial" w:hAnsi="Arial" w:cs="Arial"/>
          <w:sz w:val="24"/>
          <w:szCs w:val="24"/>
        </w:rPr>
        <w:t xml:space="preserve"> </w:t>
      </w:r>
      <w:r w:rsidRPr="008A6BFD">
        <w:rPr>
          <w:rFonts w:ascii="Arial" w:hAnsi="Arial" w:cs="Arial"/>
          <w:sz w:val="24"/>
          <w:szCs w:val="24"/>
        </w:rPr>
        <w:t xml:space="preserve">in eksperimentiranje, da bi razvila nove ali izboljšane proizvode, procese in storitve, ter za preskušanje in nadgradnjo tehnologij, da bi dosegla napredek s pomočjo industrijskih raziskav in eksperimentalnega razvoja. Dostop do javno financiranih preskusnih in eksperimentalnih infrastruktur je omogočen več uporabnikom in mora biti odobren pregledno in </w:t>
      </w:r>
      <w:proofErr w:type="spellStart"/>
      <w:r w:rsidRPr="008A6BFD">
        <w:rPr>
          <w:rFonts w:ascii="Arial" w:hAnsi="Arial" w:cs="Arial"/>
          <w:sz w:val="24"/>
          <w:szCs w:val="24"/>
        </w:rPr>
        <w:t>nediskriminatorno</w:t>
      </w:r>
      <w:proofErr w:type="spellEnd"/>
      <w:r w:rsidRPr="008A6BFD">
        <w:rPr>
          <w:rFonts w:ascii="Arial" w:hAnsi="Arial" w:cs="Arial"/>
          <w:sz w:val="24"/>
          <w:szCs w:val="24"/>
        </w:rPr>
        <w:t xml:space="preserve"> ter po tržnih pogojih. Preskusne in eksperimentalne infrastrukture se imenujejo tudi tehnološke infrastrukture</w:t>
      </w:r>
      <w:r>
        <w:rPr>
          <w:rFonts w:ascii="Arial" w:hAnsi="Arial" w:cs="Arial"/>
          <w:sz w:val="24"/>
          <w:szCs w:val="24"/>
        </w:rPr>
        <w:t>.</w:t>
      </w:r>
    </w:p>
    <w:p w14:paraId="680DF92A" w14:textId="77777777" w:rsidR="008A6BFD" w:rsidRDefault="008A6BFD" w:rsidP="00020E0F">
      <w:pPr>
        <w:spacing w:after="0" w:line="240" w:lineRule="auto"/>
        <w:jc w:val="both"/>
        <w:rPr>
          <w:rFonts w:ascii="Arial" w:hAnsi="Arial" w:cs="Arial"/>
          <w:sz w:val="24"/>
          <w:szCs w:val="24"/>
        </w:rPr>
      </w:pPr>
    </w:p>
    <w:p w14:paraId="3FE08C3B" w14:textId="37E7EB4F" w:rsidR="00020E0F" w:rsidRPr="0078352B" w:rsidRDefault="008A6BFD" w:rsidP="00020E0F">
      <w:pPr>
        <w:spacing w:after="0" w:line="240" w:lineRule="auto"/>
        <w:jc w:val="both"/>
        <w:rPr>
          <w:rFonts w:ascii="Arial" w:hAnsi="Arial" w:cs="Arial"/>
          <w:sz w:val="24"/>
          <w:szCs w:val="24"/>
        </w:rPr>
      </w:pPr>
      <w:r>
        <w:rPr>
          <w:rFonts w:ascii="Arial" w:hAnsi="Arial" w:cs="Arial"/>
          <w:sz w:val="24"/>
          <w:szCs w:val="24"/>
        </w:rPr>
        <w:t xml:space="preserve">Pomoč za naložbe za preskusne in eksperimentalne infrastrukture </w:t>
      </w:r>
      <w:r w:rsidR="00020E0F" w:rsidRPr="0078352B">
        <w:rPr>
          <w:rFonts w:ascii="Arial" w:hAnsi="Arial" w:cs="Arial"/>
          <w:sz w:val="24"/>
          <w:szCs w:val="24"/>
        </w:rPr>
        <w:t>se lahko dodeli, če cena, ki se zaračuna za obratovanje ali uporabo infrastrukture, ustreza tržni ceni ali odraža stroške zanjo, povečane za razumno maržo, če tržna cena ni na voljo.</w:t>
      </w:r>
    </w:p>
    <w:p w14:paraId="247093DE" w14:textId="77777777" w:rsidR="00020E0F" w:rsidRPr="0078352B" w:rsidRDefault="00020E0F" w:rsidP="00020E0F">
      <w:pPr>
        <w:pStyle w:val="Odstavekseznama"/>
        <w:spacing w:after="0" w:line="240" w:lineRule="auto"/>
        <w:jc w:val="both"/>
        <w:rPr>
          <w:rFonts w:ascii="Arial" w:hAnsi="Arial" w:cs="Arial"/>
          <w:sz w:val="24"/>
          <w:szCs w:val="24"/>
        </w:rPr>
      </w:pPr>
    </w:p>
    <w:p w14:paraId="0DE57CB9" w14:textId="77777777" w:rsidR="00020E0F" w:rsidRPr="0078352B" w:rsidRDefault="00020E0F" w:rsidP="00020E0F">
      <w:pPr>
        <w:spacing w:after="0" w:line="240" w:lineRule="auto"/>
        <w:jc w:val="both"/>
        <w:rPr>
          <w:rFonts w:ascii="Arial" w:hAnsi="Arial" w:cs="Arial"/>
          <w:sz w:val="24"/>
          <w:szCs w:val="24"/>
        </w:rPr>
      </w:pPr>
      <w:r w:rsidRPr="0078352B">
        <w:rPr>
          <w:rFonts w:ascii="Arial" w:hAnsi="Arial" w:cs="Arial"/>
          <w:sz w:val="24"/>
          <w:szCs w:val="24"/>
        </w:rPr>
        <w:t xml:space="preserve">Dostop do infrastrukture se mora pregledno in </w:t>
      </w:r>
      <w:proofErr w:type="spellStart"/>
      <w:r w:rsidRPr="0078352B">
        <w:rPr>
          <w:rFonts w:ascii="Arial" w:hAnsi="Arial" w:cs="Arial"/>
          <w:sz w:val="24"/>
          <w:szCs w:val="24"/>
        </w:rPr>
        <w:t>nediskriminatorno</w:t>
      </w:r>
      <w:proofErr w:type="spellEnd"/>
      <w:r w:rsidRPr="0078352B">
        <w:rPr>
          <w:rFonts w:ascii="Arial" w:hAnsi="Arial" w:cs="Arial"/>
          <w:sz w:val="24"/>
          <w:szCs w:val="24"/>
        </w:rPr>
        <w:t xml:space="preserve"> ter po tržnih pogojih odobriti več uporabnikom. Podjetjem, ki so financirala najmanj 10 % naložbenih stroškov infrastrukture, se lahko dodeli prednostni dostop pod ugodnejšimi pogoji. Da bi se izognili prekomerni kompenzaciji, je takšen dostop sorazmeren s prispevkom podjetja k stroškom naložb, ti pogoji pa so javno dostopni. </w:t>
      </w:r>
    </w:p>
    <w:p w14:paraId="37EE8D37" w14:textId="77777777" w:rsidR="00020E0F" w:rsidRPr="0078352B" w:rsidRDefault="00020E0F" w:rsidP="00020E0F">
      <w:pPr>
        <w:pStyle w:val="Odstavekseznama"/>
        <w:spacing w:after="0" w:line="240" w:lineRule="auto"/>
        <w:rPr>
          <w:rFonts w:ascii="Arial" w:hAnsi="Arial" w:cs="Arial"/>
          <w:sz w:val="24"/>
          <w:szCs w:val="24"/>
        </w:rPr>
      </w:pPr>
    </w:p>
    <w:p w14:paraId="55AC3FCF" w14:textId="77777777" w:rsidR="00020E0F" w:rsidRPr="0078352B" w:rsidRDefault="00020E0F" w:rsidP="00020E0F">
      <w:pPr>
        <w:spacing w:after="0" w:line="240" w:lineRule="auto"/>
        <w:jc w:val="both"/>
        <w:rPr>
          <w:rFonts w:ascii="Arial" w:hAnsi="Arial" w:cs="Arial"/>
          <w:sz w:val="24"/>
          <w:szCs w:val="24"/>
        </w:rPr>
      </w:pPr>
      <w:r w:rsidRPr="0078352B">
        <w:rPr>
          <w:rFonts w:ascii="Arial" w:hAnsi="Arial" w:cs="Arial"/>
          <w:sz w:val="24"/>
          <w:szCs w:val="24"/>
        </w:rPr>
        <w:t xml:space="preserve">Upravičeni stroški so stroški naložbe v neopredmetena in opredmetena sredstva. </w:t>
      </w:r>
    </w:p>
    <w:p w14:paraId="4C18D751" w14:textId="77777777" w:rsidR="00020E0F" w:rsidRPr="0078352B" w:rsidRDefault="00020E0F" w:rsidP="00020E0F">
      <w:pPr>
        <w:pStyle w:val="Odstavekseznama"/>
        <w:spacing w:after="0" w:line="240" w:lineRule="auto"/>
        <w:rPr>
          <w:rFonts w:ascii="Arial" w:hAnsi="Arial" w:cs="Arial"/>
          <w:sz w:val="24"/>
          <w:szCs w:val="24"/>
        </w:rPr>
      </w:pPr>
    </w:p>
    <w:p w14:paraId="70092693" w14:textId="77777777" w:rsidR="00020E0F" w:rsidRPr="0078352B" w:rsidRDefault="00020E0F" w:rsidP="00020E0F">
      <w:pPr>
        <w:spacing w:after="0" w:line="240" w:lineRule="auto"/>
        <w:rPr>
          <w:rFonts w:ascii="Arial" w:hAnsi="Arial" w:cs="Arial"/>
          <w:sz w:val="24"/>
          <w:szCs w:val="24"/>
        </w:rPr>
      </w:pPr>
      <w:r w:rsidRPr="0078352B">
        <w:rPr>
          <w:rFonts w:ascii="Arial" w:hAnsi="Arial" w:cs="Arial"/>
          <w:sz w:val="24"/>
          <w:szCs w:val="24"/>
        </w:rPr>
        <w:t xml:space="preserve">Intenzivnost pomoči ne sme presegati 25 % upravičenih stroškov. Intenzivnost pomoči se lahko poveča do največ 40 %, 50 % oziroma 60 % upravičenih stroškov naložb velikih, srednjih in malih podjetij, in sicer: </w:t>
      </w:r>
    </w:p>
    <w:p w14:paraId="2A19C1AD" w14:textId="77777777" w:rsidR="00020E0F" w:rsidRPr="0078352B" w:rsidRDefault="00020E0F" w:rsidP="0000655E">
      <w:pPr>
        <w:pStyle w:val="Odstavekseznama"/>
        <w:numPr>
          <w:ilvl w:val="0"/>
          <w:numId w:val="27"/>
        </w:numPr>
        <w:spacing w:after="0" w:line="240" w:lineRule="auto"/>
        <w:jc w:val="both"/>
        <w:rPr>
          <w:rFonts w:ascii="Arial" w:hAnsi="Arial" w:cs="Arial"/>
          <w:sz w:val="24"/>
          <w:szCs w:val="24"/>
        </w:rPr>
      </w:pPr>
      <w:r w:rsidRPr="0078352B">
        <w:rPr>
          <w:rFonts w:ascii="Arial" w:hAnsi="Arial" w:cs="Arial"/>
          <w:sz w:val="24"/>
          <w:szCs w:val="24"/>
        </w:rPr>
        <w:t xml:space="preserve">za 10 odstotnih točk za srednja podjetja in 20 odstotnih točk za mala podjetja; </w:t>
      </w:r>
    </w:p>
    <w:p w14:paraId="3927CF75" w14:textId="77777777" w:rsidR="00020E0F" w:rsidRPr="0078352B" w:rsidRDefault="00020E0F" w:rsidP="0000655E">
      <w:pPr>
        <w:pStyle w:val="Odstavekseznama"/>
        <w:numPr>
          <w:ilvl w:val="0"/>
          <w:numId w:val="27"/>
        </w:numPr>
        <w:spacing w:after="0" w:line="240" w:lineRule="auto"/>
        <w:jc w:val="both"/>
        <w:rPr>
          <w:rFonts w:ascii="Arial" w:hAnsi="Arial" w:cs="Arial"/>
          <w:sz w:val="24"/>
          <w:szCs w:val="24"/>
        </w:rPr>
      </w:pPr>
      <w:r w:rsidRPr="0078352B">
        <w:rPr>
          <w:rFonts w:ascii="Arial" w:hAnsi="Arial" w:cs="Arial"/>
          <w:sz w:val="24"/>
          <w:szCs w:val="24"/>
        </w:rPr>
        <w:t xml:space="preserve">za dodatnih 10 odstotnih točk za čezmejne preskusne in eksperimentalne infrastrukture, za katere zagotavljata javno financiranje vsaj dve državi članici, ali za preskusne in eksperimentalne infrastrukture, ocenjene in izbrane na ravni Unije; </w:t>
      </w:r>
    </w:p>
    <w:p w14:paraId="474E8B87" w14:textId="77777777" w:rsidR="00020E0F" w:rsidRPr="0078352B" w:rsidRDefault="00020E0F" w:rsidP="0000655E">
      <w:pPr>
        <w:pStyle w:val="Odstavekseznama"/>
        <w:numPr>
          <w:ilvl w:val="0"/>
          <w:numId w:val="27"/>
        </w:numPr>
        <w:spacing w:after="0" w:line="240" w:lineRule="auto"/>
        <w:jc w:val="both"/>
        <w:rPr>
          <w:rFonts w:ascii="Arial" w:hAnsi="Arial" w:cs="Arial"/>
          <w:sz w:val="24"/>
          <w:szCs w:val="24"/>
        </w:rPr>
      </w:pPr>
      <w:r w:rsidRPr="0078352B">
        <w:rPr>
          <w:rFonts w:ascii="Arial" w:hAnsi="Arial" w:cs="Arial"/>
          <w:sz w:val="24"/>
          <w:szCs w:val="24"/>
        </w:rPr>
        <w:t>za dodatnih 5 odstotnih točk za preskusne in eksperimentalne infrastrukture, od katerih je najmanj 80 % letne zmogljivosti dodeljenih MSP.</w:t>
      </w:r>
    </w:p>
    <w:bookmarkEnd w:id="30"/>
    <w:p w14:paraId="14FAB50B" w14:textId="77777777" w:rsidR="00862F43" w:rsidRDefault="00862F43" w:rsidP="000C35F3">
      <w:pPr>
        <w:spacing w:after="0" w:line="240" w:lineRule="auto"/>
        <w:jc w:val="both"/>
        <w:rPr>
          <w:rFonts w:ascii="Arial" w:hAnsi="Arial" w:cs="Arial"/>
          <w:b/>
          <w:sz w:val="24"/>
          <w:szCs w:val="24"/>
        </w:rPr>
      </w:pPr>
    </w:p>
    <w:p w14:paraId="050A335A" w14:textId="40018051" w:rsidR="00025507" w:rsidRPr="0078352B" w:rsidRDefault="00025507" w:rsidP="00025507">
      <w:pPr>
        <w:spacing w:after="0" w:line="240" w:lineRule="auto"/>
        <w:jc w:val="both"/>
        <w:rPr>
          <w:rFonts w:ascii="Arial" w:hAnsi="Arial" w:cs="Arial"/>
          <w:sz w:val="24"/>
          <w:szCs w:val="24"/>
        </w:rPr>
      </w:pPr>
      <w:r w:rsidRPr="0078352B">
        <w:rPr>
          <w:rFonts w:ascii="Arial" w:hAnsi="Arial" w:cs="Arial"/>
          <w:sz w:val="24"/>
          <w:szCs w:val="24"/>
        </w:rPr>
        <w:lastRenderedPageBreak/>
        <w:t xml:space="preserve">Pri pomoči za </w:t>
      </w:r>
      <w:r>
        <w:rPr>
          <w:rFonts w:ascii="Arial" w:hAnsi="Arial" w:cs="Arial"/>
          <w:sz w:val="24"/>
          <w:szCs w:val="24"/>
        </w:rPr>
        <w:t>preskusne in eksperimentalne infrastrukture</w:t>
      </w:r>
      <w:r w:rsidRPr="0078352B">
        <w:rPr>
          <w:rFonts w:ascii="Arial" w:hAnsi="Arial" w:cs="Arial"/>
          <w:sz w:val="24"/>
          <w:szCs w:val="24"/>
        </w:rPr>
        <w:t xml:space="preserve"> je potrebno upoštevati prag dodelitve pomoči največ </w:t>
      </w:r>
      <w:r>
        <w:rPr>
          <w:rFonts w:ascii="Arial" w:hAnsi="Arial" w:cs="Arial"/>
          <w:sz w:val="24"/>
          <w:szCs w:val="24"/>
        </w:rPr>
        <w:t>25</w:t>
      </w:r>
      <w:r w:rsidRPr="0078352B">
        <w:rPr>
          <w:rFonts w:ascii="Arial" w:hAnsi="Arial" w:cs="Arial"/>
          <w:sz w:val="24"/>
          <w:szCs w:val="24"/>
        </w:rPr>
        <w:t xml:space="preserve"> milijona evrov na </w:t>
      </w:r>
      <w:r>
        <w:rPr>
          <w:rFonts w:ascii="Arial" w:hAnsi="Arial" w:cs="Arial"/>
          <w:sz w:val="24"/>
          <w:szCs w:val="24"/>
        </w:rPr>
        <w:t>infrastrukturo</w:t>
      </w:r>
      <w:r w:rsidRPr="0078352B">
        <w:rPr>
          <w:rFonts w:ascii="Arial" w:hAnsi="Arial" w:cs="Arial"/>
          <w:sz w:val="24"/>
          <w:szCs w:val="24"/>
        </w:rPr>
        <w:t>.</w:t>
      </w:r>
    </w:p>
    <w:p w14:paraId="626E873A" w14:textId="77777777" w:rsidR="00025507" w:rsidRDefault="00025507" w:rsidP="000C35F3">
      <w:pPr>
        <w:spacing w:after="0" w:line="240" w:lineRule="auto"/>
        <w:jc w:val="both"/>
        <w:rPr>
          <w:rFonts w:ascii="Arial" w:hAnsi="Arial" w:cs="Arial"/>
          <w:b/>
          <w:sz w:val="24"/>
          <w:szCs w:val="24"/>
        </w:rPr>
      </w:pPr>
    </w:p>
    <w:p w14:paraId="780C4EE8" w14:textId="77777777" w:rsidR="00025507" w:rsidRPr="0078352B" w:rsidRDefault="00025507" w:rsidP="000C35F3">
      <w:pPr>
        <w:spacing w:after="0" w:line="240" w:lineRule="auto"/>
        <w:jc w:val="both"/>
        <w:rPr>
          <w:rFonts w:ascii="Arial" w:hAnsi="Arial" w:cs="Arial"/>
          <w:b/>
          <w:sz w:val="24"/>
          <w:szCs w:val="24"/>
        </w:rPr>
      </w:pPr>
    </w:p>
    <w:p w14:paraId="71001D77" w14:textId="5D051D82" w:rsidR="00862F43" w:rsidRPr="0078352B" w:rsidRDefault="00862F43" w:rsidP="0072271F">
      <w:pPr>
        <w:pStyle w:val="Naslov1"/>
        <w:numPr>
          <w:ilvl w:val="2"/>
          <w:numId w:val="90"/>
        </w:numPr>
        <w:spacing w:before="0" w:line="240" w:lineRule="auto"/>
        <w:rPr>
          <w:rFonts w:ascii="Arial" w:hAnsi="Arial" w:cs="Arial"/>
          <w:b/>
          <w:bCs/>
          <w:color w:val="0070C0"/>
          <w:sz w:val="28"/>
          <w:szCs w:val="28"/>
        </w:rPr>
      </w:pPr>
      <w:bookmarkStart w:id="33" w:name="_Toc182470881"/>
      <w:r w:rsidRPr="0078352B">
        <w:rPr>
          <w:rFonts w:ascii="Arial" w:hAnsi="Arial" w:cs="Arial"/>
          <w:b/>
          <w:bCs/>
          <w:color w:val="0070C0"/>
          <w:sz w:val="28"/>
          <w:szCs w:val="28"/>
        </w:rPr>
        <w:t>Splošna načela dodeljevanja državnih pomoči za usposabljanje</w:t>
      </w:r>
      <w:bookmarkEnd w:id="33"/>
    </w:p>
    <w:p w14:paraId="2C776075" w14:textId="77777777" w:rsidR="00862F43" w:rsidRPr="0078352B" w:rsidRDefault="00862F43" w:rsidP="000C35F3">
      <w:pPr>
        <w:spacing w:after="0" w:line="240" w:lineRule="auto"/>
        <w:jc w:val="both"/>
        <w:rPr>
          <w:rFonts w:ascii="Arial" w:hAnsi="Arial" w:cs="Arial"/>
          <w:sz w:val="24"/>
          <w:szCs w:val="24"/>
        </w:rPr>
      </w:pPr>
    </w:p>
    <w:p w14:paraId="7ABC36A7" w14:textId="6D18DD78"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Do pomoči za usposabljanje so upravičena podjetja na celotnem ozemlju Republike Slovenije v skladu z 31. členom Uredbe 651/2014/EU.</w:t>
      </w:r>
    </w:p>
    <w:p w14:paraId="5AC34A9C" w14:textId="77777777" w:rsidR="000778D2" w:rsidRPr="0078352B" w:rsidRDefault="000778D2" w:rsidP="000C35F3">
      <w:pPr>
        <w:spacing w:after="0" w:line="240" w:lineRule="auto"/>
        <w:jc w:val="both"/>
        <w:rPr>
          <w:rFonts w:ascii="Arial" w:hAnsi="Arial" w:cs="Arial"/>
          <w:sz w:val="24"/>
          <w:szCs w:val="24"/>
        </w:rPr>
      </w:pPr>
    </w:p>
    <w:p w14:paraId="1E792E40" w14:textId="215C9DA2" w:rsidR="009468E6" w:rsidRPr="0078352B" w:rsidRDefault="00862F43" w:rsidP="44EC3F1B">
      <w:pPr>
        <w:spacing w:after="0" w:line="240" w:lineRule="auto"/>
        <w:jc w:val="both"/>
        <w:rPr>
          <w:rFonts w:ascii="Arial" w:eastAsia="Arial" w:hAnsi="Arial" w:cs="Arial"/>
          <w:sz w:val="24"/>
          <w:szCs w:val="24"/>
        </w:rPr>
      </w:pPr>
      <w:r w:rsidRPr="0078352B">
        <w:rPr>
          <w:rFonts w:ascii="Arial" w:eastAsia="Arial" w:hAnsi="Arial" w:cs="Arial"/>
          <w:sz w:val="24"/>
          <w:szCs w:val="24"/>
        </w:rPr>
        <w:t xml:space="preserve">Pri pomoči za usposabljanje je potrebno upoštevati prag dodelitve pomoči največ </w:t>
      </w:r>
      <w:r w:rsidR="00754B6F" w:rsidRPr="0078352B">
        <w:rPr>
          <w:rFonts w:ascii="Arial" w:eastAsia="Arial" w:hAnsi="Arial" w:cs="Arial"/>
          <w:sz w:val="24"/>
          <w:szCs w:val="24"/>
        </w:rPr>
        <w:t xml:space="preserve">3 </w:t>
      </w:r>
      <w:r w:rsidRPr="0078352B">
        <w:rPr>
          <w:rFonts w:ascii="Arial" w:eastAsia="Arial" w:hAnsi="Arial" w:cs="Arial"/>
          <w:sz w:val="24"/>
          <w:szCs w:val="24"/>
        </w:rPr>
        <w:t xml:space="preserve">milijona evrov </w:t>
      </w:r>
      <w:r w:rsidR="276EDAFA" w:rsidRPr="0078352B">
        <w:rPr>
          <w:rFonts w:ascii="Arial" w:eastAsia="Arial" w:hAnsi="Arial" w:cs="Arial"/>
          <w:sz w:val="24"/>
          <w:szCs w:val="24"/>
        </w:rPr>
        <w:t>na</w:t>
      </w:r>
      <w:r w:rsidRPr="0078352B">
        <w:rPr>
          <w:rFonts w:ascii="Arial" w:eastAsia="Arial" w:hAnsi="Arial" w:cs="Arial"/>
          <w:sz w:val="24"/>
          <w:szCs w:val="24"/>
        </w:rPr>
        <w:t xml:space="preserve"> projekt usposabljanja.</w:t>
      </w:r>
    </w:p>
    <w:p w14:paraId="56DA0B1F" w14:textId="79E1FD58" w:rsidR="44EC3F1B" w:rsidRPr="0078352B" w:rsidRDefault="44EC3F1B" w:rsidP="44EC3F1B">
      <w:pPr>
        <w:spacing w:after="0" w:line="240" w:lineRule="auto"/>
        <w:jc w:val="both"/>
        <w:rPr>
          <w:rFonts w:ascii="Arial" w:eastAsia="Arial" w:hAnsi="Arial" w:cs="Arial"/>
          <w:sz w:val="24"/>
          <w:szCs w:val="24"/>
        </w:rPr>
      </w:pPr>
    </w:p>
    <w:p w14:paraId="6704B175" w14:textId="13035C82" w:rsidR="38230CF4" w:rsidRPr="0078352B" w:rsidRDefault="38230CF4" w:rsidP="0076112D">
      <w:pPr>
        <w:spacing w:after="0" w:line="240" w:lineRule="auto"/>
        <w:jc w:val="both"/>
        <w:rPr>
          <w:rFonts w:ascii="Arial" w:eastAsia="Arial" w:hAnsi="Arial" w:cs="Arial"/>
          <w:sz w:val="24"/>
          <w:szCs w:val="24"/>
        </w:rPr>
      </w:pPr>
      <w:r w:rsidRPr="0078352B">
        <w:rPr>
          <w:rFonts w:ascii="Arial" w:eastAsia="Arial" w:hAnsi="Arial" w:cs="Arial"/>
          <w:color w:val="333333"/>
          <w:sz w:val="24"/>
          <w:szCs w:val="24"/>
        </w:rPr>
        <w:t>Pomoč se ne dodeli za usposabljanje, ki ga podjetja zagotavljajo zaradi usklajenosti z obveznimi nacionalnimi standardi za usposabljanje.</w:t>
      </w:r>
    </w:p>
    <w:p w14:paraId="7F3E5ADC" w14:textId="77777777" w:rsidR="000778D2" w:rsidRPr="0078352B" w:rsidRDefault="000778D2" w:rsidP="44EC3F1B">
      <w:pPr>
        <w:spacing w:after="0" w:line="240" w:lineRule="auto"/>
        <w:jc w:val="both"/>
        <w:rPr>
          <w:rFonts w:ascii="Arial" w:eastAsia="Arial" w:hAnsi="Arial" w:cs="Arial"/>
          <w:sz w:val="24"/>
          <w:szCs w:val="24"/>
        </w:rPr>
      </w:pPr>
    </w:p>
    <w:p w14:paraId="1C4176C3" w14:textId="11121F10"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 xml:space="preserve">Upravičeni stroški so: </w:t>
      </w:r>
    </w:p>
    <w:p w14:paraId="1675DB7A" w14:textId="77777777" w:rsidR="00862F43" w:rsidRPr="0078352B" w:rsidRDefault="00862F43" w:rsidP="000C35F3">
      <w:pPr>
        <w:numPr>
          <w:ilvl w:val="0"/>
          <w:numId w:val="31"/>
        </w:numPr>
        <w:spacing w:after="0" w:line="240" w:lineRule="auto"/>
        <w:jc w:val="both"/>
        <w:rPr>
          <w:rFonts w:ascii="Arial" w:hAnsi="Arial" w:cs="Arial"/>
          <w:sz w:val="24"/>
          <w:szCs w:val="24"/>
        </w:rPr>
      </w:pPr>
      <w:r w:rsidRPr="0078352B">
        <w:rPr>
          <w:rFonts w:ascii="Arial" w:hAnsi="Arial" w:cs="Arial"/>
          <w:sz w:val="24"/>
          <w:szCs w:val="24"/>
        </w:rPr>
        <w:t>stroški osebja za instruktorje za ure, ko instruktorji sodelujejo pri usposabljanju,</w:t>
      </w:r>
    </w:p>
    <w:p w14:paraId="4271997B" w14:textId="59578C23" w:rsidR="00862F43" w:rsidRPr="0078352B" w:rsidRDefault="00862F43" w:rsidP="000C35F3">
      <w:pPr>
        <w:numPr>
          <w:ilvl w:val="0"/>
          <w:numId w:val="31"/>
        </w:numPr>
        <w:spacing w:after="0" w:line="240" w:lineRule="auto"/>
        <w:jc w:val="both"/>
        <w:rPr>
          <w:rFonts w:ascii="Arial" w:hAnsi="Arial" w:cs="Arial"/>
          <w:sz w:val="24"/>
          <w:szCs w:val="24"/>
        </w:rPr>
      </w:pPr>
      <w:r w:rsidRPr="0078352B">
        <w:rPr>
          <w:rFonts w:ascii="Arial" w:hAnsi="Arial" w:cs="Arial"/>
          <w:sz w:val="24"/>
          <w:szCs w:val="24"/>
        </w:rPr>
        <w:t xml:space="preserve">stroški poslovanja v zvezi </w:t>
      </w:r>
      <w:r w:rsidR="797E27C2" w:rsidRPr="0078352B">
        <w:rPr>
          <w:rFonts w:ascii="Arial" w:hAnsi="Arial" w:cs="Arial"/>
          <w:sz w:val="24"/>
          <w:szCs w:val="24"/>
        </w:rPr>
        <w:t>z</w:t>
      </w:r>
      <w:r w:rsidRPr="0078352B">
        <w:rPr>
          <w:rFonts w:ascii="Arial" w:hAnsi="Arial" w:cs="Arial"/>
          <w:sz w:val="24"/>
          <w:szCs w:val="24"/>
        </w:rPr>
        <w:t xml:space="preserve"> inštruktorji in udeleženci usposabljanja, ki so neposredno povezani s projektom usposabljanja, na primer potni stroški,</w:t>
      </w:r>
      <w:r w:rsidR="28ADE3A9" w:rsidRPr="0078352B">
        <w:rPr>
          <w:rFonts w:ascii="Arial" w:hAnsi="Arial" w:cs="Arial"/>
          <w:sz w:val="24"/>
          <w:szCs w:val="24"/>
        </w:rPr>
        <w:t xml:space="preserve"> stroški </w:t>
      </w:r>
      <w:proofErr w:type="spellStart"/>
      <w:r w:rsidR="28ADE3A9" w:rsidRPr="0078352B">
        <w:rPr>
          <w:rFonts w:ascii="Arial" w:hAnsi="Arial" w:cs="Arial"/>
          <w:sz w:val="24"/>
          <w:szCs w:val="24"/>
        </w:rPr>
        <w:t>nastanitve,</w:t>
      </w:r>
      <w:r w:rsidRPr="0078352B">
        <w:rPr>
          <w:rFonts w:ascii="Arial" w:hAnsi="Arial" w:cs="Arial"/>
          <w:sz w:val="24"/>
          <w:szCs w:val="24"/>
        </w:rPr>
        <w:t>material</w:t>
      </w:r>
      <w:proofErr w:type="spellEnd"/>
      <w:r w:rsidRPr="0078352B">
        <w:rPr>
          <w:rFonts w:ascii="Arial" w:hAnsi="Arial" w:cs="Arial"/>
          <w:sz w:val="24"/>
          <w:szCs w:val="24"/>
        </w:rPr>
        <w:t xml:space="preserve"> in zaloge, ki so neposredno povezan</w:t>
      </w:r>
      <w:r w:rsidR="495B7110" w:rsidRPr="0078352B">
        <w:rPr>
          <w:rFonts w:ascii="Arial" w:hAnsi="Arial" w:cs="Arial"/>
          <w:sz w:val="24"/>
          <w:szCs w:val="24"/>
        </w:rPr>
        <w:t>i</w:t>
      </w:r>
      <w:r w:rsidRPr="0078352B">
        <w:rPr>
          <w:rFonts w:ascii="Arial" w:hAnsi="Arial" w:cs="Arial"/>
          <w:sz w:val="24"/>
          <w:szCs w:val="24"/>
        </w:rPr>
        <w:t xml:space="preserve"> s projektom, amortizacija orodja in opreme, če se uporabljajo izključno za projekt usposabljanja,</w:t>
      </w:r>
    </w:p>
    <w:p w14:paraId="1B19EC70" w14:textId="77777777" w:rsidR="00862F43" w:rsidRPr="0078352B" w:rsidRDefault="00862F43" w:rsidP="000C35F3">
      <w:pPr>
        <w:numPr>
          <w:ilvl w:val="0"/>
          <w:numId w:val="31"/>
        </w:numPr>
        <w:spacing w:after="0" w:line="240" w:lineRule="auto"/>
        <w:jc w:val="both"/>
        <w:rPr>
          <w:rFonts w:ascii="Arial" w:hAnsi="Arial" w:cs="Arial"/>
          <w:sz w:val="24"/>
          <w:szCs w:val="24"/>
        </w:rPr>
      </w:pPr>
      <w:r w:rsidRPr="0078352B">
        <w:rPr>
          <w:rFonts w:ascii="Arial" w:hAnsi="Arial" w:cs="Arial"/>
          <w:sz w:val="24"/>
          <w:szCs w:val="24"/>
        </w:rPr>
        <w:t>stroški svetovalnih storitev, povezanih s projektom usposabljanja,</w:t>
      </w:r>
    </w:p>
    <w:p w14:paraId="4C90359E" w14:textId="77777777" w:rsidR="00862F43" w:rsidRPr="0078352B" w:rsidRDefault="00862F43" w:rsidP="000C35F3">
      <w:pPr>
        <w:numPr>
          <w:ilvl w:val="0"/>
          <w:numId w:val="31"/>
        </w:numPr>
        <w:spacing w:after="0" w:line="240" w:lineRule="auto"/>
        <w:jc w:val="both"/>
        <w:rPr>
          <w:rFonts w:ascii="Arial" w:hAnsi="Arial" w:cs="Arial"/>
          <w:sz w:val="24"/>
          <w:szCs w:val="24"/>
        </w:rPr>
      </w:pPr>
      <w:r w:rsidRPr="0078352B">
        <w:rPr>
          <w:rFonts w:ascii="Arial" w:hAnsi="Arial" w:cs="Arial"/>
          <w:sz w:val="24"/>
          <w:szCs w:val="24"/>
        </w:rPr>
        <w:t>stroški osebja v zvezi z udeleženci usposabljanja in splošni posredni stroški (upravni stroški, najemnine, režijski stroški) za ure, ko udeleženci usposabljanja sodelujejo pri usposabljanju.</w:t>
      </w:r>
    </w:p>
    <w:p w14:paraId="65E9C920" w14:textId="77777777" w:rsidR="000778D2" w:rsidRPr="0078352B" w:rsidRDefault="000778D2" w:rsidP="000C35F3">
      <w:pPr>
        <w:spacing w:after="0" w:line="240" w:lineRule="auto"/>
        <w:jc w:val="both"/>
        <w:rPr>
          <w:rFonts w:ascii="Arial" w:hAnsi="Arial" w:cs="Arial"/>
          <w:sz w:val="24"/>
          <w:szCs w:val="24"/>
        </w:rPr>
      </w:pPr>
    </w:p>
    <w:p w14:paraId="00839792" w14:textId="3128B7E3"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Intenzivnost pomoči ne presega 50 % upravičenih stroškov. Lahko se poveča</w:t>
      </w:r>
      <w:r w:rsidR="45222FE2" w:rsidRPr="0078352B">
        <w:rPr>
          <w:rFonts w:ascii="Arial" w:hAnsi="Arial" w:cs="Arial"/>
          <w:sz w:val="24"/>
          <w:szCs w:val="24"/>
        </w:rPr>
        <w:t>, in sicer</w:t>
      </w:r>
      <w:r w:rsidRPr="0078352B">
        <w:rPr>
          <w:rFonts w:ascii="Arial" w:hAnsi="Arial" w:cs="Arial"/>
          <w:sz w:val="24"/>
          <w:szCs w:val="24"/>
        </w:rPr>
        <w:t xml:space="preserve"> do največje intenzivnosti pomoči v višini 70 % upravičenih stroškov</w:t>
      </w:r>
      <w:r w:rsidR="15EE421F" w:rsidRPr="0078352B">
        <w:rPr>
          <w:rFonts w:ascii="Arial" w:hAnsi="Arial" w:cs="Arial"/>
          <w:sz w:val="24"/>
          <w:szCs w:val="24"/>
        </w:rPr>
        <w:t>, v naslednjih primerih</w:t>
      </w:r>
      <w:r w:rsidRPr="0078352B">
        <w:rPr>
          <w:rFonts w:ascii="Arial" w:hAnsi="Arial" w:cs="Arial"/>
          <w:sz w:val="24"/>
          <w:szCs w:val="24"/>
        </w:rPr>
        <w:t>:</w:t>
      </w:r>
    </w:p>
    <w:p w14:paraId="535A7D87" w14:textId="77777777" w:rsidR="00862F43" w:rsidRPr="0078352B" w:rsidRDefault="00862F43" w:rsidP="000C35F3">
      <w:pPr>
        <w:numPr>
          <w:ilvl w:val="0"/>
          <w:numId w:val="32"/>
        </w:numPr>
        <w:spacing w:after="0" w:line="240" w:lineRule="auto"/>
        <w:jc w:val="both"/>
        <w:rPr>
          <w:rFonts w:ascii="Arial" w:hAnsi="Arial" w:cs="Arial"/>
          <w:sz w:val="24"/>
          <w:szCs w:val="24"/>
        </w:rPr>
      </w:pPr>
      <w:r w:rsidRPr="0078352B">
        <w:rPr>
          <w:rFonts w:ascii="Arial" w:hAnsi="Arial" w:cs="Arial"/>
          <w:sz w:val="24"/>
          <w:szCs w:val="24"/>
        </w:rPr>
        <w:t>za 10 odstotnih točk, če je usposabljanje namenjeno invalidnimi delavcem ali prikrajšanim delavcem,</w:t>
      </w:r>
    </w:p>
    <w:p w14:paraId="518E7471" w14:textId="0804D1F6" w:rsidR="00862F43" w:rsidRPr="0078352B" w:rsidRDefault="00862F43" w:rsidP="000C35F3">
      <w:pPr>
        <w:numPr>
          <w:ilvl w:val="0"/>
          <w:numId w:val="32"/>
        </w:numPr>
        <w:spacing w:after="0" w:line="240" w:lineRule="auto"/>
        <w:jc w:val="both"/>
        <w:rPr>
          <w:rFonts w:ascii="Arial" w:hAnsi="Arial" w:cs="Arial"/>
          <w:sz w:val="24"/>
          <w:szCs w:val="24"/>
        </w:rPr>
      </w:pPr>
      <w:r w:rsidRPr="0078352B">
        <w:rPr>
          <w:rFonts w:ascii="Arial" w:hAnsi="Arial" w:cs="Arial"/>
          <w:sz w:val="24"/>
          <w:szCs w:val="24"/>
        </w:rPr>
        <w:t>za 10 odstotnih točk, če je pomoč dodeljena srednje velikemu podjetju, in za 20 odstotnih točk, če je pomoči dodeljena malemu podjetju.</w:t>
      </w:r>
    </w:p>
    <w:p w14:paraId="3BF776F3" w14:textId="77777777" w:rsidR="009468E6" w:rsidRPr="0078352B" w:rsidRDefault="009468E6" w:rsidP="000C35F3">
      <w:pPr>
        <w:spacing w:after="0" w:line="240" w:lineRule="auto"/>
        <w:ind w:left="1068"/>
        <w:jc w:val="both"/>
        <w:rPr>
          <w:rFonts w:ascii="Arial" w:hAnsi="Arial" w:cs="Arial"/>
          <w:sz w:val="24"/>
          <w:szCs w:val="24"/>
        </w:rPr>
      </w:pPr>
    </w:p>
    <w:p w14:paraId="2252EB50" w14:textId="252352EC" w:rsidR="00862F43" w:rsidRPr="0078352B" w:rsidRDefault="00862F43" w:rsidP="000C35F3">
      <w:pPr>
        <w:spacing w:after="0" w:line="240" w:lineRule="auto"/>
        <w:jc w:val="both"/>
        <w:rPr>
          <w:rFonts w:ascii="Arial" w:hAnsi="Arial" w:cs="Arial"/>
          <w:sz w:val="24"/>
          <w:szCs w:val="24"/>
        </w:rPr>
      </w:pPr>
      <w:r w:rsidRPr="0078352B">
        <w:rPr>
          <w:rFonts w:ascii="Arial" w:hAnsi="Arial" w:cs="Arial"/>
          <w:sz w:val="24"/>
          <w:szCs w:val="24"/>
        </w:rPr>
        <w:t>Kadar se pomoč dodeli v sektorju pomorskega prevoza, se intenzivnost pomoči lahko poveča na 100 % upravičenih stroškov, če</w:t>
      </w:r>
      <w:r w:rsidR="0A5B925F" w:rsidRPr="0078352B">
        <w:rPr>
          <w:rFonts w:ascii="Arial" w:hAnsi="Arial" w:cs="Arial"/>
          <w:sz w:val="24"/>
          <w:szCs w:val="24"/>
        </w:rPr>
        <w:t xml:space="preserve"> sta izpolnjena naslednja pogoja</w:t>
      </w:r>
      <w:r w:rsidRPr="0078352B">
        <w:rPr>
          <w:rFonts w:ascii="Arial" w:hAnsi="Arial" w:cs="Arial"/>
          <w:sz w:val="24"/>
          <w:szCs w:val="24"/>
        </w:rPr>
        <w:t>:</w:t>
      </w:r>
    </w:p>
    <w:p w14:paraId="621A10BC" w14:textId="0EA80A83" w:rsidR="00862F43" w:rsidRPr="0078352B" w:rsidRDefault="00862F43" w:rsidP="000C35F3">
      <w:pPr>
        <w:pStyle w:val="Odstavekseznama"/>
        <w:numPr>
          <w:ilvl w:val="0"/>
          <w:numId w:val="77"/>
        </w:numPr>
        <w:spacing w:after="0" w:line="240" w:lineRule="auto"/>
        <w:jc w:val="both"/>
        <w:rPr>
          <w:rFonts w:ascii="Arial" w:hAnsi="Arial" w:cs="Arial"/>
          <w:sz w:val="24"/>
          <w:szCs w:val="24"/>
        </w:rPr>
      </w:pPr>
      <w:r w:rsidRPr="0078352B">
        <w:rPr>
          <w:rFonts w:ascii="Arial" w:hAnsi="Arial" w:cs="Arial"/>
          <w:sz w:val="24"/>
          <w:szCs w:val="24"/>
        </w:rPr>
        <w:t>udeleženci usposabljanja niso aktivni, temveč so pomožni člani posadke in</w:t>
      </w:r>
    </w:p>
    <w:p w14:paraId="1D00F0BD" w14:textId="4D8FB9C5" w:rsidR="00862F43" w:rsidRPr="0078352B" w:rsidRDefault="00862F43" w:rsidP="000C35F3">
      <w:pPr>
        <w:pStyle w:val="Odstavekseznama"/>
        <w:numPr>
          <w:ilvl w:val="0"/>
          <w:numId w:val="77"/>
        </w:numPr>
        <w:spacing w:after="0" w:line="240" w:lineRule="auto"/>
        <w:jc w:val="both"/>
        <w:rPr>
          <w:rFonts w:ascii="Arial" w:hAnsi="Arial" w:cs="Arial"/>
          <w:sz w:val="24"/>
          <w:szCs w:val="24"/>
        </w:rPr>
      </w:pPr>
      <w:r w:rsidRPr="0078352B">
        <w:rPr>
          <w:rFonts w:ascii="Arial" w:hAnsi="Arial" w:cs="Arial"/>
          <w:sz w:val="24"/>
          <w:szCs w:val="24"/>
        </w:rPr>
        <w:t>se usposabljanje izvaja na krovnih ladij, ki so registrirane v EU.</w:t>
      </w:r>
    </w:p>
    <w:p w14:paraId="4820407A" w14:textId="77777777" w:rsidR="00862F43" w:rsidRPr="0078352B" w:rsidRDefault="00862F43" w:rsidP="000C35F3">
      <w:pPr>
        <w:spacing w:after="0" w:line="240" w:lineRule="auto"/>
        <w:jc w:val="both"/>
        <w:rPr>
          <w:rFonts w:ascii="Arial" w:hAnsi="Arial" w:cs="Arial"/>
          <w:sz w:val="24"/>
          <w:szCs w:val="24"/>
        </w:rPr>
      </w:pPr>
    </w:p>
    <w:p w14:paraId="18565C8B" w14:textId="2FFEC829" w:rsidR="00862F43" w:rsidRPr="0078352B" w:rsidRDefault="00862F43" w:rsidP="0072271F">
      <w:pPr>
        <w:pStyle w:val="Naslov1"/>
        <w:numPr>
          <w:ilvl w:val="2"/>
          <w:numId w:val="90"/>
        </w:numPr>
        <w:spacing w:before="0" w:line="240" w:lineRule="auto"/>
        <w:rPr>
          <w:rFonts w:ascii="Arial" w:hAnsi="Arial" w:cs="Arial"/>
          <w:b/>
          <w:bCs/>
          <w:color w:val="0070C0"/>
          <w:sz w:val="28"/>
          <w:szCs w:val="28"/>
        </w:rPr>
      </w:pPr>
      <w:bookmarkStart w:id="34" w:name="_Toc182470882"/>
      <w:r w:rsidRPr="0078352B">
        <w:rPr>
          <w:rFonts w:ascii="Arial" w:hAnsi="Arial" w:cs="Arial"/>
          <w:b/>
          <w:bCs/>
          <w:color w:val="0070C0"/>
          <w:sz w:val="28"/>
          <w:szCs w:val="28"/>
        </w:rPr>
        <w:t>Splošna načela dodeljevanja državnih pomoči za varstvo okolja</w:t>
      </w:r>
      <w:bookmarkEnd w:id="34"/>
    </w:p>
    <w:p w14:paraId="4428FA44" w14:textId="77777777" w:rsidR="00862F43" w:rsidRPr="0078352B" w:rsidRDefault="00862F43" w:rsidP="000C35F3">
      <w:pPr>
        <w:spacing w:after="0" w:line="240" w:lineRule="auto"/>
        <w:rPr>
          <w:rFonts w:ascii="Arial" w:hAnsi="Arial" w:cs="Arial"/>
          <w:sz w:val="24"/>
          <w:szCs w:val="24"/>
        </w:rPr>
      </w:pPr>
    </w:p>
    <w:p w14:paraId="611B285F" w14:textId="62EE790F"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Do pomoči za varstvo okolja so upravičena podjetja na celotnem ozemlju Republike Slovenije v skladu s členi 36, 38, 38a, 41, 47 in 49 Uredbe 651/2014/EU.</w:t>
      </w:r>
    </w:p>
    <w:p w14:paraId="69E8ACE2" w14:textId="77777777" w:rsidR="002F2F9C" w:rsidRPr="0078352B" w:rsidRDefault="002F2F9C" w:rsidP="000C35F3">
      <w:pPr>
        <w:spacing w:after="0" w:line="240" w:lineRule="auto"/>
        <w:rPr>
          <w:rFonts w:ascii="Arial" w:hAnsi="Arial" w:cs="Arial"/>
          <w:sz w:val="24"/>
          <w:szCs w:val="24"/>
        </w:rPr>
      </w:pPr>
    </w:p>
    <w:p w14:paraId="1E3D5B48"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Pomoči za varstvo okolja so:</w:t>
      </w:r>
    </w:p>
    <w:p w14:paraId="32E39254" w14:textId="77777777" w:rsidR="002F2F9C" w:rsidRPr="0078352B" w:rsidRDefault="002F2F9C" w:rsidP="000C35F3">
      <w:pPr>
        <w:pStyle w:val="Odstavekseznama"/>
        <w:numPr>
          <w:ilvl w:val="0"/>
          <w:numId w:val="5"/>
        </w:numPr>
        <w:spacing w:after="0" w:line="240" w:lineRule="auto"/>
        <w:jc w:val="both"/>
        <w:rPr>
          <w:rFonts w:ascii="Arial" w:hAnsi="Arial" w:cs="Arial"/>
          <w:sz w:val="24"/>
          <w:szCs w:val="24"/>
        </w:rPr>
      </w:pPr>
      <w:r w:rsidRPr="0078352B">
        <w:rPr>
          <w:rFonts w:ascii="Arial" w:hAnsi="Arial" w:cs="Arial"/>
          <w:sz w:val="24"/>
          <w:szCs w:val="24"/>
        </w:rPr>
        <w:lastRenderedPageBreak/>
        <w:t xml:space="preserve">Pomoč za naložbe v varstvo okolja, vključno z razogljičenjem, </w:t>
      </w:r>
    </w:p>
    <w:p w14:paraId="5F716AB1" w14:textId="77777777" w:rsidR="002F2F9C" w:rsidRPr="0078352B" w:rsidRDefault="002F2F9C" w:rsidP="000C35F3">
      <w:pPr>
        <w:pStyle w:val="Odstavekseznama"/>
        <w:numPr>
          <w:ilvl w:val="0"/>
          <w:numId w:val="5"/>
        </w:numPr>
        <w:spacing w:after="0" w:line="240" w:lineRule="auto"/>
        <w:jc w:val="both"/>
        <w:rPr>
          <w:rFonts w:ascii="Arial" w:hAnsi="Arial" w:cs="Arial"/>
          <w:sz w:val="24"/>
          <w:szCs w:val="24"/>
        </w:rPr>
      </w:pPr>
      <w:r w:rsidRPr="0078352B">
        <w:rPr>
          <w:rFonts w:ascii="Arial" w:hAnsi="Arial" w:cs="Arial"/>
          <w:sz w:val="24"/>
          <w:szCs w:val="24"/>
        </w:rPr>
        <w:t xml:space="preserve">Pomoč za naložbe v ukrepe za energijsko učinkovitost zunaj stavb, </w:t>
      </w:r>
    </w:p>
    <w:p w14:paraId="1D1701C3" w14:textId="77777777" w:rsidR="002F2F9C" w:rsidRPr="0078352B" w:rsidRDefault="002F2F9C" w:rsidP="000C35F3">
      <w:pPr>
        <w:pStyle w:val="Odstavekseznama"/>
        <w:numPr>
          <w:ilvl w:val="0"/>
          <w:numId w:val="5"/>
        </w:numPr>
        <w:spacing w:after="0" w:line="240" w:lineRule="auto"/>
        <w:jc w:val="both"/>
        <w:rPr>
          <w:rFonts w:ascii="Arial" w:hAnsi="Arial" w:cs="Arial"/>
          <w:sz w:val="24"/>
          <w:szCs w:val="24"/>
        </w:rPr>
      </w:pPr>
      <w:r w:rsidRPr="0078352B">
        <w:rPr>
          <w:rFonts w:ascii="Arial" w:hAnsi="Arial" w:cs="Arial"/>
          <w:sz w:val="24"/>
          <w:szCs w:val="24"/>
        </w:rPr>
        <w:t>Pomoč za naložbe v ukrepe za energijsko učinkovitost v stavbah,</w:t>
      </w:r>
    </w:p>
    <w:p w14:paraId="16AB5A2D" w14:textId="77777777" w:rsidR="002F2F9C" w:rsidRPr="0078352B" w:rsidRDefault="002F2F9C" w:rsidP="000C35F3">
      <w:pPr>
        <w:pStyle w:val="Odstavekseznama"/>
        <w:numPr>
          <w:ilvl w:val="0"/>
          <w:numId w:val="5"/>
        </w:numPr>
        <w:spacing w:after="0" w:line="240" w:lineRule="auto"/>
        <w:jc w:val="both"/>
        <w:rPr>
          <w:rFonts w:ascii="Arial" w:hAnsi="Arial" w:cs="Arial"/>
          <w:sz w:val="24"/>
          <w:szCs w:val="24"/>
        </w:rPr>
      </w:pPr>
      <w:r w:rsidRPr="0078352B">
        <w:rPr>
          <w:rFonts w:ascii="Arial" w:hAnsi="Arial" w:cs="Arial"/>
          <w:sz w:val="24"/>
          <w:szCs w:val="24"/>
        </w:rPr>
        <w:t xml:space="preserve">Pomoč za naložbe v spodbujanje energije iz obnovljivih virov, obnovljivega vodika in soproizvodnje z visokim izkoristkom, </w:t>
      </w:r>
    </w:p>
    <w:p w14:paraId="46AF3D00" w14:textId="77777777" w:rsidR="002F2F9C" w:rsidRPr="0078352B" w:rsidRDefault="002F2F9C" w:rsidP="000C35F3">
      <w:pPr>
        <w:pStyle w:val="Odstavekseznama"/>
        <w:numPr>
          <w:ilvl w:val="0"/>
          <w:numId w:val="5"/>
        </w:numPr>
        <w:spacing w:after="0" w:line="240" w:lineRule="auto"/>
        <w:jc w:val="both"/>
        <w:rPr>
          <w:rFonts w:ascii="Arial" w:hAnsi="Arial" w:cs="Arial"/>
          <w:sz w:val="24"/>
          <w:szCs w:val="24"/>
        </w:rPr>
      </w:pPr>
      <w:r w:rsidRPr="0078352B">
        <w:rPr>
          <w:rFonts w:ascii="Arial" w:hAnsi="Arial" w:cs="Arial"/>
          <w:sz w:val="24"/>
          <w:szCs w:val="24"/>
        </w:rPr>
        <w:t xml:space="preserve">Pomoč za naložbe v učinkovito rabo virov in podporo prehodu na krožno gospodarstvo, </w:t>
      </w:r>
    </w:p>
    <w:p w14:paraId="4BC3FBDF" w14:textId="77777777" w:rsidR="002F2F9C" w:rsidRPr="0078352B" w:rsidRDefault="002F2F9C" w:rsidP="000C35F3">
      <w:pPr>
        <w:pStyle w:val="Odstavekseznama"/>
        <w:numPr>
          <w:ilvl w:val="0"/>
          <w:numId w:val="5"/>
        </w:numPr>
        <w:spacing w:after="0" w:line="240" w:lineRule="auto"/>
        <w:jc w:val="both"/>
        <w:rPr>
          <w:rFonts w:ascii="Arial" w:hAnsi="Arial" w:cs="Arial"/>
          <w:sz w:val="24"/>
          <w:szCs w:val="24"/>
        </w:rPr>
      </w:pPr>
      <w:r w:rsidRPr="0078352B">
        <w:rPr>
          <w:rFonts w:ascii="Arial" w:hAnsi="Arial" w:cs="Arial"/>
          <w:sz w:val="24"/>
          <w:szCs w:val="24"/>
        </w:rPr>
        <w:t>Pomoč za študije in svetovalne storitve na področju varstva okolja in energije.</w:t>
      </w:r>
    </w:p>
    <w:p w14:paraId="38A26FCE" w14:textId="77777777" w:rsidR="002F2F9C" w:rsidRPr="0078352B" w:rsidRDefault="002F2F9C" w:rsidP="000C35F3">
      <w:pPr>
        <w:pStyle w:val="Odstavekseznama"/>
        <w:spacing w:after="0" w:line="240" w:lineRule="auto"/>
        <w:jc w:val="both"/>
        <w:rPr>
          <w:rFonts w:ascii="Arial" w:hAnsi="Arial" w:cs="Arial"/>
          <w:sz w:val="24"/>
          <w:szCs w:val="24"/>
        </w:rPr>
      </w:pPr>
    </w:p>
    <w:p w14:paraId="4AA80ADA" w14:textId="7A5E2C4F" w:rsidR="002F2F9C" w:rsidRDefault="00897720" w:rsidP="000C35F3">
      <w:pPr>
        <w:spacing w:after="0" w:line="240" w:lineRule="auto"/>
        <w:jc w:val="both"/>
        <w:rPr>
          <w:rFonts w:ascii="Arial" w:hAnsi="Arial" w:cs="Arial"/>
          <w:sz w:val="24"/>
          <w:szCs w:val="24"/>
        </w:rPr>
      </w:pPr>
      <w:r w:rsidRPr="0078352B">
        <w:rPr>
          <w:rFonts w:ascii="Arial" w:hAnsi="Arial" w:cs="Arial"/>
          <w:bCs/>
          <w:sz w:val="24"/>
          <w:szCs w:val="24"/>
        </w:rPr>
        <w:t>a)</w:t>
      </w:r>
      <w:r w:rsidRPr="0078352B">
        <w:rPr>
          <w:rFonts w:ascii="Arial" w:hAnsi="Arial" w:cs="Arial"/>
          <w:b/>
          <w:sz w:val="24"/>
          <w:szCs w:val="24"/>
        </w:rPr>
        <w:t xml:space="preserve"> </w:t>
      </w:r>
      <w:r w:rsidR="002F2F9C" w:rsidRPr="0078352B">
        <w:rPr>
          <w:rFonts w:ascii="Arial" w:hAnsi="Arial" w:cs="Arial"/>
          <w:b/>
          <w:sz w:val="24"/>
          <w:szCs w:val="24"/>
        </w:rPr>
        <w:t xml:space="preserve">Pomoč za naložbe v varstvo okolja, vključno z razogljičenjem </w:t>
      </w:r>
      <w:r w:rsidR="002F2F9C" w:rsidRPr="0078352B">
        <w:rPr>
          <w:rFonts w:ascii="Arial" w:hAnsi="Arial" w:cs="Arial"/>
          <w:bCs/>
          <w:sz w:val="24"/>
          <w:szCs w:val="24"/>
        </w:rPr>
        <w:t>(člen 36</w:t>
      </w:r>
      <w:r w:rsidR="002F2F9C" w:rsidRPr="0078352B">
        <w:rPr>
          <w:rFonts w:ascii="Arial" w:hAnsi="Arial" w:cs="Arial"/>
          <w:b/>
          <w:sz w:val="24"/>
          <w:szCs w:val="24"/>
        </w:rPr>
        <w:t xml:space="preserve"> </w:t>
      </w:r>
      <w:r w:rsidR="00474CFA" w:rsidRPr="0078352B">
        <w:rPr>
          <w:rFonts w:ascii="Arial" w:hAnsi="Arial" w:cs="Arial"/>
          <w:sz w:val="24"/>
          <w:szCs w:val="24"/>
        </w:rPr>
        <w:t>Uredbe 651/2014/EU</w:t>
      </w:r>
      <w:r w:rsidR="002F2F9C" w:rsidRPr="0078352B">
        <w:rPr>
          <w:rFonts w:ascii="Arial" w:hAnsi="Arial" w:cs="Arial"/>
          <w:b/>
          <w:sz w:val="24"/>
          <w:szCs w:val="24"/>
        </w:rPr>
        <w:t>)</w:t>
      </w:r>
      <w:r w:rsidR="002F2F9C" w:rsidRPr="0078352B">
        <w:rPr>
          <w:rFonts w:ascii="Arial" w:hAnsi="Arial" w:cs="Arial"/>
          <w:sz w:val="24"/>
          <w:szCs w:val="24"/>
        </w:rPr>
        <w:t xml:space="preserve">, se dodeli za naložbe </w:t>
      </w:r>
      <w:r w:rsidR="00502818" w:rsidRPr="0078352B">
        <w:rPr>
          <w:rFonts w:ascii="Arial" w:hAnsi="Arial" w:cs="Arial"/>
          <w:sz w:val="24"/>
          <w:szCs w:val="24"/>
        </w:rPr>
        <w:t xml:space="preserve">v </w:t>
      </w:r>
      <w:r w:rsidR="002F2F9C" w:rsidRPr="0078352B">
        <w:rPr>
          <w:rFonts w:ascii="Arial" w:hAnsi="Arial" w:cs="Arial"/>
          <w:sz w:val="24"/>
          <w:szCs w:val="24"/>
        </w:rPr>
        <w:t xml:space="preserve">varstvo okolja, vključno </w:t>
      </w:r>
      <w:r w:rsidR="00502818" w:rsidRPr="0078352B">
        <w:rPr>
          <w:rFonts w:ascii="Arial" w:hAnsi="Arial" w:cs="Arial"/>
          <w:sz w:val="24"/>
          <w:szCs w:val="24"/>
        </w:rPr>
        <w:t>s pomočjo za zmanjšanje in odpravo</w:t>
      </w:r>
      <w:r w:rsidR="002F2F9C" w:rsidRPr="0078352B">
        <w:rPr>
          <w:rFonts w:ascii="Arial" w:hAnsi="Arial" w:cs="Arial"/>
          <w:sz w:val="24"/>
          <w:szCs w:val="24"/>
        </w:rPr>
        <w:t xml:space="preserve"> emisij toplogrednih plinov (v nadaljevanju TGP).</w:t>
      </w:r>
    </w:p>
    <w:p w14:paraId="09D6BD7A" w14:textId="4F37FF98" w:rsidR="00797F01" w:rsidRDefault="00797F01" w:rsidP="000C35F3">
      <w:pPr>
        <w:spacing w:after="0" w:line="240" w:lineRule="auto"/>
        <w:jc w:val="both"/>
        <w:rPr>
          <w:rFonts w:ascii="Arial" w:hAnsi="Arial" w:cs="Arial"/>
          <w:sz w:val="24"/>
          <w:szCs w:val="24"/>
        </w:rPr>
      </w:pPr>
    </w:p>
    <w:p w14:paraId="32553DB1" w14:textId="191471CF" w:rsidR="00797F01" w:rsidRDefault="00797F01" w:rsidP="000C35F3">
      <w:pPr>
        <w:spacing w:after="0" w:line="240" w:lineRule="auto"/>
        <w:jc w:val="both"/>
        <w:rPr>
          <w:rFonts w:ascii="Arial" w:hAnsi="Arial" w:cs="Arial"/>
          <w:sz w:val="24"/>
          <w:szCs w:val="24"/>
        </w:rPr>
      </w:pPr>
      <w:r>
        <w:rPr>
          <w:rFonts w:ascii="Arial" w:hAnsi="Arial" w:cs="Arial"/>
          <w:sz w:val="24"/>
          <w:szCs w:val="24"/>
        </w:rPr>
        <w:t>Pri pomoči za naložbe v varstvo okolja, vključno z razogljičenjem, je potrebno upoštevati pragove dodelitve pomoči, ki so naslednji:</w:t>
      </w:r>
    </w:p>
    <w:p w14:paraId="3C7CB4BB" w14:textId="26CEA3B4" w:rsidR="00797F01" w:rsidRPr="00792F81" w:rsidRDefault="00797F01" w:rsidP="00792F81">
      <w:pPr>
        <w:pStyle w:val="Odstavekseznama"/>
        <w:numPr>
          <w:ilvl w:val="0"/>
          <w:numId w:val="132"/>
        </w:numPr>
        <w:spacing w:after="0" w:line="240" w:lineRule="auto"/>
        <w:jc w:val="both"/>
        <w:rPr>
          <w:rFonts w:ascii="Arial" w:hAnsi="Arial" w:cs="Arial"/>
          <w:sz w:val="24"/>
          <w:szCs w:val="24"/>
        </w:rPr>
      </w:pPr>
      <w:r>
        <w:rPr>
          <w:rFonts w:ascii="Arial" w:hAnsi="Arial" w:cs="Arial"/>
          <w:sz w:val="24"/>
          <w:szCs w:val="24"/>
        </w:rPr>
        <w:t xml:space="preserve">pri </w:t>
      </w:r>
      <w:r w:rsidRPr="00792F81">
        <w:rPr>
          <w:rFonts w:ascii="Arial" w:hAnsi="Arial" w:cs="Arial"/>
          <w:sz w:val="24"/>
          <w:szCs w:val="24"/>
        </w:rPr>
        <w:t>pomoč</w:t>
      </w:r>
      <w:r>
        <w:rPr>
          <w:rFonts w:ascii="Arial" w:hAnsi="Arial" w:cs="Arial"/>
          <w:sz w:val="24"/>
          <w:szCs w:val="24"/>
        </w:rPr>
        <w:t>i</w:t>
      </w:r>
      <w:r w:rsidRPr="00792F81">
        <w:rPr>
          <w:rFonts w:ascii="Arial" w:hAnsi="Arial" w:cs="Arial"/>
          <w:sz w:val="24"/>
          <w:szCs w:val="24"/>
        </w:rPr>
        <w:t xml:space="preserve"> za naložbe v varstvo okolja</w:t>
      </w:r>
      <w:r>
        <w:rPr>
          <w:rFonts w:ascii="Arial" w:hAnsi="Arial" w:cs="Arial"/>
          <w:sz w:val="24"/>
          <w:szCs w:val="24"/>
        </w:rPr>
        <w:t>, razen če ni določeno drugače</w:t>
      </w:r>
      <w:r w:rsidRPr="00792F81">
        <w:rPr>
          <w:rFonts w:ascii="Arial" w:hAnsi="Arial" w:cs="Arial"/>
          <w:sz w:val="24"/>
          <w:szCs w:val="24"/>
        </w:rPr>
        <w:t xml:space="preserve">: 30 milijonov EUR na podjetje in na naložbeni projekt; </w:t>
      </w:r>
    </w:p>
    <w:p w14:paraId="6D2E0441" w14:textId="7EA9BCAF" w:rsidR="00797F01" w:rsidRDefault="008C2129" w:rsidP="00792F81">
      <w:pPr>
        <w:pStyle w:val="Odstavekseznama"/>
        <w:numPr>
          <w:ilvl w:val="0"/>
          <w:numId w:val="132"/>
        </w:numPr>
        <w:spacing w:after="0" w:line="240" w:lineRule="auto"/>
        <w:jc w:val="both"/>
        <w:rPr>
          <w:rFonts w:ascii="Arial" w:hAnsi="Arial" w:cs="Arial"/>
          <w:sz w:val="24"/>
          <w:szCs w:val="24"/>
        </w:rPr>
      </w:pPr>
      <w:r>
        <w:rPr>
          <w:rFonts w:ascii="Arial" w:hAnsi="Arial" w:cs="Arial"/>
          <w:sz w:val="24"/>
          <w:szCs w:val="24"/>
        </w:rPr>
        <w:t xml:space="preserve">pri </w:t>
      </w:r>
      <w:r w:rsidR="00797F01" w:rsidRPr="00797F01">
        <w:rPr>
          <w:rFonts w:ascii="Arial" w:hAnsi="Arial" w:cs="Arial"/>
          <w:sz w:val="24"/>
          <w:szCs w:val="24"/>
        </w:rPr>
        <w:t>pomoč</w:t>
      </w:r>
      <w:r>
        <w:rPr>
          <w:rFonts w:ascii="Arial" w:hAnsi="Arial" w:cs="Arial"/>
          <w:sz w:val="24"/>
          <w:szCs w:val="24"/>
        </w:rPr>
        <w:t>i</w:t>
      </w:r>
      <w:r w:rsidR="00797F01" w:rsidRPr="00797F01">
        <w:rPr>
          <w:rFonts w:ascii="Arial" w:hAnsi="Arial" w:cs="Arial"/>
          <w:sz w:val="24"/>
          <w:szCs w:val="24"/>
        </w:rPr>
        <w:t xml:space="preserve"> za namensko infrastrukturo in skladiščenje iz člena 36(4)</w:t>
      </w:r>
      <w:r w:rsidR="00797F01">
        <w:rPr>
          <w:rFonts w:ascii="Arial" w:hAnsi="Arial" w:cs="Arial"/>
          <w:sz w:val="24"/>
          <w:szCs w:val="24"/>
        </w:rPr>
        <w:t xml:space="preserve"> Uredbe 651/2014/EU</w:t>
      </w:r>
      <w:r w:rsidR="00797F01" w:rsidRPr="00797F01">
        <w:rPr>
          <w:rFonts w:ascii="Arial" w:hAnsi="Arial" w:cs="Arial"/>
          <w:sz w:val="24"/>
          <w:szCs w:val="24"/>
        </w:rPr>
        <w:t>: 25 milijonov EUR na projekt</w:t>
      </w:r>
      <w:r w:rsidR="00797F01">
        <w:rPr>
          <w:rFonts w:ascii="Arial" w:hAnsi="Arial" w:cs="Arial"/>
          <w:sz w:val="24"/>
          <w:szCs w:val="24"/>
        </w:rPr>
        <w:t>.</w:t>
      </w:r>
    </w:p>
    <w:p w14:paraId="598DCB37" w14:textId="77777777" w:rsidR="00797F01" w:rsidRPr="0078352B" w:rsidRDefault="00797F01" w:rsidP="00797F01">
      <w:pPr>
        <w:spacing w:after="0" w:line="240" w:lineRule="auto"/>
        <w:jc w:val="both"/>
        <w:rPr>
          <w:rFonts w:ascii="Arial" w:hAnsi="Arial" w:cs="Arial"/>
          <w:sz w:val="24"/>
          <w:szCs w:val="24"/>
        </w:rPr>
      </w:pPr>
    </w:p>
    <w:p w14:paraId="2BB51EF2" w14:textId="77777777" w:rsidR="002F2F9C" w:rsidRPr="00792F81" w:rsidRDefault="002F2F9C" w:rsidP="00792F81">
      <w:pPr>
        <w:spacing w:after="0" w:line="240" w:lineRule="auto"/>
        <w:jc w:val="both"/>
        <w:rPr>
          <w:rFonts w:ascii="Arial" w:hAnsi="Arial" w:cs="Arial"/>
          <w:sz w:val="24"/>
          <w:szCs w:val="24"/>
        </w:rPr>
      </w:pPr>
    </w:p>
    <w:p w14:paraId="5E70E3E8" w14:textId="256F4016"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Pomoč za naložbe </w:t>
      </w:r>
      <w:r w:rsidR="00502818" w:rsidRPr="0078352B">
        <w:rPr>
          <w:rFonts w:ascii="Arial" w:hAnsi="Arial" w:cs="Arial"/>
          <w:sz w:val="24"/>
          <w:szCs w:val="24"/>
        </w:rPr>
        <w:t xml:space="preserve">v </w:t>
      </w:r>
      <w:r w:rsidRPr="0078352B">
        <w:rPr>
          <w:rFonts w:ascii="Arial" w:hAnsi="Arial" w:cs="Arial"/>
          <w:sz w:val="24"/>
          <w:szCs w:val="24"/>
        </w:rPr>
        <w:t xml:space="preserve">varstvo okolja, vključno z razogljičenjem, </w:t>
      </w:r>
      <w:r w:rsidRPr="0078352B">
        <w:rPr>
          <w:rFonts w:ascii="Arial" w:hAnsi="Arial" w:cs="Arial"/>
          <w:sz w:val="24"/>
          <w:szCs w:val="24"/>
          <w:u w:val="single"/>
        </w:rPr>
        <w:t>ne vključuje</w:t>
      </w:r>
      <w:r w:rsidRPr="0078352B">
        <w:rPr>
          <w:rFonts w:ascii="Arial" w:hAnsi="Arial" w:cs="Arial"/>
          <w:sz w:val="24"/>
          <w:szCs w:val="24"/>
        </w:rPr>
        <w:t xml:space="preserve"> naložbene pomoči:</w:t>
      </w:r>
    </w:p>
    <w:p w14:paraId="2BE42BC0" w14:textId="37FA4F21" w:rsidR="002F2F9C" w:rsidRPr="0078352B" w:rsidRDefault="002F2F9C" w:rsidP="000C35F3">
      <w:pPr>
        <w:pStyle w:val="Odstavekseznama"/>
        <w:numPr>
          <w:ilvl w:val="0"/>
          <w:numId w:val="5"/>
        </w:numPr>
        <w:spacing w:after="0" w:line="240" w:lineRule="auto"/>
        <w:jc w:val="both"/>
        <w:rPr>
          <w:rFonts w:ascii="Arial" w:hAnsi="Arial" w:cs="Arial"/>
          <w:sz w:val="24"/>
          <w:szCs w:val="24"/>
        </w:rPr>
      </w:pPr>
      <w:r w:rsidRPr="0078352B">
        <w:rPr>
          <w:rFonts w:ascii="Arial" w:hAnsi="Arial" w:cs="Arial"/>
          <w:sz w:val="24"/>
          <w:szCs w:val="24"/>
        </w:rPr>
        <w:t xml:space="preserve">za </w:t>
      </w:r>
      <w:r w:rsidR="00ED4E80" w:rsidRPr="0078352B">
        <w:rPr>
          <w:rFonts w:ascii="Arial" w:hAnsi="Arial" w:cs="Arial"/>
          <w:sz w:val="24"/>
          <w:szCs w:val="24"/>
        </w:rPr>
        <w:t>polnilno ali oskrbovalno infrastrukturo</w:t>
      </w:r>
      <w:r w:rsidRPr="0078352B">
        <w:rPr>
          <w:rFonts w:ascii="Arial" w:hAnsi="Arial" w:cs="Arial"/>
          <w:sz w:val="24"/>
          <w:szCs w:val="24"/>
        </w:rPr>
        <w:t xml:space="preserve">, </w:t>
      </w:r>
    </w:p>
    <w:p w14:paraId="6B6F30E0" w14:textId="10DBB353" w:rsidR="002F2F9C" w:rsidRPr="0078352B" w:rsidRDefault="002F2F9C" w:rsidP="000C35F3">
      <w:pPr>
        <w:pStyle w:val="Odstavekseznama"/>
        <w:numPr>
          <w:ilvl w:val="0"/>
          <w:numId w:val="5"/>
        </w:numPr>
        <w:spacing w:after="0" w:line="240" w:lineRule="auto"/>
        <w:jc w:val="both"/>
        <w:rPr>
          <w:rFonts w:ascii="Arial" w:hAnsi="Arial" w:cs="Arial"/>
          <w:sz w:val="24"/>
          <w:szCs w:val="24"/>
        </w:rPr>
      </w:pPr>
      <w:r w:rsidRPr="0078352B">
        <w:rPr>
          <w:rFonts w:ascii="Arial" w:hAnsi="Arial" w:cs="Arial"/>
          <w:sz w:val="24"/>
          <w:szCs w:val="24"/>
        </w:rPr>
        <w:t xml:space="preserve">za nakup čistih ali </w:t>
      </w:r>
      <w:proofErr w:type="spellStart"/>
      <w:r w:rsidR="00ED4E80" w:rsidRPr="0078352B">
        <w:rPr>
          <w:rFonts w:ascii="Arial" w:hAnsi="Arial" w:cs="Arial"/>
          <w:sz w:val="24"/>
          <w:szCs w:val="24"/>
        </w:rPr>
        <w:t>brezemisijskih</w:t>
      </w:r>
      <w:proofErr w:type="spellEnd"/>
      <w:r w:rsidR="00ED4E80" w:rsidRPr="0078352B">
        <w:rPr>
          <w:rFonts w:ascii="Arial" w:hAnsi="Arial" w:cs="Arial"/>
          <w:sz w:val="24"/>
          <w:szCs w:val="24"/>
        </w:rPr>
        <w:t xml:space="preserve"> vozil</w:t>
      </w:r>
      <w:r w:rsidRPr="0078352B">
        <w:rPr>
          <w:rFonts w:ascii="Arial" w:hAnsi="Arial" w:cs="Arial"/>
          <w:sz w:val="24"/>
          <w:szCs w:val="24"/>
        </w:rPr>
        <w:t xml:space="preserve"> </w:t>
      </w:r>
      <w:r w:rsidR="00ED4E80" w:rsidRPr="0078352B">
        <w:rPr>
          <w:rFonts w:ascii="Arial" w:hAnsi="Arial" w:cs="Arial"/>
          <w:sz w:val="24"/>
          <w:szCs w:val="24"/>
        </w:rPr>
        <w:t xml:space="preserve">ter </w:t>
      </w:r>
      <w:r w:rsidRPr="0078352B">
        <w:rPr>
          <w:rFonts w:ascii="Arial" w:hAnsi="Arial" w:cs="Arial"/>
          <w:sz w:val="24"/>
          <w:szCs w:val="24"/>
        </w:rPr>
        <w:t xml:space="preserve">za naknadno opremljanje vozil, </w:t>
      </w:r>
    </w:p>
    <w:p w14:paraId="23B2F032" w14:textId="577B3BC9" w:rsidR="002F2F9C" w:rsidRPr="0078352B" w:rsidRDefault="002F2F9C" w:rsidP="000C35F3">
      <w:pPr>
        <w:pStyle w:val="Odstavekseznama"/>
        <w:numPr>
          <w:ilvl w:val="0"/>
          <w:numId w:val="5"/>
        </w:numPr>
        <w:spacing w:after="0" w:line="240" w:lineRule="auto"/>
        <w:jc w:val="both"/>
        <w:rPr>
          <w:rFonts w:ascii="Arial" w:hAnsi="Arial" w:cs="Arial"/>
          <w:sz w:val="24"/>
          <w:szCs w:val="24"/>
        </w:rPr>
      </w:pPr>
      <w:r w:rsidRPr="0078352B">
        <w:rPr>
          <w:rFonts w:ascii="Arial" w:hAnsi="Arial" w:cs="Arial"/>
          <w:sz w:val="24"/>
          <w:szCs w:val="24"/>
        </w:rPr>
        <w:t xml:space="preserve">za </w:t>
      </w:r>
      <w:r w:rsidR="00ED4E80" w:rsidRPr="0078352B">
        <w:rPr>
          <w:rFonts w:ascii="Arial" w:hAnsi="Arial" w:cs="Arial"/>
          <w:sz w:val="24"/>
          <w:szCs w:val="24"/>
        </w:rPr>
        <w:t>energijsko učinkovitost zunaj stavb</w:t>
      </w:r>
      <w:r w:rsidRPr="0078352B">
        <w:rPr>
          <w:rFonts w:ascii="Arial" w:hAnsi="Arial" w:cs="Arial"/>
          <w:sz w:val="24"/>
          <w:szCs w:val="24"/>
        </w:rPr>
        <w:t>,</w:t>
      </w:r>
    </w:p>
    <w:p w14:paraId="22B57A85" w14:textId="2DB1768C" w:rsidR="002F2F9C" w:rsidRPr="0078352B" w:rsidRDefault="002F2F9C" w:rsidP="000C35F3">
      <w:pPr>
        <w:pStyle w:val="Odstavekseznama"/>
        <w:numPr>
          <w:ilvl w:val="0"/>
          <w:numId w:val="5"/>
        </w:numPr>
        <w:spacing w:after="0" w:line="240" w:lineRule="auto"/>
        <w:jc w:val="both"/>
        <w:rPr>
          <w:rFonts w:ascii="Arial" w:hAnsi="Arial" w:cs="Arial"/>
          <w:sz w:val="24"/>
          <w:szCs w:val="24"/>
        </w:rPr>
      </w:pPr>
      <w:r w:rsidRPr="0078352B">
        <w:rPr>
          <w:rFonts w:ascii="Arial" w:hAnsi="Arial" w:cs="Arial"/>
          <w:sz w:val="24"/>
          <w:szCs w:val="24"/>
        </w:rPr>
        <w:t xml:space="preserve">za </w:t>
      </w:r>
      <w:r w:rsidR="00ED4E80" w:rsidRPr="0078352B">
        <w:rPr>
          <w:rFonts w:ascii="Arial" w:hAnsi="Arial" w:cs="Arial"/>
          <w:sz w:val="24"/>
          <w:szCs w:val="24"/>
        </w:rPr>
        <w:t>energetsko infrastrukturo</w:t>
      </w:r>
      <w:r w:rsidRPr="0078352B">
        <w:rPr>
          <w:rFonts w:ascii="Arial" w:hAnsi="Arial" w:cs="Arial"/>
          <w:sz w:val="24"/>
          <w:szCs w:val="24"/>
        </w:rPr>
        <w:t>,</w:t>
      </w:r>
    </w:p>
    <w:p w14:paraId="2729F751" w14:textId="77777777" w:rsidR="002F2F9C" w:rsidRPr="0078352B" w:rsidRDefault="002F2F9C" w:rsidP="000C35F3">
      <w:pPr>
        <w:pStyle w:val="Odstavekseznama"/>
        <w:numPr>
          <w:ilvl w:val="0"/>
          <w:numId w:val="5"/>
        </w:numPr>
        <w:spacing w:after="0" w:line="240" w:lineRule="auto"/>
        <w:jc w:val="both"/>
        <w:rPr>
          <w:rFonts w:ascii="Arial" w:hAnsi="Arial" w:cs="Arial"/>
          <w:sz w:val="24"/>
          <w:szCs w:val="24"/>
        </w:rPr>
      </w:pPr>
      <w:r w:rsidRPr="0078352B">
        <w:rPr>
          <w:rFonts w:ascii="Arial" w:hAnsi="Arial" w:cs="Arial"/>
          <w:sz w:val="24"/>
          <w:szCs w:val="24"/>
        </w:rPr>
        <w:t>za naložbe v opremo, stroje in industrijske proizvodne obrate, ki uporabljajo fosilna goriva, vključno s tistimi, ki uporabljajo zemeljski plin. To ne posega v možnost dodelitve pomoči za namestitev dodatnih elementov za izboljšanje okoljevarstvene ravni obstoječe opreme, strojev in industrijskih proizvodnih obratov, pri čemer v tem primeru naložba ne povzroči povečanja proizvodne zmogljivosti ali višje porabe fosilnih goriv.</w:t>
      </w:r>
    </w:p>
    <w:p w14:paraId="10019E58" w14:textId="77777777" w:rsidR="002F2F9C" w:rsidRPr="0078352B" w:rsidRDefault="002F2F9C" w:rsidP="000C35F3">
      <w:pPr>
        <w:pStyle w:val="Odstavekseznama"/>
        <w:spacing w:after="0" w:line="240" w:lineRule="auto"/>
        <w:jc w:val="both"/>
        <w:rPr>
          <w:rFonts w:ascii="Arial" w:hAnsi="Arial" w:cs="Arial"/>
          <w:sz w:val="24"/>
          <w:szCs w:val="24"/>
        </w:rPr>
      </w:pPr>
    </w:p>
    <w:p w14:paraId="29244720"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se uporablja tudi za naložbe v opremo in stroje, ki uporabljajo vodik, ter infrastrukturo, ki prenaša vodik, če je uporabljeni ali preneseni vodik obnovljivi vodik. Uporablja se tudi za naložbe v opremo in stroje, ki uporabljajo goriva, pridobljena iz vodika, katerih energijska vsebnost izhaja iz obnovljivih virov, ki niso biomasa, in ki so bili proizvedeni v skladu z metodologijami, določenimi za obnovljiva tekoča in plinasta goriva nebiološkega izvora, namenjena uporabi v prometu, v Direktivi (EU) 2018/2001 in njenih izvedbenih ali delegiranih aktih.</w:t>
      </w:r>
    </w:p>
    <w:p w14:paraId="6FC95018" w14:textId="77777777" w:rsidR="002F2F9C" w:rsidRPr="0078352B" w:rsidRDefault="002F2F9C" w:rsidP="000C35F3">
      <w:pPr>
        <w:pStyle w:val="Odstavekseznama"/>
        <w:spacing w:after="0" w:line="240" w:lineRule="auto"/>
        <w:jc w:val="both"/>
        <w:rPr>
          <w:rFonts w:ascii="Arial" w:hAnsi="Arial" w:cs="Arial"/>
          <w:sz w:val="24"/>
          <w:szCs w:val="24"/>
        </w:rPr>
      </w:pPr>
    </w:p>
    <w:p w14:paraId="19128EC6"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se uporablja tudi za pomoč za naložbe v naprave, opremo in stroje, ki proizvajajo ali uporabljajo elektrolizni vodik, ki ni obnovljivi vodik, ter namensko infrastrukturo</w:t>
      </w:r>
      <w:r w:rsidRPr="0078352B">
        <w:rPr>
          <w:rStyle w:val="Sprotnaopomba-sklic"/>
          <w:rFonts w:ascii="Arial" w:hAnsi="Arial" w:cs="Arial"/>
          <w:sz w:val="24"/>
          <w:szCs w:val="24"/>
        </w:rPr>
        <w:footnoteReference w:id="18"/>
      </w:r>
      <w:r w:rsidRPr="0078352B">
        <w:rPr>
          <w:rFonts w:ascii="Arial" w:hAnsi="Arial" w:cs="Arial"/>
          <w:sz w:val="24"/>
          <w:szCs w:val="24"/>
        </w:rPr>
        <w:t xml:space="preserve">, ki prenaša elektrolizni vodik, ki ni obnovljivi vodik, če je mogoče dokazati, da proizvedeni, uporabljeni ali preneseni elektrolizni vodik doseže prihranek emisij toplogrednih plinov v življenjskem ciklu v višini vsaj 70 % glede na primerjalno </w:t>
      </w:r>
      <w:r w:rsidRPr="0078352B">
        <w:rPr>
          <w:rFonts w:ascii="Arial" w:hAnsi="Arial" w:cs="Arial"/>
          <w:sz w:val="24"/>
          <w:szCs w:val="24"/>
        </w:rPr>
        <w:lastRenderedPageBreak/>
        <w:t xml:space="preserve">vrednost za fosilna goriva v višini 94 g CO2eq/MJ. Za določitev prihrankov emisij toplogrednih plinov v življenjskem ciklu v skladu s tem pododstavkom se emisije toplogrednih plinov, povezane s proizvodnjo električne energije, ki se uporablja za proizvodnjo vodika, določijo na podlagi mejne proizvodne enote na trgovalnem območju, na katerem se nahaja </w:t>
      </w:r>
      <w:proofErr w:type="spellStart"/>
      <w:r w:rsidRPr="0078352B">
        <w:rPr>
          <w:rFonts w:ascii="Arial" w:hAnsi="Arial" w:cs="Arial"/>
          <w:sz w:val="24"/>
          <w:szCs w:val="24"/>
        </w:rPr>
        <w:t>elektrolizator</w:t>
      </w:r>
      <w:proofErr w:type="spellEnd"/>
      <w:r w:rsidRPr="0078352B">
        <w:rPr>
          <w:rFonts w:ascii="Arial" w:hAnsi="Arial" w:cs="Arial"/>
          <w:sz w:val="24"/>
          <w:szCs w:val="24"/>
        </w:rPr>
        <w:t xml:space="preserve">, v času bilančnega obračunskega intervala, ko </w:t>
      </w:r>
      <w:proofErr w:type="spellStart"/>
      <w:r w:rsidRPr="0078352B">
        <w:rPr>
          <w:rFonts w:ascii="Arial" w:hAnsi="Arial" w:cs="Arial"/>
          <w:sz w:val="24"/>
          <w:szCs w:val="24"/>
        </w:rPr>
        <w:t>elektrolizator</w:t>
      </w:r>
      <w:proofErr w:type="spellEnd"/>
      <w:r w:rsidRPr="0078352B">
        <w:rPr>
          <w:rFonts w:ascii="Arial" w:hAnsi="Arial" w:cs="Arial"/>
          <w:sz w:val="24"/>
          <w:szCs w:val="24"/>
        </w:rPr>
        <w:t xml:space="preserve"> porablja električno energijo iz omrežja.</w:t>
      </w:r>
    </w:p>
    <w:p w14:paraId="77FC04B0" w14:textId="77777777" w:rsidR="002F2F9C" w:rsidRPr="0078352B" w:rsidRDefault="002F2F9C" w:rsidP="000C35F3">
      <w:pPr>
        <w:pStyle w:val="Odstavekseznama"/>
        <w:spacing w:after="0" w:line="240" w:lineRule="auto"/>
        <w:jc w:val="both"/>
        <w:rPr>
          <w:rFonts w:ascii="Arial" w:hAnsi="Arial" w:cs="Arial"/>
          <w:sz w:val="24"/>
          <w:szCs w:val="24"/>
        </w:rPr>
      </w:pPr>
    </w:p>
    <w:p w14:paraId="1A4CCE13" w14:textId="66D9972D"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V primerih pomoči za vodik se v celotni življenjski dobi naložbe uporablja, prenaša ali, kjer je to ustrezno, proizvaja le vodik, ki izpolnjuje pogoje iz prejšnjih odstavkov. Država prevzame obveznost v ta namen.</w:t>
      </w:r>
    </w:p>
    <w:p w14:paraId="0F8A6561" w14:textId="77777777" w:rsidR="002F2F9C" w:rsidRPr="0078352B" w:rsidRDefault="002F2F9C" w:rsidP="000C35F3">
      <w:pPr>
        <w:pStyle w:val="Odstavekseznama"/>
        <w:spacing w:after="0" w:line="240" w:lineRule="auto"/>
        <w:jc w:val="both"/>
        <w:rPr>
          <w:rFonts w:ascii="Arial" w:hAnsi="Arial" w:cs="Arial"/>
          <w:sz w:val="24"/>
          <w:szCs w:val="24"/>
        </w:rPr>
      </w:pPr>
    </w:p>
    <w:p w14:paraId="4B5FEFBD"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se lahko dodeli za naložbe, ki omogočajo izvajanje projekta, ki:</w:t>
      </w:r>
    </w:p>
    <w:p w14:paraId="3A7CF3A9" w14:textId="77777777" w:rsidR="002F2F9C" w:rsidRPr="0078352B" w:rsidRDefault="002F2F9C" w:rsidP="000C35F3">
      <w:pPr>
        <w:pStyle w:val="Odstavekseznama"/>
        <w:numPr>
          <w:ilvl w:val="0"/>
          <w:numId w:val="10"/>
        </w:numPr>
        <w:spacing w:after="0" w:line="240" w:lineRule="auto"/>
        <w:jc w:val="both"/>
        <w:rPr>
          <w:rFonts w:ascii="Arial" w:hAnsi="Arial" w:cs="Arial"/>
          <w:sz w:val="24"/>
          <w:szCs w:val="24"/>
        </w:rPr>
      </w:pPr>
      <w:r w:rsidRPr="0078352B">
        <w:rPr>
          <w:rFonts w:ascii="Arial" w:hAnsi="Arial" w:cs="Arial"/>
          <w:sz w:val="24"/>
          <w:szCs w:val="24"/>
        </w:rPr>
        <w:t>privede do izboljšanja varstva okolja nad veljavnimi standardi Unije, ne glede na obstoj obveznih nacionalnih standardov, ki so strožji od standardov Unije,</w:t>
      </w:r>
    </w:p>
    <w:p w14:paraId="669C779A" w14:textId="77777777" w:rsidR="002F2F9C" w:rsidRPr="0078352B" w:rsidRDefault="002F2F9C" w:rsidP="000C35F3">
      <w:pPr>
        <w:pStyle w:val="Odstavekseznama"/>
        <w:numPr>
          <w:ilvl w:val="0"/>
          <w:numId w:val="10"/>
        </w:numPr>
        <w:spacing w:after="0" w:line="240" w:lineRule="auto"/>
        <w:jc w:val="both"/>
        <w:rPr>
          <w:rFonts w:ascii="Arial" w:hAnsi="Arial" w:cs="Arial"/>
          <w:sz w:val="24"/>
          <w:szCs w:val="24"/>
        </w:rPr>
      </w:pPr>
      <w:r w:rsidRPr="0078352B">
        <w:rPr>
          <w:rFonts w:ascii="Arial" w:hAnsi="Arial" w:cs="Arial"/>
          <w:sz w:val="24"/>
          <w:szCs w:val="24"/>
        </w:rPr>
        <w:t>privede do izboljšanja varstva okolja pri dejavnostih upravičenca v odsotnosti standardov Unije,</w:t>
      </w:r>
    </w:p>
    <w:p w14:paraId="1BA54DA7" w14:textId="0D347267" w:rsidR="002F2F9C" w:rsidRPr="0078352B" w:rsidRDefault="002F2F9C" w:rsidP="000C35F3">
      <w:pPr>
        <w:pStyle w:val="Odstavekseznama"/>
        <w:numPr>
          <w:ilvl w:val="0"/>
          <w:numId w:val="10"/>
        </w:numPr>
        <w:spacing w:after="0" w:line="240" w:lineRule="auto"/>
        <w:jc w:val="both"/>
        <w:rPr>
          <w:rFonts w:ascii="Arial" w:hAnsi="Arial" w:cs="Arial"/>
          <w:sz w:val="24"/>
          <w:szCs w:val="24"/>
        </w:rPr>
      </w:pPr>
      <w:r w:rsidRPr="0078352B">
        <w:rPr>
          <w:rFonts w:ascii="Arial" w:hAnsi="Arial" w:cs="Arial"/>
          <w:sz w:val="24"/>
          <w:szCs w:val="24"/>
        </w:rPr>
        <w:t xml:space="preserve">privede do izboljšanja varstva okolja pri dejavnostih upravičenca zaradi upoštevanja standardov Unije, ki so bili sprejeti, vendar še ne veljajo; v tem primeru mora biti naložba izvedena in </w:t>
      </w:r>
      <w:r w:rsidR="005F14AD" w:rsidRPr="0078352B">
        <w:rPr>
          <w:rFonts w:ascii="Arial" w:hAnsi="Arial" w:cs="Arial"/>
          <w:sz w:val="24"/>
          <w:szCs w:val="24"/>
        </w:rPr>
        <w:t xml:space="preserve">zaključena </w:t>
      </w:r>
      <w:r w:rsidRPr="0078352B">
        <w:rPr>
          <w:rFonts w:ascii="Arial" w:hAnsi="Arial" w:cs="Arial"/>
          <w:sz w:val="24"/>
          <w:szCs w:val="24"/>
        </w:rPr>
        <w:t>vsaj 18 mesecev pred začetkom veljavnosti</w:t>
      </w:r>
      <w:r w:rsidR="005F14AD" w:rsidRPr="0078352B">
        <w:rPr>
          <w:rFonts w:ascii="Arial" w:hAnsi="Arial" w:cs="Arial"/>
          <w:sz w:val="24"/>
          <w:szCs w:val="24"/>
        </w:rPr>
        <w:t xml:space="preserve"> </w:t>
      </w:r>
      <w:r w:rsidR="00026F69" w:rsidRPr="0078352B">
        <w:rPr>
          <w:rFonts w:ascii="Arial" w:hAnsi="Arial" w:cs="Arial"/>
          <w:sz w:val="24"/>
          <w:szCs w:val="24"/>
        </w:rPr>
        <w:t>zadevnega</w:t>
      </w:r>
      <w:r w:rsidRPr="0078352B">
        <w:rPr>
          <w:rFonts w:ascii="Arial" w:hAnsi="Arial" w:cs="Arial"/>
          <w:sz w:val="24"/>
          <w:szCs w:val="24"/>
        </w:rPr>
        <w:t xml:space="preserve"> standarda.</w:t>
      </w:r>
    </w:p>
    <w:p w14:paraId="2FA0B910" w14:textId="77777777" w:rsidR="002F2F9C" w:rsidRPr="0078352B" w:rsidRDefault="002F2F9C" w:rsidP="000C35F3">
      <w:pPr>
        <w:pStyle w:val="Odstavekseznama"/>
        <w:spacing w:after="0" w:line="240" w:lineRule="auto"/>
        <w:jc w:val="both"/>
        <w:rPr>
          <w:rFonts w:ascii="Arial" w:hAnsi="Arial" w:cs="Arial"/>
          <w:sz w:val="24"/>
          <w:szCs w:val="24"/>
        </w:rPr>
      </w:pPr>
    </w:p>
    <w:p w14:paraId="43E879E6" w14:textId="54B1E55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Pri projektih, ki so povezani, ali vključujejo namensko infrastrukturo za vodik, odpadno toploto ali CO2, lahko izboljšanje varstva okolja povzročijo tudi dejavnosti drugega subjekta, vključenega v infrastrukturno verigo.</w:t>
      </w:r>
    </w:p>
    <w:p w14:paraId="164A4CF7" w14:textId="48241F1B" w:rsidR="005F14AD" w:rsidRPr="0078352B" w:rsidRDefault="005F14AD" w:rsidP="000C35F3">
      <w:pPr>
        <w:spacing w:after="0" w:line="240" w:lineRule="auto"/>
        <w:jc w:val="both"/>
        <w:rPr>
          <w:rFonts w:ascii="Arial" w:hAnsi="Arial" w:cs="Arial"/>
          <w:sz w:val="24"/>
          <w:szCs w:val="24"/>
        </w:rPr>
      </w:pPr>
    </w:p>
    <w:p w14:paraId="35649DA3" w14:textId="523AB49A" w:rsidR="005F14AD" w:rsidRPr="0078352B" w:rsidRDefault="005F14AD" w:rsidP="000C35F3">
      <w:pPr>
        <w:spacing w:after="0" w:line="240" w:lineRule="auto"/>
        <w:jc w:val="both"/>
        <w:rPr>
          <w:rFonts w:ascii="Arial" w:hAnsi="Arial" w:cs="Arial"/>
          <w:sz w:val="24"/>
          <w:szCs w:val="24"/>
        </w:rPr>
      </w:pPr>
      <w:r w:rsidRPr="0078352B">
        <w:rPr>
          <w:rFonts w:ascii="Arial" w:hAnsi="Arial" w:cs="Arial"/>
          <w:sz w:val="24"/>
          <w:szCs w:val="24"/>
        </w:rPr>
        <w:t>Naložbe v zajemanje in transport CO2 izpolnjujejo naslednje kumulativne pogoje:</w:t>
      </w:r>
    </w:p>
    <w:p w14:paraId="700051C6" w14:textId="7FE419ED" w:rsidR="005F14AD" w:rsidRPr="0078352B" w:rsidRDefault="005F14AD" w:rsidP="000C35F3">
      <w:pPr>
        <w:pStyle w:val="Odstavekseznama"/>
        <w:numPr>
          <w:ilvl w:val="2"/>
          <w:numId w:val="76"/>
        </w:numPr>
        <w:spacing w:after="0" w:line="240" w:lineRule="auto"/>
        <w:ind w:left="705"/>
        <w:jc w:val="both"/>
        <w:rPr>
          <w:rFonts w:ascii="Arial" w:hAnsi="Arial" w:cs="Arial"/>
          <w:sz w:val="24"/>
          <w:szCs w:val="24"/>
        </w:rPr>
      </w:pPr>
      <w:r w:rsidRPr="0078352B">
        <w:rPr>
          <w:rFonts w:ascii="Arial" w:hAnsi="Arial" w:cs="Arial"/>
          <w:sz w:val="24"/>
          <w:szCs w:val="24"/>
        </w:rPr>
        <w:t>zajemanje in/ali transport CO2, vključno s posameznimi elementi verige zajemanja in shranjevanja ali zajemanja in uporabe ogljikovega dioksida, se vključita v celotno verigo zajemanja in shranjevanja in/ali zajemanja in uporabe ogljikovega dioksida;</w:t>
      </w:r>
    </w:p>
    <w:p w14:paraId="574E17C8" w14:textId="527DB2C0" w:rsidR="005F14AD" w:rsidRPr="0078352B" w:rsidRDefault="005F14AD" w:rsidP="000C35F3">
      <w:pPr>
        <w:pStyle w:val="Odstavekseznama"/>
        <w:numPr>
          <w:ilvl w:val="2"/>
          <w:numId w:val="76"/>
        </w:numPr>
        <w:spacing w:after="0" w:line="240" w:lineRule="auto"/>
        <w:ind w:left="705"/>
        <w:jc w:val="both"/>
        <w:rPr>
          <w:rFonts w:ascii="Arial" w:hAnsi="Arial" w:cs="Arial"/>
          <w:sz w:val="24"/>
          <w:szCs w:val="24"/>
        </w:rPr>
      </w:pPr>
      <w:r w:rsidRPr="0078352B">
        <w:rPr>
          <w:rFonts w:ascii="Arial" w:hAnsi="Arial" w:cs="Arial"/>
          <w:sz w:val="24"/>
          <w:szCs w:val="24"/>
        </w:rPr>
        <w:t>neto sedanja vrednost naložbenega projekta v njegovi življenjski dobi je negativna. Pri izračunu neto sedanje vrednosti projekta se upoštevajo stroški emisij CO2, ki se jim je bilo mogoče izogniti;</w:t>
      </w:r>
    </w:p>
    <w:p w14:paraId="2CCA1B3D" w14:textId="453D5BCD" w:rsidR="005F14AD" w:rsidRPr="0078352B" w:rsidRDefault="005F14AD" w:rsidP="000C35F3">
      <w:pPr>
        <w:pStyle w:val="Odstavekseznama"/>
        <w:numPr>
          <w:ilvl w:val="2"/>
          <w:numId w:val="76"/>
        </w:numPr>
        <w:spacing w:after="0" w:line="240" w:lineRule="auto"/>
        <w:ind w:left="705"/>
        <w:jc w:val="both"/>
        <w:rPr>
          <w:rFonts w:ascii="Arial" w:hAnsi="Arial" w:cs="Arial"/>
          <w:sz w:val="24"/>
          <w:szCs w:val="24"/>
        </w:rPr>
      </w:pPr>
      <w:r w:rsidRPr="0078352B">
        <w:rPr>
          <w:rFonts w:ascii="Arial" w:hAnsi="Arial" w:cs="Arial"/>
          <w:sz w:val="24"/>
          <w:szCs w:val="24"/>
        </w:rPr>
        <w:t>upravičeni stroški so izključno dodatni stroški naložbe, ki izhajajo iz zajemanja CO2 iz naprave (industrijskega obrata ali elektrarne), ki oddaja CO2, ali neposredno iz zunanjega zraka in iz vmesnega hranilnika ter iz transporta zajetih emisij CO2.</w:t>
      </w:r>
    </w:p>
    <w:p w14:paraId="48993349" w14:textId="77777777" w:rsidR="002F2F9C" w:rsidRPr="0078352B" w:rsidRDefault="002F2F9C" w:rsidP="000C35F3">
      <w:pPr>
        <w:pStyle w:val="Odstavekseznama"/>
        <w:spacing w:after="0" w:line="240" w:lineRule="auto"/>
        <w:ind w:left="0"/>
        <w:jc w:val="both"/>
        <w:rPr>
          <w:rFonts w:ascii="Arial" w:hAnsi="Arial" w:cs="Arial"/>
          <w:sz w:val="24"/>
          <w:szCs w:val="24"/>
        </w:rPr>
      </w:pPr>
    </w:p>
    <w:p w14:paraId="38516358"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Kadar je pomoč namenjena zmanjšanju neposrednih emisij ali njihovemu izogibanju, ne sme povzročiti zgolj prenosa zadevnih emisij iz enega sektorja v drugega, temveč mora omogočiti splošno zmanjšanje ciljnih emisij; zlasti kadar je pomoč namenjena zmanjšanju emisij toplogrednih plinov, ne sme povzročiti zgolj prenosa teh emisij iz enega sektorja v drugega, temveč mora omogočiti njihovo splošno zmanjšanje.</w:t>
      </w:r>
    </w:p>
    <w:p w14:paraId="255CE90F" w14:textId="77777777" w:rsidR="002F2F9C" w:rsidRPr="0078352B" w:rsidRDefault="002F2F9C" w:rsidP="000C35F3">
      <w:pPr>
        <w:pStyle w:val="Odstavekseznama"/>
        <w:spacing w:after="0" w:line="240" w:lineRule="auto"/>
        <w:jc w:val="both"/>
        <w:rPr>
          <w:rFonts w:ascii="Arial" w:hAnsi="Arial" w:cs="Arial"/>
          <w:sz w:val="24"/>
          <w:szCs w:val="24"/>
        </w:rPr>
      </w:pPr>
    </w:p>
    <w:p w14:paraId="78659FDD"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Upravičeni stroški so dodatni stroški naložb, ki se določijo na podlagi primerjave stroškov naložbe s stroški hipotetičnega scenarija, ki bi se zgodil brez dodelitve pomoči, kot sledi:</w:t>
      </w:r>
    </w:p>
    <w:p w14:paraId="6DB2E30F" w14:textId="77777777" w:rsidR="002F2F9C" w:rsidRPr="0078352B" w:rsidRDefault="002F2F9C" w:rsidP="000C35F3">
      <w:pPr>
        <w:pStyle w:val="Odstavekseznama"/>
        <w:numPr>
          <w:ilvl w:val="1"/>
          <w:numId w:val="33"/>
        </w:numPr>
        <w:spacing w:after="0" w:line="240" w:lineRule="auto"/>
        <w:jc w:val="both"/>
        <w:rPr>
          <w:rFonts w:ascii="Arial" w:hAnsi="Arial" w:cs="Arial"/>
          <w:sz w:val="24"/>
          <w:szCs w:val="24"/>
        </w:rPr>
      </w:pPr>
      <w:r w:rsidRPr="0078352B">
        <w:rPr>
          <w:rFonts w:ascii="Arial" w:hAnsi="Arial" w:cs="Arial"/>
          <w:sz w:val="24"/>
          <w:szCs w:val="24"/>
        </w:rPr>
        <w:t xml:space="preserve">če hipotetični scenarij vključuje izvedbo okolju manj prijazne naložbe, ki ustreza običajni poslovni praksi v sektorju ali za zadevno dejavnost, so </w:t>
      </w:r>
      <w:r w:rsidRPr="0078352B">
        <w:rPr>
          <w:rFonts w:ascii="Arial" w:hAnsi="Arial" w:cs="Arial"/>
          <w:sz w:val="24"/>
          <w:szCs w:val="24"/>
        </w:rPr>
        <w:lastRenderedPageBreak/>
        <w:t>upravičeni stroški sestavljeni iz razlike med stroški naložbe, za katero se dodeli državna pomoč, in stroški okolju manj prijazne naložbe;</w:t>
      </w:r>
    </w:p>
    <w:p w14:paraId="02BDA75F" w14:textId="77777777" w:rsidR="002F2F9C" w:rsidRPr="0078352B" w:rsidRDefault="002F2F9C" w:rsidP="000C35F3">
      <w:pPr>
        <w:pStyle w:val="Odstavekseznama"/>
        <w:numPr>
          <w:ilvl w:val="1"/>
          <w:numId w:val="33"/>
        </w:numPr>
        <w:spacing w:after="0" w:line="240" w:lineRule="auto"/>
        <w:jc w:val="both"/>
        <w:rPr>
          <w:rFonts w:ascii="Arial" w:hAnsi="Arial" w:cs="Arial"/>
          <w:sz w:val="24"/>
          <w:szCs w:val="24"/>
        </w:rPr>
      </w:pPr>
      <w:r w:rsidRPr="0078352B">
        <w:rPr>
          <w:rFonts w:ascii="Arial" w:hAnsi="Arial" w:cs="Arial"/>
          <w:sz w:val="24"/>
          <w:szCs w:val="24"/>
        </w:rPr>
        <w:t>če hipotetični scenarij vključuje poznejšo izvedbo iste naložbe, so upravičeni stroški sestavljeni iz razlike med stroški naložbe, za katero se dodeli državna pomoč, in neto sedanjo vrednostjo stroškov poznejše naložbe, diskontirano na čas, ko bi se izvedla naložba, ki prejme pomoč;</w:t>
      </w:r>
    </w:p>
    <w:p w14:paraId="40CA90CC" w14:textId="77777777" w:rsidR="002F2F9C" w:rsidRPr="0078352B" w:rsidRDefault="002F2F9C" w:rsidP="000C35F3">
      <w:pPr>
        <w:pStyle w:val="Odstavekseznama"/>
        <w:numPr>
          <w:ilvl w:val="1"/>
          <w:numId w:val="33"/>
        </w:numPr>
        <w:spacing w:after="0" w:line="240" w:lineRule="auto"/>
        <w:jc w:val="both"/>
        <w:rPr>
          <w:rFonts w:ascii="Arial" w:hAnsi="Arial" w:cs="Arial"/>
          <w:sz w:val="24"/>
          <w:szCs w:val="24"/>
        </w:rPr>
      </w:pPr>
      <w:r w:rsidRPr="0078352B">
        <w:rPr>
          <w:rFonts w:ascii="Arial" w:hAnsi="Arial" w:cs="Arial"/>
          <w:sz w:val="24"/>
          <w:szCs w:val="24"/>
        </w:rPr>
        <w:t>če hipotetični scenarij vključuje nadaljnjo uporabo obstoječih naprav in opreme, so upravičeni stroški sestavljeni iz razlike med stroški naložbe, za katero se dodeli državna pomoč, in neto sedanjo vrednostjo naložb v vzdrževanje, popravila in posodobitev obstoječih naprav in opreme, diskontirano na čas, ko bi se izvedla naložba, ki prejme pomoč;</w:t>
      </w:r>
    </w:p>
    <w:p w14:paraId="3621BF2C" w14:textId="77777777" w:rsidR="002F2F9C" w:rsidRPr="0078352B" w:rsidRDefault="002F2F9C" w:rsidP="000C35F3">
      <w:pPr>
        <w:pStyle w:val="Odstavekseznama"/>
        <w:numPr>
          <w:ilvl w:val="1"/>
          <w:numId w:val="33"/>
        </w:numPr>
        <w:spacing w:after="0" w:line="240" w:lineRule="auto"/>
        <w:jc w:val="both"/>
        <w:rPr>
          <w:rFonts w:ascii="Arial" w:hAnsi="Arial" w:cs="Arial"/>
          <w:sz w:val="24"/>
          <w:szCs w:val="24"/>
        </w:rPr>
      </w:pPr>
      <w:r w:rsidRPr="0078352B">
        <w:rPr>
          <w:rFonts w:ascii="Arial" w:hAnsi="Arial" w:cs="Arial"/>
          <w:sz w:val="24"/>
          <w:szCs w:val="24"/>
        </w:rPr>
        <w:t>v primeru opreme, za katero veljajo pogodbe o zakupu, so upravičeni stroški sestavljeni iz razlike v neto sedanji vrednosti med zakupom opreme, za katero se dodeli državna pomoč, in zakupom okolju manj prijazne opreme, ki bi se zakupila brez dodelitve pomoči; stroški zakupa ne vključujejo stroškov, povezanih z delovanjem opreme ali naprav (stroški goriva, zavarovanje, vzdrževanje, drug potrošni material), ne glede na to, ali so del zakupne pogodbe.</w:t>
      </w:r>
    </w:p>
    <w:p w14:paraId="47AFDC64" w14:textId="77777777" w:rsidR="002F2F9C" w:rsidRPr="0078352B" w:rsidRDefault="002F2F9C" w:rsidP="000C35F3">
      <w:pPr>
        <w:pStyle w:val="Odstavekseznama"/>
        <w:spacing w:after="0" w:line="240" w:lineRule="auto"/>
        <w:jc w:val="both"/>
        <w:rPr>
          <w:rFonts w:ascii="Arial" w:hAnsi="Arial" w:cs="Arial"/>
          <w:sz w:val="24"/>
          <w:szCs w:val="24"/>
        </w:rPr>
      </w:pPr>
    </w:p>
    <w:p w14:paraId="40A6C743" w14:textId="47B80B2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V vseh situacijah iz </w:t>
      </w:r>
      <w:r w:rsidR="00070EAA" w:rsidRPr="0078352B">
        <w:rPr>
          <w:rFonts w:ascii="Arial" w:hAnsi="Arial" w:cs="Arial"/>
          <w:sz w:val="24"/>
          <w:szCs w:val="24"/>
        </w:rPr>
        <w:t>zgornjega odstavka</w:t>
      </w:r>
      <w:r w:rsidRPr="0078352B">
        <w:rPr>
          <w:rFonts w:ascii="Arial" w:hAnsi="Arial" w:cs="Arial"/>
          <w:sz w:val="24"/>
          <w:szCs w:val="24"/>
        </w:rPr>
        <w:t xml:space="preserve"> hipotetični scenarij ustreza naložbi s primerljivo proizvodno zmogljivostjo in življenjsko dobo, ki izpolnjuje že veljavne standarde Unije. Hipotetični scenarij je verjeten glede na pravne zahteve, tržne pogoje in spodbude, ki jih ustvarja sistem EU ETS.</w:t>
      </w:r>
    </w:p>
    <w:p w14:paraId="5937347F" w14:textId="77777777" w:rsidR="002F2F9C" w:rsidRPr="0078352B" w:rsidRDefault="002F2F9C" w:rsidP="000C35F3">
      <w:pPr>
        <w:pStyle w:val="Odstavekseznama"/>
        <w:spacing w:after="0" w:line="240" w:lineRule="auto"/>
        <w:jc w:val="both"/>
        <w:rPr>
          <w:rFonts w:ascii="Arial" w:hAnsi="Arial" w:cs="Arial"/>
          <w:sz w:val="24"/>
          <w:szCs w:val="24"/>
        </w:rPr>
      </w:pPr>
    </w:p>
    <w:p w14:paraId="35E5E034"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Kadar naložba, za katero se dodeli državna pomoč, vključuje namestitev dodatnega elementa v že obstoječem obratu, za katerega ne obstaja okolju manj prijazna hipotetična naložba, so upravičeni stroški skupni stroški naložbe.</w:t>
      </w:r>
    </w:p>
    <w:p w14:paraId="4ED6EC3A" w14:textId="77777777" w:rsidR="002F2F9C" w:rsidRPr="0078352B" w:rsidRDefault="002F2F9C" w:rsidP="000C35F3">
      <w:pPr>
        <w:pStyle w:val="Odstavekseznama"/>
        <w:spacing w:after="0" w:line="240" w:lineRule="auto"/>
        <w:jc w:val="both"/>
        <w:rPr>
          <w:rFonts w:ascii="Arial" w:hAnsi="Arial" w:cs="Arial"/>
          <w:sz w:val="24"/>
          <w:szCs w:val="24"/>
        </w:rPr>
      </w:pPr>
    </w:p>
    <w:p w14:paraId="263155E6"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Kadar naložba, za katero se dodeli državna pomoč, vključuje izgradnjo namenske infrastrukture za vodik, odpadno toploto ali CO2, ki je potrebna za izboljšanje ravni varstva okolja, so upravičeni stroški skupni stroški naložbe. Stroški izgradnje ali nadgradnje skladišč, razen skladišč za obnovljivi vodik in elektrolizni vodik, niso upravičeni.</w:t>
      </w:r>
    </w:p>
    <w:p w14:paraId="4DB91073" w14:textId="77777777" w:rsidR="002F2F9C" w:rsidRPr="0078352B" w:rsidRDefault="002F2F9C" w:rsidP="000C35F3">
      <w:pPr>
        <w:pStyle w:val="Odstavekseznama"/>
        <w:spacing w:after="0" w:line="240" w:lineRule="auto"/>
        <w:jc w:val="both"/>
        <w:rPr>
          <w:rFonts w:ascii="Arial" w:hAnsi="Arial" w:cs="Arial"/>
          <w:sz w:val="24"/>
          <w:szCs w:val="24"/>
        </w:rPr>
      </w:pPr>
    </w:p>
    <w:p w14:paraId="4FB8F8F2"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Stroški, ki niso neposredno povezani z doseganjem višje ravni varstva okolja, niso upravičeni.</w:t>
      </w:r>
    </w:p>
    <w:p w14:paraId="06334EB5" w14:textId="77777777" w:rsidR="002F2F9C" w:rsidRPr="0078352B" w:rsidRDefault="002F2F9C" w:rsidP="000C35F3">
      <w:pPr>
        <w:pStyle w:val="Odstavekseznama"/>
        <w:spacing w:after="0" w:line="240" w:lineRule="auto"/>
        <w:jc w:val="both"/>
        <w:rPr>
          <w:rFonts w:ascii="Arial" w:hAnsi="Arial" w:cs="Arial"/>
          <w:sz w:val="24"/>
          <w:szCs w:val="24"/>
        </w:rPr>
      </w:pPr>
    </w:p>
    <w:p w14:paraId="24FEFFDF" w14:textId="77777777" w:rsidR="000B21E6"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Intenzivnost pomoči ne presega 40 % upravičenih stroškov. Kadar naložba, razen naložb, ki so odvisne od uporabe biomase, privede do 100-odstotnega znižanja neposrednih emisij toplogrednih plinov, lahko intenzivnost pomoči doseže 50 %.</w:t>
      </w:r>
      <w:r w:rsidR="000B21E6" w:rsidRPr="0078352B">
        <w:rPr>
          <w:rFonts w:ascii="Arial" w:hAnsi="Arial" w:cs="Arial"/>
        </w:rPr>
        <w:t xml:space="preserve"> </w:t>
      </w:r>
      <w:r w:rsidR="000B21E6" w:rsidRPr="0078352B">
        <w:rPr>
          <w:rFonts w:ascii="Arial" w:hAnsi="Arial" w:cs="Arial"/>
          <w:sz w:val="24"/>
          <w:szCs w:val="24"/>
        </w:rPr>
        <w:t>V primeru naložb, povezanih z zajemanjem in uporabo in/ali zajemanjem in shranjevanjem ogljikovega dioksida, intenzivnost pomoči ne presega 30 % upravičenih stroškov.</w:t>
      </w:r>
      <w:r w:rsidRPr="0078352B">
        <w:rPr>
          <w:rFonts w:ascii="Arial" w:hAnsi="Arial" w:cs="Arial"/>
          <w:sz w:val="24"/>
          <w:szCs w:val="24"/>
        </w:rPr>
        <w:t xml:space="preserve"> </w:t>
      </w:r>
    </w:p>
    <w:p w14:paraId="166B8467" w14:textId="77777777" w:rsidR="000B21E6" w:rsidRPr="0078352B" w:rsidRDefault="000B21E6" w:rsidP="000C35F3">
      <w:pPr>
        <w:spacing w:after="0" w:line="240" w:lineRule="auto"/>
        <w:jc w:val="both"/>
        <w:rPr>
          <w:rFonts w:ascii="Arial" w:hAnsi="Arial" w:cs="Arial"/>
          <w:sz w:val="24"/>
          <w:szCs w:val="24"/>
        </w:rPr>
      </w:pPr>
    </w:p>
    <w:p w14:paraId="795F33B7" w14:textId="76362662"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Intenzivnost pomoči se lahko poveča v naslednjih primerih: </w:t>
      </w:r>
    </w:p>
    <w:p w14:paraId="544FFC00" w14:textId="77777777" w:rsidR="002F2F9C" w:rsidRPr="0078352B" w:rsidRDefault="002F2F9C" w:rsidP="000C35F3">
      <w:pPr>
        <w:pStyle w:val="Odstavekseznama"/>
        <w:numPr>
          <w:ilvl w:val="0"/>
          <w:numId w:val="78"/>
        </w:numPr>
        <w:spacing w:after="0" w:line="240" w:lineRule="auto"/>
        <w:jc w:val="both"/>
        <w:rPr>
          <w:rFonts w:ascii="Arial" w:hAnsi="Arial" w:cs="Arial"/>
          <w:sz w:val="24"/>
          <w:szCs w:val="24"/>
        </w:rPr>
      </w:pPr>
      <w:r w:rsidRPr="0078352B">
        <w:rPr>
          <w:rFonts w:ascii="Arial" w:hAnsi="Arial" w:cs="Arial"/>
          <w:sz w:val="24"/>
          <w:szCs w:val="24"/>
        </w:rPr>
        <w:t>za 10 odstotnih točk za pomoč, dodeljeno srednje velikim podjetjem, in za 20 odstotnih točk za pomoč, dodeljeno malim podjetjem;</w:t>
      </w:r>
    </w:p>
    <w:p w14:paraId="1B83640B" w14:textId="7F316BE1" w:rsidR="002F2F9C" w:rsidRPr="0078352B" w:rsidRDefault="002F2F9C" w:rsidP="000C35F3">
      <w:pPr>
        <w:pStyle w:val="Odstavekseznama"/>
        <w:numPr>
          <w:ilvl w:val="0"/>
          <w:numId w:val="78"/>
        </w:numPr>
        <w:spacing w:after="0" w:line="240" w:lineRule="auto"/>
        <w:jc w:val="both"/>
        <w:rPr>
          <w:rFonts w:ascii="Arial" w:hAnsi="Arial" w:cs="Arial"/>
          <w:sz w:val="24"/>
          <w:szCs w:val="24"/>
        </w:rPr>
      </w:pPr>
      <w:bookmarkStart w:id="35" w:name="_Hlk147129467"/>
      <w:r w:rsidRPr="0078352B">
        <w:rPr>
          <w:rFonts w:ascii="Arial" w:hAnsi="Arial" w:cs="Arial"/>
          <w:sz w:val="24"/>
          <w:szCs w:val="24"/>
        </w:rPr>
        <w:t xml:space="preserve">za 15 odstotnih točk za naložbe na območjih </w:t>
      </w:r>
      <w:r w:rsidR="00A57E5C" w:rsidRPr="0078352B">
        <w:rPr>
          <w:rFonts w:ascii="Arial" w:hAnsi="Arial" w:cs="Arial"/>
          <w:sz w:val="24"/>
          <w:szCs w:val="24"/>
        </w:rPr>
        <w:t>»a« po uredbi, ki ureja karto regionalne pomoči</w:t>
      </w:r>
      <w:r w:rsidRPr="0078352B">
        <w:rPr>
          <w:rFonts w:ascii="Arial" w:hAnsi="Arial" w:cs="Arial"/>
          <w:sz w:val="24"/>
          <w:szCs w:val="24"/>
        </w:rPr>
        <w:t xml:space="preserve">, ter za 5 odstotnih točk za naložbe na območjih </w:t>
      </w:r>
      <w:r w:rsidR="00A57E5C" w:rsidRPr="0078352B">
        <w:rPr>
          <w:rFonts w:ascii="Arial" w:hAnsi="Arial" w:cs="Arial"/>
          <w:sz w:val="24"/>
          <w:szCs w:val="24"/>
        </w:rPr>
        <w:t>»c« po uredbi, ki ureja karto regionalne pomoči</w:t>
      </w:r>
      <w:r w:rsidRPr="0078352B">
        <w:rPr>
          <w:rFonts w:ascii="Arial" w:hAnsi="Arial" w:cs="Arial"/>
          <w:sz w:val="24"/>
          <w:szCs w:val="24"/>
        </w:rPr>
        <w:t>.</w:t>
      </w:r>
    </w:p>
    <w:bookmarkEnd w:id="35"/>
    <w:p w14:paraId="1AA1BDE2" w14:textId="77777777" w:rsidR="002F2F9C" w:rsidRPr="0078352B" w:rsidRDefault="002F2F9C" w:rsidP="000C35F3">
      <w:pPr>
        <w:pStyle w:val="Odstavekseznama"/>
        <w:spacing w:after="0" w:line="240" w:lineRule="auto"/>
        <w:jc w:val="both"/>
        <w:rPr>
          <w:rFonts w:ascii="Arial" w:hAnsi="Arial" w:cs="Arial"/>
          <w:sz w:val="24"/>
          <w:szCs w:val="24"/>
        </w:rPr>
      </w:pPr>
    </w:p>
    <w:p w14:paraId="49FE504E"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Intenzivnost pomoči lahko doseže 100 % stroškov naložbe, če je pomoč dodeljena v konkurenčnem postopku zbiranja ponudb</w:t>
      </w:r>
      <w:bookmarkStart w:id="36" w:name="_Hlk139275289"/>
      <w:r w:rsidRPr="0078352B">
        <w:rPr>
          <w:rStyle w:val="Sprotnaopomba-sklic"/>
          <w:rFonts w:ascii="Arial" w:hAnsi="Arial" w:cs="Arial"/>
          <w:sz w:val="24"/>
          <w:szCs w:val="24"/>
        </w:rPr>
        <w:footnoteReference w:id="19"/>
      </w:r>
      <w:bookmarkEnd w:id="36"/>
      <w:r w:rsidRPr="0078352B">
        <w:rPr>
          <w:rFonts w:ascii="Arial" w:hAnsi="Arial" w:cs="Arial"/>
          <w:sz w:val="24"/>
          <w:szCs w:val="24"/>
        </w:rPr>
        <w:t>, ki izpolnjuje vse naslednje pogoje:</w:t>
      </w:r>
    </w:p>
    <w:p w14:paraId="3C5BABEF" w14:textId="77777777" w:rsidR="002F2F9C" w:rsidRPr="0078352B" w:rsidRDefault="002F2F9C" w:rsidP="000C35F3">
      <w:pPr>
        <w:pStyle w:val="Odstavekseznama"/>
        <w:numPr>
          <w:ilvl w:val="0"/>
          <w:numId w:val="34"/>
        </w:numPr>
        <w:spacing w:after="0" w:line="240" w:lineRule="auto"/>
        <w:jc w:val="both"/>
        <w:rPr>
          <w:rFonts w:ascii="Arial" w:hAnsi="Arial" w:cs="Arial"/>
          <w:sz w:val="24"/>
          <w:szCs w:val="24"/>
        </w:rPr>
      </w:pPr>
      <w:r w:rsidRPr="0078352B">
        <w:rPr>
          <w:rFonts w:ascii="Arial" w:hAnsi="Arial" w:cs="Arial"/>
          <w:sz w:val="24"/>
          <w:szCs w:val="24"/>
        </w:rPr>
        <w:t xml:space="preserve">dodelitev pomoči temelji na objektivnih, jasnih, preglednih in </w:t>
      </w:r>
      <w:proofErr w:type="spellStart"/>
      <w:r w:rsidRPr="0078352B">
        <w:rPr>
          <w:rFonts w:ascii="Arial" w:hAnsi="Arial" w:cs="Arial"/>
          <w:sz w:val="24"/>
          <w:szCs w:val="24"/>
        </w:rPr>
        <w:t>nediskriminatornih</w:t>
      </w:r>
      <w:proofErr w:type="spellEnd"/>
      <w:r w:rsidRPr="0078352B">
        <w:rPr>
          <w:rFonts w:ascii="Arial" w:hAnsi="Arial" w:cs="Arial"/>
          <w:sz w:val="24"/>
          <w:szCs w:val="24"/>
        </w:rPr>
        <w:t xml:space="preserve"> merilih za upravičenost in izbor, ki so predhodno opredeljena in objavljena vsaj šest tednov pred rokom za predložitev vlog, da se omogoči učinkovita konkurenca;</w:t>
      </w:r>
    </w:p>
    <w:p w14:paraId="23DFC35F" w14:textId="77777777" w:rsidR="002F2F9C" w:rsidRPr="0078352B" w:rsidRDefault="002F2F9C" w:rsidP="000C35F3">
      <w:pPr>
        <w:pStyle w:val="Odstavekseznama"/>
        <w:numPr>
          <w:ilvl w:val="0"/>
          <w:numId w:val="34"/>
        </w:numPr>
        <w:spacing w:after="0" w:line="240" w:lineRule="auto"/>
        <w:jc w:val="both"/>
        <w:rPr>
          <w:rFonts w:ascii="Arial" w:hAnsi="Arial" w:cs="Arial"/>
          <w:sz w:val="24"/>
          <w:szCs w:val="24"/>
        </w:rPr>
      </w:pPr>
      <w:r w:rsidRPr="0078352B">
        <w:rPr>
          <w:rFonts w:ascii="Arial" w:hAnsi="Arial" w:cs="Arial"/>
          <w:sz w:val="24"/>
          <w:szCs w:val="24"/>
        </w:rPr>
        <w:t>med izvajanjem sheme se v primeru postopka zbiranja ponudb, pri katerem vsi ponudniki prejmejo pomoč, zasnova navedenega postopka popravi, da se ponovno vzpostavi učinkovita konkurenca v naslednjih postopkih zbiranja ponudb, na primer z zmanjšanjem proračuna ali obsega;</w:t>
      </w:r>
    </w:p>
    <w:p w14:paraId="5A56DB4B" w14:textId="77777777" w:rsidR="002F2F9C" w:rsidRPr="0078352B" w:rsidRDefault="002F2F9C" w:rsidP="000C35F3">
      <w:pPr>
        <w:pStyle w:val="Odstavekseznama"/>
        <w:numPr>
          <w:ilvl w:val="0"/>
          <w:numId w:val="34"/>
        </w:numPr>
        <w:spacing w:after="0" w:line="240" w:lineRule="auto"/>
        <w:jc w:val="both"/>
        <w:rPr>
          <w:rFonts w:ascii="Arial" w:hAnsi="Arial" w:cs="Arial"/>
          <w:sz w:val="24"/>
          <w:szCs w:val="24"/>
        </w:rPr>
      </w:pPr>
      <w:r w:rsidRPr="0078352B">
        <w:rPr>
          <w:rFonts w:ascii="Arial" w:hAnsi="Arial" w:cs="Arial"/>
          <w:sz w:val="24"/>
          <w:szCs w:val="24"/>
        </w:rPr>
        <w:t>naknadne prilagoditve izida postopka zbiranja ponudb (kot so naknadna pogajanja o rezultatih ponudb) so izključene;</w:t>
      </w:r>
    </w:p>
    <w:p w14:paraId="5127A689" w14:textId="77777777" w:rsidR="002F2F9C" w:rsidRPr="0078352B" w:rsidRDefault="002F2F9C" w:rsidP="000C35F3">
      <w:pPr>
        <w:pStyle w:val="Odstavekseznama"/>
        <w:numPr>
          <w:ilvl w:val="0"/>
          <w:numId w:val="34"/>
        </w:numPr>
        <w:spacing w:after="0" w:line="240" w:lineRule="auto"/>
        <w:jc w:val="both"/>
        <w:rPr>
          <w:rFonts w:ascii="Arial" w:hAnsi="Arial" w:cs="Arial"/>
          <w:sz w:val="24"/>
          <w:szCs w:val="24"/>
        </w:rPr>
      </w:pPr>
      <w:r w:rsidRPr="0078352B">
        <w:rPr>
          <w:rFonts w:ascii="Arial" w:hAnsi="Arial" w:cs="Arial"/>
          <w:sz w:val="24"/>
          <w:szCs w:val="24"/>
        </w:rPr>
        <w:t xml:space="preserve">vsaj 70 % vseh izbirnih meril, ki se uporabljajo za razvrščanje ponudb in za dodelitev pomoči v konkurenčnem postopku zbiranja ponudb, se opredeli v smislu pomoči glede na prispevek projekta k </w:t>
      </w:r>
      <w:proofErr w:type="spellStart"/>
      <w:r w:rsidRPr="0078352B">
        <w:rPr>
          <w:rFonts w:ascii="Arial" w:hAnsi="Arial" w:cs="Arial"/>
          <w:sz w:val="24"/>
          <w:szCs w:val="24"/>
        </w:rPr>
        <w:t>okoljskim</w:t>
      </w:r>
      <w:proofErr w:type="spellEnd"/>
      <w:r w:rsidRPr="0078352B">
        <w:rPr>
          <w:rFonts w:ascii="Arial" w:hAnsi="Arial" w:cs="Arial"/>
          <w:sz w:val="24"/>
          <w:szCs w:val="24"/>
        </w:rPr>
        <w:t xml:space="preserve"> ciljem ukrepa, na primer zaprošene pomoči na enoto varstva okolja, ki jo je treba zagotoviti.</w:t>
      </w:r>
    </w:p>
    <w:p w14:paraId="41A4AD7E" w14:textId="77777777" w:rsidR="002F2F9C" w:rsidRPr="0078352B" w:rsidRDefault="002F2F9C" w:rsidP="000C35F3">
      <w:pPr>
        <w:spacing w:after="0" w:line="240" w:lineRule="auto"/>
        <w:jc w:val="both"/>
        <w:rPr>
          <w:rFonts w:ascii="Arial" w:hAnsi="Arial" w:cs="Arial"/>
          <w:sz w:val="24"/>
          <w:szCs w:val="24"/>
        </w:rPr>
      </w:pPr>
    </w:p>
    <w:p w14:paraId="65A08B52"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Kot alternativa zgoraj opredeljenim upravičenim stroškom, znesek pomoči ne sme presegati razlike med stroški naložbe, neposredno povezanimi z doseganjem višje ravni varstva okolja, in dobičkom iz poslovanja naložbe. Poslovni dobiček se predhodno odšteje od upravičenih stroškov na podlagi realnih napovedi in naknadno preveri prek mehanizma za vračilo sredstev.</w:t>
      </w:r>
    </w:p>
    <w:p w14:paraId="5B0DACBE" w14:textId="77777777" w:rsidR="002F2F9C" w:rsidRPr="0078352B" w:rsidRDefault="002F2F9C" w:rsidP="000C35F3">
      <w:pPr>
        <w:spacing w:after="0" w:line="240" w:lineRule="auto"/>
        <w:jc w:val="both"/>
        <w:rPr>
          <w:rFonts w:ascii="Arial" w:hAnsi="Arial" w:cs="Arial"/>
          <w:sz w:val="24"/>
          <w:szCs w:val="24"/>
        </w:rPr>
      </w:pPr>
    </w:p>
    <w:p w14:paraId="36A8DAB4" w14:textId="6E166C8E"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Alternativno se lahko upravičeni stroški določijo brez opredelitve hipotetičnega scenarija in brez konkurenčnega postopka zbiranja ponudb. V tem primeru so upravičeni stroški naložbe, ki so neposredno povezani z doseganjem višje ravni varstva okolja, veljavne intenzivnosti pomoči in bonusi pa se zmanjšajo za 50 %.</w:t>
      </w:r>
    </w:p>
    <w:p w14:paraId="06DAF187" w14:textId="77777777" w:rsidR="002F2F9C" w:rsidRPr="0078352B" w:rsidRDefault="002F2F9C" w:rsidP="000C35F3">
      <w:pPr>
        <w:pStyle w:val="Odstavekseznama"/>
        <w:spacing w:after="0" w:line="240" w:lineRule="auto"/>
        <w:jc w:val="both"/>
        <w:rPr>
          <w:rFonts w:ascii="Arial" w:hAnsi="Arial" w:cs="Arial"/>
          <w:sz w:val="24"/>
          <w:szCs w:val="24"/>
        </w:rPr>
      </w:pPr>
    </w:p>
    <w:p w14:paraId="18707C1F" w14:textId="1F46E8C2" w:rsidR="002F2F9C" w:rsidRPr="0078352B" w:rsidRDefault="00897720" w:rsidP="000C35F3">
      <w:pPr>
        <w:spacing w:after="0" w:line="240" w:lineRule="auto"/>
        <w:jc w:val="both"/>
        <w:rPr>
          <w:rFonts w:ascii="Arial" w:hAnsi="Arial" w:cs="Arial"/>
          <w:sz w:val="24"/>
          <w:szCs w:val="24"/>
        </w:rPr>
      </w:pPr>
      <w:r w:rsidRPr="0078352B">
        <w:rPr>
          <w:rFonts w:ascii="Arial" w:hAnsi="Arial" w:cs="Arial"/>
          <w:bCs/>
          <w:sz w:val="24"/>
          <w:szCs w:val="24"/>
        </w:rPr>
        <w:t>b)</w:t>
      </w:r>
      <w:r w:rsidR="00BD4F74" w:rsidRPr="0078352B">
        <w:rPr>
          <w:rFonts w:ascii="Arial" w:hAnsi="Arial" w:cs="Arial"/>
          <w:b/>
          <w:sz w:val="24"/>
          <w:szCs w:val="24"/>
        </w:rPr>
        <w:t xml:space="preserve"> </w:t>
      </w:r>
      <w:r w:rsidR="002F2F9C" w:rsidRPr="0078352B">
        <w:rPr>
          <w:rFonts w:ascii="Arial" w:hAnsi="Arial" w:cs="Arial"/>
          <w:b/>
          <w:sz w:val="24"/>
          <w:szCs w:val="24"/>
        </w:rPr>
        <w:t>Pomoč za naložbe v ukrepe za energijsko učinkovitost zunaj stavb (</w:t>
      </w:r>
      <w:r w:rsidR="002F2F9C" w:rsidRPr="0078352B">
        <w:rPr>
          <w:rFonts w:ascii="Arial" w:hAnsi="Arial" w:cs="Arial"/>
          <w:bCs/>
          <w:sz w:val="24"/>
          <w:szCs w:val="24"/>
        </w:rPr>
        <w:t>člen 38</w:t>
      </w:r>
      <w:r w:rsidR="002F2F9C" w:rsidRPr="0078352B">
        <w:rPr>
          <w:rFonts w:ascii="Arial" w:hAnsi="Arial" w:cs="Arial"/>
          <w:b/>
          <w:sz w:val="24"/>
          <w:szCs w:val="24"/>
        </w:rPr>
        <w:t xml:space="preserve"> </w:t>
      </w:r>
      <w:r w:rsidR="00474CFA" w:rsidRPr="0078352B">
        <w:rPr>
          <w:rFonts w:ascii="Arial" w:hAnsi="Arial" w:cs="Arial"/>
          <w:sz w:val="24"/>
          <w:szCs w:val="24"/>
        </w:rPr>
        <w:t>Uredbe 651/2014/EU</w:t>
      </w:r>
      <w:r w:rsidR="002F2F9C" w:rsidRPr="0078352B">
        <w:rPr>
          <w:rFonts w:ascii="Arial" w:hAnsi="Arial" w:cs="Arial"/>
          <w:b/>
          <w:sz w:val="24"/>
          <w:szCs w:val="24"/>
        </w:rPr>
        <w:t xml:space="preserve">), </w:t>
      </w:r>
      <w:r w:rsidR="002F2F9C" w:rsidRPr="0078352B">
        <w:rPr>
          <w:rFonts w:ascii="Arial" w:hAnsi="Arial" w:cs="Arial"/>
          <w:sz w:val="24"/>
          <w:szCs w:val="24"/>
        </w:rPr>
        <w:t>se dodeli za naložbe podjetij</w:t>
      </w:r>
      <w:r w:rsidR="000B21E6" w:rsidRPr="0078352B">
        <w:rPr>
          <w:rFonts w:ascii="Arial" w:hAnsi="Arial" w:cs="Arial"/>
          <w:sz w:val="24"/>
          <w:szCs w:val="24"/>
        </w:rPr>
        <w:t>, da izboljšajo</w:t>
      </w:r>
      <w:r w:rsidR="002F2F9C" w:rsidRPr="0078352B">
        <w:rPr>
          <w:rFonts w:ascii="Arial" w:hAnsi="Arial" w:cs="Arial"/>
          <w:sz w:val="24"/>
          <w:szCs w:val="24"/>
        </w:rPr>
        <w:t xml:space="preserve"> energetsko učinkovitost</w:t>
      </w:r>
      <w:r w:rsidR="000B21E6" w:rsidRPr="0078352B">
        <w:rPr>
          <w:rFonts w:ascii="Arial" w:hAnsi="Arial" w:cs="Arial"/>
          <w:sz w:val="24"/>
          <w:szCs w:val="24"/>
        </w:rPr>
        <w:t xml:space="preserve"> zunaj stavb</w:t>
      </w:r>
      <w:r w:rsidR="002F2F9C" w:rsidRPr="0078352B">
        <w:rPr>
          <w:rFonts w:ascii="Arial" w:hAnsi="Arial" w:cs="Arial"/>
          <w:sz w:val="24"/>
          <w:szCs w:val="24"/>
        </w:rPr>
        <w:t xml:space="preserve">. </w:t>
      </w:r>
    </w:p>
    <w:p w14:paraId="2E566DF4" w14:textId="54E5444B" w:rsidR="002F2F9C" w:rsidRDefault="002F2F9C" w:rsidP="000C35F3">
      <w:pPr>
        <w:spacing w:after="0" w:line="240" w:lineRule="auto"/>
        <w:jc w:val="both"/>
        <w:rPr>
          <w:rFonts w:ascii="Arial" w:hAnsi="Arial" w:cs="Arial"/>
          <w:sz w:val="24"/>
          <w:szCs w:val="24"/>
        </w:rPr>
      </w:pPr>
    </w:p>
    <w:p w14:paraId="43170EBF" w14:textId="44C81EE3" w:rsidR="00FB40A1" w:rsidRDefault="00FB40A1" w:rsidP="00FB40A1">
      <w:pPr>
        <w:spacing w:after="0" w:line="240" w:lineRule="auto"/>
        <w:jc w:val="both"/>
        <w:rPr>
          <w:rFonts w:ascii="Arial" w:hAnsi="Arial" w:cs="Arial"/>
          <w:sz w:val="24"/>
          <w:szCs w:val="24"/>
        </w:rPr>
      </w:pPr>
      <w:r w:rsidRPr="00792F81">
        <w:rPr>
          <w:rFonts w:ascii="Arial" w:hAnsi="Arial" w:cs="Arial"/>
          <w:sz w:val="24"/>
          <w:szCs w:val="24"/>
        </w:rPr>
        <w:t xml:space="preserve">Pri pomoči za naložbe v ukrepe za energijsko učinkovitost zunaj stavb, je potrebno upoštevati prag dodelitve pomoči, ki </w:t>
      </w:r>
      <w:r>
        <w:rPr>
          <w:rFonts w:ascii="Arial" w:hAnsi="Arial" w:cs="Arial"/>
          <w:sz w:val="24"/>
          <w:szCs w:val="24"/>
        </w:rPr>
        <w:t>je</w:t>
      </w:r>
      <w:r w:rsidRPr="00792F81">
        <w:rPr>
          <w:rFonts w:ascii="Arial" w:hAnsi="Arial" w:cs="Arial"/>
          <w:sz w:val="24"/>
          <w:szCs w:val="24"/>
        </w:rPr>
        <w:t xml:space="preserve"> 30 milijonov EUR na podjetje in na naložbeni projekt</w:t>
      </w:r>
      <w:r>
        <w:rPr>
          <w:rFonts w:ascii="Arial" w:hAnsi="Arial" w:cs="Arial"/>
          <w:sz w:val="24"/>
          <w:szCs w:val="24"/>
        </w:rPr>
        <w:t>.</w:t>
      </w:r>
    </w:p>
    <w:p w14:paraId="7A79C7B6" w14:textId="77777777" w:rsidR="00FB40A1" w:rsidRPr="0078352B" w:rsidRDefault="00FB40A1" w:rsidP="000C35F3">
      <w:pPr>
        <w:spacing w:after="0" w:line="240" w:lineRule="auto"/>
        <w:jc w:val="both"/>
        <w:rPr>
          <w:rFonts w:ascii="Arial" w:hAnsi="Arial" w:cs="Arial"/>
          <w:sz w:val="24"/>
          <w:szCs w:val="24"/>
        </w:rPr>
      </w:pPr>
    </w:p>
    <w:p w14:paraId="44C5086D" w14:textId="6C782E4A"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Pomoč se ne dodeljuje za naložbe namenjene doseganju standardov Unije, ki so že sprejeti in so v veljavi. Pomoč se lahko dodeli za naložbe za zagotovitev usklajenosti s standardi Unije, ki so že sprejeti, vendar še ne veljajo, vendar mora biti naložba, za katero je pomoč zagotovljena, </w:t>
      </w:r>
      <w:r w:rsidR="000B21E6" w:rsidRPr="0078352B">
        <w:rPr>
          <w:rFonts w:ascii="Arial" w:hAnsi="Arial" w:cs="Arial"/>
          <w:sz w:val="24"/>
          <w:szCs w:val="24"/>
        </w:rPr>
        <w:t xml:space="preserve">izvedena in </w:t>
      </w:r>
      <w:r w:rsidRPr="0078352B">
        <w:rPr>
          <w:rFonts w:ascii="Arial" w:hAnsi="Arial" w:cs="Arial"/>
          <w:sz w:val="24"/>
          <w:szCs w:val="24"/>
        </w:rPr>
        <w:t>zaključena</w:t>
      </w:r>
      <w:r w:rsidR="000B21E6" w:rsidRPr="0078352B">
        <w:rPr>
          <w:rFonts w:ascii="Arial" w:hAnsi="Arial" w:cs="Arial"/>
          <w:sz w:val="24"/>
          <w:szCs w:val="24"/>
        </w:rPr>
        <w:t xml:space="preserve"> vsaj</w:t>
      </w:r>
      <w:r w:rsidRPr="0078352B">
        <w:rPr>
          <w:rFonts w:ascii="Arial" w:hAnsi="Arial" w:cs="Arial"/>
          <w:sz w:val="24"/>
          <w:szCs w:val="24"/>
        </w:rPr>
        <w:t xml:space="preserve"> 18 mesecev preden navedeni standardi stopijo v veljavo.</w:t>
      </w:r>
    </w:p>
    <w:p w14:paraId="55E10ED2" w14:textId="77777777" w:rsidR="002F2F9C" w:rsidRPr="0078352B" w:rsidRDefault="002F2F9C" w:rsidP="000C35F3">
      <w:pPr>
        <w:spacing w:after="0" w:line="240" w:lineRule="auto"/>
        <w:ind w:left="708"/>
        <w:jc w:val="both"/>
        <w:rPr>
          <w:rFonts w:ascii="Arial" w:hAnsi="Arial" w:cs="Arial"/>
          <w:sz w:val="24"/>
          <w:szCs w:val="24"/>
        </w:rPr>
      </w:pPr>
    </w:p>
    <w:p w14:paraId="450E9A1A" w14:textId="42A77041" w:rsidR="00070EAA"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Ta pomoč se ne uporablja</w:t>
      </w:r>
      <w:r w:rsidR="00070EAA" w:rsidRPr="0078352B">
        <w:rPr>
          <w:rFonts w:ascii="Arial" w:hAnsi="Arial" w:cs="Arial"/>
          <w:sz w:val="24"/>
          <w:szCs w:val="24"/>
        </w:rPr>
        <w:t xml:space="preserve"> za:</w:t>
      </w:r>
    </w:p>
    <w:p w14:paraId="72C3C5A0" w14:textId="0D7EFE20" w:rsidR="00070EAA" w:rsidRPr="0078352B" w:rsidRDefault="002F2F9C" w:rsidP="000C35F3">
      <w:pPr>
        <w:pStyle w:val="Odstavekseznama"/>
        <w:numPr>
          <w:ilvl w:val="0"/>
          <w:numId w:val="105"/>
        </w:numPr>
        <w:spacing w:after="0" w:line="240" w:lineRule="auto"/>
        <w:jc w:val="both"/>
        <w:rPr>
          <w:rFonts w:ascii="Arial" w:hAnsi="Arial" w:cs="Arial"/>
          <w:sz w:val="24"/>
          <w:szCs w:val="24"/>
        </w:rPr>
      </w:pPr>
      <w:r w:rsidRPr="0078352B">
        <w:rPr>
          <w:rFonts w:ascii="Arial" w:hAnsi="Arial" w:cs="Arial"/>
          <w:sz w:val="24"/>
          <w:szCs w:val="24"/>
        </w:rPr>
        <w:t>soproizvodnjo in daljinsko ogrevanje in/ali hlajenje</w:t>
      </w:r>
      <w:r w:rsidR="00070EAA" w:rsidRPr="0078352B">
        <w:rPr>
          <w:rFonts w:ascii="Arial" w:hAnsi="Arial" w:cs="Arial"/>
          <w:sz w:val="24"/>
          <w:szCs w:val="24"/>
        </w:rPr>
        <w:t>,</w:t>
      </w:r>
    </w:p>
    <w:p w14:paraId="73EA2977" w14:textId="68024B46" w:rsidR="002F2F9C" w:rsidRPr="0078352B" w:rsidRDefault="002F2F9C" w:rsidP="000C35F3">
      <w:pPr>
        <w:pStyle w:val="Odstavekseznama"/>
        <w:numPr>
          <w:ilvl w:val="0"/>
          <w:numId w:val="105"/>
        </w:numPr>
        <w:spacing w:after="0" w:line="240" w:lineRule="auto"/>
        <w:jc w:val="both"/>
        <w:rPr>
          <w:rFonts w:ascii="Arial" w:hAnsi="Arial" w:cs="Arial"/>
          <w:sz w:val="24"/>
          <w:szCs w:val="24"/>
        </w:rPr>
      </w:pPr>
      <w:r w:rsidRPr="0078352B">
        <w:rPr>
          <w:rFonts w:ascii="Arial" w:hAnsi="Arial" w:cs="Arial"/>
          <w:sz w:val="24"/>
          <w:szCs w:val="24"/>
        </w:rPr>
        <w:t>namestitev energetske opreme na fosilna goriva, vključno z zemeljskim plinom.</w:t>
      </w:r>
    </w:p>
    <w:p w14:paraId="7945C1B3" w14:textId="77777777" w:rsidR="002F2F9C" w:rsidRPr="0078352B" w:rsidRDefault="002F2F9C" w:rsidP="000C35F3">
      <w:pPr>
        <w:spacing w:after="0" w:line="240" w:lineRule="auto"/>
        <w:ind w:left="708"/>
        <w:jc w:val="both"/>
        <w:rPr>
          <w:rFonts w:ascii="Arial" w:hAnsi="Arial" w:cs="Arial"/>
          <w:sz w:val="24"/>
          <w:szCs w:val="24"/>
        </w:rPr>
      </w:pPr>
    </w:p>
    <w:p w14:paraId="0424D975"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lastRenderedPageBreak/>
        <w:t>Upravičeni stroški so dodatni stroški naložbe, potrebni za doseganje višje ravni energijske učinkovitosti. Določijo se na podlagi primerjave stroškov naložbe s stroški hipotetičnega scenarija, ki bi se zgodil brez dodelitve pomoči, kot sledi:</w:t>
      </w:r>
    </w:p>
    <w:p w14:paraId="14B70080" w14:textId="77777777" w:rsidR="002F2F9C" w:rsidRPr="0078352B" w:rsidRDefault="002F2F9C" w:rsidP="000C35F3">
      <w:pPr>
        <w:pStyle w:val="Odstavekseznama"/>
        <w:numPr>
          <w:ilvl w:val="0"/>
          <w:numId w:val="35"/>
        </w:numPr>
        <w:spacing w:after="0" w:line="240" w:lineRule="auto"/>
        <w:jc w:val="both"/>
        <w:rPr>
          <w:rFonts w:ascii="Arial" w:hAnsi="Arial" w:cs="Arial"/>
          <w:sz w:val="24"/>
          <w:szCs w:val="24"/>
        </w:rPr>
      </w:pPr>
      <w:r w:rsidRPr="0078352B">
        <w:rPr>
          <w:rFonts w:ascii="Arial" w:hAnsi="Arial" w:cs="Arial"/>
          <w:sz w:val="24"/>
          <w:szCs w:val="24"/>
        </w:rPr>
        <w:t>če hipotetični scenarij vključuje izvedbo manj energijsko učinkovite naložbe, ki ustreza običajni poslovni praksi v sektorju ali za zadevno dejavnost, so upravičeni stroški sestavljeni iz razlike med stroški naložbe, za katero se dodeli državna pomoč, in stroški manj energijsko učinkovite naložbe;</w:t>
      </w:r>
    </w:p>
    <w:p w14:paraId="4B9ADB4F" w14:textId="77777777" w:rsidR="002F2F9C" w:rsidRPr="0078352B" w:rsidRDefault="002F2F9C" w:rsidP="000C35F3">
      <w:pPr>
        <w:pStyle w:val="Odstavekseznama"/>
        <w:numPr>
          <w:ilvl w:val="0"/>
          <w:numId w:val="35"/>
        </w:numPr>
        <w:spacing w:after="0" w:line="240" w:lineRule="auto"/>
        <w:jc w:val="both"/>
        <w:rPr>
          <w:rFonts w:ascii="Arial" w:hAnsi="Arial" w:cs="Arial"/>
          <w:sz w:val="24"/>
          <w:szCs w:val="24"/>
        </w:rPr>
      </w:pPr>
      <w:r w:rsidRPr="0078352B">
        <w:rPr>
          <w:rFonts w:ascii="Arial" w:hAnsi="Arial" w:cs="Arial"/>
          <w:sz w:val="24"/>
          <w:szCs w:val="24"/>
        </w:rPr>
        <w:t>če hipotetični scenarij vključuje poznejšo izvedbo iste naložbe, so upravičeni stroški sestavljeni iz razlike med stroški naložbe, za katero se dodeli državna pomoč, in neto sedanjo vrednostjo stroškov poznejše naložbe, diskontirano na čas, ko bi se izvedla naložba, ki prejme pomoč;</w:t>
      </w:r>
    </w:p>
    <w:p w14:paraId="0EDC3101" w14:textId="77777777" w:rsidR="002F2F9C" w:rsidRPr="0078352B" w:rsidRDefault="002F2F9C" w:rsidP="000C35F3">
      <w:pPr>
        <w:pStyle w:val="Odstavekseznama"/>
        <w:numPr>
          <w:ilvl w:val="0"/>
          <w:numId w:val="35"/>
        </w:numPr>
        <w:spacing w:after="0" w:line="240" w:lineRule="auto"/>
        <w:jc w:val="both"/>
        <w:rPr>
          <w:rFonts w:ascii="Arial" w:hAnsi="Arial" w:cs="Arial"/>
          <w:sz w:val="24"/>
          <w:szCs w:val="24"/>
        </w:rPr>
      </w:pPr>
      <w:r w:rsidRPr="0078352B">
        <w:rPr>
          <w:rFonts w:ascii="Arial" w:hAnsi="Arial" w:cs="Arial"/>
          <w:sz w:val="24"/>
          <w:szCs w:val="24"/>
        </w:rPr>
        <w:t>če hipotetični scenarij vključuje nadaljnjo uporabo obstoječih naprav in opreme, so upravičeni stroški sestavljeni iz razlike med stroški naložbe, za katero se dodeli državna pomoč, in neto sedanjo vrednostjo naložbe v vzdrževanje, popravila in posodobitev obstoječih naprav in opreme, diskontirano na čas, ko bi se izvedla naložba, ki prejme pomoč;</w:t>
      </w:r>
    </w:p>
    <w:p w14:paraId="3050BBE5" w14:textId="77777777" w:rsidR="002F2F9C" w:rsidRPr="0078352B" w:rsidRDefault="002F2F9C" w:rsidP="000C35F3">
      <w:pPr>
        <w:pStyle w:val="Odstavekseznama"/>
        <w:numPr>
          <w:ilvl w:val="0"/>
          <w:numId w:val="35"/>
        </w:numPr>
        <w:spacing w:after="0" w:line="240" w:lineRule="auto"/>
        <w:jc w:val="both"/>
        <w:rPr>
          <w:rFonts w:ascii="Arial" w:hAnsi="Arial" w:cs="Arial"/>
          <w:sz w:val="24"/>
          <w:szCs w:val="24"/>
        </w:rPr>
      </w:pPr>
      <w:r w:rsidRPr="0078352B">
        <w:rPr>
          <w:rFonts w:ascii="Arial" w:hAnsi="Arial" w:cs="Arial"/>
          <w:sz w:val="24"/>
          <w:szCs w:val="24"/>
        </w:rPr>
        <w:t>v primeru opreme, za katero veljajo pogodbe o zakupu, so upravičeni stroški sestavljeni iz razlike v neto sedanji vrednosti med zakupom opreme, za katero se dodeli državna pomoč, in zakupom manj energijsko učinkovite opreme, ki bi se zakupila brez dodelitve pomoči; stroški zakupa ne vključujejo stroškov, povezanih z delovanjem opreme ali naprav (stroški goriva, zavarovanje, vzdrževanje, drug potrošni material), ne glede na to, ali so del zakupne pogodbe.</w:t>
      </w:r>
    </w:p>
    <w:p w14:paraId="24451370" w14:textId="77777777" w:rsidR="002F2F9C" w:rsidRPr="0078352B" w:rsidRDefault="002F2F9C" w:rsidP="000C35F3">
      <w:pPr>
        <w:spacing w:after="0" w:line="240" w:lineRule="auto"/>
        <w:jc w:val="both"/>
        <w:rPr>
          <w:rFonts w:ascii="Arial" w:hAnsi="Arial" w:cs="Arial"/>
          <w:sz w:val="24"/>
          <w:szCs w:val="24"/>
        </w:rPr>
      </w:pPr>
    </w:p>
    <w:p w14:paraId="090781F6" w14:textId="3B0EBDE8"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V vseh situacijah iz </w:t>
      </w:r>
      <w:r w:rsidR="00070EAA" w:rsidRPr="0078352B">
        <w:rPr>
          <w:rFonts w:ascii="Arial" w:hAnsi="Arial" w:cs="Arial"/>
          <w:sz w:val="24"/>
          <w:szCs w:val="24"/>
        </w:rPr>
        <w:t>zgornjega odstavka</w:t>
      </w:r>
      <w:r w:rsidRPr="0078352B">
        <w:rPr>
          <w:rFonts w:ascii="Arial" w:hAnsi="Arial" w:cs="Arial"/>
          <w:sz w:val="24"/>
          <w:szCs w:val="24"/>
        </w:rPr>
        <w:t xml:space="preserve"> hipotetični scenarij ustreza naložbi s primerljivo proizvodno zmogljivostjo in življenjsko dobo, ki izpolnjuje že veljavne standarde Unije. Hipotetični scenarij je verodostojen glede na pravne zahteve, tržne pogoje in spodbude, ki jih ustvarja sistem EU ETS.</w:t>
      </w:r>
    </w:p>
    <w:p w14:paraId="00117EC8" w14:textId="77777777" w:rsidR="002F2F9C" w:rsidRPr="0078352B" w:rsidRDefault="002F2F9C" w:rsidP="000C35F3">
      <w:pPr>
        <w:spacing w:after="0" w:line="240" w:lineRule="auto"/>
        <w:ind w:left="708"/>
        <w:jc w:val="both"/>
        <w:rPr>
          <w:rFonts w:ascii="Arial" w:hAnsi="Arial" w:cs="Arial"/>
          <w:sz w:val="24"/>
          <w:szCs w:val="24"/>
        </w:rPr>
      </w:pPr>
    </w:p>
    <w:p w14:paraId="3A396BEA"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Kadar je naložba sestavljena iz jasno določljive naložbe, ki je namenjena izključno izboljšanju energijske učinkovitosti in za katero ni manj energijsko učinkovite hipotetične naložbe, so upravičeni stroški skupni stroški naložbe.</w:t>
      </w:r>
    </w:p>
    <w:p w14:paraId="47EDBEC2" w14:textId="77777777" w:rsidR="002F2F9C" w:rsidRPr="0078352B" w:rsidRDefault="002F2F9C" w:rsidP="000C35F3">
      <w:pPr>
        <w:spacing w:after="0" w:line="240" w:lineRule="auto"/>
        <w:ind w:left="708"/>
        <w:jc w:val="both"/>
        <w:rPr>
          <w:rFonts w:ascii="Arial" w:hAnsi="Arial" w:cs="Arial"/>
          <w:sz w:val="24"/>
          <w:szCs w:val="24"/>
        </w:rPr>
      </w:pPr>
    </w:p>
    <w:p w14:paraId="06BBFC49"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Stroški, ki niso neposredno povezani z doseganjem višje ravni energijske učinkovitosti, niso upravičeni.</w:t>
      </w:r>
    </w:p>
    <w:p w14:paraId="74CA2DE5" w14:textId="77777777" w:rsidR="002F2F9C" w:rsidRPr="0078352B" w:rsidRDefault="002F2F9C" w:rsidP="000C35F3">
      <w:pPr>
        <w:pStyle w:val="Odstavekseznama"/>
        <w:spacing w:after="0" w:line="240" w:lineRule="auto"/>
        <w:jc w:val="both"/>
        <w:rPr>
          <w:rFonts w:ascii="Arial" w:hAnsi="Arial" w:cs="Arial"/>
          <w:sz w:val="24"/>
          <w:szCs w:val="24"/>
        </w:rPr>
      </w:pPr>
    </w:p>
    <w:p w14:paraId="0B4F9EEF"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Intenzivnost pomoči lahko doseže 100 % skupnih stroškov naložbe, če je pomoč dodeljena v konkurenčnem postopku zbiranja ponudb</w:t>
      </w:r>
      <w:r w:rsidRPr="0078352B">
        <w:rPr>
          <w:rStyle w:val="Sprotnaopomba-sklic"/>
          <w:rFonts w:ascii="Arial" w:hAnsi="Arial" w:cs="Arial"/>
          <w:sz w:val="24"/>
          <w:szCs w:val="24"/>
        </w:rPr>
        <w:footnoteReference w:id="20"/>
      </w:r>
      <w:r w:rsidRPr="0078352B">
        <w:rPr>
          <w:rFonts w:ascii="Arial" w:hAnsi="Arial" w:cs="Arial"/>
          <w:sz w:val="24"/>
          <w:szCs w:val="24"/>
        </w:rPr>
        <w:t>, ki izpolnjuje vse naslednje pogoje:</w:t>
      </w:r>
    </w:p>
    <w:p w14:paraId="0890EA4E" w14:textId="77777777" w:rsidR="002F2F9C" w:rsidRPr="0078352B" w:rsidRDefault="002F2F9C" w:rsidP="000C35F3">
      <w:pPr>
        <w:pStyle w:val="Odstavekseznama"/>
        <w:numPr>
          <w:ilvl w:val="0"/>
          <w:numId w:val="36"/>
        </w:numPr>
        <w:spacing w:after="0" w:line="240" w:lineRule="auto"/>
        <w:jc w:val="both"/>
        <w:rPr>
          <w:rFonts w:ascii="Arial" w:hAnsi="Arial" w:cs="Arial"/>
          <w:sz w:val="24"/>
          <w:szCs w:val="24"/>
        </w:rPr>
      </w:pPr>
      <w:r w:rsidRPr="0078352B">
        <w:rPr>
          <w:rFonts w:ascii="Arial" w:hAnsi="Arial" w:cs="Arial"/>
          <w:sz w:val="24"/>
          <w:szCs w:val="24"/>
        </w:rPr>
        <w:t xml:space="preserve">dodelitev pomoči temelji na objektivnih, jasnih, preglednih in </w:t>
      </w:r>
      <w:proofErr w:type="spellStart"/>
      <w:r w:rsidRPr="0078352B">
        <w:rPr>
          <w:rFonts w:ascii="Arial" w:hAnsi="Arial" w:cs="Arial"/>
          <w:sz w:val="24"/>
          <w:szCs w:val="24"/>
        </w:rPr>
        <w:t>nediskriminatornih</w:t>
      </w:r>
      <w:proofErr w:type="spellEnd"/>
      <w:r w:rsidRPr="0078352B">
        <w:rPr>
          <w:rFonts w:ascii="Arial" w:hAnsi="Arial" w:cs="Arial"/>
          <w:sz w:val="24"/>
          <w:szCs w:val="24"/>
        </w:rPr>
        <w:t xml:space="preserve"> merilih za upravičenost in izbor, ki so predhodno opredeljena in objavljena vsaj šest tednov pred rokom za predložitev vlog, da se omogoči učinkovita konkurenca;</w:t>
      </w:r>
    </w:p>
    <w:p w14:paraId="3A795DA5" w14:textId="77777777" w:rsidR="002F2F9C" w:rsidRPr="0078352B" w:rsidRDefault="002F2F9C" w:rsidP="000C35F3">
      <w:pPr>
        <w:pStyle w:val="Odstavekseznama"/>
        <w:numPr>
          <w:ilvl w:val="0"/>
          <w:numId w:val="36"/>
        </w:numPr>
        <w:spacing w:after="0" w:line="240" w:lineRule="auto"/>
        <w:jc w:val="both"/>
        <w:rPr>
          <w:rFonts w:ascii="Arial" w:hAnsi="Arial" w:cs="Arial"/>
          <w:sz w:val="24"/>
          <w:szCs w:val="24"/>
        </w:rPr>
      </w:pPr>
      <w:r w:rsidRPr="0078352B">
        <w:rPr>
          <w:rFonts w:ascii="Arial" w:hAnsi="Arial" w:cs="Arial"/>
          <w:sz w:val="24"/>
          <w:szCs w:val="24"/>
        </w:rPr>
        <w:t>med izvajanjem sheme se v primeru postopka zbiranja ponudb, pri katerem vsi ponudniki prejmejo pomoč, zasnova navedenega postopka popravi, da se ponovno vzpostavi učinkovita konkurenca v naslednjih postopkih zbiranja ponudb, na primer z zmanjšanjem proračuna ali obsega;</w:t>
      </w:r>
    </w:p>
    <w:p w14:paraId="5D0A5C54" w14:textId="77777777" w:rsidR="002F2F9C" w:rsidRPr="0078352B" w:rsidRDefault="002F2F9C" w:rsidP="000C35F3">
      <w:pPr>
        <w:pStyle w:val="Odstavekseznama"/>
        <w:numPr>
          <w:ilvl w:val="0"/>
          <w:numId w:val="36"/>
        </w:numPr>
        <w:spacing w:after="0" w:line="240" w:lineRule="auto"/>
        <w:jc w:val="both"/>
        <w:rPr>
          <w:rFonts w:ascii="Arial" w:hAnsi="Arial" w:cs="Arial"/>
          <w:sz w:val="24"/>
          <w:szCs w:val="24"/>
        </w:rPr>
      </w:pPr>
      <w:r w:rsidRPr="0078352B">
        <w:rPr>
          <w:rFonts w:ascii="Arial" w:hAnsi="Arial" w:cs="Arial"/>
          <w:sz w:val="24"/>
          <w:szCs w:val="24"/>
        </w:rPr>
        <w:lastRenderedPageBreak/>
        <w:t>naknadne prilagoditve izida postopka zbiranja ponudb (kot so naknadna pogajanja o rezultatih ponudb) so izključene;</w:t>
      </w:r>
    </w:p>
    <w:p w14:paraId="7184F71A" w14:textId="77777777" w:rsidR="002F2F9C" w:rsidRPr="0078352B" w:rsidRDefault="002F2F9C" w:rsidP="000C35F3">
      <w:pPr>
        <w:pStyle w:val="Odstavekseznama"/>
        <w:numPr>
          <w:ilvl w:val="0"/>
          <w:numId w:val="36"/>
        </w:numPr>
        <w:spacing w:after="0" w:line="240" w:lineRule="auto"/>
        <w:jc w:val="both"/>
        <w:rPr>
          <w:rFonts w:ascii="Arial" w:hAnsi="Arial" w:cs="Arial"/>
          <w:sz w:val="24"/>
          <w:szCs w:val="24"/>
        </w:rPr>
      </w:pPr>
      <w:r w:rsidRPr="0078352B">
        <w:rPr>
          <w:rFonts w:ascii="Arial" w:hAnsi="Arial" w:cs="Arial"/>
          <w:sz w:val="24"/>
          <w:szCs w:val="24"/>
        </w:rPr>
        <w:t xml:space="preserve">vsaj 70 % vseh izbirnih meril, ki se uporabljajo za razvrščanje ponudb in za dodelitev pomoči v konkurenčnem postopku zbiranja ponudb, se opredeli v smislu pomoči glede na prispevek projekta k </w:t>
      </w:r>
      <w:proofErr w:type="spellStart"/>
      <w:r w:rsidRPr="0078352B">
        <w:rPr>
          <w:rFonts w:ascii="Arial" w:hAnsi="Arial" w:cs="Arial"/>
          <w:sz w:val="24"/>
          <w:szCs w:val="24"/>
        </w:rPr>
        <w:t>okoljskim</w:t>
      </w:r>
      <w:proofErr w:type="spellEnd"/>
      <w:r w:rsidRPr="0078352B">
        <w:rPr>
          <w:rFonts w:ascii="Arial" w:hAnsi="Arial" w:cs="Arial"/>
          <w:sz w:val="24"/>
          <w:szCs w:val="24"/>
        </w:rPr>
        <w:t xml:space="preserve"> ciljem ukrepa, na primer zaprošene pomoči na enoto prihranjene energije ali enoto pridobljene energijske učinkovitosti. Navedena merila ne predstavljajo manj kot 70 % ponderiranja vseh izbirnih meril.</w:t>
      </w:r>
    </w:p>
    <w:p w14:paraId="15089290" w14:textId="77777777" w:rsidR="002F2F9C" w:rsidRPr="0078352B" w:rsidRDefault="002F2F9C" w:rsidP="000C35F3">
      <w:pPr>
        <w:pStyle w:val="Odstavekseznama"/>
        <w:spacing w:after="0" w:line="240" w:lineRule="auto"/>
        <w:jc w:val="both"/>
        <w:rPr>
          <w:rFonts w:ascii="Arial" w:hAnsi="Arial" w:cs="Arial"/>
          <w:sz w:val="24"/>
          <w:szCs w:val="24"/>
        </w:rPr>
      </w:pPr>
    </w:p>
    <w:p w14:paraId="04EB6A5E"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Intenzivnost pomoči ne presega 30 % upravičenih stroškov. Intenzivnost pomoči se lahko poveča v naslednjih primerih: </w:t>
      </w:r>
    </w:p>
    <w:p w14:paraId="565C59A2" w14:textId="77777777" w:rsidR="002F2F9C" w:rsidRPr="0078352B" w:rsidRDefault="002F2F9C" w:rsidP="000C35F3">
      <w:pPr>
        <w:pStyle w:val="Odstavekseznama"/>
        <w:numPr>
          <w:ilvl w:val="0"/>
          <w:numId w:val="6"/>
        </w:numPr>
        <w:spacing w:after="0" w:line="240" w:lineRule="auto"/>
        <w:jc w:val="both"/>
        <w:rPr>
          <w:rFonts w:ascii="Arial" w:hAnsi="Arial" w:cs="Arial"/>
          <w:sz w:val="24"/>
          <w:szCs w:val="24"/>
        </w:rPr>
      </w:pPr>
      <w:r w:rsidRPr="0078352B">
        <w:rPr>
          <w:rFonts w:ascii="Arial" w:hAnsi="Arial" w:cs="Arial"/>
          <w:sz w:val="24"/>
          <w:szCs w:val="24"/>
        </w:rPr>
        <w:t>za 10 odstotnih točk za pomoč, dodeljeno srednje velikim podjetjem, in za 20 odstotnih točk za pomoč, dodeljeno malim podjetjem;</w:t>
      </w:r>
    </w:p>
    <w:p w14:paraId="0230BF4E" w14:textId="1EF17AF3" w:rsidR="00A57E5C" w:rsidRPr="0078352B" w:rsidRDefault="00A57E5C" w:rsidP="000C35F3">
      <w:pPr>
        <w:pStyle w:val="Odstavekseznama"/>
        <w:numPr>
          <w:ilvl w:val="0"/>
          <w:numId w:val="6"/>
        </w:numPr>
        <w:spacing w:after="0" w:line="240" w:lineRule="auto"/>
        <w:rPr>
          <w:rFonts w:ascii="Arial" w:hAnsi="Arial" w:cs="Arial"/>
          <w:sz w:val="24"/>
          <w:szCs w:val="24"/>
        </w:rPr>
      </w:pPr>
      <w:r w:rsidRPr="0078352B">
        <w:rPr>
          <w:rFonts w:ascii="Arial" w:hAnsi="Arial" w:cs="Arial"/>
          <w:sz w:val="24"/>
          <w:szCs w:val="24"/>
        </w:rPr>
        <w:t>za 15 odstotnih točk za naložbe na območjih »a« po uredbi, ki ureja karto regionalne pomoči, ter za 5 odstotnih točk za naložbe na območjih »c« po uredbi, ki ureja karto regionalne pomoči.</w:t>
      </w:r>
    </w:p>
    <w:p w14:paraId="61F0670D" w14:textId="77777777" w:rsidR="002F2F9C" w:rsidRPr="0078352B" w:rsidRDefault="002F2F9C" w:rsidP="000C35F3">
      <w:pPr>
        <w:pStyle w:val="Odstavekseznama"/>
        <w:spacing w:after="0" w:line="240" w:lineRule="auto"/>
        <w:jc w:val="both"/>
        <w:rPr>
          <w:rFonts w:ascii="Arial" w:hAnsi="Arial" w:cs="Arial"/>
          <w:sz w:val="24"/>
          <w:szCs w:val="24"/>
        </w:rPr>
      </w:pPr>
    </w:p>
    <w:p w14:paraId="5EAE4BA4" w14:textId="4A6CCE36"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Alternativno se lahko upravičeni stroški določijo brez opredelitve hipotetičnega scenarija in brez konkurenčnega postopka zbiranja ponudb. V tem primeru so upravičeni stroški skupni stroški naložbe, ki so neposredno povezani z doseganjem višje ravni energijske učinkovitosti, veljavne intenzivnosti pomoči in bonusi pa se zmanjšajo za 50 %.</w:t>
      </w:r>
    </w:p>
    <w:p w14:paraId="01CA57A3" w14:textId="77777777" w:rsidR="002F2F9C" w:rsidRPr="0078352B" w:rsidRDefault="002F2F9C" w:rsidP="000C35F3">
      <w:pPr>
        <w:spacing w:after="0" w:line="240" w:lineRule="auto"/>
        <w:jc w:val="both"/>
        <w:rPr>
          <w:rFonts w:ascii="Arial" w:hAnsi="Arial" w:cs="Arial"/>
          <w:sz w:val="24"/>
          <w:szCs w:val="24"/>
        </w:rPr>
      </w:pPr>
    </w:p>
    <w:p w14:paraId="4A90C7C1" w14:textId="69AD056F" w:rsidR="002F2F9C" w:rsidRDefault="00897720" w:rsidP="000C35F3">
      <w:pPr>
        <w:spacing w:after="0" w:line="240" w:lineRule="auto"/>
        <w:jc w:val="both"/>
        <w:rPr>
          <w:rFonts w:ascii="Arial" w:hAnsi="Arial" w:cs="Arial"/>
          <w:sz w:val="24"/>
          <w:szCs w:val="24"/>
        </w:rPr>
      </w:pPr>
      <w:r w:rsidRPr="0078352B">
        <w:rPr>
          <w:rFonts w:ascii="Arial" w:hAnsi="Arial" w:cs="Arial"/>
          <w:sz w:val="24"/>
          <w:szCs w:val="24"/>
        </w:rPr>
        <w:t>c)</w:t>
      </w:r>
      <w:r w:rsidRPr="0078352B">
        <w:rPr>
          <w:rFonts w:ascii="Arial" w:hAnsi="Arial" w:cs="Arial"/>
          <w:b/>
          <w:bCs/>
          <w:sz w:val="24"/>
          <w:szCs w:val="24"/>
        </w:rPr>
        <w:t xml:space="preserve"> </w:t>
      </w:r>
      <w:r w:rsidR="002F2F9C" w:rsidRPr="0078352B">
        <w:rPr>
          <w:rFonts w:ascii="Arial" w:hAnsi="Arial" w:cs="Arial"/>
          <w:b/>
          <w:bCs/>
          <w:sz w:val="24"/>
          <w:szCs w:val="24"/>
        </w:rPr>
        <w:t xml:space="preserve">Pomoč za naložbe v ukrepe za energijsko učinkovitost v stavbah (člen 38 a </w:t>
      </w:r>
      <w:r w:rsidR="00474CFA" w:rsidRPr="0078352B">
        <w:rPr>
          <w:rFonts w:ascii="Arial" w:hAnsi="Arial" w:cs="Arial"/>
          <w:sz w:val="24"/>
          <w:szCs w:val="24"/>
        </w:rPr>
        <w:t>Uredbe 651/2014/EU</w:t>
      </w:r>
      <w:r w:rsidR="002F2F9C" w:rsidRPr="0078352B">
        <w:rPr>
          <w:rFonts w:ascii="Arial" w:hAnsi="Arial" w:cs="Arial"/>
          <w:b/>
          <w:bCs/>
          <w:sz w:val="24"/>
          <w:szCs w:val="24"/>
        </w:rPr>
        <w:t xml:space="preserve">) </w:t>
      </w:r>
      <w:r w:rsidR="002F2F9C" w:rsidRPr="0078352B">
        <w:rPr>
          <w:rFonts w:ascii="Arial" w:hAnsi="Arial" w:cs="Arial"/>
          <w:sz w:val="24"/>
          <w:szCs w:val="24"/>
        </w:rPr>
        <w:t xml:space="preserve">se uporablja za naložbe, ki podjetjem omogočajo, da dosežejo </w:t>
      </w:r>
      <w:r w:rsidR="00A34735" w:rsidRPr="0078352B">
        <w:rPr>
          <w:rFonts w:ascii="Arial" w:hAnsi="Arial" w:cs="Arial"/>
          <w:sz w:val="24"/>
          <w:szCs w:val="24"/>
        </w:rPr>
        <w:t xml:space="preserve">višjo </w:t>
      </w:r>
      <w:r w:rsidR="002F2F9C" w:rsidRPr="0078352B">
        <w:rPr>
          <w:rFonts w:ascii="Arial" w:hAnsi="Arial" w:cs="Arial"/>
          <w:sz w:val="24"/>
          <w:szCs w:val="24"/>
        </w:rPr>
        <w:t>energijsko učinkovitost v stavbah.</w:t>
      </w:r>
    </w:p>
    <w:p w14:paraId="2DB66E95" w14:textId="77777777" w:rsidR="008319B1" w:rsidRPr="0078352B" w:rsidRDefault="008319B1" w:rsidP="000C35F3">
      <w:pPr>
        <w:spacing w:after="0" w:line="240" w:lineRule="auto"/>
        <w:jc w:val="both"/>
        <w:rPr>
          <w:rFonts w:ascii="Arial" w:hAnsi="Arial" w:cs="Arial"/>
          <w:sz w:val="24"/>
          <w:szCs w:val="24"/>
        </w:rPr>
      </w:pPr>
    </w:p>
    <w:p w14:paraId="23368868" w14:textId="402DB5F2" w:rsidR="008319B1" w:rsidRDefault="008319B1" w:rsidP="008319B1">
      <w:pPr>
        <w:spacing w:after="0" w:line="240" w:lineRule="auto"/>
        <w:jc w:val="both"/>
        <w:rPr>
          <w:rFonts w:ascii="Arial" w:hAnsi="Arial" w:cs="Arial"/>
          <w:sz w:val="24"/>
          <w:szCs w:val="24"/>
        </w:rPr>
      </w:pPr>
      <w:r w:rsidRPr="00954EFC">
        <w:rPr>
          <w:rFonts w:ascii="Arial" w:hAnsi="Arial" w:cs="Arial"/>
          <w:sz w:val="24"/>
          <w:szCs w:val="24"/>
        </w:rPr>
        <w:t xml:space="preserve">Pri pomoči za naložbe v ukrepe za energijsko učinkovitost </w:t>
      </w:r>
      <w:r>
        <w:rPr>
          <w:rFonts w:ascii="Arial" w:hAnsi="Arial" w:cs="Arial"/>
          <w:sz w:val="24"/>
          <w:szCs w:val="24"/>
        </w:rPr>
        <w:t>v</w:t>
      </w:r>
      <w:r w:rsidRPr="00954EFC">
        <w:rPr>
          <w:rFonts w:ascii="Arial" w:hAnsi="Arial" w:cs="Arial"/>
          <w:sz w:val="24"/>
          <w:szCs w:val="24"/>
        </w:rPr>
        <w:t xml:space="preserve"> stavb</w:t>
      </w:r>
      <w:r>
        <w:rPr>
          <w:rFonts w:ascii="Arial" w:hAnsi="Arial" w:cs="Arial"/>
          <w:sz w:val="24"/>
          <w:szCs w:val="24"/>
        </w:rPr>
        <w:t>ah</w:t>
      </w:r>
      <w:r w:rsidRPr="00954EFC">
        <w:rPr>
          <w:rFonts w:ascii="Arial" w:hAnsi="Arial" w:cs="Arial"/>
          <w:sz w:val="24"/>
          <w:szCs w:val="24"/>
        </w:rPr>
        <w:t xml:space="preserve">, je potrebno upoštevati prag dodelitve pomoči, ki </w:t>
      </w:r>
      <w:r>
        <w:rPr>
          <w:rFonts w:ascii="Arial" w:hAnsi="Arial" w:cs="Arial"/>
          <w:sz w:val="24"/>
          <w:szCs w:val="24"/>
        </w:rPr>
        <w:t>je</w:t>
      </w:r>
      <w:r w:rsidRPr="00954EFC">
        <w:rPr>
          <w:rFonts w:ascii="Arial" w:hAnsi="Arial" w:cs="Arial"/>
          <w:sz w:val="24"/>
          <w:szCs w:val="24"/>
        </w:rPr>
        <w:t xml:space="preserve"> 30 milijonov EUR na podjetje in na naložbeni projekt</w:t>
      </w:r>
      <w:r>
        <w:rPr>
          <w:rFonts w:ascii="Arial" w:hAnsi="Arial" w:cs="Arial"/>
          <w:sz w:val="24"/>
          <w:szCs w:val="24"/>
        </w:rPr>
        <w:t>.</w:t>
      </w:r>
    </w:p>
    <w:p w14:paraId="540543F5" w14:textId="77777777" w:rsidR="008319B1" w:rsidRDefault="008319B1" w:rsidP="000C35F3">
      <w:pPr>
        <w:spacing w:after="0" w:line="240" w:lineRule="auto"/>
        <w:jc w:val="both"/>
        <w:rPr>
          <w:rFonts w:ascii="Arial" w:hAnsi="Arial" w:cs="Arial"/>
          <w:sz w:val="24"/>
          <w:szCs w:val="24"/>
        </w:rPr>
      </w:pPr>
    </w:p>
    <w:p w14:paraId="14614740" w14:textId="4A9BBF43"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se ne dodeljuje za naložbe namenjene doseganju standardov Unije, ki so že sprejeti in so v veljavi. Pomoč se lahko dodeli za naložbe za zagotovitev usklajenosti s standardi Unije, ki so že sprejeti, vendar še ne veljajo. Kadar so ustrezni standardi Unije minimalni standardi energijske učinkovitosti, je treba pomoč dodeliti, preden standardi postanejo obvezni za zadevno podjetje. V tem primeru mora država članica zagotoviti, da upravičenci predložijo natančen načrt in časovni okvir prenove, ki dokazuje, da prenova, za katero se dodeli pomoč, zadostuje vsaj za zagotovitev skladnosti z minimalnimi standardi energijske učinkovitosti. Kadar se ustrezni standardi Unije razlikujejo od minimalnih standardov energijske učinkovitosti, je treba naložbo izvesti in zaključiti vsaj 18 mesecev pred začetkom veljavnosti standarda Unije.</w:t>
      </w:r>
    </w:p>
    <w:p w14:paraId="72F716FF" w14:textId="77777777" w:rsidR="002F2F9C" w:rsidRPr="0078352B" w:rsidRDefault="002F2F9C" w:rsidP="000C35F3">
      <w:pPr>
        <w:spacing w:after="0" w:line="240" w:lineRule="auto"/>
        <w:jc w:val="both"/>
        <w:rPr>
          <w:rFonts w:ascii="Arial" w:hAnsi="Arial" w:cs="Arial"/>
          <w:sz w:val="24"/>
          <w:szCs w:val="24"/>
        </w:rPr>
      </w:pPr>
    </w:p>
    <w:p w14:paraId="0C3A300C" w14:textId="72AF303E"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Ta pomoč se ne uporablja za soproizvodnjo in za daljinsko ogrevanje in/ali hlajenje.</w:t>
      </w:r>
    </w:p>
    <w:p w14:paraId="2F51F621" w14:textId="77777777" w:rsidR="002F2F9C" w:rsidRPr="0078352B" w:rsidRDefault="002F2F9C" w:rsidP="000C35F3">
      <w:pPr>
        <w:spacing w:after="0" w:line="240" w:lineRule="auto"/>
        <w:jc w:val="both"/>
        <w:rPr>
          <w:rFonts w:ascii="Arial" w:hAnsi="Arial" w:cs="Arial"/>
          <w:sz w:val="24"/>
          <w:szCs w:val="24"/>
        </w:rPr>
      </w:pPr>
    </w:p>
    <w:p w14:paraId="765C2B8C"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Upravičeni stroški so skupni stroški naložbe. Stroški, ki niso neposredno povezani z doseganjem višje ravni energijske učinkovitosti v stavbi, niso upravičeni.</w:t>
      </w:r>
    </w:p>
    <w:p w14:paraId="48FF98B6" w14:textId="77777777" w:rsidR="002F2F9C" w:rsidRPr="0078352B" w:rsidRDefault="002F2F9C" w:rsidP="000C35F3">
      <w:pPr>
        <w:spacing w:after="0" w:line="240" w:lineRule="auto"/>
        <w:ind w:left="708"/>
        <w:jc w:val="both"/>
        <w:rPr>
          <w:rFonts w:ascii="Arial" w:hAnsi="Arial" w:cs="Arial"/>
          <w:sz w:val="24"/>
          <w:szCs w:val="24"/>
        </w:rPr>
      </w:pPr>
    </w:p>
    <w:p w14:paraId="10926BE4"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Pomoč spodbuja izboljšanje energijske učinkovitosti stavbe, merjene s primarno energijo, za vsaj: </w:t>
      </w:r>
    </w:p>
    <w:p w14:paraId="5C41C146" w14:textId="77777777" w:rsidR="002F2F9C" w:rsidRPr="0078352B" w:rsidRDefault="002F2F9C" w:rsidP="000C35F3">
      <w:pPr>
        <w:pStyle w:val="Odstavekseznama"/>
        <w:numPr>
          <w:ilvl w:val="0"/>
          <w:numId w:val="38"/>
        </w:numPr>
        <w:spacing w:after="0" w:line="240" w:lineRule="auto"/>
        <w:jc w:val="both"/>
        <w:rPr>
          <w:rFonts w:ascii="Arial" w:hAnsi="Arial" w:cs="Arial"/>
          <w:sz w:val="24"/>
          <w:szCs w:val="24"/>
        </w:rPr>
      </w:pPr>
      <w:r w:rsidRPr="0078352B">
        <w:rPr>
          <w:rFonts w:ascii="Arial" w:hAnsi="Arial" w:cs="Arial"/>
          <w:sz w:val="24"/>
          <w:szCs w:val="24"/>
        </w:rPr>
        <w:lastRenderedPageBreak/>
        <w:t xml:space="preserve">20 % v primerjavi s stanjem pred naložbo v primeru prenove obstoječih stavb ali </w:t>
      </w:r>
    </w:p>
    <w:p w14:paraId="61A08427" w14:textId="77777777" w:rsidR="002F2F9C" w:rsidRPr="0078352B" w:rsidRDefault="002F2F9C" w:rsidP="000C35F3">
      <w:pPr>
        <w:pStyle w:val="Odstavekseznama"/>
        <w:numPr>
          <w:ilvl w:val="0"/>
          <w:numId w:val="38"/>
        </w:numPr>
        <w:spacing w:after="0" w:line="240" w:lineRule="auto"/>
        <w:jc w:val="both"/>
        <w:rPr>
          <w:rFonts w:ascii="Arial" w:hAnsi="Arial" w:cs="Arial"/>
          <w:sz w:val="24"/>
          <w:szCs w:val="24"/>
        </w:rPr>
      </w:pPr>
      <w:r w:rsidRPr="0078352B">
        <w:rPr>
          <w:rFonts w:ascii="Arial" w:hAnsi="Arial" w:cs="Arial"/>
          <w:sz w:val="24"/>
          <w:szCs w:val="24"/>
        </w:rPr>
        <w:t xml:space="preserve">10 % v primerjavi s stanjem pred naložbo v primeru ukrepov prenove v zvezi z namestitvijo ali zamenjavo samo ene vrste elementov stavbe, kot so opredeljeni v členu 2(9) Direktive 2010/31/EU, in če taki ciljno usmerjeni ukrepi prenove ne predstavljajo več kot 30 % dela proračuna sheme, ki je namenjen ukrepom za energijsko učinkovitost, ali </w:t>
      </w:r>
    </w:p>
    <w:p w14:paraId="65FAB152" w14:textId="77777777" w:rsidR="002F2F9C" w:rsidRPr="0078352B" w:rsidRDefault="002F2F9C" w:rsidP="000C35F3">
      <w:pPr>
        <w:pStyle w:val="Odstavekseznama"/>
        <w:numPr>
          <w:ilvl w:val="0"/>
          <w:numId w:val="38"/>
        </w:numPr>
        <w:spacing w:after="0" w:line="240" w:lineRule="auto"/>
        <w:jc w:val="both"/>
        <w:rPr>
          <w:rFonts w:ascii="Arial" w:hAnsi="Arial" w:cs="Arial"/>
          <w:sz w:val="24"/>
          <w:szCs w:val="24"/>
        </w:rPr>
      </w:pPr>
      <w:r w:rsidRPr="0078352B">
        <w:rPr>
          <w:rFonts w:ascii="Arial" w:hAnsi="Arial" w:cs="Arial"/>
          <w:sz w:val="24"/>
          <w:szCs w:val="24"/>
        </w:rPr>
        <w:t>10 % v primerjavi s pragom, določenim za zahteve za stavbe s skoraj ničelno porabo energije v nacionalnih ukrepih za prenos Direktive 2010/31/EU, v primeru novih stavb. Začetna potreba po primarni energiji in ocenjeno izboljšanje se določita s sklicevanjem na energetsko izkaznico, kot je opredeljena v členu 2(12) Direktive 2010/31/EU.</w:t>
      </w:r>
    </w:p>
    <w:p w14:paraId="5D7178DE" w14:textId="77777777" w:rsidR="002F2F9C" w:rsidRPr="0078352B" w:rsidRDefault="002F2F9C" w:rsidP="000C35F3">
      <w:pPr>
        <w:pStyle w:val="Odstavekseznama"/>
        <w:spacing w:after="0" w:line="240" w:lineRule="auto"/>
        <w:jc w:val="both"/>
        <w:rPr>
          <w:rFonts w:ascii="Arial" w:hAnsi="Arial" w:cs="Arial"/>
          <w:sz w:val="24"/>
          <w:szCs w:val="24"/>
        </w:rPr>
      </w:pPr>
    </w:p>
    <w:p w14:paraId="6536D3EF"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dodeljena za izboljšanje energijske učinkovitosti stavbe, se lahko kombinira s pomočjo za katere koli ali vse od naslednjih ukrepov:</w:t>
      </w:r>
    </w:p>
    <w:p w14:paraId="036D5843" w14:textId="77777777" w:rsidR="002F2F9C" w:rsidRPr="0078352B" w:rsidRDefault="002F2F9C" w:rsidP="00532112">
      <w:pPr>
        <w:pStyle w:val="Odstavekseznama"/>
        <w:numPr>
          <w:ilvl w:val="0"/>
          <w:numId w:val="117"/>
        </w:numPr>
        <w:spacing w:after="0" w:line="240" w:lineRule="auto"/>
        <w:jc w:val="both"/>
        <w:rPr>
          <w:rFonts w:ascii="Arial" w:hAnsi="Arial" w:cs="Arial"/>
          <w:sz w:val="24"/>
          <w:szCs w:val="24"/>
        </w:rPr>
      </w:pPr>
      <w:r w:rsidRPr="0078352B">
        <w:rPr>
          <w:rFonts w:ascii="Arial" w:hAnsi="Arial" w:cs="Arial"/>
          <w:sz w:val="24"/>
          <w:szCs w:val="24"/>
        </w:rPr>
        <w:t xml:space="preserve">namestitev integrirane naprave, ki proizvaja električno energijo, toploto ali hlad iz obnovljivih virov energije, na kraju samem, med drugim </w:t>
      </w:r>
      <w:proofErr w:type="spellStart"/>
      <w:r w:rsidRPr="0078352B">
        <w:rPr>
          <w:rFonts w:ascii="Arial" w:hAnsi="Arial" w:cs="Arial"/>
          <w:sz w:val="24"/>
          <w:szCs w:val="24"/>
        </w:rPr>
        <w:t>fotonapetostnih</w:t>
      </w:r>
      <w:proofErr w:type="spellEnd"/>
      <w:r w:rsidRPr="0078352B">
        <w:rPr>
          <w:rFonts w:ascii="Arial" w:hAnsi="Arial" w:cs="Arial"/>
          <w:sz w:val="24"/>
          <w:szCs w:val="24"/>
        </w:rPr>
        <w:t xml:space="preserve"> panelov in toplotnih črpalk;</w:t>
      </w:r>
    </w:p>
    <w:p w14:paraId="14DFAD0D" w14:textId="77777777" w:rsidR="002F2F9C" w:rsidRPr="0078352B" w:rsidRDefault="002F2F9C" w:rsidP="00532112">
      <w:pPr>
        <w:pStyle w:val="Odstavekseznama"/>
        <w:numPr>
          <w:ilvl w:val="0"/>
          <w:numId w:val="117"/>
        </w:numPr>
        <w:spacing w:after="0" w:line="240" w:lineRule="auto"/>
        <w:jc w:val="both"/>
        <w:rPr>
          <w:rFonts w:ascii="Arial" w:hAnsi="Arial" w:cs="Arial"/>
          <w:sz w:val="24"/>
          <w:szCs w:val="24"/>
        </w:rPr>
      </w:pPr>
      <w:r w:rsidRPr="0078352B">
        <w:rPr>
          <w:rFonts w:ascii="Arial" w:hAnsi="Arial" w:cs="Arial"/>
          <w:sz w:val="24"/>
          <w:szCs w:val="24"/>
        </w:rPr>
        <w:t>namestitev opreme za shranjevanje energije, proizvedene z napravami za proizvodnjo energije iz obnovljivih virov na kraju samem. Oprema za shranjevanje letno absorbira vsaj 75 % energije iz neposredno povezanega obrata za proizvodnjo energije iz obnovljivih virov;</w:t>
      </w:r>
    </w:p>
    <w:p w14:paraId="63FE93BA" w14:textId="77777777" w:rsidR="002F2F9C" w:rsidRPr="0078352B" w:rsidRDefault="002F2F9C" w:rsidP="00532112">
      <w:pPr>
        <w:pStyle w:val="Odstavekseznama"/>
        <w:numPr>
          <w:ilvl w:val="0"/>
          <w:numId w:val="117"/>
        </w:numPr>
        <w:spacing w:after="0" w:line="240" w:lineRule="auto"/>
        <w:jc w:val="both"/>
        <w:rPr>
          <w:rFonts w:ascii="Arial" w:hAnsi="Arial" w:cs="Arial"/>
          <w:sz w:val="24"/>
          <w:szCs w:val="24"/>
        </w:rPr>
      </w:pPr>
      <w:r w:rsidRPr="0078352B">
        <w:rPr>
          <w:rFonts w:ascii="Arial" w:hAnsi="Arial" w:cs="Arial"/>
          <w:sz w:val="24"/>
          <w:szCs w:val="24"/>
        </w:rPr>
        <w:t>priključitev na energijsko učinkovit sistem daljinskega ogrevanja in/ali hlajenja ter s tem povezana oprema;</w:t>
      </w:r>
    </w:p>
    <w:p w14:paraId="387635C4" w14:textId="77777777" w:rsidR="002F2F9C" w:rsidRPr="0078352B" w:rsidRDefault="002F2F9C" w:rsidP="00532112">
      <w:pPr>
        <w:pStyle w:val="Odstavekseznama"/>
        <w:numPr>
          <w:ilvl w:val="0"/>
          <w:numId w:val="117"/>
        </w:numPr>
        <w:spacing w:after="0" w:line="240" w:lineRule="auto"/>
        <w:jc w:val="both"/>
        <w:rPr>
          <w:rFonts w:ascii="Arial" w:hAnsi="Arial" w:cs="Arial"/>
          <w:sz w:val="24"/>
          <w:szCs w:val="24"/>
        </w:rPr>
      </w:pPr>
      <w:r w:rsidRPr="0078352B">
        <w:rPr>
          <w:rFonts w:ascii="Arial" w:hAnsi="Arial" w:cs="Arial"/>
          <w:sz w:val="24"/>
          <w:szCs w:val="24"/>
        </w:rPr>
        <w:t>izgradnja in namestitev polnilne infrastrukture, namenjene uporabi uporabnikov stavbe, in z njo povezane infrastrukture, kot je napeljava vodov, če so parkirišča v stavbi ali neposredno ob njej;</w:t>
      </w:r>
    </w:p>
    <w:p w14:paraId="29F968F6" w14:textId="77777777" w:rsidR="002F2F9C" w:rsidRPr="0078352B" w:rsidRDefault="002F2F9C" w:rsidP="00532112">
      <w:pPr>
        <w:pStyle w:val="Odstavekseznama"/>
        <w:numPr>
          <w:ilvl w:val="0"/>
          <w:numId w:val="117"/>
        </w:numPr>
        <w:spacing w:after="0" w:line="240" w:lineRule="auto"/>
        <w:jc w:val="both"/>
        <w:rPr>
          <w:rFonts w:ascii="Arial" w:hAnsi="Arial" w:cs="Arial"/>
          <w:sz w:val="24"/>
          <w:szCs w:val="24"/>
        </w:rPr>
      </w:pPr>
      <w:r w:rsidRPr="0078352B">
        <w:rPr>
          <w:rFonts w:ascii="Arial" w:hAnsi="Arial" w:cs="Arial"/>
          <w:sz w:val="24"/>
          <w:szCs w:val="24"/>
        </w:rPr>
        <w:t>namestitev opreme za digitalizacijo stavbe, zlasti za povečanje njene pripravljenosti na pametne sisteme, vključno s pasivnim hišnim ožičenjem ali strukturiranim polaganjem kablov za podatkovna omrežja in pomožnim delom širokopasovne infrastrukture na zemljišču, ki mu stavba pripada, vendar brez ožičenja ali polaganja kablov za podatkovna omrežja zunaj zemljišča;</w:t>
      </w:r>
    </w:p>
    <w:p w14:paraId="603C6727" w14:textId="77777777" w:rsidR="002F2F9C" w:rsidRPr="0078352B" w:rsidRDefault="002F2F9C" w:rsidP="00532112">
      <w:pPr>
        <w:pStyle w:val="Odstavekseznama"/>
        <w:numPr>
          <w:ilvl w:val="0"/>
          <w:numId w:val="117"/>
        </w:numPr>
        <w:spacing w:after="0" w:line="240" w:lineRule="auto"/>
        <w:jc w:val="both"/>
        <w:rPr>
          <w:rFonts w:ascii="Arial" w:hAnsi="Arial" w:cs="Arial"/>
          <w:sz w:val="24"/>
          <w:szCs w:val="24"/>
        </w:rPr>
      </w:pPr>
      <w:r w:rsidRPr="0078352B">
        <w:rPr>
          <w:rFonts w:ascii="Arial" w:hAnsi="Arial" w:cs="Arial"/>
          <w:sz w:val="24"/>
          <w:szCs w:val="24"/>
        </w:rPr>
        <w:t>naložbe v zelene strehe in opremo za hrambo in uporabo deževnice.</w:t>
      </w:r>
    </w:p>
    <w:p w14:paraId="084E2F71" w14:textId="77777777" w:rsidR="002F2F9C" w:rsidRPr="0078352B" w:rsidRDefault="002F2F9C" w:rsidP="000C35F3">
      <w:pPr>
        <w:pStyle w:val="Odstavekseznama"/>
        <w:spacing w:after="0" w:line="240" w:lineRule="auto"/>
        <w:ind w:left="1410"/>
        <w:jc w:val="both"/>
        <w:rPr>
          <w:rFonts w:ascii="Arial" w:hAnsi="Arial" w:cs="Arial"/>
          <w:sz w:val="24"/>
          <w:szCs w:val="24"/>
        </w:rPr>
      </w:pPr>
    </w:p>
    <w:p w14:paraId="3A7EC796"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V primeru takih kombiniranih del, navedenih v točkah (a) do (f), so upravičeni stroški skupni naložbeni stroški različnih naprav in opreme. Stroški, ki niso neposredno povezani z doseganjem višje ravni energijske ali </w:t>
      </w:r>
      <w:proofErr w:type="spellStart"/>
      <w:r w:rsidRPr="0078352B">
        <w:rPr>
          <w:rFonts w:ascii="Arial" w:hAnsi="Arial" w:cs="Arial"/>
          <w:sz w:val="24"/>
          <w:szCs w:val="24"/>
        </w:rPr>
        <w:t>okoljske</w:t>
      </w:r>
      <w:proofErr w:type="spellEnd"/>
      <w:r w:rsidRPr="0078352B">
        <w:rPr>
          <w:rFonts w:ascii="Arial" w:hAnsi="Arial" w:cs="Arial"/>
          <w:sz w:val="24"/>
          <w:szCs w:val="24"/>
        </w:rPr>
        <w:t xml:space="preserve"> uspešnosti, niso upravičeni.</w:t>
      </w:r>
    </w:p>
    <w:p w14:paraId="2CBB8E8C" w14:textId="77777777" w:rsidR="002F2F9C" w:rsidRPr="0078352B" w:rsidRDefault="002F2F9C" w:rsidP="000C35F3">
      <w:pPr>
        <w:pStyle w:val="Odstavekseznama"/>
        <w:spacing w:after="0" w:line="240" w:lineRule="auto"/>
        <w:jc w:val="both"/>
        <w:rPr>
          <w:rFonts w:ascii="Arial" w:hAnsi="Arial" w:cs="Arial"/>
          <w:sz w:val="24"/>
          <w:szCs w:val="24"/>
        </w:rPr>
      </w:pPr>
    </w:p>
    <w:p w14:paraId="32586E85"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se lahko dodeli lastniku(-om) ali najemniku(-om) stavbe, odvisno od tega, kdo je naročnik ukrepa za izboljšanje energijske učinkovitosti.</w:t>
      </w:r>
    </w:p>
    <w:p w14:paraId="0594C01C" w14:textId="77777777" w:rsidR="002F2F9C" w:rsidRPr="0078352B" w:rsidRDefault="002F2F9C" w:rsidP="000C35F3">
      <w:pPr>
        <w:pStyle w:val="Odstavekseznama"/>
        <w:spacing w:after="0" w:line="240" w:lineRule="auto"/>
        <w:jc w:val="both"/>
        <w:rPr>
          <w:rFonts w:ascii="Arial" w:hAnsi="Arial" w:cs="Arial"/>
          <w:sz w:val="24"/>
          <w:szCs w:val="24"/>
        </w:rPr>
      </w:pPr>
    </w:p>
    <w:p w14:paraId="369A92D7"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se lahko dodeli tudi za izboljšanje energijske učinkovitosti opreme za ogrevanje ali hlajenje v stavbi.</w:t>
      </w:r>
    </w:p>
    <w:p w14:paraId="6300236F" w14:textId="77777777" w:rsidR="002F2F9C" w:rsidRPr="0078352B" w:rsidRDefault="002F2F9C" w:rsidP="000C35F3">
      <w:pPr>
        <w:pStyle w:val="Odstavekseznama"/>
        <w:spacing w:after="0" w:line="240" w:lineRule="auto"/>
        <w:jc w:val="both"/>
        <w:rPr>
          <w:rFonts w:ascii="Arial" w:hAnsi="Arial" w:cs="Arial"/>
          <w:sz w:val="24"/>
          <w:szCs w:val="24"/>
        </w:rPr>
      </w:pPr>
    </w:p>
    <w:p w14:paraId="175C57A8" w14:textId="5F0BD6D2" w:rsidR="002F2F9C" w:rsidRPr="0078352B" w:rsidRDefault="00941C5F" w:rsidP="000C35F3">
      <w:pPr>
        <w:spacing w:after="0" w:line="240" w:lineRule="auto"/>
        <w:jc w:val="both"/>
        <w:rPr>
          <w:rFonts w:ascii="Arial" w:hAnsi="Arial" w:cs="Arial"/>
          <w:sz w:val="24"/>
          <w:szCs w:val="24"/>
        </w:rPr>
      </w:pPr>
      <w:r w:rsidRPr="0078352B">
        <w:rPr>
          <w:rFonts w:ascii="Arial" w:hAnsi="Arial" w:cs="Arial"/>
          <w:sz w:val="24"/>
          <w:szCs w:val="24"/>
        </w:rPr>
        <w:t>Ta p</w:t>
      </w:r>
      <w:r w:rsidR="002F2F9C" w:rsidRPr="0078352B">
        <w:rPr>
          <w:rFonts w:ascii="Arial" w:hAnsi="Arial" w:cs="Arial"/>
          <w:sz w:val="24"/>
          <w:szCs w:val="24"/>
        </w:rPr>
        <w:t xml:space="preserve">omoč </w:t>
      </w:r>
      <w:r w:rsidRPr="0078352B">
        <w:rPr>
          <w:rFonts w:ascii="Arial" w:hAnsi="Arial" w:cs="Arial"/>
          <w:sz w:val="24"/>
          <w:szCs w:val="24"/>
        </w:rPr>
        <w:t xml:space="preserve">se ne uporablja </w:t>
      </w:r>
      <w:r w:rsidR="002F2F9C" w:rsidRPr="0078352B">
        <w:rPr>
          <w:rFonts w:ascii="Arial" w:hAnsi="Arial" w:cs="Arial"/>
          <w:sz w:val="24"/>
          <w:szCs w:val="24"/>
        </w:rPr>
        <w:t>za namestitev energetske opreme na fosilna goriva, vključno z zemeljskim plinom.</w:t>
      </w:r>
    </w:p>
    <w:p w14:paraId="4C9B84F3" w14:textId="77777777" w:rsidR="002F2F9C" w:rsidRPr="0078352B" w:rsidRDefault="002F2F9C" w:rsidP="000C35F3">
      <w:pPr>
        <w:pStyle w:val="Odstavekseznama"/>
        <w:spacing w:after="0" w:line="240" w:lineRule="auto"/>
        <w:jc w:val="both"/>
        <w:rPr>
          <w:rFonts w:ascii="Arial" w:hAnsi="Arial" w:cs="Arial"/>
          <w:sz w:val="24"/>
          <w:szCs w:val="24"/>
        </w:rPr>
      </w:pPr>
    </w:p>
    <w:p w14:paraId="05482B9B"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Intenzivnost pomoči ne presega 30 % upravičenih stroškov. Kadar naložba vključuje namestitev ali zamenjavo samo ene vrste elementov stavbe, kot so opredeljeni v členu </w:t>
      </w:r>
      <w:r w:rsidRPr="0078352B">
        <w:rPr>
          <w:rFonts w:ascii="Arial" w:hAnsi="Arial" w:cs="Arial"/>
          <w:sz w:val="24"/>
          <w:szCs w:val="24"/>
        </w:rPr>
        <w:lastRenderedPageBreak/>
        <w:t>2(9) Direktive 2010/31/EU, intenzivnost pomoči ne presega 25 %. Kadar se pomoč za naložbe v stavbe, ki se izvedejo zaradi skladnosti z minimalnimi standardi energijske učinkovitosti, ki se štejejo kot standardi Unije, dodeli manj kot 18 mesecev pred začetkom veljavnosti standardov Unije, intenzivnost pomoči ne sme presegati 15 % upravičenih stroškov, če naložba vključuje namestitev ali zamenjavo samo ene vrste elementov stavbe, kot so opredeljeni v členu 2(9) Direktive 2010/31/EU, in 20 % v vseh drugih primerih.</w:t>
      </w:r>
    </w:p>
    <w:p w14:paraId="3CBD9E2B" w14:textId="77777777" w:rsidR="002F2F9C" w:rsidRPr="0078352B" w:rsidRDefault="002F2F9C" w:rsidP="000C35F3">
      <w:pPr>
        <w:pStyle w:val="Odstavekseznama"/>
        <w:spacing w:after="0" w:line="240" w:lineRule="auto"/>
        <w:jc w:val="both"/>
        <w:rPr>
          <w:rFonts w:ascii="Arial" w:hAnsi="Arial" w:cs="Arial"/>
          <w:sz w:val="24"/>
          <w:szCs w:val="24"/>
        </w:rPr>
      </w:pPr>
    </w:p>
    <w:p w14:paraId="5169AEB0"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Intenzivnost pomoči se lahko poveča v naslednjih primerih: </w:t>
      </w:r>
    </w:p>
    <w:p w14:paraId="5E5F7253" w14:textId="77777777" w:rsidR="002F2F9C" w:rsidRPr="0078352B" w:rsidRDefault="002F2F9C" w:rsidP="000C35F3">
      <w:pPr>
        <w:pStyle w:val="Odstavekseznama"/>
        <w:numPr>
          <w:ilvl w:val="0"/>
          <w:numId w:val="79"/>
        </w:numPr>
        <w:spacing w:after="0" w:line="240" w:lineRule="auto"/>
        <w:jc w:val="both"/>
        <w:rPr>
          <w:rFonts w:ascii="Arial" w:hAnsi="Arial" w:cs="Arial"/>
          <w:sz w:val="24"/>
          <w:szCs w:val="24"/>
        </w:rPr>
      </w:pPr>
      <w:r w:rsidRPr="0078352B">
        <w:rPr>
          <w:rFonts w:ascii="Arial" w:hAnsi="Arial" w:cs="Arial"/>
          <w:sz w:val="24"/>
          <w:szCs w:val="24"/>
        </w:rPr>
        <w:t>za 10 odstotnih točk za pomoč, dodeljeno srednje velikim podjetjem, in za 20 odstotnih točk za pomoč, dodeljeno malim podjetjem;</w:t>
      </w:r>
    </w:p>
    <w:p w14:paraId="07B16C75" w14:textId="276F0FDA" w:rsidR="003C570A" w:rsidRPr="0078352B" w:rsidRDefault="003C570A" w:rsidP="0000655E">
      <w:pPr>
        <w:pStyle w:val="Odstavekseznama"/>
        <w:numPr>
          <w:ilvl w:val="0"/>
          <w:numId w:val="79"/>
        </w:numPr>
        <w:spacing w:after="0" w:line="240" w:lineRule="auto"/>
        <w:jc w:val="both"/>
        <w:rPr>
          <w:rFonts w:ascii="Arial" w:hAnsi="Arial" w:cs="Arial"/>
          <w:sz w:val="24"/>
          <w:szCs w:val="24"/>
        </w:rPr>
      </w:pPr>
      <w:r w:rsidRPr="0078352B">
        <w:rPr>
          <w:rFonts w:ascii="Arial" w:hAnsi="Arial" w:cs="Arial"/>
          <w:sz w:val="24"/>
          <w:szCs w:val="24"/>
        </w:rPr>
        <w:t>za 15 odstotnih točk za naložbe na območjih »a« po uredbi, ki ureja karto regionalne pomoči, ter za 5 odstotnih točk za naložbe na območjih »c« po uredbi, ki ureja karto regionalne pomoči</w:t>
      </w:r>
      <w:r w:rsidR="0065578A" w:rsidRPr="0078352B">
        <w:rPr>
          <w:rFonts w:ascii="Arial" w:hAnsi="Arial" w:cs="Arial"/>
          <w:sz w:val="24"/>
          <w:szCs w:val="24"/>
        </w:rPr>
        <w:t>;</w:t>
      </w:r>
    </w:p>
    <w:p w14:paraId="521C4B67" w14:textId="77777777" w:rsidR="002F2F9C" w:rsidRPr="0078352B" w:rsidRDefault="002F2F9C" w:rsidP="000C35F3">
      <w:pPr>
        <w:pStyle w:val="Odstavekseznama"/>
        <w:numPr>
          <w:ilvl w:val="0"/>
          <w:numId w:val="79"/>
        </w:numPr>
        <w:spacing w:after="0" w:line="240" w:lineRule="auto"/>
        <w:jc w:val="both"/>
        <w:rPr>
          <w:rFonts w:ascii="Arial" w:hAnsi="Arial" w:cs="Arial"/>
          <w:sz w:val="24"/>
          <w:szCs w:val="24"/>
        </w:rPr>
      </w:pPr>
      <w:r w:rsidRPr="0078352B">
        <w:rPr>
          <w:rFonts w:ascii="Arial" w:hAnsi="Arial" w:cs="Arial"/>
          <w:sz w:val="24"/>
          <w:szCs w:val="24"/>
        </w:rPr>
        <w:t>za 15 odstotnih točk za pomoč, dodeljeno za izboljšanje energijske učinkovitosti obstoječih stavb, kadar se s pomočjo izboljša energijska učinkovitost, merjena s primarno energijo, za vsaj 40 % v primerjavi s situacijo pred naložbo. To povečanje intenzivnosti pomoči se ne uporablja, kadar naložba ne izboljša energijske učinkovitosti stavbe nad raven, ki jo določajo minimalni standardi energijske učinkovitosti, ki se štejejo za standarde Unije in začnejo veljati manj kot 18 mesecev od izvedbe in zaključka naložbe.</w:t>
      </w:r>
    </w:p>
    <w:p w14:paraId="22858962" w14:textId="77777777" w:rsidR="002F2F9C" w:rsidRPr="0078352B" w:rsidRDefault="002F2F9C" w:rsidP="000C35F3">
      <w:pPr>
        <w:pStyle w:val="Odstavekseznama"/>
        <w:spacing w:after="0" w:line="240" w:lineRule="auto"/>
        <w:jc w:val="both"/>
        <w:rPr>
          <w:rFonts w:ascii="Arial" w:hAnsi="Arial" w:cs="Arial"/>
          <w:sz w:val="24"/>
          <w:szCs w:val="24"/>
        </w:rPr>
      </w:pPr>
    </w:p>
    <w:p w14:paraId="77F43BB5" w14:textId="64D7CAC6" w:rsidR="002F2F9C" w:rsidRPr="0078352B" w:rsidRDefault="00897720" w:rsidP="000C35F3">
      <w:pPr>
        <w:spacing w:after="0" w:line="240" w:lineRule="auto"/>
        <w:jc w:val="both"/>
        <w:rPr>
          <w:rFonts w:ascii="Arial" w:hAnsi="Arial" w:cs="Arial"/>
          <w:sz w:val="24"/>
          <w:szCs w:val="24"/>
        </w:rPr>
      </w:pPr>
      <w:r w:rsidRPr="0078352B">
        <w:rPr>
          <w:rFonts w:ascii="Arial" w:hAnsi="Arial" w:cs="Arial"/>
          <w:bCs/>
          <w:sz w:val="24"/>
          <w:szCs w:val="24"/>
        </w:rPr>
        <w:t>d)</w:t>
      </w:r>
      <w:r w:rsidR="00BD4F74" w:rsidRPr="0078352B">
        <w:rPr>
          <w:rFonts w:ascii="Arial" w:hAnsi="Arial" w:cs="Arial"/>
          <w:b/>
          <w:sz w:val="24"/>
          <w:szCs w:val="24"/>
        </w:rPr>
        <w:t xml:space="preserve"> </w:t>
      </w:r>
      <w:r w:rsidR="002F2F9C" w:rsidRPr="0078352B">
        <w:rPr>
          <w:rFonts w:ascii="Arial" w:hAnsi="Arial" w:cs="Arial"/>
          <w:b/>
          <w:sz w:val="24"/>
          <w:szCs w:val="24"/>
        </w:rPr>
        <w:t xml:space="preserve">Pomoč za naložbe </w:t>
      </w:r>
      <w:bookmarkStart w:id="37" w:name="_Hlk161829556"/>
      <w:r w:rsidR="002F2F9C" w:rsidRPr="0078352B">
        <w:rPr>
          <w:rFonts w:ascii="Arial" w:hAnsi="Arial" w:cs="Arial"/>
          <w:b/>
          <w:sz w:val="24"/>
          <w:szCs w:val="24"/>
        </w:rPr>
        <w:t xml:space="preserve">v spodbujanje energije iz obnovljivih virov, obnovljivega vodika in soproizvodnje z visokim izkoristkom </w:t>
      </w:r>
      <w:bookmarkEnd w:id="37"/>
      <w:r w:rsidR="002F2F9C" w:rsidRPr="0078352B">
        <w:rPr>
          <w:rFonts w:ascii="Arial" w:hAnsi="Arial" w:cs="Arial"/>
          <w:bCs/>
          <w:sz w:val="24"/>
          <w:szCs w:val="24"/>
        </w:rPr>
        <w:t>(člen 41</w:t>
      </w:r>
      <w:r w:rsidR="002F2F9C" w:rsidRPr="0078352B">
        <w:rPr>
          <w:rFonts w:ascii="Arial" w:hAnsi="Arial" w:cs="Arial"/>
          <w:b/>
          <w:sz w:val="24"/>
          <w:szCs w:val="24"/>
        </w:rPr>
        <w:t xml:space="preserve"> </w:t>
      </w:r>
      <w:r w:rsidR="00474CFA" w:rsidRPr="0078352B">
        <w:rPr>
          <w:rFonts w:ascii="Arial" w:hAnsi="Arial" w:cs="Arial"/>
          <w:sz w:val="24"/>
          <w:szCs w:val="24"/>
        </w:rPr>
        <w:t>Uredbe 651/2014/EU</w:t>
      </w:r>
      <w:r w:rsidR="002F2F9C" w:rsidRPr="0078352B">
        <w:rPr>
          <w:rFonts w:ascii="Arial" w:hAnsi="Arial" w:cs="Arial"/>
          <w:sz w:val="24"/>
          <w:szCs w:val="24"/>
        </w:rPr>
        <w:t>)</w:t>
      </w:r>
      <w:r w:rsidR="002F2F9C" w:rsidRPr="0078352B">
        <w:rPr>
          <w:rFonts w:ascii="Arial" w:hAnsi="Arial" w:cs="Arial"/>
          <w:b/>
          <w:sz w:val="24"/>
          <w:szCs w:val="24"/>
        </w:rPr>
        <w:t xml:space="preserve"> </w:t>
      </w:r>
      <w:r w:rsidR="002F2F9C" w:rsidRPr="0078352B">
        <w:rPr>
          <w:rFonts w:ascii="Arial" w:hAnsi="Arial" w:cs="Arial"/>
          <w:sz w:val="24"/>
          <w:szCs w:val="24"/>
        </w:rPr>
        <w:t xml:space="preserve">ne vključuje pomoči za električno energijo, proizvedeno iz obnovljivega vodika. </w:t>
      </w:r>
    </w:p>
    <w:p w14:paraId="6FA3770D" w14:textId="77777777" w:rsidR="002F2F9C" w:rsidRPr="0078352B" w:rsidRDefault="002F2F9C" w:rsidP="000C35F3">
      <w:pPr>
        <w:pStyle w:val="Odstavekseznama"/>
        <w:spacing w:after="0" w:line="240" w:lineRule="auto"/>
        <w:jc w:val="both"/>
        <w:rPr>
          <w:rFonts w:ascii="Arial" w:hAnsi="Arial" w:cs="Arial"/>
          <w:sz w:val="24"/>
          <w:szCs w:val="24"/>
        </w:rPr>
      </w:pPr>
    </w:p>
    <w:p w14:paraId="63C77D43" w14:textId="7EE5F827" w:rsidR="008319B1" w:rsidRDefault="008319B1" w:rsidP="008319B1">
      <w:pPr>
        <w:spacing w:after="0" w:line="240" w:lineRule="auto"/>
        <w:jc w:val="both"/>
        <w:rPr>
          <w:rFonts w:ascii="Arial" w:hAnsi="Arial" w:cs="Arial"/>
          <w:sz w:val="24"/>
          <w:szCs w:val="24"/>
        </w:rPr>
      </w:pPr>
      <w:bookmarkStart w:id="38" w:name="_Hlk161829711"/>
      <w:r w:rsidRPr="00954EFC">
        <w:rPr>
          <w:rFonts w:ascii="Arial" w:hAnsi="Arial" w:cs="Arial"/>
          <w:sz w:val="24"/>
          <w:szCs w:val="24"/>
        </w:rPr>
        <w:t xml:space="preserve">Pri pomoči za naložbe </w:t>
      </w:r>
      <w:r w:rsidRPr="008319B1">
        <w:rPr>
          <w:rFonts w:ascii="Arial" w:hAnsi="Arial" w:cs="Arial"/>
          <w:sz w:val="24"/>
          <w:szCs w:val="24"/>
        </w:rPr>
        <w:t>v spodbujanje energije iz obnovljivih virov, obnovljivega vodika in soproizvodnje z visokim izkoristkom</w:t>
      </w:r>
      <w:r>
        <w:rPr>
          <w:rFonts w:ascii="Arial" w:hAnsi="Arial" w:cs="Arial"/>
          <w:sz w:val="24"/>
          <w:szCs w:val="24"/>
        </w:rPr>
        <w:t>, je p</w:t>
      </w:r>
      <w:r w:rsidRPr="00954EFC">
        <w:rPr>
          <w:rFonts w:ascii="Arial" w:hAnsi="Arial" w:cs="Arial"/>
          <w:sz w:val="24"/>
          <w:szCs w:val="24"/>
        </w:rPr>
        <w:t xml:space="preserve">otrebno upoštevati prag dodelitve pomoči, ki </w:t>
      </w:r>
      <w:r>
        <w:rPr>
          <w:rFonts w:ascii="Arial" w:hAnsi="Arial" w:cs="Arial"/>
          <w:sz w:val="24"/>
          <w:szCs w:val="24"/>
        </w:rPr>
        <w:t>je</w:t>
      </w:r>
      <w:r w:rsidRPr="00954EFC">
        <w:rPr>
          <w:rFonts w:ascii="Arial" w:hAnsi="Arial" w:cs="Arial"/>
          <w:sz w:val="24"/>
          <w:szCs w:val="24"/>
        </w:rPr>
        <w:t xml:space="preserve"> 30 milijonov EUR na podjetje in na naložbeni projekt</w:t>
      </w:r>
      <w:r>
        <w:rPr>
          <w:rFonts w:ascii="Arial" w:hAnsi="Arial" w:cs="Arial"/>
          <w:sz w:val="24"/>
          <w:szCs w:val="24"/>
        </w:rPr>
        <w:t>.</w:t>
      </w:r>
    </w:p>
    <w:bookmarkEnd w:id="38"/>
    <w:p w14:paraId="0F20116B" w14:textId="77777777" w:rsidR="008319B1" w:rsidRDefault="008319B1" w:rsidP="000C35F3">
      <w:pPr>
        <w:spacing w:after="0" w:line="240" w:lineRule="auto"/>
        <w:jc w:val="both"/>
        <w:rPr>
          <w:rFonts w:ascii="Arial" w:hAnsi="Arial" w:cs="Arial"/>
          <w:sz w:val="24"/>
          <w:szCs w:val="24"/>
        </w:rPr>
      </w:pPr>
    </w:p>
    <w:p w14:paraId="6D1B27EE" w14:textId="58B0BBC3"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za naložbe v projekte shranjevanja električne energije na podlagi tega člena je dovoljena le, če je dodeljena kombiniranim projektom za pridobivanje in shranjevanje energije iz obnovljivih virov (za števcem), pri katerih sta oba elementa del ene same naložbe ali pri katerih je shranjevanje povezano z obstoječim obratom za proizvodnjo energije iz obnovljivih virov. Element za shranjevanje letno absorbira vsaj 75 % energije iz neposredno povezanega obrata za proizvodnjo energije iz obnovljivih virov. Oba elementa naložbe (proizvodnja in shranjevanje) se štejeta za enoten integriran projekt. Ista pravila se uporabljajo za shranjevanje toplote, ki je neposredno povezano z obratom za proizvodnjo energije iz obnovljivih virov</w:t>
      </w:r>
      <w:r w:rsidR="00CB51C1" w:rsidRPr="0078352B">
        <w:rPr>
          <w:rFonts w:ascii="Arial" w:hAnsi="Arial" w:cs="Arial"/>
          <w:sz w:val="24"/>
          <w:szCs w:val="24"/>
        </w:rPr>
        <w:t>.</w:t>
      </w:r>
    </w:p>
    <w:p w14:paraId="45D7B931" w14:textId="77777777" w:rsidR="002F2F9C" w:rsidRPr="0078352B" w:rsidRDefault="002F2F9C" w:rsidP="000C35F3">
      <w:pPr>
        <w:pStyle w:val="Odstavekseznama"/>
        <w:spacing w:after="0" w:line="240" w:lineRule="auto"/>
        <w:jc w:val="both"/>
        <w:rPr>
          <w:rFonts w:ascii="Arial" w:hAnsi="Arial" w:cs="Arial"/>
          <w:b/>
          <w:sz w:val="24"/>
          <w:szCs w:val="24"/>
        </w:rPr>
      </w:pPr>
    </w:p>
    <w:p w14:paraId="7FE85DA5" w14:textId="7B2A01B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Pomoč za naložbe v proizvodnjo pogonskih </w:t>
      </w:r>
      <w:proofErr w:type="spellStart"/>
      <w:r w:rsidRPr="0078352B">
        <w:rPr>
          <w:rFonts w:ascii="Arial" w:hAnsi="Arial" w:cs="Arial"/>
          <w:sz w:val="24"/>
          <w:szCs w:val="24"/>
        </w:rPr>
        <w:t>biogoriv</w:t>
      </w:r>
      <w:proofErr w:type="spellEnd"/>
      <w:r w:rsidRPr="0078352B">
        <w:rPr>
          <w:rFonts w:ascii="Arial" w:hAnsi="Arial" w:cs="Arial"/>
          <w:sz w:val="24"/>
          <w:szCs w:val="24"/>
        </w:rPr>
        <w:t xml:space="preserve">, drugih tekočih </w:t>
      </w:r>
      <w:proofErr w:type="spellStart"/>
      <w:r w:rsidRPr="0078352B">
        <w:rPr>
          <w:rFonts w:ascii="Arial" w:hAnsi="Arial" w:cs="Arial"/>
          <w:sz w:val="24"/>
          <w:szCs w:val="24"/>
        </w:rPr>
        <w:t>biogoriv</w:t>
      </w:r>
      <w:proofErr w:type="spellEnd"/>
      <w:r w:rsidRPr="0078352B">
        <w:rPr>
          <w:rFonts w:ascii="Arial" w:hAnsi="Arial" w:cs="Arial"/>
          <w:sz w:val="24"/>
          <w:szCs w:val="24"/>
        </w:rPr>
        <w:t xml:space="preserve">, bioplina (vključno z </w:t>
      </w:r>
      <w:proofErr w:type="spellStart"/>
      <w:r w:rsidRPr="0078352B">
        <w:rPr>
          <w:rFonts w:ascii="Arial" w:hAnsi="Arial" w:cs="Arial"/>
          <w:sz w:val="24"/>
          <w:szCs w:val="24"/>
        </w:rPr>
        <w:t>biometanom</w:t>
      </w:r>
      <w:proofErr w:type="spellEnd"/>
      <w:r w:rsidRPr="0078352B">
        <w:rPr>
          <w:rFonts w:ascii="Arial" w:hAnsi="Arial" w:cs="Arial"/>
          <w:sz w:val="24"/>
          <w:szCs w:val="24"/>
        </w:rPr>
        <w:t xml:space="preserve">) in </w:t>
      </w:r>
      <w:proofErr w:type="spellStart"/>
      <w:r w:rsidRPr="0078352B">
        <w:rPr>
          <w:rFonts w:ascii="Arial" w:hAnsi="Arial" w:cs="Arial"/>
          <w:sz w:val="24"/>
          <w:szCs w:val="24"/>
        </w:rPr>
        <w:t>biomasnih</w:t>
      </w:r>
      <w:proofErr w:type="spellEnd"/>
      <w:r w:rsidRPr="0078352B">
        <w:rPr>
          <w:rFonts w:ascii="Arial" w:hAnsi="Arial" w:cs="Arial"/>
          <w:sz w:val="24"/>
          <w:szCs w:val="24"/>
        </w:rPr>
        <w:t xml:space="preserve"> goriv je dovoljena le, če so goriva, za katera se nameni pomoč, skladna s trajnostnimi merili in merili za prihranek emisij toplogrednih plinov iz Direktive (EU) 2018/2001 in njenih izvedbenih ali delegiranih aktov ter so proizvedena iz surovin iz Priloge IX k navedeni direktivi. Element za shranjevanje letno pridobi vsaj 75 % vsebnosti goriva iz neposredno povezanih obratov za proizvodnjo pogonskih </w:t>
      </w:r>
      <w:proofErr w:type="spellStart"/>
      <w:r w:rsidRPr="0078352B">
        <w:rPr>
          <w:rFonts w:ascii="Arial" w:hAnsi="Arial" w:cs="Arial"/>
          <w:sz w:val="24"/>
          <w:szCs w:val="24"/>
        </w:rPr>
        <w:t>biogoriv</w:t>
      </w:r>
      <w:proofErr w:type="spellEnd"/>
      <w:r w:rsidRPr="0078352B">
        <w:rPr>
          <w:rFonts w:ascii="Arial" w:hAnsi="Arial" w:cs="Arial"/>
          <w:sz w:val="24"/>
          <w:szCs w:val="24"/>
        </w:rPr>
        <w:t xml:space="preserve">, drugih tekočih </w:t>
      </w:r>
      <w:proofErr w:type="spellStart"/>
      <w:r w:rsidRPr="0078352B">
        <w:rPr>
          <w:rFonts w:ascii="Arial" w:hAnsi="Arial" w:cs="Arial"/>
          <w:sz w:val="24"/>
          <w:szCs w:val="24"/>
        </w:rPr>
        <w:t>biogoriv</w:t>
      </w:r>
      <w:proofErr w:type="spellEnd"/>
      <w:r w:rsidRPr="0078352B">
        <w:rPr>
          <w:rFonts w:ascii="Arial" w:hAnsi="Arial" w:cs="Arial"/>
          <w:sz w:val="24"/>
          <w:szCs w:val="24"/>
        </w:rPr>
        <w:t xml:space="preserve">, bioplina (vključno z </w:t>
      </w:r>
      <w:proofErr w:type="spellStart"/>
      <w:r w:rsidRPr="0078352B">
        <w:rPr>
          <w:rFonts w:ascii="Arial" w:hAnsi="Arial" w:cs="Arial"/>
          <w:sz w:val="24"/>
          <w:szCs w:val="24"/>
        </w:rPr>
        <w:t>biometanom</w:t>
      </w:r>
      <w:proofErr w:type="spellEnd"/>
      <w:r w:rsidRPr="0078352B">
        <w:rPr>
          <w:rFonts w:ascii="Arial" w:hAnsi="Arial" w:cs="Arial"/>
          <w:sz w:val="24"/>
          <w:szCs w:val="24"/>
        </w:rPr>
        <w:t xml:space="preserve">) in </w:t>
      </w:r>
      <w:proofErr w:type="spellStart"/>
      <w:r w:rsidRPr="0078352B">
        <w:rPr>
          <w:rFonts w:ascii="Arial" w:hAnsi="Arial" w:cs="Arial"/>
          <w:sz w:val="24"/>
          <w:szCs w:val="24"/>
        </w:rPr>
        <w:t>biomasnih</w:t>
      </w:r>
      <w:proofErr w:type="spellEnd"/>
      <w:r w:rsidRPr="0078352B">
        <w:rPr>
          <w:rFonts w:ascii="Arial" w:hAnsi="Arial" w:cs="Arial"/>
          <w:sz w:val="24"/>
          <w:szCs w:val="24"/>
        </w:rPr>
        <w:t xml:space="preserve"> goriv. Oba elementa naložbe (proizvodnja in shranjevanje) se štejeta za enoten integriran projekt.</w:t>
      </w:r>
    </w:p>
    <w:p w14:paraId="105D82C6" w14:textId="77777777" w:rsidR="002F2F9C" w:rsidRPr="0078352B" w:rsidRDefault="002F2F9C" w:rsidP="000C35F3">
      <w:pPr>
        <w:pStyle w:val="Odstavekseznama"/>
        <w:spacing w:after="0" w:line="240" w:lineRule="auto"/>
        <w:jc w:val="both"/>
        <w:rPr>
          <w:rFonts w:ascii="Arial" w:hAnsi="Arial" w:cs="Arial"/>
          <w:sz w:val="24"/>
          <w:szCs w:val="24"/>
        </w:rPr>
      </w:pPr>
    </w:p>
    <w:p w14:paraId="6E6E94E8"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lastRenderedPageBreak/>
        <w:t xml:space="preserve">Pomoč za naložbe v proizvodnjo vodika je dovoljena samo za naprave, ki proizvajajo izključno obnovljivi vodik. Pri projektih na področju obnovljivega vodika, ki jih sestavljajo </w:t>
      </w:r>
      <w:proofErr w:type="spellStart"/>
      <w:r w:rsidRPr="0078352B">
        <w:rPr>
          <w:rFonts w:ascii="Arial" w:hAnsi="Arial" w:cs="Arial"/>
          <w:sz w:val="24"/>
          <w:szCs w:val="24"/>
        </w:rPr>
        <w:t>elektrolizator</w:t>
      </w:r>
      <w:proofErr w:type="spellEnd"/>
      <w:r w:rsidRPr="0078352B">
        <w:rPr>
          <w:rFonts w:ascii="Arial" w:hAnsi="Arial" w:cs="Arial"/>
          <w:sz w:val="24"/>
          <w:szCs w:val="24"/>
        </w:rPr>
        <w:t xml:space="preserve"> in ena ali več enot za proizvodnjo energije iz obnovljivih virov za eno samo točko povezave na omrežje, zmogljivost </w:t>
      </w:r>
      <w:proofErr w:type="spellStart"/>
      <w:r w:rsidRPr="0078352B">
        <w:rPr>
          <w:rFonts w:ascii="Arial" w:hAnsi="Arial" w:cs="Arial"/>
          <w:sz w:val="24"/>
          <w:szCs w:val="24"/>
        </w:rPr>
        <w:t>elektrolizatorja</w:t>
      </w:r>
      <w:proofErr w:type="spellEnd"/>
      <w:r w:rsidRPr="0078352B">
        <w:rPr>
          <w:rFonts w:ascii="Arial" w:hAnsi="Arial" w:cs="Arial"/>
          <w:sz w:val="24"/>
          <w:szCs w:val="24"/>
        </w:rPr>
        <w:t xml:space="preserve"> ne presega skupne zmogljivosti enot za proizvodnjo energije iz obnovljivih virov. Pomoč za naložbe lahko zajema namensko infrastrukturo za prenos ali distribucijo obnovljivega vodika ter skladišča za obnovljivi vodik.</w:t>
      </w:r>
    </w:p>
    <w:p w14:paraId="23538437" w14:textId="77777777" w:rsidR="002F2F9C" w:rsidRPr="0078352B" w:rsidRDefault="002F2F9C" w:rsidP="000C35F3">
      <w:pPr>
        <w:pStyle w:val="Odstavekseznama"/>
        <w:spacing w:after="0" w:line="240" w:lineRule="auto"/>
        <w:jc w:val="both"/>
        <w:rPr>
          <w:rFonts w:ascii="Arial" w:hAnsi="Arial" w:cs="Arial"/>
          <w:sz w:val="24"/>
          <w:szCs w:val="24"/>
        </w:rPr>
      </w:pPr>
    </w:p>
    <w:p w14:paraId="5603F63D"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Pomoč za naložbe v enote za soproizvodnjo z visokim izkoristkom je dovoljena le, če te enote zagotavljajo skupne prihranke primarne energije v primerjavi z ločeno proizvodnjo toplote in električne energije, kot je določeno v Direktivi 2012/27/EU ali kateri koli naknadni zakonodaji, ki ta akt v celoti ali delno nadomešča. Pomoč za naložbe v projekte shranjevanja električne energije in toplote, ki so neposredno povezani s soproizvodnjo z visokim izkoristkom iz obnovljivih virov energije, je dovoljena ob upoštevanju 2. odstavka te točke. </w:t>
      </w:r>
    </w:p>
    <w:p w14:paraId="710A6E34" w14:textId="77777777" w:rsidR="002F2F9C" w:rsidRPr="0078352B" w:rsidRDefault="002F2F9C" w:rsidP="000C35F3">
      <w:pPr>
        <w:pStyle w:val="Odstavekseznama"/>
        <w:spacing w:after="0" w:line="240" w:lineRule="auto"/>
        <w:jc w:val="both"/>
        <w:rPr>
          <w:rFonts w:ascii="Arial" w:hAnsi="Arial" w:cs="Arial"/>
          <w:sz w:val="24"/>
          <w:szCs w:val="24"/>
        </w:rPr>
      </w:pPr>
    </w:p>
    <w:p w14:paraId="3832BE3F"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za naložbe v soproizvodnjo z visokim izkoristkom je dovoljena le, če ni namenjena napravam za soproizvodnjo na fosilna goriva, razen če gre za naprave, ki uporabljajo zemeljski plin, pri katerih je zagotovljena skladnost s podnebnimi cilji za leti 2030 in 2050 v skladu z oddelkom 4.30 Priloge 1 k Delegirani uredbi Komisije (EU) 2021/2139.</w:t>
      </w:r>
    </w:p>
    <w:p w14:paraId="36999FC1" w14:textId="77777777" w:rsidR="00BD4F74" w:rsidRPr="0078352B" w:rsidRDefault="00BD4F74" w:rsidP="000C35F3">
      <w:pPr>
        <w:spacing w:after="0" w:line="240" w:lineRule="auto"/>
        <w:jc w:val="both"/>
        <w:rPr>
          <w:rFonts w:ascii="Arial" w:hAnsi="Arial" w:cs="Arial"/>
          <w:sz w:val="24"/>
          <w:szCs w:val="24"/>
        </w:rPr>
      </w:pPr>
    </w:p>
    <w:p w14:paraId="0DB94C62" w14:textId="17F53FB4"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Pomoč za naložbe se dodeli za novo nameščene ali prenovljene zmogljivosti. Znesek pomoči je neodvisen od proizvodnje. </w:t>
      </w:r>
    </w:p>
    <w:p w14:paraId="16AF30F4" w14:textId="77777777" w:rsidR="00BD4F74" w:rsidRPr="0078352B" w:rsidRDefault="00BD4F74" w:rsidP="000C35F3">
      <w:pPr>
        <w:spacing w:after="0" w:line="240" w:lineRule="auto"/>
        <w:jc w:val="both"/>
        <w:rPr>
          <w:rFonts w:ascii="Arial" w:hAnsi="Arial" w:cs="Arial"/>
          <w:sz w:val="24"/>
          <w:szCs w:val="24"/>
        </w:rPr>
      </w:pPr>
    </w:p>
    <w:p w14:paraId="4DC04341" w14:textId="344D5B2A"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Upravičeni stroški so skupni stroški naložbe.</w:t>
      </w:r>
    </w:p>
    <w:p w14:paraId="79FA4EB4" w14:textId="77777777" w:rsidR="00BD4F74" w:rsidRPr="0078352B" w:rsidRDefault="00BD4F74" w:rsidP="000C35F3">
      <w:pPr>
        <w:spacing w:after="0" w:line="240" w:lineRule="auto"/>
        <w:jc w:val="both"/>
        <w:rPr>
          <w:rFonts w:ascii="Arial" w:hAnsi="Arial" w:cs="Arial"/>
          <w:sz w:val="24"/>
          <w:szCs w:val="24"/>
        </w:rPr>
      </w:pPr>
    </w:p>
    <w:p w14:paraId="47E94126" w14:textId="6644D709"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Intenzivnost pomoči ne presega:</w:t>
      </w:r>
    </w:p>
    <w:p w14:paraId="5A7520A0" w14:textId="77777777" w:rsidR="002F2F9C" w:rsidRPr="0078352B" w:rsidRDefault="002F2F9C" w:rsidP="000C35F3">
      <w:pPr>
        <w:pStyle w:val="Odstavekseznama"/>
        <w:numPr>
          <w:ilvl w:val="0"/>
          <w:numId w:val="57"/>
        </w:numPr>
        <w:spacing w:after="0" w:line="240" w:lineRule="auto"/>
        <w:jc w:val="both"/>
        <w:rPr>
          <w:rFonts w:ascii="Arial" w:hAnsi="Arial" w:cs="Arial"/>
          <w:sz w:val="24"/>
          <w:szCs w:val="24"/>
        </w:rPr>
      </w:pPr>
      <w:r w:rsidRPr="0078352B">
        <w:rPr>
          <w:rFonts w:ascii="Arial" w:hAnsi="Arial" w:cs="Arial"/>
          <w:sz w:val="24"/>
          <w:szCs w:val="24"/>
        </w:rPr>
        <w:t>45 % upravičenih stroškov za naložbe v proizvodnjo obnovljivih virov energije, vključno s toplotnimi črpalkami v skladu s Prilogo VII k Direktivi 2018/2001, obnovljivim vodikom in soproizvodnjo z visokim izkoristkom na podlagi obnovljivih virov energije;</w:t>
      </w:r>
    </w:p>
    <w:p w14:paraId="5A718173" w14:textId="77777777" w:rsidR="002F2F9C" w:rsidRPr="0078352B" w:rsidRDefault="002F2F9C" w:rsidP="000C35F3">
      <w:pPr>
        <w:pStyle w:val="Odstavekseznama"/>
        <w:numPr>
          <w:ilvl w:val="0"/>
          <w:numId w:val="57"/>
        </w:numPr>
        <w:spacing w:after="0" w:line="240" w:lineRule="auto"/>
        <w:jc w:val="both"/>
        <w:rPr>
          <w:rFonts w:ascii="Arial" w:hAnsi="Arial" w:cs="Arial"/>
          <w:sz w:val="24"/>
          <w:szCs w:val="24"/>
        </w:rPr>
      </w:pPr>
      <w:r w:rsidRPr="0078352B">
        <w:rPr>
          <w:rFonts w:ascii="Arial" w:hAnsi="Arial" w:cs="Arial"/>
          <w:sz w:val="24"/>
          <w:szCs w:val="24"/>
        </w:rPr>
        <w:t xml:space="preserve">30 % upravičenih stroškov za katero koli drugo naložbo v okviru te pomoči. </w:t>
      </w:r>
    </w:p>
    <w:p w14:paraId="591899C1" w14:textId="77777777" w:rsidR="004E7DD5" w:rsidRPr="0078352B" w:rsidRDefault="004E7DD5" w:rsidP="000C35F3">
      <w:pPr>
        <w:spacing w:after="0" w:line="240" w:lineRule="auto"/>
        <w:jc w:val="both"/>
        <w:rPr>
          <w:rFonts w:ascii="Arial" w:hAnsi="Arial" w:cs="Arial"/>
          <w:sz w:val="24"/>
          <w:szCs w:val="24"/>
        </w:rPr>
      </w:pPr>
    </w:p>
    <w:p w14:paraId="7D516920" w14:textId="05779EED"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Intenzivnost pomoči se lahko poveča v naslednjih primerih: </w:t>
      </w:r>
    </w:p>
    <w:p w14:paraId="373ADBEC" w14:textId="77777777" w:rsidR="002F2F9C" w:rsidRPr="0078352B" w:rsidRDefault="002F2F9C" w:rsidP="000C35F3">
      <w:pPr>
        <w:pStyle w:val="Odstavekseznama"/>
        <w:numPr>
          <w:ilvl w:val="0"/>
          <w:numId w:val="57"/>
        </w:numPr>
        <w:spacing w:after="0" w:line="240" w:lineRule="auto"/>
        <w:jc w:val="both"/>
        <w:rPr>
          <w:rFonts w:ascii="Arial" w:hAnsi="Arial" w:cs="Arial"/>
          <w:sz w:val="24"/>
          <w:szCs w:val="24"/>
        </w:rPr>
      </w:pPr>
      <w:r w:rsidRPr="0078352B">
        <w:rPr>
          <w:rFonts w:ascii="Arial" w:hAnsi="Arial" w:cs="Arial"/>
          <w:sz w:val="24"/>
          <w:szCs w:val="24"/>
        </w:rPr>
        <w:t xml:space="preserve">za 10 odstotnih točk za pomoč, dodeljeno srednje velikim podjetjem, </w:t>
      </w:r>
    </w:p>
    <w:p w14:paraId="6813CAC4" w14:textId="77777777" w:rsidR="002F2F9C" w:rsidRPr="0078352B" w:rsidRDefault="002F2F9C" w:rsidP="000C35F3">
      <w:pPr>
        <w:pStyle w:val="Odstavekseznama"/>
        <w:numPr>
          <w:ilvl w:val="0"/>
          <w:numId w:val="57"/>
        </w:numPr>
        <w:spacing w:after="0" w:line="240" w:lineRule="auto"/>
        <w:jc w:val="both"/>
        <w:rPr>
          <w:rFonts w:ascii="Arial" w:hAnsi="Arial" w:cs="Arial"/>
          <w:sz w:val="24"/>
          <w:szCs w:val="24"/>
        </w:rPr>
      </w:pPr>
      <w:r w:rsidRPr="0078352B">
        <w:rPr>
          <w:rFonts w:ascii="Arial" w:hAnsi="Arial" w:cs="Arial"/>
          <w:sz w:val="24"/>
          <w:szCs w:val="24"/>
        </w:rPr>
        <w:t>za 20 odstotnih točk za pomoč, dodeljeno malim podjetjem.</w:t>
      </w:r>
    </w:p>
    <w:p w14:paraId="0EE70055" w14:textId="77777777" w:rsidR="00BD4F74" w:rsidRPr="0078352B" w:rsidRDefault="00BD4F74" w:rsidP="000C35F3">
      <w:pPr>
        <w:spacing w:after="0" w:line="240" w:lineRule="auto"/>
        <w:ind w:left="360"/>
        <w:jc w:val="both"/>
        <w:rPr>
          <w:rFonts w:ascii="Arial" w:hAnsi="Arial" w:cs="Arial"/>
          <w:sz w:val="24"/>
          <w:szCs w:val="24"/>
        </w:rPr>
      </w:pPr>
    </w:p>
    <w:p w14:paraId="4D0A272B" w14:textId="5AC9E870"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Intenzivnost pomoči lahko doseže 100 % upravičenih stroškov, če je pomoč dodeljena v konkurenčnem postopku zbiranja ponudb</w:t>
      </w:r>
      <w:r w:rsidRPr="0078352B">
        <w:rPr>
          <w:rStyle w:val="Sprotnaopomba-sklic"/>
          <w:rFonts w:ascii="Arial" w:hAnsi="Arial" w:cs="Arial"/>
          <w:sz w:val="24"/>
          <w:szCs w:val="24"/>
        </w:rPr>
        <w:footnoteReference w:id="21"/>
      </w:r>
      <w:r w:rsidRPr="0078352B">
        <w:rPr>
          <w:rFonts w:ascii="Arial" w:hAnsi="Arial" w:cs="Arial"/>
          <w:sz w:val="24"/>
          <w:szCs w:val="24"/>
        </w:rPr>
        <w:t>, ki izpolnjuje vse naslednje pogoje:</w:t>
      </w:r>
    </w:p>
    <w:p w14:paraId="198D7FD4" w14:textId="77777777" w:rsidR="002F2F9C" w:rsidRPr="0078352B" w:rsidRDefault="002F2F9C" w:rsidP="000C35F3">
      <w:pPr>
        <w:pStyle w:val="Odstavekseznama"/>
        <w:numPr>
          <w:ilvl w:val="0"/>
          <w:numId w:val="58"/>
        </w:numPr>
        <w:spacing w:after="0" w:line="240" w:lineRule="auto"/>
        <w:jc w:val="both"/>
        <w:rPr>
          <w:rFonts w:ascii="Arial" w:hAnsi="Arial" w:cs="Arial"/>
          <w:sz w:val="24"/>
          <w:szCs w:val="24"/>
        </w:rPr>
      </w:pPr>
      <w:r w:rsidRPr="0078352B">
        <w:rPr>
          <w:rFonts w:ascii="Arial" w:hAnsi="Arial" w:cs="Arial"/>
          <w:sz w:val="24"/>
          <w:szCs w:val="24"/>
        </w:rPr>
        <w:t xml:space="preserve">dodelitev pomoči temelji na objektivnih, jasnih, preglednih in </w:t>
      </w:r>
      <w:proofErr w:type="spellStart"/>
      <w:r w:rsidRPr="0078352B">
        <w:rPr>
          <w:rFonts w:ascii="Arial" w:hAnsi="Arial" w:cs="Arial"/>
          <w:sz w:val="24"/>
          <w:szCs w:val="24"/>
        </w:rPr>
        <w:t>nediskriminatornih</w:t>
      </w:r>
      <w:proofErr w:type="spellEnd"/>
      <w:r w:rsidRPr="0078352B">
        <w:rPr>
          <w:rFonts w:ascii="Arial" w:hAnsi="Arial" w:cs="Arial"/>
          <w:sz w:val="24"/>
          <w:szCs w:val="24"/>
        </w:rPr>
        <w:t xml:space="preserve"> merilih za upravičenost in izbor, ki so predhodno opredeljena in objavljena vsaj šest tednov pred rokom za predložitev vlog, da se omogoči učinkovita konkurenca;</w:t>
      </w:r>
    </w:p>
    <w:p w14:paraId="646DAE5F" w14:textId="77777777" w:rsidR="002F2F9C" w:rsidRPr="0078352B" w:rsidRDefault="002F2F9C" w:rsidP="000C35F3">
      <w:pPr>
        <w:pStyle w:val="Odstavekseznama"/>
        <w:numPr>
          <w:ilvl w:val="0"/>
          <w:numId w:val="58"/>
        </w:numPr>
        <w:spacing w:after="0" w:line="240" w:lineRule="auto"/>
        <w:jc w:val="both"/>
        <w:rPr>
          <w:rFonts w:ascii="Arial" w:hAnsi="Arial" w:cs="Arial"/>
          <w:sz w:val="24"/>
          <w:szCs w:val="24"/>
        </w:rPr>
      </w:pPr>
      <w:r w:rsidRPr="0078352B">
        <w:rPr>
          <w:rFonts w:ascii="Arial" w:hAnsi="Arial" w:cs="Arial"/>
          <w:sz w:val="24"/>
          <w:szCs w:val="24"/>
        </w:rPr>
        <w:t xml:space="preserve">med izvajanjem sheme se v primeru postopka zbiranja ponudb, pri katerem vsi ponudniki prejmejo pomoč, zasnova navedenega postopka popravi, da se ponovno vzpostavi učinkovita konkurenca v naslednjih </w:t>
      </w:r>
      <w:r w:rsidRPr="0078352B">
        <w:rPr>
          <w:rFonts w:ascii="Arial" w:hAnsi="Arial" w:cs="Arial"/>
          <w:sz w:val="24"/>
          <w:szCs w:val="24"/>
        </w:rPr>
        <w:lastRenderedPageBreak/>
        <w:t>postopkih zbiranja ponudb, na primer z zmanjšanjem proračuna ali obsega;</w:t>
      </w:r>
    </w:p>
    <w:p w14:paraId="5EC761DB" w14:textId="77777777" w:rsidR="002F2F9C" w:rsidRPr="0078352B" w:rsidRDefault="002F2F9C" w:rsidP="000C35F3">
      <w:pPr>
        <w:pStyle w:val="Odstavekseznama"/>
        <w:numPr>
          <w:ilvl w:val="0"/>
          <w:numId w:val="58"/>
        </w:numPr>
        <w:spacing w:after="0" w:line="240" w:lineRule="auto"/>
        <w:jc w:val="both"/>
        <w:rPr>
          <w:rFonts w:ascii="Arial" w:hAnsi="Arial" w:cs="Arial"/>
          <w:sz w:val="24"/>
          <w:szCs w:val="24"/>
        </w:rPr>
      </w:pPr>
      <w:r w:rsidRPr="0078352B">
        <w:rPr>
          <w:rFonts w:ascii="Arial" w:hAnsi="Arial" w:cs="Arial"/>
          <w:sz w:val="24"/>
          <w:szCs w:val="24"/>
        </w:rPr>
        <w:t>naknadne prilagoditve izida postopka zbiranja ponudb (kot so nadaljnja pogajanja o rezultatih ponudb ali racioniranje) se izključijo;</w:t>
      </w:r>
    </w:p>
    <w:p w14:paraId="2201E541" w14:textId="77777777" w:rsidR="002F2F9C" w:rsidRPr="0078352B" w:rsidRDefault="002F2F9C" w:rsidP="000C35F3">
      <w:pPr>
        <w:pStyle w:val="Odstavekseznama"/>
        <w:numPr>
          <w:ilvl w:val="0"/>
          <w:numId w:val="58"/>
        </w:numPr>
        <w:spacing w:after="0" w:line="240" w:lineRule="auto"/>
        <w:jc w:val="both"/>
        <w:rPr>
          <w:rFonts w:ascii="Arial" w:hAnsi="Arial" w:cs="Arial"/>
          <w:sz w:val="24"/>
          <w:szCs w:val="24"/>
        </w:rPr>
      </w:pPr>
      <w:r w:rsidRPr="0078352B">
        <w:rPr>
          <w:rFonts w:ascii="Arial" w:hAnsi="Arial" w:cs="Arial"/>
          <w:sz w:val="24"/>
          <w:szCs w:val="24"/>
        </w:rPr>
        <w:t>vsaj 70 % vseh izbirnih meril, ki se uporabljajo za razvrščanje ponudb in za dodelitev pomoči v konkurenčnem postopku zbiranja ponudb, se opredeli v smislu pomoči na enoto zmogljivosti za proizvodnjo energije iz obnovljivih virov ali visoko učinkovite soproizvodnje.</w:t>
      </w:r>
    </w:p>
    <w:p w14:paraId="3DC4A829" w14:textId="77777777" w:rsidR="002F2F9C" w:rsidRPr="0078352B" w:rsidRDefault="002F2F9C" w:rsidP="000C35F3">
      <w:pPr>
        <w:pStyle w:val="Odstavekseznama"/>
        <w:spacing w:after="0" w:line="240" w:lineRule="auto"/>
        <w:jc w:val="both"/>
        <w:rPr>
          <w:rFonts w:ascii="Arial" w:hAnsi="Arial" w:cs="Arial"/>
          <w:sz w:val="24"/>
          <w:szCs w:val="24"/>
        </w:rPr>
      </w:pPr>
    </w:p>
    <w:p w14:paraId="3C73F38D" w14:textId="7DBAC24A" w:rsidR="002F2F9C" w:rsidRPr="0078352B" w:rsidRDefault="00897720" w:rsidP="000C35F3">
      <w:pPr>
        <w:spacing w:after="0" w:line="240" w:lineRule="auto"/>
        <w:jc w:val="both"/>
        <w:rPr>
          <w:rFonts w:ascii="Arial" w:hAnsi="Arial" w:cs="Arial"/>
          <w:sz w:val="24"/>
          <w:szCs w:val="24"/>
        </w:rPr>
      </w:pPr>
      <w:r w:rsidRPr="0078352B">
        <w:rPr>
          <w:rFonts w:ascii="Arial" w:hAnsi="Arial" w:cs="Arial"/>
          <w:sz w:val="24"/>
          <w:szCs w:val="24"/>
        </w:rPr>
        <w:t>e)</w:t>
      </w:r>
      <w:r w:rsidR="00BD4F74" w:rsidRPr="0078352B">
        <w:rPr>
          <w:rFonts w:ascii="Arial" w:hAnsi="Arial" w:cs="Arial"/>
          <w:b/>
          <w:bCs/>
          <w:sz w:val="24"/>
          <w:szCs w:val="24"/>
        </w:rPr>
        <w:t xml:space="preserve"> </w:t>
      </w:r>
      <w:r w:rsidR="002F2F9C" w:rsidRPr="0078352B">
        <w:rPr>
          <w:rFonts w:ascii="Arial" w:hAnsi="Arial" w:cs="Arial"/>
          <w:b/>
          <w:bCs/>
          <w:sz w:val="24"/>
          <w:szCs w:val="24"/>
        </w:rPr>
        <w:t>Pomoč za naložbe v učinkovito rabo virov in podporo prehodu na krožno gospodarstvo</w:t>
      </w:r>
      <w:r w:rsidR="002F2F9C" w:rsidRPr="0078352B">
        <w:rPr>
          <w:rFonts w:ascii="Arial" w:hAnsi="Arial" w:cs="Arial"/>
          <w:sz w:val="24"/>
          <w:szCs w:val="24"/>
        </w:rPr>
        <w:t xml:space="preserve"> (člen 47 </w:t>
      </w:r>
      <w:r w:rsidR="00474CFA" w:rsidRPr="0078352B">
        <w:rPr>
          <w:rFonts w:ascii="Arial" w:hAnsi="Arial" w:cs="Arial"/>
          <w:sz w:val="24"/>
          <w:szCs w:val="24"/>
        </w:rPr>
        <w:t>Uredbe 651/2014/EU</w:t>
      </w:r>
      <w:r w:rsidR="002F2F9C" w:rsidRPr="0078352B">
        <w:rPr>
          <w:rFonts w:ascii="Arial" w:hAnsi="Arial" w:cs="Arial"/>
          <w:sz w:val="24"/>
          <w:szCs w:val="24"/>
        </w:rPr>
        <w:t>) se dodeli za naslednje vrste naložb:</w:t>
      </w:r>
    </w:p>
    <w:p w14:paraId="47534D13" w14:textId="77777777" w:rsidR="002F2F9C" w:rsidRPr="0078352B" w:rsidRDefault="002F2F9C" w:rsidP="00532112">
      <w:pPr>
        <w:pStyle w:val="Odstavekseznama"/>
        <w:numPr>
          <w:ilvl w:val="0"/>
          <w:numId w:val="118"/>
        </w:numPr>
        <w:spacing w:after="0" w:line="240" w:lineRule="auto"/>
        <w:jc w:val="both"/>
        <w:rPr>
          <w:rFonts w:ascii="Arial" w:hAnsi="Arial" w:cs="Arial"/>
          <w:sz w:val="24"/>
          <w:szCs w:val="24"/>
        </w:rPr>
      </w:pPr>
      <w:r w:rsidRPr="0078352B">
        <w:rPr>
          <w:rFonts w:ascii="Arial" w:hAnsi="Arial" w:cs="Arial"/>
          <w:sz w:val="24"/>
          <w:szCs w:val="24"/>
        </w:rPr>
        <w:t>naložbe v izboljšanje učinkovite rabe virov na podlagi vsaj ene od naslednjih možnosti:</w:t>
      </w:r>
    </w:p>
    <w:p w14:paraId="61C0BE79" w14:textId="77777777" w:rsidR="002F2F9C" w:rsidRPr="0078352B" w:rsidRDefault="002F2F9C" w:rsidP="00532112">
      <w:pPr>
        <w:pStyle w:val="Odstavekseznama"/>
        <w:numPr>
          <w:ilvl w:val="2"/>
          <w:numId w:val="118"/>
        </w:numPr>
        <w:spacing w:after="0" w:line="240" w:lineRule="auto"/>
        <w:ind w:left="1418" w:hanging="142"/>
        <w:jc w:val="both"/>
        <w:rPr>
          <w:rFonts w:ascii="Arial" w:hAnsi="Arial" w:cs="Arial"/>
          <w:sz w:val="24"/>
          <w:szCs w:val="24"/>
        </w:rPr>
      </w:pPr>
      <w:r w:rsidRPr="0078352B">
        <w:rPr>
          <w:rFonts w:ascii="Arial" w:hAnsi="Arial" w:cs="Arial"/>
          <w:sz w:val="24"/>
          <w:szCs w:val="24"/>
        </w:rPr>
        <w:t>neto zmanjšanje virov, porabljenih za proizvodnjo določene količine proizvoda v primerjavi s predhodno obstoječim proizvodnim procesom, ki ga uporablja upravičenec, ali alternativnimi projekti ali dejavnostmi iz odstavka 7. Porabljeni viri vključujejo vse porabljene materialne vire, razen energije, njihovo zmanjšanje pa se določi z merjenjem ali oceno porabe pred izvajanjem ukrepa pomoči in po njem, pri čemer se upoštevajo vse prilagoditve zaradi zunanjih pogojev, ki bi lahko vplivali na porabo virov,</w:t>
      </w:r>
    </w:p>
    <w:p w14:paraId="3A58095D" w14:textId="77777777" w:rsidR="002F2F9C" w:rsidRPr="0078352B" w:rsidRDefault="002F2F9C" w:rsidP="00532112">
      <w:pPr>
        <w:pStyle w:val="Odstavekseznama"/>
        <w:numPr>
          <w:ilvl w:val="2"/>
          <w:numId w:val="118"/>
        </w:numPr>
        <w:spacing w:after="0" w:line="240" w:lineRule="auto"/>
        <w:ind w:left="1418" w:hanging="142"/>
        <w:jc w:val="both"/>
        <w:rPr>
          <w:rFonts w:ascii="Arial" w:hAnsi="Arial" w:cs="Arial"/>
          <w:sz w:val="24"/>
          <w:szCs w:val="24"/>
        </w:rPr>
      </w:pPr>
      <w:r w:rsidRPr="0078352B">
        <w:rPr>
          <w:rFonts w:ascii="Arial" w:hAnsi="Arial" w:cs="Arial"/>
          <w:sz w:val="24"/>
          <w:szCs w:val="24"/>
        </w:rPr>
        <w:t>nadomestitev primarnih surovin ali vložkov s sekundarnimi (ponovno uporabljenimi ali predelanimi, vključno z recikliranimi);</w:t>
      </w:r>
    </w:p>
    <w:p w14:paraId="5E6C13B8" w14:textId="77777777" w:rsidR="002F2F9C" w:rsidRPr="0078352B" w:rsidRDefault="002F2F9C" w:rsidP="00532112">
      <w:pPr>
        <w:pStyle w:val="Odstavekseznama"/>
        <w:numPr>
          <w:ilvl w:val="0"/>
          <w:numId w:val="118"/>
        </w:numPr>
        <w:spacing w:after="0" w:line="240" w:lineRule="auto"/>
        <w:jc w:val="both"/>
        <w:rPr>
          <w:rFonts w:ascii="Arial" w:hAnsi="Arial" w:cs="Arial"/>
          <w:sz w:val="24"/>
          <w:szCs w:val="24"/>
        </w:rPr>
      </w:pPr>
      <w:r w:rsidRPr="0078352B">
        <w:rPr>
          <w:rFonts w:ascii="Arial" w:hAnsi="Arial" w:cs="Arial"/>
          <w:sz w:val="24"/>
          <w:szCs w:val="24"/>
        </w:rPr>
        <w:t xml:space="preserve">naložbe v preprečevanje in zmanjšanje nastajanja odpadkov, pripravo za ponovno uporabo, dekontaminacijo in recikliranje odpadkov, ki jih ustvari upravičenec, ali naložbe v pripravo za ponovno uporabo, dekontaminacijo in recikliranje odpadkov, ki jih ustvarijo tretje osebe in se sicer ne bi uporabili oziroma bi se odstranili ali obdelali na podlagi postopka obdelave, ki je nižje v prednostnem vrstnem redu hierarhije ravnanja z odpadki iz člena 4(1) Direktive 2008/98/ES, ali na način, ki je manj gospodaren z viri ali bi privedel do nižje kakovosti recikliranja; </w:t>
      </w:r>
    </w:p>
    <w:p w14:paraId="733D5900" w14:textId="77777777" w:rsidR="002F2F9C" w:rsidRPr="0078352B" w:rsidRDefault="002F2F9C" w:rsidP="00532112">
      <w:pPr>
        <w:pStyle w:val="Odstavekseznama"/>
        <w:numPr>
          <w:ilvl w:val="0"/>
          <w:numId w:val="118"/>
        </w:numPr>
        <w:spacing w:after="0" w:line="240" w:lineRule="auto"/>
        <w:jc w:val="both"/>
        <w:rPr>
          <w:rFonts w:ascii="Arial" w:hAnsi="Arial" w:cs="Arial"/>
          <w:sz w:val="24"/>
          <w:szCs w:val="24"/>
        </w:rPr>
      </w:pPr>
      <w:r w:rsidRPr="0078352B">
        <w:rPr>
          <w:rFonts w:ascii="Arial" w:hAnsi="Arial" w:cs="Arial"/>
          <w:sz w:val="24"/>
          <w:szCs w:val="24"/>
        </w:rPr>
        <w:t>naložbe v zbiranje, sortiranje, dekontaminacijo, predhodno obdelavo in obdelavo drugih proizvodov, materialov ali snovi, ki jih ustvarijo upravičenec ali tretje osebe in se sicer ne bi uporabili ali bi se uporabili na način, ki je manj gospodaren z viri;</w:t>
      </w:r>
    </w:p>
    <w:p w14:paraId="138C4911" w14:textId="77777777" w:rsidR="002F2F9C" w:rsidRPr="0078352B" w:rsidRDefault="002F2F9C" w:rsidP="00532112">
      <w:pPr>
        <w:pStyle w:val="Odstavekseznama"/>
        <w:numPr>
          <w:ilvl w:val="0"/>
          <w:numId w:val="118"/>
        </w:numPr>
        <w:spacing w:after="0" w:line="240" w:lineRule="auto"/>
        <w:jc w:val="both"/>
        <w:rPr>
          <w:rFonts w:ascii="Arial" w:hAnsi="Arial" w:cs="Arial"/>
          <w:sz w:val="24"/>
          <w:szCs w:val="24"/>
        </w:rPr>
      </w:pPr>
      <w:r w:rsidRPr="0078352B">
        <w:rPr>
          <w:rFonts w:ascii="Arial" w:hAnsi="Arial" w:cs="Arial"/>
          <w:sz w:val="24"/>
          <w:szCs w:val="24"/>
        </w:rPr>
        <w:t>naložbe v ločeno zbiranje in sortiranje odpadkov z namenom priprave za ponovno uporabo ali recikliranje.</w:t>
      </w:r>
    </w:p>
    <w:p w14:paraId="07DBD298" w14:textId="77777777" w:rsidR="002F2F9C" w:rsidRPr="0078352B" w:rsidRDefault="002F2F9C" w:rsidP="000C35F3">
      <w:pPr>
        <w:pStyle w:val="Odstavekseznama"/>
        <w:spacing w:after="0" w:line="240" w:lineRule="auto"/>
        <w:jc w:val="both"/>
        <w:rPr>
          <w:rFonts w:ascii="Arial" w:hAnsi="Arial" w:cs="Arial"/>
          <w:sz w:val="24"/>
          <w:szCs w:val="24"/>
        </w:rPr>
      </w:pPr>
    </w:p>
    <w:p w14:paraId="172AB44A" w14:textId="1DFCD2CE"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za postopke odstranjevanja in predelave odpadkov, namenjen</w:t>
      </w:r>
      <w:r w:rsidR="002F53B0" w:rsidRPr="0078352B">
        <w:rPr>
          <w:rFonts w:ascii="Arial" w:hAnsi="Arial" w:cs="Arial"/>
          <w:sz w:val="24"/>
          <w:szCs w:val="24"/>
        </w:rPr>
        <w:t>a</w:t>
      </w:r>
      <w:r w:rsidRPr="0078352B">
        <w:rPr>
          <w:rFonts w:ascii="Arial" w:hAnsi="Arial" w:cs="Arial"/>
          <w:sz w:val="24"/>
          <w:szCs w:val="24"/>
        </w:rPr>
        <w:t xml:space="preserve"> proizvodnji energije ni dovoljena.</w:t>
      </w:r>
    </w:p>
    <w:p w14:paraId="5C532EA8" w14:textId="77777777" w:rsidR="002F2F9C" w:rsidRPr="0078352B" w:rsidRDefault="002F2F9C" w:rsidP="000C35F3">
      <w:pPr>
        <w:pStyle w:val="Odstavekseznama"/>
        <w:spacing w:after="0" w:line="240" w:lineRule="auto"/>
        <w:jc w:val="both"/>
        <w:rPr>
          <w:rFonts w:ascii="Arial" w:hAnsi="Arial" w:cs="Arial"/>
          <w:sz w:val="24"/>
          <w:szCs w:val="24"/>
        </w:rPr>
      </w:pPr>
    </w:p>
    <w:p w14:paraId="7E31D093"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podjetij, ki ustvarjajo odpadke, ne razbremenjuje nobenih stroškov ali obveznosti v zvezi z obdelavo odpadkov, ki jih morajo plačati oziroma izpolniti v skladu s pravom Unije ali nacionalnim pravom, tudi v okviru shem razširjene odgovornosti proizvajalca, ali stroškov, ki se štejejo za običajne stroške podjetja.</w:t>
      </w:r>
    </w:p>
    <w:p w14:paraId="581B86AB" w14:textId="77777777" w:rsidR="002F2F9C" w:rsidRPr="0078352B" w:rsidRDefault="002F2F9C" w:rsidP="000C35F3">
      <w:pPr>
        <w:pStyle w:val="Odstavekseznama"/>
        <w:spacing w:after="0" w:line="240" w:lineRule="auto"/>
        <w:jc w:val="both"/>
        <w:rPr>
          <w:rFonts w:ascii="Arial" w:hAnsi="Arial" w:cs="Arial"/>
          <w:sz w:val="24"/>
          <w:szCs w:val="24"/>
        </w:rPr>
      </w:pPr>
    </w:p>
    <w:p w14:paraId="330A4449"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ne sme spodbujati nastajanja odpadkov ali večje uporabe virov.</w:t>
      </w:r>
    </w:p>
    <w:p w14:paraId="2BEA6928" w14:textId="77777777" w:rsidR="002F2F9C" w:rsidRPr="0078352B" w:rsidRDefault="002F2F9C" w:rsidP="000C35F3">
      <w:pPr>
        <w:pStyle w:val="Odstavekseznama"/>
        <w:spacing w:after="0" w:line="240" w:lineRule="auto"/>
        <w:jc w:val="both"/>
        <w:rPr>
          <w:rFonts w:ascii="Arial" w:hAnsi="Arial" w:cs="Arial"/>
          <w:sz w:val="24"/>
          <w:szCs w:val="24"/>
        </w:rPr>
      </w:pPr>
    </w:p>
    <w:p w14:paraId="5AD0E5B1"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Naložbe, povezane s tehnologijami, ki predstavljajo že dobičkonosno uveljavljeno poslovno prakso po vsej Uniji, niso dovoljene.</w:t>
      </w:r>
    </w:p>
    <w:p w14:paraId="1B08A00E" w14:textId="6989EFE0" w:rsidR="002F2F9C" w:rsidRDefault="002F2F9C" w:rsidP="000C35F3">
      <w:pPr>
        <w:pStyle w:val="Odstavekseznama"/>
        <w:spacing w:after="0" w:line="240" w:lineRule="auto"/>
        <w:jc w:val="both"/>
        <w:rPr>
          <w:rFonts w:ascii="Arial" w:hAnsi="Arial" w:cs="Arial"/>
          <w:sz w:val="24"/>
          <w:szCs w:val="24"/>
        </w:rPr>
      </w:pPr>
    </w:p>
    <w:p w14:paraId="6BC4542A" w14:textId="4DC449EB" w:rsidR="008319B1" w:rsidRDefault="009C1FC1" w:rsidP="00792F81">
      <w:pPr>
        <w:pStyle w:val="Odstavekseznama"/>
        <w:spacing w:after="0" w:line="240" w:lineRule="auto"/>
        <w:ind w:left="0"/>
        <w:jc w:val="both"/>
        <w:rPr>
          <w:rFonts w:ascii="Arial" w:hAnsi="Arial" w:cs="Arial"/>
          <w:sz w:val="24"/>
          <w:szCs w:val="24"/>
        </w:rPr>
      </w:pPr>
      <w:r w:rsidRPr="009C1FC1">
        <w:rPr>
          <w:rFonts w:ascii="Arial" w:hAnsi="Arial" w:cs="Arial"/>
          <w:sz w:val="24"/>
          <w:szCs w:val="24"/>
        </w:rPr>
        <w:t xml:space="preserve">Pri pomoči za naložbe </w:t>
      </w:r>
      <w:r w:rsidRPr="00792F81">
        <w:rPr>
          <w:rFonts w:ascii="Arial" w:hAnsi="Arial" w:cs="Arial"/>
          <w:sz w:val="24"/>
          <w:szCs w:val="24"/>
        </w:rPr>
        <w:t>v učinkovito rabo virov in podporo prehodu na krožno gospodarstvo</w:t>
      </w:r>
      <w:r w:rsidRPr="009C1FC1">
        <w:rPr>
          <w:rFonts w:ascii="Arial" w:hAnsi="Arial" w:cs="Arial"/>
          <w:sz w:val="24"/>
          <w:szCs w:val="24"/>
        </w:rPr>
        <w:t xml:space="preserve"> je potrebno upoštevati prag dodelitve pomoči, ki je 30 milijonov EUR na podjetje in na naložbeni projekt.</w:t>
      </w:r>
    </w:p>
    <w:p w14:paraId="0F8CCDE6" w14:textId="77777777" w:rsidR="008319B1" w:rsidRPr="0078352B" w:rsidRDefault="008319B1" w:rsidP="000C35F3">
      <w:pPr>
        <w:pStyle w:val="Odstavekseznama"/>
        <w:spacing w:after="0" w:line="240" w:lineRule="auto"/>
        <w:jc w:val="both"/>
        <w:rPr>
          <w:rFonts w:ascii="Arial" w:hAnsi="Arial" w:cs="Arial"/>
          <w:sz w:val="24"/>
          <w:szCs w:val="24"/>
        </w:rPr>
      </w:pPr>
    </w:p>
    <w:p w14:paraId="34F0EA04"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Upravičeni stroški so dodatni stroški naložbe, določeni s primerjavo skupnih naložbenih stroškov projekta in stroškov okolju manj prijaznega projekta ali dejavnosti, ki je lahko:</w:t>
      </w:r>
    </w:p>
    <w:p w14:paraId="194E6662" w14:textId="77777777" w:rsidR="002F2F9C" w:rsidRPr="0078352B" w:rsidRDefault="002F2F9C" w:rsidP="00532112">
      <w:pPr>
        <w:pStyle w:val="Odstavekseznama"/>
        <w:numPr>
          <w:ilvl w:val="0"/>
          <w:numId w:val="119"/>
        </w:numPr>
        <w:spacing w:after="0" w:line="240" w:lineRule="auto"/>
        <w:jc w:val="both"/>
        <w:rPr>
          <w:rFonts w:ascii="Arial" w:hAnsi="Arial" w:cs="Arial"/>
          <w:sz w:val="24"/>
          <w:szCs w:val="24"/>
        </w:rPr>
      </w:pPr>
      <w:r w:rsidRPr="0078352B">
        <w:rPr>
          <w:rFonts w:ascii="Arial" w:hAnsi="Arial" w:cs="Arial"/>
          <w:sz w:val="24"/>
          <w:szCs w:val="24"/>
        </w:rPr>
        <w:t>hipotetični scenarij, ki vključuje primerljivo naložbo v nov ali že obstoječ proizvodni proces, ki bi se realno izvedla brez pomoči in ki ne dosega enake ravni učinkovite rabe virov;</w:t>
      </w:r>
    </w:p>
    <w:p w14:paraId="6FBA89A7" w14:textId="77777777" w:rsidR="002F2F9C" w:rsidRPr="0078352B" w:rsidRDefault="002F2F9C" w:rsidP="00532112">
      <w:pPr>
        <w:pStyle w:val="Odstavekseznama"/>
        <w:numPr>
          <w:ilvl w:val="0"/>
          <w:numId w:val="119"/>
        </w:numPr>
        <w:spacing w:after="0" w:line="240" w:lineRule="auto"/>
        <w:jc w:val="both"/>
        <w:rPr>
          <w:rFonts w:ascii="Arial" w:hAnsi="Arial" w:cs="Arial"/>
          <w:sz w:val="24"/>
          <w:szCs w:val="24"/>
        </w:rPr>
      </w:pPr>
      <w:r w:rsidRPr="0078352B">
        <w:rPr>
          <w:rFonts w:ascii="Arial" w:hAnsi="Arial" w:cs="Arial"/>
          <w:sz w:val="24"/>
          <w:szCs w:val="24"/>
        </w:rPr>
        <w:t>hipotetični scenarij, ki vključuje obdelavo odpadkov na podlagi postopka obdelave, ki je nižje v prednostnem vrstnem redu hierarhije ravnanja z odpadki iz člena 4(1) Direktive 2008/98/ES, ali vključuje obdelavo odpadkov, drugih proizvodov, materialov ali snovi na način, ki je manj gospodaren z viri;</w:t>
      </w:r>
    </w:p>
    <w:p w14:paraId="623FB384" w14:textId="77777777" w:rsidR="002F2F9C" w:rsidRPr="0078352B" w:rsidRDefault="002F2F9C" w:rsidP="00532112">
      <w:pPr>
        <w:pStyle w:val="Odstavekseznama"/>
        <w:numPr>
          <w:ilvl w:val="0"/>
          <w:numId w:val="119"/>
        </w:numPr>
        <w:spacing w:after="0" w:line="240" w:lineRule="auto"/>
        <w:jc w:val="both"/>
        <w:rPr>
          <w:rFonts w:ascii="Arial" w:hAnsi="Arial" w:cs="Arial"/>
          <w:sz w:val="24"/>
          <w:szCs w:val="24"/>
        </w:rPr>
      </w:pPr>
      <w:r w:rsidRPr="0078352B">
        <w:rPr>
          <w:rFonts w:ascii="Arial" w:hAnsi="Arial" w:cs="Arial"/>
          <w:sz w:val="24"/>
          <w:szCs w:val="24"/>
        </w:rPr>
        <w:t>hipotetični scenarij, ki vključuje primerljivo naložbo v klasični proizvodni proces z uporabo primarne surovine ali vložka, če je pridobljeni sekundarni (ponovno uporabljeni ali predelani) izdelek tehnično in ekonomsko nadomestljiv s primarnim izdelkom.</w:t>
      </w:r>
    </w:p>
    <w:p w14:paraId="40D6C5DD" w14:textId="77777777" w:rsidR="002F2F9C" w:rsidRPr="0078352B" w:rsidRDefault="002F2F9C" w:rsidP="000C35F3">
      <w:pPr>
        <w:pStyle w:val="Odstavekseznama"/>
        <w:spacing w:after="0" w:line="240" w:lineRule="auto"/>
        <w:jc w:val="both"/>
        <w:rPr>
          <w:rFonts w:ascii="Arial" w:hAnsi="Arial" w:cs="Arial"/>
          <w:sz w:val="24"/>
          <w:szCs w:val="24"/>
        </w:rPr>
      </w:pPr>
    </w:p>
    <w:p w14:paraId="0A71933E" w14:textId="1590B1C9"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V vseh situacijah iz </w:t>
      </w:r>
      <w:r w:rsidR="002F53B0" w:rsidRPr="0078352B">
        <w:rPr>
          <w:rFonts w:ascii="Arial" w:hAnsi="Arial" w:cs="Arial"/>
          <w:sz w:val="24"/>
          <w:szCs w:val="24"/>
        </w:rPr>
        <w:t>zgornjega odstavka</w:t>
      </w:r>
      <w:r w:rsidRPr="0078352B">
        <w:rPr>
          <w:rFonts w:ascii="Arial" w:hAnsi="Arial" w:cs="Arial"/>
          <w:sz w:val="24"/>
          <w:szCs w:val="24"/>
        </w:rPr>
        <w:t>, točki (a) in (c), hipotetični scenarij ustreza naložbi s primerljivo proizvodno zmogljivostjo in življenjsko dobo, ki izpolnjuje že veljavne standarde Unije. Hipotetični scenarij je verodostojen glede na pravne zahteve, tržne pogoje in spodbude.</w:t>
      </w:r>
    </w:p>
    <w:p w14:paraId="422A70D7" w14:textId="77777777" w:rsidR="002F2F9C" w:rsidRPr="0078352B" w:rsidRDefault="002F2F9C" w:rsidP="000C35F3">
      <w:pPr>
        <w:pStyle w:val="Odstavekseznama"/>
        <w:spacing w:after="0" w:line="240" w:lineRule="auto"/>
        <w:jc w:val="both"/>
        <w:rPr>
          <w:rFonts w:ascii="Arial" w:hAnsi="Arial" w:cs="Arial"/>
          <w:sz w:val="24"/>
          <w:szCs w:val="24"/>
        </w:rPr>
      </w:pPr>
    </w:p>
    <w:p w14:paraId="7137AE3C"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Kadar naložba vključuje namestitev dodatnega elementa v že obstoječem objektu, za katerega ne obstaja okolju manj prijazen ekvivalent, ali kadar lahko prosilec za pomoč dokaže, da brez pomoči ne bi bila izvedena nobena naložba, so upravičeni stroški skupni stroški naložbe.</w:t>
      </w:r>
    </w:p>
    <w:p w14:paraId="0024349A" w14:textId="77777777" w:rsidR="002F2F9C" w:rsidRPr="0078352B" w:rsidRDefault="002F2F9C" w:rsidP="000C35F3">
      <w:pPr>
        <w:pStyle w:val="Odstavekseznama"/>
        <w:spacing w:after="0" w:line="240" w:lineRule="auto"/>
        <w:jc w:val="both"/>
        <w:rPr>
          <w:rFonts w:ascii="Arial" w:hAnsi="Arial" w:cs="Arial"/>
          <w:sz w:val="24"/>
          <w:szCs w:val="24"/>
        </w:rPr>
      </w:pPr>
    </w:p>
    <w:p w14:paraId="0802B4B7"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 xml:space="preserve">Intenzivnost pomoči ne presega 40 % upravičenih stroškov. Intenzivnost pomoči se lahko poveča v naslednjih primerih: </w:t>
      </w:r>
    </w:p>
    <w:p w14:paraId="6ADB8FDE" w14:textId="77777777" w:rsidR="002F2F9C" w:rsidRPr="0078352B" w:rsidRDefault="002F2F9C" w:rsidP="000C35F3">
      <w:pPr>
        <w:pStyle w:val="Odstavekseznama"/>
        <w:numPr>
          <w:ilvl w:val="0"/>
          <w:numId w:val="61"/>
        </w:numPr>
        <w:spacing w:after="0" w:line="240" w:lineRule="auto"/>
        <w:jc w:val="both"/>
        <w:rPr>
          <w:rFonts w:ascii="Arial" w:hAnsi="Arial" w:cs="Arial"/>
          <w:sz w:val="24"/>
          <w:szCs w:val="24"/>
        </w:rPr>
      </w:pPr>
      <w:r w:rsidRPr="0078352B">
        <w:rPr>
          <w:rFonts w:ascii="Arial" w:hAnsi="Arial" w:cs="Arial"/>
          <w:sz w:val="24"/>
          <w:szCs w:val="24"/>
        </w:rPr>
        <w:t>za 10 odstotnih točk za pomoč, dodeljeno srednje velikim podjetjem, in za 20 odstotnih točk za pomoč, dodeljeno malim podjetjem;</w:t>
      </w:r>
    </w:p>
    <w:p w14:paraId="042B397E" w14:textId="0A8312E6" w:rsidR="002F2F9C" w:rsidRPr="0078352B" w:rsidRDefault="002F53B0" w:rsidP="0000655E">
      <w:pPr>
        <w:pStyle w:val="Odstavekseznama"/>
        <w:numPr>
          <w:ilvl w:val="0"/>
          <w:numId w:val="61"/>
        </w:numPr>
        <w:spacing w:after="0" w:line="240" w:lineRule="auto"/>
        <w:jc w:val="both"/>
        <w:rPr>
          <w:rFonts w:ascii="Arial" w:hAnsi="Arial" w:cs="Arial"/>
          <w:sz w:val="24"/>
          <w:szCs w:val="24"/>
        </w:rPr>
      </w:pPr>
      <w:r w:rsidRPr="0078352B">
        <w:rPr>
          <w:rFonts w:ascii="Arial" w:hAnsi="Arial" w:cs="Arial"/>
          <w:sz w:val="24"/>
          <w:szCs w:val="24"/>
        </w:rPr>
        <w:t>za 15 odstotnih točk za naložbe na območjih »a« po uredbi, ki ureja karto regionalne pomoči, ter za 5 odstotnih točk za naložbe na območjih »c« po uredbi, ki ureja karto regionalne pomoči.</w:t>
      </w:r>
    </w:p>
    <w:p w14:paraId="09495917" w14:textId="77777777" w:rsidR="002F2F9C" w:rsidRPr="0078352B" w:rsidRDefault="002F2F9C" w:rsidP="000C35F3">
      <w:pPr>
        <w:pStyle w:val="Odstavekseznama"/>
        <w:spacing w:after="0" w:line="240" w:lineRule="auto"/>
        <w:jc w:val="both"/>
        <w:rPr>
          <w:rFonts w:ascii="Arial" w:hAnsi="Arial" w:cs="Arial"/>
          <w:sz w:val="24"/>
          <w:szCs w:val="24"/>
        </w:rPr>
      </w:pPr>
    </w:p>
    <w:p w14:paraId="5DEB7150"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na podlagi tega člena se ne dodeli za naložbe, ki se izvedejo za zagotovitev usklajenosti s standardi Unije, ki so bili sprejeti in veljajo. Pomoč na podlagi tega člena se lahko dodeli za naložbe, izvedene zaradi zagotovitve skladnosti s standardi Unije, ki so bili sprejeti, vendar še ne veljajo, pod pogojem, da se naložba izvede in zaključi vsaj 18 mesecev pred začetkom veljavnosti standarda.</w:t>
      </w:r>
    </w:p>
    <w:p w14:paraId="2C66FF7A" w14:textId="77777777" w:rsidR="002F2F9C" w:rsidRPr="0078352B" w:rsidRDefault="002F2F9C" w:rsidP="000C35F3">
      <w:pPr>
        <w:pStyle w:val="Odstavekseznama"/>
        <w:spacing w:after="0" w:line="240" w:lineRule="auto"/>
        <w:jc w:val="both"/>
        <w:rPr>
          <w:rFonts w:ascii="Arial" w:hAnsi="Arial" w:cs="Arial"/>
          <w:sz w:val="24"/>
          <w:szCs w:val="24"/>
        </w:rPr>
      </w:pPr>
    </w:p>
    <w:p w14:paraId="0663B700" w14:textId="0B09963A" w:rsidR="002F2F9C" w:rsidRDefault="00897720" w:rsidP="000C35F3">
      <w:pPr>
        <w:spacing w:after="0" w:line="240" w:lineRule="auto"/>
        <w:jc w:val="both"/>
        <w:rPr>
          <w:rFonts w:ascii="Arial" w:hAnsi="Arial" w:cs="Arial"/>
          <w:sz w:val="24"/>
          <w:szCs w:val="24"/>
        </w:rPr>
      </w:pPr>
      <w:r w:rsidRPr="0078352B">
        <w:rPr>
          <w:rFonts w:ascii="Arial" w:hAnsi="Arial" w:cs="Arial"/>
          <w:bCs/>
          <w:sz w:val="24"/>
          <w:szCs w:val="24"/>
        </w:rPr>
        <w:t>f)</w:t>
      </w:r>
      <w:r w:rsidR="00BD4F74" w:rsidRPr="0078352B">
        <w:rPr>
          <w:rFonts w:ascii="Arial" w:hAnsi="Arial" w:cs="Arial"/>
          <w:b/>
          <w:sz w:val="24"/>
          <w:szCs w:val="24"/>
        </w:rPr>
        <w:t xml:space="preserve"> </w:t>
      </w:r>
      <w:r w:rsidR="002F2F9C" w:rsidRPr="0078352B">
        <w:rPr>
          <w:rFonts w:ascii="Arial" w:hAnsi="Arial" w:cs="Arial"/>
          <w:b/>
          <w:sz w:val="24"/>
          <w:szCs w:val="24"/>
        </w:rPr>
        <w:t xml:space="preserve">Pomoč za </w:t>
      </w:r>
      <w:bookmarkStart w:id="39" w:name="_Hlk161829840"/>
      <w:r w:rsidR="002F2F9C" w:rsidRPr="0078352B">
        <w:rPr>
          <w:rFonts w:ascii="Arial" w:hAnsi="Arial" w:cs="Arial"/>
          <w:b/>
          <w:sz w:val="24"/>
          <w:szCs w:val="24"/>
        </w:rPr>
        <w:t>študije in svetovalne storitve na področju varstva okolja in energije</w:t>
      </w:r>
      <w:bookmarkEnd w:id="39"/>
      <w:r w:rsidR="004D12C0" w:rsidRPr="0078352B">
        <w:rPr>
          <w:rFonts w:ascii="Arial" w:hAnsi="Arial" w:cs="Arial"/>
          <w:b/>
          <w:sz w:val="24"/>
          <w:szCs w:val="24"/>
        </w:rPr>
        <w:t xml:space="preserve"> </w:t>
      </w:r>
      <w:r w:rsidR="004D12C0" w:rsidRPr="0078352B">
        <w:rPr>
          <w:rFonts w:ascii="Arial" w:hAnsi="Arial" w:cs="Arial"/>
          <w:sz w:val="24"/>
          <w:szCs w:val="24"/>
        </w:rPr>
        <w:t>(člen 49 Uredbe 651/2014/EU)</w:t>
      </w:r>
      <w:r w:rsidR="002F2F9C" w:rsidRPr="0078352B">
        <w:rPr>
          <w:rFonts w:ascii="Arial" w:hAnsi="Arial" w:cs="Arial"/>
          <w:b/>
          <w:sz w:val="24"/>
          <w:szCs w:val="24"/>
        </w:rPr>
        <w:t>,</w:t>
      </w:r>
      <w:r w:rsidR="002F2F9C" w:rsidRPr="0078352B">
        <w:rPr>
          <w:rFonts w:ascii="Arial" w:hAnsi="Arial" w:cs="Arial"/>
          <w:sz w:val="24"/>
          <w:szCs w:val="24"/>
        </w:rPr>
        <w:t xml:space="preserve"> </w:t>
      </w:r>
      <w:r w:rsidR="002F2F9C" w:rsidRPr="0078352B">
        <w:rPr>
          <w:rFonts w:ascii="Arial" w:hAnsi="Arial" w:cs="Arial"/>
          <w:bCs/>
          <w:sz w:val="24"/>
          <w:szCs w:val="24"/>
        </w:rPr>
        <w:t>vključuje pomoč za energetske preglede, ki so neposredno povezane z naložbami</w:t>
      </w:r>
      <w:r w:rsidR="002F2F9C" w:rsidRPr="0078352B">
        <w:rPr>
          <w:rFonts w:ascii="Arial" w:hAnsi="Arial" w:cs="Arial"/>
          <w:sz w:val="24"/>
          <w:szCs w:val="24"/>
        </w:rPr>
        <w:t xml:space="preserve">. </w:t>
      </w:r>
    </w:p>
    <w:p w14:paraId="09D4E266" w14:textId="0EB464FF" w:rsidR="000312E8" w:rsidRDefault="000312E8" w:rsidP="000C35F3">
      <w:pPr>
        <w:spacing w:after="0" w:line="240" w:lineRule="auto"/>
        <w:jc w:val="both"/>
        <w:rPr>
          <w:rFonts w:ascii="Arial" w:hAnsi="Arial" w:cs="Arial"/>
          <w:sz w:val="24"/>
          <w:szCs w:val="24"/>
        </w:rPr>
      </w:pPr>
    </w:p>
    <w:p w14:paraId="39935065" w14:textId="00168453" w:rsidR="000312E8" w:rsidRPr="0078352B" w:rsidRDefault="000312E8" w:rsidP="00792F81">
      <w:pPr>
        <w:pStyle w:val="Odstavekseznama"/>
        <w:spacing w:after="0" w:line="240" w:lineRule="auto"/>
        <w:ind w:left="0"/>
        <w:jc w:val="both"/>
        <w:rPr>
          <w:rFonts w:ascii="Arial" w:hAnsi="Arial" w:cs="Arial"/>
          <w:sz w:val="24"/>
          <w:szCs w:val="24"/>
        </w:rPr>
      </w:pPr>
      <w:r w:rsidRPr="009C1FC1">
        <w:rPr>
          <w:rFonts w:ascii="Arial" w:hAnsi="Arial" w:cs="Arial"/>
          <w:sz w:val="24"/>
          <w:szCs w:val="24"/>
        </w:rPr>
        <w:lastRenderedPageBreak/>
        <w:t xml:space="preserve">Pri pomoči za </w:t>
      </w:r>
      <w:r w:rsidRPr="000312E8">
        <w:rPr>
          <w:rFonts w:ascii="Arial" w:hAnsi="Arial" w:cs="Arial"/>
          <w:sz w:val="24"/>
          <w:szCs w:val="24"/>
        </w:rPr>
        <w:t>študije in svetovalne storitve na področju varstva okolja in energije</w:t>
      </w:r>
      <w:r w:rsidRPr="009C1FC1">
        <w:rPr>
          <w:rFonts w:ascii="Arial" w:hAnsi="Arial" w:cs="Arial"/>
          <w:sz w:val="24"/>
          <w:szCs w:val="24"/>
        </w:rPr>
        <w:t xml:space="preserve"> je potrebno upoštevati prag dodelitve pomoči, ki je 30 milijonov EUR na podjetje in na naložbeni projekt.</w:t>
      </w:r>
    </w:p>
    <w:p w14:paraId="3A704002" w14:textId="77777777" w:rsidR="002F2F9C" w:rsidRPr="0078352B" w:rsidRDefault="002F2F9C" w:rsidP="000C35F3">
      <w:pPr>
        <w:pStyle w:val="Odstavekseznama"/>
        <w:spacing w:after="0" w:line="240" w:lineRule="auto"/>
        <w:jc w:val="both"/>
        <w:rPr>
          <w:rFonts w:ascii="Arial" w:hAnsi="Arial" w:cs="Arial"/>
          <w:sz w:val="24"/>
          <w:szCs w:val="24"/>
        </w:rPr>
      </w:pPr>
    </w:p>
    <w:p w14:paraId="7F5471BA" w14:textId="3F8D8DD2"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Kadar se celotna študija ali svetovalna storitev nanaša na naložbe, upravičene do pomoči v okviru tega oddelka, so upravičeni stroški študije ali svetovalne storitve. Kadar se le del študije ali svetovalne storitve nanaša na naložbe, upravičene do pomoči v okviru tega oddelka, so upravičeni stroški tistega dela študije ali svetovalne storitve, ki se nanaša na te naložbe.</w:t>
      </w:r>
    </w:p>
    <w:p w14:paraId="659BE713" w14:textId="77777777" w:rsidR="002F2F9C" w:rsidRPr="0078352B" w:rsidRDefault="002F2F9C" w:rsidP="000C35F3">
      <w:pPr>
        <w:pStyle w:val="Odstavekseznama"/>
        <w:spacing w:after="0" w:line="240" w:lineRule="auto"/>
        <w:jc w:val="both"/>
        <w:rPr>
          <w:rFonts w:ascii="Arial" w:hAnsi="Arial" w:cs="Arial"/>
          <w:sz w:val="24"/>
          <w:szCs w:val="24"/>
        </w:rPr>
      </w:pPr>
    </w:p>
    <w:p w14:paraId="28FCC382"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se dodeli ne glede na to, ali ugotovitvam študije ali svetovalne storitve sledi naložba, ki je upravičena do pomoči v okviru tega oddelka.</w:t>
      </w:r>
    </w:p>
    <w:p w14:paraId="03E51285" w14:textId="77777777" w:rsidR="002F2F9C" w:rsidRPr="0078352B" w:rsidRDefault="002F2F9C" w:rsidP="000C35F3">
      <w:pPr>
        <w:pStyle w:val="Odstavekseznama"/>
        <w:spacing w:after="0" w:line="240" w:lineRule="auto"/>
        <w:jc w:val="both"/>
        <w:rPr>
          <w:rFonts w:ascii="Arial" w:hAnsi="Arial" w:cs="Arial"/>
          <w:sz w:val="24"/>
          <w:szCs w:val="24"/>
        </w:rPr>
      </w:pPr>
    </w:p>
    <w:p w14:paraId="060425F4" w14:textId="77777777" w:rsidR="002F2F9C"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Intenzivnost pomoči ne presega 60 % upravičenih stroškov. Intenzivnost pomoči se lahko poveča:</w:t>
      </w:r>
    </w:p>
    <w:p w14:paraId="6830A681" w14:textId="77777777" w:rsidR="002F2F9C" w:rsidRPr="0078352B" w:rsidRDefault="002F2F9C" w:rsidP="000C35F3">
      <w:pPr>
        <w:pStyle w:val="Odstavekseznama"/>
        <w:numPr>
          <w:ilvl w:val="0"/>
          <w:numId w:val="60"/>
        </w:numPr>
        <w:spacing w:after="0" w:line="240" w:lineRule="auto"/>
        <w:jc w:val="both"/>
        <w:rPr>
          <w:rFonts w:ascii="Arial" w:hAnsi="Arial" w:cs="Arial"/>
          <w:sz w:val="24"/>
          <w:szCs w:val="24"/>
        </w:rPr>
      </w:pPr>
      <w:r w:rsidRPr="0078352B">
        <w:rPr>
          <w:rFonts w:ascii="Arial" w:hAnsi="Arial" w:cs="Arial"/>
          <w:sz w:val="24"/>
          <w:szCs w:val="24"/>
        </w:rPr>
        <w:t>za 10 odstotnih točk za študije ali svetovalne storitve, ki se izvajajo v imenu srednje velikih podjetij,</w:t>
      </w:r>
    </w:p>
    <w:p w14:paraId="2D708ACA" w14:textId="77777777" w:rsidR="002F2F9C" w:rsidRPr="0078352B" w:rsidRDefault="002F2F9C" w:rsidP="000C35F3">
      <w:pPr>
        <w:pStyle w:val="Odstavekseznama"/>
        <w:numPr>
          <w:ilvl w:val="0"/>
          <w:numId w:val="60"/>
        </w:numPr>
        <w:spacing w:after="0" w:line="240" w:lineRule="auto"/>
        <w:jc w:val="both"/>
        <w:rPr>
          <w:rFonts w:ascii="Arial" w:hAnsi="Arial" w:cs="Arial"/>
          <w:sz w:val="24"/>
          <w:szCs w:val="24"/>
        </w:rPr>
      </w:pPr>
      <w:r w:rsidRPr="0078352B">
        <w:rPr>
          <w:rFonts w:ascii="Arial" w:hAnsi="Arial" w:cs="Arial"/>
          <w:sz w:val="24"/>
          <w:szCs w:val="24"/>
        </w:rPr>
        <w:t>za 20 odstotnih točk za študije ali svetovalne storitve, ki se izvajajo v imenu malih podjetij.</w:t>
      </w:r>
    </w:p>
    <w:p w14:paraId="51893EC0" w14:textId="77777777" w:rsidR="002F2F9C" w:rsidRPr="0078352B" w:rsidRDefault="002F2F9C" w:rsidP="000C35F3">
      <w:pPr>
        <w:pStyle w:val="Odstavekseznama"/>
        <w:spacing w:after="0" w:line="240" w:lineRule="auto"/>
        <w:ind w:left="1440"/>
        <w:jc w:val="both"/>
        <w:rPr>
          <w:rFonts w:ascii="Arial" w:hAnsi="Arial" w:cs="Arial"/>
          <w:sz w:val="24"/>
          <w:szCs w:val="24"/>
        </w:rPr>
      </w:pPr>
    </w:p>
    <w:p w14:paraId="6BB9AEC5" w14:textId="69DE2A9E" w:rsidR="00897720" w:rsidRPr="0078352B" w:rsidRDefault="002F2F9C" w:rsidP="000C35F3">
      <w:pPr>
        <w:spacing w:after="0" w:line="240" w:lineRule="auto"/>
        <w:jc w:val="both"/>
        <w:rPr>
          <w:rFonts w:ascii="Arial" w:hAnsi="Arial" w:cs="Arial"/>
          <w:sz w:val="24"/>
          <w:szCs w:val="24"/>
        </w:rPr>
      </w:pPr>
      <w:r w:rsidRPr="0078352B">
        <w:rPr>
          <w:rFonts w:ascii="Arial" w:hAnsi="Arial" w:cs="Arial"/>
          <w:sz w:val="24"/>
          <w:szCs w:val="24"/>
        </w:rPr>
        <w:t>Pomoč se ne dodeli za energetske preglede, ki se izvajajo zaradi zahtev iz Direktive 2012/27/EU, razen če je energetski pregled izveden poleg obveznega energetskega pregleda v skladu z navedeno direktivo.</w:t>
      </w:r>
    </w:p>
    <w:p w14:paraId="5958A112" w14:textId="77777777" w:rsidR="00862F43" w:rsidRPr="0078352B" w:rsidRDefault="00862F43" w:rsidP="000C35F3">
      <w:pPr>
        <w:spacing w:after="0" w:line="240" w:lineRule="auto"/>
        <w:ind w:left="720"/>
        <w:jc w:val="both"/>
        <w:rPr>
          <w:rFonts w:ascii="Arial" w:hAnsi="Arial" w:cs="Arial"/>
          <w:sz w:val="24"/>
          <w:szCs w:val="24"/>
        </w:rPr>
      </w:pPr>
    </w:p>
    <w:p w14:paraId="382825B4" w14:textId="6ACFBC9E" w:rsidR="00862F43" w:rsidRPr="0078352B" w:rsidRDefault="00862F43" w:rsidP="000C35F3">
      <w:pPr>
        <w:pStyle w:val="Naslov1"/>
        <w:numPr>
          <w:ilvl w:val="1"/>
          <w:numId w:val="90"/>
        </w:numPr>
        <w:spacing w:before="0" w:line="240" w:lineRule="auto"/>
        <w:rPr>
          <w:rFonts w:ascii="Arial" w:hAnsi="Arial" w:cs="Arial"/>
          <w:b/>
          <w:bCs/>
          <w:color w:val="0070C0"/>
          <w:sz w:val="28"/>
          <w:szCs w:val="28"/>
        </w:rPr>
      </w:pPr>
      <w:bookmarkStart w:id="40" w:name="_Toc410246089"/>
      <w:bookmarkStart w:id="41" w:name="_Toc182470883"/>
      <w:bookmarkStart w:id="42" w:name="_Hlk150770655"/>
      <w:r w:rsidRPr="0078352B">
        <w:rPr>
          <w:rFonts w:ascii="Arial" w:hAnsi="Arial" w:cs="Arial"/>
          <w:b/>
          <w:bCs/>
          <w:color w:val="0070C0"/>
          <w:sz w:val="28"/>
          <w:szCs w:val="28"/>
        </w:rPr>
        <w:t xml:space="preserve">Splošna načela dodeljevanja pomoči po pravilu </w:t>
      </w:r>
      <w:r w:rsidR="001C713D" w:rsidRPr="0078352B">
        <w:rPr>
          <w:rFonts w:ascii="Arial" w:hAnsi="Arial" w:cs="Arial"/>
          <w:b/>
          <w:bCs/>
          <w:color w:val="0070C0"/>
          <w:sz w:val="28"/>
          <w:szCs w:val="28"/>
        </w:rPr>
        <w:t>»</w:t>
      </w:r>
      <w:r w:rsidRPr="0078352B">
        <w:rPr>
          <w:rFonts w:ascii="Arial" w:hAnsi="Arial" w:cs="Arial"/>
          <w:b/>
          <w:bCs/>
          <w:color w:val="0070C0"/>
          <w:sz w:val="28"/>
          <w:szCs w:val="28"/>
        </w:rPr>
        <w:t>de minimis</w:t>
      </w:r>
      <w:bookmarkEnd w:id="40"/>
      <w:r w:rsidR="001C713D" w:rsidRPr="0078352B">
        <w:rPr>
          <w:rFonts w:ascii="Arial" w:hAnsi="Arial" w:cs="Arial"/>
          <w:b/>
          <w:bCs/>
          <w:color w:val="0070C0"/>
          <w:sz w:val="28"/>
          <w:szCs w:val="28"/>
        </w:rPr>
        <w:t>«</w:t>
      </w:r>
      <w:bookmarkEnd w:id="41"/>
    </w:p>
    <w:p w14:paraId="773B2F06" w14:textId="77777777" w:rsidR="00862F43" w:rsidRPr="0078352B" w:rsidRDefault="00862F43" w:rsidP="000C35F3">
      <w:pPr>
        <w:spacing w:after="0" w:line="240" w:lineRule="auto"/>
        <w:jc w:val="both"/>
        <w:rPr>
          <w:rFonts w:ascii="Arial" w:hAnsi="Arial" w:cs="Arial"/>
          <w:sz w:val="24"/>
          <w:szCs w:val="24"/>
        </w:rPr>
      </w:pPr>
    </w:p>
    <w:p w14:paraId="65FC7E90" w14:textId="0A5EC0D0" w:rsidR="00BE3FC5" w:rsidRPr="000E07B1" w:rsidRDefault="00BE3FC5" w:rsidP="00BE3FC5">
      <w:pPr>
        <w:spacing w:after="0" w:line="240" w:lineRule="auto"/>
        <w:jc w:val="both"/>
        <w:rPr>
          <w:rFonts w:ascii="Arial" w:hAnsi="Arial" w:cs="Arial"/>
          <w:sz w:val="24"/>
          <w:szCs w:val="24"/>
        </w:rPr>
      </w:pPr>
      <w:r w:rsidRPr="000E07B1">
        <w:rPr>
          <w:rFonts w:ascii="Arial" w:hAnsi="Arial" w:cs="Arial"/>
          <w:sz w:val="24"/>
          <w:szCs w:val="24"/>
        </w:rPr>
        <w:t>Sedež, poslovna enota ali podružnica podjetja, ki je deležno razvojne spodbude, je v Republiki Sloveniji (drugi odstavek 5. člena ZPOP-1).</w:t>
      </w:r>
    </w:p>
    <w:p w14:paraId="22903820" w14:textId="77777777" w:rsidR="00BE3FC5" w:rsidRPr="000E07B1" w:rsidRDefault="00BE3FC5" w:rsidP="00BE3FC5">
      <w:pPr>
        <w:spacing w:after="0" w:line="240" w:lineRule="auto"/>
        <w:jc w:val="both"/>
        <w:rPr>
          <w:rFonts w:ascii="Arial" w:hAnsi="Arial" w:cs="Arial"/>
          <w:sz w:val="24"/>
          <w:szCs w:val="24"/>
        </w:rPr>
      </w:pPr>
    </w:p>
    <w:p w14:paraId="11C5E6FD" w14:textId="79402E53" w:rsidR="00BE3FC5" w:rsidRPr="000E07B1" w:rsidRDefault="00BE3FC5" w:rsidP="00BE3FC5">
      <w:pPr>
        <w:spacing w:after="0" w:line="240" w:lineRule="auto"/>
        <w:jc w:val="both"/>
        <w:rPr>
          <w:rFonts w:ascii="Arial" w:hAnsi="Arial" w:cs="Arial"/>
          <w:sz w:val="24"/>
          <w:szCs w:val="24"/>
        </w:rPr>
      </w:pPr>
      <w:r w:rsidRPr="000E07B1">
        <w:rPr>
          <w:rFonts w:ascii="Arial" w:hAnsi="Arial" w:cs="Arial"/>
          <w:sz w:val="24"/>
          <w:szCs w:val="24"/>
        </w:rPr>
        <w:t xml:space="preserve">Podjetje nima neporavnanih obveznosti do Republike Slovenije iz naslova davkov in prispevkov (drugi odstavek 5. člena ZPOP-1). </w:t>
      </w:r>
    </w:p>
    <w:p w14:paraId="703B36B3" w14:textId="77777777" w:rsidR="00BE3FC5" w:rsidRPr="0078352B" w:rsidRDefault="00BE3FC5" w:rsidP="00BE3FC5">
      <w:pPr>
        <w:spacing w:after="0" w:line="240" w:lineRule="auto"/>
        <w:jc w:val="both"/>
        <w:rPr>
          <w:rFonts w:ascii="Arial" w:hAnsi="Arial" w:cs="Arial"/>
          <w:sz w:val="24"/>
          <w:szCs w:val="24"/>
        </w:rPr>
      </w:pPr>
    </w:p>
    <w:p w14:paraId="3B33008A" w14:textId="31192C40" w:rsidR="001178BB" w:rsidRPr="000E07B1" w:rsidRDefault="001178BB" w:rsidP="001178BB">
      <w:pPr>
        <w:spacing w:after="0" w:line="240" w:lineRule="auto"/>
        <w:jc w:val="both"/>
        <w:rPr>
          <w:rFonts w:ascii="Arial" w:hAnsi="Arial" w:cs="Arial"/>
          <w:sz w:val="24"/>
          <w:szCs w:val="24"/>
        </w:rPr>
      </w:pPr>
      <w:r w:rsidRPr="000E07B1">
        <w:rPr>
          <w:rFonts w:ascii="Arial" w:hAnsi="Arial" w:cs="Arial"/>
          <w:sz w:val="24"/>
          <w:szCs w:val="24"/>
        </w:rPr>
        <w:t xml:space="preserve">Podjetje ni v težavah skladno </w:t>
      </w:r>
      <w:r w:rsidR="001D6216" w:rsidRPr="001D6216">
        <w:rPr>
          <w:rFonts w:ascii="Arial" w:hAnsi="Arial" w:cs="Arial"/>
          <w:sz w:val="24"/>
          <w:szCs w:val="24"/>
        </w:rPr>
        <w:t>s točkami a, b in e 18. točke 2. člena Uredbe 651/2014/EU</w:t>
      </w:r>
      <w:r w:rsidRPr="000E07B1">
        <w:rPr>
          <w:rStyle w:val="Sprotnaopomba-sklic"/>
          <w:rFonts w:ascii="Arial" w:hAnsi="Arial" w:cs="Arial"/>
          <w:sz w:val="24"/>
          <w:szCs w:val="24"/>
        </w:rPr>
        <w:footnoteReference w:id="22"/>
      </w:r>
      <w:r w:rsidRPr="000E07B1">
        <w:rPr>
          <w:rFonts w:ascii="Arial" w:hAnsi="Arial" w:cs="Arial"/>
          <w:sz w:val="24"/>
          <w:szCs w:val="24"/>
        </w:rPr>
        <w:t>.</w:t>
      </w:r>
    </w:p>
    <w:p w14:paraId="2EA877A4" w14:textId="77777777" w:rsidR="001178BB" w:rsidRPr="000E07B1" w:rsidRDefault="001178BB" w:rsidP="001178BB">
      <w:pPr>
        <w:spacing w:after="0" w:line="240" w:lineRule="auto"/>
        <w:jc w:val="both"/>
        <w:rPr>
          <w:rFonts w:ascii="Arial" w:hAnsi="Arial" w:cs="Arial"/>
          <w:sz w:val="24"/>
          <w:szCs w:val="24"/>
        </w:rPr>
      </w:pPr>
    </w:p>
    <w:p w14:paraId="76E959C6" w14:textId="428AF50D" w:rsidR="00D04F3E" w:rsidRPr="0078352B" w:rsidRDefault="00D04F3E" w:rsidP="00D04F3E">
      <w:pPr>
        <w:spacing w:after="0" w:line="240" w:lineRule="auto"/>
        <w:jc w:val="both"/>
        <w:rPr>
          <w:rFonts w:ascii="Arial" w:hAnsi="Arial" w:cs="Arial"/>
          <w:sz w:val="24"/>
          <w:szCs w:val="24"/>
        </w:rPr>
      </w:pPr>
      <w:r w:rsidRPr="0078352B">
        <w:rPr>
          <w:rFonts w:ascii="Arial" w:hAnsi="Arial" w:cs="Arial"/>
          <w:sz w:val="24"/>
          <w:szCs w:val="24"/>
        </w:rPr>
        <w:t xml:space="preserve">Podjetje ni v postopku prisilne poravnave, stečajnem postopku, postopku likvidacije ali prisilnega prenehanja, z njegovimi posli iz drugih razlogov ne upravlja sodišče, ni opustil poslovne dejavnosti in na dan oddaje vloge ni bil v stanju insolventnosti, v </w:t>
      </w:r>
      <w:r w:rsidRPr="0078352B">
        <w:rPr>
          <w:rFonts w:ascii="Arial" w:hAnsi="Arial" w:cs="Arial"/>
          <w:sz w:val="24"/>
          <w:szCs w:val="24"/>
        </w:rPr>
        <w:lastRenderedPageBreak/>
        <w:t>skladu z določbami Zakona o finančnem poslovanju, postopkih zaradi insolventnosti in prisilnem prenehanju (</w:t>
      </w:r>
      <w:r w:rsidR="00305442" w:rsidRPr="00305442">
        <w:rPr>
          <w:rFonts w:ascii="Arial" w:hAnsi="Arial" w:cs="Arial"/>
          <w:sz w:val="24"/>
          <w:szCs w:val="24"/>
        </w:rPr>
        <w:t xml:space="preserve">Uradni list RS, št. 176/21 – uradno prečiščeno besedilo, 178/21 – </w:t>
      </w:r>
      <w:proofErr w:type="spellStart"/>
      <w:r w:rsidR="00305442" w:rsidRPr="00305442">
        <w:rPr>
          <w:rFonts w:ascii="Arial" w:hAnsi="Arial" w:cs="Arial"/>
          <w:sz w:val="24"/>
          <w:szCs w:val="24"/>
        </w:rPr>
        <w:t>popr</w:t>
      </w:r>
      <w:proofErr w:type="spellEnd"/>
      <w:r w:rsidR="00305442" w:rsidRPr="00305442">
        <w:rPr>
          <w:rFonts w:ascii="Arial" w:hAnsi="Arial" w:cs="Arial"/>
          <w:sz w:val="24"/>
          <w:szCs w:val="24"/>
        </w:rPr>
        <w:t xml:space="preserve">., 196/21 – </w:t>
      </w:r>
      <w:proofErr w:type="spellStart"/>
      <w:r w:rsidR="00305442" w:rsidRPr="00305442">
        <w:rPr>
          <w:rFonts w:ascii="Arial" w:hAnsi="Arial" w:cs="Arial"/>
          <w:sz w:val="24"/>
          <w:szCs w:val="24"/>
        </w:rPr>
        <w:t>odl</w:t>
      </w:r>
      <w:proofErr w:type="spellEnd"/>
      <w:r w:rsidR="00305442" w:rsidRPr="00305442">
        <w:rPr>
          <w:rFonts w:ascii="Arial" w:hAnsi="Arial" w:cs="Arial"/>
          <w:sz w:val="24"/>
          <w:szCs w:val="24"/>
        </w:rPr>
        <w:t xml:space="preserve">. US, 157/22 – </w:t>
      </w:r>
      <w:proofErr w:type="spellStart"/>
      <w:r w:rsidR="00305442" w:rsidRPr="00305442">
        <w:rPr>
          <w:rFonts w:ascii="Arial" w:hAnsi="Arial" w:cs="Arial"/>
          <w:sz w:val="24"/>
          <w:szCs w:val="24"/>
        </w:rPr>
        <w:t>odl</w:t>
      </w:r>
      <w:proofErr w:type="spellEnd"/>
      <w:r w:rsidR="00305442" w:rsidRPr="00305442">
        <w:rPr>
          <w:rFonts w:ascii="Arial" w:hAnsi="Arial" w:cs="Arial"/>
          <w:sz w:val="24"/>
          <w:szCs w:val="24"/>
        </w:rPr>
        <w:t xml:space="preserve">. US, 35/23 – </w:t>
      </w:r>
      <w:proofErr w:type="spellStart"/>
      <w:r w:rsidR="00305442" w:rsidRPr="00305442">
        <w:rPr>
          <w:rFonts w:ascii="Arial" w:hAnsi="Arial" w:cs="Arial"/>
          <w:sz w:val="24"/>
          <w:szCs w:val="24"/>
        </w:rPr>
        <w:t>odl</w:t>
      </w:r>
      <w:proofErr w:type="spellEnd"/>
      <w:r w:rsidR="00305442" w:rsidRPr="00305442">
        <w:rPr>
          <w:rFonts w:ascii="Arial" w:hAnsi="Arial" w:cs="Arial"/>
          <w:sz w:val="24"/>
          <w:szCs w:val="24"/>
        </w:rPr>
        <w:t xml:space="preserve">. US, 57/23 – </w:t>
      </w:r>
      <w:proofErr w:type="spellStart"/>
      <w:r w:rsidR="00305442" w:rsidRPr="00305442">
        <w:rPr>
          <w:rFonts w:ascii="Arial" w:hAnsi="Arial" w:cs="Arial"/>
          <w:sz w:val="24"/>
          <w:szCs w:val="24"/>
        </w:rPr>
        <w:t>odl</w:t>
      </w:r>
      <w:proofErr w:type="spellEnd"/>
      <w:r w:rsidR="00305442" w:rsidRPr="00305442">
        <w:rPr>
          <w:rFonts w:ascii="Arial" w:hAnsi="Arial" w:cs="Arial"/>
          <w:sz w:val="24"/>
          <w:szCs w:val="24"/>
        </w:rPr>
        <w:t>. US in 102/23</w:t>
      </w:r>
      <w:r w:rsidRPr="0078352B">
        <w:rPr>
          <w:rFonts w:ascii="Arial" w:hAnsi="Arial" w:cs="Arial"/>
          <w:sz w:val="24"/>
          <w:szCs w:val="24"/>
        </w:rPr>
        <w:t>)</w:t>
      </w:r>
      <w:r w:rsidRPr="0095486B">
        <w:t xml:space="preserve"> </w:t>
      </w:r>
      <w:r w:rsidRPr="0095486B">
        <w:rPr>
          <w:rFonts w:ascii="Arial" w:hAnsi="Arial" w:cs="Arial"/>
          <w:sz w:val="24"/>
          <w:szCs w:val="24"/>
        </w:rPr>
        <w:t xml:space="preserve">in ni v postopku likvidacije po Zakonu o gospodarskih družbah (Uradni list RS, št. 65/09 – uradno prečiščeno besedilo, 33/11, 91/11, 32/12, 57/12, 44/13 – </w:t>
      </w:r>
      <w:proofErr w:type="spellStart"/>
      <w:r w:rsidRPr="0095486B">
        <w:rPr>
          <w:rFonts w:ascii="Arial" w:hAnsi="Arial" w:cs="Arial"/>
          <w:sz w:val="24"/>
          <w:szCs w:val="24"/>
        </w:rPr>
        <w:t>odl</w:t>
      </w:r>
      <w:proofErr w:type="spellEnd"/>
      <w:r w:rsidRPr="0095486B">
        <w:rPr>
          <w:rFonts w:ascii="Arial" w:hAnsi="Arial" w:cs="Arial"/>
          <w:sz w:val="24"/>
          <w:szCs w:val="24"/>
        </w:rPr>
        <w:t xml:space="preserve">. US, 82/13, 55/15, 15/17, 22/19 – </w:t>
      </w:r>
      <w:proofErr w:type="spellStart"/>
      <w:r w:rsidRPr="0095486B">
        <w:rPr>
          <w:rFonts w:ascii="Arial" w:hAnsi="Arial" w:cs="Arial"/>
          <w:sz w:val="24"/>
          <w:szCs w:val="24"/>
        </w:rPr>
        <w:t>ZPosS</w:t>
      </w:r>
      <w:proofErr w:type="spellEnd"/>
      <w:r w:rsidRPr="0095486B">
        <w:rPr>
          <w:rFonts w:ascii="Arial" w:hAnsi="Arial" w:cs="Arial"/>
          <w:sz w:val="24"/>
          <w:szCs w:val="24"/>
        </w:rPr>
        <w:t xml:space="preserve">, 158/20 – </w:t>
      </w:r>
      <w:proofErr w:type="spellStart"/>
      <w:r w:rsidRPr="0095486B">
        <w:rPr>
          <w:rFonts w:ascii="Arial" w:hAnsi="Arial" w:cs="Arial"/>
          <w:sz w:val="24"/>
          <w:szCs w:val="24"/>
        </w:rPr>
        <w:t>ZIntPK</w:t>
      </w:r>
      <w:proofErr w:type="spellEnd"/>
      <w:r w:rsidRPr="0095486B">
        <w:rPr>
          <w:rFonts w:ascii="Arial" w:hAnsi="Arial" w:cs="Arial"/>
          <w:sz w:val="24"/>
          <w:szCs w:val="24"/>
        </w:rPr>
        <w:t>-C, 18/21, 18/23 – ZDU-1O in 75/23)</w:t>
      </w:r>
      <w:r w:rsidRPr="0078352B">
        <w:rPr>
          <w:rFonts w:ascii="Arial" w:hAnsi="Arial" w:cs="Arial"/>
          <w:sz w:val="24"/>
          <w:szCs w:val="24"/>
        </w:rPr>
        <w:t>.</w:t>
      </w:r>
    </w:p>
    <w:p w14:paraId="02004F25" w14:textId="77777777" w:rsidR="003E00A3" w:rsidRPr="005040CD" w:rsidRDefault="003E00A3" w:rsidP="00BE3FC5">
      <w:pPr>
        <w:spacing w:after="0" w:line="240" w:lineRule="auto"/>
        <w:jc w:val="both"/>
        <w:rPr>
          <w:rFonts w:ascii="Arial" w:hAnsi="Arial" w:cs="Arial"/>
          <w:color w:val="7030A0"/>
          <w:sz w:val="24"/>
          <w:szCs w:val="24"/>
        </w:rPr>
      </w:pPr>
    </w:p>
    <w:p w14:paraId="7A19B287" w14:textId="35405AA1" w:rsidR="003E00A3" w:rsidRPr="000E07B1" w:rsidRDefault="003E00A3" w:rsidP="00BE3FC5">
      <w:pPr>
        <w:spacing w:after="0" w:line="240" w:lineRule="auto"/>
        <w:jc w:val="both"/>
        <w:rPr>
          <w:rFonts w:ascii="Arial" w:hAnsi="Arial" w:cs="Arial"/>
          <w:color w:val="000000" w:themeColor="text1"/>
          <w:sz w:val="24"/>
          <w:szCs w:val="24"/>
        </w:rPr>
      </w:pPr>
      <w:bookmarkStart w:id="43" w:name="_Hlk157177342"/>
      <w:r w:rsidRPr="000E07B1">
        <w:rPr>
          <w:rFonts w:ascii="Arial" w:hAnsi="Arial" w:cs="Arial"/>
          <w:color w:val="000000" w:themeColor="text1"/>
          <w:sz w:val="24"/>
          <w:szCs w:val="24"/>
        </w:rPr>
        <w:t>Podjetje ne prejema, ali ni v postopku pridobivanja državnih pomoči za reševanje in prestrukturiranje podjetij v težavah po Zakonu o pomoči za reševanje in prestrukturiranje gospodarskih družb in zadrug v težavah (Uradni list RS, št. 5/17).</w:t>
      </w:r>
    </w:p>
    <w:bookmarkEnd w:id="43"/>
    <w:p w14:paraId="7CB72A2A" w14:textId="77777777" w:rsidR="00BE3FC5" w:rsidRPr="0078352B" w:rsidRDefault="00BE3FC5" w:rsidP="00BE3FC5">
      <w:pPr>
        <w:spacing w:after="0" w:line="240" w:lineRule="auto"/>
        <w:jc w:val="both"/>
        <w:rPr>
          <w:rFonts w:ascii="Arial" w:hAnsi="Arial" w:cs="Arial"/>
          <w:sz w:val="24"/>
          <w:szCs w:val="24"/>
        </w:rPr>
      </w:pPr>
    </w:p>
    <w:p w14:paraId="62F7B9B1" w14:textId="77777777" w:rsidR="00BE3FC5" w:rsidRPr="0078352B" w:rsidRDefault="00BE3FC5" w:rsidP="00BE3FC5">
      <w:pPr>
        <w:spacing w:after="0" w:line="240" w:lineRule="auto"/>
        <w:jc w:val="both"/>
        <w:rPr>
          <w:rFonts w:ascii="Arial" w:hAnsi="Arial" w:cs="Arial"/>
          <w:sz w:val="24"/>
          <w:szCs w:val="24"/>
        </w:rPr>
      </w:pPr>
      <w:r w:rsidRPr="0078352B">
        <w:rPr>
          <w:rFonts w:ascii="Arial" w:hAnsi="Arial" w:cs="Arial"/>
          <w:sz w:val="24"/>
          <w:szCs w:val="24"/>
        </w:rPr>
        <w:t xml:space="preserve">Pri ukrepih, ki so še posebej namenjeni spodbujanju razvoja turizma (poglavje 3.4), je potrebno upoštevati pogoje iz 2. odstavka 4. člena ZSRT-1. </w:t>
      </w:r>
    </w:p>
    <w:p w14:paraId="7E54C365" w14:textId="77777777" w:rsidR="00BE3FC5" w:rsidRPr="0078352B" w:rsidRDefault="00BE3FC5" w:rsidP="00BE3FC5">
      <w:pPr>
        <w:spacing w:after="0" w:line="240" w:lineRule="auto"/>
        <w:jc w:val="both"/>
        <w:rPr>
          <w:rFonts w:ascii="Arial" w:hAnsi="Arial" w:cs="Arial"/>
          <w:sz w:val="24"/>
          <w:szCs w:val="24"/>
        </w:rPr>
      </w:pPr>
    </w:p>
    <w:p w14:paraId="3487E1B5" w14:textId="3F3E359E" w:rsidR="00862F43" w:rsidRPr="0078352B" w:rsidRDefault="00862F43" w:rsidP="00BE3FC5">
      <w:pPr>
        <w:spacing w:after="0" w:line="240" w:lineRule="auto"/>
        <w:jc w:val="both"/>
        <w:rPr>
          <w:rFonts w:ascii="Arial" w:hAnsi="Arial" w:cs="Arial"/>
          <w:sz w:val="24"/>
          <w:szCs w:val="24"/>
        </w:rPr>
      </w:pPr>
      <w:r w:rsidRPr="0078352B">
        <w:rPr>
          <w:rFonts w:ascii="Arial" w:hAnsi="Arial" w:cs="Arial"/>
          <w:sz w:val="24"/>
          <w:szCs w:val="24"/>
        </w:rPr>
        <w:t xml:space="preserve">Pomoč se lahko dodeli v skladu z </w:t>
      </w:r>
      <w:r w:rsidR="00F226A3" w:rsidRPr="0078352B">
        <w:rPr>
          <w:rFonts w:ascii="Arial" w:hAnsi="Arial" w:cs="Arial"/>
          <w:sz w:val="24"/>
          <w:szCs w:val="24"/>
        </w:rPr>
        <w:t>Uredbo 2023/2831/EU</w:t>
      </w:r>
      <w:r w:rsidR="001C713D" w:rsidRPr="0078352B">
        <w:rPr>
          <w:rFonts w:ascii="Arial" w:hAnsi="Arial" w:cs="Arial"/>
          <w:sz w:val="24"/>
          <w:szCs w:val="24"/>
        </w:rPr>
        <w:t>.</w:t>
      </w:r>
      <w:r w:rsidRPr="0078352B">
        <w:rPr>
          <w:rFonts w:ascii="Arial" w:hAnsi="Arial" w:cs="Arial"/>
          <w:sz w:val="24"/>
          <w:szCs w:val="24"/>
        </w:rPr>
        <w:t xml:space="preserve"> </w:t>
      </w:r>
    </w:p>
    <w:p w14:paraId="502AAB72" w14:textId="77777777" w:rsidR="000778D2" w:rsidRPr="0078352B" w:rsidRDefault="000778D2" w:rsidP="000C35F3">
      <w:pPr>
        <w:spacing w:after="0" w:line="240" w:lineRule="auto"/>
        <w:jc w:val="both"/>
        <w:rPr>
          <w:rFonts w:ascii="Arial" w:hAnsi="Arial" w:cs="Arial"/>
          <w:sz w:val="24"/>
          <w:szCs w:val="24"/>
        </w:rPr>
      </w:pPr>
    </w:p>
    <w:p w14:paraId="5414D9C9" w14:textId="4EFB433B" w:rsidR="00706EE3" w:rsidRPr="000E07B1" w:rsidRDefault="00706EE3" w:rsidP="00706EE3">
      <w:pPr>
        <w:spacing w:after="0" w:line="240" w:lineRule="auto"/>
        <w:jc w:val="both"/>
        <w:rPr>
          <w:rFonts w:ascii="Arial" w:hAnsi="Arial" w:cs="Arial"/>
          <w:sz w:val="24"/>
          <w:szCs w:val="24"/>
        </w:rPr>
      </w:pPr>
      <w:r w:rsidRPr="000E07B1">
        <w:rPr>
          <w:rFonts w:ascii="Arial" w:hAnsi="Arial" w:cs="Arial"/>
          <w:sz w:val="24"/>
          <w:szCs w:val="24"/>
        </w:rPr>
        <w:t>Pomoč je lahko dodeljena podjetjem v vseh sektorjih, razen:</w:t>
      </w:r>
    </w:p>
    <w:p w14:paraId="3EF3D893" w14:textId="77777777" w:rsidR="00706EE3" w:rsidRPr="000E07B1" w:rsidRDefault="00706EE3" w:rsidP="00706EE3">
      <w:pPr>
        <w:pStyle w:val="Odstavekseznama"/>
        <w:numPr>
          <w:ilvl w:val="0"/>
          <w:numId w:val="125"/>
        </w:numPr>
        <w:spacing w:after="0" w:line="240" w:lineRule="auto"/>
        <w:jc w:val="both"/>
        <w:rPr>
          <w:rFonts w:ascii="Arial" w:hAnsi="Arial" w:cs="Arial"/>
          <w:sz w:val="24"/>
          <w:szCs w:val="24"/>
        </w:rPr>
      </w:pPr>
      <w:r w:rsidRPr="000E07B1">
        <w:rPr>
          <w:rFonts w:ascii="Arial" w:hAnsi="Arial" w:cs="Arial"/>
          <w:sz w:val="24"/>
          <w:szCs w:val="24"/>
        </w:rPr>
        <w:t>podjetjem, dejavnim v primarni proizvodnji ribiških proizvodov in proizvodov iz akvakulture;</w:t>
      </w:r>
    </w:p>
    <w:p w14:paraId="2BC8501A" w14:textId="77777777" w:rsidR="00706EE3" w:rsidRPr="000E07B1" w:rsidRDefault="00706EE3" w:rsidP="00706EE3">
      <w:pPr>
        <w:pStyle w:val="Odstavekseznama"/>
        <w:numPr>
          <w:ilvl w:val="0"/>
          <w:numId w:val="125"/>
        </w:numPr>
        <w:spacing w:after="0" w:line="240" w:lineRule="auto"/>
        <w:jc w:val="both"/>
        <w:rPr>
          <w:rFonts w:ascii="Arial" w:hAnsi="Arial" w:cs="Arial"/>
          <w:sz w:val="24"/>
          <w:szCs w:val="24"/>
        </w:rPr>
      </w:pPr>
      <w:r w:rsidRPr="000E07B1">
        <w:rPr>
          <w:rFonts w:ascii="Arial" w:hAnsi="Arial" w:cs="Arial"/>
          <w:sz w:val="24"/>
          <w:szCs w:val="24"/>
        </w:rPr>
        <w:t>podjetjem, dejavnim v predelavi in trženju ribiških proizvodov in proizvodov iz akvakulture, kadar je znesek pomoči določen na podlagi cene ali količine proizvodov, nabavljenih ali danih na trg;</w:t>
      </w:r>
    </w:p>
    <w:p w14:paraId="3EB5C0F9" w14:textId="77777777" w:rsidR="00706EE3" w:rsidRPr="000E07B1" w:rsidRDefault="00706EE3" w:rsidP="00706EE3">
      <w:pPr>
        <w:pStyle w:val="Odstavekseznama"/>
        <w:numPr>
          <w:ilvl w:val="0"/>
          <w:numId w:val="125"/>
        </w:numPr>
        <w:spacing w:after="0" w:line="240" w:lineRule="auto"/>
        <w:jc w:val="both"/>
        <w:rPr>
          <w:rFonts w:ascii="Arial" w:hAnsi="Arial" w:cs="Arial"/>
          <w:sz w:val="24"/>
          <w:szCs w:val="24"/>
        </w:rPr>
      </w:pPr>
      <w:r w:rsidRPr="000E07B1">
        <w:rPr>
          <w:rFonts w:ascii="Arial" w:hAnsi="Arial" w:cs="Arial"/>
          <w:sz w:val="24"/>
          <w:szCs w:val="24"/>
        </w:rPr>
        <w:t>podjetjem, dejavnim v primarni proizvodnji kmetijskih proizvodov;</w:t>
      </w:r>
    </w:p>
    <w:p w14:paraId="5DB8EDE4" w14:textId="77777777" w:rsidR="00706EE3" w:rsidRPr="000E07B1" w:rsidRDefault="00706EE3" w:rsidP="00706EE3">
      <w:pPr>
        <w:pStyle w:val="Odstavekseznama"/>
        <w:numPr>
          <w:ilvl w:val="0"/>
          <w:numId w:val="125"/>
        </w:numPr>
        <w:spacing w:after="0" w:line="240" w:lineRule="auto"/>
        <w:jc w:val="both"/>
        <w:rPr>
          <w:rFonts w:ascii="Arial" w:hAnsi="Arial" w:cs="Arial"/>
          <w:sz w:val="24"/>
          <w:szCs w:val="24"/>
        </w:rPr>
      </w:pPr>
      <w:r w:rsidRPr="000E07B1">
        <w:rPr>
          <w:rFonts w:ascii="Arial" w:hAnsi="Arial" w:cs="Arial"/>
          <w:sz w:val="24"/>
          <w:szCs w:val="24"/>
        </w:rPr>
        <w:t>podjetjem, dejavnim v predelavi in trženju kmetijskih proizvodov</w:t>
      </w:r>
    </w:p>
    <w:p w14:paraId="1A8B3114" w14:textId="77777777" w:rsidR="00706EE3" w:rsidRPr="000E07B1" w:rsidRDefault="00706EE3" w:rsidP="00706EE3">
      <w:pPr>
        <w:pStyle w:val="Odstavekseznama"/>
        <w:numPr>
          <w:ilvl w:val="1"/>
          <w:numId w:val="125"/>
        </w:numPr>
        <w:spacing w:after="0" w:line="240" w:lineRule="auto"/>
        <w:jc w:val="both"/>
        <w:rPr>
          <w:rFonts w:ascii="Arial" w:hAnsi="Arial" w:cs="Arial"/>
          <w:sz w:val="24"/>
          <w:szCs w:val="24"/>
        </w:rPr>
      </w:pPr>
      <w:r w:rsidRPr="000E07B1">
        <w:rPr>
          <w:rFonts w:ascii="Arial" w:hAnsi="Arial" w:cs="Arial"/>
          <w:sz w:val="24"/>
          <w:szCs w:val="24"/>
        </w:rPr>
        <w:t>kadar je znesek pomoči določen na podlagi cene oziroma količine takih proizvodov, ki so nabavljeni od primarnih proizvajalcev ali jih je na trg dalo zadevno podjetje;</w:t>
      </w:r>
    </w:p>
    <w:p w14:paraId="68E6794C" w14:textId="77777777" w:rsidR="00706EE3" w:rsidRPr="000E07B1" w:rsidRDefault="00706EE3" w:rsidP="00706EE3">
      <w:pPr>
        <w:pStyle w:val="Odstavekseznama"/>
        <w:numPr>
          <w:ilvl w:val="1"/>
          <w:numId w:val="125"/>
        </w:numPr>
        <w:spacing w:after="0" w:line="240" w:lineRule="auto"/>
        <w:jc w:val="both"/>
        <w:rPr>
          <w:rFonts w:ascii="Arial" w:hAnsi="Arial" w:cs="Arial"/>
          <w:sz w:val="24"/>
          <w:szCs w:val="24"/>
        </w:rPr>
      </w:pPr>
      <w:r w:rsidRPr="000E07B1">
        <w:rPr>
          <w:rFonts w:ascii="Arial" w:hAnsi="Arial" w:cs="Arial"/>
          <w:sz w:val="24"/>
          <w:szCs w:val="24"/>
        </w:rPr>
        <w:t xml:space="preserve"> kadar je pomoč pogojena s tem, da se delno ali v celoti prenese na primarne proizvajalce; </w:t>
      </w:r>
    </w:p>
    <w:p w14:paraId="4F3C0671" w14:textId="77777777" w:rsidR="00D92D32" w:rsidRPr="000E07B1" w:rsidRDefault="00D92D32" w:rsidP="00706EE3">
      <w:pPr>
        <w:spacing w:after="0" w:line="240" w:lineRule="auto"/>
        <w:jc w:val="both"/>
        <w:rPr>
          <w:rFonts w:ascii="Arial" w:hAnsi="Arial" w:cs="Arial"/>
          <w:sz w:val="24"/>
          <w:szCs w:val="24"/>
        </w:rPr>
      </w:pPr>
    </w:p>
    <w:p w14:paraId="6CC838D1" w14:textId="0AEA07DB" w:rsidR="00706EE3" w:rsidRPr="000E07B1" w:rsidRDefault="00706EE3" w:rsidP="00706EE3">
      <w:pPr>
        <w:spacing w:after="0" w:line="240" w:lineRule="auto"/>
        <w:jc w:val="both"/>
        <w:rPr>
          <w:rFonts w:ascii="Arial" w:hAnsi="Arial" w:cs="Arial"/>
          <w:sz w:val="24"/>
          <w:szCs w:val="24"/>
        </w:rPr>
      </w:pPr>
      <w:r w:rsidRPr="000E07B1">
        <w:rPr>
          <w:rFonts w:ascii="Arial" w:hAnsi="Arial" w:cs="Arial"/>
          <w:sz w:val="24"/>
          <w:szCs w:val="24"/>
        </w:rPr>
        <w:t>Če je podjetje dejavno v enem od zgoraj navedenih sektorjev, obenem pa je dejavno v enem ali več drugih sektorjev, ki niso navedeni zgoraj, ali opravlja še druge dejavnosti v sektorjih, ki niso zgoraj navedeni, se pomoč de minimis lahko dodeli za nenavedene sektorje ali dejavnosti, pod pogojem, da se, na primer z ločevanjem računovodskih izkazov, zagotovi, da</w:t>
      </w:r>
      <w:r w:rsidRPr="000E07B1">
        <w:t xml:space="preserve"> </w:t>
      </w:r>
      <w:r w:rsidRPr="000E07B1">
        <w:rPr>
          <w:rFonts w:ascii="Arial" w:hAnsi="Arial" w:cs="Arial"/>
          <w:sz w:val="24"/>
          <w:szCs w:val="24"/>
        </w:rPr>
        <w:t>dejavnosti v zgoraj navedenih sektorjih niso deležne pomoči de minimis.</w:t>
      </w:r>
    </w:p>
    <w:p w14:paraId="58388C75" w14:textId="77777777" w:rsidR="00706EE3" w:rsidRPr="0078352B" w:rsidRDefault="00706EE3" w:rsidP="00706EE3">
      <w:pPr>
        <w:spacing w:after="0" w:line="240" w:lineRule="auto"/>
        <w:jc w:val="both"/>
        <w:rPr>
          <w:rFonts w:ascii="Arial" w:hAnsi="Arial" w:cs="Arial"/>
          <w:sz w:val="24"/>
          <w:szCs w:val="24"/>
        </w:rPr>
      </w:pPr>
    </w:p>
    <w:p w14:paraId="0C7138F4" w14:textId="6B8062A3" w:rsidR="00706EE3" w:rsidRPr="000E07B1" w:rsidRDefault="00706EE3" w:rsidP="00706EE3">
      <w:pPr>
        <w:spacing w:after="0" w:line="240" w:lineRule="auto"/>
        <w:jc w:val="both"/>
        <w:rPr>
          <w:rFonts w:ascii="Arial" w:eastAsia="Arial" w:hAnsi="Arial" w:cs="Arial"/>
          <w:sz w:val="24"/>
          <w:szCs w:val="24"/>
        </w:rPr>
      </w:pPr>
      <w:r w:rsidRPr="000E07B1">
        <w:rPr>
          <w:rFonts w:ascii="Arial" w:hAnsi="Arial" w:cs="Arial"/>
          <w:sz w:val="24"/>
          <w:szCs w:val="24"/>
        </w:rPr>
        <w:t>Pomoč ni dovoljena za aktivnosti, povezane z izvozom, ko je pomoč neposredno vezana na izvožene količine, vzpostavitev in delovanje distribucijskega mreže ali na druge tekoče izdatke, povezane z izvozno aktivnostjo</w:t>
      </w:r>
      <w:r w:rsidR="008A363C" w:rsidRPr="000E07B1">
        <w:rPr>
          <w:rFonts w:ascii="Arial" w:hAnsi="Arial" w:cs="Arial"/>
          <w:sz w:val="24"/>
          <w:szCs w:val="24"/>
        </w:rPr>
        <w:t>.</w:t>
      </w:r>
      <w:r w:rsidR="008A363C" w:rsidRPr="000E07B1">
        <w:rPr>
          <w:rStyle w:val="Sprotnaopomba-sklic"/>
          <w:rFonts w:ascii="Arial" w:hAnsi="Arial" w:cs="Arial"/>
          <w:sz w:val="24"/>
          <w:szCs w:val="24"/>
        </w:rPr>
        <w:footnoteReference w:id="23"/>
      </w:r>
    </w:p>
    <w:p w14:paraId="6EA290F3" w14:textId="77777777" w:rsidR="00706EE3" w:rsidRPr="000E07B1" w:rsidRDefault="00706EE3" w:rsidP="00706EE3">
      <w:pPr>
        <w:spacing w:after="0" w:line="240" w:lineRule="auto"/>
        <w:jc w:val="both"/>
        <w:rPr>
          <w:rFonts w:ascii="Arial" w:hAnsi="Arial" w:cs="Arial"/>
          <w:sz w:val="24"/>
          <w:szCs w:val="24"/>
        </w:rPr>
      </w:pPr>
    </w:p>
    <w:p w14:paraId="6D9FAFD6" w14:textId="2371A1AB" w:rsidR="00706EE3" w:rsidRPr="000E07B1" w:rsidRDefault="00706EE3" w:rsidP="00706EE3">
      <w:pPr>
        <w:spacing w:after="0" w:line="240" w:lineRule="auto"/>
        <w:jc w:val="both"/>
        <w:rPr>
          <w:rFonts w:ascii="Arial" w:hAnsi="Arial" w:cs="Arial"/>
          <w:sz w:val="24"/>
          <w:szCs w:val="24"/>
        </w:rPr>
      </w:pPr>
      <w:r w:rsidRPr="000E07B1">
        <w:rPr>
          <w:rFonts w:ascii="Arial" w:hAnsi="Arial" w:cs="Arial"/>
          <w:sz w:val="24"/>
          <w:szCs w:val="24"/>
        </w:rPr>
        <w:t>Pomoč ni dovoljena v primerih, ko bi se uporabi domačega blaga dajalo prednost pred uporabo uvoženega blaga.</w:t>
      </w:r>
    </w:p>
    <w:p w14:paraId="79B3E840" w14:textId="77777777" w:rsidR="00706EE3" w:rsidRPr="0078352B" w:rsidRDefault="00706EE3" w:rsidP="000C35F3">
      <w:pPr>
        <w:spacing w:after="0" w:line="240" w:lineRule="auto"/>
        <w:jc w:val="both"/>
        <w:rPr>
          <w:rFonts w:ascii="Arial" w:hAnsi="Arial" w:cs="Arial"/>
          <w:sz w:val="24"/>
          <w:szCs w:val="24"/>
        </w:rPr>
      </w:pPr>
    </w:p>
    <w:p w14:paraId="52EADF3D" w14:textId="68BEC5B7" w:rsidR="00862F43" w:rsidRPr="000E07B1" w:rsidRDefault="00862F43" w:rsidP="000C35F3">
      <w:pPr>
        <w:spacing w:after="0" w:line="240" w:lineRule="auto"/>
        <w:jc w:val="both"/>
        <w:rPr>
          <w:rFonts w:ascii="Arial" w:hAnsi="Arial" w:cs="Arial"/>
          <w:sz w:val="24"/>
          <w:szCs w:val="24"/>
        </w:rPr>
      </w:pPr>
      <w:r w:rsidRPr="000E07B1">
        <w:rPr>
          <w:rFonts w:ascii="Arial" w:hAnsi="Arial" w:cs="Arial"/>
          <w:sz w:val="24"/>
          <w:szCs w:val="24"/>
        </w:rPr>
        <w:t xml:space="preserve">Pomoč </w:t>
      </w:r>
      <w:r w:rsidR="001C713D" w:rsidRPr="000E07B1">
        <w:rPr>
          <w:rFonts w:ascii="Arial" w:hAnsi="Arial" w:cs="Arial"/>
          <w:sz w:val="24"/>
          <w:szCs w:val="24"/>
        </w:rPr>
        <w:t xml:space="preserve">po pravilu </w:t>
      </w:r>
      <w:r w:rsidR="000778D2" w:rsidRPr="000E07B1">
        <w:rPr>
          <w:rFonts w:ascii="Arial" w:hAnsi="Arial" w:cs="Arial"/>
          <w:sz w:val="24"/>
          <w:szCs w:val="24"/>
        </w:rPr>
        <w:t xml:space="preserve">»de minimis« </w:t>
      </w:r>
      <w:r w:rsidRPr="000E07B1">
        <w:rPr>
          <w:rFonts w:ascii="Arial" w:hAnsi="Arial" w:cs="Arial"/>
          <w:sz w:val="24"/>
          <w:szCs w:val="24"/>
        </w:rPr>
        <w:t>se lahko dodeli enotnemu podjetju. Enotno podjetje pomeni vsa podjetja, ki so med seboj najmanj v enem od naslednjih razmerij:</w:t>
      </w:r>
    </w:p>
    <w:p w14:paraId="17831455" w14:textId="77777777" w:rsidR="00862F43" w:rsidRPr="000E07B1" w:rsidRDefault="00862F43" w:rsidP="000C35F3">
      <w:pPr>
        <w:pStyle w:val="Odstavekseznama"/>
        <w:numPr>
          <w:ilvl w:val="0"/>
          <w:numId w:val="39"/>
        </w:numPr>
        <w:spacing w:after="0" w:line="240" w:lineRule="auto"/>
        <w:jc w:val="both"/>
        <w:rPr>
          <w:rFonts w:ascii="Arial" w:hAnsi="Arial" w:cs="Arial"/>
          <w:sz w:val="24"/>
          <w:szCs w:val="24"/>
        </w:rPr>
      </w:pPr>
      <w:r w:rsidRPr="000E07B1">
        <w:rPr>
          <w:rFonts w:ascii="Arial" w:hAnsi="Arial" w:cs="Arial"/>
          <w:sz w:val="24"/>
          <w:szCs w:val="24"/>
        </w:rPr>
        <w:t>imajo večino glasovalnih pravic delničarjev ali družbenikov drugega podjetja,</w:t>
      </w:r>
    </w:p>
    <w:p w14:paraId="1AAFCD4F" w14:textId="77777777" w:rsidR="00862F43" w:rsidRPr="000E07B1" w:rsidRDefault="00862F43" w:rsidP="000C35F3">
      <w:pPr>
        <w:pStyle w:val="Odstavekseznama"/>
        <w:numPr>
          <w:ilvl w:val="0"/>
          <w:numId w:val="39"/>
        </w:numPr>
        <w:spacing w:after="0" w:line="240" w:lineRule="auto"/>
        <w:jc w:val="both"/>
        <w:rPr>
          <w:rFonts w:ascii="Arial" w:hAnsi="Arial" w:cs="Arial"/>
          <w:sz w:val="24"/>
          <w:szCs w:val="24"/>
        </w:rPr>
      </w:pPr>
      <w:r w:rsidRPr="000E07B1">
        <w:rPr>
          <w:rFonts w:ascii="Arial" w:hAnsi="Arial" w:cs="Arial"/>
          <w:sz w:val="24"/>
          <w:szCs w:val="24"/>
        </w:rPr>
        <w:lastRenderedPageBreak/>
        <w:t>imajo pravico imenovati ali odpoklicati večino članov upravnega, poslovodnega ali nadzornega organa drugega podjetja,</w:t>
      </w:r>
    </w:p>
    <w:p w14:paraId="65640DAA" w14:textId="77777777" w:rsidR="00862F43" w:rsidRPr="000E07B1" w:rsidRDefault="00862F43" w:rsidP="000C35F3">
      <w:pPr>
        <w:pStyle w:val="Odstavekseznama"/>
        <w:numPr>
          <w:ilvl w:val="0"/>
          <w:numId w:val="39"/>
        </w:numPr>
        <w:spacing w:after="0" w:line="240" w:lineRule="auto"/>
        <w:jc w:val="both"/>
        <w:rPr>
          <w:rFonts w:ascii="Arial" w:hAnsi="Arial" w:cs="Arial"/>
          <w:sz w:val="24"/>
          <w:szCs w:val="24"/>
        </w:rPr>
      </w:pPr>
      <w:r w:rsidRPr="000E07B1">
        <w:rPr>
          <w:rFonts w:ascii="Arial" w:hAnsi="Arial" w:cs="Arial"/>
          <w:sz w:val="24"/>
          <w:szCs w:val="24"/>
        </w:rPr>
        <w:t>imajo pravico izvrševati prevladujoč vpliv na drugo podjetje na podlagi pogodbe, sklenjene z navedenim podjetjem, ali določbe v njegovi družbeni pogodbi ali statutu,</w:t>
      </w:r>
    </w:p>
    <w:p w14:paraId="4A6D14EA" w14:textId="77777777" w:rsidR="00862F43" w:rsidRPr="000E07B1" w:rsidRDefault="00862F43" w:rsidP="000C35F3">
      <w:pPr>
        <w:pStyle w:val="Odstavekseznama"/>
        <w:numPr>
          <w:ilvl w:val="0"/>
          <w:numId w:val="39"/>
        </w:numPr>
        <w:spacing w:after="0" w:line="240" w:lineRule="auto"/>
        <w:jc w:val="both"/>
        <w:rPr>
          <w:rFonts w:ascii="Arial" w:hAnsi="Arial" w:cs="Arial"/>
          <w:sz w:val="24"/>
          <w:szCs w:val="24"/>
        </w:rPr>
      </w:pPr>
      <w:r w:rsidRPr="000E07B1">
        <w:rPr>
          <w:rFonts w:ascii="Arial" w:hAnsi="Arial" w:cs="Arial"/>
          <w:sz w:val="24"/>
          <w:szCs w:val="24"/>
        </w:rPr>
        <w:t>podjetje, ki je delničar ali družbenik drugega podjetja, na podlagi dogovora z drugimi delničarji ali družbeniki navedenega podjetja samo nadzoruje večino glasovalnih pravic delničarjev ali družbenikov navedenega podjetja,</w:t>
      </w:r>
    </w:p>
    <w:p w14:paraId="55C82CE6" w14:textId="77777777" w:rsidR="00862F43" w:rsidRPr="000E07B1" w:rsidRDefault="00862F43" w:rsidP="000C35F3">
      <w:pPr>
        <w:pStyle w:val="Odstavekseznama"/>
        <w:numPr>
          <w:ilvl w:val="0"/>
          <w:numId w:val="39"/>
        </w:numPr>
        <w:spacing w:after="0" w:line="240" w:lineRule="auto"/>
        <w:jc w:val="both"/>
        <w:rPr>
          <w:rFonts w:ascii="Arial" w:hAnsi="Arial" w:cs="Arial"/>
          <w:sz w:val="24"/>
          <w:szCs w:val="24"/>
        </w:rPr>
      </w:pPr>
      <w:r w:rsidRPr="000E07B1">
        <w:rPr>
          <w:rFonts w:ascii="Arial" w:hAnsi="Arial" w:cs="Arial"/>
          <w:sz w:val="24"/>
          <w:szCs w:val="24"/>
        </w:rPr>
        <w:t>podjetje, ki je v katerem koli razmerju iz predhodnih alinej prek enega ali več drugih podjetij, prav tako velja za enotno podjetje.</w:t>
      </w:r>
    </w:p>
    <w:p w14:paraId="02ECCE3C" w14:textId="77777777" w:rsidR="00FB3844" w:rsidRPr="0078352B" w:rsidRDefault="00FB3844" w:rsidP="000C35F3">
      <w:pPr>
        <w:spacing w:after="0" w:line="240" w:lineRule="auto"/>
        <w:jc w:val="both"/>
        <w:rPr>
          <w:rFonts w:ascii="Arial" w:hAnsi="Arial" w:cs="Arial"/>
          <w:sz w:val="24"/>
          <w:szCs w:val="24"/>
        </w:rPr>
      </w:pPr>
    </w:p>
    <w:p w14:paraId="26E8DD36" w14:textId="0B556230" w:rsidR="00862F43" w:rsidRPr="000E07B1" w:rsidRDefault="00862F43" w:rsidP="000C35F3">
      <w:pPr>
        <w:spacing w:after="0" w:line="240" w:lineRule="auto"/>
        <w:jc w:val="both"/>
        <w:rPr>
          <w:rFonts w:ascii="Arial" w:hAnsi="Arial" w:cs="Arial"/>
          <w:sz w:val="24"/>
          <w:szCs w:val="24"/>
        </w:rPr>
      </w:pPr>
      <w:r w:rsidRPr="000E07B1">
        <w:rPr>
          <w:rFonts w:ascii="Arial" w:hAnsi="Arial" w:cs="Arial"/>
          <w:sz w:val="24"/>
          <w:szCs w:val="24"/>
        </w:rPr>
        <w:t xml:space="preserve">Skupni znesek pomoči, dodeljen enotnemu podjetju na podlagi pravila </w:t>
      </w:r>
      <w:r w:rsidR="001C713D" w:rsidRPr="000E07B1">
        <w:rPr>
          <w:rFonts w:ascii="Arial" w:hAnsi="Arial" w:cs="Arial"/>
          <w:sz w:val="24"/>
          <w:szCs w:val="24"/>
        </w:rPr>
        <w:t>»</w:t>
      </w:r>
      <w:r w:rsidRPr="000E07B1">
        <w:rPr>
          <w:rFonts w:ascii="Arial" w:hAnsi="Arial" w:cs="Arial"/>
          <w:sz w:val="24"/>
          <w:szCs w:val="24"/>
        </w:rPr>
        <w:t>de minimis</w:t>
      </w:r>
      <w:r w:rsidR="001C713D" w:rsidRPr="000E07B1">
        <w:rPr>
          <w:rFonts w:ascii="Arial" w:hAnsi="Arial" w:cs="Arial"/>
          <w:sz w:val="24"/>
          <w:szCs w:val="24"/>
        </w:rPr>
        <w:t>«</w:t>
      </w:r>
      <w:r w:rsidRPr="000E07B1">
        <w:rPr>
          <w:rFonts w:ascii="Arial" w:hAnsi="Arial" w:cs="Arial"/>
          <w:sz w:val="24"/>
          <w:szCs w:val="24"/>
        </w:rPr>
        <w:t xml:space="preserve"> ne sme presegati </w:t>
      </w:r>
      <w:r w:rsidR="00706EE3" w:rsidRPr="000E07B1">
        <w:rPr>
          <w:rFonts w:ascii="Arial" w:hAnsi="Arial" w:cs="Arial"/>
          <w:sz w:val="24"/>
          <w:szCs w:val="24"/>
        </w:rPr>
        <w:t>300</w:t>
      </w:r>
      <w:r w:rsidRPr="000E07B1">
        <w:rPr>
          <w:rFonts w:ascii="Arial" w:hAnsi="Arial" w:cs="Arial"/>
          <w:sz w:val="24"/>
          <w:szCs w:val="24"/>
        </w:rPr>
        <w:t xml:space="preserve">.000 evrov v obdobju zadnjih treh let, ne glede na obliko ali namen pomoči.  </w:t>
      </w:r>
    </w:p>
    <w:p w14:paraId="567B5BD2" w14:textId="77777777" w:rsidR="0078352B" w:rsidRDefault="0078352B" w:rsidP="000C35F3">
      <w:pPr>
        <w:spacing w:after="0" w:line="240" w:lineRule="auto"/>
        <w:jc w:val="both"/>
        <w:rPr>
          <w:rFonts w:ascii="Arial" w:hAnsi="Arial" w:cs="Arial"/>
          <w:sz w:val="24"/>
          <w:szCs w:val="24"/>
        </w:rPr>
      </w:pPr>
    </w:p>
    <w:p w14:paraId="5F34790B" w14:textId="0780EF48" w:rsidR="000778D2" w:rsidRPr="000E07B1" w:rsidRDefault="0078352B" w:rsidP="000C35F3">
      <w:pPr>
        <w:spacing w:after="0" w:line="240" w:lineRule="auto"/>
        <w:jc w:val="both"/>
        <w:rPr>
          <w:rFonts w:ascii="Arial" w:hAnsi="Arial" w:cs="Arial"/>
          <w:sz w:val="24"/>
          <w:szCs w:val="24"/>
        </w:rPr>
      </w:pPr>
      <w:r w:rsidRPr="000E07B1">
        <w:rPr>
          <w:rFonts w:ascii="Arial" w:hAnsi="Arial" w:cs="Arial"/>
          <w:sz w:val="24"/>
          <w:szCs w:val="24"/>
        </w:rPr>
        <w:t>V primeru združitev ali pripojitev se vsa prejšnja pomoč de minimis, dodeljena kateremu koli od podjetij, udeleženih v združitvi, upošteva pri ugotavljanju, ali nova pomoč de minimis za novo ali prevzemno podjetje presega zgornjo mejo iz prejšnjega odstavka. Pomoč de minimis, ki je bila zakonito dodeljena pred združitvijo ali pripojitvijo, ostane zakonita.</w:t>
      </w:r>
    </w:p>
    <w:p w14:paraId="14924215" w14:textId="77777777" w:rsidR="00321553" w:rsidRPr="000E07B1" w:rsidRDefault="00321553" w:rsidP="000C35F3">
      <w:pPr>
        <w:spacing w:after="0" w:line="240" w:lineRule="auto"/>
        <w:jc w:val="both"/>
        <w:rPr>
          <w:rFonts w:ascii="Arial" w:hAnsi="Arial" w:cs="Arial"/>
          <w:sz w:val="24"/>
          <w:szCs w:val="24"/>
        </w:rPr>
      </w:pPr>
    </w:p>
    <w:p w14:paraId="53977071" w14:textId="14ECA9D4" w:rsidR="00321553" w:rsidRPr="000E07B1" w:rsidRDefault="00321553" w:rsidP="000C35F3">
      <w:pPr>
        <w:spacing w:after="0" w:line="240" w:lineRule="auto"/>
        <w:jc w:val="both"/>
        <w:rPr>
          <w:rFonts w:ascii="Arial" w:hAnsi="Arial" w:cs="Arial"/>
          <w:sz w:val="24"/>
          <w:szCs w:val="24"/>
        </w:rPr>
      </w:pPr>
      <w:r w:rsidRPr="000E07B1">
        <w:rPr>
          <w:rFonts w:ascii="Arial" w:hAnsi="Arial" w:cs="Arial"/>
          <w:sz w:val="24"/>
          <w:szCs w:val="24"/>
        </w:rPr>
        <w:t>V primeru, da se podjetje razdeli na dve ali več ločenih podjetij, se pomoč de minimis, dodeljena pred razdelitvijo, dodeli podjetju, ki je je bilo deležno, in to je načeloma podjetje, ki prevzame dejavnosti, za katere se je pomoč de minimis uporabila. Če taka dodelitev ni mogoča, se pomoč de minimis dodeli sorazmerno na podlagi knjigovodske vrednosti lastniškega kapitala novih podjetij na dejanski datum razdelitve.</w:t>
      </w:r>
    </w:p>
    <w:p w14:paraId="6D1C75B8" w14:textId="77777777" w:rsidR="0078352B" w:rsidRDefault="0078352B" w:rsidP="000C35F3">
      <w:pPr>
        <w:spacing w:after="0" w:line="240" w:lineRule="auto"/>
        <w:jc w:val="both"/>
        <w:rPr>
          <w:rFonts w:ascii="Arial" w:hAnsi="Arial" w:cs="Arial"/>
          <w:sz w:val="24"/>
          <w:szCs w:val="24"/>
        </w:rPr>
      </w:pPr>
    </w:p>
    <w:p w14:paraId="66A42183" w14:textId="2DF00C81" w:rsidR="00862F43" w:rsidRPr="0078352B" w:rsidRDefault="00862F43" w:rsidP="000C35F3">
      <w:pPr>
        <w:spacing w:after="0" w:line="240" w:lineRule="auto"/>
        <w:jc w:val="both"/>
        <w:rPr>
          <w:rFonts w:ascii="Arial" w:hAnsi="Arial" w:cs="Arial"/>
          <w:sz w:val="24"/>
          <w:szCs w:val="24"/>
        </w:rPr>
      </w:pPr>
      <w:bookmarkStart w:id="44" w:name="_Hlk158794829"/>
      <w:r w:rsidRPr="000E07B1">
        <w:rPr>
          <w:rFonts w:ascii="Arial" w:hAnsi="Arial" w:cs="Arial"/>
          <w:sz w:val="24"/>
          <w:szCs w:val="24"/>
        </w:rPr>
        <w:t xml:space="preserve">Do pomoči po pravilu </w:t>
      </w:r>
      <w:r w:rsidR="001C713D" w:rsidRPr="000E07B1">
        <w:rPr>
          <w:rFonts w:ascii="Arial" w:hAnsi="Arial" w:cs="Arial"/>
          <w:sz w:val="24"/>
          <w:szCs w:val="24"/>
        </w:rPr>
        <w:t>»</w:t>
      </w:r>
      <w:r w:rsidRPr="000E07B1">
        <w:rPr>
          <w:rFonts w:ascii="Arial" w:hAnsi="Arial" w:cs="Arial"/>
          <w:sz w:val="24"/>
          <w:szCs w:val="24"/>
        </w:rPr>
        <w:t>de minimis</w:t>
      </w:r>
      <w:r w:rsidR="001C713D" w:rsidRPr="000E07B1">
        <w:rPr>
          <w:rFonts w:ascii="Arial" w:hAnsi="Arial" w:cs="Arial"/>
          <w:sz w:val="24"/>
          <w:szCs w:val="24"/>
        </w:rPr>
        <w:t>«</w:t>
      </w:r>
      <w:r w:rsidRPr="000E07B1">
        <w:rPr>
          <w:rFonts w:ascii="Arial" w:hAnsi="Arial" w:cs="Arial"/>
          <w:sz w:val="24"/>
          <w:szCs w:val="24"/>
        </w:rPr>
        <w:t xml:space="preserve"> so upravičena MSP in velika podjetja</w:t>
      </w:r>
      <w:bookmarkEnd w:id="44"/>
      <w:r w:rsidRPr="0078352B">
        <w:rPr>
          <w:rFonts w:ascii="Arial" w:hAnsi="Arial" w:cs="Arial"/>
          <w:sz w:val="24"/>
          <w:szCs w:val="24"/>
        </w:rPr>
        <w:t xml:space="preserve">.    </w:t>
      </w:r>
    </w:p>
    <w:p w14:paraId="1E1F27DD" w14:textId="77777777" w:rsidR="000778D2" w:rsidRPr="0078352B" w:rsidRDefault="000778D2" w:rsidP="000C35F3">
      <w:pPr>
        <w:spacing w:after="0" w:line="240" w:lineRule="auto"/>
        <w:jc w:val="both"/>
        <w:rPr>
          <w:rFonts w:ascii="Arial" w:hAnsi="Arial" w:cs="Arial"/>
          <w:sz w:val="24"/>
          <w:szCs w:val="24"/>
        </w:rPr>
      </w:pPr>
    </w:p>
    <w:p w14:paraId="2E80166E" w14:textId="0B9B0935" w:rsidR="00862F43" w:rsidRPr="000E07B1" w:rsidRDefault="00862F43" w:rsidP="000C35F3">
      <w:pPr>
        <w:spacing w:after="0" w:line="240" w:lineRule="auto"/>
        <w:jc w:val="both"/>
        <w:rPr>
          <w:rFonts w:ascii="Arial" w:hAnsi="Arial" w:cs="Arial"/>
          <w:sz w:val="24"/>
          <w:szCs w:val="24"/>
        </w:rPr>
      </w:pPr>
      <w:bookmarkStart w:id="45" w:name="_Hlk158793938"/>
      <w:r w:rsidRPr="000E07B1">
        <w:rPr>
          <w:rFonts w:ascii="Arial" w:hAnsi="Arial" w:cs="Arial"/>
          <w:sz w:val="24"/>
          <w:szCs w:val="24"/>
        </w:rPr>
        <w:t xml:space="preserve">Dajalec pomoči mora od prejemnika te pomoči pred dodelitvijo sredstev pridobiti pisno: </w:t>
      </w:r>
    </w:p>
    <w:p w14:paraId="02E94B56" w14:textId="487C4F0E" w:rsidR="00862F43" w:rsidRPr="000E07B1" w:rsidRDefault="00862F43" w:rsidP="000C35F3">
      <w:pPr>
        <w:numPr>
          <w:ilvl w:val="0"/>
          <w:numId w:val="40"/>
        </w:numPr>
        <w:spacing w:after="0" w:line="240" w:lineRule="auto"/>
        <w:jc w:val="both"/>
        <w:rPr>
          <w:rFonts w:ascii="Arial" w:hAnsi="Arial" w:cs="Arial"/>
          <w:sz w:val="24"/>
          <w:szCs w:val="24"/>
        </w:rPr>
      </w:pPr>
      <w:r w:rsidRPr="000E07B1">
        <w:rPr>
          <w:rFonts w:ascii="Arial" w:hAnsi="Arial" w:cs="Arial"/>
          <w:sz w:val="24"/>
          <w:szCs w:val="24"/>
        </w:rPr>
        <w:t xml:space="preserve">izjavo o že prejetih pomočeh po pravilu </w:t>
      </w:r>
      <w:r w:rsidR="001C713D" w:rsidRPr="000E07B1">
        <w:rPr>
          <w:rFonts w:ascii="Arial" w:hAnsi="Arial" w:cs="Arial"/>
          <w:sz w:val="24"/>
          <w:szCs w:val="24"/>
        </w:rPr>
        <w:t>»</w:t>
      </w:r>
      <w:r w:rsidRPr="000E07B1">
        <w:rPr>
          <w:rFonts w:ascii="Arial" w:hAnsi="Arial" w:cs="Arial"/>
          <w:sz w:val="24"/>
          <w:szCs w:val="24"/>
        </w:rPr>
        <w:t>de minimis</w:t>
      </w:r>
      <w:r w:rsidR="001C713D" w:rsidRPr="000E07B1">
        <w:rPr>
          <w:rFonts w:ascii="Arial" w:hAnsi="Arial" w:cs="Arial"/>
          <w:sz w:val="24"/>
          <w:szCs w:val="24"/>
        </w:rPr>
        <w:t>«</w:t>
      </w:r>
      <w:r w:rsidRPr="000E07B1">
        <w:rPr>
          <w:rFonts w:ascii="Arial" w:hAnsi="Arial" w:cs="Arial"/>
          <w:sz w:val="24"/>
          <w:szCs w:val="24"/>
        </w:rPr>
        <w:t xml:space="preserve">, vključno z navedbo, pri katerih dajalcih in v kakšnem znesku je prejemnik pomoči v </w:t>
      </w:r>
      <w:r w:rsidR="00781D0B" w:rsidRPr="00781D0B">
        <w:rPr>
          <w:rFonts w:ascii="Arial" w:hAnsi="Arial" w:cs="Arial"/>
          <w:sz w:val="24"/>
          <w:szCs w:val="24"/>
        </w:rPr>
        <w:t>obdobju zadnjih treh let</w:t>
      </w:r>
      <w:r w:rsidRPr="000E07B1">
        <w:rPr>
          <w:rFonts w:ascii="Arial" w:hAnsi="Arial" w:cs="Arial"/>
          <w:sz w:val="24"/>
          <w:szCs w:val="24"/>
        </w:rPr>
        <w:t xml:space="preserve"> kandidiral za pomoč po pravilu </w:t>
      </w:r>
      <w:r w:rsidR="001C713D" w:rsidRPr="000E07B1">
        <w:rPr>
          <w:rFonts w:ascii="Arial" w:hAnsi="Arial" w:cs="Arial"/>
          <w:sz w:val="24"/>
          <w:szCs w:val="24"/>
        </w:rPr>
        <w:t>»</w:t>
      </w:r>
      <w:r w:rsidRPr="000E07B1">
        <w:rPr>
          <w:rFonts w:ascii="Arial" w:hAnsi="Arial" w:cs="Arial"/>
          <w:sz w:val="24"/>
          <w:szCs w:val="24"/>
        </w:rPr>
        <w:t>de minimis</w:t>
      </w:r>
      <w:r w:rsidR="001C713D" w:rsidRPr="000E07B1">
        <w:rPr>
          <w:rFonts w:ascii="Arial" w:hAnsi="Arial" w:cs="Arial"/>
          <w:sz w:val="24"/>
          <w:szCs w:val="24"/>
        </w:rPr>
        <w:t>«</w:t>
      </w:r>
      <w:r w:rsidRPr="000E07B1">
        <w:rPr>
          <w:rFonts w:ascii="Arial" w:hAnsi="Arial" w:cs="Arial"/>
          <w:sz w:val="24"/>
          <w:szCs w:val="24"/>
        </w:rPr>
        <w:t xml:space="preserve">, </w:t>
      </w:r>
    </w:p>
    <w:p w14:paraId="4AFBDFC2" w14:textId="77777777" w:rsidR="00862F43" w:rsidRPr="000E07B1" w:rsidRDefault="00862F43" w:rsidP="000C35F3">
      <w:pPr>
        <w:numPr>
          <w:ilvl w:val="0"/>
          <w:numId w:val="40"/>
        </w:numPr>
        <w:spacing w:after="0" w:line="240" w:lineRule="auto"/>
        <w:jc w:val="both"/>
        <w:rPr>
          <w:rFonts w:ascii="Arial" w:hAnsi="Arial" w:cs="Arial"/>
          <w:sz w:val="24"/>
          <w:szCs w:val="24"/>
        </w:rPr>
      </w:pPr>
      <w:r w:rsidRPr="000E07B1">
        <w:rPr>
          <w:rFonts w:ascii="Arial" w:hAnsi="Arial" w:cs="Arial"/>
          <w:sz w:val="24"/>
          <w:szCs w:val="24"/>
        </w:rPr>
        <w:t xml:space="preserve">izjavo o drugih že prejetih (ali zaprošenih) pomočeh za iste upravičene stroške ter </w:t>
      </w:r>
    </w:p>
    <w:p w14:paraId="3BC3F430" w14:textId="37CABAC0" w:rsidR="00862F43" w:rsidRPr="000E07B1" w:rsidRDefault="00862F43" w:rsidP="000C35F3">
      <w:pPr>
        <w:numPr>
          <w:ilvl w:val="0"/>
          <w:numId w:val="40"/>
        </w:numPr>
        <w:spacing w:after="0" w:line="240" w:lineRule="auto"/>
        <w:jc w:val="both"/>
        <w:rPr>
          <w:rFonts w:ascii="Arial" w:hAnsi="Arial" w:cs="Arial"/>
          <w:sz w:val="24"/>
          <w:szCs w:val="24"/>
        </w:rPr>
      </w:pPr>
      <w:r w:rsidRPr="000E07B1">
        <w:rPr>
          <w:rFonts w:ascii="Arial" w:hAnsi="Arial" w:cs="Arial"/>
          <w:sz w:val="24"/>
          <w:szCs w:val="24"/>
        </w:rPr>
        <w:t xml:space="preserve">zagotovilo, da z dodeljenim zneskom pomoči po pravilu </w:t>
      </w:r>
      <w:r w:rsidR="001C713D" w:rsidRPr="000E07B1">
        <w:rPr>
          <w:rFonts w:ascii="Arial" w:hAnsi="Arial" w:cs="Arial"/>
          <w:sz w:val="24"/>
          <w:szCs w:val="24"/>
        </w:rPr>
        <w:t>»</w:t>
      </w:r>
      <w:r w:rsidRPr="000E07B1">
        <w:rPr>
          <w:rFonts w:ascii="Arial" w:hAnsi="Arial" w:cs="Arial"/>
          <w:sz w:val="24"/>
          <w:szCs w:val="24"/>
        </w:rPr>
        <w:t>de minimis</w:t>
      </w:r>
      <w:r w:rsidR="001C713D" w:rsidRPr="000E07B1">
        <w:rPr>
          <w:rFonts w:ascii="Arial" w:hAnsi="Arial" w:cs="Arial"/>
          <w:sz w:val="24"/>
          <w:szCs w:val="24"/>
        </w:rPr>
        <w:t>«</w:t>
      </w:r>
      <w:r w:rsidRPr="000E07B1">
        <w:rPr>
          <w:rFonts w:ascii="Arial" w:hAnsi="Arial" w:cs="Arial"/>
          <w:sz w:val="24"/>
          <w:szCs w:val="24"/>
        </w:rPr>
        <w:t xml:space="preserve"> ne bo presežena zgornja meja pomoči po pravilu </w:t>
      </w:r>
      <w:r w:rsidR="001C713D" w:rsidRPr="000E07B1">
        <w:rPr>
          <w:rFonts w:ascii="Arial" w:hAnsi="Arial" w:cs="Arial"/>
          <w:sz w:val="24"/>
          <w:szCs w:val="24"/>
        </w:rPr>
        <w:t>»</w:t>
      </w:r>
      <w:r w:rsidRPr="000E07B1">
        <w:rPr>
          <w:rFonts w:ascii="Arial" w:hAnsi="Arial" w:cs="Arial"/>
          <w:sz w:val="24"/>
          <w:szCs w:val="24"/>
        </w:rPr>
        <w:t>de minimis</w:t>
      </w:r>
      <w:r w:rsidR="001C713D" w:rsidRPr="000E07B1">
        <w:rPr>
          <w:rFonts w:ascii="Arial" w:hAnsi="Arial" w:cs="Arial"/>
          <w:sz w:val="24"/>
          <w:szCs w:val="24"/>
        </w:rPr>
        <w:t>«</w:t>
      </w:r>
      <w:r w:rsidRPr="000E07B1">
        <w:rPr>
          <w:rFonts w:ascii="Arial" w:hAnsi="Arial" w:cs="Arial"/>
          <w:sz w:val="24"/>
          <w:szCs w:val="24"/>
        </w:rPr>
        <w:t>, in dovoljene intenzivnosti pomoči,</w:t>
      </w:r>
    </w:p>
    <w:p w14:paraId="677BB6B1" w14:textId="77777777" w:rsidR="00862F43" w:rsidRPr="000E07B1" w:rsidRDefault="00862F43" w:rsidP="000C35F3">
      <w:pPr>
        <w:numPr>
          <w:ilvl w:val="0"/>
          <w:numId w:val="40"/>
        </w:numPr>
        <w:spacing w:after="0" w:line="240" w:lineRule="auto"/>
        <w:jc w:val="both"/>
        <w:rPr>
          <w:rFonts w:ascii="Arial" w:hAnsi="Arial" w:cs="Arial"/>
          <w:sz w:val="24"/>
          <w:szCs w:val="24"/>
        </w:rPr>
      </w:pPr>
      <w:r w:rsidRPr="000E07B1">
        <w:rPr>
          <w:rFonts w:ascii="Arial" w:hAnsi="Arial" w:cs="Arial"/>
          <w:sz w:val="24"/>
          <w:szCs w:val="24"/>
        </w:rPr>
        <w:t>izjavo prejemnika, v pisni obliki, ali gre za primer pripojenega podjetja ali delitve podjetja,</w:t>
      </w:r>
    </w:p>
    <w:p w14:paraId="101C9BAA" w14:textId="77777777" w:rsidR="00862F43" w:rsidRPr="000E07B1" w:rsidRDefault="00862F43" w:rsidP="000C35F3">
      <w:pPr>
        <w:numPr>
          <w:ilvl w:val="0"/>
          <w:numId w:val="40"/>
        </w:numPr>
        <w:spacing w:after="0" w:line="240" w:lineRule="auto"/>
        <w:jc w:val="both"/>
        <w:rPr>
          <w:rFonts w:ascii="Arial" w:hAnsi="Arial" w:cs="Arial"/>
          <w:sz w:val="24"/>
          <w:szCs w:val="24"/>
        </w:rPr>
      </w:pPr>
      <w:r w:rsidRPr="000E07B1">
        <w:rPr>
          <w:rFonts w:ascii="Arial" w:hAnsi="Arial" w:cs="Arial"/>
          <w:sz w:val="24"/>
          <w:szCs w:val="24"/>
        </w:rPr>
        <w:t>izjavo prejemnika s seznamom vseh, z njim povezanih podjetij.</w:t>
      </w:r>
    </w:p>
    <w:bookmarkEnd w:id="45"/>
    <w:p w14:paraId="3CA6306C" w14:textId="77777777" w:rsidR="000778D2" w:rsidRPr="0078352B" w:rsidRDefault="000778D2" w:rsidP="000C35F3">
      <w:pPr>
        <w:spacing w:after="0" w:line="240" w:lineRule="auto"/>
        <w:jc w:val="both"/>
        <w:rPr>
          <w:rFonts w:ascii="Arial" w:hAnsi="Arial" w:cs="Arial"/>
          <w:sz w:val="24"/>
          <w:szCs w:val="24"/>
        </w:rPr>
      </w:pPr>
    </w:p>
    <w:p w14:paraId="0E8F2410" w14:textId="23F7E0E9" w:rsidR="00862F43" w:rsidRPr="000E07B1" w:rsidRDefault="00862F43" w:rsidP="000C35F3">
      <w:pPr>
        <w:spacing w:after="0" w:line="240" w:lineRule="auto"/>
        <w:jc w:val="both"/>
        <w:rPr>
          <w:rFonts w:ascii="Arial" w:hAnsi="Arial" w:cs="Arial"/>
          <w:sz w:val="24"/>
          <w:szCs w:val="24"/>
        </w:rPr>
      </w:pPr>
      <w:r w:rsidRPr="000E07B1">
        <w:rPr>
          <w:rFonts w:ascii="Arial" w:hAnsi="Arial" w:cs="Arial"/>
          <w:sz w:val="24"/>
          <w:szCs w:val="24"/>
        </w:rPr>
        <w:t xml:space="preserve"> Pri kumulaciji pomoči po pravilu </w:t>
      </w:r>
      <w:r w:rsidR="001C713D" w:rsidRPr="000E07B1">
        <w:rPr>
          <w:rFonts w:ascii="Arial" w:hAnsi="Arial" w:cs="Arial"/>
          <w:sz w:val="24"/>
          <w:szCs w:val="24"/>
        </w:rPr>
        <w:t>»</w:t>
      </w:r>
      <w:r w:rsidRPr="000E07B1">
        <w:rPr>
          <w:rFonts w:ascii="Arial" w:hAnsi="Arial" w:cs="Arial"/>
          <w:sz w:val="24"/>
          <w:szCs w:val="24"/>
        </w:rPr>
        <w:t>de minimis</w:t>
      </w:r>
      <w:r w:rsidR="001C713D" w:rsidRPr="000E07B1">
        <w:rPr>
          <w:rFonts w:ascii="Arial" w:hAnsi="Arial" w:cs="Arial"/>
          <w:sz w:val="24"/>
          <w:szCs w:val="24"/>
        </w:rPr>
        <w:t>«</w:t>
      </w:r>
      <w:r w:rsidRPr="000E07B1">
        <w:rPr>
          <w:rFonts w:ascii="Arial" w:hAnsi="Arial" w:cs="Arial"/>
          <w:sz w:val="24"/>
          <w:szCs w:val="24"/>
        </w:rPr>
        <w:t xml:space="preserve"> je treba upoštevati, da: </w:t>
      </w:r>
    </w:p>
    <w:p w14:paraId="24674232" w14:textId="21875A54" w:rsidR="00862F43" w:rsidRPr="000E07B1" w:rsidRDefault="00862F43" w:rsidP="000C35F3">
      <w:pPr>
        <w:numPr>
          <w:ilvl w:val="0"/>
          <w:numId w:val="41"/>
        </w:numPr>
        <w:spacing w:after="0" w:line="240" w:lineRule="auto"/>
        <w:jc w:val="both"/>
        <w:rPr>
          <w:rFonts w:ascii="Arial" w:hAnsi="Arial" w:cs="Arial"/>
          <w:sz w:val="24"/>
          <w:szCs w:val="24"/>
        </w:rPr>
      </w:pPr>
      <w:r w:rsidRPr="000E07B1">
        <w:rPr>
          <w:rFonts w:ascii="Arial" w:hAnsi="Arial" w:cs="Arial"/>
          <w:sz w:val="24"/>
          <w:szCs w:val="24"/>
        </w:rPr>
        <w:t xml:space="preserve">se pomoč po pravilu </w:t>
      </w:r>
      <w:r w:rsidR="001C713D" w:rsidRPr="000E07B1">
        <w:rPr>
          <w:rFonts w:ascii="Arial" w:hAnsi="Arial" w:cs="Arial"/>
          <w:sz w:val="24"/>
          <w:szCs w:val="24"/>
        </w:rPr>
        <w:t>»</w:t>
      </w:r>
      <w:r w:rsidRPr="000E07B1">
        <w:rPr>
          <w:rFonts w:ascii="Arial" w:hAnsi="Arial" w:cs="Arial"/>
          <w:sz w:val="24"/>
          <w:szCs w:val="24"/>
        </w:rPr>
        <w:t>de minimis</w:t>
      </w:r>
      <w:r w:rsidR="001C713D" w:rsidRPr="000E07B1">
        <w:rPr>
          <w:rFonts w:ascii="Arial" w:hAnsi="Arial" w:cs="Arial"/>
          <w:sz w:val="24"/>
          <w:szCs w:val="24"/>
        </w:rPr>
        <w:t>«</w:t>
      </w:r>
      <w:r w:rsidRPr="000E07B1">
        <w:rPr>
          <w:rFonts w:ascii="Arial" w:hAnsi="Arial" w:cs="Arial"/>
          <w:sz w:val="24"/>
          <w:szCs w:val="24"/>
        </w:rPr>
        <w:t xml:space="preserve"> ne sme kumulirati s pomočjo v zvezi z istimi upravičenimi stroški ali pomočjo za isti ukrep za financiranje tveganja, če bi se s takšno kumulacijo presegla največja intenzivnost pomoči ali znesek pomoči</w:t>
      </w:r>
      <w:r w:rsidR="00706EE3" w:rsidRPr="000E07B1">
        <w:rPr>
          <w:rFonts w:ascii="Arial" w:hAnsi="Arial" w:cs="Arial"/>
          <w:sz w:val="24"/>
          <w:szCs w:val="24"/>
        </w:rPr>
        <w:t xml:space="preserve"> (največje intenzivnosti in zneski pomoči so opredeljeni v poglavju 2.2. po posameznih vrstah pomoči in z Uredbo 651/2014/EU)</w:t>
      </w:r>
      <w:r w:rsidRPr="000E07B1">
        <w:rPr>
          <w:rFonts w:ascii="Arial" w:hAnsi="Arial" w:cs="Arial"/>
          <w:sz w:val="24"/>
          <w:szCs w:val="24"/>
        </w:rPr>
        <w:t xml:space="preserve">, </w:t>
      </w:r>
    </w:p>
    <w:p w14:paraId="179404A8" w14:textId="5BBD4181" w:rsidR="00781D0B" w:rsidRDefault="00862F43" w:rsidP="0054378C">
      <w:pPr>
        <w:numPr>
          <w:ilvl w:val="0"/>
          <w:numId w:val="41"/>
        </w:numPr>
        <w:spacing w:after="0" w:line="240" w:lineRule="auto"/>
        <w:jc w:val="both"/>
        <w:rPr>
          <w:rFonts w:ascii="Arial" w:hAnsi="Arial" w:cs="Arial"/>
          <w:sz w:val="24"/>
          <w:szCs w:val="24"/>
        </w:rPr>
      </w:pPr>
      <w:r w:rsidRPr="000E07B1">
        <w:rPr>
          <w:rFonts w:ascii="Arial" w:hAnsi="Arial" w:cs="Arial"/>
          <w:sz w:val="24"/>
          <w:szCs w:val="24"/>
        </w:rPr>
        <w:t xml:space="preserve">se pomoč po pravilu </w:t>
      </w:r>
      <w:r w:rsidR="001C713D" w:rsidRPr="000E07B1">
        <w:rPr>
          <w:rFonts w:ascii="Arial" w:hAnsi="Arial" w:cs="Arial"/>
          <w:sz w:val="24"/>
          <w:szCs w:val="24"/>
        </w:rPr>
        <w:t>»</w:t>
      </w:r>
      <w:r w:rsidRPr="000E07B1">
        <w:rPr>
          <w:rFonts w:ascii="Arial" w:hAnsi="Arial" w:cs="Arial"/>
          <w:sz w:val="24"/>
          <w:szCs w:val="24"/>
        </w:rPr>
        <w:t>de minimis</w:t>
      </w:r>
      <w:r w:rsidR="001C713D" w:rsidRPr="000E07B1">
        <w:rPr>
          <w:rFonts w:ascii="Arial" w:hAnsi="Arial" w:cs="Arial"/>
          <w:sz w:val="24"/>
          <w:szCs w:val="24"/>
        </w:rPr>
        <w:t>«</w:t>
      </w:r>
      <w:r w:rsidRPr="000E07B1">
        <w:rPr>
          <w:rFonts w:ascii="Arial" w:hAnsi="Arial" w:cs="Arial"/>
          <w:sz w:val="24"/>
          <w:szCs w:val="24"/>
        </w:rPr>
        <w:t xml:space="preserve">, dodeljena v skladu z </w:t>
      </w:r>
      <w:bookmarkStart w:id="46" w:name="_Hlk155297413"/>
      <w:r w:rsidRPr="000E07B1">
        <w:rPr>
          <w:rFonts w:ascii="Arial" w:hAnsi="Arial" w:cs="Arial"/>
          <w:sz w:val="24"/>
          <w:szCs w:val="24"/>
        </w:rPr>
        <w:t>Uredbo</w:t>
      </w:r>
      <w:r w:rsidR="00706EE3" w:rsidRPr="000E07B1">
        <w:rPr>
          <w:rFonts w:ascii="Arial" w:hAnsi="Arial" w:cs="Arial"/>
          <w:sz w:val="24"/>
          <w:szCs w:val="24"/>
        </w:rPr>
        <w:t xml:space="preserve"> 2023/2831/EU</w:t>
      </w:r>
      <w:bookmarkEnd w:id="46"/>
      <w:r w:rsidRPr="000E07B1">
        <w:rPr>
          <w:rFonts w:ascii="Arial" w:hAnsi="Arial" w:cs="Arial"/>
          <w:sz w:val="24"/>
          <w:szCs w:val="24"/>
        </w:rPr>
        <w:t xml:space="preserve">, lahko kumulira s pomočjo po pravilu </w:t>
      </w:r>
      <w:r w:rsidR="001C713D" w:rsidRPr="000E07B1">
        <w:rPr>
          <w:rFonts w:ascii="Arial" w:hAnsi="Arial" w:cs="Arial"/>
          <w:sz w:val="24"/>
          <w:szCs w:val="24"/>
        </w:rPr>
        <w:t>»</w:t>
      </w:r>
      <w:r w:rsidRPr="000E07B1">
        <w:rPr>
          <w:rFonts w:ascii="Arial" w:hAnsi="Arial" w:cs="Arial"/>
          <w:sz w:val="24"/>
          <w:szCs w:val="24"/>
        </w:rPr>
        <w:t>de minimis</w:t>
      </w:r>
      <w:r w:rsidR="001C713D" w:rsidRPr="000E07B1">
        <w:rPr>
          <w:rFonts w:ascii="Arial" w:hAnsi="Arial" w:cs="Arial"/>
          <w:sz w:val="24"/>
          <w:szCs w:val="24"/>
        </w:rPr>
        <w:t>«</w:t>
      </w:r>
      <w:r w:rsidRPr="000E07B1">
        <w:rPr>
          <w:rFonts w:ascii="Arial" w:hAnsi="Arial" w:cs="Arial"/>
          <w:sz w:val="24"/>
          <w:szCs w:val="24"/>
        </w:rPr>
        <w:t xml:space="preserve">, dodeljeno </w:t>
      </w:r>
      <w:r w:rsidRPr="000E07B1">
        <w:rPr>
          <w:rFonts w:ascii="Arial" w:hAnsi="Arial" w:cs="Arial"/>
          <w:sz w:val="24"/>
          <w:szCs w:val="24"/>
        </w:rPr>
        <w:lastRenderedPageBreak/>
        <w:t xml:space="preserve">v skladu z </w:t>
      </w:r>
      <w:r w:rsidR="00706EE3" w:rsidRPr="000E07B1">
        <w:rPr>
          <w:rFonts w:ascii="Arial" w:hAnsi="Arial" w:cs="Arial"/>
          <w:sz w:val="24"/>
          <w:szCs w:val="24"/>
        </w:rPr>
        <w:t>uredbama Komisije (EU) št. 1408/2013</w:t>
      </w:r>
      <w:r w:rsidR="00A06593" w:rsidRPr="000E07B1">
        <w:rPr>
          <w:rStyle w:val="Sprotnaopomba-sklic"/>
          <w:rFonts w:ascii="Arial" w:hAnsi="Arial" w:cs="Arial"/>
          <w:sz w:val="24"/>
          <w:szCs w:val="24"/>
        </w:rPr>
        <w:footnoteReference w:id="24"/>
      </w:r>
      <w:r w:rsidR="00706EE3" w:rsidRPr="000E07B1">
        <w:rPr>
          <w:rFonts w:ascii="Arial" w:hAnsi="Arial" w:cs="Arial"/>
          <w:sz w:val="24"/>
          <w:szCs w:val="24"/>
        </w:rPr>
        <w:t xml:space="preserve"> in (EU) št. 717/2014</w:t>
      </w:r>
      <w:r w:rsidR="00A06593" w:rsidRPr="000E07B1">
        <w:rPr>
          <w:rStyle w:val="Sprotnaopomba-sklic"/>
          <w:rFonts w:ascii="Arial" w:hAnsi="Arial" w:cs="Arial"/>
          <w:sz w:val="24"/>
          <w:szCs w:val="24"/>
        </w:rPr>
        <w:footnoteReference w:id="25"/>
      </w:r>
      <w:r w:rsidR="00936DCF">
        <w:rPr>
          <w:rFonts w:ascii="Arial" w:hAnsi="Arial" w:cs="Arial"/>
          <w:sz w:val="24"/>
          <w:szCs w:val="24"/>
        </w:rPr>
        <w:t xml:space="preserve"> </w:t>
      </w:r>
      <w:r w:rsidRPr="000E07B1">
        <w:rPr>
          <w:rFonts w:ascii="Arial" w:hAnsi="Arial" w:cs="Arial"/>
          <w:sz w:val="24"/>
          <w:szCs w:val="24"/>
        </w:rPr>
        <w:t>do zgornje meje</w:t>
      </w:r>
      <w:r w:rsidR="0054378C" w:rsidRPr="000E07B1">
        <w:rPr>
          <w:rFonts w:ascii="Arial" w:hAnsi="Arial" w:cs="Arial"/>
          <w:sz w:val="24"/>
          <w:szCs w:val="24"/>
        </w:rPr>
        <w:t xml:space="preserve"> opredeljene v tem poglavju</w:t>
      </w:r>
      <w:r w:rsidR="00781D0B">
        <w:rPr>
          <w:rFonts w:ascii="Arial" w:hAnsi="Arial" w:cs="Arial"/>
          <w:sz w:val="24"/>
          <w:szCs w:val="24"/>
        </w:rPr>
        <w:t>,</w:t>
      </w:r>
    </w:p>
    <w:p w14:paraId="023A2579" w14:textId="12101311" w:rsidR="00862F43" w:rsidRPr="000E07B1" w:rsidRDefault="00781D0B" w:rsidP="0054378C">
      <w:pPr>
        <w:numPr>
          <w:ilvl w:val="0"/>
          <w:numId w:val="41"/>
        </w:numPr>
        <w:spacing w:after="0" w:line="240" w:lineRule="auto"/>
        <w:jc w:val="both"/>
        <w:rPr>
          <w:rFonts w:ascii="Arial" w:hAnsi="Arial" w:cs="Arial"/>
          <w:sz w:val="24"/>
          <w:szCs w:val="24"/>
        </w:rPr>
      </w:pPr>
      <w:bookmarkStart w:id="47" w:name="_Hlk160008338"/>
      <w:r>
        <w:rPr>
          <w:rFonts w:ascii="Arial" w:hAnsi="Arial" w:cs="Arial"/>
          <w:sz w:val="24"/>
          <w:szCs w:val="24"/>
        </w:rPr>
        <w:t>se p</w:t>
      </w:r>
      <w:r w:rsidRPr="00781D0B">
        <w:rPr>
          <w:rFonts w:ascii="Arial" w:hAnsi="Arial" w:cs="Arial"/>
          <w:sz w:val="24"/>
          <w:szCs w:val="24"/>
        </w:rPr>
        <w:t xml:space="preserve">omoč </w:t>
      </w:r>
      <w:r>
        <w:rPr>
          <w:rFonts w:ascii="Arial" w:hAnsi="Arial" w:cs="Arial"/>
          <w:sz w:val="24"/>
          <w:szCs w:val="24"/>
        </w:rPr>
        <w:t>po pravilu »</w:t>
      </w:r>
      <w:r w:rsidRPr="00781D0B">
        <w:rPr>
          <w:rFonts w:ascii="Arial" w:hAnsi="Arial" w:cs="Arial"/>
          <w:sz w:val="24"/>
          <w:szCs w:val="24"/>
        </w:rPr>
        <w:t>de minimis</w:t>
      </w:r>
      <w:r>
        <w:rPr>
          <w:rFonts w:ascii="Arial" w:hAnsi="Arial" w:cs="Arial"/>
          <w:sz w:val="24"/>
          <w:szCs w:val="24"/>
        </w:rPr>
        <w:t>«</w:t>
      </w:r>
      <w:r w:rsidRPr="00781D0B">
        <w:rPr>
          <w:rFonts w:ascii="Arial" w:hAnsi="Arial" w:cs="Arial"/>
          <w:sz w:val="24"/>
          <w:szCs w:val="24"/>
        </w:rPr>
        <w:t xml:space="preserve">, dodeljena v skladu </w:t>
      </w:r>
      <w:r>
        <w:rPr>
          <w:rFonts w:ascii="Arial" w:hAnsi="Arial" w:cs="Arial"/>
          <w:sz w:val="24"/>
          <w:szCs w:val="24"/>
        </w:rPr>
        <w:t xml:space="preserve">z </w:t>
      </w:r>
      <w:r w:rsidRPr="000E07B1">
        <w:rPr>
          <w:rFonts w:ascii="Arial" w:hAnsi="Arial" w:cs="Arial"/>
          <w:sz w:val="24"/>
          <w:szCs w:val="24"/>
        </w:rPr>
        <w:t>Uredbo 2023/2831/EU</w:t>
      </w:r>
      <w:r w:rsidRPr="00781D0B">
        <w:rPr>
          <w:rFonts w:ascii="Arial" w:hAnsi="Arial" w:cs="Arial"/>
          <w:sz w:val="24"/>
          <w:szCs w:val="24"/>
        </w:rPr>
        <w:t xml:space="preserve">, lahko kumulira s pomočjo </w:t>
      </w:r>
      <w:r>
        <w:rPr>
          <w:rFonts w:ascii="Arial" w:hAnsi="Arial" w:cs="Arial"/>
          <w:sz w:val="24"/>
          <w:szCs w:val="24"/>
        </w:rPr>
        <w:t>po pravilu »</w:t>
      </w:r>
      <w:r w:rsidRPr="00781D0B">
        <w:rPr>
          <w:rFonts w:ascii="Arial" w:hAnsi="Arial" w:cs="Arial"/>
          <w:sz w:val="24"/>
          <w:szCs w:val="24"/>
        </w:rPr>
        <w:t>de minimis</w:t>
      </w:r>
      <w:r>
        <w:rPr>
          <w:rFonts w:ascii="Arial" w:hAnsi="Arial" w:cs="Arial"/>
          <w:sz w:val="24"/>
          <w:szCs w:val="24"/>
        </w:rPr>
        <w:t>«</w:t>
      </w:r>
      <w:r w:rsidRPr="00781D0B">
        <w:rPr>
          <w:rFonts w:ascii="Arial" w:hAnsi="Arial" w:cs="Arial"/>
          <w:sz w:val="24"/>
          <w:szCs w:val="24"/>
        </w:rPr>
        <w:t>, dodeljeno v skladu z Uredbo Komisije (EU) 2023/2832</w:t>
      </w:r>
      <w:bookmarkEnd w:id="47"/>
      <w:r>
        <w:rPr>
          <w:rStyle w:val="Sprotnaopomba-sklic"/>
          <w:rFonts w:ascii="Arial" w:hAnsi="Arial" w:cs="Arial"/>
          <w:sz w:val="24"/>
          <w:szCs w:val="24"/>
        </w:rPr>
        <w:footnoteReference w:id="26"/>
      </w:r>
      <w:r w:rsidR="00862F43" w:rsidRPr="000E07B1">
        <w:rPr>
          <w:rFonts w:ascii="Arial" w:hAnsi="Arial" w:cs="Arial"/>
          <w:sz w:val="24"/>
          <w:szCs w:val="24"/>
        </w:rPr>
        <w:t>.</w:t>
      </w:r>
    </w:p>
    <w:p w14:paraId="64B815BE" w14:textId="77777777" w:rsidR="000778D2" w:rsidRPr="0078352B" w:rsidRDefault="000778D2" w:rsidP="000C35F3">
      <w:pPr>
        <w:spacing w:after="0" w:line="240" w:lineRule="auto"/>
        <w:jc w:val="both"/>
        <w:rPr>
          <w:rFonts w:ascii="Arial" w:hAnsi="Arial" w:cs="Arial"/>
          <w:sz w:val="24"/>
          <w:szCs w:val="24"/>
        </w:rPr>
      </w:pPr>
    </w:p>
    <w:p w14:paraId="5353C610" w14:textId="55DCAA9C" w:rsidR="00862F43" w:rsidRPr="000E07B1" w:rsidRDefault="00862F43" w:rsidP="000C35F3">
      <w:pPr>
        <w:spacing w:after="0" w:line="240" w:lineRule="auto"/>
        <w:jc w:val="both"/>
        <w:rPr>
          <w:rFonts w:ascii="Arial" w:hAnsi="Arial" w:cs="Arial"/>
          <w:sz w:val="24"/>
          <w:szCs w:val="24"/>
        </w:rPr>
      </w:pPr>
      <w:r w:rsidRPr="000E07B1">
        <w:rPr>
          <w:rFonts w:ascii="Arial" w:hAnsi="Arial" w:cs="Arial"/>
          <w:sz w:val="24"/>
          <w:szCs w:val="24"/>
        </w:rPr>
        <w:t xml:space="preserve">Dajalec pomoči po pravilu </w:t>
      </w:r>
      <w:r w:rsidR="001C713D" w:rsidRPr="000E07B1">
        <w:rPr>
          <w:rFonts w:ascii="Arial" w:hAnsi="Arial" w:cs="Arial"/>
          <w:sz w:val="24"/>
          <w:szCs w:val="24"/>
        </w:rPr>
        <w:t>»</w:t>
      </w:r>
      <w:r w:rsidRPr="000E07B1">
        <w:rPr>
          <w:rFonts w:ascii="Arial" w:hAnsi="Arial" w:cs="Arial"/>
          <w:sz w:val="24"/>
          <w:szCs w:val="24"/>
        </w:rPr>
        <w:t>de minimis</w:t>
      </w:r>
      <w:r w:rsidR="001C713D" w:rsidRPr="000E07B1">
        <w:rPr>
          <w:rFonts w:ascii="Arial" w:hAnsi="Arial" w:cs="Arial"/>
          <w:sz w:val="24"/>
          <w:szCs w:val="24"/>
        </w:rPr>
        <w:t>«</w:t>
      </w:r>
      <w:r w:rsidRPr="000E07B1">
        <w:rPr>
          <w:rFonts w:ascii="Arial" w:hAnsi="Arial" w:cs="Arial"/>
          <w:sz w:val="24"/>
          <w:szCs w:val="24"/>
        </w:rPr>
        <w:t xml:space="preserve"> mora pisno obvestiti prejemnika:</w:t>
      </w:r>
    </w:p>
    <w:p w14:paraId="4FE23C67" w14:textId="37BC066A" w:rsidR="00862F43" w:rsidRPr="000E07B1" w:rsidRDefault="00862F43" w:rsidP="000C35F3">
      <w:pPr>
        <w:numPr>
          <w:ilvl w:val="0"/>
          <w:numId w:val="42"/>
        </w:numPr>
        <w:spacing w:after="0" w:line="240" w:lineRule="auto"/>
        <w:jc w:val="both"/>
        <w:rPr>
          <w:rFonts w:ascii="Arial" w:hAnsi="Arial" w:cs="Arial"/>
          <w:sz w:val="24"/>
          <w:szCs w:val="24"/>
        </w:rPr>
      </w:pPr>
      <w:r w:rsidRPr="000E07B1">
        <w:rPr>
          <w:rFonts w:ascii="Arial" w:hAnsi="Arial" w:cs="Arial"/>
          <w:sz w:val="24"/>
          <w:szCs w:val="24"/>
        </w:rPr>
        <w:t xml:space="preserve">da je pomoč dodeljena po pravilu </w:t>
      </w:r>
      <w:r w:rsidR="001C713D" w:rsidRPr="000E07B1">
        <w:rPr>
          <w:rFonts w:ascii="Arial" w:hAnsi="Arial" w:cs="Arial"/>
          <w:sz w:val="24"/>
          <w:szCs w:val="24"/>
        </w:rPr>
        <w:t>»</w:t>
      </w:r>
      <w:r w:rsidRPr="000E07B1">
        <w:rPr>
          <w:rFonts w:ascii="Arial" w:hAnsi="Arial" w:cs="Arial"/>
          <w:sz w:val="24"/>
          <w:szCs w:val="24"/>
        </w:rPr>
        <w:t>de minimis</w:t>
      </w:r>
      <w:r w:rsidR="001C713D" w:rsidRPr="000E07B1">
        <w:rPr>
          <w:rFonts w:ascii="Arial" w:hAnsi="Arial" w:cs="Arial"/>
          <w:sz w:val="24"/>
          <w:szCs w:val="24"/>
        </w:rPr>
        <w:t>«</w:t>
      </w:r>
      <w:r w:rsidRPr="000E07B1">
        <w:rPr>
          <w:rFonts w:ascii="Arial" w:hAnsi="Arial" w:cs="Arial"/>
          <w:sz w:val="24"/>
          <w:szCs w:val="24"/>
        </w:rPr>
        <w:t xml:space="preserve"> v skladu z </w:t>
      </w:r>
      <w:r w:rsidR="0054378C" w:rsidRPr="000E07B1">
        <w:rPr>
          <w:rFonts w:ascii="Arial" w:hAnsi="Arial" w:cs="Arial"/>
          <w:sz w:val="24"/>
          <w:szCs w:val="24"/>
        </w:rPr>
        <w:t>Uredbo  2023/2831/EU</w:t>
      </w:r>
      <w:r w:rsidRPr="000E07B1" w:rsidDel="0020296B">
        <w:rPr>
          <w:rFonts w:ascii="Arial" w:hAnsi="Arial" w:cs="Arial"/>
          <w:sz w:val="24"/>
          <w:szCs w:val="24"/>
        </w:rPr>
        <w:t xml:space="preserve"> </w:t>
      </w:r>
      <w:r w:rsidRPr="000E07B1">
        <w:rPr>
          <w:rFonts w:ascii="Arial" w:hAnsi="Arial" w:cs="Arial"/>
          <w:sz w:val="24"/>
          <w:szCs w:val="24"/>
        </w:rPr>
        <w:t>in</w:t>
      </w:r>
    </w:p>
    <w:p w14:paraId="35341BDA" w14:textId="389DDBFD" w:rsidR="00862F43" w:rsidRPr="000E07B1" w:rsidRDefault="00862F43" w:rsidP="000C35F3">
      <w:pPr>
        <w:numPr>
          <w:ilvl w:val="0"/>
          <w:numId w:val="42"/>
        </w:numPr>
        <w:spacing w:after="0" w:line="240" w:lineRule="auto"/>
        <w:jc w:val="both"/>
        <w:rPr>
          <w:rFonts w:ascii="Arial" w:hAnsi="Arial" w:cs="Arial"/>
          <w:sz w:val="24"/>
          <w:szCs w:val="24"/>
        </w:rPr>
      </w:pPr>
      <w:r w:rsidRPr="000E07B1">
        <w:rPr>
          <w:rFonts w:ascii="Arial" w:hAnsi="Arial" w:cs="Arial"/>
          <w:sz w:val="24"/>
          <w:szCs w:val="24"/>
        </w:rPr>
        <w:t xml:space="preserve">o znesku </w:t>
      </w:r>
      <w:r w:rsidR="001C713D" w:rsidRPr="000E07B1">
        <w:rPr>
          <w:rFonts w:ascii="Arial" w:hAnsi="Arial" w:cs="Arial"/>
          <w:sz w:val="24"/>
          <w:szCs w:val="24"/>
        </w:rPr>
        <w:t>»</w:t>
      </w:r>
      <w:r w:rsidRPr="000E07B1">
        <w:rPr>
          <w:rFonts w:ascii="Arial" w:hAnsi="Arial" w:cs="Arial"/>
          <w:sz w:val="24"/>
          <w:szCs w:val="24"/>
        </w:rPr>
        <w:t>de minimis</w:t>
      </w:r>
      <w:r w:rsidR="001C713D" w:rsidRPr="000E07B1">
        <w:rPr>
          <w:rFonts w:ascii="Arial" w:hAnsi="Arial" w:cs="Arial"/>
          <w:sz w:val="24"/>
          <w:szCs w:val="24"/>
        </w:rPr>
        <w:t>«</w:t>
      </w:r>
      <w:r w:rsidRPr="000E07B1">
        <w:rPr>
          <w:rFonts w:ascii="Arial" w:hAnsi="Arial" w:cs="Arial"/>
          <w:sz w:val="24"/>
          <w:szCs w:val="24"/>
        </w:rPr>
        <w:t xml:space="preserve"> pomoči.</w:t>
      </w:r>
    </w:p>
    <w:p w14:paraId="47234062" w14:textId="77777777" w:rsidR="000778D2" w:rsidRPr="0078352B" w:rsidRDefault="000778D2" w:rsidP="000C35F3">
      <w:pPr>
        <w:spacing w:after="0" w:line="240" w:lineRule="auto"/>
        <w:jc w:val="both"/>
        <w:rPr>
          <w:rFonts w:ascii="Arial" w:hAnsi="Arial" w:cs="Arial"/>
          <w:sz w:val="24"/>
          <w:szCs w:val="24"/>
        </w:rPr>
      </w:pPr>
    </w:p>
    <w:p w14:paraId="1DDD5E13" w14:textId="1709BA9B" w:rsidR="00862F43" w:rsidRPr="000E07B1" w:rsidRDefault="00862F43" w:rsidP="000C35F3">
      <w:pPr>
        <w:spacing w:after="0" w:line="240" w:lineRule="auto"/>
        <w:jc w:val="both"/>
        <w:rPr>
          <w:rFonts w:ascii="Arial" w:hAnsi="Arial" w:cs="Arial"/>
          <w:sz w:val="24"/>
          <w:szCs w:val="24"/>
        </w:rPr>
      </w:pPr>
      <w:r w:rsidRPr="000E07B1">
        <w:rPr>
          <w:rFonts w:ascii="Arial" w:hAnsi="Arial" w:cs="Arial"/>
          <w:sz w:val="24"/>
          <w:szCs w:val="24"/>
        </w:rPr>
        <w:t>V primeru pomoči v obliki posojil je potrebno upoštevati</w:t>
      </w:r>
      <w:r w:rsidR="007529DE" w:rsidRPr="000E07B1">
        <w:rPr>
          <w:rFonts w:ascii="Arial" w:hAnsi="Arial" w:cs="Arial"/>
          <w:sz w:val="24"/>
          <w:szCs w:val="24"/>
        </w:rPr>
        <w:t xml:space="preserve"> tudi</w:t>
      </w:r>
      <w:r w:rsidRPr="000E07B1">
        <w:rPr>
          <w:rFonts w:ascii="Arial" w:hAnsi="Arial" w:cs="Arial"/>
          <w:sz w:val="24"/>
          <w:szCs w:val="24"/>
        </w:rPr>
        <w:t>, da:</w:t>
      </w:r>
    </w:p>
    <w:p w14:paraId="44F1400D" w14:textId="63F19B6F" w:rsidR="00862F43" w:rsidRPr="000E07B1" w:rsidRDefault="00862F43" w:rsidP="000C35F3">
      <w:pPr>
        <w:numPr>
          <w:ilvl w:val="0"/>
          <w:numId w:val="43"/>
        </w:numPr>
        <w:spacing w:after="0" w:line="240" w:lineRule="auto"/>
        <w:jc w:val="both"/>
        <w:rPr>
          <w:rFonts w:ascii="Arial" w:hAnsi="Arial" w:cs="Arial"/>
          <w:sz w:val="24"/>
          <w:szCs w:val="24"/>
        </w:rPr>
      </w:pPr>
      <w:r w:rsidRPr="000E07B1">
        <w:rPr>
          <w:rFonts w:ascii="Arial" w:hAnsi="Arial" w:cs="Arial"/>
          <w:sz w:val="24"/>
          <w:szCs w:val="24"/>
        </w:rPr>
        <w:t>je v primeru ve</w:t>
      </w:r>
      <w:r w:rsidR="00952432" w:rsidRPr="000E07B1">
        <w:rPr>
          <w:rFonts w:ascii="Arial" w:hAnsi="Arial" w:cs="Arial"/>
          <w:sz w:val="24"/>
          <w:szCs w:val="24"/>
        </w:rPr>
        <w:t>likih</w:t>
      </w:r>
      <w:r w:rsidRPr="000E07B1">
        <w:rPr>
          <w:rFonts w:ascii="Arial" w:hAnsi="Arial" w:cs="Arial"/>
          <w:sz w:val="24"/>
          <w:szCs w:val="24"/>
        </w:rPr>
        <w:t xml:space="preserve"> podjetij upravičenec v položaju, primerljivem kreditni oceni vsaj B</w:t>
      </w:r>
      <w:r w:rsidR="00C00E03" w:rsidRPr="000E07B1">
        <w:rPr>
          <w:rFonts w:ascii="Arial" w:hAnsi="Arial" w:cs="Arial"/>
          <w:sz w:val="24"/>
          <w:szCs w:val="24"/>
        </w:rPr>
        <w:t>-</w:t>
      </w:r>
      <w:r w:rsidRPr="000E07B1">
        <w:rPr>
          <w:rFonts w:ascii="Arial" w:hAnsi="Arial" w:cs="Arial"/>
          <w:sz w:val="24"/>
          <w:szCs w:val="24"/>
        </w:rPr>
        <w:t xml:space="preserve"> oz. višji od SB10 oz. vsaj SB09 po SBON AJPESU,</w:t>
      </w:r>
    </w:p>
    <w:p w14:paraId="76331ADF" w14:textId="43F6919A" w:rsidR="00862F43" w:rsidRPr="000E07B1" w:rsidRDefault="00862F43" w:rsidP="000C35F3">
      <w:pPr>
        <w:numPr>
          <w:ilvl w:val="0"/>
          <w:numId w:val="43"/>
        </w:numPr>
        <w:spacing w:after="0" w:line="240" w:lineRule="auto"/>
        <w:jc w:val="both"/>
        <w:rPr>
          <w:rFonts w:ascii="Arial" w:hAnsi="Arial" w:cs="Arial"/>
          <w:sz w:val="24"/>
          <w:szCs w:val="24"/>
        </w:rPr>
      </w:pPr>
      <w:r w:rsidRPr="000E07B1">
        <w:rPr>
          <w:rFonts w:ascii="Arial" w:hAnsi="Arial" w:cs="Arial"/>
          <w:sz w:val="24"/>
          <w:szCs w:val="24"/>
        </w:rPr>
        <w:t>je posojilo zavarovano z zavarovanjem, ki pokriva vsaj 50 % posojila in posojilo znaša 1</w:t>
      </w:r>
      <w:r w:rsidR="00C00E03" w:rsidRPr="000E07B1">
        <w:rPr>
          <w:rFonts w:ascii="Arial" w:hAnsi="Arial" w:cs="Arial"/>
          <w:sz w:val="24"/>
          <w:szCs w:val="24"/>
        </w:rPr>
        <w:t>,5</w:t>
      </w:r>
      <w:r w:rsidRPr="000E07B1">
        <w:rPr>
          <w:rFonts w:ascii="Arial" w:hAnsi="Arial" w:cs="Arial"/>
          <w:sz w:val="24"/>
          <w:szCs w:val="24"/>
        </w:rPr>
        <w:t xml:space="preserve"> milijon</w:t>
      </w:r>
      <w:r w:rsidR="00C00E03" w:rsidRPr="000E07B1">
        <w:rPr>
          <w:rFonts w:ascii="Arial" w:hAnsi="Arial" w:cs="Arial"/>
          <w:sz w:val="24"/>
          <w:szCs w:val="24"/>
        </w:rPr>
        <w:t>a</w:t>
      </w:r>
      <w:r w:rsidRPr="000E07B1">
        <w:rPr>
          <w:rFonts w:ascii="Arial" w:hAnsi="Arial" w:cs="Arial"/>
          <w:sz w:val="24"/>
          <w:szCs w:val="24"/>
        </w:rPr>
        <w:t xml:space="preserve"> e</w:t>
      </w:r>
      <w:r w:rsidR="00EE2557" w:rsidRPr="000E07B1">
        <w:rPr>
          <w:rFonts w:ascii="Arial" w:hAnsi="Arial" w:cs="Arial"/>
          <w:sz w:val="24"/>
          <w:szCs w:val="24"/>
        </w:rPr>
        <w:t>v</w:t>
      </w:r>
      <w:r w:rsidRPr="000E07B1">
        <w:rPr>
          <w:rFonts w:ascii="Arial" w:hAnsi="Arial" w:cs="Arial"/>
          <w:sz w:val="24"/>
          <w:szCs w:val="24"/>
        </w:rPr>
        <w:t xml:space="preserve">rov za obdobje 5 let ali </w:t>
      </w:r>
      <w:r w:rsidR="00C00E03" w:rsidRPr="000E07B1">
        <w:rPr>
          <w:rFonts w:ascii="Arial" w:hAnsi="Arial" w:cs="Arial"/>
          <w:sz w:val="24"/>
          <w:szCs w:val="24"/>
        </w:rPr>
        <w:t>750</w:t>
      </w:r>
      <w:r w:rsidRPr="000E07B1">
        <w:rPr>
          <w:rFonts w:ascii="Arial" w:hAnsi="Arial" w:cs="Arial"/>
          <w:sz w:val="24"/>
          <w:szCs w:val="24"/>
        </w:rPr>
        <w:t>.000 e</w:t>
      </w:r>
      <w:r w:rsidR="00EE2557" w:rsidRPr="000E07B1">
        <w:rPr>
          <w:rFonts w:ascii="Arial" w:hAnsi="Arial" w:cs="Arial"/>
          <w:sz w:val="24"/>
          <w:szCs w:val="24"/>
        </w:rPr>
        <w:t>v</w:t>
      </w:r>
      <w:r w:rsidRPr="000E07B1">
        <w:rPr>
          <w:rFonts w:ascii="Arial" w:hAnsi="Arial" w:cs="Arial"/>
          <w:sz w:val="24"/>
          <w:szCs w:val="24"/>
        </w:rPr>
        <w:t>rov  za obdobje 10 let.</w:t>
      </w:r>
    </w:p>
    <w:p w14:paraId="219AC949" w14:textId="77777777" w:rsidR="00862F43" w:rsidRPr="000E07B1" w:rsidRDefault="00862F43" w:rsidP="000C35F3">
      <w:pPr>
        <w:numPr>
          <w:ilvl w:val="0"/>
          <w:numId w:val="43"/>
        </w:numPr>
        <w:spacing w:after="0" w:line="240" w:lineRule="auto"/>
        <w:jc w:val="both"/>
        <w:rPr>
          <w:rFonts w:ascii="Arial" w:hAnsi="Arial" w:cs="Arial"/>
          <w:sz w:val="24"/>
          <w:szCs w:val="24"/>
        </w:rPr>
      </w:pPr>
      <w:r w:rsidRPr="000E07B1">
        <w:rPr>
          <w:rFonts w:ascii="Arial" w:hAnsi="Arial" w:cs="Arial"/>
          <w:sz w:val="24"/>
          <w:szCs w:val="24"/>
        </w:rPr>
        <w:t>da je bruto ekvivalent nepovratnih sredstev izračunan na podlagi referenčne obrestne mere, ki se je uporabljala ob njihovi dodelitvi.</w:t>
      </w:r>
    </w:p>
    <w:p w14:paraId="2967DC7C" w14:textId="77777777" w:rsidR="000778D2" w:rsidRPr="0078352B" w:rsidRDefault="000778D2" w:rsidP="000C35F3">
      <w:pPr>
        <w:spacing w:after="0" w:line="240" w:lineRule="auto"/>
        <w:jc w:val="both"/>
        <w:rPr>
          <w:rFonts w:ascii="Arial" w:hAnsi="Arial" w:cs="Arial"/>
          <w:sz w:val="24"/>
          <w:szCs w:val="24"/>
        </w:rPr>
      </w:pPr>
    </w:p>
    <w:p w14:paraId="179FB104" w14:textId="4D63EC56" w:rsidR="00862F43" w:rsidRPr="000E07B1" w:rsidRDefault="00862F43" w:rsidP="000C35F3">
      <w:pPr>
        <w:spacing w:after="0" w:line="240" w:lineRule="auto"/>
        <w:jc w:val="both"/>
        <w:rPr>
          <w:rFonts w:ascii="Arial" w:hAnsi="Arial" w:cs="Arial"/>
          <w:sz w:val="24"/>
          <w:szCs w:val="24"/>
        </w:rPr>
      </w:pPr>
      <w:r w:rsidRPr="000E07B1">
        <w:rPr>
          <w:rFonts w:ascii="Arial" w:hAnsi="Arial" w:cs="Arial"/>
          <w:sz w:val="24"/>
          <w:szCs w:val="24"/>
        </w:rPr>
        <w:t>V primeru pomoči v obliki jamstev je potrebno upoštevati</w:t>
      </w:r>
      <w:r w:rsidR="007529DE" w:rsidRPr="000E07B1">
        <w:rPr>
          <w:rFonts w:ascii="Arial" w:hAnsi="Arial" w:cs="Arial"/>
          <w:sz w:val="24"/>
          <w:szCs w:val="24"/>
        </w:rPr>
        <w:t xml:space="preserve"> tudi</w:t>
      </w:r>
      <w:r w:rsidRPr="000E07B1">
        <w:rPr>
          <w:rFonts w:ascii="Arial" w:hAnsi="Arial" w:cs="Arial"/>
          <w:sz w:val="24"/>
          <w:szCs w:val="24"/>
        </w:rPr>
        <w:t>, da:</w:t>
      </w:r>
    </w:p>
    <w:p w14:paraId="695091A6" w14:textId="46E4D8E0" w:rsidR="00862F43" w:rsidRPr="000E07B1" w:rsidRDefault="00862F43" w:rsidP="000C35F3">
      <w:pPr>
        <w:numPr>
          <w:ilvl w:val="0"/>
          <w:numId w:val="44"/>
        </w:numPr>
        <w:spacing w:after="0" w:line="240" w:lineRule="auto"/>
        <w:jc w:val="both"/>
        <w:rPr>
          <w:rFonts w:ascii="Arial" w:hAnsi="Arial" w:cs="Arial"/>
          <w:sz w:val="24"/>
          <w:szCs w:val="24"/>
        </w:rPr>
      </w:pPr>
      <w:r w:rsidRPr="000E07B1">
        <w:rPr>
          <w:rFonts w:ascii="Arial" w:hAnsi="Arial" w:cs="Arial"/>
          <w:sz w:val="24"/>
          <w:szCs w:val="24"/>
        </w:rPr>
        <w:t>je v primeru ve</w:t>
      </w:r>
      <w:r w:rsidR="00952432" w:rsidRPr="000E07B1">
        <w:rPr>
          <w:rFonts w:ascii="Arial" w:hAnsi="Arial" w:cs="Arial"/>
          <w:sz w:val="24"/>
          <w:szCs w:val="24"/>
        </w:rPr>
        <w:t>likih</w:t>
      </w:r>
      <w:r w:rsidRPr="000E07B1">
        <w:rPr>
          <w:rFonts w:ascii="Arial" w:hAnsi="Arial" w:cs="Arial"/>
          <w:sz w:val="24"/>
          <w:szCs w:val="24"/>
        </w:rPr>
        <w:t xml:space="preserve"> podjetij upravičenec v položaju, primerljivem kreditni oceni vsaj B</w:t>
      </w:r>
      <w:r w:rsidR="00C00E03" w:rsidRPr="000E07B1">
        <w:rPr>
          <w:rFonts w:ascii="Arial" w:hAnsi="Arial" w:cs="Arial"/>
          <w:sz w:val="24"/>
          <w:szCs w:val="24"/>
        </w:rPr>
        <w:t>-</w:t>
      </w:r>
      <w:r w:rsidRPr="000E07B1">
        <w:rPr>
          <w:rFonts w:ascii="Arial" w:hAnsi="Arial" w:cs="Arial"/>
          <w:sz w:val="24"/>
          <w:szCs w:val="24"/>
        </w:rPr>
        <w:t xml:space="preserve"> oz. višji od SB10 oz. vsaj SB09 po SBON AJPESU;</w:t>
      </w:r>
    </w:p>
    <w:p w14:paraId="554C6626" w14:textId="5460E443" w:rsidR="00781D0B" w:rsidRDefault="00862F43" w:rsidP="000C35F3">
      <w:pPr>
        <w:numPr>
          <w:ilvl w:val="0"/>
          <w:numId w:val="44"/>
        </w:numPr>
        <w:spacing w:after="0" w:line="240" w:lineRule="auto"/>
        <w:jc w:val="both"/>
        <w:rPr>
          <w:rFonts w:ascii="Arial" w:hAnsi="Arial" w:cs="Arial"/>
          <w:sz w:val="24"/>
          <w:szCs w:val="24"/>
        </w:rPr>
      </w:pPr>
      <w:r w:rsidRPr="000E07B1">
        <w:rPr>
          <w:rFonts w:ascii="Arial" w:hAnsi="Arial" w:cs="Arial"/>
          <w:sz w:val="24"/>
          <w:szCs w:val="24"/>
        </w:rPr>
        <w:t xml:space="preserve">jamstvo ne presega 80 % zadevnega posojila in jamstvo znaša </w:t>
      </w:r>
      <w:r w:rsidR="00FB3315" w:rsidRPr="000E07B1">
        <w:rPr>
          <w:rFonts w:ascii="Arial" w:hAnsi="Arial" w:cs="Arial"/>
          <w:sz w:val="24"/>
          <w:szCs w:val="24"/>
        </w:rPr>
        <w:t>2,2</w:t>
      </w:r>
      <w:r w:rsidRPr="000E07B1">
        <w:rPr>
          <w:rFonts w:ascii="Arial" w:hAnsi="Arial" w:cs="Arial"/>
          <w:sz w:val="24"/>
          <w:szCs w:val="24"/>
        </w:rPr>
        <w:t xml:space="preserve">5 milijona evrov ter traja za obdobje 5 let ali jamstvo znaša </w:t>
      </w:r>
      <w:r w:rsidR="00FB3315" w:rsidRPr="000E07B1">
        <w:rPr>
          <w:rFonts w:ascii="Arial" w:hAnsi="Arial" w:cs="Arial"/>
          <w:sz w:val="24"/>
          <w:szCs w:val="24"/>
        </w:rPr>
        <w:t>1,125 milijona</w:t>
      </w:r>
      <w:r w:rsidRPr="000E07B1">
        <w:rPr>
          <w:rFonts w:ascii="Arial" w:hAnsi="Arial" w:cs="Arial"/>
          <w:sz w:val="24"/>
          <w:szCs w:val="24"/>
        </w:rPr>
        <w:t xml:space="preserve"> evrov ter traja 10 let;</w:t>
      </w:r>
      <w:r w:rsidR="00781D0B" w:rsidRPr="00781D0B">
        <w:rPr>
          <w:rFonts w:ascii="Arial" w:hAnsi="Arial" w:cs="Arial"/>
          <w:sz w:val="24"/>
          <w:szCs w:val="24"/>
        </w:rPr>
        <w:t xml:space="preserve"> </w:t>
      </w:r>
    </w:p>
    <w:p w14:paraId="52F0772D" w14:textId="7EB7CB81" w:rsidR="00862F43" w:rsidRPr="000E07B1" w:rsidRDefault="00781D0B" w:rsidP="000C35F3">
      <w:pPr>
        <w:numPr>
          <w:ilvl w:val="0"/>
          <w:numId w:val="44"/>
        </w:numPr>
        <w:spacing w:after="0" w:line="240" w:lineRule="auto"/>
        <w:jc w:val="both"/>
        <w:rPr>
          <w:rFonts w:ascii="Arial" w:hAnsi="Arial" w:cs="Arial"/>
          <w:sz w:val="24"/>
          <w:szCs w:val="24"/>
        </w:rPr>
      </w:pPr>
      <w:r w:rsidRPr="00781D0B">
        <w:rPr>
          <w:rFonts w:ascii="Arial" w:hAnsi="Arial" w:cs="Arial"/>
          <w:sz w:val="24"/>
          <w:szCs w:val="24"/>
        </w:rPr>
        <w:t>posojilodajalec in porok utrpita izgube sorazmerno in na enak način, neto poplačila, ustvarjena s poplačilom posojila iz unovčitve zavarovanj, ki jih zagotovi posojilojemalec, sorazmerno zmanjšajo izgube, ki jih nosita posojilodajalec in porok</w:t>
      </w:r>
      <w:r>
        <w:rPr>
          <w:rFonts w:ascii="Arial" w:hAnsi="Arial" w:cs="Arial"/>
          <w:sz w:val="24"/>
          <w:szCs w:val="24"/>
        </w:rPr>
        <w:t>;</w:t>
      </w:r>
    </w:p>
    <w:p w14:paraId="6E18EC6F" w14:textId="717B1936" w:rsidR="00862F43" w:rsidRPr="00977984" w:rsidRDefault="00862F43" w:rsidP="001D6216">
      <w:pPr>
        <w:numPr>
          <w:ilvl w:val="0"/>
          <w:numId w:val="44"/>
        </w:numPr>
        <w:spacing w:after="0" w:line="240" w:lineRule="auto"/>
        <w:jc w:val="both"/>
        <w:rPr>
          <w:rFonts w:ascii="Arial" w:hAnsi="Arial" w:cs="Arial"/>
          <w:sz w:val="24"/>
          <w:szCs w:val="24"/>
        </w:rPr>
      </w:pPr>
      <w:r w:rsidRPr="000E07B1">
        <w:rPr>
          <w:rFonts w:ascii="Arial" w:hAnsi="Arial" w:cs="Arial"/>
          <w:sz w:val="24"/>
          <w:szCs w:val="24"/>
        </w:rPr>
        <w:t xml:space="preserve">je bruto ekvivalent nepovratnih sredstev izračunan na podlagi premij varnega pristana iz </w:t>
      </w:r>
      <w:bookmarkStart w:id="49" w:name="_Hlk160008463"/>
      <w:r w:rsidR="00977984" w:rsidRPr="00977984">
        <w:rPr>
          <w:rFonts w:ascii="Arial" w:hAnsi="Arial" w:cs="Arial"/>
          <w:sz w:val="24"/>
          <w:szCs w:val="24"/>
        </w:rPr>
        <w:t>Obvestila</w:t>
      </w:r>
      <w:r w:rsidR="00977984">
        <w:rPr>
          <w:rFonts w:ascii="Arial" w:hAnsi="Arial" w:cs="Arial"/>
          <w:sz w:val="24"/>
          <w:szCs w:val="24"/>
        </w:rPr>
        <w:t xml:space="preserve"> </w:t>
      </w:r>
      <w:r w:rsidR="00977984" w:rsidRPr="00977984">
        <w:rPr>
          <w:rFonts w:ascii="Arial" w:hAnsi="Arial" w:cs="Arial"/>
          <w:sz w:val="24"/>
          <w:szCs w:val="24"/>
        </w:rPr>
        <w:t>Komisije o uporabi členov 87 in 88 Pogodbe ES za državno pomoč v obliki poroštev (UL C</w:t>
      </w:r>
      <w:r w:rsidR="00977984">
        <w:rPr>
          <w:rFonts w:ascii="Arial" w:hAnsi="Arial" w:cs="Arial"/>
          <w:sz w:val="24"/>
          <w:szCs w:val="24"/>
        </w:rPr>
        <w:t xml:space="preserve"> </w:t>
      </w:r>
      <w:r w:rsidR="00977984" w:rsidRPr="00977984">
        <w:rPr>
          <w:rFonts w:ascii="Arial" w:hAnsi="Arial" w:cs="Arial"/>
          <w:sz w:val="24"/>
          <w:szCs w:val="24"/>
        </w:rPr>
        <w:t>št. 155</w:t>
      </w:r>
      <w:r w:rsidR="008A4566">
        <w:rPr>
          <w:rFonts w:ascii="Arial" w:hAnsi="Arial" w:cs="Arial"/>
          <w:sz w:val="24"/>
          <w:szCs w:val="24"/>
        </w:rPr>
        <w:t xml:space="preserve"> z dne 20. 6. 20</w:t>
      </w:r>
      <w:r w:rsidR="00977984" w:rsidRPr="00977984">
        <w:rPr>
          <w:rFonts w:ascii="Arial" w:hAnsi="Arial" w:cs="Arial"/>
          <w:sz w:val="24"/>
          <w:szCs w:val="24"/>
        </w:rPr>
        <w:t>08</w:t>
      </w:r>
      <w:r w:rsidR="008A4566">
        <w:rPr>
          <w:rFonts w:ascii="Arial" w:hAnsi="Arial" w:cs="Arial"/>
          <w:sz w:val="24"/>
          <w:szCs w:val="24"/>
        </w:rPr>
        <w:t>, str. 155</w:t>
      </w:r>
      <w:r w:rsidR="00977984" w:rsidRPr="00977984">
        <w:rPr>
          <w:rFonts w:ascii="Arial" w:hAnsi="Arial" w:cs="Arial"/>
          <w:sz w:val="24"/>
          <w:szCs w:val="24"/>
        </w:rPr>
        <w:t>)</w:t>
      </w:r>
      <w:r w:rsidRPr="00977984">
        <w:rPr>
          <w:rFonts w:ascii="Arial" w:hAnsi="Arial" w:cs="Arial"/>
          <w:sz w:val="24"/>
          <w:szCs w:val="24"/>
        </w:rPr>
        <w:t>.</w:t>
      </w:r>
      <w:bookmarkEnd w:id="49"/>
    </w:p>
    <w:p w14:paraId="120DF431" w14:textId="4110B61B" w:rsidR="008B7CF1" w:rsidRDefault="008B7CF1" w:rsidP="00977984">
      <w:pPr>
        <w:spacing w:after="0" w:line="240" w:lineRule="auto"/>
        <w:jc w:val="both"/>
        <w:rPr>
          <w:rFonts w:ascii="Arial" w:hAnsi="Arial" w:cs="Arial"/>
          <w:sz w:val="24"/>
          <w:szCs w:val="24"/>
        </w:rPr>
      </w:pPr>
    </w:p>
    <w:p w14:paraId="39271183" w14:textId="247D276B" w:rsidR="00A441AE" w:rsidRPr="0078352B" w:rsidRDefault="00A441AE" w:rsidP="000C35F3">
      <w:pPr>
        <w:spacing w:after="0" w:line="240" w:lineRule="auto"/>
        <w:jc w:val="both"/>
        <w:rPr>
          <w:rFonts w:ascii="Arial" w:hAnsi="Arial" w:cs="Arial"/>
          <w:sz w:val="24"/>
          <w:szCs w:val="24"/>
        </w:rPr>
      </w:pPr>
      <w:bookmarkStart w:id="50" w:name="_Hlk158794570"/>
      <w:bookmarkStart w:id="51" w:name="_Hlk158712503"/>
      <w:r w:rsidRPr="00A441AE">
        <w:rPr>
          <w:rFonts w:ascii="Arial" w:hAnsi="Arial" w:cs="Arial"/>
          <w:sz w:val="24"/>
          <w:szCs w:val="24"/>
        </w:rPr>
        <w:t>Pomoč, plačljiva v več obrokih, se diskontira na vrednost, ki jo je imela ob dodelitvi. Obrestna mera, ki se uporablja za diskontiranje, je diskontna stopnja, ki velja ob dodelitvi pomoči</w:t>
      </w:r>
      <w:bookmarkEnd w:id="50"/>
      <w:r w:rsidRPr="00A441AE">
        <w:rPr>
          <w:rFonts w:ascii="Arial" w:hAnsi="Arial" w:cs="Arial"/>
          <w:sz w:val="24"/>
          <w:szCs w:val="24"/>
        </w:rPr>
        <w:t>.</w:t>
      </w:r>
    </w:p>
    <w:p w14:paraId="2337FC56" w14:textId="77777777" w:rsidR="00A441AE" w:rsidRPr="000E07B1" w:rsidRDefault="00A441AE" w:rsidP="000C35F3">
      <w:pPr>
        <w:spacing w:after="0" w:line="240" w:lineRule="auto"/>
        <w:jc w:val="both"/>
        <w:rPr>
          <w:rFonts w:ascii="Arial" w:hAnsi="Arial" w:cs="Arial"/>
          <w:sz w:val="24"/>
          <w:szCs w:val="24"/>
        </w:rPr>
      </w:pPr>
    </w:p>
    <w:p w14:paraId="46BE32CA" w14:textId="7F094F66" w:rsidR="00DC5D55" w:rsidRDefault="00862F43" w:rsidP="000C35F3">
      <w:pPr>
        <w:spacing w:after="0" w:line="240" w:lineRule="auto"/>
        <w:jc w:val="both"/>
        <w:rPr>
          <w:rFonts w:ascii="Arial" w:hAnsi="Arial" w:cs="Arial"/>
          <w:sz w:val="24"/>
          <w:szCs w:val="24"/>
        </w:rPr>
      </w:pPr>
      <w:bookmarkStart w:id="52" w:name="_Hlk158794678"/>
      <w:r w:rsidRPr="000E07B1">
        <w:rPr>
          <w:rFonts w:ascii="Arial" w:hAnsi="Arial" w:cs="Arial"/>
          <w:sz w:val="24"/>
          <w:szCs w:val="24"/>
        </w:rPr>
        <w:lastRenderedPageBreak/>
        <w:t>Šteje se, da je pomoč</w:t>
      </w:r>
      <w:r w:rsidR="008B7CF1" w:rsidRPr="000E07B1">
        <w:rPr>
          <w:rFonts w:ascii="Arial" w:hAnsi="Arial" w:cs="Arial"/>
          <w:sz w:val="24"/>
          <w:szCs w:val="24"/>
        </w:rPr>
        <w:t xml:space="preserve"> </w:t>
      </w:r>
      <w:r w:rsidR="000943EB" w:rsidRPr="000E07B1">
        <w:rPr>
          <w:rFonts w:ascii="Arial" w:hAnsi="Arial" w:cs="Arial"/>
          <w:sz w:val="24"/>
          <w:szCs w:val="24"/>
        </w:rPr>
        <w:t>po pravilu »</w:t>
      </w:r>
      <w:r w:rsidR="008B7CF1" w:rsidRPr="000E07B1">
        <w:rPr>
          <w:rFonts w:ascii="Arial" w:hAnsi="Arial" w:cs="Arial"/>
          <w:sz w:val="24"/>
          <w:szCs w:val="24"/>
        </w:rPr>
        <w:t>de minimis</w:t>
      </w:r>
      <w:r w:rsidR="000943EB" w:rsidRPr="000E07B1">
        <w:rPr>
          <w:rFonts w:ascii="Arial" w:hAnsi="Arial" w:cs="Arial"/>
          <w:sz w:val="24"/>
          <w:szCs w:val="24"/>
        </w:rPr>
        <w:t>«</w:t>
      </w:r>
      <w:r w:rsidRPr="000E07B1">
        <w:rPr>
          <w:rFonts w:ascii="Arial" w:hAnsi="Arial" w:cs="Arial"/>
          <w:sz w:val="24"/>
          <w:szCs w:val="24"/>
        </w:rPr>
        <w:t xml:space="preserve"> dejansko dodeljena z izdajo sklepa oz. odločbe o dodelitvi</w:t>
      </w:r>
      <w:bookmarkEnd w:id="52"/>
      <w:r w:rsidRPr="000E07B1">
        <w:rPr>
          <w:rFonts w:ascii="Arial" w:hAnsi="Arial" w:cs="Arial"/>
          <w:sz w:val="24"/>
          <w:szCs w:val="24"/>
        </w:rPr>
        <w:t>.</w:t>
      </w:r>
    </w:p>
    <w:p w14:paraId="7CCB0580" w14:textId="37ED0981" w:rsidR="00F75D3F" w:rsidRPr="00E44DC5" w:rsidRDefault="00E44DC5" w:rsidP="0000655E">
      <w:pPr>
        <w:pStyle w:val="Naslov1"/>
        <w:jc w:val="both"/>
        <w:rPr>
          <w:rFonts w:ascii="Arial" w:hAnsi="Arial" w:cs="Arial"/>
          <w:sz w:val="28"/>
          <w:szCs w:val="28"/>
        </w:rPr>
      </w:pPr>
      <w:bookmarkStart w:id="53" w:name="_Toc182470884"/>
      <w:r w:rsidRPr="00E44DC5">
        <w:rPr>
          <w:rFonts w:ascii="Arial" w:hAnsi="Arial" w:cs="Arial"/>
          <w:b/>
          <w:bCs/>
          <w:color w:val="0070C0"/>
          <w:sz w:val="28"/>
          <w:szCs w:val="28"/>
        </w:rPr>
        <w:t>2.3</w:t>
      </w:r>
      <w:r>
        <w:rPr>
          <w:rFonts w:ascii="Arial" w:hAnsi="Arial" w:cs="Arial"/>
          <w:b/>
          <w:bCs/>
          <w:color w:val="0070C0"/>
          <w:sz w:val="28"/>
          <w:szCs w:val="28"/>
        </w:rPr>
        <w:t xml:space="preserve"> </w:t>
      </w:r>
      <w:r w:rsidR="00F75D3F" w:rsidRPr="00E44DC5">
        <w:rPr>
          <w:rFonts w:ascii="Arial" w:hAnsi="Arial" w:cs="Arial"/>
          <w:b/>
          <w:bCs/>
          <w:color w:val="0070C0"/>
          <w:sz w:val="28"/>
          <w:szCs w:val="28"/>
        </w:rPr>
        <w:t>Splošna načela dodeljevanja pomoči v skladu s Sporočilom Komisije - Merila za analizo združljivosti državne pomoči z notranjim trgom, da se spodbudi izvajanje pomembnih projektov skupnega evropskega interesa</w:t>
      </w:r>
      <w:bookmarkEnd w:id="53"/>
      <w:r w:rsidR="00F75D3F" w:rsidRPr="00E44DC5">
        <w:rPr>
          <w:rFonts w:ascii="Arial" w:hAnsi="Arial" w:cs="Arial"/>
          <w:sz w:val="28"/>
          <w:szCs w:val="28"/>
        </w:rPr>
        <w:t xml:space="preserve"> </w:t>
      </w:r>
    </w:p>
    <w:p w14:paraId="4A7CE04E" w14:textId="139EF178" w:rsidR="00F75D3F" w:rsidRPr="0078352B" w:rsidRDefault="00F75D3F" w:rsidP="008454E3">
      <w:pPr>
        <w:pStyle w:val="Naslov1"/>
        <w:spacing w:before="0" w:line="240" w:lineRule="auto"/>
        <w:ind w:left="1080"/>
        <w:rPr>
          <w:rFonts w:ascii="Arial" w:hAnsi="Arial" w:cs="Arial"/>
          <w:b/>
          <w:bCs/>
          <w:color w:val="0070C0"/>
          <w:sz w:val="28"/>
          <w:szCs w:val="28"/>
        </w:rPr>
      </w:pPr>
    </w:p>
    <w:p w14:paraId="7D5DB2A1" w14:textId="36471502" w:rsidR="00F75D3F" w:rsidRDefault="00F75D3F" w:rsidP="000C35F3">
      <w:pPr>
        <w:spacing w:after="0" w:line="240" w:lineRule="auto"/>
        <w:jc w:val="both"/>
        <w:rPr>
          <w:rFonts w:ascii="Arial" w:hAnsi="Arial" w:cs="Arial"/>
          <w:sz w:val="24"/>
          <w:szCs w:val="24"/>
        </w:rPr>
      </w:pPr>
      <w:r>
        <w:rPr>
          <w:rFonts w:ascii="Arial" w:hAnsi="Arial" w:cs="Arial"/>
          <w:sz w:val="24"/>
          <w:szCs w:val="24"/>
        </w:rPr>
        <w:t xml:space="preserve">Z odstopanjem od točk 2.1 in 2.2 tega dokumenta se pomoč za podjetja, ki nastopajo kot direktni partnerji v pomembnih projektnih skupnega evropskega interesa (v nadaljevanju: IPCEI) lahko dodeli v skladu s splošnimi načeli, ki ustrezajo zahtevam  iz </w:t>
      </w:r>
      <w:r w:rsidRPr="00F75D3F">
        <w:rPr>
          <w:rFonts w:ascii="Arial" w:hAnsi="Arial" w:cs="Arial"/>
          <w:sz w:val="24"/>
          <w:szCs w:val="24"/>
        </w:rPr>
        <w:t>Sporočil</w:t>
      </w:r>
      <w:r>
        <w:rPr>
          <w:rFonts w:ascii="Arial" w:hAnsi="Arial" w:cs="Arial"/>
          <w:sz w:val="24"/>
          <w:szCs w:val="24"/>
        </w:rPr>
        <w:t>a</w:t>
      </w:r>
      <w:r w:rsidRPr="00F75D3F">
        <w:rPr>
          <w:rFonts w:ascii="Arial" w:hAnsi="Arial" w:cs="Arial"/>
          <w:sz w:val="24"/>
          <w:szCs w:val="24"/>
        </w:rPr>
        <w:t xml:space="preserve"> Komisije - Merila za analizo združljivosti državne pomoči z notranjim trgom, da se spodbudi izvajanje pomembnih projektov skupnega evropskega interesa</w:t>
      </w:r>
      <w:r>
        <w:rPr>
          <w:rFonts w:ascii="Arial" w:hAnsi="Arial" w:cs="Arial"/>
          <w:sz w:val="24"/>
          <w:szCs w:val="24"/>
        </w:rPr>
        <w:t xml:space="preserve"> (v n</w:t>
      </w:r>
      <w:r w:rsidR="00C512FD">
        <w:rPr>
          <w:rFonts w:ascii="Arial" w:hAnsi="Arial" w:cs="Arial"/>
          <w:sz w:val="24"/>
          <w:szCs w:val="24"/>
        </w:rPr>
        <w:t>a</w:t>
      </w:r>
      <w:r>
        <w:rPr>
          <w:rFonts w:ascii="Arial" w:hAnsi="Arial" w:cs="Arial"/>
          <w:sz w:val="24"/>
          <w:szCs w:val="24"/>
        </w:rPr>
        <w:t xml:space="preserve">daljevanju: Sporočilo IPCEI). </w:t>
      </w:r>
    </w:p>
    <w:p w14:paraId="2483CEA8" w14:textId="77777777" w:rsidR="00F75D3F" w:rsidRDefault="00F75D3F" w:rsidP="000C35F3">
      <w:pPr>
        <w:spacing w:after="0" w:line="240" w:lineRule="auto"/>
        <w:jc w:val="both"/>
        <w:rPr>
          <w:rFonts w:ascii="Arial" w:hAnsi="Arial" w:cs="Arial"/>
          <w:sz w:val="24"/>
          <w:szCs w:val="24"/>
        </w:rPr>
      </w:pPr>
    </w:p>
    <w:p w14:paraId="0BB0BAC6" w14:textId="7D7DF5B0" w:rsidR="00F75D3F" w:rsidRDefault="00F75D3F" w:rsidP="000C35F3">
      <w:pPr>
        <w:spacing w:after="0" w:line="240" w:lineRule="auto"/>
        <w:jc w:val="both"/>
        <w:rPr>
          <w:rFonts w:ascii="Arial" w:hAnsi="Arial" w:cs="Arial"/>
          <w:sz w:val="24"/>
          <w:szCs w:val="24"/>
        </w:rPr>
      </w:pPr>
      <w:r>
        <w:rPr>
          <w:rFonts w:ascii="Arial" w:hAnsi="Arial" w:cs="Arial"/>
          <w:sz w:val="24"/>
          <w:szCs w:val="24"/>
        </w:rPr>
        <w:t>Pomoč se ne dodeli za:</w:t>
      </w:r>
    </w:p>
    <w:p w14:paraId="09CD4BDA" w14:textId="77777777" w:rsidR="00F75D3F" w:rsidRDefault="00F75D3F" w:rsidP="000C35F3">
      <w:pPr>
        <w:spacing w:after="0" w:line="240" w:lineRule="auto"/>
        <w:jc w:val="both"/>
        <w:rPr>
          <w:rFonts w:ascii="Arial" w:hAnsi="Arial" w:cs="Arial"/>
          <w:sz w:val="24"/>
          <w:szCs w:val="24"/>
        </w:rPr>
      </w:pPr>
    </w:p>
    <w:p w14:paraId="7C20DD66" w14:textId="5A5AA9BE" w:rsidR="00F75D3F" w:rsidRDefault="00F75D3F" w:rsidP="00EB5496">
      <w:pPr>
        <w:pStyle w:val="Odstavekseznama"/>
        <w:numPr>
          <w:ilvl w:val="0"/>
          <w:numId w:val="125"/>
        </w:numPr>
        <w:spacing w:after="0" w:line="240" w:lineRule="auto"/>
        <w:jc w:val="both"/>
        <w:rPr>
          <w:rFonts w:ascii="Arial" w:hAnsi="Arial" w:cs="Arial"/>
          <w:sz w:val="24"/>
          <w:szCs w:val="24"/>
        </w:rPr>
      </w:pPr>
      <w:r w:rsidRPr="008454E3">
        <w:rPr>
          <w:rFonts w:ascii="Arial" w:hAnsi="Arial" w:cs="Arial"/>
          <w:sz w:val="24"/>
          <w:szCs w:val="24"/>
        </w:rPr>
        <w:t>ukrepe pomoči za podjetja v težavah, kot so opredeljen</w:t>
      </w:r>
      <w:r w:rsidR="00F92FE4">
        <w:rPr>
          <w:rFonts w:ascii="Arial" w:hAnsi="Arial" w:cs="Arial"/>
          <w:sz w:val="24"/>
          <w:szCs w:val="24"/>
        </w:rPr>
        <w:t>a</w:t>
      </w:r>
      <w:r w:rsidRPr="008454E3">
        <w:rPr>
          <w:rFonts w:ascii="Arial" w:hAnsi="Arial" w:cs="Arial"/>
          <w:sz w:val="24"/>
          <w:szCs w:val="24"/>
        </w:rPr>
        <w:t xml:space="preserve"> v </w:t>
      </w:r>
      <w:r w:rsidRPr="00F75D3F">
        <w:rPr>
          <w:rFonts w:ascii="Arial" w:hAnsi="Arial" w:cs="Arial"/>
          <w:sz w:val="24"/>
          <w:szCs w:val="24"/>
        </w:rPr>
        <w:t>S</w:t>
      </w:r>
      <w:r w:rsidRPr="008454E3">
        <w:rPr>
          <w:rFonts w:ascii="Arial" w:hAnsi="Arial" w:cs="Arial"/>
          <w:sz w:val="24"/>
          <w:szCs w:val="24"/>
        </w:rPr>
        <w:t>mernicah</w:t>
      </w:r>
      <w:r w:rsidRPr="00F75D3F">
        <w:rPr>
          <w:rFonts w:ascii="Arial" w:hAnsi="Arial" w:cs="Arial"/>
          <w:sz w:val="24"/>
          <w:szCs w:val="24"/>
        </w:rPr>
        <w:t xml:space="preserve"> o državni pomoči za reševanje in prestrukturiranje nefinančnih podjetij v težavah (UL C </w:t>
      </w:r>
      <w:r w:rsidR="001D05DD">
        <w:rPr>
          <w:rFonts w:ascii="Arial" w:hAnsi="Arial" w:cs="Arial"/>
          <w:sz w:val="24"/>
          <w:szCs w:val="24"/>
        </w:rPr>
        <w:t xml:space="preserve">št. </w:t>
      </w:r>
      <w:r w:rsidRPr="00F75D3F">
        <w:rPr>
          <w:rFonts w:ascii="Arial" w:hAnsi="Arial" w:cs="Arial"/>
          <w:sz w:val="24"/>
          <w:szCs w:val="24"/>
        </w:rPr>
        <w:t>249</w:t>
      </w:r>
      <w:r w:rsidR="001D05DD">
        <w:rPr>
          <w:rFonts w:ascii="Arial" w:hAnsi="Arial" w:cs="Arial"/>
          <w:sz w:val="24"/>
          <w:szCs w:val="24"/>
        </w:rPr>
        <w:t xml:space="preserve"> z dne</w:t>
      </w:r>
      <w:r w:rsidRPr="00F75D3F">
        <w:rPr>
          <w:rFonts w:ascii="Arial" w:hAnsi="Arial" w:cs="Arial"/>
          <w:sz w:val="24"/>
          <w:szCs w:val="24"/>
        </w:rPr>
        <w:t xml:space="preserve"> 31.</w:t>
      </w:r>
      <w:r w:rsidR="001D05DD">
        <w:rPr>
          <w:rFonts w:ascii="Arial" w:hAnsi="Arial" w:cs="Arial"/>
          <w:sz w:val="24"/>
          <w:szCs w:val="24"/>
        </w:rPr>
        <w:t xml:space="preserve"> </w:t>
      </w:r>
      <w:r w:rsidRPr="00F75D3F">
        <w:rPr>
          <w:rFonts w:ascii="Arial" w:hAnsi="Arial" w:cs="Arial"/>
          <w:sz w:val="24"/>
          <w:szCs w:val="24"/>
        </w:rPr>
        <w:t>7.</w:t>
      </w:r>
      <w:r w:rsidR="001D05DD">
        <w:rPr>
          <w:rFonts w:ascii="Arial" w:hAnsi="Arial" w:cs="Arial"/>
          <w:sz w:val="24"/>
          <w:szCs w:val="24"/>
        </w:rPr>
        <w:t xml:space="preserve"> </w:t>
      </w:r>
      <w:r w:rsidRPr="00F75D3F">
        <w:rPr>
          <w:rFonts w:ascii="Arial" w:hAnsi="Arial" w:cs="Arial"/>
          <w:sz w:val="24"/>
          <w:szCs w:val="24"/>
        </w:rPr>
        <w:t>2014, str. 1) ali drugih smernicah, razen za podjetja, ki 31. decembra 2019 niso bila v težavah, vendar so postala podjetja v težavah na 1. januar 2020 ali po njem</w:t>
      </w:r>
      <w:r w:rsidR="001D05DD">
        <w:rPr>
          <w:rFonts w:ascii="Arial" w:hAnsi="Arial" w:cs="Arial"/>
          <w:sz w:val="24"/>
          <w:szCs w:val="24"/>
        </w:rPr>
        <w:t>,</w:t>
      </w:r>
      <w:r w:rsidRPr="00F75D3F">
        <w:rPr>
          <w:rFonts w:ascii="Arial" w:hAnsi="Arial" w:cs="Arial"/>
          <w:sz w:val="24"/>
          <w:szCs w:val="24"/>
        </w:rPr>
        <w:t xml:space="preserve"> dokler se uporablja Začasni okvir za ukrepe državne pomoči v podporo gospodarstvu ob izbruhu COVID-19 (UL C </w:t>
      </w:r>
      <w:r w:rsidR="001D05DD">
        <w:rPr>
          <w:rFonts w:ascii="Arial" w:hAnsi="Arial" w:cs="Arial"/>
          <w:sz w:val="24"/>
          <w:szCs w:val="24"/>
        </w:rPr>
        <w:t xml:space="preserve">št. </w:t>
      </w:r>
      <w:r w:rsidRPr="00F75D3F">
        <w:rPr>
          <w:rFonts w:ascii="Arial" w:hAnsi="Arial" w:cs="Arial"/>
          <w:sz w:val="24"/>
          <w:szCs w:val="24"/>
        </w:rPr>
        <w:t>91I</w:t>
      </w:r>
      <w:r w:rsidR="001D05DD">
        <w:rPr>
          <w:rFonts w:ascii="Arial" w:hAnsi="Arial" w:cs="Arial"/>
          <w:sz w:val="24"/>
          <w:szCs w:val="24"/>
        </w:rPr>
        <w:t xml:space="preserve"> z dne </w:t>
      </w:r>
      <w:r w:rsidRPr="00F75D3F">
        <w:rPr>
          <w:rFonts w:ascii="Arial" w:hAnsi="Arial" w:cs="Arial"/>
          <w:sz w:val="24"/>
          <w:szCs w:val="24"/>
        </w:rPr>
        <w:t>20.</w:t>
      </w:r>
      <w:r w:rsidR="001D05DD">
        <w:rPr>
          <w:rFonts w:ascii="Arial" w:hAnsi="Arial" w:cs="Arial"/>
          <w:sz w:val="24"/>
          <w:szCs w:val="24"/>
        </w:rPr>
        <w:t xml:space="preserve"> </w:t>
      </w:r>
      <w:r w:rsidRPr="00F75D3F">
        <w:rPr>
          <w:rFonts w:ascii="Arial" w:hAnsi="Arial" w:cs="Arial"/>
          <w:sz w:val="24"/>
          <w:szCs w:val="24"/>
        </w:rPr>
        <w:t>3.</w:t>
      </w:r>
      <w:r w:rsidR="001D05DD">
        <w:rPr>
          <w:rFonts w:ascii="Arial" w:hAnsi="Arial" w:cs="Arial"/>
          <w:sz w:val="24"/>
          <w:szCs w:val="24"/>
        </w:rPr>
        <w:t xml:space="preserve"> </w:t>
      </w:r>
      <w:r w:rsidRPr="00F75D3F">
        <w:rPr>
          <w:rFonts w:ascii="Arial" w:hAnsi="Arial" w:cs="Arial"/>
          <w:sz w:val="24"/>
          <w:szCs w:val="24"/>
        </w:rPr>
        <w:t>2020, str. 1) in njegove spremembe;</w:t>
      </w:r>
    </w:p>
    <w:p w14:paraId="43467E6E" w14:textId="67D65E3C" w:rsidR="00F75D3F" w:rsidRDefault="00F75D3F" w:rsidP="005F5A11">
      <w:pPr>
        <w:pStyle w:val="Odstavekseznama"/>
        <w:numPr>
          <w:ilvl w:val="0"/>
          <w:numId w:val="125"/>
        </w:numPr>
        <w:spacing w:after="0" w:line="240" w:lineRule="auto"/>
        <w:jc w:val="both"/>
        <w:rPr>
          <w:rFonts w:ascii="Arial" w:hAnsi="Arial" w:cs="Arial"/>
          <w:sz w:val="24"/>
          <w:szCs w:val="24"/>
        </w:rPr>
      </w:pPr>
      <w:r w:rsidRPr="008454E3">
        <w:rPr>
          <w:rFonts w:ascii="Arial" w:hAnsi="Arial" w:cs="Arial"/>
          <w:sz w:val="24"/>
          <w:szCs w:val="24"/>
        </w:rPr>
        <w:t xml:space="preserve">ukrepe pomoči za podjetja, ki so naslovnik neporavnanega naloga za izterjavo na podlagi predhodnega sklepa </w:t>
      </w:r>
      <w:r w:rsidR="00F92FE4">
        <w:rPr>
          <w:rFonts w:ascii="Arial" w:hAnsi="Arial" w:cs="Arial"/>
          <w:sz w:val="24"/>
          <w:szCs w:val="24"/>
        </w:rPr>
        <w:t>Evropske k</w:t>
      </w:r>
      <w:r w:rsidRPr="00F75D3F">
        <w:rPr>
          <w:rFonts w:ascii="Arial" w:hAnsi="Arial" w:cs="Arial"/>
          <w:sz w:val="24"/>
          <w:szCs w:val="24"/>
        </w:rPr>
        <w:t>omisije, v katerem je pomoč razglasila za nezakonito in nezdružljivo z notranjim trgom;</w:t>
      </w:r>
    </w:p>
    <w:p w14:paraId="3E0B0F15" w14:textId="531BB106" w:rsidR="003873B0" w:rsidRPr="00F75D3F" w:rsidRDefault="003873B0" w:rsidP="008454E3">
      <w:pPr>
        <w:pStyle w:val="Odstavekseznama"/>
        <w:numPr>
          <w:ilvl w:val="0"/>
          <w:numId w:val="125"/>
        </w:numPr>
        <w:spacing w:after="0" w:line="240" w:lineRule="auto"/>
        <w:jc w:val="both"/>
        <w:rPr>
          <w:rFonts w:ascii="Arial" w:hAnsi="Arial" w:cs="Arial"/>
          <w:sz w:val="24"/>
          <w:szCs w:val="24"/>
        </w:rPr>
      </w:pPr>
      <w:r>
        <w:rPr>
          <w:rFonts w:ascii="Arial" w:hAnsi="Arial" w:cs="Arial"/>
          <w:sz w:val="24"/>
          <w:szCs w:val="24"/>
        </w:rPr>
        <w:t xml:space="preserve">ukrepe podjetij, ki imajo neporavnane obveznosti do Republike Slovenije iz </w:t>
      </w:r>
      <w:r w:rsidR="001D05DD">
        <w:rPr>
          <w:rFonts w:ascii="Arial" w:hAnsi="Arial" w:cs="Arial"/>
          <w:sz w:val="24"/>
          <w:szCs w:val="24"/>
        </w:rPr>
        <w:t xml:space="preserve">naslova </w:t>
      </w:r>
      <w:r>
        <w:rPr>
          <w:rFonts w:ascii="Arial" w:hAnsi="Arial" w:cs="Arial"/>
          <w:sz w:val="24"/>
          <w:szCs w:val="24"/>
        </w:rPr>
        <w:t>davkov in prispevkov;</w:t>
      </w:r>
    </w:p>
    <w:p w14:paraId="2572FE7A" w14:textId="22F1B401" w:rsidR="00F75D3F" w:rsidRPr="00F75D3F" w:rsidRDefault="00F75D3F" w:rsidP="008454E3">
      <w:pPr>
        <w:pStyle w:val="Odstavekseznama"/>
        <w:numPr>
          <w:ilvl w:val="0"/>
          <w:numId w:val="125"/>
        </w:numPr>
        <w:spacing w:after="0" w:line="240" w:lineRule="auto"/>
        <w:jc w:val="both"/>
        <w:rPr>
          <w:rFonts w:ascii="Arial" w:hAnsi="Arial" w:cs="Arial"/>
          <w:sz w:val="24"/>
          <w:szCs w:val="24"/>
        </w:rPr>
      </w:pPr>
      <w:r w:rsidRPr="008454E3">
        <w:rPr>
          <w:rFonts w:ascii="Arial" w:hAnsi="Arial" w:cs="Arial"/>
          <w:sz w:val="24"/>
          <w:szCs w:val="24"/>
        </w:rPr>
        <w:t xml:space="preserve">ukrepe pomoči, ki sami po sebi, zaradi povezanih pogojev ali zaradi načina financiranja pomenijo neizogibno </w:t>
      </w:r>
      <w:r w:rsidRPr="00F75D3F">
        <w:rPr>
          <w:rFonts w:ascii="Arial" w:hAnsi="Arial" w:cs="Arial"/>
          <w:sz w:val="24"/>
          <w:szCs w:val="24"/>
        </w:rPr>
        <w:t xml:space="preserve">kršitev prava </w:t>
      </w:r>
      <w:r w:rsidR="00F92FE4">
        <w:rPr>
          <w:rFonts w:ascii="Arial" w:hAnsi="Arial" w:cs="Arial"/>
          <w:sz w:val="24"/>
          <w:szCs w:val="24"/>
        </w:rPr>
        <w:t>Evropske u</w:t>
      </w:r>
      <w:r w:rsidRPr="00F75D3F">
        <w:rPr>
          <w:rFonts w:ascii="Arial" w:hAnsi="Arial" w:cs="Arial"/>
          <w:sz w:val="24"/>
          <w:szCs w:val="24"/>
        </w:rPr>
        <w:t>nije, zlasti:</w:t>
      </w:r>
    </w:p>
    <w:p w14:paraId="61F32D70" w14:textId="36C23457" w:rsidR="00F75D3F" w:rsidRPr="00F75D3F" w:rsidRDefault="00F75D3F" w:rsidP="00F75D3F">
      <w:pPr>
        <w:spacing w:after="0" w:line="240" w:lineRule="auto"/>
        <w:jc w:val="both"/>
        <w:rPr>
          <w:rFonts w:ascii="Arial" w:hAnsi="Arial" w:cs="Arial"/>
          <w:sz w:val="24"/>
          <w:szCs w:val="24"/>
        </w:rPr>
      </w:pPr>
      <w:r w:rsidRPr="00F75D3F">
        <w:rPr>
          <w:rFonts w:ascii="Arial" w:hAnsi="Arial" w:cs="Arial"/>
          <w:sz w:val="24"/>
          <w:szCs w:val="24"/>
        </w:rPr>
        <w:t>(i) ukrepe pomoči, v skladu s katerimi je dodelitev pomoči pogojena z obveznostjo upravičenca, da ima sedež v zadevni državi članici</w:t>
      </w:r>
      <w:r w:rsidR="00F92FE4">
        <w:rPr>
          <w:rFonts w:ascii="Arial" w:hAnsi="Arial" w:cs="Arial"/>
          <w:sz w:val="24"/>
          <w:szCs w:val="24"/>
        </w:rPr>
        <w:t xml:space="preserve"> Evropske unije</w:t>
      </w:r>
      <w:r w:rsidRPr="00F75D3F">
        <w:rPr>
          <w:rFonts w:ascii="Arial" w:hAnsi="Arial" w:cs="Arial"/>
          <w:sz w:val="24"/>
          <w:szCs w:val="24"/>
        </w:rPr>
        <w:t xml:space="preserve"> ali da ima tam večino poslovnih enot,</w:t>
      </w:r>
    </w:p>
    <w:p w14:paraId="600F4515" w14:textId="1ABB6469" w:rsidR="00F75D3F" w:rsidRPr="00F75D3F" w:rsidRDefault="00F75D3F" w:rsidP="00F75D3F">
      <w:pPr>
        <w:spacing w:after="0" w:line="240" w:lineRule="auto"/>
        <w:jc w:val="both"/>
        <w:rPr>
          <w:rFonts w:ascii="Arial" w:hAnsi="Arial" w:cs="Arial"/>
          <w:sz w:val="24"/>
          <w:szCs w:val="24"/>
        </w:rPr>
      </w:pPr>
      <w:r w:rsidRPr="00F75D3F">
        <w:rPr>
          <w:rFonts w:ascii="Arial" w:hAnsi="Arial" w:cs="Arial"/>
          <w:sz w:val="24"/>
          <w:szCs w:val="24"/>
        </w:rPr>
        <w:t>(ii) ukrepe pomoči, v skladu s katerimi je dodelitev pomoči pogojena z obveznostjo, da upravičenec uporabi doma proizvedeno blago ali storitve,</w:t>
      </w:r>
    </w:p>
    <w:p w14:paraId="5B962B24" w14:textId="3253D998" w:rsidR="00F75D3F" w:rsidRDefault="00F75D3F" w:rsidP="00F92FE4">
      <w:pPr>
        <w:spacing w:after="0" w:line="240" w:lineRule="auto"/>
        <w:jc w:val="both"/>
        <w:rPr>
          <w:rFonts w:ascii="Arial" w:hAnsi="Arial" w:cs="Arial"/>
          <w:sz w:val="24"/>
          <w:szCs w:val="24"/>
        </w:rPr>
      </w:pPr>
      <w:r w:rsidRPr="00F75D3F">
        <w:rPr>
          <w:rFonts w:ascii="Arial" w:hAnsi="Arial" w:cs="Arial"/>
          <w:sz w:val="24"/>
          <w:szCs w:val="24"/>
        </w:rPr>
        <w:t xml:space="preserve">(iii) ukrepe pomoči, ki upravičencu </w:t>
      </w:r>
      <w:r w:rsidR="00F92FE4" w:rsidRPr="00F92FE4">
        <w:rPr>
          <w:rFonts w:ascii="Arial" w:hAnsi="Arial" w:cs="Arial"/>
          <w:sz w:val="24"/>
          <w:szCs w:val="24"/>
        </w:rPr>
        <w:t>omejujejo možnost, da uporabi pridobljene rezultate raziskav, razvoja in inovacij v drugih državah članicah</w:t>
      </w:r>
      <w:r w:rsidR="00F92FE4">
        <w:rPr>
          <w:rFonts w:ascii="Arial" w:hAnsi="Arial" w:cs="Arial"/>
          <w:sz w:val="24"/>
          <w:szCs w:val="24"/>
        </w:rPr>
        <w:t xml:space="preserve"> Evropske unije.</w:t>
      </w:r>
    </w:p>
    <w:p w14:paraId="6179983B" w14:textId="77777777" w:rsidR="00F92FE4" w:rsidRDefault="00F92FE4" w:rsidP="00F92FE4">
      <w:pPr>
        <w:spacing w:after="0" w:line="240" w:lineRule="auto"/>
        <w:jc w:val="both"/>
        <w:rPr>
          <w:rFonts w:ascii="Arial" w:hAnsi="Arial" w:cs="Arial"/>
          <w:sz w:val="24"/>
          <w:szCs w:val="24"/>
        </w:rPr>
      </w:pPr>
    </w:p>
    <w:p w14:paraId="3E4F7E18" w14:textId="1E2004D7" w:rsidR="00F92FE4" w:rsidRDefault="004E00AE" w:rsidP="00F92FE4">
      <w:pPr>
        <w:spacing w:after="0" w:line="240" w:lineRule="auto"/>
        <w:jc w:val="both"/>
        <w:rPr>
          <w:rFonts w:ascii="Arial" w:hAnsi="Arial" w:cs="Arial"/>
          <w:sz w:val="24"/>
          <w:szCs w:val="24"/>
        </w:rPr>
      </w:pPr>
      <w:r>
        <w:rPr>
          <w:rFonts w:ascii="Arial" w:hAnsi="Arial" w:cs="Arial"/>
          <w:sz w:val="24"/>
          <w:szCs w:val="24"/>
        </w:rPr>
        <w:t>Pomoč se lahko dodeli za projekt, ki ustreza vsem zahtevam Sporočila IPCEI, še posebej:</w:t>
      </w:r>
    </w:p>
    <w:p w14:paraId="068241C2" w14:textId="77777777" w:rsidR="004E00AE" w:rsidRDefault="004E00AE" w:rsidP="00F92FE4">
      <w:pPr>
        <w:spacing w:after="0" w:line="240" w:lineRule="auto"/>
        <w:jc w:val="both"/>
        <w:rPr>
          <w:rFonts w:ascii="Arial" w:hAnsi="Arial" w:cs="Arial"/>
          <w:sz w:val="24"/>
          <w:szCs w:val="24"/>
        </w:rPr>
      </w:pPr>
    </w:p>
    <w:p w14:paraId="6B21DC98" w14:textId="665547C1" w:rsidR="004E00AE" w:rsidRPr="008454E3" w:rsidRDefault="004E00AE" w:rsidP="00260C22">
      <w:pPr>
        <w:pStyle w:val="Odstavekseznama"/>
        <w:numPr>
          <w:ilvl w:val="0"/>
          <w:numId w:val="125"/>
        </w:numPr>
        <w:jc w:val="both"/>
        <w:rPr>
          <w:rFonts w:ascii="Arial" w:hAnsi="Arial" w:cs="Arial"/>
          <w:sz w:val="24"/>
          <w:szCs w:val="24"/>
        </w:rPr>
      </w:pPr>
      <w:r>
        <w:rPr>
          <w:rFonts w:ascii="Arial" w:hAnsi="Arial" w:cs="Arial"/>
          <w:sz w:val="24"/>
          <w:szCs w:val="24"/>
        </w:rPr>
        <w:t xml:space="preserve">ki na </w:t>
      </w:r>
      <w:r w:rsidRPr="004E00AE">
        <w:rPr>
          <w:rFonts w:ascii="Arial" w:hAnsi="Arial" w:cs="Arial"/>
          <w:sz w:val="24"/>
          <w:szCs w:val="24"/>
        </w:rPr>
        <w:t>konkreten, jasen in prepoznaven način prispeva k ciljem in strategijam Evropske unije  in ima vpliv na trajnostno rast</w:t>
      </w:r>
      <w:r>
        <w:rPr>
          <w:rFonts w:ascii="Arial" w:hAnsi="Arial" w:cs="Arial"/>
          <w:sz w:val="24"/>
          <w:szCs w:val="24"/>
        </w:rPr>
        <w:t>;</w:t>
      </w:r>
    </w:p>
    <w:p w14:paraId="2F616299" w14:textId="6D2C6351" w:rsidR="004E00AE" w:rsidRDefault="004E00AE" w:rsidP="00260C22">
      <w:pPr>
        <w:pStyle w:val="Odstavekseznama"/>
        <w:numPr>
          <w:ilvl w:val="0"/>
          <w:numId w:val="125"/>
        </w:numPr>
        <w:spacing w:after="0" w:line="240" w:lineRule="auto"/>
        <w:jc w:val="both"/>
        <w:rPr>
          <w:rFonts w:ascii="Arial" w:hAnsi="Arial" w:cs="Arial"/>
          <w:sz w:val="24"/>
          <w:szCs w:val="24"/>
        </w:rPr>
      </w:pPr>
      <w:r>
        <w:rPr>
          <w:rFonts w:ascii="Arial" w:hAnsi="Arial" w:cs="Arial"/>
          <w:sz w:val="24"/>
          <w:szCs w:val="24"/>
        </w:rPr>
        <w:t xml:space="preserve">ki </w:t>
      </w:r>
      <w:r w:rsidRPr="004E00AE">
        <w:rPr>
          <w:rFonts w:ascii="Arial" w:hAnsi="Arial" w:cs="Arial"/>
          <w:sz w:val="24"/>
          <w:szCs w:val="24"/>
        </w:rPr>
        <w:t>predvideva, da ga bo podjetje, ki ga bo izvajalo, tudi delno sofinanciralo z lastnimi sredstvi</w:t>
      </w:r>
      <w:r>
        <w:rPr>
          <w:rFonts w:ascii="Arial" w:hAnsi="Arial" w:cs="Arial"/>
          <w:sz w:val="24"/>
          <w:szCs w:val="24"/>
        </w:rPr>
        <w:t>;</w:t>
      </w:r>
    </w:p>
    <w:p w14:paraId="2141871F" w14:textId="2614D101" w:rsidR="004E00AE" w:rsidRDefault="004E00AE" w:rsidP="00260C22">
      <w:pPr>
        <w:pStyle w:val="Odstavekseznama"/>
        <w:numPr>
          <w:ilvl w:val="0"/>
          <w:numId w:val="125"/>
        </w:numPr>
        <w:spacing w:after="0" w:line="240" w:lineRule="auto"/>
        <w:jc w:val="both"/>
        <w:rPr>
          <w:rFonts w:ascii="Arial" w:hAnsi="Arial" w:cs="Arial"/>
          <w:sz w:val="24"/>
          <w:szCs w:val="24"/>
        </w:rPr>
      </w:pPr>
      <w:r>
        <w:rPr>
          <w:rFonts w:ascii="Arial" w:hAnsi="Arial" w:cs="Arial"/>
          <w:sz w:val="24"/>
          <w:szCs w:val="24"/>
        </w:rPr>
        <w:t xml:space="preserve">ki </w:t>
      </w:r>
      <w:r w:rsidRPr="004E00AE">
        <w:rPr>
          <w:rFonts w:ascii="Arial" w:hAnsi="Arial" w:cs="Arial"/>
          <w:sz w:val="24"/>
          <w:szCs w:val="24"/>
        </w:rPr>
        <w:t xml:space="preserve">je zasnovan za premagovanje pomembnih tržnih ali sistemskih pomanjkljivosti, ki brez državne pomoči onemogočajo izvajanje v enakem </w:t>
      </w:r>
      <w:r w:rsidRPr="004E00AE">
        <w:rPr>
          <w:rFonts w:ascii="Arial" w:hAnsi="Arial" w:cs="Arial"/>
          <w:sz w:val="24"/>
          <w:szCs w:val="24"/>
        </w:rPr>
        <w:lastRenderedPageBreak/>
        <w:t>obsegu ali na enak način, ali za reševanje družbenih izzivov, ki sicer ne bi bili ustrezno obravnavani ali odpravljeni</w:t>
      </w:r>
      <w:r>
        <w:rPr>
          <w:rFonts w:ascii="Arial" w:hAnsi="Arial" w:cs="Arial"/>
          <w:sz w:val="24"/>
          <w:szCs w:val="24"/>
        </w:rPr>
        <w:t>;</w:t>
      </w:r>
    </w:p>
    <w:p w14:paraId="0F6F7A90" w14:textId="5BC040B9" w:rsidR="004E00AE" w:rsidRPr="004E00AE" w:rsidRDefault="004E00AE" w:rsidP="00260C22">
      <w:pPr>
        <w:pStyle w:val="Odstavekseznama"/>
        <w:numPr>
          <w:ilvl w:val="0"/>
          <w:numId w:val="125"/>
        </w:numPr>
        <w:jc w:val="both"/>
        <w:rPr>
          <w:rFonts w:ascii="Arial" w:hAnsi="Arial" w:cs="Arial"/>
          <w:sz w:val="24"/>
          <w:szCs w:val="24"/>
        </w:rPr>
      </w:pPr>
      <w:r>
        <w:rPr>
          <w:rFonts w:ascii="Arial" w:hAnsi="Arial" w:cs="Arial"/>
          <w:sz w:val="24"/>
          <w:szCs w:val="24"/>
        </w:rPr>
        <w:t>ki je</w:t>
      </w:r>
      <w:r w:rsidRPr="004E00AE">
        <w:rPr>
          <w:rFonts w:ascii="Arial" w:hAnsi="Arial" w:cs="Arial"/>
          <w:sz w:val="24"/>
          <w:szCs w:val="24"/>
        </w:rPr>
        <w:t xml:space="preserve"> v skladu z načelom, da se ne škoduje bistveno </w:t>
      </w:r>
      <w:proofErr w:type="spellStart"/>
      <w:r w:rsidRPr="004E00AE">
        <w:rPr>
          <w:rFonts w:ascii="Arial" w:hAnsi="Arial" w:cs="Arial"/>
          <w:sz w:val="24"/>
          <w:szCs w:val="24"/>
        </w:rPr>
        <w:t>okoljskim</w:t>
      </w:r>
      <w:proofErr w:type="spellEnd"/>
      <w:r w:rsidRPr="004E00AE">
        <w:rPr>
          <w:rFonts w:ascii="Arial" w:hAnsi="Arial" w:cs="Arial"/>
          <w:sz w:val="24"/>
          <w:szCs w:val="24"/>
        </w:rPr>
        <w:t xml:space="preserve"> ciljem Evropske unije (načelo DNSH), določenim v 17. členu Uredbe (EU) 2020/852. </w:t>
      </w:r>
    </w:p>
    <w:p w14:paraId="453D76C3" w14:textId="77777777" w:rsidR="00F75D3F" w:rsidRPr="000E07B1" w:rsidRDefault="00F75D3F" w:rsidP="000C35F3">
      <w:pPr>
        <w:spacing w:after="0" w:line="240" w:lineRule="auto"/>
        <w:jc w:val="both"/>
        <w:rPr>
          <w:rFonts w:ascii="Arial" w:hAnsi="Arial" w:cs="Arial"/>
          <w:sz w:val="24"/>
          <w:szCs w:val="24"/>
        </w:rPr>
      </w:pPr>
    </w:p>
    <w:bookmarkEnd w:id="51"/>
    <w:p w14:paraId="1AB35D0B" w14:textId="77777777" w:rsidR="002458BF" w:rsidRPr="0078352B" w:rsidRDefault="002458BF" w:rsidP="000C35F3">
      <w:pPr>
        <w:spacing w:after="0" w:line="240" w:lineRule="auto"/>
        <w:rPr>
          <w:rFonts w:ascii="Arial" w:hAnsi="Arial" w:cs="Arial"/>
          <w:sz w:val="24"/>
          <w:szCs w:val="24"/>
        </w:rPr>
      </w:pPr>
    </w:p>
    <w:p w14:paraId="15E11E2C" w14:textId="52ED9F25" w:rsidR="00862F43" w:rsidRPr="0078352B" w:rsidRDefault="00DC5D55" w:rsidP="000C35F3">
      <w:pPr>
        <w:pStyle w:val="Naslov1"/>
        <w:numPr>
          <w:ilvl w:val="0"/>
          <w:numId w:val="13"/>
        </w:numPr>
        <w:spacing w:before="0" w:line="240" w:lineRule="auto"/>
        <w:rPr>
          <w:rFonts w:ascii="Arial" w:hAnsi="Arial" w:cs="Arial"/>
          <w:b/>
          <w:bCs/>
          <w:color w:val="0070C0"/>
        </w:rPr>
      </w:pPr>
      <w:bookmarkStart w:id="54" w:name="_Toc182470885"/>
      <w:bookmarkEnd w:id="42"/>
      <w:r w:rsidRPr="0078352B">
        <w:rPr>
          <w:rFonts w:ascii="Arial" w:hAnsi="Arial" w:cs="Arial"/>
          <w:b/>
          <w:bCs/>
          <w:color w:val="0070C0"/>
        </w:rPr>
        <w:t>UKREPI ZA SPODBUJANJE PODJETNIŠTVA IN KONKURENČNOSTI</w:t>
      </w:r>
      <w:bookmarkEnd w:id="54"/>
    </w:p>
    <w:p w14:paraId="1918C8D7" w14:textId="77777777" w:rsidR="00BD4F74" w:rsidRPr="0078352B" w:rsidRDefault="00BD4F74" w:rsidP="000C35F3">
      <w:pPr>
        <w:spacing w:after="0" w:line="240" w:lineRule="auto"/>
        <w:jc w:val="both"/>
        <w:rPr>
          <w:rFonts w:ascii="Arial" w:hAnsi="Arial" w:cs="Arial"/>
          <w:b/>
          <w:bCs/>
          <w:sz w:val="24"/>
          <w:szCs w:val="24"/>
        </w:rPr>
      </w:pPr>
    </w:p>
    <w:p w14:paraId="72EFBACD" w14:textId="093A1378" w:rsidR="002458BF" w:rsidRPr="0078352B" w:rsidRDefault="002458BF" w:rsidP="000C35F3">
      <w:pPr>
        <w:spacing w:after="0" w:line="240" w:lineRule="auto"/>
        <w:jc w:val="both"/>
        <w:rPr>
          <w:rFonts w:ascii="Arial" w:hAnsi="Arial" w:cs="Arial"/>
          <w:b/>
          <w:bCs/>
          <w:sz w:val="24"/>
          <w:szCs w:val="24"/>
        </w:rPr>
      </w:pPr>
      <w:r w:rsidRPr="0078352B">
        <w:rPr>
          <w:rFonts w:ascii="Arial" w:hAnsi="Arial" w:cs="Arial"/>
          <w:b/>
          <w:bCs/>
          <w:sz w:val="24"/>
          <w:szCs w:val="24"/>
        </w:rPr>
        <w:t>Stanje slovenskega gospodarstva</w:t>
      </w:r>
    </w:p>
    <w:p w14:paraId="76A49CA9" w14:textId="14099FD0" w:rsidR="002458BF" w:rsidRPr="0078352B" w:rsidRDefault="002458BF" w:rsidP="000C35F3">
      <w:pPr>
        <w:spacing w:after="0" w:line="240" w:lineRule="auto"/>
        <w:jc w:val="both"/>
        <w:rPr>
          <w:rFonts w:ascii="Arial" w:hAnsi="Arial" w:cs="Arial"/>
          <w:b/>
          <w:bCs/>
          <w:sz w:val="24"/>
          <w:szCs w:val="24"/>
        </w:rPr>
      </w:pPr>
    </w:p>
    <w:p w14:paraId="30766F84" w14:textId="7C060BBC" w:rsidR="002458BF" w:rsidRPr="0078352B" w:rsidRDefault="002458BF" w:rsidP="000C35F3">
      <w:pPr>
        <w:spacing w:after="0" w:line="240" w:lineRule="auto"/>
        <w:jc w:val="both"/>
        <w:rPr>
          <w:rFonts w:ascii="Arial" w:hAnsi="Arial" w:cs="Arial"/>
          <w:sz w:val="24"/>
          <w:szCs w:val="24"/>
        </w:rPr>
      </w:pPr>
      <w:r w:rsidRPr="0078352B">
        <w:rPr>
          <w:rFonts w:ascii="Arial" w:hAnsi="Arial" w:cs="Arial"/>
          <w:sz w:val="24"/>
          <w:szCs w:val="24"/>
        </w:rPr>
        <w:t>V Sloveniji predstavljajo MSP večino vseh podjetij (99,</w:t>
      </w:r>
      <w:r w:rsidR="00634B80" w:rsidRPr="0078352B">
        <w:rPr>
          <w:rFonts w:ascii="Arial" w:hAnsi="Arial" w:cs="Arial"/>
          <w:sz w:val="24"/>
          <w:szCs w:val="24"/>
        </w:rPr>
        <w:t>8</w:t>
      </w:r>
      <w:r w:rsidRPr="0078352B">
        <w:rPr>
          <w:rFonts w:ascii="Arial" w:hAnsi="Arial" w:cs="Arial"/>
          <w:sz w:val="24"/>
          <w:szCs w:val="24"/>
        </w:rPr>
        <w:t xml:space="preserve"> %), od tega </w:t>
      </w:r>
      <w:proofErr w:type="spellStart"/>
      <w:r w:rsidRPr="0078352B">
        <w:rPr>
          <w:rFonts w:ascii="Arial" w:hAnsi="Arial" w:cs="Arial"/>
          <w:sz w:val="24"/>
          <w:szCs w:val="24"/>
        </w:rPr>
        <w:t>mikro</w:t>
      </w:r>
      <w:proofErr w:type="spellEnd"/>
      <w:r w:rsidRPr="0078352B">
        <w:rPr>
          <w:rFonts w:ascii="Arial" w:hAnsi="Arial" w:cs="Arial"/>
          <w:sz w:val="24"/>
          <w:szCs w:val="24"/>
        </w:rPr>
        <w:t xml:space="preserve"> podjetja 90,</w:t>
      </w:r>
      <w:r w:rsidR="00634B80" w:rsidRPr="0078352B">
        <w:rPr>
          <w:rFonts w:ascii="Arial" w:hAnsi="Arial" w:cs="Arial"/>
          <w:sz w:val="24"/>
          <w:szCs w:val="24"/>
        </w:rPr>
        <w:t>8</w:t>
      </w:r>
      <w:r w:rsidRPr="0078352B">
        <w:rPr>
          <w:rFonts w:ascii="Arial" w:hAnsi="Arial" w:cs="Arial"/>
          <w:sz w:val="24"/>
          <w:szCs w:val="24"/>
        </w:rPr>
        <w:t xml:space="preserve"> %. V letu 202</w:t>
      </w:r>
      <w:r w:rsidR="00634B80" w:rsidRPr="0078352B">
        <w:rPr>
          <w:rFonts w:ascii="Arial" w:hAnsi="Arial" w:cs="Arial"/>
          <w:sz w:val="24"/>
          <w:szCs w:val="24"/>
        </w:rPr>
        <w:t>2</w:t>
      </w:r>
      <w:r w:rsidRPr="0078352B">
        <w:rPr>
          <w:rFonts w:ascii="Arial" w:hAnsi="Arial" w:cs="Arial"/>
          <w:sz w:val="24"/>
          <w:szCs w:val="24"/>
        </w:rPr>
        <w:t xml:space="preserve"> so MSP prispevala </w:t>
      </w:r>
      <w:r w:rsidR="00634B80" w:rsidRPr="0078352B">
        <w:rPr>
          <w:rFonts w:ascii="Arial" w:hAnsi="Arial" w:cs="Arial"/>
          <w:sz w:val="24"/>
          <w:szCs w:val="24"/>
        </w:rPr>
        <w:t>66,9</w:t>
      </w:r>
      <w:r w:rsidRPr="0078352B">
        <w:rPr>
          <w:rFonts w:ascii="Arial" w:hAnsi="Arial" w:cs="Arial"/>
          <w:sz w:val="24"/>
          <w:szCs w:val="24"/>
        </w:rPr>
        <w:t xml:space="preserve"> % k dodani vrednosti gospodarstva</w:t>
      </w:r>
      <w:r w:rsidR="00634B80" w:rsidRPr="0078352B">
        <w:rPr>
          <w:rFonts w:ascii="Arial" w:hAnsi="Arial" w:cs="Arial"/>
          <w:sz w:val="24"/>
          <w:szCs w:val="24"/>
        </w:rPr>
        <w:t xml:space="preserve"> in zaposlovala 73,3</w:t>
      </w:r>
      <w:r w:rsidR="001C713D" w:rsidRPr="0078352B">
        <w:rPr>
          <w:rFonts w:ascii="Arial" w:hAnsi="Arial" w:cs="Arial"/>
          <w:sz w:val="24"/>
          <w:szCs w:val="24"/>
        </w:rPr>
        <w:t xml:space="preserve"> </w:t>
      </w:r>
      <w:r w:rsidR="00634B80" w:rsidRPr="0078352B">
        <w:rPr>
          <w:rFonts w:ascii="Arial" w:hAnsi="Arial" w:cs="Arial"/>
          <w:sz w:val="24"/>
          <w:szCs w:val="24"/>
        </w:rPr>
        <w:t>% vseh zaposlenih v gospodarstvu</w:t>
      </w:r>
      <w:r w:rsidRPr="0078352B">
        <w:rPr>
          <w:rFonts w:ascii="Arial" w:hAnsi="Arial" w:cs="Arial"/>
          <w:sz w:val="24"/>
          <w:szCs w:val="24"/>
        </w:rPr>
        <w:t xml:space="preserve">. Z vidika </w:t>
      </w:r>
      <w:proofErr w:type="spellStart"/>
      <w:r w:rsidRPr="0078352B">
        <w:rPr>
          <w:rFonts w:ascii="Arial" w:hAnsi="Arial" w:cs="Arial"/>
          <w:sz w:val="24"/>
          <w:szCs w:val="24"/>
        </w:rPr>
        <w:t>pov</w:t>
      </w:r>
      <w:r w:rsidR="00C6636B">
        <w:rPr>
          <w:rFonts w:ascii="Arial" w:hAnsi="Arial" w:cs="Arial"/>
          <w:sz w:val="24"/>
          <w:szCs w:val="24"/>
        </w:rPr>
        <w:t>na</w:t>
      </w:r>
      <w:r w:rsidRPr="0078352B">
        <w:rPr>
          <w:rFonts w:ascii="Arial" w:hAnsi="Arial" w:cs="Arial"/>
          <w:sz w:val="24"/>
          <w:szCs w:val="24"/>
        </w:rPr>
        <w:t>ečanja</w:t>
      </w:r>
      <w:proofErr w:type="spellEnd"/>
      <w:r w:rsidRPr="0078352B">
        <w:rPr>
          <w:rFonts w:ascii="Arial" w:hAnsi="Arial" w:cs="Arial"/>
          <w:sz w:val="24"/>
          <w:szCs w:val="24"/>
        </w:rPr>
        <w:t xml:space="preserve"> dodane vrednosti so še posebno pomembna hitro rastoča podjetja, ki so v Sloveniji velika neizkoriščena priložnost za rast gospodarstva. </w:t>
      </w:r>
      <w:r w:rsidR="00634B80" w:rsidRPr="0078352B">
        <w:rPr>
          <w:rFonts w:ascii="Arial" w:hAnsi="Arial" w:cs="Arial"/>
        </w:rPr>
        <w:t xml:space="preserve"> </w:t>
      </w:r>
      <w:r w:rsidR="00634B80" w:rsidRPr="0078352B">
        <w:rPr>
          <w:rFonts w:ascii="Arial" w:hAnsi="Arial" w:cs="Arial"/>
          <w:sz w:val="24"/>
          <w:szCs w:val="24"/>
        </w:rPr>
        <w:t>Leta 2021 je v Sloveniji delovalo 829 hitrorastočih podjetij, od tega je bilo 68 gazel (starih do pet let). Zaposlovala so 41.407 oseb ali 9 % vseh zaposlenih. Podobno kot v prejšnjih letih je največji del opazovanih podjetij deloval v predelovalnih dejavnostih (30,2 %), sledili sta dejavnosti gradbeništvo (19,8 %) ter trgovina, vzdrževanje in popravila motornih vozil (12,9 %). Skoraj štiri od desetih oseb</w:t>
      </w:r>
      <w:r w:rsidR="0050328A" w:rsidRPr="0078352B">
        <w:rPr>
          <w:rFonts w:ascii="Arial" w:hAnsi="Arial" w:cs="Arial"/>
          <w:sz w:val="24"/>
          <w:szCs w:val="24"/>
        </w:rPr>
        <w:t xml:space="preserve"> v hitrorastočih podjetjih</w:t>
      </w:r>
      <w:r w:rsidR="00634B80" w:rsidRPr="0078352B">
        <w:rPr>
          <w:rFonts w:ascii="Arial" w:hAnsi="Arial" w:cs="Arial"/>
          <w:sz w:val="24"/>
          <w:szCs w:val="24"/>
        </w:rPr>
        <w:t xml:space="preserve"> so bile zaposlene v predelovalnih dejavnostih.</w:t>
      </w:r>
    </w:p>
    <w:p w14:paraId="71DDE52E" w14:textId="320DEBD5" w:rsidR="002458BF" w:rsidRPr="0078352B" w:rsidRDefault="002458BF" w:rsidP="000C35F3">
      <w:pPr>
        <w:spacing w:after="0" w:line="240" w:lineRule="auto"/>
        <w:jc w:val="both"/>
        <w:rPr>
          <w:rFonts w:ascii="Arial" w:hAnsi="Arial" w:cs="Arial"/>
          <w:sz w:val="24"/>
          <w:szCs w:val="24"/>
        </w:rPr>
      </w:pPr>
    </w:p>
    <w:p w14:paraId="68AE0667" w14:textId="77777777" w:rsidR="002458BF" w:rsidRPr="0078352B" w:rsidRDefault="002458BF" w:rsidP="000C35F3">
      <w:pPr>
        <w:spacing w:after="0" w:line="240" w:lineRule="auto"/>
        <w:jc w:val="both"/>
        <w:rPr>
          <w:rFonts w:ascii="Arial" w:hAnsi="Arial" w:cs="Arial"/>
          <w:sz w:val="24"/>
          <w:szCs w:val="24"/>
        </w:rPr>
      </w:pPr>
      <w:r w:rsidRPr="0078352B">
        <w:rPr>
          <w:rFonts w:ascii="Arial" w:hAnsi="Arial" w:cs="Arial"/>
          <w:sz w:val="24"/>
          <w:szCs w:val="24"/>
        </w:rPr>
        <w:t xml:space="preserve">Leta 2022 je vrednost slovenskega indeksa NECI, ki predstavlja oceno podjetniškega okolja, znašala 4,8, kar nas uvršča na sredino lestvice držav GEM. S tem se Slovenija uvršča na raven povprečja Evrope in celotnega sveta. Vztrajno izboljševanje podjetniškega okolja potrjujeta jasno ugoden trend razvoja okvirnih pogojev za poslovanje v Sloveniji ter manjši dvig indeksa NECI. </w:t>
      </w:r>
    </w:p>
    <w:p w14:paraId="77387E72" w14:textId="77777777" w:rsidR="002458BF" w:rsidRPr="0078352B" w:rsidRDefault="002458BF" w:rsidP="000C35F3">
      <w:pPr>
        <w:spacing w:after="0" w:line="240" w:lineRule="auto"/>
        <w:jc w:val="both"/>
        <w:rPr>
          <w:rFonts w:ascii="Arial" w:hAnsi="Arial" w:cs="Arial"/>
          <w:sz w:val="24"/>
          <w:szCs w:val="24"/>
        </w:rPr>
      </w:pPr>
    </w:p>
    <w:p w14:paraId="4D57E43C" w14:textId="77777777" w:rsidR="002458BF" w:rsidRPr="0078352B" w:rsidRDefault="002458BF" w:rsidP="000C35F3">
      <w:pPr>
        <w:spacing w:after="0" w:line="240" w:lineRule="auto"/>
        <w:jc w:val="both"/>
        <w:rPr>
          <w:rFonts w:ascii="Arial" w:hAnsi="Arial" w:cs="Arial"/>
          <w:sz w:val="24"/>
          <w:szCs w:val="24"/>
        </w:rPr>
      </w:pPr>
      <w:r w:rsidRPr="0078352B">
        <w:rPr>
          <w:rFonts w:ascii="Arial" w:hAnsi="Arial" w:cs="Arial"/>
          <w:sz w:val="24"/>
          <w:szCs w:val="24"/>
        </w:rPr>
        <w:t xml:space="preserve">Ocene v GEM kažejo, da se podjetniško okolje v Sloveniji postopoma izboljšuje. Kot obetavne okvirne pogoje za podjetništvo so izvedenci navedli dinamičnost notranjega trga, vladne programe ter poslovno, strokovno in fizično infrastrukturo, ki jo potrebujejo nova in rastoča podjetja. Kljub temu nacionalni izvedenci številne okvirne pogoje še vedno ocenjujejo kot nezadostne (devet od trinajstih). </w:t>
      </w:r>
    </w:p>
    <w:p w14:paraId="3FDB9F59" w14:textId="77777777" w:rsidR="002458BF" w:rsidRPr="0078352B" w:rsidRDefault="002458BF" w:rsidP="000C35F3">
      <w:pPr>
        <w:spacing w:after="0" w:line="240" w:lineRule="auto"/>
        <w:jc w:val="both"/>
        <w:rPr>
          <w:rFonts w:ascii="Arial" w:hAnsi="Arial" w:cs="Arial"/>
          <w:sz w:val="24"/>
          <w:szCs w:val="24"/>
        </w:rPr>
      </w:pPr>
    </w:p>
    <w:p w14:paraId="677CF318" w14:textId="2434178E" w:rsidR="002458BF" w:rsidRPr="0078352B" w:rsidRDefault="002458BF" w:rsidP="000C35F3">
      <w:pPr>
        <w:spacing w:after="0" w:line="240" w:lineRule="auto"/>
        <w:jc w:val="both"/>
        <w:rPr>
          <w:rFonts w:ascii="Arial" w:hAnsi="Arial" w:cs="Arial"/>
          <w:sz w:val="24"/>
          <w:szCs w:val="24"/>
        </w:rPr>
      </w:pPr>
      <w:r w:rsidRPr="0078352B">
        <w:rPr>
          <w:rFonts w:ascii="Arial" w:hAnsi="Arial" w:cs="Arial"/>
          <w:sz w:val="24"/>
          <w:szCs w:val="24"/>
        </w:rPr>
        <w:t>Od leta 2002 do leta 2022 se je razmerje med spoloma v zgodnjem in ustaljenem podjetništvu izboljšalo, kar kaže na zmanjševanje razlik med spoloma v podjetništvu. Kazalnik ustaljene podjetniške aktivnosti kaže izrazitejši trend izboljšanja razmerja med spoloma, kar kaže na vitalnost podjetij, zlasti tistih, ki jih vodijo ženske, vendar še vedno velja, da v Sloveniji moški pogosteje ustanavljajo in vodijo ustaljena podjetja. V Sloveniji se odstotek uveljavljenih podjetnic že tri leta zapored povečuje (37 %) in je leta 2022 na povprečni ravni vseh preučevanih držav GEM in evropskih držav GEM. To je odličen pokazatelj, saj lahko sklepamo, da se je porast zgodnjega podjetništva žensk od leta 2018 do 2021 že delno prenesel v porast ustaljenega podjetništva. To nakazuje, da so bila zgodnja podjetniška prizadevanja uspešna, saj so se podjetja obdržala na trgu in še vedno delujejo</w:t>
      </w:r>
      <w:r w:rsidR="001C713D" w:rsidRPr="0078352B">
        <w:rPr>
          <w:rFonts w:ascii="Arial" w:hAnsi="Arial" w:cs="Arial"/>
          <w:sz w:val="24"/>
          <w:szCs w:val="24"/>
        </w:rPr>
        <w:t>.</w:t>
      </w:r>
    </w:p>
    <w:p w14:paraId="3F86D0C9" w14:textId="77777777" w:rsidR="002458BF" w:rsidRPr="0078352B" w:rsidRDefault="002458BF" w:rsidP="000C35F3">
      <w:pPr>
        <w:spacing w:after="0" w:line="240" w:lineRule="auto"/>
        <w:jc w:val="both"/>
        <w:rPr>
          <w:rFonts w:ascii="Arial" w:hAnsi="Arial" w:cs="Arial"/>
          <w:sz w:val="24"/>
          <w:szCs w:val="24"/>
        </w:rPr>
      </w:pPr>
    </w:p>
    <w:p w14:paraId="32048C88" w14:textId="77777777" w:rsidR="002458BF" w:rsidRPr="0078352B" w:rsidRDefault="002458BF" w:rsidP="000C35F3">
      <w:pPr>
        <w:spacing w:after="0" w:line="240" w:lineRule="auto"/>
        <w:jc w:val="both"/>
        <w:rPr>
          <w:rFonts w:ascii="Arial" w:hAnsi="Arial" w:cs="Arial"/>
          <w:sz w:val="24"/>
          <w:szCs w:val="24"/>
        </w:rPr>
      </w:pPr>
      <w:r w:rsidRPr="0078352B">
        <w:rPr>
          <w:rFonts w:ascii="Arial" w:hAnsi="Arial" w:cs="Arial"/>
          <w:sz w:val="24"/>
          <w:szCs w:val="24"/>
        </w:rPr>
        <w:t>Slovenija po podatkih EU (</w:t>
      </w:r>
      <w:hyperlink r:id="rId12" w:history="1">
        <w:r w:rsidRPr="0078352B">
          <w:rPr>
            <w:rStyle w:val="Hiperpovezava"/>
            <w:rFonts w:ascii="Arial" w:hAnsi="Arial" w:cs="Arial"/>
            <w:sz w:val="24"/>
            <w:szCs w:val="24"/>
          </w:rPr>
          <w:t>https://social-economy-gateway.ec.europa.eu/my-country/slovenia_en</w:t>
        </w:r>
      </w:hyperlink>
      <w:r w:rsidRPr="0078352B">
        <w:rPr>
          <w:rFonts w:ascii="Arial" w:hAnsi="Arial" w:cs="Arial"/>
          <w:sz w:val="24"/>
          <w:szCs w:val="24"/>
        </w:rPr>
        <w:t xml:space="preserve">) zaostaja na področju razvitosti sektorja socialnega podjetništva s približno 1,20 % ustvarjenih zaposlitev, pri tem se ocene glede prispevka k BDP </w:t>
      </w:r>
      <w:r w:rsidRPr="0078352B">
        <w:rPr>
          <w:rFonts w:ascii="Arial" w:hAnsi="Arial" w:cs="Arial"/>
          <w:sz w:val="24"/>
          <w:szCs w:val="24"/>
        </w:rPr>
        <w:lastRenderedPageBreak/>
        <w:t xml:space="preserve">gibljejo med 0,2 do 2 % glede na kooperativnost ocen izbranega vzorca, saj socialno ekonomijo skladno z Zakonom o socialnem podjetništvu tvorijo socialna podjetja, invalidska podjetja, zaposlitveni centri, zadruge in nevladne organizacije (društva, ustanove, zavodi), ki delujejo na trgu ter ponujajo blago in storitve z družbenim učinkom. </w:t>
      </w:r>
    </w:p>
    <w:p w14:paraId="4086A3CB" w14:textId="77777777" w:rsidR="00C04D7C" w:rsidRPr="0078352B" w:rsidRDefault="00C04D7C" w:rsidP="000C35F3">
      <w:pPr>
        <w:pStyle w:val="Navadensplet"/>
        <w:spacing w:before="0" w:beforeAutospacing="0" w:after="0" w:afterAutospacing="0"/>
        <w:jc w:val="both"/>
        <w:textAlignment w:val="baseline"/>
        <w:rPr>
          <w:rFonts w:ascii="Arial" w:eastAsiaTheme="minorHAnsi" w:hAnsi="Arial" w:cs="Arial"/>
          <w:lang w:eastAsia="en-US"/>
        </w:rPr>
      </w:pPr>
    </w:p>
    <w:p w14:paraId="34DEA922" w14:textId="4308C221" w:rsidR="00573FC7" w:rsidRPr="0078352B" w:rsidRDefault="00D611C2" w:rsidP="000C35F3">
      <w:pPr>
        <w:pStyle w:val="Navadensplet"/>
        <w:spacing w:before="0" w:beforeAutospacing="0" w:after="0" w:afterAutospacing="0"/>
        <w:jc w:val="both"/>
        <w:textAlignment w:val="baseline"/>
        <w:rPr>
          <w:rFonts w:ascii="Arial" w:eastAsiaTheme="minorHAnsi" w:hAnsi="Arial" w:cs="Arial"/>
          <w:lang w:eastAsia="en-US"/>
        </w:rPr>
      </w:pPr>
      <w:r w:rsidRPr="0078352B">
        <w:rPr>
          <w:rFonts w:ascii="Arial" w:eastAsiaTheme="minorHAnsi" w:hAnsi="Arial" w:cs="Arial"/>
          <w:lang w:eastAsia="en-US"/>
        </w:rPr>
        <w:t>Slovensko gospodarstvo je zelo izvozno usmerjeno in močno vpeto v globalne verige vrednosti, tako pri izvozu kot pri uvozu, nižje v verigi.  Izvoz predstavlja kar 91</w:t>
      </w:r>
      <w:r w:rsidR="00573FC7" w:rsidRPr="0078352B">
        <w:rPr>
          <w:rFonts w:ascii="Arial" w:eastAsiaTheme="minorHAnsi" w:hAnsi="Arial" w:cs="Arial"/>
          <w:lang w:eastAsia="en-US"/>
        </w:rPr>
        <w:t xml:space="preserve"> </w:t>
      </w:r>
      <w:r w:rsidRPr="0078352B">
        <w:rPr>
          <w:rFonts w:ascii="Arial" w:eastAsiaTheme="minorHAnsi" w:hAnsi="Arial" w:cs="Arial"/>
          <w:lang w:eastAsia="en-US"/>
        </w:rPr>
        <w:t>% BDP</w:t>
      </w:r>
      <w:r w:rsidR="00573FC7" w:rsidRPr="0078352B">
        <w:rPr>
          <w:rFonts w:ascii="Arial" w:eastAsiaTheme="minorHAnsi" w:hAnsi="Arial" w:cs="Arial"/>
          <w:lang w:eastAsia="en-US"/>
        </w:rPr>
        <w:t>. Slovenija proizvaja in izvaža večinoma motorna vozila, električno in elektronsko opremo, stroje ter medicinske in farmacevtske izdelke. Delež tehnološko visoko zahtevnih izdelkov je zadnja leta dokaj stabilen in višji kot v povprečju v EU. V primerjavi z EU Slovenija najbolj izstopa po visokem deležu tehnološko srednje zahtevnih izdelkov, ki so močno integrirani v globalne verige vrednosti in tako najbolj občutljivi na nihanja v tujem povpraševanju.</w:t>
      </w:r>
      <w:r w:rsidRPr="0078352B">
        <w:rPr>
          <w:rFonts w:ascii="Arial" w:eastAsiaTheme="minorHAnsi" w:hAnsi="Arial" w:cs="Arial"/>
          <w:lang w:eastAsia="en-US"/>
        </w:rPr>
        <w:t xml:space="preserve"> </w:t>
      </w:r>
    </w:p>
    <w:p w14:paraId="0CF8CB2A" w14:textId="77777777" w:rsidR="001C713D" w:rsidRPr="0078352B" w:rsidRDefault="001C713D" w:rsidP="000C35F3">
      <w:pPr>
        <w:pStyle w:val="Navadensplet"/>
        <w:spacing w:before="0" w:beforeAutospacing="0" w:after="0" w:afterAutospacing="0"/>
        <w:jc w:val="both"/>
        <w:textAlignment w:val="baseline"/>
        <w:rPr>
          <w:rFonts w:ascii="Arial" w:eastAsiaTheme="minorHAnsi" w:hAnsi="Arial" w:cs="Arial"/>
          <w:lang w:eastAsia="en-US"/>
        </w:rPr>
      </w:pPr>
    </w:p>
    <w:p w14:paraId="5044B166" w14:textId="2DED2CCF" w:rsidR="002458BF" w:rsidRPr="0078352B" w:rsidRDefault="00573FC7" w:rsidP="000C35F3">
      <w:pPr>
        <w:pStyle w:val="Navadensplet"/>
        <w:spacing w:before="0" w:beforeAutospacing="0" w:after="0" w:afterAutospacing="0"/>
        <w:jc w:val="both"/>
        <w:textAlignment w:val="baseline"/>
        <w:rPr>
          <w:rFonts w:ascii="Arial" w:eastAsiaTheme="minorHAnsi" w:hAnsi="Arial" w:cs="Arial"/>
          <w:lang w:eastAsia="en-US"/>
        </w:rPr>
      </w:pPr>
      <w:r w:rsidRPr="0078352B">
        <w:rPr>
          <w:rFonts w:ascii="Arial" w:eastAsiaTheme="minorHAnsi" w:hAnsi="Arial" w:cs="Arial"/>
          <w:lang w:eastAsia="en-US"/>
        </w:rPr>
        <w:t xml:space="preserve">Geografska razpršenost izvoza je še vedno razmeroma nizka, saj je kar 76 % celotnega izvoza blaga in storitev ustvarjenih na trgih EU. Glavni izvozni trgi za slovenska podjetja so države članice EU, ki so ji blizu, kot so Nemčija, Italija, Avstrija, Hrvaška, Švica, Francija in druge. </w:t>
      </w:r>
      <w:r w:rsidR="00D611C2" w:rsidRPr="0078352B">
        <w:rPr>
          <w:rFonts w:ascii="Arial" w:eastAsiaTheme="minorHAnsi" w:hAnsi="Arial" w:cs="Arial"/>
          <w:lang w:eastAsia="en-US"/>
        </w:rPr>
        <w:t>Zato je izjemno pomembno spodbujanje razpršitve trgov kot tudi krajšanje verig. Da bi dosegli izvoz z višjo dodano vrednostjo, moramo krepiti inovativnost, raziskave in razvoj, s čimer bomo dosegli višjo umeščenost v verigah vrednosti in spodbujati  razvoj celotne verige (končni produkti)</w:t>
      </w:r>
      <w:r w:rsidR="002458BF" w:rsidRPr="0078352B">
        <w:rPr>
          <w:rFonts w:ascii="Arial" w:eastAsiaTheme="minorHAnsi" w:hAnsi="Arial" w:cs="Arial"/>
          <w:lang w:eastAsia="en-US"/>
        </w:rPr>
        <w:t xml:space="preserve"> (Vir: Banka Slovenije)</w:t>
      </w:r>
      <w:r w:rsidR="004B4C04" w:rsidRPr="0078352B">
        <w:rPr>
          <w:rFonts w:ascii="Arial" w:eastAsiaTheme="minorHAnsi" w:hAnsi="Arial" w:cs="Arial"/>
          <w:lang w:eastAsia="en-US"/>
        </w:rPr>
        <w:t>.</w:t>
      </w:r>
    </w:p>
    <w:p w14:paraId="6D31F44F" w14:textId="77777777" w:rsidR="002458BF" w:rsidRPr="0078352B" w:rsidRDefault="002458BF" w:rsidP="000C35F3">
      <w:pPr>
        <w:spacing w:after="0" w:line="240" w:lineRule="auto"/>
        <w:jc w:val="both"/>
        <w:rPr>
          <w:rFonts w:ascii="Arial" w:hAnsi="Arial" w:cs="Arial"/>
          <w:b/>
          <w:bCs/>
          <w:sz w:val="24"/>
          <w:szCs w:val="24"/>
        </w:rPr>
      </w:pPr>
    </w:p>
    <w:p w14:paraId="188AF877" w14:textId="434FB0CB" w:rsidR="00DC5D55" w:rsidRPr="0078352B" w:rsidRDefault="00DC5D55" w:rsidP="000C35F3">
      <w:pPr>
        <w:spacing w:after="0" w:line="240" w:lineRule="auto"/>
        <w:jc w:val="both"/>
        <w:rPr>
          <w:rFonts w:ascii="Arial" w:hAnsi="Arial" w:cs="Arial"/>
          <w:b/>
          <w:bCs/>
          <w:sz w:val="24"/>
          <w:szCs w:val="24"/>
        </w:rPr>
      </w:pPr>
      <w:r w:rsidRPr="0078352B">
        <w:rPr>
          <w:rFonts w:ascii="Arial" w:hAnsi="Arial" w:cs="Arial"/>
          <w:b/>
          <w:bCs/>
          <w:sz w:val="24"/>
          <w:szCs w:val="24"/>
        </w:rPr>
        <w:t>Opredelitev izziv</w:t>
      </w:r>
      <w:r w:rsidR="00C23934" w:rsidRPr="0078352B">
        <w:rPr>
          <w:rFonts w:ascii="Arial" w:hAnsi="Arial" w:cs="Arial"/>
          <w:b/>
          <w:bCs/>
          <w:sz w:val="24"/>
          <w:szCs w:val="24"/>
        </w:rPr>
        <w:t xml:space="preserve">ov, </w:t>
      </w:r>
      <w:r w:rsidR="00C948A0">
        <w:rPr>
          <w:rFonts w:ascii="Arial" w:hAnsi="Arial" w:cs="Arial"/>
          <w:b/>
          <w:bCs/>
          <w:sz w:val="24"/>
          <w:szCs w:val="24"/>
        </w:rPr>
        <w:t>na katere se nanašajo</w:t>
      </w:r>
      <w:r w:rsidR="00C23934" w:rsidRPr="0078352B">
        <w:rPr>
          <w:rFonts w:ascii="Arial" w:hAnsi="Arial" w:cs="Arial"/>
          <w:b/>
          <w:bCs/>
          <w:sz w:val="24"/>
          <w:szCs w:val="24"/>
        </w:rPr>
        <w:t xml:space="preserve"> ukrepi</w:t>
      </w:r>
    </w:p>
    <w:p w14:paraId="5F7EB543" w14:textId="77777777" w:rsidR="00BD4F74" w:rsidRPr="0078352B" w:rsidRDefault="00BD4F74" w:rsidP="000C35F3">
      <w:pPr>
        <w:spacing w:after="0" w:line="240" w:lineRule="auto"/>
        <w:jc w:val="both"/>
        <w:rPr>
          <w:rFonts w:ascii="Arial" w:hAnsi="Arial" w:cs="Arial"/>
          <w:sz w:val="24"/>
          <w:szCs w:val="24"/>
        </w:rPr>
      </w:pPr>
    </w:p>
    <w:p w14:paraId="67CA9109" w14:textId="66DDA137" w:rsidR="00DC5D55" w:rsidRPr="0078352B" w:rsidRDefault="00DC5D55" w:rsidP="000C35F3">
      <w:pPr>
        <w:spacing w:after="0" w:line="240" w:lineRule="auto"/>
        <w:jc w:val="both"/>
        <w:rPr>
          <w:rFonts w:ascii="Arial" w:hAnsi="Arial" w:cs="Arial"/>
          <w:sz w:val="24"/>
          <w:szCs w:val="24"/>
        </w:rPr>
      </w:pPr>
      <w:r w:rsidRPr="0078352B">
        <w:rPr>
          <w:rFonts w:ascii="Arial" w:hAnsi="Arial" w:cs="Arial"/>
          <w:sz w:val="24"/>
          <w:szCs w:val="24"/>
        </w:rPr>
        <w:t xml:space="preserve">Slovenija se, tako kot celotna Evropska unija, sooča z mnogimi izzivi: tehnološke spremembe, digitalizacija, družbeno-politične spremembe, migracije, globalizacija, kopičenje (neobdelanih) odpadkov, vse težji dostop do strateških surovin, podnebne spremembe in z njimi povezan prehod v </w:t>
      </w:r>
      <w:proofErr w:type="spellStart"/>
      <w:r w:rsidRPr="0078352B">
        <w:rPr>
          <w:rFonts w:ascii="Arial" w:hAnsi="Arial" w:cs="Arial"/>
          <w:sz w:val="24"/>
          <w:szCs w:val="24"/>
        </w:rPr>
        <w:t>brezogljično</w:t>
      </w:r>
      <w:proofErr w:type="spellEnd"/>
      <w:r w:rsidRPr="0078352B">
        <w:rPr>
          <w:rFonts w:ascii="Arial" w:hAnsi="Arial" w:cs="Arial"/>
          <w:sz w:val="24"/>
          <w:szCs w:val="24"/>
        </w:rPr>
        <w:t xml:space="preserve"> družbo, izguba biotske raznovrstnosti in izzivi, povezani z zdravjem. Vsi ti izzivi predstavljajo na eni strani grožnjo, na drugi pa tudi priložnost, odvisno od tega, kako uspešno se z njimi soočamo. Slovenija potrebuje močno industrijsko bazo</w:t>
      </w:r>
      <w:r w:rsidR="00572B9D" w:rsidRPr="0078352B">
        <w:rPr>
          <w:rFonts w:ascii="Arial" w:hAnsi="Arial" w:cs="Arial"/>
          <w:sz w:val="24"/>
          <w:szCs w:val="24"/>
        </w:rPr>
        <w:t xml:space="preserve"> in dinamično poslovno okolje z odpornimi MSP-ji</w:t>
      </w:r>
      <w:r w:rsidRPr="0078352B">
        <w:rPr>
          <w:rFonts w:ascii="Arial" w:hAnsi="Arial" w:cs="Arial"/>
          <w:sz w:val="24"/>
          <w:szCs w:val="24"/>
        </w:rPr>
        <w:t xml:space="preserve">, </w:t>
      </w:r>
      <w:r w:rsidR="00572B9D" w:rsidRPr="0078352B">
        <w:rPr>
          <w:rFonts w:ascii="Arial" w:hAnsi="Arial" w:cs="Arial"/>
          <w:sz w:val="24"/>
          <w:szCs w:val="24"/>
        </w:rPr>
        <w:t>da</w:t>
      </w:r>
      <w:r w:rsidRPr="0078352B">
        <w:rPr>
          <w:rFonts w:ascii="Arial" w:hAnsi="Arial" w:cs="Arial"/>
          <w:sz w:val="24"/>
          <w:szCs w:val="24"/>
        </w:rPr>
        <w:t xml:space="preserve"> se bo lahko soočala z mednarodno konkurenco, pa tudi z zgoraj navedenimi izzivi.</w:t>
      </w:r>
    </w:p>
    <w:p w14:paraId="69702C55" w14:textId="77777777" w:rsidR="00BD4F74" w:rsidRPr="0078352B" w:rsidRDefault="00BD4F74" w:rsidP="000C35F3">
      <w:pPr>
        <w:spacing w:after="0" w:line="240" w:lineRule="auto"/>
        <w:jc w:val="both"/>
        <w:rPr>
          <w:rFonts w:ascii="Arial" w:hAnsi="Arial" w:cs="Arial"/>
          <w:sz w:val="24"/>
          <w:szCs w:val="24"/>
        </w:rPr>
      </w:pPr>
    </w:p>
    <w:p w14:paraId="49A72D02" w14:textId="58950F13" w:rsidR="00DC5D55" w:rsidRPr="0078352B" w:rsidRDefault="00572B9D" w:rsidP="000C35F3">
      <w:pPr>
        <w:spacing w:after="0" w:line="240" w:lineRule="auto"/>
        <w:jc w:val="both"/>
        <w:rPr>
          <w:rFonts w:ascii="Arial" w:hAnsi="Arial" w:cs="Arial"/>
          <w:sz w:val="24"/>
          <w:szCs w:val="24"/>
        </w:rPr>
      </w:pPr>
      <w:r w:rsidRPr="0078352B">
        <w:rPr>
          <w:rFonts w:ascii="Arial" w:hAnsi="Arial" w:cs="Arial"/>
          <w:sz w:val="24"/>
          <w:szCs w:val="24"/>
        </w:rPr>
        <w:t xml:space="preserve">Že s </w:t>
      </w:r>
      <w:r w:rsidR="00DC5D55" w:rsidRPr="0078352B">
        <w:rPr>
          <w:rFonts w:ascii="Arial" w:hAnsi="Arial" w:cs="Arial"/>
          <w:sz w:val="24"/>
          <w:szCs w:val="24"/>
        </w:rPr>
        <w:t>pandemij</w:t>
      </w:r>
      <w:r w:rsidRPr="0078352B">
        <w:rPr>
          <w:rFonts w:ascii="Arial" w:hAnsi="Arial" w:cs="Arial"/>
          <w:sz w:val="24"/>
          <w:szCs w:val="24"/>
        </w:rPr>
        <w:t>o</w:t>
      </w:r>
      <w:r w:rsidR="00DC5D55" w:rsidRPr="0078352B">
        <w:rPr>
          <w:rFonts w:ascii="Arial" w:hAnsi="Arial" w:cs="Arial"/>
          <w:sz w:val="24"/>
          <w:szCs w:val="24"/>
        </w:rPr>
        <w:t xml:space="preserve"> COVID-19</w:t>
      </w:r>
      <w:r w:rsidRPr="0078352B">
        <w:rPr>
          <w:rFonts w:ascii="Arial" w:hAnsi="Arial" w:cs="Arial"/>
          <w:sz w:val="24"/>
          <w:szCs w:val="24"/>
        </w:rPr>
        <w:t xml:space="preserve"> kot tudi z energetsko krizo se je pokazala ranljivost Slovenije in EU zaradi močne vpetosti v globalne verige vrednosti. </w:t>
      </w:r>
      <w:r w:rsidR="00DC5D55" w:rsidRPr="0078352B">
        <w:rPr>
          <w:rFonts w:ascii="Arial" w:hAnsi="Arial" w:cs="Arial"/>
          <w:sz w:val="24"/>
          <w:szCs w:val="24"/>
        </w:rPr>
        <w:t>Povzročil</w:t>
      </w:r>
      <w:r w:rsidRPr="0078352B">
        <w:rPr>
          <w:rFonts w:ascii="Arial" w:hAnsi="Arial" w:cs="Arial"/>
          <w:sz w:val="24"/>
          <w:szCs w:val="24"/>
        </w:rPr>
        <w:t>i</w:t>
      </w:r>
      <w:r w:rsidR="00DC5D55" w:rsidRPr="0078352B">
        <w:rPr>
          <w:rFonts w:ascii="Arial" w:hAnsi="Arial" w:cs="Arial"/>
          <w:sz w:val="24"/>
          <w:szCs w:val="24"/>
        </w:rPr>
        <w:t xml:space="preserve"> </w:t>
      </w:r>
      <w:r w:rsidRPr="0078352B">
        <w:rPr>
          <w:rFonts w:ascii="Arial" w:hAnsi="Arial" w:cs="Arial"/>
          <w:sz w:val="24"/>
          <w:szCs w:val="24"/>
        </w:rPr>
        <w:t>sta</w:t>
      </w:r>
      <w:r w:rsidR="00DC5D55" w:rsidRPr="0078352B">
        <w:rPr>
          <w:rFonts w:ascii="Arial" w:hAnsi="Arial" w:cs="Arial"/>
          <w:sz w:val="24"/>
          <w:szCs w:val="24"/>
        </w:rPr>
        <w:t xml:space="preserve"> motnje v dobavnih verigah, industrijski proizvodnji, zunanji trgovini in pretoku kapitala. </w:t>
      </w:r>
      <w:r w:rsidRPr="0078352B">
        <w:rPr>
          <w:rFonts w:ascii="Arial" w:hAnsi="Arial" w:cs="Arial"/>
          <w:sz w:val="24"/>
          <w:szCs w:val="24"/>
        </w:rPr>
        <w:t>P</w:t>
      </w:r>
      <w:r w:rsidR="00DC5D55" w:rsidRPr="0078352B">
        <w:rPr>
          <w:rFonts w:ascii="Arial" w:hAnsi="Arial" w:cs="Arial"/>
          <w:sz w:val="24"/>
          <w:szCs w:val="24"/>
        </w:rPr>
        <w:t>odjetja</w:t>
      </w:r>
      <w:r w:rsidRPr="0078352B">
        <w:rPr>
          <w:rFonts w:ascii="Arial" w:hAnsi="Arial" w:cs="Arial"/>
          <w:sz w:val="24"/>
          <w:szCs w:val="24"/>
        </w:rPr>
        <w:t xml:space="preserve"> morajo biti danes veliko bolj pozorna na morebitna</w:t>
      </w:r>
      <w:r w:rsidR="00DC5D55" w:rsidRPr="0078352B">
        <w:rPr>
          <w:rFonts w:ascii="Arial" w:hAnsi="Arial" w:cs="Arial"/>
          <w:sz w:val="24"/>
          <w:szCs w:val="24"/>
        </w:rPr>
        <w:t xml:space="preserve"> tveganj</w:t>
      </w:r>
      <w:r w:rsidRPr="0078352B">
        <w:rPr>
          <w:rFonts w:ascii="Arial" w:hAnsi="Arial" w:cs="Arial"/>
          <w:sz w:val="24"/>
          <w:szCs w:val="24"/>
        </w:rPr>
        <w:t>a pri poslovanju</w:t>
      </w:r>
      <w:r w:rsidR="00DC5D55" w:rsidRPr="0078352B">
        <w:rPr>
          <w:rFonts w:ascii="Arial" w:hAnsi="Arial" w:cs="Arial"/>
          <w:sz w:val="24"/>
          <w:szCs w:val="24"/>
        </w:rPr>
        <w:t xml:space="preserve"> in načrtova</w:t>
      </w:r>
      <w:r w:rsidRPr="0078352B">
        <w:rPr>
          <w:rFonts w:ascii="Arial" w:hAnsi="Arial" w:cs="Arial"/>
          <w:sz w:val="24"/>
          <w:szCs w:val="24"/>
        </w:rPr>
        <w:t>ti</w:t>
      </w:r>
      <w:r w:rsidR="00DC5D55" w:rsidRPr="0078352B">
        <w:rPr>
          <w:rFonts w:ascii="Arial" w:hAnsi="Arial" w:cs="Arial"/>
          <w:sz w:val="24"/>
          <w:szCs w:val="24"/>
        </w:rPr>
        <w:t xml:space="preserve"> ukrep</w:t>
      </w:r>
      <w:r w:rsidR="00CF7D27" w:rsidRPr="0078352B">
        <w:rPr>
          <w:rFonts w:ascii="Arial" w:hAnsi="Arial" w:cs="Arial"/>
          <w:sz w:val="24"/>
          <w:szCs w:val="24"/>
        </w:rPr>
        <w:t>e</w:t>
      </w:r>
      <w:r w:rsidR="00DC5D55" w:rsidRPr="0078352B">
        <w:rPr>
          <w:rFonts w:ascii="Arial" w:hAnsi="Arial" w:cs="Arial"/>
          <w:sz w:val="24"/>
          <w:szCs w:val="24"/>
        </w:rPr>
        <w:t xml:space="preserve"> za njihovo obvladovanje </w:t>
      </w:r>
      <w:r w:rsidR="00CF7D27" w:rsidRPr="0078352B">
        <w:rPr>
          <w:rFonts w:ascii="Arial" w:hAnsi="Arial" w:cs="Arial"/>
          <w:sz w:val="24"/>
          <w:szCs w:val="24"/>
        </w:rPr>
        <w:t>s ciljem</w:t>
      </w:r>
      <w:r w:rsidR="00DC5D55" w:rsidRPr="0078352B">
        <w:rPr>
          <w:rFonts w:ascii="Arial" w:hAnsi="Arial" w:cs="Arial"/>
          <w:sz w:val="24"/>
          <w:szCs w:val="24"/>
        </w:rPr>
        <w:t xml:space="preserve"> nemoten</w:t>
      </w:r>
      <w:r w:rsidR="00CF7D27" w:rsidRPr="0078352B">
        <w:rPr>
          <w:rFonts w:ascii="Arial" w:hAnsi="Arial" w:cs="Arial"/>
          <w:sz w:val="24"/>
          <w:szCs w:val="24"/>
        </w:rPr>
        <w:t>ega</w:t>
      </w:r>
      <w:r w:rsidR="00DC5D55" w:rsidRPr="0078352B">
        <w:rPr>
          <w:rFonts w:ascii="Arial" w:hAnsi="Arial" w:cs="Arial"/>
          <w:sz w:val="24"/>
          <w:szCs w:val="24"/>
        </w:rPr>
        <w:t xml:space="preserve"> poslovanj</w:t>
      </w:r>
      <w:r w:rsidR="00CF7D27" w:rsidRPr="0078352B">
        <w:rPr>
          <w:rFonts w:ascii="Arial" w:hAnsi="Arial" w:cs="Arial"/>
          <w:sz w:val="24"/>
          <w:szCs w:val="24"/>
        </w:rPr>
        <w:t>a</w:t>
      </w:r>
      <w:r w:rsidR="00DC5D55" w:rsidRPr="0078352B">
        <w:rPr>
          <w:rFonts w:ascii="Arial" w:hAnsi="Arial" w:cs="Arial"/>
          <w:sz w:val="24"/>
          <w:szCs w:val="24"/>
        </w:rPr>
        <w:t xml:space="preserve"> tudi v času nepredvidenih motenj</w:t>
      </w:r>
      <w:r w:rsidR="00CF7D27" w:rsidRPr="0078352B">
        <w:rPr>
          <w:rFonts w:ascii="Arial" w:hAnsi="Arial" w:cs="Arial"/>
          <w:sz w:val="24"/>
          <w:szCs w:val="24"/>
        </w:rPr>
        <w:t>, ob tem pa upoštevati tudi cilje zelenega prehoda in razvoj digitalnih tehnologij</w:t>
      </w:r>
      <w:r w:rsidR="00DC5D55" w:rsidRPr="0078352B">
        <w:rPr>
          <w:rFonts w:ascii="Arial" w:hAnsi="Arial" w:cs="Arial"/>
          <w:sz w:val="24"/>
          <w:szCs w:val="24"/>
        </w:rPr>
        <w:t xml:space="preserve">. </w:t>
      </w:r>
    </w:p>
    <w:p w14:paraId="31B5DB6F" w14:textId="77777777" w:rsidR="00BD4F74" w:rsidRPr="0078352B" w:rsidRDefault="00BD4F74" w:rsidP="000C35F3">
      <w:pPr>
        <w:spacing w:after="0" w:line="240" w:lineRule="auto"/>
        <w:jc w:val="both"/>
        <w:rPr>
          <w:rFonts w:ascii="Arial" w:hAnsi="Arial" w:cs="Arial"/>
          <w:sz w:val="24"/>
          <w:szCs w:val="24"/>
        </w:rPr>
      </w:pPr>
    </w:p>
    <w:p w14:paraId="0B2B3B2F" w14:textId="0F61B051" w:rsidR="00952586" w:rsidRPr="0078352B" w:rsidRDefault="00952586" w:rsidP="000C35F3">
      <w:pPr>
        <w:spacing w:after="0" w:line="240" w:lineRule="auto"/>
        <w:jc w:val="both"/>
        <w:rPr>
          <w:rFonts w:ascii="Arial" w:hAnsi="Arial" w:cs="Arial"/>
          <w:sz w:val="24"/>
          <w:szCs w:val="24"/>
        </w:rPr>
      </w:pPr>
      <w:r w:rsidRPr="0078352B">
        <w:rPr>
          <w:rFonts w:ascii="Arial" w:hAnsi="Arial" w:cs="Arial"/>
          <w:sz w:val="24"/>
          <w:szCs w:val="24"/>
        </w:rPr>
        <w:t xml:space="preserve">Potencial Slovenije na področju digitalne preobrazbe se je pokazal s hitro uvedbo sistemov dela in šolanja na daljavo ter rešitev prodaje preko spletnih trgovin, ki so jih nekatera slovenska podjetja uvedla na začetku krize. Večja digitalizacija poslovnih modelov in proizvodnih procesov bo te spremembe razširila na večji del  gospodarstva. Slovenija lahko gradi na obstoječem znanju in odličnih zmogljivostih na področju robotike, umetne inteligence in blokovne tehnologije, da bi podprla širitev digitalizacije </w:t>
      </w:r>
      <w:r w:rsidRPr="0078352B">
        <w:rPr>
          <w:rFonts w:ascii="Arial" w:hAnsi="Arial" w:cs="Arial"/>
          <w:sz w:val="24"/>
          <w:szCs w:val="24"/>
        </w:rPr>
        <w:lastRenderedPageBreak/>
        <w:t xml:space="preserve">na manj napredne, tradicionalne panoge. Ponovna uporaba širokega nabora podatkov javnega sektorja in gospodarstva bo, skladno z EU strategijo Skupnih podatkovnih prostorov, lahko podprla razvoj inovacij in gospodarstva na podlagi uporabe </w:t>
      </w:r>
      <w:proofErr w:type="spellStart"/>
      <w:r w:rsidRPr="0078352B">
        <w:rPr>
          <w:rFonts w:ascii="Arial" w:hAnsi="Arial" w:cs="Arial"/>
          <w:sz w:val="24"/>
          <w:szCs w:val="24"/>
        </w:rPr>
        <w:t>velepodatkov</w:t>
      </w:r>
      <w:proofErr w:type="spellEnd"/>
      <w:r w:rsidRPr="0078352B">
        <w:rPr>
          <w:rFonts w:ascii="Arial" w:hAnsi="Arial" w:cs="Arial"/>
          <w:sz w:val="24"/>
          <w:szCs w:val="24"/>
        </w:rPr>
        <w:t>. Podatki so ključni tudi za  podjetja. Podatkovna ekonomija v Sloveniji predstavlja še popolnoma neizkoriščen potencial.</w:t>
      </w:r>
      <w:r w:rsidR="00C23934" w:rsidRPr="0078352B">
        <w:rPr>
          <w:rFonts w:ascii="Arial" w:hAnsi="Arial" w:cs="Arial"/>
          <w:sz w:val="24"/>
          <w:szCs w:val="24"/>
        </w:rPr>
        <w:t xml:space="preserve"> </w:t>
      </w:r>
      <w:r w:rsidRPr="0078352B">
        <w:rPr>
          <w:rFonts w:ascii="Arial" w:hAnsi="Arial" w:cs="Arial"/>
          <w:sz w:val="24"/>
          <w:szCs w:val="24"/>
        </w:rPr>
        <w:t>Okrevanje gospodarstva po krizi ni edini razlog za digitalno preobrazbo, temveč ta dviguje tudi produktivnost</w:t>
      </w:r>
      <w:r w:rsidR="00C23934" w:rsidRPr="0078352B">
        <w:rPr>
          <w:rFonts w:ascii="Arial" w:hAnsi="Arial" w:cs="Arial"/>
          <w:sz w:val="24"/>
          <w:szCs w:val="24"/>
        </w:rPr>
        <w:t xml:space="preserve"> in</w:t>
      </w:r>
      <w:r w:rsidRPr="0078352B">
        <w:rPr>
          <w:rFonts w:ascii="Arial" w:hAnsi="Arial" w:cs="Arial"/>
          <w:sz w:val="24"/>
          <w:szCs w:val="24"/>
        </w:rPr>
        <w:t xml:space="preserve"> konkurenčnost. Veliko pripomore tudi k procesni varnosti – preprečevanju nezgod in velikih industrijskih nesreč (sofisticirani sistemi za zaznavanje in odpravljanje procesnih napak, alarmiranje, ukrepanje,…).</w:t>
      </w:r>
    </w:p>
    <w:p w14:paraId="60DF04F0" w14:textId="77777777" w:rsidR="00BD4F74" w:rsidRPr="0078352B" w:rsidRDefault="00BD4F74" w:rsidP="000C35F3">
      <w:pPr>
        <w:spacing w:after="0" w:line="240" w:lineRule="auto"/>
        <w:jc w:val="both"/>
        <w:rPr>
          <w:rFonts w:ascii="Arial" w:hAnsi="Arial" w:cs="Arial"/>
          <w:sz w:val="24"/>
          <w:szCs w:val="24"/>
        </w:rPr>
      </w:pPr>
    </w:p>
    <w:p w14:paraId="00FF39BE" w14:textId="11901E17" w:rsidR="00DC5D55" w:rsidRPr="0078352B" w:rsidRDefault="00952586" w:rsidP="000C35F3">
      <w:pPr>
        <w:spacing w:after="0" w:line="240" w:lineRule="auto"/>
        <w:jc w:val="both"/>
        <w:rPr>
          <w:rFonts w:ascii="Arial" w:hAnsi="Arial" w:cs="Arial"/>
          <w:sz w:val="24"/>
          <w:szCs w:val="24"/>
        </w:rPr>
      </w:pPr>
      <w:r w:rsidRPr="0078352B">
        <w:rPr>
          <w:rFonts w:ascii="Arial" w:hAnsi="Arial" w:cs="Arial"/>
          <w:sz w:val="24"/>
          <w:szCs w:val="24"/>
        </w:rPr>
        <w:t xml:space="preserve">Zeleni, trajnostni in krožni razvoj gospodarstva postaja trend in hkrati nujnost za ohranjanje dolgoročne mednarodne konkurenčnosti. Prehod v </w:t>
      </w:r>
      <w:proofErr w:type="spellStart"/>
      <w:r w:rsidRPr="0078352B">
        <w:rPr>
          <w:rFonts w:ascii="Arial" w:hAnsi="Arial" w:cs="Arial"/>
          <w:sz w:val="24"/>
          <w:szCs w:val="24"/>
        </w:rPr>
        <w:t>nizkoogljično</w:t>
      </w:r>
      <w:proofErr w:type="spellEnd"/>
      <w:r w:rsidRPr="0078352B">
        <w:rPr>
          <w:rFonts w:ascii="Arial" w:hAnsi="Arial" w:cs="Arial"/>
          <w:sz w:val="24"/>
          <w:szCs w:val="24"/>
        </w:rPr>
        <w:t xml:space="preserve"> krožno gospodarstvo smo v Sloveniji umestili med strateške razvojne prioritete. Vlada Republike Slovenije je konec leta 2017 sprejela Strategijo razvoja Slovenije 2030, kjer je opredeljenih 12 ključnih ciljev, med katerimi je tudi </w:t>
      </w:r>
      <w:proofErr w:type="spellStart"/>
      <w:r w:rsidRPr="0078352B">
        <w:rPr>
          <w:rFonts w:ascii="Arial" w:hAnsi="Arial" w:cs="Arial"/>
          <w:sz w:val="24"/>
          <w:szCs w:val="24"/>
        </w:rPr>
        <w:t>nizkoogljično</w:t>
      </w:r>
      <w:proofErr w:type="spellEnd"/>
      <w:r w:rsidRPr="0078352B">
        <w:rPr>
          <w:rFonts w:ascii="Arial" w:hAnsi="Arial" w:cs="Arial"/>
          <w:sz w:val="24"/>
          <w:szCs w:val="24"/>
        </w:rPr>
        <w:t xml:space="preserve"> krožno gospodarstvo. Ta cilj bomo dosegli s spodbujanjem inovacij, novih poslovnih modelov, digitalno preobrazbo, učinkovito rabo surovin z zapiranjem snovnih tokov in energije ter prilagajanjem na podnebne spremembe. V skladu s tem bo potrebno prilagoditi vse politike, od raziskovalno-inovacijske do politike izobraževanja in zaposlovanja. Ključna je tudi prilagoditev in oblikovanje novih kompetenc na vseh nivojih izobraževanja in usposabljanja ter zagotovitev ustreznega števila usposobljenih kadrov.</w:t>
      </w:r>
      <w:r w:rsidR="00B24BED" w:rsidRPr="0078352B">
        <w:rPr>
          <w:rFonts w:ascii="Arial" w:hAnsi="Arial" w:cs="Arial"/>
          <w:sz w:val="24"/>
          <w:szCs w:val="24"/>
        </w:rPr>
        <w:t xml:space="preserve"> </w:t>
      </w:r>
    </w:p>
    <w:p w14:paraId="375F3A40" w14:textId="77777777" w:rsidR="00BD4F74" w:rsidRPr="0078352B" w:rsidRDefault="00BD4F74" w:rsidP="000C35F3">
      <w:pPr>
        <w:spacing w:after="0" w:line="240" w:lineRule="auto"/>
        <w:jc w:val="both"/>
        <w:rPr>
          <w:rFonts w:ascii="Arial" w:hAnsi="Arial" w:cs="Arial"/>
          <w:sz w:val="24"/>
          <w:szCs w:val="24"/>
        </w:rPr>
      </w:pPr>
    </w:p>
    <w:p w14:paraId="44437155" w14:textId="3F09294D" w:rsidR="00B24BED" w:rsidRPr="0078352B" w:rsidRDefault="00B24BED" w:rsidP="000C35F3">
      <w:pPr>
        <w:spacing w:after="0" w:line="240" w:lineRule="auto"/>
        <w:jc w:val="both"/>
        <w:rPr>
          <w:rFonts w:ascii="Arial" w:hAnsi="Arial" w:cs="Arial"/>
          <w:sz w:val="24"/>
          <w:szCs w:val="24"/>
        </w:rPr>
      </w:pPr>
      <w:r w:rsidRPr="0078352B">
        <w:rPr>
          <w:rFonts w:ascii="Arial" w:hAnsi="Arial" w:cs="Arial"/>
          <w:sz w:val="24"/>
          <w:szCs w:val="24"/>
        </w:rPr>
        <w:t xml:space="preserve">Vlada Republike Slovenije je junija 2021 sprejela Slovensko industrijsko strategijo 2021-2030, ki postavlja smernice za zeleni, ustvarjalni in pametni razvoj. Na osnovi teh smernic razvoja se oblikujejo ukrepi za podporo slovenski industriji in širšemu gospodarstvu pri njenem nadaljnjem napredku, revitalizaciji oziroma preobrazbi. </w:t>
      </w:r>
      <w:r w:rsidR="00C749E9" w:rsidRPr="0078352B">
        <w:rPr>
          <w:rFonts w:ascii="Arial" w:hAnsi="Arial" w:cs="Arial"/>
          <w:sz w:val="24"/>
          <w:szCs w:val="24"/>
        </w:rPr>
        <w:t xml:space="preserve">Strategija sledi viziji </w:t>
      </w:r>
      <w:r w:rsidRPr="0078352B">
        <w:rPr>
          <w:rFonts w:ascii="Arial" w:hAnsi="Arial" w:cs="Arial"/>
          <w:sz w:val="24"/>
          <w:szCs w:val="24"/>
        </w:rPr>
        <w:t>Evropsk</w:t>
      </w:r>
      <w:r w:rsidR="00C749E9" w:rsidRPr="0078352B">
        <w:rPr>
          <w:rFonts w:ascii="Arial" w:hAnsi="Arial" w:cs="Arial"/>
          <w:sz w:val="24"/>
          <w:szCs w:val="24"/>
        </w:rPr>
        <w:t>ega</w:t>
      </w:r>
      <w:r w:rsidRPr="0078352B">
        <w:rPr>
          <w:rFonts w:ascii="Arial" w:hAnsi="Arial" w:cs="Arial"/>
          <w:sz w:val="24"/>
          <w:szCs w:val="24"/>
        </w:rPr>
        <w:t xml:space="preserve"> zelen</w:t>
      </w:r>
      <w:r w:rsidR="00C749E9" w:rsidRPr="0078352B">
        <w:rPr>
          <w:rFonts w:ascii="Arial" w:hAnsi="Arial" w:cs="Arial"/>
          <w:sz w:val="24"/>
          <w:szCs w:val="24"/>
        </w:rPr>
        <w:t>ega</w:t>
      </w:r>
      <w:r w:rsidRPr="0078352B">
        <w:rPr>
          <w:rFonts w:ascii="Arial" w:hAnsi="Arial" w:cs="Arial"/>
          <w:sz w:val="24"/>
          <w:szCs w:val="24"/>
        </w:rPr>
        <w:t xml:space="preserve"> dogovor</w:t>
      </w:r>
      <w:r w:rsidR="00C749E9" w:rsidRPr="0078352B">
        <w:rPr>
          <w:rFonts w:ascii="Arial" w:hAnsi="Arial" w:cs="Arial"/>
          <w:sz w:val="24"/>
          <w:szCs w:val="24"/>
        </w:rPr>
        <w:t>a, postati podnebno nevtralni do leta 2050,</w:t>
      </w:r>
      <w:r w:rsidRPr="0078352B">
        <w:rPr>
          <w:rFonts w:ascii="Arial" w:hAnsi="Arial" w:cs="Arial"/>
          <w:sz w:val="24"/>
          <w:szCs w:val="24"/>
        </w:rPr>
        <w:t xml:space="preserve"> in industrijsk</w:t>
      </w:r>
      <w:r w:rsidR="00C749E9" w:rsidRPr="0078352B">
        <w:rPr>
          <w:rFonts w:ascii="Arial" w:hAnsi="Arial" w:cs="Arial"/>
          <w:sz w:val="24"/>
          <w:szCs w:val="24"/>
        </w:rPr>
        <w:t>i</w:t>
      </w:r>
      <w:r w:rsidRPr="0078352B">
        <w:rPr>
          <w:rFonts w:ascii="Arial" w:hAnsi="Arial" w:cs="Arial"/>
          <w:sz w:val="24"/>
          <w:szCs w:val="24"/>
        </w:rPr>
        <w:t xml:space="preserve"> strategij</w:t>
      </w:r>
      <w:r w:rsidR="00C749E9" w:rsidRPr="0078352B">
        <w:rPr>
          <w:rFonts w:ascii="Arial" w:hAnsi="Arial" w:cs="Arial"/>
          <w:sz w:val="24"/>
          <w:szCs w:val="24"/>
        </w:rPr>
        <w:t>i</w:t>
      </w:r>
      <w:r w:rsidRPr="0078352B">
        <w:rPr>
          <w:rFonts w:ascii="Arial" w:hAnsi="Arial" w:cs="Arial"/>
          <w:sz w:val="24"/>
          <w:szCs w:val="24"/>
        </w:rPr>
        <w:t xml:space="preserve"> EU</w:t>
      </w:r>
      <w:r w:rsidR="00C749E9" w:rsidRPr="0078352B">
        <w:rPr>
          <w:rFonts w:ascii="Arial" w:hAnsi="Arial" w:cs="Arial"/>
          <w:sz w:val="24"/>
          <w:szCs w:val="24"/>
        </w:rPr>
        <w:t>. S strategijo</w:t>
      </w:r>
      <w:r w:rsidRPr="0078352B">
        <w:rPr>
          <w:rFonts w:ascii="Arial" w:hAnsi="Arial" w:cs="Arial"/>
          <w:sz w:val="24"/>
          <w:szCs w:val="24"/>
        </w:rPr>
        <w:t xml:space="preserve"> odgovarjamo na globalne izzive, želimo povečati strateško avtonomijo in </w:t>
      </w:r>
      <w:proofErr w:type="spellStart"/>
      <w:r w:rsidRPr="0078352B">
        <w:rPr>
          <w:rFonts w:ascii="Arial" w:hAnsi="Arial" w:cs="Arial"/>
          <w:sz w:val="24"/>
          <w:szCs w:val="24"/>
        </w:rPr>
        <w:t>samooskrbnost</w:t>
      </w:r>
      <w:proofErr w:type="spellEnd"/>
      <w:r w:rsidRPr="0078352B">
        <w:rPr>
          <w:rFonts w:ascii="Arial" w:hAnsi="Arial" w:cs="Arial"/>
          <w:sz w:val="24"/>
          <w:szCs w:val="24"/>
        </w:rPr>
        <w:t>, krepiti verige vrednosti, doseči višjo produktivnost</w:t>
      </w:r>
      <w:r w:rsidR="00C749E9" w:rsidRPr="0078352B">
        <w:rPr>
          <w:rFonts w:ascii="Arial" w:hAnsi="Arial" w:cs="Arial"/>
          <w:sz w:val="24"/>
          <w:szCs w:val="24"/>
        </w:rPr>
        <w:t xml:space="preserve"> in oblikovati ukrepe v podporo zelenemu, ustvarjalnemu in pametnemu razvoju. </w:t>
      </w:r>
    </w:p>
    <w:p w14:paraId="2A8D0CEB" w14:textId="0B15EFFB" w:rsidR="002458BF" w:rsidRPr="0078352B" w:rsidRDefault="002458BF" w:rsidP="000C35F3">
      <w:pPr>
        <w:spacing w:after="0" w:line="240" w:lineRule="auto"/>
        <w:rPr>
          <w:rFonts w:ascii="Arial" w:hAnsi="Arial" w:cs="Arial"/>
          <w:b/>
          <w:bCs/>
          <w:sz w:val="24"/>
          <w:szCs w:val="24"/>
        </w:rPr>
      </w:pPr>
    </w:p>
    <w:p w14:paraId="4AA9D8F0" w14:textId="3C8D8384" w:rsidR="00DC5D55" w:rsidRPr="0078352B" w:rsidRDefault="00C969F3" w:rsidP="000C35F3">
      <w:pPr>
        <w:pStyle w:val="Naslov1"/>
        <w:numPr>
          <w:ilvl w:val="1"/>
          <w:numId w:val="91"/>
        </w:numPr>
        <w:spacing w:before="0" w:line="240" w:lineRule="auto"/>
        <w:rPr>
          <w:rFonts w:ascii="Arial" w:hAnsi="Arial" w:cs="Arial"/>
          <w:b/>
          <w:bCs/>
          <w:color w:val="0070C0"/>
          <w:sz w:val="28"/>
          <w:szCs w:val="28"/>
        </w:rPr>
      </w:pPr>
      <w:bookmarkStart w:id="55" w:name="_Toc182470886"/>
      <w:r w:rsidRPr="0078352B">
        <w:rPr>
          <w:rFonts w:ascii="Arial" w:hAnsi="Arial" w:cs="Arial"/>
          <w:b/>
          <w:bCs/>
          <w:color w:val="0070C0"/>
          <w:sz w:val="28"/>
          <w:szCs w:val="28"/>
        </w:rPr>
        <w:t>S</w:t>
      </w:r>
      <w:r w:rsidR="00BD4F74" w:rsidRPr="0078352B">
        <w:rPr>
          <w:rFonts w:ascii="Arial" w:hAnsi="Arial" w:cs="Arial"/>
          <w:b/>
          <w:bCs/>
          <w:color w:val="0070C0"/>
          <w:sz w:val="28"/>
          <w:szCs w:val="28"/>
        </w:rPr>
        <w:t>podbude za implementacijo tehnologij in inovacij v gospodarstvo</w:t>
      </w:r>
      <w:bookmarkEnd w:id="55"/>
    </w:p>
    <w:p w14:paraId="6DB19CD9" w14:textId="77777777" w:rsidR="00BD4F74" w:rsidRPr="0078352B" w:rsidRDefault="00BD4F74" w:rsidP="000C35F3">
      <w:pPr>
        <w:spacing w:after="0" w:line="240" w:lineRule="auto"/>
        <w:jc w:val="both"/>
        <w:rPr>
          <w:rFonts w:ascii="Arial" w:hAnsi="Arial" w:cs="Arial"/>
          <w:sz w:val="24"/>
          <w:szCs w:val="24"/>
        </w:rPr>
      </w:pPr>
    </w:p>
    <w:p w14:paraId="56965754" w14:textId="680E3BC2" w:rsidR="00DC5D55" w:rsidRPr="0078352B" w:rsidRDefault="00DC5D55" w:rsidP="000C35F3">
      <w:pPr>
        <w:spacing w:after="0" w:line="240" w:lineRule="auto"/>
        <w:jc w:val="both"/>
        <w:rPr>
          <w:rFonts w:ascii="Arial" w:hAnsi="Arial" w:cs="Arial"/>
          <w:sz w:val="24"/>
          <w:szCs w:val="24"/>
        </w:rPr>
      </w:pPr>
      <w:r w:rsidRPr="0078352B">
        <w:rPr>
          <w:rFonts w:ascii="Arial" w:hAnsi="Arial" w:cs="Arial"/>
          <w:sz w:val="24"/>
          <w:szCs w:val="24"/>
        </w:rPr>
        <w:t>Naložbe v raziskave</w:t>
      </w:r>
      <w:r w:rsidR="00351E0B" w:rsidRPr="0078352B">
        <w:rPr>
          <w:rFonts w:ascii="Arial" w:hAnsi="Arial" w:cs="Arial"/>
          <w:sz w:val="24"/>
          <w:szCs w:val="24"/>
        </w:rPr>
        <w:t xml:space="preserve"> in</w:t>
      </w:r>
      <w:r w:rsidR="00686F7C" w:rsidRPr="0078352B">
        <w:rPr>
          <w:rFonts w:ascii="Arial" w:hAnsi="Arial" w:cs="Arial"/>
          <w:sz w:val="24"/>
          <w:szCs w:val="24"/>
        </w:rPr>
        <w:t xml:space="preserve"> razvoj</w:t>
      </w:r>
      <w:r w:rsidR="00351E0B" w:rsidRPr="0078352B">
        <w:rPr>
          <w:rFonts w:ascii="Arial" w:hAnsi="Arial" w:cs="Arial"/>
          <w:sz w:val="24"/>
          <w:szCs w:val="24"/>
        </w:rPr>
        <w:t>, vključno z implementacijo tehnologij in inovacij v gospodarstvu</w:t>
      </w:r>
      <w:r w:rsidR="00751DD3" w:rsidRPr="0078352B">
        <w:rPr>
          <w:rFonts w:ascii="Arial" w:hAnsi="Arial" w:cs="Arial"/>
          <w:sz w:val="24"/>
          <w:szCs w:val="24"/>
        </w:rPr>
        <w:t>,</w:t>
      </w:r>
      <w:r w:rsidRPr="0078352B">
        <w:rPr>
          <w:rFonts w:ascii="Arial" w:hAnsi="Arial" w:cs="Arial"/>
          <w:sz w:val="24"/>
          <w:szCs w:val="24"/>
        </w:rPr>
        <w:t xml:space="preserve"> so ključni </w:t>
      </w:r>
      <w:r w:rsidR="000778D2" w:rsidRPr="0078352B">
        <w:rPr>
          <w:rFonts w:ascii="Arial" w:hAnsi="Arial" w:cs="Arial"/>
          <w:sz w:val="24"/>
          <w:szCs w:val="24"/>
        </w:rPr>
        <w:t>ukrep</w:t>
      </w:r>
      <w:r w:rsidRPr="0078352B">
        <w:rPr>
          <w:rFonts w:ascii="Arial" w:hAnsi="Arial" w:cs="Arial"/>
          <w:sz w:val="24"/>
          <w:szCs w:val="24"/>
        </w:rPr>
        <w:t xml:space="preserve"> za rast produktivnosti in dodane vrednosti, kot tudi pomemben del strategije za okrevanje in odpornost po pandemiji COVID-19</w:t>
      </w:r>
      <w:r w:rsidR="000778D2" w:rsidRPr="0078352B">
        <w:rPr>
          <w:rFonts w:ascii="Arial" w:hAnsi="Arial" w:cs="Arial"/>
          <w:sz w:val="24"/>
          <w:szCs w:val="24"/>
        </w:rPr>
        <w:t xml:space="preserve"> in energetsk</w:t>
      </w:r>
      <w:r w:rsidR="00751DD3" w:rsidRPr="0078352B">
        <w:rPr>
          <w:rFonts w:ascii="Arial" w:hAnsi="Arial" w:cs="Arial"/>
          <w:sz w:val="24"/>
          <w:szCs w:val="24"/>
        </w:rPr>
        <w:t>i</w:t>
      </w:r>
      <w:r w:rsidR="000778D2" w:rsidRPr="0078352B">
        <w:rPr>
          <w:rFonts w:ascii="Arial" w:hAnsi="Arial" w:cs="Arial"/>
          <w:sz w:val="24"/>
          <w:szCs w:val="24"/>
        </w:rPr>
        <w:t xml:space="preserve"> kriz</w:t>
      </w:r>
      <w:r w:rsidR="00751DD3" w:rsidRPr="0078352B">
        <w:rPr>
          <w:rFonts w:ascii="Arial" w:hAnsi="Arial" w:cs="Arial"/>
          <w:sz w:val="24"/>
          <w:szCs w:val="24"/>
        </w:rPr>
        <w:t>i</w:t>
      </w:r>
      <w:r w:rsidR="00713804" w:rsidRPr="0078352B">
        <w:rPr>
          <w:rFonts w:ascii="Arial" w:hAnsi="Arial" w:cs="Arial"/>
          <w:sz w:val="24"/>
          <w:szCs w:val="24"/>
        </w:rPr>
        <w:t xml:space="preserve"> na poti dvojnega prehoda</w:t>
      </w:r>
      <w:r w:rsidRPr="0078352B">
        <w:rPr>
          <w:rFonts w:ascii="Arial" w:hAnsi="Arial" w:cs="Arial"/>
          <w:sz w:val="24"/>
          <w:szCs w:val="24"/>
        </w:rPr>
        <w:t xml:space="preserve">. Tudi pred krizo je bila Slovenija ocenjena le kot »zmerna inovatorka«, kar pomeni, da bo treba bistveno pospešiti njena prizadevanja za dohitevanje najuspešnejših držav. Poslovni sektor je zaslužen za </w:t>
      </w:r>
      <w:r w:rsidR="00686F7C" w:rsidRPr="0078352B">
        <w:rPr>
          <w:rFonts w:ascii="Arial" w:hAnsi="Arial" w:cs="Arial"/>
          <w:sz w:val="24"/>
          <w:szCs w:val="24"/>
        </w:rPr>
        <w:t xml:space="preserve">okoli </w:t>
      </w:r>
      <w:r w:rsidRPr="0078352B">
        <w:rPr>
          <w:rFonts w:ascii="Arial" w:hAnsi="Arial" w:cs="Arial"/>
          <w:sz w:val="24"/>
          <w:szCs w:val="24"/>
        </w:rPr>
        <w:t>75 % izdatkov za raziskave in razvoj.</w:t>
      </w:r>
    </w:p>
    <w:p w14:paraId="68911C0C" w14:textId="77777777" w:rsidR="00BD4F74" w:rsidRPr="0078352B" w:rsidRDefault="00BD4F74" w:rsidP="000C35F3">
      <w:pPr>
        <w:spacing w:after="0" w:line="240" w:lineRule="auto"/>
        <w:jc w:val="both"/>
        <w:rPr>
          <w:rFonts w:ascii="Arial" w:hAnsi="Arial" w:cs="Arial"/>
          <w:sz w:val="24"/>
          <w:szCs w:val="24"/>
        </w:rPr>
      </w:pPr>
    </w:p>
    <w:p w14:paraId="2142856F" w14:textId="03A19300" w:rsidR="00DC5D55" w:rsidRPr="0078352B" w:rsidRDefault="00DC5D55" w:rsidP="000C35F3">
      <w:pPr>
        <w:spacing w:after="0" w:line="240" w:lineRule="auto"/>
        <w:jc w:val="both"/>
        <w:rPr>
          <w:rFonts w:ascii="Arial" w:hAnsi="Arial" w:cs="Arial"/>
          <w:sz w:val="24"/>
          <w:szCs w:val="24"/>
        </w:rPr>
      </w:pPr>
      <w:r w:rsidRPr="0078352B">
        <w:rPr>
          <w:rFonts w:ascii="Arial" w:hAnsi="Arial" w:cs="Arial"/>
          <w:sz w:val="24"/>
          <w:szCs w:val="24"/>
        </w:rPr>
        <w:t>Javnofinančni odhodki za raziskave in razvoj se morajo povečati najmanj na 1% BDP, saj se bo le tako zagotovilo večjo stabilnost financiranja in spodbudilo zasebna vlaganja v RRI, ki je nujno za dvig konkurenčnosti in dvig na lestvici inovativnosti. Razvoj Slovenije v produktivnejše gospodarstvo na podlagi digitalne preobrazbe in trajnostne/zelene usmerjenosti zahteva višja vlaganja ter hitrejši in usklajen odziv vseh akterjev in različnih politik.</w:t>
      </w:r>
    </w:p>
    <w:p w14:paraId="0BBD9673" w14:textId="77777777" w:rsidR="00BD4F74" w:rsidRPr="0078352B" w:rsidRDefault="00BD4F74" w:rsidP="000C35F3">
      <w:pPr>
        <w:spacing w:after="0" w:line="240" w:lineRule="auto"/>
        <w:jc w:val="both"/>
        <w:rPr>
          <w:rFonts w:ascii="Arial" w:hAnsi="Arial" w:cs="Arial"/>
          <w:sz w:val="24"/>
          <w:szCs w:val="24"/>
        </w:rPr>
      </w:pPr>
    </w:p>
    <w:p w14:paraId="352D5F18" w14:textId="4176F5B9" w:rsidR="00DC5D55" w:rsidRPr="0078352B" w:rsidRDefault="00DC5D55" w:rsidP="000C35F3">
      <w:pPr>
        <w:spacing w:after="0" w:line="240" w:lineRule="auto"/>
        <w:jc w:val="both"/>
        <w:rPr>
          <w:rFonts w:ascii="Arial" w:hAnsi="Arial" w:cs="Arial"/>
          <w:sz w:val="24"/>
          <w:szCs w:val="24"/>
        </w:rPr>
      </w:pPr>
      <w:r w:rsidRPr="0078352B">
        <w:rPr>
          <w:rFonts w:ascii="Arial" w:hAnsi="Arial" w:cs="Arial"/>
          <w:sz w:val="24"/>
          <w:szCs w:val="24"/>
        </w:rPr>
        <w:lastRenderedPageBreak/>
        <w:t>Naložbe v raziskave</w:t>
      </w:r>
      <w:r w:rsidR="00686F7C" w:rsidRPr="0078352B">
        <w:rPr>
          <w:rFonts w:ascii="Arial" w:hAnsi="Arial" w:cs="Arial"/>
          <w:sz w:val="24"/>
          <w:szCs w:val="24"/>
        </w:rPr>
        <w:t>, razvoj</w:t>
      </w:r>
      <w:r w:rsidRPr="0078352B">
        <w:rPr>
          <w:rFonts w:ascii="Arial" w:hAnsi="Arial" w:cs="Arial"/>
          <w:sz w:val="24"/>
          <w:szCs w:val="24"/>
        </w:rPr>
        <w:t xml:space="preserve"> in inovacije so ključno gonilo produktivnosti in gospodarskega razvoja, zato bodo ukrepi usmerjeni </w:t>
      </w:r>
      <w:r w:rsidR="00686F7C" w:rsidRPr="0078352B">
        <w:rPr>
          <w:rFonts w:ascii="Arial" w:hAnsi="Arial" w:cs="Arial"/>
          <w:sz w:val="24"/>
          <w:szCs w:val="24"/>
        </w:rPr>
        <w:t xml:space="preserve">predvsem </w:t>
      </w:r>
      <w:r w:rsidRPr="0078352B">
        <w:rPr>
          <w:rFonts w:ascii="Arial" w:hAnsi="Arial" w:cs="Arial"/>
          <w:sz w:val="24"/>
          <w:szCs w:val="24"/>
        </w:rPr>
        <w:t xml:space="preserve">v prednostna področja, kot jih opredeljuje </w:t>
      </w:r>
      <w:r w:rsidR="00952586" w:rsidRPr="0078352B">
        <w:rPr>
          <w:rFonts w:ascii="Arial" w:hAnsi="Arial" w:cs="Arial"/>
          <w:sz w:val="24"/>
          <w:szCs w:val="24"/>
        </w:rPr>
        <w:t xml:space="preserve">Slovenska strategija </w:t>
      </w:r>
      <w:r w:rsidRPr="0078352B">
        <w:rPr>
          <w:rFonts w:ascii="Arial" w:hAnsi="Arial" w:cs="Arial"/>
          <w:sz w:val="24"/>
          <w:szCs w:val="24"/>
        </w:rPr>
        <w:t>pametn</w:t>
      </w:r>
      <w:r w:rsidR="00952586" w:rsidRPr="0078352B">
        <w:rPr>
          <w:rFonts w:ascii="Arial" w:hAnsi="Arial" w:cs="Arial"/>
          <w:sz w:val="24"/>
          <w:szCs w:val="24"/>
        </w:rPr>
        <w:t>e</w:t>
      </w:r>
      <w:r w:rsidRPr="0078352B">
        <w:rPr>
          <w:rFonts w:ascii="Arial" w:hAnsi="Arial" w:cs="Arial"/>
          <w:sz w:val="24"/>
          <w:szCs w:val="24"/>
        </w:rPr>
        <w:t xml:space="preserve"> specializacij</w:t>
      </w:r>
      <w:r w:rsidR="00952586" w:rsidRPr="0078352B">
        <w:rPr>
          <w:rFonts w:ascii="Arial" w:hAnsi="Arial" w:cs="Arial"/>
          <w:sz w:val="24"/>
          <w:szCs w:val="24"/>
        </w:rPr>
        <w:t>e S5</w:t>
      </w:r>
      <w:r w:rsidRPr="0078352B">
        <w:rPr>
          <w:rFonts w:ascii="Arial" w:hAnsi="Arial" w:cs="Arial"/>
          <w:sz w:val="24"/>
          <w:szCs w:val="24"/>
        </w:rPr>
        <w:t xml:space="preserve"> z izpostavljenim učinkom za zeleni in digitalni prehod ter v spodbujanje družbene in </w:t>
      </w:r>
      <w:proofErr w:type="spellStart"/>
      <w:r w:rsidRPr="0078352B">
        <w:rPr>
          <w:rFonts w:ascii="Arial" w:hAnsi="Arial" w:cs="Arial"/>
          <w:sz w:val="24"/>
          <w:szCs w:val="24"/>
        </w:rPr>
        <w:t>okoljske</w:t>
      </w:r>
      <w:proofErr w:type="spellEnd"/>
      <w:r w:rsidRPr="0078352B">
        <w:rPr>
          <w:rFonts w:ascii="Arial" w:hAnsi="Arial" w:cs="Arial"/>
          <w:sz w:val="24"/>
          <w:szCs w:val="24"/>
        </w:rPr>
        <w:t xml:space="preserve"> odgovornosti. </w:t>
      </w:r>
    </w:p>
    <w:p w14:paraId="70B37CC8" w14:textId="68103A4E" w:rsidR="005B546D" w:rsidRPr="0078352B" w:rsidRDefault="005B546D" w:rsidP="000C35F3">
      <w:pPr>
        <w:spacing w:after="0" w:line="240" w:lineRule="auto"/>
        <w:jc w:val="both"/>
        <w:rPr>
          <w:rFonts w:ascii="Arial" w:hAnsi="Arial" w:cs="Arial"/>
          <w:sz w:val="24"/>
          <w:szCs w:val="24"/>
        </w:rPr>
      </w:pPr>
    </w:p>
    <w:p w14:paraId="6DED0850" w14:textId="55BE6348" w:rsidR="005B546D" w:rsidRPr="0078352B" w:rsidRDefault="0059678D" w:rsidP="000C35F3">
      <w:pPr>
        <w:pStyle w:val="Naslov1"/>
        <w:numPr>
          <w:ilvl w:val="2"/>
          <w:numId w:val="91"/>
        </w:numPr>
        <w:spacing w:before="0" w:line="240" w:lineRule="auto"/>
        <w:rPr>
          <w:rFonts w:ascii="Arial" w:hAnsi="Arial" w:cs="Arial"/>
          <w:b/>
          <w:bCs/>
          <w:sz w:val="24"/>
          <w:szCs w:val="24"/>
        </w:rPr>
      </w:pPr>
      <w:bookmarkStart w:id="56" w:name="_Toc182470887"/>
      <w:r w:rsidRPr="0078352B">
        <w:rPr>
          <w:rFonts w:ascii="Arial" w:hAnsi="Arial" w:cs="Arial"/>
          <w:b/>
          <w:bCs/>
          <w:color w:val="0070C0"/>
          <w:sz w:val="24"/>
          <w:szCs w:val="24"/>
        </w:rPr>
        <w:t>Podpora implementaciji tehnologij in inovacij v gospo</w:t>
      </w:r>
      <w:r w:rsidR="00821CBD" w:rsidRPr="0078352B">
        <w:rPr>
          <w:rFonts w:ascii="Arial" w:hAnsi="Arial" w:cs="Arial"/>
          <w:b/>
          <w:bCs/>
          <w:color w:val="0070C0"/>
          <w:sz w:val="24"/>
          <w:szCs w:val="24"/>
        </w:rPr>
        <w:t>d</w:t>
      </w:r>
      <w:r w:rsidRPr="0078352B">
        <w:rPr>
          <w:rFonts w:ascii="Arial" w:hAnsi="Arial" w:cs="Arial"/>
          <w:b/>
          <w:bCs/>
          <w:color w:val="0070C0"/>
          <w:sz w:val="24"/>
          <w:szCs w:val="24"/>
        </w:rPr>
        <w:t>arstvu</w:t>
      </w:r>
      <w:bookmarkEnd w:id="56"/>
    </w:p>
    <w:p w14:paraId="0EF9A608" w14:textId="18EDC995" w:rsidR="005B546D" w:rsidRPr="0078352B" w:rsidRDefault="005B546D" w:rsidP="000C35F3">
      <w:pPr>
        <w:spacing w:after="0" w:line="240" w:lineRule="auto"/>
        <w:rPr>
          <w:rFonts w:ascii="Arial" w:hAnsi="Arial" w:cs="Arial"/>
          <w:b/>
          <w:bCs/>
          <w:sz w:val="24"/>
          <w:szCs w:val="24"/>
        </w:rPr>
      </w:pPr>
    </w:p>
    <w:p w14:paraId="576143FA" w14:textId="71E8E72D"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65B403DC" w14:textId="6596F400" w:rsidR="005B546D" w:rsidRPr="0078352B" w:rsidRDefault="005B546D" w:rsidP="000C35F3">
      <w:pPr>
        <w:spacing w:after="0" w:line="240" w:lineRule="auto"/>
        <w:jc w:val="both"/>
        <w:rPr>
          <w:rFonts w:ascii="Arial" w:hAnsi="Arial" w:cs="Arial"/>
          <w:sz w:val="24"/>
          <w:szCs w:val="24"/>
        </w:rPr>
      </w:pPr>
      <w:r w:rsidRPr="0078352B">
        <w:rPr>
          <w:rFonts w:ascii="Arial" w:hAnsi="Arial" w:cs="Arial"/>
          <w:sz w:val="24"/>
          <w:szCs w:val="24"/>
        </w:rPr>
        <w:t xml:space="preserve">Spodbujale se bodo raziskave in inovacijski procesi v velikih podjetjih in v MSP na prednostnih področjih S5, na ukrepih, kot so opredeljeni v NOO ter v drugih vsebinskih strateških dokumentih. Poseben poudarek bo dan </w:t>
      </w:r>
      <w:r w:rsidR="0059678D" w:rsidRPr="0078352B">
        <w:rPr>
          <w:rFonts w:ascii="Arial" w:hAnsi="Arial" w:cs="Arial"/>
          <w:sz w:val="24"/>
          <w:szCs w:val="24"/>
        </w:rPr>
        <w:t xml:space="preserve">razvoju </w:t>
      </w:r>
      <w:r w:rsidRPr="0078352B">
        <w:rPr>
          <w:rFonts w:ascii="Arial" w:hAnsi="Arial" w:cs="Arial"/>
          <w:sz w:val="24"/>
          <w:szCs w:val="24"/>
        </w:rPr>
        <w:t xml:space="preserve">in </w:t>
      </w:r>
      <w:r w:rsidR="0059678D" w:rsidRPr="0078352B">
        <w:rPr>
          <w:rFonts w:ascii="Arial" w:hAnsi="Arial" w:cs="Arial"/>
          <w:sz w:val="24"/>
          <w:szCs w:val="24"/>
        </w:rPr>
        <w:t>inovacijam</w:t>
      </w:r>
      <w:r w:rsidRPr="0078352B">
        <w:rPr>
          <w:rFonts w:ascii="Arial" w:hAnsi="Arial" w:cs="Arial"/>
          <w:sz w:val="24"/>
          <w:szCs w:val="24"/>
        </w:rPr>
        <w:t xml:space="preserve">, prenosu tehnologije ter sodelovanju podjetij s poudarkom na </w:t>
      </w:r>
      <w:proofErr w:type="spellStart"/>
      <w:r w:rsidRPr="0078352B">
        <w:rPr>
          <w:rFonts w:ascii="Arial" w:hAnsi="Arial" w:cs="Arial"/>
          <w:sz w:val="24"/>
          <w:szCs w:val="24"/>
        </w:rPr>
        <w:t>nizkoogljičnem</w:t>
      </w:r>
      <w:proofErr w:type="spellEnd"/>
      <w:r w:rsidRPr="0078352B">
        <w:rPr>
          <w:rFonts w:ascii="Arial" w:hAnsi="Arial" w:cs="Arial"/>
          <w:sz w:val="24"/>
          <w:szCs w:val="24"/>
        </w:rPr>
        <w:t xml:space="preserve"> in krožnem gospodarstvu</w:t>
      </w:r>
      <w:r w:rsidR="00B745E4" w:rsidRPr="0078352B">
        <w:rPr>
          <w:rFonts w:ascii="Arial" w:hAnsi="Arial" w:cs="Arial"/>
          <w:sz w:val="24"/>
          <w:szCs w:val="24"/>
        </w:rPr>
        <w:t xml:space="preserve"> ter digitalizaciji</w:t>
      </w:r>
      <w:r w:rsidRPr="0078352B">
        <w:rPr>
          <w:rFonts w:ascii="Arial" w:hAnsi="Arial" w:cs="Arial"/>
          <w:sz w:val="24"/>
          <w:szCs w:val="24"/>
        </w:rPr>
        <w:t xml:space="preserve">, tako v slovenskem kot mednarodnem prostoru. </w:t>
      </w:r>
    </w:p>
    <w:p w14:paraId="0C2859DD" w14:textId="77777777" w:rsidR="00BD4F74" w:rsidRPr="0078352B" w:rsidRDefault="00BD4F74" w:rsidP="000C35F3">
      <w:pPr>
        <w:spacing w:after="0" w:line="240" w:lineRule="auto"/>
        <w:jc w:val="both"/>
        <w:rPr>
          <w:rFonts w:ascii="Arial" w:hAnsi="Arial" w:cs="Arial"/>
          <w:sz w:val="24"/>
          <w:szCs w:val="24"/>
        </w:rPr>
      </w:pPr>
    </w:p>
    <w:p w14:paraId="4604F6EC" w14:textId="2CE29985" w:rsidR="005B546D" w:rsidRPr="0078352B" w:rsidRDefault="005B546D" w:rsidP="000C35F3">
      <w:pPr>
        <w:spacing w:after="0" w:line="240" w:lineRule="auto"/>
        <w:jc w:val="both"/>
        <w:rPr>
          <w:rFonts w:ascii="Arial" w:hAnsi="Arial" w:cs="Arial"/>
          <w:sz w:val="24"/>
          <w:szCs w:val="24"/>
        </w:rPr>
      </w:pPr>
      <w:r w:rsidRPr="0078352B">
        <w:rPr>
          <w:rFonts w:ascii="Arial" w:hAnsi="Arial" w:cs="Arial"/>
          <w:sz w:val="24"/>
          <w:szCs w:val="24"/>
        </w:rPr>
        <w:t xml:space="preserve">Podprte bodo tehnološke in </w:t>
      </w:r>
      <w:proofErr w:type="spellStart"/>
      <w:r w:rsidRPr="0078352B">
        <w:rPr>
          <w:rFonts w:ascii="Arial" w:hAnsi="Arial" w:cs="Arial"/>
          <w:sz w:val="24"/>
          <w:szCs w:val="24"/>
        </w:rPr>
        <w:t>netehnološke</w:t>
      </w:r>
      <w:proofErr w:type="spellEnd"/>
      <w:r w:rsidRPr="0078352B">
        <w:rPr>
          <w:rFonts w:ascii="Arial" w:hAnsi="Arial" w:cs="Arial"/>
          <w:sz w:val="24"/>
          <w:szCs w:val="24"/>
        </w:rPr>
        <w:t xml:space="preserve"> inovacije, ki so usmerjene v komercializacijo. Ukrep bo zajemal: </w:t>
      </w:r>
    </w:p>
    <w:p w14:paraId="0DD2BCC5" w14:textId="27E45C56" w:rsidR="0045763F" w:rsidRPr="0078352B" w:rsidRDefault="005B546D" w:rsidP="000C35F3">
      <w:pPr>
        <w:pStyle w:val="Odstavekseznama"/>
        <w:numPr>
          <w:ilvl w:val="0"/>
          <w:numId w:val="33"/>
        </w:numPr>
        <w:spacing w:after="0" w:line="240" w:lineRule="auto"/>
        <w:jc w:val="both"/>
        <w:rPr>
          <w:rFonts w:ascii="Arial" w:hAnsi="Arial" w:cs="Arial"/>
          <w:sz w:val="24"/>
          <w:szCs w:val="24"/>
        </w:rPr>
      </w:pPr>
      <w:r w:rsidRPr="0078352B">
        <w:rPr>
          <w:rFonts w:ascii="Arial" w:hAnsi="Arial" w:cs="Arial"/>
          <w:sz w:val="24"/>
          <w:szCs w:val="24"/>
        </w:rPr>
        <w:t>INDUSTRIJSKE RAZISKAVE</w:t>
      </w:r>
      <w:r w:rsidR="00BC6943">
        <w:rPr>
          <w:rFonts w:ascii="Arial" w:hAnsi="Arial" w:cs="Arial"/>
          <w:sz w:val="24"/>
          <w:szCs w:val="24"/>
        </w:rPr>
        <w:t>,</w:t>
      </w:r>
      <w:r w:rsidRPr="0078352B">
        <w:rPr>
          <w:rFonts w:ascii="Arial" w:hAnsi="Arial" w:cs="Arial"/>
          <w:sz w:val="24"/>
          <w:szCs w:val="24"/>
        </w:rPr>
        <w:t xml:space="preserve"> EKSPERIMENTALNI RAZVOJ</w:t>
      </w:r>
      <w:r w:rsidR="00BC6943">
        <w:rPr>
          <w:rFonts w:ascii="Arial" w:hAnsi="Arial" w:cs="Arial"/>
          <w:sz w:val="24"/>
          <w:szCs w:val="24"/>
        </w:rPr>
        <w:t xml:space="preserve"> in ŠTUDIJE IZVEDLJIVOSTI</w:t>
      </w:r>
      <w:r w:rsidRPr="0078352B">
        <w:rPr>
          <w:rFonts w:ascii="Arial" w:hAnsi="Arial" w:cs="Arial"/>
          <w:sz w:val="24"/>
          <w:szCs w:val="24"/>
        </w:rPr>
        <w:t>. V okviru ukrepa bodo pripravljeni in izvedeni raziskovalno inovacijski projekti za razvoj novih proizvodov</w:t>
      </w:r>
      <w:r w:rsidR="007975C6" w:rsidRPr="0078352B">
        <w:rPr>
          <w:rFonts w:ascii="Arial" w:hAnsi="Arial" w:cs="Arial"/>
          <w:sz w:val="24"/>
          <w:szCs w:val="24"/>
        </w:rPr>
        <w:t xml:space="preserve">, materialov, </w:t>
      </w:r>
      <w:r w:rsidRPr="0078352B">
        <w:rPr>
          <w:rFonts w:ascii="Arial" w:hAnsi="Arial" w:cs="Arial"/>
          <w:sz w:val="24"/>
          <w:szCs w:val="24"/>
        </w:rPr>
        <w:t>storitev in procesov ter za uporabo novih tehnologij</w:t>
      </w:r>
      <w:r w:rsidR="00BE3E40" w:rsidRPr="0078352B">
        <w:rPr>
          <w:rFonts w:ascii="Arial" w:hAnsi="Arial" w:cs="Arial"/>
          <w:sz w:val="24"/>
          <w:szCs w:val="24"/>
        </w:rPr>
        <w:t>,</w:t>
      </w:r>
      <w:r w:rsidRPr="0078352B">
        <w:rPr>
          <w:rFonts w:ascii="Arial" w:hAnsi="Arial" w:cs="Arial"/>
          <w:sz w:val="24"/>
          <w:szCs w:val="24"/>
        </w:rPr>
        <w:t xml:space="preserve"> s poudarkom na </w:t>
      </w:r>
      <w:proofErr w:type="spellStart"/>
      <w:r w:rsidRPr="0078352B">
        <w:rPr>
          <w:rFonts w:ascii="Arial" w:hAnsi="Arial" w:cs="Arial"/>
          <w:sz w:val="24"/>
          <w:szCs w:val="24"/>
        </w:rPr>
        <w:t>nizkoogljičnem</w:t>
      </w:r>
      <w:proofErr w:type="spellEnd"/>
      <w:r w:rsidRPr="0078352B">
        <w:rPr>
          <w:rFonts w:ascii="Arial" w:hAnsi="Arial" w:cs="Arial"/>
          <w:sz w:val="24"/>
          <w:szCs w:val="24"/>
        </w:rPr>
        <w:t xml:space="preserve"> in krožnem gospodarstvu kot tudi na področje digitalizacije.  Podprti bodo raziskovalno inovacijski projekti posameznih podjetij ali skupine podjetij, na nacionalni ravni </w:t>
      </w:r>
      <w:r w:rsidR="00BE3E40" w:rsidRPr="0078352B">
        <w:rPr>
          <w:rFonts w:ascii="Arial" w:hAnsi="Arial" w:cs="Arial"/>
          <w:sz w:val="24"/>
          <w:szCs w:val="24"/>
        </w:rPr>
        <w:t>ali</w:t>
      </w:r>
      <w:r w:rsidRPr="0078352B">
        <w:rPr>
          <w:rFonts w:ascii="Arial" w:hAnsi="Arial" w:cs="Arial"/>
          <w:sz w:val="24"/>
          <w:szCs w:val="24"/>
        </w:rPr>
        <w:t xml:space="preserve"> v mednarodnih partnerstvih. </w:t>
      </w:r>
    </w:p>
    <w:p w14:paraId="268AE1BE" w14:textId="77777777" w:rsidR="0045763F" w:rsidRPr="0078352B" w:rsidRDefault="009A148F" w:rsidP="000C35F3">
      <w:pPr>
        <w:pStyle w:val="Odstavekseznama"/>
        <w:spacing w:after="0" w:line="240" w:lineRule="auto"/>
        <w:ind w:left="928"/>
        <w:jc w:val="both"/>
        <w:rPr>
          <w:rFonts w:ascii="Arial" w:hAnsi="Arial" w:cs="Arial"/>
          <w:sz w:val="24"/>
          <w:szCs w:val="24"/>
        </w:rPr>
      </w:pPr>
      <w:r w:rsidRPr="0078352B">
        <w:rPr>
          <w:rFonts w:ascii="Arial" w:hAnsi="Arial" w:cs="Arial"/>
          <w:sz w:val="24"/>
          <w:szCs w:val="24"/>
        </w:rPr>
        <w:t xml:space="preserve">Podprti bodo tudi čezmejni </w:t>
      </w:r>
      <w:proofErr w:type="spellStart"/>
      <w:r w:rsidRPr="0078352B">
        <w:rPr>
          <w:rFonts w:ascii="Arial" w:hAnsi="Arial" w:cs="Arial"/>
          <w:sz w:val="24"/>
          <w:szCs w:val="24"/>
        </w:rPr>
        <w:t>večdržavni</w:t>
      </w:r>
      <w:proofErr w:type="spellEnd"/>
      <w:r w:rsidRPr="0078352B">
        <w:rPr>
          <w:rFonts w:ascii="Arial" w:hAnsi="Arial" w:cs="Arial"/>
          <w:sz w:val="24"/>
          <w:szCs w:val="24"/>
        </w:rPr>
        <w:t xml:space="preserve"> projekti (Projekti skupnega evropskega pomena </w:t>
      </w:r>
      <w:r w:rsidR="00BE3E40" w:rsidRPr="0078352B">
        <w:rPr>
          <w:rFonts w:ascii="Arial" w:hAnsi="Arial" w:cs="Arial"/>
          <w:sz w:val="24"/>
          <w:szCs w:val="24"/>
        </w:rPr>
        <w:t xml:space="preserve">- </w:t>
      </w:r>
      <w:r w:rsidRPr="0078352B">
        <w:rPr>
          <w:rFonts w:ascii="Arial" w:hAnsi="Arial" w:cs="Arial"/>
          <w:sz w:val="24"/>
          <w:szCs w:val="24"/>
        </w:rPr>
        <w:t>IPCEI) in druge oblike čezmejnega sodelovanja</w:t>
      </w:r>
      <w:r w:rsidR="00BE3E40" w:rsidRPr="0078352B">
        <w:rPr>
          <w:rFonts w:ascii="Arial" w:hAnsi="Arial" w:cs="Arial"/>
          <w:sz w:val="24"/>
          <w:szCs w:val="24"/>
        </w:rPr>
        <w:t>.</w:t>
      </w:r>
      <w:r w:rsidRPr="0078352B">
        <w:rPr>
          <w:rFonts w:ascii="Arial" w:hAnsi="Arial" w:cs="Arial"/>
          <w:sz w:val="24"/>
          <w:szCs w:val="24"/>
        </w:rPr>
        <w:t xml:space="preserve"> Namen ukrepa je zagotoviti sofinanciranje projektov, ki so del integriranih evropskih projektov na področjih, ki so v strateškem interesu Slovenije</w:t>
      </w:r>
      <w:r w:rsidR="002A73A3" w:rsidRPr="0078352B">
        <w:rPr>
          <w:rFonts w:ascii="Arial" w:hAnsi="Arial" w:cs="Arial"/>
          <w:sz w:val="24"/>
          <w:szCs w:val="24"/>
        </w:rPr>
        <w:t xml:space="preserve">, s poudarkom na zelenih, </w:t>
      </w:r>
      <w:proofErr w:type="spellStart"/>
      <w:r w:rsidR="002A73A3" w:rsidRPr="0078352B">
        <w:rPr>
          <w:rFonts w:ascii="Arial" w:hAnsi="Arial" w:cs="Arial"/>
          <w:sz w:val="24"/>
          <w:szCs w:val="24"/>
        </w:rPr>
        <w:t>nizkoogljičnih</w:t>
      </w:r>
      <w:proofErr w:type="spellEnd"/>
      <w:r w:rsidR="002A73A3" w:rsidRPr="0078352B">
        <w:rPr>
          <w:rFonts w:ascii="Arial" w:hAnsi="Arial" w:cs="Arial"/>
          <w:sz w:val="24"/>
          <w:szCs w:val="24"/>
        </w:rPr>
        <w:t xml:space="preserve"> in digitalnih tehnologijah</w:t>
      </w:r>
      <w:r w:rsidRPr="0078352B">
        <w:rPr>
          <w:rFonts w:ascii="Arial" w:hAnsi="Arial" w:cs="Arial"/>
          <w:sz w:val="24"/>
          <w:szCs w:val="24"/>
        </w:rPr>
        <w:t xml:space="preserve"> (npr. zdravje, mikroelektronika, umetna inteligenca in druge napredne digitalne tehnologije, baterije, vodikove tehnologije).</w:t>
      </w:r>
    </w:p>
    <w:p w14:paraId="762E55BB" w14:textId="71B725D1" w:rsidR="005B546D" w:rsidRPr="0078352B" w:rsidRDefault="005B546D" w:rsidP="000C35F3">
      <w:pPr>
        <w:pStyle w:val="Odstavekseznama"/>
        <w:numPr>
          <w:ilvl w:val="0"/>
          <w:numId w:val="33"/>
        </w:numPr>
        <w:spacing w:after="0" w:line="240" w:lineRule="auto"/>
        <w:jc w:val="both"/>
        <w:rPr>
          <w:rFonts w:ascii="Arial" w:hAnsi="Arial" w:cs="Arial"/>
          <w:sz w:val="24"/>
          <w:szCs w:val="24"/>
        </w:rPr>
      </w:pPr>
      <w:r w:rsidRPr="0078352B">
        <w:rPr>
          <w:rFonts w:ascii="Arial" w:hAnsi="Arial" w:cs="Arial"/>
          <w:sz w:val="24"/>
          <w:szCs w:val="24"/>
        </w:rPr>
        <w:t>VLAGANJA V NETEHNOLOŠKE INOVACIJE in v trajnejše elemente doseganja vrednosti (npr. pravice intelektualne lastnine, procesne in organizacijske inovacije,</w:t>
      </w:r>
      <w:r w:rsidR="00543761" w:rsidRPr="0078352B">
        <w:rPr>
          <w:rFonts w:ascii="Arial" w:hAnsi="Arial" w:cs="Arial"/>
          <w:sz w:val="24"/>
          <w:szCs w:val="24"/>
        </w:rPr>
        <w:t xml:space="preserve"> dizajn inovacije,</w:t>
      </w:r>
      <w:r w:rsidRPr="0078352B">
        <w:rPr>
          <w:rFonts w:ascii="Arial" w:hAnsi="Arial" w:cs="Arial"/>
          <w:sz w:val="24"/>
          <w:szCs w:val="24"/>
        </w:rPr>
        <w:t xml:space="preserve"> družbene inovacije, povezovanje podjetij in kulturnih in kreativnih industrij, novi poslovni modeli), vključno s spodbujanjem uporabe oblikovanja v gospodarstvu in širše ter razvojem proizvodov in storitev z izoblikovanimi lastnimi blagovnimi znamkami. </w:t>
      </w:r>
    </w:p>
    <w:p w14:paraId="241AFEE5" w14:textId="4E8C873B" w:rsidR="00BD4F74" w:rsidRPr="0078352B" w:rsidRDefault="00BD4F74" w:rsidP="000C35F3">
      <w:pPr>
        <w:spacing w:after="0" w:line="240" w:lineRule="auto"/>
        <w:jc w:val="both"/>
        <w:rPr>
          <w:rFonts w:ascii="Arial" w:hAnsi="Arial" w:cs="Arial"/>
          <w:b/>
          <w:bCs/>
          <w:sz w:val="24"/>
          <w:szCs w:val="24"/>
        </w:rPr>
      </w:pPr>
    </w:p>
    <w:p w14:paraId="2F330BA6" w14:textId="20597CF1"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5452B000" w14:textId="74A10E29" w:rsidR="005B546D" w:rsidRPr="0078352B" w:rsidRDefault="005B546D" w:rsidP="000C35F3">
      <w:pPr>
        <w:spacing w:after="0" w:line="240" w:lineRule="auto"/>
        <w:jc w:val="both"/>
        <w:rPr>
          <w:rFonts w:ascii="Arial" w:hAnsi="Arial" w:cs="Arial"/>
          <w:sz w:val="24"/>
          <w:szCs w:val="24"/>
        </w:rPr>
      </w:pPr>
      <w:r w:rsidRPr="0078352B">
        <w:rPr>
          <w:rFonts w:ascii="Arial" w:hAnsi="Arial" w:cs="Arial"/>
          <w:sz w:val="24"/>
          <w:szCs w:val="24"/>
        </w:rPr>
        <w:t>202</w:t>
      </w:r>
      <w:r w:rsidR="00312BB3" w:rsidRPr="0078352B">
        <w:rPr>
          <w:rFonts w:ascii="Arial" w:hAnsi="Arial" w:cs="Arial"/>
          <w:sz w:val="24"/>
          <w:szCs w:val="24"/>
        </w:rPr>
        <w:t>4</w:t>
      </w:r>
      <w:r w:rsidRPr="0078352B">
        <w:rPr>
          <w:rFonts w:ascii="Arial" w:hAnsi="Arial" w:cs="Arial"/>
          <w:sz w:val="24"/>
          <w:szCs w:val="24"/>
        </w:rPr>
        <w:t>-20</w:t>
      </w:r>
      <w:r w:rsidR="00630472" w:rsidRPr="0078352B">
        <w:rPr>
          <w:rFonts w:ascii="Arial" w:hAnsi="Arial" w:cs="Arial"/>
          <w:sz w:val="24"/>
          <w:szCs w:val="24"/>
        </w:rPr>
        <w:t>30</w:t>
      </w:r>
    </w:p>
    <w:p w14:paraId="4486C939" w14:textId="77777777" w:rsidR="00BD4F74" w:rsidRPr="0078352B" w:rsidRDefault="00BD4F74" w:rsidP="000C35F3">
      <w:pPr>
        <w:spacing w:after="0" w:line="240" w:lineRule="auto"/>
        <w:jc w:val="both"/>
        <w:rPr>
          <w:rFonts w:ascii="Arial" w:hAnsi="Arial" w:cs="Arial"/>
          <w:b/>
          <w:bCs/>
          <w:sz w:val="24"/>
          <w:szCs w:val="24"/>
        </w:rPr>
      </w:pPr>
    </w:p>
    <w:p w14:paraId="0336E1E5" w14:textId="3F4E93BE"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2BECC5C8" w14:textId="6C8005E2" w:rsidR="005B546D" w:rsidRPr="0078352B" w:rsidRDefault="005B546D" w:rsidP="006568C2">
      <w:pPr>
        <w:pStyle w:val="Odstavekseznama"/>
        <w:numPr>
          <w:ilvl w:val="0"/>
          <w:numId w:val="107"/>
        </w:numPr>
        <w:spacing w:after="0" w:line="240" w:lineRule="auto"/>
        <w:jc w:val="both"/>
        <w:rPr>
          <w:rFonts w:ascii="Arial" w:hAnsi="Arial" w:cs="Arial"/>
          <w:sz w:val="24"/>
          <w:szCs w:val="24"/>
        </w:rPr>
      </w:pPr>
      <w:bookmarkStart w:id="57" w:name="_Hlk138792082"/>
      <w:r w:rsidRPr="0078352B">
        <w:rPr>
          <w:rFonts w:ascii="Arial" w:hAnsi="Arial" w:cs="Arial"/>
          <w:sz w:val="24"/>
          <w:szCs w:val="24"/>
        </w:rPr>
        <w:t>RRI shema: Pomoč za raziskovalne in razvojne projekte</w:t>
      </w:r>
      <w:r w:rsidR="00332031" w:rsidRPr="0078352B">
        <w:rPr>
          <w:rFonts w:ascii="Arial" w:hAnsi="Arial" w:cs="Arial"/>
          <w:sz w:val="24"/>
          <w:szCs w:val="24"/>
        </w:rPr>
        <w:t xml:space="preserve"> </w:t>
      </w:r>
    </w:p>
    <w:p w14:paraId="356C5ABB" w14:textId="6437F09E" w:rsidR="005B546D" w:rsidRPr="0078352B" w:rsidRDefault="005B546D" w:rsidP="006568C2">
      <w:pPr>
        <w:pStyle w:val="Odstavekseznama"/>
        <w:numPr>
          <w:ilvl w:val="0"/>
          <w:numId w:val="107"/>
        </w:numPr>
        <w:spacing w:after="0" w:line="240" w:lineRule="auto"/>
        <w:jc w:val="both"/>
        <w:rPr>
          <w:rFonts w:ascii="Arial" w:hAnsi="Arial" w:cs="Arial"/>
          <w:sz w:val="24"/>
          <w:szCs w:val="24"/>
        </w:rPr>
      </w:pPr>
      <w:r w:rsidRPr="0078352B">
        <w:rPr>
          <w:rFonts w:ascii="Arial" w:hAnsi="Arial" w:cs="Arial"/>
          <w:sz w:val="24"/>
          <w:szCs w:val="24"/>
        </w:rPr>
        <w:t xml:space="preserve">Regionalna shema  </w:t>
      </w:r>
    </w:p>
    <w:p w14:paraId="02D2BD5C" w14:textId="2260CEAE" w:rsidR="005B546D" w:rsidRDefault="005B546D" w:rsidP="006568C2">
      <w:pPr>
        <w:pStyle w:val="Odstavekseznama"/>
        <w:numPr>
          <w:ilvl w:val="0"/>
          <w:numId w:val="107"/>
        </w:numPr>
        <w:spacing w:after="0" w:line="240" w:lineRule="auto"/>
        <w:jc w:val="both"/>
        <w:rPr>
          <w:rFonts w:ascii="Arial" w:hAnsi="Arial" w:cs="Arial"/>
          <w:sz w:val="24"/>
          <w:szCs w:val="24"/>
        </w:rPr>
      </w:pPr>
      <w:r w:rsidRPr="0078352B">
        <w:rPr>
          <w:rFonts w:ascii="Arial" w:hAnsi="Arial" w:cs="Arial"/>
          <w:sz w:val="24"/>
          <w:szCs w:val="24"/>
        </w:rPr>
        <w:t>De minimis shema</w:t>
      </w:r>
    </w:p>
    <w:p w14:paraId="0FFA4653" w14:textId="5E457E78" w:rsidR="00C512FD" w:rsidRPr="0078352B" w:rsidRDefault="00C512FD" w:rsidP="006568C2">
      <w:pPr>
        <w:pStyle w:val="Odstavekseznama"/>
        <w:numPr>
          <w:ilvl w:val="0"/>
          <w:numId w:val="107"/>
        </w:numPr>
        <w:spacing w:after="0" w:line="240" w:lineRule="auto"/>
        <w:jc w:val="both"/>
        <w:rPr>
          <w:rFonts w:ascii="Arial" w:hAnsi="Arial" w:cs="Arial"/>
          <w:sz w:val="24"/>
          <w:szCs w:val="24"/>
        </w:rPr>
      </w:pPr>
      <w:r>
        <w:rPr>
          <w:rFonts w:ascii="Arial" w:hAnsi="Arial" w:cs="Arial"/>
          <w:sz w:val="24"/>
          <w:szCs w:val="24"/>
        </w:rPr>
        <w:t>priglasitve pomoči v skladu s Sporočilom IPCEI</w:t>
      </w:r>
      <w:r w:rsidR="000822F6">
        <w:rPr>
          <w:rFonts w:ascii="Arial" w:hAnsi="Arial" w:cs="Arial"/>
          <w:sz w:val="24"/>
          <w:szCs w:val="24"/>
        </w:rPr>
        <w:t>.</w:t>
      </w:r>
      <w:r>
        <w:rPr>
          <w:rFonts w:ascii="Arial" w:hAnsi="Arial" w:cs="Arial"/>
          <w:sz w:val="24"/>
          <w:szCs w:val="24"/>
        </w:rPr>
        <w:t xml:space="preserve"> </w:t>
      </w:r>
    </w:p>
    <w:bookmarkEnd w:id="57"/>
    <w:p w14:paraId="3D767DD0" w14:textId="77777777" w:rsidR="00BD4F74" w:rsidRPr="0078352B" w:rsidRDefault="00BD4F74" w:rsidP="000C35F3">
      <w:pPr>
        <w:spacing w:after="0" w:line="240" w:lineRule="auto"/>
        <w:jc w:val="both"/>
        <w:rPr>
          <w:rFonts w:ascii="Arial" w:hAnsi="Arial" w:cs="Arial"/>
          <w:b/>
          <w:bCs/>
          <w:sz w:val="24"/>
          <w:szCs w:val="24"/>
        </w:rPr>
      </w:pPr>
    </w:p>
    <w:p w14:paraId="5F908896" w14:textId="4F063D9D"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7F2AD5D2" w14:textId="77777777" w:rsidR="005B546D" w:rsidRPr="0078352B" w:rsidRDefault="005B546D" w:rsidP="000C35F3">
      <w:pPr>
        <w:spacing w:after="0" w:line="240" w:lineRule="auto"/>
        <w:jc w:val="both"/>
        <w:rPr>
          <w:rFonts w:ascii="Arial" w:hAnsi="Arial" w:cs="Arial"/>
          <w:sz w:val="24"/>
          <w:szCs w:val="24"/>
        </w:rPr>
      </w:pPr>
      <w:r w:rsidRPr="0078352B">
        <w:rPr>
          <w:rFonts w:ascii="Arial" w:hAnsi="Arial" w:cs="Arial"/>
          <w:sz w:val="24"/>
          <w:szCs w:val="24"/>
        </w:rPr>
        <w:t>Subvencije, krediti, garancije, subvencije obrestnih mer</w:t>
      </w:r>
    </w:p>
    <w:p w14:paraId="7F889559" w14:textId="77777777" w:rsidR="00BD4F74" w:rsidRPr="0078352B" w:rsidRDefault="00BD4F74" w:rsidP="000C35F3">
      <w:pPr>
        <w:spacing w:after="0" w:line="240" w:lineRule="auto"/>
        <w:jc w:val="both"/>
        <w:rPr>
          <w:rFonts w:ascii="Arial" w:hAnsi="Arial" w:cs="Arial"/>
          <w:b/>
          <w:bCs/>
          <w:sz w:val="24"/>
          <w:szCs w:val="24"/>
        </w:rPr>
      </w:pPr>
    </w:p>
    <w:p w14:paraId="6CC7FDD7" w14:textId="05C55CDF"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lastRenderedPageBreak/>
        <w:t>Upravičeni stroški / aktivnosti</w:t>
      </w:r>
    </w:p>
    <w:p w14:paraId="146EB0CA" w14:textId="3D6DF280" w:rsidR="005B546D" w:rsidRPr="0078352B" w:rsidRDefault="005B546D" w:rsidP="7B411F1B">
      <w:pPr>
        <w:pStyle w:val="Odstavekseznama"/>
        <w:numPr>
          <w:ilvl w:val="0"/>
          <w:numId w:val="108"/>
        </w:numPr>
        <w:spacing w:after="0" w:line="240" w:lineRule="auto"/>
        <w:jc w:val="both"/>
        <w:rPr>
          <w:rFonts w:ascii="Arial" w:hAnsi="Arial" w:cs="Arial"/>
          <w:sz w:val="24"/>
          <w:szCs w:val="24"/>
        </w:rPr>
      </w:pPr>
      <w:r w:rsidRPr="0078352B">
        <w:rPr>
          <w:rFonts w:ascii="Arial" w:hAnsi="Arial" w:cs="Arial"/>
          <w:sz w:val="24"/>
          <w:szCs w:val="24"/>
        </w:rPr>
        <w:t>RRI shema: stroški izvajanja raziskovalnih in razvojnih projektov</w:t>
      </w:r>
      <w:r w:rsidR="00FC6A3E" w:rsidRPr="0078352B">
        <w:rPr>
          <w:rFonts w:ascii="Arial" w:hAnsi="Arial" w:cs="Arial"/>
          <w:sz w:val="24"/>
          <w:szCs w:val="24"/>
        </w:rPr>
        <w:t xml:space="preserve"> </w:t>
      </w:r>
      <w:r w:rsidRPr="0078352B">
        <w:rPr>
          <w:rFonts w:ascii="Arial" w:hAnsi="Arial" w:cs="Arial"/>
          <w:sz w:val="24"/>
          <w:szCs w:val="24"/>
        </w:rPr>
        <w:t xml:space="preserve">v skladu s </w:t>
      </w:r>
      <w:r w:rsidR="00224FE7" w:rsidRPr="0078352B">
        <w:rPr>
          <w:rFonts w:ascii="Arial" w:hAnsi="Arial" w:cs="Arial"/>
          <w:sz w:val="24"/>
          <w:szCs w:val="24"/>
        </w:rPr>
        <w:t>poglavjem 2.</w:t>
      </w:r>
      <w:r w:rsidR="00A670A5" w:rsidRPr="0078352B">
        <w:rPr>
          <w:rFonts w:ascii="Arial" w:hAnsi="Arial" w:cs="Arial"/>
          <w:sz w:val="24"/>
          <w:szCs w:val="24"/>
        </w:rPr>
        <w:t>1</w:t>
      </w:r>
      <w:r w:rsidR="00224FE7" w:rsidRPr="0078352B">
        <w:rPr>
          <w:rFonts w:ascii="Arial" w:hAnsi="Arial" w:cs="Arial"/>
          <w:sz w:val="24"/>
          <w:szCs w:val="24"/>
        </w:rPr>
        <w:t>.</w:t>
      </w:r>
      <w:r w:rsidR="00A670A5" w:rsidRPr="0078352B">
        <w:rPr>
          <w:rFonts w:ascii="Arial" w:hAnsi="Arial" w:cs="Arial"/>
          <w:sz w:val="24"/>
          <w:szCs w:val="24"/>
        </w:rPr>
        <w:t>3</w:t>
      </w:r>
      <w:r w:rsidR="00B31D64" w:rsidRPr="0078352B">
        <w:rPr>
          <w:rFonts w:ascii="Arial" w:hAnsi="Arial" w:cs="Arial"/>
          <w:sz w:val="24"/>
          <w:szCs w:val="24"/>
        </w:rPr>
        <w:t>;</w:t>
      </w:r>
    </w:p>
    <w:p w14:paraId="7580E93B" w14:textId="68C8B68F" w:rsidR="005B546D" w:rsidRPr="0078352B" w:rsidRDefault="005B546D" w:rsidP="006568C2">
      <w:pPr>
        <w:pStyle w:val="Odstavekseznama"/>
        <w:numPr>
          <w:ilvl w:val="0"/>
          <w:numId w:val="108"/>
        </w:numPr>
        <w:spacing w:after="0" w:line="240" w:lineRule="auto"/>
        <w:jc w:val="both"/>
        <w:rPr>
          <w:rFonts w:ascii="Arial" w:hAnsi="Arial" w:cs="Arial"/>
          <w:sz w:val="24"/>
          <w:szCs w:val="24"/>
        </w:rPr>
      </w:pPr>
      <w:r w:rsidRPr="0078352B">
        <w:rPr>
          <w:rFonts w:ascii="Arial" w:hAnsi="Arial" w:cs="Arial"/>
          <w:sz w:val="24"/>
          <w:szCs w:val="24"/>
        </w:rPr>
        <w:t xml:space="preserve">Regionalna shema: Stroški naložb v opredmetena in neopredmetena osnovna sredstva v skladu s </w:t>
      </w:r>
      <w:r w:rsidR="00224FE7" w:rsidRPr="0078352B">
        <w:rPr>
          <w:rFonts w:ascii="Arial" w:hAnsi="Arial" w:cs="Arial"/>
          <w:sz w:val="24"/>
          <w:szCs w:val="24"/>
        </w:rPr>
        <w:t>poglavjem 2.</w:t>
      </w:r>
      <w:r w:rsidR="00A670A5" w:rsidRPr="0078352B">
        <w:rPr>
          <w:rFonts w:ascii="Arial" w:hAnsi="Arial" w:cs="Arial"/>
          <w:sz w:val="24"/>
          <w:szCs w:val="24"/>
        </w:rPr>
        <w:t>1</w:t>
      </w:r>
      <w:r w:rsidR="00224FE7" w:rsidRPr="0078352B">
        <w:rPr>
          <w:rFonts w:ascii="Arial" w:hAnsi="Arial" w:cs="Arial"/>
          <w:sz w:val="24"/>
          <w:szCs w:val="24"/>
        </w:rPr>
        <w:t>.</w:t>
      </w:r>
      <w:r w:rsidR="00A670A5" w:rsidRPr="0078352B">
        <w:rPr>
          <w:rFonts w:ascii="Arial" w:hAnsi="Arial" w:cs="Arial"/>
          <w:sz w:val="24"/>
          <w:szCs w:val="24"/>
        </w:rPr>
        <w:t>1.</w:t>
      </w:r>
      <w:r w:rsidR="00B31D64" w:rsidRPr="0078352B">
        <w:rPr>
          <w:rFonts w:ascii="Arial" w:hAnsi="Arial" w:cs="Arial"/>
          <w:sz w:val="24"/>
          <w:szCs w:val="24"/>
        </w:rPr>
        <w:t>;</w:t>
      </w:r>
    </w:p>
    <w:p w14:paraId="5379370F" w14:textId="77777777" w:rsidR="00AB685C" w:rsidRPr="00260C22" w:rsidRDefault="00B31D64" w:rsidP="00046DCE">
      <w:pPr>
        <w:pStyle w:val="Odstavekseznama"/>
        <w:numPr>
          <w:ilvl w:val="0"/>
          <w:numId w:val="108"/>
        </w:numPr>
        <w:spacing w:after="0" w:line="240" w:lineRule="auto"/>
        <w:jc w:val="both"/>
        <w:rPr>
          <w:rFonts w:ascii="Arial" w:hAnsi="Arial" w:cs="Arial"/>
          <w:b/>
          <w:bCs/>
          <w:sz w:val="24"/>
          <w:szCs w:val="24"/>
        </w:rPr>
      </w:pPr>
      <w:r w:rsidRPr="0078352B">
        <w:rPr>
          <w:rFonts w:ascii="Arial" w:hAnsi="Arial" w:cs="Arial"/>
          <w:sz w:val="24"/>
          <w:szCs w:val="24"/>
        </w:rPr>
        <w:t xml:space="preserve">De minimis: </w:t>
      </w:r>
      <w:r w:rsidR="005821FA" w:rsidRPr="0078352B">
        <w:rPr>
          <w:rFonts w:ascii="Arial" w:hAnsi="Arial" w:cs="Arial"/>
          <w:sz w:val="24"/>
          <w:szCs w:val="24"/>
        </w:rPr>
        <w:t>stroški plač in povračil stroškov v zvezi z delom, stroški storitev zunanjih izvajalcev, stroški naložb v opredmetena in neopredmetena osnovna sredstva, stroški uporabe osnovnih sredstev, stroški informiranja in komuniciranja, posredni stroški</w:t>
      </w:r>
      <w:r w:rsidR="00AB685C">
        <w:rPr>
          <w:rFonts w:ascii="Arial" w:hAnsi="Arial" w:cs="Arial"/>
          <w:sz w:val="24"/>
          <w:szCs w:val="24"/>
        </w:rPr>
        <w:t>;</w:t>
      </w:r>
    </w:p>
    <w:p w14:paraId="456C4BAA" w14:textId="0400055C" w:rsidR="00B31D64" w:rsidRPr="0078352B" w:rsidRDefault="00AB685C" w:rsidP="00046DCE">
      <w:pPr>
        <w:pStyle w:val="Odstavekseznama"/>
        <w:numPr>
          <w:ilvl w:val="0"/>
          <w:numId w:val="108"/>
        </w:numPr>
        <w:spacing w:after="0" w:line="240" w:lineRule="auto"/>
        <w:jc w:val="both"/>
        <w:rPr>
          <w:rFonts w:ascii="Arial" w:hAnsi="Arial" w:cs="Arial"/>
          <w:b/>
          <w:bCs/>
          <w:sz w:val="24"/>
          <w:szCs w:val="24"/>
        </w:rPr>
      </w:pPr>
      <w:r>
        <w:rPr>
          <w:rFonts w:ascii="Arial" w:hAnsi="Arial" w:cs="Arial"/>
          <w:sz w:val="24"/>
          <w:szCs w:val="24"/>
        </w:rPr>
        <w:t>Sporočilo IPCEI: upravičeni stroški v skladu z vrstami stroškov, določenih v Prilogi k Sporočilu IPCEI</w:t>
      </w:r>
      <w:r w:rsidR="005821FA" w:rsidRPr="0078352B">
        <w:rPr>
          <w:rFonts w:ascii="Arial" w:hAnsi="Arial" w:cs="Arial"/>
          <w:sz w:val="24"/>
          <w:szCs w:val="24"/>
        </w:rPr>
        <w:t xml:space="preserve">. </w:t>
      </w:r>
    </w:p>
    <w:p w14:paraId="1DDB4EF6" w14:textId="77777777" w:rsidR="00E43B58" w:rsidRPr="0078352B" w:rsidRDefault="00E43B58" w:rsidP="000C35F3">
      <w:pPr>
        <w:spacing w:after="0" w:line="240" w:lineRule="auto"/>
        <w:jc w:val="both"/>
        <w:rPr>
          <w:rFonts w:ascii="Arial" w:hAnsi="Arial" w:cs="Arial"/>
          <w:b/>
          <w:bCs/>
          <w:sz w:val="24"/>
          <w:szCs w:val="24"/>
        </w:rPr>
      </w:pPr>
    </w:p>
    <w:p w14:paraId="7DB3DE59" w14:textId="2D0116FA"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7865E6E1" w14:textId="29FD32A0" w:rsidR="005B546D" w:rsidRPr="0078352B" w:rsidRDefault="005B546D" w:rsidP="000C35F3">
      <w:pPr>
        <w:spacing w:after="0" w:line="240" w:lineRule="auto"/>
        <w:jc w:val="both"/>
        <w:rPr>
          <w:rFonts w:ascii="Arial" w:hAnsi="Arial" w:cs="Arial"/>
          <w:sz w:val="24"/>
          <w:szCs w:val="24"/>
        </w:rPr>
      </w:pPr>
      <w:r w:rsidRPr="0078352B">
        <w:rPr>
          <w:rFonts w:ascii="Arial" w:hAnsi="Arial" w:cs="Arial"/>
          <w:sz w:val="24"/>
          <w:szCs w:val="24"/>
        </w:rPr>
        <w:t>M</w:t>
      </w:r>
      <w:r w:rsidR="00285C71" w:rsidRPr="0078352B">
        <w:rPr>
          <w:rFonts w:ascii="Arial" w:hAnsi="Arial" w:cs="Arial"/>
          <w:sz w:val="24"/>
          <w:szCs w:val="24"/>
        </w:rPr>
        <w:t>GTŠ</w:t>
      </w:r>
      <w:r w:rsidRPr="0078352B">
        <w:rPr>
          <w:rFonts w:ascii="Arial" w:hAnsi="Arial" w:cs="Arial"/>
          <w:sz w:val="24"/>
          <w:szCs w:val="24"/>
        </w:rPr>
        <w:t>, izvajalske institucije</w:t>
      </w:r>
    </w:p>
    <w:p w14:paraId="503339A8" w14:textId="77777777" w:rsidR="0034672A" w:rsidRPr="0078352B" w:rsidRDefault="0034672A" w:rsidP="0034672A">
      <w:pPr>
        <w:spacing w:after="0" w:line="240" w:lineRule="auto"/>
        <w:jc w:val="both"/>
        <w:rPr>
          <w:rFonts w:ascii="Arial" w:hAnsi="Arial" w:cs="Arial"/>
          <w:b/>
          <w:bCs/>
          <w:sz w:val="24"/>
          <w:szCs w:val="24"/>
        </w:rPr>
      </w:pPr>
    </w:p>
    <w:p w14:paraId="4694BF12" w14:textId="79947AAD" w:rsidR="0034672A" w:rsidRPr="0078352B" w:rsidRDefault="0034672A" w:rsidP="0034672A">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5372EC3B" w14:textId="77777777" w:rsidR="0034672A" w:rsidRPr="0078352B" w:rsidRDefault="0034672A" w:rsidP="0034672A">
      <w:pPr>
        <w:spacing w:after="0" w:line="240" w:lineRule="auto"/>
        <w:jc w:val="both"/>
        <w:rPr>
          <w:rFonts w:ascii="Arial" w:hAnsi="Arial" w:cs="Arial"/>
          <w:sz w:val="24"/>
          <w:szCs w:val="24"/>
        </w:rPr>
      </w:pPr>
      <w:r w:rsidRPr="0078352B">
        <w:rPr>
          <w:rFonts w:ascii="Arial" w:hAnsi="Arial" w:cs="Arial"/>
          <w:sz w:val="24"/>
          <w:szCs w:val="24"/>
        </w:rPr>
        <w:t>Podlaga za dodeljevanje pomoči je 5. člen ZPOP-1.</w:t>
      </w:r>
    </w:p>
    <w:p w14:paraId="795DA8C9" w14:textId="77777777" w:rsidR="00BD4F74" w:rsidRPr="0078352B" w:rsidRDefault="00BD4F74" w:rsidP="000C35F3">
      <w:pPr>
        <w:spacing w:after="0" w:line="240" w:lineRule="auto"/>
        <w:jc w:val="both"/>
        <w:rPr>
          <w:rFonts w:ascii="Arial" w:hAnsi="Arial" w:cs="Arial"/>
          <w:b/>
          <w:bCs/>
          <w:sz w:val="24"/>
          <w:szCs w:val="24"/>
        </w:rPr>
      </w:pPr>
    </w:p>
    <w:p w14:paraId="78572AF7" w14:textId="248E1238"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4986589B" w14:textId="77777777" w:rsidR="00285C71" w:rsidRPr="0078352B" w:rsidRDefault="00285C71" w:rsidP="000C35F3">
      <w:pPr>
        <w:spacing w:after="0" w:line="240" w:lineRule="auto"/>
        <w:jc w:val="both"/>
        <w:rPr>
          <w:rFonts w:ascii="Arial" w:hAnsi="Arial" w:cs="Arial"/>
          <w:sz w:val="24"/>
          <w:szCs w:val="24"/>
        </w:rPr>
      </w:pPr>
      <w:r w:rsidRPr="0078352B">
        <w:rPr>
          <w:rFonts w:ascii="Arial" w:hAnsi="Arial" w:cs="Arial"/>
          <w:sz w:val="24"/>
          <w:szCs w:val="24"/>
        </w:rPr>
        <w:t>Med merila za izbor se smiselno vključijo sledeča merila:</w:t>
      </w:r>
    </w:p>
    <w:p w14:paraId="42020FD2" w14:textId="6105B225" w:rsidR="00285C71" w:rsidRPr="0078352B" w:rsidRDefault="00285C71" w:rsidP="000C35F3">
      <w:pPr>
        <w:pStyle w:val="Odstavekseznama"/>
        <w:numPr>
          <w:ilvl w:val="3"/>
          <w:numId w:val="83"/>
        </w:numPr>
        <w:spacing w:after="0" w:line="240" w:lineRule="auto"/>
        <w:jc w:val="both"/>
        <w:rPr>
          <w:rFonts w:ascii="Arial" w:hAnsi="Arial" w:cs="Arial"/>
          <w:sz w:val="24"/>
          <w:szCs w:val="24"/>
        </w:rPr>
      </w:pPr>
      <w:r w:rsidRPr="0078352B">
        <w:rPr>
          <w:rFonts w:ascii="Arial" w:hAnsi="Arial" w:cs="Arial"/>
          <w:sz w:val="24"/>
          <w:szCs w:val="24"/>
        </w:rPr>
        <w:t>Prispevek projekta k doseganju strateških/razvojnih ciljev na ravni Slovenije in Evropske unije;</w:t>
      </w:r>
    </w:p>
    <w:p w14:paraId="6425B923" w14:textId="6AC6190D" w:rsidR="00285C71" w:rsidRPr="0078352B" w:rsidRDefault="00811903" w:rsidP="000C35F3">
      <w:pPr>
        <w:pStyle w:val="Odstavekseznama"/>
        <w:numPr>
          <w:ilvl w:val="3"/>
          <w:numId w:val="83"/>
        </w:numPr>
        <w:spacing w:after="0" w:line="240" w:lineRule="auto"/>
        <w:jc w:val="both"/>
        <w:rPr>
          <w:rFonts w:ascii="Arial" w:hAnsi="Arial" w:cs="Arial"/>
          <w:sz w:val="24"/>
          <w:szCs w:val="24"/>
        </w:rPr>
      </w:pPr>
      <w:r w:rsidRPr="0078352B">
        <w:rPr>
          <w:rFonts w:ascii="Arial" w:hAnsi="Arial" w:cs="Arial"/>
          <w:sz w:val="24"/>
          <w:szCs w:val="24"/>
        </w:rPr>
        <w:t xml:space="preserve">Načrtovanje projekta; </w:t>
      </w:r>
      <w:r w:rsidR="006740E6" w:rsidRPr="0078352B">
        <w:rPr>
          <w:rFonts w:ascii="Arial" w:hAnsi="Arial" w:cs="Arial"/>
          <w:sz w:val="24"/>
          <w:szCs w:val="24"/>
        </w:rPr>
        <w:t>r</w:t>
      </w:r>
      <w:r w:rsidR="00285C71" w:rsidRPr="0078352B">
        <w:rPr>
          <w:rFonts w:ascii="Arial" w:hAnsi="Arial" w:cs="Arial"/>
          <w:sz w:val="24"/>
          <w:szCs w:val="24"/>
        </w:rPr>
        <w:t>azvojna osnova, izvedljivost in celovitost projekta;</w:t>
      </w:r>
    </w:p>
    <w:p w14:paraId="70765040" w14:textId="77777777" w:rsidR="00811903" w:rsidRPr="0078352B" w:rsidRDefault="00811903" w:rsidP="00811903">
      <w:pPr>
        <w:pStyle w:val="Odstavekseznama"/>
        <w:numPr>
          <w:ilvl w:val="3"/>
          <w:numId w:val="83"/>
        </w:numPr>
        <w:spacing w:after="0" w:line="240" w:lineRule="auto"/>
        <w:jc w:val="both"/>
        <w:rPr>
          <w:rFonts w:ascii="Arial" w:hAnsi="Arial" w:cs="Arial"/>
          <w:sz w:val="24"/>
          <w:szCs w:val="24"/>
        </w:rPr>
      </w:pPr>
      <w:r w:rsidRPr="0078352B">
        <w:rPr>
          <w:rFonts w:ascii="Arial" w:hAnsi="Arial" w:cs="Arial"/>
          <w:sz w:val="24"/>
          <w:szCs w:val="24"/>
        </w:rPr>
        <w:t>Stroškovna/ekonomska učinkovitost in racionalnost projekta;</w:t>
      </w:r>
    </w:p>
    <w:p w14:paraId="5BF64034" w14:textId="6BABB08D" w:rsidR="00C34A70" w:rsidRPr="0078352B" w:rsidRDefault="00C34A70" w:rsidP="000C35F3">
      <w:pPr>
        <w:pStyle w:val="Odstavekseznama"/>
        <w:numPr>
          <w:ilvl w:val="3"/>
          <w:numId w:val="83"/>
        </w:numPr>
        <w:spacing w:after="0" w:line="240" w:lineRule="auto"/>
        <w:jc w:val="both"/>
        <w:rPr>
          <w:rFonts w:ascii="Arial" w:hAnsi="Arial" w:cs="Arial"/>
          <w:sz w:val="24"/>
          <w:szCs w:val="24"/>
        </w:rPr>
      </w:pPr>
      <w:r w:rsidRPr="0078352B">
        <w:rPr>
          <w:rFonts w:ascii="Arial" w:hAnsi="Arial" w:cs="Arial"/>
          <w:sz w:val="24"/>
          <w:szCs w:val="24"/>
        </w:rPr>
        <w:t xml:space="preserve">Usposobljenost prijavitelja za izvedbo projekta in interdisciplinarnost </w:t>
      </w:r>
      <w:proofErr w:type="spellStart"/>
      <w:r w:rsidRPr="0078352B">
        <w:rPr>
          <w:rFonts w:ascii="Arial" w:hAnsi="Arial" w:cs="Arial"/>
          <w:sz w:val="24"/>
          <w:szCs w:val="24"/>
        </w:rPr>
        <w:t>konzorcijskih</w:t>
      </w:r>
      <w:proofErr w:type="spellEnd"/>
      <w:r w:rsidRPr="0078352B">
        <w:rPr>
          <w:rFonts w:ascii="Arial" w:hAnsi="Arial" w:cs="Arial"/>
          <w:sz w:val="24"/>
          <w:szCs w:val="24"/>
        </w:rPr>
        <w:t xml:space="preserve"> partnerjev;</w:t>
      </w:r>
    </w:p>
    <w:p w14:paraId="163C695B" w14:textId="0C218103" w:rsidR="00285C71" w:rsidRPr="0078352B" w:rsidRDefault="00285C71" w:rsidP="000C35F3">
      <w:pPr>
        <w:pStyle w:val="Odstavekseznama"/>
        <w:numPr>
          <w:ilvl w:val="3"/>
          <w:numId w:val="83"/>
        </w:numPr>
        <w:spacing w:after="0" w:line="240" w:lineRule="auto"/>
        <w:jc w:val="both"/>
        <w:rPr>
          <w:rFonts w:ascii="Arial" w:hAnsi="Arial" w:cs="Arial"/>
          <w:sz w:val="24"/>
          <w:szCs w:val="24"/>
        </w:rPr>
      </w:pPr>
      <w:r w:rsidRPr="0078352B">
        <w:rPr>
          <w:rFonts w:ascii="Arial" w:hAnsi="Arial" w:cs="Arial"/>
          <w:sz w:val="24"/>
          <w:szCs w:val="24"/>
        </w:rPr>
        <w:t xml:space="preserve">Utemeljenost v mednarodnem primerljivem znanju in kompetencah v celotnem procesu razvoja znanja; </w:t>
      </w:r>
    </w:p>
    <w:p w14:paraId="6DAFF3B3" w14:textId="4A134E9C" w:rsidR="00C34A70" w:rsidRPr="0078352B" w:rsidRDefault="00285C71" w:rsidP="000C35F3">
      <w:pPr>
        <w:pStyle w:val="Odstavekseznama"/>
        <w:numPr>
          <w:ilvl w:val="3"/>
          <w:numId w:val="83"/>
        </w:numPr>
        <w:spacing w:after="0" w:line="240" w:lineRule="auto"/>
        <w:jc w:val="both"/>
        <w:rPr>
          <w:rFonts w:ascii="Arial" w:hAnsi="Arial" w:cs="Arial"/>
          <w:sz w:val="24"/>
          <w:szCs w:val="24"/>
        </w:rPr>
      </w:pPr>
      <w:r w:rsidRPr="0078352B">
        <w:rPr>
          <w:rFonts w:ascii="Arial" w:hAnsi="Arial" w:cs="Arial"/>
          <w:sz w:val="24"/>
          <w:szCs w:val="24"/>
        </w:rPr>
        <w:t>Odličnost, inovativnost</w:t>
      </w:r>
      <w:r w:rsidR="00C34A70" w:rsidRPr="0078352B">
        <w:rPr>
          <w:rFonts w:ascii="Arial" w:hAnsi="Arial" w:cs="Arial"/>
          <w:sz w:val="24"/>
          <w:szCs w:val="24"/>
        </w:rPr>
        <w:t xml:space="preserve">, ustvarjalnost projekta in upoštevanje načel </w:t>
      </w:r>
      <w:proofErr w:type="spellStart"/>
      <w:r w:rsidR="00C34A70" w:rsidRPr="0078352B">
        <w:rPr>
          <w:rFonts w:ascii="Arial" w:hAnsi="Arial" w:cs="Arial"/>
          <w:sz w:val="24"/>
          <w:szCs w:val="24"/>
        </w:rPr>
        <w:t>ekodizajna</w:t>
      </w:r>
      <w:proofErr w:type="spellEnd"/>
      <w:r w:rsidR="00C34A70" w:rsidRPr="0078352B">
        <w:rPr>
          <w:rFonts w:ascii="Arial" w:hAnsi="Arial" w:cs="Arial"/>
          <w:sz w:val="24"/>
          <w:szCs w:val="24"/>
        </w:rPr>
        <w:t>;</w:t>
      </w:r>
    </w:p>
    <w:p w14:paraId="26A28248" w14:textId="61BB8C2A" w:rsidR="00285C71" w:rsidRPr="0078352B" w:rsidRDefault="00C34A70" w:rsidP="000C35F3">
      <w:pPr>
        <w:pStyle w:val="Odstavekseznama"/>
        <w:numPr>
          <w:ilvl w:val="3"/>
          <w:numId w:val="83"/>
        </w:numPr>
        <w:spacing w:after="0" w:line="240" w:lineRule="auto"/>
        <w:jc w:val="both"/>
        <w:rPr>
          <w:rFonts w:ascii="Arial" w:hAnsi="Arial" w:cs="Arial"/>
          <w:sz w:val="24"/>
          <w:szCs w:val="24"/>
        </w:rPr>
      </w:pPr>
      <w:r w:rsidRPr="0078352B">
        <w:rPr>
          <w:rFonts w:ascii="Arial" w:hAnsi="Arial" w:cs="Arial"/>
          <w:sz w:val="24"/>
          <w:szCs w:val="24"/>
        </w:rPr>
        <w:t>T</w:t>
      </w:r>
      <w:r w:rsidR="00285C71" w:rsidRPr="0078352B">
        <w:rPr>
          <w:rFonts w:ascii="Arial" w:hAnsi="Arial" w:cs="Arial"/>
          <w:sz w:val="24"/>
          <w:szCs w:val="24"/>
        </w:rPr>
        <w:t>ržni potencial projekta;</w:t>
      </w:r>
    </w:p>
    <w:p w14:paraId="436CBCCD" w14:textId="232FCB77" w:rsidR="00285C71" w:rsidRPr="0078352B" w:rsidRDefault="00D2346A" w:rsidP="000C35F3">
      <w:pPr>
        <w:pStyle w:val="Odstavekseznama"/>
        <w:numPr>
          <w:ilvl w:val="3"/>
          <w:numId w:val="83"/>
        </w:numPr>
        <w:spacing w:after="0" w:line="240" w:lineRule="auto"/>
        <w:jc w:val="both"/>
        <w:rPr>
          <w:rFonts w:ascii="Arial" w:hAnsi="Arial" w:cs="Arial"/>
          <w:sz w:val="24"/>
          <w:szCs w:val="24"/>
        </w:rPr>
      </w:pPr>
      <w:r>
        <w:rPr>
          <w:rFonts w:ascii="Arial" w:hAnsi="Arial" w:cs="Arial"/>
          <w:sz w:val="24"/>
          <w:szCs w:val="24"/>
        </w:rPr>
        <w:t>I</w:t>
      </w:r>
      <w:r w:rsidRPr="0078352B">
        <w:rPr>
          <w:rFonts w:ascii="Arial" w:hAnsi="Arial" w:cs="Arial"/>
          <w:sz w:val="24"/>
          <w:szCs w:val="24"/>
        </w:rPr>
        <w:t xml:space="preserve">zkazovanje </w:t>
      </w:r>
      <w:r w:rsidR="00C34A70" w:rsidRPr="0078352B">
        <w:rPr>
          <w:rFonts w:ascii="Arial" w:hAnsi="Arial" w:cs="Arial"/>
          <w:sz w:val="24"/>
          <w:szCs w:val="24"/>
        </w:rPr>
        <w:t>širšega družbenega vpliva oziroma odgovarjanje na družbene izzive</w:t>
      </w:r>
      <w:r w:rsidR="00285C71" w:rsidRPr="0078352B">
        <w:rPr>
          <w:rFonts w:ascii="Arial" w:hAnsi="Arial" w:cs="Arial"/>
          <w:sz w:val="24"/>
          <w:szCs w:val="24"/>
        </w:rPr>
        <w:t xml:space="preserve"> ter vzdržnost in trajnost projekta;</w:t>
      </w:r>
    </w:p>
    <w:p w14:paraId="3D93EA9A" w14:textId="7D77342D" w:rsidR="00285C71" w:rsidRPr="0078352B" w:rsidRDefault="00285C71" w:rsidP="000C35F3">
      <w:pPr>
        <w:pStyle w:val="Odstavekseznama"/>
        <w:numPr>
          <w:ilvl w:val="3"/>
          <w:numId w:val="83"/>
        </w:numPr>
        <w:spacing w:after="0" w:line="240" w:lineRule="auto"/>
        <w:jc w:val="both"/>
        <w:rPr>
          <w:rFonts w:ascii="Arial" w:hAnsi="Arial" w:cs="Arial"/>
          <w:sz w:val="24"/>
          <w:szCs w:val="24"/>
        </w:rPr>
      </w:pPr>
      <w:r w:rsidRPr="0078352B">
        <w:rPr>
          <w:rFonts w:ascii="Arial" w:hAnsi="Arial" w:cs="Arial"/>
          <w:sz w:val="24"/>
          <w:szCs w:val="24"/>
        </w:rPr>
        <w:t>Vplivi in učinki projekta;</w:t>
      </w:r>
    </w:p>
    <w:p w14:paraId="6E9BDF86" w14:textId="7A62D0A9" w:rsidR="00285C71" w:rsidRPr="0078352B" w:rsidRDefault="00285C71" w:rsidP="000C35F3">
      <w:pPr>
        <w:pStyle w:val="Odstavekseznama"/>
        <w:numPr>
          <w:ilvl w:val="3"/>
          <w:numId w:val="83"/>
        </w:numPr>
        <w:spacing w:after="0" w:line="240" w:lineRule="auto"/>
        <w:jc w:val="both"/>
        <w:rPr>
          <w:rFonts w:ascii="Arial" w:hAnsi="Arial" w:cs="Arial"/>
          <w:sz w:val="24"/>
          <w:szCs w:val="24"/>
        </w:rPr>
      </w:pPr>
      <w:r w:rsidRPr="0078352B">
        <w:rPr>
          <w:rFonts w:ascii="Arial" w:hAnsi="Arial" w:cs="Arial"/>
          <w:sz w:val="24"/>
          <w:szCs w:val="24"/>
        </w:rPr>
        <w:t xml:space="preserve">Prispevek na področju </w:t>
      </w:r>
      <w:r w:rsidR="00C34A70" w:rsidRPr="0078352B">
        <w:rPr>
          <w:rFonts w:ascii="Arial" w:hAnsi="Arial" w:cs="Arial"/>
          <w:sz w:val="24"/>
          <w:szCs w:val="24"/>
        </w:rPr>
        <w:t xml:space="preserve">trajnostnega in </w:t>
      </w:r>
      <w:r w:rsidRPr="0078352B">
        <w:rPr>
          <w:rFonts w:ascii="Arial" w:hAnsi="Arial" w:cs="Arial"/>
          <w:sz w:val="24"/>
          <w:szCs w:val="24"/>
        </w:rPr>
        <w:t>zelenega prehoda;</w:t>
      </w:r>
    </w:p>
    <w:p w14:paraId="6CDAFFC1" w14:textId="54D78071" w:rsidR="00285C71" w:rsidRPr="0078352B" w:rsidRDefault="00285C71" w:rsidP="000C35F3">
      <w:pPr>
        <w:pStyle w:val="Odstavekseznama"/>
        <w:numPr>
          <w:ilvl w:val="3"/>
          <w:numId w:val="83"/>
        </w:numPr>
        <w:spacing w:after="0" w:line="240" w:lineRule="auto"/>
        <w:jc w:val="both"/>
        <w:rPr>
          <w:rFonts w:ascii="Arial" w:hAnsi="Arial" w:cs="Arial"/>
          <w:sz w:val="24"/>
          <w:szCs w:val="24"/>
        </w:rPr>
      </w:pPr>
      <w:r w:rsidRPr="0078352B">
        <w:rPr>
          <w:rFonts w:ascii="Arial" w:hAnsi="Arial" w:cs="Arial"/>
          <w:sz w:val="24"/>
          <w:szCs w:val="24"/>
        </w:rPr>
        <w:t>Prispevek na področju digitalnega prehoda;</w:t>
      </w:r>
    </w:p>
    <w:p w14:paraId="68A0AAC2" w14:textId="32ABD827" w:rsidR="00811903" w:rsidRPr="0078352B" w:rsidRDefault="00285C71" w:rsidP="00811903">
      <w:pPr>
        <w:pStyle w:val="Odstavekseznama"/>
        <w:numPr>
          <w:ilvl w:val="3"/>
          <w:numId w:val="83"/>
        </w:numPr>
        <w:spacing w:after="0" w:line="240" w:lineRule="auto"/>
        <w:jc w:val="both"/>
        <w:rPr>
          <w:rFonts w:ascii="Arial" w:hAnsi="Arial" w:cs="Arial"/>
          <w:sz w:val="24"/>
          <w:szCs w:val="24"/>
        </w:rPr>
      </w:pPr>
      <w:r w:rsidRPr="0078352B">
        <w:rPr>
          <w:rFonts w:ascii="Arial" w:hAnsi="Arial" w:cs="Arial"/>
          <w:sz w:val="24"/>
          <w:szCs w:val="24"/>
        </w:rPr>
        <w:t>Povezovanje znanja, kompetenc in tehnologije;</w:t>
      </w:r>
    </w:p>
    <w:p w14:paraId="56B8E06A" w14:textId="1A6A815E" w:rsidR="00C34A70" w:rsidRPr="0078352B" w:rsidRDefault="00C34A70" w:rsidP="000C35F3">
      <w:pPr>
        <w:pStyle w:val="Odstavekseznama"/>
        <w:numPr>
          <w:ilvl w:val="3"/>
          <w:numId w:val="83"/>
        </w:numPr>
        <w:spacing w:after="0" w:line="240" w:lineRule="auto"/>
        <w:jc w:val="both"/>
        <w:rPr>
          <w:rFonts w:ascii="Arial" w:hAnsi="Arial" w:cs="Arial"/>
          <w:sz w:val="24"/>
          <w:szCs w:val="24"/>
        </w:rPr>
      </w:pPr>
      <w:r w:rsidRPr="0078352B">
        <w:rPr>
          <w:rFonts w:ascii="Arial" w:hAnsi="Arial" w:cs="Arial"/>
          <w:sz w:val="24"/>
          <w:szCs w:val="24"/>
        </w:rPr>
        <w:t>Prispevek k uravnoteženemu regionalnemu razvoju;</w:t>
      </w:r>
    </w:p>
    <w:p w14:paraId="02F1AA13" w14:textId="1CCFEA61" w:rsidR="00C34A70" w:rsidRPr="0078352B" w:rsidRDefault="00C34A70" w:rsidP="000C35F3">
      <w:pPr>
        <w:pStyle w:val="Odstavekseznama"/>
        <w:numPr>
          <w:ilvl w:val="3"/>
          <w:numId w:val="83"/>
        </w:numPr>
        <w:spacing w:after="0" w:line="240" w:lineRule="auto"/>
        <w:jc w:val="both"/>
        <w:rPr>
          <w:rFonts w:ascii="Arial" w:hAnsi="Arial" w:cs="Arial"/>
          <w:sz w:val="24"/>
          <w:szCs w:val="24"/>
        </w:rPr>
      </w:pPr>
      <w:r w:rsidRPr="0078352B">
        <w:rPr>
          <w:rFonts w:ascii="Arial" w:hAnsi="Arial" w:cs="Arial"/>
          <w:sz w:val="24"/>
          <w:szCs w:val="24"/>
        </w:rPr>
        <w:t>Prispevek k povezovanju in gradnji sinergij s projekti v drugih regijah in državah članicah.</w:t>
      </w:r>
    </w:p>
    <w:p w14:paraId="76DD1654" w14:textId="77777777" w:rsidR="000B0478" w:rsidRPr="0078352B" w:rsidRDefault="000B0478" w:rsidP="000C35F3">
      <w:pPr>
        <w:spacing w:after="0" w:line="240" w:lineRule="auto"/>
        <w:jc w:val="both"/>
        <w:rPr>
          <w:rFonts w:ascii="Arial" w:hAnsi="Arial" w:cs="Arial"/>
          <w:sz w:val="24"/>
          <w:szCs w:val="24"/>
        </w:rPr>
      </w:pPr>
    </w:p>
    <w:p w14:paraId="19FD69C7" w14:textId="78D82C61" w:rsidR="009A148F" w:rsidRPr="0078352B" w:rsidRDefault="009A148F" w:rsidP="000C35F3">
      <w:pPr>
        <w:spacing w:after="0" w:line="240" w:lineRule="auto"/>
        <w:jc w:val="both"/>
        <w:rPr>
          <w:rFonts w:ascii="Arial" w:hAnsi="Arial" w:cs="Arial"/>
          <w:sz w:val="24"/>
          <w:szCs w:val="24"/>
        </w:rPr>
      </w:pPr>
      <w:r w:rsidRPr="0078352B">
        <w:rPr>
          <w:rFonts w:ascii="Arial" w:hAnsi="Arial" w:cs="Arial"/>
          <w:sz w:val="24"/>
          <w:szCs w:val="24"/>
        </w:rPr>
        <w:t xml:space="preserve">Merila za izbor so v primeru čezmejnih </w:t>
      </w:r>
      <w:proofErr w:type="spellStart"/>
      <w:r w:rsidRPr="0078352B">
        <w:rPr>
          <w:rFonts w:ascii="Arial" w:hAnsi="Arial" w:cs="Arial"/>
          <w:sz w:val="24"/>
          <w:szCs w:val="24"/>
        </w:rPr>
        <w:t>večdržavnih</w:t>
      </w:r>
      <w:proofErr w:type="spellEnd"/>
      <w:r w:rsidRPr="0078352B">
        <w:rPr>
          <w:rFonts w:ascii="Arial" w:hAnsi="Arial" w:cs="Arial"/>
          <w:sz w:val="24"/>
          <w:szCs w:val="24"/>
        </w:rPr>
        <w:t xml:space="preserve"> projekt</w:t>
      </w:r>
      <w:r w:rsidR="00AB685C">
        <w:rPr>
          <w:rFonts w:ascii="Arial" w:hAnsi="Arial" w:cs="Arial"/>
          <w:sz w:val="24"/>
          <w:szCs w:val="24"/>
        </w:rPr>
        <w:t>ov</w:t>
      </w:r>
      <w:r w:rsidRPr="0078352B">
        <w:rPr>
          <w:rFonts w:ascii="Arial" w:hAnsi="Arial" w:cs="Arial"/>
          <w:sz w:val="24"/>
          <w:szCs w:val="24"/>
        </w:rPr>
        <w:t xml:space="preserve"> pogojena s postopki vključevanja podjetij v proces priprave integriranih projektov, ki v splošnem določajo: </w:t>
      </w:r>
    </w:p>
    <w:p w14:paraId="29CFB8DB" w14:textId="67C898A8" w:rsidR="009A148F" w:rsidRPr="0078352B" w:rsidRDefault="009A148F" w:rsidP="000C35F3">
      <w:pPr>
        <w:pStyle w:val="Odstavekseznama"/>
        <w:numPr>
          <w:ilvl w:val="3"/>
          <w:numId w:val="84"/>
        </w:numPr>
        <w:spacing w:after="0" w:line="240" w:lineRule="auto"/>
        <w:jc w:val="both"/>
        <w:rPr>
          <w:rFonts w:ascii="Arial" w:hAnsi="Arial" w:cs="Arial"/>
          <w:sz w:val="24"/>
          <w:szCs w:val="24"/>
        </w:rPr>
      </w:pPr>
      <w:r w:rsidRPr="0078352B">
        <w:rPr>
          <w:rFonts w:ascii="Arial" w:hAnsi="Arial" w:cs="Arial"/>
          <w:sz w:val="24"/>
          <w:szCs w:val="24"/>
        </w:rPr>
        <w:t>odziv podjetja/konzorcija podjetij na poziv MGTŠ k izkazu interesa</w:t>
      </w:r>
      <w:r w:rsidR="000441E1" w:rsidRPr="0078352B">
        <w:rPr>
          <w:rFonts w:ascii="Arial" w:hAnsi="Arial" w:cs="Arial"/>
          <w:sz w:val="24"/>
          <w:szCs w:val="24"/>
        </w:rPr>
        <w:t>,</w:t>
      </w:r>
    </w:p>
    <w:p w14:paraId="20F380ED" w14:textId="429E3003" w:rsidR="009A148F" w:rsidRPr="0078352B" w:rsidRDefault="009A148F" w:rsidP="000C35F3">
      <w:pPr>
        <w:pStyle w:val="Odstavekseznama"/>
        <w:numPr>
          <w:ilvl w:val="3"/>
          <w:numId w:val="84"/>
        </w:numPr>
        <w:spacing w:after="0" w:line="240" w:lineRule="auto"/>
        <w:jc w:val="both"/>
        <w:rPr>
          <w:rFonts w:ascii="Arial" w:hAnsi="Arial" w:cs="Arial"/>
          <w:sz w:val="24"/>
          <w:szCs w:val="24"/>
        </w:rPr>
      </w:pPr>
      <w:r w:rsidRPr="0078352B">
        <w:rPr>
          <w:rFonts w:ascii="Arial" w:hAnsi="Arial" w:cs="Arial"/>
          <w:sz w:val="24"/>
          <w:szCs w:val="24"/>
        </w:rPr>
        <w:t>oddaja projektnega predloga za sodelovanje v procesu mreženja (</w:t>
      </w:r>
      <w:proofErr w:type="spellStart"/>
      <w:r w:rsidRPr="0078352B">
        <w:rPr>
          <w:rFonts w:ascii="Arial" w:hAnsi="Arial" w:cs="Arial"/>
          <w:sz w:val="24"/>
          <w:szCs w:val="24"/>
        </w:rPr>
        <w:t>matchmaking</w:t>
      </w:r>
      <w:proofErr w:type="spellEnd"/>
      <w:r w:rsidRPr="0078352B">
        <w:rPr>
          <w:rFonts w:ascii="Arial" w:hAnsi="Arial" w:cs="Arial"/>
          <w:sz w:val="24"/>
          <w:szCs w:val="24"/>
        </w:rPr>
        <w:t>)</w:t>
      </w:r>
      <w:r w:rsidR="000441E1" w:rsidRPr="0078352B">
        <w:rPr>
          <w:rFonts w:ascii="Arial" w:hAnsi="Arial" w:cs="Arial"/>
          <w:sz w:val="24"/>
          <w:szCs w:val="24"/>
        </w:rPr>
        <w:t>,</w:t>
      </w:r>
    </w:p>
    <w:p w14:paraId="38A5D5FF" w14:textId="6F56987D" w:rsidR="009A148F" w:rsidRPr="0078352B" w:rsidRDefault="009A148F" w:rsidP="000C35F3">
      <w:pPr>
        <w:pStyle w:val="Odstavekseznama"/>
        <w:numPr>
          <w:ilvl w:val="3"/>
          <w:numId w:val="84"/>
        </w:numPr>
        <w:spacing w:after="0" w:line="240" w:lineRule="auto"/>
        <w:jc w:val="both"/>
        <w:rPr>
          <w:rFonts w:ascii="Arial" w:hAnsi="Arial" w:cs="Arial"/>
          <w:sz w:val="24"/>
          <w:szCs w:val="24"/>
        </w:rPr>
      </w:pPr>
      <w:r w:rsidRPr="0078352B">
        <w:rPr>
          <w:rFonts w:ascii="Arial" w:hAnsi="Arial" w:cs="Arial"/>
          <w:sz w:val="24"/>
          <w:szCs w:val="24"/>
        </w:rPr>
        <w:t>umestitev v projektno dokumentacijo integriranega projekta</w:t>
      </w:r>
      <w:r w:rsidR="000441E1" w:rsidRPr="0078352B">
        <w:rPr>
          <w:rFonts w:ascii="Arial" w:hAnsi="Arial" w:cs="Arial"/>
          <w:sz w:val="24"/>
          <w:szCs w:val="24"/>
        </w:rPr>
        <w:t>,</w:t>
      </w:r>
    </w:p>
    <w:p w14:paraId="4D0F5F91" w14:textId="702B3E9B" w:rsidR="009A148F" w:rsidRPr="0078352B" w:rsidRDefault="009A148F" w:rsidP="000C35F3">
      <w:pPr>
        <w:pStyle w:val="Odstavekseznama"/>
        <w:numPr>
          <w:ilvl w:val="3"/>
          <w:numId w:val="84"/>
        </w:numPr>
        <w:spacing w:after="0" w:line="240" w:lineRule="auto"/>
        <w:jc w:val="both"/>
        <w:rPr>
          <w:rFonts w:ascii="Arial" w:hAnsi="Arial" w:cs="Arial"/>
          <w:sz w:val="24"/>
          <w:szCs w:val="24"/>
        </w:rPr>
      </w:pPr>
      <w:r w:rsidRPr="0078352B">
        <w:rPr>
          <w:rFonts w:ascii="Arial" w:hAnsi="Arial" w:cs="Arial"/>
          <w:sz w:val="24"/>
          <w:szCs w:val="24"/>
        </w:rPr>
        <w:lastRenderedPageBreak/>
        <w:t xml:space="preserve">v primeru financiranja po </w:t>
      </w:r>
      <w:r w:rsidR="00EC2612" w:rsidRPr="00EC2612">
        <w:rPr>
          <w:rFonts w:ascii="Arial" w:hAnsi="Arial" w:cs="Arial"/>
          <w:sz w:val="24"/>
          <w:szCs w:val="24"/>
        </w:rPr>
        <w:t>Uredb</w:t>
      </w:r>
      <w:r w:rsidR="00EC2612">
        <w:rPr>
          <w:rFonts w:ascii="Arial" w:hAnsi="Arial" w:cs="Arial"/>
          <w:sz w:val="24"/>
          <w:szCs w:val="24"/>
        </w:rPr>
        <w:t>i</w:t>
      </w:r>
      <w:r w:rsidR="00EC2612" w:rsidRPr="00EC2612">
        <w:rPr>
          <w:rFonts w:ascii="Arial" w:hAnsi="Arial" w:cs="Arial"/>
          <w:sz w:val="24"/>
          <w:szCs w:val="24"/>
        </w:rPr>
        <w:t xml:space="preserve"> 651/2014/EU</w:t>
      </w:r>
      <w:r w:rsidRPr="0078352B">
        <w:rPr>
          <w:rFonts w:ascii="Arial" w:hAnsi="Arial" w:cs="Arial"/>
          <w:sz w:val="24"/>
          <w:szCs w:val="24"/>
        </w:rPr>
        <w:t xml:space="preserve"> (status indirektnega partnerja ali pridruženega partnerja</w:t>
      </w:r>
      <w:r w:rsidR="00AB685C">
        <w:rPr>
          <w:rFonts w:ascii="Arial" w:hAnsi="Arial" w:cs="Arial"/>
          <w:sz w:val="24"/>
          <w:szCs w:val="24"/>
        </w:rPr>
        <w:t xml:space="preserve"> v IPCEI</w:t>
      </w:r>
      <w:r w:rsidRPr="0078352B">
        <w:rPr>
          <w:rFonts w:ascii="Arial" w:hAnsi="Arial" w:cs="Arial"/>
          <w:sz w:val="24"/>
          <w:szCs w:val="24"/>
        </w:rPr>
        <w:t>) se dokazuje navezava na direktne partnerje v integriranem projektu</w:t>
      </w:r>
      <w:r w:rsidR="000441E1" w:rsidRPr="0078352B">
        <w:rPr>
          <w:rFonts w:ascii="Arial" w:hAnsi="Arial" w:cs="Arial"/>
          <w:sz w:val="24"/>
          <w:szCs w:val="24"/>
        </w:rPr>
        <w:t>,</w:t>
      </w:r>
    </w:p>
    <w:p w14:paraId="61D225E6" w14:textId="1C6D16AC" w:rsidR="009A148F" w:rsidRPr="0078352B" w:rsidRDefault="009A148F" w:rsidP="000C35F3">
      <w:pPr>
        <w:pStyle w:val="Odstavekseznama"/>
        <w:numPr>
          <w:ilvl w:val="3"/>
          <w:numId w:val="84"/>
        </w:numPr>
        <w:spacing w:after="0" w:line="240" w:lineRule="auto"/>
        <w:jc w:val="both"/>
        <w:rPr>
          <w:rFonts w:ascii="Arial" w:hAnsi="Arial" w:cs="Arial"/>
          <w:sz w:val="24"/>
          <w:szCs w:val="24"/>
        </w:rPr>
      </w:pPr>
      <w:r w:rsidRPr="0078352B">
        <w:rPr>
          <w:rFonts w:ascii="Arial" w:hAnsi="Arial" w:cs="Arial"/>
          <w:sz w:val="24"/>
          <w:szCs w:val="24"/>
        </w:rPr>
        <w:t>podpisano pismo o nameri z direktnim partnerjem (v primeru IPCEI) ali drug dokaz/evidenca pridružitve skupnemu projektu/podjetju</w:t>
      </w:r>
      <w:r w:rsidR="000441E1" w:rsidRPr="0078352B">
        <w:rPr>
          <w:rFonts w:ascii="Arial" w:hAnsi="Arial" w:cs="Arial"/>
          <w:sz w:val="24"/>
          <w:szCs w:val="24"/>
        </w:rPr>
        <w:t>.</w:t>
      </w:r>
    </w:p>
    <w:p w14:paraId="5B1D1357" w14:textId="77777777" w:rsidR="009A148F" w:rsidRPr="0078352B" w:rsidRDefault="009A148F" w:rsidP="000C35F3">
      <w:pPr>
        <w:spacing w:after="0" w:line="240" w:lineRule="auto"/>
        <w:jc w:val="both"/>
        <w:rPr>
          <w:rFonts w:ascii="Arial" w:hAnsi="Arial" w:cs="Arial"/>
          <w:b/>
          <w:bCs/>
          <w:sz w:val="24"/>
          <w:szCs w:val="24"/>
        </w:rPr>
      </w:pPr>
    </w:p>
    <w:p w14:paraId="567DF966" w14:textId="2BBF0B31"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59CF331B" w14:textId="618D8B1A" w:rsidR="0017149B" w:rsidRPr="0078352B" w:rsidRDefault="0017149B" w:rsidP="006568C2">
      <w:pPr>
        <w:pStyle w:val="Odstavekseznama"/>
        <w:numPr>
          <w:ilvl w:val="0"/>
          <w:numId w:val="85"/>
        </w:numPr>
        <w:spacing w:after="0" w:line="240" w:lineRule="auto"/>
        <w:jc w:val="both"/>
        <w:rPr>
          <w:rFonts w:ascii="Arial" w:hAnsi="Arial" w:cs="Arial"/>
          <w:sz w:val="24"/>
          <w:szCs w:val="24"/>
        </w:rPr>
      </w:pPr>
      <w:r w:rsidRPr="0078352B">
        <w:rPr>
          <w:rFonts w:ascii="Arial" w:hAnsi="Arial" w:cs="Arial"/>
          <w:sz w:val="24"/>
          <w:szCs w:val="24"/>
        </w:rPr>
        <w:t xml:space="preserve">RRI shema: skladno s </w:t>
      </w:r>
      <w:r w:rsidR="00224FE7" w:rsidRPr="0078352B">
        <w:rPr>
          <w:rFonts w:ascii="Arial" w:hAnsi="Arial" w:cs="Arial"/>
          <w:sz w:val="24"/>
          <w:szCs w:val="24"/>
        </w:rPr>
        <w:t>poglavjem 2.</w:t>
      </w:r>
      <w:r w:rsidR="00E43B58" w:rsidRPr="0078352B">
        <w:rPr>
          <w:rFonts w:ascii="Arial" w:hAnsi="Arial" w:cs="Arial"/>
          <w:sz w:val="24"/>
          <w:szCs w:val="24"/>
        </w:rPr>
        <w:t>1</w:t>
      </w:r>
      <w:r w:rsidR="00224FE7" w:rsidRPr="0078352B">
        <w:rPr>
          <w:rFonts w:ascii="Arial" w:hAnsi="Arial" w:cs="Arial"/>
          <w:sz w:val="24"/>
          <w:szCs w:val="24"/>
        </w:rPr>
        <w:t>.</w:t>
      </w:r>
      <w:r w:rsidR="00E43B58" w:rsidRPr="0078352B">
        <w:rPr>
          <w:rFonts w:ascii="Arial" w:hAnsi="Arial" w:cs="Arial"/>
          <w:sz w:val="24"/>
          <w:szCs w:val="24"/>
        </w:rPr>
        <w:t>3.</w:t>
      </w:r>
      <w:r w:rsidR="00A643F9">
        <w:rPr>
          <w:rFonts w:ascii="Arial" w:hAnsi="Arial" w:cs="Arial"/>
          <w:sz w:val="24"/>
          <w:szCs w:val="24"/>
        </w:rPr>
        <w:t xml:space="preserve"> in</w:t>
      </w:r>
      <w:r w:rsidR="00A930B7">
        <w:rPr>
          <w:rFonts w:ascii="Arial" w:hAnsi="Arial" w:cs="Arial"/>
          <w:sz w:val="24"/>
          <w:szCs w:val="24"/>
        </w:rPr>
        <w:t xml:space="preserve"> </w:t>
      </w:r>
      <w:r w:rsidR="006568C2" w:rsidRPr="0078352B">
        <w:rPr>
          <w:rFonts w:ascii="Arial" w:hAnsi="Arial" w:cs="Arial"/>
          <w:sz w:val="24"/>
          <w:szCs w:val="24"/>
        </w:rPr>
        <w:t>r</w:t>
      </w:r>
      <w:r w:rsidRPr="0078352B">
        <w:rPr>
          <w:rFonts w:ascii="Arial" w:hAnsi="Arial" w:cs="Arial"/>
          <w:sz w:val="24"/>
          <w:szCs w:val="24"/>
        </w:rPr>
        <w:t xml:space="preserve">egionalna shema: skladno s </w:t>
      </w:r>
      <w:r w:rsidR="00224FE7" w:rsidRPr="0078352B">
        <w:rPr>
          <w:rFonts w:ascii="Arial" w:hAnsi="Arial" w:cs="Arial"/>
          <w:sz w:val="24"/>
          <w:szCs w:val="24"/>
        </w:rPr>
        <w:t>poglavjem 2.</w:t>
      </w:r>
      <w:r w:rsidR="00E43B58" w:rsidRPr="0078352B">
        <w:rPr>
          <w:rFonts w:ascii="Arial" w:hAnsi="Arial" w:cs="Arial"/>
          <w:sz w:val="24"/>
          <w:szCs w:val="24"/>
        </w:rPr>
        <w:t>1</w:t>
      </w:r>
      <w:r w:rsidR="00224FE7" w:rsidRPr="0078352B">
        <w:rPr>
          <w:rFonts w:ascii="Arial" w:hAnsi="Arial" w:cs="Arial"/>
          <w:sz w:val="24"/>
          <w:szCs w:val="24"/>
        </w:rPr>
        <w:t>.</w:t>
      </w:r>
      <w:r w:rsidR="00E43B58" w:rsidRPr="0078352B">
        <w:rPr>
          <w:rFonts w:ascii="Arial" w:hAnsi="Arial" w:cs="Arial"/>
          <w:sz w:val="24"/>
          <w:szCs w:val="24"/>
        </w:rPr>
        <w:t>1.</w:t>
      </w:r>
      <w:r w:rsidR="006568C2" w:rsidRPr="0078352B">
        <w:rPr>
          <w:rFonts w:ascii="Arial" w:hAnsi="Arial" w:cs="Arial"/>
          <w:sz w:val="24"/>
          <w:szCs w:val="24"/>
        </w:rPr>
        <w:t>;</w:t>
      </w:r>
    </w:p>
    <w:p w14:paraId="6E761009" w14:textId="77777777" w:rsidR="00AB685C" w:rsidRDefault="0017149B" w:rsidP="000C35F3">
      <w:pPr>
        <w:pStyle w:val="Odstavekseznama"/>
        <w:numPr>
          <w:ilvl w:val="0"/>
          <w:numId w:val="85"/>
        </w:numPr>
        <w:spacing w:after="0" w:line="240" w:lineRule="auto"/>
        <w:jc w:val="both"/>
        <w:rPr>
          <w:rFonts w:ascii="Arial" w:hAnsi="Arial" w:cs="Arial"/>
          <w:sz w:val="24"/>
          <w:szCs w:val="24"/>
        </w:rPr>
      </w:pPr>
      <w:r w:rsidRPr="0078352B">
        <w:rPr>
          <w:rFonts w:ascii="Arial" w:hAnsi="Arial" w:cs="Arial"/>
          <w:sz w:val="24"/>
          <w:szCs w:val="24"/>
        </w:rPr>
        <w:t>De minimis: do 100 % upravičenih stroškov, podrobneje se opredeli z javnim razpisom</w:t>
      </w:r>
      <w:r w:rsidR="00AB685C">
        <w:rPr>
          <w:rFonts w:ascii="Arial" w:hAnsi="Arial" w:cs="Arial"/>
          <w:sz w:val="24"/>
          <w:szCs w:val="24"/>
        </w:rPr>
        <w:t>;</w:t>
      </w:r>
    </w:p>
    <w:p w14:paraId="3B24D2FA" w14:textId="5AED4DB4" w:rsidR="0017149B" w:rsidRPr="0078352B" w:rsidRDefault="00AB685C" w:rsidP="000C35F3">
      <w:pPr>
        <w:pStyle w:val="Odstavekseznama"/>
        <w:numPr>
          <w:ilvl w:val="0"/>
          <w:numId w:val="85"/>
        </w:numPr>
        <w:spacing w:after="0" w:line="240" w:lineRule="auto"/>
        <w:jc w:val="both"/>
        <w:rPr>
          <w:rFonts w:ascii="Arial" w:hAnsi="Arial" w:cs="Arial"/>
          <w:sz w:val="24"/>
          <w:szCs w:val="24"/>
        </w:rPr>
      </w:pPr>
      <w:r>
        <w:rPr>
          <w:rFonts w:ascii="Arial" w:hAnsi="Arial" w:cs="Arial"/>
          <w:sz w:val="24"/>
          <w:szCs w:val="24"/>
        </w:rPr>
        <w:t>Sporočilo IPCEI – skladno s Sporočilom IPCEI, glede na izračun tržne vrzeli</w:t>
      </w:r>
      <w:r w:rsidR="000441E1" w:rsidRPr="0078352B">
        <w:rPr>
          <w:rFonts w:ascii="Arial" w:hAnsi="Arial" w:cs="Arial"/>
          <w:sz w:val="24"/>
          <w:szCs w:val="24"/>
        </w:rPr>
        <w:t>.</w:t>
      </w:r>
    </w:p>
    <w:p w14:paraId="6980DAB2" w14:textId="77777777" w:rsidR="00BD4F74" w:rsidRPr="0078352B" w:rsidRDefault="00BD4F74" w:rsidP="000C35F3">
      <w:pPr>
        <w:spacing w:after="0" w:line="240" w:lineRule="auto"/>
        <w:jc w:val="both"/>
        <w:rPr>
          <w:rFonts w:ascii="Arial" w:hAnsi="Arial" w:cs="Arial"/>
          <w:b/>
          <w:bCs/>
          <w:sz w:val="24"/>
          <w:szCs w:val="24"/>
        </w:rPr>
      </w:pPr>
    </w:p>
    <w:p w14:paraId="3D2A7AAB" w14:textId="1DF20A46"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21B0C4EB" w14:textId="6068E756" w:rsidR="005B546D" w:rsidRPr="0078352B" w:rsidRDefault="005B546D" w:rsidP="000C35F3">
      <w:pPr>
        <w:spacing w:after="0" w:line="240" w:lineRule="auto"/>
        <w:jc w:val="both"/>
        <w:rPr>
          <w:rFonts w:ascii="Arial" w:hAnsi="Arial" w:cs="Arial"/>
          <w:sz w:val="24"/>
          <w:szCs w:val="24"/>
        </w:rPr>
      </w:pPr>
      <w:r w:rsidRPr="0078352B">
        <w:rPr>
          <w:rFonts w:ascii="Arial" w:hAnsi="Arial" w:cs="Arial"/>
          <w:sz w:val="24"/>
          <w:szCs w:val="24"/>
        </w:rPr>
        <w:t>Podjetja, različne oblike povezovanja podjetij, tako med seboj, kot z institucijami znanja</w:t>
      </w:r>
      <w:r w:rsidR="0017149B" w:rsidRPr="0078352B">
        <w:rPr>
          <w:rFonts w:ascii="Arial" w:hAnsi="Arial" w:cs="Arial"/>
          <w:sz w:val="24"/>
          <w:szCs w:val="24"/>
        </w:rPr>
        <w:t xml:space="preserve"> in</w:t>
      </w:r>
      <w:r w:rsidRPr="0078352B">
        <w:rPr>
          <w:rFonts w:ascii="Arial" w:hAnsi="Arial" w:cs="Arial"/>
          <w:sz w:val="24"/>
          <w:szCs w:val="24"/>
        </w:rPr>
        <w:t xml:space="preserve"> kulture, podjetniško inovacijsko podporno okolje, zbornice, zavodi, raziskovalne organizacije, regionalne razvojne agencije</w:t>
      </w:r>
      <w:r w:rsidR="0017149B" w:rsidRPr="0078352B">
        <w:rPr>
          <w:rFonts w:ascii="Arial" w:hAnsi="Arial" w:cs="Arial"/>
          <w:sz w:val="24"/>
          <w:szCs w:val="24"/>
        </w:rPr>
        <w:t>, socialna podjetja</w:t>
      </w:r>
      <w:r w:rsidR="000441E1" w:rsidRPr="0078352B">
        <w:rPr>
          <w:rFonts w:ascii="Arial" w:hAnsi="Arial" w:cs="Arial"/>
          <w:sz w:val="24"/>
          <w:szCs w:val="24"/>
        </w:rPr>
        <w:t>.</w:t>
      </w:r>
    </w:p>
    <w:p w14:paraId="2A14051A" w14:textId="77777777" w:rsidR="00BD4F74" w:rsidRPr="0078352B" w:rsidRDefault="00BD4F74" w:rsidP="000C35F3">
      <w:pPr>
        <w:spacing w:after="0" w:line="240" w:lineRule="auto"/>
        <w:jc w:val="both"/>
        <w:rPr>
          <w:rFonts w:ascii="Arial" w:hAnsi="Arial" w:cs="Arial"/>
          <w:b/>
          <w:bCs/>
          <w:sz w:val="24"/>
          <w:szCs w:val="24"/>
        </w:rPr>
      </w:pPr>
    </w:p>
    <w:p w14:paraId="157F3A33" w14:textId="54144E7D"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2D9117C3" w14:textId="53495AFA" w:rsidR="00186113" w:rsidRPr="0078352B" w:rsidRDefault="006568C2" w:rsidP="000C35F3">
      <w:pPr>
        <w:spacing w:after="0" w:line="240" w:lineRule="auto"/>
        <w:jc w:val="both"/>
        <w:rPr>
          <w:rFonts w:ascii="Arial" w:hAnsi="Arial" w:cs="Arial"/>
          <w:sz w:val="24"/>
          <w:szCs w:val="24"/>
        </w:rPr>
      </w:pPr>
      <w:r w:rsidRPr="0078352B">
        <w:rPr>
          <w:rFonts w:ascii="Arial" w:hAnsi="Arial" w:cs="Arial"/>
          <w:sz w:val="24"/>
          <w:szCs w:val="24"/>
        </w:rPr>
        <w:t>1</w:t>
      </w:r>
      <w:r w:rsidR="00B21EFB" w:rsidRPr="0078352B">
        <w:rPr>
          <w:rFonts w:ascii="Arial" w:hAnsi="Arial" w:cs="Arial"/>
          <w:sz w:val="24"/>
          <w:szCs w:val="24"/>
        </w:rPr>
        <w:t>52</w:t>
      </w:r>
      <w:r w:rsidRPr="0078352B">
        <w:rPr>
          <w:rFonts w:ascii="Arial" w:hAnsi="Arial" w:cs="Arial"/>
          <w:sz w:val="24"/>
          <w:szCs w:val="24"/>
        </w:rPr>
        <w:t xml:space="preserve"> milijonov </w:t>
      </w:r>
      <w:r w:rsidR="00EE2557" w:rsidRPr="0078352B">
        <w:rPr>
          <w:rFonts w:ascii="Arial" w:hAnsi="Arial" w:cs="Arial"/>
          <w:sz w:val="24"/>
          <w:szCs w:val="24"/>
        </w:rPr>
        <w:t>evrov</w:t>
      </w:r>
    </w:p>
    <w:p w14:paraId="7D4A80A8" w14:textId="77777777" w:rsidR="006568C2" w:rsidRPr="0078352B" w:rsidRDefault="006568C2" w:rsidP="000C35F3">
      <w:pPr>
        <w:spacing w:after="0" w:line="240" w:lineRule="auto"/>
        <w:jc w:val="both"/>
        <w:rPr>
          <w:rFonts w:ascii="Arial" w:hAnsi="Arial" w:cs="Arial"/>
          <w:b/>
          <w:bCs/>
          <w:sz w:val="24"/>
          <w:szCs w:val="24"/>
        </w:rPr>
      </w:pPr>
    </w:p>
    <w:p w14:paraId="0BB5F459" w14:textId="605B6726"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6BD64618" w14:textId="77A81F66" w:rsidR="00FE733E" w:rsidRPr="0078352B" w:rsidRDefault="00A60113" w:rsidP="000C35F3">
      <w:pPr>
        <w:spacing w:after="0" w:line="240" w:lineRule="auto"/>
        <w:jc w:val="both"/>
        <w:rPr>
          <w:rFonts w:ascii="Arial" w:hAnsi="Arial" w:cs="Arial"/>
          <w:sz w:val="24"/>
          <w:szCs w:val="24"/>
        </w:rPr>
      </w:pPr>
      <w:r w:rsidRPr="0078352B">
        <w:rPr>
          <w:rFonts w:ascii="Arial" w:hAnsi="Arial" w:cs="Arial"/>
          <w:sz w:val="24"/>
          <w:szCs w:val="24"/>
        </w:rPr>
        <w:t xml:space="preserve">OP: </w:t>
      </w:r>
      <w:r w:rsidR="00FE733E" w:rsidRPr="0078352B">
        <w:rPr>
          <w:rFonts w:ascii="Arial" w:hAnsi="Arial" w:cs="Arial"/>
          <w:sz w:val="24"/>
          <w:szCs w:val="24"/>
        </w:rPr>
        <w:t>010 in 011 Raziskovalne in inovacijske dejavnosti v MSP in velikih podjetjih, vključno z mreženjem</w:t>
      </w:r>
    </w:p>
    <w:p w14:paraId="08DB9D3C" w14:textId="2207A2E8" w:rsidR="00B40C6E" w:rsidRPr="0078352B" w:rsidRDefault="00A60113" w:rsidP="000C35F3">
      <w:pPr>
        <w:spacing w:after="0" w:line="240" w:lineRule="auto"/>
        <w:jc w:val="both"/>
        <w:rPr>
          <w:rFonts w:ascii="Arial" w:hAnsi="Arial" w:cs="Arial"/>
          <w:sz w:val="24"/>
          <w:szCs w:val="24"/>
        </w:rPr>
      </w:pPr>
      <w:r w:rsidRPr="0078352B">
        <w:rPr>
          <w:rFonts w:ascii="Arial" w:hAnsi="Arial" w:cs="Arial"/>
          <w:sz w:val="24"/>
          <w:szCs w:val="24"/>
        </w:rPr>
        <w:t xml:space="preserve">OP: </w:t>
      </w:r>
      <w:r w:rsidR="00B40C6E" w:rsidRPr="0078352B">
        <w:rPr>
          <w:rFonts w:ascii="Arial" w:hAnsi="Arial" w:cs="Arial"/>
          <w:sz w:val="24"/>
          <w:szCs w:val="24"/>
        </w:rPr>
        <w:t>021</w:t>
      </w:r>
      <w:r w:rsidR="00B36536" w:rsidRPr="0078352B">
        <w:rPr>
          <w:rFonts w:ascii="Arial" w:hAnsi="Arial" w:cs="Arial"/>
          <w:sz w:val="24"/>
          <w:szCs w:val="24"/>
        </w:rPr>
        <w:t xml:space="preserve"> Razvoj podjetij in internacionalizacija MSP, vključno s produktivnimi naložbami</w:t>
      </w:r>
    </w:p>
    <w:p w14:paraId="5F1A0032" w14:textId="1E625BF2" w:rsidR="00B40C6E" w:rsidRPr="0078352B" w:rsidRDefault="00A60113" w:rsidP="000C35F3">
      <w:pPr>
        <w:spacing w:after="0" w:line="240" w:lineRule="auto"/>
        <w:jc w:val="both"/>
        <w:rPr>
          <w:rFonts w:ascii="Arial" w:hAnsi="Arial" w:cs="Arial"/>
          <w:sz w:val="24"/>
          <w:szCs w:val="24"/>
        </w:rPr>
      </w:pPr>
      <w:r w:rsidRPr="0078352B">
        <w:rPr>
          <w:rFonts w:ascii="Arial" w:hAnsi="Arial" w:cs="Arial"/>
          <w:sz w:val="24"/>
          <w:szCs w:val="24"/>
        </w:rPr>
        <w:t xml:space="preserve">OP: </w:t>
      </w:r>
      <w:r w:rsidR="00B40C6E" w:rsidRPr="0078352B">
        <w:rPr>
          <w:rFonts w:ascii="Arial" w:hAnsi="Arial" w:cs="Arial"/>
          <w:sz w:val="24"/>
          <w:szCs w:val="24"/>
        </w:rPr>
        <w:t>022</w:t>
      </w:r>
      <w:r w:rsidR="00B36536" w:rsidRPr="0078352B">
        <w:rPr>
          <w:rFonts w:ascii="Arial" w:hAnsi="Arial" w:cs="Arial"/>
          <w:sz w:val="24"/>
          <w:szCs w:val="24"/>
        </w:rPr>
        <w:t xml:space="preserve"> Podpora velikim podjetjem s finančnimi instrumenti, vključno s produktivnimi naložbami</w:t>
      </w:r>
    </w:p>
    <w:p w14:paraId="64CB7001" w14:textId="7010DA36" w:rsidR="0017149B" w:rsidRPr="0078352B" w:rsidRDefault="00A60113" w:rsidP="000C35F3">
      <w:pPr>
        <w:spacing w:after="0" w:line="240" w:lineRule="auto"/>
        <w:jc w:val="both"/>
        <w:rPr>
          <w:rFonts w:ascii="Arial" w:hAnsi="Arial" w:cs="Arial"/>
          <w:sz w:val="24"/>
          <w:szCs w:val="24"/>
        </w:rPr>
      </w:pPr>
      <w:r w:rsidRPr="0078352B">
        <w:rPr>
          <w:rFonts w:ascii="Arial" w:hAnsi="Arial" w:cs="Arial"/>
          <w:sz w:val="24"/>
          <w:szCs w:val="24"/>
        </w:rPr>
        <w:t xml:space="preserve">OP: </w:t>
      </w:r>
      <w:r w:rsidR="0017149B" w:rsidRPr="0078352B">
        <w:rPr>
          <w:rFonts w:ascii="Arial" w:hAnsi="Arial" w:cs="Arial"/>
          <w:sz w:val="24"/>
          <w:szCs w:val="24"/>
        </w:rPr>
        <w:t xml:space="preserve">029 Raziskovalni in inovacijski procesi, prenos tehnologije ter sodelovanje med podjetji, raziskovalnimi središči in univerzami s poudarkom na </w:t>
      </w:r>
      <w:proofErr w:type="spellStart"/>
      <w:r w:rsidR="0017149B" w:rsidRPr="0078352B">
        <w:rPr>
          <w:rFonts w:ascii="Arial" w:hAnsi="Arial" w:cs="Arial"/>
          <w:sz w:val="24"/>
          <w:szCs w:val="24"/>
        </w:rPr>
        <w:t>nizkoogljičnem</w:t>
      </w:r>
      <w:proofErr w:type="spellEnd"/>
      <w:r w:rsidR="0017149B" w:rsidRPr="0078352B">
        <w:rPr>
          <w:rFonts w:ascii="Arial" w:hAnsi="Arial" w:cs="Arial"/>
          <w:sz w:val="24"/>
          <w:szCs w:val="24"/>
        </w:rPr>
        <w:t xml:space="preserve"> gospodarstvu, odpornosti in prilagajanju podnebnim spremembam</w:t>
      </w:r>
    </w:p>
    <w:p w14:paraId="5A32BF3D" w14:textId="77777777" w:rsidR="00756823" w:rsidRPr="0078352B" w:rsidRDefault="00756823" w:rsidP="000C35F3">
      <w:pPr>
        <w:spacing w:after="0" w:line="240" w:lineRule="auto"/>
        <w:jc w:val="both"/>
        <w:rPr>
          <w:rFonts w:ascii="Arial" w:hAnsi="Arial" w:cs="Arial"/>
          <w:b/>
          <w:bCs/>
          <w:sz w:val="24"/>
          <w:szCs w:val="24"/>
        </w:rPr>
      </w:pPr>
    </w:p>
    <w:p w14:paraId="6578DE8A" w14:textId="1D016956"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68FE44BF" w14:textId="5782B392" w:rsidR="005B546D" w:rsidRPr="0078352B" w:rsidRDefault="005B546D" w:rsidP="000C35F3">
      <w:pPr>
        <w:spacing w:after="0" w:line="240" w:lineRule="auto"/>
        <w:jc w:val="both"/>
        <w:rPr>
          <w:rFonts w:ascii="Arial" w:hAnsi="Arial" w:cs="Arial"/>
          <w:sz w:val="24"/>
          <w:szCs w:val="24"/>
        </w:rPr>
      </w:pPr>
      <w:r w:rsidRPr="0078352B">
        <w:rPr>
          <w:rFonts w:ascii="Arial" w:hAnsi="Arial" w:cs="Arial"/>
          <w:sz w:val="24"/>
          <w:szCs w:val="24"/>
        </w:rPr>
        <w:t>RSO1.1: Z razvojem in izboljšanjem raziskovalne in inovacijske zmogljivosti ter uvajanjem naprednih tehnologij</w:t>
      </w:r>
    </w:p>
    <w:p w14:paraId="127ED0E3" w14:textId="423369D2" w:rsidR="00891E45" w:rsidRPr="0078352B" w:rsidRDefault="00891E45" w:rsidP="000C35F3">
      <w:pPr>
        <w:spacing w:after="0" w:line="240" w:lineRule="auto"/>
        <w:jc w:val="both"/>
        <w:rPr>
          <w:rFonts w:ascii="Arial" w:hAnsi="Arial" w:cs="Arial"/>
          <w:sz w:val="24"/>
          <w:szCs w:val="24"/>
        </w:rPr>
      </w:pPr>
      <w:r w:rsidRPr="0078352B">
        <w:rPr>
          <w:rFonts w:ascii="Arial" w:hAnsi="Arial" w:cs="Arial"/>
          <w:sz w:val="24"/>
          <w:szCs w:val="24"/>
        </w:rPr>
        <w:t xml:space="preserve">JSO 8.1 </w:t>
      </w:r>
      <w:r w:rsidR="00811903" w:rsidRPr="0078352B">
        <w:rPr>
          <w:rFonts w:ascii="Arial" w:hAnsi="Arial" w:cs="Arial"/>
          <w:sz w:val="24"/>
          <w:szCs w:val="24"/>
        </w:rPr>
        <w:t>Sklad za pravični prehod</w:t>
      </w:r>
    </w:p>
    <w:p w14:paraId="4C2FCF11" w14:textId="77777777" w:rsidR="00B40C6E" w:rsidRPr="0078352B" w:rsidRDefault="00B40C6E" w:rsidP="000C35F3">
      <w:pPr>
        <w:spacing w:after="0" w:line="240" w:lineRule="auto"/>
        <w:jc w:val="both"/>
        <w:rPr>
          <w:rFonts w:ascii="Arial" w:hAnsi="Arial" w:cs="Arial"/>
          <w:sz w:val="24"/>
          <w:szCs w:val="24"/>
        </w:rPr>
      </w:pPr>
    </w:p>
    <w:p w14:paraId="7DA053CF" w14:textId="683D0063" w:rsidR="005B546D" w:rsidRPr="0078352B" w:rsidRDefault="005B546D"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0ABC3925" w14:textId="580ABAFD" w:rsidR="005B546D" w:rsidRDefault="00650E3E" w:rsidP="000C35F3">
      <w:pPr>
        <w:spacing w:after="0" w:line="240" w:lineRule="auto"/>
        <w:jc w:val="both"/>
        <w:rPr>
          <w:rFonts w:ascii="Arial" w:hAnsi="Arial" w:cs="Arial"/>
          <w:sz w:val="24"/>
          <w:szCs w:val="24"/>
        </w:rPr>
      </w:pPr>
      <w:r w:rsidRPr="0078352B">
        <w:rPr>
          <w:rFonts w:ascii="Arial" w:hAnsi="Arial" w:cs="Arial"/>
          <w:sz w:val="24"/>
          <w:szCs w:val="24"/>
        </w:rPr>
        <w:t>V kolikor</w:t>
      </w:r>
      <w:r w:rsidR="009A148F" w:rsidRPr="0078352B">
        <w:rPr>
          <w:rFonts w:ascii="Arial" w:hAnsi="Arial" w:cs="Arial"/>
          <w:sz w:val="24"/>
          <w:szCs w:val="24"/>
        </w:rPr>
        <w:t xml:space="preserve"> je smiselno</w:t>
      </w:r>
      <w:r w:rsidRPr="0078352B">
        <w:rPr>
          <w:rFonts w:ascii="Arial" w:hAnsi="Arial" w:cs="Arial"/>
          <w:sz w:val="24"/>
          <w:szCs w:val="24"/>
        </w:rPr>
        <w:t xml:space="preserve"> se dodelijo</w:t>
      </w:r>
      <w:r w:rsidR="009A148F" w:rsidRPr="0078352B">
        <w:rPr>
          <w:rFonts w:ascii="Arial" w:hAnsi="Arial" w:cs="Arial"/>
          <w:sz w:val="24"/>
          <w:szCs w:val="24"/>
        </w:rPr>
        <w:t xml:space="preserve"> d</w:t>
      </w:r>
      <w:r w:rsidR="0017149B" w:rsidRPr="0078352B">
        <w:rPr>
          <w:rFonts w:ascii="Arial" w:hAnsi="Arial" w:cs="Arial"/>
          <w:sz w:val="24"/>
          <w:szCs w:val="24"/>
        </w:rPr>
        <w:t>odatne točke za lokacijo projekta na problemskih območjih in območju Triglavskega narodnega parka.</w:t>
      </w:r>
    </w:p>
    <w:p w14:paraId="393E3467" w14:textId="77777777" w:rsidR="003238BB" w:rsidRPr="0078352B" w:rsidRDefault="003238BB" w:rsidP="000C35F3">
      <w:pPr>
        <w:spacing w:after="0" w:line="240" w:lineRule="auto"/>
        <w:jc w:val="both"/>
        <w:rPr>
          <w:rFonts w:ascii="Arial" w:hAnsi="Arial" w:cs="Arial"/>
          <w:sz w:val="24"/>
          <w:szCs w:val="24"/>
        </w:rPr>
      </w:pPr>
    </w:p>
    <w:p w14:paraId="2EB46AA8" w14:textId="77777777" w:rsidR="00E43B58" w:rsidRPr="0078352B" w:rsidRDefault="00E43B58" w:rsidP="000C35F3">
      <w:pPr>
        <w:spacing w:after="0" w:line="240" w:lineRule="auto"/>
        <w:jc w:val="both"/>
        <w:rPr>
          <w:rFonts w:ascii="Arial" w:hAnsi="Arial" w:cs="Arial"/>
          <w:sz w:val="24"/>
          <w:szCs w:val="24"/>
        </w:rPr>
      </w:pPr>
    </w:p>
    <w:p w14:paraId="2FE3F601" w14:textId="46600F39" w:rsidR="005B546D" w:rsidRPr="0078352B" w:rsidRDefault="00376E00" w:rsidP="000C35F3">
      <w:pPr>
        <w:pStyle w:val="Naslov1"/>
        <w:numPr>
          <w:ilvl w:val="2"/>
          <w:numId w:val="91"/>
        </w:numPr>
        <w:spacing w:before="0" w:line="240" w:lineRule="auto"/>
        <w:rPr>
          <w:rFonts w:ascii="Arial" w:hAnsi="Arial" w:cs="Arial"/>
          <w:b/>
          <w:bCs/>
          <w:color w:val="0070C0"/>
          <w:sz w:val="24"/>
          <w:szCs w:val="24"/>
        </w:rPr>
      </w:pPr>
      <w:bookmarkStart w:id="58" w:name="_Toc156578264"/>
      <w:bookmarkStart w:id="59" w:name="_Toc182470888"/>
      <w:bookmarkEnd w:id="58"/>
      <w:r w:rsidRPr="0078352B">
        <w:rPr>
          <w:rFonts w:ascii="Arial" w:hAnsi="Arial" w:cs="Arial"/>
          <w:b/>
          <w:bCs/>
          <w:color w:val="0070C0"/>
          <w:sz w:val="24"/>
          <w:szCs w:val="24"/>
        </w:rPr>
        <w:t>P</w:t>
      </w:r>
      <w:r w:rsidR="002340B5" w:rsidRPr="0078352B">
        <w:rPr>
          <w:rFonts w:ascii="Arial" w:hAnsi="Arial" w:cs="Arial"/>
          <w:b/>
          <w:bCs/>
          <w:color w:val="0070C0"/>
          <w:sz w:val="24"/>
          <w:szCs w:val="24"/>
        </w:rPr>
        <w:t>ilotno - demonstracijski projekti</w:t>
      </w:r>
      <w:r w:rsidR="0034501D" w:rsidRPr="0078352B">
        <w:rPr>
          <w:rFonts w:ascii="Arial" w:hAnsi="Arial" w:cs="Arial"/>
          <w:b/>
          <w:bCs/>
          <w:color w:val="0070C0"/>
          <w:sz w:val="24"/>
          <w:szCs w:val="24"/>
        </w:rPr>
        <w:t xml:space="preserve"> vključno s</w:t>
      </w:r>
      <w:r w:rsidR="0034501D" w:rsidRPr="0078352B">
        <w:rPr>
          <w:rFonts w:ascii="Arial" w:hAnsi="Arial" w:cs="Arial"/>
          <w:b/>
          <w:bCs/>
          <w:sz w:val="24"/>
          <w:szCs w:val="24"/>
        </w:rPr>
        <w:t xml:space="preserve"> </w:t>
      </w:r>
      <w:r w:rsidR="0034501D" w:rsidRPr="0078352B">
        <w:rPr>
          <w:rFonts w:ascii="Arial" w:hAnsi="Arial" w:cs="Arial"/>
          <w:b/>
          <w:bCs/>
          <w:color w:val="0070C0"/>
          <w:sz w:val="24"/>
          <w:szCs w:val="24"/>
        </w:rPr>
        <w:t>preskusnimi in eksperimentalnimi infrastrukturami</w:t>
      </w:r>
      <w:bookmarkEnd w:id="59"/>
    </w:p>
    <w:p w14:paraId="0797B7F1" w14:textId="77777777" w:rsidR="00AB556B" w:rsidRPr="0078352B" w:rsidRDefault="00AB556B" w:rsidP="000C35F3">
      <w:pPr>
        <w:spacing w:after="0" w:line="240" w:lineRule="auto"/>
        <w:jc w:val="both"/>
        <w:rPr>
          <w:rFonts w:ascii="Arial" w:hAnsi="Arial" w:cs="Arial"/>
          <w:b/>
          <w:bCs/>
          <w:sz w:val="24"/>
          <w:szCs w:val="24"/>
        </w:rPr>
      </w:pPr>
      <w:bookmarkStart w:id="60" w:name="_Hlk139760477"/>
    </w:p>
    <w:p w14:paraId="2841AEBA" w14:textId="2C0BD639"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09E55DD0" w14:textId="059FD504" w:rsidR="00376E00" w:rsidRPr="0078352B" w:rsidRDefault="004413E0" w:rsidP="000C35F3">
      <w:pPr>
        <w:spacing w:after="0" w:line="240" w:lineRule="auto"/>
        <w:jc w:val="both"/>
        <w:rPr>
          <w:rFonts w:ascii="Arial" w:hAnsi="Arial" w:cs="Arial"/>
          <w:sz w:val="24"/>
          <w:szCs w:val="24"/>
        </w:rPr>
      </w:pPr>
      <w:r w:rsidRPr="0078352B">
        <w:rPr>
          <w:rFonts w:ascii="Arial" w:hAnsi="Arial" w:cs="Arial"/>
          <w:sz w:val="24"/>
          <w:szCs w:val="24"/>
        </w:rPr>
        <w:t>Ukrepi bodo zajemali s</w:t>
      </w:r>
      <w:r w:rsidR="00376E00" w:rsidRPr="0078352B">
        <w:rPr>
          <w:rFonts w:ascii="Arial" w:hAnsi="Arial" w:cs="Arial"/>
          <w:sz w:val="24"/>
          <w:szCs w:val="24"/>
        </w:rPr>
        <w:t>podbujanje razvojnih in inovacijskih dejavnosti za izvedbo pilotno-demonstracijskih projektov (v nadaljevanju: PD projekti)</w:t>
      </w:r>
      <w:r w:rsidR="0034501D" w:rsidRPr="0078352B">
        <w:rPr>
          <w:rFonts w:ascii="Arial" w:hAnsi="Arial" w:cs="Arial"/>
          <w:sz w:val="24"/>
          <w:szCs w:val="24"/>
        </w:rPr>
        <w:t>, vključno s</w:t>
      </w:r>
      <w:r w:rsidR="00376E00" w:rsidRPr="0078352B">
        <w:rPr>
          <w:rFonts w:ascii="Arial" w:hAnsi="Arial" w:cs="Arial"/>
          <w:sz w:val="24"/>
          <w:szCs w:val="24"/>
        </w:rPr>
        <w:t xml:space="preserve"> </w:t>
      </w:r>
      <w:r w:rsidR="0034501D" w:rsidRPr="0078352B">
        <w:rPr>
          <w:rFonts w:ascii="Arial" w:hAnsi="Arial" w:cs="Arial"/>
          <w:sz w:val="24"/>
          <w:szCs w:val="24"/>
        </w:rPr>
        <w:t xml:space="preserve">preskusnimi in eksperimentalnimi infrastrukturami </w:t>
      </w:r>
      <w:r w:rsidR="00376E00" w:rsidRPr="0078352B">
        <w:rPr>
          <w:rFonts w:ascii="Arial" w:hAnsi="Arial" w:cs="Arial"/>
          <w:sz w:val="24"/>
          <w:szCs w:val="24"/>
        </w:rPr>
        <w:t xml:space="preserve">za testiranje oziroma demonstracijo </w:t>
      </w:r>
      <w:r w:rsidR="00376E00" w:rsidRPr="0078352B">
        <w:rPr>
          <w:rFonts w:ascii="Arial" w:hAnsi="Arial" w:cs="Arial"/>
          <w:sz w:val="24"/>
          <w:szCs w:val="24"/>
        </w:rPr>
        <w:lastRenderedPageBreak/>
        <w:t>novih ali izboljšanih izdelkov, procesov</w:t>
      </w:r>
      <w:r w:rsidR="007975C6" w:rsidRPr="0078352B">
        <w:rPr>
          <w:rFonts w:ascii="Arial" w:hAnsi="Arial" w:cs="Arial"/>
          <w:sz w:val="24"/>
          <w:szCs w:val="24"/>
        </w:rPr>
        <w:t>, poslovnih modelov</w:t>
      </w:r>
      <w:r w:rsidR="00376E00" w:rsidRPr="0078352B">
        <w:rPr>
          <w:rFonts w:ascii="Arial" w:hAnsi="Arial" w:cs="Arial"/>
          <w:sz w:val="24"/>
          <w:szCs w:val="24"/>
        </w:rPr>
        <w:t xml:space="preserve"> ali storitev</w:t>
      </w:r>
      <w:r w:rsidR="006D5EA8" w:rsidRPr="0078352B">
        <w:rPr>
          <w:rFonts w:ascii="Arial" w:hAnsi="Arial" w:cs="Arial"/>
          <w:sz w:val="24"/>
          <w:szCs w:val="24"/>
        </w:rPr>
        <w:t xml:space="preserve"> na </w:t>
      </w:r>
      <w:r w:rsidR="00E2728D" w:rsidRPr="0078352B">
        <w:rPr>
          <w:rFonts w:ascii="Arial" w:hAnsi="Arial" w:cs="Arial"/>
          <w:sz w:val="24"/>
          <w:szCs w:val="24"/>
        </w:rPr>
        <w:t xml:space="preserve">prednostnih </w:t>
      </w:r>
      <w:r w:rsidR="006D5EA8" w:rsidRPr="0078352B">
        <w:rPr>
          <w:rFonts w:ascii="Arial" w:hAnsi="Arial" w:cs="Arial"/>
          <w:sz w:val="24"/>
          <w:szCs w:val="24"/>
        </w:rPr>
        <w:t>področjih S5</w:t>
      </w:r>
      <w:r w:rsidR="00376E00" w:rsidRPr="0078352B">
        <w:rPr>
          <w:rFonts w:ascii="Arial" w:hAnsi="Arial" w:cs="Arial"/>
          <w:sz w:val="24"/>
          <w:szCs w:val="24"/>
        </w:rPr>
        <w:t>.</w:t>
      </w:r>
    </w:p>
    <w:p w14:paraId="3BF702E4" w14:textId="391B4DAF" w:rsidR="00376E00" w:rsidRPr="0078352B" w:rsidRDefault="00376E00" w:rsidP="000C35F3">
      <w:pPr>
        <w:spacing w:after="0" w:line="240" w:lineRule="auto"/>
        <w:jc w:val="both"/>
        <w:rPr>
          <w:rFonts w:ascii="Arial" w:hAnsi="Arial" w:cs="Arial"/>
          <w:sz w:val="24"/>
          <w:szCs w:val="24"/>
        </w:rPr>
      </w:pPr>
    </w:p>
    <w:p w14:paraId="591768FB" w14:textId="1877835B"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72235114" w14:textId="34839D73" w:rsidR="00376E00" w:rsidRPr="0078352B" w:rsidRDefault="00376E00" w:rsidP="000C35F3">
      <w:pPr>
        <w:spacing w:after="0" w:line="240" w:lineRule="auto"/>
        <w:jc w:val="both"/>
        <w:rPr>
          <w:rFonts w:ascii="Arial" w:hAnsi="Arial" w:cs="Arial"/>
          <w:sz w:val="24"/>
          <w:szCs w:val="24"/>
        </w:rPr>
      </w:pPr>
      <w:r w:rsidRPr="0078352B">
        <w:rPr>
          <w:rFonts w:ascii="Arial" w:hAnsi="Arial" w:cs="Arial"/>
          <w:sz w:val="24"/>
          <w:szCs w:val="24"/>
        </w:rPr>
        <w:t>202</w:t>
      </w:r>
      <w:r w:rsidR="00312BB3" w:rsidRPr="0078352B">
        <w:rPr>
          <w:rFonts w:ascii="Arial" w:hAnsi="Arial" w:cs="Arial"/>
          <w:sz w:val="24"/>
          <w:szCs w:val="24"/>
        </w:rPr>
        <w:t>4</w:t>
      </w:r>
      <w:r w:rsidRPr="0078352B">
        <w:rPr>
          <w:rFonts w:ascii="Arial" w:hAnsi="Arial" w:cs="Arial"/>
          <w:sz w:val="24"/>
          <w:szCs w:val="24"/>
        </w:rPr>
        <w:t>-20</w:t>
      </w:r>
      <w:r w:rsidR="00630472" w:rsidRPr="0078352B">
        <w:rPr>
          <w:rFonts w:ascii="Arial" w:hAnsi="Arial" w:cs="Arial"/>
          <w:sz w:val="24"/>
          <w:szCs w:val="24"/>
        </w:rPr>
        <w:t>30</w:t>
      </w:r>
    </w:p>
    <w:p w14:paraId="754A9839" w14:textId="77777777" w:rsidR="00BD4F74" w:rsidRPr="0078352B" w:rsidRDefault="00BD4F74" w:rsidP="000C35F3">
      <w:pPr>
        <w:spacing w:after="0" w:line="240" w:lineRule="auto"/>
        <w:jc w:val="both"/>
        <w:rPr>
          <w:rFonts w:ascii="Arial" w:hAnsi="Arial" w:cs="Arial"/>
          <w:b/>
          <w:bCs/>
          <w:sz w:val="24"/>
          <w:szCs w:val="24"/>
        </w:rPr>
      </w:pPr>
    </w:p>
    <w:p w14:paraId="4FEA5BAF" w14:textId="644CE719"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6CCC264F" w14:textId="7F05BF81" w:rsidR="00376E00" w:rsidRPr="0078352B" w:rsidRDefault="00376E00" w:rsidP="000C35F3">
      <w:pPr>
        <w:pStyle w:val="Odstavekseznama"/>
        <w:numPr>
          <w:ilvl w:val="0"/>
          <w:numId w:val="81"/>
        </w:numPr>
        <w:spacing w:after="0" w:line="240" w:lineRule="auto"/>
        <w:jc w:val="both"/>
        <w:rPr>
          <w:rFonts w:ascii="Arial" w:hAnsi="Arial" w:cs="Arial"/>
          <w:sz w:val="24"/>
          <w:szCs w:val="24"/>
        </w:rPr>
      </w:pPr>
      <w:r w:rsidRPr="0078352B">
        <w:rPr>
          <w:rFonts w:ascii="Arial" w:hAnsi="Arial" w:cs="Arial"/>
          <w:sz w:val="24"/>
          <w:szCs w:val="24"/>
        </w:rPr>
        <w:t>RRI shema: Pomoč za raziskovalne in razvojne projekte</w:t>
      </w:r>
      <w:r w:rsidR="005F3BFE" w:rsidRPr="0078352B">
        <w:rPr>
          <w:rFonts w:ascii="Arial" w:hAnsi="Arial" w:cs="Arial"/>
          <w:sz w:val="24"/>
          <w:szCs w:val="24"/>
        </w:rPr>
        <w:t xml:space="preserve"> ter pomoč za preskusne in eksperimentalne infrastrukture</w:t>
      </w:r>
      <w:r w:rsidR="000441E1" w:rsidRPr="0078352B">
        <w:rPr>
          <w:rFonts w:ascii="Arial" w:hAnsi="Arial" w:cs="Arial"/>
          <w:sz w:val="24"/>
          <w:szCs w:val="24"/>
        </w:rPr>
        <w:t>;</w:t>
      </w:r>
    </w:p>
    <w:p w14:paraId="29026CB0" w14:textId="77777777" w:rsidR="007975C6" w:rsidRPr="0078352B" w:rsidRDefault="007975C6" w:rsidP="000C35F3">
      <w:pPr>
        <w:pStyle w:val="Odstavekseznama"/>
        <w:numPr>
          <w:ilvl w:val="0"/>
          <w:numId w:val="81"/>
        </w:numPr>
        <w:spacing w:after="0" w:line="240" w:lineRule="auto"/>
        <w:jc w:val="both"/>
        <w:rPr>
          <w:rFonts w:ascii="Arial" w:hAnsi="Arial" w:cs="Arial"/>
          <w:sz w:val="24"/>
          <w:szCs w:val="24"/>
        </w:rPr>
      </w:pPr>
      <w:r w:rsidRPr="0078352B">
        <w:rPr>
          <w:rFonts w:ascii="Arial" w:hAnsi="Arial" w:cs="Arial"/>
          <w:sz w:val="24"/>
          <w:szCs w:val="24"/>
        </w:rPr>
        <w:t>Regionalna shema;</w:t>
      </w:r>
    </w:p>
    <w:p w14:paraId="5D106C8F" w14:textId="77777777" w:rsidR="007975C6" w:rsidRPr="0078352B" w:rsidRDefault="007975C6" w:rsidP="000C35F3">
      <w:pPr>
        <w:pStyle w:val="Odstavekseznama"/>
        <w:numPr>
          <w:ilvl w:val="0"/>
          <w:numId w:val="81"/>
        </w:numPr>
        <w:spacing w:after="0" w:line="240" w:lineRule="auto"/>
        <w:jc w:val="both"/>
        <w:rPr>
          <w:rFonts w:ascii="Arial" w:hAnsi="Arial" w:cs="Arial"/>
          <w:sz w:val="24"/>
          <w:szCs w:val="24"/>
        </w:rPr>
      </w:pPr>
      <w:r w:rsidRPr="0078352B">
        <w:rPr>
          <w:rFonts w:ascii="Arial" w:hAnsi="Arial" w:cs="Arial"/>
          <w:sz w:val="24"/>
          <w:szCs w:val="24"/>
        </w:rPr>
        <w:t>de minimis.</w:t>
      </w:r>
    </w:p>
    <w:p w14:paraId="4D41327C" w14:textId="77777777" w:rsidR="001C0615" w:rsidRDefault="001C0615" w:rsidP="000C35F3">
      <w:pPr>
        <w:spacing w:after="0" w:line="240" w:lineRule="auto"/>
        <w:jc w:val="both"/>
        <w:rPr>
          <w:rFonts w:ascii="Arial" w:hAnsi="Arial" w:cs="Arial"/>
          <w:b/>
          <w:bCs/>
          <w:sz w:val="24"/>
          <w:szCs w:val="24"/>
        </w:rPr>
      </w:pPr>
    </w:p>
    <w:p w14:paraId="71F0C207" w14:textId="629019F8"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3C508014" w14:textId="77777777" w:rsidR="00376E00" w:rsidRPr="0078352B" w:rsidRDefault="00376E00" w:rsidP="000C35F3">
      <w:pPr>
        <w:spacing w:after="0" w:line="240" w:lineRule="auto"/>
        <w:jc w:val="both"/>
        <w:rPr>
          <w:rFonts w:ascii="Arial" w:hAnsi="Arial" w:cs="Arial"/>
          <w:sz w:val="24"/>
          <w:szCs w:val="24"/>
        </w:rPr>
      </w:pPr>
      <w:r w:rsidRPr="0078352B">
        <w:rPr>
          <w:rFonts w:ascii="Arial" w:hAnsi="Arial" w:cs="Arial"/>
          <w:sz w:val="24"/>
          <w:szCs w:val="24"/>
        </w:rPr>
        <w:t>Subvencije, krediti, garancije, subvencije obrestnih mer</w:t>
      </w:r>
    </w:p>
    <w:p w14:paraId="7D37EF3E" w14:textId="77777777" w:rsidR="00BD4F74" w:rsidRPr="0078352B" w:rsidRDefault="00BD4F74" w:rsidP="000C35F3">
      <w:pPr>
        <w:spacing w:after="0" w:line="240" w:lineRule="auto"/>
        <w:jc w:val="both"/>
        <w:rPr>
          <w:rFonts w:ascii="Arial" w:hAnsi="Arial" w:cs="Arial"/>
          <w:b/>
          <w:bCs/>
          <w:sz w:val="24"/>
          <w:szCs w:val="24"/>
        </w:rPr>
      </w:pPr>
    </w:p>
    <w:p w14:paraId="774E4AB7" w14:textId="6C7C7240"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11954B50" w14:textId="21594866" w:rsidR="00376E00" w:rsidRPr="0078352B" w:rsidRDefault="00376E00" w:rsidP="000C35F3">
      <w:pPr>
        <w:pStyle w:val="Odstavekseznama"/>
        <w:numPr>
          <w:ilvl w:val="0"/>
          <w:numId w:val="82"/>
        </w:numPr>
        <w:spacing w:after="0" w:line="240" w:lineRule="auto"/>
        <w:jc w:val="both"/>
        <w:rPr>
          <w:rFonts w:ascii="Arial" w:hAnsi="Arial" w:cs="Arial"/>
          <w:sz w:val="24"/>
          <w:szCs w:val="24"/>
        </w:rPr>
      </w:pPr>
      <w:r w:rsidRPr="0078352B">
        <w:rPr>
          <w:rFonts w:ascii="Arial" w:hAnsi="Arial" w:cs="Arial"/>
          <w:sz w:val="24"/>
          <w:szCs w:val="24"/>
        </w:rPr>
        <w:t>RRI shema: stroški izvajanja  raziskovalnih in razvojnih projektov</w:t>
      </w:r>
      <w:r w:rsidR="00520AE0" w:rsidRPr="0078352B">
        <w:rPr>
          <w:rFonts w:ascii="Arial" w:hAnsi="Arial" w:cs="Arial"/>
          <w:sz w:val="24"/>
          <w:szCs w:val="24"/>
        </w:rPr>
        <w:t xml:space="preserve"> </w:t>
      </w:r>
      <w:r w:rsidR="00484716" w:rsidRPr="0078352B">
        <w:rPr>
          <w:rFonts w:ascii="Arial" w:hAnsi="Arial" w:cs="Arial"/>
          <w:sz w:val="24"/>
          <w:szCs w:val="24"/>
        </w:rPr>
        <w:t xml:space="preserve">in stroški naložb za </w:t>
      </w:r>
      <w:r w:rsidR="00520AE0" w:rsidRPr="0078352B">
        <w:rPr>
          <w:rFonts w:ascii="Arial" w:hAnsi="Arial" w:cs="Arial"/>
          <w:sz w:val="24"/>
          <w:szCs w:val="24"/>
        </w:rPr>
        <w:t xml:space="preserve">preskusne in eksperimentalne infrastrukture v skladu s </w:t>
      </w:r>
      <w:r w:rsidR="00224FE7" w:rsidRPr="0078352B">
        <w:rPr>
          <w:rFonts w:ascii="Arial" w:hAnsi="Arial" w:cs="Arial"/>
          <w:sz w:val="24"/>
          <w:szCs w:val="24"/>
        </w:rPr>
        <w:t>poglavjem 2.</w:t>
      </w:r>
      <w:r w:rsidR="00E43B58" w:rsidRPr="0078352B">
        <w:rPr>
          <w:rFonts w:ascii="Arial" w:hAnsi="Arial" w:cs="Arial"/>
          <w:sz w:val="24"/>
          <w:szCs w:val="24"/>
        </w:rPr>
        <w:t>1.3</w:t>
      </w:r>
      <w:r w:rsidR="00224FE7" w:rsidRPr="0078352B">
        <w:rPr>
          <w:rFonts w:ascii="Arial" w:hAnsi="Arial" w:cs="Arial"/>
          <w:sz w:val="24"/>
          <w:szCs w:val="24"/>
        </w:rPr>
        <w:t>.</w:t>
      </w:r>
      <w:r w:rsidR="000441E1" w:rsidRPr="0078352B">
        <w:rPr>
          <w:rFonts w:ascii="Arial" w:hAnsi="Arial" w:cs="Arial"/>
          <w:sz w:val="24"/>
          <w:szCs w:val="24"/>
        </w:rPr>
        <w:t>;</w:t>
      </w:r>
    </w:p>
    <w:p w14:paraId="1735AFF5" w14:textId="033C2132" w:rsidR="007975C6" w:rsidRPr="0078352B" w:rsidRDefault="007975C6" w:rsidP="000C35F3">
      <w:pPr>
        <w:pStyle w:val="Odstavekseznama"/>
        <w:numPr>
          <w:ilvl w:val="0"/>
          <w:numId w:val="82"/>
        </w:numPr>
        <w:spacing w:after="0" w:line="240" w:lineRule="auto"/>
        <w:jc w:val="both"/>
        <w:rPr>
          <w:rFonts w:ascii="Arial" w:hAnsi="Arial" w:cs="Arial"/>
          <w:sz w:val="24"/>
          <w:szCs w:val="24"/>
        </w:rPr>
      </w:pPr>
      <w:r w:rsidRPr="0078352B">
        <w:rPr>
          <w:rFonts w:ascii="Arial" w:hAnsi="Arial" w:cs="Arial"/>
          <w:sz w:val="24"/>
          <w:szCs w:val="24"/>
        </w:rPr>
        <w:t xml:space="preserve">Regionalna shema: Stroški naložb v opredmetena in neopredmetena osnovna sredstva v skladu s </w:t>
      </w:r>
      <w:r w:rsidR="00224FE7" w:rsidRPr="0078352B">
        <w:rPr>
          <w:rFonts w:ascii="Arial" w:hAnsi="Arial" w:cs="Arial"/>
          <w:sz w:val="24"/>
          <w:szCs w:val="24"/>
        </w:rPr>
        <w:t>poglavjem 2.</w:t>
      </w:r>
      <w:r w:rsidR="00E43B58" w:rsidRPr="0078352B">
        <w:rPr>
          <w:rFonts w:ascii="Arial" w:hAnsi="Arial" w:cs="Arial"/>
          <w:sz w:val="24"/>
          <w:szCs w:val="24"/>
        </w:rPr>
        <w:t>1</w:t>
      </w:r>
      <w:r w:rsidR="00224FE7" w:rsidRPr="0078352B">
        <w:rPr>
          <w:rFonts w:ascii="Arial" w:hAnsi="Arial" w:cs="Arial"/>
          <w:sz w:val="24"/>
          <w:szCs w:val="24"/>
        </w:rPr>
        <w:t>.</w:t>
      </w:r>
      <w:r w:rsidR="00E43B58" w:rsidRPr="0078352B">
        <w:rPr>
          <w:rFonts w:ascii="Arial" w:hAnsi="Arial" w:cs="Arial"/>
          <w:sz w:val="24"/>
          <w:szCs w:val="24"/>
        </w:rPr>
        <w:t>1.</w:t>
      </w:r>
      <w:r w:rsidRPr="0078352B">
        <w:rPr>
          <w:rFonts w:ascii="Arial" w:hAnsi="Arial" w:cs="Arial"/>
          <w:sz w:val="24"/>
          <w:szCs w:val="24"/>
        </w:rPr>
        <w:t>;</w:t>
      </w:r>
    </w:p>
    <w:p w14:paraId="01AC1B3B" w14:textId="4F10E279" w:rsidR="007975C6" w:rsidRPr="0078352B" w:rsidRDefault="007975C6" w:rsidP="000C35F3">
      <w:pPr>
        <w:pStyle w:val="Odstavekseznama"/>
        <w:numPr>
          <w:ilvl w:val="0"/>
          <w:numId w:val="82"/>
        </w:numPr>
        <w:spacing w:after="0" w:line="240" w:lineRule="auto"/>
        <w:jc w:val="both"/>
        <w:rPr>
          <w:rFonts w:ascii="Arial" w:hAnsi="Arial" w:cs="Arial"/>
          <w:sz w:val="24"/>
          <w:szCs w:val="24"/>
        </w:rPr>
      </w:pPr>
      <w:r w:rsidRPr="0078352B">
        <w:rPr>
          <w:rFonts w:ascii="Arial" w:hAnsi="Arial" w:cs="Arial"/>
          <w:sz w:val="24"/>
          <w:szCs w:val="24"/>
        </w:rPr>
        <w:t xml:space="preserve">De minimis shema: </w:t>
      </w:r>
      <w:r w:rsidR="005821FA" w:rsidRPr="0078352B">
        <w:rPr>
          <w:rFonts w:ascii="Arial" w:hAnsi="Arial" w:cs="Arial"/>
          <w:sz w:val="24"/>
          <w:szCs w:val="24"/>
        </w:rPr>
        <w:t>stroški plač in povračil stroškov v zvezi z delom, stroški storitev zunanjih izvajalcev, stroški naložb v opredmetena in neopredmetena osnovna sredstva, stroški uporabe osnovnih sredstev, stroški informiranja in komuniciranja, posredni stroški.</w:t>
      </w:r>
    </w:p>
    <w:p w14:paraId="007460A9" w14:textId="77777777" w:rsidR="0014175B" w:rsidRDefault="0014175B" w:rsidP="0014175B">
      <w:pPr>
        <w:rPr>
          <w:rFonts w:ascii="Arial" w:hAnsi="Arial" w:cs="Arial"/>
          <w:b/>
          <w:bCs/>
          <w:sz w:val="24"/>
          <w:szCs w:val="24"/>
        </w:rPr>
      </w:pPr>
    </w:p>
    <w:p w14:paraId="7F94B95E" w14:textId="685ADA44" w:rsidR="00376E00" w:rsidRPr="0078352B" w:rsidRDefault="00376E00" w:rsidP="0014175B">
      <w:pPr>
        <w:rPr>
          <w:rFonts w:ascii="Arial" w:hAnsi="Arial" w:cs="Arial"/>
          <w:b/>
          <w:bCs/>
          <w:sz w:val="24"/>
          <w:szCs w:val="24"/>
        </w:rPr>
      </w:pPr>
      <w:r w:rsidRPr="0078352B">
        <w:rPr>
          <w:rFonts w:ascii="Arial" w:hAnsi="Arial" w:cs="Arial"/>
          <w:b/>
          <w:bCs/>
          <w:sz w:val="24"/>
          <w:szCs w:val="24"/>
        </w:rPr>
        <w:t>Izvajalci</w:t>
      </w:r>
    </w:p>
    <w:p w14:paraId="07983CF8" w14:textId="77777777" w:rsidR="00376E00" w:rsidRPr="0078352B" w:rsidRDefault="00376E00" w:rsidP="000C35F3">
      <w:pPr>
        <w:spacing w:after="0" w:line="240" w:lineRule="auto"/>
        <w:jc w:val="both"/>
        <w:rPr>
          <w:rFonts w:ascii="Arial" w:hAnsi="Arial" w:cs="Arial"/>
          <w:sz w:val="24"/>
          <w:szCs w:val="24"/>
        </w:rPr>
      </w:pPr>
      <w:r w:rsidRPr="0078352B">
        <w:rPr>
          <w:rFonts w:ascii="Arial" w:hAnsi="Arial" w:cs="Arial"/>
          <w:sz w:val="24"/>
          <w:szCs w:val="24"/>
        </w:rPr>
        <w:t>MGTŠ, izvajalske institucije</w:t>
      </w:r>
    </w:p>
    <w:p w14:paraId="5412AA19" w14:textId="77777777" w:rsidR="00BD4F74" w:rsidRPr="0078352B" w:rsidRDefault="00BD4F74" w:rsidP="000C35F3">
      <w:pPr>
        <w:spacing w:after="0" w:line="240" w:lineRule="auto"/>
        <w:jc w:val="both"/>
        <w:rPr>
          <w:rFonts w:ascii="Arial" w:hAnsi="Arial" w:cs="Arial"/>
          <w:b/>
          <w:bCs/>
          <w:sz w:val="24"/>
          <w:szCs w:val="24"/>
        </w:rPr>
      </w:pPr>
    </w:p>
    <w:p w14:paraId="00695C84" w14:textId="77777777" w:rsidR="00930366" w:rsidRPr="0078352B" w:rsidRDefault="00930366" w:rsidP="00930366">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650EDD29" w14:textId="77777777" w:rsidR="00930366" w:rsidRPr="0078352B" w:rsidRDefault="00930366" w:rsidP="00930366">
      <w:pPr>
        <w:spacing w:after="0" w:line="240" w:lineRule="auto"/>
        <w:jc w:val="both"/>
        <w:rPr>
          <w:rFonts w:ascii="Arial" w:hAnsi="Arial" w:cs="Arial"/>
          <w:sz w:val="24"/>
          <w:szCs w:val="24"/>
        </w:rPr>
      </w:pPr>
      <w:r w:rsidRPr="0078352B">
        <w:rPr>
          <w:rFonts w:ascii="Arial" w:hAnsi="Arial" w:cs="Arial"/>
          <w:sz w:val="24"/>
          <w:szCs w:val="24"/>
        </w:rPr>
        <w:t>Podlaga za dodeljevanje pomoči je 5. člen ZPOP-1.</w:t>
      </w:r>
    </w:p>
    <w:p w14:paraId="3AEEAFF7" w14:textId="77777777" w:rsidR="00930366" w:rsidRPr="0078352B" w:rsidRDefault="00930366" w:rsidP="000C35F3">
      <w:pPr>
        <w:spacing w:after="0" w:line="240" w:lineRule="auto"/>
        <w:jc w:val="both"/>
        <w:rPr>
          <w:rFonts w:ascii="Arial" w:hAnsi="Arial" w:cs="Arial"/>
          <w:b/>
          <w:bCs/>
          <w:sz w:val="24"/>
          <w:szCs w:val="24"/>
        </w:rPr>
      </w:pPr>
    </w:p>
    <w:p w14:paraId="7667A645" w14:textId="03DFC755"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03E77FE4" w14:textId="555AC14B" w:rsidR="00484716" w:rsidRPr="0078352B" w:rsidRDefault="00376E00" w:rsidP="000C35F3">
      <w:pPr>
        <w:spacing w:after="0" w:line="240" w:lineRule="auto"/>
        <w:jc w:val="both"/>
        <w:rPr>
          <w:rFonts w:ascii="Arial" w:hAnsi="Arial" w:cs="Arial"/>
        </w:rPr>
      </w:pPr>
      <w:r w:rsidRPr="0078352B">
        <w:rPr>
          <w:rFonts w:ascii="Arial" w:hAnsi="Arial" w:cs="Arial"/>
          <w:sz w:val="24"/>
          <w:szCs w:val="24"/>
        </w:rPr>
        <w:t>Med merila za izbor pilotno – demonstracijskih projektov se smiselno vključijo sledeča merila:</w:t>
      </w:r>
    </w:p>
    <w:p w14:paraId="4406B8DE" w14:textId="77777777" w:rsidR="00484716" w:rsidRPr="0078352B" w:rsidRDefault="00484716" w:rsidP="000C35F3">
      <w:pPr>
        <w:pStyle w:val="Odstavekseznama"/>
        <w:numPr>
          <w:ilvl w:val="0"/>
          <w:numId w:val="62"/>
        </w:numPr>
        <w:spacing w:after="0" w:line="240" w:lineRule="auto"/>
        <w:jc w:val="both"/>
        <w:rPr>
          <w:rFonts w:ascii="Arial" w:hAnsi="Arial" w:cs="Arial"/>
          <w:sz w:val="24"/>
          <w:szCs w:val="24"/>
        </w:rPr>
      </w:pPr>
      <w:r w:rsidRPr="0078352B">
        <w:rPr>
          <w:rFonts w:ascii="Arial" w:hAnsi="Arial" w:cs="Arial"/>
          <w:sz w:val="24"/>
          <w:szCs w:val="24"/>
        </w:rPr>
        <w:t>Prispevek projekta k doseganju strateških/razvojnih ciljev na ravni Slovenije in Evropske unije;</w:t>
      </w:r>
    </w:p>
    <w:p w14:paraId="50EEEFE5" w14:textId="63D9C5EE" w:rsidR="00484716" w:rsidRPr="0078352B" w:rsidRDefault="00811903" w:rsidP="00811903">
      <w:pPr>
        <w:pStyle w:val="Odstavekseznama"/>
        <w:numPr>
          <w:ilvl w:val="0"/>
          <w:numId w:val="62"/>
        </w:numPr>
        <w:spacing w:after="0" w:line="240" w:lineRule="auto"/>
        <w:jc w:val="both"/>
        <w:rPr>
          <w:rFonts w:ascii="Arial" w:hAnsi="Arial" w:cs="Arial"/>
          <w:sz w:val="24"/>
          <w:szCs w:val="24"/>
        </w:rPr>
      </w:pPr>
      <w:r w:rsidRPr="0078352B">
        <w:rPr>
          <w:rFonts w:ascii="Arial" w:hAnsi="Arial" w:cs="Arial"/>
          <w:sz w:val="24"/>
          <w:szCs w:val="24"/>
        </w:rPr>
        <w:t>Načrtovanje projekta, r</w:t>
      </w:r>
      <w:r w:rsidR="00484716" w:rsidRPr="0078352B">
        <w:rPr>
          <w:rFonts w:ascii="Arial" w:hAnsi="Arial" w:cs="Arial"/>
          <w:sz w:val="24"/>
          <w:szCs w:val="24"/>
        </w:rPr>
        <w:t>azvojna osnova, izvedljivost in celovitost projekta;</w:t>
      </w:r>
    </w:p>
    <w:p w14:paraId="7975F676" w14:textId="77777777" w:rsidR="00484716" w:rsidRPr="0078352B" w:rsidRDefault="00484716" w:rsidP="000C35F3">
      <w:pPr>
        <w:pStyle w:val="Odstavekseznama"/>
        <w:numPr>
          <w:ilvl w:val="0"/>
          <w:numId w:val="62"/>
        </w:numPr>
        <w:spacing w:after="0" w:line="240" w:lineRule="auto"/>
        <w:jc w:val="both"/>
        <w:rPr>
          <w:rFonts w:ascii="Arial" w:hAnsi="Arial" w:cs="Arial"/>
          <w:sz w:val="24"/>
          <w:szCs w:val="24"/>
        </w:rPr>
      </w:pPr>
      <w:r w:rsidRPr="0078352B">
        <w:rPr>
          <w:rFonts w:ascii="Arial" w:hAnsi="Arial" w:cs="Arial"/>
          <w:sz w:val="24"/>
          <w:szCs w:val="24"/>
        </w:rPr>
        <w:t xml:space="preserve">Usposobljenost prijavitelja za izvedbo projekta in interdisciplinarnost </w:t>
      </w:r>
      <w:proofErr w:type="spellStart"/>
      <w:r w:rsidRPr="0078352B">
        <w:rPr>
          <w:rFonts w:ascii="Arial" w:hAnsi="Arial" w:cs="Arial"/>
          <w:sz w:val="24"/>
          <w:szCs w:val="24"/>
        </w:rPr>
        <w:t>konzorcijskih</w:t>
      </w:r>
      <w:proofErr w:type="spellEnd"/>
      <w:r w:rsidRPr="0078352B">
        <w:rPr>
          <w:rFonts w:ascii="Arial" w:hAnsi="Arial" w:cs="Arial"/>
          <w:sz w:val="24"/>
          <w:szCs w:val="24"/>
        </w:rPr>
        <w:t xml:space="preserve"> partnerjev;</w:t>
      </w:r>
    </w:p>
    <w:p w14:paraId="3BA5711A" w14:textId="77777777" w:rsidR="00811903" w:rsidRPr="0078352B" w:rsidRDefault="00811903" w:rsidP="00811903">
      <w:pPr>
        <w:pStyle w:val="Odstavekseznama"/>
        <w:numPr>
          <w:ilvl w:val="0"/>
          <w:numId w:val="62"/>
        </w:numPr>
        <w:spacing w:after="0" w:line="240" w:lineRule="auto"/>
        <w:jc w:val="both"/>
        <w:rPr>
          <w:rFonts w:ascii="Arial" w:hAnsi="Arial" w:cs="Arial"/>
          <w:sz w:val="24"/>
          <w:szCs w:val="24"/>
        </w:rPr>
      </w:pPr>
      <w:r w:rsidRPr="0078352B">
        <w:rPr>
          <w:rFonts w:ascii="Arial" w:hAnsi="Arial" w:cs="Arial"/>
          <w:sz w:val="24"/>
          <w:szCs w:val="24"/>
        </w:rPr>
        <w:t>Vplivi in učinki projekta;</w:t>
      </w:r>
    </w:p>
    <w:p w14:paraId="4BB66770" w14:textId="77777777" w:rsidR="00811903" w:rsidRPr="0078352B" w:rsidRDefault="00811903" w:rsidP="00811903">
      <w:pPr>
        <w:pStyle w:val="Odstavekseznama"/>
        <w:numPr>
          <w:ilvl w:val="0"/>
          <w:numId w:val="62"/>
        </w:numPr>
        <w:spacing w:after="0" w:line="240" w:lineRule="auto"/>
        <w:jc w:val="both"/>
        <w:rPr>
          <w:rFonts w:ascii="Arial" w:hAnsi="Arial" w:cs="Arial"/>
          <w:sz w:val="24"/>
          <w:szCs w:val="24"/>
        </w:rPr>
      </w:pPr>
      <w:r w:rsidRPr="0078352B">
        <w:rPr>
          <w:rFonts w:ascii="Arial" w:hAnsi="Arial" w:cs="Arial"/>
          <w:sz w:val="24"/>
          <w:szCs w:val="24"/>
        </w:rPr>
        <w:t>Stroškovna/ekonomska učinkovitost in racionalnost projekta;</w:t>
      </w:r>
    </w:p>
    <w:p w14:paraId="74980345" w14:textId="77777777" w:rsidR="00811903" w:rsidRPr="0078352B" w:rsidRDefault="00811903" w:rsidP="00811903">
      <w:pPr>
        <w:pStyle w:val="Odstavekseznama"/>
        <w:numPr>
          <w:ilvl w:val="0"/>
          <w:numId w:val="62"/>
        </w:numPr>
        <w:spacing w:after="0" w:line="240" w:lineRule="auto"/>
        <w:jc w:val="both"/>
        <w:rPr>
          <w:rFonts w:ascii="Arial" w:hAnsi="Arial" w:cs="Arial"/>
          <w:sz w:val="24"/>
          <w:szCs w:val="24"/>
        </w:rPr>
      </w:pPr>
      <w:r w:rsidRPr="0078352B">
        <w:rPr>
          <w:rFonts w:ascii="Arial" w:hAnsi="Arial" w:cs="Arial"/>
          <w:sz w:val="24"/>
          <w:szCs w:val="24"/>
        </w:rPr>
        <w:t>Tržni potencial projekta;</w:t>
      </w:r>
    </w:p>
    <w:p w14:paraId="3D7CF7A4" w14:textId="77777777" w:rsidR="00484716" w:rsidRPr="0078352B" w:rsidRDefault="00484716" w:rsidP="000C35F3">
      <w:pPr>
        <w:pStyle w:val="Odstavekseznama"/>
        <w:numPr>
          <w:ilvl w:val="0"/>
          <w:numId w:val="62"/>
        </w:numPr>
        <w:spacing w:after="0" w:line="240" w:lineRule="auto"/>
        <w:jc w:val="both"/>
        <w:rPr>
          <w:rFonts w:ascii="Arial" w:hAnsi="Arial" w:cs="Arial"/>
          <w:sz w:val="24"/>
          <w:szCs w:val="24"/>
        </w:rPr>
      </w:pPr>
      <w:r w:rsidRPr="0078352B">
        <w:rPr>
          <w:rFonts w:ascii="Arial" w:hAnsi="Arial" w:cs="Arial"/>
          <w:sz w:val="24"/>
          <w:szCs w:val="24"/>
        </w:rPr>
        <w:t xml:space="preserve">Utemeljenost v mednarodnem primerljivem znanju in kompetencah v celotnem procesu razvoja znanja; </w:t>
      </w:r>
    </w:p>
    <w:p w14:paraId="7E352245" w14:textId="77777777" w:rsidR="00484716" w:rsidRPr="0078352B" w:rsidRDefault="00484716" w:rsidP="000C35F3">
      <w:pPr>
        <w:pStyle w:val="Odstavekseznama"/>
        <w:numPr>
          <w:ilvl w:val="0"/>
          <w:numId w:val="62"/>
        </w:numPr>
        <w:spacing w:after="0" w:line="240" w:lineRule="auto"/>
        <w:jc w:val="both"/>
        <w:rPr>
          <w:rFonts w:ascii="Arial" w:hAnsi="Arial" w:cs="Arial"/>
          <w:sz w:val="24"/>
          <w:szCs w:val="24"/>
        </w:rPr>
      </w:pPr>
      <w:r w:rsidRPr="0078352B">
        <w:rPr>
          <w:rFonts w:ascii="Arial" w:hAnsi="Arial" w:cs="Arial"/>
          <w:sz w:val="24"/>
          <w:szCs w:val="24"/>
        </w:rPr>
        <w:t xml:space="preserve">Odličnost, inovativnost, ustvarjalnost projekta in upoštevanje načel </w:t>
      </w:r>
      <w:proofErr w:type="spellStart"/>
      <w:r w:rsidRPr="0078352B">
        <w:rPr>
          <w:rFonts w:ascii="Arial" w:hAnsi="Arial" w:cs="Arial"/>
          <w:sz w:val="24"/>
          <w:szCs w:val="24"/>
        </w:rPr>
        <w:t>ekodizajna</w:t>
      </w:r>
      <w:proofErr w:type="spellEnd"/>
      <w:r w:rsidRPr="0078352B">
        <w:rPr>
          <w:rFonts w:ascii="Arial" w:hAnsi="Arial" w:cs="Arial"/>
          <w:sz w:val="24"/>
          <w:szCs w:val="24"/>
        </w:rPr>
        <w:t>;</w:t>
      </w:r>
    </w:p>
    <w:p w14:paraId="18AF5CDB" w14:textId="4A6A8589" w:rsidR="00484716" w:rsidRPr="0078352B" w:rsidRDefault="00484716" w:rsidP="000C35F3">
      <w:pPr>
        <w:pStyle w:val="Odstavekseznama"/>
        <w:numPr>
          <w:ilvl w:val="0"/>
          <w:numId w:val="62"/>
        </w:numPr>
        <w:spacing w:after="0" w:line="240" w:lineRule="auto"/>
        <w:jc w:val="both"/>
        <w:rPr>
          <w:rFonts w:ascii="Arial" w:hAnsi="Arial" w:cs="Arial"/>
          <w:sz w:val="24"/>
          <w:szCs w:val="24"/>
        </w:rPr>
      </w:pPr>
      <w:r w:rsidRPr="0078352B">
        <w:rPr>
          <w:rFonts w:ascii="Arial" w:hAnsi="Arial" w:cs="Arial"/>
          <w:sz w:val="24"/>
          <w:szCs w:val="24"/>
        </w:rPr>
        <w:t>Izkazovanje širšega družbenega vpliva oziroma odgovarjanje na družbene izzive ter vzdržnost in trajnost projekta;</w:t>
      </w:r>
    </w:p>
    <w:p w14:paraId="38585ECC" w14:textId="77777777" w:rsidR="00484716" w:rsidRPr="0078352B" w:rsidRDefault="00484716" w:rsidP="000C35F3">
      <w:pPr>
        <w:pStyle w:val="Odstavekseznama"/>
        <w:numPr>
          <w:ilvl w:val="0"/>
          <w:numId w:val="62"/>
        </w:numPr>
        <w:spacing w:after="0" w:line="240" w:lineRule="auto"/>
        <w:jc w:val="both"/>
        <w:rPr>
          <w:rFonts w:ascii="Arial" w:hAnsi="Arial" w:cs="Arial"/>
          <w:sz w:val="24"/>
          <w:szCs w:val="24"/>
        </w:rPr>
      </w:pPr>
      <w:r w:rsidRPr="0078352B">
        <w:rPr>
          <w:rFonts w:ascii="Arial" w:hAnsi="Arial" w:cs="Arial"/>
          <w:sz w:val="24"/>
          <w:szCs w:val="24"/>
        </w:rPr>
        <w:t>Prispevek na področju trajnostnega in zelenega prehoda;</w:t>
      </w:r>
    </w:p>
    <w:p w14:paraId="313985BC" w14:textId="77777777" w:rsidR="00484716" w:rsidRPr="0078352B" w:rsidRDefault="00484716" w:rsidP="000C35F3">
      <w:pPr>
        <w:pStyle w:val="Odstavekseznama"/>
        <w:numPr>
          <w:ilvl w:val="0"/>
          <w:numId w:val="62"/>
        </w:numPr>
        <w:spacing w:after="0" w:line="240" w:lineRule="auto"/>
        <w:jc w:val="both"/>
        <w:rPr>
          <w:rFonts w:ascii="Arial" w:hAnsi="Arial" w:cs="Arial"/>
          <w:sz w:val="24"/>
          <w:szCs w:val="24"/>
        </w:rPr>
      </w:pPr>
      <w:r w:rsidRPr="0078352B">
        <w:rPr>
          <w:rFonts w:ascii="Arial" w:hAnsi="Arial" w:cs="Arial"/>
          <w:sz w:val="24"/>
          <w:szCs w:val="24"/>
        </w:rPr>
        <w:lastRenderedPageBreak/>
        <w:t>Prispevek na področju digitalnega prehoda;</w:t>
      </w:r>
    </w:p>
    <w:p w14:paraId="06CC5E08" w14:textId="77777777" w:rsidR="00484716" w:rsidRPr="0078352B" w:rsidRDefault="00484716" w:rsidP="000C35F3">
      <w:pPr>
        <w:pStyle w:val="Odstavekseznama"/>
        <w:numPr>
          <w:ilvl w:val="0"/>
          <w:numId w:val="62"/>
        </w:numPr>
        <w:spacing w:after="0" w:line="240" w:lineRule="auto"/>
        <w:jc w:val="both"/>
        <w:rPr>
          <w:rFonts w:ascii="Arial" w:hAnsi="Arial" w:cs="Arial"/>
          <w:sz w:val="24"/>
          <w:szCs w:val="24"/>
        </w:rPr>
      </w:pPr>
      <w:r w:rsidRPr="0078352B">
        <w:rPr>
          <w:rFonts w:ascii="Arial" w:hAnsi="Arial" w:cs="Arial"/>
          <w:sz w:val="24"/>
          <w:szCs w:val="24"/>
        </w:rPr>
        <w:t>Povezovanje znanja, kompetenc in tehnologije;</w:t>
      </w:r>
    </w:p>
    <w:p w14:paraId="03E3ED39" w14:textId="01192D4F" w:rsidR="00484716" w:rsidRPr="0078352B" w:rsidRDefault="00484716" w:rsidP="000C35F3">
      <w:pPr>
        <w:pStyle w:val="Odstavekseznama"/>
        <w:numPr>
          <w:ilvl w:val="0"/>
          <w:numId w:val="62"/>
        </w:numPr>
        <w:spacing w:after="0" w:line="240" w:lineRule="auto"/>
        <w:jc w:val="both"/>
        <w:rPr>
          <w:rFonts w:ascii="Arial" w:hAnsi="Arial" w:cs="Arial"/>
          <w:sz w:val="24"/>
          <w:szCs w:val="24"/>
        </w:rPr>
      </w:pPr>
      <w:r w:rsidRPr="0078352B">
        <w:rPr>
          <w:rFonts w:ascii="Arial" w:hAnsi="Arial" w:cs="Arial"/>
          <w:sz w:val="24"/>
          <w:szCs w:val="24"/>
        </w:rPr>
        <w:t>Prispevek k uravnoteženemu regionalnemu razvoju.</w:t>
      </w:r>
    </w:p>
    <w:p w14:paraId="48615438" w14:textId="77777777" w:rsidR="00484716" w:rsidRPr="0078352B" w:rsidRDefault="00484716" w:rsidP="000C35F3">
      <w:pPr>
        <w:spacing w:after="0" w:line="240" w:lineRule="auto"/>
        <w:jc w:val="both"/>
        <w:rPr>
          <w:rFonts w:ascii="Arial" w:hAnsi="Arial" w:cs="Arial"/>
          <w:b/>
          <w:bCs/>
          <w:sz w:val="24"/>
          <w:szCs w:val="24"/>
        </w:rPr>
      </w:pPr>
    </w:p>
    <w:p w14:paraId="09B1F418" w14:textId="2C5FE0ED"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0AEDF3F2" w14:textId="1C1A627D" w:rsidR="00376E00" w:rsidRPr="0078352B" w:rsidRDefault="00376E00" w:rsidP="000C35F3">
      <w:pPr>
        <w:pStyle w:val="Odstavekseznama"/>
        <w:numPr>
          <w:ilvl w:val="0"/>
          <w:numId w:val="63"/>
        </w:numPr>
        <w:spacing w:after="0" w:line="240" w:lineRule="auto"/>
        <w:jc w:val="both"/>
        <w:rPr>
          <w:rFonts w:ascii="Arial" w:hAnsi="Arial" w:cs="Arial"/>
          <w:sz w:val="24"/>
          <w:szCs w:val="24"/>
        </w:rPr>
      </w:pPr>
      <w:r w:rsidRPr="0078352B">
        <w:rPr>
          <w:rFonts w:ascii="Arial" w:hAnsi="Arial" w:cs="Arial"/>
          <w:sz w:val="24"/>
          <w:szCs w:val="24"/>
        </w:rPr>
        <w:t xml:space="preserve">RRI shema: skladno s </w:t>
      </w:r>
      <w:r w:rsidR="00224FE7" w:rsidRPr="0078352B">
        <w:rPr>
          <w:rFonts w:ascii="Arial" w:hAnsi="Arial" w:cs="Arial"/>
          <w:sz w:val="24"/>
          <w:szCs w:val="24"/>
        </w:rPr>
        <w:t>poglavjem 2.</w:t>
      </w:r>
      <w:r w:rsidR="00E43B58" w:rsidRPr="0078352B">
        <w:rPr>
          <w:rFonts w:ascii="Arial" w:hAnsi="Arial" w:cs="Arial"/>
          <w:sz w:val="24"/>
          <w:szCs w:val="24"/>
        </w:rPr>
        <w:t>1</w:t>
      </w:r>
      <w:r w:rsidR="00224FE7" w:rsidRPr="0078352B">
        <w:rPr>
          <w:rFonts w:ascii="Arial" w:hAnsi="Arial" w:cs="Arial"/>
          <w:sz w:val="24"/>
          <w:szCs w:val="24"/>
        </w:rPr>
        <w:t>.</w:t>
      </w:r>
      <w:r w:rsidR="00E43B58" w:rsidRPr="0078352B">
        <w:rPr>
          <w:rFonts w:ascii="Arial" w:hAnsi="Arial" w:cs="Arial"/>
          <w:sz w:val="24"/>
          <w:szCs w:val="24"/>
        </w:rPr>
        <w:t>3.</w:t>
      </w:r>
      <w:r w:rsidR="00520AE0" w:rsidRPr="0078352B">
        <w:rPr>
          <w:rFonts w:ascii="Arial" w:hAnsi="Arial" w:cs="Arial"/>
          <w:sz w:val="24"/>
          <w:szCs w:val="24"/>
        </w:rPr>
        <w:t>;</w:t>
      </w:r>
    </w:p>
    <w:p w14:paraId="2ECF0F0D" w14:textId="749FF0EE" w:rsidR="007975C6" w:rsidRPr="0078352B" w:rsidRDefault="007975C6" w:rsidP="000C35F3">
      <w:pPr>
        <w:pStyle w:val="Odstavekseznama"/>
        <w:numPr>
          <w:ilvl w:val="0"/>
          <w:numId w:val="63"/>
        </w:numPr>
        <w:spacing w:after="0" w:line="240" w:lineRule="auto"/>
        <w:jc w:val="both"/>
        <w:rPr>
          <w:rFonts w:ascii="Arial" w:hAnsi="Arial" w:cs="Arial"/>
          <w:sz w:val="24"/>
          <w:szCs w:val="24"/>
        </w:rPr>
      </w:pPr>
      <w:r w:rsidRPr="0078352B">
        <w:rPr>
          <w:rFonts w:ascii="Arial" w:hAnsi="Arial" w:cs="Arial"/>
          <w:sz w:val="24"/>
          <w:szCs w:val="24"/>
        </w:rPr>
        <w:t xml:space="preserve">Regionalna shema: skladno s </w:t>
      </w:r>
      <w:r w:rsidR="00224FE7" w:rsidRPr="0078352B">
        <w:rPr>
          <w:rFonts w:ascii="Arial" w:hAnsi="Arial" w:cs="Arial"/>
          <w:sz w:val="24"/>
          <w:szCs w:val="24"/>
        </w:rPr>
        <w:t xml:space="preserve">poglavjem </w:t>
      </w:r>
      <w:r w:rsidR="00E43B58" w:rsidRPr="0078352B">
        <w:rPr>
          <w:rFonts w:ascii="Arial" w:hAnsi="Arial" w:cs="Arial"/>
          <w:sz w:val="24"/>
          <w:szCs w:val="24"/>
        </w:rPr>
        <w:t>2</w:t>
      </w:r>
      <w:r w:rsidR="00224FE7" w:rsidRPr="0078352B">
        <w:rPr>
          <w:rFonts w:ascii="Arial" w:hAnsi="Arial" w:cs="Arial"/>
          <w:sz w:val="24"/>
          <w:szCs w:val="24"/>
        </w:rPr>
        <w:t>.</w:t>
      </w:r>
      <w:r w:rsidR="00E43B58" w:rsidRPr="0078352B">
        <w:rPr>
          <w:rFonts w:ascii="Arial" w:hAnsi="Arial" w:cs="Arial"/>
          <w:sz w:val="24"/>
          <w:szCs w:val="24"/>
        </w:rPr>
        <w:t>1.1</w:t>
      </w:r>
      <w:r w:rsidR="00224FE7" w:rsidRPr="0078352B">
        <w:rPr>
          <w:rFonts w:ascii="Arial" w:hAnsi="Arial" w:cs="Arial"/>
          <w:sz w:val="24"/>
          <w:szCs w:val="24"/>
        </w:rPr>
        <w:t>.</w:t>
      </w:r>
      <w:r w:rsidRPr="0078352B">
        <w:rPr>
          <w:rFonts w:ascii="Arial" w:hAnsi="Arial" w:cs="Arial"/>
          <w:sz w:val="24"/>
          <w:szCs w:val="24"/>
        </w:rPr>
        <w:t>;</w:t>
      </w:r>
    </w:p>
    <w:p w14:paraId="58813C30" w14:textId="77777777" w:rsidR="007975C6" w:rsidRPr="0078352B" w:rsidRDefault="007975C6" w:rsidP="000C35F3">
      <w:pPr>
        <w:pStyle w:val="Odstavekseznama"/>
        <w:numPr>
          <w:ilvl w:val="0"/>
          <w:numId w:val="63"/>
        </w:numPr>
        <w:spacing w:after="0" w:line="240" w:lineRule="auto"/>
        <w:jc w:val="both"/>
        <w:rPr>
          <w:rFonts w:ascii="Arial" w:hAnsi="Arial" w:cs="Arial"/>
          <w:sz w:val="24"/>
          <w:szCs w:val="24"/>
        </w:rPr>
      </w:pPr>
      <w:r w:rsidRPr="0078352B">
        <w:rPr>
          <w:rFonts w:ascii="Arial" w:hAnsi="Arial" w:cs="Arial"/>
          <w:sz w:val="24"/>
          <w:szCs w:val="24"/>
        </w:rPr>
        <w:t>De minimis shema: do 100 % upravičenih stroškov, podrobneje se opredeli z javnim razpisom.</w:t>
      </w:r>
    </w:p>
    <w:p w14:paraId="0810547A" w14:textId="77777777" w:rsidR="00BD4F74" w:rsidRPr="0078352B" w:rsidRDefault="00BD4F74" w:rsidP="000C35F3">
      <w:pPr>
        <w:spacing w:after="0" w:line="240" w:lineRule="auto"/>
        <w:jc w:val="both"/>
        <w:rPr>
          <w:rFonts w:ascii="Arial" w:hAnsi="Arial" w:cs="Arial"/>
          <w:b/>
          <w:bCs/>
          <w:sz w:val="24"/>
          <w:szCs w:val="24"/>
        </w:rPr>
      </w:pPr>
    </w:p>
    <w:p w14:paraId="6697A6B7" w14:textId="6B146269"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7D9F0BCC" w14:textId="77777777" w:rsidR="00756823" w:rsidRPr="0078352B" w:rsidRDefault="00821CBD" w:rsidP="000C35F3">
      <w:pPr>
        <w:spacing w:after="0" w:line="240" w:lineRule="auto"/>
        <w:jc w:val="both"/>
        <w:rPr>
          <w:rFonts w:ascii="Arial" w:hAnsi="Arial" w:cs="Arial"/>
          <w:sz w:val="24"/>
          <w:szCs w:val="24"/>
        </w:rPr>
      </w:pPr>
      <w:r w:rsidRPr="0078352B">
        <w:rPr>
          <w:rFonts w:ascii="Arial" w:hAnsi="Arial" w:cs="Arial"/>
          <w:sz w:val="24"/>
          <w:szCs w:val="24"/>
        </w:rPr>
        <w:t>Podjetja, različne oblike povezovanja podjetij, tako med seboj, kot z institucijami znanja in kulture, podjetniško inovacijsko podporno okolje, zbornice, zavodi, raziskovalne organizacije, regionalne razvojne agencije, socialna podjetja.</w:t>
      </w:r>
    </w:p>
    <w:p w14:paraId="3488F0F2" w14:textId="77777777" w:rsidR="00756823" w:rsidRPr="0078352B" w:rsidRDefault="00756823" w:rsidP="000C35F3">
      <w:pPr>
        <w:spacing w:after="0" w:line="240" w:lineRule="auto"/>
        <w:jc w:val="both"/>
        <w:rPr>
          <w:rFonts w:ascii="Arial" w:hAnsi="Arial" w:cs="Arial"/>
          <w:sz w:val="24"/>
          <w:szCs w:val="24"/>
        </w:rPr>
      </w:pPr>
    </w:p>
    <w:p w14:paraId="4FFD1C9D" w14:textId="5994979B"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06CC2023" w14:textId="483F3B2D" w:rsidR="00300927" w:rsidRPr="0078352B" w:rsidRDefault="009E7E4F" w:rsidP="000C35F3">
      <w:pPr>
        <w:spacing w:after="0" w:line="240" w:lineRule="auto"/>
        <w:jc w:val="both"/>
        <w:rPr>
          <w:rFonts w:ascii="Arial" w:hAnsi="Arial" w:cs="Arial"/>
          <w:sz w:val="24"/>
          <w:szCs w:val="24"/>
        </w:rPr>
      </w:pPr>
      <w:r w:rsidRPr="0078352B">
        <w:rPr>
          <w:rFonts w:ascii="Arial" w:hAnsi="Arial" w:cs="Arial"/>
          <w:sz w:val="24"/>
          <w:szCs w:val="24"/>
        </w:rPr>
        <w:t>105</w:t>
      </w:r>
      <w:r w:rsidR="00300927" w:rsidRPr="0078352B">
        <w:rPr>
          <w:rFonts w:ascii="Arial" w:hAnsi="Arial" w:cs="Arial"/>
          <w:sz w:val="24"/>
          <w:szCs w:val="24"/>
        </w:rPr>
        <w:t xml:space="preserve"> milijon</w:t>
      </w:r>
      <w:r w:rsidR="00F3670E" w:rsidRPr="0078352B">
        <w:rPr>
          <w:rFonts w:ascii="Arial" w:hAnsi="Arial" w:cs="Arial"/>
          <w:sz w:val="24"/>
          <w:szCs w:val="24"/>
        </w:rPr>
        <w:t>ov</w:t>
      </w:r>
      <w:r w:rsidR="00300927" w:rsidRPr="0078352B">
        <w:rPr>
          <w:rFonts w:ascii="Arial" w:hAnsi="Arial" w:cs="Arial"/>
          <w:sz w:val="24"/>
          <w:szCs w:val="24"/>
        </w:rPr>
        <w:t xml:space="preserve"> </w:t>
      </w:r>
      <w:r w:rsidR="00EE2557" w:rsidRPr="0078352B">
        <w:rPr>
          <w:rFonts w:ascii="Arial" w:hAnsi="Arial" w:cs="Arial"/>
          <w:sz w:val="24"/>
          <w:szCs w:val="24"/>
        </w:rPr>
        <w:t>evrov</w:t>
      </w:r>
    </w:p>
    <w:p w14:paraId="54D00BE8" w14:textId="77777777" w:rsidR="00BD4F74" w:rsidRPr="0078352B" w:rsidRDefault="00BD4F74" w:rsidP="000C35F3">
      <w:pPr>
        <w:spacing w:after="0" w:line="240" w:lineRule="auto"/>
        <w:jc w:val="both"/>
        <w:rPr>
          <w:rFonts w:ascii="Arial" w:hAnsi="Arial" w:cs="Arial"/>
          <w:b/>
          <w:bCs/>
          <w:sz w:val="24"/>
          <w:szCs w:val="24"/>
        </w:rPr>
      </w:pPr>
    </w:p>
    <w:p w14:paraId="70A415A9" w14:textId="32C1EDE4"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6A5413EA" w14:textId="77777777" w:rsidR="006054A4" w:rsidRPr="0078352B" w:rsidRDefault="006054A4" w:rsidP="000C35F3">
      <w:pPr>
        <w:spacing w:after="0" w:line="240" w:lineRule="auto"/>
        <w:jc w:val="both"/>
        <w:rPr>
          <w:rFonts w:ascii="Arial" w:hAnsi="Arial" w:cs="Arial"/>
          <w:sz w:val="24"/>
          <w:szCs w:val="24"/>
        </w:rPr>
      </w:pPr>
      <w:r w:rsidRPr="0078352B">
        <w:rPr>
          <w:rFonts w:ascii="Arial" w:hAnsi="Arial" w:cs="Arial"/>
          <w:sz w:val="24"/>
          <w:szCs w:val="24"/>
        </w:rPr>
        <w:t>OP: 010, 011 Raziskovalne in inovacijske dejavnosti v MSP in velikih podjetjih, vključno z mreženjem</w:t>
      </w:r>
    </w:p>
    <w:p w14:paraId="358E0F17" w14:textId="50C19B3D" w:rsidR="006054A4" w:rsidRPr="0078352B" w:rsidRDefault="006054A4" w:rsidP="000C35F3">
      <w:pPr>
        <w:spacing w:after="0" w:line="240" w:lineRule="auto"/>
        <w:jc w:val="both"/>
        <w:rPr>
          <w:rFonts w:ascii="Arial" w:hAnsi="Arial" w:cs="Arial"/>
          <w:b/>
          <w:bCs/>
          <w:sz w:val="24"/>
          <w:szCs w:val="24"/>
        </w:rPr>
      </w:pPr>
      <w:r w:rsidRPr="0078352B">
        <w:rPr>
          <w:rFonts w:ascii="Arial" w:hAnsi="Arial" w:cs="Arial"/>
          <w:sz w:val="24"/>
          <w:szCs w:val="24"/>
        </w:rPr>
        <w:t>OP: 02, 03 Naložbe v osnovna sredstva, vključno v raziskovalno infrastrukturo, v malih in srednjih podjetjih in velikih podjetjih (vključno z zasebnimi raziskovalnimi središči), ki so neposredno povezane z raziskovalnimi in inovacijskimi dejavnostmi</w:t>
      </w:r>
      <w:r w:rsidRPr="0078352B">
        <w:rPr>
          <w:rFonts w:ascii="Arial" w:hAnsi="Arial" w:cs="Arial"/>
          <w:b/>
          <w:bCs/>
          <w:sz w:val="24"/>
          <w:szCs w:val="24"/>
        </w:rPr>
        <w:t xml:space="preserve"> </w:t>
      </w:r>
    </w:p>
    <w:p w14:paraId="07154041" w14:textId="77777777" w:rsidR="00891E45" w:rsidRPr="0078352B" w:rsidRDefault="00891E45" w:rsidP="000C35F3">
      <w:pPr>
        <w:spacing w:after="0" w:line="240" w:lineRule="auto"/>
        <w:jc w:val="both"/>
        <w:rPr>
          <w:rFonts w:ascii="Arial" w:hAnsi="Arial" w:cs="Arial"/>
          <w:sz w:val="24"/>
          <w:szCs w:val="24"/>
        </w:rPr>
      </w:pPr>
      <w:r w:rsidRPr="0078352B">
        <w:rPr>
          <w:rFonts w:ascii="Arial" w:hAnsi="Arial" w:cs="Arial"/>
          <w:sz w:val="24"/>
          <w:szCs w:val="24"/>
        </w:rPr>
        <w:t>OP: 021 Razvoj podjetij in internacionalizacija MSP, vključno s produktivnimi naložbami</w:t>
      </w:r>
    </w:p>
    <w:p w14:paraId="554EA0C1" w14:textId="77777777" w:rsidR="00891E45" w:rsidRPr="0078352B" w:rsidRDefault="00891E45" w:rsidP="000C35F3">
      <w:pPr>
        <w:spacing w:after="0" w:line="240" w:lineRule="auto"/>
        <w:jc w:val="both"/>
        <w:rPr>
          <w:rFonts w:ascii="Arial" w:hAnsi="Arial" w:cs="Arial"/>
          <w:sz w:val="24"/>
          <w:szCs w:val="24"/>
        </w:rPr>
      </w:pPr>
      <w:r w:rsidRPr="0078352B">
        <w:rPr>
          <w:rFonts w:ascii="Arial" w:hAnsi="Arial" w:cs="Arial"/>
          <w:sz w:val="24"/>
          <w:szCs w:val="24"/>
        </w:rPr>
        <w:t>OP: 022 Podpora velikim podjetjem s finančnimi instrumenti, vključno s produktivnimi naložbami</w:t>
      </w:r>
    </w:p>
    <w:p w14:paraId="2E6D638E" w14:textId="4C65B971" w:rsidR="000E4EC3" w:rsidRPr="0078352B" w:rsidRDefault="000E4EC3" w:rsidP="000C35F3">
      <w:pPr>
        <w:spacing w:after="0" w:line="240" w:lineRule="auto"/>
        <w:jc w:val="both"/>
        <w:rPr>
          <w:rFonts w:ascii="Arial" w:hAnsi="Arial" w:cs="Arial"/>
          <w:sz w:val="24"/>
          <w:szCs w:val="24"/>
        </w:rPr>
      </w:pPr>
    </w:p>
    <w:p w14:paraId="657E3CEF" w14:textId="33FABF6A"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36F48786" w14:textId="115693A5" w:rsidR="00376E00" w:rsidRPr="0078352B" w:rsidRDefault="00376E00" w:rsidP="000C35F3">
      <w:pPr>
        <w:spacing w:after="0" w:line="240" w:lineRule="auto"/>
        <w:jc w:val="both"/>
        <w:rPr>
          <w:rFonts w:ascii="Arial" w:hAnsi="Arial" w:cs="Arial"/>
          <w:sz w:val="24"/>
          <w:szCs w:val="24"/>
        </w:rPr>
      </w:pPr>
      <w:r w:rsidRPr="0078352B">
        <w:rPr>
          <w:rFonts w:ascii="Arial" w:hAnsi="Arial" w:cs="Arial"/>
          <w:sz w:val="24"/>
          <w:szCs w:val="24"/>
        </w:rPr>
        <w:t>RSO1.1: Z razvojem in izboljšanjem raziskovalne in inovacijske zmogljivosti ter uvajanjem naprednih tehnologij</w:t>
      </w:r>
    </w:p>
    <w:p w14:paraId="416AEC65" w14:textId="06D609A5" w:rsidR="00B40C6E" w:rsidRPr="0078352B" w:rsidRDefault="00B40C6E" w:rsidP="000C35F3">
      <w:pPr>
        <w:spacing w:after="0" w:line="240" w:lineRule="auto"/>
        <w:jc w:val="both"/>
        <w:rPr>
          <w:rFonts w:ascii="Arial" w:hAnsi="Arial" w:cs="Arial"/>
          <w:sz w:val="24"/>
          <w:szCs w:val="24"/>
        </w:rPr>
      </w:pPr>
      <w:r w:rsidRPr="0078352B">
        <w:rPr>
          <w:rFonts w:ascii="Arial" w:hAnsi="Arial" w:cs="Arial"/>
          <w:sz w:val="24"/>
          <w:szCs w:val="24"/>
        </w:rPr>
        <w:t xml:space="preserve">JSO 8.1 </w:t>
      </w:r>
      <w:r w:rsidR="00F3670E" w:rsidRPr="0078352B">
        <w:rPr>
          <w:rFonts w:ascii="Arial" w:hAnsi="Arial" w:cs="Arial"/>
          <w:sz w:val="24"/>
          <w:szCs w:val="24"/>
        </w:rPr>
        <w:t>Sklad za pravični prehod</w:t>
      </w:r>
    </w:p>
    <w:p w14:paraId="629F4B21" w14:textId="77777777" w:rsidR="00BD4F74" w:rsidRPr="0078352B" w:rsidRDefault="00BD4F74" w:rsidP="000C35F3">
      <w:pPr>
        <w:spacing w:after="0" w:line="240" w:lineRule="auto"/>
        <w:jc w:val="both"/>
        <w:rPr>
          <w:rFonts w:ascii="Arial" w:hAnsi="Arial" w:cs="Arial"/>
          <w:b/>
          <w:bCs/>
          <w:sz w:val="24"/>
          <w:szCs w:val="24"/>
        </w:rPr>
      </w:pPr>
    </w:p>
    <w:p w14:paraId="5DFFEC54" w14:textId="31674A6F" w:rsidR="00376E00" w:rsidRPr="0078352B" w:rsidRDefault="00376E00"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3E1A4BC0" w14:textId="1D0BB3DF" w:rsidR="00376E00" w:rsidRPr="0078352B" w:rsidRDefault="00650E3E" w:rsidP="000C35F3">
      <w:pPr>
        <w:spacing w:after="0" w:line="240" w:lineRule="auto"/>
        <w:jc w:val="both"/>
        <w:rPr>
          <w:rFonts w:ascii="Arial" w:hAnsi="Arial" w:cs="Arial"/>
          <w:sz w:val="24"/>
          <w:szCs w:val="24"/>
        </w:rPr>
      </w:pPr>
      <w:r w:rsidRPr="0078352B">
        <w:rPr>
          <w:rFonts w:ascii="Arial" w:hAnsi="Arial" w:cs="Arial"/>
          <w:sz w:val="24"/>
          <w:szCs w:val="24"/>
        </w:rPr>
        <w:t xml:space="preserve">V kolikor je smiselno </w:t>
      </w:r>
      <w:r w:rsidR="006F3C9B" w:rsidRPr="0078352B">
        <w:rPr>
          <w:rFonts w:ascii="Arial" w:hAnsi="Arial" w:cs="Arial"/>
          <w:sz w:val="24"/>
          <w:szCs w:val="24"/>
        </w:rPr>
        <w:t>se dodelijo</w:t>
      </w:r>
      <w:r w:rsidR="007102CD" w:rsidRPr="0078352B">
        <w:rPr>
          <w:rFonts w:ascii="Arial" w:hAnsi="Arial" w:cs="Arial"/>
          <w:sz w:val="24"/>
          <w:szCs w:val="24"/>
        </w:rPr>
        <w:t xml:space="preserve"> d</w:t>
      </w:r>
      <w:r w:rsidR="00376E00" w:rsidRPr="0078352B">
        <w:rPr>
          <w:rFonts w:ascii="Arial" w:hAnsi="Arial" w:cs="Arial"/>
          <w:sz w:val="24"/>
          <w:szCs w:val="24"/>
        </w:rPr>
        <w:t>odatne točke za lokacijo projekta na problemskih območjih in območju Triglavskega narodnega parka.</w:t>
      </w:r>
    </w:p>
    <w:bookmarkEnd w:id="60"/>
    <w:p w14:paraId="552F4384" w14:textId="668912CF" w:rsidR="00EF0F82" w:rsidRPr="0078352B" w:rsidRDefault="00EF0F82" w:rsidP="000C35F3">
      <w:pPr>
        <w:spacing w:after="0" w:line="240" w:lineRule="auto"/>
        <w:rPr>
          <w:rFonts w:ascii="Arial" w:eastAsiaTheme="majorEastAsia" w:hAnsi="Arial" w:cs="Arial"/>
          <w:sz w:val="24"/>
          <w:szCs w:val="24"/>
        </w:rPr>
      </w:pPr>
    </w:p>
    <w:p w14:paraId="3B69BC2D" w14:textId="0FF893A5" w:rsidR="00376E00" w:rsidRPr="0078352B" w:rsidRDefault="00E561FC" w:rsidP="000C35F3">
      <w:pPr>
        <w:pStyle w:val="Naslov1"/>
        <w:numPr>
          <w:ilvl w:val="1"/>
          <w:numId w:val="91"/>
        </w:numPr>
        <w:spacing w:before="0" w:line="240" w:lineRule="auto"/>
        <w:rPr>
          <w:rFonts w:ascii="Arial" w:hAnsi="Arial" w:cs="Arial"/>
          <w:b/>
          <w:bCs/>
          <w:color w:val="0070C0"/>
          <w:sz w:val="28"/>
          <w:szCs w:val="28"/>
        </w:rPr>
      </w:pPr>
      <w:bookmarkStart w:id="61" w:name="_Toc182470889"/>
      <w:r w:rsidRPr="0078352B">
        <w:rPr>
          <w:rFonts w:ascii="Arial" w:hAnsi="Arial" w:cs="Arial"/>
          <w:b/>
          <w:bCs/>
          <w:color w:val="0070C0"/>
          <w:sz w:val="28"/>
          <w:szCs w:val="28"/>
        </w:rPr>
        <w:t xml:space="preserve">Spodbude za </w:t>
      </w:r>
      <w:r w:rsidR="00312BB3" w:rsidRPr="0078352B">
        <w:rPr>
          <w:rFonts w:ascii="Arial" w:hAnsi="Arial" w:cs="Arial"/>
          <w:b/>
          <w:bCs/>
          <w:color w:val="0070C0"/>
          <w:sz w:val="28"/>
          <w:szCs w:val="28"/>
        </w:rPr>
        <w:t xml:space="preserve">podjetja, predvsem </w:t>
      </w:r>
      <w:r w:rsidRPr="0078352B">
        <w:rPr>
          <w:rFonts w:ascii="Arial" w:hAnsi="Arial" w:cs="Arial"/>
          <w:b/>
          <w:bCs/>
          <w:color w:val="0070C0"/>
          <w:sz w:val="28"/>
          <w:szCs w:val="28"/>
        </w:rPr>
        <w:t>MSP (nastajanje, rast, razvoj, internacionalizacija)</w:t>
      </w:r>
      <w:bookmarkEnd w:id="61"/>
    </w:p>
    <w:p w14:paraId="5BB23AB3" w14:textId="77777777" w:rsidR="00E561FC" w:rsidRPr="0078352B" w:rsidRDefault="00E561FC" w:rsidP="000C35F3">
      <w:pPr>
        <w:spacing w:after="0" w:line="240" w:lineRule="auto"/>
        <w:rPr>
          <w:rFonts w:ascii="Arial" w:hAnsi="Arial" w:cs="Arial"/>
          <w:sz w:val="24"/>
          <w:szCs w:val="24"/>
        </w:rPr>
      </w:pPr>
    </w:p>
    <w:p w14:paraId="60B480B3" w14:textId="77777777" w:rsidR="00312BB3" w:rsidRPr="0078352B" w:rsidRDefault="00312BB3" w:rsidP="000C35F3">
      <w:pPr>
        <w:spacing w:after="0" w:line="240" w:lineRule="auto"/>
        <w:jc w:val="both"/>
        <w:rPr>
          <w:rFonts w:ascii="Arial" w:hAnsi="Arial" w:cs="Arial"/>
          <w:sz w:val="24"/>
          <w:szCs w:val="24"/>
        </w:rPr>
      </w:pPr>
      <w:r w:rsidRPr="0078352B">
        <w:rPr>
          <w:rFonts w:ascii="Arial" w:hAnsi="Arial" w:cs="Arial"/>
          <w:sz w:val="24"/>
          <w:szCs w:val="24"/>
        </w:rPr>
        <w:t xml:space="preserve">Ugotovitve GEM kažejo, da so potrebni dodatni ukrepi za postopno krepitev okvirnih pogojev za podjetništvo, zlasti tam, kjer še vedno velja, da so ti nezadostni, ali tam, kjer zaostajamo za najnaprednejšimi evropskimi državami. Prvi korak je nedvomno bolj prijazna davčna politika za novoustanovljena podjetja in vlagatelje ali za nova podjetja v prvih letih delovanja. Zlasti je treba okrepiti finančno podporo v obliki tveganega kapitala za hitro rastoča, mednarodno usmerjena podjetja, podporo </w:t>
      </w:r>
      <w:proofErr w:type="spellStart"/>
      <w:r w:rsidRPr="0078352B">
        <w:rPr>
          <w:rFonts w:ascii="Arial" w:hAnsi="Arial" w:cs="Arial"/>
          <w:sz w:val="24"/>
          <w:szCs w:val="24"/>
        </w:rPr>
        <w:t>mikrofinanciranju</w:t>
      </w:r>
      <w:proofErr w:type="spellEnd"/>
      <w:r w:rsidRPr="0078352B">
        <w:rPr>
          <w:rFonts w:ascii="Arial" w:hAnsi="Arial" w:cs="Arial"/>
          <w:sz w:val="24"/>
          <w:szCs w:val="24"/>
        </w:rPr>
        <w:t xml:space="preserve"> in oblike financiranja podjetij v poznejših fazah rasti. Hkrati je treba še naprej izboljševati družbene in kulturne norme, da bodo podpirale podjetništvo. Z vključevanjem podjetniških vsebin v učne načrte po vsej vertikali izobraževanja je </w:t>
      </w:r>
      <w:r w:rsidRPr="0078352B">
        <w:rPr>
          <w:rFonts w:ascii="Arial" w:hAnsi="Arial" w:cs="Arial"/>
          <w:sz w:val="24"/>
          <w:szCs w:val="24"/>
        </w:rPr>
        <w:lastRenderedPageBreak/>
        <w:t xml:space="preserve">mogoče v izobraževalnem sistemu postopoma doseči spremembo miselnosti. Samoumevno je, da je treba vzpostaviti tudi povezave med izobraževalnimi ustanovami, korporacijami in drugimi organizacijami, ki bi lahko študentom pomagale pri razvoju podjetniških konceptov in projektnih nalog. </w:t>
      </w:r>
    </w:p>
    <w:p w14:paraId="36837D55" w14:textId="77777777" w:rsidR="002458BF" w:rsidRPr="0078352B" w:rsidRDefault="002458BF" w:rsidP="000C35F3">
      <w:pPr>
        <w:spacing w:after="0" w:line="240" w:lineRule="auto"/>
        <w:jc w:val="both"/>
        <w:rPr>
          <w:rFonts w:ascii="Arial" w:hAnsi="Arial" w:cs="Arial"/>
          <w:sz w:val="24"/>
          <w:szCs w:val="24"/>
        </w:rPr>
      </w:pPr>
    </w:p>
    <w:p w14:paraId="3D63788D" w14:textId="751AF280" w:rsidR="00312BB3" w:rsidRPr="0078352B" w:rsidRDefault="00312BB3" w:rsidP="000C35F3">
      <w:pPr>
        <w:spacing w:after="0" w:line="240" w:lineRule="auto"/>
        <w:jc w:val="both"/>
        <w:rPr>
          <w:rFonts w:ascii="Arial" w:hAnsi="Arial" w:cs="Arial"/>
          <w:sz w:val="24"/>
          <w:szCs w:val="24"/>
        </w:rPr>
      </w:pPr>
      <w:r w:rsidRPr="0078352B">
        <w:rPr>
          <w:rFonts w:ascii="Arial" w:hAnsi="Arial" w:cs="Arial"/>
          <w:sz w:val="24"/>
          <w:szCs w:val="24"/>
        </w:rPr>
        <w:t>Z namenom zmanjšanja razvojnega zaostanka</w:t>
      </w:r>
      <w:r w:rsidR="002458BF" w:rsidRPr="0078352B">
        <w:rPr>
          <w:rFonts w:ascii="Arial" w:hAnsi="Arial" w:cs="Arial"/>
          <w:sz w:val="24"/>
          <w:szCs w:val="24"/>
        </w:rPr>
        <w:t xml:space="preserve"> na področju socialne ekonomije</w:t>
      </w:r>
      <w:r w:rsidRPr="0078352B">
        <w:rPr>
          <w:rFonts w:ascii="Arial" w:hAnsi="Arial" w:cs="Arial"/>
          <w:sz w:val="24"/>
          <w:szCs w:val="24"/>
        </w:rPr>
        <w:t xml:space="preserve"> za povprečjem držav članic EU Slovenija pripravlja strategijo razvoja socialne ekonomije, hkrati pa je to področje umestila tudi med vsebine, ki bodo podpr</w:t>
      </w:r>
      <w:r w:rsidR="002C5D14" w:rsidRPr="0078352B">
        <w:rPr>
          <w:rFonts w:ascii="Arial" w:hAnsi="Arial" w:cs="Arial"/>
          <w:sz w:val="24"/>
          <w:szCs w:val="24"/>
        </w:rPr>
        <w:t>t</w:t>
      </w:r>
      <w:r w:rsidRPr="0078352B">
        <w:rPr>
          <w:rFonts w:ascii="Arial" w:hAnsi="Arial" w:cs="Arial"/>
          <w:sz w:val="24"/>
          <w:szCs w:val="24"/>
        </w:rPr>
        <w:t>e iz evropskih investicijskih skladov. Slovenija tako sledi usmeritvam akcijskega načrta in predlogu priporočil sveta EU, ki države članice napotujeta k oblikovanju ukrepov prilagojenim specifičnim potrebam sektorja socialne ekonomije.</w:t>
      </w:r>
    </w:p>
    <w:p w14:paraId="1CF7A58B" w14:textId="77777777" w:rsidR="00750965" w:rsidRPr="0078352B" w:rsidRDefault="00750965" w:rsidP="000C35F3">
      <w:pPr>
        <w:spacing w:after="0" w:line="240" w:lineRule="auto"/>
        <w:jc w:val="both"/>
        <w:rPr>
          <w:rFonts w:ascii="Arial" w:hAnsi="Arial" w:cs="Arial"/>
          <w:sz w:val="24"/>
          <w:szCs w:val="24"/>
        </w:rPr>
      </w:pPr>
    </w:p>
    <w:p w14:paraId="6EADA2C6" w14:textId="7A797BD1" w:rsidR="002458BF" w:rsidRPr="0078352B" w:rsidRDefault="002458BF" w:rsidP="000C35F3">
      <w:pPr>
        <w:pStyle w:val="Navadensplet"/>
        <w:spacing w:before="0" w:beforeAutospacing="0" w:after="0" w:afterAutospacing="0"/>
        <w:jc w:val="both"/>
        <w:textAlignment w:val="baseline"/>
        <w:rPr>
          <w:rFonts w:ascii="Arial" w:eastAsiaTheme="minorHAnsi" w:hAnsi="Arial" w:cs="Arial"/>
          <w:lang w:eastAsia="en-US"/>
        </w:rPr>
      </w:pPr>
      <w:r w:rsidRPr="0078352B">
        <w:rPr>
          <w:rFonts w:ascii="Arial" w:eastAsiaTheme="minorHAnsi" w:hAnsi="Arial" w:cs="Arial"/>
          <w:lang w:eastAsia="en-US"/>
        </w:rPr>
        <w:t>Glede na to, da je slovensko gospodarstvo močno odvisno od zunanje trgovine, je pomembna nadaljnja razpršenost izvoza in k izvozu spodbuditi več podjetij, predvsem malih in srednje velikih podjetij. Zato ta podjetja na poti internacionalizacije podpiramo tudi s sredstvi EU.</w:t>
      </w:r>
    </w:p>
    <w:p w14:paraId="607D166F" w14:textId="77777777" w:rsidR="009859DC" w:rsidRPr="0078352B" w:rsidRDefault="009859DC" w:rsidP="000C35F3">
      <w:pPr>
        <w:pStyle w:val="Naslov3"/>
        <w:spacing w:before="0" w:line="240" w:lineRule="auto"/>
        <w:rPr>
          <w:rFonts w:ascii="Arial" w:hAnsi="Arial" w:cs="Arial"/>
          <w:b/>
          <w:bCs/>
          <w:color w:val="0070C0"/>
        </w:rPr>
      </w:pPr>
    </w:p>
    <w:p w14:paraId="6D4F7FF8" w14:textId="4BEB83D8" w:rsidR="00F26517" w:rsidRPr="0078352B" w:rsidRDefault="00FC2096" w:rsidP="000C35F3">
      <w:pPr>
        <w:pStyle w:val="Naslov1"/>
        <w:numPr>
          <w:ilvl w:val="2"/>
          <w:numId w:val="91"/>
        </w:numPr>
        <w:spacing w:before="0" w:line="240" w:lineRule="auto"/>
        <w:rPr>
          <w:rFonts w:ascii="Arial" w:hAnsi="Arial" w:cs="Arial"/>
          <w:b/>
          <w:bCs/>
          <w:color w:val="0070C0"/>
          <w:sz w:val="24"/>
          <w:szCs w:val="24"/>
        </w:rPr>
      </w:pPr>
      <w:bookmarkStart w:id="62" w:name="_Toc182470890"/>
      <w:r w:rsidRPr="0078352B">
        <w:rPr>
          <w:rFonts w:ascii="Arial" w:hAnsi="Arial" w:cs="Arial"/>
          <w:b/>
          <w:bCs/>
          <w:color w:val="0070C0"/>
          <w:sz w:val="24"/>
          <w:szCs w:val="24"/>
        </w:rPr>
        <w:t>Podporno okolje</w:t>
      </w:r>
      <w:bookmarkEnd w:id="62"/>
      <w:r w:rsidRPr="0078352B">
        <w:rPr>
          <w:rFonts w:ascii="Arial" w:hAnsi="Arial" w:cs="Arial"/>
          <w:b/>
          <w:bCs/>
          <w:color w:val="0070C0"/>
          <w:sz w:val="24"/>
          <w:szCs w:val="24"/>
        </w:rPr>
        <w:t xml:space="preserve"> </w:t>
      </w:r>
    </w:p>
    <w:p w14:paraId="061ACFE1" w14:textId="6C583215" w:rsidR="00FC2096" w:rsidRPr="0078352B" w:rsidRDefault="00FC2096" w:rsidP="000C35F3">
      <w:pPr>
        <w:spacing w:after="0" w:line="240" w:lineRule="auto"/>
        <w:jc w:val="both"/>
        <w:rPr>
          <w:rFonts w:ascii="Arial" w:hAnsi="Arial" w:cs="Arial"/>
          <w:sz w:val="24"/>
          <w:szCs w:val="24"/>
        </w:rPr>
      </w:pPr>
    </w:p>
    <w:p w14:paraId="7F5F0567" w14:textId="77777777"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7B5F4B42" w14:textId="70CC7771" w:rsidR="00FC2096"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 xml:space="preserve">Z ukrepom bomo sledili nadgradnji podpornega okolja za potencialne in delujoče podjetnike in podjetja, vključno s socialnimi podjetniki.  Z zagotavljanjem učinkovitega podjetniškega podpornega okolja, ki bo vključeval </w:t>
      </w:r>
      <w:bookmarkStart w:id="63" w:name="_Hlk140238124"/>
      <w:r w:rsidRPr="0078352B">
        <w:rPr>
          <w:rFonts w:ascii="Arial" w:hAnsi="Arial" w:cs="Arial"/>
          <w:sz w:val="24"/>
          <w:szCs w:val="24"/>
        </w:rPr>
        <w:t>institucije podjetniškega in inovativnega podpornega okolja kot so točke SPOT Svetovanje, univerzitetne in podjetniške inkubatorje, tehnološke park</w:t>
      </w:r>
      <w:r w:rsidR="005A1D0C" w:rsidRPr="0078352B">
        <w:rPr>
          <w:rFonts w:ascii="Arial" w:hAnsi="Arial" w:cs="Arial"/>
          <w:sz w:val="24"/>
          <w:szCs w:val="24"/>
        </w:rPr>
        <w:t>e</w:t>
      </w:r>
      <w:r w:rsidRPr="0078352B">
        <w:rPr>
          <w:rFonts w:ascii="Arial" w:hAnsi="Arial" w:cs="Arial"/>
          <w:sz w:val="24"/>
          <w:szCs w:val="24"/>
        </w:rPr>
        <w:t xml:space="preserve"> ipd. </w:t>
      </w:r>
      <w:bookmarkEnd w:id="63"/>
      <w:r w:rsidRPr="0078352B">
        <w:rPr>
          <w:rFonts w:ascii="Arial" w:hAnsi="Arial" w:cs="Arial"/>
          <w:sz w:val="24"/>
          <w:szCs w:val="24"/>
        </w:rPr>
        <w:t xml:space="preserve">bomo zagotavljali celovite, brezplačne podjetniške podporne storitve. S storitvami bomo prispevali h krepitvi podjetniškega potenciala, k pospeševanju ustanavljanja novih podjetij, k povečanju stopnje preživetja novoustanovljenih podjetij in k premagovanju ovir na podjetniški poti.  </w:t>
      </w:r>
    </w:p>
    <w:p w14:paraId="28E796C5" w14:textId="6F0F1426" w:rsidR="00D22406" w:rsidRPr="0078352B" w:rsidRDefault="00D22406" w:rsidP="000C35F3">
      <w:pPr>
        <w:spacing w:after="0" w:line="240" w:lineRule="auto"/>
        <w:jc w:val="both"/>
        <w:rPr>
          <w:rFonts w:ascii="Arial" w:hAnsi="Arial" w:cs="Arial"/>
          <w:sz w:val="24"/>
          <w:szCs w:val="24"/>
        </w:rPr>
      </w:pPr>
      <w:r w:rsidRPr="0078352B">
        <w:rPr>
          <w:rFonts w:ascii="Arial" w:hAnsi="Arial" w:cs="Arial"/>
          <w:bCs/>
          <w:color w:val="000000"/>
          <w:sz w:val="24"/>
          <w:szCs w:val="24"/>
          <w:lang w:eastAsia="en-GB"/>
        </w:rPr>
        <w:t>Poleg tega se vzpostavlja in nadgrajuje podporno okolje (SPOT Global+) za internacionalizacijo MSP in tudi za vhodne tuje neposredne investicije preko</w:t>
      </w:r>
      <w:r w:rsidRPr="0078352B">
        <w:rPr>
          <w:rFonts w:ascii="Arial" w:hAnsi="Arial" w:cs="Arial"/>
          <w:b/>
          <w:bCs/>
          <w:color w:val="000000"/>
          <w:sz w:val="24"/>
          <w:szCs w:val="24"/>
          <w:lang w:eastAsia="en-GB"/>
        </w:rPr>
        <w:t xml:space="preserve"> </w:t>
      </w:r>
      <w:r w:rsidRPr="0078352B">
        <w:rPr>
          <w:rFonts w:ascii="Arial" w:hAnsi="Arial" w:cs="Arial"/>
          <w:color w:val="000000"/>
          <w:sz w:val="24"/>
          <w:szCs w:val="24"/>
          <w:lang w:eastAsia="en-GB"/>
        </w:rPr>
        <w:t>zagotavljanja informacij o tujih trgih, poslovnih priložnostih ter slovenskem poslovnem in investicijskem okolju, zagotavljanje svetovanj podjetjem z mednarodnim potencialom in investitorjem</w:t>
      </w:r>
      <w:r w:rsidR="001D0D04" w:rsidRPr="0078352B">
        <w:rPr>
          <w:rFonts w:ascii="Arial" w:hAnsi="Arial" w:cs="Arial"/>
        </w:rPr>
        <w:t xml:space="preserve">, </w:t>
      </w:r>
      <w:r w:rsidR="0025713B" w:rsidRPr="0078352B">
        <w:rPr>
          <w:rFonts w:ascii="Arial" w:hAnsi="Arial" w:cs="Arial"/>
          <w:color w:val="000000"/>
          <w:sz w:val="24"/>
          <w:szCs w:val="24"/>
          <w:lang w:eastAsia="en-GB"/>
        </w:rPr>
        <w:t>us</w:t>
      </w:r>
      <w:r w:rsidR="001D0D04" w:rsidRPr="0078352B">
        <w:rPr>
          <w:rFonts w:ascii="Arial" w:hAnsi="Arial" w:cs="Arial"/>
          <w:color w:val="000000"/>
          <w:sz w:val="24"/>
          <w:szCs w:val="24"/>
          <w:lang w:eastAsia="en-GB"/>
        </w:rPr>
        <w:t xml:space="preserve">posabljanj za razvoj kompetenc izvoznikov </w:t>
      </w:r>
      <w:r w:rsidRPr="0078352B">
        <w:rPr>
          <w:rFonts w:ascii="Arial" w:hAnsi="Arial" w:cs="Arial"/>
          <w:color w:val="000000"/>
          <w:sz w:val="24"/>
          <w:szCs w:val="24"/>
          <w:lang w:eastAsia="en-GB"/>
        </w:rPr>
        <w:t xml:space="preserve"> ter dostopa do raziskav in analiz tujih trgov, organizacije skupinskih predstavitev slovenskega gospodarstva v tujini, organizacije in udeležbe na seminarjih, konferencah, okroglih mizah, delavnicah ipd., preko promocije in oglaševanja v domačih in tujih medijih ter z vzdrževanjem in posodabljanjem informacijskih portalov.</w:t>
      </w:r>
      <w:r w:rsidR="00720204" w:rsidRPr="0078352B">
        <w:rPr>
          <w:rFonts w:ascii="Arial" w:hAnsi="Arial" w:cs="Arial"/>
          <w:color w:val="000000"/>
          <w:sz w:val="24"/>
          <w:szCs w:val="24"/>
          <w:lang w:eastAsia="en-GB"/>
        </w:rPr>
        <w:t xml:space="preserve"> Nadaljevali bomo tudi s podporo podjetjem na tujih trgih s sklopom spodbujanja</w:t>
      </w:r>
      <w:r w:rsidR="00720204" w:rsidRPr="0078352B">
        <w:rPr>
          <w:rFonts w:ascii="Arial" w:hAnsi="Arial" w:cs="Arial"/>
          <w:sz w:val="24"/>
          <w:szCs w:val="24"/>
        </w:rPr>
        <w:t xml:space="preserve"> aktivnosti slovenskih poslovnih klubov </w:t>
      </w:r>
      <w:r w:rsidR="001D0D04" w:rsidRPr="0078352B">
        <w:rPr>
          <w:rFonts w:ascii="Arial" w:hAnsi="Arial" w:cs="Arial"/>
          <w:sz w:val="24"/>
          <w:szCs w:val="24"/>
        </w:rPr>
        <w:t xml:space="preserve">v </w:t>
      </w:r>
      <w:r w:rsidR="00720204" w:rsidRPr="0078352B">
        <w:rPr>
          <w:rFonts w:ascii="Arial" w:hAnsi="Arial" w:cs="Arial"/>
          <w:sz w:val="24"/>
          <w:szCs w:val="24"/>
        </w:rPr>
        <w:t>tujini za večjo internacionalizacijo slovenskega gospodarstva</w:t>
      </w:r>
      <w:r w:rsidR="001D0D04" w:rsidRPr="0078352B">
        <w:rPr>
          <w:rFonts w:ascii="Arial" w:hAnsi="Arial" w:cs="Arial"/>
          <w:sz w:val="24"/>
          <w:szCs w:val="24"/>
        </w:rPr>
        <w:t xml:space="preserve">. </w:t>
      </w:r>
      <w:r w:rsidR="006E6721" w:rsidRPr="0078352B">
        <w:rPr>
          <w:rFonts w:ascii="Arial" w:hAnsi="Arial" w:cs="Arial"/>
          <w:sz w:val="24"/>
          <w:szCs w:val="24"/>
        </w:rPr>
        <w:t>Podjetja bomo spodbujali k udeležbi  v specializiranih in  ciljno usmerjenih poslovno – prodajnih delegacijah in predstavitvah ter jim omogočili učinkovito predstavitev in sklepanje poslovnih dogovorov s tujimi poslovnimi partnerji.</w:t>
      </w:r>
    </w:p>
    <w:p w14:paraId="4939EB05" w14:textId="0D224BBC" w:rsidR="00F40994" w:rsidRPr="0078352B" w:rsidRDefault="00F40994" w:rsidP="000C35F3">
      <w:pPr>
        <w:spacing w:after="0" w:line="240" w:lineRule="auto"/>
        <w:jc w:val="both"/>
        <w:rPr>
          <w:rFonts w:ascii="Arial" w:hAnsi="Arial" w:cs="Arial"/>
          <w:b/>
          <w:bCs/>
          <w:sz w:val="24"/>
          <w:szCs w:val="24"/>
        </w:rPr>
      </w:pPr>
      <w:r w:rsidRPr="0078352B">
        <w:rPr>
          <w:rFonts w:ascii="Arial" w:hAnsi="Arial" w:cs="Arial"/>
          <w:sz w:val="24"/>
          <w:szCs w:val="24"/>
        </w:rPr>
        <w:t xml:space="preserve">Nadaljevali bomo </w:t>
      </w:r>
      <w:r w:rsidR="006E6721" w:rsidRPr="0078352B">
        <w:rPr>
          <w:rFonts w:ascii="Arial" w:hAnsi="Arial" w:cs="Arial"/>
          <w:sz w:val="24"/>
          <w:szCs w:val="24"/>
        </w:rPr>
        <w:t xml:space="preserve">tudi </w:t>
      </w:r>
      <w:r w:rsidRPr="0078352B">
        <w:rPr>
          <w:rFonts w:ascii="Arial" w:hAnsi="Arial" w:cs="Arial"/>
          <w:sz w:val="24"/>
          <w:szCs w:val="24"/>
        </w:rPr>
        <w:t xml:space="preserve">z ukrepom spodbujanja poklicnega in strokovnega izobraževanja (PSI) ter vajeništva. </w:t>
      </w:r>
    </w:p>
    <w:p w14:paraId="7249812A" w14:textId="77777777" w:rsidR="00B24BBD" w:rsidRPr="0078352B" w:rsidRDefault="00B24BBD" w:rsidP="000C35F3">
      <w:pPr>
        <w:spacing w:after="0" w:line="240" w:lineRule="auto"/>
        <w:jc w:val="both"/>
        <w:rPr>
          <w:rFonts w:ascii="Arial" w:hAnsi="Arial" w:cs="Arial"/>
          <w:sz w:val="24"/>
          <w:szCs w:val="24"/>
        </w:rPr>
      </w:pPr>
    </w:p>
    <w:p w14:paraId="11D71326" w14:textId="77777777"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03064923" w14:textId="779004FA" w:rsidR="00FC2096" w:rsidRPr="0078352B" w:rsidRDefault="00FC2096" w:rsidP="000C35F3">
      <w:pPr>
        <w:spacing w:after="0" w:line="240" w:lineRule="auto"/>
        <w:jc w:val="both"/>
        <w:rPr>
          <w:rFonts w:ascii="Arial" w:hAnsi="Arial" w:cs="Arial"/>
          <w:sz w:val="24"/>
          <w:szCs w:val="24"/>
        </w:rPr>
      </w:pPr>
      <w:r w:rsidRPr="0078352B">
        <w:rPr>
          <w:rFonts w:ascii="Arial" w:hAnsi="Arial" w:cs="Arial"/>
          <w:sz w:val="24"/>
          <w:szCs w:val="24"/>
        </w:rPr>
        <w:t>202</w:t>
      </w:r>
      <w:r w:rsidR="00D22406" w:rsidRPr="0078352B">
        <w:rPr>
          <w:rFonts w:ascii="Arial" w:hAnsi="Arial" w:cs="Arial"/>
          <w:sz w:val="24"/>
          <w:szCs w:val="24"/>
        </w:rPr>
        <w:t>4</w:t>
      </w:r>
      <w:r w:rsidRPr="0078352B">
        <w:rPr>
          <w:rFonts w:ascii="Arial" w:hAnsi="Arial" w:cs="Arial"/>
          <w:sz w:val="24"/>
          <w:szCs w:val="24"/>
        </w:rPr>
        <w:t>-2030</w:t>
      </w:r>
    </w:p>
    <w:p w14:paraId="66171ABB" w14:textId="77777777" w:rsidR="009859DC" w:rsidRPr="0078352B" w:rsidRDefault="009859DC" w:rsidP="000C35F3">
      <w:pPr>
        <w:spacing w:after="0" w:line="240" w:lineRule="auto"/>
        <w:jc w:val="both"/>
        <w:rPr>
          <w:rFonts w:ascii="Arial" w:hAnsi="Arial" w:cs="Arial"/>
          <w:b/>
          <w:bCs/>
          <w:sz w:val="24"/>
          <w:szCs w:val="24"/>
        </w:rPr>
      </w:pPr>
    </w:p>
    <w:p w14:paraId="6C48A80B" w14:textId="575ED634" w:rsidR="0047726D"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05E93D31" w14:textId="5D20D865" w:rsidR="009859DC" w:rsidRPr="0078352B" w:rsidRDefault="00200C99" w:rsidP="000C35F3">
      <w:pPr>
        <w:spacing w:after="0" w:line="240" w:lineRule="auto"/>
        <w:jc w:val="both"/>
        <w:rPr>
          <w:rFonts w:ascii="Arial" w:hAnsi="Arial" w:cs="Arial"/>
          <w:b/>
          <w:bCs/>
          <w:sz w:val="24"/>
          <w:szCs w:val="24"/>
        </w:rPr>
      </w:pPr>
      <w:r w:rsidRPr="0078352B">
        <w:rPr>
          <w:rFonts w:ascii="Arial" w:hAnsi="Arial" w:cs="Arial"/>
          <w:sz w:val="24"/>
          <w:szCs w:val="24"/>
        </w:rPr>
        <w:lastRenderedPageBreak/>
        <w:t>De minimis</w:t>
      </w:r>
      <w:r w:rsidR="00D039CA" w:rsidRPr="0078352B">
        <w:rPr>
          <w:rFonts w:ascii="Arial" w:hAnsi="Arial" w:cs="Arial"/>
          <w:sz w:val="24"/>
          <w:szCs w:val="24"/>
        </w:rPr>
        <w:t xml:space="preserve"> </w:t>
      </w:r>
      <w:r w:rsidR="005362F5" w:rsidRPr="0078352B">
        <w:rPr>
          <w:rFonts w:ascii="Arial" w:hAnsi="Arial" w:cs="Arial"/>
          <w:sz w:val="24"/>
          <w:szCs w:val="24"/>
        </w:rPr>
        <w:t>oziroma ni državna pomoč</w:t>
      </w:r>
      <w:r w:rsidR="00640B46" w:rsidRPr="0078352B">
        <w:rPr>
          <w:rFonts w:ascii="Arial" w:hAnsi="Arial" w:cs="Arial"/>
          <w:sz w:val="24"/>
          <w:szCs w:val="24"/>
        </w:rPr>
        <w:t>,</w:t>
      </w:r>
      <w:r w:rsidR="005362F5" w:rsidRPr="0078352B">
        <w:rPr>
          <w:rFonts w:ascii="Arial" w:hAnsi="Arial" w:cs="Arial"/>
          <w:sz w:val="24"/>
          <w:szCs w:val="24"/>
        </w:rPr>
        <w:t xml:space="preserve"> ko za to niso kumulativno izpolnjeni vsi pogoji (npr. nefinančna podpora splošnega namena). </w:t>
      </w:r>
    </w:p>
    <w:p w14:paraId="6B33CA51" w14:textId="77777777" w:rsidR="003757E3" w:rsidRDefault="003757E3" w:rsidP="000C35F3">
      <w:pPr>
        <w:spacing w:after="0" w:line="240" w:lineRule="auto"/>
        <w:jc w:val="both"/>
        <w:rPr>
          <w:rFonts w:ascii="Arial" w:hAnsi="Arial" w:cs="Arial"/>
          <w:b/>
          <w:bCs/>
          <w:sz w:val="24"/>
          <w:szCs w:val="24"/>
        </w:rPr>
      </w:pPr>
    </w:p>
    <w:p w14:paraId="05B7E77F" w14:textId="5BD09011"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7B38B046" w14:textId="08AB4E6E" w:rsidR="00FC2096" w:rsidRPr="0078352B" w:rsidRDefault="00FC2096" w:rsidP="000C35F3">
      <w:pPr>
        <w:spacing w:after="0" w:line="240" w:lineRule="auto"/>
        <w:jc w:val="both"/>
        <w:rPr>
          <w:rFonts w:ascii="Arial" w:hAnsi="Arial" w:cs="Arial"/>
          <w:sz w:val="24"/>
          <w:szCs w:val="24"/>
        </w:rPr>
      </w:pPr>
      <w:r w:rsidRPr="0078352B">
        <w:rPr>
          <w:rFonts w:ascii="Arial" w:hAnsi="Arial" w:cs="Arial"/>
          <w:sz w:val="24"/>
          <w:szCs w:val="24"/>
        </w:rPr>
        <w:t>Subvencij</w:t>
      </w:r>
      <w:r w:rsidR="00200C99" w:rsidRPr="0078352B">
        <w:rPr>
          <w:rFonts w:ascii="Arial" w:hAnsi="Arial" w:cs="Arial"/>
          <w:sz w:val="24"/>
          <w:szCs w:val="24"/>
        </w:rPr>
        <w:t>a (plačilo storitev)</w:t>
      </w:r>
    </w:p>
    <w:p w14:paraId="75F68E91" w14:textId="77777777" w:rsidR="009859DC" w:rsidRPr="0078352B" w:rsidRDefault="009859DC" w:rsidP="000C35F3">
      <w:pPr>
        <w:spacing w:after="0" w:line="240" w:lineRule="auto"/>
        <w:jc w:val="both"/>
        <w:rPr>
          <w:rFonts w:ascii="Arial" w:hAnsi="Arial" w:cs="Arial"/>
          <w:b/>
          <w:bCs/>
          <w:sz w:val="24"/>
          <w:szCs w:val="24"/>
        </w:rPr>
      </w:pPr>
    </w:p>
    <w:p w14:paraId="48CF7606" w14:textId="41AA7DF9"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5CBC7F2F" w14:textId="28C1C759" w:rsidR="00186113"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 xml:space="preserve">Stroški izvajanja storitev in aktivnosti podpornih institucij za zagotavljanje celovitih storitev za potencialne in delujoče podjetnike in podjetja (stroški dela, posredni stroški za izvajanje operacije, stroški storitev zunanjih izvajalcev za aktivnosti promocije podjetniške kulture kot tudi za izvajanje celovitih podpornih storitev kot so osnovno svetovanje, dogodki podjetniškega usposabljanja, podjetniško </w:t>
      </w:r>
      <w:proofErr w:type="spellStart"/>
      <w:r w:rsidRPr="0078352B">
        <w:rPr>
          <w:rFonts w:ascii="Arial" w:hAnsi="Arial" w:cs="Arial"/>
          <w:sz w:val="24"/>
          <w:szCs w:val="24"/>
        </w:rPr>
        <w:t>mentoriranje</w:t>
      </w:r>
      <w:proofErr w:type="spellEnd"/>
      <w:r w:rsidRPr="0078352B">
        <w:rPr>
          <w:rFonts w:ascii="Arial" w:hAnsi="Arial" w:cs="Arial"/>
          <w:sz w:val="24"/>
          <w:szCs w:val="24"/>
        </w:rPr>
        <w:t xml:space="preserve"> in ekspertno svetovanje</w:t>
      </w:r>
      <w:r w:rsidR="00903A5C" w:rsidRPr="0078352B">
        <w:rPr>
          <w:rFonts w:ascii="Arial" w:hAnsi="Arial" w:cs="Arial"/>
          <w:sz w:val="24"/>
          <w:szCs w:val="24"/>
        </w:rPr>
        <w:t>, s</w:t>
      </w:r>
      <w:r w:rsidR="00903A5C" w:rsidRPr="0078352B">
        <w:rPr>
          <w:rFonts w:ascii="Arial" w:hAnsi="Arial" w:cs="Arial"/>
          <w:color w:val="000000"/>
          <w:sz w:val="24"/>
          <w:szCs w:val="24"/>
          <w:lang w:eastAsia="en-GB"/>
        </w:rPr>
        <w:t>troški plač, stroški zunanjih izvajalcev (stroški usposabljanj, stroški za promocijo, stroški vodenja in razvoja koncepta, stroški organizacije idr.</w:t>
      </w:r>
      <w:r w:rsidR="00D039CA" w:rsidRPr="0078352B">
        <w:rPr>
          <w:rFonts w:ascii="Arial" w:hAnsi="Arial" w:cs="Arial"/>
          <w:sz w:val="24"/>
          <w:szCs w:val="24"/>
        </w:rPr>
        <w:t>)</w:t>
      </w:r>
      <w:r w:rsidRPr="0078352B">
        <w:rPr>
          <w:rFonts w:ascii="Arial" w:hAnsi="Arial" w:cs="Arial"/>
          <w:sz w:val="24"/>
          <w:szCs w:val="24"/>
        </w:rPr>
        <w:t xml:space="preserve">.  </w:t>
      </w:r>
      <w:r w:rsidR="00186113" w:rsidRPr="0078352B">
        <w:rPr>
          <w:rFonts w:ascii="Arial" w:hAnsi="Arial" w:cs="Arial"/>
          <w:sz w:val="24"/>
          <w:szCs w:val="24"/>
        </w:rPr>
        <w:t xml:space="preserve">Pri PSI in vajeništvu sofinanciramo stroške delodajalcev pri praktičnem izobraževanju (materialni stroški, materialni stroški učnega mesta, nadomestilo prehrane v času praktičnega izobraževanja, stroški prevoza, delovne in zaščitne obleke), stroške izvajalcev (zbornic) ter stroške prevoza in prehrane skladno z Zakonom o vajeništvu. </w:t>
      </w:r>
    </w:p>
    <w:p w14:paraId="51D9435A" w14:textId="67716F6F" w:rsidR="00186113" w:rsidRPr="00155933" w:rsidRDefault="00155933" w:rsidP="000C35F3">
      <w:pPr>
        <w:spacing w:after="0" w:line="240" w:lineRule="auto"/>
        <w:jc w:val="both"/>
        <w:rPr>
          <w:rFonts w:ascii="Arial" w:hAnsi="Arial" w:cs="Arial"/>
          <w:sz w:val="24"/>
          <w:szCs w:val="24"/>
        </w:rPr>
      </w:pPr>
      <w:r w:rsidRPr="00155933">
        <w:rPr>
          <w:rFonts w:ascii="Arial" w:hAnsi="Arial" w:cs="Arial"/>
          <w:sz w:val="24"/>
          <w:szCs w:val="24"/>
        </w:rPr>
        <w:t>De minimis: stroški dela</w:t>
      </w:r>
      <w:r w:rsidR="006B08BE">
        <w:rPr>
          <w:rFonts w:ascii="Arial" w:hAnsi="Arial" w:cs="Arial"/>
          <w:sz w:val="24"/>
          <w:szCs w:val="24"/>
        </w:rPr>
        <w:t xml:space="preserve"> in povračil v povezavi z delom</w:t>
      </w:r>
      <w:r w:rsidRPr="00155933">
        <w:rPr>
          <w:rFonts w:ascii="Arial" w:hAnsi="Arial" w:cs="Arial"/>
          <w:sz w:val="24"/>
          <w:szCs w:val="24"/>
        </w:rPr>
        <w:t>, posredni stroški, stroški zunanjih izvajalcev</w:t>
      </w:r>
    </w:p>
    <w:p w14:paraId="1BB6BE3A" w14:textId="77777777" w:rsidR="00155933" w:rsidRPr="0078352B" w:rsidRDefault="00155933" w:rsidP="000C35F3">
      <w:pPr>
        <w:spacing w:after="0" w:line="240" w:lineRule="auto"/>
        <w:jc w:val="both"/>
        <w:rPr>
          <w:rFonts w:ascii="Arial" w:hAnsi="Arial" w:cs="Arial"/>
          <w:b/>
          <w:bCs/>
          <w:sz w:val="24"/>
          <w:szCs w:val="24"/>
        </w:rPr>
      </w:pPr>
    </w:p>
    <w:p w14:paraId="4F6F8105" w14:textId="4FD5E76F"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03B57D2E" w14:textId="1B4C5B23"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sz w:val="24"/>
          <w:szCs w:val="24"/>
        </w:rPr>
        <w:t>MGTŠ</w:t>
      </w:r>
      <w:r w:rsidR="00D039CA" w:rsidRPr="0078352B">
        <w:rPr>
          <w:rFonts w:ascii="Arial" w:hAnsi="Arial" w:cs="Arial"/>
          <w:sz w:val="24"/>
          <w:szCs w:val="24"/>
        </w:rPr>
        <w:t>,</w:t>
      </w:r>
      <w:r w:rsidRPr="0078352B">
        <w:rPr>
          <w:rFonts w:ascii="Arial" w:hAnsi="Arial" w:cs="Arial"/>
          <w:sz w:val="24"/>
          <w:szCs w:val="24"/>
        </w:rPr>
        <w:t xml:space="preserve"> izvajalske institucije</w:t>
      </w:r>
      <w:r w:rsidR="00D039CA" w:rsidRPr="0078352B">
        <w:rPr>
          <w:rFonts w:ascii="Arial" w:hAnsi="Arial" w:cs="Arial"/>
          <w:sz w:val="24"/>
          <w:szCs w:val="24"/>
        </w:rPr>
        <w:t>,</w:t>
      </w:r>
      <w:r w:rsidR="00811903" w:rsidRPr="0078352B">
        <w:rPr>
          <w:rFonts w:ascii="Arial" w:hAnsi="Arial" w:cs="Arial"/>
          <w:sz w:val="24"/>
          <w:szCs w:val="24"/>
        </w:rPr>
        <w:t xml:space="preserve"> </w:t>
      </w:r>
      <w:r w:rsidRPr="0078352B">
        <w:rPr>
          <w:rFonts w:ascii="Arial" w:hAnsi="Arial" w:cs="Arial"/>
          <w:sz w:val="24"/>
          <w:szCs w:val="24"/>
        </w:rPr>
        <w:t>institucije podjetniškega in inovativnega podpornega okolja kot so točke SPOT Svetovanje, univerzitetni in podjetniški inkubatorji, tehnološki parki</w:t>
      </w:r>
      <w:r w:rsidR="00186113" w:rsidRPr="0078352B">
        <w:rPr>
          <w:rFonts w:ascii="Arial" w:hAnsi="Arial" w:cs="Arial"/>
          <w:sz w:val="24"/>
          <w:szCs w:val="24"/>
        </w:rPr>
        <w:t>, zbornic</w:t>
      </w:r>
      <w:r w:rsidR="00811903" w:rsidRPr="0078352B">
        <w:rPr>
          <w:rFonts w:ascii="Arial" w:hAnsi="Arial" w:cs="Arial"/>
          <w:sz w:val="24"/>
          <w:szCs w:val="24"/>
        </w:rPr>
        <w:t>e</w:t>
      </w:r>
    </w:p>
    <w:p w14:paraId="7F54BED6" w14:textId="77777777" w:rsidR="009859DC" w:rsidRPr="0078352B" w:rsidRDefault="009859DC" w:rsidP="000C35F3">
      <w:pPr>
        <w:spacing w:after="0" w:line="240" w:lineRule="auto"/>
        <w:jc w:val="both"/>
        <w:rPr>
          <w:rFonts w:ascii="Arial" w:hAnsi="Arial" w:cs="Arial"/>
          <w:b/>
          <w:bCs/>
          <w:sz w:val="24"/>
          <w:szCs w:val="24"/>
        </w:rPr>
      </w:pPr>
    </w:p>
    <w:p w14:paraId="406EBEA2" w14:textId="4D107DA4" w:rsidR="00930366" w:rsidRPr="0078352B" w:rsidRDefault="00930366" w:rsidP="0014175B">
      <w:pPr>
        <w:rPr>
          <w:rFonts w:ascii="Arial" w:hAnsi="Arial" w:cs="Arial"/>
          <w:b/>
          <w:bCs/>
          <w:sz w:val="24"/>
          <w:szCs w:val="24"/>
        </w:rPr>
      </w:pPr>
      <w:r w:rsidRPr="0078352B">
        <w:rPr>
          <w:rFonts w:ascii="Arial" w:hAnsi="Arial" w:cs="Arial"/>
          <w:b/>
          <w:bCs/>
          <w:sz w:val="24"/>
          <w:szCs w:val="24"/>
        </w:rPr>
        <w:t>Pravna podlaga</w:t>
      </w:r>
    </w:p>
    <w:p w14:paraId="73942890" w14:textId="77777777" w:rsidR="00930366" w:rsidRPr="0078352B" w:rsidRDefault="00930366" w:rsidP="00930366">
      <w:pPr>
        <w:spacing w:after="0" w:line="240" w:lineRule="auto"/>
        <w:jc w:val="both"/>
        <w:rPr>
          <w:rFonts w:ascii="Arial" w:hAnsi="Arial" w:cs="Arial"/>
          <w:sz w:val="24"/>
          <w:szCs w:val="24"/>
        </w:rPr>
      </w:pPr>
      <w:r w:rsidRPr="0078352B">
        <w:rPr>
          <w:rFonts w:ascii="Arial" w:hAnsi="Arial" w:cs="Arial"/>
          <w:sz w:val="24"/>
          <w:szCs w:val="24"/>
        </w:rPr>
        <w:t>Podlaga za dodeljevanje pomoči je 5. člen ZPOP-1.</w:t>
      </w:r>
    </w:p>
    <w:p w14:paraId="10736444" w14:textId="77777777" w:rsidR="00930366" w:rsidRPr="0078352B" w:rsidRDefault="00930366" w:rsidP="000C35F3">
      <w:pPr>
        <w:spacing w:after="0" w:line="240" w:lineRule="auto"/>
        <w:jc w:val="both"/>
        <w:rPr>
          <w:rFonts w:ascii="Arial" w:hAnsi="Arial" w:cs="Arial"/>
          <w:b/>
          <w:bCs/>
          <w:sz w:val="24"/>
          <w:szCs w:val="24"/>
        </w:rPr>
      </w:pPr>
    </w:p>
    <w:p w14:paraId="648FF173" w14:textId="7C778698"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012EBB46" w14:textId="77777777" w:rsidR="00200C99" w:rsidRPr="0078352B" w:rsidRDefault="00200C99" w:rsidP="000C35F3">
      <w:pPr>
        <w:spacing w:after="0" w:line="240" w:lineRule="auto"/>
        <w:jc w:val="both"/>
        <w:rPr>
          <w:rFonts w:ascii="Arial" w:hAnsi="Arial" w:cs="Arial"/>
          <w:b/>
          <w:bCs/>
          <w:sz w:val="24"/>
          <w:szCs w:val="24"/>
        </w:rPr>
      </w:pPr>
      <w:bookmarkStart w:id="64" w:name="_Hlk147832300"/>
      <w:r w:rsidRPr="0078352B">
        <w:rPr>
          <w:rFonts w:ascii="Arial" w:hAnsi="Arial" w:cs="Arial"/>
          <w:sz w:val="24"/>
          <w:szCs w:val="24"/>
        </w:rPr>
        <w:t>Med merila za izbor se smiselno vključijo sledeča merila:</w:t>
      </w:r>
    </w:p>
    <w:bookmarkEnd w:id="64"/>
    <w:p w14:paraId="78D30E85" w14:textId="77777777" w:rsidR="00200C99" w:rsidRPr="0078352B" w:rsidRDefault="00200C99" w:rsidP="000C35F3">
      <w:pPr>
        <w:pStyle w:val="Odstavekseznama"/>
        <w:numPr>
          <w:ilvl w:val="0"/>
          <w:numId w:val="3"/>
        </w:numPr>
        <w:spacing w:after="0" w:line="240" w:lineRule="auto"/>
        <w:jc w:val="both"/>
        <w:rPr>
          <w:rFonts w:ascii="Arial" w:hAnsi="Arial" w:cs="Arial"/>
          <w:sz w:val="24"/>
          <w:szCs w:val="24"/>
        </w:rPr>
      </w:pPr>
      <w:r w:rsidRPr="0078352B">
        <w:rPr>
          <w:rFonts w:ascii="Arial" w:hAnsi="Arial" w:cs="Arial"/>
          <w:sz w:val="24"/>
          <w:szCs w:val="24"/>
        </w:rPr>
        <w:t>Sposobnost prijavitelja za izvedbo operacije</w:t>
      </w:r>
    </w:p>
    <w:p w14:paraId="53E0F6F5" w14:textId="2DC7BD26" w:rsidR="00200C99" w:rsidRPr="0078352B" w:rsidRDefault="00200C99" w:rsidP="000C35F3">
      <w:pPr>
        <w:pStyle w:val="Odstavekseznama"/>
        <w:numPr>
          <w:ilvl w:val="1"/>
          <w:numId w:val="3"/>
        </w:numPr>
        <w:spacing w:after="0" w:line="240" w:lineRule="auto"/>
        <w:jc w:val="both"/>
        <w:rPr>
          <w:rFonts w:ascii="Arial" w:hAnsi="Arial" w:cs="Arial"/>
          <w:sz w:val="24"/>
          <w:szCs w:val="24"/>
        </w:rPr>
      </w:pPr>
      <w:r w:rsidRPr="0078352B">
        <w:rPr>
          <w:rFonts w:ascii="Arial" w:hAnsi="Arial" w:cs="Arial"/>
          <w:sz w:val="24"/>
          <w:szCs w:val="24"/>
        </w:rPr>
        <w:t xml:space="preserve">Ocena upravljavsko koordinacijske sposobnosti prijavitelja </w:t>
      </w:r>
    </w:p>
    <w:p w14:paraId="786EF6EF" w14:textId="77777777" w:rsidR="00200C99" w:rsidRPr="0078352B" w:rsidRDefault="00200C99" w:rsidP="000C35F3">
      <w:pPr>
        <w:pStyle w:val="Odstavekseznama"/>
        <w:numPr>
          <w:ilvl w:val="1"/>
          <w:numId w:val="3"/>
        </w:numPr>
        <w:spacing w:after="0" w:line="240" w:lineRule="auto"/>
        <w:jc w:val="both"/>
        <w:rPr>
          <w:rFonts w:ascii="Arial" w:hAnsi="Arial" w:cs="Arial"/>
          <w:sz w:val="24"/>
          <w:szCs w:val="24"/>
        </w:rPr>
      </w:pPr>
      <w:r w:rsidRPr="0078352B">
        <w:rPr>
          <w:rFonts w:ascii="Arial" w:hAnsi="Arial" w:cs="Arial"/>
          <w:sz w:val="24"/>
          <w:szCs w:val="24"/>
        </w:rPr>
        <w:t>Raznolikost konzorcija</w:t>
      </w:r>
    </w:p>
    <w:p w14:paraId="5404182C" w14:textId="77777777" w:rsidR="00200C99" w:rsidRPr="0078352B" w:rsidRDefault="00200C99" w:rsidP="000C35F3">
      <w:pPr>
        <w:pStyle w:val="Odstavekseznama"/>
        <w:numPr>
          <w:ilvl w:val="0"/>
          <w:numId w:val="3"/>
        </w:numPr>
        <w:spacing w:after="0" w:line="240" w:lineRule="auto"/>
        <w:jc w:val="both"/>
        <w:rPr>
          <w:rFonts w:ascii="Arial" w:hAnsi="Arial" w:cs="Arial"/>
          <w:sz w:val="24"/>
          <w:szCs w:val="24"/>
        </w:rPr>
      </w:pPr>
      <w:r w:rsidRPr="0078352B">
        <w:rPr>
          <w:rFonts w:ascii="Arial" w:hAnsi="Arial" w:cs="Arial"/>
          <w:sz w:val="24"/>
          <w:szCs w:val="24"/>
        </w:rPr>
        <w:t>Kakovost in izvedljivost operacije</w:t>
      </w:r>
    </w:p>
    <w:p w14:paraId="3C2038CF" w14:textId="77777777" w:rsidR="00200C99" w:rsidRPr="0078352B" w:rsidRDefault="00200C99" w:rsidP="000C35F3">
      <w:pPr>
        <w:pStyle w:val="Odstavekseznama"/>
        <w:numPr>
          <w:ilvl w:val="1"/>
          <w:numId w:val="3"/>
        </w:numPr>
        <w:spacing w:after="0" w:line="240" w:lineRule="auto"/>
        <w:jc w:val="both"/>
        <w:rPr>
          <w:rFonts w:ascii="Arial" w:hAnsi="Arial" w:cs="Arial"/>
          <w:sz w:val="24"/>
          <w:szCs w:val="24"/>
        </w:rPr>
      </w:pPr>
      <w:r w:rsidRPr="0078352B">
        <w:rPr>
          <w:rFonts w:ascii="Arial" w:hAnsi="Arial" w:cs="Arial"/>
          <w:sz w:val="24"/>
          <w:szCs w:val="24"/>
        </w:rPr>
        <w:t>Lokacijska in vsebinska pokritost s storitvami</w:t>
      </w:r>
    </w:p>
    <w:p w14:paraId="69C80017" w14:textId="264CF547" w:rsidR="007E26CB" w:rsidRPr="0078352B" w:rsidRDefault="00200C99" w:rsidP="000C35F3">
      <w:pPr>
        <w:pStyle w:val="Odstavekseznama"/>
        <w:numPr>
          <w:ilvl w:val="0"/>
          <w:numId w:val="3"/>
        </w:numPr>
        <w:spacing w:after="0" w:line="240" w:lineRule="auto"/>
        <w:jc w:val="both"/>
        <w:rPr>
          <w:rFonts w:ascii="Arial" w:hAnsi="Arial" w:cs="Arial"/>
          <w:sz w:val="24"/>
          <w:szCs w:val="24"/>
        </w:rPr>
      </w:pPr>
      <w:r w:rsidRPr="0078352B">
        <w:rPr>
          <w:rFonts w:ascii="Arial" w:hAnsi="Arial" w:cs="Arial"/>
          <w:sz w:val="24"/>
          <w:szCs w:val="24"/>
        </w:rPr>
        <w:t>Družbeni vpliv</w:t>
      </w:r>
    </w:p>
    <w:p w14:paraId="53420158" w14:textId="716A641B" w:rsidR="007E26CB" w:rsidRPr="0078352B" w:rsidRDefault="00200C99" w:rsidP="000C35F3">
      <w:pPr>
        <w:pStyle w:val="Odstavekseznama"/>
        <w:numPr>
          <w:ilvl w:val="0"/>
          <w:numId w:val="3"/>
        </w:numPr>
        <w:spacing w:after="0" w:line="240" w:lineRule="auto"/>
        <w:jc w:val="both"/>
        <w:rPr>
          <w:rFonts w:ascii="Arial" w:hAnsi="Arial" w:cs="Arial"/>
          <w:sz w:val="24"/>
          <w:szCs w:val="24"/>
        </w:rPr>
      </w:pPr>
      <w:r w:rsidRPr="0078352B">
        <w:rPr>
          <w:rFonts w:ascii="Arial" w:hAnsi="Arial" w:cs="Arial"/>
          <w:sz w:val="24"/>
          <w:szCs w:val="24"/>
        </w:rPr>
        <w:t>Vpliv na učinkovito in povezano podporno okolje v regiji in na trajnostni vpliv</w:t>
      </w:r>
      <w:r w:rsidR="007E26CB" w:rsidRPr="0078352B">
        <w:rPr>
          <w:rFonts w:ascii="Arial" w:hAnsi="Arial" w:cs="Arial"/>
          <w:sz w:val="24"/>
          <w:szCs w:val="24"/>
        </w:rPr>
        <w:t xml:space="preserve"> </w:t>
      </w:r>
    </w:p>
    <w:p w14:paraId="49772672" w14:textId="7449EE25" w:rsidR="00903A5C" w:rsidRPr="0078352B" w:rsidRDefault="00DE2217" w:rsidP="000C35F3">
      <w:pPr>
        <w:pStyle w:val="Odstavekseznama"/>
        <w:numPr>
          <w:ilvl w:val="0"/>
          <w:numId w:val="3"/>
        </w:numPr>
        <w:spacing w:after="0" w:line="240" w:lineRule="auto"/>
        <w:jc w:val="both"/>
        <w:rPr>
          <w:rFonts w:ascii="Arial" w:hAnsi="Arial" w:cs="Arial"/>
          <w:sz w:val="24"/>
          <w:szCs w:val="24"/>
        </w:rPr>
      </w:pPr>
      <w:r w:rsidRPr="0078352B">
        <w:rPr>
          <w:rFonts w:ascii="Arial" w:hAnsi="Arial" w:cs="Arial"/>
          <w:sz w:val="24"/>
          <w:szCs w:val="24"/>
        </w:rPr>
        <w:t>P</w:t>
      </w:r>
      <w:r w:rsidR="00903A5C" w:rsidRPr="0078352B">
        <w:rPr>
          <w:rFonts w:ascii="Arial" w:hAnsi="Arial" w:cs="Arial"/>
          <w:sz w:val="24"/>
          <w:szCs w:val="24"/>
        </w:rPr>
        <w:t>rispevek k pospeševanju internacionalizacije slovenskega gospodarstva</w:t>
      </w:r>
    </w:p>
    <w:p w14:paraId="6C090275" w14:textId="5E560CEB" w:rsidR="00756823" w:rsidRPr="0078352B" w:rsidRDefault="00903A5C" w:rsidP="000C35F3">
      <w:pPr>
        <w:spacing w:after="0" w:line="240" w:lineRule="auto"/>
        <w:jc w:val="both"/>
        <w:rPr>
          <w:rFonts w:ascii="Arial" w:hAnsi="Arial" w:cs="Arial"/>
          <w:sz w:val="24"/>
          <w:szCs w:val="24"/>
        </w:rPr>
      </w:pPr>
      <w:r w:rsidRPr="0078352B">
        <w:rPr>
          <w:rFonts w:ascii="Arial" w:hAnsi="Arial" w:cs="Arial"/>
          <w:sz w:val="24"/>
          <w:szCs w:val="24"/>
        </w:rPr>
        <w:t>Podrobneje bodo določena v javnem razpisu ali na drugem izvedbenem načinu v skladu z veljavnimi pravnimi podlagami.</w:t>
      </w:r>
    </w:p>
    <w:p w14:paraId="040A177A" w14:textId="5508E9A9" w:rsidR="00CD1AFF" w:rsidRPr="0078352B" w:rsidRDefault="00CD1AFF" w:rsidP="000C35F3">
      <w:pPr>
        <w:pStyle w:val="Odstavekseznama"/>
        <w:spacing w:after="0" w:line="240" w:lineRule="auto"/>
        <w:ind w:left="928"/>
        <w:jc w:val="both"/>
        <w:rPr>
          <w:rFonts w:ascii="Arial" w:hAnsi="Arial" w:cs="Arial"/>
          <w:sz w:val="20"/>
          <w:szCs w:val="20"/>
        </w:rPr>
      </w:pPr>
    </w:p>
    <w:p w14:paraId="7F6B58A9" w14:textId="77777777" w:rsidR="00903A5C" w:rsidRPr="0078352B" w:rsidRDefault="00903A5C" w:rsidP="000C35F3">
      <w:pPr>
        <w:spacing w:after="0" w:line="240" w:lineRule="auto"/>
        <w:jc w:val="both"/>
        <w:rPr>
          <w:rFonts w:ascii="Arial" w:hAnsi="Arial" w:cs="Arial"/>
          <w:b/>
          <w:bCs/>
          <w:sz w:val="24"/>
          <w:szCs w:val="24"/>
        </w:rPr>
      </w:pPr>
    </w:p>
    <w:p w14:paraId="14028D47" w14:textId="6337BAE0"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40F29AC2" w14:textId="56E2EFDC"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Do 100</w:t>
      </w:r>
      <w:r w:rsidR="00BF769C">
        <w:rPr>
          <w:rFonts w:ascii="Arial" w:hAnsi="Arial" w:cs="Arial"/>
          <w:sz w:val="24"/>
          <w:szCs w:val="24"/>
        </w:rPr>
        <w:t xml:space="preserve"> </w:t>
      </w:r>
      <w:r w:rsidRPr="0078352B">
        <w:rPr>
          <w:rFonts w:ascii="Arial" w:hAnsi="Arial" w:cs="Arial"/>
          <w:sz w:val="24"/>
          <w:szCs w:val="24"/>
        </w:rPr>
        <w:t>%</w:t>
      </w:r>
    </w:p>
    <w:p w14:paraId="51FF7927" w14:textId="77777777" w:rsidR="009859DC" w:rsidRPr="0078352B" w:rsidRDefault="009859DC" w:rsidP="000C35F3">
      <w:pPr>
        <w:spacing w:after="0" w:line="240" w:lineRule="auto"/>
        <w:jc w:val="both"/>
        <w:rPr>
          <w:rFonts w:ascii="Arial" w:hAnsi="Arial" w:cs="Arial"/>
          <w:b/>
          <w:bCs/>
          <w:sz w:val="24"/>
          <w:szCs w:val="24"/>
        </w:rPr>
      </w:pPr>
    </w:p>
    <w:p w14:paraId="3627E6A2" w14:textId="27A076EF"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33C7ACBE" w14:textId="121F6CE8"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lastRenderedPageBreak/>
        <w:t xml:space="preserve">Institucije podpornega okolja, potencialni podjetniki in potencialni </w:t>
      </w:r>
      <w:r w:rsidR="00D039CA" w:rsidRPr="0078352B">
        <w:rPr>
          <w:rFonts w:ascii="Arial" w:hAnsi="Arial" w:cs="Arial"/>
          <w:sz w:val="24"/>
          <w:szCs w:val="24"/>
        </w:rPr>
        <w:t xml:space="preserve">socialni </w:t>
      </w:r>
      <w:r w:rsidRPr="0078352B">
        <w:rPr>
          <w:rFonts w:ascii="Arial" w:hAnsi="Arial" w:cs="Arial"/>
          <w:sz w:val="24"/>
          <w:szCs w:val="24"/>
        </w:rPr>
        <w:t xml:space="preserve">podjetniki, posamezniki s podjetniško idejo, </w:t>
      </w:r>
      <w:proofErr w:type="spellStart"/>
      <w:r w:rsidRPr="0078352B">
        <w:rPr>
          <w:rFonts w:ascii="Arial" w:hAnsi="Arial" w:cs="Arial"/>
          <w:sz w:val="24"/>
          <w:szCs w:val="24"/>
        </w:rPr>
        <w:t>mikro</w:t>
      </w:r>
      <w:proofErr w:type="spellEnd"/>
      <w:r w:rsidRPr="0078352B">
        <w:rPr>
          <w:rFonts w:ascii="Arial" w:hAnsi="Arial" w:cs="Arial"/>
          <w:sz w:val="24"/>
          <w:szCs w:val="24"/>
        </w:rPr>
        <w:t>, mala in srednje velika podjetja vključno s socialnimi podjetji v vseh fazah razvoja</w:t>
      </w:r>
      <w:r w:rsidR="00186113" w:rsidRPr="0078352B">
        <w:rPr>
          <w:rFonts w:ascii="Arial" w:hAnsi="Arial" w:cs="Arial"/>
          <w:sz w:val="24"/>
          <w:szCs w:val="24"/>
        </w:rPr>
        <w:t>, zbornice</w:t>
      </w:r>
      <w:r w:rsidR="00903A5C" w:rsidRPr="0078352B">
        <w:rPr>
          <w:rFonts w:ascii="Arial" w:hAnsi="Arial" w:cs="Arial"/>
          <w:sz w:val="24"/>
          <w:szCs w:val="24"/>
        </w:rPr>
        <w:t>, društva</w:t>
      </w:r>
      <w:r w:rsidR="00DE2217" w:rsidRPr="0078352B">
        <w:rPr>
          <w:rFonts w:ascii="Arial" w:hAnsi="Arial" w:cs="Arial"/>
          <w:sz w:val="24"/>
          <w:szCs w:val="24"/>
        </w:rPr>
        <w:t>, poslovni klubi v tujini</w:t>
      </w:r>
      <w:r w:rsidRPr="0078352B">
        <w:rPr>
          <w:rFonts w:ascii="Arial" w:hAnsi="Arial" w:cs="Arial"/>
          <w:sz w:val="24"/>
          <w:szCs w:val="24"/>
        </w:rPr>
        <w:t xml:space="preserve">. </w:t>
      </w:r>
    </w:p>
    <w:p w14:paraId="0E3AD157" w14:textId="77777777" w:rsidR="00200C99" w:rsidRPr="0078352B" w:rsidRDefault="00200C99" w:rsidP="000C35F3">
      <w:pPr>
        <w:spacing w:after="0" w:line="240" w:lineRule="auto"/>
        <w:jc w:val="both"/>
        <w:rPr>
          <w:rFonts w:ascii="Arial" w:hAnsi="Arial" w:cs="Arial"/>
          <w:sz w:val="24"/>
          <w:szCs w:val="24"/>
        </w:rPr>
      </w:pPr>
    </w:p>
    <w:p w14:paraId="017DA1B2" w14:textId="77777777"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3ED26B12" w14:textId="276C7CE3" w:rsidR="00200C99" w:rsidRPr="0078352B" w:rsidRDefault="0078414D" w:rsidP="000C35F3">
      <w:pPr>
        <w:spacing w:after="0" w:line="240" w:lineRule="auto"/>
        <w:jc w:val="both"/>
        <w:rPr>
          <w:rFonts w:ascii="Arial" w:hAnsi="Arial" w:cs="Arial"/>
          <w:sz w:val="24"/>
          <w:szCs w:val="24"/>
        </w:rPr>
      </w:pPr>
      <w:r w:rsidRPr="0078352B">
        <w:rPr>
          <w:rFonts w:ascii="Arial" w:hAnsi="Arial" w:cs="Arial"/>
          <w:sz w:val="24"/>
          <w:szCs w:val="24"/>
        </w:rPr>
        <w:t>47</w:t>
      </w:r>
      <w:r w:rsidR="00F4623D" w:rsidRPr="0078352B">
        <w:rPr>
          <w:rFonts w:ascii="Arial" w:hAnsi="Arial" w:cs="Arial"/>
          <w:sz w:val="24"/>
          <w:szCs w:val="24"/>
        </w:rPr>
        <w:t xml:space="preserve"> milijonov </w:t>
      </w:r>
      <w:r w:rsidR="00EE2557" w:rsidRPr="0078352B">
        <w:rPr>
          <w:rFonts w:ascii="Arial" w:hAnsi="Arial" w:cs="Arial"/>
          <w:sz w:val="24"/>
          <w:szCs w:val="24"/>
        </w:rPr>
        <w:t>evrov</w:t>
      </w:r>
    </w:p>
    <w:p w14:paraId="106C2830" w14:textId="77777777" w:rsidR="00F4623D" w:rsidRPr="0078352B" w:rsidRDefault="00F4623D" w:rsidP="000C35F3">
      <w:pPr>
        <w:spacing w:after="0" w:line="240" w:lineRule="auto"/>
        <w:jc w:val="both"/>
        <w:rPr>
          <w:rFonts w:ascii="Arial" w:hAnsi="Arial" w:cs="Arial"/>
          <w:sz w:val="24"/>
          <w:szCs w:val="24"/>
        </w:rPr>
      </w:pPr>
    </w:p>
    <w:p w14:paraId="296262B0" w14:textId="1ABA533E"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3E70C8EA" w14:textId="435A5C4D"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sz w:val="24"/>
          <w:szCs w:val="24"/>
        </w:rPr>
        <w:t>024</w:t>
      </w:r>
      <w:r w:rsidR="00AC3AB7" w:rsidRPr="0078352B">
        <w:rPr>
          <w:rFonts w:ascii="Arial" w:hAnsi="Arial" w:cs="Arial"/>
          <w:sz w:val="24"/>
          <w:szCs w:val="24"/>
        </w:rPr>
        <w:t xml:space="preserve"> Napredne pomožne storitve za MSP in skupine MSP (vključno z upravljavskimi, trženjskimi in oblikovalskimi storitvami)</w:t>
      </w:r>
    </w:p>
    <w:p w14:paraId="486153A9" w14:textId="77777777" w:rsidR="009859DC" w:rsidRPr="0078352B" w:rsidRDefault="009859DC" w:rsidP="000C35F3">
      <w:pPr>
        <w:spacing w:after="0" w:line="240" w:lineRule="auto"/>
        <w:jc w:val="both"/>
        <w:rPr>
          <w:rFonts w:ascii="Arial" w:hAnsi="Arial" w:cs="Arial"/>
          <w:b/>
          <w:bCs/>
          <w:sz w:val="24"/>
          <w:szCs w:val="24"/>
        </w:rPr>
      </w:pPr>
    </w:p>
    <w:p w14:paraId="07D87DB9" w14:textId="033CA3B7"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175BC4FA" w14:textId="038B94BC" w:rsidR="00200C99" w:rsidRPr="0078352B" w:rsidRDefault="00200C99" w:rsidP="00AC3AB7">
      <w:pPr>
        <w:spacing w:after="0" w:line="240" w:lineRule="auto"/>
        <w:jc w:val="both"/>
        <w:rPr>
          <w:rFonts w:ascii="Arial" w:hAnsi="Arial" w:cs="Arial"/>
          <w:b/>
          <w:sz w:val="24"/>
          <w:szCs w:val="24"/>
          <w:u w:val="single"/>
        </w:rPr>
      </w:pPr>
      <w:r w:rsidRPr="0078352B">
        <w:rPr>
          <w:rFonts w:ascii="Arial" w:hAnsi="Arial" w:cs="Arial"/>
          <w:sz w:val="24"/>
          <w:szCs w:val="24"/>
        </w:rPr>
        <w:t>RSO1.3. Krepitev trajnostne rasti in konkurenčnosti MSP ter</w:t>
      </w:r>
      <w:r w:rsidR="00AC3AB7" w:rsidRPr="0078352B">
        <w:rPr>
          <w:rFonts w:ascii="Arial" w:hAnsi="Arial" w:cs="Arial"/>
          <w:sz w:val="24"/>
          <w:szCs w:val="24"/>
        </w:rPr>
        <w:t xml:space="preserve"> </w:t>
      </w:r>
      <w:r w:rsidRPr="0078352B">
        <w:rPr>
          <w:rFonts w:ascii="Arial" w:hAnsi="Arial" w:cs="Arial"/>
          <w:sz w:val="24"/>
          <w:szCs w:val="24"/>
        </w:rPr>
        <w:t>ustvarjanje delovnih mest v MSP, med drugim s produktivnimi naložbami (ESRR)</w:t>
      </w:r>
    </w:p>
    <w:p w14:paraId="36A06916" w14:textId="77777777" w:rsidR="00200C99" w:rsidRPr="0078352B" w:rsidRDefault="00200C99" w:rsidP="000C35F3">
      <w:pPr>
        <w:spacing w:after="0" w:line="240" w:lineRule="auto"/>
        <w:jc w:val="both"/>
        <w:rPr>
          <w:rFonts w:ascii="Arial" w:hAnsi="Arial" w:cs="Arial"/>
          <w:sz w:val="24"/>
          <w:szCs w:val="24"/>
        </w:rPr>
      </w:pPr>
    </w:p>
    <w:p w14:paraId="42EC48A9" w14:textId="77777777"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7DAC42CC" w14:textId="77777777" w:rsidR="00200C99" w:rsidRPr="0078352B" w:rsidRDefault="00200C99" w:rsidP="000C35F3">
      <w:pPr>
        <w:spacing w:after="0" w:line="240" w:lineRule="auto"/>
        <w:rPr>
          <w:rFonts w:ascii="Arial" w:hAnsi="Arial" w:cs="Arial"/>
          <w:sz w:val="24"/>
          <w:szCs w:val="24"/>
        </w:rPr>
      </w:pPr>
      <w:r w:rsidRPr="0078352B">
        <w:rPr>
          <w:rFonts w:ascii="Arial" w:hAnsi="Arial" w:cs="Arial"/>
          <w:sz w:val="24"/>
          <w:szCs w:val="24"/>
        </w:rPr>
        <w:t>Ni predvideno</w:t>
      </w:r>
    </w:p>
    <w:p w14:paraId="47B859AD" w14:textId="77777777" w:rsidR="009859DC" w:rsidRDefault="00200C99" w:rsidP="00A643CC">
      <w:pPr>
        <w:spacing w:after="0" w:line="240" w:lineRule="auto"/>
        <w:rPr>
          <w:rFonts w:ascii="Arial" w:hAnsi="Arial" w:cs="Arial"/>
          <w:sz w:val="24"/>
          <w:szCs w:val="24"/>
        </w:rPr>
      </w:pPr>
      <w:r w:rsidRPr="00A643CC">
        <w:rPr>
          <w:rFonts w:ascii="Arial" w:hAnsi="Arial" w:cs="Arial"/>
          <w:sz w:val="24"/>
          <w:szCs w:val="24"/>
        </w:rPr>
        <w:t xml:space="preserve"> </w:t>
      </w:r>
    </w:p>
    <w:p w14:paraId="387B0815" w14:textId="77777777" w:rsidR="00A61E8A" w:rsidRPr="00A643CC" w:rsidRDefault="00A61E8A" w:rsidP="00A643CC">
      <w:pPr>
        <w:spacing w:after="0" w:line="240" w:lineRule="auto"/>
        <w:rPr>
          <w:rFonts w:ascii="Arial" w:hAnsi="Arial" w:cs="Arial"/>
          <w:sz w:val="24"/>
          <w:szCs w:val="24"/>
        </w:rPr>
      </w:pPr>
    </w:p>
    <w:p w14:paraId="548B9048" w14:textId="0B63ABF3" w:rsidR="00200C99" w:rsidRPr="0078352B" w:rsidRDefault="00200C99" w:rsidP="000C35F3">
      <w:pPr>
        <w:pStyle w:val="Naslov1"/>
        <w:numPr>
          <w:ilvl w:val="2"/>
          <w:numId w:val="91"/>
        </w:numPr>
        <w:spacing w:before="0" w:line="240" w:lineRule="auto"/>
        <w:rPr>
          <w:rFonts w:ascii="Arial" w:hAnsi="Arial" w:cs="Arial"/>
          <w:b/>
          <w:bCs/>
          <w:color w:val="0070C0"/>
          <w:sz w:val="24"/>
          <w:szCs w:val="24"/>
        </w:rPr>
      </w:pPr>
      <w:bookmarkStart w:id="65" w:name="_Toc182470891"/>
      <w:r w:rsidRPr="0078352B">
        <w:rPr>
          <w:rFonts w:ascii="Arial" w:hAnsi="Arial" w:cs="Arial"/>
          <w:b/>
          <w:bCs/>
          <w:color w:val="0070C0"/>
          <w:sz w:val="24"/>
          <w:szCs w:val="24"/>
        </w:rPr>
        <w:t>Spodbude za start</w:t>
      </w:r>
      <w:r w:rsidR="00BF769C">
        <w:rPr>
          <w:rFonts w:ascii="Arial" w:hAnsi="Arial" w:cs="Arial"/>
          <w:b/>
          <w:bCs/>
          <w:color w:val="0070C0"/>
          <w:sz w:val="24"/>
          <w:szCs w:val="24"/>
        </w:rPr>
        <w:t>-</w:t>
      </w:r>
      <w:r w:rsidRPr="0078352B">
        <w:rPr>
          <w:rFonts w:ascii="Arial" w:hAnsi="Arial" w:cs="Arial"/>
          <w:b/>
          <w:bCs/>
          <w:color w:val="0070C0"/>
          <w:sz w:val="24"/>
          <w:szCs w:val="24"/>
        </w:rPr>
        <w:t>up in scale</w:t>
      </w:r>
      <w:r w:rsidR="00BF769C">
        <w:rPr>
          <w:rFonts w:ascii="Arial" w:hAnsi="Arial" w:cs="Arial"/>
          <w:b/>
          <w:bCs/>
          <w:color w:val="0070C0"/>
          <w:sz w:val="24"/>
          <w:szCs w:val="24"/>
        </w:rPr>
        <w:t>-</w:t>
      </w:r>
      <w:r w:rsidRPr="0078352B">
        <w:rPr>
          <w:rFonts w:ascii="Arial" w:hAnsi="Arial" w:cs="Arial"/>
          <w:b/>
          <w:bCs/>
          <w:color w:val="0070C0"/>
          <w:sz w:val="24"/>
          <w:szCs w:val="24"/>
        </w:rPr>
        <w:t>up podjetja</w:t>
      </w:r>
      <w:r w:rsidR="005D6A35" w:rsidRPr="0078352B">
        <w:rPr>
          <w:rFonts w:ascii="Arial" w:hAnsi="Arial" w:cs="Arial"/>
          <w:b/>
          <w:bCs/>
          <w:color w:val="0070C0"/>
          <w:sz w:val="24"/>
          <w:szCs w:val="24"/>
        </w:rPr>
        <w:t xml:space="preserve"> ter druga inovativna podjetja</w:t>
      </w:r>
      <w:bookmarkEnd w:id="65"/>
    </w:p>
    <w:p w14:paraId="1ACCB12E" w14:textId="77777777" w:rsidR="00046DCE" w:rsidRPr="0078352B" w:rsidRDefault="00046DCE" w:rsidP="000C35F3">
      <w:pPr>
        <w:spacing w:after="0" w:line="240" w:lineRule="auto"/>
        <w:jc w:val="both"/>
        <w:rPr>
          <w:rFonts w:ascii="Arial" w:hAnsi="Arial" w:cs="Arial"/>
          <w:b/>
          <w:bCs/>
          <w:sz w:val="24"/>
          <w:szCs w:val="24"/>
        </w:rPr>
      </w:pPr>
    </w:p>
    <w:p w14:paraId="5240B3E4" w14:textId="1BDC2CCA"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174213E9" w14:textId="77777777" w:rsidR="00200C99" w:rsidRPr="0078352B" w:rsidRDefault="00200C99" w:rsidP="000C35F3">
      <w:pPr>
        <w:spacing w:after="0" w:line="240" w:lineRule="auto"/>
        <w:jc w:val="both"/>
        <w:rPr>
          <w:rFonts w:ascii="Arial" w:hAnsi="Arial" w:cs="Arial"/>
          <w:bCs/>
          <w:sz w:val="24"/>
          <w:szCs w:val="24"/>
        </w:rPr>
      </w:pPr>
      <w:r w:rsidRPr="0078352B">
        <w:rPr>
          <w:rFonts w:ascii="Arial" w:hAnsi="Arial" w:cs="Arial"/>
          <w:bCs/>
          <w:sz w:val="24"/>
          <w:szCs w:val="24"/>
        </w:rPr>
        <w:t xml:space="preserve">Inovativna zagonska podjetja (start-up podjetja) in druga inovativna </w:t>
      </w:r>
      <w:proofErr w:type="spellStart"/>
      <w:r w:rsidRPr="0078352B">
        <w:rPr>
          <w:rFonts w:ascii="Arial" w:hAnsi="Arial" w:cs="Arial"/>
          <w:bCs/>
          <w:sz w:val="24"/>
          <w:szCs w:val="24"/>
        </w:rPr>
        <w:t>mikro</w:t>
      </w:r>
      <w:proofErr w:type="spellEnd"/>
      <w:r w:rsidRPr="0078352B">
        <w:rPr>
          <w:rFonts w:ascii="Arial" w:hAnsi="Arial" w:cs="Arial"/>
          <w:bCs/>
          <w:sz w:val="24"/>
          <w:szCs w:val="24"/>
        </w:rPr>
        <w:t>, mala in srednja podjetja (MSP), vključno s hitrorastočimi podjetji (scale-up podjetji), so ključnega pomena za nadaljnji gospodarski razvoj, povečanje produktivnosti in prehod na zeleno, digitalno in pravično gospodarstvo.</w:t>
      </w:r>
    </w:p>
    <w:p w14:paraId="44F4BB24" w14:textId="77777777" w:rsidR="00756823" w:rsidRPr="0078352B" w:rsidRDefault="00756823" w:rsidP="000C35F3">
      <w:pPr>
        <w:spacing w:after="0" w:line="240" w:lineRule="auto"/>
        <w:jc w:val="both"/>
        <w:rPr>
          <w:rFonts w:ascii="Arial" w:hAnsi="Arial" w:cs="Arial"/>
          <w:bCs/>
          <w:sz w:val="24"/>
          <w:szCs w:val="24"/>
        </w:rPr>
      </w:pPr>
    </w:p>
    <w:p w14:paraId="5D02A291" w14:textId="4E08DC35" w:rsidR="00200C99" w:rsidRPr="0078352B" w:rsidRDefault="00200C99" w:rsidP="000C35F3">
      <w:pPr>
        <w:spacing w:after="0" w:line="240" w:lineRule="auto"/>
        <w:jc w:val="both"/>
        <w:rPr>
          <w:rFonts w:ascii="Arial" w:hAnsi="Arial" w:cs="Arial"/>
          <w:bCs/>
          <w:sz w:val="24"/>
          <w:szCs w:val="24"/>
        </w:rPr>
      </w:pPr>
      <w:r w:rsidRPr="0078352B">
        <w:rPr>
          <w:rFonts w:ascii="Arial" w:hAnsi="Arial" w:cs="Arial"/>
          <w:bCs/>
          <w:sz w:val="24"/>
          <w:szCs w:val="24"/>
        </w:rPr>
        <w:t>Z ukrepi bomo zagotavljali sredstva za področje prehoda novih podjetniških podjemov in novonastalih podjetij v fazo hitrejše rasti (start-up podjetja in podjetja v prehodu v naslednjo fazo rasti) in ukrepov za hitrorastoča podjetja (scale-up podjetja), kjer načrtujemo:</w:t>
      </w:r>
    </w:p>
    <w:p w14:paraId="4923751C" w14:textId="77777777" w:rsidR="00200C99" w:rsidRPr="0078352B" w:rsidRDefault="00200C99" w:rsidP="000C35F3">
      <w:pPr>
        <w:numPr>
          <w:ilvl w:val="0"/>
          <w:numId w:val="65"/>
        </w:numPr>
        <w:spacing w:after="0" w:line="240" w:lineRule="auto"/>
        <w:jc w:val="both"/>
        <w:rPr>
          <w:rFonts w:ascii="Arial" w:hAnsi="Arial" w:cs="Arial"/>
          <w:bCs/>
          <w:sz w:val="24"/>
          <w:szCs w:val="24"/>
        </w:rPr>
      </w:pPr>
      <w:r w:rsidRPr="0078352B">
        <w:rPr>
          <w:rFonts w:ascii="Arial" w:hAnsi="Arial" w:cs="Arial"/>
          <w:bCs/>
          <w:sz w:val="24"/>
          <w:szCs w:val="24"/>
        </w:rPr>
        <w:t>spodbujanje mladih podjetij in novih podjetniških podjemov (start-up podjetij) za začetno delovanje. Izboljšali bomo ustanavljanje, poslovanje podjetij in realizacijo njihovih razvojnih potencialov ter konkurenčnost na domačih oz. tujih trgih, kar bo prispevalo k znižanju stopnje umrljivosti podjetij v začetnem obdobju poslovanja in spodbudilo njihovo rast.</w:t>
      </w:r>
    </w:p>
    <w:p w14:paraId="7050843E" w14:textId="77777777" w:rsidR="00200C99" w:rsidRPr="0078352B" w:rsidRDefault="00200C99" w:rsidP="000C35F3">
      <w:pPr>
        <w:numPr>
          <w:ilvl w:val="0"/>
          <w:numId w:val="65"/>
        </w:numPr>
        <w:spacing w:after="0" w:line="240" w:lineRule="auto"/>
        <w:jc w:val="both"/>
        <w:rPr>
          <w:rFonts w:ascii="Arial" w:hAnsi="Arial" w:cs="Arial"/>
          <w:bCs/>
          <w:sz w:val="24"/>
          <w:szCs w:val="24"/>
        </w:rPr>
      </w:pPr>
      <w:r w:rsidRPr="0078352B">
        <w:rPr>
          <w:rFonts w:ascii="Arial" w:hAnsi="Arial" w:cs="Arial"/>
          <w:bCs/>
          <w:sz w:val="24"/>
          <w:szCs w:val="24"/>
        </w:rPr>
        <w:t xml:space="preserve">krepitev znanj, spretnosti in kompetenc inovativnih potencialnih podjetnikov, inovativnih zagonskih podjetij (start-up podjetij), hitrorastočih podjetij (scale-up podjetij) in drugih inovativnih MSP preko zagotavljanja različnih visoko specializiranih in ciljno usmerjenih podpornih storitev (tj. </w:t>
      </w:r>
      <w:proofErr w:type="spellStart"/>
      <w:r w:rsidRPr="0078352B">
        <w:rPr>
          <w:rFonts w:ascii="Arial" w:hAnsi="Arial" w:cs="Arial"/>
          <w:bCs/>
          <w:sz w:val="24"/>
          <w:szCs w:val="24"/>
        </w:rPr>
        <w:t>mentoriranja</w:t>
      </w:r>
      <w:proofErr w:type="spellEnd"/>
      <w:r w:rsidRPr="0078352B">
        <w:rPr>
          <w:rFonts w:ascii="Arial" w:hAnsi="Arial" w:cs="Arial"/>
          <w:bCs/>
          <w:sz w:val="24"/>
          <w:szCs w:val="24"/>
        </w:rPr>
        <w:t>, ekspertnega svetovanja, skupinskih izobraževanj in usposabljanj, študijskih obiskov, storitev mreženja in match-</w:t>
      </w:r>
      <w:proofErr w:type="spellStart"/>
      <w:r w:rsidRPr="0078352B">
        <w:rPr>
          <w:rFonts w:ascii="Arial" w:hAnsi="Arial" w:cs="Arial"/>
          <w:bCs/>
          <w:sz w:val="24"/>
          <w:szCs w:val="24"/>
        </w:rPr>
        <w:t>making</w:t>
      </w:r>
      <w:proofErr w:type="spellEnd"/>
      <w:r w:rsidRPr="0078352B">
        <w:rPr>
          <w:rFonts w:ascii="Arial" w:hAnsi="Arial" w:cs="Arial"/>
          <w:bCs/>
          <w:sz w:val="24"/>
          <w:szCs w:val="24"/>
        </w:rPr>
        <w:t>-a ter promocijskih storitev) na različnih poslovnih področjih (npr. na področju oblikovanja poslovnega modela, razvoja in trženja produkta, vstopa in širitve na tujih trgih, vključevanja v verige vrednosti, delovanja po trajnostnih in krožnih principih ipd.).</w:t>
      </w:r>
    </w:p>
    <w:p w14:paraId="7AE75CCF" w14:textId="77777777" w:rsidR="00756823" w:rsidRPr="0078352B" w:rsidRDefault="00756823" w:rsidP="000C35F3">
      <w:pPr>
        <w:spacing w:after="0" w:line="240" w:lineRule="auto"/>
        <w:jc w:val="both"/>
        <w:rPr>
          <w:rFonts w:ascii="Arial" w:hAnsi="Arial" w:cs="Arial"/>
          <w:b/>
          <w:bCs/>
          <w:sz w:val="24"/>
          <w:szCs w:val="24"/>
        </w:rPr>
      </w:pPr>
    </w:p>
    <w:p w14:paraId="5BEE2CE4" w14:textId="7BBC1E67"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5B3D1618" w14:textId="283F6080"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202</w:t>
      </w:r>
      <w:r w:rsidR="00D22406" w:rsidRPr="0078352B">
        <w:rPr>
          <w:rFonts w:ascii="Arial" w:hAnsi="Arial" w:cs="Arial"/>
          <w:sz w:val="24"/>
          <w:szCs w:val="24"/>
        </w:rPr>
        <w:t>4</w:t>
      </w:r>
      <w:r w:rsidRPr="0078352B">
        <w:rPr>
          <w:rFonts w:ascii="Arial" w:hAnsi="Arial" w:cs="Arial"/>
          <w:sz w:val="24"/>
          <w:szCs w:val="24"/>
        </w:rPr>
        <w:t>-2030</w:t>
      </w:r>
    </w:p>
    <w:p w14:paraId="6A3CB436" w14:textId="77777777" w:rsidR="009859DC" w:rsidRPr="0078352B" w:rsidRDefault="009859DC" w:rsidP="000C35F3">
      <w:pPr>
        <w:spacing w:after="0" w:line="240" w:lineRule="auto"/>
        <w:jc w:val="both"/>
        <w:rPr>
          <w:rFonts w:ascii="Arial" w:hAnsi="Arial" w:cs="Arial"/>
          <w:b/>
          <w:bCs/>
          <w:sz w:val="24"/>
          <w:szCs w:val="24"/>
        </w:rPr>
      </w:pPr>
    </w:p>
    <w:p w14:paraId="51858CCE" w14:textId="0510A2A8"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lastRenderedPageBreak/>
        <w:t>Shema pomoči</w:t>
      </w:r>
    </w:p>
    <w:p w14:paraId="326A2623" w14:textId="77777777" w:rsidR="00F854A7"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De minimis</w:t>
      </w:r>
    </w:p>
    <w:p w14:paraId="0B779EDE" w14:textId="2A68684B" w:rsidR="00200C99" w:rsidRPr="0078352B" w:rsidRDefault="00756823" w:rsidP="000C35F3">
      <w:pPr>
        <w:spacing w:after="0" w:line="240" w:lineRule="auto"/>
        <w:jc w:val="both"/>
        <w:rPr>
          <w:rFonts w:ascii="Arial" w:hAnsi="Arial" w:cs="Arial"/>
          <w:sz w:val="24"/>
          <w:szCs w:val="24"/>
        </w:rPr>
      </w:pPr>
      <w:r w:rsidRPr="0078352B">
        <w:rPr>
          <w:rFonts w:ascii="Arial" w:hAnsi="Arial" w:cs="Arial"/>
          <w:sz w:val="24"/>
          <w:szCs w:val="24"/>
        </w:rPr>
        <w:t>N</w:t>
      </w:r>
      <w:r w:rsidR="00200C99" w:rsidRPr="0078352B">
        <w:rPr>
          <w:rFonts w:ascii="Arial" w:hAnsi="Arial" w:cs="Arial"/>
          <w:sz w:val="24"/>
          <w:szCs w:val="24"/>
        </w:rPr>
        <w:t>i državna pomoč</w:t>
      </w:r>
      <w:r w:rsidR="00424530" w:rsidRPr="0078352B">
        <w:rPr>
          <w:rFonts w:ascii="Arial" w:hAnsi="Arial" w:cs="Arial"/>
          <w:sz w:val="24"/>
          <w:szCs w:val="24"/>
        </w:rPr>
        <w:t xml:space="preserve"> </w:t>
      </w:r>
    </w:p>
    <w:p w14:paraId="28B31B10" w14:textId="77777777" w:rsidR="009859DC" w:rsidRPr="0078352B" w:rsidRDefault="009859DC" w:rsidP="000C35F3">
      <w:pPr>
        <w:spacing w:after="0" w:line="240" w:lineRule="auto"/>
        <w:jc w:val="both"/>
        <w:rPr>
          <w:rFonts w:ascii="Arial" w:hAnsi="Arial" w:cs="Arial"/>
          <w:b/>
          <w:bCs/>
          <w:sz w:val="24"/>
          <w:szCs w:val="24"/>
        </w:rPr>
      </w:pPr>
    </w:p>
    <w:p w14:paraId="071670EF" w14:textId="29C293F6"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02F742D7" w14:textId="09C0E530"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Subvencije, krediti, garancije, subvencije obrestnih mer</w:t>
      </w:r>
      <w:r w:rsidR="00310681" w:rsidRPr="0078352B">
        <w:rPr>
          <w:rFonts w:ascii="Arial" w:hAnsi="Arial" w:cs="Arial"/>
          <w:sz w:val="24"/>
          <w:szCs w:val="24"/>
        </w:rPr>
        <w:t>, lastniško financiranje</w:t>
      </w:r>
    </w:p>
    <w:p w14:paraId="4DCF865C" w14:textId="77777777" w:rsidR="009859DC" w:rsidRPr="0078352B" w:rsidRDefault="009859DC" w:rsidP="000C35F3">
      <w:pPr>
        <w:spacing w:after="0" w:line="240" w:lineRule="auto"/>
        <w:jc w:val="both"/>
        <w:rPr>
          <w:rFonts w:ascii="Arial" w:hAnsi="Arial" w:cs="Arial"/>
          <w:b/>
          <w:bCs/>
          <w:sz w:val="24"/>
          <w:szCs w:val="24"/>
        </w:rPr>
      </w:pPr>
    </w:p>
    <w:p w14:paraId="62CBE68E" w14:textId="18504529"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39A970FA" w14:textId="1A1DBE9C" w:rsidR="00E27254" w:rsidRPr="0078352B" w:rsidRDefault="00200C99" w:rsidP="000C35F3">
      <w:pPr>
        <w:pStyle w:val="Odstavekseznama"/>
        <w:numPr>
          <w:ilvl w:val="0"/>
          <w:numId w:val="66"/>
        </w:numPr>
        <w:tabs>
          <w:tab w:val="left" w:pos="1280"/>
        </w:tabs>
        <w:spacing w:after="0" w:line="240" w:lineRule="auto"/>
        <w:jc w:val="both"/>
        <w:rPr>
          <w:rFonts w:ascii="Arial" w:hAnsi="Arial" w:cs="Arial"/>
          <w:sz w:val="24"/>
          <w:szCs w:val="24"/>
        </w:rPr>
      </w:pPr>
      <w:r w:rsidRPr="0078352B">
        <w:rPr>
          <w:rFonts w:ascii="Arial" w:hAnsi="Arial" w:cs="Arial"/>
          <w:sz w:val="24"/>
          <w:szCs w:val="24"/>
        </w:rPr>
        <w:t xml:space="preserve">De minimis: </w:t>
      </w:r>
      <w:bookmarkStart w:id="66" w:name="_Hlk149836755"/>
      <w:r w:rsidR="00F41400" w:rsidRPr="0078352B">
        <w:rPr>
          <w:rFonts w:ascii="Arial" w:hAnsi="Arial" w:cs="Arial"/>
          <w:sz w:val="24"/>
          <w:szCs w:val="24"/>
        </w:rPr>
        <w:t>stroški dela, posredni stroški za izvajanje operacije, stroški storitev zunanjih izvajalcev, DDV</w:t>
      </w:r>
      <w:bookmarkEnd w:id="66"/>
    </w:p>
    <w:p w14:paraId="3D294772" w14:textId="0226362D" w:rsidR="00200C99" w:rsidRPr="0078352B" w:rsidRDefault="00200C99" w:rsidP="000C35F3">
      <w:pPr>
        <w:pStyle w:val="Odstavekseznama"/>
        <w:numPr>
          <w:ilvl w:val="0"/>
          <w:numId w:val="66"/>
        </w:numPr>
        <w:tabs>
          <w:tab w:val="left" w:pos="1280"/>
        </w:tabs>
        <w:spacing w:after="0" w:line="240" w:lineRule="auto"/>
        <w:jc w:val="both"/>
        <w:rPr>
          <w:rFonts w:ascii="Arial" w:hAnsi="Arial" w:cs="Arial"/>
          <w:sz w:val="24"/>
          <w:szCs w:val="24"/>
        </w:rPr>
      </w:pPr>
      <w:r w:rsidRPr="0078352B">
        <w:rPr>
          <w:rFonts w:ascii="Arial" w:hAnsi="Arial" w:cs="Arial"/>
          <w:sz w:val="24"/>
          <w:szCs w:val="24"/>
        </w:rPr>
        <w:t>Ni državna pomoč</w:t>
      </w:r>
      <w:r w:rsidR="00D039CA" w:rsidRPr="0078352B">
        <w:rPr>
          <w:rFonts w:ascii="Arial" w:hAnsi="Arial" w:cs="Arial"/>
          <w:sz w:val="24"/>
          <w:szCs w:val="24"/>
        </w:rPr>
        <w:t xml:space="preserve"> </w:t>
      </w:r>
    </w:p>
    <w:p w14:paraId="73A6AA71" w14:textId="77777777" w:rsidR="00200C99" w:rsidRPr="0078352B" w:rsidRDefault="00200C99" w:rsidP="000C35F3">
      <w:pPr>
        <w:spacing w:after="0" w:line="240" w:lineRule="auto"/>
        <w:jc w:val="both"/>
        <w:rPr>
          <w:rFonts w:ascii="Arial" w:hAnsi="Arial" w:cs="Arial"/>
          <w:b/>
          <w:bCs/>
          <w:sz w:val="24"/>
          <w:szCs w:val="24"/>
        </w:rPr>
      </w:pPr>
    </w:p>
    <w:p w14:paraId="5BE59C92" w14:textId="77777777"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12B4800F" w14:textId="4F090164"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sz w:val="24"/>
          <w:szCs w:val="24"/>
        </w:rPr>
        <w:t>MGTŠ</w:t>
      </w:r>
      <w:r w:rsidR="00D039CA" w:rsidRPr="0078352B">
        <w:rPr>
          <w:rFonts w:ascii="Arial" w:hAnsi="Arial" w:cs="Arial"/>
          <w:sz w:val="24"/>
          <w:szCs w:val="24"/>
        </w:rPr>
        <w:t>,</w:t>
      </w:r>
      <w:r w:rsidRPr="0078352B">
        <w:rPr>
          <w:rFonts w:ascii="Arial" w:hAnsi="Arial" w:cs="Arial"/>
          <w:sz w:val="24"/>
          <w:szCs w:val="24"/>
        </w:rPr>
        <w:t xml:space="preserve"> izvajalske institucije</w:t>
      </w:r>
      <w:r w:rsidR="00756823" w:rsidRPr="0078352B">
        <w:rPr>
          <w:rFonts w:ascii="Arial" w:hAnsi="Arial" w:cs="Arial"/>
          <w:sz w:val="24"/>
          <w:szCs w:val="24"/>
        </w:rPr>
        <w:t xml:space="preserve"> </w:t>
      </w:r>
    </w:p>
    <w:p w14:paraId="3587783D" w14:textId="77777777" w:rsidR="00930366" w:rsidRPr="0078352B" w:rsidRDefault="00930366" w:rsidP="00930366">
      <w:pPr>
        <w:spacing w:after="0" w:line="240" w:lineRule="auto"/>
        <w:jc w:val="both"/>
        <w:rPr>
          <w:rFonts w:ascii="Arial" w:hAnsi="Arial" w:cs="Arial"/>
          <w:b/>
          <w:bCs/>
          <w:sz w:val="24"/>
          <w:szCs w:val="24"/>
        </w:rPr>
      </w:pPr>
    </w:p>
    <w:p w14:paraId="3A64A722" w14:textId="653B786A" w:rsidR="00930366" w:rsidRPr="0078352B" w:rsidRDefault="00930366" w:rsidP="00930366">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426C87FC" w14:textId="77777777" w:rsidR="00930366" w:rsidRPr="0078352B" w:rsidRDefault="00930366" w:rsidP="00930366">
      <w:pPr>
        <w:spacing w:after="0" w:line="240" w:lineRule="auto"/>
        <w:jc w:val="both"/>
        <w:rPr>
          <w:rFonts w:ascii="Arial" w:hAnsi="Arial" w:cs="Arial"/>
          <w:sz w:val="24"/>
          <w:szCs w:val="24"/>
        </w:rPr>
      </w:pPr>
      <w:r w:rsidRPr="0078352B">
        <w:rPr>
          <w:rFonts w:ascii="Arial" w:hAnsi="Arial" w:cs="Arial"/>
          <w:sz w:val="24"/>
          <w:szCs w:val="24"/>
        </w:rPr>
        <w:t>Podlaga za dodeljevanje pomoči je 5. člen ZPOP-1.</w:t>
      </w:r>
    </w:p>
    <w:p w14:paraId="6335E00A" w14:textId="77777777" w:rsidR="009859DC" w:rsidRPr="0078352B" w:rsidRDefault="009859DC" w:rsidP="000C35F3">
      <w:pPr>
        <w:spacing w:after="0" w:line="240" w:lineRule="auto"/>
        <w:jc w:val="both"/>
        <w:rPr>
          <w:rFonts w:ascii="Arial" w:hAnsi="Arial" w:cs="Arial"/>
          <w:b/>
          <w:bCs/>
          <w:sz w:val="24"/>
          <w:szCs w:val="24"/>
        </w:rPr>
      </w:pPr>
    </w:p>
    <w:p w14:paraId="31A16BF5" w14:textId="6B66D63D"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18B76BCD" w14:textId="77777777"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Merila bodo smiselno oblikovana na podlagi vsaj enega od naslednjih načel:</w:t>
      </w:r>
    </w:p>
    <w:p w14:paraId="4FAF4A20" w14:textId="77777777" w:rsidR="00200C99" w:rsidRPr="0078352B" w:rsidRDefault="00200C99" w:rsidP="000C35F3">
      <w:pPr>
        <w:numPr>
          <w:ilvl w:val="0"/>
          <w:numId w:val="67"/>
        </w:numPr>
        <w:spacing w:after="0" w:line="240" w:lineRule="auto"/>
        <w:jc w:val="both"/>
        <w:rPr>
          <w:rFonts w:ascii="Arial" w:hAnsi="Arial" w:cs="Arial"/>
          <w:sz w:val="24"/>
          <w:szCs w:val="24"/>
        </w:rPr>
      </w:pPr>
      <w:r w:rsidRPr="0078352B">
        <w:rPr>
          <w:rFonts w:ascii="Arial" w:hAnsi="Arial" w:cs="Arial"/>
          <w:sz w:val="24"/>
          <w:szCs w:val="24"/>
        </w:rPr>
        <w:t xml:space="preserve">ocena kakovosti in izvedljivosti projekta (sposobnost nosilcev za izvedbo projekta – človeški, materialni in finančni viri), </w:t>
      </w:r>
    </w:p>
    <w:p w14:paraId="12BB7F60" w14:textId="77777777" w:rsidR="00200C99" w:rsidRPr="0078352B" w:rsidRDefault="00200C99" w:rsidP="000C35F3">
      <w:pPr>
        <w:numPr>
          <w:ilvl w:val="0"/>
          <w:numId w:val="67"/>
        </w:numPr>
        <w:spacing w:after="0" w:line="240" w:lineRule="auto"/>
        <w:jc w:val="both"/>
        <w:rPr>
          <w:rFonts w:ascii="Arial" w:hAnsi="Arial" w:cs="Arial"/>
          <w:sz w:val="24"/>
          <w:szCs w:val="24"/>
        </w:rPr>
      </w:pPr>
      <w:r w:rsidRPr="0078352B">
        <w:rPr>
          <w:rFonts w:ascii="Arial" w:hAnsi="Arial" w:cs="Arial"/>
          <w:sz w:val="24"/>
          <w:szCs w:val="24"/>
        </w:rPr>
        <w:t xml:space="preserve">tržni potencial projekta, </w:t>
      </w:r>
    </w:p>
    <w:p w14:paraId="3E123FDF" w14:textId="2787375D" w:rsidR="00200C99" w:rsidRPr="0078352B" w:rsidRDefault="00200C99" w:rsidP="000C35F3">
      <w:pPr>
        <w:numPr>
          <w:ilvl w:val="0"/>
          <w:numId w:val="67"/>
        </w:numPr>
        <w:spacing w:after="0" w:line="240" w:lineRule="auto"/>
        <w:jc w:val="both"/>
        <w:rPr>
          <w:rFonts w:ascii="Arial" w:hAnsi="Arial" w:cs="Arial"/>
          <w:sz w:val="24"/>
          <w:szCs w:val="24"/>
        </w:rPr>
      </w:pPr>
      <w:r w:rsidRPr="0078352B">
        <w:rPr>
          <w:rFonts w:ascii="Arial" w:hAnsi="Arial" w:cs="Arial"/>
          <w:sz w:val="24"/>
          <w:szCs w:val="24"/>
        </w:rPr>
        <w:t xml:space="preserve">širši družbeni vpliv oziroma odgovor na družbene izzive, </w:t>
      </w:r>
    </w:p>
    <w:p w14:paraId="5D29181D" w14:textId="77777777" w:rsidR="00200C99" w:rsidRPr="0078352B" w:rsidRDefault="00200C99" w:rsidP="000C35F3">
      <w:pPr>
        <w:pStyle w:val="Odstavekseznama"/>
        <w:numPr>
          <w:ilvl w:val="0"/>
          <w:numId w:val="67"/>
        </w:numPr>
        <w:spacing w:after="0" w:line="240" w:lineRule="auto"/>
        <w:jc w:val="both"/>
        <w:rPr>
          <w:rFonts w:ascii="Arial" w:hAnsi="Arial" w:cs="Arial"/>
          <w:sz w:val="24"/>
          <w:szCs w:val="24"/>
        </w:rPr>
      </w:pPr>
      <w:r w:rsidRPr="0078352B">
        <w:rPr>
          <w:rFonts w:ascii="Arial" w:hAnsi="Arial" w:cs="Arial"/>
          <w:sz w:val="24"/>
          <w:szCs w:val="24"/>
        </w:rPr>
        <w:t>prispevek k premagovanju razvojnih razlik med kohezijskima regijama.</w:t>
      </w:r>
    </w:p>
    <w:p w14:paraId="14AB1A50" w14:textId="77777777" w:rsidR="00756823" w:rsidRPr="0078352B" w:rsidRDefault="00756823" w:rsidP="000C35F3">
      <w:pPr>
        <w:spacing w:after="0" w:line="240" w:lineRule="auto"/>
        <w:jc w:val="both"/>
        <w:rPr>
          <w:rFonts w:ascii="Arial" w:hAnsi="Arial" w:cs="Arial"/>
          <w:sz w:val="24"/>
          <w:szCs w:val="24"/>
        </w:rPr>
      </w:pPr>
    </w:p>
    <w:p w14:paraId="0C8F0307" w14:textId="2C85661C" w:rsidR="00200C99" w:rsidRPr="0078352B" w:rsidRDefault="00200C99" w:rsidP="000B4CD8">
      <w:pPr>
        <w:spacing w:after="0" w:line="240" w:lineRule="auto"/>
        <w:jc w:val="both"/>
        <w:rPr>
          <w:rFonts w:ascii="Arial" w:hAnsi="Arial" w:cs="Arial"/>
          <w:sz w:val="24"/>
          <w:szCs w:val="24"/>
        </w:rPr>
      </w:pPr>
      <w:r w:rsidRPr="0078352B">
        <w:rPr>
          <w:rFonts w:ascii="Arial" w:hAnsi="Arial" w:cs="Arial"/>
          <w:sz w:val="24"/>
          <w:szCs w:val="24"/>
        </w:rPr>
        <w:t xml:space="preserve">Podrobneje bodo določena v javnem razpisu ali v drugem načinu izbora v skladu z veljavno zakonodajo. </w:t>
      </w:r>
    </w:p>
    <w:p w14:paraId="5442C442" w14:textId="77777777" w:rsidR="009859DC" w:rsidRPr="0078352B" w:rsidRDefault="009859DC" w:rsidP="000C35F3">
      <w:pPr>
        <w:spacing w:after="0" w:line="240" w:lineRule="auto"/>
        <w:jc w:val="both"/>
        <w:rPr>
          <w:rFonts w:ascii="Arial" w:hAnsi="Arial" w:cs="Arial"/>
          <w:b/>
          <w:bCs/>
          <w:sz w:val="24"/>
          <w:szCs w:val="24"/>
        </w:rPr>
      </w:pPr>
    </w:p>
    <w:p w14:paraId="2645E230" w14:textId="60DC8B8F" w:rsidR="00200C99" w:rsidRPr="0078352B" w:rsidRDefault="00200C99" w:rsidP="0014175B">
      <w:pPr>
        <w:rPr>
          <w:rFonts w:ascii="Arial" w:hAnsi="Arial" w:cs="Arial"/>
          <w:b/>
          <w:bCs/>
          <w:sz w:val="24"/>
          <w:szCs w:val="24"/>
        </w:rPr>
      </w:pPr>
      <w:r w:rsidRPr="0078352B">
        <w:rPr>
          <w:rFonts w:ascii="Arial" w:hAnsi="Arial" w:cs="Arial"/>
          <w:b/>
          <w:bCs/>
          <w:sz w:val="24"/>
          <w:szCs w:val="24"/>
        </w:rPr>
        <w:t>Intenzivnost pomoči</w:t>
      </w:r>
    </w:p>
    <w:p w14:paraId="62030F78" w14:textId="1E1A7FA2"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Do 100</w:t>
      </w:r>
      <w:r w:rsidR="00FF5E69">
        <w:rPr>
          <w:rFonts w:ascii="Arial" w:hAnsi="Arial" w:cs="Arial"/>
          <w:sz w:val="24"/>
          <w:szCs w:val="24"/>
        </w:rPr>
        <w:t xml:space="preserve"> </w:t>
      </w:r>
      <w:r w:rsidRPr="0078352B">
        <w:rPr>
          <w:rFonts w:ascii="Arial" w:hAnsi="Arial" w:cs="Arial"/>
          <w:sz w:val="24"/>
          <w:szCs w:val="24"/>
        </w:rPr>
        <w:t>%</w:t>
      </w:r>
    </w:p>
    <w:p w14:paraId="175992A9" w14:textId="77777777" w:rsidR="009859DC" w:rsidRPr="0078352B" w:rsidRDefault="009859DC" w:rsidP="000C35F3">
      <w:pPr>
        <w:spacing w:after="0" w:line="240" w:lineRule="auto"/>
        <w:jc w:val="both"/>
        <w:rPr>
          <w:rFonts w:ascii="Arial" w:hAnsi="Arial" w:cs="Arial"/>
          <w:b/>
          <w:bCs/>
          <w:sz w:val="24"/>
          <w:szCs w:val="24"/>
        </w:rPr>
      </w:pPr>
    </w:p>
    <w:p w14:paraId="2A756C1A" w14:textId="163200E8"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75C0DE6F" w14:textId="7B35087B"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Inovativni potencialni podjetniki, inovativna start up in scale up podjetja, MSP</w:t>
      </w:r>
      <w:r w:rsidR="00C15A8C" w:rsidRPr="0078352B">
        <w:rPr>
          <w:rFonts w:ascii="Arial" w:hAnsi="Arial" w:cs="Arial"/>
          <w:sz w:val="24"/>
          <w:szCs w:val="24"/>
        </w:rPr>
        <w:t>, izvajalske institucije</w:t>
      </w:r>
      <w:r w:rsidR="00530BEB" w:rsidRPr="0078352B">
        <w:rPr>
          <w:rFonts w:ascii="Arial" w:hAnsi="Arial" w:cs="Arial"/>
          <w:sz w:val="24"/>
          <w:szCs w:val="24"/>
        </w:rPr>
        <w:t>.</w:t>
      </w:r>
    </w:p>
    <w:p w14:paraId="586B424A" w14:textId="77777777" w:rsidR="009859DC" w:rsidRPr="0078352B" w:rsidRDefault="009859DC" w:rsidP="000C35F3">
      <w:pPr>
        <w:spacing w:after="0" w:line="240" w:lineRule="auto"/>
        <w:jc w:val="both"/>
        <w:rPr>
          <w:rFonts w:ascii="Arial" w:hAnsi="Arial" w:cs="Arial"/>
          <w:b/>
          <w:bCs/>
          <w:sz w:val="24"/>
          <w:szCs w:val="24"/>
        </w:rPr>
      </w:pPr>
    </w:p>
    <w:p w14:paraId="032242FC" w14:textId="771AC101"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19EE8382" w14:textId="2FAADEE2" w:rsidR="009859DC" w:rsidRPr="0078352B" w:rsidRDefault="00FE259F" w:rsidP="00FE259F">
      <w:pPr>
        <w:spacing w:after="0" w:line="240" w:lineRule="auto"/>
        <w:jc w:val="both"/>
        <w:rPr>
          <w:rFonts w:ascii="Arial" w:hAnsi="Arial" w:cs="Arial"/>
          <w:b/>
          <w:bCs/>
          <w:sz w:val="24"/>
          <w:szCs w:val="24"/>
        </w:rPr>
      </w:pPr>
      <w:r w:rsidRPr="0078352B">
        <w:rPr>
          <w:rFonts w:ascii="Arial" w:hAnsi="Arial" w:cs="Arial"/>
          <w:sz w:val="24"/>
          <w:szCs w:val="24"/>
        </w:rPr>
        <w:t>9</w:t>
      </w:r>
      <w:r w:rsidR="005D6A35" w:rsidRPr="0078352B">
        <w:rPr>
          <w:rFonts w:ascii="Arial" w:hAnsi="Arial" w:cs="Arial"/>
          <w:sz w:val="24"/>
          <w:szCs w:val="24"/>
        </w:rPr>
        <w:t>2</w:t>
      </w:r>
      <w:r w:rsidR="00D308E9" w:rsidRPr="0078352B">
        <w:rPr>
          <w:rFonts w:ascii="Arial" w:hAnsi="Arial" w:cs="Arial"/>
          <w:sz w:val="24"/>
          <w:szCs w:val="24"/>
        </w:rPr>
        <w:t>6</w:t>
      </w:r>
      <w:r w:rsidR="00200C99" w:rsidRPr="0078352B">
        <w:rPr>
          <w:rFonts w:ascii="Arial" w:hAnsi="Arial" w:cs="Arial"/>
          <w:sz w:val="24"/>
          <w:szCs w:val="24"/>
        </w:rPr>
        <w:t xml:space="preserve"> milijonov </w:t>
      </w:r>
      <w:r w:rsidR="00EE2557" w:rsidRPr="0078352B">
        <w:rPr>
          <w:rFonts w:ascii="Arial" w:hAnsi="Arial" w:cs="Arial"/>
          <w:sz w:val="24"/>
          <w:szCs w:val="24"/>
        </w:rPr>
        <w:t>evrov</w:t>
      </w:r>
    </w:p>
    <w:p w14:paraId="5368199B" w14:textId="77777777" w:rsidR="00FE259F" w:rsidRPr="0078352B" w:rsidRDefault="00FE259F" w:rsidP="000C35F3">
      <w:pPr>
        <w:spacing w:after="0" w:line="240" w:lineRule="auto"/>
        <w:jc w:val="both"/>
        <w:rPr>
          <w:rFonts w:ascii="Arial" w:hAnsi="Arial" w:cs="Arial"/>
          <w:b/>
          <w:bCs/>
          <w:sz w:val="24"/>
          <w:szCs w:val="24"/>
        </w:rPr>
      </w:pPr>
    </w:p>
    <w:p w14:paraId="7AAC6DD5" w14:textId="48071973"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7890DDDE" w14:textId="619B064C" w:rsidR="009859DC" w:rsidRPr="0078352B" w:rsidRDefault="00200C99" w:rsidP="000C35F3">
      <w:pPr>
        <w:spacing w:after="0" w:line="240" w:lineRule="auto"/>
        <w:jc w:val="both"/>
        <w:rPr>
          <w:rFonts w:ascii="Arial" w:hAnsi="Arial" w:cs="Arial"/>
          <w:b/>
          <w:bCs/>
          <w:sz w:val="24"/>
          <w:szCs w:val="24"/>
        </w:rPr>
      </w:pPr>
      <w:r w:rsidRPr="0078352B">
        <w:rPr>
          <w:rFonts w:ascii="Arial" w:hAnsi="Arial" w:cs="Arial"/>
          <w:sz w:val="24"/>
          <w:szCs w:val="24"/>
        </w:rPr>
        <w:t>025</w:t>
      </w:r>
      <w:r w:rsidR="00FE259F" w:rsidRPr="0078352B">
        <w:t xml:space="preserve"> </w:t>
      </w:r>
      <w:r w:rsidR="00FE259F" w:rsidRPr="0078352B">
        <w:rPr>
          <w:rFonts w:ascii="Arial" w:hAnsi="Arial" w:cs="Arial"/>
          <w:sz w:val="24"/>
          <w:szCs w:val="24"/>
        </w:rPr>
        <w:t xml:space="preserve">Inkubacija, podpora „spin </w:t>
      </w:r>
      <w:proofErr w:type="spellStart"/>
      <w:r w:rsidR="00FE259F" w:rsidRPr="0078352B">
        <w:rPr>
          <w:rFonts w:ascii="Arial" w:hAnsi="Arial" w:cs="Arial"/>
          <w:sz w:val="24"/>
          <w:szCs w:val="24"/>
        </w:rPr>
        <w:t>off</w:t>
      </w:r>
      <w:proofErr w:type="spellEnd"/>
      <w:r w:rsidR="00FE259F" w:rsidRPr="0078352B">
        <w:rPr>
          <w:rFonts w:ascii="Arial" w:hAnsi="Arial" w:cs="Arial"/>
          <w:sz w:val="24"/>
          <w:szCs w:val="24"/>
        </w:rPr>
        <w:t>“ in „spin out“ podjetjem ter zagonskim podjetjem</w:t>
      </w:r>
    </w:p>
    <w:p w14:paraId="13205D42" w14:textId="73B7B838" w:rsidR="00200C99" w:rsidRPr="0078352B" w:rsidRDefault="00200C99" w:rsidP="003238BB">
      <w:pPr>
        <w:spacing w:after="0"/>
        <w:rPr>
          <w:rFonts w:ascii="Arial" w:hAnsi="Arial" w:cs="Arial"/>
          <w:b/>
          <w:bCs/>
          <w:sz w:val="24"/>
          <w:szCs w:val="24"/>
        </w:rPr>
      </w:pPr>
      <w:r w:rsidRPr="0078352B">
        <w:rPr>
          <w:rFonts w:ascii="Arial" w:hAnsi="Arial" w:cs="Arial"/>
          <w:b/>
          <w:bCs/>
          <w:sz w:val="24"/>
          <w:szCs w:val="24"/>
        </w:rPr>
        <w:t>Naveza na Program EKP 21-27</w:t>
      </w:r>
    </w:p>
    <w:p w14:paraId="5BA67A73" w14:textId="4FFA60AA" w:rsidR="00200C99" w:rsidRPr="0078352B" w:rsidRDefault="00200C99" w:rsidP="001C0615">
      <w:pPr>
        <w:spacing w:after="0" w:line="240" w:lineRule="auto"/>
        <w:jc w:val="both"/>
        <w:rPr>
          <w:rFonts w:ascii="Arial" w:hAnsi="Arial" w:cs="Arial"/>
          <w:sz w:val="24"/>
          <w:szCs w:val="24"/>
        </w:rPr>
      </w:pPr>
      <w:r w:rsidRPr="0078352B">
        <w:rPr>
          <w:rFonts w:ascii="Arial" w:hAnsi="Arial" w:cs="Arial"/>
          <w:sz w:val="24"/>
          <w:szCs w:val="24"/>
        </w:rPr>
        <w:t>RSO1.3: Krepitev trajnostne rasti in konkurenčnosti MSP ter ustvarjanje delovnih mest v MSP, vključno s produktivnimi naložbami</w:t>
      </w:r>
    </w:p>
    <w:p w14:paraId="73EC2FED" w14:textId="77777777" w:rsidR="009859DC" w:rsidRPr="0078352B" w:rsidRDefault="009859DC" w:rsidP="000C35F3">
      <w:pPr>
        <w:spacing w:after="0" w:line="240" w:lineRule="auto"/>
        <w:jc w:val="both"/>
        <w:rPr>
          <w:rFonts w:ascii="Arial" w:hAnsi="Arial" w:cs="Arial"/>
          <w:b/>
          <w:bCs/>
          <w:sz w:val="24"/>
          <w:szCs w:val="24"/>
        </w:rPr>
      </w:pPr>
    </w:p>
    <w:p w14:paraId="1CB486F0" w14:textId="59E9A858"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54A97403" w14:textId="729B3317"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N</w:t>
      </w:r>
      <w:r w:rsidR="003947D7" w:rsidRPr="0078352B">
        <w:rPr>
          <w:rFonts w:ascii="Arial" w:hAnsi="Arial" w:cs="Arial"/>
          <w:sz w:val="24"/>
          <w:szCs w:val="24"/>
        </w:rPr>
        <w:t>i</w:t>
      </w:r>
      <w:r w:rsidRPr="0078352B">
        <w:rPr>
          <w:rFonts w:ascii="Arial" w:hAnsi="Arial" w:cs="Arial"/>
          <w:sz w:val="24"/>
          <w:szCs w:val="24"/>
        </w:rPr>
        <w:t xml:space="preserve"> predvideno</w:t>
      </w:r>
    </w:p>
    <w:p w14:paraId="35F44E58" w14:textId="77777777" w:rsidR="00FC2096" w:rsidRDefault="00FC2096" w:rsidP="000C35F3">
      <w:pPr>
        <w:spacing w:after="0" w:line="240" w:lineRule="auto"/>
        <w:rPr>
          <w:rFonts w:ascii="Arial" w:hAnsi="Arial" w:cs="Arial"/>
          <w:sz w:val="24"/>
          <w:szCs w:val="24"/>
        </w:rPr>
      </w:pPr>
    </w:p>
    <w:p w14:paraId="25E1F7AA" w14:textId="77777777" w:rsidR="0014175B" w:rsidRPr="0078352B" w:rsidRDefault="0014175B" w:rsidP="000C35F3">
      <w:pPr>
        <w:spacing w:after="0" w:line="240" w:lineRule="auto"/>
        <w:rPr>
          <w:rFonts w:ascii="Arial" w:hAnsi="Arial" w:cs="Arial"/>
          <w:sz w:val="24"/>
          <w:szCs w:val="24"/>
        </w:rPr>
      </w:pPr>
    </w:p>
    <w:p w14:paraId="63BF7CDE" w14:textId="05A2CC4B" w:rsidR="00FC2096" w:rsidRPr="0078352B" w:rsidRDefault="009D6155" w:rsidP="000C35F3">
      <w:pPr>
        <w:pStyle w:val="Naslov1"/>
        <w:numPr>
          <w:ilvl w:val="2"/>
          <w:numId w:val="91"/>
        </w:numPr>
        <w:spacing w:before="0" w:line="240" w:lineRule="auto"/>
        <w:rPr>
          <w:rFonts w:ascii="Arial" w:hAnsi="Arial" w:cs="Arial"/>
          <w:b/>
          <w:bCs/>
          <w:color w:val="0070C0"/>
          <w:sz w:val="24"/>
          <w:szCs w:val="24"/>
        </w:rPr>
      </w:pPr>
      <w:bookmarkStart w:id="67" w:name="_Toc182470892"/>
      <w:r w:rsidRPr="0078352B">
        <w:rPr>
          <w:rFonts w:ascii="Arial" w:hAnsi="Arial" w:cs="Arial"/>
          <w:b/>
          <w:bCs/>
          <w:color w:val="0070C0"/>
          <w:sz w:val="24"/>
          <w:szCs w:val="24"/>
        </w:rPr>
        <w:lastRenderedPageBreak/>
        <w:t>Spodbude za rast in razvoj podjetij</w:t>
      </w:r>
      <w:bookmarkEnd w:id="67"/>
    </w:p>
    <w:p w14:paraId="4570AC34" w14:textId="1BA53B03" w:rsidR="00FC2096" w:rsidRPr="0078352B" w:rsidRDefault="00FC2096" w:rsidP="000C35F3">
      <w:pPr>
        <w:spacing w:after="0" w:line="240" w:lineRule="auto"/>
        <w:rPr>
          <w:rFonts w:ascii="Arial" w:hAnsi="Arial" w:cs="Arial"/>
          <w:sz w:val="24"/>
          <w:szCs w:val="24"/>
        </w:rPr>
      </w:pPr>
    </w:p>
    <w:p w14:paraId="0E36BE42" w14:textId="6A1C9B6D" w:rsidR="00797600"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r w:rsidR="00797600" w:rsidRPr="0078352B">
        <w:rPr>
          <w:rFonts w:ascii="Arial" w:hAnsi="Arial" w:cs="Arial"/>
          <w:b/>
          <w:bCs/>
          <w:sz w:val="24"/>
          <w:szCs w:val="24"/>
        </w:rPr>
        <w:t xml:space="preserve"> </w:t>
      </w:r>
    </w:p>
    <w:p w14:paraId="170739DB" w14:textId="5E3C5B8E" w:rsidR="009D6155" w:rsidRPr="0078352B" w:rsidRDefault="009D6155" w:rsidP="000C35F3">
      <w:pPr>
        <w:spacing w:after="0" w:line="240" w:lineRule="auto"/>
        <w:jc w:val="both"/>
        <w:rPr>
          <w:rFonts w:ascii="Arial" w:hAnsi="Arial" w:cs="Arial"/>
          <w:sz w:val="24"/>
          <w:szCs w:val="24"/>
        </w:rPr>
      </w:pPr>
      <w:r w:rsidRPr="0078352B">
        <w:rPr>
          <w:rFonts w:ascii="Arial" w:hAnsi="Arial" w:cs="Arial"/>
          <w:sz w:val="24"/>
          <w:szCs w:val="24"/>
        </w:rPr>
        <w:t>Ukrep je namenjen spodbujanju rasti in razvoja podjetij, predvsem MSP, in zajema:</w:t>
      </w:r>
    </w:p>
    <w:p w14:paraId="55BB95D2" w14:textId="4413BAFC" w:rsidR="007975C6" w:rsidRPr="0078352B" w:rsidRDefault="007975C6" w:rsidP="000C35F3">
      <w:pPr>
        <w:pStyle w:val="Odstavekseznama"/>
        <w:numPr>
          <w:ilvl w:val="0"/>
          <w:numId w:val="33"/>
        </w:numPr>
        <w:spacing w:after="0" w:line="240" w:lineRule="auto"/>
        <w:ind w:left="1068"/>
        <w:jc w:val="both"/>
        <w:rPr>
          <w:rFonts w:ascii="Arial" w:hAnsi="Arial" w:cs="Arial"/>
          <w:b/>
          <w:bCs/>
          <w:sz w:val="24"/>
          <w:szCs w:val="24"/>
        </w:rPr>
      </w:pPr>
      <w:r w:rsidRPr="0078352B">
        <w:rPr>
          <w:rFonts w:ascii="Arial" w:hAnsi="Arial" w:cs="Arial"/>
          <w:b/>
          <w:bCs/>
          <w:sz w:val="24"/>
          <w:szCs w:val="24"/>
        </w:rPr>
        <w:t>spodbude malih vrednosti prek vavčerjev</w:t>
      </w:r>
      <w:r w:rsidR="00C46A3A">
        <w:rPr>
          <w:rFonts w:ascii="Arial" w:hAnsi="Arial" w:cs="Arial"/>
          <w:b/>
          <w:bCs/>
          <w:sz w:val="24"/>
          <w:szCs w:val="24"/>
        </w:rPr>
        <w:t>,</w:t>
      </w:r>
      <w:r w:rsidRPr="0078352B">
        <w:rPr>
          <w:rFonts w:ascii="Arial" w:hAnsi="Arial" w:cs="Arial"/>
          <w:sz w:val="24"/>
          <w:szCs w:val="24"/>
        </w:rPr>
        <w:t xml:space="preserve"> </w:t>
      </w:r>
      <w:r w:rsidR="00C46A3A">
        <w:rPr>
          <w:rFonts w:ascii="Arial" w:hAnsi="Arial" w:cs="Arial"/>
          <w:sz w:val="24"/>
          <w:szCs w:val="24"/>
        </w:rPr>
        <w:t xml:space="preserve">kar </w:t>
      </w:r>
      <w:r w:rsidRPr="0078352B">
        <w:rPr>
          <w:rFonts w:ascii="Arial" w:hAnsi="Arial" w:cs="Arial"/>
          <w:sz w:val="24"/>
          <w:szCs w:val="24"/>
        </w:rPr>
        <w:t>bo MSP-jem omogočal</w:t>
      </w:r>
      <w:r w:rsidR="00C46A3A">
        <w:rPr>
          <w:rFonts w:ascii="Arial" w:hAnsi="Arial" w:cs="Arial"/>
          <w:sz w:val="24"/>
          <w:szCs w:val="24"/>
        </w:rPr>
        <w:t>o</w:t>
      </w:r>
      <w:r w:rsidRPr="0078352B">
        <w:rPr>
          <w:rFonts w:ascii="Arial" w:hAnsi="Arial" w:cs="Arial"/>
          <w:sz w:val="24"/>
          <w:szCs w:val="24"/>
        </w:rPr>
        <w:t xml:space="preserve"> bistveno poenostavljen dostop do spodbud, s pomočjo katerih bodo le-ta krepila svojo konkurenčnost, kompetence in inovativnost na področjih, ki izhajajo iz njihovih potreb (kot npr. krožno/zeleno gospodarstvo, digitalizacija, internacionalizacija zaščita intelektualne lastnine, certificiranje, prenos lastništva, statusno preoblikovanje ipd. Spodbude MSP v okviru </w:t>
      </w:r>
      <w:proofErr w:type="spellStart"/>
      <w:r w:rsidRPr="0078352B">
        <w:rPr>
          <w:rFonts w:ascii="Arial" w:hAnsi="Arial" w:cs="Arial"/>
          <w:sz w:val="24"/>
          <w:szCs w:val="24"/>
        </w:rPr>
        <w:t>vavčerskega</w:t>
      </w:r>
      <w:proofErr w:type="spellEnd"/>
      <w:r w:rsidRPr="0078352B">
        <w:rPr>
          <w:rFonts w:ascii="Arial" w:hAnsi="Arial" w:cs="Arial"/>
          <w:sz w:val="24"/>
          <w:szCs w:val="24"/>
        </w:rPr>
        <w:t xml:space="preserve"> sistema bodo na voljo v obliki sofinanciranja zunanjih oziroma ekspertnih in drugih stroškov, s pomočjo katerih bodo krepila svoje kompetence, inovativnost, tehnološki in </w:t>
      </w:r>
      <w:proofErr w:type="spellStart"/>
      <w:r w:rsidRPr="0078352B">
        <w:rPr>
          <w:rFonts w:ascii="Arial" w:hAnsi="Arial" w:cs="Arial"/>
          <w:sz w:val="24"/>
          <w:szCs w:val="24"/>
        </w:rPr>
        <w:t>netehnološki</w:t>
      </w:r>
      <w:proofErr w:type="spellEnd"/>
      <w:r w:rsidRPr="0078352B">
        <w:rPr>
          <w:rFonts w:ascii="Arial" w:hAnsi="Arial" w:cs="Arial"/>
          <w:sz w:val="24"/>
          <w:szCs w:val="24"/>
        </w:rPr>
        <w:t xml:space="preserve"> razvoj, povečala v svojo rast in razvoj, kar bo širše pozitivno vplivalo na njihovo konkurenčnost.</w:t>
      </w:r>
    </w:p>
    <w:p w14:paraId="186F6CC3" w14:textId="6016F78F" w:rsidR="007975C6" w:rsidRPr="0078352B" w:rsidRDefault="00022D6A" w:rsidP="000C35F3">
      <w:pPr>
        <w:pStyle w:val="Standard"/>
        <w:widowControl/>
        <w:numPr>
          <w:ilvl w:val="0"/>
          <w:numId w:val="33"/>
        </w:numPr>
        <w:suppressAutoHyphens w:val="0"/>
        <w:autoSpaceDN/>
        <w:ind w:left="1068"/>
        <w:contextualSpacing/>
        <w:textAlignment w:val="auto"/>
        <w:rPr>
          <w:rFonts w:eastAsiaTheme="minorHAnsi" w:cs="Arial"/>
          <w:kern w:val="2"/>
          <w:szCs w:val="24"/>
          <w14:ligatures w14:val="standardContextual"/>
        </w:rPr>
      </w:pPr>
      <w:r>
        <w:rPr>
          <w:rFonts w:cs="Arial"/>
          <w:b/>
          <w:bCs/>
          <w:szCs w:val="24"/>
        </w:rPr>
        <w:t>s</w:t>
      </w:r>
      <w:r w:rsidRPr="0078352B">
        <w:rPr>
          <w:rFonts w:cs="Arial"/>
          <w:b/>
          <w:bCs/>
          <w:szCs w:val="24"/>
        </w:rPr>
        <w:t xml:space="preserve">podbude </w:t>
      </w:r>
      <w:r w:rsidR="007975C6" w:rsidRPr="0078352B">
        <w:rPr>
          <w:rFonts w:cs="Arial"/>
          <w:b/>
          <w:bCs/>
          <w:szCs w:val="24"/>
        </w:rPr>
        <w:t>prek povratnih virov financiranja</w:t>
      </w:r>
      <w:r w:rsidR="007975C6" w:rsidRPr="0078352B">
        <w:rPr>
          <w:rFonts w:cs="Arial"/>
          <w:szCs w:val="24"/>
        </w:rPr>
        <w:t xml:space="preserve"> (garancije, krediti) (možno tudi v kombinaciji z nepovratnimi viri) so namenjene zapolnjevanju</w:t>
      </w:r>
      <w:r w:rsidR="005D6A35" w:rsidRPr="0078352B">
        <w:rPr>
          <w:rFonts w:cs="Arial"/>
          <w:szCs w:val="24"/>
        </w:rPr>
        <w:t xml:space="preserve"> finančnih vrzeli in</w:t>
      </w:r>
      <w:r w:rsidR="007975C6" w:rsidRPr="0078352B">
        <w:rPr>
          <w:rFonts w:cs="Arial"/>
          <w:szCs w:val="24"/>
        </w:rPr>
        <w:t xml:space="preserve"> </w:t>
      </w:r>
      <w:r w:rsidR="007975C6" w:rsidRPr="0078352B">
        <w:rPr>
          <w:rFonts w:cs="Arial"/>
          <w:kern w:val="2"/>
          <w:szCs w:val="24"/>
          <w14:ligatures w14:val="standardContextual"/>
        </w:rPr>
        <w:t xml:space="preserve">vrzeli na bančnem trgu pri pridobivanju bančnih kreditov za financiranje projektov MSP, start-upov in scale-upov, ki prispevajo k trajnostnem razvoju podjetniškega sektorja z zniževanjem tveganj in zniževanjem stroškov financiranja, s prioritetnim pristopom na prednostnih področjih RS in EK (npr.: digitalizacija, zeleno gospodarstvo,  krožno gospodarstvo, raziskave in razvoj,…). Poleg tega se spodbuja zasebno investiranje in omogoča MSP </w:t>
      </w:r>
      <w:r w:rsidR="007975C6" w:rsidRPr="0078352B">
        <w:rPr>
          <w:rFonts w:cs="Arial"/>
          <w:szCs w:val="24"/>
        </w:rPr>
        <w:t>dostop</w:t>
      </w:r>
      <w:r w:rsidR="005D6A35" w:rsidRPr="0078352B">
        <w:rPr>
          <w:rFonts w:cs="Arial"/>
          <w:szCs w:val="24"/>
        </w:rPr>
        <w:t xml:space="preserve"> do</w:t>
      </w:r>
      <w:r w:rsidR="007975C6" w:rsidRPr="0078352B">
        <w:rPr>
          <w:rFonts w:cs="Arial"/>
          <w:szCs w:val="24"/>
        </w:rPr>
        <w:t xml:space="preserve"> </w:t>
      </w:r>
      <w:r w:rsidR="005D6A35" w:rsidRPr="0078352B">
        <w:rPr>
          <w:rFonts w:cs="Arial"/>
          <w:kern w:val="2"/>
          <w:szCs w:val="24"/>
          <w14:ligatures w14:val="standardContextual"/>
        </w:rPr>
        <w:t xml:space="preserve">kreditov izvajalskih institucij MGTŠ in </w:t>
      </w:r>
      <w:r w:rsidR="007975C6" w:rsidRPr="0078352B">
        <w:rPr>
          <w:rFonts w:cs="Arial"/>
          <w:kern w:val="2"/>
          <w:szCs w:val="24"/>
          <w14:ligatures w14:val="standardContextual"/>
        </w:rPr>
        <w:t>do bančnega financiranja preko garancij za zavarovanje bančnih kreditov z nižjo obrestno mero, ki bodo podjetjem omogočala hitrejše, lažje, predvsem pa ugodnejše pridobivanje bančnih kreditov za izvedbo projektov. Ugodnosti za podjetja se poleg nižjih obrestnih mer, izkazujejo tudi skozi nižje zahteve po zavarovanju, daljšo ročnostjo kredita in koriščenju moratorija pri vračilu kredita.</w:t>
      </w:r>
    </w:p>
    <w:p w14:paraId="05AC35A8" w14:textId="77777777" w:rsidR="007975C6" w:rsidRPr="0078352B" w:rsidRDefault="007975C6" w:rsidP="000C35F3">
      <w:pPr>
        <w:pStyle w:val="Standard"/>
        <w:widowControl/>
        <w:numPr>
          <w:ilvl w:val="0"/>
          <w:numId w:val="33"/>
        </w:numPr>
        <w:suppressAutoHyphens w:val="0"/>
        <w:autoSpaceDN/>
        <w:ind w:left="1068"/>
        <w:contextualSpacing/>
        <w:textAlignment w:val="auto"/>
        <w:rPr>
          <w:rFonts w:cs="Arial"/>
          <w:kern w:val="2"/>
          <w:szCs w:val="24"/>
          <w14:ligatures w14:val="standardContextual"/>
        </w:rPr>
      </w:pPr>
      <w:bookmarkStart w:id="68" w:name="_Hlk143530174"/>
      <w:r w:rsidRPr="0078352B">
        <w:rPr>
          <w:rFonts w:cs="Arial"/>
          <w:b/>
          <w:bCs/>
          <w:szCs w:val="24"/>
        </w:rPr>
        <w:t xml:space="preserve">spodbude za dvig kompetenc v lesarstvu </w:t>
      </w:r>
      <w:r w:rsidRPr="0078352B">
        <w:rPr>
          <w:rFonts w:cs="Arial"/>
          <w:kern w:val="2"/>
          <w:szCs w:val="24"/>
          <w14:ligatures w14:val="standardContextual"/>
        </w:rPr>
        <w:t xml:space="preserve">so namenjene doseganju višje usposobljenosti zaposlenih v podjetjih, ki delujejo na področju lesarstva in sicer v segmentih, ki jih narekujeta digitalni in zeleni prehod (digitalizacija in avtomatizacija poslovanja, vodenje in uvajanje sprememb v podjetje, trajnostni razvoj, krožno gospodarstvo, optimizacija delovnih procesov, razvoj/oblikovanje (dizajn) produktov in inovacije, novi načini obdelave lesa, novi materiali, novi načini trženja in promocije itd.). </w:t>
      </w:r>
    </w:p>
    <w:p w14:paraId="3A932614" w14:textId="77777777" w:rsidR="007975C6" w:rsidRPr="0078352B" w:rsidRDefault="007975C6" w:rsidP="000C35F3">
      <w:pPr>
        <w:pStyle w:val="Standard"/>
        <w:widowControl/>
        <w:numPr>
          <w:ilvl w:val="0"/>
          <w:numId w:val="33"/>
        </w:numPr>
        <w:suppressAutoHyphens w:val="0"/>
        <w:autoSpaceDN/>
        <w:ind w:left="1068"/>
        <w:contextualSpacing/>
        <w:textAlignment w:val="auto"/>
        <w:rPr>
          <w:rFonts w:cs="Arial"/>
          <w:kern w:val="2"/>
          <w:szCs w:val="24"/>
          <w14:ligatures w14:val="standardContextual"/>
        </w:rPr>
      </w:pPr>
      <w:r w:rsidRPr="0078352B">
        <w:rPr>
          <w:rFonts w:cs="Arial"/>
          <w:b/>
          <w:bCs/>
          <w:kern w:val="2"/>
          <w:szCs w:val="24"/>
          <w14:ligatures w14:val="standardContextual"/>
        </w:rPr>
        <w:t xml:space="preserve">spodbude za </w:t>
      </w:r>
      <w:proofErr w:type="spellStart"/>
      <w:r w:rsidRPr="0078352B">
        <w:rPr>
          <w:rFonts w:cs="Arial"/>
          <w:b/>
          <w:bCs/>
          <w:kern w:val="2"/>
          <w:szCs w:val="24"/>
          <w14:ligatures w14:val="standardContextual"/>
        </w:rPr>
        <w:t>mikro</w:t>
      </w:r>
      <w:proofErr w:type="spellEnd"/>
      <w:r w:rsidRPr="0078352B">
        <w:rPr>
          <w:rFonts w:cs="Arial"/>
          <w:b/>
          <w:bCs/>
          <w:kern w:val="2"/>
          <w:szCs w:val="24"/>
          <w14:ligatures w14:val="standardContextual"/>
        </w:rPr>
        <w:t xml:space="preserve"> podjetja v lesarstvu</w:t>
      </w:r>
      <w:r w:rsidRPr="0078352B">
        <w:rPr>
          <w:rFonts w:cs="Arial"/>
          <w:kern w:val="2"/>
          <w:szCs w:val="24"/>
          <w14:ligatures w14:val="standardContextual"/>
        </w:rPr>
        <w:t xml:space="preserve"> so namenjene dvigu konkurenčnosti in rasti </w:t>
      </w:r>
      <w:proofErr w:type="spellStart"/>
      <w:r w:rsidRPr="0078352B">
        <w:rPr>
          <w:rFonts w:cs="Arial"/>
          <w:kern w:val="2"/>
          <w:szCs w:val="24"/>
          <w14:ligatures w14:val="standardContextual"/>
        </w:rPr>
        <w:t>mikro</w:t>
      </w:r>
      <w:proofErr w:type="spellEnd"/>
      <w:r w:rsidRPr="0078352B">
        <w:rPr>
          <w:rFonts w:cs="Arial"/>
          <w:kern w:val="2"/>
          <w:szCs w:val="24"/>
          <w14:ligatures w14:val="standardContextual"/>
        </w:rPr>
        <w:t xml:space="preserve"> podjetij na področju lesarstva, povečanju njihove odpornosti na zunanje vplive ter dvigu dodane vrednosti. Preko vlaganj v opredmetena in neopredmetena sredstva se želi tudi izkoristiti potencial lesa za razvoj podjetništva v lokalnem okolju. </w:t>
      </w:r>
    </w:p>
    <w:bookmarkEnd w:id="68"/>
    <w:p w14:paraId="0245D5D3" w14:textId="77777777" w:rsidR="00F41400" w:rsidRPr="0078352B" w:rsidRDefault="00F41400" w:rsidP="000C35F3">
      <w:pPr>
        <w:spacing w:after="0" w:line="240" w:lineRule="auto"/>
        <w:jc w:val="both"/>
        <w:rPr>
          <w:rFonts w:ascii="Arial" w:hAnsi="Arial" w:cs="Arial"/>
          <w:b/>
          <w:bCs/>
          <w:sz w:val="24"/>
          <w:szCs w:val="24"/>
        </w:rPr>
      </w:pPr>
    </w:p>
    <w:p w14:paraId="1362C82F" w14:textId="0EF9051D"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0D65DFB3" w14:textId="134D85D4" w:rsidR="001C0615" w:rsidRPr="0078352B" w:rsidRDefault="00FC2096" w:rsidP="000C35F3">
      <w:pPr>
        <w:spacing w:after="0" w:line="240" w:lineRule="auto"/>
        <w:jc w:val="both"/>
        <w:rPr>
          <w:rFonts w:ascii="Arial" w:hAnsi="Arial" w:cs="Arial"/>
          <w:b/>
          <w:bCs/>
          <w:sz w:val="24"/>
          <w:szCs w:val="24"/>
        </w:rPr>
      </w:pPr>
      <w:r w:rsidRPr="0078352B">
        <w:rPr>
          <w:rFonts w:ascii="Arial" w:hAnsi="Arial" w:cs="Arial"/>
          <w:sz w:val="24"/>
          <w:szCs w:val="24"/>
        </w:rPr>
        <w:t>202</w:t>
      </w:r>
      <w:r w:rsidR="009041F9" w:rsidRPr="0078352B">
        <w:rPr>
          <w:rFonts w:ascii="Arial" w:hAnsi="Arial" w:cs="Arial"/>
          <w:sz w:val="24"/>
          <w:szCs w:val="24"/>
        </w:rPr>
        <w:t>4</w:t>
      </w:r>
      <w:r w:rsidRPr="0078352B">
        <w:rPr>
          <w:rFonts w:ascii="Arial" w:hAnsi="Arial" w:cs="Arial"/>
          <w:sz w:val="24"/>
          <w:szCs w:val="24"/>
        </w:rPr>
        <w:t>-20</w:t>
      </w:r>
      <w:r w:rsidR="00D22406" w:rsidRPr="0078352B">
        <w:rPr>
          <w:rFonts w:ascii="Arial" w:hAnsi="Arial" w:cs="Arial"/>
          <w:sz w:val="24"/>
          <w:szCs w:val="24"/>
        </w:rPr>
        <w:t>30</w:t>
      </w:r>
    </w:p>
    <w:p w14:paraId="41289952" w14:textId="60B59BBA"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4D8EBD20" w14:textId="33328F3C" w:rsidR="00FC2096" w:rsidRPr="0078352B" w:rsidRDefault="009D6155" w:rsidP="44EC3F1B">
      <w:pPr>
        <w:pStyle w:val="podpisi"/>
        <w:spacing w:line="240" w:lineRule="auto"/>
        <w:jc w:val="both"/>
        <w:rPr>
          <w:rFonts w:cs="Arial"/>
          <w:sz w:val="24"/>
          <w:lang w:val="sl-SI"/>
        </w:rPr>
      </w:pPr>
      <w:r w:rsidRPr="0078352B">
        <w:rPr>
          <w:rFonts w:cs="Arial"/>
          <w:sz w:val="24"/>
          <w:lang w:val="sl-SI"/>
        </w:rPr>
        <w:t>De minimis</w:t>
      </w:r>
    </w:p>
    <w:p w14:paraId="0EC67299" w14:textId="77777777" w:rsidR="00727FCE" w:rsidRPr="0078352B" w:rsidRDefault="00727FCE" w:rsidP="000C35F3">
      <w:pPr>
        <w:spacing w:after="0" w:line="240" w:lineRule="auto"/>
        <w:jc w:val="both"/>
        <w:rPr>
          <w:rFonts w:ascii="Arial" w:hAnsi="Arial" w:cs="Arial"/>
          <w:b/>
          <w:bCs/>
          <w:sz w:val="24"/>
          <w:szCs w:val="24"/>
        </w:rPr>
      </w:pPr>
    </w:p>
    <w:p w14:paraId="77FA4266" w14:textId="65E49F77"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5E3A7754" w14:textId="4FC92D9A" w:rsidR="00344D29" w:rsidRPr="0078352B" w:rsidRDefault="009D6155" w:rsidP="000C35F3">
      <w:pPr>
        <w:pStyle w:val="podpisi"/>
        <w:spacing w:line="240" w:lineRule="auto"/>
        <w:jc w:val="both"/>
        <w:rPr>
          <w:rFonts w:cs="Arial"/>
          <w:bCs/>
          <w:sz w:val="24"/>
          <w:lang w:val="sl-SI"/>
        </w:rPr>
      </w:pPr>
      <w:r w:rsidRPr="0078352B">
        <w:rPr>
          <w:rFonts w:cs="Arial"/>
          <w:bCs/>
          <w:sz w:val="24"/>
          <w:lang w:val="sl-SI"/>
        </w:rPr>
        <w:t>Subvencije, garancije, krediti</w:t>
      </w:r>
      <w:r w:rsidR="009041F9" w:rsidRPr="0078352B">
        <w:rPr>
          <w:rFonts w:cs="Arial"/>
          <w:bCs/>
          <w:sz w:val="24"/>
          <w:lang w:val="sl-SI"/>
        </w:rPr>
        <w:t>, subvencije obrestnih mer</w:t>
      </w:r>
      <w:r w:rsidR="00344D29" w:rsidRPr="0078352B">
        <w:rPr>
          <w:rFonts w:cs="Arial"/>
          <w:bCs/>
          <w:sz w:val="24"/>
          <w:lang w:val="sl-SI"/>
        </w:rPr>
        <w:t xml:space="preserve"> </w:t>
      </w:r>
    </w:p>
    <w:p w14:paraId="25A93B6A" w14:textId="77777777" w:rsidR="00A36FB5" w:rsidRPr="0078352B" w:rsidRDefault="00A36FB5" w:rsidP="000C35F3">
      <w:pPr>
        <w:spacing w:after="0" w:line="240" w:lineRule="auto"/>
        <w:jc w:val="both"/>
        <w:rPr>
          <w:rFonts w:ascii="Arial" w:hAnsi="Arial" w:cs="Arial"/>
          <w:sz w:val="24"/>
          <w:szCs w:val="24"/>
        </w:rPr>
      </w:pPr>
    </w:p>
    <w:p w14:paraId="58CA6AFC" w14:textId="2DDA2AD0"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lastRenderedPageBreak/>
        <w:t>Upravičeni stroški / aktivnosti</w:t>
      </w:r>
    </w:p>
    <w:p w14:paraId="6E6C842D" w14:textId="04C3EAF6" w:rsidR="009041F9" w:rsidRPr="0078352B" w:rsidRDefault="00A441AE" w:rsidP="000C35F3">
      <w:pPr>
        <w:spacing w:after="0" w:line="240" w:lineRule="auto"/>
        <w:jc w:val="both"/>
        <w:rPr>
          <w:rFonts w:ascii="Arial" w:hAnsi="Arial" w:cs="Arial"/>
          <w:sz w:val="24"/>
          <w:szCs w:val="24"/>
        </w:rPr>
      </w:pPr>
      <w:r>
        <w:rPr>
          <w:rFonts w:ascii="Arial" w:hAnsi="Arial" w:cs="Arial"/>
          <w:sz w:val="24"/>
          <w:szCs w:val="24"/>
        </w:rPr>
        <w:t>S</w:t>
      </w:r>
      <w:r w:rsidRPr="00A441AE">
        <w:rPr>
          <w:rFonts w:ascii="Arial" w:hAnsi="Arial" w:cs="Arial"/>
          <w:sz w:val="24"/>
          <w:szCs w:val="24"/>
        </w:rPr>
        <w:t>troški plač in povračil stroškov v zvezi z delom, storitev zunanjih izvajalcev, opredmeten</w:t>
      </w:r>
      <w:r w:rsidR="002B0CD0">
        <w:rPr>
          <w:rFonts w:ascii="Arial" w:hAnsi="Arial" w:cs="Arial"/>
          <w:sz w:val="24"/>
          <w:szCs w:val="24"/>
        </w:rPr>
        <w:t>ih</w:t>
      </w:r>
      <w:r w:rsidRPr="00A441AE">
        <w:rPr>
          <w:rFonts w:ascii="Arial" w:hAnsi="Arial" w:cs="Arial"/>
          <w:sz w:val="24"/>
          <w:szCs w:val="24"/>
        </w:rPr>
        <w:t xml:space="preserve"> in neopredmeten</w:t>
      </w:r>
      <w:r w:rsidR="002B0CD0">
        <w:rPr>
          <w:rFonts w:ascii="Arial" w:hAnsi="Arial" w:cs="Arial"/>
          <w:sz w:val="24"/>
          <w:szCs w:val="24"/>
        </w:rPr>
        <w:t>ih</w:t>
      </w:r>
      <w:r w:rsidRPr="00A441AE">
        <w:rPr>
          <w:rFonts w:ascii="Arial" w:hAnsi="Arial" w:cs="Arial"/>
          <w:sz w:val="24"/>
          <w:szCs w:val="24"/>
        </w:rPr>
        <w:t xml:space="preserve"> osnovn</w:t>
      </w:r>
      <w:r w:rsidR="002B0CD0">
        <w:rPr>
          <w:rFonts w:ascii="Arial" w:hAnsi="Arial" w:cs="Arial"/>
          <w:sz w:val="24"/>
          <w:szCs w:val="24"/>
        </w:rPr>
        <w:t>ih</w:t>
      </w:r>
      <w:r w:rsidRPr="00A441AE">
        <w:rPr>
          <w:rFonts w:ascii="Arial" w:hAnsi="Arial" w:cs="Arial"/>
          <w:sz w:val="24"/>
          <w:szCs w:val="24"/>
        </w:rPr>
        <w:t xml:space="preserve"> sredst</w:t>
      </w:r>
      <w:r w:rsidR="002B0CD0">
        <w:rPr>
          <w:rFonts w:ascii="Arial" w:hAnsi="Arial" w:cs="Arial"/>
          <w:sz w:val="24"/>
          <w:szCs w:val="24"/>
        </w:rPr>
        <w:t>e</w:t>
      </w:r>
      <w:r w:rsidRPr="00A441AE">
        <w:rPr>
          <w:rFonts w:ascii="Arial" w:hAnsi="Arial" w:cs="Arial"/>
          <w:sz w:val="24"/>
          <w:szCs w:val="24"/>
        </w:rPr>
        <w:t>v, uporabe osnovnih sredstev, informiranja in komuniciranja, posredni stroški.</w:t>
      </w:r>
    </w:p>
    <w:p w14:paraId="67E646C9" w14:textId="77777777" w:rsidR="00A441AE" w:rsidRDefault="00A441AE" w:rsidP="000C35F3">
      <w:pPr>
        <w:spacing w:after="0" w:line="240" w:lineRule="auto"/>
        <w:jc w:val="both"/>
        <w:rPr>
          <w:rFonts w:ascii="Arial" w:hAnsi="Arial" w:cs="Arial"/>
          <w:sz w:val="24"/>
          <w:szCs w:val="24"/>
        </w:rPr>
      </w:pPr>
    </w:p>
    <w:p w14:paraId="0683E105" w14:textId="76E91C0E" w:rsidR="00344D29" w:rsidRPr="0078352B" w:rsidRDefault="009041F9" w:rsidP="000C35F3">
      <w:pPr>
        <w:spacing w:after="0" w:line="240" w:lineRule="auto"/>
        <w:jc w:val="both"/>
        <w:rPr>
          <w:rFonts w:ascii="Arial" w:hAnsi="Arial" w:cs="Arial"/>
          <w:sz w:val="24"/>
          <w:szCs w:val="24"/>
        </w:rPr>
      </w:pPr>
      <w:r w:rsidRPr="0078352B">
        <w:rPr>
          <w:rFonts w:ascii="Arial" w:hAnsi="Arial" w:cs="Arial"/>
          <w:sz w:val="24"/>
          <w:szCs w:val="24"/>
        </w:rPr>
        <w:t xml:space="preserve">Pri spodbudah male vrednosti </w:t>
      </w:r>
      <w:r w:rsidR="007975C6" w:rsidRPr="0078352B">
        <w:rPr>
          <w:rFonts w:ascii="Arial" w:hAnsi="Arial" w:cs="Arial"/>
          <w:sz w:val="24"/>
          <w:szCs w:val="24"/>
        </w:rPr>
        <w:t>in pri spodbudah za dvig kompetenc v lesarstvu</w:t>
      </w:r>
      <w:r w:rsidRPr="0078352B">
        <w:rPr>
          <w:rFonts w:ascii="Arial" w:hAnsi="Arial" w:cs="Arial"/>
          <w:sz w:val="24"/>
          <w:szCs w:val="24"/>
        </w:rPr>
        <w:t xml:space="preserve"> sta možna dva </w:t>
      </w:r>
      <w:r w:rsidR="00344D29" w:rsidRPr="0078352B">
        <w:rPr>
          <w:rFonts w:ascii="Arial" w:hAnsi="Arial" w:cs="Arial"/>
          <w:sz w:val="24"/>
          <w:szCs w:val="24"/>
        </w:rPr>
        <w:t xml:space="preserve">načina </w:t>
      </w:r>
      <w:r w:rsidR="00D34738" w:rsidRPr="0078352B">
        <w:rPr>
          <w:rFonts w:ascii="Arial" w:hAnsi="Arial" w:cs="Arial"/>
          <w:sz w:val="24"/>
          <w:szCs w:val="24"/>
        </w:rPr>
        <w:t xml:space="preserve">financiranja </w:t>
      </w:r>
      <w:r w:rsidR="00344D29" w:rsidRPr="0078352B">
        <w:rPr>
          <w:rFonts w:ascii="Arial" w:hAnsi="Arial" w:cs="Arial"/>
          <w:sz w:val="24"/>
          <w:szCs w:val="24"/>
        </w:rPr>
        <w:t>upravičenih stroškov</w:t>
      </w:r>
      <w:r w:rsidRPr="0078352B">
        <w:rPr>
          <w:rFonts w:ascii="Arial" w:hAnsi="Arial" w:cs="Arial"/>
          <w:sz w:val="24"/>
          <w:szCs w:val="24"/>
        </w:rPr>
        <w:t>:</w:t>
      </w:r>
    </w:p>
    <w:p w14:paraId="0C5C27E7" w14:textId="193E4272" w:rsidR="00344D29" w:rsidRPr="0078352B" w:rsidRDefault="00D34738" w:rsidP="000C35F3">
      <w:pPr>
        <w:pStyle w:val="Odstavekseznama"/>
        <w:numPr>
          <w:ilvl w:val="0"/>
          <w:numId w:val="68"/>
        </w:numPr>
        <w:spacing w:after="0" w:line="240" w:lineRule="auto"/>
        <w:jc w:val="both"/>
        <w:rPr>
          <w:rFonts w:ascii="Arial" w:eastAsia="Calibri" w:hAnsi="Arial" w:cs="Arial"/>
          <w:color w:val="000000"/>
          <w:sz w:val="24"/>
          <w:szCs w:val="24"/>
        </w:rPr>
      </w:pPr>
      <w:r w:rsidRPr="0078352B">
        <w:rPr>
          <w:rFonts w:ascii="Arial" w:eastAsia="Calibri" w:hAnsi="Arial" w:cs="Arial"/>
          <w:color w:val="000000"/>
          <w:sz w:val="24"/>
          <w:szCs w:val="24"/>
        </w:rPr>
        <w:t xml:space="preserve">povračilo na podlagi metodologije </w:t>
      </w:r>
      <w:r w:rsidR="00344D29" w:rsidRPr="0078352B">
        <w:rPr>
          <w:rFonts w:ascii="Arial" w:eastAsia="Calibri" w:hAnsi="Arial" w:cs="Arial"/>
          <w:color w:val="000000"/>
          <w:sz w:val="24"/>
          <w:szCs w:val="24"/>
        </w:rPr>
        <w:t xml:space="preserve">izračuna upravičenih stroškov na podlagi pavšalnega zneska in </w:t>
      </w:r>
    </w:p>
    <w:p w14:paraId="46738D67" w14:textId="77777777" w:rsidR="00344D29" w:rsidRPr="0078352B" w:rsidRDefault="00344D29" w:rsidP="000C35F3">
      <w:pPr>
        <w:pStyle w:val="Odstavekseznama"/>
        <w:numPr>
          <w:ilvl w:val="0"/>
          <w:numId w:val="68"/>
        </w:numPr>
        <w:spacing w:after="0" w:line="240" w:lineRule="auto"/>
        <w:jc w:val="both"/>
        <w:rPr>
          <w:rFonts w:ascii="Arial" w:eastAsia="Calibri" w:hAnsi="Arial" w:cs="Arial"/>
          <w:color w:val="000000"/>
          <w:sz w:val="24"/>
          <w:szCs w:val="24"/>
        </w:rPr>
      </w:pPr>
      <w:r w:rsidRPr="0078352B">
        <w:rPr>
          <w:rFonts w:ascii="Arial" w:eastAsia="Calibri" w:hAnsi="Arial" w:cs="Arial"/>
          <w:color w:val="000000"/>
          <w:sz w:val="24"/>
          <w:szCs w:val="24"/>
        </w:rPr>
        <w:t>določitev upravičenih stroškov na podlagi dejanskih stroškov predloženih računov.</w:t>
      </w:r>
    </w:p>
    <w:p w14:paraId="5A048301" w14:textId="6724061C" w:rsidR="00344D29" w:rsidRPr="0078352B" w:rsidRDefault="00344D29" w:rsidP="000C35F3">
      <w:pPr>
        <w:spacing w:after="0" w:line="240" w:lineRule="auto"/>
        <w:jc w:val="both"/>
        <w:rPr>
          <w:rFonts w:ascii="Arial" w:hAnsi="Arial" w:cs="Arial"/>
          <w:sz w:val="24"/>
          <w:szCs w:val="24"/>
        </w:rPr>
      </w:pPr>
      <w:r w:rsidRPr="0078352B">
        <w:rPr>
          <w:rFonts w:ascii="Arial" w:hAnsi="Arial" w:cs="Arial"/>
          <w:sz w:val="24"/>
          <w:szCs w:val="24"/>
        </w:rPr>
        <w:t>Uporabljena sta lahko ali en ali drug način izračuna upravičenih stroškov,</w:t>
      </w:r>
      <w:r w:rsidR="007975C6" w:rsidRPr="0078352B">
        <w:rPr>
          <w:rFonts w:ascii="Arial" w:hAnsi="Arial" w:cs="Arial"/>
          <w:sz w:val="24"/>
          <w:szCs w:val="24"/>
        </w:rPr>
        <w:t xml:space="preserve"> stroškov oz. kombinacija,</w:t>
      </w:r>
      <w:r w:rsidRPr="0078352B">
        <w:rPr>
          <w:rFonts w:ascii="Arial" w:hAnsi="Arial" w:cs="Arial"/>
          <w:sz w:val="24"/>
          <w:szCs w:val="24"/>
        </w:rPr>
        <w:t xml:space="preserve"> odvisno od vsebine </w:t>
      </w:r>
      <w:r w:rsidR="009041F9" w:rsidRPr="0078352B">
        <w:rPr>
          <w:rFonts w:ascii="Arial" w:hAnsi="Arial" w:cs="Arial"/>
          <w:sz w:val="24"/>
          <w:szCs w:val="24"/>
        </w:rPr>
        <w:t>spodbude</w:t>
      </w:r>
      <w:r w:rsidRPr="0078352B">
        <w:rPr>
          <w:rFonts w:ascii="Arial" w:hAnsi="Arial" w:cs="Arial"/>
          <w:sz w:val="24"/>
          <w:szCs w:val="24"/>
        </w:rPr>
        <w:t xml:space="preserve"> in razpoložljivosti ter vrste podatkov, ki so potrebni za izračun.</w:t>
      </w:r>
      <w:r w:rsidR="009041F9" w:rsidRPr="0078352B">
        <w:rPr>
          <w:rFonts w:ascii="Arial" w:hAnsi="Arial" w:cs="Arial"/>
          <w:sz w:val="24"/>
          <w:szCs w:val="24"/>
        </w:rPr>
        <w:t xml:space="preserve"> </w:t>
      </w:r>
      <w:r w:rsidRPr="0078352B">
        <w:rPr>
          <w:rFonts w:ascii="Arial" w:hAnsi="Arial" w:cs="Arial"/>
          <w:sz w:val="24"/>
          <w:szCs w:val="24"/>
        </w:rPr>
        <w:t xml:space="preserve"> </w:t>
      </w:r>
    </w:p>
    <w:p w14:paraId="68772B26" w14:textId="77777777" w:rsidR="00FC2096" w:rsidRPr="0078352B" w:rsidRDefault="00FC2096" w:rsidP="000C35F3">
      <w:pPr>
        <w:spacing w:after="0" w:line="240" w:lineRule="auto"/>
        <w:jc w:val="both"/>
        <w:rPr>
          <w:rFonts w:ascii="Arial" w:hAnsi="Arial" w:cs="Arial"/>
          <w:b/>
          <w:bCs/>
          <w:sz w:val="24"/>
          <w:szCs w:val="24"/>
        </w:rPr>
      </w:pPr>
    </w:p>
    <w:p w14:paraId="1EA5BCAD" w14:textId="77777777" w:rsidR="00A36FB5" w:rsidRPr="0078352B" w:rsidRDefault="00A36FB5"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48943970" w14:textId="776721FC" w:rsidR="00FC2096" w:rsidRPr="0078352B" w:rsidRDefault="00A36FB5" w:rsidP="000C35F3">
      <w:pPr>
        <w:spacing w:after="0" w:line="240" w:lineRule="auto"/>
        <w:jc w:val="both"/>
        <w:rPr>
          <w:rFonts w:ascii="Arial" w:hAnsi="Arial" w:cs="Arial"/>
          <w:b/>
          <w:bCs/>
          <w:sz w:val="24"/>
          <w:szCs w:val="24"/>
        </w:rPr>
      </w:pPr>
      <w:r w:rsidRPr="0078352B">
        <w:rPr>
          <w:rFonts w:ascii="Arial" w:hAnsi="Arial" w:cs="Arial"/>
          <w:sz w:val="24"/>
          <w:szCs w:val="24"/>
        </w:rPr>
        <w:t>MGTŠ</w:t>
      </w:r>
      <w:r w:rsidR="00D22406" w:rsidRPr="0078352B">
        <w:rPr>
          <w:rFonts w:ascii="Arial" w:hAnsi="Arial" w:cs="Arial"/>
          <w:sz w:val="24"/>
          <w:szCs w:val="24"/>
        </w:rPr>
        <w:t>,</w:t>
      </w:r>
      <w:r w:rsidR="009D6155" w:rsidRPr="0078352B">
        <w:rPr>
          <w:rFonts w:ascii="Arial" w:hAnsi="Arial" w:cs="Arial"/>
          <w:sz w:val="24"/>
          <w:szCs w:val="24"/>
        </w:rPr>
        <w:t xml:space="preserve"> izvajalske institucij</w:t>
      </w:r>
      <w:r w:rsidR="009041F9" w:rsidRPr="0078352B">
        <w:rPr>
          <w:rFonts w:ascii="Arial" w:hAnsi="Arial" w:cs="Arial"/>
          <w:sz w:val="24"/>
          <w:szCs w:val="24"/>
        </w:rPr>
        <w:t>e (Slovenski podjetniški sklad, SID banka)</w:t>
      </w:r>
    </w:p>
    <w:p w14:paraId="409F1094" w14:textId="77777777" w:rsidR="009859DC" w:rsidRPr="0078352B" w:rsidRDefault="009859DC" w:rsidP="000C35F3">
      <w:pPr>
        <w:spacing w:after="0" w:line="240" w:lineRule="auto"/>
        <w:jc w:val="both"/>
        <w:rPr>
          <w:rFonts w:ascii="Arial" w:hAnsi="Arial" w:cs="Arial"/>
          <w:b/>
          <w:bCs/>
          <w:sz w:val="24"/>
          <w:szCs w:val="24"/>
        </w:rPr>
      </w:pPr>
    </w:p>
    <w:p w14:paraId="3C2FDDCB" w14:textId="77777777" w:rsidR="00930366" w:rsidRPr="0078352B" w:rsidRDefault="00930366" w:rsidP="00930366">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135C7CE8" w14:textId="77777777" w:rsidR="00930366" w:rsidRPr="0078352B" w:rsidRDefault="00930366" w:rsidP="00930366">
      <w:pPr>
        <w:spacing w:after="0" w:line="240" w:lineRule="auto"/>
        <w:jc w:val="both"/>
        <w:rPr>
          <w:rFonts w:ascii="Arial" w:hAnsi="Arial" w:cs="Arial"/>
          <w:sz w:val="24"/>
          <w:szCs w:val="24"/>
        </w:rPr>
      </w:pPr>
      <w:r w:rsidRPr="0078352B">
        <w:rPr>
          <w:rFonts w:ascii="Arial" w:hAnsi="Arial" w:cs="Arial"/>
          <w:sz w:val="24"/>
          <w:szCs w:val="24"/>
        </w:rPr>
        <w:t>Podlaga za dodeljevanje pomoči je 5. člen ZPOP-1.</w:t>
      </w:r>
    </w:p>
    <w:p w14:paraId="5E3080AF" w14:textId="77777777" w:rsidR="00930366" w:rsidRPr="0078352B" w:rsidRDefault="00930366" w:rsidP="00930366">
      <w:pPr>
        <w:spacing w:after="0" w:line="240" w:lineRule="auto"/>
        <w:jc w:val="both"/>
        <w:rPr>
          <w:rFonts w:ascii="Arial" w:hAnsi="Arial" w:cs="Arial"/>
          <w:b/>
          <w:bCs/>
          <w:sz w:val="24"/>
          <w:szCs w:val="24"/>
        </w:rPr>
      </w:pPr>
    </w:p>
    <w:p w14:paraId="796C605D" w14:textId="1C4D6459"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3C84094B" w14:textId="58132677" w:rsidR="009041F9" w:rsidRPr="0078352B" w:rsidRDefault="009041F9" w:rsidP="000C35F3">
      <w:pPr>
        <w:spacing w:after="0" w:line="240" w:lineRule="auto"/>
        <w:jc w:val="both"/>
        <w:rPr>
          <w:rFonts w:ascii="Arial" w:eastAsia="Times New Roman" w:hAnsi="Arial" w:cs="Arial"/>
          <w:sz w:val="24"/>
          <w:szCs w:val="24"/>
        </w:rPr>
      </w:pPr>
      <w:r w:rsidRPr="0078352B">
        <w:rPr>
          <w:rFonts w:ascii="Arial" w:eastAsia="Times New Roman" w:hAnsi="Arial" w:cs="Arial"/>
          <w:sz w:val="24"/>
          <w:szCs w:val="24"/>
        </w:rPr>
        <w:t>Merila za izbor bodo smiselno oblikovana na podlagi vsaj enega od naslednjih načel:</w:t>
      </w:r>
    </w:p>
    <w:p w14:paraId="3065568B" w14:textId="77777777" w:rsidR="009041F9" w:rsidRPr="0078352B" w:rsidRDefault="009041F9" w:rsidP="000C35F3">
      <w:pPr>
        <w:numPr>
          <w:ilvl w:val="0"/>
          <w:numId w:val="3"/>
        </w:numPr>
        <w:spacing w:after="0" w:line="240" w:lineRule="auto"/>
        <w:contextualSpacing/>
        <w:jc w:val="both"/>
        <w:rPr>
          <w:rFonts w:ascii="Arial" w:eastAsia="Times New Roman" w:hAnsi="Arial" w:cs="Arial"/>
          <w:sz w:val="24"/>
          <w:szCs w:val="24"/>
        </w:rPr>
      </w:pPr>
      <w:r w:rsidRPr="0078352B">
        <w:rPr>
          <w:rFonts w:ascii="Arial" w:eastAsia="Times New Roman" w:hAnsi="Arial" w:cs="Arial"/>
          <w:sz w:val="24"/>
          <w:szCs w:val="24"/>
        </w:rPr>
        <w:t>ocena kakovosti in iznajdljivosti projekta (sposobnost nosilcev za izvedbo projekta – človeški, materialni in finančni viri),</w:t>
      </w:r>
    </w:p>
    <w:p w14:paraId="3AB5D33C" w14:textId="77777777" w:rsidR="009041F9" w:rsidRPr="0078352B" w:rsidRDefault="009041F9" w:rsidP="000C35F3">
      <w:pPr>
        <w:numPr>
          <w:ilvl w:val="0"/>
          <w:numId w:val="3"/>
        </w:numPr>
        <w:spacing w:after="0" w:line="240" w:lineRule="auto"/>
        <w:contextualSpacing/>
        <w:jc w:val="both"/>
        <w:rPr>
          <w:rFonts w:ascii="Arial" w:eastAsia="Times New Roman" w:hAnsi="Arial" w:cs="Arial"/>
          <w:sz w:val="24"/>
          <w:szCs w:val="24"/>
        </w:rPr>
      </w:pPr>
      <w:r w:rsidRPr="0078352B">
        <w:rPr>
          <w:rFonts w:ascii="Arial" w:eastAsia="Times New Roman" w:hAnsi="Arial" w:cs="Arial"/>
          <w:sz w:val="24"/>
          <w:szCs w:val="24"/>
        </w:rPr>
        <w:t>tržni potencial projekta,</w:t>
      </w:r>
    </w:p>
    <w:p w14:paraId="6C757C3C" w14:textId="77777777" w:rsidR="009041F9" w:rsidRPr="0078352B" w:rsidRDefault="009041F9" w:rsidP="000C35F3">
      <w:pPr>
        <w:numPr>
          <w:ilvl w:val="0"/>
          <w:numId w:val="3"/>
        </w:numPr>
        <w:spacing w:after="0" w:line="240" w:lineRule="auto"/>
        <w:contextualSpacing/>
        <w:jc w:val="both"/>
        <w:rPr>
          <w:rFonts w:ascii="Arial" w:eastAsia="Times New Roman" w:hAnsi="Arial" w:cs="Arial"/>
          <w:sz w:val="24"/>
          <w:szCs w:val="24"/>
        </w:rPr>
      </w:pPr>
      <w:r w:rsidRPr="0078352B">
        <w:rPr>
          <w:rFonts w:ascii="Arial" w:eastAsia="Times New Roman" w:hAnsi="Arial" w:cs="Arial"/>
          <w:sz w:val="24"/>
          <w:szCs w:val="24"/>
        </w:rPr>
        <w:t>finančna konstrukcija (struktura stroškov in preglednost finančne konstrukcije, skladnost stroškov z načrtom izvajanja projekta).</w:t>
      </w:r>
    </w:p>
    <w:p w14:paraId="50AD4AD7" w14:textId="77777777" w:rsidR="009041F9" w:rsidRPr="0078352B" w:rsidRDefault="009041F9" w:rsidP="000C35F3">
      <w:pPr>
        <w:spacing w:after="0" w:line="240" w:lineRule="auto"/>
        <w:jc w:val="both"/>
        <w:rPr>
          <w:rFonts w:ascii="Arial" w:eastAsia="Times New Roman" w:hAnsi="Arial" w:cs="Arial"/>
          <w:sz w:val="24"/>
          <w:szCs w:val="24"/>
        </w:rPr>
      </w:pPr>
    </w:p>
    <w:p w14:paraId="72EB1ED3" w14:textId="0EF54BB6" w:rsidR="002A730D" w:rsidRPr="0078352B" w:rsidRDefault="009041F9" w:rsidP="000C35F3">
      <w:pPr>
        <w:spacing w:after="0" w:line="240" w:lineRule="auto"/>
        <w:jc w:val="both"/>
        <w:rPr>
          <w:rFonts w:ascii="Arial" w:eastAsia="Times New Roman" w:hAnsi="Arial" w:cs="Arial"/>
          <w:sz w:val="24"/>
          <w:szCs w:val="24"/>
        </w:rPr>
      </w:pPr>
      <w:r w:rsidRPr="0078352B">
        <w:rPr>
          <w:rFonts w:ascii="Arial" w:eastAsia="Times New Roman" w:hAnsi="Arial" w:cs="Arial"/>
          <w:sz w:val="24"/>
          <w:szCs w:val="24"/>
        </w:rPr>
        <w:t>Merila bodo določena v javnem razpisu ali na drug način skladno z veljavno zakonodajo</w:t>
      </w:r>
      <w:r w:rsidR="002A730D" w:rsidRPr="0078352B">
        <w:rPr>
          <w:rFonts w:ascii="Arial" w:eastAsia="Times New Roman" w:hAnsi="Arial" w:cs="Arial"/>
          <w:sz w:val="24"/>
          <w:szCs w:val="24"/>
        </w:rPr>
        <w:t>.</w:t>
      </w:r>
      <w:r w:rsidR="00885F73" w:rsidRPr="0078352B">
        <w:rPr>
          <w:rFonts w:ascii="Arial" w:eastAsia="Times New Roman" w:hAnsi="Arial" w:cs="Arial"/>
          <w:sz w:val="24"/>
          <w:szCs w:val="24"/>
        </w:rPr>
        <w:t xml:space="preserve"> </w:t>
      </w:r>
      <w:r w:rsidR="002A730D" w:rsidRPr="0078352B">
        <w:rPr>
          <w:rFonts w:ascii="Arial" w:eastAsia="Times New Roman" w:hAnsi="Arial" w:cs="Arial"/>
          <w:sz w:val="24"/>
          <w:szCs w:val="24"/>
        </w:rPr>
        <w:t>Izbor končnih prejemnikov spodbud malih vrednosti poteka na podlagi javnega poziva, kjer merila niso predvidena.</w:t>
      </w:r>
    </w:p>
    <w:p w14:paraId="33B0868F" w14:textId="77777777" w:rsidR="009859DC" w:rsidRPr="0078352B" w:rsidRDefault="009859DC" w:rsidP="000C35F3">
      <w:pPr>
        <w:spacing w:after="0" w:line="240" w:lineRule="auto"/>
        <w:jc w:val="both"/>
        <w:rPr>
          <w:rFonts w:ascii="Arial" w:eastAsia="Times New Roman" w:hAnsi="Arial" w:cs="Arial"/>
          <w:sz w:val="24"/>
          <w:szCs w:val="24"/>
        </w:rPr>
      </w:pPr>
    </w:p>
    <w:p w14:paraId="6DB1BFF7" w14:textId="5C408EBB"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571E612A" w14:textId="38D5E804" w:rsidR="00FC2096" w:rsidRPr="0078352B" w:rsidRDefault="00727FCE" w:rsidP="000C35F3">
      <w:pPr>
        <w:spacing w:after="0" w:line="240" w:lineRule="auto"/>
        <w:jc w:val="both"/>
        <w:rPr>
          <w:rFonts w:ascii="Arial" w:hAnsi="Arial" w:cs="Arial"/>
          <w:sz w:val="24"/>
          <w:szCs w:val="24"/>
        </w:rPr>
      </w:pPr>
      <w:r w:rsidRPr="0078352B">
        <w:rPr>
          <w:rFonts w:ascii="Arial" w:hAnsi="Arial" w:cs="Arial"/>
          <w:sz w:val="24"/>
          <w:szCs w:val="24"/>
        </w:rPr>
        <w:t>do 100</w:t>
      </w:r>
      <w:r w:rsidR="007811C7">
        <w:rPr>
          <w:rFonts w:ascii="Arial" w:hAnsi="Arial" w:cs="Arial"/>
          <w:sz w:val="24"/>
          <w:szCs w:val="24"/>
        </w:rPr>
        <w:t xml:space="preserve"> </w:t>
      </w:r>
      <w:r w:rsidRPr="0078352B">
        <w:rPr>
          <w:rFonts w:ascii="Arial" w:hAnsi="Arial" w:cs="Arial"/>
          <w:sz w:val="24"/>
          <w:szCs w:val="24"/>
        </w:rPr>
        <w:t>%</w:t>
      </w:r>
    </w:p>
    <w:p w14:paraId="13923B93" w14:textId="77777777" w:rsidR="009859DC" w:rsidRPr="0078352B" w:rsidRDefault="009859DC" w:rsidP="000C35F3">
      <w:pPr>
        <w:spacing w:after="0" w:line="240" w:lineRule="auto"/>
        <w:jc w:val="both"/>
        <w:rPr>
          <w:rFonts w:ascii="Arial" w:hAnsi="Arial" w:cs="Arial"/>
          <w:b/>
          <w:bCs/>
          <w:sz w:val="24"/>
          <w:szCs w:val="24"/>
        </w:rPr>
      </w:pPr>
    </w:p>
    <w:p w14:paraId="43825A9B" w14:textId="1DF322FE"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7ADAB7AF" w14:textId="7A193EDA" w:rsidR="00FC2096" w:rsidRPr="0078352B" w:rsidRDefault="007975C6" w:rsidP="000C35F3">
      <w:pPr>
        <w:spacing w:after="0" w:line="240" w:lineRule="auto"/>
        <w:jc w:val="both"/>
        <w:rPr>
          <w:rFonts w:ascii="Arial" w:hAnsi="Arial" w:cs="Arial"/>
          <w:sz w:val="24"/>
          <w:szCs w:val="24"/>
        </w:rPr>
      </w:pPr>
      <w:r w:rsidRPr="0078352B">
        <w:rPr>
          <w:rFonts w:ascii="Arial" w:hAnsi="Arial" w:cs="Arial"/>
          <w:sz w:val="24"/>
          <w:szCs w:val="24"/>
        </w:rPr>
        <w:t>Podjetja</w:t>
      </w:r>
    </w:p>
    <w:p w14:paraId="5B5C3E9E" w14:textId="77777777" w:rsidR="009859DC" w:rsidRPr="0078352B" w:rsidRDefault="009859DC" w:rsidP="000C35F3">
      <w:pPr>
        <w:spacing w:after="0" w:line="240" w:lineRule="auto"/>
        <w:jc w:val="both"/>
        <w:rPr>
          <w:rFonts w:ascii="Arial" w:hAnsi="Arial" w:cs="Arial"/>
          <w:b/>
          <w:bCs/>
          <w:sz w:val="24"/>
          <w:szCs w:val="24"/>
        </w:rPr>
      </w:pPr>
    </w:p>
    <w:p w14:paraId="33C5AA70" w14:textId="3A2C94FB"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35333C32" w14:textId="5F24B965" w:rsidR="007975C6" w:rsidRPr="0078352B" w:rsidRDefault="0005208D" w:rsidP="000C35F3">
      <w:pPr>
        <w:spacing w:after="0" w:line="240" w:lineRule="auto"/>
        <w:jc w:val="both"/>
        <w:rPr>
          <w:rFonts w:ascii="Arial" w:hAnsi="Arial" w:cs="Arial"/>
          <w:sz w:val="24"/>
          <w:szCs w:val="24"/>
        </w:rPr>
      </w:pPr>
      <w:r w:rsidRPr="0078352B">
        <w:rPr>
          <w:rFonts w:ascii="Arial" w:hAnsi="Arial" w:cs="Arial"/>
          <w:sz w:val="24"/>
          <w:szCs w:val="24"/>
        </w:rPr>
        <w:t>255</w:t>
      </w:r>
      <w:r w:rsidR="005D6A35" w:rsidRPr="0078352B">
        <w:rPr>
          <w:rFonts w:ascii="Arial" w:hAnsi="Arial" w:cs="Arial"/>
          <w:sz w:val="24"/>
          <w:szCs w:val="24"/>
        </w:rPr>
        <w:t xml:space="preserve"> </w:t>
      </w:r>
      <w:r w:rsidR="007975C6" w:rsidRPr="0078352B">
        <w:rPr>
          <w:rFonts w:ascii="Arial" w:hAnsi="Arial" w:cs="Arial"/>
          <w:sz w:val="24"/>
          <w:szCs w:val="24"/>
        </w:rPr>
        <w:t>mi</w:t>
      </w:r>
      <w:r w:rsidR="00FE259F" w:rsidRPr="0078352B">
        <w:rPr>
          <w:rFonts w:ascii="Arial" w:hAnsi="Arial" w:cs="Arial"/>
          <w:sz w:val="24"/>
          <w:szCs w:val="24"/>
        </w:rPr>
        <w:t>lijonov</w:t>
      </w:r>
      <w:r w:rsidR="007975C6" w:rsidRPr="0078352B">
        <w:rPr>
          <w:rFonts w:ascii="Arial" w:hAnsi="Arial" w:cs="Arial"/>
          <w:sz w:val="24"/>
          <w:szCs w:val="24"/>
        </w:rPr>
        <w:t xml:space="preserve"> </w:t>
      </w:r>
      <w:r w:rsidR="00EE2557" w:rsidRPr="0078352B">
        <w:rPr>
          <w:rFonts w:ascii="Arial" w:hAnsi="Arial" w:cs="Arial"/>
          <w:sz w:val="24"/>
          <w:szCs w:val="24"/>
        </w:rPr>
        <w:t>evrov</w:t>
      </w:r>
    </w:p>
    <w:p w14:paraId="440D3314" w14:textId="61E7479C"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496D6965" w14:textId="760E0001" w:rsidR="00FC2096" w:rsidRPr="0078352B" w:rsidRDefault="00727FCE" w:rsidP="000C35F3">
      <w:pPr>
        <w:spacing w:after="0" w:line="240" w:lineRule="auto"/>
        <w:jc w:val="both"/>
        <w:rPr>
          <w:rFonts w:ascii="Arial" w:hAnsi="Arial" w:cs="Arial"/>
          <w:b/>
          <w:bCs/>
          <w:sz w:val="24"/>
          <w:szCs w:val="24"/>
        </w:rPr>
      </w:pPr>
      <w:r w:rsidRPr="0078352B">
        <w:rPr>
          <w:rFonts w:ascii="Arial" w:hAnsi="Arial" w:cs="Arial"/>
          <w:sz w:val="24"/>
          <w:szCs w:val="24"/>
        </w:rPr>
        <w:t>021</w:t>
      </w:r>
      <w:r w:rsidR="00CB2597" w:rsidRPr="0078352B">
        <w:t xml:space="preserve"> </w:t>
      </w:r>
      <w:r w:rsidR="00CB2597" w:rsidRPr="0078352B">
        <w:rPr>
          <w:rFonts w:ascii="Arial" w:hAnsi="Arial" w:cs="Arial"/>
          <w:sz w:val="24"/>
          <w:szCs w:val="24"/>
        </w:rPr>
        <w:t>Razvoj podjetij in internacionalizacija MSP, vključno s produktivnimi naložbami</w:t>
      </w:r>
    </w:p>
    <w:p w14:paraId="3F736484" w14:textId="77777777" w:rsidR="009859DC" w:rsidRPr="0078352B" w:rsidRDefault="009859DC" w:rsidP="000C35F3">
      <w:pPr>
        <w:spacing w:after="0" w:line="240" w:lineRule="auto"/>
        <w:jc w:val="both"/>
        <w:rPr>
          <w:rFonts w:ascii="Arial" w:hAnsi="Arial" w:cs="Arial"/>
          <w:b/>
          <w:bCs/>
          <w:sz w:val="24"/>
          <w:szCs w:val="24"/>
        </w:rPr>
      </w:pPr>
    </w:p>
    <w:p w14:paraId="05712D73" w14:textId="21045D13"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61E93B83" w14:textId="7EAEAFA7" w:rsidR="00FC2096" w:rsidRPr="0078352B" w:rsidRDefault="00CB2597" w:rsidP="000C35F3">
      <w:pPr>
        <w:spacing w:after="0" w:line="240" w:lineRule="auto"/>
        <w:jc w:val="both"/>
        <w:rPr>
          <w:rFonts w:ascii="Arial" w:hAnsi="Arial" w:cs="Arial"/>
          <w:sz w:val="24"/>
          <w:szCs w:val="24"/>
        </w:rPr>
      </w:pPr>
      <w:r w:rsidRPr="0078352B">
        <w:rPr>
          <w:rFonts w:ascii="Arial" w:hAnsi="Arial" w:cs="Arial"/>
          <w:sz w:val="24"/>
          <w:szCs w:val="24"/>
        </w:rPr>
        <w:t>RSO1.3: Krepitev trajnostne rasti in konkurenčnosti MSP ter ustvarjanje delovnih mest v MSP, vključno s produktivnimi naložbami</w:t>
      </w:r>
    </w:p>
    <w:p w14:paraId="7F3203AB" w14:textId="77777777" w:rsidR="00CB2597" w:rsidRPr="0078352B" w:rsidRDefault="00CB2597" w:rsidP="000C35F3">
      <w:pPr>
        <w:spacing w:after="0" w:line="240" w:lineRule="auto"/>
        <w:jc w:val="both"/>
        <w:rPr>
          <w:rFonts w:ascii="Arial" w:hAnsi="Arial" w:cs="Arial"/>
          <w:b/>
          <w:bCs/>
          <w:sz w:val="24"/>
          <w:szCs w:val="24"/>
        </w:rPr>
      </w:pPr>
    </w:p>
    <w:p w14:paraId="4B9D0D45" w14:textId="38ED35B4" w:rsidR="00FC2096" w:rsidRPr="0078352B" w:rsidRDefault="00FC2096"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2CD5A8D3" w14:textId="1CBD0118" w:rsidR="00FC2096" w:rsidRPr="0078352B" w:rsidRDefault="00A36FB5" w:rsidP="000C35F3">
      <w:pPr>
        <w:spacing w:after="0" w:line="240" w:lineRule="auto"/>
        <w:rPr>
          <w:rFonts w:ascii="Arial" w:hAnsi="Arial" w:cs="Arial"/>
          <w:sz w:val="24"/>
          <w:szCs w:val="24"/>
        </w:rPr>
      </w:pPr>
      <w:r w:rsidRPr="0078352B">
        <w:rPr>
          <w:rFonts w:ascii="Arial" w:hAnsi="Arial" w:cs="Arial"/>
          <w:sz w:val="24"/>
          <w:szCs w:val="24"/>
        </w:rPr>
        <w:t>Ni predvideno.</w:t>
      </w:r>
    </w:p>
    <w:p w14:paraId="3B25DF66" w14:textId="77777777" w:rsidR="00FC2096" w:rsidRDefault="00FC2096" w:rsidP="000C35F3">
      <w:pPr>
        <w:spacing w:after="0" w:line="240" w:lineRule="auto"/>
        <w:rPr>
          <w:rFonts w:ascii="Arial" w:hAnsi="Arial" w:cs="Arial"/>
          <w:sz w:val="24"/>
          <w:szCs w:val="24"/>
        </w:rPr>
      </w:pPr>
    </w:p>
    <w:p w14:paraId="41CD4F34" w14:textId="77777777" w:rsidR="00891600" w:rsidRPr="0078352B" w:rsidRDefault="00891600" w:rsidP="000C35F3">
      <w:pPr>
        <w:spacing w:after="0" w:line="240" w:lineRule="auto"/>
        <w:rPr>
          <w:rFonts w:ascii="Arial" w:hAnsi="Arial" w:cs="Arial"/>
          <w:sz w:val="24"/>
          <w:szCs w:val="24"/>
        </w:rPr>
      </w:pPr>
    </w:p>
    <w:p w14:paraId="59B233FD" w14:textId="57A778D6" w:rsidR="00FC2096" w:rsidRPr="0078352B" w:rsidRDefault="00FC2096" w:rsidP="000C35F3">
      <w:pPr>
        <w:pStyle w:val="Naslov1"/>
        <w:numPr>
          <w:ilvl w:val="2"/>
          <w:numId w:val="91"/>
        </w:numPr>
        <w:spacing w:before="0" w:line="240" w:lineRule="auto"/>
        <w:rPr>
          <w:rFonts w:ascii="Arial" w:hAnsi="Arial" w:cs="Arial"/>
          <w:b/>
          <w:bCs/>
          <w:color w:val="0070C0"/>
          <w:sz w:val="24"/>
          <w:szCs w:val="24"/>
        </w:rPr>
      </w:pPr>
      <w:bookmarkStart w:id="69" w:name="_Toc182470893"/>
      <w:r w:rsidRPr="0078352B">
        <w:rPr>
          <w:rFonts w:ascii="Arial" w:hAnsi="Arial" w:cs="Arial"/>
          <w:b/>
          <w:bCs/>
          <w:color w:val="0070C0"/>
          <w:sz w:val="24"/>
          <w:szCs w:val="24"/>
        </w:rPr>
        <w:t>Spodbude za internacionalizacijo</w:t>
      </w:r>
      <w:bookmarkEnd w:id="69"/>
    </w:p>
    <w:p w14:paraId="0A5D6C63" w14:textId="657E5207" w:rsidR="00FC2096" w:rsidRPr="0078352B" w:rsidRDefault="00FC2096" w:rsidP="000C35F3">
      <w:pPr>
        <w:spacing w:after="0" w:line="240" w:lineRule="auto"/>
        <w:rPr>
          <w:rFonts w:ascii="Arial" w:hAnsi="Arial" w:cs="Arial"/>
          <w:sz w:val="24"/>
          <w:szCs w:val="24"/>
        </w:rPr>
      </w:pPr>
    </w:p>
    <w:p w14:paraId="2FBA0DC1" w14:textId="247F1F42"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21B0B36F" w14:textId="752CC905" w:rsidR="00D22406" w:rsidRPr="0078352B" w:rsidRDefault="00D22406" w:rsidP="000C35F3">
      <w:pPr>
        <w:spacing w:after="0" w:line="240" w:lineRule="auto"/>
        <w:jc w:val="both"/>
        <w:rPr>
          <w:rFonts w:ascii="Arial" w:hAnsi="Arial" w:cs="Arial"/>
          <w:sz w:val="24"/>
          <w:szCs w:val="24"/>
        </w:rPr>
      </w:pPr>
      <w:r w:rsidRPr="0078352B">
        <w:rPr>
          <w:rFonts w:ascii="Arial" w:hAnsi="Arial" w:cs="Arial"/>
          <w:sz w:val="24"/>
          <w:szCs w:val="24"/>
        </w:rPr>
        <w:t xml:space="preserve">V okviru tega ukrepa se </w:t>
      </w:r>
      <w:r w:rsidR="00BC624F" w:rsidRPr="0078352B">
        <w:rPr>
          <w:rFonts w:ascii="Arial" w:hAnsi="Arial" w:cs="Arial"/>
          <w:sz w:val="24"/>
          <w:szCs w:val="24"/>
        </w:rPr>
        <w:t>spodbuja mednarodno poslovanje slovenskih podjetij s poudarkom na več aktivnostih:</w:t>
      </w:r>
    </w:p>
    <w:p w14:paraId="2BF07CA7" w14:textId="1B4DA4E5" w:rsidR="00750965" w:rsidRPr="0078352B" w:rsidRDefault="00BC624F" w:rsidP="000C35F3">
      <w:pPr>
        <w:pStyle w:val="Odstavekseznama"/>
        <w:numPr>
          <w:ilvl w:val="0"/>
          <w:numId w:val="33"/>
        </w:numPr>
        <w:spacing w:after="0" w:line="240" w:lineRule="auto"/>
        <w:jc w:val="both"/>
        <w:rPr>
          <w:rFonts w:ascii="Arial" w:hAnsi="Arial" w:cs="Arial"/>
          <w:sz w:val="24"/>
          <w:szCs w:val="24"/>
        </w:rPr>
      </w:pPr>
      <w:r w:rsidRPr="0078352B">
        <w:rPr>
          <w:rFonts w:ascii="Arial" w:hAnsi="Arial" w:cs="Arial"/>
          <w:sz w:val="24"/>
          <w:szCs w:val="24"/>
        </w:rPr>
        <w:t xml:space="preserve">poslovno </w:t>
      </w:r>
      <w:r w:rsidR="00750965" w:rsidRPr="0078352B">
        <w:rPr>
          <w:rFonts w:ascii="Arial" w:hAnsi="Arial" w:cs="Arial"/>
          <w:sz w:val="24"/>
          <w:szCs w:val="24"/>
        </w:rPr>
        <w:t xml:space="preserve">razvojna partnerstva: </w:t>
      </w:r>
      <w:r w:rsidRPr="0078352B">
        <w:rPr>
          <w:rFonts w:ascii="Arial" w:hAnsi="Arial" w:cs="Arial"/>
          <w:sz w:val="24"/>
          <w:szCs w:val="24"/>
        </w:rPr>
        <w:t>spodbuja se sodelovanje med tremi ali več malimi in srednje velikimi podjetji za izvoz na tuje trge</w:t>
      </w:r>
      <w:r w:rsidR="00FD47B3" w:rsidRPr="0078352B">
        <w:rPr>
          <w:rFonts w:ascii="Arial" w:hAnsi="Arial" w:cs="Arial"/>
          <w:sz w:val="24"/>
          <w:szCs w:val="24"/>
        </w:rPr>
        <w:t>,</w:t>
      </w:r>
    </w:p>
    <w:p w14:paraId="5A5A1CA2" w14:textId="1B68004A" w:rsidR="00750965" w:rsidRPr="0078352B" w:rsidRDefault="00BC624F" w:rsidP="000C35F3">
      <w:pPr>
        <w:pStyle w:val="Odstavekseznama"/>
        <w:numPr>
          <w:ilvl w:val="0"/>
          <w:numId w:val="33"/>
        </w:numPr>
        <w:spacing w:after="0" w:line="240" w:lineRule="auto"/>
        <w:jc w:val="both"/>
        <w:rPr>
          <w:rFonts w:ascii="Arial" w:hAnsi="Arial" w:cs="Arial"/>
          <w:sz w:val="24"/>
          <w:szCs w:val="24"/>
        </w:rPr>
      </w:pPr>
      <w:r w:rsidRPr="0078352B">
        <w:rPr>
          <w:rFonts w:ascii="Arial" w:hAnsi="Arial" w:cs="Arial"/>
          <w:sz w:val="24"/>
          <w:szCs w:val="24"/>
        </w:rPr>
        <w:t xml:space="preserve">mednarodni </w:t>
      </w:r>
      <w:r w:rsidR="00750965" w:rsidRPr="0078352B">
        <w:rPr>
          <w:rFonts w:ascii="Arial" w:hAnsi="Arial" w:cs="Arial"/>
          <w:sz w:val="24"/>
          <w:szCs w:val="24"/>
        </w:rPr>
        <w:t xml:space="preserve">sejmi: </w:t>
      </w:r>
      <w:r w:rsidRPr="0078352B">
        <w:rPr>
          <w:rFonts w:ascii="Arial" w:hAnsi="Arial" w:cs="Arial"/>
          <w:color w:val="000000"/>
          <w:sz w:val="24"/>
          <w:szCs w:val="24"/>
          <w:lang w:eastAsia="en-GB"/>
        </w:rPr>
        <w:t>slovenskim podjetjem omogočiti</w:t>
      </w:r>
      <w:r w:rsidR="00750965" w:rsidRPr="0078352B">
        <w:rPr>
          <w:rFonts w:ascii="Arial" w:hAnsi="Arial" w:cs="Arial"/>
          <w:color w:val="000000"/>
          <w:sz w:val="24"/>
          <w:szCs w:val="24"/>
          <w:lang w:eastAsia="en-GB"/>
        </w:rPr>
        <w:t xml:space="preserve"> predstavitev izdelkov</w:t>
      </w:r>
      <w:r w:rsidRPr="0078352B">
        <w:rPr>
          <w:rFonts w:ascii="Arial" w:hAnsi="Arial" w:cs="Arial"/>
          <w:color w:val="000000"/>
          <w:sz w:val="24"/>
          <w:szCs w:val="24"/>
          <w:lang w:eastAsia="en-GB"/>
        </w:rPr>
        <w:t>/storitev</w:t>
      </w:r>
      <w:r w:rsidR="00750965" w:rsidRPr="0078352B">
        <w:rPr>
          <w:rFonts w:ascii="Arial" w:hAnsi="Arial" w:cs="Arial"/>
          <w:color w:val="000000"/>
          <w:sz w:val="24"/>
          <w:szCs w:val="24"/>
          <w:lang w:eastAsia="en-GB"/>
        </w:rPr>
        <w:t xml:space="preserve"> potencialnim partnerjem</w:t>
      </w:r>
      <w:r w:rsidRPr="0078352B">
        <w:rPr>
          <w:rFonts w:ascii="Arial" w:hAnsi="Arial" w:cs="Arial"/>
          <w:color w:val="000000"/>
          <w:sz w:val="24"/>
          <w:szCs w:val="24"/>
          <w:lang w:eastAsia="en-GB"/>
        </w:rPr>
        <w:t xml:space="preserve"> na tujih trgih, povezovanj</w:t>
      </w:r>
      <w:r w:rsidR="00B31459" w:rsidRPr="0078352B">
        <w:rPr>
          <w:rFonts w:ascii="Arial" w:hAnsi="Arial" w:cs="Arial"/>
          <w:color w:val="000000"/>
          <w:sz w:val="24"/>
          <w:szCs w:val="24"/>
          <w:lang w:eastAsia="en-GB"/>
        </w:rPr>
        <w:t>e</w:t>
      </w:r>
      <w:r w:rsidRPr="0078352B">
        <w:rPr>
          <w:rFonts w:ascii="Arial" w:hAnsi="Arial" w:cs="Arial"/>
          <w:color w:val="000000"/>
          <w:sz w:val="24"/>
          <w:szCs w:val="24"/>
          <w:lang w:eastAsia="en-GB"/>
        </w:rPr>
        <w:t xml:space="preserve"> in </w:t>
      </w:r>
      <w:r w:rsidR="00B31459" w:rsidRPr="0078352B">
        <w:rPr>
          <w:rFonts w:ascii="Arial" w:hAnsi="Arial" w:cs="Arial"/>
          <w:color w:val="000000"/>
          <w:sz w:val="24"/>
          <w:szCs w:val="24"/>
          <w:lang w:eastAsia="en-GB"/>
        </w:rPr>
        <w:t>sklepanje poslov</w:t>
      </w:r>
      <w:r w:rsidR="00FD47B3" w:rsidRPr="0078352B">
        <w:rPr>
          <w:rFonts w:ascii="Arial" w:hAnsi="Arial" w:cs="Arial"/>
          <w:color w:val="000000"/>
          <w:sz w:val="24"/>
          <w:szCs w:val="24"/>
          <w:lang w:eastAsia="en-GB"/>
        </w:rPr>
        <w:t>,</w:t>
      </w:r>
    </w:p>
    <w:p w14:paraId="24BFBC15" w14:textId="33D7CE44" w:rsidR="00912602" w:rsidRPr="0078352B" w:rsidRDefault="00B31459" w:rsidP="000C35F3">
      <w:pPr>
        <w:pStyle w:val="Odstavekseznama"/>
        <w:numPr>
          <w:ilvl w:val="0"/>
          <w:numId w:val="33"/>
        </w:numPr>
        <w:spacing w:after="0" w:line="240" w:lineRule="auto"/>
        <w:jc w:val="both"/>
        <w:rPr>
          <w:rFonts w:ascii="Arial" w:hAnsi="Arial" w:cs="Arial"/>
          <w:sz w:val="24"/>
          <w:szCs w:val="24"/>
        </w:rPr>
      </w:pPr>
      <w:r w:rsidRPr="0078352B">
        <w:rPr>
          <w:rFonts w:ascii="Arial" w:hAnsi="Arial" w:cs="Arial"/>
          <w:sz w:val="24"/>
          <w:szCs w:val="24"/>
        </w:rPr>
        <w:t xml:space="preserve">krepitev </w:t>
      </w:r>
      <w:r w:rsidR="00A434A8" w:rsidRPr="0078352B">
        <w:rPr>
          <w:rFonts w:ascii="Arial" w:hAnsi="Arial" w:cs="Arial"/>
          <w:sz w:val="24"/>
          <w:szCs w:val="24"/>
        </w:rPr>
        <w:t>b</w:t>
      </w:r>
      <w:r w:rsidR="00750965" w:rsidRPr="0078352B">
        <w:rPr>
          <w:rFonts w:ascii="Arial" w:hAnsi="Arial" w:cs="Arial"/>
          <w:sz w:val="24"/>
          <w:szCs w:val="24"/>
        </w:rPr>
        <w:t>lagovn</w:t>
      </w:r>
      <w:r w:rsidR="00A434A8" w:rsidRPr="0078352B">
        <w:rPr>
          <w:rFonts w:ascii="Arial" w:hAnsi="Arial" w:cs="Arial"/>
          <w:sz w:val="24"/>
          <w:szCs w:val="24"/>
        </w:rPr>
        <w:t>ih</w:t>
      </w:r>
      <w:r w:rsidR="00750965" w:rsidRPr="0078352B">
        <w:rPr>
          <w:rFonts w:ascii="Arial" w:hAnsi="Arial" w:cs="Arial"/>
          <w:sz w:val="24"/>
          <w:szCs w:val="24"/>
        </w:rPr>
        <w:t xml:space="preserve"> znamk: </w:t>
      </w:r>
      <w:r w:rsidRPr="0078352B">
        <w:rPr>
          <w:rFonts w:ascii="Arial" w:hAnsi="Arial" w:cs="Arial"/>
          <w:sz w:val="24"/>
          <w:szCs w:val="24"/>
        </w:rPr>
        <w:t xml:space="preserve">pomoč podjetjem pri trženju blagovnih znamk na tujih trgih za doseganje </w:t>
      </w:r>
      <w:r w:rsidR="00573FC7" w:rsidRPr="0078352B">
        <w:rPr>
          <w:rFonts w:ascii="Arial" w:hAnsi="Arial" w:cs="Arial"/>
          <w:sz w:val="24"/>
          <w:szCs w:val="24"/>
        </w:rPr>
        <w:t>višj</w:t>
      </w:r>
      <w:r w:rsidRPr="0078352B">
        <w:rPr>
          <w:rFonts w:ascii="Arial" w:hAnsi="Arial" w:cs="Arial"/>
          <w:sz w:val="24"/>
          <w:szCs w:val="24"/>
        </w:rPr>
        <w:t>e</w:t>
      </w:r>
      <w:r w:rsidR="00573FC7" w:rsidRPr="0078352B">
        <w:rPr>
          <w:rFonts w:ascii="Arial" w:hAnsi="Arial" w:cs="Arial"/>
          <w:sz w:val="24"/>
          <w:szCs w:val="24"/>
        </w:rPr>
        <w:t xml:space="preserve"> dodan</w:t>
      </w:r>
      <w:r w:rsidRPr="0078352B">
        <w:rPr>
          <w:rFonts w:ascii="Arial" w:hAnsi="Arial" w:cs="Arial"/>
          <w:sz w:val="24"/>
          <w:szCs w:val="24"/>
        </w:rPr>
        <w:t>e</w:t>
      </w:r>
      <w:r w:rsidR="00573FC7" w:rsidRPr="0078352B">
        <w:rPr>
          <w:rFonts w:ascii="Arial" w:hAnsi="Arial" w:cs="Arial"/>
          <w:sz w:val="24"/>
          <w:szCs w:val="24"/>
        </w:rPr>
        <w:t xml:space="preserve"> vrednost</w:t>
      </w:r>
      <w:r w:rsidRPr="0078352B">
        <w:rPr>
          <w:rFonts w:ascii="Arial" w:hAnsi="Arial" w:cs="Arial"/>
          <w:sz w:val="24"/>
          <w:szCs w:val="24"/>
        </w:rPr>
        <w:t>i</w:t>
      </w:r>
      <w:r w:rsidR="00573FC7" w:rsidRPr="0078352B">
        <w:rPr>
          <w:rFonts w:ascii="Arial" w:hAnsi="Arial" w:cs="Arial"/>
          <w:sz w:val="24"/>
          <w:szCs w:val="24"/>
        </w:rPr>
        <w:t xml:space="preserve"> in konkurenčn</w:t>
      </w:r>
      <w:r w:rsidRPr="0078352B">
        <w:rPr>
          <w:rFonts w:ascii="Arial" w:hAnsi="Arial" w:cs="Arial"/>
          <w:sz w:val="24"/>
          <w:szCs w:val="24"/>
        </w:rPr>
        <w:t>e</w:t>
      </w:r>
      <w:r w:rsidR="00573FC7" w:rsidRPr="0078352B">
        <w:rPr>
          <w:rFonts w:ascii="Arial" w:hAnsi="Arial" w:cs="Arial"/>
          <w:sz w:val="24"/>
          <w:szCs w:val="24"/>
        </w:rPr>
        <w:t xml:space="preserve"> prednost</w:t>
      </w:r>
      <w:r w:rsidR="00FD47B3" w:rsidRPr="0078352B">
        <w:rPr>
          <w:rFonts w:ascii="Arial" w:hAnsi="Arial" w:cs="Arial"/>
          <w:sz w:val="24"/>
          <w:szCs w:val="24"/>
        </w:rPr>
        <w:t>i,</w:t>
      </w:r>
      <w:r w:rsidRPr="0078352B">
        <w:rPr>
          <w:rFonts w:ascii="Arial" w:hAnsi="Arial" w:cs="Arial"/>
          <w:sz w:val="24"/>
          <w:szCs w:val="24"/>
        </w:rPr>
        <w:t xml:space="preserve"> </w:t>
      </w:r>
    </w:p>
    <w:p w14:paraId="4960C79B" w14:textId="254C9266" w:rsidR="00DB0AA3" w:rsidRPr="0078352B" w:rsidRDefault="00FD47B3" w:rsidP="000C35F3">
      <w:pPr>
        <w:pStyle w:val="Odstavekseznama"/>
        <w:numPr>
          <w:ilvl w:val="0"/>
          <w:numId w:val="33"/>
        </w:numPr>
        <w:spacing w:after="0" w:line="240" w:lineRule="auto"/>
        <w:jc w:val="both"/>
        <w:rPr>
          <w:rFonts w:ascii="Arial" w:hAnsi="Arial" w:cs="Arial"/>
          <w:sz w:val="24"/>
          <w:szCs w:val="24"/>
        </w:rPr>
      </w:pPr>
      <w:r w:rsidRPr="0078352B">
        <w:rPr>
          <w:rFonts w:ascii="Arial" w:hAnsi="Arial" w:cs="Arial"/>
          <w:sz w:val="24"/>
          <w:szCs w:val="24"/>
        </w:rPr>
        <w:t>i</w:t>
      </w:r>
      <w:r w:rsidR="00C422FE" w:rsidRPr="0078352B">
        <w:rPr>
          <w:rFonts w:ascii="Arial" w:hAnsi="Arial" w:cs="Arial"/>
          <w:sz w:val="24"/>
          <w:szCs w:val="24"/>
        </w:rPr>
        <w:t>zobraževanje in usposabljanje za mednarodno poslovanje podjetij</w:t>
      </w:r>
      <w:r w:rsidR="00B31459" w:rsidRPr="0078352B">
        <w:rPr>
          <w:rFonts w:ascii="Arial" w:hAnsi="Arial" w:cs="Arial"/>
          <w:sz w:val="24"/>
          <w:szCs w:val="24"/>
        </w:rPr>
        <w:t xml:space="preserve"> za</w:t>
      </w:r>
      <w:r w:rsidR="00C422FE" w:rsidRPr="0078352B">
        <w:rPr>
          <w:rFonts w:ascii="Arial" w:hAnsi="Arial" w:cs="Arial"/>
          <w:sz w:val="24"/>
          <w:szCs w:val="24"/>
        </w:rPr>
        <w:t xml:space="preserve"> boljše in učinkovitejše priprave podjetij </w:t>
      </w:r>
      <w:r w:rsidR="00B31459" w:rsidRPr="0078352B">
        <w:rPr>
          <w:rFonts w:ascii="Arial" w:hAnsi="Arial" w:cs="Arial"/>
          <w:sz w:val="24"/>
          <w:szCs w:val="24"/>
        </w:rPr>
        <w:t>na mednarodno sodelovanje</w:t>
      </w:r>
      <w:r w:rsidRPr="0078352B">
        <w:rPr>
          <w:rFonts w:ascii="Arial" w:hAnsi="Arial" w:cs="Arial"/>
          <w:sz w:val="24"/>
          <w:szCs w:val="24"/>
        </w:rPr>
        <w:t>,</w:t>
      </w:r>
      <w:r w:rsidR="00B31459" w:rsidRPr="0078352B">
        <w:rPr>
          <w:rFonts w:ascii="Arial" w:hAnsi="Arial" w:cs="Arial"/>
          <w:sz w:val="24"/>
          <w:szCs w:val="24"/>
        </w:rPr>
        <w:t xml:space="preserve"> </w:t>
      </w:r>
    </w:p>
    <w:p w14:paraId="52E63923" w14:textId="1C3EE772" w:rsidR="00B31459" w:rsidRPr="0078352B" w:rsidRDefault="00FD47B3" w:rsidP="00FD47B3">
      <w:pPr>
        <w:pStyle w:val="Odstavekseznama"/>
        <w:numPr>
          <w:ilvl w:val="0"/>
          <w:numId w:val="33"/>
        </w:numPr>
        <w:spacing w:after="0" w:line="240" w:lineRule="auto"/>
        <w:jc w:val="both"/>
        <w:rPr>
          <w:rStyle w:val="Pripombasklic"/>
          <w:rFonts w:ascii="Arial" w:hAnsi="Arial" w:cs="Arial"/>
          <w:sz w:val="24"/>
          <w:szCs w:val="24"/>
        </w:rPr>
      </w:pPr>
      <w:r w:rsidRPr="0078352B">
        <w:rPr>
          <w:rFonts w:ascii="Arial" w:hAnsi="Arial" w:cs="Arial"/>
          <w:sz w:val="24"/>
          <w:szCs w:val="24"/>
        </w:rPr>
        <w:t>v</w:t>
      </w:r>
      <w:r w:rsidR="00C422FE" w:rsidRPr="0078352B">
        <w:rPr>
          <w:rFonts w:ascii="Arial" w:hAnsi="Arial" w:cs="Arial"/>
          <w:sz w:val="24"/>
          <w:szCs w:val="24"/>
        </w:rPr>
        <w:t xml:space="preserve">zpostavitev </w:t>
      </w:r>
      <w:r w:rsidR="00665BE6" w:rsidRPr="0078352B">
        <w:rPr>
          <w:rFonts w:ascii="Arial" w:hAnsi="Arial" w:cs="Arial"/>
          <w:sz w:val="24"/>
          <w:szCs w:val="24"/>
        </w:rPr>
        <w:t xml:space="preserve">in delovanje </w:t>
      </w:r>
      <w:r w:rsidR="00C422FE" w:rsidRPr="0078352B">
        <w:rPr>
          <w:rFonts w:ascii="Arial" w:hAnsi="Arial" w:cs="Arial"/>
          <w:sz w:val="24"/>
          <w:szCs w:val="24"/>
        </w:rPr>
        <w:t>predstavništev slovenskega gospodarstva na tujih trgih</w:t>
      </w:r>
      <w:r w:rsidR="00B31459" w:rsidRPr="0078352B">
        <w:rPr>
          <w:rFonts w:ascii="Arial" w:hAnsi="Arial" w:cs="Arial"/>
          <w:sz w:val="24"/>
          <w:szCs w:val="24"/>
        </w:rPr>
        <w:t xml:space="preserve"> z namenom krepitve podpornega okolja na tujih trgih za podporo izvoznikom in privabljanje </w:t>
      </w:r>
      <w:r w:rsidR="00DB0AA3" w:rsidRPr="0078352B">
        <w:rPr>
          <w:rFonts w:ascii="Arial" w:hAnsi="Arial" w:cs="Arial"/>
          <w:sz w:val="24"/>
          <w:szCs w:val="24"/>
        </w:rPr>
        <w:t>tujih</w:t>
      </w:r>
      <w:r w:rsidR="00B31459" w:rsidRPr="0078352B">
        <w:rPr>
          <w:rFonts w:ascii="Arial" w:hAnsi="Arial" w:cs="Arial"/>
          <w:sz w:val="24"/>
          <w:szCs w:val="24"/>
        </w:rPr>
        <w:t xml:space="preserve"> investitorjev.</w:t>
      </w:r>
      <w:r w:rsidR="00B31459" w:rsidRPr="0078352B" w:rsidDel="00B31459">
        <w:rPr>
          <w:rStyle w:val="Pripombasklic"/>
          <w:rFonts w:ascii="Arial" w:hAnsi="Arial" w:cs="Arial"/>
        </w:rPr>
        <w:t xml:space="preserve"> </w:t>
      </w:r>
    </w:p>
    <w:p w14:paraId="552C6458" w14:textId="2BBA5ED2" w:rsidR="00B31459" w:rsidRPr="0078352B" w:rsidRDefault="00B31459"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Cilj je povečati konkurenčnost slovenskega gospodarstva na mednarodnih trgih.</w:t>
      </w:r>
    </w:p>
    <w:p w14:paraId="21546C86" w14:textId="77777777" w:rsidR="00FD47B3" w:rsidRPr="0078352B" w:rsidRDefault="00FD47B3" w:rsidP="000C35F3">
      <w:pPr>
        <w:pStyle w:val="Odstavekseznama"/>
        <w:spacing w:after="0" w:line="240" w:lineRule="auto"/>
        <w:ind w:left="0"/>
        <w:jc w:val="both"/>
        <w:rPr>
          <w:rFonts w:ascii="Arial" w:hAnsi="Arial" w:cs="Arial"/>
          <w:b/>
          <w:bCs/>
          <w:sz w:val="24"/>
          <w:szCs w:val="24"/>
        </w:rPr>
      </w:pPr>
    </w:p>
    <w:p w14:paraId="24D63A60" w14:textId="377868AC"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Trajanje</w:t>
      </w:r>
    </w:p>
    <w:p w14:paraId="498A4A38" w14:textId="450C9CD0" w:rsidR="00750965" w:rsidRPr="0078352B" w:rsidRDefault="00750965"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2024-20</w:t>
      </w:r>
      <w:r w:rsidR="00D22406" w:rsidRPr="0078352B">
        <w:rPr>
          <w:rFonts w:ascii="Arial" w:hAnsi="Arial" w:cs="Arial"/>
          <w:sz w:val="24"/>
          <w:szCs w:val="24"/>
        </w:rPr>
        <w:t>30</w:t>
      </w:r>
    </w:p>
    <w:p w14:paraId="594E1BE9" w14:textId="77777777" w:rsidR="00750965" w:rsidRPr="0078352B" w:rsidRDefault="00750965" w:rsidP="000C35F3">
      <w:pPr>
        <w:pStyle w:val="Odstavekseznama"/>
        <w:spacing w:after="0" w:line="240" w:lineRule="auto"/>
        <w:ind w:left="0"/>
        <w:jc w:val="both"/>
        <w:rPr>
          <w:rFonts w:ascii="Arial" w:hAnsi="Arial" w:cs="Arial"/>
          <w:sz w:val="24"/>
          <w:szCs w:val="24"/>
        </w:rPr>
      </w:pPr>
    </w:p>
    <w:p w14:paraId="2491A41F" w14:textId="77777777"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Shema pomoči</w:t>
      </w:r>
    </w:p>
    <w:p w14:paraId="0251F103" w14:textId="0C18DDFE" w:rsidR="00750965" w:rsidRPr="0078352B" w:rsidRDefault="00750965"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De minimis</w:t>
      </w:r>
    </w:p>
    <w:p w14:paraId="310921A8" w14:textId="6B1995C3" w:rsidR="00061AC2" w:rsidRPr="0078352B" w:rsidRDefault="008D5D85" w:rsidP="000C35F3">
      <w:pPr>
        <w:pStyle w:val="Odstavekseznama"/>
        <w:spacing w:after="0" w:line="240" w:lineRule="auto"/>
        <w:ind w:left="0"/>
        <w:jc w:val="both"/>
        <w:rPr>
          <w:rFonts w:ascii="Arial" w:hAnsi="Arial" w:cs="Arial"/>
          <w:sz w:val="24"/>
          <w:szCs w:val="24"/>
        </w:rPr>
      </w:pPr>
      <w:r>
        <w:rPr>
          <w:rFonts w:ascii="Arial" w:hAnsi="Arial" w:cs="Arial"/>
          <w:sz w:val="24"/>
          <w:szCs w:val="24"/>
        </w:rPr>
        <w:t>MSP shema</w:t>
      </w:r>
      <w:r w:rsidR="002B0CD0">
        <w:rPr>
          <w:rFonts w:ascii="Arial" w:hAnsi="Arial" w:cs="Arial"/>
          <w:sz w:val="24"/>
          <w:szCs w:val="24"/>
        </w:rPr>
        <w:t>: pomoč za svetovanje v korist MSP, pomoč za MSP za udeležbo na sejmih</w:t>
      </w:r>
    </w:p>
    <w:p w14:paraId="405BE55B" w14:textId="5FDC8685" w:rsidR="0008312B" w:rsidRPr="0078352B" w:rsidRDefault="007E26CB"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P</w:t>
      </w:r>
      <w:r w:rsidR="00D775DD" w:rsidRPr="0078352B">
        <w:rPr>
          <w:rFonts w:ascii="Arial" w:hAnsi="Arial" w:cs="Arial"/>
          <w:sz w:val="24"/>
          <w:szCs w:val="24"/>
        </w:rPr>
        <w:t>omoč</w:t>
      </w:r>
      <w:r w:rsidR="0008312B" w:rsidRPr="0078352B">
        <w:rPr>
          <w:rFonts w:ascii="Arial" w:hAnsi="Arial" w:cs="Arial"/>
          <w:sz w:val="24"/>
          <w:szCs w:val="24"/>
        </w:rPr>
        <w:t xml:space="preserve"> za usposabljanje</w:t>
      </w:r>
      <w:r w:rsidR="00FD47B3" w:rsidRPr="0078352B">
        <w:rPr>
          <w:rFonts w:ascii="Arial" w:hAnsi="Arial" w:cs="Arial"/>
          <w:sz w:val="24"/>
          <w:szCs w:val="24"/>
        </w:rPr>
        <w:t>:</w:t>
      </w:r>
      <w:r w:rsidR="0008312B" w:rsidRPr="0078352B">
        <w:rPr>
          <w:rFonts w:ascii="Arial" w:hAnsi="Arial" w:cs="Arial"/>
          <w:sz w:val="24"/>
          <w:szCs w:val="24"/>
        </w:rPr>
        <w:t xml:space="preserve"> v primeru, da gre za celovite aktivnosti, ki se izvajajo na nacionalni oz. regionalni ravni</w:t>
      </w:r>
      <w:r w:rsidR="00D775DD" w:rsidRPr="0078352B">
        <w:rPr>
          <w:rFonts w:ascii="Arial" w:hAnsi="Arial" w:cs="Arial"/>
          <w:sz w:val="24"/>
          <w:szCs w:val="24"/>
        </w:rPr>
        <w:t xml:space="preserve">. </w:t>
      </w:r>
    </w:p>
    <w:p w14:paraId="1C97B8F7" w14:textId="77777777" w:rsidR="00750965" w:rsidRPr="0078352B" w:rsidRDefault="00750965" w:rsidP="000C35F3">
      <w:pPr>
        <w:pStyle w:val="Odstavekseznama"/>
        <w:spacing w:after="0" w:line="240" w:lineRule="auto"/>
        <w:ind w:left="0"/>
        <w:jc w:val="both"/>
        <w:rPr>
          <w:rFonts w:ascii="Arial" w:hAnsi="Arial" w:cs="Arial"/>
          <w:sz w:val="24"/>
          <w:szCs w:val="24"/>
        </w:rPr>
      </w:pPr>
    </w:p>
    <w:p w14:paraId="039F8A0B" w14:textId="77777777"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Oblika pomoči</w:t>
      </w:r>
    </w:p>
    <w:p w14:paraId="1A7F75DB" w14:textId="7E2D6A5E" w:rsidR="00750965" w:rsidRPr="0078352B" w:rsidRDefault="00750965"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Subvencije</w:t>
      </w:r>
    </w:p>
    <w:p w14:paraId="762DB9E6" w14:textId="77777777" w:rsidR="00124A90" w:rsidRPr="0078352B" w:rsidRDefault="00124A90" w:rsidP="000C35F3">
      <w:pPr>
        <w:pStyle w:val="Odstavekseznama"/>
        <w:spacing w:after="0" w:line="240" w:lineRule="auto"/>
        <w:ind w:left="0"/>
        <w:jc w:val="both"/>
        <w:rPr>
          <w:rFonts w:ascii="Arial" w:hAnsi="Arial" w:cs="Arial"/>
          <w:b/>
          <w:bCs/>
          <w:sz w:val="24"/>
          <w:szCs w:val="24"/>
        </w:rPr>
      </w:pPr>
    </w:p>
    <w:p w14:paraId="6FBACE13" w14:textId="77F11133"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Upravičeni stroški / aktivnosti</w:t>
      </w:r>
    </w:p>
    <w:p w14:paraId="28C30493" w14:textId="0D07A6AD" w:rsidR="00604B61" w:rsidRDefault="00604B61" w:rsidP="00604B61">
      <w:pPr>
        <w:spacing w:after="0" w:line="240" w:lineRule="auto"/>
        <w:jc w:val="both"/>
        <w:rPr>
          <w:rFonts w:ascii="Arial" w:hAnsi="Arial" w:cs="Arial"/>
          <w:sz w:val="24"/>
          <w:szCs w:val="24"/>
        </w:rPr>
      </w:pPr>
      <w:r>
        <w:rPr>
          <w:rFonts w:ascii="Arial" w:hAnsi="Arial" w:cs="Arial"/>
          <w:sz w:val="24"/>
          <w:szCs w:val="24"/>
        </w:rPr>
        <w:t>De minimis:</w:t>
      </w:r>
    </w:p>
    <w:p w14:paraId="0615050B" w14:textId="4F754F94" w:rsidR="003D1841" w:rsidRPr="00891600" w:rsidRDefault="003D1841" w:rsidP="00891600">
      <w:pPr>
        <w:pStyle w:val="Odstavekseznama"/>
        <w:numPr>
          <w:ilvl w:val="0"/>
          <w:numId w:val="126"/>
        </w:numPr>
        <w:spacing w:after="0" w:line="240" w:lineRule="auto"/>
        <w:jc w:val="both"/>
        <w:rPr>
          <w:rFonts w:ascii="Arial" w:hAnsi="Arial" w:cs="Arial"/>
          <w:sz w:val="24"/>
          <w:szCs w:val="24"/>
        </w:rPr>
      </w:pPr>
      <w:r w:rsidRPr="00891600">
        <w:rPr>
          <w:rFonts w:ascii="Arial" w:hAnsi="Arial" w:cs="Arial"/>
          <w:sz w:val="24"/>
          <w:szCs w:val="24"/>
        </w:rPr>
        <w:t>stroški plač in povračil stroškov v zvezi z delom, posredni stroški, stroški službenih poti</w:t>
      </w:r>
      <w:r w:rsidR="00B511B3" w:rsidRPr="00891600">
        <w:rPr>
          <w:rFonts w:ascii="Arial" w:hAnsi="Arial" w:cs="Arial"/>
          <w:sz w:val="24"/>
          <w:szCs w:val="24"/>
        </w:rPr>
        <w:t>,</w:t>
      </w:r>
    </w:p>
    <w:p w14:paraId="6F6F2E37" w14:textId="177DCA10" w:rsidR="003D1841" w:rsidRPr="0078352B" w:rsidRDefault="003D1841" w:rsidP="00B511B3">
      <w:pPr>
        <w:pStyle w:val="Odstavekseznama"/>
        <w:numPr>
          <w:ilvl w:val="0"/>
          <w:numId w:val="126"/>
        </w:numPr>
        <w:spacing w:after="0" w:line="240" w:lineRule="auto"/>
        <w:jc w:val="both"/>
        <w:rPr>
          <w:rFonts w:ascii="Arial" w:hAnsi="Arial" w:cs="Arial"/>
          <w:sz w:val="24"/>
          <w:szCs w:val="24"/>
        </w:rPr>
      </w:pPr>
      <w:r w:rsidRPr="0078352B">
        <w:rPr>
          <w:rFonts w:ascii="Arial" w:hAnsi="Arial" w:cs="Arial"/>
          <w:sz w:val="24"/>
          <w:szCs w:val="24"/>
        </w:rPr>
        <w:t>stroški Informiranja in komuniciranja</w:t>
      </w:r>
      <w:r w:rsidR="00B511B3" w:rsidRPr="0078352B">
        <w:rPr>
          <w:rFonts w:ascii="Arial" w:hAnsi="Arial" w:cs="Arial"/>
          <w:sz w:val="24"/>
          <w:szCs w:val="24"/>
        </w:rPr>
        <w:t>,</w:t>
      </w:r>
    </w:p>
    <w:p w14:paraId="174CEF2A" w14:textId="77777777" w:rsidR="003D1841" w:rsidRPr="0078352B" w:rsidRDefault="003D1841" w:rsidP="00B511B3">
      <w:pPr>
        <w:pStyle w:val="Odstavekseznama"/>
        <w:numPr>
          <w:ilvl w:val="0"/>
          <w:numId w:val="126"/>
        </w:numPr>
        <w:spacing w:after="0" w:line="240" w:lineRule="auto"/>
        <w:jc w:val="both"/>
        <w:rPr>
          <w:rStyle w:val="Krepko"/>
          <w:rFonts w:ascii="Arial" w:hAnsi="Arial" w:cs="Arial"/>
          <w:b w:val="0"/>
          <w:bCs w:val="0"/>
          <w:sz w:val="24"/>
          <w:szCs w:val="24"/>
        </w:rPr>
      </w:pPr>
      <w:r w:rsidRPr="0078352B">
        <w:rPr>
          <w:rFonts w:ascii="Arial" w:hAnsi="Arial" w:cs="Arial"/>
          <w:sz w:val="24"/>
          <w:szCs w:val="24"/>
        </w:rPr>
        <w:t>stroški storitev zunanjih izvajalcev (</w:t>
      </w:r>
      <w:r w:rsidRPr="0078352B">
        <w:rPr>
          <w:rStyle w:val="Krepko"/>
          <w:rFonts w:ascii="Arial" w:hAnsi="Arial" w:cs="Arial"/>
          <w:b w:val="0"/>
          <w:bCs w:val="0"/>
          <w:sz w:val="24"/>
          <w:szCs w:val="24"/>
        </w:rPr>
        <w:t>svetovalne storitve, prevajalske storitve, lektoriranje in podobno, storitve izobraževanja in usposabljanja, storitve izdelave študij, raziskav, vrednotenj, ocen, strokovnih mnenj, poročil idr.)</w:t>
      </w:r>
    </w:p>
    <w:p w14:paraId="7D7FE968" w14:textId="77777777" w:rsidR="003D1841" w:rsidRPr="0078352B" w:rsidRDefault="003D1841" w:rsidP="00B511B3">
      <w:pPr>
        <w:pStyle w:val="Odstavekseznama"/>
        <w:numPr>
          <w:ilvl w:val="0"/>
          <w:numId w:val="126"/>
        </w:numPr>
        <w:spacing w:after="0" w:line="240" w:lineRule="auto"/>
        <w:jc w:val="both"/>
        <w:rPr>
          <w:rFonts w:ascii="Arial" w:hAnsi="Arial" w:cs="Arial"/>
          <w:sz w:val="24"/>
          <w:szCs w:val="24"/>
        </w:rPr>
      </w:pPr>
      <w:r w:rsidRPr="0078352B">
        <w:rPr>
          <w:rStyle w:val="Krepko"/>
          <w:rFonts w:ascii="Arial" w:hAnsi="Arial" w:cs="Arial"/>
          <w:b w:val="0"/>
          <w:bCs w:val="0"/>
          <w:sz w:val="24"/>
          <w:szCs w:val="24"/>
        </w:rPr>
        <w:t xml:space="preserve">stroški </w:t>
      </w:r>
      <w:r w:rsidRPr="0078352B">
        <w:rPr>
          <w:rFonts w:ascii="Arial" w:hAnsi="Arial" w:cs="Arial"/>
          <w:sz w:val="24"/>
          <w:szCs w:val="24"/>
        </w:rPr>
        <w:t>organizacije dogodkov, najemom in opremo prostorov, stroški pridobivanja virov informacij in nakupa podatkovnih baz, pogostitve, zakupa medijskega prostora v medijih ipd.</w:t>
      </w:r>
    </w:p>
    <w:p w14:paraId="2F2A421A" w14:textId="4FBD94D7" w:rsidR="003D1841" w:rsidRDefault="003D1841" w:rsidP="00B511B3">
      <w:pPr>
        <w:pStyle w:val="Odstavekseznama"/>
        <w:numPr>
          <w:ilvl w:val="0"/>
          <w:numId w:val="126"/>
        </w:numPr>
        <w:spacing w:after="0" w:line="240" w:lineRule="auto"/>
        <w:jc w:val="both"/>
        <w:rPr>
          <w:rStyle w:val="Krepko"/>
          <w:rFonts w:ascii="Arial" w:hAnsi="Arial" w:cs="Arial"/>
          <w:b w:val="0"/>
          <w:bCs w:val="0"/>
          <w:sz w:val="24"/>
          <w:szCs w:val="24"/>
        </w:rPr>
      </w:pPr>
      <w:r w:rsidRPr="0078352B">
        <w:rPr>
          <w:rStyle w:val="Krepko"/>
          <w:rFonts w:ascii="Arial" w:hAnsi="Arial" w:cs="Arial"/>
          <w:b w:val="0"/>
          <w:bCs w:val="0"/>
          <w:sz w:val="24"/>
          <w:szCs w:val="24"/>
        </w:rPr>
        <w:t>stroški lokalnega agenta, pri čemer morajo biti vsi stroški neposredno povezani s promocijo blagovnih znamk</w:t>
      </w:r>
      <w:r w:rsidR="00B511B3" w:rsidRPr="0078352B">
        <w:rPr>
          <w:rStyle w:val="Krepko"/>
          <w:rFonts w:ascii="Arial" w:hAnsi="Arial" w:cs="Arial"/>
          <w:b w:val="0"/>
          <w:bCs w:val="0"/>
          <w:sz w:val="24"/>
          <w:szCs w:val="24"/>
        </w:rPr>
        <w:t>.</w:t>
      </w:r>
    </w:p>
    <w:p w14:paraId="3556AE10" w14:textId="77777777" w:rsidR="00604B61" w:rsidRDefault="001D6216" w:rsidP="001D6216">
      <w:pPr>
        <w:spacing w:after="0" w:line="240" w:lineRule="auto"/>
        <w:jc w:val="both"/>
        <w:rPr>
          <w:rStyle w:val="Krepko"/>
          <w:rFonts w:ascii="Arial" w:hAnsi="Arial" w:cs="Arial"/>
          <w:b w:val="0"/>
          <w:bCs w:val="0"/>
          <w:sz w:val="24"/>
          <w:szCs w:val="24"/>
        </w:rPr>
      </w:pPr>
      <w:r w:rsidRPr="001D6216">
        <w:rPr>
          <w:rStyle w:val="Krepko"/>
          <w:rFonts w:ascii="Arial" w:hAnsi="Arial" w:cs="Arial"/>
          <w:b w:val="0"/>
          <w:bCs w:val="0"/>
          <w:sz w:val="24"/>
          <w:szCs w:val="24"/>
        </w:rPr>
        <w:t>MSP shem</w:t>
      </w:r>
      <w:r w:rsidR="00604B61">
        <w:rPr>
          <w:rStyle w:val="Krepko"/>
          <w:rFonts w:ascii="Arial" w:hAnsi="Arial" w:cs="Arial"/>
          <w:b w:val="0"/>
          <w:bCs w:val="0"/>
          <w:sz w:val="24"/>
          <w:szCs w:val="24"/>
        </w:rPr>
        <w:t>a: stroški svetovanja in pomoč za MSP za udeležbo na sejmih v skladu s poglavjem 2.1.2</w:t>
      </w:r>
    </w:p>
    <w:p w14:paraId="5A426DE0" w14:textId="55D58160" w:rsidR="001D6216" w:rsidRPr="001D6216" w:rsidRDefault="00604B61" w:rsidP="001D6216">
      <w:pPr>
        <w:spacing w:after="0" w:line="240" w:lineRule="auto"/>
        <w:jc w:val="both"/>
        <w:rPr>
          <w:rFonts w:ascii="Arial" w:hAnsi="Arial" w:cs="Arial"/>
          <w:sz w:val="24"/>
          <w:szCs w:val="24"/>
        </w:rPr>
      </w:pPr>
      <w:r>
        <w:rPr>
          <w:rStyle w:val="Krepko"/>
          <w:rFonts w:ascii="Arial" w:hAnsi="Arial" w:cs="Arial"/>
          <w:b w:val="0"/>
          <w:bCs w:val="0"/>
          <w:sz w:val="24"/>
          <w:szCs w:val="24"/>
        </w:rPr>
        <w:t>P</w:t>
      </w:r>
      <w:r w:rsidR="001D6216" w:rsidRPr="001D6216">
        <w:rPr>
          <w:rStyle w:val="Krepko"/>
          <w:rFonts w:ascii="Arial" w:hAnsi="Arial" w:cs="Arial"/>
          <w:b w:val="0"/>
          <w:bCs w:val="0"/>
          <w:sz w:val="24"/>
          <w:szCs w:val="24"/>
        </w:rPr>
        <w:t>omoči za usposabljanje</w:t>
      </w:r>
      <w:r>
        <w:rPr>
          <w:rStyle w:val="Krepko"/>
          <w:rFonts w:ascii="Arial" w:hAnsi="Arial" w:cs="Arial"/>
          <w:b w:val="0"/>
          <w:bCs w:val="0"/>
          <w:sz w:val="24"/>
          <w:szCs w:val="24"/>
        </w:rPr>
        <w:t xml:space="preserve">: </w:t>
      </w:r>
      <w:r w:rsidR="001D6216" w:rsidRPr="001D6216">
        <w:rPr>
          <w:rStyle w:val="Krepko"/>
          <w:rFonts w:ascii="Arial" w:hAnsi="Arial" w:cs="Arial"/>
          <w:b w:val="0"/>
          <w:bCs w:val="0"/>
          <w:sz w:val="24"/>
          <w:szCs w:val="24"/>
        </w:rPr>
        <w:t xml:space="preserve"> </w:t>
      </w:r>
      <w:r>
        <w:rPr>
          <w:rStyle w:val="Krepko"/>
          <w:rFonts w:ascii="Arial" w:hAnsi="Arial" w:cs="Arial"/>
          <w:b w:val="0"/>
          <w:bCs w:val="0"/>
          <w:sz w:val="24"/>
          <w:szCs w:val="24"/>
        </w:rPr>
        <w:t>stroški usposabljanja v skladu s poglavjem</w:t>
      </w:r>
      <w:r w:rsidR="001D6216" w:rsidRPr="001D6216">
        <w:rPr>
          <w:rStyle w:val="Krepko"/>
          <w:rFonts w:ascii="Arial" w:hAnsi="Arial" w:cs="Arial"/>
          <w:b w:val="0"/>
          <w:bCs w:val="0"/>
          <w:sz w:val="24"/>
          <w:szCs w:val="24"/>
        </w:rPr>
        <w:t xml:space="preserve"> 2.1.4.</w:t>
      </w:r>
    </w:p>
    <w:p w14:paraId="67B9C92D" w14:textId="77777777" w:rsidR="008E6FC1" w:rsidRPr="0078352B" w:rsidRDefault="008E6FC1" w:rsidP="00B511B3">
      <w:pPr>
        <w:pStyle w:val="Odstavekseznama"/>
        <w:spacing w:after="0" w:line="240" w:lineRule="auto"/>
        <w:ind w:left="0"/>
        <w:jc w:val="both"/>
        <w:rPr>
          <w:rFonts w:ascii="Arial" w:hAnsi="Arial" w:cs="Arial"/>
          <w:b/>
          <w:bCs/>
          <w:sz w:val="24"/>
          <w:szCs w:val="24"/>
        </w:rPr>
      </w:pPr>
    </w:p>
    <w:p w14:paraId="5043C50D" w14:textId="0884BFAB"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Izvajalci</w:t>
      </w:r>
    </w:p>
    <w:p w14:paraId="52EB6F2B" w14:textId="76763726" w:rsidR="00750965" w:rsidRPr="0078352B" w:rsidRDefault="00750965" w:rsidP="000C35F3">
      <w:pPr>
        <w:pStyle w:val="Odstavekseznama"/>
        <w:spacing w:after="0" w:line="240" w:lineRule="auto"/>
        <w:ind w:left="0"/>
        <w:jc w:val="both"/>
        <w:rPr>
          <w:rFonts w:ascii="Arial" w:hAnsi="Arial" w:cs="Arial"/>
          <w:color w:val="000000"/>
          <w:sz w:val="24"/>
          <w:szCs w:val="24"/>
          <w:lang w:eastAsia="en-GB"/>
        </w:rPr>
      </w:pPr>
      <w:r w:rsidRPr="0078352B">
        <w:rPr>
          <w:rFonts w:ascii="Arial" w:hAnsi="Arial" w:cs="Arial"/>
          <w:color w:val="000000"/>
          <w:sz w:val="24"/>
          <w:szCs w:val="24"/>
          <w:lang w:eastAsia="en-GB"/>
        </w:rPr>
        <w:t>SPIRIT</w:t>
      </w:r>
      <w:r w:rsidR="0008312B" w:rsidRPr="0078352B">
        <w:rPr>
          <w:rFonts w:ascii="Arial" w:hAnsi="Arial" w:cs="Arial"/>
          <w:color w:val="000000"/>
          <w:sz w:val="24"/>
          <w:szCs w:val="24"/>
          <w:lang w:eastAsia="en-GB"/>
        </w:rPr>
        <w:t xml:space="preserve"> </w:t>
      </w:r>
      <w:r w:rsidR="00F138E7">
        <w:rPr>
          <w:rFonts w:ascii="Arial" w:hAnsi="Arial" w:cs="Arial"/>
          <w:color w:val="000000"/>
          <w:sz w:val="24"/>
          <w:szCs w:val="24"/>
          <w:lang w:eastAsia="en-GB"/>
        </w:rPr>
        <w:t xml:space="preserve">Slovenija, javna </w:t>
      </w:r>
      <w:proofErr w:type="spellStart"/>
      <w:r w:rsidR="00F138E7">
        <w:rPr>
          <w:rFonts w:ascii="Arial" w:hAnsi="Arial" w:cs="Arial"/>
          <w:color w:val="000000"/>
          <w:sz w:val="24"/>
          <w:szCs w:val="24"/>
          <w:lang w:eastAsia="en-GB"/>
        </w:rPr>
        <w:t>agancija</w:t>
      </w:r>
      <w:proofErr w:type="spellEnd"/>
      <w:r w:rsidR="00F138E7">
        <w:rPr>
          <w:rFonts w:ascii="Arial" w:hAnsi="Arial" w:cs="Arial"/>
          <w:color w:val="000000"/>
          <w:sz w:val="24"/>
          <w:szCs w:val="24"/>
          <w:lang w:eastAsia="en-GB"/>
        </w:rPr>
        <w:t xml:space="preserve">, </w:t>
      </w:r>
      <w:r w:rsidR="0008312B" w:rsidRPr="0078352B">
        <w:rPr>
          <w:rFonts w:ascii="Arial" w:hAnsi="Arial" w:cs="Arial"/>
          <w:color w:val="000000"/>
          <w:sz w:val="24"/>
          <w:szCs w:val="24"/>
          <w:lang w:eastAsia="en-GB"/>
        </w:rPr>
        <w:t>in/ali agencija</w:t>
      </w:r>
      <w:r w:rsidR="00F138E7">
        <w:rPr>
          <w:rFonts w:ascii="Arial" w:hAnsi="Arial" w:cs="Arial"/>
          <w:color w:val="000000"/>
          <w:sz w:val="24"/>
          <w:szCs w:val="24"/>
          <w:lang w:eastAsia="en-GB"/>
        </w:rPr>
        <w:t>,</w:t>
      </w:r>
      <w:r w:rsidR="0008312B" w:rsidRPr="0078352B">
        <w:rPr>
          <w:rFonts w:ascii="Arial" w:hAnsi="Arial" w:cs="Arial"/>
          <w:color w:val="000000"/>
          <w:sz w:val="24"/>
          <w:szCs w:val="24"/>
          <w:lang w:eastAsia="en-GB"/>
        </w:rPr>
        <w:t xml:space="preserve"> pristojna za področje internacionalizacije oz. druga pristojna institucija</w:t>
      </w:r>
    </w:p>
    <w:p w14:paraId="2D14B098" w14:textId="60A36A47" w:rsidR="00750965" w:rsidRPr="0078352B" w:rsidRDefault="00750965" w:rsidP="000C35F3">
      <w:pPr>
        <w:pStyle w:val="Odstavekseznama"/>
        <w:spacing w:after="0" w:line="240" w:lineRule="auto"/>
        <w:ind w:left="0"/>
        <w:jc w:val="both"/>
        <w:rPr>
          <w:rFonts w:ascii="Arial" w:hAnsi="Arial" w:cs="Arial"/>
          <w:color w:val="000000"/>
          <w:sz w:val="24"/>
          <w:szCs w:val="24"/>
          <w:lang w:eastAsia="en-GB"/>
        </w:rPr>
      </w:pPr>
    </w:p>
    <w:p w14:paraId="05A97B7D" w14:textId="77777777" w:rsidR="00930366" w:rsidRPr="0078352B" w:rsidRDefault="00930366" w:rsidP="00930366">
      <w:pPr>
        <w:spacing w:after="0" w:line="240" w:lineRule="auto"/>
        <w:jc w:val="both"/>
        <w:rPr>
          <w:rFonts w:ascii="Arial" w:hAnsi="Arial" w:cs="Arial"/>
          <w:b/>
          <w:bCs/>
          <w:sz w:val="24"/>
          <w:szCs w:val="24"/>
        </w:rPr>
      </w:pPr>
      <w:bookmarkStart w:id="70" w:name="_Hlk155285858"/>
      <w:r w:rsidRPr="0078352B">
        <w:rPr>
          <w:rFonts w:ascii="Arial" w:hAnsi="Arial" w:cs="Arial"/>
          <w:b/>
          <w:bCs/>
          <w:sz w:val="24"/>
          <w:szCs w:val="24"/>
        </w:rPr>
        <w:t>Pravna podlaga</w:t>
      </w:r>
    </w:p>
    <w:p w14:paraId="51F322FB" w14:textId="77777777" w:rsidR="00930366" w:rsidRPr="0078352B" w:rsidRDefault="00930366" w:rsidP="00930366">
      <w:pPr>
        <w:spacing w:after="0" w:line="240" w:lineRule="auto"/>
        <w:jc w:val="both"/>
        <w:rPr>
          <w:rFonts w:ascii="Arial" w:hAnsi="Arial" w:cs="Arial"/>
          <w:sz w:val="24"/>
          <w:szCs w:val="24"/>
        </w:rPr>
      </w:pPr>
      <w:r w:rsidRPr="0078352B">
        <w:rPr>
          <w:rFonts w:ascii="Arial" w:hAnsi="Arial" w:cs="Arial"/>
          <w:sz w:val="24"/>
          <w:szCs w:val="24"/>
        </w:rPr>
        <w:t>Podlaga za dodeljevanje pomoči je 5. člen ZPOP-1.</w:t>
      </w:r>
    </w:p>
    <w:bookmarkEnd w:id="70"/>
    <w:p w14:paraId="33573C72" w14:textId="77777777" w:rsidR="00930366" w:rsidRPr="0078352B" w:rsidRDefault="00930366" w:rsidP="000C35F3">
      <w:pPr>
        <w:pStyle w:val="Odstavekseznama"/>
        <w:spacing w:after="0" w:line="240" w:lineRule="auto"/>
        <w:ind w:left="0"/>
        <w:jc w:val="both"/>
        <w:rPr>
          <w:rFonts w:ascii="Arial" w:hAnsi="Arial" w:cs="Arial"/>
          <w:color w:val="000000"/>
          <w:sz w:val="24"/>
          <w:szCs w:val="24"/>
          <w:lang w:eastAsia="en-GB"/>
        </w:rPr>
      </w:pPr>
    </w:p>
    <w:p w14:paraId="0DC7873F" w14:textId="29AA9485"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Merila za izbor</w:t>
      </w:r>
    </w:p>
    <w:p w14:paraId="2AFE0077" w14:textId="0ECA08B0" w:rsidR="00981618" w:rsidRPr="0078352B" w:rsidRDefault="00EE6D7E" w:rsidP="000C35F3">
      <w:pPr>
        <w:pStyle w:val="Odstavekseznama"/>
        <w:spacing w:after="0" w:line="240" w:lineRule="auto"/>
        <w:ind w:left="0"/>
        <w:jc w:val="both"/>
        <w:rPr>
          <w:rFonts w:ascii="Arial" w:eastAsia="Times New Roman" w:hAnsi="Arial" w:cs="Arial"/>
          <w:sz w:val="24"/>
          <w:szCs w:val="24"/>
        </w:rPr>
      </w:pPr>
      <w:r w:rsidRPr="0078352B">
        <w:rPr>
          <w:rFonts w:ascii="Arial" w:eastAsia="Times New Roman" w:hAnsi="Arial" w:cs="Arial"/>
          <w:sz w:val="24"/>
          <w:szCs w:val="24"/>
        </w:rPr>
        <w:t>Merila za izbor ukrepov so različna in bodo določena v javnem razpisu ali na drug način skladno z veljavno zakonodajo za vsak ukrep posebej</w:t>
      </w:r>
      <w:r w:rsidR="00981618" w:rsidRPr="0078352B">
        <w:rPr>
          <w:rFonts w:ascii="Arial" w:eastAsia="Times New Roman" w:hAnsi="Arial" w:cs="Arial"/>
          <w:sz w:val="24"/>
          <w:szCs w:val="24"/>
        </w:rPr>
        <w:t xml:space="preserve">, bodo pa smiselno oblikovana </w:t>
      </w:r>
      <w:r w:rsidR="008E6FC1" w:rsidRPr="0078352B">
        <w:rPr>
          <w:rFonts w:ascii="Arial" w:eastAsia="Times New Roman" w:hAnsi="Arial" w:cs="Arial"/>
          <w:sz w:val="24"/>
          <w:szCs w:val="24"/>
        </w:rPr>
        <w:t>z upoštevanjem naslednjih točk</w:t>
      </w:r>
      <w:r w:rsidR="00981618" w:rsidRPr="0078352B">
        <w:rPr>
          <w:rFonts w:ascii="Arial" w:eastAsia="Times New Roman" w:hAnsi="Arial" w:cs="Arial"/>
          <w:sz w:val="24"/>
          <w:szCs w:val="24"/>
        </w:rPr>
        <w:t>:</w:t>
      </w:r>
    </w:p>
    <w:p w14:paraId="6D649C8F" w14:textId="5FDB5E41" w:rsidR="00981618" w:rsidRPr="0078352B" w:rsidRDefault="00981618" w:rsidP="000C35F3">
      <w:pPr>
        <w:pStyle w:val="Odstavekseznama"/>
        <w:spacing w:after="0" w:line="240" w:lineRule="auto"/>
        <w:jc w:val="both"/>
        <w:rPr>
          <w:rFonts w:ascii="Arial" w:eastAsia="Times New Roman" w:hAnsi="Arial" w:cs="Arial"/>
          <w:sz w:val="24"/>
          <w:szCs w:val="24"/>
        </w:rPr>
      </w:pPr>
      <w:r w:rsidRPr="0078352B">
        <w:rPr>
          <w:rFonts w:ascii="Arial" w:eastAsia="Times New Roman" w:hAnsi="Arial" w:cs="Arial"/>
          <w:sz w:val="24"/>
          <w:szCs w:val="24"/>
        </w:rPr>
        <w:t>•</w:t>
      </w:r>
      <w:r w:rsidRPr="0078352B">
        <w:rPr>
          <w:rFonts w:ascii="Arial" w:eastAsia="Times New Roman" w:hAnsi="Arial" w:cs="Arial"/>
          <w:sz w:val="24"/>
          <w:szCs w:val="24"/>
        </w:rPr>
        <w:tab/>
        <w:t>finančna sposobnost podjetja – bonitetna ocena prijavitelja,</w:t>
      </w:r>
    </w:p>
    <w:p w14:paraId="47D71727" w14:textId="4DBF3AA2" w:rsidR="00981618" w:rsidRPr="0078352B" w:rsidRDefault="00981618" w:rsidP="000C35F3">
      <w:pPr>
        <w:pStyle w:val="Odstavekseznama"/>
        <w:spacing w:after="0" w:line="240" w:lineRule="auto"/>
        <w:jc w:val="both"/>
        <w:rPr>
          <w:rFonts w:ascii="Arial" w:eastAsia="Times New Roman" w:hAnsi="Arial" w:cs="Arial"/>
          <w:sz w:val="24"/>
          <w:szCs w:val="24"/>
        </w:rPr>
      </w:pPr>
      <w:r w:rsidRPr="0078352B">
        <w:rPr>
          <w:rFonts w:ascii="Arial" w:eastAsia="Times New Roman" w:hAnsi="Arial" w:cs="Arial"/>
          <w:sz w:val="24"/>
          <w:szCs w:val="24"/>
        </w:rPr>
        <w:t>•</w:t>
      </w:r>
      <w:r w:rsidRPr="0078352B">
        <w:rPr>
          <w:rFonts w:ascii="Arial" w:eastAsia="Times New Roman" w:hAnsi="Arial" w:cs="Arial"/>
          <w:sz w:val="24"/>
          <w:szCs w:val="24"/>
        </w:rPr>
        <w:tab/>
        <w:t>obseg in kakovost načrtovanih aktivnosti,</w:t>
      </w:r>
    </w:p>
    <w:p w14:paraId="21A02117" w14:textId="376E33CE" w:rsidR="00981618" w:rsidRPr="0078352B" w:rsidRDefault="00981618" w:rsidP="000C35F3">
      <w:pPr>
        <w:pStyle w:val="Odstavekseznama"/>
        <w:spacing w:after="0" w:line="240" w:lineRule="auto"/>
        <w:jc w:val="both"/>
        <w:rPr>
          <w:rFonts w:ascii="Arial" w:eastAsia="Times New Roman" w:hAnsi="Arial" w:cs="Arial"/>
          <w:sz w:val="24"/>
          <w:szCs w:val="24"/>
        </w:rPr>
      </w:pPr>
      <w:r w:rsidRPr="0078352B">
        <w:rPr>
          <w:rFonts w:ascii="Arial" w:eastAsia="Times New Roman" w:hAnsi="Arial" w:cs="Arial"/>
          <w:sz w:val="24"/>
          <w:szCs w:val="24"/>
        </w:rPr>
        <w:t>•</w:t>
      </w:r>
      <w:r w:rsidRPr="0078352B">
        <w:rPr>
          <w:rFonts w:ascii="Arial" w:eastAsia="Times New Roman" w:hAnsi="Arial" w:cs="Arial"/>
          <w:sz w:val="24"/>
          <w:szCs w:val="24"/>
        </w:rPr>
        <w:tab/>
        <w:t>stroški izvajanja aktivnosti,</w:t>
      </w:r>
    </w:p>
    <w:p w14:paraId="172234BE" w14:textId="3C42A3AB" w:rsidR="00981618" w:rsidRPr="0078352B" w:rsidRDefault="00981618" w:rsidP="00F80A0C">
      <w:pPr>
        <w:pStyle w:val="Odstavekseznama"/>
        <w:spacing w:after="0" w:line="240" w:lineRule="auto"/>
        <w:jc w:val="both"/>
        <w:rPr>
          <w:rFonts w:ascii="Arial" w:eastAsia="Times New Roman" w:hAnsi="Arial" w:cs="Arial"/>
          <w:sz w:val="24"/>
          <w:szCs w:val="24"/>
        </w:rPr>
      </w:pPr>
      <w:r w:rsidRPr="0078352B">
        <w:rPr>
          <w:rFonts w:ascii="Arial" w:eastAsia="Times New Roman" w:hAnsi="Arial" w:cs="Arial"/>
          <w:sz w:val="24"/>
          <w:szCs w:val="24"/>
        </w:rPr>
        <w:t>•</w:t>
      </w:r>
      <w:r w:rsidRPr="0078352B">
        <w:tab/>
      </w:r>
      <w:r w:rsidRPr="0078352B">
        <w:rPr>
          <w:rFonts w:ascii="Arial" w:eastAsia="Times New Roman" w:hAnsi="Arial" w:cs="Arial"/>
          <w:sz w:val="24"/>
          <w:szCs w:val="24"/>
        </w:rPr>
        <w:t>intenzivnost mednarodne aktivnosti podjetja.</w:t>
      </w:r>
    </w:p>
    <w:p w14:paraId="73423121" w14:textId="5C7C83EB" w:rsidR="0008312B" w:rsidRPr="0078352B" w:rsidRDefault="00EE6D7E" w:rsidP="000C35F3">
      <w:pPr>
        <w:pStyle w:val="Odstavekseznama"/>
        <w:spacing w:after="0" w:line="240" w:lineRule="auto"/>
        <w:ind w:left="0"/>
        <w:jc w:val="both"/>
        <w:rPr>
          <w:rFonts w:ascii="Arial" w:hAnsi="Arial" w:cs="Arial"/>
          <w:sz w:val="20"/>
          <w:szCs w:val="20"/>
        </w:rPr>
      </w:pPr>
      <w:r w:rsidRPr="0078352B">
        <w:rPr>
          <w:rFonts w:ascii="Arial" w:hAnsi="Arial" w:cs="Arial"/>
          <w:sz w:val="24"/>
          <w:szCs w:val="24"/>
        </w:rPr>
        <w:t xml:space="preserve"> </w:t>
      </w:r>
    </w:p>
    <w:p w14:paraId="17615D50" w14:textId="77777777"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Intenzivnost pomoči</w:t>
      </w:r>
    </w:p>
    <w:p w14:paraId="0D458634" w14:textId="6A4D97C7" w:rsidR="00750965" w:rsidRPr="0078352B" w:rsidRDefault="0008312B"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 xml:space="preserve">od  </w:t>
      </w:r>
      <w:r w:rsidR="00750965" w:rsidRPr="0078352B">
        <w:rPr>
          <w:rFonts w:ascii="Arial" w:hAnsi="Arial" w:cs="Arial"/>
          <w:sz w:val="24"/>
          <w:szCs w:val="24"/>
        </w:rPr>
        <w:t>50</w:t>
      </w:r>
      <w:r w:rsidR="00634FAA">
        <w:rPr>
          <w:rFonts w:ascii="Arial" w:hAnsi="Arial" w:cs="Arial"/>
          <w:sz w:val="24"/>
          <w:szCs w:val="24"/>
        </w:rPr>
        <w:t xml:space="preserve"> </w:t>
      </w:r>
      <w:r w:rsidR="00750965" w:rsidRPr="0078352B">
        <w:rPr>
          <w:rFonts w:ascii="Arial" w:hAnsi="Arial" w:cs="Arial"/>
          <w:sz w:val="24"/>
          <w:szCs w:val="24"/>
        </w:rPr>
        <w:t xml:space="preserve">% </w:t>
      </w:r>
      <w:r w:rsidRPr="0078352B">
        <w:rPr>
          <w:rFonts w:ascii="Arial" w:hAnsi="Arial" w:cs="Arial"/>
          <w:sz w:val="24"/>
          <w:szCs w:val="24"/>
        </w:rPr>
        <w:t>do 100 %</w:t>
      </w:r>
    </w:p>
    <w:p w14:paraId="3F3A3EF3" w14:textId="77777777" w:rsidR="00750965" w:rsidRPr="0078352B" w:rsidRDefault="00750965" w:rsidP="000C35F3">
      <w:pPr>
        <w:pStyle w:val="Odstavekseznama"/>
        <w:spacing w:after="0" w:line="240" w:lineRule="auto"/>
        <w:ind w:left="0"/>
        <w:jc w:val="both"/>
        <w:rPr>
          <w:rFonts w:ascii="Arial" w:hAnsi="Arial" w:cs="Arial"/>
          <w:b/>
          <w:bCs/>
          <w:sz w:val="24"/>
          <w:szCs w:val="24"/>
        </w:rPr>
      </w:pPr>
    </w:p>
    <w:p w14:paraId="388DC3C0" w14:textId="77777777"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Upravičenci</w:t>
      </w:r>
    </w:p>
    <w:p w14:paraId="319B5D90" w14:textId="6A4ADA95" w:rsidR="00750965" w:rsidRPr="0078352B" w:rsidRDefault="00750965" w:rsidP="000C35F3">
      <w:pPr>
        <w:pStyle w:val="Odstavekseznama"/>
        <w:spacing w:after="0" w:line="240" w:lineRule="auto"/>
        <w:ind w:left="0"/>
        <w:jc w:val="both"/>
        <w:rPr>
          <w:rFonts w:ascii="Arial" w:hAnsi="Arial" w:cs="Arial"/>
          <w:sz w:val="24"/>
          <w:szCs w:val="24"/>
          <w:lang w:bidi="sl-SI"/>
        </w:rPr>
      </w:pPr>
      <w:r w:rsidRPr="0078352B">
        <w:rPr>
          <w:rFonts w:ascii="Arial" w:hAnsi="Arial" w:cs="Arial"/>
          <w:sz w:val="24"/>
          <w:szCs w:val="24"/>
          <w:lang w:bidi="sl-SI"/>
        </w:rPr>
        <w:t>MSP</w:t>
      </w:r>
      <w:r w:rsidR="0008312B" w:rsidRPr="0078352B">
        <w:rPr>
          <w:rFonts w:ascii="Arial" w:hAnsi="Arial" w:cs="Arial"/>
          <w:sz w:val="24"/>
          <w:szCs w:val="24"/>
          <w:lang w:bidi="sl-SI"/>
        </w:rPr>
        <w:t xml:space="preserve"> in velika podjetja</w:t>
      </w:r>
      <w:r w:rsidRPr="0078352B">
        <w:rPr>
          <w:rFonts w:ascii="Arial" w:hAnsi="Arial" w:cs="Arial"/>
          <w:sz w:val="24"/>
          <w:szCs w:val="24"/>
          <w:lang w:bidi="sl-SI"/>
        </w:rPr>
        <w:t>, institucije podpornega okolja, institucije regionalnega razvoja, izvajalske institucije, nevladne organizacije, javni zavodi, zadruge, društva in zasebni zavodi.</w:t>
      </w:r>
    </w:p>
    <w:p w14:paraId="30613BB9" w14:textId="77777777" w:rsidR="00750965" w:rsidRPr="00677D74" w:rsidRDefault="00750965" w:rsidP="000C35F3">
      <w:pPr>
        <w:pStyle w:val="Odstavekseznama"/>
        <w:spacing w:after="0" w:line="240" w:lineRule="auto"/>
        <w:ind w:left="0"/>
        <w:jc w:val="both"/>
        <w:rPr>
          <w:rFonts w:ascii="Arial" w:hAnsi="Arial" w:cs="Arial"/>
          <w:sz w:val="24"/>
          <w:szCs w:val="24"/>
        </w:rPr>
      </w:pPr>
    </w:p>
    <w:p w14:paraId="1D3CFCF4" w14:textId="77777777"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Ocena finančnih sredstev</w:t>
      </w:r>
    </w:p>
    <w:p w14:paraId="24E68B7C" w14:textId="73B65939" w:rsidR="00750965" w:rsidRPr="0078352B" w:rsidRDefault="008E6FC1"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2</w:t>
      </w:r>
      <w:r w:rsidR="006930FF" w:rsidRPr="0078352B">
        <w:rPr>
          <w:rFonts w:ascii="Arial" w:hAnsi="Arial" w:cs="Arial"/>
          <w:sz w:val="24"/>
          <w:szCs w:val="24"/>
        </w:rPr>
        <w:t>9</w:t>
      </w:r>
      <w:r w:rsidRPr="0078352B">
        <w:rPr>
          <w:rFonts w:ascii="Arial" w:hAnsi="Arial" w:cs="Arial"/>
          <w:sz w:val="24"/>
          <w:szCs w:val="24"/>
        </w:rPr>
        <w:t xml:space="preserve"> milijonov </w:t>
      </w:r>
      <w:r w:rsidR="00EE2557" w:rsidRPr="0078352B">
        <w:rPr>
          <w:rFonts w:ascii="Arial" w:hAnsi="Arial" w:cs="Arial"/>
          <w:sz w:val="24"/>
          <w:szCs w:val="24"/>
        </w:rPr>
        <w:t>evrov</w:t>
      </w:r>
    </w:p>
    <w:p w14:paraId="6D3BDAF4" w14:textId="77777777" w:rsidR="008E6FC1" w:rsidRPr="0078352B" w:rsidRDefault="008E6FC1" w:rsidP="000C35F3">
      <w:pPr>
        <w:pStyle w:val="Odstavekseznama"/>
        <w:spacing w:after="0" w:line="240" w:lineRule="auto"/>
        <w:ind w:left="0"/>
        <w:jc w:val="both"/>
        <w:rPr>
          <w:rFonts w:ascii="Arial" w:hAnsi="Arial" w:cs="Arial"/>
          <w:sz w:val="24"/>
          <w:szCs w:val="24"/>
        </w:rPr>
      </w:pPr>
    </w:p>
    <w:p w14:paraId="7196580B" w14:textId="77777777"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Kategorija intervencije</w:t>
      </w:r>
    </w:p>
    <w:p w14:paraId="2FBC9968" w14:textId="03A0A7F7" w:rsidR="00750965" w:rsidRPr="0078352B" w:rsidRDefault="00750965" w:rsidP="008E6FC1">
      <w:pPr>
        <w:pStyle w:val="Odstavekseznama"/>
        <w:spacing w:after="0" w:line="240" w:lineRule="auto"/>
        <w:ind w:left="0"/>
        <w:rPr>
          <w:rFonts w:ascii="Arial" w:hAnsi="Arial" w:cs="Arial"/>
          <w:bCs/>
          <w:sz w:val="24"/>
          <w:szCs w:val="24"/>
        </w:rPr>
      </w:pPr>
      <w:r w:rsidRPr="0078352B">
        <w:rPr>
          <w:rFonts w:ascii="Arial" w:hAnsi="Arial" w:cs="Arial"/>
          <w:bCs/>
          <w:sz w:val="24"/>
          <w:szCs w:val="24"/>
        </w:rPr>
        <w:t>021</w:t>
      </w:r>
      <w:r w:rsidR="008E6FC1" w:rsidRPr="0078352B">
        <w:rPr>
          <w:rFonts w:ascii="Arial" w:hAnsi="Arial" w:cs="Arial"/>
          <w:sz w:val="24"/>
          <w:szCs w:val="24"/>
        </w:rPr>
        <w:t xml:space="preserve"> </w:t>
      </w:r>
      <w:bookmarkStart w:id="71" w:name="_Hlk149834214"/>
      <w:r w:rsidR="008E6FC1" w:rsidRPr="0078352B">
        <w:rPr>
          <w:rFonts w:ascii="Arial" w:hAnsi="Arial" w:cs="Arial"/>
          <w:sz w:val="24"/>
          <w:szCs w:val="24"/>
        </w:rPr>
        <w:t>Razvoj podjetij in internacionalizacija MSP, vključno s produktivnimi naložbami</w:t>
      </w:r>
      <w:bookmarkEnd w:id="71"/>
    </w:p>
    <w:p w14:paraId="7155E48C" w14:textId="77777777" w:rsidR="00750965" w:rsidRPr="0078352B" w:rsidRDefault="00750965" w:rsidP="000C35F3">
      <w:pPr>
        <w:pStyle w:val="Odstavekseznama"/>
        <w:spacing w:after="0" w:line="240" w:lineRule="auto"/>
        <w:ind w:left="0"/>
        <w:jc w:val="both"/>
        <w:rPr>
          <w:rFonts w:ascii="Arial" w:hAnsi="Arial" w:cs="Arial"/>
          <w:b/>
          <w:bCs/>
          <w:sz w:val="24"/>
          <w:szCs w:val="24"/>
        </w:rPr>
      </w:pPr>
    </w:p>
    <w:p w14:paraId="072DD0CA" w14:textId="77777777"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Naveza na Program EKP 21-27</w:t>
      </w:r>
    </w:p>
    <w:p w14:paraId="03AF87AA" w14:textId="0FBDE0D8" w:rsidR="00750965" w:rsidRPr="00BF2A4B" w:rsidRDefault="008E6FC1" w:rsidP="00BF2A4B">
      <w:pPr>
        <w:pStyle w:val="Odstavekseznama"/>
        <w:spacing w:after="0" w:line="240" w:lineRule="auto"/>
        <w:ind w:left="0"/>
        <w:rPr>
          <w:rFonts w:ascii="Arial" w:hAnsi="Arial" w:cs="Arial"/>
          <w:bCs/>
          <w:sz w:val="24"/>
          <w:szCs w:val="24"/>
        </w:rPr>
      </w:pPr>
      <w:bookmarkStart w:id="72" w:name="_Toc110315386"/>
      <w:r w:rsidRPr="00BF2A4B">
        <w:rPr>
          <w:rFonts w:ascii="Arial" w:hAnsi="Arial" w:cs="Arial"/>
          <w:bCs/>
          <w:sz w:val="24"/>
          <w:szCs w:val="24"/>
        </w:rPr>
        <w:t>RSO</w:t>
      </w:r>
      <w:r w:rsidR="00750965" w:rsidRPr="00BF2A4B">
        <w:rPr>
          <w:rFonts w:ascii="Arial" w:hAnsi="Arial" w:cs="Arial"/>
          <w:bCs/>
          <w:sz w:val="24"/>
          <w:szCs w:val="24"/>
        </w:rPr>
        <w:t>1.3: Krepitev trajnostne rasti in konkurenčnosti MSP ter ustvarjanje delovnih mest v MSP, vključno s produktivnimi naložbami</w:t>
      </w:r>
      <w:bookmarkEnd w:id="72"/>
    </w:p>
    <w:p w14:paraId="7FF433A9" w14:textId="77777777" w:rsidR="00750965" w:rsidRPr="0078352B" w:rsidRDefault="00750965" w:rsidP="000C35F3">
      <w:pPr>
        <w:pStyle w:val="Odstavekseznama"/>
        <w:spacing w:after="0" w:line="240" w:lineRule="auto"/>
        <w:ind w:left="0"/>
        <w:jc w:val="both"/>
        <w:rPr>
          <w:rFonts w:ascii="Arial" w:hAnsi="Arial" w:cs="Arial"/>
          <w:b/>
          <w:bCs/>
          <w:sz w:val="24"/>
          <w:szCs w:val="24"/>
        </w:rPr>
      </w:pPr>
    </w:p>
    <w:p w14:paraId="566ECF5B" w14:textId="77777777" w:rsidR="00750965" w:rsidRPr="0078352B" w:rsidRDefault="00750965"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Teritorialni vidiki</w:t>
      </w:r>
    </w:p>
    <w:p w14:paraId="7415C4BA" w14:textId="11CCE764" w:rsidR="00750965" w:rsidRPr="0078352B" w:rsidRDefault="00D22406" w:rsidP="000C35F3">
      <w:pPr>
        <w:pStyle w:val="Odstavekseznama"/>
        <w:spacing w:after="0" w:line="240" w:lineRule="auto"/>
        <w:ind w:left="0"/>
        <w:rPr>
          <w:rFonts w:ascii="Arial" w:hAnsi="Arial" w:cs="Arial"/>
          <w:sz w:val="24"/>
          <w:szCs w:val="24"/>
        </w:rPr>
      </w:pPr>
      <w:r w:rsidRPr="0078352B">
        <w:rPr>
          <w:rFonts w:ascii="Arial" w:hAnsi="Arial" w:cs="Arial"/>
          <w:sz w:val="24"/>
          <w:szCs w:val="24"/>
        </w:rPr>
        <w:t>Ne</w:t>
      </w:r>
    </w:p>
    <w:p w14:paraId="1A4523D1" w14:textId="5A4CF5A8" w:rsidR="00891600" w:rsidRDefault="00891600">
      <w:pPr>
        <w:rPr>
          <w:rFonts w:ascii="Arial" w:hAnsi="Arial" w:cs="Arial"/>
        </w:rPr>
      </w:pPr>
      <w:bookmarkStart w:id="73" w:name="_Hlk137550335"/>
    </w:p>
    <w:p w14:paraId="0BEA7103" w14:textId="6B1553E5" w:rsidR="00750965" w:rsidRPr="0078352B" w:rsidRDefault="00750965" w:rsidP="000C35F3">
      <w:pPr>
        <w:pStyle w:val="Naslov1"/>
        <w:numPr>
          <w:ilvl w:val="2"/>
          <w:numId w:val="91"/>
        </w:numPr>
        <w:spacing w:before="0" w:line="240" w:lineRule="auto"/>
        <w:rPr>
          <w:rFonts w:ascii="Arial" w:hAnsi="Arial" w:cs="Arial"/>
          <w:b/>
          <w:bCs/>
          <w:color w:val="0070C0"/>
          <w:sz w:val="24"/>
          <w:szCs w:val="24"/>
        </w:rPr>
      </w:pPr>
      <w:bookmarkStart w:id="74" w:name="_Toc182470894"/>
      <w:bookmarkEnd w:id="73"/>
      <w:r w:rsidRPr="0078352B">
        <w:rPr>
          <w:rFonts w:ascii="Arial" w:hAnsi="Arial" w:cs="Arial"/>
          <w:b/>
          <w:bCs/>
          <w:color w:val="0070C0"/>
          <w:sz w:val="24"/>
          <w:szCs w:val="24"/>
        </w:rPr>
        <w:t>Program spodbujanja gospodarske osnove avtohtone slovenske narodne skupnosti na Madžarskem 2021–2024</w:t>
      </w:r>
      <w:bookmarkEnd w:id="74"/>
    </w:p>
    <w:p w14:paraId="3BFE3537" w14:textId="77777777" w:rsidR="00750965" w:rsidRPr="0078352B" w:rsidRDefault="00750965" w:rsidP="000C35F3">
      <w:pPr>
        <w:spacing w:after="0" w:line="240" w:lineRule="auto"/>
        <w:jc w:val="both"/>
        <w:rPr>
          <w:rFonts w:ascii="Arial" w:hAnsi="Arial" w:cs="Arial"/>
          <w:b/>
          <w:bCs/>
          <w:sz w:val="24"/>
          <w:szCs w:val="24"/>
        </w:rPr>
      </w:pPr>
    </w:p>
    <w:p w14:paraId="50DB4765" w14:textId="77777777" w:rsidR="00046DCE" w:rsidRPr="0078352B" w:rsidRDefault="00046DCE" w:rsidP="000C35F3">
      <w:pPr>
        <w:spacing w:after="0" w:line="240" w:lineRule="auto"/>
        <w:jc w:val="both"/>
        <w:rPr>
          <w:rFonts w:ascii="Arial" w:hAnsi="Arial" w:cs="Arial"/>
          <w:b/>
          <w:bCs/>
          <w:sz w:val="24"/>
          <w:szCs w:val="24"/>
        </w:rPr>
      </w:pPr>
    </w:p>
    <w:p w14:paraId="224C5081" w14:textId="420EE7B1"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64B93050" w14:textId="173939E4" w:rsidR="00750965" w:rsidRPr="0078352B" w:rsidRDefault="00750965" w:rsidP="000C35F3">
      <w:pPr>
        <w:suppressAutoHyphens/>
        <w:spacing w:after="0" w:line="240" w:lineRule="auto"/>
        <w:jc w:val="both"/>
        <w:rPr>
          <w:rFonts w:ascii="Arial" w:eastAsia="Times New Roman" w:hAnsi="Arial" w:cs="Arial"/>
          <w:sz w:val="24"/>
          <w:szCs w:val="24"/>
          <w:lang w:eastAsia="zh-CN"/>
        </w:rPr>
      </w:pPr>
      <w:r w:rsidRPr="0078352B">
        <w:rPr>
          <w:rFonts w:ascii="Arial" w:eastAsia="Times New Roman" w:hAnsi="Arial" w:cs="Arial"/>
          <w:color w:val="000000"/>
          <w:sz w:val="24"/>
          <w:szCs w:val="24"/>
          <w:lang w:eastAsia="zh-CN"/>
        </w:rPr>
        <w:t xml:space="preserve">Program je namenjen razvoju gospodarske osnove območja, na katerem živijo pripadniki avtohtone slovenske narodne skupnosti na Madžarskem, kar podrobneje pomeni ustvarjanje novih delovnih mest in ohranjanje že obstoječih, vzpostavljanje nove infrastrukture in posodobitev že obstoječe ter povečanje privlačnosti območja. Namenjen je </w:t>
      </w:r>
      <w:r w:rsidR="005C3E91" w:rsidRPr="0078352B">
        <w:rPr>
          <w:rFonts w:ascii="Arial" w:eastAsia="Times New Roman" w:hAnsi="Arial" w:cs="Arial"/>
          <w:color w:val="000000"/>
          <w:sz w:val="24"/>
          <w:szCs w:val="24"/>
          <w:lang w:eastAsia="zh-CN"/>
        </w:rPr>
        <w:t xml:space="preserve">pomagati </w:t>
      </w:r>
      <w:r w:rsidRPr="0078352B">
        <w:rPr>
          <w:rFonts w:ascii="Arial" w:eastAsia="Times New Roman" w:hAnsi="Arial" w:cs="Arial"/>
          <w:color w:val="000000"/>
          <w:sz w:val="24"/>
          <w:szCs w:val="24"/>
          <w:lang w:eastAsia="zh-CN"/>
        </w:rPr>
        <w:t>vsem upravičencem, ki svojo dejavnost opravljajo na območju, kjer živijo pripadniki slovenske narodne skupnosti, in ki bodo z izvedbo svojih projektov pripomogli k uresničitvi njegovih ciljev.</w:t>
      </w:r>
    </w:p>
    <w:p w14:paraId="2F7F69E5" w14:textId="77777777" w:rsidR="00750965" w:rsidRPr="0078352B" w:rsidRDefault="00750965" w:rsidP="000C35F3">
      <w:pPr>
        <w:suppressAutoHyphens/>
        <w:spacing w:after="0" w:line="240" w:lineRule="auto"/>
        <w:jc w:val="both"/>
        <w:rPr>
          <w:rFonts w:ascii="Arial" w:eastAsia="Times New Roman" w:hAnsi="Arial" w:cs="Arial"/>
          <w:iCs/>
          <w:color w:val="000000"/>
          <w:sz w:val="24"/>
          <w:szCs w:val="24"/>
          <w:u w:val="single" w:color="000000"/>
          <w:lang w:eastAsia="zh-CN"/>
        </w:rPr>
      </w:pPr>
    </w:p>
    <w:p w14:paraId="460E4132" w14:textId="77777777" w:rsidR="00750965" w:rsidRPr="0078352B" w:rsidRDefault="00750965" w:rsidP="000C35F3">
      <w:pPr>
        <w:suppressAutoHyphens/>
        <w:spacing w:after="0" w:line="240" w:lineRule="auto"/>
        <w:jc w:val="both"/>
        <w:rPr>
          <w:rFonts w:ascii="Arial" w:eastAsia="Times New Roman" w:hAnsi="Arial" w:cs="Arial"/>
          <w:iCs/>
          <w:color w:val="000000"/>
          <w:sz w:val="24"/>
          <w:szCs w:val="24"/>
          <w:lang w:eastAsia="zh-CN"/>
        </w:rPr>
      </w:pPr>
      <w:r w:rsidRPr="0078352B">
        <w:rPr>
          <w:rFonts w:ascii="Arial" w:eastAsia="Times New Roman" w:hAnsi="Arial" w:cs="Arial"/>
          <w:iCs/>
          <w:color w:val="000000"/>
          <w:sz w:val="24"/>
          <w:szCs w:val="24"/>
          <w:u w:color="000000"/>
          <w:lang w:eastAsia="zh-CN"/>
        </w:rPr>
        <w:t>Ukrepi:</w:t>
      </w:r>
    </w:p>
    <w:p w14:paraId="2BE7EE30" w14:textId="77777777" w:rsidR="00750965" w:rsidRPr="0078352B" w:rsidRDefault="00750965" w:rsidP="000C35F3">
      <w:pPr>
        <w:numPr>
          <w:ilvl w:val="0"/>
          <w:numId w:val="46"/>
        </w:numPr>
        <w:suppressAutoHyphens/>
        <w:spacing w:after="0" w:line="240" w:lineRule="auto"/>
        <w:contextualSpacing/>
        <w:jc w:val="both"/>
        <w:rPr>
          <w:rFonts w:ascii="Arial" w:eastAsia="Times New Roman" w:hAnsi="Arial" w:cs="Arial"/>
          <w:sz w:val="24"/>
          <w:szCs w:val="24"/>
          <w:lang w:eastAsia="zh-CN"/>
        </w:rPr>
      </w:pPr>
      <w:r w:rsidRPr="0078352B">
        <w:rPr>
          <w:rFonts w:ascii="Arial" w:eastAsia="Times New Roman" w:hAnsi="Arial" w:cs="Arial"/>
          <w:color w:val="000000"/>
          <w:sz w:val="24"/>
          <w:szCs w:val="24"/>
          <w:lang w:eastAsia="zh-CN"/>
        </w:rPr>
        <w:t>Spodbujanje naložb v gospodarstvu na programskem območju</w:t>
      </w:r>
    </w:p>
    <w:p w14:paraId="7BA964CD" w14:textId="77777777" w:rsidR="00750965" w:rsidRPr="0078352B" w:rsidRDefault="00750965" w:rsidP="000C35F3">
      <w:pPr>
        <w:numPr>
          <w:ilvl w:val="0"/>
          <w:numId w:val="46"/>
        </w:numPr>
        <w:suppressAutoHyphens/>
        <w:spacing w:after="0" w:line="240" w:lineRule="auto"/>
        <w:contextualSpacing/>
        <w:jc w:val="both"/>
        <w:rPr>
          <w:rFonts w:ascii="Arial" w:eastAsia="Times New Roman" w:hAnsi="Arial" w:cs="Arial"/>
          <w:sz w:val="24"/>
          <w:szCs w:val="24"/>
          <w:lang w:eastAsia="zh-CN"/>
        </w:rPr>
      </w:pPr>
      <w:r w:rsidRPr="0078352B">
        <w:rPr>
          <w:rFonts w:ascii="Arial" w:eastAsia="Times New Roman" w:hAnsi="Arial" w:cs="Arial"/>
          <w:color w:val="000000"/>
          <w:sz w:val="24"/>
          <w:szCs w:val="24"/>
          <w:lang w:eastAsia="zh-CN"/>
        </w:rPr>
        <w:t>Spodbujanje turističnih in dopolnilnih dejavnosti ter razvoj lokalnih produktov na programskem območju,</w:t>
      </w:r>
    </w:p>
    <w:p w14:paraId="2C8D039C" w14:textId="77777777" w:rsidR="00750965" w:rsidRPr="0078352B" w:rsidRDefault="00750965" w:rsidP="000C35F3">
      <w:pPr>
        <w:numPr>
          <w:ilvl w:val="0"/>
          <w:numId w:val="46"/>
        </w:numPr>
        <w:suppressAutoHyphens/>
        <w:spacing w:after="0" w:line="240" w:lineRule="auto"/>
        <w:contextualSpacing/>
        <w:jc w:val="both"/>
        <w:rPr>
          <w:rFonts w:ascii="Arial" w:eastAsia="Times New Roman" w:hAnsi="Arial" w:cs="Arial"/>
          <w:sz w:val="24"/>
          <w:szCs w:val="24"/>
          <w:lang w:eastAsia="zh-CN"/>
        </w:rPr>
      </w:pPr>
      <w:r w:rsidRPr="0078352B">
        <w:rPr>
          <w:rFonts w:ascii="Arial" w:eastAsia="Times New Roman" w:hAnsi="Arial" w:cs="Arial"/>
          <w:color w:val="000000"/>
          <w:sz w:val="24"/>
          <w:szCs w:val="24"/>
          <w:lang w:eastAsia="zh-CN"/>
        </w:rPr>
        <w:t>Promocija programskega območja in podpora pri izvajanju programa.</w:t>
      </w:r>
    </w:p>
    <w:p w14:paraId="38D04A52" w14:textId="77777777" w:rsidR="00750965" w:rsidRPr="0078352B" w:rsidRDefault="00750965" w:rsidP="000C35F3">
      <w:pPr>
        <w:spacing w:after="0" w:line="240" w:lineRule="auto"/>
        <w:jc w:val="both"/>
        <w:rPr>
          <w:rFonts w:ascii="Arial" w:hAnsi="Arial" w:cs="Arial"/>
          <w:b/>
          <w:bCs/>
          <w:sz w:val="24"/>
          <w:szCs w:val="24"/>
        </w:rPr>
      </w:pPr>
    </w:p>
    <w:p w14:paraId="29BFECAE" w14:textId="77777777"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42E78E3A"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2021-2024</w:t>
      </w:r>
    </w:p>
    <w:p w14:paraId="484817B1" w14:textId="77777777" w:rsidR="00750965" w:rsidRPr="0078352B" w:rsidRDefault="00750965" w:rsidP="000C35F3">
      <w:pPr>
        <w:spacing w:after="0" w:line="240" w:lineRule="auto"/>
        <w:jc w:val="both"/>
        <w:rPr>
          <w:rFonts w:ascii="Arial" w:hAnsi="Arial" w:cs="Arial"/>
          <w:b/>
          <w:bCs/>
          <w:sz w:val="24"/>
          <w:szCs w:val="24"/>
        </w:rPr>
      </w:pPr>
    </w:p>
    <w:p w14:paraId="10C1CC3A" w14:textId="77777777"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75C48843" w14:textId="75156E89"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De minimis</w:t>
      </w:r>
      <w:r w:rsidR="00195D0D">
        <w:rPr>
          <w:rFonts w:ascii="Arial" w:hAnsi="Arial" w:cs="Arial"/>
          <w:sz w:val="24"/>
          <w:szCs w:val="24"/>
        </w:rPr>
        <w:t xml:space="preserve"> oz. ni državna pomoč</w:t>
      </w:r>
      <w:r w:rsidRPr="0078352B">
        <w:rPr>
          <w:rFonts w:ascii="Arial" w:hAnsi="Arial" w:cs="Arial"/>
          <w:sz w:val="24"/>
          <w:szCs w:val="24"/>
        </w:rPr>
        <w:t>.</w:t>
      </w:r>
    </w:p>
    <w:p w14:paraId="0FAC5F37" w14:textId="77777777" w:rsidR="00750965" w:rsidRPr="0078352B" w:rsidRDefault="00750965" w:rsidP="000C35F3">
      <w:pPr>
        <w:spacing w:after="0" w:line="240" w:lineRule="auto"/>
        <w:jc w:val="both"/>
        <w:rPr>
          <w:rFonts w:ascii="Arial" w:hAnsi="Arial" w:cs="Arial"/>
          <w:b/>
          <w:bCs/>
          <w:sz w:val="24"/>
          <w:szCs w:val="24"/>
        </w:rPr>
      </w:pPr>
    </w:p>
    <w:p w14:paraId="62CD719B" w14:textId="77777777"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7E8C4316"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Subvencije.</w:t>
      </w:r>
    </w:p>
    <w:p w14:paraId="65F6A5E4" w14:textId="77777777" w:rsidR="00750965" w:rsidRPr="0078352B" w:rsidRDefault="00750965" w:rsidP="000C35F3">
      <w:pPr>
        <w:spacing w:after="0" w:line="240" w:lineRule="auto"/>
        <w:jc w:val="both"/>
        <w:rPr>
          <w:rFonts w:ascii="Arial" w:hAnsi="Arial" w:cs="Arial"/>
          <w:b/>
          <w:bCs/>
          <w:sz w:val="24"/>
          <w:szCs w:val="24"/>
        </w:rPr>
      </w:pPr>
    </w:p>
    <w:p w14:paraId="42470241" w14:textId="77777777"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392E5D11" w14:textId="473AB10C" w:rsidR="00750965" w:rsidRDefault="00750965" w:rsidP="000C35F3">
      <w:pPr>
        <w:spacing w:after="0" w:line="240" w:lineRule="auto"/>
        <w:jc w:val="both"/>
        <w:rPr>
          <w:rFonts w:ascii="Arial" w:hAnsi="Arial" w:cs="Arial"/>
          <w:sz w:val="24"/>
          <w:szCs w:val="24"/>
        </w:rPr>
      </w:pPr>
      <w:r w:rsidRPr="0078352B">
        <w:rPr>
          <w:rFonts w:ascii="Arial" w:hAnsi="Arial" w:cs="Arial"/>
          <w:bCs/>
          <w:color w:val="000000"/>
          <w:sz w:val="24"/>
          <w:szCs w:val="24"/>
          <w:lang w:eastAsia="en-GB"/>
        </w:rPr>
        <w:t>Predvsem g</w:t>
      </w:r>
      <w:r w:rsidRPr="0078352B">
        <w:rPr>
          <w:rFonts w:ascii="Arial" w:hAnsi="Arial" w:cs="Arial"/>
          <w:sz w:val="24"/>
          <w:szCs w:val="24"/>
        </w:rPr>
        <w:t>radbena in obrtniška dela, nakup strojev in opreme.</w:t>
      </w:r>
    </w:p>
    <w:p w14:paraId="78B76A28" w14:textId="77777777" w:rsidR="00891600" w:rsidRDefault="00891600" w:rsidP="000C35F3">
      <w:pPr>
        <w:spacing w:after="0" w:line="240" w:lineRule="auto"/>
        <w:jc w:val="both"/>
        <w:rPr>
          <w:rFonts w:ascii="Arial" w:hAnsi="Arial" w:cs="Arial"/>
          <w:b/>
          <w:bCs/>
          <w:sz w:val="24"/>
          <w:szCs w:val="24"/>
        </w:rPr>
      </w:pPr>
    </w:p>
    <w:p w14:paraId="3B834201" w14:textId="37ACBC0F"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3588024C"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Zveza Slovencev na Madžarskem</w:t>
      </w:r>
    </w:p>
    <w:p w14:paraId="3DCCE099" w14:textId="77777777" w:rsidR="00750965" w:rsidRPr="0078352B" w:rsidRDefault="00750965" w:rsidP="000C35F3">
      <w:pPr>
        <w:spacing w:after="0" w:line="240" w:lineRule="auto"/>
        <w:jc w:val="both"/>
        <w:rPr>
          <w:rFonts w:ascii="Arial" w:hAnsi="Arial" w:cs="Arial"/>
          <w:b/>
          <w:bCs/>
          <w:sz w:val="24"/>
          <w:szCs w:val="24"/>
        </w:rPr>
      </w:pPr>
    </w:p>
    <w:p w14:paraId="5348F653" w14:textId="77777777" w:rsidR="00930366" w:rsidRPr="0078352B" w:rsidRDefault="00930366" w:rsidP="00930366">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311E9E07" w14:textId="6AD8E0AD" w:rsidR="00930366" w:rsidRPr="0078352B" w:rsidRDefault="00930366" w:rsidP="00930366">
      <w:pPr>
        <w:spacing w:after="0" w:line="240" w:lineRule="auto"/>
        <w:jc w:val="both"/>
        <w:rPr>
          <w:rFonts w:ascii="Arial" w:eastAsiaTheme="majorEastAsia" w:hAnsi="Arial" w:cs="Arial"/>
          <w:sz w:val="24"/>
          <w:szCs w:val="24"/>
        </w:rPr>
      </w:pPr>
      <w:r w:rsidRPr="0078352B">
        <w:rPr>
          <w:rFonts w:ascii="Arial" w:eastAsiaTheme="majorEastAsia" w:hAnsi="Arial" w:cs="Arial"/>
          <w:sz w:val="24"/>
          <w:szCs w:val="24"/>
        </w:rPr>
        <w:t>Pravna podlaga za dodeljevanje pomoči je Zakon o odnosih RS s Slovenci zunaj meja in 5. člen ZPOP-1.</w:t>
      </w:r>
    </w:p>
    <w:p w14:paraId="7B85FAAA" w14:textId="77777777" w:rsidR="00930366" w:rsidRPr="0078352B" w:rsidRDefault="00930366" w:rsidP="000C35F3">
      <w:pPr>
        <w:spacing w:after="0" w:line="240" w:lineRule="auto"/>
        <w:jc w:val="both"/>
        <w:rPr>
          <w:rFonts w:ascii="Arial" w:hAnsi="Arial" w:cs="Arial"/>
          <w:b/>
          <w:bCs/>
          <w:sz w:val="24"/>
          <w:szCs w:val="24"/>
        </w:rPr>
      </w:pPr>
    </w:p>
    <w:p w14:paraId="77D10FE4" w14:textId="7DAA22F0" w:rsidR="00750965" w:rsidRPr="0078352B" w:rsidRDefault="00750965" w:rsidP="0014175B">
      <w:pPr>
        <w:rPr>
          <w:rFonts w:ascii="Arial" w:hAnsi="Arial" w:cs="Arial"/>
          <w:b/>
          <w:bCs/>
          <w:sz w:val="24"/>
          <w:szCs w:val="24"/>
        </w:rPr>
      </w:pPr>
      <w:r w:rsidRPr="0078352B">
        <w:rPr>
          <w:rFonts w:ascii="Arial" w:hAnsi="Arial" w:cs="Arial"/>
          <w:b/>
          <w:bCs/>
          <w:sz w:val="24"/>
          <w:szCs w:val="24"/>
        </w:rPr>
        <w:t>Merila za izbor</w:t>
      </w:r>
    </w:p>
    <w:p w14:paraId="2A5B9484" w14:textId="77777777" w:rsidR="00750965" w:rsidRPr="0078352B" w:rsidRDefault="00750965" w:rsidP="000C35F3">
      <w:pPr>
        <w:pStyle w:val="Odstavekseznama"/>
        <w:numPr>
          <w:ilvl w:val="0"/>
          <w:numId w:val="69"/>
        </w:numPr>
        <w:spacing w:after="0" w:line="240" w:lineRule="auto"/>
        <w:jc w:val="both"/>
        <w:rPr>
          <w:rFonts w:ascii="Arial" w:hAnsi="Arial" w:cs="Arial"/>
          <w:sz w:val="24"/>
          <w:szCs w:val="24"/>
        </w:rPr>
      </w:pPr>
      <w:r w:rsidRPr="0078352B">
        <w:rPr>
          <w:rFonts w:ascii="Arial" w:hAnsi="Arial" w:cs="Arial"/>
          <w:sz w:val="24"/>
          <w:szCs w:val="24"/>
        </w:rPr>
        <w:t>Bonitetna ocena</w:t>
      </w:r>
    </w:p>
    <w:p w14:paraId="165D5B01" w14:textId="77777777" w:rsidR="00750965" w:rsidRPr="0078352B" w:rsidRDefault="00750965" w:rsidP="000C35F3">
      <w:pPr>
        <w:pStyle w:val="Odstavekseznama"/>
        <w:numPr>
          <w:ilvl w:val="0"/>
          <w:numId w:val="69"/>
        </w:numPr>
        <w:spacing w:after="0" w:line="240" w:lineRule="auto"/>
        <w:jc w:val="both"/>
        <w:rPr>
          <w:rFonts w:ascii="Arial" w:hAnsi="Arial" w:cs="Arial"/>
          <w:sz w:val="24"/>
          <w:szCs w:val="24"/>
        </w:rPr>
      </w:pPr>
      <w:r w:rsidRPr="0078352B">
        <w:rPr>
          <w:rFonts w:ascii="Arial" w:hAnsi="Arial" w:cs="Arial"/>
          <w:sz w:val="24"/>
          <w:szCs w:val="24"/>
        </w:rPr>
        <w:t xml:space="preserve">Velikost podjetja </w:t>
      </w:r>
    </w:p>
    <w:p w14:paraId="1679010B" w14:textId="77777777" w:rsidR="00750965" w:rsidRPr="0078352B" w:rsidRDefault="00750965" w:rsidP="000C35F3">
      <w:pPr>
        <w:pStyle w:val="Odstavekseznama"/>
        <w:numPr>
          <w:ilvl w:val="0"/>
          <w:numId w:val="69"/>
        </w:numPr>
        <w:spacing w:after="0" w:line="240" w:lineRule="auto"/>
        <w:jc w:val="both"/>
        <w:rPr>
          <w:rFonts w:ascii="Arial" w:hAnsi="Arial" w:cs="Arial"/>
          <w:sz w:val="24"/>
          <w:szCs w:val="24"/>
        </w:rPr>
      </w:pPr>
      <w:r w:rsidRPr="0078352B">
        <w:rPr>
          <w:rFonts w:ascii="Arial" w:hAnsi="Arial" w:cs="Arial"/>
          <w:sz w:val="24"/>
          <w:szCs w:val="24"/>
        </w:rPr>
        <w:t xml:space="preserve">Odstotek zaposlenih oz. članov pripadnikov SNS na Madžarskem </w:t>
      </w:r>
    </w:p>
    <w:p w14:paraId="3B29C801" w14:textId="77777777" w:rsidR="00750965" w:rsidRPr="0078352B" w:rsidRDefault="00750965" w:rsidP="000C35F3">
      <w:pPr>
        <w:pStyle w:val="Odstavekseznama"/>
        <w:numPr>
          <w:ilvl w:val="0"/>
          <w:numId w:val="69"/>
        </w:numPr>
        <w:spacing w:after="0" w:line="240" w:lineRule="auto"/>
        <w:jc w:val="both"/>
        <w:rPr>
          <w:rFonts w:ascii="Arial" w:hAnsi="Arial" w:cs="Arial"/>
          <w:sz w:val="24"/>
          <w:szCs w:val="24"/>
        </w:rPr>
      </w:pPr>
      <w:r w:rsidRPr="0078352B">
        <w:rPr>
          <w:rFonts w:ascii="Arial" w:hAnsi="Arial" w:cs="Arial"/>
          <w:sz w:val="24"/>
          <w:szCs w:val="24"/>
        </w:rPr>
        <w:t>Število prebivalcev</w:t>
      </w:r>
    </w:p>
    <w:p w14:paraId="4CEAB35E" w14:textId="77777777" w:rsidR="00750965" w:rsidRPr="0078352B" w:rsidRDefault="00750965" w:rsidP="000C35F3">
      <w:pPr>
        <w:pStyle w:val="Odstavekseznama"/>
        <w:numPr>
          <w:ilvl w:val="0"/>
          <w:numId w:val="69"/>
        </w:numPr>
        <w:spacing w:after="0" w:line="240" w:lineRule="auto"/>
        <w:jc w:val="both"/>
        <w:rPr>
          <w:rFonts w:ascii="Arial" w:hAnsi="Arial" w:cs="Arial"/>
          <w:sz w:val="24"/>
          <w:szCs w:val="24"/>
        </w:rPr>
      </w:pPr>
      <w:r w:rsidRPr="0078352B">
        <w:rPr>
          <w:rFonts w:ascii="Arial" w:hAnsi="Arial" w:cs="Arial"/>
          <w:sz w:val="24"/>
          <w:szCs w:val="24"/>
        </w:rPr>
        <w:t>Število prebivalcev v naselju, kjer se bo izvajal projekt (ne kjer obratuje prijavitelj)</w:t>
      </w:r>
    </w:p>
    <w:p w14:paraId="62EFF14B" w14:textId="77777777" w:rsidR="00750965" w:rsidRPr="0078352B" w:rsidRDefault="00750965" w:rsidP="000C35F3">
      <w:pPr>
        <w:pStyle w:val="Odstavekseznama"/>
        <w:numPr>
          <w:ilvl w:val="0"/>
          <w:numId w:val="69"/>
        </w:numPr>
        <w:spacing w:after="0" w:line="240" w:lineRule="auto"/>
        <w:jc w:val="both"/>
        <w:rPr>
          <w:rFonts w:ascii="Arial" w:hAnsi="Arial" w:cs="Arial"/>
          <w:sz w:val="24"/>
          <w:szCs w:val="24"/>
        </w:rPr>
      </w:pPr>
      <w:r w:rsidRPr="0078352B">
        <w:rPr>
          <w:rFonts w:ascii="Arial" w:hAnsi="Arial" w:cs="Arial"/>
          <w:sz w:val="24"/>
          <w:szCs w:val="24"/>
        </w:rPr>
        <w:t>Število turističnih atrakcij</w:t>
      </w:r>
    </w:p>
    <w:p w14:paraId="2A08A36A" w14:textId="77777777" w:rsidR="00750965" w:rsidRPr="0078352B" w:rsidRDefault="00750965" w:rsidP="000C35F3">
      <w:pPr>
        <w:pStyle w:val="Odstavekseznama"/>
        <w:numPr>
          <w:ilvl w:val="0"/>
          <w:numId w:val="69"/>
        </w:numPr>
        <w:spacing w:after="0" w:line="240" w:lineRule="auto"/>
        <w:jc w:val="both"/>
        <w:rPr>
          <w:rFonts w:ascii="Arial" w:hAnsi="Arial" w:cs="Arial"/>
          <w:sz w:val="24"/>
          <w:szCs w:val="24"/>
        </w:rPr>
      </w:pPr>
      <w:r w:rsidRPr="0078352B">
        <w:rPr>
          <w:rFonts w:ascii="Arial" w:hAnsi="Arial" w:cs="Arial"/>
          <w:sz w:val="24"/>
          <w:szCs w:val="24"/>
        </w:rPr>
        <w:t>Število članov organizacije</w:t>
      </w:r>
    </w:p>
    <w:p w14:paraId="2871D2D4" w14:textId="77777777" w:rsidR="00750965" w:rsidRPr="0078352B" w:rsidRDefault="00750965" w:rsidP="000C35F3">
      <w:pPr>
        <w:pStyle w:val="Odstavekseznama"/>
        <w:numPr>
          <w:ilvl w:val="0"/>
          <w:numId w:val="69"/>
        </w:numPr>
        <w:spacing w:after="0" w:line="240" w:lineRule="auto"/>
        <w:jc w:val="both"/>
        <w:rPr>
          <w:rFonts w:ascii="Arial" w:hAnsi="Arial" w:cs="Arial"/>
          <w:sz w:val="24"/>
          <w:szCs w:val="24"/>
        </w:rPr>
      </w:pPr>
      <w:r w:rsidRPr="0078352B">
        <w:rPr>
          <w:rFonts w:ascii="Arial" w:hAnsi="Arial" w:cs="Arial"/>
          <w:sz w:val="24"/>
          <w:szCs w:val="24"/>
        </w:rPr>
        <w:t>Število lastnih turističnih programov na letni ravni</w:t>
      </w:r>
    </w:p>
    <w:p w14:paraId="31B1E722" w14:textId="77777777" w:rsidR="00750965" w:rsidRPr="0078352B" w:rsidRDefault="00750965" w:rsidP="000C35F3">
      <w:pPr>
        <w:pStyle w:val="Odstavekseznama"/>
        <w:numPr>
          <w:ilvl w:val="0"/>
          <w:numId w:val="69"/>
        </w:numPr>
        <w:spacing w:after="0" w:line="240" w:lineRule="auto"/>
        <w:jc w:val="both"/>
        <w:rPr>
          <w:rFonts w:ascii="Arial" w:hAnsi="Arial" w:cs="Arial"/>
          <w:sz w:val="24"/>
          <w:szCs w:val="24"/>
        </w:rPr>
      </w:pPr>
      <w:r w:rsidRPr="0078352B">
        <w:rPr>
          <w:rFonts w:ascii="Arial" w:hAnsi="Arial" w:cs="Arial"/>
          <w:sz w:val="24"/>
          <w:szCs w:val="24"/>
        </w:rPr>
        <w:t>Število obstoječih ležišč oz. registriranih lastnih turističnih produktov</w:t>
      </w:r>
    </w:p>
    <w:p w14:paraId="10FCCE35" w14:textId="3589C4DC" w:rsidR="00750965" w:rsidRPr="0078352B" w:rsidRDefault="00750965" w:rsidP="000C35F3">
      <w:pPr>
        <w:pStyle w:val="Odstavekseznama"/>
        <w:numPr>
          <w:ilvl w:val="0"/>
          <w:numId w:val="69"/>
        </w:numPr>
        <w:spacing w:after="0" w:line="240" w:lineRule="auto"/>
        <w:jc w:val="both"/>
        <w:rPr>
          <w:rFonts w:ascii="Arial" w:hAnsi="Arial" w:cs="Arial"/>
          <w:sz w:val="24"/>
          <w:szCs w:val="24"/>
        </w:rPr>
      </w:pPr>
      <w:bookmarkStart w:id="75" w:name="_Hlk139016152"/>
      <w:r w:rsidRPr="0078352B">
        <w:rPr>
          <w:rFonts w:ascii="Arial" w:hAnsi="Arial" w:cs="Arial"/>
          <w:sz w:val="24"/>
          <w:szCs w:val="24"/>
        </w:rPr>
        <w:t>Inovativnost in kompleksnost projekta</w:t>
      </w:r>
      <w:bookmarkEnd w:id="75"/>
    </w:p>
    <w:p w14:paraId="4D7F8C56" w14:textId="77777777" w:rsidR="00750965" w:rsidRPr="0078352B" w:rsidRDefault="00750965" w:rsidP="000C35F3">
      <w:pPr>
        <w:pStyle w:val="Odstavekseznama"/>
        <w:numPr>
          <w:ilvl w:val="0"/>
          <w:numId w:val="69"/>
        </w:numPr>
        <w:spacing w:after="0" w:line="240" w:lineRule="auto"/>
        <w:jc w:val="both"/>
        <w:rPr>
          <w:rFonts w:ascii="Arial" w:hAnsi="Arial" w:cs="Arial"/>
          <w:sz w:val="24"/>
          <w:szCs w:val="24"/>
        </w:rPr>
      </w:pPr>
      <w:r w:rsidRPr="0078352B">
        <w:rPr>
          <w:rFonts w:ascii="Arial" w:hAnsi="Arial" w:cs="Arial"/>
          <w:sz w:val="24"/>
          <w:szCs w:val="24"/>
        </w:rPr>
        <w:t>Utemeljitev potrebnosti projekta</w:t>
      </w:r>
    </w:p>
    <w:p w14:paraId="3137AB37" w14:textId="77777777" w:rsidR="00750965" w:rsidRPr="0078352B" w:rsidRDefault="00750965" w:rsidP="000C35F3">
      <w:pPr>
        <w:pStyle w:val="Odstavekseznama"/>
        <w:numPr>
          <w:ilvl w:val="0"/>
          <w:numId w:val="69"/>
        </w:numPr>
        <w:spacing w:after="0" w:line="240" w:lineRule="auto"/>
        <w:jc w:val="both"/>
        <w:rPr>
          <w:rFonts w:ascii="Arial" w:hAnsi="Arial" w:cs="Arial"/>
          <w:sz w:val="24"/>
          <w:szCs w:val="24"/>
        </w:rPr>
      </w:pPr>
      <w:r w:rsidRPr="0078352B">
        <w:rPr>
          <w:rFonts w:ascii="Arial" w:hAnsi="Arial" w:cs="Arial"/>
          <w:sz w:val="24"/>
          <w:szCs w:val="24"/>
        </w:rPr>
        <w:t xml:space="preserve">Zeleno merilo </w:t>
      </w:r>
    </w:p>
    <w:p w14:paraId="3FB02D01" w14:textId="77777777" w:rsidR="00750965" w:rsidRPr="0078352B" w:rsidRDefault="00750965" w:rsidP="000C35F3">
      <w:pPr>
        <w:pStyle w:val="Odstavekseznama"/>
        <w:numPr>
          <w:ilvl w:val="0"/>
          <w:numId w:val="69"/>
        </w:numPr>
        <w:spacing w:after="0" w:line="240" w:lineRule="auto"/>
        <w:jc w:val="both"/>
        <w:rPr>
          <w:rFonts w:ascii="Arial" w:hAnsi="Arial" w:cs="Arial"/>
          <w:b/>
          <w:bCs/>
          <w:sz w:val="24"/>
          <w:szCs w:val="24"/>
        </w:rPr>
      </w:pPr>
      <w:r w:rsidRPr="0078352B">
        <w:rPr>
          <w:rFonts w:ascii="Arial" w:hAnsi="Arial" w:cs="Arial"/>
          <w:sz w:val="24"/>
          <w:szCs w:val="24"/>
        </w:rPr>
        <w:t>Vpliv projekta na okolje</w:t>
      </w:r>
    </w:p>
    <w:p w14:paraId="64BB58E7" w14:textId="77777777" w:rsidR="00750965" w:rsidRPr="0078352B" w:rsidRDefault="00750965" w:rsidP="000C35F3">
      <w:pPr>
        <w:spacing w:after="0" w:line="240" w:lineRule="auto"/>
        <w:jc w:val="both"/>
        <w:rPr>
          <w:rFonts w:ascii="Arial" w:hAnsi="Arial" w:cs="Arial"/>
          <w:b/>
          <w:bCs/>
          <w:sz w:val="24"/>
          <w:szCs w:val="24"/>
        </w:rPr>
      </w:pPr>
    </w:p>
    <w:p w14:paraId="024E7215" w14:textId="77777777"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167B5324"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Do 95 %</w:t>
      </w:r>
    </w:p>
    <w:p w14:paraId="143158CF" w14:textId="77777777" w:rsidR="00750965" w:rsidRPr="0078352B" w:rsidRDefault="00750965" w:rsidP="000C35F3">
      <w:pPr>
        <w:spacing w:after="0" w:line="240" w:lineRule="auto"/>
        <w:jc w:val="both"/>
        <w:rPr>
          <w:rFonts w:ascii="Arial" w:hAnsi="Arial" w:cs="Arial"/>
          <w:b/>
          <w:bCs/>
          <w:sz w:val="24"/>
          <w:szCs w:val="24"/>
        </w:rPr>
      </w:pPr>
    </w:p>
    <w:p w14:paraId="4428C7AE" w14:textId="77777777"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6B8126D0"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Zveza Slovencev na Madžarskem, Porabje d.o.o., RASK, </w:t>
      </w:r>
    </w:p>
    <w:p w14:paraId="54BAFA23"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113 Družba z omejeno odgovornostjo </w:t>
      </w:r>
    </w:p>
    <w:p w14:paraId="241B053B"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114 Delniška družba </w:t>
      </w:r>
    </w:p>
    <w:p w14:paraId="3BA46D38"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lastRenderedPageBreak/>
        <w:t xml:space="preserve">116 </w:t>
      </w:r>
      <w:bookmarkStart w:id="76" w:name="_Hlk97630393"/>
      <w:r w:rsidRPr="0078352B">
        <w:rPr>
          <w:rFonts w:ascii="Arial" w:hAnsi="Arial" w:cs="Arial"/>
          <w:sz w:val="24"/>
          <w:szCs w:val="24"/>
        </w:rPr>
        <w:t>Javna delniška družba</w:t>
      </w:r>
      <w:bookmarkEnd w:id="76"/>
      <w:r w:rsidRPr="0078352B">
        <w:rPr>
          <w:rFonts w:ascii="Arial" w:hAnsi="Arial" w:cs="Arial"/>
          <w:sz w:val="24"/>
          <w:szCs w:val="24"/>
        </w:rPr>
        <w:t xml:space="preserve"> </w:t>
      </w:r>
    </w:p>
    <w:p w14:paraId="2DFECD72"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117 Komanditna družba </w:t>
      </w:r>
    </w:p>
    <w:p w14:paraId="231C488F"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121 Socialna zadruga </w:t>
      </w:r>
    </w:p>
    <w:p w14:paraId="0F186DFE"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228 Samostojno podjetje </w:t>
      </w:r>
    </w:p>
    <w:p w14:paraId="37406D29"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231 Samostojni podjetnik </w:t>
      </w:r>
    </w:p>
    <w:p w14:paraId="3DA8871A"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233 Fizična oseba z davčno številko </w:t>
      </w:r>
    </w:p>
    <w:p w14:paraId="0553B5AF"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321 Lokalna samouprava </w:t>
      </w:r>
    </w:p>
    <w:p w14:paraId="776DA7C1"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351 Državna narodnostna samouprava </w:t>
      </w:r>
    </w:p>
    <w:p w14:paraId="44C98542"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352 Proračunski organ državne narodnostne samouprave</w:t>
      </w:r>
    </w:p>
    <w:p w14:paraId="020A0F6B"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371 Lokalna narodnostna samouprava </w:t>
      </w:r>
    </w:p>
    <w:p w14:paraId="56FE3890"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521 Športno društvo </w:t>
      </w:r>
    </w:p>
    <w:p w14:paraId="71CCCB19"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528 Narodnostno društvo </w:t>
      </w:r>
    </w:p>
    <w:p w14:paraId="5898664E"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529 Drugo društvo </w:t>
      </w:r>
    </w:p>
    <w:p w14:paraId="6999B1A6"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572 Neprofitna družba z omejeno odgovornostjo </w:t>
      </w:r>
    </w:p>
    <w:p w14:paraId="48411C0C"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573 Neprofitna delniška družba </w:t>
      </w:r>
    </w:p>
    <w:p w14:paraId="04DDE409"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575 Neprofitna javna delniška družba </w:t>
      </w:r>
    </w:p>
    <w:p w14:paraId="4F81E16B"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 xml:space="preserve">576 Neprofitna komanditna družba </w:t>
      </w:r>
    </w:p>
    <w:p w14:paraId="44B1AFE5" w14:textId="77777777" w:rsidR="00750965" w:rsidRPr="0078352B" w:rsidRDefault="00750965" w:rsidP="000C35F3">
      <w:pPr>
        <w:spacing w:after="0" w:line="240" w:lineRule="auto"/>
        <w:jc w:val="both"/>
        <w:rPr>
          <w:rFonts w:ascii="Arial" w:hAnsi="Arial" w:cs="Arial"/>
          <w:b/>
          <w:bCs/>
          <w:sz w:val="24"/>
          <w:szCs w:val="24"/>
        </w:rPr>
      </w:pPr>
    </w:p>
    <w:p w14:paraId="6FB5BEDA" w14:textId="77777777"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2A67A928" w14:textId="258308B0"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2,</w:t>
      </w:r>
      <w:r w:rsidR="000B0342" w:rsidRPr="0078352B">
        <w:rPr>
          <w:rFonts w:ascii="Arial" w:hAnsi="Arial" w:cs="Arial"/>
          <w:sz w:val="24"/>
          <w:szCs w:val="24"/>
        </w:rPr>
        <w:t>6</w:t>
      </w:r>
      <w:r w:rsidRPr="0078352B">
        <w:rPr>
          <w:rFonts w:ascii="Arial" w:hAnsi="Arial" w:cs="Arial"/>
          <w:sz w:val="24"/>
          <w:szCs w:val="24"/>
        </w:rPr>
        <w:t xml:space="preserve"> milijonov </w:t>
      </w:r>
      <w:r w:rsidR="00EE2557" w:rsidRPr="0078352B">
        <w:rPr>
          <w:rFonts w:ascii="Arial" w:hAnsi="Arial" w:cs="Arial"/>
          <w:sz w:val="24"/>
          <w:szCs w:val="24"/>
        </w:rPr>
        <w:t>evrov</w:t>
      </w:r>
    </w:p>
    <w:p w14:paraId="65D13606" w14:textId="77777777" w:rsidR="00750965" w:rsidRPr="0078352B" w:rsidRDefault="00750965" w:rsidP="000C35F3">
      <w:pPr>
        <w:spacing w:after="0" w:line="240" w:lineRule="auto"/>
        <w:jc w:val="both"/>
        <w:rPr>
          <w:rFonts w:ascii="Arial" w:hAnsi="Arial" w:cs="Arial"/>
          <w:b/>
          <w:bCs/>
          <w:sz w:val="24"/>
          <w:szCs w:val="24"/>
        </w:rPr>
      </w:pPr>
    </w:p>
    <w:p w14:paraId="261283DC" w14:textId="77777777"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2F59562E"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w:t>
      </w:r>
    </w:p>
    <w:p w14:paraId="114BF296" w14:textId="77777777" w:rsidR="00750965" w:rsidRPr="0078352B" w:rsidRDefault="00750965" w:rsidP="000C35F3">
      <w:pPr>
        <w:spacing w:after="0" w:line="240" w:lineRule="auto"/>
        <w:jc w:val="both"/>
        <w:rPr>
          <w:rFonts w:ascii="Arial" w:hAnsi="Arial" w:cs="Arial"/>
          <w:b/>
          <w:bCs/>
          <w:sz w:val="24"/>
          <w:szCs w:val="24"/>
        </w:rPr>
      </w:pPr>
    </w:p>
    <w:p w14:paraId="29A63019" w14:textId="77777777"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678FED1F" w14:textId="77777777" w:rsidR="00750965" w:rsidRPr="0078352B" w:rsidRDefault="00750965" w:rsidP="000C35F3">
      <w:pPr>
        <w:spacing w:after="0" w:line="240" w:lineRule="auto"/>
        <w:jc w:val="both"/>
        <w:rPr>
          <w:rFonts w:ascii="Arial" w:hAnsi="Arial" w:cs="Arial"/>
          <w:sz w:val="24"/>
          <w:szCs w:val="24"/>
        </w:rPr>
      </w:pPr>
      <w:r w:rsidRPr="0078352B">
        <w:rPr>
          <w:rFonts w:ascii="Arial" w:hAnsi="Arial" w:cs="Arial"/>
          <w:sz w:val="24"/>
          <w:szCs w:val="24"/>
        </w:rPr>
        <w:t>/</w:t>
      </w:r>
    </w:p>
    <w:p w14:paraId="1788A764" w14:textId="77777777" w:rsidR="00750965" w:rsidRPr="0078352B" w:rsidRDefault="00750965" w:rsidP="000C35F3">
      <w:pPr>
        <w:spacing w:after="0" w:line="240" w:lineRule="auto"/>
        <w:jc w:val="both"/>
        <w:rPr>
          <w:rFonts w:ascii="Arial" w:hAnsi="Arial" w:cs="Arial"/>
          <w:b/>
          <w:bCs/>
          <w:sz w:val="24"/>
          <w:szCs w:val="24"/>
        </w:rPr>
      </w:pPr>
    </w:p>
    <w:p w14:paraId="708A54BB" w14:textId="77777777" w:rsidR="00750965" w:rsidRPr="0078352B" w:rsidRDefault="00750965"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05E18CFD" w14:textId="77777777" w:rsidR="00750965" w:rsidRPr="0078352B" w:rsidRDefault="00750965" w:rsidP="000C35F3">
      <w:pPr>
        <w:spacing w:after="0" w:line="240" w:lineRule="auto"/>
        <w:rPr>
          <w:rFonts w:ascii="Arial" w:hAnsi="Arial" w:cs="Arial"/>
          <w:sz w:val="24"/>
          <w:szCs w:val="24"/>
        </w:rPr>
      </w:pPr>
      <w:r w:rsidRPr="0078352B">
        <w:rPr>
          <w:rFonts w:ascii="Arial" w:hAnsi="Arial" w:cs="Arial"/>
          <w:sz w:val="24"/>
          <w:szCs w:val="24"/>
        </w:rPr>
        <w:t>Območje slovenskega Porabja (Madžarska)</w:t>
      </w:r>
    </w:p>
    <w:p w14:paraId="78A92481" w14:textId="67D74930" w:rsidR="00750965" w:rsidRPr="0078352B" w:rsidRDefault="00750965" w:rsidP="000C35F3">
      <w:pPr>
        <w:spacing w:after="0" w:line="240" w:lineRule="auto"/>
        <w:rPr>
          <w:rFonts w:ascii="Arial" w:eastAsia="Times New Roman" w:hAnsi="Arial" w:cs="Arial"/>
          <w:sz w:val="24"/>
          <w:szCs w:val="24"/>
        </w:rPr>
      </w:pPr>
    </w:p>
    <w:p w14:paraId="491F9CF0" w14:textId="77777777" w:rsidR="00B511B3" w:rsidRPr="0078352B" w:rsidRDefault="00B511B3" w:rsidP="000C35F3">
      <w:pPr>
        <w:spacing w:after="0" w:line="240" w:lineRule="auto"/>
        <w:rPr>
          <w:rFonts w:ascii="Arial" w:eastAsia="Times New Roman" w:hAnsi="Arial" w:cs="Arial"/>
          <w:sz w:val="24"/>
          <w:szCs w:val="24"/>
        </w:rPr>
      </w:pPr>
    </w:p>
    <w:p w14:paraId="10D0CFDE" w14:textId="2F5EAE06" w:rsidR="00D6505D" w:rsidRPr="0078352B" w:rsidRDefault="00D6505D" w:rsidP="000C35F3">
      <w:pPr>
        <w:pStyle w:val="Naslov1"/>
        <w:numPr>
          <w:ilvl w:val="2"/>
          <w:numId w:val="91"/>
        </w:numPr>
        <w:spacing w:before="0" w:line="240" w:lineRule="auto"/>
        <w:rPr>
          <w:rFonts w:ascii="Arial" w:hAnsi="Arial" w:cs="Arial"/>
          <w:b/>
          <w:bCs/>
          <w:color w:val="0070C0"/>
          <w:sz w:val="24"/>
          <w:szCs w:val="24"/>
        </w:rPr>
      </w:pPr>
      <w:bookmarkStart w:id="77" w:name="_Toc182470895"/>
      <w:r w:rsidRPr="0078352B">
        <w:rPr>
          <w:rFonts w:ascii="Arial" w:hAnsi="Arial" w:cs="Arial"/>
          <w:b/>
          <w:bCs/>
          <w:color w:val="0070C0"/>
          <w:sz w:val="24"/>
          <w:szCs w:val="24"/>
        </w:rPr>
        <w:t>Spodbujanje investicij</w:t>
      </w:r>
      <w:bookmarkEnd w:id="77"/>
    </w:p>
    <w:p w14:paraId="27A108B1" w14:textId="77777777" w:rsidR="00B511B3" w:rsidRPr="0078352B" w:rsidRDefault="00B511B3" w:rsidP="00046DCE">
      <w:pPr>
        <w:spacing w:after="0" w:line="240" w:lineRule="auto"/>
        <w:rPr>
          <w:rFonts w:ascii="Arial" w:hAnsi="Arial" w:cs="Arial"/>
          <w:sz w:val="24"/>
          <w:szCs w:val="24"/>
        </w:rPr>
      </w:pPr>
    </w:p>
    <w:p w14:paraId="35C325BB" w14:textId="009254A2" w:rsidR="00D6505D" w:rsidRPr="0078352B" w:rsidRDefault="00D6505D"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1A8B459C" w14:textId="5D8B7700" w:rsidR="00D6505D" w:rsidRPr="0078352B" w:rsidRDefault="00D6505D" w:rsidP="000C35F3">
      <w:pPr>
        <w:spacing w:after="0" w:line="240" w:lineRule="auto"/>
        <w:jc w:val="both"/>
        <w:rPr>
          <w:rFonts w:ascii="Arial" w:hAnsi="Arial" w:cs="Arial"/>
          <w:sz w:val="24"/>
          <w:szCs w:val="24"/>
        </w:rPr>
      </w:pPr>
      <w:r w:rsidRPr="0078352B">
        <w:rPr>
          <w:rFonts w:ascii="Arial" w:hAnsi="Arial" w:cs="Arial"/>
          <w:sz w:val="24"/>
          <w:szCs w:val="24"/>
        </w:rPr>
        <w:t>Gre za investicijske spodbude in ostale aktivnosti za spodbujanje investicij in internacionalizacije gospodarskih družb</w:t>
      </w:r>
      <w:r w:rsidR="000F2D2B" w:rsidRPr="0078352B">
        <w:rPr>
          <w:rFonts w:ascii="Arial" w:hAnsi="Arial" w:cs="Arial"/>
          <w:sz w:val="24"/>
          <w:szCs w:val="24"/>
        </w:rPr>
        <w:t>.</w:t>
      </w:r>
      <w:r w:rsidR="007975C6" w:rsidRPr="0078352B">
        <w:rPr>
          <w:rFonts w:ascii="Arial" w:hAnsi="Arial" w:cs="Arial"/>
          <w:sz w:val="24"/>
          <w:szCs w:val="24"/>
        </w:rPr>
        <w:t>, s katerimi se bo dvignila konkurenčnost domačega gospodarstva na globalnem trgu. Pri spodbudah bo dan poudarek področjem in usmeritvam iz Slovenske industrijske strategije 2021 – 2030, z namenom  krepitve zelenega, ustvarjalnega in pametnega razvoja in upoštevaje načela krožnega in digitalnega razvoja.</w:t>
      </w:r>
    </w:p>
    <w:p w14:paraId="5F144224" w14:textId="77777777" w:rsidR="007975C6" w:rsidRPr="0078352B" w:rsidRDefault="007975C6" w:rsidP="000C35F3">
      <w:pPr>
        <w:spacing w:after="0" w:line="240" w:lineRule="auto"/>
        <w:jc w:val="both"/>
        <w:rPr>
          <w:rFonts w:ascii="Arial" w:hAnsi="Arial" w:cs="Arial"/>
          <w:sz w:val="24"/>
          <w:szCs w:val="24"/>
          <w:lang w:eastAsia="en-GB"/>
        </w:rPr>
      </w:pPr>
    </w:p>
    <w:p w14:paraId="027D0C1C" w14:textId="4A612F10" w:rsidR="00A434A8" w:rsidRPr="0078352B" w:rsidRDefault="00A434A8" w:rsidP="000C35F3">
      <w:pPr>
        <w:spacing w:after="0" w:line="240" w:lineRule="auto"/>
        <w:jc w:val="both"/>
        <w:rPr>
          <w:rFonts w:ascii="Arial" w:hAnsi="Arial" w:cs="Arial"/>
          <w:b/>
          <w:bCs/>
          <w:sz w:val="24"/>
          <w:szCs w:val="24"/>
        </w:rPr>
      </w:pPr>
      <w:r w:rsidRPr="0078352B">
        <w:rPr>
          <w:rFonts w:ascii="Arial" w:hAnsi="Arial" w:cs="Arial"/>
          <w:sz w:val="24"/>
          <w:szCs w:val="24"/>
          <w:lang w:eastAsia="en-GB"/>
        </w:rPr>
        <w:t>Poleg tega se bodo izvajale spodbude za investicije iz sredstev Sklada za pravični prehod z namenom spodbuditi MSP</w:t>
      </w:r>
      <w:r w:rsidR="00620A4F" w:rsidRPr="0078352B">
        <w:rPr>
          <w:rFonts w:ascii="Arial" w:hAnsi="Arial" w:cs="Arial"/>
          <w:sz w:val="24"/>
          <w:szCs w:val="24"/>
          <w:lang w:eastAsia="en-GB"/>
        </w:rPr>
        <w:t xml:space="preserve"> pa tudi velik</w:t>
      </w:r>
      <w:r w:rsidR="00C300D6" w:rsidRPr="0078352B">
        <w:rPr>
          <w:rFonts w:ascii="Arial" w:hAnsi="Arial" w:cs="Arial"/>
          <w:sz w:val="24"/>
          <w:szCs w:val="24"/>
          <w:lang w:eastAsia="en-GB"/>
        </w:rPr>
        <w:t xml:space="preserve">a </w:t>
      </w:r>
      <w:r w:rsidR="00620A4F" w:rsidRPr="0078352B">
        <w:rPr>
          <w:rFonts w:ascii="Arial" w:hAnsi="Arial" w:cs="Arial"/>
          <w:sz w:val="24"/>
          <w:szCs w:val="24"/>
          <w:lang w:eastAsia="en-GB"/>
        </w:rPr>
        <w:t>podjet</w:t>
      </w:r>
      <w:r w:rsidR="00C300D6" w:rsidRPr="0078352B">
        <w:rPr>
          <w:rFonts w:ascii="Arial" w:hAnsi="Arial" w:cs="Arial"/>
          <w:sz w:val="24"/>
          <w:szCs w:val="24"/>
          <w:lang w:eastAsia="en-GB"/>
        </w:rPr>
        <w:t>ja</w:t>
      </w:r>
      <w:r w:rsidRPr="0078352B">
        <w:rPr>
          <w:rFonts w:ascii="Arial" w:hAnsi="Arial" w:cs="Arial"/>
          <w:sz w:val="24"/>
          <w:szCs w:val="24"/>
          <w:lang w:eastAsia="en-GB"/>
        </w:rPr>
        <w:t xml:space="preserve"> k trajnostno naravnanim investicijam z vlaganji v  naprednejšo tehnologijo in avtomatizacijo poslovnih procesov, ki bodo prispevale k prestrukturiranju premogovniških regij v smeri zelenega in digitalnega prehoda ter bodo dolgoročno omogočile njihovo </w:t>
      </w:r>
      <w:r w:rsidR="00E07832" w:rsidRPr="0078352B">
        <w:rPr>
          <w:rFonts w:ascii="Arial" w:hAnsi="Arial" w:cs="Arial"/>
          <w:sz w:val="24"/>
          <w:szCs w:val="24"/>
          <w:lang w:eastAsia="en-GB"/>
        </w:rPr>
        <w:t xml:space="preserve">večjo </w:t>
      </w:r>
      <w:r w:rsidRPr="0078352B">
        <w:rPr>
          <w:rFonts w:ascii="Arial" w:hAnsi="Arial" w:cs="Arial"/>
          <w:sz w:val="24"/>
          <w:szCs w:val="24"/>
          <w:lang w:eastAsia="en-GB"/>
        </w:rPr>
        <w:t>produktivnost in konkurenčnost.</w:t>
      </w:r>
    </w:p>
    <w:p w14:paraId="2797B9AB" w14:textId="77777777" w:rsidR="003947D7" w:rsidRPr="0078352B" w:rsidRDefault="003947D7" w:rsidP="000C35F3">
      <w:pPr>
        <w:pStyle w:val="Odstavekseznama"/>
        <w:spacing w:after="0" w:line="240" w:lineRule="auto"/>
        <w:ind w:left="0"/>
        <w:jc w:val="both"/>
        <w:rPr>
          <w:rFonts w:ascii="Arial" w:hAnsi="Arial" w:cs="Arial"/>
          <w:b/>
          <w:bCs/>
          <w:sz w:val="24"/>
          <w:szCs w:val="24"/>
        </w:rPr>
      </w:pPr>
    </w:p>
    <w:p w14:paraId="6BFA40DE" w14:textId="2564D04C"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Trajanje</w:t>
      </w:r>
    </w:p>
    <w:p w14:paraId="7A97849F" w14:textId="2EE6CD7E" w:rsidR="00D6505D" w:rsidRPr="0078352B" w:rsidRDefault="00D6505D"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202</w:t>
      </w:r>
      <w:r w:rsidR="00D22406" w:rsidRPr="0078352B">
        <w:rPr>
          <w:rFonts w:ascii="Arial" w:hAnsi="Arial" w:cs="Arial"/>
          <w:sz w:val="24"/>
          <w:szCs w:val="24"/>
        </w:rPr>
        <w:t>4</w:t>
      </w:r>
      <w:r w:rsidRPr="0078352B">
        <w:rPr>
          <w:rFonts w:ascii="Arial" w:hAnsi="Arial" w:cs="Arial"/>
          <w:sz w:val="24"/>
          <w:szCs w:val="24"/>
        </w:rPr>
        <w:t xml:space="preserve"> - 2030</w:t>
      </w:r>
    </w:p>
    <w:p w14:paraId="21C7D142" w14:textId="77777777" w:rsidR="00D6505D" w:rsidRPr="0078352B" w:rsidRDefault="00D6505D" w:rsidP="000C35F3">
      <w:pPr>
        <w:pStyle w:val="Odstavekseznama"/>
        <w:spacing w:after="0" w:line="240" w:lineRule="auto"/>
        <w:ind w:left="0"/>
        <w:jc w:val="both"/>
        <w:rPr>
          <w:rFonts w:ascii="Arial" w:hAnsi="Arial" w:cs="Arial"/>
          <w:sz w:val="24"/>
          <w:szCs w:val="24"/>
        </w:rPr>
      </w:pPr>
    </w:p>
    <w:p w14:paraId="09B39072" w14:textId="77777777"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Shema pomoči</w:t>
      </w:r>
    </w:p>
    <w:p w14:paraId="48B9131F" w14:textId="273F4686" w:rsidR="00D6505D" w:rsidRPr="0078352B" w:rsidRDefault="00DF5637" w:rsidP="000C35F3">
      <w:pPr>
        <w:spacing w:after="0" w:line="240" w:lineRule="auto"/>
        <w:jc w:val="both"/>
        <w:rPr>
          <w:rFonts w:ascii="Arial" w:hAnsi="Arial" w:cs="Arial"/>
          <w:sz w:val="24"/>
          <w:szCs w:val="24"/>
        </w:rPr>
      </w:pPr>
      <w:r w:rsidRPr="0078352B">
        <w:rPr>
          <w:rFonts w:ascii="Arial" w:hAnsi="Arial" w:cs="Arial"/>
          <w:sz w:val="24"/>
          <w:szCs w:val="24"/>
        </w:rPr>
        <w:t>Regionalna shema</w:t>
      </w:r>
    </w:p>
    <w:p w14:paraId="1DE41BD5" w14:textId="77777777" w:rsidR="003947D7" w:rsidRPr="0078352B" w:rsidRDefault="003947D7" w:rsidP="000C35F3">
      <w:pPr>
        <w:pStyle w:val="Odstavekseznama"/>
        <w:spacing w:after="0" w:line="240" w:lineRule="auto"/>
        <w:ind w:left="0"/>
        <w:jc w:val="both"/>
        <w:rPr>
          <w:rFonts w:ascii="Arial" w:hAnsi="Arial" w:cs="Arial"/>
          <w:b/>
          <w:bCs/>
          <w:sz w:val="24"/>
          <w:szCs w:val="24"/>
        </w:rPr>
      </w:pPr>
    </w:p>
    <w:p w14:paraId="7F1F5E74" w14:textId="38368048"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Oblika pomoči</w:t>
      </w:r>
    </w:p>
    <w:p w14:paraId="1334B871" w14:textId="1ADB4B16" w:rsidR="00D6505D" w:rsidRPr="0078352B" w:rsidRDefault="000F2D2B"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Subvencije, krediti, garancije, subvencionirane obrestne mere ter nakup nepremičnine v lasti samoupravne lokalne skupnosti po ceni, ki je nižja od tržne.</w:t>
      </w:r>
    </w:p>
    <w:p w14:paraId="0CFE62A1" w14:textId="77777777" w:rsidR="00682FC2" w:rsidRPr="0078352B" w:rsidRDefault="00682FC2" w:rsidP="000C35F3">
      <w:pPr>
        <w:pStyle w:val="Odstavekseznama"/>
        <w:spacing w:after="0" w:line="240" w:lineRule="auto"/>
        <w:ind w:left="0"/>
        <w:jc w:val="both"/>
        <w:rPr>
          <w:rFonts w:ascii="Arial" w:hAnsi="Arial" w:cs="Arial"/>
          <w:b/>
          <w:bCs/>
          <w:sz w:val="24"/>
          <w:szCs w:val="24"/>
        </w:rPr>
      </w:pPr>
    </w:p>
    <w:p w14:paraId="68949580" w14:textId="339F9AB2"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Upravičeni stroški / aktivnosti</w:t>
      </w:r>
    </w:p>
    <w:p w14:paraId="27383029" w14:textId="69DC4788" w:rsidR="00D6505D" w:rsidRPr="0078352B" w:rsidRDefault="00D6505D" w:rsidP="000C35F3">
      <w:pPr>
        <w:spacing w:after="0" w:line="240" w:lineRule="auto"/>
        <w:jc w:val="both"/>
        <w:rPr>
          <w:rFonts w:ascii="Arial" w:hAnsi="Arial" w:cs="Arial"/>
          <w:b/>
          <w:bCs/>
          <w:sz w:val="24"/>
          <w:szCs w:val="24"/>
        </w:rPr>
      </w:pPr>
      <w:r w:rsidRPr="0078352B">
        <w:rPr>
          <w:rFonts w:ascii="Arial" w:hAnsi="Arial" w:cs="Arial"/>
          <w:color w:val="000000"/>
          <w:sz w:val="24"/>
          <w:szCs w:val="24"/>
          <w:lang w:eastAsia="en-GB"/>
        </w:rPr>
        <w:t>Stroški opredmetenih sredstev (zemljišča, stavbe in obrati, stroji in oprema ) ter stroški neopredmetenih sredstev (sredstva, ki nimajo fizične ali finančne oblike</w:t>
      </w:r>
      <w:r w:rsidR="00E07832" w:rsidRPr="0078352B">
        <w:rPr>
          <w:rFonts w:ascii="Arial" w:hAnsi="Arial" w:cs="Arial"/>
          <w:color w:val="000000"/>
          <w:sz w:val="24"/>
          <w:szCs w:val="24"/>
          <w:lang w:eastAsia="en-GB"/>
        </w:rPr>
        <w:t>,</w:t>
      </w:r>
      <w:r w:rsidR="004359B0" w:rsidRPr="0078352B">
        <w:rPr>
          <w:rFonts w:ascii="Arial" w:hAnsi="Arial" w:cs="Arial"/>
          <w:color w:val="000000"/>
          <w:sz w:val="24"/>
          <w:szCs w:val="24"/>
          <w:lang w:eastAsia="en-GB"/>
        </w:rPr>
        <w:t xml:space="preserve"> </w:t>
      </w:r>
      <w:r w:rsidRPr="0078352B">
        <w:rPr>
          <w:rFonts w:ascii="Arial" w:hAnsi="Arial" w:cs="Arial"/>
          <w:color w:val="000000"/>
          <w:sz w:val="24"/>
          <w:szCs w:val="24"/>
          <w:lang w:eastAsia="en-GB"/>
        </w:rPr>
        <w:t>na primer patenti, licence, strokovno znanje ali druga intelektualna lastnina).</w:t>
      </w:r>
    </w:p>
    <w:p w14:paraId="775D22FA" w14:textId="174B6251" w:rsidR="003947D7" w:rsidRPr="0078352B" w:rsidRDefault="003947D7" w:rsidP="000C35F3">
      <w:pPr>
        <w:pStyle w:val="Odstavekseznama"/>
        <w:spacing w:after="0" w:line="240" w:lineRule="auto"/>
        <w:ind w:left="0"/>
        <w:jc w:val="both"/>
        <w:rPr>
          <w:rFonts w:ascii="Arial" w:hAnsi="Arial" w:cs="Arial"/>
          <w:b/>
          <w:bCs/>
          <w:sz w:val="24"/>
          <w:szCs w:val="24"/>
        </w:rPr>
      </w:pPr>
    </w:p>
    <w:p w14:paraId="319C5483" w14:textId="757A7EBE"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Izvajalci</w:t>
      </w:r>
    </w:p>
    <w:p w14:paraId="5562E13B" w14:textId="5913FFC4" w:rsidR="00D6505D" w:rsidRPr="0078352B" w:rsidRDefault="00D6505D"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MGTŠ, SPIRIT</w:t>
      </w:r>
      <w:r w:rsidR="00D75B11">
        <w:rPr>
          <w:rFonts w:ascii="Arial" w:hAnsi="Arial" w:cs="Arial"/>
          <w:sz w:val="24"/>
          <w:szCs w:val="24"/>
        </w:rPr>
        <w:t xml:space="preserve"> Slovenija, javna agencija</w:t>
      </w:r>
      <w:r w:rsidR="000F2D2B" w:rsidRPr="0078352B">
        <w:rPr>
          <w:rFonts w:ascii="Arial" w:hAnsi="Arial" w:cs="Arial"/>
          <w:sz w:val="24"/>
          <w:szCs w:val="24"/>
        </w:rPr>
        <w:t>, SPS</w:t>
      </w:r>
    </w:p>
    <w:p w14:paraId="4D6784C0" w14:textId="3C480889" w:rsidR="00D6505D" w:rsidRPr="0078352B" w:rsidRDefault="00D6505D" w:rsidP="000C35F3">
      <w:pPr>
        <w:pStyle w:val="Odstavekseznama"/>
        <w:spacing w:after="0" w:line="240" w:lineRule="auto"/>
        <w:ind w:left="0"/>
        <w:jc w:val="both"/>
        <w:rPr>
          <w:rFonts w:ascii="Arial" w:hAnsi="Arial" w:cs="Arial"/>
          <w:sz w:val="24"/>
          <w:szCs w:val="24"/>
        </w:rPr>
      </w:pPr>
    </w:p>
    <w:p w14:paraId="01845FC7" w14:textId="77777777" w:rsidR="006B4DA9" w:rsidRPr="0078352B" w:rsidRDefault="006B4DA9" w:rsidP="006B4DA9">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4E5B04F2" w14:textId="77777777" w:rsidR="006B4DA9" w:rsidRPr="0078352B" w:rsidRDefault="006B4DA9" w:rsidP="006B4DA9">
      <w:pPr>
        <w:spacing w:after="0" w:line="240" w:lineRule="auto"/>
        <w:jc w:val="both"/>
        <w:rPr>
          <w:rFonts w:ascii="Arial" w:hAnsi="Arial" w:cs="Arial"/>
          <w:sz w:val="24"/>
          <w:szCs w:val="24"/>
        </w:rPr>
      </w:pPr>
      <w:r w:rsidRPr="0078352B">
        <w:rPr>
          <w:rFonts w:ascii="Arial" w:hAnsi="Arial" w:cs="Arial"/>
          <w:sz w:val="24"/>
          <w:szCs w:val="24"/>
        </w:rPr>
        <w:t>Podlaga za dodeljevanje pomoči je 5. člen ZPOP-1.</w:t>
      </w:r>
    </w:p>
    <w:p w14:paraId="26E720BD" w14:textId="77777777" w:rsidR="006B4DA9" w:rsidRPr="0078352B" w:rsidRDefault="006B4DA9" w:rsidP="000C35F3">
      <w:pPr>
        <w:pStyle w:val="Odstavekseznama"/>
        <w:spacing w:after="0" w:line="240" w:lineRule="auto"/>
        <w:ind w:left="0"/>
        <w:jc w:val="both"/>
        <w:rPr>
          <w:rFonts w:ascii="Arial" w:hAnsi="Arial" w:cs="Arial"/>
          <w:sz w:val="24"/>
          <w:szCs w:val="24"/>
        </w:rPr>
      </w:pPr>
    </w:p>
    <w:p w14:paraId="175C9E4E" w14:textId="77777777"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Merila za izbor</w:t>
      </w:r>
    </w:p>
    <w:p w14:paraId="651E0B4A" w14:textId="1CBD32B5" w:rsidR="006B4FEF" w:rsidRPr="0078352B" w:rsidRDefault="00D6505D" w:rsidP="000C35F3">
      <w:pPr>
        <w:spacing w:after="0" w:line="240" w:lineRule="auto"/>
        <w:jc w:val="both"/>
        <w:rPr>
          <w:rFonts w:ascii="Arial" w:hAnsi="Arial" w:cs="Arial"/>
          <w:sz w:val="24"/>
          <w:szCs w:val="24"/>
        </w:rPr>
      </w:pPr>
      <w:r w:rsidRPr="0078352B">
        <w:rPr>
          <w:rFonts w:ascii="Arial" w:hAnsi="Arial" w:cs="Arial"/>
          <w:sz w:val="24"/>
          <w:szCs w:val="24"/>
        </w:rPr>
        <w:t xml:space="preserve">Merila za dodelitev spodbud </w:t>
      </w:r>
      <w:r w:rsidR="00662BD9" w:rsidRPr="0078352B">
        <w:rPr>
          <w:rFonts w:ascii="Arial" w:hAnsi="Arial" w:cs="Arial"/>
          <w:sz w:val="24"/>
          <w:szCs w:val="24"/>
        </w:rPr>
        <w:t>upoštevajo</w:t>
      </w:r>
      <w:r w:rsidRPr="0078352B">
        <w:rPr>
          <w:rFonts w:ascii="Arial" w:hAnsi="Arial" w:cs="Arial"/>
          <w:sz w:val="24"/>
          <w:szCs w:val="24"/>
        </w:rPr>
        <w:t xml:space="preserve"> ekonomske, </w:t>
      </w:r>
      <w:proofErr w:type="spellStart"/>
      <w:r w:rsidRPr="0078352B">
        <w:rPr>
          <w:rFonts w:ascii="Arial" w:hAnsi="Arial" w:cs="Arial"/>
          <w:sz w:val="24"/>
          <w:szCs w:val="24"/>
        </w:rPr>
        <w:t>okoljske</w:t>
      </w:r>
      <w:proofErr w:type="spellEnd"/>
      <w:r w:rsidRPr="0078352B">
        <w:rPr>
          <w:rFonts w:ascii="Arial" w:hAnsi="Arial" w:cs="Arial"/>
          <w:sz w:val="24"/>
          <w:szCs w:val="24"/>
        </w:rPr>
        <w:t xml:space="preserve">, prostorske in socialne vidike </w:t>
      </w:r>
      <w:r w:rsidR="00662BD9" w:rsidRPr="0078352B">
        <w:rPr>
          <w:rFonts w:ascii="Arial" w:hAnsi="Arial" w:cs="Arial"/>
          <w:sz w:val="24"/>
          <w:szCs w:val="24"/>
        </w:rPr>
        <w:t>pri</w:t>
      </w:r>
      <w:r w:rsidRPr="0078352B">
        <w:rPr>
          <w:rFonts w:ascii="Arial" w:hAnsi="Arial" w:cs="Arial"/>
          <w:sz w:val="24"/>
          <w:szCs w:val="24"/>
        </w:rPr>
        <w:t xml:space="preserve"> podpor</w:t>
      </w:r>
      <w:r w:rsidR="00662BD9" w:rsidRPr="0078352B">
        <w:rPr>
          <w:rFonts w:ascii="Arial" w:hAnsi="Arial" w:cs="Arial"/>
          <w:sz w:val="24"/>
          <w:szCs w:val="24"/>
        </w:rPr>
        <w:t>i</w:t>
      </w:r>
      <w:r w:rsidRPr="0078352B">
        <w:rPr>
          <w:rFonts w:ascii="Arial" w:hAnsi="Arial" w:cs="Arial"/>
          <w:sz w:val="24"/>
          <w:szCs w:val="24"/>
        </w:rPr>
        <w:t xml:space="preserve"> visoko produktivni</w:t>
      </w:r>
      <w:r w:rsidR="00662BD9" w:rsidRPr="0078352B">
        <w:rPr>
          <w:rFonts w:ascii="Arial" w:hAnsi="Arial" w:cs="Arial"/>
          <w:sz w:val="24"/>
          <w:szCs w:val="24"/>
        </w:rPr>
        <w:t>h</w:t>
      </w:r>
      <w:r w:rsidRPr="0078352B">
        <w:rPr>
          <w:rFonts w:ascii="Arial" w:hAnsi="Arial" w:cs="Arial"/>
          <w:sz w:val="24"/>
          <w:szCs w:val="24"/>
        </w:rPr>
        <w:t>, dolgoročno vzdržni</w:t>
      </w:r>
      <w:r w:rsidR="00662BD9" w:rsidRPr="0078352B">
        <w:rPr>
          <w:rFonts w:ascii="Arial" w:hAnsi="Arial" w:cs="Arial"/>
          <w:sz w:val="24"/>
          <w:szCs w:val="24"/>
        </w:rPr>
        <w:t>h</w:t>
      </w:r>
      <w:r w:rsidRPr="0078352B">
        <w:rPr>
          <w:rFonts w:ascii="Arial" w:hAnsi="Arial" w:cs="Arial"/>
          <w:sz w:val="24"/>
          <w:szCs w:val="24"/>
        </w:rPr>
        <w:t>, konkurenčni</w:t>
      </w:r>
      <w:r w:rsidR="00662BD9" w:rsidRPr="0078352B">
        <w:rPr>
          <w:rFonts w:ascii="Arial" w:hAnsi="Arial" w:cs="Arial"/>
          <w:sz w:val="24"/>
          <w:szCs w:val="24"/>
        </w:rPr>
        <w:t>h</w:t>
      </w:r>
      <w:r w:rsidRPr="0078352B">
        <w:rPr>
          <w:rFonts w:ascii="Arial" w:hAnsi="Arial" w:cs="Arial"/>
          <w:sz w:val="24"/>
          <w:szCs w:val="24"/>
        </w:rPr>
        <w:t>, družbeno odgovorni</w:t>
      </w:r>
      <w:r w:rsidR="00662BD9" w:rsidRPr="0078352B">
        <w:rPr>
          <w:rFonts w:ascii="Arial" w:hAnsi="Arial" w:cs="Arial"/>
          <w:sz w:val="24"/>
          <w:szCs w:val="24"/>
        </w:rPr>
        <w:t>h</w:t>
      </w:r>
      <w:r w:rsidRPr="0078352B">
        <w:rPr>
          <w:rFonts w:ascii="Arial" w:hAnsi="Arial" w:cs="Arial"/>
          <w:sz w:val="24"/>
          <w:szCs w:val="24"/>
        </w:rPr>
        <w:t xml:space="preserve"> in trajnostni</w:t>
      </w:r>
      <w:r w:rsidR="00662BD9" w:rsidRPr="0078352B">
        <w:rPr>
          <w:rFonts w:ascii="Arial" w:hAnsi="Arial" w:cs="Arial"/>
          <w:sz w:val="24"/>
          <w:szCs w:val="24"/>
        </w:rPr>
        <w:t>h</w:t>
      </w:r>
      <w:r w:rsidRPr="0078352B">
        <w:rPr>
          <w:rFonts w:ascii="Arial" w:hAnsi="Arial" w:cs="Arial"/>
          <w:sz w:val="24"/>
          <w:szCs w:val="24"/>
        </w:rPr>
        <w:t xml:space="preserve"> poslovni</w:t>
      </w:r>
      <w:r w:rsidR="00662BD9" w:rsidRPr="0078352B">
        <w:rPr>
          <w:rFonts w:ascii="Arial" w:hAnsi="Arial" w:cs="Arial"/>
          <w:sz w:val="24"/>
          <w:szCs w:val="24"/>
        </w:rPr>
        <w:t>h</w:t>
      </w:r>
      <w:r w:rsidRPr="0078352B">
        <w:rPr>
          <w:rFonts w:ascii="Arial" w:hAnsi="Arial" w:cs="Arial"/>
          <w:sz w:val="24"/>
          <w:szCs w:val="24"/>
        </w:rPr>
        <w:t xml:space="preserve"> modelo</w:t>
      </w:r>
      <w:r w:rsidR="00662BD9" w:rsidRPr="0078352B">
        <w:rPr>
          <w:rFonts w:ascii="Arial" w:hAnsi="Arial" w:cs="Arial"/>
          <w:sz w:val="24"/>
          <w:szCs w:val="24"/>
        </w:rPr>
        <w:t>v</w:t>
      </w:r>
      <w:r w:rsidRPr="0078352B">
        <w:rPr>
          <w:rFonts w:ascii="Arial" w:hAnsi="Arial" w:cs="Arial"/>
          <w:sz w:val="24"/>
          <w:szCs w:val="24"/>
        </w:rPr>
        <w:t>, povečanju dodane vrednosti na zaposlenega</w:t>
      </w:r>
      <w:r w:rsidR="007975C6" w:rsidRPr="0078352B">
        <w:rPr>
          <w:rFonts w:ascii="Arial" w:hAnsi="Arial" w:cs="Arial"/>
          <w:sz w:val="24"/>
          <w:szCs w:val="24"/>
        </w:rPr>
        <w:t xml:space="preserve"> oz. povečanju števila zaposlenih</w:t>
      </w:r>
      <w:r w:rsidRPr="0078352B">
        <w:rPr>
          <w:rFonts w:ascii="Arial" w:hAnsi="Arial" w:cs="Arial"/>
          <w:sz w:val="24"/>
          <w:szCs w:val="24"/>
        </w:rPr>
        <w:t>, odgovornem ravnanju z viri, vključno s prispevkom k zelenemu prehodu in krožnemu gospodarstvu</w:t>
      </w:r>
      <w:r w:rsidR="006B4FEF" w:rsidRPr="0078352B">
        <w:rPr>
          <w:rFonts w:ascii="Arial" w:hAnsi="Arial" w:cs="Arial"/>
          <w:sz w:val="24"/>
          <w:szCs w:val="24"/>
        </w:rPr>
        <w:t>:</w:t>
      </w:r>
    </w:p>
    <w:p w14:paraId="6C21153F" w14:textId="1158BDFD" w:rsidR="006B4FEF" w:rsidRPr="0078352B" w:rsidRDefault="006B4FEF" w:rsidP="000C35F3">
      <w:pPr>
        <w:pStyle w:val="Odstavekseznama"/>
        <w:numPr>
          <w:ilvl w:val="0"/>
          <w:numId w:val="86"/>
        </w:numPr>
        <w:spacing w:after="0" w:line="240" w:lineRule="auto"/>
        <w:jc w:val="both"/>
        <w:rPr>
          <w:rFonts w:ascii="Arial" w:hAnsi="Arial" w:cs="Arial"/>
          <w:sz w:val="24"/>
          <w:szCs w:val="24"/>
        </w:rPr>
      </w:pPr>
      <w:r w:rsidRPr="0078352B">
        <w:rPr>
          <w:rFonts w:ascii="Arial" w:hAnsi="Arial" w:cs="Arial"/>
          <w:sz w:val="24"/>
          <w:szCs w:val="24"/>
        </w:rPr>
        <w:t>Lokacija projekta</w:t>
      </w:r>
      <w:r w:rsidR="00A25206" w:rsidRPr="0078352B">
        <w:rPr>
          <w:rFonts w:ascii="Arial" w:hAnsi="Arial" w:cs="Arial"/>
          <w:sz w:val="24"/>
          <w:szCs w:val="24"/>
        </w:rPr>
        <w:t xml:space="preserve"> / degradirano območ</w:t>
      </w:r>
      <w:r w:rsidR="00682FC2" w:rsidRPr="0078352B">
        <w:rPr>
          <w:rFonts w:ascii="Arial" w:hAnsi="Arial" w:cs="Arial"/>
          <w:sz w:val="24"/>
          <w:szCs w:val="24"/>
        </w:rPr>
        <w:t>j</w:t>
      </w:r>
      <w:r w:rsidR="00A25206" w:rsidRPr="0078352B">
        <w:rPr>
          <w:rFonts w:ascii="Arial" w:hAnsi="Arial" w:cs="Arial"/>
          <w:sz w:val="24"/>
          <w:szCs w:val="24"/>
        </w:rPr>
        <w:t>e</w:t>
      </w:r>
    </w:p>
    <w:p w14:paraId="111301E4" w14:textId="029C5F74" w:rsidR="006B4FEF" w:rsidRPr="0078352B" w:rsidRDefault="006B4FEF" w:rsidP="000C35F3">
      <w:pPr>
        <w:pStyle w:val="Odstavekseznama"/>
        <w:numPr>
          <w:ilvl w:val="0"/>
          <w:numId w:val="86"/>
        </w:numPr>
        <w:spacing w:after="0" w:line="240" w:lineRule="auto"/>
        <w:jc w:val="both"/>
        <w:rPr>
          <w:rFonts w:ascii="Arial" w:hAnsi="Arial" w:cs="Arial"/>
          <w:sz w:val="24"/>
          <w:szCs w:val="24"/>
        </w:rPr>
      </w:pPr>
      <w:r w:rsidRPr="0078352B">
        <w:rPr>
          <w:rFonts w:ascii="Arial" w:hAnsi="Arial" w:cs="Arial"/>
          <w:sz w:val="24"/>
          <w:szCs w:val="24"/>
        </w:rPr>
        <w:t>Družbena odgovornost na okolje (ISO 14001)</w:t>
      </w:r>
    </w:p>
    <w:p w14:paraId="440698EB" w14:textId="0BC5C9EC" w:rsidR="006B4FEF" w:rsidRPr="0078352B" w:rsidRDefault="006B4FEF" w:rsidP="000C35F3">
      <w:pPr>
        <w:pStyle w:val="Odstavekseznama"/>
        <w:numPr>
          <w:ilvl w:val="0"/>
          <w:numId w:val="86"/>
        </w:numPr>
        <w:spacing w:after="0" w:line="240" w:lineRule="auto"/>
        <w:jc w:val="both"/>
        <w:rPr>
          <w:rFonts w:ascii="Arial" w:hAnsi="Arial" w:cs="Arial"/>
          <w:sz w:val="24"/>
          <w:szCs w:val="24"/>
        </w:rPr>
      </w:pPr>
      <w:r w:rsidRPr="0078352B">
        <w:rPr>
          <w:rFonts w:ascii="Arial" w:hAnsi="Arial" w:cs="Arial"/>
          <w:sz w:val="24"/>
          <w:szCs w:val="24"/>
        </w:rPr>
        <w:t>Prehod na krožno gospodarstvo, vključno s preprečevanjem in nadzorovanjem onesnaževanja zraka, vode in tal</w:t>
      </w:r>
    </w:p>
    <w:p w14:paraId="3DE0190F" w14:textId="4ED7D50D" w:rsidR="006B4FEF" w:rsidRPr="0078352B" w:rsidRDefault="006B4FEF" w:rsidP="000C35F3">
      <w:pPr>
        <w:pStyle w:val="Odstavekseznama"/>
        <w:numPr>
          <w:ilvl w:val="0"/>
          <w:numId w:val="86"/>
        </w:numPr>
        <w:spacing w:after="0" w:line="240" w:lineRule="auto"/>
        <w:jc w:val="both"/>
        <w:rPr>
          <w:rFonts w:ascii="Arial" w:hAnsi="Arial" w:cs="Arial"/>
          <w:sz w:val="24"/>
          <w:szCs w:val="24"/>
        </w:rPr>
      </w:pPr>
      <w:r w:rsidRPr="0078352B">
        <w:rPr>
          <w:rFonts w:ascii="Arial" w:hAnsi="Arial" w:cs="Arial"/>
          <w:sz w:val="24"/>
          <w:szCs w:val="24"/>
        </w:rPr>
        <w:t>Širši družbeni vpliv projekta oziroma odgovor projekta na družbene izzive</w:t>
      </w:r>
    </w:p>
    <w:p w14:paraId="09DA1DAF" w14:textId="6E873B6A" w:rsidR="006B4FEF" w:rsidRPr="0078352B" w:rsidRDefault="006B4FEF" w:rsidP="000C35F3">
      <w:pPr>
        <w:pStyle w:val="Odstavekseznama"/>
        <w:numPr>
          <w:ilvl w:val="0"/>
          <w:numId w:val="86"/>
        </w:numPr>
        <w:spacing w:after="0" w:line="240" w:lineRule="auto"/>
        <w:jc w:val="both"/>
        <w:rPr>
          <w:rFonts w:ascii="Arial" w:hAnsi="Arial" w:cs="Arial"/>
          <w:sz w:val="24"/>
          <w:szCs w:val="24"/>
        </w:rPr>
      </w:pPr>
      <w:r w:rsidRPr="0078352B">
        <w:rPr>
          <w:rFonts w:ascii="Arial" w:hAnsi="Arial" w:cs="Arial"/>
          <w:sz w:val="24"/>
          <w:szCs w:val="24"/>
        </w:rPr>
        <w:t>Prekvalifikacija zaposlenih</w:t>
      </w:r>
    </w:p>
    <w:p w14:paraId="3CF37E49" w14:textId="77777777" w:rsidR="004004D1" w:rsidRPr="0078352B" w:rsidRDefault="004004D1" w:rsidP="000C35F3">
      <w:pPr>
        <w:pStyle w:val="Odstavekseznama"/>
        <w:spacing w:after="0" w:line="240" w:lineRule="auto"/>
        <w:ind w:left="0"/>
        <w:jc w:val="both"/>
        <w:rPr>
          <w:rFonts w:ascii="Arial" w:hAnsi="Arial" w:cs="Arial"/>
          <w:b/>
          <w:bCs/>
          <w:sz w:val="24"/>
          <w:szCs w:val="24"/>
        </w:rPr>
      </w:pPr>
    </w:p>
    <w:p w14:paraId="30790FCC" w14:textId="6E6BE9C1"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Intenzivnost pomoči</w:t>
      </w:r>
    </w:p>
    <w:p w14:paraId="2165C8BE" w14:textId="25F6C12E" w:rsidR="00A434A8" w:rsidRPr="0078352B" w:rsidRDefault="00682FC2"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Skladno s poglavjem 2.</w:t>
      </w:r>
      <w:r w:rsidR="00B511B3" w:rsidRPr="0078352B">
        <w:rPr>
          <w:rFonts w:ascii="Arial" w:hAnsi="Arial" w:cs="Arial"/>
          <w:sz w:val="24"/>
          <w:szCs w:val="24"/>
        </w:rPr>
        <w:t>1.1</w:t>
      </w:r>
      <w:r w:rsidRPr="0078352B">
        <w:rPr>
          <w:rFonts w:ascii="Arial" w:hAnsi="Arial" w:cs="Arial"/>
          <w:sz w:val="24"/>
          <w:szCs w:val="24"/>
        </w:rPr>
        <w:t xml:space="preserve"> in 2.</w:t>
      </w:r>
      <w:r w:rsidR="00B511B3" w:rsidRPr="0078352B">
        <w:rPr>
          <w:rFonts w:ascii="Arial" w:hAnsi="Arial" w:cs="Arial"/>
          <w:sz w:val="24"/>
          <w:szCs w:val="24"/>
        </w:rPr>
        <w:t>1.2</w:t>
      </w:r>
      <w:r w:rsidRPr="0078352B">
        <w:rPr>
          <w:rFonts w:ascii="Arial" w:hAnsi="Arial" w:cs="Arial"/>
          <w:sz w:val="24"/>
          <w:szCs w:val="24"/>
        </w:rPr>
        <w:t>, odvisno od velikosti podjetja in lokacije investicije</w:t>
      </w:r>
      <w:r w:rsidR="0064C903" w:rsidRPr="0078352B">
        <w:rPr>
          <w:rFonts w:ascii="Arial" w:hAnsi="Arial" w:cs="Arial"/>
          <w:sz w:val="24"/>
          <w:szCs w:val="24"/>
        </w:rPr>
        <w:t xml:space="preserve"> (do 60 % za mala podjetja </w:t>
      </w:r>
      <w:r w:rsidR="5E433CF4" w:rsidRPr="0078352B">
        <w:rPr>
          <w:rFonts w:ascii="Arial" w:hAnsi="Arial" w:cs="Arial"/>
          <w:sz w:val="24"/>
          <w:szCs w:val="24"/>
        </w:rPr>
        <w:t>na območju »a«</w:t>
      </w:r>
      <w:r w:rsidR="2604EE27" w:rsidRPr="0078352B">
        <w:rPr>
          <w:rFonts w:ascii="Arial" w:hAnsi="Arial" w:cs="Arial"/>
          <w:sz w:val="24"/>
          <w:szCs w:val="24"/>
        </w:rPr>
        <w:t xml:space="preserve"> </w:t>
      </w:r>
      <w:r w:rsidR="5E433CF4" w:rsidRPr="0078352B">
        <w:rPr>
          <w:rFonts w:ascii="Arial" w:hAnsi="Arial" w:cs="Arial"/>
          <w:sz w:val="24"/>
          <w:szCs w:val="24"/>
        </w:rPr>
        <w:t>SA</w:t>
      </w:r>
      <w:r w:rsidR="49620ACA" w:rsidRPr="0078352B">
        <w:rPr>
          <w:rFonts w:ascii="Arial" w:hAnsi="Arial" w:cs="Arial"/>
          <w:sz w:val="24"/>
          <w:szCs w:val="24"/>
        </w:rPr>
        <w:t xml:space="preserve">ŠA </w:t>
      </w:r>
      <w:r w:rsidR="2BE75269" w:rsidRPr="0078352B">
        <w:rPr>
          <w:rFonts w:ascii="Arial" w:hAnsi="Arial" w:cs="Arial"/>
          <w:sz w:val="24"/>
          <w:szCs w:val="24"/>
        </w:rPr>
        <w:t>in Zasavje</w:t>
      </w:r>
      <w:r w:rsidR="0064C903" w:rsidRPr="0078352B">
        <w:rPr>
          <w:rFonts w:ascii="Arial" w:hAnsi="Arial" w:cs="Arial"/>
          <w:sz w:val="24"/>
          <w:szCs w:val="24"/>
        </w:rPr>
        <w:t>)</w:t>
      </w:r>
    </w:p>
    <w:p w14:paraId="3D7B2543" w14:textId="77777777" w:rsidR="00D6505D" w:rsidRPr="0078352B" w:rsidRDefault="00D6505D" w:rsidP="000C35F3">
      <w:pPr>
        <w:pStyle w:val="Odstavekseznama"/>
        <w:spacing w:after="0" w:line="240" w:lineRule="auto"/>
        <w:ind w:left="0"/>
        <w:jc w:val="both"/>
        <w:rPr>
          <w:rFonts w:ascii="Arial" w:hAnsi="Arial" w:cs="Arial"/>
          <w:b/>
          <w:bCs/>
          <w:sz w:val="24"/>
          <w:szCs w:val="24"/>
        </w:rPr>
      </w:pPr>
    </w:p>
    <w:p w14:paraId="38514AB1" w14:textId="77777777"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Upravičenci</w:t>
      </w:r>
    </w:p>
    <w:p w14:paraId="0A6AEB7D" w14:textId="18269774" w:rsidR="00A434A8" w:rsidRPr="0078352B" w:rsidRDefault="00A434A8" w:rsidP="000C35F3">
      <w:pPr>
        <w:spacing w:after="0" w:line="240" w:lineRule="auto"/>
        <w:jc w:val="both"/>
        <w:rPr>
          <w:rFonts w:ascii="Arial" w:hAnsi="Arial" w:cs="Arial"/>
          <w:sz w:val="24"/>
          <w:szCs w:val="24"/>
        </w:rPr>
      </w:pPr>
      <w:r w:rsidRPr="0078352B">
        <w:rPr>
          <w:rFonts w:ascii="Arial" w:hAnsi="Arial" w:cs="Arial"/>
          <w:sz w:val="24"/>
          <w:szCs w:val="24"/>
        </w:rPr>
        <w:t>Podjetja</w:t>
      </w:r>
    </w:p>
    <w:p w14:paraId="3E637B4C" w14:textId="77777777" w:rsidR="00D6505D" w:rsidRPr="0078352B" w:rsidRDefault="00D6505D" w:rsidP="000C35F3">
      <w:pPr>
        <w:pStyle w:val="Odstavekseznama"/>
        <w:spacing w:after="0" w:line="240" w:lineRule="auto"/>
        <w:ind w:left="0"/>
        <w:jc w:val="both"/>
        <w:rPr>
          <w:rFonts w:ascii="Arial" w:hAnsi="Arial" w:cs="Arial"/>
          <w:sz w:val="24"/>
          <w:szCs w:val="24"/>
        </w:rPr>
      </w:pPr>
    </w:p>
    <w:p w14:paraId="097DF91D" w14:textId="77777777"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Ocena finančnih sredstev</w:t>
      </w:r>
    </w:p>
    <w:p w14:paraId="0A536C73" w14:textId="461489F9" w:rsidR="00A434A8" w:rsidRPr="0078352B" w:rsidRDefault="00D875A7" w:rsidP="000C35F3">
      <w:pPr>
        <w:spacing w:after="0" w:line="240" w:lineRule="auto"/>
        <w:jc w:val="both"/>
        <w:rPr>
          <w:rFonts w:ascii="Arial" w:hAnsi="Arial" w:cs="Arial"/>
          <w:sz w:val="24"/>
          <w:szCs w:val="24"/>
        </w:rPr>
      </w:pPr>
      <w:r w:rsidRPr="0078352B">
        <w:rPr>
          <w:rFonts w:ascii="Arial" w:hAnsi="Arial" w:cs="Arial"/>
          <w:sz w:val="24"/>
          <w:szCs w:val="24"/>
        </w:rPr>
        <w:t>83</w:t>
      </w:r>
      <w:r w:rsidR="00A434A8" w:rsidRPr="0078352B">
        <w:rPr>
          <w:rFonts w:ascii="Arial" w:hAnsi="Arial" w:cs="Arial"/>
          <w:sz w:val="24"/>
          <w:szCs w:val="24"/>
        </w:rPr>
        <w:t xml:space="preserve"> milijonov </w:t>
      </w:r>
      <w:r w:rsidR="00EE2557" w:rsidRPr="0078352B">
        <w:rPr>
          <w:rFonts w:ascii="Arial" w:hAnsi="Arial" w:cs="Arial"/>
          <w:sz w:val="24"/>
          <w:szCs w:val="24"/>
        </w:rPr>
        <w:t>evrov</w:t>
      </w:r>
    </w:p>
    <w:p w14:paraId="368D01B1" w14:textId="77777777" w:rsidR="00D6505D" w:rsidRPr="0078352B" w:rsidRDefault="00D6505D" w:rsidP="000C35F3">
      <w:pPr>
        <w:pStyle w:val="Odstavekseznama"/>
        <w:spacing w:after="0" w:line="240" w:lineRule="auto"/>
        <w:ind w:left="0"/>
        <w:jc w:val="both"/>
        <w:rPr>
          <w:rFonts w:ascii="Arial" w:hAnsi="Arial" w:cs="Arial"/>
          <w:sz w:val="24"/>
          <w:szCs w:val="24"/>
        </w:rPr>
      </w:pPr>
    </w:p>
    <w:p w14:paraId="5A86A41D" w14:textId="77777777"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Kategorija intervencije</w:t>
      </w:r>
    </w:p>
    <w:p w14:paraId="7A52CAF1" w14:textId="4E2FEF09" w:rsidR="00D6505D" w:rsidRPr="0078352B" w:rsidRDefault="00662BD9"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021</w:t>
      </w:r>
      <w:r w:rsidRPr="0078352B">
        <w:t xml:space="preserve"> </w:t>
      </w:r>
      <w:r w:rsidRPr="0078352B">
        <w:rPr>
          <w:rFonts w:ascii="Arial" w:hAnsi="Arial" w:cs="Arial"/>
          <w:sz w:val="24"/>
          <w:szCs w:val="24"/>
        </w:rPr>
        <w:t>Razvoj podjetij in internacionalizacija MSP, vključno s produktivnimi naložbami</w:t>
      </w:r>
    </w:p>
    <w:p w14:paraId="6C06D550" w14:textId="08C46080" w:rsidR="00662BD9" w:rsidRPr="0078352B" w:rsidRDefault="00662BD9"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022</w:t>
      </w:r>
      <w:r w:rsidRPr="0078352B">
        <w:t xml:space="preserve"> </w:t>
      </w:r>
      <w:r w:rsidRPr="0078352B">
        <w:rPr>
          <w:rFonts w:ascii="Arial" w:hAnsi="Arial" w:cs="Arial"/>
          <w:sz w:val="24"/>
          <w:szCs w:val="24"/>
        </w:rPr>
        <w:t xml:space="preserve">Podpora velikim podjetjem s finančnimi instrumenti, vključno s produktivnimi naložbami </w:t>
      </w:r>
    </w:p>
    <w:p w14:paraId="55407AA8" w14:textId="77777777" w:rsidR="00D6505D" w:rsidRPr="0078352B" w:rsidRDefault="00D6505D" w:rsidP="000C35F3">
      <w:pPr>
        <w:pStyle w:val="Odstavekseznama"/>
        <w:spacing w:after="0" w:line="240" w:lineRule="auto"/>
        <w:ind w:left="0"/>
        <w:jc w:val="both"/>
        <w:rPr>
          <w:rFonts w:ascii="Arial" w:hAnsi="Arial" w:cs="Arial"/>
          <w:b/>
          <w:bCs/>
          <w:sz w:val="24"/>
          <w:szCs w:val="24"/>
        </w:rPr>
      </w:pPr>
    </w:p>
    <w:p w14:paraId="25AE69A8" w14:textId="77777777"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t>Naveza na Program EKP 21-27</w:t>
      </w:r>
    </w:p>
    <w:p w14:paraId="4A529E79" w14:textId="1CE84DFC" w:rsidR="00D6505D" w:rsidRPr="0078352B" w:rsidRDefault="00403D17" w:rsidP="000C35F3">
      <w:pPr>
        <w:spacing w:after="0" w:line="240" w:lineRule="auto"/>
        <w:rPr>
          <w:rFonts w:ascii="Arial" w:eastAsiaTheme="majorEastAsia" w:hAnsi="Arial" w:cs="Arial"/>
          <w:sz w:val="24"/>
          <w:szCs w:val="24"/>
        </w:rPr>
      </w:pPr>
      <w:r w:rsidRPr="0078352B">
        <w:rPr>
          <w:rFonts w:ascii="Arial" w:eastAsiaTheme="majorEastAsia" w:hAnsi="Arial" w:cs="Arial"/>
          <w:sz w:val="24"/>
          <w:szCs w:val="24"/>
        </w:rPr>
        <w:t xml:space="preserve">JSO8.1 </w:t>
      </w:r>
      <w:r w:rsidR="00662BD9" w:rsidRPr="0078352B">
        <w:rPr>
          <w:rFonts w:ascii="Arial" w:eastAsiaTheme="majorEastAsia" w:hAnsi="Arial" w:cs="Arial"/>
          <w:sz w:val="24"/>
          <w:szCs w:val="24"/>
        </w:rPr>
        <w:t>Sklad za pravični prehod</w:t>
      </w:r>
    </w:p>
    <w:p w14:paraId="1A582F2F" w14:textId="77777777" w:rsidR="00662BD9" w:rsidRPr="0078352B" w:rsidRDefault="00662BD9" w:rsidP="000C35F3">
      <w:pPr>
        <w:pStyle w:val="Odstavekseznama"/>
        <w:spacing w:after="0" w:line="240" w:lineRule="auto"/>
        <w:ind w:left="0"/>
        <w:jc w:val="both"/>
        <w:rPr>
          <w:rFonts w:ascii="Arial" w:hAnsi="Arial" w:cs="Arial"/>
          <w:b/>
          <w:bCs/>
          <w:sz w:val="24"/>
          <w:szCs w:val="24"/>
        </w:rPr>
      </w:pPr>
    </w:p>
    <w:p w14:paraId="5E965D60" w14:textId="3BE6A517" w:rsidR="00D6505D" w:rsidRPr="0078352B" w:rsidRDefault="00D6505D" w:rsidP="000C35F3">
      <w:pPr>
        <w:pStyle w:val="Odstavekseznama"/>
        <w:spacing w:after="0" w:line="240" w:lineRule="auto"/>
        <w:ind w:left="0"/>
        <w:jc w:val="both"/>
        <w:rPr>
          <w:rFonts w:ascii="Arial" w:hAnsi="Arial" w:cs="Arial"/>
          <w:b/>
          <w:bCs/>
          <w:sz w:val="24"/>
          <w:szCs w:val="24"/>
        </w:rPr>
      </w:pPr>
      <w:r w:rsidRPr="0078352B">
        <w:rPr>
          <w:rFonts w:ascii="Arial" w:hAnsi="Arial" w:cs="Arial"/>
          <w:b/>
          <w:bCs/>
          <w:sz w:val="24"/>
          <w:szCs w:val="24"/>
        </w:rPr>
        <w:lastRenderedPageBreak/>
        <w:t>Teritorialni vidiki</w:t>
      </w:r>
    </w:p>
    <w:p w14:paraId="49890869" w14:textId="7D0E0EE2" w:rsidR="00D6505D" w:rsidRPr="0078352B" w:rsidRDefault="00662BD9" w:rsidP="000C35F3">
      <w:pPr>
        <w:pStyle w:val="Odstavekseznama"/>
        <w:spacing w:after="0" w:line="240" w:lineRule="auto"/>
        <w:ind w:left="0"/>
        <w:rPr>
          <w:rFonts w:ascii="Arial" w:hAnsi="Arial" w:cs="Arial"/>
          <w:sz w:val="24"/>
          <w:szCs w:val="24"/>
        </w:rPr>
      </w:pPr>
      <w:r w:rsidRPr="0078352B">
        <w:rPr>
          <w:rFonts w:ascii="Arial" w:hAnsi="Arial" w:cs="Arial"/>
          <w:sz w:val="24"/>
          <w:szCs w:val="24"/>
        </w:rPr>
        <w:t>Da, pri spodbujanju investicij v premogovnih regijah SAŠA in Zasavje.</w:t>
      </w:r>
    </w:p>
    <w:p w14:paraId="593847D8" w14:textId="77777777" w:rsidR="00B511B3" w:rsidRPr="0078352B" w:rsidRDefault="00B511B3" w:rsidP="000C35F3">
      <w:pPr>
        <w:spacing w:after="0" w:line="240" w:lineRule="auto"/>
        <w:rPr>
          <w:rFonts w:ascii="Arial" w:hAnsi="Arial" w:cs="Arial"/>
          <w:sz w:val="24"/>
          <w:szCs w:val="24"/>
        </w:rPr>
      </w:pPr>
    </w:p>
    <w:p w14:paraId="20760F1A" w14:textId="13031998" w:rsidR="00FC2096" w:rsidRPr="0078352B" w:rsidRDefault="00FC2096" w:rsidP="000C35F3">
      <w:pPr>
        <w:pStyle w:val="Naslov1"/>
        <w:numPr>
          <w:ilvl w:val="2"/>
          <w:numId w:val="91"/>
        </w:numPr>
        <w:spacing w:before="0" w:line="240" w:lineRule="auto"/>
        <w:rPr>
          <w:rFonts w:ascii="Arial" w:hAnsi="Arial" w:cs="Arial"/>
          <w:b/>
          <w:bCs/>
          <w:color w:val="0070C0"/>
          <w:sz w:val="24"/>
          <w:szCs w:val="24"/>
        </w:rPr>
      </w:pPr>
      <w:bookmarkStart w:id="78" w:name="_Toc182470896"/>
      <w:r w:rsidRPr="0078352B">
        <w:rPr>
          <w:rFonts w:ascii="Arial" w:hAnsi="Arial" w:cs="Arial"/>
          <w:b/>
          <w:bCs/>
          <w:color w:val="0070C0"/>
          <w:sz w:val="24"/>
          <w:szCs w:val="24"/>
        </w:rPr>
        <w:t>Spodbude za posebne ciljne skupine</w:t>
      </w:r>
      <w:bookmarkEnd w:id="78"/>
    </w:p>
    <w:p w14:paraId="4AB252CE" w14:textId="77777777" w:rsidR="00046DCE" w:rsidRPr="0078352B" w:rsidRDefault="00046DCE" w:rsidP="000C35F3">
      <w:pPr>
        <w:spacing w:after="0" w:line="240" w:lineRule="auto"/>
        <w:jc w:val="both"/>
        <w:rPr>
          <w:rFonts w:ascii="Arial" w:hAnsi="Arial" w:cs="Arial"/>
          <w:b/>
          <w:bCs/>
          <w:sz w:val="24"/>
          <w:szCs w:val="24"/>
        </w:rPr>
      </w:pPr>
    </w:p>
    <w:p w14:paraId="71C8003D" w14:textId="5B684881"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20BE226B" w14:textId="77777777"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V sklopu ukrepov bo MGTŠ podprl posebne cilje skupine, in sicer:</w:t>
      </w:r>
    </w:p>
    <w:p w14:paraId="393B18E5" w14:textId="77777777" w:rsidR="00200C99" w:rsidRPr="0078352B" w:rsidRDefault="00200C99" w:rsidP="000C35F3">
      <w:pPr>
        <w:pStyle w:val="Odstavekseznama"/>
        <w:numPr>
          <w:ilvl w:val="0"/>
          <w:numId w:val="72"/>
        </w:numPr>
        <w:spacing w:after="0" w:line="240" w:lineRule="auto"/>
        <w:jc w:val="both"/>
        <w:rPr>
          <w:rFonts w:ascii="Arial" w:hAnsi="Arial" w:cs="Arial"/>
          <w:sz w:val="24"/>
          <w:szCs w:val="24"/>
        </w:rPr>
      </w:pPr>
      <w:r w:rsidRPr="0078352B">
        <w:rPr>
          <w:rFonts w:ascii="Arial" w:hAnsi="Arial" w:cs="Arial"/>
          <w:sz w:val="24"/>
          <w:szCs w:val="24"/>
        </w:rPr>
        <w:t xml:space="preserve">subjekte socialne ekonomije, </w:t>
      </w:r>
    </w:p>
    <w:p w14:paraId="2B36E19C" w14:textId="77777777" w:rsidR="00200C99" w:rsidRPr="0078352B" w:rsidRDefault="00200C99" w:rsidP="000C35F3">
      <w:pPr>
        <w:pStyle w:val="Odstavekseznama"/>
        <w:numPr>
          <w:ilvl w:val="0"/>
          <w:numId w:val="72"/>
        </w:numPr>
        <w:spacing w:after="0" w:line="240" w:lineRule="auto"/>
        <w:jc w:val="both"/>
        <w:rPr>
          <w:rFonts w:ascii="Arial" w:hAnsi="Arial" w:cs="Arial"/>
          <w:sz w:val="24"/>
          <w:szCs w:val="24"/>
        </w:rPr>
      </w:pPr>
      <w:r w:rsidRPr="0078352B">
        <w:rPr>
          <w:rFonts w:ascii="Arial" w:hAnsi="Arial" w:cs="Arial"/>
          <w:sz w:val="24"/>
          <w:szCs w:val="24"/>
        </w:rPr>
        <w:t xml:space="preserve">mlade, </w:t>
      </w:r>
    </w:p>
    <w:p w14:paraId="7379DE08" w14:textId="77777777" w:rsidR="00200C99" w:rsidRPr="0078352B" w:rsidRDefault="00200C99" w:rsidP="000C35F3">
      <w:pPr>
        <w:pStyle w:val="Odstavekseznama"/>
        <w:numPr>
          <w:ilvl w:val="0"/>
          <w:numId w:val="72"/>
        </w:numPr>
        <w:spacing w:after="0" w:line="240" w:lineRule="auto"/>
        <w:jc w:val="both"/>
        <w:rPr>
          <w:rFonts w:ascii="Arial" w:hAnsi="Arial" w:cs="Arial"/>
          <w:sz w:val="24"/>
          <w:szCs w:val="24"/>
        </w:rPr>
      </w:pPr>
      <w:r w:rsidRPr="0078352B">
        <w:rPr>
          <w:rFonts w:ascii="Arial" w:hAnsi="Arial" w:cs="Arial"/>
          <w:sz w:val="24"/>
          <w:szCs w:val="24"/>
        </w:rPr>
        <w:t xml:space="preserve">ženske. </w:t>
      </w:r>
    </w:p>
    <w:p w14:paraId="13D65ECA" w14:textId="77777777" w:rsidR="004004D1" w:rsidRPr="0078352B" w:rsidRDefault="004004D1" w:rsidP="000C35F3">
      <w:pPr>
        <w:spacing w:after="0" w:line="240" w:lineRule="auto"/>
        <w:jc w:val="both"/>
        <w:rPr>
          <w:rFonts w:ascii="Arial" w:hAnsi="Arial" w:cs="Arial"/>
          <w:sz w:val="24"/>
          <w:szCs w:val="24"/>
        </w:rPr>
      </w:pPr>
    </w:p>
    <w:p w14:paraId="2547DA3C" w14:textId="3E24B585"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 xml:space="preserve">MGTŠ z ukrepi neposredno </w:t>
      </w:r>
      <w:r w:rsidR="00BE7AE5">
        <w:rPr>
          <w:rFonts w:ascii="Arial" w:hAnsi="Arial" w:cs="Arial"/>
          <w:sz w:val="24"/>
          <w:szCs w:val="24"/>
        </w:rPr>
        <w:t>opredeljuje</w:t>
      </w:r>
      <w:r w:rsidR="00BE7AE5" w:rsidRPr="0078352B">
        <w:rPr>
          <w:rFonts w:ascii="Arial" w:hAnsi="Arial" w:cs="Arial"/>
          <w:sz w:val="24"/>
          <w:szCs w:val="24"/>
        </w:rPr>
        <w:t xml:space="preserve"> </w:t>
      </w:r>
      <w:r w:rsidRPr="0078352B">
        <w:rPr>
          <w:rFonts w:ascii="Arial" w:hAnsi="Arial" w:cs="Arial"/>
          <w:sz w:val="24"/>
          <w:szCs w:val="24"/>
        </w:rPr>
        <w:t>izzive, s katerimi se omenjene cilj</w:t>
      </w:r>
      <w:r w:rsidR="00032980">
        <w:rPr>
          <w:rFonts w:ascii="Arial" w:hAnsi="Arial" w:cs="Arial"/>
          <w:sz w:val="24"/>
          <w:szCs w:val="24"/>
        </w:rPr>
        <w:t>n</w:t>
      </w:r>
      <w:r w:rsidRPr="0078352B">
        <w:rPr>
          <w:rFonts w:ascii="Arial" w:hAnsi="Arial" w:cs="Arial"/>
          <w:sz w:val="24"/>
          <w:szCs w:val="24"/>
        </w:rPr>
        <w:t xml:space="preserve">e skupine soočajo pri razvijanju podjetniških kompetenc, ustanavljanju in razvoju podjetij. Zato so prilagojeni njihovim specifičnim potrebam: </w:t>
      </w:r>
    </w:p>
    <w:p w14:paraId="508BF70E" w14:textId="77777777" w:rsidR="00200C99" w:rsidRPr="0078352B" w:rsidRDefault="00200C99" w:rsidP="000C35F3">
      <w:pPr>
        <w:pStyle w:val="Odstavekseznama"/>
        <w:numPr>
          <w:ilvl w:val="0"/>
          <w:numId w:val="47"/>
        </w:numPr>
        <w:spacing w:after="0" w:line="240" w:lineRule="auto"/>
        <w:jc w:val="both"/>
        <w:rPr>
          <w:rFonts w:ascii="Arial" w:hAnsi="Arial" w:cs="Arial"/>
          <w:b/>
          <w:bCs/>
          <w:sz w:val="24"/>
          <w:szCs w:val="24"/>
        </w:rPr>
      </w:pPr>
      <w:bookmarkStart w:id="79" w:name="_Hlk143079836"/>
      <w:r w:rsidRPr="0078352B">
        <w:rPr>
          <w:rFonts w:ascii="Arial" w:hAnsi="Arial" w:cs="Arial"/>
          <w:sz w:val="24"/>
          <w:szCs w:val="24"/>
        </w:rPr>
        <w:t>Spodbujanju sistema za profesionalizacijo socialnega gospodarstva s ciljem povečanja zaposlitvenih možnosti v sektorju socialne ekonomije, izboljšanja kompetenc zaposlenih ter ustvarjanja kakovostnih in varnih zaposlitev ter povečanjem sposobnosti sektorja za aplikacijo družbenih inovacij v delovne oziroma poslovne modele, ki bodo podprte v MSP. Ukrep bo usmerjen v vzpostavitev podpornega okolja, sistema mentorstev ter neposredne podpore za razvoj subjektov socialne ekonomije in družbenih inovacij oziroma oseb, vključenih v ukrepe z namenom spodbujanja razvoja storitev in blaga z družbenimi učinki</w:t>
      </w:r>
      <w:bookmarkEnd w:id="79"/>
      <w:r w:rsidRPr="0078352B">
        <w:rPr>
          <w:rFonts w:ascii="Arial" w:hAnsi="Arial" w:cs="Arial"/>
          <w:sz w:val="24"/>
          <w:szCs w:val="24"/>
        </w:rPr>
        <w:t>.</w:t>
      </w:r>
    </w:p>
    <w:p w14:paraId="2491A3F6" w14:textId="77777777" w:rsidR="00200C99" w:rsidRPr="0078352B" w:rsidRDefault="00200C99" w:rsidP="000C35F3">
      <w:pPr>
        <w:pStyle w:val="Odstavekseznama"/>
        <w:spacing w:after="0" w:line="240" w:lineRule="auto"/>
        <w:jc w:val="both"/>
        <w:rPr>
          <w:rFonts w:ascii="Arial" w:hAnsi="Arial" w:cs="Arial"/>
          <w:b/>
          <w:bCs/>
          <w:sz w:val="24"/>
          <w:szCs w:val="24"/>
        </w:rPr>
      </w:pPr>
    </w:p>
    <w:p w14:paraId="024BDFF9" w14:textId="77777777" w:rsidR="00200C99" w:rsidRPr="0078352B" w:rsidRDefault="00200C99" w:rsidP="000C35F3">
      <w:pPr>
        <w:pStyle w:val="Odstavekseznama"/>
        <w:numPr>
          <w:ilvl w:val="0"/>
          <w:numId w:val="47"/>
        </w:numPr>
        <w:spacing w:after="0" w:line="240" w:lineRule="auto"/>
        <w:jc w:val="both"/>
        <w:rPr>
          <w:rFonts w:ascii="Arial" w:hAnsi="Arial" w:cs="Arial"/>
          <w:b/>
          <w:bCs/>
          <w:sz w:val="24"/>
          <w:szCs w:val="24"/>
        </w:rPr>
      </w:pPr>
      <w:r w:rsidRPr="0078352B">
        <w:rPr>
          <w:rFonts w:ascii="Arial" w:hAnsi="Arial" w:cs="Arial"/>
          <w:sz w:val="24"/>
          <w:szCs w:val="24"/>
        </w:rPr>
        <w:t xml:space="preserve">Programi usposabljanja za spodbujanje ženskega podjetništva in podjetništva med mladimi,  spodbujanje ustvarjalnosti, podjetnosti in inovativnosti pri mladih. Za ženske in mlade, ki želijo postati podjetniki ali podjetnice, je potrebna podpora pred vstopom na podjetniško pot kakor tudi po ustanovitvi podjetja. Z intenzivnim in daljšim brezplačnim usposabljanjem bomo omogočili pridobitev kompetenc, z namenom ženske in mlade opolnomočiti za podjetništvo, tudi s poudarkom na specifičnih kompetencah, vezanih na globalne trende. </w:t>
      </w:r>
    </w:p>
    <w:p w14:paraId="33DC1180" w14:textId="77777777" w:rsidR="00200C99" w:rsidRPr="0078352B" w:rsidRDefault="00200C99" w:rsidP="000C35F3">
      <w:pPr>
        <w:pStyle w:val="Odstavekseznama"/>
        <w:spacing w:after="0" w:line="240" w:lineRule="auto"/>
        <w:rPr>
          <w:rFonts w:ascii="Arial" w:hAnsi="Arial" w:cs="Arial"/>
          <w:sz w:val="24"/>
          <w:szCs w:val="24"/>
        </w:rPr>
      </w:pPr>
    </w:p>
    <w:p w14:paraId="1C981E44" w14:textId="03D41AC1" w:rsidR="00200C99" w:rsidRPr="0078352B" w:rsidRDefault="00200C99" w:rsidP="000C35F3">
      <w:pPr>
        <w:pStyle w:val="Odstavekseznama"/>
        <w:numPr>
          <w:ilvl w:val="0"/>
          <w:numId w:val="47"/>
        </w:numPr>
        <w:spacing w:after="0" w:line="240" w:lineRule="auto"/>
        <w:jc w:val="both"/>
        <w:rPr>
          <w:rFonts w:ascii="Arial" w:hAnsi="Arial" w:cs="Arial"/>
          <w:b/>
          <w:bCs/>
          <w:sz w:val="24"/>
          <w:szCs w:val="24"/>
        </w:rPr>
      </w:pPr>
      <w:r w:rsidRPr="0078352B">
        <w:rPr>
          <w:rFonts w:ascii="Arial" w:hAnsi="Arial" w:cs="Arial"/>
          <w:sz w:val="24"/>
          <w:szCs w:val="24"/>
        </w:rPr>
        <w:t xml:space="preserve">Na osnovi izkušenj iz 2014-2020 glede podpore posebnim ciljnim skupinam (mladi, ženske) s subvencijami in spodbudne učinke, bomo te ciljne skupine podprli na način, da iz CP 1 zagotovimo subvencije za začetek podjetniške poti, v okviru CP 4 pa bodo lahko te ciljne skupine nadgradile svoje kompetence prek usposabljanj, mentorstev itd. Kombinacija spodbud kaže tudi že pri drugih ukrepih na dobre rezultate oz. dodano vrednost k neposredni finančni spodbudi. Na ta način tudi poskušamo z različnimi skladi </w:t>
      </w:r>
      <w:r w:rsidR="00524C0A">
        <w:rPr>
          <w:rFonts w:ascii="Arial" w:hAnsi="Arial" w:cs="Arial"/>
          <w:sz w:val="24"/>
          <w:szCs w:val="24"/>
        </w:rPr>
        <w:t xml:space="preserve">opredeljevati </w:t>
      </w:r>
      <w:r w:rsidR="00524C0A" w:rsidRPr="0078352B">
        <w:rPr>
          <w:rFonts w:ascii="Arial" w:hAnsi="Arial" w:cs="Arial"/>
          <w:sz w:val="24"/>
          <w:szCs w:val="24"/>
        </w:rPr>
        <w:t xml:space="preserve"> </w:t>
      </w:r>
      <w:r w:rsidRPr="0078352B">
        <w:rPr>
          <w:rFonts w:ascii="Arial" w:hAnsi="Arial" w:cs="Arial"/>
          <w:sz w:val="24"/>
          <w:szCs w:val="24"/>
        </w:rPr>
        <w:t>komplementarne vsebine za dosego boljših rezultatov.</w:t>
      </w:r>
      <w:r w:rsidR="00657DF7" w:rsidRPr="0078352B">
        <w:rPr>
          <w:rFonts w:ascii="Arial" w:hAnsi="Arial" w:cs="Arial"/>
          <w:sz w:val="24"/>
          <w:szCs w:val="24"/>
        </w:rPr>
        <w:t xml:space="preserve"> Podpora tem ciljnim skupinam se lahko izvede tudi v obliki </w:t>
      </w:r>
      <w:proofErr w:type="spellStart"/>
      <w:r w:rsidR="00657DF7" w:rsidRPr="0078352B">
        <w:rPr>
          <w:rFonts w:ascii="Arial" w:hAnsi="Arial" w:cs="Arial"/>
          <w:sz w:val="24"/>
          <w:szCs w:val="24"/>
        </w:rPr>
        <w:t>pogodbeništva</w:t>
      </w:r>
      <w:proofErr w:type="spellEnd"/>
      <w:r w:rsidR="00657DF7" w:rsidRPr="0078352B">
        <w:rPr>
          <w:rFonts w:ascii="Arial" w:hAnsi="Arial" w:cs="Arial"/>
          <w:sz w:val="24"/>
          <w:szCs w:val="24"/>
        </w:rPr>
        <w:t xml:space="preserve"> z družbenim učinkom.</w:t>
      </w:r>
    </w:p>
    <w:p w14:paraId="43094407" w14:textId="77777777" w:rsidR="00B511B3" w:rsidRPr="0078352B" w:rsidRDefault="00B511B3" w:rsidP="000C35F3">
      <w:pPr>
        <w:spacing w:after="0" w:line="240" w:lineRule="auto"/>
        <w:jc w:val="both"/>
        <w:rPr>
          <w:rFonts w:ascii="Arial" w:hAnsi="Arial" w:cs="Arial"/>
          <w:b/>
          <w:bCs/>
          <w:sz w:val="24"/>
          <w:szCs w:val="24"/>
        </w:rPr>
      </w:pPr>
    </w:p>
    <w:p w14:paraId="2027BC48" w14:textId="5F29009C"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2F6EEC66" w14:textId="637EB360"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202</w:t>
      </w:r>
      <w:r w:rsidR="00B16BD1" w:rsidRPr="0078352B">
        <w:rPr>
          <w:rFonts w:ascii="Arial" w:hAnsi="Arial" w:cs="Arial"/>
          <w:sz w:val="24"/>
          <w:szCs w:val="24"/>
        </w:rPr>
        <w:t>4</w:t>
      </w:r>
      <w:r w:rsidRPr="0078352B">
        <w:rPr>
          <w:rFonts w:ascii="Arial" w:hAnsi="Arial" w:cs="Arial"/>
          <w:sz w:val="24"/>
          <w:szCs w:val="24"/>
        </w:rPr>
        <w:t>-2030</w:t>
      </w:r>
    </w:p>
    <w:p w14:paraId="2E1FB668" w14:textId="77777777" w:rsidR="004004D1" w:rsidRPr="0078352B" w:rsidRDefault="004004D1" w:rsidP="000C35F3">
      <w:pPr>
        <w:spacing w:after="0" w:line="240" w:lineRule="auto"/>
        <w:jc w:val="both"/>
        <w:rPr>
          <w:rFonts w:ascii="Arial" w:hAnsi="Arial" w:cs="Arial"/>
          <w:b/>
          <w:bCs/>
          <w:sz w:val="24"/>
          <w:szCs w:val="24"/>
        </w:rPr>
      </w:pPr>
    </w:p>
    <w:p w14:paraId="4D6FE184" w14:textId="37868740"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695548EF" w14:textId="0A50F014" w:rsidR="006A6C59" w:rsidRPr="0078352B" w:rsidRDefault="006A6C59" w:rsidP="00C62CCF">
      <w:pPr>
        <w:spacing w:after="0" w:line="240" w:lineRule="auto"/>
        <w:jc w:val="both"/>
        <w:rPr>
          <w:rFonts w:ascii="Arial" w:hAnsi="Arial" w:cs="Arial"/>
          <w:sz w:val="24"/>
          <w:szCs w:val="24"/>
        </w:rPr>
      </w:pPr>
      <w:bookmarkStart w:id="80" w:name="_Hlk149835972"/>
      <w:r w:rsidRPr="0078352B">
        <w:rPr>
          <w:rFonts w:ascii="Arial" w:hAnsi="Arial" w:cs="Arial"/>
          <w:sz w:val="24"/>
          <w:szCs w:val="24"/>
        </w:rPr>
        <w:t xml:space="preserve">De minimis </w:t>
      </w:r>
      <w:r w:rsidR="00C62CCF" w:rsidRPr="0078352B">
        <w:rPr>
          <w:rFonts w:ascii="Arial" w:hAnsi="Arial" w:cs="Arial"/>
          <w:sz w:val="24"/>
          <w:szCs w:val="24"/>
        </w:rPr>
        <w:t>oziroma ni državna pomoč</w:t>
      </w:r>
      <w:r w:rsidR="00640B46" w:rsidRPr="0078352B">
        <w:rPr>
          <w:rFonts w:ascii="Arial" w:hAnsi="Arial" w:cs="Arial"/>
          <w:sz w:val="24"/>
          <w:szCs w:val="24"/>
        </w:rPr>
        <w:t>,</w:t>
      </w:r>
      <w:r w:rsidR="00C62CCF" w:rsidRPr="0078352B">
        <w:rPr>
          <w:rFonts w:ascii="Arial" w:hAnsi="Arial" w:cs="Arial"/>
          <w:sz w:val="24"/>
          <w:szCs w:val="24"/>
        </w:rPr>
        <w:t xml:space="preserve"> ko za to niso kumulativno izpolnjeni vsi pogoji (npr. nefinančna podpora splošnega namena). </w:t>
      </w:r>
      <w:bookmarkEnd w:id="80"/>
    </w:p>
    <w:p w14:paraId="02C6F186" w14:textId="77777777" w:rsidR="004004D1" w:rsidRPr="0078352B" w:rsidRDefault="004004D1" w:rsidP="000C35F3">
      <w:pPr>
        <w:spacing w:after="0" w:line="240" w:lineRule="auto"/>
        <w:jc w:val="both"/>
        <w:rPr>
          <w:rFonts w:ascii="Arial" w:hAnsi="Arial" w:cs="Arial"/>
          <w:b/>
          <w:bCs/>
          <w:sz w:val="24"/>
          <w:szCs w:val="24"/>
        </w:rPr>
      </w:pPr>
    </w:p>
    <w:p w14:paraId="403EA0BC" w14:textId="333491B7"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3DA92204" w14:textId="0A24FCFA"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lastRenderedPageBreak/>
        <w:t xml:space="preserve">Subvencije </w:t>
      </w:r>
    </w:p>
    <w:p w14:paraId="679CE96D" w14:textId="77777777" w:rsidR="004004D1" w:rsidRPr="0078352B" w:rsidRDefault="004004D1" w:rsidP="000C35F3">
      <w:pPr>
        <w:spacing w:after="0" w:line="240" w:lineRule="auto"/>
        <w:jc w:val="both"/>
        <w:rPr>
          <w:rFonts w:ascii="Arial" w:hAnsi="Arial" w:cs="Arial"/>
          <w:b/>
          <w:bCs/>
          <w:sz w:val="24"/>
          <w:szCs w:val="24"/>
        </w:rPr>
      </w:pPr>
    </w:p>
    <w:p w14:paraId="1C8AC581" w14:textId="05E61AC0"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12C7955F" w14:textId="77777777"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 xml:space="preserve">Sredstva za: </w:t>
      </w:r>
    </w:p>
    <w:p w14:paraId="0DBA1723" w14:textId="4809BACB" w:rsidR="00200C99" w:rsidRPr="0078352B" w:rsidRDefault="00C60EB1" w:rsidP="000C35F3">
      <w:pPr>
        <w:pStyle w:val="Odstavekseznama"/>
        <w:numPr>
          <w:ilvl w:val="1"/>
          <w:numId w:val="48"/>
        </w:numPr>
        <w:spacing w:after="0" w:line="240" w:lineRule="auto"/>
        <w:jc w:val="both"/>
        <w:rPr>
          <w:rFonts w:ascii="Arial" w:hAnsi="Arial" w:cs="Arial"/>
          <w:sz w:val="24"/>
          <w:szCs w:val="24"/>
        </w:rPr>
      </w:pPr>
      <w:r w:rsidRPr="0078352B">
        <w:rPr>
          <w:rFonts w:ascii="Arial" w:hAnsi="Arial" w:cs="Arial"/>
          <w:sz w:val="24"/>
          <w:szCs w:val="24"/>
        </w:rPr>
        <w:t>i</w:t>
      </w:r>
      <w:r w:rsidR="00200C99" w:rsidRPr="0078352B">
        <w:rPr>
          <w:rFonts w:ascii="Arial" w:hAnsi="Arial" w:cs="Arial"/>
          <w:sz w:val="24"/>
          <w:szCs w:val="24"/>
        </w:rPr>
        <w:t>zvajanje usposabljanj, mentorstev, delavnic in drugih oblik formalnega in neformalnega izobraževanja,</w:t>
      </w:r>
    </w:p>
    <w:p w14:paraId="371640FA" w14:textId="384FCB86" w:rsidR="00200C99" w:rsidRPr="0078352B" w:rsidRDefault="00C60EB1" w:rsidP="000C35F3">
      <w:pPr>
        <w:pStyle w:val="Odstavekseznama"/>
        <w:numPr>
          <w:ilvl w:val="1"/>
          <w:numId w:val="48"/>
        </w:numPr>
        <w:spacing w:after="0" w:line="240" w:lineRule="auto"/>
        <w:jc w:val="both"/>
        <w:rPr>
          <w:rFonts w:ascii="Arial" w:hAnsi="Arial" w:cs="Arial"/>
          <w:sz w:val="24"/>
          <w:szCs w:val="24"/>
        </w:rPr>
      </w:pPr>
      <w:r w:rsidRPr="0078352B">
        <w:rPr>
          <w:rFonts w:ascii="Arial" w:hAnsi="Arial" w:cs="Arial"/>
          <w:sz w:val="24"/>
          <w:szCs w:val="24"/>
        </w:rPr>
        <w:t>n</w:t>
      </w:r>
      <w:r w:rsidR="00200C99" w:rsidRPr="0078352B">
        <w:rPr>
          <w:rFonts w:ascii="Arial" w:hAnsi="Arial" w:cs="Arial"/>
          <w:sz w:val="24"/>
          <w:szCs w:val="24"/>
        </w:rPr>
        <w:t>eposredne spodbude za razvoj profesionalizacije zaposlenih</w:t>
      </w:r>
      <w:r w:rsidRPr="0078352B">
        <w:rPr>
          <w:rFonts w:ascii="Arial" w:hAnsi="Arial" w:cs="Arial"/>
          <w:sz w:val="24"/>
          <w:szCs w:val="24"/>
        </w:rPr>
        <w:t xml:space="preserve"> oziroma stroškov zaposlenih</w:t>
      </w:r>
      <w:r w:rsidR="00200C99" w:rsidRPr="0078352B">
        <w:rPr>
          <w:rFonts w:ascii="Arial" w:hAnsi="Arial" w:cs="Arial"/>
          <w:sz w:val="24"/>
          <w:szCs w:val="24"/>
        </w:rPr>
        <w:t xml:space="preserve">, </w:t>
      </w:r>
    </w:p>
    <w:p w14:paraId="6BC7978D" w14:textId="683F9BFC" w:rsidR="00200C99" w:rsidRPr="0078352B" w:rsidRDefault="00C60EB1" w:rsidP="000C35F3">
      <w:pPr>
        <w:pStyle w:val="Odstavekseznama"/>
        <w:numPr>
          <w:ilvl w:val="1"/>
          <w:numId w:val="48"/>
        </w:numPr>
        <w:spacing w:after="0" w:line="240" w:lineRule="auto"/>
        <w:jc w:val="both"/>
        <w:rPr>
          <w:rFonts w:ascii="Arial" w:hAnsi="Arial" w:cs="Arial"/>
          <w:sz w:val="24"/>
          <w:szCs w:val="24"/>
        </w:rPr>
      </w:pPr>
      <w:r w:rsidRPr="0078352B">
        <w:rPr>
          <w:rFonts w:ascii="Arial" w:hAnsi="Arial" w:cs="Arial"/>
          <w:sz w:val="24"/>
          <w:szCs w:val="24"/>
        </w:rPr>
        <w:t>n</w:t>
      </w:r>
      <w:r w:rsidR="00200C99" w:rsidRPr="0078352B">
        <w:rPr>
          <w:rFonts w:ascii="Arial" w:hAnsi="Arial" w:cs="Arial"/>
          <w:sz w:val="24"/>
          <w:szCs w:val="24"/>
        </w:rPr>
        <w:t xml:space="preserve">eposredne spodbude za zagon, delovanje in razvoj start up podjetji, ki delujejo po načelih socialne ekonomije, </w:t>
      </w:r>
    </w:p>
    <w:p w14:paraId="630DE92B" w14:textId="75CD30E2" w:rsidR="00200C99" w:rsidRPr="0078352B" w:rsidRDefault="00C60EB1" w:rsidP="000C35F3">
      <w:pPr>
        <w:pStyle w:val="Odstavekseznama"/>
        <w:numPr>
          <w:ilvl w:val="1"/>
          <w:numId w:val="48"/>
        </w:numPr>
        <w:spacing w:after="0" w:line="240" w:lineRule="auto"/>
        <w:jc w:val="both"/>
        <w:rPr>
          <w:rFonts w:ascii="Arial" w:hAnsi="Arial" w:cs="Arial"/>
          <w:sz w:val="24"/>
          <w:szCs w:val="24"/>
        </w:rPr>
      </w:pPr>
      <w:r w:rsidRPr="0078352B">
        <w:rPr>
          <w:rFonts w:ascii="Arial" w:hAnsi="Arial" w:cs="Arial"/>
          <w:sz w:val="24"/>
          <w:szCs w:val="24"/>
        </w:rPr>
        <w:t>n</w:t>
      </w:r>
      <w:r w:rsidR="00200C99" w:rsidRPr="0078352B">
        <w:rPr>
          <w:rFonts w:ascii="Arial" w:hAnsi="Arial" w:cs="Arial"/>
          <w:sz w:val="24"/>
          <w:szCs w:val="24"/>
        </w:rPr>
        <w:t>eposredne spodbude za začetek podjetniške poti za mlade in ženske</w:t>
      </w:r>
      <w:r w:rsidRPr="0078352B">
        <w:rPr>
          <w:rFonts w:ascii="Arial" w:hAnsi="Arial" w:cs="Arial"/>
          <w:sz w:val="24"/>
          <w:szCs w:val="24"/>
        </w:rPr>
        <w:t>,</w:t>
      </w:r>
    </w:p>
    <w:p w14:paraId="27B6F4A8" w14:textId="393DACAA" w:rsidR="00200C99" w:rsidRPr="0078352B" w:rsidRDefault="00200C99" w:rsidP="000C35F3">
      <w:pPr>
        <w:pStyle w:val="Odstavekseznama"/>
        <w:numPr>
          <w:ilvl w:val="1"/>
          <w:numId w:val="48"/>
        </w:numPr>
        <w:spacing w:after="0" w:line="240" w:lineRule="auto"/>
        <w:jc w:val="both"/>
        <w:rPr>
          <w:rFonts w:ascii="Arial" w:hAnsi="Arial" w:cs="Arial"/>
          <w:sz w:val="24"/>
          <w:szCs w:val="24"/>
        </w:rPr>
      </w:pPr>
      <w:r w:rsidRPr="0078352B">
        <w:rPr>
          <w:rFonts w:ascii="Arial" w:hAnsi="Arial" w:cs="Arial"/>
          <w:sz w:val="24"/>
          <w:szCs w:val="24"/>
        </w:rPr>
        <w:t>za razvoj orod</w:t>
      </w:r>
      <w:r w:rsidR="006A6C59" w:rsidRPr="0078352B">
        <w:rPr>
          <w:rFonts w:ascii="Arial" w:hAnsi="Arial" w:cs="Arial"/>
          <w:sz w:val="24"/>
          <w:szCs w:val="24"/>
        </w:rPr>
        <w:t>i</w:t>
      </w:r>
      <w:r w:rsidRPr="0078352B">
        <w:rPr>
          <w:rFonts w:ascii="Arial" w:hAnsi="Arial" w:cs="Arial"/>
          <w:sz w:val="24"/>
          <w:szCs w:val="24"/>
        </w:rPr>
        <w:t>j za implementacijo socialnih inovacij in merjenje družbenih učinkov</w:t>
      </w:r>
      <w:r w:rsidR="00C60EB1" w:rsidRPr="0078352B">
        <w:rPr>
          <w:rFonts w:ascii="Arial" w:hAnsi="Arial" w:cs="Arial"/>
          <w:sz w:val="24"/>
          <w:szCs w:val="24"/>
        </w:rPr>
        <w:t xml:space="preserve"> oziroma drugi</w:t>
      </w:r>
      <w:r w:rsidR="006A6C59" w:rsidRPr="0078352B">
        <w:rPr>
          <w:rFonts w:ascii="Arial" w:hAnsi="Arial" w:cs="Arial"/>
          <w:sz w:val="24"/>
          <w:szCs w:val="24"/>
        </w:rPr>
        <w:t>h</w:t>
      </w:r>
      <w:r w:rsidR="00C60EB1" w:rsidRPr="0078352B">
        <w:rPr>
          <w:rFonts w:ascii="Arial" w:hAnsi="Arial" w:cs="Arial"/>
          <w:sz w:val="24"/>
          <w:szCs w:val="24"/>
        </w:rPr>
        <w:t xml:space="preserve"> nujno potrebnih storitev zunanjih izvajalcev</w:t>
      </w:r>
      <w:r w:rsidRPr="0078352B">
        <w:rPr>
          <w:rFonts w:ascii="Arial" w:hAnsi="Arial" w:cs="Arial"/>
          <w:sz w:val="24"/>
          <w:szCs w:val="24"/>
        </w:rPr>
        <w:t>,</w:t>
      </w:r>
    </w:p>
    <w:p w14:paraId="30D4A94C" w14:textId="77777777" w:rsidR="00200C99" w:rsidRPr="0078352B" w:rsidRDefault="00200C99" w:rsidP="000C35F3">
      <w:pPr>
        <w:pStyle w:val="Odstavekseznama"/>
        <w:numPr>
          <w:ilvl w:val="1"/>
          <w:numId w:val="48"/>
        </w:numPr>
        <w:spacing w:after="0" w:line="240" w:lineRule="auto"/>
        <w:jc w:val="both"/>
        <w:rPr>
          <w:rFonts w:ascii="Arial" w:hAnsi="Arial" w:cs="Arial"/>
          <w:sz w:val="24"/>
          <w:szCs w:val="24"/>
        </w:rPr>
      </w:pPr>
      <w:r w:rsidRPr="0078352B">
        <w:rPr>
          <w:rFonts w:ascii="Arial" w:hAnsi="Arial" w:cs="Arial"/>
          <w:sz w:val="24"/>
          <w:szCs w:val="24"/>
        </w:rPr>
        <w:t xml:space="preserve">komunikacijske strategije, promocijo, strokovno podporo in analize, </w:t>
      </w:r>
    </w:p>
    <w:p w14:paraId="696FA166" w14:textId="77777777" w:rsidR="00200C99" w:rsidRPr="0078352B" w:rsidRDefault="00200C99" w:rsidP="000C35F3">
      <w:pPr>
        <w:pStyle w:val="Odstavekseznama"/>
        <w:numPr>
          <w:ilvl w:val="1"/>
          <w:numId w:val="48"/>
        </w:numPr>
        <w:spacing w:after="0" w:line="240" w:lineRule="auto"/>
        <w:jc w:val="both"/>
        <w:rPr>
          <w:rFonts w:ascii="Arial" w:hAnsi="Arial" w:cs="Arial"/>
          <w:sz w:val="24"/>
          <w:szCs w:val="24"/>
        </w:rPr>
      </w:pPr>
      <w:r w:rsidRPr="0078352B">
        <w:rPr>
          <w:rFonts w:ascii="Arial" w:hAnsi="Arial" w:cs="Arial"/>
          <w:sz w:val="24"/>
          <w:szCs w:val="24"/>
        </w:rPr>
        <w:t>investicije v opredmetena in neopredmetena sredstva potrebna za razvoj blaga, storitev oziroma družbenih inovacij,</w:t>
      </w:r>
    </w:p>
    <w:p w14:paraId="7C05AE87" w14:textId="44505017" w:rsidR="00864193" w:rsidRDefault="00200C99" w:rsidP="00864193">
      <w:pPr>
        <w:pStyle w:val="Odstavekseznama"/>
        <w:numPr>
          <w:ilvl w:val="1"/>
          <w:numId w:val="48"/>
        </w:numPr>
        <w:spacing w:after="0" w:line="240" w:lineRule="auto"/>
        <w:jc w:val="both"/>
        <w:rPr>
          <w:rFonts w:ascii="Arial" w:hAnsi="Arial" w:cs="Arial"/>
          <w:sz w:val="24"/>
          <w:szCs w:val="24"/>
        </w:rPr>
      </w:pPr>
      <w:r w:rsidRPr="0078352B">
        <w:rPr>
          <w:rFonts w:ascii="Arial" w:hAnsi="Arial" w:cs="Arial"/>
          <w:sz w:val="24"/>
          <w:szCs w:val="24"/>
        </w:rPr>
        <w:t xml:space="preserve">pavšalne stroške plač in posrednih stroškov. </w:t>
      </w:r>
    </w:p>
    <w:p w14:paraId="10094704" w14:textId="25EF6F23" w:rsidR="00864193" w:rsidRPr="00864193" w:rsidRDefault="00864193" w:rsidP="00864193">
      <w:pPr>
        <w:spacing w:after="0" w:line="240" w:lineRule="auto"/>
        <w:jc w:val="both"/>
        <w:rPr>
          <w:rFonts w:ascii="Arial" w:hAnsi="Arial" w:cs="Arial"/>
          <w:sz w:val="24"/>
          <w:szCs w:val="24"/>
        </w:rPr>
      </w:pPr>
      <w:r>
        <w:rPr>
          <w:rFonts w:ascii="Arial" w:hAnsi="Arial" w:cs="Arial"/>
          <w:sz w:val="24"/>
          <w:szCs w:val="24"/>
        </w:rPr>
        <w:t xml:space="preserve">De minimis: </w:t>
      </w:r>
      <w:r w:rsidR="009B4FCD">
        <w:rPr>
          <w:rFonts w:ascii="Arial" w:hAnsi="Arial" w:cs="Arial"/>
          <w:sz w:val="24"/>
          <w:szCs w:val="24"/>
        </w:rPr>
        <w:t xml:space="preserve">Stroški </w:t>
      </w:r>
      <w:r w:rsidR="00EA6B27">
        <w:rPr>
          <w:rFonts w:ascii="Arial" w:hAnsi="Arial" w:cs="Arial"/>
          <w:sz w:val="24"/>
          <w:szCs w:val="24"/>
        </w:rPr>
        <w:t>plač</w:t>
      </w:r>
      <w:r w:rsidR="009B4FCD">
        <w:rPr>
          <w:rFonts w:ascii="Arial" w:hAnsi="Arial" w:cs="Arial"/>
          <w:sz w:val="24"/>
          <w:szCs w:val="24"/>
        </w:rPr>
        <w:t>, služben</w:t>
      </w:r>
      <w:r w:rsidR="00EA6B27">
        <w:rPr>
          <w:rFonts w:ascii="Arial" w:hAnsi="Arial" w:cs="Arial"/>
          <w:sz w:val="24"/>
          <w:szCs w:val="24"/>
        </w:rPr>
        <w:t>ih</w:t>
      </w:r>
      <w:r w:rsidR="009B4FCD">
        <w:rPr>
          <w:rFonts w:ascii="Arial" w:hAnsi="Arial" w:cs="Arial"/>
          <w:sz w:val="24"/>
          <w:szCs w:val="24"/>
        </w:rPr>
        <w:t xml:space="preserve"> potovanj, zunanjih storitev, informiranja in komuniciranja, opredmetenih in neopredmetenih sre</w:t>
      </w:r>
      <w:r w:rsidR="008C4D05">
        <w:rPr>
          <w:rFonts w:ascii="Arial" w:hAnsi="Arial" w:cs="Arial"/>
          <w:sz w:val="24"/>
          <w:szCs w:val="24"/>
        </w:rPr>
        <w:t>d</w:t>
      </w:r>
      <w:r w:rsidR="009B4FCD">
        <w:rPr>
          <w:rFonts w:ascii="Arial" w:hAnsi="Arial" w:cs="Arial"/>
          <w:sz w:val="24"/>
          <w:szCs w:val="24"/>
        </w:rPr>
        <w:t xml:space="preserve">stev, pavšal od stroškov plač. </w:t>
      </w:r>
    </w:p>
    <w:p w14:paraId="745D35B2" w14:textId="77777777" w:rsidR="00200C99" w:rsidRPr="0078352B" w:rsidRDefault="00200C99" w:rsidP="000C35F3">
      <w:pPr>
        <w:spacing w:after="0" w:line="240" w:lineRule="auto"/>
        <w:jc w:val="both"/>
        <w:rPr>
          <w:rFonts w:ascii="Arial" w:hAnsi="Arial" w:cs="Arial"/>
          <w:b/>
          <w:bCs/>
          <w:sz w:val="24"/>
          <w:szCs w:val="24"/>
        </w:rPr>
      </w:pPr>
    </w:p>
    <w:p w14:paraId="36E1DD15" w14:textId="77777777"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11EB4C5E" w14:textId="189FECCC"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MGTŠ in izvajalske institucije, JŠRIPS</w:t>
      </w:r>
      <w:r w:rsidR="0084776C">
        <w:rPr>
          <w:rFonts w:ascii="Arial" w:hAnsi="Arial" w:cs="Arial"/>
          <w:sz w:val="24"/>
          <w:szCs w:val="24"/>
        </w:rPr>
        <w:t xml:space="preserve"> RS</w:t>
      </w:r>
      <w:r w:rsidRPr="0078352B">
        <w:rPr>
          <w:rFonts w:ascii="Arial" w:hAnsi="Arial" w:cs="Arial"/>
          <w:sz w:val="24"/>
          <w:szCs w:val="24"/>
        </w:rPr>
        <w:t>, podporne institucije, ki zagotavljajo storitve za potencialne podjetnike in podjetja, subjekti socialne ekonomije, drugi zunanji izvajalci</w:t>
      </w:r>
    </w:p>
    <w:p w14:paraId="56C57A9E" w14:textId="77777777" w:rsidR="006B4DA9" w:rsidRPr="0078352B" w:rsidRDefault="006B4DA9" w:rsidP="006B4DA9">
      <w:pPr>
        <w:spacing w:after="0" w:line="240" w:lineRule="auto"/>
        <w:jc w:val="both"/>
        <w:rPr>
          <w:rFonts w:ascii="Arial" w:hAnsi="Arial" w:cs="Arial"/>
          <w:b/>
          <w:bCs/>
          <w:sz w:val="24"/>
          <w:szCs w:val="24"/>
        </w:rPr>
      </w:pPr>
    </w:p>
    <w:p w14:paraId="7F65DADA" w14:textId="1ADE21DA" w:rsidR="006B4DA9" w:rsidRPr="0078352B" w:rsidRDefault="006B4DA9" w:rsidP="006B4DA9">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0189DDC7" w14:textId="77777777" w:rsidR="006B4DA9" w:rsidRPr="0078352B" w:rsidRDefault="006B4DA9" w:rsidP="006B4DA9">
      <w:pPr>
        <w:spacing w:after="0" w:line="240" w:lineRule="auto"/>
        <w:jc w:val="both"/>
        <w:rPr>
          <w:rFonts w:ascii="Arial" w:hAnsi="Arial" w:cs="Arial"/>
          <w:sz w:val="24"/>
          <w:szCs w:val="24"/>
        </w:rPr>
      </w:pPr>
      <w:r w:rsidRPr="0078352B">
        <w:rPr>
          <w:rFonts w:ascii="Arial" w:hAnsi="Arial" w:cs="Arial"/>
          <w:sz w:val="24"/>
          <w:szCs w:val="24"/>
        </w:rPr>
        <w:t>Podlaga za dodeljevanje pomoči je ZPOP-1.</w:t>
      </w:r>
    </w:p>
    <w:p w14:paraId="0ADD6E8B" w14:textId="77777777" w:rsidR="00200C99" w:rsidRPr="0078352B" w:rsidRDefault="00200C99" w:rsidP="000C35F3">
      <w:pPr>
        <w:spacing w:after="0" w:line="240" w:lineRule="auto"/>
        <w:jc w:val="both"/>
        <w:rPr>
          <w:rFonts w:ascii="Arial" w:hAnsi="Arial" w:cs="Arial"/>
          <w:b/>
          <w:bCs/>
          <w:sz w:val="24"/>
          <w:szCs w:val="24"/>
        </w:rPr>
      </w:pPr>
    </w:p>
    <w:p w14:paraId="6BE68D68" w14:textId="2954EF05"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49B0BCF0" w14:textId="77777777" w:rsidR="00D41FA0" w:rsidRPr="0078352B" w:rsidRDefault="00D41FA0" w:rsidP="000C35F3">
      <w:pPr>
        <w:spacing w:after="0" w:line="240" w:lineRule="auto"/>
        <w:jc w:val="both"/>
        <w:rPr>
          <w:rFonts w:ascii="Arial" w:hAnsi="Arial" w:cs="Arial"/>
          <w:b/>
          <w:bCs/>
          <w:sz w:val="24"/>
          <w:szCs w:val="24"/>
        </w:rPr>
      </w:pPr>
      <w:r w:rsidRPr="0078352B">
        <w:rPr>
          <w:rFonts w:ascii="Arial" w:hAnsi="Arial" w:cs="Arial"/>
          <w:sz w:val="24"/>
          <w:szCs w:val="24"/>
        </w:rPr>
        <w:t>Med merila za izbor se smiselno vključijo sledeča merila:</w:t>
      </w:r>
    </w:p>
    <w:p w14:paraId="64BF4561" w14:textId="31D74406" w:rsidR="00200C99" w:rsidRPr="0078352B" w:rsidRDefault="00200C99" w:rsidP="000C35F3">
      <w:pPr>
        <w:pStyle w:val="Odstavekseznama"/>
        <w:numPr>
          <w:ilvl w:val="0"/>
          <w:numId w:val="49"/>
        </w:numPr>
        <w:spacing w:after="0" w:line="240" w:lineRule="auto"/>
        <w:jc w:val="both"/>
        <w:rPr>
          <w:rFonts w:ascii="Arial" w:hAnsi="Arial" w:cs="Arial"/>
          <w:sz w:val="24"/>
          <w:szCs w:val="24"/>
        </w:rPr>
      </w:pPr>
      <w:r w:rsidRPr="0078352B">
        <w:rPr>
          <w:rFonts w:ascii="Arial" w:hAnsi="Arial" w:cs="Arial"/>
          <w:sz w:val="24"/>
          <w:szCs w:val="24"/>
        </w:rPr>
        <w:t>Spo</w:t>
      </w:r>
      <w:r w:rsidR="00891600">
        <w:rPr>
          <w:rFonts w:ascii="Arial" w:hAnsi="Arial" w:cs="Arial"/>
          <w:sz w:val="24"/>
          <w:szCs w:val="24"/>
        </w:rPr>
        <w:t>s</w:t>
      </w:r>
      <w:r w:rsidRPr="0078352B">
        <w:rPr>
          <w:rFonts w:ascii="Arial" w:hAnsi="Arial" w:cs="Arial"/>
          <w:sz w:val="24"/>
          <w:szCs w:val="24"/>
        </w:rPr>
        <w:t>obnost prijavitelja za izvedbo operacije</w:t>
      </w:r>
    </w:p>
    <w:p w14:paraId="18D57FFE" w14:textId="42B91B09" w:rsidR="00200C99" w:rsidRPr="0078352B" w:rsidRDefault="00200C99" w:rsidP="000C35F3">
      <w:pPr>
        <w:pStyle w:val="Odstavekseznama"/>
        <w:numPr>
          <w:ilvl w:val="1"/>
          <w:numId w:val="3"/>
        </w:numPr>
        <w:spacing w:after="0" w:line="240" w:lineRule="auto"/>
        <w:jc w:val="both"/>
        <w:rPr>
          <w:rFonts w:ascii="Arial" w:hAnsi="Arial" w:cs="Arial"/>
          <w:sz w:val="24"/>
          <w:szCs w:val="24"/>
        </w:rPr>
      </w:pPr>
      <w:r w:rsidRPr="0078352B">
        <w:rPr>
          <w:rFonts w:ascii="Arial" w:hAnsi="Arial" w:cs="Arial"/>
          <w:sz w:val="24"/>
          <w:szCs w:val="24"/>
        </w:rPr>
        <w:t xml:space="preserve">Kadrovska </w:t>
      </w:r>
      <w:r w:rsidR="007544DB" w:rsidRPr="0078352B">
        <w:rPr>
          <w:rFonts w:ascii="Arial" w:hAnsi="Arial" w:cs="Arial"/>
          <w:sz w:val="24"/>
          <w:szCs w:val="24"/>
        </w:rPr>
        <w:t xml:space="preserve">in organizacijska </w:t>
      </w:r>
      <w:r w:rsidRPr="0078352B">
        <w:rPr>
          <w:rFonts w:ascii="Arial" w:hAnsi="Arial" w:cs="Arial"/>
          <w:sz w:val="24"/>
          <w:szCs w:val="24"/>
        </w:rPr>
        <w:t>ustreznost, reference</w:t>
      </w:r>
    </w:p>
    <w:p w14:paraId="519C0060" w14:textId="77777777" w:rsidR="00200C99" w:rsidRPr="0078352B" w:rsidRDefault="00200C99" w:rsidP="000C35F3">
      <w:pPr>
        <w:pStyle w:val="Odstavekseznama"/>
        <w:numPr>
          <w:ilvl w:val="0"/>
          <w:numId w:val="3"/>
        </w:numPr>
        <w:spacing w:after="0" w:line="240" w:lineRule="auto"/>
        <w:jc w:val="both"/>
        <w:rPr>
          <w:rFonts w:ascii="Arial" w:hAnsi="Arial" w:cs="Arial"/>
          <w:sz w:val="24"/>
          <w:szCs w:val="24"/>
        </w:rPr>
      </w:pPr>
      <w:r w:rsidRPr="0078352B">
        <w:rPr>
          <w:rFonts w:ascii="Arial" w:hAnsi="Arial" w:cs="Arial"/>
          <w:sz w:val="24"/>
          <w:szCs w:val="24"/>
        </w:rPr>
        <w:t>Kakovost in izvedljivost operacije</w:t>
      </w:r>
    </w:p>
    <w:p w14:paraId="68C73931" w14:textId="6F394468" w:rsidR="00200C99" w:rsidRPr="0078352B" w:rsidRDefault="00200C99" w:rsidP="000C35F3">
      <w:pPr>
        <w:pStyle w:val="Odstavekseznama"/>
        <w:numPr>
          <w:ilvl w:val="0"/>
          <w:numId w:val="3"/>
        </w:numPr>
        <w:spacing w:after="0" w:line="240" w:lineRule="auto"/>
        <w:jc w:val="both"/>
        <w:rPr>
          <w:rFonts w:ascii="Arial" w:hAnsi="Arial" w:cs="Arial"/>
          <w:sz w:val="24"/>
          <w:szCs w:val="24"/>
        </w:rPr>
      </w:pPr>
      <w:r w:rsidRPr="0078352B">
        <w:rPr>
          <w:rFonts w:ascii="Arial" w:hAnsi="Arial" w:cs="Arial"/>
          <w:sz w:val="24"/>
          <w:szCs w:val="24"/>
        </w:rPr>
        <w:t>Družbeni vpliv</w:t>
      </w:r>
      <w:r w:rsidR="007544DB" w:rsidRPr="0078352B">
        <w:rPr>
          <w:rFonts w:ascii="Arial" w:hAnsi="Arial" w:cs="Arial"/>
          <w:sz w:val="24"/>
          <w:szCs w:val="24"/>
        </w:rPr>
        <w:t xml:space="preserve"> oziroma učinek</w:t>
      </w:r>
    </w:p>
    <w:p w14:paraId="3DE9F03B" w14:textId="77777777" w:rsidR="00200C99" w:rsidRPr="0078352B" w:rsidRDefault="00200C99" w:rsidP="000C35F3">
      <w:pPr>
        <w:pStyle w:val="Odstavekseznama"/>
        <w:numPr>
          <w:ilvl w:val="1"/>
          <w:numId w:val="3"/>
        </w:numPr>
        <w:spacing w:after="0" w:line="240" w:lineRule="auto"/>
        <w:jc w:val="both"/>
        <w:rPr>
          <w:rFonts w:ascii="Arial" w:hAnsi="Arial" w:cs="Arial"/>
          <w:sz w:val="24"/>
          <w:szCs w:val="24"/>
        </w:rPr>
      </w:pPr>
      <w:r w:rsidRPr="0078352B">
        <w:rPr>
          <w:rFonts w:ascii="Arial" w:hAnsi="Arial" w:cs="Arial"/>
          <w:sz w:val="24"/>
          <w:szCs w:val="24"/>
        </w:rPr>
        <w:t xml:space="preserve">Trajnostni vpliv </w:t>
      </w:r>
    </w:p>
    <w:p w14:paraId="52B1E2B2" w14:textId="4DAF6E95" w:rsidR="00200C99" w:rsidRPr="0078352B" w:rsidRDefault="007544DB" w:rsidP="000C35F3">
      <w:pPr>
        <w:pStyle w:val="Default"/>
        <w:numPr>
          <w:ilvl w:val="0"/>
          <w:numId w:val="3"/>
        </w:numPr>
        <w:jc w:val="both"/>
        <w:rPr>
          <w:rFonts w:ascii="Arial" w:hAnsi="Arial" w:cs="Arial"/>
          <w:color w:val="auto"/>
        </w:rPr>
      </w:pPr>
      <w:r w:rsidRPr="0078352B">
        <w:rPr>
          <w:rFonts w:ascii="Arial" w:hAnsi="Arial" w:cs="Arial"/>
          <w:color w:val="auto"/>
        </w:rPr>
        <w:t>P</w:t>
      </w:r>
      <w:r w:rsidR="00200C99" w:rsidRPr="0078352B">
        <w:rPr>
          <w:rFonts w:ascii="Arial" w:hAnsi="Arial" w:cs="Arial"/>
          <w:color w:val="auto"/>
        </w:rPr>
        <w:t xml:space="preserve">rispevek k doseganju ciljev področnih </w:t>
      </w:r>
      <w:r w:rsidRPr="0078352B">
        <w:rPr>
          <w:rFonts w:ascii="Arial" w:hAnsi="Arial" w:cs="Arial"/>
          <w:color w:val="auto"/>
        </w:rPr>
        <w:t xml:space="preserve">priporočil, akcijskih načrtov, </w:t>
      </w:r>
      <w:r w:rsidR="00200C99" w:rsidRPr="0078352B">
        <w:rPr>
          <w:rFonts w:ascii="Arial" w:hAnsi="Arial" w:cs="Arial"/>
          <w:color w:val="auto"/>
        </w:rPr>
        <w:t xml:space="preserve">strategij, resolucij, </w:t>
      </w:r>
      <w:r w:rsidRPr="0078352B">
        <w:rPr>
          <w:rFonts w:ascii="Arial" w:hAnsi="Arial" w:cs="Arial"/>
          <w:color w:val="auto"/>
        </w:rPr>
        <w:t xml:space="preserve">mednarodnih in </w:t>
      </w:r>
      <w:r w:rsidR="00200C99" w:rsidRPr="0078352B">
        <w:rPr>
          <w:rFonts w:ascii="Arial" w:hAnsi="Arial" w:cs="Arial"/>
          <w:color w:val="auto"/>
        </w:rPr>
        <w:t>nacionalnih programov ipd.</w:t>
      </w:r>
    </w:p>
    <w:p w14:paraId="75B5B925" w14:textId="5E8C2E8A" w:rsidR="007544DB" w:rsidRPr="0078352B" w:rsidRDefault="007544DB" w:rsidP="000C35F3">
      <w:pPr>
        <w:pStyle w:val="Default"/>
        <w:numPr>
          <w:ilvl w:val="0"/>
          <w:numId w:val="3"/>
        </w:numPr>
        <w:jc w:val="both"/>
        <w:rPr>
          <w:rFonts w:ascii="Arial" w:hAnsi="Arial" w:cs="Arial"/>
          <w:color w:val="auto"/>
        </w:rPr>
      </w:pPr>
      <w:r w:rsidRPr="0078352B">
        <w:rPr>
          <w:rFonts w:ascii="Arial" w:hAnsi="Arial" w:cs="Arial"/>
          <w:color w:val="auto"/>
        </w:rPr>
        <w:t xml:space="preserve">Prispevek k razvoju podjetniške dimenzije posamezne posebne ciljne skupine. </w:t>
      </w:r>
    </w:p>
    <w:p w14:paraId="50A3E208" w14:textId="77777777" w:rsidR="00200C99" w:rsidRPr="0078352B" w:rsidRDefault="00200C99" w:rsidP="000C35F3">
      <w:pPr>
        <w:spacing w:after="0" w:line="240" w:lineRule="auto"/>
        <w:jc w:val="both"/>
        <w:rPr>
          <w:rFonts w:ascii="Arial" w:hAnsi="Arial" w:cs="Arial"/>
          <w:b/>
          <w:bCs/>
          <w:sz w:val="24"/>
          <w:szCs w:val="24"/>
        </w:rPr>
      </w:pPr>
    </w:p>
    <w:p w14:paraId="3A232B04" w14:textId="77777777"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723617AF" w14:textId="77777777"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sz w:val="24"/>
          <w:szCs w:val="24"/>
        </w:rPr>
        <w:t>100 %</w:t>
      </w:r>
    </w:p>
    <w:p w14:paraId="5DEFE9AD" w14:textId="77777777" w:rsidR="004004D1" w:rsidRPr="0078352B" w:rsidRDefault="004004D1" w:rsidP="000C35F3">
      <w:pPr>
        <w:spacing w:after="0" w:line="240" w:lineRule="auto"/>
        <w:jc w:val="both"/>
        <w:rPr>
          <w:rFonts w:ascii="Arial" w:hAnsi="Arial" w:cs="Arial"/>
          <w:b/>
          <w:bCs/>
          <w:sz w:val="24"/>
          <w:szCs w:val="24"/>
        </w:rPr>
      </w:pPr>
    </w:p>
    <w:p w14:paraId="20378F9C" w14:textId="549B1E8D"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0D647EBE" w14:textId="1394D0E7" w:rsidR="009B4FCD" w:rsidRDefault="009B4FCD" w:rsidP="00183D72">
      <w:pPr>
        <w:spacing w:after="0" w:line="240" w:lineRule="auto"/>
        <w:jc w:val="both"/>
        <w:rPr>
          <w:rFonts w:ascii="Arial" w:hAnsi="Arial" w:cs="Arial"/>
          <w:sz w:val="24"/>
          <w:szCs w:val="24"/>
        </w:rPr>
      </w:pPr>
      <w:r>
        <w:rPr>
          <w:rFonts w:ascii="Arial" w:hAnsi="Arial" w:cs="Arial"/>
          <w:sz w:val="24"/>
          <w:szCs w:val="24"/>
        </w:rPr>
        <w:t>MSP,</w:t>
      </w:r>
      <w:r w:rsidRPr="009B4FCD">
        <w:rPr>
          <w:rFonts w:ascii="Arial" w:hAnsi="Arial" w:cs="Arial"/>
          <w:sz w:val="24"/>
          <w:szCs w:val="24"/>
        </w:rPr>
        <w:t xml:space="preserve"> </w:t>
      </w:r>
      <w:r w:rsidR="00562980">
        <w:rPr>
          <w:rFonts w:ascii="Arial" w:hAnsi="Arial" w:cs="Arial"/>
          <w:sz w:val="24"/>
          <w:szCs w:val="24"/>
        </w:rPr>
        <w:t>i</w:t>
      </w:r>
      <w:r w:rsidRPr="0078352B">
        <w:rPr>
          <w:rFonts w:ascii="Arial" w:hAnsi="Arial" w:cs="Arial"/>
          <w:sz w:val="24"/>
          <w:szCs w:val="24"/>
        </w:rPr>
        <w:t>nstitucije podpornega okolja, potencialni mladi podjetniki in potencialne ženske podjetnice</w:t>
      </w:r>
      <w:r w:rsidR="00F56EC1">
        <w:rPr>
          <w:rFonts w:ascii="Arial" w:hAnsi="Arial" w:cs="Arial"/>
          <w:sz w:val="24"/>
          <w:szCs w:val="24"/>
        </w:rPr>
        <w:t xml:space="preserve"> ter socialna podjetja</w:t>
      </w:r>
      <w:r w:rsidRPr="0078352B">
        <w:rPr>
          <w:rFonts w:ascii="Arial" w:hAnsi="Arial" w:cs="Arial"/>
          <w:sz w:val="24"/>
          <w:szCs w:val="24"/>
        </w:rPr>
        <w:t>, izvajalske institucije</w:t>
      </w:r>
      <w:r>
        <w:rPr>
          <w:rFonts w:ascii="Arial" w:hAnsi="Arial" w:cs="Arial"/>
          <w:sz w:val="24"/>
          <w:szCs w:val="24"/>
        </w:rPr>
        <w:t xml:space="preserve">, </w:t>
      </w:r>
      <w:r w:rsidRPr="009B4FCD">
        <w:rPr>
          <w:rFonts w:ascii="Arial" w:hAnsi="Arial" w:cs="Arial"/>
          <w:sz w:val="24"/>
          <w:szCs w:val="24"/>
        </w:rPr>
        <w:t>nevladne organizacije, javni zavodi, zadruge, društva in zasebni zavodi.</w:t>
      </w:r>
    </w:p>
    <w:p w14:paraId="2C2F6A1C" w14:textId="2D5F8C38"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sz w:val="24"/>
          <w:szCs w:val="24"/>
        </w:rPr>
        <w:cr/>
      </w:r>
      <w:r w:rsidRPr="0078352B">
        <w:rPr>
          <w:rFonts w:ascii="Arial" w:hAnsi="Arial" w:cs="Arial"/>
          <w:b/>
          <w:bCs/>
          <w:sz w:val="24"/>
          <w:szCs w:val="24"/>
        </w:rPr>
        <w:t>Ocena finančnih sredstev</w:t>
      </w:r>
    </w:p>
    <w:p w14:paraId="6DCBA75F" w14:textId="52D81F0B" w:rsidR="00200C99" w:rsidRPr="0078352B" w:rsidRDefault="006A6D8D" w:rsidP="006A6C59">
      <w:pPr>
        <w:spacing w:after="0" w:line="240" w:lineRule="auto"/>
        <w:jc w:val="both"/>
        <w:rPr>
          <w:rFonts w:ascii="Arial" w:hAnsi="Arial" w:cs="Arial"/>
          <w:sz w:val="24"/>
          <w:szCs w:val="24"/>
        </w:rPr>
      </w:pPr>
      <w:r w:rsidRPr="0078352B">
        <w:rPr>
          <w:rFonts w:ascii="Arial" w:hAnsi="Arial" w:cs="Arial"/>
          <w:sz w:val="24"/>
          <w:szCs w:val="24"/>
        </w:rPr>
        <w:lastRenderedPageBreak/>
        <w:t>45</w:t>
      </w:r>
      <w:r w:rsidR="00200C99" w:rsidRPr="0078352B">
        <w:rPr>
          <w:rFonts w:ascii="Arial" w:hAnsi="Arial" w:cs="Arial"/>
          <w:sz w:val="24"/>
          <w:szCs w:val="24"/>
        </w:rPr>
        <w:t xml:space="preserve"> milijonov </w:t>
      </w:r>
      <w:r w:rsidR="00EE2557" w:rsidRPr="0078352B">
        <w:rPr>
          <w:rFonts w:ascii="Arial" w:hAnsi="Arial" w:cs="Arial"/>
          <w:sz w:val="24"/>
          <w:szCs w:val="24"/>
        </w:rPr>
        <w:t>evrov</w:t>
      </w:r>
    </w:p>
    <w:p w14:paraId="4182D42B" w14:textId="77777777" w:rsidR="004004D1" w:rsidRPr="0078352B" w:rsidRDefault="004004D1" w:rsidP="000C35F3">
      <w:pPr>
        <w:spacing w:after="0" w:line="240" w:lineRule="auto"/>
        <w:jc w:val="both"/>
        <w:rPr>
          <w:rFonts w:ascii="Arial" w:hAnsi="Arial" w:cs="Arial"/>
          <w:b/>
          <w:bCs/>
          <w:sz w:val="24"/>
          <w:szCs w:val="24"/>
        </w:rPr>
      </w:pPr>
    </w:p>
    <w:p w14:paraId="38E0D0A3" w14:textId="1BFFDB0A"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358E7E25" w14:textId="1BB94356" w:rsidR="006A6C5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 xml:space="preserve">021 </w:t>
      </w:r>
      <w:r w:rsidR="006A6C59" w:rsidRPr="0078352B">
        <w:rPr>
          <w:rFonts w:ascii="Arial" w:hAnsi="Arial" w:cs="Arial"/>
          <w:sz w:val="24"/>
          <w:szCs w:val="24"/>
        </w:rPr>
        <w:t>Razvoj podjetij in internacionalizacija MSP, vključno s produktivnimi naložbami</w:t>
      </w:r>
    </w:p>
    <w:p w14:paraId="2D02574D" w14:textId="60FB1932" w:rsidR="006A6C5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134</w:t>
      </w:r>
      <w:r w:rsidR="006A6C59" w:rsidRPr="0078352B">
        <w:rPr>
          <w:rFonts w:ascii="Arial" w:hAnsi="Arial" w:cs="Arial"/>
          <w:sz w:val="24"/>
          <w:szCs w:val="24"/>
        </w:rPr>
        <w:t xml:space="preserve"> Ukrepi za izboljšanje dostopa do zaposlitve</w:t>
      </w:r>
    </w:p>
    <w:p w14:paraId="23B0D110" w14:textId="71277891"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sz w:val="24"/>
          <w:szCs w:val="24"/>
        </w:rPr>
        <w:t>138</w:t>
      </w:r>
      <w:r w:rsidR="006A6C59" w:rsidRPr="0078352B">
        <w:rPr>
          <w:rFonts w:ascii="Arial" w:hAnsi="Arial" w:cs="Arial"/>
          <w:sz w:val="24"/>
          <w:szCs w:val="24"/>
        </w:rPr>
        <w:t xml:space="preserve"> Podpora za socialno gospodarstvo in socialna podjetja</w:t>
      </w:r>
    </w:p>
    <w:p w14:paraId="5DC9C0A1" w14:textId="77777777" w:rsidR="004004D1" w:rsidRPr="0078352B" w:rsidRDefault="004004D1" w:rsidP="000C35F3">
      <w:pPr>
        <w:spacing w:after="0" w:line="240" w:lineRule="auto"/>
        <w:jc w:val="both"/>
        <w:rPr>
          <w:rFonts w:ascii="Arial" w:hAnsi="Arial" w:cs="Arial"/>
          <w:b/>
          <w:bCs/>
          <w:sz w:val="24"/>
          <w:szCs w:val="24"/>
        </w:rPr>
      </w:pPr>
    </w:p>
    <w:p w14:paraId="2A0930CD" w14:textId="77777777" w:rsidR="001C0615" w:rsidRDefault="001C0615" w:rsidP="000C35F3">
      <w:pPr>
        <w:spacing w:after="0" w:line="240" w:lineRule="auto"/>
        <w:jc w:val="both"/>
        <w:rPr>
          <w:rFonts w:ascii="Arial" w:hAnsi="Arial" w:cs="Arial"/>
          <w:b/>
          <w:bCs/>
          <w:sz w:val="24"/>
          <w:szCs w:val="24"/>
        </w:rPr>
      </w:pPr>
    </w:p>
    <w:p w14:paraId="5151101A" w14:textId="34793C40"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2DE3A59D" w14:textId="4B9E464F"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RSO1.3. Krepitev trajnostne rasti in konkurenčnosti MSP ter ustvarjanje delovnih mest v MSP, med drugim s produktivnimi naložbami (ESRR)</w:t>
      </w:r>
    </w:p>
    <w:p w14:paraId="11554EA8" w14:textId="6D2C2C0B" w:rsidR="00200C99" w:rsidRPr="0078352B" w:rsidRDefault="00200C99" w:rsidP="000C35F3">
      <w:pPr>
        <w:spacing w:after="0" w:line="240" w:lineRule="auto"/>
        <w:jc w:val="both"/>
        <w:rPr>
          <w:rFonts w:ascii="Arial" w:hAnsi="Arial" w:cs="Arial"/>
          <w:sz w:val="24"/>
          <w:szCs w:val="24"/>
        </w:rPr>
      </w:pPr>
      <w:r w:rsidRPr="0078352B">
        <w:rPr>
          <w:rFonts w:ascii="Arial" w:hAnsi="Arial" w:cs="Arial"/>
          <w:sz w:val="24"/>
          <w:szCs w:val="24"/>
        </w:rPr>
        <w:t xml:space="preserve">ESO4.1. Izboljšanje dostopa do zaposlitve in aktivacijski ukrepi za vse iskalce zaposlitve, zlasti mlade, predvsem v okviru izvajanja jamstva za mlade, dolgotrajno brezposelne in prikrajšane skupine na trgu dela, in neaktivne osebe, kot tudi s spodbujanjem samozaposlovanja in socialnega gospodarstva (ESS+) </w:t>
      </w:r>
    </w:p>
    <w:p w14:paraId="10B7359C" w14:textId="77777777" w:rsidR="00200C99" w:rsidRPr="0078352B" w:rsidRDefault="00200C99" w:rsidP="000C35F3">
      <w:pPr>
        <w:spacing w:after="0" w:line="240" w:lineRule="auto"/>
        <w:jc w:val="both"/>
        <w:rPr>
          <w:rFonts w:ascii="Arial" w:hAnsi="Arial" w:cs="Arial"/>
          <w:sz w:val="24"/>
          <w:szCs w:val="24"/>
        </w:rPr>
      </w:pPr>
    </w:p>
    <w:p w14:paraId="5F906C73" w14:textId="77777777" w:rsidR="00200C99" w:rsidRPr="0078352B" w:rsidRDefault="00200C99"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429D5C42" w14:textId="204B16F7" w:rsidR="00200C99" w:rsidRDefault="00200C99" w:rsidP="000C35F3">
      <w:pPr>
        <w:spacing w:after="0" w:line="240" w:lineRule="auto"/>
        <w:jc w:val="both"/>
        <w:rPr>
          <w:rFonts w:ascii="Arial" w:hAnsi="Arial" w:cs="Arial"/>
          <w:sz w:val="24"/>
          <w:szCs w:val="24"/>
        </w:rPr>
      </w:pPr>
      <w:r w:rsidRPr="0078352B">
        <w:rPr>
          <w:rFonts w:ascii="Arial" w:hAnsi="Arial" w:cs="Arial"/>
          <w:sz w:val="24"/>
          <w:szCs w:val="24"/>
        </w:rPr>
        <w:t>Teritorialni vidik ni načrtovan</w:t>
      </w:r>
      <w:r w:rsidR="00F56EC1">
        <w:rPr>
          <w:rFonts w:ascii="Arial" w:hAnsi="Arial" w:cs="Arial"/>
          <w:sz w:val="24"/>
          <w:szCs w:val="24"/>
        </w:rPr>
        <w:t>, razen za ukrep na obmejnih problemskih območjih</w:t>
      </w:r>
      <w:r w:rsidRPr="0078352B">
        <w:rPr>
          <w:rFonts w:ascii="Arial" w:hAnsi="Arial" w:cs="Arial"/>
          <w:sz w:val="24"/>
          <w:szCs w:val="24"/>
        </w:rPr>
        <w:t>.</w:t>
      </w:r>
    </w:p>
    <w:p w14:paraId="634F7E16" w14:textId="77777777" w:rsidR="00026EE8" w:rsidRDefault="00026EE8" w:rsidP="000C35F3">
      <w:pPr>
        <w:spacing w:after="0" w:line="240" w:lineRule="auto"/>
        <w:jc w:val="both"/>
        <w:rPr>
          <w:rFonts w:ascii="Arial" w:hAnsi="Arial" w:cs="Arial"/>
          <w:sz w:val="24"/>
          <w:szCs w:val="24"/>
        </w:rPr>
      </w:pPr>
    </w:p>
    <w:p w14:paraId="2E9B79D8" w14:textId="77777777" w:rsidR="006B2DEA" w:rsidRDefault="006B2DEA" w:rsidP="006B2DEA">
      <w:pPr>
        <w:pStyle w:val="Naslov1"/>
        <w:numPr>
          <w:ilvl w:val="2"/>
          <w:numId w:val="91"/>
        </w:numPr>
        <w:spacing w:before="0" w:line="240" w:lineRule="auto"/>
        <w:rPr>
          <w:rFonts w:ascii="Arial" w:hAnsi="Arial" w:cs="Arial"/>
          <w:b/>
          <w:bCs/>
          <w:sz w:val="24"/>
          <w:szCs w:val="24"/>
        </w:rPr>
      </w:pPr>
      <w:bookmarkStart w:id="81" w:name="_Toc182470897"/>
      <w:bookmarkStart w:id="82" w:name="_Hlk162518430"/>
      <w:r>
        <w:rPr>
          <w:rFonts w:ascii="Arial" w:hAnsi="Arial" w:cs="Arial"/>
          <w:b/>
          <w:bCs/>
          <w:sz w:val="24"/>
          <w:szCs w:val="24"/>
        </w:rPr>
        <w:t>Podpora MSP z višjim deležem stroškov energije</w:t>
      </w:r>
      <w:bookmarkEnd w:id="81"/>
      <w:r>
        <w:rPr>
          <w:rFonts w:ascii="Arial" w:hAnsi="Arial" w:cs="Arial"/>
          <w:b/>
          <w:bCs/>
          <w:sz w:val="24"/>
          <w:szCs w:val="24"/>
        </w:rPr>
        <w:t xml:space="preserve"> </w:t>
      </w:r>
    </w:p>
    <w:p w14:paraId="1D9E2A8A" w14:textId="77777777" w:rsidR="006B2DEA" w:rsidRDefault="006B2DEA" w:rsidP="006B2DEA">
      <w:pPr>
        <w:spacing w:after="0" w:line="240" w:lineRule="auto"/>
        <w:jc w:val="both"/>
        <w:rPr>
          <w:rFonts w:ascii="Arial" w:hAnsi="Arial" w:cs="Arial"/>
          <w:b/>
          <w:bCs/>
          <w:sz w:val="24"/>
          <w:szCs w:val="24"/>
        </w:rPr>
      </w:pPr>
    </w:p>
    <w:p w14:paraId="57D2A628"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473D24F2" w14:textId="1E241CC8" w:rsidR="006B2DEA" w:rsidRPr="002849C7" w:rsidRDefault="006B2DEA" w:rsidP="006B2DEA">
      <w:pPr>
        <w:spacing w:after="0" w:line="240" w:lineRule="auto"/>
        <w:jc w:val="both"/>
        <w:rPr>
          <w:rFonts w:ascii="Arial" w:hAnsi="Arial" w:cs="Arial"/>
          <w:sz w:val="24"/>
          <w:szCs w:val="24"/>
        </w:rPr>
      </w:pPr>
      <w:r w:rsidRPr="002849C7">
        <w:rPr>
          <w:rFonts w:ascii="Arial" w:hAnsi="Arial" w:cs="Arial"/>
          <w:sz w:val="24"/>
          <w:szCs w:val="24"/>
        </w:rPr>
        <w:t xml:space="preserve">Namen ukrepa je zagotavljanje likvidnostnega financiranja </w:t>
      </w:r>
      <w:proofErr w:type="spellStart"/>
      <w:r w:rsidRPr="002849C7">
        <w:rPr>
          <w:rFonts w:ascii="Arial" w:hAnsi="Arial" w:cs="Arial"/>
          <w:sz w:val="24"/>
          <w:szCs w:val="24"/>
        </w:rPr>
        <w:t>mikro</w:t>
      </w:r>
      <w:proofErr w:type="spellEnd"/>
      <w:r w:rsidRPr="002849C7">
        <w:rPr>
          <w:rFonts w:ascii="Arial" w:hAnsi="Arial" w:cs="Arial"/>
          <w:sz w:val="24"/>
          <w:szCs w:val="24"/>
        </w:rPr>
        <w:t xml:space="preserve">, malim in srednje velikim podjetjem, ki </w:t>
      </w:r>
      <w:r>
        <w:rPr>
          <w:rFonts w:ascii="Arial" w:hAnsi="Arial" w:cs="Arial"/>
          <w:sz w:val="24"/>
          <w:szCs w:val="24"/>
        </w:rPr>
        <w:t>imajo v</w:t>
      </w:r>
      <w:r w:rsidR="00F36842">
        <w:rPr>
          <w:rFonts w:ascii="Arial" w:hAnsi="Arial" w:cs="Arial"/>
          <w:sz w:val="24"/>
          <w:szCs w:val="24"/>
        </w:rPr>
        <w:t>išji</w:t>
      </w:r>
      <w:r>
        <w:rPr>
          <w:rFonts w:ascii="Arial" w:hAnsi="Arial" w:cs="Arial"/>
          <w:sz w:val="24"/>
          <w:szCs w:val="24"/>
        </w:rPr>
        <w:t xml:space="preserve"> delež stroškov energije v čistih prihodkih od prodaje</w:t>
      </w:r>
      <w:r w:rsidRPr="002849C7">
        <w:rPr>
          <w:rFonts w:ascii="Arial" w:hAnsi="Arial" w:cs="Arial"/>
          <w:sz w:val="24"/>
          <w:szCs w:val="24"/>
        </w:rPr>
        <w:t xml:space="preserve">. Hitro in ugodno financiranje preko krizno likvidnostnega kredita predstavlja </w:t>
      </w:r>
      <w:r>
        <w:rPr>
          <w:rFonts w:ascii="Arial" w:hAnsi="Arial" w:cs="Arial"/>
          <w:sz w:val="24"/>
          <w:szCs w:val="24"/>
        </w:rPr>
        <w:t>spodbudo podjetjem za njihovo poslovanje, rast in razvoj.</w:t>
      </w:r>
    </w:p>
    <w:p w14:paraId="770DA997" w14:textId="20E97F06" w:rsidR="00294B2E" w:rsidRDefault="00294B2E">
      <w:pPr>
        <w:rPr>
          <w:rFonts w:ascii="Arial" w:hAnsi="Arial" w:cs="Arial"/>
          <w:b/>
          <w:bCs/>
          <w:sz w:val="24"/>
          <w:szCs w:val="24"/>
        </w:rPr>
      </w:pPr>
    </w:p>
    <w:p w14:paraId="36D2F48B" w14:textId="1A4F80D2"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55FC3F9A" w14:textId="39B02990" w:rsidR="006B2DEA" w:rsidRPr="00C00B75" w:rsidRDefault="004D472C" w:rsidP="006B2DEA">
      <w:pPr>
        <w:spacing w:after="0" w:line="240" w:lineRule="auto"/>
        <w:jc w:val="both"/>
        <w:rPr>
          <w:rFonts w:ascii="Arial" w:hAnsi="Arial" w:cs="Arial"/>
          <w:sz w:val="24"/>
          <w:szCs w:val="24"/>
        </w:rPr>
      </w:pPr>
      <w:r>
        <w:rPr>
          <w:rFonts w:ascii="Arial" w:hAnsi="Arial" w:cs="Arial"/>
          <w:sz w:val="24"/>
          <w:szCs w:val="24"/>
        </w:rPr>
        <w:t xml:space="preserve">Do </w:t>
      </w:r>
      <w:r w:rsidR="006B2DEA" w:rsidRPr="00C00B75">
        <w:rPr>
          <w:rFonts w:ascii="Arial" w:hAnsi="Arial" w:cs="Arial"/>
          <w:sz w:val="24"/>
          <w:szCs w:val="24"/>
        </w:rPr>
        <w:t>31.</w:t>
      </w:r>
      <w:r>
        <w:rPr>
          <w:rFonts w:ascii="Arial" w:hAnsi="Arial" w:cs="Arial"/>
          <w:sz w:val="24"/>
          <w:szCs w:val="24"/>
        </w:rPr>
        <w:t xml:space="preserve"> </w:t>
      </w:r>
      <w:r w:rsidR="006B2DEA" w:rsidRPr="00C00B75">
        <w:rPr>
          <w:rFonts w:ascii="Arial" w:hAnsi="Arial" w:cs="Arial"/>
          <w:sz w:val="24"/>
          <w:szCs w:val="24"/>
        </w:rPr>
        <w:t>12.</w:t>
      </w:r>
      <w:r>
        <w:rPr>
          <w:rFonts w:ascii="Arial" w:hAnsi="Arial" w:cs="Arial"/>
          <w:sz w:val="24"/>
          <w:szCs w:val="24"/>
        </w:rPr>
        <w:t xml:space="preserve"> </w:t>
      </w:r>
      <w:r w:rsidR="006B2DEA" w:rsidRPr="00C00B75">
        <w:rPr>
          <w:rFonts w:ascii="Arial" w:hAnsi="Arial" w:cs="Arial"/>
          <w:sz w:val="24"/>
          <w:szCs w:val="24"/>
        </w:rPr>
        <w:t>20</w:t>
      </w:r>
      <w:r w:rsidR="006B2DEA">
        <w:rPr>
          <w:rFonts w:ascii="Arial" w:hAnsi="Arial" w:cs="Arial"/>
          <w:sz w:val="24"/>
          <w:szCs w:val="24"/>
        </w:rPr>
        <w:t>30</w:t>
      </w:r>
    </w:p>
    <w:p w14:paraId="4920DF3F" w14:textId="77777777" w:rsidR="006B2DEA" w:rsidRPr="0078352B" w:rsidRDefault="006B2DEA" w:rsidP="006B2DEA">
      <w:pPr>
        <w:spacing w:after="0" w:line="240" w:lineRule="auto"/>
        <w:jc w:val="both"/>
        <w:rPr>
          <w:rFonts w:ascii="Arial" w:hAnsi="Arial" w:cs="Arial"/>
          <w:b/>
          <w:bCs/>
          <w:sz w:val="24"/>
          <w:szCs w:val="24"/>
        </w:rPr>
      </w:pPr>
    </w:p>
    <w:p w14:paraId="0D2147BC"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50C9B496" w14:textId="77777777" w:rsidR="006B2DEA" w:rsidRPr="0078352B" w:rsidRDefault="006B2DEA" w:rsidP="006B2DEA">
      <w:pPr>
        <w:spacing w:after="0" w:line="240" w:lineRule="auto"/>
        <w:jc w:val="both"/>
        <w:rPr>
          <w:rFonts w:ascii="Arial" w:hAnsi="Arial" w:cs="Arial"/>
          <w:sz w:val="24"/>
          <w:szCs w:val="24"/>
        </w:rPr>
      </w:pPr>
      <w:r w:rsidRPr="0078352B">
        <w:rPr>
          <w:rFonts w:ascii="Arial" w:hAnsi="Arial" w:cs="Arial"/>
          <w:sz w:val="24"/>
          <w:szCs w:val="24"/>
        </w:rPr>
        <w:t>De minimis</w:t>
      </w:r>
    </w:p>
    <w:p w14:paraId="6521CEA8" w14:textId="77777777" w:rsidR="006B2DEA" w:rsidRPr="0078352B" w:rsidRDefault="006B2DEA" w:rsidP="006B2DEA">
      <w:pPr>
        <w:spacing w:after="0" w:line="240" w:lineRule="auto"/>
        <w:jc w:val="both"/>
        <w:rPr>
          <w:rFonts w:ascii="Arial" w:hAnsi="Arial" w:cs="Arial"/>
          <w:b/>
          <w:bCs/>
          <w:sz w:val="24"/>
          <w:szCs w:val="24"/>
        </w:rPr>
      </w:pPr>
    </w:p>
    <w:p w14:paraId="5D020003"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30C74C08" w14:textId="77777777" w:rsidR="006B2DEA" w:rsidRPr="0078352B" w:rsidRDefault="006B2DEA" w:rsidP="006B2DEA">
      <w:pPr>
        <w:spacing w:after="0" w:line="240" w:lineRule="auto"/>
        <w:jc w:val="both"/>
        <w:rPr>
          <w:rFonts w:ascii="Arial" w:hAnsi="Arial" w:cs="Arial"/>
          <w:sz w:val="24"/>
          <w:szCs w:val="24"/>
        </w:rPr>
      </w:pPr>
      <w:r>
        <w:rPr>
          <w:rFonts w:ascii="Arial" w:hAnsi="Arial" w:cs="Arial"/>
          <w:sz w:val="24"/>
          <w:szCs w:val="24"/>
        </w:rPr>
        <w:t>Posojilo</w:t>
      </w:r>
    </w:p>
    <w:p w14:paraId="68BC99AF" w14:textId="77777777" w:rsidR="006B2DEA" w:rsidRPr="0078352B" w:rsidRDefault="006B2DEA" w:rsidP="006B2DEA">
      <w:pPr>
        <w:spacing w:after="0" w:line="240" w:lineRule="auto"/>
        <w:jc w:val="both"/>
        <w:rPr>
          <w:rFonts w:ascii="Arial" w:hAnsi="Arial" w:cs="Arial"/>
          <w:b/>
          <w:bCs/>
          <w:sz w:val="24"/>
          <w:szCs w:val="24"/>
        </w:rPr>
      </w:pPr>
    </w:p>
    <w:p w14:paraId="2660B30E"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66C1E9D0" w14:textId="77777777" w:rsidR="006B2DEA" w:rsidRPr="00C00B75" w:rsidRDefault="006B2DEA" w:rsidP="006B2DEA">
      <w:pPr>
        <w:pStyle w:val="Odstavekseznama"/>
        <w:numPr>
          <w:ilvl w:val="0"/>
          <w:numId w:val="131"/>
        </w:numPr>
        <w:spacing w:after="0" w:line="240" w:lineRule="auto"/>
        <w:jc w:val="both"/>
        <w:rPr>
          <w:rFonts w:ascii="Arial" w:hAnsi="Arial" w:cs="Arial"/>
          <w:kern w:val="2"/>
          <w:sz w:val="24"/>
          <w:szCs w:val="24"/>
          <w14:ligatures w14:val="standardContextual"/>
        </w:rPr>
      </w:pPr>
      <w:r w:rsidRPr="00C00B75">
        <w:rPr>
          <w:rFonts w:ascii="Arial" w:hAnsi="Arial" w:cs="Arial"/>
          <w:kern w:val="2"/>
          <w:sz w:val="24"/>
          <w:szCs w:val="24"/>
          <w14:ligatures w14:val="standardContextual"/>
        </w:rPr>
        <w:t xml:space="preserve">Opredmetena osnovna sredstva </w:t>
      </w:r>
    </w:p>
    <w:p w14:paraId="3833C693" w14:textId="77777777" w:rsidR="006B2DEA" w:rsidRPr="00C00B75" w:rsidRDefault="006B2DEA" w:rsidP="006B2DEA">
      <w:pPr>
        <w:pStyle w:val="Odstavekseznama"/>
        <w:numPr>
          <w:ilvl w:val="0"/>
          <w:numId w:val="131"/>
        </w:numPr>
        <w:spacing w:after="0" w:line="240" w:lineRule="auto"/>
        <w:jc w:val="both"/>
        <w:rPr>
          <w:rFonts w:ascii="Arial" w:hAnsi="Arial" w:cs="Arial"/>
          <w:kern w:val="2"/>
          <w:sz w:val="24"/>
          <w:szCs w:val="24"/>
          <w14:ligatures w14:val="standardContextual"/>
        </w:rPr>
      </w:pPr>
      <w:r w:rsidRPr="00C00B75">
        <w:rPr>
          <w:rFonts w:ascii="Arial" w:hAnsi="Arial" w:cs="Arial"/>
          <w:kern w:val="2"/>
          <w:sz w:val="24"/>
          <w:szCs w:val="24"/>
          <w14:ligatures w14:val="standardContextual"/>
        </w:rPr>
        <w:t>Neopredmetena dolgoročna sredstva</w:t>
      </w:r>
    </w:p>
    <w:p w14:paraId="3555D277" w14:textId="77777777" w:rsidR="006B2DEA" w:rsidRPr="00C00B75" w:rsidRDefault="006B2DEA" w:rsidP="006B2DEA">
      <w:pPr>
        <w:pStyle w:val="Odstavekseznama"/>
        <w:numPr>
          <w:ilvl w:val="0"/>
          <w:numId w:val="131"/>
        </w:numPr>
        <w:spacing w:after="0" w:line="240" w:lineRule="auto"/>
        <w:jc w:val="both"/>
        <w:rPr>
          <w:rFonts w:ascii="Arial" w:hAnsi="Arial" w:cs="Arial"/>
          <w:kern w:val="2"/>
          <w:sz w:val="24"/>
          <w:szCs w:val="24"/>
          <w14:ligatures w14:val="standardContextual"/>
        </w:rPr>
      </w:pPr>
      <w:r w:rsidRPr="00C00B75">
        <w:rPr>
          <w:rFonts w:ascii="Arial" w:hAnsi="Arial" w:cs="Arial"/>
          <w:kern w:val="2"/>
          <w:sz w:val="24"/>
          <w:szCs w:val="24"/>
          <w14:ligatures w14:val="standardContextual"/>
        </w:rPr>
        <w:t>Obratna sredstva</w:t>
      </w:r>
    </w:p>
    <w:p w14:paraId="3877E9A3" w14:textId="77777777" w:rsidR="006B2DEA" w:rsidRPr="00C00B75" w:rsidRDefault="006B2DEA" w:rsidP="006B2DEA">
      <w:pPr>
        <w:pStyle w:val="Odstavekseznama"/>
        <w:numPr>
          <w:ilvl w:val="0"/>
          <w:numId w:val="131"/>
        </w:numPr>
        <w:spacing w:after="0" w:line="240" w:lineRule="auto"/>
        <w:jc w:val="both"/>
        <w:rPr>
          <w:rFonts w:ascii="Arial" w:hAnsi="Arial" w:cs="Arial"/>
          <w:kern w:val="2"/>
          <w:sz w:val="24"/>
          <w:szCs w:val="24"/>
          <w14:ligatures w14:val="standardContextual"/>
        </w:rPr>
      </w:pPr>
      <w:r w:rsidRPr="00C00B75">
        <w:rPr>
          <w:rFonts w:ascii="Arial" w:hAnsi="Arial" w:cs="Arial"/>
          <w:kern w:val="2"/>
          <w:sz w:val="24"/>
          <w:szCs w:val="24"/>
          <w14:ligatures w14:val="standardContextual"/>
        </w:rPr>
        <w:t>Zaračunan DDV na upravičene stroške</w:t>
      </w:r>
    </w:p>
    <w:p w14:paraId="6B4AD3DA" w14:textId="77777777" w:rsidR="006B2DEA" w:rsidRDefault="006B2DEA" w:rsidP="006B2DEA">
      <w:pPr>
        <w:spacing w:after="0" w:line="240" w:lineRule="auto"/>
        <w:jc w:val="both"/>
        <w:rPr>
          <w:rFonts w:ascii="Arial" w:hAnsi="Arial" w:cs="Arial"/>
          <w:b/>
          <w:bCs/>
          <w:sz w:val="24"/>
          <w:szCs w:val="24"/>
        </w:rPr>
      </w:pPr>
    </w:p>
    <w:p w14:paraId="30AE3088"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25889F42" w14:textId="77777777" w:rsidR="006B2DEA" w:rsidRDefault="006B2DEA" w:rsidP="006B2DEA">
      <w:pPr>
        <w:spacing w:after="0" w:line="240" w:lineRule="auto"/>
        <w:jc w:val="both"/>
        <w:rPr>
          <w:rFonts w:ascii="Arial" w:hAnsi="Arial" w:cs="Arial"/>
          <w:sz w:val="24"/>
          <w:szCs w:val="24"/>
        </w:rPr>
      </w:pPr>
      <w:r w:rsidRPr="0078352B">
        <w:rPr>
          <w:rFonts w:ascii="Arial" w:hAnsi="Arial" w:cs="Arial"/>
          <w:sz w:val="24"/>
          <w:szCs w:val="24"/>
        </w:rPr>
        <w:t>Podlaga za dodeljevanje pomoči je ZPOP-1</w:t>
      </w:r>
    </w:p>
    <w:p w14:paraId="05527641" w14:textId="77777777" w:rsidR="006B2DEA" w:rsidRPr="0078352B" w:rsidRDefault="006B2DEA" w:rsidP="006B2DEA">
      <w:pPr>
        <w:spacing w:after="0" w:line="240" w:lineRule="auto"/>
        <w:jc w:val="both"/>
        <w:rPr>
          <w:rFonts w:ascii="Arial" w:hAnsi="Arial" w:cs="Arial"/>
          <w:b/>
          <w:bCs/>
          <w:sz w:val="24"/>
          <w:szCs w:val="24"/>
        </w:rPr>
      </w:pPr>
    </w:p>
    <w:p w14:paraId="478F55D5"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60DCAB63" w14:textId="77777777" w:rsidR="006B2DEA" w:rsidRPr="0078352B" w:rsidRDefault="006B2DEA" w:rsidP="006B2DEA">
      <w:pPr>
        <w:spacing w:after="0" w:line="240" w:lineRule="auto"/>
        <w:jc w:val="both"/>
        <w:rPr>
          <w:rFonts w:ascii="Arial" w:eastAsia="Calibri" w:hAnsi="Arial" w:cs="Arial"/>
          <w:sz w:val="24"/>
          <w:szCs w:val="24"/>
        </w:rPr>
      </w:pPr>
      <w:r w:rsidRPr="0078352B">
        <w:rPr>
          <w:rFonts w:ascii="Arial" w:eastAsia="Calibri" w:hAnsi="Arial" w:cs="Arial"/>
          <w:sz w:val="24"/>
          <w:szCs w:val="24"/>
        </w:rPr>
        <w:t>Med merila za izbor se smiselno vključijo naslednja merila:</w:t>
      </w:r>
    </w:p>
    <w:p w14:paraId="0CA7DB18" w14:textId="63AB35F0" w:rsidR="006B2DEA" w:rsidRPr="00C00B75" w:rsidRDefault="006B2DEA" w:rsidP="006B2DEA">
      <w:pPr>
        <w:pStyle w:val="Odstavekseznama"/>
        <w:numPr>
          <w:ilvl w:val="0"/>
          <w:numId w:val="131"/>
        </w:numPr>
        <w:spacing w:after="0" w:line="240" w:lineRule="auto"/>
        <w:jc w:val="both"/>
        <w:rPr>
          <w:rFonts w:ascii="Arial" w:hAnsi="Arial" w:cs="Arial"/>
          <w:sz w:val="24"/>
          <w:szCs w:val="24"/>
        </w:rPr>
      </w:pPr>
      <w:r>
        <w:rPr>
          <w:rFonts w:ascii="Arial" w:hAnsi="Arial" w:cs="Arial"/>
          <w:sz w:val="24"/>
          <w:szCs w:val="24"/>
        </w:rPr>
        <w:t>Vsaj 3 % stroškov energije v čistih prihodkih od prodaje</w:t>
      </w:r>
    </w:p>
    <w:p w14:paraId="1E8CF14D" w14:textId="3876AE73" w:rsidR="006B2DEA" w:rsidRDefault="006B2DEA" w:rsidP="006B2DEA">
      <w:pPr>
        <w:pStyle w:val="Odstavekseznama"/>
        <w:numPr>
          <w:ilvl w:val="0"/>
          <w:numId w:val="131"/>
        </w:numPr>
        <w:spacing w:after="0" w:line="240" w:lineRule="auto"/>
        <w:jc w:val="both"/>
        <w:rPr>
          <w:rFonts w:ascii="Arial" w:hAnsi="Arial" w:cs="Arial"/>
          <w:sz w:val="24"/>
          <w:szCs w:val="24"/>
        </w:rPr>
      </w:pPr>
      <w:r>
        <w:rPr>
          <w:rFonts w:ascii="Arial" w:hAnsi="Arial" w:cs="Arial"/>
          <w:sz w:val="24"/>
          <w:szCs w:val="24"/>
        </w:rPr>
        <w:t>Ohranitev števil</w:t>
      </w:r>
      <w:r w:rsidR="00FE7EA3">
        <w:rPr>
          <w:rFonts w:ascii="Arial" w:hAnsi="Arial" w:cs="Arial"/>
          <w:sz w:val="24"/>
          <w:szCs w:val="24"/>
        </w:rPr>
        <w:t>a</w:t>
      </w:r>
      <w:r>
        <w:rPr>
          <w:rFonts w:ascii="Arial" w:hAnsi="Arial" w:cs="Arial"/>
          <w:sz w:val="24"/>
          <w:szCs w:val="24"/>
        </w:rPr>
        <w:t xml:space="preserve"> zaposlenih</w:t>
      </w:r>
    </w:p>
    <w:p w14:paraId="2011D8B0" w14:textId="77777777" w:rsidR="006B2DEA" w:rsidRDefault="006B2DEA" w:rsidP="006B2DEA">
      <w:pPr>
        <w:pStyle w:val="Odstavekseznama"/>
        <w:numPr>
          <w:ilvl w:val="0"/>
          <w:numId w:val="131"/>
        </w:numPr>
        <w:spacing w:after="0" w:line="240" w:lineRule="auto"/>
        <w:jc w:val="both"/>
        <w:rPr>
          <w:rFonts w:ascii="Arial" w:hAnsi="Arial" w:cs="Arial"/>
          <w:sz w:val="24"/>
          <w:szCs w:val="24"/>
        </w:rPr>
      </w:pPr>
      <w:r>
        <w:rPr>
          <w:rFonts w:ascii="Arial" w:hAnsi="Arial" w:cs="Arial"/>
          <w:sz w:val="24"/>
          <w:szCs w:val="24"/>
        </w:rPr>
        <w:lastRenderedPageBreak/>
        <w:t>Bonitetna ocena</w:t>
      </w:r>
    </w:p>
    <w:p w14:paraId="67B296E0" w14:textId="77777777" w:rsidR="006B2DEA" w:rsidRPr="00C00B75" w:rsidRDefault="006B2DEA" w:rsidP="006B2DEA">
      <w:pPr>
        <w:pStyle w:val="Odstavekseznama"/>
        <w:numPr>
          <w:ilvl w:val="0"/>
          <w:numId w:val="131"/>
        </w:numPr>
        <w:spacing w:after="0" w:line="240" w:lineRule="auto"/>
        <w:jc w:val="both"/>
        <w:rPr>
          <w:rFonts w:ascii="Arial" w:hAnsi="Arial" w:cs="Arial"/>
          <w:sz w:val="24"/>
          <w:szCs w:val="24"/>
        </w:rPr>
      </w:pPr>
      <w:r>
        <w:rPr>
          <w:rFonts w:ascii="Arial" w:hAnsi="Arial" w:cs="Arial"/>
          <w:sz w:val="24"/>
          <w:szCs w:val="24"/>
        </w:rPr>
        <w:t xml:space="preserve">Finančni kazalniki (npr. delež kapitala v obveznostih do virov sredstev, delež kredita glede na čiste prihodke od prodaje, prosti kreditni limit glede na zaprošen kredit, EBITDA (višina finančnih obveznosti glede na denarni tok iz poslovanja)) </w:t>
      </w:r>
    </w:p>
    <w:p w14:paraId="4952FF64" w14:textId="77777777" w:rsidR="006B2DEA" w:rsidRDefault="006B2DEA" w:rsidP="006B2DEA">
      <w:pPr>
        <w:spacing w:after="0" w:line="240" w:lineRule="auto"/>
        <w:jc w:val="both"/>
        <w:rPr>
          <w:rFonts w:ascii="Arial" w:hAnsi="Arial" w:cs="Arial"/>
          <w:b/>
          <w:bCs/>
          <w:sz w:val="24"/>
          <w:szCs w:val="24"/>
        </w:rPr>
      </w:pPr>
    </w:p>
    <w:p w14:paraId="101C8E60"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328EB3B2" w14:textId="77777777" w:rsidR="006B2DEA" w:rsidRPr="0078352B" w:rsidRDefault="006B2DEA" w:rsidP="006B2DEA">
      <w:pPr>
        <w:spacing w:after="0" w:line="240" w:lineRule="auto"/>
        <w:jc w:val="both"/>
        <w:rPr>
          <w:rFonts w:ascii="Arial" w:hAnsi="Arial" w:cs="Arial"/>
          <w:sz w:val="24"/>
          <w:szCs w:val="24"/>
        </w:rPr>
      </w:pPr>
      <w:proofErr w:type="spellStart"/>
      <w:r>
        <w:rPr>
          <w:rFonts w:ascii="Arial" w:hAnsi="Arial" w:cs="Arial"/>
          <w:sz w:val="24"/>
          <w:szCs w:val="24"/>
        </w:rPr>
        <w:t>Mikro</w:t>
      </w:r>
      <w:proofErr w:type="spellEnd"/>
      <w:r>
        <w:rPr>
          <w:rFonts w:ascii="Arial" w:hAnsi="Arial" w:cs="Arial"/>
          <w:sz w:val="24"/>
          <w:szCs w:val="24"/>
        </w:rPr>
        <w:t>, mala in srednje velika podjetja</w:t>
      </w:r>
    </w:p>
    <w:p w14:paraId="27907DB2" w14:textId="77777777" w:rsidR="006B2DEA" w:rsidRPr="0078352B" w:rsidRDefault="006B2DEA" w:rsidP="006B2DEA">
      <w:pPr>
        <w:spacing w:after="0" w:line="240" w:lineRule="auto"/>
        <w:jc w:val="both"/>
        <w:rPr>
          <w:rFonts w:ascii="Arial" w:hAnsi="Arial" w:cs="Arial"/>
          <w:b/>
          <w:bCs/>
          <w:sz w:val="24"/>
          <w:szCs w:val="24"/>
        </w:rPr>
      </w:pPr>
    </w:p>
    <w:p w14:paraId="6D32DAD2"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53019D3A" w14:textId="63A8048F" w:rsidR="006B2DEA" w:rsidRPr="0078352B" w:rsidRDefault="006B2DEA" w:rsidP="006B2DEA">
      <w:pPr>
        <w:spacing w:after="0" w:line="240" w:lineRule="auto"/>
        <w:rPr>
          <w:rFonts w:ascii="Arial" w:hAnsi="Arial" w:cs="Arial"/>
          <w:sz w:val="24"/>
          <w:szCs w:val="24"/>
        </w:rPr>
      </w:pPr>
      <w:r w:rsidRPr="0078352B">
        <w:rPr>
          <w:rFonts w:ascii="Arial" w:hAnsi="Arial" w:cs="Arial"/>
          <w:sz w:val="24"/>
          <w:szCs w:val="24"/>
        </w:rPr>
        <w:t>do 100</w:t>
      </w:r>
      <w:r w:rsidR="005416FC">
        <w:rPr>
          <w:rFonts w:ascii="Arial" w:hAnsi="Arial" w:cs="Arial"/>
          <w:sz w:val="24"/>
          <w:szCs w:val="24"/>
        </w:rPr>
        <w:t xml:space="preserve"> </w:t>
      </w:r>
      <w:r w:rsidRPr="0078352B">
        <w:rPr>
          <w:rFonts w:ascii="Arial" w:hAnsi="Arial" w:cs="Arial"/>
          <w:sz w:val="24"/>
          <w:szCs w:val="24"/>
        </w:rPr>
        <w:t xml:space="preserve">% </w:t>
      </w:r>
    </w:p>
    <w:p w14:paraId="7FF9AC7B" w14:textId="77777777" w:rsidR="006B2DEA" w:rsidRPr="0078352B" w:rsidRDefault="006B2DEA" w:rsidP="006B2DEA">
      <w:pPr>
        <w:spacing w:after="0" w:line="240" w:lineRule="auto"/>
        <w:jc w:val="both"/>
        <w:rPr>
          <w:rFonts w:ascii="Arial" w:hAnsi="Arial" w:cs="Arial"/>
          <w:b/>
          <w:bCs/>
          <w:sz w:val="24"/>
          <w:szCs w:val="24"/>
        </w:rPr>
      </w:pPr>
    </w:p>
    <w:p w14:paraId="285AF8E6"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450B601A" w14:textId="77777777" w:rsidR="006B2DEA" w:rsidRPr="0078352B" w:rsidRDefault="006B2DEA" w:rsidP="006B2DEA">
      <w:pPr>
        <w:spacing w:after="0" w:line="240" w:lineRule="auto"/>
        <w:jc w:val="both"/>
        <w:rPr>
          <w:rFonts w:ascii="Arial" w:hAnsi="Arial" w:cs="Arial"/>
          <w:sz w:val="24"/>
          <w:szCs w:val="24"/>
        </w:rPr>
      </w:pPr>
      <w:r>
        <w:rPr>
          <w:rFonts w:ascii="Arial" w:hAnsi="Arial" w:cs="Arial"/>
          <w:sz w:val="24"/>
          <w:szCs w:val="24"/>
        </w:rPr>
        <w:t>70 milijonov EUR</w:t>
      </w:r>
    </w:p>
    <w:p w14:paraId="6072A966" w14:textId="77777777" w:rsidR="006B2DEA" w:rsidRPr="0078352B" w:rsidRDefault="006B2DEA" w:rsidP="006B2DEA">
      <w:pPr>
        <w:spacing w:after="0" w:line="240" w:lineRule="auto"/>
        <w:jc w:val="both"/>
        <w:rPr>
          <w:rFonts w:ascii="Arial" w:hAnsi="Arial" w:cs="Arial"/>
          <w:sz w:val="24"/>
          <w:szCs w:val="24"/>
        </w:rPr>
      </w:pPr>
    </w:p>
    <w:p w14:paraId="29D993BC"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1B05596F" w14:textId="77777777" w:rsidR="006B2DEA" w:rsidRPr="0078352B" w:rsidRDefault="006B2DEA" w:rsidP="006B2DEA">
      <w:pPr>
        <w:spacing w:after="0" w:line="240" w:lineRule="auto"/>
        <w:jc w:val="both"/>
        <w:rPr>
          <w:rFonts w:ascii="Arial" w:hAnsi="Arial" w:cs="Arial"/>
          <w:sz w:val="24"/>
          <w:szCs w:val="24"/>
        </w:rPr>
      </w:pPr>
      <w:r>
        <w:rPr>
          <w:rFonts w:ascii="Arial" w:hAnsi="Arial" w:cs="Arial"/>
          <w:sz w:val="24"/>
          <w:szCs w:val="24"/>
        </w:rPr>
        <w:t>Ne.</w:t>
      </w:r>
    </w:p>
    <w:p w14:paraId="3744AB66" w14:textId="77777777" w:rsidR="006B2DEA" w:rsidRPr="0078352B" w:rsidRDefault="006B2DEA" w:rsidP="006B2DEA">
      <w:pPr>
        <w:spacing w:after="0" w:line="240" w:lineRule="auto"/>
        <w:jc w:val="both"/>
        <w:rPr>
          <w:rFonts w:ascii="Arial" w:hAnsi="Arial" w:cs="Arial"/>
          <w:b/>
          <w:bCs/>
          <w:sz w:val="24"/>
          <w:szCs w:val="24"/>
        </w:rPr>
      </w:pPr>
    </w:p>
    <w:p w14:paraId="60704B1C"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4EFE4FF5" w14:textId="77777777" w:rsidR="006B2DEA" w:rsidRPr="0078352B" w:rsidRDefault="006B2DEA" w:rsidP="006B2DEA">
      <w:pPr>
        <w:spacing w:after="0" w:line="240" w:lineRule="auto"/>
        <w:jc w:val="both"/>
        <w:rPr>
          <w:rFonts w:ascii="Arial" w:hAnsi="Arial" w:cs="Arial"/>
          <w:sz w:val="24"/>
          <w:szCs w:val="24"/>
        </w:rPr>
      </w:pPr>
      <w:r>
        <w:rPr>
          <w:rFonts w:ascii="Arial" w:hAnsi="Arial" w:cs="Arial"/>
          <w:sz w:val="24"/>
          <w:szCs w:val="24"/>
        </w:rPr>
        <w:t>Ne.</w:t>
      </w:r>
    </w:p>
    <w:p w14:paraId="0D4E3B3B" w14:textId="77777777" w:rsidR="006B2DEA" w:rsidRPr="0078352B" w:rsidRDefault="006B2DEA" w:rsidP="006B2DEA">
      <w:pPr>
        <w:spacing w:after="0" w:line="240" w:lineRule="auto"/>
        <w:jc w:val="both"/>
        <w:rPr>
          <w:rFonts w:ascii="Arial" w:hAnsi="Arial" w:cs="Arial"/>
          <w:b/>
          <w:bCs/>
          <w:sz w:val="24"/>
          <w:szCs w:val="24"/>
        </w:rPr>
      </w:pPr>
    </w:p>
    <w:p w14:paraId="0D42F604" w14:textId="77777777" w:rsidR="006B2DEA" w:rsidRPr="0078352B" w:rsidRDefault="006B2DEA" w:rsidP="006B2DEA">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025CA1A2" w14:textId="47821CA7" w:rsidR="00294B2E" w:rsidRDefault="006B2DEA" w:rsidP="0014175B">
      <w:pPr>
        <w:spacing w:after="0" w:line="240" w:lineRule="auto"/>
        <w:jc w:val="both"/>
        <w:rPr>
          <w:rFonts w:ascii="Arial" w:hAnsi="Arial" w:cs="Arial"/>
          <w:b/>
          <w:bCs/>
          <w:sz w:val="24"/>
          <w:szCs w:val="24"/>
        </w:rPr>
      </w:pPr>
      <w:r>
        <w:rPr>
          <w:rFonts w:ascii="Arial" w:hAnsi="Arial" w:cs="Arial"/>
          <w:sz w:val="24"/>
          <w:szCs w:val="24"/>
        </w:rPr>
        <w:t>Ne.</w:t>
      </w:r>
      <w:bookmarkEnd w:id="82"/>
      <w:r w:rsidR="00294B2E">
        <w:rPr>
          <w:rFonts w:ascii="Arial" w:hAnsi="Arial" w:cs="Arial"/>
          <w:b/>
          <w:bCs/>
          <w:sz w:val="24"/>
          <w:szCs w:val="24"/>
        </w:rPr>
        <w:br w:type="page"/>
      </w:r>
    </w:p>
    <w:p w14:paraId="659CAC08" w14:textId="67969D35" w:rsidR="00D67FDF" w:rsidRPr="0078352B" w:rsidRDefault="00D67FDF" w:rsidP="000C35F3">
      <w:pPr>
        <w:pStyle w:val="Naslov1"/>
        <w:numPr>
          <w:ilvl w:val="1"/>
          <w:numId w:val="91"/>
        </w:numPr>
        <w:spacing w:before="0" w:line="240" w:lineRule="auto"/>
        <w:rPr>
          <w:rFonts w:ascii="Arial" w:hAnsi="Arial" w:cs="Arial"/>
          <w:b/>
          <w:bCs/>
          <w:color w:val="0070C0"/>
          <w:sz w:val="28"/>
          <w:szCs w:val="28"/>
        </w:rPr>
      </w:pPr>
      <w:bookmarkStart w:id="83" w:name="_Toc141351669"/>
      <w:bookmarkStart w:id="84" w:name="_Toc141352333"/>
      <w:bookmarkStart w:id="85" w:name="_Toc141352983"/>
      <w:bookmarkStart w:id="86" w:name="_Toc141354818"/>
      <w:bookmarkStart w:id="87" w:name="_Toc141355919"/>
      <w:bookmarkStart w:id="88" w:name="_Toc182470898"/>
      <w:bookmarkEnd w:id="83"/>
      <w:bookmarkEnd w:id="84"/>
      <w:bookmarkEnd w:id="85"/>
      <w:bookmarkEnd w:id="86"/>
      <w:bookmarkEnd w:id="87"/>
      <w:r w:rsidRPr="0078352B">
        <w:rPr>
          <w:rFonts w:ascii="Arial" w:hAnsi="Arial" w:cs="Arial"/>
          <w:b/>
          <w:bCs/>
          <w:color w:val="0070C0"/>
          <w:sz w:val="28"/>
          <w:szCs w:val="28"/>
        </w:rPr>
        <w:lastRenderedPageBreak/>
        <w:t>S</w:t>
      </w:r>
      <w:r w:rsidR="0085370E" w:rsidRPr="0078352B">
        <w:rPr>
          <w:rFonts w:ascii="Arial" w:hAnsi="Arial" w:cs="Arial"/>
          <w:b/>
          <w:bCs/>
          <w:color w:val="0070C0"/>
          <w:sz w:val="28"/>
          <w:szCs w:val="28"/>
        </w:rPr>
        <w:t>podbude za digitalni in zeleni prehod</w:t>
      </w:r>
      <w:bookmarkEnd w:id="88"/>
      <w:r w:rsidR="0085370E" w:rsidRPr="0078352B">
        <w:rPr>
          <w:rFonts w:ascii="Arial" w:hAnsi="Arial" w:cs="Arial"/>
          <w:b/>
          <w:bCs/>
          <w:color w:val="0070C0"/>
          <w:sz w:val="28"/>
          <w:szCs w:val="28"/>
        </w:rPr>
        <w:t xml:space="preserve">  </w:t>
      </w:r>
    </w:p>
    <w:p w14:paraId="2EB1CD46" w14:textId="590C4462" w:rsidR="00D67FDF" w:rsidRPr="0078352B" w:rsidRDefault="00D67FDF" w:rsidP="000C35F3">
      <w:pPr>
        <w:spacing w:after="0" w:line="240" w:lineRule="auto"/>
        <w:jc w:val="both"/>
        <w:rPr>
          <w:rFonts w:ascii="Arial" w:hAnsi="Arial" w:cs="Arial"/>
          <w:sz w:val="24"/>
          <w:szCs w:val="24"/>
        </w:rPr>
      </w:pPr>
    </w:p>
    <w:p w14:paraId="41AAB523" w14:textId="50573A66" w:rsidR="00687ECC" w:rsidRPr="0078352B" w:rsidRDefault="00687ECC" w:rsidP="000C35F3">
      <w:pPr>
        <w:spacing w:after="0" w:line="240" w:lineRule="auto"/>
        <w:jc w:val="both"/>
        <w:rPr>
          <w:rFonts w:ascii="Arial" w:hAnsi="Arial" w:cs="Arial"/>
          <w:b/>
          <w:bCs/>
          <w:sz w:val="24"/>
          <w:szCs w:val="24"/>
        </w:rPr>
      </w:pPr>
      <w:bookmarkStart w:id="89" w:name="_Hlk142253641"/>
      <w:r w:rsidRPr="0078352B">
        <w:rPr>
          <w:rFonts w:ascii="Arial" w:hAnsi="Arial" w:cs="Arial"/>
          <w:b/>
          <w:bCs/>
          <w:sz w:val="24"/>
          <w:szCs w:val="24"/>
        </w:rPr>
        <w:t xml:space="preserve">Opredelitev izzivov, </w:t>
      </w:r>
      <w:r w:rsidR="00ED66A3">
        <w:rPr>
          <w:rFonts w:ascii="Arial" w:hAnsi="Arial" w:cs="Arial"/>
          <w:b/>
          <w:bCs/>
          <w:sz w:val="24"/>
          <w:szCs w:val="24"/>
        </w:rPr>
        <w:t>na katere se nanašajo</w:t>
      </w:r>
      <w:r w:rsidRPr="0078352B">
        <w:rPr>
          <w:rFonts w:ascii="Arial" w:hAnsi="Arial" w:cs="Arial"/>
          <w:b/>
          <w:bCs/>
          <w:sz w:val="24"/>
          <w:szCs w:val="24"/>
        </w:rPr>
        <w:t xml:space="preserve"> ukrepi</w:t>
      </w:r>
    </w:p>
    <w:p w14:paraId="4CF3CBFE" w14:textId="77777777" w:rsidR="00687ECC" w:rsidRPr="0078352B" w:rsidRDefault="00687ECC" w:rsidP="000C35F3">
      <w:pPr>
        <w:spacing w:after="0" w:line="240" w:lineRule="auto"/>
        <w:jc w:val="both"/>
        <w:rPr>
          <w:rFonts w:ascii="Arial" w:hAnsi="Arial" w:cs="Arial"/>
          <w:sz w:val="24"/>
          <w:szCs w:val="24"/>
        </w:rPr>
      </w:pPr>
    </w:p>
    <w:p w14:paraId="3FE5A5AB" w14:textId="77777777" w:rsidR="00687ECC" w:rsidRPr="0078352B" w:rsidRDefault="00687ECC" w:rsidP="000C35F3">
      <w:pPr>
        <w:spacing w:after="0" w:line="240" w:lineRule="auto"/>
        <w:jc w:val="both"/>
        <w:rPr>
          <w:rFonts w:ascii="Arial" w:hAnsi="Arial" w:cs="Arial"/>
          <w:sz w:val="24"/>
          <w:szCs w:val="24"/>
        </w:rPr>
      </w:pPr>
      <w:r w:rsidRPr="0078352B">
        <w:rPr>
          <w:rFonts w:ascii="Arial" w:hAnsi="Arial" w:cs="Arial"/>
          <w:sz w:val="24"/>
          <w:szCs w:val="24"/>
        </w:rPr>
        <w:t xml:space="preserve">Prehod v </w:t>
      </w:r>
      <w:proofErr w:type="spellStart"/>
      <w:r w:rsidRPr="0078352B">
        <w:rPr>
          <w:rFonts w:ascii="Arial" w:hAnsi="Arial" w:cs="Arial"/>
          <w:sz w:val="24"/>
          <w:szCs w:val="24"/>
        </w:rPr>
        <w:t>nizkoogljično</w:t>
      </w:r>
      <w:proofErr w:type="spellEnd"/>
      <w:r w:rsidRPr="0078352B">
        <w:rPr>
          <w:rFonts w:ascii="Arial" w:hAnsi="Arial" w:cs="Arial"/>
          <w:sz w:val="24"/>
          <w:szCs w:val="24"/>
        </w:rPr>
        <w:t xml:space="preserve"> krožno gospodarstvo je eden izmed ključnih ciljev Strategije razvoja Slovenije 2030 in drugih strateških dokumentov Slovenije, vključno s Slovensko industrijsko strategijo 2021-2030 in Strategijo pametne specializacije. </w:t>
      </w:r>
      <w:proofErr w:type="spellStart"/>
      <w:r w:rsidRPr="0078352B">
        <w:rPr>
          <w:rFonts w:ascii="Arial" w:hAnsi="Arial" w:cs="Arial"/>
          <w:sz w:val="24"/>
          <w:szCs w:val="24"/>
        </w:rPr>
        <w:t>Nizkoogljično</w:t>
      </w:r>
      <w:proofErr w:type="spellEnd"/>
      <w:r w:rsidRPr="0078352B">
        <w:rPr>
          <w:rFonts w:ascii="Arial" w:hAnsi="Arial" w:cs="Arial"/>
          <w:sz w:val="24"/>
          <w:szCs w:val="24"/>
        </w:rPr>
        <w:t xml:space="preserve"> krožno gospodarstvo ni več možnost, temveč nuja ter usmeritev za izvajanje vseh načrtovanih ukrepov. Še posebno pozornost pa je treba nameniti namenskim ukrepom, ki bodo prispevali tako k ozaveščanju o pomenu krožnega gospodarstva za družbo  kot  tudi krepitvi procesov, tehnologij in modelov pri doseganju dolgoročnega trajnostnega razvoja.</w:t>
      </w:r>
    </w:p>
    <w:p w14:paraId="68115527" w14:textId="77777777" w:rsidR="00687ECC" w:rsidRPr="0078352B" w:rsidRDefault="00687ECC" w:rsidP="000C35F3">
      <w:pPr>
        <w:spacing w:after="0" w:line="240" w:lineRule="auto"/>
        <w:jc w:val="both"/>
        <w:rPr>
          <w:rFonts w:ascii="Arial" w:hAnsi="Arial" w:cs="Arial"/>
          <w:sz w:val="24"/>
          <w:szCs w:val="24"/>
        </w:rPr>
      </w:pPr>
    </w:p>
    <w:p w14:paraId="7BFCB6AB" w14:textId="77777777" w:rsidR="00687ECC" w:rsidRPr="0078352B" w:rsidRDefault="00687ECC" w:rsidP="000C35F3">
      <w:pPr>
        <w:spacing w:after="0" w:line="240" w:lineRule="auto"/>
        <w:jc w:val="both"/>
        <w:rPr>
          <w:rFonts w:ascii="Arial" w:hAnsi="Arial" w:cs="Arial"/>
          <w:sz w:val="24"/>
          <w:szCs w:val="24"/>
        </w:rPr>
      </w:pPr>
      <w:r w:rsidRPr="0078352B">
        <w:rPr>
          <w:rFonts w:ascii="Arial" w:hAnsi="Arial" w:cs="Arial"/>
          <w:sz w:val="24"/>
          <w:szCs w:val="24"/>
        </w:rPr>
        <w:t>Z namenom odkrivanja potreb in pomoči pri prehodu je bil pripravljen Celoviti strateški projekt razogljičenja Slovenije preko prehoda v krožno gospodarstvo, v sodelovanju z evropskimi institucijami EIT in JRC. V okviru navedenega projekta so opredeljeni različni programi, ki se nanašajo na spodbujanje krožnih zagonskih podjetij, krožnih inovacij v podjetjih in krepitev petih verig vrednosti, ki so ključne z vidika prehoda v krožno gospodarstvo (predelovalna industrija, gozdno-lesna veriga (predelava lesa in ostalih naravno obnovljivih virov), mobilnost, hrana, grajeno okolje). Projekt je v svojem izhodišču zasnovan tako, da cilja k medsebojnemu povezovanju področij, saj je namenjen iskanju sistemskih rešitev. Z načrtovanimi ukrepi bomo dodatno podprli izvajanje tega projekta ter omogočili prenos pridobljenega znanja ter njegovo ohranitev.</w:t>
      </w:r>
    </w:p>
    <w:p w14:paraId="28F8C7D7" w14:textId="77777777" w:rsidR="00687ECC" w:rsidRPr="0078352B" w:rsidRDefault="00687ECC" w:rsidP="000C35F3">
      <w:pPr>
        <w:spacing w:after="0" w:line="240" w:lineRule="auto"/>
        <w:jc w:val="both"/>
        <w:rPr>
          <w:rFonts w:ascii="Arial" w:hAnsi="Arial" w:cs="Arial"/>
          <w:sz w:val="24"/>
          <w:szCs w:val="24"/>
        </w:rPr>
      </w:pPr>
    </w:p>
    <w:p w14:paraId="6B17578C" w14:textId="77777777" w:rsidR="00687ECC" w:rsidRPr="0078352B" w:rsidRDefault="00687ECC" w:rsidP="000C35F3">
      <w:pPr>
        <w:spacing w:after="0" w:line="240" w:lineRule="auto"/>
        <w:jc w:val="both"/>
        <w:rPr>
          <w:rFonts w:ascii="Arial" w:hAnsi="Arial" w:cs="Arial"/>
          <w:sz w:val="24"/>
          <w:szCs w:val="24"/>
        </w:rPr>
      </w:pPr>
      <w:r w:rsidRPr="0078352B">
        <w:rPr>
          <w:rFonts w:ascii="Arial" w:hAnsi="Arial" w:cs="Arial"/>
          <w:sz w:val="24"/>
          <w:szCs w:val="24"/>
        </w:rPr>
        <w:t xml:space="preserve">Podpora bo namenjena vzpostavitvi pogojev za prehod v </w:t>
      </w:r>
      <w:proofErr w:type="spellStart"/>
      <w:r w:rsidRPr="0078352B">
        <w:rPr>
          <w:rFonts w:ascii="Arial" w:hAnsi="Arial" w:cs="Arial"/>
          <w:sz w:val="24"/>
          <w:szCs w:val="24"/>
        </w:rPr>
        <w:t>nizkoogljično</w:t>
      </w:r>
      <w:proofErr w:type="spellEnd"/>
      <w:r w:rsidRPr="0078352B">
        <w:rPr>
          <w:rFonts w:ascii="Arial" w:hAnsi="Arial" w:cs="Arial"/>
          <w:sz w:val="24"/>
          <w:szCs w:val="24"/>
        </w:rPr>
        <w:t xml:space="preserve"> krožno gospodarstvo, predvsem z uvajanjem </w:t>
      </w:r>
      <w:proofErr w:type="spellStart"/>
      <w:r w:rsidRPr="0078352B">
        <w:rPr>
          <w:rFonts w:ascii="Arial" w:hAnsi="Arial" w:cs="Arial"/>
          <w:sz w:val="24"/>
          <w:szCs w:val="24"/>
        </w:rPr>
        <w:t>nizkoogljičnih</w:t>
      </w:r>
      <w:proofErr w:type="spellEnd"/>
      <w:r w:rsidRPr="0078352B">
        <w:rPr>
          <w:rFonts w:ascii="Arial" w:hAnsi="Arial" w:cs="Arial"/>
          <w:sz w:val="24"/>
          <w:szCs w:val="24"/>
        </w:rPr>
        <w:t xml:space="preserve"> in krožnih poslovnih modelov, uvedbo katerih je mogoče podpreti z uvajanjem digitalnih tehnologij, s katerimi bodo podjetja lažje kljubovala izzivom in pritiskom na konkurenčnost njihovega poslovanja, ki so posledica dviga cen surovin in energentov. Pri izvajanju ukrepa bo prednost namenjena podpori tistim rešitvam, ki bodo najbolj prispevala k dvigu dodane vrednosti ter k proizvodnji izdelkov, ki v svoji življenjski dobi izkazujejo nizek </w:t>
      </w:r>
      <w:proofErr w:type="spellStart"/>
      <w:r w:rsidRPr="0078352B">
        <w:rPr>
          <w:rFonts w:ascii="Arial" w:hAnsi="Arial" w:cs="Arial"/>
          <w:sz w:val="24"/>
          <w:szCs w:val="24"/>
        </w:rPr>
        <w:t>ogljični</w:t>
      </w:r>
      <w:proofErr w:type="spellEnd"/>
      <w:r w:rsidRPr="0078352B">
        <w:rPr>
          <w:rFonts w:ascii="Arial" w:hAnsi="Arial" w:cs="Arial"/>
          <w:sz w:val="24"/>
          <w:szCs w:val="24"/>
        </w:rPr>
        <w:t xml:space="preserve"> odtis.</w:t>
      </w:r>
    </w:p>
    <w:p w14:paraId="79868AE5" w14:textId="77777777" w:rsidR="00687ECC" w:rsidRPr="0078352B" w:rsidRDefault="00687ECC" w:rsidP="000C35F3">
      <w:pPr>
        <w:spacing w:after="0" w:line="240" w:lineRule="auto"/>
        <w:jc w:val="both"/>
        <w:rPr>
          <w:rFonts w:ascii="Arial" w:hAnsi="Arial" w:cs="Arial"/>
          <w:sz w:val="24"/>
          <w:szCs w:val="24"/>
        </w:rPr>
      </w:pPr>
    </w:p>
    <w:p w14:paraId="398B68E8" w14:textId="77777777" w:rsidR="00687ECC" w:rsidRPr="0078352B" w:rsidRDefault="00687ECC" w:rsidP="000C35F3">
      <w:pPr>
        <w:spacing w:after="0" w:line="240" w:lineRule="auto"/>
        <w:jc w:val="both"/>
        <w:rPr>
          <w:rFonts w:ascii="Arial" w:hAnsi="Arial" w:cs="Arial"/>
          <w:sz w:val="24"/>
          <w:szCs w:val="24"/>
        </w:rPr>
      </w:pPr>
      <w:r w:rsidRPr="0078352B">
        <w:rPr>
          <w:rFonts w:ascii="Arial" w:hAnsi="Arial" w:cs="Arial"/>
          <w:sz w:val="24"/>
          <w:szCs w:val="24"/>
        </w:rPr>
        <w:t xml:space="preserve">Načrtovani ukrepi predstavljajo nadgradnjo in učinkovite načine za izvedbo načrta in doseganje ciljev iz strateških dokumentov. Ukrepi bodo osredotočeni na spodbujanje storitev podpornega okolja za zeleni in digitalni prehod preko stičišča za oblikovanje politik in centra za zeleni, ustvarjalni in pametni razvoj (op. v skladu s Slovensko industrijsko strategijo 2021-2030) ter krožnih inovacijskih procesov in učinkovite rabe virov v podjetjih (uvajanje krožnih poslovnih modelov ter novih </w:t>
      </w:r>
      <w:proofErr w:type="spellStart"/>
      <w:r w:rsidRPr="0078352B">
        <w:rPr>
          <w:rFonts w:ascii="Arial" w:hAnsi="Arial" w:cs="Arial"/>
          <w:sz w:val="24"/>
          <w:szCs w:val="24"/>
        </w:rPr>
        <w:t>nizkoogljičnih</w:t>
      </w:r>
      <w:proofErr w:type="spellEnd"/>
      <w:r w:rsidRPr="0078352B">
        <w:rPr>
          <w:rFonts w:ascii="Arial" w:hAnsi="Arial" w:cs="Arial"/>
          <w:sz w:val="24"/>
          <w:szCs w:val="24"/>
        </w:rPr>
        <w:t xml:space="preserve"> produktov, procesov in tehnologij za krepitev verig vrednosti, ob podpori digitalizacije). </w:t>
      </w:r>
    </w:p>
    <w:p w14:paraId="34444D8B" w14:textId="77777777" w:rsidR="00687ECC" w:rsidRPr="0078352B" w:rsidRDefault="00687ECC" w:rsidP="000C35F3">
      <w:pPr>
        <w:spacing w:after="0" w:line="240" w:lineRule="auto"/>
        <w:jc w:val="both"/>
        <w:rPr>
          <w:rFonts w:ascii="Arial" w:hAnsi="Arial" w:cs="Arial"/>
          <w:sz w:val="24"/>
          <w:szCs w:val="24"/>
        </w:rPr>
      </w:pPr>
    </w:p>
    <w:p w14:paraId="22D98FC5" w14:textId="77777777" w:rsidR="007975C6" w:rsidRPr="0078352B" w:rsidRDefault="007975C6" w:rsidP="000C35F3">
      <w:pPr>
        <w:spacing w:after="0" w:line="240" w:lineRule="auto"/>
        <w:jc w:val="both"/>
        <w:rPr>
          <w:rFonts w:ascii="Arial" w:hAnsi="Arial" w:cs="Arial"/>
          <w:sz w:val="24"/>
          <w:szCs w:val="24"/>
        </w:rPr>
      </w:pPr>
      <w:r w:rsidRPr="0078352B">
        <w:rPr>
          <w:rFonts w:ascii="Arial" w:hAnsi="Arial" w:cs="Arial"/>
          <w:sz w:val="24"/>
          <w:szCs w:val="24"/>
        </w:rPr>
        <w:t xml:space="preserve">Na zgoraj navedenih segmentih bo dan poseben poudarek področjem vezanim na predelavo lesa, ki nam bodo glede na </w:t>
      </w:r>
      <w:proofErr w:type="spellStart"/>
      <w:r w:rsidRPr="0078352B">
        <w:rPr>
          <w:rFonts w:ascii="Arial" w:hAnsi="Arial" w:cs="Arial"/>
          <w:sz w:val="24"/>
          <w:szCs w:val="24"/>
        </w:rPr>
        <w:t>okoljske</w:t>
      </w:r>
      <w:proofErr w:type="spellEnd"/>
      <w:r w:rsidRPr="0078352B">
        <w:rPr>
          <w:rFonts w:ascii="Arial" w:hAnsi="Arial" w:cs="Arial"/>
          <w:sz w:val="24"/>
          <w:szCs w:val="24"/>
        </w:rPr>
        <w:t xml:space="preserve"> karakteristike in surovinski potencial lesa (okoli 58 % slovenskega ozemlja je poraščenega z gozdovi) pomembno pomagala pri doseganju ciljev vezanih na zeleni prehod. </w:t>
      </w:r>
    </w:p>
    <w:p w14:paraId="0CE818ED" w14:textId="77777777" w:rsidR="007975C6" w:rsidRPr="0078352B" w:rsidRDefault="007975C6" w:rsidP="000C35F3">
      <w:pPr>
        <w:spacing w:after="0" w:line="240" w:lineRule="auto"/>
        <w:jc w:val="both"/>
        <w:rPr>
          <w:rFonts w:ascii="Arial" w:hAnsi="Arial" w:cs="Arial"/>
          <w:sz w:val="24"/>
          <w:szCs w:val="24"/>
        </w:rPr>
      </w:pPr>
    </w:p>
    <w:p w14:paraId="3B5FAF5A" w14:textId="526F24EA" w:rsidR="00687ECC" w:rsidRPr="0078352B" w:rsidRDefault="00687ECC" w:rsidP="000C35F3">
      <w:pPr>
        <w:spacing w:after="0" w:line="240" w:lineRule="auto"/>
        <w:jc w:val="both"/>
        <w:rPr>
          <w:rFonts w:ascii="Arial" w:hAnsi="Arial" w:cs="Arial"/>
          <w:sz w:val="24"/>
          <w:szCs w:val="24"/>
        </w:rPr>
      </w:pPr>
      <w:r w:rsidRPr="0078352B">
        <w:rPr>
          <w:rFonts w:ascii="Arial" w:hAnsi="Arial" w:cs="Arial"/>
          <w:sz w:val="24"/>
          <w:szCs w:val="24"/>
        </w:rPr>
        <w:t>Podpora bo namenjena tudi spodbujanju učinkovite rabe energije (URE) v industriji ter razogljičenju in uvajanju obnovljivih virov energije (OVE) v industrijo.</w:t>
      </w:r>
    </w:p>
    <w:p w14:paraId="60D6F213" w14:textId="77777777" w:rsidR="00687ECC" w:rsidRPr="0078352B" w:rsidRDefault="00687ECC" w:rsidP="000C35F3">
      <w:pPr>
        <w:spacing w:after="0" w:line="240" w:lineRule="auto"/>
        <w:jc w:val="both"/>
        <w:rPr>
          <w:rFonts w:ascii="Arial" w:hAnsi="Arial" w:cs="Arial"/>
          <w:sz w:val="24"/>
          <w:szCs w:val="24"/>
        </w:rPr>
      </w:pPr>
    </w:p>
    <w:p w14:paraId="3111AFB3" w14:textId="77777777" w:rsidR="00687ECC" w:rsidRPr="0078352B" w:rsidRDefault="00687ECC" w:rsidP="000C35F3">
      <w:pPr>
        <w:spacing w:after="0" w:line="240" w:lineRule="auto"/>
        <w:jc w:val="both"/>
        <w:rPr>
          <w:rFonts w:ascii="Arial" w:hAnsi="Arial" w:cs="Arial"/>
          <w:sz w:val="24"/>
          <w:szCs w:val="24"/>
        </w:rPr>
      </w:pPr>
      <w:r w:rsidRPr="0078352B">
        <w:rPr>
          <w:rFonts w:ascii="Arial" w:hAnsi="Arial" w:cs="Arial"/>
          <w:sz w:val="24"/>
          <w:szCs w:val="24"/>
        </w:rPr>
        <w:t>Ključni izzivi na tem področju so:</w:t>
      </w:r>
    </w:p>
    <w:p w14:paraId="0E8E35FB" w14:textId="340ADADB" w:rsidR="00687ECC" w:rsidRPr="0078352B" w:rsidRDefault="00687ECC" w:rsidP="000C35F3">
      <w:pPr>
        <w:pStyle w:val="Odstavekseznama"/>
        <w:numPr>
          <w:ilvl w:val="0"/>
          <w:numId w:val="103"/>
        </w:numPr>
        <w:spacing w:after="0" w:line="240" w:lineRule="auto"/>
        <w:jc w:val="both"/>
        <w:rPr>
          <w:rFonts w:ascii="Arial" w:hAnsi="Arial" w:cs="Arial"/>
          <w:sz w:val="24"/>
          <w:szCs w:val="24"/>
        </w:rPr>
      </w:pPr>
      <w:r w:rsidRPr="0078352B">
        <w:rPr>
          <w:rFonts w:ascii="Arial" w:hAnsi="Arial" w:cs="Arial"/>
          <w:sz w:val="24"/>
          <w:szCs w:val="24"/>
        </w:rPr>
        <w:lastRenderedPageBreak/>
        <w:t xml:space="preserve">pomanjkanje spodbud za ukrepe URE in razogljičenja v industriji za hitrejši tehnološki prehod in doseganje ciljev Celovitega nacionalnega energetskega in podnebnega načrta Republike Slovenije (NEPN); </w:t>
      </w:r>
    </w:p>
    <w:p w14:paraId="00B98A65" w14:textId="2364B7AA" w:rsidR="00687ECC" w:rsidRPr="0078352B" w:rsidRDefault="00687ECC" w:rsidP="000C35F3">
      <w:pPr>
        <w:pStyle w:val="Odstavekseznama"/>
        <w:numPr>
          <w:ilvl w:val="0"/>
          <w:numId w:val="103"/>
        </w:numPr>
        <w:spacing w:after="0" w:line="240" w:lineRule="auto"/>
        <w:jc w:val="both"/>
        <w:rPr>
          <w:rFonts w:ascii="Arial" w:hAnsi="Arial" w:cs="Arial"/>
          <w:sz w:val="24"/>
          <w:szCs w:val="24"/>
        </w:rPr>
      </w:pPr>
      <w:r w:rsidRPr="0078352B">
        <w:rPr>
          <w:rFonts w:ascii="Arial" w:hAnsi="Arial" w:cs="Arial"/>
          <w:sz w:val="24"/>
          <w:szCs w:val="24"/>
        </w:rPr>
        <w:t>potreba po zmanjšanju emisij toplogrednih plinov in odvisnosti od fosilnih goriv v industriji;</w:t>
      </w:r>
    </w:p>
    <w:p w14:paraId="2FFAA6E6" w14:textId="30F22D3F" w:rsidR="007975C6" w:rsidRPr="0078352B" w:rsidRDefault="007975C6" w:rsidP="000C35F3">
      <w:pPr>
        <w:pStyle w:val="Odstavekseznama"/>
        <w:numPr>
          <w:ilvl w:val="0"/>
          <w:numId w:val="103"/>
        </w:numPr>
        <w:spacing w:after="0" w:line="240" w:lineRule="auto"/>
        <w:jc w:val="both"/>
        <w:rPr>
          <w:rFonts w:ascii="Arial" w:hAnsi="Arial" w:cs="Arial"/>
          <w:sz w:val="24"/>
          <w:szCs w:val="24"/>
        </w:rPr>
      </w:pPr>
      <w:r w:rsidRPr="0078352B">
        <w:rPr>
          <w:rFonts w:ascii="Arial" w:hAnsi="Arial" w:cs="Arial"/>
          <w:sz w:val="24"/>
          <w:szCs w:val="24"/>
        </w:rPr>
        <w:t xml:space="preserve">povečati rabo lesa in lesnih tvoriv na vseh področjih, kjer les lahko enakovredno nadomesti druge, </w:t>
      </w:r>
      <w:proofErr w:type="spellStart"/>
      <w:r w:rsidRPr="0078352B">
        <w:rPr>
          <w:rFonts w:ascii="Arial" w:hAnsi="Arial" w:cs="Arial"/>
          <w:sz w:val="24"/>
          <w:szCs w:val="24"/>
        </w:rPr>
        <w:t>okoljsko</w:t>
      </w:r>
      <w:proofErr w:type="spellEnd"/>
      <w:r w:rsidRPr="0078352B">
        <w:rPr>
          <w:rFonts w:ascii="Arial" w:hAnsi="Arial" w:cs="Arial"/>
          <w:sz w:val="24"/>
          <w:szCs w:val="24"/>
        </w:rPr>
        <w:t xml:space="preserve"> manj sprejemljive materiale;</w:t>
      </w:r>
    </w:p>
    <w:p w14:paraId="3DE19AE6" w14:textId="419DF3B1" w:rsidR="007975C6" w:rsidRPr="0078352B" w:rsidRDefault="007975C6" w:rsidP="000C35F3">
      <w:pPr>
        <w:pStyle w:val="Odstavekseznama"/>
        <w:numPr>
          <w:ilvl w:val="0"/>
          <w:numId w:val="103"/>
        </w:numPr>
        <w:spacing w:after="0" w:line="240" w:lineRule="auto"/>
        <w:jc w:val="both"/>
        <w:rPr>
          <w:rFonts w:ascii="Arial" w:hAnsi="Arial" w:cs="Arial"/>
          <w:sz w:val="24"/>
          <w:szCs w:val="24"/>
        </w:rPr>
      </w:pPr>
      <w:r w:rsidRPr="0078352B">
        <w:rPr>
          <w:rFonts w:ascii="Arial" w:hAnsi="Arial" w:cs="Arial"/>
          <w:sz w:val="24"/>
          <w:szCs w:val="24"/>
        </w:rPr>
        <w:t xml:space="preserve">pospešiti gradnjo lesenih družinskih in večnadstropnih stavb; </w:t>
      </w:r>
    </w:p>
    <w:p w14:paraId="68FEFE9C" w14:textId="3D2FFCEB" w:rsidR="00687ECC" w:rsidRPr="0078352B" w:rsidRDefault="00687ECC" w:rsidP="000C35F3">
      <w:pPr>
        <w:pStyle w:val="Odstavekseznama"/>
        <w:numPr>
          <w:ilvl w:val="0"/>
          <w:numId w:val="103"/>
        </w:numPr>
        <w:spacing w:after="0" w:line="240" w:lineRule="auto"/>
        <w:jc w:val="both"/>
        <w:rPr>
          <w:rFonts w:ascii="Arial" w:hAnsi="Arial" w:cs="Arial"/>
          <w:sz w:val="24"/>
          <w:szCs w:val="24"/>
        </w:rPr>
      </w:pPr>
      <w:r w:rsidRPr="0078352B">
        <w:rPr>
          <w:rFonts w:ascii="Arial" w:hAnsi="Arial" w:cs="Arial"/>
          <w:sz w:val="24"/>
          <w:szCs w:val="24"/>
        </w:rPr>
        <w:t xml:space="preserve">ovire pri uvajanju novih </w:t>
      </w:r>
      <w:proofErr w:type="spellStart"/>
      <w:r w:rsidRPr="0078352B">
        <w:rPr>
          <w:rFonts w:ascii="Arial" w:hAnsi="Arial" w:cs="Arial"/>
          <w:sz w:val="24"/>
          <w:szCs w:val="24"/>
        </w:rPr>
        <w:t>nizkoogljičnih</w:t>
      </w:r>
      <w:proofErr w:type="spellEnd"/>
      <w:r w:rsidRPr="0078352B">
        <w:rPr>
          <w:rFonts w:ascii="Arial" w:hAnsi="Arial" w:cs="Arial"/>
          <w:sz w:val="24"/>
          <w:szCs w:val="24"/>
        </w:rPr>
        <w:t xml:space="preserve"> in energetsko učinkovitih tehnologij, ki so cenovno težje dosegljive in težje dostopne, v proizvodne procese;</w:t>
      </w:r>
    </w:p>
    <w:p w14:paraId="197A902D" w14:textId="1A5F0BD6" w:rsidR="00687ECC" w:rsidRPr="0078352B" w:rsidRDefault="00687ECC" w:rsidP="000C35F3">
      <w:pPr>
        <w:pStyle w:val="Odstavekseznama"/>
        <w:numPr>
          <w:ilvl w:val="0"/>
          <w:numId w:val="103"/>
        </w:numPr>
        <w:spacing w:after="0" w:line="240" w:lineRule="auto"/>
        <w:jc w:val="both"/>
        <w:rPr>
          <w:rFonts w:ascii="Arial" w:hAnsi="Arial" w:cs="Arial"/>
          <w:sz w:val="24"/>
          <w:szCs w:val="24"/>
        </w:rPr>
      </w:pPr>
      <w:r w:rsidRPr="0078352B">
        <w:rPr>
          <w:rFonts w:ascii="Arial" w:hAnsi="Arial" w:cs="Arial"/>
          <w:sz w:val="24"/>
          <w:szCs w:val="24"/>
        </w:rPr>
        <w:t>potreba po zagotovitvi večje samooskrbe na področju energentov.</w:t>
      </w:r>
    </w:p>
    <w:p w14:paraId="0DF9C3B3" w14:textId="77777777" w:rsidR="00687ECC" w:rsidRPr="0078352B" w:rsidRDefault="00687ECC" w:rsidP="000C35F3">
      <w:pPr>
        <w:spacing w:after="0" w:line="240" w:lineRule="auto"/>
        <w:jc w:val="both"/>
        <w:rPr>
          <w:rFonts w:ascii="Arial" w:hAnsi="Arial" w:cs="Arial"/>
          <w:sz w:val="24"/>
          <w:szCs w:val="24"/>
        </w:rPr>
      </w:pPr>
    </w:p>
    <w:p w14:paraId="41D56A17" w14:textId="77777777" w:rsidR="00687ECC" w:rsidRPr="0078352B" w:rsidRDefault="00687ECC" w:rsidP="000C35F3">
      <w:pPr>
        <w:spacing w:after="0" w:line="240" w:lineRule="auto"/>
        <w:jc w:val="both"/>
        <w:rPr>
          <w:rFonts w:ascii="Arial" w:hAnsi="Arial" w:cs="Arial"/>
          <w:sz w:val="24"/>
          <w:szCs w:val="24"/>
        </w:rPr>
      </w:pPr>
      <w:r w:rsidRPr="0078352B">
        <w:rPr>
          <w:rFonts w:ascii="Arial" w:hAnsi="Arial" w:cs="Arial"/>
          <w:sz w:val="24"/>
          <w:szCs w:val="24"/>
        </w:rPr>
        <w:t xml:space="preserve">Industrija v Sloveniji s svojo izvozno usmerjenostjo in inovativnostjo predstavlja temelje blaginje in razvoja Slovenije, kot je navedeno v Slovenski industrijski strategiji 2021-2030. Vendar pa se nahaja pred velikimi izzivi, kako doseči zeleni in digitalni prehod ter dolgoročni cilj podnebne nevtralnosti do leta 2050, kako zagotoviti večjo samooskrbo z energenti in surovinami ter kako ohranjati konkurenčnost ob cenovnih pritiskih na področju energije in surovin. </w:t>
      </w:r>
    </w:p>
    <w:p w14:paraId="3353D9CF" w14:textId="77777777" w:rsidR="00687ECC" w:rsidRPr="0078352B" w:rsidRDefault="00687ECC" w:rsidP="000C35F3">
      <w:pPr>
        <w:spacing w:after="0" w:line="240" w:lineRule="auto"/>
        <w:jc w:val="both"/>
        <w:rPr>
          <w:rFonts w:ascii="Arial" w:hAnsi="Arial" w:cs="Arial"/>
          <w:sz w:val="24"/>
          <w:szCs w:val="24"/>
        </w:rPr>
      </w:pPr>
    </w:p>
    <w:p w14:paraId="32D7B1CB" w14:textId="5B443289" w:rsidR="00687ECC" w:rsidRPr="0078352B" w:rsidRDefault="00687ECC" w:rsidP="000C35F3">
      <w:pPr>
        <w:spacing w:after="0" w:line="240" w:lineRule="auto"/>
        <w:jc w:val="both"/>
        <w:rPr>
          <w:rFonts w:ascii="Arial" w:hAnsi="Arial" w:cs="Arial"/>
          <w:sz w:val="24"/>
          <w:szCs w:val="24"/>
        </w:rPr>
      </w:pPr>
      <w:r w:rsidRPr="0078352B">
        <w:rPr>
          <w:rFonts w:ascii="Arial" w:hAnsi="Arial" w:cs="Arial"/>
          <w:sz w:val="24"/>
          <w:szCs w:val="24"/>
        </w:rPr>
        <w:t>Z načrtovanimi ukrepi bomo naslovili navedene izzive in prispevali k doseganju ciljev NEPN.</w:t>
      </w:r>
    </w:p>
    <w:p w14:paraId="6253986B" w14:textId="5265899F" w:rsidR="00687ECC" w:rsidRPr="0078352B" w:rsidRDefault="00687ECC" w:rsidP="000C35F3">
      <w:pPr>
        <w:spacing w:after="0" w:line="240" w:lineRule="auto"/>
        <w:jc w:val="both"/>
        <w:rPr>
          <w:rFonts w:ascii="Arial" w:hAnsi="Arial" w:cs="Arial"/>
          <w:sz w:val="24"/>
          <w:szCs w:val="24"/>
        </w:rPr>
      </w:pPr>
    </w:p>
    <w:p w14:paraId="6D84DF8D" w14:textId="77777777" w:rsidR="000A65A2" w:rsidRPr="0078352B" w:rsidRDefault="000A65A2" w:rsidP="000C35F3">
      <w:pPr>
        <w:spacing w:after="0" w:line="240" w:lineRule="auto"/>
        <w:jc w:val="both"/>
        <w:rPr>
          <w:rFonts w:ascii="Arial" w:hAnsi="Arial" w:cs="Arial"/>
          <w:sz w:val="24"/>
          <w:szCs w:val="24"/>
        </w:rPr>
      </w:pPr>
      <w:r w:rsidRPr="0078352B">
        <w:rPr>
          <w:rFonts w:ascii="Arial" w:hAnsi="Arial" w:cs="Arial"/>
          <w:sz w:val="24"/>
          <w:szCs w:val="24"/>
        </w:rPr>
        <w:t xml:space="preserve">Podpora bo namenjena tudi digitalni preobrazbi slovenskega gospodarstva. </w:t>
      </w:r>
    </w:p>
    <w:p w14:paraId="573AC4B3" w14:textId="77777777" w:rsidR="000A65A2" w:rsidRPr="0078352B" w:rsidRDefault="000A65A2" w:rsidP="000C35F3">
      <w:pPr>
        <w:spacing w:after="0" w:line="240" w:lineRule="auto"/>
        <w:jc w:val="both"/>
        <w:rPr>
          <w:rFonts w:ascii="Arial" w:hAnsi="Arial" w:cs="Arial"/>
          <w:sz w:val="24"/>
          <w:szCs w:val="24"/>
        </w:rPr>
      </w:pPr>
    </w:p>
    <w:p w14:paraId="27781D1A" w14:textId="283A9C28" w:rsidR="000A65A2" w:rsidRPr="0078352B" w:rsidRDefault="000A65A2" w:rsidP="000C35F3">
      <w:pPr>
        <w:spacing w:after="0" w:line="240" w:lineRule="auto"/>
        <w:jc w:val="both"/>
        <w:rPr>
          <w:rFonts w:ascii="Arial" w:hAnsi="Arial" w:cs="Arial"/>
          <w:sz w:val="24"/>
          <w:szCs w:val="24"/>
        </w:rPr>
      </w:pPr>
      <w:r w:rsidRPr="0078352B">
        <w:rPr>
          <w:rFonts w:ascii="Arial" w:hAnsi="Arial" w:cs="Arial"/>
          <w:sz w:val="24"/>
          <w:szCs w:val="24"/>
        </w:rPr>
        <w:t xml:space="preserve">Konkurenčnost slovenskega gospodarstva je močno povezana z digitalizacijo. Digitalizacija prispeva k večji mednarodni konkurenčnosti podjetij, saj le tem </w:t>
      </w:r>
    </w:p>
    <w:p w14:paraId="3F1F3A29" w14:textId="45127E60" w:rsidR="000A65A2" w:rsidRPr="0078352B" w:rsidRDefault="000A65A2" w:rsidP="000C35F3">
      <w:pPr>
        <w:spacing w:after="0" w:line="240" w:lineRule="auto"/>
        <w:jc w:val="both"/>
        <w:rPr>
          <w:rFonts w:ascii="Arial" w:hAnsi="Arial" w:cs="Arial"/>
          <w:sz w:val="24"/>
          <w:szCs w:val="24"/>
        </w:rPr>
      </w:pPr>
      <w:r w:rsidRPr="0078352B">
        <w:rPr>
          <w:rFonts w:ascii="Arial" w:hAnsi="Arial" w:cs="Arial"/>
          <w:sz w:val="24"/>
          <w:szCs w:val="24"/>
        </w:rPr>
        <w:t xml:space="preserve">omogoča preprost in hiter prodor na tuji trg oz. razširitev poslovanja na obstoječem tujem trgu, krajši čas določenih operacij, procesov, optimizacijo in učinkovitejšo iskanje virov oz. nabavo, nižje stroške administracije, povečano preglednost nad poslovnimi procesi ter posledično povečano prodajo na tujih trgih, izboljšanje konkurenčnega položaja, poenostavitev distribucijske poti, razširitev trga in dosega poslovanja ter posledično večje prihodke, izboljšanje interakcij s strankami, natančnejše in lažje </w:t>
      </w:r>
    </w:p>
    <w:p w14:paraId="1C5D7274" w14:textId="404F81E9" w:rsidR="000A65A2" w:rsidRPr="0078352B" w:rsidRDefault="000A65A2" w:rsidP="000C35F3">
      <w:pPr>
        <w:spacing w:after="0" w:line="240" w:lineRule="auto"/>
        <w:jc w:val="both"/>
        <w:rPr>
          <w:rFonts w:ascii="Arial" w:hAnsi="Arial" w:cs="Arial"/>
          <w:sz w:val="24"/>
          <w:szCs w:val="24"/>
        </w:rPr>
      </w:pPr>
      <w:r w:rsidRPr="0078352B">
        <w:rPr>
          <w:rFonts w:ascii="Arial" w:hAnsi="Arial" w:cs="Arial"/>
          <w:sz w:val="24"/>
          <w:szCs w:val="24"/>
        </w:rPr>
        <w:t>dostopne informacije o samem podjetju, dobaviteljih, kupcih, ciljnih trgih, povečanje hitrosti poslovanja, povečanje tržnega deleža in racionalizacijo poslovnega modela.</w:t>
      </w:r>
    </w:p>
    <w:p w14:paraId="453793EC" w14:textId="49FA72D1" w:rsidR="000A65A2" w:rsidRPr="0078352B" w:rsidRDefault="000A65A2" w:rsidP="000C35F3">
      <w:pPr>
        <w:spacing w:after="0" w:line="240" w:lineRule="auto"/>
        <w:jc w:val="both"/>
        <w:rPr>
          <w:rFonts w:ascii="Arial" w:hAnsi="Arial" w:cs="Arial"/>
          <w:sz w:val="24"/>
          <w:szCs w:val="24"/>
        </w:rPr>
      </w:pPr>
    </w:p>
    <w:p w14:paraId="2813A401" w14:textId="1D5C8EFD" w:rsidR="000A65A2" w:rsidRPr="0078352B" w:rsidRDefault="00701F80" w:rsidP="000C35F3">
      <w:pPr>
        <w:spacing w:after="0" w:line="240" w:lineRule="auto"/>
        <w:jc w:val="both"/>
        <w:rPr>
          <w:rFonts w:ascii="Arial" w:hAnsi="Arial" w:cs="Arial"/>
          <w:sz w:val="24"/>
          <w:szCs w:val="24"/>
        </w:rPr>
      </w:pPr>
      <w:r w:rsidRPr="0078352B">
        <w:rPr>
          <w:rFonts w:ascii="Arial" w:hAnsi="Arial" w:cs="Arial"/>
          <w:sz w:val="24"/>
          <w:szCs w:val="24"/>
        </w:rPr>
        <w:t>Ključni izzivi na tem področju so:</w:t>
      </w:r>
    </w:p>
    <w:p w14:paraId="02E64081" w14:textId="625E1C53" w:rsidR="00701F80" w:rsidRPr="0078352B" w:rsidRDefault="00701F80" w:rsidP="000C35F3">
      <w:pPr>
        <w:pStyle w:val="Odstavekseznama"/>
        <w:numPr>
          <w:ilvl w:val="0"/>
          <w:numId w:val="103"/>
        </w:numPr>
        <w:spacing w:after="0" w:line="240" w:lineRule="auto"/>
        <w:jc w:val="both"/>
        <w:rPr>
          <w:rFonts w:ascii="Arial" w:hAnsi="Arial" w:cs="Arial"/>
          <w:sz w:val="24"/>
          <w:szCs w:val="24"/>
        </w:rPr>
      </w:pPr>
      <w:r w:rsidRPr="0078352B">
        <w:rPr>
          <w:rFonts w:ascii="Arial" w:hAnsi="Arial" w:cs="Arial"/>
          <w:sz w:val="24"/>
          <w:szCs w:val="24"/>
        </w:rPr>
        <w:t>potreba po krepitvi slovenskih podjetij na področju naprednih digitalnih tehnologij;</w:t>
      </w:r>
    </w:p>
    <w:p w14:paraId="74702F82" w14:textId="5AAAA136" w:rsidR="00701F80" w:rsidRPr="0078352B" w:rsidRDefault="00701F80" w:rsidP="000C35F3">
      <w:pPr>
        <w:pStyle w:val="Odstavekseznama"/>
        <w:numPr>
          <w:ilvl w:val="0"/>
          <w:numId w:val="103"/>
        </w:numPr>
        <w:spacing w:after="0" w:line="240" w:lineRule="auto"/>
        <w:jc w:val="both"/>
        <w:rPr>
          <w:rFonts w:ascii="Arial" w:hAnsi="Arial" w:cs="Arial"/>
          <w:sz w:val="24"/>
          <w:szCs w:val="24"/>
        </w:rPr>
      </w:pPr>
      <w:r w:rsidRPr="0078352B">
        <w:rPr>
          <w:rFonts w:ascii="Arial" w:hAnsi="Arial" w:cs="Arial"/>
          <w:sz w:val="24"/>
          <w:szCs w:val="24"/>
        </w:rPr>
        <w:t>potreba po zagotovitvi stabilnega in razvojnega okolja za rast gospodarstva z digitalno preobrazbo;</w:t>
      </w:r>
    </w:p>
    <w:p w14:paraId="232051F8" w14:textId="30F401D2" w:rsidR="00701F80" w:rsidRPr="0078352B" w:rsidRDefault="00701F80" w:rsidP="000C35F3">
      <w:pPr>
        <w:pStyle w:val="Odstavekseznama"/>
        <w:numPr>
          <w:ilvl w:val="0"/>
          <w:numId w:val="103"/>
        </w:numPr>
        <w:spacing w:after="0" w:line="240" w:lineRule="auto"/>
        <w:jc w:val="both"/>
        <w:rPr>
          <w:rFonts w:ascii="Arial" w:hAnsi="Arial" w:cs="Arial"/>
          <w:sz w:val="24"/>
          <w:szCs w:val="24"/>
        </w:rPr>
      </w:pPr>
      <w:r w:rsidRPr="0078352B">
        <w:rPr>
          <w:rFonts w:ascii="Arial" w:hAnsi="Arial" w:cs="Arial"/>
          <w:sz w:val="24"/>
          <w:szCs w:val="24"/>
        </w:rPr>
        <w:t>želja po izboljšanju položaja Slovenije na DESI indeksu.</w:t>
      </w:r>
    </w:p>
    <w:p w14:paraId="6F7E27D4" w14:textId="03AF4935" w:rsidR="000A65A2" w:rsidRPr="0078352B" w:rsidRDefault="000A65A2" w:rsidP="000C35F3">
      <w:pPr>
        <w:spacing w:after="0" w:line="240" w:lineRule="auto"/>
        <w:jc w:val="both"/>
        <w:rPr>
          <w:rFonts w:ascii="Arial" w:hAnsi="Arial" w:cs="Arial"/>
          <w:sz w:val="24"/>
          <w:szCs w:val="24"/>
        </w:rPr>
      </w:pPr>
    </w:p>
    <w:p w14:paraId="7698351E" w14:textId="78053B9C" w:rsidR="000A65A2" w:rsidRPr="0078352B" w:rsidRDefault="00A519FA" w:rsidP="000C35F3">
      <w:pPr>
        <w:spacing w:after="0" w:line="240" w:lineRule="auto"/>
        <w:jc w:val="both"/>
        <w:rPr>
          <w:rFonts w:ascii="Arial" w:hAnsi="Arial" w:cs="Arial"/>
          <w:sz w:val="24"/>
          <w:szCs w:val="24"/>
        </w:rPr>
      </w:pPr>
      <w:r w:rsidRPr="0078352B">
        <w:rPr>
          <w:rFonts w:ascii="Arial" w:hAnsi="Arial" w:cs="Arial"/>
          <w:sz w:val="24"/>
          <w:szCs w:val="24"/>
        </w:rPr>
        <w:t>Z načrtovanimi ukrepi bomo naslovili navedene izzive.</w:t>
      </w:r>
    </w:p>
    <w:p w14:paraId="28A2523F" w14:textId="77777777" w:rsidR="000A65A2" w:rsidRPr="0078352B" w:rsidRDefault="000A65A2" w:rsidP="000C35F3">
      <w:pPr>
        <w:spacing w:after="0" w:line="240" w:lineRule="auto"/>
        <w:jc w:val="both"/>
        <w:rPr>
          <w:rFonts w:ascii="Arial" w:hAnsi="Arial" w:cs="Arial"/>
          <w:sz w:val="24"/>
          <w:szCs w:val="24"/>
        </w:rPr>
      </w:pPr>
    </w:p>
    <w:p w14:paraId="63946253" w14:textId="0781F2E6" w:rsidR="00D67FDF" w:rsidRPr="0078352B" w:rsidRDefault="003476B4" w:rsidP="000C35F3">
      <w:pPr>
        <w:pStyle w:val="Naslov1"/>
        <w:numPr>
          <w:ilvl w:val="2"/>
          <w:numId w:val="91"/>
        </w:numPr>
        <w:spacing w:before="0" w:line="240" w:lineRule="auto"/>
        <w:rPr>
          <w:rFonts w:ascii="Arial" w:hAnsi="Arial" w:cs="Arial"/>
          <w:b/>
          <w:bCs/>
          <w:color w:val="0070C0"/>
          <w:sz w:val="24"/>
          <w:szCs w:val="24"/>
        </w:rPr>
      </w:pPr>
      <w:bookmarkStart w:id="90" w:name="_Toc182470899"/>
      <w:bookmarkEnd w:id="89"/>
      <w:r w:rsidRPr="0078352B">
        <w:rPr>
          <w:rFonts w:ascii="Arial" w:hAnsi="Arial" w:cs="Arial"/>
          <w:b/>
          <w:bCs/>
          <w:color w:val="0070C0"/>
          <w:sz w:val="24"/>
          <w:szCs w:val="24"/>
        </w:rPr>
        <w:t>Spodbujanje trajnostne, krožne in digitalne transformacije, predvsem v MSP in start-upih</w:t>
      </w:r>
      <w:bookmarkEnd w:id="90"/>
    </w:p>
    <w:p w14:paraId="08C05CAB" w14:textId="2DC2BF83" w:rsidR="008E701E" w:rsidRPr="0078352B" w:rsidRDefault="008E701E" w:rsidP="000C35F3">
      <w:pPr>
        <w:spacing w:after="0" w:line="240" w:lineRule="auto"/>
        <w:jc w:val="both"/>
        <w:rPr>
          <w:rFonts w:ascii="Arial" w:hAnsi="Arial" w:cs="Arial"/>
          <w:sz w:val="24"/>
          <w:szCs w:val="24"/>
        </w:rPr>
      </w:pPr>
    </w:p>
    <w:p w14:paraId="4F03A85B" w14:textId="19C06922"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5A5E9801" w14:textId="1EA7A225" w:rsidR="008E701E" w:rsidRPr="0078352B" w:rsidRDefault="003476B4" w:rsidP="000C35F3">
      <w:pPr>
        <w:spacing w:after="0" w:line="240" w:lineRule="auto"/>
        <w:jc w:val="both"/>
        <w:rPr>
          <w:rFonts w:ascii="Arial" w:hAnsi="Arial" w:cs="Arial"/>
          <w:sz w:val="24"/>
          <w:szCs w:val="24"/>
        </w:rPr>
      </w:pPr>
      <w:r w:rsidRPr="0078352B">
        <w:rPr>
          <w:rFonts w:ascii="Arial" w:hAnsi="Arial" w:cs="Arial"/>
          <w:sz w:val="24"/>
          <w:szCs w:val="24"/>
        </w:rPr>
        <w:t xml:space="preserve">Ukrep bo podprl prehod v trajnostno, </w:t>
      </w:r>
      <w:proofErr w:type="spellStart"/>
      <w:r w:rsidRPr="0078352B">
        <w:rPr>
          <w:rFonts w:ascii="Arial" w:hAnsi="Arial" w:cs="Arial"/>
          <w:sz w:val="24"/>
          <w:szCs w:val="24"/>
        </w:rPr>
        <w:t>nizkoogljično</w:t>
      </w:r>
      <w:proofErr w:type="spellEnd"/>
      <w:r w:rsidRPr="0078352B">
        <w:rPr>
          <w:rFonts w:ascii="Arial" w:hAnsi="Arial" w:cs="Arial"/>
          <w:sz w:val="24"/>
          <w:szCs w:val="24"/>
        </w:rPr>
        <w:t xml:space="preserve"> krožno gospodarstvo ob podpori digitalizacije. Poudarek bo dan okolju prijaznim procesom, izdelkom in storitvam ter </w:t>
      </w:r>
      <w:r w:rsidRPr="0078352B">
        <w:rPr>
          <w:rFonts w:ascii="Arial" w:hAnsi="Arial" w:cs="Arial"/>
          <w:sz w:val="24"/>
          <w:szCs w:val="24"/>
        </w:rPr>
        <w:lastRenderedPageBreak/>
        <w:t xml:space="preserve">učinkoviti rabi virov v zagonskih podjetjih in MSP-jih. Prispeval bo k zelenemu in digitalnemu  prehodu ter zelenim delovnim mestom. Podjetja bodo spodbujena k uvedbi novih poslovnih modelov in praks, ki upoštevajo načela krožnega gospodarstva, ki temelji na čim daljšem ohranjanju vrednosti materialov in izdelkov, </w:t>
      </w:r>
      <w:bookmarkStart w:id="91" w:name="_Hlk143530597"/>
      <w:r w:rsidR="00F918D5" w:rsidRPr="0078352B">
        <w:rPr>
          <w:rFonts w:ascii="Arial" w:hAnsi="Arial" w:cs="Arial"/>
          <w:sz w:val="24"/>
          <w:szCs w:val="24"/>
        </w:rPr>
        <w:t xml:space="preserve">razvoju novih </w:t>
      </w:r>
      <w:proofErr w:type="spellStart"/>
      <w:r w:rsidR="00F918D5" w:rsidRPr="0078352B">
        <w:rPr>
          <w:rFonts w:ascii="Arial" w:hAnsi="Arial" w:cs="Arial"/>
          <w:sz w:val="24"/>
          <w:szCs w:val="24"/>
        </w:rPr>
        <w:t>nizkoogljičnih</w:t>
      </w:r>
      <w:proofErr w:type="spellEnd"/>
      <w:r w:rsidR="00F918D5" w:rsidRPr="0078352B">
        <w:rPr>
          <w:rFonts w:ascii="Arial" w:hAnsi="Arial" w:cs="Arial"/>
          <w:sz w:val="24"/>
          <w:szCs w:val="24"/>
        </w:rPr>
        <w:t xml:space="preserve"> izdelkov</w:t>
      </w:r>
      <w:bookmarkEnd w:id="91"/>
      <w:r w:rsidR="00F918D5" w:rsidRPr="0078352B">
        <w:rPr>
          <w:rFonts w:ascii="Arial" w:hAnsi="Arial" w:cs="Arial"/>
          <w:sz w:val="24"/>
          <w:szCs w:val="24"/>
        </w:rPr>
        <w:t xml:space="preserve">, </w:t>
      </w:r>
      <w:r w:rsidRPr="0078352B">
        <w:rPr>
          <w:rFonts w:ascii="Arial" w:hAnsi="Arial" w:cs="Arial"/>
          <w:sz w:val="24"/>
          <w:szCs w:val="24"/>
        </w:rPr>
        <w:t>nadomeščanju produktov s storitvami, prehodu od lastništva k souporabi ter uporabi digitalizacije. Krožni koncept (poimenovan tudi 3R – »</w:t>
      </w:r>
      <w:proofErr w:type="spellStart"/>
      <w:r w:rsidRPr="0078352B">
        <w:rPr>
          <w:rFonts w:ascii="Arial" w:hAnsi="Arial" w:cs="Arial"/>
          <w:sz w:val="24"/>
          <w:szCs w:val="24"/>
        </w:rPr>
        <w:t>reduce</w:t>
      </w:r>
      <w:proofErr w:type="spellEnd"/>
      <w:r w:rsidRPr="0078352B">
        <w:rPr>
          <w:rFonts w:ascii="Arial" w:hAnsi="Arial" w:cs="Arial"/>
          <w:sz w:val="24"/>
          <w:szCs w:val="24"/>
        </w:rPr>
        <w:t xml:space="preserve">, </w:t>
      </w:r>
      <w:proofErr w:type="spellStart"/>
      <w:r w:rsidRPr="0078352B">
        <w:rPr>
          <w:rFonts w:ascii="Arial" w:hAnsi="Arial" w:cs="Arial"/>
          <w:sz w:val="24"/>
          <w:szCs w:val="24"/>
        </w:rPr>
        <w:t>reuse</w:t>
      </w:r>
      <w:proofErr w:type="spellEnd"/>
      <w:r w:rsidRPr="0078352B">
        <w:rPr>
          <w:rFonts w:ascii="Arial" w:hAnsi="Arial" w:cs="Arial"/>
          <w:sz w:val="24"/>
          <w:szCs w:val="24"/>
        </w:rPr>
        <w:t xml:space="preserve">, </w:t>
      </w:r>
      <w:proofErr w:type="spellStart"/>
      <w:r w:rsidRPr="0078352B">
        <w:rPr>
          <w:rFonts w:ascii="Arial" w:hAnsi="Arial" w:cs="Arial"/>
          <w:sz w:val="24"/>
          <w:szCs w:val="24"/>
        </w:rPr>
        <w:t>recycle</w:t>
      </w:r>
      <w:proofErr w:type="spellEnd"/>
      <w:r w:rsidRPr="0078352B">
        <w:rPr>
          <w:rFonts w:ascii="Arial" w:hAnsi="Arial" w:cs="Arial"/>
          <w:sz w:val="24"/>
          <w:szCs w:val="24"/>
        </w:rPr>
        <w:t xml:space="preserve">«) stremi k cilju zapiranja snovnih tokov na način, da se količina odpadkov minimizira oziroma uporabi kot vir. Izdelki so zasnovani tako, da jih je možno popravljati, nadgrajevati, obnavljati in ponovno uporabiti, šele v skrajni fazi reciklirati. Zato je bistven gradnik prehoda v </w:t>
      </w:r>
      <w:proofErr w:type="spellStart"/>
      <w:r w:rsidRPr="0078352B">
        <w:rPr>
          <w:rFonts w:ascii="Arial" w:hAnsi="Arial" w:cs="Arial"/>
          <w:sz w:val="24"/>
          <w:szCs w:val="24"/>
        </w:rPr>
        <w:t>nizkoogljično</w:t>
      </w:r>
      <w:proofErr w:type="spellEnd"/>
      <w:r w:rsidRPr="0078352B">
        <w:rPr>
          <w:rFonts w:ascii="Arial" w:hAnsi="Arial" w:cs="Arial"/>
          <w:sz w:val="24"/>
          <w:szCs w:val="24"/>
        </w:rPr>
        <w:t xml:space="preserve"> gospodarstvo integracija </w:t>
      </w:r>
      <w:proofErr w:type="spellStart"/>
      <w:r w:rsidRPr="0078352B">
        <w:rPr>
          <w:rFonts w:ascii="Arial" w:hAnsi="Arial" w:cs="Arial"/>
          <w:sz w:val="24"/>
          <w:szCs w:val="24"/>
        </w:rPr>
        <w:t>eko</w:t>
      </w:r>
      <w:proofErr w:type="spellEnd"/>
      <w:r w:rsidRPr="0078352B">
        <w:rPr>
          <w:rFonts w:ascii="Arial" w:hAnsi="Arial" w:cs="Arial"/>
          <w:sz w:val="24"/>
          <w:szCs w:val="24"/>
        </w:rPr>
        <w:t xml:space="preserve"> dizajna v iskanje rešitev pri izdelkih, storitvah ali poslovnih modelih.</w:t>
      </w:r>
    </w:p>
    <w:p w14:paraId="35EE3D8D" w14:textId="77777777" w:rsidR="009370D5" w:rsidRPr="0078352B" w:rsidRDefault="009370D5" w:rsidP="000C35F3">
      <w:pPr>
        <w:spacing w:after="0" w:line="240" w:lineRule="auto"/>
        <w:jc w:val="both"/>
        <w:rPr>
          <w:rFonts w:ascii="Arial" w:hAnsi="Arial" w:cs="Arial"/>
          <w:b/>
          <w:bCs/>
          <w:sz w:val="24"/>
          <w:szCs w:val="24"/>
        </w:rPr>
      </w:pPr>
    </w:p>
    <w:p w14:paraId="79FA3C3F" w14:textId="46153064"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0FE62D95" w14:textId="50D9E796" w:rsidR="008E701E" w:rsidRPr="0078352B" w:rsidRDefault="008E701E" w:rsidP="000C35F3">
      <w:pPr>
        <w:spacing w:after="0" w:line="240" w:lineRule="auto"/>
        <w:jc w:val="both"/>
        <w:rPr>
          <w:rFonts w:ascii="Arial" w:hAnsi="Arial" w:cs="Arial"/>
          <w:sz w:val="24"/>
          <w:szCs w:val="24"/>
        </w:rPr>
      </w:pPr>
      <w:r w:rsidRPr="0078352B">
        <w:rPr>
          <w:rFonts w:ascii="Arial" w:hAnsi="Arial" w:cs="Arial"/>
          <w:sz w:val="24"/>
          <w:szCs w:val="24"/>
        </w:rPr>
        <w:t>202</w:t>
      </w:r>
      <w:r w:rsidR="00B16BD1" w:rsidRPr="0078352B">
        <w:rPr>
          <w:rFonts w:ascii="Arial" w:hAnsi="Arial" w:cs="Arial"/>
          <w:sz w:val="24"/>
          <w:szCs w:val="24"/>
        </w:rPr>
        <w:t>4</w:t>
      </w:r>
      <w:r w:rsidRPr="0078352B">
        <w:rPr>
          <w:rFonts w:ascii="Arial" w:hAnsi="Arial" w:cs="Arial"/>
          <w:sz w:val="24"/>
          <w:szCs w:val="24"/>
        </w:rPr>
        <w:t>-2030</w:t>
      </w:r>
    </w:p>
    <w:p w14:paraId="0F951FF2" w14:textId="77777777" w:rsidR="009370D5" w:rsidRPr="0078352B" w:rsidRDefault="009370D5" w:rsidP="000C35F3">
      <w:pPr>
        <w:spacing w:after="0" w:line="240" w:lineRule="auto"/>
        <w:jc w:val="both"/>
        <w:rPr>
          <w:rFonts w:ascii="Arial" w:hAnsi="Arial" w:cs="Arial"/>
          <w:b/>
          <w:bCs/>
          <w:sz w:val="24"/>
          <w:szCs w:val="24"/>
        </w:rPr>
      </w:pPr>
    </w:p>
    <w:p w14:paraId="0C6F67CD" w14:textId="0045C4A2"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17D33803" w14:textId="1515BE0D" w:rsidR="003476B4" w:rsidRPr="0078352B" w:rsidRDefault="00980FE4" w:rsidP="00785BFF">
      <w:pPr>
        <w:spacing w:after="0" w:line="240" w:lineRule="auto"/>
        <w:jc w:val="both"/>
        <w:rPr>
          <w:rFonts w:ascii="Arial" w:hAnsi="Arial" w:cs="Arial"/>
          <w:sz w:val="24"/>
          <w:szCs w:val="24"/>
        </w:rPr>
      </w:pPr>
      <w:r w:rsidRPr="0078352B">
        <w:rPr>
          <w:rFonts w:ascii="Arial" w:hAnsi="Arial" w:cs="Arial"/>
          <w:sz w:val="24"/>
          <w:szCs w:val="24"/>
        </w:rPr>
        <w:t>RRI</w:t>
      </w:r>
      <w:r w:rsidR="003476B4" w:rsidRPr="0078352B">
        <w:rPr>
          <w:rFonts w:ascii="Arial" w:hAnsi="Arial" w:cs="Arial"/>
          <w:sz w:val="24"/>
          <w:szCs w:val="24"/>
        </w:rPr>
        <w:t xml:space="preserve"> shema </w:t>
      </w:r>
    </w:p>
    <w:p w14:paraId="1D189C3D" w14:textId="68C31729" w:rsidR="003476B4" w:rsidRPr="0078352B" w:rsidRDefault="003476B4" w:rsidP="00785BFF">
      <w:pPr>
        <w:spacing w:after="0" w:line="240" w:lineRule="auto"/>
        <w:jc w:val="both"/>
        <w:rPr>
          <w:rFonts w:ascii="Arial" w:hAnsi="Arial" w:cs="Arial"/>
          <w:sz w:val="24"/>
          <w:szCs w:val="24"/>
        </w:rPr>
      </w:pPr>
      <w:r w:rsidRPr="0078352B">
        <w:rPr>
          <w:rFonts w:ascii="Arial" w:hAnsi="Arial" w:cs="Arial"/>
          <w:sz w:val="24"/>
          <w:szCs w:val="24"/>
        </w:rPr>
        <w:t>MSP shema</w:t>
      </w:r>
      <w:r w:rsidR="00864193">
        <w:rPr>
          <w:rFonts w:ascii="Arial" w:hAnsi="Arial" w:cs="Arial"/>
          <w:sz w:val="24"/>
          <w:szCs w:val="24"/>
        </w:rPr>
        <w:t>, pomoč za naložbe</w:t>
      </w:r>
      <w:r w:rsidR="005B40B3">
        <w:rPr>
          <w:rFonts w:ascii="Arial" w:hAnsi="Arial" w:cs="Arial"/>
          <w:sz w:val="24"/>
          <w:szCs w:val="24"/>
        </w:rPr>
        <w:t xml:space="preserve"> in pomoč za svetovanje v korist MSP</w:t>
      </w:r>
    </w:p>
    <w:p w14:paraId="1CE0A8F1" w14:textId="0FE8D6F8" w:rsidR="00F918D5" w:rsidRPr="0078352B" w:rsidRDefault="000B4CD8" w:rsidP="00785BFF">
      <w:pPr>
        <w:spacing w:after="0" w:line="240" w:lineRule="auto"/>
        <w:jc w:val="both"/>
        <w:rPr>
          <w:rFonts w:ascii="Arial" w:hAnsi="Arial" w:cs="Arial"/>
          <w:sz w:val="24"/>
          <w:szCs w:val="24"/>
        </w:rPr>
      </w:pPr>
      <w:r w:rsidRPr="0078352B">
        <w:rPr>
          <w:rFonts w:ascii="Arial" w:hAnsi="Arial" w:cs="Arial"/>
          <w:sz w:val="24"/>
          <w:szCs w:val="24"/>
        </w:rPr>
        <w:t>D</w:t>
      </w:r>
      <w:r w:rsidR="00F918D5" w:rsidRPr="0078352B">
        <w:rPr>
          <w:rFonts w:ascii="Arial" w:hAnsi="Arial" w:cs="Arial"/>
          <w:sz w:val="24"/>
          <w:szCs w:val="24"/>
        </w:rPr>
        <w:t>e minimis</w:t>
      </w:r>
    </w:p>
    <w:p w14:paraId="71BDF26D" w14:textId="4D3CA5F8" w:rsidR="00F918D5" w:rsidRPr="0078352B" w:rsidRDefault="000B4CD8" w:rsidP="00785BFF">
      <w:pPr>
        <w:spacing w:after="0" w:line="240" w:lineRule="auto"/>
        <w:jc w:val="both"/>
        <w:rPr>
          <w:rFonts w:ascii="Arial" w:hAnsi="Arial" w:cs="Arial"/>
          <w:sz w:val="24"/>
          <w:szCs w:val="24"/>
        </w:rPr>
      </w:pPr>
      <w:r w:rsidRPr="0078352B">
        <w:rPr>
          <w:rFonts w:ascii="Arial" w:hAnsi="Arial" w:cs="Arial"/>
          <w:sz w:val="24"/>
          <w:szCs w:val="24"/>
        </w:rPr>
        <w:t>R</w:t>
      </w:r>
      <w:r w:rsidR="00F918D5" w:rsidRPr="0078352B">
        <w:rPr>
          <w:rFonts w:ascii="Arial" w:hAnsi="Arial" w:cs="Arial"/>
          <w:sz w:val="24"/>
          <w:szCs w:val="24"/>
        </w:rPr>
        <w:t>egionalna shema</w:t>
      </w:r>
    </w:p>
    <w:p w14:paraId="279A4931" w14:textId="77777777" w:rsidR="009370D5" w:rsidRPr="0078352B" w:rsidRDefault="009370D5" w:rsidP="000C35F3">
      <w:pPr>
        <w:spacing w:after="0" w:line="240" w:lineRule="auto"/>
        <w:jc w:val="both"/>
        <w:rPr>
          <w:rFonts w:ascii="Arial" w:hAnsi="Arial" w:cs="Arial"/>
          <w:b/>
          <w:bCs/>
          <w:sz w:val="24"/>
          <w:szCs w:val="24"/>
        </w:rPr>
      </w:pPr>
    </w:p>
    <w:p w14:paraId="48A68B14" w14:textId="04115298"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38324A18" w14:textId="77777777" w:rsidR="008E701E" w:rsidRPr="0078352B" w:rsidRDefault="008E701E" w:rsidP="000C35F3">
      <w:pPr>
        <w:spacing w:after="0" w:line="240" w:lineRule="auto"/>
        <w:jc w:val="both"/>
        <w:rPr>
          <w:rFonts w:ascii="Arial" w:hAnsi="Arial" w:cs="Arial"/>
          <w:sz w:val="24"/>
          <w:szCs w:val="24"/>
        </w:rPr>
      </w:pPr>
      <w:r w:rsidRPr="0078352B">
        <w:rPr>
          <w:rFonts w:ascii="Arial" w:hAnsi="Arial" w:cs="Arial"/>
          <w:sz w:val="24"/>
          <w:szCs w:val="24"/>
        </w:rPr>
        <w:t>Subvencije, krediti, garancije, subvencije obrestnih mer</w:t>
      </w:r>
    </w:p>
    <w:p w14:paraId="4612E8FD" w14:textId="77777777" w:rsidR="009370D5" w:rsidRPr="0078352B" w:rsidRDefault="009370D5" w:rsidP="000C35F3">
      <w:pPr>
        <w:spacing w:after="0" w:line="240" w:lineRule="auto"/>
        <w:jc w:val="both"/>
        <w:rPr>
          <w:rFonts w:ascii="Arial" w:hAnsi="Arial" w:cs="Arial"/>
          <w:b/>
          <w:bCs/>
          <w:sz w:val="24"/>
          <w:szCs w:val="24"/>
        </w:rPr>
      </w:pPr>
    </w:p>
    <w:p w14:paraId="7E2B0804" w14:textId="6E080324" w:rsidR="009E0582"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0E78019C" w14:textId="3512A083" w:rsidR="009E0582" w:rsidRPr="0078352B" w:rsidRDefault="009E0582" w:rsidP="000C35F3">
      <w:pPr>
        <w:pStyle w:val="Odstavekseznama"/>
        <w:numPr>
          <w:ilvl w:val="1"/>
          <w:numId w:val="50"/>
        </w:numPr>
        <w:spacing w:after="0" w:line="240" w:lineRule="auto"/>
        <w:jc w:val="both"/>
        <w:rPr>
          <w:rFonts w:ascii="Arial" w:hAnsi="Arial" w:cs="Arial"/>
          <w:sz w:val="24"/>
          <w:szCs w:val="24"/>
        </w:rPr>
      </w:pPr>
      <w:r w:rsidRPr="0078352B">
        <w:rPr>
          <w:rFonts w:ascii="Arial" w:hAnsi="Arial" w:cs="Arial"/>
          <w:sz w:val="24"/>
          <w:szCs w:val="24"/>
        </w:rPr>
        <w:t xml:space="preserve">RRI shema: skladno s </w:t>
      </w:r>
      <w:r w:rsidR="00F854A7" w:rsidRPr="0078352B">
        <w:rPr>
          <w:rFonts w:ascii="Arial" w:hAnsi="Arial" w:cs="Arial"/>
          <w:sz w:val="24"/>
          <w:szCs w:val="24"/>
        </w:rPr>
        <w:t>poglavjem 2.</w:t>
      </w:r>
      <w:r w:rsidR="00B511B3" w:rsidRPr="0078352B">
        <w:rPr>
          <w:rFonts w:ascii="Arial" w:hAnsi="Arial" w:cs="Arial"/>
          <w:sz w:val="24"/>
          <w:szCs w:val="24"/>
        </w:rPr>
        <w:t>1</w:t>
      </w:r>
      <w:r w:rsidR="00F854A7" w:rsidRPr="0078352B">
        <w:rPr>
          <w:rFonts w:ascii="Arial" w:hAnsi="Arial" w:cs="Arial"/>
          <w:sz w:val="24"/>
          <w:szCs w:val="24"/>
        </w:rPr>
        <w:t>.</w:t>
      </w:r>
      <w:r w:rsidR="00B511B3" w:rsidRPr="0078352B">
        <w:rPr>
          <w:rFonts w:ascii="Arial" w:hAnsi="Arial" w:cs="Arial"/>
          <w:sz w:val="24"/>
          <w:szCs w:val="24"/>
        </w:rPr>
        <w:t>3</w:t>
      </w:r>
      <w:r w:rsidRPr="0078352B">
        <w:rPr>
          <w:rFonts w:ascii="Arial" w:hAnsi="Arial" w:cs="Arial"/>
          <w:sz w:val="24"/>
          <w:szCs w:val="24"/>
        </w:rPr>
        <w:t>;</w:t>
      </w:r>
    </w:p>
    <w:p w14:paraId="2CE265D6" w14:textId="2AD81923" w:rsidR="009E0582" w:rsidRPr="0078352B" w:rsidRDefault="00D65D46" w:rsidP="000C35F3">
      <w:pPr>
        <w:pStyle w:val="Odstavekseznama"/>
        <w:numPr>
          <w:ilvl w:val="1"/>
          <w:numId w:val="50"/>
        </w:numPr>
        <w:spacing w:after="0" w:line="240" w:lineRule="auto"/>
        <w:jc w:val="both"/>
        <w:rPr>
          <w:rFonts w:ascii="Arial" w:hAnsi="Arial" w:cs="Arial"/>
          <w:sz w:val="24"/>
          <w:szCs w:val="24"/>
        </w:rPr>
      </w:pPr>
      <w:r w:rsidRPr="0078352B">
        <w:rPr>
          <w:rFonts w:ascii="Arial" w:hAnsi="Arial" w:cs="Arial"/>
          <w:sz w:val="24"/>
          <w:szCs w:val="24"/>
        </w:rPr>
        <w:t>MSP</w:t>
      </w:r>
      <w:r w:rsidR="009E0582" w:rsidRPr="0078352B">
        <w:rPr>
          <w:rFonts w:ascii="Arial" w:hAnsi="Arial" w:cs="Arial"/>
          <w:sz w:val="24"/>
          <w:szCs w:val="24"/>
        </w:rPr>
        <w:t xml:space="preserve"> shema: skladno s </w:t>
      </w:r>
      <w:r w:rsidR="00F854A7" w:rsidRPr="0078352B">
        <w:rPr>
          <w:rFonts w:ascii="Arial" w:hAnsi="Arial" w:cs="Arial"/>
          <w:sz w:val="24"/>
          <w:szCs w:val="24"/>
        </w:rPr>
        <w:t>poglavjem 2.</w:t>
      </w:r>
      <w:r w:rsidR="00B511B3" w:rsidRPr="0078352B">
        <w:rPr>
          <w:rFonts w:ascii="Arial" w:hAnsi="Arial" w:cs="Arial"/>
          <w:sz w:val="24"/>
          <w:szCs w:val="24"/>
        </w:rPr>
        <w:t>1.2</w:t>
      </w:r>
      <w:r w:rsidR="00F854A7" w:rsidRPr="0078352B">
        <w:rPr>
          <w:rFonts w:ascii="Arial" w:hAnsi="Arial" w:cs="Arial"/>
          <w:sz w:val="24"/>
          <w:szCs w:val="24"/>
        </w:rPr>
        <w:t>.</w:t>
      </w:r>
      <w:r w:rsidR="009E0582" w:rsidRPr="0078352B">
        <w:rPr>
          <w:rFonts w:ascii="Arial" w:hAnsi="Arial" w:cs="Arial"/>
          <w:sz w:val="24"/>
          <w:szCs w:val="24"/>
        </w:rPr>
        <w:t>;</w:t>
      </w:r>
    </w:p>
    <w:p w14:paraId="4FBA3BED" w14:textId="70FEBACF" w:rsidR="00F918D5" w:rsidRPr="0078352B" w:rsidRDefault="00F918D5" w:rsidP="000C35F3">
      <w:pPr>
        <w:pStyle w:val="Odstavekseznama"/>
        <w:numPr>
          <w:ilvl w:val="1"/>
          <w:numId w:val="50"/>
        </w:numPr>
        <w:spacing w:after="0" w:line="240" w:lineRule="auto"/>
        <w:jc w:val="both"/>
        <w:rPr>
          <w:rFonts w:ascii="Arial" w:hAnsi="Arial" w:cs="Arial"/>
          <w:sz w:val="24"/>
          <w:szCs w:val="24"/>
        </w:rPr>
      </w:pPr>
      <w:r w:rsidRPr="0078352B">
        <w:rPr>
          <w:rFonts w:ascii="Arial" w:hAnsi="Arial" w:cs="Arial"/>
          <w:sz w:val="24"/>
          <w:szCs w:val="24"/>
        </w:rPr>
        <w:t>De minimis shema:</w:t>
      </w:r>
      <w:r w:rsidR="007E26CB" w:rsidRPr="0078352B">
        <w:rPr>
          <w:rFonts w:ascii="Arial" w:hAnsi="Arial" w:cs="Arial"/>
          <w:sz w:val="24"/>
          <w:szCs w:val="24"/>
        </w:rPr>
        <w:t xml:space="preserve"> </w:t>
      </w:r>
      <w:r w:rsidR="00A949E2" w:rsidRPr="0078352B">
        <w:rPr>
          <w:rFonts w:ascii="Arial" w:hAnsi="Arial" w:cs="Arial"/>
          <w:sz w:val="24"/>
          <w:szCs w:val="24"/>
        </w:rPr>
        <w:t>stroški plač in povračil stroškov v zvezi z delom, stroški storitev zunanjih izvajalcev, stroški naložb v opredmetena in neopredmetena osnovna sredstva, stroški uporabe osnovnih sredstev, stroški informiranja in komuniciranja, posredni stroški;</w:t>
      </w:r>
    </w:p>
    <w:p w14:paraId="3699D465" w14:textId="7267481C" w:rsidR="00F918D5" w:rsidRPr="0078352B" w:rsidRDefault="000B4CD8" w:rsidP="00B511B3">
      <w:pPr>
        <w:pStyle w:val="Odstavekseznama"/>
        <w:numPr>
          <w:ilvl w:val="1"/>
          <w:numId w:val="50"/>
        </w:numPr>
        <w:spacing w:after="0" w:line="240" w:lineRule="auto"/>
        <w:rPr>
          <w:rFonts w:ascii="Arial" w:hAnsi="Arial" w:cs="Arial"/>
          <w:sz w:val="24"/>
          <w:szCs w:val="24"/>
        </w:rPr>
      </w:pPr>
      <w:r w:rsidRPr="0078352B">
        <w:rPr>
          <w:rFonts w:ascii="Arial" w:hAnsi="Arial" w:cs="Arial"/>
          <w:sz w:val="24"/>
          <w:szCs w:val="24"/>
        </w:rPr>
        <w:t>R</w:t>
      </w:r>
      <w:r w:rsidR="00F918D5" w:rsidRPr="0078352B">
        <w:rPr>
          <w:rFonts w:ascii="Arial" w:hAnsi="Arial" w:cs="Arial"/>
          <w:sz w:val="24"/>
          <w:szCs w:val="24"/>
        </w:rPr>
        <w:t xml:space="preserve">egionalna shema: skladno s </w:t>
      </w:r>
      <w:r w:rsidR="00F854A7" w:rsidRPr="0078352B">
        <w:rPr>
          <w:rFonts w:ascii="Arial" w:hAnsi="Arial" w:cs="Arial"/>
          <w:sz w:val="24"/>
          <w:szCs w:val="24"/>
        </w:rPr>
        <w:t>poglavjem 2.</w:t>
      </w:r>
      <w:r w:rsidR="00B511B3" w:rsidRPr="0078352B">
        <w:rPr>
          <w:rFonts w:ascii="Arial" w:hAnsi="Arial" w:cs="Arial"/>
          <w:sz w:val="24"/>
          <w:szCs w:val="24"/>
        </w:rPr>
        <w:t>1</w:t>
      </w:r>
      <w:r w:rsidR="00F854A7" w:rsidRPr="0078352B">
        <w:rPr>
          <w:rFonts w:ascii="Arial" w:hAnsi="Arial" w:cs="Arial"/>
          <w:sz w:val="24"/>
          <w:szCs w:val="24"/>
        </w:rPr>
        <w:t>.</w:t>
      </w:r>
      <w:r w:rsidR="00B511B3" w:rsidRPr="0078352B">
        <w:rPr>
          <w:rFonts w:ascii="Arial" w:hAnsi="Arial" w:cs="Arial"/>
          <w:sz w:val="24"/>
          <w:szCs w:val="24"/>
        </w:rPr>
        <w:t>1.</w:t>
      </w:r>
    </w:p>
    <w:p w14:paraId="2A4296FC" w14:textId="77777777" w:rsidR="009E0582" w:rsidRPr="0078352B" w:rsidRDefault="009E0582" w:rsidP="000C35F3">
      <w:pPr>
        <w:spacing w:after="0" w:line="240" w:lineRule="auto"/>
        <w:jc w:val="both"/>
        <w:rPr>
          <w:rFonts w:ascii="Arial" w:hAnsi="Arial" w:cs="Arial"/>
          <w:b/>
          <w:bCs/>
          <w:sz w:val="24"/>
          <w:szCs w:val="24"/>
        </w:rPr>
      </w:pPr>
    </w:p>
    <w:p w14:paraId="3D80765C" w14:textId="77777777"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0449877C" w14:textId="162BFDD1" w:rsidR="008E701E" w:rsidRPr="0078352B" w:rsidRDefault="00673EB1" w:rsidP="000C35F3">
      <w:pPr>
        <w:spacing w:after="0" w:line="240" w:lineRule="auto"/>
        <w:jc w:val="both"/>
        <w:rPr>
          <w:rFonts w:ascii="Arial" w:hAnsi="Arial" w:cs="Arial"/>
          <w:b/>
          <w:bCs/>
          <w:sz w:val="24"/>
          <w:szCs w:val="24"/>
        </w:rPr>
      </w:pPr>
      <w:r w:rsidRPr="0078352B">
        <w:rPr>
          <w:rFonts w:ascii="Arial" w:eastAsia="Calibri" w:hAnsi="Arial" w:cs="Arial"/>
          <w:sz w:val="24"/>
          <w:szCs w:val="24"/>
        </w:rPr>
        <w:t>MGTŠ, izvajalske institucije</w:t>
      </w:r>
    </w:p>
    <w:p w14:paraId="5100DD02" w14:textId="77777777" w:rsidR="006B4DA9" w:rsidRPr="0078352B" w:rsidRDefault="006B4DA9" w:rsidP="006B4DA9">
      <w:pPr>
        <w:spacing w:after="0" w:line="240" w:lineRule="auto"/>
        <w:jc w:val="both"/>
        <w:rPr>
          <w:rFonts w:ascii="Arial" w:hAnsi="Arial" w:cs="Arial"/>
          <w:b/>
          <w:bCs/>
          <w:sz w:val="24"/>
          <w:szCs w:val="24"/>
        </w:rPr>
      </w:pPr>
    </w:p>
    <w:p w14:paraId="147149AA" w14:textId="5F9E2511" w:rsidR="006B4DA9" w:rsidRPr="0078352B" w:rsidRDefault="006B4DA9" w:rsidP="006B4DA9">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5923C09E" w14:textId="77777777" w:rsidR="006B4DA9" w:rsidRPr="0078352B" w:rsidRDefault="006B4DA9" w:rsidP="006B4DA9">
      <w:pPr>
        <w:spacing w:after="0" w:line="240" w:lineRule="auto"/>
        <w:jc w:val="both"/>
        <w:rPr>
          <w:rFonts w:ascii="Arial" w:hAnsi="Arial" w:cs="Arial"/>
          <w:sz w:val="24"/>
          <w:szCs w:val="24"/>
        </w:rPr>
      </w:pPr>
      <w:r w:rsidRPr="0078352B">
        <w:rPr>
          <w:rFonts w:ascii="Arial" w:hAnsi="Arial" w:cs="Arial"/>
          <w:sz w:val="24"/>
          <w:szCs w:val="24"/>
        </w:rPr>
        <w:t>Podlaga za dodeljevanje pomoči je 5. člen ZPOP-1.</w:t>
      </w:r>
    </w:p>
    <w:p w14:paraId="4BA160A3" w14:textId="77777777" w:rsidR="006B4DA9" w:rsidRPr="0078352B" w:rsidRDefault="006B4DA9" w:rsidP="006B4DA9">
      <w:pPr>
        <w:spacing w:after="0" w:line="240" w:lineRule="auto"/>
        <w:jc w:val="both"/>
        <w:rPr>
          <w:rFonts w:ascii="Arial" w:hAnsi="Arial" w:cs="Arial"/>
          <w:b/>
          <w:bCs/>
          <w:sz w:val="24"/>
          <w:szCs w:val="24"/>
        </w:rPr>
      </w:pPr>
    </w:p>
    <w:p w14:paraId="13DF4E48" w14:textId="52386975"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19E5F725" w14:textId="77777777" w:rsidR="00673EB1" w:rsidRPr="0078352B" w:rsidRDefault="00673EB1" w:rsidP="000C35F3">
      <w:pPr>
        <w:spacing w:after="0" w:line="240" w:lineRule="auto"/>
        <w:rPr>
          <w:rFonts w:ascii="Arial" w:eastAsia="Calibri" w:hAnsi="Arial" w:cs="Arial"/>
          <w:sz w:val="24"/>
          <w:szCs w:val="24"/>
        </w:rPr>
      </w:pPr>
      <w:r w:rsidRPr="0078352B">
        <w:rPr>
          <w:rFonts w:ascii="Arial" w:eastAsia="Calibri" w:hAnsi="Arial" w:cs="Arial"/>
          <w:sz w:val="24"/>
          <w:szCs w:val="24"/>
        </w:rPr>
        <w:t>Med merila za izbor se smiselno vključijo sledeča merila:</w:t>
      </w:r>
    </w:p>
    <w:p w14:paraId="25692E2A" w14:textId="5C384BD7" w:rsidR="00BA447B" w:rsidRPr="0078352B" w:rsidRDefault="00BA447B" w:rsidP="000C35F3">
      <w:pPr>
        <w:pStyle w:val="Odstavekseznama"/>
        <w:numPr>
          <w:ilvl w:val="0"/>
          <w:numId w:val="51"/>
        </w:numPr>
        <w:spacing w:after="0" w:line="240" w:lineRule="auto"/>
        <w:rPr>
          <w:rFonts w:ascii="Arial" w:eastAsia="Calibri" w:hAnsi="Arial" w:cs="Arial"/>
          <w:sz w:val="24"/>
          <w:szCs w:val="24"/>
        </w:rPr>
      </w:pPr>
      <w:r w:rsidRPr="0078352B">
        <w:rPr>
          <w:rFonts w:ascii="Arial" w:eastAsia="Calibri" w:hAnsi="Arial" w:cs="Arial"/>
          <w:sz w:val="24"/>
          <w:szCs w:val="24"/>
        </w:rPr>
        <w:t xml:space="preserve">prispevek k doseganju ciljev iz ključnih strateških dokumentov, </w:t>
      </w:r>
    </w:p>
    <w:p w14:paraId="2646F8DF" w14:textId="065FD489" w:rsidR="00673EB1" w:rsidRPr="0078352B" w:rsidRDefault="00673EB1" w:rsidP="000C35F3">
      <w:pPr>
        <w:pStyle w:val="Odstavekseznama"/>
        <w:numPr>
          <w:ilvl w:val="0"/>
          <w:numId w:val="51"/>
        </w:numPr>
        <w:spacing w:after="0" w:line="240" w:lineRule="auto"/>
        <w:rPr>
          <w:rFonts w:ascii="Arial" w:eastAsia="Calibri" w:hAnsi="Arial" w:cs="Arial"/>
          <w:sz w:val="24"/>
          <w:szCs w:val="24"/>
        </w:rPr>
      </w:pPr>
      <w:r w:rsidRPr="0078352B">
        <w:rPr>
          <w:rFonts w:ascii="Arial" w:eastAsia="Calibri" w:hAnsi="Arial" w:cs="Arial"/>
          <w:sz w:val="24"/>
          <w:szCs w:val="24"/>
        </w:rPr>
        <w:t>prispevek k učinkoviti rabi virov,</w:t>
      </w:r>
    </w:p>
    <w:p w14:paraId="0BC63FDB" w14:textId="7198FC00" w:rsidR="00673EB1" w:rsidRPr="0078352B" w:rsidRDefault="00673EB1" w:rsidP="000C35F3">
      <w:pPr>
        <w:pStyle w:val="Odstavekseznama"/>
        <w:numPr>
          <w:ilvl w:val="0"/>
          <w:numId w:val="51"/>
        </w:numPr>
        <w:spacing w:after="0" w:line="240" w:lineRule="auto"/>
        <w:rPr>
          <w:rFonts w:ascii="Arial" w:eastAsia="Calibri" w:hAnsi="Arial" w:cs="Arial"/>
          <w:sz w:val="24"/>
          <w:szCs w:val="24"/>
        </w:rPr>
      </w:pPr>
      <w:r w:rsidRPr="0078352B">
        <w:rPr>
          <w:rFonts w:ascii="Arial" w:eastAsia="Calibri" w:hAnsi="Arial" w:cs="Arial"/>
          <w:sz w:val="24"/>
          <w:szCs w:val="24"/>
        </w:rPr>
        <w:t>prispevek k</w:t>
      </w:r>
      <w:r w:rsidR="001165BE" w:rsidRPr="0078352B">
        <w:rPr>
          <w:rFonts w:ascii="Arial" w:eastAsia="Calibri" w:hAnsi="Arial" w:cs="Arial"/>
          <w:sz w:val="24"/>
          <w:szCs w:val="24"/>
        </w:rPr>
        <w:t xml:space="preserve"> trajnostnemu razvoju,</w:t>
      </w:r>
      <w:r w:rsidRPr="0078352B">
        <w:rPr>
          <w:rFonts w:ascii="Arial" w:eastAsia="Calibri" w:hAnsi="Arial" w:cs="Arial"/>
          <w:sz w:val="24"/>
          <w:szCs w:val="24"/>
        </w:rPr>
        <w:t xml:space="preserve"> </w:t>
      </w:r>
      <w:proofErr w:type="spellStart"/>
      <w:r w:rsidRPr="0078352B">
        <w:rPr>
          <w:rFonts w:ascii="Arial" w:eastAsia="Calibri" w:hAnsi="Arial" w:cs="Arial"/>
          <w:sz w:val="24"/>
          <w:szCs w:val="24"/>
        </w:rPr>
        <w:t>nizkoogljičnem</w:t>
      </w:r>
      <w:proofErr w:type="spellEnd"/>
      <w:r w:rsidRPr="0078352B">
        <w:rPr>
          <w:rFonts w:ascii="Arial" w:eastAsia="Calibri" w:hAnsi="Arial" w:cs="Arial"/>
          <w:sz w:val="24"/>
          <w:szCs w:val="24"/>
        </w:rPr>
        <w:t xml:space="preserve"> in krožnem gospodarstvu</w:t>
      </w:r>
      <w:r w:rsidR="00E35CB3" w:rsidRPr="0078352B">
        <w:rPr>
          <w:rFonts w:ascii="Arial" w:eastAsia="Calibri" w:hAnsi="Arial" w:cs="Arial"/>
          <w:sz w:val="24"/>
          <w:szCs w:val="24"/>
        </w:rPr>
        <w:t xml:space="preserve"> in drugim </w:t>
      </w:r>
      <w:proofErr w:type="spellStart"/>
      <w:r w:rsidR="00E35CB3" w:rsidRPr="0078352B">
        <w:rPr>
          <w:rFonts w:ascii="Arial" w:eastAsia="Calibri" w:hAnsi="Arial" w:cs="Arial"/>
          <w:sz w:val="24"/>
          <w:szCs w:val="24"/>
        </w:rPr>
        <w:t>okoljskim</w:t>
      </w:r>
      <w:proofErr w:type="spellEnd"/>
      <w:r w:rsidR="00E35CB3" w:rsidRPr="0078352B">
        <w:rPr>
          <w:rFonts w:ascii="Arial" w:eastAsia="Calibri" w:hAnsi="Arial" w:cs="Arial"/>
          <w:sz w:val="24"/>
          <w:szCs w:val="24"/>
        </w:rPr>
        <w:t xml:space="preserve"> ciljem,</w:t>
      </w:r>
      <w:r w:rsidR="00BA447B" w:rsidRPr="0078352B">
        <w:rPr>
          <w:rFonts w:ascii="Arial" w:eastAsia="Calibri" w:hAnsi="Arial" w:cs="Arial"/>
          <w:sz w:val="24"/>
          <w:szCs w:val="24"/>
        </w:rPr>
        <w:t xml:space="preserve"> med drugim z vključevanjem načel </w:t>
      </w:r>
      <w:proofErr w:type="spellStart"/>
      <w:r w:rsidR="00BA447B" w:rsidRPr="0078352B">
        <w:rPr>
          <w:rFonts w:ascii="Arial" w:eastAsia="Calibri" w:hAnsi="Arial" w:cs="Arial"/>
          <w:sz w:val="24"/>
          <w:szCs w:val="24"/>
        </w:rPr>
        <w:t>ekodizajna</w:t>
      </w:r>
      <w:proofErr w:type="spellEnd"/>
      <w:r w:rsidR="00BA447B" w:rsidRPr="0078352B">
        <w:rPr>
          <w:rFonts w:ascii="Arial" w:eastAsia="Calibri" w:hAnsi="Arial" w:cs="Arial"/>
          <w:sz w:val="24"/>
          <w:szCs w:val="24"/>
        </w:rPr>
        <w:t>,</w:t>
      </w:r>
    </w:p>
    <w:p w14:paraId="4F8C7AEA" w14:textId="269C24B5" w:rsidR="00673EB1" w:rsidRPr="0078352B" w:rsidRDefault="00673EB1" w:rsidP="000C35F3">
      <w:pPr>
        <w:pStyle w:val="Odstavekseznama"/>
        <w:numPr>
          <w:ilvl w:val="0"/>
          <w:numId w:val="51"/>
        </w:numPr>
        <w:spacing w:after="0" w:line="240" w:lineRule="auto"/>
        <w:rPr>
          <w:rFonts w:ascii="Arial" w:eastAsia="Calibri" w:hAnsi="Arial" w:cs="Arial"/>
          <w:sz w:val="24"/>
          <w:szCs w:val="24"/>
        </w:rPr>
      </w:pPr>
      <w:r w:rsidRPr="0078352B">
        <w:rPr>
          <w:rFonts w:ascii="Arial" w:eastAsia="Calibri" w:hAnsi="Arial" w:cs="Arial"/>
          <w:sz w:val="24"/>
          <w:szCs w:val="24"/>
        </w:rPr>
        <w:t>prispevek k digitalnem prehodu - digitalne rešitve v podporo krožnemu gospodarstvu,</w:t>
      </w:r>
    </w:p>
    <w:p w14:paraId="5B54525A" w14:textId="651C2F0F" w:rsidR="00673EB1" w:rsidRPr="0078352B" w:rsidRDefault="00673EB1" w:rsidP="000C35F3">
      <w:pPr>
        <w:pStyle w:val="Odstavekseznama"/>
        <w:numPr>
          <w:ilvl w:val="0"/>
          <w:numId w:val="51"/>
        </w:numPr>
        <w:spacing w:after="0" w:line="240" w:lineRule="auto"/>
        <w:rPr>
          <w:rFonts w:ascii="Arial" w:eastAsia="Calibri" w:hAnsi="Arial" w:cs="Arial"/>
          <w:sz w:val="24"/>
          <w:szCs w:val="24"/>
        </w:rPr>
      </w:pPr>
      <w:r w:rsidRPr="0078352B">
        <w:rPr>
          <w:rFonts w:ascii="Arial" w:eastAsia="Calibri" w:hAnsi="Arial" w:cs="Arial"/>
          <w:sz w:val="24"/>
          <w:szCs w:val="24"/>
        </w:rPr>
        <w:t>upoštevanje tržnih trendov in izkazan tržni potencial,</w:t>
      </w:r>
    </w:p>
    <w:p w14:paraId="7FBC3EDF" w14:textId="70CAFD2E" w:rsidR="00673EB1" w:rsidRPr="0078352B" w:rsidRDefault="00673EB1" w:rsidP="000C35F3">
      <w:pPr>
        <w:pStyle w:val="Odstavekseznama"/>
        <w:numPr>
          <w:ilvl w:val="0"/>
          <w:numId w:val="51"/>
        </w:numPr>
        <w:spacing w:after="0" w:line="240" w:lineRule="auto"/>
        <w:rPr>
          <w:rFonts w:ascii="Arial" w:eastAsia="Calibri" w:hAnsi="Arial" w:cs="Arial"/>
          <w:sz w:val="24"/>
          <w:szCs w:val="24"/>
        </w:rPr>
      </w:pPr>
      <w:r w:rsidRPr="0078352B">
        <w:rPr>
          <w:rFonts w:ascii="Arial" w:eastAsia="Calibri" w:hAnsi="Arial" w:cs="Arial"/>
          <w:sz w:val="24"/>
          <w:szCs w:val="24"/>
        </w:rPr>
        <w:t>povezovanje znanja, kompetenc in tehnologij, ter spodbujanje inovativnosti,</w:t>
      </w:r>
    </w:p>
    <w:p w14:paraId="73C4DE08" w14:textId="5989CB07" w:rsidR="00673EB1" w:rsidRPr="0078352B" w:rsidRDefault="00673EB1" w:rsidP="000C35F3">
      <w:pPr>
        <w:pStyle w:val="Odstavekseznama"/>
        <w:numPr>
          <w:ilvl w:val="0"/>
          <w:numId w:val="51"/>
        </w:numPr>
        <w:spacing w:after="0" w:line="240" w:lineRule="auto"/>
        <w:rPr>
          <w:rFonts w:ascii="Arial" w:eastAsia="Calibri" w:hAnsi="Arial" w:cs="Arial"/>
          <w:sz w:val="24"/>
          <w:szCs w:val="24"/>
        </w:rPr>
      </w:pPr>
      <w:r w:rsidRPr="0078352B">
        <w:rPr>
          <w:rFonts w:ascii="Arial" w:eastAsia="Calibri" w:hAnsi="Arial" w:cs="Arial"/>
          <w:sz w:val="24"/>
          <w:szCs w:val="24"/>
        </w:rPr>
        <w:t xml:space="preserve">sposobnost nosilcev za izvedbo projektov in investiranje,  </w:t>
      </w:r>
    </w:p>
    <w:p w14:paraId="160F74B0" w14:textId="69950749" w:rsidR="001165BE" w:rsidRPr="0078352B" w:rsidRDefault="00673EB1" w:rsidP="000C35F3">
      <w:pPr>
        <w:pStyle w:val="Odstavekseznama"/>
        <w:numPr>
          <w:ilvl w:val="0"/>
          <w:numId w:val="51"/>
        </w:numPr>
        <w:spacing w:after="0" w:line="240" w:lineRule="auto"/>
        <w:jc w:val="both"/>
        <w:rPr>
          <w:rFonts w:ascii="Arial" w:eastAsia="Calibri" w:hAnsi="Arial" w:cs="Arial"/>
          <w:sz w:val="24"/>
          <w:szCs w:val="24"/>
        </w:rPr>
      </w:pPr>
      <w:r w:rsidRPr="0078352B">
        <w:rPr>
          <w:rFonts w:ascii="Arial" w:eastAsia="Calibri" w:hAnsi="Arial" w:cs="Arial"/>
          <w:sz w:val="24"/>
          <w:szCs w:val="24"/>
        </w:rPr>
        <w:lastRenderedPageBreak/>
        <w:t>prispevek k družbeni spremembi (širši družbeni vpliv) in k dvigu družbene ozaveščenosti</w:t>
      </w:r>
      <w:r w:rsidR="00BA447B" w:rsidRPr="0078352B">
        <w:rPr>
          <w:rFonts w:ascii="Arial" w:eastAsia="Calibri" w:hAnsi="Arial" w:cs="Arial"/>
          <w:sz w:val="24"/>
          <w:szCs w:val="24"/>
        </w:rPr>
        <w:t xml:space="preserve"> vključno s prispevkom k boljšemu sodelovanju deležnikov pri oblikovanju politik, predpisov, storitev,</w:t>
      </w:r>
      <w:r w:rsidR="000B4CD8" w:rsidRPr="0078352B">
        <w:rPr>
          <w:rFonts w:ascii="Arial" w:eastAsia="Calibri" w:hAnsi="Arial" w:cs="Arial"/>
          <w:sz w:val="24"/>
          <w:szCs w:val="24"/>
        </w:rPr>
        <w:t xml:space="preserve"> </w:t>
      </w:r>
      <w:r w:rsidR="001165BE" w:rsidRPr="0078352B">
        <w:rPr>
          <w:rFonts w:ascii="Arial" w:eastAsia="Calibri" w:hAnsi="Arial" w:cs="Arial"/>
          <w:sz w:val="24"/>
          <w:szCs w:val="24"/>
        </w:rPr>
        <w:t>vzdržnost in trajnost rezultatov projekta,</w:t>
      </w:r>
    </w:p>
    <w:p w14:paraId="10F89197" w14:textId="3198E8A2" w:rsidR="00BA447B" w:rsidRPr="0078352B" w:rsidRDefault="001165BE" w:rsidP="000C35F3">
      <w:pPr>
        <w:pStyle w:val="Odstavekseznama"/>
        <w:numPr>
          <w:ilvl w:val="0"/>
          <w:numId w:val="51"/>
        </w:numPr>
        <w:spacing w:after="0" w:line="240" w:lineRule="auto"/>
        <w:jc w:val="both"/>
        <w:rPr>
          <w:rFonts w:ascii="Arial" w:eastAsia="Calibri" w:hAnsi="Arial" w:cs="Arial"/>
          <w:sz w:val="24"/>
          <w:szCs w:val="24"/>
        </w:rPr>
      </w:pPr>
      <w:r w:rsidRPr="0078352B">
        <w:rPr>
          <w:rFonts w:ascii="Arial" w:eastAsia="Calibri" w:hAnsi="Arial" w:cs="Arial"/>
          <w:sz w:val="24"/>
          <w:szCs w:val="24"/>
        </w:rPr>
        <w:t>kakovost in izvedljivost projekta, vključno s kompetencami prijaviteljev za izvedbo projekta</w:t>
      </w:r>
      <w:r w:rsidR="00010308" w:rsidRPr="0078352B">
        <w:rPr>
          <w:rFonts w:ascii="Arial" w:eastAsia="Calibri" w:hAnsi="Arial" w:cs="Arial"/>
          <w:sz w:val="24"/>
          <w:szCs w:val="24"/>
        </w:rPr>
        <w:t>.</w:t>
      </w:r>
    </w:p>
    <w:p w14:paraId="06EEF260" w14:textId="77777777" w:rsidR="00BA447B" w:rsidRPr="0078352B" w:rsidRDefault="00BA447B" w:rsidP="000C35F3">
      <w:pPr>
        <w:spacing w:after="0" w:line="240" w:lineRule="auto"/>
        <w:jc w:val="both"/>
        <w:rPr>
          <w:rFonts w:ascii="Arial" w:eastAsia="Calibri" w:hAnsi="Arial" w:cs="Arial"/>
          <w:sz w:val="24"/>
          <w:szCs w:val="24"/>
        </w:rPr>
      </w:pPr>
    </w:p>
    <w:p w14:paraId="18901ABE" w14:textId="77777777"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063B3667" w14:textId="5C3A4172" w:rsidR="00E35CB3" w:rsidRPr="0078352B" w:rsidRDefault="00E35CB3" w:rsidP="000C35F3">
      <w:pPr>
        <w:pStyle w:val="Odstavekseznama"/>
        <w:numPr>
          <w:ilvl w:val="0"/>
          <w:numId w:val="52"/>
        </w:numPr>
        <w:spacing w:after="0" w:line="240" w:lineRule="auto"/>
        <w:rPr>
          <w:rFonts w:ascii="Arial" w:eastAsia="Calibri" w:hAnsi="Arial" w:cs="Arial"/>
          <w:sz w:val="24"/>
          <w:szCs w:val="24"/>
        </w:rPr>
      </w:pPr>
      <w:r w:rsidRPr="0078352B">
        <w:rPr>
          <w:rFonts w:ascii="Arial" w:eastAsia="Calibri" w:hAnsi="Arial" w:cs="Arial"/>
          <w:sz w:val="24"/>
          <w:szCs w:val="24"/>
        </w:rPr>
        <w:t xml:space="preserve">De minimis: do 100 % upravičenih stroškov; </w:t>
      </w:r>
      <w:r w:rsidRPr="0078352B">
        <w:rPr>
          <w:rFonts w:ascii="Arial" w:hAnsi="Arial" w:cs="Arial"/>
          <w:sz w:val="24"/>
          <w:szCs w:val="24"/>
        </w:rPr>
        <w:t xml:space="preserve"> </w:t>
      </w:r>
    </w:p>
    <w:p w14:paraId="6DA12A1C" w14:textId="264F3BFF" w:rsidR="00E35CB3" w:rsidRPr="0078352B" w:rsidRDefault="00E35CB3" w:rsidP="000C35F3">
      <w:pPr>
        <w:pStyle w:val="Odstavekseznama"/>
        <w:numPr>
          <w:ilvl w:val="0"/>
          <w:numId w:val="52"/>
        </w:numPr>
        <w:spacing w:after="0" w:line="240" w:lineRule="auto"/>
        <w:rPr>
          <w:rFonts w:ascii="Arial" w:eastAsia="Calibri" w:hAnsi="Arial" w:cs="Arial"/>
          <w:sz w:val="24"/>
          <w:szCs w:val="24"/>
        </w:rPr>
      </w:pPr>
      <w:r w:rsidRPr="0078352B">
        <w:rPr>
          <w:rFonts w:ascii="Arial" w:eastAsia="Calibri" w:hAnsi="Arial" w:cs="Arial"/>
          <w:sz w:val="24"/>
          <w:szCs w:val="24"/>
        </w:rPr>
        <w:t xml:space="preserve">MSP: skladno s </w:t>
      </w:r>
      <w:r w:rsidR="00F854A7" w:rsidRPr="0078352B">
        <w:rPr>
          <w:rFonts w:ascii="Arial" w:eastAsia="Calibri" w:hAnsi="Arial" w:cs="Arial"/>
          <w:sz w:val="24"/>
          <w:szCs w:val="24"/>
        </w:rPr>
        <w:t>poglavjem 2.</w:t>
      </w:r>
      <w:r w:rsidR="00B511B3" w:rsidRPr="0078352B">
        <w:rPr>
          <w:rFonts w:ascii="Arial" w:eastAsia="Calibri" w:hAnsi="Arial" w:cs="Arial"/>
          <w:sz w:val="24"/>
          <w:szCs w:val="24"/>
        </w:rPr>
        <w:t>1.2</w:t>
      </w:r>
      <w:r w:rsidR="000B4CD8" w:rsidRPr="0078352B">
        <w:rPr>
          <w:rFonts w:ascii="Arial" w:eastAsia="Calibri" w:hAnsi="Arial" w:cs="Arial"/>
          <w:sz w:val="24"/>
          <w:szCs w:val="24"/>
        </w:rPr>
        <w:t>;</w:t>
      </w:r>
      <w:r w:rsidRPr="0078352B" w:rsidDel="006F4D23">
        <w:rPr>
          <w:rFonts w:ascii="Arial" w:eastAsia="Calibri" w:hAnsi="Arial" w:cs="Arial"/>
          <w:sz w:val="24"/>
          <w:szCs w:val="24"/>
        </w:rPr>
        <w:t xml:space="preserve"> </w:t>
      </w:r>
    </w:p>
    <w:p w14:paraId="3BBEB328" w14:textId="38579C57" w:rsidR="0000546D" w:rsidRPr="0078352B" w:rsidRDefault="0000546D" w:rsidP="000C35F3">
      <w:pPr>
        <w:pStyle w:val="Odstavekseznama"/>
        <w:numPr>
          <w:ilvl w:val="0"/>
          <w:numId w:val="52"/>
        </w:numPr>
        <w:spacing w:after="0" w:line="240" w:lineRule="auto"/>
        <w:rPr>
          <w:rFonts w:ascii="Arial" w:eastAsia="Calibri" w:hAnsi="Arial" w:cs="Arial"/>
          <w:sz w:val="24"/>
          <w:szCs w:val="24"/>
        </w:rPr>
      </w:pPr>
      <w:r w:rsidRPr="0078352B">
        <w:rPr>
          <w:rFonts w:ascii="Arial" w:eastAsia="Calibri" w:hAnsi="Arial" w:cs="Arial"/>
          <w:sz w:val="24"/>
          <w:szCs w:val="24"/>
        </w:rPr>
        <w:t xml:space="preserve">RRI </w:t>
      </w:r>
      <w:r w:rsidRPr="0078352B">
        <w:rPr>
          <w:rFonts w:ascii="Arial" w:hAnsi="Arial" w:cs="Arial"/>
          <w:sz w:val="24"/>
          <w:szCs w:val="24"/>
        </w:rPr>
        <w:t xml:space="preserve"> </w:t>
      </w:r>
      <w:r w:rsidRPr="0078352B">
        <w:rPr>
          <w:rFonts w:ascii="Arial" w:eastAsia="Calibri" w:hAnsi="Arial" w:cs="Arial"/>
          <w:sz w:val="24"/>
          <w:szCs w:val="24"/>
        </w:rPr>
        <w:t xml:space="preserve">skladno s </w:t>
      </w:r>
      <w:r w:rsidR="00F854A7" w:rsidRPr="0078352B">
        <w:rPr>
          <w:rFonts w:ascii="Arial" w:eastAsia="Calibri" w:hAnsi="Arial" w:cs="Arial"/>
          <w:sz w:val="24"/>
          <w:szCs w:val="24"/>
        </w:rPr>
        <w:t>poglavjem 2.</w:t>
      </w:r>
      <w:r w:rsidR="00B511B3" w:rsidRPr="0078352B">
        <w:rPr>
          <w:rFonts w:ascii="Arial" w:eastAsia="Calibri" w:hAnsi="Arial" w:cs="Arial"/>
          <w:sz w:val="24"/>
          <w:szCs w:val="24"/>
        </w:rPr>
        <w:t>1.3</w:t>
      </w:r>
      <w:r w:rsidR="00F854A7" w:rsidRPr="0078352B">
        <w:rPr>
          <w:rFonts w:ascii="Arial" w:eastAsia="Calibri" w:hAnsi="Arial" w:cs="Arial"/>
          <w:sz w:val="24"/>
          <w:szCs w:val="24"/>
        </w:rPr>
        <w:t>.</w:t>
      </w:r>
      <w:r w:rsidRPr="0078352B">
        <w:rPr>
          <w:rFonts w:ascii="Arial" w:eastAsia="Calibri" w:hAnsi="Arial" w:cs="Arial"/>
          <w:sz w:val="24"/>
          <w:szCs w:val="24"/>
        </w:rPr>
        <w:t>;</w:t>
      </w:r>
    </w:p>
    <w:p w14:paraId="1DEBCA78" w14:textId="038DD749" w:rsidR="0000546D" w:rsidRPr="0078352B" w:rsidRDefault="00B511B3" w:rsidP="000C35F3">
      <w:pPr>
        <w:pStyle w:val="Odstavekseznama"/>
        <w:numPr>
          <w:ilvl w:val="0"/>
          <w:numId w:val="52"/>
        </w:numPr>
        <w:spacing w:after="0" w:line="240" w:lineRule="auto"/>
        <w:rPr>
          <w:rFonts w:ascii="Arial" w:eastAsia="Calibri" w:hAnsi="Arial" w:cs="Arial"/>
          <w:sz w:val="24"/>
          <w:szCs w:val="24"/>
        </w:rPr>
      </w:pPr>
      <w:r w:rsidRPr="0078352B">
        <w:rPr>
          <w:rFonts w:ascii="Arial" w:eastAsia="Calibri" w:hAnsi="Arial" w:cs="Arial"/>
          <w:sz w:val="24"/>
          <w:szCs w:val="24"/>
        </w:rPr>
        <w:t>R</w:t>
      </w:r>
      <w:r w:rsidR="0000546D" w:rsidRPr="0078352B">
        <w:rPr>
          <w:rFonts w:ascii="Arial" w:eastAsia="Calibri" w:hAnsi="Arial" w:cs="Arial"/>
          <w:sz w:val="24"/>
          <w:szCs w:val="24"/>
        </w:rPr>
        <w:t xml:space="preserve">egionalna shema: skladno s </w:t>
      </w:r>
      <w:r w:rsidR="00F854A7" w:rsidRPr="0078352B">
        <w:rPr>
          <w:rFonts w:ascii="Arial" w:eastAsia="Calibri" w:hAnsi="Arial" w:cs="Arial"/>
          <w:sz w:val="24"/>
          <w:szCs w:val="24"/>
        </w:rPr>
        <w:t>poglavjem 2.</w:t>
      </w:r>
      <w:r w:rsidRPr="0078352B">
        <w:rPr>
          <w:rFonts w:ascii="Arial" w:eastAsia="Calibri" w:hAnsi="Arial" w:cs="Arial"/>
          <w:sz w:val="24"/>
          <w:szCs w:val="24"/>
        </w:rPr>
        <w:t>1.1</w:t>
      </w:r>
      <w:r w:rsidR="00F854A7" w:rsidRPr="0078352B">
        <w:rPr>
          <w:rFonts w:ascii="Arial" w:eastAsia="Calibri" w:hAnsi="Arial" w:cs="Arial"/>
          <w:sz w:val="24"/>
          <w:szCs w:val="24"/>
        </w:rPr>
        <w:t>.</w:t>
      </w:r>
    </w:p>
    <w:p w14:paraId="6B5E9F19" w14:textId="77777777" w:rsidR="008E701E" w:rsidRPr="0078352B" w:rsidRDefault="008E701E" w:rsidP="000C35F3">
      <w:pPr>
        <w:spacing w:after="0" w:line="240" w:lineRule="auto"/>
        <w:jc w:val="both"/>
        <w:rPr>
          <w:rFonts w:ascii="Arial" w:hAnsi="Arial" w:cs="Arial"/>
          <w:b/>
          <w:bCs/>
          <w:sz w:val="24"/>
          <w:szCs w:val="24"/>
        </w:rPr>
      </w:pPr>
    </w:p>
    <w:p w14:paraId="280A6524" w14:textId="261CB226"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17E9F0ED" w14:textId="0D6344BB" w:rsidR="00E35CB3" w:rsidRPr="0078352B" w:rsidRDefault="004F3D72" w:rsidP="000C35F3">
      <w:pPr>
        <w:spacing w:after="0" w:line="240" w:lineRule="auto"/>
        <w:jc w:val="both"/>
        <w:rPr>
          <w:rFonts w:ascii="Arial" w:hAnsi="Arial" w:cs="Arial"/>
          <w:b/>
          <w:bCs/>
          <w:sz w:val="24"/>
          <w:szCs w:val="24"/>
        </w:rPr>
      </w:pPr>
      <w:r w:rsidRPr="0078352B">
        <w:rPr>
          <w:rFonts w:ascii="Arial" w:eastAsia="Calibri" w:hAnsi="Arial" w:cs="Arial"/>
          <w:sz w:val="24"/>
          <w:szCs w:val="24"/>
        </w:rPr>
        <w:t>Podjetja, različne oblike povezovanja podjetij, tako med seboj, kot z institucijami znanja in kulture, zbornice, zavodi, raziskovalne organizacije, regionalne razvojne agencije, socialna podjetja</w:t>
      </w:r>
      <w:r w:rsidR="001C3585" w:rsidRPr="0078352B">
        <w:rPr>
          <w:rFonts w:ascii="Arial" w:eastAsia="Calibri" w:hAnsi="Arial" w:cs="Arial"/>
          <w:sz w:val="24"/>
          <w:szCs w:val="24"/>
        </w:rPr>
        <w:t xml:space="preserve"> in drugi subjekti, vpisani v poslovni register</w:t>
      </w:r>
    </w:p>
    <w:p w14:paraId="7457AED2" w14:textId="77777777" w:rsidR="00010308" w:rsidRPr="0078352B" w:rsidRDefault="00010308" w:rsidP="000C35F3">
      <w:pPr>
        <w:spacing w:after="0" w:line="240" w:lineRule="auto"/>
        <w:jc w:val="both"/>
        <w:rPr>
          <w:rFonts w:ascii="Arial" w:hAnsi="Arial" w:cs="Arial"/>
          <w:b/>
          <w:bCs/>
          <w:sz w:val="24"/>
          <w:szCs w:val="24"/>
        </w:rPr>
      </w:pPr>
    </w:p>
    <w:p w14:paraId="18C29577" w14:textId="4454629B"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056B95D9" w14:textId="5B884ED4" w:rsidR="000F04E7" w:rsidRPr="0078352B" w:rsidRDefault="006C3E88" w:rsidP="000C35F3">
      <w:pPr>
        <w:spacing w:after="0" w:line="240" w:lineRule="auto"/>
        <w:rPr>
          <w:rFonts w:ascii="Arial" w:hAnsi="Arial" w:cs="Arial"/>
          <w:sz w:val="24"/>
          <w:szCs w:val="24"/>
        </w:rPr>
      </w:pPr>
      <w:r w:rsidRPr="0078352B">
        <w:rPr>
          <w:rFonts w:ascii="Arial" w:eastAsia="Calibri" w:hAnsi="Arial" w:cs="Arial"/>
          <w:sz w:val="24"/>
          <w:szCs w:val="24"/>
        </w:rPr>
        <w:t>94</w:t>
      </w:r>
      <w:r w:rsidR="000B4CD8" w:rsidRPr="0078352B">
        <w:rPr>
          <w:rFonts w:ascii="Arial" w:eastAsia="Calibri" w:hAnsi="Arial" w:cs="Arial"/>
          <w:sz w:val="24"/>
          <w:szCs w:val="24"/>
        </w:rPr>
        <w:t xml:space="preserve"> milijonov </w:t>
      </w:r>
      <w:r w:rsidR="00EE2557" w:rsidRPr="0078352B">
        <w:rPr>
          <w:rFonts w:ascii="Arial" w:eastAsia="Calibri" w:hAnsi="Arial" w:cs="Arial"/>
          <w:sz w:val="24"/>
          <w:szCs w:val="24"/>
        </w:rPr>
        <w:t>evrov</w:t>
      </w:r>
    </w:p>
    <w:p w14:paraId="44E59E19" w14:textId="77777777" w:rsidR="00010308" w:rsidRPr="0078352B" w:rsidRDefault="00010308" w:rsidP="000C35F3">
      <w:pPr>
        <w:spacing w:after="0" w:line="240" w:lineRule="auto"/>
        <w:jc w:val="both"/>
        <w:rPr>
          <w:rFonts w:ascii="Arial" w:hAnsi="Arial" w:cs="Arial"/>
          <w:b/>
          <w:bCs/>
          <w:sz w:val="24"/>
          <w:szCs w:val="24"/>
        </w:rPr>
      </w:pPr>
    </w:p>
    <w:p w14:paraId="45256929" w14:textId="7F42E8B0"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21C40374" w14:textId="2EED657F" w:rsidR="00E35CB3" w:rsidRPr="0078352B" w:rsidRDefault="00E35CB3" w:rsidP="000C35F3">
      <w:pPr>
        <w:spacing w:after="0" w:line="240" w:lineRule="auto"/>
        <w:rPr>
          <w:rFonts w:ascii="Arial" w:eastAsia="Calibri" w:hAnsi="Arial" w:cs="Arial"/>
          <w:sz w:val="24"/>
          <w:szCs w:val="24"/>
        </w:rPr>
      </w:pPr>
      <w:r w:rsidRPr="0078352B">
        <w:rPr>
          <w:rFonts w:ascii="Arial" w:eastAsia="Calibri" w:hAnsi="Arial" w:cs="Arial"/>
          <w:sz w:val="24"/>
          <w:szCs w:val="24"/>
        </w:rPr>
        <w:t>NOO: 01 Prispevanje k zelenim znanjem in spretnostim ter delovnim mestom in zelenemu gospodarstvu in 047 Podpora okolju prijaznim proizvodnim procesom in učinkoviti rabi virov v MSP</w:t>
      </w:r>
    </w:p>
    <w:p w14:paraId="474032B8" w14:textId="76BB70E5" w:rsidR="008E701E" w:rsidRPr="0078352B" w:rsidRDefault="00E35CB3" w:rsidP="000C35F3">
      <w:pPr>
        <w:spacing w:after="0" w:line="240" w:lineRule="auto"/>
        <w:jc w:val="both"/>
        <w:rPr>
          <w:rFonts w:ascii="Arial" w:hAnsi="Arial" w:cs="Arial"/>
          <w:b/>
          <w:bCs/>
          <w:sz w:val="24"/>
          <w:szCs w:val="24"/>
        </w:rPr>
      </w:pPr>
      <w:r w:rsidRPr="0078352B">
        <w:rPr>
          <w:rFonts w:ascii="Arial" w:eastAsia="Calibri" w:hAnsi="Arial" w:cs="Arial"/>
          <w:sz w:val="24"/>
          <w:szCs w:val="24"/>
        </w:rPr>
        <w:t>OP: 075</w:t>
      </w:r>
      <w:r w:rsidR="00A85C07" w:rsidRPr="0078352B">
        <w:rPr>
          <w:rFonts w:ascii="Arial" w:eastAsia="Calibri" w:hAnsi="Arial" w:cs="Arial"/>
          <w:sz w:val="24"/>
          <w:szCs w:val="24"/>
        </w:rPr>
        <w:t xml:space="preserve"> in 076</w:t>
      </w:r>
      <w:r w:rsidRPr="0078352B">
        <w:rPr>
          <w:rFonts w:ascii="Arial" w:eastAsia="Calibri" w:hAnsi="Arial" w:cs="Arial"/>
          <w:sz w:val="24"/>
          <w:szCs w:val="24"/>
        </w:rPr>
        <w:t xml:space="preserve"> Podpora okolju prijaznim proizvodnim procesom in učinkoviti rabi virov v MSP</w:t>
      </w:r>
      <w:r w:rsidR="00A85C07" w:rsidRPr="0078352B">
        <w:rPr>
          <w:rFonts w:ascii="Arial" w:eastAsia="Calibri" w:hAnsi="Arial" w:cs="Arial"/>
          <w:sz w:val="24"/>
          <w:szCs w:val="24"/>
        </w:rPr>
        <w:t xml:space="preserve"> in v velikih podjetjih</w:t>
      </w:r>
    </w:p>
    <w:p w14:paraId="4236B970" w14:textId="77777777" w:rsidR="00010308" w:rsidRPr="0078352B" w:rsidRDefault="00010308" w:rsidP="000C35F3">
      <w:pPr>
        <w:spacing w:after="0" w:line="240" w:lineRule="auto"/>
        <w:jc w:val="both"/>
        <w:rPr>
          <w:rFonts w:ascii="Arial" w:hAnsi="Arial" w:cs="Arial"/>
          <w:b/>
          <w:bCs/>
          <w:sz w:val="24"/>
          <w:szCs w:val="24"/>
        </w:rPr>
      </w:pPr>
    </w:p>
    <w:p w14:paraId="04E69B1C" w14:textId="36179833"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5B48D070" w14:textId="77777777" w:rsidR="00E35CB3" w:rsidRPr="0078352B" w:rsidRDefault="00E35CB3" w:rsidP="000C35F3">
      <w:pPr>
        <w:spacing w:after="0" w:line="240" w:lineRule="auto"/>
        <w:rPr>
          <w:rFonts w:ascii="Arial" w:eastAsia="Calibri" w:hAnsi="Arial" w:cs="Arial"/>
          <w:sz w:val="24"/>
          <w:szCs w:val="24"/>
        </w:rPr>
      </w:pPr>
      <w:r w:rsidRPr="0078352B">
        <w:rPr>
          <w:rFonts w:ascii="Arial" w:eastAsia="Calibri" w:hAnsi="Arial" w:cs="Arial"/>
          <w:sz w:val="24"/>
          <w:szCs w:val="24"/>
        </w:rPr>
        <w:t>NOO: C1 K5:  Krožno gospodarstvo – učinkovita raba virov - IB Celoviti strateški projekt razogljičenja Slovenije preko prehoda v krožno gospodarstvo (CSP KG)</w:t>
      </w:r>
    </w:p>
    <w:p w14:paraId="1DD9219E" w14:textId="31D3FAA2" w:rsidR="008E701E" w:rsidRPr="0078352B" w:rsidRDefault="00E35CB3" w:rsidP="000C35F3">
      <w:pPr>
        <w:spacing w:after="0" w:line="240" w:lineRule="auto"/>
        <w:jc w:val="both"/>
        <w:rPr>
          <w:rFonts w:ascii="Arial" w:hAnsi="Arial" w:cs="Arial"/>
          <w:sz w:val="24"/>
          <w:szCs w:val="24"/>
        </w:rPr>
      </w:pPr>
      <w:r w:rsidRPr="0078352B">
        <w:rPr>
          <w:rFonts w:ascii="Arial" w:eastAsia="Calibri" w:hAnsi="Arial" w:cs="Arial"/>
          <w:sz w:val="24"/>
          <w:szCs w:val="24"/>
        </w:rPr>
        <w:t xml:space="preserve">OP: </w:t>
      </w:r>
      <w:r w:rsidR="00A85C07" w:rsidRPr="0078352B">
        <w:rPr>
          <w:rFonts w:ascii="Arial" w:eastAsia="Calibri" w:hAnsi="Arial" w:cs="Arial"/>
          <w:sz w:val="24"/>
          <w:szCs w:val="24"/>
        </w:rPr>
        <w:t>RSO2.6 Spodbujanje prehoda na krožno gospodarstvo, gospodarno z viri</w:t>
      </w:r>
    </w:p>
    <w:p w14:paraId="73475FB2" w14:textId="77777777" w:rsidR="00010308" w:rsidRPr="0078352B" w:rsidRDefault="00010308" w:rsidP="000C35F3">
      <w:pPr>
        <w:spacing w:after="0" w:line="240" w:lineRule="auto"/>
        <w:jc w:val="both"/>
        <w:rPr>
          <w:rFonts w:ascii="Arial" w:hAnsi="Arial" w:cs="Arial"/>
          <w:b/>
          <w:bCs/>
          <w:sz w:val="24"/>
          <w:szCs w:val="24"/>
        </w:rPr>
      </w:pPr>
    </w:p>
    <w:p w14:paraId="2DEB76D4" w14:textId="6BF363C5" w:rsidR="008E701E" w:rsidRPr="0078352B" w:rsidRDefault="008E701E"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388432D1" w14:textId="60BD34E9" w:rsidR="00DA61EA" w:rsidRDefault="00E35CB3" w:rsidP="000C35F3">
      <w:pPr>
        <w:spacing w:after="0" w:line="240" w:lineRule="auto"/>
        <w:jc w:val="both"/>
        <w:rPr>
          <w:rFonts w:ascii="Arial" w:hAnsi="Arial" w:cs="Arial"/>
          <w:sz w:val="24"/>
          <w:szCs w:val="24"/>
        </w:rPr>
      </w:pPr>
      <w:r w:rsidRPr="0078352B">
        <w:rPr>
          <w:rFonts w:ascii="Arial" w:hAnsi="Arial" w:cs="Arial"/>
          <w:sz w:val="24"/>
          <w:szCs w:val="24"/>
        </w:rPr>
        <w:t>Ne</w:t>
      </w:r>
    </w:p>
    <w:p w14:paraId="55A3BF30" w14:textId="77777777" w:rsidR="001C0615" w:rsidRPr="0078352B" w:rsidRDefault="001C0615" w:rsidP="000C35F3">
      <w:pPr>
        <w:spacing w:after="0" w:line="240" w:lineRule="auto"/>
        <w:jc w:val="both"/>
        <w:rPr>
          <w:rFonts w:ascii="Arial" w:hAnsi="Arial" w:cs="Arial"/>
          <w:sz w:val="24"/>
          <w:szCs w:val="24"/>
        </w:rPr>
      </w:pPr>
    </w:p>
    <w:p w14:paraId="463717D4" w14:textId="77777777" w:rsidR="00DA61EA" w:rsidRPr="0078352B" w:rsidRDefault="00DA61EA" w:rsidP="000C35F3">
      <w:pPr>
        <w:spacing w:after="0" w:line="240" w:lineRule="auto"/>
        <w:jc w:val="both"/>
        <w:rPr>
          <w:rFonts w:ascii="Arial" w:hAnsi="Arial" w:cs="Arial"/>
          <w:b/>
          <w:bCs/>
          <w:sz w:val="24"/>
          <w:szCs w:val="24"/>
        </w:rPr>
      </w:pPr>
    </w:p>
    <w:p w14:paraId="2E6106BF" w14:textId="4D497D12" w:rsidR="008E701E" w:rsidRPr="0078352B" w:rsidRDefault="00E35CB3" w:rsidP="000C35F3">
      <w:pPr>
        <w:pStyle w:val="Naslov1"/>
        <w:numPr>
          <w:ilvl w:val="2"/>
          <w:numId w:val="91"/>
        </w:numPr>
        <w:spacing w:before="0" w:line="240" w:lineRule="auto"/>
        <w:rPr>
          <w:rFonts w:ascii="Arial" w:hAnsi="Arial" w:cs="Arial"/>
          <w:b/>
          <w:bCs/>
          <w:color w:val="0070C0"/>
          <w:sz w:val="24"/>
          <w:szCs w:val="24"/>
        </w:rPr>
      </w:pPr>
      <w:bookmarkStart w:id="92" w:name="_Toc182470900"/>
      <w:r w:rsidRPr="0078352B">
        <w:rPr>
          <w:rFonts w:ascii="Arial" w:hAnsi="Arial" w:cs="Arial"/>
          <w:b/>
          <w:bCs/>
          <w:color w:val="0070C0"/>
          <w:sz w:val="24"/>
          <w:szCs w:val="24"/>
        </w:rPr>
        <w:t>Spodbude za energetsko učinkovitost in razogljičenje</w:t>
      </w:r>
      <w:bookmarkEnd w:id="92"/>
    </w:p>
    <w:p w14:paraId="120E4C84" w14:textId="27926C67" w:rsidR="00D67FDF" w:rsidRPr="0078352B" w:rsidRDefault="00D67FDF" w:rsidP="000C35F3">
      <w:pPr>
        <w:spacing w:after="0" w:line="240" w:lineRule="auto"/>
        <w:jc w:val="both"/>
        <w:rPr>
          <w:rFonts w:ascii="Arial" w:hAnsi="Arial" w:cs="Arial"/>
          <w:sz w:val="24"/>
          <w:szCs w:val="24"/>
        </w:rPr>
      </w:pPr>
    </w:p>
    <w:p w14:paraId="0C1CDAE3" w14:textId="2F4AFDEA"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13266D66" w14:textId="77777777" w:rsidR="00137259" w:rsidRPr="0078352B" w:rsidRDefault="00E35CB3" w:rsidP="000C35F3">
      <w:pPr>
        <w:spacing w:after="0" w:line="240" w:lineRule="auto"/>
        <w:jc w:val="both"/>
        <w:rPr>
          <w:rFonts w:ascii="Arial" w:hAnsi="Arial" w:cs="Arial"/>
          <w:sz w:val="24"/>
          <w:szCs w:val="24"/>
        </w:rPr>
      </w:pPr>
      <w:r w:rsidRPr="0078352B">
        <w:rPr>
          <w:rFonts w:ascii="Arial" w:hAnsi="Arial" w:cs="Arial"/>
          <w:sz w:val="24"/>
          <w:szCs w:val="24"/>
        </w:rPr>
        <w:t xml:space="preserve">Ukrep bo </w:t>
      </w:r>
      <w:r w:rsidR="007D6031" w:rsidRPr="0078352B">
        <w:rPr>
          <w:rFonts w:ascii="Arial" w:hAnsi="Arial" w:cs="Arial"/>
          <w:sz w:val="24"/>
          <w:szCs w:val="24"/>
        </w:rPr>
        <w:t xml:space="preserve">spodbudil podjetja k hitrejšemu razogljičenju in uvajanju novih </w:t>
      </w:r>
      <w:proofErr w:type="spellStart"/>
      <w:r w:rsidR="007D6031" w:rsidRPr="0078352B">
        <w:rPr>
          <w:rFonts w:ascii="Arial" w:hAnsi="Arial" w:cs="Arial"/>
          <w:sz w:val="24"/>
          <w:szCs w:val="24"/>
        </w:rPr>
        <w:t>nizkoogljičnih</w:t>
      </w:r>
      <w:proofErr w:type="spellEnd"/>
      <w:r w:rsidR="007D6031" w:rsidRPr="0078352B">
        <w:rPr>
          <w:rFonts w:ascii="Arial" w:hAnsi="Arial" w:cs="Arial"/>
          <w:sz w:val="24"/>
          <w:szCs w:val="24"/>
        </w:rPr>
        <w:t xml:space="preserve"> ter energetsko učinkovitih tehnologij, ki so sicer cenovno težje dosegljive in dostopne. S tem se zmanjšuje tudi poraba energije, kar je pomembno za ohranjanje konkurenčnosti v času naraščajočih cen energije. Ukrep je zato usmerjen v podporo projektom učinkovite rabe energije (v nadaljevanju: URE) in razogljičenju, kjer se sledi načelu »najprej energetska učinkovitost«. Ključni cilj je zmanjšanje porabe energije ter tudi razogljičenje gospodarstva preko diverzifikacije energentov, elektrifikacije proizvodnih procesov in s tem zmanjšanja odvisnosti od fosilnih goriv, zmanjšanje emisij TGP in spodbujanje uporabe OVE v industriji, in sicer s sofinanciranjem investicij podjetij v nove tehnologije in drugih investicij za dosego navedenih ciljev. </w:t>
      </w:r>
    </w:p>
    <w:p w14:paraId="580207C6" w14:textId="77777777" w:rsidR="00010308" w:rsidRPr="0078352B" w:rsidRDefault="00010308" w:rsidP="000C35F3">
      <w:pPr>
        <w:spacing w:after="0" w:line="240" w:lineRule="auto"/>
        <w:jc w:val="both"/>
        <w:rPr>
          <w:rFonts w:ascii="Arial" w:hAnsi="Arial" w:cs="Arial"/>
          <w:b/>
          <w:bCs/>
          <w:sz w:val="24"/>
          <w:szCs w:val="24"/>
        </w:rPr>
      </w:pPr>
    </w:p>
    <w:p w14:paraId="60682EA9" w14:textId="2B6EE2DD"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lastRenderedPageBreak/>
        <w:t>Trajanje</w:t>
      </w:r>
    </w:p>
    <w:p w14:paraId="17D2F166" w14:textId="35F7F6CC" w:rsidR="00E35CB3" w:rsidRPr="0078352B" w:rsidRDefault="00E35CB3" w:rsidP="000C35F3">
      <w:pPr>
        <w:spacing w:after="0" w:line="240" w:lineRule="auto"/>
        <w:jc w:val="both"/>
        <w:rPr>
          <w:rFonts w:ascii="Arial" w:hAnsi="Arial" w:cs="Arial"/>
          <w:sz w:val="24"/>
          <w:szCs w:val="24"/>
        </w:rPr>
      </w:pPr>
      <w:r w:rsidRPr="0078352B">
        <w:rPr>
          <w:rFonts w:ascii="Arial" w:hAnsi="Arial" w:cs="Arial"/>
          <w:sz w:val="24"/>
          <w:szCs w:val="24"/>
        </w:rPr>
        <w:t>202</w:t>
      </w:r>
      <w:r w:rsidR="00363314" w:rsidRPr="0078352B">
        <w:rPr>
          <w:rFonts w:ascii="Arial" w:hAnsi="Arial" w:cs="Arial"/>
          <w:sz w:val="24"/>
          <w:szCs w:val="24"/>
        </w:rPr>
        <w:t>4</w:t>
      </w:r>
      <w:r w:rsidRPr="0078352B">
        <w:rPr>
          <w:rFonts w:ascii="Arial" w:hAnsi="Arial" w:cs="Arial"/>
          <w:sz w:val="24"/>
          <w:szCs w:val="24"/>
        </w:rPr>
        <w:t>-2030</w:t>
      </w:r>
    </w:p>
    <w:p w14:paraId="6EFF01BD" w14:textId="77777777" w:rsidR="00010308" w:rsidRPr="0078352B" w:rsidRDefault="00010308" w:rsidP="000C35F3">
      <w:pPr>
        <w:spacing w:after="0" w:line="240" w:lineRule="auto"/>
        <w:jc w:val="both"/>
        <w:rPr>
          <w:rFonts w:ascii="Arial" w:hAnsi="Arial" w:cs="Arial"/>
          <w:b/>
          <w:bCs/>
          <w:sz w:val="24"/>
          <w:szCs w:val="24"/>
        </w:rPr>
      </w:pPr>
    </w:p>
    <w:p w14:paraId="12838E07" w14:textId="66E15ECE"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6CBFC8DE" w14:textId="0B8EDCC0" w:rsidR="00E35CB3" w:rsidRPr="0078352B" w:rsidRDefault="000B4CD8" w:rsidP="000C35F3">
      <w:pPr>
        <w:spacing w:after="0" w:line="240" w:lineRule="auto"/>
        <w:jc w:val="both"/>
        <w:rPr>
          <w:rFonts w:ascii="Arial" w:hAnsi="Arial" w:cs="Arial"/>
          <w:sz w:val="24"/>
          <w:szCs w:val="24"/>
        </w:rPr>
      </w:pPr>
      <w:r w:rsidRPr="0078352B">
        <w:rPr>
          <w:rFonts w:ascii="Arial" w:hAnsi="Arial" w:cs="Arial"/>
          <w:sz w:val="24"/>
          <w:szCs w:val="24"/>
        </w:rPr>
        <w:t>Shema p</w:t>
      </w:r>
      <w:r w:rsidR="00137259" w:rsidRPr="0078352B">
        <w:rPr>
          <w:rFonts w:ascii="Arial" w:hAnsi="Arial" w:cs="Arial"/>
          <w:sz w:val="24"/>
          <w:szCs w:val="24"/>
        </w:rPr>
        <w:t>omoč</w:t>
      </w:r>
      <w:r w:rsidR="00751DD3" w:rsidRPr="0078352B">
        <w:rPr>
          <w:rFonts w:ascii="Arial" w:hAnsi="Arial" w:cs="Arial"/>
          <w:sz w:val="24"/>
          <w:szCs w:val="24"/>
        </w:rPr>
        <w:t>i</w:t>
      </w:r>
      <w:r w:rsidR="00137259" w:rsidRPr="0078352B">
        <w:rPr>
          <w:rFonts w:ascii="Arial" w:hAnsi="Arial" w:cs="Arial"/>
          <w:sz w:val="24"/>
          <w:szCs w:val="24"/>
        </w:rPr>
        <w:t xml:space="preserve"> za varstvo okolja</w:t>
      </w:r>
    </w:p>
    <w:p w14:paraId="1D9FA33D" w14:textId="77777777" w:rsidR="00010308" w:rsidRPr="0078352B" w:rsidRDefault="00010308" w:rsidP="000C35F3">
      <w:pPr>
        <w:spacing w:after="0" w:line="240" w:lineRule="auto"/>
        <w:jc w:val="both"/>
        <w:rPr>
          <w:rFonts w:ascii="Arial" w:hAnsi="Arial" w:cs="Arial"/>
          <w:b/>
          <w:bCs/>
          <w:sz w:val="24"/>
          <w:szCs w:val="24"/>
        </w:rPr>
      </w:pPr>
    </w:p>
    <w:p w14:paraId="1489D660" w14:textId="493BFE82"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06F1DFBE" w14:textId="77777777" w:rsidR="00E35CB3" w:rsidRPr="0078352B" w:rsidRDefault="00E35CB3" w:rsidP="000C35F3">
      <w:pPr>
        <w:spacing w:after="0" w:line="240" w:lineRule="auto"/>
        <w:jc w:val="both"/>
        <w:rPr>
          <w:rFonts w:ascii="Arial" w:hAnsi="Arial" w:cs="Arial"/>
          <w:sz w:val="24"/>
          <w:szCs w:val="24"/>
        </w:rPr>
      </w:pPr>
      <w:r w:rsidRPr="0078352B">
        <w:rPr>
          <w:rFonts w:ascii="Arial" w:hAnsi="Arial" w:cs="Arial"/>
          <w:sz w:val="24"/>
          <w:szCs w:val="24"/>
        </w:rPr>
        <w:t>Subvencije, krediti, garancije, subvencije obrestnih mer</w:t>
      </w:r>
    </w:p>
    <w:p w14:paraId="0FB617A3" w14:textId="77777777" w:rsidR="00010308" w:rsidRPr="0078352B" w:rsidRDefault="00010308" w:rsidP="000C35F3">
      <w:pPr>
        <w:spacing w:after="0" w:line="240" w:lineRule="auto"/>
        <w:jc w:val="both"/>
        <w:rPr>
          <w:rFonts w:ascii="Arial" w:hAnsi="Arial" w:cs="Arial"/>
          <w:b/>
          <w:bCs/>
          <w:sz w:val="24"/>
          <w:szCs w:val="24"/>
        </w:rPr>
      </w:pPr>
    </w:p>
    <w:p w14:paraId="08213EB7" w14:textId="5AC34189"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6F9CB548" w14:textId="6E6ADAFF" w:rsidR="004F4544" w:rsidRPr="0078352B" w:rsidRDefault="004F4544" w:rsidP="000C35F3">
      <w:pPr>
        <w:pStyle w:val="Odstavekseznama"/>
        <w:numPr>
          <w:ilvl w:val="0"/>
          <w:numId w:val="53"/>
        </w:numPr>
        <w:spacing w:after="0" w:line="240" w:lineRule="auto"/>
        <w:jc w:val="both"/>
        <w:rPr>
          <w:rFonts w:ascii="Arial" w:hAnsi="Arial" w:cs="Arial"/>
          <w:sz w:val="24"/>
          <w:szCs w:val="24"/>
        </w:rPr>
      </w:pPr>
      <w:r w:rsidRPr="0078352B">
        <w:rPr>
          <w:rFonts w:ascii="Arial" w:hAnsi="Arial" w:cs="Arial"/>
          <w:sz w:val="24"/>
          <w:szCs w:val="24"/>
        </w:rPr>
        <w:t>Pomoč</w:t>
      </w:r>
      <w:r w:rsidR="00751DD3" w:rsidRPr="0078352B">
        <w:rPr>
          <w:rFonts w:ascii="Arial" w:hAnsi="Arial" w:cs="Arial"/>
          <w:sz w:val="24"/>
          <w:szCs w:val="24"/>
        </w:rPr>
        <w:t>i</w:t>
      </w:r>
      <w:r w:rsidRPr="0078352B">
        <w:rPr>
          <w:rFonts w:ascii="Arial" w:hAnsi="Arial" w:cs="Arial"/>
          <w:sz w:val="24"/>
          <w:szCs w:val="24"/>
        </w:rPr>
        <w:t xml:space="preserve"> za varstvo okolja: skladno s </w:t>
      </w:r>
      <w:r w:rsidR="00F854A7" w:rsidRPr="0078352B">
        <w:rPr>
          <w:rFonts w:ascii="Arial" w:hAnsi="Arial" w:cs="Arial"/>
          <w:sz w:val="24"/>
          <w:szCs w:val="24"/>
        </w:rPr>
        <w:t>poglavjem 2.</w:t>
      </w:r>
      <w:r w:rsidR="00B511B3" w:rsidRPr="0078352B">
        <w:rPr>
          <w:rFonts w:ascii="Arial" w:hAnsi="Arial" w:cs="Arial"/>
          <w:sz w:val="24"/>
          <w:szCs w:val="24"/>
        </w:rPr>
        <w:t>1</w:t>
      </w:r>
      <w:r w:rsidR="00F854A7" w:rsidRPr="0078352B">
        <w:rPr>
          <w:rFonts w:ascii="Arial" w:hAnsi="Arial" w:cs="Arial"/>
          <w:sz w:val="24"/>
          <w:szCs w:val="24"/>
        </w:rPr>
        <w:t>.</w:t>
      </w:r>
      <w:r w:rsidR="00B511B3" w:rsidRPr="0078352B">
        <w:rPr>
          <w:rFonts w:ascii="Arial" w:hAnsi="Arial" w:cs="Arial"/>
          <w:sz w:val="24"/>
          <w:szCs w:val="24"/>
        </w:rPr>
        <w:t>5</w:t>
      </w:r>
    </w:p>
    <w:p w14:paraId="1FA3CDB1" w14:textId="77777777" w:rsidR="004F4544" w:rsidRPr="0078352B" w:rsidRDefault="004F4544" w:rsidP="000C35F3">
      <w:pPr>
        <w:spacing w:after="0" w:line="240" w:lineRule="auto"/>
        <w:jc w:val="both"/>
        <w:rPr>
          <w:rFonts w:ascii="Arial" w:hAnsi="Arial" w:cs="Arial"/>
          <w:b/>
          <w:bCs/>
          <w:sz w:val="24"/>
          <w:szCs w:val="24"/>
        </w:rPr>
      </w:pPr>
    </w:p>
    <w:p w14:paraId="750DFC82" w14:textId="77777777"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349D0B1A" w14:textId="77777777" w:rsidR="00E35CB3" w:rsidRPr="0078352B" w:rsidRDefault="00E35CB3" w:rsidP="000C35F3">
      <w:pPr>
        <w:spacing w:after="0" w:line="240" w:lineRule="auto"/>
        <w:jc w:val="both"/>
        <w:rPr>
          <w:rFonts w:ascii="Arial" w:hAnsi="Arial" w:cs="Arial"/>
          <w:b/>
          <w:bCs/>
          <w:sz w:val="24"/>
          <w:szCs w:val="24"/>
        </w:rPr>
      </w:pPr>
      <w:r w:rsidRPr="0078352B">
        <w:rPr>
          <w:rFonts w:ascii="Arial" w:eastAsia="Calibri" w:hAnsi="Arial" w:cs="Arial"/>
          <w:sz w:val="24"/>
          <w:szCs w:val="24"/>
        </w:rPr>
        <w:t>MGTŠ, izvajalske institucije</w:t>
      </w:r>
    </w:p>
    <w:p w14:paraId="76689977" w14:textId="77777777" w:rsidR="00010308" w:rsidRPr="0078352B" w:rsidRDefault="00010308" w:rsidP="000C35F3">
      <w:pPr>
        <w:spacing w:after="0" w:line="240" w:lineRule="auto"/>
        <w:jc w:val="both"/>
        <w:rPr>
          <w:rFonts w:ascii="Arial" w:hAnsi="Arial" w:cs="Arial"/>
          <w:b/>
          <w:bCs/>
          <w:sz w:val="24"/>
          <w:szCs w:val="24"/>
        </w:rPr>
      </w:pPr>
    </w:p>
    <w:p w14:paraId="532F8A6B" w14:textId="77777777" w:rsidR="006B4DA9" w:rsidRPr="0078352B" w:rsidRDefault="006B4DA9" w:rsidP="006B4DA9">
      <w:pPr>
        <w:spacing w:after="0" w:line="240" w:lineRule="auto"/>
        <w:jc w:val="both"/>
        <w:rPr>
          <w:rFonts w:ascii="Arial" w:hAnsi="Arial" w:cs="Arial"/>
          <w:b/>
          <w:bCs/>
          <w:sz w:val="24"/>
          <w:szCs w:val="24"/>
        </w:rPr>
      </w:pPr>
      <w:bookmarkStart w:id="93" w:name="_Hlk154052105"/>
      <w:r w:rsidRPr="0078352B">
        <w:rPr>
          <w:rFonts w:ascii="Arial" w:hAnsi="Arial" w:cs="Arial"/>
          <w:b/>
          <w:bCs/>
          <w:sz w:val="24"/>
          <w:szCs w:val="24"/>
        </w:rPr>
        <w:t>Pravna podlaga</w:t>
      </w:r>
    </w:p>
    <w:p w14:paraId="61DE0888" w14:textId="77777777" w:rsidR="006B4DA9" w:rsidRPr="0078352B" w:rsidRDefault="006B4DA9" w:rsidP="006B4DA9">
      <w:pPr>
        <w:spacing w:after="0" w:line="240" w:lineRule="auto"/>
        <w:jc w:val="both"/>
        <w:rPr>
          <w:rFonts w:ascii="Arial" w:hAnsi="Arial" w:cs="Arial"/>
          <w:sz w:val="24"/>
          <w:szCs w:val="24"/>
        </w:rPr>
      </w:pPr>
      <w:r w:rsidRPr="0078352B">
        <w:rPr>
          <w:rFonts w:ascii="Arial" w:hAnsi="Arial" w:cs="Arial"/>
          <w:sz w:val="24"/>
          <w:szCs w:val="24"/>
        </w:rPr>
        <w:t>Podlaga za dodeljevanje pomoči je 5. člen ZPOP-1.</w:t>
      </w:r>
    </w:p>
    <w:bookmarkEnd w:id="93"/>
    <w:p w14:paraId="1DFA2532" w14:textId="77777777" w:rsidR="006B4DA9" w:rsidRPr="0078352B" w:rsidRDefault="006B4DA9" w:rsidP="006B4DA9">
      <w:pPr>
        <w:spacing w:after="0" w:line="240" w:lineRule="auto"/>
        <w:jc w:val="both"/>
        <w:rPr>
          <w:rFonts w:ascii="Arial" w:hAnsi="Arial" w:cs="Arial"/>
          <w:b/>
          <w:bCs/>
          <w:sz w:val="24"/>
          <w:szCs w:val="24"/>
        </w:rPr>
      </w:pPr>
    </w:p>
    <w:p w14:paraId="07BFB24D" w14:textId="24FF6F96"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6027DCE2" w14:textId="77777777" w:rsidR="00E35CB3" w:rsidRPr="0078352B" w:rsidRDefault="00E35CB3" w:rsidP="000C35F3">
      <w:pPr>
        <w:spacing w:after="0" w:line="240" w:lineRule="auto"/>
        <w:rPr>
          <w:rFonts w:ascii="Arial" w:eastAsia="Calibri" w:hAnsi="Arial" w:cs="Arial"/>
          <w:sz w:val="24"/>
          <w:szCs w:val="24"/>
        </w:rPr>
      </w:pPr>
      <w:r w:rsidRPr="0078352B">
        <w:rPr>
          <w:rFonts w:ascii="Arial" w:eastAsia="Calibri" w:hAnsi="Arial" w:cs="Arial"/>
          <w:sz w:val="24"/>
          <w:szCs w:val="24"/>
        </w:rPr>
        <w:t>Med merila za izbor se smiselno vključijo sledeča merila:</w:t>
      </w:r>
    </w:p>
    <w:p w14:paraId="0126DF4A" w14:textId="2E3B9AE4" w:rsidR="00137259" w:rsidRPr="0078352B" w:rsidRDefault="00751DD3" w:rsidP="000C35F3">
      <w:pPr>
        <w:numPr>
          <w:ilvl w:val="0"/>
          <w:numId w:val="54"/>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p</w:t>
      </w:r>
      <w:r w:rsidR="00137259" w:rsidRPr="0078352B">
        <w:rPr>
          <w:rFonts w:ascii="Arial" w:eastAsia="Calibri" w:hAnsi="Arial" w:cs="Arial"/>
          <w:sz w:val="24"/>
          <w:szCs w:val="24"/>
        </w:rPr>
        <w:t>rispevek k učinkoviti rabi energije</w:t>
      </w:r>
      <w:r w:rsidRPr="0078352B">
        <w:rPr>
          <w:rFonts w:ascii="Arial" w:eastAsia="Calibri" w:hAnsi="Arial" w:cs="Arial"/>
          <w:sz w:val="24"/>
          <w:szCs w:val="24"/>
        </w:rPr>
        <w:t xml:space="preserve"> / prihranki porabe energije</w:t>
      </w:r>
      <w:r w:rsidR="00137259" w:rsidRPr="0078352B">
        <w:rPr>
          <w:rFonts w:ascii="Arial" w:eastAsia="Calibri" w:hAnsi="Arial" w:cs="Arial"/>
          <w:sz w:val="24"/>
          <w:szCs w:val="24"/>
        </w:rPr>
        <w:t>,</w:t>
      </w:r>
    </w:p>
    <w:p w14:paraId="01AC00BF" w14:textId="25AAD357" w:rsidR="00137259" w:rsidRPr="0078352B" w:rsidRDefault="00137259" w:rsidP="000C35F3">
      <w:pPr>
        <w:pStyle w:val="Odstavekseznama"/>
        <w:numPr>
          <w:ilvl w:val="0"/>
          <w:numId w:val="54"/>
        </w:numPr>
        <w:spacing w:after="0" w:line="240" w:lineRule="auto"/>
        <w:rPr>
          <w:rFonts w:ascii="Arial" w:eastAsia="Calibri" w:hAnsi="Arial" w:cs="Arial"/>
          <w:sz w:val="24"/>
          <w:szCs w:val="24"/>
        </w:rPr>
      </w:pPr>
      <w:r w:rsidRPr="0078352B">
        <w:rPr>
          <w:rFonts w:ascii="Arial" w:eastAsia="Calibri" w:hAnsi="Arial" w:cs="Arial"/>
          <w:sz w:val="24"/>
          <w:szCs w:val="24"/>
        </w:rPr>
        <w:t>prispevek k zmanjšanju izpustov emisij toplogrednih plinov</w:t>
      </w:r>
      <w:r w:rsidR="00751DD3" w:rsidRPr="0078352B">
        <w:rPr>
          <w:rFonts w:ascii="Arial" w:eastAsia="Calibri" w:hAnsi="Arial" w:cs="Arial"/>
          <w:sz w:val="24"/>
          <w:szCs w:val="24"/>
        </w:rPr>
        <w:t xml:space="preserve"> / znižanje porabe fosilnih goriv</w:t>
      </w:r>
      <w:r w:rsidRPr="0078352B">
        <w:rPr>
          <w:rFonts w:ascii="Arial" w:eastAsia="Calibri" w:hAnsi="Arial" w:cs="Arial"/>
          <w:sz w:val="24"/>
          <w:szCs w:val="24"/>
        </w:rPr>
        <w:t>,</w:t>
      </w:r>
    </w:p>
    <w:p w14:paraId="4EA46490" w14:textId="5C008901" w:rsidR="00137259" w:rsidRPr="0078352B" w:rsidRDefault="00137259" w:rsidP="000C35F3">
      <w:pPr>
        <w:numPr>
          <w:ilvl w:val="0"/>
          <w:numId w:val="54"/>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prispevek k povečanju obnovljivih virov energije in SPTE,</w:t>
      </w:r>
    </w:p>
    <w:p w14:paraId="7451AAAE" w14:textId="7326B4A7" w:rsidR="00E35CB3" w:rsidRPr="0078352B" w:rsidRDefault="00E35CB3" w:rsidP="000C35F3">
      <w:pPr>
        <w:numPr>
          <w:ilvl w:val="0"/>
          <w:numId w:val="54"/>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prispevek k učinkoviti rabi virov</w:t>
      </w:r>
      <w:r w:rsidR="00137259" w:rsidRPr="0078352B">
        <w:rPr>
          <w:rFonts w:ascii="Arial" w:eastAsia="Calibri" w:hAnsi="Arial" w:cs="Arial"/>
          <w:sz w:val="24"/>
          <w:szCs w:val="24"/>
        </w:rPr>
        <w:t xml:space="preserve"> in krožnem gospodarstvu,</w:t>
      </w:r>
    </w:p>
    <w:p w14:paraId="7C0DDA94" w14:textId="408C96A5" w:rsidR="00E35CB3" w:rsidRPr="0078352B" w:rsidRDefault="00E35CB3" w:rsidP="000C35F3">
      <w:pPr>
        <w:numPr>
          <w:ilvl w:val="0"/>
          <w:numId w:val="54"/>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 xml:space="preserve">prispevek k drugim </w:t>
      </w:r>
      <w:proofErr w:type="spellStart"/>
      <w:r w:rsidRPr="0078352B">
        <w:rPr>
          <w:rFonts w:ascii="Arial" w:eastAsia="Calibri" w:hAnsi="Arial" w:cs="Arial"/>
          <w:sz w:val="24"/>
          <w:szCs w:val="24"/>
        </w:rPr>
        <w:t>okoljskim</w:t>
      </w:r>
      <w:proofErr w:type="spellEnd"/>
      <w:r w:rsidRPr="0078352B">
        <w:rPr>
          <w:rFonts w:ascii="Arial" w:eastAsia="Calibri" w:hAnsi="Arial" w:cs="Arial"/>
          <w:sz w:val="24"/>
          <w:szCs w:val="24"/>
        </w:rPr>
        <w:t xml:space="preserve"> ciljem,</w:t>
      </w:r>
    </w:p>
    <w:p w14:paraId="3A876C42" w14:textId="40B5A751" w:rsidR="00E35CB3" w:rsidRPr="0078352B" w:rsidRDefault="00E35CB3" w:rsidP="000C35F3">
      <w:pPr>
        <w:numPr>
          <w:ilvl w:val="0"/>
          <w:numId w:val="54"/>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prispevek k digitalnem prehodu - digitalne rešitve v podporo krožnemu gospodarstvu</w:t>
      </w:r>
      <w:r w:rsidR="00137259" w:rsidRPr="0078352B">
        <w:rPr>
          <w:rFonts w:ascii="Arial" w:eastAsia="Calibri" w:hAnsi="Arial" w:cs="Arial"/>
          <w:sz w:val="24"/>
          <w:szCs w:val="24"/>
        </w:rPr>
        <w:t xml:space="preserve"> in drugim </w:t>
      </w:r>
      <w:proofErr w:type="spellStart"/>
      <w:r w:rsidR="00137259" w:rsidRPr="0078352B">
        <w:rPr>
          <w:rFonts w:ascii="Arial" w:eastAsia="Calibri" w:hAnsi="Arial" w:cs="Arial"/>
          <w:sz w:val="24"/>
          <w:szCs w:val="24"/>
        </w:rPr>
        <w:t>okoljskim</w:t>
      </w:r>
      <w:proofErr w:type="spellEnd"/>
      <w:r w:rsidR="00137259" w:rsidRPr="0078352B">
        <w:rPr>
          <w:rFonts w:ascii="Arial" w:eastAsia="Calibri" w:hAnsi="Arial" w:cs="Arial"/>
          <w:sz w:val="24"/>
          <w:szCs w:val="24"/>
        </w:rPr>
        <w:t xml:space="preserve"> ciljem,</w:t>
      </w:r>
    </w:p>
    <w:p w14:paraId="531FB488" w14:textId="233B77BD" w:rsidR="00E35CB3" w:rsidRPr="0078352B" w:rsidRDefault="00E35CB3" w:rsidP="000C35F3">
      <w:pPr>
        <w:numPr>
          <w:ilvl w:val="0"/>
          <w:numId w:val="54"/>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upoštevanje znanja, kompetenc</w:t>
      </w:r>
      <w:r w:rsidR="00137259" w:rsidRPr="0078352B">
        <w:rPr>
          <w:rFonts w:ascii="Arial" w:eastAsia="Calibri" w:hAnsi="Arial" w:cs="Arial"/>
          <w:sz w:val="24"/>
          <w:szCs w:val="24"/>
        </w:rPr>
        <w:t>, kapacitet in inovativnosti projekta</w:t>
      </w:r>
      <w:r w:rsidRPr="0078352B">
        <w:rPr>
          <w:rFonts w:ascii="Arial" w:eastAsia="Calibri" w:hAnsi="Arial" w:cs="Arial"/>
          <w:sz w:val="24"/>
          <w:szCs w:val="24"/>
        </w:rPr>
        <w:t>,</w:t>
      </w:r>
    </w:p>
    <w:p w14:paraId="025DA6BE" w14:textId="18A28BB0" w:rsidR="00E35CB3" w:rsidRPr="0078352B" w:rsidRDefault="00E35CB3" w:rsidP="000C35F3">
      <w:pPr>
        <w:numPr>
          <w:ilvl w:val="0"/>
          <w:numId w:val="54"/>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 xml:space="preserve">sposobnost nosilcev za izvedbo projektov in investiranje,  </w:t>
      </w:r>
    </w:p>
    <w:p w14:paraId="5DD278A0" w14:textId="6F9D8EEC" w:rsidR="00E35CB3" w:rsidRPr="0078352B" w:rsidRDefault="00E35CB3" w:rsidP="000C35F3">
      <w:pPr>
        <w:numPr>
          <w:ilvl w:val="0"/>
          <w:numId w:val="54"/>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prispevek k družbeni spremembi (širši družbeni vpliv) in k dvigu družbene ozaveščenosti.</w:t>
      </w:r>
    </w:p>
    <w:p w14:paraId="6E6A7568" w14:textId="77777777" w:rsidR="00E35CB3" w:rsidRPr="0078352B" w:rsidRDefault="00E35CB3" w:rsidP="000C35F3">
      <w:pPr>
        <w:spacing w:after="0" w:line="240" w:lineRule="auto"/>
        <w:jc w:val="both"/>
        <w:rPr>
          <w:rFonts w:ascii="Arial" w:hAnsi="Arial" w:cs="Arial"/>
          <w:b/>
          <w:bCs/>
          <w:sz w:val="24"/>
          <w:szCs w:val="24"/>
        </w:rPr>
      </w:pPr>
    </w:p>
    <w:p w14:paraId="0526FB1D" w14:textId="77777777"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69BCC31C" w14:textId="240E6C99" w:rsidR="00472B2B" w:rsidRPr="0078352B" w:rsidRDefault="00472B2B" w:rsidP="000C35F3">
      <w:pPr>
        <w:pStyle w:val="Odstavekseznama"/>
        <w:numPr>
          <w:ilvl w:val="0"/>
          <w:numId w:val="55"/>
        </w:numPr>
        <w:spacing w:after="0" w:line="240" w:lineRule="auto"/>
        <w:jc w:val="both"/>
        <w:rPr>
          <w:rFonts w:ascii="Arial" w:hAnsi="Arial" w:cs="Arial"/>
          <w:sz w:val="24"/>
          <w:szCs w:val="24"/>
        </w:rPr>
      </w:pPr>
      <w:r w:rsidRPr="0078352B">
        <w:rPr>
          <w:rFonts w:ascii="Arial" w:hAnsi="Arial" w:cs="Arial"/>
          <w:sz w:val="24"/>
          <w:szCs w:val="24"/>
        </w:rPr>
        <w:t>Pomoč</w:t>
      </w:r>
      <w:r w:rsidR="00617FC4" w:rsidRPr="0078352B">
        <w:rPr>
          <w:rFonts w:ascii="Arial" w:hAnsi="Arial" w:cs="Arial"/>
          <w:sz w:val="24"/>
          <w:szCs w:val="24"/>
        </w:rPr>
        <w:t>i</w:t>
      </w:r>
      <w:r w:rsidRPr="0078352B">
        <w:rPr>
          <w:rFonts w:ascii="Arial" w:hAnsi="Arial" w:cs="Arial"/>
          <w:sz w:val="24"/>
          <w:szCs w:val="24"/>
        </w:rPr>
        <w:t xml:space="preserve"> za varstvo okolja: skladno </w:t>
      </w:r>
      <w:r w:rsidR="004046D2" w:rsidRPr="0078352B">
        <w:rPr>
          <w:rFonts w:ascii="Arial" w:hAnsi="Arial" w:cs="Arial"/>
          <w:sz w:val="24"/>
          <w:szCs w:val="24"/>
        </w:rPr>
        <w:t>s poglavjem 2.</w:t>
      </w:r>
      <w:r w:rsidR="00792F81">
        <w:rPr>
          <w:rFonts w:ascii="Arial" w:hAnsi="Arial" w:cs="Arial"/>
          <w:sz w:val="24"/>
          <w:szCs w:val="24"/>
        </w:rPr>
        <w:t>1.5</w:t>
      </w:r>
      <w:r w:rsidR="004046D2" w:rsidRPr="0078352B">
        <w:rPr>
          <w:rFonts w:ascii="Arial" w:hAnsi="Arial" w:cs="Arial"/>
          <w:sz w:val="24"/>
          <w:szCs w:val="24"/>
        </w:rPr>
        <w:t>.</w:t>
      </w:r>
    </w:p>
    <w:p w14:paraId="577640C8" w14:textId="77777777" w:rsidR="00137259" w:rsidRPr="0078352B" w:rsidRDefault="00137259" w:rsidP="000C35F3">
      <w:pPr>
        <w:spacing w:after="0" w:line="240" w:lineRule="auto"/>
        <w:jc w:val="both"/>
        <w:rPr>
          <w:rFonts w:ascii="Arial" w:hAnsi="Arial" w:cs="Arial"/>
          <w:b/>
          <w:bCs/>
          <w:sz w:val="24"/>
          <w:szCs w:val="24"/>
        </w:rPr>
      </w:pPr>
    </w:p>
    <w:p w14:paraId="1E7C1061" w14:textId="77777777"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7AF902ED" w14:textId="6D3DF2BC" w:rsidR="00E35CB3" w:rsidRPr="0078352B" w:rsidRDefault="000B4CD8" w:rsidP="000C35F3">
      <w:pPr>
        <w:spacing w:after="0" w:line="240" w:lineRule="auto"/>
        <w:jc w:val="both"/>
        <w:rPr>
          <w:rFonts w:ascii="Arial" w:eastAsia="Calibri" w:hAnsi="Arial" w:cs="Arial"/>
          <w:sz w:val="24"/>
          <w:szCs w:val="24"/>
        </w:rPr>
      </w:pPr>
      <w:r w:rsidRPr="0078352B">
        <w:rPr>
          <w:rFonts w:ascii="Arial" w:eastAsia="Calibri" w:hAnsi="Arial" w:cs="Arial"/>
          <w:sz w:val="24"/>
          <w:szCs w:val="24"/>
        </w:rPr>
        <w:t>Podjetja</w:t>
      </w:r>
    </w:p>
    <w:p w14:paraId="16792BC5" w14:textId="77777777" w:rsidR="00A831B6" w:rsidRPr="0078352B" w:rsidRDefault="00A831B6" w:rsidP="000C35F3">
      <w:pPr>
        <w:spacing w:after="0" w:line="240" w:lineRule="auto"/>
        <w:jc w:val="both"/>
        <w:rPr>
          <w:rFonts w:ascii="Arial" w:hAnsi="Arial" w:cs="Arial"/>
          <w:b/>
          <w:bCs/>
          <w:sz w:val="24"/>
          <w:szCs w:val="24"/>
        </w:rPr>
      </w:pPr>
    </w:p>
    <w:p w14:paraId="3DF242DF" w14:textId="77777777"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14408BAA" w14:textId="78E29A8B" w:rsidR="00E35CB3" w:rsidRPr="0078352B" w:rsidRDefault="00DA2120" w:rsidP="000C35F3">
      <w:pPr>
        <w:spacing w:after="0" w:line="240" w:lineRule="auto"/>
        <w:rPr>
          <w:rFonts w:ascii="Arial" w:eastAsia="Calibri" w:hAnsi="Arial" w:cs="Arial"/>
          <w:sz w:val="24"/>
          <w:szCs w:val="24"/>
        </w:rPr>
      </w:pPr>
      <w:r w:rsidRPr="0078352B">
        <w:rPr>
          <w:rFonts w:ascii="Arial" w:eastAsia="Calibri" w:hAnsi="Arial" w:cs="Arial"/>
          <w:sz w:val="24"/>
          <w:szCs w:val="24"/>
        </w:rPr>
        <w:t>51</w:t>
      </w:r>
      <w:r w:rsidR="00186113" w:rsidRPr="0078352B">
        <w:rPr>
          <w:rFonts w:ascii="Arial" w:eastAsia="Calibri" w:hAnsi="Arial" w:cs="Arial"/>
          <w:sz w:val="24"/>
          <w:szCs w:val="24"/>
        </w:rPr>
        <w:t xml:space="preserve"> </w:t>
      </w:r>
      <w:r w:rsidR="005416FC" w:rsidRPr="0078352B">
        <w:rPr>
          <w:rFonts w:ascii="Arial" w:eastAsia="Calibri" w:hAnsi="Arial" w:cs="Arial"/>
          <w:sz w:val="24"/>
          <w:szCs w:val="24"/>
        </w:rPr>
        <w:t>milijon</w:t>
      </w:r>
      <w:r w:rsidR="005416FC">
        <w:rPr>
          <w:rFonts w:ascii="Arial" w:eastAsia="Calibri" w:hAnsi="Arial" w:cs="Arial"/>
          <w:sz w:val="24"/>
          <w:szCs w:val="24"/>
        </w:rPr>
        <w:t>ov</w:t>
      </w:r>
      <w:r w:rsidR="005416FC" w:rsidRPr="0078352B">
        <w:rPr>
          <w:rFonts w:ascii="Arial" w:eastAsia="Calibri" w:hAnsi="Arial" w:cs="Arial"/>
          <w:sz w:val="24"/>
          <w:szCs w:val="24"/>
        </w:rPr>
        <w:t xml:space="preserve"> </w:t>
      </w:r>
      <w:r w:rsidR="00EE2557" w:rsidRPr="0078352B">
        <w:rPr>
          <w:rFonts w:ascii="Arial" w:eastAsia="Calibri" w:hAnsi="Arial" w:cs="Arial"/>
          <w:sz w:val="24"/>
          <w:szCs w:val="24"/>
        </w:rPr>
        <w:t>evrov</w:t>
      </w:r>
    </w:p>
    <w:p w14:paraId="0B3AB77A" w14:textId="01A5CF50" w:rsidR="00E35CB3" w:rsidRPr="0078352B" w:rsidRDefault="00E35CB3" w:rsidP="000C35F3">
      <w:pPr>
        <w:spacing w:after="0" w:line="240" w:lineRule="auto"/>
        <w:jc w:val="both"/>
        <w:rPr>
          <w:rFonts w:ascii="Arial" w:eastAsia="Calibri" w:hAnsi="Arial" w:cs="Arial"/>
          <w:sz w:val="24"/>
          <w:szCs w:val="24"/>
        </w:rPr>
      </w:pPr>
    </w:p>
    <w:p w14:paraId="669D7811" w14:textId="77777777"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42141F95" w14:textId="16DF8163" w:rsidR="00E35CB3" w:rsidRPr="0078352B" w:rsidRDefault="00E35CB3" w:rsidP="00976BFC">
      <w:pPr>
        <w:spacing w:after="0" w:line="240" w:lineRule="auto"/>
        <w:jc w:val="both"/>
        <w:rPr>
          <w:rFonts w:ascii="Arial" w:eastAsia="Calibri" w:hAnsi="Arial" w:cs="Arial"/>
          <w:sz w:val="24"/>
          <w:szCs w:val="24"/>
        </w:rPr>
      </w:pPr>
      <w:r w:rsidRPr="0078352B">
        <w:rPr>
          <w:rFonts w:ascii="Arial" w:eastAsia="Calibri" w:hAnsi="Arial" w:cs="Arial"/>
          <w:sz w:val="24"/>
          <w:szCs w:val="24"/>
        </w:rPr>
        <w:t xml:space="preserve">NOO: </w:t>
      </w:r>
      <w:r w:rsidR="00EE61A7" w:rsidRPr="0078352B">
        <w:rPr>
          <w:rFonts w:ascii="Arial" w:eastAsia="Calibri" w:hAnsi="Arial" w:cs="Arial"/>
          <w:sz w:val="24"/>
          <w:szCs w:val="24"/>
        </w:rPr>
        <w:t>024 Energetska učinkovitost in predstavitveni projekti v MSP in podporni ukrepi</w:t>
      </w:r>
    </w:p>
    <w:p w14:paraId="239019F0" w14:textId="2DA68662" w:rsidR="00137259" w:rsidRPr="0078352B" w:rsidRDefault="00EE61A7" w:rsidP="00976BFC">
      <w:pPr>
        <w:spacing w:after="0" w:line="240" w:lineRule="auto"/>
        <w:jc w:val="both"/>
        <w:rPr>
          <w:rFonts w:ascii="Arial" w:eastAsia="Calibri" w:hAnsi="Arial" w:cs="Arial"/>
          <w:sz w:val="24"/>
          <w:szCs w:val="24"/>
        </w:rPr>
      </w:pPr>
      <w:r w:rsidRPr="0078352B">
        <w:rPr>
          <w:rFonts w:ascii="Arial" w:eastAsia="Calibri" w:hAnsi="Arial" w:cs="Arial"/>
          <w:sz w:val="24"/>
          <w:szCs w:val="24"/>
        </w:rPr>
        <w:t>024 a Energetska učinkovitost in predstavitveni projekti v velikih podjetjih ter podporni ukrepi</w:t>
      </w:r>
      <w:r w:rsidRPr="0078352B" w:rsidDel="00894D8C">
        <w:rPr>
          <w:rFonts w:ascii="Arial" w:eastAsia="Calibri" w:hAnsi="Arial" w:cs="Arial"/>
          <w:b/>
          <w:bCs/>
          <w:sz w:val="20"/>
          <w:szCs w:val="20"/>
          <w:lang w:eastAsia="sl-SI"/>
        </w:rPr>
        <w:t xml:space="preserve"> </w:t>
      </w:r>
    </w:p>
    <w:p w14:paraId="45DFC96B" w14:textId="77777777" w:rsidR="00976BFC" w:rsidRPr="0078352B" w:rsidRDefault="00976BFC" w:rsidP="000C35F3">
      <w:pPr>
        <w:spacing w:after="0" w:line="240" w:lineRule="auto"/>
        <w:jc w:val="both"/>
        <w:rPr>
          <w:rFonts w:ascii="Arial" w:hAnsi="Arial" w:cs="Arial"/>
          <w:b/>
          <w:bCs/>
          <w:sz w:val="24"/>
          <w:szCs w:val="24"/>
        </w:rPr>
      </w:pPr>
    </w:p>
    <w:p w14:paraId="0E454109" w14:textId="26B0BFD5"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r w:rsidR="00976BFC" w:rsidRPr="0078352B">
        <w:rPr>
          <w:rFonts w:ascii="Arial" w:hAnsi="Arial" w:cs="Arial"/>
          <w:b/>
          <w:bCs/>
          <w:sz w:val="24"/>
          <w:szCs w:val="24"/>
        </w:rPr>
        <w:t xml:space="preserve"> oz. NOO</w:t>
      </w:r>
    </w:p>
    <w:p w14:paraId="11DCAC85" w14:textId="605C713F" w:rsidR="00E35CB3" w:rsidRPr="0078352B" w:rsidRDefault="00E35CB3" w:rsidP="000C35F3">
      <w:pPr>
        <w:spacing w:after="0" w:line="240" w:lineRule="auto"/>
        <w:rPr>
          <w:rFonts w:ascii="Arial" w:eastAsia="Calibri" w:hAnsi="Arial" w:cs="Arial"/>
          <w:sz w:val="24"/>
          <w:szCs w:val="24"/>
        </w:rPr>
      </w:pPr>
      <w:r w:rsidRPr="0078352B">
        <w:rPr>
          <w:rFonts w:ascii="Arial" w:eastAsia="Calibri" w:hAnsi="Arial" w:cs="Arial"/>
          <w:sz w:val="24"/>
          <w:szCs w:val="24"/>
        </w:rPr>
        <w:t xml:space="preserve">NOO: </w:t>
      </w:r>
      <w:r w:rsidR="00976BFC" w:rsidRPr="0078352B">
        <w:rPr>
          <w:rFonts w:ascii="Arial" w:eastAsia="Calibri" w:hAnsi="Arial" w:cs="Arial"/>
          <w:sz w:val="24"/>
          <w:szCs w:val="24"/>
        </w:rPr>
        <w:t xml:space="preserve">poglavje </w:t>
      </w:r>
      <w:proofErr w:type="spellStart"/>
      <w:r w:rsidR="002B7F88" w:rsidRPr="0078352B">
        <w:rPr>
          <w:rFonts w:ascii="Arial" w:eastAsia="Calibri" w:hAnsi="Arial" w:cs="Arial"/>
          <w:sz w:val="24"/>
          <w:szCs w:val="24"/>
        </w:rPr>
        <w:t>REPowerEU</w:t>
      </w:r>
      <w:proofErr w:type="spellEnd"/>
      <w:r w:rsidR="002B7F88" w:rsidRPr="0078352B">
        <w:rPr>
          <w:rFonts w:ascii="Arial" w:eastAsia="Calibri" w:hAnsi="Arial" w:cs="Arial"/>
          <w:sz w:val="24"/>
          <w:szCs w:val="24"/>
        </w:rPr>
        <w:t>; Investicija: IB. URE in razogljičenje v industriji</w:t>
      </w:r>
    </w:p>
    <w:p w14:paraId="711D892E" w14:textId="77777777" w:rsidR="002B7F88" w:rsidRPr="0078352B" w:rsidRDefault="002B7F88" w:rsidP="000C35F3">
      <w:pPr>
        <w:spacing w:after="0" w:line="240" w:lineRule="auto"/>
        <w:jc w:val="both"/>
        <w:rPr>
          <w:rFonts w:ascii="Arial" w:hAnsi="Arial" w:cs="Arial"/>
          <w:b/>
          <w:bCs/>
          <w:sz w:val="24"/>
          <w:szCs w:val="24"/>
        </w:rPr>
      </w:pPr>
    </w:p>
    <w:p w14:paraId="161624CC" w14:textId="342B02F7" w:rsidR="00E35CB3" w:rsidRPr="0078352B" w:rsidRDefault="00E35CB3" w:rsidP="000C35F3">
      <w:pPr>
        <w:spacing w:after="0" w:line="240" w:lineRule="auto"/>
        <w:jc w:val="both"/>
        <w:rPr>
          <w:rFonts w:ascii="Arial" w:hAnsi="Arial" w:cs="Arial"/>
          <w:b/>
          <w:bCs/>
          <w:sz w:val="24"/>
          <w:szCs w:val="24"/>
        </w:rPr>
      </w:pPr>
      <w:r w:rsidRPr="0078352B">
        <w:rPr>
          <w:rFonts w:ascii="Arial" w:hAnsi="Arial" w:cs="Arial"/>
          <w:b/>
          <w:bCs/>
          <w:sz w:val="24"/>
          <w:szCs w:val="24"/>
        </w:rPr>
        <w:lastRenderedPageBreak/>
        <w:t>Teritorialni vidiki</w:t>
      </w:r>
    </w:p>
    <w:p w14:paraId="6A8E5BD5" w14:textId="2964A15A" w:rsidR="00E35CB3" w:rsidRPr="0078352B" w:rsidRDefault="00E35CB3" w:rsidP="000C35F3">
      <w:pPr>
        <w:spacing w:after="0" w:line="240" w:lineRule="auto"/>
        <w:jc w:val="both"/>
        <w:rPr>
          <w:rFonts w:ascii="Arial" w:hAnsi="Arial" w:cs="Arial"/>
          <w:sz w:val="24"/>
          <w:szCs w:val="24"/>
        </w:rPr>
      </w:pPr>
      <w:r w:rsidRPr="0078352B">
        <w:rPr>
          <w:rFonts w:ascii="Arial" w:hAnsi="Arial" w:cs="Arial"/>
          <w:sz w:val="24"/>
          <w:szCs w:val="24"/>
        </w:rPr>
        <w:t>Ne</w:t>
      </w:r>
    </w:p>
    <w:p w14:paraId="148EB50B" w14:textId="77777777" w:rsidR="003947D7" w:rsidRPr="0078352B" w:rsidRDefault="003947D7" w:rsidP="000C35F3">
      <w:pPr>
        <w:spacing w:after="0" w:line="240" w:lineRule="auto"/>
        <w:jc w:val="both"/>
        <w:rPr>
          <w:rFonts w:ascii="Arial" w:hAnsi="Arial" w:cs="Arial"/>
          <w:sz w:val="24"/>
          <w:szCs w:val="24"/>
        </w:rPr>
      </w:pPr>
    </w:p>
    <w:p w14:paraId="3C509EDD" w14:textId="4FFE0685" w:rsidR="00815A79" w:rsidRPr="0078352B" w:rsidRDefault="00815A79">
      <w:pPr>
        <w:pStyle w:val="Naslov1"/>
        <w:numPr>
          <w:ilvl w:val="2"/>
          <w:numId w:val="91"/>
        </w:numPr>
        <w:spacing w:before="0" w:line="240" w:lineRule="auto"/>
        <w:rPr>
          <w:rFonts w:ascii="Arial" w:hAnsi="Arial" w:cs="Arial"/>
          <w:color w:val="0070C0"/>
          <w:sz w:val="22"/>
          <w:szCs w:val="22"/>
        </w:rPr>
      </w:pPr>
      <w:bookmarkStart w:id="94" w:name="_Toc182470901"/>
      <w:r w:rsidRPr="001C0615">
        <w:rPr>
          <w:rFonts w:ascii="Arial" w:hAnsi="Arial" w:cs="Arial"/>
          <w:b/>
          <w:bCs/>
          <w:color w:val="0070C0"/>
          <w:sz w:val="24"/>
          <w:szCs w:val="24"/>
        </w:rPr>
        <w:t xml:space="preserve">Spodbude za </w:t>
      </w:r>
      <w:r w:rsidR="007B795E" w:rsidRPr="001C0615">
        <w:rPr>
          <w:rFonts w:ascii="Arial" w:hAnsi="Arial" w:cs="Arial"/>
          <w:b/>
          <w:bCs/>
          <w:color w:val="0070C0"/>
          <w:sz w:val="24"/>
          <w:szCs w:val="24"/>
        </w:rPr>
        <w:t xml:space="preserve">digitalizacijo in </w:t>
      </w:r>
      <w:r w:rsidRPr="001C0615">
        <w:rPr>
          <w:rFonts w:ascii="Arial" w:hAnsi="Arial" w:cs="Arial"/>
          <w:b/>
          <w:bCs/>
          <w:color w:val="0070C0"/>
          <w:sz w:val="24"/>
          <w:szCs w:val="24"/>
        </w:rPr>
        <w:t>digitalno transformacijo</w:t>
      </w:r>
      <w:bookmarkEnd w:id="94"/>
    </w:p>
    <w:p w14:paraId="54EEE0E3" w14:textId="791A2BB2" w:rsidR="00815A79" w:rsidRPr="001C0615" w:rsidRDefault="00815A79" w:rsidP="00891600">
      <w:pPr>
        <w:spacing w:after="0" w:line="240" w:lineRule="auto"/>
        <w:rPr>
          <w:rFonts w:ascii="Arial" w:hAnsi="Arial" w:cs="Arial"/>
          <w:sz w:val="24"/>
          <w:szCs w:val="24"/>
        </w:rPr>
      </w:pPr>
    </w:p>
    <w:p w14:paraId="5982FD27" w14:textId="77777777" w:rsidR="00046DCE" w:rsidRPr="0078352B" w:rsidRDefault="00046DCE" w:rsidP="000C35F3">
      <w:pPr>
        <w:spacing w:after="0" w:line="240" w:lineRule="auto"/>
        <w:jc w:val="both"/>
        <w:rPr>
          <w:rFonts w:ascii="Arial" w:hAnsi="Arial" w:cs="Arial"/>
          <w:b/>
          <w:bCs/>
          <w:sz w:val="24"/>
          <w:szCs w:val="24"/>
        </w:rPr>
      </w:pPr>
    </w:p>
    <w:p w14:paraId="5F6805AC" w14:textId="66FB80A4"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34AE766B" w14:textId="6FFAC28A" w:rsidR="00815A79" w:rsidRPr="0078352B" w:rsidRDefault="007B795E" w:rsidP="000C35F3">
      <w:pPr>
        <w:spacing w:after="0" w:line="240" w:lineRule="auto"/>
        <w:jc w:val="both"/>
        <w:rPr>
          <w:rFonts w:ascii="Arial" w:hAnsi="Arial" w:cs="Arial"/>
          <w:sz w:val="24"/>
          <w:szCs w:val="24"/>
        </w:rPr>
      </w:pPr>
      <w:r w:rsidRPr="0078352B">
        <w:rPr>
          <w:rFonts w:ascii="Arial" w:hAnsi="Arial" w:cs="Arial"/>
          <w:sz w:val="24"/>
          <w:szCs w:val="24"/>
        </w:rPr>
        <w:t>Ukrep bo spodbudil podjetja, predvsem MSP, k prenovi poslovanja in digitalizaciji le-tega. Usmerjen je v digitalno transformacijo dela ali celotnega poslovanja</w:t>
      </w:r>
      <w:r w:rsidR="00512169" w:rsidRPr="0078352B">
        <w:rPr>
          <w:rFonts w:ascii="Arial" w:hAnsi="Arial" w:cs="Arial"/>
          <w:sz w:val="24"/>
          <w:szCs w:val="24"/>
        </w:rPr>
        <w:t xml:space="preserve"> (tehnoloških in poslovnih procesov)</w:t>
      </w:r>
      <w:r w:rsidRPr="0078352B">
        <w:rPr>
          <w:rFonts w:ascii="Arial" w:hAnsi="Arial" w:cs="Arial"/>
          <w:sz w:val="24"/>
          <w:szCs w:val="24"/>
        </w:rPr>
        <w:t>, predvsem proizvodnje.</w:t>
      </w:r>
    </w:p>
    <w:p w14:paraId="6E9DC663" w14:textId="77777777" w:rsidR="00010308" w:rsidRPr="0078352B" w:rsidRDefault="00010308" w:rsidP="000C35F3">
      <w:pPr>
        <w:spacing w:after="0" w:line="240" w:lineRule="auto"/>
        <w:jc w:val="both"/>
        <w:rPr>
          <w:rFonts w:ascii="Arial" w:hAnsi="Arial" w:cs="Arial"/>
          <w:b/>
          <w:bCs/>
          <w:sz w:val="24"/>
          <w:szCs w:val="24"/>
        </w:rPr>
      </w:pPr>
    </w:p>
    <w:p w14:paraId="2401C608" w14:textId="4B6EA431"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7316EE9B" w14:textId="72B78ABC" w:rsidR="00815A79" w:rsidRPr="0078352B" w:rsidRDefault="00815A79" w:rsidP="000C35F3">
      <w:pPr>
        <w:spacing w:after="0" w:line="240" w:lineRule="auto"/>
        <w:jc w:val="both"/>
        <w:rPr>
          <w:rFonts w:ascii="Arial" w:hAnsi="Arial" w:cs="Arial"/>
          <w:sz w:val="24"/>
          <w:szCs w:val="24"/>
        </w:rPr>
      </w:pPr>
      <w:r w:rsidRPr="0078352B">
        <w:rPr>
          <w:rFonts w:ascii="Arial" w:hAnsi="Arial" w:cs="Arial"/>
          <w:sz w:val="24"/>
          <w:szCs w:val="24"/>
        </w:rPr>
        <w:t>202</w:t>
      </w:r>
      <w:r w:rsidR="00400DDA" w:rsidRPr="0078352B">
        <w:rPr>
          <w:rFonts w:ascii="Arial" w:hAnsi="Arial" w:cs="Arial"/>
          <w:sz w:val="24"/>
          <w:szCs w:val="24"/>
        </w:rPr>
        <w:t>4</w:t>
      </w:r>
      <w:r w:rsidRPr="0078352B">
        <w:rPr>
          <w:rFonts w:ascii="Arial" w:hAnsi="Arial" w:cs="Arial"/>
          <w:sz w:val="24"/>
          <w:szCs w:val="24"/>
        </w:rPr>
        <w:t>-2030</w:t>
      </w:r>
    </w:p>
    <w:p w14:paraId="4CD6467D" w14:textId="77777777" w:rsidR="00010308" w:rsidRPr="0078352B" w:rsidRDefault="00010308" w:rsidP="000C35F3">
      <w:pPr>
        <w:spacing w:after="0" w:line="240" w:lineRule="auto"/>
        <w:jc w:val="both"/>
        <w:rPr>
          <w:rFonts w:ascii="Arial" w:hAnsi="Arial" w:cs="Arial"/>
          <w:b/>
          <w:bCs/>
          <w:sz w:val="24"/>
          <w:szCs w:val="24"/>
        </w:rPr>
      </w:pPr>
    </w:p>
    <w:p w14:paraId="51CC9802" w14:textId="2B71EE78"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6ED39E5A" w14:textId="77777777" w:rsidR="00400DDA" w:rsidRPr="0078352B" w:rsidRDefault="007B795E" w:rsidP="000C35F3">
      <w:pPr>
        <w:spacing w:after="0" w:line="240" w:lineRule="auto"/>
        <w:jc w:val="both"/>
        <w:rPr>
          <w:rFonts w:ascii="Arial" w:hAnsi="Arial" w:cs="Arial"/>
          <w:sz w:val="24"/>
          <w:szCs w:val="24"/>
        </w:rPr>
      </w:pPr>
      <w:r w:rsidRPr="0078352B">
        <w:rPr>
          <w:rFonts w:ascii="Arial" w:hAnsi="Arial" w:cs="Arial"/>
          <w:sz w:val="24"/>
          <w:szCs w:val="24"/>
        </w:rPr>
        <w:t>De minimis</w:t>
      </w:r>
    </w:p>
    <w:p w14:paraId="1B606456"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rPr>
        <w:t>Regionalna shema</w:t>
      </w:r>
    </w:p>
    <w:p w14:paraId="5BF5F881" w14:textId="025FD45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rPr>
        <w:t>MSP</w:t>
      </w:r>
      <w:r w:rsidR="00976BFC" w:rsidRPr="0078352B">
        <w:rPr>
          <w:rFonts w:ascii="Arial" w:hAnsi="Arial" w:cs="Arial"/>
          <w:sz w:val="24"/>
          <w:szCs w:val="24"/>
        </w:rPr>
        <w:t xml:space="preserve"> shema</w:t>
      </w:r>
    </w:p>
    <w:p w14:paraId="6E38CB65" w14:textId="1DFDF3E9" w:rsidR="00864193" w:rsidRPr="0078352B" w:rsidRDefault="00864193" w:rsidP="00864193">
      <w:pPr>
        <w:spacing w:after="0" w:line="240" w:lineRule="auto"/>
        <w:jc w:val="both"/>
        <w:rPr>
          <w:rFonts w:ascii="Arial" w:hAnsi="Arial" w:cs="Arial"/>
          <w:sz w:val="24"/>
          <w:szCs w:val="24"/>
        </w:rPr>
      </w:pPr>
      <w:r>
        <w:rPr>
          <w:rFonts w:ascii="Arial" w:hAnsi="Arial" w:cs="Arial"/>
          <w:sz w:val="24"/>
          <w:szCs w:val="24"/>
        </w:rPr>
        <w:t>oz. n</w:t>
      </w:r>
      <w:r w:rsidRPr="0078352B">
        <w:rPr>
          <w:rFonts w:ascii="Arial" w:hAnsi="Arial" w:cs="Arial"/>
          <w:sz w:val="24"/>
          <w:szCs w:val="24"/>
        </w:rPr>
        <w:t>i državna pomoč</w:t>
      </w:r>
    </w:p>
    <w:p w14:paraId="4017CF00" w14:textId="77777777" w:rsidR="00010308" w:rsidRPr="0078352B" w:rsidRDefault="00010308" w:rsidP="000C35F3">
      <w:pPr>
        <w:spacing w:after="0" w:line="240" w:lineRule="auto"/>
        <w:jc w:val="both"/>
        <w:rPr>
          <w:rFonts w:ascii="Arial" w:hAnsi="Arial" w:cs="Arial"/>
          <w:b/>
          <w:bCs/>
          <w:sz w:val="24"/>
          <w:szCs w:val="24"/>
        </w:rPr>
      </w:pPr>
    </w:p>
    <w:p w14:paraId="12A7987C" w14:textId="371BC9C1"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429193DB" w14:textId="34A68ACE" w:rsidR="00815A79" w:rsidRPr="0078352B" w:rsidRDefault="00815A79" w:rsidP="000C35F3">
      <w:pPr>
        <w:spacing w:after="0" w:line="240" w:lineRule="auto"/>
        <w:jc w:val="both"/>
        <w:rPr>
          <w:rFonts w:ascii="Arial" w:hAnsi="Arial" w:cs="Arial"/>
          <w:sz w:val="24"/>
          <w:szCs w:val="24"/>
        </w:rPr>
      </w:pPr>
      <w:r w:rsidRPr="0078352B">
        <w:rPr>
          <w:rFonts w:ascii="Arial" w:hAnsi="Arial" w:cs="Arial"/>
          <w:sz w:val="24"/>
          <w:szCs w:val="24"/>
        </w:rPr>
        <w:t>Subvencije, krediti, garancije, subvencije obrestnih mer</w:t>
      </w:r>
    </w:p>
    <w:p w14:paraId="5AFA7229" w14:textId="77777777" w:rsidR="00010308" w:rsidRPr="0078352B" w:rsidRDefault="00010308" w:rsidP="000C35F3">
      <w:pPr>
        <w:spacing w:after="0" w:line="240" w:lineRule="auto"/>
        <w:jc w:val="both"/>
        <w:rPr>
          <w:rFonts w:ascii="Arial" w:hAnsi="Arial" w:cs="Arial"/>
          <w:b/>
          <w:bCs/>
          <w:sz w:val="24"/>
          <w:szCs w:val="24"/>
        </w:rPr>
      </w:pPr>
    </w:p>
    <w:p w14:paraId="65E204FC" w14:textId="6A9E6E4D" w:rsidR="00815A79"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05FEF481" w14:textId="6C05CD53" w:rsidR="00207789" w:rsidRPr="005040CD" w:rsidRDefault="00207789" w:rsidP="000C35F3">
      <w:pPr>
        <w:spacing w:after="0" w:line="240" w:lineRule="auto"/>
        <w:jc w:val="both"/>
        <w:rPr>
          <w:rFonts w:ascii="Arial" w:hAnsi="Arial" w:cs="Arial"/>
          <w:sz w:val="24"/>
          <w:szCs w:val="24"/>
        </w:rPr>
      </w:pPr>
      <w:r w:rsidRPr="005040CD">
        <w:rPr>
          <w:rFonts w:ascii="Arial" w:hAnsi="Arial" w:cs="Arial"/>
          <w:sz w:val="24"/>
          <w:szCs w:val="24"/>
        </w:rPr>
        <w:t>De minimis pomoč:</w:t>
      </w:r>
    </w:p>
    <w:p w14:paraId="2AE61BE1" w14:textId="22C6DD0C" w:rsidR="00815A79" w:rsidRPr="0078352B" w:rsidRDefault="007B795E" w:rsidP="000C35F3">
      <w:pPr>
        <w:pStyle w:val="Odstavekseznama"/>
        <w:numPr>
          <w:ilvl w:val="0"/>
          <w:numId w:val="87"/>
        </w:numPr>
        <w:spacing w:after="0" w:line="240" w:lineRule="auto"/>
        <w:jc w:val="both"/>
        <w:rPr>
          <w:rFonts w:ascii="Arial" w:hAnsi="Arial" w:cs="Arial"/>
          <w:sz w:val="24"/>
          <w:szCs w:val="24"/>
        </w:rPr>
      </w:pPr>
      <w:r w:rsidRPr="0078352B">
        <w:rPr>
          <w:rFonts w:ascii="Arial" w:hAnsi="Arial" w:cs="Arial"/>
          <w:sz w:val="24"/>
          <w:szCs w:val="24"/>
        </w:rPr>
        <w:t>Stroški materialnih in nematerialnih investicij</w:t>
      </w:r>
    </w:p>
    <w:p w14:paraId="421ACB62" w14:textId="601FA32F" w:rsidR="007B795E" w:rsidRPr="0078352B" w:rsidRDefault="007B795E" w:rsidP="000C35F3">
      <w:pPr>
        <w:pStyle w:val="Odstavekseznama"/>
        <w:numPr>
          <w:ilvl w:val="0"/>
          <w:numId w:val="87"/>
        </w:numPr>
        <w:spacing w:after="0" w:line="240" w:lineRule="auto"/>
        <w:jc w:val="both"/>
        <w:rPr>
          <w:rFonts w:ascii="Arial" w:hAnsi="Arial" w:cs="Arial"/>
          <w:sz w:val="24"/>
          <w:szCs w:val="24"/>
        </w:rPr>
      </w:pPr>
      <w:r w:rsidRPr="0078352B">
        <w:rPr>
          <w:rFonts w:ascii="Arial" w:hAnsi="Arial" w:cs="Arial"/>
          <w:sz w:val="24"/>
          <w:szCs w:val="24"/>
        </w:rPr>
        <w:t>Stroški zunanjih izvajalcev</w:t>
      </w:r>
    </w:p>
    <w:p w14:paraId="38C41F23" w14:textId="3B03AEC3" w:rsidR="007B795E" w:rsidRPr="0078352B" w:rsidRDefault="007B795E" w:rsidP="000C35F3">
      <w:pPr>
        <w:pStyle w:val="Odstavekseznama"/>
        <w:numPr>
          <w:ilvl w:val="0"/>
          <w:numId w:val="87"/>
        </w:numPr>
        <w:spacing w:after="0" w:line="240" w:lineRule="auto"/>
        <w:jc w:val="both"/>
        <w:rPr>
          <w:rFonts w:ascii="Arial" w:hAnsi="Arial" w:cs="Arial"/>
          <w:sz w:val="24"/>
          <w:szCs w:val="24"/>
        </w:rPr>
      </w:pPr>
      <w:r w:rsidRPr="0078352B">
        <w:rPr>
          <w:rFonts w:ascii="Arial" w:hAnsi="Arial" w:cs="Arial"/>
          <w:sz w:val="24"/>
          <w:szCs w:val="24"/>
        </w:rPr>
        <w:t>Stroški dela</w:t>
      </w:r>
    </w:p>
    <w:p w14:paraId="2584A9AB" w14:textId="5DF9EC45" w:rsidR="00207789" w:rsidRDefault="007B795E" w:rsidP="00207789">
      <w:pPr>
        <w:pStyle w:val="Odstavekseznama"/>
        <w:numPr>
          <w:ilvl w:val="0"/>
          <w:numId w:val="87"/>
        </w:numPr>
        <w:spacing w:after="0" w:line="240" w:lineRule="auto"/>
        <w:jc w:val="both"/>
        <w:rPr>
          <w:rFonts w:ascii="Arial" w:hAnsi="Arial" w:cs="Arial"/>
          <w:sz w:val="24"/>
          <w:szCs w:val="24"/>
        </w:rPr>
      </w:pPr>
      <w:r w:rsidRPr="0078352B">
        <w:rPr>
          <w:rFonts w:ascii="Arial" w:hAnsi="Arial" w:cs="Arial"/>
          <w:sz w:val="24"/>
          <w:szCs w:val="24"/>
        </w:rPr>
        <w:t>Posredni stroški</w:t>
      </w:r>
    </w:p>
    <w:p w14:paraId="492FFD34" w14:textId="73856FDF" w:rsidR="00207789" w:rsidRDefault="00207789" w:rsidP="00207789">
      <w:pPr>
        <w:spacing w:after="0" w:line="240" w:lineRule="auto"/>
        <w:jc w:val="both"/>
        <w:rPr>
          <w:rFonts w:ascii="Arial" w:hAnsi="Arial" w:cs="Arial"/>
          <w:sz w:val="24"/>
          <w:szCs w:val="24"/>
        </w:rPr>
      </w:pPr>
      <w:r>
        <w:rPr>
          <w:rFonts w:ascii="Arial" w:hAnsi="Arial" w:cs="Arial"/>
          <w:sz w:val="24"/>
          <w:szCs w:val="24"/>
        </w:rPr>
        <w:t>Regionalna pomoč: skladno s poglavje 2.1.1</w:t>
      </w:r>
    </w:p>
    <w:p w14:paraId="6D38D1FB" w14:textId="30BEB67B" w:rsidR="00207789" w:rsidRPr="005040CD" w:rsidRDefault="00207789" w:rsidP="005040CD">
      <w:pPr>
        <w:spacing w:after="0" w:line="240" w:lineRule="auto"/>
        <w:jc w:val="both"/>
        <w:rPr>
          <w:rFonts w:ascii="Arial" w:hAnsi="Arial" w:cs="Arial"/>
          <w:sz w:val="24"/>
          <w:szCs w:val="24"/>
        </w:rPr>
      </w:pPr>
      <w:r>
        <w:rPr>
          <w:rFonts w:ascii="Arial" w:hAnsi="Arial" w:cs="Arial"/>
          <w:sz w:val="24"/>
          <w:szCs w:val="24"/>
        </w:rPr>
        <w:t>MSP shema: pomoč za naložbe in pomoč za svetovanje skladno s poglavje 2.1.2</w:t>
      </w:r>
    </w:p>
    <w:p w14:paraId="52B785DB" w14:textId="77777777" w:rsidR="00010308" w:rsidRPr="0078352B" w:rsidRDefault="00010308" w:rsidP="000C35F3">
      <w:pPr>
        <w:spacing w:after="0" w:line="240" w:lineRule="auto"/>
        <w:jc w:val="both"/>
        <w:rPr>
          <w:rFonts w:ascii="Arial" w:hAnsi="Arial" w:cs="Arial"/>
          <w:b/>
          <w:bCs/>
          <w:sz w:val="24"/>
          <w:szCs w:val="24"/>
        </w:rPr>
      </w:pPr>
    </w:p>
    <w:p w14:paraId="58C84288" w14:textId="614C99DC"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15AD334D" w14:textId="52002109" w:rsidR="00815A79" w:rsidRPr="0078352B" w:rsidRDefault="00400DDA" w:rsidP="000C35F3">
      <w:pPr>
        <w:spacing w:after="0" w:line="240" w:lineRule="auto"/>
        <w:jc w:val="both"/>
        <w:rPr>
          <w:rFonts w:ascii="Arial" w:hAnsi="Arial" w:cs="Arial"/>
          <w:sz w:val="24"/>
          <w:szCs w:val="24"/>
        </w:rPr>
      </w:pPr>
      <w:r w:rsidRPr="0078352B">
        <w:rPr>
          <w:rFonts w:ascii="Arial" w:hAnsi="Arial" w:cs="Arial"/>
          <w:sz w:val="24"/>
          <w:szCs w:val="24"/>
        </w:rPr>
        <w:t>MGTŠ, izvajalske institucije</w:t>
      </w:r>
    </w:p>
    <w:p w14:paraId="0A2B5D77" w14:textId="77777777" w:rsidR="006B4DA9" w:rsidRPr="0078352B" w:rsidRDefault="006B4DA9" w:rsidP="006B4DA9">
      <w:pPr>
        <w:spacing w:after="0" w:line="240" w:lineRule="auto"/>
        <w:jc w:val="both"/>
        <w:rPr>
          <w:rFonts w:ascii="Arial" w:hAnsi="Arial" w:cs="Arial"/>
          <w:b/>
          <w:bCs/>
          <w:sz w:val="24"/>
          <w:szCs w:val="24"/>
        </w:rPr>
      </w:pPr>
    </w:p>
    <w:p w14:paraId="773B1E12" w14:textId="5BC0AFF6" w:rsidR="006B4DA9" w:rsidRPr="0078352B" w:rsidRDefault="006B4DA9" w:rsidP="006B4DA9">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31FD9F1D" w14:textId="77777777" w:rsidR="006B4DA9" w:rsidRPr="0078352B" w:rsidRDefault="006B4DA9" w:rsidP="006B4DA9">
      <w:pPr>
        <w:spacing w:after="0" w:line="240" w:lineRule="auto"/>
        <w:jc w:val="both"/>
        <w:rPr>
          <w:rFonts w:ascii="Arial" w:hAnsi="Arial" w:cs="Arial"/>
          <w:sz w:val="24"/>
          <w:szCs w:val="24"/>
        </w:rPr>
      </w:pPr>
      <w:r w:rsidRPr="0078352B">
        <w:rPr>
          <w:rFonts w:ascii="Arial" w:hAnsi="Arial" w:cs="Arial"/>
          <w:sz w:val="24"/>
          <w:szCs w:val="24"/>
        </w:rPr>
        <w:t>Podlaga za dodeljevanje pomoči je ZPOP-1.</w:t>
      </w:r>
    </w:p>
    <w:p w14:paraId="155ED18D" w14:textId="77777777" w:rsidR="00010308" w:rsidRPr="0078352B" w:rsidRDefault="00010308" w:rsidP="000C35F3">
      <w:pPr>
        <w:spacing w:after="0" w:line="240" w:lineRule="auto"/>
        <w:jc w:val="both"/>
        <w:rPr>
          <w:rFonts w:ascii="Arial" w:hAnsi="Arial" w:cs="Arial"/>
          <w:b/>
          <w:bCs/>
          <w:sz w:val="24"/>
          <w:szCs w:val="24"/>
        </w:rPr>
      </w:pPr>
    </w:p>
    <w:p w14:paraId="3095C6EC" w14:textId="637B89B5"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7CFD1D2E" w14:textId="0E6CDBE2" w:rsidR="00815A79" w:rsidRPr="0078352B" w:rsidRDefault="00400DDA" w:rsidP="000C35F3">
      <w:pPr>
        <w:pStyle w:val="Odstavekseznama"/>
        <w:numPr>
          <w:ilvl w:val="0"/>
          <w:numId w:val="87"/>
        </w:numPr>
        <w:spacing w:after="0" w:line="240" w:lineRule="auto"/>
        <w:jc w:val="both"/>
        <w:rPr>
          <w:rFonts w:ascii="Arial" w:hAnsi="Arial" w:cs="Arial"/>
          <w:sz w:val="24"/>
          <w:szCs w:val="24"/>
        </w:rPr>
      </w:pPr>
      <w:r w:rsidRPr="0078352B">
        <w:rPr>
          <w:rFonts w:ascii="Arial" w:hAnsi="Arial" w:cs="Arial"/>
          <w:sz w:val="24"/>
          <w:szCs w:val="24"/>
        </w:rPr>
        <w:t>Ocena projekta digitalne transformacije podjetja</w:t>
      </w:r>
    </w:p>
    <w:p w14:paraId="013C145E" w14:textId="788F01BF" w:rsidR="00400DDA" w:rsidRPr="0078352B" w:rsidRDefault="00400DDA" w:rsidP="000C35F3">
      <w:pPr>
        <w:pStyle w:val="Odstavekseznama"/>
        <w:numPr>
          <w:ilvl w:val="0"/>
          <w:numId w:val="87"/>
        </w:numPr>
        <w:spacing w:after="0" w:line="240" w:lineRule="auto"/>
        <w:jc w:val="both"/>
        <w:rPr>
          <w:rFonts w:ascii="Arial" w:hAnsi="Arial" w:cs="Arial"/>
          <w:sz w:val="24"/>
          <w:szCs w:val="24"/>
        </w:rPr>
      </w:pPr>
      <w:r w:rsidRPr="0078352B">
        <w:rPr>
          <w:rFonts w:ascii="Arial" w:hAnsi="Arial" w:cs="Arial"/>
          <w:sz w:val="24"/>
          <w:szCs w:val="24"/>
        </w:rPr>
        <w:t>Ocena skladnosti akcijskega načrta z zastavljenimi cilji</w:t>
      </w:r>
    </w:p>
    <w:p w14:paraId="2142F89F" w14:textId="3C492D3E" w:rsidR="00400DDA" w:rsidRPr="0078352B" w:rsidRDefault="00400DDA" w:rsidP="000C35F3">
      <w:pPr>
        <w:pStyle w:val="Odstavekseznama"/>
        <w:numPr>
          <w:ilvl w:val="0"/>
          <w:numId w:val="87"/>
        </w:numPr>
        <w:spacing w:after="0" w:line="240" w:lineRule="auto"/>
        <w:jc w:val="both"/>
        <w:rPr>
          <w:rFonts w:ascii="Arial" w:hAnsi="Arial" w:cs="Arial"/>
          <w:sz w:val="24"/>
          <w:szCs w:val="24"/>
        </w:rPr>
      </w:pPr>
      <w:r w:rsidRPr="0078352B">
        <w:rPr>
          <w:rFonts w:ascii="Arial" w:hAnsi="Arial" w:cs="Arial"/>
          <w:sz w:val="24"/>
          <w:szCs w:val="24"/>
        </w:rPr>
        <w:t>Vpliv na okolje</w:t>
      </w:r>
    </w:p>
    <w:p w14:paraId="5E5975B8" w14:textId="4A86E51C" w:rsidR="00400DDA" w:rsidRPr="0078352B" w:rsidRDefault="00400DDA" w:rsidP="000C35F3">
      <w:pPr>
        <w:pStyle w:val="Odstavekseznama"/>
        <w:numPr>
          <w:ilvl w:val="0"/>
          <w:numId w:val="87"/>
        </w:numPr>
        <w:spacing w:after="0" w:line="240" w:lineRule="auto"/>
        <w:jc w:val="both"/>
        <w:rPr>
          <w:rFonts w:ascii="Arial" w:hAnsi="Arial" w:cs="Arial"/>
          <w:sz w:val="24"/>
          <w:szCs w:val="24"/>
        </w:rPr>
      </w:pPr>
      <w:r w:rsidRPr="0078352B">
        <w:rPr>
          <w:rFonts w:ascii="Arial" w:hAnsi="Arial" w:cs="Arial"/>
          <w:sz w:val="24"/>
          <w:szCs w:val="24"/>
        </w:rPr>
        <w:t>Povečanje dodane vrednosti na zaposlenega</w:t>
      </w:r>
    </w:p>
    <w:p w14:paraId="341045C7" w14:textId="1067F790" w:rsidR="00400DDA" w:rsidRPr="0078352B" w:rsidRDefault="00400DDA" w:rsidP="000C35F3">
      <w:pPr>
        <w:pStyle w:val="Odstavekseznama"/>
        <w:numPr>
          <w:ilvl w:val="0"/>
          <w:numId w:val="87"/>
        </w:numPr>
        <w:spacing w:after="0" w:line="240" w:lineRule="auto"/>
        <w:jc w:val="both"/>
        <w:rPr>
          <w:rFonts w:ascii="Arial" w:hAnsi="Arial" w:cs="Arial"/>
          <w:sz w:val="24"/>
          <w:szCs w:val="24"/>
        </w:rPr>
      </w:pPr>
      <w:r w:rsidRPr="0078352B">
        <w:rPr>
          <w:rFonts w:ascii="Arial" w:hAnsi="Arial" w:cs="Arial"/>
          <w:sz w:val="24"/>
          <w:szCs w:val="24"/>
        </w:rPr>
        <w:t>Status podjetja</w:t>
      </w:r>
    </w:p>
    <w:p w14:paraId="3EE68E89" w14:textId="4FC14506" w:rsidR="005225B0" w:rsidRPr="0078352B" w:rsidRDefault="005225B0" w:rsidP="000C35F3">
      <w:pPr>
        <w:pStyle w:val="Odstavekseznama"/>
        <w:numPr>
          <w:ilvl w:val="0"/>
          <w:numId w:val="87"/>
        </w:numPr>
        <w:spacing w:after="0" w:line="240" w:lineRule="auto"/>
        <w:jc w:val="both"/>
        <w:rPr>
          <w:rFonts w:ascii="Arial" w:hAnsi="Arial" w:cs="Arial"/>
          <w:sz w:val="24"/>
          <w:szCs w:val="24"/>
        </w:rPr>
      </w:pPr>
      <w:r w:rsidRPr="0078352B">
        <w:rPr>
          <w:rFonts w:ascii="Arial" w:hAnsi="Arial" w:cs="Arial"/>
          <w:sz w:val="24"/>
          <w:szCs w:val="24"/>
        </w:rPr>
        <w:t>Kakovost in izvedljivost projekta,</w:t>
      </w:r>
    </w:p>
    <w:p w14:paraId="4481CDB9" w14:textId="423E0411" w:rsidR="005225B0" w:rsidRPr="0078352B" w:rsidRDefault="005225B0" w:rsidP="000C35F3">
      <w:pPr>
        <w:pStyle w:val="Odstavekseznama"/>
        <w:numPr>
          <w:ilvl w:val="0"/>
          <w:numId w:val="87"/>
        </w:numPr>
        <w:spacing w:after="0" w:line="240" w:lineRule="auto"/>
        <w:jc w:val="both"/>
        <w:rPr>
          <w:rFonts w:ascii="Arial" w:hAnsi="Arial" w:cs="Arial"/>
          <w:sz w:val="24"/>
          <w:szCs w:val="24"/>
        </w:rPr>
      </w:pPr>
      <w:r w:rsidRPr="0078352B">
        <w:rPr>
          <w:rFonts w:ascii="Arial" w:hAnsi="Arial" w:cs="Arial"/>
          <w:sz w:val="24"/>
          <w:szCs w:val="24"/>
        </w:rPr>
        <w:t>Vpliv na učinkovito in povezano podporno okolje v regiji</w:t>
      </w:r>
    </w:p>
    <w:p w14:paraId="01A86082" w14:textId="66F3ADA3" w:rsidR="00400DDA" w:rsidRPr="0078352B" w:rsidRDefault="00400DDA" w:rsidP="000C35F3">
      <w:pPr>
        <w:spacing w:after="0" w:line="240" w:lineRule="auto"/>
        <w:jc w:val="both"/>
        <w:rPr>
          <w:rFonts w:ascii="Arial" w:hAnsi="Arial" w:cs="Arial"/>
          <w:b/>
          <w:bCs/>
          <w:sz w:val="24"/>
          <w:szCs w:val="24"/>
        </w:rPr>
      </w:pPr>
    </w:p>
    <w:p w14:paraId="15555890" w14:textId="77777777"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5E845BB8" w14:textId="3507EFB1" w:rsidR="00512169" w:rsidRPr="0078352B" w:rsidRDefault="00B511B3" w:rsidP="000C35F3">
      <w:pPr>
        <w:pStyle w:val="Odstavekseznama"/>
        <w:numPr>
          <w:ilvl w:val="0"/>
          <w:numId w:val="87"/>
        </w:numPr>
        <w:spacing w:after="0" w:line="240" w:lineRule="auto"/>
        <w:jc w:val="both"/>
        <w:rPr>
          <w:rFonts w:ascii="Arial" w:hAnsi="Arial" w:cs="Arial"/>
          <w:sz w:val="24"/>
          <w:szCs w:val="24"/>
        </w:rPr>
      </w:pPr>
      <w:r w:rsidRPr="0078352B">
        <w:rPr>
          <w:rFonts w:ascii="Arial" w:hAnsi="Arial" w:cs="Arial"/>
          <w:sz w:val="24"/>
          <w:szCs w:val="24"/>
        </w:rPr>
        <w:t>De minimis: do 60 %</w:t>
      </w:r>
      <w:r w:rsidR="00046DCE" w:rsidRPr="0078352B">
        <w:rPr>
          <w:rFonts w:ascii="Arial" w:hAnsi="Arial" w:cs="Arial"/>
          <w:sz w:val="24"/>
          <w:szCs w:val="24"/>
        </w:rPr>
        <w:t>.</w:t>
      </w:r>
      <w:r w:rsidR="00512169" w:rsidRPr="0078352B">
        <w:rPr>
          <w:rFonts w:ascii="Arial" w:hAnsi="Arial" w:cs="Arial"/>
          <w:sz w:val="24"/>
          <w:szCs w:val="24"/>
        </w:rPr>
        <w:t xml:space="preserve"> </w:t>
      </w:r>
    </w:p>
    <w:p w14:paraId="16BF7D7C" w14:textId="478D6FA1" w:rsidR="00512169" w:rsidRPr="0078352B" w:rsidRDefault="00512169" w:rsidP="000C35F3">
      <w:pPr>
        <w:pStyle w:val="Odstavekseznama"/>
        <w:numPr>
          <w:ilvl w:val="0"/>
          <w:numId w:val="52"/>
        </w:numPr>
        <w:spacing w:after="0" w:line="240" w:lineRule="auto"/>
        <w:rPr>
          <w:rFonts w:ascii="Arial" w:eastAsia="Calibri" w:hAnsi="Arial" w:cs="Arial"/>
          <w:sz w:val="24"/>
          <w:szCs w:val="24"/>
        </w:rPr>
      </w:pPr>
      <w:r w:rsidRPr="0078352B">
        <w:rPr>
          <w:rFonts w:ascii="Arial" w:eastAsia="Calibri" w:hAnsi="Arial" w:cs="Arial"/>
          <w:sz w:val="24"/>
          <w:szCs w:val="24"/>
        </w:rPr>
        <w:t xml:space="preserve">regionalna shema: skladno s </w:t>
      </w:r>
      <w:r w:rsidR="00F854A7" w:rsidRPr="0078352B">
        <w:rPr>
          <w:rFonts w:ascii="Arial" w:eastAsia="Calibri" w:hAnsi="Arial" w:cs="Arial"/>
          <w:sz w:val="24"/>
          <w:szCs w:val="24"/>
        </w:rPr>
        <w:t>poglavjem 2.</w:t>
      </w:r>
      <w:r w:rsidR="00B511B3" w:rsidRPr="0078352B">
        <w:rPr>
          <w:rFonts w:ascii="Arial" w:eastAsia="Calibri" w:hAnsi="Arial" w:cs="Arial"/>
          <w:sz w:val="24"/>
          <w:szCs w:val="24"/>
        </w:rPr>
        <w:t>1</w:t>
      </w:r>
      <w:r w:rsidR="00F854A7" w:rsidRPr="0078352B">
        <w:rPr>
          <w:rFonts w:ascii="Arial" w:eastAsia="Calibri" w:hAnsi="Arial" w:cs="Arial"/>
          <w:sz w:val="24"/>
          <w:szCs w:val="24"/>
        </w:rPr>
        <w:t>.</w:t>
      </w:r>
      <w:r w:rsidR="00B511B3" w:rsidRPr="0078352B">
        <w:rPr>
          <w:rFonts w:ascii="Arial" w:eastAsia="Calibri" w:hAnsi="Arial" w:cs="Arial"/>
          <w:sz w:val="24"/>
          <w:szCs w:val="24"/>
        </w:rPr>
        <w:t>1</w:t>
      </w:r>
      <w:r w:rsidRPr="0078352B">
        <w:rPr>
          <w:rFonts w:ascii="Arial" w:eastAsia="Calibri" w:hAnsi="Arial" w:cs="Arial"/>
          <w:sz w:val="24"/>
          <w:szCs w:val="24"/>
        </w:rPr>
        <w:t>;</w:t>
      </w:r>
    </w:p>
    <w:p w14:paraId="4B3DB724" w14:textId="503687C9" w:rsidR="00512169" w:rsidRPr="0078352B" w:rsidRDefault="00512169" w:rsidP="000C35F3">
      <w:pPr>
        <w:pStyle w:val="Odstavekseznama"/>
        <w:numPr>
          <w:ilvl w:val="0"/>
          <w:numId w:val="52"/>
        </w:numPr>
        <w:spacing w:after="0" w:line="240" w:lineRule="auto"/>
        <w:rPr>
          <w:rFonts w:ascii="Arial" w:eastAsia="Calibri" w:hAnsi="Arial" w:cs="Arial"/>
          <w:sz w:val="24"/>
          <w:szCs w:val="24"/>
        </w:rPr>
      </w:pPr>
      <w:r w:rsidRPr="0078352B">
        <w:rPr>
          <w:rFonts w:ascii="Arial" w:eastAsia="Calibri" w:hAnsi="Arial" w:cs="Arial"/>
          <w:sz w:val="24"/>
          <w:szCs w:val="24"/>
        </w:rPr>
        <w:lastRenderedPageBreak/>
        <w:t xml:space="preserve">MSP shema: skladno s </w:t>
      </w:r>
      <w:r w:rsidR="00F854A7" w:rsidRPr="0078352B">
        <w:rPr>
          <w:rFonts w:ascii="Arial" w:eastAsia="Calibri" w:hAnsi="Arial" w:cs="Arial"/>
          <w:sz w:val="24"/>
          <w:szCs w:val="24"/>
        </w:rPr>
        <w:t>poglavjem 2.</w:t>
      </w:r>
      <w:r w:rsidR="00B511B3" w:rsidRPr="0078352B">
        <w:rPr>
          <w:rFonts w:ascii="Arial" w:eastAsia="Calibri" w:hAnsi="Arial" w:cs="Arial"/>
          <w:sz w:val="24"/>
          <w:szCs w:val="24"/>
        </w:rPr>
        <w:t>1</w:t>
      </w:r>
      <w:r w:rsidR="00F854A7" w:rsidRPr="0078352B">
        <w:rPr>
          <w:rFonts w:ascii="Arial" w:eastAsia="Calibri" w:hAnsi="Arial" w:cs="Arial"/>
          <w:sz w:val="24"/>
          <w:szCs w:val="24"/>
        </w:rPr>
        <w:t>.</w:t>
      </w:r>
      <w:r w:rsidR="00B511B3" w:rsidRPr="0078352B">
        <w:rPr>
          <w:rFonts w:ascii="Arial" w:eastAsia="Calibri" w:hAnsi="Arial" w:cs="Arial"/>
          <w:sz w:val="24"/>
          <w:szCs w:val="24"/>
        </w:rPr>
        <w:t>2</w:t>
      </w:r>
      <w:r w:rsidRPr="0078352B">
        <w:rPr>
          <w:rFonts w:ascii="Arial" w:eastAsia="Calibri" w:hAnsi="Arial" w:cs="Arial"/>
          <w:sz w:val="24"/>
          <w:szCs w:val="24"/>
        </w:rPr>
        <w:t>;</w:t>
      </w:r>
    </w:p>
    <w:p w14:paraId="48366D63" w14:textId="77777777" w:rsidR="00400DDA" w:rsidRPr="0078352B" w:rsidRDefault="00400DDA" w:rsidP="000C35F3">
      <w:pPr>
        <w:spacing w:after="0" w:line="240" w:lineRule="auto"/>
        <w:jc w:val="both"/>
        <w:rPr>
          <w:rFonts w:ascii="Arial" w:hAnsi="Arial" w:cs="Arial"/>
          <w:b/>
          <w:bCs/>
          <w:sz w:val="24"/>
          <w:szCs w:val="24"/>
        </w:rPr>
      </w:pPr>
    </w:p>
    <w:p w14:paraId="77457880" w14:textId="77777777"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3F2CBB2A" w14:textId="6F57290A" w:rsidR="00815A79" w:rsidRPr="0078352B" w:rsidRDefault="007B795E" w:rsidP="000C35F3">
      <w:pPr>
        <w:spacing w:after="0" w:line="240" w:lineRule="auto"/>
        <w:jc w:val="both"/>
        <w:rPr>
          <w:rFonts w:ascii="Arial" w:hAnsi="Arial" w:cs="Arial"/>
          <w:sz w:val="24"/>
          <w:szCs w:val="24"/>
        </w:rPr>
      </w:pPr>
      <w:r w:rsidRPr="0078352B">
        <w:rPr>
          <w:rFonts w:ascii="Arial" w:hAnsi="Arial" w:cs="Arial"/>
          <w:sz w:val="24"/>
          <w:szCs w:val="24"/>
        </w:rPr>
        <w:t>MSP</w:t>
      </w:r>
    </w:p>
    <w:p w14:paraId="46F83B05" w14:textId="77777777" w:rsidR="00400DDA" w:rsidRPr="0078352B" w:rsidRDefault="00400DDA" w:rsidP="000C35F3">
      <w:pPr>
        <w:spacing w:after="0" w:line="240" w:lineRule="auto"/>
        <w:jc w:val="both"/>
        <w:rPr>
          <w:rFonts w:ascii="Arial" w:hAnsi="Arial" w:cs="Arial"/>
          <w:b/>
          <w:bCs/>
          <w:sz w:val="24"/>
          <w:szCs w:val="24"/>
        </w:rPr>
      </w:pPr>
    </w:p>
    <w:p w14:paraId="32150D0E" w14:textId="6B0F59E3"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0A330F7A" w14:textId="2258B91D" w:rsidR="00010308" w:rsidRPr="0078352B" w:rsidRDefault="006E0308" w:rsidP="000C35F3">
      <w:pPr>
        <w:spacing w:after="0" w:line="240" w:lineRule="auto"/>
        <w:jc w:val="both"/>
        <w:rPr>
          <w:rFonts w:ascii="Arial" w:hAnsi="Arial" w:cs="Arial"/>
          <w:sz w:val="24"/>
          <w:szCs w:val="24"/>
        </w:rPr>
      </w:pPr>
      <w:r w:rsidRPr="0078352B">
        <w:rPr>
          <w:rFonts w:ascii="Arial" w:hAnsi="Arial" w:cs="Arial"/>
          <w:sz w:val="24"/>
          <w:szCs w:val="24"/>
        </w:rPr>
        <w:t>65</w:t>
      </w:r>
      <w:r w:rsidR="00976BFC" w:rsidRPr="0078352B">
        <w:rPr>
          <w:rFonts w:ascii="Arial" w:hAnsi="Arial" w:cs="Arial"/>
          <w:sz w:val="24"/>
          <w:szCs w:val="24"/>
        </w:rPr>
        <w:t xml:space="preserve"> milijonov </w:t>
      </w:r>
      <w:r w:rsidR="00EE2557" w:rsidRPr="0078352B">
        <w:rPr>
          <w:rFonts w:ascii="Arial" w:hAnsi="Arial" w:cs="Arial"/>
          <w:sz w:val="24"/>
          <w:szCs w:val="24"/>
        </w:rPr>
        <w:t>evrov</w:t>
      </w:r>
    </w:p>
    <w:p w14:paraId="7667E495" w14:textId="77777777" w:rsidR="00976BFC" w:rsidRPr="0078352B" w:rsidRDefault="00976BFC" w:rsidP="000C35F3">
      <w:pPr>
        <w:spacing w:after="0" w:line="240" w:lineRule="auto"/>
        <w:jc w:val="both"/>
        <w:rPr>
          <w:rFonts w:ascii="Arial" w:hAnsi="Arial" w:cs="Arial"/>
          <w:b/>
          <w:bCs/>
          <w:sz w:val="24"/>
          <w:szCs w:val="24"/>
        </w:rPr>
      </w:pPr>
    </w:p>
    <w:p w14:paraId="3603E7C8" w14:textId="1BAB0031"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4EDFB51A" w14:textId="31F88B06" w:rsidR="00815A79" w:rsidRPr="0078352B" w:rsidRDefault="00400DDA" w:rsidP="000C35F3">
      <w:pPr>
        <w:spacing w:after="0" w:line="240" w:lineRule="auto"/>
        <w:jc w:val="both"/>
        <w:rPr>
          <w:rFonts w:ascii="Arial" w:hAnsi="Arial" w:cs="Arial"/>
          <w:sz w:val="24"/>
          <w:szCs w:val="24"/>
        </w:rPr>
      </w:pPr>
      <w:bookmarkStart w:id="95" w:name="_Hlk149837175"/>
      <w:r w:rsidRPr="0078352B">
        <w:rPr>
          <w:rFonts w:ascii="Arial" w:hAnsi="Arial" w:cs="Arial"/>
          <w:sz w:val="24"/>
          <w:szCs w:val="24"/>
        </w:rPr>
        <w:t>0</w:t>
      </w:r>
      <w:r w:rsidR="00391260" w:rsidRPr="0078352B">
        <w:rPr>
          <w:rFonts w:ascii="Arial" w:hAnsi="Arial" w:cs="Arial"/>
          <w:sz w:val="24"/>
          <w:szCs w:val="24"/>
        </w:rPr>
        <w:t>13 Digitalizacija MSP (vključno z e-trgovanjem, e-poslovanjem in v omrežje povezanimi poslovnimi procesi, vozlišči za digitalne inovacije, živimi laboratoriji, spletnimi podjetji ter zagonskimi podjetji na področju IKT, B2B)</w:t>
      </w:r>
      <w:r w:rsidR="00815A79" w:rsidRPr="0078352B">
        <w:rPr>
          <w:rFonts w:ascii="Arial" w:hAnsi="Arial" w:cs="Arial"/>
          <w:sz w:val="24"/>
          <w:szCs w:val="24"/>
        </w:rPr>
        <w:t xml:space="preserve"> </w:t>
      </w:r>
    </w:p>
    <w:bookmarkEnd w:id="95"/>
    <w:p w14:paraId="12A34CD7" w14:textId="77777777" w:rsidR="00400DDA" w:rsidRPr="0078352B" w:rsidRDefault="00400DDA" w:rsidP="000C35F3">
      <w:pPr>
        <w:spacing w:after="0" w:line="240" w:lineRule="auto"/>
        <w:jc w:val="both"/>
        <w:rPr>
          <w:rFonts w:ascii="Arial" w:hAnsi="Arial" w:cs="Arial"/>
          <w:b/>
          <w:bCs/>
          <w:sz w:val="24"/>
          <w:szCs w:val="24"/>
        </w:rPr>
      </w:pPr>
    </w:p>
    <w:p w14:paraId="7733914A" w14:textId="77777777"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1059C4D6" w14:textId="63CDD9BA" w:rsidR="00815A79" w:rsidRPr="0078352B" w:rsidRDefault="007B795E" w:rsidP="000C35F3">
      <w:pPr>
        <w:spacing w:after="0" w:line="240" w:lineRule="auto"/>
        <w:jc w:val="both"/>
        <w:rPr>
          <w:rFonts w:ascii="Arial" w:hAnsi="Arial" w:cs="Arial"/>
          <w:sz w:val="24"/>
          <w:szCs w:val="24"/>
        </w:rPr>
      </w:pPr>
      <w:r w:rsidRPr="0078352B">
        <w:rPr>
          <w:rFonts w:ascii="Arial" w:hAnsi="Arial" w:cs="Arial"/>
          <w:sz w:val="24"/>
          <w:szCs w:val="24"/>
        </w:rPr>
        <w:t>RSO 1.2 Izkoriščanje prednosti digitalizacije za državljane, podjetja, raziskovalne organizacije in javne organe</w:t>
      </w:r>
    </w:p>
    <w:p w14:paraId="675C8B04" w14:textId="77777777" w:rsidR="00010308" w:rsidRPr="0078352B" w:rsidRDefault="00010308" w:rsidP="000C35F3">
      <w:pPr>
        <w:spacing w:after="0" w:line="240" w:lineRule="auto"/>
        <w:jc w:val="both"/>
        <w:rPr>
          <w:rFonts w:ascii="Arial" w:hAnsi="Arial" w:cs="Arial"/>
          <w:b/>
          <w:bCs/>
          <w:sz w:val="24"/>
          <w:szCs w:val="24"/>
        </w:rPr>
      </w:pPr>
    </w:p>
    <w:p w14:paraId="5EE11072" w14:textId="183293CB" w:rsidR="00815A79" w:rsidRPr="0078352B" w:rsidRDefault="00815A79"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7C0B41AC" w14:textId="6C8BF6BF" w:rsidR="00815A79" w:rsidRDefault="00832768" w:rsidP="000C35F3">
      <w:pPr>
        <w:spacing w:after="0" w:line="240" w:lineRule="auto"/>
        <w:rPr>
          <w:rFonts w:ascii="Arial" w:hAnsi="Arial" w:cs="Arial"/>
          <w:sz w:val="24"/>
          <w:szCs w:val="24"/>
        </w:rPr>
      </w:pPr>
      <w:r w:rsidRPr="0078352B">
        <w:rPr>
          <w:rFonts w:ascii="Arial" w:hAnsi="Arial" w:cs="Arial"/>
          <w:sz w:val="24"/>
          <w:szCs w:val="24"/>
        </w:rPr>
        <w:t>Ni predvideno.</w:t>
      </w:r>
    </w:p>
    <w:p w14:paraId="5085F6FF" w14:textId="77777777" w:rsidR="001910D5" w:rsidRPr="0078352B" w:rsidRDefault="001910D5" w:rsidP="000C35F3">
      <w:pPr>
        <w:spacing w:after="0" w:line="240" w:lineRule="auto"/>
        <w:rPr>
          <w:rFonts w:ascii="Arial" w:hAnsi="Arial" w:cs="Arial"/>
          <w:sz w:val="24"/>
          <w:szCs w:val="24"/>
        </w:rPr>
      </w:pPr>
    </w:p>
    <w:p w14:paraId="47013726" w14:textId="0B93A719" w:rsidR="00B24BBD" w:rsidRPr="001B3EBF" w:rsidRDefault="0085370E" w:rsidP="000C35F3">
      <w:pPr>
        <w:pStyle w:val="Naslov1"/>
        <w:numPr>
          <w:ilvl w:val="1"/>
          <w:numId w:val="91"/>
        </w:numPr>
        <w:spacing w:before="0" w:line="240" w:lineRule="auto"/>
        <w:rPr>
          <w:rFonts w:ascii="Arial" w:hAnsi="Arial" w:cs="Arial"/>
          <w:b/>
          <w:bCs/>
          <w:color w:val="0070C0"/>
          <w:sz w:val="28"/>
          <w:szCs w:val="28"/>
        </w:rPr>
      </w:pPr>
      <w:bookmarkStart w:id="96" w:name="_Toc182470902"/>
      <w:r w:rsidRPr="001B3EBF">
        <w:rPr>
          <w:rFonts w:ascii="Arial" w:hAnsi="Arial" w:cs="Arial"/>
          <w:b/>
          <w:bCs/>
          <w:color w:val="0070C0"/>
          <w:sz w:val="28"/>
          <w:szCs w:val="28"/>
        </w:rPr>
        <w:t>Spodbude za turizem</w:t>
      </w:r>
      <w:bookmarkEnd w:id="96"/>
    </w:p>
    <w:p w14:paraId="558FA820" w14:textId="77F75610" w:rsidR="005638F2" w:rsidRPr="0078352B" w:rsidRDefault="005638F2" w:rsidP="000C35F3">
      <w:pPr>
        <w:spacing w:after="0" w:line="240" w:lineRule="auto"/>
        <w:rPr>
          <w:rFonts w:ascii="Arial" w:hAnsi="Arial" w:cs="Arial"/>
          <w:sz w:val="24"/>
          <w:szCs w:val="24"/>
        </w:rPr>
      </w:pPr>
    </w:p>
    <w:p w14:paraId="66AD982D" w14:textId="25384594" w:rsidR="005638F2" w:rsidRPr="0078352B" w:rsidRDefault="00837F8D" w:rsidP="000C35F3">
      <w:pPr>
        <w:spacing w:after="0" w:line="240" w:lineRule="auto"/>
        <w:rPr>
          <w:rFonts w:ascii="Arial" w:hAnsi="Arial" w:cs="Arial"/>
          <w:b/>
          <w:bCs/>
          <w:sz w:val="24"/>
          <w:szCs w:val="24"/>
        </w:rPr>
      </w:pPr>
      <w:r w:rsidRPr="0078352B">
        <w:rPr>
          <w:rFonts w:ascii="Arial" w:hAnsi="Arial" w:cs="Arial"/>
          <w:b/>
          <w:bCs/>
          <w:sz w:val="24"/>
          <w:szCs w:val="24"/>
        </w:rPr>
        <w:t xml:space="preserve">Opredelitev izzivov, </w:t>
      </w:r>
      <w:r w:rsidR="00032980">
        <w:rPr>
          <w:rFonts w:ascii="Arial" w:hAnsi="Arial" w:cs="Arial"/>
          <w:b/>
          <w:bCs/>
          <w:sz w:val="24"/>
          <w:szCs w:val="24"/>
        </w:rPr>
        <w:t>na katere se nanašajo</w:t>
      </w:r>
      <w:r w:rsidRPr="0078352B">
        <w:rPr>
          <w:rFonts w:ascii="Arial" w:hAnsi="Arial" w:cs="Arial"/>
          <w:b/>
          <w:bCs/>
          <w:sz w:val="24"/>
          <w:szCs w:val="24"/>
        </w:rPr>
        <w:t xml:space="preserve"> ukrepi</w:t>
      </w:r>
    </w:p>
    <w:p w14:paraId="4B90FF26" w14:textId="77777777" w:rsidR="00226B82" w:rsidRPr="0078352B" w:rsidRDefault="00226B82" w:rsidP="000C35F3">
      <w:pPr>
        <w:autoSpaceDE w:val="0"/>
        <w:autoSpaceDN w:val="0"/>
        <w:adjustRightInd w:val="0"/>
        <w:spacing w:after="0" w:line="240" w:lineRule="auto"/>
        <w:jc w:val="both"/>
        <w:rPr>
          <w:rFonts w:ascii="Arial" w:hAnsi="Arial" w:cs="Arial"/>
          <w:color w:val="002060"/>
          <w:sz w:val="24"/>
          <w:szCs w:val="24"/>
        </w:rPr>
      </w:pPr>
    </w:p>
    <w:p w14:paraId="1CC795E5" w14:textId="77777777" w:rsidR="00282643" w:rsidRDefault="00226B82" w:rsidP="000C35F3">
      <w:p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 xml:space="preserve">Kot je navedeno v </w:t>
      </w:r>
      <w:r w:rsidR="005C44EC" w:rsidRPr="0078352B">
        <w:rPr>
          <w:rFonts w:ascii="Arial" w:hAnsi="Arial" w:cs="Arial"/>
          <w:sz w:val="24"/>
          <w:szCs w:val="24"/>
        </w:rPr>
        <w:t xml:space="preserve">Strategiji </w:t>
      </w:r>
      <w:r w:rsidRPr="0078352B">
        <w:rPr>
          <w:rFonts w:ascii="Arial" w:hAnsi="Arial" w:cs="Arial"/>
          <w:sz w:val="24"/>
          <w:szCs w:val="24"/>
        </w:rPr>
        <w:t xml:space="preserve">slovenskega turizma 2022 – </w:t>
      </w:r>
      <w:r w:rsidR="005C44EC" w:rsidRPr="0078352B">
        <w:rPr>
          <w:rFonts w:ascii="Arial" w:hAnsi="Arial" w:cs="Arial"/>
          <w:sz w:val="24"/>
          <w:szCs w:val="24"/>
        </w:rPr>
        <w:t>20</w:t>
      </w:r>
      <w:r w:rsidRPr="0078352B">
        <w:rPr>
          <w:rFonts w:ascii="Arial" w:hAnsi="Arial" w:cs="Arial"/>
          <w:sz w:val="24"/>
          <w:szCs w:val="24"/>
        </w:rPr>
        <w:t xml:space="preserve">28 </w:t>
      </w:r>
      <w:r w:rsidR="005C44EC" w:rsidRPr="0078352B">
        <w:rPr>
          <w:rFonts w:ascii="Arial" w:hAnsi="Arial" w:cs="Arial"/>
          <w:sz w:val="24"/>
          <w:szCs w:val="24"/>
        </w:rPr>
        <w:t>(v nadaljevanju:</w:t>
      </w:r>
      <w:r w:rsidR="005C44EC" w:rsidRPr="0078352B">
        <w:rPr>
          <w:rFonts w:ascii="Arial" w:hAnsi="Arial" w:cs="Arial"/>
          <w:color w:val="002060"/>
          <w:sz w:val="24"/>
          <w:szCs w:val="24"/>
        </w:rPr>
        <w:t xml:space="preserve"> SST 2022-28)</w:t>
      </w:r>
      <w:r w:rsidR="005C44EC" w:rsidRPr="0078352B">
        <w:rPr>
          <w:rFonts w:ascii="Arial" w:hAnsi="Arial" w:cs="Arial"/>
          <w:sz w:val="24"/>
          <w:szCs w:val="24"/>
        </w:rPr>
        <w:t xml:space="preserve"> </w:t>
      </w:r>
      <w:r w:rsidRPr="0078352B">
        <w:rPr>
          <w:rFonts w:ascii="Arial" w:hAnsi="Arial" w:cs="Arial"/>
          <w:sz w:val="24"/>
          <w:szCs w:val="24"/>
        </w:rPr>
        <w:t xml:space="preserve">na spletni povezavi: </w:t>
      </w:r>
      <w:hyperlink r:id="rId13" w:history="1">
        <w:r w:rsidRPr="0078352B">
          <w:rPr>
            <w:rStyle w:val="Hiperpovezava"/>
            <w:rFonts w:ascii="Arial" w:hAnsi="Arial" w:cs="Arial"/>
            <w:color w:val="auto"/>
            <w:sz w:val="24"/>
            <w:szCs w:val="24"/>
          </w:rPr>
          <w:t>Strategija-slovenskega-turizma-2022-2028-dokument.pdf (gov.si)</w:t>
        </w:r>
      </w:hyperlink>
      <w:r w:rsidRPr="0078352B">
        <w:rPr>
          <w:rFonts w:ascii="Arial" w:hAnsi="Arial" w:cs="Arial"/>
          <w:sz w:val="24"/>
          <w:szCs w:val="24"/>
        </w:rPr>
        <w:t xml:space="preserve"> se v slovenskem turističnem gospodarstvu in v celotni turistični ponudbi dosega prenizka dodana vrednost. </w:t>
      </w:r>
    </w:p>
    <w:p w14:paraId="60C661A2" w14:textId="77777777" w:rsidR="00282643" w:rsidRDefault="00282643" w:rsidP="000C35F3">
      <w:pPr>
        <w:autoSpaceDE w:val="0"/>
        <w:autoSpaceDN w:val="0"/>
        <w:adjustRightInd w:val="0"/>
        <w:spacing w:after="0" w:line="240" w:lineRule="auto"/>
        <w:jc w:val="both"/>
        <w:rPr>
          <w:rFonts w:ascii="Arial" w:eastAsia="Arial" w:hAnsi="Arial" w:cs="Arial"/>
          <w:sz w:val="20"/>
          <w:szCs w:val="20"/>
          <w:lang w:eastAsia="sl-SI"/>
        </w:rPr>
      </w:pPr>
    </w:p>
    <w:p w14:paraId="405F3525" w14:textId="261C211A" w:rsidR="00282643" w:rsidRPr="00282643" w:rsidRDefault="00282643" w:rsidP="005D423E">
      <w:pPr>
        <w:spacing w:after="0" w:line="240" w:lineRule="auto"/>
        <w:jc w:val="both"/>
        <w:rPr>
          <w:rFonts w:ascii="Arial" w:hAnsi="Arial" w:cs="Arial"/>
          <w:sz w:val="24"/>
          <w:szCs w:val="24"/>
        </w:rPr>
      </w:pPr>
      <w:r w:rsidRPr="005D423E">
        <w:rPr>
          <w:rFonts w:ascii="Arial" w:eastAsia="Times New Roman" w:hAnsi="Arial" w:cs="Arial"/>
          <w:bCs/>
          <w:sz w:val="24"/>
          <w:szCs w:val="24"/>
          <w:lang w:eastAsia="hr-HR"/>
        </w:rPr>
        <w:t>Sloveniji primanjkuje turistične infrastrukture, ki bi odražala vizijo Slovenije kot butične turistične destinacije z vrhunskimi izkušnjami za obiskovalca, ki gradi na raznolikosti naravnega in kulturnega okolja. Nastanitvene zmogljivosti se ne razvijajo v skladu z mednarodnimi standardi kakovosti, manj</w:t>
      </w:r>
      <w:r w:rsidR="00737B4F">
        <w:rPr>
          <w:rFonts w:ascii="Arial" w:eastAsia="Times New Roman" w:hAnsi="Arial" w:cs="Arial"/>
          <w:bCs/>
          <w:sz w:val="24"/>
          <w:szCs w:val="24"/>
          <w:lang w:eastAsia="hr-HR"/>
        </w:rPr>
        <w:t>k</w:t>
      </w:r>
      <w:r w:rsidR="00190FC3">
        <w:rPr>
          <w:rFonts w:ascii="Arial" w:eastAsia="Times New Roman" w:hAnsi="Arial" w:cs="Arial"/>
          <w:bCs/>
          <w:sz w:val="24"/>
          <w:szCs w:val="24"/>
          <w:lang w:eastAsia="hr-HR"/>
        </w:rPr>
        <w:t>a</w:t>
      </w:r>
      <w:r w:rsidRPr="005D423E">
        <w:rPr>
          <w:rFonts w:ascii="Arial" w:eastAsia="Times New Roman" w:hAnsi="Arial" w:cs="Arial"/>
          <w:bCs/>
          <w:sz w:val="24"/>
          <w:szCs w:val="24"/>
          <w:lang w:eastAsia="hr-HR"/>
        </w:rPr>
        <w:t xml:space="preserve"> predvsem ponudba hotelov in podobnih nastanitvenih obratov kategorije 3* ali višje v ključnih turističnih destinacijah, prav tako primanjkujejo specializirane in nove butične oblike nastanitve te vrste</w:t>
      </w:r>
      <w:r w:rsidR="00226CCD">
        <w:rPr>
          <w:rFonts w:ascii="Arial" w:eastAsia="Times New Roman" w:hAnsi="Arial" w:cs="Arial"/>
          <w:bCs/>
          <w:sz w:val="24"/>
          <w:szCs w:val="24"/>
          <w:lang w:eastAsia="hr-HR"/>
        </w:rPr>
        <w:t xml:space="preserve">. </w:t>
      </w:r>
      <w:r w:rsidRPr="005D423E">
        <w:rPr>
          <w:rFonts w:ascii="Arial" w:eastAsia="Arial" w:hAnsi="Arial" w:cs="Arial"/>
          <w:bCs/>
          <w:sz w:val="24"/>
          <w:szCs w:val="24"/>
          <w:lang w:eastAsia="sl-SI"/>
        </w:rPr>
        <w:t xml:space="preserve">Z </w:t>
      </w:r>
      <w:r w:rsidRPr="00282643">
        <w:rPr>
          <w:rFonts w:ascii="Arial" w:eastAsia="Arial" w:hAnsi="Arial" w:cs="Arial"/>
          <w:bCs/>
          <w:sz w:val="24"/>
          <w:szCs w:val="24"/>
          <w:lang w:eastAsia="sl-SI"/>
        </w:rPr>
        <w:t xml:space="preserve">investicijskimi </w:t>
      </w:r>
      <w:r w:rsidRPr="005D423E">
        <w:rPr>
          <w:rFonts w:ascii="Arial" w:eastAsia="Arial" w:hAnsi="Arial" w:cs="Arial"/>
          <w:bCs/>
          <w:sz w:val="24"/>
          <w:szCs w:val="24"/>
          <w:lang w:eastAsia="sl-SI"/>
        </w:rPr>
        <w:t xml:space="preserve">projekti v </w:t>
      </w:r>
      <w:r w:rsidRPr="00282643">
        <w:rPr>
          <w:rFonts w:ascii="Arial" w:eastAsia="Arial" w:hAnsi="Arial" w:cs="Arial"/>
          <w:bCs/>
          <w:sz w:val="24"/>
          <w:szCs w:val="24"/>
          <w:lang w:eastAsia="sl-SI"/>
        </w:rPr>
        <w:t xml:space="preserve">popolno prenovo oz. rekonstrukcijo </w:t>
      </w:r>
      <w:r w:rsidRPr="005D423E">
        <w:rPr>
          <w:rFonts w:ascii="Arial" w:eastAsia="Arial" w:hAnsi="Arial" w:cs="Arial"/>
          <w:bCs/>
          <w:sz w:val="24"/>
          <w:szCs w:val="24"/>
          <w:lang w:eastAsia="sl-SI"/>
        </w:rPr>
        <w:t xml:space="preserve">obstoječih in </w:t>
      </w:r>
      <w:r w:rsidRPr="00282643">
        <w:rPr>
          <w:rFonts w:ascii="Arial" w:eastAsia="Arial" w:hAnsi="Arial" w:cs="Arial"/>
          <w:bCs/>
          <w:sz w:val="24"/>
          <w:szCs w:val="24"/>
          <w:lang w:eastAsia="sl-SI"/>
        </w:rPr>
        <w:t xml:space="preserve">gradnjo novih </w:t>
      </w:r>
      <w:r w:rsidRPr="005D423E">
        <w:rPr>
          <w:rFonts w:ascii="Arial" w:eastAsia="Arial" w:hAnsi="Arial" w:cs="Arial"/>
          <w:bCs/>
          <w:sz w:val="24"/>
          <w:szCs w:val="24"/>
          <w:lang w:eastAsia="sl-SI"/>
        </w:rPr>
        <w:t>kapacitet bo prišlo do dolgoročne in trajnostne krepitve potenciala rasti</w:t>
      </w:r>
      <w:r w:rsidRPr="005D423E">
        <w:rPr>
          <w:rFonts w:ascii="Arial" w:eastAsia="Arial" w:hAnsi="Arial" w:cs="Arial"/>
          <w:sz w:val="24"/>
          <w:szCs w:val="24"/>
          <w:lang w:eastAsia="sl-SI"/>
        </w:rPr>
        <w:t xml:space="preserve"> slovenskega turizma in izboljšanja njegove konkurenčnosti in odpornosti</w:t>
      </w:r>
      <w:r w:rsidR="00226CCD">
        <w:rPr>
          <w:rFonts w:ascii="Arial" w:eastAsia="Arial" w:hAnsi="Arial" w:cs="Arial"/>
          <w:sz w:val="24"/>
          <w:szCs w:val="24"/>
          <w:lang w:eastAsia="sl-SI"/>
        </w:rPr>
        <w:t xml:space="preserve">. </w:t>
      </w:r>
      <w:r>
        <w:rPr>
          <w:rFonts w:ascii="Arial" w:eastAsia="Arial" w:hAnsi="Arial" w:cs="Arial"/>
          <w:sz w:val="24"/>
          <w:szCs w:val="24"/>
          <w:lang w:eastAsia="sl-SI"/>
        </w:rPr>
        <w:t>Investicije</w:t>
      </w:r>
      <w:r w:rsidRPr="005D423E">
        <w:rPr>
          <w:rFonts w:ascii="Arial" w:eastAsia="Arial" w:hAnsi="Arial" w:cs="Arial"/>
          <w:sz w:val="24"/>
          <w:szCs w:val="24"/>
          <w:lang w:eastAsia="sl-SI"/>
        </w:rPr>
        <w:t xml:space="preserve"> v dvig kakovosti in trajnostne naravnanosti turistične infrastrukture</w:t>
      </w:r>
      <w:r>
        <w:rPr>
          <w:rFonts w:ascii="Arial" w:eastAsia="Arial" w:hAnsi="Arial" w:cs="Arial"/>
          <w:sz w:val="24"/>
          <w:szCs w:val="24"/>
          <w:lang w:eastAsia="sl-SI"/>
        </w:rPr>
        <w:t xml:space="preserve"> </w:t>
      </w:r>
      <w:r w:rsidRPr="005D423E">
        <w:rPr>
          <w:rFonts w:ascii="Arial" w:eastAsia="Arial" w:hAnsi="Arial" w:cs="Arial"/>
          <w:sz w:val="24"/>
          <w:szCs w:val="24"/>
          <w:lang w:eastAsia="sl-SI"/>
        </w:rPr>
        <w:t xml:space="preserve">bodo vplivale na povečanje povprečnih doseženih cen in potrošnje v slovenskem turizmu, povečanje dodane vrednosti, povečanje produktivnosti, zmanjšanje negativnih vplivov na okolje, povečanje digitalne usposobljenosti in konkurenčnosti, znižanje </w:t>
      </w:r>
      <w:proofErr w:type="spellStart"/>
      <w:r w:rsidRPr="005D423E">
        <w:rPr>
          <w:rFonts w:ascii="Arial" w:eastAsia="Arial" w:hAnsi="Arial" w:cs="Arial"/>
          <w:sz w:val="24"/>
          <w:szCs w:val="24"/>
          <w:lang w:eastAsia="sl-SI"/>
        </w:rPr>
        <w:t>sezonskosti</w:t>
      </w:r>
      <w:proofErr w:type="spellEnd"/>
      <w:r w:rsidRPr="005D423E">
        <w:rPr>
          <w:rFonts w:ascii="Arial" w:eastAsia="Arial" w:hAnsi="Arial" w:cs="Arial"/>
          <w:sz w:val="24"/>
          <w:szCs w:val="24"/>
          <w:lang w:eastAsia="sl-SI"/>
        </w:rPr>
        <w:t xml:space="preserve"> turistične ponudbe, podaljšanje povprečne dobe bivanja, razvoj </w:t>
      </w:r>
      <w:proofErr w:type="spellStart"/>
      <w:r w:rsidRPr="005D423E">
        <w:rPr>
          <w:rFonts w:ascii="Arial" w:eastAsia="Arial" w:hAnsi="Arial" w:cs="Arial"/>
          <w:sz w:val="24"/>
          <w:szCs w:val="24"/>
          <w:lang w:eastAsia="sl-SI"/>
        </w:rPr>
        <w:t>personalizirane</w:t>
      </w:r>
      <w:proofErr w:type="spellEnd"/>
      <w:r w:rsidRPr="005D423E">
        <w:rPr>
          <w:rFonts w:ascii="Arial" w:eastAsia="Arial" w:hAnsi="Arial" w:cs="Arial"/>
          <w:sz w:val="24"/>
          <w:szCs w:val="24"/>
          <w:lang w:eastAsia="sl-SI"/>
        </w:rPr>
        <w:t xml:space="preserve"> in butične turistične ponudbe višje kakovosti, prispevale bodo k ohranitvi in ustvarjanju novih kvalitetnejših in obstojnejših delovnih mes</w:t>
      </w:r>
      <w:r>
        <w:rPr>
          <w:rFonts w:ascii="Arial" w:eastAsia="Arial" w:hAnsi="Arial" w:cs="Arial"/>
          <w:sz w:val="24"/>
          <w:szCs w:val="24"/>
          <w:lang w:eastAsia="sl-SI"/>
        </w:rPr>
        <w:t>t in k večji odpornosti na nov</w:t>
      </w:r>
      <w:r w:rsidRPr="005D423E">
        <w:rPr>
          <w:rFonts w:ascii="Arial" w:eastAsia="Arial" w:hAnsi="Arial" w:cs="Arial"/>
          <w:sz w:val="24"/>
          <w:szCs w:val="24"/>
          <w:lang w:eastAsia="sl-SI"/>
        </w:rPr>
        <w:t xml:space="preserve">e razmere v prihodnje, tako v turizmu kot s turizmom povezanih dejavnosti. </w:t>
      </w:r>
    </w:p>
    <w:p w14:paraId="66749D2A" w14:textId="77777777" w:rsidR="00282643" w:rsidRDefault="00282643" w:rsidP="000C35F3">
      <w:pPr>
        <w:autoSpaceDE w:val="0"/>
        <w:autoSpaceDN w:val="0"/>
        <w:adjustRightInd w:val="0"/>
        <w:spacing w:after="0" w:line="240" w:lineRule="auto"/>
        <w:jc w:val="both"/>
        <w:rPr>
          <w:rFonts w:ascii="Arial" w:hAnsi="Arial" w:cs="Arial"/>
          <w:sz w:val="24"/>
          <w:szCs w:val="24"/>
        </w:rPr>
      </w:pPr>
    </w:p>
    <w:p w14:paraId="32D0B84A" w14:textId="447F65E3" w:rsidR="00226B82" w:rsidRPr="0078352B" w:rsidRDefault="00226B82" w:rsidP="000C35F3">
      <w:p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 xml:space="preserve">Turistična ponudba, kot tudi turistični produkti dosegajo prenizko kakovost storitev in doživetij. Tako kakovost slovenske turistične ponudbe zaostaja za komunicirano </w:t>
      </w:r>
      <w:r w:rsidRPr="0078352B">
        <w:rPr>
          <w:rFonts w:ascii="Arial" w:hAnsi="Arial" w:cs="Arial"/>
          <w:sz w:val="24"/>
          <w:szCs w:val="24"/>
        </w:rPr>
        <w:lastRenderedPageBreak/>
        <w:t xml:space="preserve">obljubo. Obseg in kakovost kadrov ne sledita razvojnim in tržnim potrebam turistične dejavnosti. V turistični ponudbi je pomanjkanje avtentičnih kulturnih elementov.  </w:t>
      </w:r>
    </w:p>
    <w:p w14:paraId="0C3AC295" w14:textId="77777777" w:rsidR="00226B82" w:rsidRPr="0078352B" w:rsidRDefault="00226B82" w:rsidP="000C35F3">
      <w:pPr>
        <w:autoSpaceDE w:val="0"/>
        <w:autoSpaceDN w:val="0"/>
        <w:adjustRightInd w:val="0"/>
        <w:spacing w:after="0" w:line="240" w:lineRule="auto"/>
        <w:jc w:val="both"/>
        <w:rPr>
          <w:rFonts w:ascii="Arial" w:hAnsi="Arial" w:cs="Arial"/>
        </w:rPr>
      </w:pPr>
    </w:p>
    <w:p w14:paraId="0A8CA8C3" w14:textId="77777777" w:rsidR="00226B82" w:rsidRPr="0078352B" w:rsidRDefault="00226B82" w:rsidP="000C35F3">
      <w:p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 xml:space="preserve">Potrebno bo povečati konkurenčnost gospodarstva z ustvarjanjem izdelkov in storitev z visoko dodano vrednostjo. Pred nami je vzpostavitev pametnega upravljanja turističnih destinacij slovenskega turizma, ter ukrepi za vključevanje in spodbujanje potencialov kulture, kulturne in naravne dediščine za podjetništvo in turizem. </w:t>
      </w:r>
    </w:p>
    <w:p w14:paraId="2DA518A3" w14:textId="77777777" w:rsidR="00226B82" w:rsidRPr="0078352B" w:rsidRDefault="00226B82" w:rsidP="000C35F3">
      <w:pPr>
        <w:autoSpaceDE w:val="0"/>
        <w:autoSpaceDN w:val="0"/>
        <w:adjustRightInd w:val="0"/>
        <w:spacing w:after="0" w:line="240" w:lineRule="auto"/>
        <w:jc w:val="both"/>
        <w:rPr>
          <w:rFonts w:ascii="Arial" w:hAnsi="Arial" w:cs="Arial"/>
          <w:sz w:val="24"/>
          <w:szCs w:val="24"/>
        </w:rPr>
      </w:pPr>
    </w:p>
    <w:p w14:paraId="0E2CFE97" w14:textId="488D525F" w:rsidR="00226B82" w:rsidRPr="0078352B" w:rsidRDefault="00226B82" w:rsidP="000C35F3">
      <w:p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 xml:space="preserve">Poudarek bo na razvoju turističnih destinacij in njihovem aktivnem upravljanju na </w:t>
      </w:r>
      <w:proofErr w:type="spellStart"/>
      <w:r w:rsidRPr="0078352B">
        <w:rPr>
          <w:rFonts w:ascii="Arial" w:hAnsi="Arial" w:cs="Arial"/>
          <w:sz w:val="24"/>
          <w:szCs w:val="24"/>
        </w:rPr>
        <w:t>destinacijski</w:t>
      </w:r>
      <w:proofErr w:type="spellEnd"/>
      <w:r w:rsidRPr="0078352B">
        <w:rPr>
          <w:rFonts w:ascii="Arial" w:hAnsi="Arial" w:cs="Arial"/>
          <w:sz w:val="24"/>
          <w:szCs w:val="24"/>
        </w:rPr>
        <w:t xml:space="preserve"> in podjetniški ravni (strateško načrtovanje in koordinacija dela upravljanja destinacij, razvoj in promocija turističnih produktov na ravni ekosistema, vključno z valorizacijo kulturne in naravne dediščine, povezovanje turistične ponudbe, promocija, digitalizacija, mobilnost, dvig kvalitete turističnih storitev, dvig kompetenc </w:t>
      </w:r>
      <w:proofErr w:type="spellStart"/>
      <w:r w:rsidRPr="0078352B">
        <w:rPr>
          <w:rFonts w:ascii="Arial" w:hAnsi="Arial" w:cs="Arial"/>
          <w:sz w:val="24"/>
          <w:szCs w:val="24"/>
        </w:rPr>
        <w:t>destinacijskih</w:t>
      </w:r>
      <w:proofErr w:type="spellEnd"/>
      <w:r w:rsidRPr="0078352B">
        <w:rPr>
          <w:rFonts w:ascii="Arial" w:hAnsi="Arial" w:cs="Arial"/>
          <w:sz w:val="24"/>
          <w:szCs w:val="24"/>
        </w:rPr>
        <w:t xml:space="preserve"> organizacij). Upravljanje destinacij je eden izmed ključnih elementov uspešnosti in konkurenčnosti turizma in v tem smislu posredno </w:t>
      </w:r>
      <w:r w:rsidR="007D5CD7">
        <w:rPr>
          <w:rFonts w:ascii="Arial" w:hAnsi="Arial" w:cs="Arial"/>
          <w:sz w:val="24"/>
          <w:szCs w:val="24"/>
        </w:rPr>
        <w:t xml:space="preserve">opredeljuje </w:t>
      </w:r>
      <w:r w:rsidRPr="0078352B">
        <w:rPr>
          <w:rFonts w:ascii="Arial" w:hAnsi="Arial" w:cs="Arial"/>
          <w:sz w:val="24"/>
          <w:szCs w:val="24"/>
        </w:rPr>
        <w:t>prav vse razvojne cilje.</w:t>
      </w:r>
    </w:p>
    <w:p w14:paraId="6F2FA079" w14:textId="77777777" w:rsidR="00226B82" w:rsidRPr="0078352B" w:rsidRDefault="00226B82" w:rsidP="000C35F3">
      <w:pPr>
        <w:autoSpaceDE w:val="0"/>
        <w:autoSpaceDN w:val="0"/>
        <w:adjustRightInd w:val="0"/>
        <w:spacing w:after="0" w:line="240" w:lineRule="auto"/>
        <w:jc w:val="both"/>
        <w:rPr>
          <w:rFonts w:ascii="Arial" w:hAnsi="Arial" w:cs="Arial"/>
          <w:sz w:val="24"/>
          <w:szCs w:val="24"/>
        </w:rPr>
      </w:pPr>
    </w:p>
    <w:p w14:paraId="19EE7D5A" w14:textId="27BC1AED" w:rsidR="00226B82" w:rsidRPr="0078352B" w:rsidRDefault="00226B82" w:rsidP="000C35F3">
      <w:p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Kultura in kulturna identiteta, valorizirana v podobi in celostni ponudbi slovenskega turizma, je tisti inovativni dejavnik, ki lahko ključno prispeva k izpopolnitvi verige vrednosti in znatnemu povečanju dodane vrednosti in trajnosti v slovenskem turizmu. Tovrstni ukrepi predstavljajo pomemben del med strukturnimi spremembami, ki so nujno potrebne za produktivnejši in stabilnejši turistični ekosistem, ki bo sposoben prilagoditve tudi v nepričakovanih kriznih razmerah. Potenciale, ki nam jih zagotavlja naravna in kulturna dediščina v preveliki meri izkoriščamo na najenostavnejši način. V ustvarjanje privlačnih turističnih proizvodov je treba vložiti več truda, znanja, kulture in odgovornosti in jih sestaviti v ponudbe z večjo dodano vrednostjo.</w:t>
      </w:r>
    </w:p>
    <w:p w14:paraId="2E8AFA6A" w14:textId="77777777" w:rsidR="00A93AD4" w:rsidRPr="0078352B" w:rsidRDefault="00A93AD4" w:rsidP="00A93AD4">
      <w:pPr>
        <w:spacing w:after="0" w:line="240" w:lineRule="auto"/>
        <w:rPr>
          <w:rFonts w:ascii="Arial" w:hAnsi="Arial" w:cs="Arial"/>
          <w:sz w:val="24"/>
          <w:szCs w:val="24"/>
        </w:rPr>
      </w:pPr>
    </w:p>
    <w:p w14:paraId="376384E3" w14:textId="66D28C1C" w:rsidR="00A93AD4" w:rsidRPr="0078352B" w:rsidRDefault="00A93AD4" w:rsidP="00A93AD4">
      <w:pPr>
        <w:pStyle w:val="Naslov1"/>
        <w:numPr>
          <w:ilvl w:val="2"/>
          <w:numId w:val="91"/>
        </w:numPr>
        <w:spacing w:before="0" w:line="240" w:lineRule="auto"/>
        <w:rPr>
          <w:rFonts w:ascii="Arial" w:hAnsi="Arial" w:cs="Arial"/>
          <w:b/>
          <w:bCs/>
          <w:color w:val="0070C0"/>
          <w:sz w:val="24"/>
          <w:szCs w:val="24"/>
        </w:rPr>
      </w:pPr>
      <w:bookmarkStart w:id="97" w:name="_Toc182470903"/>
      <w:bookmarkStart w:id="98" w:name="_Hlk155283955"/>
      <w:r w:rsidRPr="0078352B">
        <w:rPr>
          <w:rFonts w:ascii="Arial" w:hAnsi="Arial" w:cs="Arial"/>
          <w:b/>
          <w:bCs/>
          <w:color w:val="0070C0"/>
          <w:sz w:val="24"/>
          <w:szCs w:val="24"/>
        </w:rPr>
        <w:t>Razvoj in promocija integralnih turističnih proizvodov in tematskih turističnih proizvodov na državni ravni</w:t>
      </w:r>
      <w:bookmarkEnd w:id="97"/>
    </w:p>
    <w:p w14:paraId="373754BF" w14:textId="77777777" w:rsidR="00727643" w:rsidRDefault="00727643" w:rsidP="009F0EDA">
      <w:pPr>
        <w:spacing w:after="0" w:line="240" w:lineRule="auto"/>
        <w:jc w:val="both"/>
        <w:rPr>
          <w:rFonts w:ascii="Arial" w:hAnsi="Arial" w:cs="Arial"/>
          <w:sz w:val="24"/>
          <w:szCs w:val="24"/>
        </w:rPr>
      </w:pPr>
    </w:p>
    <w:p w14:paraId="3E9F6429" w14:textId="3E7C0778" w:rsidR="009F0EDA" w:rsidRPr="0078352B" w:rsidRDefault="009F0EDA" w:rsidP="009F0EDA">
      <w:pPr>
        <w:spacing w:after="0" w:line="240" w:lineRule="auto"/>
        <w:jc w:val="both"/>
        <w:rPr>
          <w:rFonts w:ascii="Arial" w:hAnsi="Arial" w:cs="Arial"/>
          <w:sz w:val="24"/>
          <w:szCs w:val="24"/>
        </w:rPr>
      </w:pPr>
      <w:r w:rsidRPr="0078352B">
        <w:rPr>
          <w:rFonts w:ascii="Arial" w:hAnsi="Arial" w:cs="Arial"/>
          <w:sz w:val="24"/>
          <w:szCs w:val="24"/>
        </w:rPr>
        <w:t>Ukrepa v tem razdelku sta vsebinsko podobna ukrepoma 4.8 in 4.9 Programa izvajanja finančnih spodbud Ministrstva za gospodarski razvoj in tehnologijo 2015-2020.</w:t>
      </w:r>
    </w:p>
    <w:bookmarkEnd w:id="98"/>
    <w:p w14:paraId="574AE4CC" w14:textId="77777777" w:rsidR="001C0615" w:rsidRDefault="001C0615" w:rsidP="00A93AD4">
      <w:pPr>
        <w:pStyle w:val="Naslov1"/>
        <w:spacing w:before="0" w:line="240" w:lineRule="auto"/>
        <w:ind w:left="1080"/>
        <w:rPr>
          <w:rFonts w:ascii="Arial" w:hAnsi="Arial" w:cs="Arial"/>
          <w:b/>
          <w:bCs/>
          <w:color w:val="0070C0"/>
          <w:sz w:val="24"/>
          <w:szCs w:val="24"/>
        </w:rPr>
      </w:pPr>
    </w:p>
    <w:p w14:paraId="60BE169C" w14:textId="25DC5363" w:rsidR="00A93AD4" w:rsidRPr="0078352B" w:rsidRDefault="00A93AD4" w:rsidP="00891600">
      <w:pPr>
        <w:pStyle w:val="Naslov1"/>
        <w:spacing w:before="0" w:line="240" w:lineRule="auto"/>
        <w:ind w:left="1080"/>
        <w:rPr>
          <w:rFonts w:ascii="Arial" w:hAnsi="Arial" w:cs="Arial"/>
          <w:sz w:val="24"/>
          <w:szCs w:val="24"/>
        </w:rPr>
      </w:pPr>
      <w:bookmarkStart w:id="99" w:name="_Toc182470904"/>
      <w:r w:rsidRPr="0078352B">
        <w:rPr>
          <w:rFonts w:ascii="Arial" w:hAnsi="Arial" w:cs="Arial"/>
          <w:b/>
          <w:bCs/>
          <w:color w:val="0070C0"/>
          <w:sz w:val="24"/>
          <w:szCs w:val="24"/>
        </w:rPr>
        <w:t xml:space="preserve">3.4.1.1 </w:t>
      </w:r>
      <w:r w:rsidR="00F1478D" w:rsidRPr="0078352B">
        <w:rPr>
          <w:rFonts w:ascii="Arial" w:hAnsi="Arial" w:cs="Arial"/>
          <w:b/>
          <w:bCs/>
          <w:color w:val="0070C0"/>
          <w:sz w:val="24"/>
          <w:szCs w:val="24"/>
        </w:rPr>
        <w:t>S</w:t>
      </w:r>
      <w:r w:rsidRPr="0078352B">
        <w:rPr>
          <w:rFonts w:ascii="Arial" w:hAnsi="Arial" w:cs="Arial"/>
          <w:b/>
          <w:bCs/>
          <w:color w:val="0070C0"/>
          <w:sz w:val="24"/>
          <w:szCs w:val="24"/>
        </w:rPr>
        <w:t>podbujanje razvoja turizma v turističnih destinacijah</w:t>
      </w:r>
      <w:bookmarkEnd w:id="99"/>
    </w:p>
    <w:p w14:paraId="2121D813" w14:textId="77777777" w:rsidR="00634F31" w:rsidRPr="0078352B" w:rsidRDefault="00634F31" w:rsidP="000C35F3">
      <w:pPr>
        <w:spacing w:after="0" w:line="240" w:lineRule="auto"/>
        <w:jc w:val="both"/>
        <w:rPr>
          <w:rFonts w:ascii="Arial" w:hAnsi="Arial" w:cs="Arial"/>
          <w:b/>
          <w:bCs/>
          <w:sz w:val="24"/>
          <w:szCs w:val="24"/>
        </w:rPr>
      </w:pPr>
    </w:p>
    <w:p w14:paraId="17B604DD" w14:textId="040DD144" w:rsidR="005C44EC" w:rsidRPr="0078352B" w:rsidRDefault="005C44EC"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22165B94" w14:textId="1725D73A" w:rsidR="00226B82" w:rsidRPr="0078352B" w:rsidRDefault="005C44EC" w:rsidP="000C35F3">
      <w:pPr>
        <w:spacing w:after="0" w:line="240" w:lineRule="auto"/>
        <w:jc w:val="both"/>
        <w:rPr>
          <w:rFonts w:ascii="Arial" w:hAnsi="Arial" w:cs="Arial"/>
          <w:sz w:val="24"/>
          <w:szCs w:val="24"/>
        </w:rPr>
      </w:pPr>
      <w:r w:rsidRPr="0078352B">
        <w:rPr>
          <w:rFonts w:ascii="Arial" w:hAnsi="Arial" w:cs="Arial"/>
          <w:sz w:val="24"/>
          <w:szCs w:val="24"/>
        </w:rPr>
        <w:t>Namen ukrepa je dvig kakovosti turistične ponudbe v turističnih destinacijah v Sloveniji v skladu s smernicami razvoja SST 2022-28</w:t>
      </w:r>
      <w:r w:rsidR="00E46B72" w:rsidRPr="0078352B">
        <w:rPr>
          <w:rFonts w:ascii="Arial" w:hAnsi="Arial" w:cs="Arial"/>
          <w:sz w:val="24"/>
          <w:szCs w:val="24"/>
        </w:rPr>
        <w:t xml:space="preserve">, krepitev razvoja in promocije trajnostno naravnane turistične ponudbe ter spodbujanje digitalne in zelene preobrazbe turističnih destinacij v Sloveniji. </w:t>
      </w:r>
      <w:r w:rsidR="00226B82" w:rsidRPr="0078352B">
        <w:rPr>
          <w:rFonts w:ascii="Arial" w:hAnsi="Arial" w:cs="Arial"/>
          <w:sz w:val="24"/>
          <w:szCs w:val="24"/>
        </w:rPr>
        <w:t xml:space="preserve">Za turistične destinacije je izredno pomembno, da še dodatno okrepijo edinstvene elemente na destinaciji in turistom ponudijo »lokalno izkušnjo«, ki je druge destinacije ne morejo kar enostavno kopirati. Turistične destinacije in ponudniki se soočajo tudi s podnebnimi in drugimi globalnimi tveganji pri razvoju turizma v prihodnosti. Zaveza trajnosti tako na evropski kot na nacionalni in panožni ravni zahteva prilagajanje in vključevanje trajnostnega poslovanja v vse segmente poslovanja. Sistematično in ciljno moramo skrbeti za razvoj javne infrastrukture, urejenost destinacij, prometa in digitalizacije, še posebej za razvoj kadrov. Nacionalne in lokalne DMO organizacije morajo večjo pozornost nameniti razvoju produktov in upravljanju. Okrepiti je treba sodelovanje </w:t>
      </w:r>
      <w:proofErr w:type="spellStart"/>
      <w:r w:rsidR="00226B82" w:rsidRPr="0078352B">
        <w:rPr>
          <w:rFonts w:ascii="Arial" w:hAnsi="Arial" w:cs="Arial"/>
          <w:sz w:val="24"/>
          <w:szCs w:val="24"/>
        </w:rPr>
        <w:t>destinacijskih</w:t>
      </w:r>
      <w:proofErr w:type="spellEnd"/>
      <w:r w:rsidR="00226B82" w:rsidRPr="0078352B">
        <w:rPr>
          <w:rFonts w:ascii="Arial" w:hAnsi="Arial" w:cs="Arial"/>
          <w:sz w:val="24"/>
          <w:szCs w:val="24"/>
        </w:rPr>
        <w:t xml:space="preserve"> organizacij z gospodarstvom in drugimi deležniki v turistični ponudbi in tudi pri upravljanju </w:t>
      </w:r>
      <w:proofErr w:type="spellStart"/>
      <w:r w:rsidR="00226B82" w:rsidRPr="0078352B">
        <w:rPr>
          <w:rFonts w:ascii="Arial" w:hAnsi="Arial" w:cs="Arial"/>
          <w:sz w:val="24"/>
          <w:szCs w:val="24"/>
        </w:rPr>
        <w:t>destinacijskih</w:t>
      </w:r>
      <w:proofErr w:type="spellEnd"/>
      <w:r w:rsidR="00226B82" w:rsidRPr="0078352B">
        <w:rPr>
          <w:rFonts w:ascii="Arial" w:hAnsi="Arial" w:cs="Arial"/>
          <w:sz w:val="24"/>
          <w:szCs w:val="24"/>
        </w:rPr>
        <w:t xml:space="preserve"> organizacij. </w:t>
      </w:r>
    </w:p>
    <w:p w14:paraId="4EC3FFFA" w14:textId="6E033177" w:rsidR="00226B82" w:rsidRPr="0078352B" w:rsidRDefault="00226B82" w:rsidP="000C35F3">
      <w:p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lastRenderedPageBreak/>
        <w:t xml:space="preserve">Poudarek bo na razvoju turističnih destinacij in njihovem aktivnem upravljanju na </w:t>
      </w:r>
      <w:proofErr w:type="spellStart"/>
      <w:r w:rsidRPr="0078352B">
        <w:rPr>
          <w:rFonts w:ascii="Arial" w:hAnsi="Arial" w:cs="Arial"/>
          <w:sz w:val="24"/>
          <w:szCs w:val="24"/>
        </w:rPr>
        <w:t>destinacijski</w:t>
      </w:r>
      <w:proofErr w:type="spellEnd"/>
      <w:r w:rsidRPr="0078352B">
        <w:rPr>
          <w:rFonts w:ascii="Arial" w:hAnsi="Arial" w:cs="Arial"/>
          <w:sz w:val="24"/>
          <w:szCs w:val="24"/>
        </w:rPr>
        <w:t xml:space="preserve"> in podjetniški ravni (strateško načrtovanje in koordinacija dela upravljanja destinacij, razvoj in promocija turističnih produktov na ravni ekosistema, vključno z valorizacijo kulturne in naravne dediščine, povezovanje turistične ponudbe, promocija, digitalizacija, mobilnost, dvig kvalitete turističnih storitev, dvig kompetenc </w:t>
      </w:r>
      <w:proofErr w:type="spellStart"/>
      <w:r w:rsidRPr="0078352B">
        <w:rPr>
          <w:rFonts w:ascii="Arial" w:hAnsi="Arial" w:cs="Arial"/>
          <w:sz w:val="24"/>
          <w:szCs w:val="24"/>
        </w:rPr>
        <w:t>destinacijskih</w:t>
      </w:r>
      <w:proofErr w:type="spellEnd"/>
      <w:r w:rsidRPr="0078352B">
        <w:rPr>
          <w:rFonts w:ascii="Arial" w:hAnsi="Arial" w:cs="Arial"/>
          <w:sz w:val="24"/>
          <w:szCs w:val="24"/>
        </w:rPr>
        <w:t xml:space="preserve"> organizacij). Upravljanje destinacij je eden izmed ključnih elementov uspešnosti in konkurenčnosti turizma in v tem smislu posredno </w:t>
      </w:r>
      <w:r w:rsidR="002E1ACD">
        <w:rPr>
          <w:rFonts w:ascii="Arial" w:hAnsi="Arial" w:cs="Arial"/>
          <w:sz w:val="24"/>
          <w:szCs w:val="24"/>
        </w:rPr>
        <w:t>opredeljuje</w:t>
      </w:r>
      <w:r w:rsidR="002E1ACD" w:rsidRPr="0078352B">
        <w:rPr>
          <w:rFonts w:ascii="Arial" w:hAnsi="Arial" w:cs="Arial"/>
          <w:sz w:val="24"/>
          <w:szCs w:val="24"/>
        </w:rPr>
        <w:t xml:space="preserve"> </w:t>
      </w:r>
      <w:r w:rsidRPr="0078352B">
        <w:rPr>
          <w:rFonts w:ascii="Arial" w:hAnsi="Arial" w:cs="Arial"/>
          <w:sz w:val="24"/>
          <w:szCs w:val="24"/>
        </w:rPr>
        <w:t>prav vse razvojne cilje.</w:t>
      </w:r>
    </w:p>
    <w:p w14:paraId="503FF109" w14:textId="77777777" w:rsidR="00226B82" w:rsidRPr="0078352B" w:rsidRDefault="00226B82" w:rsidP="000C35F3">
      <w:pPr>
        <w:spacing w:after="0" w:line="240" w:lineRule="auto"/>
        <w:jc w:val="both"/>
        <w:rPr>
          <w:rFonts w:ascii="Arial" w:hAnsi="Arial" w:cs="Arial"/>
          <w:sz w:val="24"/>
          <w:szCs w:val="24"/>
        </w:rPr>
      </w:pPr>
    </w:p>
    <w:p w14:paraId="2AA50ECE" w14:textId="77777777"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1935C8C2" w14:textId="77777777"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2024-2030</w:t>
      </w:r>
    </w:p>
    <w:p w14:paraId="13D1BE7B" w14:textId="77777777" w:rsidR="00942070" w:rsidRPr="0078352B" w:rsidRDefault="00942070" w:rsidP="000C35F3">
      <w:pPr>
        <w:spacing w:after="0" w:line="240" w:lineRule="auto"/>
        <w:jc w:val="both"/>
        <w:rPr>
          <w:rFonts w:ascii="Arial" w:hAnsi="Arial" w:cs="Arial"/>
          <w:b/>
          <w:bCs/>
          <w:sz w:val="24"/>
          <w:szCs w:val="24"/>
        </w:rPr>
      </w:pPr>
    </w:p>
    <w:p w14:paraId="3F637EBD" w14:textId="41C092EF"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1CD8EC57" w14:textId="77777777" w:rsidR="002E6DFE"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Ni državna pomoč</w:t>
      </w:r>
      <w:r w:rsidR="000A1097" w:rsidRPr="0078352B">
        <w:rPr>
          <w:rFonts w:ascii="Arial" w:hAnsi="Arial" w:cs="Arial"/>
          <w:sz w:val="24"/>
          <w:szCs w:val="24"/>
        </w:rPr>
        <w:t xml:space="preserve"> </w:t>
      </w:r>
    </w:p>
    <w:p w14:paraId="6701DE57" w14:textId="06699DD7" w:rsidR="00226B82" w:rsidRPr="0078352B" w:rsidRDefault="002E6DFE" w:rsidP="000C35F3">
      <w:pPr>
        <w:spacing w:after="0" w:line="240" w:lineRule="auto"/>
        <w:jc w:val="both"/>
        <w:rPr>
          <w:rFonts w:ascii="Arial" w:hAnsi="Arial" w:cs="Arial"/>
          <w:sz w:val="24"/>
          <w:szCs w:val="24"/>
        </w:rPr>
      </w:pPr>
      <w:r w:rsidRPr="0078352B">
        <w:rPr>
          <w:rFonts w:ascii="Arial" w:hAnsi="Arial" w:cs="Arial"/>
          <w:sz w:val="24"/>
          <w:szCs w:val="24"/>
        </w:rPr>
        <w:t>S</w:t>
      </w:r>
      <w:r w:rsidR="000A1097" w:rsidRPr="0078352B">
        <w:rPr>
          <w:rFonts w:ascii="Arial" w:hAnsi="Arial" w:cs="Arial"/>
          <w:sz w:val="24"/>
          <w:szCs w:val="24"/>
        </w:rPr>
        <w:t>hema de minimis</w:t>
      </w:r>
    </w:p>
    <w:p w14:paraId="42BB1807" w14:textId="77777777" w:rsidR="00942070" w:rsidRPr="0078352B" w:rsidRDefault="00942070" w:rsidP="000C35F3">
      <w:pPr>
        <w:spacing w:after="0" w:line="240" w:lineRule="auto"/>
        <w:jc w:val="both"/>
        <w:rPr>
          <w:rFonts w:ascii="Arial" w:hAnsi="Arial" w:cs="Arial"/>
          <w:b/>
          <w:bCs/>
          <w:sz w:val="24"/>
          <w:szCs w:val="24"/>
        </w:rPr>
      </w:pPr>
    </w:p>
    <w:p w14:paraId="4DBBACF6" w14:textId="70853E7C"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54F57412" w14:textId="2B39FD63" w:rsidR="00F52CFD" w:rsidRPr="0078352B" w:rsidRDefault="00F52CFD" w:rsidP="000C35F3">
      <w:pPr>
        <w:spacing w:after="0" w:line="240" w:lineRule="auto"/>
        <w:jc w:val="both"/>
        <w:rPr>
          <w:rFonts w:ascii="Arial" w:hAnsi="Arial" w:cs="Arial"/>
          <w:sz w:val="24"/>
          <w:szCs w:val="24"/>
        </w:rPr>
      </w:pPr>
      <w:r w:rsidRPr="0078352B">
        <w:rPr>
          <w:rFonts w:ascii="Arial" w:hAnsi="Arial" w:cs="Arial"/>
          <w:sz w:val="24"/>
          <w:szCs w:val="24"/>
        </w:rPr>
        <w:t>Subvencije</w:t>
      </w:r>
    </w:p>
    <w:p w14:paraId="6CC768D3" w14:textId="77777777" w:rsidR="00942070" w:rsidRPr="0078352B" w:rsidRDefault="00942070" w:rsidP="000C35F3">
      <w:pPr>
        <w:spacing w:after="0" w:line="240" w:lineRule="auto"/>
        <w:jc w:val="both"/>
        <w:rPr>
          <w:rFonts w:ascii="Arial" w:hAnsi="Arial" w:cs="Arial"/>
          <w:b/>
          <w:bCs/>
          <w:sz w:val="24"/>
          <w:szCs w:val="24"/>
        </w:rPr>
      </w:pPr>
      <w:bookmarkStart w:id="100" w:name="_Hlk148450067"/>
    </w:p>
    <w:p w14:paraId="46FAB18E" w14:textId="1E959D7C"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bookmarkEnd w:id="100"/>
    <w:p w14:paraId="7AA4E2B6" w14:textId="1D1334FA" w:rsidR="0060500E" w:rsidRPr="0078352B" w:rsidRDefault="00942070" w:rsidP="00942070">
      <w:pPr>
        <w:pStyle w:val="Odstavekseznama"/>
        <w:numPr>
          <w:ilvl w:val="0"/>
          <w:numId w:val="109"/>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d</w:t>
      </w:r>
      <w:r w:rsidR="0060500E" w:rsidRPr="0078352B">
        <w:rPr>
          <w:rFonts w:ascii="Arial" w:hAnsi="Arial" w:cs="Arial"/>
          <w:sz w:val="24"/>
          <w:szCs w:val="24"/>
        </w:rPr>
        <w:t>igitalno inoviranje, razvoj, oblikovanje, izvajanje, sistematiziranje in monitoring turističnih doživetij</w:t>
      </w:r>
      <w:r w:rsidRPr="0078352B">
        <w:rPr>
          <w:rFonts w:ascii="Arial" w:hAnsi="Arial" w:cs="Arial"/>
          <w:strike/>
          <w:sz w:val="24"/>
          <w:szCs w:val="24"/>
        </w:rPr>
        <w:t>;</w:t>
      </w:r>
    </w:p>
    <w:p w14:paraId="229A474C" w14:textId="00AAC42A" w:rsidR="0060500E" w:rsidRPr="0078352B" w:rsidRDefault="0060500E" w:rsidP="00942070">
      <w:pPr>
        <w:pStyle w:val="Odstavekseznama"/>
        <w:numPr>
          <w:ilvl w:val="0"/>
          <w:numId w:val="109"/>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pametno upravljanje turističnih destinacij</w:t>
      </w:r>
      <w:r w:rsidR="00942070" w:rsidRPr="0078352B">
        <w:rPr>
          <w:rFonts w:ascii="Arial" w:hAnsi="Arial" w:cs="Arial"/>
          <w:sz w:val="24"/>
          <w:szCs w:val="24"/>
        </w:rPr>
        <w:t>;</w:t>
      </w:r>
    </w:p>
    <w:p w14:paraId="7ABCF35D" w14:textId="77777777" w:rsidR="0060500E" w:rsidRPr="0078352B" w:rsidRDefault="0060500E" w:rsidP="00942070">
      <w:pPr>
        <w:pStyle w:val="Odstavekseznama"/>
        <w:numPr>
          <w:ilvl w:val="0"/>
          <w:numId w:val="109"/>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koordinacija aktivnosti turističnih ponudnikov;</w:t>
      </w:r>
    </w:p>
    <w:p w14:paraId="3DD1429A" w14:textId="77777777" w:rsidR="0060500E" w:rsidRPr="0078352B" w:rsidRDefault="0060500E" w:rsidP="00942070">
      <w:pPr>
        <w:pStyle w:val="Odstavekseznama"/>
        <w:numPr>
          <w:ilvl w:val="0"/>
          <w:numId w:val="109"/>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oprema in druga opredmetena in neopredmetena osnovna sredstva;</w:t>
      </w:r>
    </w:p>
    <w:p w14:paraId="1FF4E5B0" w14:textId="5A6495CE" w:rsidR="0060500E" w:rsidRPr="0078352B" w:rsidRDefault="0060500E" w:rsidP="00942070">
      <w:pPr>
        <w:pStyle w:val="Odstavekseznama"/>
        <w:numPr>
          <w:ilvl w:val="0"/>
          <w:numId w:val="109"/>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storitve in delo  zunanjih izvajalcev</w:t>
      </w:r>
      <w:r w:rsidR="008C01FF" w:rsidRPr="0078352B">
        <w:rPr>
          <w:rFonts w:ascii="Arial" w:hAnsi="Arial" w:cs="Arial"/>
          <w:sz w:val="24"/>
          <w:szCs w:val="24"/>
        </w:rPr>
        <w:t xml:space="preserve"> (npr. stroški raziskav, analiz ipd., </w:t>
      </w:r>
      <w:r w:rsidR="00E46B72" w:rsidRPr="0078352B">
        <w:rPr>
          <w:rFonts w:ascii="Arial" w:hAnsi="Arial" w:cs="Arial"/>
          <w:sz w:val="24"/>
          <w:szCs w:val="24"/>
        </w:rPr>
        <w:t xml:space="preserve">stroški </w:t>
      </w:r>
      <w:r w:rsidR="008C01FF" w:rsidRPr="0078352B">
        <w:rPr>
          <w:rFonts w:ascii="Arial" w:hAnsi="Arial" w:cs="Arial"/>
          <w:sz w:val="24"/>
          <w:szCs w:val="24"/>
        </w:rPr>
        <w:t xml:space="preserve">razvoja in implementacije sodobnih tehnoloških rešitev, </w:t>
      </w:r>
      <w:r w:rsidR="00E46B72" w:rsidRPr="0078352B">
        <w:rPr>
          <w:rFonts w:ascii="Arial" w:hAnsi="Arial" w:cs="Arial"/>
          <w:sz w:val="24"/>
          <w:szCs w:val="24"/>
        </w:rPr>
        <w:t xml:space="preserve">stroški </w:t>
      </w:r>
      <w:r w:rsidR="00346D44" w:rsidRPr="0078352B">
        <w:rPr>
          <w:rFonts w:ascii="Arial" w:hAnsi="Arial" w:cs="Arial"/>
          <w:sz w:val="24"/>
          <w:szCs w:val="24"/>
        </w:rPr>
        <w:t>trženja in tržnega komuniciranja</w:t>
      </w:r>
      <w:r w:rsidR="00E46B72" w:rsidRPr="0078352B">
        <w:rPr>
          <w:rFonts w:ascii="Arial" w:hAnsi="Arial" w:cs="Arial"/>
          <w:sz w:val="24"/>
          <w:szCs w:val="24"/>
        </w:rPr>
        <w:t>)</w:t>
      </w:r>
      <w:r w:rsidRPr="0078352B">
        <w:rPr>
          <w:rFonts w:ascii="Arial" w:hAnsi="Arial" w:cs="Arial"/>
          <w:sz w:val="24"/>
          <w:szCs w:val="24"/>
        </w:rPr>
        <w:t>;</w:t>
      </w:r>
    </w:p>
    <w:p w14:paraId="088159C1" w14:textId="21BE80F9" w:rsidR="0060500E" w:rsidRPr="0078352B" w:rsidRDefault="008C01FF" w:rsidP="00942070">
      <w:pPr>
        <w:pStyle w:val="Odstavekseznama"/>
        <w:numPr>
          <w:ilvl w:val="0"/>
          <w:numId w:val="109"/>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 xml:space="preserve">izobraževanja in </w:t>
      </w:r>
      <w:r w:rsidR="0060500E" w:rsidRPr="0078352B">
        <w:rPr>
          <w:rFonts w:ascii="Arial" w:hAnsi="Arial" w:cs="Arial"/>
          <w:sz w:val="24"/>
          <w:szCs w:val="24"/>
        </w:rPr>
        <w:t>usposabljanj</w:t>
      </w:r>
      <w:r w:rsidRPr="0078352B">
        <w:rPr>
          <w:rFonts w:ascii="Arial" w:hAnsi="Arial" w:cs="Arial"/>
          <w:sz w:val="24"/>
          <w:szCs w:val="24"/>
        </w:rPr>
        <w:t>a</w:t>
      </w:r>
      <w:r w:rsidR="00942070" w:rsidRPr="0078352B">
        <w:rPr>
          <w:rFonts w:ascii="Arial" w:hAnsi="Arial" w:cs="Arial"/>
          <w:sz w:val="24"/>
          <w:szCs w:val="24"/>
        </w:rPr>
        <w:t>;</w:t>
      </w:r>
    </w:p>
    <w:p w14:paraId="41040783" w14:textId="77777777" w:rsidR="008C01FF" w:rsidRPr="0078352B" w:rsidRDefault="0060500E" w:rsidP="00942070">
      <w:pPr>
        <w:pStyle w:val="Odstavekseznama"/>
        <w:numPr>
          <w:ilvl w:val="0"/>
          <w:numId w:val="109"/>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organizacija turističnih dogodkov z upoštevanjem zelenih smernic</w:t>
      </w:r>
      <w:r w:rsidR="008C01FF" w:rsidRPr="0078352B">
        <w:rPr>
          <w:rFonts w:ascii="Arial" w:hAnsi="Arial" w:cs="Arial"/>
          <w:sz w:val="24"/>
          <w:szCs w:val="24"/>
        </w:rPr>
        <w:t xml:space="preserve">, </w:t>
      </w:r>
    </w:p>
    <w:p w14:paraId="655D04D9" w14:textId="7730D4B5" w:rsidR="0060500E" w:rsidRDefault="008C01FF" w:rsidP="00942070">
      <w:pPr>
        <w:pStyle w:val="Odstavekseznama"/>
        <w:numPr>
          <w:ilvl w:val="0"/>
          <w:numId w:val="109"/>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stroški dela</w:t>
      </w:r>
      <w:r w:rsidR="0060500E" w:rsidRPr="0078352B">
        <w:rPr>
          <w:rFonts w:ascii="Arial" w:hAnsi="Arial" w:cs="Arial"/>
          <w:sz w:val="24"/>
          <w:szCs w:val="24"/>
        </w:rPr>
        <w:t>.</w:t>
      </w:r>
    </w:p>
    <w:p w14:paraId="0152BF5C" w14:textId="56B22116" w:rsidR="00B02E5E" w:rsidRDefault="001B1B1A" w:rsidP="006B4DA9">
      <w:pPr>
        <w:spacing w:after="0" w:line="240" w:lineRule="auto"/>
        <w:jc w:val="both"/>
        <w:rPr>
          <w:rFonts w:ascii="Arial" w:hAnsi="Arial" w:cs="Arial"/>
          <w:sz w:val="24"/>
          <w:szCs w:val="24"/>
        </w:rPr>
      </w:pPr>
      <w:r>
        <w:rPr>
          <w:rFonts w:ascii="Arial" w:hAnsi="Arial" w:cs="Arial"/>
          <w:sz w:val="24"/>
          <w:szCs w:val="24"/>
        </w:rPr>
        <w:t xml:space="preserve">De minimis: </w:t>
      </w:r>
      <w:r w:rsidRPr="001B1B1A">
        <w:rPr>
          <w:rFonts w:ascii="Arial" w:hAnsi="Arial" w:cs="Arial"/>
          <w:sz w:val="24"/>
          <w:szCs w:val="24"/>
        </w:rPr>
        <w:t>stroški plač in povračil stroškov v zvezi z delom, storitev zunanjih izvajalcev, opredmeten</w:t>
      </w:r>
      <w:r>
        <w:rPr>
          <w:rFonts w:ascii="Arial" w:hAnsi="Arial" w:cs="Arial"/>
          <w:sz w:val="24"/>
          <w:szCs w:val="24"/>
        </w:rPr>
        <w:t>ih</w:t>
      </w:r>
      <w:r w:rsidRPr="001B1B1A">
        <w:rPr>
          <w:rFonts w:ascii="Arial" w:hAnsi="Arial" w:cs="Arial"/>
          <w:sz w:val="24"/>
          <w:szCs w:val="24"/>
        </w:rPr>
        <w:t xml:space="preserve"> in neopredmet</w:t>
      </w:r>
      <w:r>
        <w:rPr>
          <w:rFonts w:ascii="Arial" w:hAnsi="Arial" w:cs="Arial"/>
          <w:sz w:val="24"/>
          <w:szCs w:val="24"/>
        </w:rPr>
        <w:t>enih</w:t>
      </w:r>
      <w:r w:rsidRPr="001B1B1A">
        <w:rPr>
          <w:rFonts w:ascii="Arial" w:hAnsi="Arial" w:cs="Arial"/>
          <w:sz w:val="24"/>
          <w:szCs w:val="24"/>
        </w:rPr>
        <w:t xml:space="preserve"> osnovn</w:t>
      </w:r>
      <w:r>
        <w:rPr>
          <w:rFonts w:ascii="Arial" w:hAnsi="Arial" w:cs="Arial"/>
          <w:sz w:val="24"/>
          <w:szCs w:val="24"/>
        </w:rPr>
        <w:t>ih</w:t>
      </w:r>
      <w:r w:rsidRPr="001B1B1A">
        <w:rPr>
          <w:rFonts w:ascii="Arial" w:hAnsi="Arial" w:cs="Arial"/>
          <w:sz w:val="24"/>
          <w:szCs w:val="24"/>
        </w:rPr>
        <w:t xml:space="preserve"> sredst</w:t>
      </w:r>
      <w:r>
        <w:rPr>
          <w:rFonts w:ascii="Arial" w:hAnsi="Arial" w:cs="Arial"/>
          <w:sz w:val="24"/>
          <w:szCs w:val="24"/>
        </w:rPr>
        <w:t>e</w:t>
      </w:r>
      <w:r w:rsidRPr="001B1B1A">
        <w:rPr>
          <w:rFonts w:ascii="Arial" w:hAnsi="Arial" w:cs="Arial"/>
          <w:sz w:val="24"/>
          <w:szCs w:val="24"/>
        </w:rPr>
        <w:t xml:space="preserve">v, </w:t>
      </w:r>
      <w:r>
        <w:rPr>
          <w:rFonts w:ascii="Arial" w:hAnsi="Arial" w:cs="Arial"/>
          <w:sz w:val="24"/>
          <w:szCs w:val="24"/>
        </w:rPr>
        <w:t xml:space="preserve">usposabljanj, izobraževanj, organizacije dogodkov, </w:t>
      </w:r>
      <w:r w:rsidRPr="001B1B1A">
        <w:rPr>
          <w:rFonts w:ascii="Arial" w:hAnsi="Arial" w:cs="Arial"/>
          <w:sz w:val="24"/>
          <w:szCs w:val="24"/>
        </w:rPr>
        <w:t>posredni stroški</w:t>
      </w:r>
    </w:p>
    <w:p w14:paraId="295BCAE4" w14:textId="77777777" w:rsidR="00B02E5E" w:rsidRDefault="00B02E5E" w:rsidP="006B4DA9">
      <w:pPr>
        <w:spacing w:after="0" w:line="240" w:lineRule="auto"/>
        <w:jc w:val="both"/>
        <w:rPr>
          <w:rFonts w:ascii="Arial" w:hAnsi="Arial" w:cs="Arial"/>
          <w:sz w:val="24"/>
          <w:szCs w:val="24"/>
        </w:rPr>
      </w:pPr>
    </w:p>
    <w:p w14:paraId="13EFBDA7" w14:textId="51F11913" w:rsidR="006B4DA9" w:rsidRPr="0078352B" w:rsidRDefault="006B4DA9" w:rsidP="006B4DA9">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0BC90A3D" w14:textId="6F4B65B0" w:rsidR="006B4DA9" w:rsidRPr="0078352B" w:rsidRDefault="006B4DA9" w:rsidP="006B4DA9">
      <w:pPr>
        <w:spacing w:after="0" w:line="240" w:lineRule="auto"/>
        <w:jc w:val="both"/>
        <w:rPr>
          <w:rFonts w:ascii="Arial" w:hAnsi="Arial" w:cs="Arial"/>
          <w:sz w:val="24"/>
          <w:szCs w:val="24"/>
        </w:rPr>
      </w:pPr>
      <w:r w:rsidRPr="0078352B">
        <w:rPr>
          <w:rFonts w:ascii="Arial" w:hAnsi="Arial" w:cs="Arial"/>
          <w:sz w:val="24"/>
          <w:szCs w:val="24"/>
        </w:rPr>
        <w:t>Podlaga za dodeljevanje pomoči je ZSRT-1 in Uredba o razvojnih spodbudah za turizem.</w:t>
      </w:r>
    </w:p>
    <w:p w14:paraId="2001051D" w14:textId="77777777" w:rsidR="006B4DA9" w:rsidRPr="0078352B" w:rsidRDefault="006B4DA9" w:rsidP="006B4DA9">
      <w:pPr>
        <w:spacing w:after="0" w:line="240" w:lineRule="auto"/>
        <w:jc w:val="both"/>
        <w:rPr>
          <w:rFonts w:ascii="Arial" w:hAnsi="Arial" w:cs="Arial"/>
          <w:sz w:val="24"/>
          <w:szCs w:val="24"/>
        </w:rPr>
      </w:pPr>
    </w:p>
    <w:p w14:paraId="1F70601C" w14:textId="6E06C565"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1DBE1002" w14:textId="7A7D03F0" w:rsidR="002E6DFE" w:rsidRPr="0078352B" w:rsidRDefault="002E6DFE" w:rsidP="002E6DFE">
      <w:pPr>
        <w:spacing w:after="0" w:line="240" w:lineRule="auto"/>
        <w:rPr>
          <w:rFonts w:ascii="Arial" w:eastAsia="Calibri" w:hAnsi="Arial" w:cs="Arial"/>
          <w:sz w:val="24"/>
          <w:szCs w:val="24"/>
        </w:rPr>
      </w:pPr>
      <w:bookmarkStart w:id="101" w:name="_Hlk148450318"/>
      <w:r w:rsidRPr="0078352B">
        <w:rPr>
          <w:rFonts w:ascii="Arial" w:eastAsia="Calibri" w:hAnsi="Arial" w:cs="Arial"/>
          <w:sz w:val="24"/>
          <w:szCs w:val="24"/>
        </w:rPr>
        <w:t>Med merila za izbor se smiselno vključijo naslednja merila:</w:t>
      </w:r>
    </w:p>
    <w:bookmarkEnd w:id="101"/>
    <w:p w14:paraId="1F78DA2C" w14:textId="77777777" w:rsidR="002E6DFE" w:rsidRPr="0078352B" w:rsidRDefault="002E6DFE" w:rsidP="002E6DFE">
      <w:pPr>
        <w:pStyle w:val="Odstavekseznama"/>
        <w:numPr>
          <w:ilvl w:val="0"/>
          <w:numId w:val="110"/>
        </w:numPr>
        <w:spacing w:after="0" w:line="240" w:lineRule="auto"/>
        <w:jc w:val="both"/>
        <w:rPr>
          <w:rFonts w:ascii="Arial" w:hAnsi="Arial" w:cs="Arial"/>
          <w:sz w:val="24"/>
          <w:szCs w:val="24"/>
        </w:rPr>
      </w:pPr>
      <w:r w:rsidRPr="0078352B">
        <w:rPr>
          <w:rFonts w:ascii="Arial" w:hAnsi="Arial" w:cs="Arial"/>
          <w:sz w:val="24"/>
          <w:szCs w:val="24"/>
        </w:rPr>
        <w:t xml:space="preserve">povezanost turističnih destinacij in turističnih produktov ter s tem izboljšanje trajnostnega razvoja turizma – spodbujanje k uravnoteženemu regionalnemu razvoju </w:t>
      </w:r>
    </w:p>
    <w:p w14:paraId="7A567B5C" w14:textId="35557FDA" w:rsidR="002E6DFE" w:rsidRPr="0078352B" w:rsidRDefault="002E6DFE" w:rsidP="002E6DFE">
      <w:pPr>
        <w:pStyle w:val="Odstavekseznama"/>
        <w:numPr>
          <w:ilvl w:val="0"/>
          <w:numId w:val="110"/>
        </w:numPr>
        <w:spacing w:after="0" w:line="240" w:lineRule="auto"/>
        <w:jc w:val="both"/>
        <w:rPr>
          <w:rFonts w:ascii="Arial" w:hAnsi="Arial" w:cs="Arial"/>
          <w:sz w:val="24"/>
          <w:szCs w:val="24"/>
        </w:rPr>
      </w:pPr>
      <w:r w:rsidRPr="0078352B">
        <w:rPr>
          <w:rFonts w:ascii="Arial" w:hAnsi="Arial" w:cs="Arial"/>
          <w:sz w:val="24"/>
          <w:szCs w:val="24"/>
        </w:rPr>
        <w:t xml:space="preserve">dvig kakovosti  turističnih doživetij, ponudbe in storitev ter s tem ustvariti storitve višje dodane vrednosti </w:t>
      </w:r>
    </w:p>
    <w:p w14:paraId="62C76D29" w14:textId="3D31E912" w:rsidR="002E6DFE" w:rsidRPr="0078352B" w:rsidRDefault="002E6DFE" w:rsidP="002E6DFE">
      <w:pPr>
        <w:pStyle w:val="Odstavekseznama"/>
        <w:numPr>
          <w:ilvl w:val="0"/>
          <w:numId w:val="110"/>
        </w:numPr>
        <w:spacing w:after="0" w:line="240" w:lineRule="auto"/>
        <w:jc w:val="both"/>
        <w:rPr>
          <w:rFonts w:ascii="Arial" w:hAnsi="Arial" w:cs="Arial"/>
          <w:sz w:val="24"/>
          <w:szCs w:val="24"/>
        </w:rPr>
      </w:pPr>
      <w:r w:rsidRPr="0078352B">
        <w:rPr>
          <w:rFonts w:ascii="Arial" w:hAnsi="Arial" w:cs="Arial"/>
          <w:sz w:val="24"/>
          <w:szCs w:val="24"/>
        </w:rPr>
        <w:t xml:space="preserve"> odprava/zmanjšanje </w:t>
      </w:r>
      <w:proofErr w:type="spellStart"/>
      <w:r w:rsidRPr="0078352B">
        <w:rPr>
          <w:rFonts w:ascii="Arial" w:hAnsi="Arial" w:cs="Arial"/>
          <w:sz w:val="24"/>
          <w:szCs w:val="24"/>
        </w:rPr>
        <w:t>sezonskosti</w:t>
      </w:r>
      <w:proofErr w:type="spellEnd"/>
      <w:r w:rsidRPr="0078352B">
        <w:rPr>
          <w:rFonts w:ascii="Arial" w:hAnsi="Arial" w:cs="Arial"/>
          <w:sz w:val="24"/>
          <w:szCs w:val="24"/>
        </w:rPr>
        <w:t xml:space="preserve"> – celoletna turistična ponudba</w:t>
      </w:r>
    </w:p>
    <w:p w14:paraId="1F25FE41" w14:textId="0FE2DB82" w:rsidR="0071711C" w:rsidRPr="0078352B" w:rsidRDefault="002E6DFE" w:rsidP="002E6DFE">
      <w:pPr>
        <w:pStyle w:val="Odstavekseznama"/>
        <w:numPr>
          <w:ilvl w:val="0"/>
          <w:numId w:val="110"/>
        </w:numPr>
        <w:spacing w:after="0" w:line="240" w:lineRule="auto"/>
        <w:jc w:val="both"/>
        <w:rPr>
          <w:rFonts w:ascii="Arial" w:hAnsi="Arial" w:cs="Arial"/>
          <w:sz w:val="24"/>
          <w:szCs w:val="24"/>
        </w:rPr>
      </w:pPr>
      <w:r w:rsidRPr="0078352B">
        <w:rPr>
          <w:rFonts w:ascii="Arial" w:hAnsi="Arial" w:cs="Arial"/>
          <w:sz w:val="24"/>
          <w:szCs w:val="24"/>
        </w:rPr>
        <w:t>prispevek k izboljšanju poslovnega okolja in inovativnosti;</w:t>
      </w:r>
    </w:p>
    <w:p w14:paraId="513DF893" w14:textId="1C4F43B8" w:rsidR="0071711C" w:rsidRPr="0078352B" w:rsidRDefault="0071711C" w:rsidP="008C6DD2">
      <w:pPr>
        <w:pStyle w:val="Odstavekseznama"/>
        <w:numPr>
          <w:ilvl w:val="0"/>
          <w:numId w:val="110"/>
        </w:numPr>
        <w:spacing w:after="0" w:line="240" w:lineRule="auto"/>
        <w:jc w:val="both"/>
        <w:rPr>
          <w:rFonts w:ascii="Arial" w:hAnsi="Arial" w:cs="Arial"/>
          <w:sz w:val="24"/>
          <w:szCs w:val="24"/>
        </w:rPr>
      </w:pPr>
      <w:r w:rsidRPr="0078352B">
        <w:rPr>
          <w:rFonts w:ascii="Arial" w:hAnsi="Arial" w:cs="Arial"/>
          <w:sz w:val="24"/>
          <w:szCs w:val="24"/>
        </w:rPr>
        <w:t>vpliv na trajnostni razvoj turizma</w:t>
      </w:r>
      <w:r w:rsidR="002E6DFE" w:rsidRPr="0078352B">
        <w:rPr>
          <w:rFonts w:ascii="Arial" w:hAnsi="Arial" w:cs="Arial"/>
          <w:sz w:val="24"/>
          <w:szCs w:val="24"/>
        </w:rPr>
        <w:t>;</w:t>
      </w:r>
    </w:p>
    <w:p w14:paraId="0A97C866" w14:textId="132017A9" w:rsidR="0071711C" w:rsidRPr="0078352B" w:rsidRDefault="0071711C" w:rsidP="0071711C">
      <w:pPr>
        <w:pStyle w:val="Odstavekseznama"/>
        <w:numPr>
          <w:ilvl w:val="0"/>
          <w:numId w:val="110"/>
        </w:numPr>
        <w:spacing w:after="0" w:line="240" w:lineRule="auto"/>
        <w:rPr>
          <w:rFonts w:ascii="Arial" w:hAnsi="Arial" w:cs="Arial"/>
          <w:sz w:val="24"/>
          <w:szCs w:val="24"/>
        </w:rPr>
      </w:pPr>
      <w:r w:rsidRPr="0078352B">
        <w:rPr>
          <w:rFonts w:ascii="Arial" w:hAnsi="Arial" w:cs="Arial"/>
          <w:sz w:val="24"/>
          <w:szCs w:val="24"/>
        </w:rPr>
        <w:t>promocija turistične ponudbe na več trgih</w:t>
      </w:r>
      <w:r w:rsidR="002E6DFE" w:rsidRPr="0078352B">
        <w:rPr>
          <w:rFonts w:ascii="Arial" w:hAnsi="Arial" w:cs="Arial"/>
          <w:sz w:val="24"/>
          <w:szCs w:val="24"/>
        </w:rPr>
        <w:t>;</w:t>
      </w:r>
    </w:p>
    <w:p w14:paraId="49673F50" w14:textId="33D7352E" w:rsidR="002E6DFE" w:rsidRPr="0078352B" w:rsidRDefault="0071711C" w:rsidP="00A93AD4">
      <w:pPr>
        <w:pStyle w:val="Odstavekseznama"/>
        <w:numPr>
          <w:ilvl w:val="0"/>
          <w:numId w:val="110"/>
        </w:numPr>
        <w:spacing w:after="0" w:line="240" w:lineRule="auto"/>
        <w:rPr>
          <w:rFonts w:ascii="Arial" w:hAnsi="Arial" w:cs="Arial"/>
          <w:sz w:val="24"/>
          <w:szCs w:val="24"/>
        </w:rPr>
      </w:pPr>
      <w:r w:rsidRPr="0078352B">
        <w:rPr>
          <w:rFonts w:ascii="Arial" w:hAnsi="Arial" w:cs="Arial"/>
          <w:sz w:val="24"/>
          <w:szCs w:val="24"/>
        </w:rPr>
        <w:t>vpliv na digitalno preobrazbo slovenskega turizma.</w:t>
      </w:r>
    </w:p>
    <w:p w14:paraId="6220046B" w14:textId="3F2826D2" w:rsidR="00A93AD4" w:rsidRPr="0078352B" w:rsidRDefault="00A93AD4" w:rsidP="00A93AD4">
      <w:pPr>
        <w:spacing w:after="0" w:line="240" w:lineRule="auto"/>
        <w:rPr>
          <w:rFonts w:ascii="Arial" w:hAnsi="Arial" w:cs="Arial"/>
          <w:sz w:val="24"/>
          <w:szCs w:val="24"/>
        </w:rPr>
      </w:pPr>
    </w:p>
    <w:p w14:paraId="46CBB35C" w14:textId="77777777" w:rsidR="00A93AD4" w:rsidRPr="0078352B" w:rsidRDefault="00A93AD4" w:rsidP="00A93AD4">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0FACA997" w14:textId="7BBB4496" w:rsidR="00A93AD4" w:rsidRPr="0078352B" w:rsidRDefault="00A93AD4" w:rsidP="00A93AD4">
      <w:pPr>
        <w:spacing w:after="0" w:line="240" w:lineRule="auto"/>
        <w:rPr>
          <w:rFonts w:ascii="Arial" w:hAnsi="Arial" w:cs="Arial"/>
          <w:sz w:val="24"/>
          <w:szCs w:val="24"/>
        </w:rPr>
      </w:pPr>
      <w:r w:rsidRPr="0078352B">
        <w:rPr>
          <w:rFonts w:ascii="Arial" w:hAnsi="Arial" w:cs="Arial"/>
          <w:sz w:val="24"/>
          <w:szCs w:val="24"/>
        </w:rPr>
        <w:t>do 80</w:t>
      </w:r>
      <w:r w:rsidR="002A2D45">
        <w:rPr>
          <w:rFonts w:ascii="Arial" w:hAnsi="Arial" w:cs="Arial"/>
          <w:sz w:val="24"/>
          <w:szCs w:val="24"/>
        </w:rPr>
        <w:t xml:space="preserve"> </w:t>
      </w:r>
      <w:r w:rsidRPr="0078352B">
        <w:rPr>
          <w:rFonts w:ascii="Arial" w:hAnsi="Arial" w:cs="Arial"/>
          <w:sz w:val="24"/>
          <w:szCs w:val="24"/>
        </w:rPr>
        <w:t xml:space="preserve">% </w:t>
      </w:r>
    </w:p>
    <w:p w14:paraId="0FEBBED7" w14:textId="77777777" w:rsidR="00A93AD4" w:rsidRPr="0078352B" w:rsidRDefault="00A93AD4" w:rsidP="000C35F3">
      <w:pPr>
        <w:spacing w:after="0" w:line="240" w:lineRule="auto"/>
        <w:jc w:val="both"/>
        <w:rPr>
          <w:rFonts w:ascii="Arial" w:hAnsi="Arial" w:cs="Arial"/>
          <w:b/>
          <w:bCs/>
          <w:sz w:val="24"/>
          <w:szCs w:val="24"/>
        </w:rPr>
      </w:pPr>
    </w:p>
    <w:p w14:paraId="4FC65A3F" w14:textId="5521E219"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5C12452A" w14:textId="0DDC95F5" w:rsidR="00F52CFD" w:rsidRPr="0078352B" w:rsidRDefault="002E6DFE" w:rsidP="000C35F3">
      <w:pPr>
        <w:spacing w:after="0" w:line="240" w:lineRule="auto"/>
        <w:jc w:val="both"/>
        <w:rPr>
          <w:rFonts w:ascii="Arial" w:hAnsi="Arial" w:cs="Arial"/>
          <w:sz w:val="24"/>
          <w:szCs w:val="24"/>
        </w:rPr>
      </w:pPr>
      <w:r w:rsidRPr="0078352B">
        <w:rPr>
          <w:rFonts w:ascii="Arial" w:hAnsi="Arial" w:cs="Arial"/>
          <w:sz w:val="24"/>
          <w:szCs w:val="24"/>
        </w:rPr>
        <w:t xml:space="preserve">Upravičenci so </w:t>
      </w:r>
      <w:bookmarkStart w:id="102" w:name="_Hlk150753826"/>
      <w:r w:rsidRPr="0078352B">
        <w:rPr>
          <w:rFonts w:ascii="Arial" w:hAnsi="Arial" w:cs="Arial"/>
          <w:sz w:val="24"/>
          <w:szCs w:val="24"/>
        </w:rPr>
        <w:t>organizacije, ki na območju turistične destinacije izvajajo funkcije nosilca razvoja in promocije turizma in imajo za izvajanje teh funkcij podporo občin na območju opredeljene turistične destinacije</w:t>
      </w:r>
      <w:bookmarkEnd w:id="102"/>
      <w:r w:rsidRPr="0078352B">
        <w:rPr>
          <w:rFonts w:ascii="Arial" w:hAnsi="Arial" w:cs="Arial"/>
          <w:sz w:val="24"/>
          <w:szCs w:val="24"/>
        </w:rPr>
        <w:t>.</w:t>
      </w:r>
    </w:p>
    <w:p w14:paraId="7DE19568" w14:textId="77777777" w:rsidR="00226B82" w:rsidRPr="0078352B" w:rsidRDefault="00226B82" w:rsidP="000C35F3">
      <w:pPr>
        <w:spacing w:after="0" w:line="240" w:lineRule="auto"/>
        <w:jc w:val="both"/>
        <w:rPr>
          <w:rFonts w:ascii="Arial" w:hAnsi="Arial" w:cs="Arial"/>
          <w:sz w:val="24"/>
          <w:szCs w:val="24"/>
        </w:rPr>
      </w:pPr>
    </w:p>
    <w:p w14:paraId="522DB33D" w14:textId="14BAE64C" w:rsidR="00226B82" w:rsidRPr="0078352B" w:rsidRDefault="00226B82" w:rsidP="000C35F3">
      <w:pPr>
        <w:spacing w:after="0" w:line="240" w:lineRule="auto"/>
        <w:jc w:val="both"/>
        <w:rPr>
          <w:rFonts w:ascii="Arial" w:hAnsi="Arial" w:cs="Arial"/>
          <w:sz w:val="24"/>
          <w:szCs w:val="24"/>
        </w:rPr>
      </w:pPr>
      <w:r w:rsidRPr="0078352B">
        <w:rPr>
          <w:rFonts w:ascii="Arial" w:hAnsi="Arial" w:cs="Arial"/>
          <w:b/>
          <w:bCs/>
          <w:sz w:val="24"/>
          <w:szCs w:val="24"/>
        </w:rPr>
        <w:t>Ocena finančnih sredstev</w:t>
      </w:r>
    </w:p>
    <w:p w14:paraId="3E41F9C3" w14:textId="1BE35C7E" w:rsidR="00226B82" w:rsidRPr="0078352B" w:rsidRDefault="00FF1CDB" w:rsidP="000C35F3">
      <w:pPr>
        <w:spacing w:after="0" w:line="240" w:lineRule="auto"/>
        <w:jc w:val="both"/>
        <w:rPr>
          <w:rFonts w:ascii="Arial" w:hAnsi="Arial" w:cs="Arial"/>
          <w:sz w:val="24"/>
          <w:szCs w:val="24"/>
        </w:rPr>
      </w:pPr>
      <w:r w:rsidRPr="0078352B">
        <w:rPr>
          <w:rFonts w:ascii="Arial" w:hAnsi="Arial" w:cs="Arial"/>
          <w:sz w:val="24"/>
          <w:szCs w:val="24"/>
        </w:rPr>
        <w:t>29</w:t>
      </w:r>
      <w:r w:rsidR="007A3F5A" w:rsidRPr="0078352B">
        <w:rPr>
          <w:rFonts w:ascii="Arial" w:hAnsi="Arial" w:cs="Arial"/>
          <w:sz w:val="24"/>
          <w:szCs w:val="24"/>
        </w:rPr>
        <w:t xml:space="preserve"> </w:t>
      </w:r>
      <w:r w:rsidR="008C6DD2" w:rsidRPr="0078352B">
        <w:rPr>
          <w:rFonts w:ascii="Arial" w:hAnsi="Arial" w:cs="Arial"/>
          <w:sz w:val="24"/>
          <w:szCs w:val="24"/>
        </w:rPr>
        <w:t xml:space="preserve">milijonov </w:t>
      </w:r>
      <w:r w:rsidR="00EE2557" w:rsidRPr="0078352B">
        <w:rPr>
          <w:rFonts w:ascii="Arial" w:hAnsi="Arial" w:cs="Arial"/>
          <w:sz w:val="24"/>
          <w:szCs w:val="24"/>
        </w:rPr>
        <w:t>evrov</w:t>
      </w:r>
    </w:p>
    <w:p w14:paraId="26B57178" w14:textId="77777777" w:rsidR="008C6DD2" w:rsidRPr="0078352B" w:rsidRDefault="008C6DD2" w:rsidP="000C35F3">
      <w:pPr>
        <w:spacing w:after="0" w:line="240" w:lineRule="auto"/>
        <w:jc w:val="both"/>
        <w:rPr>
          <w:rFonts w:ascii="Arial" w:hAnsi="Arial" w:cs="Arial"/>
          <w:sz w:val="24"/>
          <w:szCs w:val="24"/>
        </w:rPr>
      </w:pPr>
    </w:p>
    <w:p w14:paraId="1C72D663" w14:textId="77777777"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7C976748" w14:textId="16C2E16E"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OP: 024 Napredne pomožne storitve za MSP in skupine MSP (vključno z</w:t>
      </w:r>
      <w:r w:rsidR="002E6DFE" w:rsidRPr="0078352B">
        <w:rPr>
          <w:rFonts w:ascii="Arial" w:hAnsi="Arial" w:cs="Arial"/>
          <w:sz w:val="24"/>
          <w:szCs w:val="24"/>
        </w:rPr>
        <w:t xml:space="preserve"> </w:t>
      </w:r>
      <w:r w:rsidRPr="0078352B">
        <w:rPr>
          <w:rFonts w:ascii="Arial" w:hAnsi="Arial" w:cs="Arial"/>
          <w:sz w:val="24"/>
          <w:szCs w:val="24"/>
        </w:rPr>
        <w:t>upravljavskimi, trženjskimi in oblikovalskimi storitvami)</w:t>
      </w:r>
    </w:p>
    <w:p w14:paraId="6D8EDD33" w14:textId="77777777" w:rsidR="00226B82" w:rsidRPr="0078352B" w:rsidRDefault="00226B82" w:rsidP="000C35F3">
      <w:pPr>
        <w:spacing w:after="0" w:line="240" w:lineRule="auto"/>
        <w:jc w:val="both"/>
        <w:rPr>
          <w:rFonts w:ascii="Arial" w:hAnsi="Arial" w:cs="Arial"/>
          <w:sz w:val="24"/>
          <w:szCs w:val="24"/>
        </w:rPr>
      </w:pPr>
    </w:p>
    <w:p w14:paraId="1CC8EEDB" w14:textId="77777777"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63800ED0" w14:textId="77777777"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SC RSO1.3: Krepitev trajnostne rasti in konkurenčnosti MSP ter ustvarjanje delovnih mest v MSP, vključno s produktivnimi naložbami</w:t>
      </w:r>
    </w:p>
    <w:p w14:paraId="7851CCD6" w14:textId="77777777" w:rsidR="008C6DD2" w:rsidRPr="0078352B" w:rsidRDefault="008C6DD2" w:rsidP="000C35F3">
      <w:pPr>
        <w:spacing w:after="0" w:line="240" w:lineRule="auto"/>
        <w:jc w:val="both"/>
        <w:rPr>
          <w:rFonts w:ascii="Arial" w:hAnsi="Arial" w:cs="Arial"/>
          <w:b/>
          <w:bCs/>
          <w:sz w:val="24"/>
          <w:szCs w:val="24"/>
        </w:rPr>
      </w:pPr>
    </w:p>
    <w:p w14:paraId="22FA7F14" w14:textId="1F6171A7"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7EE9E04E" w14:textId="77777777" w:rsidR="00226B82" w:rsidRDefault="00226B82" w:rsidP="000C35F3">
      <w:pPr>
        <w:spacing w:after="0" w:line="240" w:lineRule="auto"/>
        <w:jc w:val="both"/>
        <w:rPr>
          <w:rFonts w:ascii="Arial" w:hAnsi="Arial" w:cs="Arial"/>
          <w:sz w:val="24"/>
          <w:szCs w:val="24"/>
        </w:rPr>
      </w:pPr>
      <w:r w:rsidRPr="0078352B">
        <w:rPr>
          <w:rFonts w:ascii="Arial" w:hAnsi="Arial" w:cs="Arial"/>
          <w:sz w:val="24"/>
          <w:szCs w:val="24"/>
        </w:rPr>
        <w:t>V kolikor je smiselno se dodelijo dodatne točke za lokacijo projekta na problemskih območjih in območju Triglavskega narodnega parka.</w:t>
      </w:r>
    </w:p>
    <w:p w14:paraId="37B93368" w14:textId="77777777" w:rsidR="00226CCD" w:rsidRDefault="00226CCD" w:rsidP="000C35F3">
      <w:pPr>
        <w:spacing w:after="0" w:line="240" w:lineRule="auto"/>
        <w:jc w:val="both"/>
        <w:rPr>
          <w:rFonts w:ascii="Arial" w:hAnsi="Arial" w:cs="Arial"/>
          <w:sz w:val="24"/>
          <w:szCs w:val="24"/>
        </w:rPr>
      </w:pPr>
    </w:p>
    <w:p w14:paraId="0A3A4175" w14:textId="77777777" w:rsidR="00226CCD" w:rsidRPr="0078352B" w:rsidRDefault="00226CCD" w:rsidP="000C35F3">
      <w:pPr>
        <w:spacing w:after="0" w:line="240" w:lineRule="auto"/>
        <w:jc w:val="both"/>
        <w:rPr>
          <w:rFonts w:ascii="Arial" w:hAnsi="Arial" w:cs="Arial"/>
          <w:sz w:val="24"/>
          <w:szCs w:val="24"/>
        </w:rPr>
      </w:pPr>
    </w:p>
    <w:p w14:paraId="06FCFFC4" w14:textId="546AE0C7" w:rsidR="00A93AD4" w:rsidRPr="0078352B" w:rsidRDefault="00A93AD4" w:rsidP="00891600">
      <w:pPr>
        <w:pStyle w:val="Naslov1"/>
        <w:spacing w:before="0" w:line="240" w:lineRule="auto"/>
        <w:ind w:left="360"/>
        <w:rPr>
          <w:rFonts w:ascii="Arial" w:hAnsi="Arial" w:cs="Arial"/>
          <w:b/>
          <w:bCs/>
          <w:sz w:val="24"/>
          <w:szCs w:val="24"/>
        </w:rPr>
      </w:pPr>
      <w:bookmarkStart w:id="103" w:name="_Toc182470905"/>
      <w:r w:rsidRPr="0078352B">
        <w:rPr>
          <w:rFonts w:ascii="Arial" w:hAnsi="Arial" w:cs="Arial"/>
          <w:b/>
          <w:bCs/>
          <w:color w:val="0070C0"/>
          <w:sz w:val="24"/>
          <w:szCs w:val="24"/>
        </w:rPr>
        <w:t>3.4.1.2 Sofinanciranje turističnih atrakcij in projektov ob objektih kulturne dediščine</w:t>
      </w:r>
      <w:bookmarkEnd w:id="103"/>
      <w:r w:rsidRPr="0078352B">
        <w:rPr>
          <w:rFonts w:ascii="Arial" w:hAnsi="Arial" w:cs="Arial"/>
          <w:b/>
          <w:bCs/>
          <w:color w:val="0070C0"/>
          <w:sz w:val="24"/>
          <w:szCs w:val="24"/>
        </w:rPr>
        <w:t xml:space="preserve"> </w:t>
      </w:r>
    </w:p>
    <w:p w14:paraId="4A0EB419" w14:textId="77777777" w:rsidR="003C59D5" w:rsidRPr="0078352B" w:rsidRDefault="003C59D5" w:rsidP="000C35F3">
      <w:pPr>
        <w:pStyle w:val="Naslov1"/>
        <w:spacing w:before="0" w:line="240" w:lineRule="auto"/>
        <w:ind w:left="1080"/>
        <w:rPr>
          <w:rFonts w:ascii="Arial" w:hAnsi="Arial" w:cs="Arial"/>
          <w:b/>
          <w:bCs/>
          <w:color w:val="0070C0"/>
          <w:sz w:val="24"/>
          <w:szCs w:val="24"/>
        </w:rPr>
      </w:pPr>
    </w:p>
    <w:p w14:paraId="13C8E76C" w14:textId="77777777" w:rsidR="003C59D5" w:rsidRPr="0078352B" w:rsidRDefault="003C59D5"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1D62E491" w14:textId="7B523D05" w:rsidR="003C59D5" w:rsidRPr="0078352B" w:rsidRDefault="003C59D5" w:rsidP="000C35F3">
      <w:pPr>
        <w:spacing w:after="0" w:line="240" w:lineRule="auto"/>
        <w:jc w:val="both"/>
        <w:rPr>
          <w:rFonts w:ascii="Arial" w:hAnsi="Arial" w:cs="Arial"/>
          <w:sz w:val="24"/>
          <w:szCs w:val="24"/>
        </w:rPr>
      </w:pPr>
      <w:r w:rsidRPr="0078352B">
        <w:rPr>
          <w:rFonts w:ascii="Arial" w:hAnsi="Arial" w:cs="Arial"/>
          <w:sz w:val="24"/>
          <w:szCs w:val="24"/>
        </w:rPr>
        <w:t xml:space="preserve">Namen ukrepa je </w:t>
      </w:r>
      <w:r w:rsidR="002E687F" w:rsidRPr="0078352B">
        <w:rPr>
          <w:rFonts w:ascii="Arial" w:hAnsi="Arial" w:cs="Arial"/>
          <w:sz w:val="24"/>
          <w:szCs w:val="24"/>
        </w:rPr>
        <w:t>oživljanj</w:t>
      </w:r>
      <w:r w:rsidR="002E687F">
        <w:rPr>
          <w:rFonts w:ascii="Arial" w:hAnsi="Arial" w:cs="Arial"/>
          <w:sz w:val="24"/>
          <w:szCs w:val="24"/>
        </w:rPr>
        <w:t>e</w:t>
      </w:r>
      <w:r w:rsidR="002E687F" w:rsidRPr="0078352B">
        <w:rPr>
          <w:rFonts w:ascii="Arial" w:hAnsi="Arial" w:cs="Arial"/>
          <w:sz w:val="24"/>
          <w:szCs w:val="24"/>
        </w:rPr>
        <w:t xml:space="preserve"> </w:t>
      </w:r>
      <w:r w:rsidRPr="0078352B">
        <w:rPr>
          <w:rFonts w:ascii="Arial" w:hAnsi="Arial" w:cs="Arial"/>
          <w:sz w:val="24"/>
          <w:szCs w:val="24"/>
        </w:rPr>
        <w:t>kulturne dediščine in vključitev v turistično ponudbo Slovenije v skladu s smernicami razvoja Strategije trajnostne rasti slovenskega turizma 2022-2028</w:t>
      </w:r>
      <w:r w:rsidR="002E6DFE" w:rsidRPr="0078352B">
        <w:rPr>
          <w:rFonts w:ascii="Arial" w:hAnsi="Arial" w:cs="Arial"/>
          <w:sz w:val="24"/>
          <w:szCs w:val="24"/>
        </w:rPr>
        <w:t>; razvoj turističnih atrakcij v/ob objektih kulturne dediščine</w:t>
      </w:r>
      <w:r w:rsidRPr="0078352B">
        <w:rPr>
          <w:rFonts w:ascii="Arial" w:hAnsi="Arial" w:cs="Arial"/>
          <w:sz w:val="24"/>
          <w:szCs w:val="24"/>
        </w:rPr>
        <w:t xml:space="preserve">. </w:t>
      </w:r>
    </w:p>
    <w:p w14:paraId="645FE4D8" w14:textId="71A46049"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Trajnostni razvoj turizma se lahko šteje za uspešnega za destinacijo le, če se izvaja na trajnosten način, tako da turistična industrija v največji možni meri koristi lokalnemu prebivalstvu in da se na tak način občutljiva območja ter kulturna dediščina zaščitijo in ohranijo za prihodnje generacije.</w:t>
      </w:r>
    </w:p>
    <w:p w14:paraId="4DDB299B" w14:textId="77777777"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Kultura in kulturna identiteta v najširšem smislu je tisti dejavnik, ki lahko ključno prispeva k izpopolnitvi verige vrednosti in povečanju dodane vrednosti v slovenskem turizmu, saj je dodano vrednost možno ustvariti in povečati predvsem na osnovi razvite kulture prebivalcev, podjetnikov, celotnih skupnosti, organizacije delovanja (upravljanja) in njihovem odnosu do ustvarjalnosti na strani ponudbe in do gostov na strani povpraševanja. Kulturna identiteta slovenskih turističnih ponudnikov, destinacij in Slovenije kot celote je ključni dejavnik razlikovanja od konkurenčnih ponudnikov in destinacij. Zato je usmeritev v podjetniško delovanje na področju turizma usmerjena v ustvarjanje in poudarjanje lastne avtentične kulturne identitete posameznih ponudnikov, turističnih destinacij, lokalnih skupnosti in Slovenije kot celote, ki se zrcali v načinu in vsebini podajanja nastanitvenih obratov, kulinarične ponudbe, športno-rekreacijskih in zdravstvenih storitev, kulturnih storitev, družabnih dogodkov, javnih storitev, urejenosti destinacij, odnosu do gostov, komuniciranja turistične ponudbe ipd.</w:t>
      </w:r>
    </w:p>
    <w:p w14:paraId="6E3A1E6D" w14:textId="77777777" w:rsidR="00201AE6" w:rsidRPr="0078352B" w:rsidRDefault="00201AE6" w:rsidP="000C35F3">
      <w:pPr>
        <w:spacing w:after="0" w:line="240" w:lineRule="auto"/>
        <w:jc w:val="both"/>
        <w:rPr>
          <w:rFonts w:ascii="Arial" w:hAnsi="Arial" w:cs="Arial"/>
          <w:b/>
          <w:bCs/>
          <w:sz w:val="24"/>
          <w:szCs w:val="24"/>
        </w:rPr>
      </w:pPr>
    </w:p>
    <w:p w14:paraId="0B26157A" w14:textId="76030DEC"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lastRenderedPageBreak/>
        <w:t>Trajanje</w:t>
      </w:r>
    </w:p>
    <w:p w14:paraId="4F128E8F" w14:textId="77777777"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2024-2030</w:t>
      </w:r>
    </w:p>
    <w:p w14:paraId="24F3FC53" w14:textId="77777777" w:rsidR="00201AE6" w:rsidRPr="0078352B" w:rsidRDefault="00201AE6" w:rsidP="000C35F3">
      <w:pPr>
        <w:spacing w:after="0" w:line="240" w:lineRule="auto"/>
        <w:jc w:val="both"/>
        <w:rPr>
          <w:rFonts w:ascii="Arial" w:hAnsi="Arial" w:cs="Arial"/>
          <w:b/>
          <w:bCs/>
          <w:sz w:val="24"/>
          <w:szCs w:val="24"/>
        </w:rPr>
      </w:pPr>
    </w:p>
    <w:p w14:paraId="15F3E85B" w14:textId="46AE3A00"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4925ADD2" w14:textId="77777777"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Ni državna pomoč</w:t>
      </w:r>
    </w:p>
    <w:p w14:paraId="5B6273A1" w14:textId="77777777" w:rsidR="00201AE6" w:rsidRPr="0078352B" w:rsidRDefault="00201AE6" w:rsidP="000C35F3">
      <w:pPr>
        <w:spacing w:after="0" w:line="240" w:lineRule="auto"/>
        <w:jc w:val="both"/>
        <w:rPr>
          <w:rFonts w:ascii="Arial" w:hAnsi="Arial" w:cs="Arial"/>
          <w:b/>
          <w:bCs/>
          <w:sz w:val="24"/>
          <w:szCs w:val="24"/>
        </w:rPr>
      </w:pPr>
    </w:p>
    <w:p w14:paraId="458A250F" w14:textId="3F23CC53"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31DAC55C" w14:textId="0D39A155" w:rsidR="00F52CFD" w:rsidRPr="0078352B" w:rsidRDefault="00F52CFD" w:rsidP="000C35F3">
      <w:pPr>
        <w:spacing w:after="0" w:line="240" w:lineRule="auto"/>
        <w:jc w:val="both"/>
        <w:rPr>
          <w:rFonts w:ascii="Arial" w:hAnsi="Arial" w:cs="Arial"/>
          <w:sz w:val="24"/>
          <w:szCs w:val="24"/>
        </w:rPr>
      </w:pPr>
      <w:r w:rsidRPr="0078352B">
        <w:rPr>
          <w:rFonts w:ascii="Arial" w:hAnsi="Arial" w:cs="Arial"/>
          <w:sz w:val="24"/>
          <w:szCs w:val="24"/>
        </w:rPr>
        <w:t>Subvencije</w:t>
      </w:r>
    </w:p>
    <w:p w14:paraId="2FF46F68" w14:textId="77777777" w:rsidR="00201AE6" w:rsidRPr="0078352B" w:rsidRDefault="00201AE6" w:rsidP="000C35F3">
      <w:pPr>
        <w:spacing w:after="0" w:line="240" w:lineRule="auto"/>
        <w:jc w:val="both"/>
        <w:rPr>
          <w:rFonts w:ascii="Arial" w:hAnsi="Arial" w:cs="Arial"/>
          <w:b/>
          <w:bCs/>
          <w:sz w:val="24"/>
          <w:szCs w:val="24"/>
        </w:rPr>
      </w:pPr>
    </w:p>
    <w:p w14:paraId="5F7F45A4" w14:textId="68D59850" w:rsidR="00226B82" w:rsidRPr="0078352B" w:rsidRDefault="00226B82" w:rsidP="000C35F3">
      <w:pPr>
        <w:spacing w:after="0" w:line="240" w:lineRule="auto"/>
        <w:jc w:val="both"/>
        <w:rPr>
          <w:rFonts w:ascii="Arial" w:hAnsi="Arial" w:cs="Arial"/>
          <w:color w:val="002060"/>
          <w:sz w:val="24"/>
          <w:szCs w:val="24"/>
        </w:rPr>
      </w:pPr>
      <w:r w:rsidRPr="0078352B">
        <w:rPr>
          <w:rFonts w:ascii="Arial" w:hAnsi="Arial" w:cs="Arial"/>
          <w:b/>
          <w:bCs/>
          <w:sz w:val="24"/>
          <w:szCs w:val="24"/>
        </w:rPr>
        <w:t>Upravičeni stroški / aktivnosti</w:t>
      </w:r>
    </w:p>
    <w:p w14:paraId="764E1D9F" w14:textId="77777777" w:rsidR="00E17FE6" w:rsidRPr="0078352B" w:rsidRDefault="00E17FE6" w:rsidP="00201AE6">
      <w:pPr>
        <w:pStyle w:val="Odstavekseznama"/>
        <w:numPr>
          <w:ilvl w:val="0"/>
          <w:numId w:val="111"/>
        </w:numPr>
        <w:autoSpaceDE w:val="0"/>
        <w:autoSpaceDN w:val="0"/>
        <w:adjustRightInd w:val="0"/>
        <w:spacing w:after="0" w:line="240" w:lineRule="auto"/>
        <w:jc w:val="both"/>
        <w:rPr>
          <w:rFonts w:ascii="Arial" w:hAnsi="Arial" w:cs="Arial"/>
          <w:strike/>
          <w:sz w:val="24"/>
          <w:szCs w:val="24"/>
        </w:rPr>
      </w:pPr>
      <w:r w:rsidRPr="0078352B">
        <w:rPr>
          <w:rFonts w:ascii="Arial" w:hAnsi="Arial" w:cs="Arial"/>
          <w:sz w:val="24"/>
          <w:szCs w:val="24"/>
        </w:rPr>
        <w:t>razvoj, oblikovanje, izvajanje, digitaliziranje, povezovanje, trženje in monitoring avtentičnih turističnih doživetij oziroma ponudbe z vključenimi kulturnimi vsebinami</w:t>
      </w:r>
    </w:p>
    <w:p w14:paraId="2DD36429" w14:textId="77E0F168" w:rsidR="00E17FE6" w:rsidRPr="0078352B" w:rsidRDefault="00E17FE6" w:rsidP="00201AE6">
      <w:pPr>
        <w:pStyle w:val="Odstavekseznama"/>
        <w:numPr>
          <w:ilvl w:val="0"/>
          <w:numId w:val="111"/>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oprema</w:t>
      </w:r>
      <w:r w:rsidR="002E6DFE" w:rsidRPr="0078352B">
        <w:rPr>
          <w:rFonts w:ascii="Arial" w:hAnsi="Arial" w:cs="Arial"/>
          <w:sz w:val="24"/>
          <w:szCs w:val="24"/>
        </w:rPr>
        <w:t xml:space="preserve"> (vključno z investicijami nižje vrednosti)</w:t>
      </w:r>
      <w:r w:rsidRPr="0078352B">
        <w:rPr>
          <w:rFonts w:ascii="Arial" w:hAnsi="Arial" w:cs="Arial"/>
          <w:sz w:val="24"/>
          <w:szCs w:val="24"/>
        </w:rPr>
        <w:t xml:space="preserve"> in druga opredmetena in neopredmetena osnovna sredstva;</w:t>
      </w:r>
    </w:p>
    <w:p w14:paraId="21B63510" w14:textId="392E18B7" w:rsidR="00E17FE6" w:rsidRPr="0078352B" w:rsidRDefault="00E17FE6" w:rsidP="00201AE6">
      <w:pPr>
        <w:pStyle w:val="Odstavekseznama"/>
        <w:numPr>
          <w:ilvl w:val="0"/>
          <w:numId w:val="111"/>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storitve in delo specializiranih zunanjih svetovalcev s področja oblikovanja in trženja kulturnih turističnih produktov</w:t>
      </w:r>
      <w:r w:rsidR="00201AE6" w:rsidRPr="0078352B">
        <w:rPr>
          <w:rFonts w:ascii="Arial" w:hAnsi="Arial" w:cs="Arial"/>
          <w:sz w:val="24"/>
          <w:szCs w:val="24"/>
        </w:rPr>
        <w:t>;</w:t>
      </w:r>
    </w:p>
    <w:p w14:paraId="661E7B2E" w14:textId="45CE3B11" w:rsidR="00E17FE6" w:rsidRPr="0078352B" w:rsidRDefault="00E17FE6" w:rsidP="00201AE6">
      <w:pPr>
        <w:pStyle w:val="Odstavekseznama"/>
        <w:numPr>
          <w:ilvl w:val="0"/>
          <w:numId w:val="111"/>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stroški usposabljanja zaposlenih v gostinstvu in turizmu ter kulturi</w:t>
      </w:r>
      <w:r w:rsidR="00201AE6" w:rsidRPr="0078352B">
        <w:rPr>
          <w:rFonts w:ascii="Arial" w:hAnsi="Arial" w:cs="Arial"/>
          <w:sz w:val="24"/>
          <w:szCs w:val="24"/>
        </w:rPr>
        <w:t>;</w:t>
      </w:r>
    </w:p>
    <w:p w14:paraId="3A6881C8" w14:textId="13BCDEE9" w:rsidR="00E17FE6" w:rsidRPr="0078352B" w:rsidRDefault="00E17FE6" w:rsidP="00201AE6">
      <w:pPr>
        <w:pStyle w:val="Odstavekseznama"/>
        <w:numPr>
          <w:ilvl w:val="0"/>
          <w:numId w:val="111"/>
        </w:numPr>
        <w:autoSpaceDE w:val="0"/>
        <w:autoSpaceDN w:val="0"/>
        <w:adjustRightInd w:val="0"/>
        <w:spacing w:after="0" w:line="240" w:lineRule="auto"/>
        <w:jc w:val="both"/>
        <w:rPr>
          <w:rFonts w:ascii="Arial" w:hAnsi="Arial" w:cs="Arial"/>
          <w:sz w:val="24"/>
          <w:szCs w:val="24"/>
        </w:rPr>
      </w:pPr>
      <w:r w:rsidRPr="0078352B">
        <w:rPr>
          <w:rFonts w:ascii="Arial" w:hAnsi="Arial" w:cs="Arial"/>
          <w:sz w:val="24"/>
          <w:szCs w:val="24"/>
        </w:rPr>
        <w:t>organizacija kulturnih dogodkov</w:t>
      </w:r>
      <w:r w:rsidR="00201AE6" w:rsidRPr="0078352B">
        <w:rPr>
          <w:rFonts w:ascii="Arial" w:hAnsi="Arial" w:cs="Arial"/>
          <w:sz w:val="24"/>
          <w:szCs w:val="24"/>
        </w:rPr>
        <w:t>;</w:t>
      </w:r>
    </w:p>
    <w:p w14:paraId="5647A8FA" w14:textId="4FC03B0E" w:rsidR="00E17FE6" w:rsidRPr="0078352B" w:rsidRDefault="00E17FE6" w:rsidP="00201AE6">
      <w:pPr>
        <w:pStyle w:val="Odstavekseznama"/>
        <w:numPr>
          <w:ilvl w:val="0"/>
          <w:numId w:val="111"/>
        </w:numPr>
        <w:autoSpaceDE w:val="0"/>
        <w:autoSpaceDN w:val="0"/>
        <w:adjustRightInd w:val="0"/>
        <w:spacing w:after="0" w:line="240" w:lineRule="auto"/>
        <w:jc w:val="both"/>
        <w:rPr>
          <w:rFonts w:ascii="Arial" w:hAnsi="Arial" w:cs="Arial"/>
          <w:color w:val="002060"/>
          <w:sz w:val="24"/>
          <w:szCs w:val="24"/>
        </w:rPr>
      </w:pPr>
      <w:r w:rsidRPr="0078352B">
        <w:rPr>
          <w:rFonts w:ascii="Arial" w:hAnsi="Arial" w:cs="Arial"/>
          <w:sz w:val="24"/>
          <w:szCs w:val="24"/>
        </w:rPr>
        <w:t>izdelava in implementacija načrta ohranjanja in oživljanja značilnih elementov kulturnih krajin Slovenije ter vključevanja v turistične produk</w:t>
      </w:r>
      <w:r w:rsidRPr="0078352B">
        <w:rPr>
          <w:rFonts w:ascii="Arial" w:hAnsi="Arial" w:cs="Arial"/>
          <w:color w:val="002060"/>
          <w:sz w:val="24"/>
          <w:szCs w:val="24"/>
        </w:rPr>
        <w:t>t</w:t>
      </w:r>
      <w:r w:rsidR="00201AE6" w:rsidRPr="0078352B">
        <w:rPr>
          <w:rFonts w:ascii="Arial" w:hAnsi="Arial" w:cs="Arial"/>
          <w:color w:val="002060"/>
          <w:sz w:val="24"/>
          <w:szCs w:val="24"/>
        </w:rPr>
        <w:t>.</w:t>
      </w:r>
    </w:p>
    <w:p w14:paraId="625F6D76" w14:textId="77777777" w:rsidR="00226B82" w:rsidRPr="0078352B" w:rsidRDefault="00226B82" w:rsidP="000C35F3">
      <w:pPr>
        <w:spacing w:after="0" w:line="240" w:lineRule="auto"/>
        <w:jc w:val="both"/>
        <w:rPr>
          <w:rFonts w:ascii="Arial" w:hAnsi="Arial" w:cs="Arial"/>
          <w:sz w:val="24"/>
          <w:szCs w:val="24"/>
        </w:rPr>
      </w:pPr>
    </w:p>
    <w:p w14:paraId="27AE94FB" w14:textId="77777777" w:rsidR="006B4DA9" w:rsidRPr="0078352B" w:rsidRDefault="006B4DA9" w:rsidP="006B4DA9">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6F9637E0" w14:textId="77777777" w:rsidR="006B4DA9" w:rsidRPr="0078352B" w:rsidRDefault="006B4DA9" w:rsidP="006B4DA9">
      <w:pPr>
        <w:spacing w:after="0" w:line="240" w:lineRule="auto"/>
        <w:jc w:val="both"/>
        <w:rPr>
          <w:rFonts w:ascii="Arial" w:hAnsi="Arial" w:cs="Arial"/>
          <w:sz w:val="24"/>
          <w:szCs w:val="24"/>
        </w:rPr>
      </w:pPr>
      <w:r w:rsidRPr="0078352B">
        <w:rPr>
          <w:rFonts w:ascii="Arial" w:hAnsi="Arial" w:cs="Arial"/>
          <w:sz w:val="24"/>
          <w:szCs w:val="24"/>
        </w:rPr>
        <w:t>Podlaga za dodeljevanje pomoči je ZSRT-1 in Uredba o razvojnih spodbudah za turizem.</w:t>
      </w:r>
    </w:p>
    <w:p w14:paraId="23403E71" w14:textId="77777777" w:rsidR="006B4DA9" w:rsidRPr="0078352B" w:rsidRDefault="006B4DA9" w:rsidP="00E17FE6">
      <w:pPr>
        <w:spacing w:after="0" w:line="240" w:lineRule="auto"/>
        <w:jc w:val="both"/>
        <w:rPr>
          <w:rFonts w:ascii="Arial" w:hAnsi="Arial" w:cs="Arial"/>
          <w:b/>
          <w:bCs/>
          <w:sz w:val="24"/>
          <w:szCs w:val="24"/>
        </w:rPr>
      </w:pPr>
    </w:p>
    <w:p w14:paraId="3E7BB3EC" w14:textId="0828E0AF" w:rsidR="00E17FE6" w:rsidRPr="0078352B" w:rsidRDefault="00226B82" w:rsidP="00E17FE6">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1EDD75C0" w14:textId="77777777" w:rsidR="00E17FE6" w:rsidRPr="0078352B" w:rsidRDefault="00E17FE6" w:rsidP="00201AE6">
      <w:pPr>
        <w:pStyle w:val="Odstavekseznama"/>
        <w:numPr>
          <w:ilvl w:val="0"/>
          <w:numId w:val="112"/>
        </w:numPr>
        <w:spacing w:after="0" w:line="240" w:lineRule="auto"/>
        <w:jc w:val="both"/>
        <w:rPr>
          <w:rFonts w:ascii="Arial" w:hAnsi="Arial" w:cs="Arial"/>
          <w:sz w:val="24"/>
          <w:szCs w:val="24"/>
        </w:rPr>
      </w:pPr>
      <w:r w:rsidRPr="0078352B">
        <w:rPr>
          <w:rFonts w:ascii="Arial" w:hAnsi="Arial" w:cs="Arial"/>
          <w:sz w:val="24"/>
          <w:szCs w:val="24"/>
        </w:rPr>
        <w:t>povezanost z vsaj dvema kulturnima institucijama, ki se vsebinsko nadgrajujeta in sta vpisani oz. oddajo vlogo za vpis v register kulturne dediščine (oddano vlogo in pisma o nameri, priložiti ob razpisu);</w:t>
      </w:r>
    </w:p>
    <w:p w14:paraId="30FB023F" w14:textId="77777777" w:rsidR="00E17FE6" w:rsidRPr="0078352B" w:rsidRDefault="00E17FE6" w:rsidP="00201AE6">
      <w:pPr>
        <w:pStyle w:val="Odstavekseznama"/>
        <w:numPr>
          <w:ilvl w:val="0"/>
          <w:numId w:val="112"/>
        </w:numPr>
        <w:spacing w:after="0" w:line="240" w:lineRule="auto"/>
        <w:jc w:val="both"/>
        <w:rPr>
          <w:rFonts w:ascii="Arial" w:hAnsi="Arial" w:cs="Arial"/>
          <w:sz w:val="24"/>
          <w:szCs w:val="24"/>
        </w:rPr>
      </w:pPr>
      <w:r w:rsidRPr="0078352B">
        <w:rPr>
          <w:rFonts w:ascii="Arial" w:hAnsi="Arial" w:cs="Arial"/>
          <w:sz w:val="24"/>
          <w:szCs w:val="24"/>
        </w:rPr>
        <w:t xml:space="preserve">zagotavljanje avtentičnosti, </w:t>
      </w:r>
      <w:proofErr w:type="spellStart"/>
      <w:r w:rsidRPr="0078352B">
        <w:rPr>
          <w:rFonts w:ascii="Arial" w:hAnsi="Arial" w:cs="Arial"/>
          <w:sz w:val="24"/>
          <w:szCs w:val="24"/>
        </w:rPr>
        <w:t>butičnosti</w:t>
      </w:r>
      <w:proofErr w:type="spellEnd"/>
      <w:r w:rsidRPr="0078352B">
        <w:rPr>
          <w:rFonts w:ascii="Arial" w:hAnsi="Arial" w:cs="Arial"/>
          <w:sz w:val="24"/>
          <w:szCs w:val="24"/>
        </w:rPr>
        <w:t xml:space="preserve">, trajnosti in inovativnosti doživetij, lokalnih kulturnih elementov vključno z dostopnostjo za invalide in kakovostne turistično – kulturne ponudbe (predvsem celoletne oziroma stalne ponudbe na področju kulturnih dejavnosti, ogledov kulturnih znamenitosti, vodniške službe, zasebnih muzejev, galerij, stalnih razstavišč, antikvariatov in kulturnih dogodkov); </w:t>
      </w:r>
    </w:p>
    <w:p w14:paraId="2891E6E8" w14:textId="058CD9E4" w:rsidR="00E17FE6" w:rsidRPr="0078352B" w:rsidRDefault="00E17FE6" w:rsidP="00201AE6">
      <w:pPr>
        <w:pStyle w:val="Odstavekseznama"/>
        <w:numPr>
          <w:ilvl w:val="0"/>
          <w:numId w:val="112"/>
        </w:numPr>
        <w:spacing w:after="0" w:line="240" w:lineRule="auto"/>
        <w:jc w:val="both"/>
        <w:rPr>
          <w:rFonts w:ascii="Arial" w:hAnsi="Arial" w:cs="Arial"/>
          <w:sz w:val="24"/>
          <w:szCs w:val="24"/>
        </w:rPr>
      </w:pPr>
      <w:r w:rsidRPr="0078352B">
        <w:rPr>
          <w:rFonts w:ascii="Arial" w:hAnsi="Arial" w:cs="Arial"/>
          <w:sz w:val="24"/>
          <w:szCs w:val="24"/>
        </w:rPr>
        <w:t xml:space="preserve">vključitev pametne rabe sodobnih digitalnih tehnologij, robotike in vseh drugih tehnoloških vidikov, ki jih prinaša Industrija 4.0 oziroma </w:t>
      </w:r>
      <w:r w:rsidR="002E6DFE" w:rsidRPr="0078352B">
        <w:rPr>
          <w:rFonts w:ascii="Arial" w:hAnsi="Arial" w:cs="Arial"/>
          <w:sz w:val="24"/>
          <w:szCs w:val="24"/>
        </w:rPr>
        <w:t xml:space="preserve">Družba </w:t>
      </w:r>
      <w:r w:rsidRPr="0078352B">
        <w:rPr>
          <w:rFonts w:ascii="Arial" w:hAnsi="Arial" w:cs="Arial"/>
          <w:sz w:val="24"/>
          <w:szCs w:val="24"/>
        </w:rPr>
        <w:t>5.0;</w:t>
      </w:r>
    </w:p>
    <w:p w14:paraId="005418B8" w14:textId="74221C42" w:rsidR="00E17FE6" w:rsidRPr="0078352B" w:rsidRDefault="00E17FE6" w:rsidP="00201AE6">
      <w:pPr>
        <w:pStyle w:val="Odstavekseznama"/>
        <w:numPr>
          <w:ilvl w:val="0"/>
          <w:numId w:val="112"/>
        </w:numPr>
        <w:spacing w:after="0" w:line="240" w:lineRule="auto"/>
        <w:jc w:val="both"/>
        <w:rPr>
          <w:rFonts w:ascii="Arial" w:hAnsi="Arial" w:cs="Arial"/>
          <w:sz w:val="24"/>
          <w:szCs w:val="24"/>
        </w:rPr>
      </w:pPr>
      <w:r w:rsidRPr="0078352B">
        <w:rPr>
          <w:rFonts w:ascii="Arial" w:hAnsi="Arial" w:cs="Arial"/>
          <w:sz w:val="24"/>
          <w:szCs w:val="24"/>
        </w:rPr>
        <w:t>prispevek k povečanju dodane vrednosti v turizmu</w:t>
      </w:r>
      <w:r w:rsidR="00201AE6" w:rsidRPr="0078352B">
        <w:rPr>
          <w:rFonts w:ascii="Arial" w:hAnsi="Arial" w:cs="Arial"/>
          <w:sz w:val="24"/>
          <w:szCs w:val="24"/>
        </w:rPr>
        <w:t>.</w:t>
      </w:r>
    </w:p>
    <w:p w14:paraId="2468EA29" w14:textId="77777777" w:rsidR="00E17FE6" w:rsidRPr="0078352B" w:rsidRDefault="00E17FE6" w:rsidP="00E17FE6">
      <w:pPr>
        <w:spacing w:after="0" w:line="240" w:lineRule="auto"/>
        <w:jc w:val="both"/>
        <w:rPr>
          <w:rFonts w:ascii="Arial" w:hAnsi="Arial" w:cs="Arial"/>
          <w:b/>
          <w:bCs/>
          <w:sz w:val="24"/>
          <w:szCs w:val="24"/>
        </w:rPr>
      </w:pPr>
    </w:p>
    <w:p w14:paraId="52CEF3D0" w14:textId="77777777" w:rsidR="00A93AD4" w:rsidRPr="0078352B" w:rsidRDefault="00A93AD4" w:rsidP="00A93AD4">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686C5F0E" w14:textId="038F592C" w:rsidR="00A93AD4" w:rsidRPr="0078352B" w:rsidRDefault="00A93AD4" w:rsidP="00A93AD4">
      <w:pPr>
        <w:spacing w:after="0" w:line="240" w:lineRule="auto"/>
        <w:rPr>
          <w:rFonts w:ascii="Arial" w:hAnsi="Arial" w:cs="Arial"/>
          <w:sz w:val="24"/>
          <w:szCs w:val="24"/>
        </w:rPr>
      </w:pPr>
      <w:r w:rsidRPr="0078352B">
        <w:rPr>
          <w:rFonts w:ascii="Arial" w:hAnsi="Arial" w:cs="Arial"/>
          <w:sz w:val="24"/>
          <w:szCs w:val="24"/>
        </w:rPr>
        <w:t>do 80</w:t>
      </w:r>
      <w:r w:rsidR="00670C93">
        <w:rPr>
          <w:rFonts w:ascii="Arial" w:hAnsi="Arial" w:cs="Arial"/>
          <w:sz w:val="24"/>
          <w:szCs w:val="24"/>
        </w:rPr>
        <w:t xml:space="preserve"> </w:t>
      </w:r>
      <w:r w:rsidRPr="0078352B">
        <w:rPr>
          <w:rFonts w:ascii="Arial" w:hAnsi="Arial" w:cs="Arial"/>
          <w:sz w:val="24"/>
          <w:szCs w:val="24"/>
        </w:rPr>
        <w:t xml:space="preserve">% </w:t>
      </w:r>
    </w:p>
    <w:p w14:paraId="5EE17477" w14:textId="77777777" w:rsidR="00A93AD4" w:rsidRPr="0078352B" w:rsidRDefault="00A93AD4" w:rsidP="000C35F3">
      <w:pPr>
        <w:spacing w:after="0" w:line="240" w:lineRule="auto"/>
        <w:jc w:val="both"/>
        <w:rPr>
          <w:rFonts w:ascii="Arial" w:hAnsi="Arial" w:cs="Arial"/>
          <w:b/>
          <w:bCs/>
          <w:sz w:val="24"/>
          <w:szCs w:val="24"/>
        </w:rPr>
      </w:pPr>
    </w:p>
    <w:p w14:paraId="0AF058DC" w14:textId="57BCE4D1"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418D98AF" w14:textId="378D312A" w:rsidR="00226B82" w:rsidRPr="0078352B" w:rsidRDefault="002E6DFE" w:rsidP="000C35F3">
      <w:pPr>
        <w:spacing w:after="0" w:line="240" w:lineRule="auto"/>
        <w:jc w:val="both"/>
        <w:rPr>
          <w:rFonts w:ascii="Arial" w:hAnsi="Arial" w:cs="Arial"/>
          <w:sz w:val="24"/>
          <w:szCs w:val="24"/>
        </w:rPr>
      </w:pPr>
      <w:r w:rsidRPr="0078352B">
        <w:rPr>
          <w:rFonts w:ascii="Arial" w:hAnsi="Arial" w:cs="Arial"/>
          <w:sz w:val="24"/>
          <w:szCs w:val="24"/>
        </w:rPr>
        <w:t>Organizacije, ki na območju turistične destinacije izvajajo funkcije nosilca razvoja in promocije turizma in imajo za izvajanje teh funkcij podporo občin na območju opredeljene turistične destinacije</w:t>
      </w:r>
      <w:r w:rsidR="00C62CAE" w:rsidRPr="0078352B">
        <w:rPr>
          <w:rFonts w:ascii="Arial" w:hAnsi="Arial" w:cs="Arial"/>
          <w:sz w:val="24"/>
          <w:szCs w:val="24"/>
        </w:rPr>
        <w:t>, občine, javni zavodi</w:t>
      </w:r>
      <w:r w:rsidRPr="0078352B">
        <w:rPr>
          <w:rFonts w:ascii="Arial" w:hAnsi="Arial" w:cs="Arial"/>
          <w:sz w:val="24"/>
          <w:szCs w:val="24"/>
        </w:rPr>
        <w:t>.</w:t>
      </w:r>
    </w:p>
    <w:p w14:paraId="70274438" w14:textId="77777777" w:rsidR="00226B82" w:rsidRPr="0078352B" w:rsidRDefault="00226B82" w:rsidP="000C35F3">
      <w:pPr>
        <w:spacing w:after="0" w:line="240" w:lineRule="auto"/>
        <w:jc w:val="both"/>
        <w:rPr>
          <w:rFonts w:ascii="Arial" w:hAnsi="Arial" w:cs="Arial"/>
          <w:color w:val="FF0000"/>
          <w:sz w:val="24"/>
          <w:szCs w:val="24"/>
        </w:rPr>
      </w:pPr>
    </w:p>
    <w:p w14:paraId="6B1A04D8" w14:textId="02BE8004" w:rsidR="00226B82" w:rsidRPr="0078352B" w:rsidRDefault="00226B82" w:rsidP="00201AE6">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6141B8EC" w14:textId="0E3316DA" w:rsidR="00201AE6" w:rsidRPr="0078352B" w:rsidRDefault="006F2D93" w:rsidP="00201AE6">
      <w:pPr>
        <w:spacing w:after="0" w:line="240" w:lineRule="auto"/>
        <w:jc w:val="both"/>
        <w:rPr>
          <w:rFonts w:ascii="Arial" w:hAnsi="Arial" w:cs="Arial"/>
          <w:sz w:val="24"/>
          <w:szCs w:val="24"/>
        </w:rPr>
      </w:pPr>
      <w:r w:rsidRPr="0078352B">
        <w:rPr>
          <w:rFonts w:ascii="Arial" w:hAnsi="Arial" w:cs="Arial"/>
          <w:sz w:val="24"/>
          <w:szCs w:val="24"/>
        </w:rPr>
        <w:t>9</w:t>
      </w:r>
      <w:r w:rsidR="00201AE6" w:rsidRPr="0078352B">
        <w:rPr>
          <w:rFonts w:ascii="Arial" w:hAnsi="Arial" w:cs="Arial"/>
          <w:sz w:val="24"/>
          <w:szCs w:val="24"/>
        </w:rPr>
        <w:t xml:space="preserve"> milijonov </w:t>
      </w:r>
      <w:r w:rsidR="00EE2557" w:rsidRPr="0078352B">
        <w:rPr>
          <w:rFonts w:ascii="Arial" w:hAnsi="Arial" w:cs="Arial"/>
          <w:sz w:val="24"/>
          <w:szCs w:val="24"/>
        </w:rPr>
        <w:t>evrov</w:t>
      </w:r>
    </w:p>
    <w:p w14:paraId="1EC7B4E5" w14:textId="77777777" w:rsidR="00201AE6" w:rsidRPr="0078352B" w:rsidRDefault="00201AE6" w:rsidP="00201AE6">
      <w:pPr>
        <w:spacing w:after="0" w:line="240" w:lineRule="auto"/>
        <w:jc w:val="both"/>
        <w:rPr>
          <w:rFonts w:ascii="Arial" w:hAnsi="Arial" w:cs="Arial"/>
          <w:sz w:val="24"/>
          <w:szCs w:val="24"/>
        </w:rPr>
      </w:pPr>
    </w:p>
    <w:p w14:paraId="6038C914" w14:textId="77777777" w:rsidR="00226B82" w:rsidRPr="0078352B" w:rsidRDefault="00226B82" w:rsidP="000C35F3">
      <w:pPr>
        <w:spacing w:after="0" w:line="240" w:lineRule="auto"/>
        <w:rPr>
          <w:rFonts w:ascii="Arial" w:hAnsi="Arial" w:cs="Arial"/>
          <w:b/>
          <w:bCs/>
          <w:sz w:val="24"/>
          <w:szCs w:val="24"/>
        </w:rPr>
      </w:pPr>
      <w:r w:rsidRPr="0078352B">
        <w:rPr>
          <w:rFonts w:ascii="Arial" w:hAnsi="Arial" w:cs="Arial"/>
          <w:b/>
          <w:bCs/>
          <w:sz w:val="24"/>
          <w:szCs w:val="24"/>
        </w:rPr>
        <w:t>Kategorija intervencije</w:t>
      </w:r>
    </w:p>
    <w:p w14:paraId="3D1CDFC9" w14:textId="77777777"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OP: 165 Varstvo, razvoj in spodbujanje javnih sredstev na področju turizma in turističnih storitev</w:t>
      </w:r>
    </w:p>
    <w:p w14:paraId="17C2090C" w14:textId="77777777" w:rsidR="00226B82" w:rsidRPr="0078352B" w:rsidRDefault="00226B82" w:rsidP="000C35F3">
      <w:pPr>
        <w:spacing w:after="0" w:line="240" w:lineRule="auto"/>
        <w:rPr>
          <w:rFonts w:ascii="Arial" w:hAnsi="Arial" w:cs="Arial"/>
          <w:sz w:val="24"/>
          <w:szCs w:val="24"/>
        </w:rPr>
      </w:pPr>
    </w:p>
    <w:p w14:paraId="09E1E1D6" w14:textId="77777777" w:rsidR="00226B82" w:rsidRPr="0078352B" w:rsidRDefault="00226B82" w:rsidP="000C35F3">
      <w:pPr>
        <w:spacing w:after="0" w:line="240" w:lineRule="auto"/>
        <w:rPr>
          <w:rFonts w:ascii="Arial" w:hAnsi="Arial" w:cs="Arial"/>
          <w:b/>
          <w:bCs/>
          <w:sz w:val="24"/>
          <w:szCs w:val="24"/>
        </w:rPr>
      </w:pPr>
      <w:r w:rsidRPr="0078352B">
        <w:rPr>
          <w:rFonts w:ascii="Arial" w:hAnsi="Arial" w:cs="Arial"/>
          <w:b/>
          <w:bCs/>
          <w:sz w:val="24"/>
          <w:szCs w:val="24"/>
        </w:rPr>
        <w:t>Naveza na Program EKP 21-27</w:t>
      </w:r>
    </w:p>
    <w:p w14:paraId="04862A96" w14:textId="77777777"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RSO4.6. Krepitev vloge kulture in trajnostnega turizma pri gospodarskem razvoju, socialni vključenosti in socialnih inovacijah</w:t>
      </w:r>
    </w:p>
    <w:p w14:paraId="312D325D" w14:textId="77777777" w:rsidR="00201AE6" w:rsidRPr="0078352B" w:rsidRDefault="00201AE6" w:rsidP="000C35F3">
      <w:pPr>
        <w:spacing w:after="0" w:line="240" w:lineRule="auto"/>
        <w:rPr>
          <w:rFonts w:ascii="Arial" w:hAnsi="Arial" w:cs="Arial"/>
          <w:b/>
          <w:bCs/>
          <w:sz w:val="24"/>
          <w:szCs w:val="24"/>
        </w:rPr>
      </w:pPr>
    </w:p>
    <w:p w14:paraId="2A1C8241" w14:textId="24000E31" w:rsidR="00226B82" w:rsidRPr="0078352B" w:rsidRDefault="00226B82" w:rsidP="000C35F3">
      <w:pPr>
        <w:spacing w:after="0" w:line="240" w:lineRule="auto"/>
        <w:rPr>
          <w:rFonts w:ascii="Arial" w:hAnsi="Arial" w:cs="Arial"/>
          <w:b/>
          <w:bCs/>
          <w:sz w:val="24"/>
          <w:szCs w:val="24"/>
        </w:rPr>
      </w:pPr>
      <w:r w:rsidRPr="0078352B">
        <w:rPr>
          <w:rFonts w:ascii="Arial" w:hAnsi="Arial" w:cs="Arial"/>
          <w:b/>
          <w:bCs/>
          <w:sz w:val="24"/>
          <w:szCs w:val="24"/>
        </w:rPr>
        <w:t>Teritorialni vidiki</w:t>
      </w:r>
    </w:p>
    <w:p w14:paraId="22BDAF36" w14:textId="77777777"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V kolikor je smiselno se dodelijo dodatne točke za lokacijo projekta na problemskih območjih in območju Triglavskega narodnega parka.</w:t>
      </w:r>
    </w:p>
    <w:p w14:paraId="15EE0EAD" w14:textId="77777777" w:rsidR="00A93AD4" w:rsidRPr="0078352B" w:rsidRDefault="00A93AD4" w:rsidP="00A93AD4">
      <w:pPr>
        <w:spacing w:after="0" w:line="240" w:lineRule="auto"/>
        <w:jc w:val="both"/>
        <w:rPr>
          <w:rFonts w:ascii="Arial" w:hAnsi="Arial" w:cs="Arial"/>
          <w:color w:val="000000"/>
          <w:sz w:val="24"/>
          <w:szCs w:val="24"/>
          <w:shd w:val="clear" w:color="auto" w:fill="FFFFFF"/>
        </w:rPr>
      </w:pPr>
    </w:p>
    <w:p w14:paraId="151C49DA" w14:textId="0C675D4F" w:rsidR="00A93AD4" w:rsidRPr="0078352B" w:rsidRDefault="00A93AD4" w:rsidP="0072271F">
      <w:pPr>
        <w:pStyle w:val="Naslov1"/>
        <w:numPr>
          <w:ilvl w:val="2"/>
          <w:numId w:val="91"/>
        </w:numPr>
        <w:spacing w:before="0" w:line="240" w:lineRule="auto"/>
        <w:rPr>
          <w:rFonts w:ascii="Arial" w:hAnsi="Arial" w:cs="Arial"/>
          <w:b/>
          <w:bCs/>
          <w:color w:val="0070C0"/>
          <w:sz w:val="24"/>
          <w:szCs w:val="24"/>
        </w:rPr>
      </w:pPr>
      <w:bookmarkStart w:id="104" w:name="_Toc182470906"/>
      <w:r w:rsidRPr="0078352B">
        <w:rPr>
          <w:rFonts w:ascii="Arial" w:hAnsi="Arial" w:cs="Arial"/>
          <w:b/>
          <w:bCs/>
          <w:color w:val="0070C0"/>
          <w:sz w:val="24"/>
          <w:szCs w:val="24"/>
        </w:rPr>
        <w:t>Vlaganja v izboljšanje kakovosti turizma, trajnostni razvoj turizma</w:t>
      </w:r>
      <w:bookmarkEnd w:id="104"/>
    </w:p>
    <w:p w14:paraId="64269F69" w14:textId="77777777" w:rsidR="00F30188" w:rsidRPr="0078352B" w:rsidRDefault="00F30188" w:rsidP="0072271F">
      <w:pPr>
        <w:pStyle w:val="Odstavekseznama"/>
        <w:spacing w:after="0" w:line="240" w:lineRule="auto"/>
        <w:ind w:left="1080"/>
        <w:jc w:val="both"/>
        <w:rPr>
          <w:rFonts w:ascii="Arial" w:hAnsi="Arial" w:cs="Arial"/>
          <w:sz w:val="24"/>
          <w:szCs w:val="24"/>
        </w:rPr>
      </w:pPr>
    </w:p>
    <w:p w14:paraId="7949FFFE" w14:textId="76AF9221" w:rsidR="00A93AD4" w:rsidRPr="0078352B" w:rsidRDefault="00A93AD4" w:rsidP="00A93AD4">
      <w:pPr>
        <w:pStyle w:val="Naslov1"/>
        <w:spacing w:before="0" w:line="240" w:lineRule="auto"/>
        <w:ind w:left="1080"/>
        <w:rPr>
          <w:rFonts w:ascii="Arial" w:hAnsi="Arial" w:cs="Arial"/>
          <w:b/>
          <w:bCs/>
          <w:color w:val="0070C0"/>
          <w:sz w:val="24"/>
          <w:szCs w:val="24"/>
        </w:rPr>
      </w:pPr>
      <w:bookmarkStart w:id="105" w:name="_Toc182470907"/>
      <w:r w:rsidRPr="0078352B">
        <w:rPr>
          <w:rFonts w:ascii="Arial" w:hAnsi="Arial" w:cs="Arial"/>
          <w:b/>
          <w:bCs/>
          <w:color w:val="0070C0"/>
          <w:sz w:val="24"/>
          <w:szCs w:val="24"/>
        </w:rPr>
        <w:t xml:space="preserve">3.4.2.1 </w:t>
      </w:r>
      <w:r w:rsidR="00F1478D" w:rsidRPr="0078352B">
        <w:rPr>
          <w:rFonts w:ascii="Arial" w:hAnsi="Arial" w:cs="Arial"/>
          <w:b/>
          <w:bCs/>
          <w:color w:val="0070C0"/>
          <w:sz w:val="24"/>
          <w:szCs w:val="24"/>
        </w:rPr>
        <w:t>S</w:t>
      </w:r>
      <w:r w:rsidRPr="0078352B">
        <w:rPr>
          <w:rFonts w:ascii="Arial" w:hAnsi="Arial" w:cs="Arial"/>
          <w:b/>
          <w:bCs/>
          <w:color w:val="0070C0"/>
          <w:sz w:val="24"/>
          <w:szCs w:val="24"/>
        </w:rPr>
        <w:t xml:space="preserve">podbujanje uvajanja </w:t>
      </w:r>
      <w:proofErr w:type="spellStart"/>
      <w:r w:rsidRPr="0078352B">
        <w:rPr>
          <w:rFonts w:ascii="Arial" w:hAnsi="Arial" w:cs="Arial"/>
          <w:b/>
          <w:bCs/>
          <w:color w:val="0070C0"/>
          <w:sz w:val="24"/>
          <w:szCs w:val="24"/>
        </w:rPr>
        <w:t>okoljskih</w:t>
      </w:r>
      <w:proofErr w:type="spellEnd"/>
      <w:r w:rsidRPr="0078352B">
        <w:rPr>
          <w:rFonts w:ascii="Arial" w:hAnsi="Arial" w:cs="Arial"/>
          <w:b/>
          <w:bCs/>
          <w:color w:val="0070C0"/>
          <w:sz w:val="24"/>
          <w:szCs w:val="24"/>
        </w:rPr>
        <w:t xml:space="preserve"> znakov v turizmu in gostinstvu</w:t>
      </w:r>
      <w:bookmarkEnd w:id="105"/>
    </w:p>
    <w:p w14:paraId="6FFF541C" w14:textId="77777777" w:rsidR="009F0EDA" w:rsidRPr="0078352B" w:rsidRDefault="009F0EDA" w:rsidP="009F0EDA">
      <w:pPr>
        <w:spacing w:after="0" w:line="240" w:lineRule="auto"/>
        <w:jc w:val="both"/>
        <w:rPr>
          <w:rFonts w:ascii="Arial" w:hAnsi="Arial" w:cs="Arial"/>
          <w:sz w:val="24"/>
          <w:szCs w:val="24"/>
        </w:rPr>
      </w:pPr>
    </w:p>
    <w:p w14:paraId="02EFEC94" w14:textId="02696664" w:rsidR="009F0EDA" w:rsidRPr="0078352B" w:rsidRDefault="009F0EDA" w:rsidP="009F0EDA">
      <w:pPr>
        <w:spacing w:after="0" w:line="240" w:lineRule="auto"/>
        <w:jc w:val="both"/>
        <w:rPr>
          <w:rFonts w:ascii="Arial" w:hAnsi="Arial" w:cs="Arial"/>
          <w:sz w:val="24"/>
          <w:szCs w:val="24"/>
        </w:rPr>
      </w:pPr>
      <w:r w:rsidRPr="0078352B">
        <w:rPr>
          <w:rFonts w:ascii="Arial" w:hAnsi="Arial" w:cs="Arial"/>
          <w:sz w:val="24"/>
          <w:szCs w:val="24"/>
        </w:rPr>
        <w:t>Ta ukrep je vsebinsko podoben ukrepu 4.9 Programa izvajanja finančnih spodbud Ministrstva za gospodarski razvoj in tehnologijo 2015-2020.</w:t>
      </w:r>
    </w:p>
    <w:p w14:paraId="153F639A" w14:textId="77777777" w:rsidR="00A93AD4" w:rsidRPr="0078352B" w:rsidRDefault="00A93AD4" w:rsidP="00A93AD4">
      <w:pPr>
        <w:spacing w:after="0" w:line="240" w:lineRule="auto"/>
        <w:jc w:val="both"/>
        <w:rPr>
          <w:rFonts w:ascii="Arial" w:hAnsi="Arial" w:cs="Arial"/>
          <w:b/>
          <w:bCs/>
          <w:sz w:val="24"/>
          <w:szCs w:val="24"/>
        </w:rPr>
      </w:pPr>
    </w:p>
    <w:p w14:paraId="7EE5C633" w14:textId="12FECDEF"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4FF182D8" w14:textId="77777777" w:rsidR="00226B82" w:rsidRPr="0078352B" w:rsidRDefault="00226B82" w:rsidP="000C35F3">
      <w:pPr>
        <w:spacing w:after="0" w:line="240" w:lineRule="auto"/>
        <w:jc w:val="both"/>
        <w:rPr>
          <w:rFonts w:ascii="Arial" w:eastAsia="Times New Roman" w:hAnsi="Arial" w:cs="Arial"/>
          <w:sz w:val="24"/>
          <w:szCs w:val="24"/>
          <w:lang w:eastAsia="sl-SI"/>
        </w:rPr>
      </w:pPr>
      <w:r w:rsidRPr="0078352B">
        <w:rPr>
          <w:rFonts w:ascii="Arial" w:eastAsia="Times New Roman" w:hAnsi="Arial" w:cs="Arial"/>
          <w:sz w:val="24"/>
          <w:szCs w:val="24"/>
          <w:lang w:eastAsia="sl-SI"/>
        </w:rPr>
        <w:t>Namen ukrepa je spodbuditi</w:t>
      </w:r>
      <w:r w:rsidRPr="0078352B">
        <w:rPr>
          <w:rFonts w:ascii="Arial" w:eastAsia="Times New Roman" w:hAnsi="Arial" w:cs="Arial"/>
          <w:bCs/>
          <w:sz w:val="24"/>
          <w:szCs w:val="24"/>
          <w:lang w:eastAsia="sl-SI"/>
        </w:rPr>
        <w:t xml:space="preserve"> </w:t>
      </w:r>
      <w:r w:rsidRPr="0078352B">
        <w:rPr>
          <w:rFonts w:ascii="Arial" w:eastAsia="Times New Roman" w:hAnsi="Arial" w:cs="Arial"/>
          <w:sz w:val="24"/>
          <w:szCs w:val="24"/>
          <w:lang w:eastAsia="sl-SI"/>
        </w:rPr>
        <w:t xml:space="preserve">pravne in fizične osebe, društva in druge subjekte javnega in zasebnega prava, ki delujejo na področju turizma in gostinstva k uvajanju trajnostnih ukrepov in standardov v turističnih nastanitvenih objektih, gostinskih obratih, turističnih atrakcijah s pridobitvijo mednarodno uveljavljenega </w:t>
      </w:r>
      <w:proofErr w:type="spellStart"/>
      <w:r w:rsidRPr="0078352B">
        <w:rPr>
          <w:rFonts w:ascii="Arial" w:eastAsia="Times New Roman" w:hAnsi="Arial" w:cs="Arial"/>
          <w:sz w:val="24"/>
          <w:szCs w:val="24"/>
          <w:lang w:eastAsia="sl-SI"/>
        </w:rPr>
        <w:t>okoljskega</w:t>
      </w:r>
      <w:proofErr w:type="spellEnd"/>
      <w:r w:rsidRPr="0078352B">
        <w:rPr>
          <w:rFonts w:ascii="Arial" w:eastAsia="Times New Roman" w:hAnsi="Arial" w:cs="Arial"/>
          <w:sz w:val="24"/>
          <w:szCs w:val="24"/>
          <w:lang w:eastAsia="sl-SI"/>
        </w:rPr>
        <w:t xml:space="preserve"> ali trajnostnega znaka.</w:t>
      </w:r>
    </w:p>
    <w:p w14:paraId="7F357D18" w14:textId="77777777" w:rsidR="00226B82" w:rsidRPr="0078352B" w:rsidRDefault="00226B82" w:rsidP="000C35F3">
      <w:pPr>
        <w:spacing w:after="0" w:line="240" w:lineRule="auto"/>
        <w:jc w:val="both"/>
        <w:rPr>
          <w:rFonts w:ascii="Arial" w:hAnsi="Arial" w:cs="Arial"/>
          <w:b/>
          <w:bCs/>
          <w:sz w:val="24"/>
          <w:szCs w:val="24"/>
        </w:rPr>
      </w:pPr>
    </w:p>
    <w:p w14:paraId="420CFFC0" w14:textId="77777777"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07BC304F" w14:textId="77777777"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2024 - 2030</w:t>
      </w:r>
    </w:p>
    <w:p w14:paraId="59960C15" w14:textId="77777777" w:rsidR="00226B82" w:rsidRPr="0078352B" w:rsidRDefault="00226B82" w:rsidP="000C35F3">
      <w:pPr>
        <w:spacing w:after="0" w:line="240" w:lineRule="auto"/>
        <w:jc w:val="both"/>
        <w:rPr>
          <w:rFonts w:ascii="Arial" w:hAnsi="Arial" w:cs="Arial"/>
          <w:b/>
          <w:bCs/>
          <w:sz w:val="24"/>
          <w:szCs w:val="24"/>
        </w:rPr>
      </w:pPr>
    </w:p>
    <w:p w14:paraId="6C5A631C" w14:textId="77777777"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62990F13" w14:textId="2256C693" w:rsidR="00226B82" w:rsidRPr="0078352B" w:rsidRDefault="00B20BB1" w:rsidP="000C35F3">
      <w:pPr>
        <w:spacing w:after="0" w:line="240" w:lineRule="auto"/>
        <w:jc w:val="both"/>
        <w:rPr>
          <w:rFonts w:ascii="Arial" w:hAnsi="Arial" w:cs="Arial"/>
          <w:sz w:val="24"/>
          <w:szCs w:val="24"/>
        </w:rPr>
      </w:pPr>
      <w:r w:rsidRPr="0078352B">
        <w:rPr>
          <w:rFonts w:ascii="Arial" w:hAnsi="Arial" w:cs="Arial"/>
          <w:sz w:val="24"/>
          <w:szCs w:val="24"/>
        </w:rPr>
        <w:t>De minimis</w:t>
      </w:r>
    </w:p>
    <w:p w14:paraId="24E426F1" w14:textId="77777777" w:rsidR="00226B82" w:rsidRPr="0078352B" w:rsidRDefault="00226B82" w:rsidP="000C35F3">
      <w:pPr>
        <w:spacing w:after="0" w:line="240" w:lineRule="auto"/>
        <w:jc w:val="both"/>
        <w:rPr>
          <w:rFonts w:ascii="Arial" w:hAnsi="Arial" w:cs="Arial"/>
          <w:b/>
          <w:bCs/>
          <w:sz w:val="24"/>
          <w:szCs w:val="24"/>
        </w:rPr>
      </w:pPr>
    </w:p>
    <w:p w14:paraId="5FB6B9A0" w14:textId="77777777"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7FFC134D" w14:textId="7427C564"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Subvencija</w:t>
      </w:r>
    </w:p>
    <w:p w14:paraId="60F397AC" w14:textId="77777777" w:rsidR="00B20BB1" w:rsidRPr="0078352B" w:rsidRDefault="00B20BB1" w:rsidP="000C35F3">
      <w:pPr>
        <w:spacing w:after="0" w:line="240" w:lineRule="auto"/>
        <w:jc w:val="both"/>
        <w:rPr>
          <w:rFonts w:ascii="Arial" w:hAnsi="Arial" w:cs="Arial"/>
          <w:b/>
          <w:bCs/>
          <w:sz w:val="24"/>
          <w:szCs w:val="24"/>
        </w:rPr>
      </w:pPr>
    </w:p>
    <w:p w14:paraId="047D6B8F" w14:textId="760CB7C9"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17DE7732" w14:textId="04177743" w:rsidR="002E6DFE" w:rsidRPr="0078352B" w:rsidRDefault="002E6DFE" w:rsidP="002E6DFE">
      <w:pPr>
        <w:spacing w:after="0" w:line="240" w:lineRule="auto"/>
        <w:jc w:val="both"/>
        <w:rPr>
          <w:rFonts w:ascii="Arial" w:hAnsi="Arial" w:cs="Arial"/>
          <w:sz w:val="24"/>
          <w:szCs w:val="24"/>
        </w:rPr>
      </w:pPr>
      <w:r w:rsidRPr="0078352B">
        <w:rPr>
          <w:rFonts w:ascii="Arial" w:hAnsi="Arial" w:cs="Arial"/>
          <w:sz w:val="24"/>
          <w:szCs w:val="24"/>
        </w:rPr>
        <w:t xml:space="preserve">Stroški pridobitve znaka ter stroški svetovalnih in izobraževalnih storitev na področju ekološkega/trajnostnega managementa, ki so izvedene s strani zunanjih svetovalcev z namenom pridobitve </w:t>
      </w:r>
      <w:proofErr w:type="spellStart"/>
      <w:r w:rsidRPr="0078352B">
        <w:rPr>
          <w:rFonts w:ascii="Arial" w:hAnsi="Arial" w:cs="Arial"/>
          <w:sz w:val="24"/>
          <w:szCs w:val="24"/>
        </w:rPr>
        <w:t>okoljskega</w:t>
      </w:r>
      <w:proofErr w:type="spellEnd"/>
      <w:r w:rsidRPr="0078352B">
        <w:rPr>
          <w:rFonts w:ascii="Arial" w:hAnsi="Arial" w:cs="Arial"/>
          <w:sz w:val="24"/>
          <w:szCs w:val="24"/>
        </w:rPr>
        <w:t xml:space="preserve"> znaka, v kolikor pridobitev posameznega znaka to zahteva. </w:t>
      </w:r>
    </w:p>
    <w:p w14:paraId="56248837" w14:textId="073A037D" w:rsidR="00B20BB1" w:rsidRPr="0078352B" w:rsidRDefault="00B20BB1" w:rsidP="000C35F3">
      <w:pPr>
        <w:spacing w:after="0" w:line="240" w:lineRule="auto"/>
        <w:jc w:val="both"/>
        <w:rPr>
          <w:rFonts w:ascii="Arial" w:hAnsi="Arial" w:cs="Arial"/>
          <w:b/>
          <w:bCs/>
          <w:sz w:val="24"/>
          <w:szCs w:val="24"/>
        </w:rPr>
      </w:pPr>
    </w:p>
    <w:p w14:paraId="69A7DE3D" w14:textId="77777777" w:rsidR="006B4DA9" w:rsidRPr="0078352B" w:rsidRDefault="006B4DA9" w:rsidP="006B4DA9">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6805C99C" w14:textId="77777777" w:rsidR="006B4DA9" w:rsidRPr="0078352B" w:rsidRDefault="006B4DA9" w:rsidP="006B4DA9">
      <w:pPr>
        <w:spacing w:after="0" w:line="240" w:lineRule="auto"/>
        <w:jc w:val="both"/>
        <w:rPr>
          <w:rFonts w:ascii="Arial" w:hAnsi="Arial" w:cs="Arial"/>
          <w:sz w:val="24"/>
          <w:szCs w:val="24"/>
        </w:rPr>
      </w:pPr>
      <w:r w:rsidRPr="0078352B">
        <w:rPr>
          <w:rFonts w:ascii="Arial" w:hAnsi="Arial" w:cs="Arial"/>
          <w:sz w:val="24"/>
          <w:szCs w:val="24"/>
        </w:rPr>
        <w:t>Podlaga za dodeljevanje pomoči je ZSRT-1 in Uredba o razvojnih spodbudah za turizem.</w:t>
      </w:r>
    </w:p>
    <w:p w14:paraId="29E88FCB" w14:textId="77777777" w:rsidR="006B4DA9" w:rsidRPr="0078352B" w:rsidRDefault="006B4DA9" w:rsidP="000C35F3">
      <w:pPr>
        <w:spacing w:after="0" w:line="240" w:lineRule="auto"/>
        <w:jc w:val="both"/>
        <w:rPr>
          <w:rFonts w:ascii="Arial" w:hAnsi="Arial" w:cs="Arial"/>
          <w:b/>
          <w:bCs/>
          <w:sz w:val="24"/>
          <w:szCs w:val="24"/>
        </w:rPr>
      </w:pPr>
    </w:p>
    <w:p w14:paraId="7BD29C67" w14:textId="7C0E92D9"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59C71A45" w14:textId="073CEE55" w:rsidR="00226B82" w:rsidRPr="0078352B" w:rsidRDefault="00226B82" w:rsidP="000C35F3">
      <w:pPr>
        <w:spacing w:after="0" w:line="240" w:lineRule="auto"/>
        <w:jc w:val="both"/>
        <w:rPr>
          <w:rFonts w:ascii="Arial" w:eastAsia="Calibri" w:hAnsi="Arial" w:cs="Arial"/>
          <w:sz w:val="24"/>
          <w:szCs w:val="24"/>
        </w:rPr>
      </w:pPr>
      <w:r w:rsidRPr="0078352B">
        <w:rPr>
          <w:rFonts w:ascii="Arial" w:eastAsia="Calibri" w:hAnsi="Arial" w:cs="Arial"/>
          <w:sz w:val="24"/>
          <w:szCs w:val="24"/>
        </w:rPr>
        <w:t xml:space="preserve">Med merila za izbor se smiselno vključijo </w:t>
      </w:r>
      <w:r w:rsidR="002E6DFE" w:rsidRPr="0078352B">
        <w:rPr>
          <w:rFonts w:ascii="Arial" w:eastAsia="Calibri" w:hAnsi="Arial" w:cs="Arial"/>
          <w:sz w:val="24"/>
          <w:szCs w:val="24"/>
        </w:rPr>
        <w:t xml:space="preserve">naslednja </w:t>
      </w:r>
      <w:r w:rsidRPr="0078352B">
        <w:rPr>
          <w:rFonts w:ascii="Arial" w:eastAsia="Calibri" w:hAnsi="Arial" w:cs="Arial"/>
          <w:sz w:val="24"/>
          <w:szCs w:val="24"/>
        </w:rPr>
        <w:t xml:space="preserve"> merila:</w:t>
      </w:r>
    </w:p>
    <w:p w14:paraId="4647B6D6" w14:textId="77777777" w:rsidR="00226B82" w:rsidRPr="0078352B" w:rsidRDefault="00226B82" w:rsidP="000C35F3">
      <w:pPr>
        <w:numPr>
          <w:ilvl w:val="0"/>
          <w:numId w:val="51"/>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 xml:space="preserve">skladnost z razvojnimi dokumenti na nacionalni ravni, </w:t>
      </w:r>
    </w:p>
    <w:p w14:paraId="483E0D8D" w14:textId="77777777" w:rsidR="00226B82" w:rsidRPr="0078352B" w:rsidRDefault="00226B82" w:rsidP="000C35F3">
      <w:pPr>
        <w:numPr>
          <w:ilvl w:val="0"/>
          <w:numId w:val="51"/>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 xml:space="preserve">skladnost z razvojnimi dokumenti na </w:t>
      </w:r>
      <w:proofErr w:type="spellStart"/>
      <w:r w:rsidRPr="0078352B">
        <w:rPr>
          <w:rFonts w:ascii="Arial" w:eastAsia="Calibri" w:hAnsi="Arial" w:cs="Arial"/>
          <w:sz w:val="24"/>
          <w:szCs w:val="24"/>
        </w:rPr>
        <w:t>destinacijski</w:t>
      </w:r>
      <w:proofErr w:type="spellEnd"/>
      <w:r w:rsidRPr="0078352B">
        <w:rPr>
          <w:rFonts w:ascii="Arial" w:eastAsia="Calibri" w:hAnsi="Arial" w:cs="Arial"/>
          <w:sz w:val="24"/>
          <w:szCs w:val="24"/>
        </w:rPr>
        <w:t xml:space="preserve"> ravni</w:t>
      </w:r>
    </w:p>
    <w:p w14:paraId="0F9AC3F3" w14:textId="77777777" w:rsidR="00226B82" w:rsidRPr="0078352B" w:rsidRDefault="00226B82" w:rsidP="000C35F3">
      <w:pPr>
        <w:numPr>
          <w:ilvl w:val="0"/>
          <w:numId w:val="51"/>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kakovost projekta,</w:t>
      </w:r>
    </w:p>
    <w:p w14:paraId="3F5C0011" w14:textId="77777777" w:rsidR="00226B82" w:rsidRPr="0078352B" w:rsidRDefault="00226B82" w:rsidP="000C35F3">
      <w:pPr>
        <w:numPr>
          <w:ilvl w:val="0"/>
          <w:numId w:val="51"/>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lastRenderedPageBreak/>
        <w:t>širši družbeni vpliv,</w:t>
      </w:r>
    </w:p>
    <w:p w14:paraId="477B6E42" w14:textId="77777777" w:rsidR="00226B82" w:rsidRPr="0078352B" w:rsidRDefault="00226B82" w:rsidP="000C35F3">
      <w:pPr>
        <w:numPr>
          <w:ilvl w:val="0"/>
          <w:numId w:val="51"/>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regionalni kriterij.</w:t>
      </w:r>
    </w:p>
    <w:p w14:paraId="6541AAE6" w14:textId="1689EC0A" w:rsidR="00226B82" w:rsidRPr="0078352B" w:rsidRDefault="00226B82" w:rsidP="000C35F3">
      <w:pPr>
        <w:spacing w:after="0" w:line="240" w:lineRule="auto"/>
        <w:jc w:val="both"/>
        <w:rPr>
          <w:rFonts w:ascii="Arial" w:hAnsi="Arial" w:cs="Arial"/>
          <w:sz w:val="24"/>
          <w:szCs w:val="24"/>
        </w:rPr>
      </w:pPr>
    </w:p>
    <w:p w14:paraId="234619FD" w14:textId="77777777"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535FCFFB" w14:textId="77777777"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 xml:space="preserve">Pravne in fizične osebe, društva in drugi subjekti javnega in zasebnega prava, ki delujejo na področju turizma in gostinstva, ki še niso bili prejemniki sredstev ministrstva za namen uvedbe kateregakoli </w:t>
      </w:r>
      <w:proofErr w:type="spellStart"/>
      <w:r w:rsidRPr="0078352B">
        <w:rPr>
          <w:rFonts w:ascii="Arial" w:hAnsi="Arial" w:cs="Arial"/>
          <w:sz w:val="24"/>
          <w:szCs w:val="24"/>
        </w:rPr>
        <w:t>okoljskega</w:t>
      </w:r>
      <w:proofErr w:type="spellEnd"/>
      <w:r w:rsidRPr="0078352B">
        <w:rPr>
          <w:rFonts w:ascii="Arial" w:hAnsi="Arial" w:cs="Arial"/>
          <w:sz w:val="24"/>
          <w:szCs w:val="24"/>
        </w:rPr>
        <w:t xml:space="preserve"> znaka za isto turistično nastanitev, gostinski obrat, turistično agencijo ali turistično atrakcijo.</w:t>
      </w:r>
    </w:p>
    <w:p w14:paraId="420E5384" w14:textId="77777777" w:rsidR="00A93AD4" w:rsidRPr="0078352B" w:rsidRDefault="00A93AD4" w:rsidP="00A93AD4">
      <w:pPr>
        <w:spacing w:after="0" w:line="240" w:lineRule="auto"/>
        <w:jc w:val="both"/>
        <w:rPr>
          <w:rFonts w:ascii="Arial" w:hAnsi="Arial" w:cs="Arial"/>
          <w:b/>
          <w:bCs/>
          <w:sz w:val="24"/>
          <w:szCs w:val="24"/>
        </w:rPr>
      </w:pPr>
    </w:p>
    <w:p w14:paraId="6BE77218" w14:textId="6083F9AD" w:rsidR="00A93AD4" w:rsidRPr="0078352B" w:rsidRDefault="00A93AD4" w:rsidP="00A93AD4">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2910ECE5" w14:textId="4F9038ED" w:rsidR="00A93AD4" w:rsidRPr="0078352B" w:rsidRDefault="00A93AD4" w:rsidP="00A93AD4">
      <w:pPr>
        <w:spacing w:after="0" w:line="240" w:lineRule="auto"/>
        <w:rPr>
          <w:rFonts w:ascii="Arial" w:hAnsi="Arial" w:cs="Arial"/>
          <w:sz w:val="24"/>
          <w:szCs w:val="24"/>
        </w:rPr>
      </w:pPr>
      <w:r w:rsidRPr="0078352B">
        <w:rPr>
          <w:rFonts w:ascii="Arial" w:hAnsi="Arial" w:cs="Arial"/>
          <w:sz w:val="24"/>
          <w:szCs w:val="24"/>
        </w:rPr>
        <w:t>do 100</w:t>
      </w:r>
      <w:r w:rsidR="00213BFB">
        <w:rPr>
          <w:rFonts w:ascii="Arial" w:hAnsi="Arial" w:cs="Arial"/>
          <w:sz w:val="24"/>
          <w:szCs w:val="24"/>
        </w:rPr>
        <w:t xml:space="preserve"> </w:t>
      </w:r>
      <w:r w:rsidRPr="0078352B">
        <w:rPr>
          <w:rFonts w:ascii="Arial" w:hAnsi="Arial" w:cs="Arial"/>
          <w:sz w:val="24"/>
          <w:szCs w:val="24"/>
        </w:rPr>
        <w:t xml:space="preserve">% </w:t>
      </w:r>
    </w:p>
    <w:p w14:paraId="27D1DBE4" w14:textId="77777777" w:rsidR="00B20BB1" w:rsidRPr="0078352B" w:rsidRDefault="00B20BB1" w:rsidP="000C35F3">
      <w:pPr>
        <w:spacing w:after="0" w:line="240" w:lineRule="auto"/>
        <w:jc w:val="both"/>
        <w:rPr>
          <w:rFonts w:ascii="Arial" w:hAnsi="Arial" w:cs="Arial"/>
          <w:b/>
          <w:bCs/>
          <w:sz w:val="24"/>
          <w:szCs w:val="24"/>
        </w:rPr>
      </w:pPr>
    </w:p>
    <w:p w14:paraId="1DBABE8E" w14:textId="528A89B6"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202D166B" w14:textId="7EC241D7" w:rsidR="00226B82" w:rsidRPr="0078352B" w:rsidRDefault="00BF0EC8" w:rsidP="000C35F3">
      <w:pPr>
        <w:spacing w:after="0" w:line="240" w:lineRule="auto"/>
        <w:jc w:val="both"/>
        <w:rPr>
          <w:rFonts w:ascii="Arial" w:hAnsi="Arial" w:cs="Arial"/>
          <w:sz w:val="24"/>
          <w:szCs w:val="24"/>
        </w:rPr>
      </w:pPr>
      <w:r w:rsidRPr="0078352B">
        <w:rPr>
          <w:rFonts w:ascii="Arial" w:hAnsi="Arial" w:cs="Arial"/>
          <w:sz w:val="24"/>
          <w:szCs w:val="24"/>
        </w:rPr>
        <w:t>3</w:t>
      </w:r>
      <w:r w:rsidR="00B20BB1" w:rsidRPr="0078352B">
        <w:rPr>
          <w:rFonts w:ascii="Arial" w:hAnsi="Arial" w:cs="Arial"/>
          <w:sz w:val="24"/>
          <w:szCs w:val="24"/>
        </w:rPr>
        <w:t xml:space="preserve"> </w:t>
      </w:r>
      <w:r w:rsidR="00213BFB" w:rsidRPr="0078352B">
        <w:rPr>
          <w:rFonts w:ascii="Arial" w:hAnsi="Arial" w:cs="Arial"/>
          <w:sz w:val="24"/>
          <w:szCs w:val="24"/>
        </w:rPr>
        <w:t>milijon</w:t>
      </w:r>
      <w:r w:rsidR="00213BFB">
        <w:rPr>
          <w:rFonts w:ascii="Arial" w:hAnsi="Arial" w:cs="Arial"/>
          <w:sz w:val="24"/>
          <w:szCs w:val="24"/>
        </w:rPr>
        <w:t>e</w:t>
      </w:r>
      <w:r w:rsidR="00213BFB" w:rsidRPr="0078352B">
        <w:rPr>
          <w:rFonts w:ascii="Arial" w:hAnsi="Arial" w:cs="Arial"/>
          <w:sz w:val="24"/>
          <w:szCs w:val="24"/>
        </w:rPr>
        <w:t xml:space="preserve"> </w:t>
      </w:r>
      <w:r w:rsidR="00EE2557" w:rsidRPr="0078352B">
        <w:rPr>
          <w:rFonts w:ascii="Arial" w:hAnsi="Arial" w:cs="Arial"/>
          <w:sz w:val="24"/>
          <w:szCs w:val="24"/>
        </w:rPr>
        <w:t>evrov</w:t>
      </w:r>
    </w:p>
    <w:p w14:paraId="240383A1" w14:textId="77777777" w:rsidR="00B20BB1" w:rsidRPr="0078352B" w:rsidRDefault="00B20BB1" w:rsidP="000C35F3">
      <w:pPr>
        <w:spacing w:after="0" w:line="240" w:lineRule="auto"/>
        <w:jc w:val="both"/>
        <w:rPr>
          <w:rFonts w:ascii="Arial" w:hAnsi="Arial" w:cs="Arial"/>
          <w:sz w:val="24"/>
          <w:szCs w:val="24"/>
        </w:rPr>
      </w:pPr>
    </w:p>
    <w:p w14:paraId="7CC1CFA0" w14:textId="77777777"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0CA4DD27" w14:textId="16155715" w:rsidR="00B20BB1" w:rsidRPr="00891600" w:rsidRDefault="00226B82" w:rsidP="000C35F3">
      <w:pPr>
        <w:spacing w:after="0" w:line="240" w:lineRule="auto"/>
        <w:jc w:val="both"/>
        <w:rPr>
          <w:rFonts w:ascii="Arial" w:hAnsi="Arial" w:cs="Arial"/>
          <w:sz w:val="24"/>
          <w:szCs w:val="24"/>
        </w:rPr>
      </w:pPr>
      <w:r w:rsidRPr="0078352B">
        <w:rPr>
          <w:rFonts w:ascii="Arial" w:hAnsi="Arial" w:cs="Arial"/>
          <w:sz w:val="24"/>
          <w:szCs w:val="24"/>
        </w:rPr>
        <w:t>/</w:t>
      </w:r>
    </w:p>
    <w:p w14:paraId="6C080AD9" w14:textId="35DD7A2D"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2C57F2DB" w14:textId="43139938" w:rsidR="00C62CAE" w:rsidRPr="00891600" w:rsidRDefault="00B20BB1" w:rsidP="000C35F3">
      <w:pPr>
        <w:spacing w:after="0" w:line="240" w:lineRule="auto"/>
        <w:jc w:val="both"/>
        <w:rPr>
          <w:rFonts w:ascii="Arial" w:hAnsi="Arial" w:cs="Arial"/>
          <w:sz w:val="24"/>
          <w:szCs w:val="24"/>
        </w:rPr>
      </w:pPr>
      <w:r w:rsidRPr="0078352B">
        <w:rPr>
          <w:rFonts w:ascii="Arial" w:hAnsi="Arial" w:cs="Arial"/>
          <w:sz w:val="24"/>
          <w:szCs w:val="24"/>
        </w:rPr>
        <w:t>/</w:t>
      </w:r>
    </w:p>
    <w:p w14:paraId="73130115" w14:textId="3C6C9333" w:rsidR="00226B82" w:rsidRPr="0078352B" w:rsidRDefault="00226B82"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3B1D6EFA" w14:textId="5285818B" w:rsidR="00226B82" w:rsidRPr="0078352B" w:rsidRDefault="00226B82" w:rsidP="000C35F3">
      <w:pPr>
        <w:spacing w:after="0" w:line="240" w:lineRule="auto"/>
        <w:jc w:val="both"/>
        <w:rPr>
          <w:rFonts w:ascii="Arial" w:hAnsi="Arial" w:cs="Arial"/>
          <w:sz w:val="24"/>
          <w:szCs w:val="24"/>
        </w:rPr>
      </w:pPr>
      <w:r w:rsidRPr="0078352B">
        <w:rPr>
          <w:rFonts w:ascii="Arial" w:hAnsi="Arial" w:cs="Arial"/>
          <w:sz w:val="24"/>
          <w:szCs w:val="24"/>
        </w:rPr>
        <w:t>V kolikor je smiselno se dodelijo dodatne točke za lokacijo projekta na problemskih območjih in območju Triglavskega narodnega parka.</w:t>
      </w:r>
    </w:p>
    <w:p w14:paraId="485E36AB" w14:textId="77777777" w:rsidR="00721D56" w:rsidRDefault="00721D56">
      <w:pPr>
        <w:rPr>
          <w:rFonts w:ascii="Arial" w:hAnsi="Arial" w:cs="Arial"/>
          <w:b/>
          <w:bCs/>
          <w:color w:val="0070C0"/>
        </w:rPr>
      </w:pPr>
    </w:p>
    <w:p w14:paraId="75071166" w14:textId="01B5C8C1" w:rsidR="00721D56" w:rsidRPr="0078352B" w:rsidRDefault="008075A0" w:rsidP="00721D56">
      <w:pPr>
        <w:pStyle w:val="Naslov1"/>
        <w:numPr>
          <w:ilvl w:val="2"/>
          <w:numId w:val="91"/>
        </w:numPr>
        <w:spacing w:before="0" w:line="240" w:lineRule="auto"/>
        <w:rPr>
          <w:rFonts w:ascii="Arial" w:hAnsi="Arial" w:cs="Arial"/>
          <w:b/>
          <w:bCs/>
          <w:color w:val="0070C0"/>
          <w:sz w:val="24"/>
          <w:szCs w:val="24"/>
        </w:rPr>
      </w:pPr>
      <w:bookmarkStart w:id="106" w:name="_Toc182470908"/>
      <w:r>
        <w:rPr>
          <w:rFonts w:ascii="Arial" w:hAnsi="Arial" w:cs="Arial"/>
          <w:b/>
          <w:bCs/>
          <w:color w:val="0070C0"/>
          <w:sz w:val="24"/>
          <w:szCs w:val="24"/>
        </w:rPr>
        <w:t>Krepitev odpornosti turizma</w:t>
      </w:r>
      <w:bookmarkEnd w:id="106"/>
    </w:p>
    <w:p w14:paraId="2B336B2B" w14:textId="77777777" w:rsidR="00721D56" w:rsidRPr="0078352B" w:rsidRDefault="00721D56" w:rsidP="00721D56">
      <w:pPr>
        <w:pStyle w:val="Odstavekseznama"/>
        <w:spacing w:after="0" w:line="240" w:lineRule="auto"/>
        <w:ind w:left="1080"/>
        <w:jc w:val="both"/>
        <w:rPr>
          <w:rFonts w:ascii="Arial" w:hAnsi="Arial" w:cs="Arial"/>
          <w:sz w:val="24"/>
          <w:szCs w:val="24"/>
        </w:rPr>
      </w:pPr>
    </w:p>
    <w:p w14:paraId="6EA326DC" w14:textId="0FB61F3B" w:rsidR="00721D56" w:rsidRPr="0078352B" w:rsidRDefault="00721D56" w:rsidP="00721D56">
      <w:pPr>
        <w:pStyle w:val="Naslov1"/>
        <w:spacing w:before="0" w:line="240" w:lineRule="auto"/>
        <w:ind w:left="1080"/>
        <w:rPr>
          <w:rFonts w:ascii="Arial" w:hAnsi="Arial" w:cs="Arial"/>
          <w:b/>
          <w:bCs/>
          <w:color w:val="0070C0"/>
          <w:sz w:val="24"/>
          <w:szCs w:val="24"/>
        </w:rPr>
      </w:pPr>
      <w:bookmarkStart w:id="107" w:name="_Toc182470909"/>
      <w:r w:rsidRPr="0078352B">
        <w:rPr>
          <w:rFonts w:ascii="Arial" w:hAnsi="Arial" w:cs="Arial"/>
          <w:b/>
          <w:bCs/>
          <w:color w:val="0070C0"/>
          <w:sz w:val="24"/>
          <w:szCs w:val="24"/>
        </w:rPr>
        <w:t>3.4.</w:t>
      </w:r>
      <w:r>
        <w:rPr>
          <w:rFonts w:ascii="Arial" w:hAnsi="Arial" w:cs="Arial"/>
          <w:b/>
          <w:bCs/>
          <w:color w:val="0070C0"/>
          <w:sz w:val="24"/>
          <w:szCs w:val="24"/>
        </w:rPr>
        <w:t>3</w:t>
      </w:r>
      <w:r w:rsidRPr="0078352B">
        <w:rPr>
          <w:rFonts w:ascii="Arial" w:hAnsi="Arial" w:cs="Arial"/>
          <w:b/>
          <w:bCs/>
          <w:color w:val="0070C0"/>
          <w:sz w:val="24"/>
          <w:szCs w:val="24"/>
        </w:rPr>
        <w:t xml:space="preserve">.1 </w:t>
      </w:r>
      <w:r w:rsidR="00292B24">
        <w:rPr>
          <w:rFonts w:ascii="Arial" w:hAnsi="Arial" w:cs="Arial"/>
          <w:b/>
          <w:bCs/>
          <w:color w:val="0070C0"/>
          <w:sz w:val="24"/>
          <w:szCs w:val="24"/>
        </w:rPr>
        <w:t>Vlaganja v dvig kakovosti nastanitvenih turističnih kapacitet za trajnostni razvoj slovenskega turizma</w:t>
      </w:r>
      <w:bookmarkEnd w:id="107"/>
    </w:p>
    <w:p w14:paraId="0416C8C0" w14:textId="77777777" w:rsidR="00721D56" w:rsidRPr="0078352B" w:rsidRDefault="00721D56" w:rsidP="00721D56">
      <w:pPr>
        <w:spacing w:after="0" w:line="240" w:lineRule="auto"/>
        <w:jc w:val="both"/>
        <w:rPr>
          <w:rFonts w:ascii="Arial" w:hAnsi="Arial" w:cs="Arial"/>
          <w:sz w:val="24"/>
          <w:szCs w:val="24"/>
        </w:rPr>
      </w:pPr>
    </w:p>
    <w:p w14:paraId="339229EF" w14:textId="77777777" w:rsidR="00292B24" w:rsidRDefault="00292B24" w:rsidP="00721D56">
      <w:pPr>
        <w:spacing w:after="0" w:line="240" w:lineRule="auto"/>
        <w:jc w:val="both"/>
        <w:rPr>
          <w:rFonts w:ascii="Arial" w:hAnsi="Arial" w:cs="Arial"/>
          <w:sz w:val="24"/>
          <w:szCs w:val="24"/>
        </w:rPr>
      </w:pPr>
    </w:p>
    <w:p w14:paraId="792026EB" w14:textId="095F7AE9" w:rsidR="00721D56" w:rsidRPr="0078352B" w:rsidRDefault="00721D56" w:rsidP="00721D56">
      <w:pPr>
        <w:spacing w:after="0" w:line="240" w:lineRule="auto"/>
        <w:jc w:val="both"/>
        <w:rPr>
          <w:rFonts w:ascii="Arial" w:hAnsi="Arial" w:cs="Arial"/>
          <w:sz w:val="24"/>
          <w:szCs w:val="24"/>
        </w:rPr>
      </w:pPr>
      <w:r w:rsidRPr="0078352B">
        <w:rPr>
          <w:rFonts w:ascii="Arial" w:hAnsi="Arial" w:cs="Arial"/>
          <w:sz w:val="24"/>
          <w:szCs w:val="24"/>
        </w:rPr>
        <w:t>Ta ukrep je vsebinsko podoben ukrepu 4.</w:t>
      </w:r>
      <w:r>
        <w:rPr>
          <w:rFonts w:ascii="Arial" w:hAnsi="Arial" w:cs="Arial"/>
          <w:sz w:val="24"/>
          <w:szCs w:val="24"/>
        </w:rPr>
        <w:t>10</w:t>
      </w:r>
      <w:r w:rsidRPr="0078352B">
        <w:rPr>
          <w:rFonts w:ascii="Arial" w:hAnsi="Arial" w:cs="Arial"/>
          <w:sz w:val="24"/>
          <w:szCs w:val="24"/>
        </w:rPr>
        <w:t xml:space="preserve"> Programa izvajanja finančnih spodbud Ministrstva za gospodarski razvoj in tehnologijo 2015-2020.</w:t>
      </w:r>
    </w:p>
    <w:p w14:paraId="6181F5E9" w14:textId="77777777" w:rsidR="00721D56" w:rsidRPr="0078352B" w:rsidRDefault="00721D56" w:rsidP="00721D56">
      <w:pPr>
        <w:spacing w:after="0" w:line="240" w:lineRule="auto"/>
        <w:jc w:val="both"/>
        <w:rPr>
          <w:rFonts w:ascii="Arial" w:hAnsi="Arial" w:cs="Arial"/>
          <w:b/>
          <w:bCs/>
          <w:sz w:val="24"/>
          <w:szCs w:val="24"/>
        </w:rPr>
      </w:pPr>
    </w:p>
    <w:p w14:paraId="51C3E541" w14:textId="77777777"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797A88DF" w14:textId="67D9B7F7" w:rsidR="00721D56" w:rsidRPr="00721D56" w:rsidRDefault="00721D56" w:rsidP="00721D56">
      <w:pPr>
        <w:spacing w:after="0" w:line="240" w:lineRule="auto"/>
        <w:jc w:val="both"/>
        <w:rPr>
          <w:rFonts w:ascii="Arial" w:hAnsi="Arial" w:cs="Arial"/>
          <w:b/>
          <w:bCs/>
          <w:sz w:val="24"/>
          <w:szCs w:val="24"/>
        </w:rPr>
      </w:pPr>
      <w:r w:rsidRPr="00F128D6">
        <w:rPr>
          <w:rFonts w:ascii="Arial" w:hAnsi="Arial" w:cs="Arial"/>
          <w:sz w:val="24"/>
          <w:szCs w:val="24"/>
        </w:rPr>
        <w:t xml:space="preserve">Namen ukrepa je </w:t>
      </w:r>
      <w:r w:rsidR="00292B24">
        <w:rPr>
          <w:rFonts w:ascii="Arial" w:hAnsi="Arial" w:cs="Arial"/>
          <w:sz w:val="24"/>
          <w:szCs w:val="24"/>
        </w:rPr>
        <w:t xml:space="preserve">spodbujanje investicij v trajnostni razvoj nastanitvene infrastrukture za dosego dviga kakovosti infrastrukture in storitev višje kakovosti za dvig konkurenčnosti in dodane vrednosti v turizmu. </w:t>
      </w:r>
    </w:p>
    <w:p w14:paraId="016FEC68" w14:textId="77777777" w:rsidR="00721D56" w:rsidRDefault="00721D56" w:rsidP="00721D56">
      <w:pPr>
        <w:spacing w:after="0" w:line="240" w:lineRule="auto"/>
        <w:jc w:val="both"/>
        <w:rPr>
          <w:rFonts w:ascii="Arial" w:hAnsi="Arial" w:cs="Arial"/>
          <w:b/>
          <w:bCs/>
          <w:sz w:val="24"/>
          <w:szCs w:val="24"/>
        </w:rPr>
      </w:pPr>
    </w:p>
    <w:p w14:paraId="6CE1CCFE" w14:textId="09EA6D4E"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2D822163" w14:textId="77777777"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2024 - 2030</w:t>
      </w:r>
    </w:p>
    <w:p w14:paraId="7447A934" w14:textId="77777777" w:rsidR="00721D56" w:rsidRPr="0078352B" w:rsidRDefault="00721D56" w:rsidP="00721D56">
      <w:pPr>
        <w:spacing w:after="0" w:line="240" w:lineRule="auto"/>
        <w:jc w:val="both"/>
        <w:rPr>
          <w:rFonts w:ascii="Arial" w:hAnsi="Arial" w:cs="Arial"/>
          <w:b/>
          <w:bCs/>
          <w:sz w:val="24"/>
          <w:szCs w:val="24"/>
        </w:rPr>
      </w:pPr>
    </w:p>
    <w:p w14:paraId="7C3332B6" w14:textId="77777777"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763D0C9E" w14:textId="439B500B" w:rsidR="00964902" w:rsidRPr="00F128D6" w:rsidRDefault="00964902" w:rsidP="00B02E5E">
      <w:pPr>
        <w:spacing w:after="0" w:line="240" w:lineRule="auto"/>
        <w:jc w:val="both"/>
        <w:rPr>
          <w:rFonts w:ascii="Arial" w:hAnsi="Arial" w:cs="Arial"/>
          <w:sz w:val="24"/>
          <w:szCs w:val="24"/>
        </w:rPr>
      </w:pPr>
      <w:r w:rsidRPr="00F128D6">
        <w:rPr>
          <w:rFonts w:ascii="Arial" w:hAnsi="Arial" w:cs="Arial"/>
          <w:sz w:val="24"/>
          <w:szCs w:val="24"/>
        </w:rPr>
        <w:t>Regionalna shema državnih pomoči</w:t>
      </w:r>
    </w:p>
    <w:p w14:paraId="560433EF" w14:textId="49E992A3" w:rsidR="00964902" w:rsidRPr="00F128D6" w:rsidRDefault="00964902" w:rsidP="00B02E5E">
      <w:pPr>
        <w:spacing w:after="0" w:line="240" w:lineRule="auto"/>
        <w:jc w:val="both"/>
        <w:rPr>
          <w:rFonts w:ascii="Arial" w:hAnsi="Arial" w:cs="Arial"/>
          <w:sz w:val="24"/>
          <w:szCs w:val="24"/>
        </w:rPr>
      </w:pPr>
      <w:r w:rsidRPr="00F128D6">
        <w:rPr>
          <w:rFonts w:ascii="Arial" w:hAnsi="Arial" w:cs="Arial"/>
          <w:sz w:val="24"/>
          <w:szCs w:val="24"/>
        </w:rPr>
        <w:t>MSP shema</w:t>
      </w:r>
    </w:p>
    <w:p w14:paraId="532D7603" w14:textId="7E13D1A1" w:rsidR="00721D56" w:rsidRPr="00F128D6" w:rsidRDefault="00721D56" w:rsidP="00B02E5E">
      <w:pPr>
        <w:spacing w:after="0" w:line="240" w:lineRule="auto"/>
        <w:jc w:val="both"/>
        <w:rPr>
          <w:rFonts w:ascii="Arial" w:hAnsi="Arial" w:cs="Arial"/>
          <w:sz w:val="24"/>
          <w:szCs w:val="24"/>
        </w:rPr>
      </w:pPr>
      <w:r w:rsidRPr="00F128D6">
        <w:rPr>
          <w:rFonts w:ascii="Arial" w:hAnsi="Arial" w:cs="Arial"/>
          <w:sz w:val="24"/>
          <w:szCs w:val="24"/>
        </w:rPr>
        <w:t>De minimis</w:t>
      </w:r>
    </w:p>
    <w:p w14:paraId="121541B6" w14:textId="77777777" w:rsidR="00721D56" w:rsidRPr="0078352B" w:rsidRDefault="00721D56" w:rsidP="00721D56">
      <w:pPr>
        <w:spacing w:after="0" w:line="240" w:lineRule="auto"/>
        <w:jc w:val="both"/>
        <w:rPr>
          <w:rFonts w:ascii="Arial" w:hAnsi="Arial" w:cs="Arial"/>
          <w:b/>
          <w:bCs/>
          <w:sz w:val="24"/>
          <w:szCs w:val="24"/>
        </w:rPr>
      </w:pPr>
    </w:p>
    <w:p w14:paraId="548696D1" w14:textId="77777777"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4A54B681" w14:textId="77777777" w:rsidR="00721D56" w:rsidRPr="0078352B" w:rsidRDefault="00721D56" w:rsidP="00721D56">
      <w:pPr>
        <w:spacing w:after="0" w:line="240" w:lineRule="auto"/>
        <w:jc w:val="both"/>
        <w:rPr>
          <w:rFonts w:ascii="Arial" w:hAnsi="Arial" w:cs="Arial"/>
          <w:sz w:val="24"/>
          <w:szCs w:val="24"/>
        </w:rPr>
      </w:pPr>
      <w:r w:rsidRPr="0078352B">
        <w:rPr>
          <w:rFonts w:ascii="Arial" w:hAnsi="Arial" w:cs="Arial"/>
          <w:sz w:val="24"/>
          <w:szCs w:val="24"/>
        </w:rPr>
        <w:t>Subvencija</w:t>
      </w:r>
    </w:p>
    <w:p w14:paraId="2EEA3FE4" w14:textId="77777777" w:rsidR="00721D56" w:rsidRPr="0078352B" w:rsidRDefault="00721D56" w:rsidP="00721D56">
      <w:pPr>
        <w:spacing w:after="0" w:line="240" w:lineRule="auto"/>
        <w:jc w:val="both"/>
        <w:rPr>
          <w:rFonts w:ascii="Arial" w:hAnsi="Arial" w:cs="Arial"/>
          <w:b/>
          <w:bCs/>
          <w:sz w:val="24"/>
          <w:szCs w:val="24"/>
        </w:rPr>
      </w:pPr>
    </w:p>
    <w:p w14:paraId="51AC416E" w14:textId="77777777" w:rsidR="00226CCD" w:rsidRDefault="00226CCD" w:rsidP="00721D56">
      <w:pPr>
        <w:spacing w:after="0" w:line="240" w:lineRule="auto"/>
        <w:jc w:val="both"/>
        <w:rPr>
          <w:rFonts w:ascii="Arial" w:hAnsi="Arial" w:cs="Arial"/>
          <w:b/>
          <w:bCs/>
          <w:sz w:val="24"/>
          <w:szCs w:val="24"/>
        </w:rPr>
      </w:pPr>
    </w:p>
    <w:p w14:paraId="6747625A" w14:textId="77777777" w:rsidR="00226CCD" w:rsidRDefault="00226CCD" w:rsidP="00721D56">
      <w:pPr>
        <w:spacing w:after="0" w:line="240" w:lineRule="auto"/>
        <w:jc w:val="both"/>
        <w:rPr>
          <w:rFonts w:ascii="Arial" w:hAnsi="Arial" w:cs="Arial"/>
          <w:b/>
          <w:bCs/>
          <w:sz w:val="24"/>
          <w:szCs w:val="24"/>
        </w:rPr>
      </w:pPr>
    </w:p>
    <w:p w14:paraId="1EFE7AC0" w14:textId="77777777" w:rsidR="00226CCD" w:rsidRDefault="00226CCD" w:rsidP="00721D56">
      <w:pPr>
        <w:spacing w:after="0" w:line="240" w:lineRule="auto"/>
        <w:jc w:val="both"/>
        <w:rPr>
          <w:rFonts w:ascii="Arial" w:hAnsi="Arial" w:cs="Arial"/>
          <w:b/>
          <w:bCs/>
          <w:sz w:val="24"/>
          <w:szCs w:val="24"/>
        </w:rPr>
      </w:pPr>
    </w:p>
    <w:p w14:paraId="6BA1DD2D" w14:textId="39D44241"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05DACFE7" w14:textId="0CFCBD12" w:rsidR="00964902" w:rsidRPr="00F128D6" w:rsidRDefault="00964902" w:rsidP="00964902">
      <w:pPr>
        <w:pStyle w:val="Odstavekseznama"/>
        <w:numPr>
          <w:ilvl w:val="0"/>
          <w:numId w:val="134"/>
        </w:numPr>
        <w:spacing w:after="0" w:line="276" w:lineRule="auto"/>
        <w:jc w:val="both"/>
        <w:rPr>
          <w:rFonts w:ascii="Arial" w:hAnsi="Arial" w:cs="Arial"/>
          <w:sz w:val="24"/>
          <w:szCs w:val="24"/>
        </w:rPr>
      </w:pPr>
      <w:r w:rsidRPr="00F128D6">
        <w:rPr>
          <w:rFonts w:ascii="Arial" w:hAnsi="Arial" w:cs="Arial"/>
          <w:sz w:val="24"/>
          <w:szCs w:val="24"/>
        </w:rPr>
        <w:t>Stroški gradnje: stroški pripravljalnih del (z izjemo nakupa zemljišč), gradbenih in inštalacijskih del (GOI dela), postavitve, dobave in montaže, v kolikor se to skladno s pravili Slovenskih računovodskih standardov knjiži kot osnovna sredst</w:t>
      </w:r>
      <w:r w:rsidR="00292B24">
        <w:rPr>
          <w:rFonts w:ascii="Arial" w:hAnsi="Arial" w:cs="Arial"/>
          <w:sz w:val="24"/>
          <w:szCs w:val="24"/>
        </w:rPr>
        <w:t>v</w:t>
      </w:r>
      <w:r w:rsidRPr="00F128D6">
        <w:rPr>
          <w:rFonts w:ascii="Arial" w:hAnsi="Arial" w:cs="Arial"/>
          <w:sz w:val="24"/>
          <w:szCs w:val="24"/>
        </w:rPr>
        <w:t>a</w:t>
      </w:r>
    </w:p>
    <w:p w14:paraId="36667376" w14:textId="77777777" w:rsidR="00964902" w:rsidRPr="00F128D6" w:rsidRDefault="00964902" w:rsidP="00964902">
      <w:pPr>
        <w:pStyle w:val="Odstavekseznama"/>
        <w:numPr>
          <w:ilvl w:val="0"/>
          <w:numId w:val="134"/>
        </w:numPr>
        <w:spacing w:after="0" w:line="276" w:lineRule="auto"/>
        <w:jc w:val="both"/>
        <w:rPr>
          <w:rFonts w:ascii="Arial" w:hAnsi="Arial" w:cs="Arial"/>
          <w:sz w:val="24"/>
          <w:szCs w:val="24"/>
        </w:rPr>
      </w:pPr>
      <w:r w:rsidRPr="00F128D6">
        <w:rPr>
          <w:rFonts w:ascii="Arial" w:hAnsi="Arial" w:cs="Arial"/>
          <w:sz w:val="24"/>
          <w:szCs w:val="24"/>
          <w:lang w:eastAsia="sl-SI"/>
        </w:rPr>
        <w:t>Stroški opreme in drugih opredmetenih osnovnih sredstev</w:t>
      </w:r>
    </w:p>
    <w:p w14:paraId="13684598" w14:textId="77777777" w:rsidR="00964902" w:rsidRPr="00F128D6" w:rsidRDefault="00964902" w:rsidP="00964902">
      <w:pPr>
        <w:pStyle w:val="Odstavekseznama"/>
        <w:numPr>
          <w:ilvl w:val="0"/>
          <w:numId w:val="134"/>
        </w:numPr>
        <w:spacing w:after="0" w:line="276" w:lineRule="auto"/>
        <w:jc w:val="both"/>
        <w:rPr>
          <w:rFonts w:ascii="Arial" w:hAnsi="Arial" w:cs="Arial"/>
          <w:sz w:val="24"/>
          <w:szCs w:val="24"/>
        </w:rPr>
      </w:pPr>
      <w:r w:rsidRPr="00F128D6">
        <w:rPr>
          <w:rFonts w:ascii="Arial" w:hAnsi="Arial" w:cs="Arial"/>
          <w:sz w:val="24"/>
          <w:szCs w:val="24"/>
          <w:lang w:eastAsia="sl-SI"/>
        </w:rPr>
        <w:t>Stroški neopredmetenih osnovnih sredstev</w:t>
      </w:r>
    </w:p>
    <w:p w14:paraId="224295E3" w14:textId="6EA19D53" w:rsidR="00964902" w:rsidRPr="00F128D6" w:rsidRDefault="00964902" w:rsidP="00964902">
      <w:pPr>
        <w:pStyle w:val="Odstavekseznama"/>
        <w:numPr>
          <w:ilvl w:val="0"/>
          <w:numId w:val="134"/>
        </w:numPr>
        <w:spacing w:after="0" w:line="276" w:lineRule="auto"/>
        <w:jc w:val="both"/>
        <w:rPr>
          <w:rFonts w:ascii="Arial" w:hAnsi="Arial" w:cs="Arial"/>
          <w:sz w:val="24"/>
          <w:szCs w:val="24"/>
        </w:rPr>
      </w:pPr>
      <w:r w:rsidRPr="00F128D6">
        <w:rPr>
          <w:rFonts w:ascii="Arial" w:hAnsi="Arial" w:cs="Arial"/>
          <w:sz w:val="24"/>
          <w:szCs w:val="24"/>
          <w:lang w:eastAsia="sl-SI"/>
        </w:rPr>
        <w:t xml:space="preserve">Stroški </w:t>
      </w:r>
      <w:r w:rsidR="00292B24">
        <w:rPr>
          <w:rFonts w:ascii="Arial" w:hAnsi="Arial" w:cs="Arial"/>
          <w:sz w:val="24"/>
          <w:szCs w:val="24"/>
          <w:lang w:eastAsia="sl-SI"/>
        </w:rPr>
        <w:t xml:space="preserve">storitev </w:t>
      </w:r>
      <w:r w:rsidRPr="00F128D6">
        <w:rPr>
          <w:rFonts w:ascii="Arial" w:hAnsi="Arial" w:cs="Arial"/>
          <w:sz w:val="24"/>
          <w:szCs w:val="24"/>
          <w:lang w:eastAsia="sl-SI"/>
        </w:rPr>
        <w:t>zunanjih izvajalcev</w:t>
      </w:r>
    </w:p>
    <w:p w14:paraId="410FC898" w14:textId="6F7CEBBF" w:rsidR="00721D56" w:rsidRPr="00964902" w:rsidRDefault="00964902" w:rsidP="00964902">
      <w:pPr>
        <w:spacing w:after="0" w:line="240" w:lineRule="auto"/>
        <w:jc w:val="both"/>
        <w:rPr>
          <w:rFonts w:ascii="Arial" w:hAnsi="Arial" w:cs="Arial"/>
          <w:b/>
          <w:bCs/>
          <w:sz w:val="24"/>
          <w:szCs w:val="24"/>
        </w:rPr>
      </w:pPr>
      <w:r w:rsidRPr="00F128D6">
        <w:rPr>
          <w:rFonts w:ascii="Arial" w:hAnsi="Arial" w:cs="Arial"/>
          <w:sz w:val="24"/>
          <w:szCs w:val="24"/>
        </w:rPr>
        <w:t>Upravičeni stroški in način dokazovanja stroškov bodo določeni z javnim razpisom ali na drug način v skladu z veljavno zakonodajo.</w:t>
      </w:r>
    </w:p>
    <w:p w14:paraId="78444E52" w14:textId="77777777" w:rsidR="00964902" w:rsidRDefault="00964902" w:rsidP="00721D56">
      <w:pPr>
        <w:spacing w:after="0" w:line="240" w:lineRule="auto"/>
        <w:jc w:val="both"/>
        <w:rPr>
          <w:rFonts w:ascii="Arial" w:hAnsi="Arial" w:cs="Arial"/>
          <w:b/>
          <w:bCs/>
          <w:sz w:val="24"/>
          <w:szCs w:val="24"/>
        </w:rPr>
      </w:pPr>
    </w:p>
    <w:p w14:paraId="158F3D4C" w14:textId="5EAEF044"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332F4A6D" w14:textId="3B6E1734" w:rsidR="00721D56" w:rsidRPr="0078352B" w:rsidRDefault="00721D56" w:rsidP="00721D56">
      <w:pPr>
        <w:spacing w:after="0" w:line="240" w:lineRule="auto"/>
        <w:jc w:val="both"/>
        <w:rPr>
          <w:rFonts w:ascii="Arial" w:hAnsi="Arial" w:cs="Arial"/>
          <w:sz w:val="24"/>
          <w:szCs w:val="24"/>
        </w:rPr>
      </w:pPr>
      <w:r w:rsidRPr="0078352B">
        <w:rPr>
          <w:rFonts w:ascii="Arial" w:hAnsi="Arial" w:cs="Arial"/>
          <w:sz w:val="24"/>
          <w:szCs w:val="24"/>
        </w:rPr>
        <w:t>Podlaga za dodeljevanje pomoči je ZSRT-1 in Uredba o razvojnih spodbudah za turizem.</w:t>
      </w:r>
    </w:p>
    <w:p w14:paraId="38470BD1" w14:textId="77777777" w:rsidR="00721D56" w:rsidRPr="0078352B" w:rsidRDefault="00721D56" w:rsidP="00721D56">
      <w:pPr>
        <w:spacing w:after="0" w:line="240" w:lineRule="auto"/>
        <w:jc w:val="both"/>
        <w:rPr>
          <w:rFonts w:ascii="Arial" w:hAnsi="Arial" w:cs="Arial"/>
          <w:b/>
          <w:bCs/>
          <w:sz w:val="24"/>
          <w:szCs w:val="24"/>
        </w:rPr>
      </w:pPr>
    </w:p>
    <w:p w14:paraId="189D3110" w14:textId="77777777"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616FE803" w14:textId="77777777" w:rsidR="00721D56" w:rsidRPr="0078352B" w:rsidRDefault="00721D56" w:rsidP="00721D56">
      <w:pPr>
        <w:spacing w:after="0" w:line="240" w:lineRule="auto"/>
        <w:jc w:val="both"/>
        <w:rPr>
          <w:rFonts w:ascii="Arial" w:eastAsia="Calibri" w:hAnsi="Arial" w:cs="Arial"/>
          <w:sz w:val="24"/>
          <w:szCs w:val="24"/>
        </w:rPr>
      </w:pPr>
      <w:r w:rsidRPr="0078352B">
        <w:rPr>
          <w:rFonts w:ascii="Arial" w:eastAsia="Calibri" w:hAnsi="Arial" w:cs="Arial"/>
          <w:sz w:val="24"/>
          <w:szCs w:val="24"/>
        </w:rPr>
        <w:t>Med merila za izbor se smiselno vključijo naslednja  merila:</w:t>
      </w:r>
    </w:p>
    <w:p w14:paraId="1D249395" w14:textId="6B8B8AE9" w:rsidR="00721D56" w:rsidRPr="0078352B" w:rsidRDefault="00964902" w:rsidP="00721D56">
      <w:pPr>
        <w:numPr>
          <w:ilvl w:val="0"/>
          <w:numId w:val="51"/>
        </w:numPr>
        <w:spacing w:after="0" w:line="240" w:lineRule="auto"/>
        <w:contextualSpacing/>
        <w:jc w:val="both"/>
        <w:rPr>
          <w:rFonts w:ascii="Arial" w:eastAsia="Calibri" w:hAnsi="Arial" w:cs="Arial"/>
          <w:sz w:val="24"/>
          <w:szCs w:val="24"/>
        </w:rPr>
      </w:pPr>
      <w:r>
        <w:rPr>
          <w:rFonts w:ascii="Arial" w:eastAsia="Calibri" w:hAnsi="Arial" w:cs="Arial"/>
          <w:sz w:val="24"/>
          <w:szCs w:val="24"/>
        </w:rPr>
        <w:t>dvig konkurenčnosti</w:t>
      </w:r>
      <w:r w:rsidR="00721D56" w:rsidRPr="0078352B">
        <w:rPr>
          <w:rFonts w:ascii="Arial" w:eastAsia="Calibri" w:hAnsi="Arial" w:cs="Arial"/>
          <w:sz w:val="24"/>
          <w:szCs w:val="24"/>
        </w:rPr>
        <w:t xml:space="preserve">, </w:t>
      </w:r>
    </w:p>
    <w:p w14:paraId="63AAD234" w14:textId="0CB05A9B" w:rsidR="00964902" w:rsidRPr="0078352B" w:rsidRDefault="00964902" w:rsidP="00964902">
      <w:pPr>
        <w:numPr>
          <w:ilvl w:val="0"/>
          <w:numId w:val="51"/>
        </w:numPr>
        <w:spacing w:after="0" w:line="240" w:lineRule="auto"/>
        <w:contextualSpacing/>
        <w:jc w:val="both"/>
        <w:rPr>
          <w:rFonts w:ascii="Arial" w:eastAsia="Calibri" w:hAnsi="Arial" w:cs="Arial"/>
          <w:sz w:val="24"/>
          <w:szCs w:val="24"/>
        </w:rPr>
      </w:pPr>
      <w:r>
        <w:rPr>
          <w:rFonts w:ascii="Arial" w:eastAsia="Calibri" w:hAnsi="Arial" w:cs="Arial"/>
          <w:sz w:val="24"/>
          <w:szCs w:val="24"/>
        </w:rPr>
        <w:t>dvig kakovosti turistične ponudbe</w:t>
      </w:r>
      <w:r w:rsidRPr="0078352B">
        <w:rPr>
          <w:rFonts w:ascii="Arial" w:eastAsia="Calibri" w:hAnsi="Arial" w:cs="Arial"/>
          <w:sz w:val="24"/>
          <w:szCs w:val="24"/>
        </w:rPr>
        <w:t xml:space="preserve">, </w:t>
      </w:r>
    </w:p>
    <w:p w14:paraId="3C1FBFB6" w14:textId="19898C61" w:rsidR="00721D56" w:rsidRPr="0078352B" w:rsidRDefault="00964902" w:rsidP="00721D56">
      <w:pPr>
        <w:numPr>
          <w:ilvl w:val="0"/>
          <w:numId w:val="51"/>
        </w:numPr>
        <w:spacing w:after="0" w:line="240" w:lineRule="auto"/>
        <w:contextualSpacing/>
        <w:jc w:val="both"/>
        <w:rPr>
          <w:rFonts w:ascii="Arial" w:eastAsia="Calibri" w:hAnsi="Arial" w:cs="Arial"/>
          <w:sz w:val="24"/>
          <w:szCs w:val="24"/>
        </w:rPr>
      </w:pPr>
      <w:r>
        <w:rPr>
          <w:rFonts w:ascii="Arial" w:eastAsia="Calibri" w:hAnsi="Arial" w:cs="Arial"/>
          <w:sz w:val="24"/>
          <w:szCs w:val="24"/>
        </w:rPr>
        <w:t>prispevek investicije k zelenemu prehodu</w:t>
      </w:r>
      <w:r w:rsidR="00721D56" w:rsidRPr="0078352B">
        <w:rPr>
          <w:rFonts w:ascii="Arial" w:eastAsia="Calibri" w:hAnsi="Arial" w:cs="Arial"/>
          <w:sz w:val="24"/>
          <w:szCs w:val="24"/>
        </w:rPr>
        <w:t>,</w:t>
      </w:r>
    </w:p>
    <w:p w14:paraId="108E825D" w14:textId="77777777" w:rsidR="00721D56" w:rsidRPr="0078352B" w:rsidRDefault="00721D56" w:rsidP="00721D56">
      <w:pPr>
        <w:numPr>
          <w:ilvl w:val="0"/>
          <w:numId w:val="51"/>
        </w:numPr>
        <w:spacing w:after="0" w:line="240" w:lineRule="auto"/>
        <w:contextualSpacing/>
        <w:jc w:val="both"/>
        <w:rPr>
          <w:rFonts w:ascii="Arial" w:eastAsia="Calibri" w:hAnsi="Arial" w:cs="Arial"/>
          <w:sz w:val="24"/>
          <w:szCs w:val="24"/>
        </w:rPr>
      </w:pPr>
      <w:r w:rsidRPr="0078352B">
        <w:rPr>
          <w:rFonts w:ascii="Arial" w:eastAsia="Calibri" w:hAnsi="Arial" w:cs="Arial"/>
          <w:sz w:val="24"/>
          <w:szCs w:val="24"/>
        </w:rPr>
        <w:t>regionalni kriterij.</w:t>
      </w:r>
    </w:p>
    <w:p w14:paraId="462BE906" w14:textId="77777777" w:rsidR="00721D56" w:rsidRPr="0078352B" w:rsidRDefault="00721D56" w:rsidP="00721D56">
      <w:pPr>
        <w:spacing w:after="0" w:line="240" w:lineRule="auto"/>
        <w:jc w:val="both"/>
        <w:rPr>
          <w:rFonts w:ascii="Arial" w:hAnsi="Arial" w:cs="Arial"/>
          <w:sz w:val="24"/>
          <w:szCs w:val="24"/>
        </w:rPr>
      </w:pPr>
    </w:p>
    <w:p w14:paraId="7E668529" w14:textId="77777777" w:rsidR="00B02E5E" w:rsidRDefault="00B02E5E" w:rsidP="00721D56">
      <w:pPr>
        <w:spacing w:after="0" w:line="240" w:lineRule="auto"/>
        <w:jc w:val="both"/>
        <w:rPr>
          <w:rFonts w:ascii="Arial" w:hAnsi="Arial" w:cs="Arial"/>
          <w:b/>
          <w:bCs/>
          <w:sz w:val="24"/>
          <w:szCs w:val="24"/>
        </w:rPr>
      </w:pPr>
    </w:p>
    <w:p w14:paraId="1D9770B6" w14:textId="346E169E"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01EB15BF" w14:textId="04473AC6" w:rsidR="00721D56" w:rsidRPr="00964902" w:rsidRDefault="00964902" w:rsidP="00721D56">
      <w:pPr>
        <w:spacing w:after="0" w:line="240" w:lineRule="auto"/>
        <w:jc w:val="both"/>
        <w:rPr>
          <w:rFonts w:ascii="Arial" w:hAnsi="Arial" w:cs="Arial"/>
          <w:b/>
          <w:bCs/>
          <w:sz w:val="24"/>
          <w:szCs w:val="24"/>
        </w:rPr>
      </w:pPr>
      <w:r>
        <w:rPr>
          <w:rFonts w:ascii="Arial" w:hAnsi="Arial" w:cs="Arial"/>
          <w:sz w:val="24"/>
          <w:szCs w:val="24"/>
        </w:rPr>
        <w:t>G</w:t>
      </w:r>
      <w:r w:rsidRPr="00F128D6">
        <w:rPr>
          <w:rFonts w:ascii="Arial" w:hAnsi="Arial" w:cs="Arial"/>
          <w:sz w:val="24"/>
          <w:szCs w:val="24"/>
        </w:rPr>
        <w:t>ospodarski subjekti s področja gostinstva in turizma, ki opravlja</w:t>
      </w:r>
      <w:r w:rsidR="00F07A25">
        <w:rPr>
          <w:rFonts w:ascii="Arial" w:hAnsi="Arial" w:cs="Arial"/>
          <w:sz w:val="24"/>
          <w:szCs w:val="24"/>
        </w:rPr>
        <w:t>j</w:t>
      </w:r>
      <w:r w:rsidRPr="00F128D6">
        <w:rPr>
          <w:rFonts w:ascii="Arial" w:hAnsi="Arial" w:cs="Arial"/>
          <w:sz w:val="24"/>
          <w:szCs w:val="24"/>
        </w:rPr>
        <w:t>o dejavnost na področju nastanitvenih turističnih dejavnosti.</w:t>
      </w:r>
    </w:p>
    <w:p w14:paraId="5019356A" w14:textId="77777777" w:rsidR="00964902" w:rsidRDefault="00964902" w:rsidP="00721D56">
      <w:pPr>
        <w:spacing w:after="0" w:line="240" w:lineRule="auto"/>
        <w:jc w:val="both"/>
        <w:rPr>
          <w:rFonts w:ascii="Arial" w:hAnsi="Arial" w:cs="Arial"/>
          <w:b/>
          <w:bCs/>
          <w:sz w:val="24"/>
          <w:szCs w:val="24"/>
        </w:rPr>
      </w:pPr>
    </w:p>
    <w:p w14:paraId="32ADFC55" w14:textId="518E0316"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3CDB3C41" w14:textId="77777777" w:rsidR="00B02E5E" w:rsidRPr="00D2444F" w:rsidRDefault="00B02E5E" w:rsidP="00B02E5E">
      <w:pPr>
        <w:pStyle w:val="Odstavekseznama"/>
        <w:numPr>
          <w:ilvl w:val="0"/>
          <w:numId w:val="135"/>
        </w:numPr>
        <w:spacing w:after="0" w:line="276" w:lineRule="auto"/>
        <w:jc w:val="both"/>
        <w:rPr>
          <w:rFonts w:ascii="Arial" w:hAnsi="Arial" w:cs="Arial"/>
          <w:sz w:val="24"/>
          <w:szCs w:val="24"/>
        </w:rPr>
      </w:pPr>
      <w:r w:rsidRPr="00D2444F">
        <w:rPr>
          <w:rFonts w:ascii="Arial" w:hAnsi="Arial" w:cs="Arial"/>
          <w:sz w:val="24"/>
          <w:szCs w:val="24"/>
        </w:rPr>
        <w:t xml:space="preserve">Najvišja intenzivnost pomoči za investicije ne sme preseči intenzivnosti določene za regionalno shemo državnih pomoči, </w:t>
      </w:r>
    </w:p>
    <w:p w14:paraId="1E6B0E4F" w14:textId="12C378A5" w:rsidR="00B02E5E" w:rsidRPr="00F128D6" w:rsidRDefault="00B02E5E" w:rsidP="00B02E5E">
      <w:pPr>
        <w:pStyle w:val="Odstavekseznama"/>
        <w:numPr>
          <w:ilvl w:val="0"/>
          <w:numId w:val="135"/>
        </w:numPr>
        <w:spacing w:after="0" w:line="276" w:lineRule="auto"/>
        <w:jc w:val="both"/>
        <w:rPr>
          <w:rFonts w:ascii="Arial" w:hAnsi="Arial" w:cs="Arial"/>
          <w:sz w:val="24"/>
          <w:szCs w:val="24"/>
        </w:rPr>
      </w:pPr>
      <w:r w:rsidRPr="00F128D6">
        <w:rPr>
          <w:rFonts w:ascii="Arial" w:hAnsi="Arial" w:cs="Arial"/>
          <w:sz w:val="24"/>
          <w:szCs w:val="24"/>
        </w:rPr>
        <w:t xml:space="preserve">Najvišja intenzivnost pomoči za investicije ne sme preseči intenzivnosti določene z MSP shemo </w:t>
      </w:r>
    </w:p>
    <w:p w14:paraId="7522C3EA" w14:textId="13910EC9" w:rsidR="00B02E5E" w:rsidRPr="00F128D6" w:rsidRDefault="00B02E5E" w:rsidP="00B02E5E">
      <w:pPr>
        <w:pStyle w:val="Odstavekseznama"/>
        <w:numPr>
          <w:ilvl w:val="0"/>
          <w:numId w:val="135"/>
        </w:numPr>
        <w:spacing w:after="0" w:line="276" w:lineRule="auto"/>
        <w:jc w:val="both"/>
        <w:rPr>
          <w:rFonts w:ascii="Arial" w:hAnsi="Arial" w:cs="Arial"/>
          <w:sz w:val="24"/>
          <w:szCs w:val="24"/>
        </w:rPr>
      </w:pPr>
      <w:r w:rsidRPr="00F128D6">
        <w:rPr>
          <w:rFonts w:ascii="Arial" w:hAnsi="Arial" w:cs="Arial"/>
          <w:sz w:val="24"/>
          <w:szCs w:val="24"/>
        </w:rPr>
        <w:t xml:space="preserve">do </w:t>
      </w:r>
      <w:r>
        <w:rPr>
          <w:rFonts w:ascii="Arial" w:hAnsi="Arial" w:cs="Arial"/>
          <w:sz w:val="24"/>
          <w:szCs w:val="24"/>
        </w:rPr>
        <w:t>7</w:t>
      </w:r>
      <w:r w:rsidRPr="00F128D6">
        <w:rPr>
          <w:rFonts w:ascii="Arial" w:hAnsi="Arial" w:cs="Arial"/>
          <w:sz w:val="24"/>
          <w:szCs w:val="24"/>
        </w:rPr>
        <w:t>0 % upravičenih stroškov</w:t>
      </w:r>
      <w:r>
        <w:rPr>
          <w:rFonts w:ascii="Arial" w:hAnsi="Arial" w:cs="Arial"/>
          <w:sz w:val="24"/>
          <w:szCs w:val="24"/>
        </w:rPr>
        <w:t xml:space="preserve"> po shemi de minimis</w:t>
      </w:r>
    </w:p>
    <w:p w14:paraId="7D6B030A" w14:textId="51C2EEE1" w:rsidR="00721D56" w:rsidRPr="00B02E5E" w:rsidRDefault="00B02E5E" w:rsidP="00B02E5E">
      <w:pPr>
        <w:spacing w:after="0" w:line="240" w:lineRule="auto"/>
        <w:jc w:val="both"/>
        <w:rPr>
          <w:rFonts w:ascii="Arial" w:hAnsi="Arial" w:cs="Arial"/>
          <w:b/>
          <w:bCs/>
          <w:sz w:val="24"/>
          <w:szCs w:val="24"/>
        </w:rPr>
      </w:pPr>
      <w:r w:rsidRPr="00F128D6">
        <w:rPr>
          <w:rFonts w:ascii="Arial" w:hAnsi="Arial" w:cs="Arial"/>
          <w:sz w:val="24"/>
          <w:szCs w:val="24"/>
        </w:rPr>
        <w:t>Z razpisom se lahko opredeli dodatne omejitve glede intenzivnosti pomoči in maksimalnega zneska sofinanciranja.</w:t>
      </w:r>
    </w:p>
    <w:p w14:paraId="59518E5E" w14:textId="77777777" w:rsidR="00B02E5E" w:rsidRDefault="00B02E5E" w:rsidP="00721D56">
      <w:pPr>
        <w:spacing w:after="0" w:line="240" w:lineRule="auto"/>
        <w:jc w:val="both"/>
        <w:rPr>
          <w:rFonts w:ascii="Arial" w:hAnsi="Arial" w:cs="Arial"/>
          <w:b/>
          <w:bCs/>
          <w:sz w:val="24"/>
          <w:szCs w:val="24"/>
        </w:rPr>
      </w:pPr>
    </w:p>
    <w:p w14:paraId="0D608621" w14:textId="2E359994"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4B065E41" w14:textId="30887293" w:rsidR="00721D56" w:rsidRPr="0078352B" w:rsidRDefault="00634673" w:rsidP="00721D56">
      <w:pPr>
        <w:spacing w:after="0" w:line="240" w:lineRule="auto"/>
        <w:jc w:val="both"/>
        <w:rPr>
          <w:rFonts w:ascii="Arial" w:hAnsi="Arial" w:cs="Arial"/>
          <w:sz w:val="24"/>
          <w:szCs w:val="24"/>
        </w:rPr>
      </w:pPr>
      <w:r>
        <w:rPr>
          <w:rFonts w:ascii="Arial" w:hAnsi="Arial" w:cs="Arial"/>
          <w:sz w:val="24"/>
          <w:szCs w:val="24"/>
        </w:rPr>
        <w:t>20</w:t>
      </w:r>
      <w:r w:rsidR="00964902">
        <w:rPr>
          <w:rFonts w:ascii="Arial" w:hAnsi="Arial" w:cs="Arial"/>
          <w:sz w:val="24"/>
          <w:szCs w:val="24"/>
        </w:rPr>
        <w:t xml:space="preserve"> </w:t>
      </w:r>
      <w:r w:rsidR="00721D56" w:rsidRPr="0078352B">
        <w:rPr>
          <w:rFonts w:ascii="Arial" w:hAnsi="Arial" w:cs="Arial"/>
          <w:sz w:val="24"/>
          <w:szCs w:val="24"/>
        </w:rPr>
        <w:t>milijon</w:t>
      </w:r>
      <w:r w:rsidR="00964902">
        <w:rPr>
          <w:rFonts w:ascii="Arial" w:hAnsi="Arial" w:cs="Arial"/>
          <w:sz w:val="24"/>
          <w:szCs w:val="24"/>
        </w:rPr>
        <w:t>ov</w:t>
      </w:r>
      <w:r w:rsidR="00721D56" w:rsidRPr="0078352B">
        <w:rPr>
          <w:rFonts w:ascii="Arial" w:hAnsi="Arial" w:cs="Arial"/>
          <w:sz w:val="24"/>
          <w:szCs w:val="24"/>
        </w:rPr>
        <w:t xml:space="preserve"> evrov</w:t>
      </w:r>
    </w:p>
    <w:p w14:paraId="4E5ABB47" w14:textId="77777777" w:rsidR="00721D56" w:rsidRPr="0078352B" w:rsidRDefault="00721D56" w:rsidP="00721D56">
      <w:pPr>
        <w:spacing w:after="0" w:line="240" w:lineRule="auto"/>
        <w:jc w:val="both"/>
        <w:rPr>
          <w:rFonts w:ascii="Arial" w:hAnsi="Arial" w:cs="Arial"/>
          <w:sz w:val="24"/>
          <w:szCs w:val="24"/>
        </w:rPr>
      </w:pPr>
    </w:p>
    <w:p w14:paraId="09CF8091" w14:textId="77777777"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5CD29C25" w14:textId="77777777" w:rsidR="00964902" w:rsidRPr="00F128D6" w:rsidRDefault="00964902" w:rsidP="00F128D6">
      <w:pPr>
        <w:spacing w:after="0"/>
        <w:jc w:val="both"/>
        <w:rPr>
          <w:rFonts w:ascii="Arial" w:hAnsi="Arial" w:cs="Arial"/>
          <w:sz w:val="24"/>
          <w:szCs w:val="24"/>
        </w:rPr>
      </w:pPr>
      <w:r w:rsidRPr="00F128D6">
        <w:rPr>
          <w:rFonts w:ascii="Arial" w:hAnsi="Arial" w:cs="Arial"/>
          <w:sz w:val="24"/>
          <w:szCs w:val="24"/>
        </w:rPr>
        <w:t xml:space="preserve">025 Energetsko učinkovita prenova obstoječega stavbnega fonda, predstavitveni projekti in podporni ukrepi, </w:t>
      </w:r>
    </w:p>
    <w:p w14:paraId="16BD1268" w14:textId="77777777" w:rsidR="00964902" w:rsidRPr="00F128D6" w:rsidRDefault="00964902" w:rsidP="00F128D6">
      <w:pPr>
        <w:spacing w:after="0"/>
        <w:jc w:val="both"/>
        <w:rPr>
          <w:rFonts w:ascii="Arial" w:hAnsi="Arial" w:cs="Arial"/>
          <w:sz w:val="24"/>
          <w:szCs w:val="24"/>
        </w:rPr>
      </w:pPr>
      <w:r w:rsidRPr="00F128D6">
        <w:rPr>
          <w:rFonts w:ascii="Arial" w:hAnsi="Arial" w:cs="Arial"/>
          <w:sz w:val="24"/>
          <w:szCs w:val="24"/>
        </w:rPr>
        <w:t>025b Gradnja novih energetsko učinkovitih stavb, za del sredstev ni izbrana nobena domena</w:t>
      </w:r>
    </w:p>
    <w:p w14:paraId="7883F21F" w14:textId="2AD0960E" w:rsidR="00721D56" w:rsidRPr="00964902" w:rsidRDefault="00721D56" w:rsidP="00721D56">
      <w:pPr>
        <w:spacing w:after="0" w:line="240" w:lineRule="auto"/>
        <w:jc w:val="both"/>
        <w:rPr>
          <w:rFonts w:ascii="Arial" w:hAnsi="Arial" w:cs="Arial"/>
          <w:sz w:val="24"/>
          <w:szCs w:val="24"/>
        </w:rPr>
      </w:pPr>
    </w:p>
    <w:p w14:paraId="12F97C34" w14:textId="77777777" w:rsidR="00226CCD" w:rsidRDefault="00226CCD" w:rsidP="00721D56">
      <w:pPr>
        <w:spacing w:after="0" w:line="240" w:lineRule="auto"/>
        <w:jc w:val="both"/>
        <w:rPr>
          <w:rFonts w:ascii="Arial" w:hAnsi="Arial" w:cs="Arial"/>
          <w:b/>
          <w:bCs/>
          <w:sz w:val="24"/>
          <w:szCs w:val="24"/>
        </w:rPr>
      </w:pPr>
    </w:p>
    <w:p w14:paraId="729633EA" w14:textId="77777777" w:rsidR="00226CCD" w:rsidRDefault="00226CCD" w:rsidP="00721D56">
      <w:pPr>
        <w:spacing w:after="0" w:line="240" w:lineRule="auto"/>
        <w:jc w:val="both"/>
        <w:rPr>
          <w:rFonts w:ascii="Arial" w:hAnsi="Arial" w:cs="Arial"/>
          <w:b/>
          <w:bCs/>
          <w:sz w:val="24"/>
          <w:szCs w:val="24"/>
        </w:rPr>
      </w:pPr>
    </w:p>
    <w:p w14:paraId="54C2252F" w14:textId="77777777" w:rsidR="00226CCD" w:rsidRDefault="00226CCD" w:rsidP="00721D56">
      <w:pPr>
        <w:spacing w:after="0" w:line="240" w:lineRule="auto"/>
        <w:jc w:val="both"/>
        <w:rPr>
          <w:rFonts w:ascii="Arial" w:hAnsi="Arial" w:cs="Arial"/>
          <w:b/>
          <w:bCs/>
          <w:sz w:val="24"/>
          <w:szCs w:val="24"/>
        </w:rPr>
      </w:pPr>
    </w:p>
    <w:p w14:paraId="78EC78FB" w14:textId="513AB86E"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r w:rsidR="00964902">
        <w:rPr>
          <w:rFonts w:ascii="Arial" w:hAnsi="Arial" w:cs="Arial"/>
          <w:b/>
          <w:bCs/>
          <w:sz w:val="24"/>
          <w:szCs w:val="24"/>
        </w:rPr>
        <w:t xml:space="preserve"> / NOO</w:t>
      </w:r>
    </w:p>
    <w:p w14:paraId="0599973E" w14:textId="125C41BB" w:rsidR="00964902" w:rsidRPr="00F128D6" w:rsidRDefault="00964902" w:rsidP="00F128D6">
      <w:pPr>
        <w:spacing w:after="0"/>
        <w:jc w:val="both"/>
        <w:rPr>
          <w:rFonts w:ascii="Arial" w:hAnsi="Arial" w:cs="Arial"/>
          <w:sz w:val="24"/>
          <w:szCs w:val="24"/>
        </w:rPr>
      </w:pPr>
      <w:r w:rsidRPr="00F128D6">
        <w:rPr>
          <w:rFonts w:ascii="Arial" w:hAnsi="Arial" w:cs="Arial"/>
          <w:sz w:val="24"/>
          <w:szCs w:val="24"/>
        </w:rPr>
        <w:t>C3 K11: Preoblikovanje slovenskega turizma ter investicije v infrastrukturo na področju turizma in kulturne dediščine - IB: Trajnostni razvoj slovenske nastanitvene turistične ponudbe za dvig dodane vrednosti turizma</w:t>
      </w:r>
    </w:p>
    <w:p w14:paraId="6CA6DAED" w14:textId="77777777" w:rsidR="00964902" w:rsidRPr="00891600" w:rsidRDefault="00964902" w:rsidP="00721D56">
      <w:pPr>
        <w:spacing w:after="0" w:line="240" w:lineRule="auto"/>
        <w:jc w:val="both"/>
        <w:rPr>
          <w:rFonts w:ascii="Arial" w:hAnsi="Arial" w:cs="Arial"/>
          <w:sz w:val="24"/>
          <w:szCs w:val="24"/>
        </w:rPr>
      </w:pPr>
    </w:p>
    <w:p w14:paraId="0FC3D50F" w14:textId="77777777" w:rsidR="00721D56" w:rsidRPr="0078352B" w:rsidRDefault="00721D56" w:rsidP="00721D56">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66D14DDB" w14:textId="0CF770CC" w:rsidR="00721D56" w:rsidRDefault="00964902" w:rsidP="00721D56">
      <w:pPr>
        <w:spacing w:after="0" w:line="240" w:lineRule="auto"/>
        <w:jc w:val="both"/>
        <w:rPr>
          <w:rFonts w:ascii="Arial" w:hAnsi="Arial" w:cs="Arial"/>
          <w:sz w:val="24"/>
          <w:szCs w:val="24"/>
        </w:rPr>
      </w:pPr>
      <w:r>
        <w:rPr>
          <w:rFonts w:ascii="Arial" w:hAnsi="Arial" w:cs="Arial"/>
          <w:sz w:val="24"/>
          <w:szCs w:val="24"/>
        </w:rPr>
        <w:t>D</w:t>
      </w:r>
      <w:r w:rsidR="00721D56" w:rsidRPr="0078352B">
        <w:rPr>
          <w:rFonts w:ascii="Arial" w:hAnsi="Arial" w:cs="Arial"/>
          <w:sz w:val="24"/>
          <w:szCs w:val="24"/>
        </w:rPr>
        <w:t xml:space="preserve">odelijo </w:t>
      </w:r>
      <w:r>
        <w:rPr>
          <w:rFonts w:ascii="Arial" w:hAnsi="Arial" w:cs="Arial"/>
          <w:sz w:val="24"/>
          <w:szCs w:val="24"/>
        </w:rPr>
        <w:t xml:space="preserve">se </w:t>
      </w:r>
      <w:r w:rsidR="00721D56" w:rsidRPr="0078352B">
        <w:rPr>
          <w:rFonts w:ascii="Arial" w:hAnsi="Arial" w:cs="Arial"/>
          <w:sz w:val="24"/>
          <w:szCs w:val="24"/>
        </w:rPr>
        <w:t>dodatne točke za lokacijo projekta na problemskih območjih in območju Triglavskega narodnega parka.</w:t>
      </w:r>
    </w:p>
    <w:p w14:paraId="781A4875" w14:textId="77777777" w:rsidR="004E67BA" w:rsidRDefault="004E67BA" w:rsidP="00721D56">
      <w:pPr>
        <w:spacing w:after="0" w:line="240" w:lineRule="auto"/>
        <w:jc w:val="both"/>
        <w:rPr>
          <w:rFonts w:ascii="Arial" w:hAnsi="Arial" w:cs="Arial"/>
          <w:sz w:val="24"/>
          <w:szCs w:val="24"/>
        </w:rPr>
      </w:pPr>
    </w:p>
    <w:p w14:paraId="40970888" w14:textId="77777777" w:rsidR="00EF4E97" w:rsidRDefault="00EF4E97" w:rsidP="00721D56">
      <w:pPr>
        <w:spacing w:after="0" w:line="240" w:lineRule="auto"/>
        <w:jc w:val="both"/>
        <w:rPr>
          <w:rFonts w:ascii="Arial" w:hAnsi="Arial" w:cs="Arial"/>
          <w:sz w:val="24"/>
          <w:szCs w:val="24"/>
        </w:rPr>
      </w:pPr>
    </w:p>
    <w:p w14:paraId="068AAA5F" w14:textId="77777777" w:rsidR="00EF4E97" w:rsidRDefault="00EF4E97" w:rsidP="00721D56">
      <w:pPr>
        <w:spacing w:after="0" w:line="240" w:lineRule="auto"/>
        <w:jc w:val="both"/>
        <w:rPr>
          <w:rFonts w:ascii="Arial" w:hAnsi="Arial" w:cs="Arial"/>
          <w:sz w:val="24"/>
          <w:szCs w:val="24"/>
        </w:rPr>
      </w:pPr>
    </w:p>
    <w:p w14:paraId="09074076" w14:textId="77777777" w:rsidR="00EF4E97" w:rsidRDefault="00EF4E97" w:rsidP="00721D56">
      <w:pPr>
        <w:spacing w:after="0" w:line="240" w:lineRule="auto"/>
        <w:jc w:val="both"/>
        <w:rPr>
          <w:rFonts w:ascii="Arial" w:hAnsi="Arial" w:cs="Arial"/>
          <w:sz w:val="24"/>
          <w:szCs w:val="24"/>
        </w:rPr>
      </w:pPr>
    </w:p>
    <w:p w14:paraId="6DEB9D8E" w14:textId="77777777" w:rsidR="00EF4E97" w:rsidRDefault="00EF4E97" w:rsidP="00721D56">
      <w:pPr>
        <w:spacing w:after="0" w:line="240" w:lineRule="auto"/>
        <w:jc w:val="both"/>
        <w:rPr>
          <w:rFonts w:ascii="Arial" w:hAnsi="Arial" w:cs="Arial"/>
          <w:sz w:val="24"/>
          <w:szCs w:val="24"/>
        </w:rPr>
      </w:pPr>
    </w:p>
    <w:p w14:paraId="19D92859" w14:textId="77777777" w:rsidR="00EF4E97" w:rsidRDefault="00EF4E97" w:rsidP="00721D56">
      <w:pPr>
        <w:spacing w:after="0" w:line="240" w:lineRule="auto"/>
        <w:jc w:val="both"/>
        <w:rPr>
          <w:rFonts w:ascii="Arial" w:hAnsi="Arial" w:cs="Arial"/>
          <w:sz w:val="24"/>
          <w:szCs w:val="24"/>
        </w:rPr>
      </w:pPr>
    </w:p>
    <w:p w14:paraId="54835D7F" w14:textId="77777777" w:rsidR="00EF4E97" w:rsidRDefault="00EF4E97" w:rsidP="00721D56">
      <w:pPr>
        <w:spacing w:after="0" w:line="240" w:lineRule="auto"/>
        <w:jc w:val="both"/>
        <w:rPr>
          <w:rFonts w:ascii="Arial" w:hAnsi="Arial" w:cs="Arial"/>
          <w:sz w:val="24"/>
          <w:szCs w:val="24"/>
        </w:rPr>
      </w:pPr>
    </w:p>
    <w:p w14:paraId="5E827F7F" w14:textId="77777777" w:rsidR="00EF4E97" w:rsidRDefault="00EF4E97" w:rsidP="00721D56">
      <w:pPr>
        <w:spacing w:after="0" w:line="240" w:lineRule="auto"/>
        <w:jc w:val="both"/>
        <w:rPr>
          <w:rFonts w:ascii="Arial" w:hAnsi="Arial" w:cs="Arial"/>
          <w:sz w:val="24"/>
          <w:szCs w:val="24"/>
        </w:rPr>
      </w:pPr>
    </w:p>
    <w:p w14:paraId="563224F1" w14:textId="77777777" w:rsidR="00EF4E97" w:rsidRDefault="00EF4E97" w:rsidP="00721D56">
      <w:pPr>
        <w:spacing w:after="0" w:line="240" w:lineRule="auto"/>
        <w:jc w:val="both"/>
        <w:rPr>
          <w:rFonts w:ascii="Arial" w:hAnsi="Arial" w:cs="Arial"/>
          <w:sz w:val="24"/>
          <w:szCs w:val="24"/>
        </w:rPr>
      </w:pPr>
    </w:p>
    <w:p w14:paraId="499D7E19" w14:textId="77777777" w:rsidR="00EF4E97" w:rsidRDefault="00EF4E97" w:rsidP="00721D56">
      <w:pPr>
        <w:spacing w:after="0" w:line="240" w:lineRule="auto"/>
        <w:jc w:val="both"/>
        <w:rPr>
          <w:rFonts w:ascii="Arial" w:hAnsi="Arial" w:cs="Arial"/>
          <w:sz w:val="24"/>
          <w:szCs w:val="24"/>
        </w:rPr>
      </w:pPr>
    </w:p>
    <w:p w14:paraId="4420331D" w14:textId="77777777" w:rsidR="00EF4E97" w:rsidRDefault="00EF4E97" w:rsidP="00721D56">
      <w:pPr>
        <w:spacing w:after="0" w:line="240" w:lineRule="auto"/>
        <w:jc w:val="both"/>
        <w:rPr>
          <w:rFonts w:ascii="Arial" w:hAnsi="Arial" w:cs="Arial"/>
          <w:sz w:val="24"/>
          <w:szCs w:val="24"/>
        </w:rPr>
      </w:pPr>
    </w:p>
    <w:p w14:paraId="3DFA8C5D" w14:textId="77777777" w:rsidR="00EF4E97" w:rsidRDefault="00EF4E97" w:rsidP="00721D56">
      <w:pPr>
        <w:spacing w:after="0" w:line="240" w:lineRule="auto"/>
        <w:jc w:val="both"/>
        <w:rPr>
          <w:rFonts w:ascii="Arial" w:hAnsi="Arial" w:cs="Arial"/>
          <w:sz w:val="24"/>
          <w:szCs w:val="24"/>
        </w:rPr>
      </w:pPr>
    </w:p>
    <w:p w14:paraId="61B89D7D" w14:textId="77777777" w:rsidR="00EF4E97" w:rsidRDefault="00EF4E97" w:rsidP="00721D56">
      <w:pPr>
        <w:spacing w:after="0" w:line="240" w:lineRule="auto"/>
        <w:jc w:val="both"/>
        <w:rPr>
          <w:rFonts w:ascii="Arial" w:hAnsi="Arial" w:cs="Arial"/>
          <w:sz w:val="24"/>
          <w:szCs w:val="24"/>
        </w:rPr>
      </w:pPr>
    </w:p>
    <w:p w14:paraId="665EF7D8" w14:textId="77777777" w:rsidR="00EF4E97" w:rsidRDefault="00EF4E97" w:rsidP="00721D56">
      <w:pPr>
        <w:spacing w:after="0" w:line="240" w:lineRule="auto"/>
        <w:jc w:val="both"/>
        <w:rPr>
          <w:rFonts w:ascii="Arial" w:hAnsi="Arial" w:cs="Arial"/>
          <w:sz w:val="24"/>
          <w:szCs w:val="24"/>
        </w:rPr>
      </w:pPr>
    </w:p>
    <w:p w14:paraId="7C70FCDA" w14:textId="77777777" w:rsidR="00EF4E97" w:rsidRDefault="00EF4E97" w:rsidP="00721D56">
      <w:pPr>
        <w:spacing w:after="0" w:line="240" w:lineRule="auto"/>
        <w:jc w:val="both"/>
        <w:rPr>
          <w:rFonts w:ascii="Arial" w:hAnsi="Arial" w:cs="Arial"/>
          <w:sz w:val="24"/>
          <w:szCs w:val="24"/>
        </w:rPr>
      </w:pPr>
    </w:p>
    <w:p w14:paraId="6F540CDE" w14:textId="77777777" w:rsidR="00EF4E97" w:rsidRDefault="00EF4E97" w:rsidP="00721D56">
      <w:pPr>
        <w:spacing w:after="0" w:line="240" w:lineRule="auto"/>
        <w:jc w:val="both"/>
        <w:rPr>
          <w:rFonts w:ascii="Arial" w:hAnsi="Arial" w:cs="Arial"/>
          <w:sz w:val="24"/>
          <w:szCs w:val="24"/>
        </w:rPr>
      </w:pPr>
    </w:p>
    <w:p w14:paraId="351C36B8" w14:textId="77777777" w:rsidR="00EF4E97" w:rsidRDefault="00EF4E97" w:rsidP="00721D56">
      <w:pPr>
        <w:spacing w:after="0" w:line="240" w:lineRule="auto"/>
        <w:jc w:val="both"/>
        <w:rPr>
          <w:rFonts w:ascii="Arial" w:hAnsi="Arial" w:cs="Arial"/>
          <w:sz w:val="24"/>
          <w:szCs w:val="24"/>
        </w:rPr>
      </w:pPr>
    </w:p>
    <w:p w14:paraId="282F3C8A" w14:textId="77777777" w:rsidR="00EF4E97" w:rsidRDefault="00EF4E97" w:rsidP="00721D56">
      <w:pPr>
        <w:spacing w:after="0" w:line="240" w:lineRule="auto"/>
        <w:jc w:val="both"/>
        <w:rPr>
          <w:rFonts w:ascii="Arial" w:hAnsi="Arial" w:cs="Arial"/>
          <w:sz w:val="24"/>
          <w:szCs w:val="24"/>
        </w:rPr>
      </w:pPr>
    </w:p>
    <w:p w14:paraId="6156E39E" w14:textId="77777777" w:rsidR="00EF4E97" w:rsidRDefault="00EF4E97" w:rsidP="00721D56">
      <w:pPr>
        <w:spacing w:after="0" w:line="240" w:lineRule="auto"/>
        <w:jc w:val="both"/>
        <w:rPr>
          <w:rFonts w:ascii="Arial" w:hAnsi="Arial" w:cs="Arial"/>
          <w:sz w:val="24"/>
          <w:szCs w:val="24"/>
        </w:rPr>
      </w:pPr>
    </w:p>
    <w:p w14:paraId="7D211361" w14:textId="77777777" w:rsidR="00EF4E97" w:rsidRDefault="00EF4E97" w:rsidP="00721D56">
      <w:pPr>
        <w:spacing w:after="0" w:line="240" w:lineRule="auto"/>
        <w:jc w:val="both"/>
        <w:rPr>
          <w:rFonts w:ascii="Arial" w:hAnsi="Arial" w:cs="Arial"/>
          <w:sz w:val="24"/>
          <w:szCs w:val="24"/>
        </w:rPr>
      </w:pPr>
    </w:p>
    <w:p w14:paraId="03DE0EA8" w14:textId="77777777" w:rsidR="00EF4E97" w:rsidRDefault="00EF4E97" w:rsidP="00721D56">
      <w:pPr>
        <w:spacing w:after="0" w:line="240" w:lineRule="auto"/>
        <w:jc w:val="both"/>
        <w:rPr>
          <w:rFonts w:ascii="Arial" w:hAnsi="Arial" w:cs="Arial"/>
          <w:sz w:val="24"/>
          <w:szCs w:val="24"/>
        </w:rPr>
      </w:pPr>
    </w:p>
    <w:p w14:paraId="10F0B313" w14:textId="77777777" w:rsidR="00EF4E97" w:rsidRDefault="00EF4E97" w:rsidP="00721D56">
      <w:pPr>
        <w:spacing w:after="0" w:line="240" w:lineRule="auto"/>
        <w:jc w:val="both"/>
        <w:rPr>
          <w:rFonts w:ascii="Arial" w:hAnsi="Arial" w:cs="Arial"/>
          <w:sz w:val="24"/>
          <w:szCs w:val="24"/>
        </w:rPr>
      </w:pPr>
    </w:p>
    <w:p w14:paraId="19E2AA75" w14:textId="77777777" w:rsidR="00EF4E97" w:rsidRDefault="00EF4E97" w:rsidP="00721D56">
      <w:pPr>
        <w:spacing w:after="0" w:line="240" w:lineRule="auto"/>
        <w:jc w:val="both"/>
        <w:rPr>
          <w:rFonts w:ascii="Arial" w:hAnsi="Arial" w:cs="Arial"/>
          <w:sz w:val="24"/>
          <w:szCs w:val="24"/>
        </w:rPr>
      </w:pPr>
    </w:p>
    <w:p w14:paraId="209C9632" w14:textId="77777777" w:rsidR="00EF4E97" w:rsidRDefault="00EF4E97" w:rsidP="00721D56">
      <w:pPr>
        <w:spacing w:after="0" w:line="240" w:lineRule="auto"/>
        <w:jc w:val="both"/>
        <w:rPr>
          <w:rFonts w:ascii="Arial" w:hAnsi="Arial" w:cs="Arial"/>
          <w:sz w:val="24"/>
          <w:szCs w:val="24"/>
        </w:rPr>
      </w:pPr>
    </w:p>
    <w:p w14:paraId="4968CBA6" w14:textId="77777777" w:rsidR="00EF4E97" w:rsidRDefault="00EF4E97" w:rsidP="00721D56">
      <w:pPr>
        <w:spacing w:after="0" w:line="240" w:lineRule="auto"/>
        <w:jc w:val="both"/>
        <w:rPr>
          <w:rFonts w:ascii="Arial" w:hAnsi="Arial" w:cs="Arial"/>
          <w:sz w:val="24"/>
          <w:szCs w:val="24"/>
        </w:rPr>
      </w:pPr>
    </w:p>
    <w:p w14:paraId="400A5DE6" w14:textId="77777777" w:rsidR="00EF4E97" w:rsidRDefault="00EF4E97" w:rsidP="00721D56">
      <w:pPr>
        <w:spacing w:after="0" w:line="240" w:lineRule="auto"/>
        <w:jc w:val="both"/>
        <w:rPr>
          <w:rFonts w:ascii="Arial" w:hAnsi="Arial" w:cs="Arial"/>
          <w:sz w:val="24"/>
          <w:szCs w:val="24"/>
        </w:rPr>
      </w:pPr>
    </w:p>
    <w:p w14:paraId="41B0DF48" w14:textId="77777777" w:rsidR="00EF4E97" w:rsidRDefault="00EF4E97" w:rsidP="00721D56">
      <w:pPr>
        <w:spacing w:after="0" w:line="240" w:lineRule="auto"/>
        <w:jc w:val="both"/>
        <w:rPr>
          <w:rFonts w:ascii="Arial" w:hAnsi="Arial" w:cs="Arial"/>
          <w:sz w:val="24"/>
          <w:szCs w:val="24"/>
        </w:rPr>
      </w:pPr>
    </w:p>
    <w:p w14:paraId="43535C7F" w14:textId="77777777" w:rsidR="00EF4E97" w:rsidRDefault="00EF4E97" w:rsidP="00721D56">
      <w:pPr>
        <w:spacing w:after="0" w:line="240" w:lineRule="auto"/>
        <w:jc w:val="both"/>
        <w:rPr>
          <w:rFonts w:ascii="Arial" w:hAnsi="Arial" w:cs="Arial"/>
          <w:sz w:val="24"/>
          <w:szCs w:val="24"/>
        </w:rPr>
      </w:pPr>
    </w:p>
    <w:p w14:paraId="4EB10905" w14:textId="77777777" w:rsidR="00EF4E97" w:rsidRDefault="00EF4E97" w:rsidP="00721D56">
      <w:pPr>
        <w:spacing w:after="0" w:line="240" w:lineRule="auto"/>
        <w:jc w:val="both"/>
        <w:rPr>
          <w:rFonts w:ascii="Arial" w:hAnsi="Arial" w:cs="Arial"/>
          <w:sz w:val="24"/>
          <w:szCs w:val="24"/>
        </w:rPr>
      </w:pPr>
    </w:p>
    <w:p w14:paraId="005F090E" w14:textId="77777777" w:rsidR="00EF4E97" w:rsidRDefault="00EF4E97" w:rsidP="00721D56">
      <w:pPr>
        <w:spacing w:after="0" w:line="240" w:lineRule="auto"/>
        <w:jc w:val="both"/>
        <w:rPr>
          <w:rFonts w:ascii="Arial" w:hAnsi="Arial" w:cs="Arial"/>
          <w:sz w:val="24"/>
          <w:szCs w:val="24"/>
        </w:rPr>
      </w:pPr>
    </w:p>
    <w:p w14:paraId="2DCD30D6" w14:textId="77777777" w:rsidR="00EF4E97" w:rsidRDefault="00EF4E97" w:rsidP="00721D56">
      <w:pPr>
        <w:spacing w:after="0" w:line="240" w:lineRule="auto"/>
        <w:jc w:val="both"/>
        <w:rPr>
          <w:rFonts w:ascii="Arial" w:hAnsi="Arial" w:cs="Arial"/>
          <w:sz w:val="24"/>
          <w:szCs w:val="24"/>
        </w:rPr>
      </w:pPr>
    </w:p>
    <w:p w14:paraId="4D55C3A3" w14:textId="77777777" w:rsidR="00EF4E97" w:rsidRDefault="00EF4E97" w:rsidP="00721D56">
      <w:pPr>
        <w:spacing w:after="0" w:line="240" w:lineRule="auto"/>
        <w:jc w:val="both"/>
        <w:rPr>
          <w:rFonts w:ascii="Arial" w:hAnsi="Arial" w:cs="Arial"/>
          <w:sz w:val="24"/>
          <w:szCs w:val="24"/>
        </w:rPr>
      </w:pPr>
    </w:p>
    <w:p w14:paraId="6B95080F" w14:textId="77777777" w:rsidR="00EF4E97" w:rsidRDefault="00EF4E97" w:rsidP="00721D56">
      <w:pPr>
        <w:spacing w:after="0" w:line="240" w:lineRule="auto"/>
        <w:jc w:val="both"/>
        <w:rPr>
          <w:rFonts w:ascii="Arial" w:hAnsi="Arial" w:cs="Arial"/>
          <w:sz w:val="24"/>
          <w:szCs w:val="24"/>
        </w:rPr>
      </w:pPr>
    </w:p>
    <w:p w14:paraId="2F6F3DF0" w14:textId="77777777" w:rsidR="00EF4E97" w:rsidRDefault="00EF4E97" w:rsidP="00721D56">
      <w:pPr>
        <w:spacing w:after="0" w:line="240" w:lineRule="auto"/>
        <w:jc w:val="both"/>
        <w:rPr>
          <w:rFonts w:ascii="Arial" w:hAnsi="Arial" w:cs="Arial"/>
          <w:sz w:val="24"/>
          <w:szCs w:val="24"/>
        </w:rPr>
      </w:pPr>
    </w:p>
    <w:p w14:paraId="4EE706C4" w14:textId="77777777" w:rsidR="00EF4E97" w:rsidRDefault="00EF4E97" w:rsidP="00721D56">
      <w:pPr>
        <w:spacing w:after="0" w:line="240" w:lineRule="auto"/>
        <w:jc w:val="both"/>
        <w:rPr>
          <w:rFonts w:ascii="Arial" w:hAnsi="Arial" w:cs="Arial"/>
          <w:sz w:val="24"/>
          <w:szCs w:val="24"/>
        </w:rPr>
      </w:pPr>
    </w:p>
    <w:p w14:paraId="057ABA72" w14:textId="77777777" w:rsidR="00EF4E97" w:rsidRDefault="00EF4E97" w:rsidP="00721D56">
      <w:pPr>
        <w:spacing w:after="0" w:line="240" w:lineRule="auto"/>
        <w:jc w:val="both"/>
        <w:rPr>
          <w:rFonts w:ascii="Arial" w:hAnsi="Arial" w:cs="Arial"/>
          <w:sz w:val="24"/>
          <w:szCs w:val="24"/>
        </w:rPr>
      </w:pPr>
    </w:p>
    <w:p w14:paraId="4AEE317C" w14:textId="77777777" w:rsidR="00EF4E97" w:rsidRDefault="00EF4E97" w:rsidP="00721D56">
      <w:pPr>
        <w:spacing w:after="0" w:line="240" w:lineRule="auto"/>
        <w:jc w:val="both"/>
        <w:rPr>
          <w:rFonts w:ascii="Arial" w:hAnsi="Arial" w:cs="Arial"/>
          <w:sz w:val="24"/>
          <w:szCs w:val="24"/>
        </w:rPr>
      </w:pPr>
    </w:p>
    <w:p w14:paraId="7F34518E" w14:textId="77777777" w:rsidR="00EF4E97" w:rsidRDefault="00EF4E97" w:rsidP="00721D56">
      <w:pPr>
        <w:spacing w:after="0" w:line="240" w:lineRule="auto"/>
        <w:jc w:val="both"/>
        <w:rPr>
          <w:rFonts w:ascii="Arial" w:hAnsi="Arial" w:cs="Arial"/>
          <w:sz w:val="24"/>
          <w:szCs w:val="24"/>
        </w:rPr>
      </w:pPr>
    </w:p>
    <w:p w14:paraId="66B07F4B" w14:textId="77777777" w:rsidR="00EF4E97" w:rsidRDefault="00EF4E97" w:rsidP="00721D56">
      <w:pPr>
        <w:spacing w:after="0" w:line="240" w:lineRule="auto"/>
        <w:jc w:val="both"/>
        <w:rPr>
          <w:rFonts w:ascii="Arial" w:hAnsi="Arial" w:cs="Arial"/>
          <w:sz w:val="24"/>
          <w:szCs w:val="24"/>
        </w:rPr>
      </w:pPr>
    </w:p>
    <w:p w14:paraId="70966A21" w14:textId="77777777" w:rsidR="00EF4E97" w:rsidRPr="0078352B" w:rsidRDefault="00EF4E97" w:rsidP="00721D56">
      <w:pPr>
        <w:spacing w:after="0" w:line="240" w:lineRule="auto"/>
        <w:jc w:val="both"/>
        <w:rPr>
          <w:rFonts w:ascii="Arial" w:hAnsi="Arial" w:cs="Arial"/>
          <w:sz w:val="24"/>
          <w:szCs w:val="24"/>
        </w:rPr>
      </w:pPr>
    </w:p>
    <w:p w14:paraId="266E50C5" w14:textId="7216A55F" w:rsidR="00455C30" w:rsidRPr="004D3268" w:rsidRDefault="00455C30" w:rsidP="004D3268">
      <w:pPr>
        <w:pStyle w:val="Naslov1"/>
        <w:numPr>
          <w:ilvl w:val="0"/>
          <w:numId w:val="13"/>
        </w:numPr>
        <w:spacing w:before="0" w:line="240" w:lineRule="auto"/>
        <w:rPr>
          <w:rFonts w:ascii="Arial" w:hAnsi="Arial" w:cs="Arial"/>
          <w:b/>
          <w:bCs/>
          <w:color w:val="0070C0"/>
        </w:rPr>
      </w:pPr>
      <w:bookmarkStart w:id="108" w:name="_Toc182470910"/>
      <w:r w:rsidRPr="004D3268">
        <w:rPr>
          <w:rFonts w:ascii="Arial" w:hAnsi="Arial" w:cs="Arial"/>
          <w:b/>
          <w:bCs/>
          <w:color w:val="0070C0"/>
        </w:rPr>
        <w:lastRenderedPageBreak/>
        <w:t>OSTALI UKREPI</w:t>
      </w:r>
      <w:r w:rsidR="000944FF" w:rsidRPr="004D3268">
        <w:rPr>
          <w:rFonts w:ascii="Arial" w:hAnsi="Arial" w:cs="Arial"/>
          <w:b/>
          <w:bCs/>
          <w:color w:val="0070C0"/>
        </w:rPr>
        <w:t xml:space="preserve"> MINISTRSTVA</w:t>
      </w:r>
      <w:bookmarkEnd w:id="108"/>
    </w:p>
    <w:p w14:paraId="5ACED5B6" w14:textId="1C8ED682" w:rsidR="00400DDA" w:rsidRPr="0078352B" w:rsidRDefault="00400DDA" w:rsidP="000C35F3">
      <w:pPr>
        <w:spacing w:after="0" w:line="240" w:lineRule="auto"/>
        <w:rPr>
          <w:rFonts w:ascii="Arial" w:hAnsi="Arial" w:cs="Arial"/>
          <w:sz w:val="24"/>
          <w:szCs w:val="24"/>
        </w:rPr>
      </w:pPr>
    </w:p>
    <w:p w14:paraId="4409601B" w14:textId="644561F7" w:rsidR="00400DDA" w:rsidRPr="0078352B" w:rsidRDefault="00400DDA" w:rsidP="000C35F3">
      <w:pPr>
        <w:spacing w:after="0" w:line="240" w:lineRule="auto"/>
        <w:jc w:val="both"/>
        <w:rPr>
          <w:rFonts w:ascii="Arial" w:hAnsi="Arial" w:cs="Arial"/>
          <w:sz w:val="24"/>
          <w:szCs w:val="24"/>
        </w:rPr>
      </w:pPr>
      <w:r w:rsidRPr="0078352B">
        <w:rPr>
          <w:rFonts w:ascii="Arial" w:hAnsi="Arial" w:cs="Arial"/>
          <w:sz w:val="24"/>
          <w:szCs w:val="24"/>
        </w:rPr>
        <w:t>Ukrepe v okviru tega poglavja izvaja MGTŠ oziroma njegove izvajalske institucije skladno z drugimi pravnimi podlagami in shemami državnih pomoči.</w:t>
      </w:r>
      <w:r w:rsidR="00561A19" w:rsidRPr="0078352B">
        <w:rPr>
          <w:rFonts w:ascii="Arial" w:hAnsi="Arial" w:cs="Arial"/>
          <w:sz w:val="24"/>
          <w:szCs w:val="24"/>
        </w:rPr>
        <w:t xml:space="preserve"> Ukrepi, ki se izvajajo na področju športa praviloma ne predstavljajo državno oz. de minimis pomoč.</w:t>
      </w:r>
    </w:p>
    <w:p w14:paraId="6BEBAFC9" w14:textId="77777777" w:rsidR="00400DDA" w:rsidRPr="0078352B" w:rsidRDefault="00400DDA" w:rsidP="000C35F3">
      <w:pPr>
        <w:spacing w:after="0" w:line="240" w:lineRule="auto"/>
        <w:jc w:val="both"/>
        <w:rPr>
          <w:rFonts w:ascii="Arial" w:hAnsi="Arial" w:cs="Arial"/>
          <w:sz w:val="24"/>
          <w:szCs w:val="24"/>
        </w:rPr>
      </w:pPr>
    </w:p>
    <w:p w14:paraId="29F30A6F" w14:textId="437E0E8D" w:rsidR="00400DDA" w:rsidRPr="0078352B" w:rsidRDefault="00400DDA" w:rsidP="000C35F3">
      <w:pPr>
        <w:pStyle w:val="Naslov1"/>
        <w:numPr>
          <w:ilvl w:val="1"/>
          <w:numId w:val="92"/>
        </w:numPr>
        <w:spacing w:before="0" w:line="240" w:lineRule="auto"/>
        <w:rPr>
          <w:rFonts w:ascii="Arial" w:hAnsi="Arial" w:cs="Arial"/>
          <w:b/>
          <w:bCs/>
          <w:color w:val="0070C0"/>
          <w:sz w:val="28"/>
          <w:szCs w:val="28"/>
        </w:rPr>
      </w:pPr>
      <w:bookmarkStart w:id="109" w:name="_Toc182470911"/>
      <w:r w:rsidRPr="0078352B">
        <w:rPr>
          <w:rFonts w:ascii="Arial" w:hAnsi="Arial" w:cs="Arial"/>
          <w:b/>
          <w:bCs/>
          <w:color w:val="0070C0"/>
          <w:sz w:val="28"/>
          <w:szCs w:val="28"/>
        </w:rPr>
        <w:t>Spodbujanje investicij po Zakonu o spodbujanju investicij</w:t>
      </w:r>
      <w:bookmarkEnd w:id="109"/>
    </w:p>
    <w:p w14:paraId="0FFE601C" w14:textId="2CB9D0AA" w:rsidR="00400DDA" w:rsidRPr="0078352B" w:rsidRDefault="00400DDA" w:rsidP="000C35F3">
      <w:pPr>
        <w:spacing w:after="0" w:line="240" w:lineRule="auto"/>
        <w:rPr>
          <w:rFonts w:ascii="Arial" w:hAnsi="Arial" w:cs="Arial"/>
        </w:rPr>
      </w:pPr>
    </w:p>
    <w:p w14:paraId="2132D1B0" w14:textId="3F142ABA" w:rsidR="00533C93" w:rsidRPr="0078352B" w:rsidRDefault="00533C93" w:rsidP="000C35F3">
      <w:pPr>
        <w:autoSpaceDE w:val="0"/>
        <w:autoSpaceDN w:val="0"/>
        <w:adjustRightInd w:val="0"/>
        <w:spacing w:after="0" w:line="240" w:lineRule="auto"/>
        <w:jc w:val="both"/>
        <w:rPr>
          <w:rFonts w:ascii="Arial" w:eastAsia="Calibri" w:hAnsi="Arial" w:cs="Arial"/>
          <w:bCs/>
          <w:color w:val="000000" w:themeColor="text1"/>
          <w:sz w:val="24"/>
          <w:szCs w:val="24"/>
        </w:rPr>
      </w:pPr>
      <w:r w:rsidRPr="0078352B">
        <w:rPr>
          <w:rFonts w:ascii="Arial" w:eastAsia="Calibri" w:hAnsi="Arial" w:cs="Arial"/>
          <w:sz w:val="24"/>
          <w:szCs w:val="24"/>
        </w:rPr>
        <w:t>Zakon o spodbujanju investicij (</w:t>
      </w:r>
      <w:proofErr w:type="spellStart"/>
      <w:r w:rsidRPr="0078352B">
        <w:rPr>
          <w:rFonts w:ascii="Arial" w:eastAsia="Calibri" w:hAnsi="Arial" w:cs="Arial"/>
          <w:bCs/>
          <w:color w:val="000000" w:themeColor="text1"/>
          <w:sz w:val="24"/>
          <w:szCs w:val="24"/>
        </w:rPr>
        <w:t>ZSInv</w:t>
      </w:r>
      <w:proofErr w:type="spellEnd"/>
      <w:r w:rsidRPr="0078352B">
        <w:rPr>
          <w:rFonts w:ascii="Arial" w:eastAsia="Calibri" w:hAnsi="Arial" w:cs="Arial"/>
          <w:color w:val="000000" w:themeColor="text1"/>
          <w:sz w:val="24"/>
          <w:szCs w:val="24"/>
        </w:rPr>
        <w:t>)</w:t>
      </w:r>
      <w:r w:rsidR="00BA4AE2" w:rsidRPr="00BA4AE2">
        <w:t xml:space="preserve"> </w:t>
      </w:r>
      <w:r w:rsidR="00BA4AE2">
        <w:t>(</w:t>
      </w:r>
      <w:r w:rsidR="00BA4AE2" w:rsidRPr="00BA4AE2">
        <w:rPr>
          <w:rFonts w:ascii="Arial" w:eastAsia="Calibri" w:hAnsi="Arial" w:cs="Arial"/>
          <w:color w:val="000000" w:themeColor="text1"/>
          <w:sz w:val="24"/>
          <w:szCs w:val="24"/>
        </w:rPr>
        <w:t>Uradni list RS, št. 13/18, 204/21, 29/22, 65/23 in 31/24</w:t>
      </w:r>
      <w:r w:rsidR="00BA4AE2">
        <w:rPr>
          <w:rFonts w:ascii="Arial" w:eastAsia="Calibri" w:hAnsi="Arial" w:cs="Arial"/>
          <w:color w:val="000000" w:themeColor="text1"/>
          <w:sz w:val="24"/>
          <w:szCs w:val="24"/>
        </w:rPr>
        <w:t>)</w:t>
      </w:r>
      <w:r w:rsidRPr="0078352B">
        <w:rPr>
          <w:rFonts w:ascii="Arial" w:eastAsia="Calibri" w:hAnsi="Arial" w:cs="Arial"/>
          <w:color w:val="000000" w:themeColor="text1"/>
          <w:sz w:val="24"/>
          <w:szCs w:val="24"/>
        </w:rPr>
        <w:t xml:space="preserve"> </w:t>
      </w:r>
      <w:r w:rsidRPr="0078352B">
        <w:rPr>
          <w:rFonts w:ascii="Arial" w:eastAsia="Calibri" w:hAnsi="Arial" w:cs="Arial"/>
          <w:sz w:val="24"/>
          <w:szCs w:val="24"/>
        </w:rPr>
        <w:t xml:space="preserve">omogoča spodbujanje </w:t>
      </w:r>
      <w:r w:rsidRPr="0078352B">
        <w:rPr>
          <w:rFonts w:ascii="Arial" w:eastAsia="Calibri" w:hAnsi="Arial" w:cs="Arial"/>
          <w:bCs/>
          <w:color w:val="000000" w:themeColor="text1"/>
          <w:sz w:val="24"/>
          <w:szCs w:val="24"/>
        </w:rPr>
        <w:t>investicij v osnovna sredstva z namenom širitve zmogljivosti, bistvene spremembe proizvodnih procesov, diverzifikacije proizvodnje z novimi produkti ali z namenom vzpostavitve nove gospodarske družbe ter spodbujanje investicij v raziskave in razvoje ter inovacije.</w:t>
      </w:r>
    </w:p>
    <w:p w14:paraId="35A3152B" w14:textId="77777777" w:rsidR="00533C93" w:rsidRPr="0078352B" w:rsidRDefault="00533C93" w:rsidP="000C35F3">
      <w:pPr>
        <w:spacing w:after="0" w:line="240" w:lineRule="auto"/>
        <w:jc w:val="both"/>
        <w:rPr>
          <w:rFonts w:ascii="Arial" w:hAnsi="Arial" w:cs="Arial"/>
          <w:b/>
          <w:bCs/>
          <w:sz w:val="24"/>
          <w:szCs w:val="24"/>
        </w:rPr>
      </w:pPr>
    </w:p>
    <w:p w14:paraId="23E08746" w14:textId="4D286D10" w:rsidR="00533C93" w:rsidRPr="0078352B" w:rsidRDefault="00561A19" w:rsidP="000C35F3">
      <w:pPr>
        <w:spacing w:after="0" w:line="240" w:lineRule="auto"/>
        <w:jc w:val="both"/>
        <w:rPr>
          <w:rFonts w:ascii="Arial" w:hAnsi="Arial" w:cs="Arial"/>
          <w:sz w:val="24"/>
          <w:szCs w:val="24"/>
        </w:rPr>
      </w:pPr>
      <w:r w:rsidRPr="0078352B">
        <w:rPr>
          <w:rFonts w:ascii="Arial" w:hAnsi="Arial" w:cs="Arial"/>
          <w:sz w:val="24"/>
          <w:szCs w:val="24"/>
        </w:rPr>
        <w:t xml:space="preserve">Za spodbujanje investicij po </w:t>
      </w:r>
      <w:proofErr w:type="spellStart"/>
      <w:r w:rsidRPr="0078352B">
        <w:rPr>
          <w:rFonts w:ascii="Arial" w:hAnsi="Arial" w:cs="Arial"/>
          <w:sz w:val="24"/>
          <w:szCs w:val="24"/>
        </w:rPr>
        <w:t>ZSInv</w:t>
      </w:r>
      <w:proofErr w:type="spellEnd"/>
      <w:r w:rsidRPr="0078352B">
        <w:rPr>
          <w:rFonts w:ascii="Arial" w:hAnsi="Arial" w:cs="Arial"/>
          <w:sz w:val="24"/>
          <w:szCs w:val="24"/>
        </w:rPr>
        <w:t xml:space="preserve"> se uporabljajo naslednje sheme:</w:t>
      </w:r>
    </w:p>
    <w:p w14:paraId="77B25800" w14:textId="1EDC529E"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Shema državnih pomoči »Spodbude za začetne investicije – regionalna pomoč« (št. sheme:</w:t>
      </w:r>
      <w:r w:rsidR="008409CB">
        <w:rPr>
          <w:rFonts w:ascii="Arial" w:hAnsi="Arial" w:cs="Arial"/>
          <w:sz w:val="24"/>
          <w:szCs w:val="24"/>
        </w:rPr>
        <w:t xml:space="preserve"> BE03-2632616-202</w:t>
      </w:r>
      <w:r w:rsidR="0009589A">
        <w:rPr>
          <w:rFonts w:ascii="Arial" w:hAnsi="Arial" w:cs="Arial"/>
          <w:sz w:val="24"/>
          <w:szCs w:val="24"/>
        </w:rPr>
        <w:t>4</w:t>
      </w:r>
      <w:r w:rsidRPr="0078352B">
        <w:rPr>
          <w:rFonts w:ascii="Arial" w:hAnsi="Arial" w:cs="Arial"/>
          <w:sz w:val="24"/>
          <w:szCs w:val="24"/>
        </w:rPr>
        <w:t>)</w:t>
      </w:r>
    </w:p>
    <w:p w14:paraId="2A3CFB1B" w14:textId="70918A2B"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Spodbude za</w:t>
      </w:r>
      <w:r w:rsidR="00CD2FD8">
        <w:rPr>
          <w:rFonts w:ascii="Arial" w:hAnsi="Arial" w:cs="Arial"/>
          <w:sz w:val="24"/>
          <w:szCs w:val="24"/>
        </w:rPr>
        <w:t xml:space="preserve"> začetne</w:t>
      </w:r>
      <w:r w:rsidRPr="0078352B">
        <w:rPr>
          <w:rFonts w:ascii="Arial" w:hAnsi="Arial" w:cs="Arial"/>
          <w:sz w:val="24"/>
          <w:szCs w:val="24"/>
        </w:rPr>
        <w:t xml:space="preserve"> investicije</w:t>
      </w:r>
      <w:r w:rsidR="00CD2FD8">
        <w:rPr>
          <w:rFonts w:ascii="Arial" w:hAnsi="Arial" w:cs="Arial"/>
          <w:sz w:val="24"/>
          <w:szCs w:val="24"/>
        </w:rPr>
        <w:t xml:space="preserve"> - pomoč</w:t>
      </w:r>
      <w:r w:rsidRPr="0078352B">
        <w:rPr>
          <w:rFonts w:ascii="Arial" w:hAnsi="Arial" w:cs="Arial"/>
          <w:sz w:val="24"/>
          <w:szCs w:val="24"/>
        </w:rPr>
        <w:t xml:space="preserve"> v raziskave</w:t>
      </w:r>
      <w:r w:rsidR="00CD2FD8">
        <w:rPr>
          <w:rFonts w:ascii="Arial" w:hAnsi="Arial" w:cs="Arial"/>
          <w:sz w:val="24"/>
          <w:szCs w:val="24"/>
        </w:rPr>
        <w:t xml:space="preserve">, </w:t>
      </w:r>
      <w:r w:rsidRPr="0078352B">
        <w:rPr>
          <w:rFonts w:ascii="Arial" w:hAnsi="Arial" w:cs="Arial"/>
          <w:sz w:val="24"/>
          <w:szCs w:val="24"/>
        </w:rPr>
        <w:t xml:space="preserve">razvoj ter inovacije« (št. </w:t>
      </w:r>
      <w:r w:rsidR="00CD2FD8">
        <w:rPr>
          <w:rFonts w:ascii="Arial" w:hAnsi="Arial" w:cs="Arial"/>
          <w:sz w:val="24"/>
          <w:szCs w:val="24"/>
        </w:rPr>
        <w:t>sheme:</w:t>
      </w:r>
      <w:r w:rsidR="008409CB">
        <w:rPr>
          <w:rFonts w:ascii="Arial" w:hAnsi="Arial" w:cs="Arial"/>
          <w:sz w:val="24"/>
          <w:szCs w:val="24"/>
        </w:rPr>
        <w:t xml:space="preserve"> BE07-2632616-2024)</w:t>
      </w:r>
    </w:p>
    <w:p w14:paraId="63D3745E" w14:textId="553944DA"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Spodbude za začetne investicije – pomoč za naložbe za MSP (</w:t>
      </w:r>
      <w:r w:rsidR="00CD2FD8">
        <w:rPr>
          <w:rFonts w:ascii="Arial" w:hAnsi="Arial" w:cs="Arial"/>
          <w:sz w:val="24"/>
          <w:szCs w:val="24"/>
        </w:rPr>
        <w:t xml:space="preserve">št. sheme: </w:t>
      </w:r>
      <w:r w:rsidR="008409CB">
        <w:rPr>
          <w:rFonts w:ascii="Arial" w:hAnsi="Arial" w:cs="Arial"/>
          <w:sz w:val="24"/>
          <w:szCs w:val="24"/>
        </w:rPr>
        <w:t>BE05-2632616-202</w:t>
      </w:r>
      <w:r w:rsidR="00090FD7">
        <w:rPr>
          <w:rFonts w:ascii="Arial" w:hAnsi="Arial" w:cs="Arial"/>
          <w:sz w:val="24"/>
          <w:szCs w:val="24"/>
        </w:rPr>
        <w:t>4</w:t>
      </w:r>
      <w:r w:rsidRPr="0078352B">
        <w:rPr>
          <w:rFonts w:ascii="Arial" w:hAnsi="Arial" w:cs="Arial"/>
          <w:sz w:val="24"/>
          <w:szCs w:val="24"/>
        </w:rPr>
        <w:t>)</w:t>
      </w:r>
    </w:p>
    <w:p w14:paraId="42241CE8" w14:textId="77777777" w:rsidR="00533C93" w:rsidRPr="0078352B" w:rsidRDefault="00533C93" w:rsidP="000C35F3">
      <w:pPr>
        <w:spacing w:after="0" w:line="240" w:lineRule="auto"/>
        <w:jc w:val="both"/>
        <w:rPr>
          <w:rFonts w:ascii="Arial" w:hAnsi="Arial" w:cs="Arial"/>
          <w:b/>
          <w:bCs/>
          <w:sz w:val="24"/>
          <w:szCs w:val="24"/>
        </w:rPr>
      </w:pPr>
    </w:p>
    <w:p w14:paraId="7E75BEA7" w14:textId="16EF7427" w:rsidR="00533C93" w:rsidRPr="0078352B" w:rsidRDefault="00533C93" w:rsidP="000C35F3">
      <w:pPr>
        <w:spacing w:after="0" w:line="240" w:lineRule="auto"/>
        <w:jc w:val="both"/>
        <w:rPr>
          <w:rFonts w:ascii="Arial" w:hAnsi="Arial" w:cs="Arial"/>
          <w:b/>
          <w:bCs/>
          <w:sz w:val="24"/>
          <w:szCs w:val="24"/>
        </w:rPr>
      </w:pPr>
      <w:r w:rsidRPr="0078352B">
        <w:rPr>
          <w:rFonts w:ascii="Arial" w:hAnsi="Arial" w:cs="Arial"/>
          <w:b/>
          <w:bCs/>
          <w:sz w:val="24"/>
          <w:szCs w:val="24"/>
        </w:rPr>
        <w:t>Oblik</w:t>
      </w:r>
      <w:r w:rsidR="00561A19" w:rsidRPr="0078352B">
        <w:rPr>
          <w:rFonts w:ascii="Arial" w:hAnsi="Arial" w:cs="Arial"/>
          <w:b/>
          <w:bCs/>
          <w:sz w:val="24"/>
          <w:szCs w:val="24"/>
        </w:rPr>
        <w:t>e</w:t>
      </w:r>
      <w:r w:rsidRPr="0078352B">
        <w:rPr>
          <w:rFonts w:ascii="Arial" w:hAnsi="Arial" w:cs="Arial"/>
          <w:b/>
          <w:bCs/>
          <w:sz w:val="24"/>
          <w:szCs w:val="24"/>
        </w:rPr>
        <w:t xml:space="preserve"> pomoči</w:t>
      </w:r>
    </w:p>
    <w:p w14:paraId="1694D905" w14:textId="77777777" w:rsidR="00533C93" w:rsidRPr="0078352B" w:rsidRDefault="00533C93" w:rsidP="000C35F3">
      <w:pPr>
        <w:spacing w:after="0" w:line="240" w:lineRule="auto"/>
        <w:jc w:val="both"/>
        <w:rPr>
          <w:rFonts w:ascii="Arial" w:hAnsi="Arial" w:cs="Arial"/>
          <w:sz w:val="24"/>
          <w:szCs w:val="24"/>
        </w:rPr>
      </w:pPr>
      <w:bookmarkStart w:id="110" w:name="_Hlk142657457"/>
      <w:r w:rsidRPr="0078352B">
        <w:rPr>
          <w:rFonts w:ascii="Arial" w:hAnsi="Arial" w:cs="Arial"/>
          <w:sz w:val="24"/>
          <w:szCs w:val="24"/>
        </w:rPr>
        <w:t>Subvencije, krediti, garancije, subvencionirane obrestne mere ter nakup nepremičnine v lasti samoupravne lokalne skupnosti po ceni, ki je nižja od tržne.</w:t>
      </w:r>
    </w:p>
    <w:bookmarkEnd w:id="110"/>
    <w:p w14:paraId="6756570D" w14:textId="77777777" w:rsidR="00533C93" w:rsidRPr="0078352B" w:rsidRDefault="00533C93" w:rsidP="000C35F3">
      <w:pPr>
        <w:spacing w:after="0" w:line="240" w:lineRule="auto"/>
        <w:jc w:val="both"/>
        <w:rPr>
          <w:rFonts w:ascii="Arial" w:hAnsi="Arial" w:cs="Arial"/>
          <w:sz w:val="24"/>
          <w:szCs w:val="24"/>
        </w:rPr>
      </w:pPr>
    </w:p>
    <w:p w14:paraId="6F172B38" w14:textId="77777777" w:rsidR="00533C93" w:rsidRPr="0078352B" w:rsidRDefault="00533C93"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268F26A9" w14:textId="77777777" w:rsidR="00533C93" w:rsidRPr="0078352B" w:rsidRDefault="00533C93" w:rsidP="000C35F3">
      <w:pPr>
        <w:spacing w:after="0" w:line="240" w:lineRule="auto"/>
        <w:jc w:val="both"/>
        <w:rPr>
          <w:rFonts w:ascii="Arial" w:hAnsi="Arial" w:cs="Arial"/>
          <w:sz w:val="24"/>
          <w:szCs w:val="24"/>
          <w:u w:val="single"/>
        </w:rPr>
      </w:pPr>
      <w:r w:rsidRPr="0078352B">
        <w:rPr>
          <w:rFonts w:ascii="Arial" w:hAnsi="Arial" w:cs="Arial"/>
          <w:sz w:val="24"/>
          <w:szCs w:val="24"/>
          <w:u w:val="single"/>
        </w:rPr>
        <w:t xml:space="preserve">Za investicije iz drugega odstavka </w:t>
      </w:r>
      <w:r w:rsidRPr="0078352B">
        <w:rPr>
          <w:rFonts w:ascii="Arial" w:hAnsi="Arial" w:cs="Arial"/>
          <w:b/>
          <w:bCs/>
          <w:sz w:val="24"/>
          <w:szCs w:val="24"/>
          <w:u w:val="single"/>
        </w:rPr>
        <w:t xml:space="preserve">4. člena </w:t>
      </w:r>
      <w:proofErr w:type="spellStart"/>
      <w:r w:rsidRPr="0078352B">
        <w:rPr>
          <w:rFonts w:ascii="Arial" w:hAnsi="Arial" w:cs="Arial"/>
          <w:b/>
          <w:bCs/>
          <w:sz w:val="24"/>
          <w:szCs w:val="24"/>
          <w:u w:val="single"/>
        </w:rPr>
        <w:t>ZSInv</w:t>
      </w:r>
      <w:proofErr w:type="spellEnd"/>
    </w:p>
    <w:p w14:paraId="70715159" w14:textId="77777777" w:rsidR="00533C93" w:rsidRPr="0078352B" w:rsidRDefault="00533C93" w:rsidP="000C35F3">
      <w:pPr>
        <w:pStyle w:val="Odstavekseznama"/>
        <w:numPr>
          <w:ilvl w:val="0"/>
          <w:numId w:val="87"/>
        </w:numPr>
        <w:spacing w:after="0" w:line="240" w:lineRule="auto"/>
        <w:jc w:val="both"/>
        <w:rPr>
          <w:rFonts w:ascii="Arial" w:hAnsi="Arial" w:cs="Arial"/>
          <w:sz w:val="24"/>
          <w:szCs w:val="24"/>
        </w:rPr>
      </w:pPr>
      <w:r w:rsidRPr="0078352B">
        <w:rPr>
          <w:rFonts w:ascii="Arial" w:hAnsi="Arial" w:cs="Arial"/>
          <w:sz w:val="24"/>
          <w:szCs w:val="24"/>
        </w:rPr>
        <w:t>Opredmetena osnovna sredstva</w:t>
      </w:r>
    </w:p>
    <w:p w14:paraId="3B59463E" w14:textId="58BB32CC" w:rsidR="00533C93" w:rsidRPr="0078352B" w:rsidRDefault="00533C93" w:rsidP="000C35F3">
      <w:pPr>
        <w:pStyle w:val="Odstavekseznama"/>
        <w:numPr>
          <w:ilvl w:val="0"/>
          <w:numId w:val="87"/>
        </w:numPr>
        <w:spacing w:after="0" w:line="240" w:lineRule="auto"/>
        <w:jc w:val="both"/>
        <w:rPr>
          <w:rFonts w:ascii="Arial" w:hAnsi="Arial" w:cs="Arial"/>
          <w:sz w:val="24"/>
          <w:szCs w:val="24"/>
        </w:rPr>
      </w:pPr>
      <w:r w:rsidRPr="0078352B">
        <w:rPr>
          <w:rFonts w:ascii="Arial" w:hAnsi="Arial" w:cs="Arial"/>
          <w:sz w:val="24"/>
          <w:szCs w:val="24"/>
        </w:rPr>
        <w:t>Neopredmetena osnovna sredstva, pod pogoji, da se uporabljajo izključno v gospodarski družbi, ki je prejemnica spodbude, da se lahko amortizirajo, da so pridobljena pod tržnimi pogoji od tretje osebe, ki ni povezana z investitorjem ali prejemnikom spodbude in da so vključena v osnovna sredstva gospodarske družbe in vezana na investicijo, za katero je dodeljena spodbuda najmanj pet let, pri mali ali srednje veliki gospodarski družbi pa najmanj tri leta od dneva zaključka investicije.</w:t>
      </w:r>
    </w:p>
    <w:p w14:paraId="6AE89AAD" w14:textId="77777777" w:rsidR="00533C93" w:rsidRPr="0078352B" w:rsidRDefault="00533C93" w:rsidP="000C35F3">
      <w:pPr>
        <w:spacing w:after="0" w:line="240" w:lineRule="auto"/>
        <w:jc w:val="both"/>
        <w:rPr>
          <w:rFonts w:ascii="Arial" w:hAnsi="Arial" w:cs="Arial"/>
          <w:sz w:val="24"/>
          <w:szCs w:val="24"/>
          <w:u w:val="single"/>
        </w:rPr>
      </w:pPr>
      <w:r w:rsidRPr="0078352B">
        <w:rPr>
          <w:rFonts w:ascii="Arial" w:hAnsi="Arial" w:cs="Arial"/>
          <w:sz w:val="24"/>
          <w:szCs w:val="24"/>
          <w:u w:val="single"/>
        </w:rPr>
        <w:t xml:space="preserve">Za investicije iz drugega odstavka </w:t>
      </w:r>
      <w:r w:rsidRPr="0078352B">
        <w:rPr>
          <w:rFonts w:ascii="Arial" w:hAnsi="Arial" w:cs="Arial"/>
          <w:b/>
          <w:bCs/>
          <w:sz w:val="24"/>
          <w:szCs w:val="24"/>
          <w:u w:val="single"/>
        </w:rPr>
        <w:t xml:space="preserve">4.a člena </w:t>
      </w:r>
      <w:proofErr w:type="spellStart"/>
      <w:r w:rsidRPr="0078352B">
        <w:rPr>
          <w:rFonts w:ascii="Arial" w:hAnsi="Arial" w:cs="Arial"/>
          <w:b/>
          <w:bCs/>
          <w:sz w:val="24"/>
          <w:szCs w:val="24"/>
          <w:u w:val="single"/>
        </w:rPr>
        <w:t>ZSInv</w:t>
      </w:r>
      <w:proofErr w:type="spellEnd"/>
    </w:p>
    <w:p w14:paraId="7882DD19" w14:textId="77777777" w:rsidR="00533C93" w:rsidRPr="0078352B" w:rsidRDefault="00533C93" w:rsidP="000C35F3">
      <w:pPr>
        <w:spacing w:after="0" w:line="240" w:lineRule="auto"/>
        <w:jc w:val="both"/>
        <w:rPr>
          <w:rFonts w:ascii="Arial" w:hAnsi="Arial" w:cs="Arial"/>
          <w:sz w:val="24"/>
          <w:szCs w:val="24"/>
        </w:rPr>
      </w:pPr>
    </w:p>
    <w:p w14:paraId="4F690AD5" w14:textId="77777777" w:rsidR="00533C93" w:rsidRPr="0078352B" w:rsidRDefault="00533C93" w:rsidP="000C35F3">
      <w:pPr>
        <w:spacing w:after="0" w:line="240" w:lineRule="auto"/>
        <w:jc w:val="both"/>
        <w:rPr>
          <w:rFonts w:ascii="Arial" w:hAnsi="Arial" w:cs="Arial"/>
          <w:sz w:val="24"/>
          <w:szCs w:val="24"/>
        </w:rPr>
      </w:pPr>
      <w:r w:rsidRPr="0078352B">
        <w:rPr>
          <w:rFonts w:ascii="Arial" w:hAnsi="Arial" w:cs="Arial"/>
          <w:color w:val="000000"/>
          <w:sz w:val="24"/>
          <w:szCs w:val="24"/>
        </w:rPr>
        <w:t>Pri investicijah, ki so temeljne raziskave, industrijske raziskave ali eksperimentalni razvoj, so upravičeni stroški:</w:t>
      </w:r>
    </w:p>
    <w:p w14:paraId="0BD165DF" w14:textId="1E5F5042" w:rsidR="00533C93" w:rsidRPr="0078352B" w:rsidRDefault="00533C93" w:rsidP="000C35F3">
      <w:pPr>
        <w:pStyle w:val="tevilnatoka"/>
        <w:numPr>
          <w:ilvl w:val="0"/>
          <w:numId w:val="99"/>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stroški osebja,</w:t>
      </w:r>
    </w:p>
    <w:p w14:paraId="7B3DE357" w14:textId="757F3FBD" w:rsidR="00533C93" w:rsidRPr="0078352B" w:rsidRDefault="00533C93" w:rsidP="000C35F3">
      <w:pPr>
        <w:pStyle w:val="tevilnatoka"/>
        <w:numPr>
          <w:ilvl w:val="0"/>
          <w:numId w:val="99"/>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stroški opredmetenih sredstev,</w:t>
      </w:r>
    </w:p>
    <w:p w14:paraId="10477DD0" w14:textId="2DBD1E7C" w:rsidR="00533C93" w:rsidRPr="0078352B" w:rsidRDefault="00533C93" w:rsidP="000C35F3">
      <w:pPr>
        <w:pStyle w:val="tevilnatoka"/>
        <w:numPr>
          <w:ilvl w:val="0"/>
          <w:numId w:val="99"/>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stroški neopredmetenih sredstev,</w:t>
      </w:r>
    </w:p>
    <w:p w14:paraId="21B25C1F" w14:textId="4B475962" w:rsidR="00533C93" w:rsidRPr="0078352B" w:rsidRDefault="00533C93" w:rsidP="000C35F3">
      <w:pPr>
        <w:pStyle w:val="tevilnatoka"/>
        <w:numPr>
          <w:ilvl w:val="0"/>
          <w:numId w:val="99"/>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stroški storitev zunanjih izvajalcev,</w:t>
      </w:r>
    </w:p>
    <w:p w14:paraId="5284D6A5" w14:textId="0B3CD261" w:rsidR="00533C93" w:rsidRPr="0078352B" w:rsidRDefault="00533C93" w:rsidP="000C35F3">
      <w:pPr>
        <w:pStyle w:val="tevilnatoka"/>
        <w:numPr>
          <w:ilvl w:val="0"/>
          <w:numId w:val="99"/>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stroški materiala in posredni stroški.</w:t>
      </w:r>
    </w:p>
    <w:p w14:paraId="4D2B596C" w14:textId="77777777" w:rsidR="00533C93" w:rsidRPr="0078352B" w:rsidRDefault="00533C93" w:rsidP="000C35F3">
      <w:pPr>
        <w:spacing w:after="0" w:line="240" w:lineRule="auto"/>
        <w:jc w:val="both"/>
        <w:rPr>
          <w:rFonts w:ascii="Arial" w:hAnsi="Arial" w:cs="Arial"/>
          <w:sz w:val="24"/>
          <w:szCs w:val="24"/>
        </w:rPr>
      </w:pPr>
    </w:p>
    <w:p w14:paraId="13126A24" w14:textId="77777777" w:rsidR="00533C93" w:rsidRPr="0078352B" w:rsidRDefault="00533C93" w:rsidP="000C35F3">
      <w:pPr>
        <w:spacing w:after="0" w:line="240" w:lineRule="auto"/>
        <w:jc w:val="both"/>
        <w:rPr>
          <w:rFonts w:ascii="Arial" w:hAnsi="Arial" w:cs="Arial"/>
          <w:color w:val="000000"/>
          <w:sz w:val="24"/>
          <w:szCs w:val="24"/>
          <w:shd w:val="clear" w:color="auto" w:fill="FFFFFF"/>
        </w:rPr>
      </w:pPr>
      <w:r w:rsidRPr="0078352B">
        <w:rPr>
          <w:rFonts w:ascii="Arial" w:hAnsi="Arial" w:cs="Arial"/>
          <w:color w:val="000000"/>
          <w:sz w:val="24"/>
          <w:szCs w:val="24"/>
          <w:shd w:val="clear" w:color="auto" w:fill="FFFFFF"/>
        </w:rPr>
        <w:t>Pri gradnji ali posodobitvi raziskovalnih infrastruktur so upravičeni stroški naložbe v neopredmetena in opredmetena sredstva.</w:t>
      </w:r>
    </w:p>
    <w:p w14:paraId="447E9BC1" w14:textId="77777777" w:rsidR="00533C93" w:rsidRPr="0078352B" w:rsidRDefault="00533C93" w:rsidP="000C35F3">
      <w:pPr>
        <w:pStyle w:val="odstavek0"/>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Pri spodbudi za izgradnjo ali nadgradnjo inovacijskih grozdov so upravičeni stroški v neopredmetena in opredmetena sredstva.</w:t>
      </w:r>
    </w:p>
    <w:p w14:paraId="482A0930" w14:textId="77777777" w:rsidR="00533C93" w:rsidRPr="0078352B" w:rsidRDefault="00533C93" w:rsidP="000C35F3">
      <w:pPr>
        <w:pStyle w:val="odstavek0"/>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lastRenderedPageBreak/>
        <w:t>Pri spodbudi za tekoče poslovanje inovacijskih grozdov so upravičeni stroški osebja in materiala ter posredni stroški, ki so povezani z naslednjimi dejavnostmi:</w:t>
      </w:r>
    </w:p>
    <w:p w14:paraId="0FAF5A9F" w14:textId="65294350" w:rsidR="00533C93" w:rsidRPr="0078352B" w:rsidRDefault="00533C93" w:rsidP="00B511B3">
      <w:pPr>
        <w:pStyle w:val="alineazaodstavkom"/>
        <w:numPr>
          <w:ilvl w:val="0"/>
          <w:numId w:val="99"/>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spodbujanje inovacijskih grozdov, da se olajšajo sodelovanje, izmenjava informacij ter zagotavljanje ali usmerjanje specializiranih in uporabniku prilagojenih podpornih storitev za gospodarske družbe;</w:t>
      </w:r>
    </w:p>
    <w:p w14:paraId="5534339E" w14:textId="7B084F17" w:rsidR="00533C93" w:rsidRPr="0078352B" w:rsidRDefault="00533C93" w:rsidP="00B511B3">
      <w:pPr>
        <w:pStyle w:val="alineazaodstavkom"/>
        <w:numPr>
          <w:ilvl w:val="0"/>
          <w:numId w:val="99"/>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trženje inovacijskega grozda, da se razširi sodelovanje novih gospodarskih družb ali organizacij ter poveča prepoznavnost grozda; in</w:t>
      </w:r>
    </w:p>
    <w:p w14:paraId="4EAD1488" w14:textId="08CF2F4D" w:rsidR="00533C93" w:rsidRPr="0078352B" w:rsidRDefault="00533C93" w:rsidP="00B511B3">
      <w:pPr>
        <w:pStyle w:val="alineazaodstavkom"/>
        <w:numPr>
          <w:ilvl w:val="0"/>
          <w:numId w:val="99"/>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upravljanje zmogljivosti inovacijskega grozda; organizacija programov usposabljanja, delavnic in konferenc v podporo izmenjavi znanja, mreženju in mednarodnemu sodelovanju.</w:t>
      </w:r>
    </w:p>
    <w:p w14:paraId="60F980F8" w14:textId="77777777" w:rsidR="00533C93" w:rsidRPr="0078352B" w:rsidRDefault="00533C93" w:rsidP="000C35F3">
      <w:pPr>
        <w:pStyle w:val="alineazaodstavkom"/>
        <w:shd w:val="clear" w:color="auto" w:fill="FFFFFF"/>
        <w:spacing w:before="0" w:beforeAutospacing="0" w:after="0" w:afterAutospacing="0"/>
        <w:ind w:left="425" w:hanging="425"/>
        <w:jc w:val="both"/>
        <w:rPr>
          <w:rFonts w:ascii="Arial" w:hAnsi="Arial" w:cs="Arial"/>
          <w:color w:val="000000"/>
        </w:rPr>
      </w:pPr>
    </w:p>
    <w:p w14:paraId="5ED58295" w14:textId="77777777" w:rsidR="00533C93" w:rsidRPr="0078352B" w:rsidRDefault="00533C93" w:rsidP="000C35F3">
      <w:pPr>
        <w:pStyle w:val="alineazaodstavkom"/>
        <w:shd w:val="clear" w:color="auto" w:fill="FFFFFF"/>
        <w:spacing w:before="0" w:beforeAutospacing="0" w:after="0" w:afterAutospacing="0"/>
        <w:ind w:left="425" w:hanging="425"/>
        <w:jc w:val="both"/>
        <w:rPr>
          <w:rFonts w:ascii="Arial" w:hAnsi="Arial" w:cs="Arial"/>
          <w:color w:val="000000"/>
        </w:rPr>
      </w:pPr>
      <w:r w:rsidRPr="0078352B">
        <w:rPr>
          <w:rFonts w:ascii="Arial" w:hAnsi="Arial" w:cs="Arial"/>
          <w:color w:val="000000"/>
        </w:rPr>
        <w:t>Pri spodbudi za inovacije za male in srednje velike gospodarske družbe so upravičeni stroški:</w:t>
      </w:r>
    </w:p>
    <w:p w14:paraId="3FFF7BD3" w14:textId="5A042009" w:rsidR="00533C93" w:rsidRPr="0078352B" w:rsidRDefault="00533C93" w:rsidP="00A517C6">
      <w:pPr>
        <w:pStyle w:val="Odstavekseznama"/>
        <w:numPr>
          <w:ilvl w:val="1"/>
          <w:numId w:val="113"/>
        </w:numPr>
        <w:shd w:val="clear" w:color="auto" w:fill="FFFFFF"/>
        <w:spacing w:after="0" w:line="240" w:lineRule="auto"/>
        <w:jc w:val="both"/>
        <w:rPr>
          <w:rFonts w:ascii="Arial" w:eastAsia="Times New Roman" w:hAnsi="Arial" w:cs="Arial"/>
          <w:color w:val="000000"/>
          <w:sz w:val="24"/>
          <w:szCs w:val="24"/>
          <w:lang w:eastAsia="sl-SI"/>
        </w:rPr>
      </w:pPr>
      <w:r w:rsidRPr="0078352B">
        <w:rPr>
          <w:rFonts w:ascii="Arial" w:eastAsia="Times New Roman" w:hAnsi="Arial" w:cs="Arial"/>
          <w:color w:val="000000"/>
          <w:sz w:val="24"/>
          <w:szCs w:val="24"/>
          <w:lang w:eastAsia="sl-SI"/>
        </w:rPr>
        <w:t>stroški za pridobivanje, potrjevanje in obrambe patentov ter druga neopredmetena sredstva,</w:t>
      </w:r>
    </w:p>
    <w:p w14:paraId="473E247E" w14:textId="512BBADF" w:rsidR="00533C93" w:rsidRPr="0078352B" w:rsidRDefault="00533C93" w:rsidP="00A517C6">
      <w:pPr>
        <w:pStyle w:val="Odstavekseznama"/>
        <w:numPr>
          <w:ilvl w:val="1"/>
          <w:numId w:val="113"/>
        </w:numPr>
        <w:shd w:val="clear" w:color="auto" w:fill="FFFFFF"/>
        <w:spacing w:after="0" w:line="240" w:lineRule="auto"/>
        <w:jc w:val="both"/>
        <w:rPr>
          <w:rFonts w:ascii="Arial" w:eastAsia="Times New Roman" w:hAnsi="Arial" w:cs="Arial"/>
          <w:color w:val="000000"/>
          <w:sz w:val="24"/>
          <w:szCs w:val="24"/>
          <w:lang w:eastAsia="sl-SI"/>
        </w:rPr>
      </w:pPr>
      <w:r w:rsidRPr="0078352B">
        <w:rPr>
          <w:rFonts w:ascii="Arial" w:eastAsia="Times New Roman" w:hAnsi="Arial" w:cs="Arial"/>
          <w:color w:val="000000"/>
          <w:sz w:val="24"/>
          <w:szCs w:val="24"/>
          <w:lang w:eastAsia="sl-SI"/>
        </w:rPr>
        <w:t>stroški za napotitev visokokvalificiranega osebja iz raziskovalne organizacije za širjenje znanja ali velike gospodarske družbe, ki dela na področju raziskav, razvoja in inovacij na novo ustanovljenem delovnem mestu pri upravičencu in ne nadomešča drugega osebja; in</w:t>
      </w:r>
    </w:p>
    <w:p w14:paraId="360AE39F" w14:textId="01CCCE67" w:rsidR="00533C93" w:rsidRPr="0078352B" w:rsidRDefault="00533C93" w:rsidP="00A517C6">
      <w:pPr>
        <w:pStyle w:val="Odstavekseznama"/>
        <w:numPr>
          <w:ilvl w:val="1"/>
          <w:numId w:val="113"/>
        </w:numPr>
        <w:shd w:val="clear" w:color="auto" w:fill="FFFFFF"/>
        <w:spacing w:after="0" w:line="240" w:lineRule="auto"/>
        <w:jc w:val="both"/>
        <w:rPr>
          <w:rFonts w:ascii="Arial" w:eastAsia="Times New Roman" w:hAnsi="Arial" w:cs="Arial"/>
          <w:color w:val="000000"/>
          <w:sz w:val="24"/>
          <w:szCs w:val="24"/>
          <w:lang w:eastAsia="sl-SI"/>
        </w:rPr>
      </w:pPr>
      <w:r w:rsidRPr="0078352B">
        <w:rPr>
          <w:rFonts w:ascii="Arial" w:eastAsia="Times New Roman" w:hAnsi="Arial" w:cs="Arial"/>
          <w:color w:val="000000"/>
          <w:sz w:val="24"/>
          <w:szCs w:val="24"/>
          <w:lang w:eastAsia="sl-SI"/>
        </w:rPr>
        <w:t>stroški storitev zunanjih izvajalcev za inovacije.</w:t>
      </w:r>
    </w:p>
    <w:p w14:paraId="5ACB092D" w14:textId="77777777" w:rsidR="00533C93" w:rsidRPr="0078352B" w:rsidRDefault="00533C93" w:rsidP="000C35F3">
      <w:pPr>
        <w:spacing w:after="0" w:line="240" w:lineRule="auto"/>
        <w:jc w:val="both"/>
        <w:rPr>
          <w:rFonts w:ascii="Arial" w:hAnsi="Arial" w:cs="Arial"/>
          <w:b/>
          <w:bCs/>
          <w:sz w:val="24"/>
          <w:szCs w:val="24"/>
        </w:rPr>
      </w:pPr>
    </w:p>
    <w:p w14:paraId="3A2BE8F3" w14:textId="77777777" w:rsidR="00533C93" w:rsidRPr="0078352B" w:rsidRDefault="00533C93" w:rsidP="000C35F3">
      <w:pPr>
        <w:pStyle w:val="odstavek0"/>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Pri spodbudi za procesne in organizacijske inovacije so upravičeni stroški:</w:t>
      </w:r>
    </w:p>
    <w:p w14:paraId="419497CE" w14:textId="656F3DCF" w:rsidR="00533C93" w:rsidRPr="0078352B" w:rsidRDefault="00533C93" w:rsidP="00A517C6">
      <w:pPr>
        <w:pStyle w:val="tevilnatoka"/>
        <w:numPr>
          <w:ilvl w:val="1"/>
          <w:numId w:val="114"/>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stroški osebja,</w:t>
      </w:r>
    </w:p>
    <w:p w14:paraId="7C909864" w14:textId="77A30C88" w:rsidR="00533C93" w:rsidRPr="0078352B" w:rsidRDefault="00533C93" w:rsidP="00A517C6">
      <w:pPr>
        <w:pStyle w:val="tevilnatoka"/>
        <w:numPr>
          <w:ilvl w:val="1"/>
          <w:numId w:val="114"/>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stroški opredmetenih sredstev,</w:t>
      </w:r>
    </w:p>
    <w:p w14:paraId="52333D5F" w14:textId="4524B18C" w:rsidR="00533C93" w:rsidRPr="0078352B" w:rsidRDefault="00533C93" w:rsidP="00A517C6">
      <w:pPr>
        <w:pStyle w:val="tevilnatoka"/>
        <w:numPr>
          <w:ilvl w:val="1"/>
          <w:numId w:val="114"/>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stroški neopredmetenih sredstev,</w:t>
      </w:r>
    </w:p>
    <w:p w14:paraId="12C647E5" w14:textId="2BBC1051" w:rsidR="00533C93" w:rsidRPr="0078352B" w:rsidRDefault="00533C93" w:rsidP="00A517C6">
      <w:pPr>
        <w:pStyle w:val="tevilnatoka"/>
        <w:numPr>
          <w:ilvl w:val="1"/>
          <w:numId w:val="114"/>
        </w:numPr>
        <w:shd w:val="clear" w:color="auto" w:fill="FFFFFF"/>
        <w:spacing w:before="0" w:beforeAutospacing="0" w:after="0" w:afterAutospacing="0"/>
        <w:jc w:val="both"/>
        <w:rPr>
          <w:rFonts w:ascii="Arial" w:hAnsi="Arial" w:cs="Arial"/>
          <w:color w:val="000000"/>
        </w:rPr>
      </w:pPr>
      <w:r w:rsidRPr="0078352B">
        <w:rPr>
          <w:rFonts w:ascii="Arial" w:hAnsi="Arial" w:cs="Arial"/>
          <w:color w:val="000000"/>
        </w:rPr>
        <w:t>stroški materiala in posredni stroški.</w:t>
      </w:r>
    </w:p>
    <w:p w14:paraId="5BC0E29F" w14:textId="77777777" w:rsidR="00533C93" w:rsidRPr="0078352B" w:rsidRDefault="00533C93" w:rsidP="000C35F3">
      <w:pPr>
        <w:spacing w:after="0" w:line="240" w:lineRule="auto"/>
        <w:jc w:val="both"/>
        <w:rPr>
          <w:rFonts w:ascii="Arial" w:hAnsi="Arial" w:cs="Arial"/>
          <w:b/>
          <w:bCs/>
          <w:sz w:val="24"/>
          <w:szCs w:val="24"/>
        </w:rPr>
      </w:pPr>
    </w:p>
    <w:p w14:paraId="11C2E414" w14:textId="77777777" w:rsidR="00533C93" w:rsidRPr="0078352B" w:rsidRDefault="00533C93"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7CB47F78" w14:textId="2502292A"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MGTŠ, SPIRIT</w:t>
      </w:r>
      <w:r w:rsidR="00D75B11">
        <w:rPr>
          <w:rFonts w:ascii="Arial" w:hAnsi="Arial" w:cs="Arial"/>
          <w:sz w:val="24"/>
          <w:szCs w:val="24"/>
        </w:rPr>
        <w:t xml:space="preserve"> Slovenija, javna agencija</w:t>
      </w:r>
    </w:p>
    <w:p w14:paraId="338B253E" w14:textId="77777777" w:rsidR="00533C93" w:rsidRPr="0078352B" w:rsidRDefault="00533C93" w:rsidP="000C35F3">
      <w:pPr>
        <w:spacing w:after="0" w:line="240" w:lineRule="auto"/>
        <w:jc w:val="both"/>
        <w:rPr>
          <w:rFonts w:ascii="Arial" w:hAnsi="Arial" w:cs="Arial"/>
          <w:b/>
          <w:bCs/>
          <w:sz w:val="24"/>
          <w:szCs w:val="24"/>
        </w:rPr>
      </w:pPr>
    </w:p>
    <w:p w14:paraId="7C207EBB" w14:textId="77777777" w:rsidR="00533C93" w:rsidRPr="0078352B" w:rsidRDefault="00533C93"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05AAC984" w14:textId="77777777" w:rsidR="00533C93" w:rsidRPr="0078352B" w:rsidRDefault="00533C93" w:rsidP="000C35F3">
      <w:pPr>
        <w:spacing w:after="0" w:line="240" w:lineRule="auto"/>
        <w:jc w:val="both"/>
        <w:rPr>
          <w:rFonts w:ascii="Arial" w:hAnsi="Arial" w:cs="Arial"/>
          <w:sz w:val="24"/>
          <w:szCs w:val="24"/>
        </w:rPr>
      </w:pPr>
    </w:p>
    <w:p w14:paraId="040190EB" w14:textId="77777777" w:rsidR="00533C93" w:rsidRPr="0078352B" w:rsidRDefault="00533C93" w:rsidP="000C35F3">
      <w:pPr>
        <w:spacing w:after="0" w:line="240" w:lineRule="auto"/>
        <w:jc w:val="both"/>
        <w:rPr>
          <w:rFonts w:ascii="Arial" w:hAnsi="Arial" w:cs="Arial"/>
          <w:b/>
          <w:bCs/>
          <w:sz w:val="24"/>
          <w:szCs w:val="24"/>
        </w:rPr>
      </w:pPr>
      <w:r w:rsidRPr="0078352B">
        <w:rPr>
          <w:rFonts w:ascii="Arial" w:hAnsi="Arial" w:cs="Arial"/>
          <w:sz w:val="24"/>
          <w:szCs w:val="24"/>
        </w:rPr>
        <w:t xml:space="preserve">Merila za dodelitev spodbud so usmerjena na ekonomske, </w:t>
      </w:r>
      <w:proofErr w:type="spellStart"/>
      <w:r w:rsidRPr="0078352B">
        <w:rPr>
          <w:rFonts w:ascii="Arial" w:hAnsi="Arial" w:cs="Arial"/>
          <w:sz w:val="24"/>
          <w:szCs w:val="24"/>
        </w:rPr>
        <w:t>okoljske</w:t>
      </w:r>
      <w:proofErr w:type="spellEnd"/>
      <w:r w:rsidRPr="0078352B">
        <w:rPr>
          <w:rFonts w:ascii="Arial" w:hAnsi="Arial" w:cs="Arial"/>
          <w:sz w:val="24"/>
          <w:szCs w:val="24"/>
        </w:rPr>
        <w:t>, prostorske in socialne vidike za podporo visoko produktivnim, dolgoročno vzdržnim, konkurenčnim, družbeno odgovornim in trajnostnim poslovnim modelom, povečanju dodane vrednosti na zaposlenega, odgovornem ravnanju z viri, vključno s prispevkom k zelenemu prehodu in krožnemu gospodarstvu, ter upoštevajo prednostna področja, kot jih določa načrt za okrevanje in odpornost.</w:t>
      </w:r>
    </w:p>
    <w:p w14:paraId="4B21312E" w14:textId="77777777" w:rsidR="00533C93" w:rsidRPr="0078352B" w:rsidRDefault="00533C93" w:rsidP="000C35F3">
      <w:pPr>
        <w:spacing w:after="0" w:line="240" w:lineRule="auto"/>
        <w:jc w:val="both"/>
        <w:rPr>
          <w:rFonts w:ascii="Arial" w:hAnsi="Arial" w:cs="Arial"/>
          <w:b/>
          <w:bCs/>
          <w:sz w:val="24"/>
          <w:szCs w:val="24"/>
        </w:rPr>
      </w:pPr>
    </w:p>
    <w:p w14:paraId="53689930" w14:textId="77777777" w:rsidR="00533C93" w:rsidRPr="0078352B" w:rsidRDefault="00533C93"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6EC99A5B" w14:textId="77777777" w:rsidR="00533C93" w:rsidRPr="0078352B" w:rsidRDefault="00533C93" w:rsidP="000C35F3">
      <w:pPr>
        <w:spacing w:after="0" w:line="240" w:lineRule="auto"/>
        <w:jc w:val="both"/>
        <w:rPr>
          <w:rFonts w:ascii="Arial" w:hAnsi="Arial" w:cs="Arial"/>
          <w:sz w:val="24"/>
          <w:szCs w:val="24"/>
        </w:rPr>
      </w:pPr>
    </w:p>
    <w:p w14:paraId="47337FAE" w14:textId="77777777"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Za regionalne pomoči do:</w:t>
      </w:r>
    </w:p>
    <w:p w14:paraId="1DB62256" w14:textId="176F7F68" w:rsidR="00533C93" w:rsidRPr="0078352B" w:rsidRDefault="00533C93" w:rsidP="44EC3F1B">
      <w:pPr>
        <w:spacing w:after="0" w:line="240" w:lineRule="auto"/>
        <w:jc w:val="both"/>
        <w:rPr>
          <w:rFonts w:ascii="Arial" w:hAnsi="Arial" w:cs="Arial"/>
          <w:sz w:val="24"/>
          <w:szCs w:val="24"/>
        </w:rPr>
      </w:pPr>
      <w:r w:rsidRPr="0078352B">
        <w:rPr>
          <w:rFonts w:ascii="Arial" w:hAnsi="Arial" w:cs="Arial"/>
          <w:sz w:val="24"/>
          <w:szCs w:val="24"/>
        </w:rPr>
        <w:t>•</w:t>
      </w:r>
      <w:r w:rsidRPr="0078352B">
        <w:tab/>
      </w:r>
      <w:r w:rsidRPr="0078352B">
        <w:rPr>
          <w:rFonts w:ascii="Arial" w:hAnsi="Arial" w:cs="Arial"/>
          <w:sz w:val="24"/>
          <w:szCs w:val="24"/>
        </w:rPr>
        <w:t xml:space="preserve">30 % za veliko podjetje (za srednje veliko podjetje 40 %, za malo podjetje 50 %) vrednosti upravičenih stroškov na območju »a«, </w:t>
      </w:r>
      <w:r w:rsidR="0947BBFD" w:rsidRPr="0078352B">
        <w:rPr>
          <w:rFonts w:ascii="Arial" w:eastAsia="Arial" w:hAnsi="Arial" w:cs="Arial"/>
          <w:color w:val="000000" w:themeColor="text1"/>
        </w:rPr>
        <w:t>r</w:t>
      </w:r>
      <w:r w:rsidR="0947BBFD" w:rsidRPr="0078352B">
        <w:rPr>
          <w:rFonts w:ascii="Arial" w:hAnsi="Arial" w:cs="Arial"/>
          <w:sz w:val="24"/>
          <w:szCs w:val="24"/>
        </w:rPr>
        <w:t>azen na območju občin Gornji Grad, Hrastnik, Litija, Ljubno, Luče, Mozirje, Nazarje, Rečica ob Savinji, Solčava, Šmartno ob Paki, Šoštanj, Trbovlje, Velenje, Zagorje ob Savi, kjer intenzivnost pomoči ne sme presegati 40 %.</w:t>
      </w:r>
    </w:p>
    <w:p w14:paraId="6F4FF4D6" w14:textId="77777777"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w:t>
      </w:r>
      <w:r w:rsidRPr="0078352B">
        <w:rPr>
          <w:rFonts w:ascii="Arial" w:hAnsi="Arial" w:cs="Arial"/>
          <w:sz w:val="24"/>
          <w:szCs w:val="24"/>
        </w:rPr>
        <w:tab/>
        <w:t xml:space="preserve">15 % za veliko podjetje (za srednje veliko podjetje 25 %, za malo podjetje 35 %) vrednosti upravičenih stroškov na območju »c«, </w:t>
      </w:r>
    </w:p>
    <w:p w14:paraId="6970AD67" w14:textId="77777777"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lastRenderedPageBreak/>
        <w:t>razen na upravičenih območjih Obalno-kraške statistične regije, kjer lahko intenzivnost pomoči znaša do 25 % (za srednje veliko podjetje 35 %, za malo podjetje 45 %).</w:t>
      </w:r>
    </w:p>
    <w:p w14:paraId="22B92568" w14:textId="77777777" w:rsidR="00533C93" w:rsidRPr="0078352B" w:rsidRDefault="00533C93" w:rsidP="000C35F3">
      <w:pPr>
        <w:spacing w:after="0" w:line="240" w:lineRule="auto"/>
        <w:jc w:val="both"/>
        <w:rPr>
          <w:rFonts w:ascii="Arial" w:hAnsi="Arial" w:cs="Arial"/>
          <w:sz w:val="24"/>
          <w:szCs w:val="24"/>
        </w:rPr>
      </w:pPr>
    </w:p>
    <w:p w14:paraId="7B11769E" w14:textId="52AE065E" w:rsidR="00533C93" w:rsidRPr="0078352B" w:rsidRDefault="00533C93" w:rsidP="44EC3F1B">
      <w:pPr>
        <w:spacing w:after="0" w:line="240" w:lineRule="auto"/>
        <w:jc w:val="both"/>
        <w:rPr>
          <w:rFonts w:ascii="Arial" w:hAnsi="Arial" w:cs="Arial"/>
          <w:sz w:val="24"/>
          <w:szCs w:val="24"/>
        </w:rPr>
      </w:pPr>
      <w:r w:rsidRPr="0078352B">
        <w:rPr>
          <w:rFonts w:ascii="Arial" w:hAnsi="Arial" w:cs="Arial"/>
          <w:sz w:val="24"/>
          <w:szCs w:val="24"/>
        </w:rPr>
        <w:t>Za pomoč za naložbe za MSP (dovoljena tudi na območju izven območja »a« in območja »c«, tj. je v občinah, ki niso vključene v regionalno karto) do 10 % vrednosti upravičenih stroškov za srednje veliko podjetje ter 20 % vrednosti upravičenih stroškov za malo podjetje.</w:t>
      </w:r>
    </w:p>
    <w:p w14:paraId="38468C1A" w14:textId="77777777" w:rsidR="00533C93" w:rsidRPr="0078352B" w:rsidRDefault="00533C93" w:rsidP="000C35F3">
      <w:pPr>
        <w:spacing w:after="0" w:line="240" w:lineRule="auto"/>
        <w:jc w:val="both"/>
        <w:rPr>
          <w:rFonts w:ascii="Arial" w:hAnsi="Arial" w:cs="Arial"/>
          <w:sz w:val="24"/>
          <w:szCs w:val="24"/>
        </w:rPr>
      </w:pPr>
    </w:p>
    <w:p w14:paraId="05799F69" w14:textId="77777777"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Pri temeljni raziskavi intenzivnost spodbude lahko dosega do 100 % upravičenih stroškov temeljne raziskave.</w:t>
      </w:r>
    </w:p>
    <w:p w14:paraId="25E52A15" w14:textId="77777777" w:rsidR="00533C93" w:rsidRPr="0078352B" w:rsidRDefault="00533C93" w:rsidP="000C35F3">
      <w:pPr>
        <w:spacing w:after="0" w:line="240" w:lineRule="auto"/>
        <w:jc w:val="both"/>
        <w:rPr>
          <w:rFonts w:ascii="Arial" w:hAnsi="Arial" w:cs="Arial"/>
          <w:sz w:val="24"/>
          <w:szCs w:val="24"/>
        </w:rPr>
      </w:pPr>
    </w:p>
    <w:p w14:paraId="638C1E2D" w14:textId="77777777"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Pri industrijski raziskavi intenzivnost spodbude ne sme presegati 50 % upravičenih stroškov industrijske raziskave.</w:t>
      </w:r>
    </w:p>
    <w:p w14:paraId="116E872E" w14:textId="77777777" w:rsidR="00533C93" w:rsidRPr="0078352B" w:rsidRDefault="00533C93" w:rsidP="000C35F3">
      <w:pPr>
        <w:spacing w:after="0" w:line="240" w:lineRule="auto"/>
        <w:jc w:val="both"/>
        <w:rPr>
          <w:rFonts w:ascii="Arial" w:hAnsi="Arial" w:cs="Arial"/>
          <w:sz w:val="24"/>
          <w:szCs w:val="24"/>
        </w:rPr>
      </w:pPr>
    </w:p>
    <w:p w14:paraId="5844B997" w14:textId="77777777"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Pri eksperimentalnem razvoju intenzivnost spodbude ne sme presegati 25 % upravičenih stroškov za eksperimentalni razvoj.</w:t>
      </w:r>
    </w:p>
    <w:p w14:paraId="5F90B370" w14:textId="77777777" w:rsidR="00533C93" w:rsidRPr="0078352B" w:rsidRDefault="00533C93" w:rsidP="000C35F3">
      <w:pPr>
        <w:spacing w:after="0" w:line="240" w:lineRule="auto"/>
        <w:jc w:val="both"/>
        <w:rPr>
          <w:rFonts w:ascii="Arial" w:hAnsi="Arial" w:cs="Arial"/>
          <w:sz w:val="24"/>
          <w:szCs w:val="24"/>
        </w:rPr>
      </w:pPr>
    </w:p>
    <w:p w14:paraId="4D40CADE" w14:textId="70F855F9"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Pri študiji izvedljivosti intenzivnost spodbude ne sme presegati 50 % upravičenih stroškov študije izvedljivosti (</w:t>
      </w:r>
      <w:r w:rsidR="00CC499B" w:rsidRPr="0078352B">
        <w:rPr>
          <w:rFonts w:ascii="Arial" w:hAnsi="Arial" w:cs="Arial"/>
          <w:sz w:val="24"/>
          <w:szCs w:val="24"/>
        </w:rPr>
        <w:t>možnih</w:t>
      </w:r>
      <w:r w:rsidRPr="0078352B">
        <w:rPr>
          <w:rFonts w:ascii="Arial" w:hAnsi="Arial" w:cs="Arial"/>
          <w:sz w:val="24"/>
          <w:szCs w:val="24"/>
        </w:rPr>
        <w:t xml:space="preserve"> dodatnih 10 % za srednje velike gospodarske družbe oz. dodatnih 20 % za male gospodarske družbe).</w:t>
      </w:r>
    </w:p>
    <w:p w14:paraId="49B3982A" w14:textId="77777777" w:rsidR="00533C93" w:rsidRPr="0078352B" w:rsidRDefault="00533C93" w:rsidP="000C35F3">
      <w:pPr>
        <w:spacing w:after="0" w:line="240" w:lineRule="auto"/>
        <w:jc w:val="both"/>
        <w:rPr>
          <w:rFonts w:ascii="Arial" w:hAnsi="Arial" w:cs="Arial"/>
          <w:sz w:val="24"/>
          <w:szCs w:val="24"/>
        </w:rPr>
      </w:pPr>
    </w:p>
    <w:p w14:paraId="09E16438" w14:textId="77777777"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Intenzivnost spodbude za industrijske raziskave in eksperimentalni razvoj se lahko v določenih primerih poveča do največje intenzivnosti spodbude v višini 80 %.</w:t>
      </w:r>
    </w:p>
    <w:p w14:paraId="26CE6D78" w14:textId="77777777" w:rsidR="00533C93" w:rsidRPr="0078352B" w:rsidRDefault="00533C93" w:rsidP="000C35F3">
      <w:pPr>
        <w:spacing w:after="0" w:line="240" w:lineRule="auto"/>
        <w:jc w:val="both"/>
        <w:rPr>
          <w:rFonts w:ascii="Arial" w:hAnsi="Arial" w:cs="Arial"/>
          <w:b/>
          <w:bCs/>
          <w:sz w:val="24"/>
          <w:szCs w:val="24"/>
        </w:rPr>
      </w:pPr>
    </w:p>
    <w:p w14:paraId="584A661D" w14:textId="77777777" w:rsidR="00533C93" w:rsidRPr="0078352B" w:rsidRDefault="00533C93"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5B164B29" w14:textId="77777777" w:rsidR="00533C93" w:rsidRPr="0078352B" w:rsidRDefault="00533C93" w:rsidP="000C35F3">
      <w:pPr>
        <w:spacing w:after="0" w:line="240" w:lineRule="auto"/>
        <w:jc w:val="both"/>
        <w:rPr>
          <w:rFonts w:ascii="Arial" w:hAnsi="Arial" w:cs="Arial"/>
          <w:sz w:val="24"/>
          <w:szCs w:val="24"/>
        </w:rPr>
      </w:pPr>
      <w:r w:rsidRPr="0078352B">
        <w:rPr>
          <w:rFonts w:ascii="Arial" w:hAnsi="Arial" w:cs="Arial"/>
          <w:sz w:val="24"/>
          <w:szCs w:val="24"/>
        </w:rPr>
        <w:t>Gospodarske družbe, registrirane v Republiki Sloveniji, kjer se bo izvedla investicija.</w:t>
      </w:r>
    </w:p>
    <w:p w14:paraId="014E5544" w14:textId="77777777" w:rsidR="00533C93" w:rsidRPr="0078352B" w:rsidRDefault="00533C93" w:rsidP="000C35F3">
      <w:pPr>
        <w:spacing w:after="0" w:line="240" w:lineRule="auto"/>
        <w:jc w:val="both"/>
        <w:rPr>
          <w:rFonts w:ascii="Arial" w:hAnsi="Arial" w:cs="Arial"/>
          <w:b/>
          <w:bCs/>
          <w:sz w:val="24"/>
          <w:szCs w:val="24"/>
        </w:rPr>
      </w:pPr>
    </w:p>
    <w:p w14:paraId="3529BE5D" w14:textId="77777777" w:rsidR="00533C93" w:rsidRPr="0078352B" w:rsidRDefault="00533C93"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1D78B328" w14:textId="7E3D5818" w:rsidR="00533C93" w:rsidRPr="0078352B" w:rsidRDefault="00FB26AB" w:rsidP="000C35F3">
      <w:pPr>
        <w:spacing w:after="0" w:line="240" w:lineRule="auto"/>
        <w:jc w:val="both"/>
        <w:rPr>
          <w:rFonts w:ascii="Arial" w:hAnsi="Arial" w:cs="Arial"/>
          <w:sz w:val="24"/>
          <w:szCs w:val="24"/>
        </w:rPr>
      </w:pPr>
      <w:r w:rsidRPr="0078352B">
        <w:rPr>
          <w:rFonts w:ascii="Arial" w:hAnsi="Arial" w:cs="Arial"/>
          <w:sz w:val="24"/>
          <w:szCs w:val="24"/>
        </w:rPr>
        <w:t>23,5</w:t>
      </w:r>
      <w:r w:rsidR="00533C93" w:rsidRPr="0078352B">
        <w:rPr>
          <w:rFonts w:ascii="Arial" w:hAnsi="Arial" w:cs="Arial"/>
          <w:sz w:val="24"/>
          <w:szCs w:val="24"/>
        </w:rPr>
        <w:t xml:space="preserve"> milijonov </w:t>
      </w:r>
      <w:r w:rsidR="00EE2557" w:rsidRPr="0078352B">
        <w:rPr>
          <w:rFonts w:ascii="Arial" w:hAnsi="Arial" w:cs="Arial"/>
          <w:sz w:val="24"/>
          <w:szCs w:val="24"/>
        </w:rPr>
        <w:t>evrov</w:t>
      </w:r>
      <w:r w:rsidRPr="0078352B">
        <w:rPr>
          <w:rFonts w:ascii="Arial" w:hAnsi="Arial" w:cs="Arial"/>
          <w:sz w:val="24"/>
          <w:szCs w:val="24"/>
        </w:rPr>
        <w:t xml:space="preserve"> na leto</w:t>
      </w:r>
    </w:p>
    <w:p w14:paraId="5636B3C4" w14:textId="77777777" w:rsidR="00533C93" w:rsidRPr="0078352B" w:rsidRDefault="00533C93" w:rsidP="000C35F3">
      <w:pPr>
        <w:spacing w:after="0" w:line="240" w:lineRule="auto"/>
        <w:jc w:val="both"/>
        <w:rPr>
          <w:rFonts w:ascii="Arial" w:hAnsi="Arial" w:cs="Arial"/>
          <w:b/>
          <w:bCs/>
          <w:sz w:val="24"/>
          <w:szCs w:val="24"/>
        </w:rPr>
      </w:pPr>
    </w:p>
    <w:p w14:paraId="0B9B5A6C" w14:textId="77777777" w:rsidR="00533C93" w:rsidRPr="0078352B" w:rsidRDefault="00533C93"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61E88A25" w14:textId="79D78D8A" w:rsidR="00533C93" w:rsidRPr="0078352B" w:rsidRDefault="00561A19" w:rsidP="000C35F3">
      <w:pPr>
        <w:spacing w:after="0" w:line="240" w:lineRule="auto"/>
        <w:jc w:val="both"/>
        <w:rPr>
          <w:rFonts w:ascii="Arial" w:hAnsi="Arial" w:cs="Arial"/>
          <w:sz w:val="24"/>
          <w:szCs w:val="24"/>
        </w:rPr>
      </w:pPr>
      <w:r w:rsidRPr="0078352B">
        <w:rPr>
          <w:rFonts w:ascii="Arial" w:hAnsi="Arial" w:cs="Arial"/>
          <w:sz w:val="24"/>
          <w:szCs w:val="24"/>
        </w:rPr>
        <w:t>U</w:t>
      </w:r>
      <w:r w:rsidR="00533C93" w:rsidRPr="0078352B">
        <w:rPr>
          <w:rFonts w:ascii="Arial" w:hAnsi="Arial" w:cs="Arial"/>
          <w:sz w:val="24"/>
          <w:szCs w:val="24"/>
        </w:rPr>
        <w:t>meščenost investicije na obmejno problemsko območje ali na območje občine, ki spada v okvir parkovnih občin Triglavskega narodnega parka, investiciji pri</w:t>
      </w:r>
      <w:r w:rsidRPr="0078352B">
        <w:rPr>
          <w:rFonts w:ascii="Arial" w:hAnsi="Arial" w:cs="Arial"/>
          <w:sz w:val="24"/>
          <w:szCs w:val="24"/>
        </w:rPr>
        <w:t xml:space="preserve"> </w:t>
      </w:r>
      <w:r w:rsidR="00533C93" w:rsidRPr="0078352B">
        <w:rPr>
          <w:rFonts w:ascii="Arial" w:hAnsi="Arial" w:cs="Arial"/>
          <w:sz w:val="24"/>
          <w:szCs w:val="24"/>
        </w:rPr>
        <w:t>ocenjevanju prinese dodatnih 10 točk (od 100 možnih).</w:t>
      </w:r>
    </w:p>
    <w:p w14:paraId="6F86CFF7" w14:textId="009ED594" w:rsidR="00400DDA" w:rsidRPr="0078352B" w:rsidRDefault="00400DDA" w:rsidP="000C35F3">
      <w:pPr>
        <w:spacing w:after="0" w:line="240" w:lineRule="auto"/>
        <w:rPr>
          <w:rFonts w:ascii="Arial" w:hAnsi="Arial" w:cs="Arial"/>
        </w:rPr>
      </w:pPr>
    </w:p>
    <w:p w14:paraId="22DA662D" w14:textId="77777777" w:rsidR="000C35F3" w:rsidRPr="0078352B" w:rsidRDefault="000C35F3" w:rsidP="000C35F3">
      <w:pPr>
        <w:spacing w:after="0" w:line="240" w:lineRule="auto"/>
        <w:jc w:val="both"/>
        <w:rPr>
          <w:rFonts w:ascii="Arial" w:hAnsi="Arial" w:cs="Arial"/>
          <w:sz w:val="24"/>
          <w:szCs w:val="24"/>
        </w:rPr>
      </w:pPr>
    </w:p>
    <w:p w14:paraId="2F8E981A" w14:textId="77777777" w:rsidR="000C35F3" w:rsidRPr="0078352B" w:rsidRDefault="000C35F3" w:rsidP="000C35F3">
      <w:pPr>
        <w:pStyle w:val="Naslov1"/>
        <w:numPr>
          <w:ilvl w:val="1"/>
          <w:numId w:val="92"/>
        </w:numPr>
        <w:spacing w:before="0" w:line="240" w:lineRule="auto"/>
        <w:rPr>
          <w:rFonts w:ascii="Arial" w:hAnsi="Arial" w:cs="Arial"/>
          <w:b/>
          <w:bCs/>
          <w:color w:val="0070C0"/>
          <w:sz w:val="28"/>
          <w:szCs w:val="28"/>
        </w:rPr>
      </w:pPr>
      <w:bookmarkStart w:id="111" w:name="_Toc182470912"/>
      <w:r w:rsidRPr="0078352B">
        <w:rPr>
          <w:rFonts w:ascii="Arial" w:hAnsi="Arial" w:cs="Arial"/>
          <w:b/>
          <w:bCs/>
          <w:color w:val="0070C0"/>
          <w:sz w:val="28"/>
          <w:szCs w:val="28"/>
        </w:rPr>
        <w:t>Pomoč gospodarstvu ob naravnih nesrečah</w:t>
      </w:r>
      <w:bookmarkEnd w:id="111"/>
    </w:p>
    <w:p w14:paraId="0C6DE96D" w14:textId="77777777" w:rsidR="000C35F3" w:rsidRPr="0078352B" w:rsidRDefault="000C35F3" w:rsidP="000C35F3">
      <w:pPr>
        <w:spacing w:after="0" w:line="240" w:lineRule="auto"/>
        <w:rPr>
          <w:rFonts w:ascii="Arial" w:hAnsi="Arial" w:cs="Arial"/>
          <w:sz w:val="24"/>
          <w:szCs w:val="24"/>
        </w:rPr>
      </w:pPr>
    </w:p>
    <w:p w14:paraId="338CA24B" w14:textId="77777777" w:rsidR="00AE7B84" w:rsidRPr="0078352B" w:rsidRDefault="00AE7B84" w:rsidP="00AE7B84">
      <w:pPr>
        <w:spacing w:after="0" w:line="240" w:lineRule="auto"/>
        <w:jc w:val="both"/>
        <w:rPr>
          <w:rFonts w:ascii="Arial" w:hAnsi="Arial" w:cs="Arial"/>
          <w:b/>
          <w:bCs/>
          <w:sz w:val="24"/>
          <w:szCs w:val="24"/>
        </w:rPr>
      </w:pPr>
      <w:r w:rsidRPr="0078352B">
        <w:rPr>
          <w:rFonts w:ascii="Arial" w:hAnsi="Arial" w:cs="Arial"/>
          <w:b/>
          <w:bCs/>
          <w:sz w:val="24"/>
          <w:szCs w:val="24"/>
        </w:rPr>
        <w:t>Pravna podlaga</w:t>
      </w:r>
    </w:p>
    <w:p w14:paraId="353AEDDD" w14:textId="2B588121" w:rsidR="00AE7B84" w:rsidRPr="0078352B" w:rsidRDefault="00AE7B84" w:rsidP="00AE7B84">
      <w:pPr>
        <w:spacing w:after="0" w:line="240" w:lineRule="auto"/>
        <w:jc w:val="both"/>
        <w:rPr>
          <w:rFonts w:ascii="Arial" w:hAnsi="Arial" w:cs="Arial"/>
          <w:sz w:val="24"/>
          <w:szCs w:val="24"/>
        </w:rPr>
      </w:pPr>
      <w:r w:rsidRPr="0078352B">
        <w:rPr>
          <w:rFonts w:ascii="Arial" w:hAnsi="Arial" w:cs="Arial"/>
          <w:sz w:val="24"/>
          <w:szCs w:val="24"/>
        </w:rPr>
        <w:t>Podlaga za dodeljevanje pomoči je Zakon o odpravi posledic naravnih nesreč</w:t>
      </w:r>
      <w:r w:rsidR="002B1820">
        <w:rPr>
          <w:rFonts w:ascii="Arial" w:hAnsi="Arial" w:cs="Arial"/>
          <w:sz w:val="24"/>
          <w:szCs w:val="24"/>
        </w:rPr>
        <w:t xml:space="preserve"> </w:t>
      </w:r>
      <w:r w:rsidR="001102C0" w:rsidRPr="001102C0">
        <w:rPr>
          <w:rFonts w:ascii="Arial" w:hAnsi="Arial" w:cs="Arial"/>
          <w:sz w:val="24"/>
          <w:szCs w:val="24"/>
        </w:rPr>
        <w:t>(Uradni list RS, št. 114/05 – uradno prečiščeno besedilo, 90/07, 102/07, 40/12 – ZUJF, 17/14, 163/22, 18/23 – ZDU-1O, 88/23, 95/23 – ZIUOPZP in 117/23 – ZIUOPZP-A</w:t>
      </w:r>
      <w:r w:rsidR="001102C0">
        <w:rPr>
          <w:rFonts w:ascii="Arial" w:hAnsi="Arial" w:cs="Arial"/>
          <w:sz w:val="24"/>
          <w:szCs w:val="24"/>
        </w:rPr>
        <w:t>, v nadaljevanju: ZOPNN</w:t>
      </w:r>
      <w:r w:rsidR="001102C0" w:rsidRPr="001102C0">
        <w:rPr>
          <w:rFonts w:ascii="Arial" w:hAnsi="Arial" w:cs="Arial"/>
          <w:sz w:val="24"/>
          <w:szCs w:val="24"/>
        </w:rPr>
        <w:t>)</w:t>
      </w:r>
      <w:r w:rsidRPr="0078352B">
        <w:rPr>
          <w:rFonts w:ascii="Arial" w:hAnsi="Arial" w:cs="Arial"/>
          <w:sz w:val="24"/>
          <w:szCs w:val="24"/>
        </w:rPr>
        <w:t>.</w:t>
      </w:r>
    </w:p>
    <w:p w14:paraId="503F15B2" w14:textId="77777777" w:rsidR="00AE7B84" w:rsidRPr="0078352B" w:rsidRDefault="00AE7B84" w:rsidP="000C35F3">
      <w:pPr>
        <w:spacing w:after="0" w:line="240" w:lineRule="auto"/>
        <w:jc w:val="both"/>
        <w:rPr>
          <w:rFonts w:ascii="Arial" w:hAnsi="Arial" w:cs="Arial"/>
          <w:b/>
          <w:bCs/>
          <w:sz w:val="24"/>
          <w:szCs w:val="24"/>
        </w:rPr>
      </w:pPr>
    </w:p>
    <w:p w14:paraId="6FA0B51D" w14:textId="1A01C068"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Namen ukrepa</w:t>
      </w:r>
    </w:p>
    <w:p w14:paraId="0351146C" w14:textId="77777777" w:rsidR="000C35F3" w:rsidRPr="0078352B" w:rsidRDefault="000C35F3" w:rsidP="000C35F3">
      <w:pPr>
        <w:spacing w:after="0" w:line="240" w:lineRule="auto"/>
        <w:jc w:val="both"/>
        <w:rPr>
          <w:rFonts w:ascii="Arial" w:hAnsi="Arial" w:cs="Arial"/>
          <w:sz w:val="24"/>
          <w:szCs w:val="24"/>
          <w:lang w:eastAsia="sl-SI"/>
        </w:rPr>
      </w:pPr>
      <w:r w:rsidRPr="0078352B">
        <w:rPr>
          <w:rFonts w:ascii="Arial" w:hAnsi="Arial" w:cs="Arial"/>
          <w:sz w:val="24"/>
          <w:szCs w:val="24"/>
          <w:lang w:eastAsia="sl-SI"/>
        </w:rPr>
        <w:t xml:space="preserve">Za ocenjevanje škode ob naravnih in drugih nesrečah ter za pripravo predlogov za odpravo njihovih posledic vlada imenuje državno in regijske komisije za ocenjevanje škode. </w:t>
      </w:r>
    </w:p>
    <w:p w14:paraId="58892283" w14:textId="77777777" w:rsidR="000C35F3" w:rsidRPr="0078352B" w:rsidRDefault="000C35F3" w:rsidP="000C35F3">
      <w:pPr>
        <w:spacing w:after="0" w:line="240" w:lineRule="auto"/>
        <w:jc w:val="both"/>
        <w:rPr>
          <w:rFonts w:ascii="Arial" w:hAnsi="Arial" w:cs="Arial"/>
          <w:sz w:val="24"/>
          <w:szCs w:val="24"/>
          <w:lang w:eastAsia="sl-SI"/>
        </w:rPr>
      </w:pPr>
    </w:p>
    <w:p w14:paraId="1FFDED09" w14:textId="176DFF5D" w:rsidR="000C35F3" w:rsidRPr="0078352B" w:rsidRDefault="000C35F3" w:rsidP="000C35F3">
      <w:pPr>
        <w:spacing w:after="0" w:line="240" w:lineRule="auto"/>
        <w:jc w:val="both"/>
        <w:rPr>
          <w:rFonts w:ascii="Arial" w:hAnsi="Arial" w:cs="Arial"/>
          <w:sz w:val="24"/>
          <w:szCs w:val="24"/>
          <w:lang w:eastAsia="sl-SI"/>
        </w:rPr>
      </w:pPr>
      <w:r w:rsidRPr="0078352B">
        <w:rPr>
          <w:rFonts w:ascii="Arial" w:hAnsi="Arial" w:cs="Arial"/>
          <w:sz w:val="24"/>
          <w:szCs w:val="24"/>
          <w:lang w:eastAsia="sl-SI"/>
        </w:rPr>
        <w:lastRenderedPageBreak/>
        <w:t xml:space="preserve">Postopek ocenjevanja škode določa 97. b člen </w:t>
      </w:r>
      <w:r w:rsidR="00F6455A" w:rsidRPr="00F6455A">
        <w:rPr>
          <w:rFonts w:ascii="Arial" w:hAnsi="Arial" w:cs="Arial"/>
          <w:sz w:val="24"/>
          <w:szCs w:val="24"/>
          <w:lang w:eastAsia="sl-SI"/>
        </w:rPr>
        <w:t>Zakon</w:t>
      </w:r>
      <w:r w:rsidR="00F6455A">
        <w:rPr>
          <w:rFonts w:ascii="Arial" w:hAnsi="Arial" w:cs="Arial"/>
          <w:sz w:val="24"/>
          <w:szCs w:val="24"/>
          <w:lang w:eastAsia="sl-SI"/>
        </w:rPr>
        <w:t>a</w:t>
      </w:r>
      <w:r w:rsidR="00F6455A" w:rsidRPr="00F6455A">
        <w:rPr>
          <w:rFonts w:ascii="Arial" w:hAnsi="Arial" w:cs="Arial"/>
          <w:sz w:val="24"/>
          <w:szCs w:val="24"/>
          <w:lang w:eastAsia="sl-SI"/>
        </w:rPr>
        <w:t xml:space="preserve"> o varstvu pred naravnimi in drugimi nesrečami (</w:t>
      </w:r>
      <w:r w:rsidRPr="0078352B">
        <w:rPr>
          <w:rFonts w:ascii="Arial" w:hAnsi="Arial" w:cs="Arial"/>
          <w:sz w:val="24"/>
          <w:szCs w:val="24"/>
          <w:lang w:eastAsia="sl-SI"/>
        </w:rPr>
        <w:t>ZVNDN</w:t>
      </w:r>
      <w:r w:rsidR="00F6455A">
        <w:rPr>
          <w:rFonts w:ascii="Arial" w:hAnsi="Arial" w:cs="Arial"/>
          <w:sz w:val="24"/>
          <w:szCs w:val="24"/>
          <w:lang w:eastAsia="sl-SI"/>
        </w:rPr>
        <w:t>)</w:t>
      </w:r>
      <w:r w:rsidR="00F6455A" w:rsidRPr="00F6455A">
        <w:t xml:space="preserve"> </w:t>
      </w:r>
      <w:r w:rsidR="00F6455A">
        <w:t>(</w:t>
      </w:r>
      <w:r w:rsidR="00F6455A" w:rsidRPr="00F6455A">
        <w:rPr>
          <w:rFonts w:ascii="Arial" w:hAnsi="Arial" w:cs="Arial"/>
          <w:sz w:val="24"/>
          <w:szCs w:val="24"/>
          <w:lang w:eastAsia="sl-SI"/>
        </w:rPr>
        <w:t xml:space="preserve">Uradni list RS, št. 51/06 – uradno prečiščeno besedilo, 97/10, 21/18 – </w:t>
      </w:r>
      <w:proofErr w:type="spellStart"/>
      <w:r w:rsidR="00F6455A" w:rsidRPr="00F6455A">
        <w:rPr>
          <w:rFonts w:ascii="Arial" w:hAnsi="Arial" w:cs="Arial"/>
          <w:sz w:val="24"/>
          <w:szCs w:val="24"/>
          <w:lang w:eastAsia="sl-SI"/>
        </w:rPr>
        <w:t>ZNOrg</w:t>
      </w:r>
      <w:proofErr w:type="spellEnd"/>
      <w:r w:rsidR="00F6455A" w:rsidRPr="00F6455A">
        <w:rPr>
          <w:rFonts w:ascii="Arial" w:hAnsi="Arial" w:cs="Arial"/>
          <w:sz w:val="24"/>
          <w:szCs w:val="24"/>
          <w:lang w:eastAsia="sl-SI"/>
        </w:rPr>
        <w:t xml:space="preserve"> in 117/22</w:t>
      </w:r>
      <w:r w:rsidR="00F6455A">
        <w:rPr>
          <w:rFonts w:ascii="Arial" w:hAnsi="Arial" w:cs="Arial"/>
          <w:sz w:val="24"/>
          <w:szCs w:val="24"/>
          <w:lang w:eastAsia="sl-SI"/>
        </w:rPr>
        <w:t>)</w:t>
      </w:r>
      <w:r w:rsidRPr="0078352B">
        <w:rPr>
          <w:rFonts w:ascii="Arial" w:hAnsi="Arial" w:cs="Arial"/>
          <w:sz w:val="24"/>
          <w:szCs w:val="24"/>
          <w:lang w:eastAsia="sl-SI"/>
        </w:rPr>
        <w:t xml:space="preserve">. Škoda ob naravni ali drugi nesreči se začne ocenjevati na podlagi odločitve Uprave Republike Slovenije za zaščito in reševanje, ki določi območje, komisije in cenilce za ocenjevanje, rok za zaključek ocenjevanja ter druga vprašanja, pomembna za celovito oceno neposredne škode v skladu s predpisano metodologijo. </w:t>
      </w:r>
    </w:p>
    <w:p w14:paraId="6B7B3CE5" w14:textId="77777777" w:rsidR="000C35F3" w:rsidRPr="0078352B" w:rsidRDefault="000C35F3" w:rsidP="000C35F3">
      <w:pPr>
        <w:spacing w:after="0" w:line="240" w:lineRule="auto"/>
        <w:jc w:val="both"/>
        <w:rPr>
          <w:rFonts w:ascii="Arial" w:hAnsi="Arial" w:cs="Arial"/>
          <w:sz w:val="24"/>
          <w:szCs w:val="24"/>
          <w:lang w:eastAsia="sl-SI"/>
        </w:rPr>
      </w:pPr>
    </w:p>
    <w:p w14:paraId="71DC1A18" w14:textId="77777777" w:rsidR="000C35F3" w:rsidRPr="0078352B" w:rsidRDefault="000C35F3" w:rsidP="000C35F3">
      <w:pPr>
        <w:spacing w:after="0" w:line="240" w:lineRule="auto"/>
        <w:jc w:val="both"/>
        <w:rPr>
          <w:rFonts w:ascii="Arial" w:hAnsi="Arial" w:cs="Arial"/>
          <w:sz w:val="24"/>
          <w:szCs w:val="24"/>
          <w:lang w:eastAsia="sl-SI"/>
        </w:rPr>
      </w:pPr>
      <w:r w:rsidRPr="0078352B">
        <w:rPr>
          <w:rFonts w:ascii="Arial" w:hAnsi="Arial" w:cs="Arial"/>
          <w:sz w:val="24"/>
          <w:szCs w:val="24"/>
          <w:lang w:eastAsia="sl-SI"/>
        </w:rPr>
        <w:t>Pobudo za začetek ocenjevanja škode lahko da Upravi Republike Slovenije za zaščito in reševanje lokalna skupnost, gospodarska družba, zavod ali druga organizacija oziroma ministrstvo, pristojno za dejavnost, v kateri je škoda nastala. Ocene škode, ki jih izdelajo komisije za ocenjevanje škode v lokalnih skupnostih, pristojna ministrstva, pooblaščene osebe za ocenjevanje škode, gospodarske družbe, zavodi in druge organizacije na stvareh v državni lasti oziroma jih predložijo oškodovanci neposredno, morajo potrditi regijske komisije za ocenjevanje škode v regijah, na območjih, na katerih je škoda nastala, ter državna komisija za ocenjevanje škode. Državna komisija za ocenjevanje škode ob naravnih in drugih nesrečah potrdi škodo ob določeni naravni ali drugi nesreči ter obenem predlaga ukrepe za njeno odpravo v skladu s predpisi o odpravi posledic naravnih in drugih nesreč.</w:t>
      </w:r>
    </w:p>
    <w:p w14:paraId="23E20321" w14:textId="77777777" w:rsidR="000C35F3" w:rsidRPr="0078352B" w:rsidRDefault="000C35F3" w:rsidP="000C35F3">
      <w:pPr>
        <w:autoSpaceDE w:val="0"/>
        <w:autoSpaceDN w:val="0"/>
        <w:adjustRightInd w:val="0"/>
        <w:spacing w:after="0" w:line="240" w:lineRule="auto"/>
        <w:jc w:val="both"/>
        <w:rPr>
          <w:rFonts w:ascii="Arial" w:hAnsi="Arial" w:cs="Arial"/>
          <w:sz w:val="24"/>
          <w:szCs w:val="24"/>
          <w:lang w:eastAsia="sl-SI"/>
        </w:rPr>
      </w:pPr>
    </w:p>
    <w:p w14:paraId="309EDEEF" w14:textId="77777777" w:rsidR="000C35F3" w:rsidRPr="0078352B" w:rsidRDefault="000C35F3" w:rsidP="000C35F3">
      <w:pPr>
        <w:autoSpaceDE w:val="0"/>
        <w:autoSpaceDN w:val="0"/>
        <w:adjustRightInd w:val="0"/>
        <w:spacing w:after="0" w:line="240" w:lineRule="auto"/>
        <w:jc w:val="both"/>
        <w:rPr>
          <w:rFonts w:ascii="Arial" w:hAnsi="Arial" w:cs="Arial"/>
          <w:sz w:val="24"/>
          <w:szCs w:val="24"/>
          <w:lang w:eastAsia="sl-SI"/>
        </w:rPr>
      </w:pPr>
      <w:r w:rsidRPr="0078352B">
        <w:rPr>
          <w:rFonts w:ascii="Arial" w:hAnsi="Arial" w:cs="Arial"/>
          <w:sz w:val="24"/>
          <w:szCs w:val="24"/>
          <w:lang w:eastAsia="sl-SI"/>
        </w:rPr>
        <w:t>Oceno škode v gospodarstvu tako izdela MGTŠ oz. pooblaščena oseba, na primer zbornica. Oceno škode mora predhodno potrditi državna komisija za ocenjevanje škode, nato pa jo vladi predloži v dokončno potrditev ministrstvo, pristojno za varstvo pred naravnimi in drugimi nesrečami.</w:t>
      </w:r>
    </w:p>
    <w:p w14:paraId="59DB3769" w14:textId="77777777" w:rsidR="000C35F3" w:rsidRPr="0078352B" w:rsidRDefault="000C35F3" w:rsidP="000C35F3">
      <w:pPr>
        <w:autoSpaceDE w:val="0"/>
        <w:autoSpaceDN w:val="0"/>
        <w:adjustRightInd w:val="0"/>
        <w:spacing w:after="0" w:line="240" w:lineRule="auto"/>
        <w:jc w:val="both"/>
        <w:rPr>
          <w:rFonts w:ascii="Arial" w:hAnsi="Arial" w:cs="Arial"/>
          <w:sz w:val="24"/>
          <w:szCs w:val="24"/>
          <w:lang w:eastAsia="sl-SI"/>
        </w:rPr>
      </w:pPr>
    </w:p>
    <w:p w14:paraId="23B8FF33" w14:textId="6BE82FB0" w:rsidR="000C35F3" w:rsidRPr="0078352B" w:rsidRDefault="000C35F3" w:rsidP="000C35F3">
      <w:pPr>
        <w:autoSpaceDE w:val="0"/>
        <w:autoSpaceDN w:val="0"/>
        <w:adjustRightInd w:val="0"/>
        <w:spacing w:after="0" w:line="240" w:lineRule="auto"/>
        <w:jc w:val="both"/>
        <w:rPr>
          <w:rFonts w:ascii="Arial" w:hAnsi="Arial" w:cs="Arial"/>
          <w:bCs/>
          <w:sz w:val="24"/>
          <w:szCs w:val="24"/>
          <w:lang w:eastAsia="sl-SI"/>
        </w:rPr>
      </w:pPr>
      <w:r w:rsidRPr="0078352B">
        <w:rPr>
          <w:rFonts w:ascii="Arial" w:hAnsi="Arial" w:cs="Arial"/>
          <w:sz w:val="24"/>
          <w:szCs w:val="24"/>
          <w:lang w:eastAsia="sl-SI"/>
        </w:rPr>
        <w:t>Vlada odloči o uporabi sredstev za odpravo posledic škode v gospodarstvu na podlagi ocene škode v gospodarstvu in predloga za odpravo posledic škode v gospodarstvu.</w:t>
      </w:r>
      <w:r w:rsidR="00B511B3" w:rsidRPr="0078352B">
        <w:rPr>
          <w:rFonts w:ascii="Arial" w:hAnsi="Arial" w:cs="Arial"/>
          <w:sz w:val="24"/>
          <w:szCs w:val="24"/>
          <w:lang w:eastAsia="sl-SI"/>
        </w:rPr>
        <w:t xml:space="preserve"> </w:t>
      </w:r>
      <w:r w:rsidRPr="0078352B">
        <w:rPr>
          <w:rFonts w:ascii="Arial" w:hAnsi="Arial" w:cs="Arial"/>
          <w:bCs/>
          <w:sz w:val="24"/>
          <w:szCs w:val="24"/>
          <w:lang w:eastAsia="sl-SI"/>
        </w:rPr>
        <w:t>Vlada mora pri odločanju o uporabi sredstev za odpravo posledic nesreč v gospodarstvu upoštevati, da se sredstva državnega proračuna lahko uporabijo za odpravo posledic naravne nesreče, za katero je ocena škode na stvareh oziroma škoda v gospodarstvu večja od 0,3 promila načrtovanih prihodkov državnega proračuna.</w:t>
      </w:r>
    </w:p>
    <w:p w14:paraId="0B230A97" w14:textId="77777777" w:rsidR="000C35F3" w:rsidRPr="0078352B" w:rsidRDefault="000C35F3" w:rsidP="000C35F3">
      <w:pPr>
        <w:autoSpaceDE w:val="0"/>
        <w:autoSpaceDN w:val="0"/>
        <w:adjustRightInd w:val="0"/>
        <w:spacing w:after="0" w:line="240" w:lineRule="auto"/>
        <w:jc w:val="both"/>
        <w:rPr>
          <w:rFonts w:ascii="Arial" w:hAnsi="Arial" w:cs="Arial"/>
          <w:bCs/>
          <w:sz w:val="24"/>
          <w:szCs w:val="24"/>
          <w:lang w:eastAsia="sl-SI"/>
        </w:rPr>
      </w:pPr>
    </w:p>
    <w:p w14:paraId="5A5A0C22" w14:textId="77777777" w:rsidR="000C35F3" w:rsidRPr="0078352B" w:rsidRDefault="000C35F3" w:rsidP="000C35F3">
      <w:pPr>
        <w:autoSpaceDE w:val="0"/>
        <w:autoSpaceDN w:val="0"/>
        <w:adjustRightInd w:val="0"/>
        <w:spacing w:after="0" w:line="240" w:lineRule="auto"/>
        <w:jc w:val="both"/>
        <w:rPr>
          <w:rFonts w:ascii="Arial" w:hAnsi="Arial" w:cs="Arial"/>
          <w:bCs/>
          <w:sz w:val="24"/>
          <w:szCs w:val="24"/>
          <w:lang w:eastAsia="sl-SI"/>
        </w:rPr>
      </w:pPr>
      <w:r w:rsidRPr="0078352B">
        <w:rPr>
          <w:rFonts w:ascii="Arial" w:hAnsi="Arial" w:cs="Arial"/>
          <w:bCs/>
          <w:sz w:val="24"/>
          <w:szCs w:val="24"/>
          <w:lang w:eastAsia="sl-SI"/>
        </w:rPr>
        <w:t>Sestavni del dokumentacije</w:t>
      </w:r>
      <w:r w:rsidRPr="0078352B">
        <w:rPr>
          <w:rFonts w:ascii="Arial" w:hAnsi="Arial" w:cs="Arial"/>
          <w:sz w:val="24"/>
          <w:szCs w:val="24"/>
        </w:rPr>
        <w:t xml:space="preserve"> </w:t>
      </w:r>
      <w:r w:rsidRPr="0078352B">
        <w:rPr>
          <w:rFonts w:ascii="Arial" w:hAnsi="Arial" w:cs="Arial"/>
          <w:bCs/>
          <w:sz w:val="24"/>
          <w:szCs w:val="24"/>
          <w:lang w:eastAsia="sl-SI"/>
        </w:rPr>
        <w:t>pri odločanju o dodelitvi sredstev je meteorološko poročilo, ki ga izdela Agencija RS za okolje.</w:t>
      </w:r>
    </w:p>
    <w:p w14:paraId="4B9066EB" w14:textId="77777777" w:rsidR="000C35F3" w:rsidRPr="0078352B" w:rsidRDefault="000C35F3" w:rsidP="000C35F3">
      <w:pPr>
        <w:spacing w:after="0" w:line="240" w:lineRule="auto"/>
        <w:jc w:val="both"/>
        <w:rPr>
          <w:rFonts w:ascii="Arial" w:hAnsi="Arial" w:cs="Arial"/>
          <w:b/>
          <w:bCs/>
          <w:sz w:val="24"/>
          <w:szCs w:val="24"/>
        </w:rPr>
      </w:pPr>
    </w:p>
    <w:p w14:paraId="7DC914CB"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Trajanje</w:t>
      </w:r>
    </w:p>
    <w:p w14:paraId="262F9E44" w14:textId="77777777" w:rsidR="000C35F3" w:rsidRPr="0078352B" w:rsidRDefault="000C35F3" w:rsidP="000C35F3">
      <w:pPr>
        <w:spacing w:after="0" w:line="240" w:lineRule="auto"/>
        <w:jc w:val="both"/>
        <w:rPr>
          <w:rFonts w:ascii="Arial" w:hAnsi="Arial" w:cs="Arial"/>
          <w:sz w:val="24"/>
          <w:szCs w:val="24"/>
        </w:rPr>
      </w:pPr>
      <w:r w:rsidRPr="0078352B">
        <w:rPr>
          <w:rFonts w:ascii="Arial" w:hAnsi="Arial" w:cs="Arial"/>
          <w:sz w:val="24"/>
          <w:szCs w:val="24"/>
        </w:rPr>
        <w:t>2024-2030</w:t>
      </w:r>
    </w:p>
    <w:p w14:paraId="0BD76D8C" w14:textId="77777777" w:rsidR="000C35F3" w:rsidRPr="0078352B" w:rsidRDefault="000C35F3" w:rsidP="000C35F3">
      <w:pPr>
        <w:spacing w:after="0" w:line="240" w:lineRule="auto"/>
        <w:jc w:val="both"/>
        <w:rPr>
          <w:rFonts w:ascii="Arial" w:hAnsi="Arial" w:cs="Arial"/>
          <w:b/>
          <w:bCs/>
          <w:sz w:val="24"/>
          <w:szCs w:val="24"/>
        </w:rPr>
      </w:pPr>
    </w:p>
    <w:p w14:paraId="62925B57"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Shema pomoči</w:t>
      </w:r>
    </w:p>
    <w:p w14:paraId="23C6FD63" w14:textId="77777777" w:rsidR="000C35F3" w:rsidRPr="0078352B" w:rsidRDefault="000C35F3" w:rsidP="000C35F3">
      <w:pPr>
        <w:spacing w:after="0" w:line="240" w:lineRule="auto"/>
        <w:jc w:val="both"/>
        <w:rPr>
          <w:rFonts w:ascii="Arial" w:hAnsi="Arial" w:cs="Arial"/>
          <w:sz w:val="24"/>
          <w:szCs w:val="24"/>
        </w:rPr>
      </w:pPr>
      <w:r w:rsidRPr="0078352B">
        <w:rPr>
          <w:rFonts w:ascii="Arial" w:hAnsi="Arial" w:cs="Arial"/>
          <w:sz w:val="24"/>
          <w:szCs w:val="24"/>
        </w:rPr>
        <w:t>Naravne nesreče</w:t>
      </w:r>
    </w:p>
    <w:p w14:paraId="23F37E35" w14:textId="77777777" w:rsidR="000C35F3" w:rsidRPr="0078352B" w:rsidRDefault="000C35F3" w:rsidP="000C35F3">
      <w:pPr>
        <w:spacing w:after="0" w:line="240" w:lineRule="auto"/>
        <w:jc w:val="both"/>
        <w:rPr>
          <w:rFonts w:ascii="Arial" w:hAnsi="Arial" w:cs="Arial"/>
          <w:b/>
          <w:bCs/>
          <w:sz w:val="24"/>
          <w:szCs w:val="24"/>
        </w:rPr>
      </w:pPr>
    </w:p>
    <w:p w14:paraId="4F3D766B"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Oblika pomoči</w:t>
      </w:r>
    </w:p>
    <w:p w14:paraId="03F4C56F" w14:textId="77777777" w:rsidR="000C35F3" w:rsidRPr="0078352B" w:rsidRDefault="000C35F3" w:rsidP="000C35F3">
      <w:pPr>
        <w:spacing w:after="0" w:line="240" w:lineRule="auto"/>
        <w:jc w:val="both"/>
        <w:rPr>
          <w:rFonts w:ascii="Arial" w:hAnsi="Arial" w:cs="Arial"/>
          <w:sz w:val="24"/>
          <w:szCs w:val="24"/>
        </w:rPr>
      </w:pPr>
      <w:r w:rsidRPr="0078352B">
        <w:rPr>
          <w:rFonts w:ascii="Arial" w:hAnsi="Arial" w:cs="Arial"/>
          <w:sz w:val="24"/>
          <w:szCs w:val="24"/>
        </w:rPr>
        <w:t>Subvencije, krediti, garancije, subvencije obrestnih mer</w:t>
      </w:r>
    </w:p>
    <w:p w14:paraId="6046EFA4" w14:textId="77777777" w:rsidR="000C35F3" w:rsidRPr="0078352B" w:rsidRDefault="000C35F3" w:rsidP="000C35F3">
      <w:pPr>
        <w:spacing w:after="0" w:line="240" w:lineRule="auto"/>
        <w:jc w:val="both"/>
        <w:rPr>
          <w:rFonts w:ascii="Arial" w:hAnsi="Arial" w:cs="Arial"/>
          <w:b/>
          <w:bCs/>
          <w:sz w:val="24"/>
          <w:szCs w:val="24"/>
        </w:rPr>
      </w:pPr>
    </w:p>
    <w:p w14:paraId="1C6448E3"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Upravičeni stroški / aktivnosti</w:t>
      </w:r>
    </w:p>
    <w:p w14:paraId="4E4CEBEE" w14:textId="3865B188" w:rsidR="000C35F3" w:rsidRPr="0078352B" w:rsidRDefault="000C35F3" w:rsidP="000C35F3">
      <w:pPr>
        <w:spacing w:after="0" w:line="240" w:lineRule="auto"/>
        <w:jc w:val="both"/>
        <w:rPr>
          <w:rFonts w:ascii="Arial" w:hAnsi="Arial" w:cs="Arial"/>
          <w:sz w:val="24"/>
          <w:szCs w:val="24"/>
        </w:rPr>
      </w:pPr>
      <w:r w:rsidRPr="0078352B">
        <w:rPr>
          <w:rFonts w:ascii="Arial" w:hAnsi="Arial" w:cs="Arial"/>
          <w:sz w:val="24"/>
          <w:szCs w:val="24"/>
        </w:rPr>
        <w:t>Z ZOPNN je opredeljena možnost dodelitev sredstev za odpravo posledic naravne nesreče v obliki nepovratnih sredstev zaradi nastale škode v gospodarstvu, pri čemer se gospodarskim subjektom krije škoda na strojih in opremi, škoda zaradi uničenja zalog ter škoda zaradi izpada prihodkov.</w:t>
      </w:r>
    </w:p>
    <w:p w14:paraId="7803DD87" w14:textId="77777777" w:rsidR="000C35F3" w:rsidRPr="0078352B" w:rsidRDefault="000C35F3" w:rsidP="000C35F3">
      <w:pPr>
        <w:spacing w:after="0" w:line="240" w:lineRule="auto"/>
        <w:jc w:val="both"/>
        <w:rPr>
          <w:rFonts w:ascii="Arial" w:hAnsi="Arial" w:cs="Arial"/>
          <w:sz w:val="24"/>
          <w:szCs w:val="24"/>
        </w:rPr>
      </w:pPr>
    </w:p>
    <w:p w14:paraId="47567C9A" w14:textId="530DE909" w:rsidR="000C35F3" w:rsidRDefault="000C35F3" w:rsidP="000C35F3">
      <w:pPr>
        <w:spacing w:after="0" w:line="240" w:lineRule="auto"/>
        <w:jc w:val="both"/>
        <w:rPr>
          <w:rFonts w:ascii="Arial" w:hAnsi="Arial" w:cs="Arial"/>
          <w:sz w:val="24"/>
          <w:szCs w:val="24"/>
        </w:rPr>
      </w:pPr>
      <w:r w:rsidRPr="0078352B">
        <w:rPr>
          <w:rFonts w:ascii="Arial" w:hAnsi="Arial" w:cs="Arial"/>
          <w:sz w:val="24"/>
          <w:szCs w:val="24"/>
        </w:rPr>
        <w:t>Metodologijo za ocenjevanje škode na strojih, opremi, zalogah ter zaradi izpada prihodka podrobneje določa Uredba o metodologiji za ocenjevanje škode</w:t>
      </w:r>
      <w:r w:rsidR="002B1820">
        <w:rPr>
          <w:rFonts w:ascii="Arial" w:hAnsi="Arial" w:cs="Arial"/>
          <w:sz w:val="24"/>
          <w:szCs w:val="24"/>
        </w:rPr>
        <w:t xml:space="preserve"> </w:t>
      </w:r>
      <w:r w:rsidR="002E7F0C">
        <w:rPr>
          <w:rFonts w:ascii="Arial" w:hAnsi="Arial" w:cs="Arial"/>
          <w:sz w:val="24"/>
          <w:szCs w:val="24"/>
        </w:rPr>
        <w:t>(U</w:t>
      </w:r>
      <w:r w:rsidR="002E7F0C" w:rsidRPr="002E7F0C">
        <w:rPr>
          <w:rFonts w:ascii="Arial" w:hAnsi="Arial" w:cs="Arial"/>
          <w:sz w:val="24"/>
          <w:szCs w:val="24"/>
        </w:rPr>
        <w:t>radni list RS, št. 67/03, 79/04, 33/05, 81/06 in 68/08</w:t>
      </w:r>
      <w:r w:rsidR="002E7F0C">
        <w:rPr>
          <w:rFonts w:ascii="Arial" w:hAnsi="Arial" w:cs="Arial"/>
          <w:sz w:val="24"/>
          <w:szCs w:val="24"/>
        </w:rPr>
        <w:t>).</w:t>
      </w:r>
    </w:p>
    <w:p w14:paraId="425AF5E6" w14:textId="77777777" w:rsidR="002E7F0C" w:rsidRPr="0078352B" w:rsidRDefault="002E7F0C" w:rsidP="000C35F3">
      <w:pPr>
        <w:spacing w:after="0" w:line="240" w:lineRule="auto"/>
        <w:jc w:val="both"/>
        <w:rPr>
          <w:rFonts w:ascii="Arial" w:hAnsi="Arial" w:cs="Arial"/>
          <w:sz w:val="24"/>
          <w:szCs w:val="24"/>
        </w:rPr>
      </w:pPr>
    </w:p>
    <w:p w14:paraId="5BF703D3" w14:textId="77777777" w:rsidR="000C35F3" w:rsidRPr="0078352B" w:rsidRDefault="000C35F3" w:rsidP="000C35F3">
      <w:pPr>
        <w:autoSpaceDE w:val="0"/>
        <w:autoSpaceDN w:val="0"/>
        <w:adjustRightInd w:val="0"/>
        <w:spacing w:after="0" w:line="240" w:lineRule="auto"/>
        <w:jc w:val="both"/>
        <w:rPr>
          <w:rFonts w:ascii="Arial" w:hAnsi="Arial" w:cs="Arial"/>
          <w:sz w:val="24"/>
          <w:szCs w:val="24"/>
          <w:lang w:eastAsia="sl-SI"/>
        </w:rPr>
      </w:pPr>
      <w:r w:rsidRPr="0078352B">
        <w:rPr>
          <w:rFonts w:ascii="Arial" w:hAnsi="Arial" w:cs="Arial"/>
          <w:sz w:val="24"/>
          <w:szCs w:val="24"/>
          <w:lang w:eastAsia="sl-SI"/>
        </w:rPr>
        <w:t>Višina pomoči:</w:t>
      </w:r>
    </w:p>
    <w:p w14:paraId="2E5A945D" w14:textId="77777777" w:rsidR="000C35F3" w:rsidRPr="0078352B" w:rsidRDefault="000C35F3" w:rsidP="000C35F3">
      <w:pPr>
        <w:autoSpaceDE w:val="0"/>
        <w:autoSpaceDN w:val="0"/>
        <w:adjustRightInd w:val="0"/>
        <w:spacing w:after="0" w:line="240" w:lineRule="auto"/>
        <w:jc w:val="both"/>
        <w:rPr>
          <w:rFonts w:ascii="Arial" w:hAnsi="Arial" w:cs="Arial"/>
          <w:sz w:val="24"/>
          <w:szCs w:val="24"/>
          <w:lang w:eastAsia="sl-SI"/>
        </w:rPr>
      </w:pPr>
    </w:p>
    <w:p w14:paraId="63FA7E0A" w14:textId="5F61E7E5" w:rsidR="000C35F3" w:rsidRPr="0078352B" w:rsidRDefault="000C35F3" w:rsidP="000C35F3">
      <w:pPr>
        <w:autoSpaceDE w:val="0"/>
        <w:autoSpaceDN w:val="0"/>
        <w:adjustRightInd w:val="0"/>
        <w:spacing w:after="0" w:line="240" w:lineRule="auto"/>
        <w:jc w:val="both"/>
        <w:rPr>
          <w:rFonts w:ascii="Arial" w:hAnsi="Arial" w:cs="Arial"/>
          <w:sz w:val="24"/>
          <w:szCs w:val="24"/>
          <w:lang w:eastAsia="sl-SI"/>
        </w:rPr>
      </w:pPr>
      <w:r w:rsidRPr="0078352B">
        <w:rPr>
          <w:rFonts w:ascii="Arial" w:hAnsi="Arial" w:cs="Arial"/>
          <w:sz w:val="24"/>
          <w:szCs w:val="24"/>
          <w:lang w:eastAsia="sl-SI"/>
        </w:rPr>
        <w:t>Zakonska omejitev v zvezi z maksimalno višino dodeljenih sredstev je določena v desetem odstavku 5. člena ZOPNN, ki zahteva, da se pri odločanju o višini sredstev za odpravo posledic škode v gospodarstvu zagotovi, da vsota: a) sredstev, ki se dodeljujejo po tem zakonu, b) sredstev, dodeljenih kot izplačilo zavarovalnega zneska, ter c) sredstev, dodeljenih iz državnega in/ali občinskih proračunov, ni večja od dejanske škode, ki je nastala.</w:t>
      </w:r>
    </w:p>
    <w:p w14:paraId="1BC21FB3" w14:textId="77777777" w:rsidR="000C35F3" w:rsidRPr="0078352B" w:rsidRDefault="000C35F3" w:rsidP="000C35F3">
      <w:pPr>
        <w:spacing w:after="0" w:line="240" w:lineRule="auto"/>
        <w:jc w:val="both"/>
        <w:rPr>
          <w:rFonts w:ascii="Arial" w:hAnsi="Arial" w:cs="Arial"/>
          <w:sz w:val="24"/>
          <w:szCs w:val="24"/>
          <w:lang w:eastAsia="sl-SI"/>
        </w:rPr>
      </w:pPr>
    </w:p>
    <w:p w14:paraId="0146D63F" w14:textId="77777777" w:rsidR="000C35F3" w:rsidRPr="0078352B" w:rsidRDefault="000C35F3" w:rsidP="000C35F3">
      <w:pPr>
        <w:spacing w:after="0" w:line="240" w:lineRule="auto"/>
        <w:jc w:val="both"/>
        <w:rPr>
          <w:rFonts w:ascii="Arial" w:hAnsi="Arial" w:cs="Arial"/>
          <w:sz w:val="24"/>
          <w:szCs w:val="24"/>
          <w:lang w:eastAsia="sl-SI"/>
        </w:rPr>
      </w:pPr>
      <w:r w:rsidRPr="0078352B">
        <w:rPr>
          <w:rFonts w:ascii="Arial" w:hAnsi="Arial" w:cs="Arial"/>
          <w:sz w:val="24"/>
          <w:szCs w:val="24"/>
          <w:lang w:eastAsia="sl-SI"/>
        </w:rPr>
        <w:t>Četrti odstavek 6. člena ZOPNN pa izrecno določa, da se sredstva za odpravo posledic škode na stvareh in škode v gospodarstvu ne smejo dodeliti za povrnitev negmotne škode ali izgubljenega dohodka, razen če gre za izpad prihodkov zaradi škode v gospodarstvu.</w:t>
      </w:r>
    </w:p>
    <w:p w14:paraId="1595D58D" w14:textId="77777777" w:rsidR="000C35F3" w:rsidRPr="0078352B" w:rsidRDefault="000C35F3" w:rsidP="000C35F3">
      <w:pPr>
        <w:spacing w:after="0" w:line="240" w:lineRule="auto"/>
        <w:jc w:val="both"/>
        <w:rPr>
          <w:rFonts w:ascii="Arial" w:hAnsi="Arial" w:cs="Arial"/>
          <w:bCs/>
          <w:sz w:val="24"/>
          <w:szCs w:val="24"/>
        </w:rPr>
      </w:pPr>
    </w:p>
    <w:p w14:paraId="302E5193" w14:textId="77777777" w:rsidR="000C35F3" w:rsidRPr="0078352B" w:rsidRDefault="000C35F3" w:rsidP="000C35F3">
      <w:pPr>
        <w:spacing w:after="0" w:line="240" w:lineRule="auto"/>
        <w:jc w:val="both"/>
        <w:rPr>
          <w:rFonts w:ascii="Arial" w:hAnsi="Arial" w:cs="Arial"/>
          <w:bCs/>
          <w:sz w:val="24"/>
          <w:szCs w:val="24"/>
        </w:rPr>
      </w:pPr>
      <w:r w:rsidRPr="0078352B">
        <w:rPr>
          <w:rFonts w:ascii="Arial" w:hAnsi="Arial" w:cs="Arial"/>
          <w:bCs/>
          <w:sz w:val="24"/>
          <w:szCs w:val="24"/>
        </w:rPr>
        <w:t>Postopek:</w:t>
      </w:r>
    </w:p>
    <w:p w14:paraId="7BFC4117" w14:textId="77777777" w:rsidR="000C35F3" w:rsidRPr="0078352B" w:rsidRDefault="000C35F3" w:rsidP="000C35F3">
      <w:pPr>
        <w:spacing w:after="0" w:line="240" w:lineRule="auto"/>
        <w:jc w:val="both"/>
        <w:rPr>
          <w:rFonts w:ascii="Arial" w:hAnsi="Arial" w:cs="Arial"/>
          <w:bCs/>
          <w:sz w:val="24"/>
          <w:szCs w:val="24"/>
        </w:rPr>
      </w:pPr>
      <w:r w:rsidRPr="0078352B">
        <w:rPr>
          <w:rFonts w:ascii="Arial" w:hAnsi="Arial" w:cs="Arial"/>
          <w:bCs/>
          <w:sz w:val="24"/>
          <w:szCs w:val="24"/>
        </w:rPr>
        <w:t xml:space="preserve">ZOPNN opredeljuje postopke in osnovna merila za opredelitev škode na strojih in drugi opremi, zalogah in škodi zaradi izpada prihodka in podeljuje ministrstvu, pristojnemu za gospodarstvo pristojnosti za vodenje vseh aktivnosti v zvezi z ocenjevanjem in sanacijo posledic škode v gospodarstvu. </w:t>
      </w:r>
    </w:p>
    <w:p w14:paraId="1759F8E5" w14:textId="3A58585E" w:rsidR="000C35F3" w:rsidRPr="0078352B" w:rsidRDefault="000C35F3" w:rsidP="000C35F3">
      <w:pPr>
        <w:spacing w:after="0" w:line="240" w:lineRule="auto"/>
        <w:jc w:val="both"/>
        <w:rPr>
          <w:rFonts w:ascii="Arial" w:hAnsi="Arial" w:cs="Arial"/>
          <w:bCs/>
          <w:sz w:val="24"/>
          <w:szCs w:val="24"/>
        </w:rPr>
      </w:pPr>
      <w:r w:rsidRPr="0078352B">
        <w:rPr>
          <w:rFonts w:ascii="Arial" w:hAnsi="Arial" w:cs="Arial"/>
          <w:bCs/>
          <w:sz w:val="24"/>
          <w:szCs w:val="24"/>
        </w:rPr>
        <w:t>Postopek je podrobneje določen s Pravilnikom o postopkih za ocenjevanje škode in odpravo posledic škode ob naravnih in drugih nesrečah v slovenskem gospodarstvu, ki ga je dne 2.</w:t>
      </w:r>
      <w:r w:rsidR="00203621">
        <w:rPr>
          <w:rFonts w:ascii="Arial" w:hAnsi="Arial" w:cs="Arial"/>
          <w:bCs/>
          <w:sz w:val="24"/>
          <w:szCs w:val="24"/>
        </w:rPr>
        <w:t xml:space="preserve"> </w:t>
      </w:r>
      <w:r w:rsidRPr="0078352B">
        <w:rPr>
          <w:rFonts w:ascii="Arial" w:hAnsi="Arial" w:cs="Arial"/>
          <w:bCs/>
          <w:sz w:val="24"/>
          <w:szCs w:val="24"/>
        </w:rPr>
        <w:t>11.</w:t>
      </w:r>
      <w:r w:rsidR="00203621">
        <w:rPr>
          <w:rFonts w:ascii="Arial" w:hAnsi="Arial" w:cs="Arial"/>
          <w:bCs/>
          <w:sz w:val="24"/>
          <w:szCs w:val="24"/>
        </w:rPr>
        <w:t xml:space="preserve"> </w:t>
      </w:r>
      <w:r w:rsidRPr="0078352B">
        <w:rPr>
          <w:rFonts w:ascii="Arial" w:hAnsi="Arial" w:cs="Arial"/>
          <w:bCs/>
          <w:sz w:val="24"/>
          <w:szCs w:val="24"/>
        </w:rPr>
        <w:t>2011 sprejel minister</w:t>
      </w:r>
      <w:r w:rsidR="00203621">
        <w:rPr>
          <w:rFonts w:ascii="Arial" w:hAnsi="Arial" w:cs="Arial"/>
          <w:bCs/>
          <w:sz w:val="24"/>
          <w:szCs w:val="24"/>
        </w:rPr>
        <w:t>,</w:t>
      </w:r>
      <w:r w:rsidRPr="0078352B">
        <w:rPr>
          <w:rFonts w:ascii="Arial" w:hAnsi="Arial" w:cs="Arial"/>
          <w:bCs/>
          <w:sz w:val="24"/>
          <w:szCs w:val="24"/>
        </w:rPr>
        <w:t xml:space="preserve"> pristojen za gospodarstvo.</w:t>
      </w:r>
    </w:p>
    <w:p w14:paraId="71AE29DA" w14:textId="77777777" w:rsidR="000C35F3" w:rsidRPr="0078352B" w:rsidRDefault="000C35F3" w:rsidP="000C35F3">
      <w:pPr>
        <w:spacing w:after="0" w:line="240" w:lineRule="auto"/>
        <w:jc w:val="both"/>
        <w:rPr>
          <w:rFonts w:ascii="Arial" w:hAnsi="Arial" w:cs="Arial"/>
          <w:b/>
          <w:bCs/>
          <w:sz w:val="24"/>
          <w:szCs w:val="24"/>
        </w:rPr>
      </w:pPr>
    </w:p>
    <w:p w14:paraId="41888708"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Izvajalci</w:t>
      </w:r>
    </w:p>
    <w:p w14:paraId="2DB11B0B" w14:textId="77777777" w:rsidR="000C35F3" w:rsidRPr="0078352B" w:rsidRDefault="000C35F3" w:rsidP="000C35F3">
      <w:pPr>
        <w:spacing w:after="0" w:line="240" w:lineRule="auto"/>
        <w:jc w:val="both"/>
        <w:rPr>
          <w:rFonts w:ascii="Arial" w:eastAsia="Calibri" w:hAnsi="Arial" w:cs="Arial"/>
          <w:sz w:val="24"/>
          <w:szCs w:val="24"/>
        </w:rPr>
      </w:pPr>
      <w:r w:rsidRPr="0078352B">
        <w:rPr>
          <w:rFonts w:ascii="Arial" w:eastAsia="Calibri" w:hAnsi="Arial" w:cs="Arial"/>
          <w:sz w:val="24"/>
          <w:szCs w:val="24"/>
        </w:rPr>
        <w:t>MGTŠ, izvajalske institucije</w:t>
      </w:r>
    </w:p>
    <w:p w14:paraId="7E67465D" w14:textId="77777777" w:rsidR="000C35F3" w:rsidRPr="0078352B" w:rsidRDefault="000C35F3" w:rsidP="000C35F3">
      <w:pPr>
        <w:spacing w:after="0" w:line="240" w:lineRule="auto"/>
        <w:jc w:val="both"/>
        <w:rPr>
          <w:rFonts w:ascii="Arial" w:hAnsi="Arial" w:cs="Arial"/>
          <w:b/>
          <w:bCs/>
          <w:sz w:val="24"/>
          <w:szCs w:val="24"/>
        </w:rPr>
      </w:pPr>
    </w:p>
    <w:p w14:paraId="5B036807"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Merila za izbor</w:t>
      </w:r>
    </w:p>
    <w:p w14:paraId="2CBAB354" w14:textId="77777777" w:rsidR="000C35F3" w:rsidRPr="0078352B" w:rsidRDefault="000C35F3" w:rsidP="000C35F3">
      <w:pPr>
        <w:spacing w:after="0" w:line="240" w:lineRule="auto"/>
        <w:jc w:val="both"/>
        <w:rPr>
          <w:rFonts w:ascii="Arial" w:eastAsia="Calibri" w:hAnsi="Arial" w:cs="Arial"/>
          <w:sz w:val="24"/>
          <w:szCs w:val="24"/>
        </w:rPr>
      </w:pPr>
      <w:r w:rsidRPr="0078352B">
        <w:rPr>
          <w:rFonts w:ascii="Arial" w:eastAsia="Calibri" w:hAnsi="Arial" w:cs="Arial"/>
          <w:sz w:val="24"/>
          <w:szCs w:val="24"/>
        </w:rPr>
        <w:t>Med merila za izbor se smiselno vključijo sledeča merila:</w:t>
      </w:r>
    </w:p>
    <w:p w14:paraId="117E6EBE" w14:textId="77777777" w:rsidR="000C35F3" w:rsidRPr="0078352B" w:rsidRDefault="000C35F3" w:rsidP="000C35F3">
      <w:pPr>
        <w:pStyle w:val="Odstavekseznama"/>
        <w:numPr>
          <w:ilvl w:val="0"/>
          <w:numId w:val="51"/>
        </w:numPr>
        <w:spacing w:after="0" w:line="240" w:lineRule="auto"/>
        <w:jc w:val="both"/>
        <w:rPr>
          <w:rFonts w:ascii="Arial" w:eastAsia="Calibri" w:hAnsi="Arial" w:cs="Arial"/>
          <w:sz w:val="24"/>
          <w:szCs w:val="24"/>
        </w:rPr>
      </w:pPr>
      <w:r w:rsidRPr="0078352B">
        <w:rPr>
          <w:rFonts w:ascii="Arial" w:eastAsia="Calibri" w:hAnsi="Arial" w:cs="Arial"/>
          <w:sz w:val="24"/>
          <w:szCs w:val="24"/>
        </w:rPr>
        <w:t xml:space="preserve">prispevek k doseganju ciljev iz ključnih strateških dokumentov, </w:t>
      </w:r>
    </w:p>
    <w:p w14:paraId="3A6B1E9B" w14:textId="77777777" w:rsidR="000C35F3" w:rsidRPr="0078352B" w:rsidRDefault="000C35F3" w:rsidP="000C35F3">
      <w:pPr>
        <w:pStyle w:val="Odstavekseznama"/>
        <w:numPr>
          <w:ilvl w:val="0"/>
          <w:numId w:val="51"/>
        </w:numPr>
        <w:spacing w:after="0" w:line="240" w:lineRule="auto"/>
        <w:jc w:val="both"/>
        <w:rPr>
          <w:rFonts w:ascii="Arial" w:eastAsia="Calibri" w:hAnsi="Arial" w:cs="Arial"/>
          <w:sz w:val="24"/>
          <w:szCs w:val="24"/>
        </w:rPr>
      </w:pPr>
      <w:r w:rsidRPr="0078352B">
        <w:rPr>
          <w:rFonts w:ascii="Arial" w:eastAsia="Calibri" w:hAnsi="Arial" w:cs="Arial"/>
          <w:sz w:val="24"/>
          <w:szCs w:val="24"/>
        </w:rPr>
        <w:t>prispevek k učinkoviti rabi virov,</w:t>
      </w:r>
    </w:p>
    <w:p w14:paraId="3A81E0E6" w14:textId="77777777" w:rsidR="000C35F3" w:rsidRPr="0078352B" w:rsidRDefault="000C35F3" w:rsidP="000C35F3">
      <w:pPr>
        <w:pStyle w:val="Odstavekseznama"/>
        <w:numPr>
          <w:ilvl w:val="0"/>
          <w:numId w:val="51"/>
        </w:numPr>
        <w:spacing w:after="0" w:line="240" w:lineRule="auto"/>
        <w:jc w:val="both"/>
        <w:rPr>
          <w:rFonts w:ascii="Arial" w:eastAsia="Calibri" w:hAnsi="Arial" w:cs="Arial"/>
          <w:sz w:val="24"/>
          <w:szCs w:val="24"/>
        </w:rPr>
      </w:pPr>
      <w:r w:rsidRPr="0078352B">
        <w:rPr>
          <w:rFonts w:ascii="Arial" w:eastAsia="Calibri" w:hAnsi="Arial" w:cs="Arial"/>
          <w:sz w:val="24"/>
          <w:szCs w:val="24"/>
        </w:rPr>
        <w:t xml:space="preserve">prispevek k trajnostnemu razvoju, </w:t>
      </w:r>
      <w:proofErr w:type="spellStart"/>
      <w:r w:rsidRPr="0078352B">
        <w:rPr>
          <w:rFonts w:ascii="Arial" w:eastAsia="Calibri" w:hAnsi="Arial" w:cs="Arial"/>
          <w:sz w:val="24"/>
          <w:szCs w:val="24"/>
        </w:rPr>
        <w:t>nizkoogljičnem</w:t>
      </w:r>
      <w:proofErr w:type="spellEnd"/>
      <w:r w:rsidRPr="0078352B">
        <w:rPr>
          <w:rFonts w:ascii="Arial" w:eastAsia="Calibri" w:hAnsi="Arial" w:cs="Arial"/>
          <w:sz w:val="24"/>
          <w:szCs w:val="24"/>
        </w:rPr>
        <w:t xml:space="preserve"> in krožnem gospodarstvu in drugim </w:t>
      </w:r>
      <w:proofErr w:type="spellStart"/>
      <w:r w:rsidRPr="0078352B">
        <w:rPr>
          <w:rFonts w:ascii="Arial" w:eastAsia="Calibri" w:hAnsi="Arial" w:cs="Arial"/>
          <w:sz w:val="24"/>
          <w:szCs w:val="24"/>
        </w:rPr>
        <w:t>okoljskim</w:t>
      </w:r>
      <w:proofErr w:type="spellEnd"/>
      <w:r w:rsidRPr="0078352B">
        <w:rPr>
          <w:rFonts w:ascii="Arial" w:eastAsia="Calibri" w:hAnsi="Arial" w:cs="Arial"/>
          <w:sz w:val="24"/>
          <w:szCs w:val="24"/>
        </w:rPr>
        <w:t xml:space="preserve"> ciljem, med drugim z vključevanjem načel </w:t>
      </w:r>
      <w:proofErr w:type="spellStart"/>
      <w:r w:rsidRPr="0078352B">
        <w:rPr>
          <w:rFonts w:ascii="Arial" w:eastAsia="Calibri" w:hAnsi="Arial" w:cs="Arial"/>
          <w:sz w:val="24"/>
          <w:szCs w:val="24"/>
        </w:rPr>
        <w:t>ekodizajna</w:t>
      </w:r>
      <w:proofErr w:type="spellEnd"/>
      <w:r w:rsidRPr="0078352B">
        <w:rPr>
          <w:rFonts w:ascii="Arial" w:eastAsia="Calibri" w:hAnsi="Arial" w:cs="Arial"/>
          <w:sz w:val="24"/>
          <w:szCs w:val="24"/>
        </w:rPr>
        <w:t>,</w:t>
      </w:r>
    </w:p>
    <w:p w14:paraId="239DA110" w14:textId="77777777" w:rsidR="000C35F3" w:rsidRPr="0078352B" w:rsidRDefault="000C35F3" w:rsidP="000C35F3">
      <w:pPr>
        <w:pStyle w:val="Odstavekseznama"/>
        <w:numPr>
          <w:ilvl w:val="0"/>
          <w:numId w:val="51"/>
        </w:numPr>
        <w:spacing w:after="0" w:line="240" w:lineRule="auto"/>
        <w:jc w:val="both"/>
        <w:rPr>
          <w:rFonts w:ascii="Arial" w:eastAsia="Calibri" w:hAnsi="Arial" w:cs="Arial"/>
          <w:sz w:val="24"/>
          <w:szCs w:val="24"/>
        </w:rPr>
      </w:pPr>
      <w:r w:rsidRPr="0078352B">
        <w:rPr>
          <w:rFonts w:ascii="Arial" w:eastAsia="Calibri" w:hAnsi="Arial" w:cs="Arial"/>
          <w:sz w:val="24"/>
          <w:szCs w:val="24"/>
        </w:rPr>
        <w:t>prispevek k digitalnem prehodu - digitalne rešitve v podporo krožnemu gospodarstvu,</w:t>
      </w:r>
    </w:p>
    <w:p w14:paraId="71389D8E" w14:textId="77777777" w:rsidR="000C35F3" w:rsidRPr="0078352B" w:rsidRDefault="000C35F3" w:rsidP="000C35F3">
      <w:pPr>
        <w:pStyle w:val="Odstavekseznama"/>
        <w:numPr>
          <w:ilvl w:val="0"/>
          <w:numId w:val="51"/>
        </w:numPr>
        <w:spacing w:after="0" w:line="240" w:lineRule="auto"/>
        <w:jc w:val="both"/>
        <w:rPr>
          <w:rFonts w:ascii="Arial" w:eastAsia="Calibri" w:hAnsi="Arial" w:cs="Arial"/>
          <w:sz w:val="24"/>
          <w:szCs w:val="24"/>
        </w:rPr>
      </w:pPr>
      <w:r w:rsidRPr="0078352B">
        <w:rPr>
          <w:rFonts w:ascii="Arial" w:eastAsia="Calibri" w:hAnsi="Arial" w:cs="Arial"/>
          <w:sz w:val="24"/>
          <w:szCs w:val="24"/>
        </w:rPr>
        <w:t>upoštevanje tržnih trendov in izkazan tržni potencial,</w:t>
      </w:r>
    </w:p>
    <w:p w14:paraId="24013A03" w14:textId="77777777" w:rsidR="000C35F3" w:rsidRPr="0078352B" w:rsidRDefault="000C35F3" w:rsidP="000C35F3">
      <w:pPr>
        <w:pStyle w:val="Odstavekseznama"/>
        <w:numPr>
          <w:ilvl w:val="0"/>
          <w:numId w:val="51"/>
        </w:numPr>
        <w:spacing w:after="0" w:line="240" w:lineRule="auto"/>
        <w:jc w:val="both"/>
        <w:rPr>
          <w:rFonts w:ascii="Arial" w:eastAsia="Calibri" w:hAnsi="Arial" w:cs="Arial"/>
          <w:sz w:val="24"/>
          <w:szCs w:val="24"/>
        </w:rPr>
      </w:pPr>
      <w:r w:rsidRPr="0078352B">
        <w:rPr>
          <w:rFonts w:ascii="Arial" w:eastAsia="Calibri" w:hAnsi="Arial" w:cs="Arial"/>
          <w:sz w:val="24"/>
          <w:szCs w:val="24"/>
        </w:rPr>
        <w:t>povezovanje znanja, kompetenc in tehnologij, ter spodbujanje inovativnosti,</w:t>
      </w:r>
    </w:p>
    <w:p w14:paraId="5E1B4E71" w14:textId="77777777" w:rsidR="000C35F3" w:rsidRPr="0078352B" w:rsidRDefault="000C35F3" w:rsidP="000C35F3">
      <w:pPr>
        <w:pStyle w:val="Odstavekseznama"/>
        <w:numPr>
          <w:ilvl w:val="0"/>
          <w:numId w:val="51"/>
        </w:numPr>
        <w:spacing w:after="0" w:line="240" w:lineRule="auto"/>
        <w:jc w:val="both"/>
        <w:rPr>
          <w:rFonts w:ascii="Arial" w:eastAsia="Calibri" w:hAnsi="Arial" w:cs="Arial"/>
          <w:sz w:val="24"/>
          <w:szCs w:val="24"/>
        </w:rPr>
      </w:pPr>
      <w:r w:rsidRPr="0078352B">
        <w:rPr>
          <w:rFonts w:ascii="Arial" w:eastAsia="Calibri" w:hAnsi="Arial" w:cs="Arial"/>
          <w:sz w:val="24"/>
          <w:szCs w:val="24"/>
        </w:rPr>
        <w:t xml:space="preserve">sposobnost nosilcev za izvedbo projektov in investiranje,  </w:t>
      </w:r>
    </w:p>
    <w:p w14:paraId="589D3E95" w14:textId="77777777" w:rsidR="000C35F3" w:rsidRPr="0078352B" w:rsidRDefault="000C35F3" w:rsidP="000C35F3">
      <w:pPr>
        <w:pStyle w:val="Odstavekseznama"/>
        <w:numPr>
          <w:ilvl w:val="0"/>
          <w:numId w:val="51"/>
        </w:numPr>
        <w:spacing w:after="0" w:line="240" w:lineRule="auto"/>
        <w:jc w:val="both"/>
        <w:rPr>
          <w:rFonts w:ascii="Arial" w:eastAsia="Calibri" w:hAnsi="Arial" w:cs="Arial"/>
          <w:sz w:val="24"/>
          <w:szCs w:val="24"/>
        </w:rPr>
      </w:pPr>
      <w:r w:rsidRPr="0078352B">
        <w:rPr>
          <w:rFonts w:ascii="Arial" w:eastAsia="Calibri" w:hAnsi="Arial" w:cs="Arial"/>
          <w:sz w:val="24"/>
          <w:szCs w:val="24"/>
        </w:rPr>
        <w:t xml:space="preserve">prispevek k družbeni spremembi (širši družbeni vpliv) in k dvigu družbene ozaveščenosti vključno s prispevkom k boljšemu sodelovanju deležnikov pri oblikovanju politik, predpisov, </w:t>
      </w:r>
      <w:proofErr w:type="spellStart"/>
      <w:r w:rsidRPr="0078352B">
        <w:rPr>
          <w:rFonts w:ascii="Arial" w:eastAsia="Calibri" w:hAnsi="Arial" w:cs="Arial"/>
          <w:sz w:val="24"/>
          <w:szCs w:val="24"/>
        </w:rPr>
        <w:t>storitev,vzdržnost</w:t>
      </w:r>
      <w:proofErr w:type="spellEnd"/>
      <w:r w:rsidRPr="0078352B">
        <w:rPr>
          <w:rFonts w:ascii="Arial" w:eastAsia="Calibri" w:hAnsi="Arial" w:cs="Arial"/>
          <w:sz w:val="24"/>
          <w:szCs w:val="24"/>
        </w:rPr>
        <w:t xml:space="preserve"> in trajnost rezultatov projekta,</w:t>
      </w:r>
    </w:p>
    <w:p w14:paraId="2376CBCC" w14:textId="77777777" w:rsidR="000C35F3" w:rsidRPr="0078352B" w:rsidRDefault="000C35F3" w:rsidP="000C35F3">
      <w:pPr>
        <w:pStyle w:val="Odstavekseznama"/>
        <w:numPr>
          <w:ilvl w:val="0"/>
          <w:numId w:val="51"/>
        </w:numPr>
        <w:spacing w:after="0" w:line="240" w:lineRule="auto"/>
        <w:jc w:val="both"/>
        <w:rPr>
          <w:rFonts w:ascii="Arial" w:eastAsia="Calibri" w:hAnsi="Arial" w:cs="Arial"/>
          <w:sz w:val="24"/>
          <w:szCs w:val="24"/>
        </w:rPr>
      </w:pPr>
      <w:r w:rsidRPr="0078352B">
        <w:rPr>
          <w:rFonts w:ascii="Arial" w:eastAsia="Calibri" w:hAnsi="Arial" w:cs="Arial"/>
          <w:sz w:val="24"/>
          <w:szCs w:val="24"/>
        </w:rPr>
        <w:t>kakovost in izvedljivost projekta, vključno s kompetencami prijaviteljev za izvedbo projekta.</w:t>
      </w:r>
    </w:p>
    <w:p w14:paraId="1F7519A4" w14:textId="77777777" w:rsidR="000C35F3" w:rsidRPr="0078352B" w:rsidRDefault="000C35F3" w:rsidP="000C35F3">
      <w:pPr>
        <w:spacing w:after="0" w:line="240" w:lineRule="auto"/>
        <w:jc w:val="both"/>
        <w:rPr>
          <w:rFonts w:ascii="Arial" w:eastAsia="Calibri" w:hAnsi="Arial" w:cs="Arial"/>
          <w:sz w:val="24"/>
          <w:szCs w:val="24"/>
        </w:rPr>
      </w:pPr>
    </w:p>
    <w:p w14:paraId="6A657BD2"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Intenzivnost pomoči</w:t>
      </w:r>
    </w:p>
    <w:p w14:paraId="524C1FEC" w14:textId="48469693" w:rsidR="000C35F3" w:rsidRPr="0078352B" w:rsidRDefault="000C35F3" w:rsidP="000C35F3">
      <w:pPr>
        <w:spacing w:after="0" w:line="240" w:lineRule="auto"/>
        <w:jc w:val="both"/>
        <w:rPr>
          <w:rFonts w:ascii="Arial" w:hAnsi="Arial" w:cs="Arial"/>
          <w:sz w:val="24"/>
          <w:szCs w:val="24"/>
        </w:rPr>
      </w:pPr>
      <w:r w:rsidRPr="0078352B">
        <w:rPr>
          <w:rFonts w:ascii="Arial" w:hAnsi="Arial" w:cs="Arial"/>
          <w:sz w:val="24"/>
          <w:szCs w:val="24"/>
        </w:rPr>
        <w:t>Do vključno 60</w:t>
      </w:r>
      <w:r w:rsidR="00F62258">
        <w:rPr>
          <w:rFonts w:ascii="Arial" w:hAnsi="Arial" w:cs="Arial"/>
          <w:sz w:val="24"/>
          <w:szCs w:val="24"/>
        </w:rPr>
        <w:t xml:space="preserve"> </w:t>
      </w:r>
      <w:r w:rsidRPr="0078352B">
        <w:rPr>
          <w:rFonts w:ascii="Arial" w:hAnsi="Arial" w:cs="Arial"/>
          <w:sz w:val="24"/>
          <w:szCs w:val="24"/>
        </w:rPr>
        <w:t>% upravičenih stroškov</w:t>
      </w:r>
    </w:p>
    <w:p w14:paraId="4D718B82" w14:textId="77777777" w:rsidR="000C35F3" w:rsidRPr="0078352B" w:rsidRDefault="000C35F3" w:rsidP="000C35F3">
      <w:pPr>
        <w:spacing w:after="0" w:line="240" w:lineRule="auto"/>
        <w:jc w:val="both"/>
        <w:rPr>
          <w:rFonts w:ascii="Arial" w:hAnsi="Arial" w:cs="Arial"/>
          <w:b/>
          <w:bCs/>
          <w:sz w:val="24"/>
          <w:szCs w:val="24"/>
        </w:rPr>
      </w:pPr>
    </w:p>
    <w:p w14:paraId="1801CDD9"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Upravičenci</w:t>
      </w:r>
    </w:p>
    <w:p w14:paraId="1842CC96" w14:textId="77777777" w:rsidR="000C35F3" w:rsidRPr="0078352B" w:rsidRDefault="000C35F3" w:rsidP="000C35F3">
      <w:pPr>
        <w:spacing w:after="0" w:line="240" w:lineRule="auto"/>
        <w:jc w:val="both"/>
        <w:rPr>
          <w:rFonts w:ascii="Arial" w:hAnsi="Arial" w:cs="Arial"/>
          <w:sz w:val="24"/>
          <w:szCs w:val="24"/>
          <w:lang w:eastAsia="sl-SI"/>
        </w:rPr>
      </w:pPr>
      <w:r w:rsidRPr="0078352B">
        <w:rPr>
          <w:rFonts w:ascii="Arial" w:hAnsi="Arial" w:cs="Arial"/>
          <w:sz w:val="24"/>
          <w:szCs w:val="24"/>
          <w:lang w:eastAsia="sl-SI"/>
        </w:rPr>
        <w:t xml:space="preserve">Upravičenci do sredstev za odpravo posledic škode v gospodarstvu  so: </w:t>
      </w:r>
    </w:p>
    <w:p w14:paraId="55AF464C" w14:textId="77777777" w:rsidR="000C35F3" w:rsidRPr="0078352B" w:rsidRDefault="000C35F3" w:rsidP="000C35F3">
      <w:pPr>
        <w:numPr>
          <w:ilvl w:val="0"/>
          <w:numId w:val="56"/>
        </w:numPr>
        <w:suppressAutoHyphens/>
        <w:spacing w:after="0" w:line="240" w:lineRule="auto"/>
        <w:jc w:val="both"/>
        <w:rPr>
          <w:rFonts w:ascii="Arial" w:hAnsi="Arial" w:cs="Arial"/>
          <w:sz w:val="24"/>
          <w:szCs w:val="24"/>
          <w:lang w:eastAsia="sl-SI"/>
        </w:rPr>
      </w:pPr>
      <w:r w:rsidRPr="0078352B">
        <w:rPr>
          <w:rFonts w:ascii="Arial" w:hAnsi="Arial" w:cs="Arial"/>
          <w:sz w:val="24"/>
          <w:szCs w:val="24"/>
          <w:lang w:eastAsia="sl-SI"/>
        </w:rPr>
        <w:t xml:space="preserve">gospodarske družbe, </w:t>
      </w:r>
    </w:p>
    <w:p w14:paraId="4028A71A" w14:textId="77777777" w:rsidR="000C35F3" w:rsidRPr="0078352B" w:rsidRDefault="000C35F3" w:rsidP="000C35F3">
      <w:pPr>
        <w:numPr>
          <w:ilvl w:val="0"/>
          <w:numId w:val="56"/>
        </w:numPr>
        <w:suppressAutoHyphens/>
        <w:spacing w:after="0" w:line="240" w:lineRule="auto"/>
        <w:jc w:val="both"/>
        <w:rPr>
          <w:rFonts w:ascii="Arial" w:hAnsi="Arial" w:cs="Arial"/>
          <w:sz w:val="24"/>
          <w:szCs w:val="24"/>
          <w:lang w:eastAsia="sl-SI"/>
        </w:rPr>
      </w:pPr>
      <w:r w:rsidRPr="0078352B">
        <w:rPr>
          <w:rFonts w:ascii="Arial" w:hAnsi="Arial" w:cs="Arial"/>
          <w:bCs/>
          <w:sz w:val="24"/>
          <w:szCs w:val="24"/>
        </w:rPr>
        <w:t>samostojni podjetniki posamezniki</w:t>
      </w:r>
      <w:r w:rsidRPr="0078352B">
        <w:rPr>
          <w:rFonts w:ascii="Arial" w:hAnsi="Arial" w:cs="Arial"/>
          <w:sz w:val="24"/>
          <w:szCs w:val="24"/>
          <w:lang w:eastAsia="sl-SI"/>
        </w:rPr>
        <w:t xml:space="preserve"> (podjetniki), </w:t>
      </w:r>
    </w:p>
    <w:p w14:paraId="729F73F3" w14:textId="77777777" w:rsidR="000C35F3" w:rsidRPr="0078352B" w:rsidRDefault="000C35F3" w:rsidP="000C35F3">
      <w:pPr>
        <w:numPr>
          <w:ilvl w:val="0"/>
          <w:numId w:val="56"/>
        </w:numPr>
        <w:suppressAutoHyphens/>
        <w:spacing w:after="0" w:line="240" w:lineRule="auto"/>
        <w:jc w:val="both"/>
        <w:rPr>
          <w:rFonts w:ascii="Arial" w:hAnsi="Arial" w:cs="Arial"/>
          <w:sz w:val="24"/>
          <w:szCs w:val="24"/>
          <w:lang w:eastAsia="sl-SI"/>
        </w:rPr>
      </w:pPr>
      <w:r w:rsidRPr="0078352B">
        <w:rPr>
          <w:rFonts w:ascii="Arial" w:hAnsi="Arial" w:cs="Arial"/>
          <w:bCs/>
          <w:sz w:val="24"/>
          <w:szCs w:val="24"/>
        </w:rPr>
        <w:t>posamezniki, ki samostojno opravljajo dejavnost</w:t>
      </w:r>
      <w:r w:rsidRPr="0078352B">
        <w:rPr>
          <w:rFonts w:ascii="Arial" w:hAnsi="Arial" w:cs="Arial"/>
          <w:sz w:val="24"/>
          <w:szCs w:val="24"/>
          <w:lang w:eastAsia="sl-SI"/>
        </w:rPr>
        <w:t xml:space="preserve"> (posamezniki), </w:t>
      </w:r>
    </w:p>
    <w:p w14:paraId="6A301382" w14:textId="77777777" w:rsidR="000C35F3" w:rsidRPr="0078352B" w:rsidRDefault="000C35F3" w:rsidP="000C35F3">
      <w:pPr>
        <w:numPr>
          <w:ilvl w:val="0"/>
          <w:numId w:val="56"/>
        </w:numPr>
        <w:suppressAutoHyphens/>
        <w:spacing w:after="0" w:line="240" w:lineRule="auto"/>
        <w:jc w:val="both"/>
        <w:rPr>
          <w:rFonts w:ascii="Arial" w:hAnsi="Arial" w:cs="Arial"/>
          <w:sz w:val="24"/>
          <w:szCs w:val="24"/>
          <w:lang w:eastAsia="sl-SI"/>
        </w:rPr>
      </w:pPr>
      <w:r w:rsidRPr="0078352B">
        <w:rPr>
          <w:rFonts w:ascii="Arial" w:hAnsi="Arial" w:cs="Arial"/>
          <w:sz w:val="24"/>
          <w:szCs w:val="24"/>
          <w:lang w:eastAsia="sl-SI"/>
        </w:rPr>
        <w:t xml:space="preserve">zavodi in </w:t>
      </w:r>
    </w:p>
    <w:p w14:paraId="51694129" w14:textId="77777777" w:rsidR="000C35F3" w:rsidRPr="0078352B" w:rsidRDefault="000C35F3" w:rsidP="000C35F3">
      <w:pPr>
        <w:numPr>
          <w:ilvl w:val="0"/>
          <w:numId w:val="56"/>
        </w:numPr>
        <w:suppressAutoHyphens/>
        <w:spacing w:after="0" w:line="240" w:lineRule="auto"/>
        <w:jc w:val="both"/>
        <w:rPr>
          <w:rFonts w:ascii="Arial" w:hAnsi="Arial" w:cs="Arial"/>
          <w:sz w:val="24"/>
          <w:szCs w:val="24"/>
          <w:lang w:eastAsia="sl-SI"/>
        </w:rPr>
      </w:pPr>
      <w:r w:rsidRPr="0078352B">
        <w:rPr>
          <w:rFonts w:ascii="Arial" w:hAnsi="Arial" w:cs="Arial"/>
          <w:sz w:val="24"/>
          <w:szCs w:val="24"/>
          <w:lang w:eastAsia="sl-SI"/>
        </w:rPr>
        <w:t>zadruge,</w:t>
      </w:r>
    </w:p>
    <w:p w14:paraId="4DF5A10E" w14:textId="77777777" w:rsidR="000C35F3" w:rsidRPr="0078352B" w:rsidRDefault="000C35F3" w:rsidP="000C35F3">
      <w:pPr>
        <w:spacing w:after="0" w:line="240" w:lineRule="auto"/>
        <w:jc w:val="both"/>
        <w:rPr>
          <w:rFonts w:ascii="Arial" w:hAnsi="Arial" w:cs="Arial"/>
          <w:sz w:val="24"/>
          <w:szCs w:val="24"/>
          <w:lang w:eastAsia="sl-SI"/>
        </w:rPr>
      </w:pPr>
      <w:r w:rsidRPr="0078352B">
        <w:rPr>
          <w:rFonts w:ascii="Arial" w:hAnsi="Arial" w:cs="Arial"/>
          <w:sz w:val="24"/>
          <w:szCs w:val="24"/>
          <w:lang w:eastAsia="sl-SI"/>
        </w:rPr>
        <w:t>ki imajo sedež v Republiki Sloveniji.</w:t>
      </w:r>
    </w:p>
    <w:p w14:paraId="633063C9" w14:textId="77777777" w:rsidR="000C35F3" w:rsidRPr="0078352B" w:rsidRDefault="000C35F3" w:rsidP="000C35F3">
      <w:pPr>
        <w:spacing w:after="0" w:line="240" w:lineRule="auto"/>
        <w:jc w:val="both"/>
        <w:rPr>
          <w:rFonts w:ascii="Arial" w:hAnsi="Arial" w:cs="Arial"/>
          <w:b/>
          <w:bCs/>
          <w:sz w:val="24"/>
          <w:szCs w:val="24"/>
        </w:rPr>
      </w:pPr>
    </w:p>
    <w:p w14:paraId="5270FDB8" w14:textId="77777777" w:rsidR="000C35F3" w:rsidRPr="0078352B" w:rsidRDefault="000C35F3" w:rsidP="000C35F3">
      <w:pPr>
        <w:autoSpaceDE w:val="0"/>
        <w:autoSpaceDN w:val="0"/>
        <w:adjustRightInd w:val="0"/>
        <w:spacing w:after="0" w:line="240" w:lineRule="auto"/>
        <w:jc w:val="both"/>
        <w:rPr>
          <w:rFonts w:ascii="Arial" w:hAnsi="Arial" w:cs="Arial"/>
          <w:sz w:val="24"/>
          <w:szCs w:val="24"/>
          <w:lang w:eastAsia="sl-SI"/>
        </w:rPr>
      </w:pPr>
      <w:r w:rsidRPr="0078352B">
        <w:rPr>
          <w:rFonts w:ascii="Arial" w:hAnsi="Arial" w:cs="Arial"/>
          <w:sz w:val="24"/>
          <w:szCs w:val="24"/>
          <w:lang w:eastAsia="sl-SI"/>
        </w:rPr>
        <w:t xml:space="preserve">Ukrep je namenjen za vse gospodarske sektorje, izvzeti pa so sektorji, za katere so v okviru EU določena posebna režimska pravila (ribištvo, kmetijstvo ipd.). </w:t>
      </w:r>
    </w:p>
    <w:p w14:paraId="53C264AB" w14:textId="77777777" w:rsidR="000C35F3" w:rsidRPr="0078352B" w:rsidRDefault="000C35F3" w:rsidP="000C35F3">
      <w:pPr>
        <w:autoSpaceDE w:val="0"/>
        <w:autoSpaceDN w:val="0"/>
        <w:adjustRightInd w:val="0"/>
        <w:spacing w:after="0" w:line="240" w:lineRule="auto"/>
        <w:jc w:val="both"/>
        <w:rPr>
          <w:rFonts w:ascii="Arial" w:hAnsi="Arial" w:cs="Arial"/>
          <w:sz w:val="24"/>
          <w:szCs w:val="24"/>
          <w:lang w:eastAsia="sl-SI"/>
        </w:rPr>
      </w:pPr>
    </w:p>
    <w:p w14:paraId="639CD261" w14:textId="77777777" w:rsidR="000C35F3" w:rsidRPr="0078352B" w:rsidRDefault="000C35F3" w:rsidP="000C35F3">
      <w:pPr>
        <w:autoSpaceDE w:val="0"/>
        <w:autoSpaceDN w:val="0"/>
        <w:adjustRightInd w:val="0"/>
        <w:spacing w:after="0" w:line="240" w:lineRule="auto"/>
        <w:jc w:val="both"/>
        <w:rPr>
          <w:rFonts w:ascii="Arial" w:hAnsi="Arial" w:cs="Arial"/>
          <w:sz w:val="24"/>
          <w:szCs w:val="24"/>
          <w:lang w:eastAsia="sl-SI"/>
        </w:rPr>
      </w:pPr>
      <w:r w:rsidRPr="0078352B">
        <w:rPr>
          <w:rFonts w:ascii="Arial" w:hAnsi="Arial" w:cs="Arial"/>
          <w:sz w:val="24"/>
          <w:szCs w:val="24"/>
          <w:lang w:eastAsia="sl-SI"/>
        </w:rPr>
        <w:t>Če so zaradi naravne nesreče poškodovani ali uničeni objekti ali zemljišča, je za odpravo posledic pristojno ministrstvo pristojno za okolje, za odpravo posledic škode v kmetijstvu zaradi naravnih nesreč pa ministrstvo pristojno za kmetijstvo.</w:t>
      </w:r>
    </w:p>
    <w:p w14:paraId="123FC069" w14:textId="77777777" w:rsidR="000C35F3" w:rsidRPr="0078352B" w:rsidRDefault="000C35F3" w:rsidP="000C35F3">
      <w:pPr>
        <w:spacing w:after="0" w:line="240" w:lineRule="auto"/>
        <w:jc w:val="both"/>
        <w:rPr>
          <w:rFonts w:ascii="Arial" w:hAnsi="Arial" w:cs="Arial"/>
          <w:b/>
          <w:bCs/>
          <w:sz w:val="24"/>
          <w:szCs w:val="24"/>
        </w:rPr>
      </w:pPr>
    </w:p>
    <w:p w14:paraId="32C54893"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557DED5E" w14:textId="664243D6" w:rsidR="000C35F3" w:rsidRPr="0078352B" w:rsidRDefault="000C35F3" w:rsidP="000C35F3">
      <w:pPr>
        <w:spacing w:after="0" w:line="240" w:lineRule="auto"/>
        <w:jc w:val="both"/>
        <w:rPr>
          <w:rFonts w:ascii="Arial" w:hAnsi="Arial" w:cs="Arial"/>
          <w:sz w:val="24"/>
          <w:szCs w:val="24"/>
        </w:rPr>
      </w:pPr>
      <w:r w:rsidRPr="0078352B">
        <w:rPr>
          <w:rFonts w:ascii="Arial" w:eastAsia="Calibri" w:hAnsi="Arial" w:cs="Arial"/>
          <w:sz w:val="24"/>
          <w:szCs w:val="24"/>
        </w:rPr>
        <w:t>140 mi</w:t>
      </w:r>
      <w:r w:rsidR="00680A7C" w:rsidRPr="0078352B">
        <w:rPr>
          <w:rFonts w:ascii="Arial" w:eastAsia="Calibri" w:hAnsi="Arial" w:cs="Arial"/>
          <w:sz w:val="24"/>
          <w:szCs w:val="24"/>
        </w:rPr>
        <w:t>lijonov</w:t>
      </w:r>
      <w:r w:rsidRPr="0078352B">
        <w:rPr>
          <w:rFonts w:ascii="Arial" w:eastAsia="Calibri" w:hAnsi="Arial" w:cs="Arial"/>
          <w:sz w:val="24"/>
          <w:szCs w:val="24"/>
        </w:rPr>
        <w:t xml:space="preserve"> </w:t>
      </w:r>
      <w:r w:rsidR="00EE2557" w:rsidRPr="0078352B">
        <w:rPr>
          <w:rFonts w:ascii="Arial" w:eastAsia="Calibri" w:hAnsi="Arial" w:cs="Arial"/>
          <w:sz w:val="24"/>
          <w:szCs w:val="24"/>
        </w:rPr>
        <w:t>evrov</w:t>
      </w:r>
      <w:r w:rsidRPr="0078352B">
        <w:rPr>
          <w:rFonts w:ascii="Arial" w:eastAsia="Calibri" w:hAnsi="Arial" w:cs="Arial"/>
          <w:sz w:val="24"/>
          <w:szCs w:val="24"/>
        </w:rPr>
        <w:t xml:space="preserve"> (20 mi</w:t>
      </w:r>
      <w:r w:rsidR="00680A7C" w:rsidRPr="0078352B">
        <w:rPr>
          <w:rFonts w:ascii="Arial" w:eastAsia="Calibri" w:hAnsi="Arial" w:cs="Arial"/>
          <w:sz w:val="24"/>
          <w:szCs w:val="24"/>
        </w:rPr>
        <w:t>lijonov</w:t>
      </w:r>
      <w:r w:rsidRPr="0078352B">
        <w:rPr>
          <w:rFonts w:ascii="Arial" w:eastAsia="Calibri" w:hAnsi="Arial" w:cs="Arial"/>
          <w:sz w:val="24"/>
          <w:szCs w:val="24"/>
        </w:rPr>
        <w:t xml:space="preserve"> </w:t>
      </w:r>
      <w:r w:rsidR="00EE2557" w:rsidRPr="0078352B">
        <w:rPr>
          <w:rFonts w:ascii="Arial" w:eastAsia="Calibri" w:hAnsi="Arial" w:cs="Arial"/>
          <w:sz w:val="24"/>
          <w:szCs w:val="24"/>
        </w:rPr>
        <w:t>evrov</w:t>
      </w:r>
      <w:r w:rsidRPr="0078352B">
        <w:rPr>
          <w:rFonts w:ascii="Arial" w:eastAsia="Calibri" w:hAnsi="Arial" w:cs="Arial"/>
          <w:sz w:val="24"/>
          <w:szCs w:val="24"/>
        </w:rPr>
        <w:t xml:space="preserve"> letno)</w:t>
      </w:r>
    </w:p>
    <w:p w14:paraId="5B08114E" w14:textId="77777777" w:rsidR="000C35F3" w:rsidRPr="0078352B" w:rsidRDefault="000C35F3" w:rsidP="000C35F3">
      <w:pPr>
        <w:spacing w:after="0" w:line="240" w:lineRule="auto"/>
        <w:jc w:val="both"/>
        <w:rPr>
          <w:rFonts w:ascii="Arial" w:hAnsi="Arial" w:cs="Arial"/>
          <w:b/>
          <w:bCs/>
          <w:sz w:val="24"/>
          <w:szCs w:val="24"/>
        </w:rPr>
      </w:pPr>
    </w:p>
    <w:p w14:paraId="5F8CB53A"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Kategorija intervencije</w:t>
      </w:r>
    </w:p>
    <w:p w14:paraId="34114E62"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eastAsia="Calibri" w:hAnsi="Arial" w:cs="Arial"/>
          <w:sz w:val="24"/>
          <w:szCs w:val="24"/>
        </w:rPr>
        <w:t>/</w:t>
      </w:r>
    </w:p>
    <w:p w14:paraId="16F8D70D" w14:textId="77777777" w:rsidR="000C35F3" w:rsidRPr="0078352B" w:rsidRDefault="000C35F3" w:rsidP="000C35F3">
      <w:pPr>
        <w:spacing w:after="0" w:line="240" w:lineRule="auto"/>
        <w:jc w:val="both"/>
        <w:rPr>
          <w:rFonts w:ascii="Arial" w:hAnsi="Arial" w:cs="Arial"/>
          <w:b/>
          <w:bCs/>
          <w:sz w:val="24"/>
          <w:szCs w:val="24"/>
        </w:rPr>
      </w:pPr>
    </w:p>
    <w:p w14:paraId="635ED235"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Naveza na Program EKP 21-27</w:t>
      </w:r>
    </w:p>
    <w:p w14:paraId="47B315D8" w14:textId="77777777" w:rsidR="000C35F3" w:rsidRPr="0078352B" w:rsidRDefault="000C35F3" w:rsidP="000C35F3">
      <w:pPr>
        <w:spacing w:after="0" w:line="240" w:lineRule="auto"/>
        <w:jc w:val="both"/>
        <w:rPr>
          <w:rFonts w:ascii="Arial" w:hAnsi="Arial" w:cs="Arial"/>
          <w:sz w:val="24"/>
          <w:szCs w:val="24"/>
        </w:rPr>
      </w:pPr>
      <w:r w:rsidRPr="0078352B">
        <w:rPr>
          <w:rFonts w:ascii="Arial" w:eastAsia="Calibri" w:hAnsi="Arial" w:cs="Arial"/>
          <w:sz w:val="24"/>
          <w:szCs w:val="24"/>
        </w:rPr>
        <w:t>/</w:t>
      </w:r>
    </w:p>
    <w:p w14:paraId="3C59CA19" w14:textId="77777777" w:rsidR="000C35F3" w:rsidRPr="0078352B" w:rsidRDefault="000C35F3" w:rsidP="000C35F3">
      <w:pPr>
        <w:spacing w:after="0" w:line="240" w:lineRule="auto"/>
        <w:jc w:val="both"/>
        <w:rPr>
          <w:rFonts w:ascii="Arial" w:hAnsi="Arial" w:cs="Arial"/>
          <w:b/>
          <w:bCs/>
          <w:sz w:val="24"/>
          <w:szCs w:val="24"/>
        </w:rPr>
      </w:pPr>
    </w:p>
    <w:p w14:paraId="5BAAF79F" w14:textId="77777777" w:rsidR="000C35F3" w:rsidRPr="0078352B" w:rsidRDefault="000C35F3" w:rsidP="000C35F3">
      <w:pPr>
        <w:spacing w:after="0" w:line="240" w:lineRule="auto"/>
        <w:jc w:val="both"/>
        <w:rPr>
          <w:rFonts w:ascii="Arial" w:hAnsi="Arial" w:cs="Arial"/>
          <w:b/>
          <w:bCs/>
          <w:sz w:val="24"/>
          <w:szCs w:val="24"/>
        </w:rPr>
      </w:pPr>
      <w:r w:rsidRPr="0078352B">
        <w:rPr>
          <w:rFonts w:ascii="Arial" w:hAnsi="Arial" w:cs="Arial"/>
          <w:b/>
          <w:bCs/>
          <w:sz w:val="24"/>
          <w:szCs w:val="24"/>
        </w:rPr>
        <w:t>Teritorialni vidiki</w:t>
      </w:r>
    </w:p>
    <w:p w14:paraId="48EA8719" w14:textId="77777777" w:rsidR="000C35F3" w:rsidRPr="0078352B" w:rsidRDefault="000C35F3" w:rsidP="000C35F3">
      <w:pPr>
        <w:spacing w:after="0" w:line="240" w:lineRule="auto"/>
        <w:jc w:val="both"/>
        <w:rPr>
          <w:rFonts w:ascii="Arial" w:hAnsi="Arial" w:cs="Arial"/>
          <w:sz w:val="24"/>
          <w:szCs w:val="24"/>
        </w:rPr>
      </w:pPr>
      <w:r w:rsidRPr="0078352B">
        <w:rPr>
          <w:rFonts w:ascii="Arial" w:hAnsi="Arial" w:cs="Arial"/>
          <w:sz w:val="24"/>
          <w:szCs w:val="24"/>
        </w:rPr>
        <w:t>Ne</w:t>
      </w:r>
    </w:p>
    <w:p w14:paraId="53FD0B3E" w14:textId="77777777" w:rsidR="00400DDA" w:rsidRPr="0078352B" w:rsidRDefault="00400DDA" w:rsidP="000C35F3">
      <w:pPr>
        <w:spacing w:after="0" w:line="240" w:lineRule="auto"/>
        <w:rPr>
          <w:rFonts w:ascii="Arial" w:hAnsi="Arial" w:cs="Arial"/>
        </w:rPr>
      </w:pPr>
    </w:p>
    <w:p w14:paraId="6CDBD5A6" w14:textId="21C70BBA" w:rsidR="00400DDA" w:rsidRPr="0078352B" w:rsidRDefault="00400DDA" w:rsidP="000C35F3">
      <w:pPr>
        <w:pStyle w:val="Naslov1"/>
        <w:numPr>
          <w:ilvl w:val="1"/>
          <w:numId w:val="92"/>
        </w:numPr>
        <w:spacing w:before="0" w:line="240" w:lineRule="auto"/>
        <w:rPr>
          <w:rFonts w:ascii="Arial" w:hAnsi="Arial" w:cs="Arial"/>
          <w:b/>
          <w:bCs/>
          <w:color w:val="0070C0"/>
          <w:sz w:val="28"/>
          <w:szCs w:val="28"/>
        </w:rPr>
      </w:pPr>
      <w:bookmarkStart w:id="112" w:name="_Toc182470913"/>
      <w:r w:rsidRPr="0078352B">
        <w:rPr>
          <w:rFonts w:ascii="Arial" w:hAnsi="Arial" w:cs="Arial"/>
          <w:b/>
          <w:bCs/>
          <w:color w:val="0070C0"/>
          <w:sz w:val="28"/>
          <w:szCs w:val="28"/>
        </w:rPr>
        <w:t>Spodbude za šport</w:t>
      </w:r>
      <w:bookmarkEnd w:id="112"/>
    </w:p>
    <w:p w14:paraId="5A60BFC8" w14:textId="77777777" w:rsidR="00512169" w:rsidRPr="0078352B" w:rsidRDefault="00512169" w:rsidP="000C35F3">
      <w:pPr>
        <w:spacing w:after="0" w:line="240" w:lineRule="auto"/>
        <w:jc w:val="both"/>
        <w:rPr>
          <w:rFonts w:ascii="Arial" w:hAnsi="Arial" w:cs="Arial"/>
        </w:rPr>
      </w:pPr>
    </w:p>
    <w:p w14:paraId="6844AB08" w14:textId="72976208" w:rsidR="00512169" w:rsidRDefault="00512169" w:rsidP="000C35F3">
      <w:pPr>
        <w:spacing w:after="0" w:line="240" w:lineRule="auto"/>
        <w:jc w:val="both"/>
        <w:rPr>
          <w:rFonts w:ascii="Arial" w:hAnsi="Arial" w:cs="Arial"/>
          <w:sz w:val="24"/>
          <w:szCs w:val="24"/>
        </w:rPr>
      </w:pPr>
      <w:r w:rsidRPr="0078352B">
        <w:rPr>
          <w:rFonts w:ascii="Arial" w:hAnsi="Arial" w:cs="Arial"/>
          <w:sz w:val="24"/>
          <w:szCs w:val="24"/>
        </w:rPr>
        <w:t xml:space="preserve">Na </w:t>
      </w:r>
      <w:r w:rsidR="003C59D5" w:rsidRPr="0078352B">
        <w:rPr>
          <w:rFonts w:ascii="Arial" w:hAnsi="Arial" w:cs="Arial"/>
          <w:sz w:val="24"/>
          <w:szCs w:val="24"/>
        </w:rPr>
        <w:t>ministrstvu</w:t>
      </w:r>
      <w:r w:rsidRPr="0078352B">
        <w:rPr>
          <w:rFonts w:ascii="Arial" w:hAnsi="Arial" w:cs="Arial"/>
          <w:sz w:val="24"/>
          <w:szCs w:val="24"/>
        </w:rPr>
        <w:t xml:space="preserve"> skrbimo za uresničevanje javnega interesa na področju športa, mehanizme za njegovo uresničevanje ter organe, ki so zanj pristojni, pogoje za opravljanje strokovnega dela v športu, varujemo pravice športnikov oziroma športnic, zagotavljamo sredstva za javne športne objekte in površine za šport v naravi ter izvedbo športnih prireditev. </w:t>
      </w:r>
    </w:p>
    <w:p w14:paraId="3498CDDC" w14:textId="77777777" w:rsidR="00391FCD" w:rsidRPr="0078352B" w:rsidRDefault="00391FCD" w:rsidP="000C35F3">
      <w:pPr>
        <w:spacing w:after="0" w:line="240" w:lineRule="auto"/>
        <w:jc w:val="both"/>
        <w:rPr>
          <w:rFonts w:ascii="Arial" w:hAnsi="Arial" w:cs="Arial"/>
          <w:sz w:val="24"/>
          <w:szCs w:val="24"/>
        </w:rPr>
      </w:pPr>
    </w:p>
    <w:p w14:paraId="2D624D2A"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rPr>
        <w:t xml:space="preserve">Javni interes v športu obsega naloge nacionalnega in lokalnega pomena, ki se določijo v </w:t>
      </w:r>
      <w:r w:rsidRPr="0078352B">
        <w:rPr>
          <w:rFonts w:ascii="Arial" w:hAnsi="Arial" w:cs="Arial"/>
          <w:b/>
          <w:bCs/>
          <w:sz w:val="24"/>
          <w:szCs w:val="24"/>
        </w:rPr>
        <w:t>Nacionalnem programu športa v Republiki Sloveniji</w:t>
      </w:r>
      <w:r w:rsidRPr="0078352B">
        <w:rPr>
          <w:rFonts w:ascii="Arial" w:hAnsi="Arial" w:cs="Arial"/>
          <w:sz w:val="24"/>
          <w:szCs w:val="24"/>
        </w:rPr>
        <w:t xml:space="preserve"> in so namenjene zagotavljanju pogojev, da se prebivalci Republike Slovenije več in bolj kakovostno ukvarjajo s športom in gibalnimi dejavnostmi za ohranjanje zdravja, in se uresničuje zlasti na področjih:</w:t>
      </w:r>
    </w:p>
    <w:p w14:paraId="2F371661" w14:textId="77777777" w:rsidR="00512169" w:rsidRPr="0078352B" w:rsidRDefault="00512169" w:rsidP="000C35F3">
      <w:pPr>
        <w:pStyle w:val="Odstavekseznama"/>
        <w:numPr>
          <w:ilvl w:val="0"/>
          <w:numId w:val="93"/>
        </w:numPr>
        <w:spacing w:after="0" w:line="240" w:lineRule="auto"/>
        <w:jc w:val="both"/>
        <w:rPr>
          <w:rFonts w:ascii="Arial" w:hAnsi="Arial" w:cs="Arial"/>
          <w:sz w:val="24"/>
          <w:szCs w:val="24"/>
        </w:rPr>
      </w:pPr>
      <w:r w:rsidRPr="0078352B">
        <w:rPr>
          <w:rFonts w:ascii="Arial" w:hAnsi="Arial" w:cs="Arial"/>
          <w:sz w:val="24"/>
          <w:szCs w:val="24"/>
        </w:rPr>
        <w:t>športnih programov;</w:t>
      </w:r>
    </w:p>
    <w:p w14:paraId="6F626412" w14:textId="77777777" w:rsidR="00512169" w:rsidRPr="0078352B" w:rsidRDefault="00512169" w:rsidP="000C35F3">
      <w:pPr>
        <w:pStyle w:val="Odstavekseznama"/>
        <w:numPr>
          <w:ilvl w:val="0"/>
          <w:numId w:val="93"/>
        </w:numPr>
        <w:spacing w:after="0" w:line="240" w:lineRule="auto"/>
        <w:jc w:val="both"/>
        <w:rPr>
          <w:rFonts w:ascii="Arial" w:hAnsi="Arial" w:cs="Arial"/>
          <w:sz w:val="24"/>
          <w:szCs w:val="24"/>
        </w:rPr>
      </w:pPr>
      <w:r w:rsidRPr="0078352B">
        <w:rPr>
          <w:rFonts w:ascii="Arial" w:hAnsi="Arial" w:cs="Arial"/>
          <w:sz w:val="24"/>
          <w:szCs w:val="24"/>
        </w:rPr>
        <w:t>športnih objektov in površin za šport v naravi;</w:t>
      </w:r>
    </w:p>
    <w:p w14:paraId="2CA608C4" w14:textId="77777777" w:rsidR="00512169" w:rsidRPr="0078352B" w:rsidRDefault="00512169" w:rsidP="000C35F3">
      <w:pPr>
        <w:pStyle w:val="Odstavekseznama"/>
        <w:numPr>
          <w:ilvl w:val="0"/>
          <w:numId w:val="93"/>
        </w:numPr>
        <w:spacing w:after="0" w:line="240" w:lineRule="auto"/>
        <w:jc w:val="both"/>
        <w:rPr>
          <w:rFonts w:ascii="Arial" w:hAnsi="Arial" w:cs="Arial"/>
          <w:sz w:val="24"/>
          <w:szCs w:val="24"/>
        </w:rPr>
      </w:pPr>
      <w:r w:rsidRPr="0078352B">
        <w:rPr>
          <w:rFonts w:ascii="Arial" w:hAnsi="Arial" w:cs="Arial"/>
          <w:sz w:val="24"/>
          <w:szCs w:val="24"/>
        </w:rPr>
        <w:t>razvojne dejavnosti v športu;</w:t>
      </w:r>
    </w:p>
    <w:p w14:paraId="78AB155A" w14:textId="77777777" w:rsidR="00512169" w:rsidRPr="0078352B" w:rsidRDefault="00512169" w:rsidP="000C35F3">
      <w:pPr>
        <w:pStyle w:val="Odstavekseznama"/>
        <w:numPr>
          <w:ilvl w:val="0"/>
          <w:numId w:val="93"/>
        </w:numPr>
        <w:spacing w:after="0" w:line="240" w:lineRule="auto"/>
        <w:jc w:val="both"/>
        <w:rPr>
          <w:rFonts w:ascii="Arial" w:hAnsi="Arial" w:cs="Arial"/>
          <w:sz w:val="24"/>
          <w:szCs w:val="24"/>
        </w:rPr>
      </w:pPr>
      <w:r w:rsidRPr="0078352B">
        <w:rPr>
          <w:rFonts w:ascii="Arial" w:hAnsi="Arial" w:cs="Arial"/>
          <w:sz w:val="24"/>
          <w:szCs w:val="24"/>
        </w:rPr>
        <w:t>organiziranosti v športu;</w:t>
      </w:r>
    </w:p>
    <w:p w14:paraId="565F08D7" w14:textId="77777777" w:rsidR="00512169" w:rsidRPr="0078352B" w:rsidRDefault="00512169" w:rsidP="000C35F3">
      <w:pPr>
        <w:pStyle w:val="Odstavekseznama"/>
        <w:numPr>
          <w:ilvl w:val="0"/>
          <w:numId w:val="93"/>
        </w:numPr>
        <w:spacing w:after="0" w:line="240" w:lineRule="auto"/>
        <w:jc w:val="both"/>
        <w:rPr>
          <w:rFonts w:ascii="Arial" w:hAnsi="Arial" w:cs="Arial"/>
          <w:sz w:val="24"/>
          <w:szCs w:val="24"/>
        </w:rPr>
      </w:pPr>
      <w:r w:rsidRPr="0078352B">
        <w:rPr>
          <w:rFonts w:ascii="Arial" w:hAnsi="Arial" w:cs="Arial"/>
          <w:sz w:val="24"/>
          <w:szCs w:val="24"/>
        </w:rPr>
        <w:t>športnih prireditev in promocije športa;</w:t>
      </w:r>
    </w:p>
    <w:p w14:paraId="16E316B8" w14:textId="77777777" w:rsidR="00512169" w:rsidRPr="0078352B" w:rsidRDefault="00512169" w:rsidP="000C35F3">
      <w:pPr>
        <w:pStyle w:val="Odstavekseznama"/>
        <w:numPr>
          <w:ilvl w:val="0"/>
          <w:numId w:val="93"/>
        </w:numPr>
        <w:spacing w:after="0" w:line="240" w:lineRule="auto"/>
        <w:jc w:val="both"/>
        <w:rPr>
          <w:rFonts w:ascii="Arial" w:hAnsi="Arial" w:cs="Arial"/>
          <w:sz w:val="24"/>
          <w:szCs w:val="24"/>
        </w:rPr>
      </w:pPr>
      <w:r w:rsidRPr="0078352B">
        <w:rPr>
          <w:rFonts w:ascii="Arial" w:hAnsi="Arial" w:cs="Arial"/>
          <w:sz w:val="24"/>
          <w:szCs w:val="24"/>
        </w:rPr>
        <w:t xml:space="preserve">družbene in </w:t>
      </w:r>
      <w:proofErr w:type="spellStart"/>
      <w:r w:rsidRPr="0078352B">
        <w:rPr>
          <w:rFonts w:ascii="Arial" w:hAnsi="Arial" w:cs="Arial"/>
          <w:sz w:val="24"/>
          <w:szCs w:val="24"/>
        </w:rPr>
        <w:t>okoljske</w:t>
      </w:r>
      <w:proofErr w:type="spellEnd"/>
      <w:r w:rsidRPr="0078352B">
        <w:rPr>
          <w:rFonts w:ascii="Arial" w:hAnsi="Arial" w:cs="Arial"/>
          <w:sz w:val="24"/>
          <w:szCs w:val="24"/>
        </w:rPr>
        <w:t xml:space="preserve"> odgovornosti v športu.</w:t>
      </w:r>
    </w:p>
    <w:p w14:paraId="20EB58ED" w14:textId="77777777" w:rsidR="00512169" w:rsidRPr="0078352B" w:rsidRDefault="00512169" w:rsidP="000C35F3">
      <w:pPr>
        <w:pStyle w:val="Odstavekseznama"/>
        <w:spacing w:after="0" w:line="240" w:lineRule="auto"/>
        <w:jc w:val="both"/>
        <w:rPr>
          <w:rFonts w:ascii="Arial" w:hAnsi="Arial" w:cs="Arial"/>
          <w:sz w:val="24"/>
          <w:szCs w:val="24"/>
        </w:rPr>
      </w:pPr>
    </w:p>
    <w:p w14:paraId="7FBF4BE5" w14:textId="77777777" w:rsidR="00512169" w:rsidRPr="0078352B" w:rsidRDefault="00512169" w:rsidP="000C35F3">
      <w:pPr>
        <w:spacing w:after="0" w:line="240" w:lineRule="auto"/>
        <w:rPr>
          <w:rFonts w:ascii="Arial" w:hAnsi="Arial" w:cs="Arial"/>
          <w:sz w:val="24"/>
          <w:szCs w:val="24"/>
        </w:rPr>
      </w:pPr>
      <w:r w:rsidRPr="0078352B">
        <w:rPr>
          <w:rFonts w:ascii="Arial" w:hAnsi="Arial" w:cs="Arial"/>
          <w:sz w:val="24"/>
          <w:szCs w:val="24"/>
        </w:rPr>
        <w:lastRenderedPageBreak/>
        <w:t>Športni programi so različne pojavne oblike športa, namenjene posameznikom vseh starosti, in sicer:</w:t>
      </w:r>
    </w:p>
    <w:p w14:paraId="68CF7B30" w14:textId="77777777" w:rsidR="00512169" w:rsidRPr="0078352B" w:rsidRDefault="00512169" w:rsidP="000C35F3">
      <w:pPr>
        <w:pStyle w:val="Odstavekseznama"/>
        <w:numPr>
          <w:ilvl w:val="0"/>
          <w:numId w:val="56"/>
        </w:numPr>
        <w:spacing w:after="0" w:line="240" w:lineRule="auto"/>
        <w:rPr>
          <w:rFonts w:ascii="Arial" w:hAnsi="Arial" w:cs="Arial"/>
          <w:sz w:val="24"/>
          <w:szCs w:val="24"/>
        </w:rPr>
      </w:pPr>
      <w:r w:rsidRPr="0078352B">
        <w:rPr>
          <w:rFonts w:ascii="Arial" w:hAnsi="Arial" w:cs="Arial"/>
          <w:sz w:val="24"/>
          <w:szCs w:val="24"/>
        </w:rPr>
        <w:t>prostočasna športna vzgoja otrok in mladine;</w:t>
      </w:r>
    </w:p>
    <w:p w14:paraId="7AB5C8F6" w14:textId="77777777" w:rsidR="00512169" w:rsidRPr="0078352B" w:rsidRDefault="00512169" w:rsidP="000C35F3">
      <w:pPr>
        <w:pStyle w:val="Odstavekseznama"/>
        <w:numPr>
          <w:ilvl w:val="0"/>
          <w:numId w:val="56"/>
        </w:numPr>
        <w:spacing w:after="0" w:line="240" w:lineRule="auto"/>
        <w:rPr>
          <w:rFonts w:ascii="Arial" w:hAnsi="Arial" w:cs="Arial"/>
          <w:sz w:val="24"/>
          <w:szCs w:val="24"/>
        </w:rPr>
      </w:pPr>
      <w:r w:rsidRPr="0078352B">
        <w:rPr>
          <w:rFonts w:ascii="Arial" w:hAnsi="Arial" w:cs="Arial"/>
          <w:sz w:val="24"/>
          <w:szCs w:val="24"/>
        </w:rPr>
        <w:t>športna vzgoja otrok in mladine s posebnimi potrebami;</w:t>
      </w:r>
    </w:p>
    <w:p w14:paraId="2AEB6E1E" w14:textId="77777777" w:rsidR="00512169" w:rsidRPr="0078352B" w:rsidRDefault="00512169" w:rsidP="000C35F3">
      <w:pPr>
        <w:pStyle w:val="Odstavekseznama"/>
        <w:numPr>
          <w:ilvl w:val="0"/>
          <w:numId w:val="56"/>
        </w:numPr>
        <w:spacing w:after="0" w:line="240" w:lineRule="auto"/>
        <w:rPr>
          <w:rFonts w:ascii="Arial" w:hAnsi="Arial" w:cs="Arial"/>
          <w:sz w:val="24"/>
          <w:szCs w:val="24"/>
        </w:rPr>
      </w:pPr>
      <w:proofErr w:type="spellStart"/>
      <w:r w:rsidRPr="0078352B">
        <w:rPr>
          <w:rFonts w:ascii="Arial" w:hAnsi="Arial" w:cs="Arial"/>
          <w:sz w:val="24"/>
          <w:szCs w:val="24"/>
        </w:rPr>
        <w:t>obštudijska</w:t>
      </w:r>
      <w:proofErr w:type="spellEnd"/>
      <w:r w:rsidRPr="0078352B">
        <w:rPr>
          <w:rFonts w:ascii="Arial" w:hAnsi="Arial" w:cs="Arial"/>
          <w:sz w:val="24"/>
          <w:szCs w:val="24"/>
        </w:rPr>
        <w:t xml:space="preserve"> športna dejavnost;</w:t>
      </w:r>
    </w:p>
    <w:p w14:paraId="24EC4C57" w14:textId="77777777" w:rsidR="00512169" w:rsidRPr="0078352B" w:rsidRDefault="00512169" w:rsidP="000C35F3">
      <w:pPr>
        <w:pStyle w:val="Odstavekseznama"/>
        <w:numPr>
          <w:ilvl w:val="0"/>
          <w:numId w:val="56"/>
        </w:numPr>
        <w:spacing w:after="0" w:line="240" w:lineRule="auto"/>
        <w:rPr>
          <w:rFonts w:ascii="Arial" w:hAnsi="Arial" w:cs="Arial"/>
          <w:sz w:val="24"/>
          <w:szCs w:val="24"/>
        </w:rPr>
      </w:pPr>
      <w:r w:rsidRPr="0078352B">
        <w:rPr>
          <w:rFonts w:ascii="Arial" w:hAnsi="Arial" w:cs="Arial"/>
          <w:sz w:val="24"/>
          <w:szCs w:val="24"/>
        </w:rPr>
        <w:t>športna vzgoja otrok in mladine, usmerjenih v kakovostni in vrhunski šport;</w:t>
      </w:r>
    </w:p>
    <w:p w14:paraId="18397E79" w14:textId="77777777" w:rsidR="00512169" w:rsidRPr="0078352B" w:rsidRDefault="00512169" w:rsidP="000C35F3">
      <w:pPr>
        <w:pStyle w:val="Odstavekseznama"/>
        <w:numPr>
          <w:ilvl w:val="0"/>
          <w:numId w:val="56"/>
        </w:numPr>
        <w:spacing w:after="0" w:line="240" w:lineRule="auto"/>
        <w:rPr>
          <w:rFonts w:ascii="Arial" w:hAnsi="Arial" w:cs="Arial"/>
          <w:sz w:val="24"/>
          <w:szCs w:val="24"/>
        </w:rPr>
      </w:pPr>
      <w:r w:rsidRPr="0078352B">
        <w:rPr>
          <w:rFonts w:ascii="Arial" w:hAnsi="Arial" w:cs="Arial"/>
          <w:sz w:val="24"/>
          <w:szCs w:val="24"/>
        </w:rPr>
        <w:t>kakovostni šport;</w:t>
      </w:r>
    </w:p>
    <w:p w14:paraId="70B5ABC4" w14:textId="77777777" w:rsidR="00512169" w:rsidRPr="0078352B" w:rsidRDefault="00512169" w:rsidP="000C35F3">
      <w:pPr>
        <w:pStyle w:val="Odstavekseznama"/>
        <w:numPr>
          <w:ilvl w:val="0"/>
          <w:numId w:val="56"/>
        </w:numPr>
        <w:spacing w:after="0" w:line="240" w:lineRule="auto"/>
        <w:rPr>
          <w:rFonts w:ascii="Arial" w:hAnsi="Arial" w:cs="Arial"/>
          <w:sz w:val="24"/>
          <w:szCs w:val="24"/>
        </w:rPr>
      </w:pPr>
      <w:r w:rsidRPr="0078352B">
        <w:rPr>
          <w:rFonts w:ascii="Arial" w:hAnsi="Arial" w:cs="Arial"/>
          <w:sz w:val="24"/>
          <w:szCs w:val="24"/>
        </w:rPr>
        <w:t>vrhunski šport;</w:t>
      </w:r>
    </w:p>
    <w:p w14:paraId="048B66CF" w14:textId="77777777" w:rsidR="00512169" w:rsidRPr="0078352B" w:rsidRDefault="00512169" w:rsidP="000C35F3">
      <w:pPr>
        <w:pStyle w:val="Odstavekseznama"/>
        <w:numPr>
          <w:ilvl w:val="0"/>
          <w:numId w:val="56"/>
        </w:numPr>
        <w:spacing w:after="0" w:line="240" w:lineRule="auto"/>
        <w:rPr>
          <w:rFonts w:ascii="Arial" w:hAnsi="Arial" w:cs="Arial"/>
          <w:sz w:val="24"/>
          <w:szCs w:val="24"/>
        </w:rPr>
      </w:pPr>
      <w:r w:rsidRPr="0078352B">
        <w:rPr>
          <w:rFonts w:ascii="Arial" w:hAnsi="Arial" w:cs="Arial"/>
          <w:sz w:val="24"/>
          <w:szCs w:val="24"/>
        </w:rPr>
        <w:t>šport invalidov;</w:t>
      </w:r>
    </w:p>
    <w:p w14:paraId="72F3B630" w14:textId="77777777" w:rsidR="00512169" w:rsidRPr="0078352B" w:rsidRDefault="00512169" w:rsidP="000C35F3">
      <w:pPr>
        <w:pStyle w:val="Odstavekseznama"/>
        <w:numPr>
          <w:ilvl w:val="0"/>
          <w:numId w:val="56"/>
        </w:numPr>
        <w:spacing w:after="0" w:line="240" w:lineRule="auto"/>
        <w:rPr>
          <w:rFonts w:ascii="Arial" w:hAnsi="Arial" w:cs="Arial"/>
          <w:sz w:val="24"/>
          <w:szCs w:val="24"/>
        </w:rPr>
      </w:pPr>
      <w:r w:rsidRPr="0078352B">
        <w:rPr>
          <w:rFonts w:ascii="Arial" w:hAnsi="Arial" w:cs="Arial"/>
          <w:sz w:val="24"/>
          <w:szCs w:val="24"/>
        </w:rPr>
        <w:t>športna rekreacija;</w:t>
      </w:r>
    </w:p>
    <w:p w14:paraId="0AA148FA" w14:textId="77777777" w:rsidR="00512169" w:rsidRPr="0078352B" w:rsidRDefault="00512169" w:rsidP="000C35F3">
      <w:pPr>
        <w:pStyle w:val="Odstavekseznama"/>
        <w:numPr>
          <w:ilvl w:val="0"/>
          <w:numId w:val="56"/>
        </w:numPr>
        <w:spacing w:after="0" w:line="240" w:lineRule="auto"/>
        <w:rPr>
          <w:rFonts w:ascii="Arial" w:hAnsi="Arial" w:cs="Arial"/>
          <w:sz w:val="24"/>
          <w:szCs w:val="24"/>
        </w:rPr>
      </w:pPr>
      <w:r w:rsidRPr="0078352B">
        <w:rPr>
          <w:rFonts w:ascii="Arial" w:hAnsi="Arial" w:cs="Arial"/>
          <w:sz w:val="24"/>
          <w:szCs w:val="24"/>
        </w:rPr>
        <w:t>šport starejših.</w:t>
      </w:r>
    </w:p>
    <w:p w14:paraId="687943E8" w14:textId="77777777" w:rsidR="00512169" w:rsidRPr="0078352B" w:rsidRDefault="00512169" w:rsidP="000C35F3">
      <w:pPr>
        <w:pStyle w:val="Odstavekseznama"/>
        <w:spacing w:after="0" w:line="240" w:lineRule="auto"/>
        <w:jc w:val="both"/>
        <w:rPr>
          <w:rFonts w:ascii="Arial" w:hAnsi="Arial" w:cs="Arial"/>
          <w:sz w:val="24"/>
          <w:szCs w:val="24"/>
        </w:rPr>
      </w:pPr>
    </w:p>
    <w:p w14:paraId="0F2F181D"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color w:val="000000"/>
          <w:sz w:val="24"/>
          <w:szCs w:val="24"/>
          <w:shd w:val="clear" w:color="auto" w:fill="FFFFFF"/>
        </w:rPr>
        <w:t>Država uresničuje javni interes v športu z zagotavljanjem materialnih pogojev in sredstev za uresničevanje nacionalnega programa, načrtovanjem, gradnjo in vzdrževanjem javnih športnih objektov in površin za šport v naravi ter z zagotavljanjem spodbudnega davčnega in administrativnega okolja za šport.</w:t>
      </w:r>
    </w:p>
    <w:p w14:paraId="1CBCDB8A" w14:textId="7C0B702B"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rPr>
        <w:t xml:space="preserve">Nemoteno sistemsko in materialno podporo športu zagotavljamo na podlagi </w:t>
      </w:r>
      <w:r w:rsidRPr="0078352B">
        <w:rPr>
          <w:rFonts w:ascii="Arial" w:hAnsi="Arial" w:cs="Arial"/>
          <w:b/>
          <w:bCs/>
          <w:sz w:val="24"/>
          <w:szCs w:val="24"/>
        </w:rPr>
        <w:t>Zakona o športu</w:t>
      </w:r>
      <w:r w:rsidR="00551A78" w:rsidRPr="00551A78">
        <w:t xml:space="preserve"> </w:t>
      </w:r>
      <w:r w:rsidR="00551A78">
        <w:t>(</w:t>
      </w:r>
      <w:r w:rsidR="00551A78" w:rsidRPr="00BF62D6">
        <w:rPr>
          <w:rFonts w:ascii="Arial" w:hAnsi="Arial" w:cs="Arial"/>
          <w:sz w:val="24"/>
          <w:szCs w:val="24"/>
        </w:rPr>
        <w:t xml:space="preserve">Uradni list RS, št. 29/17, 21/18 – </w:t>
      </w:r>
      <w:proofErr w:type="spellStart"/>
      <w:r w:rsidR="00551A78" w:rsidRPr="00BF62D6">
        <w:rPr>
          <w:rFonts w:ascii="Arial" w:hAnsi="Arial" w:cs="Arial"/>
          <w:sz w:val="24"/>
          <w:szCs w:val="24"/>
        </w:rPr>
        <w:t>ZNOrg</w:t>
      </w:r>
      <w:proofErr w:type="spellEnd"/>
      <w:r w:rsidR="00551A78" w:rsidRPr="00BF62D6">
        <w:rPr>
          <w:rFonts w:ascii="Arial" w:hAnsi="Arial" w:cs="Arial"/>
          <w:sz w:val="24"/>
          <w:szCs w:val="24"/>
        </w:rPr>
        <w:t xml:space="preserve">, 82/20, 3/22 – </w:t>
      </w:r>
      <w:proofErr w:type="spellStart"/>
      <w:r w:rsidR="00551A78" w:rsidRPr="00BF62D6">
        <w:rPr>
          <w:rFonts w:ascii="Arial" w:hAnsi="Arial" w:cs="Arial"/>
          <w:sz w:val="24"/>
          <w:szCs w:val="24"/>
        </w:rPr>
        <w:t>ZDeb</w:t>
      </w:r>
      <w:proofErr w:type="spellEnd"/>
      <w:r w:rsidR="00551A78" w:rsidRPr="00BF62D6">
        <w:rPr>
          <w:rFonts w:ascii="Arial" w:hAnsi="Arial" w:cs="Arial"/>
          <w:sz w:val="24"/>
          <w:szCs w:val="24"/>
        </w:rPr>
        <w:t xml:space="preserve"> in 37/24 – ZMat-B</w:t>
      </w:r>
      <w:r w:rsidR="00551A78">
        <w:rPr>
          <w:rFonts w:ascii="Arial" w:hAnsi="Arial" w:cs="Arial"/>
          <w:sz w:val="24"/>
          <w:szCs w:val="24"/>
        </w:rPr>
        <w:t>)</w:t>
      </w:r>
      <w:r w:rsidRPr="0078352B">
        <w:rPr>
          <w:rFonts w:ascii="Arial" w:hAnsi="Arial" w:cs="Arial"/>
          <w:sz w:val="24"/>
          <w:szCs w:val="24"/>
        </w:rPr>
        <w:t>.</w:t>
      </w:r>
    </w:p>
    <w:p w14:paraId="1D12C754" w14:textId="77777777" w:rsidR="00512169" w:rsidRPr="0078352B" w:rsidRDefault="00512169" w:rsidP="000C35F3">
      <w:pPr>
        <w:spacing w:after="0" w:line="240" w:lineRule="auto"/>
        <w:rPr>
          <w:rFonts w:ascii="Arial" w:hAnsi="Arial" w:cs="Arial"/>
          <w:sz w:val="24"/>
          <w:szCs w:val="24"/>
          <w:u w:val="single"/>
        </w:rPr>
      </w:pPr>
    </w:p>
    <w:p w14:paraId="7475B402" w14:textId="6F62ADF4" w:rsidR="00512169" w:rsidRPr="0078352B" w:rsidRDefault="00C7527C" w:rsidP="000C35F3">
      <w:pPr>
        <w:pStyle w:val="Odstavekseznama"/>
        <w:numPr>
          <w:ilvl w:val="0"/>
          <w:numId w:val="62"/>
        </w:numPr>
        <w:spacing w:after="0" w:line="240" w:lineRule="auto"/>
        <w:rPr>
          <w:rFonts w:ascii="Arial" w:hAnsi="Arial" w:cs="Arial"/>
          <w:b/>
          <w:bCs/>
          <w:sz w:val="24"/>
          <w:szCs w:val="24"/>
        </w:rPr>
      </w:pPr>
      <w:r w:rsidRPr="0078352B">
        <w:rPr>
          <w:rFonts w:ascii="Arial" w:hAnsi="Arial" w:cs="Arial"/>
          <w:b/>
          <w:bCs/>
          <w:sz w:val="24"/>
          <w:szCs w:val="24"/>
        </w:rPr>
        <w:t xml:space="preserve">Sofinanciranje programov in področij športa na podlagi </w:t>
      </w:r>
      <w:r w:rsidR="00512169" w:rsidRPr="0078352B">
        <w:rPr>
          <w:rFonts w:ascii="Arial" w:hAnsi="Arial" w:cs="Arial"/>
          <w:b/>
          <w:bCs/>
          <w:sz w:val="24"/>
          <w:szCs w:val="24"/>
        </w:rPr>
        <w:t>Letn</w:t>
      </w:r>
      <w:r w:rsidRPr="0078352B">
        <w:rPr>
          <w:rFonts w:ascii="Arial" w:hAnsi="Arial" w:cs="Arial"/>
          <w:b/>
          <w:bCs/>
          <w:sz w:val="24"/>
          <w:szCs w:val="24"/>
        </w:rPr>
        <w:t>ega</w:t>
      </w:r>
      <w:r w:rsidR="00512169" w:rsidRPr="0078352B">
        <w:rPr>
          <w:rFonts w:ascii="Arial" w:hAnsi="Arial" w:cs="Arial"/>
          <w:b/>
          <w:bCs/>
          <w:sz w:val="24"/>
          <w:szCs w:val="24"/>
        </w:rPr>
        <w:t xml:space="preserve"> program</w:t>
      </w:r>
      <w:r w:rsidRPr="0078352B">
        <w:rPr>
          <w:rFonts w:ascii="Arial" w:hAnsi="Arial" w:cs="Arial"/>
          <w:b/>
          <w:bCs/>
          <w:sz w:val="24"/>
          <w:szCs w:val="24"/>
        </w:rPr>
        <w:t>a</w:t>
      </w:r>
      <w:r w:rsidR="00512169" w:rsidRPr="0078352B">
        <w:rPr>
          <w:rFonts w:ascii="Arial" w:hAnsi="Arial" w:cs="Arial"/>
          <w:b/>
          <w:bCs/>
          <w:sz w:val="24"/>
          <w:szCs w:val="24"/>
        </w:rPr>
        <w:t xml:space="preserve"> športa na državni ravni</w:t>
      </w:r>
    </w:p>
    <w:p w14:paraId="6287B067"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rPr>
        <w:t>Letni program športa na državni ravni določa programe in področja športa, ki jih sofinanciramo v posameznem koledarskem letu, ter obseg javnih sredstev, ki jih zagotavljamo v državnem proračunu.</w:t>
      </w:r>
    </w:p>
    <w:p w14:paraId="0100934C" w14:textId="1453DF40" w:rsidR="00441638" w:rsidRPr="0078352B" w:rsidRDefault="00441638" w:rsidP="00441638">
      <w:pPr>
        <w:spacing w:after="0" w:line="240" w:lineRule="auto"/>
        <w:jc w:val="both"/>
        <w:rPr>
          <w:rFonts w:ascii="Arial" w:hAnsi="Arial" w:cs="Arial"/>
          <w:sz w:val="24"/>
          <w:szCs w:val="24"/>
        </w:rPr>
      </w:pPr>
      <w:r w:rsidRPr="0078352B">
        <w:rPr>
          <w:rFonts w:ascii="Arial" w:hAnsi="Arial" w:cs="Arial"/>
          <w:sz w:val="24"/>
          <w:szCs w:val="24"/>
        </w:rPr>
        <w:t xml:space="preserve">Pravilnik o sofinanciranju izvajanja letnega programa športa na državni ravni </w:t>
      </w:r>
      <w:r w:rsidR="00EA09A9">
        <w:rPr>
          <w:rFonts w:ascii="Arial" w:hAnsi="Arial" w:cs="Arial"/>
          <w:sz w:val="24"/>
          <w:szCs w:val="24"/>
        </w:rPr>
        <w:t>(</w:t>
      </w:r>
      <w:r w:rsidR="00EA09A9" w:rsidRPr="00EA09A9">
        <w:rPr>
          <w:rFonts w:ascii="Arial" w:hAnsi="Arial" w:cs="Arial"/>
          <w:sz w:val="24"/>
          <w:szCs w:val="24"/>
        </w:rPr>
        <w:t>Uradni list RS, št. 68/19, 91/20, 138/21, 74/23, 118/23 in 6/24</w:t>
      </w:r>
      <w:r w:rsidR="00EA09A9">
        <w:rPr>
          <w:rFonts w:ascii="Arial" w:hAnsi="Arial" w:cs="Arial"/>
          <w:sz w:val="24"/>
          <w:szCs w:val="24"/>
        </w:rPr>
        <w:t>)</w:t>
      </w:r>
      <w:r w:rsidR="00EA09A9" w:rsidRPr="00EA09A9">
        <w:rPr>
          <w:rFonts w:ascii="Arial" w:hAnsi="Arial" w:cs="Arial"/>
          <w:sz w:val="24"/>
          <w:szCs w:val="24"/>
        </w:rPr>
        <w:t xml:space="preserve"> </w:t>
      </w:r>
      <w:r w:rsidRPr="0078352B">
        <w:rPr>
          <w:rFonts w:ascii="Arial" w:hAnsi="Arial" w:cs="Arial"/>
          <w:sz w:val="24"/>
          <w:szCs w:val="24"/>
        </w:rPr>
        <w:t xml:space="preserve">določa izvajalce posameznih programov in področij letnega programa športa na državni ravni, pogoje in merila za izbiro in sofinanciranje izvajanja letnega programa športa, postopek izbire in sofinanciranja izvajanja letnega programa športa, način določitve višine sofinanciranja, način sklepanja in vsebino pogodb o sofinanciranju ter način izvajanja nadzora nad pogodbami o sofinanciranju. Na podlagi Pravilnika o sofinanciranju izvajanja letnega programa športa na državni ravni so eno izmed področij LPŠ tudi »investicije v športne objekte in površine za šport v naravi« (več o tem je navedeno spodaj pod </w:t>
      </w:r>
      <w:r w:rsidR="00BE6DDA">
        <w:rPr>
          <w:rFonts w:ascii="Arial" w:hAnsi="Arial" w:cs="Arial"/>
          <w:sz w:val="24"/>
          <w:szCs w:val="24"/>
        </w:rPr>
        <w:t>alinej</w:t>
      </w:r>
      <w:r w:rsidR="00BE6DDA" w:rsidRPr="0078352B">
        <w:rPr>
          <w:rFonts w:ascii="Arial" w:hAnsi="Arial" w:cs="Arial"/>
          <w:sz w:val="24"/>
          <w:szCs w:val="24"/>
        </w:rPr>
        <w:t xml:space="preserve">o </w:t>
      </w:r>
      <w:r w:rsidRPr="0078352B">
        <w:rPr>
          <w:rFonts w:ascii="Arial" w:hAnsi="Arial" w:cs="Arial"/>
          <w:sz w:val="24"/>
          <w:szCs w:val="24"/>
        </w:rPr>
        <w:t>-</w:t>
      </w:r>
      <w:r w:rsidRPr="0078352B">
        <w:rPr>
          <w:rFonts w:ascii="Arial" w:hAnsi="Arial" w:cs="Arial"/>
          <w:sz w:val="24"/>
          <w:szCs w:val="24"/>
        </w:rPr>
        <w:tab/>
        <w:t>Investicije v športno infrastrukturo).</w:t>
      </w:r>
    </w:p>
    <w:p w14:paraId="0A874D0B"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rPr>
        <w:t>Postopek sofinanciranja izvajalcev letnega programa športa izvedemo na podlagi javnega razpisa. V okviru razpisanih sredstev sofinanciramo tiste programe ali področja letnega programa športa, ki jih glede na pogoje in merila iz javnega razpisa najbolje ocenimo oziroma ovrednotimo najvišje.</w:t>
      </w:r>
    </w:p>
    <w:p w14:paraId="03A34883"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rPr>
        <w:t>Na razpis se lahko glede na sklope prijavijo izvajalci športnih programov, ki so določeni v Zakonu o športu. To so:</w:t>
      </w:r>
    </w:p>
    <w:p w14:paraId="2A216ED5" w14:textId="77777777" w:rsidR="00512169" w:rsidRPr="0078352B" w:rsidRDefault="00512169" w:rsidP="000C35F3">
      <w:pPr>
        <w:pStyle w:val="Odstavekseznama"/>
        <w:numPr>
          <w:ilvl w:val="0"/>
          <w:numId w:val="56"/>
        </w:numPr>
        <w:spacing w:after="0" w:line="240" w:lineRule="auto"/>
        <w:rPr>
          <w:rFonts w:ascii="Arial" w:hAnsi="Arial" w:cs="Arial"/>
          <w:sz w:val="24"/>
          <w:szCs w:val="24"/>
        </w:rPr>
      </w:pPr>
      <w:r w:rsidRPr="0078352B">
        <w:rPr>
          <w:rFonts w:ascii="Arial" w:hAnsi="Arial" w:cs="Arial"/>
          <w:sz w:val="24"/>
          <w:szCs w:val="24"/>
        </w:rPr>
        <w:t>športna društva in športne zveze, registrirane v Republiki Sloveniji;</w:t>
      </w:r>
    </w:p>
    <w:p w14:paraId="5FA59F6B" w14:textId="77777777" w:rsidR="00512169" w:rsidRPr="0078352B" w:rsidRDefault="00512169" w:rsidP="000C35F3">
      <w:pPr>
        <w:pStyle w:val="Odstavekseznama"/>
        <w:numPr>
          <w:ilvl w:val="0"/>
          <w:numId w:val="56"/>
        </w:numPr>
        <w:spacing w:after="0" w:line="240" w:lineRule="auto"/>
        <w:rPr>
          <w:rFonts w:ascii="Arial" w:hAnsi="Arial" w:cs="Arial"/>
          <w:sz w:val="24"/>
          <w:szCs w:val="24"/>
        </w:rPr>
      </w:pPr>
      <w:r w:rsidRPr="0078352B">
        <w:rPr>
          <w:rFonts w:ascii="Arial" w:hAnsi="Arial" w:cs="Arial"/>
          <w:sz w:val="24"/>
          <w:szCs w:val="24"/>
        </w:rPr>
        <w:t>športna društva in športne zveze Slovencev v zamejstvu v Italiji, Avstriji in na Madžarskem;</w:t>
      </w:r>
    </w:p>
    <w:p w14:paraId="6FE1B4FE" w14:textId="77777777" w:rsidR="00512169" w:rsidRPr="0078352B" w:rsidRDefault="00512169" w:rsidP="000C35F3">
      <w:pPr>
        <w:pStyle w:val="Odstavekseznama"/>
        <w:numPr>
          <w:ilvl w:val="0"/>
          <w:numId w:val="56"/>
        </w:numPr>
        <w:spacing w:after="0" w:line="240" w:lineRule="auto"/>
        <w:rPr>
          <w:rFonts w:ascii="Arial" w:hAnsi="Arial" w:cs="Arial"/>
          <w:sz w:val="24"/>
          <w:szCs w:val="24"/>
        </w:rPr>
      </w:pPr>
      <w:r w:rsidRPr="0078352B">
        <w:rPr>
          <w:rFonts w:ascii="Arial" w:hAnsi="Arial" w:cs="Arial"/>
          <w:sz w:val="24"/>
          <w:szCs w:val="24"/>
        </w:rPr>
        <w:t>zavodi za šport po tem zakonu;</w:t>
      </w:r>
    </w:p>
    <w:p w14:paraId="40E96E68" w14:textId="77777777" w:rsidR="00512169" w:rsidRPr="0078352B" w:rsidRDefault="00512169" w:rsidP="000C35F3">
      <w:pPr>
        <w:pStyle w:val="Odstavekseznama"/>
        <w:numPr>
          <w:ilvl w:val="0"/>
          <w:numId w:val="56"/>
        </w:numPr>
        <w:spacing w:after="0" w:line="240" w:lineRule="auto"/>
        <w:rPr>
          <w:rFonts w:ascii="Arial" w:hAnsi="Arial" w:cs="Arial"/>
          <w:sz w:val="24"/>
          <w:szCs w:val="24"/>
        </w:rPr>
      </w:pPr>
      <w:r w:rsidRPr="0078352B">
        <w:rPr>
          <w:rFonts w:ascii="Arial" w:hAnsi="Arial" w:cs="Arial"/>
          <w:sz w:val="24"/>
          <w:szCs w:val="24"/>
        </w:rPr>
        <w:t>pravne osebe, registrirane za opravljanje dejavnosti v športu v Republiki Sloveniji;</w:t>
      </w:r>
    </w:p>
    <w:p w14:paraId="563D689E" w14:textId="77777777" w:rsidR="00512169" w:rsidRPr="0078352B" w:rsidRDefault="00512169" w:rsidP="000C35F3">
      <w:pPr>
        <w:pStyle w:val="Odstavekseznama"/>
        <w:numPr>
          <w:ilvl w:val="0"/>
          <w:numId w:val="56"/>
        </w:numPr>
        <w:spacing w:after="0" w:line="240" w:lineRule="auto"/>
        <w:jc w:val="both"/>
        <w:rPr>
          <w:rFonts w:ascii="Arial" w:hAnsi="Arial" w:cs="Arial"/>
          <w:sz w:val="24"/>
          <w:szCs w:val="24"/>
        </w:rPr>
      </w:pPr>
      <w:r w:rsidRPr="0078352B">
        <w:rPr>
          <w:rFonts w:ascii="Arial" w:hAnsi="Arial" w:cs="Arial"/>
          <w:sz w:val="24"/>
          <w:szCs w:val="24"/>
        </w:rPr>
        <w:t>ustanove, ki so ustanovljene za splošno koristen namen na področju športa, v skladu z zakonom, ki ureja ustanove;</w:t>
      </w:r>
    </w:p>
    <w:p w14:paraId="0CE35144" w14:textId="77777777" w:rsidR="00512169" w:rsidRPr="0078352B" w:rsidRDefault="00512169" w:rsidP="000C35F3">
      <w:pPr>
        <w:pStyle w:val="Odstavekseznama"/>
        <w:numPr>
          <w:ilvl w:val="0"/>
          <w:numId w:val="56"/>
        </w:numPr>
        <w:spacing w:after="0" w:line="240" w:lineRule="auto"/>
        <w:rPr>
          <w:rFonts w:ascii="Arial" w:hAnsi="Arial" w:cs="Arial"/>
          <w:sz w:val="24"/>
          <w:szCs w:val="24"/>
        </w:rPr>
      </w:pPr>
      <w:r w:rsidRPr="0078352B">
        <w:rPr>
          <w:rFonts w:ascii="Arial" w:hAnsi="Arial" w:cs="Arial"/>
          <w:sz w:val="24"/>
          <w:szCs w:val="24"/>
        </w:rPr>
        <w:t>zavodi s področja vzgoje in izobraževanja, ki izvajajo javnoveljavne programe;</w:t>
      </w:r>
    </w:p>
    <w:p w14:paraId="07B14558" w14:textId="77777777" w:rsidR="00512169" w:rsidRPr="0078352B" w:rsidRDefault="00512169" w:rsidP="000C35F3">
      <w:pPr>
        <w:pStyle w:val="Odstavekseznama"/>
        <w:numPr>
          <w:ilvl w:val="0"/>
          <w:numId w:val="56"/>
        </w:numPr>
        <w:spacing w:after="0" w:line="240" w:lineRule="auto"/>
        <w:rPr>
          <w:rFonts w:ascii="Arial" w:hAnsi="Arial" w:cs="Arial"/>
          <w:sz w:val="24"/>
          <w:szCs w:val="24"/>
        </w:rPr>
      </w:pPr>
      <w:r w:rsidRPr="0078352B">
        <w:rPr>
          <w:rFonts w:ascii="Arial" w:hAnsi="Arial" w:cs="Arial"/>
          <w:sz w:val="24"/>
          <w:szCs w:val="24"/>
        </w:rPr>
        <w:lastRenderedPageBreak/>
        <w:t>lokalne skupnosti;</w:t>
      </w:r>
    </w:p>
    <w:p w14:paraId="36BDF7D1" w14:textId="77777777" w:rsidR="00512169" w:rsidRPr="0078352B" w:rsidRDefault="00512169" w:rsidP="000C35F3">
      <w:pPr>
        <w:pStyle w:val="Odstavekseznama"/>
        <w:numPr>
          <w:ilvl w:val="0"/>
          <w:numId w:val="56"/>
        </w:numPr>
        <w:spacing w:after="0" w:line="240" w:lineRule="auto"/>
        <w:jc w:val="both"/>
        <w:rPr>
          <w:rFonts w:ascii="Arial" w:hAnsi="Arial" w:cs="Arial"/>
          <w:sz w:val="24"/>
          <w:szCs w:val="24"/>
        </w:rPr>
      </w:pPr>
      <w:r w:rsidRPr="0078352B">
        <w:rPr>
          <w:rFonts w:ascii="Arial" w:hAnsi="Arial" w:cs="Arial"/>
          <w:sz w:val="24"/>
          <w:szCs w:val="24"/>
        </w:rPr>
        <w:t>samostojni podjetniki posamezniki, registrirani za opravljanje dejavnosti v športu v Republiki Sloveniji;</w:t>
      </w:r>
    </w:p>
    <w:p w14:paraId="30D8E544" w14:textId="77777777" w:rsidR="00512169" w:rsidRPr="0078352B" w:rsidRDefault="00512169" w:rsidP="000C35F3">
      <w:pPr>
        <w:pStyle w:val="Odstavekseznama"/>
        <w:numPr>
          <w:ilvl w:val="0"/>
          <w:numId w:val="56"/>
        </w:numPr>
        <w:spacing w:after="0" w:line="240" w:lineRule="auto"/>
        <w:rPr>
          <w:rFonts w:ascii="Arial" w:hAnsi="Arial" w:cs="Arial"/>
          <w:sz w:val="24"/>
          <w:szCs w:val="24"/>
        </w:rPr>
      </w:pPr>
      <w:r w:rsidRPr="0078352B">
        <w:rPr>
          <w:rFonts w:ascii="Arial" w:hAnsi="Arial" w:cs="Arial"/>
          <w:sz w:val="24"/>
          <w:szCs w:val="24"/>
        </w:rPr>
        <w:t>zasebni športni delavci.</w:t>
      </w:r>
    </w:p>
    <w:p w14:paraId="0BE04177"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rPr>
        <w:t>Pogoje in merila za izbiro in sofinanciranje izvajanja letnega programa športa (LPŠ), način določitve višine sofinanciranja, postopek izbire in sofinanciranja izvajanja letnega programa športa, način sklepanja in vsebino pogodb o sofinanciranju ter način izvajanja nadzora nad pogodbami o sofinanciranju določi minister v pravilniku.</w:t>
      </w:r>
    </w:p>
    <w:p w14:paraId="353C2AF4" w14:textId="6DD536D5" w:rsidR="00512169" w:rsidRDefault="0013199B" w:rsidP="000C35F3">
      <w:pPr>
        <w:spacing w:after="0" w:line="240" w:lineRule="auto"/>
        <w:rPr>
          <w:rFonts w:ascii="Arial" w:hAnsi="Arial" w:cs="Arial"/>
          <w:sz w:val="24"/>
          <w:szCs w:val="24"/>
        </w:rPr>
      </w:pPr>
      <w:r w:rsidRPr="0078352B">
        <w:rPr>
          <w:rFonts w:ascii="Arial" w:hAnsi="Arial" w:cs="Arial"/>
          <w:sz w:val="24"/>
          <w:szCs w:val="24"/>
        </w:rPr>
        <w:t>Okvirna sredstva na leto v obdobju od 2024 – 2030:</w:t>
      </w:r>
      <w:r w:rsidR="005E334A">
        <w:rPr>
          <w:rFonts w:ascii="Arial" w:hAnsi="Arial" w:cs="Arial"/>
          <w:sz w:val="24"/>
          <w:szCs w:val="24"/>
        </w:rPr>
        <w:t xml:space="preserve"> </w:t>
      </w:r>
      <w:r w:rsidR="00441638" w:rsidRPr="0078352B">
        <w:rPr>
          <w:rFonts w:ascii="Arial" w:hAnsi="Arial" w:cs="Arial"/>
          <w:sz w:val="24"/>
          <w:szCs w:val="24"/>
        </w:rPr>
        <w:t>20 mi</w:t>
      </w:r>
      <w:r w:rsidR="00680A7C" w:rsidRPr="0078352B">
        <w:rPr>
          <w:rFonts w:ascii="Arial" w:hAnsi="Arial" w:cs="Arial"/>
          <w:sz w:val="24"/>
          <w:szCs w:val="24"/>
        </w:rPr>
        <w:t>lijonov</w:t>
      </w:r>
      <w:r w:rsidR="00441638" w:rsidRPr="0078352B">
        <w:rPr>
          <w:rFonts w:ascii="Arial" w:hAnsi="Arial" w:cs="Arial"/>
          <w:sz w:val="24"/>
          <w:szCs w:val="24"/>
        </w:rPr>
        <w:t xml:space="preserve"> </w:t>
      </w:r>
      <w:r w:rsidR="00680A7C" w:rsidRPr="0078352B">
        <w:rPr>
          <w:rFonts w:ascii="Arial" w:hAnsi="Arial" w:cs="Arial"/>
          <w:sz w:val="24"/>
          <w:szCs w:val="24"/>
        </w:rPr>
        <w:t>evrov</w:t>
      </w:r>
      <w:r w:rsidR="00441638" w:rsidRPr="0078352B">
        <w:rPr>
          <w:rFonts w:ascii="Arial" w:hAnsi="Arial" w:cs="Arial"/>
          <w:sz w:val="24"/>
          <w:szCs w:val="24"/>
        </w:rPr>
        <w:t xml:space="preserve"> letno</w:t>
      </w:r>
    </w:p>
    <w:p w14:paraId="35548A86" w14:textId="77777777" w:rsidR="001C0615" w:rsidRPr="0078352B" w:rsidRDefault="001C0615" w:rsidP="000C35F3">
      <w:pPr>
        <w:spacing w:after="0" w:line="240" w:lineRule="auto"/>
        <w:rPr>
          <w:rFonts w:ascii="Arial" w:hAnsi="Arial" w:cs="Arial"/>
          <w:sz w:val="24"/>
          <w:szCs w:val="24"/>
        </w:rPr>
      </w:pPr>
    </w:p>
    <w:p w14:paraId="6048995F" w14:textId="77777777" w:rsidR="00512169" w:rsidRPr="0078352B" w:rsidRDefault="00512169" w:rsidP="000C35F3">
      <w:pPr>
        <w:spacing w:after="0" w:line="240" w:lineRule="auto"/>
        <w:rPr>
          <w:rFonts w:ascii="Arial" w:hAnsi="Arial" w:cs="Arial"/>
          <w:sz w:val="24"/>
          <w:szCs w:val="24"/>
        </w:rPr>
      </w:pPr>
    </w:p>
    <w:p w14:paraId="54DC4E54" w14:textId="233E20D0" w:rsidR="00512169" w:rsidRPr="00391FCD" w:rsidRDefault="00512169" w:rsidP="00891600">
      <w:pPr>
        <w:pStyle w:val="Odstavekseznama"/>
        <w:numPr>
          <w:ilvl w:val="0"/>
          <w:numId w:val="56"/>
        </w:numPr>
        <w:spacing w:after="0" w:line="240" w:lineRule="auto"/>
        <w:ind w:left="360"/>
        <w:jc w:val="both"/>
        <w:rPr>
          <w:rFonts w:ascii="Arial" w:hAnsi="Arial" w:cs="Arial"/>
          <w:sz w:val="24"/>
          <w:szCs w:val="24"/>
        </w:rPr>
      </w:pPr>
      <w:r w:rsidRPr="00391FCD">
        <w:rPr>
          <w:rFonts w:ascii="Arial" w:hAnsi="Arial" w:cs="Arial"/>
          <w:b/>
          <w:bCs/>
          <w:sz w:val="24"/>
          <w:szCs w:val="24"/>
        </w:rPr>
        <w:t>Investicije v športno infrastrukturo</w:t>
      </w:r>
    </w:p>
    <w:p w14:paraId="22B5CE4D" w14:textId="533247D4" w:rsidR="00512169" w:rsidRPr="0078352B" w:rsidRDefault="006335C2"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MGTŠ</w:t>
      </w:r>
      <w:r w:rsidR="00512169" w:rsidRPr="0078352B">
        <w:rPr>
          <w:rFonts w:ascii="Arial" w:hAnsi="Arial" w:cs="Arial"/>
          <w:sz w:val="24"/>
          <w:szCs w:val="24"/>
        </w:rPr>
        <w:t xml:space="preserve"> za področje športne infrastrukture zagotavlja finančna sredstva: </w:t>
      </w:r>
    </w:p>
    <w:p w14:paraId="33B81506" w14:textId="77777777" w:rsidR="00512169" w:rsidRPr="0078352B" w:rsidRDefault="00512169" w:rsidP="000C35F3">
      <w:pPr>
        <w:pStyle w:val="Odstavekseznama"/>
        <w:spacing w:after="0" w:line="240" w:lineRule="auto"/>
        <w:ind w:left="0"/>
        <w:jc w:val="both"/>
        <w:rPr>
          <w:rFonts w:ascii="Arial" w:hAnsi="Arial" w:cs="Arial"/>
          <w:sz w:val="24"/>
          <w:szCs w:val="24"/>
        </w:rPr>
      </w:pPr>
    </w:p>
    <w:p w14:paraId="380B51BC" w14:textId="2AB5D055" w:rsidR="00512169" w:rsidRPr="0078352B" w:rsidRDefault="00512169" w:rsidP="000C35F3">
      <w:pPr>
        <w:pStyle w:val="Odstavekseznama"/>
        <w:numPr>
          <w:ilvl w:val="0"/>
          <w:numId w:val="56"/>
        </w:numPr>
        <w:spacing w:after="0" w:line="240" w:lineRule="auto"/>
        <w:ind w:left="284" w:hanging="284"/>
        <w:jc w:val="both"/>
        <w:rPr>
          <w:rFonts w:ascii="Arial" w:hAnsi="Arial" w:cs="Arial"/>
          <w:sz w:val="24"/>
          <w:szCs w:val="24"/>
        </w:rPr>
      </w:pPr>
      <w:r w:rsidRPr="0078352B">
        <w:rPr>
          <w:rFonts w:ascii="Arial" w:hAnsi="Arial" w:cs="Arial"/>
          <w:sz w:val="24"/>
          <w:szCs w:val="24"/>
          <w:u w:val="single"/>
        </w:rPr>
        <w:t xml:space="preserve">z </w:t>
      </w:r>
      <w:r w:rsidRPr="0078352B">
        <w:rPr>
          <w:rFonts w:ascii="Arial" w:hAnsi="Arial" w:cs="Arial"/>
          <w:b/>
          <w:bCs/>
          <w:sz w:val="24"/>
          <w:szCs w:val="24"/>
          <w:u w:val="single"/>
        </w:rPr>
        <w:t>Zakonom o zagotavljanju finančnih sredstev za investicije v športno infrastrukturo v Republiki Sloveniji v letih od 2023 do 2027</w:t>
      </w:r>
      <w:r w:rsidRPr="0078352B">
        <w:rPr>
          <w:rFonts w:ascii="Arial" w:hAnsi="Arial" w:cs="Arial"/>
          <w:sz w:val="24"/>
          <w:szCs w:val="24"/>
          <w:u w:val="single"/>
        </w:rPr>
        <w:t xml:space="preserve"> (ZFSŠI27)</w:t>
      </w:r>
      <w:r w:rsidR="00326C2C" w:rsidRPr="00326C2C">
        <w:t xml:space="preserve"> </w:t>
      </w:r>
      <w:r w:rsidR="00326C2C">
        <w:t>(</w:t>
      </w:r>
      <w:r w:rsidR="00326C2C" w:rsidRPr="00BF62D6">
        <w:rPr>
          <w:rFonts w:ascii="Arial" w:hAnsi="Arial" w:cs="Arial"/>
          <w:sz w:val="24"/>
          <w:szCs w:val="24"/>
        </w:rPr>
        <w:t>Uradni list RS, št. 54/22 in 45/24)</w:t>
      </w:r>
      <w:r w:rsidRPr="00BF62D6">
        <w:rPr>
          <w:rFonts w:ascii="Arial" w:hAnsi="Arial" w:cs="Arial"/>
          <w:sz w:val="24"/>
          <w:szCs w:val="24"/>
        </w:rPr>
        <w:t>.</w:t>
      </w:r>
      <w:r w:rsidRPr="0078352B">
        <w:rPr>
          <w:rFonts w:ascii="Arial" w:hAnsi="Arial" w:cs="Arial"/>
          <w:sz w:val="24"/>
          <w:szCs w:val="24"/>
        </w:rPr>
        <w:t xml:space="preserve"> </w:t>
      </w:r>
    </w:p>
    <w:p w14:paraId="254B68DF" w14:textId="239B19E6"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rPr>
        <w:t>Finančna sredstva na podlagi tega zakona so namenjena financiranju in sofinanciranju investicij v športno infrastrukturo, ki je v 67. členu Zakona o športu opredeljena pod pojmom športni objekti in površine za šport v naravi. Za izvajanje investicij se je v proračunu Republike Slovenije zagotovilo skupno 150 milijonov e</w:t>
      </w:r>
      <w:r w:rsidR="00EE2557" w:rsidRPr="0078352B">
        <w:rPr>
          <w:rFonts w:ascii="Arial" w:hAnsi="Arial" w:cs="Arial"/>
          <w:sz w:val="24"/>
          <w:szCs w:val="24"/>
        </w:rPr>
        <w:t>v</w:t>
      </w:r>
      <w:r w:rsidRPr="0078352B">
        <w:rPr>
          <w:rFonts w:ascii="Arial" w:hAnsi="Arial" w:cs="Arial"/>
          <w:sz w:val="24"/>
          <w:szCs w:val="24"/>
        </w:rPr>
        <w:t>rov. Na podlagi letnega načrta, ministrstvo v UL RS objavi javni razpis, v katerem se kot merila za izbor investicij, ki bodo financirane oz. sofinancirane, v skladu s tem zakonom, upoštevajo predvsem:</w:t>
      </w:r>
    </w:p>
    <w:p w14:paraId="5903091A" w14:textId="77777777" w:rsidR="00512169" w:rsidRPr="0078352B" w:rsidRDefault="00512169" w:rsidP="000C35F3">
      <w:pPr>
        <w:pStyle w:val="Odstavekseznama"/>
        <w:numPr>
          <w:ilvl w:val="0"/>
          <w:numId w:val="56"/>
        </w:numPr>
        <w:spacing w:after="0" w:line="240" w:lineRule="auto"/>
        <w:jc w:val="both"/>
        <w:rPr>
          <w:rFonts w:ascii="Arial" w:hAnsi="Arial" w:cs="Arial"/>
          <w:sz w:val="24"/>
          <w:szCs w:val="24"/>
        </w:rPr>
      </w:pPr>
      <w:r w:rsidRPr="0078352B">
        <w:rPr>
          <w:rFonts w:ascii="Arial" w:hAnsi="Arial" w:cs="Arial"/>
          <w:sz w:val="24"/>
          <w:szCs w:val="24"/>
        </w:rPr>
        <w:t>prispevek k razvoju področja,</w:t>
      </w:r>
    </w:p>
    <w:p w14:paraId="64811F55" w14:textId="77777777" w:rsidR="00512169" w:rsidRPr="0078352B" w:rsidRDefault="00512169" w:rsidP="000C35F3">
      <w:pPr>
        <w:pStyle w:val="Odstavekseznama"/>
        <w:numPr>
          <w:ilvl w:val="0"/>
          <w:numId w:val="56"/>
        </w:numPr>
        <w:spacing w:after="0" w:line="240" w:lineRule="auto"/>
        <w:jc w:val="both"/>
        <w:rPr>
          <w:rFonts w:ascii="Arial" w:hAnsi="Arial" w:cs="Arial"/>
          <w:sz w:val="24"/>
          <w:szCs w:val="24"/>
        </w:rPr>
      </w:pPr>
      <w:r w:rsidRPr="0078352B">
        <w:rPr>
          <w:rFonts w:ascii="Arial" w:hAnsi="Arial" w:cs="Arial"/>
          <w:sz w:val="24"/>
          <w:szCs w:val="24"/>
        </w:rPr>
        <w:t>dvig kakovosti in trajnosti športne infrastrukture,</w:t>
      </w:r>
    </w:p>
    <w:p w14:paraId="489BE781" w14:textId="77777777" w:rsidR="00512169" w:rsidRPr="0078352B" w:rsidRDefault="00512169" w:rsidP="000C35F3">
      <w:pPr>
        <w:pStyle w:val="Odstavekseznama"/>
        <w:numPr>
          <w:ilvl w:val="0"/>
          <w:numId w:val="56"/>
        </w:numPr>
        <w:spacing w:after="0" w:line="240" w:lineRule="auto"/>
        <w:jc w:val="both"/>
        <w:rPr>
          <w:rFonts w:ascii="Arial" w:hAnsi="Arial" w:cs="Arial"/>
          <w:sz w:val="24"/>
          <w:szCs w:val="24"/>
        </w:rPr>
      </w:pPr>
      <w:r w:rsidRPr="0078352B">
        <w:rPr>
          <w:rFonts w:ascii="Arial" w:hAnsi="Arial" w:cs="Arial"/>
          <w:sz w:val="24"/>
          <w:szCs w:val="24"/>
        </w:rPr>
        <w:t>specifika oziroma specifične potrebe prostora.</w:t>
      </w:r>
    </w:p>
    <w:p w14:paraId="200D21B9" w14:textId="1BF6003D" w:rsidR="00512169" w:rsidRPr="0078352B" w:rsidRDefault="0013199B"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Okvirna sredstva na leto v obdobju od 2024 – 2030:</w:t>
      </w:r>
      <w:r w:rsidR="00512169" w:rsidRPr="0078352B">
        <w:rPr>
          <w:rFonts w:ascii="Arial" w:hAnsi="Arial" w:cs="Arial"/>
          <w:sz w:val="24"/>
          <w:szCs w:val="24"/>
        </w:rPr>
        <w:t xml:space="preserve"> </w:t>
      </w:r>
      <w:r w:rsidR="00441638" w:rsidRPr="0078352B">
        <w:rPr>
          <w:rFonts w:ascii="Arial" w:hAnsi="Arial" w:cs="Arial"/>
          <w:sz w:val="24"/>
          <w:szCs w:val="24"/>
        </w:rPr>
        <w:t>20 mi</w:t>
      </w:r>
      <w:r w:rsidR="00680A7C" w:rsidRPr="0078352B">
        <w:rPr>
          <w:rFonts w:ascii="Arial" w:hAnsi="Arial" w:cs="Arial"/>
          <w:sz w:val="24"/>
          <w:szCs w:val="24"/>
        </w:rPr>
        <w:t>lijonov</w:t>
      </w:r>
      <w:r w:rsidR="00441638" w:rsidRPr="0078352B">
        <w:rPr>
          <w:rFonts w:ascii="Arial" w:hAnsi="Arial" w:cs="Arial"/>
          <w:sz w:val="24"/>
          <w:szCs w:val="24"/>
        </w:rPr>
        <w:t xml:space="preserve"> </w:t>
      </w:r>
      <w:r w:rsidR="00680A7C" w:rsidRPr="0078352B">
        <w:rPr>
          <w:rFonts w:ascii="Arial" w:hAnsi="Arial" w:cs="Arial"/>
          <w:sz w:val="24"/>
          <w:szCs w:val="24"/>
        </w:rPr>
        <w:t>evrov</w:t>
      </w:r>
      <w:r w:rsidR="00441638" w:rsidRPr="0078352B">
        <w:rPr>
          <w:rFonts w:ascii="Arial" w:hAnsi="Arial" w:cs="Arial"/>
          <w:sz w:val="24"/>
          <w:szCs w:val="24"/>
        </w:rPr>
        <w:t xml:space="preserve"> letno</w:t>
      </w:r>
    </w:p>
    <w:p w14:paraId="32D3723A" w14:textId="77777777" w:rsidR="00512169" w:rsidRPr="0078352B" w:rsidRDefault="00512169" w:rsidP="000C35F3">
      <w:pPr>
        <w:pStyle w:val="Odstavekseznama"/>
        <w:spacing w:after="0" w:line="240" w:lineRule="auto"/>
        <w:ind w:left="709"/>
        <w:jc w:val="both"/>
        <w:rPr>
          <w:rFonts w:ascii="Arial" w:hAnsi="Arial" w:cs="Arial"/>
          <w:sz w:val="24"/>
          <w:szCs w:val="24"/>
        </w:rPr>
      </w:pPr>
    </w:p>
    <w:p w14:paraId="74D1E180" w14:textId="77777777" w:rsidR="00512169" w:rsidRPr="0078352B" w:rsidRDefault="00512169" w:rsidP="000C35F3">
      <w:pPr>
        <w:pStyle w:val="Odstavekseznama"/>
        <w:numPr>
          <w:ilvl w:val="0"/>
          <w:numId w:val="94"/>
        </w:numPr>
        <w:spacing w:after="0" w:line="240" w:lineRule="auto"/>
        <w:ind w:left="284" w:hanging="284"/>
        <w:jc w:val="both"/>
        <w:rPr>
          <w:rFonts w:ascii="Arial" w:hAnsi="Arial" w:cs="Arial"/>
          <w:sz w:val="24"/>
          <w:szCs w:val="24"/>
        </w:rPr>
      </w:pPr>
      <w:r w:rsidRPr="00891600">
        <w:rPr>
          <w:rFonts w:ascii="Arial" w:hAnsi="Arial" w:cs="Arial"/>
          <w:b/>
          <w:bCs/>
          <w:sz w:val="24"/>
          <w:szCs w:val="24"/>
          <w:u w:val="single"/>
        </w:rPr>
        <w:t>z Letnim programom športa (LPŠ) na državni ravni</w:t>
      </w:r>
      <w:r w:rsidRPr="0078352B">
        <w:rPr>
          <w:rFonts w:ascii="Arial" w:hAnsi="Arial" w:cs="Arial"/>
          <w:sz w:val="24"/>
          <w:szCs w:val="24"/>
        </w:rPr>
        <w:t xml:space="preserve">, ki določa programe in področja športa, ki jih ministrstvo sofinancira v posameznem koledarskem letu, ter obseg javnih sredstev, ki jih zagotavlja v državnem proračunu. </w:t>
      </w:r>
    </w:p>
    <w:p w14:paraId="32C4E1D0"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rPr>
        <w:t>Na podlagi Pravilnika o sofinanciranju izvajanja letnega programa športa na državni ravni so eno izmed področij LPŠ tudi »investicije v športne objekte in površine za šport v naravi«. S sredstvi za investicije v športne objekte in površine za šport v naravi se sofinancira načrtovanje, gradnja, obnova in vzdrževanje javnih športnih objektov in površin za šport v naravi. Sofinancira se športne objekte in površine za šport v naravi, ki so v lasti Republike Slovenije ali v lasti lokalnih skupnosti. Izbor in sofinanciranje programov in področij, določenih v LPŠ, se izvede na podlagi javnega razpisa v skladu z zakonom, ki ureja področje športa in s tem pravilnikom. Investicije načrtovanja, gradnje, obnove in vzdrževanja javnih športnih objektov in površin za šport v naravi se ovrednotijo po naslednjih merilih:</w:t>
      </w:r>
    </w:p>
    <w:p w14:paraId="4617BB35" w14:textId="77777777" w:rsidR="00512169" w:rsidRPr="0078352B" w:rsidRDefault="00512169" w:rsidP="000C35F3">
      <w:pPr>
        <w:pStyle w:val="Odstavekseznama"/>
        <w:numPr>
          <w:ilvl w:val="0"/>
          <w:numId w:val="94"/>
        </w:numPr>
        <w:spacing w:after="0" w:line="240" w:lineRule="auto"/>
        <w:jc w:val="both"/>
        <w:rPr>
          <w:rFonts w:ascii="Arial" w:hAnsi="Arial" w:cs="Arial"/>
          <w:sz w:val="24"/>
          <w:szCs w:val="24"/>
        </w:rPr>
      </w:pPr>
      <w:r w:rsidRPr="0078352B">
        <w:rPr>
          <w:rFonts w:ascii="Arial" w:hAnsi="Arial" w:cs="Arial"/>
          <w:sz w:val="24"/>
          <w:szCs w:val="24"/>
        </w:rPr>
        <w:t>dostopnost vsem prebivalcem,</w:t>
      </w:r>
    </w:p>
    <w:p w14:paraId="1775C782" w14:textId="77777777" w:rsidR="00512169" w:rsidRPr="0078352B" w:rsidRDefault="00512169" w:rsidP="000C35F3">
      <w:pPr>
        <w:pStyle w:val="Odstavekseznama"/>
        <w:numPr>
          <w:ilvl w:val="0"/>
          <w:numId w:val="94"/>
        </w:numPr>
        <w:spacing w:after="0" w:line="240" w:lineRule="auto"/>
        <w:jc w:val="both"/>
        <w:rPr>
          <w:rFonts w:ascii="Arial" w:hAnsi="Arial" w:cs="Arial"/>
          <w:sz w:val="24"/>
          <w:szCs w:val="24"/>
        </w:rPr>
      </w:pPr>
      <w:r w:rsidRPr="0078352B">
        <w:rPr>
          <w:rFonts w:ascii="Arial" w:hAnsi="Arial" w:cs="Arial"/>
          <w:sz w:val="24"/>
          <w:szCs w:val="24"/>
        </w:rPr>
        <w:t>obstoj športnih objektov in površin za šport v naravi,</w:t>
      </w:r>
    </w:p>
    <w:p w14:paraId="1C73853E" w14:textId="77777777" w:rsidR="00512169" w:rsidRPr="0078352B" w:rsidRDefault="00512169" w:rsidP="000C35F3">
      <w:pPr>
        <w:pStyle w:val="Odstavekseznama"/>
        <w:numPr>
          <w:ilvl w:val="0"/>
          <w:numId w:val="94"/>
        </w:numPr>
        <w:spacing w:after="0" w:line="240" w:lineRule="auto"/>
        <w:jc w:val="both"/>
        <w:rPr>
          <w:rFonts w:ascii="Arial" w:hAnsi="Arial" w:cs="Arial"/>
          <w:sz w:val="24"/>
          <w:szCs w:val="24"/>
        </w:rPr>
      </w:pPr>
      <w:r w:rsidRPr="0078352B">
        <w:rPr>
          <w:rFonts w:ascii="Arial" w:hAnsi="Arial" w:cs="Arial"/>
          <w:sz w:val="24"/>
          <w:szCs w:val="24"/>
        </w:rPr>
        <w:t>vrednost investicije in</w:t>
      </w:r>
    </w:p>
    <w:p w14:paraId="16CB6C26" w14:textId="77777777" w:rsidR="00512169" w:rsidRPr="0078352B" w:rsidRDefault="00512169" w:rsidP="000C35F3">
      <w:pPr>
        <w:pStyle w:val="Odstavekseznama"/>
        <w:numPr>
          <w:ilvl w:val="0"/>
          <w:numId w:val="94"/>
        </w:numPr>
        <w:spacing w:after="0" w:line="240" w:lineRule="auto"/>
        <w:jc w:val="both"/>
        <w:rPr>
          <w:rFonts w:ascii="Arial" w:hAnsi="Arial" w:cs="Arial"/>
          <w:sz w:val="24"/>
          <w:szCs w:val="24"/>
        </w:rPr>
      </w:pPr>
      <w:r w:rsidRPr="0078352B">
        <w:rPr>
          <w:rFonts w:ascii="Arial" w:hAnsi="Arial" w:cs="Arial"/>
          <w:sz w:val="24"/>
          <w:szCs w:val="24"/>
        </w:rPr>
        <w:t>zagotavljanje vadbenih površin za več športnih panog.</w:t>
      </w:r>
    </w:p>
    <w:p w14:paraId="1500B25E" w14:textId="77777777" w:rsidR="00512169" w:rsidRPr="0078352B" w:rsidRDefault="00512169" w:rsidP="000C35F3">
      <w:pPr>
        <w:spacing w:after="0" w:line="240" w:lineRule="auto"/>
        <w:ind w:left="284"/>
        <w:jc w:val="both"/>
        <w:rPr>
          <w:rFonts w:ascii="Arial" w:hAnsi="Arial" w:cs="Arial"/>
          <w:sz w:val="24"/>
          <w:szCs w:val="24"/>
        </w:rPr>
      </w:pPr>
    </w:p>
    <w:p w14:paraId="3E8EBECD" w14:textId="46C1C4BC" w:rsidR="009655BC" w:rsidRPr="0078352B" w:rsidRDefault="009655BC" w:rsidP="000C35F3">
      <w:pPr>
        <w:pStyle w:val="Odstavekseznama"/>
        <w:spacing w:after="0" w:line="240" w:lineRule="auto"/>
        <w:ind w:left="0"/>
        <w:jc w:val="both"/>
        <w:rPr>
          <w:rFonts w:ascii="Arial" w:hAnsi="Arial" w:cs="Arial"/>
          <w:sz w:val="24"/>
          <w:szCs w:val="24"/>
        </w:rPr>
      </w:pPr>
      <w:r w:rsidRPr="0078352B">
        <w:rPr>
          <w:rFonts w:ascii="Arial" w:hAnsi="Arial" w:cs="Arial"/>
          <w:sz w:val="24"/>
          <w:szCs w:val="24"/>
        </w:rPr>
        <w:t xml:space="preserve">Okvirna sredstva na leto v obdobju od 2024 – 2030: </w:t>
      </w:r>
      <w:r w:rsidR="00441638" w:rsidRPr="0078352B">
        <w:rPr>
          <w:rFonts w:ascii="Arial" w:hAnsi="Arial" w:cs="Arial"/>
          <w:sz w:val="24"/>
          <w:szCs w:val="24"/>
        </w:rPr>
        <w:t>20 mi</w:t>
      </w:r>
      <w:r w:rsidR="00680A7C" w:rsidRPr="0078352B">
        <w:rPr>
          <w:rFonts w:ascii="Arial" w:hAnsi="Arial" w:cs="Arial"/>
          <w:sz w:val="24"/>
          <w:szCs w:val="24"/>
        </w:rPr>
        <w:t>lijonov</w:t>
      </w:r>
      <w:r w:rsidR="00441638" w:rsidRPr="0078352B">
        <w:rPr>
          <w:rFonts w:ascii="Arial" w:hAnsi="Arial" w:cs="Arial"/>
          <w:sz w:val="24"/>
          <w:szCs w:val="24"/>
        </w:rPr>
        <w:t xml:space="preserve"> </w:t>
      </w:r>
      <w:r w:rsidR="00680A7C" w:rsidRPr="0078352B">
        <w:rPr>
          <w:rFonts w:ascii="Arial" w:hAnsi="Arial" w:cs="Arial"/>
          <w:sz w:val="24"/>
          <w:szCs w:val="24"/>
        </w:rPr>
        <w:t>evrov</w:t>
      </w:r>
      <w:r w:rsidR="00441638" w:rsidRPr="0078352B">
        <w:rPr>
          <w:rFonts w:ascii="Arial" w:hAnsi="Arial" w:cs="Arial"/>
          <w:sz w:val="24"/>
          <w:szCs w:val="24"/>
        </w:rPr>
        <w:t xml:space="preserve"> letno</w:t>
      </w:r>
    </w:p>
    <w:p w14:paraId="7B80103C" w14:textId="77777777" w:rsidR="00512169" w:rsidRPr="0078352B" w:rsidRDefault="00512169" w:rsidP="000C35F3">
      <w:pPr>
        <w:pStyle w:val="Odstavekseznama"/>
        <w:spacing w:after="0" w:line="240" w:lineRule="auto"/>
        <w:rPr>
          <w:rFonts w:ascii="Arial" w:hAnsi="Arial" w:cs="Arial"/>
          <w:sz w:val="24"/>
          <w:szCs w:val="24"/>
        </w:rPr>
      </w:pPr>
    </w:p>
    <w:p w14:paraId="7AFBC29B" w14:textId="77777777" w:rsidR="00512169" w:rsidRPr="0078352B" w:rsidRDefault="00512169" w:rsidP="000C35F3">
      <w:pPr>
        <w:pStyle w:val="Odstavekseznama"/>
        <w:spacing w:after="0" w:line="240" w:lineRule="auto"/>
        <w:rPr>
          <w:rFonts w:ascii="Arial" w:hAnsi="Arial" w:cs="Arial"/>
          <w:sz w:val="24"/>
          <w:szCs w:val="24"/>
        </w:rPr>
      </w:pPr>
    </w:p>
    <w:p w14:paraId="2765BB68" w14:textId="77777777" w:rsidR="00512169" w:rsidRPr="0078352B" w:rsidRDefault="00512169" w:rsidP="000C35F3">
      <w:pPr>
        <w:pStyle w:val="Odstavekseznama"/>
        <w:numPr>
          <w:ilvl w:val="0"/>
          <w:numId w:val="56"/>
        </w:numPr>
        <w:spacing w:after="0" w:line="240" w:lineRule="auto"/>
        <w:rPr>
          <w:rFonts w:ascii="Arial" w:hAnsi="Arial" w:cs="Arial"/>
          <w:b/>
          <w:bCs/>
          <w:sz w:val="24"/>
          <w:szCs w:val="24"/>
        </w:rPr>
      </w:pPr>
      <w:r w:rsidRPr="0078352B">
        <w:rPr>
          <w:rFonts w:ascii="Arial" w:hAnsi="Arial" w:cs="Arial"/>
          <w:b/>
          <w:bCs/>
          <w:sz w:val="24"/>
          <w:szCs w:val="24"/>
        </w:rPr>
        <w:lastRenderedPageBreak/>
        <w:t>ESS projekt: Športno-rekreacijski in preventivni programi za krepitev zdravja in aktiviranje vseh generacij</w:t>
      </w:r>
    </w:p>
    <w:p w14:paraId="04D34B71"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Cilj politike</w:t>
      </w:r>
      <w:r w:rsidRPr="0078352B">
        <w:rPr>
          <w:rFonts w:ascii="Arial" w:hAnsi="Arial" w:cs="Arial"/>
          <w:sz w:val="24"/>
          <w:szCs w:val="24"/>
        </w:rPr>
        <w:t>: CP 4 - Bolj socialna in vključujoča Evropa za izvajanje evropskega stebra socialnih pravic</w:t>
      </w:r>
    </w:p>
    <w:p w14:paraId="3901EC8B"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Specifični cilj:</w:t>
      </w:r>
      <w:r w:rsidRPr="0078352B">
        <w:rPr>
          <w:rFonts w:ascii="Arial" w:hAnsi="Arial" w:cs="Arial"/>
          <w:sz w:val="24"/>
          <w:szCs w:val="24"/>
        </w:rPr>
        <w:t xml:space="preserve"> SC 4.11 - Krepitev enakopravnega in pravočasnega dostopa do kakovostnih, vzdržnih in cenovno ugodnih storitev, vključno s storitvami, ki spodbujajo dostop do stanovanj in storitev oskrbe, usmerjene v posameznika, vključno s storitvami zdravstvene oskrbe; posodabljanje sistemov socialne zaščite, vključno s spodbujanjem dostopa do socialne zaščite, s posebnim poudarkom na otrocih in prikrajšanih skupinah; izboljšanje dostopnosti, tudi za invalide, učinkovitosti in odpornosti sistemov zdravstvene oskrbe in storitev dolgotrajne oskrbe;</w:t>
      </w:r>
    </w:p>
    <w:p w14:paraId="19DC56B5"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Ukrep:</w:t>
      </w:r>
      <w:r w:rsidRPr="0078352B">
        <w:rPr>
          <w:rFonts w:ascii="Arial" w:hAnsi="Arial" w:cs="Arial"/>
          <w:sz w:val="24"/>
          <w:szCs w:val="24"/>
        </w:rPr>
        <w:t xml:space="preserve"> Športno-rekreacijski in preventivni programi za krepitev zdravja in aktiviranje vseh generacij</w:t>
      </w:r>
    </w:p>
    <w:p w14:paraId="34F718CC"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Prispevek na ravni specifičnega cilja:</w:t>
      </w:r>
      <w:r w:rsidRPr="0078352B">
        <w:rPr>
          <w:rFonts w:ascii="Arial" w:hAnsi="Arial" w:cs="Arial"/>
          <w:sz w:val="24"/>
          <w:szCs w:val="24"/>
        </w:rPr>
        <w:t xml:space="preserve"> Prispevek k vključujočemu socialnemu in družbenemu razvoju in  k zmanjševanju neenakosti v zdravju.</w:t>
      </w:r>
    </w:p>
    <w:p w14:paraId="067F290C"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Ciljne skupine na ravni specifičnega cilja:</w:t>
      </w:r>
      <w:r w:rsidRPr="0078352B">
        <w:rPr>
          <w:rFonts w:ascii="Arial" w:hAnsi="Arial" w:cs="Arial"/>
          <w:sz w:val="24"/>
          <w:szCs w:val="24"/>
        </w:rPr>
        <w:t xml:space="preserve"> Posamezniki, vključeni v preventivne programe in programe za krepitev zdravja.</w:t>
      </w:r>
    </w:p>
    <w:p w14:paraId="57566A27" w14:textId="6CB10F1F"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 xml:space="preserve">Opis </w:t>
      </w:r>
      <w:r w:rsidR="00A60212" w:rsidRPr="0078352B">
        <w:rPr>
          <w:rFonts w:ascii="Arial" w:hAnsi="Arial" w:cs="Arial"/>
          <w:sz w:val="24"/>
          <w:szCs w:val="24"/>
          <w:u w:val="single"/>
        </w:rPr>
        <w:t>ukrepa</w:t>
      </w:r>
      <w:r w:rsidRPr="0078352B">
        <w:rPr>
          <w:rFonts w:ascii="Arial" w:hAnsi="Arial" w:cs="Arial"/>
          <w:sz w:val="24"/>
          <w:szCs w:val="24"/>
          <w:u w:val="single"/>
        </w:rPr>
        <w:t>:</w:t>
      </w:r>
      <w:r w:rsidRPr="0078352B">
        <w:rPr>
          <w:rFonts w:ascii="Arial" w:hAnsi="Arial" w:cs="Arial"/>
          <w:sz w:val="24"/>
          <w:szCs w:val="24"/>
        </w:rPr>
        <w:t xml:space="preserve"> Osrednji cilj je oblikovanje ustreznih gibalnih programov za vse generacije, ki so namenjeni izboljšanju kakovosti življenja in zdravstvenega stanja - preprečevanje in obvladovanje kroničnih bolezni, povezanih z življenjskim slogom, pri čemer je posebej izpostavljena vadba oz. telesna dejavnost. Redna telesna dejavnost in vadba sta izjemnega pomena pri ohranjanju in izboljšanju zdravja v vseh starostnih obdobjih (od otroštva, adolescence, odraslih let do starosti). Samo redna in dobro odmerjena vadba izboljšuje številne kazalce zdravja, predpogoj za njeno učinkovitost pa je vsekakor obstoj ustrezno izobraženega kadra, ki tovrstne preventivne ukrepe zna ustrezno izvajati. Zaradi epidemije Covid-19 je ključnega pomena tudi obnova zdravja družbe kot celote. Pri tem ima vadba zelo pomembno vlogo. Ključna je namreč odprava posledic, ki jih je povzročila epidemija.</w:t>
      </w:r>
    </w:p>
    <w:p w14:paraId="29334E3C"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Način izvedbe:</w:t>
      </w:r>
      <w:r w:rsidRPr="0078352B">
        <w:rPr>
          <w:rFonts w:ascii="Arial" w:hAnsi="Arial" w:cs="Arial"/>
          <w:sz w:val="24"/>
          <w:szCs w:val="24"/>
        </w:rPr>
        <w:t xml:space="preserve"> Neposredna potrditev operacije (NPO)</w:t>
      </w:r>
    </w:p>
    <w:p w14:paraId="304D1523"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 xml:space="preserve">Upravičenec in morebitni </w:t>
      </w:r>
      <w:proofErr w:type="spellStart"/>
      <w:r w:rsidRPr="0078352B">
        <w:rPr>
          <w:rFonts w:ascii="Arial" w:hAnsi="Arial" w:cs="Arial"/>
          <w:sz w:val="24"/>
          <w:szCs w:val="24"/>
          <w:u w:val="single"/>
        </w:rPr>
        <w:t>konzorcijski</w:t>
      </w:r>
      <w:proofErr w:type="spellEnd"/>
      <w:r w:rsidRPr="0078352B">
        <w:rPr>
          <w:rFonts w:ascii="Arial" w:hAnsi="Arial" w:cs="Arial"/>
          <w:sz w:val="24"/>
          <w:szCs w:val="24"/>
          <w:u w:val="single"/>
        </w:rPr>
        <w:t xml:space="preserve"> partnerji:</w:t>
      </w:r>
      <w:r w:rsidRPr="0078352B">
        <w:rPr>
          <w:rFonts w:ascii="Arial" w:hAnsi="Arial" w:cs="Arial"/>
          <w:sz w:val="24"/>
          <w:szCs w:val="24"/>
        </w:rPr>
        <w:t xml:space="preserve"> športne zveze in združenja, krovne športne organizacije, Vzgojno izobraževalni zavodi, javni zavodi, nevladne organizacije, krovne športne organizacije </w:t>
      </w:r>
    </w:p>
    <w:p w14:paraId="1830A22E" w14:textId="45EDB574" w:rsidR="00512169" w:rsidRPr="0078352B" w:rsidRDefault="004E1447" w:rsidP="000C35F3">
      <w:pPr>
        <w:spacing w:after="0" w:line="240" w:lineRule="auto"/>
        <w:rPr>
          <w:rFonts w:ascii="Arial" w:hAnsi="Arial" w:cs="Arial"/>
          <w:sz w:val="24"/>
          <w:szCs w:val="24"/>
        </w:rPr>
      </w:pPr>
      <w:r w:rsidRPr="0078352B">
        <w:rPr>
          <w:rFonts w:ascii="Arial" w:hAnsi="Arial" w:cs="Arial"/>
          <w:sz w:val="24"/>
          <w:szCs w:val="24"/>
          <w:u w:val="single"/>
        </w:rPr>
        <w:t>Okvirna sredstva</w:t>
      </w:r>
      <w:r w:rsidR="00512169" w:rsidRPr="0078352B">
        <w:rPr>
          <w:rFonts w:ascii="Arial" w:hAnsi="Arial" w:cs="Arial"/>
          <w:sz w:val="24"/>
          <w:szCs w:val="24"/>
          <w:u w:val="single"/>
        </w:rPr>
        <w:t>:</w:t>
      </w:r>
      <w:r w:rsidR="00512169" w:rsidRPr="0078352B">
        <w:rPr>
          <w:rFonts w:ascii="Arial" w:hAnsi="Arial" w:cs="Arial"/>
          <w:sz w:val="24"/>
          <w:szCs w:val="24"/>
        </w:rPr>
        <w:t xml:space="preserve"> </w:t>
      </w:r>
      <w:r w:rsidRPr="0078352B">
        <w:rPr>
          <w:rFonts w:ascii="Arial" w:hAnsi="Arial" w:cs="Arial"/>
          <w:sz w:val="24"/>
          <w:szCs w:val="24"/>
        </w:rPr>
        <w:t>4,5 milijona</w:t>
      </w:r>
      <w:r w:rsidR="00512169" w:rsidRPr="0078352B">
        <w:rPr>
          <w:rFonts w:ascii="Arial" w:hAnsi="Arial" w:cs="Arial"/>
          <w:sz w:val="24"/>
          <w:szCs w:val="24"/>
        </w:rPr>
        <w:t xml:space="preserve"> </w:t>
      </w:r>
      <w:r w:rsidR="00EE2557" w:rsidRPr="0078352B">
        <w:rPr>
          <w:rFonts w:ascii="Arial" w:hAnsi="Arial" w:cs="Arial"/>
          <w:sz w:val="24"/>
          <w:szCs w:val="24"/>
        </w:rPr>
        <w:t>evrov</w:t>
      </w:r>
    </w:p>
    <w:p w14:paraId="1E35057B" w14:textId="217DA255" w:rsidR="00512169" w:rsidRPr="0078352B" w:rsidRDefault="00512169" w:rsidP="000C35F3">
      <w:pPr>
        <w:spacing w:after="0" w:line="240" w:lineRule="auto"/>
        <w:rPr>
          <w:rFonts w:ascii="Arial" w:hAnsi="Arial" w:cs="Arial"/>
          <w:sz w:val="24"/>
          <w:szCs w:val="24"/>
        </w:rPr>
      </w:pPr>
      <w:r w:rsidRPr="0078352B">
        <w:rPr>
          <w:rFonts w:ascii="Arial" w:hAnsi="Arial" w:cs="Arial"/>
          <w:sz w:val="24"/>
          <w:szCs w:val="24"/>
          <w:u w:val="single"/>
        </w:rPr>
        <w:t xml:space="preserve">Trajanje projekta </w:t>
      </w:r>
      <w:r w:rsidRPr="0078352B">
        <w:rPr>
          <w:rFonts w:ascii="Arial" w:hAnsi="Arial" w:cs="Arial"/>
          <w:sz w:val="24"/>
          <w:szCs w:val="24"/>
        </w:rPr>
        <w:t xml:space="preserve">(predvidena časovnica): oktober 2023 - september </w:t>
      </w:r>
      <w:r w:rsidR="009655BC" w:rsidRPr="0078352B">
        <w:rPr>
          <w:rFonts w:ascii="Arial" w:hAnsi="Arial" w:cs="Arial"/>
          <w:sz w:val="24"/>
          <w:szCs w:val="24"/>
        </w:rPr>
        <w:t>2029</w:t>
      </w:r>
    </w:p>
    <w:p w14:paraId="73200C1C" w14:textId="77777777" w:rsidR="00512169" w:rsidRPr="0078352B" w:rsidRDefault="00512169" w:rsidP="000C35F3">
      <w:pPr>
        <w:spacing w:after="0" w:line="240" w:lineRule="auto"/>
        <w:rPr>
          <w:rFonts w:ascii="Arial" w:hAnsi="Arial" w:cs="Arial"/>
          <w:sz w:val="24"/>
          <w:szCs w:val="24"/>
        </w:rPr>
      </w:pPr>
    </w:p>
    <w:p w14:paraId="2F7D7281" w14:textId="77777777" w:rsidR="00512169" w:rsidRPr="0078352B" w:rsidRDefault="00512169" w:rsidP="000C35F3">
      <w:pPr>
        <w:pStyle w:val="Odstavekseznama"/>
        <w:numPr>
          <w:ilvl w:val="0"/>
          <w:numId w:val="56"/>
        </w:numPr>
        <w:spacing w:after="0" w:line="240" w:lineRule="auto"/>
        <w:rPr>
          <w:rFonts w:ascii="Arial" w:hAnsi="Arial" w:cs="Arial"/>
          <w:b/>
          <w:bCs/>
          <w:sz w:val="24"/>
          <w:szCs w:val="24"/>
        </w:rPr>
      </w:pPr>
      <w:r w:rsidRPr="0078352B">
        <w:rPr>
          <w:rFonts w:ascii="Arial" w:hAnsi="Arial" w:cs="Arial"/>
          <w:b/>
          <w:bCs/>
          <w:sz w:val="24"/>
          <w:szCs w:val="24"/>
        </w:rPr>
        <w:t xml:space="preserve">ESS projekt: Socialna vključenost invalidov v športu </w:t>
      </w:r>
    </w:p>
    <w:p w14:paraId="7A9E7ABA"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Cilj politike:</w:t>
      </w:r>
      <w:r w:rsidRPr="0078352B">
        <w:rPr>
          <w:rFonts w:ascii="Arial" w:hAnsi="Arial" w:cs="Arial"/>
          <w:sz w:val="24"/>
          <w:szCs w:val="24"/>
        </w:rPr>
        <w:t xml:space="preserve"> CP 4 - Bolj socialna in vključujoča Evropa za izvajanje evropskega stebra socialnih pravic</w:t>
      </w:r>
    </w:p>
    <w:p w14:paraId="2CD736CB"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Specifični cilj:</w:t>
      </w:r>
      <w:r w:rsidRPr="0078352B">
        <w:rPr>
          <w:rFonts w:ascii="Arial" w:hAnsi="Arial" w:cs="Arial"/>
          <w:sz w:val="24"/>
          <w:szCs w:val="24"/>
        </w:rPr>
        <w:t xml:space="preserve"> SC 4.12 - Spodbujanje socialnega vključevanja oseb, izpostavljenih tveganju revščine ali socialni izključenosti, vključno z najbolj ogroženimi osebami in otroki</w:t>
      </w:r>
    </w:p>
    <w:p w14:paraId="575DE216"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 xml:space="preserve">Ukrep: </w:t>
      </w:r>
      <w:r w:rsidRPr="0078352B">
        <w:rPr>
          <w:rFonts w:ascii="Arial" w:hAnsi="Arial" w:cs="Arial"/>
          <w:sz w:val="24"/>
          <w:szCs w:val="24"/>
        </w:rPr>
        <w:t>Socialna vključenost invalidov v športu</w:t>
      </w:r>
    </w:p>
    <w:p w14:paraId="47B745C0" w14:textId="7DAFE1AC"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Prispevek na ravni specifičnega cilja:</w:t>
      </w:r>
      <w:r w:rsidRPr="0078352B">
        <w:rPr>
          <w:rFonts w:ascii="Arial" w:hAnsi="Arial" w:cs="Arial"/>
          <w:sz w:val="24"/>
          <w:szCs w:val="24"/>
        </w:rPr>
        <w:t xml:space="preserve"> Namen sistema socialnega varstva v Sloveniji je posameznikom in družinam omogočiti socialno varnost in socialno vključenost. Dolgotrajna socialna izključenost in revščina lahko namreč pustita trajne posledice, tako posamezniku in družini kot tudi družbi, in se medgeneracijsko prenašata. Naloga države je, da skrbi za socialno varnost, zaščito in vključenost družin, posebej otrok in starostnikov ter z različnimi mehanizmi preprečuje oziroma zmanjšuje tveganje revščine. Posebej pomembne so različne oblike pomoči (storitve, programi, socialni transferji ipd.), ki morajo biti kakovostne, široko dostopne in raznovrstne.</w:t>
      </w:r>
    </w:p>
    <w:p w14:paraId="5CFBB5D5"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lastRenderedPageBreak/>
        <w:t>Ciljne skupine na ravni specifičnega cilja:</w:t>
      </w:r>
      <w:r w:rsidRPr="0078352B">
        <w:rPr>
          <w:rFonts w:ascii="Arial" w:hAnsi="Arial" w:cs="Arial"/>
          <w:sz w:val="24"/>
          <w:szCs w:val="24"/>
        </w:rPr>
        <w:t xml:space="preserve"> otroci in mladi s posebnimi potrebami, invalidi, VIZ, strokovni in vodstveni delavci v organizacijah s področja vzgoje in izobraževanja.</w:t>
      </w:r>
    </w:p>
    <w:p w14:paraId="3F7B997A" w14:textId="5C72A8B7" w:rsidR="00512169" w:rsidRPr="0078352B" w:rsidRDefault="00512169" w:rsidP="000C35F3">
      <w:pPr>
        <w:widowControl w:val="0"/>
        <w:suppressAutoHyphens/>
        <w:spacing w:after="0" w:line="240" w:lineRule="auto"/>
        <w:jc w:val="both"/>
        <w:rPr>
          <w:rFonts w:ascii="Arial" w:hAnsi="Arial" w:cs="Arial"/>
          <w:sz w:val="24"/>
          <w:szCs w:val="24"/>
        </w:rPr>
      </w:pPr>
      <w:r w:rsidRPr="0078352B">
        <w:rPr>
          <w:rFonts w:ascii="Arial" w:hAnsi="Arial" w:cs="Arial"/>
          <w:sz w:val="24"/>
          <w:szCs w:val="24"/>
          <w:u w:val="single"/>
        </w:rPr>
        <w:t xml:space="preserve">Opis </w:t>
      </w:r>
      <w:r w:rsidR="00A60212" w:rsidRPr="0078352B">
        <w:rPr>
          <w:rFonts w:ascii="Arial" w:hAnsi="Arial" w:cs="Arial"/>
          <w:sz w:val="24"/>
          <w:szCs w:val="24"/>
          <w:u w:val="single"/>
        </w:rPr>
        <w:t>ukrepa</w:t>
      </w:r>
      <w:r w:rsidRPr="0078352B">
        <w:rPr>
          <w:rFonts w:ascii="Arial" w:hAnsi="Arial" w:cs="Arial"/>
          <w:sz w:val="24"/>
          <w:szCs w:val="24"/>
          <w:u w:val="single"/>
        </w:rPr>
        <w:t>:</w:t>
      </w:r>
      <w:r w:rsidRPr="0078352B">
        <w:rPr>
          <w:rFonts w:ascii="Arial" w:hAnsi="Arial" w:cs="Arial"/>
          <w:sz w:val="24"/>
          <w:szCs w:val="24"/>
        </w:rPr>
        <w:t xml:space="preserve"> Namen </w:t>
      </w:r>
      <w:r w:rsidR="00A60212" w:rsidRPr="0078352B">
        <w:rPr>
          <w:rFonts w:ascii="Arial" w:hAnsi="Arial" w:cs="Arial"/>
          <w:sz w:val="24"/>
          <w:szCs w:val="24"/>
        </w:rPr>
        <w:t xml:space="preserve">ukrepa </w:t>
      </w:r>
      <w:r w:rsidRPr="0078352B">
        <w:rPr>
          <w:rFonts w:ascii="Arial" w:hAnsi="Arial" w:cs="Arial"/>
          <w:sz w:val="24"/>
          <w:szCs w:val="24"/>
        </w:rPr>
        <w:t>je, preko ustreznih programov gibanja, vzpostaviti dolgoročen sistem in pogoje za vključevanje invalidov v šport, tako na rekreativni kot tudi na tekmovalni ravni. Gibanje in telesna dejavnost sta pomembnejša dejavnika za ohranjanje zdravega življenja in preprečevanja razvoja sodobnih bolezni. Nezadostna vključenost invalidnih oseb v programe športa in gibalne dejavnosti ima za posledico zdravstvene težave in težave na področju psihosocialnih odnosov v vseh starostnih obdobjih. S pomočjo ustreznih programov za promocijo gibanja in telesne dejavnosti želimo vključiti invalidne osebe v ustrezne gibalne programe. Za izvedbo kakovostnih gibalnih programov je potrebno tudi usposobiti strokovni kader. Podpora instrumentu bo zagotovljena s promocijskimi aktivnostmi.</w:t>
      </w:r>
    </w:p>
    <w:p w14:paraId="03BBA2C8" w14:textId="77777777" w:rsidR="00512169" w:rsidRPr="0078352B" w:rsidRDefault="00512169" w:rsidP="000C35F3">
      <w:pPr>
        <w:spacing w:after="0" w:line="240" w:lineRule="auto"/>
        <w:rPr>
          <w:rFonts w:ascii="Arial" w:hAnsi="Arial" w:cs="Arial"/>
          <w:sz w:val="24"/>
          <w:szCs w:val="24"/>
        </w:rPr>
      </w:pPr>
      <w:r w:rsidRPr="0078352B">
        <w:rPr>
          <w:rFonts w:ascii="Arial" w:hAnsi="Arial" w:cs="Arial"/>
          <w:sz w:val="24"/>
          <w:szCs w:val="24"/>
          <w:u w:val="single"/>
        </w:rPr>
        <w:t>Način izvedbe:</w:t>
      </w:r>
      <w:r w:rsidRPr="0078352B">
        <w:rPr>
          <w:rFonts w:ascii="Arial" w:hAnsi="Arial" w:cs="Arial"/>
          <w:sz w:val="24"/>
          <w:szCs w:val="24"/>
        </w:rPr>
        <w:t xml:space="preserve"> Neposredna potrditev operacije (NPO)</w:t>
      </w:r>
    </w:p>
    <w:p w14:paraId="506094BE" w14:textId="77777777" w:rsidR="00512169" w:rsidRPr="0078352B" w:rsidRDefault="00512169" w:rsidP="000C35F3">
      <w:pPr>
        <w:spacing w:after="0" w:line="240" w:lineRule="auto"/>
        <w:jc w:val="both"/>
        <w:rPr>
          <w:rFonts w:ascii="Arial" w:hAnsi="Arial" w:cs="Arial"/>
          <w:sz w:val="24"/>
          <w:szCs w:val="24"/>
        </w:rPr>
      </w:pPr>
      <w:r w:rsidRPr="0078352B">
        <w:rPr>
          <w:rFonts w:ascii="Arial" w:hAnsi="Arial" w:cs="Arial"/>
          <w:sz w:val="24"/>
          <w:szCs w:val="24"/>
          <w:u w:val="single"/>
        </w:rPr>
        <w:t xml:space="preserve">Upravičenec in morebitni </w:t>
      </w:r>
      <w:proofErr w:type="spellStart"/>
      <w:r w:rsidRPr="0078352B">
        <w:rPr>
          <w:rFonts w:ascii="Arial" w:hAnsi="Arial" w:cs="Arial"/>
          <w:sz w:val="24"/>
          <w:szCs w:val="24"/>
          <w:u w:val="single"/>
        </w:rPr>
        <w:t>konzorcijski</w:t>
      </w:r>
      <w:proofErr w:type="spellEnd"/>
      <w:r w:rsidRPr="0078352B">
        <w:rPr>
          <w:rFonts w:ascii="Arial" w:hAnsi="Arial" w:cs="Arial"/>
          <w:sz w:val="24"/>
          <w:szCs w:val="24"/>
          <w:u w:val="single"/>
        </w:rPr>
        <w:t xml:space="preserve"> partnerji:</w:t>
      </w:r>
      <w:r w:rsidRPr="0078352B">
        <w:rPr>
          <w:rFonts w:ascii="Arial" w:hAnsi="Arial" w:cs="Arial"/>
          <w:sz w:val="24"/>
          <w:szCs w:val="24"/>
        </w:rPr>
        <w:t xml:space="preserve"> Krovne športne organizacije skladno z Zakonom o športu (ZŠpo-1)</w:t>
      </w:r>
    </w:p>
    <w:p w14:paraId="24371ECF" w14:textId="6DA6D8D7" w:rsidR="00512169" w:rsidRPr="0078352B" w:rsidRDefault="004E1447" w:rsidP="000C35F3">
      <w:pPr>
        <w:spacing w:after="0" w:line="240" w:lineRule="auto"/>
        <w:rPr>
          <w:rFonts w:ascii="Arial" w:hAnsi="Arial" w:cs="Arial"/>
          <w:sz w:val="24"/>
          <w:szCs w:val="24"/>
        </w:rPr>
      </w:pPr>
      <w:r w:rsidRPr="0078352B">
        <w:rPr>
          <w:rFonts w:ascii="Arial" w:hAnsi="Arial" w:cs="Arial"/>
          <w:sz w:val="24"/>
          <w:szCs w:val="24"/>
          <w:u w:val="single"/>
        </w:rPr>
        <w:t>Okvirna sredstva</w:t>
      </w:r>
      <w:r w:rsidR="00512169" w:rsidRPr="0078352B">
        <w:rPr>
          <w:rFonts w:ascii="Arial" w:hAnsi="Arial" w:cs="Arial"/>
          <w:sz w:val="24"/>
          <w:szCs w:val="24"/>
          <w:u w:val="single"/>
        </w:rPr>
        <w:t>:</w:t>
      </w:r>
      <w:r w:rsidR="00512169" w:rsidRPr="0078352B">
        <w:rPr>
          <w:rFonts w:ascii="Arial" w:hAnsi="Arial" w:cs="Arial"/>
          <w:sz w:val="24"/>
          <w:szCs w:val="24"/>
        </w:rPr>
        <w:t xml:space="preserve"> </w:t>
      </w:r>
      <w:r w:rsidRPr="0078352B">
        <w:rPr>
          <w:rFonts w:ascii="Arial" w:hAnsi="Arial" w:cs="Arial"/>
          <w:sz w:val="24"/>
          <w:szCs w:val="24"/>
        </w:rPr>
        <w:t>5,1 milijona</w:t>
      </w:r>
      <w:r w:rsidR="00512169" w:rsidRPr="0078352B">
        <w:rPr>
          <w:rFonts w:ascii="Arial" w:hAnsi="Arial" w:cs="Arial"/>
          <w:sz w:val="24"/>
          <w:szCs w:val="24"/>
        </w:rPr>
        <w:t xml:space="preserve"> </w:t>
      </w:r>
      <w:r w:rsidR="00EE2557" w:rsidRPr="0078352B">
        <w:rPr>
          <w:rFonts w:ascii="Arial" w:hAnsi="Arial" w:cs="Arial"/>
          <w:sz w:val="24"/>
          <w:szCs w:val="24"/>
        </w:rPr>
        <w:t>evrov</w:t>
      </w:r>
    </w:p>
    <w:p w14:paraId="71A5A03F" w14:textId="35BF585C" w:rsidR="00512169" w:rsidRPr="0078352B" w:rsidRDefault="00512169" w:rsidP="000C35F3">
      <w:pPr>
        <w:spacing w:after="0" w:line="240" w:lineRule="auto"/>
        <w:rPr>
          <w:rFonts w:ascii="Arial" w:hAnsi="Arial" w:cs="Arial"/>
          <w:sz w:val="24"/>
          <w:szCs w:val="24"/>
        </w:rPr>
      </w:pPr>
      <w:r w:rsidRPr="0078352B">
        <w:rPr>
          <w:rFonts w:ascii="Arial" w:hAnsi="Arial" w:cs="Arial"/>
          <w:sz w:val="24"/>
          <w:szCs w:val="24"/>
          <w:u w:val="single"/>
        </w:rPr>
        <w:t xml:space="preserve">Trajanje projekta </w:t>
      </w:r>
      <w:r w:rsidRPr="0078352B">
        <w:rPr>
          <w:rFonts w:ascii="Arial" w:hAnsi="Arial" w:cs="Arial"/>
          <w:sz w:val="24"/>
          <w:szCs w:val="24"/>
        </w:rPr>
        <w:t xml:space="preserve">(predvidena časovnica): oktober 2023 – september </w:t>
      </w:r>
      <w:r w:rsidR="009655BC" w:rsidRPr="0078352B">
        <w:rPr>
          <w:rFonts w:ascii="Arial" w:hAnsi="Arial" w:cs="Arial"/>
          <w:sz w:val="24"/>
          <w:szCs w:val="24"/>
        </w:rPr>
        <w:t>2029</w:t>
      </w:r>
    </w:p>
    <w:p w14:paraId="7174FD3C" w14:textId="3023CA3B" w:rsidR="00400DDA" w:rsidRPr="0078352B" w:rsidRDefault="00400DDA" w:rsidP="000C35F3">
      <w:pPr>
        <w:spacing w:after="0" w:line="240" w:lineRule="auto"/>
        <w:rPr>
          <w:rFonts w:ascii="Arial" w:hAnsi="Arial" w:cs="Arial"/>
        </w:rPr>
      </w:pPr>
    </w:p>
    <w:p w14:paraId="6811F9F2" w14:textId="60DAED33" w:rsidR="00400DDA" w:rsidRPr="0078352B" w:rsidRDefault="00400DDA" w:rsidP="000C35F3">
      <w:pPr>
        <w:pStyle w:val="Naslov1"/>
        <w:numPr>
          <w:ilvl w:val="1"/>
          <w:numId w:val="92"/>
        </w:numPr>
        <w:spacing w:before="0" w:line="240" w:lineRule="auto"/>
        <w:rPr>
          <w:rFonts w:ascii="Arial" w:hAnsi="Arial" w:cs="Arial"/>
          <w:b/>
          <w:bCs/>
          <w:color w:val="0070C0"/>
          <w:sz w:val="28"/>
          <w:szCs w:val="28"/>
        </w:rPr>
      </w:pPr>
      <w:bookmarkStart w:id="113" w:name="_Toc182470914"/>
      <w:r w:rsidRPr="0078352B">
        <w:rPr>
          <w:rFonts w:ascii="Arial" w:hAnsi="Arial" w:cs="Arial"/>
          <w:b/>
          <w:bCs/>
          <w:color w:val="0070C0"/>
          <w:sz w:val="28"/>
          <w:szCs w:val="28"/>
        </w:rPr>
        <w:t>Pomoč podjetjem v težavah</w:t>
      </w:r>
      <w:bookmarkEnd w:id="113"/>
    </w:p>
    <w:p w14:paraId="7156B2FF" w14:textId="77777777" w:rsidR="00D85292" w:rsidRPr="0078352B" w:rsidRDefault="00D85292" w:rsidP="000C35F3">
      <w:pPr>
        <w:spacing w:after="0" w:line="240" w:lineRule="auto"/>
        <w:jc w:val="both"/>
        <w:rPr>
          <w:rFonts w:ascii="Arial" w:hAnsi="Arial" w:cs="Arial"/>
        </w:rPr>
      </w:pPr>
    </w:p>
    <w:p w14:paraId="63997D00" w14:textId="2EE33EE2" w:rsidR="00D85292" w:rsidRPr="0078352B" w:rsidRDefault="00D85292" w:rsidP="000C35F3">
      <w:pPr>
        <w:spacing w:after="0" w:line="240" w:lineRule="auto"/>
        <w:jc w:val="both"/>
        <w:rPr>
          <w:rFonts w:ascii="Arial" w:hAnsi="Arial" w:cs="Arial"/>
          <w:sz w:val="24"/>
          <w:szCs w:val="24"/>
        </w:rPr>
      </w:pPr>
      <w:r w:rsidRPr="0078352B">
        <w:rPr>
          <w:rFonts w:ascii="Arial" w:hAnsi="Arial" w:cs="Arial"/>
          <w:sz w:val="24"/>
          <w:szCs w:val="24"/>
        </w:rPr>
        <w:t xml:space="preserve">Ukrep pomoči za reševanje in prestrukturiranje podjetij v težavah, ki se izvaja na podlagi </w:t>
      </w:r>
      <w:r w:rsidRPr="0078352B">
        <w:rPr>
          <w:rFonts w:ascii="Arial" w:hAnsi="Arial" w:cs="Arial"/>
          <w:b/>
          <w:bCs/>
          <w:sz w:val="24"/>
          <w:szCs w:val="24"/>
        </w:rPr>
        <w:t>Zakona o pomoči za reševanje in prestrukturiranje gospodarskih družb in zadrug v težavah (Ur</w:t>
      </w:r>
      <w:r w:rsidR="00326C2C">
        <w:rPr>
          <w:rFonts w:ascii="Arial" w:hAnsi="Arial" w:cs="Arial"/>
          <w:b/>
          <w:bCs/>
          <w:sz w:val="24"/>
          <w:szCs w:val="24"/>
        </w:rPr>
        <w:t>adni</w:t>
      </w:r>
      <w:r w:rsidR="00326C2C" w:rsidRPr="0078352B">
        <w:rPr>
          <w:rFonts w:ascii="Arial" w:hAnsi="Arial" w:cs="Arial"/>
          <w:b/>
          <w:bCs/>
          <w:sz w:val="24"/>
          <w:szCs w:val="24"/>
        </w:rPr>
        <w:t xml:space="preserve"> </w:t>
      </w:r>
      <w:r w:rsidRPr="0078352B">
        <w:rPr>
          <w:rFonts w:ascii="Arial" w:hAnsi="Arial" w:cs="Arial"/>
          <w:b/>
          <w:bCs/>
          <w:sz w:val="24"/>
          <w:szCs w:val="24"/>
        </w:rPr>
        <w:t>l</w:t>
      </w:r>
      <w:r w:rsidR="00326C2C">
        <w:rPr>
          <w:rFonts w:ascii="Arial" w:hAnsi="Arial" w:cs="Arial"/>
          <w:b/>
          <w:bCs/>
          <w:sz w:val="24"/>
          <w:szCs w:val="24"/>
        </w:rPr>
        <w:t>ist</w:t>
      </w:r>
      <w:r w:rsidR="00326C2C" w:rsidRPr="0078352B">
        <w:rPr>
          <w:rFonts w:ascii="Arial" w:hAnsi="Arial" w:cs="Arial"/>
          <w:b/>
          <w:bCs/>
          <w:sz w:val="24"/>
          <w:szCs w:val="24"/>
        </w:rPr>
        <w:t xml:space="preserve"> </w:t>
      </w:r>
      <w:r w:rsidRPr="0078352B">
        <w:rPr>
          <w:rFonts w:ascii="Arial" w:hAnsi="Arial" w:cs="Arial"/>
          <w:b/>
          <w:bCs/>
          <w:sz w:val="24"/>
          <w:szCs w:val="24"/>
        </w:rPr>
        <w:t>RS, št. 5/17)</w:t>
      </w:r>
      <w:r w:rsidRPr="0078352B">
        <w:rPr>
          <w:rFonts w:ascii="Arial" w:hAnsi="Arial" w:cs="Arial"/>
          <w:sz w:val="24"/>
          <w:szCs w:val="24"/>
        </w:rPr>
        <w:t>, je namenjen gospodarskim družbam in zadrugam s pomembno sistemsko vlogo v regiji ali sektorju v težavah, ki še imajo ohranjeno zdravo proizvodno jedro in tržni potencial, in katerih stečaj bi povzročil obsežne negativne gospodarsko-socialne posledice za državo ali regijo</w:t>
      </w:r>
      <w:r w:rsidR="00A053F9">
        <w:rPr>
          <w:rFonts w:ascii="Arial" w:hAnsi="Arial" w:cs="Arial"/>
          <w:sz w:val="24"/>
          <w:szCs w:val="24"/>
        </w:rPr>
        <w:t>.</w:t>
      </w:r>
    </w:p>
    <w:p w14:paraId="1F6545D9" w14:textId="77777777" w:rsidR="00BC518B" w:rsidRPr="0078352B" w:rsidRDefault="00BC518B" w:rsidP="000C35F3">
      <w:pPr>
        <w:spacing w:after="0" w:line="240" w:lineRule="auto"/>
        <w:jc w:val="both"/>
        <w:rPr>
          <w:rFonts w:ascii="Arial" w:hAnsi="Arial" w:cs="Arial"/>
          <w:sz w:val="24"/>
          <w:szCs w:val="24"/>
        </w:rPr>
      </w:pPr>
    </w:p>
    <w:p w14:paraId="5978B20B" w14:textId="7FCEC5F8" w:rsidR="009655BC" w:rsidRPr="0078352B" w:rsidRDefault="009655BC" w:rsidP="000C35F3">
      <w:pPr>
        <w:spacing w:after="0" w:line="240" w:lineRule="auto"/>
        <w:jc w:val="both"/>
        <w:rPr>
          <w:rFonts w:ascii="Arial" w:hAnsi="Arial" w:cs="Arial"/>
          <w:sz w:val="24"/>
          <w:szCs w:val="24"/>
        </w:rPr>
      </w:pPr>
      <w:r w:rsidRPr="0078352B">
        <w:rPr>
          <w:rFonts w:ascii="Arial" w:hAnsi="Arial" w:cs="Arial"/>
          <w:sz w:val="24"/>
          <w:szCs w:val="24"/>
        </w:rPr>
        <w:t>Trajanje ukrepa je ciljano v obdobje 1.</w:t>
      </w:r>
      <w:r w:rsidR="00BE6598" w:rsidRPr="0078352B">
        <w:rPr>
          <w:rFonts w:ascii="Arial" w:hAnsi="Arial" w:cs="Arial"/>
          <w:sz w:val="24"/>
          <w:szCs w:val="24"/>
        </w:rPr>
        <w:t xml:space="preserve"> </w:t>
      </w:r>
      <w:r w:rsidRPr="0078352B">
        <w:rPr>
          <w:rFonts w:ascii="Arial" w:hAnsi="Arial" w:cs="Arial"/>
          <w:sz w:val="24"/>
          <w:szCs w:val="24"/>
        </w:rPr>
        <w:t>1.</w:t>
      </w:r>
      <w:r w:rsidR="00BE6598" w:rsidRPr="0078352B">
        <w:rPr>
          <w:rFonts w:ascii="Arial" w:hAnsi="Arial" w:cs="Arial"/>
          <w:sz w:val="24"/>
          <w:szCs w:val="24"/>
        </w:rPr>
        <w:t xml:space="preserve"> </w:t>
      </w:r>
      <w:r w:rsidRPr="0078352B">
        <w:rPr>
          <w:rFonts w:ascii="Arial" w:hAnsi="Arial" w:cs="Arial"/>
          <w:sz w:val="24"/>
          <w:szCs w:val="24"/>
        </w:rPr>
        <w:t>2024 do 31.</w:t>
      </w:r>
      <w:r w:rsidR="00BE6598" w:rsidRPr="0078352B">
        <w:rPr>
          <w:rFonts w:ascii="Arial" w:hAnsi="Arial" w:cs="Arial"/>
          <w:sz w:val="24"/>
          <w:szCs w:val="24"/>
        </w:rPr>
        <w:t xml:space="preserve"> </w:t>
      </w:r>
      <w:r w:rsidRPr="0078352B">
        <w:rPr>
          <w:rFonts w:ascii="Arial" w:hAnsi="Arial" w:cs="Arial"/>
          <w:sz w:val="24"/>
          <w:szCs w:val="24"/>
        </w:rPr>
        <w:t>12.</w:t>
      </w:r>
      <w:r w:rsidR="00BE6598" w:rsidRPr="0078352B">
        <w:rPr>
          <w:rFonts w:ascii="Arial" w:hAnsi="Arial" w:cs="Arial"/>
          <w:sz w:val="24"/>
          <w:szCs w:val="24"/>
        </w:rPr>
        <w:t xml:space="preserve"> </w:t>
      </w:r>
      <w:r w:rsidRPr="0078352B">
        <w:rPr>
          <w:rFonts w:ascii="Arial" w:hAnsi="Arial" w:cs="Arial"/>
          <w:sz w:val="24"/>
          <w:szCs w:val="24"/>
        </w:rPr>
        <w:t xml:space="preserve">2030. Ukrep se izvaja na podlagi </w:t>
      </w:r>
      <w:r w:rsidRPr="0078352B">
        <w:rPr>
          <w:rFonts w:ascii="Arial" w:hAnsi="Arial" w:cs="Arial"/>
          <w:b/>
          <w:bCs/>
          <w:sz w:val="24"/>
          <w:szCs w:val="24"/>
        </w:rPr>
        <w:t>vsakokrat veljavne Sheme pomoči za reševanje in prestrukturiranje gospodarskih družb in zadrug v težavah</w:t>
      </w:r>
      <w:r w:rsidRPr="0078352B">
        <w:rPr>
          <w:rFonts w:ascii="Arial" w:hAnsi="Arial" w:cs="Arial"/>
          <w:sz w:val="24"/>
          <w:szCs w:val="24"/>
        </w:rPr>
        <w:t xml:space="preserve"> (Matična številka priglasitve MSSI: 0001-2399245-2016, MSEC: SA.44880; SA.60625)</w:t>
      </w:r>
      <w:r w:rsidRPr="0078352B">
        <w:rPr>
          <w:rStyle w:val="Sprotnaopomba-sklic"/>
          <w:rFonts w:ascii="Arial" w:hAnsi="Arial" w:cs="Arial"/>
          <w:sz w:val="24"/>
          <w:szCs w:val="24"/>
        </w:rPr>
        <w:footnoteReference w:id="27"/>
      </w:r>
      <w:r w:rsidRPr="0078352B">
        <w:rPr>
          <w:rFonts w:ascii="Arial" w:hAnsi="Arial" w:cs="Arial"/>
          <w:sz w:val="24"/>
          <w:szCs w:val="24"/>
        </w:rPr>
        <w:t xml:space="preserve"> za MSP. Za velike družbe je potrebna individualna priglasitev EK.</w:t>
      </w:r>
    </w:p>
    <w:p w14:paraId="1A915C1A" w14:textId="77777777" w:rsidR="00BC518B" w:rsidRPr="0078352B" w:rsidRDefault="00BC518B" w:rsidP="000C35F3">
      <w:pPr>
        <w:spacing w:after="0" w:line="240" w:lineRule="auto"/>
        <w:jc w:val="both"/>
        <w:rPr>
          <w:rFonts w:ascii="Arial" w:hAnsi="Arial" w:cs="Arial"/>
          <w:sz w:val="24"/>
          <w:szCs w:val="24"/>
        </w:rPr>
      </w:pPr>
    </w:p>
    <w:p w14:paraId="21C56228" w14:textId="0B3565DC" w:rsidR="00D85292" w:rsidRPr="0078352B" w:rsidRDefault="00D85292" w:rsidP="000C35F3">
      <w:pPr>
        <w:spacing w:after="0" w:line="240" w:lineRule="auto"/>
        <w:jc w:val="both"/>
        <w:rPr>
          <w:rFonts w:ascii="Arial" w:hAnsi="Arial" w:cs="Arial"/>
          <w:sz w:val="24"/>
          <w:szCs w:val="24"/>
        </w:rPr>
      </w:pPr>
      <w:r w:rsidRPr="0078352B">
        <w:rPr>
          <w:rFonts w:ascii="Arial" w:hAnsi="Arial" w:cs="Arial"/>
          <w:sz w:val="24"/>
          <w:szCs w:val="24"/>
        </w:rPr>
        <w:t>Pomoči se dodeljujejo v obliki kredita z ugodno obrestno mero, poroštva RS, subvencije in kapitalskih vložkov (izjemoma). Upravičene stroške predstavljajo vsi najnujnejši ukrepi prestrukturiranja po ključnih poslovnih funk</w:t>
      </w:r>
      <w:r w:rsidR="00A60212" w:rsidRPr="0078352B">
        <w:rPr>
          <w:rFonts w:ascii="Arial" w:hAnsi="Arial" w:cs="Arial"/>
          <w:sz w:val="24"/>
          <w:szCs w:val="24"/>
        </w:rPr>
        <w:t>c</w:t>
      </w:r>
      <w:r w:rsidRPr="0078352B">
        <w:rPr>
          <w:rFonts w:ascii="Arial" w:hAnsi="Arial" w:cs="Arial"/>
          <w:sz w:val="24"/>
          <w:szCs w:val="24"/>
        </w:rPr>
        <w:t>ijah, ki prispevajo k ponovni zagotovitvi sposobnosti preživetja gospodarskega subjekta na trgu brez novih oblik državnih pomoči. Upravičeni stroški so določeni s programom prestrukturiranja kot ključno pravno in vsebinsko  podlago za dodelitev pomoči.</w:t>
      </w:r>
    </w:p>
    <w:p w14:paraId="2C534E42" w14:textId="27A0B5D3" w:rsidR="00D85292" w:rsidRPr="0078352B" w:rsidRDefault="00D85292" w:rsidP="000C35F3">
      <w:pPr>
        <w:spacing w:after="0" w:line="240" w:lineRule="auto"/>
        <w:jc w:val="both"/>
        <w:rPr>
          <w:rFonts w:ascii="Arial" w:hAnsi="Arial" w:cs="Arial"/>
          <w:sz w:val="24"/>
          <w:szCs w:val="24"/>
        </w:rPr>
      </w:pPr>
      <w:r w:rsidRPr="0078352B">
        <w:rPr>
          <w:rFonts w:ascii="Arial" w:hAnsi="Arial" w:cs="Arial"/>
          <w:sz w:val="24"/>
          <w:szCs w:val="24"/>
        </w:rPr>
        <w:t>Merila za izbor</w:t>
      </w:r>
      <w:r w:rsidR="00A60212" w:rsidRPr="0078352B">
        <w:rPr>
          <w:rFonts w:ascii="Arial" w:hAnsi="Arial" w:cs="Arial"/>
          <w:sz w:val="24"/>
          <w:szCs w:val="24"/>
        </w:rPr>
        <w:t xml:space="preserve"> </w:t>
      </w:r>
      <w:r w:rsidRPr="0078352B">
        <w:rPr>
          <w:rFonts w:ascii="Arial" w:hAnsi="Arial" w:cs="Arial"/>
          <w:sz w:val="24"/>
          <w:szCs w:val="24"/>
        </w:rPr>
        <w:t>so:</w:t>
      </w:r>
    </w:p>
    <w:p w14:paraId="12EDF686" w14:textId="77777777" w:rsidR="00D85292" w:rsidRPr="0078352B" w:rsidRDefault="00D85292" w:rsidP="000C35F3">
      <w:pPr>
        <w:pStyle w:val="Brezrazmikov"/>
        <w:ind w:left="709" w:hanging="425"/>
        <w:jc w:val="both"/>
        <w:rPr>
          <w:rFonts w:ascii="Arial" w:hAnsi="Arial" w:cs="Arial"/>
          <w:sz w:val="24"/>
          <w:szCs w:val="24"/>
        </w:rPr>
      </w:pPr>
      <w:r w:rsidRPr="0078352B">
        <w:rPr>
          <w:rFonts w:ascii="Arial" w:hAnsi="Arial" w:cs="Arial"/>
          <w:sz w:val="24"/>
          <w:szCs w:val="24"/>
        </w:rPr>
        <w:t>•</w:t>
      </w:r>
      <w:r w:rsidRPr="0078352B">
        <w:rPr>
          <w:rFonts w:ascii="Arial" w:hAnsi="Arial" w:cs="Arial"/>
          <w:sz w:val="24"/>
          <w:szCs w:val="24"/>
        </w:rPr>
        <w:tab/>
        <w:t>Izpolnitev kriterijev za družbo ali zadrugo v težavah v skladu z zakonom;</w:t>
      </w:r>
    </w:p>
    <w:p w14:paraId="4E171D2A" w14:textId="77777777" w:rsidR="00D85292" w:rsidRPr="0078352B" w:rsidRDefault="00D85292" w:rsidP="000C35F3">
      <w:pPr>
        <w:pStyle w:val="Brezrazmikov"/>
        <w:ind w:left="709" w:hanging="425"/>
        <w:jc w:val="both"/>
        <w:rPr>
          <w:rFonts w:ascii="Arial" w:hAnsi="Arial" w:cs="Arial"/>
          <w:sz w:val="24"/>
          <w:szCs w:val="24"/>
        </w:rPr>
      </w:pPr>
      <w:r w:rsidRPr="0078352B">
        <w:rPr>
          <w:rFonts w:ascii="Arial" w:hAnsi="Arial" w:cs="Arial"/>
          <w:sz w:val="24"/>
          <w:szCs w:val="24"/>
        </w:rPr>
        <w:t>•</w:t>
      </w:r>
      <w:r w:rsidRPr="0078352B">
        <w:rPr>
          <w:rFonts w:ascii="Arial" w:hAnsi="Arial" w:cs="Arial"/>
          <w:sz w:val="24"/>
          <w:szCs w:val="24"/>
        </w:rPr>
        <w:tab/>
        <w:t>Pomembna sistemska vloga družbe ali zadruge v regiji ali sektorju z vidika tržnega položaja, tehnologije ipd.;</w:t>
      </w:r>
    </w:p>
    <w:p w14:paraId="67C6ADB8" w14:textId="77777777" w:rsidR="00D85292" w:rsidRPr="0078352B" w:rsidRDefault="00D85292" w:rsidP="000C35F3">
      <w:pPr>
        <w:pStyle w:val="Brezrazmikov"/>
        <w:ind w:left="709" w:hanging="425"/>
        <w:jc w:val="both"/>
        <w:rPr>
          <w:rFonts w:ascii="Arial" w:hAnsi="Arial" w:cs="Arial"/>
          <w:sz w:val="24"/>
          <w:szCs w:val="24"/>
        </w:rPr>
      </w:pPr>
      <w:r w:rsidRPr="0078352B">
        <w:rPr>
          <w:rFonts w:ascii="Arial" w:hAnsi="Arial" w:cs="Arial"/>
          <w:sz w:val="24"/>
          <w:szCs w:val="24"/>
        </w:rPr>
        <w:t>•</w:t>
      </w:r>
      <w:r w:rsidRPr="0078352B">
        <w:rPr>
          <w:rFonts w:ascii="Arial" w:hAnsi="Arial" w:cs="Arial"/>
          <w:sz w:val="24"/>
          <w:szCs w:val="24"/>
        </w:rPr>
        <w:tab/>
        <w:t>Verodostojen in realno izvedljiv program prestrukturiranja, ki gospodarski družbi ali zadrugi z visoko stopnjo verjetnosti zagotavlja povrnitev dolgoročne sposobnosti preživetja na trgu brez ponavljajočih se državnih pomoči;</w:t>
      </w:r>
    </w:p>
    <w:p w14:paraId="4C036766" w14:textId="77777777" w:rsidR="00D85292" w:rsidRPr="0078352B" w:rsidRDefault="00D85292" w:rsidP="000C35F3">
      <w:pPr>
        <w:pStyle w:val="Brezrazmikov"/>
        <w:ind w:left="709" w:hanging="425"/>
        <w:jc w:val="both"/>
        <w:rPr>
          <w:rFonts w:ascii="Arial" w:hAnsi="Arial" w:cs="Arial"/>
          <w:sz w:val="24"/>
          <w:szCs w:val="24"/>
        </w:rPr>
      </w:pPr>
      <w:r w:rsidRPr="0078352B">
        <w:rPr>
          <w:rFonts w:ascii="Arial" w:hAnsi="Arial" w:cs="Arial"/>
          <w:sz w:val="24"/>
          <w:szCs w:val="24"/>
        </w:rPr>
        <w:lastRenderedPageBreak/>
        <w:t>•</w:t>
      </w:r>
      <w:r w:rsidRPr="0078352B">
        <w:rPr>
          <w:rFonts w:ascii="Arial" w:hAnsi="Arial" w:cs="Arial"/>
          <w:sz w:val="24"/>
          <w:szCs w:val="24"/>
        </w:rPr>
        <w:tab/>
        <w:t>Obseg gospodarsko socialnih posledic v primeru stečaja;</w:t>
      </w:r>
    </w:p>
    <w:p w14:paraId="39A2A20D" w14:textId="77777777" w:rsidR="00D85292" w:rsidRPr="0078352B" w:rsidRDefault="00D85292" w:rsidP="000C35F3">
      <w:pPr>
        <w:pStyle w:val="Brezrazmikov"/>
        <w:ind w:left="709" w:hanging="425"/>
        <w:jc w:val="both"/>
        <w:rPr>
          <w:rFonts w:ascii="Arial" w:hAnsi="Arial" w:cs="Arial"/>
          <w:sz w:val="24"/>
          <w:szCs w:val="24"/>
        </w:rPr>
      </w:pPr>
      <w:r w:rsidRPr="0078352B">
        <w:rPr>
          <w:rFonts w:ascii="Arial" w:hAnsi="Arial" w:cs="Arial"/>
          <w:sz w:val="24"/>
          <w:szCs w:val="24"/>
        </w:rPr>
        <w:t>•</w:t>
      </w:r>
      <w:r w:rsidRPr="0078352B">
        <w:rPr>
          <w:rFonts w:ascii="Arial" w:hAnsi="Arial" w:cs="Arial"/>
          <w:sz w:val="24"/>
          <w:szCs w:val="24"/>
        </w:rPr>
        <w:tab/>
        <w:t>Soudeležba privatnih virov in deležnikov pri finančni konstrukciji prestrukturiranja;</w:t>
      </w:r>
    </w:p>
    <w:p w14:paraId="2F2F9913" w14:textId="77777777" w:rsidR="00D85292" w:rsidRPr="0078352B" w:rsidRDefault="00D85292" w:rsidP="000C35F3">
      <w:pPr>
        <w:pStyle w:val="Brezrazmikov"/>
        <w:ind w:left="709" w:hanging="425"/>
        <w:jc w:val="both"/>
        <w:rPr>
          <w:rFonts w:ascii="Arial" w:hAnsi="Arial" w:cs="Arial"/>
          <w:sz w:val="24"/>
          <w:szCs w:val="24"/>
        </w:rPr>
      </w:pPr>
      <w:r w:rsidRPr="0078352B">
        <w:rPr>
          <w:rFonts w:ascii="Arial" w:hAnsi="Arial" w:cs="Arial"/>
          <w:sz w:val="24"/>
          <w:szCs w:val="24"/>
        </w:rPr>
        <w:t>•</w:t>
      </w:r>
      <w:r w:rsidRPr="0078352B">
        <w:rPr>
          <w:rFonts w:ascii="Arial" w:hAnsi="Arial" w:cs="Arial"/>
          <w:sz w:val="24"/>
          <w:szCs w:val="24"/>
        </w:rPr>
        <w:tab/>
        <w:t>Izravnalni ukrepi.</w:t>
      </w:r>
    </w:p>
    <w:p w14:paraId="50104B43" w14:textId="77777777" w:rsidR="00D85292" w:rsidRPr="0078352B" w:rsidRDefault="00D85292" w:rsidP="000C35F3">
      <w:pPr>
        <w:pStyle w:val="Brezrazmikov"/>
        <w:ind w:left="709" w:hanging="425"/>
        <w:jc w:val="both"/>
        <w:rPr>
          <w:rFonts w:ascii="Arial" w:hAnsi="Arial" w:cs="Arial"/>
          <w:sz w:val="24"/>
          <w:szCs w:val="24"/>
        </w:rPr>
      </w:pPr>
    </w:p>
    <w:p w14:paraId="1C242F9F" w14:textId="60D0ABB2" w:rsidR="00D85292" w:rsidRPr="0078352B" w:rsidRDefault="7FE90BF3" w:rsidP="44EC3F1B">
      <w:pPr>
        <w:spacing w:after="0" w:line="240" w:lineRule="auto"/>
        <w:jc w:val="both"/>
        <w:rPr>
          <w:rFonts w:ascii="Arial" w:hAnsi="Arial" w:cs="Arial"/>
          <w:sz w:val="24"/>
          <w:szCs w:val="24"/>
        </w:rPr>
      </w:pPr>
      <w:r w:rsidRPr="0078352B">
        <w:rPr>
          <w:rFonts w:ascii="Arial" w:hAnsi="Arial" w:cs="Arial"/>
          <w:sz w:val="24"/>
          <w:szCs w:val="24"/>
        </w:rPr>
        <w:t>Lastni prispevek</w:t>
      </w:r>
      <w:r w:rsidR="39288EA7" w:rsidRPr="0078352B">
        <w:rPr>
          <w:rFonts w:ascii="Arial" w:hAnsi="Arial" w:cs="Arial"/>
          <w:sz w:val="24"/>
          <w:szCs w:val="24"/>
        </w:rPr>
        <w:t xml:space="preserve"> </w:t>
      </w:r>
      <w:proofErr w:type="spellStart"/>
      <w:r w:rsidR="39288EA7" w:rsidRPr="0078352B">
        <w:rPr>
          <w:rFonts w:ascii="Arial" w:hAnsi="Arial" w:cs="Arial"/>
          <w:sz w:val="24"/>
          <w:szCs w:val="24"/>
        </w:rPr>
        <w:t>prestrukturiranja</w:t>
      </w:r>
      <w:r w:rsidR="00D85292" w:rsidRPr="0078352B">
        <w:rPr>
          <w:rFonts w:ascii="Arial" w:hAnsi="Arial" w:cs="Arial"/>
          <w:sz w:val="24"/>
          <w:szCs w:val="24"/>
        </w:rPr>
        <w:t>je</w:t>
      </w:r>
      <w:proofErr w:type="spellEnd"/>
      <w:r w:rsidR="00D85292" w:rsidRPr="0078352B">
        <w:rPr>
          <w:rFonts w:ascii="Arial" w:hAnsi="Arial" w:cs="Arial"/>
          <w:sz w:val="24"/>
          <w:szCs w:val="24"/>
        </w:rPr>
        <w:t xml:space="preserve"> določen </w:t>
      </w:r>
      <w:r w:rsidR="4D35F75B" w:rsidRPr="0078352B">
        <w:rPr>
          <w:rFonts w:ascii="Arial" w:hAnsi="Arial" w:cs="Arial"/>
          <w:sz w:val="24"/>
          <w:szCs w:val="24"/>
        </w:rPr>
        <w:t>glede na v</w:t>
      </w:r>
      <w:r w:rsidR="79330ECD" w:rsidRPr="0078352B">
        <w:rPr>
          <w:rFonts w:ascii="Arial" w:hAnsi="Arial" w:cs="Arial"/>
          <w:sz w:val="24"/>
          <w:szCs w:val="24"/>
        </w:rPr>
        <w:t>elikost podjetja</w:t>
      </w:r>
      <w:r w:rsidR="5CB84E82" w:rsidRPr="0078352B">
        <w:rPr>
          <w:rFonts w:ascii="Arial" w:hAnsi="Arial" w:cs="Arial"/>
          <w:sz w:val="24"/>
          <w:szCs w:val="24"/>
        </w:rPr>
        <w:t xml:space="preserve"> ali zadruge</w:t>
      </w:r>
      <w:r w:rsidR="79330ECD" w:rsidRPr="0078352B">
        <w:rPr>
          <w:rFonts w:ascii="Arial" w:hAnsi="Arial" w:cs="Arial"/>
          <w:sz w:val="24"/>
          <w:szCs w:val="24"/>
        </w:rPr>
        <w:t>, in sicer od 25 % za malo</w:t>
      </w:r>
      <w:r w:rsidR="091725E7" w:rsidRPr="0078352B">
        <w:rPr>
          <w:rFonts w:ascii="Arial" w:hAnsi="Arial" w:cs="Arial"/>
          <w:sz w:val="24"/>
          <w:szCs w:val="24"/>
        </w:rPr>
        <w:t xml:space="preserve">, 40 % za srednje veliko ter </w:t>
      </w:r>
      <w:r w:rsidR="79330ECD" w:rsidRPr="0078352B">
        <w:rPr>
          <w:rFonts w:ascii="Arial" w:hAnsi="Arial" w:cs="Arial"/>
          <w:sz w:val="24"/>
          <w:szCs w:val="24"/>
        </w:rPr>
        <w:t>do</w:t>
      </w:r>
      <w:r w:rsidR="00271B91">
        <w:rPr>
          <w:rFonts w:ascii="Arial" w:hAnsi="Arial" w:cs="Arial"/>
          <w:sz w:val="24"/>
          <w:szCs w:val="24"/>
        </w:rPr>
        <w:t xml:space="preserve"> </w:t>
      </w:r>
      <w:r w:rsidR="00D85292" w:rsidRPr="0078352B">
        <w:rPr>
          <w:rFonts w:ascii="Arial" w:hAnsi="Arial" w:cs="Arial"/>
          <w:sz w:val="24"/>
          <w:szCs w:val="24"/>
        </w:rPr>
        <w:t xml:space="preserve">50 % </w:t>
      </w:r>
      <w:r w:rsidR="35DE45D1" w:rsidRPr="0078352B">
        <w:rPr>
          <w:rFonts w:ascii="Arial" w:hAnsi="Arial" w:cs="Arial"/>
          <w:sz w:val="24"/>
          <w:szCs w:val="24"/>
        </w:rPr>
        <w:t>za veliko podjetje</w:t>
      </w:r>
      <w:r w:rsidR="459655C6" w:rsidRPr="0078352B">
        <w:rPr>
          <w:rFonts w:ascii="Arial" w:hAnsi="Arial" w:cs="Arial"/>
          <w:sz w:val="24"/>
          <w:szCs w:val="24"/>
        </w:rPr>
        <w:t xml:space="preserve"> ali zadrugo</w:t>
      </w:r>
      <w:r w:rsidR="35DE45D1" w:rsidRPr="0078352B">
        <w:rPr>
          <w:rFonts w:ascii="Arial" w:hAnsi="Arial" w:cs="Arial"/>
          <w:sz w:val="24"/>
          <w:szCs w:val="24"/>
        </w:rPr>
        <w:t xml:space="preserve">, </w:t>
      </w:r>
      <w:r w:rsidR="00D85292" w:rsidRPr="0078352B">
        <w:rPr>
          <w:rFonts w:ascii="Arial" w:hAnsi="Arial" w:cs="Arial"/>
          <w:sz w:val="24"/>
          <w:szCs w:val="24"/>
        </w:rPr>
        <w:t>od celotne finančne konstrukcije prestrukturiranja (glede na velikostno strukturo subjekta). Prizna se do 100</w:t>
      </w:r>
      <w:r w:rsidR="00271B91">
        <w:rPr>
          <w:rFonts w:ascii="Arial" w:hAnsi="Arial" w:cs="Arial"/>
          <w:sz w:val="24"/>
          <w:szCs w:val="24"/>
        </w:rPr>
        <w:t xml:space="preserve"> </w:t>
      </w:r>
      <w:r w:rsidR="00D85292" w:rsidRPr="0078352B">
        <w:rPr>
          <w:rFonts w:ascii="Arial" w:hAnsi="Arial" w:cs="Arial"/>
          <w:sz w:val="24"/>
          <w:szCs w:val="24"/>
        </w:rPr>
        <w:t>% upravičenih stroškov.</w:t>
      </w:r>
    </w:p>
    <w:p w14:paraId="334397EA" w14:textId="77777777" w:rsidR="00D85292" w:rsidRPr="0078352B" w:rsidRDefault="00D85292" w:rsidP="000C35F3">
      <w:pPr>
        <w:spacing w:after="0" w:line="240" w:lineRule="auto"/>
        <w:jc w:val="both"/>
        <w:rPr>
          <w:rFonts w:ascii="Arial" w:hAnsi="Arial" w:cs="Arial"/>
          <w:sz w:val="24"/>
          <w:szCs w:val="24"/>
        </w:rPr>
      </w:pPr>
      <w:r w:rsidRPr="0078352B">
        <w:rPr>
          <w:rFonts w:ascii="Arial" w:hAnsi="Arial" w:cs="Arial"/>
          <w:sz w:val="24"/>
          <w:szCs w:val="24"/>
        </w:rPr>
        <w:t>Končni upravičenci so gospodarske družbe po ZGD-1 in zadruge po Zakonu o zadrugah – zaradi narave meril izbora imajo prednost velike oz. srednje velike gospodarske družbe.</w:t>
      </w:r>
    </w:p>
    <w:p w14:paraId="4327CBD7" w14:textId="47CBFBDE" w:rsidR="00D85292" w:rsidRPr="0078352B" w:rsidRDefault="00D85292" w:rsidP="000C35F3">
      <w:pPr>
        <w:spacing w:after="0" w:line="240" w:lineRule="auto"/>
        <w:jc w:val="both"/>
        <w:rPr>
          <w:rFonts w:ascii="Arial" w:hAnsi="Arial" w:cs="Arial"/>
        </w:rPr>
      </w:pPr>
      <w:r w:rsidRPr="0078352B">
        <w:rPr>
          <w:rFonts w:ascii="Arial" w:hAnsi="Arial" w:cs="Arial"/>
          <w:sz w:val="24"/>
          <w:szCs w:val="24"/>
        </w:rPr>
        <w:t xml:space="preserve">Ocena finančnih sredstev za izvajanje tega ukrepa je določena </w:t>
      </w:r>
      <w:r w:rsidR="009655BC" w:rsidRPr="0078352B">
        <w:rPr>
          <w:rFonts w:ascii="Arial" w:hAnsi="Arial" w:cs="Arial"/>
          <w:sz w:val="24"/>
          <w:szCs w:val="24"/>
        </w:rPr>
        <w:t>z</w:t>
      </w:r>
      <w:r w:rsidRPr="0078352B">
        <w:rPr>
          <w:rFonts w:ascii="Arial" w:hAnsi="Arial" w:cs="Arial"/>
          <w:sz w:val="24"/>
          <w:szCs w:val="24"/>
        </w:rPr>
        <w:t xml:space="preserve"> vsakoletnim proračunom RS.</w:t>
      </w:r>
    </w:p>
    <w:p w14:paraId="5C48D9B4" w14:textId="60F9B7A8" w:rsidR="002458BF" w:rsidRPr="0078352B" w:rsidRDefault="002458BF" w:rsidP="000C35F3">
      <w:pPr>
        <w:spacing w:after="0" w:line="240" w:lineRule="auto"/>
        <w:rPr>
          <w:rFonts w:ascii="Arial" w:hAnsi="Arial" w:cs="Arial"/>
          <w:sz w:val="24"/>
          <w:szCs w:val="24"/>
        </w:rPr>
      </w:pPr>
    </w:p>
    <w:p w14:paraId="06778EE9" w14:textId="6214DAC6" w:rsidR="002458BF" w:rsidRPr="0078352B" w:rsidRDefault="008C66CE" w:rsidP="000C35F3">
      <w:pPr>
        <w:pStyle w:val="Naslov1"/>
        <w:numPr>
          <w:ilvl w:val="1"/>
          <w:numId w:val="92"/>
        </w:numPr>
        <w:spacing w:before="0" w:line="240" w:lineRule="auto"/>
        <w:rPr>
          <w:rFonts w:ascii="Arial" w:hAnsi="Arial" w:cs="Arial"/>
          <w:b/>
          <w:bCs/>
          <w:color w:val="0070C0"/>
          <w:sz w:val="28"/>
          <w:szCs w:val="28"/>
        </w:rPr>
      </w:pPr>
      <w:bookmarkStart w:id="114" w:name="_Toc182470915"/>
      <w:r w:rsidRPr="0078352B">
        <w:rPr>
          <w:rFonts w:ascii="Arial" w:hAnsi="Arial" w:cs="Arial"/>
          <w:b/>
          <w:bCs/>
          <w:color w:val="0070C0"/>
          <w:sz w:val="28"/>
          <w:szCs w:val="28"/>
        </w:rPr>
        <w:t>Ohranjanje in razvoj rokodelstva</w:t>
      </w:r>
      <w:bookmarkEnd w:id="114"/>
    </w:p>
    <w:p w14:paraId="5777D012" w14:textId="2A761B08" w:rsidR="002458BF" w:rsidRPr="0078352B" w:rsidRDefault="002458BF" w:rsidP="000C35F3">
      <w:pPr>
        <w:spacing w:after="0" w:line="240" w:lineRule="auto"/>
        <w:rPr>
          <w:rFonts w:ascii="Arial" w:hAnsi="Arial" w:cs="Arial"/>
          <w:sz w:val="24"/>
          <w:szCs w:val="24"/>
        </w:rPr>
      </w:pPr>
    </w:p>
    <w:p w14:paraId="39F26BE4" w14:textId="77777777" w:rsidR="008C66CE" w:rsidRPr="0078352B" w:rsidRDefault="008C66CE" w:rsidP="000C35F3">
      <w:pPr>
        <w:shd w:val="clear" w:color="auto" w:fill="FFFFFF"/>
        <w:spacing w:after="0" w:line="240" w:lineRule="auto"/>
        <w:jc w:val="both"/>
        <w:rPr>
          <w:rFonts w:ascii="Arial" w:hAnsi="Arial" w:cs="Arial"/>
          <w:sz w:val="24"/>
          <w:szCs w:val="24"/>
        </w:rPr>
      </w:pPr>
      <w:r w:rsidRPr="0078352B">
        <w:rPr>
          <w:rFonts w:ascii="Arial" w:hAnsi="Arial" w:cs="Arial"/>
          <w:sz w:val="24"/>
          <w:szCs w:val="24"/>
        </w:rPr>
        <w:t xml:space="preserve">Ukrep bo namenjen ohranjanju in razvoju rokodelstva, na način da se spodbuja certificiranje rokodelskih izdelkov in pridobitev naziva priznani rokodelec, prenos rokodelskih znanj, spretnosti in veščin, izvajanje nalog nosilcev podpornega okolja rokodelstva, njihovo medsebojno povezovanje in povezovanje z rokodelci, razvoj rokodelskih panog in spodbujanje podjetništva na področju rokodelstva, ohranjanje rokodelstva in njegove prepoznavnosti ter spodbujanje promocije in ponudbe certificiranih rokodelskih izdelkov, rokodelskih panog in rokodelcev (predvsem priznanih rokodelcev), razvoj rokodelstva ter spodbujanje sodobnega umetniškega in oblikovalskega ustvarjanja rokodelskih izdelkov, izvajanje rokodelstva na področju turizma in turistične ponudbe, udejanjanje zaposlovanja na področju rokodelstva, medgeneracijsko povezovanje in vseživljenjsko učenje na področju rokodelstva in drugo. </w:t>
      </w:r>
    </w:p>
    <w:p w14:paraId="2421E6E4" w14:textId="59B1C860" w:rsidR="008C66CE" w:rsidRPr="0078352B" w:rsidRDefault="008C66CE" w:rsidP="000C35F3">
      <w:pPr>
        <w:shd w:val="clear" w:color="auto" w:fill="FFFFFF"/>
        <w:spacing w:after="0" w:line="240" w:lineRule="auto"/>
        <w:jc w:val="both"/>
        <w:rPr>
          <w:rFonts w:ascii="Arial" w:hAnsi="Arial" w:cs="Arial"/>
          <w:sz w:val="24"/>
          <w:szCs w:val="24"/>
        </w:rPr>
      </w:pPr>
      <w:r w:rsidRPr="0078352B">
        <w:rPr>
          <w:rFonts w:ascii="Arial" w:hAnsi="Arial" w:cs="Arial"/>
          <w:sz w:val="24"/>
          <w:szCs w:val="24"/>
        </w:rPr>
        <w:t xml:space="preserve">Skladno z 18. členom </w:t>
      </w:r>
      <w:r w:rsidRPr="0078352B">
        <w:rPr>
          <w:rFonts w:ascii="Arial" w:hAnsi="Arial" w:cs="Arial"/>
          <w:b/>
          <w:bCs/>
          <w:sz w:val="24"/>
          <w:szCs w:val="24"/>
        </w:rPr>
        <w:t>Zakona o ohranjanju in razvoju rokodelstva</w:t>
      </w:r>
      <w:r w:rsidRPr="0078352B">
        <w:rPr>
          <w:rFonts w:ascii="Arial" w:hAnsi="Arial" w:cs="Arial"/>
          <w:sz w:val="24"/>
          <w:szCs w:val="24"/>
        </w:rPr>
        <w:t xml:space="preserve"> (Uradni list RS, št. 78/23; v nadaljevanju: ZORR) bo minister v obdobju od leta 2024 do 2030 sprejemal dvoletne </w:t>
      </w:r>
      <w:r w:rsidR="00246F51">
        <w:rPr>
          <w:rFonts w:ascii="Arial" w:hAnsi="Arial" w:cs="Arial"/>
          <w:sz w:val="24"/>
          <w:szCs w:val="24"/>
        </w:rPr>
        <w:t>p</w:t>
      </w:r>
      <w:r w:rsidR="00246F51" w:rsidRPr="0078352B">
        <w:rPr>
          <w:rFonts w:ascii="Arial" w:hAnsi="Arial" w:cs="Arial"/>
          <w:sz w:val="24"/>
          <w:szCs w:val="24"/>
        </w:rPr>
        <w:t xml:space="preserve">rograme </w:t>
      </w:r>
      <w:r w:rsidRPr="0078352B">
        <w:rPr>
          <w:rFonts w:ascii="Arial" w:hAnsi="Arial" w:cs="Arial"/>
          <w:sz w:val="24"/>
          <w:szCs w:val="24"/>
        </w:rPr>
        <w:t>za ohranjanje in razvoj rokodelstva, s katerimi se bodo določile vsebinske rešitve in dejavnosti, potrebne za izvedbo posameznega ukrepa. V posameznem programu se bodo za posamezni ukrep določili: cilji, vsebina, način izvajanja, nosilci podpornega okolja rokodelstva, ki bodo izvajali ukrepe, subjekti podpornega okolja rokodelstva, ki jim bo ukrep namenjen, obdobje izvajanja, viri in obseg sredstev za financiranje ukrepa, ki je finančna razvojna spodbuda, ter opredelitev, ali ukrep predstavlja državno pomoč, merila za ocenjevanje doseganja ciljev ukrepa in način poročanja. S podzakonskim aktom bodo opredeljene rokodelske panoge.</w:t>
      </w:r>
    </w:p>
    <w:p w14:paraId="43A3833B" w14:textId="77777777" w:rsidR="008C66CE" w:rsidRPr="0078352B" w:rsidRDefault="008C66CE" w:rsidP="000C35F3">
      <w:pPr>
        <w:shd w:val="clear" w:color="auto" w:fill="FFFFFF"/>
        <w:spacing w:after="0" w:line="240" w:lineRule="auto"/>
        <w:jc w:val="both"/>
        <w:rPr>
          <w:rFonts w:ascii="Arial" w:hAnsi="Arial" w:cs="Arial"/>
          <w:sz w:val="24"/>
          <w:szCs w:val="24"/>
        </w:rPr>
      </w:pPr>
    </w:p>
    <w:p w14:paraId="72EE566E" w14:textId="77777777" w:rsidR="008C66CE" w:rsidRPr="0078352B" w:rsidRDefault="008C66CE" w:rsidP="000C35F3">
      <w:pPr>
        <w:shd w:val="clear" w:color="auto" w:fill="FFFFFF"/>
        <w:spacing w:after="0" w:line="240" w:lineRule="auto"/>
        <w:jc w:val="both"/>
        <w:rPr>
          <w:rFonts w:ascii="Arial" w:hAnsi="Arial" w:cs="Arial"/>
          <w:sz w:val="24"/>
          <w:szCs w:val="24"/>
        </w:rPr>
      </w:pPr>
      <w:r w:rsidRPr="0078352B">
        <w:rPr>
          <w:rFonts w:ascii="Arial" w:hAnsi="Arial" w:cs="Arial"/>
          <w:sz w:val="24"/>
          <w:szCs w:val="24"/>
        </w:rPr>
        <w:t>Finančne razvojne spodbude za projekte na področju rokodelstva bodo namenjene:</w:t>
      </w:r>
    </w:p>
    <w:p w14:paraId="3C76BEA9" w14:textId="34D9AEA9" w:rsidR="008C66CE" w:rsidRPr="0078352B" w:rsidRDefault="008C66CE" w:rsidP="000C35F3">
      <w:pPr>
        <w:pStyle w:val="Odstavekseznama"/>
        <w:numPr>
          <w:ilvl w:val="0"/>
          <w:numId w:val="56"/>
        </w:numPr>
        <w:shd w:val="clear" w:color="auto" w:fill="FFFFFF"/>
        <w:spacing w:after="0" w:line="240" w:lineRule="auto"/>
        <w:jc w:val="both"/>
        <w:rPr>
          <w:rFonts w:ascii="Arial" w:hAnsi="Arial" w:cs="Arial"/>
          <w:sz w:val="24"/>
          <w:szCs w:val="24"/>
        </w:rPr>
      </w:pPr>
      <w:r w:rsidRPr="0078352B">
        <w:rPr>
          <w:rFonts w:ascii="Arial" w:hAnsi="Arial" w:cs="Arial"/>
          <w:sz w:val="24"/>
          <w:szCs w:val="24"/>
        </w:rPr>
        <w:t>rokodelcem in rokodelkam kot fizičnim osebam (v višini največ 10.000 e</w:t>
      </w:r>
      <w:r w:rsidR="00EE2557" w:rsidRPr="0078352B">
        <w:rPr>
          <w:rFonts w:ascii="Arial" w:hAnsi="Arial" w:cs="Arial"/>
          <w:sz w:val="24"/>
          <w:szCs w:val="24"/>
        </w:rPr>
        <w:t>v</w:t>
      </w:r>
      <w:r w:rsidRPr="0078352B">
        <w:rPr>
          <w:rFonts w:ascii="Arial" w:hAnsi="Arial" w:cs="Arial"/>
          <w:sz w:val="24"/>
          <w:szCs w:val="24"/>
        </w:rPr>
        <w:t>rov za posameznega prejemnika) na podlagi javnega poziva po določbah ZORR,</w:t>
      </w:r>
    </w:p>
    <w:p w14:paraId="327D273F" w14:textId="77777777" w:rsidR="008C66CE" w:rsidRPr="0078352B" w:rsidRDefault="008C66CE" w:rsidP="000C35F3">
      <w:pPr>
        <w:pStyle w:val="Odstavekseznama"/>
        <w:numPr>
          <w:ilvl w:val="0"/>
          <w:numId w:val="56"/>
        </w:numPr>
        <w:shd w:val="clear" w:color="auto" w:fill="FFFFFF"/>
        <w:spacing w:after="0" w:line="240" w:lineRule="auto"/>
        <w:jc w:val="both"/>
        <w:rPr>
          <w:rFonts w:ascii="Arial" w:hAnsi="Arial" w:cs="Arial"/>
          <w:sz w:val="24"/>
          <w:szCs w:val="24"/>
        </w:rPr>
      </w:pPr>
      <w:r w:rsidRPr="0078352B">
        <w:rPr>
          <w:rFonts w:ascii="Arial" w:hAnsi="Arial" w:cs="Arial"/>
          <w:sz w:val="24"/>
          <w:szCs w:val="24"/>
        </w:rPr>
        <w:t xml:space="preserve">nosilcem podpornega okolja (rokodelskim centrom, konzorciju rokodelskih centrov, Zvezi društev upokojencev Slovenije in Slovenskemu etnografskemu muzeju) na podlagi neposrednega poziva po določbah ZORR, </w:t>
      </w:r>
    </w:p>
    <w:p w14:paraId="06576B2A" w14:textId="77777777" w:rsidR="008C66CE" w:rsidRPr="0078352B" w:rsidRDefault="008C66CE" w:rsidP="000C35F3">
      <w:pPr>
        <w:pStyle w:val="Odstavekseznama"/>
        <w:numPr>
          <w:ilvl w:val="0"/>
          <w:numId w:val="56"/>
        </w:numPr>
        <w:shd w:val="clear" w:color="auto" w:fill="FFFFFF"/>
        <w:spacing w:after="0" w:line="240" w:lineRule="auto"/>
        <w:jc w:val="both"/>
        <w:rPr>
          <w:rFonts w:ascii="Arial" w:hAnsi="Arial" w:cs="Arial"/>
          <w:sz w:val="24"/>
          <w:szCs w:val="24"/>
        </w:rPr>
      </w:pPr>
      <w:r w:rsidRPr="0078352B">
        <w:rPr>
          <w:rFonts w:ascii="Arial" w:hAnsi="Arial" w:cs="Arial"/>
          <w:sz w:val="24"/>
          <w:szCs w:val="24"/>
        </w:rPr>
        <w:t>fizičnim in pravnim osebam, ki delujejo na področju rokodelstva in imajo sedež na območju Republike Slovenije, na podlagi javnega razpisa po določbah ZPOP.</w:t>
      </w:r>
    </w:p>
    <w:p w14:paraId="62B6E47A" w14:textId="77777777" w:rsidR="008C66CE" w:rsidRPr="0078352B" w:rsidRDefault="008C66CE" w:rsidP="000C35F3">
      <w:pPr>
        <w:shd w:val="clear" w:color="auto" w:fill="FFFFFF"/>
        <w:spacing w:after="0" w:line="240" w:lineRule="auto"/>
        <w:jc w:val="both"/>
        <w:rPr>
          <w:rFonts w:ascii="Arial" w:hAnsi="Arial" w:cs="Arial"/>
          <w:sz w:val="24"/>
          <w:szCs w:val="24"/>
        </w:rPr>
      </w:pPr>
    </w:p>
    <w:p w14:paraId="1D67FB55" w14:textId="77777777" w:rsidR="008C66CE" w:rsidRPr="0078352B" w:rsidRDefault="008C66CE" w:rsidP="000C35F3">
      <w:pPr>
        <w:shd w:val="clear" w:color="auto" w:fill="FFFFFF"/>
        <w:spacing w:after="0" w:line="240" w:lineRule="auto"/>
        <w:jc w:val="both"/>
        <w:rPr>
          <w:rFonts w:ascii="Arial" w:hAnsi="Arial" w:cs="Arial"/>
          <w:sz w:val="24"/>
          <w:szCs w:val="24"/>
        </w:rPr>
      </w:pPr>
    </w:p>
    <w:p w14:paraId="3921ABA5" w14:textId="77777777" w:rsidR="008C66CE" w:rsidRPr="0078352B" w:rsidRDefault="008C66CE" w:rsidP="000C35F3">
      <w:pPr>
        <w:spacing w:after="0" w:line="240" w:lineRule="auto"/>
        <w:jc w:val="both"/>
        <w:rPr>
          <w:rFonts w:ascii="Arial" w:hAnsi="Arial" w:cs="Arial"/>
          <w:b/>
          <w:bCs/>
          <w:sz w:val="24"/>
          <w:szCs w:val="24"/>
        </w:rPr>
      </w:pPr>
      <w:r w:rsidRPr="0078352B">
        <w:rPr>
          <w:rFonts w:ascii="Arial" w:hAnsi="Arial" w:cs="Arial"/>
          <w:b/>
          <w:bCs/>
          <w:sz w:val="24"/>
          <w:szCs w:val="24"/>
        </w:rPr>
        <w:t>Ocena finančnih sredstev</w:t>
      </w:r>
    </w:p>
    <w:p w14:paraId="5BC2A285" w14:textId="1E0E5B4B" w:rsidR="008C66CE" w:rsidRPr="000C35F3" w:rsidRDefault="008C66CE" w:rsidP="000C35F3">
      <w:pPr>
        <w:spacing w:after="0" w:line="240" w:lineRule="auto"/>
        <w:jc w:val="both"/>
        <w:rPr>
          <w:rFonts w:ascii="Arial" w:eastAsia="Calibri" w:hAnsi="Arial" w:cs="Arial"/>
          <w:sz w:val="24"/>
          <w:szCs w:val="24"/>
        </w:rPr>
      </w:pPr>
      <w:r w:rsidRPr="0078352B">
        <w:rPr>
          <w:rFonts w:ascii="Arial" w:eastAsia="Calibri" w:hAnsi="Arial" w:cs="Arial"/>
          <w:sz w:val="24"/>
          <w:szCs w:val="24"/>
        </w:rPr>
        <w:t xml:space="preserve">1 milijon </w:t>
      </w:r>
      <w:r w:rsidR="00EE2557" w:rsidRPr="0078352B">
        <w:rPr>
          <w:rFonts w:ascii="Arial" w:eastAsia="Calibri" w:hAnsi="Arial" w:cs="Arial"/>
          <w:sz w:val="24"/>
          <w:szCs w:val="24"/>
        </w:rPr>
        <w:t>evrov</w:t>
      </w:r>
      <w:r w:rsidRPr="0078352B">
        <w:rPr>
          <w:rFonts w:ascii="Arial" w:eastAsia="Calibri" w:hAnsi="Arial" w:cs="Arial"/>
          <w:sz w:val="24"/>
          <w:szCs w:val="24"/>
        </w:rPr>
        <w:t xml:space="preserve"> letno</w:t>
      </w:r>
    </w:p>
    <w:p w14:paraId="0FF7C93E" w14:textId="5178288C" w:rsidR="002458BF" w:rsidRPr="000C35F3" w:rsidRDefault="002458BF" w:rsidP="000C35F3">
      <w:pPr>
        <w:spacing w:after="0" w:line="240" w:lineRule="auto"/>
        <w:rPr>
          <w:rFonts w:ascii="Arial" w:hAnsi="Arial" w:cs="Arial"/>
          <w:sz w:val="24"/>
          <w:szCs w:val="24"/>
        </w:rPr>
      </w:pPr>
    </w:p>
    <w:sectPr w:rsidR="002458BF" w:rsidRPr="000C35F3" w:rsidSect="00B104D5">
      <w:footerReference w:type="default" r:id="rId14"/>
      <w:footerReference w:type="first" r:id="rId15"/>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46882" w14:textId="77777777" w:rsidR="00AD2777" w:rsidRDefault="00AD2777" w:rsidP="0024761C">
      <w:pPr>
        <w:spacing w:after="0" w:line="240" w:lineRule="auto"/>
      </w:pPr>
      <w:r>
        <w:separator/>
      </w:r>
    </w:p>
  </w:endnote>
  <w:endnote w:type="continuationSeparator" w:id="0">
    <w:p w14:paraId="59C0C69B" w14:textId="77777777" w:rsidR="00AD2777" w:rsidRDefault="00AD2777" w:rsidP="00247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7A8B0" w14:textId="66CC43AB" w:rsidR="00D9396D" w:rsidRDefault="00D9396D">
    <w:pPr>
      <w:pStyle w:val="Noga"/>
      <w:jc w:val="center"/>
    </w:pPr>
  </w:p>
  <w:p w14:paraId="018CA21E" w14:textId="77777777" w:rsidR="00D9396D" w:rsidRDefault="00D9396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79346"/>
      <w:docPartObj>
        <w:docPartGallery w:val="Page Numbers (Bottom of Page)"/>
        <w:docPartUnique/>
      </w:docPartObj>
    </w:sdtPr>
    <w:sdtContent>
      <w:p w14:paraId="38F7DF00" w14:textId="38F0AA15" w:rsidR="00B104D5" w:rsidRDefault="00B104D5">
        <w:pPr>
          <w:pStyle w:val="Noga"/>
          <w:jc w:val="center"/>
        </w:pPr>
        <w:r>
          <w:fldChar w:fldCharType="begin"/>
        </w:r>
        <w:r>
          <w:instrText>PAGE   \* MERGEFORMAT</w:instrText>
        </w:r>
        <w:r>
          <w:fldChar w:fldCharType="separate"/>
        </w:r>
        <w:r>
          <w:t>2</w:t>
        </w:r>
        <w:r>
          <w:fldChar w:fldCharType="end"/>
        </w:r>
      </w:p>
    </w:sdtContent>
  </w:sdt>
  <w:p w14:paraId="0E76534C" w14:textId="77777777" w:rsidR="00B104D5" w:rsidRDefault="00B104D5">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F0C4B" w14:textId="77777777" w:rsidR="00B104D5" w:rsidRDefault="00B104D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B34F8" w14:textId="77777777" w:rsidR="00AD2777" w:rsidRDefault="00AD2777" w:rsidP="0024761C">
      <w:pPr>
        <w:spacing w:after="0" w:line="240" w:lineRule="auto"/>
      </w:pPr>
      <w:r>
        <w:separator/>
      </w:r>
    </w:p>
  </w:footnote>
  <w:footnote w:type="continuationSeparator" w:id="0">
    <w:p w14:paraId="73917086" w14:textId="77777777" w:rsidR="00AD2777" w:rsidRDefault="00AD2777" w:rsidP="0024761C">
      <w:pPr>
        <w:spacing w:after="0" w:line="240" w:lineRule="auto"/>
      </w:pPr>
      <w:r>
        <w:continuationSeparator/>
      </w:r>
    </w:p>
  </w:footnote>
  <w:footnote w:id="1">
    <w:p w14:paraId="40065D46" w14:textId="65455B8D" w:rsidR="008907CF" w:rsidRDefault="008907CF">
      <w:pPr>
        <w:pStyle w:val="Sprotnaopomba-besedilo"/>
      </w:pPr>
      <w:r>
        <w:rPr>
          <w:rStyle w:val="Sprotnaopomba-sklic"/>
        </w:rPr>
        <w:footnoteRef/>
      </w:r>
      <w:r>
        <w:t xml:space="preserve"> </w:t>
      </w:r>
      <w:r w:rsidRPr="008907CF">
        <w:rPr>
          <w:sz w:val="16"/>
          <w:szCs w:val="16"/>
        </w:rPr>
        <w:t>Izvajalske institucije MGTŠ so navedene tukaj: https://www.gov.si/drzavni-organi/ministrstva/ministrstvo-za-gospodarstvo-turizem-in-sport/o-ministrstvu/</w:t>
      </w:r>
      <w:r>
        <w:t xml:space="preserve"> </w:t>
      </w:r>
    </w:p>
  </w:footnote>
  <w:footnote w:id="2">
    <w:p w14:paraId="02FF644F" w14:textId="0C1FD8AF" w:rsidR="008917DA" w:rsidRPr="00D664C5" w:rsidRDefault="008917DA" w:rsidP="008917DA">
      <w:pPr>
        <w:pStyle w:val="Sprotnaopomba-besedilo"/>
        <w:rPr>
          <w:sz w:val="16"/>
          <w:szCs w:val="16"/>
        </w:rPr>
      </w:pPr>
      <w:r>
        <w:rPr>
          <w:rStyle w:val="Sprotnaopomba-sklic"/>
        </w:rPr>
        <w:footnoteRef/>
      </w:r>
      <w:r>
        <w:t xml:space="preserve"> </w:t>
      </w:r>
      <w:hyperlink r:id="rId1" w:history="1">
        <w:r w:rsidRPr="00D664C5">
          <w:rPr>
            <w:rStyle w:val="Hiperpovezava"/>
            <w:sz w:val="16"/>
            <w:szCs w:val="16"/>
          </w:rPr>
          <w:t>Bruto domači izdatki za RRD (v 1000 EUR) po</w:t>
        </w:r>
        <w:r w:rsidR="000F1D80">
          <w:rPr>
            <w:rStyle w:val="Hiperpovezava"/>
            <w:sz w:val="16"/>
            <w:szCs w:val="16"/>
          </w:rPr>
          <w:t xml:space="preserve"> sektorju izvedbe in viru financiranja, Slovenija, letno</w:t>
        </w:r>
      </w:hyperlink>
      <w:r w:rsidRPr="00D664C5">
        <w:rPr>
          <w:sz w:val="16"/>
          <w:szCs w:val="16"/>
        </w:rPr>
        <w:t xml:space="preserve"> glede na </w:t>
      </w:r>
      <w:hyperlink r:id="rId2" w:history="1">
        <w:r w:rsidRPr="00D664C5">
          <w:rPr>
            <w:rStyle w:val="Hiperpovezava"/>
            <w:sz w:val="16"/>
            <w:szCs w:val="16"/>
          </w:rPr>
          <w:t>Bruto domači proizvod</w:t>
        </w:r>
        <w:r w:rsidR="000F1D80">
          <w:rPr>
            <w:rStyle w:val="Hiperpovezava"/>
            <w:sz w:val="16"/>
            <w:szCs w:val="16"/>
          </w:rPr>
          <w:t>, Slovenija, letno</w:t>
        </w:r>
        <w:r w:rsidRPr="00D664C5">
          <w:rPr>
            <w:rStyle w:val="Hiperpovezava"/>
            <w:sz w:val="16"/>
            <w:szCs w:val="16"/>
          </w:rPr>
          <w:t xml:space="preserve"> </w:t>
        </w:r>
      </w:hyperlink>
    </w:p>
  </w:footnote>
  <w:footnote w:id="3">
    <w:p w14:paraId="1AB7D4E3" w14:textId="43926727" w:rsidR="008917DA" w:rsidRPr="00D664C5" w:rsidRDefault="008917DA" w:rsidP="008917DA">
      <w:pPr>
        <w:pStyle w:val="Sprotnaopomba-besedilo"/>
        <w:rPr>
          <w:sz w:val="16"/>
          <w:szCs w:val="16"/>
        </w:rPr>
      </w:pPr>
      <w:r w:rsidRPr="00D664C5">
        <w:rPr>
          <w:rStyle w:val="Sprotnaopomba-sklic"/>
          <w:sz w:val="16"/>
          <w:szCs w:val="16"/>
        </w:rPr>
        <w:footnoteRef/>
      </w:r>
      <w:r w:rsidRPr="00D664C5">
        <w:rPr>
          <w:sz w:val="16"/>
          <w:szCs w:val="16"/>
        </w:rPr>
        <w:t xml:space="preserve"> B-N_X_K642 Poslovne dejavnosti, razen dejavnosti holdingov: </w:t>
      </w:r>
      <w:hyperlink r:id="rId3" w:history="1">
        <w:r w:rsidRPr="00D664C5">
          <w:rPr>
            <w:rStyle w:val="Hiperpovezava"/>
            <w:sz w:val="16"/>
            <w:szCs w:val="16"/>
          </w:rPr>
          <w:t xml:space="preserve">Osnovni kazalniki demografije podjetij </w:t>
        </w:r>
        <w:r w:rsidR="000F1D80">
          <w:rPr>
            <w:rStyle w:val="Hiperpovezava"/>
            <w:sz w:val="16"/>
            <w:szCs w:val="16"/>
          </w:rPr>
          <w:t xml:space="preserve">po dejavnosti </w:t>
        </w:r>
        <w:r w:rsidRPr="00D664C5">
          <w:rPr>
            <w:rStyle w:val="Hiperpovezava"/>
            <w:sz w:val="16"/>
            <w:szCs w:val="16"/>
          </w:rPr>
          <w:t xml:space="preserve">(SKD 2008) </w:t>
        </w:r>
        <w:r w:rsidR="000F1D80" w:rsidRPr="000F1D80">
          <w:rPr>
            <w:rStyle w:val="Hiperpovezava"/>
            <w:sz w:val="16"/>
            <w:szCs w:val="16"/>
          </w:rPr>
          <w:t>in velikosti podjetja glede na število zaposlenih, Slovenija, 2004 - 2020</w:t>
        </w:r>
      </w:hyperlink>
    </w:p>
  </w:footnote>
  <w:footnote w:id="4">
    <w:p w14:paraId="6C385840" w14:textId="55F08CD0" w:rsidR="001E1E14" w:rsidRDefault="001E1E14" w:rsidP="001E1E14">
      <w:pPr>
        <w:pStyle w:val="Sprotnaopomba-besedilo"/>
        <w:jc w:val="both"/>
      </w:pPr>
      <w:r w:rsidRPr="00FF5A12">
        <w:rPr>
          <w:rStyle w:val="Sprotnaopomba-sklic"/>
        </w:rPr>
        <w:footnoteRef/>
      </w:r>
      <w:r w:rsidRPr="00FF5A12">
        <w:t xml:space="preserve"> </w:t>
      </w:r>
      <w:r w:rsidRPr="00A56422">
        <w:rPr>
          <w:sz w:val="16"/>
          <w:szCs w:val="16"/>
        </w:rPr>
        <w:t>Uredba o razvojnih spodbudah za turizem bo spremenjena v nakrajšem možnem času, do spremembe pa se pri ukrepih za spodbujanje razvoja turizma</w:t>
      </w:r>
      <w:r w:rsidR="009D52B6" w:rsidRPr="00A56422">
        <w:rPr>
          <w:sz w:val="16"/>
          <w:szCs w:val="16"/>
        </w:rPr>
        <w:t xml:space="preserve"> </w:t>
      </w:r>
      <w:r w:rsidRPr="00A56422">
        <w:rPr>
          <w:sz w:val="16"/>
          <w:szCs w:val="16"/>
        </w:rPr>
        <w:t>navajajo tudi točke ukrepov iz Programa finančnih spodbud MGRT 2015 – 2020.</w:t>
      </w:r>
    </w:p>
  </w:footnote>
  <w:footnote w:id="5">
    <w:p w14:paraId="0CA7E98E" w14:textId="232A37C9" w:rsidR="002F35A4" w:rsidRPr="002F35A4" w:rsidRDefault="00E62579" w:rsidP="002F35A4">
      <w:pPr>
        <w:pStyle w:val="Sprotnaopomba-besedilo"/>
        <w:jc w:val="both"/>
        <w:rPr>
          <w:sz w:val="16"/>
          <w:szCs w:val="16"/>
        </w:rPr>
      </w:pPr>
      <w:r w:rsidRPr="00E62579">
        <w:rPr>
          <w:rStyle w:val="Sprotnaopomba-sklic"/>
          <w:sz w:val="16"/>
          <w:szCs w:val="16"/>
        </w:rPr>
        <w:footnoteRef/>
      </w:r>
      <w:r w:rsidRPr="00E62579">
        <w:rPr>
          <w:sz w:val="16"/>
          <w:szCs w:val="16"/>
        </w:rPr>
        <w:t xml:space="preserve"> </w:t>
      </w:r>
      <w:r w:rsidR="001178BB" w:rsidRPr="001178BB">
        <w:rPr>
          <w:sz w:val="16"/>
          <w:szCs w:val="16"/>
        </w:rPr>
        <w:t>Ob upoštevanju ostalih v tem poglavju zapisanih pogojev „podjetje v težavah“ pomeni tudi podjetje, za katerega velja vsaj ena od naslednjih okoliščin</w:t>
      </w:r>
      <w:r w:rsidR="001D6216">
        <w:rPr>
          <w:sz w:val="16"/>
          <w:szCs w:val="16"/>
        </w:rPr>
        <w:t xml:space="preserve"> kot opredeljeno v 18. točki 2. člena Uredbe 651/2014/EU</w:t>
      </w:r>
      <w:r w:rsidR="001178BB">
        <w:rPr>
          <w:sz w:val="16"/>
          <w:szCs w:val="16"/>
        </w:rPr>
        <w:t>:</w:t>
      </w:r>
    </w:p>
    <w:p w14:paraId="1519568F" w14:textId="335DEB17" w:rsidR="002F35A4" w:rsidRPr="002F35A4" w:rsidRDefault="002F35A4" w:rsidP="002F35A4">
      <w:pPr>
        <w:pStyle w:val="Sprotnaopomba-besedilo"/>
        <w:jc w:val="both"/>
        <w:rPr>
          <w:sz w:val="16"/>
          <w:szCs w:val="16"/>
        </w:rPr>
      </w:pPr>
      <w:r w:rsidRPr="002F35A4">
        <w:rPr>
          <w:sz w:val="16"/>
          <w:szCs w:val="16"/>
        </w:rPr>
        <w:t>(a) če je v primeru družbe z omejeno odgovornostjo (razen</w:t>
      </w:r>
      <w:r>
        <w:rPr>
          <w:sz w:val="16"/>
          <w:szCs w:val="16"/>
        </w:rPr>
        <w:t xml:space="preserve"> </w:t>
      </w:r>
      <w:r w:rsidRPr="002F35A4">
        <w:rPr>
          <w:sz w:val="16"/>
          <w:szCs w:val="16"/>
        </w:rPr>
        <w:t>MSP, ki obstaja manj kot tri leta) zaradi nakopičenih</w:t>
      </w:r>
      <w:r>
        <w:rPr>
          <w:sz w:val="16"/>
          <w:szCs w:val="16"/>
        </w:rPr>
        <w:t xml:space="preserve"> </w:t>
      </w:r>
      <w:r w:rsidRPr="002F35A4">
        <w:rPr>
          <w:sz w:val="16"/>
          <w:szCs w:val="16"/>
        </w:rPr>
        <w:t>izgub izginila več kot polovica vpisanega osnovnega kapitala. To je v</w:t>
      </w:r>
      <w:r>
        <w:rPr>
          <w:sz w:val="16"/>
          <w:szCs w:val="16"/>
        </w:rPr>
        <w:t xml:space="preserve"> </w:t>
      </w:r>
      <w:r w:rsidRPr="002F35A4">
        <w:rPr>
          <w:sz w:val="16"/>
          <w:szCs w:val="16"/>
        </w:rPr>
        <w:t>primeru, ko nakopičene izgube, ki se odštejejo</w:t>
      </w:r>
      <w:r>
        <w:rPr>
          <w:sz w:val="16"/>
          <w:szCs w:val="16"/>
        </w:rPr>
        <w:t xml:space="preserve"> </w:t>
      </w:r>
      <w:r w:rsidRPr="002F35A4">
        <w:rPr>
          <w:sz w:val="16"/>
          <w:szCs w:val="16"/>
        </w:rPr>
        <w:t>od rezerv (in vseh drugih elementov, ki se na splošno</w:t>
      </w:r>
      <w:r>
        <w:rPr>
          <w:sz w:val="16"/>
          <w:szCs w:val="16"/>
        </w:rPr>
        <w:t xml:space="preserve"> </w:t>
      </w:r>
      <w:r w:rsidRPr="002F35A4">
        <w:rPr>
          <w:sz w:val="16"/>
          <w:szCs w:val="16"/>
        </w:rPr>
        <w:t>štejejo kot del lastnih sredstev družbe),</w:t>
      </w:r>
      <w:r>
        <w:rPr>
          <w:sz w:val="16"/>
          <w:szCs w:val="16"/>
        </w:rPr>
        <w:t xml:space="preserve"> </w:t>
      </w:r>
      <w:r w:rsidRPr="002F35A4">
        <w:rPr>
          <w:sz w:val="16"/>
          <w:szCs w:val="16"/>
        </w:rPr>
        <w:t>povzročijo negativen kumulativni znesek, ki presega polovico vpisanega</w:t>
      </w:r>
      <w:r>
        <w:rPr>
          <w:sz w:val="16"/>
          <w:szCs w:val="16"/>
        </w:rPr>
        <w:t xml:space="preserve"> </w:t>
      </w:r>
      <w:r w:rsidRPr="002F35A4">
        <w:rPr>
          <w:sz w:val="16"/>
          <w:szCs w:val="16"/>
        </w:rPr>
        <w:t>osnovnega kapitala</w:t>
      </w:r>
      <w:r w:rsidRPr="00D94E31">
        <w:rPr>
          <w:sz w:val="16"/>
          <w:szCs w:val="16"/>
        </w:rPr>
        <w:t xml:space="preserve">. Za namene te določbe se „družba z omejeno odgovornostjo“ nanaša predvsem na vrste podjetij </w:t>
      </w:r>
      <w:r w:rsidR="00D94E31">
        <w:rPr>
          <w:sz w:val="16"/>
          <w:szCs w:val="16"/>
        </w:rPr>
        <w:t xml:space="preserve">kot so opredeljena z </w:t>
      </w:r>
      <w:r w:rsidR="00D94E31" w:rsidRPr="00D94E31">
        <w:rPr>
          <w:sz w:val="16"/>
          <w:szCs w:val="16"/>
        </w:rPr>
        <w:t xml:space="preserve"> ZGD-1</w:t>
      </w:r>
      <w:r w:rsidRPr="00D94E31">
        <w:rPr>
          <w:sz w:val="16"/>
          <w:szCs w:val="16"/>
        </w:rPr>
        <w:t>, „osnovni kapital“ pa vključuje po potrebi vse vplačane presežke kapitala;</w:t>
      </w:r>
    </w:p>
    <w:p w14:paraId="1C4F10BE" w14:textId="00ECC317" w:rsidR="002F35A4" w:rsidRPr="002F35A4" w:rsidRDefault="002F35A4" w:rsidP="00F8756B">
      <w:pPr>
        <w:pStyle w:val="Sprotnaopomba-besedilo"/>
        <w:jc w:val="both"/>
        <w:rPr>
          <w:sz w:val="16"/>
          <w:szCs w:val="16"/>
        </w:rPr>
      </w:pPr>
      <w:r w:rsidRPr="002F35A4">
        <w:rPr>
          <w:sz w:val="16"/>
          <w:szCs w:val="16"/>
        </w:rPr>
        <w:t>(b) če je v primeru družbe, v kateri vsaj nekaj članov nosi</w:t>
      </w:r>
      <w:r>
        <w:rPr>
          <w:sz w:val="16"/>
          <w:szCs w:val="16"/>
        </w:rPr>
        <w:t xml:space="preserve"> </w:t>
      </w:r>
      <w:r w:rsidRPr="002F35A4">
        <w:rPr>
          <w:sz w:val="16"/>
          <w:szCs w:val="16"/>
        </w:rPr>
        <w:t>neomejeno odgovornost za dolg družbe (razen MSP, ki</w:t>
      </w:r>
      <w:r>
        <w:rPr>
          <w:sz w:val="16"/>
          <w:szCs w:val="16"/>
        </w:rPr>
        <w:t xml:space="preserve"> </w:t>
      </w:r>
      <w:r w:rsidRPr="002F35A4">
        <w:rPr>
          <w:sz w:val="16"/>
          <w:szCs w:val="16"/>
        </w:rPr>
        <w:t>obstaja manj kot tri leta), zaradi nakopičenih izgub izginila več kot polovica njenega kapitala, kot je prikazan</w:t>
      </w:r>
      <w:r>
        <w:rPr>
          <w:sz w:val="16"/>
          <w:szCs w:val="16"/>
        </w:rPr>
        <w:t xml:space="preserve"> </w:t>
      </w:r>
      <w:r w:rsidRPr="002F35A4">
        <w:rPr>
          <w:sz w:val="16"/>
          <w:szCs w:val="16"/>
        </w:rPr>
        <w:t xml:space="preserve">v računovodskih izkazih </w:t>
      </w:r>
      <w:r w:rsidRPr="00D94E31">
        <w:rPr>
          <w:sz w:val="16"/>
          <w:szCs w:val="16"/>
        </w:rPr>
        <w:t xml:space="preserve">družbe. Za namene te določbe se družba„v kateri vsaj nekaj članov nosi neomejeno odgovornost za dolg družbe“ nanaša predvsem na vrste podjetij </w:t>
      </w:r>
      <w:r w:rsidR="00D94E31" w:rsidRPr="00D94E31">
        <w:rPr>
          <w:sz w:val="16"/>
          <w:szCs w:val="16"/>
        </w:rPr>
        <w:t>kot so opredeljena z ZGD-1</w:t>
      </w:r>
      <w:r w:rsidRPr="00D94E31">
        <w:rPr>
          <w:sz w:val="16"/>
          <w:szCs w:val="16"/>
        </w:rPr>
        <w:t>;</w:t>
      </w:r>
    </w:p>
    <w:p w14:paraId="6CC33038" w14:textId="426CC63F" w:rsidR="002F35A4" w:rsidRPr="002F35A4" w:rsidRDefault="002F35A4" w:rsidP="002F35A4">
      <w:pPr>
        <w:pStyle w:val="Sprotnaopomba-besedilo"/>
        <w:jc w:val="both"/>
        <w:rPr>
          <w:sz w:val="16"/>
          <w:szCs w:val="16"/>
        </w:rPr>
      </w:pPr>
      <w:r w:rsidRPr="002F35A4">
        <w:rPr>
          <w:sz w:val="16"/>
          <w:szCs w:val="16"/>
        </w:rPr>
        <w:t>(</w:t>
      </w:r>
      <w:r w:rsidR="001D6216">
        <w:rPr>
          <w:sz w:val="16"/>
          <w:szCs w:val="16"/>
        </w:rPr>
        <w:t>e</w:t>
      </w:r>
      <w:r w:rsidRPr="002F35A4">
        <w:rPr>
          <w:sz w:val="16"/>
          <w:szCs w:val="16"/>
        </w:rPr>
        <w:t>) če je v primeru podjetja, ki ni MSP, v zadnjih dveh letih:</w:t>
      </w:r>
    </w:p>
    <w:p w14:paraId="262D78DC" w14:textId="77777777" w:rsidR="00F8756B" w:rsidRDefault="002F35A4" w:rsidP="00F8756B">
      <w:pPr>
        <w:pStyle w:val="Sprotnaopomba-besedilo"/>
        <w:ind w:firstLine="708"/>
        <w:jc w:val="both"/>
        <w:rPr>
          <w:sz w:val="16"/>
          <w:szCs w:val="16"/>
        </w:rPr>
      </w:pPr>
      <w:r w:rsidRPr="002F35A4">
        <w:rPr>
          <w:sz w:val="16"/>
          <w:szCs w:val="16"/>
        </w:rPr>
        <w:t>(1) knjigovodsko razmerje med dolgovi in lastnim kapitalom večje od 7,5 in</w:t>
      </w:r>
      <w:r w:rsidRPr="002F35A4" w:rsidDel="002F35A4">
        <w:rPr>
          <w:sz w:val="16"/>
          <w:szCs w:val="16"/>
        </w:rPr>
        <w:t xml:space="preserve"> </w:t>
      </w:r>
    </w:p>
    <w:p w14:paraId="010CA772" w14:textId="728D2460" w:rsidR="00E62579" w:rsidRPr="00E62579" w:rsidRDefault="00F8756B" w:rsidP="005040CD">
      <w:pPr>
        <w:pStyle w:val="Sprotnaopomba-besedilo"/>
        <w:ind w:firstLine="708"/>
        <w:jc w:val="both"/>
        <w:rPr>
          <w:sz w:val="16"/>
          <w:szCs w:val="16"/>
        </w:rPr>
      </w:pPr>
      <w:r w:rsidRPr="00F8756B">
        <w:rPr>
          <w:sz w:val="16"/>
          <w:szCs w:val="16"/>
        </w:rPr>
        <w:t xml:space="preserve">(2) </w:t>
      </w:r>
      <w:r w:rsidR="00315DAA" w:rsidRPr="00315DAA">
        <w:rPr>
          <w:sz w:val="16"/>
          <w:szCs w:val="16"/>
        </w:rPr>
        <w:t>razmerje med dobičkom podjetja pred obrestmi, davki in amortizacijo (EBITDA) in kritjem obresti nižje od 1,0</w:t>
      </w:r>
      <w:r w:rsidRPr="00F8756B">
        <w:rPr>
          <w:sz w:val="16"/>
          <w:szCs w:val="16"/>
        </w:rPr>
        <w:t>.</w:t>
      </w:r>
      <w:r w:rsidRPr="00F8756B" w:rsidDel="002F35A4">
        <w:rPr>
          <w:sz w:val="16"/>
          <w:szCs w:val="16"/>
        </w:rPr>
        <w:t xml:space="preserve"> </w:t>
      </w:r>
    </w:p>
  </w:footnote>
  <w:footnote w:id="6">
    <w:p w14:paraId="7A2552BA" w14:textId="1F125D24" w:rsidR="00D870C8" w:rsidRPr="00A56422" w:rsidRDefault="00D870C8">
      <w:pPr>
        <w:pStyle w:val="Sprotnaopomba-besedilo"/>
        <w:rPr>
          <w:sz w:val="16"/>
          <w:szCs w:val="16"/>
        </w:rPr>
      </w:pPr>
      <w:r w:rsidRPr="00A56422">
        <w:rPr>
          <w:rStyle w:val="Sprotnaopomba-sklic"/>
          <w:sz w:val="16"/>
          <w:szCs w:val="16"/>
        </w:rPr>
        <w:footnoteRef/>
      </w:r>
      <w:r w:rsidRPr="00A56422">
        <w:rPr>
          <w:sz w:val="16"/>
          <w:szCs w:val="16"/>
        </w:rPr>
        <w:t xml:space="preserve"> Pomoč za kritje stroškov študij ali svetovalnih storitev, potrebnih za uvajanje novega ali obstoječega proizvoda na novem trgu v drugi državi članici ali tretji državi, se ne šteje za pomoč dejavnostim, povezanim z izvozom.</w:t>
      </w:r>
    </w:p>
  </w:footnote>
  <w:footnote w:id="7">
    <w:p w14:paraId="15F1A60C" w14:textId="3FA3F889" w:rsidR="0059207B" w:rsidRPr="00A56422" w:rsidRDefault="0059207B" w:rsidP="0059207B">
      <w:pPr>
        <w:pStyle w:val="Sprotnaopomba-besedilo"/>
        <w:jc w:val="both"/>
        <w:rPr>
          <w:sz w:val="16"/>
          <w:szCs w:val="16"/>
        </w:rPr>
      </w:pPr>
      <w:r w:rsidRPr="00A56422">
        <w:rPr>
          <w:rStyle w:val="Sprotnaopomba-sklic"/>
          <w:sz w:val="16"/>
          <w:szCs w:val="16"/>
        </w:rPr>
        <w:footnoteRef/>
      </w:r>
      <w:r w:rsidRPr="00A56422">
        <w:rPr>
          <w:sz w:val="16"/>
          <w:szCs w:val="16"/>
        </w:rPr>
        <w:t xml:space="preserve"> Razlog za podaljšanje je lahko povezan z objektivnimi okoliščinami zaradi katerih utemeljeno ni bilo mogoče dokončati projekta, pri čemer velja, da teh okoliščin ni bilo mogoče vnaprej predvideti oz. se jim izogniti in da so neposredno povezane z izvedbo projekta (okoliščine kot je bila npr. pandemija COVID-19, vojna v Ukrajini itd.)</w:t>
      </w:r>
    </w:p>
  </w:footnote>
  <w:footnote w:id="8">
    <w:p w14:paraId="601258DA" w14:textId="0CC7DCB1" w:rsidR="00BD0A60" w:rsidRPr="00A56422" w:rsidRDefault="00BD0A60" w:rsidP="009519CC">
      <w:pPr>
        <w:pStyle w:val="Sprotnaopomba-besedilo"/>
        <w:jc w:val="both"/>
        <w:rPr>
          <w:sz w:val="16"/>
          <w:szCs w:val="16"/>
        </w:rPr>
      </w:pPr>
      <w:r w:rsidRPr="00A56422">
        <w:rPr>
          <w:rStyle w:val="Sprotnaopomba-sklic"/>
          <w:sz w:val="16"/>
          <w:szCs w:val="16"/>
        </w:rPr>
        <w:footnoteRef/>
      </w:r>
      <w:r w:rsidRPr="00A56422">
        <w:rPr>
          <w:sz w:val="16"/>
          <w:szCs w:val="16"/>
        </w:rPr>
        <w:t xml:space="preserve"> Premestitev pomeni prenos enake ali podobne dejavnosti ali njenega dela iz poslovne enote v </w:t>
      </w:r>
      <w:r w:rsidR="00FD01FC" w:rsidRPr="00A56422">
        <w:rPr>
          <w:sz w:val="16"/>
          <w:szCs w:val="16"/>
        </w:rPr>
        <w:t>eni pogodbenici</w:t>
      </w:r>
      <w:r w:rsidR="009D2597" w:rsidRPr="00A56422">
        <w:rPr>
          <w:sz w:val="16"/>
          <w:szCs w:val="16"/>
        </w:rPr>
        <w:t xml:space="preserve"> Sporazuma EGP</w:t>
      </w:r>
      <w:r w:rsidRPr="00A56422">
        <w:rPr>
          <w:sz w:val="16"/>
          <w:szCs w:val="16"/>
        </w:rPr>
        <w:t xml:space="preserve"> (začetna poslovna enota) v poslovno enoto v drugi pogodbenici Sporazuma EGP, v kateri se izvede naložba, ki prejme</w:t>
      </w:r>
      <w:r w:rsidR="009D2597" w:rsidRPr="00A56422">
        <w:rPr>
          <w:sz w:val="16"/>
          <w:szCs w:val="16"/>
        </w:rPr>
        <w:t xml:space="preserve"> </w:t>
      </w:r>
      <w:r w:rsidRPr="00A56422">
        <w:rPr>
          <w:sz w:val="16"/>
          <w:szCs w:val="16"/>
        </w:rPr>
        <w:t>pomoč (poslovna enota, ki prejme pomoč). Do prenosa pride, če</w:t>
      </w:r>
      <w:r w:rsidR="009D2597" w:rsidRPr="00A56422">
        <w:rPr>
          <w:sz w:val="16"/>
          <w:szCs w:val="16"/>
        </w:rPr>
        <w:t xml:space="preserve"> </w:t>
      </w:r>
      <w:r w:rsidRPr="00A56422">
        <w:rPr>
          <w:sz w:val="16"/>
          <w:szCs w:val="16"/>
        </w:rPr>
        <w:t>izdelek ali storitev v začetni poslovni enoti in poslovni enoti, ki</w:t>
      </w:r>
      <w:r w:rsidR="009D2597" w:rsidRPr="00A56422">
        <w:rPr>
          <w:sz w:val="16"/>
          <w:szCs w:val="16"/>
        </w:rPr>
        <w:t xml:space="preserve"> </w:t>
      </w:r>
      <w:r w:rsidRPr="00A56422">
        <w:rPr>
          <w:sz w:val="16"/>
          <w:szCs w:val="16"/>
        </w:rPr>
        <w:t>prejme pomoč, vsaj delno služi istemu namenu in izpolnjuje</w:t>
      </w:r>
      <w:r w:rsidR="009D2597" w:rsidRPr="00A56422">
        <w:rPr>
          <w:sz w:val="16"/>
          <w:szCs w:val="16"/>
        </w:rPr>
        <w:t xml:space="preserve"> </w:t>
      </w:r>
      <w:r w:rsidRPr="00A56422">
        <w:rPr>
          <w:sz w:val="16"/>
          <w:szCs w:val="16"/>
        </w:rPr>
        <w:t>zahteve</w:t>
      </w:r>
      <w:r w:rsidR="009D2597" w:rsidRPr="00A56422">
        <w:rPr>
          <w:sz w:val="16"/>
          <w:szCs w:val="16"/>
        </w:rPr>
        <w:t xml:space="preserve"> </w:t>
      </w:r>
      <w:r w:rsidRPr="00A56422">
        <w:rPr>
          <w:sz w:val="16"/>
          <w:szCs w:val="16"/>
        </w:rPr>
        <w:t>ali potrebe iste vrste strank, pri tem pa pride tudi do</w:t>
      </w:r>
      <w:r w:rsidR="009D2597" w:rsidRPr="00A56422">
        <w:rPr>
          <w:sz w:val="16"/>
          <w:szCs w:val="16"/>
        </w:rPr>
        <w:t xml:space="preserve"> </w:t>
      </w:r>
      <w:r w:rsidRPr="00A56422">
        <w:rPr>
          <w:sz w:val="16"/>
          <w:szCs w:val="16"/>
        </w:rPr>
        <w:t>izgube delovnih mest pri enaki ali podobni dejavnosti v eni od</w:t>
      </w:r>
      <w:r w:rsidR="009D2597" w:rsidRPr="00A56422">
        <w:rPr>
          <w:sz w:val="16"/>
          <w:szCs w:val="16"/>
        </w:rPr>
        <w:t xml:space="preserve"> </w:t>
      </w:r>
      <w:r w:rsidRPr="00A56422">
        <w:rPr>
          <w:sz w:val="16"/>
          <w:szCs w:val="16"/>
        </w:rPr>
        <w:t>začetnih poslovnih enot upravičenca v EGP</w:t>
      </w:r>
      <w:r w:rsidR="009D2597" w:rsidRPr="00A56422">
        <w:rPr>
          <w:sz w:val="16"/>
          <w:szCs w:val="16"/>
        </w:rPr>
        <w:t>.</w:t>
      </w:r>
    </w:p>
  </w:footnote>
  <w:footnote w:id="9">
    <w:p w14:paraId="7863995C" w14:textId="623935A8" w:rsidR="00570425" w:rsidRDefault="00570425" w:rsidP="00570425">
      <w:pPr>
        <w:pStyle w:val="Sprotnaopomba-besedilo"/>
      </w:pPr>
      <w:r>
        <w:rPr>
          <w:rStyle w:val="Sprotnaopomba-sklic"/>
        </w:rPr>
        <w:footnoteRef/>
      </w:r>
      <w:r>
        <w:t xml:space="preserve"> </w:t>
      </w:r>
      <w:r w:rsidRPr="00A56422">
        <w:rPr>
          <w:sz w:val="16"/>
          <w:szCs w:val="16"/>
        </w:rPr>
        <w:t>Bruto ekvivalent nepovratnih sredstev pomeni znesek subvencije, predan upravičencu (prejemniku pomoči) v obliki nepovratnih sredstev pred vsakim odbitkom davkov ali drugih dajatev.</w:t>
      </w:r>
    </w:p>
  </w:footnote>
  <w:footnote w:id="10">
    <w:p w14:paraId="72387C93" w14:textId="01165E11" w:rsidR="00757C45" w:rsidRPr="00DE0BA4" w:rsidRDefault="00757C45" w:rsidP="009519CC">
      <w:pPr>
        <w:pStyle w:val="Sprotnaopomba-besedilo"/>
        <w:jc w:val="both"/>
        <w:rPr>
          <w:sz w:val="16"/>
          <w:szCs w:val="16"/>
        </w:rPr>
      </w:pPr>
      <w:r w:rsidRPr="00C65781">
        <w:rPr>
          <w:rStyle w:val="Sprotnaopomba-sklic"/>
          <w:sz w:val="16"/>
          <w:szCs w:val="16"/>
        </w:rPr>
        <w:footnoteRef/>
      </w:r>
      <w:r w:rsidRPr="00C65781">
        <w:rPr>
          <w:sz w:val="16"/>
          <w:szCs w:val="16"/>
        </w:rPr>
        <w:t xml:space="preserve"> Učinkovito sodelovanje pomeni sodelovanje vsaj dveh neodvisnih strani za izmenjavo znanja ali tehnologije ali za uresničitev skupnega cilja na podlagi delitve dela, pri čemer strani skupaj opredelijo obseg skupnega projekta, prispevajo k njegovi izvedbi ter si delijo tveganje in rezultate. Ena ali več strani lahko nosijo celotne stroške projekta in tako razbremenijo druge strani glede svojega finančnega tveganja. Pogodbene raziskave in </w:t>
      </w:r>
      <w:r w:rsidRPr="00DE0BA4">
        <w:rPr>
          <w:sz w:val="16"/>
          <w:szCs w:val="16"/>
        </w:rPr>
        <w:t>zagotavljanje raziskovalnih storitev se ne obravnavajo kot oblike sodelovanja.</w:t>
      </w:r>
    </w:p>
  </w:footnote>
  <w:footnote w:id="11">
    <w:p w14:paraId="7ABAC86D" w14:textId="591044E7" w:rsidR="00DE0BA4" w:rsidRPr="00DE0BA4" w:rsidRDefault="00DE0BA4">
      <w:pPr>
        <w:pStyle w:val="Sprotnaopomba-besedilo"/>
        <w:rPr>
          <w:sz w:val="16"/>
          <w:szCs w:val="16"/>
        </w:rPr>
      </w:pPr>
      <w:r w:rsidRPr="00DE0BA4">
        <w:rPr>
          <w:rStyle w:val="Sprotnaopomba-sklic"/>
          <w:sz w:val="16"/>
          <w:szCs w:val="16"/>
        </w:rPr>
        <w:footnoteRef/>
      </w:r>
      <w:r w:rsidRPr="00DE0BA4">
        <w:rPr>
          <w:sz w:val="16"/>
          <w:szCs w:val="16"/>
        </w:rPr>
        <w:t xml:space="preserve"> Območja »a« po uredbi, ki ureja karto regionalne pomoči.</w:t>
      </w:r>
    </w:p>
  </w:footnote>
  <w:footnote w:id="12">
    <w:p w14:paraId="1121378E" w14:textId="590670B9" w:rsidR="00DE0BA4" w:rsidRPr="00DE0BA4" w:rsidRDefault="00DE0BA4">
      <w:pPr>
        <w:pStyle w:val="Sprotnaopomba-besedilo"/>
        <w:rPr>
          <w:sz w:val="16"/>
          <w:szCs w:val="16"/>
        </w:rPr>
      </w:pPr>
      <w:r w:rsidRPr="00DE0BA4">
        <w:rPr>
          <w:rStyle w:val="Sprotnaopomba-sklic"/>
          <w:sz w:val="16"/>
          <w:szCs w:val="16"/>
        </w:rPr>
        <w:footnoteRef/>
      </w:r>
      <w:r w:rsidRPr="00DE0BA4">
        <w:rPr>
          <w:sz w:val="16"/>
          <w:szCs w:val="16"/>
        </w:rPr>
        <w:t xml:space="preserve"> Območja »c« po uredbi, ki ureja karto regionalne pomoči.</w:t>
      </w:r>
    </w:p>
  </w:footnote>
  <w:footnote w:id="13">
    <w:p w14:paraId="39BAD106" w14:textId="209B4CFA" w:rsidR="00A915B7" w:rsidRDefault="00A915B7" w:rsidP="00A915B7">
      <w:pPr>
        <w:pStyle w:val="Sprotnaopomba-besedilo"/>
        <w:jc w:val="both"/>
      </w:pPr>
      <w:r w:rsidRPr="00DE0BA4">
        <w:rPr>
          <w:rStyle w:val="Sprotnaopomba-sklic"/>
          <w:sz w:val="16"/>
          <w:szCs w:val="16"/>
        </w:rPr>
        <w:footnoteRef/>
      </w:r>
      <w:r w:rsidRPr="00DE0BA4">
        <w:rPr>
          <w:sz w:val="16"/>
          <w:szCs w:val="16"/>
        </w:rPr>
        <w:t xml:space="preserve"> Inovacijski grozdi so opredeljeni v 92. točki 2. člena Uredbe 651/2014/EU in pomenijo strukture ali organizirane skupine neodvisnih strani (npr. inovativnih novoustanovljenih podjetij, malih, srednjih in velikih podjetij, pa tudi organizacij za raziskave in širjenje znanja, raziskovalnih infrastruktur, preskusnih in eksperimentalnih infrastruktur, vozlišč digitalnih inovacij, neprofitnih organizacij in drugih povezanih ekonomskih udeležencev), namenjene podpori inovativne dejavnosti in novim načinom sodelovanja, na primer z digitalnimi sredstvi, s souporabo in/ali spodbujanjem</w:t>
      </w:r>
      <w:r w:rsidRPr="00C65781">
        <w:rPr>
          <w:sz w:val="16"/>
          <w:szCs w:val="16"/>
        </w:rPr>
        <w:t xml:space="preserve"> souporabe zmogljivosti in izmenjave znanja in izkušenj ter učinkovitim prispevanjem k prenosu znanja, mreženju, razširjanju informacij in sodelovanju med podjetji in drugimi organizacijami v grozdu. Vozlišča digitalnih inovacij, vključno z evropskimi vozlišči digitalnih inovacij, ki se financirajo v okviru centralno upravljanega programa Digitalna Evropa, vzpostavljenega z Uredbo (EU) 2021/694 Evropskega parlamenta in Sveta z dne 29. aprila 2021 o vzpostavitvi programa Digitalna Evropa in razveljavitvi Sklepa (EU) 2015/2240 (UL L </w:t>
      </w:r>
      <w:r w:rsidR="002179C3">
        <w:rPr>
          <w:sz w:val="16"/>
          <w:szCs w:val="16"/>
        </w:rPr>
        <w:t xml:space="preserve">št. </w:t>
      </w:r>
      <w:r w:rsidRPr="00C65781">
        <w:rPr>
          <w:sz w:val="16"/>
          <w:szCs w:val="16"/>
        </w:rPr>
        <w:t>166</w:t>
      </w:r>
      <w:r w:rsidR="002179C3">
        <w:rPr>
          <w:sz w:val="16"/>
          <w:szCs w:val="16"/>
        </w:rPr>
        <w:t xml:space="preserve"> z dne </w:t>
      </w:r>
      <w:r w:rsidRPr="00C65781">
        <w:rPr>
          <w:sz w:val="16"/>
          <w:szCs w:val="16"/>
        </w:rPr>
        <w:t>11.</w:t>
      </w:r>
      <w:r w:rsidR="002179C3">
        <w:rPr>
          <w:sz w:val="16"/>
          <w:szCs w:val="16"/>
        </w:rPr>
        <w:t xml:space="preserve"> </w:t>
      </w:r>
      <w:r w:rsidRPr="00C65781">
        <w:rPr>
          <w:sz w:val="16"/>
          <w:szCs w:val="16"/>
        </w:rPr>
        <w:t>5.</w:t>
      </w:r>
      <w:r w:rsidR="002179C3">
        <w:rPr>
          <w:sz w:val="16"/>
          <w:szCs w:val="16"/>
        </w:rPr>
        <w:t xml:space="preserve"> </w:t>
      </w:r>
      <w:r w:rsidRPr="00C65781">
        <w:rPr>
          <w:sz w:val="16"/>
          <w:szCs w:val="16"/>
        </w:rPr>
        <w:t xml:space="preserve">2021, str. 1 ), </w:t>
      </w:r>
      <w:r w:rsidR="002179C3">
        <w:rPr>
          <w:sz w:val="16"/>
          <w:szCs w:val="16"/>
        </w:rPr>
        <w:t xml:space="preserve">zadnjič spremenjeno z </w:t>
      </w:r>
      <w:r w:rsidR="002179C3" w:rsidRPr="002179C3">
        <w:rPr>
          <w:sz w:val="16"/>
          <w:szCs w:val="16"/>
        </w:rPr>
        <w:t>Uredb</w:t>
      </w:r>
      <w:r w:rsidR="002179C3">
        <w:rPr>
          <w:sz w:val="16"/>
          <w:szCs w:val="16"/>
        </w:rPr>
        <w:t>o</w:t>
      </w:r>
      <w:r w:rsidR="002179C3" w:rsidRPr="002179C3">
        <w:rPr>
          <w:sz w:val="16"/>
          <w:szCs w:val="16"/>
        </w:rPr>
        <w:t xml:space="preserve"> (EU) 2023/1781 Evropskega parlamenta in Sveta z dne 13. septembra 2023 o vzpostavitvi okvira ukrepov za okrepitev evropskega polprevodniškega ekosistema in spremembi Uredbe (EU) 2021/694 (Akt o čipih) </w:t>
      </w:r>
      <w:bookmarkStart w:id="32" w:name="_Hlk182404006"/>
      <w:r w:rsidR="002179C3">
        <w:rPr>
          <w:sz w:val="16"/>
          <w:szCs w:val="16"/>
        </w:rPr>
        <w:t xml:space="preserve">(UL L št. </w:t>
      </w:r>
      <w:r w:rsidR="002179C3" w:rsidRPr="002179C3">
        <w:rPr>
          <w:sz w:val="16"/>
          <w:szCs w:val="16"/>
        </w:rPr>
        <w:t>229</w:t>
      </w:r>
      <w:r w:rsidR="002179C3">
        <w:rPr>
          <w:sz w:val="16"/>
          <w:szCs w:val="16"/>
        </w:rPr>
        <w:t xml:space="preserve"> z dne </w:t>
      </w:r>
      <w:r w:rsidR="002179C3" w:rsidRPr="002179C3">
        <w:rPr>
          <w:sz w:val="16"/>
          <w:szCs w:val="16"/>
        </w:rPr>
        <w:t>18.</w:t>
      </w:r>
      <w:r w:rsidR="002179C3">
        <w:rPr>
          <w:sz w:val="16"/>
          <w:szCs w:val="16"/>
        </w:rPr>
        <w:t xml:space="preserve"> </w:t>
      </w:r>
      <w:r w:rsidR="002179C3" w:rsidRPr="002179C3">
        <w:rPr>
          <w:sz w:val="16"/>
          <w:szCs w:val="16"/>
        </w:rPr>
        <w:t>9.</w:t>
      </w:r>
      <w:r w:rsidR="002179C3">
        <w:rPr>
          <w:sz w:val="16"/>
          <w:szCs w:val="16"/>
        </w:rPr>
        <w:t xml:space="preserve"> </w:t>
      </w:r>
      <w:r w:rsidR="002179C3" w:rsidRPr="002179C3">
        <w:rPr>
          <w:sz w:val="16"/>
          <w:szCs w:val="16"/>
        </w:rPr>
        <w:t>2023, str. 1</w:t>
      </w:r>
      <w:r w:rsidR="006B5208">
        <w:rPr>
          <w:sz w:val="16"/>
          <w:szCs w:val="16"/>
        </w:rPr>
        <w:t>)</w:t>
      </w:r>
      <w:bookmarkEnd w:id="32"/>
      <w:r w:rsidR="006B5208">
        <w:rPr>
          <w:sz w:val="16"/>
          <w:szCs w:val="16"/>
        </w:rPr>
        <w:t xml:space="preserve"> </w:t>
      </w:r>
      <w:r w:rsidRPr="00C65781">
        <w:rPr>
          <w:sz w:val="16"/>
          <w:szCs w:val="16"/>
        </w:rPr>
        <w:t>so subjekti, katerih cilj je spodbujati široko uporabo digitalnih tehnologij, kot so umetna inteligenca, računalništvo v oblaku in na robu, visokozmogljivo računalništvo ter kibernetska varnost, v industriji (zlasti MSP) in organizacijah javnega sektorja. Vozlišča digitalnih inovacij se lahko sama po sebi štejejo za inovacijski grozd za namene te uredbe.</w:t>
      </w:r>
    </w:p>
  </w:footnote>
  <w:footnote w:id="14">
    <w:p w14:paraId="46649A04" w14:textId="44320627" w:rsidR="00757C45" w:rsidRPr="00C65781" w:rsidRDefault="00757C45" w:rsidP="00757C45">
      <w:pPr>
        <w:pStyle w:val="Sprotnaopomba-besedilo"/>
        <w:jc w:val="both"/>
        <w:rPr>
          <w:sz w:val="16"/>
          <w:szCs w:val="16"/>
        </w:rPr>
      </w:pPr>
      <w:r w:rsidRPr="00C65781">
        <w:rPr>
          <w:rStyle w:val="Sprotnaopomba-sklic"/>
          <w:sz w:val="16"/>
          <w:szCs w:val="16"/>
        </w:rPr>
        <w:footnoteRef/>
      </w:r>
      <w:r w:rsidRPr="00C65781">
        <w:rPr>
          <w:sz w:val="16"/>
          <w:szCs w:val="16"/>
        </w:rPr>
        <w:t xml:space="preserve"> Visokokvalificirano osebje pomeni osebje z diplomo terciarnega izobraževanja in vsaj petimi leti ustreznih strokovnih izkušenj, kar lahko vključuje tudi doktorsko usposabljanje.</w:t>
      </w:r>
    </w:p>
  </w:footnote>
  <w:footnote w:id="15">
    <w:p w14:paraId="76C126D3" w14:textId="5E4E0F24" w:rsidR="00757C45" w:rsidRPr="009519CC" w:rsidRDefault="00757C45" w:rsidP="00757C45">
      <w:pPr>
        <w:pStyle w:val="Sprotnaopomba-besedilo"/>
        <w:jc w:val="both"/>
        <w:rPr>
          <w:sz w:val="18"/>
          <w:szCs w:val="18"/>
        </w:rPr>
      </w:pPr>
      <w:r w:rsidRPr="00C65781">
        <w:rPr>
          <w:rStyle w:val="Sprotnaopomba-sklic"/>
          <w:sz w:val="16"/>
          <w:szCs w:val="16"/>
        </w:rPr>
        <w:footnoteRef/>
      </w:r>
      <w:r w:rsidRPr="00C65781">
        <w:rPr>
          <w:sz w:val="16"/>
          <w:szCs w:val="16"/>
        </w:rPr>
        <w:t xml:space="preserve"> Napotitev pomeni začasno zaposlitev osebja s strani upravičenca in s pravico osebja, da se vrne k prejšnjemu delodajalcu.</w:t>
      </w:r>
    </w:p>
  </w:footnote>
  <w:footnote w:id="16">
    <w:p w14:paraId="7C9DA3DD" w14:textId="519EB0FB" w:rsidR="00757C45" w:rsidRPr="00C65781" w:rsidRDefault="00757C45" w:rsidP="00757C45">
      <w:pPr>
        <w:pStyle w:val="Sprotnaopomba-besedilo"/>
        <w:jc w:val="both"/>
        <w:rPr>
          <w:sz w:val="16"/>
          <w:szCs w:val="16"/>
        </w:rPr>
      </w:pPr>
      <w:r w:rsidRPr="00C65781">
        <w:rPr>
          <w:rStyle w:val="Sprotnaopomba-sklic"/>
          <w:sz w:val="16"/>
          <w:szCs w:val="16"/>
        </w:rPr>
        <w:footnoteRef/>
      </w:r>
      <w:r w:rsidRPr="00C65781">
        <w:rPr>
          <w:sz w:val="16"/>
          <w:szCs w:val="16"/>
        </w:rPr>
        <w:t xml:space="preserve"> Svetovalne storitve za inovacije pomenijo svetovanje, pomoč ali usposabljanje na področju prenosa znanja, pridobitve, zaščite ali izkoriščanja neopredmetenih sredstev ter uporabe standardov in predpisov, v katerih so zajete, ter svetovanje, pomoč ali usposabljanje pri uvajanju ali uporabi inovativnih tehnologij in rešitev (vključno z digitalnimi).</w:t>
      </w:r>
    </w:p>
  </w:footnote>
  <w:footnote w:id="17">
    <w:p w14:paraId="6AAA0ECF" w14:textId="48DF80C5" w:rsidR="009519CC" w:rsidRPr="009519CC" w:rsidRDefault="009519CC" w:rsidP="009519CC">
      <w:pPr>
        <w:pStyle w:val="Sprotnaopomba-besedilo"/>
        <w:jc w:val="both"/>
        <w:rPr>
          <w:sz w:val="18"/>
          <w:szCs w:val="18"/>
        </w:rPr>
      </w:pPr>
      <w:r w:rsidRPr="00C65781">
        <w:rPr>
          <w:rStyle w:val="Sprotnaopomba-sklic"/>
          <w:sz w:val="16"/>
          <w:szCs w:val="16"/>
        </w:rPr>
        <w:footnoteRef/>
      </w:r>
      <w:r w:rsidRPr="00C65781">
        <w:rPr>
          <w:sz w:val="16"/>
          <w:szCs w:val="16"/>
        </w:rPr>
        <w:t xml:space="preserve"> Podporne storitve za inovacije pomenijo zagotavljanje pisarniških prostorov, bank podatkov, storitev v oblaku in shranjevanja podatkov, knjižnic, tržnih raziskav, laboratorijev, označevanja kakovosti, preskušanja, eksperimentiranja in certificiranja ali drugih povezanih storitev, vključno s tistimi, ki jih zagotavljajo organizacije za raziskave in širjenje znanja, raziskovalne infrastrukture, preskusne in eksperimentalne infrastrukture ali inovacijski grozdi, da se razvijejo učinkovitejši ali tehnološko naprednejši proizvodi, procesi ali storitve, vključno z izvajanjem inovativnih tehnologij in rešitev (tudi digitalnih).</w:t>
      </w:r>
    </w:p>
  </w:footnote>
  <w:footnote w:id="18">
    <w:p w14:paraId="3F33313C" w14:textId="77777777" w:rsidR="002F2F9C" w:rsidRPr="00C65781" w:rsidRDefault="002F2F9C" w:rsidP="002F2F9C">
      <w:pPr>
        <w:pStyle w:val="Sprotnaopomba-besedilo"/>
        <w:rPr>
          <w:sz w:val="16"/>
          <w:szCs w:val="16"/>
        </w:rPr>
      </w:pPr>
      <w:r w:rsidRPr="00C65781">
        <w:rPr>
          <w:rStyle w:val="Sprotnaopomba-sklic"/>
          <w:sz w:val="16"/>
          <w:szCs w:val="16"/>
        </w:rPr>
        <w:footnoteRef/>
      </w:r>
      <w:r w:rsidRPr="00C65781">
        <w:rPr>
          <w:sz w:val="16"/>
          <w:szCs w:val="16"/>
        </w:rPr>
        <w:t xml:space="preserve"> Namenska infrastruktura je vzpostavljena za enega ali majhno skupino predhodno opredeljenih uporabnikov in prilagojena njihovim potrebam in se ne šteje za energetsko infrastrukturo.</w:t>
      </w:r>
    </w:p>
  </w:footnote>
  <w:footnote w:id="19">
    <w:p w14:paraId="29F4B306" w14:textId="77777777" w:rsidR="002F2F9C" w:rsidRDefault="002F2F9C" w:rsidP="002F2F9C">
      <w:pPr>
        <w:pStyle w:val="Sprotnaopomba-besedilo"/>
      </w:pPr>
      <w:r w:rsidRPr="00E661BA">
        <w:rPr>
          <w:rStyle w:val="Sprotnaopomba-sklic"/>
          <w:sz w:val="16"/>
          <w:szCs w:val="16"/>
        </w:rPr>
        <w:footnoteRef/>
      </w:r>
      <w:r w:rsidRPr="00E661BA">
        <w:rPr>
          <w:sz w:val="16"/>
          <w:szCs w:val="16"/>
        </w:rPr>
        <w:t xml:space="preserve"> „Konkurenčni postopek zbiranja ponudb“ pomeni nediskriminatorni postopek zbiranja ponudb, ki določa sodelovanje zadostnega števila podjetij, pomoč pa je dodeljena na podlagi prve ponudbe, ki jo predloži ponudnik, ali pa končne cene. Poleg tega je proračun ali obseg v zvezi s postopkom zbiranja ponudb zavezujoča omejitev, tako da vsi upravičenci ne morejo prejeti pomoči;</w:t>
      </w:r>
    </w:p>
  </w:footnote>
  <w:footnote w:id="20">
    <w:p w14:paraId="2B84BA0F" w14:textId="2C6925AA" w:rsidR="002F2F9C" w:rsidRDefault="002F2F9C" w:rsidP="002F2F9C">
      <w:pPr>
        <w:pStyle w:val="Sprotnaopomba-besedilo"/>
      </w:pPr>
      <w:r w:rsidRPr="00E661BA">
        <w:rPr>
          <w:rStyle w:val="Sprotnaopomba-sklic"/>
          <w:sz w:val="16"/>
          <w:szCs w:val="16"/>
        </w:rPr>
        <w:footnoteRef/>
      </w:r>
      <w:r w:rsidRPr="00E661BA">
        <w:rPr>
          <w:sz w:val="16"/>
          <w:szCs w:val="16"/>
        </w:rPr>
        <w:t xml:space="preserve"> „Konkurenčni postopek zbiranja ponudb“ pomeni nediskriminatorni postopek zbiranja ponudb, ki določa sodelovanje zadostnega števila podjetij, pomoč pa je dodeljena na podlagi prve ponudbe, ki jo predloži ponudnik, ali pa končne cene. Poleg tega je proračun ali obseg v zvezi s postopkom zbiranja ponudb zavezujoča omejitev, tako da vsi upravičenci ne morejo prejeti pomoči</w:t>
      </w:r>
      <w:r w:rsidR="00BA004B">
        <w:rPr>
          <w:sz w:val="16"/>
          <w:szCs w:val="16"/>
        </w:rPr>
        <w:t>.</w:t>
      </w:r>
    </w:p>
  </w:footnote>
  <w:footnote w:id="21">
    <w:p w14:paraId="1DE292DD" w14:textId="35F8EC9B" w:rsidR="002F2F9C" w:rsidRDefault="002F2F9C" w:rsidP="002F2F9C">
      <w:pPr>
        <w:pStyle w:val="Sprotnaopomba-besedilo"/>
      </w:pPr>
      <w:r w:rsidRPr="00E661BA">
        <w:rPr>
          <w:rStyle w:val="Sprotnaopomba-sklic"/>
          <w:sz w:val="16"/>
          <w:szCs w:val="16"/>
        </w:rPr>
        <w:footnoteRef/>
      </w:r>
      <w:r w:rsidRPr="00E661BA">
        <w:rPr>
          <w:sz w:val="16"/>
          <w:szCs w:val="16"/>
        </w:rPr>
        <w:t xml:space="preserve"> „Konkurenčni postopek zbiranja ponudb“ pomeni nediskriminatorni postopek zbiranja ponudb, ki določa sodelovanje zadostnega števila podjetij, pomoč pa je dodeljena na podlagi prve ponudbe, ki jo predloži ponudnik, ali pa končne cene. Poleg tega je proračun ali obseg v zvezi s postopkom zbiranja ponudb zavezujoča omejitev, tako da vsi upravičenci ne morejo prejeti pomoči</w:t>
      </w:r>
      <w:r w:rsidR="00451819">
        <w:rPr>
          <w:sz w:val="16"/>
          <w:szCs w:val="16"/>
        </w:rPr>
        <w:t>.</w:t>
      </w:r>
    </w:p>
  </w:footnote>
  <w:footnote w:id="22">
    <w:p w14:paraId="31E2F11D" w14:textId="6E575A21" w:rsidR="001178BB" w:rsidRPr="00336A76" w:rsidRDefault="001178BB" w:rsidP="001178BB">
      <w:pPr>
        <w:pStyle w:val="Sprotnaopomba-besedilo"/>
        <w:jc w:val="both"/>
        <w:rPr>
          <w:rFonts w:cstheme="minorHAnsi"/>
          <w:sz w:val="16"/>
          <w:szCs w:val="16"/>
        </w:rPr>
      </w:pPr>
      <w:r w:rsidRPr="00336A76">
        <w:rPr>
          <w:rStyle w:val="Sprotnaopomba-sklic"/>
          <w:sz w:val="16"/>
          <w:szCs w:val="16"/>
        </w:rPr>
        <w:footnoteRef/>
      </w:r>
      <w:r w:rsidRPr="00336A76">
        <w:rPr>
          <w:sz w:val="16"/>
          <w:szCs w:val="16"/>
        </w:rPr>
        <w:t xml:space="preserve"> </w:t>
      </w:r>
      <w:r w:rsidRPr="00336A76">
        <w:rPr>
          <w:rFonts w:cstheme="minorHAnsi"/>
          <w:sz w:val="16"/>
          <w:szCs w:val="16"/>
        </w:rPr>
        <w:t>Ob upoštevanju ostalih v tem poglavju zapisanih pogojev „podjetje v težavah“ pomeni tudi podjetje, za katerega velja vsaj ena od naslednjih okoliščin</w:t>
      </w:r>
      <w:r w:rsidR="001D6216" w:rsidRPr="00336A76">
        <w:rPr>
          <w:rFonts w:cstheme="minorHAnsi"/>
          <w:sz w:val="16"/>
          <w:szCs w:val="16"/>
        </w:rPr>
        <w:t xml:space="preserve"> skladno z 18. točko 2. člena Uredbe 651/2014/EU</w:t>
      </w:r>
      <w:r w:rsidRPr="00336A76">
        <w:rPr>
          <w:rFonts w:cstheme="minorHAnsi"/>
          <w:sz w:val="16"/>
          <w:szCs w:val="16"/>
        </w:rPr>
        <w:t>:</w:t>
      </w:r>
    </w:p>
    <w:p w14:paraId="6A48C1B2" w14:textId="77777777" w:rsidR="001178BB" w:rsidRPr="00336A76" w:rsidRDefault="001178BB" w:rsidP="001178BB">
      <w:pPr>
        <w:pStyle w:val="Sprotnaopomba-besedilo"/>
        <w:jc w:val="both"/>
        <w:rPr>
          <w:rFonts w:cstheme="minorHAnsi"/>
          <w:sz w:val="16"/>
          <w:szCs w:val="16"/>
        </w:rPr>
      </w:pPr>
      <w:r w:rsidRPr="00336A76">
        <w:rPr>
          <w:rFonts w:cstheme="minorHAnsi"/>
          <w:sz w:val="16"/>
          <w:szCs w:val="16"/>
        </w:rPr>
        <w:t>(a) če je v primeru družbe z omejeno odgovornostjo (razen MSP, ki obstaja manj kot tri leta) zaradi nakopičenih izgub izginila več kot polovica vpisanega osnovnega kapitala. To je v primeru, ko nakopičene izgube, ki se odštejejo od rezerv (in vseh drugih elementov, ki se na splošno štejejo kot del lastnih sredstev družbe), povzročijo negativen kumulativni znesek, ki presega polovico vpisanega osnovnega kapitala. Za namene te določbe se „družba z omejeno odgovornostjo“ nanaša predvsem na vrste podjetij iz Priloge I k Direktivi 2013/34/EU Evropskega parlamenta in Sveta (1), „osnovni kapital“ pa vključuje po potrebi vse vplačane presežke kapitala;</w:t>
      </w:r>
    </w:p>
    <w:p w14:paraId="043BB38B" w14:textId="50A50BD8" w:rsidR="001178BB" w:rsidRPr="00336A76" w:rsidRDefault="001178BB" w:rsidP="001178BB">
      <w:pPr>
        <w:pStyle w:val="Sprotnaopomba-besedilo"/>
        <w:jc w:val="both"/>
        <w:rPr>
          <w:rFonts w:cstheme="minorHAnsi"/>
          <w:sz w:val="16"/>
          <w:szCs w:val="16"/>
        </w:rPr>
      </w:pPr>
      <w:r w:rsidRPr="00336A76">
        <w:rPr>
          <w:rFonts w:cstheme="minorHAnsi"/>
          <w:sz w:val="16"/>
          <w:szCs w:val="16"/>
        </w:rPr>
        <w:t>(b) če je v primeru družbe, v kateri vsaj nekaj članov nosi neomejeno odgovornost za dolg družbe (razen MSP, ki obstaja manj kot tri leta), zaradi nakopičenih izgub izginila več kot polovica njenega kapitala, kot je prikazan v računovodskih izkazih družbe. Za namene te določbe se družba„v kateri vsaj nekaj članov nosi neomejeno odgovornost za dolg družbe“ nanaša predvsem na vrste podjetij iz Priloge II k Direktivi 2013/34/EU;</w:t>
      </w:r>
    </w:p>
    <w:p w14:paraId="016381DD" w14:textId="52798516" w:rsidR="001178BB" w:rsidRPr="00336A76" w:rsidRDefault="001178BB" w:rsidP="001178BB">
      <w:pPr>
        <w:pStyle w:val="Sprotnaopomba-besedilo"/>
        <w:jc w:val="both"/>
        <w:rPr>
          <w:rFonts w:cstheme="minorHAnsi"/>
          <w:sz w:val="16"/>
          <w:szCs w:val="16"/>
        </w:rPr>
      </w:pPr>
      <w:r w:rsidRPr="00336A76">
        <w:rPr>
          <w:rFonts w:cstheme="minorHAnsi"/>
          <w:sz w:val="16"/>
          <w:szCs w:val="16"/>
        </w:rPr>
        <w:t>(</w:t>
      </w:r>
      <w:r w:rsidR="001D6216" w:rsidRPr="00336A76">
        <w:rPr>
          <w:rFonts w:cstheme="minorHAnsi"/>
          <w:sz w:val="16"/>
          <w:szCs w:val="16"/>
        </w:rPr>
        <w:t>e</w:t>
      </w:r>
      <w:r w:rsidRPr="00336A76">
        <w:rPr>
          <w:rFonts w:cstheme="minorHAnsi"/>
          <w:sz w:val="16"/>
          <w:szCs w:val="16"/>
        </w:rPr>
        <w:t>) če je v primeru podjetja, ki ni MSP, v zadnjih dveh letih:</w:t>
      </w:r>
    </w:p>
    <w:p w14:paraId="6179AEC2" w14:textId="77777777" w:rsidR="001178BB" w:rsidRPr="00336A76" w:rsidRDefault="001178BB" w:rsidP="001178BB">
      <w:pPr>
        <w:pStyle w:val="Sprotnaopomba-besedilo"/>
        <w:ind w:firstLine="708"/>
        <w:jc w:val="both"/>
        <w:rPr>
          <w:rFonts w:cstheme="minorHAnsi"/>
          <w:sz w:val="16"/>
          <w:szCs w:val="16"/>
        </w:rPr>
      </w:pPr>
      <w:r w:rsidRPr="00336A76">
        <w:rPr>
          <w:rFonts w:cstheme="minorHAnsi"/>
          <w:sz w:val="16"/>
          <w:szCs w:val="16"/>
        </w:rPr>
        <w:t xml:space="preserve">(1) knjigovodsko razmerje med dolgovi in lastnim kapitalom večje od 7,5 in </w:t>
      </w:r>
    </w:p>
    <w:p w14:paraId="618BB8D7" w14:textId="459D9633" w:rsidR="001178BB" w:rsidRPr="005E1D93" w:rsidRDefault="001178BB" w:rsidP="001D6216">
      <w:pPr>
        <w:pStyle w:val="Sprotnaopomba-besedilo"/>
        <w:ind w:left="708"/>
        <w:jc w:val="both"/>
        <w:rPr>
          <w:rFonts w:cstheme="minorHAnsi"/>
          <w:sz w:val="18"/>
          <w:szCs w:val="18"/>
        </w:rPr>
      </w:pPr>
      <w:r w:rsidRPr="00336A76">
        <w:rPr>
          <w:rFonts w:cstheme="minorHAnsi"/>
          <w:sz w:val="16"/>
          <w:szCs w:val="16"/>
        </w:rPr>
        <w:t xml:space="preserve">(2) </w:t>
      </w:r>
      <w:r w:rsidR="001D6216" w:rsidRPr="00336A76">
        <w:rPr>
          <w:rStyle w:val="cf01"/>
          <w:rFonts w:asciiTheme="minorHAnsi" w:hAnsiTheme="minorHAnsi" w:cstheme="minorHAnsi"/>
          <w:sz w:val="16"/>
          <w:szCs w:val="16"/>
        </w:rPr>
        <w:t>razmerje med dobičkom podjetja pred obrestmi, davki in amortizacijo (EBITDA) in kritjem obresti nižje od 1,0</w:t>
      </w:r>
      <w:r w:rsidRPr="00336A76">
        <w:rPr>
          <w:rFonts w:cstheme="minorHAnsi"/>
          <w:sz w:val="16"/>
          <w:szCs w:val="16"/>
        </w:rPr>
        <w:t>.</w:t>
      </w:r>
    </w:p>
  </w:footnote>
  <w:footnote w:id="23">
    <w:p w14:paraId="4260F931" w14:textId="057F04B7" w:rsidR="008A363C" w:rsidRDefault="008A363C" w:rsidP="008A363C">
      <w:pPr>
        <w:pStyle w:val="Sprotnaopomba-besedilo"/>
        <w:jc w:val="both"/>
      </w:pPr>
      <w:r>
        <w:rPr>
          <w:rStyle w:val="Sprotnaopomba-sklic"/>
        </w:rPr>
        <w:footnoteRef/>
      </w:r>
      <w:r>
        <w:t xml:space="preserve"> </w:t>
      </w:r>
      <w:r w:rsidRPr="008A363C">
        <w:t>Pomoč za kritje stroškov študij ali svetovalnih storitev, potrebnih za uvajanje novega ali obstoječega proizvoda na novem trgu v drugi državi članici ali tretji državi, se ne šteje za pomoč dejavnostim, povezanim z izvozom.</w:t>
      </w:r>
    </w:p>
  </w:footnote>
  <w:footnote w:id="24">
    <w:p w14:paraId="5D225BB9" w14:textId="4131F788" w:rsidR="00A06593" w:rsidRPr="004664B1" w:rsidRDefault="00A06593" w:rsidP="00A06593">
      <w:pPr>
        <w:pStyle w:val="Sprotnaopomba-besedilo"/>
        <w:jc w:val="both"/>
        <w:rPr>
          <w:sz w:val="16"/>
          <w:szCs w:val="16"/>
        </w:rPr>
      </w:pPr>
      <w:r>
        <w:rPr>
          <w:rStyle w:val="Sprotnaopomba-sklic"/>
        </w:rPr>
        <w:footnoteRef/>
      </w:r>
      <w:r>
        <w:t xml:space="preserve"> </w:t>
      </w:r>
      <w:r w:rsidR="004664B1" w:rsidRPr="004664B1">
        <w:rPr>
          <w:sz w:val="16"/>
          <w:szCs w:val="16"/>
        </w:rPr>
        <w:t xml:space="preserve">Uredba Komisije (EU) št. 1408/2013 z dne 18. decembra 2013 o uporabi členov 107 in 108 Pogodbe o delovanju Evropske unije pri pomoči de minimis v kmetijskem sektorju (UL L </w:t>
      </w:r>
      <w:r w:rsidR="00936DCF">
        <w:rPr>
          <w:sz w:val="16"/>
          <w:szCs w:val="16"/>
        </w:rPr>
        <w:t xml:space="preserve">št. </w:t>
      </w:r>
      <w:r w:rsidR="004664B1" w:rsidRPr="004664B1">
        <w:rPr>
          <w:sz w:val="16"/>
          <w:szCs w:val="16"/>
        </w:rPr>
        <w:t>352 z dne 24.</w:t>
      </w:r>
      <w:r w:rsidR="00936DCF">
        <w:rPr>
          <w:sz w:val="16"/>
          <w:szCs w:val="16"/>
        </w:rPr>
        <w:t xml:space="preserve"> </w:t>
      </w:r>
      <w:r w:rsidR="004664B1" w:rsidRPr="004664B1">
        <w:rPr>
          <w:sz w:val="16"/>
          <w:szCs w:val="16"/>
        </w:rPr>
        <w:t>12.</w:t>
      </w:r>
      <w:r w:rsidR="00936DCF">
        <w:rPr>
          <w:sz w:val="16"/>
          <w:szCs w:val="16"/>
        </w:rPr>
        <w:t xml:space="preserve"> </w:t>
      </w:r>
      <w:r w:rsidR="004664B1" w:rsidRPr="004664B1">
        <w:rPr>
          <w:sz w:val="16"/>
          <w:szCs w:val="16"/>
        </w:rPr>
        <w:t xml:space="preserve">2013, str. 9), zadnjič spremenjena z Uredbo Komisije (EU) 2023/2391 z dne 4. oktobra 2023 o spremembi uredb (EU) št. 717/2014, (EU) št. 1407/2013, (EU) št. 1408/2013 in (EU) št. 360/2012 glede pomoči de minimis za predelavo in trženje ribiških proizvodov in proizvodov iz akvakulture ter Uredbe (EU) št. 717/2014 glede skupnega zneska pomoči de minimis, dodeljene enemu podjetju, obdobja njene uporabe in drugih zadev (UL L </w:t>
      </w:r>
      <w:r w:rsidR="00936DCF">
        <w:rPr>
          <w:sz w:val="16"/>
          <w:szCs w:val="16"/>
        </w:rPr>
        <w:t xml:space="preserve">št. </w:t>
      </w:r>
      <w:r w:rsidR="004664B1" w:rsidRPr="004664B1">
        <w:rPr>
          <w:sz w:val="16"/>
          <w:szCs w:val="16"/>
        </w:rPr>
        <w:t>2023/2391 z dne 5.</w:t>
      </w:r>
      <w:r w:rsidR="00936DCF">
        <w:rPr>
          <w:sz w:val="16"/>
          <w:szCs w:val="16"/>
        </w:rPr>
        <w:t xml:space="preserve"> </w:t>
      </w:r>
      <w:r w:rsidR="004664B1" w:rsidRPr="004664B1">
        <w:rPr>
          <w:sz w:val="16"/>
          <w:szCs w:val="16"/>
        </w:rPr>
        <w:t>10.</w:t>
      </w:r>
      <w:r w:rsidR="00936DCF">
        <w:rPr>
          <w:sz w:val="16"/>
          <w:szCs w:val="16"/>
        </w:rPr>
        <w:t xml:space="preserve"> </w:t>
      </w:r>
      <w:r w:rsidR="004664B1" w:rsidRPr="004664B1">
        <w:rPr>
          <w:sz w:val="16"/>
          <w:szCs w:val="16"/>
        </w:rPr>
        <w:t>2023)</w:t>
      </w:r>
      <w:r w:rsidRPr="004664B1">
        <w:rPr>
          <w:sz w:val="16"/>
          <w:szCs w:val="16"/>
        </w:rPr>
        <w:t>.</w:t>
      </w:r>
    </w:p>
  </w:footnote>
  <w:footnote w:id="25">
    <w:p w14:paraId="670BC188" w14:textId="60FD046B" w:rsidR="00A06593" w:rsidRDefault="00A06593" w:rsidP="00A06593">
      <w:pPr>
        <w:pStyle w:val="Sprotnaopomba-besedilo"/>
        <w:jc w:val="both"/>
      </w:pPr>
      <w:r w:rsidRPr="004664B1">
        <w:rPr>
          <w:rStyle w:val="Sprotnaopomba-sklic"/>
          <w:sz w:val="16"/>
          <w:szCs w:val="16"/>
        </w:rPr>
        <w:footnoteRef/>
      </w:r>
      <w:r w:rsidR="004664B1" w:rsidRPr="004664B1">
        <w:rPr>
          <w:sz w:val="16"/>
          <w:szCs w:val="16"/>
        </w:rPr>
        <w:t xml:space="preserve"> Uredba Komisije (EU) št. 717/2014 z dne 27. junija 2014 o uporabi členov 107 in 108 Pogodbe o delovanju Evropske unije pri pomoči de minimis v sektorju ribištva in akvakulture (UL L </w:t>
      </w:r>
      <w:r w:rsidR="00EE572F">
        <w:rPr>
          <w:sz w:val="16"/>
          <w:szCs w:val="16"/>
        </w:rPr>
        <w:t xml:space="preserve">št. </w:t>
      </w:r>
      <w:r w:rsidR="004664B1" w:rsidRPr="004664B1">
        <w:rPr>
          <w:sz w:val="16"/>
          <w:szCs w:val="16"/>
        </w:rPr>
        <w:t>190 z dne 28.</w:t>
      </w:r>
      <w:r w:rsidR="00EE572F">
        <w:rPr>
          <w:sz w:val="16"/>
          <w:szCs w:val="16"/>
        </w:rPr>
        <w:t xml:space="preserve"> </w:t>
      </w:r>
      <w:r w:rsidR="004664B1" w:rsidRPr="004664B1">
        <w:rPr>
          <w:sz w:val="16"/>
          <w:szCs w:val="16"/>
        </w:rPr>
        <w:t>6.</w:t>
      </w:r>
      <w:r w:rsidR="00EE572F">
        <w:rPr>
          <w:sz w:val="16"/>
          <w:szCs w:val="16"/>
        </w:rPr>
        <w:t xml:space="preserve"> </w:t>
      </w:r>
      <w:r w:rsidR="004664B1" w:rsidRPr="004664B1">
        <w:rPr>
          <w:sz w:val="16"/>
          <w:szCs w:val="16"/>
        </w:rPr>
        <w:t xml:space="preserve">2014, str. 45), zadnjič spremenjena z Uredbo Komisije (EU) 2023/2391 z dne 4. oktobra 2023 o spremembi uredb (EU) št. 717/2014, (EU) št. 1407/2013, (EU) št. 1408/2013 in (EU) št. 360/2012 glede pomoči de minimis za predelavo in trženje ribiških proizvodov in proizvodov iz akvakulture ter Uredbe (EU) št. 717/2014 glede skupnega zneska pomoči de minimis, dodeljene enemu podjetju, obdobja njene uporabe in drugih zadev (UL L </w:t>
      </w:r>
      <w:r w:rsidR="00EE572F">
        <w:rPr>
          <w:sz w:val="16"/>
          <w:szCs w:val="16"/>
        </w:rPr>
        <w:t xml:space="preserve">št. </w:t>
      </w:r>
      <w:r w:rsidR="004664B1" w:rsidRPr="004664B1">
        <w:rPr>
          <w:sz w:val="16"/>
          <w:szCs w:val="16"/>
        </w:rPr>
        <w:t>2023/2391 z dne 5.</w:t>
      </w:r>
      <w:r w:rsidR="00EE572F">
        <w:rPr>
          <w:sz w:val="16"/>
          <w:szCs w:val="16"/>
        </w:rPr>
        <w:t xml:space="preserve"> </w:t>
      </w:r>
      <w:r w:rsidR="004664B1" w:rsidRPr="004664B1">
        <w:rPr>
          <w:sz w:val="16"/>
          <w:szCs w:val="16"/>
        </w:rPr>
        <w:t>10.</w:t>
      </w:r>
      <w:r w:rsidR="00EE572F">
        <w:rPr>
          <w:sz w:val="16"/>
          <w:szCs w:val="16"/>
        </w:rPr>
        <w:t xml:space="preserve"> </w:t>
      </w:r>
      <w:r w:rsidR="004664B1" w:rsidRPr="004664B1">
        <w:rPr>
          <w:sz w:val="16"/>
          <w:szCs w:val="16"/>
        </w:rPr>
        <w:t>2023).</w:t>
      </w:r>
    </w:p>
  </w:footnote>
  <w:footnote w:id="26">
    <w:p w14:paraId="0DB82395" w14:textId="267492BD" w:rsidR="00781D0B" w:rsidRPr="00781D0B" w:rsidRDefault="00781D0B" w:rsidP="00781D0B">
      <w:pPr>
        <w:pStyle w:val="Sprotnaopomba-besedilo"/>
        <w:rPr>
          <w:sz w:val="16"/>
          <w:szCs w:val="16"/>
        </w:rPr>
      </w:pPr>
      <w:r>
        <w:rPr>
          <w:rStyle w:val="Sprotnaopomba-sklic"/>
        </w:rPr>
        <w:footnoteRef/>
      </w:r>
      <w:r>
        <w:t xml:space="preserve"> </w:t>
      </w:r>
      <w:bookmarkStart w:id="48" w:name="_Hlk160008362"/>
      <w:r w:rsidRPr="00781D0B">
        <w:rPr>
          <w:sz w:val="16"/>
          <w:szCs w:val="16"/>
        </w:rPr>
        <w:t>Uredba Komisije (EU) 2023/2832 z dne 13. decembra 2023 o uporabi členov 107 in 108 Pogodbe o delovanju Evropske unije pri pomoči de minimis za podjetja, ki opravljajo storitve splošnega gospodarskega pomena (UL L</w:t>
      </w:r>
      <w:r w:rsidR="00A348B3">
        <w:rPr>
          <w:sz w:val="16"/>
          <w:szCs w:val="16"/>
        </w:rPr>
        <w:t xml:space="preserve"> št. </w:t>
      </w:r>
      <w:r w:rsidRPr="00781D0B">
        <w:rPr>
          <w:sz w:val="16"/>
          <w:szCs w:val="16"/>
        </w:rPr>
        <w:t>2023/2832 z dne 15.</w:t>
      </w:r>
      <w:r w:rsidR="00A348B3">
        <w:rPr>
          <w:sz w:val="16"/>
          <w:szCs w:val="16"/>
        </w:rPr>
        <w:t xml:space="preserve"> </w:t>
      </w:r>
      <w:r w:rsidRPr="00781D0B">
        <w:rPr>
          <w:sz w:val="16"/>
          <w:szCs w:val="16"/>
        </w:rPr>
        <w:t>12</w:t>
      </w:r>
      <w:r w:rsidR="00A348B3">
        <w:rPr>
          <w:sz w:val="16"/>
          <w:szCs w:val="16"/>
        </w:rPr>
        <w:t xml:space="preserve"> </w:t>
      </w:r>
      <w:r w:rsidRPr="00781D0B">
        <w:rPr>
          <w:sz w:val="16"/>
          <w:szCs w:val="16"/>
        </w:rPr>
        <w:t>.2023)</w:t>
      </w:r>
      <w:r w:rsidR="00A348B3">
        <w:rPr>
          <w:sz w:val="16"/>
          <w:szCs w:val="16"/>
        </w:rPr>
        <w:t>, zadnjič popravljena s Popravkom (UL L št.</w:t>
      </w:r>
      <w:r w:rsidR="00A348B3" w:rsidRPr="00A348B3">
        <w:t xml:space="preserve"> </w:t>
      </w:r>
      <w:r w:rsidR="00A348B3" w:rsidRPr="00A348B3">
        <w:rPr>
          <w:sz w:val="16"/>
          <w:szCs w:val="16"/>
        </w:rPr>
        <w:t>2024/90320</w:t>
      </w:r>
      <w:r w:rsidR="00A348B3">
        <w:rPr>
          <w:sz w:val="16"/>
          <w:szCs w:val="16"/>
        </w:rPr>
        <w:t xml:space="preserve"> z dne </w:t>
      </w:r>
      <w:r w:rsidR="00A348B3" w:rsidRPr="00A348B3">
        <w:rPr>
          <w:sz w:val="16"/>
          <w:szCs w:val="16"/>
        </w:rPr>
        <w:t>30.</w:t>
      </w:r>
      <w:r w:rsidR="00A348B3">
        <w:rPr>
          <w:sz w:val="16"/>
          <w:szCs w:val="16"/>
        </w:rPr>
        <w:t xml:space="preserve"> </w:t>
      </w:r>
      <w:r w:rsidR="00A348B3" w:rsidRPr="00A348B3">
        <w:rPr>
          <w:sz w:val="16"/>
          <w:szCs w:val="16"/>
        </w:rPr>
        <w:t>5.</w:t>
      </w:r>
      <w:r w:rsidR="00A348B3">
        <w:rPr>
          <w:sz w:val="16"/>
          <w:szCs w:val="16"/>
        </w:rPr>
        <w:t xml:space="preserve"> </w:t>
      </w:r>
      <w:r w:rsidR="00A348B3" w:rsidRPr="00A348B3">
        <w:rPr>
          <w:sz w:val="16"/>
          <w:szCs w:val="16"/>
        </w:rPr>
        <w:t>2024</w:t>
      </w:r>
      <w:r w:rsidR="00A348B3">
        <w:rPr>
          <w:sz w:val="16"/>
          <w:szCs w:val="16"/>
        </w:rPr>
        <w:t>)</w:t>
      </w:r>
      <w:r>
        <w:rPr>
          <w:sz w:val="16"/>
          <w:szCs w:val="16"/>
        </w:rPr>
        <w:t>.</w:t>
      </w:r>
      <w:bookmarkEnd w:id="48"/>
    </w:p>
  </w:footnote>
  <w:footnote w:id="27">
    <w:p w14:paraId="348624EA" w14:textId="110CC089" w:rsidR="009655BC" w:rsidRPr="00DA587E" w:rsidRDefault="009655BC" w:rsidP="009655BC">
      <w:pPr>
        <w:pStyle w:val="Sprotnaopomba-besedilo"/>
        <w:jc w:val="both"/>
        <w:rPr>
          <w:rFonts w:cstheme="minorHAnsi"/>
          <w:sz w:val="16"/>
          <w:szCs w:val="16"/>
        </w:rPr>
      </w:pPr>
      <w:r w:rsidRPr="00DA587E">
        <w:rPr>
          <w:rStyle w:val="Sprotnaopomba-sklic"/>
          <w:rFonts w:cstheme="minorHAnsi"/>
          <w:sz w:val="16"/>
          <w:szCs w:val="16"/>
        </w:rPr>
        <w:footnoteRef/>
      </w:r>
      <w:r w:rsidRPr="00DA587E">
        <w:rPr>
          <w:rFonts w:cstheme="minorHAnsi"/>
          <w:sz w:val="16"/>
          <w:szCs w:val="16"/>
        </w:rPr>
        <w:t xml:space="preserve"> Zaenkrat so </w:t>
      </w:r>
      <w:r w:rsidR="00A053F9">
        <w:rPr>
          <w:rFonts w:cstheme="minorHAnsi"/>
          <w:sz w:val="16"/>
          <w:szCs w:val="16"/>
        </w:rPr>
        <w:t xml:space="preserve">bile </w:t>
      </w:r>
      <w:r w:rsidRPr="00DA587E">
        <w:rPr>
          <w:rFonts w:cstheme="minorHAnsi"/>
          <w:sz w:val="16"/>
          <w:szCs w:val="16"/>
        </w:rPr>
        <w:t>Smernice Skupnosti o državni pomoči za reševanje in prestrukturiranje nefinančnih podjetij v težavah (EU, 2014/C 249/01) in posledično Shema državnih pomoči MSSI: 0001-2399245-2016 veljavne do 31.</w:t>
      </w:r>
      <w:r w:rsidR="00A053F9">
        <w:rPr>
          <w:rFonts w:cstheme="minorHAnsi"/>
          <w:sz w:val="16"/>
          <w:szCs w:val="16"/>
        </w:rPr>
        <w:t xml:space="preserve"> </w:t>
      </w:r>
      <w:r w:rsidRPr="00DA587E">
        <w:rPr>
          <w:rFonts w:cstheme="minorHAnsi"/>
          <w:sz w:val="16"/>
          <w:szCs w:val="16"/>
        </w:rPr>
        <w:t>12.</w:t>
      </w:r>
      <w:r w:rsidR="00A053F9">
        <w:rPr>
          <w:rFonts w:cstheme="minorHAnsi"/>
          <w:sz w:val="16"/>
          <w:szCs w:val="16"/>
        </w:rPr>
        <w:t xml:space="preserve"> </w:t>
      </w:r>
      <w:r w:rsidRPr="00DA587E">
        <w:rPr>
          <w:rFonts w:cstheme="minorHAnsi"/>
          <w:sz w:val="16"/>
          <w:szCs w:val="16"/>
        </w:rPr>
        <w:t>2023. EK v svoji komunikaciji s državami članicami že nakazuje objektivno možnost za podaljšanje veljavnosti do 31.</w:t>
      </w:r>
      <w:r w:rsidR="00271B91">
        <w:rPr>
          <w:rFonts w:cstheme="minorHAnsi"/>
          <w:sz w:val="16"/>
          <w:szCs w:val="16"/>
        </w:rPr>
        <w:t xml:space="preserve"> </w:t>
      </w:r>
      <w:r w:rsidRPr="00DA587E">
        <w:rPr>
          <w:rFonts w:cstheme="minorHAnsi"/>
          <w:sz w:val="16"/>
          <w:szCs w:val="16"/>
        </w:rPr>
        <w:t>12.</w:t>
      </w:r>
      <w:r w:rsidR="00271B91">
        <w:rPr>
          <w:rFonts w:cstheme="minorHAnsi"/>
          <w:sz w:val="16"/>
          <w:szCs w:val="16"/>
        </w:rPr>
        <w:t xml:space="preserve"> </w:t>
      </w:r>
      <w:r w:rsidRPr="00DA587E">
        <w:rPr>
          <w:rFonts w:cstheme="minorHAnsi"/>
          <w:sz w:val="16"/>
          <w:szCs w:val="16"/>
        </w:rPr>
        <w:t>2026.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4B80D806"/>
    <w:name w:val="WW8Num6"/>
    <w:lvl w:ilvl="0">
      <w:start w:val="1"/>
      <w:numFmt w:val="decimal"/>
      <w:lvlText w:val="%1."/>
      <w:lvlJc w:val="left"/>
      <w:pPr>
        <w:tabs>
          <w:tab w:val="num" w:pos="0"/>
        </w:tabs>
        <w:ind w:left="720" w:hanging="360"/>
      </w:pPr>
      <w:rPr>
        <w:rFonts w:ascii="Arial" w:hAnsi="Arial" w:cs="Arial" w:hint="default"/>
        <w:color w:val="000000"/>
        <w:sz w:val="22"/>
        <w:szCs w:val="22"/>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15:restartNumberingAfterBreak="0">
    <w:nsid w:val="02C612A5"/>
    <w:multiLevelType w:val="hybridMultilevel"/>
    <w:tmpl w:val="00D06DD6"/>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53916FB"/>
    <w:multiLevelType w:val="hybridMultilevel"/>
    <w:tmpl w:val="B62651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5577D24"/>
    <w:multiLevelType w:val="hybridMultilevel"/>
    <w:tmpl w:val="37900E70"/>
    <w:lvl w:ilvl="0" w:tplc="990AA3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68427A4"/>
    <w:multiLevelType w:val="hybridMultilevel"/>
    <w:tmpl w:val="E4541C98"/>
    <w:lvl w:ilvl="0" w:tplc="26503848">
      <w:start w:val="51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6C73322"/>
    <w:multiLevelType w:val="hybridMultilevel"/>
    <w:tmpl w:val="8EF00140"/>
    <w:lvl w:ilvl="0" w:tplc="990AA33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87D51D8"/>
    <w:multiLevelType w:val="hybridMultilevel"/>
    <w:tmpl w:val="C560A488"/>
    <w:lvl w:ilvl="0" w:tplc="990AA33A">
      <w:start w:val="1"/>
      <w:numFmt w:val="bullet"/>
      <w:lvlText w:val=""/>
      <w:lvlJc w:val="left"/>
      <w:pPr>
        <w:ind w:left="1380" w:hanging="690"/>
      </w:pPr>
      <w:rPr>
        <w:rFonts w:ascii="Symbol" w:hAnsi="Symbol" w:hint="default"/>
      </w:rPr>
    </w:lvl>
    <w:lvl w:ilvl="1" w:tplc="FFFFFFFF" w:tentative="1">
      <w:start w:val="1"/>
      <w:numFmt w:val="lowerLetter"/>
      <w:lvlText w:val="%2."/>
      <w:lvlJc w:val="left"/>
      <w:pPr>
        <w:ind w:left="1770" w:hanging="360"/>
      </w:pPr>
    </w:lvl>
    <w:lvl w:ilvl="2" w:tplc="FFFFFFFF" w:tentative="1">
      <w:start w:val="1"/>
      <w:numFmt w:val="lowerRoman"/>
      <w:lvlText w:val="%3."/>
      <w:lvlJc w:val="right"/>
      <w:pPr>
        <w:ind w:left="2490" w:hanging="180"/>
      </w:pPr>
    </w:lvl>
    <w:lvl w:ilvl="3" w:tplc="FFFFFFFF" w:tentative="1">
      <w:start w:val="1"/>
      <w:numFmt w:val="decimal"/>
      <w:lvlText w:val="%4."/>
      <w:lvlJc w:val="left"/>
      <w:pPr>
        <w:ind w:left="3210" w:hanging="360"/>
      </w:pPr>
    </w:lvl>
    <w:lvl w:ilvl="4" w:tplc="FFFFFFFF" w:tentative="1">
      <w:start w:val="1"/>
      <w:numFmt w:val="lowerLetter"/>
      <w:lvlText w:val="%5."/>
      <w:lvlJc w:val="left"/>
      <w:pPr>
        <w:ind w:left="3930" w:hanging="360"/>
      </w:pPr>
    </w:lvl>
    <w:lvl w:ilvl="5" w:tplc="FFFFFFFF" w:tentative="1">
      <w:start w:val="1"/>
      <w:numFmt w:val="lowerRoman"/>
      <w:lvlText w:val="%6."/>
      <w:lvlJc w:val="right"/>
      <w:pPr>
        <w:ind w:left="4650" w:hanging="180"/>
      </w:pPr>
    </w:lvl>
    <w:lvl w:ilvl="6" w:tplc="FFFFFFFF" w:tentative="1">
      <w:start w:val="1"/>
      <w:numFmt w:val="decimal"/>
      <w:lvlText w:val="%7."/>
      <w:lvlJc w:val="left"/>
      <w:pPr>
        <w:ind w:left="5370" w:hanging="360"/>
      </w:pPr>
    </w:lvl>
    <w:lvl w:ilvl="7" w:tplc="FFFFFFFF" w:tentative="1">
      <w:start w:val="1"/>
      <w:numFmt w:val="lowerLetter"/>
      <w:lvlText w:val="%8."/>
      <w:lvlJc w:val="left"/>
      <w:pPr>
        <w:ind w:left="6090" w:hanging="360"/>
      </w:pPr>
    </w:lvl>
    <w:lvl w:ilvl="8" w:tplc="FFFFFFFF" w:tentative="1">
      <w:start w:val="1"/>
      <w:numFmt w:val="lowerRoman"/>
      <w:lvlText w:val="%9."/>
      <w:lvlJc w:val="right"/>
      <w:pPr>
        <w:ind w:left="6810" w:hanging="180"/>
      </w:pPr>
    </w:lvl>
  </w:abstractNum>
  <w:abstractNum w:abstractNumId="7" w15:restartNumberingAfterBreak="0">
    <w:nsid w:val="08B52D11"/>
    <w:multiLevelType w:val="hybridMultilevel"/>
    <w:tmpl w:val="A60E09DC"/>
    <w:lvl w:ilvl="0" w:tplc="990AA33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AD373A7"/>
    <w:multiLevelType w:val="multilevel"/>
    <w:tmpl w:val="B8ECDF8A"/>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0C513BBB"/>
    <w:multiLevelType w:val="hybridMultilevel"/>
    <w:tmpl w:val="F5E84EB4"/>
    <w:lvl w:ilvl="0" w:tplc="FFFFFFFF">
      <w:start w:val="1"/>
      <w:numFmt w:val="lowerLetter"/>
      <w:lvlText w:val="(%1)"/>
      <w:lvlJc w:val="left"/>
      <w:pPr>
        <w:ind w:left="1410" w:hanging="69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0D54719C"/>
    <w:multiLevelType w:val="hybridMultilevel"/>
    <w:tmpl w:val="71E02E10"/>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1" w15:restartNumberingAfterBreak="0">
    <w:nsid w:val="10426D6D"/>
    <w:multiLevelType w:val="hybridMultilevel"/>
    <w:tmpl w:val="615ECF22"/>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10E040F"/>
    <w:multiLevelType w:val="hybridMultilevel"/>
    <w:tmpl w:val="761C81C4"/>
    <w:lvl w:ilvl="0" w:tplc="990AA33A">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Letter"/>
      <w:lvlText w:val="%4)"/>
      <w:lvlJc w:val="left"/>
      <w:pPr>
        <w:ind w:left="2880" w:hanging="360"/>
      </w:pPr>
      <w:rPr>
        <w:rFonts w:ascii="Arial" w:hAnsi="Arial" w:cs="Arial" w:hint="default"/>
        <w:sz w:val="20"/>
      </w:rPr>
    </w:lvl>
    <w:lvl w:ilvl="4" w:tplc="FFFFFFFF">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11471B5"/>
    <w:multiLevelType w:val="hybridMultilevel"/>
    <w:tmpl w:val="F3C0AB18"/>
    <w:lvl w:ilvl="0" w:tplc="990AA33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2B85E8F"/>
    <w:multiLevelType w:val="hybridMultilevel"/>
    <w:tmpl w:val="F3C6B4F8"/>
    <w:lvl w:ilvl="0" w:tplc="B51C6B54">
      <w:start w:val="1"/>
      <w:numFmt w:val="lowerLetter"/>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2BD17A5"/>
    <w:multiLevelType w:val="hybridMultilevel"/>
    <w:tmpl w:val="91BAF8A8"/>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12FA221B"/>
    <w:multiLevelType w:val="hybridMultilevel"/>
    <w:tmpl w:val="4A0E8EB8"/>
    <w:lvl w:ilvl="0" w:tplc="990AA33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7" w15:restartNumberingAfterBreak="0">
    <w:nsid w:val="13D1625C"/>
    <w:multiLevelType w:val="hybridMultilevel"/>
    <w:tmpl w:val="657A73AA"/>
    <w:lvl w:ilvl="0" w:tplc="990AA33A">
      <w:start w:val="1"/>
      <w:numFmt w:val="bullet"/>
      <w:lvlText w:val=""/>
      <w:lvlJc w:val="left"/>
      <w:pPr>
        <w:ind w:left="1410" w:hanging="69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164E6A6B"/>
    <w:multiLevelType w:val="multilevel"/>
    <w:tmpl w:val="D586F300"/>
    <w:lvl w:ilvl="0">
      <w:start w:val="1"/>
      <w:numFmt w:val="bullet"/>
      <w:lvlText w:val="-"/>
      <w:lvlJc w:val="left"/>
      <w:pPr>
        <w:tabs>
          <w:tab w:val="num" w:pos="0"/>
        </w:tabs>
        <w:ind w:left="720" w:hanging="360"/>
      </w:pPr>
      <w:rPr>
        <w:rFonts w:ascii="Courier New" w:hAnsi="Courier New" w:hint="default"/>
        <w:color w:val="000000"/>
        <w:sz w:val="22"/>
        <w:szCs w:val="22"/>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15:restartNumberingAfterBreak="0">
    <w:nsid w:val="16C52B9D"/>
    <w:multiLevelType w:val="hybridMultilevel"/>
    <w:tmpl w:val="56DA69A2"/>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0" w15:restartNumberingAfterBreak="0">
    <w:nsid w:val="18D72163"/>
    <w:multiLevelType w:val="hybridMultilevel"/>
    <w:tmpl w:val="684CC13E"/>
    <w:lvl w:ilvl="0" w:tplc="FFFFFFFF">
      <w:start w:val="1"/>
      <w:numFmt w:val="decimal"/>
      <w:lvlText w:val="%1."/>
      <w:lvlJc w:val="left"/>
      <w:pPr>
        <w:ind w:left="720" w:hanging="360"/>
      </w:pPr>
      <w:rPr>
        <w:b w:val="0"/>
        <w:bCs/>
        <w:color w:val="auto"/>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990AA33A">
      <w:start w:val="1"/>
      <w:numFmt w:val="bullet"/>
      <w:lvlText w:val=""/>
      <w:lvlJc w:val="left"/>
      <w:pPr>
        <w:ind w:left="1068"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B3745AD"/>
    <w:multiLevelType w:val="hybridMultilevel"/>
    <w:tmpl w:val="5CEC3E4C"/>
    <w:lvl w:ilvl="0" w:tplc="AC3270E8">
      <w:numFmt w:val="bullet"/>
      <w:lvlText w:val="-"/>
      <w:lvlJc w:val="left"/>
      <w:pPr>
        <w:ind w:left="930" w:hanging="360"/>
      </w:pPr>
      <w:rPr>
        <w:rFonts w:ascii="Calibri" w:eastAsia="Times New Roman" w:hAnsi="Calibri" w:hint="default"/>
      </w:rPr>
    </w:lvl>
    <w:lvl w:ilvl="1" w:tplc="04240003">
      <w:start w:val="1"/>
      <w:numFmt w:val="bullet"/>
      <w:lvlText w:val="o"/>
      <w:lvlJc w:val="left"/>
      <w:pPr>
        <w:ind w:left="1650" w:hanging="360"/>
      </w:pPr>
      <w:rPr>
        <w:rFonts w:ascii="Courier New" w:hAnsi="Courier New" w:cs="Courier New" w:hint="default"/>
      </w:rPr>
    </w:lvl>
    <w:lvl w:ilvl="2" w:tplc="04240005" w:tentative="1">
      <w:start w:val="1"/>
      <w:numFmt w:val="bullet"/>
      <w:lvlText w:val=""/>
      <w:lvlJc w:val="left"/>
      <w:pPr>
        <w:ind w:left="2370" w:hanging="360"/>
      </w:pPr>
      <w:rPr>
        <w:rFonts w:ascii="Wingdings" w:hAnsi="Wingdings" w:hint="default"/>
      </w:rPr>
    </w:lvl>
    <w:lvl w:ilvl="3" w:tplc="04240001" w:tentative="1">
      <w:start w:val="1"/>
      <w:numFmt w:val="bullet"/>
      <w:lvlText w:val=""/>
      <w:lvlJc w:val="left"/>
      <w:pPr>
        <w:ind w:left="3090" w:hanging="360"/>
      </w:pPr>
      <w:rPr>
        <w:rFonts w:ascii="Symbol" w:hAnsi="Symbol" w:hint="default"/>
      </w:rPr>
    </w:lvl>
    <w:lvl w:ilvl="4" w:tplc="04240003" w:tentative="1">
      <w:start w:val="1"/>
      <w:numFmt w:val="bullet"/>
      <w:lvlText w:val="o"/>
      <w:lvlJc w:val="left"/>
      <w:pPr>
        <w:ind w:left="3810" w:hanging="360"/>
      </w:pPr>
      <w:rPr>
        <w:rFonts w:ascii="Courier New" w:hAnsi="Courier New" w:cs="Courier New" w:hint="default"/>
      </w:rPr>
    </w:lvl>
    <w:lvl w:ilvl="5" w:tplc="04240005" w:tentative="1">
      <w:start w:val="1"/>
      <w:numFmt w:val="bullet"/>
      <w:lvlText w:val=""/>
      <w:lvlJc w:val="left"/>
      <w:pPr>
        <w:ind w:left="4530" w:hanging="360"/>
      </w:pPr>
      <w:rPr>
        <w:rFonts w:ascii="Wingdings" w:hAnsi="Wingdings" w:hint="default"/>
      </w:rPr>
    </w:lvl>
    <w:lvl w:ilvl="6" w:tplc="04240001" w:tentative="1">
      <w:start w:val="1"/>
      <w:numFmt w:val="bullet"/>
      <w:lvlText w:val=""/>
      <w:lvlJc w:val="left"/>
      <w:pPr>
        <w:ind w:left="5250" w:hanging="360"/>
      </w:pPr>
      <w:rPr>
        <w:rFonts w:ascii="Symbol" w:hAnsi="Symbol" w:hint="default"/>
      </w:rPr>
    </w:lvl>
    <w:lvl w:ilvl="7" w:tplc="04240003" w:tentative="1">
      <w:start w:val="1"/>
      <w:numFmt w:val="bullet"/>
      <w:lvlText w:val="o"/>
      <w:lvlJc w:val="left"/>
      <w:pPr>
        <w:ind w:left="5970" w:hanging="360"/>
      </w:pPr>
      <w:rPr>
        <w:rFonts w:ascii="Courier New" w:hAnsi="Courier New" w:cs="Courier New" w:hint="default"/>
      </w:rPr>
    </w:lvl>
    <w:lvl w:ilvl="8" w:tplc="04240005" w:tentative="1">
      <w:start w:val="1"/>
      <w:numFmt w:val="bullet"/>
      <w:lvlText w:val=""/>
      <w:lvlJc w:val="left"/>
      <w:pPr>
        <w:ind w:left="6690" w:hanging="360"/>
      </w:pPr>
      <w:rPr>
        <w:rFonts w:ascii="Wingdings" w:hAnsi="Wingdings" w:hint="default"/>
      </w:rPr>
    </w:lvl>
  </w:abstractNum>
  <w:abstractNum w:abstractNumId="22" w15:restartNumberingAfterBreak="0">
    <w:nsid w:val="1B8F653E"/>
    <w:multiLevelType w:val="hybridMultilevel"/>
    <w:tmpl w:val="1736C738"/>
    <w:lvl w:ilvl="0" w:tplc="990AA33A">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C51756E"/>
    <w:multiLevelType w:val="hybridMultilevel"/>
    <w:tmpl w:val="F1247F48"/>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4" w15:restartNumberingAfterBreak="0">
    <w:nsid w:val="1CF47EBF"/>
    <w:multiLevelType w:val="multilevel"/>
    <w:tmpl w:val="D586F300"/>
    <w:lvl w:ilvl="0">
      <w:start w:val="1"/>
      <w:numFmt w:val="bullet"/>
      <w:lvlText w:val="-"/>
      <w:lvlJc w:val="left"/>
      <w:pPr>
        <w:tabs>
          <w:tab w:val="num" w:pos="0"/>
        </w:tabs>
        <w:ind w:left="720" w:hanging="360"/>
      </w:pPr>
      <w:rPr>
        <w:rFonts w:ascii="Courier New" w:hAnsi="Courier New" w:hint="default"/>
        <w:color w:val="000000"/>
        <w:sz w:val="22"/>
        <w:szCs w:val="22"/>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 w15:restartNumberingAfterBreak="0">
    <w:nsid w:val="1D2D76B6"/>
    <w:multiLevelType w:val="hybridMultilevel"/>
    <w:tmpl w:val="70C0DE5C"/>
    <w:lvl w:ilvl="0" w:tplc="990AA33A">
      <w:start w:val="1"/>
      <w:numFmt w:val="bullet"/>
      <w:lvlText w:val=""/>
      <w:lvlJc w:val="left"/>
      <w:pPr>
        <w:ind w:left="1080" w:hanging="720"/>
      </w:pPr>
      <w:rPr>
        <w:rFonts w:ascii="Symbol" w:hAnsi="Symbol" w:hint="default"/>
        <w:sz w:val="28"/>
        <w:szCs w:val="2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D3F41D9"/>
    <w:multiLevelType w:val="hybridMultilevel"/>
    <w:tmpl w:val="529A54EA"/>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7" w15:restartNumberingAfterBreak="0">
    <w:nsid w:val="1D946092"/>
    <w:multiLevelType w:val="hybridMultilevel"/>
    <w:tmpl w:val="F2844E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1E316BC3"/>
    <w:multiLevelType w:val="hybridMultilevel"/>
    <w:tmpl w:val="10528168"/>
    <w:lvl w:ilvl="0" w:tplc="FFFFFFFF">
      <w:start w:val="1"/>
      <w:numFmt w:val="decimal"/>
      <w:lvlText w:val="%1."/>
      <w:lvlJc w:val="left"/>
      <w:pPr>
        <w:ind w:left="720" w:hanging="360"/>
      </w:pPr>
      <w:rPr>
        <w:b w:val="0"/>
        <w:bCs/>
        <w:color w:val="auto"/>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990AA33A">
      <w:start w:val="1"/>
      <w:numFmt w:val="bullet"/>
      <w:lvlText w:val=""/>
      <w:lvlJc w:val="left"/>
      <w:pPr>
        <w:ind w:left="1068"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E491F86"/>
    <w:multiLevelType w:val="hybridMultilevel"/>
    <w:tmpl w:val="DB96AE06"/>
    <w:lvl w:ilvl="0" w:tplc="990AA33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1EB00958"/>
    <w:multiLevelType w:val="hybridMultilevel"/>
    <w:tmpl w:val="3C4C89BA"/>
    <w:lvl w:ilvl="0" w:tplc="990AA3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1F901500"/>
    <w:multiLevelType w:val="hybridMultilevel"/>
    <w:tmpl w:val="91D8878A"/>
    <w:lvl w:ilvl="0" w:tplc="04240017">
      <w:start w:val="1"/>
      <w:numFmt w:val="lowerLetter"/>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2" w15:restartNumberingAfterBreak="0">
    <w:nsid w:val="1FF83196"/>
    <w:multiLevelType w:val="hybridMultilevel"/>
    <w:tmpl w:val="45E83A8A"/>
    <w:lvl w:ilvl="0" w:tplc="990AA33A">
      <w:start w:val="1"/>
      <w:numFmt w:val="bullet"/>
      <w:lvlText w:val=""/>
      <w:lvlJc w:val="left"/>
      <w:pPr>
        <w:ind w:left="1080" w:hanging="720"/>
      </w:pPr>
      <w:rPr>
        <w:rFonts w:ascii="Symbol" w:hAnsi="Symbol" w:hint="default"/>
        <w:sz w:val="28"/>
        <w:szCs w:val="2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0010BEE"/>
    <w:multiLevelType w:val="hybridMultilevel"/>
    <w:tmpl w:val="810ABADC"/>
    <w:lvl w:ilvl="0" w:tplc="990AA33A">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Letter"/>
      <w:lvlText w:val="%4)"/>
      <w:lvlJc w:val="left"/>
      <w:pPr>
        <w:ind w:left="2880" w:hanging="360"/>
      </w:pPr>
      <w:rPr>
        <w:rFonts w:ascii="Arial" w:hAnsi="Arial" w:cs="Arial" w:hint="default"/>
        <w:sz w:val="20"/>
      </w:rPr>
    </w:lvl>
    <w:lvl w:ilvl="4" w:tplc="FFFFFFFF">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06B622E"/>
    <w:multiLevelType w:val="hybridMultilevel"/>
    <w:tmpl w:val="E64EF1F8"/>
    <w:lvl w:ilvl="0" w:tplc="990AA33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208E290D"/>
    <w:multiLevelType w:val="hybridMultilevel"/>
    <w:tmpl w:val="17B27280"/>
    <w:lvl w:ilvl="0" w:tplc="990AA33A">
      <w:start w:val="1"/>
      <w:numFmt w:val="bullet"/>
      <w:lvlText w:val=""/>
      <w:lvlJc w:val="left"/>
      <w:pPr>
        <w:ind w:left="756" w:hanging="360"/>
      </w:pPr>
      <w:rPr>
        <w:rFonts w:ascii="Symbol" w:hAnsi="Symbol" w:hint="default"/>
        <w:color w:val="538135" w:themeColor="accent6" w:themeShade="BF"/>
      </w:rPr>
    </w:lvl>
    <w:lvl w:ilvl="1" w:tplc="FFFFFFFF" w:tentative="1">
      <w:start w:val="1"/>
      <w:numFmt w:val="bullet"/>
      <w:lvlText w:val="o"/>
      <w:lvlJc w:val="left"/>
      <w:pPr>
        <w:ind w:left="1476" w:hanging="360"/>
      </w:pPr>
      <w:rPr>
        <w:rFonts w:ascii="Courier New" w:hAnsi="Courier New" w:cs="Courier New" w:hint="default"/>
      </w:rPr>
    </w:lvl>
    <w:lvl w:ilvl="2" w:tplc="FFFFFFFF" w:tentative="1">
      <w:start w:val="1"/>
      <w:numFmt w:val="bullet"/>
      <w:lvlText w:val=""/>
      <w:lvlJc w:val="left"/>
      <w:pPr>
        <w:ind w:left="2196" w:hanging="360"/>
      </w:pPr>
      <w:rPr>
        <w:rFonts w:ascii="Wingdings" w:hAnsi="Wingdings" w:hint="default"/>
      </w:rPr>
    </w:lvl>
    <w:lvl w:ilvl="3" w:tplc="FFFFFFFF" w:tentative="1">
      <w:start w:val="1"/>
      <w:numFmt w:val="bullet"/>
      <w:lvlText w:val=""/>
      <w:lvlJc w:val="left"/>
      <w:pPr>
        <w:ind w:left="2916" w:hanging="360"/>
      </w:pPr>
      <w:rPr>
        <w:rFonts w:ascii="Symbol" w:hAnsi="Symbol" w:hint="default"/>
      </w:rPr>
    </w:lvl>
    <w:lvl w:ilvl="4" w:tplc="FFFFFFFF" w:tentative="1">
      <w:start w:val="1"/>
      <w:numFmt w:val="bullet"/>
      <w:lvlText w:val="o"/>
      <w:lvlJc w:val="left"/>
      <w:pPr>
        <w:ind w:left="3636" w:hanging="360"/>
      </w:pPr>
      <w:rPr>
        <w:rFonts w:ascii="Courier New" w:hAnsi="Courier New" w:cs="Courier New" w:hint="default"/>
      </w:rPr>
    </w:lvl>
    <w:lvl w:ilvl="5" w:tplc="FFFFFFFF" w:tentative="1">
      <w:start w:val="1"/>
      <w:numFmt w:val="bullet"/>
      <w:lvlText w:val=""/>
      <w:lvlJc w:val="left"/>
      <w:pPr>
        <w:ind w:left="4356" w:hanging="360"/>
      </w:pPr>
      <w:rPr>
        <w:rFonts w:ascii="Wingdings" w:hAnsi="Wingdings" w:hint="default"/>
      </w:rPr>
    </w:lvl>
    <w:lvl w:ilvl="6" w:tplc="FFFFFFFF" w:tentative="1">
      <w:start w:val="1"/>
      <w:numFmt w:val="bullet"/>
      <w:lvlText w:val=""/>
      <w:lvlJc w:val="left"/>
      <w:pPr>
        <w:ind w:left="5076" w:hanging="360"/>
      </w:pPr>
      <w:rPr>
        <w:rFonts w:ascii="Symbol" w:hAnsi="Symbol" w:hint="default"/>
      </w:rPr>
    </w:lvl>
    <w:lvl w:ilvl="7" w:tplc="FFFFFFFF" w:tentative="1">
      <w:start w:val="1"/>
      <w:numFmt w:val="bullet"/>
      <w:lvlText w:val="o"/>
      <w:lvlJc w:val="left"/>
      <w:pPr>
        <w:ind w:left="5796" w:hanging="360"/>
      </w:pPr>
      <w:rPr>
        <w:rFonts w:ascii="Courier New" w:hAnsi="Courier New" w:cs="Courier New" w:hint="default"/>
      </w:rPr>
    </w:lvl>
    <w:lvl w:ilvl="8" w:tplc="FFFFFFFF" w:tentative="1">
      <w:start w:val="1"/>
      <w:numFmt w:val="bullet"/>
      <w:lvlText w:val=""/>
      <w:lvlJc w:val="left"/>
      <w:pPr>
        <w:ind w:left="6516" w:hanging="360"/>
      </w:pPr>
      <w:rPr>
        <w:rFonts w:ascii="Wingdings" w:hAnsi="Wingdings" w:hint="default"/>
      </w:rPr>
    </w:lvl>
  </w:abstractNum>
  <w:abstractNum w:abstractNumId="36" w15:restartNumberingAfterBreak="0">
    <w:nsid w:val="21590A5E"/>
    <w:multiLevelType w:val="hybridMultilevel"/>
    <w:tmpl w:val="E0E8BB84"/>
    <w:lvl w:ilvl="0" w:tplc="04240003">
      <w:start w:val="1"/>
      <w:numFmt w:val="bullet"/>
      <w:lvlText w:val="o"/>
      <w:lvlJc w:val="left"/>
      <w:pPr>
        <w:ind w:left="720" w:hanging="360"/>
      </w:pPr>
      <w:rPr>
        <w:rFonts w:ascii="Courier New" w:hAnsi="Courier New" w:cs="Courier New"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217E14CC"/>
    <w:multiLevelType w:val="hybridMultilevel"/>
    <w:tmpl w:val="17F68E1C"/>
    <w:lvl w:ilvl="0" w:tplc="C69611C6">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21D05EA8"/>
    <w:multiLevelType w:val="hybridMultilevel"/>
    <w:tmpl w:val="B6EAC944"/>
    <w:lvl w:ilvl="0" w:tplc="990AA33A">
      <w:start w:val="1"/>
      <w:numFmt w:val="bullet"/>
      <w:lvlText w:val=""/>
      <w:lvlJc w:val="left"/>
      <w:pPr>
        <w:ind w:left="1080" w:hanging="720"/>
      </w:pPr>
      <w:rPr>
        <w:rFonts w:ascii="Symbol" w:hAnsi="Symbol" w:hint="default"/>
        <w:sz w:val="28"/>
        <w:szCs w:val="2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21E61FBE"/>
    <w:multiLevelType w:val="hybridMultilevel"/>
    <w:tmpl w:val="E806CBC8"/>
    <w:lvl w:ilvl="0" w:tplc="44084CC2">
      <w:start w:val="1"/>
      <w:numFmt w:val="bullet"/>
      <w:lvlText w:val="-"/>
      <w:lvlJc w:val="left"/>
      <w:pPr>
        <w:ind w:left="720" w:hanging="360"/>
      </w:pPr>
      <w:rPr>
        <w:rFonts w:ascii="Courier New" w:hAnsi="Courier New"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22264C56"/>
    <w:multiLevelType w:val="hybridMultilevel"/>
    <w:tmpl w:val="C2BC495C"/>
    <w:lvl w:ilvl="0" w:tplc="CDACEA0E">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22845E0B"/>
    <w:multiLevelType w:val="hybridMultilevel"/>
    <w:tmpl w:val="7F0A1498"/>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2" w15:restartNumberingAfterBreak="0">
    <w:nsid w:val="22A25977"/>
    <w:multiLevelType w:val="hybridMultilevel"/>
    <w:tmpl w:val="EB6642C2"/>
    <w:lvl w:ilvl="0" w:tplc="990AA33A">
      <w:start w:val="1"/>
      <w:numFmt w:val="bullet"/>
      <w:lvlText w:val=""/>
      <w:lvlJc w:val="left"/>
      <w:pPr>
        <w:ind w:left="714" w:hanging="360"/>
      </w:pPr>
      <w:rPr>
        <w:rFonts w:ascii="Symbol" w:hAnsi="Symbol" w:hint="default"/>
      </w:rPr>
    </w:lvl>
    <w:lvl w:ilvl="1" w:tplc="FFFFFFFF">
      <w:start w:val="1"/>
      <w:numFmt w:val="bullet"/>
      <w:lvlText w:val="o"/>
      <w:lvlJc w:val="left"/>
      <w:pPr>
        <w:ind w:left="1434" w:hanging="360"/>
      </w:pPr>
      <w:rPr>
        <w:rFonts w:ascii="Courier New" w:hAnsi="Courier New" w:cs="Courier New" w:hint="default"/>
      </w:rPr>
    </w:lvl>
    <w:lvl w:ilvl="2" w:tplc="FFFFFFFF">
      <w:start w:val="1"/>
      <w:numFmt w:val="bullet"/>
      <w:lvlText w:val=""/>
      <w:lvlJc w:val="left"/>
      <w:pPr>
        <w:ind w:left="2154" w:hanging="360"/>
      </w:pPr>
      <w:rPr>
        <w:rFonts w:ascii="Wingdings" w:hAnsi="Wingdings" w:hint="default"/>
      </w:rPr>
    </w:lvl>
    <w:lvl w:ilvl="3" w:tplc="FFFFFFFF">
      <w:start w:val="1"/>
      <w:numFmt w:val="bullet"/>
      <w:lvlText w:val=""/>
      <w:lvlJc w:val="left"/>
      <w:pPr>
        <w:ind w:left="2874" w:hanging="360"/>
      </w:pPr>
      <w:rPr>
        <w:rFonts w:ascii="Symbol" w:hAnsi="Symbol" w:hint="default"/>
      </w:rPr>
    </w:lvl>
    <w:lvl w:ilvl="4" w:tplc="FFFFFFFF">
      <w:start w:val="1"/>
      <w:numFmt w:val="bullet"/>
      <w:lvlText w:val="o"/>
      <w:lvlJc w:val="left"/>
      <w:pPr>
        <w:ind w:left="3594" w:hanging="360"/>
      </w:pPr>
      <w:rPr>
        <w:rFonts w:ascii="Courier New" w:hAnsi="Courier New" w:cs="Courier New" w:hint="default"/>
      </w:rPr>
    </w:lvl>
    <w:lvl w:ilvl="5" w:tplc="FFFFFFFF">
      <w:start w:val="1"/>
      <w:numFmt w:val="bullet"/>
      <w:lvlText w:val=""/>
      <w:lvlJc w:val="left"/>
      <w:pPr>
        <w:ind w:left="4314" w:hanging="360"/>
      </w:pPr>
      <w:rPr>
        <w:rFonts w:ascii="Wingdings" w:hAnsi="Wingdings" w:hint="default"/>
      </w:rPr>
    </w:lvl>
    <w:lvl w:ilvl="6" w:tplc="FFFFFFFF">
      <w:start w:val="1"/>
      <w:numFmt w:val="bullet"/>
      <w:lvlText w:val=""/>
      <w:lvlJc w:val="left"/>
      <w:pPr>
        <w:ind w:left="5034" w:hanging="360"/>
      </w:pPr>
      <w:rPr>
        <w:rFonts w:ascii="Symbol" w:hAnsi="Symbol" w:hint="default"/>
      </w:rPr>
    </w:lvl>
    <w:lvl w:ilvl="7" w:tplc="FFFFFFFF">
      <w:start w:val="1"/>
      <w:numFmt w:val="bullet"/>
      <w:lvlText w:val="o"/>
      <w:lvlJc w:val="left"/>
      <w:pPr>
        <w:ind w:left="5754" w:hanging="360"/>
      </w:pPr>
      <w:rPr>
        <w:rFonts w:ascii="Courier New" w:hAnsi="Courier New" w:cs="Courier New" w:hint="default"/>
      </w:rPr>
    </w:lvl>
    <w:lvl w:ilvl="8" w:tplc="FFFFFFFF">
      <w:start w:val="1"/>
      <w:numFmt w:val="bullet"/>
      <w:lvlText w:val=""/>
      <w:lvlJc w:val="left"/>
      <w:pPr>
        <w:ind w:left="6474" w:hanging="360"/>
      </w:pPr>
      <w:rPr>
        <w:rFonts w:ascii="Wingdings" w:hAnsi="Wingdings" w:hint="default"/>
      </w:rPr>
    </w:lvl>
  </w:abstractNum>
  <w:abstractNum w:abstractNumId="43" w15:restartNumberingAfterBreak="0">
    <w:nsid w:val="230524DE"/>
    <w:multiLevelType w:val="hybridMultilevel"/>
    <w:tmpl w:val="165E58D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235352E8"/>
    <w:multiLevelType w:val="hybridMultilevel"/>
    <w:tmpl w:val="DF902FDE"/>
    <w:lvl w:ilvl="0" w:tplc="990AA33A">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45" w15:restartNumberingAfterBreak="0">
    <w:nsid w:val="24B26BA5"/>
    <w:multiLevelType w:val="hybridMultilevel"/>
    <w:tmpl w:val="F29CF4A4"/>
    <w:lvl w:ilvl="0" w:tplc="C69611C6">
      <w:numFmt w:val="bullet"/>
      <w:lvlText w:val="-"/>
      <w:lvlJc w:val="left"/>
      <w:pPr>
        <w:ind w:left="108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6" w15:restartNumberingAfterBreak="0">
    <w:nsid w:val="25475041"/>
    <w:multiLevelType w:val="hybridMultilevel"/>
    <w:tmpl w:val="CD70DD40"/>
    <w:lvl w:ilvl="0" w:tplc="FFFFFFFF">
      <w:start w:val="1"/>
      <w:numFmt w:val="decimal"/>
      <w:lvlText w:val="%1."/>
      <w:lvlJc w:val="left"/>
      <w:pPr>
        <w:ind w:left="720" w:hanging="360"/>
      </w:pPr>
      <w:rPr>
        <w:b w:val="0"/>
        <w:bCs/>
        <w:color w:val="auto"/>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2A1808D0"/>
    <w:multiLevelType w:val="hybridMultilevel"/>
    <w:tmpl w:val="2B14FEE8"/>
    <w:lvl w:ilvl="0" w:tplc="990AA33A">
      <w:start w:val="1"/>
      <w:numFmt w:val="bullet"/>
      <w:lvlText w:val=""/>
      <w:lvlJc w:val="left"/>
      <w:pPr>
        <w:ind w:left="360" w:hanging="360"/>
      </w:pPr>
      <w:rPr>
        <w:rFonts w:ascii="Symbol" w:hAnsi="Symbol" w:hint="default"/>
      </w:rPr>
    </w:lvl>
    <w:lvl w:ilvl="1" w:tplc="CA7A5090">
      <w:start w:val="1"/>
      <w:numFmt w:val="decimal"/>
      <w:lvlText w:val="%2."/>
      <w:lvlJc w:val="left"/>
      <w:pPr>
        <w:ind w:left="1275" w:hanging="555"/>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2B02273D"/>
    <w:multiLevelType w:val="hybridMultilevel"/>
    <w:tmpl w:val="A25C0EC0"/>
    <w:lvl w:ilvl="0" w:tplc="990AA33A">
      <w:start w:val="1"/>
      <w:numFmt w:val="bullet"/>
      <w:lvlText w:val=""/>
      <w:lvlJc w:val="left"/>
      <w:pPr>
        <w:ind w:left="1080" w:hanging="720"/>
      </w:pPr>
      <w:rPr>
        <w:rFonts w:ascii="Symbol" w:hAnsi="Symbol" w:hint="default"/>
        <w:sz w:val="28"/>
        <w:szCs w:val="2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2D611280"/>
    <w:multiLevelType w:val="hybridMultilevel"/>
    <w:tmpl w:val="42DA31F6"/>
    <w:lvl w:ilvl="0" w:tplc="990AA33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2E121AC0"/>
    <w:multiLevelType w:val="hybridMultilevel"/>
    <w:tmpl w:val="82AA469E"/>
    <w:lvl w:ilvl="0" w:tplc="04240017">
      <w:start w:val="1"/>
      <w:numFmt w:val="lowerLetter"/>
      <w:lvlText w:val="%1)"/>
      <w:lvlJc w:val="left"/>
      <w:pPr>
        <w:ind w:left="1413" w:hanging="705"/>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1" w15:restartNumberingAfterBreak="0">
    <w:nsid w:val="2FD07ACE"/>
    <w:multiLevelType w:val="hybridMultilevel"/>
    <w:tmpl w:val="2F2AD210"/>
    <w:lvl w:ilvl="0" w:tplc="990AA33A">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52" w15:restartNumberingAfterBreak="0">
    <w:nsid w:val="30240E5E"/>
    <w:multiLevelType w:val="hybridMultilevel"/>
    <w:tmpl w:val="B6D48948"/>
    <w:lvl w:ilvl="0" w:tplc="0DD8865A">
      <w:start w:val="1"/>
      <w:numFmt w:val="lowerRoman"/>
      <w:lvlText w:val="%1."/>
      <w:lvlJc w:val="left"/>
      <w:pPr>
        <w:ind w:left="1080" w:hanging="720"/>
      </w:pPr>
      <w:rPr>
        <w:rFonts w:hint="default"/>
        <w:sz w:val="24"/>
        <w:szCs w:val="24"/>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30F6066E"/>
    <w:multiLevelType w:val="hybridMultilevel"/>
    <w:tmpl w:val="50E86ACE"/>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54" w15:restartNumberingAfterBreak="0">
    <w:nsid w:val="31BF3441"/>
    <w:multiLevelType w:val="hybridMultilevel"/>
    <w:tmpl w:val="89EA7230"/>
    <w:lvl w:ilvl="0" w:tplc="990AA33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324B1A39"/>
    <w:multiLevelType w:val="hybridMultilevel"/>
    <w:tmpl w:val="60A2AC78"/>
    <w:lvl w:ilvl="0" w:tplc="990AA33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32EC50DA"/>
    <w:multiLevelType w:val="hybridMultilevel"/>
    <w:tmpl w:val="1E1C746C"/>
    <w:lvl w:ilvl="0" w:tplc="990AA33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347934CE"/>
    <w:multiLevelType w:val="hybridMultilevel"/>
    <w:tmpl w:val="FBAECB3C"/>
    <w:lvl w:ilvl="0" w:tplc="990AA33A">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58" w15:restartNumberingAfterBreak="0">
    <w:nsid w:val="3492052B"/>
    <w:multiLevelType w:val="hybridMultilevel"/>
    <w:tmpl w:val="93FC9346"/>
    <w:lvl w:ilvl="0" w:tplc="990AA33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34D87B7F"/>
    <w:multiLevelType w:val="hybridMultilevel"/>
    <w:tmpl w:val="A2728900"/>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60" w15:restartNumberingAfterBreak="0">
    <w:nsid w:val="35D577A1"/>
    <w:multiLevelType w:val="hybridMultilevel"/>
    <w:tmpl w:val="DC1E1B0E"/>
    <w:lvl w:ilvl="0" w:tplc="990AA33A">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Letter"/>
      <w:lvlText w:val="%4)"/>
      <w:lvlJc w:val="left"/>
      <w:pPr>
        <w:ind w:left="2880" w:hanging="360"/>
      </w:pPr>
      <w:rPr>
        <w:rFonts w:ascii="Arial" w:hAnsi="Arial" w:cs="Arial" w:hint="default"/>
        <w:sz w:val="20"/>
      </w:rPr>
    </w:lvl>
    <w:lvl w:ilvl="4" w:tplc="FFFFFFFF">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36400405"/>
    <w:multiLevelType w:val="hybridMultilevel"/>
    <w:tmpl w:val="89F4BAF2"/>
    <w:lvl w:ilvl="0" w:tplc="990AA33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36F10782"/>
    <w:multiLevelType w:val="hybridMultilevel"/>
    <w:tmpl w:val="4BFC93E2"/>
    <w:lvl w:ilvl="0" w:tplc="990AA3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37225428"/>
    <w:multiLevelType w:val="hybridMultilevel"/>
    <w:tmpl w:val="DB4A34FC"/>
    <w:lvl w:ilvl="0" w:tplc="990AA33A">
      <w:start w:val="1"/>
      <w:numFmt w:val="bullet"/>
      <w:lvlText w:val=""/>
      <w:lvlJc w:val="left"/>
      <w:pPr>
        <w:ind w:left="1413" w:hanging="705"/>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64" w15:restartNumberingAfterBreak="0">
    <w:nsid w:val="37D3692D"/>
    <w:multiLevelType w:val="hybridMultilevel"/>
    <w:tmpl w:val="244E1B88"/>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65" w15:restartNumberingAfterBreak="0">
    <w:nsid w:val="39497815"/>
    <w:multiLevelType w:val="hybridMultilevel"/>
    <w:tmpl w:val="66A2D448"/>
    <w:lvl w:ilvl="0" w:tplc="990AA33A">
      <w:start w:val="1"/>
      <w:numFmt w:val="bullet"/>
      <w:lvlText w:val=""/>
      <w:lvlJc w:val="left"/>
      <w:pPr>
        <w:ind w:left="1410" w:hanging="69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6" w15:restartNumberingAfterBreak="0">
    <w:nsid w:val="39745689"/>
    <w:multiLevelType w:val="hybridMultilevel"/>
    <w:tmpl w:val="01766004"/>
    <w:lvl w:ilvl="0" w:tplc="990AA3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3D727F6F"/>
    <w:multiLevelType w:val="hybridMultilevel"/>
    <w:tmpl w:val="FBEE741A"/>
    <w:lvl w:ilvl="0" w:tplc="990AA33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68" w15:restartNumberingAfterBreak="0">
    <w:nsid w:val="3D813929"/>
    <w:multiLevelType w:val="hybridMultilevel"/>
    <w:tmpl w:val="572227E6"/>
    <w:lvl w:ilvl="0" w:tplc="990AA3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3DD43000"/>
    <w:multiLevelType w:val="hybridMultilevel"/>
    <w:tmpl w:val="3BBC02F4"/>
    <w:lvl w:ilvl="0" w:tplc="8944954E">
      <w:start w:val="844"/>
      <w:numFmt w:val="bullet"/>
      <w:lvlText w:val="-"/>
      <w:lvlJc w:val="left"/>
      <w:pPr>
        <w:ind w:left="720" w:hanging="360"/>
      </w:pPr>
      <w:rPr>
        <w:rFonts w:ascii="Arial Narrow" w:eastAsia="Times New Roman" w:hAnsi="Arial Narrow"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3DE71321"/>
    <w:multiLevelType w:val="multilevel"/>
    <w:tmpl w:val="681446EE"/>
    <w:lvl w:ilvl="0">
      <w:start w:val="1"/>
      <w:numFmt w:val="bullet"/>
      <w:lvlText w:val=""/>
      <w:lvlJc w:val="left"/>
      <w:pPr>
        <w:ind w:left="1080" w:hanging="720"/>
      </w:pPr>
      <w:rPr>
        <w:rFonts w:ascii="Symbol" w:hAnsi="Symbol" w:hint="default"/>
        <w:sz w:val="28"/>
        <w:szCs w:val="28"/>
      </w:rPr>
    </w:lvl>
    <w:lvl w:ilvl="1">
      <w:start w:val="1"/>
      <w:numFmt w:val="decimal"/>
      <w:isLgl/>
      <w:lvlText w:val="%1.%2."/>
      <w:lvlJc w:val="left"/>
      <w:pPr>
        <w:ind w:left="720" w:hanging="360"/>
      </w:pPr>
      <w:rPr>
        <w:rFonts w:ascii="Arial" w:hAnsi="Arial" w:cs="Arial" w:hint="default"/>
        <w:color w:val="2D5F91"/>
        <w:sz w:val="26"/>
        <w:szCs w:val="26"/>
      </w:rPr>
    </w:lvl>
    <w:lvl w:ilvl="2">
      <w:start w:val="1"/>
      <w:numFmt w:val="decimal"/>
      <w:isLgl/>
      <w:lvlText w:val="%1.%2.%3."/>
      <w:lvlJc w:val="left"/>
      <w:pPr>
        <w:ind w:left="1080" w:hanging="720"/>
      </w:pPr>
      <w:rPr>
        <w:rFonts w:ascii="Arial" w:hAnsi="Arial" w:cs="Arial" w:hint="default"/>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1" w15:restartNumberingAfterBreak="0">
    <w:nsid w:val="3E115AA6"/>
    <w:multiLevelType w:val="hybridMultilevel"/>
    <w:tmpl w:val="2F6E0E42"/>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72" w15:restartNumberingAfterBreak="0">
    <w:nsid w:val="3EBF59CE"/>
    <w:multiLevelType w:val="hybridMultilevel"/>
    <w:tmpl w:val="ED043C4C"/>
    <w:lvl w:ilvl="0" w:tplc="990AA33A">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73" w15:restartNumberingAfterBreak="0">
    <w:nsid w:val="3F09718B"/>
    <w:multiLevelType w:val="hybridMultilevel"/>
    <w:tmpl w:val="B2EEC24A"/>
    <w:lvl w:ilvl="0" w:tplc="18E692D4">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15:restartNumberingAfterBreak="0">
    <w:nsid w:val="3F8518B8"/>
    <w:multiLevelType w:val="hybridMultilevel"/>
    <w:tmpl w:val="FCDE6F64"/>
    <w:lvl w:ilvl="0" w:tplc="990AA33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3FB00AEC"/>
    <w:multiLevelType w:val="hybridMultilevel"/>
    <w:tmpl w:val="302A3AF0"/>
    <w:lvl w:ilvl="0" w:tplc="5CFA3CCE">
      <w:start w:val="1"/>
      <w:numFmt w:val="lowerRoman"/>
      <w:lvlText w:val="(%1)"/>
      <w:lvlJc w:val="left"/>
      <w:pPr>
        <w:ind w:left="1428" w:hanging="72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6" w15:restartNumberingAfterBreak="0">
    <w:nsid w:val="400F48EC"/>
    <w:multiLevelType w:val="hybridMultilevel"/>
    <w:tmpl w:val="ADFC418C"/>
    <w:lvl w:ilvl="0" w:tplc="FFFFFFFF">
      <w:start w:val="1"/>
      <w:numFmt w:val="bullet"/>
      <w:lvlText w:val="-"/>
      <w:lvlJc w:val="left"/>
      <w:pPr>
        <w:ind w:left="1068"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40AD6FA8"/>
    <w:multiLevelType w:val="hybridMultilevel"/>
    <w:tmpl w:val="5B16EE4E"/>
    <w:lvl w:ilvl="0" w:tplc="04240017">
      <w:start w:val="1"/>
      <w:numFmt w:val="lowerLetter"/>
      <w:lvlText w:val="%1)"/>
      <w:lvlJc w:val="left"/>
      <w:pPr>
        <w:ind w:left="1410" w:hanging="69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8" w15:restartNumberingAfterBreak="0">
    <w:nsid w:val="41482DEE"/>
    <w:multiLevelType w:val="multilevel"/>
    <w:tmpl w:val="390CE16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9" w15:restartNumberingAfterBreak="0">
    <w:nsid w:val="45B0421F"/>
    <w:multiLevelType w:val="hybridMultilevel"/>
    <w:tmpl w:val="06B8F91C"/>
    <w:lvl w:ilvl="0" w:tplc="990AA33A">
      <w:start w:val="1"/>
      <w:numFmt w:val="bullet"/>
      <w:lvlText w:val=""/>
      <w:lvlJc w:val="left"/>
      <w:pPr>
        <w:ind w:left="1080" w:hanging="720"/>
      </w:pPr>
      <w:rPr>
        <w:rFonts w:ascii="Symbol" w:hAnsi="Symbol" w:hint="default"/>
        <w:sz w:val="28"/>
        <w:szCs w:val="28"/>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47F845AE"/>
    <w:multiLevelType w:val="hybridMultilevel"/>
    <w:tmpl w:val="87484E86"/>
    <w:lvl w:ilvl="0" w:tplc="FFFFFFFF">
      <w:start w:val="1"/>
      <w:numFmt w:val="decimal"/>
      <w:lvlText w:val="%1."/>
      <w:lvlJc w:val="left"/>
      <w:pPr>
        <w:ind w:left="720" w:hanging="360"/>
      </w:pPr>
      <w:rPr>
        <w:b w:val="0"/>
        <w:bCs/>
        <w:color w:val="auto"/>
        <w:sz w:val="22"/>
        <w:szCs w:val="22"/>
      </w:rPr>
    </w:lvl>
    <w:lvl w:ilvl="1" w:tplc="990AA33A">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484F4419"/>
    <w:multiLevelType w:val="hybridMultilevel"/>
    <w:tmpl w:val="7CDA3DD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15:restartNumberingAfterBreak="0">
    <w:nsid w:val="4903433B"/>
    <w:multiLevelType w:val="hybridMultilevel"/>
    <w:tmpl w:val="B0DEB470"/>
    <w:lvl w:ilvl="0" w:tplc="990AA33A">
      <w:start w:val="1"/>
      <w:numFmt w:val="bullet"/>
      <w:lvlText w:val=""/>
      <w:lvlJc w:val="left"/>
      <w:pPr>
        <w:ind w:left="720" w:hanging="360"/>
      </w:pPr>
      <w:rPr>
        <w:rFonts w:ascii="Symbol" w:hAnsi="Symbol" w:hint="default"/>
        <w:b w:val="0"/>
        <w:bCs/>
        <w:color w:val="auto"/>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bullet"/>
      <w:lvlText w:val=""/>
      <w:lvlJc w:val="left"/>
      <w:pPr>
        <w:ind w:left="1068" w:hanging="360"/>
      </w:pPr>
      <w:rPr>
        <w:rFonts w:ascii="Symbol" w:hAnsi="Symbol" w:hint="default"/>
      </w:rPr>
    </w:lvl>
    <w:lvl w:ilvl="4" w:tplc="9E001464">
      <w:start w:val="1"/>
      <w:numFmt w:val="lowerLetter"/>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49B13DE3"/>
    <w:multiLevelType w:val="hybridMultilevel"/>
    <w:tmpl w:val="2BA6D162"/>
    <w:lvl w:ilvl="0" w:tplc="23B072E4">
      <w:start w:val="1"/>
      <w:numFmt w:val="decimal"/>
      <w:lvlText w:val="%1."/>
      <w:lvlJc w:val="left"/>
      <w:pPr>
        <w:ind w:left="3900" w:hanging="360"/>
      </w:pPr>
      <w:rPr>
        <w:rFonts w:hint="default"/>
      </w:rPr>
    </w:lvl>
    <w:lvl w:ilvl="1" w:tplc="04240019" w:tentative="1">
      <w:start w:val="1"/>
      <w:numFmt w:val="lowerLetter"/>
      <w:lvlText w:val="%2."/>
      <w:lvlJc w:val="left"/>
      <w:pPr>
        <w:ind w:left="4620" w:hanging="360"/>
      </w:pPr>
    </w:lvl>
    <w:lvl w:ilvl="2" w:tplc="0424001B" w:tentative="1">
      <w:start w:val="1"/>
      <w:numFmt w:val="lowerRoman"/>
      <w:lvlText w:val="%3."/>
      <w:lvlJc w:val="right"/>
      <w:pPr>
        <w:ind w:left="5340" w:hanging="180"/>
      </w:pPr>
    </w:lvl>
    <w:lvl w:ilvl="3" w:tplc="0424000F" w:tentative="1">
      <w:start w:val="1"/>
      <w:numFmt w:val="decimal"/>
      <w:lvlText w:val="%4."/>
      <w:lvlJc w:val="left"/>
      <w:pPr>
        <w:ind w:left="6060" w:hanging="360"/>
      </w:pPr>
    </w:lvl>
    <w:lvl w:ilvl="4" w:tplc="04240019" w:tentative="1">
      <w:start w:val="1"/>
      <w:numFmt w:val="lowerLetter"/>
      <w:lvlText w:val="%5."/>
      <w:lvlJc w:val="left"/>
      <w:pPr>
        <w:ind w:left="6780" w:hanging="360"/>
      </w:pPr>
    </w:lvl>
    <w:lvl w:ilvl="5" w:tplc="0424001B" w:tentative="1">
      <w:start w:val="1"/>
      <w:numFmt w:val="lowerRoman"/>
      <w:lvlText w:val="%6."/>
      <w:lvlJc w:val="right"/>
      <w:pPr>
        <w:ind w:left="7500" w:hanging="180"/>
      </w:pPr>
    </w:lvl>
    <w:lvl w:ilvl="6" w:tplc="0424000F" w:tentative="1">
      <w:start w:val="1"/>
      <w:numFmt w:val="decimal"/>
      <w:lvlText w:val="%7."/>
      <w:lvlJc w:val="left"/>
      <w:pPr>
        <w:ind w:left="8220" w:hanging="360"/>
      </w:pPr>
    </w:lvl>
    <w:lvl w:ilvl="7" w:tplc="04240019" w:tentative="1">
      <w:start w:val="1"/>
      <w:numFmt w:val="lowerLetter"/>
      <w:lvlText w:val="%8."/>
      <w:lvlJc w:val="left"/>
      <w:pPr>
        <w:ind w:left="8940" w:hanging="360"/>
      </w:pPr>
    </w:lvl>
    <w:lvl w:ilvl="8" w:tplc="0424001B" w:tentative="1">
      <w:start w:val="1"/>
      <w:numFmt w:val="lowerRoman"/>
      <w:lvlText w:val="%9."/>
      <w:lvlJc w:val="right"/>
      <w:pPr>
        <w:ind w:left="9660" w:hanging="180"/>
      </w:pPr>
    </w:lvl>
  </w:abstractNum>
  <w:abstractNum w:abstractNumId="84" w15:restartNumberingAfterBreak="0">
    <w:nsid w:val="4EA97BEC"/>
    <w:multiLevelType w:val="hybridMultilevel"/>
    <w:tmpl w:val="011CD21C"/>
    <w:lvl w:ilvl="0" w:tplc="990AA33A">
      <w:start w:val="1"/>
      <w:numFmt w:val="bullet"/>
      <w:lvlText w:val=""/>
      <w:lvlJc w:val="left"/>
      <w:pPr>
        <w:ind w:left="1068"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519C2211"/>
    <w:multiLevelType w:val="hybridMultilevel"/>
    <w:tmpl w:val="B74448B0"/>
    <w:lvl w:ilvl="0" w:tplc="990AA33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86" w15:restartNumberingAfterBreak="0">
    <w:nsid w:val="522D4887"/>
    <w:multiLevelType w:val="hybridMultilevel"/>
    <w:tmpl w:val="B664C094"/>
    <w:lvl w:ilvl="0" w:tplc="FFFFFFFF">
      <w:start w:val="1"/>
      <w:numFmt w:val="lowerRoman"/>
      <w:lvlText w:val="%1."/>
      <w:lvlJc w:val="left"/>
      <w:pPr>
        <w:ind w:left="1080" w:hanging="720"/>
      </w:pPr>
      <w:rPr>
        <w:rFonts w:hint="default"/>
        <w:sz w:val="24"/>
        <w:szCs w:val="24"/>
      </w:rPr>
    </w:lvl>
    <w:lvl w:ilvl="1" w:tplc="990AA33A">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533A0F2E"/>
    <w:multiLevelType w:val="hybridMultilevel"/>
    <w:tmpl w:val="3270838E"/>
    <w:lvl w:ilvl="0" w:tplc="990AA3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8" w15:restartNumberingAfterBreak="0">
    <w:nsid w:val="5354158B"/>
    <w:multiLevelType w:val="multilevel"/>
    <w:tmpl w:val="3BFA4012"/>
    <w:lvl w:ilvl="0">
      <w:start w:val="3"/>
      <w:numFmt w:val="decimal"/>
      <w:lvlText w:val="%1"/>
      <w:lvlJc w:val="left"/>
      <w:pPr>
        <w:ind w:left="720" w:hanging="72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573D7A85"/>
    <w:multiLevelType w:val="hybridMultilevel"/>
    <w:tmpl w:val="12B299C8"/>
    <w:lvl w:ilvl="0" w:tplc="FFFFFFFF">
      <w:start w:val="1"/>
      <w:numFmt w:val="decimal"/>
      <w:lvlText w:val="%1."/>
      <w:lvlJc w:val="left"/>
      <w:pPr>
        <w:ind w:left="720" w:hanging="360"/>
      </w:pPr>
      <w:rPr>
        <w:b w:val="0"/>
        <w:bCs/>
        <w:color w:val="auto"/>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0" w15:restartNumberingAfterBreak="0">
    <w:nsid w:val="5750544B"/>
    <w:multiLevelType w:val="hybridMultilevel"/>
    <w:tmpl w:val="6F407F96"/>
    <w:lvl w:ilvl="0" w:tplc="990AA33A">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lowerLetter"/>
      <w:lvlText w:val="%4)"/>
      <w:lvlJc w:val="left"/>
      <w:pPr>
        <w:ind w:left="2880" w:hanging="360"/>
      </w:pPr>
      <w:rPr>
        <w:rFonts w:ascii="Arial" w:hAnsi="Arial" w:cs="Arial" w:hint="default"/>
        <w:sz w:val="20"/>
      </w:rPr>
    </w:lvl>
    <w:lvl w:ilvl="4" w:tplc="FFFFFFFF">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57F0557B"/>
    <w:multiLevelType w:val="hybridMultilevel"/>
    <w:tmpl w:val="386AB128"/>
    <w:lvl w:ilvl="0" w:tplc="C69611C6">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2" w15:restartNumberingAfterBreak="0">
    <w:nsid w:val="583C43C6"/>
    <w:multiLevelType w:val="multilevel"/>
    <w:tmpl w:val="2492608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color w:val="0070C0"/>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3" w15:restartNumberingAfterBreak="0">
    <w:nsid w:val="58D937DA"/>
    <w:multiLevelType w:val="hybridMultilevel"/>
    <w:tmpl w:val="F4E21928"/>
    <w:lvl w:ilvl="0" w:tplc="44084CC2">
      <w:start w:val="1"/>
      <w:numFmt w:val="bullet"/>
      <w:lvlText w:val="-"/>
      <w:lvlJc w:val="left"/>
      <w:pPr>
        <w:ind w:left="780" w:hanging="360"/>
      </w:pPr>
      <w:rPr>
        <w:rFonts w:ascii="Courier New" w:hAnsi="Courier New"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94" w15:restartNumberingAfterBreak="0">
    <w:nsid w:val="590E4900"/>
    <w:multiLevelType w:val="multilevel"/>
    <w:tmpl w:val="D586F300"/>
    <w:lvl w:ilvl="0">
      <w:start w:val="1"/>
      <w:numFmt w:val="bullet"/>
      <w:lvlText w:val="-"/>
      <w:lvlJc w:val="left"/>
      <w:pPr>
        <w:tabs>
          <w:tab w:val="num" w:pos="0"/>
        </w:tabs>
        <w:ind w:left="720" w:hanging="360"/>
      </w:pPr>
      <w:rPr>
        <w:rFonts w:ascii="Courier New" w:hAnsi="Courier New" w:hint="default"/>
        <w:color w:val="000000"/>
        <w:sz w:val="22"/>
        <w:szCs w:val="22"/>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5" w15:restartNumberingAfterBreak="0">
    <w:nsid w:val="59A560EE"/>
    <w:multiLevelType w:val="hybridMultilevel"/>
    <w:tmpl w:val="7570A754"/>
    <w:lvl w:ilvl="0" w:tplc="FFFFFFFF">
      <w:start w:val="1"/>
      <w:numFmt w:val="bullet"/>
      <w:lvlText w:val=""/>
      <w:lvlJc w:val="left"/>
      <w:pPr>
        <w:ind w:left="720" w:hanging="360"/>
      </w:pPr>
      <w:rPr>
        <w:rFonts w:ascii="Symbol" w:hAnsi="Symbol" w:hint="default"/>
      </w:rPr>
    </w:lvl>
    <w:lvl w:ilvl="1" w:tplc="990AA33A">
      <w:start w:val="1"/>
      <w:numFmt w:val="bullet"/>
      <w:lvlText w:val=""/>
      <w:lvlJc w:val="left"/>
      <w:pPr>
        <w:ind w:left="1068"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6" w15:restartNumberingAfterBreak="0">
    <w:nsid w:val="5AF231FA"/>
    <w:multiLevelType w:val="hybridMultilevel"/>
    <w:tmpl w:val="27B6FB08"/>
    <w:lvl w:ilvl="0" w:tplc="F436431A">
      <w:start w:val="1"/>
      <w:numFmt w:val="decimal"/>
      <w:lvlText w:val="%1)"/>
      <w:lvlJc w:val="left"/>
      <w:pPr>
        <w:ind w:left="1440" w:hanging="360"/>
      </w:pPr>
    </w:lvl>
    <w:lvl w:ilvl="1" w:tplc="CF7097D6">
      <w:start w:val="1"/>
      <w:numFmt w:val="decimal"/>
      <w:lvlText w:val="%2)"/>
      <w:lvlJc w:val="left"/>
      <w:pPr>
        <w:ind w:left="1440" w:hanging="360"/>
      </w:pPr>
    </w:lvl>
    <w:lvl w:ilvl="2" w:tplc="816C9B46">
      <w:start w:val="1"/>
      <w:numFmt w:val="decimal"/>
      <w:lvlText w:val="%3)"/>
      <w:lvlJc w:val="left"/>
      <w:pPr>
        <w:ind w:left="1440" w:hanging="360"/>
      </w:pPr>
    </w:lvl>
    <w:lvl w:ilvl="3" w:tplc="72C09E10">
      <w:start w:val="1"/>
      <w:numFmt w:val="decimal"/>
      <w:lvlText w:val="%4)"/>
      <w:lvlJc w:val="left"/>
      <w:pPr>
        <w:ind w:left="1440" w:hanging="360"/>
      </w:pPr>
    </w:lvl>
    <w:lvl w:ilvl="4" w:tplc="33E68748">
      <w:start w:val="1"/>
      <w:numFmt w:val="decimal"/>
      <w:lvlText w:val="%5)"/>
      <w:lvlJc w:val="left"/>
      <w:pPr>
        <w:ind w:left="1440" w:hanging="360"/>
      </w:pPr>
    </w:lvl>
    <w:lvl w:ilvl="5" w:tplc="5E94AF3A">
      <w:start w:val="1"/>
      <w:numFmt w:val="decimal"/>
      <w:lvlText w:val="%6)"/>
      <w:lvlJc w:val="left"/>
      <w:pPr>
        <w:ind w:left="1440" w:hanging="360"/>
      </w:pPr>
    </w:lvl>
    <w:lvl w:ilvl="6" w:tplc="C95C8A88">
      <w:start w:val="1"/>
      <w:numFmt w:val="decimal"/>
      <w:lvlText w:val="%7)"/>
      <w:lvlJc w:val="left"/>
      <w:pPr>
        <w:ind w:left="1440" w:hanging="360"/>
      </w:pPr>
    </w:lvl>
    <w:lvl w:ilvl="7" w:tplc="EC1CB254">
      <w:start w:val="1"/>
      <w:numFmt w:val="decimal"/>
      <w:lvlText w:val="%8)"/>
      <w:lvlJc w:val="left"/>
      <w:pPr>
        <w:ind w:left="1440" w:hanging="360"/>
      </w:pPr>
    </w:lvl>
    <w:lvl w:ilvl="8" w:tplc="F4DADBAA">
      <w:start w:val="1"/>
      <w:numFmt w:val="decimal"/>
      <w:lvlText w:val="%9)"/>
      <w:lvlJc w:val="left"/>
      <w:pPr>
        <w:ind w:left="1440" w:hanging="360"/>
      </w:pPr>
    </w:lvl>
  </w:abstractNum>
  <w:abstractNum w:abstractNumId="97" w15:restartNumberingAfterBreak="0">
    <w:nsid w:val="5B9F274C"/>
    <w:multiLevelType w:val="hybridMultilevel"/>
    <w:tmpl w:val="85080028"/>
    <w:lvl w:ilvl="0" w:tplc="EFF07956">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851E5126">
      <w:start w:val="1"/>
      <w:numFmt w:val="lowerLetter"/>
      <w:lvlText w:val="%4)"/>
      <w:lvlJc w:val="left"/>
      <w:pPr>
        <w:ind w:left="2880" w:hanging="360"/>
      </w:pPr>
      <w:rPr>
        <w:rFonts w:ascii="Arial" w:hAnsi="Arial" w:cs="Arial" w:hint="default"/>
        <w:sz w:val="20"/>
      </w:rPr>
    </w:lvl>
    <w:lvl w:ilvl="4" w:tplc="3A3EE13A">
      <w:numFmt w:val="decimal"/>
      <w:lvlText w:val="%5)"/>
      <w:lvlJc w:val="left"/>
      <w:pPr>
        <w:ind w:left="3600" w:hanging="360"/>
      </w:pPr>
      <w:rPr>
        <w:rFonts w:hint="default"/>
      </w:r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8" w15:restartNumberingAfterBreak="0">
    <w:nsid w:val="5C4629AC"/>
    <w:multiLevelType w:val="hybridMultilevel"/>
    <w:tmpl w:val="0792DC44"/>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99" w15:restartNumberingAfterBreak="0">
    <w:nsid w:val="5D83324F"/>
    <w:multiLevelType w:val="hybridMultilevel"/>
    <w:tmpl w:val="777C72DA"/>
    <w:lvl w:ilvl="0" w:tplc="8FA2D5BA">
      <w:start w:val="1"/>
      <w:numFmt w:val="bullet"/>
      <w:lvlText w:val=""/>
      <w:lvlJc w:val="left"/>
      <w:pPr>
        <w:ind w:left="720" w:hanging="360"/>
      </w:pPr>
      <w:rPr>
        <w:rFonts w:ascii="Symbol" w:hAnsi="Symbol"/>
      </w:rPr>
    </w:lvl>
    <w:lvl w:ilvl="1" w:tplc="E3664C88">
      <w:start w:val="1"/>
      <w:numFmt w:val="bullet"/>
      <w:lvlText w:val=""/>
      <w:lvlJc w:val="left"/>
      <w:pPr>
        <w:ind w:left="720" w:hanging="360"/>
      </w:pPr>
      <w:rPr>
        <w:rFonts w:ascii="Symbol" w:hAnsi="Symbol"/>
      </w:rPr>
    </w:lvl>
    <w:lvl w:ilvl="2" w:tplc="89504AEA">
      <w:start w:val="1"/>
      <w:numFmt w:val="bullet"/>
      <w:lvlText w:val=""/>
      <w:lvlJc w:val="left"/>
      <w:pPr>
        <w:ind w:left="720" w:hanging="360"/>
      </w:pPr>
      <w:rPr>
        <w:rFonts w:ascii="Symbol" w:hAnsi="Symbol"/>
      </w:rPr>
    </w:lvl>
    <w:lvl w:ilvl="3" w:tplc="5A920CDE">
      <w:start w:val="1"/>
      <w:numFmt w:val="bullet"/>
      <w:lvlText w:val=""/>
      <w:lvlJc w:val="left"/>
      <w:pPr>
        <w:ind w:left="720" w:hanging="360"/>
      </w:pPr>
      <w:rPr>
        <w:rFonts w:ascii="Symbol" w:hAnsi="Symbol"/>
      </w:rPr>
    </w:lvl>
    <w:lvl w:ilvl="4" w:tplc="DB922A8C">
      <w:start w:val="1"/>
      <w:numFmt w:val="bullet"/>
      <w:lvlText w:val=""/>
      <w:lvlJc w:val="left"/>
      <w:pPr>
        <w:ind w:left="720" w:hanging="360"/>
      </w:pPr>
      <w:rPr>
        <w:rFonts w:ascii="Symbol" w:hAnsi="Symbol"/>
      </w:rPr>
    </w:lvl>
    <w:lvl w:ilvl="5" w:tplc="A84A97BC">
      <w:start w:val="1"/>
      <w:numFmt w:val="bullet"/>
      <w:lvlText w:val=""/>
      <w:lvlJc w:val="left"/>
      <w:pPr>
        <w:ind w:left="720" w:hanging="360"/>
      </w:pPr>
      <w:rPr>
        <w:rFonts w:ascii="Symbol" w:hAnsi="Symbol"/>
      </w:rPr>
    </w:lvl>
    <w:lvl w:ilvl="6" w:tplc="879861AC">
      <w:start w:val="1"/>
      <w:numFmt w:val="bullet"/>
      <w:lvlText w:val=""/>
      <w:lvlJc w:val="left"/>
      <w:pPr>
        <w:ind w:left="720" w:hanging="360"/>
      </w:pPr>
      <w:rPr>
        <w:rFonts w:ascii="Symbol" w:hAnsi="Symbol"/>
      </w:rPr>
    </w:lvl>
    <w:lvl w:ilvl="7" w:tplc="8C1231DE">
      <w:start w:val="1"/>
      <w:numFmt w:val="bullet"/>
      <w:lvlText w:val=""/>
      <w:lvlJc w:val="left"/>
      <w:pPr>
        <w:ind w:left="720" w:hanging="360"/>
      </w:pPr>
      <w:rPr>
        <w:rFonts w:ascii="Symbol" w:hAnsi="Symbol"/>
      </w:rPr>
    </w:lvl>
    <w:lvl w:ilvl="8" w:tplc="9BEAF278">
      <w:start w:val="1"/>
      <w:numFmt w:val="bullet"/>
      <w:lvlText w:val=""/>
      <w:lvlJc w:val="left"/>
      <w:pPr>
        <w:ind w:left="720" w:hanging="360"/>
      </w:pPr>
      <w:rPr>
        <w:rFonts w:ascii="Symbol" w:hAnsi="Symbol"/>
      </w:rPr>
    </w:lvl>
  </w:abstractNum>
  <w:abstractNum w:abstractNumId="100" w15:restartNumberingAfterBreak="0">
    <w:nsid w:val="5DA13A49"/>
    <w:multiLevelType w:val="hybridMultilevel"/>
    <w:tmpl w:val="71AC3C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1" w15:restartNumberingAfterBreak="0">
    <w:nsid w:val="5E4428A1"/>
    <w:multiLevelType w:val="hybridMultilevel"/>
    <w:tmpl w:val="B0AEA44E"/>
    <w:lvl w:ilvl="0" w:tplc="C69611C6">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2" w15:restartNumberingAfterBreak="0">
    <w:nsid w:val="5ECC04EE"/>
    <w:multiLevelType w:val="hybridMultilevel"/>
    <w:tmpl w:val="A19083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3" w15:restartNumberingAfterBreak="0">
    <w:nsid w:val="626575DC"/>
    <w:multiLevelType w:val="hybridMultilevel"/>
    <w:tmpl w:val="EE782AC0"/>
    <w:lvl w:ilvl="0" w:tplc="C69611C6">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4" w15:restartNumberingAfterBreak="0">
    <w:nsid w:val="62A768F2"/>
    <w:multiLevelType w:val="hybridMultilevel"/>
    <w:tmpl w:val="0CB61DB2"/>
    <w:lvl w:ilvl="0" w:tplc="990AA33A">
      <w:start w:val="1"/>
      <w:numFmt w:val="bullet"/>
      <w:lvlText w:val=""/>
      <w:lvlJc w:val="left"/>
      <w:pPr>
        <w:ind w:left="1068" w:hanging="360"/>
      </w:pPr>
      <w:rPr>
        <w:rFonts w:ascii="Symbol" w:hAnsi="Symbol"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05" w15:restartNumberingAfterBreak="0">
    <w:nsid w:val="63405E64"/>
    <w:multiLevelType w:val="hybridMultilevel"/>
    <w:tmpl w:val="C71C148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6" w15:restartNumberingAfterBreak="0">
    <w:nsid w:val="63C36BD2"/>
    <w:multiLevelType w:val="hybridMultilevel"/>
    <w:tmpl w:val="48FC4EFA"/>
    <w:lvl w:ilvl="0" w:tplc="39D866B8">
      <w:start w:val="1"/>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7" w15:restartNumberingAfterBreak="0">
    <w:nsid w:val="644A319B"/>
    <w:multiLevelType w:val="hybridMultilevel"/>
    <w:tmpl w:val="AD9A7968"/>
    <w:lvl w:ilvl="0" w:tplc="0424001B">
      <w:start w:val="1"/>
      <w:numFmt w:val="lowerRoman"/>
      <w:lvlText w:val="%1."/>
      <w:lvlJc w:val="right"/>
      <w:pPr>
        <w:ind w:left="2340" w:hanging="360"/>
      </w:pPr>
    </w:lvl>
    <w:lvl w:ilvl="1" w:tplc="04240019" w:tentative="1">
      <w:start w:val="1"/>
      <w:numFmt w:val="lowerLetter"/>
      <w:lvlText w:val="%2."/>
      <w:lvlJc w:val="left"/>
      <w:pPr>
        <w:ind w:left="3060" w:hanging="360"/>
      </w:pPr>
    </w:lvl>
    <w:lvl w:ilvl="2" w:tplc="0424001B" w:tentative="1">
      <w:start w:val="1"/>
      <w:numFmt w:val="lowerRoman"/>
      <w:lvlText w:val="%3."/>
      <w:lvlJc w:val="right"/>
      <w:pPr>
        <w:ind w:left="3780" w:hanging="180"/>
      </w:pPr>
    </w:lvl>
    <w:lvl w:ilvl="3" w:tplc="0424000F" w:tentative="1">
      <w:start w:val="1"/>
      <w:numFmt w:val="decimal"/>
      <w:lvlText w:val="%4."/>
      <w:lvlJc w:val="left"/>
      <w:pPr>
        <w:ind w:left="4500" w:hanging="360"/>
      </w:pPr>
    </w:lvl>
    <w:lvl w:ilvl="4" w:tplc="04240019" w:tentative="1">
      <w:start w:val="1"/>
      <w:numFmt w:val="lowerLetter"/>
      <w:lvlText w:val="%5."/>
      <w:lvlJc w:val="left"/>
      <w:pPr>
        <w:ind w:left="5220" w:hanging="360"/>
      </w:pPr>
    </w:lvl>
    <w:lvl w:ilvl="5" w:tplc="0424001B" w:tentative="1">
      <w:start w:val="1"/>
      <w:numFmt w:val="lowerRoman"/>
      <w:lvlText w:val="%6."/>
      <w:lvlJc w:val="right"/>
      <w:pPr>
        <w:ind w:left="5940" w:hanging="180"/>
      </w:pPr>
    </w:lvl>
    <w:lvl w:ilvl="6" w:tplc="0424000F" w:tentative="1">
      <w:start w:val="1"/>
      <w:numFmt w:val="decimal"/>
      <w:lvlText w:val="%7."/>
      <w:lvlJc w:val="left"/>
      <w:pPr>
        <w:ind w:left="6660" w:hanging="360"/>
      </w:pPr>
    </w:lvl>
    <w:lvl w:ilvl="7" w:tplc="04240019" w:tentative="1">
      <w:start w:val="1"/>
      <w:numFmt w:val="lowerLetter"/>
      <w:lvlText w:val="%8."/>
      <w:lvlJc w:val="left"/>
      <w:pPr>
        <w:ind w:left="7380" w:hanging="360"/>
      </w:pPr>
    </w:lvl>
    <w:lvl w:ilvl="8" w:tplc="0424001B" w:tentative="1">
      <w:start w:val="1"/>
      <w:numFmt w:val="lowerRoman"/>
      <w:lvlText w:val="%9."/>
      <w:lvlJc w:val="right"/>
      <w:pPr>
        <w:ind w:left="8100" w:hanging="180"/>
      </w:pPr>
    </w:lvl>
  </w:abstractNum>
  <w:abstractNum w:abstractNumId="108" w15:restartNumberingAfterBreak="0">
    <w:nsid w:val="65FC36CB"/>
    <w:multiLevelType w:val="hybridMultilevel"/>
    <w:tmpl w:val="47F61E0A"/>
    <w:lvl w:ilvl="0" w:tplc="990AA33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9" w15:restartNumberingAfterBreak="0">
    <w:nsid w:val="663428F9"/>
    <w:multiLevelType w:val="hybridMultilevel"/>
    <w:tmpl w:val="45C2B074"/>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10" w15:restartNumberingAfterBreak="0">
    <w:nsid w:val="67905668"/>
    <w:multiLevelType w:val="hybridMultilevel"/>
    <w:tmpl w:val="E200B206"/>
    <w:lvl w:ilvl="0" w:tplc="FFFFFFFF">
      <w:start w:val="1"/>
      <w:numFmt w:val="bullet"/>
      <w:lvlText w:val="-"/>
      <w:lvlJc w:val="left"/>
      <w:pPr>
        <w:ind w:left="928" w:hanging="360"/>
      </w:pPr>
      <w:rPr>
        <w:rFonts w:ascii="Courier New" w:hAnsi="Courier New" w:hint="default"/>
      </w:rPr>
    </w:lvl>
    <w:lvl w:ilvl="1" w:tplc="990AA33A">
      <w:start w:val="1"/>
      <w:numFmt w:val="bullet"/>
      <w:lvlText w:val=""/>
      <w:lvlJc w:val="left"/>
      <w:pPr>
        <w:ind w:left="1068" w:hanging="360"/>
      </w:pPr>
      <w:rPr>
        <w:rFonts w:ascii="Symbol" w:hAnsi="Symbol"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11" w15:restartNumberingAfterBreak="0">
    <w:nsid w:val="69AE7506"/>
    <w:multiLevelType w:val="hybridMultilevel"/>
    <w:tmpl w:val="7BC84EA2"/>
    <w:lvl w:ilvl="0" w:tplc="990AA33A">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12" w15:restartNumberingAfterBreak="0">
    <w:nsid w:val="6B0F63A9"/>
    <w:multiLevelType w:val="multilevel"/>
    <w:tmpl w:val="53B6FCA2"/>
    <w:lvl w:ilvl="0">
      <w:start w:val="1"/>
      <w:numFmt w:val="bullet"/>
      <w:lvlText w:val=""/>
      <w:lvlJc w:val="left"/>
      <w:pPr>
        <w:ind w:left="1080" w:hanging="720"/>
      </w:pPr>
      <w:rPr>
        <w:rFonts w:ascii="Symbol" w:hAnsi="Symbol" w:hint="default"/>
        <w:sz w:val="28"/>
        <w:szCs w:val="28"/>
      </w:rPr>
    </w:lvl>
    <w:lvl w:ilvl="1">
      <w:start w:val="1"/>
      <w:numFmt w:val="decimal"/>
      <w:isLgl/>
      <w:lvlText w:val="%1.%2."/>
      <w:lvlJc w:val="left"/>
      <w:pPr>
        <w:ind w:left="720" w:hanging="360"/>
      </w:pPr>
      <w:rPr>
        <w:rFonts w:ascii="Arial" w:hAnsi="Arial" w:cs="Arial" w:hint="default"/>
        <w:color w:val="2D5F91"/>
        <w:sz w:val="26"/>
        <w:szCs w:val="26"/>
      </w:rPr>
    </w:lvl>
    <w:lvl w:ilvl="2">
      <w:start w:val="1"/>
      <w:numFmt w:val="decimal"/>
      <w:isLgl/>
      <w:lvlText w:val="%1.%2.%3."/>
      <w:lvlJc w:val="left"/>
      <w:pPr>
        <w:ind w:left="1080" w:hanging="720"/>
      </w:pPr>
      <w:rPr>
        <w:rFonts w:ascii="Arial" w:hAnsi="Arial" w:cs="Arial" w:hint="default"/>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3" w15:restartNumberingAfterBreak="0">
    <w:nsid w:val="6BF0238A"/>
    <w:multiLevelType w:val="hybridMultilevel"/>
    <w:tmpl w:val="5F54AC6E"/>
    <w:lvl w:ilvl="0" w:tplc="A51CB80C">
      <w:start w:val="1"/>
      <w:numFmt w:val="bullet"/>
      <w:lvlText w:val=""/>
      <w:lvlJc w:val="left"/>
      <w:pPr>
        <w:ind w:left="720" w:hanging="360"/>
      </w:pPr>
      <w:rPr>
        <w:rFonts w:ascii="Symbol" w:hAnsi="Symbol"/>
      </w:rPr>
    </w:lvl>
    <w:lvl w:ilvl="1" w:tplc="2844239E">
      <w:start w:val="1"/>
      <w:numFmt w:val="bullet"/>
      <w:lvlText w:val=""/>
      <w:lvlJc w:val="left"/>
      <w:pPr>
        <w:ind w:left="720" w:hanging="360"/>
      </w:pPr>
      <w:rPr>
        <w:rFonts w:ascii="Symbol" w:hAnsi="Symbol"/>
      </w:rPr>
    </w:lvl>
    <w:lvl w:ilvl="2" w:tplc="ACB64C96">
      <w:start w:val="1"/>
      <w:numFmt w:val="bullet"/>
      <w:lvlText w:val=""/>
      <w:lvlJc w:val="left"/>
      <w:pPr>
        <w:ind w:left="720" w:hanging="360"/>
      </w:pPr>
      <w:rPr>
        <w:rFonts w:ascii="Symbol" w:hAnsi="Symbol"/>
      </w:rPr>
    </w:lvl>
    <w:lvl w:ilvl="3" w:tplc="A656AFE2">
      <w:start w:val="1"/>
      <w:numFmt w:val="bullet"/>
      <w:lvlText w:val=""/>
      <w:lvlJc w:val="left"/>
      <w:pPr>
        <w:ind w:left="720" w:hanging="360"/>
      </w:pPr>
      <w:rPr>
        <w:rFonts w:ascii="Symbol" w:hAnsi="Symbol"/>
      </w:rPr>
    </w:lvl>
    <w:lvl w:ilvl="4" w:tplc="F1D4E39A">
      <w:start w:val="1"/>
      <w:numFmt w:val="bullet"/>
      <w:lvlText w:val=""/>
      <w:lvlJc w:val="left"/>
      <w:pPr>
        <w:ind w:left="720" w:hanging="360"/>
      </w:pPr>
      <w:rPr>
        <w:rFonts w:ascii="Symbol" w:hAnsi="Symbol"/>
      </w:rPr>
    </w:lvl>
    <w:lvl w:ilvl="5" w:tplc="15407CD0">
      <w:start w:val="1"/>
      <w:numFmt w:val="bullet"/>
      <w:lvlText w:val=""/>
      <w:lvlJc w:val="left"/>
      <w:pPr>
        <w:ind w:left="720" w:hanging="360"/>
      </w:pPr>
      <w:rPr>
        <w:rFonts w:ascii="Symbol" w:hAnsi="Symbol"/>
      </w:rPr>
    </w:lvl>
    <w:lvl w:ilvl="6" w:tplc="94CE457C">
      <w:start w:val="1"/>
      <w:numFmt w:val="bullet"/>
      <w:lvlText w:val=""/>
      <w:lvlJc w:val="left"/>
      <w:pPr>
        <w:ind w:left="720" w:hanging="360"/>
      </w:pPr>
      <w:rPr>
        <w:rFonts w:ascii="Symbol" w:hAnsi="Symbol"/>
      </w:rPr>
    </w:lvl>
    <w:lvl w:ilvl="7" w:tplc="2D6C0F52">
      <w:start w:val="1"/>
      <w:numFmt w:val="bullet"/>
      <w:lvlText w:val=""/>
      <w:lvlJc w:val="left"/>
      <w:pPr>
        <w:ind w:left="720" w:hanging="360"/>
      </w:pPr>
      <w:rPr>
        <w:rFonts w:ascii="Symbol" w:hAnsi="Symbol"/>
      </w:rPr>
    </w:lvl>
    <w:lvl w:ilvl="8" w:tplc="FD60051E">
      <w:start w:val="1"/>
      <w:numFmt w:val="bullet"/>
      <w:lvlText w:val=""/>
      <w:lvlJc w:val="left"/>
      <w:pPr>
        <w:ind w:left="720" w:hanging="360"/>
      </w:pPr>
      <w:rPr>
        <w:rFonts w:ascii="Symbol" w:hAnsi="Symbol"/>
      </w:rPr>
    </w:lvl>
  </w:abstractNum>
  <w:abstractNum w:abstractNumId="114" w15:restartNumberingAfterBreak="0">
    <w:nsid w:val="6C733C07"/>
    <w:multiLevelType w:val="hybridMultilevel"/>
    <w:tmpl w:val="6D722DF0"/>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15" w15:restartNumberingAfterBreak="0">
    <w:nsid w:val="6CC5149D"/>
    <w:multiLevelType w:val="hybridMultilevel"/>
    <w:tmpl w:val="02D2979E"/>
    <w:lvl w:ilvl="0" w:tplc="8944954E">
      <w:start w:val="844"/>
      <w:numFmt w:val="bullet"/>
      <w:lvlText w:val="-"/>
      <w:lvlJc w:val="left"/>
      <w:pPr>
        <w:ind w:left="720" w:hanging="360"/>
      </w:pPr>
      <w:rPr>
        <w:rFonts w:ascii="Arial Narrow" w:eastAsia="Times New Roman" w:hAnsi="Arial Narro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6" w15:restartNumberingAfterBreak="0">
    <w:nsid w:val="6CDA365D"/>
    <w:multiLevelType w:val="hybridMultilevel"/>
    <w:tmpl w:val="A9281682"/>
    <w:lvl w:ilvl="0" w:tplc="04240003">
      <w:start w:val="1"/>
      <w:numFmt w:val="bullet"/>
      <w:lvlText w:val="o"/>
      <w:lvlJc w:val="left"/>
      <w:pPr>
        <w:ind w:left="2340" w:hanging="360"/>
      </w:pPr>
      <w:rPr>
        <w:rFonts w:ascii="Courier New" w:hAnsi="Courier New" w:cs="Courier New" w:hint="default"/>
      </w:rPr>
    </w:lvl>
    <w:lvl w:ilvl="1" w:tplc="FFFFFFFF">
      <w:start w:val="1"/>
      <w:numFmt w:val="lowerLetter"/>
      <w:lvlText w:val="%2."/>
      <w:lvlJc w:val="left"/>
      <w:pPr>
        <w:ind w:left="3060" w:hanging="360"/>
      </w:pPr>
    </w:lvl>
    <w:lvl w:ilvl="2" w:tplc="C97ACD7C">
      <w:start w:val="1"/>
      <w:numFmt w:val="lowerLetter"/>
      <w:lvlText w:val="(%3)"/>
      <w:lvlJc w:val="left"/>
      <w:pPr>
        <w:ind w:left="4305" w:hanging="705"/>
      </w:pPr>
      <w:rPr>
        <w:rFonts w:hint="default"/>
      </w:r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117" w15:restartNumberingAfterBreak="0">
    <w:nsid w:val="6D5C2CC3"/>
    <w:multiLevelType w:val="hybridMultilevel"/>
    <w:tmpl w:val="DA3E3AA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8" w15:restartNumberingAfterBreak="0">
    <w:nsid w:val="6F30655E"/>
    <w:multiLevelType w:val="multilevel"/>
    <w:tmpl w:val="D162430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9" w15:restartNumberingAfterBreak="0">
    <w:nsid w:val="70DB4D71"/>
    <w:multiLevelType w:val="hybridMultilevel"/>
    <w:tmpl w:val="F87EBFEC"/>
    <w:lvl w:ilvl="0" w:tplc="C69611C6">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0" w15:restartNumberingAfterBreak="0">
    <w:nsid w:val="738329EA"/>
    <w:multiLevelType w:val="hybridMultilevel"/>
    <w:tmpl w:val="597A1B90"/>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1" w15:restartNumberingAfterBreak="0">
    <w:nsid w:val="748033CF"/>
    <w:multiLevelType w:val="hybridMultilevel"/>
    <w:tmpl w:val="8E32B7D8"/>
    <w:lvl w:ilvl="0" w:tplc="990AA3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2" w15:restartNumberingAfterBreak="0">
    <w:nsid w:val="74E008F6"/>
    <w:multiLevelType w:val="hybridMultilevel"/>
    <w:tmpl w:val="A3D6E00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3" w15:restartNumberingAfterBreak="0">
    <w:nsid w:val="7559375C"/>
    <w:multiLevelType w:val="multilevel"/>
    <w:tmpl w:val="84D68704"/>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4" w15:restartNumberingAfterBreak="0">
    <w:nsid w:val="75AF1B3D"/>
    <w:multiLevelType w:val="hybridMultilevel"/>
    <w:tmpl w:val="687A71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5" w15:restartNumberingAfterBreak="0">
    <w:nsid w:val="76C70AAF"/>
    <w:multiLevelType w:val="hybridMultilevel"/>
    <w:tmpl w:val="BCAA6542"/>
    <w:lvl w:ilvl="0" w:tplc="990AA33A">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26" w15:restartNumberingAfterBreak="0">
    <w:nsid w:val="795458AC"/>
    <w:multiLevelType w:val="hybridMultilevel"/>
    <w:tmpl w:val="6FE2D3BE"/>
    <w:lvl w:ilvl="0" w:tplc="FFFFFFFF">
      <w:start w:val="1"/>
      <w:numFmt w:val="decimal"/>
      <w:lvlText w:val="%1."/>
      <w:lvlJc w:val="left"/>
      <w:pPr>
        <w:ind w:left="720" w:hanging="360"/>
      </w:pPr>
      <w:rPr>
        <w:b w:val="0"/>
        <w:bCs/>
        <w:color w:val="auto"/>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797373F7"/>
    <w:multiLevelType w:val="multilevel"/>
    <w:tmpl w:val="B8ECDF8A"/>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8" w15:restartNumberingAfterBreak="0">
    <w:nsid w:val="79905057"/>
    <w:multiLevelType w:val="hybridMultilevel"/>
    <w:tmpl w:val="E30A9F5C"/>
    <w:lvl w:ilvl="0" w:tplc="990AA33A">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29" w15:restartNumberingAfterBreak="0">
    <w:nsid w:val="79E75E61"/>
    <w:multiLevelType w:val="multilevel"/>
    <w:tmpl w:val="29645564"/>
    <w:lvl w:ilvl="0">
      <w:start w:val="1"/>
      <w:numFmt w:val="bullet"/>
      <w:lvlText w:val=""/>
      <w:lvlJc w:val="left"/>
      <w:pPr>
        <w:ind w:left="1080" w:hanging="720"/>
      </w:pPr>
      <w:rPr>
        <w:rFonts w:ascii="Symbol" w:hAnsi="Symbol" w:hint="default"/>
        <w:sz w:val="28"/>
        <w:szCs w:val="28"/>
      </w:rPr>
    </w:lvl>
    <w:lvl w:ilvl="1">
      <w:start w:val="1"/>
      <w:numFmt w:val="decimal"/>
      <w:isLgl/>
      <w:lvlText w:val="%1.%2."/>
      <w:lvlJc w:val="left"/>
      <w:pPr>
        <w:ind w:left="720" w:hanging="360"/>
      </w:pPr>
      <w:rPr>
        <w:rFonts w:ascii="Arial" w:hAnsi="Arial" w:cs="Arial" w:hint="default"/>
        <w:color w:val="2D5F91"/>
        <w:sz w:val="26"/>
        <w:szCs w:val="26"/>
      </w:rPr>
    </w:lvl>
    <w:lvl w:ilvl="2">
      <w:start w:val="1"/>
      <w:numFmt w:val="decimal"/>
      <w:isLgl/>
      <w:lvlText w:val="%1.%2.%3."/>
      <w:lvlJc w:val="left"/>
      <w:pPr>
        <w:ind w:left="1080" w:hanging="720"/>
      </w:pPr>
      <w:rPr>
        <w:rFonts w:ascii="Arial" w:hAnsi="Arial" w:cs="Arial" w:hint="default"/>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7AD87807"/>
    <w:multiLevelType w:val="hybridMultilevel"/>
    <w:tmpl w:val="10ECA1A4"/>
    <w:lvl w:ilvl="0" w:tplc="C69611C6">
      <w:numFmt w:val="bullet"/>
      <w:lvlText w:val="-"/>
      <w:lvlJc w:val="left"/>
      <w:pPr>
        <w:ind w:left="720" w:hanging="360"/>
      </w:pPr>
      <w:rPr>
        <w:rFonts w:ascii="Calibri" w:eastAsiaTheme="minorHAnsi" w:hAnsi="Calibri" w:cs="Calibri" w:hint="default"/>
        <w:b w:val="0"/>
        <w:bCs/>
        <w:color w:val="auto"/>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7B2F0B01"/>
    <w:multiLevelType w:val="hybridMultilevel"/>
    <w:tmpl w:val="63145336"/>
    <w:lvl w:ilvl="0" w:tplc="C69611C6">
      <w:numFmt w:val="bullet"/>
      <w:lvlText w:val="-"/>
      <w:lvlJc w:val="left"/>
      <w:pPr>
        <w:ind w:left="720" w:hanging="360"/>
      </w:pPr>
      <w:rPr>
        <w:rFonts w:ascii="Calibri" w:eastAsiaTheme="minorHAnsi" w:hAnsi="Calibri" w:cs="Calibri" w:hint="default"/>
        <w:b w:val="0"/>
        <w:bCs/>
        <w:color w:val="auto"/>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7B3C0964"/>
    <w:multiLevelType w:val="hybridMultilevel"/>
    <w:tmpl w:val="B6E6437C"/>
    <w:lvl w:ilvl="0" w:tplc="04240003">
      <w:start w:val="1"/>
      <w:numFmt w:val="bullet"/>
      <w:lvlText w:val="o"/>
      <w:lvlJc w:val="left"/>
      <w:pPr>
        <w:ind w:left="2100" w:hanging="690"/>
      </w:pPr>
      <w:rPr>
        <w:rFonts w:ascii="Courier New" w:hAnsi="Courier New" w:cs="Courier New" w:hint="default"/>
      </w:rPr>
    </w:lvl>
    <w:lvl w:ilvl="1" w:tplc="FFFFFFFF" w:tentative="1">
      <w:start w:val="1"/>
      <w:numFmt w:val="lowerLetter"/>
      <w:lvlText w:val="%2."/>
      <w:lvlJc w:val="left"/>
      <w:pPr>
        <w:ind w:left="2490" w:hanging="360"/>
      </w:pPr>
    </w:lvl>
    <w:lvl w:ilvl="2" w:tplc="FFFFFFFF" w:tentative="1">
      <w:start w:val="1"/>
      <w:numFmt w:val="lowerRoman"/>
      <w:lvlText w:val="%3."/>
      <w:lvlJc w:val="right"/>
      <w:pPr>
        <w:ind w:left="3210" w:hanging="180"/>
      </w:pPr>
    </w:lvl>
    <w:lvl w:ilvl="3" w:tplc="FFFFFFFF" w:tentative="1">
      <w:start w:val="1"/>
      <w:numFmt w:val="decimal"/>
      <w:lvlText w:val="%4."/>
      <w:lvlJc w:val="left"/>
      <w:pPr>
        <w:ind w:left="3930" w:hanging="360"/>
      </w:pPr>
    </w:lvl>
    <w:lvl w:ilvl="4" w:tplc="FFFFFFFF" w:tentative="1">
      <w:start w:val="1"/>
      <w:numFmt w:val="lowerLetter"/>
      <w:lvlText w:val="%5."/>
      <w:lvlJc w:val="left"/>
      <w:pPr>
        <w:ind w:left="4650" w:hanging="360"/>
      </w:pPr>
    </w:lvl>
    <w:lvl w:ilvl="5" w:tplc="FFFFFFFF" w:tentative="1">
      <w:start w:val="1"/>
      <w:numFmt w:val="lowerRoman"/>
      <w:lvlText w:val="%6."/>
      <w:lvlJc w:val="right"/>
      <w:pPr>
        <w:ind w:left="5370" w:hanging="180"/>
      </w:pPr>
    </w:lvl>
    <w:lvl w:ilvl="6" w:tplc="FFFFFFFF" w:tentative="1">
      <w:start w:val="1"/>
      <w:numFmt w:val="decimal"/>
      <w:lvlText w:val="%7."/>
      <w:lvlJc w:val="left"/>
      <w:pPr>
        <w:ind w:left="6090" w:hanging="360"/>
      </w:pPr>
    </w:lvl>
    <w:lvl w:ilvl="7" w:tplc="FFFFFFFF" w:tentative="1">
      <w:start w:val="1"/>
      <w:numFmt w:val="lowerLetter"/>
      <w:lvlText w:val="%8."/>
      <w:lvlJc w:val="left"/>
      <w:pPr>
        <w:ind w:left="6810" w:hanging="360"/>
      </w:pPr>
    </w:lvl>
    <w:lvl w:ilvl="8" w:tplc="FFFFFFFF" w:tentative="1">
      <w:start w:val="1"/>
      <w:numFmt w:val="lowerRoman"/>
      <w:lvlText w:val="%9."/>
      <w:lvlJc w:val="right"/>
      <w:pPr>
        <w:ind w:left="7530" w:hanging="180"/>
      </w:pPr>
    </w:lvl>
  </w:abstractNum>
  <w:abstractNum w:abstractNumId="133" w15:restartNumberingAfterBreak="0">
    <w:nsid w:val="7CAF1A73"/>
    <w:multiLevelType w:val="hybridMultilevel"/>
    <w:tmpl w:val="2B909BD8"/>
    <w:lvl w:ilvl="0" w:tplc="04240001">
      <w:start w:val="1"/>
      <w:numFmt w:val="bullet"/>
      <w:lvlText w:val=""/>
      <w:lvlJc w:val="left"/>
      <w:pPr>
        <w:ind w:left="720" w:hanging="360"/>
      </w:pPr>
      <w:rPr>
        <w:rFonts w:ascii="Symbol" w:hAnsi="Symbo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4" w15:restartNumberingAfterBreak="0">
    <w:nsid w:val="7CEA7136"/>
    <w:multiLevelType w:val="hybridMultilevel"/>
    <w:tmpl w:val="FDBCBD1A"/>
    <w:lvl w:ilvl="0" w:tplc="44084CC2">
      <w:start w:val="1"/>
      <w:numFmt w:val="bullet"/>
      <w:lvlText w:val="-"/>
      <w:lvlJc w:val="left"/>
      <w:pPr>
        <w:ind w:left="1068" w:hanging="360"/>
      </w:pPr>
      <w:rPr>
        <w:rFonts w:ascii="Courier New" w:hAnsi="Courier New"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num w:numId="1" w16cid:durableId="91627674">
    <w:abstractNumId w:val="37"/>
  </w:num>
  <w:num w:numId="2" w16cid:durableId="1292633493">
    <w:abstractNumId w:val="52"/>
  </w:num>
  <w:num w:numId="3" w16cid:durableId="256719581">
    <w:abstractNumId w:val="104"/>
  </w:num>
  <w:num w:numId="4" w16cid:durableId="2128809550">
    <w:abstractNumId w:val="97"/>
  </w:num>
  <w:num w:numId="5" w16cid:durableId="1640767356">
    <w:abstractNumId w:val="134"/>
  </w:num>
  <w:num w:numId="6" w16cid:durableId="1158152909">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05614823">
    <w:abstractNumId w:val="126"/>
  </w:num>
  <w:num w:numId="8" w16cid:durableId="417868264">
    <w:abstractNumId w:val="46"/>
  </w:num>
  <w:num w:numId="9" w16cid:durableId="1446922756">
    <w:abstractNumId w:val="94"/>
  </w:num>
  <w:num w:numId="10" w16cid:durableId="197665164">
    <w:abstractNumId w:val="66"/>
  </w:num>
  <w:num w:numId="11" w16cid:durableId="1061830816">
    <w:abstractNumId w:val="75"/>
  </w:num>
  <w:num w:numId="12" w16cid:durableId="2062628782">
    <w:abstractNumId w:val="9"/>
  </w:num>
  <w:num w:numId="13" w16cid:durableId="1708677992">
    <w:abstractNumId w:val="118"/>
  </w:num>
  <w:num w:numId="14" w16cid:durableId="731389742">
    <w:abstractNumId w:val="38"/>
  </w:num>
  <w:num w:numId="15" w16cid:durableId="273367142">
    <w:abstractNumId w:val="48"/>
  </w:num>
  <w:num w:numId="16" w16cid:durableId="1895502054">
    <w:abstractNumId w:val="79"/>
  </w:num>
  <w:num w:numId="17" w16cid:durableId="2144032277">
    <w:abstractNumId w:val="25"/>
  </w:num>
  <w:num w:numId="18" w16cid:durableId="2100104550">
    <w:abstractNumId w:val="32"/>
  </w:num>
  <w:num w:numId="19" w16cid:durableId="932393772">
    <w:abstractNumId w:val="86"/>
  </w:num>
  <w:num w:numId="20" w16cid:durableId="131678532">
    <w:abstractNumId w:val="129"/>
  </w:num>
  <w:num w:numId="21" w16cid:durableId="427427791">
    <w:abstractNumId w:val="70"/>
  </w:num>
  <w:num w:numId="22" w16cid:durableId="125121766">
    <w:abstractNumId w:val="112"/>
  </w:num>
  <w:num w:numId="23" w16cid:durableId="1071805437">
    <w:abstractNumId w:val="64"/>
  </w:num>
  <w:num w:numId="24" w16cid:durableId="183984188">
    <w:abstractNumId w:val="109"/>
  </w:num>
  <w:num w:numId="25" w16cid:durableId="1882328505">
    <w:abstractNumId w:val="26"/>
  </w:num>
  <w:num w:numId="26" w16cid:durableId="1645351632">
    <w:abstractNumId w:val="31"/>
  </w:num>
  <w:num w:numId="27" w16cid:durableId="1877692260">
    <w:abstractNumId w:val="128"/>
  </w:num>
  <w:num w:numId="28" w16cid:durableId="1820028705">
    <w:abstractNumId w:val="98"/>
  </w:num>
  <w:num w:numId="29" w16cid:durableId="1100681818">
    <w:abstractNumId w:val="10"/>
  </w:num>
  <w:num w:numId="30" w16cid:durableId="1423793518">
    <w:abstractNumId w:val="71"/>
  </w:num>
  <w:num w:numId="31" w16cid:durableId="1560282236">
    <w:abstractNumId w:val="19"/>
  </w:num>
  <w:num w:numId="32" w16cid:durableId="154805985">
    <w:abstractNumId w:val="114"/>
  </w:num>
  <w:num w:numId="33" w16cid:durableId="253705556">
    <w:abstractNumId w:val="110"/>
  </w:num>
  <w:num w:numId="34" w16cid:durableId="147871459">
    <w:abstractNumId w:val="56"/>
  </w:num>
  <w:num w:numId="35" w16cid:durableId="62142972">
    <w:abstractNumId w:val="58"/>
  </w:num>
  <w:num w:numId="36" w16cid:durableId="1653680527">
    <w:abstractNumId w:val="84"/>
  </w:num>
  <w:num w:numId="37" w16cid:durableId="962031976">
    <w:abstractNumId w:val="63"/>
  </w:num>
  <w:num w:numId="38" w16cid:durableId="723021612">
    <w:abstractNumId w:val="17"/>
  </w:num>
  <w:num w:numId="39" w16cid:durableId="433403618">
    <w:abstractNumId w:val="72"/>
  </w:num>
  <w:num w:numId="40" w16cid:durableId="38676554">
    <w:abstractNumId w:val="59"/>
  </w:num>
  <w:num w:numId="41" w16cid:durableId="75251393">
    <w:abstractNumId w:val="41"/>
  </w:num>
  <w:num w:numId="42" w16cid:durableId="1618373219">
    <w:abstractNumId w:val="53"/>
  </w:num>
  <w:num w:numId="43" w16cid:durableId="1356617549">
    <w:abstractNumId w:val="23"/>
  </w:num>
  <w:num w:numId="44" w16cid:durableId="185337167">
    <w:abstractNumId w:val="125"/>
  </w:num>
  <w:num w:numId="45" w16cid:durableId="1297833508">
    <w:abstractNumId w:val="54"/>
  </w:num>
  <w:num w:numId="46" w16cid:durableId="452477032">
    <w:abstractNumId w:val="35"/>
  </w:num>
  <w:num w:numId="47" w16cid:durableId="188110963">
    <w:abstractNumId w:val="67"/>
  </w:num>
  <w:num w:numId="48" w16cid:durableId="1773548468">
    <w:abstractNumId w:val="80"/>
  </w:num>
  <w:num w:numId="49" w16cid:durableId="1587374998">
    <w:abstractNumId w:val="57"/>
  </w:num>
  <w:num w:numId="50" w16cid:durableId="1581602772">
    <w:abstractNumId w:val="95"/>
  </w:num>
  <w:num w:numId="51" w16cid:durableId="1969042271">
    <w:abstractNumId w:val="3"/>
  </w:num>
  <w:num w:numId="52" w16cid:durableId="235167409">
    <w:abstractNumId w:val="29"/>
  </w:num>
  <w:num w:numId="53" w16cid:durableId="997153980">
    <w:abstractNumId w:val="87"/>
  </w:num>
  <w:num w:numId="54" w16cid:durableId="1194537489">
    <w:abstractNumId w:val="47"/>
  </w:num>
  <w:num w:numId="55" w16cid:durableId="251397908">
    <w:abstractNumId w:val="68"/>
  </w:num>
  <w:num w:numId="56" w16cid:durableId="1501853813">
    <w:abstractNumId w:val="4"/>
  </w:num>
  <w:num w:numId="57" w16cid:durableId="1334214020">
    <w:abstractNumId w:val="13"/>
  </w:num>
  <w:num w:numId="58" w16cid:durableId="522983814">
    <w:abstractNumId w:val="6"/>
  </w:num>
  <w:num w:numId="59" w16cid:durableId="57899537">
    <w:abstractNumId w:val="65"/>
  </w:num>
  <w:num w:numId="60" w16cid:durableId="1086070301">
    <w:abstractNumId w:val="60"/>
  </w:num>
  <w:num w:numId="61" w16cid:durableId="2081561332">
    <w:abstractNumId w:val="90"/>
  </w:num>
  <w:num w:numId="62" w16cid:durableId="31225991">
    <w:abstractNumId w:val="82"/>
  </w:num>
  <w:num w:numId="63" w16cid:durableId="1849444681">
    <w:abstractNumId w:val="61"/>
  </w:num>
  <w:num w:numId="64" w16cid:durableId="34238639">
    <w:abstractNumId w:val="55"/>
  </w:num>
  <w:num w:numId="65" w16cid:durableId="1670018715">
    <w:abstractNumId w:val="42"/>
  </w:num>
  <w:num w:numId="66" w16cid:durableId="95178399">
    <w:abstractNumId w:val="74"/>
  </w:num>
  <w:num w:numId="67" w16cid:durableId="1563447288">
    <w:abstractNumId w:val="49"/>
  </w:num>
  <w:num w:numId="68" w16cid:durableId="1018314713">
    <w:abstractNumId w:val="108"/>
  </w:num>
  <w:num w:numId="69" w16cid:durableId="907573973">
    <w:abstractNumId w:val="22"/>
  </w:num>
  <w:num w:numId="70" w16cid:durableId="62028124">
    <w:abstractNumId w:val="51"/>
  </w:num>
  <w:num w:numId="71" w16cid:durableId="1607694426">
    <w:abstractNumId w:val="44"/>
  </w:num>
  <w:num w:numId="72" w16cid:durableId="456800110">
    <w:abstractNumId w:val="16"/>
  </w:num>
  <w:num w:numId="73" w16cid:durableId="388462478">
    <w:abstractNumId w:val="85"/>
  </w:num>
  <w:num w:numId="74" w16cid:durableId="1724601120">
    <w:abstractNumId w:val="62"/>
  </w:num>
  <w:num w:numId="75" w16cid:durableId="81149779">
    <w:abstractNumId w:val="30"/>
  </w:num>
  <w:num w:numId="76" w16cid:durableId="1197620317">
    <w:abstractNumId w:val="116"/>
  </w:num>
  <w:num w:numId="77" w16cid:durableId="52822688">
    <w:abstractNumId w:val="111"/>
  </w:num>
  <w:num w:numId="78" w16cid:durableId="1455371328">
    <w:abstractNumId w:val="33"/>
  </w:num>
  <w:num w:numId="79" w16cid:durableId="1337802440">
    <w:abstractNumId w:val="12"/>
  </w:num>
  <w:num w:numId="80" w16cid:durableId="2041514650">
    <w:abstractNumId w:val="132"/>
  </w:num>
  <w:num w:numId="81" w16cid:durableId="1238898448">
    <w:abstractNumId w:val="34"/>
  </w:num>
  <w:num w:numId="82" w16cid:durableId="798105376">
    <w:abstractNumId w:val="7"/>
  </w:num>
  <w:num w:numId="83" w16cid:durableId="84812085">
    <w:abstractNumId w:val="20"/>
  </w:num>
  <w:num w:numId="84" w16cid:durableId="1950964431">
    <w:abstractNumId w:val="28"/>
  </w:num>
  <w:num w:numId="85" w16cid:durableId="1647122998">
    <w:abstractNumId w:val="5"/>
  </w:num>
  <w:num w:numId="86" w16cid:durableId="706949541">
    <w:abstractNumId w:val="76"/>
  </w:num>
  <w:num w:numId="87" w16cid:durableId="740562147">
    <w:abstractNumId w:val="24"/>
  </w:num>
  <w:num w:numId="88" w16cid:durableId="1330329884">
    <w:abstractNumId w:val="18"/>
  </w:num>
  <w:num w:numId="89" w16cid:durableId="1085613833">
    <w:abstractNumId w:val="78"/>
  </w:num>
  <w:num w:numId="90" w16cid:durableId="611016769">
    <w:abstractNumId w:val="127"/>
  </w:num>
  <w:num w:numId="91" w16cid:durableId="427120370">
    <w:abstractNumId w:val="92"/>
  </w:num>
  <w:num w:numId="92" w16cid:durableId="271013642">
    <w:abstractNumId w:val="123"/>
  </w:num>
  <w:num w:numId="93" w16cid:durableId="1860661410">
    <w:abstractNumId w:val="43"/>
  </w:num>
  <w:num w:numId="94" w16cid:durableId="1247425469">
    <w:abstractNumId w:val="21"/>
  </w:num>
  <w:num w:numId="95" w16cid:durableId="110394337">
    <w:abstractNumId w:val="102"/>
  </w:num>
  <w:num w:numId="96" w16cid:durableId="974800105">
    <w:abstractNumId w:val="117"/>
  </w:num>
  <w:num w:numId="97" w16cid:durableId="1383947259">
    <w:abstractNumId w:val="88"/>
  </w:num>
  <w:num w:numId="98" w16cid:durableId="840004541">
    <w:abstractNumId w:val="100"/>
  </w:num>
  <w:num w:numId="99" w16cid:durableId="377436615">
    <w:abstractNumId w:val="81"/>
  </w:num>
  <w:num w:numId="100" w16cid:durableId="1989282809">
    <w:abstractNumId w:val="120"/>
  </w:num>
  <w:num w:numId="101" w16cid:durableId="1936549830">
    <w:abstractNumId w:val="105"/>
  </w:num>
  <w:num w:numId="102" w16cid:durableId="512186720">
    <w:abstractNumId w:val="11"/>
  </w:num>
  <w:num w:numId="103" w16cid:durableId="1807308029">
    <w:abstractNumId w:val="69"/>
  </w:num>
  <w:num w:numId="104" w16cid:durableId="1433085206">
    <w:abstractNumId w:val="115"/>
  </w:num>
  <w:num w:numId="105" w16cid:durableId="629239567">
    <w:abstractNumId w:val="93"/>
  </w:num>
  <w:num w:numId="106" w16cid:durableId="803741256">
    <w:abstractNumId w:val="121"/>
  </w:num>
  <w:num w:numId="107" w16cid:durableId="1958874906">
    <w:abstractNumId w:val="130"/>
  </w:num>
  <w:num w:numId="108" w16cid:durableId="1400325729">
    <w:abstractNumId w:val="131"/>
  </w:num>
  <w:num w:numId="109" w16cid:durableId="494299894">
    <w:abstractNumId w:val="91"/>
  </w:num>
  <w:num w:numId="110" w16cid:durableId="717511275">
    <w:abstractNumId w:val="119"/>
  </w:num>
  <w:num w:numId="111" w16cid:durableId="932205589">
    <w:abstractNumId w:val="103"/>
  </w:num>
  <w:num w:numId="112" w16cid:durableId="1973901672">
    <w:abstractNumId w:val="45"/>
  </w:num>
  <w:num w:numId="113" w16cid:durableId="1857646828">
    <w:abstractNumId w:val="101"/>
  </w:num>
  <w:num w:numId="114" w16cid:durableId="2108651955">
    <w:abstractNumId w:val="36"/>
  </w:num>
  <w:num w:numId="115" w16cid:durableId="553351749">
    <w:abstractNumId w:val="4"/>
  </w:num>
  <w:num w:numId="116" w16cid:durableId="264773810">
    <w:abstractNumId w:val="122"/>
  </w:num>
  <w:num w:numId="117" w16cid:durableId="1587305579">
    <w:abstractNumId w:val="50"/>
  </w:num>
  <w:num w:numId="118" w16cid:durableId="1123839937">
    <w:abstractNumId w:val="1"/>
  </w:num>
  <w:num w:numId="119" w16cid:durableId="1409109354">
    <w:abstractNumId w:val="77"/>
  </w:num>
  <w:num w:numId="120" w16cid:durableId="964391144">
    <w:abstractNumId w:val="99"/>
  </w:num>
  <w:num w:numId="121" w16cid:durableId="1768885163">
    <w:abstractNumId w:val="113"/>
  </w:num>
  <w:num w:numId="122" w16cid:durableId="1195070292">
    <w:abstractNumId w:val="96"/>
  </w:num>
  <w:num w:numId="123" w16cid:durableId="1969503264">
    <w:abstractNumId w:val="14"/>
  </w:num>
  <w:num w:numId="124" w16cid:durableId="33426422">
    <w:abstractNumId w:val="2"/>
  </w:num>
  <w:num w:numId="125" w16cid:durableId="150680852">
    <w:abstractNumId w:val="39"/>
  </w:num>
  <w:num w:numId="126" w16cid:durableId="1088650122">
    <w:abstractNumId w:val="40"/>
  </w:num>
  <w:num w:numId="127" w16cid:durableId="1272473860">
    <w:abstractNumId w:val="73"/>
  </w:num>
  <w:num w:numId="128" w16cid:durableId="783038884">
    <w:abstractNumId w:val="83"/>
  </w:num>
  <w:num w:numId="129" w16cid:durableId="1955358602">
    <w:abstractNumId w:val="124"/>
  </w:num>
  <w:num w:numId="130" w16cid:durableId="2168392">
    <w:abstractNumId w:val="89"/>
  </w:num>
  <w:num w:numId="131" w16cid:durableId="1054238947">
    <w:abstractNumId w:val="106"/>
  </w:num>
  <w:num w:numId="132" w16cid:durableId="1912621321">
    <w:abstractNumId w:val="27"/>
  </w:num>
  <w:num w:numId="133" w16cid:durableId="924414922">
    <w:abstractNumId w:val="107"/>
  </w:num>
  <w:num w:numId="134" w16cid:durableId="1563634994">
    <w:abstractNumId w:val="133"/>
  </w:num>
  <w:num w:numId="135" w16cid:durableId="43724008">
    <w:abstractNumId w:val="15"/>
  </w:num>
  <w:num w:numId="136" w16cid:durableId="581061732">
    <w:abstractNumId w:val="8"/>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AB3"/>
    <w:rsid w:val="0000546D"/>
    <w:rsid w:val="0000655E"/>
    <w:rsid w:val="00007EAD"/>
    <w:rsid w:val="00010308"/>
    <w:rsid w:val="00010EDE"/>
    <w:rsid w:val="00014810"/>
    <w:rsid w:val="000150F0"/>
    <w:rsid w:val="0002001F"/>
    <w:rsid w:val="00020E0F"/>
    <w:rsid w:val="00022D6A"/>
    <w:rsid w:val="00023389"/>
    <w:rsid w:val="00025507"/>
    <w:rsid w:val="00026EE8"/>
    <w:rsid w:val="00026F69"/>
    <w:rsid w:val="00027F0D"/>
    <w:rsid w:val="00030479"/>
    <w:rsid w:val="000312E8"/>
    <w:rsid w:val="00032980"/>
    <w:rsid w:val="00034D0D"/>
    <w:rsid w:val="00037237"/>
    <w:rsid w:val="00043C44"/>
    <w:rsid w:val="000441E1"/>
    <w:rsid w:val="000443FB"/>
    <w:rsid w:val="00046DCE"/>
    <w:rsid w:val="0004763B"/>
    <w:rsid w:val="000479C1"/>
    <w:rsid w:val="00051727"/>
    <w:rsid w:val="0005208D"/>
    <w:rsid w:val="00054D17"/>
    <w:rsid w:val="00061AC2"/>
    <w:rsid w:val="00066BBE"/>
    <w:rsid w:val="000673FA"/>
    <w:rsid w:val="0006776E"/>
    <w:rsid w:val="00070485"/>
    <w:rsid w:val="00070EAA"/>
    <w:rsid w:val="000778D2"/>
    <w:rsid w:val="000822F6"/>
    <w:rsid w:val="00082B2A"/>
    <w:rsid w:val="0008312B"/>
    <w:rsid w:val="000870DB"/>
    <w:rsid w:val="00090FD7"/>
    <w:rsid w:val="000926E2"/>
    <w:rsid w:val="000926EA"/>
    <w:rsid w:val="000943D5"/>
    <w:rsid w:val="000943EB"/>
    <w:rsid w:val="000944FF"/>
    <w:rsid w:val="0009589A"/>
    <w:rsid w:val="000967FA"/>
    <w:rsid w:val="000A1097"/>
    <w:rsid w:val="000A1426"/>
    <w:rsid w:val="000A20B2"/>
    <w:rsid w:val="000A65A2"/>
    <w:rsid w:val="000A73CD"/>
    <w:rsid w:val="000B0342"/>
    <w:rsid w:val="000B0478"/>
    <w:rsid w:val="000B21E6"/>
    <w:rsid w:val="000B4CD8"/>
    <w:rsid w:val="000B5632"/>
    <w:rsid w:val="000C35F3"/>
    <w:rsid w:val="000C42B2"/>
    <w:rsid w:val="000C53B8"/>
    <w:rsid w:val="000C75FC"/>
    <w:rsid w:val="000D0A6D"/>
    <w:rsid w:val="000D21E4"/>
    <w:rsid w:val="000D4709"/>
    <w:rsid w:val="000D4B3A"/>
    <w:rsid w:val="000D5B2F"/>
    <w:rsid w:val="000D5CD9"/>
    <w:rsid w:val="000E07B1"/>
    <w:rsid w:val="000E1BEC"/>
    <w:rsid w:val="000E2414"/>
    <w:rsid w:val="000E28E6"/>
    <w:rsid w:val="000E377E"/>
    <w:rsid w:val="000E4EC3"/>
    <w:rsid w:val="000F04E7"/>
    <w:rsid w:val="000F1D80"/>
    <w:rsid w:val="000F2D2B"/>
    <w:rsid w:val="000F663A"/>
    <w:rsid w:val="00104D51"/>
    <w:rsid w:val="001102C0"/>
    <w:rsid w:val="001165BE"/>
    <w:rsid w:val="001178BB"/>
    <w:rsid w:val="00117D78"/>
    <w:rsid w:val="00124A90"/>
    <w:rsid w:val="00126B34"/>
    <w:rsid w:val="001306B3"/>
    <w:rsid w:val="00130ACC"/>
    <w:rsid w:val="0013199B"/>
    <w:rsid w:val="00131B2D"/>
    <w:rsid w:val="00132394"/>
    <w:rsid w:val="00137259"/>
    <w:rsid w:val="0014017F"/>
    <w:rsid w:val="0014175B"/>
    <w:rsid w:val="00142244"/>
    <w:rsid w:val="00150619"/>
    <w:rsid w:val="00152C2A"/>
    <w:rsid w:val="00155933"/>
    <w:rsid w:val="0016236C"/>
    <w:rsid w:val="001639E9"/>
    <w:rsid w:val="0016623E"/>
    <w:rsid w:val="0017149B"/>
    <w:rsid w:val="001734BD"/>
    <w:rsid w:val="00183D72"/>
    <w:rsid w:val="00186113"/>
    <w:rsid w:val="00190636"/>
    <w:rsid w:val="00190FC3"/>
    <w:rsid w:val="001910D5"/>
    <w:rsid w:val="00193F85"/>
    <w:rsid w:val="00195D0D"/>
    <w:rsid w:val="0019770A"/>
    <w:rsid w:val="001977A2"/>
    <w:rsid w:val="001A2178"/>
    <w:rsid w:val="001B0F2F"/>
    <w:rsid w:val="001B1B1A"/>
    <w:rsid w:val="001B3EBF"/>
    <w:rsid w:val="001B5364"/>
    <w:rsid w:val="001C0615"/>
    <w:rsid w:val="001C0AAF"/>
    <w:rsid w:val="001C0E9D"/>
    <w:rsid w:val="001C3585"/>
    <w:rsid w:val="001C713D"/>
    <w:rsid w:val="001D05DD"/>
    <w:rsid w:val="001D0D04"/>
    <w:rsid w:val="001D2E04"/>
    <w:rsid w:val="001D56B3"/>
    <w:rsid w:val="001D6216"/>
    <w:rsid w:val="001E1E14"/>
    <w:rsid w:val="001E2B83"/>
    <w:rsid w:val="001E39BF"/>
    <w:rsid w:val="001E7140"/>
    <w:rsid w:val="001F0F53"/>
    <w:rsid w:val="001F4B4C"/>
    <w:rsid w:val="001F7051"/>
    <w:rsid w:val="001F7589"/>
    <w:rsid w:val="00200C99"/>
    <w:rsid w:val="00201AE6"/>
    <w:rsid w:val="00203621"/>
    <w:rsid w:val="002040C4"/>
    <w:rsid w:val="00206F2F"/>
    <w:rsid w:val="00207789"/>
    <w:rsid w:val="0021040E"/>
    <w:rsid w:val="00213BFB"/>
    <w:rsid w:val="00214EBE"/>
    <w:rsid w:val="00217820"/>
    <w:rsid w:val="002179C3"/>
    <w:rsid w:val="00217CE0"/>
    <w:rsid w:val="002227C0"/>
    <w:rsid w:val="00222B6A"/>
    <w:rsid w:val="00224FE7"/>
    <w:rsid w:val="00226B82"/>
    <w:rsid w:val="00226CCD"/>
    <w:rsid w:val="00231640"/>
    <w:rsid w:val="002340B5"/>
    <w:rsid w:val="0023555F"/>
    <w:rsid w:val="002378C3"/>
    <w:rsid w:val="002402C4"/>
    <w:rsid w:val="00243D31"/>
    <w:rsid w:val="00245811"/>
    <w:rsid w:val="002458BF"/>
    <w:rsid w:val="00246F51"/>
    <w:rsid w:val="0024748B"/>
    <w:rsid w:val="0024761C"/>
    <w:rsid w:val="00254636"/>
    <w:rsid w:val="0025713B"/>
    <w:rsid w:val="00260C22"/>
    <w:rsid w:val="00261CD8"/>
    <w:rsid w:val="002634D0"/>
    <w:rsid w:val="00264BA8"/>
    <w:rsid w:val="0026758F"/>
    <w:rsid w:val="00271B91"/>
    <w:rsid w:val="00273902"/>
    <w:rsid w:val="00280F49"/>
    <w:rsid w:val="00281ECA"/>
    <w:rsid w:val="00282643"/>
    <w:rsid w:val="0028373D"/>
    <w:rsid w:val="00285C71"/>
    <w:rsid w:val="00292B24"/>
    <w:rsid w:val="00292CE3"/>
    <w:rsid w:val="00294508"/>
    <w:rsid w:val="00294B2E"/>
    <w:rsid w:val="00295C98"/>
    <w:rsid w:val="002A04D5"/>
    <w:rsid w:val="002A19F1"/>
    <w:rsid w:val="002A2D45"/>
    <w:rsid w:val="002A730D"/>
    <w:rsid w:val="002A73A3"/>
    <w:rsid w:val="002B0CD0"/>
    <w:rsid w:val="002B1820"/>
    <w:rsid w:val="002B4D71"/>
    <w:rsid w:val="002B6BAE"/>
    <w:rsid w:val="002B7F88"/>
    <w:rsid w:val="002C4B11"/>
    <w:rsid w:val="002C5D14"/>
    <w:rsid w:val="002D1876"/>
    <w:rsid w:val="002D3060"/>
    <w:rsid w:val="002D433B"/>
    <w:rsid w:val="002E1ACD"/>
    <w:rsid w:val="002E21A2"/>
    <w:rsid w:val="002E2BAA"/>
    <w:rsid w:val="002E421A"/>
    <w:rsid w:val="002E687F"/>
    <w:rsid w:val="002E69D5"/>
    <w:rsid w:val="002E6DFE"/>
    <w:rsid w:val="002E7F0C"/>
    <w:rsid w:val="002F15B2"/>
    <w:rsid w:val="002F2F9C"/>
    <w:rsid w:val="002F35A4"/>
    <w:rsid w:val="002F44A8"/>
    <w:rsid w:val="002F53B0"/>
    <w:rsid w:val="002F6E8F"/>
    <w:rsid w:val="00300927"/>
    <w:rsid w:val="00301A63"/>
    <w:rsid w:val="0030514B"/>
    <w:rsid w:val="00305442"/>
    <w:rsid w:val="00310681"/>
    <w:rsid w:val="00312BB3"/>
    <w:rsid w:val="00312D21"/>
    <w:rsid w:val="00315DAA"/>
    <w:rsid w:val="0031684C"/>
    <w:rsid w:val="00321553"/>
    <w:rsid w:val="003222AB"/>
    <w:rsid w:val="003238BB"/>
    <w:rsid w:val="00325008"/>
    <w:rsid w:val="00326511"/>
    <w:rsid w:val="00326C2C"/>
    <w:rsid w:val="0033005F"/>
    <w:rsid w:val="003313AB"/>
    <w:rsid w:val="003316F0"/>
    <w:rsid w:val="00332031"/>
    <w:rsid w:val="00334806"/>
    <w:rsid w:val="00336A76"/>
    <w:rsid w:val="00336A9E"/>
    <w:rsid w:val="00344D29"/>
    <w:rsid w:val="0034501D"/>
    <w:rsid w:val="003454BF"/>
    <w:rsid w:val="0034672A"/>
    <w:rsid w:val="00346D44"/>
    <w:rsid w:val="003476B4"/>
    <w:rsid w:val="00347926"/>
    <w:rsid w:val="00351E0B"/>
    <w:rsid w:val="003552FF"/>
    <w:rsid w:val="0036227E"/>
    <w:rsid w:val="00363314"/>
    <w:rsid w:val="00363EB6"/>
    <w:rsid w:val="00364126"/>
    <w:rsid w:val="00365A06"/>
    <w:rsid w:val="003660CC"/>
    <w:rsid w:val="003709CF"/>
    <w:rsid w:val="003728EF"/>
    <w:rsid w:val="003757E3"/>
    <w:rsid w:val="00376014"/>
    <w:rsid w:val="00376E00"/>
    <w:rsid w:val="00377FDA"/>
    <w:rsid w:val="00382A4C"/>
    <w:rsid w:val="00384F96"/>
    <w:rsid w:val="003873B0"/>
    <w:rsid w:val="00390FBE"/>
    <w:rsid w:val="00391260"/>
    <w:rsid w:val="0039163B"/>
    <w:rsid w:val="00391FCD"/>
    <w:rsid w:val="00392076"/>
    <w:rsid w:val="00392B0E"/>
    <w:rsid w:val="003947D7"/>
    <w:rsid w:val="0039534E"/>
    <w:rsid w:val="00397807"/>
    <w:rsid w:val="003A5A0D"/>
    <w:rsid w:val="003A687D"/>
    <w:rsid w:val="003B6B84"/>
    <w:rsid w:val="003C0C4C"/>
    <w:rsid w:val="003C1DA3"/>
    <w:rsid w:val="003C570A"/>
    <w:rsid w:val="003C59D5"/>
    <w:rsid w:val="003D1841"/>
    <w:rsid w:val="003D6F3E"/>
    <w:rsid w:val="003D7237"/>
    <w:rsid w:val="003E00A3"/>
    <w:rsid w:val="003E06A5"/>
    <w:rsid w:val="003E36B5"/>
    <w:rsid w:val="003E5725"/>
    <w:rsid w:val="003E7035"/>
    <w:rsid w:val="003F0D8D"/>
    <w:rsid w:val="004004D1"/>
    <w:rsid w:val="00400DDA"/>
    <w:rsid w:val="00403D17"/>
    <w:rsid w:val="004046D2"/>
    <w:rsid w:val="004055B7"/>
    <w:rsid w:val="004056B5"/>
    <w:rsid w:val="0041321E"/>
    <w:rsid w:val="00415E9E"/>
    <w:rsid w:val="00424530"/>
    <w:rsid w:val="004336D7"/>
    <w:rsid w:val="004359B0"/>
    <w:rsid w:val="00436C17"/>
    <w:rsid w:val="004375A1"/>
    <w:rsid w:val="004413E0"/>
    <w:rsid w:val="00441638"/>
    <w:rsid w:val="00442B16"/>
    <w:rsid w:val="00445641"/>
    <w:rsid w:val="00445DE8"/>
    <w:rsid w:val="00451819"/>
    <w:rsid w:val="0045391F"/>
    <w:rsid w:val="00455C30"/>
    <w:rsid w:val="0045763F"/>
    <w:rsid w:val="00457C98"/>
    <w:rsid w:val="004638CF"/>
    <w:rsid w:val="0046435F"/>
    <w:rsid w:val="00464E1E"/>
    <w:rsid w:val="004658D1"/>
    <w:rsid w:val="004664B1"/>
    <w:rsid w:val="00470EEE"/>
    <w:rsid w:val="00472B2B"/>
    <w:rsid w:val="00473889"/>
    <w:rsid w:val="00473AEE"/>
    <w:rsid w:val="00474C31"/>
    <w:rsid w:val="00474CFA"/>
    <w:rsid w:val="00475FD1"/>
    <w:rsid w:val="004766C7"/>
    <w:rsid w:val="0047726D"/>
    <w:rsid w:val="0048457C"/>
    <w:rsid w:val="00484716"/>
    <w:rsid w:val="004963F6"/>
    <w:rsid w:val="004A061D"/>
    <w:rsid w:val="004A3434"/>
    <w:rsid w:val="004A6904"/>
    <w:rsid w:val="004B409E"/>
    <w:rsid w:val="004B4C04"/>
    <w:rsid w:val="004C050C"/>
    <w:rsid w:val="004C502F"/>
    <w:rsid w:val="004C6704"/>
    <w:rsid w:val="004D12C0"/>
    <w:rsid w:val="004D1517"/>
    <w:rsid w:val="004D3268"/>
    <w:rsid w:val="004D472C"/>
    <w:rsid w:val="004E00AE"/>
    <w:rsid w:val="004E1447"/>
    <w:rsid w:val="004E2993"/>
    <w:rsid w:val="004E67BA"/>
    <w:rsid w:val="004E7DD5"/>
    <w:rsid w:val="004F3D72"/>
    <w:rsid w:val="004F4544"/>
    <w:rsid w:val="004F525A"/>
    <w:rsid w:val="00502818"/>
    <w:rsid w:val="005030F2"/>
    <w:rsid w:val="0050328A"/>
    <w:rsid w:val="0050375F"/>
    <w:rsid w:val="005040CD"/>
    <w:rsid w:val="00505FC1"/>
    <w:rsid w:val="00507416"/>
    <w:rsid w:val="005107D2"/>
    <w:rsid w:val="00512169"/>
    <w:rsid w:val="0051351E"/>
    <w:rsid w:val="0051602A"/>
    <w:rsid w:val="00517405"/>
    <w:rsid w:val="0051761B"/>
    <w:rsid w:val="00520AE0"/>
    <w:rsid w:val="005213A1"/>
    <w:rsid w:val="00521ACE"/>
    <w:rsid w:val="005225B0"/>
    <w:rsid w:val="00523BEE"/>
    <w:rsid w:val="00524C0A"/>
    <w:rsid w:val="0052664D"/>
    <w:rsid w:val="00530BEB"/>
    <w:rsid w:val="00532112"/>
    <w:rsid w:val="00532F7E"/>
    <w:rsid w:val="00533C93"/>
    <w:rsid w:val="00535CE1"/>
    <w:rsid w:val="005362F5"/>
    <w:rsid w:val="005416FC"/>
    <w:rsid w:val="00543761"/>
    <w:rsid w:val="0054378C"/>
    <w:rsid w:val="0054768C"/>
    <w:rsid w:val="00551A78"/>
    <w:rsid w:val="00560AED"/>
    <w:rsid w:val="00561A19"/>
    <w:rsid w:val="00562258"/>
    <w:rsid w:val="00562980"/>
    <w:rsid w:val="005638F2"/>
    <w:rsid w:val="00565273"/>
    <w:rsid w:val="00566BC3"/>
    <w:rsid w:val="00570425"/>
    <w:rsid w:val="005716E5"/>
    <w:rsid w:val="005729C4"/>
    <w:rsid w:val="00572B9D"/>
    <w:rsid w:val="00573FC7"/>
    <w:rsid w:val="0057510A"/>
    <w:rsid w:val="00575963"/>
    <w:rsid w:val="00576AD0"/>
    <w:rsid w:val="005821FA"/>
    <w:rsid w:val="00583F55"/>
    <w:rsid w:val="0059207B"/>
    <w:rsid w:val="00593636"/>
    <w:rsid w:val="00594E4A"/>
    <w:rsid w:val="0059678D"/>
    <w:rsid w:val="00597743"/>
    <w:rsid w:val="005A1D0C"/>
    <w:rsid w:val="005A2D75"/>
    <w:rsid w:val="005A329F"/>
    <w:rsid w:val="005A5CB8"/>
    <w:rsid w:val="005A74C8"/>
    <w:rsid w:val="005B40B3"/>
    <w:rsid w:val="005B546D"/>
    <w:rsid w:val="005B54A6"/>
    <w:rsid w:val="005B5AA4"/>
    <w:rsid w:val="005C3E91"/>
    <w:rsid w:val="005C44EC"/>
    <w:rsid w:val="005C4A7D"/>
    <w:rsid w:val="005C5D07"/>
    <w:rsid w:val="005C7E02"/>
    <w:rsid w:val="005D0D9D"/>
    <w:rsid w:val="005D1BB6"/>
    <w:rsid w:val="005D1F8E"/>
    <w:rsid w:val="005D27F3"/>
    <w:rsid w:val="005D423E"/>
    <w:rsid w:val="005D4DB9"/>
    <w:rsid w:val="005D4E94"/>
    <w:rsid w:val="005D6A35"/>
    <w:rsid w:val="005E12F0"/>
    <w:rsid w:val="005E1D93"/>
    <w:rsid w:val="005E20D6"/>
    <w:rsid w:val="005E334A"/>
    <w:rsid w:val="005F0C4D"/>
    <w:rsid w:val="005F14AD"/>
    <w:rsid w:val="005F3BFE"/>
    <w:rsid w:val="005F6351"/>
    <w:rsid w:val="005F6EAA"/>
    <w:rsid w:val="00600874"/>
    <w:rsid w:val="006047B8"/>
    <w:rsid w:val="00604B61"/>
    <w:rsid w:val="0060500E"/>
    <w:rsid w:val="0060541B"/>
    <w:rsid w:val="006054A4"/>
    <w:rsid w:val="006055B5"/>
    <w:rsid w:val="00607598"/>
    <w:rsid w:val="00607C53"/>
    <w:rsid w:val="006109A5"/>
    <w:rsid w:val="006117DC"/>
    <w:rsid w:val="00612AC7"/>
    <w:rsid w:val="00612D22"/>
    <w:rsid w:val="00617A19"/>
    <w:rsid w:val="00617FC4"/>
    <w:rsid w:val="00620A4F"/>
    <w:rsid w:val="00630472"/>
    <w:rsid w:val="0063295B"/>
    <w:rsid w:val="006335C2"/>
    <w:rsid w:val="00633E72"/>
    <w:rsid w:val="00634673"/>
    <w:rsid w:val="00634B80"/>
    <w:rsid w:val="00634F31"/>
    <w:rsid w:val="00634FAA"/>
    <w:rsid w:val="006377F3"/>
    <w:rsid w:val="00640B46"/>
    <w:rsid w:val="006423D3"/>
    <w:rsid w:val="0064C903"/>
    <w:rsid w:val="00650E3E"/>
    <w:rsid w:val="006544FA"/>
    <w:rsid w:val="00654C82"/>
    <w:rsid w:val="0065578A"/>
    <w:rsid w:val="006568C2"/>
    <w:rsid w:val="00657DF7"/>
    <w:rsid w:val="00657F0C"/>
    <w:rsid w:val="00662BD9"/>
    <w:rsid w:val="00664E70"/>
    <w:rsid w:val="00665BE6"/>
    <w:rsid w:val="00670C93"/>
    <w:rsid w:val="00673EB1"/>
    <w:rsid w:val="006740E6"/>
    <w:rsid w:val="006753F3"/>
    <w:rsid w:val="0067654D"/>
    <w:rsid w:val="00677D74"/>
    <w:rsid w:val="00680A7C"/>
    <w:rsid w:val="006815DB"/>
    <w:rsid w:val="006822E1"/>
    <w:rsid w:val="00682FC2"/>
    <w:rsid w:val="00686C19"/>
    <w:rsid w:val="00686F7C"/>
    <w:rsid w:val="00687ECC"/>
    <w:rsid w:val="006911E2"/>
    <w:rsid w:val="00692A39"/>
    <w:rsid w:val="006930FF"/>
    <w:rsid w:val="006A22F9"/>
    <w:rsid w:val="006A6C59"/>
    <w:rsid w:val="006A6D8D"/>
    <w:rsid w:val="006B08BE"/>
    <w:rsid w:val="006B2DEA"/>
    <w:rsid w:val="006B4DA9"/>
    <w:rsid w:val="006B4FEF"/>
    <w:rsid w:val="006B5208"/>
    <w:rsid w:val="006B6C5C"/>
    <w:rsid w:val="006C0719"/>
    <w:rsid w:val="006C3E88"/>
    <w:rsid w:val="006D289C"/>
    <w:rsid w:val="006D3ABD"/>
    <w:rsid w:val="006D5EA8"/>
    <w:rsid w:val="006D6AB3"/>
    <w:rsid w:val="006E0308"/>
    <w:rsid w:val="006E05B7"/>
    <w:rsid w:val="006E16CD"/>
    <w:rsid w:val="006E39F6"/>
    <w:rsid w:val="006E60B7"/>
    <w:rsid w:val="006E6721"/>
    <w:rsid w:val="006F29B6"/>
    <w:rsid w:val="006F2D93"/>
    <w:rsid w:val="006F3C9B"/>
    <w:rsid w:val="0070158A"/>
    <w:rsid w:val="00701F80"/>
    <w:rsid w:val="007020CF"/>
    <w:rsid w:val="007024E6"/>
    <w:rsid w:val="00703DFA"/>
    <w:rsid w:val="00704F94"/>
    <w:rsid w:val="00706C1D"/>
    <w:rsid w:val="00706EE3"/>
    <w:rsid w:val="007102CD"/>
    <w:rsid w:val="00710492"/>
    <w:rsid w:val="00713804"/>
    <w:rsid w:val="0071711C"/>
    <w:rsid w:val="00720204"/>
    <w:rsid w:val="00721D56"/>
    <w:rsid w:val="0072271F"/>
    <w:rsid w:val="00722B1A"/>
    <w:rsid w:val="00722E25"/>
    <w:rsid w:val="007244BC"/>
    <w:rsid w:val="00727643"/>
    <w:rsid w:val="00727FCE"/>
    <w:rsid w:val="007373B5"/>
    <w:rsid w:val="00737B4F"/>
    <w:rsid w:val="00740F55"/>
    <w:rsid w:val="0074166C"/>
    <w:rsid w:val="00741710"/>
    <w:rsid w:val="00742F1A"/>
    <w:rsid w:val="00750965"/>
    <w:rsid w:val="00751DD3"/>
    <w:rsid w:val="00751FF4"/>
    <w:rsid w:val="007529DE"/>
    <w:rsid w:val="007530DC"/>
    <w:rsid w:val="007537F8"/>
    <w:rsid w:val="00753E08"/>
    <w:rsid w:val="007544DB"/>
    <w:rsid w:val="00754B6F"/>
    <w:rsid w:val="00756823"/>
    <w:rsid w:val="00757785"/>
    <w:rsid w:val="00757C45"/>
    <w:rsid w:val="0076112D"/>
    <w:rsid w:val="00763556"/>
    <w:rsid w:val="0076510F"/>
    <w:rsid w:val="00770153"/>
    <w:rsid w:val="00773C7F"/>
    <w:rsid w:val="00776CBB"/>
    <w:rsid w:val="0077A0E5"/>
    <w:rsid w:val="007811C7"/>
    <w:rsid w:val="00781D0B"/>
    <w:rsid w:val="007830AB"/>
    <w:rsid w:val="0078352B"/>
    <w:rsid w:val="0078414D"/>
    <w:rsid w:val="00785BFF"/>
    <w:rsid w:val="00790894"/>
    <w:rsid w:val="00792F81"/>
    <w:rsid w:val="00794B8B"/>
    <w:rsid w:val="0079556B"/>
    <w:rsid w:val="00795E3C"/>
    <w:rsid w:val="007975C6"/>
    <w:rsid w:val="00797600"/>
    <w:rsid w:val="00797F01"/>
    <w:rsid w:val="007A089D"/>
    <w:rsid w:val="007A1FB3"/>
    <w:rsid w:val="007A3F5A"/>
    <w:rsid w:val="007A5D8F"/>
    <w:rsid w:val="007B0099"/>
    <w:rsid w:val="007B0CC3"/>
    <w:rsid w:val="007B464C"/>
    <w:rsid w:val="007B4A06"/>
    <w:rsid w:val="007B4F0E"/>
    <w:rsid w:val="007B7876"/>
    <w:rsid w:val="007B795E"/>
    <w:rsid w:val="007C0315"/>
    <w:rsid w:val="007C05EA"/>
    <w:rsid w:val="007C3D25"/>
    <w:rsid w:val="007D498B"/>
    <w:rsid w:val="007D5AF3"/>
    <w:rsid w:val="007D5C4B"/>
    <w:rsid w:val="007D5CD7"/>
    <w:rsid w:val="007D6031"/>
    <w:rsid w:val="007E2110"/>
    <w:rsid w:val="007E26CB"/>
    <w:rsid w:val="007E76B2"/>
    <w:rsid w:val="007F09E5"/>
    <w:rsid w:val="007F3D45"/>
    <w:rsid w:val="00800085"/>
    <w:rsid w:val="00801D5E"/>
    <w:rsid w:val="00804DEE"/>
    <w:rsid w:val="0080678B"/>
    <w:rsid w:val="008075A0"/>
    <w:rsid w:val="00811903"/>
    <w:rsid w:val="008156CD"/>
    <w:rsid w:val="00815A79"/>
    <w:rsid w:val="00815FD8"/>
    <w:rsid w:val="008175DE"/>
    <w:rsid w:val="00821CBD"/>
    <w:rsid w:val="00824827"/>
    <w:rsid w:val="00825449"/>
    <w:rsid w:val="00826511"/>
    <w:rsid w:val="008319B1"/>
    <w:rsid w:val="00832768"/>
    <w:rsid w:val="00832D3D"/>
    <w:rsid w:val="008331F7"/>
    <w:rsid w:val="00837EFA"/>
    <w:rsid w:val="00837F8D"/>
    <w:rsid w:val="008409CB"/>
    <w:rsid w:val="008454E3"/>
    <w:rsid w:val="00845AC2"/>
    <w:rsid w:val="00846244"/>
    <w:rsid w:val="00846DEB"/>
    <w:rsid w:val="0084776C"/>
    <w:rsid w:val="00847BE0"/>
    <w:rsid w:val="0085370E"/>
    <w:rsid w:val="008601AE"/>
    <w:rsid w:val="008609DB"/>
    <w:rsid w:val="00862F43"/>
    <w:rsid w:val="00864193"/>
    <w:rsid w:val="008677ED"/>
    <w:rsid w:val="00870DA3"/>
    <w:rsid w:val="008740B7"/>
    <w:rsid w:val="008815B9"/>
    <w:rsid w:val="00881671"/>
    <w:rsid w:val="00882343"/>
    <w:rsid w:val="008834FB"/>
    <w:rsid w:val="00885F73"/>
    <w:rsid w:val="008864B6"/>
    <w:rsid w:val="00887BBE"/>
    <w:rsid w:val="008907CF"/>
    <w:rsid w:val="00891600"/>
    <w:rsid w:val="008917DA"/>
    <w:rsid w:val="00891E45"/>
    <w:rsid w:val="00893055"/>
    <w:rsid w:val="00896228"/>
    <w:rsid w:val="00897720"/>
    <w:rsid w:val="0089798C"/>
    <w:rsid w:val="008A1C0B"/>
    <w:rsid w:val="008A363C"/>
    <w:rsid w:val="008A4566"/>
    <w:rsid w:val="008A6BFD"/>
    <w:rsid w:val="008A79A4"/>
    <w:rsid w:val="008A7F6A"/>
    <w:rsid w:val="008B177F"/>
    <w:rsid w:val="008B3D04"/>
    <w:rsid w:val="008B7CF1"/>
    <w:rsid w:val="008B7D2F"/>
    <w:rsid w:val="008C01FF"/>
    <w:rsid w:val="008C1233"/>
    <w:rsid w:val="008C2129"/>
    <w:rsid w:val="008C26C4"/>
    <w:rsid w:val="008C4D05"/>
    <w:rsid w:val="008C5743"/>
    <w:rsid w:val="008C66CE"/>
    <w:rsid w:val="008C6DD2"/>
    <w:rsid w:val="008D0D92"/>
    <w:rsid w:val="008D0EB8"/>
    <w:rsid w:val="008D2D2B"/>
    <w:rsid w:val="008D3663"/>
    <w:rsid w:val="008D492E"/>
    <w:rsid w:val="008D5D85"/>
    <w:rsid w:val="008D6579"/>
    <w:rsid w:val="008E2072"/>
    <w:rsid w:val="008E4013"/>
    <w:rsid w:val="008E64F1"/>
    <w:rsid w:val="008E6FC1"/>
    <w:rsid w:val="008E701E"/>
    <w:rsid w:val="008F17DC"/>
    <w:rsid w:val="008F1886"/>
    <w:rsid w:val="008F3E5D"/>
    <w:rsid w:val="008F5432"/>
    <w:rsid w:val="008F6BD9"/>
    <w:rsid w:val="00903A5C"/>
    <w:rsid w:val="009041F9"/>
    <w:rsid w:val="009062BC"/>
    <w:rsid w:val="0090661B"/>
    <w:rsid w:val="00907695"/>
    <w:rsid w:val="00912602"/>
    <w:rsid w:val="009135CE"/>
    <w:rsid w:val="009154FB"/>
    <w:rsid w:val="009175DF"/>
    <w:rsid w:val="00920A51"/>
    <w:rsid w:val="00920EFE"/>
    <w:rsid w:val="00922EC4"/>
    <w:rsid w:val="00923535"/>
    <w:rsid w:val="0092413F"/>
    <w:rsid w:val="00926463"/>
    <w:rsid w:val="00927C0C"/>
    <w:rsid w:val="0093012A"/>
    <w:rsid w:val="00930366"/>
    <w:rsid w:val="0093244F"/>
    <w:rsid w:val="00936DCF"/>
    <w:rsid w:val="009370D5"/>
    <w:rsid w:val="00937B29"/>
    <w:rsid w:val="00941C5F"/>
    <w:rsid w:val="00942070"/>
    <w:rsid w:val="0094406A"/>
    <w:rsid w:val="009468E6"/>
    <w:rsid w:val="00947DD0"/>
    <w:rsid w:val="009519CC"/>
    <w:rsid w:val="00952432"/>
    <w:rsid w:val="00952586"/>
    <w:rsid w:val="0095486B"/>
    <w:rsid w:val="00964902"/>
    <w:rsid w:val="009655BC"/>
    <w:rsid w:val="009663C0"/>
    <w:rsid w:val="0096720F"/>
    <w:rsid w:val="00970C2F"/>
    <w:rsid w:val="00971D89"/>
    <w:rsid w:val="00971F35"/>
    <w:rsid w:val="00975C26"/>
    <w:rsid w:val="00976BFC"/>
    <w:rsid w:val="00977984"/>
    <w:rsid w:val="00980FE4"/>
    <w:rsid w:val="00981618"/>
    <w:rsid w:val="00982168"/>
    <w:rsid w:val="00983B66"/>
    <w:rsid w:val="009855FD"/>
    <w:rsid w:val="009859DC"/>
    <w:rsid w:val="009932EE"/>
    <w:rsid w:val="009A005D"/>
    <w:rsid w:val="009A148F"/>
    <w:rsid w:val="009A72A7"/>
    <w:rsid w:val="009B009C"/>
    <w:rsid w:val="009B3A75"/>
    <w:rsid w:val="009B4915"/>
    <w:rsid w:val="009B4FCD"/>
    <w:rsid w:val="009C14BE"/>
    <w:rsid w:val="009C1FC1"/>
    <w:rsid w:val="009C38EE"/>
    <w:rsid w:val="009C5246"/>
    <w:rsid w:val="009D1EC2"/>
    <w:rsid w:val="009D2597"/>
    <w:rsid w:val="009D3202"/>
    <w:rsid w:val="009D52B6"/>
    <w:rsid w:val="009D6155"/>
    <w:rsid w:val="009D6839"/>
    <w:rsid w:val="009E0582"/>
    <w:rsid w:val="009E57E3"/>
    <w:rsid w:val="009E5D03"/>
    <w:rsid w:val="009E7E4F"/>
    <w:rsid w:val="009F09AE"/>
    <w:rsid w:val="009F0EDA"/>
    <w:rsid w:val="009F2CF1"/>
    <w:rsid w:val="009F3142"/>
    <w:rsid w:val="00A053F9"/>
    <w:rsid w:val="00A05D41"/>
    <w:rsid w:val="00A06593"/>
    <w:rsid w:val="00A13347"/>
    <w:rsid w:val="00A174B4"/>
    <w:rsid w:val="00A20673"/>
    <w:rsid w:val="00A20828"/>
    <w:rsid w:val="00A21052"/>
    <w:rsid w:val="00A25206"/>
    <w:rsid w:val="00A34735"/>
    <w:rsid w:val="00A348B3"/>
    <w:rsid w:val="00A35782"/>
    <w:rsid w:val="00A36FB5"/>
    <w:rsid w:val="00A3776D"/>
    <w:rsid w:val="00A37BA7"/>
    <w:rsid w:val="00A37E1D"/>
    <w:rsid w:val="00A40A3E"/>
    <w:rsid w:val="00A43386"/>
    <w:rsid w:val="00A434A8"/>
    <w:rsid w:val="00A43C92"/>
    <w:rsid w:val="00A441AE"/>
    <w:rsid w:val="00A501BB"/>
    <w:rsid w:val="00A517C6"/>
    <w:rsid w:val="00A519FA"/>
    <w:rsid w:val="00A53DB3"/>
    <w:rsid w:val="00A56422"/>
    <w:rsid w:val="00A57714"/>
    <w:rsid w:val="00A57E5C"/>
    <w:rsid w:val="00A60113"/>
    <w:rsid w:val="00A60212"/>
    <w:rsid w:val="00A60487"/>
    <w:rsid w:val="00A615B6"/>
    <w:rsid w:val="00A61E8A"/>
    <w:rsid w:val="00A6224E"/>
    <w:rsid w:val="00A643CC"/>
    <w:rsid w:val="00A643F9"/>
    <w:rsid w:val="00A646D8"/>
    <w:rsid w:val="00A655BE"/>
    <w:rsid w:val="00A65961"/>
    <w:rsid w:val="00A670A5"/>
    <w:rsid w:val="00A700ED"/>
    <w:rsid w:val="00A73D52"/>
    <w:rsid w:val="00A73F5E"/>
    <w:rsid w:val="00A77AF5"/>
    <w:rsid w:val="00A831B6"/>
    <w:rsid w:val="00A8474C"/>
    <w:rsid w:val="00A85C07"/>
    <w:rsid w:val="00A87441"/>
    <w:rsid w:val="00A87445"/>
    <w:rsid w:val="00A915B7"/>
    <w:rsid w:val="00A9187A"/>
    <w:rsid w:val="00A930B7"/>
    <w:rsid w:val="00A93AD4"/>
    <w:rsid w:val="00A949E2"/>
    <w:rsid w:val="00AA269D"/>
    <w:rsid w:val="00AA4215"/>
    <w:rsid w:val="00AA5265"/>
    <w:rsid w:val="00AA5F03"/>
    <w:rsid w:val="00AB12C2"/>
    <w:rsid w:val="00AB3411"/>
    <w:rsid w:val="00AB380F"/>
    <w:rsid w:val="00AB541F"/>
    <w:rsid w:val="00AB556B"/>
    <w:rsid w:val="00AB5E9B"/>
    <w:rsid w:val="00AB685C"/>
    <w:rsid w:val="00AC0967"/>
    <w:rsid w:val="00AC0C50"/>
    <w:rsid w:val="00AC3AB7"/>
    <w:rsid w:val="00AC73D7"/>
    <w:rsid w:val="00AC784B"/>
    <w:rsid w:val="00AC78DD"/>
    <w:rsid w:val="00AD2777"/>
    <w:rsid w:val="00AE6D6B"/>
    <w:rsid w:val="00AE7B84"/>
    <w:rsid w:val="00AF0D79"/>
    <w:rsid w:val="00AF2447"/>
    <w:rsid w:val="00AF3B11"/>
    <w:rsid w:val="00B01505"/>
    <w:rsid w:val="00B02E5E"/>
    <w:rsid w:val="00B0540C"/>
    <w:rsid w:val="00B06AA4"/>
    <w:rsid w:val="00B07044"/>
    <w:rsid w:val="00B104D5"/>
    <w:rsid w:val="00B1621A"/>
    <w:rsid w:val="00B16BD1"/>
    <w:rsid w:val="00B20102"/>
    <w:rsid w:val="00B20BB1"/>
    <w:rsid w:val="00B21EFB"/>
    <w:rsid w:val="00B24BBD"/>
    <w:rsid w:val="00B24BED"/>
    <w:rsid w:val="00B30E80"/>
    <w:rsid w:val="00B31459"/>
    <w:rsid w:val="00B31D64"/>
    <w:rsid w:val="00B33A5B"/>
    <w:rsid w:val="00B35D2D"/>
    <w:rsid w:val="00B36536"/>
    <w:rsid w:val="00B4048C"/>
    <w:rsid w:val="00B40C6E"/>
    <w:rsid w:val="00B41DFB"/>
    <w:rsid w:val="00B42AC6"/>
    <w:rsid w:val="00B50009"/>
    <w:rsid w:val="00B511B3"/>
    <w:rsid w:val="00B5795E"/>
    <w:rsid w:val="00B61E84"/>
    <w:rsid w:val="00B623A2"/>
    <w:rsid w:val="00B67623"/>
    <w:rsid w:val="00B701BD"/>
    <w:rsid w:val="00B742AC"/>
    <w:rsid w:val="00B745E4"/>
    <w:rsid w:val="00B75A61"/>
    <w:rsid w:val="00B81C82"/>
    <w:rsid w:val="00B8507F"/>
    <w:rsid w:val="00B87A15"/>
    <w:rsid w:val="00B9356D"/>
    <w:rsid w:val="00B938A5"/>
    <w:rsid w:val="00B94A90"/>
    <w:rsid w:val="00B94B0A"/>
    <w:rsid w:val="00B95B35"/>
    <w:rsid w:val="00B96868"/>
    <w:rsid w:val="00B97599"/>
    <w:rsid w:val="00BA004B"/>
    <w:rsid w:val="00BA3B5E"/>
    <w:rsid w:val="00BA3CDA"/>
    <w:rsid w:val="00BA447B"/>
    <w:rsid w:val="00BA4AE2"/>
    <w:rsid w:val="00BA517F"/>
    <w:rsid w:val="00BA5E7C"/>
    <w:rsid w:val="00BB2486"/>
    <w:rsid w:val="00BB3547"/>
    <w:rsid w:val="00BB5A15"/>
    <w:rsid w:val="00BC518B"/>
    <w:rsid w:val="00BC5C8A"/>
    <w:rsid w:val="00BC624F"/>
    <w:rsid w:val="00BC6943"/>
    <w:rsid w:val="00BC7D3E"/>
    <w:rsid w:val="00BD0A60"/>
    <w:rsid w:val="00BD33DD"/>
    <w:rsid w:val="00BD4F74"/>
    <w:rsid w:val="00BE2358"/>
    <w:rsid w:val="00BE2C52"/>
    <w:rsid w:val="00BE3E40"/>
    <w:rsid w:val="00BE3FC5"/>
    <w:rsid w:val="00BE6598"/>
    <w:rsid w:val="00BE6DDA"/>
    <w:rsid w:val="00BE72C4"/>
    <w:rsid w:val="00BE7AE5"/>
    <w:rsid w:val="00BF0CAB"/>
    <w:rsid w:val="00BF0EC8"/>
    <w:rsid w:val="00BF2A4B"/>
    <w:rsid w:val="00BF62D6"/>
    <w:rsid w:val="00BF662F"/>
    <w:rsid w:val="00BF70D7"/>
    <w:rsid w:val="00BF769C"/>
    <w:rsid w:val="00C00E03"/>
    <w:rsid w:val="00C02905"/>
    <w:rsid w:val="00C02C77"/>
    <w:rsid w:val="00C03B3E"/>
    <w:rsid w:val="00C04D7C"/>
    <w:rsid w:val="00C05313"/>
    <w:rsid w:val="00C14A62"/>
    <w:rsid w:val="00C15A8C"/>
    <w:rsid w:val="00C17A6D"/>
    <w:rsid w:val="00C215EE"/>
    <w:rsid w:val="00C234EB"/>
    <w:rsid w:val="00C23934"/>
    <w:rsid w:val="00C2614A"/>
    <w:rsid w:val="00C300D6"/>
    <w:rsid w:val="00C34A70"/>
    <w:rsid w:val="00C36D57"/>
    <w:rsid w:val="00C422FE"/>
    <w:rsid w:val="00C45D79"/>
    <w:rsid w:val="00C46A3A"/>
    <w:rsid w:val="00C50A20"/>
    <w:rsid w:val="00C50E44"/>
    <w:rsid w:val="00C512FD"/>
    <w:rsid w:val="00C53152"/>
    <w:rsid w:val="00C54427"/>
    <w:rsid w:val="00C5735D"/>
    <w:rsid w:val="00C605A9"/>
    <w:rsid w:val="00C60780"/>
    <w:rsid w:val="00C60EB1"/>
    <w:rsid w:val="00C62CAE"/>
    <w:rsid w:val="00C62CBC"/>
    <w:rsid w:val="00C62CCF"/>
    <w:rsid w:val="00C65781"/>
    <w:rsid w:val="00C6636B"/>
    <w:rsid w:val="00C67594"/>
    <w:rsid w:val="00C729E6"/>
    <w:rsid w:val="00C749E9"/>
    <w:rsid w:val="00C7527C"/>
    <w:rsid w:val="00C765D9"/>
    <w:rsid w:val="00C83FE8"/>
    <w:rsid w:val="00C84BBB"/>
    <w:rsid w:val="00C92C9E"/>
    <w:rsid w:val="00C93323"/>
    <w:rsid w:val="00C948A0"/>
    <w:rsid w:val="00C95128"/>
    <w:rsid w:val="00C969F3"/>
    <w:rsid w:val="00CA31A9"/>
    <w:rsid w:val="00CA3A7E"/>
    <w:rsid w:val="00CA6960"/>
    <w:rsid w:val="00CA6C4C"/>
    <w:rsid w:val="00CB2597"/>
    <w:rsid w:val="00CB2D26"/>
    <w:rsid w:val="00CB3ACB"/>
    <w:rsid w:val="00CB51C1"/>
    <w:rsid w:val="00CB767C"/>
    <w:rsid w:val="00CB7CAF"/>
    <w:rsid w:val="00CC0225"/>
    <w:rsid w:val="00CC0720"/>
    <w:rsid w:val="00CC1926"/>
    <w:rsid w:val="00CC1CE1"/>
    <w:rsid w:val="00CC499B"/>
    <w:rsid w:val="00CC4A46"/>
    <w:rsid w:val="00CC4A4C"/>
    <w:rsid w:val="00CC693E"/>
    <w:rsid w:val="00CC6B9A"/>
    <w:rsid w:val="00CC7A3B"/>
    <w:rsid w:val="00CC7A85"/>
    <w:rsid w:val="00CD1AFF"/>
    <w:rsid w:val="00CD2FD8"/>
    <w:rsid w:val="00CD347B"/>
    <w:rsid w:val="00CF0D45"/>
    <w:rsid w:val="00CF1E72"/>
    <w:rsid w:val="00CF5A7A"/>
    <w:rsid w:val="00CF7D27"/>
    <w:rsid w:val="00D02545"/>
    <w:rsid w:val="00D039CA"/>
    <w:rsid w:val="00D04F3E"/>
    <w:rsid w:val="00D07C0D"/>
    <w:rsid w:val="00D105C3"/>
    <w:rsid w:val="00D176D5"/>
    <w:rsid w:val="00D20812"/>
    <w:rsid w:val="00D22406"/>
    <w:rsid w:val="00D22A18"/>
    <w:rsid w:val="00D2346A"/>
    <w:rsid w:val="00D308E9"/>
    <w:rsid w:val="00D3312D"/>
    <w:rsid w:val="00D34738"/>
    <w:rsid w:val="00D4033E"/>
    <w:rsid w:val="00D41FA0"/>
    <w:rsid w:val="00D42627"/>
    <w:rsid w:val="00D4291A"/>
    <w:rsid w:val="00D44F37"/>
    <w:rsid w:val="00D45059"/>
    <w:rsid w:val="00D478B3"/>
    <w:rsid w:val="00D53977"/>
    <w:rsid w:val="00D600CF"/>
    <w:rsid w:val="00D602A2"/>
    <w:rsid w:val="00D611C2"/>
    <w:rsid w:val="00D61523"/>
    <w:rsid w:val="00D6505D"/>
    <w:rsid w:val="00D6545C"/>
    <w:rsid w:val="00D65D46"/>
    <w:rsid w:val="00D67FDF"/>
    <w:rsid w:val="00D75B11"/>
    <w:rsid w:val="00D775DD"/>
    <w:rsid w:val="00D77CDC"/>
    <w:rsid w:val="00D807BE"/>
    <w:rsid w:val="00D81A96"/>
    <w:rsid w:val="00D824CE"/>
    <w:rsid w:val="00D84556"/>
    <w:rsid w:val="00D85292"/>
    <w:rsid w:val="00D870C8"/>
    <w:rsid w:val="00D875A7"/>
    <w:rsid w:val="00D92D32"/>
    <w:rsid w:val="00D9396D"/>
    <w:rsid w:val="00D94E31"/>
    <w:rsid w:val="00D95714"/>
    <w:rsid w:val="00DA2120"/>
    <w:rsid w:val="00DA587E"/>
    <w:rsid w:val="00DA61EA"/>
    <w:rsid w:val="00DB0AA3"/>
    <w:rsid w:val="00DB0B61"/>
    <w:rsid w:val="00DC20A7"/>
    <w:rsid w:val="00DC5D55"/>
    <w:rsid w:val="00DC622C"/>
    <w:rsid w:val="00DC6866"/>
    <w:rsid w:val="00DD0893"/>
    <w:rsid w:val="00DD0C1F"/>
    <w:rsid w:val="00DD0E0D"/>
    <w:rsid w:val="00DD0E33"/>
    <w:rsid w:val="00DD5499"/>
    <w:rsid w:val="00DD68D7"/>
    <w:rsid w:val="00DD7E94"/>
    <w:rsid w:val="00DE0BA4"/>
    <w:rsid w:val="00DE2217"/>
    <w:rsid w:val="00DE22A4"/>
    <w:rsid w:val="00DE7F17"/>
    <w:rsid w:val="00DF5637"/>
    <w:rsid w:val="00E015A4"/>
    <w:rsid w:val="00E05006"/>
    <w:rsid w:val="00E07832"/>
    <w:rsid w:val="00E114CA"/>
    <w:rsid w:val="00E13460"/>
    <w:rsid w:val="00E145F0"/>
    <w:rsid w:val="00E17FE6"/>
    <w:rsid w:val="00E22731"/>
    <w:rsid w:val="00E25F22"/>
    <w:rsid w:val="00E27254"/>
    <w:rsid w:val="00E2728D"/>
    <w:rsid w:val="00E30366"/>
    <w:rsid w:val="00E30AC1"/>
    <w:rsid w:val="00E31D41"/>
    <w:rsid w:val="00E32139"/>
    <w:rsid w:val="00E34C05"/>
    <w:rsid w:val="00E35CB3"/>
    <w:rsid w:val="00E4068C"/>
    <w:rsid w:val="00E42A9C"/>
    <w:rsid w:val="00E43B58"/>
    <w:rsid w:val="00E44379"/>
    <w:rsid w:val="00E44DC5"/>
    <w:rsid w:val="00E44E48"/>
    <w:rsid w:val="00E46B72"/>
    <w:rsid w:val="00E5175B"/>
    <w:rsid w:val="00E5192F"/>
    <w:rsid w:val="00E52465"/>
    <w:rsid w:val="00E526B8"/>
    <w:rsid w:val="00E5352F"/>
    <w:rsid w:val="00E53DC5"/>
    <w:rsid w:val="00E55289"/>
    <w:rsid w:val="00E561FC"/>
    <w:rsid w:val="00E5668D"/>
    <w:rsid w:val="00E62579"/>
    <w:rsid w:val="00E65021"/>
    <w:rsid w:val="00E65629"/>
    <w:rsid w:val="00E725AF"/>
    <w:rsid w:val="00E731F2"/>
    <w:rsid w:val="00E77C27"/>
    <w:rsid w:val="00E87A4A"/>
    <w:rsid w:val="00E87CCC"/>
    <w:rsid w:val="00E87CDF"/>
    <w:rsid w:val="00E87FFC"/>
    <w:rsid w:val="00E90A71"/>
    <w:rsid w:val="00E9330C"/>
    <w:rsid w:val="00E93721"/>
    <w:rsid w:val="00EA02C8"/>
    <w:rsid w:val="00EA09A9"/>
    <w:rsid w:val="00EA1C8E"/>
    <w:rsid w:val="00EA6B27"/>
    <w:rsid w:val="00EB1FB4"/>
    <w:rsid w:val="00EB2E41"/>
    <w:rsid w:val="00EB3AD0"/>
    <w:rsid w:val="00EC2612"/>
    <w:rsid w:val="00EC4152"/>
    <w:rsid w:val="00EC44F1"/>
    <w:rsid w:val="00ED1CC0"/>
    <w:rsid w:val="00ED4E80"/>
    <w:rsid w:val="00ED66A3"/>
    <w:rsid w:val="00EE2557"/>
    <w:rsid w:val="00EE2A1D"/>
    <w:rsid w:val="00EE2C81"/>
    <w:rsid w:val="00EE572F"/>
    <w:rsid w:val="00EE61A7"/>
    <w:rsid w:val="00EE6D7E"/>
    <w:rsid w:val="00EE705A"/>
    <w:rsid w:val="00EE73BF"/>
    <w:rsid w:val="00EE78C3"/>
    <w:rsid w:val="00EF0F82"/>
    <w:rsid w:val="00EF3DEE"/>
    <w:rsid w:val="00EF4E97"/>
    <w:rsid w:val="00EF7999"/>
    <w:rsid w:val="00F00EC7"/>
    <w:rsid w:val="00F04855"/>
    <w:rsid w:val="00F06529"/>
    <w:rsid w:val="00F07A25"/>
    <w:rsid w:val="00F1119C"/>
    <w:rsid w:val="00F128D6"/>
    <w:rsid w:val="00F134AE"/>
    <w:rsid w:val="00F138E7"/>
    <w:rsid w:val="00F1478D"/>
    <w:rsid w:val="00F1778A"/>
    <w:rsid w:val="00F20C55"/>
    <w:rsid w:val="00F226A3"/>
    <w:rsid w:val="00F24D1D"/>
    <w:rsid w:val="00F26517"/>
    <w:rsid w:val="00F30188"/>
    <w:rsid w:val="00F31E3B"/>
    <w:rsid w:val="00F32234"/>
    <w:rsid w:val="00F32C7F"/>
    <w:rsid w:val="00F3670E"/>
    <w:rsid w:val="00F36842"/>
    <w:rsid w:val="00F36FCE"/>
    <w:rsid w:val="00F40994"/>
    <w:rsid w:val="00F41400"/>
    <w:rsid w:val="00F4623D"/>
    <w:rsid w:val="00F52CFD"/>
    <w:rsid w:val="00F54403"/>
    <w:rsid w:val="00F56A4E"/>
    <w:rsid w:val="00F56EC1"/>
    <w:rsid w:val="00F60C8C"/>
    <w:rsid w:val="00F62258"/>
    <w:rsid w:val="00F6455A"/>
    <w:rsid w:val="00F657FD"/>
    <w:rsid w:val="00F66038"/>
    <w:rsid w:val="00F6603F"/>
    <w:rsid w:val="00F66376"/>
    <w:rsid w:val="00F70359"/>
    <w:rsid w:val="00F75D3F"/>
    <w:rsid w:val="00F76431"/>
    <w:rsid w:val="00F80A0C"/>
    <w:rsid w:val="00F80C3E"/>
    <w:rsid w:val="00F854A7"/>
    <w:rsid w:val="00F8756B"/>
    <w:rsid w:val="00F91316"/>
    <w:rsid w:val="00F918D5"/>
    <w:rsid w:val="00F92FE4"/>
    <w:rsid w:val="00FA075B"/>
    <w:rsid w:val="00FA1D1F"/>
    <w:rsid w:val="00FA330B"/>
    <w:rsid w:val="00FA3860"/>
    <w:rsid w:val="00FB031E"/>
    <w:rsid w:val="00FB26AB"/>
    <w:rsid w:val="00FB3315"/>
    <w:rsid w:val="00FB3844"/>
    <w:rsid w:val="00FB3949"/>
    <w:rsid w:val="00FB40A1"/>
    <w:rsid w:val="00FB5727"/>
    <w:rsid w:val="00FC2096"/>
    <w:rsid w:val="00FC2B57"/>
    <w:rsid w:val="00FC6A3E"/>
    <w:rsid w:val="00FD01FC"/>
    <w:rsid w:val="00FD1EDD"/>
    <w:rsid w:val="00FD47B3"/>
    <w:rsid w:val="00FD5526"/>
    <w:rsid w:val="00FE259F"/>
    <w:rsid w:val="00FE41BE"/>
    <w:rsid w:val="00FE553A"/>
    <w:rsid w:val="00FE649F"/>
    <w:rsid w:val="00FE733E"/>
    <w:rsid w:val="00FE7EA3"/>
    <w:rsid w:val="00FF0215"/>
    <w:rsid w:val="00FF199F"/>
    <w:rsid w:val="00FF1CDB"/>
    <w:rsid w:val="00FF1E68"/>
    <w:rsid w:val="00FF493A"/>
    <w:rsid w:val="00FF5A12"/>
    <w:rsid w:val="00FF5E69"/>
    <w:rsid w:val="0234DB97"/>
    <w:rsid w:val="04A80760"/>
    <w:rsid w:val="05D31240"/>
    <w:rsid w:val="081F9A01"/>
    <w:rsid w:val="08A5B1DA"/>
    <w:rsid w:val="091725E7"/>
    <w:rsid w:val="0947BBFD"/>
    <w:rsid w:val="0A3B89F6"/>
    <w:rsid w:val="0A5B925F"/>
    <w:rsid w:val="0C8C7B8B"/>
    <w:rsid w:val="0CC94AFB"/>
    <w:rsid w:val="0CFF3222"/>
    <w:rsid w:val="0DDB2B09"/>
    <w:rsid w:val="0E797EB0"/>
    <w:rsid w:val="0F339621"/>
    <w:rsid w:val="0F3C377D"/>
    <w:rsid w:val="0FF4F790"/>
    <w:rsid w:val="105A2596"/>
    <w:rsid w:val="10717B02"/>
    <w:rsid w:val="1075C457"/>
    <w:rsid w:val="13E381DD"/>
    <w:rsid w:val="14725F26"/>
    <w:rsid w:val="14C95BC4"/>
    <w:rsid w:val="14CD13B4"/>
    <w:rsid w:val="15EE421F"/>
    <w:rsid w:val="178794D2"/>
    <w:rsid w:val="17D7A0C9"/>
    <w:rsid w:val="195A16F7"/>
    <w:rsid w:val="19E7F8FE"/>
    <w:rsid w:val="1A0235D1"/>
    <w:rsid w:val="1A6540C2"/>
    <w:rsid w:val="1A73BB03"/>
    <w:rsid w:val="1EAA34E6"/>
    <w:rsid w:val="1EE6B970"/>
    <w:rsid w:val="20E0C283"/>
    <w:rsid w:val="2112DBAB"/>
    <w:rsid w:val="22FD9853"/>
    <w:rsid w:val="254ADCC5"/>
    <w:rsid w:val="25D9A944"/>
    <w:rsid w:val="260087C9"/>
    <w:rsid w:val="2604EE27"/>
    <w:rsid w:val="26906DEC"/>
    <w:rsid w:val="26A06EB5"/>
    <w:rsid w:val="276EDAFA"/>
    <w:rsid w:val="28ADE3A9"/>
    <w:rsid w:val="2A334C24"/>
    <w:rsid w:val="2A8B5FA9"/>
    <w:rsid w:val="2BAF368D"/>
    <w:rsid w:val="2BE75269"/>
    <w:rsid w:val="2FAF95C6"/>
    <w:rsid w:val="2FE70726"/>
    <w:rsid w:val="301E27D5"/>
    <w:rsid w:val="33BC6EC2"/>
    <w:rsid w:val="35DE45D1"/>
    <w:rsid w:val="36F349FA"/>
    <w:rsid w:val="378F7A61"/>
    <w:rsid w:val="37F677B7"/>
    <w:rsid w:val="38230CF4"/>
    <w:rsid w:val="386D318D"/>
    <w:rsid w:val="39288EA7"/>
    <w:rsid w:val="3AE69C74"/>
    <w:rsid w:val="3BD5EB38"/>
    <w:rsid w:val="3C4B6C79"/>
    <w:rsid w:val="3C549D6F"/>
    <w:rsid w:val="3CABFA2D"/>
    <w:rsid w:val="3CCAD81F"/>
    <w:rsid w:val="3D51E26A"/>
    <w:rsid w:val="3F40FACC"/>
    <w:rsid w:val="3FD505F9"/>
    <w:rsid w:val="424E4436"/>
    <w:rsid w:val="43F53E7B"/>
    <w:rsid w:val="44EC3F1B"/>
    <w:rsid w:val="45222FE2"/>
    <w:rsid w:val="4528E3DD"/>
    <w:rsid w:val="459655C6"/>
    <w:rsid w:val="4739B95E"/>
    <w:rsid w:val="476DDA1D"/>
    <w:rsid w:val="477EE5E9"/>
    <w:rsid w:val="48155162"/>
    <w:rsid w:val="48675DDB"/>
    <w:rsid w:val="495B7110"/>
    <w:rsid w:val="49620ACA"/>
    <w:rsid w:val="4AFBB73D"/>
    <w:rsid w:val="4BB4F4EA"/>
    <w:rsid w:val="4D35F75B"/>
    <w:rsid w:val="4DB21A23"/>
    <w:rsid w:val="4DF6265D"/>
    <w:rsid w:val="4DFEDD31"/>
    <w:rsid w:val="4F85076D"/>
    <w:rsid w:val="4F94820E"/>
    <w:rsid w:val="503200F9"/>
    <w:rsid w:val="51478D26"/>
    <w:rsid w:val="520CAD3B"/>
    <w:rsid w:val="52520A20"/>
    <w:rsid w:val="557E3D1A"/>
    <w:rsid w:val="55B78419"/>
    <w:rsid w:val="56421881"/>
    <w:rsid w:val="5713C44B"/>
    <w:rsid w:val="579F93F3"/>
    <w:rsid w:val="596CFB12"/>
    <w:rsid w:val="59959EB2"/>
    <w:rsid w:val="5CB84E82"/>
    <w:rsid w:val="5CE386FC"/>
    <w:rsid w:val="5DC395D5"/>
    <w:rsid w:val="5DE36414"/>
    <w:rsid w:val="5E433CF4"/>
    <w:rsid w:val="5EF25E18"/>
    <w:rsid w:val="5F570929"/>
    <w:rsid w:val="5FB2935E"/>
    <w:rsid w:val="61D15A04"/>
    <w:rsid w:val="61E894BB"/>
    <w:rsid w:val="61FAA00D"/>
    <w:rsid w:val="62EA3420"/>
    <w:rsid w:val="6429DF64"/>
    <w:rsid w:val="650A98F5"/>
    <w:rsid w:val="65FD6415"/>
    <w:rsid w:val="667C6D13"/>
    <w:rsid w:val="6744598E"/>
    <w:rsid w:val="68B75D79"/>
    <w:rsid w:val="68C83868"/>
    <w:rsid w:val="6A1066B9"/>
    <w:rsid w:val="6B54165F"/>
    <w:rsid w:val="6C86D061"/>
    <w:rsid w:val="6D2F050D"/>
    <w:rsid w:val="6EADEF66"/>
    <w:rsid w:val="6FBBCB42"/>
    <w:rsid w:val="7015DDC0"/>
    <w:rsid w:val="711E8E9D"/>
    <w:rsid w:val="718707CF"/>
    <w:rsid w:val="71BE1808"/>
    <w:rsid w:val="71D4B0AF"/>
    <w:rsid w:val="720BC978"/>
    <w:rsid w:val="7671DF4D"/>
    <w:rsid w:val="7719C308"/>
    <w:rsid w:val="79330ECD"/>
    <w:rsid w:val="7975F453"/>
    <w:rsid w:val="797E27C2"/>
    <w:rsid w:val="7B411F1B"/>
    <w:rsid w:val="7C409C96"/>
    <w:rsid w:val="7C95FF59"/>
    <w:rsid w:val="7CD4BD65"/>
    <w:rsid w:val="7D50BE8F"/>
    <w:rsid w:val="7E31CFBA"/>
    <w:rsid w:val="7FE90BF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07B184"/>
  <w15:chartTrackingRefBased/>
  <w15:docId w15:val="{79DB5216-6DE6-4D65-B4C1-CD6806BAA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10492"/>
  </w:style>
  <w:style w:type="paragraph" w:styleId="Naslov1">
    <w:name w:val="heading 1"/>
    <w:basedOn w:val="Navaden"/>
    <w:next w:val="Navaden"/>
    <w:link w:val="Naslov1Znak"/>
    <w:uiPriority w:val="9"/>
    <w:qFormat/>
    <w:rsid w:val="00654C8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654C8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unhideWhenUsed/>
    <w:qFormat/>
    <w:rsid w:val="00862F4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iPriority w:val="9"/>
    <w:unhideWhenUsed/>
    <w:qFormat/>
    <w:rsid w:val="00D6505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K1,Table of contents numbered,Elenco num ARGEA,body,Odsek zoznamu2,za tekst,Označevanje,List Paragraph2,naslov 1,Bullet 1,Bullet Points,Bullet layer,Colorful List - Accent 11,Dot pt,F5 List Paragraph,Indicator Text,Issue Action POC,3"/>
    <w:basedOn w:val="Navaden"/>
    <w:link w:val="OdstavekseznamaZnak"/>
    <w:uiPriority w:val="34"/>
    <w:qFormat/>
    <w:rsid w:val="006D6AB3"/>
    <w:pPr>
      <w:ind w:left="720"/>
      <w:contextualSpacing/>
    </w:pPr>
  </w:style>
  <w:style w:type="character" w:customStyle="1" w:styleId="Naslov2Znak">
    <w:name w:val="Naslov 2 Znak"/>
    <w:basedOn w:val="Privzetapisavaodstavka"/>
    <w:link w:val="Naslov2"/>
    <w:uiPriority w:val="9"/>
    <w:rsid w:val="00654C82"/>
    <w:rPr>
      <w:rFonts w:asciiTheme="majorHAnsi" w:eastAsiaTheme="majorEastAsia" w:hAnsiTheme="majorHAnsi" w:cstheme="majorBidi"/>
      <w:color w:val="2F5496" w:themeColor="accent1" w:themeShade="BF"/>
      <w:sz w:val="26"/>
      <w:szCs w:val="26"/>
    </w:rPr>
  </w:style>
  <w:style w:type="character" w:customStyle="1" w:styleId="Naslov1Znak">
    <w:name w:val="Naslov 1 Znak"/>
    <w:basedOn w:val="Privzetapisavaodstavka"/>
    <w:link w:val="Naslov1"/>
    <w:uiPriority w:val="9"/>
    <w:rsid w:val="00654C82"/>
    <w:rPr>
      <w:rFonts w:asciiTheme="majorHAnsi" w:eastAsiaTheme="majorEastAsia" w:hAnsiTheme="majorHAnsi" w:cstheme="majorBidi"/>
      <w:color w:val="2F5496" w:themeColor="accent1" w:themeShade="BF"/>
      <w:sz w:val="32"/>
      <w:szCs w:val="32"/>
    </w:rPr>
  </w:style>
  <w:style w:type="paragraph" w:styleId="Sprotnaopomba-besedilo">
    <w:name w:val="footnote text"/>
    <w:aliases w:val=" Znak, Znak5,Znak5 Znak Znak,Znak5 Znak Znak Znak Znak,Znak5,Znak,Sprotna opomba-besedilo,Char Char,Char Char Char Char,Char Char Char,Sprotna opomba - besedilo Znak1,Sprotna opomba - besedilo Znak Znak2,Char,Char1,single space"/>
    <w:basedOn w:val="Navaden"/>
    <w:link w:val="Sprotnaopomba-besediloZnak"/>
    <w:uiPriority w:val="99"/>
    <w:unhideWhenUsed/>
    <w:qFormat/>
    <w:rsid w:val="0024761C"/>
    <w:pPr>
      <w:spacing w:after="0" w:line="240" w:lineRule="auto"/>
    </w:pPr>
    <w:rPr>
      <w:sz w:val="20"/>
      <w:szCs w:val="20"/>
    </w:rPr>
  </w:style>
  <w:style w:type="character" w:customStyle="1" w:styleId="Sprotnaopomba-besediloZnak">
    <w:name w:val="Sprotna opomba - besedilo Znak"/>
    <w:aliases w:val=" Znak Znak, Znak5 Znak,Znak5 Znak Znak Znak,Znak5 Znak Znak Znak Znak Znak,Znak5 Znak,Znak Znak,Sprotna opomba-besedilo Znak,Char Char Znak,Char Char Char Char Znak,Char Char Char Znak,Sprotna opomba - besedilo Znak1 Znak"/>
    <w:basedOn w:val="Privzetapisavaodstavka"/>
    <w:link w:val="Sprotnaopomba-besedilo"/>
    <w:uiPriority w:val="99"/>
    <w:qFormat/>
    <w:rsid w:val="0024761C"/>
    <w:rPr>
      <w:sz w:val="20"/>
      <w:szCs w:val="20"/>
    </w:rPr>
  </w:style>
  <w:style w:type="character" w:styleId="Sprotnaopomba-sklic">
    <w:name w:val="footnote reference"/>
    <w:aliases w:val="number,Footnote reference number,Footnote symbol,note TESI,-E Fußnotenzeichen,SUPERS,Footnote Reference Superscript,stylish,Odwołanie przypisu,Times 10 Point,Exposant 3 Point,Voetnootverwijzing,EN Footnote Reference,Ref,BVI fnr,fr"/>
    <w:basedOn w:val="Privzetapisavaodstavka"/>
    <w:link w:val="FootnotesymbolCarZchn"/>
    <w:uiPriority w:val="99"/>
    <w:unhideWhenUsed/>
    <w:qFormat/>
    <w:rsid w:val="0024761C"/>
    <w:rPr>
      <w:vertAlign w:val="superscript"/>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rsid w:val="0024761C"/>
  </w:style>
  <w:style w:type="table" w:customStyle="1" w:styleId="Tabelatemnamrea5poudarek11">
    <w:name w:val="Tabela – temna mreža 5 (poudarek 1)1"/>
    <w:basedOn w:val="Navadnatabela"/>
    <w:uiPriority w:val="50"/>
    <w:rsid w:val="0024761C"/>
    <w:pPr>
      <w:spacing w:before="100" w:after="0" w:line="240" w:lineRule="auto"/>
    </w:pPr>
    <w:rPr>
      <w:rFonts w:eastAsiaTheme="minorEastAsia"/>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24761C"/>
    <w:pPr>
      <w:spacing w:line="240" w:lineRule="exact"/>
      <w:jc w:val="both"/>
    </w:pPr>
    <w:rPr>
      <w:vertAlign w:val="superscript"/>
    </w:rPr>
  </w:style>
  <w:style w:type="character" w:styleId="Pripombasklic">
    <w:name w:val="annotation reference"/>
    <w:aliases w:val="Komentar - sklic,Komentar - sklic1"/>
    <w:basedOn w:val="Privzetapisavaodstavka"/>
    <w:uiPriority w:val="99"/>
    <w:unhideWhenUsed/>
    <w:rsid w:val="00B06AA4"/>
    <w:rPr>
      <w:sz w:val="16"/>
      <w:szCs w:val="16"/>
    </w:rPr>
  </w:style>
  <w:style w:type="paragraph" w:styleId="Pripombabesedilo">
    <w:name w:val="annotation text"/>
    <w:basedOn w:val="Navaden"/>
    <w:link w:val="PripombabesediloZnak"/>
    <w:uiPriority w:val="99"/>
    <w:unhideWhenUsed/>
    <w:rsid w:val="00B06AA4"/>
    <w:pPr>
      <w:spacing w:line="240" w:lineRule="auto"/>
    </w:pPr>
    <w:rPr>
      <w:sz w:val="20"/>
      <w:szCs w:val="20"/>
    </w:rPr>
  </w:style>
  <w:style w:type="character" w:customStyle="1" w:styleId="PripombabesediloZnak">
    <w:name w:val="Pripomba – besedilo Znak"/>
    <w:basedOn w:val="Privzetapisavaodstavka"/>
    <w:link w:val="Pripombabesedilo"/>
    <w:uiPriority w:val="99"/>
    <w:rsid w:val="00B06AA4"/>
    <w:rPr>
      <w:sz w:val="20"/>
      <w:szCs w:val="20"/>
    </w:rPr>
  </w:style>
  <w:style w:type="paragraph" w:customStyle="1" w:styleId="BodyText31">
    <w:name w:val="Body Text 31"/>
    <w:basedOn w:val="Navaden"/>
    <w:rsid w:val="0006776E"/>
    <w:pPr>
      <w:overflowPunct w:val="0"/>
      <w:autoSpaceDE w:val="0"/>
      <w:autoSpaceDN w:val="0"/>
      <w:adjustRightInd w:val="0"/>
      <w:spacing w:after="0" w:line="240" w:lineRule="auto"/>
      <w:jc w:val="both"/>
      <w:textAlignment w:val="baseline"/>
    </w:pPr>
    <w:rPr>
      <w:rFonts w:ascii="Times New Roman" w:eastAsia="Times New Roman" w:hAnsi="Times New Roman" w:cs="Times New Roman"/>
      <w:b/>
      <w:sz w:val="24"/>
      <w:szCs w:val="20"/>
      <w:lang w:eastAsia="sl-SI"/>
    </w:rPr>
  </w:style>
  <w:style w:type="character" w:customStyle="1" w:styleId="Naslov3Znak">
    <w:name w:val="Naslov 3 Znak"/>
    <w:basedOn w:val="Privzetapisavaodstavka"/>
    <w:link w:val="Naslov3"/>
    <w:uiPriority w:val="9"/>
    <w:rsid w:val="00862F43"/>
    <w:rPr>
      <w:rFonts w:asciiTheme="majorHAnsi" w:eastAsiaTheme="majorEastAsia" w:hAnsiTheme="majorHAnsi" w:cstheme="majorBidi"/>
      <w:color w:val="1F3763" w:themeColor="accent1" w:themeShade="7F"/>
      <w:sz w:val="24"/>
      <w:szCs w:val="24"/>
    </w:rPr>
  </w:style>
  <w:style w:type="paragraph" w:customStyle="1" w:styleId="Odstavek">
    <w:name w:val="Odstavek"/>
    <w:basedOn w:val="Navaden"/>
    <w:link w:val="OdstavekZnak"/>
    <w:qFormat/>
    <w:rsid w:val="00862F43"/>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862F43"/>
    <w:rPr>
      <w:rFonts w:ascii="Arial" w:eastAsia="Times New Roman" w:hAnsi="Arial" w:cs="Arial"/>
      <w:lang w:eastAsia="sl-SI"/>
    </w:rPr>
  </w:style>
  <w:style w:type="paragraph" w:styleId="Glava">
    <w:name w:val="header"/>
    <w:basedOn w:val="Navaden"/>
    <w:link w:val="GlavaZnak"/>
    <w:uiPriority w:val="99"/>
    <w:unhideWhenUsed/>
    <w:rsid w:val="00D9396D"/>
    <w:pPr>
      <w:tabs>
        <w:tab w:val="center" w:pos="4536"/>
        <w:tab w:val="right" w:pos="9072"/>
      </w:tabs>
      <w:spacing w:after="0" w:line="240" w:lineRule="auto"/>
    </w:pPr>
  </w:style>
  <w:style w:type="character" w:customStyle="1" w:styleId="GlavaZnak">
    <w:name w:val="Glava Znak"/>
    <w:basedOn w:val="Privzetapisavaodstavka"/>
    <w:link w:val="Glava"/>
    <w:uiPriority w:val="99"/>
    <w:rsid w:val="00D9396D"/>
  </w:style>
  <w:style w:type="paragraph" w:styleId="Noga">
    <w:name w:val="footer"/>
    <w:basedOn w:val="Navaden"/>
    <w:link w:val="NogaZnak"/>
    <w:uiPriority w:val="99"/>
    <w:unhideWhenUsed/>
    <w:rsid w:val="00D9396D"/>
    <w:pPr>
      <w:tabs>
        <w:tab w:val="center" w:pos="4536"/>
        <w:tab w:val="right" w:pos="9072"/>
      </w:tabs>
      <w:spacing w:after="0" w:line="240" w:lineRule="auto"/>
    </w:pPr>
  </w:style>
  <w:style w:type="character" w:customStyle="1" w:styleId="NogaZnak">
    <w:name w:val="Noga Znak"/>
    <w:basedOn w:val="Privzetapisavaodstavka"/>
    <w:link w:val="Noga"/>
    <w:uiPriority w:val="99"/>
    <w:rsid w:val="00D9396D"/>
  </w:style>
  <w:style w:type="paragraph" w:styleId="Revizija">
    <w:name w:val="Revision"/>
    <w:hidden/>
    <w:uiPriority w:val="99"/>
    <w:semiHidden/>
    <w:rsid w:val="00CF1E72"/>
    <w:pPr>
      <w:spacing w:after="0" w:line="240" w:lineRule="auto"/>
    </w:pPr>
  </w:style>
  <w:style w:type="paragraph" w:styleId="Zadevapripombe">
    <w:name w:val="annotation subject"/>
    <w:basedOn w:val="Pripombabesedilo"/>
    <w:next w:val="Pripombabesedilo"/>
    <w:link w:val="ZadevapripombeZnak"/>
    <w:uiPriority w:val="99"/>
    <w:semiHidden/>
    <w:unhideWhenUsed/>
    <w:rsid w:val="00CF1E72"/>
    <w:rPr>
      <w:b/>
      <w:bCs/>
    </w:rPr>
  </w:style>
  <w:style w:type="character" w:customStyle="1" w:styleId="ZadevapripombeZnak">
    <w:name w:val="Zadeva pripombe Znak"/>
    <w:basedOn w:val="PripombabesediloZnak"/>
    <w:link w:val="Zadevapripombe"/>
    <w:uiPriority w:val="99"/>
    <w:semiHidden/>
    <w:rsid w:val="00CF1E72"/>
    <w:rPr>
      <w:b/>
      <w:bCs/>
      <w:sz w:val="20"/>
      <w:szCs w:val="20"/>
    </w:rPr>
  </w:style>
  <w:style w:type="character" w:styleId="Hiperpovezava">
    <w:name w:val="Hyperlink"/>
    <w:basedOn w:val="Privzetapisavaodstavka"/>
    <w:uiPriority w:val="99"/>
    <w:unhideWhenUsed/>
    <w:rsid w:val="00CF1E72"/>
    <w:rPr>
      <w:color w:val="0000FF"/>
      <w:u w:val="single"/>
    </w:rPr>
  </w:style>
  <w:style w:type="paragraph" w:customStyle="1" w:styleId="odstavek0">
    <w:name w:val="odstavek"/>
    <w:basedOn w:val="Navaden"/>
    <w:rsid w:val="00CF1E7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
    <w:name w:val="alineazaodstavkom"/>
    <w:basedOn w:val="Navaden"/>
    <w:rsid w:val="00CF1E7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efault">
    <w:name w:val="Default"/>
    <w:rsid w:val="00200C99"/>
    <w:pPr>
      <w:autoSpaceDE w:val="0"/>
      <w:autoSpaceDN w:val="0"/>
      <w:adjustRightInd w:val="0"/>
      <w:spacing w:after="0" w:line="240" w:lineRule="auto"/>
    </w:pPr>
    <w:rPr>
      <w:rFonts w:ascii="Calibri" w:eastAsia="Calibri" w:hAnsi="Calibri" w:cs="Calibri"/>
      <w:color w:val="000000"/>
      <w:sz w:val="24"/>
      <w:szCs w:val="24"/>
      <w:lang w:eastAsia="sl-SI"/>
    </w:rPr>
  </w:style>
  <w:style w:type="paragraph" w:styleId="Navadensplet">
    <w:name w:val="Normal (Web)"/>
    <w:basedOn w:val="Navaden"/>
    <w:uiPriority w:val="99"/>
    <w:unhideWhenUsed/>
    <w:rsid w:val="00D6505D"/>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4Znak">
    <w:name w:val="Naslov 4 Znak"/>
    <w:basedOn w:val="Privzetapisavaodstavka"/>
    <w:link w:val="Naslov4"/>
    <w:uiPriority w:val="9"/>
    <w:rsid w:val="00D6505D"/>
    <w:rPr>
      <w:rFonts w:asciiTheme="majorHAnsi" w:eastAsiaTheme="majorEastAsia" w:hAnsiTheme="majorHAnsi" w:cstheme="majorBidi"/>
      <w:i/>
      <w:iCs/>
      <w:color w:val="2F5496" w:themeColor="accent1" w:themeShade="BF"/>
    </w:rPr>
  </w:style>
  <w:style w:type="character" w:customStyle="1" w:styleId="TEKSTZnak">
    <w:name w:val="TEKST Znak"/>
    <w:link w:val="TEKST"/>
    <w:locked/>
    <w:rsid w:val="00D6505D"/>
    <w:rPr>
      <w:rFonts w:ascii="Trebuchet MS" w:eastAsia="Times New Roman" w:hAnsi="Trebuchet MS" w:cs="Times New Roman"/>
      <w:lang w:eastAsia="sl-SI"/>
    </w:rPr>
  </w:style>
  <w:style w:type="paragraph" w:customStyle="1" w:styleId="TEKST">
    <w:name w:val="TEKST"/>
    <w:basedOn w:val="Navaden"/>
    <w:link w:val="TEKSTZnak"/>
    <w:rsid w:val="00D6505D"/>
    <w:pPr>
      <w:spacing w:after="0" w:line="264" w:lineRule="auto"/>
      <w:jc w:val="both"/>
    </w:pPr>
    <w:rPr>
      <w:rFonts w:ascii="Trebuchet MS" w:eastAsia="Times New Roman" w:hAnsi="Trebuchet MS" w:cs="Times New Roman"/>
      <w:lang w:eastAsia="sl-SI"/>
    </w:rPr>
  </w:style>
  <w:style w:type="character" w:styleId="Krepko">
    <w:name w:val="Strong"/>
    <w:aliases w:val="Zadeva"/>
    <w:uiPriority w:val="22"/>
    <w:qFormat/>
    <w:rsid w:val="00D6505D"/>
    <w:rPr>
      <w:b/>
      <w:bCs/>
    </w:rPr>
  </w:style>
  <w:style w:type="paragraph" w:customStyle="1" w:styleId="podpisi">
    <w:name w:val="podpisi"/>
    <w:basedOn w:val="Navaden"/>
    <w:qFormat/>
    <w:rsid w:val="00344D29"/>
    <w:pPr>
      <w:tabs>
        <w:tab w:val="left" w:pos="3402"/>
      </w:tabs>
      <w:spacing w:after="0" w:line="260" w:lineRule="atLeast"/>
    </w:pPr>
    <w:rPr>
      <w:rFonts w:ascii="Arial" w:eastAsia="Times New Roman" w:hAnsi="Arial" w:cs="Times New Roman"/>
      <w:sz w:val="20"/>
      <w:szCs w:val="24"/>
      <w:lang w:val="it-IT"/>
    </w:rPr>
  </w:style>
  <w:style w:type="paragraph" w:customStyle="1" w:styleId="1navaden">
    <w:name w:val="1 navaden"/>
    <w:basedOn w:val="Navaden"/>
    <w:link w:val="1navadenZnak"/>
    <w:qFormat/>
    <w:rsid w:val="00A36FB5"/>
    <w:pPr>
      <w:spacing w:after="0" w:line="240" w:lineRule="auto"/>
      <w:jc w:val="both"/>
    </w:pPr>
    <w:rPr>
      <w:rFonts w:ascii="Tahoma" w:eastAsia="Times New Roman" w:hAnsi="Tahoma" w:cs="Times New Roman"/>
      <w:szCs w:val="24"/>
      <w:lang w:val="de-DE"/>
    </w:rPr>
  </w:style>
  <w:style w:type="character" w:customStyle="1" w:styleId="1navadenZnak">
    <w:name w:val="1 navaden Znak"/>
    <w:link w:val="1navaden"/>
    <w:rsid w:val="00A36FB5"/>
    <w:rPr>
      <w:rFonts w:ascii="Tahoma" w:eastAsia="Times New Roman" w:hAnsi="Tahoma" w:cs="Times New Roman"/>
      <w:szCs w:val="24"/>
      <w:lang w:val="de-DE"/>
    </w:rPr>
  </w:style>
  <w:style w:type="paragraph" w:customStyle="1" w:styleId="Footnote1">
    <w:name w:val="Footnote1"/>
    <w:basedOn w:val="Navaden"/>
    <w:uiPriority w:val="99"/>
    <w:rsid w:val="00A36FB5"/>
    <w:pPr>
      <w:shd w:val="clear" w:color="auto" w:fill="FFFFFF"/>
      <w:spacing w:after="0" w:line="259" w:lineRule="exact"/>
      <w:ind w:hanging="340"/>
      <w:jc w:val="both"/>
    </w:pPr>
    <w:rPr>
      <w:vertAlign w:val="superscript"/>
    </w:rPr>
  </w:style>
  <w:style w:type="paragraph" w:styleId="NaslovTOC">
    <w:name w:val="TOC Heading"/>
    <w:basedOn w:val="Naslov1"/>
    <w:next w:val="Navaden"/>
    <w:uiPriority w:val="39"/>
    <w:unhideWhenUsed/>
    <w:qFormat/>
    <w:rsid w:val="007244BC"/>
    <w:pPr>
      <w:outlineLvl w:val="9"/>
    </w:pPr>
    <w:rPr>
      <w:lang w:eastAsia="sl-SI"/>
    </w:rPr>
  </w:style>
  <w:style w:type="paragraph" w:styleId="Kazalovsebine1">
    <w:name w:val="toc 1"/>
    <w:basedOn w:val="Navaden"/>
    <w:next w:val="Navaden"/>
    <w:autoRedefine/>
    <w:uiPriority w:val="39"/>
    <w:unhideWhenUsed/>
    <w:rsid w:val="00971D89"/>
    <w:pPr>
      <w:tabs>
        <w:tab w:val="left" w:pos="440"/>
        <w:tab w:val="left" w:pos="880"/>
        <w:tab w:val="right" w:leader="dot" w:pos="9062"/>
      </w:tabs>
      <w:spacing w:after="100" w:line="240" w:lineRule="auto"/>
    </w:pPr>
  </w:style>
  <w:style w:type="paragraph" w:styleId="Kazalovsebine2">
    <w:name w:val="toc 2"/>
    <w:basedOn w:val="Navaden"/>
    <w:next w:val="Navaden"/>
    <w:autoRedefine/>
    <w:uiPriority w:val="39"/>
    <w:unhideWhenUsed/>
    <w:rsid w:val="00AC73D7"/>
    <w:pPr>
      <w:tabs>
        <w:tab w:val="right" w:leader="dot" w:pos="9062"/>
      </w:tabs>
      <w:spacing w:after="100"/>
      <w:ind w:left="220"/>
    </w:pPr>
  </w:style>
  <w:style w:type="paragraph" w:styleId="Kazalovsebine3">
    <w:name w:val="toc 3"/>
    <w:basedOn w:val="Navaden"/>
    <w:next w:val="Navaden"/>
    <w:autoRedefine/>
    <w:uiPriority w:val="39"/>
    <w:unhideWhenUsed/>
    <w:rsid w:val="00F32C7F"/>
    <w:pPr>
      <w:tabs>
        <w:tab w:val="right" w:leader="dot" w:pos="9062"/>
      </w:tabs>
      <w:spacing w:after="100"/>
      <w:ind w:left="440"/>
    </w:pPr>
  </w:style>
  <w:style w:type="table" w:styleId="Tabelamrea">
    <w:name w:val="Table Grid"/>
    <w:basedOn w:val="Navadnatabela"/>
    <w:uiPriority w:val="59"/>
    <w:rsid w:val="004576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azreenaomemba">
    <w:name w:val="Unresolved Mention"/>
    <w:basedOn w:val="Privzetapisavaodstavka"/>
    <w:uiPriority w:val="99"/>
    <w:semiHidden/>
    <w:unhideWhenUsed/>
    <w:rsid w:val="00804DEE"/>
    <w:rPr>
      <w:color w:val="605E5C"/>
      <w:shd w:val="clear" w:color="auto" w:fill="E1DFDD"/>
    </w:rPr>
  </w:style>
  <w:style w:type="paragraph" w:customStyle="1" w:styleId="tevilnatoka">
    <w:name w:val="tevilnatoka"/>
    <w:basedOn w:val="Navaden"/>
    <w:rsid w:val="00533C9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Standard">
    <w:name w:val="Standard"/>
    <w:rsid w:val="007975C6"/>
    <w:pPr>
      <w:widowControl w:val="0"/>
      <w:suppressAutoHyphens/>
      <w:autoSpaceDN w:val="0"/>
      <w:spacing w:after="0" w:line="240" w:lineRule="auto"/>
      <w:jc w:val="both"/>
      <w:textAlignment w:val="baseline"/>
    </w:pPr>
    <w:rPr>
      <w:rFonts w:ascii="Arial" w:eastAsia="Times New Roman" w:hAnsi="Arial" w:cs="Times New Roman"/>
      <w:kern w:val="3"/>
      <w:sz w:val="24"/>
      <w:szCs w:val="20"/>
    </w:rPr>
  </w:style>
  <w:style w:type="character" w:customStyle="1" w:styleId="cf01">
    <w:name w:val="cf01"/>
    <w:basedOn w:val="Privzetapisavaodstavka"/>
    <w:rsid w:val="007975C6"/>
    <w:rPr>
      <w:rFonts w:ascii="Segoe UI" w:hAnsi="Segoe UI" w:cs="Segoe UI" w:hint="default"/>
      <w:sz w:val="18"/>
      <w:szCs w:val="18"/>
    </w:rPr>
  </w:style>
  <w:style w:type="paragraph" w:styleId="Brezrazmikov">
    <w:name w:val="No Spacing"/>
    <w:uiPriority w:val="1"/>
    <w:qFormat/>
    <w:rsid w:val="00D85292"/>
    <w:pPr>
      <w:spacing w:after="0" w:line="240" w:lineRule="auto"/>
    </w:pPr>
  </w:style>
  <w:style w:type="character" w:styleId="SledenaHiperpovezava">
    <w:name w:val="FollowedHyperlink"/>
    <w:basedOn w:val="Privzetapisavaodstavka"/>
    <w:uiPriority w:val="99"/>
    <w:semiHidden/>
    <w:unhideWhenUsed/>
    <w:rsid w:val="005C44EC"/>
    <w:rPr>
      <w:color w:val="954F72" w:themeColor="followedHyperlink"/>
      <w:u w:val="single"/>
    </w:rPr>
  </w:style>
  <w:style w:type="character" w:customStyle="1" w:styleId="normaltextrun">
    <w:name w:val="normaltextrun"/>
    <w:basedOn w:val="Privzetapisavaodstavka"/>
    <w:rsid w:val="00CA6C4C"/>
  </w:style>
  <w:style w:type="paragraph" w:customStyle="1" w:styleId="len">
    <w:name w:val="len"/>
    <w:basedOn w:val="Navaden"/>
    <w:rsid w:val="000870D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0870D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f0">
    <w:name w:val="pf0"/>
    <w:basedOn w:val="Navaden"/>
    <w:rsid w:val="00E5668D"/>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cf11">
    <w:name w:val="cf11"/>
    <w:basedOn w:val="Privzetapisavaodstavka"/>
    <w:rsid w:val="00E5668D"/>
    <w:rPr>
      <w:rFonts w:ascii="Segoe UI" w:hAnsi="Segoe UI" w:cs="Segoe UI" w:hint="default"/>
      <w:sz w:val="18"/>
      <w:szCs w:val="18"/>
      <w:shd w:val="clear" w:color="auto" w:fill="FFFFFF"/>
    </w:rPr>
  </w:style>
  <w:style w:type="paragraph" w:styleId="Konnaopomba-besedilo">
    <w:name w:val="endnote text"/>
    <w:basedOn w:val="Navaden"/>
    <w:link w:val="Konnaopomba-besediloZnak"/>
    <w:uiPriority w:val="99"/>
    <w:semiHidden/>
    <w:unhideWhenUsed/>
    <w:rsid w:val="00757C45"/>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757C45"/>
    <w:rPr>
      <w:sz w:val="20"/>
      <w:szCs w:val="20"/>
    </w:rPr>
  </w:style>
  <w:style w:type="character" w:styleId="Konnaopomba-sklic">
    <w:name w:val="endnote reference"/>
    <w:basedOn w:val="Privzetapisavaodstavka"/>
    <w:uiPriority w:val="99"/>
    <w:semiHidden/>
    <w:unhideWhenUsed/>
    <w:rsid w:val="00757C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98252">
      <w:bodyDiv w:val="1"/>
      <w:marLeft w:val="0"/>
      <w:marRight w:val="0"/>
      <w:marTop w:val="0"/>
      <w:marBottom w:val="0"/>
      <w:divBdr>
        <w:top w:val="none" w:sz="0" w:space="0" w:color="auto"/>
        <w:left w:val="none" w:sz="0" w:space="0" w:color="auto"/>
        <w:bottom w:val="none" w:sz="0" w:space="0" w:color="auto"/>
        <w:right w:val="none" w:sz="0" w:space="0" w:color="auto"/>
      </w:divBdr>
    </w:div>
    <w:div w:id="221213050">
      <w:bodyDiv w:val="1"/>
      <w:marLeft w:val="0"/>
      <w:marRight w:val="0"/>
      <w:marTop w:val="0"/>
      <w:marBottom w:val="0"/>
      <w:divBdr>
        <w:top w:val="none" w:sz="0" w:space="0" w:color="auto"/>
        <w:left w:val="none" w:sz="0" w:space="0" w:color="auto"/>
        <w:bottom w:val="none" w:sz="0" w:space="0" w:color="auto"/>
        <w:right w:val="none" w:sz="0" w:space="0" w:color="auto"/>
      </w:divBdr>
    </w:div>
    <w:div w:id="512257091">
      <w:bodyDiv w:val="1"/>
      <w:marLeft w:val="0"/>
      <w:marRight w:val="0"/>
      <w:marTop w:val="0"/>
      <w:marBottom w:val="0"/>
      <w:divBdr>
        <w:top w:val="none" w:sz="0" w:space="0" w:color="auto"/>
        <w:left w:val="none" w:sz="0" w:space="0" w:color="auto"/>
        <w:bottom w:val="none" w:sz="0" w:space="0" w:color="auto"/>
        <w:right w:val="none" w:sz="0" w:space="0" w:color="auto"/>
      </w:divBdr>
    </w:div>
    <w:div w:id="909076359">
      <w:bodyDiv w:val="1"/>
      <w:marLeft w:val="0"/>
      <w:marRight w:val="0"/>
      <w:marTop w:val="0"/>
      <w:marBottom w:val="0"/>
      <w:divBdr>
        <w:top w:val="none" w:sz="0" w:space="0" w:color="auto"/>
        <w:left w:val="none" w:sz="0" w:space="0" w:color="auto"/>
        <w:bottom w:val="none" w:sz="0" w:space="0" w:color="auto"/>
        <w:right w:val="none" w:sz="0" w:space="0" w:color="auto"/>
      </w:divBdr>
      <w:divsChild>
        <w:div w:id="738209560">
          <w:marLeft w:val="0"/>
          <w:marRight w:val="0"/>
          <w:marTop w:val="0"/>
          <w:marBottom w:val="0"/>
          <w:divBdr>
            <w:top w:val="none" w:sz="0" w:space="0" w:color="auto"/>
            <w:left w:val="none" w:sz="0" w:space="0" w:color="auto"/>
            <w:bottom w:val="none" w:sz="0" w:space="0" w:color="auto"/>
            <w:right w:val="none" w:sz="0" w:space="0" w:color="auto"/>
          </w:divBdr>
          <w:divsChild>
            <w:div w:id="2021590398">
              <w:marLeft w:val="0"/>
              <w:marRight w:val="0"/>
              <w:marTop w:val="0"/>
              <w:marBottom w:val="0"/>
              <w:divBdr>
                <w:top w:val="none" w:sz="0" w:space="0" w:color="auto"/>
                <w:left w:val="none" w:sz="0" w:space="0" w:color="auto"/>
                <w:bottom w:val="none" w:sz="0" w:space="0" w:color="auto"/>
                <w:right w:val="none" w:sz="0" w:space="0" w:color="auto"/>
              </w:divBdr>
              <w:divsChild>
                <w:div w:id="186216105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94245517">
          <w:marLeft w:val="0"/>
          <w:marRight w:val="0"/>
          <w:marTop w:val="0"/>
          <w:marBottom w:val="0"/>
          <w:divBdr>
            <w:top w:val="none" w:sz="0" w:space="0" w:color="auto"/>
            <w:left w:val="none" w:sz="0" w:space="0" w:color="auto"/>
            <w:bottom w:val="none" w:sz="0" w:space="0" w:color="auto"/>
            <w:right w:val="none" w:sz="0" w:space="0" w:color="auto"/>
          </w:divBdr>
          <w:divsChild>
            <w:div w:id="816998115">
              <w:marLeft w:val="0"/>
              <w:marRight w:val="0"/>
              <w:marTop w:val="120"/>
              <w:marBottom w:val="0"/>
              <w:divBdr>
                <w:top w:val="none" w:sz="0" w:space="0" w:color="auto"/>
                <w:left w:val="none" w:sz="0" w:space="0" w:color="auto"/>
                <w:bottom w:val="none" w:sz="0" w:space="0" w:color="auto"/>
                <w:right w:val="none" w:sz="0" w:space="0" w:color="auto"/>
              </w:divBdr>
            </w:div>
            <w:div w:id="378943366">
              <w:marLeft w:val="0"/>
              <w:marRight w:val="0"/>
              <w:marTop w:val="0"/>
              <w:marBottom w:val="0"/>
              <w:divBdr>
                <w:top w:val="none" w:sz="0" w:space="0" w:color="auto"/>
                <w:left w:val="none" w:sz="0" w:space="0" w:color="auto"/>
                <w:bottom w:val="none" w:sz="0" w:space="0" w:color="auto"/>
                <w:right w:val="none" w:sz="0" w:space="0" w:color="auto"/>
              </w:divBdr>
              <w:divsChild>
                <w:div w:id="98246476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66275761">
      <w:bodyDiv w:val="1"/>
      <w:marLeft w:val="0"/>
      <w:marRight w:val="0"/>
      <w:marTop w:val="0"/>
      <w:marBottom w:val="0"/>
      <w:divBdr>
        <w:top w:val="none" w:sz="0" w:space="0" w:color="auto"/>
        <w:left w:val="none" w:sz="0" w:space="0" w:color="auto"/>
        <w:bottom w:val="none" w:sz="0" w:space="0" w:color="auto"/>
        <w:right w:val="none" w:sz="0" w:space="0" w:color="auto"/>
      </w:divBdr>
    </w:div>
    <w:div w:id="1339697883">
      <w:bodyDiv w:val="1"/>
      <w:marLeft w:val="0"/>
      <w:marRight w:val="0"/>
      <w:marTop w:val="0"/>
      <w:marBottom w:val="0"/>
      <w:divBdr>
        <w:top w:val="none" w:sz="0" w:space="0" w:color="auto"/>
        <w:left w:val="none" w:sz="0" w:space="0" w:color="auto"/>
        <w:bottom w:val="none" w:sz="0" w:space="0" w:color="auto"/>
        <w:right w:val="none" w:sz="0" w:space="0" w:color="auto"/>
      </w:divBdr>
    </w:div>
    <w:div w:id="1478911751">
      <w:bodyDiv w:val="1"/>
      <w:marLeft w:val="0"/>
      <w:marRight w:val="0"/>
      <w:marTop w:val="0"/>
      <w:marBottom w:val="0"/>
      <w:divBdr>
        <w:top w:val="none" w:sz="0" w:space="0" w:color="auto"/>
        <w:left w:val="none" w:sz="0" w:space="0" w:color="auto"/>
        <w:bottom w:val="none" w:sz="0" w:space="0" w:color="auto"/>
        <w:right w:val="none" w:sz="0" w:space="0" w:color="auto"/>
      </w:divBdr>
    </w:div>
    <w:div w:id="1552958294">
      <w:bodyDiv w:val="1"/>
      <w:marLeft w:val="0"/>
      <w:marRight w:val="0"/>
      <w:marTop w:val="0"/>
      <w:marBottom w:val="0"/>
      <w:divBdr>
        <w:top w:val="none" w:sz="0" w:space="0" w:color="auto"/>
        <w:left w:val="none" w:sz="0" w:space="0" w:color="auto"/>
        <w:bottom w:val="none" w:sz="0" w:space="0" w:color="auto"/>
        <w:right w:val="none" w:sz="0" w:space="0" w:color="auto"/>
      </w:divBdr>
    </w:div>
    <w:div w:id="1745763707">
      <w:bodyDiv w:val="1"/>
      <w:marLeft w:val="0"/>
      <w:marRight w:val="0"/>
      <w:marTop w:val="0"/>
      <w:marBottom w:val="0"/>
      <w:divBdr>
        <w:top w:val="none" w:sz="0" w:space="0" w:color="auto"/>
        <w:left w:val="none" w:sz="0" w:space="0" w:color="auto"/>
        <w:bottom w:val="none" w:sz="0" w:space="0" w:color="auto"/>
        <w:right w:val="none" w:sz="0" w:space="0" w:color="auto"/>
      </w:divBdr>
    </w:div>
    <w:div w:id="1935624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si/assets/ministrstva/MGTS/Dokumenti/DTUR/Nova-strategija-2022-2028/Strategija-slovenskega-turizma-2022-2028-dokument.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ocial-economy-gateway.ec.europa.eu/my-country/slovenia_e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3-01-0348"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pxweb.stat.si/SiStatData/pxweb/sl/Data/Data/1418402S.px/" TargetMode="External"/><Relationship Id="rId2" Type="http://schemas.openxmlformats.org/officeDocument/2006/relationships/hyperlink" Target="https://pxweb.stat.si/SiStatData/pxweb/sl/Data/-/0301910S.px" TargetMode="External"/><Relationship Id="rId1" Type="http://schemas.openxmlformats.org/officeDocument/2006/relationships/hyperlink" Target="https://pxweb.stat.si/SiStatData/pxweb/sl/Data/-/2364220S.P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FBAB8A1-CDB2-4DB7-BED3-DC057683C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92</Pages>
  <Words>32316</Words>
  <Characters>184207</Characters>
  <Application>Microsoft Office Word</Application>
  <DocSecurity>0</DocSecurity>
  <Lines>1535</Lines>
  <Paragraphs>432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216091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Florjančič</dc:creator>
  <cp:keywords/>
  <dc:description/>
  <cp:lastModifiedBy>Bojana Mohorčič</cp:lastModifiedBy>
  <cp:revision>2</cp:revision>
  <cp:lastPrinted>2024-03-21T10:03:00Z</cp:lastPrinted>
  <dcterms:created xsi:type="dcterms:W3CDTF">2024-12-02T09:15:00Z</dcterms:created>
  <dcterms:modified xsi:type="dcterms:W3CDTF">2024-12-02T09:15:00Z</dcterms:modified>
</cp:coreProperties>
</file>