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3503" w14:textId="77777777" w:rsidR="00E35E63" w:rsidRPr="00E35E63" w:rsidRDefault="00E35E63" w:rsidP="00E35E63">
      <w:pPr>
        <w:spacing w:after="160" w:line="259" w:lineRule="auto"/>
        <w:jc w:val="center"/>
        <w:rPr>
          <w:rFonts w:eastAsiaTheme="minorHAnsi" w:cs="Arial"/>
          <w:b/>
          <w:sz w:val="28"/>
          <w:szCs w:val="28"/>
        </w:rPr>
      </w:pPr>
    </w:p>
    <w:p w14:paraId="70835342" w14:textId="77777777" w:rsidR="00E35E63" w:rsidRPr="00E35E63" w:rsidRDefault="00E35E63" w:rsidP="00E35E63">
      <w:pPr>
        <w:spacing w:after="160" w:line="259" w:lineRule="auto"/>
        <w:jc w:val="center"/>
        <w:rPr>
          <w:rFonts w:eastAsiaTheme="minorHAnsi" w:cs="Arial"/>
          <w:b/>
          <w:sz w:val="28"/>
          <w:szCs w:val="28"/>
        </w:rPr>
      </w:pPr>
    </w:p>
    <w:p w14:paraId="791DFA65" w14:textId="77777777" w:rsidR="00E35E63" w:rsidRPr="00E35E63" w:rsidRDefault="00E35E63" w:rsidP="00E35E63">
      <w:pPr>
        <w:spacing w:after="160" w:line="259" w:lineRule="auto"/>
        <w:jc w:val="center"/>
        <w:rPr>
          <w:rFonts w:eastAsiaTheme="minorHAnsi" w:cs="Arial"/>
          <w:b/>
          <w:sz w:val="28"/>
          <w:szCs w:val="28"/>
        </w:rPr>
      </w:pPr>
    </w:p>
    <w:p w14:paraId="0E1BDDF8" w14:textId="77777777" w:rsidR="00E35E63" w:rsidRPr="00E35E63" w:rsidRDefault="00E35E63" w:rsidP="00E35E63">
      <w:pPr>
        <w:spacing w:after="160" w:line="259" w:lineRule="auto"/>
        <w:jc w:val="center"/>
        <w:rPr>
          <w:rFonts w:eastAsiaTheme="minorHAnsi" w:cs="Arial"/>
          <w:b/>
          <w:sz w:val="28"/>
          <w:szCs w:val="28"/>
        </w:rPr>
      </w:pPr>
      <w:r w:rsidRPr="00E35E63">
        <w:rPr>
          <w:rFonts w:eastAsiaTheme="minorHAnsi" w:cs="Arial"/>
          <w:b/>
          <w:sz w:val="28"/>
          <w:szCs w:val="28"/>
        </w:rPr>
        <w:t>RAZPISNA DOKUMENTACIJA</w:t>
      </w:r>
    </w:p>
    <w:p w14:paraId="5E1F2E83" w14:textId="77777777" w:rsidR="00E35E63" w:rsidRPr="00E35E63" w:rsidRDefault="00E35E63" w:rsidP="00E35E63">
      <w:pPr>
        <w:spacing w:after="160" w:line="259" w:lineRule="auto"/>
        <w:jc w:val="center"/>
        <w:rPr>
          <w:rFonts w:eastAsiaTheme="minorHAnsi" w:cs="Arial"/>
          <w:b/>
          <w:sz w:val="28"/>
          <w:szCs w:val="28"/>
        </w:rPr>
      </w:pPr>
    </w:p>
    <w:p w14:paraId="6D483300" w14:textId="77777777" w:rsidR="00E35E63" w:rsidRPr="00E35E63" w:rsidRDefault="00E35E63" w:rsidP="00E35E63">
      <w:pPr>
        <w:spacing w:after="160" w:line="259" w:lineRule="auto"/>
        <w:jc w:val="center"/>
        <w:rPr>
          <w:rFonts w:eastAsiaTheme="minorHAnsi" w:cs="Arial"/>
          <w:b/>
          <w:sz w:val="28"/>
          <w:szCs w:val="2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DD6EE" w:themeFill="accent5" w:themeFillTint="66"/>
        <w:tblLook w:val="04A0" w:firstRow="1" w:lastRow="0" w:firstColumn="1" w:lastColumn="0" w:noHBand="0" w:noVBand="1"/>
      </w:tblPr>
      <w:tblGrid>
        <w:gridCol w:w="8468"/>
      </w:tblGrid>
      <w:tr w:rsidR="00E35E63" w:rsidRPr="00E35E63" w14:paraId="07F26413" w14:textId="77777777" w:rsidTr="0048677F">
        <w:trPr>
          <w:jc w:val="center"/>
        </w:trPr>
        <w:tc>
          <w:tcPr>
            <w:tcW w:w="8468" w:type="dxa"/>
            <w:shd w:val="clear" w:color="auto" w:fill="BDD6EE" w:themeFill="accent5" w:themeFillTint="66"/>
          </w:tcPr>
          <w:p w14:paraId="05D977EC" w14:textId="77777777" w:rsidR="00E35E63" w:rsidRPr="00E35E63" w:rsidRDefault="00E35E63" w:rsidP="00E35E63">
            <w:pPr>
              <w:spacing w:after="160" w:line="259" w:lineRule="auto"/>
              <w:jc w:val="center"/>
              <w:rPr>
                <w:rFonts w:eastAsiaTheme="minorHAnsi" w:cs="Arial"/>
                <w:b/>
                <w:sz w:val="28"/>
                <w:szCs w:val="28"/>
                <w:lang w:bidi="en-US"/>
              </w:rPr>
            </w:pPr>
          </w:p>
          <w:p w14:paraId="12600026" w14:textId="049CA8B2" w:rsidR="00E35E63" w:rsidRPr="00E35E63" w:rsidRDefault="00E35E63" w:rsidP="00E35E63">
            <w:pPr>
              <w:spacing w:after="160" w:line="259" w:lineRule="auto"/>
              <w:jc w:val="center"/>
              <w:rPr>
                <w:rFonts w:eastAsiaTheme="minorHAnsi" w:cs="Arial"/>
                <w:b/>
                <w:sz w:val="28"/>
                <w:szCs w:val="28"/>
                <w:lang w:bidi="en-US"/>
              </w:rPr>
            </w:pPr>
            <w:r w:rsidRPr="00E35E63">
              <w:rPr>
                <w:rFonts w:eastAsiaTheme="minorHAnsi" w:cs="Arial"/>
                <w:b/>
                <w:sz w:val="28"/>
                <w:szCs w:val="28"/>
                <w:lang w:bidi="en-US"/>
              </w:rPr>
              <w:t xml:space="preserve">Javni razpis </w:t>
            </w:r>
            <w:r w:rsidR="00A274B7" w:rsidRPr="00A274B7">
              <w:rPr>
                <w:rFonts w:eastAsiaTheme="minorHAnsi" w:cs="Arial"/>
                <w:b/>
                <w:sz w:val="28"/>
                <w:szCs w:val="28"/>
                <w:lang w:bidi="en-US"/>
              </w:rPr>
              <w:t>za sofinanciranje gospodarskih organizacij avtohtone slovenske narodne skupnosti v Italiji v letu 2026 – JR GOSI 2026</w:t>
            </w:r>
          </w:p>
        </w:tc>
      </w:tr>
    </w:tbl>
    <w:p w14:paraId="78F5F2EB" w14:textId="77777777" w:rsidR="00E35E63" w:rsidRPr="00E35E63" w:rsidRDefault="00E35E63" w:rsidP="00E35E63">
      <w:pPr>
        <w:spacing w:after="160" w:line="259" w:lineRule="auto"/>
        <w:rPr>
          <w:rFonts w:eastAsiaTheme="minorHAnsi" w:cs="Arial"/>
          <w:b/>
          <w:sz w:val="24"/>
          <w:szCs w:val="22"/>
        </w:rPr>
      </w:pPr>
    </w:p>
    <w:p w14:paraId="0E752AE8" w14:textId="77777777" w:rsidR="00E35E63" w:rsidRPr="00E35E63" w:rsidRDefault="00E35E63" w:rsidP="00E35E63">
      <w:pPr>
        <w:spacing w:after="160" w:line="259" w:lineRule="auto"/>
        <w:rPr>
          <w:rFonts w:eastAsiaTheme="minorHAnsi" w:cs="Arial"/>
          <w:b/>
          <w:sz w:val="24"/>
          <w:szCs w:val="22"/>
        </w:rPr>
      </w:pPr>
    </w:p>
    <w:p w14:paraId="3FFBB603" w14:textId="77777777" w:rsidR="00E35E63" w:rsidRPr="00E35E63" w:rsidRDefault="00E35E63" w:rsidP="00E35E63">
      <w:pPr>
        <w:spacing w:after="160" w:line="259" w:lineRule="auto"/>
        <w:rPr>
          <w:rFonts w:eastAsiaTheme="minorHAnsi" w:cs="Arial"/>
          <w:b/>
          <w:sz w:val="24"/>
          <w:szCs w:val="22"/>
        </w:rPr>
      </w:pPr>
    </w:p>
    <w:p w14:paraId="36825F9E" w14:textId="77777777" w:rsidR="00E35E63" w:rsidRPr="00E35E63" w:rsidRDefault="00E35E63" w:rsidP="00E35E63">
      <w:pPr>
        <w:spacing w:after="160" w:line="259" w:lineRule="auto"/>
        <w:rPr>
          <w:rFonts w:eastAsiaTheme="minorHAnsi" w:cs="Arial"/>
          <w:b/>
          <w:sz w:val="24"/>
          <w:szCs w:val="22"/>
        </w:rPr>
      </w:pPr>
    </w:p>
    <w:p w14:paraId="429AF1A9" w14:textId="77777777" w:rsidR="00E35E63" w:rsidRPr="00E35E63" w:rsidRDefault="00E35E63" w:rsidP="00E35E63">
      <w:pPr>
        <w:spacing w:after="160" w:line="259" w:lineRule="auto"/>
        <w:rPr>
          <w:rFonts w:eastAsiaTheme="minorHAnsi" w:cs="Arial"/>
          <w:b/>
          <w:sz w:val="24"/>
          <w:szCs w:val="22"/>
        </w:rPr>
      </w:pPr>
      <w:r w:rsidRPr="00E35E63">
        <w:rPr>
          <w:rFonts w:eastAsiaTheme="minorHAnsi" w:cs="Arial"/>
          <w:b/>
          <w:sz w:val="24"/>
          <w:szCs w:val="22"/>
        </w:rPr>
        <w:t>VSEBINA:</w:t>
      </w:r>
    </w:p>
    <w:p w14:paraId="4D35C240" w14:textId="77777777" w:rsidR="00E35E63" w:rsidRPr="00E35E63" w:rsidRDefault="00E35E63" w:rsidP="00E35E63">
      <w:pPr>
        <w:numPr>
          <w:ilvl w:val="0"/>
          <w:numId w:val="10"/>
        </w:numPr>
        <w:tabs>
          <w:tab w:val="left" w:pos="567"/>
        </w:tabs>
        <w:spacing w:after="160" w:line="240" w:lineRule="auto"/>
        <w:ind w:left="426" w:hanging="426"/>
        <w:contextualSpacing/>
        <w:jc w:val="both"/>
        <w:rPr>
          <w:rFonts w:eastAsiaTheme="minorEastAsia" w:cs="Arial"/>
          <w:b/>
          <w:szCs w:val="20"/>
        </w:rPr>
      </w:pPr>
      <w:r w:rsidRPr="00E35E63">
        <w:rPr>
          <w:rFonts w:eastAsiaTheme="minorEastAsia" w:cs="Arial"/>
          <w:b/>
          <w:szCs w:val="20"/>
        </w:rPr>
        <w:t>BESEDILO JAVNEGA RAZPISA</w:t>
      </w:r>
    </w:p>
    <w:p w14:paraId="2269F3A2" w14:textId="77777777" w:rsidR="00E35E63" w:rsidRPr="00E35E63" w:rsidRDefault="00E35E63" w:rsidP="00E35E63">
      <w:pPr>
        <w:numPr>
          <w:ilvl w:val="0"/>
          <w:numId w:val="10"/>
        </w:numPr>
        <w:tabs>
          <w:tab w:val="left" w:pos="567"/>
        </w:tabs>
        <w:spacing w:after="160" w:line="240" w:lineRule="auto"/>
        <w:ind w:left="426" w:hanging="426"/>
        <w:contextualSpacing/>
        <w:jc w:val="both"/>
        <w:rPr>
          <w:rFonts w:eastAsiaTheme="minorEastAsia" w:cs="Arial"/>
          <w:b/>
          <w:szCs w:val="20"/>
        </w:rPr>
      </w:pPr>
      <w:r w:rsidRPr="00E35E63">
        <w:rPr>
          <w:rFonts w:eastAsiaTheme="minorEastAsia" w:cs="Arial"/>
          <w:b/>
          <w:szCs w:val="20"/>
        </w:rPr>
        <w:t xml:space="preserve">POJASNILA JAVNEGA RAZPISA </w:t>
      </w:r>
    </w:p>
    <w:p w14:paraId="55B45448" w14:textId="77777777" w:rsidR="00E35E63" w:rsidRPr="00E35E63" w:rsidRDefault="00E35E63" w:rsidP="00E35E63">
      <w:pPr>
        <w:numPr>
          <w:ilvl w:val="0"/>
          <w:numId w:val="10"/>
        </w:numPr>
        <w:tabs>
          <w:tab w:val="left" w:pos="567"/>
        </w:tabs>
        <w:spacing w:after="160" w:line="240" w:lineRule="auto"/>
        <w:ind w:left="426" w:hanging="426"/>
        <w:contextualSpacing/>
        <w:jc w:val="both"/>
        <w:rPr>
          <w:rFonts w:asciiTheme="minorHAnsi" w:eastAsiaTheme="minorEastAsia" w:hAnsiTheme="minorHAnsi" w:cstheme="minorBidi"/>
          <w:sz w:val="22"/>
          <w:szCs w:val="22"/>
        </w:rPr>
      </w:pPr>
      <w:r w:rsidRPr="00E35E63">
        <w:rPr>
          <w:rFonts w:eastAsiaTheme="minorEastAsia" w:cs="Arial"/>
          <w:b/>
          <w:szCs w:val="20"/>
        </w:rPr>
        <w:t xml:space="preserve">OBRAZCI ZA PRIPRAVO VLOGE </w:t>
      </w:r>
    </w:p>
    <w:p w14:paraId="02124479" w14:textId="77777777" w:rsidR="00E35E63" w:rsidRPr="00E35E63" w:rsidRDefault="00E35E63" w:rsidP="00E35E63">
      <w:pPr>
        <w:numPr>
          <w:ilvl w:val="0"/>
          <w:numId w:val="10"/>
        </w:numPr>
        <w:tabs>
          <w:tab w:val="left" w:pos="567"/>
        </w:tabs>
        <w:spacing w:after="160" w:line="240" w:lineRule="auto"/>
        <w:ind w:left="426" w:hanging="426"/>
        <w:contextualSpacing/>
        <w:jc w:val="both"/>
        <w:rPr>
          <w:rFonts w:eastAsiaTheme="minorEastAsia" w:cs="Arial"/>
          <w:b/>
          <w:szCs w:val="20"/>
        </w:rPr>
      </w:pPr>
      <w:r w:rsidRPr="00E35E63">
        <w:rPr>
          <w:rFonts w:eastAsiaTheme="minorEastAsia" w:cs="Arial"/>
          <w:b/>
          <w:szCs w:val="20"/>
        </w:rPr>
        <w:t>PRILOGA V RAZPISNI DOKUMENTACIJI</w:t>
      </w:r>
    </w:p>
    <w:p w14:paraId="11D9822B" w14:textId="77777777" w:rsidR="00E35E63" w:rsidRPr="00E35E63" w:rsidRDefault="00E35E63" w:rsidP="00E35E63">
      <w:pPr>
        <w:spacing w:line="260" w:lineRule="atLeast"/>
        <w:ind w:left="1080"/>
        <w:contextualSpacing/>
        <w:jc w:val="both"/>
        <w:rPr>
          <w:rFonts w:eastAsiaTheme="minorEastAsia" w:cs="Arial"/>
          <w:szCs w:val="20"/>
        </w:rPr>
      </w:pPr>
    </w:p>
    <w:p w14:paraId="6063658B" w14:textId="77777777" w:rsidR="00E35E63" w:rsidRPr="00E35E63" w:rsidRDefault="00E35E63" w:rsidP="00E35E63">
      <w:pPr>
        <w:spacing w:line="260" w:lineRule="atLeast"/>
        <w:ind w:left="1080"/>
        <w:contextualSpacing/>
        <w:jc w:val="both"/>
        <w:rPr>
          <w:rFonts w:eastAsiaTheme="minorEastAsia" w:cs="Arial"/>
          <w:szCs w:val="20"/>
        </w:rPr>
      </w:pPr>
    </w:p>
    <w:p w14:paraId="603B5FA2" w14:textId="77777777" w:rsidR="00E35E63" w:rsidRDefault="00E35E63" w:rsidP="00E35E63">
      <w:pPr>
        <w:spacing w:line="260" w:lineRule="atLeast"/>
        <w:ind w:left="1080"/>
        <w:contextualSpacing/>
        <w:jc w:val="both"/>
        <w:rPr>
          <w:rFonts w:eastAsiaTheme="minorEastAsia" w:cs="Arial"/>
          <w:szCs w:val="20"/>
        </w:rPr>
      </w:pPr>
    </w:p>
    <w:p w14:paraId="6012113D" w14:textId="77777777" w:rsidR="00A274B7" w:rsidRDefault="00A274B7" w:rsidP="00E35E63">
      <w:pPr>
        <w:spacing w:line="260" w:lineRule="atLeast"/>
        <w:ind w:left="1080"/>
        <w:contextualSpacing/>
        <w:jc w:val="both"/>
        <w:rPr>
          <w:rFonts w:eastAsiaTheme="minorEastAsia" w:cs="Arial"/>
          <w:szCs w:val="20"/>
        </w:rPr>
      </w:pPr>
    </w:p>
    <w:p w14:paraId="29B9ADD4" w14:textId="77777777" w:rsidR="00A274B7" w:rsidRDefault="00A274B7" w:rsidP="00E35E63">
      <w:pPr>
        <w:spacing w:line="260" w:lineRule="atLeast"/>
        <w:ind w:left="1080"/>
        <w:contextualSpacing/>
        <w:jc w:val="both"/>
        <w:rPr>
          <w:rFonts w:eastAsiaTheme="minorEastAsia" w:cs="Arial"/>
          <w:szCs w:val="20"/>
        </w:rPr>
      </w:pPr>
    </w:p>
    <w:p w14:paraId="0230F711" w14:textId="77777777" w:rsidR="00A274B7" w:rsidRDefault="00A274B7" w:rsidP="00E35E63">
      <w:pPr>
        <w:spacing w:line="260" w:lineRule="atLeast"/>
        <w:ind w:left="1080"/>
        <w:contextualSpacing/>
        <w:jc w:val="both"/>
        <w:rPr>
          <w:rFonts w:eastAsiaTheme="minorEastAsia" w:cs="Arial"/>
          <w:szCs w:val="20"/>
        </w:rPr>
      </w:pPr>
    </w:p>
    <w:p w14:paraId="589D83F3" w14:textId="77777777" w:rsidR="00A274B7" w:rsidRDefault="00A274B7" w:rsidP="00E35E63">
      <w:pPr>
        <w:spacing w:line="260" w:lineRule="atLeast"/>
        <w:ind w:left="1080"/>
        <w:contextualSpacing/>
        <w:jc w:val="both"/>
        <w:rPr>
          <w:rFonts w:eastAsiaTheme="minorEastAsia" w:cs="Arial"/>
          <w:szCs w:val="20"/>
        </w:rPr>
      </w:pPr>
    </w:p>
    <w:p w14:paraId="65A00902" w14:textId="77777777" w:rsidR="00A274B7" w:rsidRPr="00E35E63" w:rsidRDefault="00A274B7" w:rsidP="00E35E63">
      <w:pPr>
        <w:spacing w:line="260" w:lineRule="atLeast"/>
        <w:ind w:left="1080"/>
        <w:contextualSpacing/>
        <w:jc w:val="both"/>
        <w:rPr>
          <w:rFonts w:eastAsiaTheme="minorEastAsia" w:cs="Arial"/>
          <w:szCs w:val="20"/>
        </w:rPr>
      </w:pPr>
    </w:p>
    <w:p w14:paraId="60D0B765" w14:textId="77777777" w:rsidR="00E35E63" w:rsidRPr="00E35E63" w:rsidRDefault="00E35E63" w:rsidP="00E35E63">
      <w:pPr>
        <w:spacing w:line="260" w:lineRule="atLeast"/>
        <w:ind w:left="1080"/>
        <w:contextualSpacing/>
        <w:jc w:val="both"/>
        <w:rPr>
          <w:rFonts w:eastAsiaTheme="minorEastAsia" w:cs="Arial"/>
          <w:szCs w:val="20"/>
        </w:rPr>
      </w:pPr>
    </w:p>
    <w:p w14:paraId="42188CF6" w14:textId="77777777" w:rsidR="00E35E63" w:rsidRPr="00E35E63" w:rsidRDefault="00E35E63" w:rsidP="00E35E63">
      <w:pPr>
        <w:spacing w:line="260" w:lineRule="atLeast"/>
        <w:ind w:left="1080"/>
        <w:contextualSpacing/>
        <w:jc w:val="both"/>
        <w:rPr>
          <w:rFonts w:eastAsiaTheme="minorEastAsia" w:cs="Arial"/>
          <w:szCs w:val="20"/>
        </w:rPr>
      </w:pPr>
    </w:p>
    <w:p w14:paraId="42E48917" w14:textId="77777777" w:rsidR="00E35E63" w:rsidRPr="00E35E63" w:rsidRDefault="00E35E63" w:rsidP="00E35E63">
      <w:pPr>
        <w:spacing w:line="260" w:lineRule="atLeast"/>
        <w:ind w:left="1080"/>
        <w:contextualSpacing/>
        <w:jc w:val="both"/>
        <w:rPr>
          <w:rFonts w:eastAsiaTheme="minorEastAsia" w:cs="Arial"/>
          <w:szCs w:val="20"/>
        </w:rPr>
      </w:pPr>
    </w:p>
    <w:p w14:paraId="546C1B62" w14:textId="77777777" w:rsidR="00E35E63" w:rsidRPr="00E35E63" w:rsidRDefault="00E35E63" w:rsidP="00A274B7">
      <w:pPr>
        <w:spacing w:line="240" w:lineRule="auto"/>
        <w:ind w:left="1080" w:hanging="720"/>
        <w:contextualSpacing/>
        <w:jc w:val="center"/>
        <w:outlineLvl w:val="0"/>
        <w:rPr>
          <w:rFonts w:cs="Tahoma"/>
          <w:b/>
          <w:bCs/>
          <w:sz w:val="32"/>
          <w:szCs w:val="32"/>
          <w:lang w:eastAsia="sl-SI"/>
        </w:rPr>
      </w:pPr>
      <w:r w:rsidRPr="00E35E63">
        <w:rPr>
          <w:rFonts w:cs="Tahoma"/>
          <w:b/>
          <w:bCs/>
          <w:sz w:val="32"/>
          <w:szCs w:val="32"/>
          <w:lang w:eastAsia="sl-SI"/>
        </w:rPr>
        <w:lastRenderedPageBreak/>
        <w:t>BESEDILO JAVNEGA RAZPISA</w:t>
      </w:r>
    </w:p>
    <w:p w14:paraId="52636B3F" w14:textId="77777777" w:rsidR="00E35E63" w:rsidRPr="00E35E63" w:rsidRDefault="00E35E63" w:rsidP="00E35E63">
      <w:pPr>
        <w:spacing w:after="160" w:line="240" w:lineRule="auto"/>
        <w:rPr>
          <w:rFonts w:eastAsiaTheme="minorHAnsi" w:cs="Arial"/>
          <w:szCs w:val="20"/>
        </w:rPr>
      </w:pPr>
    </w:p>
    <w:p w14:paraId="4B163843" w14:textId="77777777" w:rsidR="00E35E63" w:rsidRPr="00E35E63" w:rsidRDefault="00E35E63" w:rsidP="00E35E63">
      <w:pPr>
        <w:spacing w:line="240" w:lineRule="auto"/>
        <w:jc w:val="center"/>
        <w:rPr>
          <w:b/>
          <w:color w:val="000000"/>
          <w:sz w:val="24"/>
          <w:szCs w:val="20"/>
        </w:rPr>
      </w:pPr>
      <w:bookmarkStart w:id="0" w:name="_Hlk140402450"/>
      <w:bookmarkStart w:id="1" w:name="_Hlk167954307"/>
      <w:r w:rsidRPr="00E35E63">
        <w:rPr>
          <w:b/>
          <w:color w:val="000000"/>
          <w:sz w:val="24"/>
          <w:szCs w:val="20"/>
        </w:rPr>
        <w:t xml:space="preserve">Javni razpis </w:t>
      </w:r>
    </w:p>
    <w:bookmarkEnd w:id="0"/>
    <w:bookmarkEnd w:id="1"/>
    <w:p w14:paraId="3C1DED82" w14:textId="50D1ABB8" w:rsidR="00A274B7" w:rsidRDefault="00A274B7" w:rsidP="00A274B7">
      <w:pPr>
        <w:keepNext/>
        <w:spacing w:before="240" w:after="60" w:line="276" w:lineRule="auto"/>
        <w:jc w:val="center"/>
        <w:outlineLvl w:val="0"/>
        <w:rPr>
          <w:b/>
          <w:color w:val="000000"/>
          <w:sz w:val="24"/>
          <w:szCs w:val="20"/>
        </w:rPr>
      </w:pPr>
      <w:r w:rsidRPr="00470A7D">
        <w:rPr>
          <w:b/>
          <w:color w:val="000000"/>
          <w:sz w:val="24"/>
          <w:szCs w:val="20"/>
        </w:rPr>
        <w:t>za sofinanciranje gospodarskih organizacij avtohtone slovenske narodne skupnosti v Italiji v letu 2026 – JR GOSI 2026</w:t>
      </w:r>
    </w:p>
    <w:p w14:paraId="7C2BE0B3" w14:textId="77777777" w:rsidR="00E35E63" w:rsidRPr="00E35E63" w:rsidRDefault="00E35E63" w:rsidP="00E35E63">
      <w:pPr>
        <w:keepNext/>
        <w:spacing w:before="240" w:after="60" w:line="276" w:lineRule="auto"/>
        <w:outlineLvl w:val="0"/>
        <w:rPr>
          <w:b/>
          <w:bCs/>
          <w:kern w:val="32"/>
          <w:sz w:val="22"/>
          <w:szCs w:val="32"/>
        </w:rPr>
      </w:pPr>
    </w:p>
    <w:p w14:paraId="3A582392" w14:textId="77777777" w:rsidR="00E35E63" w:rsidRPr="00E35E63" w:rsidRDefault="00E35E63" w:rsidP="00E35E63">
      <w:pPr>
        <w:numPr>
          <w:ilvl w:val="0"/>
          <w:numId w:val="6"/>
        </w:numPr>
        <w:overflowPunct w:val="0"/>
        <w:autoSpaceDE w:val="0"/>
        <w:autoSpaceDN w:val="0"/>
        <w:adjustRightInd w:val="0"/>
        <w:spacing w:after="160" w:line="240" w:lineRule="auto"/>
        <w:contextualSpacing/>
        <w:textAlignment w:val="baseline"/>
        <w:rPr>
          <w:rFonts w:cs="Arial"/>
          <w:b/>
          <w:bCs/>
          <w:szCs w:val="20"/>
          <w:lang w:eastAsia="sl-SI"/>
        </w:rPr>
      </w:pPr>
      <w:r w:rsidRPr="00E35E63">
        <w:rPr>
          <w:rFonts w:cs="Arial"/>
          <w:b/>
          <w:bCs/>
          <w:szCs w:val="20"/>
          <w:lang w:eastAsia="sl-SI"/>
        </w:rPr>
        <w:t>Pravna podlaga</w:t>
      </w:r>
    </w:p>
    <w:p w14:paraId="62596B48" w14:textId="77777777" w:rsidR="00E35E63" w:rsidRPr="00E35E63" w:rsidRDefault="00E35E63" w:rsidP="00E35E63">
      <w:pPr>
        <w:overflowPunct w:val="0"/>
        <w:autoSpaceDE w:val="0"/>
        <w:autoSpaceDN w:val="0"/>
        <w:adjustRightInd w:val="0"/>
        <w:spacing w:line="240" w:lineRule="auto"/>
        <w:textAlignment w:val="baseline"/>
        <w:rPr>
          <w:rFonts w:cs="Arial"/>
          <w:color w:val="000000" w:themeColor="text1"/>
          <w:szCs w:val="20"/>
          <w:lang w:eastAsia="sl-SI"/>
        </w:rPr>
      </w:pPr>
    </w:p>
    <w:p w14:paraId="1B75A1CB" w14:textId="77777777" w:rsidR="00E35E63" w:rsidRPr="00E35E63" w:rsidRDefault="00E35E63" w:rsidP="00E35E63">
      <w:pPr>
        <w:overflowPunct w:val="0"/>
        <w:autoSpaceDE w:val="0"/>
        <w:autoSpaceDN w:val="0"/>
        <w:adjustRightInd w:val="0"/>
        <w:spacing w:line="240" w:lineRule="auto"/>
        <w:textAlignment w:val="baseline"/>
        <w:rPr>
          <w:rFonts w:cs="Arial"/>
          <w:color w:val="000000" w:themeColor="text1"/>
          <w:szCs w:val="20"/>
          <w:lang w:eastAsia="sl-SI"/>
        </w:rPr>
      </w:pPr>
      <w:r w:rsidRPr="00E35E63">
        <w:rPr>
          <w:rFonts w:cs="Arial"/>
          <w:color w:val="000000" w:themeColor="text1"/>
          <w:szCs w:val="20"/>
          <w:lang w:eastAsia="sl-SI"/>
        </w:rPr>
        <w:t>Pravne podlage so:</w:t>
      </w:r>
    </w:p>
    <w:p w14:paraId="0ACCAD29" w14:textId="77777777" w:rsidR="00E35E63" w:rsidRPr="00E35E63" w:rsidRDefault="00E35E63" w:rsidP="00E35E63">
      <w:pPr>
        <w:overflowPunct w:val="0"/>
        <w:autoSpaceDE w:val="0"/>
        <w:autoSpaceDN w:val="0"/>
        <w:adjustRightInd w:val="0"/>
        <w:spacing w:line="240" w:lineRule="auto"/>
        <w:textAlignment w:val="baseline"/>
        <w:rPr>
          <w:rFonts w:cs="Arial"/>
          <w:color w:val="000000" w:themeColor="text1"/>
          <w:szCs w:val="20"/>
          <w:lang w:eastAsia="sl-SI"/>
        </w:rPr>
      </w:pPr>
    </w:p>
    <w:p w14:paraId="691BAB26" w14:textId="77777777" w:rsidR="00E35E63" w:rsidRPr="00E35E63" w:rsidRDefault="00E35E63" w:rsidP="00E35E63">
      <w:pPr>
        <w:tabs>
          <w:tab w:val="left" w:pos="1701"/>
        </w:tabs>
        <w:suppressAutoHyphens/>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Prvi odstavek 106.i člena Zakona o javnih financah (Uradni list RS, št. 11/11 – uradno prečiščeno besedilo, 14/13 – popr., 101/13, 55/15 – ZFisP, 96/15 – ZIPRS1617, 13/18, 195/20 – odl. US in 18/23 – ZDU-1O, 76/23, 24/25 - ZFisP-1, 39/25, 85/25 – ZPJS in 112/25), Proračun Republike Slovenije za leto 2026 (Uradni list RS, št. 104/24 in 95/25), Zakon o izvrševanju proračuna Republike Slovenije za leti 2026 in 2027 (Uradni list RS, št. 95/25 in 112/25 – ZJF-K) in 43.c člen Zakona o odnosih Republike Slovenije s Slovenci zunaj njenih meja (Uradni list RS, št. 43/06, 76/10, 206/21 – ZDUPŠO in št. 100/25 – v nadaljnjem besedilu: zakon).</w:t>
      </w:r>
    </w:p>
    <w:p w14:paraId="6581C5EA" w14:textId="77777777" w:rsidR="00E35E63" w:rsidRPr="00E35E63" w:rsidRDefault="00E35E63" w:rsidP="00E35E63">
      <w:pPr>
        <w:tabs>
          <w:tab w:val="left" w:pos="1701"/>
        </w:tabs>
        <w:suppressAutoHyphens/>
        <w:overflowPunct w:val="0"/>
        <w:autoSpaceDE w:val="0"/>
        <w:autoSpaceDN w:val="0"/>
        <w:adjustRightInd w:val="0"/>
        <w:spacing w:line="240" w:lineRule="auto"/>
        <w:jc w:val="both"/>
        <w:textAlignment w:val="baseline"/>
        <w:rPr>
          <w:rFonts w:cs="Arial"/>
          <w:szCs w:val="20"/>
          <w:lang w:eastAsia="sl-SI"/>
        </w:rPr>
      </w:pPr>
    </w:p>
    <w:p w14:paraId="3E929E8A" w14:textId="77777777" w:rsidR="00E35E63" w:rsidRPr="00E35E63" w:rsidRDefault="00E35E63" w:rsidP="00E35E63">
      <w:pPr>
        <w:numPr>
          <w:ilvl w:val="0"/>
          <w:numId w:val="6"/>
        </w:numPr>
        <w:overflowPunct w:val="0"/>
        <w:autoSpaceDE w:val="0"/>
        <w:autoSpaceDN w:val="0"/>
        <w:adjustRightInd w:val="0"/>
        <w:spacing w:after="160" w:line="240" w:lineRule="auto"/>
        <w:jc w:val="both"/>
        <w:textAlignment w:val="baseline"/>
        <w:rPr>
          <w:rFonts w:cs="Arial"/>
          <w:b/>
          <w:szCs w:val="20"/>
          <w:lang w:eastAsia="sl-SI"/>
        </w:rPr>
      </w:pPr>
      <w:r w:rsidRPr="00E35E63">
        <w:rPr>
          <w:rFonts w:cs="Arial"/>
          <w:b/>
          <w:szCs w:val="20"/>
          <w:lang w:eastAsia="sl-SI"/>
        </w:rPr>
        <w:t>Ime oziroma naziv in sedež neposrednega proračunskega uporabnika, ki dodeljuje sredstva</w:t>
      </w:r>
    </w:p>
    <w:p w14:paraId="19D8E9A1" w14:textId="77777777" w:rsidR="00E35E63" w:rsidRPr="00E35E63" w:rsidRDefault="00E35E63" w:rsidP="00E35E63">
      <w:pPr>
        <w:overflowPunct w:val="0"/>
        <w:autoSpaceDE w:val="0"/>
        <w:autoSpaceDN w:val="0"/>
        <w:adjustRightInd w:val="0"/>
        <w:spacing w:line="240" w:lineRule="auto"/>
        <w:jc w:val="both"/>
        <w:textAlignment w:val="baseline"/>
        <w:rPr>
          <w:rFonts w:cs="Arial"/>
          <w:b/>
          <w:szCs w:val="20"/>
          <w:lang w:eastAsia="sl-SI"/>
        </w:rPr>
      </w:pPr>
    </w:p>
    <w:p w14:paraId="318782A2" w14:textId="188AE9E3"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Uporabnik državnega proračuna: Republika Slovenija, Ministrstvo za gospodarstvo, </w:t>
      </w:r>
      <w:r w:rsidR="00A274B7">
        <w:rPr>
          <w:rFonts w:cs="Arial"/>
          <w:szCs w:val="20"/>
          <w:lang w:eastAsia="sl-SI"/>
        </w:rPr>
        <w:t>delo</w:t>
      </w:r>
      <w:r w:rsidRPr="00E35E63">
        <w:rPr>
          <w:rFonts w:cs="Arial"/>
          <w:szCs w:val="20"/>
          <w:lang w:eastAsia="sl-SI"/>
        </w:rPr>
        <w:t xml:space="preserve"> in šport, Kotnikova ulica 5, 1000 Ljubljana (v nadaljnjem besedilu: ministrstvo).</w:t>
      </w:r>
    </w:p>
    <w:p w14:paraId="36AB3CB8"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2453DB4" w14:textId="77777777" w:rsidR="00E35E63" w:rsidRPr="00E35E63" w:rsidRDefault="00E35E63" w:rsidP="00E35E63">
      <w:pPr>
        <w:numPr>
          <w:ilvl w:val="0"/>
          <w:numId w:val="6"/>
        </w:numPr>
        <w:overflowPunct w:val="0"/>
        <w:autoSpaceDE w:val="0"/>
        <w:autoSpaceDN w:val="0"/>
        <w:adjustRightInd w:val="0"/>
        <w:spacing w:after="160" w:line="240" w:lineRule="auto"/>
        <w:jc w:val="both"/>
        <w:textAlignment w:val="baseline"/>
        <w:rPr>
          <w:rFonts w:cs="Arial"/>
          <w:b/>
          <w:szCs w:val="20"/>
          <w:lang w:eastAsia="sl-SI"/>
        </w:rPr>
      </w:pPr>
      <w:r w:rsidRPr="00E35E63">
        <w:rPr>
          <w:rFonts w:cs="Arial"/>
          <w:b/>
          <w:szCs w:val="20"/>
          <w:lang w:eastAsia="sl-SI"/>
        </w:rPr>
        <w:t>Namen, cilji in predmet javnega razpisa</w:t>
      </w:r>
    </w:p>
    <w:p w14:paraId="155CFA96"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2B05F7F4" w14:textId="77777777" w:rsidR="00E35E63" w:rsidRPr="00E35E63" w:rsidRDefault="00E35E63" w:rsidP="00E35E63">
      <w:pPr>
        <w:numPr>
          <w:ilvl w:val="1"/>
          <w:numId w:val="6"/>
        </w:numPr>
        <w:overflowPunct w:val="0"/>
        <w:autoSpaceDE w:val="0"/>
        <w:autoSpaceDN w:val="0"/>
        <w:adjustRightInd w:val="0"/>
        <w:spacing w:after="160" w:line="240" w:lineRule="auto"/>
        <w:jc w:val="both"/>
        <w:textAlignment w:val="baseline"/>
        <w:rPr>
          <w:rFonts w:cs="Arial"/>
          <w:b/>
          <w:bCs/>
          <w:szCs w:val="20"/>
          <w:lang w:eastAsia="sl-SI"/>
        </w:rPr>
      </w:pPr>
      <w:r w:rsidRPr="00E35E63">
        <w:rPr>
          <w:rFonts w:cs="Arial"/>
          <w:b/>
          <w:bCs/>
          <w:szCs w:val="20"/>
          <w:lang w:eastAsia="sl-SI"/>
        </w:rPr>
        <w:t xml:space="preserve">Namen in cilj javnega razpisa </w:t>
      </w:r>
    </w:p>
    <w:p w14:paraId="1F060C9B"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461E5C4B"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Namen javnega razpisa je podpreti oz. sofinancirati ukrepe za spodbujanje gospodarske osnove Slovencev v zamejstvu, ki prispevajo k ohranjanju, krepitvi in razvoju avtohtone slovenske narodne skupnosti v slovenskem zamejstvu ter njeni prepoznavnosti, kakor tudi prispevati k optimalnejšemu izvajanju vseh tistih aktivnosti gospodarskih organizacij Slovencev v zamejstvu, ki avtohtone slovenske narodne skupnosti v zamejstvu še tesneje povezujejo s Slovenijo na področju gospodarstva. </w:t>
      </w:r>
    </w:p>
    <w:p w14:paraId="15C775C0" w14:textId="77777777" w:rsidR="00E35E63" w:rsidRPr="00E35E63" w:rsidRDefault="00E35E63" w:rsidP="00E35E63">
      <w:pPr>
        <w:overflowPunct w:val="0"/>
        <w:autoSpaceDE w:val="0"/>
        <w:autoSpaceDN w:val="0"/>
        <w:adjustRightInd w:val="0"/>
        <w:spacing w:line="240" w:lineRule="auto"/>
        <w:jc w:val="both"/>
        <w:textAlignment w:val="baseline"/>
        <w:rPr>
          <w:rFonts w:cs="Arial"/>
          <w:color w:val="70AD47" w:themeColor="accent6"/>
          <w:szCs w:val="20"/>
          <w:lang w:eastAsia="sl-SI"/>
        </w:rPr>
      </w:pPr>
    </w:p>
    <w:p w14:paraId="1FFD0BB0"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Poglavitni cilj javnega razpisa, ki je osnova za realizacijo ukrepov za spodbujanje gospodarske osnove Slovencev v zamejstvu je </w:t>
      </w:r>
      <w:r w:rsidRPr="00E35E63">
        <w:rPr>
          <w:rFonts w:eastAsiaTheme="minorHAnsi" w:cs="Arial"/>
          <w:szCs w:val="20"/>
        </w:rPr>
        <w:t>podpora delovanju gospodarskih organizacij Slovencev v zamejstvu in njihovim dejavnostim za promocijo gospodarske prepoznavnosti območja slovenskega zamejstva, s čimer bo posledično mogoče realizirati tudi:</w:t>
      </w:r>
    </w:p>
    <w:p w14:paraId="49B6169C" w14:textId="77777777" w:rsidR="00E35E63" w:rsidRPr="00E35E63" w:rsidRDefault="00E35E63" w:rsidP="00E35E63">
      <w:pPr>
        <w:numPr>
          <w:ilvl w:val="0"/>
          <w:numId w:val="23"/>
        </w:numPr>
        <w:autoSpaceDE w:val="0"/>
        <w:autoSpaceDN w:val="0"/>
        <w:adjustRightInd w:val="0"/>
        <w:spacing w:after="160" w:line="240" w:lineRule="auto"/>
        <w:contextualSpacing/>
        <w:jc w:val="both"/>
        <w:rPr>
          <w:rFonts w:eastAsiaTheme="minorHAnsi" w:cs="Arial"/>
          <w:szCs w:val="20"/>
        </w:rPr>
      </w:pPr>
      <w:bookmarkStart w:id="2" w:name="_Hlk221709436"/>
      <w:r w:rsidRPr="00E35E63">
        <w:rPr>
          <w:rFonts w:eastAsiaTheme="minorHAnsi" w:cs="Arial"/>
          <w:szCs w:val="20"/>
        </w:rPr>
        <w:t>spodbujanje naložb v gospodarstvo,</w:t>
      </w:r>
    </w:p>
    <w:p w14:paraId="698E36EF" w14:textId="77777777" w:rsidR="00E35E63" w:rsidRPr="00E35E63" w:rsidRDefault="00E35E63" w:rsidP="00E35E63">
      <w:pPr>
        <w:numPr>
          <w:ilvl w:val="0"/>
          <w:numId w:val="23"/>
        </w:numPr>
        <w:autoSpaceDE w:val="0"/>
        <w:autoSpaceDN w:val="0"/>
        <w:adjustRightInd w:val="0"/>
        <w:spacing w:after="160" w:line="240" w:lineRule="auto"/>
        <w:contextualSpacing/>
        <w:jc w:val="both"/>
        <w:rPr>
          <w:rFonts w:eastAsiaTheme="minorHAnsi" w:cs="Arial"/>
          <w:szCs w:val="20"/>
        </w:rPr>
      </w:pPr>
      <w:r w:rsidRPr="00E35E63">
        <w:rPr>
          <w:rFonts w:eastAsiaTheme="minorHAnsi" w:cs="Arial"/>
          <w:szCs w:val="20"/>
        </w:rPr>
        <w:t>spodbujanje turistične ponudbe,</w:t>
      </w:r>
    </w:p>
    <w:p w14:paraId="0FDE6DFB" w14:textId="77777777" w:rsidR="00E35E63" w:rsidRPr="00E35E63" w:rsidRDefault="00E35E63" w:rsidP="00E35E63">
      <w:pPr>
        <w:numPr>
          <w:ilvl w:val="0"/>
          <w:numId w:val="23"/>
        </w:numPr>
        <w:autoSpaceDE w:val="0"/>
        <w:autoSpaceDN w:val="0"/>
        <w:adjustRightInd w:val="0"/>
        <w:spacing w:after="160" w:line="240" w:lineRule="auto"/>
        <w:contextualSpacing/>
        <w:jc w:val="both"/>
        <w:rPr>
          <w:rFonts w:eastAsiaTheme="minorHAnsi" w:cs="Arial"/>
          <w:szCs w:val="20"/>
        </w:rPr>
      </w:pPr>
      <w:r w:rsidRPr="00E35E63">
        <w:rPr>
          <w:rFonts w:eastAsiaTheme="minorHAnsi" w:cs="Arial"/>
          <w:szCs w:val="20"/>
        </w:rPr>
        <w:t>razvoj lokalnih turističnih produktov in</w:t>
      </w:r>
    </w:p>
    <w:p w14:paraId="632DF306" w14:textId="77777777" w:rsidR="00E35E63" w:rsidRPr="00E35E63" w:rsidRDefault="00E35E63" w:rsidP="00E35E63">
      <w:pPr>
        <w:numPr>
          <w:ilvl w:val="0"/>
          <w:numId w:val="23"/>
        </w:numPr>
        <w:autoSpaceDE w:val="0"/>
        <w:autoSpaceDN w:val="0"/>
        <w:adjustRightInd w:val="0"/>
        <w:spacing w:after="160" w:line="240" w:lineRule="auto"/>
        <w:contextualSpacing/>
        <w:jc w:val="both"/>
        <w:rPr>
          <w:rFonts w:eastAsiaTheme="minorHAnsi" w:cs="Arial"/>
          <w:szCs w:val="20"/>
        </w:rPr>
      </w:pPr>
      <w:r w:rsidRPr="00E35E63">
        <w:rPr>
          <w:rFonts w:eastAsiaTheme="minorHAnsi" w:cs="Arial"/>
          <w:szCs w:val="20"/>
        </w:rPr>
        <w:t>podpora projektom, ki posebej pomembno prispevajo k ohranjanju, krepitvi in razvoju avtohtone slovenske narodne skupnosti v slovenskem zamejstvu.</w:t>
      </w:r>
    </w:p>
    <w:bookmarkEnd w:id="2"/>
    <w:p w14:paraId="74D119E6" w14:textId="77777777" w:rsidR="00E35E63" w:rsidRPr="00E35E63" w:rsidRDefault="00E35E63" w:rsidP="00E35E63">
      <w:pPr>
        <w:overflowPunct w:val="0"/>
        <w:autoSpaceDE w:val="0"/>
        <w:autoSpaceDN w:val="0"/>
        <w:adjustRightInd w:val="0"/>
        <w:spacing w:line="240" w:lineRule="auto"/>
        <w:ind w:left="720"/>
        <w:jc w:val="both"/>
        <w:textAlignment w:val="baseline"/>
        <w:rPr>
          <w:rFonts w:cs="Arial"/>
          <w:szCs w:val="20"/>
          <w:lang w:eastAsia="sl-SI"/>
        </w:rPr>
      </w:pPr>
    </w:p>
    <w:p w14:paraId="14DB7BE7" w14:textId="77777777" w:rsidR="00E35E63" w:rsidRPr="00E35E63" w:rsidRDefault="00E35E63" w:rsidP="00E35E63">
      <w:pPr>
        <w:numPr>
          <w:ilvl w:val="1"/>
          <w:numId w:val="6"/>
        </w:numPr>
        <w:overflowPunct w:val="0"/>
        <w:autoSpaceDE w:val="0"/>
        <w:autoSpaceDN w:val="0"/>
        <w:adjustRightInd w:val="0"/>
        <w:spacing w:after="160" w:line="240" w:lineRule="auto"/>
        <w:jc w:val="both"/>
        <w:textAlignment w:val="baseline"/>
        <w:rPr>
          <w:rFonts w:cs="Arial"/>
          <w:b/>
          <w:bCs/>
          <w:szCs w:val="20"/>
          <w:lang w:eastAsia="sl-SI"/>
        </w:rPr>
      </w:pPr>
      <w:r w:rsidRPr="00E35E63">
        <w:rPr>
          <w:rFonts w:cs="Arial"/>
          <w:b/>
          <w:bCs/>
          <w:szCs w:val="20"/>
          <w:lang w:eastAsia="sl-SI"/>
        </w:rPr>
        <w:t>Predmet javnega razpisa</w:t>
      </w:r>
    </w:p>
    <w:p w14:paraId="432CFD66"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3FBC41BE" w14:textId="63551347" w:rsidR="00E73852" w:rsidRPr="00E73852" w:rsidRDefault="00E35E63" w:rsidP="00E73852">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Predmet javnega razpisa je sofinanciranje stroškov dela redno zaposlenih in materialnih stroškov v zamejskih gospodarskih organizacijah za osebe, ki v zamejskih gospodarskih organizacijah delujejo na področju aktivnosti, ki </w:t>
      </w:r>
      <w:bookmarkStart w:id="3" w:name="_Hlk195692131"/>
      <w:r w:rsidRPr="00E35E63">
        <w:rPr>
          <w:rFonts w:cs="Arial"/>
          <w:szCs w:val="20"/>
          <w:lang w:eastAsia="sl-SI"/>
        </w:rPr>
        <w:t>ohranjajo, spodbujajo in razvijajo gospodarsko osnovo na območjih, kjer živi slovenska narodna skupnost</w:t>
      </w:r>
      <w:bookmarkEnd w:id="3"/>
      <w:r w:rsidRPr="00E35E63">
        <w:rPr>
          <w:rFonts w:cs="Arial"/>
          <w:szCs w:val="20"/>
          <w:lang w:eastAsia="sl-SI"/>
        </w:rPr>
        <w:t xml:space="preserve">, kot npr. promocijska dejavnost, mapiranje terena ter priprava baz podatkov – popis in včlanjevanje gospodarskih subjektov, organizacija, koordinacija in izvedba projektnih nalog s področja gospodarstva, </w:t>
      </w:r>
      <w:r w:rsidR="00E73852" w:rsidRPr="00E73852">
        <w:rPr>
          <w:rFonts w:cs="Arial"/>
          <w:szCs w:val="20"/>
          <w:lang w:eastAsia="sl-SI"/>
        </w:rPr>
        <w:t xml:space="preserve">in sicer za naslednje teritorialno </w:t>
      </w:r>
      <w:r w:rsidR="003B64B9">
        <w:rPr>
          <w:rFonts w:cs="Arial"/>
          <w:szCs w:val="20"/>
          <w:lang w:eastAsia="sl-SI"/>
        </w:rPr>
        <w:lastRenderedPageBreak/>
        <w:t>obm</w:t>
      </w:r>
      <w:r w:rsidR="00E73852" w:rsidRPr="00E73852">
        <w:rPr>
          <w:rFonts w:cs="Arial"/>
          <w:szCs w:val="20"/>
          <w:lang w:eastAsia="sl-SI"/>
        </w:rPr>
        <w:t>očje:</w:t>
      </w:r>
    </w:p>
    <w:p w14:paraId="3432FEC6" w14:textId="48605526" w:rsidR="00E73852" w:rsidRPr="00E73852" w:rsidRDefault="00E73852" w:rsidP="00E73852">
      <w:pPr>
        <w:pStyle w:val="Odstavekseznama"/>
        <w:widowControl w:val="0"/>
        <w:numPr>
          <w:ilvl w:val="0"/>
          <w:numId w:val="23"/>
        </w:numPr>
        <w:overflowPunct w:val="0"/>
        <w:autoSpaceDE w:val="0"/>
        <w:autoSpaceDN w:val="0"/>
        <w:adjustRightInd w:val="0"/>
        <w:spacing w:line="240" w:lineRule="auto"/>
        <w:jc w:val="both"/>
        <w:textAlignment w:val="baseline"/>
        <w:rPr>
          <w:rFonts w:cs="Arial"/>
          <w:szCs w:val="20"/>
          <w:lang w:eastAsia="sl-SI"/>
        </w:rPr>
      </w:pPr>
      <w:r w:rsidRPr="00E73852">
        <w:rPr>
          <w:rFonts w:cs="Arial"/>
          <w:szCs w:val="20"/>
          <w:lang w:eastAsia="sl-SI"/>
        </w:rPr>
        <w:t>Gospodarske organizacije avtohtone slovenske narodne skupnosti v Italiji.</w:t>
      </w:r>
    </w:p>
    <w:p w14:paraId="64CD5BC4" w14:textId="2364C939" w:rsidR="00E35E63" w:rsidRPr="00E35E63" w:rsidRDefault="00E35E63" w:rsidP="00E73852">
      <w:pPr>
        <w:widowControl w:val="0"/>
        <w:overflowPunct w:val="0"/>
        <w:autoSpaceDE w:val="0"/>
        <w:autoSpaceDN w:val="0"/>
        <w:adjustRightInd w:val="0"/>
        <w:spacing w:line="240" w:lineRule="auto"/>
        <w:jc w:val="both"/>
        <w:textAlignment w:val="baseline"/>
        <w:rPr>
          <w:rFonts w:cs="Arial"/>
          <w:szCs w:val="20"/>
          <w:lang w:eastAsia="sl-SI"/>
        </w:rPr>
      </w:pPr>
    </w:p>
    <w:p w14:paraId="35465408" w14:textId="77777777" w:rsidR="00E35E63" w:rsidRPr="00E35E63" w:rsidRDefault="00E35E63" w:rsidP="00E35E63">
      <w:pPr>
        <w:numPr>
          <w:ilvl w:val="0"/>
          <w:numId w:val="6"/>
        </w:numPr>
        <w:overflowPunct w:val="0"/>
        <w:autoSpaceDE w:val="0"/>
        <w:autoSpaceDN w:val="0"/>
        <w:adjustRightInd w:val="0"/>
        <w:spacing w:after="160" w:line="240" w:lineRule="auto"/>
        <w:jc w:val="both"/>
        <w:textAlignment w:val="baseline"/>
        <w:rPr>
          <w:rFonts w:cs="Arial"/>
          <w:b/>
          <w:szCs w:val="20"/>
          <w:lang w:eastAsia="sl-SI"/>
        </w:rPr>
      </w:pPr>
      <w:r w:rsidRPr="00E35E63">
        <w:rPr>
          <w:rFonts w:cs="Arial"/>
          <w:b/>
          <w:szCs w:val="20"/>
          <w:lang w:eastAsia="sl-SI"/>
        </w:rPr>
        <w:t>Upravičenci</w:t>
      </w:r>
    </w:p>
    <w:p w14:paraId="66128AF9" w14:textId="77777777" w:rsidR="00E35E63" w:rsidRPr="00E35E63" w:rsidRDefault="00E35E63" w:rsidP="00E35E63">
      <w:pPr>
        <w:widowControl w:val="0"/>
        <w:overflowPunct w:val="0"/>
        <w:autoSpaceDE w:val="0"/>
        <w:autoSpaceDN w:val="0"/>
        <w:adjustRightInd w:val="0"/>
        <w:spacing w:line="240" w:lineRule="auto"/>
        <w:textAlignment w:val="baseline"/>
        <w:rPr>
          <w:rFonts w:cs="Arial"/>
          <w:szCs w:val="20"/>
          <w:lang w:eastAsia="sl-SI"/>
        </w:rPr>
      </w:pPr>
    </w:p>
    <w:p w14:paraId="706A6B04" w14:textId="33CE5658"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Upravičeni prejemniki sredstev so aktivno delujoče uradno registrirane organizacije Slovencev v </w:t>
      </w:r>
      <w:r w:rsidR="00830D46">
        <w:rPr>
          <w:rFonts w:cs="Arial"/>
          <w:szCs w:val="20"/>
          <w:lang w:eastAsia="sl-SI"/>
        </w:rPr>
        <w:t>Italiji</w:t>
      </w:r>
      <w:r w:rsidRPr="00E35E63">
        <w:rPr>
          <w:rFonts w:cs="Arial"/>
          <w:szCs w:val="20"/>
          <w:lang w:eastAsia="sl-SI"/>
        </w:rPr>
        <w:t xml:space="preserve">, ki izpolnjujejo pogoje iz 51. člena zakona in katerih namen delovanja je spodbujanje gospodarske osnove iz 43.a člena zakona, medsebojno povezovanje in sodelovanje Slovencev v zamejstvu ter njihovo sodelovanje in povezovanje z Republiko Slovenijo in ki delujejo </w:t>
      </w:r>
      <w:bookmarkStart w:id="4" w:name="_Hlk217907079"/>
      <w:r w:rsidRPr="00E35E63">
        <w:rPr>
          <w:rFonts w:cs="Arial"/>
          <w:szCs w:val="20"/>
          <w:lang w:eastAsia="sl-SI"/>
        </w:rPr>
        <w:t>na tem področju vsaj pet let pred prijavo na ta javni razpis</w:t>
      </w:r>
      <w:bookmarkEnd w:id="4"/>
      <w:r w:rsidRPr="00E35E63">
        <w:rPr>
          <w:rFonts w:cs="Arial"/>
          <w:szCs w:val="20"/>
          <w:lang w:eastAsia="sl-SI"/>
        </w:rPr>
        <w:t xml:space="preserve">. </w:t>
      </w:r>
      <w:bookmarkStart w:id="5" w:name="_Hlk218850714"/>
      <w:r w:rsidRPr="00E35E63">
        <w:rPr>
          <w:rFonts w:cs="Arial"/>
          <w:szCs w:val="20"/>
          <w:lang w:eastAsia="sl-SI"/>
        </w:rPr>
        <w:t xml:space="preserve">Šteje se, da je časovni pogoj delovanja izpolnjen tudi, če ga izpolnjuje večina ustanovnih članov oz. ustanoviteljev te gospodarske organizacije. </w:t>
      </w:r>
    </w:p>
    <w:bookmarkEnd w:id="5"/>
    <w:p w14:paraId="3D985C42"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color w:val="FF0000"/>
          <w:szCs w:val="20"/>
          <w:lang w:eastAsia="sl-SI"/>
        </w:rPr>
      </w:pPr>
    </w:p>
    <w:p w14:paraId="191827B8" w14:textId="77777777" w:rsidR="00E35E63" w:rsidRPr="00E35E63" w:rsidRDefault="00E35E63" w:rsidP="00E35E63">
      <w:pPr>
        <w:widowControl w:val="0"/>
        <w:numPr>
          <w:ilvl w:val="0"/>
          <w:numId w:val="6"/>
        </w:numPr>
        <w:overflowPunct w:val="0"/>
        <w:autoSpaceDE w:val="0"/>
        <w:autoSpaceDN w:val="0"/>
        <w:adjustRightInd w:val="0"/>
        <w:spacing w:after="160" w:line="240" w:lineRule="auto"/>
        <w:contextualSpacing/>
        <w:textAlignment w:val="baseline"/>
        <w:rPr>
          <w:rFonts w:cs="Arial"/>
          <w:b/>
          <w:szCs w:val="20"/>
          <w:lang w:eastAsia="sl-SI"/>
        </w:rPr>
      </w:pPr>
      <w:r w:rsidRPr="00E35E63">
        <w:rPr>
          <w:rFonts w:cs="Arial"/>
          <w:b/>
          <w:szCs w:val="20"/>
          <w:lang w:eastAsia="sl-SI"/>
        </w:rPr>
        <w:t>Pogoji za kandidiranje</w:t>
      </w:r>
    </w:p>
    <w:p w14:paraId="4EB88C38"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18E81A09"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Vloga prijavitelja mora izpolnjevati vse pogoje javnega razpisa. Izpolnjevanje pogojev mora izhajati iz vsebine celotne vloge. Če vloga ne izpolnjuje vseh pogojev, se zavrne. </w:t>
      </w:r>
    </w:p>
    <w:p w14:paraId="1B3B8F02"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56E9FAFE"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Glede izpolnjevanja razpisnih pogojev prijavitelj podpiše obrazec 2, s katero pod kazensko in materialno pravno odgovornostjo potrdi izpolnjevanje in sprejemanje razpisnih pogojev za kandidiranje na tem javnem razpisu (izjava je del razpisne dokumentacije). </w:t>
      </w:r>
    </w:p>
    <w:p w14:paraId="694ED61C"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1078E956"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 primeru dvoma glede izpolnjevanja pogojev za kandidiranje, lahko ministrstvo zahteva dodatna pojasnila in dokazila. </w:t>
      </w:r>
    </w:p>
    <w:p w14:paraId="099C30B5"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48054687"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 primeru, da se neizpolnjevanje pogojev ugotovi po izdaji sklepa o dodelitvi sredstev, se pogodba o sofinanciranju ne bo podpisala, sklep o dodelitvi sredstev pa se odpravi oziroma razveljavi. </w:t>
      </w:r>
    </w:p>
    <w:p w14:paraId="0D6F7A6B"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08B81864"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V primeru, da se neizpolnjevanje pogojev ugotovi po podpisu pogodbe o sofinanciranju, bo ministrstvo odstopilo od pogodbe o sofinanciranju, pri čemer je upravičenec dolžan vrniti vsa že prejeta sredstva skupaj z zakonskimi zamudnimi obrestmi od dneva prejema sredstev na njegov transakcijski račun do dneva vračila sredstev v državni proračun Republike Slovenije.</w:t>
      </w:r>
    </w:p>
    <w:p w14:paraId="198C6CAD"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3B31F31A" w14:textId="77777777" w:rsidR="00E35E63" w:rsidRPr="00E35E63" w:rsidRDefault="00E35E63" w:rsidP="00E35E63">
      <w:pPr>
        <w:widowControl w:val="0"/>
        <w:numPr>
          <w:ilvl w:val="1"/>
          <w:numId w:val="6"/>
        </w:numPr>
        <w:overflowPunct w:val="0"/>
        <w:autoSpaceDE w:val="0"/>
        <w:autoSpaceDN w:val="0"/>
        <w:adjustRightInd w:val="0"/>
        <w:spacing w:after="160" w:line="240" w:lineRule="auto"/>
        <w:ind w:left="1428"/>
        <w:contextualSpacing/>
        <w:textAlignment w:val="baseline"/>
        <w:rPr>
          <w:rFonts w:cs="Arial"/>
          <w:b/>
          <w:szCs w:val="20"/>
          <w:lang w:eastAsia="sl-SI"/>
        </w:rPr>
      </w:pPr>
      <w:r w:rsidRPr="00E35E63">
        <w:rPr>
          <w:rFonts w:cs="Arial"/>
          <w:b/>
          <w:szCs w:val="20"/>
          <w:lang w:eastAsia="sl-SI"/>
        </w:rPr>
        <w:t>Splošni pogoji za kandidiranje so:</w:t>
      </w:r>
    </w:p>
    <w:p w14:paraId="06480683" w14:textId="77777777" w:rsidR="00E35E63" w:rsidRPr="00E35E63" w:rsidRDefault="00E35E63" w:rsidP="00E35E63">
      <w:pPr>
        <w:widowControl w:val="0"/>
        <w:overflowPunct w:val="0"/>
        <w:autoSpaceDE w:val="0"/>
        <w:autoSpaceDN w:val="0"/>
        <w:adjustRightInd w:val="0"/>
        <w:spacing w:line="240" w:lineRule="auto"/>
        <w:ind w:left="348"/>
        <w:contextualSpacing/>
        <w:jc w:val="both"/>
        <w:textAlignment w:val="baseline"/>
        <w:rPr>
          <w:rFonts w:cs="Arial"/>
          <w:szCs w:val="20"/>
          <w:lang w:eastAsia="sl-SI"/>
        </w:rPr>
      </w:pPr>
      <w:bookmarkStart w:id="6" w:name="_Hlk160629692"/>
      <w:r w:rsidRPr="00E35E63">
        <w:rPr>
          <w:rFonts w:cs="Arial"/>
          <w:szCs w:val="20"/>
          <w:lang w:eastAsia="sl-SI"/>
        </w:rPr>
        <w:t xml:space="preserve"> </w:t>
      </w:r>
    </w:p>
    <w:p w14:paraId="142E8FCE" w14:textId="77777777" w:rsidR="00E35E63" w:rsidRPr="00E35E63" w:rsidRDefault="00E35E63" w:rsidP="00E35E63">
      <w:pPr>
        <w:widowControl w:val="0"/>
        <w:numPr>
          <w:ilvl w:val="0"/>
          <w:numId w:val="7"/>
        </w:numPr>
        <w:overflowPunct w:val="0"/>
        <w:autoSpaceDE w:val="0"/>
        <w:autoSpaceDN w:val="0"/>
        <w:adjustRightInd w:val="0"/>
        <w:spacing w:after="160" w:line="240" w:lineRule="auto"/>
        <w:ind w:left="1068"/>
        <w:contextualSpacing/>
        <w:jc w:val="both"/>
        <w:textAlignment w:val="baseline"/>
        <w:rPr>
          <w:rFonts w:cs="Arial"/>
          <w:szCs w:val="20"/>
          <w:lang w:eastAsia="sl-SI"/>
        </w:rPr>
      </w:pPr>
      <w:r w:rsidRPr="00E35E63">
        <w:rPr>
          <w:rFonts w:cs="Arial"/>
          <w:szCs w:val="20"/>
          <w:lang w:eastAsia="sl-SI"/>
        </w:rPr>
        <w:t>Prijavitelj je gospodarska organizacija, kot je opredeljena v 4. poglavju tega javnega razpisa in je uradno registrirana v tujini - evidentirana v uradnem registru države, v kateri ima sedež</w:t>
      </w:r>
      <w:bookmarkStart w:id="7" w:name="_Hlk217908543"/>
      <w:r w:rsidRPr="00E35E63">
        <w:rPr>
          <w:rFonts w:cs="Arial"/>
          <w:szCs w:val="20"/>
          <w:lang w:eastAsia="sl-SI"/>
        </w:rPr>
        <w:t xml:space="preserve">. </w:t>
      </w:r>
      <w:bookmarkEnd w:id="7"/>
    </w:p>
    <w:p w14:paraId="594F9EDC" w14:textId="77777777" w:rsidR="00E35E63" w:rsidRPr="00E35E63" w:rsidRDefault="00E35E63" w:rsidP="00E35E63">
      <w:pPr>
        <w:widowControl w:val="0"/>
        <w:overflowPunct w:val="0"/>
        <w:autoSpaceDE w:val="0"/>
        <w:autoSpaceDN w:val="0"/>
        <w:adjustRightInd w:val="0"/>
        <w:spacing w:line="240" w:lineRule="auto"/>
        <w:ind w:left="1068"/>
        <w:contextualSpacing/>
        <w:jc w:val="both"/>
        <w:textAlignment w:val="baseline"/>
        <w:rPr>
          <w:rFonts w:cs="Arial"/>
          <w:szCs w:val="20"/>
          <w:lang w:eastAsia="sl-SI"/>
        </w:rPr>
      </w:pPr>
    </w:p>
    <w:p w14:paraId="5E8E53A2" w14:textId="77777777" w:rsidR="00E35E63" w:rsidRPr="00E35E63" w:rsidRDefault="00E35E63" w:rsidP="00E35E63">
      <w:pPr>
        <w:widowControl w:val="0"/>
        <w:numPr>
          <w:ilvl w:val="0"/>
          <w:numId w:val="7"/>
        </w:numPr>
        <w:overflowPunct w:val="0"/>
        <w:autoSpaceDE w:val="0"/>
        <w:autoSpaceDN w:val="0"/>
        <w:adjustRightInd w:val="0"/>
        <w:spacing w:after="160" w:line="240" w:lineRule="auto"/>
        <w:ind w:left="1068"/>
        <w:contextualSpacing/>
        <w:jc w:val="both"/>
        <w:textAlignment w:val="baseline"/>
        <w:rPr>
          <w:rFonts w:cs="Arial"/>
          <w:szCs w:val="20"/>
          <w:lang w:eastAsia="sl-SI"/>
        </w:rPr>
      </w:pPr>
      <w:r w:rsidRPr="00E35E63">
        <w:rPr>
          <w:rFonts w:cs="Arial"/>
          <w:szCs w:val="20"/>
          <w:lang w:eastAsia="sl-SI"/>
        </w:rPr>
        <w:t xml:space="preserve">Prijavitelj za iste že povrnjene upravičene stroške in aktivnosti, ki so predmet sofinanciranja v tem razpisu, ni in ne bo pridobil sredstev iz drugih javnih virov (sredstev evropskega, državnega ali lokalnega proračuna) (prepoved dvojnega sofinanciranja). </w:t>
      </w:r>
    </w:p>
    <w:p w14:paraId="152B5568" w14:textId="77777777" w:rsidR="00E35E63" w:rsidRPr="00E35E63" w:rsidRDefault="00E35E63" w:rsidP="00E35E63">
      <w:pPr>
        <w:overflowPunct w:val="0"/>
        <w:autoSpaceDE w:val="0"/>
        <w:autoSpaceDN w:val="0"/>
        <w:adjustRightInd w:val="0"/>
        <w:spacing w:line="240" w:lineRule="auto"/>
        <w:ind w:left="1068"/>
        <w:contextualSpacing/>
        <w:textAlignment w:val="baseline"/>
        <w:rPr>
          <w:rFonts w:cs="Arial"/>
          <w:szCs w:val="20"/>
          <w:lang w:eastAsia="sl-SI"/>
        </w:rPr>
      </w:pPr>
    </w:p>
    <w:p w14:paraId="3A782B4F" w14:textId="77777777" w:rsidR="00E35E63" w:rsidRPr="00E35E63" w:rsidRDefault="00E35E63" w:rsidP="00E35E63">
      <w:pPr>
        <w:widowControl w:val="0"/>
        <w:numPr>
          <w:ilvl w:val="0"/>
          <w:numId w:val="7"/>
        </w:numPr>
        <w:overflowPunct w:val="0"/>
        <w:autoSpaceDE w:val="0"/>
        <w:autoSpaceDN w:val="0"/>
        <w:adjustRightInd w:val="0"/>
        <w:spacing w:after="160" w:line="240" w:lineRule="auto"/>
        <w:ind w:left="1068"/>
        <w:contextualSpacing/>
        <w:jc w:val="both"/>
        <w:textAlignment w:val="baseline"/>
        <w:rPr>
          <w:rFonts w:cs="Arial"/>
          <w:szCs w:val="20"/>
          <w:lang w:eastAsia="sl-SI"/>
        </w:rPr>
      </w:pPr>
      <w:r w:rsidRPr="00E35E63">
        <w:rPr>
          <w:rFonts w:cs="Arial"/>
          <w:szCs w:val="20"/>
          <w:lang w:eastAsia="sl-SI"/>
        </w:rPr>
        <w:t xml:space="preserve">Prijavitelj se je seznanil in se z oddajo vloge na ta javni razpis strinja z vsemi pogoji, ki so navedeni v tem javnem razpisu in razpisni dokumentaciji. </w:t>
      </w:r>
    </w:p>
    <w:p w14:paraId="2F2235D7" w14:textId="77777777" w:rsidR="00E35E63" w:rsidRPr="00E35E63" w:rsidRDefault="00E35E63" w:rsidP="00E35E63">
      <w:pPr>
        <w:overflowPunct w:val="0"/>
        <w:autoSpaceDE w:val="0"/>
        <w:autoSpaceDN w:val="0"/>
        <w:adjustRightInd w:val="0"/>
        <w:spacing w:line="240" w:lineRule="auto"/>
        <w:ind w:left="1068"/>
        <w:contextualSpacing/>
        <w:textAlignment w:val="baseline"/>
        <w:rPr>
          <w:rFonts w:cs="Arial"/>
          <w:szCs w:val="20"/>
          <w:lang w:eastAsia="sl-SI"/>
        </w:rPr>
      </w:pPr>
    </w:p>
    <w:p w14:paraId="4E783F2A" w14:textId="77777777" w:rsidR="00E35E63" w:rsidRPr="00E35E63" w:rsidRDefault="00E35E63" w:rsidP="00E35E63">
      <w:pPr>
        <w:widowControl w:val="0"/>
        <w:numPr>
          <w:ilvl w:val="0"/>
          <w:numId w:val="7"/>
        </w:numPr>
        <w:overflowPunct w:val="0"/>
        <w:autoSpaceDE w:val="0"/>
        <w:autoSpaceDN w:val="0"/>
        <w:adjustRightInd w:val="0"/>
        <w:spacing w:after="160" w:line="240" w:lineRule="auto"/>
        <w:ind w:left="1068"/>
        <w:contextualSpacing/>
        <w:jc w:val="both"/>
        <w:textAlignment w:val="baseline"/>
        <w:rPr>
          <w:rFonts w:cs="Arial"/>
          <w:szCs w:val="20"/>
          <w:lang w:eastAsia="sl-SI"/>
        </w:rPr>
      </w:pPr>
      <w:r w:rsidRPr="00E35E63">
        <w:rPr>
          <w:rFonts w:cs="Arial"/>
          <w:szCs w:val="20"/>
          <w:lang w:eastAsia="sl-SI"/>
        </w:rPr>
        <w:t xml:space="preserve">Prijavitelj jamči in poda izjavo, da vse kopije, ki so priložene k vlogi, ustrezajo originalom. </w:t>
      </w:r>
    </w:p>
    <w:p w14:paraId="761C01BA" w14:textId="77777777" w:rsidR="00E35E63" w:rsidRPr="00E35E63" w:rsidRDefault="00E35E63" w:rsidP="00E35E63">
      <w:pPr>
        <w:overflowPunct w:val="0"/>
        <w:autoSpaceDE w:val="0"/>
        <w:autoSpaceDN w:val="0"/>
        <w:adjustRightInd w:val="0"/>
        <w:spacing w:line="240" w:lineRule="auto"/>
        <w:ind w:left="1068"/>
        <w:contextualSpacing/>
        <w:textAlignment w:val="baseline"/>
        <w:rPr>
          <w:rFonts w:cs="Arial"/>
          <w:szCs w:val="20"/>
          <w:lang w:eastAsia="sl-SI"/>
        </w:rPr>
      </w:pPr>
    </w:p>
    <w:p w14:paraId="4B542AB9" w14:textId="4E01375F" w:rsidR="00E35E63" w:rsidRPr="00830D46" w:rsidRDefault="00E35E63" w:rsidP="00830D46">
      <w:pPr>
        <w:widowControl w:val="0"/>
        <w:numPr>
          <w:ilvl w:val="0"/>
          <w:numId w:val="7"/>
        </w:numPr>
        <w:overflowPunct w:val="0"/>
        <w:autoSpaceDE w:val="0"/>
        <w:autoSpaceDN w:val="0"/>
        <w:adjustRightInd w:val="0"/>
        <w:spacing w:after="160" w:line="240" w:lineRule="auto"/>
        <w:ind w:left="1068"/>
        <w:contextualSpacing/>
        <w:jc w:val="both"/>
        <w:textAlignment w:val="baseline"/>
        <w:rPr>
          <w:rFonts w:cs="Arial"/>
          <w:szCs w:val="20"/>
          <w:lang w:eastAsia="sl-SI"/>
        </w:rPr>
      </w:pPr>
      <w:r w:rsidRPr="00E35E63">
        <w:rPr>
          <w:rFonts w:cs="Arial"/>
          <w:szCs w:val="20"/>
          <w:lang w:eastAsia="sl-SI"/>
        </w:rPr>
        <w:t xml:space="preserve">Prijavitelj jamči in poda izjavo, da so vse navedbe, ki so podane v vlogi, resnične in ustrezajo dejanskemu stanju. </w:t>
      </w:r>
    </w:p>
    <w:p w14:paraId="76F7E1A2" w14:textId="77777777" w:rsidR="00E35E63" w:rsidRPr="00E35E63" w:rsidRDefault="00E35E63" w:rsidP="00E35E63">
      <w:pPr>
        <w:overflowPunct w:val="0"/>
        <w:autoSpaceDE w:val="0"/>
        <w:autoSpaceDN w:val="0"/>
        <w:adjustRightInd w:val="0"/>
        <w:spacing w:line="240" w:lineRule="auto"/>
        <w:ind w:left="1068"/>
        <w:contextualSpacing/>
        <w:textAlignment w:val="baseline"/>
        <w:rPr>
          <w:rFonts w:cs="Arial"/>
          <w:szCs w:val="20"/>
          <w:lang w:eastAsia="sl-SI"/>
        </w:rPr>
      </w:pPr>
    </w:p>
    <w:p w14:paraId="1E97E94F" w14:textId="77777777" w:rsidR="00E35E63" w:rsidRPr="00E35E63" w:rsidRDefault="00E35E63" w:rsidP="00E35E63">
      <w:pPr>
        <w:widowControl w:val="0"/>
        <w:numPr>
          <w:ilvl w:val="1"/>
          <w:numId w:val="7"/>
        </w:numPr>
        <w:overflowPunct w:val="0"/>
        <w:autoSpaceDE w:val="0"/>
        <w:autoSpaceDN w:val="0"/>
        <w:adjustRightInd w:val="0"/>
        <w:spacing w:after="160" w:line="240" w:lineRule="auto"/>
        <w:ind w:left="1428"/>
        <w:contextualSpacing/>
        <w:jc w:val="both"/>
        <w:textAlignment w:val="baseline"/>
        <w:rPr>
          <w:rFonts w:cs="Arial"/>
          <w:b/>
          <w:bCs/>
          <w:szCs w:val="20"/>
          <w:lang w:eastAsia="sl-SI"/>
        </w:rPr>
      </w:pPr>
      <w:r w:rsidRPr="00E35E63">
        <w:rPr>
          <w:rFonts w:cs="Arial"/>
          <w:b/>
          <w:bCs/>
          <w:szCs w:val="20"/>
          <w:lang w:eastAsia="sl-SI"/>
        </w:rPr>
        <w:t xml:space="preserve">Posebni pogoji za kandidiranje so: </w:t>
      </w:r>
    </w:p>
    <w:p w14:paraId="44DE2D14" w14:textId="77777777" w:rsidR="00E35E63" w:rsidRPr="00E35E63" w:rsidRDefault="00E35E63" w:rsidP="00E35E63">
      <w:pPr>
        <w:widowControl w:val="0"/>
        <w:overflowPunct w:val="0"/>
        <w:autoSpaceDE w:val="0"/>
        <w:autoSpaceDN w:val="0"/>
        <w:adjustRightInd w:val="0"/>
        <w:spacing w:line="240" w:lineRule="auto"/>
        <w:ind w:left="348"/>
        <w:jc w:val="both"/>
        <w:textAlignment w:val="baseline"/>
        <w:rPr>
          <w:rFonts w:cs="Arial"/>
          <w:szCs w:val="20"/>
          <w:lang w:eastAsia="sl-SI"/>
        </w:rPr>
      </w:pPr>
    </w:p>
    <w:p w14:paraId="1A7426A5" w14:textId="77777777" w:rsidR="00E35E63" w:rsidRPr="00E35E63" w:rsidRDefault="00E35E63" w:rsidP="00E35E63">
      <w:pPr>
        <w:numPr>
          <w:ilvl w:val="0"/>
          <w:numId w:val="8"/>
        </w:numPr>
        <w:tabs>
          <w:tab w:val="left" w:pos="708"/>
          <w:tab w:val="center" w:pos="4153"/>
          <w:tab w:val="right" w:pos="8306"/>
        </w:tabs>
        <w:overflowPunct w:val="0"/>
        <w:autoSpaceDE w:val="0"/>
        <w:autoSpaceDN w:val="0"/>
        <w:adjustRightInd w:val="0"/>
        <w:spacing w:after="160" w:line="240" w:lineRule="auto"/>
        <w:ind w:left="1068"/>
        <w:jc w:val="both"/>
        <w:textAlignment w:val="baseline"/>
        <w:rPr>
          <w:rFonts w:cs="Arial"/>
          <w:szCs w:val="20"/>
          <w:lang w:eastAsia="sl-SI"/>
        </w:rPr>
      </w:pPr>
      <w:r w:rsidRPr="00E35E63">
        <w:rPr>
          <w:rFonts w:cs="Arial"/>
          <w:szCs w:val="20"/>
          <w:lang w:eastAsia="sl-SI"/>
        </w:rPr>
        <w:t xml:space="preserve">Prijavitelj mora imeti pozitiven odnos do povezovanja z matično domovino Republiko Slovenijo. </w:t>
      </w:r>
    </w:p>
    <w:p w14:paraId="74FB3B44" w14:textId="77777777" w:rsidR="00E35E63" w:rsidRPr="00E35E63" w:rsidRDefault="00E35E63" w:rsidP="00E35E63">
      <w:pPr>
        <w:tabs>
          <w:tab w:val="left" w:pos="708"/>
          <w:tab w:val="center" w:pos="4153"/>
          <w:tab w:val="right" w:pos="8306"/>
        </w:tabs>
        <w:overflowPunct w:val="0"/>
        <w:autoSpaceDE w:val="0"/>
        <w:autoSpaceDN w:val="0"/>
        <w:adjustRightInd w:val="0"/>
        <w:spacing w:line="240" w:lineRule="auto"/>
        <w:ind w:left="1068"/>
        <w:jc w:val="both"/>
        <w:textAlignment w:val="baseline"/>
        <w:rPr>
          <w:rFonts w:cs="Arial"/>
          <w:szCs w:val="20"/>
          <w:lang w:eastAsia="sl-SI"/>
        </w:rPr>
      </w:pPr>
    </w:p>
    <w:p w14:paraId="651D89CD" w14:textId="77777777" w:rsidR="00E35E63" w:rsidRPr="00E35E63" w:rsidRDefault="00E35E63" w:rsidP="00E35E63">
      <w:pPr>
        <w:overflowPunct w:val="0"/>
        <w:autoSpaceDE w:val="0"/>
        <w:autoSpaceDN w:val="0"/>
        <w:adjustRightInd w:val="0"/>
        <w:spacing w:line="240" w:lineRule="auto"/>
        <w:ind w:left="1068"/>
        <w:contextualSpacing/>
        <w:textAlignment w:val="baseline"/>
        <w:rPr>
          <w:rFonts w:cs="Arial"/>
          <w:szCs w:val="20"/>
          <w:lang w:eastAsia="sl-SI"/>
        </w:rPr>
      </w:pPr>
    </w:p>
    <w:p w14:paraId="393C5F1B" w14:textId="77777777" w:rsidR="00E35E63" w:rsidRPr="00E35E63" w:rsidRDefault="00E35E63" w:rsidP="00E35E63">
      <w:pPr>
        <w:numPr>
          <w:ilvl w:val="0"/>
          <w:numId w:val="8"/>
        </w:numPr>
        <w:tabs>
          <w:tab w:val="left" w:pos="708"/>
          <w:tab w:val="center" w:pos="4153"/>
          <w:tab w:val="right" w:pos="8306"/>
        </w:tabs>
        <w:overflowPunct w:val="0"/>
        <w:autoSpaceDE w:val="0"/>
        <w:autoSpaceDN w:val="0"/>
        <w:adjustRightInd w:val="0"/>
        <w:spacing w:after="160" w:line="240" w:lineRule="auto"/>
        <w:ind w:left="1068"/>
        <w:jc w:val="both"/>
        <w:textAlignment w:val="baseline"/>
        <w:rPr>
          <w:rFonts w:cs="Arial"/>
          <w:szCs w:val="20"/>
          <w:lang w:eastAsia="sl-SI"/>
        </w:rPr>
      </w:pPr>
      <w:r w:rsidRPr="00E35E63">
        <w:rPr>
          <w:rFonts w:cs="Arial"/>
          <w:szCs w:val="20"/>
          <w:lang w:eastAsia="sl-SI"/>
        </w:rPr>
        <w:t xml:space="preserve">Prijavitelj ima odprt svoj transakcijski račun v državi, kjer je registriran. </w:t>
      </w:r>
    </w:p>
    <w:p w14:paraId="5C195C48" w14:textId="77777777" w:rsidR="00E35E63" w:rsidRPr="00E35E63" w:rsidRDefault="00E35E63" w:rsidP="00E35E63">
      <w:pPr>
        <w:overflowPunct w:val="0"/>
        <w:autoSpaceDE w:val="0"/>
        <w:autoSpaceDN w:val="0"/>
        <w:adjustRightInd w:val="0"/>
        <w:spacing w:line="240" w:lineRule="auto"/>
        <w:ind w:left="1068"/>
        <w:contextualSpacing/>
        <w:textAlignment w:val="baseline"/>
        <w:rPr>
          <w:rFonts w:cs="Arial"/>
          <w:szCs w:val="20"/>
          <w:lang w:eastAsia="sl-SI"/>
        </w:rPr>
      </w:pPr>
    </w:p>
    <w:p w14:paraId="53F62F50" w14:textId="77777777" w:rsidR="00E35E63" w:rsidRPr="00E35E63" w:rsidRDefault="00E35E63" w:rsidP="00E35E63">
      <w:pPr>
        <w:numPr>
          <w:ilvl w:val="0"/>
          <w:numId w:val="8"/>
        </w:numPr>
        <w:tabs>
          <w:tab w:val="left" w:pos="708"/>
          <w:tab w:val="center" w:pos="4153"/>
          <w:tab w:val="right" w:pos="8306"/>
        </w:tabs>
        <w:overflowPunct w:val="0"/>
        <w:autoSpaceDE w:val="0"/>
        <w:autoSpaceDN w:val="0"/>
        <w:adjustRightInd w:val="0"/>
        <w:spacing w:after="160" w:line="240" w:lineRule="auto"/>
        <w:ind w:left="1068"/>
        <w:jc w:val="both"/>
        <w:textAlignment w:val="baseline"/>
        <w:rPr>
          <w:rFonts w:cs="Arial"/>
          <w:szCs w:val="20"/>
          <w:lang w:eastAsia="sl-SI"/>
        </w:rPr>
      </w:pPr>
      <w:r w:rsidRPr="00E35E63">
        <w:rPr>
          <w:rFonts w:cs="Arial"/>
          <w:szCs w:val="20"/>
          <w:lang w:eastAsia="sl-SI"/>
        </w:rPr>
        <w:t>Prijavitelj ima sprejet Program dela za leto 2026 ali drug ekvivalenten dokument, ki vsebuje tudi aktivnosti, ki so predmet javnega razpisa.</w:t>
      </w:r>
    </w:p>
    <w:p w14:paraId="26820541" w14:textId="77777777" w:rsidR="00E35E63" w:rsidRPr="00E35E63" w:rsidRDefault="00E35E63" w:rsidP="00E35E63">
      <w:pPr>
        <w:tabs>
          <w:tab w:val="left" w:pos="708"/>
          <w:tab w:val="center" w:pos="4153"/>
          <w:tab w:val="right" w:pos="8306"/>
        </w:tabs>
        <w:overflowPunct w:val="0"/>
        <w:autoSpaceDE w:val="0"/>
        <w:autoSpaceDN w:val="0"/>
        <w:adjustRightInd w:val="0"/>
        <w:spacing w:line="240" w:lineRule="auto"/>
        <w:ind w:left="348"/>
        <w:jc w:val="both"/>
        <w:textAlignment w:val="baseline"/>
        <w:rPr>
          <w:rFonts w:cs="Arial"/>
          <w:szCs w:val="20"/>
          <w:lang w:eastAsia="sl-SI"/>
        </w:rPr>
      </w:pPr>
    </w:p>
    <w:p w14:paraId="65104562" w14:textId="77777777" w:rsidR="00E35E63" w:rsidRPr="00E35E63" w:rsidRDefault="00E35E63" w:rsidP="00E35E63">
      <w:pPr>
        <w:numPr>
          <w:ilvl w:val="0"/>
          <w:numId w:val="8"/>
        </w:numPr>
        <w:tabs>
          <w:tab w:val="left" w:pos="708"/>
          <w:tab w:val="center" w:pos="4153"/>
          <w:tab w:val="right" w:pos="8306"/>
        </w:tabs>
        <w:overflowPunct w:val="0"/>
        <w:autoSpaceDE w:val="0"/>
        <w:autoSpaceDN w:val="0"/>
        <w:adjustRightInd w:val="0"/>
        <w:spacing w:after="160" w:line="240" w:lineRule="auto"/>
        <w:ind w:left="1068"/>
        <w:jc w:val="both"/>
        <w:textAlignment w:val="baseline"/>
        <w:rPr>
          <w:rFonts w:cs="Arial"/>
          <w:szCs w:val="20"/>
          <w:lang w:eastAsia="sl-SI"/>
        </w:rPr>
      </w:pPr>
      <w:r w:rsidRPr="00E35E63">
        <w:rPr>
          <w:rFonts w:cs="Arial"/>
          <w:szCs w:val="20"/>
          <w:lang w:eastAsia="sl-SI"/>
        </w:rPr>
        <w:t xml:space="preserve">Prijavitelj ima na dan oddaje vloge registrirano in aktivno delujočo spletno stran oziroma družbeno omrežje, na katerih so objavljene njegove aktivnosti. </w:t>
      </w:r>
      <w:bookmarkEnd w:id="6"/>
    </w:p>
    <w:p w14:paraId="3C42B856"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6A69F1F" w14:textId="77777777" w:rsidR="00E35E63" w:rsidRPr="00E35E63" w:rsidRDefault="00E35E63" w:rsidP="00E35E63">
      <w:pPr>
        <w:widowControl w:val="0"/>
        <w:numPr>
          <w:ilvl w:val="0"/>
          <w:numId w:val="7"/>
        </w:numPr>
        <w:overflowPunct w:val="0"/>
        <w:autoSpaceDE w:val="0"/>
        <w:autoSpaceDN w:val="0"/>
        <w:adjustRightInd w:val="0"/>
        <w:spacing w:after="160" w:line="240" w:lineRule="auto"/>
        <w:contextualSpacing/>
        <w:jc w:val="both"/>
        <w:textAlignment w:val="baseline"/>
        <w:rPr>
          <w:rFonts w:cs="Arial"/>
          <w:b/>
          <w:bCs/>
          <w:szCs w:val="20"/>
          <w:lang w:eastAsia="sl-SI"/>
        </w:rPr>
      </w:pPr>
      <w:r w:rsidRPr="00E35E63">
        <w:rPr>
          <w:rFonts w:cs="Arial"/>
          <w:b/>
          <w:bCs/>
          <w:szCs w:val="20"/>
          <w:lang w:eastAsia="sl-SI"/>
        </w:rPr>
        <w:t>Merila za ocenjevanje vlog</w:t>
      </w:r>
    </w:p>
    <w:p w14:paraId="213346F9" w14:textId="77777777" w:rsidR="00E35E63" w:rsidRPr="00E35E63" w:rsidRDefault="00E35E63" w:rsidP="00E35E63">
      <w:pPr>
        <w:widowControl w:val="0"/>
        <w:overflowPunct w:val="0"/>
        <w:autoSpaceDE w:val="0"/>
        <w:autoSpaceDN w:val="0"/>
        <w:adjustRightInd w:val="0"/>
        <w:spacing w:line="240" w:lineRule="auto"/>
        <w:contextualSpacing/>
        <w:jc w:val="both"/>
        <w:textAlignment w:val="baseline"/>
        <w:rPr>
          <w:rFonts w:cs="Arial"/>
          <w:b/>
          <w:bCs/>
          <w:szCs w:val="20"/>
          <w:lang w:eastAsia="sl-SI"/>
        </w:rPr>
      </w:pPr>
    </w:p>
    <w:p w14:paraId="473688B6"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Postopek javnega razpisa bo vodila komisija za izvedbo postopka javnega razpisa, ki jo je s sklepom imenoval predstojnik ministrstva (v nadaljevanju: komisija).</w:t>
      </w:r>
    </w:p>
    <w:p w14:paraId="1227882F"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11A0334A"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Komisija bo pravočasne in formalno popolne vloge, ki bodo izpolnjevale vse pogoje tega javnega razpisa, ocenila po naslednjih merilih:</w:t>
      </w:r>
    </w:p>
    <w:p w14:paraId="49DC6AE9"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tbl>
      <w:tblPr>
        <w:tblStyle w:val="Tabelamrea3"/>
        <w:tblW w:w="0" w:type="auto"/>
        <w:tblLook w:val="04A0" w:firstRow="1" w:lastRow="0" w:firstColumn="1" w:lastColumn="0" w:noHBand="0" w:noVBand="1"/>
      </w:tblPr>
      <w:tblGrid>
        <w:gridCol w:w="421"/>
        <w:gridCol w:w="6520"/>
        <w:gridCol w:w="1547"/>
      </w:tblGrid>
      <w:tr w:rsidR="00E35E63" w:rsidRPr="00E35E63" w14:paraId="2A85878B" w14:textId="77777777" w:rsidTr="0048677F">
        <w:tc>
          <w:tcPr>
            <w:tcW w:w="6941" w:type="dxa"/>
            <w:gridSpan w:val="2"/>
          </w:tcPr>
          <w:p w14:paraId="27FE3BFF"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bookmarkStart w:id="8" w:name="_Hlk219367738"/>
            <w:r w:rsidRPr="00E35E63">
              <w:rPr>
                <w:rFonts w:cs="Arial"/>
                <w:szCs w:val="20"/>
                <w:lang w:eastAsia="sl-SI"/>
              </w:rPr>
              <w:t>MERILO</w:t>
            </w:r>
          </w:p>
        </w:tc>
        <w:tc>
          <w:tcPr>
            <w:tcW w:w="1547" w:type="dxa"/>
          </w:tcPr>
          <w:p w14:paraId="5F5066D3"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Št. točk</w:t>
            </w:r>
          </w:p>
        </w:tc>
      </w:tr>
      <w:tr w:rsidR="00E35E63" w:rsidRPr="00E35E63" w14:paraId="4BFF94BB" w14:textId="77777777" w:rsidTr="0048677F">
        <w:tc>
          <w:tcPr>
            <w:tcW w:w="421" w:type="dxa"/>
          </w:tcPr>
          <w:p w14:paraId="5FAD9FA2"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1</w:t>
            </w:r>
          </w:p>
        </w:tc>
        <w:tc>
          <w:tcPr>
            <w:tcW w:w="6520" w:type="dxa"/>
          </w:tcPr>
          <w:p w14:paraId="22D1F646"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Prispevek k ohranjanju, spodbujanju in razvoju gospodarske osnove na območjih, kjer živi slovenska zamejska skupnost</w:t>
            </w:r>
          </w:p>
        </w:tc>
        <w:tc>
          <w:tcPr>
            <w:tcW w:w="1547" w:type="dxa"/>
          </w:tcPr>
          <w:p w14:paraId="6BE1AEE6"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30</w:t>
            </w:r>
          </w:p>
        </w:tc>
      </w:tr>
      <w:tr w:rsidR="00E35E63" w:rsidRPr="00E35E63" w14:paraId="31AD8B0A" w14:textId="77777777" w:rsidTr="0048677F">
        <w:tc>
          <w:tcPr>
            <w:tcW w:w="421" w:type="dxa"/>
          </w:tcPr>
          <w:p w14:paraId="26F9A86C"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2</w:t>
            </w:r>
          </w:p>
        </w:tc>
        <w:tc>
          <w:tcPr>
            <w:tcW w:w="6520" w:type="dxa"/>
          </w:tcPr>
          <w:p w14:paraId="52BEEC95"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Obseg in kakovost delovanja v zadnjih petih letih</w:t>
            </w:r>
          </w:p>
        </w:tc>
        <w:tc>
          <w:tcPr>
            <w:tcW w:w="1547" w:type="dxa"/>
          </w:tcPr>
          <w:p w14:paraId="0186F68F"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15</w:t>
            </w:r>
          </w:p>
        </w:tc>
      </w:tr>
      <w:tr w:rsidR="00E35E63" w:rsidRPr="00E35E63" w14:paraId="7BF7A629" w14:textId="77777777" w:rsidTr="0048677F">
        <w:tc>
          <w:tcPr>
            <w:tcW w:w="421" w:type="dxa"/>
          </w:tcPr>
          <w:p w14:paraId="69BBD639"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3</w:t>
            </w:r>
          </w:p>
        </w:tc>
        <w:tc>
          <w:tcPr>
            <w:tcW w:w="6520" w:type="dxa"/>
          </w:tcPr>
          <w:p w14:paraId="66163B02"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Pomen prijavitelja znotraj posamezne slovenske zamejske skupnosti z vidika gospodarstva</w:t>
            </w:r>
          </w:p>
        </w:tc>
        <w:tc>
          <w:tcPr>
            <w:tcW w:w="1547" w:type="dxa"/>
          </w:tcPr>
          <w:p w14:paraId="7DE2AC44"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10</w:t>
            </w:r>
          </w:p>
        </w:tc>
      </w:tr>
      <w:tr w:rsidR="00E35E63" w:rsidRPr="00E35E63" w14:paraId="6A20D2FC" w14:textId="77777777" w:rsidTr="0048677F">
        <w:tc>
          <w:tcPr>
            <w:tcW w:w="421" w:type="dxa"/>
          </w:tcPr>
          <w:p w14:paraId="66AE5DAA"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4</w:t>
            </w:r>
          </w:p>
        </w:tc>
        <w:tc>
          <w:tcPr>
            <w:tcW w:w="6520" w:type="dxa"/>
          </w:tcPr>
          <w:p w14:paraId="4A4C3CD1"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Skrb za ohranjanje slovenstva zunaj matične domovine na podlagi spodbujanja gospodarske dejavnosti</w:t>
            </w:r>
          </w:p>
        </w:tc>
        <w:tc>
          <w:tcPr>
            <w:tcW w:w="1547" w:type="dxa"/>
          </w:tcPr>
          <w:p w14:paraId="69C5F3A4"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15</w:t>
            </w:r>
          </w:p>
        </w:tc>
      </w:tr>
      <w:tr w:rsidR="00E35E63" w:rsidRPr="00E35E63" w14:paraId="48D5E59A" w14:textId="77777777" w:rsidTr="0048677F">
        <w:tc>
          <w:tcPr>
            <w:tcW w:w="421" w:type="dxa"/>
          </w:tcPr>
          <w:p w14:paraId="084B09C8"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5</w:t>
            </w:r>
          </w:p>
        </w:tc>
        <w:tc>
          <w:tcPr>
            <w:tcW w:w="6520" w:type="dxa"/>
          </w:tcPr>
          <w:p w14:paraId="41C2F747"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Načrtovane aktivnosti delovanja</w:t>
            </w:r>
          </w:p>
        </w:tc>
        <w:tc>
          <w:tcPr>
            <w:tcW w:w="1547" w:type="dxa"/>
          </w:tcPr>
          <w:p w14:paraId="6F952C6B"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15</w:t>
            </w:r>
          </w:p>
        </w:tc>
      </w:tr>
      <w:tr w:rsidR="00E35E63" w:rsidRPr="00E35E63" w14:paraId="4A64116F" w14:textId="77777777" w:rsidTr="0048677F">
        <w:tc>
          <w:tcPr>
            <w:tcW w:w="421" w:type="dxa"/>
          </w:tcPr>
          <w:p w14:paraId="50D631F7"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6</w:t>
            </w:r>
          </w:p>
        </w:tc>
        <w:tc>
          <w:tcPr>
            <w:tcW w:w="6520" w:type="dxa"/>
          </w:tcPr>
          <w:p w14:paraId="4447B596"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bookmarkStart w:id="9" w:name="_Hlk217908733"/>
            <w:r w:rsidRPr="00E35E63">
              <w:rPr>
                <w:rFonts w:cs="Arial"/>
                <w:szCs w:val="20"/>
                <w:lang w:eastAsia="sl-SI"/>
              </w:rPr>
              <w:t>Načrtovano sodelovanje z drugimi gospodarskimi organizacijami Slovencev v zamejstvu ali organizacijami v Republiki Sloveniji</w:t>
            </w:r>
            <w:bookmarkEnd w:id="9"/>
          </w:p>
        </w:tc>
        <w:tc>
          <w:tcPr>
            <w:tcW w:w="1547" w:type="dxa"/>
          </w:tcPr>
          <w:p w14:paraId="0E0E01B4"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10</w:t>
            </w:r>
          </w:p>
        </w:tc>
      </w:tr>
      <w:tr w:rsidR="00E35E63" w:rsidRPr="00E35E63" w14:paraId="343366F3" w14:textId="77777777" w:rsidTr="0048677F">
        <w:tc>
          <w:tcPr>
            <w:tcW w:w="421" w:type="dxa"/>
          </w:tcPr>
          <w:p w14:paraId="7BFDAE41"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7</w:t>
            </w:r>
          </w:p>
        </w:tc>
        <w:tc>
          <w:tcPr>
            <w:tcW w:w="6520" w:type="dxa"/>
          </w:tcPr>
          <w:p w14:paraId="4E12F923"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Nujnost finančne podpore</w:t>
            </w:r>
          </w:p>
        </w:tc>
        <w:tc>
          <w:tcPr>
            <w:tcW w:w="1547" w:type="dxa"/>
          </w:tcPr>
          <w:p w14:paraId="48EC8191"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5</w:t>
            </w:r>
          </w:p>
        </w:tc>
      </w:tr>
      <w:tr w:rsidR="00E35E63" w:rsidRPr="00E35E63" w14:paraId="7AA16696" w14:textId="77777777" w:rsidTr="0048677F">
        <w:tc>
          <w:tcPr>
            <w:tcW w:w="6941" w:type="dxa"/>
            <w:gridSpan w:val="2"/>
          </w:tcPr>
          <w:p w14:paraId="330158DC" w14:textId="77777777" w:rsidR="00E35E63" w:rsidRPr="00E35E63" w:rsidRDefault="00E35E63" w:rsidP="00E35E63">
            <w:pPr>
              <w:widowControl w:val="0"/>
              <w:overflowPunct w:val="0"/>
              <w:autoSpaceDE w:val="0"/>
              <w:autoSpaceDN w:val="0"/>
              <w:adjustRightInd w:val="0"/>
              <w:spacing w:after="160" w:line="259" w:lineRule="auto"/>
              <w:jc w:val="both"/>
              <w:textAlignment w:val="baseline"/>
              <w:rPr>
                <w:rFonts w:cs="Arial"/>
                <w:szCs w:val="20"/>
                <w:lang w:eastAsia="sl-SI"/>
              </w:rPr>
            </w:pPr>
            <w:r w:rsidRPr="00E35E63">
              <w:rPr>
                <w:rFonts w:cs="Arial"/>
                <w:szCs w:val="20"/>
                <w:lang w:eastAsia="sl-SI"/>
              </w:rPr>
              <w:t>SKUPAJ</w:t>
            </w:r>
          </w:p>
        </w:tc>
        <w:tc>
          <w:tcPr>
            <w:tcW w:w="1547" w:type="dxa"/>
          </w:tcPr>
          <w:p w14:paraId="55BACEEE" w14:textId="77777777" w:rsidR="00E35E63" w:rsidRPr="00E35E63" w:rsidRDefault="00E35E63" w:rsidP="00E35E63">
            <w:pPr>
              <w:widowControl w:val="0"/>
              <w:overflowPunct w:val="0"/>
              <w:autoSpaceDE w:val="0"/>
              <w:autoSpaceDN w:val="0"/>
              <w:adjustRightInd w:val="0"/>
              <w:spacing w:after="160" w:line="259" w:lineRule="auto"/>
              <w:jc w:val="center"/>
              <w:textAlignment w:val="baseline"/>
              <w:rPr>
                <w:rFonts w:cs="Arial"/>
                <w:szCs w:val="20"/>
                <w:lang w:eastAsia="sl-SI"/>
              </w:rPr>
            </w:pPr>
            <w:r w:rsidRPr="00E35E63">
              <w:rPr>
                <w:rFonts w:cs="Arial"/>
                <w:szCs w:val="20"/>
                <w:lang w:eastAsia="sl-SI"/>
              </w:rPr>
              <w:t>100</w:t>
            </w:r>
          </w:p>
        </w:tc>
      </w:tr>
      <w:bookmarkEnd w:id="8"/>
    </w:tbl>
    <w:p w14:paraId="1CE97870"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43BE228D"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Način uporabe meril je opredeljen v poglavju 3.b razpisne dokumentacije.</w:t>
      </w:r>
    </w:p>
    <w:p w14:paraId="70404819"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D1ACEDB"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Maksimalno število točk, ki jih je mogoče doseči, je 100. </w:t>
      </w:r>
    </w:p>
    <w:p w14:paraId="387E976D"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B8411C7"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Za sofinanciranje bodo lahko izbrani le tisti prijavitelji, ki bodo v postopku ocenjevanja dosegli prag najmanj 60 točk. </w:t>
      </w:r>
    </w:p>
    <w:p w14:paraId="44AAEFAF"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CB9F818"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Komisija bo pri ocenjevanju vlog upoštevala tudi dodatno omejitev, in sicer da prijavitelj v okviru razpisa ne more prejeti več sredstev, kot je višina zaprošene subvencije, ki jo prijavitelj opredeli v točki 5 obrazca št. 1 »Prijava«, ki je del razpisne dokumentacije. </w:t>
      </w:r>
    </w:p>
    <w:p w14:paraId="356FA3A9"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16E65673" w14:textId="444B4B97" w:rsidR="00E35E63" w:rsidRPr="00E35E63" w:rsidRDefault="003B64B9" w:rsidP="00E35E63">
      <w:pPr>
        <w:overflowPunct w:val="0"/>
        <w:autoSpaceDE w:val="0"/>
        <w:autoSpaceDN w:val="0"/>
        <w:adjustRightInd w:val="0"/>
        <w:spacing w:line="240" w:lineRule="auto"/>
        <w:jc w:val="both"/>
        <w:textAlignment w:val="baseline"/>
        <w:rPr>
          <w:rFonts w:cs="Arial"/>
          <w:szCs w:val="20"/>
          <w:lang w:eastAsia="sl-SI"/>
        </w:rPr>
      </w:pPr>
      <w:r w:rsidRPr="003B64B9">
        <w:rPr>
          <w:rFonts w:cs="Arial"/>
          <w:szCs w:val="20"/>
          <w:lang w:eastAsia="sl-SI"/>
        </w:rPr>
        <w:t>Iz teritorialnega območja gospodarske organizacije avtohtone slovenske narodne skupnosti v Italiji bo za sofinanciranje izbran en prijavitelj. V kolikor bodo dva ali več prijaviteljev pri ocenjevanju dosegli 60 ali več točk bo sredstva pridobil tisti prijavitelj, ki bo v fazi ocenjevanja dobil največ točk. V primeru enakega števila točk prijaviteljev iz tega teritorialnega območja, sredstva prejme tisti prijavitelj, ki bo prejel večje število točk pri posameznem merilu po vrstnem redu meril, kot izhaja iz tabele v drugem odstavku tega poglavja</w:t>
      </w:r>
      <w:r w:rsidR="00E35E63" w:rsidRPr="00E35E63">
        <w:rPr>
          <w:rFonts w:cs="Arial"/>
          <w:szCs w:val="20"/>
          <w:lang w:eastAsia="sl-SI"/>
        </w:rPr>
        <w:t xml:space="preserve">. </w:t>
      </w:r>
    </w:p>
    <w:p w14:paraId="1D8F3B44"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1AE1701B" w14:textId="77777777" w:rsidR="00E35E63" w:rsidRPr="00E35E63" w:rsidRDefault="00E35E63" w:rsidP="00E35E63">
      <w:pPr>
        <w:widowControl w:val="0"/>
        <w:numPr>
          <w:ilvl w:val="0"/>
          <w:numId w:val="7"/>
        </w:numPr>
        <w:overflowPunct w:val="0"/>
        <w:autoSpaceDE w:val="0"/>
        <w:autoSpaceDN w:val="0"/>
        <w:adjustRightInd w:val="0"/>
        <w:spacing w:after="160" w:line="240" w:lineRule="auto"/>
        <w:contextualSpacing/>
        <w:jc w:val="both"/>
        <w:textAlignment w:val="baseline"/>
        <w:rPr>
          <w:rFonts w:cs="Arial"/>
          <w:b/>
          <w:szCs w:val="20"/>
          <w:lang w:eastAsia="sl-SI"/>
        </w:rPr>
      </w:pPr>
      <w:r w:rsidRPr="00E35E63">
        <w:rPr>
          <w:rFonts w:cs="Arial"/>
          <w:b/>
          <w:szCs w:val="20"/>
          <w:lang w:eastAsia="sl-SI"/>
        </w:rPr>
        <w:t xml:space="preserve">Okvirna višina razpoložljivih sredstev </w:t>
      </w:r>
    </w:p>
    <w:p w14:paraId="55966B76" w14:textId="77777777" w:rsidR="00E35E63" w:rsidRPr="00E35E63" w:rsidRDefault="00E35E63" w:rsidP="00E35E63">
      <w:pPr>
        <w:widowControl w:val="0"/>
        <w:overflowPunct w:val="0"/>
        <w:autoSpaceDE w:val="0"/>
        <w:autoSpaceDN w:val="0"/>
        <w:adjustRightInd w:val="0"/>
        <w:spacing w:line="240" w:lineRule="auto"/>
        <w:ind w:left="720"/>
        <w:contextualSpacing/>
        <w:jc w:val="both"/>
        <w:textAlignment w:val="baseline"/>
        <w:rPr>
          <w:rFonts w:cs="Arial"/>
          <w:szCs w:val="20"/>
          <w:lang w:eastAsia="sl-SI"/>
        </w:rPr>
      </w:pPr>
    </w:p>
    <w:p w14:paraId="060575B0" w14:textId="3D206804" w:rsidR="00E35E63" w:rsidRDefault="00E35E63" w:rsidP="00830D46">
      <w:pPr>
        <w:widowControl w:val="0"/>
        <w:overflowPunct w:val="0"/>
        <w:autoSpaceDE w:val="0"/>
        <w:autoSpaceDN w:val="0"/>
        <w:adjustRightInd w:val="0"/>
        <w:spacing w:line="240" w:lineRule="auto"/>
        <w:jc w:val="both"/>
        <w:textAlignment w:val="baseline"/>
        <w:rPr>
          <w:rFonts w:cs="Arial"/>
          <w:color w:val="212529"/>
          <w:szCs w:val="20"/>
          <w:shd w:val="clear" w:color="auto" w:fill="FFFFFF"/>
          <w:lang w:eastAsia="sl-SI"/>
        </w:rPr>
      </w:pPr>
      <w:r w:rsidRPr="00E35E63">
        <w:rPr>
          <w:rFonts w:cs="Arial"/>
          <w:szCs w:val="20"/>
          <w:lang w:eastAsia="sl-SI"/>
        </w:rPr>
        <w:lastRenderedPageBreak/>
        <w:t xml:space="preserve">Okvirna višina sredstev, ki je na razpolago za izvedbo predmeta tega javnega razpisa, znaša </w:t>
      </w:r>
      <w:r w:rsidR="00830D46">
        <w:rPr>
          <w:rFonts w:cs="Arial"/>
          <w:szCs w:val="20"/>
          <w:lang w:eastAsia="sl-SI"/>
        </w:rPr>
        <w:t>6</w:t>
      </w:r>
      <w:r w:rsidRPr="00E35E63">
        <w:rPr>
          <w:rFonts w:cs="Arial"/>
          <w:szCs w:val="20"/>
          <w:lang w:eastAsia="sl-SI"/>
        </w:rPr>
        <w:t>0.000,00 EUR, in sicer za teritorialn</w:t>
      </w:r>
      <w:r w:rsidR="00E73852">
        <w:rPr>
          <w:rFonts w:cs="Arial"/>
          <w:szCs w:val="20"/>
          <w:lang w:eastAsia="sl-SI"/>
        </w:rPr>
        <w:t xml:space="preserve">o </w:t>
      </w:r>
      <w:r w:rsidR="006B0F48">
        <w:rPr>
          <w:rFonts w:cs="Arial"/>
          <w:szCs w:val="20"/>
          <w:lang w:eastAsia="sl-SI"/>
        </w:rPr>
        <w:t>območje</w:t>
      </w:r>
      <w:r w:rsidRPr="00E35E63">
        <w:rPr>
          <w:rFonts w:cs="Arial"/>
          <w:color w:val="212529"/>
          <w:szCs w:val="20"/>
          <w:shd w:val="clear" w:color="auto" w:fill="FFFFFF"/>
          <w:lang w:eastAsia="sl-SI"/>
        </w:rPr>
        <w:t xml:space="preserve"> - gospodarske organizacije avtohtone slovenske narodne skupnosti v Italiji</w:t>
      </w:r>
      <w:r w:rsidR="00830D46">
        <w:rPr>
          <w:rFonts w:cs="Arial"/>
          <w:color w:val="212529"/>
          <w:szCs w:val="20"/>
          <w:shd w:val="clear" w:color="auto" w:fill="FFFFFF"/>
          <w:lang w:eastAsia="sl-SI"/>
        </w:rPr>
        <w:t>.</w:t>
      </w:r>
    </w:p>
    <w:p w14:paraId="2CFF6251"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5C6B91A5" w14:textId="46641645"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Finančna sredstva so zagotovljena v proračunu Republike Slovenije, na proračunski postavki Ministrstva za gospodarstvo, </w:t>
      </w:r>
      <w:r w:rsidR="00956875">
        <w:rPr>
          <w:rFonts w:cs="Arial"/>
          <w:szCs w:val="20"/>
          <w:lang w:eastAsia="sl-SI"/>
        </w:rPr>
        <w:t>delo</w:t>
      </w:r>
      <w:r w:rsidR="00956875" w:rsidRPr="00E35E63">
        <w:rPr>
          <w:rFonts w:cs="Arial"/>
          <w:szCs w:val="20"/>
          <w:lang w:eastAsia="sl-SI"/>
        </w:rPr>
        <w:t xml:space="preserve"> </w:t>
      </w:r>
      <w:r w:rsidRPr="00E35E63">
        <w:rPr>
          <w:rFonts w:cs="Arial"/>
          <w:szCs w:val="20"/>
          <w:lang w:eastAsia="sl-SI"/>
        </w:rPr>
        <w:t>in šport Republike Slovenije, PP 2</w:t>
      </w:r>
      <w:r w:rsidR="006B0F48">
        <w:rPr>
          <w:rFonts w:cs="Arial"/>
          <w:szCs w:val="20"/>
          <w:lang w:eastAsia="sl-SI"/>
        </w:rPr>
        <w:t>62344</w:t>
      </w:r>
      <w:r w:rsidRPr="00E35E63">
        <w:rPr>
          <w:rFonts w:cs="Arial"/>
          <w:szCs w:val="20"/>
          <w:lang w:eastAsia="sl-SI"/>
        </w:rPr>
        <w:t xml:space="preserve"> – Zamejska gospodarska koordinacija (NRP 2180-23-0007 – Zamejska gospodarska koordinacija).</w:t>
      </w:r>
    </w:p>
    <w:p w14:paraId="25BF4714"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36167F77"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 primeru spremembe višine proračunskih sredstev na omenjeni postavki se uskladi tudi višina sredstev za ta javni razpis. </w:t>
      </w:r>
    </w:p>
    <w:p w14:paraId="1824D0B9"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5768108A"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Ministrstvo si pridržuje pravico, da lahko javni razpis kadarkoli do izdaje sklepov o dodelitvi sredstev, prekliče z objavo </w:t>
      </w:r>
      <w:bookmarkStart w:id="10" w:name="_Hlk222748817"/>
      <w:bookmarkStart w:id="11" w:name="_Hlk222749220"/>
      <w:r w:rsidRPr="00E35E63">
        <w:rPr>
          <w:rFonts w:cs="Arial"/>
          <w:szCs w:val="20"/>
          <w:lang w:eastAsia="sl-SI"/>
        </w:rPr>
        <w:t xml:space="preserve">na spletni strani ministrstva oziroma </w:t>
      </w:r>
      <w:r w:rsidRPr="00E35E63">
        <w:rPr>
          <w:rFonts w:eastAsiaTheme="minorHAnsi" w:cs="Arial"/>
          <w:szCs w:val="20"/>
        </w:rPr>
        <w:t>na osrednjem spletnem mestu državne uprave</w:t>
      </w:r>
      <w:r w:rsidRPr="00E35E63">
        <w:rPr>
          <w:rFonts w:cs="Arial"/>
          <w:szCs w:val="20"/>
          <w:lang w:eastAsia="sl-SI"/>
        </w:rPr>
        <w:t xml:space="preserve"> (www.gov.si</w:t>
      </w:r>
      <w:bookmarkEnd w:id="10"/>
      <w:r w:rsidRPr="00E35E63">
        <w:rPr>
          <w:rFonts w:cs="Arial"/>
          <w:szCs w:val="20"/>
          <w:lang w:eastAsia="sl-SI"/>
        </w:rPr>
        <w:t>)</w:t>
      </w:r>
      <w:bookmarkEnd w:id="11"/>
      <w:r w:rsidRPr="00E35E63">
        <w:rPr>
          <w:rFonts w:cs="Arial"/>
          <w:szCs w:val="20"/>
          <w:lang w:eastAsia="sl-SI"/>
        </w:rPr>
        <w:t xml:space="preserve">. </w:t>
      </w:r>
    </w:p>
    <w:p w14:paraId="4E4F54F9"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547BC24D" w14:textId="77777777" w:rsidR="00E35E63" w:rsidRPr="00E35E63" w:rsidRDefault="00E35E63" w:rsidP="00E35E63">
      <w:pPr>
        <w:widowControl w:val="0"/>
        <w:numPr>
          <w:ilvl w:val="0"/>
          <w:numId w:val="7"/>
        </w:numPr>
        <w:overflowPunct w:val="0"/>
        <w:autoSpaceDE w:val="0"/>
        <w:autoSpaceDN w:val="0"/>
        <w:adjustRightInd w:val="0"/>
        <w:spacing w:after="160" w:line="240" w:lineRule="auto"/>
        <w:contextualSpacing/>
        <w:jc w:val="both"/>
        <w:textAlignment w:val="baseline"/>
        <w:rPr>
          <w:rFonts w:cs="Arial"/>
          <w:b/>
          <w:bCs/>
          <w:szCs w:val="20"/>
          <w:lang w:eastAsia="sl-SI"/>
        </w:rPr>
      </w:pPr>
      <w:r w:rsidRPr="00E35E63">
        <w:rPr>
          <w:rFonts w:cs="Arial"/>
          <w:b/>
          <w:bCs/>
          <w:szCs w:val="20"/>
          <w:lang w:eastAsia="sl-SI"/>
        </w:rPr>
        <w:t>Način financiranja</w:t>
      </w:r>
    </w:p>
    <w:p w14:paraId="2AD9E8C1"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04C2F35B" w14:textId="6EAE9783"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Ministrstvo bo sofinanciralo upravičene stroške do višine 100 %. Upravičenec dobi povrnjene stroške za nazaj. Sofinanciranje upravičenih stroškov bo izvedeno na osnovi dejanskih upravičenih stroškov, ki se bodo dokazovali z dokazili o obračunu, izplačilu stroškov plač ter materialnih stroškov in poročil</w:t>
      </w:r>
      <w:r w:rsidR="00956875">
        <w:rPr>
          <w:rFonts w:cs="Arial"/>
          <w:szCs w:val="20"/>
          <w:lang w:eastAsia="sl-SI"/>
        </w:rPr>
        <w:t>om</w:t>
      </w:r>
      <w:r w:rsidRPr="00E35E63">
        <w:rPr>
          <w:rFonts w:cs="Arial"/>
          <w:szCs w:val="20"/>
          <w:lang w:eastAsia="sl-SI"/>
        </w:rPr>
        <w:t xml:space="preserve"> o aktivnostih.</w:t>
      </w:r>
    </w:p>
    <w:p w14:paraId="45FEA939"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55AECE44" w14:textId="77777777" w:rsidR="00E35E63" w:rsidRPr="00E35E63" w:rsidRDefault="00E35E63" w:rsidP="00E35E63">
      <w:pPr>
        <w:widowControl w:val="0"/>
        <w:numPr>
          <w:ilvl w:val="0"/>
          <w:numId w:val="7"/>
        </w:numPr>
        <w:overflowPunct w:val="0"/>
        <w:autoSpaceDE w:val="0"/>
        <w:autoSpaceDN w:val="0"/>
        <w:adjustRightInd w:val="0"/>
        <w:spacing w:after="160" w:line="240" w:lineRule="auto"/>
        <w:contextualSpacing/>
        <w:jc w:val="both"/>
        <w:textAlignment w:val="baseline"/>
        <w:rPr>
          <w:rFonts w:cs="Arial"/>
          <w:b/>
          <w:bCs/>
          <w:szCs w:val="20"/>
          <w:lang w:eastAsia="sl-SI"/>
        </w:rPr>
      </w:pPr>
      <w:bookmarkStart w:id="12" w:name="_Hlk197954452"/>
      <w:r w:rsidRPr="00E35E63">
        <w:rPr>
          <w:rFonts w:cs="Arial"/>
          <w:b/>
          <w:bCs/>
          <w:szCs w:val="20"/>
          <w:lang w:eastAsia="sl-SI"/>
        </w:rPr>
        <w:t>Obdobje, v katerem morajo biti porabljena dodeljena sredstva</w:t>
      </w:r>
    </w:p>
    <w:p w14:paraId="2E2BE963"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5A536E8"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Koriščenje sredstev je možno v letu 2026. </w:t>
      </w:r>
    </w:p>
    <w:p w14:paraId="0E38481D"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20332E3E"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Obdobje upravičenosti stroškov je od 1. 1. 2026  in traja do 20. 11. 2026. </w:t>
      </w:r>
    </w:p>
    <w:p w14:paraId="6681D2B8"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1D7DC0A7"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Do sofinanciranja bodo upravičeni stroški, plačani znotraj obdobja upravičenosti. </w:t>
      </w:r>
    </w:p>
    <w:p w14:paraId="7C54780B"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4F8E32BC"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Osnova za izplačilo sredstev po tem javnem razpisu je s strani ministrstva potrjen zahtevek za izplačilo, ki ga posreduje upravičenec. Upravičenec lahko v zahtevku uveljavlja upravičene stroške, ki so bili plačani do datuma izstavitve zahtevka; in sicer v največ dveh ločenih zahtevkih.</w:t>
      </w:r>
    </w:p>
    <w:p w14:paraId="1D3D3023"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4F6C8063"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Upravičenec dokazuje upravičenost stroškov z ustreznimi dokazili, ki jih je potrebno predložiti v skladu z določbami javnega razpisa in razpisne dokumentacije. </w:t>
      </w:r>
    </w:p>
    <w:p w14:paraId="10862F5C"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06D3844A"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Roki in obdobja poročanja ter izdaje zahtevkov za izplačilo so podrobno opredeljeni v obrazcu 3 »Vzorec pogodbe o sofinanciranju«, ki je del razpisne dokumentacije.</w:t>
      </w:r>
    </w:p>
    <w:p w14:paraId="7B86B045"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79253967" w14:textId="76EE27AF"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Zadnji rok za oddajo zahtevkov za izplačilo je 2</w:t>
      </w:r>
      <w:r w:rsidR="006B0F48">
        <w:rPr>
          <w:rFonts w:cs="Arial"/>
          <w:szCs w:val="20"/>
          <w:lang w:eastAsia="sl-SI"/>
        </w:rPr>
        <w:t>0</w:t>
      </w:r>
      <w:r w:rsidRPr="00E35E63">
        <w:rPr>
          <w:rFonts w:cs="Arial"/>
          <w:szCs w:val="20"/>
          <w:lang w:eastAsia="sl-SI"/>
        </w:rPr>
        <w:t xml:space="preserve">. 11. 2026. </w:t>
      </w:r>
    </w:p>
    <w:p w14:paraId="24182BD1"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bookmarkStart w:id="13" w:name="_Hlk197941486"/>
      <w:bookmarkEnd w:id="12"/>
    </w:p>
    <w:p w14:paraId="4E55AD18" w14:textId="77777777" w:rsidR="00E35E63" w:rsidRPr="00E35E63" w:rsidRDefault="00E35E63" w:rsidP="00E35E63">
      <w:pPr>
        <w:numPr>
          <w:ilvl w:val="0"/>
          <w:numId w:val="7"/>
        </w:numPr>
        <w:overflowPunct w:val="0"/>
        <w:autoSpaceDE w:val="0"/>
        <w:autoSpaceDN w:val="0"/>
        <w:adjustRightInd w:val="0"/>
        <w:spacing w:after="160" w:line="240" w:lineRule="auto"/>
        <w:jc w:val="both"/>
        <w:textAlignment w:val="baseline"/>
        <w:rPr>
          <w:rFonts w:cs="Arial"/>
          <w:b/>
          <w:bCs/>
          <w:szCs w:val="20"/>
          <w:lang w:eastAsia="sl-SI"/>
        </w:rPr>
      </w:pPr>
      <w:r w:rsidRPr="00E35E63">
        <w:rPr>
          <w:rFonts w:cs="Arial"/>
          <w:b/>
          <w:bCs/>
          <w:szCs w:val="20"/>
          <w:lang w:eastAsia="sl-SI"/>
        </w:rPr>
        <w:t xml:space="preserve">Upravičeni stroški </w:t>
      </w:r>
    </w:p>
    <w:p w14:paraId="47DE4616"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3533A810"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Upravičeni stroški, ki so predmet sofinanciranja, so stroški dela redno zaposlenih (celoten strošek delodajalca) v zamejskih gospodarskih strukturah ter materialni stroški do višine 15 % celotnega zahtevka.</w:t>
      </w:r>
    </w:p>
    <w:p w14:paraId="7AB91D81"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2AADD85F"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Ministrstvo bo sofinanciralo upravičene stroške dela več osebam, ki so redno zaposlene pri izbranem prijavitelju.</w:t>
      </w:r>
    </w:p>
    <w:p w14:paraId="6A528DC0"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48B1746A" w14:textId="3AF77C91"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Upravičenci stroške dokazujejo z dokazili o obračunu, izplačilu stroškov plač ter materialnih stroškov in poročil</w:t>
      </w:r>
      <w:r w:rsidR="00956875">
        <w:rPr>
          <w:rFonts w:cs="Arial"/>
          <w:szCs w:val="20"/>
          <w:lang w:eastAsia="sl-SI"/>
        </w:rPr>
        <w:t>om</w:t>
      </w:r>
      <w:r w:rsidRPr="00E35E63">
        <w:rPr>
          <w:rFonts w:cs="Arial"/>
          <w:szCs w:val="20"/>
          <w:lang w:eastAsia="sl-SI"/>
        </w:rPr>
        <w:t xml:space="preserve"> o aktivnostih.</w:t>
      </w:r>
    </w:p>
    <w:bookmarkEnd w:id="13"/>
    <w:p w14:paraId="5ACBD1CF"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583CE118" w14:textId="77777777" w:rsidR="00E35E63" w:rsidRPr="00E35E63" w:rsidRDefault="00E35E63" w:rsidP="00E35E63">
      <w:pPr>
        <w:keepNext/>
        <w:widowControl w:val="0"/>
        <w:overflowPunct w:val="0"/>
        <w:autoSpaceDE w:val="0"/>
        <w:autoSpaceDN w:val="0"/>
        <w:adjustRightInd w:val="0"/>
        <w:spacing w:line="240" w:lineRule="auto"/>
        <w:ind w:left="284"/>
        <w:textAlignment w:val="baseline"/>
        <w:outlineLvl w:val="5"/>
        <w:rPr>
          <w:rFonts w:cs="Arial"/>
          <w:b/>
          <w:szCs w:val="20"/>
          <w:lang w:eastAsia="sl-SI"/>
        </w:rPr>
      </w:pPr>
      <w:r w:rsidRPr="00E35E63">
        <w:rPr>
          <w:rFonts w:cs="Arial"/>
          <w:b/>
          <w:szCs w:val="20"/>
          <w:lang w:eastAsia="sl-SI"/>
        </w:rPr>
        <w:t>11. Dokumentacija javnega razpisa</w:t>
      </w:r>
    </w:p>
    <w:p w14:paraId="329428F7"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78F45E00" w14:textId="420B9FDE"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Dokumentacija javnega razpisa (obrazec za pripravo vloge, pogoji in merila za dodeljevanje sredstev, navodila ter vzorec pogodbe) je objavljena na spletni strani Ministrstva za gospodarstvo, </w:t>
      </w:r>
      <w:r w:rsidR="00830D46">
        <w:rPr>
          <w:rFonts w:cs="Arial"/>
          <w:szCs w:val="20"/>
          <w:lang w:eastAsia="sl-SI"/>
        </w:rPr>
        <w:t>delo</w:t>
      </w:r>
      <w:r w:rsidRPr="00E35E63">
        <w:rPr>
          <w:rFonts w:cs="Arial"/>
          <w:szCs w:val="20"/>
          <w:lang w:eastAsia="sl-SI"/>
        </w:rPr>
        <w:t xml:space="preserve"> in šport: </w:t>
      </w:r>
      <w:hyperlink r:id="rId8" w:history="1">
        <w:r w:rsidRPr="00E35E63">
          <w:rPr>
            <w:rFonts w:cs="Arial"/>
            <w:color w:val="0000FF"/>
            <w:szCs w:val="20"/>
            <w:u w:val="single"/>
            <w:lang w:eastAsia="sl-SI"/>
          </w:rPr>
          <w:t xml:space="preserve">Javne objave Ministrstva za gospodarstvo, </w:t>
        </w:r>
        <w:r w:rsidR="00830D46">
          <w:rPr>
            <w:rFonts w:cs="Arial"/>
            <w:color w:val="0000FF"/>
            <w:szCs w:val="20"/>
            <w:u w:val="single"/>
            <w:lang w:eastAsia="sl-SI"/>
          </w:rPr>
          <w:t>delo</w:t>
        </w:r>
        <w:r w:rsidRPr="00E35E63">
          <w:rPr>
            <w:rFonts w:cs="Arial"/>
            <w:color w:val="0000FF"/>
            <w:szCs w:val="20"/>
            <w:u w:val="single"/>
            <w:lang w:eastAsia="sl-SI"/>
          </w:rPr>
          <w:t xml:space="preserve"> in šport | GOV.SI</w:t>
        </w:r>
      </w:hyperlink>
      <w:r w:rsidRPr="00E35E63">
        <w:rPr>
          <w:rFonts w:cs="Arial"/>
          <w:szCs w:val="20"/>
          <w:lang w:eastAsia="sl-SI"/>
        </w:rPr>
        <w:t>.</w:t>
      </w:r>
    </w:p>
    <w:p w14:paraId="51C710C6" w14:textId="77777777" w:rsidR="00E35E63" w:rsidRPr="00E35E63" w:rsidRDefault="00E35E63" w:rsidP="00E35E63">
      <w:pPr>
        <w:widowControl w:val="0"/>
        <w:overflowPunct w:val="0"/>
        <w:autoSpaceDE w:val="0"/>
        <w:autoSpaceDN w:val="0"/>
        <w:adjustRightInd w:val="0"/>
        <w:spacing w:line="240" w:lineRule="auto"/>
        <w:jc w:val="both"/>
        <w:textAlignment w:val="baseline"/>
        <w:rPr>
          <w:rFonts w:cs="Arial"/>
          <w:szCs w:val="20"/>
          <w:lang w:eastAsia="sl-SI"/>
        </w:rPr>
      </w:pPr>
    </w:p>
    <w:p w14:paraId="5CDB4FA0" w14:textId="77777777" w:rsidR="00E35E63" w:rsidRPr="00E35E63" w:rsidRDefault="00E35E63" w:rsidP="00E35E63">
      <w:pPr>
        <w:overflowPunct w:val="0"/>
        <w:autoSpaceDE w:val="0"/>
        <w:autoSpaceDN w:val="0"/>
        <w:adjustRightInd w:val="0"/>
        <w:spacing w:line="240" w:lineRule="auto"/>
        <w:ind w:left="709" w:hanging="425"/>
        <w:jc w:val="both"/>
        <w:textAlignment w:val="baseline"/>
        <w:rPr>
          <w:rFonts w:cs="Arial"/>
          <w:b/>
          <w:szCs w:val="20"/>
          <w:lang w:eastAsia="sl-SI"/>
        </w:rPr>
      </w:pPr>
      <w:r w:rsidRPr="00E35E63">
        <w:rPr>
          <w:rFonts w:cs="Arial"/>
          <w:b/>
          <w:szCs w:val="20"/>
          <w:lang w:eastAsia="sl-SI"/>
        </w:rPr>
        <w:lastRenderedPageBreak/>
        <w:t xml:space="preserve">12. Roki in način prijave na javni razpis </w:t>
      </w:r>
    </w:p>
    <w:p w14:paraId="648A82D7" w14:textId="77777777" w:rsidR="00E35E63" w:rsidRPr="00E35E63" w:rsidRDefault="00E35E63" w:rsidP="00E35E63">
      <w:pPr>
        <w:overflowPunct w:val="0"/>
        <w:autoSpaceDE w:val="0"/>
        <w:autoSpaceDN w:val="0"/>
        <w:adjustRightInd w:val="0"/>
        <w:spacing w:line="240" w:lineRule="auto"/>
        <w:jc w:val="both"/>
        <w:textAlignment w:val="baseline"/>
        <w:rPr>
          <w:rFonts w:cs="Arial"/>
          <w:b/>
          <w:szCs w:val="20"/>
          <w:lang w:eastAsia="sl-SI"/>
        </w:rPr>
      </w:pPr>
    </w:p>
    <w:p w14:paraId="30CA6A84" w14:textId="77777777" w:rsidR="00E35E63" w:rsidRPr="00E35E63" w:rsidRDefault="00E35E63" w:rsidP="00E35E63">
      <w:pPr>
        <w:overflowPunct w:val="0"/>
        <w:autoSpaceDE w:val="0"/>
        <w:autoSpaceDN w:val="0"/>
        <w:adjustRightInd w:val="0"/>
        <w:spacing w:line="240" w:lineRule="auto"/>
        <w:jc w:val="both"/>
        <w:textAlignment w:val="baseline"/>
        <w:rPr>
          <w:rFonts w:cs="Arial"/>
          <w:bCs/>
          <w:szCs w:val="20"/>
          <w:lang w:eastAsia="sl-SI"/>
        </w:rPr>
      </w:pPr>
      <w:r w:rsidRPr="00E35E63">
        <w:rPr>
          <w:rFonts w:cs="Arial"/>
          <w:bCs/>
          <w:szCs w:val="20"/>
          <w:lang w:eastAsia="sl-SI"/>
        </w:rPr>
        <w:t xml:space="preserve">Vloga mora biti pripravljena v slovenskem jeziku in skladno z določili tega javnega razpisa, razpisne dokumentacije in navodili na obrazcih, ki so del razpisne dokumentacije. </w:t>
      </w:r>
    </w:p>
    <w:p w14:paraId="60651FD2" w14:textId="77777777" w:rsidR="00E35E63" w:rsidRPr="00E35E63" w:rsidRDefault="00E35E63" w:rsidP="00E35E63">
      <w:pPr>
        <w:overflowPunct w:val="0"/>
        <w:autoSpaceDE w:val="0"/>
        <w:autoSpaceDN w:val="0"/>
        <w:adjustRightInd w:val="0"/>
        <w:spacing w:line="240" w:lineRule="auto"/>
        <w:jc w:val="both"/>
        <w:textAlignment w:val="baseline"/>
        <w:rPr>
          <w:rFonts w:cs="Arial"/>
          <w:bCs/>
          <w:szCs w:val="20"/>
          <w:lang w:eastAsia="sl-SI"/>
        </w:rPr>
      </w:pPr>
    </w:p>
    <w:p w14:paraId="22829B46" w14:textId="41AD3F5B"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Prijavitelji vloge pošljejo po elektronski pošti na podpisanem in skeniranem prijavnem obrazcu na elektronski naslov: </w:t>
      </w:r>
      <w:hyperlink r:id="rId9" w:history="1">
        <w:r w:rsidR="00830D46" w:rsidRPr="00A22EA0">
          <w:rPr>
            <w:rStyle w:val="Hiperpovezava"/>
            <w:rFonts w:cs="Arial"/>
            <w:szCs w:val="20"/>
            <w:lang w:eastAsia="sl-SI"/>
          </w:rPr>
          <w:t>gp.mgds@gov.si</w:t>
        </w:r>
      </w:hyperlink>
      <w:r w:rsidRPr="00E35E63">
        <w:rPr>
          <w:rFonts w:cs="Arial"/>
          <w:szCs w:val="20"/>
          <w:lang w:eastAsia="sl-SI"/>
        </w:rPr>
        <w:t>.</w:t>
      </w:r>
      <w:r w:rsidRPr="00E35E63">
        <w:rPr>
          <w:rFonts w:cs="Arial"/>
          <w:b/>
          <w:bCs/>
          <w:szCs w:val="20"/>
          <w:lang w:eastAsia="sl-SI"/>
        </w:rPr>
        <w:t xml:space="preserve"> </w:t>
      </w:r>
      <w:r w:rsidRPr="00E35E63">
        <w:rPr>
          <w:rFonts w:cs="Arial"/>
          <w:szCs w:val="20"/>
          <w:lang w:eastAsia="sl-SI"/>
        </w:rPr>
        <w:t xml:space="preserve"> </w:t>
      </w:r>
    </w:p>
    <w:p w14:paraId="078B9A0F"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11A1EBD2" w14:textId="7FA1CCA9"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Pri posredovanju po elektronski pošti mora biti v naslovu zadeve elektronske pošte navedeno: »NE ODPIRAJ – Vloga na JAVNI RAZPIS </w:t>
      </w:r>
      <w:r w:rsidR="00830D46" w:rsidRPr="00830D46">
        <w:rPr>
          <w:rFonts w:cs="Arial"/>
          <w:szCs w:val="20"/>
          <w:lang w:eastAsia="sl-SI"/>
        </w:rPr>
        <w:t>za sofinanciranje gospodarskih organizacij avtohtone slovenske narodne skupnosti v Italiji v letu 2026 – JR GOSI 2026</w:t>
      </w:r>
      <w:r w:rsidRPr="00E35E63">
        <w:rPr>
          <w:rFonts w:cs="Arial"/>
          <w:szCs w:val="20"/>
          <w:lang w:eastAsia="sl-SI"/>
        </w:rPr>
        <w:t>«.</w:t>
      </w:r>
    </w:p>
    <w:p w14:paraId="0BE09DE0"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431551E6" w14:textId="0ED3C928"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Če vloge zaradi objektivnih razlogov ni mogoče poslati po elektronski pošti, lahko prosilci vlogo pošljejo na natisnjenem in podpisanem prijavnem obrazcu in v zaprti ovojnici oz. jo  osebno predložijo na sedež Ministrstva za gospodarstvo, </w:t>
      </w:r>
      <w:r w:rsidR="00830D46">
        <w:rPr>
          <w:rFonts w:cs="Arial"/>
          <w:szCs w:val="20"/>
          <w:lang w:eastAsia="sl-SI"/>
        </w:rPr>
        <w:t>delo</w:t>
      </w:r>
      <w:r w:rsidRPr="00E35E63">
        <w:rPr>
          <w:rFonts w:cs="Arial"/>
          <w:szCs w:val="20"/>
          <w:lang w:eastAsia="sl-SI"/>
        </w:rPr>
        <w:t xml:space="preserve"> in šport, Kotnikova 5, 1000 Ljubljana, Slovenija. </w:t>
      </w:r>
    </w:p>
    <w:p w14:paraId="23F3AEE3"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5688F522" w14:textId="58FE2334" w:rsidR="00E35E63" w:rsidRPr="00E35E63" w:rsidRDefault="00E35E63" w:rsidP="00E35E63">
      <w:pPr>
        <w:keepNext/>
        <w:tabs>
          <w:tab w:val="left" w:pos="720"/>
        </w:tabs>
        <w:overflowPunct w:val="0"/>
        <w:autoSpaceDE w:val="0"/>
        <w:autoSpaceDN w:val="0"/>
        <w:adjustRightInd w:val="0"/>
        <w:spacing w:line="240" w:lineRule="auto"/>
        <w:jc w:val="both"/>
        <w:textAlignment w:val="baseline"/>
        <w:outlineLvl w:val="4"/>
        <w:rPr>
          <w:rFonts w:cs="Arial"/>
          <w:szCs w:val="20"/>
          <w:lang w:eastAsia="sl-SI"/>
        </w:rPr>
      </w:pPr>
      <w:r w:rsidRPr="00E35E63">
        <w:rPr>
          <w:rFonts w:cs="Arial"/>
          <w:bCs/>
          <w:szCs w:val="20"/>
          <w:lang w:eastAsia="sl-SI"/>
        </w:rPr>
        <w:t xml:space="preserve">Pri posredovanju po pošti oziroma osebni predložitvi mora biti vloga oddana v zaprti ovojnici, ki je opremljena z obrazcem št. 4 »Oddaja vloge«, ki je del razpisne dokumentacije. Iz ovojnice mora biti razvidno, da gre za vlogo na Javni razpis </w:t>
      </w:r>
      <w:r w:rsidR="00830D46" w:rsidRPr="00830D46">
        <w:rPr>
          <w:rFonts w:cs="Arial"/>
          <w:bCs/>
          <w:szCs w:val="20"/>
          <w:lang w:eastAsia="sl-SI"/>
        </w:rPr>
        <w:t xml:space="preserve">za sofinanciranje gospodarskih organizacij avtohtone slovenske narodne skupnosti v Italiji v letu 2026 – JR GOSI 2026 </w:t>
      </w:r>
      <w:r w:rsidRPr="00E35E63">
        <w:rPr>
          <w:rFonts w:cs="Arial"/>
          <w:szCs w:val="20"/>
          <w:lang w:eastAsia="sl-SI"/>
        </w:rPr>
        <w:t xml:space="preserve">(»NE ODPIRAJ – Vloga na JAVNI RAZPIS </w:t>
      </w:r>
      <w:r w:rsidR="00830D46" w:rsidRPr="00830D46">
        <w:rPr>
          <w:rFonts w:cs="Arial"/>
          <w:szCs w:val="20"/>
          <w:lang w:eastAsia="sl-SI"/>
        </w:rPr>
        <w:t>za sofinanciranje gospodarskih organizacij avtohtone slovenske narodne skupnosti v Italiji v letu 2026 – JR GOSI 2026</w:t>
      </w:r>
      <w:r w:rsidRPr="00E35E63">
        <w:rPr>
          <w:rFonts w:cs="Arial"/>
          <w:szCs w:val="20"/>
          <w:lang w:eastAsia="sl-SI"/>
        </w:rPr>
        <w:t>«).</w:t>
      </w:r>
    </w:p>
    <w:p w14:paraId="5F30FBCE" w14:textId="77777777" w:rsidR="00E35E63" w:rsidRPr="00E35E63" w:rsidRDefault="00E35E63" w:rsidP="00E35E63">
      <w:pPr>
        <w:keepNext/>
        <w:tabs>
          <w:tab w:val="left" w:pos="720"/>
        </w:tabs>
        <w:overflowPunct w:val="0"/>
        <w:autoSpaceDE w:val="0"/>
        <w:autoSpaceDN w:val="0"/>
        <w:adjustRightInd w:val="0"/>
        <w:spacing w:line="240" w:lineRule="auto"/>
        <w:jc w:val="both"/>
        <w:textAlignment w:val="baseline"/>
        <w:outlineLvl w:val="4"/>
        <w:rPr>
          <w:rFonts w:cs="Arial"/>
          <w:szCs w:val="20"/>
          <w:lang w:eastAsia="sl-SI"/>
        </w:rPr>
      </w:pPr>
    </w:p>
    <w:p w14:paraId="75390199"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Vloge, ki ne bodo podane v skladu s prvim do petim odstavkom te točke, ne bodo uvrščene v nadaljnji postopek. </w:t>
      </w:r>
    </w:p>
    <w:p w14:paraId="26FF3CC6" w14:textId="77777777" w:rsidR="00E35E63" w:rsidRPr="00E35E63" w:rsidRDefault="00E35E63" w:rsidP="00E35E63">
      <w:pPr>
        <w:overflowPunct w:val="0"/>
        <w:autoSpaceDE w:val="0"/>
        <w:autoSpaceDN w:val="0"/>
        <w:adjustRightInd w:val="0"/>
        <w:spacing w:line="240" w:lineRule="auto"/>
        <w:textAlignment w:val="baseline"/>
        <w:rPr>
          <w:rFonts w:cs="Arial"/>
          <w:szCs w:val="20"/>
          <w:lang w:eastAsia="sl-SI"/>
        </w:rPr>
      </w:pPr>
    </w:p>
    <w:p w14:paraId="28CB4AE1"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Stroški priprave vloge in oddaje vloge na predmetni javni razpis bremenijo prijavitelja. </w:t>
      </w:r>
    </w:p>
    <w:p w14:paraId="1A045024"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3283239C" w14:textId="3B396676"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Rok za oddajo vlog na javni razpis je </w:t>
      </w:r>
      <w:bookmarkStart w:id="14" w:name="_Hlk217908511"/>
      <w:r w:rsidR="00076F17">
        <w:rPr>
          <w:rFonts w:cs="Arial"/>
          <w:b/>
          <w:bCs/>
          <w:szCs w:val="20"/>
          <w:lang w:eastAsia="sl-SI"/>
        </w:rPr>
        <w:t>2. 1</w:t>
      </w:r>
      <w:r w:rsidR="003B64B9">
        <w:rPr>
          <w:rFonts w:cs="Arial"/>
          <w:b/>
          <w:bCs/>
          <w:szCs w:val="20"/>
          <w:lang w:eastAsia="sl-SI"/>
        </w:rPr>
        <w:t>1</w:t>
      </w:r>
      <w:r w:rsidR="00076F17">
        <w:rPr>
          <w:rFonts w:cs="Arial"/>
          <w:b/>
          <w:bCs/>
          <w:szCs w:val="20"/>
          <w:lang w:eastAsia="sl-SI"/>
        </w:rPr>
        <w:t>.</w:t>
      </w:r>
      <w:r w:rsidRPr="00E35E63">
        <w:rPr>
          <w:rFonts w:cs="Arial"/>
          <w:b/>
          <w:bCs/>
          <w:szCs w:val="20"/>
          <w:lang w:eastAsia="sl-SI"/>
        </w:rPr>
        <w:t xml:space="preserve"> 2026</w:t>
      </w:r>
      <w:r w:rsidR="00076F17">
        <w:rPr>
          <w:rFonts w:cs="Arial"/>
          <w:b/>
          <w:bCs/>
          <w:szCs w:val="20"/>
          <w:lang w:eastAsia="sl-SI"/>
        </w:rPr>
        <w:t>.</w:t>
      </w:r>
      <w:r w:rsidRPr="00E35E63">
        <w:rPr>
          <w:rFonts w:cs="Arial"/>
          <w:szCs w:val="20"/>
          <w:lang w:eastAsia="sl-SI"/>
        </w:rPr>
        <w:t xml:space="preserve"> </w:t>
      </w:r>
      <w:bookmarkEnd w:id="14"/>
      <w:r w:rsidRPr="00E35E63">
        <w:rPr>
          <w:rFonts w:cs="Arial"/>
          <w:szCs w:val="20"/>
          <w:lang w:eastAsia="sl-SI"/>
        </w:rPr>
        <w:t xml:space="preserve">Za pravočasne vloge štejejo vloge, ki bodo do tega datuma prispele na elektronski naslov: </w:t>
      </w:r>
      <w:hyperlink r:id="rId10" w:history="1">
        <w:r w:rsidR="00607CCA" w:rsidRPr="00CA43DE">
          <w:rPr>
            <w:rStyle w:val="Hiperpovezava"/>
            <w:rFonts w:cs="Arial"/>
            <w:szCs w:val="20"/>
            <w:lang w:eastAsia="sl-SI"/>
          </w:rPr>
          <w:t>gp.mgds@gov.si</w:t>
        </w:r>
      </w:hyperlink>
      <w:r w:rsidRPr="00E35E63">
        <w:rPr>
          <w:rFonts w:cs="Arial"/>
          <w:color w:val="0000FF"/>
          <w:szCs w:val="20"/>
          <w:u w:val="single"/>
          <w:lang w:eastAsia="sl-SI"/>
        </w:rPr>
        <w:t>.</w:t>
      </w:r>
      <w:r w:rsidRPr="00E35E63">
        <w:rPr>
          <w:rFonts w:cs="Arial"/>
          <w:szCs w:val="20"/>
          <w:lang w:eastAsia="sl-SI"/>
        </w:rPr>
        <w:t xml:space="preserve"> </w:t>
      </w:r>
    </w:p>
    <w:p w14:paraId="6BF9E9CA"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6D8AED94"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Če se vloga pošlje priporočeno po pošti, se za dan oddaje vloge šteje datum oddaje na pošto (poštni žig). Če se vloga pošlje z navadno pošiljko, se za dan oddaje šteje dan, ko ministrstvo vlogo prejme. Osebno se vloga lahko odda v sprejemni pisarni ministrstva, na lokaciji Kotnikova ulica 5, Ljubljana, od 9.00 do 15.30 ure (v petek do 14.30 ure). Merilo za pravočasno prispelo vlogo je poštni žig, odtisnjen na ovojnici, ki za obravnavo ne sme biti kasnejši od datuma roka za predložitev vlog. V primeru, da iz ovojnice ne bo razviden datum na poštnem žigu in v primeru neposredne predložitve vloge na sedežu ministrstva, pa velja datum, vpisan na potrdilu ministrstva o prejemu pošiljke, ki prav tako ne sme biti kasnejši od datuma roka za predložitev vlog.</w:t>
      </w:r>
    </w:p>
    <w:p w14:paraId="05C94912" w14:textId="77777777" w:rsidR="00E35E63" w:rsidRPr="00E35E63" w:rsidRDefault="00E35E63" w:rsidP="00E35E63">
      <w:pPr>
        <w:overflowPunct w:val="0"/>
        <w:autoSpaceDE w:val="0"/>
        <w:autoSpaceDN w:val="0"/>
        <w:adjustRightInd w:val="0"/>
        <w:spacing w:line="240" w:lineRule="auto"/>
        <w:jc w:val="both"/>
        <w:textAlignment w:val="baseline"/>
        <w:rPr>
          <w:rFonts w:cs="Arial"/>
          <w:b/>
          <w:szCs w:val="20"/>
          <w:lang w:eastAsia="sl-SI"/>
        </w:rPr>
      </w:pPr>
    </w:p>
    <w:p w14:paraId="1604E639" w14:textId="77777777" w:rsidR="00E35E63" w:rsidRPr="00E35E63" w:rsidRDefault="00E35E63" w:rsidP="00E35E63">
      <w:pPr>
        <w:numPr>
          <w:ilvl w:val="0"/>
          <w:numId w:val="9"/>
        </w:numPr>
        <w:overflowPunct w:val="0"/>
        <w:autoSpaceDE w:val="0"/>
        <w:autoSpaceDN w:val="0"/>
        <w:adjustRightInd w:val="0"/>
        <w:spacing w:after="160" w:line="240" w:lineRule="auto"/>
        <w:jc w:val="both"/>
        <w:textAlignment w:val="baseline"/>
        <w:rPr>
          <w:rFonts w:cs="Arial"/>
          <w:b/>
          <w:szCs w:val="20"/>
          <w:lang w:eastAsia="sl-SI"/>
        </w:rPr>
      </w:pPr>
      <w:r w:rsidRPr="00E35E63">
        <w:rPr>
          <w:rFonts w:cs="Arial"/>
          <w:b/>
          <w:szCs w:val="20"/>
          <w:lang w:eastAsia="sl-SI"/>
        </w:rPr>
        <w:t>Odpiranje vlog</w:t>
      </w:r>
    </w:p>
    <w:p w14:paraId="5500D267"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1B948E04"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Odpiranje vlog ne bo javno in bo izvedeno v prostorih ministrstva najkasneje v 8 delovnih dneh po datumu za prispetje vlog. </w:t>
      </w:r>
    </w:p>
    <w:p w14:paraId="2D18E5B4"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2F30F159" w14:textId="77777777" w:rsid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Obravnavane bodo samo pravočasne vloge, ki bodo pravilno označene. </w:t>
      </w:r>
    </w:p>
    <w:p w14:paraId="742D3C6C" w14:textId="77777777" w:rsidR="00830D46" w:rsidRPr="00E35E63" w:rsidRDefault="00830D46" w:rsidP="00E35E63">
      <w:pPr>
        <w:overflowPunct w:val="0"/>
        <w:autoSpaceDE w:val="0"/>
        <w:autoSpaceDN w:val="0"/>
        <w:adjustRightInd w:val="0"/>
        <w:spacing w:line="240" w:lineRule="auto"/>
        <w:jc w:val="both"/>
        <w:textAlignment w:val="baseline"/>
        <w:rPr>
          <w:rFonts w:cs="Arial"/>
          <w:szCs w:val="20"/>
          <w:lang w:eastAsia="sl-SI"/>
        </w:rPr>
      </w:pPr>
    </w:p>
    <w:p w14:paraId="03A7BDB3"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Vse nepravočasne in/ali nepravilno označene vloge bodo s sklepom zavržene. </w:t>
      </w:r>
    </w:p>
    <w:p w14:paraId="552531C0"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0EF275A9" w14:textId="77777777" w:rsid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Na odpiranju bo komisija preverila popolnost pravočasnih in pravilno označenih vlog.</w:t>
      </w:r>
    </w:p>
    <w:p w14:paraId="2B6D7ED5" w14:textId="77777777" w:rsidR="00830D46" w:rsidRPr="00E35E63" w:rsidRDefault="00830D46" w:rsidP="00E35E63">
      <w:pPr>
        <w:overflowPunct w:val="0"/>
        <w:autoSpaceDE w:val="0"/>
        <w:autoSpaceDN w:val="0"/>
        <w:adjustRightInd w:val="0"/>
        <w:spacing w:line="240" w:lineRule="auto"/>
        <w:jc w:val="both"/>
        <w:textAlignment w:val="baseline"/>
        <w:rPr>
          <w:rFonts w:cs="Arial"/>
          <w:szCs w:val="20"/>
          <w:lang w:eastAsia="sl-SI"/>
        </w:rPr>
      </w:pPr>
    </w:p>
    <w:p w14:paraId="06987EE2"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V primeru ugotovitve nepopolnosti vloge, bo komisija prijavitelja elektronsko pozvala k dopolnitvi vloge. Rok za dopolnitev vlog je osem (8) dni od prejema poziva. Nepopolne vloge, ki jih prijavitelji v roku za dopolnitev ne bodo dopolnili, bodo s sklepom zavržene. </w:t>
      </w:r>
    </w:p>
    <w:p w14:paraId="23485734" w14:textId="77777777" w:rsidR="00E35E63" w:rsidRPr="00E35E63" w:rsidRDefault="00E35E63" w:rsidP="00E35E63">
      <w:pPr>
        <w:overflowPunct w:val="0"/>
        <w:autoSpaceDE w:val="0"/>
        <w:autoSpaceDN w:val="0"/>
        <w:adjustRightInd w:val="0"/>
        <w:spacing w:line="240" w:lineRule="auto"/>
        <w:jc w:val="both"/>
        <w:textAlignment w:val="baseline"/>
        <w:rPr>
          <w:rFonts w:cs="Arial"/>
          <w:b/>
          <w:bCs/>
          <w:szCs w:val="20"/>
          <w:lang w:eastAsia="sl-SI"/>
        </w:rPr>
      </w:pPr>
    </w:p>
    <w:p w14:paraId="29463B16" w14:textId="77777777" w:rsidR="00E35E63" w:rsidRPr="00E35E63" w:rsidRDefault="00E35E63" w:rsidP="00E35E63">
      <w:pPr>
        <w:numPr>
          <w:ilvl w:val="0"/>
          <w:numId w:val="9"/>
        </w:numPr>
        <w:overflowPunct w:val="0"/>
        <w:autoSpaceDE w:val="0"/>
        <w:autoSpaceDN w:val="0"/>
        <w:adjustRightInd w:val="0"/>
        <w:spacing w:after="160" w:line="240" w:lineRule="auto"/>
        <w:jc w:val="both"/>
        <w:textAlignment w:val="baseline"/>
        <w:rPr>
          <w:rFonts w:cs="Arial"/>
          <w:b/>
          <w:bCs/>
          <w:szCs w:val="20"/>
          <w:lang w:eastAsia="sl-SI"/>
        </w:rPr>
      </w:pPr>
      <w:r w:rsidRPr="00E35E63">
        <w:rPr>
          <w:rFonts w:cs="Arial"/>
          <w:b/>
          <w:bCs/>
          <w:szCs w:val="20"/>
          <w:lang w:eastAsia="sl-SI"/>
        </w:rPr>
        <w:t>Rok, v katerem bodo prijavitelji obveščeni o izidu javnega razpisa</w:t>
      </w:r>
    </w:p>
    <w:p w14:paraId="065582A1" w14:textId="77777777" w:rsidR="00E35E63" w:rsidRPr="00E35E63" w:rsidRDefault="00E35E63" w:rsidP="00E35E63">
      <w:pPr>
        <w:overflowPunct w:val="0"/>
        <w:autoSpaceDE w:val="0"/>
        <w:autoSpaceDN w:val="0"/>
        <w:adjustRightInd w:val="0"/>
        <w:spacing w:line="240" w:lineRule="auto"/>
        <w:ind w:left="720"/>
        <w:jc w:val="both"/>
        <w:textAlignment w:val="baseline"/>
        <w:rPr>
          <w:rFonts w:cs="Arial"/>
          <w:b/>
          <w:bCs/>
          <w:szCs w:val="20"/>
          <w:lang w:eastAsia="sl-SI"/>
        </w:rPr>
      </w:pPr>
    </w:p>
    <w:p w14:paraId="1981007B"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lastRenderedPageBreak/>
        <w:t xml:space="preserve">Po strokovnem pregledu in ocenjevanju vlog bo komisija pripravila končni predlog finančne podpore. Na osnovi končnega predloga finančne podpore bo odgovorna oseba ministrstva ali od nje pooblaščena oseba s sklepom odločila o razdelitvi sredstev. </w:t>
      </w:r>
    </w:p>
    <w:p w14:paraId="04FC25AF"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583E6A7D"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Prijavitelji bodo o izidu njihove vloge obveščeni predvidoma v roku 60 dni od datuma odpiranja vlog. Upravičenci bodo pozvani k podpisu pogodbe. Če se upravičenec v roku osmih (8) dni od prejema poziva k podpisu pogodbe na poziv pisno ne odzove, se šteje, da je umaknil vlogo za pridobitev sredstev. </w:t>
      </w:r>
    </w:p>
    <w:p w14:paraId="6D8814ED"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1897A7EF"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Rezultati predmetnega javnega razpisa so informacije javnega značaja in bodo objavljeni na spletni strani ministrstva. </w:t>
      </w:r>
    </w:p>
    <w:p w14:paraId="0D123B97"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p>
    <w:p w14:paraId="0F84D970" w14:textId="77777777" w:rsidR="00E35E63" w:rsidRPr="00E35E63" w:rsidRDefault="00E35E63" w:rsidP="00E35E63">
      <w:pPr>
        <w:numPr>
          <w:ilvl w:val="0"/>
          <w:numId w:val="9"/>
        </w:numPr>
        <w:overflowPunct w:val="0"/>
        <w:autoSpaceDE w:val="0"/>
        <w:autoSpaceDN w:val="0"/>
        <w:adjustRightInd w:val="0"/>
        <w:spacing w:after="160" w:line="240" w:lineRule="auto"/>
        <w:contextualSpacing/>
        <w:textAlignment w:val="baseline"/>
        <w:rPr>
          <w:rFonts w:cs="Arial"/>
          <w:b/>
          <w:szCs w:val="20"/>
          <w:lang w:eastAsia="sl-SI"/>
        </w:rPr>
      </w:pPr>
      <w:r w:rsidRPr="00E35E63">
        <w:rPr>
          <w:rFonts w:cs="Arial"/>
          <w:b/>
          <w:szCs w:val="20"/>
          <w:lang w:eastAsia="sl-SI"/>
        </w:rPr>
        <w:t xml:space="preserve">Dodatne informacije </w:t>
      </w:r>
    </w:p>
    <w:p w14:paraId="76965F66" w14:textId="77777777" w:rsidR="00E35E63" w:rsidRPr="00E35E63" w:rsidRDefault="00E35E63" w:rsidP="00E35E63">
      <w:pPr>
        <w:keepNext/>
        <w:tabs>
          <w:tab w:val="left" w:pos="720"/>
        </w:tabs>
        <w:overflowPunct w:val="0"/>
        <w:autoSpaceDE w:val="0"/>
        <w:autoSpaceDN w:val="0"/>
        <w:adjustRightInd w:val="0"/>
        <w:spacing w:line="240" w:lineRule="auto"/>
        <w:jc w:val="both"/>
        <w:textAlignment w:val="baseline"/>
        <w:outlineLvl w:val="4"/>
        <w:rPr>
          <w:rFonts w:cs="Arial"/>
          <w:bCs/>
          <w:szCs w:val="20"/>
          <w:lang w:eastAsia="sl-SI"/>
        </w:rPr>
      </w:pPr>
    </w:p>
    <w:p w14:paraId="01D6B15D" w14:textId="0289A179" w:rsidR="00E35E63" w:rsidRPr="00E35E63" w:rsidRDefault="00E35E63" w:rsidP="00E35E63">
      <w:pPr>
        <w:keepNext/>
        <w:tabs>
          <w:tab w:val="left" w:pos="720"/>
        </w:tabs>
        <w:overflowPunct w:val="0"/>
        <w:autoSpaceDE w:val="0"/>
        <w:autoSpaceDN w:val="0"/>
        <w:adjustRightInd w:val="0"/>
        <w:spacing w:line="240" w:lineRule="auto"/>
        <w:jc w:val="both"/>
        <w:textAlignment w:val="baseline"/>
        <w:outlineLvl w:val="4"/>
        <w:rPr>
          <w:rFonts w:cs="Arial"/>
          <w:bCs/>
          <w:szCs w:val="20"/>
          <w:lang w:eastAsia="sl-SI"/>
        </w:rPr>
      </w:pPr>
      <w:r w:rsidRPr="00E35E63">
        <w:rPr>
          <w:rFonts w:cs="Arial"/>
          <w:bCs/>
          <w:szCs w:val="20"/>
          <w:lang w:eastAsia="sl-SI"/>
        </w:rPr>
        <w:t>Za dodatne informacije o javnem razpisu lahko zainteresirani prijavitelji zaprosijo izključno po elektronski pošti na naslovu: gp.mg</w:t>
      </w:r>
      <w:r w:rsidR="00830D46">
        <w:rPr>
          <w:rFonts w:cs="Arial"/>
          <w:bCs/>
          <w:szCs w:val="20"/>
          <w:lang w:eastAsia="sl-SI"/>
        </w:rPr>
        <w:t>d</w:t>
      </w:r>
      <w:r w:rsidRPr="00E35E63">
        <w:rPr>
          <w:rFonts w:cs="Arial"/>
          <w:bCs/>
          <w:szCs w:val="20"/>
          <w:lang w:eastAsia="sl-SI"/>
        </w:rPr>
        <w:t xml:space="preserve">s@gov.si s pripisom: »Javni razpis </w:t>
      </w:r>
      <w:r w:rsidR="00830D46" w:rsidRPr="00830D46">
        <w:rPr>
          <w:rFonts w:cs="Arial"/>
          <w:bCs/>
          <w:szCs w:val="20"/>
          <w:lang w:eastAsia="sl-SI"/>
        </w:rPr>
        <w:t>za sofinanciranje gospodarskih organizacij avtohtone slovenske narodne skupnosti v Italiji v letu 2026 – JR GOSI 2026</w:t>
      </w:r>
      <w:r w:rsidRPr="00E35E63">
        <w:rPr>
          <w:rFonts w:cs="Arial"/>
          <w:bCs/>
          <w:szCs w:val="20"/>
          <w:lang w:eastAsia="sl-SI"/>
        </w:rPr>
        <w:t>«.</w:t>
      </w:r>
    </w:p>
    <w:p w14:paraId="245EE014" w14:textId="77777777" w:rsidR="00E35E63" w:rsidRPr="00E35E63" w:rsidRDefault="00E35E63" w:rsidP="00E35E63">
      <w:pPr>
        <w:spacing w:line="260" w:lineRule="atLeast"/>
        <w:rPr>
          <w:rFonts w:eastAsiaTheme="minorHAnsi" w:cs="Arial"/>
          <w:szCs w:val="20"/>
        </w:rPr>
      </w:pPr>
    </w:p>
    <w:p w14:paraId="66C727F2" w14:textId="77777777" w:rsidR="00E35E63" w:rsidRPr="00E35E63" w:rsidRDefault="00E35E63" w:rsidP="00830D46">
      <w:pPr>
        <w:spacing w:line="240" w:lineRule="auto"/>
        <w:ind w:left="1080" w:hanging="720"/>
        <w:contextualSpacing/>
        <w:jc w:val="center"/>
        <w:outlineLvl w:val="0"/>
        <w:rPr>
          <w:rFonts w:cs="Tahoma"/>
          <w:b/>
          <w:bCs/>
          <w:sz w:val="32"/>
          <w:szCs w:val="32"/>
          <w:lang w:eastAsia="sl-SI"/>
        </w:rPr>
      </w:pPr>
      <w:r w:rsidRPr="00E35E63">
        <w:rPr>
          <w:rFonts w:cs="Tahoma"/>
          <w:b/>
          <w:bCs/>
          <w:sz w:val="32"/>
          <w:szCs w:val="32"/>
          <w:lang w:eastAsia="sl-SI"/>
        </w:rPr>
        <w:t>POJASNILA</w:t>
      </w:r>
    </w:p>
    <w:p w14:paraId="0154671A" w14:textId="77777777" w:rsidR="00E35E63" w:rsidRPr="00E35E63" w:rsidRDefault="00E35E63" w:rsidP="00E35E63">
      <w:pPr>
        <w:spacing w:line="260" w:lineRule="atLeast"/>
        <w:ind w:left="1080"/>
        <w:contextualSpacing/>
        <w:jc w:val="both"/>
        <w:rPr>
          <w:rFonts w:eastAsiaTheme="minorEastAsia" w:cs="Arial"/>
          <w:szCs w:val="20"/>
        </w:rPr>
      </w:pPr>
    </w:p>
    <w:p w14:paraId="1E041169" w14:textId="77777777" w:rsidR="00E35E63" w:rsidRPr="00E35E63" w:rsidRDefault="00E35E63" w:rsidP="00E35E63">
      <w:pPr>
        <w:numPr>
          <w:ilvl w:val="0"/>
          <w:numId w:val="18"/>
        </w:numPr>
        <w:spacing w:after="160" w:line="260" w:lineRule="atLeast"/>
        <w:jc w:val="both"/>
        <w:rPr>
          <w:rFonts w:eastAsiaTheme="minorHAnsi" w:cs="Arial"/>
          <w:b/>
          <w:szCs w:val="20"/>
        </w:rPr>
      </w:pPr>
      <w:r w:rsidRPr="00E35E63">
        <w:rPr>
          <w:rFonts w:eastAsiaTheme="minorHAnsi" w:cs="Arial"/>
          <w:b/>
          <w:szCs w:val="20"/>
        </w:rPr>
        <w:t>NAVODILA ZA PRIJAVO NA JAVNI RAZPIS</w:t>
      </w:r>
    </w:p>
    <w:p w14:paraId="1D1CAF22" w14:textId="77777777" w:rsidR="00E35E63" w:rsidRPr="00E35E63" w:rsidRDefault="00E35E63" w:rsidP="00E35E63">
      <w:pPr>
        <w:spacing w:line="260" w:lineRule="atLeast"/>
        <w:ind w:left="720"/>
        <w:rPr>
          <w:rFonts w:eastAsiaTheme="minorHAnsi" w:cs="Arial"/>
          <w:b/>
          <w:szCs w:val="20"/>
        </w:rPr>
      </w:pPr>
    </w:p>
    <w:p w14:paraId="70775CFD" w14:textId="77777777" w:rsidR="00E35E63" w:rsidRPr="00E35E63" w:rsidRDefault="00E35E63" w:rsidP="00E35E63">
      <w:pPr>
        <w:numPr>
          <w:ilvl w:val="0"/>
          <w:numId w:val="19"/>
        </w:numPr>
        <w:spacing w:after="160" w:line="260" w:lineRule="atLeast"/>
        <w:jc w:val="both"/>
        <w:rPr>
          <w:rFonts w:eastAsiaTheme="minorHAnsi" w:cs="Arial"/>
          <w:b/>
          <w:bCs/>
          <w:szCs w:val="20"/>
        </w:rPr>
      </w:pPr>
      <w:r w:rsidRPr="00E35E63">
        <w:rPr>
          <w:rFonts w:eastAsiaTheme="minorHAnsi" w:cs="Arial"/>
          <w:b/>
          <w:bCs/>
          <w:szCs w:val="20"/>
        </w:rPr>
        <w:t>Priprava in oddaja vloge</w:t>
      </w:r>
    </w:p>
    <w:p w14:paraId="2E374FDB" w14:textId="77777777" w:rsidR="00E35E63" w:rsidRPr="00E35E63" w:rsidRDefault="00E35E63" w:rsidP="00E35E63">
      <w:pPr>
        <w:spacing w:line="260" w:lineRule="atLeast"/>
        <w:rPr>
          <w:rFonts w:eastAsiaTheme="minorHAnsi" w:cs="Arial"/>
          <w:b/>
          <w:bCs/>
          <w:szCs w:val="20"/>
        </w:rPr>
      </w:pPr>
    </w:p>
    <w:p w14:paraId="1AFF630C"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Za sodelovanje na javnem razpisu lahko prijavitelj vlogo pošlje:</w:t>
      </w:r>
    </w:p>
    <w:p w14:paraId="528778B5" w14:textId="77777777" w:rsidR="00E35E63" w:rsidRPr="00E35E63" w:rsidRDefault="00E35E63" w:rsidP="00E35E63">
      <w:pPr>
        <w:spacing w:line="260" w:lineRule="atLeast"/>
        <w:rPr>
          <w:rFonts w:eastAsiaTheme="minorHAnsi" w:cs="Arial"/>
          <w:szCs w:val="20"/>
        </w:rPr>
      </w:pPr>
    </w:p>
    <w:p w14:paraId="4177302A" w14:textId="0CE1E951" w:rsidR="00E35E63" w:rsidRPr="00AF5EB8" w:rsidRDefault="00E35E63" w:rsidP="00E35E63">
      <w:pPr>
        <w:numPr>
          <w:ilvl w:val="0"/>
          <w:numId w:val="20"/>
        </w:numPr>
        <w:spacing w:after="160" w:line="260" w:lineRule="atLeast"/>
        <w:jc w:val="both"/>
        <w:rPr>
          <w:rFonts w:eastAsiaTheme="minorHAnsi" w:cs="Arial"/>
          <w:szCs w:val="20"/>
        </w:rPr>
      </w:pPr>
      <w:r w:rsidRPr="00E35E63">
        <w:rPr>
          <w:rFonts w:eastAsiaTheme="minorHAnsi" w:cs="Arial"/>
          <w:szCs w:val="20"/>
        </w:rPr>
        <w:t xml:space="preserve">po elektronski pošti na podpisanem in skeniranem prijavnem obrazcu na elektronski naslov: </w:t>
      </w:r>
      <w:hyperlink r:id="rId11" w:history="1">
        <w:r w:rsidR="00EC72D7" w:rsidRPr="00A22EA0">
          <w:rPr>
            <w:rStyle w:val="Hiperpovezava"/>
            <w:rFonts w:eastAsiaTheme="minorHAnsi" w:cs="Arial"/>
            <w:szCs w:val="20"/>
          </w:rPr>
          <w:t>gp.mgds@gov.si</w:t>
        </w:r>
      </w:hyperlink>
      <w:r w:rsidRPr="00E35E63">
        <w:rPr>
          <w:rFonts w:eastAsiaTheme="minorHAnsi" w:cs="Arial"/>
          <w:szCs w:val="20"/>
        </w:rPr>
        <w:t xml:space="preserve">. V tem primeru mora biti v naslovu zadeve elektronske pošte navedeno: </w:t>
      </w:r>
      <w:r w:rsidRPr="00E35E63">
        <w:rPr>
          <w:rFonts w:cs="Arial"/>
          <w:szCs w:val="20"/>
          <w:lang w:eastAsia="sl-SI"/>
        </w:rPr>
        <w:t xml:space="preserve">»NE ODPIRAJ – Vloga na JAVNI RAZPIS </w:t>
      </w:r>
      <w:r w:rsidR="00EC72D7" w:rsidRPr="00EC72D7">
        <w:rPr>
          <w:rFonts w:cs="Arial"/>
          <w:szCs w:val="20"/>
          <w:lang w:eastAsia="sl-SI"/>
        </w:rPr>
        <w:t>za sofinanciranje gospodarskih organizacij avtohtone slovenske narodne skupnosti v Italiji v letu 2026 – JR GOSI 2026</w:t>
      </w:r>
      <w:r w:rsidRPr="00E35E63">
        <w:rPr>
          <w:rFonts w:cs="Arial"/>
          <w:szCs w:val="20"/>
          <w:lang w:eastAsia="sl-SI"/>
        </w:rPr>
        <w:t>«.</w:t>
      </w:r>
    </w:p>
    <w:p w14:paraId="400D61C9" w14:textId="5AB4D544" w:rsidR="009F2B00" w:rsidRPr="009F2B00" w:rsidRDefault="00E35E63" w:rsidP="009F2B00">
      <w:pPr>
        <w:numPr>
          <w:ilvl w:val="0"/>
          <w:numId w:val="20"/>
        </w:numPr>
        <w:spacing w:after="160" w:line="260" w:lineRule="atLeast"/>
        <w:jc w:val="both"/>
        <w:rPr>
          <w:rFonts w:eastAsiaTheme="minorHAnsi" w:cs="Arial"/>
          <w:bCs/>
          <w:szCs w:val="20"/>
        </w:rPr>
      </w:pPr>
      <w:r w:rsidRPr="00E35E63">
        <w:rPr>
          <w:rFonts w:eastAsiaTheme="minorHAnsi" w:cs="Arial"/>
          <w:szCs w:val="20"/>
        </w:rPr>
        <w:t xml:space="preserve">po pošti na natisnjenem in podpisanem prijavnem obrazcu in v zaprti ovojnici oz. jo  osebno predložijo na sedež Ministrstva za gospodarstvo, </w:t>
      </w:r>
      <w:r w:rsidR="009F2B00">
        <w:rPr>
          <w:rFonts w:eastAsiaTheme="minorHAnsi" w:cs="Arial"/>
          <w:szCs w:val="20"/>
        </w:rPr>
        <w:t>delo</w:t>
      </w:r>
      <w:r w:rsidRPr="00E35E63">
        <w:rPr>
          <w:rFonts w:eastAsiaTheme="minorHAnsi" w:cs="Arial"/>
          <w:szCs w:val="20"/>
        </w:rPr>
        <w:t xml:space="preserve"> in šport, Kotnikova 5, 1000 Ljubljana, Slovenija. Pri posredovanju po pošti oziroma osebni predložitvi mora biti vloga oddana v zaprti ovojnici. Iz ovojnice mora biti razvidno, da gre za vlogo na Javni razpis za sofinanciranje gospodarskih organizacij avtohtone slovenske narodne skupnosti v zamejstvu v letu 2026 (Pripis: »NE ODPIRAJ – Vloga na JAVNI RAZPIS </w:t>
      </w:r>
      <w:r w:rsidR="009F2B00" w:rsidRPr="009F2B00">
        <w:rPr>
          <w:rFonts w:eastAsiaTheme="minorHAnsi" w:cs="Arial"/>
          <w:szCs w:val="20"/>
        </w:rPr>
        <w:t>za sofinanciranje gospodarskih organizacij avtohtone slovenske narodne skupnosti v Italiji v letu 2026 - Gospodarske organizacije Slovencev v Italiji v letu 2026 – GOSI 2026</w:t>
      </w:r>
      <w:r w:rsidRPr="00E35E63">
        <w:rPr>
          <w:rFonts w:eastAsiaTheme="minorHAnsi" w:cs="Arial"/>
          <w:szCs w:val="20"/>
        </w:rPr>
        <w:t xml:space="preserve">«). </w:t>
      </w:r>
    </w:p>
    <w:p w14:paraId="6D7AA9C8"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Vloge, ki ne bodo podane v skladu z napisanim, ne bodo uvrščene v nadaljnji postopek. </w:t>
      </w:r>
    </w:p>
    <w:p w14:paraId="15D04715" w14:textId="77777777" w:rsidR="00E35E63" w:rsidRPr="00E35E63" w:rsidRDefault="00E35E63" w:rsidP="00E35E63">
      <w:pPr>
        <w:spacing w:line="260" w:lineRule="atLeast"/>
        <w:rPr>
          <w:rFonts w:eastAsiaTheme="minorHAnsi" w:cs="Arial"/>
          <w:bCs/>
          <w:szCs w:val="20"/>
        </w:rPr>
      </w:pPr>
    </w:p>
    <w:p w14:paraId="7243B9FB"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 xml:space="preserve">Vloga mora biti pripravljena v slovenskem jeziku in skladno z določili tega javnega razpisa, razpisne dokumentacije in navodili na obrazcih. </w:t>
      </w:r>
    </w:p>
    <w:p w14:paraId="2B42CBB8" w14:textId="77777777" w:rsidR="00E35E63" w:rsidRPr="00E35E63" w:rsidRDefault="00E35E63" w:rsidP="00E35E63">
      <w:pPr>
        <w:spacing w:line="260" w:lineRule="atLeast"/>
        <w:jc w:val="both"/>
        <w:rPr>
          <w:rFonts w:eastAsiaTheme="minorHAnsi" w:cs="Arial"/>
          <w:bCs/>
          <w:szCs w:val="20"/>
        </w:rPr>
      </w:pPr>
    </w:p>
    <w:p w14:paraId="3C8E1D4C"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 xml:space="preserve">Vloga mora vsebovati vse obrazce od 1 do 3, navedene v poglavju III. te razpisne dokumentacije.  </w:t>
      </w:r>
    </w:p>
    <w:p w14:paraId="3306C314" w14:textId="77777777" w:rsidR="00E35E63" w:rsidRPr="00E35E63" w:rsidRDefault="00E35E63" w:rsidP="00E35E63">
      <w:pPr>
        <w:spacing w:line="260" w:lineRule="atLeast"/>
        <w:jc w:val="both"/>
        <w:rPr>
          <w:rFonts w:eastAsiaTheme="minorHAnsi" w:cs="Arial"/>
          <w:szCs w:val="20"/>
        </w:rPr>
      </w:pPr>
    </w:p>
    <w:p w14:paraId="2576A145"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Obrazci morajo biti izpolnjeni z računalnikom, v slovenskem jeziku, skladno z navodili.</w:t>
      </w:r>
    </w:p>
    <w:p w14:paraId="5315A716" w14:textId="77777777" w:rsidR="00E35E63" w:rsidRPr="00E35E63" w:rsidRDefault="00E35E63" w:rsidP="00E35E63">
      <w:pPr>
        <w:spacing w:line="260" w:lineRule="atLeast"/>
        <w:jc w:val="both"/>
        <w:rPr>
          <w:rFonts w:eastAsiaTheme="minorHAnsi" w:cs="Arial"/>
          <w:szCs w:val="20"/>
        </w:rPr>
      </w:pPr>
    </w:p>
    <w:p w14:paraId="00B7DABA"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V označena polja prijavitelj vpiše ustrezne podatke ali ustrezno označi. </w:t>
      </w:r>
    </w:p>
    <w:p w14:paraId="284EBBFB" w14:textId="77777777" w:rsidR="00E35E63" w:rsidRPr="00E35E63" w:rsidRDefault="00E35E63" w:rsidP="00E35E63">
      <w:pPr>
        <w:spacing w:line="260" w:lineRule="atLeast"/>
        <w:jc w:val="both"/>
        <w:rPr>
          <w:rFonts w:eastAsiaTheme="minorHAnsi" w:cs="Arial"/>
          <w:szCs w:val="20"/>
        </w:rPr>
      </w:pPr>
    </w:p>
    <w:p w14:paraId="01E27D64" w14:textId="77777777" w:rsidR="009F2B00" w:rsidRDefault="00E35E63" w:rsidP="00E35E63">
      <w:pPr>
        <w:spacing w:line="260" w:lineRule="atLeast"/>
        <w:jc w:val="both"/>
        <w:rPr>
          <w:rFonts w:eastAsiaTheme="minorHAnsi" w:cs="Arial"/>
          <w:szCs w:val="20"/>
        </w:rPr>
      </w:pPr>
      <w:r w:rsidRPr="00E35E63">
        <w:rPr>
          <w:rFonts w:eastAsiaTheme="minorHAnsi" w:cs="Arial"/>
          <w:szCs w:val="20"/>
        </w:rPr>
        <w:t xml:space="preserve">Obveznih sestavnih delov iz obrazcev prijavitelj ne sme izbrisati. </w:t>
      </w:r>
    </w:p>
    <w:p w14:paraId="0551E17A" w14:textId="77777777" w:rsidR="00E73852" w:rsidRDefault="00E73852" w:rsidP="00E35E63">
      <w:pPr>
        <w:spacing w:line="260" w:lineRule="atLeast"/>
        <w:jc w:val="both"/>
        <w:rPr>
          <w:rFonts w:eastAsiaTheme="minorHAnsi" w:cs="Arial"/>
          <w:szCs w:val="20"/>
        </w:rPr>
      </w:pPr>
    </w:p>
    <w:p w14:paraId="1533C87D" w14:textId="57415EE6" w:rsidR="00E35E63" w:rsidRPr="00E35E63" w:rsidRDefault="00E35E63" w:rsidP="00E35E63">
      <w:pPr>
        <w:spacing w:line="260" w:lineRule="atLeast"/>
        <w:jc w:val="both"/>
        <w:rPr>
          <w:rFonts w:eastAsiaTheme="minorHAnsi" w:cs="Arial"/>
          <w:szCs w:val="20"/>
        </w:rPr>
      </w:pPr>
      <w:r w:rsidRPr="00E35E63">
        <w:rPr>
          <w:rFonts w:eastAsiaTheme="minorHAnsi" w:cs="Arial"/>
          <w:szCs w:val="20"/>
        </w:rPr>
        <w:lastRenderedPageBreak/>
        <w:t xml:space="preserve">Obrazci morajo biti originalno podpisani s strani zakonitega zastopnika in žigosani (v kolikor prijavitelj pri poslovanju uporablja žig) na mestih, kjer je to na obrazcih predvideno. </w:t>
      </w:r>
    </w:p>
    <w:p w14:paraId="7E9F23FF" w14:textId="77777777" w:rsidR="00E35E63" w:rsidRPr="00E35E63" w:rsidRDefault="00E35E63" w:rsidP="00E35E63">
      <w:pPr>
        <w:spacing w:line="260" w:lineRule="atLeast"/>
        <w:jc w:val="both"/>
        <w:rPr>
          <w:rFonts w:eastAsiaTheme="minorHAnsi" w:cs="Arial"/>
          <w:szCs w:val="20"/>
        </w:rPr>
      </w:pPr>
    </w:p>
    <w:p w14:paraId="3A34DD81"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Stroški priprave vloge in oddaje vloge na predmetni javni razpis bremenijo prijavitelja. </w:t>
      </w:r>
    </w:p>
    <w:p w14:paraId="19227F0C" w14:textId="77777777" w:rsidR="00E35E63" w:rsidRPr="00E35E63" w:rsidRDefault="00E35E63" w:rsidP="00E35E63">
      <w:pPr>
        <w:spacing w:line="260" w:lineRule="atLeast"/>
        <w:jc w:val="both"/>
        <w:rPr>
          <w:rFonts w:eastAsiaTheme="minorHAnsi" w:cs="Arial"/>
          <w:szCs w:val="20"/>
        </w:rPr>
      </w:pPr>
    </w:p>
    <w:p w14:paraId="5B70B963"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Prijavitelj naj bo pozoren tudi na pogoje za kandidiranje.</w:t>
      </w:r>
    </w:p>
    <w:p w14:paraId="0E84F67E" w14:textId="77777777" w:rsidR="00E35E63" w:rsidRPr="00E35E63" w:rsidRDefault="00E35E63" w:rsidP="00E35E63">
      <w:pPr>
        <w:spacing w:line="260" w:lineRule="atLeast"/>
        <w:jc w:val="both"/>
        <w:rPr>
          <w:rFonts w:eastAsiaTheme="minorHAnsi" w:cs="Arial"/>
          <w:szCs w:val="20"/>
        </w:rPr>
      </w:pPr>
    </w:p>
    <w:p w14:paraId="1DF0E5FD"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Prijavitelj vzorca pogodbe pri prijavi ne izpolnjuje, le parafira in pošlje. </w:t>
      </w:r>
    </w:p>
    <w:p w14:paraId="3DB3E6D0" w14:textId="77777777" w:rsidR="00E35E63" w:rsidRPr="00E35E63" w:rsidRDefault="00E35E63" w:rsidP="00E35E63">
      <w:pPr>
        <w:spacing w:line="260" w:lineRule="atLeast"/>
        <w:jc w:val="both"/>
        <w:rPr>
          <w:rFonts w:eastAsiaTheme="minorHAnsi" w:cs="Arial"/>
          <w:szCs w:val="20"/>
        </w:rPr>
      </w:pPr>
    </w:p>
    <w:p w14:paraId="39AA937A"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Prijavitelj  vzorca ocenjevalnega lista pri prijavi ne izpolnjuje in ne pošilja. </w:t>
      </w:r>
    </w:p>
    <w:p w14:paraId="5FE887F5" w14:textId="77777777" w:rsidR="00E35E63" w:rsidRPr="00E35E63" w:rsidRDefault="00E35E63" w:rsidP="00E35E63">
      <w:pPr>
        <w:spacing w:line="260" w:lineRule="atLeast"/>
        <w:jc w:val="both"/>
        <w:rPr>
          <w:rFonts w:eastAsiaTheme="minorHAnsi" w:cs="Arial"/>
          <w:szCs w:val="20"/>
        </w:rPr>
      </w:pPr>
    </w:p>
    <w:p w14:paraId="76B4BDA2" w14:textId="77777777" w:rsidR="00E35E63" w:rsidRPr="00E35E63" w:rsidRDefault="00E35E63" w:rsidP="00E35E63">
      <w:pPr>
        <w:numPr>
          <w:ilvl w:val="0"/>
          <w:numId w:val="19"/>
        </w:numPr>
        <w:spacing w:after="160" w:line="260" w:lineRule="atLeast"/>
        <w:jc w:val="both"/>
        <w:rPr>
          <w:rFonts w:eastAsiaTheme="minorHAnsi" w:cs="Arial"/>
          <w:b/>
          <w:bCs/>
          <w:szCs w:val="20"/>
        </w:rPr>
      </w:pPr>
      <w:r w:rsidRPr="00E35E63">
        <w:rPr>
          <w:rFonts w:eastAsiaTheme="minorHAnsi" w:cs="Arial"/>
          <w:b/>
          <w:bCs/>
          <w:szCs w:val="20"/>
        </w:rPr>
        <w:t xml:space="preserve">Roki za oddajo in obravnava vlog </w:t>
      </w:r>
    </w:p>
    <w:p w14:paraId="0EDBE4D1" w14:textId="77777777" w:rsidR="00E35E63" w:rsidRPr="00E35E63" w:rsidRDefault="00E35E63" w:rsidP="00E35E63">
      <w:pPr>
        <w:spacing w:line="260" w:lineRule="atLeast"/>
        <w:jc w:val="both"/>
        <w:rPr>
          <w:rFonts w:eastAsiaTheme="minorHAnsi" w:cs="Arial"/>
          <w:szCs w:val="20"/>
        </w:rPr>
      </w:pPr>
    </w:p>
    <w:p w14:paraId="24E5EE3C" w14:textId="2D365C91"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Rok za oddajo vlog na javni razpis je </w:t>
      </w:r>
      <w:r w:rsidR="00076F17">
        <w:rPr>
          <w:rFonts w:eastAsiaTheme="minorHAnsi" w:cs="Arial"/>
          <w:b/>
          <w:bCs/>
          <w:szCs w:val="20"/>
        </w:rPr>
        <w:t>2. 1</w:t>
      </w:r>
      <w:r w:rsidR="003B64B9">
        <w:rPr>
          <w:rFonts w:eastAsiaTheme="minorHAnsi" w:cs="Arial"/>
          <w:b/>
          <w:bCs/>
          <w:szCs w:val="20"/>
        </w:rPr>
        <w:t>1</w:t>
      </w:r>
      <w:r w:rsidR="00076F17">
        <w:rPr>
          <w:rFonts w:eastAsiaTheme="minorHAnsi" w:cs="Arial"/>
          <w:b/>
          <w:bCs/>
          <w:szCs w:val="20"/>
        </w:rPr>
        <w:t>. 2026.</w:t>
      </w:r>
      <w:r w:rsidRPr="00E35E63">
        <w:rPr>
          <w:rFonts w:eastAsiaTheme="minorHAnsi" w:cs="Arial"/>
          <w:b/>
          <w:bCs/>
          <w:szCs w:val="20"/>
        </w:rPr>
        <w:t xml:space="preserve"> </w:t>
      </w:r>
      <w:r w:rsidRPr="00E35E63">
        <w:rPr>
          <w:rFonts w:eastAsiaTheme="minorHAnsi" w:cs="Arial"/>
          <w:szCs w:val="20"/>
        </w:rPr>
        <w:t xml:space="preserve">Za pravočasne vloge štejejo vloge, ki bodo poslane na elektronski naslov: </w:t>
      </w:r>
      <w:hyperlink r:id="rId12" w:history="1">
        <w:r w:rsidR="009F2B00" w:rsidRPr="007455EA">
          <w:rPr>
            <w:rStyle w:val="Hiperpovezava"/>
            <w:rFonts w:eastAsiaTheme="minorHAnsi" w:cs="Arial"/>
            <w:szCs w:val="20"/>
          </w:rPr>
          <w:t>gp.mgds@gov.si</w:t>
        </w:r>
      </w:hyperlink>
      <w:r w:rsidRPr="00E35E63">
        <w:rPr>
          <w:rFonts w:eastAsiaTheme="minorHAnsi" w:cs="Arial"/>
          <w:szCs w:val="20"/>
        </w:rPr>
        <w:t xml:space="preserve"> ali oddane po pošti do vključno </w:t>
      </w:r>
      <w:r w:rsidR="00076F17">
        <w:rPr>
          <w:rFonts w:eastAsiaTheme="minorHAnsi" w:cs="Arial"/>
          <w:b/>
          <w:bCs/>
          <w:szCs w:val="20"/>
        </w:rPr>
        <w:t>2. 1</w:t>
      </w:r>
      <w:r w:rsidR="003B64B9">
        <w:rPr>
          <w:rFonts w:eastAsiaTheme="minorHAnsi" w:cs="Arial"/>
          <w:b/>
          <w:bCs/>
          <w:szCs w:val="20"/>
        </w:rPr>
        <w:t>1</w:t>
      </w:r>
      <w:r w:rsidR="00076F17">
        <w:rPr>
          <w:rFonts w:eastAsiaTheme="minorHAnsi" w:cs="Arial"/>
          <w:b/>
          <w:bCs/>
          <w:szCs w:val="20"/>
        </w:rPr>
        <w:t xml:space="preserve">. 2026 </w:t>
      </w:r>
      <w:r w:rsidRPr="00E35E63">
        <w:rPr>
          <w:rFonts w:eastAsiaTheme="minorHAnsi" w:cs="Arial"/>
          <w:szCs w:val="20"/>
        </w:rPr>
        <w:t xml:space="preserve">oz. do tega dne predložene na sedež ministrstva. </w:t>
      </w:r>
    </w:p>
    <w:p w14:paraId="23F13224" w14:textId="77777777" w:rsidR="00E35E63" w:rsidRPr="00E35E63" w:rsidRDefault="00E35E63" w:rsidP="00E35E63">
      <w:pPr>
        <w:spacing w:line="260" w:lineRule="atLeast"/>
        <w:jc w:val="both"/>
        <w:rPr>
          <w:rFonts w:eastAsiaTheme="minorHAnsi" w:cs="Arial"/>
          <w:szCs w:val="20"/>
        </w:rPr>
      </w:pPr>
    </w:p>
    <w:p w14:paraId="771D4759"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Obravnavane bodo samo pravočasne vloge, ki bodo pravilno označene. Vse nepravočasne in/ali nepravilno označene vloge bodo s sklepom zavržene. </w:t>
      </w:r>
    </w:p>
    <w:p w14:paraId="39470AFB" w14:textId="77777777" w:rsidR="00E35E63" w:rsidRPr="00E35E63" w:rsidRDefault="00E35E63" w:rsidP="00E35E63">
      <w:pPr>
        <w:spacing w:line="260" w:lineRule="atLeast"/>
        <w:jc w:val="both"/>
        <w:rPr>
          <w:rFonts w:eastAsiaTheme="minorHAnsi" w:cs="Arial"/>
          <w:szCs w:val="20"/>
        </w:rPr>
      </w:pPr>
    </w:p>
    <w:p w14:paraId="757D1D84"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V primeru ugotovitve nepopolnosti vloge bo komisija pozvala prijavitelja k dopolnitvi vloge. Rok za dopolnitev vlog je osem (8) dni od prejema poziva. </w:t>
      </w:r>
    </w:p>
    <w:p w14:paraId="5BE24517" w14:textId="77777777" w:rsidR="00E35E63" w:rsidRPr="00E35E63" w:rsidRDefault="00E35E63" w:rsidP="00E35E63">
      <w:pPr>
        <w:spacing w:line="260" w:lineRule="atLeast"/>
        <w:jc w:val="both"/>
        <w:rPr>
          <w:rFonts w:eastAsiaTheme="minorHAnsi" w:cs="Arial"/>
          <w:szCs w:val="20"/>
        </w:rPr>
      </w:pPr>
    </w:p>
    <w:p w14:paraId="1281722D"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Prijavitelj v dopolnitvi ne sme spreminjati:</w:t>
      </w:r>
    </w:p>
    <w:p w14:paraId="0B05F4A1" w14:textId="77777777" w:rsidR="00E35E63" w:rsidRPr="00E35E63" w:rsidRDefault="00E35E63" w:rsidP="00E35E63">
      <w:pPr>
        <w:numPr>
          <w:ilvl w:val="0"/>
          <w:numId w:val="20"/>
        </w:numPr>
        <w:spacing w:after="160" w:line="260" w:lineRule="atLeast"/>
        <w:jc w:val="both"/>
        <w:rPr>
          <w:rFonts w:eastAsiaTheme="minorHAnsi" w:cs="Arial"/>
          <w:szCs w:val="20"/>
        </w:rPr>
      </w:pPr>
      <w:r w:rsidRPr="00E35E63">
        <w:rPr>
          <w:rFonts w:eastAsiaTheme="minorHAnsi" w:cs="Arial"/>
          <w:szCs w:val="20"/>
        </w:rPr>
        <w:t>višine zaprošenih sredstev in</w:t>
      </w:r>
    </w:p>
    <w:p w14:paraId="0730D65B" w14:textId="2DB52C98" w:rsidR="00E35E63" w:rsidRPr="009F2B00" w:rsidRDefault="00E35E63" w:rsidP="00E35E63">
      <w:pPr>
        <w:numPr>
          <w:ilvl w:val="0"/>
          <w:numId w:val="20"/>
        </w:numPr>
        <w:spacing w:after="160" w:line="260" w:lineRule="atLeast"/>
        <w:jc w:val="both"/>
        <w:rPr>
          <w:rFonts w:eastAsiaTheme="minorHAnsi" w:cs="Arial"/>
          <w:szCs w:val="20"/>
        </w:rPr>
      </w:pPr>
      <w:r w:rsidRPr="00E35E63">
        <w:rPr>
          <w:rFonts w:eastAsiaTheme="minorHAnsi" w:cs="Arial"/>
          <w:szCs w:val="20"/>
        </w:rPr>
        <w:t xml:space="preserve">tistih elementov vloge, ki vplivajo ali bi lahko vplivali na drugačno razvrstitev njegove vloge glede na preostale vloge, ki jih je naročnik prejel v postopku dodelitve sredstev. </w:t>
      </w:r>
    </w:p>
    <w:p w14:paraId="779C11D5"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Vsa predložena dokazila morajo odražati dejansko stanje. </w:t>
      </w:r>
    </w:p>
    <w:p w14:paraId="39652219" w14:textId="77777777" w:rsidR="00E35E63" w:rsidRPr="00E35E63" w:rsidRDefault="00E35E63" w:rsidP="00E35E63">
      <w:pPr>
        <w:spacing w:line="260" w:lineRule="atLeast"/>
        <w:jc w:val="both"/>
        <w:rPr>
          <w:rFonts w:eastAsiaTheme="minorHAnsi" w:cs="Arial"/>
          <w:szCs w:val="20"/>
        </w:rPr>
      </w:pPr>
    </w:p>
    <w:p w14:paraId="77D9ED86"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Ministrstvo lahko kadarkoli zahteva od prijavitelja pojasnilo navedb v vlogi in predložitev dokazil, ki potrjujejo navedbe v vlogi. V kolikor prijavitelj tega ne stori v določenem roku, bo ministrstvo odločilo na podlagi podatkov, ki jih ima na razpolago.</w:t>
      </w:r>
    </w:p>
    <w:p w14:paraId="7E7A22B7" w14:textId="77777777" w:rsidR="00E35E63" w:rsidRPr="00E35E63" w:rsidRDefault="00E35E63" w:rsidP="00E35E63">
      <w:pPr>
        <w:spacing w:line="260" w:lineRule="atLeast"/>
        <w:jc w:val="both"/>
        <w:rPr>
          <w:rFonts w:eastAsiaTheme="minorHAnsi" w:cs="Arial"/>
          <w:szCs w:val="20"/>
        </w:rPr>
      </w:pPr>
    </w:p>
    <w:p w14:paraId="2E92BC32"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Izpolnjevanje pogojev mora izhajati iz celotne vloge in se bo preverjalo tekom celotnega izvajanja projekta.</w:t>
      </w:r>
    </w:p>
    <w:p w14:paraId="4E4A8B6D" w14:textId="77777777" w:rsidR="00E35E63" w:rsidRPr="00E35E63" w:rsidRDefault="00E35E63" w:rsidP="00E35E63">
      <w:pPr>
        <w:spacing w:line="260" w:lineRule="atLeast"/>
        <w:rPr>
          <w:rFonts w:eastAsiaTheme="minorHAnsi" w:cs="Arial"/>
          <w:b/>
          <w:szCs w:val="20"/>
        </w:rPr>
      </w:pPr>
    </w:p>
    <w:p w14:paraId="1CD3B675" w14:textId="77777777" w:rsidR="00E35E63" w:rsidRPr="00E35E63" w:rsidRDefault="00E35E63" w:rsidP="00E35E63">
      <w:pPr>
        <w:numPr>
          <w:ilvl w:val="0"/>
          <w:numId w:val="18"/>
        </w:numPr>
        <w:spacing w:after="160" w:line="260" w:lineRule="atLeast"/>
        <w:jc w:val="both"/>
        <w:rPr>
          <w:rFonts w:eastAsiaTheme="minorHAnsi" w:cs="Arial"/>
          <w:b/>
          <w:szCs w:val="20"/>
        </w:rPr>
      </w:pPr>
      <w:r w:rsidRPr="00E35E63">
        <w:rPr>
          <w:rFonts w:eastAsiaTheme="minorHAnsi" w:cs="Arial"/>
          <w:b/>
          <w:szCs w:val="20"/>
        </w:rPr>
        <w:t>UPRAVIČENI STROŠKI</w:t>
      </w:r>
    </w:p>
    <w:p w14:paraId="010B6287" w14:textId="77777777" w:rsidR="00E35E63" w:rsidRPr="00E35E63" w:rsidRDefault="00E35E63" w:rsidP="00E35E63">
      <w:pPr>
        <w:spacing w:line="260" w:lineRule="atLeast"/>
        <w:ind w:left="720"/>
        <w:jc w:val="both"/>
        <w:rPr>
          <w:rFonts w:eastAsiaTheme="minorHAnsi" w:cs="Arial"/>
          <w:b/>
          <w:szCs w:val="20"/>
        </w:rPr>
      </w:pPr>
    </w:p>
    <w:p w14:paraId="2CCF751D" w14:textId="77777777" w:rsidR="00E35E63" w:rsidRPr="00E35E63" w:rsidRDefault="00E35E63" w:rsidP="00E35E63">
      <w:pPr>
        <w:numPr>
          <w:ilvl w:val="0"/>
          <w:numId w:val="21"/>
        </w:numPr>
        <w:spacing w:after="160" w:line="260" w:lineRule="atLeast"/>
        <w:jc w:val="both"/>
        <w:rPr>
          <w:rFonts w:eastAsiaTheme="minorHAnsi" w:cs="Arial"/>
          <w:b/>
          <w:bCs/>
          <w:szCs w:val="20"/>
        </w:rPr>
      </w:pPr>
      <w:r w:rsidRPr="00E35E63">
        <w:rPr>
          <w:rFonts w:eastAsiaTheme="minorHAnsi" w:cs="Arial"/>
          <w:b/>
          <w:bCs/>
          <w:szCs w:val="20"/>
        </w:rPr>
        <w:t>Upravičeni stroški in stopnja sofinanciranja</w:t>
      </w:r>
    </w:p>
    <w:p w14:paraId="2DCCA97C" w14:textId="77777777" w:rsidR="00E35E63" w:rsidRDefault="00E35E63" w:rsidP="00E35E63">
      <w:pPr>
        <w:spacing w:line="260" w:lineRule="atLeast"/>
        <w:jc w:val="both"/>
        <w:rPr>
          <w:rFonts w:eastAsiaTheme="minorHAnsi" w:cs="Arial"/>
          <w:szCs w:val="20"/>
        </w:rPr>
      </w:pPr>
      <w:r w:rsidRPr="00E35E63">
        <w:rPr>
          <w:rFonts w:eastAsiaTheme="minorHAnsi" w:cs="Arial"/>
          <w:szCs w:val="20"/>
        </w:rPr>
        <w:t xml:space="preserve">Upravičeni stroški, ki so predmet sofinanciranja, so stroški dela redno zaposlenih (celoten strošek delodajalca) zamejskih gospodarskih strukturah, ki delujejo na področju aktivnosti, ki spodbujajo razvoj gospodarske osnove na območjih, kjer živi slovenska narodna skupnost ter materialni stroški v višini do 15 %, kot npr. promocijska dejavnost, mapiranje terena ter priprava baz podatkov – popis in včlanjevanje gospodarskih subjektov, organizacija, koordinacija in izvedba projektnih nalog s področja gospodarstva. </w:t>
      </w:r>
    </w:p>
    <w:p w14:paraId="3901215D" w14:textId="77777777" w:rsidR="009F2B00" w:rsidRPr="00E35E63" w:rsidRDefault="009F2B00" w:rsidP="00E35E63">
      <w:pPr>
        <w:spacing w:line="260" w:lineRule="atLeast"/>
        <w:jc w:val="both"/>
        <w:rPr>
          <w:rFonts w:eastAsiaTheme="minorHAnsi" w:cs="Arial"/>
          <w:szCs w:val="20"/>
        </w:rPr>
      </w:pPr>
    </w:p>
    <w:p w14:paraId="1F8ED81F"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Ministrstvo bo sofinanciralo upravičene stroške do višine 100 %. Upravičenec dobi povrnjene stroške za nazaj. </w:t>
      </w:r>
    </w:p>
    <w:p w14:paraId="4605E5D4" w14:textId="77777777" w:rsidR="00E35E63" w:rsidRPr="00E35E63" w:rsidRDefault="00E35E63" w:rsidP="00E35E63">
      <w:pPr>
        <w:spacing w:line="260" w:lineRule="atLeast"/>
        <w:jc w:val="both"/>
        <w:rPr>
          <w:rFonts w:eastAsiaTheme="minorHAnsi" w:cs="Arial"/>
          <w:szCs w:val="20"/>
        </w:rPr>
      </w:pPr>
    </w:p>
    <w:p w14:paraId="6B4EDFED"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lastRenderedPageBreak/>
        <w:t xml:space="preserve">Upravičenci stroške dokazujejo z dokazili o obračunu in izplačilu stroškov plač ter materialnih stroškov.  </w:t>
      </w:r>
    </w:p>
    <w:p w14:paraId="4BF16A74" w14:textId="77777777" w:rsidR="00E35E63" w:rsidRPr="00E35E63" w:rsidRDefault="00E35E63" w:rsidP="00E35E63">
      <w:pPr>
        <w:spacing w:line="260" w:lineRule="atLeast"/>
        <w:jc w:val="both"/>
        <w:rPr>
          <w:rFonts w:eastAsiaTheme="minorHAnsi" w:cs="Arial"/>
          <w:szCs w:val="20"/>
        </w:rPr>
      </w:pPr>
    </w:p>
    <w:p w14:paraId="078DB897"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Upravičeni so le tisti stroški, ki se nanašajo na aktivnosti, ki so jih prijavitelji navedli ob prijavi oziroma so bili najavljeni neposredno skrbniku pogodbe o sofinanciranju s strani ministrstva. </w:t>
      </w:r>
    </w:p>
    <w:p w14:paraId="62EF212A" w14:textId="77777777" w:rsidR="00E35E63" w:rsidRPr="00E35E63" w:rsidRDefault="00E35E63" w:rsidP="00E35E63">
      <w:pPr>
        <w:spacing w:line="260" w:lineRule="atLeast"/>
        <w:jc w:val="both"/>
        <w:rPr>
          <w:rFonts w:eastAsiaTheme="minorHAnsi" w:cs="Arial"/>
          <w:szCs w:val="20"/>
        </w:rPr>
      </w:pPr>
    </w:p>
    <w:p w14:paraId="0AD83DD3"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Prijavitelj o aktivnostih poroča ob izstavitvi zahtevka ter v končnem poročilu.   </w:t>
      </w:r>
    </w:p>
    <w:p w14:paraId="24C87AE8" w14:textId="77777777" w:rsidR="00E35E63" w:rsidRPr="00E35E63" w:rsidRDefault="00E35E63" w:rsidP="00E35E63">
      <w:pPr>
        <w:spacing w:line="260" w:lineRule="atLeast"/>
        <w:jc w:val="both"/>
        <w:rPr>
          <w:rFonts w:eastAsiaTheme="minorHAnsi" w:cs="Arial"/>
          <w:b/>
          <w:bCs/>
          <w:szCs w:val="20"/>
        </w:rPr>
      </w:pPr>
    </w:p>
    <w:p w14:paraId="3A1FD30C" w14:textId="77777777" w:rsidR="00E35E63" w:rsidRPr="00E35E63" w:rsidRDefault="00E35E63" w:rsidP="00E35E63">
      <w:pPr>
        <w:numPr>
          <w:ilvl w:val="0"/>
          <w:numId w:val="21"/>
        </w:numPr>
        <w:spacing w:after="160" w:line="260" w:lineRule="atLeast"/>
        <w:jc w:val="both"/>
        <w:rPr>
          <w:rFonts w:eastAsiaTheme="minorHAnsi" w:cs="Arial"/>
          <w:b/>
          <w:bCs/>
          <w:szCs w:val="20"/>
        </w:rPr>
      </w:pPr>
      <w:r w:rsidRPr="00E35E63">
        <w:rPr>
          <w:rFonts w:eastAsiaTheme="minorHAnsi" w:cs="Arial"/>
          <w:b/>
          <w:bCs/>
          <w:szCs w:val="20"/>
        </w:rPr>
        <w:t xml:space="preserve">Dokazila za upravičenost stroškov in dokumentacija za uveljavljanje sofinanciranja upravičenih stroškov </w:t>
      </w:r>
    </w:p>
    <w:p w14:paraId="71F0591C"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Upravičenec mora kot dokazila za upravičenost stroškov zahtevku za izplačilo priložiti naslednje dokumente:</w:t>
      </w:r>
    </w:p>
    <w:p w14:paraId="2C977AA3" w14:textId="77777777" w:rsidR="00E35E63" w:rsidRPr="00E35E63" w:rsidRDefault="00E35E63" w:rsidP="00E35E63">
      <w:pPr>
        <w:numPr>
          <w:ilvl w:val="0"/>
          <w:numId w:val="20"/>
        </w:numPr>
        <w:spacing w:after="160" w:line="260" w:lineRule="atLeast"/>
        <w:jc w:val="both"/>
        <w:rPr>
          <w:rFonts w:eastAsiaTheme="minorHAnsi" w:cs="Arial"/>
          <w:szCs w:val="20"/>
        </w:rPr>
      </w:pPr>
      <w:r w:rsidRPr="00E35E63">
        <w:rPr>
          <w:rFonts w:eastAsiaTheme="minorHAnsi" w:cs="Arial"/>
          <w:szCs w:val="20"/>
        </w:rPr>
        <w:t>dokazila o izplačilu stroškov dela;</w:t>
      </w:r>
    </w:p>
    <w:p w14:paraId="4A48959B" w14:textId="77777777" w:rsidR="00E35E63" w:rsidRPr="00E35E63" w:rsidRDefault="00E35E63" w:rsidP="00E35E63">
      <w:pPr>
        <w:numPr>
          <w:ilvl w:val="0"/>
          <w:numId w:val="20"/>
        </w:numPr>
        <w:spacing w:after="160" w:line="260" w:lineRule="atLeast"/>
        <w:jc w:val="both"/>
        <w:rPr>
          <w:rFonts w:eastAsiaTheme="minorHAnsi" w:cs="Arial"/>
          <w:szCs w:val="20"/>
        </w:rPr>
      </w:pPr>
      <w:r w:rsidRPr="00E35E63">
        <w:rPr>
          <w:rFonts w:eastAsiaTheme="minorHAnsi" w:cs="Arial"/>
          <w:szCs w:val="20"/>
        </w:rPr>
        <w:t>dokazila o izplačilu materialnih stroškov;</w:t>
      </w:r>
    </w:p>
    <w:p w14:paraId="5DA045B5" w14:textId="77777777" w:rsidR="00E35E63" w:rsidRPr="00E35E63" w:rsidRDefault="00E35E63" w:rsidP="00E35E63">
      <w:pPr>
        <w:numPr>
          <w:ilvl w:val="0"/>
          <w:numId w:val="20"/>
        </w:numPr>
        <w:spacing w:after="160" w:line="260" w:lineRule="atLeast"/>
        <w:jc w:val="both"/>
        <w:rPr>
          <w:rFonts w:eastAsiaTheme="minorHAnsi" w:cs="Arial"/>
          <w:szCs w:val="20"/>
        </w:rPr>
      </w:pPr>
      <w:bookmarkStart w:id="15" w:name="_Hlk167965679"/>
      <w:r w:rsidRPr="00E35E63">
        <w:rPr>
          <w:rFonts w:eastAsiaTheme="minorHAnsi" w:cs="Arial"/>
          <w:szCs w:val="20"/>
        </w:rPr>
        <w:t xml:space="preserve">vsebinsko poročilo o opravljenih aktivnostih.  </w:t>
      </w:r>
    </w:p>
    <w:bookmarkEnd w:id="15"/>
    <w:p w14:paraId="689F07E5" w14:textId="77777777" w:rsidR="00E35E63" w:rsidRPr="00E35E63" w:rsidRDefault="00E35E63" w:rsidP="00E35E63">
      <w:pPr>
        <w:spacing w:line="260" w:lineRule="atLeast"/>
        <w:jc w:val="both"/>
        <w:rPr>
          <w:rFonts w:eastAsiaTheme="minorHAnsi" w:cs="Arial"/>
          <w:szCs w:val="20"/>
        </w:rPr>
      </w:pPr>
    </w:p>
    <w:p w14:paraId="37FEBF8C"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Upravičenci bodo lahko sofinanciranje upravičenih stroškov zahtevali na podlagi naslednje dokumentacije: </w:t>
      </w:r>
    </w:p>
    <w:p w14:paraId="43073227" w14:textId="77777777" w:rsidR="00E35E63" w:rsidRPr="00E35E63" w:rsidRDefault="00E35E63" w:rsidP="00E35E63">
      <w:pPr>
        <w:numPr>
          <w:ilvl w:val="0"/>
          <w:numId w:val="20"/>
        </w:numPr>
        <w:spacing w:after="160" w:line="260" w:lineRule="atLeast"/>
        <w:jc w:val="both"/>
        <w:rPr>
          <w:rFonts w:eastAsiaTheme="minorHAnsi" w:cs="Arial"/>
          <w:bCs/>
          <w:szCs w:val="20"/>
        </w:rPr>
      </w:pPr>
      <w:r w:rsidRPr="00E35E63">
        <w:rPr>
          <w:rFonts w:eastAsiaTheme="minorHAnsi" w:cs="Arial"/>
          <w:bCs/>
          <w:szCs w:val="20"/>
        </w:rPr>
        <w:t>zahtevek za izplačilo, podpisan in žigosan (v kolikor posluje z žigom),</w:t>
      </w:r>
    </w:p>
    <w:p w14:paraId="061BE946" w14:textId="77777777" w:rsidR="00E35E63" w:rsidRPr="00E35E63" w:rsidRDefault="00E35E63" w:rsidP="00E35E63">
      <w:pPr>
        <w:numPr>
          <w:ilvl w:val="0"/>
          <w:numId w:val="20"/>
        </w:numPr>
        <w:spacing w:after="160" w:line="260" w:lineRule="atLeast"/>
        <w:jc w:val="both"/>
        <w:rPr>
          <w:rFonts w:eastAsiaTheme="minorHAnsi" w:cs="Arial"/>
          <w:bCs/>
          <w:szCs w:val="20"/>
        </w:rPr>
      </w:pPr>
      <w:r w:rsidRPr="00E35E63">
        <w:rPr>
          <w:rFonts w:eastAsiaTheme="minorHAnsi" w:cs="Arial"/>
          <w:bCs/>
          <w:szCs w:val="20"/>
        </w:rPr>
        <w:t>dokazila o izplačilu stroškov dela in materialnih stroškov (v primeru tujih valut je obvezna priloga izpis menjalnega tečaja na dan izstavitve zahtevka),</w:t>
      </w:r>
    </w:p>
    <w:p w14:paraId="214EFB18" w14:textId="7EF605DF" w:rsidR="00E35E63" w:rsidRPr="009F2B00" w:rsidRDefault="00E35E63" w:rsidP="00E35E63">
      <w:pPr>
        <w:numPr>
          <w:ilvl w:val="0"/>
          <w:numId w:val="20"/>
        </w:numPr>
        <w:spacing w:after="160" w:line="260" w:lineRule="atLeast"/>
        <w:jc w:val="both"/>
        <w:rPr>
          <w:rFonts w:eastAsiaTheme="minorHAnsi" w:cs="Arial"/>
          <w:bCs/>
          <w:szCs w:val="20"/>
        </w:rPr>
      </w:pPr>
      <w:r w:rsidRPr="00E35E63">
        <w:rPr>
          <w:rFonts w:eastAsiaTheme="minorHAnsi" w:cs="Arial"/>
          <w:bCs/>
          <w:szCs w:val="20"/>
        </w:rPr>
        <w:t>vsebinsko poročilo o izvedenih aktivnostih.</w:t>
      </w:r>
    </w:p>
    <w:p w14:paraId="6E038BAD" w14:textId="77777777" w:rsidR="00E35E63" w:rsidRDefault="00E35E63" w:rsidP="00E35E63">
      <w:pPr>
        <w:spacing w:line="260" w:lineRule="atLeast"/>
        <w:jc w:val="both"/>
        <w:rPr>
          <w:rFonts w:eastAsiaTheme="minorHAnsi" w:cs="Arial"/>
          <w:szCs w:val="20"/>
        </w:rPr>
      </w:pPr>
      <w:r w:rsidRPr="00E35E63">
        <w:rPr>
          <w:rFonts w:eastAsiaTheme="minorHAnsi" w:cs="Arial"/>
          <w:szCs w:val="20"/>
        </w:rPr>
        <w:t>V primeru nepopolnosti ali pomanjkljivosti zahtevka lahko ministrstvo od upravičenca zahteva dodatna pisna pojasnila in dokazila o izvedbi aktivnosti. V kolikor ministrstvo v predpisanem roku ne prejme pojasnil in dokazil s strani upravičenca, lahko zahtevek za izplačilo zavrne.</w:t>
      </w:r>
    </w:p>
    <w:p w14:paraId="678CDFBB" w14:textId="77777777" w:rsidR="009F2B00" w:rsidRPr="00E35E63" w:rsidRDefault="009F2B00" w:rsidP="00E35E63">
      <w:pPr>
        <w:spacing w:line="260" w:lineRule="atLeast"/>
        <w:jc w:val="both"/>
        <w:rPr>
          <w:rFonts w:eastAsiaTheme="minorHAnsi" w:cs="Arial"/>
          <w:szCs w:val="20"/>
        </w:rPr>
      </w:pPr>
    </w:p>
    <w:p w14:paraId="19126263" w14:textId="77777777" w:rsidR="00E35E63" w:rsidRPr="00E35E63" w:rsidRDefault="00E35E63" w:rsidP="00E35E63">
      <w:pPr>
        <w:spacing w:line="260" w:lineRule="atLeast"/>
        <w:jc w:val="both"/>
        <w:rPr>
          <w:rFonts w:eastAsiaTheme="minorHAnsi" w:cs="Arial"/>
          <w:szCs w:val="20"/>
        </w:rPr>
      </w:pPr>
    </w:p>
    <w:p w14:paraId="7155313A" w14:textId="77777777" w:rsidR="00E35E63" w:rsidRPr="00E35E63" w:rsidRDefault="00E35E63" w:rsidP="00E35E63">
      <w:pPr>
        <w:numPr>
          <w:ilvl w:val="0"/>
          <w:numId w:val="18"/>
        </w:numPr>
        <w:spacing w:after="160" w:line="260" w:lineRule="atLeast"/>
        <w:jc w:val="both"/>
        <w:rPr>
          <w:rFonts w:eastAsiaTheme="minorHAnsi" w:cs="Arial"/>
          <w:b/>
          <w:szCs w:val="20"/>
        </w:rPr>
      </w:pPr>
      <w:r w:rsidRPr="00E35E63">
        <w:rPr>
          <w:rFonts w:eastAsiaTheme="minorHAnsi" w:cs="Arial"/>
          <w:b/>
          <w:szCs w:val="20"/>
        </w:rPr>
        <w:t>PODROBNEJŠA PREDSTAVITEV POGOJEV IN MERIL ZA OCENJEVANJE VLOG</w:t>
      </w:r>
    </w:p>
    <w:p w14:paraId="6C4E5FED" w14:textId="77777777" w:rsidR="00E35E63" w:rsidRPr="00E35E63" w:rsidRDefault="00E35E63" w:rsidP="00E35E63">
      <w:pPr>
        <w:spacing w:line="260" w:lineRule="atLeast"/>
        <w:jc w:val="both"/>
        <w:rPr>
          <w:rFonts w:eastAsiaTheme="minorHAnsi" w:cs="Arial"/>
          <w:szCs w:val="20"/>
        </w:rPr>
      </w:pPr>
    </w:p>
    <w:p w14:paraId="15C2E9A2" w14:textId="77777777" w:rsidR="00E35E63" w:rsidRPr="00E35E63" w:rsidRDefault="00E35E63" w:rsidP="00E35E63">
      <w:pPr>
        <w:numPr>
          <w:ilvl w:val="0"/>
          <w:numId w:val="22"/>
        </w:numPr>
        <w:spacing w:after="160" w:line="260" w:lineRule="atLeast"/>
        <w:jc w:val="both"/>
        <w:rPr>
          <w:rFonts w:eastAsiaTheme="minorHAnsi" w:cs="Arial"/>
          <w:b/>
          <w:bCs/>
          <w:szCs w:val="20"/>
        </w:rPr>
      </w:pPr>
      <w:r w:rsidRPr="00E35E63">
        <w:rPr>
          <w:rFonts w:eastAsiaTheme="minorHAnsi" w:cs="Arial"/>
          <w:b/>
          <w:bCs/>
          <w:szCs w:val="20"/>
        </w:rPr>
        <w:t xml:space="preserve">Pogoji in merila za ocenjevanje vlog </w:t>
      </w:r>
    </w:p>
    <w:p w14:paraId="718999EE" w14:textId="77777777" w:rsidR="00E35E63" w:rsidRPr="00E35E63" w:rsidRDefault="00E35E63" w:rsidP="00E35E63">
      <w:pPr>
        <w:spacing w:line="260" w:lineRule="atLeast"/>
        <w:jc w:val="both"/>
        <w:rPr>
          <w:rFonts w:eastAsiaTheme="minorHAnsi" w:cs="Arial"/>
          <w:b/>
          <w:bCs/>
          <w:szCs w:val="20"/>
        </w:rPr>
      </w:pPr>
    </w:p>
    <w:p w14:paraId="46E33480"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Strokovna komisija bo pri dodelitvi finančne podpore upoštevala izpolnjevanje pogojev in meril razpisa.</w:t>
      </w:r>
    </w:p>
    <w:p w14:paraId="1561E1DA"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Finančno podporo lahko prejme prosilec, ki izpolnjuje naslednje </w:t>
      </w:r>
      <w:r w:rsidRPr="00E35E63">
        <w:rPr>
          <w:rFonts w:eastAsiaTheme="minorHAnsi" w:cs="Arial"/>
          <w:b/>
          <w:szCs w:val="20"/>
        </w:rPr>
        <w:t>pogoje</w:t>
      </w:r>
      <w:r w:rsidRPr="00E35E63">
        <w:rPr>
          <w:rFonts w:eastAsiaTheme="minorHAnsi" w:cs="Arial"/>
          <w:szCs w:val="20"/>
        </w:rPr>
        <w:t>:</w:t>
      </w:r>
    </w:p>
    <w:p w14:paraId="67222962"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Prijavitelj je uradno registrirana pravna oseba v tujini - evidentirana v uradnem registru države, v kateri ima sedež. Prijavitelj je evidentiran v uradnem registru pred dnevom objave javnega razpisa in deluje na področju, ki je predmet javnega razpisa vsaj pet let pred prijavo na ta javni razpis. Šteje se, da je časovni pogoj delovanja izpolnjen tudi, če ga izpolnjuje večina ustanovnih članov oz. ustanoviteljev te gospodarske organizacije.</w:t>
      </w:r>
    </w:p>
    <w:p w14:paraId="249A6F7E"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za iste že povrnjene upravičene stroške in aktivnosti, ki so predmet sofinanciranja v tem razpisu, ni in ne bo pridobil sredstev iz drugih javnih virov (sredstev evropskega, državnega ali lokalnega proračuna) (prepoved dvojnega sofinanciranja). </w:t>
      </w:r>
    </w:p>
    <w:p w14:paraId="53B3F4E9"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se je seznanil in se z oddajo vloge na ta javni razpis strinja z vsemi pogoji, ki so navedeni v tem javnem razpisu in razpisni dokumentaciji. </w:t>
      </w:r>
    </w:p>
    <w:p w14:paraId="39C77B11"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jamči in poda izjavo, da vse kopije, ki so priložene k vlogi, ustrezajo originalom. </w:t>
      </w:r>
    </w:p>
    <w:p w14:paraId="34C90EA6"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lastRenderedPageBreak/>
        <w:t>Prijavitelj jamči in poda izjavo, da so vse navedbe, ki so podane v vlogi, resnične in ustrezajo dejanskemu stanju.</w:t>
      </w:r>
    </w:p>
    <w:p w14:paraId="2043B71F"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mora imeti pozitiven odnos do povezovanja z matično domovino Republiko Slovenijo. </w:t>
      </w:r>
    </w:p>
    <w:p w14:paraId="60D4D84E"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izvaja dejavnost, ki je usmerjeno v gospodarski razvoj avtohtone slovenske narodne skupnosti, in sicer pred dnevom objave javnega razpisa, kar mora biti razvidno iz internih aktov prijavitelja oziroma drugih zadevajočih dokumentov. </w:t>
      </w:r>
    </w:p>
    <w:p w14:paraId="607B2371"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ima odprt svoj transakcijski račun v državi, kjer je registriran. </w:t>
      </w:r>
    </w:p>
    <w:p w14:paraId="6F0B9099"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Prijavitelj ima sprejet Program dela za leto 2026 ali drug ekvivalenten dokument, ki vsebuje tudi aktivnosti, ki so predmet javnega razpisa.</w:t>
      </w:r>
    </w:p>
    <w:p w14:paraId="29B722A9" w14:textId="77777777" w:rsidR="00E35E63" w:rsidRPr="00E35E63" w:rsidRDefault="00E35E63" w:rsidP="00E35E63">
      <w:pPr>
        <w:numPr>
          <w:ilvl w:val="0"/>
          <w:numId w:val="12"/>
        </w:numPr>
        <w:spacing w:after="160" w:line="260" w:lineRule="atLeast"/>
        <w:jc w:val="both"/>
        <w:rPr>
          <w:rFonts w:eastAsiaTheme="minorHAnsi" w:cs="Arial"/>
          <w:szCs w:val="20"/>
        </w:rPr>
      </w:pPr>
      <w:r w:rsidRPr="00E35E63">
        <w:rPr>
          <w:rFonts w:eastAsiaTheme="minorHAnsi" w:cs="Arial"/>
          <w:szCs w:val="20"/>
        </w:rPr>
        <w:t xml:space="preserve">Prijavitelj ima registrirano in aktivno delujočo spletno stran oziroma družbeno omrežje, na katerih so objavljene njegove aktivnosti. </w:t>
      </w:r>
    </w:p>
    <w:p w14:paraId="71B98894" w14:textId="77777777" w:rsidR="00E35E63" w:rsidRPr="00E35E63" w:rsidRDefault="00E35E63" w:rsidP="00E35E63">
      <w:pPr>
        <w:spacing w:line="260" w:lineRule="atLeast"/>
        <w:jc w:val="both"/>
        <w:rPr>
          <w:rFonts w:eastAsiaTheme="minorHAnsi" w:cs="Arial"/>
          <w:szCs w:val="20"/>
        </w:rPr>
      </w:pPr>
    </w:p>
    <w:p w14:paraId="75B99823"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Izpolnjevanje pogojev se bo preverjalo na podlagi Prijave, Izjave prijavitelja o izpolnjevanju in sprejemanju razpisnih pogojev za kandidiranje, javno dostopnih evidenc ter informacij, ki so na voljo na spletnih straneh prijavitelja ter morebitnih drugih dokazil na zahtevo ministrstva.</w:t>
      </w:r>
    </w:p>
    <w:p w14:paraId="6C0E7903"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 xml:space="preserve">   </w:t>
      </w:r>
    </w:p>
    <w:p w14:paraId="02456380"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Prijave prijaviteljev, ki ne bodo izpolnjevale vseh omenjenih pogojev, bodo zavrnjene.</w:t>
      </w:r>
    </w:p>
    <w:p w14:paraId="3B06DF45" w14:textId="77777777" w:rsidR="00E35E63" w:rsidRPr="00E35E63" w:rsidRDefault="00E35E63" w:rsidP="00E35E63">
      <w:pPr>
        <w:spacing w:line="260" w:lineRule="atLeast"/>
        <w:jc w:val="both"/>
        <w:rPr>
          <w:rFonts w:eastAsiaTheme="minorHAnsi" w:cs="Arial"/>
          <w:bCs/>
          <w:szCs w:val="20"/>
        </w:rPr>
      </w:pPr>
    </w:p>
    <w:p w14:paraId="11B035A2"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Prijave prijaviteljev, ki ne bodo izpolnjevale namena razpisa ali vsaj enega izmed ciljev razpisa, bodo zavrnjene.</w:t>
      </w:r>
    </w:p>
    <w:p w14:paraId="300650FC" w14:textId="77777777" w:rsidR="00E35E63" w:rsidRPr="00E35E63" w:rsidRDefault="00E35E63" w:rsidP="00E35E63">
      <w:pPr>
        <w:spacing w:line="260" w:lineRule="atLeast"/>
        <w:jc w:val="both"/>
        <w:rPr>
          <w:rFonts w:eastAsiaTheme="minorHAnsi" w:cs="Arial"/>
          <w:bCs/>
          <w:szCs w:val="20"/>
        </w:rPr>
      </w:pPr>
    </w:p>
    <w:p w14:paraId="7D5D91CF"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V primeru, da se neizpolnjevanje pogojev ugotovi po izdaji sklepa o dodelitvi sredstev, se pogodba ne podpiše, sklep o dodelitvi sredstev pa se razveljavi.</w:t>
      </w:r>
    </w:p>
    <w:p w14:paraId="09AFB03B" w14:textId="77777777" w:rsidR="00E35E63" w:rsidRPr="00E35E63" w:rsidRDefault="00E35E63" w:rsidP="00E35E63">
      <w:pPr>
        <w:spacing w:line="260" w:lineRule="atLeast"/>
        <w:jc w:val="both"/>
        <w:rPr>
          <w:rFonts w:eastAsiaTheme="minorHAnsi" w:cs="Arial"/>
          <w:bCs/>
          <w:szCs w:val="20"/>
        </w:rPr>
      </w:pPr>
    </w:p>
    <w:p w14:paraId="34088EFE" w14:textId="2ABD052B"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V primeru, da se neizpolnjevanje pogojev ugotovi po podpisu pogodbe,</w:t>
      </w:r>
      <w:r w:rsidR="009F2B00">
        <w:rPr>
          <w:rFonts w:eastAsiaTheme="minorHAnsi" w:cs="Arial"/>
          <w:bCs/>
          <w:szCs w:val="20"/>
        </w:rPr>
        <w:t xml:space="preserve"> </w:t>
      </w:r>
      <w:r w:rsidRPr="00E35E63">
        <w:rPr>
          <w:rFonts w:eastAsiaTheme="minorHAnsi" w:cs="Arial"/>
          <w:bCs/>
          <w:szCs w:val="20"/>
        </w:rPr>
        <w:t xml:space="preserve">ministrstvo odstopi od pogodbe, pri čemer je upravičenec dolžan vrniti vsa morebitna že prejeta sredstva z zakonskimi zamudnimi obrestmi od dneva prejema sredstev do dneva vračila v državni proračun Republike Slovenije, in sicer na transakcijski račun, ki ga posreduje skrbnik pogodbe. </w:t>
      </w:r>
    </w:p>
    <w:p w14:paraId="47626BA8" w14:textId="77777777" w:rsidR="00E35E63" w:rsidRPr="00E35E63" w:rsidRDefault="00E35E63" w:rsidP="00E35E63">
      <w:pPr>
        <w:spacing w:line="260" w:lineRule="atLeast"/>
        <w:jc w:val="both"/>
        <w:rPr>
          <w:rFonts w:eastAsiaTheme="minorHAnsi" w:cs="Arial"/>
          <w:bCs/>
          <w:szCs w:val="20"/>
        </w:rPr>
      </w:pPr>
    </w:p>
    <w:p w14:paraId="25C8ED84"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Vse pravočasne, pravilno označene in formalno popolne vloge, ki bodo izpolnjevale vse pogoje za prijavo in bodo skladne s predmetom in namenom tega javnega razpisa, bodo s strani komisije za izvedbo postopka javnega razpisa, ki jo imenuje odgovorna oseba ministrstva ali od nje pooblaščena oseba, ocenjene v skladu z merili javnega razpisa. Merila ter postopek ocenjevanja so podrobno opredeljeni v 3. poglavju te razpisne dokumentacije.</w:t>
      </w:r>
    </w:p>
    <w:p w14:paraId="284CA07E" w14:textId="77777777" w:rsidR="00E35E63" w:rsidRPr="00E35E63" w:rsidRDefault="00E35E63" w:rsidP="00E35E63">
      <w:pPr>
        <w:spacing w:line="260" w:lineRule="atLeast"/>
        <w:jc w:val="both"/>
        <w:rPr>
          <w:rFonts w:eastAsiaTheme="minorHAnsi" w:cs="Arial"/>
          <w:b/>
          <w:szCs w:val="20"/>
        </w:rPr>
      </w:pPr>
    </w:p>
    <w:p w14:paraId="1EB5DCD0" w14:textId="77777777" w:rsidR="00E35E63" w:rsidRPr="00E35E63" w:rsidRDefault="00E35E63" w:rsidP="00E35E63">
      <w:pPr>
        <w:spacing w:line="260" w:lineRule="atLeast"/>
        <w:jc w:val="both"/>
        <w:rPr>
          <w:rFonts w:eastAsiaTheme="minorHAnsi" w:cs="Arial"/>
          <w:szCs w:val="20"/>
        </w:rPr>
      </w:pPr>
      <w:r w:rsidRPr="00E35E63">
        <w:rPr>
          <w:rFonts w:eastAsiaTheme="minorHAnsi" w:cs="Arial"/>
          <w:b/>
          <w:szCs w:val="20"/>
        </w:rPr>
        <w:t>Merila</w:t>
      </w:r>
      <w:r w:rsidRPr="00E35E63">
        <w:rPr>
          <w:rFonts w:eastAsiaTheme="minorHAnsi" w:cs="Arial"/>
          <w:szCs w:val="20"/>
        </w:rPr>
        <w:t xml:space="preserve"> za dodelitev finančne podpore so:</w:t>
      </w:r>
    </w:p>
    <w:p w14:paraId="41E4E5A3" w14:textId="77777777" w:rsidR="00E35E63" w:rsidRPr="00E35E63" w:rsidRDefault="00E35E63" w:rsidP="00E35E63">
      <w:pPr>
        <w:spacing w:line="260" w:lineRule="atLeast"/>
        <w:jc w:val="both"/>
        <w:rPr>
          <w:rFonts w:eastAsiaTheme="minorHAnsi" w:cs="Arial"/>
          <w:szCs w:val="20"/>
          <w:u w:val="single"/>
        </w:rPr>
      </w:pPr>
    </w:p>
    <w:p w14:paraId="054A8266" w14:textId="77777777" w:rsidR="00E35E63" w:rsidRPr="00E35E63" w:rsidRDefault="00E35E63" w:rsidP="00E35E63">
      <w:pPr>
        <w:numPr>
          <w:ilvl w:val="0"/>
          <w:numId w:val="13"/>
        </w:numPr>
        <w:spacing w:after="160" w:line="260" w:lineRule="atLeast"/>
        <w:jc w:val="both"/>
        <w:rPr>
          <w:rFonts w:eastAsiaTheme="minorHAnsi" w:cs="Arial"/>
          <w:b/>
          <w:szCs w:val="20"/>
        </w:rPr>
      </w:pPr>
      <w:r w:rsidRPr="00E35E63">
        <w:rPr>
          <w:rFonts w:eastAsiaTheme="minorHAnsi" w:cs="Arial"/>
          <w:b/>
          <w:szCs w:val="20"/>
        </w:rPr>
        <w:t xml:space="preserve">Prispevek k </w:t>
      </w:r>
      <w:r w:rsidRPr="00E35E63">
        <w:rPr>
          <w:rFonts w:cs="Arial"/>
          <w:b/>
          <w:bCs/>
          <w:szCs w:val="20"/>
          <w:lang w:eastAsia="sl-SI"/>
        </w:rPr>
        <w:t>ohranjanju, spodbujanju in razvoju gospodarske osnove na območjih, kjer živi slovenska zamejska skupnost</w:t>
      </w:r>
      <w:r w:rsidRPr="00E35E63">
        <w:rPr>
          <w:rFonts w:eastAsiaTheme="minorHAnsi" w:cs="Arial"/>
          <w:b/>
          <w:szCs w:val="20"/>
        </w:rPr>
        <w:t>:</w:t>
      </w:r>
    </w:p>
    <w:p w14:paraId="167930EA" w14:textId="77777777" w:rsidR="00E35E63" w:rsidRPr="00E35E63" w:rsidRDefault="00E35E63" w:rsidP="00E35E63">
      <w:pPr>
        <w:spacing w:line="260" w:lineRule="atLeast"/>
        <w:jc w:val="both"/>
        <w:rPr>
          <w:rFonts w:eastAsiaTheme="minorHAnsi" w:cs="Arial"/>
          <w:szCs w:val="20"/>
        </w:rPr>
      </w:pPr>
      <w:r w:rsidRPr="00E35E63">
        <w:rPr>
          <w:rFonts w:eastAsiaTheme="minorHAnsi" w:cs="Arial"/>
          <w:bCs/>
          <w:szCs w:val="20"/>
        </w:rPr>
        <w:t xml:space="preserve">Aktivnosti, ki jih izvajajo zamejske gospodarske organizacije (npr. </w:t>
      </w:r>
      <w:r w:rsidRPr="00E35E63">
        <w:rPr>
          <w:rFonts w:eastAsiaTheme="minorHAnsi" w:cs="Arial"/>
          <w:szCs w:val="20"/>
        </w:rPr>
        <w:t>promocijska dejavnost ter organizacija poslovnih dogodkov, mapiranje terena ter priprava baz podatkov – popis in včlanjevanje gospodarskih subjektov, organizacija, koordinacija in izvedba projektnih nalog s področja gospodarstva).</w:t>
      </w:r>
    </w:p>
    <w:p w14:paraId="42563AC7" w14:textId="77777777" w:rsidR="00E35E63" w:rsidRPr="00E35E63" w:rsidRDefault="00E35E63" w:rsidP="00E35E63">
      <w:pPr>
        <w:spacing w:line="260" w:lineRule="atLeast"/>
        <w:jc w:val="both"/>
        <w:rPr>
          <w:rFonts w:eastAsiaTheme="minorHAnsi" w:cs="Arial"/>
          <w:szCs w:val="20"/>
        </w:rPr>
      </w:pPr>
    </w:p>
    <w:p w14:paraId="0119BFDC" w14:textId="77777777" w:rsidR="00E35E63" w:rsidRPr="00E35E63" w:rsidRDefault="00E35E63" w:rsidP="00E35E63">
      <w:pPr>
        <w:numPr>
          <w:ilvl w:val="0"/>
          <w:numId w:val="13"/>
        </w:numPr>
        <w:spacing w:after="160" w:line="260" w:lineRule="atLeast"/>
        <w:jc w:val="both"/>
        <w:rPr>
          <w:rFonts w:eastAsiaTheme="minorHAnsi" w:cs="Arial"/>
          <w:b/>
          <w:szCs w:val="20"/>
        </w:rPr>
      </w:pPr>
      <w:r w:rsidRPr="00E35E63">
        <w:rPr>
          <w:rFonts w:eastAsiaTheme="minorHAnsi" w:cs="Arial"/>
          <w:b/>
          <w:szCs w:val="20"/>
        </w:rPr>
        <w:t>Obseg in kakovost delovanja v zadnjih petih letih:</w:t>
      </w:r>
    </w:p>
    <w:p w14:paraId="53E20D0C" w14:textId="77777777" w:rsidR="00E35E63" w:rsidRPr="00E35E63" w:rsidRDefault="00E35E63" w:rsidP="00E35E63">
      <w:pPr>
        <w:spacing w:line="260" w:lineRule="atLeast"/>
        <w:jc w:val="both"/>
        <w:rPr>
          <w:rFonts w:eastAsiaTheme="minorHAnsi" w:cs="Arial"/>
          <w:bCs/>
          <w:szCs w:val="20"/>
        </w:rPr>
      </w:pPr>
      <w:r w:rsidRPr="00E35E63">
        <w:rPr>
          <w:rFonts w:eastAsiaTheme="minorHAnsi" w:cs="Arial"/>
          <w:bCs/>
          <w:szCs w:val="20"/>
        </w:rPr>
        <w:t>Izpolnjevanje ciljev, navedenih v javnem razpisu.</w:t>
      </w:r>
    </w:p>
    <w:p w14:paraId="221B730F" w14:textId="77777777" w:rsidR="00E35E63" w:rsidRPr="00E35E63" w:rsidRDefault="00E35E63" w:rsidP="00E35E63">
      <w:pPr>
        <w:spacing w:line="260" w:lineRule="atLeast"/>
        <w:jc w:val="both"/>
        <w:rPr>
          <w:rFonts w:eastAsiaTheme="minorHAnsi" w:cs="Arial"/>
          <w:bCs/>
          <w:szCs w:val="20"/>
        </w:rPr>
      </w:pPr>
    </w:p>
    <w:p w14:paraId="1219C265" w14:textId="77777777" w:rsidR="00E35E63" w:rsidRPr="00E35E63" w:rsidRDefault="00E35E63" w:rsidP="00E35E63">
      <w:pPr>
        <w:numPr>
          <w:ilvl w:val="0"/>
          <w:numId w:val="13"/>
        </w:numPr>
        <w:spacing w:after="160" w:line="260" w:lineRule="atLeast"/>
        <w:jc w:val="both"/>
        <w:rPr>
          <w:rFonts w:eastAsiaTheme="minorHAnsi" w:cs="Arial"/>
          <w:b/>
          <w:szCs w:val="20"/>
        </w:rPr>
      </w:pPr>
      <w:r w:rsidRPr="00E35E63">
        <w:rPr>
          <w:rFonts w:eastAsiaTheme="minorHAnsi" w:cs="Arial"/>
          <w:b/>
          <w:szCs w:val="20"/>
        </w:rPr>
        <w:lastRenderedPageBreak/>
        <w:t xml:space="preserve">Pomen prijavitelja znotraj posamezne slovenske zamejske skupnosti z vidika gospodarstva: </w:t>
      </w:r>
    </w:p>
    <w:p w14:paraId="01435C29"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Velikost strukture oziroma obseg članstva zamejskih gospodarskih organizacij.</w:t>
      </w:r>
    </w:p>
    <w:p w14:paraId="10333E9B" w14:textId="77777777" w:rsidR="00E35E63" w:rsidRPr="00E35E63" w:rsidRDefault="00E35E63" w:rsidP="00E35E63">
      <w:pPr>
        <w:spacing w:line="260" w:lineRule="atLeast"/>
        <w:jc w:val="both"/>
        <w:rPr>
          <w:rFonts w:eastAsiaTheme="minorHAnsi" w:cs="Arial"/>
          <w:szCs w:val="20"/>
        </w:rPr>
      </w:pPr>
    </w:p>
    <w:p w14:paraId="18F56C25" w14:textId="77777777" w:rsidR="00E35E63" w:rsidRPr="00E35E63" w:rsidRDefault="00E35E63" w:rsidP="00E35E63">
      <w:pPr>
        <w:numPr>
          <w:ilvl w:val="0"/>
          <w:numId w:val="13"/>
        </w:numPr>
        <w:spacing w:after="160" w:line="260" w:lineRule="atLeast"/>
        <w:jc w:val="both"/>
        <w:rPr>
          <w:rFonts w:eastAsiaTheme="minorHAnsi" w:cs="Arial"/>
          <w:szCs w:val="20"/>
        </w:rPr>
      </w:pPr>
      <w:r w:rsidRPr="00E35E63">
        <w:rPr>
          <w:rFonts w:eastAsiaTheme="minorHAnsi" w:cs="Arial"/>
          <w:b/>
          <w:szCs w:val="20"/>
        </w:rPr>
        <w:t>Skrb za ohranjanje slovenstva zunaj matične domovine na podlagi spodbujanja gospodarske dejavnosti</w:t>
      </w:r>
      <w:r w:rsidRPr="00E35E63">
        <w:rPr>
          <w:rFonts w:eastAsiaTheme="minorHAnsi" w:cs="Arial"/>
          <w:szCs w:val="20"/>
        </w:rPr>
        <w:t xml:space="preserve"> </w:t>
      </w:r>
    </w:p>
    <w:p w14:paraId="1A429063"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Doba rednega delovanja na področju zamejstva s poudarkom na gospodarstvu.</w:t>
      </w:r>
    </w:p>
    <w:p w14:paraId="06A9E5FF" w14:textId="77777777" w:rsidR="00E35E63" w:rsidRPr="00E35E63" w:rsidRDefault="00E35E63" w:rsidP="00E35E63">
      <w:pPr>
        <w:spacing w:line="260" w:lineRule="atLeast"/>
        <w:jc w:val="both"/>
        <w:rPr>
          <w:rFonts w:eastAsiaTheme="minorHAnsi" w:cs="Arial"/>
          <w:szCs w:val="20"/>
        </w:rPr>
      </w:pPr>
    </w:p>
    <w:p w14:paraId="3EE91010" w14:textId="77777777" w:rsidR="00E35E63" w:rsidRPr="00E35E63" w:rsidRDefault="00E35E63" w:rsidP="00E35E63">
      <w:pPr>
        <w:numPr>
          <w:ilvl w:val="0"/>
          <w:numId w:val="13"/>
        </w:numPr>
        <w:spacing w:after="160" w:line="260" w:lineRule="atLeast"/>
        <w:jc w:val="both"/>
        <w:rPr>
          <w:rFonts w:eastAsiaTheme="minorHAnsi" w:cs="Arial"/>
          <w:b/>
          <w:szCs w:val="20"/>
        </w:rPr>
      </w:pPr>
      <w:r w:rsidRPr="00E35E63">
        <w:rPr>
          <w:rFonts w:eastAsiaTheme="minorHAnsi" w:cs="Arial"/>
          <w:b/>
          <w:szCs w:val="20"/>
        </w:rPr>
        <w:t>Načrt aktivnosti delovanja:</w:t>
      </w:r>
    </w:p>
    <w:p w14:paraId="0E19FC49" w14:textId="77777777" w:rsidR="00E35E63" w:rsidRPr="00E35E63" w:rsidRDefault="00E35E63" w:rsidP="00E35E63">
      <w:pPr>
        <w:numPr>
          <w:ilvl w:val="0"/>
          <w:numId w:val="14"/>
        </w:numPr>
        <w:spacing w:after="160" w:line="260" w:lineRule="atLeast"/>
        <w:jc w:val="both"/>
        <w:rPr>
          <w:rFonts w:eastAsiaTheme="minorHAnsi" w:cs="Arial"/>
          <w:szCs w:val="20"/>
        </w:rPr>
      </w:pPr>
      <w:bookmarkStart w:id="16" w:name="_Hlk217908813"/>
      <w:r w:rsidRPr="00E35E63">
        <w:rPr>
          <w:rFonts w:eastAsiaTheme="minorHAnsi" w:cs="Arial"/>
          <w:szCs w:val="20"/>
        </w:rPr>
        <w:t>vsebinski načrt dela v povezavi s cilji javnega razpisa,</w:t>
      </w:r>
    </w:p>
    <w:p w14:paraId="15F03CD0" w14:textId="77777777" w:rsidR="00E35E63" w:rsidRPr="00E35E63" w:rsidRDefault="00E35E63" w:rsidP="00E35E63">
      <w:pPr>
        <w:numPr>
          <w:ilvl w:val="0"/>
          <w:numId w:val="14"/>
        </w:numPr>
        <w:spacing w:after="160" w:line="260" w:lineRule="atLeast"/>
        <w:jc w:val="both"/>
        <w:rPr>
          <w:rFonts w:eastAsiaTheme="minorHAnsi" w:cs="Arial"/>
          <w:szCs w:val="20"/>
        </w:rPr>
      </w:pPr>
      <w:r w:rsidRPr="00E35E63">
        <w:rPr>
          <w:rFonts w:eastAsiaTheme="minorHAnsi" w:cs="Arial"/>
          <w:szCs w:val="20"/>
        </w:rPr>
        <w:t>izvedljivost vsebine načrta dela glede na kadre, dogovore o sodelovanju, vabila…,</w:t>
      </w:r>
    </w:p>
    <w:p w14:paraId="3C59A532" w14:textId="77777777" w:rsidR="00E35E63" w:rsidRPr="00E35E63" w:rsidRDefault="00E35E63" w:rsidP="00E35E63">
      <w:pPr>
        <w:numPr>
          <w:ilvl w:val="0"/>
          <w:numId w:val="14"/>
        </w:numPr>
        <w:spacing w:after="160" w:line="260" w:lineRule="atLeast"/>
        <w:jc w:val="both"/>
        <w:rPr>
          <w:rFonts w:eastAsiaTheme="minorHAnsi" w:cs="Arial"/>
          <w:szCs w:val="20"/>
        </w:rPr>
      </w:pPr>
      <w:r w:rsidRPr="00E35E63">
        <w:rPr>
          <w:rFonts w:eastAsiaTheme="minorHAnsi" w:cs="Arial"/>
          <w:szCs w:val="20"/>
        </w:rPr>
        <w:t>izražen dolgoročni vpliv na ohranjanje slovenske identitete.</w:t>
      </w:r>
    </w:p>
    <w:bookmarkEnd w:id="16"/>
    <w:p w14:paraId="56233A64" w14:textId="77777777" w:rsidR="00E35E63" w:rsidRPr="00E35E63" w:rsidRDefault="00E35E63" w:rsidP="00E35E63">
      <w:pPr>
        <w:spacing w:line="260" w:lineRule="atLeast"/>
        <w:ind w:left="720"/>
        <w:jc w:val="both"/>
        <w:rPr>
          <w:rFonts w:eastAsiaTheme="minorHAnsi" w:cs="Arial"/>
          <w:szCs w:val="20"/>
        </w:rPr>
      </w:pPr>
    </w:p>
    <w:p w14:paraId="2083F642" w14:textId="77777777" w:rsidR="00E35E63" w:rsidRPr="00E35E63" w:rsidRDefault="00E35E63" w:rsidP="00E35E63">
      <w:pPr>
        <w:numPr>
          <w:ilvl w:val="0"/>
          <w:numId w:val="13"/>
        </w:numPr>
        <w:spacing w:after="160" w:line="260" w:lineRule="atLeast"/>
        <w:jc w:val="both"/>
        <w:rPr>
          <w:rFonts w:eastAsiaTheme="minorHAnsi" w:cs="Arial"/>
          <w:b/>
          <w:bCs/>
          <w:szCs w:val="20"/>
        </w:rPr>
      </w:pPr>
      <w:r w:rsidRPr="00E35E63">
        <w:rPr>
          <w:rFonts w:cs="Arial"/>
          <w:b/>
          <w:bCs/>
          <w:szCs w:val="20"/>
          <w:lang w:eastAsia="sl-SI"/>
        </w:rPr>
        <w:t xml:space="preserve">Načrtovano </w:t>
      </w:r>
      <w:bookmarkStart w:id="17" w:name="_Hlk217908852"/>
      <w:r w:rsidRPr="00E35E63">
        <w:rPr>
          <w:rFonts w:cs="Arial"/>
          <w:b/>
          <w:bCs/>
          <w:szCs w:val="20"/>
          <w:lang w:eastAsia="sl-SI"/>
        </w:rPr>
        <w:t>sodelovanje z drugimi gospodarskimi organizacijami Slovencev v zamejstvu ali organizacijami v Republiki Sloveniji:</w:t>
      </w:r>
      <w:r w:rsidRPr="00E35E63">
        <w:rPr>
          <w:rFonts w:eastAsiaTheme="minorHAnsi" w:cs="Arial"/>
          <w:b/>
          <w:bCs/>
          <w:szCs w:val="20"/>
        </w:rPr>
        <w:t xml:space="preserve"> </w:t>
      </w:r>
      <w:bookmarkEnd w:id="17"/>
    </w:p>
    <w:p w14:paraId="018AF2FC"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Vsebinski načrt sodelovanje z drugimi gospodarskimi organizacijami Slovencev v zamejstvu ali organizacijami v Republiki Sloveniji v povezavi s cilji javnega razpisa.</w:t>
      </w:r>
    </w:p>
    <w:p w14:paraId="4A985914" w14:textId="77777777" w:rsidR="00E35E63" w:rsidRPr="00E35E63" w:rsidRDefault="00E35E63" w:rsidP="00E35E63">
      <w:pPr>
        <w:spacing w:line="260" w:lineRule="atLeast"/>
        <w:rPr>
          <w:rFonts w:eastAsiaTheme="minorHAnsi" w:cs="Arial"/>
          <w:szCs w:val="20"/>
        </w:rPr>
      </w:pPr>
    </w:p>
    <w:p w14:paraId="519E428F" w14:textId="77777777" w:rsidR="00E35E63" w:rsidRPr="00E35E63" w:rsidRDefault="00E35E63" w:rsidP="00E35E63">
      <w:pPr>
        <w:numPr>
          <w:ilvl w:val="0"/>
          <w:numId w:val="13"/>
        </w:numPr>
        <w:spacing w:after="160" w:line="260" w:lineRule="atLeast"/>
        <w:jc w:val="both"/>
        <w:rPr>
          <w:rFonts w:eastAsiaTheme="minorHAnsi" w:cs="Arial"/>
          <w:szCs w:val="20"/>
        </w:rPr>
      </w:pPr>
      <w:r w:rsidRPr="00E35E63">
        <w:rPr>
          <w:rFonts w:eastAsiaTheme="minorHAnsi" w:cs="Arial"/>
          <w:b/>
          <w:szCs w:val="20"/>
        </w:rPr>
        <w:t xml:space="preserve">Nujnost finančne podpore: </w:t>
      </w:r>
    </w:p>
    <w:p w14:paraId="3F6C5BA4"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Obseg izvedbe aktivnosti brez finančne podpore.</w:t>
      </w:r>
    </w:p>
    <w:p w14:paraId="3B046770" w14:textId="77777777" w:rsidR="00E35E63" w:rsidRPr="00E35E63" w:rsidRDefault="00E35E63" w:rsidP="00E35E63">
      <w:pPr>
        <w:spacing w:line="260" w:lineRule="atLeast"/>
        <w:jc w:val="both"/>
        <w:rPr>
          <w:rFonts w:eastAsiaTheme="minorHAnsi" w:cs="Arial"/>
          <w:szCs w:val="20"/>
        </w:rPr>
      </w:pPr>
    </w:p>
    <w:p w14:paraId="33010AC1"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Strokovna komisija lahko pridobi tudi mnenje zunanjega strokovnjaka. </w:t>
      </w:r>
    </w:p>
    <w:p w14:paraId="4A066A80" w14:textId="77777777" w:rsidR="00E35E63" w:rsidRPr="00E35E63" w:rsidRDefault="00E35E63" w:rsidP="00E35E63">
      <w:pPr>
        <w:spacing w:line="260" w:lineRule="atLeast"/>
        <w:jc w:val="both"/>
        <w:rPr>
          <w:rFonts w:eastAsiaTheme="minorHAnsi" w:cs="Arial"/>
          <w:szCs w:val="20"/>
        </w:rPr>
      </w:pPr>
    </w:p>
    <w:p w14:paraId="733088EA"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Prosilcu, ki je v vlogi navajal neresnične podatke, ali z namenom pridobivanja sredstev na tem razpisu prikrival relevantne podatke, se sredstva v tem in naslednjem proračunskem letu ne dodelijo. </w:t>
      </w:r>
    </w:p>
    <w:p w14:paraId="28015FBC" w14:textId="77777777" w:rsidR="00E35E63" w:rsidRPr="00E35E63" w:rsidRDefault="00E35E63" w:rsidP="00E35E63">
      <w:pPr>
        <w:spacing w:line="260" w:lineRule="atLeast"/>
        <w:jc w:val="both"/>
        <w:rPr>
          <w:rFonts w:eastAsiaTheme="minorHAnsi" w:cs="Arial"/>
          <w:szCs w:val="20"/>
        </w:rPr>
      </w:pPr>
    </w:p>
    <w:p w14:paraId="57C28A55" w14:textId="77777777" w:rsidR="00E35E63" w:rsidRPr="00E35E63" w:rsidRDefault="00E35E63" w:rsidP="00E35E63">
      <w:pPr>
        <w:numPr>
          <w:ilvl w:val="0"/>
          <w:numId w:val="22"/>
        </w:numPr>
        <w:spacing w:after="160" w:line="260" w:lineRule="atLeast"/>
        <w:jc w:val="both"/>
        <w:rPr>
          <w:rFonts w:eastAsiaTheme="minorHAnsi" w:cs="Arial"/>
          <w:b/>
          <w:szCs w:val="20"/>
        </w:rPr>
      </w:pPr>
      <w:r w:rsidRPr="00E35E63">
        <w:rPr>
          <w:rFonts w:eastAsiaTheme="minorHAnsi" w:cs="Arial"/>
          <w:b/>
          <w:szCs w:val="20"/>
        </w:rPr>
        <w:t>Uporaba meril</w:t>
      </w:r>
    </w:p>
    <w:p w14:paraId="5D41D351" w14:textId="77777777" w:rsidR="00E35E63" w:rsidRPr="00E35E63" w:rsidRDefault="00E35E63" w:rsidP="00E35E63">
      <w:pPr>
        <w:spacing w:line="260" w:lineRule="atLeast"/>
        <w:ind w:left="720"/>
        <w:jc w:val="both"/>
        <w:rPr>
          <w:rFonts w:eastAsiaTheme="minorHAnsi" w:cs="Arial"/>
          <w:b/>
          <w:szCs w:val="20"/>
        </w:rPr>
      </w:pPr>
    </w:p>
    <w:p w14:paraId="4154AE9B"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Višina dodeljenih sredstev se določi glede na doseženo skupno število točk.</w:t>
      </w:r>
    </w:p>
    <w:p w14:paraId="68BB4487" w14:textId="77777777" w:rsidR="00E35E63" w:rsidRPr="00E35E63" w:rsidRDefault="00E35E63" w:rsidP="00E35E63">
      <w:pPr>
        <w:spacing w:line="260" w:lineRule="atLeast"/>
        <w:jc w:val="both"/>
        <w:rPr>
          <w:rFonts w:eastAsiaTheme="minorHAnsi" w:cs="Arial"/>
          <w:szCs w:val="20"/>
        </w:rPr>
      </w:pPr>
    </w:p>
    <w:p w14:paraId="7340CF2C" w14:textId="22E3B7E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Razpisna merila so ovrednotena s točkami, pri čemer je pri posameznem merilu navedena najvišja možna višina doseženih točk. Najvišje možno število prejetih točk je 100 točk. Za financiranje bodo izbrane le tiste gospodarske zamejske organizacije, ki bodo zbrale </w:t>
      </w:r>
      <w:r w:rsidR="006B0F48">
        <w:rPr>
          <w:rFonts w:eastAsiaTheme="minorHAnsi" w:cs="Arial"/>
          <w:szCs w:val="20"/>
        </w:rPr>
        <w:t>najmanj</w:t>
      </w:r>
      <w:r w:rsidRPr="00E35E63">
        <w:rPr>
          <w:rFonts w:eastAsiaTheme="minorHAnsi" w:cs="Arial"/>
          <w:szCs w:val="20"/>
        </w:rPr>
        <w:t xml:space="preserve"> 60 točk, in sicer v okviru predvidenih razpisanih sredstev.</w:t>
      </w:r>
    </w:p>
    <w:p w14:paraId="1858CCEA" w14:textId="77777777" w:rsidR="00E35E63" w:rsidRPr="00E35E63" w:rsidRDefault="00E35E63" w:rsidP="00E35E63">
      <w:pPr>
        <w:spacing w:line="260" w:lineRule="atLeast"/>
        <w:rPr>
          <w:rFonts w:eastAsiaTheme="minorHAnsi" w:cs="Arial"/>
          <w:szCs w:val="20"/>
        </w:rPr>
      </w:pPr>
    </w:p>
    <w:tbl>
      <w:tblPr>
        <w:tblW w:w="92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6"/>
        <w:gridCol w:w="6094"/>
        <w:gridCol w:w="1077"/>
        <w:gridCol w:w="1473"/>
      </w:tblGrid>
      <w:tr w:rsidR="00E35E63" w:rsidRPr="00E35E63" w14:paraId="75DBE1E5" w14:textId="77777777" w:rsidTr="0048677F">
        <w:tc>
          <w:tcPr>
            <w:tcW w:w="566" w:type="dxa"/>
            <w:tcBorders>
              <w:top w:val="single" w:sz="4" w:space="0" w:color="auto"/>
              <w:left w:val="single" w:sz="4" w:space="0" w:color="auto"/>
              <w:bottom w:val="single" w:sz="4" w:space="0" w:color="auto"/>
              <w:right w:val="single" w:sz="4" w:space="0" w:color="auto"/>
            </w:tcBorders>
            <w:vAlign w:val="center"/>
          </w:tcPr>
          <w:p w14:paraId="21B9DF49"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vAlign w:val="center"/>
            <w:hideMark/>
          </w:tcPr>
          <w:p w14:paraId="72B7C8C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MERILA</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F9EBBFC"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število točk</w:t>
            </w:r>
          </w:p>
        </w:tc>
        <w:tc>
          <w:tcPr>
            <w:tcW w:w="1473" w:type="dxa"/>
            <w:tcBorders>
              <w:top w:val="single" w:sz="4" w:space="0" w:color="auto"/>
              <w:left w:val="single" w:sz="4" w:space="0" w:color="auto"/>
              <w:bottom w:val="single" w:sz="4" w:space="0" w:color="auto"/>
              <w:right w:val="single" w:sz="4" w:space="0" w:color="auto"/>
            </w:tcBorders>
            <w:vAlign w:val="center"/>
            <w:hideMark/>
          </w:tcPr>
          <w:p w14:paraId="579E7ADA"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največje možno število točk</w:t>
            </w:r>
          </w:p>
        </w:tc>
      </w:tr>
      <w:tr w:rsidR="00E35E63" w:rsidRPr="00E35E63" w14:paraId="6E1105E3" w14:textId="77777777" w:rsidTr="0048677F">
        <w:tc>
          <w:tcPr>
            <w:tcW w:w="566" w:type="dxa"/>
            <w:tcBorders>
              <w:top w:val="single" w:sz="4" w:space="0" w:color="auto"/>
              <w:left w:val="single" w:sz="4" w:space="0" w:color="auto"/>
              <w:bottom w:val="single" w:sz="4" w:space="0" w:color="auto"/>
              <w:right w:val="nil"/>
            </w:tcBorders>
            <w:hideMark/>
          </w:tcPr>
          <w:p w14:paraId="0F761331"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w:t>
            </w:r>
          </w:p>
        </w:tc>
        <w:tc>
          <w:tcPr>
            <w:tcW w:w="6094" w:type="dxa"/>
            <w:tcBorders>
              <w:top w:val="single" w:sz="4" w:space="0" w:color="auto"/>
              <w:left w:val="single" w:sz="4" w:space="0" w:color="auto"/>
              <w:bottom w:val="single" w:sz="4" w:space="0" w:color="auto"/>
              <w:right w:val="single" w:sz="4" w:space="0" w:color="auto"/>
            </w:tcBorders>
            <w:hideMark/>
          </w:tcPr>
          <w:p w14:paraId="3FCB0229"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 xml:space="preserve">Prispevek k </w:t>
            </w:r>
            <w:r w:rsidRPr="00E35E63">
              <w:rPr>
                <w:rFonts w:cs="Arial"/>
                <w:b/>
                <w:bCs/>
                <w:szCs w:val="20"/>
                <w:lang w:eastAsia="sl-SI"/>
              </w:rPr>
              <w:t>ohranjanju, spodbujanju in razvoju gospodarske osnove na območjih, kjer živi slovenska zamejska skupnost</w:t>
            </w:r>
          </w:p>
          <w:p w14:paraId="6A1EC40C" w14:textId="77777777" w:rsidR="00E35E63" w:rsidRPr="00E35E63" w:rsidRDefault="00E35E63" w:rsidP="00E35E63">
            <w:pPr>
              <w:spacing w:line="260" w:lineRule="atLeast"/>
              <w:rPr>
                <w:rFonts w:eastAsiaTheme="minorHAnsi" w:cs="Arial"/>
                <w:b/>
                <w:szCs w:val="20"/>
              </w:rPr>
            </w:pPr>
          </w:p>
        </w:tc>
        <w:tc>
          <w:tcPr>
            <w:tcW w:w="1077" w:type="dxa"/>
            <w:tcBorders>
              <w:top w:val="single" w:sz="4" w:space="0" w:color="auto"/>
              <w:left w:val="nil"/>
              <w:bottom w:val="single" w:sz="4" w:space="0" w:color="auto"/>
              <w:right w:val="single" w:sz="4" w:space="0" w:color="auto"/>
            </w:tcBorders>
          </w:tcPr>
          <w:p w14:paraId="3953E271"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6222D9F9"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30</w:t>
            </w:r>
          </w:p>
        </w:tc>
      </w:tr>
      <w:tr w:rsidR="00E35E63" w:rsidRPr="00E35E63" w14:paraId="057140DE" w14:textId="77777777" w:rsidTr="0048677F">
        <w:tc>
          <w:tcPr>
            <w:tcW w:w="566" w:type="dxa"/>
            <w:tcBorders>
              <w:top w:val="single" w:sz="4" w:space="0" w:color="auto"/>
              <w:left w:val="single" w:sz="4" w:space="0" w:color="auto"/>
              <w:bottom w:val="single" w:sz="4" w:space="0" w:color="auto"/>
              <w:right w:val="nil"/>
            </w:tcBorders>
          </w:tcPr>
          <w:p w14:paraId="1E1BCCE7"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tcPr>
          <w:p w14:paraId="2B908213"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Predvideno število aktivnosti v letu 2026, vključno z virtualnimi dogodki:</w:t>
            </w:r>
          </w:p>
          <w:p w14:paraId="61DAE9AB" w14:textId="77777777" w:rsidR="00E35E63" w:rsidRPr="00E35E63" w:rsidRDefault="00E35E63" w:rsidP="00E35E63">
            <w:pPr>
              <w:numPr>
                <w:ilvl w:val="0"/>
                <w:numId w:val="12"/>
              </w:numPr>
              <w:spacing w:after="160" w:line="260" w:lineRule="atLeast"/>
              <w:jc w:val="both"/>
              <w:rPr>
                <w:rFonts w:eastAsiaTheme="minorHAnsi" w:cs="Arial"/>
                <w:bCs/>
                <w:szCs w:val="20"/>
              </w:rPr>
            </w:pPr>
            <w:r w:rsidRPr="00E35E63">
              <w:rPr>
                <w:rFonts w:eastAsiaTheme="minorHAnsi" w:cs="Arial"/>
                <w:bCs/>
                <w:szCs w:val="20"/>
              </w:rPr>
              <w:t>5 ali več aktivnosti</w:t>
            </w:r>
          </w:p>
          <w:p w14:paraId="26432C00" w14:textId="77777777" w:rsidR="00E35E63" w:rsidRPr="00E35E63" w:rsidRDefault="00E35E63" w:rsidP="00E35E63">
            <w:pPr>
              <w:numPr>
                <w:ilvl w:val="0"/>
                <w:numId w:val="12"/>
              </w:numPr>
              <w:spacing w:after="160" w:line="260" w:lineRule="atLeast"/>
              <w:jc w:val="both"/>
              <w:rPr>
                <w:rFonts w:eastAsiaTheme="minorHAnsi" w:cs="Arial"/>
                <w:bCs/>
                <w:szCs w:val="20"/>
              </w:rPr>
            </w:pPr>
            <w:r w:rsidRPr="00E35E63">
              <w:rPr>
                <w:rFonts w:eastAsiaTheme="minorHAnsi" w:cs="Arial"/>
                <w:bCs/>
                <w:szCs w:val="20"/>
              </w:rPr>
              <w:t>1 do 4 aktivnosti</w:t>
            </w:r>
          </w:p>
          <w:p w14:paraId="79FBBE88" w14:textId="77777777" w:rsidR="00E35E63" w:rsidRPr="00E35E63" w:rsidRDefault="00E35E63" w:rsidP="00E35E63">
            <w:pPr>
              <w:numPr>
                <w:ilvl w:val="0"/>
                <w:numId w:val="12"/>
              </w:numPr>
              <w:spacing w:after="160" w:line="260" w:lineRule="atLeast"/>
              <w:jc w:val="both"/>
              <w:rPr>
                <w:rFonts w:eastAsiaTheme="minorHAnsi" w:cs="Arial"/>
                <w:b/>
                <w:szCs w:val="20"/>
              </w:rPr>
            </w:pPr>
            <w:r w:rsidRPr="00E35E63">
              <w:rPr>
                <w:rFonts w:eastAsiaTheme="minorHAnsi" w:cs="Arial"/>
                <w:bCs/>
                <w:szCs w:val="20"/>
              </w:rPr>
              <w:t>brez aktivnosti</w:t>
            </w:r>
          </w:p>
        </w:tc>
        <w:tc>
          <w:tcPr>
            <w:tcW w:w="1077" w:type="dxa"/>
            <w:tcBorders>
              <w:top w:val="single" w:sz="4" w:space="0" w:color="auto"/>
              <w:left w:val="nil"/>
              <w:bottom w:val="single" w:sz="4" w:space="0" w:color="auto"/>
              <w:right w:val="single" w:sz="4" w:space="0" w:color="auto"/>
            </w:tcBorders>
          </w:tcPr>
          <w:p w14:paraId="49C972FF" w14:textId="77777777" w:rsidR="00E35E63" w:rsidRPr="00E35E63" w:rsidRDefault="00E35E63" w:rsidP="00E35E63">
            <w:pPr>
              <w:spacing w:line="260" w:lineRule="atLeast"/>
              <w:rPr>
                <w:rFonts w:eastAsiaTheme="minorHAnsi" w:cs="Arial"/>
                <w:szCs w:val="20"/>
              </w:rPr>
            </w:pPr>
          </w:p>
          <w:p w14:paraId="504D89C3" w14:textId="77777777" w:rsidR="00E35E63" w:rsidRPr="00E35E63" w:rsidRDefault="00E35E63" w:rsidP="00E35E63">
            <w:pPr>
              <w:spacing w:line="260" w:lineRule="atLeast"/>
              <w:rPr>
                <w:rFonts w:eastAsiaTheme="minorHAnsi" w:cs="Arial"/>
                <w:szCs w:val="20"/>
              </w:rPr>
            </w:pPr>
          </w:p>
          <w:p w14:paraId="49AAD19C"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20</w:t>
            </w:r>
          </w:p>
          <w:p w14:paraId="39382A5C"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10</w:t>
            </w:r>
          </w:p>
          <w:p w14:paraId="3ABDD95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20480194" w14:textId="77777777" w:rsidR="00E35E63" w:rsidRPr="00E35E63" w:rsidRDefault="00E35E63" w:rsidP="00E35E63">
            <w:pPr>
              <w:spacing w:line="260" w:lineRule="atLeast"/>
              <w:rPr>
                <w:rFonts w:eastAsiaTheme="minorHAnsi" w:cs="Arial"/>
                <w:b/>
                <w:szCs w:val="20"/>
              </w:rPr>
            </w:pPr>
          </w:p>
        </w:tc>
      </w:tr>
      <w:tr w:rsidR="00E35E63" w:rsidRPr="00E35E63" w14:paraId="6F6E38CA" w14:textId="77777777" w:rsidTr="0048677F">
        <w:tc>
          <w:tcPr>
            <w:tcW w:w="566" w:type="dxa"/>
            <w:tcBorders>
              <w:top w:val="single" w:sz="4" w:space="0" w:color="auto"/>
              <w:left w:val="single" w:sz="4" w:space="0" w:color="auto"/>
              <w:bottom w:val="single" w:sz="4" w:space="0" w:color="auto"/>
              <w:right w:val="nil"/>
            </w:tcBorders>
          </w:tcPr>
          <w:p w14:paraId="64D23DAB"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tcPr>
          <w:p w14:paraId="7094ABB9"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Raznolikost izvedenih aktivnosti:</w:t>
            </w:r>
          </w:p>
          <w:p w14:paraId="128CD9E9" w14:textId="77777777" w:rsidR="00E35E63" w:rsidRPr="00E35E63" w:rsidRDefault="00E35E63" w:rsidP="00E35E63">
            <w:pPr>
              <w:numPr>
                <w:ilvl w:val="0"/>
                <w:numId w:val="12"/>
              </w:numPr>
              <w:spacing w:after="160" w:line="260" w:lineRule="atLeast"/>
              <w:jc w:val="both"/>
              <w:rPr>
                <w:rFonts w:eastAsiaTheme="minorHAnsi" w:cs="Arial"/>
                <w:bCs/>
                <w:szCs w:val="20"/>
              </w:rPr>
            </w:pPr>
            <w:r w:rsidRPr="00E35E63">
              <w:rPr>
                <w:rFonts w:eastAsiaTheme="minorHAnsi" w:cs="Arial"/>
                <w:bCs/>
                <w:szCs w:val="20"/>
              </w:rPr>
              <w:t>3 ali več različnih sklopov aktivnosti</w:t>
            </w:r>
          </w:p>
          <w:p w14:paraId="4090834E" w14:textId="77777777" w:rsidR="00E35E63" w:rsidRPr="00E35E63" w:rsidRDefault="00E35E63" w:rsidP="00E35E63">
            <w:pPr>
              <w:numPr>
                <w:ilvl w:val="0"/>
                <w:numId w:val="12"/>
              </w:numPr>
              <w:spacing w:after="160" w:line="260" w:lineRule="atLeast"/>
              <w:jc w:val="both"/>
              <w:rPr>
                <w:rFonts w:eastAsiaTheme="minorHAnsi" w:cs="Arial"/>
                <w:b/>
                <w:szCs w:val="20"/>
              </w:rPr>
            </w:pPr>
            <w:r w:rsidRPr="00E35E63">
              <w:rPr>
                <w:rFonts w:eastAsiaTheme="minorHAnsi" w:cs="Arial"/>
                <w:bCs/>
                <w:szCs w:val="20"/>
              </w:rPr>
              <w:t>največ 2 različna sklopa aktivnosti</w:t>
            </w:r>
            <w:r w:rsidRPr="00E35E63">
              <w:rPr>
                <w:rFonts w:eastAsiaTheme="minorHAnsi" w:cs="Arial"/>
                <w:b/>
                <w:szCs w:val="20"/>
              </w:rPr>
              <w:t xml:space="preserve"> </w:t>
            </w:r>
          </w:p>
        </w:tc>
        <w:tc>
          <w:tcPr>
            <w:tcW w:w="1077" w:type="dxa"/>
            <w:tcBorders>
              <w:top w:val="single" w:sz="4" w:space="0" w:color="auto"/>
              <w:left w:val="nil"/>
              <w:bottom w:val="single" w:sz="4" w:space="0" w:color="auto"/>
              <w:right w:val="single" w:sz="4" w:space="0" w:color="auto"/>
            </w:tcBorders>
          </w:tcPr>
          <w:p w14:paraId="030A2201" w14:textId="77777777" w:rsidR="00E35E63" w:rsidRPr="00E35E63" w:rsidRDefault="00E35E63" w:rsidP="00E35E63">
            <w:pPr>
              <w:spacing w:line="260" w:lineRule="atLeast"/>
              <w:rPr>
                <w:rFonts w:eastAsiaTheme="minorHAnsi" w:cs="Arial"/>
                <w:szCs w:val="20"/>
              </w:rPr>
            </w:pPr>
          </w:p>
          <w:p w14:paraId="36C72B9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10</w:t>
            </w:r>
          </w:p>
          <w:p w14:paraId="11E05F02"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67A992B6" w14:textId="77777777" w:rsidR="00E35E63" w:rsidRPr="00E35E63" w:rsidRDefault="00E35E63" w:rsidP="00E35E63">
            <w:pPr>
              <w:spacing w:line="260" w:lineRule="atLeast"/>
              <w:rPr>
                <w:rFonts w:eastAsiaTheme="minorHAnsi" w:cs="Arial"/>
                <w:b/>
                <w:szCs w:val="20"/>
              </w:rPr>
            </w:pPr>
          </w:p>
        </w:tc>
      </w:tr>
      <w:tr w:rsidR="00E35E63" w:rsidRPr="00E35E63" w14:paraId="140CE231" w14:textId="77777777" w:rsidTr="0048677F">
        <w:tc>
          <w:tcPr>
            <w:tcW w:w="566" w:type="dxa"/>
            <w:tcBorders>
              <w:top w:val="single" w:sz="4" w:space="0" w:color="auto"/>
              <w:left w:val="single" w:sz="4" w:space="0" w:color="auto"/>
              <w:bottom w:val="single" w:sz="4" w:space="0" w:color="auto"/>
              <w:right w:val="nil"/>
            </w:tcBorders>
          </w:tcPr>
          <w:p w14:paraId="72859411"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 xml:space="preserve">2. </w:t>
            </w:r>
          </w:p>
        </w:tc>
        <w:tc>
          <w:tcPr>
            <w:tcW w:w="6094" w:type="dxa"/>
            <w:tcBorders>
              <w:top w:val="single" w:sz="4" w:space="0" w:color="auto"/>
              <w:left w:val="single" w:sz="4" w:space="0" w:color="auto"/>
              <w:bottom w:val="single" w:sz="4" w:space="0" w:color="auto"/>
              <w:right w:val="single" w:sz="4" w:space="0" w:color="auto"/>
            </w:tcBorders>
          </w:tcPr>
          <w:p w14:paraId="098E4598" w14:textId="77777777" w:rsidR="00E35E63" w:rsidRPr="00E35E63" w:rsidRDefault="00E35E63" w:rsidP="00E35E63">
            <w:pPr>
              <w:spacing w:line="260" w:lineRule="atLeast"/>
              <w:rPr>
                <w:rFonts w:eastAsiaTheme="minorHAnsi" w:cs="Arial"/>
                <w:b/>
                <w:color w:val="70AD47" w:themeColor="accent6"/>
                <w:szCs w:val="20"/>
              </w:rPr>
            </w:pPr>
            <w:r w:rsidRPr="00E35E63">
              <w:rPr>
                <w:rFonts w:eastAsiaTheme="minorHAnsi" w:cs="Arial"/>
                <w:b/>
                <w:szCs w:val="20"/>
              </w:rPr>
              <w:t>Obseg in kakovost delovanja v zadnjih petih letih</w:t>
            </w:r>
          </w:p>
        </w:tc>
        <w:tc>
          <w:tcPr>
            <w:tcW w:w="1077" w:type="dxa"/>
            <w:tcBorders>
              <w:top w:val="single" w:sz="4" w:space="0" w:color="auto"/>
              <w:left w:val="nil"/>
              <w:bottom w:val="single" w:sz="4" w:space="0" w:color="auto"/>
              <w:right w:val="single" w:sz="4" w:space="0" w:color="auto"/>
            </w:tcBorders>
          </w:tcPr>
          <w:p w14:paraId="32107D9C"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3DAF95A6"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15</w:t>
            </w:r>
          </w:p>
        </w:tc>
      </w:tr>
      <w:tr w:rsidR="00E35E63" w:rsidRPr="00E35E63" w14:paraId="488F626E" w14:textId="77777777" w:rsidTr="0048677F">
        <w:trPr>
          <w:trHeight w:val="203"/>
        </w:trPr>
        <w:tc>
          <w:tcPr>
            <w:tcW w:w="566" w:type="dxa"/>
            <w:tcBorders>
              <w:top w:val="single" w:sz="4" w:space="0" w:color="auto"/>
              <w:left w:val="single" w:sz="4" w:space="0" w:color="auto"/>
              <w:bottom w:val="single" w:sz="4" w:space="0" w:color="auto"/>
              <w:right w:val="nil"/>
            </w:tcBorders>
          </w:tcPr>
          <w:p w14:paraId="4D4E1FF5"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tcPr>
          <w:p w14:paraId="492CCFA6"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izpolnjuje vse štiri navedene cilje javnega razpisa</w:t>
            </w:r>
          </w:p>
          <w:p w14:paraId="5726DE62"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izpolnjuje dva ali tri izmed navedenih ciljev javnega razpisa</w:t>
            </w:r>
          </w:p>
          <w:p w14:paraId="092E2F98"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izpolnjuje manj kot dva izmed navedenih ciljev javnega razpisa</w:t>
            </w:r>
          </w:p>
        </w:tc>
        <w:tc>
          <w:tcPr>
            <w:tcW w:w="1077" w:type="dxa"/>
            <w:tcBorders>
              <w:top w:val="single" w:sz="4" w:space="0" w:color="auto"/>
              <w:left w:val="nil"/>
              <w:bottom w:val="single" w:sz="4" w:space="0" w:color="auto"/>
              <w:right w:val="single" w:sz="4" w:space="0" w:color="auto"/>
            </w:tcBorders>
          </w:tcPr>
          <w:p w14:paraId="4BE49377"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15</w:t>
            </w:r>
          </w:p>
          <w:p w14:paraId="1AFA0D61"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10</w:t>
            </w:r>
          </w:p>
          <w:p w14:paraId="05E01137"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00012FB2" w14:textId="77777777" w:rsidR="00E35E63" w:rsidRPr="00E35E63" w:rsidRDefault="00E35E63" w:rsidP="00E35E63">
            <w:pPr>
              <w:spacing w:line="260" w:lineRule="atLeast"/>
              <w:rPr>
                <w:rFonts w:eastAsiaTheme="minorHAnsi" w:cs="Arial"/>
                <w:b/>
                <w:szCs w:val="20"/>
              </w:rPr>
            </w:pPr>
          </w:p>
        </w:tc>
      </w:tr>
      <w:tr w:rsidR="00E35E63" w:rsidRPr="00E35E63" w14:paraId="1A41AAB6" w14:textId="77777777" w:rsidTr="0048677F">
        <w:tc>
          <w:tcPr>
            <w:tcW w:w="566" w:type="dxa"/>
            <w:tcBorders>
              <w:top w:val="single" w:sz="4" w:space="0" w:color="auto"/>
              <w:left w:val="single" w:sz="4" w:space="0" w:color="auto"/>
              <w:bottom w:val="single" w:sz="4" w:space="0" w:color="auto"/>
              <w:right w:val="nil"/>
            </w:tcBorders>
            <w:vAlign w:val="center"/>
          </w:tcPr>
          <w:p w14:paraId="3FBFFA97"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3.</w:t>
            </w:r>
          </w:p>
        </w:tc>
        <w:tc>
          <w:tcPr>
            <w:tcW w:w="6094" w:type="dxa"/>
            <w:tcBorders>
              <w:top w:val="single" w:sz="4" w:space="0" w:color="auto"/>
              <w:left w:val="single" w:sz="4" w:space="0" w:color="auto"/>
              <w:bottom w:val="single" w:sz="4" w:space="0" w:color="auto"/>
              <w:right w:val="single" w:sz="4" w:space="0" w:color="auto"/>
            </w:tcBorders>
          </w:tcPr>
          <w:p w14:paraId="42FD5862"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 xml:space="preserve">Pomen prijavitelja znotraj posamezne slovenske zamejske skupnosti z vidika gospodarstva </w:t>
            </w:r>
          </w:p>
        </w:tc>
        <w:tc>
          <w:tcPr>
            <w:tcW w:w="1077" w:type="dxa"/>
            <w:tcBorders>
              <w:top w:val="single" w:sz="4" w:space="0" w:color="auto"/>
              <w:left w:val="nil"/>
              <w:bottom w:val="single" w:sz="4" w:space="0" w:color="auto"/>
              <w:right w:val="single" w:sz="4" w:space="0" w:color="auto"/>
            </w:tcBorders>
          </w:tcPr>
          <w:p w14:paraId="0C34862A"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560BB593"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10</w:t>
            </w:r>
          </w:p>
        </w:tc>
      </w:tr>
      <w:tr w:rsidR="00E35E63" w:rsidRPr="00E35E63" w14:paraId="6309FA09" w14:textId="77777777" w:rsidTr="0048677F">
        <w:tc>
          <w:tcPr>
            <w:tcW w:w="566" w:type="dxa"/>
            <w:tcBorders>
              <w:top w:val="single" w:sz="4" w:space="0" w:color="auto"/>
              <w:left w:val="single" w:sz="4" w:space="0" w:color="auto"/>
              <w:bottom w:val="single" w:sz="4" w:space="0" w:color="auto"/>
              <w:right w:val="nil"/>
            </w:tcBorders>
          </w:tcPr>
          <w:p w14:paraId="643EC794"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tcPr>
          <w:p w14:paraId="577B7333"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 xml:space="preserve">prijavitelj ima znotraj slovenske skupnosti ali za slovensko skupnost pomembno vlogo z vidika gospodarstva (ima 15 članov ali več)  </w:t>
            </w:r>
          </w:p>
          <w:p w14:paraId="35FF3DBA"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 xml:space="preserve">prijavitelj ima znotraj slovenske skupnosti ali za slovensko skupnost manj pomembno vlogo z vidika gospodarstva (ima manj kot 15 članov) </w:t>
            </w:r>
          </w:p>
        </w:tc>
        <w:tc>
          <w:tcPr>
            <w:tcW w:w="1077" w:type="dxa"/>
            <w:tcBorders>
              <w:top w:val="single" w:sz="4" w:space="0" w:color="auto"/>
              <w:left w:val="nil"/>
              <w:bottom w:val="single" w:sz="4" w:space="0" w:color="auto"/>
              <w:right w:val="single" w:sz="4" w:space="0" w:color="auto"/>
            </w:tcBorders>
          </w:tcPr>
          <w:p w14:paraId="1BEFC604"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10</w:t>
            </w:r>
          </w:p>
          <w:p w14:paraId="588C38D4" w14:textId="77777777" w:rsidR="00E35E63" w:rsidRPr="00E35E63" w:rsidRDefault="00E35E63" w:rsidP="00E35E63">
            <w:pPr>
              <w:spacing w:line="260" w:lineRule="atLeast"/>
              <w:rPr>
                <w:rFonts w:eastAsiaTheme="minorHAnsi" w:cs="Arial"/>
                <w:szCs w:val="20"/>
              </w:rPr>
            </w:pPr>
          </w:p>
          <w:p w14:paraId="166D11C2" w14:textId="77777777" w:rsidR="00E35E63" w:rsidRPr="00E35E63" w:rsidRDefault="00E35E63" w:rsidP="00E35E63">
            <w:pPr>
              <w:spacing w:line="260" w:lineRule="atLeast"/>
              <w:rPr>
                <w:rFonts w:eastAsiaTheme="minorHAnsi" w:cs="Arial"/>
                <w:szCs w:val="20"/>
              </w:rPr>
            </w:pPr>
          </w:p>
          <w:p w14:paraId="714EF2CD"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7CC58C91" w14:textId="77777777" w:rsidR="00E35E63" w:rsidRPr="00E35E63" w:rsidRDefault="00E35E63" w:rsidP="00E35E63">
            <w:pPr>
              <w:spacing w:line="260" w:lineRule="atLeast"/>
              <w:rPr>
                <w:rFonts w:eastAsiaTheme="minorHAnsi" w:cs="Arial"/>
                <w:szCs w:val="20"/>
              </w:rPr>
            </w:pPr>
          </w:p>
          <w:p w14:paraId="41AE9EAC" w14:textId="77777777" w:rsidR="00E35E63" w:rsidRPr="00E35E63" w:rsidRDefault="00E35E63" w:rsidP="00E35E63">
            <w:pPr>
              <w:spacing w:line="260" w:lineRule="atLeast"/>
              <w:rPr>
                <w:rFonts w:eastAsiaTheme="minorHAnsi" w:cs="Arial"/>
                <w:b/>
                <w:szCs w:val="20"/>
              </w:rPr>
            </w:pPr>
          </w:p>
        </w:tc>
      </w:tr>
      <w:tr w:rsidR="00E35E63" w:rsidRPr="00E35E63" w14:paraId="682FE730" w14:textId="77777777" w:rsidTr="0048677F">
        <w:trPr>
          <w:trHeight w:val="494"/>
        </w:trPr>
        <w:tc>
          <w:tcPr>
            <w:tcW w:w="566" w:type="dxa"/>
            <w:tcBorders>
              <w:top w:val="single" w:sz="4" w:space="0" w:color="auto"/>
              <w:left w:val="single" w:sz="4" w:space="0" w:color="auto"/>
              <w:bottom w:val="single" w:sz="4" w:space="0" w:color="auto"/>
              <w:right w:val="single" w:sz="4" w:space="0" w:color="auto"/>
            </w:tcBorders>
            <w:vAlign w:val="center"/>
            <w:hideMark/>
          </w:tcPr>
          <w:p w14:paraId="10CA0509"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4.</w:t>
            </w:r>
          </w:p>
        </w:tc>
        <w:tc>
          <w:tcPr>
            <w:tcW w:w="6094" w:type="dxa"/>
            <w:tcBorders>
              <w:top w:val="single" w:sz="4" w:space="0" w:color="auto"/>
              <w:left w:val="single" w:sz="4" w:space="0" w:color="auto"/>
              <w:bottom w:val="single" w:sz="4" w:space="0" w:color="auto"/>
              <w:right w:val="single" w:sz="4" w:space="0" w:color="auto"/>
            </w:tcBorders>
            <w:vAlign w:val="center"/>
            <w:hideMark/>
          </w:tcPr>
          <w:p w14:paraId="312FF4F9"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Skrb za ohranjanje slovenstva zunaj matične domovine na podlagi spodbujanja gospodarske dejavnosti</w:t>
            </w:r>
          </w:p>
        </w:tc>
        <w:tc>
          <w:tcPr>
            <w:tcW w:w="1077" w:type="dxa"/>
            <w:tcBorders>
              <w:top w:val="single" w:sz="4" w:space="0" w:color="auto"/>
              <w:left w:val="single" w:sz="4" w:space="0" w:color="auto"/>
              <w:bottom w:val="single" w:sz="4" w:space="0" w:color="auto"/>
              <w:right w:val="single" w:sz="4" w:space="0" w:color="auto"/>
            </w:tcBorders>
            <w:vAlign w:val="center"/>
          </w:tcPr>
          <w:p w14:paraId="17D5D1F8"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00E4E4F3"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15</w:t>
            </w:r>
          </w:p>
        </w:tc>
      </w:tr>
      <w:tr w:rsidR="00E35E63" w:rsidRPr="00E35E63" w14:paraId="7C318F6D" w14:textId="77777777" w:rsidTr="0048677F">
        <w:tc>
          <w:tcPr>
            <w:tcW w:w="566" w:type="dxa"/>
            <w:tcBorders>
              <w:top w:val="single" w:sz="4" w:space="0" w:color="auto"/>
              <w:left w:val="single" w:sz="4" w:space="0" w:color="auto"/>
              <w:bottom w:val="single" w:sz="4" w:space="0" w:color="auto"/>
              <w:right w:val="single" w:sz="4" w:space="0" w:color="auto"/>
            </w:tcBorders>
          </w:tcPr>
          <w:p w14:paraId="10C4FD06"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hideMark/>
          </w:tcPr>
          <w:p w14:paraId="702B9349"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zamejska gospodarska organizacija je aktivna 10  let ali več, delovanje je usmerjeno primarno na gospodarstvo</w:t>
            </w:r>
          </w:p>
          <w:p w14:paraId="52BE5BFE"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zamejska gospodarska organizacija je aktivna 10 let ali več, vendar njeno delovanje primarno ni usmerjeno na gospodarstvo</w:t>
            </w:r>
          </w:p>
          <w:p w14:paraId="6BDBFE81" w14:textId="77777777" w:rsidR="00E35E63" w:rsidRPr="00E35E63" w:rsidRDefault="00E35E63" w:rsidP="00E35E63">
            <w:pPr>
              <w:numPr>
                <w:ilvl w:val="0"/>
                <w:numId w:val="15"/>
              </w:numPr>
              <w:tabs>
                <w:tab w:val="num" w:pos="289"/>
              </w:tabs>
              <w:spacing w:after="160" w:line="260" w:lineRule="atLeast"/>
              <w:jc w:val="both"/>
              <w:rPr>
                <w:rFonts w:eastAsiaTheme="minorHAnsi" w:cs="Arial"/>
                <w:szCs w:val="20"/>
              </w:rPr>
            </w:pPr>
            <w:r w:rsidRPr="00E35E63">
              <w:rPr>
                <w:rFonts w:eastAsiaTheme="minorHAnsi" w:cs="Arial"/>
                <w:szCs w:val="20"/>
              </w:rPr>
              <w:t xml:space="preserve">zamejska gospodarska organizacija je aktivna manj kot 10 let </w:t>
            </w:r>
          </w:p>
        </w:tc>
        <w:tc>
          <w:tcPr>
            <w:tcW w:w="1077" w:type="dxa"/>
            <w:tcBorders>
              <w:top w:val="single" w:sz="4" w:space="0" w:color="auto"/>
              <w:left w:val="single" w:sz="4" w:space="0" w:color="auto"/>
              <w:bottom w:val="single" w:sz="4" w:space="0" w:color="auto"/>
              <w:right w:val="single" w:sz="4" w:space="0" w:color="auto"/>
            </w:tcBorders>
            <w:hideMark/>
          </w:tcPr>
          <w:p w14:paraId="71BF95E5"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15</w:t>
            </w:r>
          </w:p>
          <w:p w14:paraId="5DE655EB" w14:textId="77777777" w:rsidR="00E35E63" w:rsidRPr="00E35E63" w:rsidRDefault="00E35E63" w:rsidP="00E35E63">
            <w:pPr>
              <w:spacing w:line="260" w:lineRule="atLeast"/>
              <w:rPr>
                <w:rFonts w:eastAsiaTheme="minorHAnsi" w:cs="Arial"/>
                <w:szCs w:val="20"/>
              </w:rPr>
            </w:pPr>
          </w:p>
          <w:p w14:paraId="687B0F94"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10</w:t>
            </w:r>
          </w:p>
          <w:p w14:paraId="5411A098" w14:textId="77777777" w:rsidR="00E35E63" w:rsidRPr="00E35E63" w:rsidRDefault="00E35E63" w:rsidP="00E35E63">
            <w:pPr>
              <w:spacing w:line="260" w:lineRule="atLeast"/>
              <w:rPr>
                <w:rFonts w:eastAsiaTheme="minorHAnsi" w:cs="Arial"/>
                <w:szCs w:val="20"/>
              </w:rPr>
            </w:pPr>
          </w:p>
          <w:p w14:paraId="434ABC6A"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tc>
        <w:tc>
          <w:tcPr>
            <w:tcW w:w="1473" w:type="dxa"/>
            <w:tcBorders>
              <w:top w:val="single" w:sz="4" w:space="0" w:color="auto"/>
              <w:left w:val="single" w:sz="4" w:space="0" w:color="auto"/>
              <w:bottom w:val="single" w:sz="4" w:space="0" w:color="auto"/>
              <w:right w:val="single" w:sz="4" w:space="0" w:color="auto"/>
            </w:tcBorders>
            <w:vAlign w:val="center"/>
          </w:tcPr>
          <w:p w14:paraId="252AF624" w14:textId="77777777" w:rsidR="00E35E63" w:rsidRPr="00E35E63" w:rsidRDefault="00E35E63" w:rsidP="00E35E63">
            <w:pPr>
              <w:spacing w:line="260" w:lineRule="atLeast"/>
              <w:rPr>
                <w:rFonts w:eastAsiaTheme="minorHAnsi" w:cs="Arial"/>
                <w:szCs w:val="20"/>
              </w:rPr>
            </w:pPr>
          </w:p>
        </w:tc>
      </w:tr>
      <w:tr w:rsidR="00E35E63" w:rsidRPr="00E35E63" w14:paraId="68EBDE21" w14:textId="77777777" w:rsidTr="0048677F">
        <w:trPr>
          <w:trHeight w:val="218"/>
        </w:trPr>
        <w:tc>
          <w:tcPr>
            <w:tcW w:w="566" w:type="dxa"/>
            <w:tcBorders>
              <w:top w:val="single" w:sz="4" w:space="0" w:color="auto"/>
              <w:left w:val="single" w:sz="4" w:space="0" w:color="auto"/>
              <w:bottom w:val="single" w:sz="4" w:space="0" w:color="auto"/>
              <w:right w:val="single" w:sz="4" w:space="0" w:color="auto"/>
            </w:tcBorders>
            <w:vAlign w:val="center"/>
            <w:hideMark/>
          </w:tcPr>
          <w:p w14:paraId="14584C53"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5.</w:t>
            </w:r>
          </w:p>
        </w:tc>
        <w:tc>
          <w:tcPr>
            <w:tcW w:w="6094" w:type="dxa"/>
            <w:tcBorders>
              <w:top w:val="single" w:sz="4" w:space="0" w:color="auto"/>
              <w:left w:val="single" w:sz="4" w:space="0" w:color="auto"/>
              <w:bottom w:val="single" w:sz="4" w:space="0" w:color="auto"/>
              <w:right w:val="single" w:sz="4" w:space="0" w:color="auto"/>
            </w:tcBorders>
            <w:vAlign w:val="center"/>
            <w:hideMark/>
          </w:tcPr>
          <w:p w14:paraId="1A74CC38"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Načrtovane aktivnosti delovanja</w:t>
            </w:r>
          </w:p>
        </w:tc>
        <w:tc>
          <w:tcPr>
            <w:tcW w:w="1077" w:type="dxa"/>
            <w:tcBorders>
              <w:top w:val="single" w:sz="4" w:space="0" w:color="auto"/>
              <w:left w:val="single" w:sz="4" w:space="0" w:color="auto"/>
              <w:bottom w:val="single" w:sz="4" w:space="0" w:color="auto"/>
              <w:right w:val="single" w:sz="4" w:space="0" w:color="auto"/>
            </w:tcBorders>
            <w:vAlign w:val="center"/>
          </w:tcPr>
          <w:p w14:paraId="0DCB3F70"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494D5CEA"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15</w:t>
            </w:r>
          </w:p>
          <w:p w14:paraId="37F263CF" w14:textId="77777777" w:rsidR="00E35E63" w:rsidRPr="00E35E63" w:rsidRDefault="00E35E63" w:rsidP="00E35E63">
            <w:pPr>
              <w:spacing w:line="260" w:lineRule="atLeast"/>
              <w:rPr>
                <w:rFonts w:eastAsiaTheme="minorHAnsi" w:cs="Arial"/>
                <w:b/>
                <w:szCs w:val="20"/>
              </w:rPr>
            </w:pPr>
          </w:p>
        </w:tc>
      </w:tr>
      <w:tr w:rsidR="00E35E63" w:rsidRPr="00E35E63" w14:paraId="07231F9B" w14:textId="77777777" w:rsidTr="0048677F">
        <w:trPr>
          <w:trHeight w:val="1038"/>
        </w:trPr>
        <w:tc>
          <w:tcPr>
            <w:tcW w:w="566" w:type="dxa"/>
            <w:tcBorders>
              <w:top w:val="single" w:sz="4" w:space="0" w:color="auto"/>
              <w:left w:val="single" w:sz="4" w:space="0" w:color="auto"/>
              <w:bottom w:val="single" w:sz="4" w:space="0" w:color="auto"/>
              <w:right w:val="single" w:sz="4" w:space="0" w:color="auto"/>
            </w:tcBorders>
          </w:tcPr>
          <w:p w14:paraId="3BB58157"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hideMark/>
          </w:tcPr>
          <w:p w14:paraId="3D2FA8EB" w14:textId="77777777" w:rsidR="00E35E63" w:rsidRPr="00E35E63" w:rsidRDefault="00E35E63" w:rsidP="00E35E63">
            <w:pPr>
              <w:numPr>
                <w:ilvl w:val="0"/>
                <w:numId w:val="24"/>
              </w:numPr>
              <w:spacing w:after="160" w:line="260" w:lineRule="atLeast"/>
              <w:contextualSpacing/>
              <w:jc w:val="both"/>
              <w:rPr>
                <w:rFonts w:eastAsiaTheme="minorEastAsia" w:cs="Arial"/>
                <w:szCs w:val="20"/>
              </w:rPr>
            </w:pPr>
            <w:r w:rsidRPr="00E35E63">
              <w:rPr>
                <w:rFonts w:eastAsiaTheme="minorEastAsia" w:cs="Arial"/>
                <w:szCs w:val="20"/>
              </w:rPr>
              <w:t>vsebinski načrt dela v povezavi s cilji javnega razpisa</w:t>
            </w:r>
          </w:p>
          <w:p w14:paraId="68700FB1" w14:textId="77777777" w:rsidR="00E35E63" w:rsidRPr="00E35E63" w:rsidRDefault="00E35E63" w:rsidP="00E35E63">
            <w:pPr>
              <w:numPr>
                <w:ilvl w:val="0"/>
                <w:numId w:val="24"/>
              </w:numPr>
              <w:spacing w:after="160" w:line="260" w:lineRule="atLeast"/>
              <w:contextualSpacing/>
              <w:jc w:val="both"/>
              <w:rPr>
                <w:rFonts w:eastAsiaTheme="minorEastAsia" w:cs="Arial"/>
                <w:szCs w:val="20"/>
              </w:rPr>
            </w:pPr>
            <w:r w:rsidRPr="00E35E63">
              <w:rPr>
                <w:rFonts w:eastAsiaTheme="minorEastAsia" w:cs="Arial"/>
                <w:szCs w:val="20"/>
              </w:rPr>
              <w:t>dolgoročni vpliv na ohranjanje slovenske identitete na podlagi spodbujanja gospodarske dejavnosti</w:t>
            </w:r>
          </w:p>
          <w:p w14:paraId="2E16EEB7" w14:textId="77777777" w:rsidR="00E35E63" w:rsidRPr="00E35E63" w:rsidRDefault="00E35E63" w:rsidP="00E35E63">
            <w:pPr>
              <w:numPr>
                <w:ilvl w:val="0"/>
                <w:numId w:val="24"/>
              </w:numPr>
              <w:spacing w:after="160" w:line="260" w:lineRule="atLeast"/>
              <w:contextualSpacing/>
              <w:jc w:val="both"/>
              <w:rPr>
                <w:rFonts w:eastAsiaTheme="minorEastAsia" w:cs="Arial"/>
                <w:szCs w:val="20"/>
              </w:rPr>
            </w:pPr>
            <w:r w:rsidRPr="00E35E63">
              <w:rPr>
                <w:rFonts w:eastAsiaTheme="minorEastAsia" w:cs="Arial"/>
                <w:szCs w:val="20"/>
              </w:rPr>
              <w:t>izvedljivost vsebine načrta dela</w:t>
            </w:r>
          </w:p>
        </w:tc>
        <w:tc>
          <w:tcPr>
            <w:tcW w:w="1077" w:type="dxa"/>
            <w:tcBorders>
              <w:top w:val="single" w:sz="4" w:space="0" w:color="auto"/>
              <w:left w:val="single" w:sz="4" w:space="0" w:color="auto"/>
              <w:bottom w:val="single" w:sz="4" w:space="0" w:color="auto"/>
              <w:right w:val="single" w:sz="4" w:space="0" w:color="auto"/>
            </w:tcBorders>
          </w:tcPr>
          <w:p w14:paraId="40D0AE2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0 - 5</w:t>
            </w:r>
          </w:p>
          <w:p w14:paraId="20B61FE8"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0 - 5</w:t>
            </w:r>
          </w:p>
          <w:p w14:paraId="05F2C5ED" w14:textId="77777777" w:rsidR="00E35E63" w:rsidRPr="00E35E63" w:rsidRDefault="00E35E63" w:rsidP="00E35E63">
            <w:pPr>
              <w:spacing w:line="260" w:lineRule="atLeast"/>
              <w:rPr>
                <w:rFonts w:eastAsiaTheme="minorHAnsi" w:cs="Arial"/>
                <w:szCs w:val="20"/>
              </w:rPr>
            </w:pPr>
          </w:p>
          <w:p w14:paraId="4D9FC2E1"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0 - 5</w:t>
            </w:r>
          </w:p>
        </w:tc>
        <w:tc>
          <w:tcPr>
            <w:tcW w:w="1473" w:type="dxa"/>
            <w:tcBorders>
              <w:top w:val="single" w:sz="4" w:space="0" w:color="auto"/>
              <w:left w:val="single" w:sz="4" w:space="0" w:color="auto"/>
              <w:bottom w:val="single" w:sz="4" w:space="0" w:color="auto"/>
              <w:right w:val="single" w:sz="4" w:space="0" w:color="auto"/>
            </w:tcBorders>
            <w:vAlign w:val="center"/>
          </w:tcPr>
          <w:p w14:paraId="05040AE8" w14:textId="77777777" w:rsidR="00E35E63" w:rsidRPr="00E35E63" w:rsidRDefault="00E35E63" w:rsidP="00E35E63">
            <w:pPr>
              <w:spacing w:line="260" w:lineRule="atLeast"/>
              <w:rPr>
                <w:rFonts w:eastAsiaTheme="minorHAnsi" w:cs="Arial"/>
                <w:szCs w:val="20"/>
              </w:rPr>
            </w:pPr>
          </w:p>
        </w:tc>
      </w:tr>
      <w:tr w:rsidR="00E35E63" w:rsidRPr="00E35E63" w14:paraId="12CF680E" w14:textId="77777777" w:rsidTr="0048677F">
        <w:trPr>
          <w:trHeight w:val="465"/>
        </w:trPr>
        <w:tc>
          <w:tcPr>
            <w:tcW w:w="566" w:type="dxa"/>
            <w:tcBorders>
              <w:top w:val="single" w:sz="4" w:space="0" w:color="auto"/>
              <w:left w:val="single" w:sz="4" w:space="0" w:color="auto"/>
              <w:bottom w:val="single" w:sz="4" w:space="0" w:color="auto"/>
              <w:right w:val="single" w:sz="4" w:space="0" w:color="auto"/>
            </w:tcBorders>
            <w:vAlign w:val="center"/>
          </w:tcPr>
          <w:p w14:paraId="69802F0F"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6.</w:t>
            </w:r>
          </w:p>
        </w:tc>
        <w:tc>
          <w:tcPr>
            <w:tcW w:w="6094" w:type="dxa"/>
            <w:tcBorders>
              <w:top w:val="single" w:sz="4" w:space="0" w:color="auto"/>
              <w:left w:val="single" w:sz="4" w:space="0" w:color="auto"/>
              <w:bottom w:val="single" w:sz="4" w:space="0" w:color="auto"/>
              <w:right w:val="single" w:sz="4" w:space="0" w:color="auto"/>
            </w:tcBorders>
            <w:vAlign w:val="center"/>
          </w:tcPr>
          <w:p w14:paraId="759A43AA"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Načrtovano sodelovanje z drugimi gospodarskimi organizacijami Slovencev v zamejstvu ali organizacijami v Republiki Sloveniji</w:t>
            </w:r>
          </w:p>
        </w:tc>
        <w:tc>
          <w:tcPr>
            <w:tcW w:w="1077" w:type="dxa"/>
            <w:tcBorders>
              <w:top w:val="single" w:sz="4" w:space="0" w:color="auto"/>
              <w:left w:val="single" w:sz="4" w:space="0" w:color="auto"/>
              <w:bottom w:val="single" w:sz="4" w:space="0" w:color="auto"/>
              <w:right w:val="single" w:sz="4" w:space="0" w:color="auto"/>
            </w:tcBorders>
            <w:vAlign w:val="center"/>
          </w:tcPr>
          <w:p w14:paraId="3A22BC35" w14:textId="77777777" w:rsidR="00E35E63" w:rsidRPr="00E35E63" w:rsidRDefault="00E35E63" w:rsidP="00E35E63">
            <w:pPr>
              <w:spacing w:line="260" w:lineRule="atLeast"/>
              <w:rPr>
                <w:rFonts w:eastAsiaTheme="minorHAnsi" w:cs="Arial"/>
                <w:b/>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619B0303"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10</w:t>
            </w:r>
          </w:p>
        </w:tc>
      </w:tr>
      <w:tr w:rsidR="00E35E63" w:rsidRPr="00E35E63" w14:paraId="76B4CCA1" w14:textId="77777777" w:rsidTr="0048677F">
        <w:trPr>
          <w:trHeight w:val="465"/>
        </w:trPr>
        <w:tc>
          <w:tcPr>
            <w:tcW w:w="566" w:type="dxa"/>
            <w:tcBorders>
              <w:top w:val="single" w:sz="4" w:space="0" w:color="auto"/>
              <w:left w:val="single" w:sz="4" w:space="0" w:color="auto"/>
              <w:bottom w:val="single" w:sz="4" w:space="0" w:color="auto"/>
              <w:right w:val="single" w:sz="4" w:space="0" w:color="auto"/>
            </w:tcBorders>
            <w:vAlign w:val="center"/>
          </w:tcPr>
          <w:p w14:paraId="39D78C05"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vAlign w:val="center"/>
          </w:tcPr>
          <w:p w14:paraId="1D2378BB" w14:textId="77777777" w:rsidR="00E35E63" w:rsidRPr="00E35E63" w:rsidRDefault="00E35E63" w:rsidP="00E35E63">
            <w:pPr>
              <w:numPr>
                <w:ilvl w:val="0"/>
                <w:numId w:val="25"/>
              </w:numPr>
              <w:spacing w:after="160" w:line="260" w:lineRule="atLeast"/>
              <w:contextualSpacing/>
              <w:jc w:val="both"/>
              <w:rPr>
                <w:rFonts w:eastAsiaTheme="minorEastAsia" w:cs="Arial"/>
                <w:bCs/>
                <w:szCs w:val="20"/>
              </w:rPr>
            </w:pPr>
            <w:r w:rsidRPr="00E35E63">
              <w:rPr>
                <w:rFonts w:eastAsiaTheme="minorEastAsia" w:cs="Arial"/>
                <w:bCs/>
                <w:szCs w:val="20"/>
              </w:rPr>
              <w:t>vsebinski načrt sodelovanje z drugimi gospodarskimi organizacijami Slovencev v zamejstvu ali organizacijami v Republiki Sloveniji v povezavi s cilji javnega razpisa.</w:t>
            </w:r>
          </w:p>
        </w:tc>
        <w:tc>
          <w:tcPr>
            <w:tcW w:w="1077" w:type="dxa"/>
            <w:tcBorders>
              <w:top w:val="single" w:sz="4" w:space="0" w:color="auto"/>
              <w:left w:val="single" w:sz="4" w:space="0" w:color="auto"/>
              <w:bottom w:val="single" w:sz="4" w:space="0" w:color="auto"/>
              <w:right w:val="single" w:sz="4" w:space="0" w:color="auto"/>
            </w:tcBorders>
            <w:vAlign w:val="center"/>
          </w:tcPr>
          <w:p w14:paraId="74DB5A66"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0 - 10</w:t>
            </w:r>
          </w:p>
          <w:p w14:paraId="1E27EB4D" w14:textId="77777777" w:rsidR="00E35E63" w:rsidRPr="00E35E63" w:rsidRDefault="00E35E63" w:rsidP="00E35E63">
            <w:pPr>
              <w:spacing w:line="260" w:lineRule="atLeast"/>
              <w:rPr>
                <w:rFonts w:eastAsiaTheme="minorHAnsi" w:cs="Arial"/>
                <w:szCs w:val="20"/>
              </w:rPr>
            </w:pPr>
          </w:p>
          <w:p w14:paraId="7C7AA057"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tcPr>
          <w:p w14:paraId="076632BA" w14:textId="77777777" w:rsidR="00E35E63" w:rsidRPr="00E35E63" w:rsidRDefault="00E35E63" w:rsidP="00E35E63">
            <w:pPr>
              <w:spacing w:line="260" w:lineRule="atLeast"/>
              <w:rPr>
                <w:rFonts w:eastAsiaTheme="minorHAnsi" w:cs="Arial"/>
                <w:b/>
                <w:szCs w:val="20"/>
              </w:rPr>
            </w:pPr>
          </w:p>
        </w:tc>
      </w:tr>
      <w:tr w:rsidR="00E35E63" w:rsidRPr="00E35E63" w14:paraId="615AC60F" w14:textId="77777777" w:rsidTr="0048677F">
        <w:trPr>
          <w:trHeight w:val="465"/>
        </w:trPr>
        <w:tc>
          <w:tcPr>
            <w:tcW w:w="566" w:type="dxa"/>
            <w:tcBorders>
              <w:top w:val="single" w:sz="4" w:space="0" w:color="auto"/>
              <w:left w:val="single" w:sz="4" w:space="0" w:color="auto"/>
              <w:bottom w:val="single" w:sz="4" w:space="0" w:color="auto"/>
              <w:right w:val="single" w:sz="4" w:space="0" w:color="auto"/>
            </w:tcBorders>
            <w:vAlign w:val="center"/>
            <w:hideMark/>
          </w:tcPr>
          <w:p w14:paraId="111B2C22" w14:textId="77777777" w:rsidR="00E35E63" w:rsidRPr="00E35E63" w:rsidRDefault="00E35E63" w:rsidP="00E35E63">
            <w:pPr>
              <w:spacing w:line="260" w:lineRule="atLeast"/>
              <w:rPr>
                <w:rFonts w:eastAsiaTheme="minorHAnsi" w:cs="Arial"/>
                <w:b/>
                <w:color w:val="FF0000"/>
                <w:szCs w:val="20"/>
              </w:rPr>
            </w:pPr>
            <w:r w:rsidRPr="00E35E63">
              <w:rPr>
                <w:rFonts w:eastAsiaTheme="minorHAnsi" w:cs="Arial"/>
                <w:b/>
                <w:szCs w:val="20"/>
              </w:rPr>
              <w:t>7.</w:t>
            </w:r>
          </w:p>
        </w:tc>
        <w:tc>
          <w:tcPr>
            <w:tcW w:w="6094" w:type="dxa"/>
            <w:tcBorders>
              <w:top w:val="single" w:sz="4" w:space="0" w:color="auto"/>
              <w:left w:val="single" w:sz="4" w:space="0" w:color="auto"/>
              <w:bottom w:val="single" w:sz="4" w:space="0" w:color="auto"/>
              <w:right w:val="single" w:sz="4" w:space="0" w:color="auto"/>
            </w:tcBorders>
            <w:vAlign w:val="center"/>
            <w:hideMark/>
          </w:tcPr>
          <w:p w14:paraId="5A78E0B4"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Nujnost finančne podpore</w:t>
            </w:r>
          </w:p>
        </w:tc>
        <w:tc>
          <w:tcPr>
            <w:tcW w:w="1077" w:type="dxa"/>
            <w:tcBorders>
              <w:top w:val="single" w:sz="4" w:space="0" w:color="auto"/>
              <w:left w:val="single" w:sz="4" w:space="0" w:color="auto"/>
              <w:bottom w:val="single" w:sz="4" w:space="0" w:color="auto"/>
              <w:right w:val="single" w:sz="4" w:space="0" w:color="auto"/>
            </w:tcBorders>
            <w:vAlign w:val="center"/>
          </w:tcPr>
          <w:p w14:paraId="6A5136C0" w14:textId="77777777" w:rsidR="00E35E63" w:rsidRPr="00E35E63" w:rsidRDefault="00E35E63" w:rsidP="00E35E63">
            <w:pPr>
              <w:spacing w:line="260" w:lineRule="atLeast"/>
              <w:rPr>
                <w:rFonts w:eastAsiaTheme="minorHAnsi" w:cs="Arial"/>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48AE4A07"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5</w:t>
            </w:r>
          </w:p>
        </w:tc>
      </w:tr>
      <w:tr w:rsidR="00E35E63" w:rsidRPr="00E35E63" w14:paraId="33949991" w14:textId="77777777" w:rsidTr="0048677F">
        <w:trPr>
          <w:trHeight w:val="465"/>
        </w:trPr>
        <w:tc>
          <w:tcPr>
            <w:tcW w:w="566" w:type="dxa"/>
            <w:tcBorders>
              <w:top w:val="single" w:sz="4" w:space="0" w:color="auto"/>
              <w:left w:val="single" w:sz="4" w:space="0" w:color="auto"/>
              <w:bottom w:val="single" w:sz="4" w:space="0" w:color="auto"/>
              <w:right w:val="single" w:sz="4" w:space="0" w:color="auto"/>
            </w:tcBorders>
          </w:tcPr>
          <w:p w14:paraId="726D0D48"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tcPr>
          <w:p w14:paraId="5CA36935" w14:textId="77777777" w:rsidR="00E35E63" w:rsidRPr="00E35E63" w:rsidRDefault="00E35E63" w:rsidP="00E35E63">
            <w:pPr>
              <w:numPr>
                <w:ilvl w:val="0"/>
                <w:numId w:val="16"/>
              </w:numPr>
              <w:tabs>
                <w:tab w:val="num" w:pos="289"/>
              </w:tabs>
              <w:spacing w:after="160" w:line="260" w:lineRule="atLeast"/>
              <w:jc w:val="both"/>
              <w:rPr>
                <w:rFonts w:eastAsiaTheme="minorHAnsi" w:cs="Arial"/>
                <w:szCs w:val="20"/>
              </w:rPr>
            </w:pPr>
            <w:r w:rsidRPr="00E35E63">
              <w:rPr>
                <w:rFonts w:eastAsiaTheme="minorHAnsi" w:cs="Arial"/>
                <w:szCs w:val="20"/>
              </w:rPr>
              <w:t>ni nujno (aktivnosti bi bile izvedene tudi brez finančne podpore)</w:t>
            </w:r>
          </w:p>
          <w:p w14:paraId="0407FF62" w14:textId="77777777" w:rsidR="00E35E63" w:rsidRPr="00E35E63" w:rsidRDefault="00E35E63" w:rsidP="00E35E63">
            <w:pPr>
              <w:numPr>
                <w:ilvl w:val="0"/>
                <w:numId w:val="16"/>
              </w:numPr>
              <w:tabs>
                <w:tab w:val="num" w:pos="289"/>
              </w:tabs>
              <w:spacing w:after="160" w:line="260" w:lineRule="atLeast"/>
              <w:jc w:val="both"/>
              <w:rPr>
                <w:rFonts w:eastAsiaTheme="minorHAnsi" w:cs="Arial"/>
                <w:szCs w:val="20"/>
              </w:rPr>
            </w:pPr>
            <w:r w:rsidRPr="00E35E63">
              <w:rPr>
                <w:rFonts w:eastAsiaTheme="minorHAnsi" w:cs="Arial"/>
                <w:szCs w:val="20"/>
              </w:rPr>
              <w:t>je nujno (aktivnosti ne bi bile v celoti izvedene brez finančne podpore)</w:t>
            </w:r>
          </w:p>
        </w:tc>
        <w:tc>
          <w:tcPr>
            <w:tcW w:w="1077" w:type="dxa"/>
            <w:tcBorders>
              <w:top w:val="single" w:sz="4" w:space="0" w:color="auto"/>
              <w:left w:val="single" w:sz="4" w:space="0" w:color="auto"/>
              <w:bottom w:val="single" w:sz="4" w:space="0" w:color="auto"/>
              <w:right w:val="single" w:sz="4" w:space="0" w:color="auto"/>
            </w:tcBorders>
            <w:hideMark/>
          </w:tcPr>
          <w:p w14:paraId="41DD0002"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p w14:paraId="5656296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5</w:t>
            </w:r>
          </w:p>
        </w:tc>
        <w:tc>
          <w:tcPr>
            <w:tcW w:w="1473" w:type="dxa"/>
            <w:tcBorders>
              <w:top w:val="single" w:sz="4" w:space="0" w:color="auto"/>
              <w:left w:val="single" w:sz="4" w:space="0" w:color="auto"/>
              <w:bottom w:val="single" w:sz="4" w:space="0" w:color="auto"/>
              <w:right w:val="single" w:sz="4" w:space="0" w:color="auto"/>
            </w:tcBorders>
            <w:vAlign w:val="center"/>
          </w:tcPr>
          <w:p w14:paraId="427F956F" w14:textId="77777777" w:rsidR="00E35E63" w:rsidRPr="00E35E63" w:rsidRDefault="00E35E63" w:rsidP="00E35E63">
            <w:pPr>
              <w:spacing w:line="260" w:lineRule="atLeast"/>
              <w:rPr>
                <w:rFonts w:eastAsiaTheme="minorHAnsi" w:cs="Arial"/>
                <w:b/>
                <w:szCs w:val="20"/>
              </w:rPr>
            </w:pPr>
          </w:p>
        </w:tc>
      </w:tr>
      <w:tr w:rsidR="00E35E63" w:rsidRPr="00E35E63" w14:paraId="2ABBC161" w14:textId="77777777" w:rsidTr="0048677F">
        <w:trPr>
          <w:trHeight w:val="451"/>
        </w:trPr>
        <w:tc>
          <w:tcPr>
            <w:tcW w:w="566" w:type="dxa"/>
            <w:tcBorders>
              <w:top w:val="single" w:sz="4" w:space="0" w:color="auto"/>
              <w:left w:val="single" w:sz="4" w:space="0" w:color="auto"/>
              <w:bottom w:val="single" w:sz="4" w:space="0" w:color="auto"/>
              <w:right w:val="single" w:sz="4" w:space="0" w:color="auto"/>
            </w:tcBorders>
            <w:vAlign w:val="center"/>
          </w:tcPr>
          <w:p w14:paraId="66D42C23" w14:textId="77777777" w:rsidR="00E35E63" w:rsidRPr="00E35E63" w:rsidRDefault="00E35E63" w:rsidP="00E35E63">
            <w:pPr>
              <w:spacing w:line="260" w:lineRule="atLeast"/>
              <w:rPr>
                <w:rFonts w:eastAsiaTheme="minorHAnsi" w:cs="Arial"/>
                <w:b/>
                <w:szCs w:val="20"/>
              </w:rPr>
            </w:pPr>
          </w:p>
        </w:tc>
        <w:tc>
          <w:tcPr>
            <w:tcW w:w="6094" w:type="dxa"/>
            <w:tcBorders>
              <w:top w:val="single" w:sz="4" w:space="0" w:color="auto"/>
              <w:left w:val="single" w:sz="4" w:space="0" w:color="auto"/>
              <w:bottom w:val="single" w:sz="4" w:space="0" w:color="auto"/>
              <w:right w:val="single" w:sz="4" w:space="0" w:color="auto"/>
            </w:tcBorders>
            <w:vAlign w:val="center"/>
            <w:hideMark/>
          </w:tcPr>
          <w:p w14:paraId="74AE1A18" w14:textId="77777777" w:rsidR="00E35E63" w:rsidRPr="00E35E63" w:rsidRDefault="00E35E63" w:rsidP="00E35E63">
            <w:pPr>
              <w:spacing w:line="260" w:lineRule="atLeast"/>
              <w:rPr>
                <w:rFonts w:eastAsiaTheme="minorHAnsi" w:cs="Arial"/>
                <w:b/>
                <w:szCs w:val="20"/>
                <w:u w:val="single"/>
              </w:rPr>
            </w:pPr>
            <w:r w:rsidRPr="00E35E63">
              <w:rPr>
                <w:rFonts w:eastAsiaTheme="minorHAnsi" w:cs="Arial"/>
                <w:b/>
                <w:szCs w:val="20"/>
              </w:rPr>
              <w:t>SKUPAJ</w:t>
            </w:r>
          </w:p>
        </w:tc>
        <w:tc>
          <w:tcPr>
            <w:tcW w:w="1077" w:type="dxa"/>
            <w:tcBorders>
              <w:top w:val="single" w:sz="4" w:space="0" w:color="auto"/>
              <w:left w:val="single" w:sz="4" w:space="0" w:color="auto"/>
              <w:bottom w:val="single" w:sz="4" w:space="0" w:color="auto"/>
              <w:right w:val="single" w:sz="4" w:space="0" w:color="auto"/>
            </w:tcBorders>
            <w:vAlign w:val="center"/>
          </w:tcPr>
          <w:p w14:paraId="562C13B0" w14:textId="77777777" w:rsidR="00E35E63" w:rsidRPr="00E35E63" w:rsidRDefault="00E35E63" w:rsidP="00E35E63">
            <w:pPr>
              <w:spacing w:line="260" w:lineRule="atLeast"/>
              <w:rPr>
                <w:rFonts w:eastAsiaTheme="minorHAnsi" w:cs="Arial"/>
                <w:b/>
                <w:szCs w:val="20"/>
              </w:rPr>
            </w:pPr>
          </w:p>
        </w:tc>
        <w:tc>
          <w:tcPr>
            <w:tcW w:w="1473" w:type="dxa"/>
            <w:tcBorders>
              <w:top w:val="single" w:sz="4" w:space="0" w:color="auto"/>
              <w:left w:val="single" w:sz="4" w:space="0" w:color="auto"/>
              <w:bottom w:val="single" w:sz="4" w:space="0" w:color="auto"/>
              <w:right w:val="single" w:sz="4" w:space="0" w:color="auto"/>
            </w:tcBorders>
            <w:vAlign w:val="center"/>
            <w:hideMark/>
          </w:tcPr>
          <w:p w14:paraId="73FC2246" w14:textId="77777777" w:rsidR="00E35E63" w:rsidRPr="00E35E63" w:rsidRDefault="00E35E63" w:rsidP="00E35E63">
            <w:pPr>
              <w:spacing w:line="260" w:lineRule="atLeast"/>
              <w:rPr>
                <w:rFonts w:eastAsiaTheme="minorHAnsi" w:cs="Arial"/>
                <w:b/>
                <w:szCs w:val="20"/>
              </w:rPr>
            </w:pPr>
            <w:r w:rsidRPr="00E35E63">
              <w:rPr>
                <w:rFonts w:eastAsiaTheme="minorHAnsi" w:cs="Arial"/>
                <w:b/>
                <w:szCs w:val="20"/>
              </w:rPr>
              <w:t>100</w:t>
            </w:r>
          </w:p>
        </w:tc>
      </w:tr>
    </w:tbl>
    <w:p w14:paraId="7FF67A14" w14:textId="77777777" w:rsidR="00E35E63" w:rsidRPr="00E35E63" w:rsidRDefault="00E35E63" w:rsidP="00E35E63">
      <w:pPr>
        <w:spacing w:line="260" w:lineRule="atLeast"/>
        <w:rPr>
          <w:rFonts w:eastAsiaTheme="minorHAnsi" w:cs="Arial"/>
          <w:szCs w:val="20"/>
        </w:rPr>
      </w:pPr>
    </w:p>
    <w:p w14:paraId="2C71B452" w14:textId="77777777" w:rsidR="00607CCA" w:rsidRDefault="00607CCA" w:rsidP="00E35E63">
      <w:pPr>
        <w:spacing w:line="260" w:lineRule="atLeast"/>
        <w:jc w:val="both"/>
        <w:rPr>
          <w:rFonts w:eastAsiaTheme="minorHAnsi" w:cs="Arial"/>
          <w:szCs w:val="20"/>
        </w:rPr>
      </w:pPr>
    </w:p>
    <w:p w14:paraId="500ACF86" w14:textId="77777777" w:rsidR="00607CCA" w:rsidRDefault="00607CCA" w:rsidP="00E35E63">
      <w:pPr>
        <w:spacing w:line="260" w:lineRule="atLeast"/>
        <w:jc w:val="both"/>
        <w:rPr>
          <w:rFonts w:eastAsiaTheme="minorHAnsi" w:cs="Arial"/>
          <w:szCs w:val="20"/>
        </w:rPr>
      </w:pPr>
    </w:p>
    <w:p w14:paraId="1F1F2CF4" w14:textId="77777777" w:rsidR="00607CCA" w:rsidRDefault="00607CCA" w:rsidP="00E35E63">
      <w:pPr>
        <w:spacing w:line="260" w:lineRule="atLeast"/>
        <w:jc w:val="both"/>
        <w:rPr>
          <w:rFonts w:eastAsiaTheme="minorHAnsi" w:cs="Arial"/>
          <w:szCs w:val="20"/>
        </w:rPr>
      </w:pPr>
    </w:p>
    <w:p w14:paraId="16DBA458" w14:textId="77777777" w:rsidR="00607CCA" w:rsidRDefault="00607CCA" w:rsidP="00E35E63">
      <w:pPr>
        <w:spacing w:line="260" w:lineRule="atLeast"/>
        <w:jc w:val="both"/>
        <w:rPr>
          <w:rFonts w:eastAsiaTheme="minorHAnsi" w:cs="Arial"/>
          <w:szCs w:val="20"/>
        </w:rPr>
      </w:pPr>
    </w:p>
    <w:p w14:paraId="2DB65B49" w14:textId="0A0C59BF" w:rsidR="00E35E63" w:rsidRPr="00E35E63" w:rsidRDefault="00E35E63" w:rsidP="00E35E63">
      <w:pPr>
        <w:spacing w:line="260" w:lineRule="atLeast"/>
        <w:jc w:val="both"/>
        <w:rPr>
          <w:rFonts w:eastAsiaTheme="minorHAnsi" w:cs="Arial"/>
          <w:szCs w:val="20"/>
        </w:rPr>
      </w:pPr>
      <w:r w:rsidRPr="00E35E63">
        <w:rPr>
          <w:rFonts w:eastAsiaTheme="minorHAnsi" w:cs="Arial"/>
          <w:szCs w:val="20"/>
        </w:rPr>
        <w:lastRenderedPageBreak/>
        <w:t>Višina dodeljenih sredstev se določi v razredih naslednje tabele na podlagi števila doseženih točk.</w:t>
      </w:r>
    </w:p>
    <w:p w14:paraId="47D8C979" w14:textId="77777777" w:rsidR="00E35E63" w:rsidRPr="00E35E63" w:rsidRDefault="00E35E63" w:rsidP="00E35E63">
      <w:pPr>
        <w:spacing w:line="260" w:lineRule="atLeast"/>
        <w:rPr>
          <w:rFonts w:eastAsiaTheme="minorHAnsi" w:cs="Arial"/>
          <w:szCs w:val="20"/>
        </w:rPr>
      </w:pPr>
    </w:p>
    <w:tbl>
      <w:tblPr>
        <w:tblW w:w="9101" w:type="dxa"/>
        <w:tblInd w:w="108" w:type="dxa"/>
        <w:tblLook w:val="01E0" w:firstRow="1" w:lastRow="1" w:firstColumn="1" w:lastColumn="1" w:noHBand="0" w:noVBand="0"/>
      </w:tblPr>
      <w:tblGrid>
        <w:gridCol w:w="3148"/>
        <w:gridCol w:w="5953"/>
      </w:tblGrid>
      <w:tr w:rsidR="00E35E63" w:rsidRPr="00E35E63" w14:paraId="62DAEF69" w14:textId="77777777" w:rsidTr="0048677F">
        <w:tc>
          <w:tcPr>
            <w:tcW w:w="3148" w:type="dxa"/>
            <w:tcBorders>
              <w:top w:val="single" w:sz="4" w:space="0" w:color="auto"/>
              <w:left w:val="single" w:sz="4" w:space="0" w:color="auto"/>
              <w:bottom w:val="single" w:sz="4" w:space="0" w:color="auto"/>
              <w:right w:val="single" w:sz="4" w:space="0" w:color="auto"/>
            </w:tcBorders>
            <w:hideMark/>
          </w:tcPr>
          <w:p w14:paraId="62B60B82"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Število doseženih točk</w:t>
            </w:r>
          </w:p>
        </w:tc>
        <w:tc>
          <w:tcPr>
            <w:tcW w:w="5953" w:type="dxa"/>
            <w:tcBorders>
              <w:top w:val="single" w:sz="4" w:space="0" w:color="auto"/>
              <w:left w:val="single" w:sz="4" w:space="0" w:color="auto"/>
              <w:bottom w:val="single" w:sz="4" w:space="0" w:color="auto"/>
              <w:right w:val="single" w:sz="4" w:space="0" w:color="auto"/>
            </w:tcBorders>
            <w:hideMark/>
          </w:tcPr>
          <w:p w14:paraId="7CE4714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Višina dodeljenih sredstev od zaprošene vrednosti</w:t>
            </w:r>
          </w:p>
        </w:tc>
      </w:tr>
      <w:tr w:rsidR="00E35E63" w:rsidRPr="00E35E63" w14:paraId="3037E17C" w14:textId="77777777" w:rsidTr="0048677F">
        <w:tc>
          <w:tcPr>
            <w:tcW w:w="3148" w:type="dxa"/>
            <w:tcBorders>
              <w:top w:val="single" w:sz="4" w:space="0" w:color="auto"/>
              <w:left w:val="single" w:sz="4" w:space="0" w:color="auto"/>
              <w:bottom w:val="single" w:sz="4" w:space="0" w:color="auto"/>
              <w:right w:val="single" w:sz="4" w:space="0" w:color="auto"/>
            </w:tcBorders>
            <w:hideMark/>
          </w:tcPr>
          <w:p w14:paraId="041F6C96"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0-60</w:t>
            </w:r>
          </w:p>
        </w:tc>
        <w:tc>
          <w:tcPr>
            <w:tcW w:w="5953" w:type="dxa"/>
            <w:tcBorders>
              <w:top w:val="single" w:sz="4" w:space="0" w:color="auto"/>
              <w:left w:val="single" w:sz="4" w:space="0" w:color="auto"/>
              <w:bottom w:val="single" w:sz="4" w:space="0" w:color="auto"/>
              <w:right w:val="single" w:sz="4" w:space="0" w:color="auto"/>
            </w:tcBorders>
            <w:hideMark/>
          </w:tcPr>
          <w:p w14:paraId="44955703"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0%</w:t>
            </w:r>
          </w:p>
        </w:tc>
      </w:tr>
      <w:tr w:rsidR="00E35E63" w:rsidRPr="00E35E63" w14:paraId="29FDC1E3" w14:textId="77777777" w:rsidTr="0048677F">
        <w:tc>
          <w:tcPr>
            <w:tcW w:w="3148" w:type="dxa"/>
            <w:tcBorders>
              <w:top w:val="single" w:sz="4" w:space="0" w:color="auto"/>
              <w:left w:val="single" w:sz="4" w:space="0" w:color="auto"/>
              <w:bottom w:val="single" w:sz="4" w:space="0" w:color="auto"/>
              <w:right w:val="single" w:sz="4" w:space="0" w:color="auto"/>
            </w:tcBorders>
            <w:hideMark/>
          </w:tcPr>
          <w:p w14:paraId="6AD23241"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61-70</w:t>
            </w:r>
          </w:p>
        </w:tc>
        <w:tc>
          <w:tcPr>
            <w:tcW w:w="5953" w:type="dxa"/>
            <w:tcBorders>
              <w:top w:val="single" w:sz="4" w:space="0" w:color="auto"/>
              <w:left w:val="single" w:sz="4" w:space="0" w:color="auto"/>
              <w:bottom w:val="single" w:sz="4" w:space="0" w:color="auto"/>
              <w:right w:val="single" w:sz="4" w:space="0" w:color="auto"/>
            </w:tcBorders>
            <w:hideMark/>
          </w:tcPr>
          <w:p w14:paraId="1CDECA25"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nad 60 do 70%</w:t>
            </w:r>
          </w:p>
        </w:tc>
      </w:tr>
      <w:tr w:rsidR="00E35E63" w:rsidRPr="00E35E63" w14:paraId="1EB3D169" w14:textId="77777777" w:rsidTr="0048677F">
        <w:tc>
          <w:tcPr>
            <w:tcW w:w="3148" w:type="dxa"/>
            <w:tcBorders>
              <w:top w:val="single" w:sz="4" w:space="0" w:color="auto"/>
              <w:left w:val="single" w:sz="4" w:space="0" w:color="auto"/>
              <w:bottom w:val="single" w:sz="4" w:space="0" w:color="auto"/>
              <w:right w:val="single" w:sz="4" w:space="0" w:color="auto"/>
            </w:tcBorders>
            <w:hideMark/>
          </w:tcPr>
          <w:p w14:paraId="0703F025"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71-80</w:t>
            </w:r>
          </w:p>
        </w:tc>
        <w:tc>
          <w:tcPr>
            <w:tcW w:w="5953" w:type="dxa"/>
            <w:tcBorders>
              <w:top w:val="single" w:sz="4" w:space="0" w:color="auto"/>
              <w:left w:val="single" w:sz="4" w:space="0" w:color="auto"/>
              <w:bottom w:val="single" w:sz="4" w:space="0" w:color="auto"/>
              <w:right w:val="single" w:sz="4" w:space="0" w:color="auto"/>
            </w:tcBorders>
            <w:hideMark/>
          </w:tcPr>
          <w:p w14:paraId="3D206447"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nad 70 do 80%</w:t>
            </w:r>
          </w:p>
        </w:tc>
      </w:tr>
      <w:tr w:rsidR="00E35E63" w:rsidRPr="00E35E63" w14:paraId="4217F34E" w14:textId="77777777" w:rsidTr="0048677F">
        <w:tc>
          <w:tcPr>
            <w:tcW w:w="3148" w:type="dxa"/>
            <w:tcBorders>
              <w:top w:val="single" w:sz="4" w:space="0" w:color="auto"/>
              <w:left w:val="single" w:sz="4" w:space="0" w:color="auto"/>
              <w:bottom w:val="single" w:sz="4" w:space="0" w:color="auto"/>
              <w:right w:val="single" w:sz="4" w:space="0" w:color="auto"/>
            </w:tcBorders>
            <w:hideMark/>
          </w:tcPr>
          <w:p w14:paraId="737565E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81-90</w:t>
            </w:r>
          </w:p>
        </w:tc>
        <w:tc>
          <w:tcPr>
            <w:tcW w:w="5953" w:type="dxa"/>
            <w:tcBorders>
              <w:top w:val="single" w:sz="4" w:space="0" w:color="auto"/>
              <w:left w:val="single" w:sz="4" w:space="0" w:color="auto"/>
              <w:bottom w:val="single" w:sz="4" w:space="0" w:color="auto"/>
              <w:right w:val="single" w:sz="4" w:space="0" w:color="auto"/>
            </w:tcBorders>
            <w:hideMark/>
          </w:tcPr>
          <w:p w14:paraId="79D38165"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nad 80 do 90%</w:t>
            </w:r>
          </w:p>
        </w:tc>
      </w:tr>
      <w:tr w:rsidR="00E35E63" w:rsidRPr="00E35E63" w14:paraId="4A80EAE6" w14:textId="77777777" w:rsidTr="0048677F">
        <w:tc>
          <w:tcPr>
            <w:tcW w:w="3148" w:type="dxa"/>
            <w:tcBorders>
              <w:top w:val="single" w:sz="4" w:space="0" w:color="auto"/>
              <w:left w:val="single" w:sz="4" w:space="0" w:color="auto"/>
              <w:bottom w:val="single" w:sz="4" w:space="0" w:color="auto"/>
              <w:right w:val="single" w:sz="4" w:space="0" w:color="auto"/>
            </w:tcBorders>
            <w:hideMark/>
          </w:tcPr>
          <w:p w14:paraId="2BDDDBAB"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91-100</w:t>
            </w:r>
          </w:p>
        </w:tc>
        <w:tc>
          <w:tcPr>
            <w:tcW w:w="5953" w:type="dxa"/>
            <w:tcBorders>
              <w:top w:val="single" w:sz="4" w:space="0" w:color="auto"/>
              <w:left w:val="single" w:sz="4" w:space="0" w:color="auto"/>
              <w:bottom w:val="single" w:sz="4" w:space="0" w:color="auto"/>
              <w:right w:val="single" w:sz="4" w:space="0" w:color="auto"/>
            </w:tcBorders>
            <w:hideMark/>
          </w:tcPr>
          <w:p w14:paraId="7940EAE9"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nad 90 do 100%</w:t>
            </w:r>
          </w:p>
        </w:tc>
      </w:tr>
    </w:tbl>
    <w:p w14:paraId="4EC055F1" w14:textId="77777777" w:rsidR="00E35E63" w:rsidRPr="00E35E63" w:rsidRDefault="00E35E63" w:rsidP="00E35E63">
      <w:pPr>
        <w:spacing w:line="260" w:lineRule="atLeast"/>
        <w:rPr>
          <w:rFonts w:eastAsiaTheme="minorHAnsi" w:cs="Arial"/>
          <w:szCs w:val="20"/>
        </w:rPr>
      </w:pPr>
    </w:p>
    <w:p w14:paraId="43ADD6F7" w14:textId="77777777" w:rsidR="00E35E63" w:rsidRPr="00E35E63" w:rsidRDefault="00E35E63" w:rsidP="00E35E63">
      <w:pPr>
        <w:spacing w:line="260" w:lineRule="atLeast"/>
        <w:rPr>
          <w:rFonts w:eastAsiaTheme="minorHAnsi" w:cs="Arial"/>
          <w:szCs w:val="20"/>
          <w:u w:val="single"/>
        </w:rPr>
      </w:pPr>
      <w:r w:rsidRPr="00E35E63">
        <w:rPr>
          <w:rFonts w:eastAsiaTheme="minorHAnsi" w:cs="Arial"/>
          <w:szCs w:val="20"/>
          <w:u w:val="single"/>
        </w:rPr>
        <w:t>Pretvorba točk v odstotek dodeljenih sredstev:</w:t>
      </w:r>
    </w:p>
    <w:p w14:paraId="7F1CA874" w14:textId="77777777" w:rsidR="00E35E63" w:rsidRPr="00E35E63" w:rsidRDefault="00E35E63" w:rsidP="00E35E63">
      <w:pPr>
        <w:spacing w:line="260" w:lineRule="atLeast"/>
        <w:rPr>
          <w:rFonts w:eastAsiaTheme="minorHAnsi" w:cs="Arial"/>
          <w:szCs w:val="20"/>
        </w:rPr>
      </w:pPr>
      <w:r w:rsidRPr="00E35E63">
        <w:rPr>
          <w:rFonts w:eastAsiaTheme="minorHAnsi" w:cs="Arial"/>
          <w:szCs w:val="20"/>
        </w:rPr>
        <w:t>1 točka = 1 % dodeljenih sredstev.</w:t>
      </w:r>
    </w:p>
    <w:p w14:paraId="09776B78" w14:textId="77777777" w:rsidR="00E35E63" w:rsidRPr="00E35E63" w:rsidRDefault="00E35E63" w:rsidP="00E35E63">
      <w:pPr>
        <w:spacing w:line="260" w:lineRule="atLeast"/>
        <w:rPr>
          <w:rFonts w:eastAsiaTheme="minorHAnsi" w:cs="Arial"/>
          <w:szCs w:val="20"/>
        </w:rPr>
      </w:pPr>
    </w:p>
    <w:p w14:paraId="4562A1DA" w14:textId="77777777" w:rsidR="00E35E63" w:rsidRPr="00E35E63" w:rsidRDefault="00E35E63" w:rsidP="00E35E63">
      <w:pPr>
        <w:spacing w:line="260" w:lineRule="atLeast"/>
        <w:rPr>
          <w:rFonts w:eastAsiaTheme="minorHAnsi" w:cs="Arial"/>
          <w:szCs w:val="20"/>
          <w:u w:val="single"/>
        </w:rPr>
      </w:pPr>
      <w:r w:rsidRPr="00E35E63">
        <w:rPr>
          <w:rFonts w:eastAsiaTheme="minorHAnsi" w:cs="Arial"/>
          <w:szCs w:val="20"/>
          <w:u w:val="single"/>
        </w:rPr>
        <w:t>Primer točke / %:</w:t>
      </w:r>
    </w:p>
    <w:p w14:paraId="73E7F811" w14:textId="68EA5108"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62 točk = 62 % dodeljenih sredstev od zaprošene vrednosti, vendar ne več kot je razpisan</w:t>
      </w:r>
      <w:r w:rsidR="009F2B00">
        <w:rPr>
          <w:rFonts w:eastAsiaTheme="minorHAnsi" w:cs="Arial"/>
          <w:szCs w:val="20"/>
        </w:rPr>
        <w:t>ih sredstev.</w:t>
      </w:r>
    </w:p>
    <w:p w14:paraId="25249625" w14:textId="77777777" w:rsidR="00E35E63" w:rsidRPr="00E35E63" w:rsidRDefault="00E35E63" w:rsidP="00E35E63">
      <w:pPr>
        <w:spacing w:line="260" w:lineRule="atLeast"/>
        <w:rPr>
          <w:rFonts w:eastAsiaTheme="minorHAnsi" w:cs="Arial"/>
          <w:szCs w:val="20"/>
        </w:rPr>
      </w:pPr>
    </w:p>
    <w:p w14:paraId="07A0C790" w14:textId="77777777" w:rsidR="00E35E63" w:rsidRPr="00E35E63" w:rsidRDefault="00E35E63" w:rsidP="00E35E63">
      <w:pPr>
        <w:spacing w:line="260" w:lineRule="atLeast"/>
        <w:rPr>
          <w:rFonts w:eastAsiaTheme="minorHAnsi" w:cs="Arial"/>
          <w:szCs w:val="20"/>
        </w:rPr>
      </w:pPr>
      <w:r w:rsidRPr="00E35E63">
        <w:rPr>
          <w:rFonts w:eastAsiaTheme="minorHAnsi" w:cs="Arial"/>
          <w:szCs w:val="20"/>
          <w:u w:val="single"/>
        </w:rPr>
        <w:t>Dodeljena sredstva se zaokrožujejo na 50 EUR</w:t>
      </w:r>
    </w:p>
    <w:p w14:paraId="3E1482AE" w14:textId="77777777" w:rsidR="00E35E63" w:rsidRPr="00E35E63" w:rsidRDefault="00E35E63" w:rsidP="00E35E63">
      <w:pPr>
        <w:spacing w:line="260" w:lineRule="atLeast"/>
        <w:rPr>
          <w:rFonts w:eastAsiaTheme="minorHAnsi" w:cs="Arial"/>
          <w:szCs w:val="20"/>
        </w:rPr>
      </w:pPr>
    </w:p>
    <w:p w14:paraId="33E61CDC" w14:textId="77777777" w:rsidR="00E35E63" w:rsidRPr="00E35E63" w:rsidRDefault="00E35E63" w:rsidP="00E35E63">
      <w:pPr>
        <w:spacing w:line="260" w:lineRule="atLeast"/>
        <w:rPr>
          <w:rFonts w:eastAsiaTheme="minorHAnsi" w:cs="Arial"/>
          <w:szCs w:val="20"/>
          <w:u w:val="single"/>
        </w:rPr>
      </w:pPr>
      <w:r w:rsidRPr="00E35E63">
        <w:rPr>
          <w:rFonts w:eastAsiaTheme="minorHAnsi" w:cs="Arial"/>
          <w:szCs w:val="20"/>
          <w:u w:val="single"/>
        </w:rPr>
        <w:t>Primera zaokroževanja:</w:t>
      </w:r>
    </w:p>
    <w:p w14:paraId="1DEE00FC" w14:textId="77777777" w:rsidR="00E35E63" w:rsidRPr="00E35E63" w:rsidRDefault="00E35E63" w:rsidP="00E35E63">
      <w:pPr>
        <w:numPr>
          <w:ilvl w:val="0"/>
          <w:numId w:val="17"/>
        </w:numPr>
        <w:spacing w:after="160" w:line="260" w:lineRule="atLeast"/>
        <w:jc w:val="both"/>
        <w:rPr>
          <w:rFonts w:eastAsiaTheme="minorHAnsi" w:cs="Arial"/>
          <w:szCs w:val="20"/>
        </w:rPr>
      </w:pPr>
      <w:r w:rsidRPr="00E35E63">
        <w:rPr>
          <w:rFonts w:eastAsiaTheme="minorHAnsi" w:cs="Arial"/>
          <w:szCs w:val="20"/>
        </w:rPr>
        <w:t xml:space="preserve">1.844 EUR = 1.850 EUR; </w:t>
      </w:r>
      <w:r w:rsidRPr="00E35E63">
        <w:rPr>
          <w:rFonts w:eastAsiaTheme="minorHAnsi" w:cs="Arial"/>
          <w:szCs w:val="20"/>
        </w:rPr>
        <w:tab/>
      </w:r>
    </w:p>
    <w:p w14:paraId="4EA88DF3" w14:textId="77777777" w:rsidR="00E35E63" w:rsidRPr="00E35E63" w:rsidRDefault="00E35E63" w:rsidP="00E35E63">
      <w:pPr>
        <w:numPr>
          <w:ilvl w:val="0"/>
          <w:numId w:val="17"/>
        </w:numPr>
        <w:spacing w:after="160" w:line="260" w:lineRule="atLeast"/>
        <w:jc w:val="both"/>
        <w:rPr>
          <w:rFonts w:eastAsiaTheme="minorHAnsi" w:cs="Arial"/>
          <w:szCs w:val="20"/>
        </w:rPr>
      </w:pPr>
      <w:r w:rsidRPr="00E35E63">
        <w:rPr>
          <w:rFonts w:eastAsiaTheme="minorHAnsi" w:cs="Arial"/>
          <w:szCs w:val="20"/>
        </w:rPr>
        <w:t>1.475 EUR = 1.500 EUR.</w:t>
      </w:r>
    </w:p>
    <w:p w14:paraId="339E0121" w14:textId="77777777" w:rsidR="00E35E63" w:rsidRPr="00E35E63" w:rsidRDefault="00E35E63" w:rsidP="009F2B00">
      <w:pPr>
        <w:spacing w:line="260" w:lineRule="atLeast"/>
        <w:jc w:val="both"/>
        <w:rPr>
          <w:rFonts w:eastAsiaTheme="minorHAnsi" w:cs="Arial"/>
          <w:i/>
          <w:szCs w:val="20"/>
        </w:rPr>
      </w:pPr>
    </w:p>
    <w:p w14:paraId="4F9E1CC3" w14:textId="77777777" w:rsidR="00E35E63" w:rsidRPr="00E35E63" w:rsidRDefault="00E35E63" w:rsidP="00E35E63">
      <w:pPr>
        <w:numPr>
          <w:ilvl w:val="0"/>
          <w:numId w:val="22"/>
        </w:numPr>
        <w:spacing w:after="160" w:line="260" w:lineRule="atLeast"/>
        <w:jc w:val="both"/>
        <w:rPr>
          <w:rFonts w:eastAsiaTheme="minorHAnsi" w:cs="Arial"/>
          <w:b/>
          <w:szCs w:val="20"/>
        </w:rPr>
      </w:pPr>
      <w:r w:rsidRPr="00E35E63">
        <w:rPr>
          <w:rFonts w:eastAsiaTheme="minorHAnsi" w:cs="Arial"/>
          <w:b/>
          <w:szCs w:val="20"/>
        </w:rPr>
        <w:t xml:space="preserve">Način odločanja </w:t>
      </w:r>
      <w:r w:rsidRPr="00E35E63">
        <w:rPr>
          <w:rFonts w:eastAsiaTheme="minorHAnsi" w:cs="Arial"/>
          <w:b/>
          <w:szCs w:val="20"/>
        </w:rPr>
        <w:tab/>
      </w:r>
    </w:p>
    <w:p w14:paraId="7FC25381" w14:textId="77777777" w:rsidR="00E35E63" w:rsidRPr="00E35E63" w:rsidRDefault="00E35E63" w:rsidP="00E35E63">
      <w:pPr>
        <w:spacing w:line="260" w:lineRule="atLeast"/>
        <w:ind w:left="720"/>
        <w:jc w:val="both"/>
        <w:rPr>
          <w:rFonts w:eastAsiaTheme="minorHAnsi" w:cs="Arial"/>
          <w:b/>
          <w:szCs w:val="20"/>
        </w:rPr>
      </w:pPr>
    </w:p>
    <w:p w14:paraId="5D0A86EE" w14:textId="4372A9CE" w:rsidR="00E35E63" w:rsidRDefault="00E35E63" w:rsidP="00E35E63">
      <w:pPr>
        <w:spacing w:line="260" w:lineRule="atLeast"/>
        <w:jc w:val="both"/>
        <w:rPr>
          <w:rFonts w:eastAsiaTheme="minorHAnsi" w:cs="Arial"/>
          <w:szCs w:val="20"/>
        </w:rPr>
      </w:pPr>
      <w:r w:rsidRPr="00E35E63">
        <w:rPr>
          <w:rFonts w:eastAsiaTheme="minorHAnsi" w:cs="Arial"/>
          <w:szCs w:val="20"/>
        </w:rPr>
        <w:t xml:space="preserve">Strokovna komisija, ki jo imenuje predstojnik ministrstva, opravi strokovni pregled vlog ter jih glede na razpoložljiva proračunska sredstva oceni na podlagi pogojev in meril, ki so navedena v razpisni dokumentaciji. </w:t>
      </w:r>
    </w:p>
    <w:p w14:paraId="52FD589C" w14:textId="77777777" w:rsidR="009F2B00" w:rsidRPr="00E35E63" w:rsidRDefault="009F2B00" w:rsidP="00E35E63">
      <w:pPr>
        <w:spacing w:line="260" w:lineRule="atLeast"/>
        <w:jc w:val="both"/>
        <w:rPr>
          <w:rFonts w:eastAsiaTheme="minorHAnsi" w:cs="Arial"/>
          <w:szCs w:val="20"/>
        </w:rPr>
      </w:pPr>
    </w:p>
    <w:p w14:paraId="77E73718" w14:textId="77777777" w:rsidR="00E35E63" w:rsidRPr="00E35E63" w:rsidRDefault="00E35E63" w:rsidP="00E35E63">
      <w:pPr>
        <w:spacing w:line="260" w:lineRule="atLeast"/>
        <w:jc w:val="both"/>
        <w:rPr>
          <w:rFonts w:eastAsiaTheme="minorHAnsi" w:cs="Arial"/>
          <w:szCs w:val="20"/>
        </w:rPr>
      </w:pPr>
      <w:r w:rsidRPr="00E35E63">
        <w:rPr>
          <w:rFonts w:eastAsiaTheme="minorHAnsi" w:cs="Arial"/>
          <w:szCs w:val="20"/>
        </w:rPr>
        <w:t xml:space="preserve">Na podlagi ocene vlog komisija pripravi končni predlog finančne podpore, ki ga podpišejo predsednik in člani strokovne razpisne komisije. Na osnovi končnega predloga finančne podpore predstojnik ministrstva s sklepom odloči o razdelitvi sredstev. </w:t>
      </w:r>
    </w:p>
    <w:p w14:paraId="7C397D5D" w14:textId="77777777" w:rsidR="00E35E63" w:rsidRPr="00E35E63" w:rsidRDefault="00E35E63" w:rsidP="00E35E63">
      <w:pPr>
        <w:spacing w:line="260" w:lineRule="atLeast"/>
        <w:jc w:val="both"/>
        <w:rPr>
          <w:rFonts w:eastAsiaTheme="minorHAnsi" w:cs="Arial"/>
          <w:i/>
          <w:szCs w:val="20"/>
        </w:rPr>
      </w:pPr>
    </w:p>
    <w:p w14:paraId="448B5D7C" w14:textId="77777777" w:rsidR="00E35E63" w:rsidRPr="00E35E63" w:rsidRDefault="00E35E63" w:rsidP="00E35E63">
      <w:pPr>
        <w:overflowPunct w:val="0"/>
        <w:autoSpaceDE w:val="0"/>
        <w:autoSpaceDN w:val="0"/>
        <w:adjustRightInd w:val="0"/>
        <w:spacing w:line="240" w:lineRule="auto"/>
        <w:jc w:val="both"/>
        <w:textAlignment w:val="baseline"/>
        <w:rPr>
          <w:rFonts w:cs="Arial"/>
          <w:szCs w:val="20"/>
          <w:lang w:eastAsia="sl-SI"/>
        </w:rPr>
      </w:pPr>
      <w:r w:rsidRPr="00E35E63">
        <w:rPr>
          <w:rFonts w:cs="Arial"/>
          <w:szCs w:val="20"/>
          <w:lang w:eastAsia="sl-SI"/>
        </w:rPr>
        <w:t xml:space="preserve">Upravičenci bodo pozvani k podpisu pogodbe. Če se upravičenec v roku osmih (8) dni od prejema poziva k podpisu pogodbe na poziv pisno ne odzove, se šteje, da je umaknil vlogo za pridobitev sredstev. </w:t>
      </w:r>
    </w:p>
    <w:p w14:paraId="318E2BE6" w14:textId="77777777" w:rsidR="00E35E63" w:rsidRPr="00E35E63" w:rsidRDefault="00E35E63" w:rsidP="00E35E63">
      <w:pPr>
        <w:spacing w:line="260" w:lineRule="atLeast"/>
        <w:jc w:val="both"/>
        <w:rPr>
          <w:rFonts w:eastAsiaTheme="minorHAnsi" w:cs="Arial"/>
          <w:szCs w:val="20"/>
        </w:rPr>
      </w:pPr>
    </w:p>
    <w:p w14:paraId="3636E5D4" w14:textId="77777777" w:rsidR="00E35E63" w:rsidRPr="00E35E63" w:rsidRDefault="00E35E63" w:rsidP="009F2B00">
      <w:pPr>
        <w:spacing w:line="240" w:lineRule="auto"/>
        <w:ind w:left="1080" w:hanging="720"/>
        <w:contextualSpacing/>
        <w:jc w:val="center"/>
        <w:outlineLvl w:val="0"/>
        <w:rPr>
          <w:rFonts w:cs="Tahoma"/>
          <w:b/>
          <w:bCs/>
          <w:sz w:val="32"/>
          <w:szCs w:val="32"/>
          <w:lang w:eastAsia="sl-SI"/>
        </w:rPr>
      </w:pPr>
      <w:r w:rsidRPr="00E35E63">
        <w:rPr>
          <w:rFonts w:cs="Tahoma"/>
          <w:b/>
          <w:bCs/>
          <w:sz w:val="32"/>
          <w:szCs w:val="32"/>
          <w:lang w:eastAsia="sl-SI"/>
        </w:rPr>
        <w:t>OBRAZCI</w:t>
      </w:r>
    </w:p>
    <w:p w14:paraId="731BD698" w14:textId="77777777" w:rsidR="00E35E63" w:rsidRPr="00E35E63" w:rsidRDefault="00E35E63" w:rsidP="00E35E63">
      <w:pPr>
        <w:spacing w:line="240" w:lineRule="auto"/>
        <w:rPr>
          <w:rFonts w:cs="Arial"/>
          <w:sz w:val="24"/>
          <w:lang w:eastAsia="sl-SI"/>
        </w:rPr>
      </w:pPr>
    </w:p>
    <w:p w14:paraId="0E048A98" w14:textId="77777777" w:rsidR="00E35E63" w:rsidRPr="00E35E63" w:rsidRDefault="00E35E63" w:rsidP="00E35E63">
      <w:pPr>
        <w:spacing w:line="240" w:lineRule="auto"/>
        <w:rPr>
          <w:rFonts w:cs="Arial"/>
          <w:szCs w:val="20"/>
          <w:lang w:eastAsia="sl-SI"/>
        </w:rPr>
      </w:pPr>
      <w:r w:rsidRPr="00E35E63">
        <w:rPr>
          <w:rFonts w:cs="Arial"/>
          <w:szCs w:val="20"/>
          <w:lang w:eastAsia="sl-SI"/>
        </w:rPr>
        <w:t>Obrazci so zaradi lažjega izpolnjevanja podani v ločenih dokumentih in sicer:</w:t>
      </w:r>
    </w:p>
    <w:p w14:paraId="5F45A8FB" w14:textId="77777777" w:rsidR="00E35E63" w:rsidRPr="00E35E63" w:rsidRDefault="00E35E63" w:rsidP="00E35E63">
      <w:pPr>
        <w:spacing w:line="240" w:lineRule="auto"/>
        <w:rPr>
          <w:rFonts w:cs="Arial"/>
          <w:sz w:val="24"/>
          <w:lang w:eastAsia="sl-SI"/>
        </w:rPr>
      </w:pPr>
    </w:p>
    <w:p w14:paraId="0E709521" w14:textId="77777777" w:rsidR="00E35E63" w:rsidRPr="00E35E63" w:rsidRDefault="00E35E63" w:rsidP="00E35E63">
      <w:pPr>
        <w:numPr>
          <w:ilvl w:val="0"/>
          <w:numId w:val="11"/>
        </w:numPr>
        <w:spacing w:after="160" w:line="252" w:lineRule="auto"/>
        <w:contextualSpacing/>
        <w:jc w:val="both"/>
        <w:rPr>
          <w:rFonts w:eastAsiaTheme="minorEastAsia" w:cs="Arial"/>
          <w:szCs w:val="20"/>
        </w:rPr>
      </w:pPr>
      <w:r w:rsidRPr="00E35E63">
        <w:rPr>
          <w:rFonts w:eastAsiaTheme="minorEastAsia" w:cs="Arial"/>
          <w:szCs w:val="20"/>
        </w:rPr>
        <w:t>Obrazec 1 – Prijava</w:t>
      </w:r>
    </w:p>
    <w:p w14:paraId="1015D4B4" w14:textId="77777777" w:rsidR="00E35E63" w:rsidRPr="00E35E63" w:rsidRDefault="00E35E63" w:rsidP="00E35E63">
      <w:pPr>
        <w:numPr>
          <w:ilvl w:val="0"/>
          <w:numId w:val="11"/>
        </w:numPr>
        <w:spacing w:after="160" w:line="252" w:lineRule="auto"/>
        <w:contextualSpacing/>
        <w:jc w:val="both"/>
        <w:rPr>
          <w:rFonts w:eastAsiaTheme="minorEastAsia" w:cs="Arial"/>
          <w:szCs w:val="20"/>
        </w:rPr>
      </w:pPr>
      <w:r w:rsidRPr="00E35E63">
        <w:rPr>
          <w:rFonts w:eastAsiaTheme="minorEastAsia" w:cs="Arial"/>
          <w:szCs w:val="20"/>
        </w:rPr>
        <w:t>Obrazec 2 – Izjava prijavitelja o sprejemanju pogojev za kandidiranje</w:t>
      </w:r>
    </w:p>
    <w:p w14:paraId="308DBC55" w14:textId="77777777" w:rsidR="00E35E63" w:rsidRPr="00E35E63" w:rsidRDefault="00E35E63" w:rsidP="00E35E63">
      <w:pPr>
        <w:numPr>
          <w:ilvl w:val="0"/>
          <w:numId w:val="11"/>
        </w:numPr>
        <w:spacing w:after="160" w:line="252" w:lineRule="auto"/>
        <w:contextualSpacing/>
        <w:jc w:val="both"/>
        <w:rPr>
          <w:rFonts w:eastAsiaTheme="minorEastAsia" w:cs="Arial"/>
          <w:szCs w:val="20"/>
        </w:rPr>
      </w:pPr>
      <w:r w:rsidRPr="00E35E63">
        <w:rPr>
          <w:rFonts w:eastAsiaTheme="minorEastAsia" w:cs="Arial"/>
          <w:szCs w:val="20"/>
        </w:rPr>
        <w:t>Obrazec 3 – Vzorčna pogodba o sofinanciranju</w:t>
      </w:r>
    </w:p>
    <w:p w14:paraId="487ED289" w14:textId="77777777" w:rsidR="00E35E63" w:rsidRPr="00E35E63" w:rsidRDefault="00E35E63" w:rsidP="00E35E63">
      <w:pPr>
        <w:numPr>
          <w:ilvl w:val="0"/>
          <w:numId w:val="11"/>
        </w:numPr>
        <w:spacing w:after="160" w:line="252" w:lineRule="auto"/>
        <w:contextualSpacing/>
        <w:jc w:val="both"/>
        <w:rPr>
          <w:rFonts w:eastAsiaTheme="minorEastAsia" w:cs="Arial"/>
          <w:szCs w:val="20"/>
        </w:rPr>
      </w:pPr>
      <w:r w:rsidRPr="00E35E63">
        <w:rPr>
          <w:rFonts w:eastAsiaTheme="minorEastAsia" w:cs="Arial"/>
          <w:szCs w:val="20"/>
        </w:rPr>
        <w:t>Obrazec 4 – Vzorec – Oddaja vloge (Oprema ovojnice)</w:t>
      </w:r>
    </w:p>
    <w:p w14:paraId="0E65495C" w14:textId="77777777" w:rsidR="000B26A5" w:rsidRDefault="000B26A5" w:rsidP="00E35E63">
      <w:pPr>
        <w:spacing w:line="240" w:lineRule="auto"/>
        <w:rPr>
          <w:rFonts w:cs="Arial"/>
          <w:sz w:val="24"/>
          <w:lang w:eastAsia="sl-SI"/>
        </w:rPr>
      </w:pPr>
    </w:p>
    <w:p w14:paraId="3CB1B0FE" w14:textId="77777777" w:rsidR="000B26A5" w:rsidRDefault="000B26A5" w:rsidP="00E35E63">
      <w:pPr>
        <w:spacing w:line="240" w:lineRule="auto"/>
        <w:rPr>
          <w:rFonts w:cs="Arial"/>
          <w:sz w:val="24"/>
          <w:lang w:eastAsia="sl-SI"/>
        </w:rPr>
      </w:pPr>
    </w:p>
    <w:p w14:paraId="449E23FC" w14:textId="77777777" w:rsidR="000B26A5" w:rsidRDefault="000B26A5" w:rsidP="00E35E63">
      <w:pPr>
        <w:spacing w:line="240" w:lineRule="auto"/>
        <w:rPr>
          <w:rFonts w:cs="Arial"/>
          <w:sz w:val="24"/>
          <w:lang w:eastAsia="sl-SI"/>
        </w:rPr>
      </w:pPr>
    </w:p>
    <w:p w14:paraId="747B6E03" w14:textId="77777777" w:rsidR="000B26A5" w:rsidRDefault="000B26A5" w:rsidP="00E35E63">
      <w:pPr>
        <w:spacing w:line="240" w:lineRule="auto"/>
        <w:rPr>
          <w:rFonts w:cs="Arial"/>
          <w:sz w:val="24"/>
          <w:lang w:eastAsia="sl-SI"/>
        </w:rPr>
      </w:pPr>
    </w:p>
    <w:p w14:paraId="2CDD281A" w14:textId="77777777" w:rsidR="000B26A5" w:rsidRDefault="000B26A5" w:rsidP="00E35E63">
      <w:pPr>
        <w:spacing w:line="240" w:lineRule="auto"/>
        <w:rPr>
          <w:rFonts w:cs="Arial"/>
          <w:sz w:val="24"/>
          <w:lang w:eastAsia="sl-SI"/>
        </w:rPr>
      </w:pPr>
    </w:p>
    <w:p w14:paraId="53589363" w14:textId="77777777" w:rsidR="000B26A5" w:rsidRDefault="000B26A5" w:rsidP="00E35E63">
      <w:pPr>
        <w:spacing w:line="240" w:lineRule="auto"/>
        <w:rPr>
          <w:rFonts w:cs="Arial"/>
          <w:sz w:val="24"/>
          <w:lang w:eastAsia="sl-SI"/>
        </w:rPr>
      </w:pPr>
    </w:p>
    <w:p w14:paraId="19009BB2" w14:textId="77777777" w:rsidR="000B26A5" w:rsidRPr="00E35E63" w:rsidRDefault="000B26A5" w:rsidP="00E35E63">
      <w:pPr>
        <w:spacing w:line="240" w:lineRule="auto"/>
        <w:rPr>
          <w:rFonts w:cs="Arial"/>
          <w:sz w:val="24"/>
          <w:lang w:eastAsia="sl-SI"/>
        </w:rPr>
      </w:pPr>
    </w:p>
    <w:p w14:paraId="22B50EF6" w14:textId="20E92997" w:rsidR="00E35E63" w:rsidRPr="00E35E63" w:rsidRDefault="00E35E63" w:rsidP="009F2B00">
      <w:pPr>
        <w:spacing w:line="240" w:lineRule="auto"/>
        <w:ind w:left="1080" w:hanging="720"/>
        <w:contextualSpacing/>
        <w:jc w:val="center"/>
        <w:outlineLvl w:val="0"/>
        <w:rPr>
          <w:rFonts w:cs="Tahoma"/>
          <w:b/>
          <w:bCs/>
          <w:sz w:val="32"/>
          <w:szCs w:val="32"/>
          <w:lang w:eastAsia="sl-SI"/>
        </w:rPr>
      </w:pPr>
      <w:r w:rsidRPr="00E35E63">
        <w:rPr>
          <w:rFonts w:cs="Tahoma"/>
          <w:b/>
          <w:bCs/>
          <w:sz w:val="32"/>
          <w:szCs w:val="32"/>
          <w:lang w:eastAsia="sl-SI"/>
        </w:rPr>
        <w:lastRenderedPageBreak/>
        <w:t>PRILOG</w:t>
      </w:r>
      <w:r w:rsidR="000B26A5">
        <w:rPr>
          <w:rFonts w:cs="Tahoma"/>
          <w:b/>
          <w:bCs/>
          <w:sz w:val="32"/>
          <w:szCs w:val="32"/>
          <w:lang w:eastAsia="sl-SI"/>
        </w:rPr>
        <w:t>A</w:t>
      </w:r>
      <w:r w:rsidRPr="00E35E63">
        <w:rPr>
          <w:rFonts w:cs="Tahoma"/>
          <w:b/>
          <w:bCs/>
          <w:sz w:val="32"/>
          <w:szCs w:val="32"/>
          <w:lang w:eastAsia="sl-SI"/>
        </w:rPr>
        <w:t xml:space="preserve"> V RAZPISNI DOKUMENTACIJI</w:t>
      </w:r>
    </w:p>
    <w:p w14:paraId="170BBD66" w14:textId="77777777" w:rsidR="00E35E63" w:rsidRPr="00E35E63" w:rsidRDefault="00E35E63" w:rsidP="00E35E63">
      <w:pPr>
        <w:spacing w:after="160" w:line="259" w:lineRule="auto"/>
        <w:rPr>
          <w:rFonts w:asciiTheme="minorHAnsi" w:eastAsiaTheme="minorHAnsi" w:hAnsiTheme="minorHAnsi" w:cstheme="minorBidi"/>
          <w:sz w:val="22"/>
          <w:szCs w:val="22"/>
          <w:lang w:eastAsia="sl-SI"/>
        </w:rPr>
      </w:pPr>
    </w:p>
    <w:p w14:paraId="386DB737" w14:textId="77777777" w:rsidR="00E35E63" w:rsidRPr="00E35E63" w:rsidRDefault="00E35E63" w:rsidP="00E35E63">
      <w:pPr>
        <w:keepNext/>
        <w:keepLines/>
        <w:spacing w:before="40" w:line="259" w:lineRule="auto"/>
        <w:outlineLvl w:val="1"/>
        <w:rPr>
          <w:rFonts w:cs="Arial"/>
          <w:szCs w:val="20"/>
          <w:lang w:eastAsia="sl-SI"/>
        </w:rPr>
      </w:pPr>
      <w:bookmarkStart w:id="18" w:name="_Hlk155875247"/>
      <w:r w:rsidRPr="00E35E63">
        <w:rPr>
          <w:rFonts w:cs="Arial"/>
          <w:szCs w:val="20"/>
          <w:lang w:eastAsia="sl-SI"/>
        </w:rPr>
        <w:t xml:space="preserve">Priloga št. 1: </w:t>
      </w:r>
      <w:bookmarkEnd w:id="18"/>
      <w:r w:rsidRPr="00E35E63">
        <w:rPr>
          <w:rFonts w:cs="Arial"/>
          <w:szCs w:val="20"/>
          <w:lang w:eastAsia="sl-SI"/>
        </w:rPr>
        <w:t xml:space="preserve">Vzorec ocenjevalnega lista </w:t>
      </w:r>
    </w:p>
    <w:p w14:paraId="641A858E" w14:textId="77777777" w:rsidR="00E35E63" w:rsidRPr="00E35E63" w:rsidRDefault="00E35E63" w:rsidP="00E35E63">
      <w:pPr>
        <w:spacing w:after="160" w:line="259" w:lineRule="auto"/>
        <w:rPr>
          <w:rFonts w:asciiTheme="minorHAnsi" w:eastAsiaTheme="minorHAnsi" w:hAnsiTheme="minorHAnsi" w:cstheme="minorBidi"/>
          <w:sz w:val="22"/>
          <w:szCs w:val="22"/>
          <w:lang w:eastAsia="sl-SI"/>
        </w:rPr>
      </w:pPr>
    </w:p>
    <w:p w14:paraId="68828AD9" w14:textId="77777777" w:rsidR="00E35E63" w:rsidRPr="00E35E63" w:rsidRDefault="00E35E63" w:rsidP="00E35E63">
      <w:pPr>
        <w:spacing w:line="313" w:lineRule="atLeast"/>
        <w:jc w:val="right"/>
        <w:rPr>
          <w:rFonts w:cs="Arial"/>
          <w:b/>
          <w:iCs/>
          <w:sz w:val="22"/>
          <w:szCs w:val="22"/>
          <w:lang w:eastAsia="sl-SI"/>
        </w:rPr>
      </w:pPr>
      <w:r w:rsidRPr="00E35E63">
        <w:rPr>
          <w:rFonts w:cs="Arial"/>
          <w:b/>
          <w:iCs/>
          <w:sz w:val="22"/>
          <w:szCs w:val="22"/>
          <w:lang w:eastAsia="sl-SI"/>
        </w:rPr>
        <w:t>Priloga 1</w:t>
      </w:r>
    </w:p>
    <w:p w14:paraId="7315A71B" w14:textId="77777777" w:rsidR="00E35E63" w:rsidRPr="00E35E63" w:rsidRDefault="00E35E63" w:rsidP="00E35E63">
      <w:pPr>
        <w:spacing w:line="313" w:lineRule="atLeast"/>
        <w:jc w:val="right"/>
        <w:rPr>
          <w:rFonts w:cs="Arial"/>
          <w:b/>
          <w:iCs/>
          <w:sz w:val="22"/>
          <w:szCs w:val="22"/>
          <w:lang w:eastAsia="sl-SI"/>
        </w:rPr>
      </w:pPr>
    </w:p>
    <w:p w14:paraId="20B8B5D0" w14:textId="77777777" w:rsidR="00E35E63" w:rsidRPr="00E35E63" w:rsidRDefault="00E35E63" w:rsidP="00E35E63">
      <w:pPr>
        <w:spacing w:after="160" w:line="259" w:lineRule="auto"/>
        <w:jc w:val="center"/>
        <w:outlineLvl w:val="0"/>
        <w:rPr>
          <w:rFonts w:eastAsia="MS Mincho" w:cs="Arial"/>
          <w:b/>
          <w:szCs w:val="20"/>
        </w:rPr>
      </w:pPr>
      <w:r w:rsidRPr="00E35E63">
        <w:rPr>
          <w:rFonts w:eastAsia="MS Mincho" w:cs="Arial"/>
          <w:b/>
          <w:szCs w:val="20"/>
        </w:rPr>
        <w:t xml:space="preserve">Vzorec ocenjevalnega lista za ocenjevanje vlog </w:t>
      </w:r>
    </w:p>
    <w:p w14:paraId="6923C1E7" w14:textId="4711AB02" w:rsidR="00E35E63" w:rsidRPr="00E35E63" w:rsidRDefault="00E35E63" w:rsidP="00E35E63">
      <w:pPr>
        <w:spacing w:after="160" w:line="259" w:lineRule="auto"/>
        <w:jc w:val="center"/>
        <w:outlineLvl w:val="0"/>
        <w:rPr>
          <w:rFonts w:eastAsia="MS Mincho" w:cs="Arial"/>
          <w:b/>
          <w:szCs w:val="20"/>
        </w:rPr>
      </w:pPr>
      <w:r w:rsidRPr="00E35E63">
        <w:rPr>
          <w:rFonts w:eastAsia="MS Mincho" w:cs="Arial"/>
          <w:b/>
          <w:szCs w:val="20"/>
        </w:rPr>
        <w:t xml:space="preserve">javnega razpisa </w:t>
      </w:r>
      <w:bookmarkStart w:id="19" w:name="_Hlk165221736"/>
      <w:r w:rsidR="009065AD" w:rsidRPr="009065AD">
        <w:rPr>
          <w:rFonts w:eastAsia="MS Mincho" w:cs="Arial"/>
          <w:b/>
          <w:szCs w:val="20"/>
        </w:rPr>
        <w:t>za sofinanciranje gospodarskih organizacij avtohtone slovenske narodne skupnosti v Italiji v letu 2026 - Gospodarske organizacije Slovencev v Italiji v letu 2026 – GOSI 2026</w:t>
      </w:r>
    </w:p>
    <w:tbl>
      <w:tblPr>
        <w:tblStyle w:val="Tabelamrea"/>
        <w:tblW w:w="0" w:type="auto"/>
        <w:tblInd w:w="38" w:type="dxa"/>
        <w:tblLook w:val="04A0" w:firstRow="1" w:lastRow="0" w:firstColumn="1" w:lastColumn="0" w:noHBand="0" w:noVBand="1"/>
      </w:tblPr>
      <w:tblGrid>
        <w:gridCol w:w="3000"/>
        <w:gridCol w:w="5450"/>
      </w:tblGrid>
      <w:tr w:rsidR="00E35E63" w:rsidRPr="00E35E63" w14:paraId="6BE2C772" w14:textId="77777777" w:rsidTr="0048677F">
        <w:tc>
          <w:tcPr>
            <w:tcW w:w="3000" w:type="dxa"/>
          </w:tcPr>
          <w:bookmarkEnd w:id="19"/>
          <w:p w14:paraId="1BD2B6DA" w14:textId="0163D2C4" w:rsidR="00E35E63" w:rsidRPr="00E35E63" w:rsidRDefault="00E35E63" w:rsidP="00E35E63">
            <w:pPr>
              <w:overflowPunct w:val="0"/>
              <w:autoSpaceDE w:val="0"/>
              <w:autoSpaceDN w:val="0"/>
              <w:adjustRightInd w:val="0"/>
              <w:spacing w:line="240" w:lineRule="auto"/>
              <w:rPr>
                <w:rFonts w:eastAsiaTheme="minorHAnsi" w:cs="Arial"/>
                <w:b/>
                <w:bCs/>
                <w:szCs w:val="22"/>
                <w:lang w:eastAsia="sl-SI"/>
              </w:rPr>
            </w:pPr>
            <w:r w:rsidRPr="00E35E63">
              <w:rPr>
                <w:rFonts w:eastAsiaTheme="minorHAnsi" w:cs="Arial"/>
                <w:b/>
                <w:bCs/>
                <w:szCs w:val="22"/>
                <w:lang w:eastAsia="sl-SI"/>
              </w:rPr>
              <w:t>Država</w:t>
            </w:r>
            <w:r w:rsidR="00607CCA">
              <w:rPr>
                <w:rFonts w:eastAsiaTheme="minorHAnsi" w:cs="Arial"/>
                <w:b/>
                <w:bCs/>
                <w:szCs w:val="22"/>
                <w:lang w:eastAsia="sl-SI"/>
              </w:rPr>
              <w:t>, kjer živi slovenska avtohtona manjšina</w:t>
            </w:r>
          </w:p>
        </w:tc>
        <w:tc>
          <w:tcPr>
            <w:tcW w:w="5450" w:type="dxa"/>
          </w:tcPr>
          <w:p w14:paraId="7DBD8D4D" w14:textId="77777777" w:rsidR="00E35E63" w:rsidRPr="00E35E63" w:rsidRDefault="00E35E63" w:rsidP="00E35E63">
            <w:pPr>
              <w:overflowPunct w:val="0"/>
              <w:autoSpaceDE w:val="0"/>
              <w:autoSpaceDN w:val="0"/>
              <w:adjustRightInd w:val="0"/>
              <w:spacing w:line="240" w:lineRule="auto"/>
              <w:jc w:val="center"/>
              <w:rPr>
                <w:rFonts w:eastAsiaTheme="minorHAnsi" w:cs="Arial"/>
                <w:sz w:val="22"/>
                <w:szCs w:val="22"/>
                <w:lang w:eastAsia="sl-SI"/>
              </w:rPr>
            </w:pPr>
          </w:p>
        </w:tc>
      </w:tr>
      <w:tr w:rsidR="00E35E63" w:rsidRPr="00E35E63" w14:paraId="2AEC1051" w14:textId="77777777" w:rsidTr="0048677F">
        <w:tc>
          <w:tcPr>
            <w:tcW w:w="3000" w:type="dxa"/>
          </w:tcPr>
          <w:p w14:paraId="0D35FF3C" w14:textId="77777777" w:rsidR="00E35E63" w:rsidRPr="00E35E63" w:rsidRDefault="00E35E63" w:rsidP="00E35E63">
            <w:pPr>
              <w:overflowPunct w:val="0"/>
              <w:autoSpaceDE w:val="0"/>
              <w:autoSpaceDN w:val="0"/>
              <w:adjustRightInd w:val="0"/>
              <w:spacing w:line="240" w:lineRule="auto"/>
              <w:rPr>
                <w:rFonts w:eastAsiaTheme="minorHAnsi" w:cs="Arial"/>
                <w:b/>
                <w:bCs/>
                <w:szCs w:val="22"/>
                <w:lang w:eastAsia="sl-SI"/>
              </w:rPr>
            </w:pPr>
            <w:r w:rsidRPr="00E35E63">
              <w:rPr>
                <w:rFonts w:eastAsiaTheme="minorHAnsi" w:cs="Arial"/>
                <w:b/>
                <w:bCs/>
                <w:szCs w:val="22"/>
                <w:lang w:eastAsia="sl-SI"/>
              </w:rPr>
              <w:t>Datum prispetja</w:t>
            </w:r>
          </w:p>
        </w:tc>
        <w:tc>
          <w:tcPr>
            <w:tcW w:w="5450" w:type="dxa"/>
          </w:tcPr>
          <w:p w14:paraId="6B8D686D" w14:textId="77777777" w:rsidR="00E35E63" w:rsidRPr="00E35E63" w:rsidRDefault="00E35E63" w:rsidP="00E35E63">
            <w:pPr>
              <w:overflowPunct w:val="0"/>
              <w:autoSpaceDE w:val="0"/>
              <w:autoSpaceDN w:val="0"/>
              <w:adjustRightInd w:val="0"/>
              <w:spacing w:line="240" w:lineRule="auto"/>
              <w:jc w:val="center"/>
              <w:rPr>
                <w:rFonts w:eastAsiaTheme="minorHAnsi" w:cs="Arial"/>
                <w:sz w:val="22"/>
                <w:szCs w:val="22"/>
                <w:lang w:eastAsia="sl-SI"/>
              </w:rPr>
            </w:pPr>
          </w:p>
        </w:tc>
      </w:tr>
      <w:tr w:rsidR="00E35E63" w:rsidRPr="00E35E63" w14:paraId="6CA6FDFF" w14:textId="77777777" w:rsidTr="0048677F">
        <w:tc>
          <w:tcPr>
            <w:tcW w:w="3000" w:type="dxa"/>
          </w:tcPr>
          <w:p w14:paraId="3D3AAA80" w14:textId="77777777" w:rsidR="00E35E63" w:rsidRPr="00E35E63" w:rsidRDefault="00E35E63" w:rsidP="00E35E63">
            <w:pPr>
              <w:overflowPunct w:val="0"/>
              <w:autoSpaceDE w:val="0"/>
              <w:autoSpaceDN w:val="0"/>
              <w:adjustRightInd w:val="0"/>
              <w:spacing w:line="240" w:lineRule="auto"/>
              <w:rPr>
                <w:rFonts w:eastAsiaTheme="minorHAnsi" w:cs="Arial"/>
                <w:b/>
                <w:bCs/>
                <w:szCs w:val="22"/>
                <w:lang w:eastAsia="sl-SI"/>
              </w:rPr>
            </w:pPr>
            <w:r w:rsidRPr="00E35E63">
              <w:rPr>
                <w:rFonts w:eastAsiaTheme="minorHAnsi" w:cs="Arial"/>
                <w:b/>
                <w:bCs/>
                <w:szCs w:val="22"/>
                <w:lang w:eastAsia="sl-SI"/>
              </w:rPr>
              <w:t>Zaporedna št. prispetja</w:t>
            </w:r>
          </w:p>
        </w:tc>
        <w:tc>
          <w:tcPr>
            <w:tcW w:w="5450" w:type="dxa"/>
          </w:tcPr>
          <w:p w14:paraId="0EABB763" w14:textId="77777777" w:rsidR="00E35E63" w:rsidRPr="00E35E63" w:rsidRDefault="00E35E63" w:rsidP="00E35E63">
            <w:pPr>
              <w:overflowPunct w:val="0"/>
              <w:autoSpaceDE w:val="0"/>
              <w:autoSpaceDN w:val="0"/>
              <w:adjustRightInd w:val="0"/>
              <w:spacing w:line="240" w:lineRule="auto"/>
              <w:jc w:val="center"/>
              <w:rPr>
                <w:rFonts w:eastAsiaTheme="minorHAnsi" w:cs="Arial"/>
                <w:sz w:val="22"/>
                <w:szCs w:val="22"/>
                <w:lang w:eastAsia="sl-SI"/>
              </w:rPr>
            </w:pPr>
          </w:p>
        </w:tc>
      </w:tr>
      <w:tr w:rsidR="00E35E63" w:rsidRPr="00E35E63" w14:paraId="4A68A85E" w14:textId="77777777" w:rsidTr="0048677F">
        <w:tc>
          <w:tcPr>
            <w:tcW w:w="3000" w:type="dxa"/>
          </w:tcPr>
          <w:p w14:paraId="5D6AFFD8" w14:textId="77777777" w:rsidR="00E35E63" w:rsidRPr="00E35E63" w:rsidRDefault="00E35E63" w:rsidP="00E35E63">
            <w:pPr>
              <w:overflowPunct w:val="0"/>
              <w:autoSpaceDE w:val="0"/>
              <w:autoSpaceDN w:val="0"/>
              <w:adjustRightInd w:val="0"/>
              <w:spacing w:line="240" w:lineRule="auto"/>
              <w:rPr>
                <w:rFonts w:eastAsiaTheme="minorHAnsi" w:cs="Arial"/>
                <w:b/>
                <w:bCs/>
                <w:szCs w:val="22"/>
                <w:lang w:eastAsia="sl-SI"/>
              </w:rPr>
            </w:pPr>
            <w:r w:rsidRPr="00E35E63">
              <w:rPr>
                <w:rFonts w:eastAsiaTheme="minorHAnsi" w:cs="Arial"/>
                <w:b/>
                <w:bCs/>
                <w:szCs w:val="22"/>
                <w:lang w:eastAsia="sl-SI"/>
              </w:rPr>
              <w:t xml:space="preserve">Prijavitelj </w:t>
            </w:r>
          </w:p>
        </w:tc>
        <w:tc>
          <w:tcPr>
            <w:tcW w:w="5450" w:type="dxa"/>
          </w:tcPr>
          <w:p w14:paraId="6CE5E3FF" w14:textId="77777777" w:rsidR="00E35E63" w:rsidRPr="00E35E63" w:rsidRDefault="00E35E63" w:rsidP="00E35E63">
            <w:pPr>
              <w:overflowPunct w:val="0"/>
              <w:autoSpaceDE w:val="0"/>
              <w:autoSpaceDN w:val="0"/>
              <w:adjustRightInd w:val="0"/>
              <w:spacing w:line="240" w:lineRule="auto"/>
              <w:jc w:val="center"/>
              <w:rPr>
                <w:rFonts w:eastAsiaTheme="minorHAnsi" w:cs="Arial"/>
                <w:sz w:val="22"/>
                <w:szCs w:val="22"/>
                <w:lang w:eastAsia="sl-SI"/>
              </w:rPr>
            </w:pPr>
          </w:p>
        </w:tc>
      </w:tr>
      <w:tr w:rsidR="00E35E63" w:rsidRPr="00E35E63" w14:paraId="5A078DC7" w14:textId="77777777" w:rsidTr="0048677F">
        <w:tc>
          <w:tcPr>
            <w:tcW w:w="3000" w:type="dxa"/>
          </w:tcPr>
          <w:p w14:paraId="2C100C5F" w14:textId="77777777" w:rsidR="00E35E63" w:rsidRPr="00E35E63" w:rsidRDefault="00E35E63" w:rsidP="00E35E63">
            <w:pPr>
              <w:overflowPunct w:val="0"/>
              <w:autoSpaceDE w:val="0"/>
              <w:autoSpaceDN w:val="0"/>
              <w:adjustRightInd w:val="0"/>
              <w:spacing w:line="240" w:lineRule="auto"/>
              <w:rPr>
                <w:rFonts w:eastAsiaTheme="minorHAnsi" w:cs="Arial"/>
                <w:b/>
                <w:bCs/>
                <w:szCs w:val="22"/>
                <w:lang w:eastAsia="sl-SI"/>
              </w:rPr>
            </w:pPr>
            <w:r w:rsidRPr="00E35E63">
              <w:rPr>
                <w:rFonts w:eastAsiaTheme="minorHAnsi" w:cs="Arial"/>
                <w:b/>
                <w:bCs/>
                <w:szCs w:val="22"/>
                <w:lang w:eastAsia="sl-SI"/>
              </w:rPr>
              <w:t>Celotna vrednost (v EUR)</w:t>
            </w:r>
          </w:p>
        </w:tc>
        <w:tc>
          <w:tcPr>
            <w:tcW w:w="5450" w:type="dxa"/>
          </w:tcPr>
          <w:p w14:paraId="7EB75367" w14:textId="77777777" w:rsidR="00E35E63" w:rsidRPr="00E35E63" w:rsidRDefault="00E35E63" w:rsidP="00E35E63">
            <w:pPr>
              <w:overflowPunct w:val="0"/>
              <w:autoSpaceDE w:val="0"/>
              <w:autoSpaceDN w:val="0"/>
              <w:adjustRightInd w:val="0"/>
              <w:spacing w:line="240" w:lineRule="auto"/>
              <w:jc w:val="center"/>
              <w:rPr>
                <w:rFonts w:eastAsiaTheme="minorHAnsi" w:cs="Arial"/>
                <w:sz w:val="22"/>
                <w:szCs w:val="22"/>
                <w:lang w:eastAsia="sl-SI"/>
              </w:rPr>
            </w:pPr>
          </w:p>
        </w:tc>
      </w:tr>
      <w:tr w:rsidR="00E35E63" w:rsidRPr="00E35E63" w14:paraId="0825D6AC" w14:textId="77777777" w:rsidTr="0048677F">
        <w:tc>
          <w:tcPr>
            <w:tcW w:w="3000" w:type="dxa"/>
          </w:tcPr>
          <w:p w14:paraId="6ED6F2C4" w14:textId="77777777" w:rsidR="00E35E63" w:rsidRPr="00E35E63" w:rsidRDefault="00E35E63" w:rsidP="00E35E63">
            <w:pPr>
              <w:overflowPunct w:val="0"/>
              <w:autoSpaceDE w:val="0"/>
              <w:autoSpaceDN w:val="0"/>
              <w:adjustRightInd w:val="0"/>
              <w:spacing w:line="240" w:lineRule="auto"/>
              <w:rPr>
                <w:rFonts w:eastAsiaTheme="minorHAnsi" w:cs="Arial"/>
                <w:b/>
                <w:bCs/>
                <w:szCs w:val="22"/>
                <w:lang w:eastAsia="sl-SI"/>
              </w:rPr>
            </w:pPr>
            <w:r w:rsidRPr="00E35E63">
              <w:rPr>
                <w:rFonts w:eastAsiaTheme="minorHAnsi" w:cs="Arial"/>
                <w:b/>
                <w:bCs/>
                <w:szCs w:val="22"/>
                <w:lang w:eastAsia="sl-SI"/>
              </w:rPr>
              <w:t>Zaprošena vrednost (v EUR)</w:t>
            </w:r>
          </w:p>
        </w:tc>
        <w:tc>
          <w:tcPr>
            <w:tcW w:w="5450" w:type="dxa"/>
          </w:tcPr>
          <w:p w14:paraId="472C437C" w14:textId="77777777" w:rsidR="00E35E63" w:rsidRPr="00E35E63" w:rsidRDefault="00E35E63" w:rsidP="00E35E63">
            <w:pPr>
              <w:overflowPunct w:val="0"/>
              <w:autoSpaceDE w:val="0"/>
              <w:autoSpaceDN w:val="0"/>
              <w:adjustRightInd w:val="0"/>
              <w:spacing w:line="240" w:lineRule="auto"/>
              <w:jc w:val="center"/>
              <w:rPr>
                <w:rFonts w:eastAsiaTheme="minorHAnsi" w:cs="Arial"/>
                <w:sz w:val="22"/>
                <w:szCs w:val="22"/>
                <w:lang w:eastAsia="sl-SI"/>
              </w:rPr>
            </w:pPr>
          </w:p>
        </w:tc>
      </w:tr>
    </w:tbl>
    <w:p w14:paraId="2EA94A2B" w14:textId="77777777" w:rsidR="00E35E63" w:rsidRPr="00E35E63" w:rsidRDefault="00E35E63" w:rsidP="00E35E63">
      <w:pPr>
        <w:spacing w:line="240" w:lineRule="auto"/>
        <w:outlineLvl w:val="0"/>
        <w:rPr>
          <w:rFonts w:eastAsiaTheme="minorHAnsi" w:cs="Arial"/>
          <w:b/>
          <w:szCs w:val="22"/>
          <w:lang w:eastAsia="sl-SI"/>
        </w:rPr>
      </w:pPr>
    </w:p>
    <w:tbl>
      <w:tblPr>
        <w:tblStyle w:val="Tabelamrea13"/>
        <w:tblW w:w="0" w:type="auto"/>
        <w:tblInd w:w="0" w:type="dxa"/>
        <w:tblLook w:val="01E0" w:firstRow="1" w:lastRow="1" w:firstColumn="1" w:lastColumn="1" w:noHBand="0" w:noVBand="0"/>
      </w:tblPr>
      <w:tblGrid>
        <w:gridCol w:w="7508"/>
        <w:gridCol w:w="980"/>
      </w:tblGrid>
      <w:tr w:rsidR="00E35E63" w:rsidRPr="00E35E63" w14:paraId="2751C4CE" w14:textId="77777777" w:rsidTr="0048677F">
        <w:trPr>
          <w:trHeight w:val="496"/>
        </w:trPr>
        <w:tc>
          <w:tcPr>
            <w:tcW w:w="7508" w:type="dxa"/>
            <w:tcBorders>
              <w:top w:val="single" w:sz="4" w:space="0" w:color="auto"/>
              <w:left w:val="single" w:sz="4" w:space="0" w:color="auto"/>
              <w:bottom w:val="single" w:sz="4" w:space="0" w:color="auto"/>
              <w:right w:val="single" w:sz="4" w:space="0" w:color="auto"/>
            </w:tcBorders>
          </w:tcPr>
          <w:p w14:paraId="2F8F2A9D" w14:textId="77777777" w:rsidR="00E35E63" w:rsidRPr="00E35E63" w:rsidRDefault="00E35E63" w:rsidP="00E35E63">
            <w:pPr>
              <w:overflowPunct w:val="0"/>
              <w:autoSpaceDE w:val="0"/>
              <w:autoSpaceDN w:val="0"/>
              <w:adjustRightInd w:val="0"/>
              <w:spacing w:line="240" w:lineRule="auto"/>
              <w:jc w:val="both"/>
              <w:rPr>
                <w:rFonts w:cs="Arial"/>
                <w:b/>
                <w:szCs w:val="20"/>
              </w:rPr>
            </w:pPr>
          </w:p>
          <w:p w14:paraId="22629E75" w14:textId="77777777" w:rsidR="00E35E63" w:rsidRPr="00E35E63" w:rsidRDefault="00E35E63" w:rsidP="00E35E63">
            <w:pPr>
              <w:overflowPunct w:val="0"/>
              <w:autoSpaceDE w:val="0"/>
              <w:autoSpaceDN w:val="0"/>
              <w:adjustRightInd w:val="0"/>
              <w:spacing w:line="240" w:lineRule="auto"/>
              <w:jc w:val="both"/>
              <w:rPr>
                <w:rFonts w:cs="Arial"/>
                <w:b/>
                <w:szCs w:val="20"/>
              </w:rPr>
            </w:pPr>
            <w:r w:rsidRPr="00E35E63">
              <w:rPr>
                <w:rFonts w:cs="Arial"/>
                <w:b/>
                <w:szCs w:val="20"/>
              </w:rPr>
              <w:t>I. Izpolnjevanje vsaj dveh izmed ciljev razpisa</w:t>
            </w:r>
          </w:p>
          <w:p w14:paraId="3C65A4AD" w14:textId="77777777" w:rsidR="00E35E63" w:rsidRPr="00E35E63" w:rsidRDefault="00E35E63" w:rsidP="00E35E63">
            <w:pPr>
              <w:overflowPunct w:val="0"/>
              <w:autoSpaceDE w:val="0"/>
              <w:autoSpaceDN w:val="0"/>
              <w:adjustRightInd w:val="0"/>
              <w:spacing w:line="240" w:lineRule="auto"/>
              <w:jc w:val="both"/>
              <w:rPr>
                <w:rFonts w:cs="Arial"/>
                <w:b/>
                <w:szCs w:val="20"/>
              </w:rPr>
            </w:pPr>
          </w:p>
        </w:tc>
        <w:tc>
          <w:tcPr>
            <w:tcW w:w="980" w:type="dxa"/>
            <w:tcBorders>
              <w:top w:val="single" w:sz="4" w:space="0" w:color="auto"/>
              <w:left w:val="single" w:sz="4" w:space="0" w:color="auto"/>
              <w:bottom w:val="single" w:sz="4" w:space="0" w:color="auto"/>
              <w:right w:val="single" w:sz="4" w:space="0" w:color="auto"/>
            </w:tcBorders>
            <w:hideMark/>
          </w:tcPr>
          <w:p w14:paraId="226B6734" w14:textId="77777777" w:rsidR="00E35E63" w:rsidRPr="00E35E63" w:rsidRDefault="00E35E63" w:rsidP="00E35E63">
            <w:pPr>
              <w:overflowPunct w:val="0"/>
              <w:autoSpaceDE w:val="0"/>
              <w:autoSpaceDN w:val="0"/>
              <w:adjustRightInd w:val="0"/>
              <w:spacing w:line="240" w:lineRule="auto"/>
              <w:jc w:val="center"/>
              <w:rPr>
                <w:rFonts w:cs="Arial"/>
                <w:b/>
                <w:szCs w:val="20"/>
              </w:rPr>
            </w:pPr>
          </w:p>
          <w:p w14:paraId="0D62EE04" w14:textId="77777777" w:rsidR="00E35E63" w:rsidRPr="00E35E63" w:rsidRDefault="00E35E63" w:rsidP="00E35E63">
            <w:pPr>
              <w:overflowPunct w:val="0"/>
              <w:autoSpaceDE w:val="0"/>
              <w:autoSpaceDN w:val="0"/>
              <w:adjustRightInd w:val="0"/>
              <w:spacing w:line="240" w:lineRule="auto"/>
              <w:jc w:val="center"/>
              <w:rPr>
                <w:rFonts w:cs="Arial"/>
                <w:b/>
                <w:szCs w:val="20"/>
              </w:rPr>
            </w:pPr>
            <w:r w:rsidRPr="00E35E63">
              <w:rPr>
                <w:rFonts w:cs="Arial"/>
                <w:b/>
                <w:szCs w:val="20"/>
              </w:rPr>
              <w:t>DA / NE</w:t>
            </w:r>
          </w:p>
        </w:tc>
      </w:tr>
      <w:tr w:rsidR="00E35E63" w:rsidRPr="00E35E63" w14:paraId="52239F3D" w14:textId="77777777" w:rsidTr="0048677F">
        <w:tc>
          <w:tcPr>
            <w:tcW w:w="7508" w:type="dxa"/>
            <w:tcBorders>
              <w:top w:val="single" w:sz="4" w:space="0" w:color="auto"/>
              <w:left w:val="single" w:sz="4" w:space="0" w:color="auto"/>
              <w:bottom w:val="single" w:sz="4" w:space="0" w:color="auto"/>
              <w:right w:val="single" w:sz="4" w:space="0" w:color="auto"/>
            </w:tcBorders>
          </w:tcPr>
          <w:p w14:paraId="06F7D2E7" w14:textId="77777777" w:rsidR="00E35E63" w:rsidRPr="00E35E63" w:rsidRDefault="00E35E63" w:rsidP="00E35E63">
            <w:pPr>
              <w:overflowPunct w:val="0"/>
              <w:autoSpaceDE w:val="0"/>
              <w:autoSpaceDN w:val="0"/>
              <w:adjustRightInd w:val="0"/>
              <w:spacing w:line="240" w:lineRule="auto"/>
              <w:jc w:val="both"/>
              <w:rPr>
                <w:rFonts w:cs="Arial"/>
                <w:b/>
                <w:szCs w:val="20"/>
              </w:rPr>
            </w:pPr>
          </w:p>
          <w:p w14:paraId="6C62A701" w14:textId="77777777" w:rsidR="00E35E63" w:rsidRPr="00E35E63" w:rsidRDefault="00E35E63" w:rsidP="00E35E63">
            <w:pPr>
              <w:overflowPunct w:val="0"/>
              <w:autoSpaceDE w:val="0"/>
              <w:autoSpaceDN w:val="0"/>
              <w:adjustRightInd w:val="0"/>
              <w:spacing w:line="240" w:lineRule="auto"/>
              <w:jc w:val="both"/>
              <w:rPr>
                <w:rFonts w:cs="Arial"/>
                <w:b/>
                <w:szCs w:val="20"/>
              </w:rPr>
            </w:pPr>
            <w:r w:rsidRPr="00E35E63">
              <w:rPr>
                <w:rFonts w:cs="Arial"/>
                <w:b/>
                <w:szCs w:val="20"/>
              </w:rPr>
              <w:t>II. Izpolnjevanje pogojev razpisa</w:t>
            </w:r>
          </w:p>
          <w:p w14:paraId="1FADCF52" w14:textId="77777777" w:rsidR="00E35E63" w:rsidRPr="00E35E63" w:rsidRDefault="00E35E63" w:rsidP="00E35E63">
            <w:pPr>
              <w:overflowPunct w:val="0"/>
              <w:autoSpaceDE w:val="0"/>
              <w:autoSpaceDN w:val="0"/>
              <w:adjustRightInd w:val="0"/>
              <w:spacing w:line="240" w:lineRule="auto"/>
              <w:jc w:val="both"/>
              <w:rPr>
                <w:rFonts w:cs="Arial"/>
                <w:b/>
                <w:szCs w:val="20"/>
              </w:rPr>
            </w:pPr>
          </w:p>
        </w:tc>
        <w:tc>
          <w:tcPr>
            <w:tcW w:w="980" w:type="dxa"/>
            <w:tcBorders>
              <w:top w:val="single" w:sz="4" w:space="0" w:color="auto"/>
              <w:left w:val="single" w:sz="4" w:space="0" w:color="auto"/>
              <w:bottom w:val="single" w:sz="4" w:space="0" w:color="auto"/>
              <w:right w:val="single" w:sz="4" w:space="0" w:color="auto"/>
            </w:tcBorders>
            <w:hideMark/>
          </w:tcPr>
          <w:p w14:paraId="69F73D4D" w14:textId="77777777" w:rsidR="00E35E63" w:rsidRPr="00E35E63" w:rsidRDefault="00E35E63" w:rsidP="00E35E63">
            <w:pPr>
              <w:overflowPunct w:val="0"/>
              <w:autoSpaceDE w:val="0"/>
              <w:autoSpaceDN w:val="0"/>
              <w:adjustRightInd w:val="0"/>
              <w:spacing w:line="240" w:lineRule="auto"/>
              <w:jc w:val="center"/>
              <w:rPr>
                <w:rFonts w:cs="Arial"/>
                <w:b/>
                <w:szCs w:val="20"/>
              </w:rPr>
            </w:pPr>
          </w:p>
          <w:p w14:paraId="4CF79BDF" w14:textId="77777777" w:rsidR="00E35E63" w:rsidRPr="00E35E63" w:rsidRDefault="00E35E63" w:rsidP="00E35E63">
            <w:pPr>
              <w:overflowPunct w:val="0"/>
              <w:autoSpaceDE w:val="0"/>
              <w:autoSpaceDN w:val="0"/>
              <w:adjustRightInd w:val="0"/>
              <w:spacing w:line="240" w:lineRule="auto"/>
              <w:jc w:val="center"/>
              <w:rPr>
                <w:rFonts w:cs="Arial"/>
                <w:b/>
                <w:szCs w:val="20"/>
              </w:rPr>
            </w:pPr>
            <w:r w:rsidRPr="00E35E63">
              <w:rPr>
                <w:rFonts w:cs="Arial"/>
                <w:b/>
                <w:szCs w:val="20"/>
              </w:rPr>
              <w:t>DA / NE</w:t>
            </w:r>
          </w:p>
        </w:tc>
      </w:tr>
      <w:tr w:rsidR="00E35E63" w:rsidRPr="00E35E63" w14:paraId="3601B003" w14:textId="77777777" w:rsidTr="0048677F">
        <w:trPr>
          <w:trHeight w:val="511"/>
        </w:trPr>
        <w:tc>
          <w:tcPr>
            <w:tcW w:w="7508" w:type="dxa"/>
            <w:tcBorders>
              <w:top w:val="single" w:sz="4" w:space="0" w:color="auto"/>
              <w:left w:val="single" w:sz="4" w:space="0" w:color="auto"/>
              <w:bottom w:val="single" w:sz="4" w:space="0" w:color="auto"/>
              <w:right w:val="single" w:sz="4" w:space="0" w:color="auto"/>
            </w:tcBorders>
            <w:hideMark/>
          </w:tcPr>
          <w:p w14:paraId="3BA0D036" w14:textId="77777777" w:rsidR="00E35E63" w:rsidRPr="00E35E63" w:rsidRDefault="00E35E63" w:rsidP="00E35E63">
            <w:pPr>
              <w:overflowPunct w:val="0"/>
              <w:autoSpaceDE w:val="0"/>
              <w:autoSpaceDN w:val="0"/>
              <w:adjustRightInd w:val="0"/>
              <w:spacing w:line="240" w:lineRule="auto"/>
              <w:jc w:val="both"/>
              <w:rPr>
                <w:rFonts w:cs="Arial"/>
                <w:b/>
                <w:szCs w:val="20"/>
              </w:rPr>
            </w:pPr>
          </w:p>
          <w:p w14:paraId="2360746C" w14:textId="77777777" w:rsidR="00E35E63" w:rsidRPr="00E35E63" w:rsidRDefault="00E35E63" w:rsidP="00E35E63">
            <w:pPr>
              <w:overflowPunct w:val="0"/>
              <w:autoSpaceDE w:val="0"/>
              <w:autoSpaceDN w:val="0"/>
              <w:adjustRightInd w:val="0"/>
              <w:spacing w:line="240" w:lineRule="auto"/>
              <w:jc w:val="both"/>
              <w:rPr>
                <w:rFonts w:cs="Arial"/>
                <w:b/>
                <w:szCs w:val="20"/>
              </w:rPr>
            </w:pPr>
            <w:r w:rsidRPr="00E35E63">
              <w:rPr>
                <w:rFonts w:cs="Arial"/>
                <w:b/>
                <w:szCs w:val="20"/>
              </w:rPr>
              <w:t>III. Merila</w:t>
            </w:r>
          </w:p>
          <w:p w14:paraId="465F0DAE" w14:textId="77777777" w:rsidR="00E35E63" w:rsidRPr="00E35E63" w:rsidRDefault="00E35E63" w:rsidP="00E35E63">
            <w:pPr>
              <w:overflowPunct w:val="0"/>
              <w:autoSpaceDE w:val="0"/>
              <w:autoSpaceDN w:val="0"/>
              <w:adjustRightInd w:val="0"/>
              <w:spacing w:line="240" w:lineRule="auto"/>
              <w:jc w:val="both"/>
              <w:rPr>
                <w:rFonts w:cs="Arial"/>
                <w:b/>
                <w:szCs w:val="20"/>
              </w:rPr>
            </w:pPr>
            <w:r w:rsidRPr="00E35E63">
              <w:rPr>
                <w:rFonts w:cs="Arial"/>
                <w:b/>
                <w:szCs w:val="20"/>
              </w:rPr>
              <w:t xml:space="preserve"> </w:t>
            </w:r>
          </w:p>
        </w:tc>
        <w:tc>
          <w:tcPr>
            <w:tcW w:w="980" w:type="dxa"/>
            <w:tcBorders>
              <w:top w:val="single" w:sz="4" w:space="0" w:color="auto"/>
              <w:left w:val="single" w:sz="4" w:space="0" w:color="auto"/>
              <w:bottom w:val="single" w:sz="4" w:space="0" w:color="auto"/>
              <w:right w:val="single" w:sz="4" w:space="0" w:color="auto"/>
            </w:tcBorders>
            <w:hideMark/>
          </w:tcPr>
          <w:p w14:paraId="479C99C3" w14:textId="77777777" w:rsidR="00E35E63" w:rsidRPr="00E35E63" w:rsidRDefault="00E35E63" w:rsidP="00E35E63">
            <w:pPr>
              <w:overflowPunct w:val="0"/>
              <w:autoSpaceDE w:val="0"/>
              <w:autoSpaceDN w:val="0"/>
              <w:adjustRightInd w:val="0"/>
              <w:spacing w:line="240" w:lineRule="auto"/>
              <w:jc w:val="center"/>
              <w:rPr>
                <w:rFonts w:cs="Arial"/>
                <w:b/>
                <w:szCs w:val="20"/>
              </w:rPr>
            </w:pPr>
          </w:p>
          <w:p w14:paraId="5DC3A79A" w14:textId="77777777" w:rsidR="00E35E63" w:rsidRPr="00E35E63" w:rsidRDefault="00E35E63" w:rsidP="00E35E63">
            <w:pPr>
              <w:overflowPunct w:val="0"/>
              <w:autoSpaceDE w:val="0"/>
              <w:autoSpaceDN w:val="0"/>
              <w:adjustRightInd w:val="0"/>
              <w:spacing w:line="240" w:lineRule="auto"/>
              <w:jc w:val="center"/>
              <w:rPr>
                <w:rFonts w:cs="Arial"/>
                <w:b/>
                <w:szCs w:val="20"/>
              </w:rPr>
            </w:pPr>
            <w:r w:rsidRPr="00E35E63">
              <w:rPr>
                <w:rFonts w:cs="Arial"/>
                <w:b/>
                <w:szCs w:val="20"/>
              </w:rPr>
              <w:t>Št. točk</w:t>
            </w:r>
          </w:p>
        </w:tc>
      </w:tr>
      <w:tr w:rsidR="00E35E63" w:rsidRPr="00E35E63" w14:paraId="2716B8DE" w14:textId="77777777" w:rsidTr="0048677F">
        <w:tc>
          <w:tcPr>
            <w:tcW w:w="7508" w:type="dxa"/>
            <w:tcBorders>
              <w:top w:val="single" w:sz="4" w:space="0" w:color="auto"/>
              <w:left w:val="single" w:sz="4" w:space="0" w:color="auto"/>
              <w:bottom w:val="single" w:sz="4" w:space="0" w:color="auto"/>
              <w:right w:val="single" w:sz="4" w:space="0" w:color="auto"/>
            </w:tcBorders>
            <w:hideMark/>
          </w:tcPr>
          <w:p w14:paraId="79CA4099" w14:textId="77777777" w:rsidR="00E35E63" w:rsidRPr="00E35E63" w:rsidRDefault="00E35E63" w:rsidP="00E35E63">
            <w:pPr>
              <w:tabs>
                <w:tab w:val="left" w:pos="360"/>
              </w:tabs>
              <w:overflowPunct w:val="0"/>
              <w:autoSpaceDE w:val="0"/>
              <w:autoSpaceDN w:val="0"/>
              <w:adjustRightInd w:val="0"/>
              <w:spacing w:line="240" w:lineRule="auto"/>
              <w:jc w:val="both"/>
              <w:rPr>
                <w:rFonts w:cs="Arial"/>
                <w:bCs/>
                <w:szCs w:val="20"/>
              </w:rPr>
            </w:pPr>
            <w:bookmarkStart w:id="20" w:name="_Hlk217914537"/>
            <w:r w:rsidRPr="00E35E63">
              <w:rPr>
                <w:rFonts w:cs="Arial"/>
                <w:b/>
                <w:szCs w:val="20"/>
              </w:rPr>
              <w:t>MERILO 1:</w:t>
            </w:r>
            <w:r w:rsidRPr="00E35E63">
              <w:rPr>
                <w:rFonts w:cs="Arial"/>
                <w:bCs/>
                <w:szCs w:val="20"/>
              </w:rPr>
              <w:t xml:space="preserve"> Prispevek k ohranjanju, spodbujanju in razvoju gospodarske osnove na območjih, kjer živi slovenska zamejska skupnost (0 - 30 točk): </w:t>
            </w:r>
          </w:p>
          <w:p w14:paraId="5F1D21CB" w14:textId="77777777" w:rsidR="00E35E63" w:rsidRPr="00E35E63" w:rsidRDefault="00E35E63" w:rsidP="00E35E63">
            <w:pPr>
              <w:numPr>
                <w:ilvl w:val="0"/>
                <w:numId w:val="28"/>
              </w:numPr>
              <w:tabs>
                <w:tab w:val="left" w:pos="567"/>
              </w:tabs>
              <w:overflowPunct w:val="0"/>
              <w:autoSpaceDE w:val="0"/>
              <w:autoSpaceDN w:val="0"/>
              <w:adjustRightInd w:val="0"/>
              <w:spacing w:line="240" w:lineRule="auto"/>
              <w:contextualSpacing/>
              <w:jc w:val="both"/>
              <w:rPr>
                <w:rFonts w:cs="Arial"/>
                <w:bCs/>
                <w:szCs w:val="20"/>
              </w:rPr>
            </w:pPr>
            <w:r w:rsidRPr="00E35E63">
              <w:rPr>
                <w:rFonts w:cs="Arial"/>
                <w:bCs/>
                <w:szCs w:val="20"/>
              </w:rPr>
              <w:t>Predvideno število aktivnosti v letu 2026, vključno z virtualnimi dogodki  (0 - 20 točk)</w:t>
            </w:r>
          </w:p>
          <w:p w14:paraId="7BA65E75" w14:textId="77777777" w:rsidR="00E35E63" w:rsidRPr="00E35E63" w:rsidRDefault="00E35E63" w:rsidP="00E35E63">
            <w:pPr>
              <w:numPr>
                <w:ilvl w:val="0"/>
                <w:numId w:val="26"/>
              </w:numPr>
              <w:spacing w:line="260" w:lineRule="atLeast"/>
              <w:ind w:left="643"/>
              <w:contextualSpacing/>
              <w:jc w:val="both"/>
              <w:rPr>
                <w:rFonts w:cs="Arial"/>
                <w:bCs/>
                <w:szCs w:val="20"/>
              </w:rPr>
            </w:pPr>
            <w:r w:rsidRPr="00E35E63">
              <w:rPr>
                <w:rFonts w:cs="Arial"/>
                <w:bCs/>
                <w:szCs w:val="20"/>
              </w:rPr>
              <w:t>5 ali več aktivnosti – 20 točk</w:t>
            </w:r>
          </w:p>
          <w:p w14:paraId="3882960E" w14:textId="77777777" w:rsidR="00E35E63" w:rsidRPr="00E35E63" w:rsidRDefault="00E35E63" w:rsidP="00E35E63">
            <w:pPr>
              <w:numPr>
                <w:ilvl w:val="0"/>
                <w:numId w:val="26"/>
              </w:numPr>
              <w:spacing w:line="260" w:lineRule="atLeast"/>
              <w:ind w:left="643"/>
              <w:contextualSpacing/>
              <w:jc w:val="both"/>
              <w:rPr>
                <w:rFonts w:cs="Arial"/>
                <w:bCs/>
                <w:szCs w:val="20"/>
              </w:rPr>
            </w:pPr>
            <w:r w:rsidRPr="00E35E63">
              <w:rPr>
                <w:rFonts w:cs="Arial"/>
                <w:bCs/>
                <w:szCs w:val="20"/>
              </w:rPr>
              <w:t>1 do 4 aktivnosti – 10 točk</w:t>
            </w:r>
          </w:p>
          <w:p w14:paraId="04C37221" w14:textId="77777777" w:rsidR="00E35E63" w:rsidRPr="00E35E63" w:rsidRDefault="00E35E63" w:rsidP="00E35E63">
            <w:pPr>
              <w:numPr>
                <w:ilvl w:val="0"/>
                <w:numId w:val="26"/>
              </w:numPr>
              <w:spacing w:line="260" w:lineRule="atLeast"/>
              <w:ind w:left="643"/>
              <w:contextualSpacing/>
              <w:jc w:val="both"/>
              <w:rPr>
                <w:rFonts w:cs="Arial"/>
                <w:bCs/>
                <w:szCs w:val="20"/>
              </w:rPr>
            </w:pPr>
            <w:r w:rsidRPr="00E35E63">
              <w:rPr>
                <w:rFonts w:cs="Arial"/>
                <w:bCs/>
                <w:szCs w:val="20"/>
              </w:rPr>
              <w:t>brez aktivnosti – 0 točk</w:t>
            </w:r>
          </w:p>
          <w:p w14:paraId="58FE03B3" w14:textId="77777777" w:rsidR="00E35E63" w:rsidRPr="00E35E63" w:rsidRDefault="00E35E63" w:rsidP="00E35E63">
            <w:pPr>
              <w:numPr>
                <w:ilvl w:val="0"/>
                <w:numId w:val="28"/>
              </w:numPr>
              <w:tabs>
                <w:tab w:val="left" w:pos="360"/>
              </w:tabs>
              <w:overflowPunct w:val="0"/>
              <w:autoSpaceDE w:val="0"/>
              <w:autoSpaceDN w:val="0"/>
              <w:adjustRightInd w:val="0"/>
              <w:spacing w:line="240" w:lineRule="auto"/>
              <w:contextualSpacing/>
              <w:jc w:val="both"/>
              <w:rPr>
                <w:rFonts w:cs="Arial"/>
                <w:bCs/>
                <w:szCs w:val="20"/>
              </w:rPr>
            </w:pPr>
            <w:r w:rsidRPr="00E35E63">
              <w:rPr>
                <w:rFonts w:cs="Arial"/>
                <w:bCs/>
                <w:szCs w:val="20"/>
              </w:rPr>
              <w:t xml:space="preserve">Raznolikost izvedenih aktivnosti (0 - 10 točk) </w:t>
            </w:r>
          </w:p>
          <w:p w14:paraId="23E0CE35" w14:textId="77777777" w:rsidR="00E35E63" w:rsidRPr="00E35E63" w:rsidRDefault="00E35E63" w:rsidP="00E35E63">
            <w:pPr>
              <w:numPr>
                <w:ilvl w:val="0"/>
                <w:numId w:val="27"/>
              </w:numPr>
              <w:tabs>
                <w:tab w:val="left" w:pos="360"/>
              </w:tabs>
              <w:overflowPunct w:val="0"/>
              <w:autoSpaceDE w:val="0"/>
              <w:autoSpaceDN w:val="0"/>
              <w:adjustRightInd w:val="0"/>
              <w:spacing w:line="240" w:lineRule="auto"/>
              <w:ind w:left="784"/>
              <w:contextualSpacing/>
              <w:jc w:val="both"/>
              <w:rPr>
                <w:rFonts w:cs="Arial"/>
                <w:bCs/>
                <w:szCs w:val="20"/>
              </w:rPr>
            </w:pPr>
            <w:r w:rsidRPr="00E35E63">
              <w:rPr>
                <w:rFonts w:cs="Arial"/>
                <w:bCs/>
                <w:szCs w:val="20"/>
              </w:rPr>
              <w:t>3 ali več različnih sklopov aktivnosti – 10 točk</w:t>
            </w:r>
          </w:p>
          <w:p w14:paraId="02539B7A" w14:textId="77777777" w:rsidR="00E35E63" w:rsidRPr="00E35E63" w:rsidRDefault="00E35E63" w:rsidP="00E35E63">
            <w:pPr>
              <w:numPr>
                <w:ilvl w:val="0"/>
                <w:numId w:val="27"/>
              </w:numPr>
              <w:tabs>
                <w:tab w:val="left" w:pos="360"/>
              </w:tabs>
              <w:overflowPunct w:val="0"/>
              <w:autoSpaceDE w:val="0"/>
              <w:autoSpaceDN w:val="0"/>
              <w:adjustRightInd w:val="0"/>
              <w:spacing w:line="240" w:lineRule="auto"/>
              <w:ind w:left="784"/>
              <w:contextualSpacing/>
              <w:jc w:val="both"/>
              <w:rPr>
                <w:rFonts w:cs="Arial"/>
                <w:bCs/>
                <w:szCs w:val="20"/>
              </w:rPr>
            </w:pPr>
            <w:r w:rsidRPr="00E35E63">
              <w:rPr>
                <w:rFonts w:cs="Arial"/>
                <w:bCs/>
                <w:szCs w:val="20"/>
              </w:rPr>
              <w:t>največ 2 različna sklopa aktivnosti – 0 točk</w:t>
            </w:r>
          </w:p>
          <w:p w14:paraId="5C805117" w14:textId="77777777" w:rsidR="00E35E63" w:rsidRPr="00E35E63" w:rsidRDefault="00E35E63" w:rsidP="00E35E63">
            <w:pPr>
              <w:overflowPunct w:val="0"/>
              <w:autoSpaceDE w:val="0"/>
              <w:autoSpaceDN w:val="0"/>
              <w:adjustRightInd w:val="0"/>
              <w:spacing w:line="240" w:lineRule="auto"/>
              <w:jc w:val="both"/>
              <w:rPr>
                <w:rFonts w:cs="Arial"/>
                <w:bCs/>
                <w:szCs w:val="20"/>
              </w:rPr>
            </w:pPr>
          </w:p>
        </w:tc>
        <w:tc>
          <w:tcPr>
            <w:tcW w:w="980" w:type="dxa"/>
            <w:tcBorders>
              <w:top w:val="single" w:sz="4" w:space="0" w:color="auto"/>
              <w:left w:val="single" w:sz="4" w:space="0" w:color="auto"/>
              <w:bottom w:val="single" w:sz="4" w:space="0" w:color="auto"/>
              <w:right w:val="single" w:sz="4" w:space="0" w:color="auto"/>
            </w:tcBorders>
          </w:tcPr>
          <w:p w14:paraId="41B3BAEC"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271FC529" w14:textId="77777777" w:rsidTr="0048677F">
        <w:tc>
          <w:tcPr>
            <w:tcW w:w="7508" w:type="dxa"/>
            <w:tcBorders>
              <w:top w:val="single" w:sz="4" w:space="0" w:color="auto"/>
              <w:left w:val="single" w:sz="4" w:space="0" w:color="auto"/>
              <w:bottom w:val="single" w:sz="4" w:space="0" w:color="auto"/>
              <w:right w:val="single" w:sz="4" w:space="0" w:color="auto"/>
            </w:tcBorders>
            <w:hideMark/>
          </w:tcPr>
          <w:p w14:paraId="2DBEDAEA"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
                <w:szCs w:val="20"/>
              </w:rPr>
              <w:t>MERILO 2:</w:t>
            </w:r>
            <w:r w:rsidRPr="00E35E63">
              <w:rPr>
                <w:rFonts w:cs="Arial"/>
                <w:bCs/>
                <w:szCs w:val="20"/>
              </w:rPr>
              <w:t xml:space="preserve"> Obseg in kakovost delovanja v zadnjih petih letih (0 - 15 točk)</w:t>
            </w:r>
          </w:p>
          <w:p w14:paraId="0DE11AAD"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izpolnjuje vse štiri navedene cilje javnega razpisa – 15 točk</w:t>
            </w:r>
          </w:p>
          <w:p w14:paraId="0FC92642"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izpolnjuje dva ali tri izmed navedenih ciljev javnega razpisa – 10 točk</w:t>
            </w:r>
          </w:p>
          <w:p w14:paraId="32CD696D"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izpolnjuje manj kot dva izmed navedenih ciljev javnega razpisa – 5 točk</w:t>
            </w:r>
          </w:p>
        </w:tc>
        <w:tc>
          <w:tcPr>
            <w:tcW w:w="980" w:type="dxa"/>
            <w:tcBorders>
              <w:top w:val="single" w:sz="4" w:space="0" w:color="auto"/>
              <w:left w:val="single" w:sz="4" w:space="0" w:color="auto"/>
              <w:bottom w:val="single" w:sz="4" w:space="0" w:color="auto"/>
              <w:right w:val="single" w:sz="4" w:space="0" w:color="auto"/>
            </w:tcBorders>
          </w:tcPr>
          <w:p w14:paraId="0D523DF6"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3F5718D9" w14:textId="77777777" w:rsidTr="0048677F">
        <w:tc>
          <w:tcPr>
            <w:tcW w:w="7508" w:type="dxa"/>
            <w:tcBorders>
              <w:top w:val="single" w:sz="4" w:space="0" w:color="auto"/>
              <w:left w:val="single" w:sz="4" w:space="0" w:color="auto"/>
              <w:bottom w:val="single" w:sz="4" w:space="0" w:color="auto"/>
              <w:right w:val="single" w:sz="4" w:space="0" w:color="auto"/>
            </w:tcBorders>
            <w:hideMark/>
          </w:tcPr>
          <w:p w14:paraId="08DB719E"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
                <w:szCs w:val="20"/>
              </w:rPr>
              <w:t>MERILO 3:</w:t>
            </w:r>
            <w:r w:rsidRPr="00E35E63">
              <w:rPr>
                <w:rFonts w:cs="Arial"/>
                <w:bCs/>
                <w:szCs w:val="20"/>
              </w:rPr>
              <w:t xml:space="preserve"> Pomen prosilca znotraj posamezne slovenske zamejske skupnosti z vidika gospodarstva (0 - 10 točk)</w:t>
            </w:r>
          </w:p>
          <w:p w14:paraId="65A264F5"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prijavitelj ima znotraj slovenske skupnosti ali za slovensko skupnost pomembno vlogo z vidika gospodarstva (ima 15 članov ali več) -  10 točk</w:t>
            </w:r>
          </w:p>
          <w:p w14:paraId="2207EB70"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prijavitelj ima znotraj slovenske skupnosti ali za slovensko skupnost manj pomembno vlogo z vidika gospodarstva (ima manj kot 15 članov) – 0 točk</w:t>
            </w:r>
          </w:p>
        </w:tc>
        <w:tc>
          <w:tcPr>
            <w:tcW w:w="980" w:type="dxa"/>
            <w:tcBorders>
              <w:top w:val="single" w:sz="4" w:space="0" w:color="auto"/>
              <w:left w:val="single" w:sz="4" w:space="0" w:color="auto"/>
              <w:bottom w:val="single" w:sz="4" w:space="0" w:color="auto"/>
              <w:right w:val="single" w:sz="4" w:space="0" w:color="auto"/>
            </w:tcBorders>
          </w:tcPr>
          <w:p w14:paraId="24DFF8C3"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1521CE5A" w14:textId="77777777" w:rsidTr="0048677F">
        <w:tc>
          <w:tcPr>
            <w:tcW w:w="7508" w:type="dxa"/>
            <w:tcBorders>
              <w:top w:val="single" w:sz="4" w:space="0" w:color="auto"/>
              <w:left w:val="single" w:sz="4" w:space="0" w:color="auto"/>
              <w:bottom w:val="single" w:sz="4" w:space="0" w:color="auto"/>
              <w:right w:val="single" w:sz="4" w:space="0" w:color="auto"/>
            </w:tcBorders>
          </w:tcPr>
          <w:p w14:paraId="0B6105AA"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
                <w:szCs w:val="20"/>
              </w:rPr>
              <w:t xml:space="preserve">MERILO 4: </w:t>
            </w:r>
            <w:r w:rsidRPr="00E35E63">
              <w:rPr>
                <w:rFonts w:cs="Arial"/>
                <w:bCs/>
                <w:szCs w:val="20"/>
              </w:rPr>
              <w:t>Skrb za ohranjanje slovenstva zunaj matične domovine na podlagi spodbujanja gospodarske dejavnosti (0 - 15 točk)</w:t>
            </w:r>
          </w:p>
          <w:p w14:paraId="24231384"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zamejska gospodarska organizacija je aktivna 10  let ali več, delovanje je usmerjeno primarno na gospodarstvo – 15 točk</w:t>
            </w:r>
          </w:p>
          <w:p w14:paraId="70B070BD"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zamejska gospodarska organizacija je aktivna 10 let ali več, vendar njeno delovanje primarno ni usmerjeno na gospodarstvo – 10 točk</w:t>
            </w:r>
          </w:p>
          <w:p w14:paraId="3BE1EEEF"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zamejska gospodarska organizacija je aktivna manj kot 10 let – 0 točk</w:t>
            </w:r>
          </w:p>
        </w:tc>
        <w:tc>
          <w:tcPr>
            <w:tcW w:w="980" w:type="dxa"/>
            <w:tcBorders>
              <w:top w:val="single" w:sz="4" w:space="0" w:color="auto"/>
              <w:left w:val="single" w:sz="4" w:space="0" w:color="auto"/>
              <w:bottom w:val="single" w:sz="4" w:space="0" w:color="auto"/>
              <w:right w:val="single" w:sz="4" w:space="0" w:color="auto"/>
            </w:tcBorders>
          </w:tcPr>
          <w:p w14:paraId="65980C6E"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05F6F01E" w14:textId="77777777" w:rsidTr="0048677F">
        <w:tc>
          <w:tcPr>
            <w:tcW w:w="7508" w:type="dxa"/>
            <w:tcBorders>
              <w:top w:val="single" w:sz="4" w:space="0" w:color="auto"/>
              <w:left w:val="single" w:sz="4" w:space="0" w:color="auto"/>
              <w:bottom w:val="single" w:sz="4" w:space="0" w:color="auto"/>
              <w:right w:val="single" w:sz="4" w:space="0" w:color="auto"/>
            </w:tcBorders>
            <w:hideMark/>
          </w:tcPr>
          <w:p w14:paraId="4CF605DF" w14:textId="77777777" w:rsidR="00E35E63" w:rsidRPr="00E35E63" w:rsidRDefault="00E35E63" w:rsidP="00E35E63">
            <w:pPr>
              <w:overflowPunct w:val="0"/>
              <w:autoSpaceDE w:val="0"/>
              <w:autoSpaceDN w:val="0"/>
              <w:adjustRightInd w:val="0"/>
              <w:spacing w:line="240" w:lineRule="auto"/>
              <w:rPr>
                <w:rFonts w:cs="Arial"/>
                <w:bCs/>
                <w:szCs w:val="20"/>
              </w:rPr>
            </w:pPr>
            <w:r w:rsidRPr="00E35E63">
              <w:rPr>
                <w:rFonts w:cs="Arial"/>
                <w:b/>
                <w:szCs w:val="20"/>
              </w:rPr>
              <w:lastRenderedPageBreak/>
              <w:t>MERILO 5:</w:t>
            </w:r>
            <w:r w:rsidRPr="00E35E63">
              <w:rPr>
                <w:rFonts w:cs="Arial"/>
                <w:bCs/>
                <w:szCs w:val="20"/>
              </w:rPr>
              <w:t xml:space="preserve"> Načrtovane aktivnosti delovanja (0 - 15 točk)</w:t>
            </w:r>
          </w:p>
          <w:p w14:paraId="154C182D" w14:textId="77777777" w:rsidR="00E35E63" w:rsidRPr="00E35E63" w:rsidRDefault="00E35E63" w:rsidP="00E35E63">
            <w:pPr>
              <w:overflowPunct w:val="0"/>
              <w:autoSpaceDE w:val="0"/>
              <w:autoSpaceDN w:val="0"/>
              <w:adjustRightInd w:val="0"/>
              <w:spacing w:line="240" w:lineRule="auto"/>
              <w:rPr>
                <w:rFonts w:cs="Arial"/>
                <w:bCs/>
                <w:szCs w:val="20"/>
              </w:rPr>
            </w:pPr>
            <w:r w:rsidRPr="00E35E63">
              <w:rPr>
                <w:rFonts w:cs="Arial"/>
                <w:bCs/>
                <w:szCs w:val="20"/>
              </w:rPr>
              <w:t>-</w:t>
            </w:r>
            <w:r w:rsidRPr="00E35E63">
              <w:rPr>
                <w:rFonts w:cs="Arial"/>
                <w:bCs/>
                <w:szCs w:val="20"/>
              </w:rPr>
              <w:tab/>
              <w:t>vsebinski načrt dela v povezavi s cilji javnega razpisa - 0 – 5 točk</w:t>
            </w:r>
          </w:p>
          <w:p w14:paraId="234839DC" w14:textId="77777777" w:rsidR="00E35E63" w:rsidRPr="00E35E63" w:rsidRDefault="00E35E63" w:rsidP="00E35E63">
            <w:pPr>
              <w:overflowPunct w:val="0"/>
              <w:autoSpaceDE w:val="0"/>
              <w:autoSpaceDN w:val="0"/>
              <w:adjustRightInd w:val="0"/>
              <w:spacing w:line="240" w:lineRule="auto"/>
              <w:rPr>
                <w:rFonts w:cs="Arial"/>
                <w:bCs/>
                <w:szCs w:val="20"/>
              </w:rPr>
            </w:pPr>
            <w:r w:rsidRPr="00E35E63">
              <w:rPr>
                <w:rFonts w:cs="Arial"/>
                <w:bCs/>
                <w:szCs w:val="20"/>
              </w:rPr>
              <w:t>-</w:t>
            </w:r>
            <w:r w:rsidRPr="00E35E63">
              <w:rPr>
                <w:rFonts w:cs="Arial"/>
                <w:bCs/>
                <w:szCs w:val="20"/>
              </w:rPr>
              <w:tab/>
              <w:t>dolgoročni vpliv na ohranjanje slovenske identitete na podlagi spodbujanja gospodarske dejavnosti - 0 – 5 točk</w:t>
            </w:r>
          </w:p>
          <w:p w14:paraId="24E079A7" w14:textId="77777777" w:rsidR="00E35E63" w:rsidRPr="00E35E63" w:rsidRDefault="00E35E63" w:rsidP="00E35E63">
            <w:pPr>
              <w:overflowPunct w:val="0"/>
              <w:autoSpaceDE w:val="0"/>
              <w:autoSpaceDN w:val="0"/>
              <w:adjustRightInd w:val="0"/>
              <w:spacing w:line="240" w:lineRule="auto"/>
              <w:rPr>
                <w:rFonts w:cs="Arial"/>
                <w:bCs/>
                <w:szCs w:val="20"/>
              </w:rPr>
            </w:pPr>
            <w:r w:rsidRPr="00E35E63">
              <w:rPr>
                <w:rFonts w:cs="Arial"/>
                <w:bCs/>
                <w:szCs w:val="20"/>
              </w:rPr>
              <w:t>-</w:t>
            </w:r>
            <w:r w:rsidRPr="00E35E63">
              <w:rPr>
                <w:rFonts w:cs="Arial"/>
                <w:bCs/>
                <w:szCs w:val="20"/>
              </w:rPr>
              <w:tab/>
              <w:t>izvedljivost vsebine načrta dela - 0 – 5 točk</w:t>
            </w:r>
          </w:p>
        </w:tc>
        <w:tc>
          <w:tcPr>
            <w:tcW w:w="980" w:type="dxa"/>
            <w:tcBorders>
              <w:top w:val="single" w:sz="4" w:space="0" w:color="auto"/>
              <w:left w:val="single" w:sz="4" w:space="0" w:color="auto"/>
              <w:bottom w:val="single" w:sz="4" w:space="0" w:color="auto"/>
              <w:right w:val="single" w:sz="4" w:space="0" w:color="auto"/>
            </w:tcBorders>
          </w:tcPr>
          <w:p w14:paraId="52A7AF25"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775E4641" w14:textId="77777777" w:rsidTr="0048677F">
        <w:trPr>
          <w:trHeight w:val="210"/>
        </w:trPr>
        <w:tc>
          <w:tcPr>
            <w:tcW w:w="7508" w:type="dxa"/>
            <w:tcBorders>
              <w:top w:val="single" w:sz="4" w:space="0" w:color="auto"/>
              <w:left w:val="single" w:sz="4" w:space="0" w:color="auto"/>
              <w:bottom w:val="single" w:sz="4" w:space="0" w:color="auto"/>
              <w:right w:val="single" w:sz="4" w:space="0" w:color="auto"/>
            </w:tcBorders>
            <w:hideMark/>
          </w:tcPr>
          <w:p w14:paraId="6D6661EC"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
                <w:szCs w:val="20"/>
              </w:rPr>
              <w:t xml:space="preserve">MERILO 6: </w:t>
            </w:r>
            <w:r w:rsidRPr="00E35E63">
              <w:rPr>
                <w:rFonts w:cs="Arial"/>
                <w:bCs/>
                <w:szCs w:val="20"/>
              </w:rPr>
              <w:t>Načrtovano sodelovanje z drugimi gospodarskimi organizacijami Slovencev v zamejstvu ali organizacijami v Republiki Sloveniji (0 - 10 točk)</w:t>
            </w:r>
          </w:p>
          <w:p w14:paraId="0BC78F54" w14:textId="77777777" w:rsidR="00E35E63" w:rsidRPr="00E35E63" w:rsidRDefault="00E35E63" w:rsidP="00E35E63">
            <w:pPr>
              <w:overflowPunct w:val="0"/>
              <w:autoSpaceDE w:val="0"/>
              <w:autoSpaceDN w:val="0"/>
              <w:adjustRightInd w:val="0"/>
              <w:spacing w:line="240" w:lineRule="auto"/>
              <w:contextualSpacing/>
              <w:jc w:val="both"/>
              <w:rPr>
                <w:rFonts w:cs="Arial"/>
                <w:bCs/>
                <w:szCs w:val="20"/>
              </w:rPr>
            </w:pPr>
            <w:r w:rsidRPr="00E35E63">
              <w:rPr>
                <w:rFonts w:cs="Arial"/>
                <w:bCs/>
                <w:szCs w:val="20"/>
              </w:rPr>
              <w:t>- vsebinski načrt sodelovanje z drugimi gospodarskimi organizacijami Slovencev v zamejstvu ali organizacijami v Republiki Sloveniji v povezavi s cilji javnega razpisa - 0 – 10 točk</w:t>
            </w:r>
          </w:p>
        </w:tc>
        <w:tc>
          <w:tcPr>
            <w:tcW w:w="980" w:type="dxa"/>
            <w:tcBorders>
              <w:top w:val="single" w:sz="4" w:space="0" w:color="auto"/>
              <w:left w:val="single" w:sz="4" w:space="0" w:color="auto"/>
              <w:bottom w:val="single" w:sz="4" w:space="0" w:color="auto"/>
              <w:right w:val="single" w:sz="4" w:space="0" w:color="auto"/>
            </w:tcBorders>
          </w:tcPr>
          <w:p w14:paraId="01D22EE9"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426CD827" w14:textId="77777777" w:rsidTr="0048677F">
        <w:trPr>
          <w:trHeight w:val="210"/>
        </w:trPr>
        <w:tc>
          <w:tcPr>
            <w:tcW w:w="7508" w:type="dxa"/>
            <w:tcBorders>
              <w:top w:val="single" w:sz="4" w:space="0" w:color="auto"/>
              <w:left w:val="single" w:sz="4" w:space="0" w:color="auto"/>
              <w:bottom w:val="single" w:sz="4" w:space="0" w:color="auto"/>
              <w:right w:val="single" w:sz="4" w:space="0" w:color="auto"/>
            </w:tcBorders>
          </w:tcPr>
          <w:p w14:paraId="76BA32DC"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
                <w:szCs w:val="20"/>
              </w:rPr>
              <w:t xml:space="preserve">MERILO 7: </w:t>
            </w:r>
            <w:r w:rsidRPr="00E35E63">
              <w:rPr>
                <w:rFonts w:cs="Arial"/>
                <w:bCs/>
                <w:szCs w:val="20"/>
              </w:rPr>
              <w:t>Nujnost finančne podpore (0 - 5 točk)</w:t>
            </w:r>
          </w:p>
          <w:p w14:paraId="603E0D71" w14:textId="77777777" w:rsidR="00E35E63" w:rsidRPr="00E35E63" w:rsidRDefault="00E35E63" w:rsidP="00E35E63">
            <w:pPr>
              <w:overflowPunct w:val="0"/>
              <w:autoSpaceDE w:val="0"/>
              <w:autoSpaceDN w:val="0"/>
              <w:adjustRightInd w:val="0"/>
              <w:spacing w:line="240" w:lineRule="auto"/>
              <w:jc w:val="both"/>
              <w:rPr>
                <w:rFonts w:cs="Arial"/>
                <w:bCs/>
                <w:szCs w:val="20"/>
              </w:rPr>
            </w:pPr>
            <w:r w:rsidRPr="00E35E63">
              <w:rPr>
                <w:rFonts w:cs="Arial"/>
                <w:bCs/>
                <w:szCs w:val="20"/>
              </w:rPr>
              <w:t>-</w:t>
            </w:r>
            <w:r w:rsidRPr="00E35E63">
              <w:rPr>
                <w:rFonts w:cs="Arial"/>
                <w:bCs/>
                <w:szCs w:val="20"/>
              </w:rPr>
              <w:tab/>
              <w:t>ni nujno (aktivnosti bi bile izvedene tudi brez finančne podpore) – 0 točk</w:t>
            </w:r>
          </w:p>
          <w:p w14:paraId="47969B11" w14:textId="77777777" w:rsidR="00E35E63" w:rsidRPr="00E35E63" w:rsidRDefault="00E35E63" w:rsidP="00E35E63">
            <w:pPr>
              <w:overflowPunct w:val="0"/>
              <w:autoSpaceDE w:val="0"/>
              <w:autoSpaceDN w:val="0"/>
              <w:adjustRightInd w:val="0"/>
              <w:spacing w:line="240" w:lineRule="auto"/>
              <w:jc w:val="both"/>
              <w:rPr>
                <w:rFonts w:cs="Arial"/>
                <w:b/>
                <w:szCs w:val="20"/>
              </w:rPr>
            </w:pPr>
            <w:r w:rsidRPr="00E35E63">
              <w:rPr>
                <w:rFonts w:cs="Arial"/>
                <w:bCs/>
                <w:szCs w:val="20"/>
              </w:rPr>
              <w:t>-</w:t>
            </w:r>
            <w:r w:rsidRPr="00E35E63">
              <w:rPr>
                <w:rFonts w:cs="Arial"/>
                <w:bCs/>
                <w:szCs w:val="20"/>
              </w:rPr>
              <w:tab/>
              <w:t>je nujno (aktivnosti ne bi bile v celoti izvedene brez finančne podpore) – 5 točk</w:t>
            </w:r>
          </w:p>
        </w:tc>
        <w:tc>
          <w:tcPr>
            <w:tcW w:w="980" w:type="dxa"/>
            <w:tcBorders>
              <w:top w:val="single" w:sz="4" w:space="0" w:color="auto"/>
              <w:left w:val="single" w:sz="4" w:space="0" w:color="auto"/>
              <w:bottom w:val="single" w:sz="4" w:space="0" w:color="auto"/>
              <w:right w:val="single" w:sz="4" w:space="0" w:color="auto"/>
            </w:tcBorders>
          </w:tcPr>
          <w:p w14:paraId="77C7AE0B" w14:textId="77777777" w:rsidR="00E35E63" w:rsidRPr="00E35E63" w:rsidRDefault="00E35E63" w:rsidP="00E35E63">
            <w:pPr>
              <w:overflowPunct w:val="0"/>
              <w:autoSpaceDE w:val="0"/>
              <w:autoSpaceDN w:val="0"/>
              <w:adjustRightInd w:val="0"/>
              <w:spacing w:line="240" w:lineRule="auto"/>
              <w:jc w:val="center"/>
              <w:rPr>
                <w:rFonts w:cs="Arial"/>
                <w:bCs/>
                <w:szCs w:val="20"/>
              </w:rPr>
            </w:pPr>
          </w:p>
        </w:tc>
      </w:tr>
      <w:tr w:rsidR="00E35E63" w:rsidRPr="00E35E63" w14:paraId="4C8BDF89" w14:textId="77777777" w:rsidTr="0048677F">
        <w:trPr>
          <w:trHeight w:val="296"/>
        </w:trPr>
        <w:tc>
          <w:tcPr>
            <w:tcW w:w="7508" w:type="dxa"/>
            <w:tcBorders>
              <w:top w:val="single" w:sz="4" w:space="0" w:color="auto"/>
              <w:left w:val="single" w:sz="4" w:space="0" w:color="auto"/>
              <w:bottom w:val="single" w:sz="4" w:space="0" w:color="auto"/>
              <w:right w:val="single" w:sz="4" w:space="0" w:color="auto"/>
            </w:tcBorders>
            <w:hideMark/>
          </w:tcPr>
          <w:p w14:paraId="64AD2941" w14:textId="77777777" w:rsidR="00E35E63" w:rsidRPr="00E35E63" w:rsidRDefault="00E35E63" w:rsidP="00E35E63">
            <w:pPr>
              <w:overflowPunct w:val="0"/>
              <w:autoSpaceDE w:val="0"/>
              <w:autoSpaceDN w:val="0"/>
              <w:adjustRightInd w:val="0"/>
              <w:spacing w:line="240" w:lineRule="auto"/>
              <w:rPr>
                <w:rFonts w:cs="Arial"/>
                <w:b/>
                <w:szCs w:val="20"/>
              </w:rPr>
            </w:pPr>
            <w:r w:rsidRPr="00E35E63">
              <w:rPr>
                <w:rFonts w:cs="Arial"/>
                <w:b/>
                <w:szCs w:val="20"/>
              </w:rPr>
              <w:t>Skupno število točk (0 - 100 točk)</w:t>
            </w:r>
          </w:p>
        </w:tc>
        <w:tc>
          <w:tcPr>
            <w:tcW w:w="980" w:type="dxa"/>
            <w:tcBorders>
              <w:top w:val="single" w:sz="4" w:space="0" w:color="auto"/>
              <w:left w:val="single" w:sz="4" w:space="0" w:color="auto"/>
              <w:bottom w:val="single" w:sz="4" w:space="0" w:color="auto"/>
              <w:right w:val="single" w:sz="4" w:space="0" w:color="auto"/>
            </w:tcBorders>
          </w:tcPr>
          <w:p w14:paraId="6214A1B1" w14:textId="77777777" w:rsidR="00E35E63" w:rsidRPr="00E35E63" w:rsidRDefault="00E35E63" w:rsidP="00E35E63">
            <w:pPr>
              <w:overflowPunct w:val="0"/>
              <w:autoSpaceDE w:val="0"/>
              <w:autoSpaceDN w:val="0"/>
              <w:adjustRightInd w:val="0"/>
              <w:spacing w:line="240" w:lineRule="auto"/>
              <w:jc w:val="center"/>
              <w:rPr>
                <w:rFonts w:cs="Arial"/>
                <w:b/>
                <w:szCs w:val="20"/>
              </w:rPr>
            </w:pPr>
          </w:p>
        </w:tc>
      </w:tr>
      <w:bookmarkEnd w:id="20"/>
    </w:tbl>
    <w:p w14:paraId="2D0B7B9D" w14:textId="77777777" w:rsidR="00E35E63" w:rsidRPr="00E35E63" w:rsidRDefault="00E35E63" w:rsidP="00E35E63">
      <w:pPr>
        <w:spacing w:line="240" w:lineRule="auto"/>
        <w:outlineLvl w:val="0"/>
        <w:rPr>
          <w:rFonts w:ascii="Calibri" w:hAnsi="Calibri" w:cs="Arial"/>
          <w:b/>
          <w:szCs w:val="20"/>
          <w:lang w:eastAsia="sl-SI"/>
        </w:rPr>
      </w:pPr>
    </w:p>
    <w:tbl>
      <w:tblPr>
        <w:tblStyle w:val="Tabelamrea13"/>
        <w:tblW w:w="8500" w:type="dxa"/>
        <w:tblInd w:w="0" w:type="dxa"/>
        <w:tblLook w:val="01E0" w:firstRow="1" w:lastRow="1" w:firstColumn="1" w:lastColumn="1" w:noHBand="0" w:noVBand="0"/>
      </w:tblPr>
      <w:tblGrid>
        <w:gridCol w:w="3227"/>
        <w:gridCol w:w="5273"/>
      </w:tblGrid>
      <w:tr w:rsidR="00E35E63" w:rsidRPr="00E35E63" w14:paraId="610A018A" w14:textId="77777777" w:rsidTr="0048677F">
        <w:tc>
          <w:tcPr>
            <w:tcW w:w="3227" w:type="dxa"/>
            <w:tcBorders>
              <w:top w:val="single" w:sz="4" w:space="0" w:color="auto"/>
              <w:left w:val="single" w:sz="4" w:space="0" w:color="auto"/>
              <w:bottom w:val="single" w:sz="4" w:space="0" w:color="auto"/>
              <w:right w:val="single" w:sz="4" w:space="0" w:color="auto"/>
            </w:tcBorders>
            <w:hideMark/>
          </w:tcPr>
          <w:p w14:paraId="2C91FEA4" w14:textId="77777777" w:rsidR="00E35E63" w:rsidRPr="00E35E63" w:rsidRDefault="00E35E63" w:rsidP="00E35E63">
            <w:pPr>
              <w:autoSpaceDN w:val="0"/>
              <w:spacing w:line="240" w:lineRule="auto"/>
              <w:jc w:val="both"/>
              <w:rPr>
                <w:rFonts w:cs="Arial"/>
                <w:b/>
                <w:szCs w:val="20"/>
              </w:rPr>
            </w:pPr>
          </w:p>
          <w:p w14:paraId="77E2B3CA" w14:textId="77777777" w:rsidR="00E35E63" w:rsidRPr="00E35E63" w:rsidRDefault="00E35E63" w:rsidP="00E35E63">
            <w:pPr>
              <w:autoSpaceDN w:val="0"/>
              <w:spacing w:line="240" w:lineRule="auto"/>
              <w:jc w:val="both"/>
              <w:rPr>
                <w:rFonts w:cs="Arial"/>
                <w:b/>
                <w:szCs w:val="20"/>
              </w:rPr>
            </w:pPr>
            <w:r w:rsidRPr="00E35E63">
              <w:rPr>
                <w:rFonts w:cs="Arial"/>
                <w:b/>
                <w:szCs w:val="20"/>
              </w:rPr>
              <w:t>Predlog sofinanciranja v skupni višini sredstev (v EUR)</w:t>
            </w:r>
          </w:p>
          <w:p w14:paraId="4F1840E5" w14:textId="77777777" w:rsidR="00E35E63" w:rsidRPr="00E35E63" w:rsidRDefault="00E35E63" w:rsidP="00E35E63">
            <w:pPr>
              <w:autoSpaceDN w:val="0"/>
              <w:spacing w:line="240" w:lineRule="auto"/>
              <w:jc w:val="both"/>
              <w:rPr>
                <w:rFonts w:cs="Arial"/>
                <w:b/>
                <w:szCs w:val="20"/>
              </w:rPr>
            </w:pPr>
          </w:p>
          <w:p w14:paraId="707E7C69" w14:textId="77777777" w:rsidR="00E35E63" w:rsidRPr="00E35E63" w:rsidRDefault="00E35E63" w:rsidP="00E35E63">
            <w:pPr>
              <w:autoSpaceDN w:val="0"/>
              <w:spacing w:line="240" w:lineRule="auto"/>
              <w:jc w:val="both"/>
              <w:rPr>
                <w:rFonts w:cs="Arial"/>
                <w:b/>
                <w:szCs w:val="20"/>
              </w:rPr>
            </w:pPr>
          </w:p>
        </w:tc>
        <w:tc>
          <w:tcPr>
            <w:tcW w:w="5273" w:type="dxa"/>
            <w:tcBorders>
              <w:top w:val="single" w:sz="4" w:space="0" w:color="auto"/>
              <w:left w:val="single" w:sz="4" w:space="0" w:color="auto"/>
              <w:bottom w:val="single" w:sz="4" w:space="0" w:color="auto"/>
              <w:right w:val="single" w:sz="4" w:space="0" w:color="auto"/>
            </w:tcBorders>
          </w:tcPr>
          <w:p w14:paraId="3F77C593" w14:textId="77777777" w:rsidR="00E35E63" w:rsidRPr="00E35E63" w:rsidRDefault="00E35E63" w:rsidP="00E35E63">
            <w:pPr>
              <w:overflowPunct w:val="0"/>
              <w:autoSpaceDE w:val="0"/>
              <w:autoSpaceDN w:val="0"/>
              <w:adjustRightInd w:val="0"/>
              <w:spacing w:line="240" w:lineRule="auto"/>
              <w:jc w:val="center"/>
              <w:rPr>
                <w:rFonts w:cs="Arial"/>
                <w:b/>
                <w:bCs/>
                <w:szCs w:val="20"/>
              </w:rPr>
            </w:pPr>
          </w:p>
          <w:p w14:paraId="70E374F0" w14:textId="77777777" w:rsidR="00E35E63" w:rsidRPr="00E35E63" w:rsidRDefault="00E35E63" w:rsidP="00E35E63">
            <w:pPr>
              <w:overflowPunct w:val="0"/>
              <w:autoSpaceDE w:val="0"/>
              <w:autoSpaceDN w:val="0"/>
              <w:adjustRightInd w:val="0"/>
              <w:spacing w:line="240" w:lineRule="auto"/>
              <w:jc w:val="center"/>
              <w:rPr>
                <w:rFonts w:cs="Arial"/>
                <w:b/>
                <w:bCs/>
                <w:szCs w:val="20"/>
              </w:rPr>
            </w:pPr>
          </w:p>
        </w:tc>
      </w:tr>
    </w:tbl>
    <w:p w14:paraId="57E9E9C4" w14:textId="77777777" w:rsidR="00E35E63" w:rsidRPr="00E35E63" w:rsidRDefault="00E35E63" w:rsidP="00E35E63">
      <w:pPr>
        <w:spacing w:line="240" w:lineRule="auto"/>
        <w:rPr>
          <w:rFonts w:cs="Arial"/>
          <w:szCs w:val="20"/>
        </w:rPr>
      </w:pPr>
    </w:p>
    <w:p w14:paraId="43B9EDDA" w14:textId="77777777" w:rsidR="00E35E63" w:rsidRPr="00E35E63" w:rsidRDefault="00E35E63" w:rsidP="00E35E63">
      <w:pPr>
        <w:spacing w:line="240" w:lineRule="auto"/>
        <w:rPr>
          <w:rFonts w:cs="Arial"/>
          <w:szCs w:val="20"/>
        </w:rPr>
      </w:pPr>
    </w:p>
    <w:p w14:paraId="4EE6A261" w14:textId="77777777" w:rsidR="00E35E63" w:rsidRPr="00E35E63" w:rsidRDefault="00E35E63" w:rsidP="00E35E63">
      <w:pPr>
        <w:spacing w:line="240" w:lineRule="auto"/>
        <w:rPr>
          <w:rFonts w:cs="Arial"/>
          <w:szCs w:val="20"/>
        </w:rPr>
      </w:pPr>
      <w:r w:rsidRPr="00E35E63">
        <w:rPr>
          <w:rFonts w:cs="Arial"/>
          <w:szCs w:val="20"/>
        </w:rPr>
        <w:t xml:space="preserve">Datum:                                                                                       Uroš Prikl                </w:t>
      </w:r>
    </w:p>
    <w:p w14:paraId="00F04972" w14:textId="77777777" w:rsidR="00E35E63" w:rsidRPr="00E35E63" w:rsidRDefault="00E35E63" w:rsidP="00E35E63">
      <w:pPr>
        <w:spacing w:line="240" w:lineRule="auto"/>
        <w:rPr>
          <w:rFonts w:cs="Arial"/>
          <w:szCs w:val="20"/>
        </w:rPr>
      </w:pPr>
      <w:r w:rsidRPr="00E35E63">
        <w:rPr>
          <w:rFonts w:cs="Arial"/>
          <w:szCs w:val="20"/>
        </w:rPr>
        <w:t xml:space="preserve">                                                                                  Predsednik strokovne komisije </w:t>
      </w:r>
    </w:p>
    <w:p w14:paraId="1D3E449A" w14:textId="77777777" w:rsidR="00E35E63" w:rsidRPr="00E35E63" w:rsidRDefault="00E35E63" w:rsidP="00E35E63">
      <w:pPr>
        <w:spacing w:line="240" w:lineRule="auto"/>
        <w:jc w:val="center"/>
        <w:rPr>
          <w:rFonts w:cs="Arial"/>
          <w:szCs w:val="20"/>
        </w:rPr>
      </w:pPr>
    </w:p>
    <w:p w14:paraId="30961076" w14:textId="77777777" w:rsidR="00AB660A" w:rsidRDefault="00AB660A"/>
    <w:sectPr w:rsidR="00AB660A" w:rsidSect="00783310">
      <w:headerReference w:type="default" r:id="rId13"/>
      <w:footerReference w:type="even" r:id="rId14"/>
      <w:footerReference w:type="default" r:id="rId15"/>
      <w:headerReference w:type="first" r:id="rId16"/>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9EE74" w14:textId="77777777" w:rsidR="00E8137E" w:rsidRDefault="00E8137E" w:rsidP="008A4089">
      <w:pPr>
        <w:spacing w:line="240" w:lineRule="auto"/>
      </w:pPr>
      <w:r>
        <w:separator/>
      </w:r>
    </w:p>
  </w:endnote>
  <w:endnote w:type="continuationSeparator" w:id="0">
    <w:p w14:paraId="1C122DD6" w14:textId="77777777" w:rsidR="00E8137E" w:rsidRDefault="00E8137E"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BF886" w14:textId="77777777" w:rsidR="006A61C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FEA29A9" w14:textId="77777777" w:rsidR="006A61CF" w:rsidRDefault="006A61C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DB05" w14:textId="77777777" w:rsidR="006A61C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145334C" w14:textId="77777777" w:rsidR="006A61CF" w:rsidRDefault="006A61C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F13B" w14:textId="77777777" w:rsidR="00E8137E" w:rsidRDefault="00E8137E" w:rsidP="008A4089">
      <w:pPr>
        <w:spacing w:line="240" w:lineRule="auto"/>
      </w:pPr>
      <w:r>
        <w:separator/>
      </w:r>
    </w:p>
  </w:footnote>
  <w:footnote w:type="continuationSeparator" w:id="0">
    <w:p w14:paraId="0AA06658" w14:textId="77777777" w:rsidR="00E8137E" w:rsidRDefault="00E8137E"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B9A9" w14:textId="77777777" w:rsidR="006A61CF" w:rsidRPr="00110CBD" w:rsidRDefault="006A61C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52A6878D" w14:textId="77777777" w:rsidTr="00CA6DCC">
      <w:trPr>
        <w:trHeight w:hRule="exact" w:val="847"/>
      </w:trPr>
      <w:tc>
        <w:tcPr>
          <w:tcW w:w="649" w:type="dxa"/>
        </w:tcPr>
        <w:p w14:paraId="3C8C3D41" w14:textId="77777777" w:rsidR="006A61CF"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6B16C3AC" w14:textId="77777777" w:rsidR="006A61CF" w:rsidRPr="006D42D9" w:rsidRDefault="006A61CF" w:rsidP="007A37F8">
          <w:pPr>
            <w:rPr>
              <w:rFonts w:ascii="Republika" w:hAnsi="Republika"/>
              <w:sz w:val="60"/>
              <w:szCs w:val="60"/>
            </w:rPr>
          </w:pPr>
        </w:p>
        <w:p w14:paraId="635D8E40" w14:textId="77777777" w:rsidR="006A61CF" w:rsidRPr="006D42D9" w:rsidRDefault="006A61CF" w:rsidP="007A37F8">
          <w:pPr>
            <w:rPr>
              <w:rFonts w:ascii="Republika" w:hAnsi="Republika"/>
              <w:sz w:val="60"/>
              <w:szCs w:val="60"/>
            </w:rPr>
          </w:pPr>
        </w:p>
        <w:p w14:paraId="17271554" w14:textId="77777777" w:rsidR="006A61CF" w:rsidRPr="006D42D9" w:rsidRDefault="006A61CF" w:rsidP="007A37F8">
          <w:pPr>
            <w:rPr>
              <w:rFonts w:ascii="Republika" w:hAnsi="Republika"/>
              <w:sz w:val="60"/>
              <w:szCs w:val="60"/>
            </w:rPr>
          </w:pPr>
        </w:p>
        <w:p w14:paraId="5169F674" w14:textId="77777777" w:rsidR="006A61CF" w:rsidRPr="006D42D9" w:rsidRDefault="006A61CF" w:rsidP="007A37F8">
          <w:pPr>
            <w:rPr>
              <w:rFonts w:ascii="Republika" w:hAnsi="Republika"/>
              <w:sz w:val="60"/>
              <w:szCs w:val="60"/>
            </w:rPr>
          </w:pPr>
        </w:p>
        <w:p w14:paraId="6920B028" w14:textId="77777777" w:rsidR="006A61CF" w:rsidRPr="006D42D9" w:rsidRDefault="006A61CF" w:rsidP="007A37F8">
          <w:pPr>
            <w:rPr>
              <w:rFonts w:ascii="Republika" w:hAnsi="Republika"/>
              <w:sz w:val="60"/>
              <w:szCs w:val="60"/>
            </w:rPr>
          </w:pPr>
        </w:p>
        <w:p w14:paraId="2612DD94" w14:textId="77777777" w:rsidR="006A61CF" w:rsidRPr="006D42D9" w:rsidRDefault="006A61CF" w:rsidP="007A37F8">
          <w:pPr>
            <w:rPr>
              <w:rFonts w:ascii="Republika" w:hAnsi="Republika"/>
              <w:sz w:val="60"/>
              <w:szCs w:val="60"/>
            </w:rPr>
          </w:pPr>
        </w:p>
        <w:p w14:paraId="3CCB3196" w14:textId="77777777" w:rsidR="006A61CF" w:rsidRPr="006D42D9" w:rsidRDefault="006A61CF" w:rsidP="007A37F8">
          <w:pPr>
            <w:rPr>
              <w:rFonts w:ascii="Republika" w:hAnsi="Republika"/>
              <w:sz w:val="60"/>
              <w:szCs w:val="60"/>
            </w:rPr>
          </w:pPr>
        </w:p>
        <w:p w14:paraId="5A3A1185" w14:textId="77777777" w:rsidR="006A61CF" w:rsidRPr="006D42D9" w:rsidRDefault="006A61CF" w:rsidP="007A37F8">
          <w:pPr>
            <w:rPr>
              <w:rFonts w:ascii="Republika" w:hAnsi="Republika"/>
              <w:sz w:val="60"/>
              <w:szCs w:val="60"/>
            </w:rPr>
          </w:pPr>
        </w:p>
        <w:p w14:paraId="00BF06D8" w14:textId="77777777" w:rsidR="006A61CF" w:rsidRPr="006D42D9" w:rsidRDefault="006A61CF" w:rsidP="007A37F8">
          <w:pPr>
            <w:rPr>
              <w:rFonts w:ascii="Republika" w:hAnsi="Republika"/>
              <w:sz w:val="60"/>
              <w:szCs w:val="60"/>
            </w:rPr>
          </w:pPr>
        </w:p>
        <w:p w14:paraId="3B7632AF" w14:textId="77777777" w:rsidR="006A61CF" w:rsidRPr="006D42D9" w:rsidRDefault="006A61CF" w:rsidP="007A37F8">
          <w:pPr>
            <w:rPr>
              <w:rFonts w:ascii="Republika" w:hAnsi="Republika"/>
              <w:sz w:val="60"/>
              <w:szCs w:val="60"/>
            </w:rPr>
          </w:pPr>
        </w:p>
        <w:p w14:paraId="40832F7A" w14:textId="77777777" w:rsidR="006A61CF" w:rsidRPr="006D42D9" w:rsidRDefault="006A61CF" w:rsidP="007A37F8">
          <w:pPr>
            <w:rPr>
              <w:rFonts w:ascii="Republika" w:hAnsi="Republika"/>
              <w:sz w:val="60"/>
              <w:szCs w:val="60"/>
            </w:rPr>
          </w:pPr>
        </w:p>
        <w:p w14:paraId="03C140B4" w14:textId="77777777" w:rsidR="006A61CF" w:rsidRPr="006D42D9" w:rsidRDefault="006A61CF" w:rsidP="007A37F8">
          <w:pPr>
            <w:rPr>
              <w:rFonts w:ascii="Republika" w:hAnsi="Republika"/>
              <w:sz w:val="60"/>
              <w:szCs w:val="60"/>
            </w:rPr>
          </w:pPr>
        </w:p>
        <w:p w14:paraId="27DBE3A7" w14:textId="77777777" w:rsidR="006A61CF" w:rsidRPr="006D42D9" w:rsidRDefault="006A61CF" w:rsidP="007A37F8">
          <w:pPr>
            <w:rPr>
              <w:rFonts w:ascii="Republika" w:hAnsi="Republika"/>
              <w:sz w:val="60"/>
              <w:szCs w:val="60"/>
            </w:rPr>
          </w:pPr>
        </w:p>
        <w:p w14:paraId="39B9423A" w14:textId="77777777" w:rsidR="006A61CF" w:rsidRPr="006D42D9" w:rsidRDefault="006A61CF" w:rsidP="007A37F8">
          <w:pPr>
            <w:rPr>
              <w:rFonts w:ascii="Republika" w:hAnsi="Republika"/>
              <w:sz w:val="60"/>
              <w:szCs w:val="60"/>
            </w:rPr>
          </w:pPr>
        </w:p>
        <w:p w14:paraId="132E8CA1" w14:textId="77777777" w:rsidR="006A61CF" w:rsidRPr="006D42D9" w:rsidRDefault="006A61CF" w:rsidP="007A37F8">
          <w:pPr>
            <w:rPr>
              <w:rFonts w:ascii="Republika" w:hAnsi="Republika"/>
              <w:sz w:val="60"/>
              <w:szCs w:val="60"/>
            </w:rPr>
          </w:pPr>
        </w:p>
        <w:p w14:paraId="7BD5C2FE" w14:textId="77777777" w:rsidR="006A61CF" w:rsidRPr="006D42D9" w:rsidRDefault="006A61CF"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151F36EE"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9AB2109" w14:textId="77777777" w:rsidR="006A61CF" w:rsidRPr="006D42D9" w:rsidRDefault="006A61CF" w:rsidP="006D42D9">
          <w:pPr>
            <w:rPr>
              <w:rFonts w:ascii="Republika" w:hAnsi="Republika"/>
              <w:sz w:val="60"/>
              <w:szCs w:val="60"/>
            </w:rPr>
          </w:pPr>
        </w:p>
      </w:tc>
    </w:tr>
  </w:tbl>
  <w:p w14:paraId="698B0813" w14:textId="77777777" w:rsidR="006A61CF"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FB033"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15C1A2E9" w14:textId="77777777" w:rsidR="006A61CF"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DE6C49">
      <w:rPr>
        <w:rFonts w:ascii="Republika" w:hAnsi="Republika"/>
        <w:b/>
        <w:caps/>
      </w:rPr>
      <w:t>delo</w:t>
    </w:r>
    <w:r w:rsidR="00D66869">
      <w:rPr>
        <w:rFonts w:ascii="Republika" w:hAnsi="Republika"/>
        <w:b/>
        <w:caps/>
      </w:rPr>
      <w:t xml:space="preserve"> in šport</w:t>
    </w:r>
  </w:p>
  <w:p w14:paraId="40938E99"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77D26822"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DE6C49">
      <w:rPr>
        <w:rFonts w:cs="Arial"/>
        <w:sz w:val="16"/>
      </w:rPr>
      <w:t>d</w:t>
    </w:r>
    <w:r w:rsidR="00D66869">
      <w:rPr>
        <w:rFonts w:cs="Arial"/>
        <w:sz w:val="16"/>
      </w:rPr>
      <w:t>s</w:t>
    </w:r>
    <w:r>
      <w:rPr>
        <w:rFonts w:cs="Arial"/>
        <w:sz w:val="16"/>
      </w:rPr>
      <w:t>@gov.si</w:t>
    </w:r>
  </w:p>
  <w:p w14:paraId="5DF1D769"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DE6C49">
      <w:rPr>
        <w:rFonts w:cs="Arial"/>
        <w:sz w:val="16"/>
      </w:rPr>
      <w:t>d</w:t>
    </w:r>
    <w:r w:rsidR="00D66869">
      <w:rPr>
        <w:rFonts w:cs="Arial"/>
        <w:sz w:val="16"/>
      </w:rPr>
      <w:t>s</w:t>
    </w:r>
    <w:r>
      <w:rPr>
        <w:rFonts w:cs="Arial"/>
        <w:sz w:val="16"/>
      </w:rPr>
      <w:t>.gov.si</w:t>
    </w:r>
  </w:p>
  <w:p w14:paraId="21E1C91D" w14:textId="77777777" w:rsidR="006A61CF" w:rsidRPr="008F3500" w:rsidRDefault="006A61CF"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C5CA174"/>
    <w:lvl w:ilvl="0">
      <w:numFmt w:val="bullet"/>
      <w:lvlText w:val="*"/>
      <w:lvlJc w:val="left"/>
      <w:pPr>
        <w:ind w:left="0" w:firstLine="0"/>
      </w:pPr>
    </w:lvl>
  </w:abstractNum>
  <w:abstractNum w:abstractNumId="1" w15:restartNumberingAfterBreak="0">
    <w:nsid w:val="087C3ACE"/>
    <w:multiLevelType w:val="hybridMultilevel"/>
    <w:tmpl w:val="9E42C568"/>
    <w:lvl w:ilvl="0" w:tplc="2B385F40">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DE4CCC"/>
    <w:multiLevelType w:val="hybridMultilevel"/>
    <w:tmpl w:val="CE52B308"/>
    <w:lvl w:ilvl="0" w:tplc="38E05D4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CE24BE"/>
    <w:multiLevelType w:val="hybridMultilevel"/>
    <w:tmpl w:val="ACFE18FC"/>
    <w:lvl w:ilvl="0" w:tplc="C93A2B56">
      <w:start w:val="1"/>
      <w:numFmt w:val="decimal"/>
      <w:lvlText w:val="%1."/>
      <w:lvlJc w:val="left"/>
      <w:pPr>
        <w:ind w:left="360" w:hanging="360"/>
      </w:pPr>
      <w:rPr>
        <w:b/>
        <w:bCs/>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BC63193"/>
    <w:multiLevelType w:val="multilevel"/>
    <w:tmpl w:val="5860C8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E46252"/>
    <w:multiLevelType w:val="hybridMultilevel"/>
    <w:tmpl w:val="C988E5B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1533A8"/>
    <w:multiLevelType w:val="hybridMultilevel"/>
    <w:tmpl w:val="46A232EC"/>
    <w:lvl w:ilvl="0" w:tplc="C304029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3B4F35"/>
    <w:multiLevelType w:val="hybridMultilevel"/>
    <w:tmpl w:val="B888D592"/>
    <w:lvl w:ilvl="0" w:tplc="EC9CAFFA">
      <w:start w:val="1"/>
      <w:numFmt w:val="upperRoman"/>
      <w:lvlText w:val="%1."/>
      <w:lvlJc w:val="left"/>
      <w:pPr>
        <w:ind w:left="720" w:hanging="360"/>
      </w:pPr>
      <w:rPr>
        <w:rFonts w:hint="default"/>
        <w:b/>
        <w:bCs w:val="0"/>
      </w:rPr>
    </w:lvl>
    <w:lvl w:ilvl="1" w:tplc="0424000F">
      <w:start w:val="1"/>
      <w:numFmt w:val="decimal"/>
      <w:lvlText w:val="%2."/>
      <w:lvlJc w:val="left"/>
      <w:pPr>
        <w:ind w:left="1440" w:hanging="360"/>
      </w:pPr>
      <w:rPr>
        <w:rFonts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C3A579A"/>
    <w:multiLevelType w:val="hybridMultilevel"/>
    <w:tmpl w:val="E43C4FE0"/>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9" w15:restartNumberingAfterBreak="0">
    <w:nsid w:val="2F161EF0"/>
    <w:multiLevelType w:val="hybridMultilevel"/>
    <w:tmpl w:val="A85C6EEE"/>
    <w:lvl w:ilvl="0" w:tplc="C8621456">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3306E7D"/>
    <w:multiLevelType w:val="hybridMultilevel"/>
    <w:tmpl w:val="AF96BFB2"/>
    <w:lvl w:ilvl="0" w:tplc="0424000B">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84203AF"/>
    <w:multiLevelType w:val="hybridMultilevel"/>
    <w:tmpl w:val="58C84442"/>
    <w:lvl w:ilvl="0" w:tplc="44BA1116">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B0B4856"/>
    <w:multiLevelType w:val="hybridMultilevel"/>
    <w:tmpl w:val="A9522154"/>
    <w:lvl w:ilvl="0" w:tplc="04240005">
      <w:start w:val="1"/>
      <w:numFmt w:val="bullet"/>
      <w:lvlText w:val=""/>
      <w:lvlJc w:val="left"/>
      <w:pPr>
        <w:ind w:left="927" w:hanging="360"/>
      </w:pPr>
      <w:rPr>
        <w:rFonts w:ascii="Wingdings" w:hAnsi="Wingdings"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13" w15:restartNumberingAfterBreak="0">
    <w:nsid w:val="3DD550BA"/>
    <w:multiLevelType w:val="hybridMultilevel"/>
    <w:tmpl w:val="4B904B6A"/>
    <w:lvl w:ilvl="0" w:tplc="11684020">
      <w:start w:val="1"/>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8CD130C"/>
    <w:multiLevelType w:val="hybridMultilevel"/>
    <w:tmpl w:val="0A1C1A8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ABC6168"/>
    <w:multiLevelType w:val="hybridMultilevel"/>
    <w:tmpl w:val="4DE6E2D0"/>
    <w:lvl w:ilvl="0" w:tplc="44BA1116">
      <w:start w:val="2"/>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BDF71CA"/>
    <w:multiLevelType w:val="hybridMultilevel"/>
    <w:tmpl w:val="513A7EAA"/>
    <w:lvl w:ilvl="0" w:tplc="CDD60E96">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55C6C47"/>
    <w:multiLevelType w:val="hybridMultilevel"/>
    <w:tmpl w:val="CF72F9C0"/>
    <w:lvl w:ilvl="0" w:tplc="0424000F">
      <w:start w:val="1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6E66EF8"/>
    <w:multiLevelType w:val="hybridMultilevel"/>
    <w:tmpl w:val="E80EF3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EFB7CE4"/>
    <w:multiLevelType w:val="hybridMultilevel"/>
    <w:tmpl w:val="939C55BE"/>
    <w:lvl w:ilvl="0" w:tplc="6D38678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F162579"/>
    <w:multiLevelType w:val="hybridMultilevel"/>
    <w:tmpl w:val="09181D7C"/>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0112D3A"/>
    <w:multiLevelType w:val="hybridMultilevel"/>
    <w:tmpl w:val="86D630B4"/>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2" w15:restartNumberingAfterBreak="0">
    <w:nsid w:val="66145E71"/>
    <w:multiLevelType w:val="hybridMultilevel"/>
    <w:tmpl w:val="C0CA825E"/>
    <w:lvl w:ilvl="0" w:tplc="44BA1116">
      <w:start w:val="2"/>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72A069B"/>
    <w:multiLevelType w:val="hybridMultilevel"/>
    <w:tmpl w:val="9364F9D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9E70AF1"/>
    <w:multiLevelType w:val="hybridMultilevel"/>
    <w:tmpl w:val="719C08F0"/>
    <w:lvl w:ilvl="0" w:tplc="44BA1116">
      <w:start w:val="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4C03A1E"/>
    <w:multiLevelType w:val="hybridMultilevel"/>
    <w:tmpl w:val="99EC6B74"/>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6" w15:restartNumberingAfterBreak="0">
    <w:nsid w:val="78634CE0"/>
    <w:multiLevelType w:val="multilevel"/>
    <w:tmpl w:val="FED83118"/>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8C72ABB"/>
    <w:multiLevelType w:val="hybridMultilevel"/>
    <w:tmpl w:val="FB50B1BC"/>
    <w:lvl w:ilvl="0" w:tplc="5B0EA94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79E471B6"/>
    <w:multiLevelType w:val="hybridMultilevel"/>
    <w:tmpl w:val="1A6E35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98846949">
    <w:abstractNumId w:val="6"/>
  </w:num>
  <w:num w:numId="2" w16cid:durableId="595820112">
    <w:abstractNumId w:val="1"/>
  </w:num>
  <w:num w:numId="3" w16cid:durableId="1065176782">
    <w:abstractNumId w:val="11"/>
  </w:num>
  <w:num w:numId="4" w16cid:durableId="2125807816">
    <w:abstractNumId w:val="24"/>
  </w:num>
  <w:num w:numId="5" w16cid:durableId="1777360394">
    <w:abstractNumId w:val="10"/>
  </w:num>
  <w:num w:numId="6" w16cid:durableId="1836415256">
    <w:abstractNumId w:val="4"/>
  </w:num>
  <w:num w:numId="7" w16cid:durableId="1936673020">
    <w:abstractNumId w:val="26"/>
  </w:num>
  <w:num w:numId="8" w16cid:durableId="1037926120">
    <w:abstractNumId w:val="18"/>
  </w:num>
  <w:num w:numId="9" w16cid:durableId="1556623893">
    <w:abstractNumId w:val="17"/>
  </w:num>
  <w:num w:numId="10" w16cid:durableId="676155260">
    <w:abstractNumId w:val="7"/>
  </w:num>
  <w:num w:numId="11" w16cid:durableId="1191525800">
    <w:abstractNumId w:val="28"/>
  </w:num>
  <w:num w:numId="12" w16cid:durableId="3675291">
    <w:abstractNumId w:val="0"/>
    <w:lvlOverride w:ilvl="0">
      <w:lvl w:ilvl="0">
        <w:numFmt w:val="decimal"/>
        <w:lvlText w:val="-"/>
        <w:legacy w:legacy="1" w:legacySpace="0" w:legacyIndent="360"/>
        <w:lvlJc w:val="left"/>
        <w:pPr>
          <w:ind w:left="360" w:hanging="360"/>
        </w:pPr>
      </w:lvl>
    </w:lvlOverride>
  </w:num>
  <w:num w:numId="13" w16cid:durableId="14920642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0683623">
    <w:abstractNumId w:val="27"/>
  </w:num>
  <w:num w:numId="15" w16cid:durableId="712770092">
    <w:abstractNumId w:val="13"/>
  </w:num>
  <w:num w:numId="16" w16cid:durableId="879511634">
    <w:abstractNumId w:val="16"/>
  </w:num>
  <w:num w:numId="17" w16cid:durableId="3644083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4269479">
    <w:abstractNumId w:val="20"/>
  </w:num>
  <w:num w:numId="19" w16cid:durableId="446703767">
    <w:abstractNumId w:val="14"/>
  </w:num>
  <w:num w:numId="20" w16cid:durableId="1872836861">
    <w:abstractNumId w:val="19"/>
  </w:num>
  <w:num w:numId="21" w16cid:durableId="305009030">
    <w:abstractNumId w:val="23"/>
  </w:num>
  <w:num w:numId="22" w16cid:durableId="2072732555">
    <w:abstractNumId w:val="5"/>
  </w:num>
  <w:num w:numId="23" w16cid:durableId="1766606765">
    <w:abstractNumId w:val="2"/>
  </w:num>
  <w:num w:numId="24" w16cid:durableId="877090343">
    <w:abstractNumId w:val="22"/>
  </w:num>
  <w:num w:numId="25" w16cid:durableId="1907060231">
    <w:abstractNumId w:val="15"/>
  </w:num>
  <w:num w:numId="26" w16cid:durableId="724568035">
    <w:abstractNumId w:val="12"/>
  </w:num>
  <w:num w:numId="27" w16cid:durableId="1187711618">
    <w:abstractNumId w:val="21"/>
  </w:num>
  <w:num w:numId="28" w16cid:durableId="1227914183">
    <w:abstractNumId w:val="9"/>
  </w:num>
  <w:num w:numId="29" w16cid:durableId="17246684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274"/>
    <w:rsid w:val="00011D42"/>
    <w:rsid w:val="000150D5"/>
    <w:rsid w:val="00025900"/>
    <w:rsid w:val="00063E04"/>
    <w:rsid w:val="00076F17"/>
    <w:rsid w:val="000A08FE"/>
    <w:rsid w:val="000B26A5"/>
    <w:rsid w:val="001D7339"/>
    <w:rsid w:val="002041F5"/>
    <w:rsid w:val="00224BEF"/>
    <w:rsid w:val="00291EE2"/>
    <w:rsid w:val="003702FA"/>
    <w:rsid w:val="00374230"/>
    <w:rsid w:val="003B64B9"/>
    <w:rsid w:val="003C045F"/>
    <w:rsid w:val="003F6C44"/>
    <w:rsid w:val="00406F63"/>
    <w:rsid w:val="0042303C"/>
    <w:rsid w:val="00437153"/>
    <w:rsid w:val="004941CD"/>
    <w:rsid w:val="004B408B"/>
    <w:rsid w:val="005141A8"/>
    <w:rsid w:val="005273C6"/>
    <w:rsid w:val="005E5A48"/>
    <w:rsid w:val="00607CCA"/>
    <w:rsid w:val="00631DA0"/>
    <w:rsid w:val="006A61CF"/>
    <w:rsid w:val="006B0F48"/>
    <w:rsid w:val="006B3514"/>
    <w:rsid w:val="0070614B"/>
    <w:rsid w:val="00722E8D"/>
    <w:rsid w:val="00781274"/>
    <w:rsid w:val="0079510C"/>
    <w:rsid w:val="007A64F5"/>
    <w:rsid w:val="007B5E87"/>
    <w:rsid w:val="00830D46"/>
    <w:rsid w:val="00840542"/>
    <w:rsid w:val="00845F32"/>
    <w:rsid w:val="00863AA6"/>
    <w:rsid w:val="008A1C8A"/>
    <w:rsid w:val="008A4089"/>
    <w:rsid w:val="008A667A"/>
    <w:rsid w:val="008D3DF8"/>
    <w:rsid w:val="0090427D"/>
    <w:rsid w:val="0090516A"/>
    <w:rsid w:val="009065AD"/>
    <w:rsid w:val="00924E4E"/>
    <w:rsid w:val="00956875"/>
    <w:rsid w:val="009F2B00"/>
    <w:rsid w:val="00A274B7"/>
    <w:rsid w:val="00A30DFB"/>
    <w:rsid w:val="00A50B57"/>
    <w:rsid w:val="00AB0359"/>
    <w:rsid w:val="00AB2F56"/>
    <w:rsid w:val="00AB660A"/>
    <w:rsid w:val="00AC1684"/>
    <w:rsid w:val="00AF5EB8"/>
    <w:rsid w:val="00AF72EC"/>
    <w:rsid w:val="00B12F1A"/>
    <w:rsid w:val="00B23E06"/>
    <w:rsid w:val="00BA0488"/>
    <w:rsid w:val="00BC1E5E"/>
    <w:rsid w:val="00C3025A"/>
    <w:rsid w:val="00C34AF8"/>
    <w:rsid w:val="00C5157A"/>
    <w:rsid w:val="00C77296"/>
    <w:rsid w:val="00D66869"/>
    <w:rsid w:val="00DE6C49"/>
    <w:rsid w:val="00E35E63"/>
    <w:rsid w:val="00E60725"/>
    <w:rsid w:val="00E73852"/>
    <w:rsid w:val="00E8137E"/>
    <w:rsid w:val="00E9685E"/>
    <w:rsid w:val="00EC72D7"/>
    <w:rsid w:val="00F13FDD"/>
    <w:rsid w:val="00F17F85"/>
    <w:rsid w:val="00FA7FF9"/>
    <w:rsid w:val="00FC6A27"/>
    <w:rsid w:val="00FD2735"/>
    <w:rsid w:val="00FF4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CEB0"/>
  <w15:chartTrackingRefBased/>
  <w15:docId w15:val="{917901BA-1F14-4095-B012-FDD95588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customStyle="1" w:styleId="Tabelamrea3">
    <w:name w:val="Tabela – mreža3"/>
    <w:basedOn w:val="Navadnatabela"/>
    <w:next w:val="Tabelamrea"/>
    <w:uiPriority w:val="39"/>
    <w:rsid w:val="00E35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rsid w:val="00E35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3">
    <w:name w:val="Tabela – mreža13"/>
    <w:basedOn w:val="Navadnatabela"/>
    <w:rsid w:val="00E35E6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830D46"/>
    <w:rPr>
      <w:color w:val="0563C1" w:themeColor="hyperlink"/>
      <w:u w:val="single"/>
    </w:rPr>
  </w:style>
  <w:style w:type="character" w:styleId="Nerazreenaomemba">
    <w:name w:val="Unresolved Mention"/>
    <w:basedOn w:val="Privzetapisavaodstavka"/>
    <w:uiPriority w:val="99"/>
    <w:semiHidden/>
    <w:unhideWhenUsed/>
    <w:rsid w:val="00830D46"/>
    <w:rPr>
      <w:color w:val="605E5C"/>
      <w:shd w:val="clear" w:color="auto" w:fill="E1DFDD"/>
    </w:rPr>
  </w:style>
  <w:style w:type="paragraph" w:styleId="Revizija">
    <w:name w:val="Revision"/>
    <w:hidden/>
    <w:uiPriority w:val="99"/>
    <w:semiHidden/>
    <w:rsid w:val="00956875"/>
    <w:pPr>
      <w:spacing w:after="0" w:line="240" w:lineRule="auto"/>
    </w:pPr>
    <w:rPr>
      <w:rFonts w:ascii="Arial" w:eastAsia="Times New Roman" w:hAnsi="Arial" w:cs="Times New Roman"/>
      <w:sz w:val="20"/>
      <w:szCs w:val="24"/>
    </w:rPr>
  </w:style>
  <w:style w:type="paragraph" w:styleId="Odstavekseznama">
    <w:name w:val="List Paragraph"/>
    <w:basedOn w:val="Navaden"/>
    <w:uiPriority w:val="34"/>
    <w:qFormat/>
    <w:rsid w:val="00956875"/>
    <w:pPr>
      <w:ind w:left="720"/>
      <w:contextualSpacing/>
    </w:pPr>
  </w:style>
  <w:style w:type="character" w:styleId="Pripombasklic">
    <w:name w:val="annotation reference"/>
    <w:basedOn w:val="Privzetapisavaodstavka"/>
    <w:uiPriority w:val="99"/>
    <w:semiHidden/>
    <w:unhideWhenUsed/>
    <w:rsid w:val="00956875"/>
    <w:rPr>
      <w:sz w:val="16"/>
      <w:szCs w:val="16"/>
    </w:rPr>
  </w:style>
  <w:style w:type="paragraph" w:styleId="Pripombabesedilo">
    <w:name w:val="annotation text"/>
    <w:basedOn w:val="Navaden"/>
    <w:link w:val="PripombabesediloZnak"/>
    <w:uiPriority w:val="99"/>
    <w:unhideWhenUsed/>
    <w:rsid w:val="00956875"/>
    <w:pPr>
      <w:spacing w:line="240" w:lineRule="auto"/>
    </w:pPr>
    <w:rPr>
      <w:szCs w:val="20"/>
    </w:rPr>
  </w:style>
  <w:style w:type="character" w:customStyle="1" w:styleId="PripombabesediloZnak">
    <w:name w:val="Pripomba – besedilo Znak"/>
    <w:basedOn w:val="Privzetapisavaodstavka"/>
    <w:link w:val="Pripombabesedilo"/>
    <w:uiPriority w:val="99"/>
    <w:rsid w:val="00956875"/>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956875"/>
    <w:rPr>
      <w:b/>
      <w:bCs/>
    </w:rPr>
  </w:style>
  <w:style w:type="character" w:customStyle="1" w:styleId="ZadevapripombeZnak">
    <w:name w:val="Zadeva pripombe Znak"/>
    <w:basedOn w:val="PripombabesediloZnak"/>
    <w:link w:val="Zadevapripombe"/>
    <w:uiPriority w:val="99"/>
    <w:semiHidden/>
    <w:rsid w:val="00956875"/>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drzavni-organi/ministrstva/ministrstvo-za-gospodarstvo-turizem-in-sport/javne-objav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gds@gov.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gds@gov.s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p.mgds@gov.si" TargetMode="External"/><Relationship Id="rId4" Type="http://schemas.openxmlformats.org/officeDocument/2006/relationships/settings" Target="settings.xml"/><Relationship Id="rId9" Type="http://schemas.openxmlformats.org/officeDocument/2006/relationships/hyperlink" Target="mailto:gp.mgds@gov.si"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192.168.49.25\skupno\DOKUMENTI%20MGD&#352;\02_Dopisni%20listi_MGD&#352;\KM\MDS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F3B067A-BD25-4337-BD0E-205061BFA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MDS_slo</Template>
  <TotalTime>40</TotalTime>
  <Pages>15</Pages>
  <Words>5106</Words>
  <Characters>29110</Characters>
  <Application>Microsoft Office Word</Application>
  <DocSecurity>0</DocSecurity>
  <Lines>242</Lines>
  <Paragraphs>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Uroš Prikl</dc:creator>
  <cp:keywords/>
  <dc:description/>
  <cp:lastModifiedBy>Uroš Prikl</cp:lastModifiedBy>
  <cp:revision>6</cp:revision>
  <cp:lastPrinted>2026-07-13T15:09:00Z</cp:lastPrinted>
  <dcterms:created xsi:type="dcterms:W3CDTF">2026-10-13T06:08:00Z</dcterms:created>
  <dcterms:modified xsi:type="dcterms:W3CDTF">2026-10-16T11:46:00Z</dcterms:modified>
</cp:coreProperties>
</file>