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EF5F" w14:textId="38E7E590" w:rsidR="001C16E5" w:rsidRDefault="001C16E5" w:rsidP="005321ED">
      <w:pPr>
        <w:jc w:val="center"/>
        <w:rPr>
          <w:rFonts w:cs="Calibri"/>
          <w:b/>
          <w:color w:val="000080"/>
          <w:sz w:val="28"/>
        </w:rPr>
      </w:pPr>
      <w:bookmarkStart w:id="0" w:name="_Hlk526508717"/>
      <w:r w:rsidRPr="001C16E5">
        <w:rPr>
          <w:rFonts w:cs="Calibri"/>
          <w:b/>
          <w:color w:val="000080"/>
          <w:sz w:val="28"/>
        </w:rPr>
        <w:t xml:space="preserve">OBVESTILO </w:t>
      </w:r>
      <w:r w:rsidR="00466652">
        <w:rPr>
          <w:rFonts w:cs="Calibri"/>
          <w:b/>
          <w:color w:val="000080"/>
          <w:sz w:val="28"/>
        </w:rPr>
        <w:t xml:space="preserve">UPORABNIKOM </w:t>
      </w:r>
      <w:r w:rsidRPr="001C16E5">
        <w:rPr>
          <w:rFonts w:cs="Calibri"/>
          <w:b/>
          <w:color w:val="000080"/>
          <w:sz w:val="28"/>
        </w:rPr>
        <w:t>PO ČLENU 14 SPLOŠNE UREDBE O VARSTVU PODATKOV (angl. GDPR) GLEDE OBDELAVE OSEBNIH PODATKOV</w:t>
      </w:r>
    </w:p>
    <w:bookmarkEnd w:id="0"/>
    <w:p w14:paraId="7CA56A2E" w14:textId="6FD69B84" w:rsidR="008035FB" w:rsidRDefault="001F44B5" w:rsidP="000F24F2">
      <w:pPr>
        <w:jc w:val="center"/>
        <w:rPr>
          <w:rFonts w:cs="Calibri"/>
          <w:b/>
          <w:color w:val="000080"/>
          <w:sz w:val="28"/>
        </w:rPr>
      </w:pPr>
      <w:r>
        <w:rPr>
          <w:rFonts w:cs="Calibri"/>
          <w:b/>
          <w:color w:val="000080"/>
          <w:sz w:val="28"/>
        </w:rPr>
        <w:t>eDolg (državni nivo)</w:t>
      </w:r>
    </w:p>
    <w:p w14:paraId="2499284C" w14:textId="77777777" w:rsidR="000F24F2" w:rsidRDefault="000F24F2" w:rsidP="001F44B5">
      <w:pPr>
        <w:rPr>
          <w:b/>
        </w:rPr>
      </w:pPr>
    </w:p>
    <w:p w14:paraId="180F0CD2" w14:textId="1E38AAEE" w:rsidR="001F44B5" w:rsidRDefault="00CA03D6" w:rsidP="001F44B5">
      <w:r w:rsidRPr="006E3AB0">
        <w:rPr>
          <w:b/>
        </w:rPr>
        <w:t>Upravljavec zbirke osebnih podatkov</w:t>
      </w:r>
    </w:p>
    <w:p w14:paraId="70E76A22" w14:textId="29E381EA" w:rsidR="00CA03D6" w:rsidRPr="001F44B5" w:rsidRDefault="000C1C9D" w:rsidP="001F44B5">
      <w:pPr>
        <w:rPr>
          <w:color w:val="808080" w:themeColor="background1" w:themeShade="80"/>
        </w:rPr>
      </w:pPr>
      <w:r>
        <w:t xml:space="preserve">Ministrstvo za finance, Župančičeva </w:t>
      </w:r>
      <w:r w:rsidR="006707FF">
        <w:t xml:space="preserve">ulica </w:t>
      </w:r>
      <w:r>
        <w:t>3, 1000 Ljubljana</w:t>
      </w:r>
      <w:r w:rsidR="006707FF">
        <w:t>, 01 369 6300</w:t>
      </w:r>
      <w:r>
        <w:t xml:space="preserve">, </w:t>
      </w:r>
      <w:hyperlink r:id="rId8" w:history="1">
        <w:r w:rsidRPr="00867018">
          <w:rPr>
            <w:rStyle w:val="Hiperpovezava"/>
          </w:rPr>
          <w:t>gp.mf@gov.si</w:t>
        </w:r>
      </w:hyperlink>
      <w:r>
        <w:t xml:space="preserve"> </w:t>
      </w:r>
    </w:p>
    <w:p w14:paraId="7DE5091F" w14:textId="6C7AA368" w:rsidR="001F44B5" w:rsidRDefault="00353479" w:rsidP="001F44B5">
      <w:r w:rsidRPr="006E3AB0">
        <w:rPr>
          <w:b/>
          <w:bCs/>
        </w:rPr>
        <w:t>Kontakti pooblaščene osebe za varstvo osebnih podatkov (</w:t>
      </w:r>
      <w:r w:rsidR="00DF227D">
        <w:rPr>
          <w:b/>
          <w:bCs/>
        </w:rPr>
        <w:t xml:space="preserve">ang. </w:t>
      </w:r>
      <w:r w:rsidRPr="006E3AB0">
        <w:rPr>
          <w:b/>
          <w:bCs/>
        </w:rPr>
        <w:t>DPO)</w:t>
      </w:r>
      <w:r w:rsidR="00EC23D0" w:rsidRPr="00FC5976">
        <w:rPr>
          <w:bCs/>
        </w:rPr>
        <w:t xml:space="preserve"> </w:t>
      </w:r>
    </w:p>
    <w:p w14:paraId="78DF8B44" w14:textId="0831CF39" w:rsidR="00353479" w:rsidRPr="00FC5976" w:rsidRDefault="009D45DD" w:rsidP="001F44B5">
      <w:pPr>
        <w:rPr>
          <w:i/>
          <w:color w:val="808080" w:themeColor="background1" w:themeShade="80"/>
          <w:sz w:val="20"/>
        </w:rPr>
      </w:pPr>
      <w:r>
        <w:t xml:space="preserve">Pooblaščena oseba:  </w:t>
      </w:r>
      <w:r w:rsidR="006707FF">
        <w:t xml:space="preserve">01 369 6342, </w:t>
      </w:r>
      <w:hyperlink r:id="rId9" w:history="1">
        <w:r w:rsidR="006707FF" w:rsidRPr="00791799">
          <w:rPr>
            <w:rStyle w:val="Hiperpovezava"/>
          </w:rPr>
          <w:t>gp.mf@gov.si</w:t>
        </w:r>
      </w:hyperlink>
      <w:r w:rsidR="006707FF">
        <w:t xml:space="preserve"> </w:t>
      </w:r>
    </w:p>
    <w:p w14:paraId="4CC73543" w14:textId="016A297C" w:rsidR="001F44B5" w:rsidRDefault="001F44B5" w:rsidP="001F44B5">
      <w:pPr>
        <w:jc w:val="both"/>
      </w:pPr>
      <w:r>
        <w:rPr>
          <w:b/>
          <w:bCs/>
        </w:rPr>
        <w:t>Namen obdelave osebnih podatkov</w:t>
      </w:r>
      <w:r w:rsidR="00DE42BF" w:rsidRPr="006E3AB0">
        <w:t> </w:t>
      </w:r>
    </w:p>
    <w:p w14:paraId="32EEA5B7" w14:textId="1153307F" w:rsidR="004A64FD" w:rsidRPr="001F44B5" w:rsidRDefault="000C1C9D" w:rsidP="001F44B5">
      <w:pPr>
        <w:ind w:left="-3"/>
        <w:jc w:val="both"/>
        <w:rPr>
          <w:i/>
          <w:color w:val="808080" w:themeColor="background1" w:themeShade="80"/>
          <w:sz w:val="18"/>
        </w:rPr>
      </w:pPr>
      <w:r w:rsidRPr="000C1C9D">
        <w:t>Omogočiti uporabnikom (osebam, ki so pooblaščene s strani odgovorne osebe pravne osebe javnega sektorja) dostop in urejanje podatkov o zadolženosti pravnih oseb javnega sektorja v aplikaciji eDolg.</w:t>
      </w:r>
    </w:p>
    <w:p w14:paraId="15890361" w14:textId="35F6A8BA" w:rsidR="001F44B5" w:rsidRPr="00B33D17" w:rsidRDefault="007828AF" w:rsidP="00B33D17">
      <w:pPr>
        <w:rPr>
          <w:i/>
          <w:color w:val="808080" w:themeColor="background1" w:themeShade="80"/>
          <w:sz w:val="18"/>
        </w:rPr>
      </w:pPr>
      <w:r w:rsidRPr="006E3AB0">
        <w:rPr>
          <w:b/>
          <w:bCs/>
        </w:rPr>
        <w:t>Pravna podla</w:t>
      </w:r>
      <w:bookmarkStart w:id="1" w:name="_Hlk526507398"/>
      <w:r w:rsidR="001F44B5">
        <w:rPr>
          <w:b/>
          <w:bCs/>
        </w:rPr>
        <w:t>ga za obdelavo osebnih podatkov</w:t>
      </w:r>
      <w:r w:rsidR="000C1C9D">
        <w:t xml:space="preserve"> </w:t>
      </w:r>
    </w:p>
    <w:p w14:paraId="33508294" w14:textId="26FAA0DD" w:rsidR="001F44B5" w:rsidRPr="00B33D17" w:rsidRDefault="000C1C9D" w:rsidP="00B33D17">
      <w:pPr>
        <w:pStyle w:val="Odstavekseznama"/>
        <w:numPr>
          <w:ilvl w:val="0"/>
          <w:numId w:val="11"/>
        </w:numPr>
        <w:spacing w:after="0" w:line="240" w:lineRule="auto"/>
        <w:ind w:left="360"/>
        <w:jc w:val="both"/>
        <w:rPr>
          <w:rFonts w:cs="Calibri"/>
        </w:rPr>
      </w:pPr>
      <w:r w:rsidRPr="001F44B5">
        <w:rPr>
          <w:rFonts w:cs="Calibri"/>
        </w:rPr>
        <w:t>87. člen Zakona o javnih financah (Uradni list RS, št. 11/11 – uradno prečiščeno besedilo, 14/13 – popr., 101/13, 55/15 – ZFisP, 96/15 – ZIPRS1617 in 13/18), Uredba o pogojih in postopkih zadolževanja pravnih oseb iz 87. člena Zakona o javnih financah (Uradni list RS, št. 112/09), Pravilnik o pošiljanju podatkov o stanju in spremembah pravnih oseb javnega sektorja in o</w:t>
      </w:r>
      <w:r w:rsidR="001F44B5" w:rsidRPr="001F44B5">
        <w:rPr>
          <w:rFonts w:cs="Calibri"/>
        </w:rPr>
        <w:t>bčin (Uradni list RS, št. 3/201</w:t>
      </w:r>
      <w:r w:rsidR="00B33D17">
        <w:rPr>
          <w:rFonts w:cs="Calibri"/>
        </w:rPr>
        <w:t>3).</w:t>
      </w:r>
    </w:p>
    <w:p w14:paraId="5837B972" w14:textId="009B9A49" w:rsidR="007828AF" w:rsidRPr="001F44B5" w:rsidRDefault="001F44B5" w:rsidP="001F44B5">
      <w:pPr>
        <w:pStyle w:val="Odstavekseznama"/>
        <w:numPr>
          <w:ilvl w:val="0"/>
          <w:numId w:val="11"/>
        </w:numPr>
        <w:spacing w:after="0" w:line="240" w:lineRule="auto"/>
        <w:ind w:left="360"/>
        <w:jc w:val="both"/>
        <w:rPr>
          <w:rFonts w:cs="Calibri"/>
        </w:rPr>
      </w:pPr>
      <w:r w:rsidRPr="001F44B5">
        <w:rPr>
          <w:rFonts w:cs="Calibri"/>
        </w:rPr>
        <w:t>S</w:t>
      </w:r>
      <w:r w:rsidR="000C1C9D" w:rsidRPr="001F44B5">
        <w:rPr>
          <w:rFonts w:cs="Calibri"/>
        </w:rPr>
        <w:t xml:space="preserve">trinjanje uporabnika s Splošnimi pogoji uporabe aplikacije eDolg </w:t>
      </w:r>
      <w:r w:rsidR="00716347">
        <w:rPr>
          <w:rFonts w:cs="Calibri"/>
        </w:rPr>
        <w:t>(</w:t>
      </w:r>
      <w:r w:rsidR="000C1C9D" w:rsidRPr="001F44B5">
        <w:rPr>
          <w:rFonts w:cs="Calibri"/>
        </w:rPr>
        <w:t>državni nivo</w:t>
      </w:r>
      <w:r w:rsidR="00716347">
        <w:rPr>
          <w:rFonts w:cs="Calibri"/>
        </w:rPr>
        <w:t>)</w:t>
      </w:r>
      <w:r w:rsidR="000C1C9D" w:rsidRPr="001F44B5">
        <w:rPr>
          <w:rFonts w:cs="Calibri"/>
        </w:rPr>
        <w:t xml:space="preserve">. Strinjanje s Splošnimi pogoji je del obrazca ePrijava, s katerim se uporabnik prijavi kot uporabnik aplikacije eDolg </w:t>
      </w:r>
      <w:r w:rsidRPr="001F44B5">
        <w:rPr>
          <w:rFonts w:cs="Calibri"/>
        </w:rPr>
        <w:t>(</w:t>
      </w:r>
      <w:r w:rsidR="000C1C9D" w:rsidRPr="001F44B5">
        <w:rPr>
          <w:rFonts w:cs="Calibri"/>
        </w:rPr>
        <w:t>državni nivo</w:t>
      </w:r>
      <w:r w:rsidRPr="001F44B5">
        <w:rPr>
          <w:rFonts w:cs="Calibri"/>
        </w:rPr>
        <w:t>)</w:t>
      </w:r>
      <w:r w:rsidR="000C1C9D" w:rsidRPr="001F44B5">
        <w:rPr>
          <w:rFonts w:cs="Calibri"/>
        </w:rPr>
        <w:t>.</w:t>
      </w:r>
      <w:r w:rsidR="000C1C9D">
        <w:t xml:space="preserve"> </w:t>
      </w:r>
      <w:bookmarkEnd w:id="1"/>
    </w:p>
    <w:p w14:paraId="76CD7267" w14:textId="77777777" w:rsidR="001F44B5" w:rsidRPr="001F44B5" w:rsidRDefault="001F44B5" w:rsidP="001F44B5">
      <w:pPr>
        <w:pStyle w:val="Odstavekseznama"/>
        <w:spacing w:after="0" w:line="240" w:lineRule="auto"/>
        <w:ind w:left="360"/>
        <w:jc w:val="both"/>
        <w:rPr>
          <w:rFonts w:cs="Calibri"/>
        </w:rPr>
      </w:pPr>
    </w:p>
    <w:p w14:paraId="48E65ABD" w14:textId="77777777" w:rsidR="001F44B5" w:rsidRDefault="00893A80" w:rsidP="001F44B5">
      <w:pPr>
        <w:rPr>
          <w:i/>
          <w:color w:val="808080" w:themeColor="background1" w:themeShade="80"/>
          <w:sz w:val="18"/>
        </w:rPr>
      </w:pPr>
      <w:r>
        <w:rPr>
          <w:b/>
          <w:bCs/>
        </w:rPr>
        <w:t>V</w:t>
      </w:r>
      <w:r w:rsidRPr="00893A80">
        <w:rPr>
          <w:b/>
          <w:bCs/>
        </w:rPr>
        <w:t>rste zadevnih osebnih podatkov</w:t>
      </w:r>
    </w:p>
    <w:p w14:paraId="62A8FCFD" w14:textId="37DBB229" w:rsidR="001F44B5" w:rsidRDefault="000C1C9D" w:rsidP="00716347">
      <w:pPr>
        <w:jc w:val="both"/>
        <w:rPr>
          <w:i/>
          <w:color w:val="808080" w:themeColor="background1" w:themeShade="80"/>
          <w:sz w:val="18"/>
        </w:rPr>
      </w:pPr>
      <w:r w:rsidRPr="00021852">
        <w:rPr>
          <w:rFonts w:cs="Calibri"/>
        </w:rPr>
        <w:t>Ime in priimek</w:t>
      </w:r>
      <w:r w:rsidR="00177404">
        <w:rPr>
          <w:rFonts w:cs="Calibri"/>
        </w:rPr>
        <w:t xml:space="preserve"> posameznika</w:t>
      </w:r>
      <w:r w:rsidR="009D45DD">
        <w:t>, ki je pooblaščen</w:t>
      </w:r>
      <w:r w:rsidR="009D45DD" w:rsidRPr="000C1C9D">
        <w:t xml:space="preserve"> s strani odgovorne osebe pravne osebe javnega sektorja</w:t>
      </w:r>
      <w:r w:rsidR="00716347">
        <w:t xml:space="preserve">, </w:t>
      </w:r>
      <w:r w:rsidRPr="00021852">
        <w:rPr>
          <w:rFonts w:cs="Calibri"/>
        </w:rPr>
        <w:t>službena telefonska številka in službeni elektronski naslov</w:t>
      </w:r>
    </w:p>
    <w:p w14:paraId="55807AE1" w14:textId="2DD1DFD7" w:rsidR="00DE42BF" w:rsidRDefault="009643F6" w:rsidP="001F44B5">
      <w:pPr>
        <w:spacing w:after="0"/>
        <w:rPr>
          <w:b/>
        </w:rPr>
      </w:pPr>
      <w:r w:rsidRPr="006E3AB0">
        <w:rPr>
          <w:b/>
          <w:bCs/>
        </w:rPr>
        <w:t xml:space="preserve">Uporabniki ali </w:t>
      </w:r>
      <w:r w:rsidRPr="006E3AB0">
        <w:rPr>
          <w:b/>
        </w:rPr>
        <w:t>k</w:t>
      </w:r>
      <w:r w:rsidR="00DE42BF" w:rsidRPr="006E3AB0">
        <w:rPr>
          <w:b/>
        </w:rPr>
        <w:t>ategorije uporabnikov osebni</w:t>
      </w:r>
      <w:r w:rsidRPr="006E3AB0">
        <w:rPr>
          <w:b/>
        </w:rPr>
        <w:t>h</w:t>
      </w:r>
      <w:r w:rsidR="00DE42BF" w:rsidRPr="006E3AB0">
        <w:rPr>
          <w:b/>
        </w:rPr>
        <w:t xml:space="preserve"> podatk</w:t>
      </w:r>
      <w:r w:rsidRPr="006E3AB0">
        <w:rPr>
          <w:b/>
        </w:rPr>
        <w:t>ov, če obstajajo</w:t>
      </w:r>
    </w:p>
    <w:p w14:paraId="528B1A7C" w14:textId="77777777" w:rsidR="001F44B5" w:rsidRPr="001C16E5" w:rsidRDefault="001F44B5" w:rsidP="001F44B5">
      <w:pPr>
        <w:rPr>
          <w:i/>
          <w:color w:val="808080" w:themeColor="background1" w:themeShade="80"/>
          <w:sz w:val="18"/>
        </w:rPr>
      </w:pPr>
      <w:r w:rsidRPr="001C16E5">
        <w:t>/</w:t>
      </w:r>
    </w:p>
    <w:p w14:paraId="3CF6E3E1" w14:textId="75E472F1" w:rsidR="000C1C9D" w:rsidRDefault="00DE42BF" w:rsidP="001F44B5">
      <w:pPr>
        <w:spacing w:after="0"/>
        <w:rPr>
          <w:b/>
          <w:bCs/>
        </w:rPr>
      </w:pPr>
      <w:r w:rsidRPr="006E3AB0">
        <w:rPr>
          <w:b/>
          <w:bCs/>
        </w:rPr>
        <w:t>Informacije o prenosih osebnih podatkov v tretjo drža</w:t>
      </w:r>
      <w:r w:rsidR="001F44B5">
        <w:rPr>
          <w:b/>
          <w:bCs/>
        </w:rPr>
        <w:t>vo ali mednarodno organizacijo</w:t>
      </w:r>
    </w:p>
    <w:p w14:paraId="581A7193" w14:textId="0983EF25" w:rsidR="001F44B5" w:rsidRPr="001C16E5" w:rsidRDefault="001F44B5" w:rsidP="001F44B5">
      <w:pPr>
        <w:rPr>
          <w:i/>
          <w:color w:val="808080" w:themeColor="background1" w:themeShade="80"/>
          <w:sz w:val="18"/>
        </w:rPr>
      </w:pPr>
      <w:r w:rsidRPr="001C16E5">
        <w:rPr>
          <w:bCs/>
        </w:rPr>
        <w:t>/</w:t>
      </w:r>
    </w:p>
    <w:p w14:paraId="28FC4A0E" w14:textId="77777777" w:rsidR="001F44B5" w:rsidRDefault="00394D34" w:rsidP="00B33D17">
      <w:pPr>
        <w:rPr>
          <w:b/>
        </w:rPr>
      </w:pPr>
      <w:r w:rsidRPr="001F44B5">
        <w:rPr>
          <w:b/>
        </w:rPr>
        <w:t>Obdobje hrambe osebnih podatkov ali, kadar to ni mogoče, merila, ki se uporabijo za določitev tega obdobja</w:t>
      </w:r>
    </w:p>
    <w:p w14:paraId="623727A3" w14:textId="71B1C7E2" w:rsidR="00394D34" w:rsidRPr="001F44B5" w:rsidRDefault="000C1C9D" w:rsidP="001F44B5">
      <w:pPr>
        <w:jc w:val="both"/>
        <w:rPr>
          <w:b/>
        </w:rPr>
      </w:pPr>
      <w:r w:rsidRPr="001F44B5">
        <w:rPr>
          <w:rFonts w:cs="Calibri"/>
        </w:rPr>
        <w:t>Trajno (oziroma do morebitne ukinitve aplikacije eDolg državni nivo ali poročanja o zadolževanju na način, kot ga določata Uredba o pogojih in postopkih zadolževanja pravnih oseb iz 87. člena Zakona o javnih financah in Pravilnik o pošiljanju podatkov o stanju in spremembah zadolžitve pravnih oseb javnega sektorja in občin).</w:t>
      </w:r>
    </w:p>
    <w:p w14:paraId="74AE7827" w14:textId="77777777" w:rsidR="001F44B5" w:rsidRDefault="001F44B5" w:rsidP="001F44B5">
      <w:pPr>
        <w:spacing w:after="16"/>
        <w:rPr>
          <w:b/>
          <w:bCs/>
        </w:rPr>
      </w:pPr>
      <w:r>
        <w:rPr>
          <w:b/>
          <w:bCs/>
        </w:rPr>
        <w:t xml:space="preserve">Obrazložitev zakonitih interesov </w:t>
      </w:r>
    </w:p>
    <w:p w14:paraId="3BB5E482" w14:textId="77777777" w:rsidR="00502F89" w:rsidRPr="001C16E5" w:rsidRDefault="001F44B5" w:rsidP="00502F89">
      <w:pPr>
        <w:rPr>
          <w:i/>
          <w:color w:val="808080" w:themeColor="background1" w:themeShade="80"/>
          <w:sz w:val="18"/>
        </w:rPr>
      </w:pPr>
      <w:r w:rsidRPr="001C16E5">
        <w:rPr>
          <w:bCs/>
        </w:rPr>
        <w:t>/</w:t>
      </w:r>
    </w:p>
    <w:p w14:paraId="001B833D" w14:textId="77777777" w:rsidR="00C109BC" w:rsidRDefault="00794BCB" w:rsidP="00B33D17">
      <w:pPr>
        <w:jc w:val="both"/>
      </w:pPr>
      <w:r w:rsidRPr="006E3AB0">
        <w:rPr>
          <w:b/>
        </w:rPr>
        <w:lastRenderedPageBreak/>
        <w:t>Informacije o o</w:t>
      </w:r>
      <w:r w:rsidR="00394D34" w:rsidRPr="00FC5976">
        <w:rPr>
          <w:b/>
        </w:rPr>
        <w:t>bstoj</w:t>
      </w:r>
      <w:r w:rsidRPr="006E3AB0">
        <w:rPr>
          <w:b/>
        </w:rPr>
        <w:t>u</w:t>
      </w:r>
      <w:r w:rsidR="00394D34" w:rsidRPr="00FC5976">
        <w:rPr>
          <w:b/>
        </w:rPr>
        <w:t xml:space="preserve"> pravic</w:t>
      </w:r>
      <w:r w:rsidRPr="006E3AB0">
        <w:rPr>
          <w:b/>
        </w:rPr>
        <w:t xml:space="preserve"> posameznika</w:t>
      </w:r>
      <w:r w:rsidR="00394D34" w:rsidRPr="00FC5976">
        <w:rPr>
          <w:b/>
        </w:rPr>
        <w:t xml:space="preserve">, </w:t>
      </w:r>
      <w:r w:rsidR="0056623A" w:rsidRPr="006E3AB0">
        <w:rPr>
          <w:b/>
        </w:rPr>
        <w:t xml:space="preserve">da lahko </w:t>
      </w:r>
      <w:r w:rsidR="00394D34" w:rsidRPr="00FC5976">
        <w:rPr>
          <w:b/>
        </w:rPr>
        <w:t xml:space="preserve">zahteva dostop do osebnih podatkov in popravek ali izbris osebnih podatkov </w:t>
      </w:r>
      <w:r w:rsidR="00394D34" w:rsidRPr="006707FF">
        <w:rPr>
          <w:b/>
        </w:rPr>
        <w:t>ali omejitev, ali obstoj pravice do</w:t>
      </w:r>
      <w:r w:rsidR="00502F89">
        <w:rPr>
          <w:b/>
        </w:rPr>
        <w:t xml:space="preserve"> ugovora obdelavi in pravice do </w:t>
      </w:r>
      <w:r w:rsidR="00394D34" w:rsidRPr="006707FF">
        <w:rPr>
          <w:b/>
        </w:rPr>
        <w:t>prenosljivosti podatkov</w:t>
      </w:r>
      <w:r w:rsidR="00C109BC" w:rsidRPr="00C109BC">
        <w:t xml:space="preserve"> </w:t>
      </w:r>
    </w:p>
    <w:p w14:paraId="2F3D2F44" w14:textId="1303325A" w:rsidR="00716347" w:rsidRDefault="00716347" w:rsidP="00716347">
      <w:pPr>
        <w:jc w:val="both"/>
      </w:pPr>
      <w:r w:rsidRPr="00716347">
        <w:t>Posameznik lahko zahteva dostop do osebnih podatkov, njihov popravek in omejitev ter druge pravice, ki se nanašajo nanj, in ko so za to izpolnjeni pogoji skladno z določbami Splošne uredbe o varstvu podatkov.</w:t>
      </w:r>
      <w:r w:rsidRPr="00716347" w:rsidDel="00716347">
        <w:t xml:space="preserve"> </w:t>
      </w:r>
    </w:p>
    <w:p w14:paraId="193DA9F7" w14:textId="594B197F" w:rsidR="00C109BC" w:rsidRDefault="0092190E" w:rsidP="00B33D17">
      <w:pPr>
        <w:rPr>
          <w:b/>
        </w:rPr>
      </w:pPr>
      <w:r w:rsidRPr="006707FF">
        <w:rPr>
          <w:b/>
        </w:rPr>
        <w:t>Informacija o pravici do preklica privolitve, k</w:t>
      </w:r>
      <w:r w:rsidR="00394D34" w:rsidRPr="006707FF">
        <w:rPr>
          <w:b/>
        </w:rPr>
        <w:t xml:space="preserve">adar obdelava temelji na </w:t>
      </w:r>
      <w:r w:rsidR="00BB5E94" w:rsidRPr="006707FF">
        <w:rPr>
          <w:b/>
        </w:rPr>
        <w:t>privolitvi</w:t>
      </w:r>
    </w:p>
    <w:p w14:paraId="013E60BA" w14:textId="6DAE286B" w:rsidR="00394D34" w:rsidRPr="006707FF" w:rsidRDefault="0092190E" w:rsidP="00C109BC">
      <w:r w:rsidRPr="006707FF">
        <w:t>P</w:t>
      </w:r>
      <w:r w:rsidR="00394D34" w:rsidRPr="006707FF">
        <w:t xml:space="preserve">rivolitev </w:t>
      </w:r>
      <w:r w:rsidRPr="006707FF">
        <w:t xml:space="preserve">lahko </w:t>
      </w:r>
      <w:r w:rsidR="00394D34" w:rsidRPr="006707FF">
        <w:t>kadar koli prekliče</w:t>
      </w:r>
      <w:r w:rsidRPr="006707FF">
        <w:t>te</w:t>
      </w:r>
      <w:r w:rsidR="00394D34" w:rsidRPr="006707FF">
        <w:t>, ne da bi to vplivalo na zakonitost obdelave podatkov, ki se je na podlagi privolitve izvajala do njenega preklica</w:t>
      </w:r>
      <w:r w:rsidRPr="006707FF">
        <w:t>.</w:t>
      </w:r>
    </w:p>
    <w:p w14:paraId="34A0EC7E" w14:textId="77777777" w:rsidR="00B33D17" w:rsidRDefault="00B37547" w:rsidP="00C109BC">
      <w:r w:rsidRPr="006707FF">
        <w:rPr>
          <w:b/>
        </w:rPr>
        <w:t>Informacija o p</w:t>
      </w:r>
      <w:r w:rsidR="00394D34" w:rsidRPr="006707FF">
        <w:rPr>
          <w:b/>
        </w:rPr>
        <w:t>ravic</w:t>
      </w:r>
      <w:r w:rsidRPr="006707FF">
        <w:rPr>
          <w:b/>
        </w:rPr>
        <w:t>i</w:t>
      </w:r>
      <w:r w:rsidR="00394D34" w:rsidRPr="006707FF">
        <w:rPr>
          <w:b/>
        </w:rPr>
        <w:t xml:space="preserve"> do vložitve pritožbe pri nadzornem organu</w:t>
      </w:r>
    </w:p>
    <w:p w14:paraId="51116243" w14:textId="1CDC9550" w:rsidR="00394D34" w:rsidRPr="006707FF" w:rsidRDefault="00B37547" w:rsidP="00711A8E">
      <w:pPr>
        <w:jc w:val="both"/>
      </w:pPr>
      <w:r w:rsidRPr="006707FF">
        <w:t xml:space="preserve">Pritožbo lahko podate  Informacijskemu pooblaščencu </w:t>
      </w:r>
      <w:r w:rsidR="00711A8E">
        <w:t xml:space="preserve"> </w:t>
      </w:r>
      <w:r w:rsidRPr="006707FF">
        <w:t xml:space="preserve">(naslov: Dunajska 22, 1000 Ljubljana, e-naslov: </w:t>
      </w:r>
      <w:hyperlink r:id="rId10" w:history="1">
        <w:r w:rsidR="00BF2A25" w:rsidRPr="006707FF">
          <w:rPr>
            <w:rStyle w:val="Hiperpovezava"/>
          </w:rPr>
          <w:t>gp.ip@ip-rs.si</w:t>
        </w:r>
      </w:hyperlink>
      <w:r w:rsidRPr="006707FF">
        <w:t xml:space="preserve"> telefon</w:t>
      </w:r>
      <w:r w:rsidR="004A485B" w:rsidRPr="006707FF">
        <w:t>:</w:t>
      </w:r>
      <w:r w:rsidRPr="006707FF">
        <w:t xml:space="preserve"> 012309730</w:t>
      </w:r>
      <w:r w:rsidR="004A485B" w:rsidRPr="006707FF">
        <w:t xml:space="preserve">, spletna stran: </w:t>
      </w:r>
      <w:hyperlink r:id="rId11" w:tooltip="Povezava na spletno stran Informacijskega pooblaščenca." w:history="1">
        <w:r w:rsidR="004A485B" w:rsidRPr="006707FF">
          <w:rPr>
            <w:rStyle w:val="Hiperpovezava"/>
          </w:rPr>
          <w:t>www.ip-rs.si</w:t>
        </w:r>
      </w:hyperlink>
      <w:bookmarkStart w:id="2" w:name="_GoBack"/>
      <w:bookmarkEnd w:id="2"/>
      <w:r w:rsidRPr="006707FF">
        <w:t>).</w:t>
      </w:r>
    </w:p>
    <w:p w14:paraId="09ADE604" w14:textId="20CE6D2C" w:rsidR="007C1FA9" w:rsidRPr="006707FF" w:rsidRDefault="007C1FA9" w:rsidP="00B33D17">
      <w:r w:rsidRPr="006707FF">
        <w:rPr>
          <w:b/>
        </w:rPr>
        <w:t>Informacije o viru osebnih podatkov in ali iz</w:t>
      </w:r>
      <w:r w:rsidR="001C16E5">
        <w:rPr>
          <w:b/>
        </w:rPr>
        <w:t>virajo iz javno dostopnih virov</w:t>
      </w:r>
    </w:p>
    <w:p w14:paraId="22F38201" w14:textId="2D6F2885" w:rsidR="004F0A80" w:rsidRPr="006707FF" w:rsidRDefault="00636CF6" w:rsidP="00716347">
      <w:pPr>
        <w:jc w:val="both"/>
        <w:rPr>
          <w:i/>
          <w:color w:val="808080" w:themeColor="background1" w:themeShade="80"/>
          <w:sz w:val="18"/>
        </w:rPr>
      </w:pPr>
      <w:r w:rsidRPr="006707FF">
        <w:t xml:space="preserve">Pravne osebe iz 87. člena Zakona o javnih financah, katere odgovorna oseba pooblasti fizično osebo (običajno svojega zaposlenega) za poročanje o zadolženosti pravne osebe preko spletne aplikacije eDolg </w:t>
      </w:r>
      <w:r w:rsidR="001C16E5">
        <w:t>(</w:t>
      </w:r>
      <w:r w:rsidRPr="006707FF">
        <w:t>državni nivo</w:t>
      </w:r>
      <w:r w:rsidR="001C16E5">
        <w:t>)</w:t>
      </w:r>
      <w:r w:rsidRPr="006707FF">
        <w:t>.</w:t>
      </w:r>
    </w:p>
    <w:p w14:paraId="73BE778D" w14:textId="6CFD5A06" w:rsidR="001C16E5" w:rsidRDefault="00AE586E" w:rsidP="00716347">
      <w:pPr>
        <w:rPr>
          <w:b/>
        </w:rPr>
      </w:pPr>
      <w:r w:rsidRPr="006707FF">
        <w:rPr>
          <w:b/>
        </w:rPr>
        <w:t xml:space="preserve">Informacije o </w:t>
      </w:r>
      <w:r w:rsidR="00394D34" w:rsidRPr="006707FF">
        <w:rPr>
          <w:b/>
        </w:rPr>
        <w:t>obstoj</w:t>
      </w:r>
      <w:r w:rsidRPr="006707FF">
        <w:rPr>
          <w:b/>
        </w:rPr>
        <w:t>u</w:t>
      </w:r>
      <w:r w:rsidR="00394D34" w:rsidRPr="006707FF">
        <w:rPr>
          <w:b/>
        </w:rPr>
        <w:t xml:space="preserve"> avtomatiziranega sprejemanja odločitev, vključno z oblikovanjem </w:t>
      </w:r>
      <w:r w:rsidR="00394D34" w:rsidRPr="009D45DD">
        <w:rPr>
          <w:b/>
        </w:rPr>
        <w:t xml:space="preserve">profilov </w:t>
      </w:r>
      <w:r w:rsidR="00394D34" w:rsidRPr="00716347">
        <w:rPr>
          <w:b/>
        </w:rPr>
        <w:t xml:space="preserve">ter vsaj v takih primerih smiselne informacije o </w:t>
      </w:r>
      <w:r w:rsidR="00394D34" w:rsidRPr="009D45DD">
        <w:rPr>
          <w:b/>
        </w:rPr>
        <w:t>razlogih</w:t>
      </w:r>
      <w:r w:rsidR="00394D34" w:rsidRPr="00716347">
        <w:rPr>
          <w:b/>
        </w:rPr>
        <w:t xml:space="preserve"> zanj, kot tudi </w:t>
      </w:r>
      <w:r w:rsidR="00394D34" w:rsidRPr="009D45DD">
        <w:rPr>
          <w:b/>
        </w:rPr>
        <w:t>pomen</w:t>
      </w:r>
      <w:r w:rsidR="00394D34" w:rsidRPr="00716347">
        <w:rPr>
          <w:b/>
        </w:rPr>
        <w:t xml:space="preserve"> in </w:t>
      </w:r>
      <w:r w:rsidR="00394D34" w:rsidRPr="009D45DD">
        <w:rPr>
          <w:b/>
        </w:rPr>
        <w:t>predvidene posledice</w:t>
      </w:r>
      <w:r w:rsidR="00394D34" w:rsidRPr="00716347">
        <w:rPr>
          <w:b/>
        </w:rPr>
        <w:t xml:space="preserve"> take obdelave za posameznika, na katerega se nanašajo osebni podatki</w:t>
      </w:r>
    </w:p>
    <w:p w14:paraId="4E73977B" w14:textId="2A9467E1" w:rsidR="001C16E5" w:rsidRPr="001C16E5" w:rsidRDefault="009D45DD" w:rsidP="00716347">
      <w:pPr>
        <w:jc w:val="both"/>
      </w:pPr>
      <w:r>
        <w:t xml:space="preserve">Ministrstvo za finance </w:t>
      </w:r>
      <w:r>
        <w:rPr>
          <w:sz w:val="23"/>
          <w:szCs w:val="23"/>
        </w:rPr>
        <w:t>ne izvaja avtomatiziranega odločanja na podlagi profiliranja z vašimi osebnimi podatki.</w:t>
      </w:r>
    </w:p>
    <w:sectPr w:rsidR="001C16E5" w:rsidRPr="001C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90767" w14:textId="77777777" w:rsidR="00C90B26" w:rsidRDefault="00C90B26" w:rsidP="007805F0">
      <w:pPr>
        <w:spacing w:after="0" w:line="240" w:lineRule="auto"/>
      </w:pPr>
      <w:r>
        <w:separator/>
      </w:r>
    </w:p>
  </w:endnote>
  <w:endnote w:type="continuationSeparator" w:id="0">
    <w:p w14:paraId="2562E93E" w14:textId="77777777" w:rsidR="00C90B26" w:rsidRDefault="00C90B26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79EEE" w14:textId="77777777" w:rsidR="00C90B26" w:rsidRDefault="00C90B26" w:rsidP="007805F0">
      <w:pPr>
        <w:spacing w:after="0" w:line="240" w:lineRule="auto"/>
      </w:pPr>
      <w:r>
        <w:separator/>
      </w:r>
    </w:p>
  </w:footnote>
  <w:footnote w:type="continuationSeparator" w:id="0">
    <w:p w14:paraId="16B3AA6F" w14:textId="77777777" w:rsidR="00C90B26" w:rsidRDefault="00C90B26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AB8"/>
    <w:multiLevelType w:val="hybridMultilevel"/>
    <w:tmpl w:val="5E7AFC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F4C0A"/>
    <w:multiLevelType w:val="hybridMultilevel"/>
    <w:tmpl w:val="DB6C394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35EE7"/>
    <w:multiLevelType w:val="hybridMultilevel"/>
    <w:tmpl w:val="DB6C394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524EB8"/>
    <w:multiLevelType w:val="hybridMultilevel"/>
    <w:tmpl w:val="2A2C34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BF"/>
    <w:rsid w:val="00012342"/>
    <w:rsid w:val="00012598"/>
    <w:rsid w:val="00021890"/>
    <w:rsid w:val="0003617E"/>
    <w:rsid w:val="00043D14"/>
    <w:rsid w:val="0005196B"/>
    <w:rsid w:val="00061E3E"/>
    <w:rsid w:val="000C1C9D"/>
    <w:rsid w:val="000E2466"/>
    <w:rsid w:val="000F24F2"/>
    <w:rsid w:val="0010119B"/>
    <w:rsid w:val="00110B42"/>
    <w:rsid w:val="00177404"/>
    <w:rsid w:val="001966D1"/>
    <w:rsid w:val="001B754D"/>
    <w:rsid w:val="001C16E5"/>
    <w:rsid w:val="001D7CF1"/>
    <w:rsid w:val="001F44B5"/>
    <w:rsid w:val="00222584"/>
    <w:rsid w:val="00285882"/>
    <w:rsid w:val="00287426"/>
    <w:rsid w:val="002A6E83"/>
    <w:rsid w:val="002B1F31"/>
    <w:rsid w:val="002C5B31"/>
    <w:rsid w:val="002F3A29"/>
    <w:rsid w:val="00317E8E"/>
    <w:rsid w:val="003326FB"/>
    <w:rsid w:val="0034793F"/>
    <w:rsid w:val="00353479"/>
    <w:rsid w:val="003626B4"/>
    <w:rsid w:val="00394D34"/>
    <w:rsid w:val="003E7548"/>
    <w:rsid w:val="003F33C7"/>
    <w:rsid w:val="00466652"/>
    <w:rsid w:val="00490096"/>
    <w:rsid w:val="00494BF7"/>
    <w:rsid w:val="004A17D5"/>
    <w:rsid w:val="004A485B"/>
    <w:rsid w:val="004A64FD"/>
    <w:rsid w:val="004C40D0"/>
    <w:rsid w:val="004D3E69"/>
    <w:rsid w:val="004E1826"/>
    <w:rsid w:val="004F0A80"/>
    <w:rsid w:val="004F6AC5"/>
    <w:rsid w:val="004F6E66"/>
    <w:rsid w:val="00502F89"/>
    <w:rsid w:val="00530AA3"/>
    <w:rsid w:val="005321ED"/>
    <w:rsid w:val="0056623A"/>
    <w:rsid w:val="005A0D36"/>
    <w:rsid w:val="005E1397"/>
    <w:rsid w:val="0060094C"/>
    <w:rsid w:val="00616526"/>
    <w:rsid w:val="0062242F"/>
    <w:rsid w:val="00632CD4"/>
    <w:rsid w:val="00633251"/>
    <w:rsid w:val="00636CF6"/>
    <w:rsid w:val="00666010"/>
    <w:rsid w:val="006707FF"/>
    <w:rsid w:val="00691F97"/>
    <w:rsid w:val="006A4AEA"/>
    <w:rsid w:val="006B0717"/>
    <w:rsid w:val="006C3043"/>
    <w:rsid w:val="006E3AB0"/>
    <w:rsid w:val="00711A8E"/>
    <w:rsid w:val="00716347"/>
    <w:rsid w:val="00733458"/>
    <w:rsid w:val="00745FEB"/>
    <w:rsid w:val="00777ACC"/>
    <w:rsid w:val="007805F0"/>
    <w:rsid w:val="007828AF"/>
    <w:rsid w:val="00794BCB"/>
    <w:rsid w:val="007C1FA9"/>
    <w:rsid w:val="008035FB"/>
    <w:rsid w:val="00831716"/>
    <w:rsid w:val="00853842"/>
    <w:rsid w:val="00870000"/>
    <w:rsid w:val="00882EE1"/>
    <w:rsid w:val="00893A80"/>
    <w:rsid w:val="008C7C46"/>
    <w:rsid w:val="008E779E"/>
    <w:rsid w:val="0092190E"/>
    <w:rsid w:val="00923C5E"/>
    <w:rsid w:val="00934E52"/>
    <w:rsid w:val="00954963"/>
    <w:rsid w:val="009643F6"/>
    <w:rsid w:val="009714BA"/>
    <w:rsid w:val="00984431"/>
    <w:rsid w:val="009A11CB"/>
    <w:rsid w:val="009C2FBA"/>
    <w:rsid w:val="009D056B"/>
    <w:rsid w:val="009D45DD"/>
    <w:rsid w:val="009F14D9"/>
    <w:rsid w:val="00A04A6D"/>
    <w:rsid w:val="00A14F26"/>
    <w:rsid w:val="00A26F65"/>
    <w:rsid w:val="00A92FCA"/>
    <w:rsid w:val="00A9562F"/>
    <w:rsid w:val="00AA6E2C"/>
    <w:rsid w:val="00AE0C10"/>
    <w:rsid w:val="00AE1556"/>
    <w:rsid w:val="00AE586E"/>
    <w:rsid w:val="00B069F1"/>
    <w:rsid w:val="00B305A6"/>
    <w:rsid w:val="00B33D17"/>
    <w:rsid w:val="00B37547"/>
    <w:rsid w:val="00B60D83"/>
    <w:rsid w:val="00BB5E94"/>
    <w:rsid w:val="00BF2A25"/>
    <w:rsid w:val="00C109BC"/>
    <w:rsid w:val="00C73C5F"/>
    <w:rsid w:val="00C90B26"/>
    <w:rsid w:val="00C910DC"/>
    <w:rsid w:val="00C9582C"/>
    <w:rsid w:val="00CA03D6"/>
    <w:rsid w:val="00CA3580"/>
    <w:rsid w:val="00CB1BCE"/>
    <w:rsid w:val="00CC24BF"/>
    <w:rsid w:val="00CC4BA2"/>
    <w:rsid w:val="00CD1DD6"/>
    <w:rsid w:val="00CE261C"/>
    <w:rsid w:val="00CF76BE"/>
    <w:rsid w:val="00D13E18"/>
    <w:rsid w:val="00D401A0"/>
    <w:rsid w:val="00D721E9"/>
    <w:rsid w:val="00DA122E"/>
    <w:rsid w:val="00DA5E5F"/>
    <w:rsid w:val="00DE42BF"/>
    <w:rsid w:val="00DF227D"/>
    <w:rsid w:val="00E60846"/>
    <w:rsid w:val="00E7049E"/>
    <w:rsid w:val="00E75349"/>
    <w:rsid w:val="00E80064"/>
    <w:rsid w:val="00EC23D0"/>
    <w:rsid w:val="00ED3DB0"/>
    <w:rsid w:val="00F11A4C"/>
    <w:rsid w:val="00F34807"/>
    <w:rsid w:val="00F3551D"/>
    <w:rsid w:val="00F57989"/>
    <w:rsid w:val="00F61BD5"/>
    <w:rsid w:val="00F71ECD"/>
    <w:rsid w:val="00F71F4D"/>
    <w:rsid w:val="00F76A97"/>
    <w:rsid w:val="00F81709"/>
    <w:rsid w:val="00FA0BDA"/>
    <w:rsid w:val="00FC5976"/>
    <w:rsid w:val="00FC6563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6E3D"/>
  <w15:docId w15:val="{9D946061-8DEE-44C3-B416-556B37F0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BF2A25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BF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f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-rs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p.ip@ip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f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249F-1E67-4EB3-8EAA-775A6D89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Tomšič</dc:creator>
  <cp:lastModifiedBy>Romana Oberstar</cp:lastModifiedBy>
  <cp:revision>3</cp:revision>
  <cp:lastPrinted>2018-10-05T11:22:00Z</cp:lastPrinted>
  <dcterms:created xsi:type="dcterms:W3CDTF">2020-10-16T08:52:00Z</dcterms:created>
  <dcterms:modified xsi:type="dcterms:W3CDTF">2020-10-16T13:46:00Z</dcterms:modified>
</cp:coreProperties>
</file>