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4" w:type="dxa"/>
        <w:tblLook w:val="04A0" w:firstRow="1" w:lastRow="0" w:firstColumn="1" w:lastColumn="0" w:noHBand="0" w:noVBand="1"/>
      </w:tblPr>
      <w:tblGrid>
        <w:gridCol w:w="9073"/>
      </w:tblGrid>
      <w:tr w:rsidR="00F74E54" w:rsidRPr="00F74E54" w:rsidTr="000C70F2">
        <w:tc>
          <w:tcPr>
            <w:tcW w:w="9073" w:type="dxa"/>
            <w:shd w:val="clear" w:color="auto" w:fill="8DB3E2" w:themeFill="text2" w:themeFillTint="66"/>
          </w:tcPr>
          <w:p w:rsidR="0076680F" w:rsidRPr="00F74E54" w:rsidRDefault="00BF1639" w:rsidP="00DE01F1">
            <w:pPr>
              <w:spacing w:line="276" w:lineRule="auto"/>
              <w:jc w:val="center"/>
              <w:rPr>
                <w:rFonts w:ascii="Century Gothic" w:hAnsi="Century Gothic"/>
                <w:b/>
                <w:sz w:val="32"/>
                <w:szCs w:val="32"/>
                <w:lang w:val="sl-SI"/>
              </w:rPr>
            </w:pPr>
            <w:bookmarkStart w:id="0" w:name="_GoBack"/>
            <w:bookmarkEnd w:id="0"/>
            <w:r w:rsidRPr="00DA0487">
              <w:rPr>
                <w:rFonts w:ascii="Century Gothic" w:hAnsi="Century Gothic"/>
                <w:b/>
                <w:sz w:val="36"/>
                <w:szCs w:val="32"/>
                <w:lang w:val="sl-SI"/>
              </w:rPr>
              <w:t xml:space="preserve">POMOČ ZA </w:t>
            </w:r>
            <w:r w:rsidR="00DE01F1">
              <w:rPr>
                <w:rFonts w:ascii="Century Gothic" w:hAnsi="Century Gothic"/>
                <w:b/>
                <w:sz w:val="36"/>
                <w:szCs w:val="32"/>
                <w:lang w:val="sl-SI"/>
              </w:rPr>
              <w:t>VARSTVO OKOLJA</w:t>
            </w:r>
          </w:p>
        </w:tc>
      </w:tr>
    </w:tbl>
    <w:p w:rsidR="00BF1639" w:rsidRPr="00BF1639" w:rsidRDefault="00BF1639" w:rsidP="00BF1639">
      <w:pPr>
        <w:spacing w:line="276" w:lineRule="auto"/>
        <w:jc w:val="center"/>
        <w:rPr>
          <w:rFonts w:ascii="Century Gothic" w:hAnsi="Century Gothic"/>
          <w:b/>
          <w:szCs w:val="40"/>
          <w:lang w:val="sl-SI"/>
        </w:rPr>
      </w:pPr>
    </w:p>
    <w:p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BF1639" w:rsidRPr="003C34EF" w:rsidRDefault="00BF1639" w:rsidP="00BF1639">
      <w:pPr>
        <w:spacing w:line="276" w:lineRule="auto"/>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651/2014</w:t>
      </w:r>
      <w:r w:rsidR="005827A1">
        <w:rPr>
          <w:rFonts w:ascii="Century Gothic" w:hAnsi="Century Gothic"/>
          <w:b/>
          <w:sz w:val="20"/>
          <w:szCs w:val="32"/>
          <w:lang w:val="sl-SI"/>
        </w:rPr>
        <w:t xml:space="preserve"> </w:t>
      </w:r>
      <w:r w:rsidR="005827A1" w:rsidRPr="0006601F">
        <w:rPr>
          <w:rFonts w:ascii="Century Gothic" w:hAnsi="Century Gothic"/>
          <w:b/>
          <w:sz w:val="20"/>
          <w:szCs w:val="32"/>
          <w:lang w:val="sl-SI"/>
        </w:rPr>
        <w:t>ter Uredbe Komisije (EU) 2017/1084</w:t>
      </w:r>
      <w:r w:rsidRPr="003C34EF">
        <w:rPr>
          <w:rFonts w:ascii="Century Gothic" w:hAnsi="Century Gothic"/>
          <w:b/>
          <w:sz w:val="20"/>
          <w:szCs w:val="32"/>
          <w:lang w:val="sl-SI"/>
        </w:rPr>
        <w:t xml:space="preserve"> </w:t>
      </w:r>
    </w:p>
    <w:p w:rsidR="0076680F" w:rsidRDefault="0076680F" w:rsidP="00822478">
      <w:pPr>
        <w:spacing w:line="276" w:lineRule="auto"/>
        <w:ind w:left="360"/>
        <w:jc w:val="center"/>
        <w:rPr>
          <w:rFonts w:ascii="Century Gothic" w:hAnsi="Century Gothic"/>
          <w:b/>
          <w:sz w:val="32"/>
          <w:szCs w:val="32"/>
          <w:lang w:val="sl-SI"/>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0C70F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0C70F2">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rsidR="003C34EF" w:rsidRPr="00D4315B" w:rsidRDefault="00B3098D" w:rsidP="000C70F2">
            <w:pPr>
              <w:spacing w:line="276" w:lineRule="auto"/>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0C70F2">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lang w:val="sl-SI"/>
              </w:rPr>
              <w:id w:val="-1921702501"/>
              <w:placeholder>
                <w:docPart w:val="DefaultPlaceholder_1082065158"/>
              </w:placeholder>
              <w:showingPlcHdr/>
              <w:text/>
            </w:sdtPr>
            <w:sdtEndPr/>
            <w:sdtContent>
              <w:p w:rsidR="003C34EF" w:rsidRPr="00D4315B" w:rsidRDefault="00AB179E" w:rsidP="000C70F2">
                <w:pPr>
                  <w:spacing w:line="276" w:lineRule="auto"/>
                  <w:jc w:val="left"/>
                  <w:rPr>
                    <w:rFonts w:ascii="Century Gothic" w:hAnsi="Century Gothic"/>
                    <w:b/>
                    <w:sz w:val="28"/>
                    <w:szCs w:val="32"/>
                    <w:lang w:val="sl-SI"/>
                  </w:rPr>
                </w:pPr>
                <w:r w:rsidRPr="00DA7ADE">
                  <w:rPr>
                    <w:rStyle w:val="Besediloograde"/>
                  </w:rPr>
                  <w:t>Click here to enter text.</w:t>
                </w:r>
              </w:p>
            </w:sdtContent>
          </w:sdt>
          <w:p w:rsidR="003C34EF" w:rsidRPr="00D4315B" w:rsidRDefault="003C34EF" w:rsidP="000C70F2">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75557997"/>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AB179E" w:rsidP="000C70F2">
                <w:pPr>
                  <w:spacing w:line="276" w:lineRule="auto"/>
                  <w:jc w:val="left"/>
                  <w:rPr>
                    <w:rFonts w:ascii="Century Gothic" w:hAnsi="Century Gothic"/>
                    <w:b/>
                    <w:sz w:val="28"/>
                    <w:szCs w:val="32"/>
                    <w:lang w:val="sl-SI"/>
                  </w:rPr>
                </w:pPr>
                <w:r w:rsidRPr="00DA7ADE">
                  <w:rPr>
                    <w:rStyle w:val="Besediloograde"/>
                  </w:rPr>
                  <w:t>Click here to enter text.</w:t>
                </w:r>
              </w:p>
            </w:tc>
          </w:sdtContent>
        </w:sdt>
      </w:tr>
      <w:tr w:rsidR="00B3098D" w:rsidRPr="0006601F" w:rsidTr="00B3098D">
        <w:tc>
          <w:tcPr>
            <w:tcW w:w="4605" w:type="dxa"/>
            <w:shd w:val="clear" w:color="auto" w:fill="auto"/>
          </w:tcPr>
          <w:p w:rsidR="00B3098D" w:rsidRPr="00D4315B" w:rsidRDefault="00B3098D" w:rsidP="000C70F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0C70F2">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rsidR="00B3098D" w:rsidRPr="00D4315B" w:rsidRDefault="00B3098D" w:rsidP="000C70F2">
            <w:pPr>
              <w:spacing w:line="276" w:lineRule="auto"/>
              <w:jc w:val="left"/>
              <w:rPr>
                <w:rFonts w:ascii="Century Gothic" w:hAnsi="Century Gothic"/>
                <w:b/>
                <w:sz w:val="28"/>
                <w:szCs w:val="32"/>
                <w:lang w:val="sl-SI"/>
              </w:rPr>
            </w:pPr>
          </w:p>
        </w:tc>
      </w:tr>
      <w:tr w:rsidR="00B3098D" w:rsidRPr="002A24AE" w:rsidTr="00B3098D">
        <w:trPr>
          <w:trHeight w:val="754"/>
        </w:trPr>
        <w:sdt>
          <w:sdtPr>
            <w:rPr>
              <w:rFonts w:ascii="Century Gothic" w:hAnsi="Century Gothic"/>
              <w:b/>
              <w:i/>
              <w:sz w:val="20"/>
              <w:lang w:val="sl-SI"/>
            </w:rPr>
            <w:id w:val="-2086757569"/>
            <w:placeholder>
              <w:docPart w:val="DefaultPlaceholder_1082065158"/>
            </w:placeholder>
            <w:showingPlcHdr/>
            <w:text/>
          </w:sdtPr>
          <w:sdtEndPr/>
          <w:sdtContent>
            <w:tc>
              <w:tcPr>
                <w:tcW w:w="4605" w:type="dxa"/>
                <w:shd w:val="clear" w:color="auto" w:fill="D9D9D9" w:themeFill="background1" w:themeFillShade="D9"/>
              </w:tcPr>
              <w:p w:rsidR="00B3098D" w:rsidRPr="00D4315B" w:rsidRDefault="00AB179E" w:rsidP="000C70F2">
                <w:pPr>
                  <w:pStyle w:val="Odstavekseznama"/>
                  <w:spacing w:line="276" w:lineRule="auto"/>
                  <w:ind w:left="360"/>
                  <w:jc w:val="left"/>
                  <w:rPr>
                    <w:rFonts w:ascii="Century Gothic" w:hAnsi="Century Gothic"/>
                    <w:b/>
                    <w:i/>
                    <w:sz w:val="20"/>
                    <w:lang w:val="sl-SI"/>
                  </w:rPr>
                </w:pPr>
                <w:r w:rsidRPr="00DA7ADE">
                  <w:rPr>
                    <w:rStyle w:val="Besediloograde"/>
                  </w:rPr>
                  <w:t>Click here to enter text.</w:t>
                </w:r>
              </w:p>
            </w:tc>
          </w:sdtContent>
        </w:sdt>
        <w:sdt>
          <w:sdtPr>
            <w:rPr>
              <w:rFonts w:ascii="Century Gothic" w:hAnsi="Century Gothic"/>
              <w:b/>
              <w:sz w:val="28"/>
              <w:szCs w:val="32"/>
              <w:lang w:val="sl-SI"/>
            </w:rPr>
            <w:id w:val="404874917"/>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AB179E" w:rsidP="000C70F2">
                <w:pPr>
                  <w:spacing w:line="276" w:lineRule="auto"/>
                  <w:jc w:val="left"/>
                  <w:rPr>
                    <w:rFonts w:ascii="Century Gothic" w:hAnsi="Century Gothic"/>
                    <w:b/>
                    <w:sz w:val="28"/>
                    <w:szCs w:val="32"/>
                    <w:lang w:val="sl-SI"/>
                  </w:rPr>
                </w:pPr>
                <w:r w:rsidRPr="00DA7ADE">
                  <w:rPr>
                    <w:rStyle w:val="Besediloograde"/>
                  </w:rPr>
                  <w:t>Click here to enter text.</w:t>
                </w:r>
              </w:p>
            </w:tc>
          </w:sdtContent>
        </w:sdt>
      </w:tr>
    </w:tbl>
    <w:p w:rsidR="003C34EF" w:rsidRPr="00D4315B" w:rsidRDefault="003C34EF" w:rsidP="000C70F2">
      <w:pPr>
        <w:spacing w:line="276" w:lineRule="auto"/>
        <w:jc w:val="left"/>
        <w:rPr>
          <w:rFonts w:ascii="Century Gothic" w:hAnsi="Century Gothic"/>
          <w:sz w:val="20"/>
          <w:lang w:val="sl-SI"/>
        </w:rPr>
      </w:pPr>
    </w:p>
    <w:p w:rsidR="003C34EF" w:rsidRPr="00D4315B" w:rsidRDefault="003C34EF" w:rsidP="000C70F2">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2A24AE" w:rsidTr="00C34BA6">
        <w:tc>
          <w:tcPr>
            <w:tcW w:w="9073" w:type="dxa"/>
            <w:shd w:val="clear" w:color="auto" w:fill="D9D9D9" w:themeFill="background1" w:themeFillShade="D9"/>
          </w:tcPr>
          <w:sdt>
            <w:sdtPr>
              <w:rPr>
                <w:rFonts w:ascii="Century Gothic" w:hAnsi="Century Gothic"/>
                <w:sz w:val="20"/>
                <w:lang w:val="sl-SI"/>
              </w:rPr>
              <w:id w:val="-1226826485"/>
              <w:placeholder>
                <w:docPart w:val="DefaultPlaceholder_1082065158"/>
              </w:placeholder>
              <w:showingPlcHdr/>
              <w:text/>
            </w:sdtPr>
            <w:sdtEndPr/>
            <w:sdtContent>
              <w:p w:rsidR="003C34EF" w:rsidRPr="00D4315B" w:rsidRDefault="00AB179E" w:rsidP="000C70F2">
                <w:pPr>
                  <w:spacing w:line="276" w:lineRule="auto"/>
                  <w:jc w:val="left"/>
                  <w:rPr>
                    <w:rFonts w:ascii="Century Gothic" w:hAnsi="Century Gothic"/>
                    <w:sz w:val="20"/>
                    <w:lang w:val="sl-SI"/>
                  </w:rPr>
                </w:pPr>
                <w:r w:rsidRPr="00DA7ADE">
                  <w:rPr>
                    <w:rStyle w:val="Besediloograde"/>
                  </w:rPr>
                  <w:t>Click here to enter text.</w:t>
                </w:r>
              </w:p>
            </w:sdtContent>
          </w:sdt>
          <w:p w:rsidR="003C34EF" w:rsidRPr="00D4315B" w:rsidRDefault="003C34EF" w:rsidP="000C70F2">
            <w:pPr>
              <w:spacing w:line="276" w:lineRule="auto"/>
              <w:jc w:val="left"/>
              <w:rPr>
                <w:rFonts w:ascii="Century Gothic" w:hAnsi="Century Gothic"/>
                <w:b/>
                <w:i/>
                <w:sz w:val="20"/>
                <w:lang w:val="sl-SI"/>
              </w:rPr>
            </w:pPr>
          </w:p>
        </w:tc>
      </w:tr>
    </w:tbl>
    <w:p w:rsidR="003C34EF" w:rsidRPr="00D4315B" w:rsidRDefault="003C34EF" w:rsidP="000C70F2">
      <w:pPr>
        <w:pStyle w:val="Odstavekseznama"/>
        <w:spacing w:line="276" w:lineRule="auto"/>
        <w:ind w:left="502"/>
        <w:jc w:val="left"/>
        <w:rPr>
          <w:rFonts w:ascii="Century Gothic" w:hAnsi="Century Gothic"/>
          <w:sz w:val="20"/>
          <w:lang w:val="sl-SI"/>
        </w:rPr>
      </w:pPr>
    </w:p>
    <w:p w:rsidR="003C34EF" w:rsidRPr="00D4315B" w:rsidRDefault="003C34EF" w:rsidP="000C70F2">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2A24AE" w:rsidTr="00C34BA6">
        <w:tc>
          <w:tcPr>
            <w:tcW w:w="9039" w:type="dxa"/>
            <w:shd w:val="clear" w:color="auto" w:fill="D9D9D9" w:themeFill="background1" w:themeFillShade="D9"/>
          </w:tcPr>
          <w:sdt>
            <w:sdtPr>
              <w:rPr>
                <w:rFonts w:ascii="Century Gothic" w:hAnsi="Century Gothic"/>
                <w:sz w:val="20"/>
                <w:lang w:val="sl-SI"/>
              </w:rPr>
              <w:id w:val="1999300526"/>
              <w:placeholder>
                <w:docPart w:val="DefaultPlaceholder_1082065158"/>
              </w:placeholder>
              <w:showingPlcHdr/>
              <w:text/>
            </w:sdtPr>
            <w:sdtEndPr/>
            <w:sdtContent>
              <w:p w:rsidR="003C34EF" w:rsidRPr="00D4315B" w:rsidRDefault="00AB179E" w:rsidP="000C70F2">
                <w:pPr>
                  <w:spacing w:line="276" w:lineRule="auto"/>
                  <w:jc w:val="left"/>
                  <w:rPr>
                    <w:rFonts w:ascii="Century Gothic" w:hAnsi="Century Gothic"/>
                    <w:sz w:val="20"/>
                    <w:lang w:val="sl-SI"/>
                  </w:rPr>
                </w:pPr>
                <w:r w:rsidRPr="00DA7ADE">
                  <w:rPr>
                    <w:rStyle w:val="Besediloograde"/>
                  </w:rPr>
                  <w:t>Click here to enter text.</w:t>
                </w:r>
              </w:p>
            </w:sdtContent>
          </w:sdt>
          <w:p w:rsidR="003C34EF" w:rsidRPr="00D4315B" w:rsidRDefault="003C34EF" w:rsidP="000C70F2">
            <w:pPr>
              <w:spacing w:line="276" w:lineRule="auto"/>
              <w:jc w:val="left"/>
              <w:rPr>
                <w:rFonts w:ascii="Century Gothic" w:hAnsi="Century Gothic"/>
                <w:sz w:val="20"/>
                <w:lang w:val="sl-SI"/>
              </w:rPr>
            </w:pPr>
          </w:p>
          <w:p w:rsidR="003C34EF" w:rsidRPr="00D4315B" w:rsidRDefault="003C34EF" w:rsidP="000C70F2">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3C34EF">
      <w:pPr>
        <w:spacing w:line="276" w:lineRule="auto"/>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lang w:val="sl-SI"/>
              </w:rPr>
              <w:id w:val="2034922794"/>
              <w:placeholder>
                <w:docPart w:val="DefaultPlaceholder_1082065158"/>
              </w:placeholder>
              <w:showingPlcHdr/>
              <w:text/>
            </w:sdtPr>
            <w:sdtEndPr/>
            <w:sdtContent>
              <w:p w:rsidR="003C34EF" w:rsidRPr="00D4315B" w:rsidRDefault="00AB179E" w:rsidP="00C34BA6">
                <w:pPr>
                  <w:spacing w:line="276" w:lineRule="auto"/>
                  <w:rPr>
                    <w:rFonts w:ascii="Century Gothic" w:hAnsi="Century Gothic"/>
                    <w:sz w:val="20"/>
                    <w:lang w:val="sl-SI"/>
                  </w:rPr>
                </w:pPr>
                <w:r w:rsidRPr="00DA7ADE">
                  <w:rPr>
                    <w:rStyle w:val="Besediloograde"/>
                  </w:rPr>
                  <w:t>Click here to enter text.</w:t>
                </w:r>
              </w:p>
            </w:sdtContent>
          </w:sdt>
          <w:p w:rsidR="003C34EF" w:rsidRPr="00D4315B" w:rsidRDefault="003C34EF" w:rsidP="00C34BA6">
            <w:pPr>
              <w:spacing w:line="276" w:lineRule="auto"/>
              <w:rPr>
                <w:rFonts w:ascii="Century Gothic" w:hAnsi="Century Gothic"/>
                <w:b/>
                <w:i/>
                <w:sz w:val="20"/>
                <w:lang w:val="sl-SI"/>
              </w:rPr>
            </w:pPr>
          </w:p>
        </w:tc>
      </w:tr>
    </w:tbl>
    <w:p w:rsidR="003C34EF" w:rsidRPr="00D4315B" w:rsidRDefault="003C34EF" w:rsidP="003C34EF">
      <w:pPr>
        <w:pStyle w:val="Odstavekseznama"/>
        <w:spacing w:line="276" w:lineRule="auto"/>
        <w:ind w:left="360"/>
        <w:jc w:val="left"/>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E8629C" w:rsidRPr="00D4315B">
        <w:rPr>
          <w:rFonts w:ascii="Century Gothic" w:hAnsi="Century Gothic"/>
          <w:sz w:val="20"/>
          <w:lang w:val="sl-SI"/>
        </w:rPr>
        <w:t>Ne,</w:t>
      </w:r>
      <w:r w:rsidR="00E8629C">
        <w:rPr>
          <w:rFonts w:ascii="Century Gothic" w:hAnsi="Century Gothic"/>
          <w:sz w:val="20"/>
          <w:lang w:val="sl-SI"/>
        </w:rPr>
        <w:t xml:space="preserve"> spreminja se obstoječa pomoč</w:t>
      </w:r>
      <w:r w:rsidRPr="00D4315B">
        <w:rPr>
          <w:rFonts w:ascii="Century Gothic" w:hAnsi="Century Gothic"/>
          <w:sz w:val="20"/>
          <w:lang w:val="sl-SI"/>
        </w:rPr>
        <w:t>:</w:t>
      </w:r>
      <w:r w:rsidR="00935E37">
        <w:rPr>
          <w:rFonts w:ascii="Century Gothic" w:hAnsi="Century Gothic"/>
          <w:sz w:val="20"/>
          <w:lang w:val="sl-SI"/>
        </w:rPr>
        <w:t xml:space="preserve"> </w:t>
      </w:r>
      <w:sdt>
        <w:sdtPr>
          <w:rPr>
            <w:rFonts w:ascii="Century Gothic" w:hAnsi="Century Gothic"/>
            <w:sz w:val="20"/>
            <w:lang w:val="sl-SI"/>
          </w:rPr>
          <w:id w:val="-1447924455"/>
          <w:placeholder>
            <w:docPart w:val="DefaultPlaceholder_1082065158"/>
          </w:placeholder>
          <w:text/>
        </w:sdtPr>
        <w:sdtEndPr/>
        <w:sdtContent>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r>
          <w:r w:rsidR="00935E37">
            <w:rPr>
              <w:rFonts w:ascii="Century Gothic" w:hAnsi="Century Gothic"/>
              <w:sz w:val="20"/>
              <w:lang w:val="sl-SI"/>
            </w:rPr>
            <w:softHyphen/>
            <w:t>___________________________________</w:t>
          </w:r>
        </w:sdtContent>
      </w:sdt>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AB179E">
        <w:rPr>
          <w:rFonts w:ascii="Century Gothic" w:hAnsi="Century Gothic"/>
          <w:sz w:val="20"/>
          <w:lang w:val="sl-SI"/>
        </w:rPr>
        <w:t xml:space="preserve">: </w:t>
      </w:r>
      <w:sdt>
        <w:sdtPr>
          <w:rPr>
            <w:rFonts w:ascii="Century Gothic" w:hAnsi="Century Gothic"/>
            <w:sz w:val="20"/>
            <w:lang w:val="sl-SI"/>
          </w:rPr>
          <w:id w:val="-1492717824"/>
          <w:placeholder>
            <w:docPart w:val="DefaultPlaceholder_1082065158"/>
          </w:placeholder>
          <w:text/>
        </w:sdtPr>
        <w:sdtEndPr/>
        <w:sdtContent>
          <w:r w:rsidR="00AB179E">
            <w:rPr>
              <w:rFonts w:ascii="Century Gothic" w:hAnsi="Century Gothic"/>
              <w:sz w:val="20"/>
              <w:lang w:val="sl-SI"/>
            </w:rPr>
            <w:t>_________________________________</w:t>
          </w:r>
        </w:sdtContent>
      </w:sdt>
    </w:p>
    <w:p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w:t>
      </w:r>
      <w:r w:rsidR="003736A8" w:rsidRPr="00B3098D">
        <w:rPr>
          <w:rStyle w:val="Sprotnaopomba-sklic"/>
          <w:rFonts w:ascii="Century Gothic" w:hAnsi="Century Gothic"/>
          <w:i/>
          <w:sz w:val="20"/>
          <w:lang w:val="sl-SI"/>
        </w:rPr>
        <w:footnoteReference w:id="1"/>
      </w:r>
      <w:r w:rsidRPr="00D4315B">
        <w:rPr>
          <w:rFonts w:ascii="Century Gothic" w:hAnsi="Century Gothic"/>
          <w:sz w:val="20"/>
          <w:lang w:val="sl-SI"/>
        </w:rPr>
        <w:t xml:space="preserve">: </w:t>
      </w:r>
      <w:sdt>
        <w:sdtPr>
          <w:rPr>
            <w:rFonts w:ascii="Century Gothic" w:hAnsi="Century Gothic"/>
            <w:sz w:val="20"/>
            <w:lang w:val="sl-SI"/>
          </w:rPr>
          <w:id w:val="212403087"/>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662861137"/>
          <w:placeholder>
            <w:docPart w:val="DefaultPlaceholder_1082065158"/>
          </w:placeholder>
          <w:text/>
        </w:sdtPr>
        <w:sdtEndPr/>
        <w:sdtContent>
          <w:r w:rsidRPr="00D4315B">
            <w:rPr>
              <w:rFonts w:ascii="Century Gothic" w:hAnsi="Century Gothic"/>
              <w:sz w:val="20"/>
              <w:lang w:val="sl-SI"/>
            </w:rPr>
            <w:t>____________________________</w:t>
          </w:r>
        </w:sdtContent>
      </w:sdt>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 xml:space="preserve">do dne (dd.mm.llll) </w:t>
      </w:r>
      <w:sdt>
        <w:sdtPr>
          <w:rPr>
            <w:rFonts w:ascii="Century Gothic" w:hAnsi="Century Gothic"/>
            <w:sz w:val="20"/>
            <w:lang w:val="sl-SI"/>
          </w:rPr>
          <w:id w:val="-1995401231"/>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lang w:val="sl-SI"/>
        </w:rPr>
      </w:pPr>
    </w:p>
    <w:p w:rsidR="00B3098D" w:rsidRPr="00B3098D" w:rsidRDefault="00B3098D" w:rsidP="00B3098D">
      <w:pPr>
        <w:pStyle w:val="Odstavekseznama"/>
        <w:numPr>
          <w:ilvl w:val="0"/>
          <w:numId w:val="1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2"/>
      </w:r>
      <w:r w:rsidRPr="00B3098D">
        <w:rPr>
          <w:rFonts w:ascii="Century Gothic" w:hAnsi="Century Gothic"/>
          <w:b/>
          <w:i/>
          <w:sz w:val="20"/>
          <w:lang w:val="sl-SI"/>
        </w:rPr>
        <w:t>:</w:t>
      </w:r>
    </w:p>
    <w:p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B3098D">
      <w:pPr>
        <w:spacing w:line="276" w:lineRule="auto"/>
        <w:rPr>
          <w:rFonts w:ascii="Century Gothic" w:hAnsi="Century Gothic"/>
          <w:sz w:val="20"/>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rsidR="00B3098D" w:rsidRPr="00B3098D" w:rsidRDefault="00B3098D" w:rsidP="00B3098D">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C34BA6">
            <w:pPr>
              <w:pStyle w:val="Odstavekseznama"/>
              <w:spacing w:line="276" w:lineRule="auto"/>
              <w:ind w:left="0"/>
              <w:rPr>
                <w:rFonts w:ascii="Century Gothic" w:hAnsi="Century Gothic"/>
                <w:sz w:val="20"/>
                <w:lang w:val="sl-SI"/>
              </w:rPr>
            </w:pPr>
          </w:p>
        </w:tc>
      </w:tr>
    </w:tbl>
    <w:p w:rsidR="009554A9" w:rsidRDefault="009554A9" w:rsidP="00B3098D">
      <w:pPr>
        <w:pStyle w:val="Odstavekseznama"/>
        <w:spacing w:line="276" w:lineRule="auto"/>
        <w:ind w:left="360"/>
        <w:rPr>
          <w:rFonts w:ascii="Century Gothic" w:hAnsi="Century Gothic"/>
          <w:b/>
          <w:i/>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lang w:val="sl-SI"/>
              </w:rPr>
              <w:id w:val="83968900"/>
              <w:placeholder>
                <w:docPart w:val="DefaultPlaceholder_1082065158"/>
              </w:placeholder>
              <w:showingPlcHdr/>
              <w:text/>
            </w:sdtPr>
            <w:sdtEndPr/>
            <w:sdtContent>
              <w:p w:rsidR="00B3098D" w:rsidRPr="00D4315B" w:rsidRDefault="00040E95" w:rsidP="00C34BA6">
                <w:pPr>
                  <w:spacing w:line="276" w:lineRule="auto"/>
                  <w:jc w:val="left"/>
                  <w:rPr>
                    <w:rFonts w:ascii="Century Gothic" w:hAnsi="Century Gothic"/>
                    <w:sz w:val="20"/>
                    <w:lang w:val="sl-SI"/>
                  </w:rPr>
                </w:pPr>
                <w:r w:rsidRPr="00DA7ADE">
                  <w:rPr>
                    <w:rStyle w:val="Besediloograde"/>
                  </w:rPr>
                  <w:t>Click here to enter text.</w:t>
                </w:r>
              </w:p>
            </w:sdtContent>
          </w:sdt>
          <w:p w:rsidR="00B3098D" w:rsidRPr="00D4315B" w:rsidRDefault="00B3098D" w:rsidP="00C34BA6">
            <w:pPr>
              <w:spacing w:line="276" w:lineRule="auto"/>
              <w:jc w:val="left"/>
              <w:rPr>
                <w:rFonts w:ascii="Century Gothic" w:hAnsi="Century Gothic"/>
                <w:sz w:val="20"/>
                <w:lang w:val="sl-SI"/>
              </w:rPr>
            </w:pPr>
          </w:p>
          <w:p w:rsidR="00B3098D" w:rsidRPr="00D4315B" w:rsidRDefault="00B3098D" w:rsidP="00C34BA6">
            <w:pPr>
              <w:spacing w:line="276" w:lineRule="auto"/>
              <w:jc w:val="left"/>
              <w:rPr>
                <w:rFonts w:ascii="Century Gothic" w:hAnsi="Century Gothic"/>
                <w:sz w:val="20"/>
                <w:lang w:val="sl-SI"/>
              </w:rPr>
            </w:pPr>
          </w:p>
        </w:tc>
      </w:tr>
    </w:tbl>
    <w:p w:rsidR="00B3098D" w:rsidRPr="00D4315B" w:rsidRDefault="00B3098D" w:rsidP="00B3098D">
      <w:pPr>
        <w:spacing w:line="276" w:lineRule="auto"/>
        <w:rPr>
          <w:rFonts w:ascii="Century Gothic" w:hAnsi="Century Gothic"/>
          <w:sz w:val="20"/>
          <w:lang w:val="sl-SI"/>
        </w:rPr>
      </w:pPr>
    </w:p>
    <w:p w:rsidR="00B3098D" w:rsidRPr="00D4315B" w:rsidRDefault="00B3098D" w:rsidP="00B3098D">
      <w:pPr>
        <w:pStyle w:val="Odstavekseznama"/>
        <w:numPr>
          <w:ilvl w:val="0"/>
          <w:numId w:val="1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325706181"/>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Pr="008355D1" w:rsidRDefault="0006601F" w:rsidP="00040E95">
                  <w:pPr>
                    <w:spacing w:line="276" w:lineRule="auto"/>
                    <w:rPr>
                      <w:rFonts w:ascii="Century Gothic" w:hAnsi="Century Gothic"/>
                      <w:sz w:val="20"/>
                      <w:lang w:val="sl-SI"/>
                    </w:rPr>
                  </w:pPr>
                  <w:sdt>
                    <w:sdtPr>
                      <w:rPr>
                        <w:rFonts w:ascii="Century Gothic" w:hAnsi="Century Gothic"/>
                        <w:sz w:val="20"/>
                        <w:lang w:val="sl-SI"/>
                      </w:rPr>
                      <w:id w:val="-935367009"/>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Default="00B3098D" w:rsidP="00040E95">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59922078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C34BA6">
            <w:pPr>
              <w:spacing w:line="276" w:lineRule="auto"/>
              <w:jc w:val="left"/>
              <w:rPr>
                <w:rFonts w:ascii="Century Gothic" w:hAnsi="Century Gothic"/>
                <w:b/>
                <w:sz w:val="20"/>
                <w:lang w:val="sl-SI"/>
              </w:rPr>
            </w:pPr>
          </w:p>
        </w:tc>
        <w:tc>
          <w:tcPr>
            <w:tcW w:w="4289" w:type="dxa"/>
            <w:hideMark/>
          </w:tcPr>
          <w:p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8355D1" w:rsidRDefault="0006601F" w:rsidP="00C34BA6">
                  <w:pPr>
                    <w:spacing w:line="276" w:lineRule="auto"/>
                    <w:jc w:val="right"/>
                    <w:rPr>
                      <w:rFonts w:ascii="Century Gothic" w:hAnsi="Century Gothic"/>
                      <w:i/>
                      <w:sz w:val="20"/>
                      <w:lang w:val="sl-SI"/>
                    </w:rPr>
                  </w:pPr>
                  <w:sdt>
                    <w:sdtPr>
                      <w:rPr>
                        <w:rFonts w:ascii="Century Gothic" w:hAnsi="Century Gothic"/>
                        <w:i/>
                        <w:sz w:val="20"/>
                        <w:lang w:val="sl-SI"/>
                      </w:rPr>
                      <w:id w:val="-593163314"/>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1044BE" w:rsidRDefault="0006601F" w:rsidP="00040E95">
                  <w:pPr>
                    <w:spacing w:line="276" w:lineRule="auto"/>
                    <w:jc w:val="right"/>
                    <w:rPr>
                      <w:rFonts w:ascii="Century Gothic" w:hAnsi="Century Gothic"/>
                      <w:b/>
                      <w:sz w:val="20"/>
                      <w:lang w:val="sl-SI"/>
                    </w:rPr>
                  </w:pPr>
                  <w:sdt>
                    <w:sdtPr>
                      <w:rPr>
                        <w:rFonts w:ascii="Century Gothic" w:hAnsi="Century Gothic"/>
                        <w:b/>
                        <w:sz w:val="20"/>
                        <w:lang w:val="sl-SI"/>
                      </w:rPr>
                      <w:id w:val="687259670"/>
                      <w:placeholder>
                        <w:docPart w:val="DefaultPlaceholder_1082065158"/>
                      </w:placeholder>
                      <w:text/>
                    </w:sdtPr>
                    <w:sdtEndPr/>
                    <w:sdtContent>
                      <w:r w:rsidR="00B3098D">
                        <w:rPr>
                          <w:rFonts w:ascii="Century Gothic" w:hAnsi="Century Gothic"/>
                          <w:b/>
                          <w:sz w:val="20"/>
                          <w:lang w:val="sl-SI"/>
                        </w:rPr>
                        <w:t xml:space="preserve"> ____</w:t>
                      </w:r>
                    </w:sdtContent>
                  </w:sdt>
                  <w:r w:rsidR="00B3098D">
                    <w:rPr>
                      <w:rFonts w:ascii="Century Gothic" w:hAnsi="Century Gothic"/>
                      <w:b/>
                      <w:sz w:val="20"/>
                      <w:lang w:val="sl-SI"/>
                    </w:rPr>
                    <w:t xml:space="preserve"> </w:t>
                  </w:r>
                  <w:r w:rsidR="00B3098D" w:rsidRPr="001044BE">
                    <w:rPr>
                      <w:rFonts w:ascii="Century Gothic" w:hAnsi="Century Gothic"/>
                      <w:b/>
                      <w:sz w:val="20"/>
                      <w:lang w:val="sl-SI"/>
                    </w:rPr>
                    <w:t>%</w:t>
                  </w:r>
                </w:p>
              </w:tc>
            </w:tr>
          </w:tbl>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B3098D">
      <w:pPr>
        <w:spacing w:line="276" w:lineRule="auto"/>
        <w:rPr>
          <w:rFonts w:ascii="Century Gothic" w:hAnsi="Century Gothic"/>
          <w:sz w:val="20"/>
          <w:lang w:val="sl-SI"/>
        </w:rPr>
      </w:pPr>
    </w:p>
    <w:p w:rsidR="00E8629C" w:rsidRDefault="00E8629C">
      <w:pPr>
        <w:jc w:val="left"/>
        <w:rPr>
          <w:rFonts w:ascii="Century Gothic" w:hAnsi="Century Gothic"/>
          <w:b/>
          <w:i/>
          <w:sz w:val="20"/>
          <w:lang w:val="sl-SI"/>
        </w:rPr>
      </w:pPr>
      <w:r>
        <w:rPr>
          <w:rFonts w:ascii="Century Gothic" w:hAnsi="Century Gothic"/>
          <w:b/>
          <w:i/>
          <w:sz w:val="20"/>
          <w:lang w:val="sl-SI"/>
        </w:rPr>
        <w:br w:type="page"/>
      </w:r>
    </w:p>
    <w:p w:rsidR="00B3098D" w:rsidRPr="008978C5" w:rsidRDefault="00B3098D" w:rsidP="00B3098D">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lastRenderedPageBreak/>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B3098D">
      <w:pPr>
        <w:spacing w:line="276" w:lineRule="auto"/>
        <w:jc w:val="left"/>
        <w:rPr>
          <w:rFonts w:ascii="Century Gothic" w:hAnsi="Century Gothic"/>
          <w:b/>
          <w:sz w:val="20"/>
          <w:lang w:val="sl-SI"/>
        </w:rPr>
      </w:pPr>
    </w:p>
    <w:p w:rsidR="00B3098D" w:rsidRPr="00B3098D" w:rsidRDefault="00B3098D" w:rsidP="00E8629C">
      <w:pPr>
        <w:pStyle w:val="Naslov6"/>
        <w:spacing w:after="120"/>
        <w:ind w:firstLine="708"/>
        <w:rPr>
          <w:rFonts w:ascii="Century Gothic" w:hAnsi="Century Gothic"/>
          <w:sz w:val="20"/>
        </w:rPr>
      </w:pPr>
      <w:r w:rsidRPr="00B3098D">
        <w:rPr>
          <w:rFonts w:ascii="Century Gothic" w:hAnsi="Century Gothic"/>
          <w:sz w:val="20"/>
        </w:rPr>
        <w:t>SKUPINA A1</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E8629C">
      <w:pPr>
        <w:spacing w:after="120"/>
        <w:ind w:left="720"/>
        <w:rPr>
          <w:rFonts w:ascii="Century Gothic" w:hAnsi="Century Gothic"/>
          <w:sz w:val="20"/>
          <w:lang w:val="sl-SI"/>
        </w:rPr>
      </w:pPr>
    </w:p>
    <w:p w:rsidR="00B3098D" w:rsidRPr="00B3098D" w:rsidRDefault="00B3098D" w:rsidP="00E8629C">
      <w:pPr>
        <w:pStyle w:val="Naslov6"/>
        <w:spacing w:after="120"/>
        <w:ind w:left="708"/>
        <w:rPr>
          <w:rFonts w:ascii="Century Gothic" w:hAnsi="Century Gothic"/>
          <w:sz w:val="20"/>
        </w:rPr>
      </w:pPr>
      <w:r w:rsidRPr="00B3098D">
        <w:rPr>
          <w:rFonts w:ascii="Century Gothic" w:hAnsi="Century Gothic"/>
          <w:sz w:val="20"/>
        </w:rPr>
        <w:t>SKUPINA A2</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B3098D" w:rsidRPr="00B3098D" w:rsidRDefault="00B3098D" w:rsidP="00E8629C">
      <w:pPr>
        <w:spacing w:after="120"/>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rsidR="00B3098D" w:rsidRPr="00B3098D" w:rsidRDefault="00B3098D" w:rsidP="00E8629C">
      <w:pPr>
        <w:spacing w:after="120"/>
        <w:ind w:left="1428"/>
        <w:rPr>
          <w:rFonts w:ascii="Century Gothic" w:hAnsi="Century Gothic"/>
          <w:sz w:val="20"/>
          <w:lang w:val="sl-SI"/>
        </w:rPr>
      </w:pPr>
    </w:p>
    <w:p w:rsidR="00B3098D" w:rsidRPr="00B3098D" w:rsidRDefault="00B3098D" w:rsidP="00E8629C">
      <w:pPr>
        <w:pStyle w:val="Noga"/>
        <w:tabs>
          <w:tab w:val="clear" w:pos="4536"/>
          <w:tab w:val="clear" w:pos="9072"/>
        </w:tabs>
        <w:spacing w:after="120"/>
        <w:ind w:left="708"/>
        <w:rPr>
          <w:rFonts w:ascii="Century Gothic" w:hAnsi="Century Gothic"/>
          <w:b/>
          <w:bCs/>
          <w:sz w:val="20"/>
          <w:lang w:val="sl-SI"/>
        </w:rPr>
      </w:pPr>
      <w:r w:rsidRPr="00B3098D">
        <w:rPr>
          <w:rFonts w:ascii="Century Gothic" w:hAnsi="Century Gothic"/>
          <w:b/>
          <w:bCs/>
          <w:sz w:val="20"/>
          <w:lang w:val="sl-SI"/>
        </w:rPr>
        <w:t>SKUPINA B1</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E8629C">
      <w:pPr>
        <w:spacing w:after="120"/>
        <w:ind w:left="1428"/>
        <w:rPr>
          <w:rFonts w:ascii="Century Gothic" w:hAnsi="Century Gothic"/>
          <w:sz w:val="20"/>
          <w:lang w:val="sl-SI"/>
        </w:rPr>
      </w:pPr>
    </w:p>
    <w:p w:rsidR="00B3098D" w:rsidRPr="00B3098D" w:rsidRDefault="00B3098D" w:rsidP="00E8629C">
      <w:pPr>
        <w:pStyle w:val="Noga"/>
        <w:tabs>
          <w:tab w:val="clear" w:pos="4536"/>
          <w:tab w:val="clear" w:pos="9072"/>
        </w:tabs>
        <w:spacing w:after="120"/>
        <w:ind w:left="708"/>
        <w:rPr>
          <w:rFonts w:ascii="Century Gothic" w:hAnsi="Century Gothic"/>
          <w:b/>
          <w:bCs/>
          <w:sz w:val="20"/>
          <w:lang w:val="sl-SI"/>
        </w:rPr>
      </w:pPr>
      <w:r w:rsidRPr="00B3098D">
        <w:rPr>
          <w:rFonts w:ascii="Century Gothic" w:hAnsi="Century Gothic"/>
          <w:b/>
          <w:bCs/>
          <w:sz w:val="20"/>
          <w:lang w:val="sl-SI"/>
        </w:rPr>
        <w:t>SKUPINA C1</w:t>
      </w:r>
    </w:p>
    <w:p w:rsid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E8629C">
      <w:pPr>
        <w:spacing w:after="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E8629C">
      <w:pPr>
        <w:spacing w:after="120"/>
        <w:ind w:left="708"/>
        <w:rPr>
          <w:rFonts w:ascii="Century Gothic" w:hAnsi="Century Gothic"/>
          <w:sz w:val="20"/>
          <w:lang w:val="sl-SI"/>
        </w:rPr>
      </w:pPr>
    </w:p>
    <w:p w:rsidR="00B3098D" w:rsidRPr="00B3098D" w:rsidRDefault="00B3098D" w:rsidP="00E8629C">
      <w:pPr>
        <w:pStyle w:val="Noga"/>
        <w:tabs>
          <w:tab w:val="clear" w:pos="4536"/>
          <w:tab w:val="clear" w:pos="9072"/>
        </w:tabs>
        <w:spacing w:after="120"/>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E8629C">
      <w:pPr>
        <w:spacing w:after="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B3098D" w:rsidRPr="00B3098D" w:rsidRDefault="00B3098D" w:rsidP="00B3098D">
      <w:pPr>
        <w:spacing w:line="276" w:lineRule="auto"/>
        <w:ind w:firstLine="426"/>
        <w:rPr>
          <w:rFonts w:ascii="Century Gothic" w:hAnsi="Century Gothic"/>
          <w:sz w:val="20"/>
          <w:lang w:val="sl-SI"/>
        </w:rPr>
      </w:pPr>
    </w:p>
    <w:p w:rsidR="0027421D" w:rsidRDefault="0027421D">
      <w:pPr>
        <w:jc w:val="left"/>
        <w:rPr>
          <w:rFonts w:ascii="Century Gothic" w:hAnsi="Century Gothic"/>
          <w:b/>
          <w:lang w:val="sl-SI"/>
        </w:rPr>
      </w:pPr>
      <w:r>
        <w:rPr>
          <w:rFonts w:ascii="Century Gothic" w:hAnsi="Century Gothic"/>
          <w:b/>
          <w:lang w:val="sl-SI"/>
        </w:rPr>
        <w:br w:type="page"/>
      </w:r>
    </w:p>
    <w:p w:rsidR="00B3098D" w:rsidRDefault="00B3098D" w:rsidP="00B3098D">
      <w:pPr>
        <w:spacing w:line="276" w:lineRule="auto"/>
        <w:jc w:val="left"/>
        <w:rPr>
          <w:rFonts w:ascii="Century Gothic" w:hAnsi="Century Gothic"/>
          <w:b/>
          <w:lang w:val="sl-SI"/>
        </w:rPr>
      </w:pP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t>del</w:t>
      </w:r>
      <w:r>
        <w:rPr>
          <w:rFonts w:ascii="Century Gothic" w:hAnsi="Century Gothic"/>
          <w:b/>
          <w:sz w:val="32"/>
          <w:szCs w:val="32"/>
          <w:lang w:val="sl-SI"/>
        </w:rPr>
        <w:t xml:space="preserve"> (posebni del za posamezne vrste pomoči)</w:t>
      </w:r>
    </w:p>
    <w:p w:rsidR="0027421D" w:rsidRDefault="0027421D" w:rsidP="0027421D">
      <w:pPr>
        <w:spacing w:line="276" w:lineRule="auto"/>
        <w:rPr>
          <w:rFonts w:ascii="Century Gothic" w:hAnsi="Century Gothic"/>
          <w:b/>
          <w:i/>
          <w:sz w:val="20"/>
          <w:lang w:val="sl-SI"/>
        </w:rPr>
      </w:pPr>
    </w:p>
    <w:p w:rsidR="004F70C7" w:rsidRPr="008978C5" w:rsidRDefault="004F70C7" w:rsidP="004F70C7">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smernice, potrebna priglasitev komisiji)</w:t>
      </w:r>
    </w:p>
    <w:p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rsidR="002A24AE" w:rsidRPr="00F74E54" w:rsidRDefault="002A24AE"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529"/>
        <w:gridCol w:w="567"/>
      </w:tblGrid>
      <w:tr w:rsidR="009554A9" w:rsidRPr="0006601F" w:rsidTr="009554A9">
        <w:trPr>
          <w:trHeight w:val="555"/>
        </w:trPr>
        <w:tc>
          <w:tcPr>
            <w:tcW w:w="8931"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9554A9">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lang w:val="sl-SI"/>
              </w:rPr>
            </w:pPr>
          </w:p>
          <w:p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1271693727"/>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rsidTr="00040E95">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529" w:type="dxa"/>
            <w:tcBorders>
              <w:bottom w:val="dotted" w:sz="4" w:space="0" w:color="auto"/>
            </w:tcBorders>
          </w:tcPr>
          <w:p w:rsidR="0054658F" w:rsidRPr="0054658F" w:rsidRDefault="0054658F" w:rsidP="0054658F">
            <w:pPr>
              <w:pStyle w:val="Odstavekseznama"/>
              <w:numPr>
                <w:ilvl w:val="0"/>
                <w:numId w:val="32"/>
              </w:numPr>
              <w:autoSpaceDE w:val="0"/>
              <w:autoSpaceDN w:val="0"/>
              <w:adjustRightInd w:val="0"/>
              <w:jc w:val="left"/>
              <w:rPr>
                <w:rFonts w:ascii="Century Gothic" w:hAnsi="Century Gothic"/>
                <w:sz w:val="20"/>
                <w:lang w:val="sl-SI"/>
              </w:rPr>
            </w:pPr>
            <w:r w:rsidRPr="0054658F">
              <w:rPr>
                <w:rFonts w:ascii="Century Gothic" w:hAnsi="Century Gothic"/>
                <w:sz w:val="20"/>
                <w:lang w:val="sl-SI"/>
              </w:rPr>
              <w:t>ribištvo in akvakultura</w:t>
            </w:r>
          </w:p>
          <w:p w:rsidR="009554A9" w:rsidRPr="001F0100" w:rsidRDefault="009554A9" w:rsidP="0054658F">
            <w:pPr>
              <w:pStyle w:val="Odstavekseznama"/>
              <w:numPr>
                <w:ilvl w:val="0"/>
                <w:numId w:val="32"/>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9554A9" w:rsidRPr="001F0100" w:rsidRDefault="009554A9" w:rsidP="0054658F">
            <w:pPr>
              <w:pStyle w:val="Odstavekseznama"/>
              <w:numPr>
                <w:ilvl w:val="0"/>
                <w:numId w:val="32"/>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rsidR="0054658F" w:rsidRPr="0054658F" w:rsidRDefault="0027421D" w:rsidP="0054658F">
            <w:pPr>
              <w:pStyle w:val="Odstavekseznama"/>
              <w:numPr>
                <w:ilvl w:val="0"/>
                <w:numId w:val="32"/>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567" w:type="dxa"/>
            <w:tcBorders>
              <w:bottom w:val="dotted" w:sz="4" w:space="0" w:color="auto"/>
            </w:tcBorders>
          </w:tcPr>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040E95">
        <w:tc>
          <w:tcPr>
            <w:tcW w:w="2835" w:type="dxa"/>
            <w:tcBorders>
              <w:top w:val="dotted" w:sz="4" w:space="0" w:color="auto"/>
            </w:tcBorders>
          </w:tcPr>
          <w:p w:rsidR="009554A9" w:rsidRDefault="009554A9"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F32192">
              <w:rPr>
                <w:rFonts w:ascii="Century Gothic" w:hAnsi="Century Gothic"/>
                <w:i/>
                <w:sz w:val="20"/>
                <w:lang w:val="sl-SI"/>
              </w:rPr>
              <w:t xml:space="preserve">razvidno oz. </w:t>
            </w:r>
            <w:r w:rsidRPr="00D4315B">
              <w:rPr>
                <w:rFonts w:ascii="Century Gothic" w:hAnsi="Century Gothic"/>
                <w:i/>
                <w:sz w:val="20"/>
                <w:lang w:val="sl-SI"/>
              </w:rPr>
              <w:t>opredeljeno?</w:t>
            </w:r>
          </w:p>
          <w:p w:rsidR="009554A9" w:rsidRPr="00D4315B" w:rsidRDefault="009554A9" w:rsidP="009554A9">
            <w:pPr>
              <w:spacing w:line="276" w:lineRule="auto"/>
              <w:jc w:val="left"/>
              <w:rPr>
                <w:rFonts w:ascii="Century Gothic" w:hAnsi="Century Gothic"/>
                <w:i/>
                <w:sz w:val="20"/>
                <w:lang w:val="sl-SI"/>
              </w:rPr>
            </w:pPr>
          </w:p>
        </w:tc>
        <w:sdt>
          <w:sdtPr>
            <w:rPr>
              <w:rFonts w:ascii="Century Gothic" w:hAnsi="Century Gothic"/>
              <w:i/>
              <w:sz w:val="20"/>
              <w:lang w:val="sl-SI"/>
            </w:rPr>
            <w:id w:val="1226948126"/>
            <w:placeholder>
              <w:docPart w:val="DefaultPlaceholder_1082065158"/>
            </w:placeholder>
            <w:showingPlcHdr/>
            <w:text/>
          </w:sdtPr>
          <w:sdtEndPr/>
          <w:sdtContent>
            <w:tc>
              <w:tcPr>
                <w:tcW w:w="6096" w:type="dxa"/>
                <w:gridSpan w:val="2"/>
                <w:tcBorders>
                  <w:top w:val="dotted" w:sz="4" w:space="0" w:color="auto"/>
                </w:tcBorders>
              </w:tcPr>
              <w:p w:rsidR="009554A9" w:rsidRPr="00040E95" w:rsidRDefault="00040E95" w:rsidP="00040E95">
                <w:pPr>
                  <w:spacing w:line="276" w:lineRule="auto"/>
                  <w:jc w:val="left"/>
                  <w:rPr>
                    <w:rFonts w:ascii="Century Gothic" w:hAnsi="Century Gothic"/>
                    <w:i/>
                    <w:sz w:val="20"/>
                    <w:lang w:val="sl-SI"/>
                  </w:rPr>
                </w:pPr>
                <w:r w:rsidRPr="00DA7ADE">
                  <w:rPr>
                    <w:rStyle w:val="Besediloograde"/>
                  </w:rPr>
                  <w:t>Click here to enter text.</w:t>
                </w:r>
              </w:p>
            </w:tc>
          </w:sdtContent>
        </w:sdt>
      </w:tr>
      <w:tr w:rsidR="00D27D87" w:rsidRPr="00D4315B" w:rsidTr="00E8629C">
        <w:tc>
          <w:tcPr>
            <w:tcW w:w="8364" w:type="dxa"/>
            <w:gridSpan w:val="2"/>
            <w:tcBorders>
              <w:bottom w:val="dotted" w:sz="4" w:space="0" w:color="auto"/>
            </w:tcBorders>
          </w:tcPr>
          <w:p w:rsidR="00D27D87" w:rsidRPr="00E8629C" w:rsidRDefault="00E8629C" w:rsidP="00E8629C">
            <w:pPr>
              <w:pStyle w:val="Odstavekseznama"/>
              <w:numPr>
                <w:ilvl w:val="0"/>
                <w:numId w:val="12"/>
              </w:numPr>
              <w:spacing w:line="276" w:lineRule="auto"/>
              <w:jc w:val="left"/>
              <w:rPr>
                <w:rFonts w:ascii="Century Gothic" w:hAnsi="Century Gothic"/>
                <w:i/>
                <w:sz w:val="20"/>
                <w:lang w:val="sl-SI"/>
              </w:rPr>
            </w:pPr>
            <w:r w:rsidRPr="00E8629C">
              <w:rPr>
                <w:rFonts w:ascii="Century Gothic" w:hAnsi="Century Gothic"/>
                <w:b/>
                <w:i/>
                <w:sz w:val="20"/>
                <w:lang w:val="sl-SI"/>
              </w:rPr>
              <w:t>Potrdite, da iz vaše pravne podlage izhaja sklic oz. imate opredeljeno de</w:t>
            </w:r>
            <w:r w:rsidR="00A36CF5">
              <w:rPr>
                <w:rFonts w:ascii="Century Gothic" w:hAnsi="Century Gothic"/>
                <w:b/>
                <w:i/>
                <w:sz w:val="20"/>
                <w:lang w:val="sl-SI"/>
              </w:rPr>
              <w:t>finicijo MSP skladno s Prilogo I</w:t>
            </w:r>
            <w:r w:rsidRPr="00E8629C">
              <w:rPr>
                <w:rFonts w:ascii="Century Gothic" w:hAnsi="Century Gothic"/>
                <w:b/>
                <w:i/>
                <w:sz w:val="20"/>
                <w:lang w:val="sl-SI"/>
              </w:rPr>
              <w:t xml:space="preserve"> Uredbe Komisije (EU) št. 651/2014</w:t>
            </w:r>
          </w:p>
        </w:tc>
        <w:tc>
          <w:tcPr>
            <w:tcW w:w="567" w:type="dxa"/>
            <w:tcBorders>
              <w:bottom w:val="dotted" w:sz="4" w:space="0" w:color="auto"/>
            </w:tcBorders>
          </w:tcPr>
          <w:p w:rsidR="00D27D87" w:rsidRPr="00D4315B" w:rsidRDefault="00D27D87" w:rsidP="009554A9">
            <w:pPr>
              <w:spacing w:line="276" w:lineRule="auto"/>
              <w:jc w:val="left"/>
              <w:rPr>
                <w:rFonts w:ascii="Century Gothic" w:hAnsi="Century Gothic"/>
                <w:b/>
                <w:i/>
                <w:sz w:val="20"/>
                <w:lang w:val="sl-SI"/>
              </w:rPr>
            </w:pPr>
          </w:p>
          <w:p w:rsidR="00D27D87" w:rsidRPr="00D4315B" w:rsidRDefault="00D27D87"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E8629C">
        <w:tc>
          <w:tcPr>
            <w:tcW w:w="2835" w:type="dxa"/>
            <w:tcBorders>
              <w:top w:val="dotted" w:sz="4" w:space="0" w:color="auto"/>
            </w:tcBorders>
          </w:tcPr>
          <w:p w:rsidR="009554A9" w:rsidRPr="00D4315B" w:rsidRDefault="00F32192" w:rsidP="009554A9">
            <w:pPr>
              <w:spacing w:line="276" w:lineRule="auto"/>
              <w:jc w:val="left"/>
              <w:rPr>
                <w:rFonts w:ascii="Century Gothic" w:hAnsi="Century Gothic"/>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b/>
              <w:i/>
              <w:sz w:val="20"/>
              <w:lang w:val="sl-SI"/>
            </w:rPr>
            <w:id w:val="-557786233"/>
            <w:placeholder>
              <w:docPart w:val="DefaultPlaceholder_1082065158"/>
            </w:placeholder>
            <w:showingPlcHdr/>
            <w:text/>
          </w:sdtPr>
          <w:sdtEndPr/>
          <w:sdtContent>
            <w:tc>
              <w:tcPr>
                <w:tcW w:w="6096" w:type="dxa"/>
                <w:gridSpan w:val="2"/>
                <w:tcBorders>
                  <w:top w:val="dotted" w:sz="4" w:space="0" w:color="auto"/>
                </w:tcBorders>
              </w:tcPr>
              <w:p w:rsidR="009554A9" w:rsidRPr="00D4315B" w:rsidRDefault="00040E95" w:rsidP="009554A9">
                <w:pPr>
                  <w:spacing w:line="276" w:lineRule="auto"/>
                  <w:jc w:val="left"/>
                  <w:rPr>
                    <w:rFonts w:ascii="Century Gothic" w:hAnsi="Century Gothic"/>
                    <w:b/>
                    <w:i/>
                    <w:sz w:val="20"/>
                    <w:lang w:val="sl-SI"/>
                  </w:rPr>
                </w:pPr>
                <w:r w:rsidRPr="00DA7ADE">
                  <w:rPr>
                    <w:rStyle w:val="Besediloograde"/>
                  </w:rPr>
                  <w:t>Click here to enter text.</w:t>
                </w:r>
              </w:p>
            </w:tc>
          </w:sdtContent>
        </w:sdt>
      </w:tr>
      <w:tr w:rsidR="00197AF2" w:rsidRPr="00FA2D37" w:rsidTr="00E8629C">
        <w:trPr>
          <w:trHeight w:val="604"/>
        </w:trPr>
        <w:tc>
          <w:tcPr>
            <w:tcW w:w="2835" w:type="dxa"/>
            <w:vMerge w:val="restart"/>
          </w:tcPr>
          <w:p w:rsidR="00197AF2" w:rsidRPr="00D4315B" w:rsidRDefault="00FA2D37" w:rsidP="002A24AE">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5529" w:type="dxa"/>
            <w:tcBorders>
              <w:bottom w:val="dotted" w:sz="4" w:space="0" w:color="auto"/>
            </w:tcBorders>
            <w:vAlign w:val="center"/>
          </w:tcPr>
          <w:p w:rsidR="00197AF2" w:rsidRPr="00FA2D37" w:rsidRDefault="00FA2D37" w:rsidP="002A24AE">
            <w:pPr>
              <w:pStyle w:val="Odstavekseznama"/>
              <w:numPr>
                <w:ilvl w:val="0"/>
                <w:numId w:val="42"/>
              </w:numPr>
              <w:autoSpaceDE w:val="0"/>
              <w:autoSpaceDN w:val="0"/>
              <w:adjustRightInd w:val="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Pr="00FA2D37">
              <w:rPr>
                <w:rFonts w:ascii="Century Gothic" w:hAnsi="Century Gothic"/>
                <w:sz w:val="20"/>
                <w:lang w:val="sl-SI"/>
              </w:rPr>
              <w:t xml:space="preserve"> 651/2014</w:t>
            </w:r>
            <w:r w:rsidR="00DA0487">
              <w:rPr>
                <w:rFonts w:ascii="Century Gothic" w:hAnsi="Century Gothic"/>
                <w:sz w:val="20"/>
                <w:lang w:val="sl-SI"/>
              </w:rPr>
              <w:t>;</w:t>
            </w:r>
          </w:p>
        </w:tc>
        <w:tc>
          <w:tcPr>
            <w:tcW w:w="567" w:type="dxa"/>
            <w:tcBorders>
              <w:bottom w:val="dotted" w:sz="4" w:space="0" w:color="auto"/>
            </w:tcBorders>
          </w:tcPr>
          <w:p w:rsidR="00197AF2" w:rsidRDefault="00197AF2" w:rsidP="006475AD">
            <w:pPr>
              <w:spacing w:line="276" w:lineRule="auto"/>
              <w:jc w:val="left"/>
              <w:rPr>
                <w:rFonts w:ascii="Century Gothic" w:hAnsi="Century Gothic"/>
                <w:sz w:val="20"/>
                <w:lang w:val="sl-SI"/>
              </w:rPr>
            </w:pPr>
          </w:p>
          <w:p w:rsidR="00197AF2" w:rsidRPr="00D4315B" w:rsidRDefault="00197AF2" w:rsidP="006475A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7E31EC">
        <w:trPr>
          <w:trHeight w:val="924"/>
        </w:trPr>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197AF2" w:rsidRPr="001F0100" w:rsidRDefault="00F6144B" w:rsidP="002A24AE">
            <w:pPr>
              <w:pStyle w:val="Odstavekseznama"/>
              <w:numPr>
                <w:ilvl w:val="0"/>
                <w:numId w:val="42"/>
              </w:numPr>
              <w:autoSpaceDE w:val="0"/>
              <w:autoSpaceDN w:val="0"/>
              <w:adjustRightInd w:val="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 xml:space="preserve">nima poravnanih vseh obveznosti zaradi sklepa Komisije o razglasitvi pomoči </w:t>
            </w:r>
            <w:r w:rsidR="0055629F" w:rsidRPr="00960693">
              <w:rPr>
                <w:rFonts w:ascii="Century Gothic" w:hAnsi="Century Gothic"/>
                <w:sz w:val="20"/>
                <w:lang w:val="sl-SI"/>
              </w:rPr>
              <w:t>iste države članice</w:t>
            </w:r>
            <w:r w:rsidR="0055629F" w:rsidRPr="001F0100">
              <w:rPr>
                <w:rFonts w:ascii="Century Gothic" w:hAnsi="Century Gothic"/>
                <w:sz w:val="20"/>
                <w:lang w:val="sl-SI"/>
              </w:rPr>
              <w:t xml:space="preserve"> </w:t>
            </w:r>
            <w:r w:rsidR="00197AF2" w:rsidRPr="001F0100">
              <w:rPr>
                <w:rFonts w:ascii="Century Gothic" w:hAnsi="Century Gothic"/>
                <w:sz w:val="20"/>
                <w:lang w:val="sl-SI"/>
              </w:rPr>
              <w:t>za nezakonito in nezdružljivo z notranjim trgom</w:t>
            </w:r>
            <w:r w:rsidR="00DA0487">
              <w:rPr>
                <w:rFonts w:ascii="Century Gothic" w:hAnsi="Century Gothic"/>
                <w:sz w:val="20"/>
                <w:lang w:val="sl-SI"/>
              </w:rPr>
              <w:t>;</w:t>
            </w:r>
          </w:p>
        </w:tc>
        <w:tc>
          <w:tcPr>
            <w:tcW w:w="567"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lang w:val="sl-SI"/>
              </w:rPr>
            </w:pPr>
          </w:p>
          <w:p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7E31EC">
        <w:trPr>
          <w:trHeight w:val="707"/>
        </w:trPr>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5529" w:type="dxa"/>
            <w:tcBorders>
              <w:top w:val="dotted" w:sz="4" w:space="0" w:color="auto"/>
              <w:bottom w:val="dotted" w:sz="4" w:space="0" w:color="auto"/>
            </w:tcBorders>
            <w:vAlign w:val="bottom"/>
          </w:tcPr>
          <w:p w:rsidR="00197AF2" w:rsidRPr="002A24AE" w:rsidRDefault="00197AF2" w:rsidP="002A24AE">
            <w:pPr>
              <w:pStyle w:val="Odstavekseznama"/>
              <w:numPr>
                <w:ilvl w:val="0"/>
                <w:numId w:val="42"/>
              </w:numPr>
              <w:autoSpaceDE w:val="0"/>
              <w:autoSpaceDN w:val="0"/>
              <w:adjustRightInd w:val="0"/>
              <w:jc w:val="left"/>
              <w:rPr>
                <w:rFonts w:ascii="Century Gothic" w:hAnsi="Century Gothic"/>
                <w:sz w:val="20"/>
                <w:lang w:val="sl-SI"/>
              </w:rPr>
            </w:pPr>
            <w:r w:rsidRPr="002A24AE">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2A24AE">
              <w:rPr>
                <w:rFonts w:ascii="Century Gothic" w:hAnsi="Century Gothic"/>
                <w:sz w:val="20"/>
                <w:lang w:val="sl-SI"/>
              </w:rPr>
              <w:t>;</w:t>
            </w:r>
          </w:p>
        </w:tc>
        <w:tc>
          <w:tcPr>
            <w:tcW w:w="567"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lang w:val="sl-SI"/>
              </w:rPr>
            </w:pPr>
          </w:p>
          <w:p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54658F" w:rsidRPr="00D4315B" w:rsidTr="007E31EC">
        <w:trPr>
          <w:trHeight w:val="551"/>
        </w:trPr>
        <w:tc>
          <w:tcPr>
            <w:tcW w:w="2835" w:type="dxa"/>
            <w:vMerge/>
          </w:tcPr>
          <w:p w:rsidR="0054658F" w:rsidRDefault="0054658F" w:rsidP="001F0100">
            <w:pPr>
              <w:pStyle w:val="Odstavekseznama"/>
              <w:spacing w:line="276" w:lineRule="auto"/>
              <w:ind w:left="502"/>
              <w:jc w:val="left"/>
              <w:rPr>
                <w:rFonts w:ascii="Century Gothic" w:hAnsi="Century Gothic"/>
                <w:b/>
                <w:i/>
                <w:sz w:val="20"/>
                <w:lang w:val="sl-SI"/>
              </w:rPr>
            </w:pPr>
          </w:p>
        </w:tc>
        <w:tc>
          <w:tcPr>
            <w:tcW w:w="5529" w:type="dxa"/>
            <w:tcBorders>
              <w:top w:val="dotted" w:sz="4" w:space="0" w:color="auto"/>
              <w:bottom w:val="dotted" w:sz="4" w:space="0" w:color="auto"/>
            </w:tcBorders>
            <w:vAlign w:val="bottom"/>
          </w:tcPr>
          <w:p w:rsidR="0054658F" w:rsidRPr="002A24AE" w:rsidRDefault="0054658F" w:rsidP="002A24AE">
            <w:pPr>
              <w:pStyle w:val="Odstavekseznama"/>
              <w:numPr>
                <w:ilvl w:val="0"/>
                <w:numId w:val="42"/>
              </w:numPr>
              <w:spacing w:line="276" w:lineRule="auto"/>
              <w:rPr>
                <w:rFonts w:ascii="Century Gothic" w:hAnsi="Century Gothic"/>
                <w:i/>
                <w:sz w:val="20"/>
                <w:lang w:val="sl-SI"/>
              </w:rPr>
            </w:pPr>
            <w:r w:rsidRPr="002A24AE">
              <w:rPr>
                <w:rFonts w:ascii="Century Gothic" w:hAnsi="Century Gothic"/>
                <w:sz w:val="20"/>
                <w:lang w:val="sl-SI"/>
              </w:rPr>
              <w:t>pomoč ni namenjena dejavnostim povezanim z izvozom v tretje države ali države članice;</w:t>
            </w:r>
          </w:p>
        </w:tc>
        <w:tc>
          <w:tcPr>
            <w:tcW w:w="567" w:type="dxa"/>
            <w:tcBorders>
              <w:top w:val="dotted" w:sz="4" w:space="0" w:color="auto"/>
              <w:bottom w:val="dotted" w:sz="4" w:space="0" w:color="auto"/>
            </w:tcBorders>
            <w:vAlign w:val="center"/>
          </w:tcPr>
          <w:p w:rsidR="0054658F" w:rsidRDefault="0054658F" w:rsidP="007E31EC">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54658F" w:rsidRPr="00D4315B" w:rsidTr="00E8629C">
        <w:trPr>
          <w:trHeight w:val="841"/>
        </w:trPr>
        <w:tc>
          <w:tcPr>
            <w:tcW w:w="2835" w:type="dxa"/>
            <w:vMerge/>
            <w:tcBorders>
              <w:bottom w:val="dotted" w:sz="4" w:space="0" w:color="auto"/>
            </w:tcBorders>
          </w:tcPr>
          <w:p w:rsidR="0054658F" w:rsidRDefault="0054658F" w:rsidP="001F0100">
            <w:pPr>
              <w:pStyle w:val="Odstavekseznama"/>
              <w:spacing w:line="276" w:lineRule="auto"/>
              <w:ind w:left="502"/>
              <w:jc w:val="left"/>
              <w:rPr>
                <w:rFonts w:ascii="Century Gothic" w:hAnsi="Century Gothic"/>
                <w:b/>
                <w:i/>
                <w:sz w:val="20"/>
                <w:lang w:val="sl-SI"/>
              </w:rPr>
            </w:pPr>
          </w:p>
        </w:tc>
        <w:tc>
          <w:tcPr>
            <w:tcW w:w="5529" w:type="dxa"/>
            <w:tcBorders>
              <w:top w:val="dotted" w:sz="4" w:space="0" w:color="auto"/>
              <w:bottom w:val="dotted" w:sz="4" w:space="0" w:color="auto"/>
            </w:tcBorders>
            <w:vAlign w:val="bottom"/>
          </w:tcPr>
          <w:p w:rsidR="0054658F" w:rsidRPr="001F0100" w:rsidRDefault="0054658F" w:rsidP="002A24AE">
            <w:pPr>
              <w:pStyle w:val="Odstavekseznama"/>
              <w:numPr>
                <w:ilvl w:val="0"/>
                <w:numId w:val="42"/>
              </w:numPr>
              <w:autoSpaceDE w:val="0"/>
              <w:autoSpaceDN w:val="0"/>
              <w:adjustRightInd w:val="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567" w:type="dxa"/>
            <w:tcBorders>
              <w:top w:val="dotted" w:sz="4" w:space="0" w:color="auto"/>
              <w:bottom w:val="dotted" w:sz="4" w:space="0" w:color="auto"/>
            </w:tcBorders>
            <w:vAlign w:val="center"/>
          </w:tcPr>
          <w:p w:rsidR="0054658F" w:rsidRPr="00D4315B" w:rsidRDefault="007E31EC" w:rsidP="007E31EC">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rsidTr="00E8629C">
        <w:tc>
          <w:tcPr>
            <w:tcW w:w="2835" w:type="dxa"/>
            <w:tcBorders>
              <w:top w:val="dotted" w:sz="4" w:space="0" w:color="auto"/>
            </w:tcBorders>
          </w:tcPr>
          <w:p w:rsidR="00675A9E" w:rsidRPr="00D4315B" w:rsidRDefault="00F32192" w:rsidP="006475AD">
            <w:pPr>
              <w:spacing w:line="276" w:lineRule="auto"/>
              <w:jc w:val="left"/>
              <w:rPr>
                <w:rFonts w:ascii="Century Gothic" w:hAnsi="Century Gothic"/>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b/>
              <w:i/>
              <w:sz w:val="20"/>
              <w:lang w:val="sl-SI"/>
            </w:rPr>
            <w:id w:val="-623149828"/>
            <w:placeholder>
              <w:docPart w:val="DefaultPlaceholder_1082065158"/>
            </w:placeholder>
            <w:showingPlcHdr/>
            <w:text/>
          </w:sdtPr>
          <w:sdtEndPr/>
          <w:sdtContent>
            <w:tc>
              <w:tcPr>
                <w:tcW w:w="6096" w:type="dxa"/>
                <w:gridSpan w:val="2"/>
                <w:tcBorders>
                  <w:top w:val="dotted" w:sz="4" w:space="0" w:color="auto"/>
                </w:tcBorders>
              </w:tcPr>
              <w:p w:rsidR="00675A9E" w:rsidRPr="00D4315B" w:rsidRDefault="00040E95" w:rsidP="006475AD">
                <w:pPr>
                  <w:spacing w:line="276" w:lineRule="auto"/>
                  <w:jc w:val="left"/>
                  <w:rPr>
                    <w:rFonts w:ascii="Century Gothic" w:hAnsi="Century Gothic"/>
                    <w:b/>
                    <w:i/>
                    <w:sz w:val="20"/>
                    <w:lang w:val="sl-SI"/>
                  </w:rPr>
                </w:pPr>
                <w:r w:rsidRPr="00DA7ADE">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lang w:val="sl-SI"/>
        </w:rPr>
      </w:pPr>
    </w:p>
    <w:p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387"/>
        <w:gridCol w:w="13"/>
        <w:gridCol w:w="837"/>
      </w:tblGrid>
      <w:tr w:rsidR="00675A9E" w:rsidRPr="0006601F" w:rsidTr="00E8629C">
        <w:trPr>
          <w:trHeight w:val="413"/>
        </w:trPr>
        <w:tc>
          <w:tcPr>
            <w:tcW w:w="9072" w:type="dxa"/>
            <w:gridSpan w:val="4"/>
            <w:shd w:val="clear" w:color="auto" w:fill="95B3D7" w:themeFill="accent1" w:themeFillTint="99"/>
            <w:vAlign w:val="center"/>
          </w:tcPr>
          <w:p w:rsidR="00675A9E" w:rsidRPr="00D4315B" w:rsidRDefault="00E8629C" w:rsidP="006475AD">
            <w:pPr>
              <w:spacing w:line="276" w:lineRule="auto"/>
              <w:jc w:val="center"/>
              <w:rPr>
                <w:rFonts w:ascii="Century Gothic" w:hAnsi="Century Gothic"/>
                <w:szCs w:val="24"/>
                <w:lang w:val="sl-SI"/>
              </w:rPr>
            </w:pPr>
            <w:r>
              <w:rPr>
                <w:rFonts w:ascii="Century Gothic" w:hAnsi="Century Gothic"/>
                <w:b/>
                <w:sz w:val="24"/>
                <w:szCs w:val="28"/>
                <w:lang w:val="sl-SI"/>
              </w:rPr>
              <w:lastRenderedPageBreak/>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E8629C" w:rsidRPr="00D4315B" w:rsidTr="00040E95">
        <w:tc>
          <w:tcPr>
            <w:tcW w:w="8222" w:type="dxa"/>
            <w:gridSpan w:val="2"/>
            <w:tcBorders>
              <w:bottom w:val="dotted" w:sz="4" w:space="0" w:color="auto"/>
            </w:tcBorders>
          </w:tcPr>
          <w:p w:rsidR="00E8629C" w:rsidRPr="00E8629C" w:rsidRDefault="00E8629C" w:rsidP="00040E95">
            <w:pPr>
              <w:pStyle w:val="Odstavekseznama"/>
              <w:numPr>
                <w:ilvl w:val="0"/>
                <w:numId w:val="12"/>
              </w:numPr>
              <w:autoSpaceDE w:val="0"/>
              <w:autoSpaceDN w:val="0"/>
              <w:adjustRightInd w:val="0"/>
              <w:jc w:val="left"/>
              <w:rPr>
                <w:sz w:val="20"/>
                <w:szCs w:val="20"/>
                <w:lang w:val="sl-SI" w:eastAsia="en-US"/>
              </w:rPr>
            </w:pPr>
            <w:r w:rsidRPr="00E8629C">
              <w:rPr>
                <w:rFonts w:ascii="Century Gothic" w:hAnsi="Century Gothic"/>
                <w:b/>
                <w:i/>
                <w:sz w:val="20"/>
                <w:szCs w:val="20"/>
                <w:lang w:val="sl-SI"/>
              </w:rPr>
              <w:t xml:space="preserve">Ali se pomoč lahko kumulira z drugo državno pomočjo ali pomočjo de minimis, za iste upravičene stroške </w:t>
            </w:r>
            <w:r w:rsidR="00040E95">
              <w:rPr>
                <w:rFonts w:ascii="Century Gothic" w:hAnsi="Century Gothic"/>
                <w:b/>
                <w:i/>
                <w:sz w:val="20"/>
                <w:szCs w:val="20"/>
                <w:lang w:val="sl-SI"/>
              </w:rPr>
              <w:t xml:space="preserve">pod pogojem, da se </w:t>
            </w:r>
            <w:r w:rsidRPr="00E8629C">
              <w:rPr>
                <w:rFonts w:ascii="Century Gothic" w:hAnsi="Century Gothic"/>
                <w:b/>
                <w:i/>
                <w:sz w:val="20"/>
                <w:szCs w:val="20"/>
                <w:lang w:val="sl-SI"/>
              </w:rPr>
              <w:t>s tako kumulacijo ne preseže največje intenzivnosti pomoči ali zneska pomoči?</w:t>
            </w:r>
          </w:p>
        </w:tc>
        <w:tc>
          <w:tcPr>
            <w:tcW w:w="850" w:type="dxa"/>
            <w:gridSpan w:val="2"/>
            <w:tcBorders>
              <w:bottom w:val="dotted" w:sz="4" w:space="0" w:color="auto"/>
            </w:tcBorders>
          </w:tcPr>
          <w:p w:rsidR="00E8629C" w:rsidRPr="00D4315B" w:rsidRDefault="00E8629C" w:rsidP="006475AD">
            <w:pPr>
              <w:pStyle w:val="Odstavekseznama"/>
              <w:spacing w:line="276" w:lineRule="auto"/>
              <w:ind w:left="0"/>
              <w:contextualSpacing w:val="0"/>
              <w:rPr>
                <w:rFonts w:ascii="Century Gothic" w:hAnsi="Century Gothic"/>
                <w:sz w:val="20"/>
                <w:lang w:val="sl-SI"/>
              </w:rPr>
            </w:pPr>
          </w:p>
          <w:p w:rsidR="00E8629C" w:rsidRPr="00D4315B" w:rsidRDefault="00E8629C" w:rsidP="006475A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8629C" w:rsidRPr="00D4315B" w:rsidRDefault="00E8629C" w:rsidP="006475AD">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75A9E" w:rsidRPr="00D4315B" w:rsidTr="00040E95">
        <w:tc>
          <w:tcPr>
            <w:tcW w:w="2835" w:type="dxa"/>
            <w:tcBorders>
              <w:top w:val="dotted" w:sz="4" w:space="0" w:color="auto"/>
              <w:bottom w:val="single" w:sz="4" w:space="0" w:color="auto"/>
            </w:tcBorders>
          </w:tcPr>
          <w:p w:rsidR="00675A9E" w:rsidRPr="00D4315B" w:rsidRDefault="00F32192" w:rsidP="006475AD">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52670160"/>
            <w:placeholder>
              <w:docPart w:val="DefaultPlaceholder_1082065158"/>
            </w:placeholder>
            <w:showingPlcHdr/>
            <w:text/>
          </w:sdtPr>
          <w:sdtEndPr/>
          <w:sdtContent>
            <w:tc>
              <w:tcPr>
                <w:tcW w:w="6237" w:type="dxa"/>
                <w:gridSpan w:val="3"/>
                <w:tcBorders>
                  <w:top w:val="dotted" w:sz="4" w:space="0" w:color="auto"/>
                  <w:bottom w:val="single" w:sz="4" w:space="0" w:color="auto"/>
                </w:tcBorders>
              </w:tcPr>
              <w:p w:rsidR="00675A9E" w:rsidRPr="00D4315B" w:rsidRDefault="00040E95" w:rsidP="006475AD">
                <w:pPr>
                  <w:spacing w:line="276" w:lineRule="auto"/>
                  <w:rPr>
                    <w:rFonts w:ascii="Century Gothic" w:hAnsi="Century Gothic"/>
                    <w:sz w:val="20"/>
                    <w:highlight w:val="yellow"/>
                    <w:lang w:val="sl-SI"/>
                  </w:rPr>
                </w:pPr>
                <w:r w:rsidRPr="00DA7ADE">
                  <w:rPr>
                    <w:rStyle w:val="Besediloograde"/>
                  </w:rPr>
                  <w:t>Click here to enter text.</w:t>
                </w:r>
              </w:p>
            </w:tc>
          </w:sdtContent>
        </w:sdt>
      </w:tr>
      <w:tr w:rsidR="00E8629C" w:rsidRPr="00D4315B" w:rsidTr="00040E95">
        <w:tc>
          <w:tcPr>
            <w:tcW w:w="2835" w:type="dxa"/>
            <w:tcBorders>
              <w:top w:val="single" w:sz="4" w:space="0" w:color="auto"/>
              <w:bottom w:val="dotted" w:sz="4" w:space="0" w:color="auto"/>
            </w:tcBorders>
          </w:tcPr>
          <w:p w:rsidR="00E8629C" w:rsidRPr="00040E95" w:rsidRDefault="00E8629C" w:rsidP="00E8629C">
            <w:pPr>
              <w:pStyle w:val="Odstavekseznama"/>
              <w:numPr>
                <w:ilvl w:val="0"/>
                <w:numId w:val="12"/>
              </w:numPr>
              <w:spacing w:line="276" w:lineRule="auto"/>
              <w:jc w:val="left"/>
              <w:rPr>
                <w:rFonts w:ascii="Century Gothic" w:hAnsi="Century Gothic"/>
                <w:i/>
                <w:sz w:val="20"/>
                <w:lang w:val="sl-SI"/>
              </w:rPr>
            </w:pPr>
            <w:r w:rsidRPr="00040E95">
              <w:rPr>
                <w:rFonts w:ascii="Century Gothic" w:hAnsi="Century Gothic"/>
                <w:b/>
                <w:i/>
                <w:sz w:val="20"/>
                <w:lang w:val="sl-SI"/>
              </w:rPr>
              <w:t>Ali imate opredeljen spodbujevalni učinek</w:t>
            </w:r>
          </w:p>
        </w:tc>
        <w:tc>
          <w:tcPr>
            <w:tcW w:w="5400" w:type="dxa"/>
            <w:gridSpan w:val="2"/>
            <w:tcBorders>
              <w:top w:val="single" w:sz="4" w:space="0" w:color="auto"/>
              <w:bottom w:val="dotted" w:sz="4" w:space="0" w:color="auto"/>
              <w:right w:val="single" w:sz="4" w:space="0" w:color="auto"/>
            </w:tcBorders>
          </w:tcPr>
          <w:p w:rsidR="007F121F" w:rsidRDefault="00E8629C" w:rsidP="00040E95">
            <w:pPr>
              <w:jc w:val="left"/>
              <w:rPr>
                <w:rFonts w:ascii="Century Gothic" w:hAnsi="Century Gothic" w:cs="Arial"/>
                <w:bCs/>
                <w:sz w:val="20"/>
                <w:lang w:val="sl-SI" w:eastAsia="en-US"/>
              </w:rPr>
            </w:pPr>
            <w:r w:rsidRPr="00040E95">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040E95" w:rsidRPr="00040E95">
              <w:rPr>
                <w:rFonts w:ascii="Century Gothic" w:hAnsi="Century Gothic" w:cs="Arial"/>
                <w:bCs/>
                <w:sz w:val="20"/>
                <w:lang w:val="sl-SI" w:eastAsia="en-US"/>
              </w:rPr>
              <w:t xml:space="preserve"> </w:t>
            </w:r>
            <w:r w:rsidRPr="00040E95">
              <w:rPr>
                <w:rFonts w:ascii="Century Gothic" w:hAnsi="Century Gothic" w:cs="Arial"/>
                <w:bCs/>
                <w:sz w:val="20"/>
                <w:lang w:val="sl-SI" w:eastAsia="en-US"/>
              </w:rPr>
              <w:t>členu Uredbe</w:t>
            </w:r>
            <w:r w:rsidR="007F121F">
              <w:rPr>
                <w:rFonts w:ascii="Century Gothic" w:hAnsi="Century Gothic" w:cs="Arial"/>
                <w:bCs/>
                <w:sz w:val="20"/>
                <w:lang w:val="sl-SI" w:eastAsia="en-US"/>
              </w:rPr>
              <w:t xml:space="preserve"> (EU)</w:t>
            </w:r>
            <w:r w:rsidRPr="00040E95">
              <w:rPr>
                <w:rFonts w:ascii="Century Gothic" w:hAnsi="Century Gothic" w:cs="Arial"/>
                <w:bCs/>
                <w:sz w:val="20"/>
                <w:lang w:val="sl-SI" w:eastAsia="en-US"/>
              </w:rPr>
              <w:t xml:space="preserve"> </w:t>
            </w:r>
          </w:p>
          <w:p w:rsidR="00E8629C" w:rsidRPr="00040E95" w:rsidRDefault="00E8629C" w:rsidP="00040E95">
            <w:pPr>
              <w:jc w:val="left"/>
              <w:rPr>
                <w:rFonts w:ascii="Century Gothic" w:hAnsi="Century Gothic" w:cs="Arial"/>
                <w:bCs/>
                <w:sz w:val="20"/>
                <w:lang w:val="sl-SI" w:eastAsia="en-US"/>
              </w:rPr>
            </w:pPr>
            <w:r w:rsidRPr="00040E95">
              <w:rPr>
                <w:rFonts w:ascii="Century Gothic" w:hAnsi="Century Gothic" w:cs="Arial"/>
                <w:bCs/>
                <w:sz w:val="20"/>
                <w:lang w:val="sl-SI" w:eastAsia="en-US"/>
              </w:rPr>
              <w:t>št.</w:t>
            </w:r>
            <w:r w:rsidR="007F121F">
              <w:rPr>
                <w:rFonts w:ascii="Century Gothic" w:hAnsi="Century Gothic" w:cs="Arial"/>
                <w:bCs/>
                <w:sz w:val="20"/>
                <w:lang w:val="sl-SI" w:eastAsia="en-US"/>
              </w:rPr>
              <w:t xml:space="preserve"> </w:t>
            </w:r>
            <w:r w:rsidRPr="00040E95">
              <w:rPr>
                <w:rFonts w:ascii="Century Gothic" w:hAnsi="Century Gothic" w:cs="Arial"/>
                <w:bCs/>
                <w:sz w:val="20"/>
                <w:lang w:val="sl-SI" w:eastAsia="en-US"/>
              </w:rPr>
              <w:t>651/2014.</w:t>
            </w:r>
          </w:p>
          <w:p w:rsidR="00E8629C" w:rsidRPr="00040E95" w:rsidRDefault="00E8629C" w:rsidP="00040E95">
            <w:pPr>
              <w:jc w:val="left"/>
              <w:rPr>
                <w:rFonts w:ascii="Century Gothic" w:hAnsi="Century Gothic" w:cs="Arial"/>
                <w:bCs/>
                <w:sz w:val="20"/>
                <w:lang w:val="sl-SI" w:eastAsia="en-US"/>
              </w:rPr>
            </w:pPr>
            <w:r w:rsidRPr="00040E95">
              <w:rPr>
                <w:rFonts w:ascii="Century Gothic" w:hAnsi="Century Gothic" w:cs="Arial"/>
                <w:bCs/>
                <w:sz w:val="20"/>
                <w:lang w:val="sl-SI" w:eastAsia="en-US"/>
              </w:rPr>
              <w:t>Za ukrepe v obliki davčnih ugodnosti se domneva, da imajo spodbujevalni učinek, če so izpolnjeni naslednji pogoji:</w:t>
            </w:r>
          </w:p>
          <w:p w:rsidR="00E8629C" w:rsidRPr="00040E95" w:rsidRDefault="00E8629C" w:rsidP="00040E95">
            <w:pPr>
              <w:pStyle w:val="Odstavekseznama"/>
              <w:numPr>
                <w:ilvl w:val="0"/>
                <w:numId w:val="44"/>
              </w:numPr>
              <w:jc w:val="left"/>
              <w:rPr>
                <w:rFonts w:ascii="Century Gothic" w:hAnsi="Century Gothic" w:cs="Arial"/>
                <w:bCs/>
                <w:sz w:val="20"/>
                <w:lang w:val="sl-SI" w:eastAsia="en-US"/>
              </w:rPr>
            </w:pPr>
            <w:r w:rsidRPr="00040E95">
              <w:rPr>
                <w:rFonts w:ascii="Century Gothic" w:hAnsi="Century Gothic" w:cs="Arial"/>
                <w:bCs/>
                <w:sz w:val="20"/>
                <w:lang w:val="sl-SI" w:eastAsia="en-US"/>
              </w:rPr>
              <w:t>ukrep uvaja pravico do pomoči v skladu z objektivnimi merili, ne da bi se država članica dodatno odločala po lastnem preudarku, in</w:t>
            </w:r>
          </w:p>
          <w:p w:rsidR="00E8629C" w:rsidRPr="00040E95" w:rsidRDefault="00E8629C" w:rsidP="00040E95">
            <w:pPr>
              <w:pStyle w:val="Odstavekseznama"/>
              <w:numPr>
                <w:ilvl w:val="0"/>
                <w:numId w:val="44"/>
              </w:numPr>
              <w:spacing w:line="276" w:lineRule="auto"/>
              <w:jc w:val="left"/>
              <w:rPr>
                <w:rFonts w:ascii="Century Gothic" w:hAnsi="Century Gothic"/>
                <w:sz w:val="20"/>
                <w:lang w:val="sl-SI"/>
              </w:rPr>
            </w:pPr>
            <w:r w:rsidRPr="00040E95">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r w:rsidR="00040E95" w:rsidRPr="00040E95">
              <w:rPr>
                <w:rFonts w:ascii="Century Gothic" w:hAnsi="Century Gothic" w:cs="Arial"/>
                <w:bCs/>
                <w:sz w:val="20"/>
                <w:lang w:val="sl-SI" w:eastAsia="en-US"/>
              </w:rPr>
              <w:t>.</w:t>
            </w:r>
          </w:p>
        </w:tc>
        <w:tc>
          <w:tcPr>
            <w:tcW w:w="837" w:type="dxa"/>
            <w:tcBorders>
              <w:top w:val="single" w:sz="4" w:space="0" w:color="auto"/>
              <w:left w:val="single" w:sz="4" w:space="0" w:color="auto"/>
              <w:bottom w:val="dotted" w:sz="4" w:space="0" w:color="auto"/>
            </w:tcBorders>
            <w:vAlign w:val="center"/>
          </w:tcPr>
          <w:p w:rsidR="00E8629C" w:rsidRPr="00D4315B" w:rsidRDefault="00E8629C" w:rsidP="00E8629C">
            <w:pPr>
              <w:pStyle w:val="Odstavekseznama"/>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8629C" w:rsidRPr="00D4315B" w:rsidRDefault="00E8629C" w:rsidP="00E8629C">
            <w:pPr>
              <w:spacing w:line="276" w:lineRule="auto"/>
              <w:jc w:val="left"/>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8629C" w:rsidRPr="00D4315B" w:rsidTr="00040E95">
        <w:tc>
          <w:tcPr>
            <w:tcW w:w="2835" w:type="dxa"/>
            <w:tcBorders>
              <w:top w:val="dotted" w:sz="4" w:space="0" w:color="auto"/>
            </w:tcBorders>
          </w:tcPr>
          <w:p w:rsidR="00E8629C" w:rsidRDefault="00E8629C" w:rsidP="006475AD">
            <w:pPr>
              <w:spacing w:line="276" w:lineRule="auto"/>
              <w:jc w:val="left"/>
              <w:rPr>
                <w:rFonts w:ascii="Century Gothic" w:hAnsi="Century Gothic"/>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906454524"/>
            <w:placeholder>
              <w:docPart w:val="DefaultPlaceholder_1082065158"/>
            </w:placeholder>
            <w:showingPlcHdr/>
            <w:text/>
          </w:sdtPr>
          <w:sdtEndPr/>
          <w:sdtContent>
            <w:tc>
              <w:tcPr>
                <w:tcW w:w="6237" w:type="dxa"/>
                <w:gridSpan w:val="3"/>
                <w:tcBorders>
                  <w:top w:val="dotted" w:sz="4" w:space="0" w:color="auto"/>
                </w:tcBorders>
              </w:tcPr>
              <w:p w:rsidR="00E8629C" w:rsidRPr="00D4315B" w:rsidRDefault="00040E95" w:rsidP="006475AD">
                <w:pPr>
                  <w:spacing w:line="276" w:lineRule="auto"/>
                  <w:rPr>
                    <w:rFonts w:ascii="Century Gothic" w:hAnsi="Century Gothic"/>
                    <w:sz w:val="20"/>
                    <w:highlight w:val="yellow"/>
                    <w:lang w:val="sl-SI"/>
                  </w:rPr>
                </w:pPr>
                <w:r w:rsidRPr="00DA7ADE">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3F2192" w:rsidRDefault="003F2192" w:rsidP="00B3098D">
      <w:pPr>
        <w:spacing w:line="276" w:lineRule="auto"/>
        <w:rPr>
          <w:rFonts w:asciiTheme="minorHAnsi" w:hAnsiTheme="minorHAnsi" w:cs="EUAlbertina-Regu"/>
          <w:b/>
          <w:sz w:val="18"/>
          <w:szCs w:val="18"/>
        </w:rPr>
      </w:pPr>
    </w:p>
    <w:p w:rsidR="00DD2A10" w:rsidRDefault="00DD2A10" w:rsidP="00DD2A10">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t>Cilj pomoči:</w:t>
      </w:r>
    </w:p>
    <w:p w:rsidR="00627FAF" w:rsidRDefault="00627FAF" w:rsidP="00627FAF">
      <w:pPr>
        <w:pStyle w:val="Odstavekseznama"/>
        <w:spacing w:line="276" w:lineRule="auto"/>
        <w:ind w:left="360"/>
        <w:rPr>
          <w:rFonts w:ascii="Century Gothic" w:hAnsi="Century Gothic"/>
          <w:b/>
          <w:i/>
          <w:sz w:val="20"/>
          <w:lang w:val="sl-SI"/>
        </w:rPr>
      </w:pPr>
    </w:p>
    <w:p w:rsidR="0054658F" w:rsidRPr="006D60D2" w:rsidRDefault="0054658F" w:rsidP="00E0315C">
      <w:pPr>
        <w:tabs>
          <w:tab w:val="left" w:pos="426"/>
        </w:tabs>
        <w:autoSpaceDE w:val="0"/>
        <w:autoSpaceDN w:val="0"/>
        <w:adjustRightInd w:val="0"/>
        <w:spacing w:before="60"/>
        <w:ind w:left="420" w:hanging="42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00E0315C">
        <w:rPr>
          <w:rFonts w:ascii="Century Gothic" w:hAnsi="Century Gothic"/>
          <w:sz w:val="20"/>
          <w:lang w:val="sl-SI"/>
        </w:rPr>
        <w:tab/>
      </w:r>
      <w:r w:rsidRPr="006D60D2">
        <w:rPr>
          <w:rFonts w:ascii="Century Gothic" w:hAnsi="Century Gothic"/>
          <w:i/>
          <w:sz w:val="20"/>
          <w:lang w:val="sl-SI"/>
        </w:rPr>
        <w:t>Pomoč za naložbe, ki podjetjem omogoča preseganje standardov Unije za varstvo okolja oziroma povišanje ravni varstva okolja v odsotnosti standardov Unije</w:t>
      </w:r>
      <w:r w:rsidR="00EB0D3A">
        <w:rPr>
          <w:rFonts w:ascii="Century Gothic" w:hAnsi="Century Gothic"/>
          <w:i/>
          <w:sz w:val="20"/>
          <w:lang w:val="sl-SI"/>
        </w:rPr>
        <w:t xml:space="preserve"> (36.</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za čimprejšnjo prilagoditev na prihodnje standarde Unije</w:t>
      </w:r>
      <w:r w:rsidR="00EB0D3A">
        <w:rPr>
          <w:rFonts w:ascii="Century Gothic" w:hAnsi="Century Gothic"/>
          <w:i/>
          <w:sz w:val="20"/>
          <w:lang w:val="sl-SI"/>
        </w:rPr>
        <w:t xml:space="preserve"> (37.</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v ukrepe za energetsko učinkovitost</w:t>
      </w:r>
      <w:r w:rsidR="00EB0D3A">
        <w:rPr>
          <w:rFonts w:ascii="Century Gothic" w:hAnsi="Century Gothic"/>
          <w:i/>
          <w:sz w:val="20"/>
          <w:lang w:val="sl-SI"/>
        </w:rPr>
        <w:t xml:space="preserve"> (38.</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v projekte energetske učinkovitosti v stavbah</w:t>
      </w:r>
      <w:r w:rsidR="00EB0D3A">
        <w:rPr>
          <w:rFonts w:ascii="Century Gothic" w:hAnsi="Century Gothic"/>
          <w:i/>
          <w:sz w:val="20"/>
          <w:lang w:val="sl-SI"/>
        </w:rPr>
        <w:t xml:space="preserve"> (39.</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v soproizvodnjo z visokim izkoristkom</w:t>
      </w:r>
      <w:r w:rsidR="00EB0D3A">
        <w:rPr>
          <w:rFonts w:ascii="Century Gothic" w:hAnsi="Century Gothic"/>
          <w:i/>
          <w:sz w:val="20"/>
          <w:lang w:val="sl-SI"/>
        </w:rPr>
        <w:t xml:space="preserve"> (40.</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 w:val="left" w:pos="6765"/>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za spodbujanje energije iz obnovljivih virov</w:t>
      </w:r>
      <w:r w:rsidR="00EB0D3A">
        <w:rPr>
          <w:rFonts w:ascii="Century Gothic" w:hAnsi="Century Gothic"/>
          <w:i/>
          <w:sz w:val="20"/>
          <w:lang w:val="sl-SI"/>
        </w:rPr>
        <w:t xml:space="preserve"> (41.</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ind w:left="420" w:hanging="42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tekoče poslovanje za spodbujanje električne energije iz obnovljivih virov</w:t>
      </w:r>
      <w:r w:rsidR="00EB0D3A">
        <w:rPr>
          <w:rFonts w:ascii="Century Gothic" w:hAnsi="Century Gothic"/>
          <w:i/>
          <w:sz w:val="20"/>
          <w:lang w:val="sl-SI"/>
        </w:rPr>
        <w:t xml:space="preserve"> (42.</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ind w:left="420" w:hanging="42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 xml:space="preserve">Pomoč za tekoče poslovanje za spodbujanje energije iz obnovljivih </w:t>
      </w:r>
      <w:r w:rsidR="00EB0D3A">
        <w:rPr>
          <w:rFonts w:ascii="Century Gothic" w:hAnsi="Century Gothic"/>
          <w:i/>
          <w:sz w:val="20"/>
          <w:lang w:val="sl-SI"/>
        </w:rPr>
        <w:t>virov v obratih manjšega obsega (43.</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v obliki znižanja okoljskih davkov v skladu z Direktivo 2003/96/ES</w:t>
      </w:r>
      <w:r w:rsidR="00EB0D3A">
        <w:rPr>
          <w:rFonts w:ascii="Century Gothic" w:hAnsi="Century Gothic"/>
          <w:i/>
          <w:sz w:val="20"/>
          <w:lang w:val="sl-SI"/>
        </w:rPr>
        <w:t xml:space="preserve"> (44.</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 xml:space="preserve">Pomoč za naložbe </w:t>
      </w:r>
      <w:r w:rsidR="00EB0D3A">
        <w:rPr>
          <w:rFonts w:ascii="Century Gothic" w:hAnsi="Century Gothic"/>
          <w:i/>
          <w:sz w:val="20"/>
          <w:lang w:val="sl-SI"/>
        </w:rPr>
        <w:t>v sanacijo onesnaženih območij (45.</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v energetsko učinkovito d</w:t>
      </w:r>
      <w:r w:rsidR="00EB0D3A">
        <w:rPr>
          <w:rFonts w:ascii="Century Gothic" w:hAnsi="Century Gothic"/>
          <w:i/>
          <w:sz w:val="20"/>
          <w:lang w:val="sl-SI"/>
        </w:rPr>
        <w:t>aljinsko ogrevanje in hlajenje (46.</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naložbe v recikliran</w:t>
      </w:r>
      <w:r w:rsidR="00EB0D3A">
        <w:rPr>
          <w:rFonts w:ascii="Century Gothic" w:hAnsi="Century Gothic"/>
          <w:i/>
          <w:sz w:val="20"/>
          <w:lang w:val="sl-SI"/>
        </w:rPr>
        <w:t>je in ponovno uporabo odpadkov (47.</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6D60D2" w:rsidRDefault="0054658F" w:rsidP="003F2192">
      <w:pPr>
        <w:tabs>
          <w:tab w:val="left" w:pos="426"/>
        </w:tabs>
        <w:autoSpaceDE w:val="0"/>
        <w:autoSpaceDN w:val="0"/>
        <w:adjustRightInd w:val="0"/>
        <w:spacing w:before="60"/>
        <w:jc w:val="left"/>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nalož</w:t>
      </w:r>
      <w:r w:rsidR="00EB0D3A">
        <w:rPr>
          <w:rFonts w:ascii="Century Gothic" w:hAnsi="Century Gothic"/>
          <w:i/>
          <w:sz w:val="20"/>
          <w:lang w:val="sl-SI"/>
        </w:rPr>
        <w:t>be v energetsko infrastrukturo(48.</w:t>
      </w:r>
      <w:r w:rsidR="00E04166">
        <w:rPr>
          <w:rFonts w:ascii="Century Gothic" w:hAnsi="Century Gothic"/>
          <w:i/>
          <w:sz w:val="20"/>
          <w:lang w:val="sl-SI"/>
        </w:rPr>
        <w:t xml:space="preserve"> </w:t>
      </w:r>
      <w:r w:rsidR="00EB0D3A">
        <w:rPr>
          <w:rFonts w:ascii="Century Gothic" w:hAnsi="Century Gothic"/>
          <w:i/>
          <w:sz w:val="20"/>
          <w:lang w:val="sl-SI"/>
        </w:rPr>
        <w:t>člen)</w:t>
      </w:r>
    </w:p>
    <w:p w:rsidR="0054658F" w:rsidRPr="009554A9" w:rsidRDefault="0054658F" w:rsidP="003F2192">
      <w:pPr>
        <w:tabs>
          <w:tab w:val="left" w:pos="426"/>
        </w:tabs>
        <w:spacing w:before="60" w:line="276" w:lineRule="auto"/>
        <w:rPr>
          <w:rFonts w:ascii="Century Gothic" w:hAnsi="Century Gothic"/>
          <w:i/>
          <w:sz w:val="20"/>
          <w:lang w:val="sl-SI"/>
        </w:rPr>
      </w:pPr>
      <w:r w:rsidRPr="006D60D2">
        <w:rPr>
          <w:rFonts w:ascii="Century Gothic" w:hAnsi="Century Gothic"/>
          <w:sz w:val="20"/>
          <w:lang w:val="sl-SI"/>
        </w:rPr>
        <w:fldChar w:fldCharType="begin">
          <w:ffData>
            <w:name w:val="Check1"/>
            <w:enabled/>
            <w:calcOnExit w:val="0"/>
            <w:checkBox>
              <w:sizeAuto/>
              <w:default w:val="0"/>
            </w:checkBox>
          </w:ffData>
        </w:fldChar>
      </w:r>
      <w:r w:rsidRPr="006D60D2">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6D60D2">
        <w:rPr>
          <w:rFonts w:ascii="Century Gothic" w:hAnsi="Century Gothic"/>
          <w:sz w:val="20"/>
          <w:lang w:val="sl-SI"/>
        </w:rPr>
        <w:fldChar w:fldCharType="end"/>
      </w:r>
      <w:r w:rsidRPr="006D60D2">
        <w:rPr>
          <w:rFonts w:ascii="Century Gothic" w:hAnsi="Century Gothic"/>
          <w:sz w:val="20"/>
          <w:lang w:val="sl-SI"/>
        </w:rPr>
        <w:t xml:space="preserve"> </w:t>
      </w:r>
      <w:r w:rsidR="003F2192">
        <w:rPr>
          <w:rFonts w:ascii="Century Gothic" w:hAnsi="Century Gothic"/>
          <w:sz w:val="20"/>
          <w:lang w:val="sl-SI"/>
        </w:rPr>
        <w:tab/>
      </w:r>
      <w:r w:rsidRPr="006D60D2">
        <w:rPr>
          <w:rFonts w:ascii="Century Gothic" w:hAnsi="Century Gothic"/>
          <w:i/>
          <w:sz w:val="20"/>
          <w:lang w:val="sl-SI"/>
        </w:rPr>
        <w:t>Pomoč za okoljske študije</w:t>
      </w:r>
      <w:r w:rsidR="00EB0D3A">
        <w:rPr>
          <w:rFonts w:ascii="Century Gothic" w:hAnsi="Century Gothic"/>
          <w:i/>
          <w:sz w:val="20"/>
          <w:lang w:val="sl-SI"/>
        </w:rPr>
        <w:t xml:space="preserve"> (49.</w:t>
      </w:r>
      <w:r w:rsidR="00E04166">
        <w:rPr>
          <w:rFonts w:ascii="Century Gothic" w:hAnsi="Century Gothic"/>
          <w:i/>
          <w:sz w:val="20"/>
          <w:lang w:val="sl-SI"/>
        </w:rPr>
        <w:t xml:space="preserve"> </w:t>
      </w:r>
      <w:r w:rsidR="00EB0D3A">
        <w:rPr>
          <w:rFonts w:ascii="Century Gothic" w:hAnsi="Century Gothic"/>
          <w:i/>
          <w:sz w:val="20"/>
          <w:lang w:val="sl-SI"/>
        </w:rPr>
        <w:t>člen)</w:t>
      </w:r>
    </w:p>
    <w:p w:rsidR="00DD2A10" w:rsidRDefault="00DD2A10" w:rsidP="00B3098D">
      <w:pPr>
        <w:spacing w:line="276" w:lineRule="auto"/>
        <w:rPr>
          <w:rFonts w:asciiTheme="minorHAnsi" w:hAnsiTheme="minorHAnsi" w:cs="EUAlbertina-Regu"/>
          <w:b/>
          <w:sz w:val="18"/>
          <w:szCs w:val="18"/>
          <w:lang w:val="sl-SI"/>
        </w:rPr>
      </w:pPr>
    </w:p>
    <w:p w:rsidR="00312FB3" w:rsidRDefault="00312FB3" w:rsidP="00312FB3">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312FB3" w:rsidRPr="0006601F" w:rsidTr="00312FB3">
        <w:trPr>
          <w:trHeight w:val="586"/>
        </w:trPr>
        <w:tc>
          <w:tcPr>
            <w:tcW w:w="8931" w:type="dxa"/>
            <w:gridSpan w:val="3"/>
            <w:shd w:val="clear" w:color="auto" w:fill="95B3D7" w:themeFill="accent1" w:themeFillTint="99"/>
            <w:vAlign w:val="center"/>
          </w:tcPr>
          <w:p w:rsidR="00312FB3" w:rsidRPr="00F377D1" w:rsidRDefault="00312FB3" w:rsidP="00627FAF">
            <w:pPr>
              <w:autoSpaceDE w:val="0"/>
              <w:autoSpaceDN w:val="0"/>
              <w:adjustRightInd w:val="0"/>
              <w:jc w:val="center"/>
              <w:rPr>
                <w:rFonts w:ascii="Century Gothic" w:hAnsi="Century Gothic"/>
                <w:i/>
                <w:lang w:val="sl-SI"/>
              </w:rPr>
            </w:pPr>
            <w:r w:rsidRPr="005F62F6">
              <w:rPr>
                <w:rFonts w:ascii="Century Gothic" w:hAnsi="Century Gothic"/>
                <w:lang w:val="sl-SI"/>
              </w:rPr>
              <w:lastRenderedPageBreak/>
              <w:fldChar w:fldCharType="begin">
                <w:ffData>
                  <w:name w:val="Check1"/>
                  <w:enabled/>
                  <w:calcOnExit w:val="0"/>
                  <w:checkBox>
                    <w:sizeAuto/>
                    <w:default w:val="0"/>
                  </w:checkBox>
                </w:ffData>
              </w:fldChar>
            </w:r>
            <w:r w:rsidRPr="005F62F6">
              <w:rPr>
                <w:rFonts w:ascii="Century Gothic" w:hAnsi="Century Gothic"/>
                <w:lang w:val="sl-SI"/>
              </w:rPr>
              <w:instrText xml:space="preserve"> FORMCHECKBOX </w:instrText>
            </w:r>
            <w:r w:rsidR="0006601F">
              <w:rPr>
                <w:rFonts w:ascii="Century Gothic" w:hAnsi="Century Gothic"/>
                <w:lang w:val="sl-SI"/>
              </w:rPr>
            </w:r>
            <w:r w:rsidR="0006601F">
              <w:rPr>
                <w:rFonts w:ascii="Century Gothic" w:hAnsi="Century Gothic"/>
                <w:lang w:val="sl-SI"/>
              </w:rPr>
              <w:fldChar w:fldCharType="separate"/>
            </w:r>
            <w:r w:rsidRPr="005F62F6">
              <w:rPr>
                <w:rFonts w:ascii="Century Gothic" w:hAnsi="Century Gothic"/>
                <w:lang w:val="sl-SI"/>
              </w:rPr>
              <w:fldChar w:fldCharType="end"/>
            </w:r>
            <w:r w:rsidRPr="005F62F6">
              <w:rPr>
                <w:rFonts w:ascii="Century Gothic" w:hAnsi="Century Gothic"/>
                <w:lang w:val="sl-SI"/>
              </w:rPr>
              <w:t xml:space="preserve"> </w:t>
            </w:r>
            <w:r w:rsidRPr="001E5EF7">
              <w:rPr>
                <w:rFonts w:ascii="Century Gothic" w:hAnsi="Century Gothic"/>
                <w:b/>
                <w:i/>
                <w:sz w:val="20"/>
                <w:szCs w:val="20"/>
                <w:lang w:val="sl-SI"/>
              </w:rPr>
              <w:t>Pomoč za naložbe, ki podjetjem omogoča preseganje standardov Unije za varstvo okolja oziroma povišanje ravni varstva okolja v odsotnosti standardov Unije</w:t>
            </w:r>
          </w:p>
        </w:tc>
      </w:tr>
      <w:tr w:rsidR="00312FB3" w:rsidRPr="001E5EF7" w:rsidTr="00E04166">
        <w:tc>
          <w:tcPr>
            <w:tcW w:w="2835" w:type="dxa"/>
            <w:tcBorders>
              <w:bottom w:val="dashed" w:sz="4" w:space="0" w:color="auto"/>
            </w:tcBorders>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rsidR="00312FB3" w:rsidRPr="001E5EF7" w:rsidRDefault="00312FB3" w:rsidP="00312FB3">
            <w:pPr>
              <w:jc w:val="left"/>
              <w:rPr>
                <w:rFonts w:ascii="Century Gothic" w:hAnsi="Century Gothic" w:cs="Arial"/>
                <w:bCs/>
                <w:sz w:val="20"/>
                <w:szCs w:val="20"/>
                <w:lang w:val="sl-SI" w:eastAsia="en-US"/>
              </w:rPr>
            </w:pPr>
            <w:r w:rsidRPr="001E5EF7">
              <w:rPr>
                <w:rFonts w:ascii="Century Gothic" w:hAnsi="Century Gothic" w:cs="Arial"/>
                <w:bCs/>
                <w:sz w:val="20"/>
                <w:szCs w:val="20"/>
                <w:lang w:val="sl-SI" w:eastAsia="en-US"/>
              </w:rPr>
              <w:t xml:space="preserve">max </w:t>
            </w:r>
            <w:r w:rsidRPr="001E5EF7">
              <w:rPr>
                <w:rFonts w:ascii="Century Gothic" w:hAnsi="Century Gothic" w:cs="Arial"/>
                <w:b/>
                <w:bCs/>
                <w:sz w:val="20"/>
                <w:szCs w:val="20"/>
                <w:lang w:val="sl-SI" w:eastAsia="en-US"/>
              </w:rPr>
              <w:t>15 milijonov</w:t>
            </w:r>
            <w:r w:rsidRPr="001E5EF7">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E04166">
        <w:trPr>
          <w:trHeight w:val="1125"/>
        </w:trPr>
        <w:tc>
          <w:tcPr>
            <w:tcW w:w="2835" w:type="dxa"/>
            <w:vMerge w:val="restart"/>
            <w:tcBorders>
              <w:top w:val="single" w:sz="4" w:space="0" w:color="auto"/>
            </w:tcBorders>
            <w:vAlign w:val="center"/>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predvideno sofinanciranje naložb izpolnjuje enega od naslednjih pogojev?</w:t>
            </w:r>
          </w:p>
        </w:tc>
        <w:tc>
          <w:tcPr>
            <w:tcW w:w="5245" w:type="dxa"/>
            <w:tcBorders>
              <w:top w:val="single" w:sz="4" w:space="0" w:color="auto"/>
              <w:bottom w:val="dotted" w:sz="4" w:space="0" w:color="auto"/>
            </w:tcBorders>
          </w:tcPr>
          <w:p w:rsidR="00312FB3" w:rsidRPr="00E04166" w:rsidRDefault="00312FB3" w:rsidP="00E04166">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E04166">
              <w:rPr>
                <w:rFonts w:ascii="Century Gothic" w:hAnsi="Century Gothic" w:cs="Arial"/>
                <w:bCs/>
                <w:sz w:val="20"/>
                <w:szCs w:val="20"/>
                <w:lang w:val="sl-SI" w:eastAsia="en-US"/>
              </w:rPr>
              <w:t>povišanje ravni varstva okolja – v primeru preseganja veljavnih standardov EU, ne glede na obstoj obveznih nacionalnih standardov, ki so strožji od standardov EU</w:t>
            </w:r>
          </w:p>
        </w:tc>
        <w:tc>
          <w:tcPr>
            <w:tcW w:w="851" w:type="dxa"/>
            <w:tcBorders>
              <w:top w:val="single" w:sz="4" w:space="0" w:color="auto"/>
              <w:bottom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312FB3">
        <w:trPr>
          <w:trHeight w:val="565"/>
        </w:trPr>
        <w:tc>
          <w:tcPr>
            <w:tcW w:w="2835" w:type="dxa"/>
            <w:vMerge/>
            <w:vAlign w:val="center"/>
          </w:tcPr>
          <w:p w:rsidR="00312FB3" w:rsidRPr="001E5EF7" w:rsidRDefault="00312FB3" w:rsidP="00312FB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tcBorders>
          </w:tcPr>
          <w:p w:rsidR="00312FB3" w:rsidRPr="00E04166" w:rsidRDefault="00312FB3" w:rsidP="00E04166">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E04166">
              <w:rPr>
                <w:rFonts w:ascii="Century Gothic" w:hAnsi="Century Gothic" w:cs="Arial"/>
                <w:bCs/>
                <w:sz w:val="20"/>
                <w:szCs w:val="20"/>
                <w:lang w:val="sl-SI" w:eastAsia="en-US"/>
              </w:rPr>
              <w:t>povišanje ravni varstva okolja  - v primeru odsotnosti standardov Unije.</w:t>
            </w:r>
          </w:p>
        </w:tc>
        <w:tc>
          <w:tcPr>
            <w:tcW w:w="851" w:type="dxa"/>
            <w:tcBorders>
              <w:top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312FB3">
        <w:trPr>
          <w:trHeight w:val="565"/>
        </w:trPr>
        <w:tc>
          <w:tcPr>
            <w:tcW w:w="8080" w:type="dxa"/>
            <w:gridSpan w:val="2"/>
            <w:vAlign w:val="center"/>
          </w:tcPr>
          <w:p w:rsidR="00312FB3" w:rsidRPr="001E5EF7" w:rsidRDefault="00312FB3" w:rsidP="001E5EF7">
            <w:pPr>
              <w:spacing w:line="276" w:lineRule="auto"/>
              <w:jc w:val="left"/>
              <w:rPr>
                <w:rFonts w:ascii="Century Gothic" w:hAnsi="Century Gothic" w:cs="Arial"/>
                <w:bCs/>
                <w:sz w:val="20"/>
                <w:szCs w:val="20"/>
                <w:lang w:val="sl-SI" w:eastAsia="en-US"/>
              </w:rPr>
            </w:pPr>
            <w:r w:rsidRPr="001E5EF7">
              <w:rPr>
                <w:rFonts w:ascii="Century Gothic" w:hAnsi="Century Gothic"/>
                <w:b/>
                <w:i/>
                <w:sz w:val="20"/>
                <w:szCs w:val="20"/>
                <w:lang w:val="sl-SI"/>
              </w:rPr>
              <w:t>Ali iz pravne podlage izhaja, da se pomoč ne dodeli, če bi naložbe zagotovile usklajenost podjetij s standardi EU, ki so že sprejeti, vendar še ne veljajo.</w:t>
            </w:r>
          </w:p>
        </w:tc>
        <w:tc>
          <w:tcPr>
            <w:tcW w:w="851" w:type="dxa"/>
            <w:tcBorders>
              <w:top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00E04166">
              <w:rPr>
                <w:rFonts w:ascii="Century Gothic" w:hAnsi="Century Gothic"/>
                <w:sz w:val="20"/>
                <w:szCs w:val="20"/>
                <w:lang w:val="sl-SI"/>
              </w:rPr>
              <w:t xml:space="preserve"> D</w:t>
            </w:r>
            <w:r w:rsidRPr="001E5EF7">
              <w:rPr>
                <w:rFonts w:ascii="Century Gothic" w:hAnsi="Century Gothic"/>
                <w:sz w:val="20"/>
                <w:szCs w:val="20"/>
                <w:lang w:val="sl-SI"/>
              </w:rPr>
              <w:t>a</w:t>
            </w:r>
          </w:p>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00E04166">
              <w:rPr>
                <w:rFonts w:ascii="Century Gothic" w:hAnsi="Century Gothic"/>
                <w:sz w:val="20"/>
                <w:szCs w:val="20"/>
                <w:lang w:val="sl-SI"/>
              </w:rPr>
              <w:t xml:space="preserve"> N</w:t>
            </w:r>
            <w:r w:rsidRPr="001E5EF7">
              <w:rPr>
                <w:rFonts w:ascii="Century Gothic" w:hAnsi="Century Gothic"/>
                <w:sz w:val="20"/>
                <w:szCs w:val="20"/>
                <w:lang w:val="sl-SI"/>
              </w:rPr>
              <w:t>e</w:t>
            </w:r>
          </w:p>
        </w:tc>
      </w:tr>
      <w:tr w:rsidR="00312FB3" w:rsidRPr="001E5EF7" w:rsidTr="00312FB3">
        <w:trPr>
          <w:trHeight w:val="1453"/>
        </w:trPr>
        <w:tc>
          <w:tcPr>
            <w:tcW w:w="2835" w:type="dxa"/>
            <w:vMerge w:val="restart"/>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 xml:space="preserve">Ali se predvideva dodeljevanje pomoči za: </w:t>
            </w:r>
          </w:p>
        </w:tc>
        <w:tc>
          <w:tcPr>
            <w:tcW w:w="5245" w:type="dxa"/>
            <w:tcBorders>
              <w:bottom w:val="dotted" w:sz="4" w:space="0" w:color="auto"/>
            </w:tcBorders>
            <w:vAlign w:val="center"/>
          </w:tcPr>
          <w:p w:rsidR="00312FB3" w:rsidRPr="00E04166" w:rsidRDefault="00312FB3" w:rsidP="00E04166">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E04166">
              <w:rPr>
                <w:rFonts w:ascii="Century Gothic" w:hAnsi="Century Gothic" w:cs="Arial"/>
                <w:bCs/>
                <w:sz w:val="20"/>
                <w:szCs w:val="20"/>
                <w:lang w:val="sl-SI" w:eastAsia="en-US"/>
              </w:rPr>
              <w:t>nakup novih prevoznih sredstev za cestni in železniški prevoz ter prevoz po celinskih plovnih poteh in pomorski prevoz, ki izpolnjujejo sprejete standarde EU, če je bil nakup opravljen, preden so navedeni standardi začeli veljati, ko pa ti začnejo veljati, se ne uporabljajo za že kupljena prevozna sredstva pred tem datumom</w:t>
            </w:r>
          </w:p>
        </w:tc>
        <w:tc>
          <w:tcPr>
            <w:tcW w:w="851" w:type="dxa"/>
            <w:tcBorders>
              <w:bottom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312FB3" w:rsidRPr="001E5EF7" w:rsidTr="00312FB3">
        <w:trPr>
          <w:trHeight w:val="1453"/>
        </w:trPr>
        <w:tc>
          <w:tcPr>
            <w:tcW w:w="2835" w:type="dxa"/>
            <w:vMerge/>
          </w:tcPr>
          <w:p w:rsidR="00312FB3" w:rsidRPr="001E5EF7" w:rsidRDefault="00312FB3" w:rsidP="00312FB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single" w:sz="4" w:space="0" w:color="auto"/>
            </w:tcBorders>
            <w:vAlign w:val="center"/>
          </w:tcPr>
          <w:p w:rsidR="00312FB3" w:rsidRPr="00E04166" w:rsidRDefault="00312FB3" w:rsidP="00E04166">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E04166">
              <w:rPr>
                <w:rFonts w:ascii="Century Gothic" w:hAnsi="Century Gothic" w:cs="Arial"/>
                <w:bCs/>
                <w:sz w:val="20"/>
                <w:szCs w:val="20"/>
                <w:lang w:val="sl-SI" w:eastAsia="en-US"/>
              </w:rPr>
              <w:t>naknadno opr</w:t>
            </w:r>
            <w:r w:rsidR="00E04166">
              <w:rPr>
                <w:rFonts w:ascii="Century Gothic" w:hAnsi="Century Gothic" w:cs="Arial"/>
                <w:bCs/>
                <w:sz w:val="20"/>
                <w:szCs w:val="20"/>
                <w:lang w:val="sl-SI" w:eastAsia="en-US"/>
              </w:rPr>
              <w:t>emljanje obstoječih prevoznih  s</w:t>
            </w:r>
            <w:r w:rsidRPr="00E04166">
              <w:rPr>
                <w:rFonts w:ascii="Century Gothic" w:hAnsi="Century Gothic" w:cs="Arial"/>
                <w:bCs/>
                <w:sz w:val="20"/>
                <w:szCs w:val="20"/>
                <w:lang w:val="sl-SI" w:eastAsia="en-US"/>
              </w:rPr>
              <w:t>redstev za cestni in železniški prevoz ter prevoz po celinskih plovnih poteh in pomorski prevoz, če standardi EU še niso začeli veljati na dan začetka obratovanja navedenih prevoznih sredstev; ko ti standardi začnejo veljati, se ne uporabljajo retroaktivno za navedena prevozna sredstva.</w:t>
            </w:r>
          </w:p>
        </w:tc>
        <w:tc>
          <w:tcPr>
            <w:tcW w:w="851" w:type="dxa"/>
            <w:tcBorders>
              <w:top w:val="dotted" w:sz="4" w:space="0" w:color="auto"/>
              <w:bottom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312FB3" w:rsidRPr="001E5EF7" w:rsidTr="001E5EF7">
        <w:trPr>
          <w:trHeight w:val="774"/>
        </w:trPr>
        <w:tc>
          <w:tcPr>
            <w:tcW w:w="2835" w:type="dxa"/>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opredeljene upravičene stroške?</w:t>
            </w:r>
          </w:p>
        </w:tc>
        <w:tc>
          <w:tcPr>
            <w:tcW w:w="5245" w:type="dxa"/>
            <w:tcBorders>
              <w:bottom w:val="single" w:sz="4" w:space="0" w:color="auto"/>
            </w:tcBorders>
          </w:tcPr>
          <w:p w:rsidR="00312FB3" w:rsidRPr="001E5EF7" w:rsidRDefault="00E04166" w:rsidP="00312FB3">
            <w:p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Z</w:t>
            </w:r>
            <w:r w:rsidR="00312FB3" w:rsidRPr="001E5EF7">
              <w:rPr>
                <w:rFonts w:ascii="Century Gothic" w:hAnsi="Century Gothic" w:cs="Arial"/>
                <w:bCs/>
                <w:sz w:val="20"/>
                <w:szCs w:val="20"/>
                <w:lang w:val="sl-SI" w:eastAsia="en-US"/>
              </w:rPr>
              <w:t>golj dodatni stroški naložbe, ki so potrebni za preseganje veljavnih standardov EU ali zvišanje ravni varstva okolja v odsotnosti standardov EU.</w:t>
            </w:r>
          </w:p>
        </w:tc>
        <w:tc>
          <w:tcPr>
            <w:tcW w:w="851" w:type="dxa"/>
            <w:tcBorders>
              <w:bottom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312FB3" w:rsidRPr="001E5EF7" w:rsidTr="00E04166">
        <w:trPr>
          <w:trHeight w:val="1154"/>
        </w:trPr>
        <w:tc>
          <w:tcPr>
            <w:tcW w:w="2835" w:type="dxa"/>
            <w:tcBorders>
              <w:bottom w:val="dotted" w:sz="4" w:space="0" w:color="auto"/>
            </w:tcBorders>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312FB3" w:rsidRPr="001E5EF7" w:rsidRDefault="00312FB3" w:rsidP="00312FB3">
            <w:pPr>
              <w:autoSpaceDE w:val="0"/>
              <w:autoSpaceDN w:val="0"/>
              <w:adjustRightInd w:val="0"/>
              <w:jc w:val="left"/>
              <w:rPr>
                <w:rFonts w:ascii="Century Gothic" w:hAnsi="Century Gothic" w:cs="Arial"/>
                <w:bCs/>
                <w:sz w:val="20"/>
                <w:szCs w:val="20"/>
                <w:lang w:val="sl-SI" w:eastAsia="en-US"/>
              </w:rPr>
            </w:pPr>
            <w:r w:rsidRPr="001E5EF7">
              <w:rPr>
                <w:rFonts w:ascii="Century Gothic" w:hAnsi="Century Gothic" w:cs="Arial"/>
                <w:bCs/>
                <w:sz w:val="20"/>
                <w:szCs w:val="20"/>
                <w:lang w:val="sl-SI" w:eastAsia="en-US"/>
              </w:rPr>
              <w:t>Intenzivnost pomoči:</w:t>
            </w:r>
          </w:p>
          <w:p w:rsidR="00312FB3" w:rsidRPr="001E5EF7" w:rsidRDefault="00312FB3" w:rsidP="00312FB3">
            <w:pPr>
              <w:autoSpaceDE w:val="0"/>
              <w:autoSpaceDN w:val="0"/>
              <w:adjustRightInd w:val="0"/>
              <w:jc w:val="left"/>
              <w:rPr>
                <w:rFonts w:ascii="Century Gothic" w:hAnsi="Century Gothic" w:cs="Arial"/>
                <w:bCs/>
                <w:sz w:val="20"/>
                <w:szCs w:val="20"/>
                <w:lang w:val="sl-SI" w:eastAsia="en-US"/>
              </w:rPr>
            </w:pPr>
          </w:p>
          <w:tbl>
            <w:tblPr>
              <w:tblStyle w:val="Tabelamrea"/>
              <w:tblW w:w="4990" w:type="dxa"/>
              <w:tblLayout w:type="fixed"/>
              <w:tblLook w:val="04A0" w:firstRow="1" w:lastRow="0" w:firstColumn="1" w:lastColumn="0" w:noHBand="0" w:noVBand="1"/>
            </w:tblPr>
            <w:tblGrid>
              <w:gridCol w:w="1650"/>
              <w:gridCol w:w="980"/>
              <w:gridCol w:w="1226"/>
              <w:gridCol w:w="1134"/>
            </w:tblGrid>
            <w:tr w:rsidR="00312FB3" w:rsidRPr="001E5EF7" w:rsidTr="001E5EF7">
              <w:tc>
                <w:tcPr>
                  <w:tcW w:w="1650" w:type="dxa"/>
                </w:tcPr>
                <w:p w:rsidR="00312FB3" w:rsidRPr="001E5EF7" w:rsidRDefault="00312FB3" w:rsidP="00312FB3">
                  <w:pPr>
                    <w:rPr>
                      <w:rFonts w:asciiTheme="minorHAnsi" w:hAnsiTheme="minorHAnsi"/>
                      <w:sz w:val="20"/>
                      <w:szCs w:val="20"/>
                      <w:lang w:val="sl-SI"/>
                    </w:rPr>
                  </w:pPr>
                </w:p>
              </w:tc>
              <w:tc>
                <w:tcPr>
                  <w:tcW w:w="98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Osnovna</w:t>
                  </w:r>
                </w:p>
              </w:tc>
              <w:tc>
                <w:tcPr>
                  <w:tcW w:w="1226" w:type="dxa"/>
                </w:tcPr>
                <w:p w:rsidR="00312FB3" w:rsidRPr="001E5EF7" w:rsidRDefault="00312FB3" w:rsidP="001E5EF7">
                  <w:pPr>
                    <w:jc w:val="left"/>
                    <w:rPr>
                      <w:rFonts w:asciiTheme="minorHAnsi" w:hAnsiTheme="minorHAnsi"/>
                      <w:sz w:val="18"/>
                      <w:szCs w:val="18"/>
                      <w:lang w:val="sl-SI"/>
                    </w:rPr>
                  </w:pPr>
                  <w:r w:rsidRPr="001E5EF7">
                    <w:rPr>
                      <w:rFonts w:asciiTheme="minorHAnsi" w:hAnsiTheme="minorHAnsi"/>
                      <w:sz w:val="18"/>
                      <w:szCs w:val="18"/>
                      <w:lang w:val="sl-SI"/>
                    </w:rPr>
                    <w:t>V</w:t>
                  </w:r>
                  <w:r w:rsidR="001E5EF7" w:rsidRPr="001E5EF7">
                    <w:rPr>
                      <w:rFonts w:asciiTheme="minorHAnsi" w:hAnsiTheme="minorHAnsi"/>
                      <w:sz w:val="18"/>
                      <w:szCs w:val="18"/>
                      <w:lang w:val="sl-SI"/>
                    </w:rPr>
                    <w:t>zhodna</w:t>
                  </w:r>
                  <w:r w:rsidRPr="001E5EF7">
                    <w:rPr>
                      <w:rFonts w:asciiTheme="minorHAnsi" w:hAnsiTheme="minorHAnsi"/>
                      <w:sz w:val="18"/>
                      <w:szCs w:val="18"/>
                      <w:lang w:val="sl-SI"/>
                    </w:rPr>
                    <w:t xml:space="preserve"> Slo </w:t>
                  </w:r>
                  <w:r w:rsidR="001E5EF7" w:rsidRPr="001E5EF7">
                    <w:rPr>
                      <w:rFonts w:asciiTheme="minorHAnsi" w:hAnsiTheme="minorHAnsi"/>
                      <w:sz w:val="18"/>
                      <w:szCs w:val="18"/>
                      <w:lang w:val="sl-SI"/>
                    </w:rPr>
                    <w:t xml:space="preserve">območje </w:t>
                  </w:r>
                  <w:r w:rsidRPr="001E5EF7">
                    <w:rPr>
                      <w:rFonts w:asciiTheme="minorHAnsi" w:hAnsiTheme="minorHAnsi"/>
                      <w:sz w:val="18"/>
                      <w:szCs w:val="18"/>
                      <w:lang w:val="sl-SI"/>
                    </w:rPr>
                    <w:t>(a)</w:t>
                  </w:r>
                </w:p>
              </w:tc>
              <w:tc>
                <w:tcPr>
                  <w:tcW w:w="1134" w:type="dxa"/>
                </w:tcPr>
                <w:p w:rsidR="00312FB3" w:rsidRPr="001E5EF7" w:rsidRDefault="00312FB3" w:rsidP="001E5EF7">
                  <w:pPr>
                    <w:jc w:val="left"/>
                    <w:rPr>
                      <w:rFonts w:asciiTheme="minorHAnsi" w:hAnsiTheme="minorHAnsi"/>
                      <w:sz w:val="18"/>
                      <w:szCs w:val="18"/>
                      <w:lang w:val="sl-SI"/>
                    </w:rPr>
                  </w:pPr>
                  <w:r w:rsidRPr="001E5EF7">
                    <w:rPr>
                      <w:rFonts w:asciiTheme="minorHAnsi" w:hAnsiTheme="minorHAnsi"/>
                      <w:sz w:val="18"/>
                      <w:szCs w:val="18"/>
                      <w:lang w:val="sl-SI"/>
                    </w:rPr>
                    <w:t>Z</w:t>
                  </w:r>
                  <w:r w:rsidR="001E5EF7" w:rsidRPr="001E5EF7">
                    <w:rPr>
                      <w:rFonts w:asciiTheme="minorHAnsi" w:hAnsiTheme="minorHAnsi"/>
                      <w:sz w:val="18"/>
                      <w:szCs w:val="18"/>
                      <w:lang w:val="sl-SI"/>
                    </w:rPr>
                    <w:t>ahodna</w:t>
                  </w:r>
                  <w:r w:rsidRPr="001E5EF7">
                    <w:rPr>
                      <w:rFonts w:asciiTheme="minorHAnsi" w:hAnsiTheme="minorHAnsi"/>
                      <w:sz w:val="18"/>
                      <w:szCs w:val="18"/>
                      <w:lang w:val="sl-SI"/>
                    </w:rPr>
                    <w:t xml:space="preserve"> Slo </w:t>
                  </w:r>
                  <w:r w:rsidR="001E5EF7" w:rsidRPr="001E5EF7">
                    <w:rPr>
                      <w:rFonts w:asciiTheme="minorHAnsi" w:hAnsiTheme="minorHAnsi"/>
                      <w:sz w:val="18"/>
                      <w:szCs w:val="18"/>
                      <w:lang w:val="sl-SI"/>
                    </w:rPr>
                    <w:t xml:space="preserve">območje </w:t>
                  </w:r>
                  <w:r w:rsidRPr="001E5EF7">
                    <w:rPr>
                      <w:rFonts w:asciiTheme="minorHAnsi" w:hAnsiTheme="minorHAnsi"/>
                      <w:sz w:val="18"/>
                      <w:szCs w:val="18"/>
                      <w:lang w:val="sl-SI"/>
                    </w:rPr>
                    <w:t>(c)</w:t>
                  </w:r>
                </w:p>
              </w:tc>
            </w:tr>
            <w:tr w:rsidR="00312FB3" w:rsidRPr="001E5EF7" w:rsidTr="001E5EF7">
              <w:tc>
                <w:tcPr>
                  <w:tcW w:w="165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Velika podjetja</w:t>
                  </w:r>
                </w:p>
              </w:tc>
              <w:tc>
                <w:tcPr>
                  <w:tcW w:w="98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40%</w:t>
                  </w:r>
                </w:p>
              </w:tc>
              <w:tc>
                <w:tcPr>
                  <w:tcW w:w="1226"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55%</w:t>
                  </w:r>
                </w:p>
              </w:tc>
              <w:tc>
                <w:tcPr>
                  <w:tcW w:w="1134"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45%</w:t>
                  </w:r>
                </w:p>
              </w:tc>
            </w:tr>
            <w:tr w:rsidR="00312FB3" w:rsidRPr="001E5EF7" w:rsidTr="001E5EF7">
              <w:tc>
                <w:tcPr>
                  <w:tcW w:w="165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Srednja podjetja</w:t>
                  </w:r>
                </w:p>
              </w:tc>
              <w:tc>
                <w:tcPr>
                  <w:tcW w:w="98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50%</w:t>
                  </w:r>
                </w:p>
              </w:tc>
              <w:tc>
                <w:tcPr>
                  <w:tcW w:w="1226"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65%</w:t>
                  </w:r>
                </w:p>
              </w:tc>
              <w:tc>
                <w:tcPr>
                  <w:tcW w:w="1134"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55%</w:t>
                  </w:r>
                </w:p>
              </w:tc>
            </w:tr>
            <w:tr w:rsidR="00312FB3" w:rsidRPr="001E5EF7" w:rsidTr="001E5EF7">
              <w:tc>
                <w:tcPr>
                  <w:tcW w:w="165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Mala podjetja</w:t>
                  </w:r>
                </w:p>
              </w:tc>
              <w:tc>
                <w:tcPr>
                  <w:tcW w:w="980"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60%</w:t>
                  </w:r>
                </w:p>
              </w:tc>
              <w:tc>
                <w:tcPr>
                  <w:tcW w:w="1226"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75%</w:t>
                  </w:r>
                </w:p>
              </w:tc>
              <w:tc>
                <w:tcPr>
                  <w:tcW w:w="1134" w:type="dxa"/>
                </w:tcPr>
                <w:p w:rsidR="00312FB3" w:rsidRPr="001E5EF7" w:rsidRDefault="00312FB3" w:rsidP="00312FB3">
                  <w:pPr>
                    <w:rPr>
                      <w:rFonts w:asciiTheme="minorHAnsi" w:hAnsiTheme="minorHAnsi"/>
                      <w:sz w:val="20"/>
                      <w:szCs w:val="20"/>
                      <w:lang w:val="sl-SI"/>
                    </w:rPr>
                  </w:pPr>
                  <w:r w:rsidRPr="001E5EF7">
                    <w:rPr>
                      <w:rFonts w:asciiTheme="minorHAnsi" w:hAnsiTheme="minorHAnsi"/>
                      <w:sz w:val="20"/>
                      <w:szCs w:val="20"/>
                      <w:lang w:val="sl-SI"/>
                    </w:rPr>
                    <w:t>65%</w:t>
                  </w:r>
                </w:p>
              </w:tc>
            </w:tr>
          </w:tbl>
          <w:p w:rsidR="00312FB3" w:rsidRPr="001E5EF7" w:rsidRDefault="00312FB3" w:rsidP="00312FB3">
            <w:pPr>
              <w:autoSpaceDE w:val="0"/>
              <w:autoSpaceDN w:val="0"/>
              <w:adjustRightInd w:val="0"/>
              <w:jc w:val="left"/>
              <w:rPr>
                <w:rFonts w:ascii="Century Gothic" w:hAnsi="Century Gothic" w:cs="Arial"/>
                <w:bCs/>
                <w:sz w:val="20"/>
                <w:szCs w:val="20"/>
                <w:lang w:val="sl-SI" w:eastAsia="en-US"/>
              </w:rPr>
            </w:pPr>
            <w:r w:rsidRPr="001E5EF7">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E04166">
        <w:tc>
          <w:tcPr>
            <w:tcW w:w="2835" w:type="dxa"/>
            <w:tcBorders>
              <w:top w:val="dotted" w:sz="4" w:space="0" w:color="auto"/>
            </w:tcBorders>
          </w:tcPr>
          <w:p w:rsidR="00312FB3" w:rsidRPr="001E5EF7" w:rsidRDefault="00312FB3" w:rsidP="00312FB3">
            <w:pPr>
              <w:spacing w:line="276" w:lineRule="auto"/>
              <w:jc w:val="left"/>
              <w:rPr>
                <w:rFonts w:ascii="Century Gothic" w:hAnsi="Century Gothic"/>
                <w:b/>
                <w:i/>
                <w:sz w:val="20"/>
                <w:szCs w:val="20"/>
                <w:highlight w:val="green"/>
                <w:lang w:val="sl-SI"/>
              </w:rPr>
            </w:pPr>
            <w:r w:rsidRPr="001E5EF7">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53836554"/>
            <w:placeholder>
              <w:docPart w:val="DefaultPlaceholder_1082065158"/>
            </w:placeholder>
            <w:showingPlcHdr/>
            <w:text/>
          </w:sdtPr>
          <w:sdtEndPr/>
          <w:sdtContent>
            <w:tc>
              <w:tcPr>
                <w:tcW w:w="6096" w:type="dxa"/>
                <w:gridSpan w:val="2"/>
                <w:tcBorders>
                  <w:top w:val="dotted" w:sz="4" w:space="0" w:color="auto"/>
                </w:tcBorders>
              </w:tcPr>
              <w:p w:rsidR="00312FB3" w:rsidRPr="001E5EF7" w:rsidRDefault="00040E95" w:rsidP="00312FB3">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312FB3" w:rsidRPr="001E5EF7" w:rsidRDefault="00312FB3" w:rsidP="00312FB3">
      <w:pPr>
        <w:autoSpaceDE w:val="0"/>
        <w:autoSpaceDN w:val="0"/>
        <w:adjustRightInd w:val="0"/>
        <w:jc w:val="left"/>
        <w:rPr>
          <w:sz w:val="20"/>
          <w:szCs w:val="20"/>
        </w:rPr>
      </w:pPr>
    </w:p>
    <w:p w:rsidR="00312FB3" w:rsidRPr="001E5EF7" w:rsidRDefault="00312FB3"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387"/>
        <w:gridCol w:w="709"/>
      </w:tblGrid>
      <w:tr w:rsidR="00312FB3" w:rsidRPr="0006601F" w:rsidTr="00312FB3">
        <w:trPr>
          <w:trHeight w:val="586"/>
        </w:trPr>
        <w:tc>
          <w:tcPr>
            <w:tcW w:w="8931" w:type="dxa"/>
            <w:gridSpan w:val="3"/>
            <w:shd w:val="clear" w:color="auto" w:fill="95B3D7" w:themeFill="accent1" w:themeFillTint="99"/>
            <w:vAlign w:val="center"/>
          </w:tcPr>
          <w:p w:rsidR="00312FB3" w:rsidRPr="001E5EF7" w:rsidRDefault="00312FB3" w:rsidP="00E04166">
            <w:pPr>
              <w:autoSpaceDE w:val="0"/>
              <w:autoSpaceDN w:val="0"/>
              <w:adjustRightInd w:val="0"/>
              <w:jc w:val="center"/>
              <w:rPr>
                <w:rFonts w:ascii="Century Gothic" w:hAnsi="Century Gothic"/>
                <w:i/>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r w:rsidRPr="001E5EF7">
              <w:rPr>
                <w:rFonts w:ascii="Century Gothic" w:hAnsi="Century Gothic"/>
                <w:b/>
                <w:i/>
                <w:sz w:val="20"/>
                <w:szCs w:val="20"/>
                <w:lang w:val="sl-SI"/>
              </w:rPr>
              <w:t>Pomoč za naložbe za čimprejšnjo prilagoditev na prihodnje standarde Unije</w:t>
            </w:r>
          </w:p>
        </w:tc>
      </w:tr>
      <w:tr w:rsidR="00312FB3" w:rsidRPr="001E5EF7" w:rsidTr="00E04166">
        <w:tc>
          <w:tcPr>
            <w:tcW w:w="2835" w:type="dxa"/>
            <w:tcBorders>
              <w:bottom w:val="dashed" w:sz="4" w:space="0" w:color="auto"/>
            </w:tcBorders>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 prag dodelitve pomoči:</w:t>
            </w:r>
          </w:p>
        </w:tc>
        <w:tc>
          <w:tcPr>
            <w:tcW w:w="5387" w:type="dxa"/>
            <w:tcBorders>
              <w:bottom w:val="single" w:sz="4" w:space="0" w:color="auto"/>
            </w:tcBorders>
            <w:vAlign w:val="center"/>
          </w:tcPr>
          <w:p w:rsidR="00312FB3" w:rsidRPr="001E5EF7" w:rsidRDefault="00312FB3" w:rsidP="00312FB3">
            <w:pPr>
              <w:jc w:val="left"/>
              <w:rPr>
                <w:rFonts w:ascii="Century Gothic" w:hAnsi="Century Gothic" w:cs="Arial"/>
                <w:bCs/>
                <w:sz w:val="20"/>
                <w:szCs w:val="20"/>
                <w:lang w:val="sl-SI" w:eastAsia="en-US"/>
              </w:rPr>
            </w:pPr>
            <w:r w:rsidRPr="001E5EF7">
              <w:rPr>
                <w:rFonts w:ascii="Century Gothic" w:hAnsi="Century Gothic" w:cs="Arial"/>
                <w:bCs/>
                <w:sz w:val="20"/>
                <w:szCs w:val="20"/>
                <w:lang w:val="sl-SI" w:eastAsia="en-US"/>
              </w:rPr>
              <w:t xml:space="preserve">max </w:t>
            </w:r>
            <w:r w:rsidRPr="001E5EF7">
              <w:rPr>
                <w:rFonts w:ascii="Century Gothic" w:hAnsi="Century Gothic" w:cs="Arial"/>
                <w:b/>
                <w:bCs/>
                <w:sz w:val="20"/>
                <w:szCs w:val="20"/>
                <w:lang w:val="sl-SI" w:eastAsia="en-US"/>
              </w:rPr>
              <w:t>15 milijonov</w:t>
            </w:r>
            <w:r w:rsidRPr="001E5EF7">
              <w:rPr>
                <w:rFonts w:ascii="Century Gothic" w:hAnsi="Century Gothic" w:cs="Arial"/>
                <w:bCs/>
                <w:sz w:val="20"/>
                <w:szCs w:val="20"/>
                <w:lang w:val="sl-SI" w:eastAsia="en-US"/>
              </w:rPr>
              <w:t xml:space="preserve"> EUR na podjetje in na naložbeni projekt</w:t>
            </w:r>
          </w:p>
        </w:tc>
        <w:tc>
          <w:tcPr>
            <w:tcW w:w="709" w:type="dxa"/>
            <w:tcBorders>
              <w:bottom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E04166">
        <w:trPr>
          <w:trHeight w:val="973"/>
        </w:trPr>
        <w:tc>
          <w:tcPr>
            <w:tcW w:w="2835" w:type="dxa"/>
            <w:tcBorders>
              <w:top w:val="single" w:sz="4" w:space="0" w:color="auto"/>
            </w:tcBorders>
            <w:vAlign w:val="center"/>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predvideno sofinanciranje naložb izpolnjuje naslednji pogoj?</w:t>
            </w:r>
          </w:p>
        </w:tc>
        <w:tc>
          <w:tcPr>
            <w:tcW w:w="5387" w:type="dxa"/>
            <w:tcBorders>
              <w:top w:val="single" w:sz="4" w:space="0" w:color="auto"/>
            </w:tcBorders>
            <w:vAlign w:val="center"/>
          </w:tcPr>
          <w:p w:rsidR="00312FB3" w:rsidRPr="001E5EF7" w:rsidRDefault="00E04166" w:rsidP="00E04166">
            <w:p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00312FB3" w:rsidRPr="001E5EF7">
              <w:rPr>
                <w:rFonts w:ascii="Century Gothic" w:hAnsi="Century Gothic" w:cs="Arial"/>
                <w:bCs/>
                <w:sz w:val="20"/>
                <w:szCs w:val="20"/>
                <w:lang w:val="sl-SI" w:eastAsia="en-US"/>
              </w:rPr>
              <w:t>aložba pa se izvede in konča vsaj eno leto pred začetkom veljavnosti zadevnega standarda.</w:t>
            </w:r>
          </w:p>
        </w:tc>
        <w:tc>
          <w:tcPr>
            <w:tcW w:w="709" w:type="dxa"/>
            <w:tcBorders>
              <w:top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312FB3">
        <w:trPr>
          <w:trHeight w:val="1453"/>
        </w:trPr>
        <w:tc>
          <w:tcPr>
            <w:tcW w:w="2835" w:type="dxa"/>
            <w:vMerge w:val="restart"/>
          </w:tcPr>
          <w:p w:rsidR="00312FB3" w:rsidRPr="001E5EF7" w:rsidRDefault="00312FB3" w:rsidP="001E5EF7">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lastRenderedPageBreak/>
              <w:t xml:space="preserve">Ali se predvideva dodeljevanje pomoči za: </w:t>
            </w:r>
          </w:p>
        </w:tc>
        <w:tc>
          <w:tcPr>
            <w:tcW w:w="5387" w:type="dxa"/>
            <w:tcBorders>
              <w:bottom w:val="dotted" w:sz="4" w:space="0" w:color="auto"/>
            </w:tcBorders>
            <w:vAlign w:val="center"/>
          </w:tcPr>
          <w:p w:rsidR="00312FB3" w:rsidRPr="0050726C" w:rsidRDefault="00312FB3" w:rsidP="0050726C">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50726C">
              <w:rPr>
                <w:rFonts w:ascii="Century Gothic" w:hAnsi="Century Gothic" w:cs="Arial"/>
                <w:bCs/>
                <w:sz w:val="20"/>
                <w:szCs w:val="20"/>
                <w:lang w:val="sl-SI" w:eastAsia="en-US"/>
              </w:rPr>
              <w:t>nakup novih prevoznih sredstev za cestni in železniški prevoz ter prevoz po celinskih plovnih poteh in pomorski prevoz, ki izpolnjujejo sprejete standarde EU, če je bil nakup opravljen, preden so navedeni standardi začeli veljati, ko pa ti začnejo veljati, se ne uporabljajo za že kupljena prevozna sredstva pred tem datumom</w:t>
            </w:r>
          </w:p>
        </w:tc>
        <w:tc>
          <w:tcPr>
            <w:tcW w:w="709" w:type="dxa"/>
            <w:tcBorders>
              <w:bottom w:val="dotted"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312FB3" w:rsidRPr="001E5EF7" w:rsidTr="00312FB3">
        <w:trPr>
          <w:trHeight w:val="1453"/>
        </w:trPr>
        <w:tc>
          <w:tcPr>
            <w:tcW w:w="2835" w:type="dxa"/>
            <w:vMerge/>
          </w:tcPr>
          <w:p w:rsidR="00312FB3" w:rsidRPr="001E5EF7" w:rsidRDefault="00312FB3" w:rsidP="00312FB3">
            <w:pPr>
              <w:pStyle w:val="Odstavekseznama"/>
              <w:spacing w:line="276" w:lineRule="auto"/>
              <w:ind w:left="0"/>
              <w:jc w:val="left"/>
              <w:rPr>
                <w:rFonts w:ascii="Century Gothic" w:hAnsi="Century Gothic"/>
                <w:b/>
                <w:i/>
                <w:sz w:val="20"/>
                <w:szCs w:val="20"/>
                <w:lang w:val="sl-SI"/>
              </w:rPr>
            </w:pPr>
          </w:p>
        </w:tc>
        <w:tc>
          <w:tcPr>
            <w:tcW w:w="5387" w:type="dxa"/>
            <w:tcBorders>
              <w:top w:val="dotted" w:sz="4" w:space="0" w:color="auto"/>
              <w:bottom w:val="single" w:sz="4" w:space="0" w:color="auto"/>
            </w:tcBorders>
            <w:vAlign w:val="center"/>
          </w:tcPr>
          <w:p w:rsidR="00312FB3" w:rsidRPr="0050726C" w:rsidRDefault="00312FB3" w:rsidP="0050726C">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50726C">
              <w:rPr>
                <w:rFonts w:ascii="Century Gothic" w:hAnsi="Century Gothic" w:cs="Arial"/>
                <w:bCs/>
                <w:sz w:val="20"/>
                <w:szCs w:val="20"/>
                <w:lang w:val="sl-SI" w:eastAsia="en-US"/>
              </w:rPr>
              <w:t>naknadno opr</w:t>
            </w:r>
            <w:r w:rsidR="0050726C" w:rsidRPr="0050726C">
              <w:rPr>
                <w:rFonts w:ascii="Century Gothic" w:hAnsi="Century Gothic" w:cs="Arial"/>
                <w:bCs/>
                <w:sz w:val="20"/>
                <w:szCs w:val="20"/>
                <w:lang w:val="sl-SI" w:eastAsia="en-US"/>
              </w:rPr>
              <w:t>emljanje obstoječih prevoznih  s</w:t>
            </w:r>
            <w:r w:rsidRPr="0050726C">
              <w:rPr>
                <w:rFonts w:ascii="Century Gothic" w:hAnsi="Century Gothic" w:cs="Arial"/>
                <w:bCs/>
                <w:sz w:val="20"/>
                <w:szCs w:val="20"/>
                <w:lang w:val="sl-SI" w:eastAsia="en-US"/>
              </w:rPr>
              <w:t>redstev za cestni in železniški prevoz ter prevoz po celinskih plovnih poteh in pomorski prevoz, če standardi EU še niso začeli veljati na dan začetka obratovanja navedenih prevoznih sredstev; ko ti standardi začnejo veljati, se ne uporabljajo retroaktivno za navedena prevozna sredstva.</w:t>
            </w:r>
          </w:p>
        </w:tc>
        <w:tc>
          <w:tcPr>
            <w:tcW w:w="709" w:type="dxa"/>
            <w:tcBorders>
              <w:top w:val="dotted" w:sz="4" w:space="0" w:color="auto"/>
              <w:bottom w:val="single" w:sz="4" w:space="0" w:color="auto"/>
            </w:tcBorders>
            <w:vAlign w:val="center"/>
          </w:tcPr>
          <w:p w:rsidR="00312FB3" w:rsidRPr="001E5EF7" w:rsidRDefault="00312FB3"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312FB3" w:rsidRPr="001E5EF7" w:rsidTr="009D7136">
        <w:trPr>
          <w:trHeight w:val="674"/>
        </w:trPr>
        <w:tc>
          <w:tcPr>
            <w:tcW w:w="2835" w:type="dxa"/>
            <w:vAlign w:val="center"/>
          </w:tcPr>
          <w:p w:rsidR="00312FB3" w:rsidRPr="001E5EF7" w:rsidRDefault="00312FB3" w:rsidP="0050726C">
            <w:p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opredeljene upravičene stroške?</w:t>
            </w:r>
          </w:p>
        </w:tc>
        <w:tc>
          <w:tcPr>
            <w:tcW w:w="5387" w:type="dxa"/>
            <w:tcBorders>
              <w:bottom w:val="single" w:sz="4" w:space="0" w:color="auto"/>
            </w:tcBorders>
            <w:vAlign w:val="center"/>
          </w:tcPr>
          <w:p w:rsidR="00312FB3" w:rsidRPr="001E5EF7" w:rsidRDefault="0050726C" w:rsidP="0050726C">
            <w:p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Z</w:t>
            </w:r>
            <w:r w:rsidR="00312FB3" w:rsidRPr="001E5EF7">
              <w:rPr>
                <w:rFonts w:ascii="Century Gothic" w:hAnsi="Century Gothic" w:cs="Arial"/>
                <w:bCs/>
                <w:sz w:val="20"/>
                <w:szCs w:val="20"/>
                <w:lang w:val="sl-SI" w:eastAsia="en-US"/>
              </w:rPr>
              <w:t>golj dodatni stroški naložbe, ki so potrebni za preseganje veljavnih standardov Unije</w:t>
            </w:r>
            <w:r>
              <w:rPr>
                <w:rFonts w:ascii="Century Gothic" w:hAnsi="Century Gothic" w:cs="Arial"/>
                <w:bCs/>
                <w:sz w:val="20"/>
                <w:szCs w:val="20"/>
                <w:lang w:val="sl-SI" w:eastAsia="en-US"/>
              </w:rPr>
              <w:t>.</w:t>
            </w:r>
          </w:p>
        </w:tc>
        <w:tc>
          <w:tcPr>
            <w:tcW w:w="709" w:type="dxa"/>
            <w:tcBorders>
              <w:bottom w:val="single" w:sz="4" w:space="0" w:color="auto"/>
            </w:tcBorders>
            <w:vAlign w:val="center"/>
          </w:tcPr>
          <w:p w:rsidR="00312FB3" w:rsidRPr="001E5EF7" w:rsidRDefault="00312FB3" w:rsidP="0050726C">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r w:rsidRPr="001E5EF7">
              <w:rPr>
                <w:rFonts w:ascii="Century Gothic" w:hAnsi="Century Gothic"/>
                <w:sz w:val="20"/>
                <w:szCs w:val="20"/>
                <w:lang w:val="sl-SI"/>
              </w:rPr>
              <w:t xml:space="preserve"> </w:t>
            </w:r>
          </w:p>
        </w:tc>
      </w:tr>
      <w:tr w:rsidR="009D7136" w:rsidRPr="001E5EF7" w:rsidTr="009D7136">
        <w:trPr>
          <w:trHeight w:val="1154"/>
        </w:trPr>
        <w:tc>
          <w:tcPr>
            <w:tcW w:w="2835" w:type="dxa"/>
            <w:vMerge w:val="restart"/>
          </w:tcPr>
          <w:p w:rsidR="009D7136" w:rsidRPr="001E5EF7" w:rsidRDefault="009D7136" w:rsidP="00312FB3">
            <w:pPr>
              <w:pStyle w:val="Odstavekseznama"/>
              <w:numPr>
                <w:ilvl w:val="0"/>
                <w:numId w:val="12"/>
              </w:numPr>
              <w:spacing w:line="276" w:lineRule="auto"/>
              <w:jc w:val="left"/>
              <w:rPr>
                <w:rFonts w:ascii="Century Gothic" w:hAnsi="Century Gothic"/>
                <w:b/>
                <w:i/>
                <w:sz w:val="20"/>
                <w:szCs w:val="20"/>
                <w:lang w:val="sl-SI"/>
              </w:rPr>
            </w:pPr>
            <w:r w:rsidRPr="001E5EF7">
              <w:rPr>
                <w:rFonts w:ascii="Century Gothic" w:hAnsi="Century Gothic"/>
                <w:b/>
                <w:i/>
                <w:sz w:val="20"/>
                <w:szCs w:val="20"/>
                <w:lang w:val="sl-SI"/>
              </w:rPr>
              <w:t>Ali imate opredeljeno intenzivnost pomoči?</w:t>
            </w:r>
          </w:p>
        </w:tc>
        <w:tc>
          <w:tcPr>
            <w:tcW w:w="5387" w:type="dxa"/>
            <w:tcBorders>
              <w:bottom w:val="dotted" w:sz="4" w:space="0" w:color="auto"/>
            </w:tcBorders>
            <w:vAlign w:val="center"/>
          </w:tcPr>
          <w:p w:rsidR="009D7136" w:rsidRPr="0050726C" w:rsidRDefault="009D7136" w:rsidP="0050726C">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50726C">
              <w:rPr>
                <w:rFonts w:ascii="Century Gothic" w:hAnsi="Century Gothic" w:cs="Arial"/>
                <w:bCs/>
                <w:sz w:val="20"/>
                <w:szCs w:val="20"/>
                <w:lang w:val="sl-SI" w:eastAsia="en-US"/>
              </w:rPr>
              <w:t>če se naložba izvede in konča več kot tri leta pred datumom začetka veljavnosti novega standarda Unije;</w:t>
            </w:r>
          </w:p>
          <w:tbl>
            <w:tblPr>
              <w:tblStyle w:val="Tabelamrea"/>
              <w:tblW w:w="5067" w:type="dxa"/>
              <w:tblLayout w:type="fixed"/>
              <w:tblLook w:val="04A0" w:firstRow="1" w:lastRow="0" w:firstColumn="1" w:lastColumn="0" w:noHBand="0" w:noVBand="1"/>
            </w:tblPr>
            <w:tblGrid>
              <w:gridCol w:w="1650"/>
              <w:gridCol w:w="980"/>
              <w:gridCol w:w="1220"/>
              <w:gridCol w:w="1217"/>
            </w:tblGrid>
            <w:tr w:rsidR="009D7136" w:rsidRPr="002A24AE" w:rsidTr="001E5EF7">
              <w:tc>
                <w:tcPr>
                  <w:tcW w:w="1650" w:type="dxa"/>
                </w:tcPr>
                <w:p w:rsidR="009D7136" w:rsidRPr="001E5EF7" w:rsidRDefault="009D7136" w:rsidP="00312FB3">
                  <w:pPr>
                    <w:rPr>
                      <w:rFonts w:asciiTheme="minorHAnsi" w:hAnsiTheme="minorHAnsi"/>
                      <w:sz w:val="20"/>
                      <w:szCs w:val="20"/>
                      <w:lang w:val="sl-SI"/>
                    </w:rPr>
                  </w:pPr>
                </w:p>
              </w:tc>
              <w:tc>
                <w:tcPr>
                  <w:tcW w:w="98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Osnovna</w:t>
                  </w:r>
                </w:p>
              </w:tc>
              <w:tc>
                <w:tcPr>
                  <w:tcW w:w="1220" w:type="dxa"/>
                </w:tcPr>
                <w:p w:rsidR="009D7136" w:rsidRDefault="009D7136" w:rsidP="001E5EF7">
                  <w:pPr>
                    <w:jc w:val="left"/>
                    <w:rPr>
                      <w:rFonts w:asciiTheme="minorHAnsi" w:hAnsiTheme="minorHAnsi"/>
                      <w:sz w:val="18"/>
                      <w:szCs w:val="18"/>
                      <w:lang w:val="sl-SI"/>
                    </w:rPr>
                  </w:pPr>
                  <w:r w:rsidRPr="001E5EF7">
                    <w:rPr>
                      <w:rFonts w:asciiTheme="minorHAnsi" w:hAnsiTheme="minorHAnsi"/>
                      <w:sz w:val="18"/>
                      <w:szCs w:val="18"/>
                      <w:lang w:val="sl-SI"/>
                    </w:rPr>
                    <w:t>Vzhodna Slo</w:t>
                  </w:r>
                </w:p>
                <w:p w:rsidR="009D7136" w:rsidRPr="001E5EF7" w:rsidRDefault="009D7136" w:rsidP="001E5EF7">
                  <w:pPr>
                    <w:jc w:val="left"/>
                    <w:rPr>
                      <w:rFonts w:asciiTheme="minorHAnsi" w:hAnsiTheme="minorHAnsi"/>
                      <w:sz w:val="18"/>
                      <w:szCs w:val="18"/>
                      <w:lang w:val="sl-SI"/>
                    </w:rPr>
                  </w:pPr>
                  <w:r w:rsidRPr="001E5EF7">
                    <w:rPr>
                      <w:rFonts w:asciiTheme="minorHAnsi" w:hAnsiTheme="minorHAnsi"/>
                      <w:sz w:val="18"/>
                      <w:szCs w:val="18"/>
                      <w:lang w:val="sl-SI"/>
                    </w:rPr>
                    <w:t xml:space="preserve"> območje (a)</w:t>
                  </w:r>
                </w:p>
              </w:tc>
              <w:tc>
                <w:tcPr>
                  <w:tcW w:w="1217" w:type="dxa"/>
                </w:tcPr>
                <w:p w:rsidR="009D7136" w:rsidRDefault="009D7136" w:rsidP="001E5EF7">
                  <w:pPr>
                    <w:rPr>
                      <w:rFonts w:asciiTheme="minorHAnsi" w:hAnsiTheme="minorHAnsi"/>
                      <w:sz w:val="18"/>
                      <w:szCs w:val="18"/>
                      <w:lang w:val="sl-SI"/>
                    </w:rPr>
                  </w:pPr>
                  <w:r w:rsidRPr="001E5EF7">
                    <w:rPr>
                      <w:rFonts w:asciiTheme="minorHAnsi" w:hAnsiTheme="minorHAnsi"/>
                      <w:sz w:val="18"/>
                      <w:szCs w:val="18"/>
                      <w:lang w:val="sl-SI"/>
                    </w:rPr>
                    <w:t>Zahodna</w:t>
                  </w:r>
                  <w:r>
                    <w:rPr>
                      <w:rFonts w:asciiTheme="minorHAnsi" w:hAnsiTheme="minorHAnsi"/>
                      <w:sz w:val="18"/>
                      <w:szCs w:val="18"/>
                      <w:lang w:val="sl-SI"/>
                    </w:rPr>
                    <w:t xml:space="preserve"> Slo</w:t>
                  </w:r>
                </w:p>
                <w:p w:rsidR="009D7136" w:rsidRPr="001E5EF7" w:rsidRDefault="009D7136" w:rsidP="001E5EF7">
                  <w:pPr>
                    <w:rPr>
                      <w:rFonts w:asciiTheme="minorHAnsi" w:hAnsiTheme="minorHAnsi"/>
                      <w:sz w:val="18"/>
                      <w:szCs w:val="18"/>
                      <w:lang w:val="sl-SI"/>
                    </w:rPr>
                  </w:pPr>
                  <w:r w:rsidRPr="001E5EF7">
                    <w:rPr>
                      <w:rFonts w:asciiTheme="minorHAnsi" w:hAnsiTheme="minorHAnsi"/>
                      <w:sz w:val="18"/>
                      <w:szCs w:val="18"/>
                      <w:lang w:val="sl-SI"/>
                    </w:rPr>
                    <w:t>območje (c)</w:t>
                  </w:r>
                </w:p>
              </w:tc>
            </w:tr>
            <w:tr w:rsidR="009D7136" w:rsidRPr="002A24AE" w:rsidTr="001E5EF7">
              <w:tc>
                <w:tcPr>
                  <w:tcW w:w="165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Velika podjetja</w:t>
                  </w:r>
                </w:p>
              </w:tc>
              <w:tc>
                <w:tcPr>
                  <w:tcW w:w="98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10%</w:t>
                  </w:r>
                </w:p>
              </w:tc>
              <w:tc>
                <w:tcPr>
                  <w:tcW w:w="122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25%</w:t>
                  </w:r>
                </w:p>
              </w:tc>
              <w:tc>
                <w:tcPr>
                  <w:tcW w:w="1217"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15%</w:t>
                  </w:r>
                </w:p>
              </w:tc>
            </w:tr>
            <w:tr w:rsidR="009D7136" w:rsidRPr="002A24AE" w:rsidTr="001E5EF7">
              <w:tc>
                <w:tcPr>
                  <w:tcW w:w="165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Srednja podjetja</w:t>
                  </w:r>
                </w:p>
              </w:tc>
              <w:tc>
                <w:tcPr>
                  <w:tcW w:w="98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15%</w:t>
                  </w:r>
                </w:p>
              </w:tc>
              <w:tc>
                <w:tcPr>
                  <w:tcW w:w="122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30%</w:t>
                  </w:r>
                </w:p>
              </w:tc>
              <w:tc>
                <w:tcPr>
                  <w:tcW w:w="1217"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20%</w:t>
                  </w:r>
                </w:p>
              </w:tc>
            </w:tr>
            <w:tr w:rsidR="009D7136" w:rsidRPr="002A24AE" w:rsidTr="001E5EF7">
              <w:tc>
                <w:tcPr>
                  <w:tcW w:w="165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Mala podjetja</w:t>
                  </w:r>
                </w:p>
              </w:tc>
              <w:tc>
                <w:tcPr>
                  <w:tcW w:w="98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20%</w:t>
                  </w:r>
                </w:p>
              </w:tc>
              <w:tc>
                <w:tcPr>
                  <w:tcW w:w="1220"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35%</w:t>
                  </w:r>
                </w:p>
              </w:tc>
              <w:tc>
                <w:tcPr>
                  <w:tcW w:w="1217" w:type="dxa"/>
                </w:tcPr>
                <w:p w:rsidR="009D7136" w:rsidRPr="001E5EF7" w:rsidRDefault="009D7136" w:rsidP="00312FB3">
                  <w:pPr>
                    <w:rPr>
                      <w:rFonts w:asciiTheme="minorHAnsi" w:hAnsiTheme="minorHAnsi"/>
                      <w:sz w:val="20"/>
                      <w:szCs w:val="20"/>
                      <w:lang w:val="sl-SI"/>
                    </w:rPr>
                  </w:pPr>
                  <w:r w:rsidRPr="001E5EF7">
                    <w:rPr>
                      <w:rFonts w:asciiTheme="minorHAnsi" w:hAnsiTheme="minorHAnsi"/>
                      <w:sz w:val="20"/>
                      <w:szCs w:val="20"/>
                      <w:lang w:val="sl-SI"/>
                    </w:rPr>
                    <w:t>25%</w:t>
                  </w:r>
                </w:p>
              </w:tc>
            </w:tr>
          </w:tbl>
          <w:p w:rsidR="009D7136" w:rsidRPr="001E5EF7" w:rsidRDefault="009D7136" w:rsidP="00312FB3">
            <w:pPr>
              <w:autoSpaceDE w:val="0"/>
              <w:autoSpaceDN w:val="0"/>
              <w:adjustRightInd w:val="0"/>
              <w:jc w:val="left"/>
              <w:rPr>
                <w:rFonts w:ascii="Century Gothic" w:hAnsi="Century Gothic" w:cs="Arial"/>
                <w:bCs/>
                <w:sz w:val="20"/>
                <w:szCs w:val="20"/>
                <w:lang w:val="sl-SI" w:eastAsia="en-US"/>
              </w:rPr>
            </w:pPr>
            <w:r w:rsidRPr="001E5EF7">
              <w:rPr>
                <w:rFonts w:ascii="Century Gothic" w:hAnsi="Century Gothic" w:cs="Arial"/>
                <w:bCs/>
                <w:sz w:val="20"/>
                <w:szCs w:val="20"/>
                <w:lang w:val="sl-SI" w:eastAsia="en-US"/>
              </w:rPr>
              <w:t xml:space="preserve"> </w:t>
            </w:r>
          </w:p>
        </w:tc>
        <w:tc>
          <w:tcPr>
            <w:tcW w:w="709" w:type="dxa"/>
            <w:tcBorders>
              <w:bottom w:val="dotted" w:sz="4" w:space="0" w:color="auto"/>
            </w:tcBorders>
            <w:vAlign w:val="center"/>
          </w:tcPr>
          <w:p w:rsidR="009D7136" w:rsidRPr="001E5EF7" w:rsidRDefault="009D7136"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9D7136" w:rsidRPr="001E5EF7" w:rsidTr="00F22C02">
        <w:trPr>
          <w:trHeight w:val="1154"/>
        </w:trPr>
        <w:tc>
          <w:tcPr>
            <w:tcW w:w="2835" w:type="dxa"/>
            <w:vMerge/>
            <w:tcBorders>
              <w:bottom w:val="dotted" w:sz="4" w:space="0" w:color="auto"/>
            </w:tcBorders>
          </w:tcPr>
          <w:p w:rsidR="009D7136" w:rsidRPr="009D7136" w:rsidRDefault="009D7136" w:rsidP="009D7136">
            <w:pPr>
              <w:spacing w:line="276" w:lineRule="auto"/>
              <w:jc w:val="left"/>
              <w:rPr>
                <w:rFonts w:ascii="Century Gothic" w:hAnsi="Century Gothic"/>
                <w:b/>
                <w:i/>
                <w:sz w:val="20"/>
                <w:szCs w:val="20"/>
                <w:lang w:val="sl-SI"/>
              </w:rPr>
            </w:pPr>
          </w:p>
        </w:tc>
        <w:tc>
          <w:tcPr>
            <w:tcW w:w="5387" w:type="dxa"/>
            <w:tcBorders>
              <w:top w:val="dotted" w:sz="4" w:space="0" w:color="auto"/>
              <w:bottom w:val="dotted" w:sz="4" w:space="0" w:color="auto"/>
            </w:tcBorders>
            <w:vAlign w:val="center"/>
          </w:tcPr>
          <w:p w:rsidR="009D7136" w:rsidRPr="0050726C" w:rsidRDefault="009D7136" w:rsidP="009D7136">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50726C">
              <w:rPr>
                <w:rFonts w:ascii="Century Gothic" w:hAnsi="Century Gothic" w:cs="Arial"/>
                <w:bCs/>
                <w:sz w:val="20"/>
                <w:szCs w:val="20"/>
                <w:lang w:val="sl-SI" w:eastAsia="en-US"/>
              </w:rPr>
              <w:t>če se naložba izvede in konča med enim in tremi leti pred datumom začetka veljavnosti novega standarda Unije;</w:t>
            </w:r>
          </w:p>
          <w:tbl>
            <w:tblPr>
              <w:tblStyle w:val="Tabelamrea"/>
              <w:tblW w:w="0" w:type="auto"/>
              <w:tblLayout w:type="fixed"/>
              <w:tblLook w:val="04A0" w:firstRow="1" w:lastRow="0" w:firstColumn="1" w:lastColumn="0" w:noHBand="0" w:noVBand="1"/>
            </w:tblPr>
            <w:tblGrid>
              <w:gridCol w:w="1650"/>
              <w:gridCol w:w="980"/>
              <w:gridCol w:w="1220"/>
              <w:gridCol w:w="1217"/>
            </w:tblGrid>
            <w:tr w:rsidR="009D7136" w:rsidRPr="001E5EF7" w:rsidTr="00F22C02">
              <w:tc>
                <w:tcPr>
                  <w:tcW w:w="1650" w:type="dxa"/>
                </w:tcPr>
                <w:p w:rsidR="009D7136" w:rsidRPr="001E5EF7" w:rsidRDefault="009D7136" w:rsidP="00F22C02">
                  <w:pPr>
                    <w:rPr>
                      <w:rFonts w:asciiTheme="minorHAnsi" w:hAnsiTheme="minorHAnsi"/>
                      <w:sz w:val="20"/>
                      <w:szCs w:val="20"/>
                      <w:lang w:val="sl-SI"/>
                    </w:rPr>
                  </w:pPr>
                </w:p>
              </w:tc>
              <w:tc>
                <w:tcPr>
                  <w:tcW w:w="98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Osnovna</w:t>
                  </w:r>
                </w:p>
              </w:tc>
              <w:tc>
                <w:tcPr>
                  <w:tcW w:w="1220" w:type="dxa"/>
                </w:tcPr>
                <w:p w:rsidR="009D7136" w:rsidRDefault="009D7136" w:rsidP="00F22C02">
                  <w:pPr>
                    <w:jc w:val="left"/>
                    <w:rPr>
                      <w:rFonts w:asciiTheme="minorHAnsi" w:hAnsiTheme="minorHAnsi"/>
                      <w:sz w:val="18"/>
                      <w:szCs w:val="18"/>
                      <w:lang w:val="sl-SI"/>
                    </w:rPr>
                  </w:pPr>
                  <w:r w:rsidRPr="001E5EF7">
                    <w:rPr>
                      <w:rFonts w:asciiTheme="minorHAnsi" w:hAnsiTheme="minorHAnsi"/>
                      <w:sz w:val="18"/>
                      <w:szCs w:val="18"/>
                      <w:lang w:val="sl-SI"/>
                    </w:rPr>
                    <w:t>Vzhodna</w:t>
                  </w:r>
                  <w:r>
                    <w:rPr>
                      <w:rFonts w:asciiTheme="minorHAnsi" w:hAnsiTheme="minorHAnsi"/>
                      <w:sz w:val="18"/>
                      <w:szCs w:val="18"/>
                      <w:lang w:val="sl-SI"/>
                    </w:rPr>
                    <w:t xml:space="preserve"> Slo</w:t>
                  </w:r>
                </w:p>
                <w:p w:rsidR="009D7136" w:rsidRPr="001E5EF7" w:rsidRDefault="009D7136" w:rsidP="00F22C02">
                  <w:pPr>
                    <w:jc w:val="left"/>
                    <w:rPr>
                      <w:rFonts w:asciiTheme="minorHAnsi" w:hAnsiTheme="minorHAnsi"/>
                      <w:sz w:val="18"/>
                      <w:szCs w:val="18"/>
                      <w:lang w:val="sl-SI"/>
                    </w:rPr>
                  </w:pPr>
                  <w:r w:rsidRPr="001E5EF7">
                    <w:rPr>
                      <w:rFonts w:asciiTheme="minorHAnsi" w:hAnsiTheme="minorHAnsi"/>
                      <w:sz w:val="18"/>
                      <w:szCs w:val="18"/>
                      <w:lang w:val="sl-SI"/>
                    </w:rPr>
                    <w:t>območje (a)</w:t>
                  </w:r>
                </w:p>
              </w:tc>
              <w:tc>
                <w:tcPr>
                  <w:tcW w:w="1217" w:type="dxa"/>
                </w:tcPr>
                <w:p w:rsidR="009D7136" w:rsidRDefault="009D7136" w:rsidP="00F22C02">
                  <w:pPr>
                    <w:jc w:val="left"/>
                    <w:rPr>
                      <w:rFonts w:asciiTheme="minorHAnsi" w:hAnsiTheme="minorHAnsi"/>
                      <w:sz w:val="18"/>
                      <w:szCs w:val="18"/>
                      <w:lang w:val="sl-SI"/>
                    </w:rPr>
                  </w:pPr>
                  <w:r w:rsidRPr="001E5EF7">
                    <w:rPr>
                      <w:rFonts w:asciiTheme="minorHAnsi" w:hAnsiTheme="minorHAnsi"/>
                      <w:sz w:val="18"/>
                      <w:szCs w:val="18"/>
                      <w:lang w:val="sl-SI"/>
                    </w:rPr>
                    <w:t>Zahodna</w:t>
                  </w:r>
                  <w:r>
                    <w:rPr>
                      <w:rFonts w:asciiTheme="minorHAnsi" w:hAnsiTheme="minorHAnsi"/>
                      <w:sz w:val="18"/>
                      <w:szCs w:val="18"/>
                      <w:lang w:val="sl-SI"/>
                    </w:rPr>
                    <w:t xml:space="preserve"> Slo</w:t>
                  </w:r>
                </w:p>
                <w:p w:rsidR="009D7136" w:rsidRPr="001E5EF7" w:rsidRDefault="009D7136" w:rsidP="00F22C02">
                  <w:pPr>
                    <w:jc w:val="left"/>
                    <w:rPr>
                      <w:rFonts w:asciiTheme="minorHAnsi" w:hAnsiTheme="minorHAnsi"/>
                      <w:sz w:val="18"/>
                      <w:szCs w:val="18"/>
                      <w:lang w:val="sl-SI"/>
                    </w:rPr>
                  </w:pPr>
                  <w:r w:rsidRPr="001E5EF7">
                    <w:rPr>
                      <w:rFonts w:asciiTheme="minorHAnsi" w:hAnsiTheme="minorHAnsi"/>
                      <w:sz w:val="18"/>
                      <w:szCs w:val="18"/>
                      <w:lang w:val="sl-SI"/>
                    </w:rPr>
                    <w:t>območje (c)</w:t>
                  </w:r>
                </w:p>
              </w:tc>
            </w:tr>
            <w:tr w:rsidR="009D7136" w:rsidRPr="001E5EF7" w:rsidTr="00F22C02">
              <w:tc>
                <w:tcPr>
                  <w:tcW w:w="165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Velika podjetja</w:t>
                  </w:r>
                </w:p>
              </w:tc>
              <w:tc>
                <w:tcPr>
                  <w:tcW w:w="98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5%</w:t>
                  </w:r>
                </w:p>
              </w:tc>
              <w:tc>
                <w:tcPr>
                  <w:tcW w:w="122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20%</w:t>
                  </w:r>
                </w:p>
              </w:tc>
              <w:tc>
                <w:tcPr>
                  <w:tcW w:w="1217"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10%</w:t>
                  </w:r>
                </w:p>
              </w:tc>
            </w:tr>
            <w:tr w:rsidR="009D7136" w:rsidRPr="001E5EF7" w:rsidTr="00F22C02">
              <w:tc>
                <w:tcPr>
                  <w:tcW w:w="165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Srednja podjetja</w:t>
                  </w:r>
                </w:p>
              </w:tc>
              <w:tc>
                <w:tcPr>
                  <w:tcW w:w="98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10%</w:t>
                  </w:r>
                </w:p>
              </w:tc>
              <w:tc>
                <w:tcPr>
                  <w:tcW w:w="122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25%</w:t>
                  </w:r>
                </w:p>
              </w:tc>
              <w:tc>
                <w:tcPr>
                  <w:tcW w:w="1217"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15%</w:t>
                  </w:r>
                </w:p>
              </w:tc>
            </w:tr>
            <w:tr w:rsidR="009D7136" w:rsidRPr="001E5EF7" w:rsidTr="00F22C02">
              <w:tc>
                <w:tcPr>
                  <w:tcW w:w="165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Mala podjetja</w:t>
                  </w:r>
                </w:p>
              </w:tc>
              <w:tc>
                <w:tcPr>
                  <w:tcW w:w="98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15%</w:t>
                  </w:r>
                </w:p>
              </w:tc>
              <w:tc>
                <w:tcPr>
                  <w:tcW w:w="1220"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30%</w:t>
                  </w:r>
                </w:p>
              </w:tc>
              <w:tc>
                <w:tcPr>
                  <w:tcW w:w="1217" w:type="dxa"/>
                </w:tcPr>
                <w:p w:rsidR="009D7136" w:rsidRPr="001E5EF7" w:rsidRDefault="009D7136" w:rsidP="00F22C02">
                  <w:pPr>
                    <w:rPr>
                      <w:rFonts w:asciiTheme="minorHAnsi" w:hAnsiTheme="minorHAnsi"/>
                      <w:sz w:val="20"/>
                      <w:szCs w:val="20"/>
                      <w:lang w:val="sl-SI"/>
                    </w:rPr>
                  </w:pPr>
                  <w:r w:rsidRPr="001E5EF7">
                    <w:rPr>
                      <w:rFonts w:asciiTheme="minorHAnsi" w:hAnsiTheme="minorHAnsi"/>
                      <w:sz w:val="20"/>
                      <w:szCs w:val="20"/>
                      <w:lang w:val="sl-SI"/>
                    </w:rPr>
                    <w:t>20%</w:t>
                  </w:r>
                </w:p>
              </w:tc>
            </w:tr>
          </w:tbl>
          <w:p w:rsidR="009D7136" w:rsidRPr="0050726C" w:rsidRDefault="009D7136" w:rsidP="009D7136">
            <w:pPr>
              <w:pStyle w:val="Odstavekseznama"/>
              <w:autoSpaceDE w:val="0"/>
              <w:autoSpaceDN w:val="0"/>
              <w:adjustRightInd w:val="0"/>
              <w:ind w:left="360"/>
              <w:jc w:val="left"/>
              <w:rPr>
                <w:rFonts w:ascii="Century Gothic" w:hAnsi="Century Gothic" w:cs="Arial"/>
                <w:bCs/>
                <w:sz w:val="20"/>
                <w:szCs w:val="20"/>
                <w:lang w:val="sl-SI" w:eastAsia="en-US"/>
              </w:rPr>
            </w:pPr>
          </w:p>
        </w:tc>
        <w:tc>
          <w:tcPr>
            <w:tcW w:w="709" w:type="dxa"/>
            <w:tcBorders>
              <w:top w:val="dotted" w:sz="4" w:space="0" w:color="auto"/>
              <w:bottom w:val="dotted" w:sz="4" w:space="0" w:color="auto"/>
            </w:tcBorders>
            <w:vAlign w:val="center"/>
          </w:tcPr>
          <w:p w:rsidR="009D7136" w:rsidRPr="001E5EF7" w:rsidRDefault="009D7136" w:rsidP="00312FB3">
            <w:pPr>
              <w:spacing w:line="276" w:lineRule="auto"/>
              <w:jc w:val="left"/>
              <w:rPr>
                <w:rFonts w:ascii="Century Gothic" w:hAnsi="Century Gothic"/>
                <w:sz w:val="20"/>
                <w:szCs w:val="20"/>
                <w:lang w:val="sl-SI"/>
              </w:rPr>
            </w:pPr>
            <w:r w:rsidRPr="001E5EF7">
              <w:rPr>
                <w:rFonts w:ascii="Century Gothic" w:hAnsi="Century Gothic"/>
                <w:sz w:val="20"/>
                <w:szCs w:val="20"/>
                <w:lang w:val="sl-SI"/>
              </w:rPr>
              <w:fldChar w:fldCharType="begin">
                <w:ffData>
                  <w:name w:val="Check1"/>
                  <w:enabled/>
                  <w:calcOnExit w:val="0"/>
                  <w:checkBox>
                    <w:sizeAuto/>
                    <w:default w:val="0"/>
                  </w:checkBox>
                </w:ffData>
              </w:fldChar>
            </w:r>
            <w:r w:rsidRPr="001E5EF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E5EF7">
              <w:rPr>
                <w:rFonts w:ascii="Century Gothic" w:hAnsi="Century Gothic"/>
                <w:sz w:val="20"/>
                <w:szCs w:val="20"/>
                <w:lang w:val="sl-SI"/>
              </w:rPr>
              <w:fldChar w:fldCharType="end"/>
            </w:r>
          </w:p>
        </w:tc>
      </w:tr>
      <w:tr w:rsidR="00312FB3" w:rsidRPr="001E5EF7" w:rsidTr="00F22C02">
        <w:tc>
          <w:tcPr>
            <w:tcW w:w="2835" w:type="dxa"/>
            <w:tcBorders>
              <w:top w:val="dotted" w:sz="4" w:space="0" w:color="auto"/>
            </w:tcBorders>
          </w:tcPr>
          <w:p w:rsidR="00312FB3" w:rsidRPr="001E5EF7" w:rsidRDefault="00312FB3" w:rsidP="00312FB3">
            <w:pPr>
              <w:spacing w:line="276" w:lineRule="auto"/>
              <w:jc w:val="left"/>
              <w:rPr>
                <w:rFonts w:ascii="Century Gothic" w:hAnsi="Century Gothic"/>
                <w:b/>
                <w:i/>
                <w:sz w:val="20"/>
                <w:szCs w:val="20"/>
                <w:highlight w:val="green"/>
                <w:lang w:val="sl-SI"/>
              </w:rPr>
            </w:pPr>
            <w:r w:rsidRPr="001E5EF7">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721939625"/>
            <w:placeholder>
              <w:docPart w:val="DefaultPlaceholder_1082065158"/>
            </w:placeholder>
            <w:showingPlcHdr/>
            <w:text/>
          </w:sdtPr>
          <w:sdtEndPr/>
          <w:sdtContent>
            <w:tc>
              <w:tcPr>
                <w:tcW w:w="6096" w:type="dxa"/>
                <w:gridSpan w:val="2"/>
                <w:tcBorders>
                  <w:top w:val="dotted" w:sz="4" w:space="0" w:color="auto"/>
                </w:tcBorders>
              </w:tcPr>
              <w:p w:rsidR="00312FB3" w:rsidRPr="001E5EF7" w:rsidRDefault="00040E95" w:rsidP="00312FB3">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A67A6B" w:rsidRDefault="00A67A6B" w:rsidP="00B3098D">
      <w:pPr>
        <w:spacing w:line="276" w:lineRule="auto"/>
        <w:rPr>
          <w:rFonts w:asciiTheme="minorHAnsi" w:hAnsiTheme="minorHAnsi" w:cs="EUAlbertina-Regu"/>
          <w:b/>
          <w:sz w:val="18"/>
          <w:szCs w:val="18"/>
          <w:lang w:val="sl-SI"/>
        </w:rPr>
      </w:pPr>
    </w:p>
    <w:p w:rsidR="00E46CD2" w:rsidRPr="000F3EF5" w:rsidRDefault="00E46CD2" w:rsidP="00E46CD2">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0F3EF5" w:rsidRPr="0006601F" w:rsidTr="00C40C72">
        <w:trPr>
          <w:trHeight w:val="586"/>
        </w:trPr>
        <w:tc>
          <w:tcPr>
            <w:tcW w:w="8931" w:type="dxa"/>
            <w:gridSpan w:val="3"/>
            <w:shd w:val="clear" w:color="auto" w:fill="95B3D7" w:themeFill="accent1" w:themeFillTint="99"/>
            <w:vAlign w:val="center"/>
          </w:tcPr>
          <w:p w:rsidR="00E46CD2" w:rsidRPr="000F3EF5" w:rsidRDefault="00E46CD2" w:rsidP="00F22C02">
            <w:pPr>
              <w:autoSpaceDE w:val="0"/>
              <w:autoSpaceDN w:val="0"/>
              <w:adjustRightInd w:val="0"/>
              <w:jc w:val="center"/>
              <w:rPr>
                <w:rFonts w:ascii="Century Gothic" w:hAnsi="Century Gothic"/>
                <w:i/>
                <w:lang w:val="sl-SI"/>
              </w:rPr>
            </w:pPr>
            <w:r w:rsidRPr="000F3EF5">
              <w:rPr>
                <w:rFonts w:ascii="Century Gothic" w:hAnsi="Century Gothic"/>
                <w:lang w:val="sl-SI"/>
              </w:rPr>
              <w:fldChar w:fldCharType="begin">
                <w:ffData>
                  <w:name w:val="Check1"/>
                  <w:enabled/>
                  <w:calcOnExit w:val="0"/>
                  <w:checkBox>
                    <w:sizeAuto/>
                    <w:default w:val="0"/>
                  </w:checkBox>
                </w:ffData>
              </w:fldChar>
            </w:r>
            <w:r w:rsidRPr="000F3EF5">
              <w:rPr>
                <w:rFonts w:ascii="Century Gothic" w:hAnsi="Century Gothic"/>
                <w:lang w:val="sl-SI"/>
              </w:rPr>
              <w:instrText xml:space="preserve"> FORMCHECKBOX </w:instrText>
            </w:r>
            <w:r w:rsidR="0006601F">
              <w:rPr>
                <w:rFonts w:ascii="Century Gothic" w:hAnsi="Century Gothic"/>
                <w:lang w:val="sl-SI"/>
              </w:rPr>
            </w:r>
            <w:r w:rsidR="0006601F">
              <w:rPr>
                <w:rFonts w:ascii="Century Gothic" w:hAnsi="Century Gothic"/>
                <w:lang w:val="sl-SI"/>
              </w:rPr>
              <w:fldChar w:fldCharType="separate"/>
            </w:r>
            <w:r w:rsidRPr="000F3EF5">
              <w:rPr>
                <w:rFonts w:ascii="Century Gothic" w:hAnsi="Century Gothic"/>
                <w:lang w:val="sl-SI"/>
              </w:rPr>
              <w:fldChar w:fldCharType="end"/>
            </w:r>
            <w:r w:rsidRPr="000F3EF5">
              <w:rPr>
                <w:rFonts w:ascii="Century Gothic" w:hAnsi="Century Gothic"/>
                <w:lang w:val="sl-SI"/>
              </w:rPr>
              <w:t xml:space="preserve"> </w:t>
            </w:r>
            <w:r w:rsidR="00111ED7" w:rsidRPr="000F3EF5">
              <w:rPr>
                <w:rFonts w:ascii="Century Gothic" w:hAnsi="Century Gothic"/>
                <w:b/>
                <w:i/>
                <w:sz w:val="20"/>
                <w:lang w:val="sl-SI"/>
              </w:rPr>
              <w:t>Pomoč za naložbe v ukrepe za energetsko učinkovitost</w:t>
            </w:r>
          </w:p>
        </w:tc>
      </w:tr>
      <w:tr w:rsidR="000F3EF5" w:rsidRPr="000F3EF5" w:rsidTr="00C40C72">
        <w:tc>
          <w:tcPr>
            <w:tcW w:w="2835" w:type="dxa"/>
            <w:tcBorders>
              <w:bottom w:val="dashed" w:sz="4" w:space="0" w:color="auto"/>
            </w:tcBorders>
          </w:tcPr>
          <w:p w:rsidR="00E46CD2" w:rsidRPr="000F3EF5" w:rsidRDefault="00E46CD2" w:rsidP="00C40C72">
            <w:pPr>
              <w:spacing w:line="276" w:lineRule="auto"/>
              <w:jc w:val="left"/>
              <w:rPr>
                <w:rFonts w:ascii="Century Gothic" w:hAnsi="Century Gothic"/>
                <w:b/>
                <w:i/>
                <w:sz w:val="20"/>
                <w:szCs w:val="20"/>
                <w:lang w:val="sl-SI"/>
              </w:rPr>
            </w:pPr>
            <w:r w:rsidRPr="000F3EF5">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0F3EF5" w:rsidRDefault="00E46CD2" w:rsidP="00C40C72">
            <w:pPr>
              <w:jc w:val="left"/>
              <w:rPr>
                <w:rFonts w:ascii="Century Gothic" w:hAnsi="Century Gothic" w:cs="Arial"/>
                <w:bCs/>
                <w:sz w:val="20"/>
                <w:szCs w:val="20"/>
                <w:lang w:val="sl-SI" w:eastAsia="en-US"/>
              </w:rPr>
            </w:pPr>
            <w:r w:rsidRPr="000F3EF5">
              <w:rPr>
                <w:rFonts w:ascii="Century Gothic" w:hAnsi="Century Gothic" w:cs="Arial"/>
                <w:bCs/>
                <w:sz w:val="20"/>
                <w:szCs w:val="20"/>
                <w:lang w:val="sl-SI" w:eastAsia="en-US"/>
              </w:rPr>
              <w:t xml:space="preserve">max </w:t>
            </w:r>
            <w:r w:rsidRPr="000F3EF5">
              <w:rPr>
                <w:rFonts w:ascii="Century Gothic" w:hAnsi="Century Gothic" w:cs="Arial"/>
                <w:b/>
                <w:bCs/>
                <w:sz w:val="20"/>
                <w:szCs w:val="20"/>
                <w:lang w:val="sl-SI" w:eastAsia="en-US"/>
              </w:rPr>
              <w:t>15 milijonov</w:t>
            </w:r>
            <w:r w:rsidRPr="000F3EF5">
              <w:rPr>
                <w:rFonts w:ascii="Century Gothic" w:hAnsi="Century Gothic" w:cs="Arial"/>
                <w:bCs/>
                <w:sz w:val="20"/>
                <w:szCs w:val="20"/>
                <w:lang w:val="sl-SI" w:eastAsia="en-US"/>
              </w:rPr>
              <w:t xml:space="preserve"> EUR na podjetje in na naložbeni projekt</w:t>
            </w:r>
          </w:p>
        </w:tc>
        <w:tc>
          <w:tcPr>
            <w:tcW w:w="851" w:type="dxa"/>
            <w:tcBorders>
              <w:bottom w:val="dashed"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D</w:t>
            </w:r>
            <w:r w:rsidRPr="000F3EF5">
              <w:rPr>
                <w:rFonts w:ascii="Century Gothic" w:hAnsi="Century Gothic"/>
                <w:sz w:val="20"/>
                <w:szCs w:val="20"/>
                <w:lang w:val="sl-SI"/>
              </w:rPr>
              <w:t>a</w:t>
            </w:r>
          </w:p>
          <w:p w:rsidR="00E46CD2"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C40C72">
        <w:tc>
          <w:tcPr>
            <w:tcW w:w="8080" w:type="dxa"/>
            <w:gridSpan w:val="2"/>
            <w:tcBorders>
              <w:bottom w:val="dashed" w:sz="4" w:space="0" w:color="auto"/>
            </w:tcBorders>
          </w:tcPr>
          <w:p w:rsidR="00BB185F" w:rsidRPr="000F3EF5" w:rsidRDefault="005C1050" w:rsidP="00C40C72">
            <w:pPr>
              <w:jc w:val="left"/>
              <w:rPr>
                <w:rFonts w:ascii="Century Gothic" w:hAnsi="Century Gothic" w:cs="Arial"/>
                <w:bCs/>
                <w:sz w:val="20"/>
                <w:szCs w:val="20"/>
                <w:lang w:val="sl-SI" w:eastAsia="en-US"/>
              </w:rPr>
            </w:pPr>
            <w:r w:rsidRPr="000F3EF5">
              <w:rPr>
                <w:rFonts w:ascii="Century Gothic" w:hAnsi="Century Gothic"/>
                <w:b/>
                <w:i/>
                <w:sz w:val="20"/>
                <w:szCs w:val="20"/>
                <w:lang w:val="sl-SI"/>
              </w:rPr>
              <w:t>Ali iz pravne podlage izhaja, da se pomoč ne dodeli, če bi naložbe zagotovile usklajenost podjetij s standardi EU, ki so že sprejeti, vendar še ne veljajo.</w:t>
            </w:r>
          </w:p>
        </w:tc>
        <w:tc>
          <w:tcPr>
            <w:tcW w:w="851" w:type="dxa"/>
            <w:tcBorders>
              <w:bottom w:val="dashed" w:sz="4" w:space="0" w:color="auto"/>
            </w:tcBorders>
            <w:vAlign w:val="center"/>
          </w:tcPr>
          <w:p w:rsidR="00BB185F" w:rsidRPr="000F3EF5" w:rsidRDefault="00BB185F" w:rsidP="00BB185F">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D</w:t>
            </w:r>
            <w:r w:rsidRPr="000F3EF5">
              <w:rPr>
                <w:rFonts w:ascii="Century Gothic" w:hAnsi="Century Gothic"/>
                <w:sz w:val="20"/>
                <w:szCs w:val="20"/>
                <w:lang w:val="sl-SI"/>
              </w:rPr>
              <w:t>a</w:t>
            </w:r>
          </w:p>
          <w:p w:rsidR="00BB185F" w:rsidRPr="000F3EF5" w:rsidRDefault="00BB185F" w:rsidP="00BB185F">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5C1050">
        <w:trPr>
          <w:trHeight w:val="1145"/>
        </w:trPr>
        <w:tc>
          <w:tcPr>
            <w:tcW w:w="2835" w:type="dxa"/>
            <w:tcBorders>
              <w:bottom w:val="dotted" w:sz="4" w:space="0" w:color="auto"/>
            </w:tcBorders>
          </w:tcPr>
          <w:p w:rsidR="00E46CD2" w:rsidRPr="000F3EF5" w:rsidRDefault="005C1050" w:rsidP="00C40C72">
            <w:pPr>
              <w:spacing w:line="276" w:lineRule="auto"/>
              <w:jc w:val="left"/>
              <w:rPr>
                <w:rFonts w:ascii="Century Gothic" w:hAnsi="Century Gothic"/>
                <w:b/>
                <w:i/>
                <w:sz w:val="20"/>
                <w:szCs w:val="20"/>
                <w:lang w:val="sl-SI"/>
              </w:rPr>
            </w:pPr>
            <w:r w:rsidRPr="000F3EF5">
              <w:rPr>
                <w:rFonts w:ascii="Century Gothic" w:hAnsi="Century Gothic"/>
                <w:b/>
                <w:i/>
                <w:sz w:val="20"/>
                <w:szCs w:val="20"/>
                <w:lang w:val="sl-SI"/>
              </w:rPr>
              <w:t xml:space="preserve">Ali imate opredeljene </w:t>
            </w:r>
            <w:r w:rsidRPr="000F3EF5">
              <w:rPr>
                <w:rFonts w:ascii="Century Gothic" w:hAnsi="Century Gothic" w:cs="Arial"/>
                <w:b/>
                <w:bCs/>
                <w:i/>
                <w:sz w:val="20"/>
                <w:szCs w:val="20"/>
                <w:lang w:val="sl-SI" w:eastAsia="en-US"/>
              </w:rPr>
              <w:t>upravičene</w:t>
            </w:r>
            <w:r w:rsidRPr="000F3EF5">
              <w:rPr>
                <w:rFonts w:ascii="Century Gothic" w:hAnsi="Century Gothic"/>
                <w:b/>
                <w:i/>
                <w:sz w:val="20"/>
                <w:szCs w:val="20"/>
                <w:lang w:val="sl-SI"/>
              </w:rPr>
              <w:t xml:space="preserve"> stroške?</w:t>
            </w:r>
          </w:p>
        </w:tc>
        <w:tc>
          <w:tcPr>
            <w:tcW w:w="5245" w:type="dxa"/>
            <w:tcBorders>
              <w:bottom w:val="dotted" w:sz="4" w:space="0" w:color="auto"/>
            </w:tcBorders>
            <w:vAlign w:val="center"/>
          </w:tcPr>
          <w:p w:rsidR="00E46CD2" w:rsidRPr="000F3EF5" w:rsidRDefault="00490761" w:rsidP="00C40C72">
            <w:p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S</w:t>
            </w:r>
            <w:r w:rsidR="005C1050" w:rsidRPr="000F3EF5">
              <w:rPr>
                <w:rFonts w:ascii="Century Gothic" w:hAnsi="Century Gothic" w:cs="Arial"/>
                <w:bCs/>
                <w:sz w:val="20"/>
                <w:szCs w:val="20"/>
                <w:lang w:val="sl-SI" w:eastAsia="en-US"/>
              </w:rPr>
              <w:t>o dodatni stroški naložbe, potrebni za doseganje višje ravni energetske učinkovitosti.</w:t>
            </w:r>
          </w:p>
          <w:p w:rsidR="005C1050" w:rsidRPr="000F3EF5" w:rsidRDefault="005C1050" w:rsidP="005C1050">
            <w:pPr>
              <w:rPr>
                <w:rFonts w:asciiTheme="minorHAnsi" w:hAnsiTheme="minorHAnsi"/>
                <w:i/>
                <w:sz w:val="24"/>
                <w:lang w:val="sl-SI"/>
              </w:rPr>
            </w:pPr>
            <w:r w:rsidRPr="000F3EF5">
              <w:rPr>
                <w:rFonts w:ascii="Century Gothic" w:hAnsi="Century Gothic" w:cs="Arial"/>
                <w:bCs/>
                <w:i/>
                <w:sz w:val="20"/>
                <w:szCs w:val="20"/>
                <w:lang w:val="sl-SI" w:eastAsia="en-US"/>
              </w:rPr>
              <w:t>Stroški, ki niso neposredno povezani z doseganjem višje ravni varstva okolja, niso upravičeni.</w:t>
            </w:r>
          </w:p>
        </w:tc>
        <w:tc>
          <w:tcPr>
            <w:tcW w:w="851" w:type="dxa"/>
            <w:tcBorders>
              <w:bottom w:val="dotted"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D</w:t>
            </w:r>
            <w:r w:rsidRPr="000F3EF5">
              <w:rPr>
                <w:rFonts w:ascii="Century Gothic" w:hAnsi="Century Gothic"/>
                <w:sz w:val="20"/>
                <w:szCs w:val="20"/>
                <w:lang w:val="sl-SI"/>
              </w:rPr>
              <w:t>a</w:t>
            </w:r>
          </w:p>
          <w:p w:rsidR="00E46CD2"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C40C72">
        <w:trPr>
          <w:trHeight w:val="70"/>
        </w:trPr>
        <w:tc>
          <w:tcPr>
            <w:tcW w:w="2835" w:type="dxa"/>
            <w:tcBorders>
              <w:top w:val="dotted" w:sz="4" w:space="0" w:color="auto"/>
            </w:tcBorders>
          </w:tcPr>
          <w:p w:rsidR="005C1050" w:rsidRPr="000F3EF5" w:rsidRDefault="005C1050" w:rsidP="00C40C72">
            <w:pPr>
              <w:pStyle w:val="Odstavekseznama"/>
              <w:spacing w:line="276" w:lineRule="auto"/>
              <w:ind w:left="0"/>
              <w:jc w:val="left"/>
              <w:rPr>
                <w:rFonts w:ascii="Century Gothic" w:hAnsi="Century Gothic"/>
                <w:b/>
                <w:i/>
                <w:sz w:val="20"/>
                <w:szCs w:val="20"/>
                <w:lang w:val="sl-SI"/>
              </w:rPr>
            </w:pPr>
            <w:r w:rsidRPr="000F3EF5">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948707713"/>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5C1050" w:rsidRPr="000F3EF5" w:rsidRDefault="00040E95"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0F3EF5" w:rsidRPr="000F3EF5" w:rsidTr="00DE0E27">
        <w:trPr>
          <w:trHeight w:val="656"/>
        </w:trPr>
        <w:tc>
          <w:tcPr>
            <w:tcW w:w="2835" w:type="dxa"/>
            <w:vMerge w:val="restart"/>
          </w:tcPr>
          <w:p w:rsidR="005C1050" w:rsidRPr="000F3EF5" w:rsidRDefault="005C1050" w:rsidP="00DE0E27">
            <w:pPr>
              <w:spacing w:line="276" w:lineRule="auto"/>
              <w:jc w:val="left"/>
              <w:rPr>
                <w:rFonts w:ascii="Century Gothic" w:hAnsi="Century Gothic"/>
                <w:b/>
                <w:i/>
                <w:sz w:val="20"/>
                <w:szCs w:val="20"/>
                <w:lang w:val="sl-SI"/>
              </w:rPr>
            </w:pPr>
            <w:r w:rsidRPr="000F3EF5">
              <w:rPr>
                <w:rFonts w:ascii="Century Gothic" w:hAnsi="Century Gothic" w:cs="Arial"/>
                <w:b/>
                <w:bCs/>
                <w:i/>
                <w:sz w:val="20"/>
                <w:szCs w:val="20"/>
                <w:lang w:val="sl-SI" w:eastAsia="en-US"/>
              </w:rPr>
              <w:t>Stroški so določeni na naslednji način:</w:t>
            </w:r>
            <w:r w:rsidRPr="000F3EF5">
              <w:rPr>
                <w:rFonts w:asciiTheme="minorHAnsi" w:hAnsiTheme="minorHAnsi"/>
                <w:sz w:val="24"/>
                <w:lang w:val="sl-SI"/>
              </w:rPr>
              <w:t xml:space="preserve"> </w:t>
            </w:r>
          </w:p>
        </w:tc>
        <w:tc>
          <w:tcPr>
            <w:tcW w:w="5245" w:type="dxa"/>
            <w:tcBorders>
              <w:bottom w:val="dotted" w:sz="4" w:space="0" w:color="auto"/>
            </w:tcBorders>
          </w:tcPr>
          <w:p w:rsidR="005C1050" w:rsidRPr="000F3EF5" w:rsidRDefault="005C1050" w:rsidP="005C1050">
            <w:pPr>
              <w:rPr>
                <w:rFonts w:ascii="Century Gothic" w:hAnsi="Century Gothic" w:cs="Arial"/>
                <w:bCs/>
                <w:sz w:val="20"/>
                <w:szCs w:val="20"/>
                <w:lang w:val="sl-SI" w:eastAsia="en-US"/>
              </w:rPr>
            </w:pPr>
            <w:r w:rsidRPr="000F3EF5">
              <w:rPr>
                <w:rFonts w:ascii="Century Gothic" w:hAnsi="Century Gothic" w:cs="Arial"/>
                <w:bCs/>
                <w:sz w:val="20"/>
                <w:szCs w:val="20"/>
                <w:lang w:val="sl-SI" w:eastAsia="en-US"/>
              </w:rPr>
              <w:t>so prepoznani v skupnih stroških naložb kot ločena naložba in so povezani z energetsko učinkovitostjo,</w:t>
            </w:r>
          </w:p>
        </w:tc>
        <w:tc>
          <w:tcPr>
            <w:tcW w:w="851" w:type="dxa"/>
            <w:tcBorders>
              <w:bottom w:val="dotted"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D</w:t>
            </w:r>
            <w:r w:rsidRPr="000F3EF5">
              <w:rPr>
                <w:rFonts w:ascii="Century Gothic" w:hAnsi="Century Gothic"/>
                <w:sz w:val="20"/>
                <w:szCs w:val="20"/>
                <w:lang w:val="sl-SI"/>
              </w:rPr>
              <w:t>a</w:t>
            </w:r>
          </w:p>
          <w:p w:rsidR="005C1050"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DE0E27">
        <w:trPr>
          <w:trHeight w:val="774"/>
        </w:trPr>
        <w:tc>
          <w:tcPr>
            <w:tcW w:w="2835" w:type="dxa"/>
            <w:vMerge/>
          </w:tcPr>
          <w:p w:rsidR="005C1050" w:rsidRPr="000F3EF5" w:rsidRDefault="005C1050" w:rsidP="00C40C72">
            <w:pPr>
              <w:spacing w:line="276" w:lineRule="auto"/>
              <w:jc w:val="left"/>
              <w:rPr>
                <w:rFonts w:asciiTheme="minorHAnsi" w:hAnsiTheme="minorHAnsi"/>
                <w:sz w:val="24"/>
                <w:lang w:val="sl-SI"/>
              </w:rPr>
            </w:pPr>
          </w:p>
        </w:tc>
        <w:tc>
          <w:tcPr>
            <w:tcW w:w="5245" w:type="dxa"/>
            <w:tcBorders>
              <w:top w:val="dotted" w:sz="4" w:space="0" w:color="auto"/>
              <w:bottom w:val="single" w:sz="4" w:space="0" w:color="auto"/>
            </w:tcBorders>
          </w:tcPr>
          <w:p w:rsidR="005C1050" w:rsidRPr="000F3EF5" w:rsidRDefault="005C1050" w:rsidP="005C1050">
            <w:pPr>
              <w:autoSpaceDE w:val="0"/>
              <w:autoSpaceDN w:val="0"/>
              <w:adjustRightInd w:val="0"/>
              <w:jc w:val="left"/>
              <w:rPr>
                <w:rFonts w:ascii="Century Gothic" w:hAnsi="Century Gothic" w:cs="Arial"/>
                <w:bCs/>
                <w:sz w:val="20"/>
                <w:szCs w:val="20"/>
                <w:lang w:val="sl-SI" w:eastAsia="en-US"/>
              </w:rPr>
            </w:pPr>
            <w:r w:rsidRPr="000F3EF5">
              <w:rPr>
                <w:rFonts w:ascii="Century Gothic" w:hAnsi="Century Gothic" w:cs="Arial"/>
                <w:bCs/>
                <w:sz w:val="20"/>
                <w:szCs w:val="20"/>
                <w:lang w:val="sl-SI" w:eastAsia="en-US"/>
              </w:rPr>
              <w:t>v vseh drugih primerih se opredelijo s primerjavo s podobno, energetsko manj učinkovito naložbo, ki bi se verodostojno izvedla brez pomoči. Razlika med stroški obeh naložb opredeljuje strošek, povezan z energetsko učinkovitostjo, in se šteje za upravičen strošek</w:t>
            </w:r>
            <w:r w:rsidR="00040E95">
              <w:rPr>
                <w:rFonts w:ascii="Century Gothic" w:hAnsi="Century Gothic" w:cs="Arial"/>
                <w:bCs/>
                <w:sz w:val="20"/>
                <w:szCs w:val="20"/>
                <w:lang w:val="sl-SI" w:eastAsia="en-US"/>
              </w:rPr>
              <w:t>.</w:t>
            </w:r>
          </w:p>
        </w:tc>
        <w:tc>
          <w:tcPr>
            <w:tcW w:w="851" w:type="dxa"/>
            <w:tcBorders>
              <w:top w:val="dotted" w:sz="4" w:space="0" w:color="auto"/>
              <w:bottom w:val="single"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D</w:t>
            </w:r>
            <w:r w:rsidRPr="000F3EF5">
              <w:rPr>
                <w:rFonts w:ascii="Century Gothic" w:hAnsi="Century Gothic"/>
                <w:sz w:val="20"/>
                <w:szCs w:val="20"/>
                <w:lang w:val="sl-SI"/>
              </w:rPr>
              <w:t>a</w:t>
            </w:r>
          </w:p>
          <w:p w:rsidR="005C1050"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5C1050">
        <w:trPr>
          <w:trHeight w:val="1154"/>
        </w:trPr>
        <w:tc>
          <w:tcPr>
            <w:tcW w:w="2835" w:type="dxa"/>
            <w:tcBorders>
              <w:bottom w:val="dotted" w:sz="4" w:space="0" w:color="auto"/>
            </w:tcBorders>
          </w:tcPr>
          <w:p w:rsidR="00E46CD2" w:rsidRPr="000F3EF5" w:rsidRDefault="00E46CD2" w:rsidP="00C40C72">
            <w:pPr>
              <w:spacing w:line="276" w:lineRule="auto"/>
              <w:jc w:val="left"/>
              <w:rPr>
                <w:rFonts w:ascii="Century Gothic" w:hAnsi="Century Gothic"/>
                <w:b/>
                <w:i/>
                <w:sz w:val="20"/>
                <w:szCs w:val="20"/>
                <w:lang w:val="sl-SI"/>
              </w:rPr>
            </w:pPr>
            <w:r w:rsidRPr="000F3EF5">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0F3EF5" w:rsidRDefault="00E46CD2" w:rsidP="00C40C72">
            <w:pPr>
              <w:autoSpaceDE w:val="0"/>
              <w:autoSpaceDN w:val="0"/>
              <w:adjustRightInd w:val="0"/>
              <w:jc w:val="left"/>
              <w:rPr>
                <w:rFonts w:ascii="Century Gothic" w:hAnsi="Century Gothic" w:cs="Arial"/>
                <w:bCs/>
                <w:sz w:val="20"/>
                <w:szCs w:val="20"/>
                <w:lang w:val="sl-SI" w:eastAsia="en-US"/>
              </w:rPr>
            </w:pPr>
            <w:r w:rsidRPr="000F3EF5">
              <w:rPr>
                <w:rFonts w:ascii="Century Gothic" w:hAnsi="Century Gothic" w:cs="Arial"/>
                <w:bCs/>
                <w:sz w:val="20"/>
                <w:szCs w:val="20"/>
                <w:lang w:val="sl-SI" w:eastAsia="en-US"/>
              </w:rPr>
              <w:t>Intenzivnost pomoči:</w:t>
            </w:r>
          </w:p>
          <w:tbl>
            <w:tblPr>
              <w:tblStyle w:val="Tabelamrea"/>
              <w:tblW w:w="4990" w:type="dxa"/>
              <w:tblLayout w:type="fixed"/>
              <w:tblLook w:val="04A0" w:firstRow="1" w:lastRow="0" w:firstColumn="1" w:lastColumn="0" w:noHBand="0" w:noVBand="1"/>
            </w:tblPr>
            <w:tblGrid>
              <w:gridCol w:w="1650"/>
              <w:gridCol w:w="980"/>
              <w:gridCol w:w="1226"/>
              <w:gridCol w:w="1134"/>
            </w:tblGrid>
            <w:tr w:rsidR="000F3EF5" w:rsidRPr="000F3EF5" w:rsidTr="00C40C72">
              <w:tc>
                <w:tcPr>
                  <w:tcW w:w="1650" w:type="dxa"/>
                </w:tcPr>
                <w:p w:rsidR="00E46CD2" w:rsidRPr="000F3EF5" w:rsidRDefault="00E46CD2" w:rsidP="00C40C72">
                  <w:pPr>
                    <w:rPr>
                      <w:rFonts w:asciiTheme="minorHAnsi" w:hAnsiTheme="minorHAnsi"/>
                      <w:sz w:val="20"/>
                      <w:szCs w:val="20"/>
                      <w:lang w:val="sl-SI"/>
                    </w:rPr>
                  </w:pPr>
                </w:p>
              </w:tc>
              <w:tc>
                <w:tcPr>
                  <w:tcW w:w="980" w:type="dxa"/>
                </w:tcPr>
                <w:p w:rsidR="00E46CD2" w:rsidRPr="000F3EF5" w:rsidRDefault="00E46CD2" w:rsidP="00C40C72">
                  <w:pPr>
                    <w:rPr>
                      <w:rFonts w:asciiTheme="minorHAnsi" w:hAnsiTheme="minorHAnsi"/>
                      <w:sz w:val="20"/>
                      <w:szCs w:val="20"/>
                      <w:lang w:val="sl-SI"/>
                    </w:rPr>
                  </w:pPr>
                  <w:r w:rsidRPr="000F3EF5">
                    <w:rPr>
                      <w:rFonts w:asciiTheme="minorHAnsi" w:hAnsiTheme="minorHAnsi"/>
                      <w:sz w:val="20"/>
                      <w:szCs w:val="20"/>
                      <w:lang w:val="sl-SI"/>
                    </w:rPr>
                    <w:t>Osnovna</w:t>
                  </w:r>
                </w:p>
              </w:tc>
              <w:tc>
                <w:tcPr>
                  <w:tcW w:w="1226" w:type="dxa"/>
                </w:tcPr>
                <w:p w:rsidR="00E46CD2" w:rsidRPr="000F3EF5" w:rsidRDefault="00E46CD2" w:rsidP="00C40C72">
                  <w:pPr>
                    <w:jc w:val="left"/>
                    <w:rPr>
                      <w:rFonts w:asciiTheme="minorHAnsi" w:hAnsiTheme="minorHAnsi"/>
                      <w:sz w:val="18"/>
                      <w:szCs w:val="18"/>
                      <w:lang w:val="sl-SI"/>
                    </w:rPr>
                  </w:pPr>
                  <w:r w:rsidRPr="000F3EF5">
                    <w:rPr>
                      <w:rFonts w:asciiTheme="minorHAnsi" w:hAnsiTheme="minorHAnsi"/>
                      <w:sz w:val="18"/>
                      <w:szCs w:val="18"/>
                      <w:lang w:val="sl-SI"/>
                    </w:rPr>
                    <w:t>Vzhodna Slo območje (a)</w:t>
                  </w:r>
                </w:p>
              </w:tc>
              <w:tc>
                <w:tcPr>
                  <w:tcW w:w="1134" w:type="dxa"/>
                </w:tcPr>
                <w:p w:rsidR="00E46CD2" w:rsidRPr="000F3EF5" w:rsidRDefault="00E46CD2" w:rsidP="00C40C72">
                  <w:pPr>
                    <w:jc w:val="left"/>
                    <w:rPr>
                      <w:rFonts w:asciiTheme="minorHAnsi" w:hAnsiTheme="minorHAnsi"/>
                      <w:sz w:val="18"/>
                      <w:szCs w:val="18"/>
                      <w:lang w:val="sl-SI"/>
                    </w:rPr>
                  </w:pPr>
                  <w:r w:rsidRPr="000F3EF5">
                    <w:rPr>
                      <w:rFonts w:asciiTheme="minorHAnsi" w:hAnsiTheme="minorHAnsi"/>
                      <w:sz w:val="18"/>
                      <w:szCs w:val="18"/>
                      <w:lang w:val="sl-SI"/>
                    </w:rPr>
                    <w:t>Zahodna Slo območje (c)</w:t>
                  </w:r>
                </w:p>
              </w:tc>
            </w:tr>
            <w:tr w:rsidR="000F3EF5" w:rsidRPr="000F3EF5" w:rsidTr="00C40C72">
              <w:tc>
                <w:tcPr>
                  <w:tcW w:w="1650" w:type="dxa"/>
                </w:tcPr>
                <w:p w:rsidR="00E46CD2" w:rsidRPr="000F3EF5" w:rsidRDefault="00E46CD2" w:rsidP="00C40C72">
                  <w:pPr>
                    <w:rPr>
                      <w:rFonts w:asciiTheme="minorHAnsi" w:hAnsiTheme="minorHAnsi"/>
                      <w:sz w:val="20"/>
                      <w:szCs w:val="20"/>
                      <w:lang w:val="sl-SI"/>
                    </w:rPr>
                  </w:pPr>
                  <w:r w:rsidRPr="000F3EF5">
                    <w:rPr>
                      <w:rFonts w:asciiTheme="minorHAnsi" w:hAnsiTheme="minorHAnsi"/>
                      <w:sz w:val="20"/>
                      <w:szCs w:val="20"/>
                      <w:lang w:val="sl-SI"/>
                    </w:rPr>
                    <w:t>Velika podjetja</w:t>
                  </w:r>
                </w:p>
              </w:tc>
              <w:tc>
                <w:tcPr>
                  <w:tcW w:w="980"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30</w:t>
                  </w:r>
                  <w:r w:rsidR="00E46CD2" w:rsidRPr="000F3EF5">
                    <w:rPr>
                      <w:rFonts w:asciiTheme="minorHAnsi" w:hAnsiTheme="minorHAnsi"/>
                      <w:sz w:val="20"/>
                      <w:szCs w:val="20"/>
                      <w:lang w:val="sl-SI"/>
                    </w:rPr>
                    <w:t>%</w:t>
                  </w:r>
                </w:p>
              </w:tc>
              <w:tc>
                <w:tcPr>
                  <w:tcW w:w="1226"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4</w:t>
                  </w:r>
                  <w:r w:rsidR="00E46CD2" w:rsidRPr="000F3EF5">
                    <w:rPr>
                      <w:rFonts w:asciiTheme="minorHAnsi" w:hAnsiTheme="minorHAnsi"/>
                      <w:sz w:val="20"/>
                      <w:szCs w:val="20"/>
                      <w:lang w:val="sl-SI"/>
                    </w:rPr>
                    <w:t>5%</w:t>
                  </w:r>
                </w:p>
              </w:tc>
              <w:tc>
                <w:tcPr>
                  <w:tcW w:w="1134"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3</w:t>
                  </w:r>
                  <w:r w:rsidR="00E46CD2" w:rsidRPr="000F3EF5">
                    <w:rPr>
                      <w:rFonts w:asciiTheme="minorHAnsi" w:hAnsiTheme="minorHAnsi"/>
                      <w:sz w:val="20"/>
                      <w:szCs w:val="20"/>
                      <w:lang w:val="sl-SI"/>
                    </w:rPr>
                    <w:t>5%</w:t>
                  </w:r>
                </w:p>
              </w:tc>
            </w:tr>
            <w:tr w:rsidR="000F3EF5" w:rsidRPr="000F3EF5" w:rsidTr="00C40C72">
              <w:tc>
                <w:tcPr>
                  <w:tcW w:w="1650" w:type="dxa"/>
                </w:tcPr>
                <w:p w:rsidR="00E46CD2" w:rsidRPr="000F3EF5" w:rsidRDefault="00E46CD2" w:rsidP="00C40C72">
                  <w:pPr>
                    <w:rPr>
                      <w:rFonts w:asciiTheme="minorHAnsi" w:hAnsiTheme="minorHAnsi"/>
                      <w:sz w:val="20"/>
                      <w:szCs w:val="20"/>
                      <w:lang w:val="sl-SI"/>
                    </w:rPr>
                  </w:pPr>
                  <w:r w:rsidRPr="000F3EF5">
                    <w:rPr>
                      <w:rFonts w:asciiTheme="minorHAnsi" w:hAnsiTheme="minorHAnsi"/>
                      <w:sz w:val="20"/>
                      <w:szCs w:val="20"/>
                      <w:lang w:val="sl-SI"/>
                    </w:rPr>
                    <w:t>Srednja podjetja</w:t>
                  </w:r>
                </w:p>
              </w:tc>
              <w:tc>
                <w:tcPr>
                  <w:tcW w:w="980"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40</w:t>
                  </w:r>
                  <w:r w:rsidR="00E46CD2" w:rsidRPr="000F3EF5">
                    <w:rPr>
                      <w:rFonts w:asciiTheme="minorHAnsi" w:hAnsiTheme="minorHAnsi"/>
                      <w:sz w:val="20"/>
                      <w:szCs w:val="20"/>
                      <w:lang w:val="sl-SI"/>
                    </w:rPr>
                    <w:t>%</w:t>
                  </w:r>
                </w:p>
              </w:tc>
              <w:tc>
                <w:tcPr>
                  <w:tcW w:w="1226"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5</w:t>
                  </w:r>
                  <w:r w:rsidR="00E46CD2" w:rsidRPr="000F3EF5">
                    <w:rPr>
                      <w:rFonts w:asciiTheme="minorHAnsi" w:hAnsiTheme="minorHAnsi"/>
                      <w:sz w:val="20"/>
                      <w:szCs w:val="20"/>
                      <w:lang w:val="sl-SI"/>
                    </w:rPr>
                    <w:t>5%</w:t>
                  </w:r>
                </w:p>
              </w:tc>
              <w:tc>
                <w:tcPr>
                  <w:tcW w:w="1134"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4</w:t>
                  </w:r>
                  <w:r w:rsidR="00E46CD2" w:rsidRPr="000F3EF5">
                    <w:rPr>
                      <w:rFonts w:asciiTheme="minorHAnsi" w:hAnsiTheme="minorHAnsi"/>
                      <w:sz w:val="20"/>
                      <w:szCs w:val="20"/>
                      <w:lang w:val="sl-SI"/>
                    </w:rPr>
                    <w:t>5%</w:t>
                  </w:r>
                </w:p>
              </w:tc>
            </w:tr>
            <w:tr w:rsidR="000F3EF5" w:rsidRPr="000F3EF5" w:rsidTr="00C40C72">
              <w:tc>
                <w:tcPr>
                  <w:tcW w:w="1650" w:type="dxa"/>
                </w:tcPr>
                <w:p w:rsidR="00E46CD2" w:rsidRPr="000F3EF5" w:rsidRDefault="00E46CD2" w:rsidP="00C40C72">
                  <w:pPr>
                    <w:rPr>
                      <w:rFonts w:asciiTheme="minorHAnsi" w:hAnsiTheme="minorHAnsi"/>
                      <w:sz w:val="20"/>
                      <w:szCs w:val="20"/>
                      <w:lang w:val="sl-SI"/>
                    </w:rPr>
                  </w:pPr>
                  <w:r w:rsidRPr="000F3EF5">
                    <w:rPr>
                      <w:rFonts w:asciiTheme="minorHAnsi" w:hAnsiTheme="minorHAnsi"/>
                      <w:sz w:val="20"/>
                      <w:szCs w:val="20"/>
                      <w:lang w:val="sl-SI"/>
                    </w:rPr>
                    <w:t>Mala podjetja</w:t>
                  </w:r>
                </w:p>
              </w:tc>
              <w:tc>
                <w:tcPr>
                  <w:tcW w:w="980"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50</w:t>
                  </w:r>
                  <w:r w:rsidR="00E46CD2" w:rsidRPr="000F3EF5">
                    <w:rPr>
                      <w:rFonts w:asciiTheme="minorHAnsi" w:hAnsiTheme="minorHAnsi"/>
                      <w:sz w:val="20"/>
                      <w:szCs w:val="20"/>
                      <w:lang w:val="sl-SI"/>
                    </w:rPr>
                    <w:t>%</w:t>
                  </w:r>
                </w:p>
              </w:tc>
              <w:tc>
                <w:tcPr>
                  <w:tcW w:w="1226"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6</w:t>
                  </w:r>
                  <w:r w:rsidR="00E46CD2" w:rsidRPr="000F3EF5">
                    <w:rPr>
                      <w:rFonts w:asciiTheme="minorHAnsi" w:hAnsiTheme="minorHAnsi"/>
                      <w:sz w:val="20"/>
                      <w:szCs w:val="20"/>
                      <w:lang w:val="sl-SI"/>
                    </w:rPr>
                    <w:t>5%</w:t>
                  </w:r>
                </w:p>
              </w:tc>
              <w:tc>
                <w:tcPr>
                  <w:tcW w:w="1134" w:type="dxa"/>
                </w:tcPr>
                <w:p w:rsidR="00E46CD2" w:rsidRPr="000F3EF5" w:rsidRDefault="005C1050" w:rsidP="00C40C72">
                  <w:pPr>
                    <w:rPr>
                      <w:rFonts w:asciiTheme="minorHAnsi" w:hAnsiTheme="minorHAnsi"/>
                      <w:sz w:val="20"/>
                      <w:szCs w:val="20"/>
                      <w:lang w:val="sl-SI"/>
                    </w:rPr>
                  </w:pPr>
                  <w:r w:rsidRPr="000F3EF5">
                    <w:rPr>
                      <w:rFonts w:asciiTheme="minorHAnsi" w:hAnsiTheme="minorHAnsi"/>
                      <w:sz w:val="20"/>
                      <w:szCs w:val="20"/>
                      <w:lang w:val="sl-SI"/>
                    </w:rPr>
                    <w:t>5</w:t>
                  </w:r>
                  <w:r w:rsidR="00E46CD2" w:rsidRPr="000F3EF5">
                    <w:rPr>
                      <w:rFonts w:asciiTheme="minorHAnsi" w:hAnsiTheme="minorHAnsi"/>
                      <w:sz w:val="20"/>
                      <w:szCs w:val="20"/>
                      <w:lang w:val="sl-SI"/>
                    </w:rPr>
                    <w:t>5%</w:t>
                  </w:r>
                </w:p>
              </w:tc>
            </w:tr>
          </w:tbl>
          <w:p w:rsidR="00E46CD2" w:rsidRPr="000F3EF5" w:rsidRDefault="00E46CD2" w:rsidP="00C40C72">
            <w:pPr>
              <w:autoSpaceDE w:val="0"/>
              <w:autoSpaceDN w:val="0"/>
              <w:adjustRightInd w:val="0"/>
              <w:jc w:val="left"/>
              <w:rPr>
                <w:rFonts w:ascii="Century Gothic" w:hAnsi="Century Gothic" w:cs="Arial"/>
                <w:bCs/>
                <w:sz w:val="20"/>
                <w:szCs w:val="20"/>
                <w:lang w:val="sl-SI" w:eastAsia="en-US"/>
              </w:rPr>
            </w:pPr>
            <w:r w:rsidRPr="000F3EF5">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Pr="000F3EF5">
              <w:rPr>
                <w:rFonts w:ascii="Century Gothic" w:hAnsi="Century Gothic"/>
                <w:sz w:val="20"/>
                <w:szCs w:val="20"/>
                <w:lang w:val="sl-SI"/>
              </w:rPr>
              <w:t xml:space="preserve"> </w:t>
            </w:r>
            <w:r w:rsidR="00490761">
              <w:rPr>
                <w:rFonts w:ascii="Century Gothic" w:hAnsi="Century Gothic"/>
                <w:sz w:val="20"/>
                <w:szCs w:val="20"/>
                <w:lang w:val="sl-SI"/>
              </w:rPr>
              <w:t>D</w:t>
            </w:r>
            <w:r w:rsidRPr="000F3EF5">
              <w:rPr>
                <w:rFonts w:ascii="Century Gothic" w:hAnsi="Century Gothic"/>
                <w:sz w:val="20"/>
                <w:szCs w:val="20"/>
                <w:lang w:val="sl-SI"/>
              </w:rPr>
              <w:t>a</w:t>
            </w:r>
          </w:p>
          <w:p w:rsidR="00E46CD2"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90761">
              <w:rPr>
                <w:rFonts w:ascii="Century Gothic" w:hAnsi="Century Gothic"/>
                <w:sz w:val="20"/>
                <w:szCs w:val="20"/>
                <w:lang w:val="sl-SI"/>
              </w:rPr>
              <w:t xml:space="preserve"> N</w:t>
            </w:r>
            <w:r w:rsidRPr="000F3EF5">
              <w:rPr>
                <w:rFonts w:ascii="Century Gothic" w:hAnsi="Century Gothic"/>
                <w:sz w:val="20"/>
                <w:szCs w:val="20"/>
                <w:lang w:val="sl-SI"/>
              </w:rPr>
              <w:t>e</w:t>
            </w:r>
          </w:p>
        </w:tc>
      </w:tr>
      <w:tr w:rsidR="000F3EF5" w:rsidRPr="000F3EF5" w:rsidTr="005C1050">
        <w:tc>
          <w:tcPr>
            <w:tcW w:w="2835" w:type="dxa"/>
            <w:tcBorders>
              <w:top w:val="dotted" w:sz="4" w:space="0" w:color="auto"/>
            </w:tcBorders>
          </w:tcPr>
          <w:p w:rsidR="00E46CD2" w:rsidRPr="000F3EF5" w:rsidRDefault="00E46CD2" w:rsidP="00C40C72">
            <w:pPr>
              <w:spacing w:line="276" w:lineRule="auto"/>
              <w:jc w:val="left"/>
              <w:rPr>
                <w:rFonts w:ascii="Century Gothic" w:hAnsi="Century Gothic"/>
                <w:b/>
                <w:i/>
                <w:sz w:val="20"/>
                <w:szCs w:val="20"/>
                <w:highlight w:val="green"/>
                <w:lang w:val="sl-SI"/>
              </w:rPr>
            </w:pPr>
            <w:r w:rsidRPr="000F3EF5">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545640899"/>
            <w:placeholder>
              <w:docPart w:val="DefaultPlaceholder_1082065158"/>
            </w:placeholder>
            <w:showingPlcHdr/>
            <w:text/>
          </w:sdtPr>
          <w:sdtEndPr/>
          <w:sdtContent>
            <w:tc>
              <w:tcPr>
                <w:tcW w:w="6096" w:type="dxa"/>
                <w:gridSpan w:val="2"/>
                <w:tcBorders>
                  <w:top w:val="dotted" w:sz="4" w:space="0" w:color="auto"/>
                </w:tcBorders>
              </w:tcPr>
              <w:p w:rsidR="00E46CD2" w:rsidRPr="000F3EF5" w:rsidRDefault="00040E95"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0F3EF5" w:rsidRDefault="00E46CD2" w:rsidP="00B3098D">
      <w:pPr>
        <w:spacing w:line="276" w:lineRule="auto"/>
        <w:rPr>
          <w:rFonts w:asciiTheme="minorHAnsi" w:hAnsiTheme="minorHAnsi" w:cs="EUAlbertina-Regu"/>
          <w:b/>
          <w:sz w:val="18"/>
          <w:szCs w:val="18"/>
          <w:lang w:val="sl-SI"/>
        </w:rPr>
      </w:pPr>
    </w:p>
    <w:p w:rsidR="00E46CD2" w:rsidRDefault="00E46CD2" w:rsidP="00E46CD2">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E0E27" w:rsidRPr="0006601F" w:rsidTr="00C40C72">
        <w:trPr>
          <w:trHeight w:val="586"/>
        </w:trPr>
        <w:tc>
          <w:tcPr>
            <w:tcW w:w="8931" w:type="dxa"/>
            <w:gridSpan w:val="3"/>
            <w:shd w:val="clear" w:color="auto" w:fill="95B3D7" w:themeFill="accent1" w:themeFillTint="99"/>
            <w:vAlign w:val="center"/>
          </w:tcPr>
          <w:p w:rsidR="00E46CD2" w:rsidRPr="00DE0E27" w:rsidRDefault="00E46CD2" w:rsidP="00490761">
            <w:pPr>
              <w:autoSpaceDE w:val="0"/>
              <w:autoSpaceDN w:val="0"/>
              <w:adjustRightInd w:val="0"/>
              <w:jc w:val="center"/>
              <w:rPr>
                <w:rFonts w:ascii="Century Gothic" w:hAnsi="Century Gothic"/>
                <w:b/>
                <w:i/>
                <w:lang w:val="sl-SI"/>
              </w:rPr>
            </w:pPr>
            <w:r w:rsidRPr="00DE0E27">
              <w:rPr>
                <w:rFonts w:ascii="Century Gothic" w:hAnsi="Century Gothic"/>
                <w:b/>
                <w:lang w:val="sl-SI"/>
              </w:rPr>
              <w:fldChar w:fldCharType="begin">
                <w:ffData>
                  <w:name w:val="Check1"/>
                  <w:enabled/>
                  <w:calcOnExit w:val="0"/>
                  <w:checkBox>
                    <w:sizeAuto/>
                    <w:default w:val="0"/>
                  </w:checkBox>
                </w:ffData>
              </w:fldChar>
            </w:r>
            <w:r w:rsidRPr="00DE0E27">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DE0E27">
              <w:rPr>
                <w:rFonts w:ascii="Century Gothic" w:hAnsi="Century Gothic"/>
                <w:b/>
                <w:lang w:val="sl-SI"/>
              </w:rPr>
              <w:fldChar w:fldCharType="end"/>
            </w:r>
            <w:r w:rsidRPr="00DE0E27">
              <w:rPr>
                <w:rFonts w:ascii="Century Gothic" w:hAnsi="Century Gothic"/>
                <w:b/>
                <w:lang w:val="sl-SI"/>
              </w:rPr>
              <w:t xml:space="preserve"> </w:t>
            </w:r>
            <w:r w:rsidR="00111ED7" w:rsidRPr="00DE0E27">
              <w:rPr>
                <w:rFonts w:ascii="Century Gothic" w:hAnsi="Century Gothic"/>
                <w:b/>
                <w:i/>
                <w:sz w:val="20"/>
                <w:lang w:val="sl-SI"/>
              </w:rPr>
              <w:t>Pomoč za naložbe v projekte energetske učinkovitosti v stavbah</w:t>
            </w:r>
          </w:p>
        </w:tc>
      </w:tr>
      <w:tr w:rsidR="00DE0E27" w:rsidRPr="00DE0E27" w:rsidTr="000F7F8F">
        <w:tc>
          <w:tcPr>
            <w:tcW w:w="2835" w:type="dxa"/>
            <w:tcBorders>
              <w:bottom w:val="dashed" w:sz="4" w:space="0" w:color="auto"/>
            </w:tcBorders>
          </w:tcPr>
          <w:p w:rsidR="00E46CD2" w:rsidRPr="00DE0E27" w:rsidRDefault="00E46CD2" w:rsidP="00C40C72">
            <w:pPr>
              <w:spacing w:line="276" w:lineRule="auto"/>
              <w:jc w:val="left"/>
              <w:rPr>
                <w:rFonts w:ascii="Century Gothic" w:hAnsi="Century Gothic"/>
                <w:b/>
                <w:i/>
                <w:sz w:val="20"/>
                <w:szCs w:val="20"/>
                <w:lang w:val="sl-SI"/>
              </w:rPr>
            </w:pPr>
            <w:r w:rsidRPr="00DE0E27">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rsidR="00E46CD2" w:rsidRPr="00DE0E27" w:rsidRDefault="00E46CD2" w:rsidP="00111ED7">
            <w:pPr>
              <w:jc w:val="left"/>
              <w:rPr>
                <w:rFonts w:ascii="Century Gothic" w:hAnsi="Century Gothic" w:cs="Arial"/>
                <w:bCs/>
                <w:sz w:val="20"/>
                <w:szCs w:val="20"/>
                <w:lang w:val="sl-SI" w:eastAsia="en-US"/>
              </w:rPr>
            </w:pPr>
            <w:r w:rsidRPr="00DE0E27">
              <w:rPr>
                <w:rFonts w:ascii="Century Gothic" w:hAnsi="Century Gothic" w:cs="Arial"/>
                <w:bCs/>
                <w:sz w:val="20"/>
                <w:szCs w:val="20"/>
                <w:lang w:val="sl-SI" w:eastAsia="en-US"/>
              </w:rPr>
              <w:t xml:space="preserve">max </w:t>
            </w:r>
            <w:r w:rsidRPr="00DE0E27">
              <w:rPr>
                <w:rFonts w:ascii="Century Gothic" w:hAnsi="Century Gothic" w:cs="Arial"/>
                <w:b/>
                <w:bCs/>
                <w:sz w:val="20"/>
                <w:szCs w:val="20"/>
                <w:lang w:val="sl-SI" w:eastAsia="en-US"/>
              </w:rPr>
              <w:t>1</w:t>
            </w:r>
            <w:r w:rsidR="00111ED7" w:rsidRPr="00DE0E27">
              <w:rPr>
                <w:rFonts w:ascii="Century Gothic" w:hAnsi="Century Gothic" w:cs="Arial"/>
                <w:b/>
                <w:bCs/>
                <w:sz w:val="20"/>
                <w:szCs w:val="20"/>
                <w:lang w:val="sl-SI" w:eastAsia="en-US"/>
              </w:rPr>
              <w:t>0</w:t>
            </w:r>
            <w:r w:rsidRPr="00DE0E27">
              <w:rPr>
                <w:rFonts w:ascii="Century Gothic" w:hAnsi="Century Gothic" w:cs="Arial"/>
                <w:b/>
                <w:bCs/>
                <w:sz w:val="20"/>
                <w:szCs w:val="20"/>
                <w:lang w:val="sl-SI" w:eastAsia="en-US"/>
              </w:rPr>
              <w:t xml:space="preserve"> milijonov</w:t>
            </w:r>
            <w:r w:rsidRPr="00DE0E27">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D9618E" w:rsidRPr="000F3EF5">
              <w:rPr>
                <w:rFonts w:ascii="Century Gothic" w:hAnsi="Century Gothic"/>
                <w:sz w:val="20"/>
                <w:szCs w:val="20"/>
                <w:lang w:val="sl-SI"/>
              </w:rPr>
              <w:t xml:space="preserve"> Da</w:t>
            </w:r>
          </w:p>
          <w:p w:rsidR="00E46CD2" w:rsidRPr="00DE0E27"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D9618E">
              <w:rPr>
                <w:rFonts w:ascii="Century Gothic" w:hAnsi="Century Gothic"/>
                <w:sz w:val="20"/>
                <w:szCs w:val="20"/>
                <w:lang w:val="sl-SI"/>
              </w:rPr>
              <w:t xml:space="preserve"> N</w:t>
            </w:r>
            <w:r w:rsidRPr="000F3EF5">
              <w:rPr>
                <w:rFonts w:ascii="Century Gothic" w:hAnsi="Century Gothic"/>
                <w:sz w:val="20"/>
                <w:szCs w:val="20"/>
                <w:lang w:val="sl-SI"/>
              </w:rPr>
              <w:t>e</w:t>
            </w:r>
          </w:p>
        </w:tc>
      </w:tr>
      <w:tr w:rsidR="00DE0E27" w:rsidRPr="00DE0E27" w:rsidTr="00DE0E27">
        <w:tc>
          <w:tcPr>
            <w:tcW w:w="2835" w:type="dxa"/>
            <w:tcBorders>
              <w:bottom w:val="dotted" w:sz="4" w:space="0" w:color="auto"/>
            </w:tcBorders>
          </w:tcPr>
          <w:p w:rsidR="00EA3203" w:rsidRPr="00DE0E27" w:rsidRDefault="00EA3203" w:rsidP="00CA7789">
            <w:pPr>
              <w:spacing w:line="276" w:lineRule="auto"/>
              <w:jc w:val="left"/>
              <w:rPr>
                <w:rFonts w:ascii="Century Gothic" w:hAnsi="Century Gothic"/>
                <w:b/>
                <w:i/>
                <w:sz w:val="20"/>
                <w:szCs w:val="20"/>
                <w:lang w:val="sl-SI"/>
              </w:rPr>
            </w:pPr>
            <w:r w:rsidRPr="00DE0E27">
              <w:rPr>
                <w:rFonts w:ascii="Century Gothic" w:hAnsi="Century Gothic"/>
                <w:b/>
                <w:i/>
                <w:sz w:val="20"/>
                <w:szCs w:val="20"/>
                <w:lang w:val="sl-SI"/>
              </w:rPr>
              <w:t>Ali imate opredeljene upravičene stroške?</w:t>
            </w:r>
          </w:p>
        </w:tc>
        <w:tc>
          <w:tcPr>
            <w:tcW w:w="5245" w:type="dxa"/>
            <w:tcBorders>
              <w:bottom w:val="dotted" w:sz="4" w:space="0" w:color="auto"/>
            </w:tcBorders>
            <w:vAlign w:val="center"/>
          </w:tcPr>
          <w:p w:rsidR="00EA3203" w:rsidRPr="00DE0E27" w:rsidRDefault="00D9618E" w:rsidP="00DE0E27">
            <w:pPr>
              <w:autoSpaceDE w:val="0"/>
              <w:autoSpaceDN w:val="0"/>
              <w:adjustRightInd w:val="0"/>
              <w:jc w:val="left"/>
              <w:rPr>
                <w:rFonts w:ascii="Century Gothic" w:hAnsi="Century Gothic" w:cs="Arial"/>
                <w:bCs/>
                <w:sz w:val="20"/>
                <w:szCs w:val="20"/>
                <w:lang w:val="sl-SI" w:eastAsia="en-US"/>
              </w:rPr>
            </w:pPr>
            <w:r>
              <w:rPr>
                <w:rFonts w:ascii="Century Gothic" w:hAnsi="Century Gothic"/>
                <w:sz w:val="20"/>
                <w:szCs w:val="20"/>
                <w:lang w:val="sl-SI"/>
              </w:rPr>
              <w:t>S</w:t>
            </w:r>
            <w:r w:rsidR="00EA3203" w:rsidRPr="00DE0E27">
              <w:rPr>
                <w:rFonts w:ascii="Century Gothic" w:hAnsi="Century Gothic"/>
                <w:sz w:val="20"/>
                <w:szCs w:val="20"/>
                <w:lang w:val="sl-SI"/>
              </w:rPr>
              <w:t>kupni stroški projekta energetske učinkovitosti</w:t>
            </w:r>
            <w:r>
              <w:rPr>
                <w:rFonts w:ascii="Century Gothic" w:hAnsi="Century Gothic"/>
                <w:sz w:val="20"/>
                <w:szCs w:val="20"/>
                <w:lang w:val="sl-SI"/>
              </w:rPr>
              <w:t>.</w:t>
            </w:r>
          </w:p>
        </w:tc>
        <w:tc>
          <w:tcPr>
            <w:tcW w:w="851" w:type="dxa"/>
            <w:tcBorders>
              <w:bottom w:val="dotted" w:sz="4" w:space="0" w:color="auto"/>
            </w:tcBorders>
            <w:vAlign w:val="center"/>
          </w:tcPr>
          <w:p w:rsidR="00DE0E27" w:rsidRPr="000F3EF5"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D9618E" w:rsidRPr="000F3EF5">
              <w:rPr>
                <w:rFonts w:ascii="Century Gothic" w:hAnsi="Century Gothic"/>
                <w:sz w:val="20"/>
                <w:szCs w:val="20"/>
                <w:lang w:val="sl-SI"/>
              </w:rPr>
              <w:t xml:space="preserve"> Da</w:t>
            </w:r>
          </w:p>
          <w:p w:rsidR="00EA3203" w:rsidRPr="00DE0E27" w:rsidRDefault="00DE0E27" w:rsidP="00DE0E2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D9618E">
              <w:rPr>
                <w:rFonts w:ascii="Century Gothic" w:hAnsi="Century Gothic"/>
                <w:sz w:val="20"/>
                <w:szCs w:val="20"/>
                <w:lang w:val="sl-SI"/>
              </w:rPr>
              <w:t xml:space="preserve"> N</w:t>
            </w:r>
            <w:r w:rsidRPr="000F3EF5">
              <w:rPr>
                <w:rFonts w:ascii="Century Gothic" w:hAnsi="Century Gothic"/>
                <w:sz w:val="20"/>
                <w:szCs w:val="20"/>
                <w:lang w:val="sl-SI"/>
              </w:rPr>
              <w:t>e</w:t>
            </w:r>
          </w:p>
        </w:tc>
      </w:tr>
      <w:tr w:rsidR="00DE0E27" w:rsidRPr="00DE0E27" w:rsidTr="00CA7789">
        <w:tc>
          <w:tcPr>
            <w:tcW w:w="2835" w:type="dxa"/>
            <w:tcBorders>
              <w:top w:val="dotted" w:sz="4" w:space="0" w:color="auto"/>
              <w:bottom w:val="dashed" w:sz="4" w:space="0" w:color="auto"/>
            </w:tcBorders>
          </w:tcPr>
          <w:p w:rsidR="00EA3203" w:rsidRPr="00DE0E27" w:rsidRDefault="00EA3203" w:rsidP="00CA7789">
            <w:pPr>
              <w:spacing w:line="276" w:lineRule="auto"/>
              <w:jc w:val="left"/>
              <w:rPr>
                <w:rFonts w:ascii="Century Gothic" w:hAnsi="Century Gothic"/>
                <w:b/>
                <w:i/>
                <w:sz w:val="20"/>
                <w:szCs w:val="20"/>
                <w:lang w:val="sl-SI"/>
              </w:rPr>
            </w:pPr>
            <w:r w:rsidRPr="00DE0E27">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2066321152"/>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EA3203" w:rsidRPr="00DE0E27" w:rsidRDefault="00040E95"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DE0E27" w:rsidRPr="00DE0E27" w:rsidTr="00DE0E27">
        <w:trPr>
          <w:trHeight w:val="1297"/>
        </w:trPr>
        <w:tc>
          <w:tcPr>
            <w:tcW w:w="2835" w:type="dxa"/>
            <w:vMerge w:val="restart"/>
          </w:tcPr>
          <w:p w:rsidR="00EA3203" w:rsidRPr="00DE0E27" w:rsidRDefault="00EA3203" w:rsidP="00DE0E27">
            <w:pPr>
              <w:spacing w:line="276" w:lineRule="auto"/>
              <w:jc w:val="left"/>
              <w:rPr>
                <w:rFonts w:ascii="Century Gothic" w:hAnsi="Century Gothic"/>
                <w:b/>
                <w:i/>
                <w:sz w:val="20"/>
                <w:szCs w:val="20"/>
                <w:lang w:val="sl-SI"/>
              </w:rPr>
            </w:pPr>
            <w:r w:rsidRPr="00DE0E27">
              <w:rPr>
                <w:rFonts w:ascii="Century Gothic" w:hAnsi="Century Gothic"/>
                <w:b/>
                <w:i/>
                <w:sz w:val="20"/>
                <w:szCs w:val="20"/>
                <w:lang w:val="sl-SI"/>
              </w:rPr>
              <w:t>Ali predvideno sofinanciranje naložb izpolnjuje naslednje pogoje</w:t>
            </w:r>
            <w:r w:rsidR="00DE0E27">
              <w:rPr>
                <w:rFonts w:ascii="Century Gothic" w:hAnsi="Century Gothic"/>
                <w:b/>
                <w:i/>
                <w:sz w:val="20"/>
                <w:szCs w:val="20"/>
                <w:lang w:val="sl-SI"/>
              </w:rPr>
              <w:t xml:space="preserve"> (označite):</w:t>
            </w:r>
          </w:p>
        </w:tc>
        <w:tc>
          <w:tcPr>
            <w:tcW w:w="5245" w:type="dxa"/>
            <w:tcBorders>
              <w:top w:val="single" w:sz="4" w:space="0" w:color="auto"/>
              <w:bottom w:val="dotted" w:sz="4" w:space="0" w:color="auto"/>
            </w:tcBorders>
          </w:tcPr>
          <w:p w:rsidR="00EA3203" w:rsidRPr="00D9618E" w:rsidRDefault="00EA3203" w:rsidP="00D9618E">
            <w:pPr>
              <w:pStyle w:val="Odstavekseznama"/>
              <w:numPr>
                <w:ilvl w:val="0"/>
                <w:numId w:val="42"/>
              </w:numPr>
              <w:tabs>
                <w:tab w:val="left" w:pos="1215"/>
              </w:tabs>
              <w:rPr>
                <w:rFonts w:ascii="Century Gothic" w:hAnsi="Century Gothic" w:cs="Arial"/>
                <w:sz w:val="20"/>
                <w:szCs w:val="20"/>
                <w:lang w:val="sl-SI" w:eastAsia="en-US"/>
              </w:rPr>
            </w:pPr>
            <w:r w:rsidRPr="00D9618E">
              <w:rPr>
                <w:rFonts w:ascii="Century Gothic" w:hAnsi="Century Gothic" w:cs="Arial"/>
                <w:sz w:val="20"/>
                <w:szCs w:val="20"/>
                <w:lang w:val="sl-SI" w:eastAsia="en-US"/>
              </w:rPr>
              <w:t>Pomoč v obliki finančnih sredstev, lastniškega kapitala, jamstva ali posojila se dodeli skladu za energetsko učinkovitost ali finančnemu posredniku, ki jo v celoti prenese na končne upravičence, tj. lastnike ali najemnike stavbe.</w:t>
            </w:r>
          </w:p>
        </w:tc>
        <w:tc>
          <w:tcPr>
            <w:tcW w:w="851" w:type="dxa"/>
            <w:tcBorders>
              <w:top w:val="single" w:sz="4" w:space="0" w:color="auto"/>
              <w:bottom w:val="dotted" w:sz="4" w:space="0" w:color="auto"/>
            </w:tcBorders>
            <w:vAlign w:val="center"/>
          </w:tcPr>
          <w:p w:rsidR="00EA3203" w:rsidRPr="00DE0E27" w:rsidRDefault="00EA3203"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E04545" w:rsidRPr="00DE0E27" w:rsidRDefault="00E04545"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04545" w:rsidRPr="00D9618E" w:rsidRDefault="00E04545" w:rsidP="00D9618E">
            <w:pPr>
              <w:pStyle w:val="Odstavekseznama"/>
              <w:numPr>
                <w:ilvl w:val="0"/>
                <w:numId w:val="42"/>
              </w:numPr>
              <w:rPr>
                <w:rFonts w:ascii="Century Gothic" w:hAnsi="Century Gothic" w:cs="Arial"/>
                <w:sz w:val="20"/>
                <w:szCs w:val="20"/>
                <w:lang w:val="sl-SI" w:eastAsia="en-US"/>
              </w:rPr>
            </w:pPr>
            <w:r w:rsidRPr="00D9618E">
              <w:rPr>
                <w:rFonts w:ascii="Century Gothic" w:hAnsi="Century Gothic" w:cs="Arial"/>
                <w:sz w:val="20"/>
                <w:szCs w:val="20"/>
                <w:lang w:val="sl-SI" w:eastAsia="en-US"/>
              </w:rPr>
              <w:t xml:space="preserve">Pomoč, ki jo dodeli sklad za energetsko učinkovitost ali finančni posrednik za upravičene projekte energetske učinkovitosti, je lahko v obliki posojil ali jamstev. Nominalna vrednost posojila ali zajamčenega zneska ne presega 10 milijonov EUR na projekt na ravni končnih upravičencev. Jamstvo </w:t>
            </w:r>
            <w:r w:rsidR="00EA3203" w:rsidRPr="00D9618E">
              <w:rPr>
                <w:rFonts w:ascii="Century Gothic" w:hAnsi="Century Gothic" w:cs="Arial"/>
                <w:sz w:val="20"/>
                <w:szCs w:val="20"/>
                <w:lang w:val="sl-SI" w:eastAsia="en-US"/>
              </w:rPr>
              <w:t xml:space="preserve">ne </w:t>
            </w:r>
            <w:r w:rsidRPr="00D9618E">
              <w:rPr>
                <w:rFonts w:ascii="Century Gothic" w:hAnsi="Century Gothic" w:cs="Arial"/>
                <w:sz w:val="20"/>
                <w:szCs w:val="20"/>
                <w:lang w:val="sl-SI" w:eastAsia="en-US"/>
              </w:rPr>
              <w:t>sme presegati 80 % osnovnega posojila.</w:t>
            </w:r>
          </w:p>
        </w:tc>
        <w:tc>
          <w:tcPr>
            <w:tcW w:w="851" w:type="dxa"/>
            <w:tcBorders>
              <w:top w:val="dotted" w:sz="4" w:space="0" w:color="auto"/>
              <w:bottom w:val="dotted" w:sz="4" w:space="0" w:color="auto"/>
            </w:tcBorders>
            <w:vAlign w:val="center"/>
          </w:tcPr>
          <w:p w:rsidR="00E04545" w:rsidRPr="00DE0E27" w:rsidRDefault="00E04545"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E04545" w:rsidRPr="00DE0E27" w:rsidRDefault="00E04545"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04545" w:rsidRPr="00D9618E" w:rsidRDefault="00E04545" w:rsidP="00D9618E">
            <w:pPr>
              <w:pStyle w:val="Odstavekseznama"/>
              <w:numPr>
                <w:ilvl w:val="0"/>
                <w:numId w:val="42"/>
              </w:numPr>
              <w:autoSpaceDE w:val="0"/>
              <w:autoSpaceDN w:val="0"/>
              <w:adjustRightInd w:val="0"/>
              <w:rPr>
                <w:rFonts w:ascii="Century Gothic" w:hAnsi="Century Gothic" w:cs="Arial"/>
                <w:sz w:val="20"/>
                <w:szCs w:val="20"/>
                <w:lang w:val="sl-SI" w:eastAsia="en-US"/>
              </w:rPr>
            </w:pPr>
            <w:r w:rsidRPr="00D9618E">
              <w:rPr>
                <w:rFonts w:ascii="Century Gothic" w:hAnsi="Century Gothic" w:cs="Arial"/>
                <w:sz w:val="20"/>
                <w:szCs w:val="20"/>
                <w:lang w:val="sl-SI" w:eastAsia="en-US"/>
              </w:rPr>
              <w:t>Odplačilo lastnikov zgradb skladu za energetsko učinkovitost ali finančnemu posredniku ni manjše od nominalne vrednosti posojila</w:t>
            </w:r>
            <w:r w:rsidR="00EA3203" w:rsidRPr="00D9618E">
              <w:rPr>
                <w:rFonts w:ascii="Century Gothic" w:hAnsi="Century Gothic" w:cs="Arial"/>
                <w:sz w:val="20"/>
                <w:szCs w:val="20"/>
                <w:lang w:val="sl-SI" w:eastAsia="en-US"/>
              </w:rPr>
              <w:t>.</w:t>
            </w:r>
          </w:p>
        </w:tc>
        <w:tc>
          <w:tcPr>
            <w:tcW w:w="851" w:type="dxa"/>
            <w:tcBorders>
              <w:top w:val="dotted" w:sz="4" w:space="0" w:color="auto"/>
              <w:bottom w:val="dotted" w:sz="4" w:space="0" w:color="auto"/>
            </w:tcBorders>
            <w:vAlign w:val="center"/>
          </w:tcPr>
          <w:p w:rsidR="00E04545"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tcBorders>
              <w:bottom w:val="dotted" w:sz="4" w:space="0" w:color="auto"/>
            </w:tcBorders>
            <w:vAlign w:val="center"/>
          </w:tcPr>
          <w:p w:rsidR="00E04545" w:rsidRPr="00DE0E27" w:rsidRDefault="00E04545"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04545" w:rsidRPr="00D9618E" w:rsidRDefault="00E04545" w:rsidP="00D9618E">
            <w:pPr>
              <w:pStyle w:val="Odstavekseznama"/>
              <w:numPr>
                <w:ilvl w:val="0"/>
                <w:numId w:val="42"/>
              </w:numPr>
              <w:autoSpaceDE w:val="0"/>
              <w:autoSpaceDN w:val="0"/>
              <w:adjustRightInd w:val="0"/>
              <w:rPr>
                <w:rFonts w:ascii="Century Gothic" w:hAnsi="Century Gothic" w:cs="Arial"/>
                <w:sz w:val="20"/>
                <w:szCs w:val="20"/>
                <w:lang w:val="sl-SI" w:eastAsia="en-US"/>
              </w:rPr>
            </w:pPr>
            <w:r w:rsidRPr="00D9618E">
              <w:rPr>
                <w:rFonts w:ascii="Century Gothic" w:hAnsi="Century Gothic" w:cs="Arial"/>
                <w:sz w:val="20"/>
                <w:szCs w:val="20"/>
                <w:lang w:val="sl-SI" w:eastAsia="en-US"/>
              </w:rPr>
              <w:t>Pomoč za energetsko učinkovitost spodbudi dodatne naložbe zasebnih vlagateljev, ki dosežejo najmanj 30% skupnega financiranja, zagotovljenega projektu na področju energetske učinkovitosti. Če pomoč zagotavlja sklad za izboljšanje energetske učinkovitosti, se zasebne naložbe lahko spodbujajo na ravni sklada za energetsko učinkovitost in/ali na ravni projektov na področju energetske učinkovitosti, da se doseže skupno najmanj 30 % celotnega financiranja, zagotovljenega za projekt na področju energetske učinkovitosti.</w:t>
            </w:r>
          </w:p>
        </w:tc>
        <w:tc>
          <w:tcPr>
            <w:tcW w:w="851" w:type="dxa"/>
            <w:tcBorders>
              <w:top w:val="dotted" w:sz="4" w:space="0" w:color="auto"/>
              <w:bottom w:val="dotted" w:sz="4" w:space="0" w:color="auto"/>
            </w:tcBorders>
            <w:vAlign w:val="center"/>
          </w:tcPr>
          <w:p w:rsidR="00E04545"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tcBorders>
              <w:top w:val="dotted" w:sz="4" w:space="0" w:color="auto"/>
            </w:tcBorders>
            <w:vAlign w:val="center"/>
          </w:tcPr>
          <w:p w:rsidR="00DE0E27" w:rsidRPr="00DE0E27" w:rsidRDefault="00DE0E27" w:rsidP="00C40C72">
            <w:pPr>
              <w:pStyle w:val="Odstavekseznama"/>
              <w:spacing w:line="276" w:lineRule="auto"/>
              <w:ind w:left="0"/>
              <w:jc w:val="left"/>
              <w:rPr>
                <w:rFonts w:ascii="Century Gothic" w:hAnsi="Century Gothic"/>
                <w:b/>
                <w:i/>
                <w:sz w:val="20"/>
                <w:szCs w:val="20"/>
                <w:lang w:val="sl-SI"/>
              </w:rPr>
            </w:pPr>
            <w:r w:rsidRPr="00DE0E27">
              <w:rPr>
                <w:rFonts w:ascii="Century Gothic" w:hAnsi="Century Gothic"/>
                <w:i/>
                <w:sz w:val="20"/>
                <w:szCs w:val="20"/>
                <w:lang w:val="sl-SI"/>
              </w:rPr>
              <w:lastRenderedPageBreak/>
              <w:t>Kje v pravni podlagi je to razvidno oz. opredeljeno?</w:t>
            </w:r>
          </w:p>
        </w:tc>
        <w:sdt>
          <w:sdtPr>
            <w:rPr>
              <w:rFonts w:ascii="Century Gothic" w:hAnsi="Century Gothic"/>
              <w:sz w:val="20"/>
              <w:szCs w:val="20"/>
              <w:lang w:val="sl-SI"/>
            </w:rPr>
            <w:id w:val="596290419"/>
            <w:placeholder>
              <w:docPart w:val="DefaultPlaceholder_1082065158"/>
            </w:placeholder>
            <w:showingPlcHdr/>
            <w:text/>
          </w:sdtPr>
          <w:sdtEndPr/>
          <w:sdtContent>
            <w:tc>
              <w:tcPr>
                <w:tcW w:w="6096" w:type="dxa"/>
                <w:gridSpan w:val="2"/>
                <w:tcBorders>
                  <w:top w:val="dotted" w:sz="4" w:space="0" w:color="auto"/>
                </w:tcBorders>
                <w:vAlign w:val="center"/>
              </w:tcPr>
              <w:p w:rsidR="00DE0E27" w:rsidRPr="00DE0E27" w:rsidRDefault="00040E95" w:rsidP="00040E95">
                <w:pPr>
                  <w:spacing w:line="276" w:lineRule="auto"/>
                  <w:rPr>
                    <w:rFonts w:ascii="Century Gothic" w:hAnsi="Century Gothic"/>
                    <w:sz w:val="20"/>
                    <w:szCs w:val="20"/>
                    <w:lang w:val="sl-SI"/>
                  </w:rPr>
                </w:pPr>
                <w:r w:rsidRPr="00DA7ADE">
                  <w:rPr>
                    <w:rStyle w:val="Besediloograde"/>
                  </w:rPr>
                  <w:t>Click here to enter text.</w:t>
                </w:r>
              </w:p>
            </w:tc>
          </w:sdtContent>
        </w:sdt>
      </w:tr>
      <w:tr w:rsidR="00DE0E27" w:rsidRPr="00DE0E27" w:rsidTr="00DE0E27">
        <w:trPr>
          <w:trHeight w:val="565"/>
        </w:trPr>
        <w:tc>
          <w:tcPr>
            <w:tcW w:w="2835" w:type="dxa"/>
            <w:vMerge w:val="restart"/>
          </w:tcPr>
          <w:p w:rsidR="00DE0E27" w:rsidRPr="00DE0E27" w:rsidRDefault="00DE0E27" w:rsidP="00DE0E27">
            <w:pPr>
              <w:pStyle w:val="Odstavekseznama"/>
              <w:spacing w:line="276" w:lineRule="auto"/>
              <w:ind w:left="0"/>
              <w:jc w:val="left"/>
              <w:rPr>
                <w:rFonts w:asciiTheme="minorHAnsi" w:hAnsiTheme="minorHAnsi"/>
                <w:sz w:val="24"/>
              </w:rPr>
            </w:pPr>
            <w:r w:rsidRPr="00DE0E27">
              <w:rPr>
                <w:rFonts w:ascii="Century Gothic" w:hAnsi="Century Gothic"/>
                <w:b/>
                <w:i/>
                <w:sz w:val="20"/>
                <w:szCs w:val="20"/>
                <w:lang w:val="sl-SI"/>
              </w:rPr>
              <w:t>Za vzpostavitev skladov za energetsko učinkovitost oz. finančnih posrednikov morajo biti izpolnjeni naslednji pogoji</w:t>
            </w:r>
            <w:r>
              <w:rPr>
                <w:rFonts w:ascii="Century Gothic" w:hAnsi="Century Gothic"/>
                <w:b/>
                <w:i/>
                <w:sz w:val="20"/>
                <w:szCs w:val="20"/>
                <w:lang w:val="sl-SI"/>
              </w:rPr>
              <w:t xml:space="preserve"> (označite)</w:t>
            </w:r>
            <w:r w:rsidRPr="00DE0E27">
              <w:rPr>
                <w:rFonts w:ascii="Century Gothic" w:hAnsi="Century Gothic"/>
                <w:b/>
                <w:i/>
                <w:sz w:val="20"/>
                <w:szCs w:val="20"/>
                <w:lang w:val="sl-SI"/>
              </w:rPr>
              <w:t>:</w:t>
            </w: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autoSpaceDE w:val="0"/>
              <w:autoSpaceDN w:val="0"/>
              <w:adjustRightInd w:val="0"/>
              <w:jc w:val="left"/>
              <w:rPr>
                <w:rFonts w:ascii="Century Gothic" w:hAnsi="Century Gothic" w:cs="Arial"/>
                <w:sz w:val="20"/>
                <w:szCs w:val="20"/>
                <w:lang w:val="sl-SI" w:eastAsia="en-US"/>
              </w:rPr>
            </w:pPr>
            <w:r>
              <w:rPr>
                <w:rFonts w:ascii="Century Gothic" w:hAnsi="Century Gothic" w:cs="Arial"/>
                <w:sz w:val="20"/>
                <w:szCs w:val="20"/>
                <w:lang w:val="sl-SI" w:eastAsia="en-US"/>
              </w:rPr>
              <w:t>I</w:t>
            </w:r>
            <w:r w:rsidR="00DE0E27" w:rsidRPr="00D9618E">
              <w:rPr>
                <w:rFonts w:ascii="Century Gothic" w:hAnsi="Century Gothic" w:cs="Arial"/>
                <w:sz w:val="20"/>
                <w:szCs w:val="20"/>
                <w:lang w:val="sl-SI" w:eastAsia="en-US"/>
              </w:rPr>
              <w:t>zbrani morajo biti na podlagi odprtega, preglednega in nediskriminatornega razpisa v skladu z veljavno zakonodajo. Zlasti se med njimi ne razlikuje na podlagi kraja njihovega sedeža ali ustanovitve v kateri koli državi članici. Od finančnih posrednikov in upravljavcev skladov se lahko zahteva, da izpolnjujejo vnaprej določena merila, ki so objektivno upravičena zaradi narave naložbe;</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1515"/>
        </w:trPr>
        <w:tc>
          <w:tcPr>
            <w:tcW w:w="2835" w:type="dxa"/>
            <w:vMerge/>
            <w:vAlign w:val="center"/>
          </w:tcPr>
          <w:p w:rsidR="00DE0E27" w:rsidRPr="00DE0E27" w:rsidRDefault="00DE0E27" w:rsidP="00E046F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jc w:val="left"/>
              <w:rPr>
                <w:rFonts w:ascii="Century Gothic" w:hAnsi="Century Gothic" w:cs="Arial"/>
                <w:sz w:val="20"/>
                <w:szCs w:val="20"/>
                <w:lang w:val="sl-SI" w:eastAsia="en-US"/>
              </w:rPr>
            </w:pPr>
            <w:r>
              <w:rPr>
                <w:rFonts w:ascii="Century Gothic" w:hAnsi="Century Gothic" w:cs="Arial"/>
                <w:sz w:val="20"/>
                <w:szCs w:val="20"/>
                <w:lang w:val="sl-SI" w:eastAsia="en-US"/>
              </w:rPr>
              <w:t>I</w:t>
            </w:r>
            <w:r w:rsidR="00DE0E27" w:rsidRPr="00D9618E">
              <w:rPr>
                <w:rFonts w:ascii="Century Gothic" w:hAnsi="Century Gothic" w:cs="Arial"/>
                <w:sz w:val="20"/>
                <w:szCs w:val="20"/>
                <w:lang w:val="sl-SI" w:eastAsia="en-US"/>
              </w:rPr>
              <w:t xml:space="preserve">zbrani morajo biti na podlagi odprtega, preglednega in nediskriminatornega razpisa, ki se izvede v skladu z veljavno zakonodajo, katerega cilj je vzpostavitev ustreznih dogovorov o porazdelitvi tveganj in donosov, pri čemer ima asimetrična udeležba pri dobičku za vse naložbe razen jamstev </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1212"/>
        </w:trPr>
        <w:tc>
          <w:tcPr>
            <w:tcW w:w="2835" w:type="dxa"/>
            <w:vMerge/>
            <w:vAlign w:val="center"/>
          </w:tcPr>
          <w:p w:rsidR="00DE0E27" w:rsidRPr="00DE0E27" w:rsidRDefault="00DE0E27" w:rsidP="00E52D97">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jc w:val="left"/>
              <w:rPr>
                <w:rFonts w:ascii="Century Gothic" w:hAnsi="Century Gothic" w:cs="Arial"/>
                <w:sz w:val="20"/>
                <w:szCs w:val="20"/>
                <w:lang w:val="sl-SI" w:eastAsia="en-US"/>
              </w:rPr>
            </w:pPr>
            <w:r>
              <w:rPr>
                <w:rFonts w:ascii="Century Gothic" w:hAnsi="Century Gothic" w:cs="Arial"/>
                <w:sz w:val="20"/>
                <w:szCs w:val="20"/>
                <w:lang w:val="sl-SI" w:eastAsia="en-US"/>
              </w:rPr>
              <w:t>P</w:t>
            </w:r>
            <w:r w:rsidR="00DE0E27" w:rsidRPr="00D9618E">
              <w:rPr>
                <w:rFonts w:ascii="Century Gothic" w:hAnsi="Century Gothic" w:cs="Arial"/>
                <w:sz w:val="20"/>
                <w:szCs w:val="20"/>
                <w:lang w:val="sl-SI" w:eastAsia="en-US"/>
              </w:rPr>
              <w:t>rednost pred zaščito pred izgubami. Če se zasebni vlagatelji ne izberejo s takšnim razpisom, pravično stopnjo donosa za zasebne vlagatelje določi neodvisni strokovnjak, izbran na podlagi odprtega, preglednega in nediskriminatornega razpisa;</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DE0E27" w:rsidRPr="00DE0E27" w:rsidRDefault="00DE0E27" w:rsidP="00E046F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jc w:val="left"/>
              <w:rPr>
                <w:rFonts w:ascii="Century Gothic" w:hAnsi="Century Gothic" w:cs="Arial"/>
                <w:sz w:val="20"/>
                <w:szCs w:val="20"/>
                <w:lang w:val="sl-SI" w:eastAsia="en-US"/>
              </w:rPr>
            </w:pPr>
            <w:r>
              <w:rPr>
                <w:rFonts w:ascii="Century Gothic" w:hAnsi="Century Gothic" w:cs="Arial"/>
                <w:sz w:val="20"/>
                <w:szCs w:val="20"/>
                <w:lang w:val="sl-SI" w:eastAsia="en-US"/>
              </w:rPr>
              <w:t>V</w:t>
            </w:r>
            <w:r w:rsidR="00DE0E27" w:rsidRPr="00D9618E">
              <w:rPr>
                <w:rFonts w:ascii="Century Gothic" w:hAnsi="Century Gothic" w:cs="Arial"/>
                <w:sz w:val="20"/>
                <w:szCs w:val="20"/>
                <w:lang w:val="sl-SI" w:eastAsia="en-US"/>
              </w:rPr>
              <w:t xml:space="preserve"> primeru asimetrične delitve izgube med javnimi in zasebnimi vlagatelji, se prva izguba, ki jo prevzame javni vlagatelj, omeji na 25 % celotne naložbe;</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DE0E27" w:rsidRPr="00DE0E27" w:rsidRDefault="00DE0E27" w:rsidP="00E046F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autoSpaceDE w:val="0"/>
              <w:autoSpaceDN w:val="0"/>
              <w:adjustRightInd w:val="0"/>
              <w:jc w:val="left"/>
              <w:rPr>
                <w:rFonts w:ascii="Century Gothic" w:hAnsi="Century Gothic" w:cs="Arial"/>
                <w:sz w:val="20"/>
                <w:szCs w:val="20"/>
                <w:lang w:val="sl-SI" w:eastAsia="en-US"/>
              </w:rPr>
            </w:pPr>
            <w:r>
              <w:rPr>
                <w:rFonts w:ascii="Century Gothic" w:hAnsi="Century Gothic" w:cs="Arial"/>
                <w:sz w:val="20"/>
                <w:szCs w:val="20"/>
                <w:lang w:val="sl-SI" w:eastAsia="en-US"/>
              </w:rPr>
              <w:t>V</w:t>
            </w:r>
            <w:r w:rsidR="00DE0E27" w:rsidRPr="00D9618E">
              <w:rPr>
                <w:rFonts w:ascii="Century Gothic" w:hAnsi="Century Gothic" w:cs="Arial"/>
                <w:sz w:val="20"/>
                <w:szCs w:val="20"/>
                <w:lang w:val="sl-SI" w:eastAsia="en-US"/>
              </w:rPr>
              <w:t xml:space="preserve"> primeru jamstev se stopnja jamstva omeji na 80%, skupne izgube, ki jih prevzame država članica, pa se omejijo na največ 25% osnovnega zajamčenega portfelja. Samo jamstva za kritje pričakovanih izgub osnovnega zajamčenega portfelja se lahko zagotovijo brezplačno. Če jamstvo obsega tudi kritje nepričakovanih izgub, finančni posrednik plača jamstveno premijo v skladu s tržnimi pravili, in sicer za tisti del jamstva, ki krije nepričakovane izgube;</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DE0E27" w:rsidRPr="00DE0E27" w:rsidRDefault="00DE0E27" w:rsidP="00E046F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jc w:val="left"/>
              <w:rPr>
                <w:rFonts w:ascii="Century Gothic" w:hAnsi="Century Gothic" w:cs="Arial"/>
                <w:sz w:val="20"/>
                <w:szCs w:val="20"/>
                <w:lang w:val="sl-SI" w:eastAsia="en-US"/>
              </w:rPr>
            </w:pPr>
            <w:r>
              <w:rPr>
                <w:rFonts w:ascii="Century Gothic" w:hAnsi="Century Gothic" w:cs="Arial"/>
                <w:sz w:val="20"/>
                <w:szCs w:val="20"/>
                <w:lang w:val="sl-SI" w:eastAsia="en-US"/>
              </w:rPr>
              <w:t>V</w:t>
            </w:r>
            <w:r w:rsidR="00DE0E27" w:rsidRPr="00D9618E">
              <w:rPr>
                <w:rFonts w:ascii="Century Gothic" w:hAnsi="Century Gothic" w:cs="Arial"/>
                <w:sz w:val="20"/>
                <w:szCs w:val="20"/>
                <w:lang w:val="sl-SI" w:eastAsia="en-US"/>
              </w:rPr>
              <w:t>lagatelji imajo možnost zastopanja v upravnih organih sklada za energetsko učinkovitost ali finančnega posrednika, kot je nadzorni odbor ali svetovalni odbor;</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tcBorders>
              <w:bottom w:val="dotted" w:sz="4" w:space="0" w:color="auto"/>
            </w:tcBorders>
            <w:vAlign w:val="center"/>
          </w:tcPr>
          <w:p w:rsidR="00DE0E27" w:rsidRPr="00DE0E27" w:rsidRDefault="00DE0E27" w:rsidP="00E046F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autoSpaceDE w:val="0"/>
              <w:autoSpaceDN w:val="0"/>
              <w:adjustRightInd w:val="0"/>
              <w:jc w:val="left"/>
              <w:rPr>
                <w:rFonts w:ascii="Century Gothic" w:hAnsi="Century Gothic"/>
                <w:sz w:val="20"/>
                <w:szCs w:val="20"/>
                <w:lang w:val="sl-SI"/>
              </w:rPr>
            </w:pPr>
            <w:r>
              <w:rPr>
                <w:rFonts w:ascii="Century Gothic" w:hAnsi="Century Gothic"/>
                <w:sz w:val="20"/>
                <w:szCs w:val="20"/>
                <w:lang w:val="sl-SI"/>
              </w:rPr>
              <w:t>S</w:t>
            </w:r>
            <w:r w:rsidR="00DE0E27" w:rsidRPr="00D9618E">
              <w:rPr>
                <w:rFonts w:ascii="Century Gothic" w:hAnsi="Century Gothic"/>
                <w:sz w:val="20"/>
                <w:szCs w:val="20"/>
                <w:lang w:val="sl-SI"/>
              </w:rPr>
              <w:t>klad za energetsko učinkovitost ali finančni posrednik se ustanovi v skladu z veljavno zakonodajo in država članica določi postopek skrbnega pregleda, da se zagotovi tržno utemeljena naložbena strategija za izvajanje ukrepa pomoči za energetsko učinkovitost</w:t>
            </w:r>
            <w:r>
              <w:rPr>
                <w:rFonts w:ascii="Century Gothic" w:hAnsi="Century Gothic"/>
                <w:sz w:val="20"/>
                <w:szCs w:val="20"/>
                <w:lang w:val="sl-SI"/>
              </w:rPr>
              <w:t>.</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tcBorders>
              <w:top w:val="dotted" w:sz="4" w:space="0" w:color="auto"/>
            </w:tcBorders>
            <w:vAlign w:val="center"/>
          </w:tcPr>
          <w:p w:rsidR="00EC064F" w:rsidRPr="00DE0E27" w:rsidRDefault="00EC064F" w:rsidP="00E046F3">
            <w:pPr>
              <w:pStyle w:val="Odstavekseznama"/>
              <w:spacing w:line="276" w:lineRule="auto"/>
              <w:ind w:left="0"/>
              <w:jc w:val="left"/>
              <w:rPr>
                <w:rFonts w:ascii="Century Gothic" w:hAnsi="Century Gothic"/>
                <w:b/>
                <w:i/>
                <w:sz w:val="20"/>
                <w:szCs w:val="20"/>
                <w:lang w:val="sl-SI"/>
              </w:rPr>
            </w:pPr>
            <w:r w:rsidRPr="00DE0E27">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994946623"/>
            <w:placeholder>
              <w:docPart w:val="DefaultPlaceholder_1082065158"/>
            </w:placeholder>
            <w:showingPlcHdr/>
            <w:text/>
          </w:sdtPr>
          <w:sdtEndPr/>
          <w:sdtContent>
            <w:tc>
              <w:tcPr>
                <w:tcW w:w="6096" w:type="dxa"/>
                <w:gridSpan w:val="2"/>
                <w:tcBorders>
                  <w:top w:val="dotted" w:sz="4" w:space="0" w:color="auto"/>
                </w:tcBorders>
              </w:tcPr>
              <w:p w:rsidR="00EC064F" w:rsidRPr="00DE0E27" w:rsidRDefault="00040E95"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DE0E27" w:rsidRPr="00DE0E27" w:rsidTr="00DE0E27">
        <w:trPr>
          <w:trHeight w:val="565"/>
        </w:trPr>
        <w:tc>
          <w:tcPr>
            <w:tcW w:w="2835" w:type="dxa"/>
            <w:vMerge w:val="restart"/>
          </w:tcPr>
          <w:p w:rsidR="00EC064F" w:rsidRPr="00DE0E27" w:rsidRDefault="00DE0E27" w:rsidP="00DE0E27">
            <w:pPr>
              <w:pStyle w:val="Odstavekseznama"/>
              <w:spacing w:line="276" w:lineRule="auto"/>
              <w:ind w:left="0"/>
              <w:jc w:val="left"/>
              <w:rPr>
                <w:rFonts w:ascii="Century Gothic" w:hAnsi="Century Gothic"/>
                <w:b/>
                <w:i/>
                <w:sz w:val="20"/>
                <w:szCs w:val="20"/>
                <w:lang w:val="sl-SI"/>
              </w:rPr>
            </w:pPr>
            <w:r w:rsidRPr="00DE0E27">
              <w:rPr>
                <w:rFonts w:ascii="Century Gothic" w:hAnsi="Century Gothic"/>
                <w:b/>
                <w:i/>
                <w:sz w:val="20"/>
                <w:szCs w:val="20"/>
                <w:lang w:val="sl-SI"/>
              </w:rPr>
              <w:t>Finančni posredniki</w:t>
            </w:r>
            <w:r w:rsidR="00EC064F" w:rsidRPr="00DE0E27">
              <w:rPr>
                <w:rFonts w:ascii="Century Gothic" w:hAnsi="Century Gothic"/>
                <w:b/>
                <w:i/>
                <w:sz w:val="20"/>
                <w:szCs w:val="20"/>
                <w:lang w:val="sl-SI"/>
              </w:rPr>
              <w:t xml:space="preserve"> in skladi za energetsko učinkovitost, se upravljajo na komercialni podlagi in </w:t>
            </w:r>
            <w:r w:rsidR="00EC064F" w:rsidRPr="00DE0E27">
              <w:rPr>
                <w:rFonts w:ascii="Century Gothic" w:hAnsi="Century Gothic"/>
                <w:b/>
                <w:i/>
                <w:sz w:val="20"/>
                <w:szCs w:val="20"/>
                <w:lang w:val="sl-SI"/>
              </w:rPr>
              <w:lastRenderedPageBreak/>
              <w:t>zagotavljajo pridobitno naravnane naložbene odločitve. Izpolnjevati morajo naslednje pogoje</w:t>
            </w:r>
            <w:r>
              <w:rPr>
                <w:rFonts w:ascii="Century Gothic" w:hAnsi="Century Gothic"/>
                <w:b/>
                <w:i/>
                <w:sz w:val="20"/>
                <w:szCs w:val="20"/>
                <w:lang w:val="sl-SI"/>
              </w:rPr>
              <w:t xml:space="preserve"> (označite)</w:t>
            </w:r>
            <w:r w:rsidR="00EC064F" w:rsidRPr="00DE0E27">
              <w:rPr>
                <w:rFonts w:ascii="Century Gothic" w:hAnsi="Century Gothic"/>
                <w:b/>
                <w:i/>
                <w:sz w:val="20"/>
                <w:szCs w:val="20"/>
                <w:lang w:val="sl-SI"/>
              </w:rPr>
              <w:t>:</w:t>
            </w:r>
          </w:p>
        </w:tc>
        <w:tc>
          <w:tcPr>
            <w:tcW w:w="5245" w:type="dxa"/>
            <w:tcBorders>
              <w:top w:val="dotted" w:sz="4" w:space="0" w:color="auto"/>
              <w:bottom w:val="dotted" w:sz="4" w:space="0" w:color="auto"/>
            </w:tcBorders>
          </w:tcPr>
          <w:p w:rsidR="00EC064F" w:rsidRPr="00D9618E" w:rsidRDefault="00D9618E" w:rsidP="00D9618E">
            <w:pPr>
              <w:pStyle w:val="Odstavekseznama"/>
              <w:numPr>
                <w:ilvl w:val="0"/>
                <w:numId w:val="42"/>
              </w:numPr>
              <w:rPr>
                <w:rFonts w:ascii="Century Gothic" w:hAnsi="Century Gothic" w:cs="Arial"/>
                <w:bCs/>
                <w:sz w:val="20"/>
                <w:szCs w:val="20"/>
                <w:lang w:val="sl-SI" w:eastAsia="en-US"/>
              </w:rPr>
            </w:pPr>
            <w:r w:rsidRPr="00D9618E">
              <w:rPr>
                <w:rFonts w:ascii="Century Gothic" w:hAnsi="Century Gothic"/>
                <w:sz w:val="20"/>
                <w:szCs w:val="20"/>
                <w:lang w:val="sl-SI"/>
              </w:rPr>
              <w:lastRenderedPageBreak/>
              <w:t>Z</w:t>
            </w:r>
            <w:r w:rsidR="00EC064F" w:rsidRPr="00D9618E">
              <w:rPr>
                <w:rFonts w:ascii="Century Gothic" w:hAnsi="Century Gothic"/>
                <w:sz w:val="20"/>
                <w:szCs w:val="20"/>
                <w:lang w:val="sl-SI"/>
              </w:rPr>
              <w:t>avezani so z zakonom ali pogodbo, da delujejo kot skrbni poklicni upravljavci v dobri veri in se izogibajo nasprotij interesov; uporabljajo se najboljše prakse in regulativni nadzor;</w:t>
            </w:r>
          </w:p>
        </w:tc>
        <w:tc>
          <w:tcPr>
            <w:tcW w:w="851" w:type="dxa"/>
            <w:tcBorders>
              <w:top w:val="dotted" w:sz="4" w:space="0" w:color="auto"/>
              <w:bottom w:val="dotted" w:sz="4" w:space="0" w:color="auto"/>
            </w:tcBorders>
            <w:vAlign w:val="center"/>
          </w:tcPr>
          <w:p w:rsidR="00EC064F"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1544"/>
        </w:trPr>
        <w:tc>
          <w:tcPr>
            <w:tcW w:w="2835" w:type="dxa"/>
            <w:vMerge/>
            <w:vAlign w:val="center"/>
          </w:tcPr>
          <w:p w:rsidR="00DE0E27" w:rsidRPr="00DE0E27" w:rsidRDefault="00DE0E27" w:rsidP="00E52D97">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DE0E27" w:rsidRPr="00D9618E" w:rsidRDefault="00D9618E" w:rsidP="00D9618E">
            <w:pPr>
              <w:pStyle w:val="Odstavekseznama"/>
              <w:numPr>
                <w:ilvl w:val="0"/>
                <w:numId w:val="42"/>
              </w:numPr>
              <w:jc w:val="left"/>
              <w:rPr>
                <w:rFonts w:ascii="Century Gothic" w:hAnsi="Century Gothic"/>
                <w:sz w:val="20"/>
                <w:szCs w:val="20"/>
                <w:lang w:val="sl-SI"/>
              </w:rPr>
            </w:pPr>
            <w:r w:rsidRPr="00D9618E">
              <w:rPr>
                <w:rFonts w:ascii="Century Gothic" w:hAnsi="Century Gothic"/>
                <w:sz w:val="20"/>
                <w:szCs w:val="20"/>
                <w:lang w:val="sl-SI"/>
              </w:rPr>
              <w:t>N</w:t>
            </w:r>
            <w:r w:rsidR="00DE0E27" w:rsidRPr="00D9618E">
              <w:rPr>
                <w:rFonts w:ascii="Century Gothic" w:hAnsi="Century Gothic"/>
                <w:sz w:val="20"/>
                <w:szCs w:val="20"/>
                <w:lang w:val="sl-SI"/>
              </w:rPr>
              <w:t>jihovo plačilo je v skladu s tržno prakso - kadar je upravljavec izbran na podlagi odprtega, preglednega in nediskriminatornega razpisa, ki temelji na objektivnih merilih, povezanih z izkušnjami, s strokovnim znanjem ter poslovno in finančno sposobnostjo;</w:t>
            </w:r>
          </w:p>
        </w:tc>
        <w:tc>
          <w:tcPr>
            <w:tcW w:w="851" w:type="dxa"/>
            <w:tcBorders>
              <w:top w:val="dotted" w:sz="4" w:space="0" w:color="auto"/>
              <w:bottom w:val="dotted" w:sz="4" w:space="0" w:color="auto"/>
            </w:tcBorders>
            <w:vAlign w:val="center"/>
          </w:tcPr>
          <w:p w:rsidR="00DE0E27"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EC064F" w:rsidRPr="00DE0E27" w:rsidRDefault="00EC064F" w:rsidP="00E52D97">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C064F" w:rsidRPr="00D9618E" w:rsidRDefault="00D9618E" w:rsidP="00D9618E">
            <w:pPr>
              <w:pStyle w:val="Odstavekseznama"/>
              <w:numPr>
                <w:ilvl w:val="0"/>
                <w:numId w:val="42"/>
              </w:numPr>
              <w:rPr>
                <w:rFonts w:ascii="Century Gothic" w:hAnsi="Century Gothic" w:cs="Arial"/>
                <w:bCs/>
                <w:sz w:val="20"/>
                <w:szCs w:val="20"/>
                <w:lang w:val="sl-SI" w:eastAsia="en-US"/>
              </w:rPr>
            </w:pPr>
            <w:r w:rsidRPr="00D9618E">
              <w:rPr>
                <w:rFonts w:ascii="Century Gothic" w:hAnsi="Century Gothic"/>
                <w:sz w:val="20"/>
                <w:szCs w:val="20"/>
                <w:lang w:val="sl-SI"/>
              </w:rPr>
              <w:t>P</w:t>
            </w:r>
            <w:r w:rsidR="00EC064F" w:rsidRPr="00D9618E">
              <w:rPr>
                <w:rFonts w:ascii="Century Gothic" w:hAnsi="Century Gothic"/>
                <w:sz w:val="20"/>
                <w:szCs w:val="20"/>
                <w:lang w:val="sl-SI"/>
              </w:rPr>
              <w:t>rejemajo plačilo, vezano na uspešnost, ali pa prevzamejo del naložbenih tveganj v obliki skupne naložbe lastnih sredstev, da se zagotovi stalna usklajenost njihovih interesov z interesi javnega vlagatelja;</w:t>
            </w:r>
          </w:p>
        </w:tc>
        <w:tc>
          <w:tcPr>
            <w:tcW w:w="851" w:type="dxa"/>
            <w:tcBorders>
              <w:top w:val="dotted" w:sz="4" w:space="0" w:color="auto"/>
              <w:bottom w:val="dotted" w:sz="4" w:space="0" w:color="auto"/>
            </w:tcBorders>
            <w:vAlign w:val="center"/>
          </w:tcPr>
          <w:p w:rsidR="00EC064F"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vAlign w:val="center"/>
          </w:tcPr>
          <w:p w:rsidR="00EC064F" w:rsidRPr="00DE0E27" w:rsidRDefault="00EC064F" w:rsidP="00E52D97">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C064F" w:rsidRPr="00D9618E" w:rsidRDefault="00D9618E" w:rsidP="00D9618E">
            <w:pPr>
              <w:pStyle w:val="Odstavekseznama"/>
              <w:numPr>
                <w:ilvl w:val="0"/>
                <w:numId w:val="42"/>
              </w:numPr>
              <w:rPr>
                <w:rFonts w:ascii="Century Gothic" w:hAnsi="Century Gothic" w:cs="Arial"/>
                <w:bCs/>
                <w:sz w:val="20"/>
                <w:szCs w:val="20"/>
                <w:lang w:val="sl-SI" w:eastAsia="en-US"/>
              </w:rPr>
            </w:pPr>
            <w:r w:rsidRPr="00D9618E">
              <w:rPr>
                <w:rFonts w:ascii="Century Gothic" w:hAnsi="Century Gothic"/>
                <w:sz w:val="20"/>
                <w:szCs w:val="20"/>
                <w:lang w:val="sl-SI"/>
              </w:rPr>
              <w:t>O</w:t>
            </w:r>
            <w:r w:rsidR="00EC064F" w:rsidRPr="00D9618E">
              <w:rPr>
                <w:rFonts w:ascii="Century Gothic" w:hAnsi="Century Gothic"/>
                <w:sz w:val="20"/>
                <w:szCs w:val="20"/>
                <w:lang w:val="sl-SI"/>
              </w:rPr>
              <w:t>predelijo naložbeno strategijo, merila in predlagani časovni razpored naložb v projekte na področju energetske učinkovitosti ter s tem opredelijo predhodno finančno izvedljivost in pričakovan učinek na energetsko učinkovitost;</w:t>
            </w:r>
          </w:p>
        </w:tc>
        <w:tc>
          <w:tcPr>
            <w:tcW w:w="851" w:type="dxa"/>
            <w:tcBorders>
              <w:top w:val="dotted" w:sz="4" w:space="0" w:color="auto"/>
              <w:bottom w:val="dotted" w:sz="4" w:space="0" w:color="auto"/>
            </w:tcBorders>
            <w:vAlign w:val="center"/>
          </w:tcPr>
          <w:p w:rsidR="00EC064F"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rPr>
          <w:trHeight w:val="565"/>
        </w:trPr>
        <w:tc>
          <w:tcPr>
            <w:tcW w:w="2835" w:type="dxa"/>
            <w:vMerge/>
            <w:tcBorders>
              <w:bottom w:val="dotted" w:sz="4" w:space="0" w:color="auto"/>
            </w:tcBorders>
            <w:vAlign w:val="center"/>
          </w:tcPr>
          <w:p w:rsidR="00EC064F" w:rsidRPr="00DE0E27" w:rsidRDefault="00EC064F" w:rsidP="00E52D97">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C064F" w:rsidRPr="00D9618E" w:rsidRDefault="00D9618E" w:rsidP="00D9618E">
            <w:pPr>
              <w:pStyle w:val="Odstavekseznama"/>
              <w:numPr>
                <w:ilvl w:val="0"/>
                <w:numId w:val="42"/>
              </w:numPr>
              <w:rPr>
                <w:rFonts w:ascii="Century Gothic" w:hAnsi="Century Gothic" w:cs="Arial"/>
                <w:bCs/>
                <w:sz w:val="20"/>
                <w:szCs w:val="20"/>
                <w:lang w:val="sl-SI" w:eastAsia="en-US"/>
              </w:rPr>
            </w:pPr>
            <w:r w:rsidRPr="00D9618E">
              <w:rPr>
                <w:rFonts w:ascii="Century Gothic" w:hAnsi="Century Gothic"/>
                <w:sz w:val="20"/>
                <w:szCs w:val="20"/>
                <w:lang w:val="sl-SI"/>
              </w:rPr>
              <w:t>Z</w:t>
            </w:r>
            <w:r w:rsidR="00EC064F" w:rsidRPr="00D9618E">
              <w:rPr>
                <w:rFonts w:ascii="Century Gothic" w:hAnsi="Century Gothic"/>
                <w:sz w:val="20"/>
                <w:szCs w:val="20"/>
                <w:lang w:val="sl-SI"/>
              </w:rPr>
              <w:t>a javna sredstva, vložena v sklad za energetsko učinkovitost ali dodeljena finančnemu posredniku, obstaja jasna in realistična strategija izstopa, da se omogoči financiranje projektov na področju energetske učinkovitosti na tržni osnovi.</w:t>
            </w:r>
          </w:p>
        </w:tc>
        <w:tc>
          <w:tcPr>
            <w:tcW w:w="851" w:type="dxa"/>
            <w:tcBorders>
              <w:top w:val="dotted" w:sz="4" w:space="0" w:color="auto"/>
              <w:bottom w:val="dotted" w:sz="4" w:space="0" w:color="auto"/>
            </w:tcBorders>
            <w:vAlign w:val="center"/>
          </w:tcPr>
          <w:p w:rsidR="00EC064F" w:rsidRPr="00DE0E27" w:rsidRDefault="00DE0E27" w:rsidP="00DE0E27">
            <w:pPr>
              <w:spacing w:line="276" w:lineRule="auto"/>
              <w:jc w:val="center"/>
              <w:rPr>
                <w:rFonts w:ascii="Century Gothic" w:hAnsi="Century Gothic"/>
                <w:sz w:val="20"/>
                <w:szCs w:val="20"/>
                <w:lang w:val="sl-SI"/>
              </w:rPr>
            </w:pPr>
            <w:r w:rsidRPr="00DE0E27">
              <w:rPr>
                <w:rFonts w:ascii="Century Gothic" w:hAnsi="Century Gothic"/>
                <w:sz w:val="20"/>
                <w:szCs w:val="20"/>
                <w:lang w:val="sl-SI"/>
              </w:rPr>
              <w:fldChar w:fldCharType="begin">
                <w:ffData>
                  <w:name w:val="Check1"/>
                  <w:enabled/>
                  <w:calcOnExit w:val="0"/>
                  <w:checkBox>
                    <w:sizeAuto/>
                    <w:default w:val="0"/>
                  </w:checkBox>
                </w:ffData>
              </w:fldChar>
            </w:r>
            <w:r w:rsidRPr="00DE0E2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E0E27">
              <w:rPr>
                <w:rFonts w:ascii="Century Gothic" w:hAnsi="Century Gothic"/>
                <w:sz w:val="20"/>
                <w:szCs w:val="20"/>
                <w:lang w:val="sl-SI"/>
              </w:rPr>
              <w:fldChar w:fldCharType="end"/>
            </w:r>
          </w:p>
        </w:tc>
      </w:tr>
      <w:tr w:rsidR="00DE0E27" w:rsidRPr="00DE0E27" w:rsidTr="00DE0E27">
        <w:tc>
          <w:tcPr>
            <w:tcW w:w="2835" w:type="dxa"/>
            <w:tcBorders>
              <w:top w:val="dotted" w:sz="4" w:space="0" w:color="auto"/>
            </w:tcBorders>
          </w:tcPr>
          <w:p w:rsidR="00E46CD2" w:rsidRPr="00DE0E27" w:rsidRDefault="00E46CD2" w:rsidP="00C40C72">
            <w:pPr>
              <w:spacing w:line="276" w:lineRule="auto"/>
              <w:jc w:val="left"/>
              <w:rPr>
                <w:rFonts w:ascii="Century Gothic" w:hAnsi="Century Gothic"/>
                <w:b/>
                <w:i/>
                <w:sz w:val="20"/>
                <w:szCs w:val="20"/>
                <w:highlight w:val="green"/>
                <w:lang w:val="sl-SI"/>
              </w:rPr>
            </w:pPr>
            <w:r w:rsidRPr="00DE0E27">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413534823"/>
            <w:placeholder>
              <w:docPart w:val="DefaultPlaceholder_1082065158"/>
            </w:placeholder>
            <w:showingPlcHdr/>
            <w:text/>
          </w:sdtPr>
          <w:sdtEndPr/>
          <w:sdtContent>
            <w:tc>
              <w:tcPr>
                <w:tcW w:w="6096" w:type="dxa"/>
                <w:gridSpan w:val="2"/>
                <w:tcBorders>
                  <w:top w:val="dotted" w:sz="4" w:space="0" w:color="auto"/>
                </w:tcBorders>
              </w:tcPr>
              <w:p w:rsidR="00E46CD2" w:rsidRPr="00DE0E27" w:rsidRDefault="00040E95"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324939" w:rsidRDefault="00E46CD2" w:rsidP="00E46CD2">
      <w:pPr>
        <w:spacing w:line="276" w:lineRule="auto"/>
        <w:rPr>
          <w:rFonts w:asciiTheme="minorHAnsi" w:hAnsiTheme="minorHAnsi" w:cs="EUAlbertina-Regu"/>
          <w:color w:val="548DD4" w:themeColor="text2" w:themeTint="99"/>
          <w:sz w:val="18"/>
          <w:szCs w:val="18"/>
          <w:lang w:val="sl-SI"/>
        </w:rPr>
      </w:pPr>
    </w:p>
    <w:p w:rsidR="00E46CD2" w:rsidRPr="00324939" w:rsidRDefault="00E46CD2" w:rsidP="00E46CD2">
      <w:pPr>
        <w:autoSpaceDE w:val="0"/>
        <w:autoSpaceDN w:val="0"/>
        <w:adjustRightInd w:val="0"/>
        <w:jc w:val="left"/>
        <w:rPr>
          <w:rFonts w:ascii="Century Gothic" w:hAnsi="Century Gothic"/>
          <w:i/>
          <w:color w:val="548DD4" w:themeColor="text2" w:themeTint="99"/>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E46CD2" w:rsidRPr="0006601F" w:rsidTr="00C40C72">
        <w:trPr>
          <w:trHeight w:val="586"/>
        </w:trPr>
        <w:tc>
          <w:tcPr>
            <w:tcW w:w="8931" w:type="dxa"/>
            <w:gridSpan w:val="3"/>
            <w:shd w:val="clear" w:color="auto" w:fill="95B3D7" w:themeFill="accent1" w:themeFillTint="99"/>
            <w:vAlign w:val="center"/>
          </w:tcPr>
          <w:p w:rsidR="00E46CD2" w:rsidRPr="00111ED7" w:rsidRDefault="00E46CD2" w:rsidP="004C04F1">
            <w:pPr>
              <w:autoSpaceDE w:val="0"/>
              <w:autoSpaceDN w:val="0"/>
              <w:adjustRightInd w:val="0"/>
              <w:jc w:val="center"/>
              <w:rPr>
                <w:rFonts w:ascii="Century Gothic" w:hAnsi="Century Gothic"/>
                <w:b/>
                <w:i/>
                <w:sz w:val="20"/>
                <w:lang w:val="sl-SI"/>
              </w:rPr>
            </w:pPr>
            <w:r w:rsidRPr="00111ED7">
              <w:rPr>
                <w:rFonts w:ascii="Century Gothic" w:hAnsi="Century Gothic"/>
                <w:b/>
                <w:lang w:val="sl-SI"/>
              </w:rPr>
              <w:fldChar w:fldCharType="begin">
                <w:ffData>
                  <w:name w:val="Check1"/>
                  <w:enabled/>
                  <w:calcOnExit w:val="0"/>
                  <w:checkBox>
                    <w:sizeAuto/>
                    <w:default w:val="0"/>
                  </w:checkBox>
                </w:ffData>
              </w:fldChar>
            </w:r>
            <w:r w:rsidRPr="00111ED7">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111ED7">
              <w:rPr>
                <w:rFonts w:ascii="Century Gothic" w:hAnsi="Century Gothic"/>
                <w:b/>
                <w:lang w:val="sl-SI"/>
              </w:rPr>
              <w:fldChar w:fldCharType="end"/>
            </w:r>
            <w:r w:rsidRPr="00111ED7">
              <w:rPr>
                <w:rFonts w:ascii="Century Gothic" w:hAnsi="Century Gothic"/>
                <w:b/>
                <w:lang w:val="sl-SI"/>
              </w:rPr>
              <w:t xml:space="preserve"> </w:t>
            </w:r>
            <w:r w:rsidR="00111ED7" w:rsidRPr="00111ED7">
              <w:rPr>
                <w:rFonts w:ascii="Century Gothic" w:hAnsi="Century Gothic"/>
                <w:b/>
                <w:i/>
                <w:sz w:val="20"/>
                <w:lang w:val="sl-SI"/>
              </w:rPr>
              <w:t>Pomoč za naložbe v soproizvodnjo z visokim izkoristkom</w:t>
            </w:r>
          </w:p>
        </w:tc>
      </w:tr>
      <w:tr w:rsidR="00E46CD2" w:rsidRPr="00E46CD2" w:rsidTr="00C40C72">
        <w:tc>
          <w:tcPr>
            <w:tcW w:w="2835" w:type="dxa"/>
            <w:tcBorders>
              <w:bottom w:val="dashed" w:sz="4" w:space="0" w:color="auto"/>
            </w:tcBorders>
          </w:tcPr>
          <w:p w:rsidR="00E46CD2" w:rsidRPr="00211659" w:rsidRDefault="00E46CD2" w:rsidP="00C40C72">
            <w:pPr>
              <w:spacing w:line="276" w:lineRule="auto"/>
              <w:jc w:val="left"/>
              <w:rPr>
                <w:rFonts w:ascii="Century Gothic" w:hAnsi="Century Gothic"/>
                <w:b/>
                <w:i/>
                <w:sz w:val="20"/>
                <w:szCs w:val="20"/>
                <w:lang w:val="sl-SI"/>
              </w:rPr>
            </w:pPr>
            <w:r w:rsidRPr="00211659">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211659" w:rsidRDefault="00E46CD2" w:rsidP="00C40C72">
            <w:pPr>
              <w:jc w:val="left"/>
              <w:rPr>
                <w:rFonts w:ascii="Century Gothic" w:hAnsi="Century Gothic" w:cs="Arial"/>
                <w:bCs/>
                <w:sz w:val="20"/>
                <w:szCs w:val="20"/>
                <w:lang w:val="sl-SI" w:eastAsia="en-US"/>
              </w:rPr>
            </w:pPr>
            <w:r w:rsidRPr="00211659">
              <w:rPr>
                <w:rFonts w:ascii="Century Gothic" w:hAnsi="Century Gothic" w:cs="Arial"/>
                <w:bCs/>
                <w:sz w:val="20"/>
                <w:szCs w:val="20"/>
                <w:lang w:val="sl-SI" w:eastAsia="en-US"/>
              </w:rPr>
              <w:t xml:space="preserve">max </w:t>
            </w:r>
            <w:r w:rsidRPr="00211659">
              <w:rPr>
                <w:rFonts w:ascii="Century Gothic" w:hAnsi="Century Gothic" w:cs="Arial"/>
                <w:b/>
                <w:bCs/>
                <w:sz w:val="20"/>
                <w:szCs w:val="20"/>
                <w:lang w:val="sl-SI" w:eastAsia="en-US"/>
              </w:rPr>
              <w:t>15 milijonov</w:t>
            </w:r>
            <w:r w:rsidRPr="00211659">
              <w:rPr>
                <w:rFonts w:ascii="Century Gothic" w:hAnsi="Century Gothic" w:cs="Arial"/>
                <w:bCs/>
                <w:sz w:val="20"/>
                <w:szCs w:val="20"/>
                <w:lang w:val="sl-SI" w:eastAsia="en-US"/>
              </w:rPr>
              <w:t xml:space="preserve"> EUR na podjetje in na naložbeni projekt</w:t>
            </w:r>
          </w:p>
        </w:tc>
        <w:tc>
          <w:tcPr>
            <w:tcW w:w="851" w:type="dxa"/>
            <w:tcBorders>
              <w:bottom w:val="dashed" w:sz="4" w:space="0" w:color="auto"/>
            </w:tcBorders>
            <w:vAlign w:val="center"/>
          </w:tcPr>
          <w:p w:rsidR="006F24D7" w:rsidRPr="000F3EF5" w:rsidRDefault="006F24D7" w:rsidP="006F24D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Pr="000F3EF5">
              <w:rPr>
                <w:rFonts w:ascii="Century Gothic" w:hAnsi="Century Gothic"/>
                <w:sz w:val="20"/>
                <w:szCs w:val="20"/>
                <w:lang w:val="sl-SI"/>
              </w:rPr>
              <w:t xml:space="preserve"> </w:t>
            </w:r>
            <w:r w:rsidR="004C04F1">
              <w:rPr>
                <w:rFonts w:ascii="Century Gothic" w:hAnsi="Century Gothic"/>
                <w:sz w:val="20"/>
                <w:szCs w:val="20"/>
                <w:lang w:val="sl-SI"/>
              </w:rPr>
              <w:t>D</w:t>
            </w:r>
            <w:r w:rsidRPr="000F3EF5">
              <w:rPr>
                <w:rFonts w:ascii="Century Gothic" w:hAnsi="Century Gothic"/>
                <w:sz w:val="20"/>
                <w:szCs w:val="20"/>
                <w:lang w:val="sl-SI"/>
              </w:rPr>
              <w:t>a</w:t>
            </w:r>
          </w:p>
          <w:p w:rsidR="00E46CD2" w:rsidRPr="00211659" w:rsidRDefault="006F24D7" w:rsidP="006F24D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0F3EF5">
              <w:rPr>
                <w:rFonts w:ascii="Century Gothic" w:hAnsi="Century Gothic"/>
                <w:sz w:val="20"/>
                <w:szCs w:val="20"/>
                <w:lang w:val="sl-SI"/>
              </w:rPr>
              <w:t>e</w:t>
            </w:r>
          </w:p>
        </w:tc>
      </w:tr>
      <w:tr w:rsidR="00211659" w:rsidRPr="00E46CD2" w:rsidTr="00F0141A">
        <w:tc>
          <w:tcPr>
            <w:tcW w:w="8080" w:type="dxa"/>
            <w:gridSpan w:val="2"/>
            <w:tcBorders>
              <w:bottom w:val="dotted" w:sz="4" w:space="0" w:color="auto"/>
            </w:tcBorders>
          </w:tcPr>
          <w:p w:rsidR="00211659" w:rsidRPr="00211659" w:rsidRDefault="00211659" w:rsidP="00C40C72">
            <w:pPr>
              <w:jc w:val="left"/>
              <w:rPr>
                <w:rFonts w:ascii="Century Gothic" w:hAnsi="Century Gothic" w:cs="Arial"/>
                <w:bCs/>
                <w:sz w:val="20"/>
                <w:szCs w:val="20"/>
                <w:lang w:val="sl-SI" w:eastAsia="en-US"/>
              </w:rPr>
            </w:pPr>
            <w:r w:rsidRPr="00211659">
              <w:rPr>
                <w:rFonts w:ascii="Century Gothic" w:hAnsi="Century Gothic"/>
                <w:b/>
                <w:i/>
                <w:sz w:val="20"/>
                <w:szCs w:val="20"/>
                <w:lang w:val="sl-SI"/>
              </w:rPr>
              <w:t>Ali imate opredeljeno, da se pomoč za naložbe lahko dodeli samo za novo nameščene ali prenovljene zmogljivosti?</w:t>
            </w:r>
          </w:p>
        </w:tc>
        <w:tc>
          <w:tcPr>
            <w:tcW w:w="851" w:type="dxa"/>
            <w:tcBorders>
              <w:bottom w:val="dotted" w:sz="4" w:space="0" w:color="auto"/>
            </w:tcBorders>
            <w:vAlign w:val="center"/>
          </w:tcPr>
          <w:p w:rsidR="006F24D7" w:rsidRPr="000F3EF5" w:rsidRDefault="006F24D7" w:rsidP="006F24D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D</w:t>
            </w:r>
            <w:r w:rsidRPr="000F3EF5">
              <w:rPr>
                <w:rFonts w:ascii="Century Gothic" w:hAnsi="Century Gothic"/>
                <w:sz w:val="20"/>
                <w:szCs w:val="20"/>
                <w:lang w:val="sl-SI"/>
              </w:rPr>
              <w:t>a</w:t>
            </w:r>
          </w:p>
          <w:p w:rsidR="00211659" w:rsidRPr="00211659" w:rsidRDefault="006F24D7" w:rsidP="006F24D7">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0F3EF5">
              <w:rPr>
                <w:rFonts w:ascii="Century Gothic" w:hAnsi="Century Gothic"/>
                <w:sz w:val="20"/>
                <w:szCs w:val="20"/>
                <w:lang w:val="sl-SI"/>
              </w:rPr>
              <w:t>e</w:t>
            </w:r>
          </w:p>
        </w:tc>
      </w:tr>
      <w:tr w:rsidR="00F0141A" w:rsidRPr="00E46CD2" w:rsidTr="00F0141A">
        <w:tc>
          <w:tcPr>
            <w:tcW w:w="2835" w:type="dxa"/>
            <w:tcBorders>
              <w:top w:val="dotted" w:sz="4" w:space="0" w:color="auto"/>
              <w:bottom w:val="single" w:sz="4" w:space="0" w:color="auto"/>
            </w:tcBorders>
          </w:tcPr>
          <w:p w:rsidR="00F0141A" w:rsidRDefault="00F0141A" w:rsidP="00C40C72">
            <w:pPr>
              <w:jc w:val="left"/>
              <w:rPr>
                <w:rFonts w:ascii="Century Gothic" w:hAnsi="Century Gothic"/>
                <w:i/>
                <w:sz w:val="20"/>
                <w:szCs w:val="20"/>
                <w:lang w:val="sl-SI"/>
              </w:rPr>
            </w:pPr>
            <w:r w:rsidRPr="00DE0E27">
              <w:rPr>
                <w:rFonts w:ascii="Century Gothic" w:hAnsi="Century Gothic"/>
                <w:i/>
                <w:sz w:val="20"/>
                <w:szCs w:val="20"/>
                <w:lang w:val="sl-SI"/>
              </w:rPr>
              <w:t>Kje v pravni podlagi je to</w:t>
            </w:r>
          </w:p>
          <w:p w:rsidR="00F0141A" w:rsidRPr="00211659" w:rsidRDefault="00F0141A" w:rsidP="00C40C72">
            <w:pPr>
              <w:jc w:val="left"/>
              <w:rPr>
                <w:rFonts w:ascii="Century Gothic" w:hAnsi="Century Gothic"/>
                <w:b/>
                <w:i/>
                <w:sz w:val="20"/>
                <w:szCs w:val="20"/>
                <w:lang w:val="sl-SI"/>
              </w:rPr>
            </w:pPr>
            <w:r w:rsidRPr="00DE0E27">
              <w:rPr>
                <w:rFonts w:ascii="Century Gothic" w:hAnsi="Century Gothic"/>
                <w:i/>
                <w:sz w:val="20"/>
                <w:szCs w:val="20"/>
                <w:lang w:val="sl-SI"/>
              </w:rPr>
              <w:t>razvidno oz. opredeljeno?</w:t>
            </w:r>
          </w:p>
        </w:tc>
        <w:tc>
          <w:tcPr>
            <w:tcW w:w="6096" w:type="dxa"/>
            <w:gridSpan w:val="2"/>
            <w:tcBorders>
              <w:top w:val="dotted" w:sz="4" w:space="0" w:color="auto"/>
              <w:bottom w:val="single" w:sz="4" w:space="0" w:color="auto"/>
            </w:tcBorders>
          </w:tcPr>
          <w:sdt>
            <w:sdtPr>
              <w:rPr>
                <w:rFonts w:ascii="Century Gothic" w:hAnsi="Century Gothic"/>
                <w:b/>
                <w:i/>
                <w:sz w:val="20"/>
                <w:szCs w:val="20"/>
                <w:lang w:val="sl-SI"/>
              </w:rPr>
              <w:id w:val="-335997310"/>
              <w:placeholder>
                <w:docPart w:val="DefaultPlaceholder_1082065158"/>
              </w:placeholder>
              <w:showingPlcHdr/>
              <w:text/>
            </w:sdtPr>
            <w:sdtEndPr/>
            <w:sdtContent>
              <w:p w:rsidR="00F0141A" w:rsidRDefault="00040E95">
                <w:pPr>
                  <w:jc w:val="left"/>
                  <w:rPr>
                    <w:rFonts w:ascii="Century Gothic" w:hAnsi="Century Gothic"/>
                    <w:b/>
                    <w:i/>
                    <w:sz w:val="20"/>
                    <w:szCs w:val="20"/>
                    <w:lang w:val="sl-SI"/>
                  </w:rPr>
                </w:pPr>
                <w:r w:rsidRPr="00DA7ADE">
                  <w:rPr>
                    <w:rStyle w:val="Besediloograde"/>
                  </w:rPr>
                  <w:t>Click here to enter text.</w:t>
                </w:r>
              </w:p>
            </w:sdtContent>
          </w:sdt>
          <w:p w:rsidR="00F0141A" w:rsidRPr="000F3EF5" w:rsidRDefault="00F0141A" w:rsidP="006F24D7">
            <w:pPr>
              <w:spacing w:line="276" w:lineRule="auto"/>
              <w:jc w:val="left"/>
              <w:rPr>
                <w:rFonts w:ascii="Century Gothic" w:hAnsi="Century Gothic"/>
                <w:sz w:val="20"/>
                <w:szCs w:val="20"/>
                <w:lang w:val="sl-SI"/>
              </w:rPr>
            </w:pPr>
          </w:p>
        </w:tc>
      </w:tr>
      <w:tr w:rsidR="00E46CD2" w:rsidRPr="00E46CD2" w:rsidTr="00F0141A">
        <w:trPr>
          <w:trHeight w:val="1125"/>
        </w:trPr>
        <w:tc>
          <w:tcPr>
            <w:tcW w:w="2835" w:type="dxa"/>
            <w:vMerge w:val="restart"/>
            <w:tcBorders>
              <w:top w:val="single" w:sz="4" w:space="0" w:color="auto"/>
            </w:tcBorders>
          </w:tcPr>
          <w:p w:rsidR="00E46CD2" w:rsidRPr="00F0141A" w:rsidRDefault="00E46CD2" w:rsidP="00F0141A">
            <w:pPr>
              <w:spacing w:line="276" w:lineRule="auto"/>
              <w:jc w:val="left"/>
              <w:rPr>
                <w:rFonts w:ascii="Century Gothic" w:hAnsi="Century Gothic"/>
                <w:b/>
                <w:i/>
                <w:sz w:val="20"/>
                <w:szCs w:val="20"/>
                <w:lang w:val="sl-SI"/>
              </w:rPr>
            </w:pPr>
            <w:r w:rsidRPr="00F0141A">
              <w:rPr>
                <w:rFonts w:ascii="Century Gothic" w:hAnsi="Century Gothic"/>
                <w:b/>
                <w:i/>
                <w:sz w:val="20"/>
                <w:szCs w:val="20"/>
                <w:lang w:val="sl-SI"/>
              </w:rPr>
              <w:t>Ali predvideno sofinanciranje naložb izpolnjuje enega od naslednjih pogojev?</w:t>
            </w:r>
          </w:p>
        </w:tc>
        <w:tc>
          <w:tcPr>
            <w:tcW w:w="5245" w:type="dxa"/>
            <w:tcBorders>
              <w:top w:val="single" w:sz="4" w:space="0" w:color="auto"/>
              <w:bottom w:val="dotted" w:sz="4" w:space="0" w:color="auto"/>
            </w:tcBorders>
          </w:tcPr>
          <w:p w:rsidR="00E46CD2" w:rsidRPr="004C04F1" w:rsidRDefault="00F0141A" w:rsidP="004C04F1">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4C04F1">
              <w:rPr>
                <w:rFonts w:ascii="Century Gothic" w:hAnsi="Century Gothic" w:cs="Arial"/>
                <w:bCs/>
                <w:sz w:val="20"/>
                <w:szCs w:val="20"/>
                <w:lang w:val="sl-SI" w:eastAsia="en-US"/>
              </w:rPr>
              <w:t xml:space="preserve">Nov obrat za soproizvodnjo </w:t>
            </w:r>
            <w:r w:rsidRPr="004C04F1">
              <w:rPr>
                <w:rFonts w:ascii="Century Gothic" w:hAnsi="Century Gothic" w:cs="Arial"/>
                <w:b/>
                <w:bCs/>
                <w:sz w:val="20"/>
                <w:szCs w:val="20"/>
                <w:lang w:val="sl-SI" w:eastAsia="en-US"/>
              </w:rPr>
              <w:t>zagotovi splošen prihranek primarne energije</w:t>
            </w:r>
            <w:r w:rsidRPr="004C04F1">
              <w:rPr>
                <w:rFonts w:ascii="Century Gothic" w:hAnsi="Century Gothic" w:cs="Arial"/>
                <w:bCs/>
                <w:sz w:val="20"/>
                <w:szCs w:val="20"/>
                <w:lang w:val="sl-SI" w:eastAsia="en-US"/>
              </w:rPr>
              <w:t xml:space="preserve"> v primerjavi z ločeno proizvodnjo toplote in električne energije, kot je določeno v Direktivi 2012/27/EU Evropskega parlamenta in Sveta z dne 25. oktobra 2012 o energetski učinkovitosti, spremembi direktiv 2009/125/ES in 2010/30/EU ter razveljavitvi direktiv 2004/8/ES in 2006/32/ES (56).</w:t>
            </w:r>
          </w:p>
        </w:tc>
        <w:tc>
          <w:tcPr>
            <w:tcW w:w="851" w:type="dxa"/>
            <w:tcBorders>
              <w:top w:val="single" w:sz="4" w:space="0" w:color="auto"/>
              <w:bottom w:val="dotted" w:sz="4" w:space="0" w:color="auto"/>
            </w:tcBorders>
            <w:vAlign w:val="center"/>
          </w:tcPr>
          <w:p w:rsidR="006F238F" w:rsidRPr="000F3EF5" w:rsidRDefault="006F238F" w:rsidP="006F238F">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D</w:t>
            </w:r>
            <w:r w:rsidRPr="000F3EF5">
              <w:rPr>
                <w:rFonts w:ascii="Century Gothic" w:hAnsi="Century Gothic"/>
                <w:sz w:val="20"/>
                <w:szCs w:val="20"/>
                <w:lang w:val="sl-SI"/>
              </w:rPr>
              <w:t>a</w:t>
            </w:r>
          </w:p>
          <w:p w:rsidR="00E46CD2" w:rsidRPr="00E46CD2" w:rsidRDefault="006F238F" w:rsidP="006F238F">
            <w:pPr>
              <w:spacing w:line="276" w:lineRule="auto"/>
              <w:jc w:val="left"/>
              <w:rPr>
                <w:rFonts w:ascii="Century Gothic" w:hAnsi="Century Gothic"/>
                <w:color w:val="548DD4" w:themeColor="text2" w:themeTint="99"/>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0F3EF5">
              <w:rPr>
                <w:rFonts w:ascii="Century Gothic" w:hAnsi="Century Gothic"/>
                <w:sz w:val="20"/>
                <w:szCs w:val="20"/>
                <w:lang w:val="sl-SI"/>
              </w:rPr>
              <w:t>e</w:t>
            </w:r>
          </w:p>
        </w:tc>
      </w:tr>
      <w:tr w:rsidR="00E46CD2" w:rsidRPr="00E46CD2" w:rsidTr="00F0141A">
        <w:trPr>
          <w:trHeight w:val="565"/>
        </w:trPr>
        <w:tc>
          <w:tcPr>
            <w:tcW w:w="2835" w:type="dxa"/>
            <w:vMerge/>
            <w:tcBorders>
              <w:bottom w:val="dotted" w:sz="4" w:space="0" w:color="auto"/>
            </w:tcBorders>
            <w:vAlign w:val="center"/>
          </w:tcPr>
          <w:p w:rsidR="00E46CD2" w:rsidRPr="00E46CD2" w:rsidRDefault="00E46CD2" w:rsidP="00C40C72">
            <w:pPr>
              <w:pStyle w:val="Odstavekseznama"/>
              <w:spacing w:line="276" w:lineRule="auto"/>
              <w:ind w:left="0"/>
              <w:jc w:val="left"/>
              <w:rPr>
                <w:rFonts w:ascii="Century Gothic" w:hAnsi="Century Gothic"/>
                <w:b/>
                <w:i/>
                <w:color w:val="548DD4" w:themeColor="text2" w:themeTint="99"/>
                <w:sz w:val="20"/>
                <w:szCs w:val="20"/>
                <w:lang w:val="sl-SI"/>
              </w:rPr>
            </w:pPr>
          </w:p>
        </w:tc>
        <w:tc>
          <w:tcPr>
            <w:tcW w:w="5245" w:type="dxa"/>
            <w:tcBorders>
              <w:top w:val="dotted" w:sz="4" w:space="0" w:color="auto"/>
              <w:bottom w:val="dotted" w:sz="4" w:space="0" w:color="auto"/>
            </w:tcBorders>
          </w:tcPr>
          <w:p w:rsidR="00E46CD2" w:rsidRPr="004C04F1" w:rsidRDefault="00F0141A" w:rsidP="004C04F1">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4C04F1">
              <w:rPr>
                <w:rFonts w:ascii="Century Gothic" w:hAnsi="Century Gothic" w:cs="Arial"/>
                <w:bCs/>
                <w:sz w:val="20"/>
                <w:szCs w:val="20"/>
                <w:lang w:val="sl-SI" w:eastAsia="en-US"/>
              </w:rPr>
              <w:t xml:space="preserve">Izboljšava obstoječega obrata za soproizvodnjo toplote in električne energije ali predelava obstoječega obrata za proizvodnjo energije v obrat za soproizvodnjo toplote in električne energije v primerjavi s prvotnim stanjem </w:t>
            </w:r>
            <w:r w:rsidRPr="004C04F1">
              <w:rPr>
                <w:rFonts w:ascii="Century Gothic" w:hAnsi="Century Gothic" w:cs="Arial"/>
                <w:b/>
                <w:bCs/>
                <w:sz w:val="20"/>
                <w:szCs w:val="20"/>
                <w:lang w:val="sl-SI" w:eastAsia="en-US"/>
              </w:rPr>
              <w:t>povzroči prihranke primarne energije.</w:t>
            </w:r>
          </w:p>
        </w:tc>
        <w:tc>
          <w:tcPr>
            <w:tcW w:w="851" w:type="dxa"/>
            <w:tcBorders>
              <w:top w:val="dotted" w:sz="4" w:space="0" w:color="auto"/>
              <w:bottom w:val="dotted" w:sz="4" w:space="0" w:color="auto"/>
            </w:tcBorders>
            <w:vAlign w:val="center"/>
          </w:tcPr>
          <w:p w:rsidR="006F238F" w:rsidRPr="000F3EF5" w:rsidRDefault="006F238F" w:rsidP="006F238F">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D</w:t>
            </w:r>
            <w:r w:rsidRPr="000F3EF5">
              <w:rPr>
                <w:rFonts w:ascii="Century Gothic" w:hAnsi="Century Gothic"/>
                <w:sz w:val="20"/>
                <w:szCs w:val="20"/>
                <w:lang w:val="sl-SI"/>
              </w:rPr>
              <w:t>a</w:t>
            </w:r>
          </w:p>
          <w:p w:rsidR="00E46CD2" w:rsidRPr="00E46CD2" w:rsidRDefault="006F238F" w:rsidP="006F238F">
            <w:pPr>
              <w:spacing w:line="276" w:lineRule="auto"/>
              <w:jc w:val="left"/>
              <w:rPr>
                <w:rFonts w:ascii="Century Gothic" w:hAnsi="Century Gothic"/>
                <w:color w:val="548DD4" w:themeColor="text2" w:themeTint="99"/>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0F3EF5">
              <w:rPr>
                <w:rFonts w:ascii="Century Gothic" w:hAnsi="Century Gothic"/>
                <w:sz w:val="20"/>
                <w:szCs w:val="20"/>
                <w:lang w:val="sl-SI"/>
              </w:rPr>
              <w:t>e</w:t>
            </w:r>
          </w:p>
        </w:tc>
      </w:tr>
      <w:tr w:rsidR="00F0141A" w:rsidRPr="00E46CD2" w:rsidTr="00F0141A">
        <w:trPr>
          <w:trHeight w:val="565"/>
        </w:trPr>
        <w:tc>
          <w:tcPr>
            <w:tcW w:w="2835" w:type="dxa"/>
            <w:tcBorders>
              <w:top w:val="dotted" w:sz="4" w:space="0" w:color="auto"/>
            </w:tcBorders>
            <w:vAlign w:val="center"/>
          </w:tcPr>
          <w:p w:rsidR="00F0141A" w:rsidRDefault="00F0141A" w:rsidP="00F0141A">
            <w:pPr>
              <w:jc w:val="left"/>
              <w:rPr>
                <w:rFonts w:ascii="Century Gothic" w:hAnsi="Century Gothic"/>
                <w:i/>
                <w:sz w:val="20"/>
                <w:szCs w:val="20"/>
                <w:lang w:val="sl-SI"/>
              </w:rPr>
            </w:pPr>
            <w:r w:rsidRPr="00DE0E27">
              <w:rPr>
                <w:rFonts w:ascii="Century Gothic" w:hAnsi="Century Gothic"/>
                <w:i/>
                <w:sz w:val="20"/>
                <w:szCs w:val="20"/>
                <w:lang w:val="sl-SI"/>
              </w:rPr>
              <w:t>Kje v pravni podlagi je to</w:t>
            </w:r>
          </w:p>
          <w:p w:rsidR="00F0141A" w:rsidRPr="00E46CD2" w:rsidRDefault="00F0141A" w:rsidP="00F0141A">
            <w:pPr>
              <w:pStyle w:val="Odstavekseznama"/>
              <w:spacing w:line="276" w:lineRule="auto"/>
              <w:ind w:left="0"/>
              <w:jc w:val="left"/>
              <w:rPr>
                <w:rFonts w:ascii="Century Gothic" w:hAnsi="Century Gothic"/>
                <w:b/>
                <w:i/>
                <w:color w:val="548DD4" w:themeColor="text2" w:themeTint="99"/>
                <w:sz w:val="20"/>
                <w:szCs w:val="20"/>
                <w:lang w:val="sl-SI"/>
              </w:rPr>
            </w:pPr>
            <w:r w:rsidRPr="00DE0E27">
              <w:rPr>
                <w:rFonts w:ascii="Century Gothic" w:hAnsi="Century Gothic"/>
                <w:i/>
                <w:sz w:val="20"/>
                <w:szCs w:val="20"/>
                <w:lang w:val="sl-SI"/>
              </w:rPr>
              <w:t>razvidno oz. opredeljeno?</w:t>
            </w:r>
          </w:p>
        </w:tc>
        <w:sdt>
          <w:sdtPr>
            <w:rPr>
              <w:rFonts w:ascii="Century Gothic" w:hAnsi="Century Gothic" w:cs="Arial"/>
              <w:bCs/>
              <w:sz w:val="20"/>
              <w:szCs w:val="20"/>
              <w:lang w:val="sl-SI" w:eastAsia="en-US"/>
            </w:rPr>
            <w:id w:val="-868912512"/>
            <w:placeholder>
              <w:docPart w:val="DefaultPlaceholder_1082065158"/>
            </w:placeholder>
            <w:showingPlcHdr/>
            <w:text/>
          </w:sdtPr>
          <w:sdtEndPr/>
          <w:sdtContent>
            <w:tc>
              <w:tcPr>
                <w:tcW w:w="5245" w:type="dxa"/>
                <w:tcBorders>
                  <w:top w:val="dotted" w:sz="4" w:space="0" w:color="auto"/>
                </w:tcBorders>
              </w:tcPr>
              <w:p w:rsidR="00F0141A" w:rsidRPr="00F0141A" w:rsidRDefault="00040E95" w:rsidP="00C40C72">
                <w:pPr>
                  <w:autoSpaceDE w:val="0"/>
                  <w:autoSpaceDN w:val="0"/>
                  <w:adjustRightInd w:val="0"/>
                  <w:jc w:val="left"/>
                  <w:rPr>
                    <w:rFonts w:ascii="Century Gothic" w:hAnsi="Century Gothic" w:cs="Arial"/>
                    <w:bCs/>
                    <w:sz w:val="20"/>
                    <w:szCs w:val="20"/>
                    <w:lang w:val="sl-SI" w:eastAsia="en-US"/>
                  </w:rPr>
                </w:pPr>
                <w:r w:rsidRPr="00DA7ADE">
                  <w:rPr>
                    <w:rStyle w:val="Besediloograde"/>
                  </w:rPr>
                  <w:t>Click here to enter text.</w:t>
                </w:r>
              </w:p>
            </w:tc>
          </w:sdtContent>
        </w:sdt>
        <w:tc>
          <w:tcPr>
            <w:tcW w:w="851" w:type="dxa"/>
            <w:tcBorders>
              <w:top w:val="dotted" w:sz="4" w:space="0" w:color="auto"/>
            </w:tcBorders>
            <w:vAlign w:val="center"/>
          </w:tcPr>
          <w:p w:rsidR="00F0141A" w:rsidRPr="00E46CD2" w:rsidRDefault="00F0141A" w:rsidP="00C40C72">
            <w:pPr>
              <w:spacing w:line="276" w:lineRule="auto"/>
              <w:jc w:val="left"/>
              <w:rPr>
                <w:rFonts w:ascii="Century Gothic" w:hAnsi="Century Gothic"/>
                <w:color w:val="548DD4" w:themeColor="text2" w:themeTint="99"/>
                <w:sz w:val="20"/>
                <w:szCs w:val="20"/>
                <w:lang w:val="sl-SI"/>
              </w:rPr>
            </w:pPr>
          </w:p>
        </w:tc>
      </w:tr>
      <w:tr w:rsidR="00E46CD2" w:rsidRPr="00E46CD2" w:rsidTr="006F238F">
        <w:trPr>
          <w:trHeight w:val="774"/>
        </w:trPr>
        <w:tc>
          <w:tcPr>
            <w:tcW w:w="2835" w:type="dxa"/>
            <w:tcBorders>
              <w:bottom w:val="dotted" w:sz="4" w:space="0" w:color="auto"/>
            </w:tcBorders>
          </w:tcPr>
          <w:p w:rsidR="00E46CD2" w:rsidRPr="00F0141A" w:rsidRDefault="00E46CD2" w:rsidP="00C40C72">
            <w:pPr>
              <w:spacing w:line="276" w:lineRule="auto"/>
              <w:jc w:val="left"/>
              <w:rPr>
                <w:rFonts w:ascii="Century Gothic" w:hAnsi="Century Gothic"/>
                <w:b/>
                <w:i/>
                <w:sz w:val="20"/>
                <w:szCs w:val="20"/>
                <w:lang w:val="sl-SI"/>
              </w:rPr>
            </w:pPr>
            <w:r w:rsidRPr="00F0141A">
              <w:rPr>
                <w:rFonts w:ascii="Century Gothic" w:hAnsi="Century Gothic"/>
                <w:b/>
                <w:i/>
                <w:sz w:val="20"/>
                <w:szCs w:val="20"/>
                <w:lang w:val="sl-SI"/>
              </w:rPr>
              <w:t>Ali imate opredeljene upravičene stroške?</w:t>
            </w:r>
          </w:p>
        </w:tc>
        <w:tc>
          <w:tcPr>
            <w:tcW w:w="5245" w:type="dxa"/>
            <w:tcBorders>
              <w:bottom w:val="dotted" w:sz="4" w:space="0" w:color="auto"/>
            </w:tcBorders>
          </w:tcPr>
          <w:p w:rsidR="00E46CD2" w:rsidRPr="00F0141A" w:rsidRDefault="004C04F1" w:rsidP="00C40C72">
            <w:p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D</w:t>
            </w:r>
            <w:r w:rsidR="00F0141A" w:rsidRPr="00F0141A">
              <w:rPr>
                <w:rFonts w:ascii="Century Gothic" w:hAnsi="Century Gothic" w:cs="Arial"/>
                <w:bCs/>
                <w:sz w:val="20"/>
                <w:szCs w:val="20"/>
                <w:lang w:val="sl-SI" w:eastAsia="en-US"/>
              </w:rPr>
              <w:t xml:space="preserve">odatni stroški naložbe za opremo, ki je potrebna za delovanje obrata kot obrata za soproizvodnjo z visokim izkoristkom, v primerjavi z običajnimi obrati </w:t>
            </w:r>
            <w:r w:rsidR="00F0141A" w:rsidRPr="00F0141A">
              <w:rPr>
                <w:rFonts w:ascii="Century Gothic" w:hAnsi="Century Gothic" w:cs="Arial"/>
                <w:bCs/>
                <w:sz w:val="20"/>
                <w:szCs w:val="20"/>
                <w:lang w:val="sl-SI" w:eastAsia="en-US"/>
              </w:rPr>
              <w:lastRenderedPageBreak/>
              <w:t>za električno energijo ali ogrevanje enake zmogljivosti ali dodatnimi stroški naložbe za posodobitev, ki zagotovi večjo učinkovitost, če obstoječi obrat že izpolnjuje prag visokega izkoristka.</w:t>
            </w:r>
          </w:p>
        </w:tc>
        <w:tc>
          <w:tcPr>
            <w:tcW w:w="851" w:type="dxa"/>
            <w:tcBorders>
              <w:bottom w:val="dotted" w:sz="4" w:space="0" w:color="auto"/>
            </w:tcBorders>
            <w:vAlign w:val="center"/>
          </w:tcPr>
          <w:p w:rsidR="006F238F" w:rsidRPr="000F3EF5" w:rsidRDefault="006F238F" w:rsidP="006F238F">
            <w:pPr>
              <w:spacing w:line="276" w:lineRule="auto"/>
              <w:jc w:val="left"/>
              <w:rPr>
                <w:rFonts w:ascii="Century Gothic" w:hAnsi="Century Gothic"/>
                <w:sz w:val="20"/>
                <w:szCs w:val="20"/>
                <w:lang w:val="sl-SI"/>
              </w:rPr>
            </w:pPr>
            <w:r w:rsidRPr="000F3EF5">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D</w:t>
            </w:r>
            <w:r w:rsidRPr="000F3EF5">
              <w:rPr>
                <w:rFonts w:ascii="Century Gothic" w:hAnsi="Century Gothic"/>
                <w:sz w:val="20"/>
                <w:szCs w:val="20"/>
                <w:lang w:val="sl-SI"/>
              </w:rPr>
              <w:t>a</w:t>
            </w:r>
          </w:p>
          <w:p w:rsidR="00E46CD2" w:rsidRPr="00F0141A" w:rsidRDefault="006F238F" w:rsidP="006F238F">
            <w:pPr>
              <w:spacing w:line="276" w:lineRule="auto"/>
              <w:jc w:val="left"/>
              <w:rPr>
                <w:rFonts w:ascii="Century Gothic" w:hAnsi="Century Gothic"/>
                <w:sz w:val="20"/>
                <w:szCs w:val="20"/>
                <w:lang w:val="sl-SI"/>
              </w:rPr>
            </w:pPr>
            <w:r w:rsidRPr="000F3EF5">
              <w:rPr>
                <w:rFonts w:ascii="Century Gothic" w:hAnsi="Century Gothic"/>
                <w:sz w:val="20"/>
                <w:szCs w:val="20"/>
                <w:lang w:val="sl-SI"/>
              </w:rPr>
              <w:fldChar w:fldCharType="begin">
                <w:ffData>
                  <w:name w:val="Check1"/>
                  <w:enabled/>
                  <w:calcOnExit w:val="0"/>
                  <w:checkBox>
                    <w:sizeAuto/>
                    <w:default w:val="0"/>
                  </w:checkBox>
                </w:ffData>
              </w:fldChar>
            </w:r>
            <w:r w:rsidRPr="000F3EF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F3EF5">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0F3EF5">
              <w:rPr>
                <w:rFonts w:ascii="Century Gothic" w:hAnsi="Century Gothic"/>
                <w:sz w:val="20"/>
                <w:szCs w:val="20"/>
                <w:lang w:val="sl-SI"/>
              </w:rPr>
              <w:t>e</w:t>
            </w:r>
          </w:p>
        </w:tc>
      </w:tr>
      <w:tr w:rsidR="006F238F" w:rsidRPr="00E46CD2" w:rsidTr="006F238F">
        <w:trPr>
          <w:trHeight w:val="656"/>
        </w:trPr>
        <w:tc>
          <w:tcPr>
            <w:tcW w:w="2835" w:type="dxa"/>
            <w:tcBorders>
              <w:top w:val="dotted" w:sz="4" w:space="0" w:color="auto"/>
            </w:tcBorders>
          </w:tcPr>
          <w:p w:rsidR="006F238F" w:rsidRPr="00F0141A" w:rsidRDefault="006F238F" w:rsidP="00C40C72">
            <w:pPr>
              <w:spacing w:line="276" w:lineRule="auto"/>
              <w:jc w:val="left"/>
              <w:rPr>
                <w:rFonts w:ascii="Century Gothic" w:hAnsi="Century Gothic"/>
                <w:b/>
                <w:i/>
                <w:sz w:val="20"/>
                <w:szCs w:val="20"/>
                <w:lang w:val="sl-SI"/>
              </w:rPr>
            </w:pPr>
            <w:r w:rsidRPr="006F238F">
              <w:rPr>
                <w:rFonts w:ascii="Century Gothic" w:hAnsi="Century Gothic"/>
                <w:i/>
                <w:sz w:val="20"/>
                <w:szCs w:val="20"/>
                <w:lang w:val="sl-SI"/>
              </w:rPr>
              <w:lastRenderedPageBreak/>
              <w:t>Kje v pravni podlagi je to razvidno oz. opredeljeno?</w:t>
            </w:r>
          </w:p>
        </w:tc>
        <w:sdt>
          <w:sdtPr>
            <w:rPr>
              <w:rFonts w:ascii="Century Gothic" w:hAnsi="Century Gothic" w:cs="Arial"/>
              <w:bCs/>
              <w:sz w:val="20"/>
              <w:szCs w:val="20"/>
              <w:lang w:val="sl-SI" w:eastAsia="en-US"/>
            </w:rPr>
            <w:id w:val="-300238667"/>
            <w:placeholder>
              <w:docPart w:val="DefaultPlaceholder_1082065158"/>
            </w:placeholder>
            <w:showingPlcHdr/>
            <w:text/>
          </w:sdtPr>
          <w:sdtEndPr/>
          <w:sdtContent>
            <w:tc>
              <w:tcPr>
                <w:tcW w:w="5245" w:type="dxa"/>
                <w:tcBorders>
                  <w:top w:val="dotted" w:sz="4" w:space="0" w:color="auto"/>
                  <w:bottom w:val="single" w:sz="4" w:space="0" w:color="auto"/>
                </w:tcBorders>
              </w:tcPr>
              <w:p w:rsidR="006F238F" w:rsidRPr="00F0141A" w:rsidRDefault="00040E95" w:rsidP="00C40C72">
                <w:pPr>
                  <w:autoSpaceDE w:val="0"/>
                  <w:autoSpaceDN w:val="0"/>
                  <w:adjustRightInd w:val="0"/>
                  <w:jc w:val="left"/>
                  <w:rPr>
                    <w:rFonts w:ascii="Century Gothic" w:hAnsi="Century Gothic" w:cs="Arial"/>
                    <w:bCs/>
                    <w:sz w:val="20"/>
                    <w:szCs w:val="20"/>
                    <w:lang w:val="sl-SI" w:eastAsia="en-US"/>
                  </w:rPr>
                </w:pPr>
                <w:r w:rsidRPr="00DA7ADE">
                  <w:rPr>
                    <w:rStyle w:val="Besediloograde"/>
                  </w:rPr>
                  <w:t>Click here to enter text.</w:t>
                </w:r>
              </w:p>
            </w:tc>
          </w:sdtContent>
        </w:sdt>
        <w:tc>
          <w:tcPr>
            <w:tcW w:w="851" w:type="dxa"/>
            <w:tcBorders>
              <w:top w:val="dotted" w:sz="4" w:space="0" w:color="auto"/>
              <w:bottom w:val="single" w:sz="4" w:space="0" w:color="auto"/>
            </w:tcBorders>
            <w:vAlign w:val="center"/>
          </w:tcPr>
          <w:p w:rsidR="006F238F" w:rsidRPr="00F0141A" w:rsidRDefault="006F238F" w:rsidP="00C40C72">
            <w:pPr>
              <w:spacing w:line="276" w:lineRule="auto"/>
              <w:jc w:val="left"/>
              <w:rPr>
                <w:rFonts w:ascii="Century Gothic" w:hAnsi="Century Gothic"/>
                <w:sz w:val="20"/>
                <w:szCs w:val="20"/>
                <w:lang w:val="sl-SI"/>
              </w:rPr>
            </w:pPr>
          </w:p>
        </w:tc>
      </w:tr>
      <w:tr w:rsidR="00D53E10" w:rsidRPr="00D53E10" w:rsidTr="006F238F">
        <w:trPr>
          <w:trHeight w:val="1154"/>
        </w:trPr>
        <w:tc>
          <w:tcPr>
            <w:tcW w:w="2835" w:type="dxa"/>
            <w:tcBorders>
              <w:bottom w:val="dotted" w:sz="4" w:space="0" w:color="auto"/>
            </w:tcBorders>
          </w:tcPr>
          <w:p w:rsidR="00E46CD2" w:rsidRPr="00D53E10" w:rsidRDefault="00E46CD2" w:rsidP="00C40C72">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D53E10" w:rsidRDefault="00E46CD2" w:rsidP="00C40C72">
            <w:pPr>
              <w:autoSpaceDE w:val="0"/>
              <w:autoSpaceDN w:val="0"/>
              <w:adjustRightInd w:val="0"/>
              <w:jc w:val="left"/>
              <w:rPr>
                <w:rFonts w:ascii="Century Gothic" w:hAnsi="Century Gothic" w:cs="Arial"/>
                <w:bCs/>
                <w:sz w:val="20"/>
                <w:szCs w:val="20"/>
                <w:lang w:val="sl-SI" w:eastAsia="en-US"/>
              </w:rPr>
            </w:pPr>
            <w:r w:rsidRPr="00D53E10">
              <w:rPr>
                <w:rFonts w:ascii="Century Gothic" w:hAnsi="Century Gothic" w:cs="Arial"/>
                <w:bCs/>
                <w:sz w:val="20"/>
                <w:szCs w:val="20"/>
                <w:lang w:val="sl-SI" w:eastAsia="en-US"/>
              </w:rPr>
              <w:t>Intenzivnost pomoči:</w:t>
            </w:r>
          </w:p>
          <w:tbl>
            <w:tblPr>
              <w:tblStyle w:val="Tabelamrea"/>
              <w:tblW w:w="4990" w:type="dxa"/>
              <w:tblLayout w:type="fixed"/>
              <w:tblLook w:val="04A0" w:firstRow="1" w:lastRow="0" w:firstColumn="1" w:lastColumn="0" w:noHBand="0" w:noVBand="1"/>
            </w:tblPr>
            <w:tblGrid>
              <w:gridCol w:w="1650"/>
              <w:gridCol w:w="980"/>
              <w:gridCol w:w="1226"/>
              <w:gridCol w:w="1134"/>
            </w:tblGrid>
            <w:tr w:rsidR="00D53E10" w:rsidRPr="00D53E10" w:rsidTr="00C40C72">
              <w:tc>
                <w:tcPr>
                  <w:tcW w:w="1650" w:type="dxa"/>
                </w:tcPr>
                <w:p w:rsidR="00E46CD2" w:rsidRPr="00D53E10" w:rsidRDefault="00E46CD2" w:rsidP="00C40C72">
                  <w:pPr>
                    <w:rPr>
                      <w:rFonts w:asciiTheme="minorHAnsi" w:hAnsiTheme="minorHAnsi"/>
                      <w:sz w:val="20"/>
                      <w:szCs w:val="20"/>
                      <w:lang w:val="sl-SI"/>
                    </w:rPr>
                  </w:pPr>
                </w:p>
              </w:tc>
              <w:tc>
                <w:tcPr>
                  <w:tcW w:w="980" w:type="dxa"/>
                </w:tcPr>
                <w:p w:rsidR="00E46CD2" w:rsidRPr="00D53E10" w:rsidRDefault="00E46CD2" w:rsidP="00C40C72">
                  <w:pPr>
                    <w:rPr>
                      <w:rFonts w:asciiTheme="minorHAnsi" w:hAnsiTheme="minorHAnsi"/>
                      <w:sz w:val="20"/>
                      <w:szCs w:val="20"/>
                      <w:lang w:val="sl-SI"/>
                    </w:rPr>
                  </w:pPr>
                  <w:r w:rsidRPr="00D53E10">
                    <w:rPr>
                      <w:rFonts w:asciiTheme="minorHAnsi" w:hAnsiTheme="minorHAnsi"/>
                      <w:sz w:val="20"/>
                      <w:szCs w:val="20"/>
                      <w:lang w:val="sl-SI"/>
                    </w:rPr>
                    <w:t>Osnovna</w:t>
                  </w:r>
                </w:p>
              </w:tc>
              <w:tc>
                <w:tcPr>
                  <w:tcW w:w="1226" w:type="dxa"/>
                </w:tcPr>
                <w:p w:rsidR="00E46CD2" w:rsidRPr="00D53E10" w:rsidRDefault="00E46CD2" w:rsidP="00C40C72">
                  <w:pPr>
                    <w:jc w:val="left"/>
                    <w:rPr>
                      <w:rFonts w:asciiTheme="minorHAnsi" w:hAnsiTheme="minorHAnsi"/>
                      <w:sz w:val="18"/>
                      <w:szCs w:val="18"/>
                      <w:lang w:val="sl-SI"/>
                    </w:rPr>
                  </w:pPr>
                  <w:r w:rsidRPr="00D53E10">
                    <w:rPr>
                      <w:rFonts w:asciiTheme="minorHAnsi" w:hAnsiTheme="minorHAnsi"/>
                      <w:sz w:val="18"/>
                      <w:szCs w:val="18"/>
                      <w:lang w:val="sl-SI"/>
                    </w:rPr>
                    <w:t>Vzhodna Slo območje (a)</w:t>
                  </w:r>
                </w:p>
              </w:tc>
              <w:tc>
                <w:tcPr>
                  <w:tcW w:w="1134" w:type="dxa"/>
                </w:tcPr>
                <w:p w:rsidR="00E46CD2" w:rsidRPr="00D53E10" w:rsidRDefault="00E46CD2" w:rsidP="00C40C72">
                  <w:pPr>
                    <w:jc w:val="left"/>
                    <w:rPr>
                      <w:rFonts w:asciiTheme="minorHAnsi" w:hAnsiTheme="minorHAnsi"/>
                      <w:sz w:val="18"/>
                      <w:szCs w:val="18"/>
                      <w:lang w:val="sl-SI"/>
                    </w:rPr>
                  </w:pPr>
                  <w:r w:rsidRPr="00D53E10">
                    <w:rPr>
                      <w:rFonts w:asciiTheme="minorHAnsi" w:hAnsiTheme="minorHAnsi"/>
                      <w:sz w:val="18"/>
                      <w:szCs w:val="18"/>
                      <w:lang w:val="sl-SI"/>
                    </w:rPr>
                    <w:t>Zahodna Slo območje (c)</w:t>
                  </w:r>
                </w:p>
              </w:tc>
            </w:tr>
            <w:tr w:rsidR="00D53E10" w:rsidRPr="00D53E10" w:rsidTr="00C40C72">
              <w:tc>
                <w:tcPr>
                  <w:tcW w:w="1650" w:type="dxa"/>
                </w:tcPr>
                <w:p w:rsidR="00E46CD2" w:rsidRPr="00D53E10" w:rsidRDefault="00E46CD2" w:rsidP="00C40C72">
                  <w:pPr>
                    <w:rPr>
                      <w:rFonts w:asciiTheme="minorHAnsi" w:hAnsiTheme="minorHAnsi"/>
                      <w:sz w:val="20"/>
                      <w:szCs w:val="20"/>
                      <w:lang w:val="sl-SI"/>
                    </w:rPr>
                  </w:pPr>
                  <w:r w:rsidRPr="00D53E10">
                    <w:rPr>
                      <w:rFonts w:asciiTheme="minorHAnsi" w:hAnsiTheme="minorHAnsi"/>
                      <w:sz w:val="20"/>
                      <w:szCs w:val="20"/>
                      <w:lang w:val="sl-SI"/>
                    </w:rPr>
                    <w:t>Velika podjetja</w:t>
                  </w:r>
                </w:p>
              </w:tc>
              <w:tc>
                <w:tcPr>
                  <w:tcW w:w="980"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45</w:t>
                  </w:r>
                  <w:r w:rsidR="00E46CD2" w:rsidRPr="00D53E10">
                    <w:rPr>
                      <w:rFonts w:asciiTheme="minorHAnsi" w:hAnsiTheme="minorHAnsi"/>
                      <w:sz w:val="20"/>
                      <w:szCs w:val="20"/>
                      <w:lang w:val="sl-SI"/>
                    </w:rPr>
                    <w:t>%</w:t>
                  </w:r>
                </w:p>
              </w:tc>
              <w:tc>
                <w:tcPr>
                  <w:tcW w:w="1226"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60</w:t>
                  </w:r>
                  <w:r w:rsidR="00E46CD2" w:rsidRPr="00D53E10">
                    <w:rPr>
                      <w:rFonts w:asciiTheme="minorHAnsi" w:hAnsiTheme="minorHAnsi"/>
                      <w:sz w:val="20"/>
                      <w:szCs w:val="20"/>
                      <w:lang w:val="sl-SI"/>
                    </w:rPr>
                    <w:t>%</w:t>
                  </w:r>
                </w:p>
              </w:tc>
              <w:tc>
                <w:tcPr>
                  <w:tcW w:w="1134"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50</w:t>
                  </w:r>
                  <w:r w:rsidR="00E46CD2" w:rsidRPr="00D53E10">
                    <w:rPr>
                      <w:rFonts w:asciiTheme="minorHAnsi" w:hAnsiTheme="minorHAnsi"/>
                      <w:sz w:val="20"/>
                      <w:szCs w:val="20"/>
                      <w:lang w:val="sl-SI"/>
                    </w:rPr>
                    <w:t>%</w:t>
                  </w:r>
                </w:p>
              </w:tc>
            </w:tr>
            <w:tr w:rsidR="00D53E10" w:rsidRPr="00D53E10" w:rsidTr="00C40C72">
              <w:tc>
                <w:tcPr>
                  <w:tcW w:w="1650" w:type="dxa"/>
                </w:tcPr>
                <w:p w:rsidR="00E46CD2" w:rsidRPr="00D53E10" w:rsidRDefault="00E46CD2" w:rsidP="00C40C72">
                  <w:pPr>
                    <w:rPr>
                      <w:rFonts w:asciiTheme="minorHAnsi" w:hAnsiTheme="minorHAnsi"/>
                      <w:sz w:val="20"/>
                      <w:szCs w:val="20"/>
                      <w:lang w:val="sl-SI"/>
                    </w:rPr>
                  </w:pPr>
                  <w:r w:rsidRPr="00D53E10">
                    <w:rPr>
                      <w:rFonts w:asciiTheme="minorHAnsi" w:hAnsiTheme="minorHAnsi"/>
                      <w:sz w:val="20"/>
                      <w:szCs w:val="20"/>
                      <w:lang w:val="sl-SI"/>
                    </w:rPr>
                    <w:t>Srednja podjetja</w:t>
                  </w:r>
                </w:p>
              </w:tc>
              <w:tc>
                <w:tcPr>
                  <w:tcW w:w="980"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55</w:t>
                  </w:r>
                  <w:r w:rsidR="00E46CD2" w:rsidRPr="00D53E10">
                    <w:rPr>
                      <w:rFonts w:asciiTheme="minorHAnsi" w:hAnsiTheme="minorHAnsi"/>
                      <w:sz w:val="20"/>
                      <w:szCs w:val="20"/>
                      <w:lang w:val="sl-SI"/>
                    </w:rPr>
                    <w:t>%</w:t>
                  </w:r>
                </w:p>
              </w:tc>
              <w:tc>
                <w:tcPr>
                  <w:tcW w:w="1226"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70</w:t>
                  </w:r>
                  <w:r w:rsidR="00E46CD2" w:rsidRPr="00D53E10">
                    <w:rPr>
                      <w:rFonts w:asciiTheme="minorHAnsi" w:hAnsiTheme="minorHAnsi"/>
                      <w:sz w:val="20"/>
                      <w:szCs w:val="20"/>
                      <w:lang w:val="sl-SI"/>
                    </w:rPr>
                    <w:t>%</w:t>
                  </w:r>
                </w:p>
              </w:tc>
              <w:tc>
                <w:tcPr>
                  <w:tcW w:w="1134"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60</w:t>
                  </w:r>
                  <w:r w:rsidR="00E46CD2" w:rsidRPr="00D53E10">
                    <w:rPr>
                      <w:rFonts w:asciiTheme="minorHAnsi" w:hAnsiTheme="minorHAnsi"/>
                      <w:sz w:val="20"/>
                      <w:szCs w:val="20"/>
                      <w:lang w:val="sl-SI"/>
                    </w:rPr>
                    <w:t>%</w:t>
                  </w:r>
                </w:p>
              </w:tc>
            </w:tr>
            <w:tr w:rsidR="00D53E10" w:rsidRPr="00D53E10" w:rsidTr="00C40C72">
              <w:tc>
                <w:tcPr>
                  <w:tcW w:w="1650" w:type="dxa"/>
                </w:tcPr>
                <w:p w:rsidR="00E46CD2" w:rsidRPr="00D53E10" w:rsidRDefault="00E46CD2" w:rsidP="00C40C72">
                  <w:pPr>
                    <w:rPr>
                      <w:rFonts w:asciiTheme="minorHAnsi" w:hAnsiTheme="minorHAnsi"/>
                      <w:sz w:val="20"/>
                      <w:szCs w:val="20"/>
                      <w:lang w:val="sl-SI"/>
                    </w:rPr>
                  </w:pPr>
                  <w:r w:rsidRPr="00D53E10">
                    <w:rPr>
                      <w:rFonts w:asciiTheme="minorHAnsi" w:hAnsiTheme="minorHAnsi"/>
                      <w:sz w:val="20"/>
                      <w:szCs w:val="20"/>
                      <w:lang w:val="sl-SI"/>
                    </w:rPr>
                    <w:t>Mala podjetja</w:t>
                  </w:r>
                </w:p>
              </w:tc>
              <w:tc>
                <w:tcPr>
                  <w:tcW w:w="980"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65</w:t>
                  </w:r>
                  <w:r w:rsidR="00E46CD2" w:rsidRPr="00D53E10">
                    <w:rPr>
                      <w:rFonts w:asciiTheme="minorHAnsi" w:hAnsiTheme="minorHAnsi"/>
                      <w:sz w:val="20"/>
                      <w:szCs w:val="20"/>
                      <w:lang w:val="sl-SI"/>
                    </w:rPr>
                    <w:t>%</w:t>
                  </w:r>
                </w:p>
              </w:tc>
              <w:tc>
                <w:tcPr>
                  <w:tcW w:w="1226"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80</w:t>
                  </w:r>
                  <w:r w:rsidR="00E46CD2" w:rsidRPr="00D53E10">
                    <w:rPr>
                      <w:rFonts w:asciiTheme="minorHAnsi" w:hAnsiTheme="minorHAnsi"/>
                      <w:sz w:val="20"/>
                      <w:szCs w:val="20"/>
                      <w:lang w:val="sl-SI"/>
                    </w:rPr>
                    <w:t>%</w:t>
                  </w:r>
                </w:p>
              </w:tc>
              <w:tc>
                <w:tcPr>
                  <w:tcW w:w="1134" w:type="dxa"/>
                </w:tcPr>
                <w:p w:rsidR="00E46CD2" w:rsidRPr="00D53E10" w:rsidRDefault="00F0141A" w:rsidP="00C40C72">
                  <w:pPr>
                    <w:rPr>
                      <w:rFonts w:asciiTheme="minorHAnsi" w:hAnsiTheme="minorHAnsi"/>
                      <w:sz w:val="20"/>
                      <w:szCs w:val="20"/>
                      <w:lang w:val="sl-SI"/>
                    </w:rPr>
                  </w:pPr>
                  <w:r w:rsidRPr="00D53E10">
                    <w:rPr>
                      <w:rFonts w:asciiTheme="minorHAnsi" w:hAnsiTheme="minorHAnsi"/>
                      <w:sz w:val="20"/>
                      <w:szCs w:val="20"/>
                      <w:lang w:val="sl-SI"/>
                    </w:rPr>
                    <w:t>70</w:t>
                  </w:r>
                  <w:r w:rsidR="00E46CD2" w:rsidRPr="00D53E10">
                    <w:rPr>
                      <w:rFonts w:asciiTheme="minorHAnsi" w:hAnsiTheme="minorHAnsi"/>
                      <w:sz w:val="20"/>
                      <w:szCs w:val="20"/>
                      <w:lang w:val="sl-SI"/>
                    </w:rPr>
                    <w:t>%</w:t>
                  </w:r>
                </w:p>
              </w:tc>
            </w:tr>
          </w:tbl>
          <w:p w:rsidR="00E46CD2" w:rsidRPr="00D53E10" w:rsidRDefault="00E46CD2" w:rsidP="00C40C72">
            <w:pPr>
              <w:autoSpaceDE w:val="0"/>
              <w:autoSpaceDN w:val="0"/>
              <w:adjustRightInd w:val="0"/>
              <w:jc w:val="left"/>
              <w:rPr>
                <w:rFonts w:ascii="Century Gothic" w:hAnsi="Century Gothic" w:cs="Arial"/>
                <w:bCs/>
                <w:sz w:val="20"/>
                <w:szCs w:val="20"/>
                <w:lang w:val="sl-SI" w:eastAsia="en-US"/>
              </w:rPr>
            </w:pPr>
            <w:r w:rsidRPr="00D53E10">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6F238F" w:rsidRPr="00D53E10" w:rsidRDefault="006F238F" w:rsidP="006F238F">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4C04F1">
              <w:rPr>
                <w:rFonts w:ascii="Century Gothic" w:hAnsi="Century Gothic"/>
                <w:sz w:val="20"/>
                <w:szCs w:val="20"/>
                <w:lang w:val="sl-SI"/>
              </w:rPr>
              <w:t xml:space="preserve"> D</w:t>
            </w:r>
            <w:r w:rsidRPr="00D53E10">
              <w:rPr>
                <w:rFonts w:ascii="Century Gothic" w:hAnsi="Century Gothic"/>
                <w:sz w:val="20"/>
                <w:szCs w:val="20"/>
                <w:lang w:val="sl-SI"/>
              </w:rPr>
              <w:t>a</w:t>
            </w:r>
          </w:p>
          <w:p w:rsidR="00E46CD2" w:rsidRPr="00D53E10" w:rsidRDefault="006F238F" w:rsidP="006F238F">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4C04F1">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6F238F">
        <w:tc>
          <w:tcPr>
            <w:tcW w:w="2835" w:type="dxa"/>
            <w:tcBorders>
              <w:top w:val="dotted" w:sz="4" w:space="0" w:color="auto"/>
            </w:tcBorders>
          </w:tcPr>
          <w:p w:rsidR="00E46CD2" w:rsidRPr="00D53E10" w:rsidRDefault="00E46CD2" w:rsidP="00C40C72">
            <w:pPr>
              <w:spacing w:line="276" w:lineRule="auto"/>
              <w:jc w:val="left"/>
              <w:rPr>
                <w:rFonts w:ascii="Century Gothic" w:hAnsi="Century Gothic"/>
                <w:b/>
                <w:i/>
                <w:sz w:val="20"/>
                <w:szCs w:val="20"/>
                <w:highlight w:val="green"/>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698046076"/>
            <w:placeholder>
              <w:docPart w:val="DefaultPlaceholder_1082065158"/>
            </w:placeholder>
            <w:showingPlcHdr/>
            <w:text/>
          </w:sdtPr>
          <w:sdtEndPr/>
          <w:sdtContent>
            <w:tc>
              <w:tcPr>
                <w:tcW w:w="6096" w:type="dxa"/>
                <w:gridSpan w:val="2"/>
                <w:tcBorders>
                  <w:top w:val="dotted" w:sz="4" w:space="0" w:color="auto"/>
                </w:tcBorders>
              </w:tcPr>
              <w:p w:rsidR="00E46CD2" w:rsidRPr="00D53E10" w:rsidRDefault="00040E95"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5C7707" w:rsidRDefault="005C7707" w:rsidP="00E46CD2">
      <w:pPr>
        <w:spacing w:line="276" w:lineRule="auto"/>
        <w:rPr>
          <w:rFonts w:asciiTheme="minorHAnsi" w:hAnsiTheme="minorHAnsi" w:cs="EUAlbertina-Regu"/>
          <w:b/>
          <w:sz w:val="18"/>
          <w:szCs w:val="18"/>
          <w:lang w:val="sl-SI"/>
        </w:rPr>
      </w:pPr>
    </w:p>
    <w:p w:rsidR="00E46CD2" w:rsidRPr="00D53E10" w:rsidRDefault="00E46CD2" w:rsidP="00E46CD2">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6"/>
      </w:tblGrid>
      <w:tr w:rsidR="00D53E10" w:rsidRPr="0006601F" w:rsidTr="009F099E">
        <w:trPr>
          <w:trHeight w:val="586"/>
        </w:trPr>
        <w:tc>
          <w:tcPr>
            <w:tcW w:w="8936" w:type="dxa"/>
            <w:gridSpan w:val="3"/>
            <w:shd w:val="clear" w:color="auto" w:fill="95B3D7" w:themeFill="accent1" w:themeFillTint="99"/>
            <w:vAlign w:val="center"/>
          </w:tcPr>
          <w:p w:rsidR="00E46CD2" w:rsidRPr="00D53E10" w:rsidRDefault="00E46CD2" w:rsidP="004C04F1">
            <w:pPr>
              <w:tabs>
                <w:tab w:val="left" w:pos="6765"/>
              </w:tabs>
              <w:autoSpaceDE w:val="0"/>
              <w:autoSpaceDN w:val="0"/>
              <w:adjustRightInd w:val="0"/>
              <w:jc w:val="center"/>
              <w:rPr>
                <w:rFonts w:ascii="Century Gothic" w:hAnsi="Century Gothic"/>
                <w:b/>
                <w:i/>
                <w:sz w:val="20"/>
                <w:lang w:val="sl-SI"/>
              </w:rPr>
            </w:pPr>
            <w:r w:rsidRPr="00D53E10">
              <w:rPr>
                <w:rFonts w:ascii="Century Gothic" w:hAnsi="Century Gothic"/>
                <w:b/>
                <w:lang w:val="sl-SI"/>
              </w:rPr>
              <w:fldChar w:fldCharType="begin">
                <w:ffData>
                  <w:name w:val="Check1"/>
                  <w:enabled/>
                  <w:calcOnExit w:val="0"/>
                  <w:checkBox>
                    <w:sizeAuto/>
                    <w:default w:val="0"/>
                  </w:checkBox>
                </w:ffData>
              </w:fldChar>
            </w:r>
            <w:r w:rsidRPr="00D53E10">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D53E10">
              <w:rPr>
                <w:rFonts w:ascii="Century Gothic" w:hAnsi="Century Gothic"/>
                <w:b/>
                <w:lang w:val="sl-SI"/>
              </w:rPr>
              <w:fldChar w:fldCharType="end"/>
            </w:r>
            <w:r w:rsidRPr="00D53E10">
              <w:rPr>
                <w:rFonts w:ascii="Century Gothic" w:hAnsi="Century Gothic"/>
                <w:b/>
                <w:lang w:val="sl-SI"/>
              </w:rPr>
              <w:t xml:space="preserve"> </w:t>
            </w:r>
            <w:r w:rsidR="00111ED7" w:rsidRPr="00D53E10">
              <w:rPr>
                <w:rFonts w:ascii="Century Gothic" w:hAnsi="Century Gothic"/>
                <w:b/>
                <w:i/>
                <w:sz w:val="20"/>
                <w:lang w:val="sl-SI"/>
              </w:rPr>
              <w:t>Pomoč za naložbe za spodbujanje energije iz obnovljivih virov</w:t>
            </w:r>
          </w:p>
        </w:tc>
      </w:tr>
      <w:tr w:rsidR="00D53E10" w:rsidRPr="00D53E10" w:rsidTr="00D53E10">
        <w:tc>
          <w:tcPr>
            <w:tcW w:w="2835" w:type="dxa"/>
            <w:tcBorders>
              <w:bottom w:val="dashed" w:sz="4" w:space="0" w:color="auto"/>
            </w:tcBorders>
          </w:tcPr>
          <w:p w:rsidR="00E46CD2" w:rsidRPr="00D53E10" w:rsidRDefault="00E46CD2" w:rsidP="00C40C72">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D53E10" w:rsidRDefault="00E46CD2" w:rsidP="00C40C72">
            <w:pPr>
              <w:jc w:val="left"/>
              <w:rPr>
                <w:rFonts w:ascii="Century Gothic" w:hAnsi="Century Gothic" w:cs="Arial"/>
                <w:bCs/>
                <w:sz w:val="20"/>
                <w:szCs w:val="20"/>
                <w:lang w:val="sl-SI" w:eastAsia="en-US"/>
              </w:rPr>
            </w:pPr>
            <w:r w:rsidRPr="00D53E10">
              <w:rPr>
                <w:rFonts w:ascii="Century Gothic" w:hAnsi="Century Gothic" w:cs="Arial"/>
                <w:bCs/>
                <w:sz w:val="20"/>
                <w:szCs w:val="20"/>
                <w:lang w:val="sl-SI" w:eastAsia="en-US"/>
              </w:rPr>
              <w:t xml:space="preserve">max </w:t>
            </w:r>
            <w:r w:rsidRPr="00D53E10">
              <w:rPr>
                <w:rFonts w:ascii="Century Gothic" w:hAnsi="Century Gothic" w:cs="Arial"/>
                <w:b/>
                <w:bCs/>
                <w:sz w:val="20"/>
                <w:szCs w:val="20"/>
                <w:lang w:val="sl-SI" w:eastAsia="en-US"/>
              </w:rPr>
              <w:t>15 milijonov</w:t>
            </w:r>
            <w:r w:rsidRPr="00D53E10">
              <w:rPr>
                <w:rFonts w:ascii="Century Gothic" w:hAnsi="Century Gothic" w:cs="Arial"/>
                <w:bCs/>
                <w:sz w:val="20"/>
                <w:szCs w:val="20"/>
                <w:lang w:val="sl-SI" w:eastAsia="en-US"/>
              </w:rPr>
              <w:t xml:space="preserve"> EUR na podjetje in na naložbeni projekt</w:t>
            </w:r>
          </w:p>
        </w:tc>
        <w:tc>
          <w:tcPr>
            <w:tcW w:w="856" w:type="dxa"/>
            <w:tcBorders>
              <w:bottom w:val="dashed" w:sz="4" w:space="0" w:color="auto"/>
            </w:tcBorders>
            <w:vAlign w:val="center"/>
          </w:tcPr>
          <w:p w:rsidR="009F099E"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E46CD2"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D53E10">
        <w:trPr>
          <w:trHeight w:val="724"/>
        </w:trPr>
        <w:tc>
          <w:tcPr>
            <w:tcW w:w="2835" w:type="dxa"/>
            <w:vMerge w:val="restart"/>
          </w:tcPr>
          <w:p w:rsidR="006D3BF1" w:rsidRPr="00D53E10" w:rsidRDefault="006D3BF1" w:rsidP="006D3BF1">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imate opredeljeno da se pomoč ne dodeli:</w:t>
            </w:r>
          </w:p>
        </w:tc>
        <w:tc>
          <w:tcPr>
            <w:tcW w:w="5245" w:type="dxa"/>
            <w:tcBorders>
              <w:bottom w:val="dotted" w:sz="4" w:space="0" w:color="auto"/>
            </w:tcBorders>
            <w:vAlign w:val="center"/>
          </w:tcPr>
          <w:p w:rsidR="006D3BF1" w:rsidRPr="00D95122" w:rsidRDefault="006D3BF1" w:rsidP="00D95122">
            <w:pPr>
              <w:pStyle w:val="Odstavekseznama"/>
              <w:numPr>
                <w:ilvl w:val="0"/>
                <w:numId w:val="42"/>
              </w:numPr>
              <w:jc w:val="left"/>
              <w:rPr>
                <w:rFonts w:ascii="Century Gothic" w:hAnsi="Century Gothic" w:cs="Arial"/>
                <w:bCs/>
                <w:sz w:val="20"/>
                <w:szCs w:val="20"/>
                <w:lang w:val="sl-SI" w:eastAsia="en-US"/>
              </w:rPr>
            </w:pPr>
            <w:r w:rsidRPr="00D95122">
              <w:rPr>
                <w:rFonts w:ascii="Century Gothic" w:hAnsi="Century Gothic"/>
                <w:sz w:val="20"/>
                <w:szCs w:val="20"/>
                <w:lang w:val="sl-SI"/>
              </w:rPr>
              <w:t xml:space="preserve">za hidroelektrarne, ki niso </w:t>
            </w:r>
            <w:r w:rsidR="00D95122">
              <w:rPr>
                <w:rFonts w:ascii="Century Gothic" w:hAnsi="Century Gothic"/>
                <w:sz w:val="20"/>
                <w:szCs w:val="20"/>
                <w:lang w:val="sl-SI"/>
              </w:rPr>
              <w:t>v skladu z Direktivo 2000/60/ES;</w:t>
            </w:r>
          </w:p>
        </w:tc>
        <w:tc>
          <w:tcPr>
            <w:tcW w:w="856" w:type="dxa"/>
            <w:tcBorders>
              <w:bottom w:val="dotted" w:sz="4" w:space="0" w:color="auto"/>
            </w:tcBorders>
            <w:vAlign w:val="center"/>
          </w:tcPr>
          <w:p w:rsidR="009F099E"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D53E10">
        <w:tc>
          <w:tcPr>
            <w:tcW w:w="2835" w:type="dxa"/>
            <w:vMerge/>
          </w:tcPr>
          <w:p w:rsidR="006D3BF1" w:rsidRPr="00D53E10" w:rsidRDefault="006D3BF1" w:rsidP="006D3BF1">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6D3BF1" w:rsidRPr="00D95122" w:rsidRDefault="006D3BF1" w:rsidP="00D95122">
            <w:pPr>
              <w:pStyle w:val="Odstavekseznama"/>
              <w:numPr>
                <w:ilvl w:val="0"/>
                <w:numId w:val="42"/>
              </w:numPr>
              <w:jc w:val="left"/>
              <w:rPr>
                <w:rFonts w:ascii="Century Gothic" w:hAnsi="Century Gothic"/>
                <w:sz w:val="20"/>
                <w:szCs w:val="20"/>
                <w:lang w:val="sl-SI"/>
              </w:rPr>
            </w:pPr>
            <w:r w:rsidRPr="00D95122">
              <w:rPr>
                <w:rFonts w:ascii="Century Gothic" w:hAnsi="Century Gothic"/>
                <w:sz w:val="20"/>
                <w:szCs w:val="20"/>
                <w:lang w:val="sl-SI"/>
              </w:rPr>
              <w:t>za biogoriva, ki so predmet obveznosti dobave ali dodajanja</w:t>
            </w:r>
            <w:r w:rsidR="00D95122">
              <w:rPr>
                <w:rFonts w:ascii="Century Gothic" w:hAnsi="Century Gothic"/>
                <w:sz w:val="20"/>
                <w:szCs w:val="20"/>
                <w:lang w:val="sl-SI"/>
              </w:rPr>
              <w:t>;</w:t>
            </w:r>
          </w:p>
        </w:tc>
        <w:tc>
          <w:tcPr>
            <w:tcW w:w="856" w:type="dxa"/>
            <w:tcBorders>
              <w:top w:val="dotted" w:sz="4" w:space="0" w:color="auto"/>
              <w:bottom w:val="dotted" w:sz="4" w:space="0" w:color="auto"/>
            </w:tcBorders>
            <w:vAlign w:val="center"/>
          </w:tcPr>
          <w:p w:rsidR="009F099E"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5C7707">
        <w:trPr>
          <w:trHeight w:val="712"/>
        </w:trPr>
        <w:tc>
          <w:tcPr>
            <w:tcW w:w="2835" w:type="dxa"/>
            <w:vMerge/>
            <w:tcBorders>
              <w:bottom w:val="dotted" w:sz="4" w:space="0" w:color="auto"/>
            </w:tcBorders>
          </w:tcPr>
          <w:p w:rsidR="006D3BF1" w:rsidRPr="00D53E10" w:rsidRDefault="006D3BF1" w:rsidP="006D3BF1">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6D3BF1" w:rsidRPr="00D95122" w:rsidRDefault="006D3BF1" w:rsidP="00D95122">
            <w:pPr>
              <w:pStyle w:val="Odstavekseznama"/>
              <w:numPr>
                <w:ilvl w:val="0"/>
                <w:numId w:val="42"/>
              </w:numPr>
              <w:jc w:val="left"/>
              <w:rPr>
                <w:rFonts w:ascii="Century Gothic" w:hAnsi="Century Gothic"/>
                <w:sz w:val="20"/>
                <w:szCs w:val="20"/>
                <w:lang w:val="sl-SI"/>
              </w:rPr>
            </w:pPr>
            <w:r w:rsidRPr="00D95122">
              <w:rPr>
                <w:rFonts w:ascii="Century Gothic" w:hAnsi="Century Gothic"/>
                <w:sz w:val="20"/>
                <w:szCs w:val="20"/>
                <w:lang w:val="sl-SI"/>
              </w:rPr>
              <w:t xml:space="preserve">po začetku obratovanja obrata </w:t>
            </w:r>
            <w:r w:rsidR="00ED70C8" w:rsidRPr="00D95122">
              <w:rPr>
                <w:rFonts w:ascii="Century Gothic" w:hAnsi="Century Gothic"/>
                <w:sz w:val="20"/>
                <w:szCs w:val="20"/>
                <w:lang w:val="sl-SI"/>
              </w:rPr>
              <w:t xml:space="preserve">se pomoč ne dodeli </w:t>
            </w:r>
            <w:r w:rsidRPr="00D95122">
              <w:rPr>
                <w:rFonts w:ascii="Century Gothic" w:hAnsi="Century Gothic"/>
                <w:sz w:val="20"/>
                <w:szCs w:val="20"/>
                <w:lang w:val="sl-SI"/>
              </w:rPr>
              <w:t>in ni odvisna od proizvodnje</w:t>
            </w:r>
            <w:r w:rsidR="002C49B3">
              <w:rPr>
                <w:rFonts w:ascii="Century Gothic" w:hAnsi="Century Gothic"/>
                <w:sz w:val="20"/>
                <w:szCs w:val="20"/>
                <w:lang w:val="sl-SI"/>
              </w:rPr>
              <w:t>.</w:t>
            </w:r>
          </w:p>
        </w:tc>
        <w:tc>
          <w:tcPr>
            <w:tcW w:w="856" w:type="dxa"/>
            <w:tcBorders>
              <w:top w:val="dotted" w:sz="4" w:space="0" w:color="auto"/>
              <w:bottom w:val="dotted" w:sz="4" w:space="0" w:color="auto"/>
            </w:tcBorders>
            <w:vAlign w:val="center"/>
          </w:tcPr>
          <w:p w:rsidR="009F099E"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9F099E" w:rsidP="009F099E">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5C7707" w:rsidRPr="00D53E10" w:rsidTr="005C7707">
        <w:trPr>
          <w:trHeight w:val="547"/>
        </w:trPr>
        <w:tc>
          <w:tcPr>
            <w:tcW w:w="2835" w:type="dxa"/>
            <w:tcBorders>
              <w:top w:val="dotted" w:sz="4" w:space="0" w:color="auto"/>
              <w:bottom w:val="dashed" w:sz="4" w:space="0" w:color="auto"/>
            </w:tcBorders>
          </w:tcPr>
          <w:p w:rsidR="005C7707" w:rsidRPr="00D53E10" w:rsidRDefault="005C7707" w:rsidP="006D3BF1">
            <w:pPr>
              <w:spacing w:line="276" w:lineRule="auto"/>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2019503172"/>
            <w:placeholder>
              <w:docPart w:val="DefaultPlaceholder_1082065158"/>
            </w:placeholder>
            <w:showingPlcHdr/>
            <w:text/>
          </w:sdtPr>
          <w:sdtEndPr/>
          <w:sdtContent>
            <w:tc>
              <w:tcPr>
                <w:tcW w:w="5245" w:type="dxa"/>
                <w:tcBorders>
                  <w:top w:val="dotted" w:sz="4" w:space="0" w:color="auto"/>
                  <w:bottom w:val="single" w:sz="4" w:space="0" w:color="auto"/>
                </w:tcBorders>
                <w:vAlign w:val="center"/>
              </w:tcPr>
              <w:p w:rsidR="005C7707" w:rsidRPr="00D53E10" w:rsidRDefault="00040E95" w:rsidP="00C40C72">
                <w:pPr>
                  <w:jc w:val="left"/>
                  <w:rPr>
                    <w:rFonts w:ascii="Century Gothic" w:hAnsi="Century Gothic"/>
                    <w:sz w:val="20"/>
                    <w:szCs w:val="20"/>
                    <w:lang w:val="sl-SI"/>
                  </w:rPr>
                </w:pPr>
                <w:r w:rsidRPr="00DA7ADE">
                  <w:rPr>
                    <w:rStyle w:val="Besediloograde"/>
                  </w:rPr>
                  <w:t>Click here to enter text.</w:t>
                </w:r>
              </w:p>
            </w:tc>
          </w:sdtContent>
        </w:sdt>
        <w:tc>
          <w:tcPr>
            <w:tcW w:w="856" w:type="dxa"/>
            <w:tcBorders>
              <w:top w:val="dotted" w:sz="4" w:space="0" w:color="auto"/>
              <w:bottom w:val="single" w:sz="4" w:space="0" w:color="auto"/>
            </w:tcBorders>
            <w:vAlign w:val="center"/>
          </w:tcPr>
          <w:p w:rsidR="005C7707" w:rsidRPr="00D53E10" w:rsidRDefault="005C7707" w:rsidP="009F099E">
            <w:pPr>
              <w:spacing w:line="276" w:lineRule="auto"/>
              <w:jc w:val="left"/>
              <w:rPr>
                <w:rFonts w:ascii="Century Gothic" w:hAnsi="Century Gothic"/>
                <w:sz w:val="20"/>
                <w:szCs w:val="20"/>
                <w:lang w:val="sl-SI"/>
              </w:rPr>
            </w:pPr>
          </w:p>
        </w:tc>
      </w:tr>
      <w:tr w:rsidR="00D53E10" w:rsidRPr="00D53E10" w:rsidTr="00D53E10">
        <w:trPr>
          <w:trHeight w:val="646"/>
        </w:trPr>
        <w:tc>
          <w:tcPr>
            <w:tcW w:w="2835" w:type="dxa"/>
            <w:vMerge w:val="restart"/>
          </w:tcPr>
          <w:p w:rsidR="006D3BF1" w:rsidRPr="00D53E10" w:rsidRDefault="006D3BF1" w:rsidP="006D3BF1">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predvideno sofinanciranje naložb izpolnjuje naslednje pogoje?</w:t>
            </w:r>
          </w:p>
        </w:tc>
        <w:tc>
          <w:tcPr>
            <w:tcW w:w="5245" w:type="dxa"/>
            <w:tcBorders>
              <w:top w:val="single" w:sz="4" w:space="0" w:color="auto"/>
              <w:bottom w:val="dotted" w:sz="4" w:space="0" w:color="auto"/>
            </w:tcBorders>
            <w:vAlign w:val="center"/>
          </w:tcPr>
          <w:p w:rsidR="006D3BF1" w:rsidRPr="00D95122" w:rsidRDefault="006D3BF1" w:rsidP="00D95122">
            <w:pPr>
              <w:pStyle w:val="Odstavekseznama"/>
              <w:numPr>
                <w:ilvl w:val="0"/>
                <w:numId w:val="42"/>
              </w:numPr>
              <w:jc w:val="left"/>
              <w:rPr>
                <w:rFonts w:ascii="Century Gothic" w:hAnsi="Century Gothic" w:cs="Arial"/>
                <w:bCs/>
                <w:sz w:val="20"/>
                <w:szCs w:val="20"/>
                <w:lang w:val="sl-SI" w:eastAsia="en-US"/>
              </w:rPr>
            </w:pPr>
            <w:r w:rsidRPr="00D95122">
              <w:rPr>
                <w:rFonts w:ascii="Century Gothic" w:hAnsi="Century Gothic"/>
                <w:sz w:val="20"/>
                <w:szCs w:val="20"/>
                <w:lang w:val="sl-SI"/>
              </w:rPr>
              <w:t>naložbe se uporabijo za proizvodnjo trajnostnih biogor</w:t>
            </w:r>
            <w:r w:rsidR="00D95122">
              <w:rPr>
                <w:rFonts w:ascii="Century Gothic" w:hAnsi="Century Gothic"/>
                <w:sz w:val="20"/>
                <w:szCs w:val="20"/>
                <w:lang w:val="sl-SI"/>
              </w:rPr>
              <w:t>iv, razen biogoriv iz poljščin;</w:t>
            </w:r>
          </w:p>
        </w:tc>
        <w:tc>
          <w:tcPr>
            <w:tcW w:w="856" w:type="dxa"/>
            <w:tcBorders>
              <w:top w:val="single" w:sz="4" w:space="0" w:color="auto"/>
              <w:bottom w:val="dotted" w:sz="4" w:space="0" w:color="auto"/>
            </w:tcBorders>
            <w:vAlign w:val="center"/>
          </w:tcPr>
          <w:p w:rsidR="00ED70C8"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D53E10">
        <w:trPr>
          <w:trHeight w:val="876"/>
        </w:trPr>
        <w:tc>
          <w:tcPr>
            <w:tcW w:w="2835" w:type="dxa"/>
            <w:vMerge/>
          </w:tcPr>
          <w:p w:rsidR="006D3BF1" w:rsidRPr="00D53E10" w:rsidRDefault="006D3BF1" w:rsidP="006D3BF1">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6D3BF1" w:rsidRPr="00D95122" w:rsidRDefault="006D3BF1" w:rsidP="00D95122">
            <w:pPr>
              <w:pStyle w:val="Odstavekseznama"/>
              <w:numPr>
                <w:ilvl w:val="0"/>
                <w:numId w:val="42"/>
              </w:numPr>
              <w:jc w:val="left"/>
              <w:rPr>
                <w:rFonts w:ascii="Century Gothic" w:hAnsi="Century Gothic"/>
                <w:sz w:val="20"/>
                <w:szCs w:val="20"/>
                <w:lang w:val="sl-SI"/>
              </w:rPr>
            </w:pPr>
            <w:r w:rsidRPr="00D95122">
              <w:rPr>
                <w:rFonts w:ascii="Century Gothic" w:hAnsi="Century Gothic"/>
                <w:sz w:val="20"/>
                <w:szCs w:val="20"/>
                <w:lang w:val="sl-SI"/>
              </w:rPr>
              <w:t>za proizvodnjo biogoriv iz poljščin se lahko dodeli pomoč</w:t>
            </w:r>
            <w:r w:rsidR="00ED70C8" w:rsidRPr="00D95122">
              <w:rPr>
                <w:rFonts w:ascii="Century Gothic" w:hAnsi="Century Gothic"/>
                <w:sz w:val="20"/>
                <w:szCs w:val="20"/>
                <w:lang w:val="sl-SI"/>
              </w:rPr>
              <w:t xml:space="preserve"> le, </w:t>
            </w:r>
            <w:r w:rsidRPr="00D95122">
              <w:rPr>
                <w:rFonts w:ascii="Century Gothic" w:hAnsi="Century Gothic"/>
                <w:sz w:val="20"/>
                <w:szCs w:val="20"/>
                <w:lang w:val="sl-SI"/>
              </w:rPr>
              <w:t>če bi se proizvodnja iz poljščin sorazmerno zman</w:t>
            </w:r>
            <w:r w:rsidR="00D95122">
              <w:rPr>
                <w:rFonts w:ascii="Century Gothic" w:hAnsi="Century Gothic"/>
                <w:sz w:val="20"/>
                <w:szCs w:val="20"/>
                <w:lang w:val="sl-SI"/>
              </w:rPr>
              <w:t>jšala glede na novo zmogljivost;</w:t>
            </w:r>
          </w:p>
        </w:tc>
        <w:tc>
          <w:tcPr>
            <w:tcW w:w="856" w:type="dxa"/>
            <w:tcBorders>
              <w:top w:val="dotted" w:sz="4" w:space="0" w:color="auto"/>
              <w:bottom w:val="dotted" w:sz="4" w:space="0" w:color="auto"/>
            </w:tcBorders>
            <w:vAlign w:val="center"/>
          </w:tcPr>
          <w:p w:rsidR="00ED70C8"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D53E10" w:rsidRPr="00D53E10" w:rsidTr="005C7707">
        <w:trPr>
          <w:trHeight w:val="421"/>
        </w:trPr>
        <w:tc>
          <w:tcPr>
            <w:tcW w:w="2835" w:type="dxa"/>
            <w:vMerge/>
            <w:tcBorders>
              <w:bottom w:val="dotted" w:sz="4" w:space="0" w:color="auto"/>
            </w:tcBorders>
            <w:vAlign w:val="center"/>
          </w:tcPr>
          <w:p w:rsidR="006D3BF1" w:rsidRPr="00D53E10" w:rsidRDefault="006D3BF1"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6D3BF1" w:rsidRPr="00D95122" w:rsidRDefault="00ED70C8" w:rsidP="00D95122">
            <w:pPr>
              <w:pStyle w:val="Odstavekseznama"/>
              <w:numPr>
                <w:ilvl w:val="0"/>
                <w:numId w:val="42"/>
              </w:numPr>
              <w:jc w:val="left"/>
              <w:rPr>
                <w:rFonts w:ascii="Century Gothic" w:hAnsi="Century Gothic"/>
                <w:sz w:val="20"/>
                <w:szCs w:val="20"/>
                <w:lang w:val="sl-SI"/>
              </w:rPr>
            </w:pPr>
            <w:r w:rsidRPr="00D95122">
              <w:rPr>
                <w:rFonts w:ascii="Century Gothic" w:hAnsi="Century Gothic"/>
                <w:sz w:val="20"/>
                <w:szCs w:val="20"/>
                <w:lang w:val="sl-SI"/>
              </w:rPr>
              <w:t>p</w:t>
            </w:r>
            <w:r w:rsidR="006D3BF1" w:rsidRPr="00D95122">
              <w:rPr>
                <w:rFonts w:ascii="Century Gothic" w:hAnsi="Century Gothic"/>
                <w:sz w:val="20"/>
                <w:szCs w:val="20"/>
                <w:lang w:val="sl-SI"/>
              </w:rPr>
              <w:t>omoč za naložbe se dodeli samo za nove obrate.</w:t>
            </w:r>
          </w:p>
        </w:tc>
        <w:tc>
          <w:tcPr>
            <w:tcW w:w="856" w:type="dxa"/>
            <w:tcBorders>
              <w:top w:val="dotted" w:sz="4" w:space="0" w:color="auto"/>
              <w:bottom w:val="dotted" w:sz="4" w:space="0" w:color="auto"/>
            </w:tcBorders>
            <w:vAlign w:val="center"/>
          </w:tcPr>
          <w:p w:rsidR="00ED70C8"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6D3BF1"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5C7707" w:rsidRPr="00D53E10" w:rsidTr="005C7707">
        <w:trPr>
          <w:trHeight w:val="421"/>
        </w:trPr>
        <w:tc>
          <w:tcPr>
            <w:tcW w:w="2835" w:type="dxa"/>
            <w:tcBorders>
              <w:top w:val="dotted" w:sz="4" w:space="0" w:color="auto"/>
            </w:tcBorders>
            <w:vAlign w:val="center"/>
          </w:tcPr>
          <w:p w:rsidR="005C7707" w:rsidRPr="00D53E10" w:rsidRDefault="005C7707" w:rsidP="00C40C72">
            <w:pPr>
              <w:pStyle w:val="Odstavekseznama"/>
              <w:spacing w:line="276" w:lineRule="auto"/>
              <w:ind w:left="0"/>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797709789"/>
            <w:placeholder>
              <w:docPart w:val="DefaultPlaceholder_1082065158"/>
            </w:placeholder>
            <w:showingPlcHdr/>
            <w:text/>
          </w:sdtPr>
          <w:sdtEndPr/>
          <w:sdtContent>
            <w:tc>
              <w:tcPr>
                <w:tcW w:w="5245" w:type="dxa"/>
                <w:tcBorders>
                  <w:top w:val="dotted" w:sz="4" w:space="0" w:color="auto"/>
                </w:tcBorders>
                <w:vAlign w:val="center"/>
              </w:tcPr>
              <w:p w:rsidR="005C7707" w:rsidRPr="00D53E10" w:rsidRDefault="00040E95" w:rsidP="005A16F4">
                <w:pPr>
                  <w:jc w:val="left"/>
                  <w:rPr>
                    <w:rFonts w:ascii="Century Gothic" w:hAnsi="Century Gothic"/>
                    <w:sz w:val="20"/>
                    <w:szCs w:val="20"/>
                    <w:lang w:val="sl-SI"/>
                  </w:rPr>
                </w:pPr>
                <w:r w:rsidRPr="00DA7ADE">
                  <w:rPr>
                    <w:rStyle w:val="Besediloograde"/>
                  </w:rPr>
                  <w:t>Click here to enter text.</w:t>
                </w:r>
              </w:p>
            </w:tc>
          </w:sdtContent>
        </w:sdt>
        <w:tc>
          <w:tcPr>
            <w:tcW w:w="856" w:type="dxa"/>
            <w:tcBorders>
              <w:top w:val="dotted" w:sz="4" w:space="0" w:color="auto"/>
            </w:tcBorders>
            <w:vAlign w:val="center"/>
          </w:tcPr>
          <w:p w:rsidR="005C7707" w:rsidRPr="00D53E10" w:rsidRDefault="005C7707" w:rsidP="00ED70C8">
            <w:pPr>
              <w:spacing w:line="276" w:lineRule="auto"/>
              <w:jc w:val="left"/>
              <w:rPr>
                <w:rFonts w:ascii="Century Gothic" w:hAnsi="Century Gothic"/>
                <w:sz w:val="20"/>
                <w:szCs w:val="20"/>
                <w:lang w:val="sl-SI"/>
              </w:rPr>
            </w:pPr>
          </w:p>
        </w:tc>
      </w:tr>
      <w:tr w:rsidR="005C7707" w:rsidRPr="00D53E10" w:rsidTr="005C7707">
        <w:trPr>
          <w:trHeight w:val="1265"/>
        </w:trPr>
        <w:tc>
          <w:tcPr>
            <w:tcW w:w="2835" w:type="dxa"/>
            <w:tcBorders>
              <w:bottom w:val="dotted" w:sz="4" w:space="0" w:color="auto"/>
            </w:tcBorders>
          </w:tcPr>
          <w:p w:rsidR="005C7707" w:rsidRPr="00D53E10" w:rsidRDefault="005C7707" w:rsidP="00C40C72">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imate opredeljene upravičene stroške?</w:t>
            </w:r>
          </w:p>
        </w:tc>
        <w:tc>
          <w:tcPr>
            <w:tcW w:w="5245" w:type="dxa"/>
            <w:tcBorders>
              <w:bottom w:val="dotted" w:sz="4" w:space="0" w:color="auto"/>
            </w:tcBorders>
          </w:tcPr>
          <w:p w:rsidR="005C7707" w:rsidRPr="00D53E10" w:rsidRDefault="00234B51" w:rsidP="00234B51">
            <w:pPr>
              <w:autoSpaceDE w:val="0"/>
              <w:autoSpaceDN w:val="0"/>
              <w:adjustRightInd w:val="0"/>
              <w:rPr>
                <w:rFonts w:ascii="Century Gothic" w:hAnsi="Century Gothic" w:cs="Arial"/>
                <w:bCs/>
                <w:sz w:val="20"/>
                <w:szCs w:val="20"/>
                <w:lang w:val="sl-SI" w:eastAsia="en-US"/>
              </w:rPr>
            </w:pPr>
            <w:r>
              <w:rPr>
                <w:rFonts w:ascii="Century Gothic" w:hAnsi="Century Gothic"/>
                <w:sz w:val="20"/>
                <w:szCs w:val="20"/>
                <w:lang w:val="sl-SI"/>
              </w:rPr>
              <w:t>S</w:t>
            </w:r>
            <w:r w:rsidR="005C7707" w:rsidRPr="00D53E10">
              <w:rPr>
                <w:rFonts w:ascii="Century Gothic" w:hAnsi="Century Gothic"/>
                <w:sz w:val="20"/>
                <w:szCs w:val="20"/>
                <w:lang w:val="sl-SI"/>
              </w:rPr>
              <w:t xml:space="preserve">o </w:t>
            </w:r>
            <w:r w:rsidR="005C7707" w:rsidRPr="00D53E10">
              <w:rPr>
                <w:rFonts w:ascii="Century Gothic" w:hAnsi="Century Gothic"/>
                <w:b/>
                <w:sz w:val="20"/>
                <w:szCs w:val="20"/>
                <w:u w:val="single"/>
                <w:lang w:val="sl-SI"/>
              </w:rPr>
              <w:t>dodatni stroški naložbe</w:t>
            </w:r>
            <w:r w:rsidR="005C7707" w:rsidRPr="00D53E10">
              <w:rPr>
                <w:rFonts w:ascii="Century Gothic" w:hAnsi="Century Gothic"/>
                <w:sz w:val="20"/>
                <w:szCs w:val="20"/>
                <w:lang w:val="sl-SI"/>
              </w:rPr>
              <w:t>, ki so potrebni za spodbujanje proizvodnje električne energije iz obnovljivih virov. Stroški, ki niso neposredno povezani z doseganjem višje ravni varstva okolja, niso upravičeni.</w:t>
            </w:r>
          </w:p>
        </w:tc>
        <w:tc>
          <w:tcPr>
            <w:tcW w:w="856" w:type="dxa"/>
            <w:tcBorders>
              <w:bottom w:val="dotted" w:sz="4" w:space="0" w:color="auto"/>
            </w:tcBorders>
            <w:vAlign w:val="center"/>
          </w:tcPr>
          <w:p w:rsidR="005C7707" w:rsidRPr="00D53E10" w:rsidRDefault="005C7707"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D</w:t>
            </w:r>
            <w:r w:rsidRPr="00D53E10">
              <w:rPr>
                <w:rFonts w:ascii="Century Gothic" w:hAnsi="Century Gothic"/>
                <w:sz w:val="20"/>
                <w:szCs w:val="20"/>
                <w:lang w:val="sl-SI"/>
              </w:rPr>
              <w:t>a</w:t>
            </w:r>
          </w:p>
          <w:p w:rsidR="005C7707" w:rsidRPr="00D53E10" w:rsidRDefault="005C7707"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D95122">
              <w:rPr>
                <w:rFonts w:ascii="Century Gothic" w:hAnsi="Century Gothic"/>
                <w:sz w:val="20"/>
                <w:szCs w:val="20"/>
                <w:lang w:val="sl-SI"/>
              </w:rPr>
              <w:t xml:space="preserve"> N</w:t>
            </w:r>
            <w:r w:rsidRPr="00D53E10">
              <w:rPr>
                <w:rFonts w:ascii="Century Gothic" w:hAnsi="Century Gothic"/>
                <w:sz w:val="20"/>
                <w:szCs w:val="20"/>
                <w:lang w:val="sl-SI"/>
              </w:rPr>
              <w:t>e</w:t>
            </w:r>
          </w:p>
        </w:tc>
      </w:tr>
      <w:tr w:rsidR="005C7707" w:rsidRPr="00D53E10" w:rsidTr="005C7707">
        <w:trPr>
          <w:trHeight w:val="547"/>
        </w:trPr>
        <w:tc>
          <w:tcPr>
            <w:tcW w:w="2835" w:type="dxa"/>
            <w:tcBorders>
              <w:top w:val="dotted" w:sz="4" w:space="0" w:color="auto"/>
            </w:tcBorders>
          </w:tcPr>
          <w:p w:rsidR="005C7707" w:rsidRPr="00D53E10" w:rsidRDefault="005C7707" w:rsidP="00C40C72">
            <w:pPr>
              <w:spacing w:line="276" w:lineRule="auto"/>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2030376009"/>
            <w:placeholder>
              <w:docPart w:val="DefaultPlaceholder_1082065158"/>
            </w:placeholder>
            <w:showingPlcHdr/>
            <w:text/>
          </w:sdtPr>
          <w:sdtEndPr/>
          <w:sdtContent>
            <w:tc>
              <w:tcPr>
                <w:tcW w:w="5245" w:type="dxa"/>
                <w:tcBorders>
                  <w:top w:val="dotted" w:sz="4" w:space="0" w:color="auto"/>
                  <w:bottom w:val="single" w:sz="4" w:space="0" w:color="auto"/>
                </w:tcBorders>
              </w:tcPr>
              <w:p w:rsidR="005C7707" w:rsidRPr="00D53E10" w:rsidRDefault="00040E95" w:rsidP="00C40C72">
                <w:pPr>
                  <w:autoSpaceDE w:val="0"/>
                  <w:autoSpaceDN w:val="0"/>
                  <w:adjustRightInd w:val="0"/>
                  <w:jc w:val="left"/>
                  <w:rPr>
                    <w:rFonts w:ascii="Century Gothic" w:hAnsi="Century Gothic"/>
                    <w:sz w:val="20"/>
                    <w:szCs w:val="20"/>
                    <w:lang w:val="sl-SI"/>
                  </w:rPr>
                </w:pPr>
                <w:r w:rsidRPr="00DA7ADE">
                  <w:rPr>
                    <w:rStyle w:val="Besediloograde"/>
                  </w:rPr>
                  <w:t>Click here to enter text.</w:t>
                </w:r>
              </w:p>
            </w:tc>
          </w:sdtContent>
        </w:sdt>
        <w:tc>
          <w:tcPr>
            <w:tcW w:w="856" w:type="dxa"/>
            <w:tcBorders>
              <w:top w:val="dotted" w:sz="4" w:space="0" w:color="auto"/>
              <w:bottom w:val="single" w:sz="4" w:space="0" w:color="auto"/>
            </w:tcBorders>
            <w:vAlign w:val="center"/>
          </w:tcPr>
          <w:p w:rsidR="005C7707" w:rsidRPr="00D53E10" w:rsidRDefault="005C7707" w:rsidP="00ED70C8">
            <w:pPr>
              <w:spacing w:line="276" w:lineRule="auto"/>
              <w:jc w:val="left"/>
              <w:rPr>
                <w:rFonts w:ascii="Century Gothic" w:hAnsi="Century Gothic"/>
                <w:sz w:val="20"/>
                <w:szCs w:val="20"/>
                <w:lang w:val="sl-SI"/>
              </w:rPr>
            </w:pPr>
          </w:p>
        </w:tc>
      </w:tr>
      <w:tr w:rsidR="00D53E10" w:rsidRPr="00D53E10" w:rsidTr="00D53E10">
        <w:trPr>
          <w:trHeight w:val="2841"/>
        </w:trPr>
        <w:tc>
          <w:tcPr>
            <w:tcW w:w="2835" w:type="dxa"/>
            <w:vMerge w:val="restart"/>
          </w:tcPr>
          <w:p w:rsidR="00222626" w:rsidRPr="00D53E10" w:rsidRDefault="005C7707" w:rsidP="00D53E10">
            <w:pPr>
              <w:spacing w:line="276" w:lineRule="auto"/>
              <w:jc w:val="left"/>
              <w:rPr>
                <w:rFonts w:ascii="Century Gothic" w:hAnsi="Century Gothic"/>
                <w:b/>
                <w:i/>
                <w:sz w:val="20"/>
                <w:szCs w:val="20"/>
                <w:lang w:val="sl-SI"/>
              </w:rPr>
            </w:pPr>
            <w:r>
              <w:rPr>
                <w:rFonts w:ascii="Century Gothic" w:hAnsi="Century Gothic"/>
                <w:b/>
                <w:i/>
                <w:sz w:val="20"/>
                <w:szCs w:val="20"/>
                <w:lang w:val="sl-SI"/>
              </w:rPr>
              <w:lastRenderedPageBreak/>
              <w:t>A</w:t>
            </w:r>
            <w:r w:rsidR="00222626" w:rsidRPr="00D53E10">
              <w:rPr>
                <w:rFonts w:ascii="Century Gothic" w:hAnsi="Century Gothic"/>
                <w:b/>
                <w:i/>
                <w:sz w:val="20"/>
                <w:szCs w:val="20"/>
                <w:lang w:val="sl-SI"/>
              </w:rPr>
              <w:t>li imate opredeljen</w:t>
            </w:r>
            <w:r w:rsidR="00D53E10" w:rsidRPr="00D53E10">
              <w:rPr>
                <w:rFonts w:ascii="Century Gothic" w:hAnsi="Century Gothic"/>
                <w:b/>
                <w:i/>
                <w:sz w:val="20"/>
                <w:szCs w:val="20"/>
                <w:lang w:val="sl-SI"/>
              </w:rPr>
              <w:t>e</w:t>
            </w:r>
            <w:r w:rsidR="00222626" w:rsidRPr="00D53E10">
              <w:rPr>
                <w:rFonts w:ascii="Century Gothic" w:hAnsi="Century Gothic"/>
                <w:b/>
                <w:i/>
                <w:sz w:val="20"/>
                <w:szCs w:val="20"/>
                <w:lang w:val="sl-SI"/>
              </w:rPr>
              <w:t xml:space="preserve"> intenzivnost</w:t>
            </w:r>
            <w:r w:rsidR="00D53E10" w:rsidRPr="00D53E10">
              <w:rPr>
                <w:rFonts w:ascii="Century Gothic" w:hAnsi="Century Gothic"/>
                <w:b/>
                <w:i/>
                <w:sz w:val="20"/>
                <w:szCs w:val="20"/>
                <w:lang w:val="sl-SI"/>
              </w:rPr>
              <w:t>i</w:t>
            </w:r>
            <w:r w:rsidR="00222626" w:rsidRPr="00D53E10">
              <w:rPr>
                <w:rFonts w:ascii="Century Gothic" w:hAnsi="Century Gothic"/>
                <w:b/>
                <w:i/>
                <w:sz w:val="20"/>
                <w:szCs w:val="20"/>
                <w:lang w:val="sl-SI"/>
              </w:rPr>
              <w:t xml:space="preserve"> pomoči</w:t>
            </w:r>
            <w:r w:rsidR="00D53E10" w:rsidRPr="00D53E10">
              <w:rPr>
                <w:rFonts w:ascii="Century Gothic" w:hAnsi="Century Gothic"/>
                <w:b/>
                <w:i/>
                <w:sz w:val="20"/>
                <w:szCs w:val="20"/>
                <w:lang w:val="sl-SI"/>
              </w:rPr>
              <w:t xml:space="preserve"> po naslednjih kriterijih</w:t>
            </w:r>
            <w:r w:rsidR="00222626" w:rsidRPr="00D53E10">
              <w:rPr>
                <w:rFonts w:ascii="Century Gothic" w:hAnsi="Century Gothic"/>
                <w:b/>
                <w:i/>
                <w:sz w:val="20"/>
                <w:szCs w:val="20"/>
                <w:lang w:val="sl-SI"/>
              </w:rPr>
              <w:t>?</w:t>
            </w:r>
          </w:p>
        </w:tc>
        <w:tc>
          <w:tcPr>
            <w:tcW w:w="5245" w:type="dxa"/>
            <w:tcBorders>
              <w:bottom w:val="dotted" w:sz="4" w:space="0" w:color="auto"/>
            </w:tcBorders>
          </w:tcPr>
          <w:p w:rsidR="00222626" w:rsidRPr="00234B51" w:rsidRDefault="00222626" w:rsidP="00234B51">
            <w:pPr>
              <w:pStyle w:val="Odstavekseznama"/>
              <w:numPr>
                <w:ilvl w:val="0"/>
                <w:numId w:val="42"/>
              </w:numPr>
              <w:rPr>
                <w:rFonts w:ascii="Century Gothic" w:hAnsi="Century Gothic"/>
                <w:sz w:val="20"/>
                <w:szCs w:val="20"/>
                <w:lang w:val="sl-SI"/>
              </w:rPr>
            </w:pPr>
            <w:r w:rsidRPr="00234B51">
              <w:rPr>
                <w:rFonts w:ascii="Century Gothic" w:hAnsi="Century Gothic"/>
                <w:sz w:val="20"/>
                <w:szCs w:val="20"/>
                <w:lang w:val="sl-SI"/>
              </w:rPr>
              <w:t xml:space="preserve">kadar se stroški naložbe lahko prepoznajo v skupnem strošku naložbe kot samostojna naložba, </w:t>
            </w:r>
            <w:r w:rsidR="00ED70C8" w:rsidRPr="00234B51">
              <w:rPr>
                <w:rFonts w:ascii="Century Gothic" w:hAnsi="Century Gothic"/>
                <w:sz w:val="20"/>
                <w:szCs w:val="20"/>
                <w:lang w:val="sl-SI"/>
              </w:rPr>
              <w:t>(</w:t>
            </w:r>
            <w:r w:rsidRPr="00234B51">
              <w:rPr>
                <w:rFonts w:ascii="Century Gothic" w:hAnsi="Century Gothic"/>
                <w:i/>
                <w:sz w:val="20"/>
                <w:szCs w:val="20"/>
                <w:lang w:val="sl-SI"/>
              </w:rPr>
              <w:t>na primer kot jasno prepoznaven dodatek k že obstoječemu obratu</w:t>
            </w:r>
            <w:r w:rsidR="00ED70C8" w:rsidRPr="00234B51">
              <w:rPr>
                <w:rFonts w:ascii="Century Gothic" w:hAnsi="Century Gothic"/>
                <w:i/>
                <w:sz w:val="20"/>
                <w:szCs w:val="20"/>
                <w:lang w:val="sl-SI"/>
              </w:rPr>
              <w:t>)</w:t>
            </w:r>
            <w:r w:rsidRPr="00234B51">
              <w:rPr>
                <w:rFonts w:ascii="Century Gothic" w:hAnsi="Century Gothic"/>
                <w:i/>
                <w:sz w:val="20"/>
                <w:szCs w:val="20"/>
                <w:lang w:val="sl-SI"/>
              </w:rPr>
              <w:t>,</w:t>
            </w:r>
            <w:r w:rsidRPr="00234B51">
              <w:rPr>
                <w:rFonts w:ascii="Century Gothic" w:hAnsi="Century Gothic"/>
                <w:sz w:val="20"/>
                <w:szCs w:val="20"/>
                <w:lang w:val="sl-SI"/>
              </w:rPr>
              <w:t xml:space="preserve"> se ta strošek, povezan z energijo iz obnovljivih virov šteje za upr</w:t>
            </w:r>
            <w:r w:rsidR="00ED70C8" w:rsidRPr="00234B51">
              <w:rPr>
                <w:rFonts w:ascii="Century Gothic" w:hAnsi="Century Gothic"/>
                <w:sz w:val="20"/>
                <w:szCs w:val="20"/>
                <w:lang w:val="sl-SI"/>
              </w:rPr>
              <w:t>avičene stroške in veljajo naslednje intenzivnosti:</w:t>
            </w:r>
          </w:p>
          <w:tbl>
            <w:tblPr>
              <w:tblStyle w:val="Tabelamrea"/>
              <w:tblW w:w="4849" w:type="dxa"/>
              <w:tblLayout w:type="fixed"/>
              <w:tblLook w:val="04A0" w:firstRow="1" w:lastRow="0" w:firstColumn="1" w:lastColumn="0" w:noHBand="0" w:noVBand="1"/>
            </w:tblPr>
            <w:tblGrid>
              <w:gridCol w:w="1650"/>
              <w:gridCol w:w="947"/>
              <w:gridCol w:w="1118"/>
              <w:gridCol w:w="1134"/>
            </w:tblGrid>
            <w:tr w:rsidR="00D53E10" w:rsidRPr="00D53E10" w:rsidTr="00D53E10">
              <w:tc>
                <w:tcPr>
                  <w:tcW w:w="1650" w:type="dxa"/>
                </w:tcPr>
                <w:p w:rsidR="00222626" w:rsidRPr="00D53E10" w:rsidRDefault="00222626" w:rsidP="00CA7789">
                  <w:pPr>
                    <w:rPr>
                      <w:rFonts w:asciiTheme="minorHAnsi" w:hAnsiTheme="minorHAnsi"/>
                      <w:sz w:val="18"/>
                      <w:szCs w:val="16"/>
                      <w:lang w:val="sl-SI"/>
                    </w:rPr>
                  </w:pPr>
                </w:p>
              </w:tc>
              <w:tc>
                <w:tcPr>
                  <w:tcW w:w="947"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Osnovna</w:t>
                  </w:r>
                </w:p>
              </w:tc>
              <w:tc>
                <w:tcPr>
                  <w:tcW w:w="1118" w:type="dxa"/>
                </w:tcPr>
                <w:p w:rsidR="00222626" w:rsidRPr="00D53E10" w:rsidRDefault="00222626" w:rsidP="00CA7789">
                  <w:pPr>
                    <w:jc w:val="left"/>
                    <w:rPr>
                      <w:rFonts w:asciiTheme="minorHAnsi" w:hAnsiTheme="minorHAnsi"/>
                      <w:sz w:val="18"/>
                      <w:szCs w:val="16"/>
                      <w:lang w:val="sl-SI"/>
                    </w:rPr>
                  </w:pPr>
                  <w:r w:rsidRPr="00D53E10">
                    <w:rPr>
                      <w:rFonts w:asciiTheme="minorHAnsi" w:hAnsiTheme="minorHAnsi"/>
                      <w:sz w:val="18"/>
                      <w:szCs w:val="16"/>
                      <w:lang w:val="sl-SI"/>
                    </w:rPr>
                    <w:t>Vzhodna Slo območje (a)</w:t>
                  </w:r>
                </w:p>
              </w:tc>
              <w:tc>
                <w:tcPr>
                  <w:tcW w:w="1134" w:type="dxa"/>
                </w:tcPr>
                <w:p w:rsidR="00222626" w:rsidRPr="00D53E10" w:rsidRDefault="00222626" w:rsidP="00CA7789">
                  <w:pPr>
                    <w:jc w:val="left"/>
                    <w:rPr>
                      <w:rFonts w:asciiTheme="minorHAnsi" w:hAnsiTheme="minorHAnsi"/>
                      <w:sz w:val="18"/>
                      <w:szCs w:val="16"/>
                      <w:lang w:val="sl-SI"/>
                    </w:rPr>
                  </w:pPr>
                  <w:r w:rsidRPr="00D53E10">
                    <w:rPr>
                      <w:rFonts w:asciiTheme="minorHAnsi" w:hAnsiTheme="minorHAnsi"/>
                      <w:sz w:val="18"/>
                      <w:szCs w:val="16"/>
                      <w:lang w:val="sl-SI"/>
                    </w:rPr>
                    <w:t>Zahodna Slo območje (c)</w:t>
                  </w:r>
                </w:p>
              </w:tc>
            </w:tr>
            <w:tr w:rsidR="00D53E10" w:rsidRPr="00D53E10" w:rsidTr="00D53E10">
              <w:tc>
                <w:tcPr>
                  <w:tcW w:w="1650"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Velika podjetja</w:t>
                  </w:r>
                </w:p>
              </w:tc>
              <w:tc>
                <w:tcPr>
                  <w:tcW w:w="947"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45%</w:t>
                  </w:r>
                </w:p>
              </w:tc>
              <w:tc>
                <w:tcPr>
                  <w:tcW w:w="1118"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60%</w:t>
                  </w:r>
                </w:p>
              </w:tc>
              <w:tc>
                <w:tcPr>
                  <w:tcW w:w="1134"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50%</w:t>
                  </w:r>
                </w:p>
              </w:tc>
            </w:tr>
            <w:tr w:rsidR="00D53E10" w:rsidRPr="00D53E10" w:rsidTr="00D53E10">
              <w:tc>
                <w:tcPr>
                  <w:tcW w:w="1650"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Srednja podjetja</w:t>
                  </w:r>
                </w:p>
              </w:tc>
              <w:tc>
                <w:tcPr>
                  <w:tcW w:w="947"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55%</w:t>
                  </w:r>
                </w:p>
              </w:tc>
              <w:tc>
                <w:tcPr>
                  <w:tcW w:w="1118"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70%</w:t>
                  </w:r>
                </w:p>
              </w:tc>
              <w:tc>
                <w:tcPr>
                  <w:tcW w:w="1134"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60%</w:t>
                  </w:r>
                </w:p>
              </w:tc>
            </w:tr>
            <w:tr w:rsidR="00D53E10" w:rsidRPr="00D53E10" w:rsidTr="00D53E10">
              <w:tc>
                <w:tcPr>
                  <w:tcW w:w="1650"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Mala podjetja</w:t>
                  </w:r>
                </w:p>
              </w:tc>
              <w:tc>
                <w:tcPr>
                  <w:tcW w:w="947"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65%</w:t>
                  </w:r>
                </w:p>
              </w:tc>
              <w:tc>
                <w:tcPr>
                  <w:tcW w:w="1118"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80%</w:t>
                  </w:r>
                </w:p>
              </w:tc>
              <w:tc>
                <w:tcPr>
                  <w:tcW w:w="1134" w:type="dxa"/>
                </w:tcPr>
                <w:p w:rsidR="00222626" w:rsidRPr="00D53E10" w:rsidRDefault="00222626" w:rsidP="00CA7789">
                  <w:pPr>
                    <w:rPr>
                      <w:rFonts w:asciiTheme="minorHAnsi" w:hAnsiTheme="minorHAnsi"/>
                      <w:sz w:val="18"/>
                      <w:szCs w:val="16"/>
                      <w:lang w:val="sl-SI"/>
                    </w:rPr>
                  </w:pPr>
                  <w:r w:rsidRPr="00D53E10">
                    <w:rPr>
                      <w:rFonts w:asciiTheme="minorHAnsi" w:hAnsiTheme="minorHAnsi"/>
                      <w:sz w:val="18"/>
                      <w:szCs w:val="16"/>
                      <w:lang w:val="sl-SI"/>
                    </w:rPr>
                    <w:t>70%</w:t>
                  </w:r>
                </w:p>
              </w:tc>
            </w:tr>
          </w:tbl>
          <w:p w:rsidR="00222626" w:rsidRPr="00D53E10" w:rsidRDefault="00222626" w:rsidP="00C40C72">
            <w:pPr>
              <w:autoSpaceDE w:val="0"/>
              <w:autoSpaceDN w:val="0"/>
              <w:adjustRightInd w:val="0"/>
              <w:jc w:val="left"/>
              <w:rPr>
                <w:rFonts w:ascii="Century Gothic" w:hAnsi="Century Gothic"/>
                <w:sz w:val="20"/>
                <w:szCs w:val="20"/>
                <w:lang w:val="sl-SI"/>
              </w:rPr>
            </w:pPr>
          </w:p>
        </w:tc>
        <w:tc>
          <w:tcPr>
            <w:tcW w:w="856" w:type="dxa"/>
            <w:tcBorders>
              <w:bottom w:val="dotted" w:sz="4" w:space="0" w:color="auto"/>
            </w:tcBorders>
            <w:vAlign w:val="center"/>
          </w:tcPr>
          <w:p w:rsidR="00ED70C8"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Da</w:t>
            </w:r>
          </w:p>
          <w:p w:rsidR="00222626"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Ne</w:t>
            </w:r>
          </w:p>
        </w:tc>
      </w:tr>
      <w:tr w:rsidR="00D53E10" w:rsidRPr="00D53E10" w:rsidTr="005C7707">
        <w:trPr>
          <w:trHeight w:val="2822"/>
        </w:trPr>
        <w:tc>
          <w:tcPr>
            <w:tcW w:w="2835" w:type="dxa"/>
            <w:vMerge/>
          </w:tcPr>
          <w:p w:rsidR="00222626" w:rsidRPr="00D53E10" w:rsidRDefault="00222626"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222626" w:rsidRPr="00234B51" w:rsidRDefault="00ED70C8" w:rsidP="00234B51">
            <w:pPr>
              <w:pStyle w:val="Odstavekseznama"/>
              <w:numPr>
                <w:ilvl w:val="0"/>
                <w:numId w:val="42"/>
              </w:numPr>
              <w:jc w:val="left"/>
              <w:rPr>
                <w:rFonts w:ascii="Century Gothic" w:hAnsi="Century Gothic"/>
                <w:sz w:val="20"/>
                <w:szCs w:val="20"/>
                <w:lang w:val="sl-SI"/>
              </w:rPr>
            </w:pPr>
            <w:r w:rsidRPr="00234B51">
              <w:rPr>
                <w:rFonts w:ascii="Century Gothic" w:hAnsi="Century Gothic"/>
                <w:sz w:val="20"/>
                <w:szCs w:val="20"/>
                <w:lang w:val="sl-SI"/>
              </w:rPr>
              <w:t xml:space="preserve">s </w:t>
            </w:r>
            <w:r w:rsidR="00222626" w:rsidRPr="00234B51">
              <w:rPr>
                <w:rFonts w:ascii="Century Gothic" w:hAnsi="Century Gothic"/>
                <w:sz w:val="20"/>
                <w:szCs w:val="20"/>
                <w:lang w:val="sl-SI"/>
              </w:rPr>
              <w:t xml:space="preserve">sklicevanjem na podobno, okolju manj prijazno naložbo, ki bi jo bilo mogoče verodostojno izvesti brez pomoči, razlika med stroški obeh naložb opredeljuje strošek, povezan z energijo iz obnovljivih virov, </w:t>
            </w:r>
            <w:r w:rsidRPr="00234B51">
              <w:rPr>
                <w:rFonts w:ascii="Century Gothic" w:hAnsi="Century Gothic"/>
                <w:sz w:val="20"/>
                <w:szCs w:val="20"/>
                <w:lang w:val="sl-SI"/>
              </w:rPr>
              <w:t>se lahko šteje za upravičene stroške in veljajo naslednje intenzivnosti:</w:t>
            </w:r>
          </w:p>
          <w:tbl>
            <w:tblPr>
              <w:tblStyle w:val="Tabelamrea"/>
              <w:tblW w:w="4830" w:type="dxa"/>
              <w:tblLayout w:type="fixed"/>
              <w:tblLook w:val="04A0" w:firstRow="1" w:lastRow="0" w:firstColumn="1" w:lastColumn="0" w:noHBand="0" w:noVBand="1"/>
            </w:tblPr>
            <w:tblGrid>
              <w:gridCol w:w="1507"/>
              <w:gridCol w:w="947"/>
              <w:gridCol w:w="1118"/>
              <w:gridCol w:w="1258"/>
            </w:tblGrid>
            <w:tr w:rsidR="00D53E10" w:rsidRPr="00D53E10" w:rsidTr="009F099E">
              <w:tc>
                <w:tcPr>
                  <w:tcW w:w="1507" w:type="dxa"/>
                </w:tcPr>
                <w:p w:rsidR="00222626" w:rsidRPr="00D53E10" w:rsidRDefault="00222626" w:rsidP="00CA7789">
                  <w:pPr>
                    <w:rPr>
                      <w:rFonts w:asciiTheme="minorHAnsi" w:hAnsiTheme="minorHAnsi"/>
                      <w:sz w:val="18"/>
                      <w:szCs w:val="18"/>
                      <w:lang w:val="sl-SI"/>
                    </w:rPr>
                  </w:pP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Osnovna</w:t>
                  </w:r>
                </w:p>
              </w:tc>
              <w:tc>
                <w:tcPr>
                  <w:tcW w:w="1118" w:type="dxa"/>
                </w:tcPr>
                <w:p w:rsidR="00222626"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Vzhodna Slo območje (a)</w:t>
                  </w:r>
                </w:p>
              </w:tc>
              <w:tc>
                <w:tcPr>
                  <w:tcW w:w="1258" w:type="dxa"/>
                </w:tcPr>
                <w:p w:rsidR="00B90F70"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 xml:space="preserve">Zahodna Slo </w:t>
                  </w:r>
                </w:p>
                <w:p w:rsidR="00222626"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območje (c)</w:t>
                  </w:r>
                </w:p>
              </w:tc>
            </w:tr>
            <w:tr w:rsidR="00D53E10" w:rsidRPr="00D53E10" w:rsidTr="009F099E">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Velika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45%</w:t>
                  </w:r>
                </w:p>
              </w:tc>
              <w:tc>
                <w:tcPr>
                  <w:tcW w:w="111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60%</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50%</w:t>
                  </w:r>
                </w:p>
              </w:tc>
            </w:tr>
            <w:tr w:rsidR="00D53E10" w:rsidRPr="00D53E10" w:rsidTr="009F099E">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Srednja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55%</w:t>
                  </w:r>
                </w:p>
              </w:tc>
              <w:tc>
                <w:tcPr>
                  <w:tcW w:w="111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70%</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60%</w:t>
                  </w:r>
                </w:p>
              </w:tc>
            </w:tr>
            <w:tr w:rsidR="00D53E10" w:rsidRPr="00D53E10" w:rsidTr="009F099E">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Mala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65%</w:t>
                  </w:r>
                </w:p>
              </w:tc>
              <w:tc>
                <w:tcPr>
                  <w:tcW w:w="111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80%</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70%</w:t>
                  </w:r>
                </w:p>
              </w:tc>
            </w:tr>
          </w:tbl>
          <w:p w:rsidR="00222626" w:rsidRPr="00D53E10" w:rsidRDefault="00222626" w:rsidP="00C40C72">
            <w:pPr>
              <w:autoSpaceDE w:val="0"/>
              <w:autoSpaceDN w:val="0"/>
              <w:adjustRightInd w:val="0"/>
              <w:jc w:val="left"/>
              <w:rPr>
                <w:rFonts w:ascii="Century Gothic" w:hAnsi="Century Gothic"/>
                <w:sz w:val="20"/>
                <w:szCs w:val="20"/>
                <w:lang w:val="sl-SI"/>
              </w:rPr>
            </w:pPr>
          </w:p>
        </w:tc>
        <w:tc>
          <w:tcPr>
            <w:tcW w:w="856" w:type="dxa"/>
            <w:tcBorders>
              <w:top w:val="dotted" w:sz="4" w:space="0" w:color="auto"/>
              <w:bottom w:val="dotted" w:sz="4" w:space="0" w:color="auto"/>
            </w:tcBorders>
            <w:vAlign w:val="center"/>
          </w:tcPr>
          <w:p w:rsidR="00ED70C8"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Da</w:t>
            </w:r>
          </w:p>
          <w:p w:rsidR="00222626" w:rsidRPr="00D53E10" w:rsidRDefault="00ED70C8" w:rsidP="00ED70C8">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Ne</w:t>
            </w:r>
          </w:p>
        </w:tc>
      </w:tr>
      <w:tr w:rsidR="00D53E10" w:rsidRPr="00D53E10" w:rsidTr="005C7707">
        <w:trPr>
          <w:trHeight w:val="2831"/>
        </w:trPr>
        <w:tc>
          <w:tcPr>
            <w:tcW w:w="2835" w:type="dxa"/>
            <w:vMerge/>
            <w:tcBorders>
              <w:bottom w:val="dotted" w:sz="4" w:space="0" w:color="auto"/>
            </w:tcBorders>
          </w:tcPr>
          <w:p w:rsidR="00222626" w:rsidRPr="00D53E10" w:rsidRDefault="00222626"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right w:val="single" w:sz="4" w:space="0" w:color="auto"/>
            </w:tcBorders>
          </w:tcPr>
          <w:p w:rsidR="00222626" w:rsidRPr="00234B51" w:rsidRDefault="00222626" w:rsidP="00234B51">
            <w:pPr>
              <w:pStyle w:val="Odstavekseznama"/>
              <w:numPr>
                <w:ilvl w:val="0"/>
                <w:numId w:val="42"/>
              </w:numPr>
              <w:autoSpaceDE w:val="0"/>
              <w:autoSpaceDN w:val="0"/>
              <w:adjustRightInd w:val="0"/>
              <w:jc w:val="left"/>
              <w:rPr>
                <w:rFonts w:ascii="Century Gothic" w:hAnsi="Century Gothic"/>
                <w:sz w:val="20"/>
                <w:szCs w:val="20"/>
                <w:lang w:val="sl-SI"/>
              </w:rPr>
            </w:pPr>
            <w:r w:rsidRPr="00234B51">
              <w:rPr>
                <w:rFonts w:ascii="Century Gothic" w:hAnsi="Century Gothic"/>
                <w:sz w:val="20"/>
                <w:szCs w:val="20"/>
                <w:lang w:val="sl-SI"/>
              </w:rPr>
              <w:t xml:space="preserve">za nekatere male obrate, pri katerih ni mogoče določiti okolju manj prijazne naložbe, ker obrati majhnega obsega ne obstajajo, se skupni stroški naložb za doseganje višje ravni varstva okolja </w:t>
            </w:r>
            <w:r w:rsidR="00D53E10" w:rsidRPr="00234B51">
              <w:rPr>
                <w:rFonts w:ascii="Century Gothic" w:hAnsi="Century Gothic"/>
                <w:sz w:val="20"/>
                <w:szCs w:val="20"/>
                <w:lang w:val="sl-SI"/>
              </w:rPr>
              <w:t>so i</w:t>
            </w:r>
            <w:r w:rsidR="00D53E10" w:rsidRPr="00234B51">
              <w:rPr>
                <w:rFonts w:ascii="Century Gothic" w:hAnsi="Century Gothic" w:cs="Arial"/>
                <w:bCs/>
                <w:sz w:val="20"/>
                <w:szCs w:val="20"/>
                <w:lang w:val="sl-SI" w:eastAsia="en-US"/>
              </w:rPr>
              <w:t xml:space="preserve">ntenzivnost pomoči </w:t>
            </w:r>
            <w:r w:rsidRPr="00234B51">
              <w:rPr>
                <w:rFonts w:ascii="Century Gothic" w:hAnsi="Century Gothic"/>
                <w:sz w:val="20"/>
                <w:szCs w:val="20"/>
                <w:lang w:val="sl-SI"/>
              </w:rPr>
              <w:t>za upravičene stroške</w:t>
            </w:r>
            <w:r w:rsidR="00D53E10" w:rsidRPr="00234B51">
              <w:rPr>
                <w:rFonts w:ascii="Century Gothic" w:hAnsi="Century Gothic"/>
                <w:sz w:val="20"/>
                <w:szCs w:val="20"/>
                <w:lang w:val="sl-SI"/>
              </w:rPr>
              <w:t xml:space="preserve"> naslednje: </w:t>
            </w:r>
          </w:p>
          <w:tbl>
            <w:tblPr>
              <w:tblStyle w:val="Tabelamrea"/>
              <w:tblW w:w="4932" w:type="dxa"/>
              <w:tblLayout w:type="fixed"/>
              <w:tblLook w:val="04A0" w:firstRow="1" w:lastRow="0" w:firstColumn="1" w:lastColumn="0" w:noHBand="0" w:noVBand="1"/>
            </w:tblPr>
            <w:tblGrid>
              <w:gridCol w:w="1507"/>
              <w:gridCol w:w="947"/>
              <w:gridCol w:w="1220"/>
              <w:gridCol w:w="1258"/>
            </w:tblGrid>
            <w:tr w:rsidR="00D53E10" w:rsidRPr="00D53E10" w:rsidTr="00D53E10">
              <w:tc>
                <w:tcPr>
                  <w:tcW w:w="1507" w:type="dxa"/>
                </w:tcPr>
                <w:p w:rsidR="00222626" w:rsidRPr="00D53E10" w:rsidRDefault="00222626" w:rsidP="00CA7789">
                  <w:pPr>
                    <w:rPr>
                      <w:rFonts w:asciiTheme="minorHAnsi" w:hAnsiTheme="minorHAnsi"/>
                      <w:sz w:val="18"/>
                      <w:szCs w:val="18"/>
                      <w:lang w:val="sl-SI"/>
                    </w:rPr>
                  </w:pP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Osnovna</w:t>
                  </w:r>
                </w:p>
              </w:tc>
              <w:tc>
                <w:tcPr>
                  <w:tcW w:w="1220" w:type="dxa"/>
                </w:tcPr>
                <w:p w:rsidR="00D53E10"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Vzhodna Slo</w:t>
                  </w:r>
                </w:p>
                <w:p w:rsidR="00222626"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 xml:space="preserve"> območje (a)</w:t>
                  </w:r>
                </w:p>
              </w:tc>
              <w:tc>
                <w:tcPr>
                  <w:tcW w:w="1258" w:type="dxa"/>
                </w:tcPr>
                <w:p w:rsidR="00D53E10"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 xml:space="preserve">Zahodna Slo </w:t>
                  </w:r>
                </w:p>
                <w:p w:rsidR="00222626" w:rsidRPr="00D53E10" w:rsidRDefault="00222626" w:rsidP="00CA7789">
                  <w:pPr>
                    <w:jc w:val="left"/>
                    <w:rPr>
                      <w:rFonts w:asciiTheme="minorHAnsi" w:hAnsiTheme="minorHAnsi"/>
                      <w:sz w:val="18"/>
                      <w:szCs w:val="18"/>
                      <w:lang w:val="sl-SI"/>
                    </w:rPr>
                  </w:pPr>
                  <w:r w:rsidRPr="00D53E10">
                    <w:rPr>
                      <w:rFonts w:asciiTheme="minorHAnsi" w:hAnsiTheme="minorHAnsi"/>
                      <w:sz w:val="18"/>
                      <w:szCs w:val="18"/>
                      <w:lang w:val="sl-SI"/>
                    </w:rPr>
                    <w:t>območje (c)</w:t>
                  </w:r>
                </w:p>
              </w:tc>
            </w:tr>
            <w:tr w:rsidR="00D53E10" w:rsidRPr="00D53E10" w:rsidTr="00D53E10">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Velika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30%</w:t>
                  </w:r>
                </w:p>
              </w:tc>
              <w:tc>
                <w:tcPr>
                  <w:tcW w:w="1220"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45%</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35%</w:t>
                  </w:r>
                </w:p>
              </w:tc>
            </w:tr>
            <w:tr w:rsidR="00D53E10" w:rsidRPr="00D53E10" w:rsidTr="00D53E10">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Srednja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40%</w:t>
                  </w:r>
                </w:p>
              </w:tc>
              <w:tc>
                <w:tcPr>
                  <w:tcW w:w="1220"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55%</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45%</w:t>
                  </w:r>
                </w:p>
              </w:tc>
            </w:tr>
            <w:tr w:rsidR="00D53E10" w:rsidRPr="00D53E10" w:rsidTr="00D53E10">
              <w:tc>
                <w:tcPr>
                  <w:tcW w:w="150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Mala podjetja</w:t>
                  </w:r>
                </w:p>
              </w:tc>
              <w:tc>
                <w:tcPr>
                  <w:tcW w:w="947"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50%</w:t>
                  </w:r>
                </w:p>
              </w:tc>
              <w:tc>
                <w:tcPr>
                  <w:tcW w:w="1220"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65%</w:t>
                  </w:r>
                </w:p>
              </w:tc>
              <w:tc>
                <w:tcPr>
                  <w:tcW w:w="1258" w:type="dxa"/>
                </w:tcPr>
                <w:p w:rsidR="00222626" w:rsidRPr="00D53E10" w:rsidRDefault="00222626" w:rsidP="00CA7789">
                  <w:pPr>
                    <w:rPr>
                      <w:rFonts w:asciiTheme="minorHAnsi" w:hAnsiTheme="minorHAnsi"/>
                      <w:sz w:val="18"/>
                      <w:szCs w:val="18"/>
                      <w:lang w:val="sl-SI"/>
                    </w:rPr>
                  </w:pPr>
                  <w:r w:rsidRPr="00D53E10">
                    <w:rPr>
                      <w:rFonts w:asciiTheme="minorHAnsi" w:hAnsiTheme="minorHAnsi"/>
                      <w:sz w:val="18"/>
                      <w:szCs w:val="18"/>
                      <w:lang w:val="sl-SI"/>
                    </w:rPr>
                    <w:t>55%</w:t>
                  </w:r>
                </w:p>
              </w:tc>
            </w:tr>
          </w:tbl>
          <w:p w:rsidR="00222626" w:rsidRPr="00D53E10" w:rsidRDefault="00222626" w:rsidP="00C40C72">
            <w:pPr>
              <w:autoSpaceDE w:val="0"/>
              <w:autoSpaceDN w:val="0"/>
              <w:adjustRightInd w:val="0"/>
              <w:jc w:val="left"/>
              <w:rPr>
                <w:rFonts w:ascii="Century Gothic" w:hAnsi="Century Gothic"/>
                <w:sz w:val="20"/>
                <w:szCs w:val="20"/>
                <w:lang w:val="sl-SI"/>
              </w:rPr>
            </w:pPr>
          </w:p>
        </w:tc>
        <w:tc>
          <w:tcPr>
            <w:tcW w:w="856" w:type="dxa"/>
            <w:tcBorders>
              <w:top w:val="dotted" w:sz="4" w:space="0" w:color="auto"/>
              <w:left w:val="single" w:sz="4" w:space="0" w:color="auto"/>
              <w:bottom w:val="dotted" w:sz="4" w:space="0" w:color="auto"/>
            </w:tcBorders>
            <w:vAlign w:val="center"/>
          </w:tcPr>
          <w:p w:rsidR="00D53E10" w:rsidRPr="00D53E10" w:rsidRDefault="00D53E10" w:rsidP="00D53E10">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Da</w:t>
            </w:r>
          </w:p>
          <w:p w:rsidR="00222626" w:rsidRPr="00D53E10" w:rsidRDefault="00D53E10" w:rsidP="00D53E10">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Ne</w:t>
            </w:r>
          </w:p>
        </w:tc>
      </w:tr>
      <w:tr w:rsidR="005C7707" w:rsidRPr="00D53E10" w:rsidTr="005C7707">
        <w:trPr>
          <w:trHeight w:val="546"/>
        </w:trPr>
        <w:tc>
          <w:tcPr>
            <w:tcW w:w="2835" w:type="dxa"/>
            <w:tcBorders>
              <w:top w:val="dotted" w:sz="4" w:space="0" w:color="auto"/>
            </w:tcBorders>
          </w:tcPr>
          <w:p w:rsidR="005C7707" w:rsidRPr="00D53E10" w:rsidRDefault="005C7707" w:rsidP="00C40C72">
            <w:pPr>
              <w:spacing w:line="276" w:lineRule="auto"/>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2139837370"/>
            <w:placeholder>
              <w:docPart w:val="DefaultPlaceholder_1082065158"/>
            </w:placeholder>
            <w:showingPlcHdr/>
            <w:text/>
          </w:sdtPr>
          <w:sdtEndPr/>
          <w:sdtContent>
            <w:tc>
              <w:tcPr>
                <w:tcW w:w="5245" w:type="dxa"/>
                <w:tcBorders>
                  <w:top w:val="dotted" w:sz="4" w:space="0" w:color="auto"/>
                  <w:bottom w:val="single" w:sz="4" w:space="0" w:color="auto"/>
                  <w:right w:val="single" w:sz="4" w:space="0" w:color="auto"/>
                </w:tcBorders>
              </w:tcPr>
              <w:p w:rsidR="005C7707" w:rsidRPr="00D53E10" w:rsidRDefault="00040E95" w:rsidP="00C40C72">
                <w:pPr>
                  <w:autoSpaceDE w:val="0"/>
                  <w:autoSpaceDN w:val="0"/>
                  <w:adjustRightInd w:val="0"/>
                  <w:jc w:val="left"/>
                  <w:rPr>
                    <w:rFonts w:ascii="Century Gothic" w:hAnsi="Century Gothic"/>
                    <w:sz w:val="20"/>
                    <w:szCs w:val="20"/>
                    <w:lang w:val="sl-SI"/>
                  </w:rPr>
                </w:pPr>
                <w:r w:rsidRPr="00DA7ADE">
                  <w:rPr>
                    <w:rStyle w:val="Besediloograde"/>
                  </w:rPr>
                  <w:t>Click here to enter text.</w:t>
                </w:r>
              </w:p>
            </w:tc>
          </w:sdtContent>
        </w:sdt>
        <w:tc>
          <w:tcPr>
            <w:tcW w:w="856" w:type="dxa"/>
            <w:tcBorders>
              <w:top w:val="dotted" w:sz="4" w:space="0" w:color="auto"/>
              <w:left w:val="single" w:sz="4" w:space="0" w:color="auto"/>
              <w:bottom w:val="single" w:sz="4" w:space="0" w:color="auto"/>
            </w:tcBorders>
            <w:vAlign w:val="center"/>
          </w:tcPr>
          <w:p w:rsidR="005C7707" w:rsidRPr="00D53E10" w:rsidRDefault="005C7707" w:rsidP="00D53E10">
            <w:pPr>
              <w:spacing w:line="276" w:lineRule="auto"/>
              <w:jc w:val="left"/>
              <w:rPr>
                <w:rFonts w:ascii="Century Gothic" w:hAnsi="Century Gothic"/>
                <w:sz w:val="20"/>
                <w:szCs w:val="20"/>
                <w:lang w:val="sl-SI"/>
              </w:rPr>
            </w:pPr>
          </w:p>
        </w:tc>
      </w:tr>
      <w:tr w:rsidR="00D53E10" w:rsidRPr="00D53E10" w:rsidTr="005C7707">
        <w:tc>
          <w:tcPr>
            <w:tcW w:w="8080" w:type="dxa"/>
            <w:gridSpan w:val="2"/>
            <w:tcBorders>
              <w:top w:val="dashed" w:sz="4" w:space="0" w:color="auto"/>
              <w:bottom w:val="dotted" w:sz="4" w:space="0" w:color="auto"/>
              <w:right w:val="single" w:sz="4" w:space="0" w:color="auto"/>
            </w:tcBorders>
          </w:tcPr>
          <w:p w:rsidR="00222626" w:rsidRPr="00D53E10" w:rsidRDefault="00222626" w:rsidP="005C7707">
            <w:pPr>
              <w:spacing w:line="276" w:lineRule="auto"/>
              <w:jc w:val="left"/>
              <w:rPr>
                <w:rFonts w:ascii="Century Gothic" w:hAnsi="Century Gothic"/>
                <w:b/>
                <w:i/>
                <w:sz w:val="20"/>
                <w:szCs w:val="20"/>
                <w:lang w:val="sl-SI"/>
              </w:rPr>
            </w:pPr>
            <w:r w:rsidRPr="00D53E10">
              <w:rPr>
                <w:rFonts w:ascii="Century Gothic" w:hAnsi="Century Gothic"/>
                <w:b/>
                <w:i/>
                <w:sz w:val="20"/>
                <w:szCs w:val="20"/>
                <w:lang w:val="sl-SI"/>
              </w:rPr>
              <w:t>Ali iz pravne podlage izhaja možnost da kadar je pomoč dodeljena v konkurenčnem postopku zbiranja ponudb na podlagi jasnih, preglednih in nediskriminatornih meril, lahko intenzivnost pomoči doseže 100</w:t>
            </w:r>
            <w:r w:rsidR="005C7707">
              <w:rPr>
                <w:rFonts w:ascii="Century Gothic" w:hAnsi="Century Gothic"/>
                <w:b/>
                <w:i/>
                <w:sz w:val="20"/>
                <w:szCs w:val="20"/>
                <w:lang w:val="sl-SI"/>
              </w:rPr>
              <w:t>% upravičenih stroškov?</w:t>
            </w:r>
          </w:p>
        </w:tc>
        <w:tc>
          <w:tcPr>
            <w:tcW w:w="856" w:type="dxa"/>
            <w:tcBorders>
              <w:top w:val="dashed" w:sz="4" w:space="0" w:color="auto"/>
              <w:left w:val="single" w:sz="4" w:space="0" w:color="auto"/>
              <w:bottom w:val="dotted" w:sz="4" w:space="0" w:color="auto"/>
            </w:tcBorders>
            <w:vAlign w:val="center"/>
          </w:tcPr>
          <w:p w:rsidR="00D53E10" w:rsidRPr="00D53E10" w:rsidRDefault="00D53E10" w:rsidP="00D53E10">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Da</w:t>
            </w:r>
          </w:p>
          <w:p w:rsidR="00222626" w:rsidRPr="00D53E10" w:rsidRDefault="00D53E10" w:rsidP="00D53E10">
            <w:pPr>
              <w:spacing w:line="276" w:lineRule="auto"/>
              <w:jc w:val="left"/>
              <w:rPr>
                <w:rFonts w:ascii="Century Gothic" w:hAnsi="Century Gothic"/>
                <w:sz w:val="20"/>
                <w:szCs w:val="20"/>
                <w:highlight w:val="green"/>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34B51" w:rsidRPr="00D53E10">
              <w:rPr>
                <w:rFonts w:ascii="Century Gothic" w:hAnsi="Century Gothic"/>
                <w:sz w:val="20"/>
                <w:szCs w:val="20"/>
                <w:lang w:val="sl-SI"/>
              </w:rPr>
              <w:t xml:space="preserve"> Ne</w:t>
            </w:r>
          </w:p>
        </w:tc>
      </w:tr>
      <w:tr w:rsidR="00D53E10" w:rsidRPr="00D53E10" w:rsidTr="005C7707">
        <w:tc>
          <w:tcPr>
            <w:tcW w:w="2835" w:type="dxa"/>
            <w:tcBorders>
              <w:top w:val="dotted" w:sz="4" w:space="0" w:color="auto"/>
            </w:tcBorders>
          </w:tcPr>
          <w:p w:rsidR="00222626" w:rsidRPr="00D53E10" w:rsidRDefault="00222626" w:rsidP="00C40C72">
            <w:pPr>
              <w:spacing w:line="276" w:lineRule="auto"/>
              <w:jc w:val="left"/>
              <w:rPr>
                <w:rFonts w:ascii="Century Gothic" w:hAnsi="Century Gothic"/>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229883121"/>
            <w:placeholder>
              <w:docPart w:val="DefaultPlaceholder_1082065158"/>
            </w:placeholder>
            <w:showingPlcHdr/>
            <w:text/>
          </w:sdtPr>
          <w:sdtEndPr/>
          <w:sdtContent>
            <w:tc>
              <w:tcPr>
                <w:tcW w:w="6101" w:type="dxa"/>
                <w:gridSpan w:val="2"/>
                <w:tcBorders>
                  <w:top w:val="dotted" w:sz="4" w:space="0" w:color="auto"/>
                </w:tcBorders>
              </w:tcPr>
              <w:p w:rsidR="00222626" w:rsidRPr="00D53E10" w:rsidRDefault="00040E95"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E46CD2" w:rsidRDefault="00E46CD2" w:rsidP="00E46CD2">
      <w:pPr>
        <w:spacing w:line="276" w:lineRule="auto"/>
        <w:rPr>
          <w:rFonts w:asciiTheme="minorHAnsi" w:hAnsiTheme="minorHAnsi" w:cs="EUAlbertina-Regu"/>
          <w:b/>
          <w:color w:val="548DD4" w:themeColor="text2" w:themeTint="99"/>
          <w:sz w:val="18"/>
          <w:szCs w:val="18"/>
          <w:lang w:val="sl-SI"/>
        </w:rPr>
      </w:pPr>
    </w:p>
    <w:p w:rsidR="00E46CD2" w:rsidRPr="00111ED7" w:rsidRDefault="00E46CD2" w:rsidP="00E46CD2">
      <w:pPr>
        <w:autoSpaceDE w:val="0"/>
        <w:autoSpaceDN w:val="0"/>
        <w:adjustRightInd w:val="0"/>
        <w:jc w:val="left"/>
        <w:rPr>
          <w:rFonts w:ascii="Century Gothic" w:hAnsi="Century Gothic"/>
          <w:b/>
          <w:i/>
          <w:sz w:val="20"/>
          <w:lang w:val="sl-SI"/>
        </w:rPr>
      </w:pPr>
    </w:p>
    <w:tbl>
      <w:tblPr>
        <w:tblStyle w:val="Tabelamrea"/>
        <w:tblW w:w="0" w:type="auto"/>
        <w:tblInd w:w="108" w:type="dxa"/>
        <w:tblLayout w:type="fixed"/>
        <w:tblLook w:val="04A0" w:firstRow="1" w:lastRow="0" w:firstColumn="1" w:lastColumn="0" w:noHBand="0" w:noVBand="1"/>
      </w:tblPr>
      <w:tblGrid>
        <w:gridCol w:w="2805"/>
        <w:gridCol w:w="30"/>
        <w:gridCol w:w="5245"/>
        <w:gridCol w:w="851"/>
      </w:tblGrid>
      <w:tr w:rsidR="00111ED7" w:rsidRPr="00AB179E" w:rsidTr="00C40C72">
        <w:trPr>
          <w:trHeight w:val="586"/>
        </w:trPr>
        <w:tc>
          <w:tcPr>
            <w:tcW w:w="8931" w:type="dxa"/>
            <w:gridSpan w:val="4"/>
            <w:shd w:val="clear" w:color="auto" w:fill="95B3D7" w:themeFill="accent1" w:themeFillTint="99"/>
            <w:vAlign w:val="center"/>
          </w:tcPr>
          <w:p w:rsidR="00E46CD2" w:rsidRPr="00111ED7" w:rsidRDefault="00E46CD2" w:rsidP="00234B51">
            <w:pPr>
              <w:autoSpaceDE w:val="0"/>
              <w:autoSpaceDN w:val="0"/>
              <w:adjustRightInd w:val="0"/>
              <w:jc w:val="center"/>
              <w:rPr>
                <w:rFonts w:ascii="Century Gothic" w:hAnsi="Century Gothic"/>
                <w:b/>
                <w:i/>
                <w:sz w:val="20"/>
                <w:lang w:val="sl-SI"/>
              </w:rPr>
            </w:pPr>
            <w:r w:rsidRPr="00111ED7">
              <w:rPr>
                <w:rFonts w:ascii="Century Gothic" w:hAnsi="Century Gothic"/>
                <w:b/>
                <w:lang w:val="sl-SI"/>
              </w:rPr>
              <w:fldChar w:fldCharType="begin">
                <w:ffData>
                  <w:name w:val="Check1"/>
                  <w:enabled/>
                  <w:calcOnExit w:val="0"/>
                  <w:checkBox>
                    <w:sizeAuto/>
                    <w:default w:val="0"/>
                  </w:checkBox>
                </w:ffData>
              </w:fldChar>
            </w:r>
            <w:r w:rsidRPr="00111ED7">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111ED7">
              <w:rPr>
                <w:rFonts w:ascii="Century Gothic" w:hAnsi="Century Gothic"/>
                <w:b/>
                <w:lang w:val="sl-SI"/>
              </w:rPr>
              <w:fldChar w:fldCharType="end"/>
            </w:r>
            <w:r w:rsidRPr="00111ED7">
              <w:rPr>
                <w:rFonts w:ascii="Century Gothic" w:hAnsi="Century Gothic"/>
                <w:b/>
                <w:lang w:val="sl-SI"/>
              </w:rPr>
              <w:t xml:space="preserve"> </w:t>
            </w:r>
            <w:r w:rsidR="00111ED7" w:rsidRPr="00111ED7">
              <w:rPr>
                <w:rFonts w:ascii="Century Gothic" w:hAnsi="Century Gothic"/>
                <w:b/>
                <w:i/>
                <w:sz w:val="20"/>
                <w:lang w:val="sl-SI"/>
              </w:rPr>
              <w:t>Pomoč za tekoče poslovanje za spodbujanje električn</w:t>
            </w:r>
            <w:r w:rsidR="00111ED7">
              <w:rPr>
                <w:rFonts w:ascii="Century Gothic" w:hAnsi="Century Gothic"/>
                <w:b/>
                <w:i/>
                <w:sz w:val="20"/>
                <w:lang w:val="sl-SI"/>
              </w:rPr>
              <w:t>e energije iz obnovljivih virov</w:t>
            </w:r>
          </w:p>
        </w:tc>
      </w:tr>
      <w:tr w:rsidR="00E46CD2" w:rsidRPr="00E46CD2" w:rsidTr="00C40C72">
        <w:tc>
          <w:tcPr>
            <w:tcW w:w="2835" w:type="dxa"/>
            <w:gridSpan w:val="2"/>
            <w:tcBorders>
              <w:bottom w:val="dashed" w:sz="4" w:space="0" w:color="auto"/>
            </w:tcBorders>
          </w:tcPr>
          <w:p w:rsidR="00E46CD2" w:rsidRPr="00657A59" w:rsidRDefault="00E46CD2" w:rsidP="00C40C72">
            <w:pPr>
              <w:spacing w:line="276" w:lineRule="auto"/>
              <w:jc w:val="left"/>
              <w:rPr>
                <w:rFonts w:ascii="Century Gothic" w:hAnsi="Century Gothic"/>
                <w:b/>
                <w:i/>
                <w:sz w:val="20"/>
                <w:szCs w:val="20"/>
                <w:lang w:val="sl-SI"/>
              </w:rPr>
            </w:pPr>
            <w:r w:rsidRPr="00657A59">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657A59" w:rsidRDefault="00E46CD2" w:rsidP="00C40C72">
            <w:pPr>
              <w:jc w:val="left"/>
              <w:rPr>
                <w:rFonts w:ascii="Century Gothic" w:hAnsi="Century Gothic" w:cs="Arial"/>
                <w:bCs/>
                <w:sz w:val="20"/>
                <w:szCs w:val="20"/>
                <w:lang w:val="sl-SI" w:eastAsia="en-US"/>
              </w:rPr>
            </w:pPr>
            <w:r w:rsidRPr="00657A59">
              <w:rPr>
                <w:rFonts w:ascii="Century Gothic" w:hAnsi="Century Gothic" w:cs="Arial"/>
                <w:bCs/>
                <w:sz w:val="20"/>
                <w:szCs w:val="20"/>
                <w:lang w:val="sl-SI" w:eastAsia="en-US"/>
              </w:rPr>
              <w:t xml:space="preserve">max </w:t>
            </w:r>
            <w:r w:rsidRPr="00657A59">
              <w:rPr>
                <w:rFonts w:ascii="Century Gothic" w:hAnsi="Century Gothic" w:cs="Arial"/>
                <w:b/>
                <w:bCs/>
                <w:sz w:val="20"/>
                <w:szCs w:val="20"/>
                <w:lang w:val="sl-SI" w:eastAsia="en-US"/>
              </w:rPr>
              <w:t>15 milijonov</w:t>
            </w:r>
            <w:r w:rsidRPr="00657A59">
              <w:rPr>
                <w:rFonts w:ascii="Century Gothic" w:hAnsi="Century Gothic" w:cs="Arial"/>
                <w:bCs/>
                <w:sz w:val="20"/>
                <w:szCs w:val="20"/>
                <w:lang w:val="sl-SI" w:eastAsia="en-US"/>
              </w:rPr>
              <w:t xml:space="preserve"> EUR na podjetje in na naložbeni projekt</w:t>
            </w:r>
          </w:p>
        </w:tc>
        <w:tc>
          <w:tcPr>
            <w:tcW w:w="851" w:type="dxa"/>
            <w:tcBorders>
              <w:bottom w:val="dashed" w:sz="4" w:space="0" w:color="auto"/>
            </w:tcBorders>
            <w:vAlign w:val="center"/>
          </w:tcPr>
          <w:p w:rsidR="00657A59" w:rsidRPr="00D53E10" w:rsidRDefault="00657A59" w:rsidP="00657A5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E46CD2" w:rsidRPr="00657A59" w:rsidRDefault="00657A59" w:rsidP="00657A5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0F20A4" w:rsidRPr="00E46CD2" w:rsidTr="00657A59">
        <w:tc>
          <w:tcPr>
            <w:tcW w:w="8080" w:type="dxa"/>
            <w:gridSpan w:val="3"/>
            <w:tcBorders>
              <w:bottom w:val="dotted" w:sz="4" w:space="0" w:color="auto"/>
            </w:tcBorders>
          </w:tcPr>
          <w:p w:rsidR="000F20A4" w:rsidRPr="00657A59" w:rsidRDefault="000F20A4" w:rsidP="000F20A4">
            <w:pPr>
              <w:jc w:val="left"/>
              <w:rPr>
                <w:rFonts w:ascii="Century Gothic" w:hAnsi="Century Gothic" w:cs="Arial"/>
                <w:bCs/>
                <w:sz w:val="20"/>
                <w:szCs w:val="20"/>
                <w:lang w:val="sl-SI" w:eastAsia="en-US"/>
              </w:rPr>
            </w:pPr>
            <w:r w:rsidRPr="00657A59">
              <w:rPr>
                <w:rFonts w:ascii="Century Gothic" w:hAnsi="Century Gothic"/>
                <w:b/>
                <w:i/>
                <w:sz w:val="20"/>
                <w:szCs w:val="20"/>
                <w:lang w:val="sl-SI"/>
              </w:rPr>
              <w:t>Ali iz pravne podlage izhaja da se pomoč dodeli v konkurenčnem postopku zbiranja ponudb na podlagi jasnih, preglednih in nediskriminatornih meril, ki je odprt za vse proizvajalce, ki proizvajajo električno energijo iz obnovljivih virov na nediskriminatoren način?</w:t>
            </w:r>
          </w:p>
        </w:tc>
        <w:tc>
          <w:tcPr>
            <w:tcW w:w="851" w:type="dxa"/>
            <w:tcBorders>
              <w:bottom w:val="dotted" w:sz="4" w:space="0" w:color="auto"/>
            </w:tcBorders>
            <w:vAlign w:val="center"/>
          </w:tcPr>
          <w:p w:rsidR="00657A59" w:rsidRPr="00D53E10" w:rsidRDefault="00657A59" w:rsidP="00657A5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0F20A4" w:rsidRPr="00657A59" w:rsidRDefault="00657A59" w:rsidP="00657A5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657A59" w:rsidRPr="00E46CD2" w:rsidTr="000C3ECB">
        <w:tc>
          <w:tcPr>
            <w:tcW w:w="2835" w:type="dxa"/>
            <w:gridSpan w:val="2"/>
            <w:tcBorders>
              <w:top w:val="dotted" w:sz="4" w:space="0" w:color="auto"/>
              <w:bottom w:val="dashed" w:sz="4" w:space="0" w:color="auto"/>
              <w:right w:val="single" w:sz="4" w:space="0" w:color="auto"/>
            </w:tcBorders>
          </w:tcPr>
          <w:p w:rsidR="00657A59" w:rsidRPr="00657A59" w:rsidRDefault="00657A59" w:rsidP="000F20A4">
            <w:pPr>
              <w:jc w:val="left"/>
              <w:rPr>
                <w:rFonts w:ascii="Century Gothic" w:hAnsi="Century Gothic"/>
                <w:b/>
                <w:i/>
                <w:sz w:val="20"/>
                <w:szCs w:val="20"/>
                <w:lang w:val="sl-SI"/>
              </w:rPr>
            </w:pPr>
            <w:r w:rsidRPr="00D53E10">
              <w:rPr>
                <w:rFonts w:ascii="Century Gothic" w:hAnsi="Century Gothic"/>
                <w:i/>
                <w:sz w:val="20"/>
                <w:szCs w:val="20"/>
                <w:lang w:val="sl-SI"/>
              </w:rPr>
              <w:t xml:space="preserve">Kje v pravni podlagi je to </w:t>
            </w:r>
            <w:r w:rsidRPr="00D53E10">
              <w:rPr>
                <w:rFonts w:ascii="Century Gothic" w:hAnsi="Century Gothic"/>
                <w:i/>
                <w:sz w:val="20"/>
                <w:szCs w:val="20"/>
                <w:lang w:val="sl-SI"/>
              </w:rPr>
              <w:lastRenderedPageBreak/>
              <w:t>razvidno oz. opredeljeno?</w:t>
            </w:r>
          </w:p>
        </w:tc>
        <w:sdt>
          <w:sdtPr>
            <w:rPr>
              <w:rFonts w:ascii="Century Gothic" w:hAnsi="Century Gothic"/>
              <w:sz w:val="20"/>
              <w:szCs w:val="20"/>
              <w:lang w:val="sl-SI"/>
            </w:rPr>
            <w:id w:val="-1938364559"/>
            <w:placeholder>
              <w:docPart w:val="DefaultPlaceholder_1082065158"/>
            </w:placeholder>
            <w:showingPlcHdr/>
            <w:text/>
          </w:sdtPr>
          <w:sdtEndPr/>
          <w:sdtContent>
            <w:tc>
              <w:tcPr>
                <w:tcW w:w="6096" w:type="dxa"/>
                <w:gridSpan w:val="2"/>
                <w:tcBorders>
                  <w:top w:val="dotted" w:sz="4" w:space="0" w:color="auto"/>
                  <w:left w:val="single" w:sz="4" w:space="0" w:color="auto"/>
                  <w:bottom w:val="dashed" w:sz="4" w:space="0" w:color="auto"/>
                </w:tcBorders>
              </w:tcPr>
              <w:p w:rsidR="00657A59" w:rsidRPr="00D53E10" w:rsidRDefault="00800995" w:rsidP="00657A59">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F91CD0" w:rsidRPr="00E46CD2" w:rsidTr="00A23D60">
        <w:trPr>
          <w:trHeight w:val="1063"/>
        </w:trPr>
        <w:tc>
          <w:tcPr>
            <w:tcW w:w="2835" w:type="dxa"/>
            <w:gridSpan w:val="2"/>
            <w:vMerge w:val="restart"/>
            <w:tcBorders>
              <w:right w:val="single" w:sz="4" w:space="0" w:color="auto"/>
            </w:tcBorders>
          </w:tcPr>
          <w:p w:rsidR="00F91CD0" w:rsidRPr="00657A59" w:rsidRDefault="00F91CD0" w:rsidP="00F91CD0">
            <w:pPr>
              <w:jc w:val="left"/>
              <w:rPr>
                <w:rFonts w:ascii="Century Gothic" w:hAnsi="Century Gothic"/>
                <w:b/>
                <w:i/>
                <w:sz w:val="20"/>
                <w:szCs w:val="20"/>
                <w:lang w:val="sl-SI"/>
              </w:rPr>
            </w:pPr>
            <w:r w:rsidRPr="00657A59">
              <w:rPr>
                <w:rFonts w:ascii="Century Gothic" w:hAnsi="Century Gothic"/>
                <w:b/>
                <w:i/>
                <w:sz w:val="20"/>
                <w:szCs w:val="20"/>
                <w:lang w:val="sl-SI"/>
              </w:rPr>
              <w:lastRenderedPageBreak/>
              <w:t>Pomoč se lahko dodeli brez konkurenčnega postopka zbiranja ponudb  le za obrate (označite):</w:t>
            </w:r>
          </w:p>
          <w:p w:rsidR="00F91CD0" w:rsidRDefault="00911F31" w:rsidP="00F91CD0">
            <w:pPr>
              <w:jc w:val="left"/>
              <w:rPr>
                <w:rFonts w:ascii="Century Gothic" w:hAnsi="Century Gothic"/>
                <w:b/>
                <w:i/>
                <w:sz w:val="18"/>
                <w:szCs w:val="18"/>
                <w:lang w:val="sl-SI"/>
              </w:rPr>
            </w:pPr>
            <w:r w:rsidRPr="009104E2">
              <w:rPr>
                <w:rFonts w:ascii="Century Gothic" w:hAnsi="Century Gothic"/>
                <w:i/>
                <w:sz w:val="18"/>
                <w:szCs w:val="18"/>
                <w:lang w:val="sl-SI"/>
              </w:rPr>
              <w:t>Za izračun navedene najvišje zmogljivosti se obrati s skupno točko povezave na elektroenergetsko omrežje štejejo za en sam obrat</w:t>
            </w:r>
            <w:r w:rsidRPr="009104E2">
              <w:rPr>
                <w:rFonts w:ascii="Century Gothic" w:hAnsi="Century Gothic"/>
                <w:b/>
                <w:i/>
                <w:sz w:val="18"/>
                <w:szCs w:val="18"/>
                <w:lang w:val="sl-SI"/>
              </w:rPr>
              <w:t>.</w:t>
            </w:r>
          </w:p>
          <w:p w:rsidR="00A23D60" w:rsidRPr="009104E2" w:rsidRDefault="00A23D60" w:rsidP="00F91CD0">
            <w:pPr>
              <w:jc w:val="left"/>
              <w:rPr>
                <w:rFonts w:ascii="Century Gothic" w:hAnsi="Century Gothic"/>
                <w:b/>
                <w:i/>
                <w:sz w:val="18"/>
                <w:szCs w:val="18"/>
                <w:lang w:val="sl-SI"/>
              </w:rPr>
            </w:pPr>
          </w:p>
        </w:tc>
        <w:tc>
          <w:tcPr>
            <w:tcW w:w="5245" w:type="dxa"/>
            <w:tcBorders>
              <w:left w:val="single" w:sz="4" w:space="0" w:color="auto"/>
              <w:bottom w:val="dotted" w:sz="4" w:space="0" w:color="auto"/>
            </w:tcBorders>
            <w:vAlign w:val="center"/>
          </w:tcPr>
          <w:p w:rsidR="00F91CD0" w:rsidRPr="00A23D60" w:rsidRDefault="00F91CD0" w:rsidP="00A23D60">
            <w:pPr>
              <w:pStyle w:val="Odstavekseznama"/>
              <w:numPr>
                <w:ilvl w:val="0"/>
                <w:numId w:val="42"/>
              </w:numPr>
              <w:jc w:val="left"/>
              <w:rPr>
                <w:rFonts w:ascii="Century Gothic" w:hAnsi="Century Gothic"/>
                <w:sz w:val="20"/>
                <w:szCs w:val="20"/>
                <w:lang w:val="sl-SI"/>
              </w:rPr>
            </w:pPr>
            <w:r w:rsidRPr="00A23D60">
              <w:rPr>
                <w:rFonts w:ascii="Century Gothic" w:hAnsi="Century Gothic"/>
                <w:sz w:val="20"/>
                <w:szCs w:val="20"/>
                <w:lang w:val="sl-SI"/>
              </w:rPr>
              <w:t xml:space="preserve">z instalirano električno zmogljivostjo manj kot 1 MW za proizvodnjo električne energije iz vseh obnovljivih virov, razen za vetrno energijo, </w:t>
            </w:r>
          </w:p>
        </w:tc>
        <w:tc>
          <w:tcPr>
            <w:tcW w:w="851" w:type="dxa"/>
            <w:tcBorders>
              <w:bottom w:val="dotted" w:sz="4" w:space="0" w:color="auto"/>
            </w:tcBorders>
            <w:vAlign w:val="center"/>
          </w:tcPr>
          <w:p w:rsidR="00F91CD0" w:rsidRPr="00657A59" w:rsidRDefault="00657A59" w:rsidP="00A23D60">
            <w:pPr>
              <w:spacing w:line="276" w:lineRule="auto"/>
              <w:jc w:val="left"/>
              <w:rPr>
                <w:rFonts w:ascii="Century Gothic" w:hAnsi="Century Gothic"/>
                <w:sz w:val="20"/>
                <w:szCs w:val="20"/>
                <w:lang w:val="sl-SI"/>
              </w:rPr>
            </w:pPr>
            <w:r w:rsidRPr="00657A59">
              <w:rPr>
                <w:rFonts w:ascii="Century Gothic" w:hAnsi="Century Gothic"/>
                <w:sz w:val="20"/>
                <w:szCs w:val="20"/>
                <w:lang w:val="sl-SI"/>
              </w:rPr>
              <w:fldChar w:fldCharType="begin">
                <w:ffData>
                  <w:name w:val="Check1"/>
                  <w:enabled/>
                  <w:calcOnExit w:val="0"/>
                  <w:checkBox>
                    <w:sizeAuto/>
                    <w:default w:val="0"/>
                  </w:checkBox>
                </w:ffData>
              </w:fldChar>
            </w:r>
            <w:r w:rsidRPr="00657A59">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657A59">
              <w:rPr>
                <w:rFonts w:ascii="Century Gothic" w:hAnsi="Century Gothic"/>
                <w:sz w:val="20"/>
                <w:szCs w:val="20"/>
                <w:lang w:val="sl-SI"/>
              </w:rPr>
              <w:fldChar w:fldCharType="end"/>
            </w:r>
          </w:p>
        </w:tc>
      </w:tr>
      <w:tr w:rsidR="00F91CD0" w:rsidRPr="00E46CD2" w:rsidTr="00A23D60">
        <w:trPr>
          <w:trHeight w:val="381"/>
        </w:trPr>
        <w:tc>
          <w:tcPr>
            <w:tcW w:w="2835" w:type="dxa"/>
            <w:gridSpan w:val="2"/>
            <w:vMerge/>
            <w:tcBorders>
              <w:right w:val="single" w:sz="4" w:space="0" w:color="auto"/>
            </w:tcBorders>
          </w:tcPr>
          <w:p w:rsidR="00F91CD0" w:rsidRPr="00657A59" w:rsidRDefault="00F91CD0" w:rsidP="00F91CD0">
            <w:pPr>
              <w:jc w:val="left"/>
              <w:rPr>
                <w:rFonts w:ascii="Century Gothic" w:hAnsi="Century Gothic"/>
                <w:sz w:val="20"/>
                <w:szCs w:val="20"/>
                <w:lang w:val="sl-SI"/>
              </w:rPr>
            </w:pPr>
          </w:p>
        </w:tc>
        <w:tc>
          <w:tcPr>
            <w:tcW w:w="5245" w:type="dxa"/>
            <w:tcBorders>
              <w:top w:val="dotted" w:sz="4" w:space="0" w:color="auto"/>
              <w:left w:val="single" w:sz="4" w:space="0" w:color="auto"/>
              <w:bottom w:val="dotted" w:sz="4" w:space="0" w:color="auto"/>
            </w:tcBorders>
            <w:vAlign w:val="center"/>
          </w:tcPr>
          <w:p w:rsidR="00F91CD0" w:rsidRPr="00A23D60" w:rsidRDefault="00F91CD0" w:rsidP="00A23D60">
            <w:pPr>
              <w:pStyle w:val="Odstavekseznama"/>
              <w:numPr>
                <w:ilvl w:val="0"/>
                <w:numId w:val="42"/>
              </w:numPr>
              <w:jc w:val="left"/>
              <w:rPr>
                <w:rFonts w:ascii="Century Gothic" w:hAnsi="Century Gothic"/>
                <w:sz w:val="20"/>
                <w:szCs w:val="20"/>
                <w:lang w:val="sl-SI"/>
              </w:rPr>
            </w:pPr>
            <w:r w:rsidRPr="00A23D60">
              <w:rPr>
                <w:rFonts w:ascii="Century Gothic" w:hAnsi="Century Gothic"/>
                <w:sz w:val="20"/>
                <w:szCs w:val="20"/>
                <w:lang w:val="sl-SI"/>
              </w:rPr>
              <w:t xml:space="preserve">z instalirano električno zmogljivostjo manj kot 6 MW </w:t>
            </w:r>
          </w:p>
        </w:tc>
        <w:tc>
          <w:tcPr>
            <w:tcW w:w="851" w:type="dxa"/>
            <w:tcBorders>
              <w:top w:val="dotted" w:sz="4" w:space="0" w:color="auto"/>
              <w:bottom w:val="dotted" w:sz="4" w:space="0" w:color="auto"/>
            </w:tcBorders>
            <w:vAlign w:val="center"/>
          </w:tcPr>
          <w:p w:rsidR="00F91CD0" w:rsidRPr="00657A59" w:rsidRDefault="00657A59" w:rsidP="00A23D60">
            <w:pPr>
              <w:spacing w:line="276" w:lineRule="auto"/>
              <w:jc w:val="left"/>
              <w:rPr>
                <w:rFonts w:ascii="Century Gothic" w:hAnsi="Century Gothic"/>
                <w:sz w:val="20"/>
                <w:szCs w:val="20"/>
                <w:lang w:val="sl-SI"/>
              </w:rPr>
            </w:pPr>
            <w:r w:rsidRPr="00657A59">
              <w:rPr>
                <w:rFonts w:ascii="Century Gothic" w:hAnsi="Century Gothic"/>
                <w:sz w:val="20"/>
                <w:szCs w:val="20"/>
                <w:lang w:val="sl-SI"/>
              </w:rPr>
              <w:fldChar w:fldCharType="begin">
                <w:ffData>
                  <w:name w:val="Check1"/>
                  <w:enabled/>
                  <w:calcOnExit w:val="0"/>
                  <w:checkBox>
                    <w:sizeAuto/>
                    <w:default w:val="0"/>
                  </w:checkBox>
                </w:ffData>
              </w:fldChar>
            </w:r>
            <w:r w:rsidRPr="00657A59">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657A59">
              <w:rPr>
                <w:rFonts w:ascii="Century Gothic" w:hAnsi="Century Gothic"/>
                <w:sz w:val="20"/>
                <w:szCs w:val="20"/>
                <w:lang w:val="sl-SI"/>
              </w:rPr>
              <w:fldChar w:fldCharType="end"/>
            </w:r>
          </w:p>
        </w:tc>
      </w:tr>
      <w:tr w:rsidR="00F91CD0" w:rsidRPr="00E46CD2" w:rsidTr="00A23D60">
        <w:trPr>
          <w:trHeight w:val="410"/>
        </w:trPr>
        <w:tc>
          <w:tcPr>
            <w:tcW w:w="2835" w:type="dxa"/>
            <w:gridSpan w:val="2"/>
            <w:vMerge/>
            <w:tcBorders>
              <w:bottom w:val="dotted" w:sz="4" w:space="0" w:color="auto"/>
              <w:right w:val="single" w:sz="4" w:space="0" w:color="auto"/>
            </w:tcBorders>
          </w:tcPr>
          <w:p w:rsidR="00F91CD0" w:rsidRPr="00657A59" w:rsidRDefault="00F91CD0" w:rsidP="00F91CD0">
            <w:pPr>
              <w:jc w:val="left"/>
              <w:rPr>
                <w:rFonts w:ascii="Century Gothic" w:hAnsi="Century Gothic"/>
                <w:sz w:val="20"/>
                <w:szCs w:val="20"/>
                <w:lang w:val="sl-SI"/>
              </w:rPr>
            </w:pPr>
          </w:p>
        </w:tc>
        <w:tc>
          <w:tcPr>
            <w:tcW w:w="5245" w:type="dxa"/>
            <w:tcBorders>
              <w:top w:val="dotted" w:sz="4" w:space="0" w:color="auto"/>
              <w:left w:val="single" w:sz="4" w:space="0" w:color="auto"/>
              <w:bottom w:val="dotted" w:sz="4" w:space="0" w:color="auto"/>
            </w:tcBorders>
            <w:vAlign w:val="center"/>
          </w:tcPr>
          <w:p w:rsidR="00F91CD0" w:rsidRPr="00A23D60" w:rsidRDefault="00F91CD0" w:rsidP="00A23D60">
            <w:pPr>
              <w:pStyle w:val="Odstavekseznama"/>
              <w:numPr>
                <w:ilvl w:val="0"/>
                <w:numId w:val="42"/>
              </w:numPr>
              <w:jc w:val="left"/>
              <w:rPr>
                <w:rFonts w:ascii="Century Gothic" w:hAnsi="Century Gothic"/>
                <w:sz w:val="20"/>
                <w:szCs w:val="20"/>
                <w:lang w:val="sl-SI"/>
              </w:rPr>
            </w:pPr>
            <w:r w:rsidRPr="00A23D60">
              <w:rPr>
                <w:rFonts w:ascii="Century Gothic" w:hAnsi="Century Gothic"/>
                <w:sz w:val="20"/>
                <w:szCs w:val="20"/>
                <w:lang w:val="sl-SI"/>
              </w:rPr>
              <w:t>z manj kot 6 proizvodnimi enotami.</w:t>
            </w:r>
          </w:p>
        </w:tc>
        <w:tc>
          <w:tcPr>
            <w:tcW w:w="851" w:type="dxa"/>
            <w:tcBorders>
              <w:top w:val="dotted" w:sz="4" w:space="0" w:color="auto"/>
              <w:bottom w:val="dotted" w:sz="4" w:space="0" w:color="auto"/>
            </w:tcBorders>
            <w:vAlign w:val="center"/>
          </w:tcPr>
          <w:p w:rsidR="00F91CD0" w:rsidRPr="00657A59" w:rsidRDefault="00657A59" w:rsidP="00A23D60">
            <w:pPr>
              <w:spacing w:line="276" w:lineRule="auto"/>
              <w:jc w:val="left"/>
              <w:rPr>
                <w:rFonts w:ascii="Century Gothic" w:hAnsi="Century Gothic"/>
                <w:sz w:val="20"/>
                <w:szCs w:val="20"/>
                <w:lang w:val="sl-SI"/>
              </w:rPr>
            </w:pPr>
            <w:r w:rsidRPr="00657A59">
              <w:rPr>
                <w:rFonts w:ascii="Century Gothic" w:hAnsi="Century Gothic"/>
                <w:sz w:val="20"/>
                <w:szCs w:val="20"/>
                <w:lang w:val="sl-SI"/>
              </w:rPr>
              <w:fldChar w:fldCharType="begin">
                <w:ffData>
                  <w:name w:val="Check1"/>
                  <w:enabled/>
                  <w:calcOnExit w:val="0"/>
                  <w:checkBox>
                    <w:sizeAuto/>
                    <w:default w:val="0"/>
                  </w:checkBox>
                </w:ffData>
              </w:fldChar>
            </w:r>
            <w:r w:rsidRPr="00657A59">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657A59">
              <w:rPr>
                <w:rFonts w:ascii="Century Gothic" w:hAnsi="Century Gothic"/>
                <w:sz w:val="20"/>
                <w:szCs w:val="20"/>
                <w:lang w:val="sl-SI"/>
              </w:rPr>
              <w:fldChar w:fldCharType="end"/>
            </w:r>
          </w:p>
        </w:tc>
      </w:tr>
      <w:tr w:rsidR="00657A59" w:rsidRPr="00E46CD2" w:rsidTr="00A23D60">
        <w:trPr>
          <w:trHeight w:val="410"/>
        </w:trPr>
        <w:tc>
          <w:tcPr>
            <w:tcW w:w="2835" w:type="dxa"/>
            <w:gridSpan w:val="2"/>
            <w:tcBorders>
              <w:top w:val="dotted" w:sz="4" w:space="0" w:color="auto"/>
              <w:bottom w:val="single" w:sz="4" w:space="0" w:color="auto"/>
              <w:right w:val="single" w:sz="4" w:space="0" w:color="auto"/>
            </w:tcBorders>
          </w:tcPr>
          <w:p w:rsidR="00657A59" w:rsidRPr="00657A59" w:rsidRDefault="00657A59" w:rsidP="00F91CD0">
            <w:pPr>
              <w:jc w:val="left"/>
              <w:rPr>
                <w:rFonts w:ascii="Century Gothic" w:hAnsi="Century Gothic"/>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298110330"/>
            <w:placeholder>
              <w:docPart w:val="DefaultPlaceholder_1082065158"/>
            </w:placeholder>
            <w:showingPlcHdr/>
            <w:text/>
          </w:sdtPr>
          <w:sdtEndPr/>
          <w:sdtContent>
            <w:tc>
              <w:tcPr>
                <w:tcW w:w="6096" w:type="dxa"/>
                <w:gridSpan w:val="2"/>
                <w:tcBorders>
                  <w:top w:val="dotted" w:sz="4" w:space="0" w:color="auto"/>
                  <w:left w:val="single" w:sz="4" w:space="0" w:color="auto"/>
                  <w:bottom w:val="single" w:sz="4" w:space="0" w:color="auto"/>
                </w:tcBorders>
                <w:vAlign w:val="center"/>
              </w:tcPr>
              <w:p w:rsidR="00657A59" w:rsidRPr="00657A59" w:rsidRDefault="00800995" w:rsidP="00A23D60">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120655" w:rsidRPr="00E46CD2" w:rsidTr="00A23D60">
        <w:trPr>
          <w:trHeight w:val="556"/>
        </w:trPr>
        <w:tc>
          <w:tcPr>
            <w:tcW w:w="2835" w:type="dxa"/>
            <w:gridSpan w:val="2"/>
            <w:vMerge w:val="restart"/>
            <w:tcBorders>
              <w:top w:val="single" w:sz="4" w:space="0" w:color="auto"/>
            </w:tcBorders>
          </w:tcPr>
          <w:p w:rsidR="00120655" w:rsidRPr="00657A59" w:rsidRDefault="009104E2" w:rsidP="009104E2">
            <w:pPr>
              <w:spacing w:line="276" w:lineRule="auto"/>
              <w:jc w:val="left"/>
              <w:rPr>
                <w:rFonts w:ascii="Century Gothic" w:hAnsi="Century Gothic"/>
                <w:b/>
                <w:i/>
                <w:sz w:val="20"/>
                <w:szCs w:val="20"/>
                <w:lang w:val="sl-SI"/>
              </w:rPr>
            </w:pPr>
            <w:r>
              <w:rPr>
                <w:rFonts w:ascii="Century Gothic" w:hAnsi="Century Gothic"/>
                <w:b/>
                <w:i/>
                <w:sz w:val="20"/>
                <w:szCs w:val="20"/>
                <w:lang w:val="sl-SI"/>
              </w:rPr>
              <w:t>Ali v pravni podlagi dopuščate to možnost, da v</w:t>
            </w:r>
            <w:r w:rsidR="00120655" w:rsidRPr="00657A59">
              <w:rPr>
                <w:rFonts w:ascii="Century Gothic" w:hAnsi="Century Gothic"/>
                <w:b/>
                <w:i/>
                <w:sz w:val="20"/>
                <w:szCs w:val="20"/>
                <w:lang w:val="sl-SI"/>
              </w:rPr>
              <w:t xml:space="preserve"> primeru da bi postopek, ki bi bil odprt za vse proizvajalce, povzročil manj optimalen rezultat je lahko izbira ponudbe </w:t>
            </w:r>
            <w:r w:rsidR="007C2949" w:rsidRPr="00657A59">
              <w:rPr>
                <w:rFonts w:ascii="Century Gothic" w:hAnsi="Century Gothic"/>
                <w:b/>
                <w:i/>
                <w:sz w:val="20"/>
                <w:szCs w:val="20"/>
                <w:lang w:val="sl-SI"/>
              </w:rPr>
              <w:t>omejena</w:t>
            </w:r>
            <w:r w:rsidR="00120655" w:rsidRPr="00657A59">
              <w:rPr>
                <w:rFonts w:ascii="Century Gothic" w:hAnsi="Century Gothic"/>
                <w:b/>
                <w:i/>
                <w:sz w:val="20"/>
                <w:szCs w:val="20"/>
                <w:lang w:val="sl-SI"/>
              </w:rPr>
              <w:t xml:space="preserve"> na posamezne tehnologije zlasti glede:</w:t>
            </w:r>
            <w:r w:rsidR="00120655" w:rsidRPr="00657A59">
              <w:rPr>
                <w:rFonts w:ascii="Century Gothic" w:hAnsi="Century Gothic"/>
                <w:sz w:val="20"/>
                <w:szCs w:val="20"/>
                <w:lang w:val="sl-SI"/>
              </w:rPr>
              <w:t xml:space="preserve"> </w:t>
            </w:r>
          </w:p>
        </w:tc>
        <w:tc>
          <w:tcPr>
            <w:tcW w:w="5245" w:type="dxa"/>
            <w:tcBorders>
              <w:top w:val="single" w:sz="4" w:space="0" w:color="auto"/>
              <w:bottom w:val="dotted" w:sz="4" w:space="0" w:color="auto"/>
            </w:tcBorders>
            <w:vAlign w:val="center"/>
          </w:tcPr>
          <w:p w:rsidR="00120655" w:rsidRPr="00A23D60" w:rsidRDefault="00120655" w:rsidP="00A23D60">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A23D60">
              <w:rPr>
                <w:rFonts w:ascii="Century Gothic" w:hAnsi="Century Gothic"/>
                <w:sz w:val="20"/>
                <w:szCs w:val="20"/>
                <w:lang w:val="sl-SI"/>
              </w:rPr>
              <w:t>dolgoročnih možnosti določene nove in inovativne tehnologije</w:t>
            </w:r>
          </w:p>
        </w:tc>
        <w:tc>
          <w:tcPr>
            <w:tcW w:w="851" w:type="dxa"/>
            <w:tcBorders>
              <w:top w:val="single"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120655"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120655" w:rsidRPr="00E46CD2" w:rsidTr="00A23D60">
        <w:trPr>
          <w:trHeight w:val="380"/>
        </w:trPr>
        <w:tc>
          <w:tcPr>
            <w:tcW w:w="2835" w:type="dxa"/>
            <w:gridSpan w:val="2"/>
            <w:vMerge/>
            <w:vAlign w:val="center"/>
          </w:tcPr>
          <w:p w:rsidR="00120655" w:rsidRPr="00657A59" w:rsidRDefault="00120655" w:rsidP="00C40C72">
            <w:pPr>
              <w:spacing w:line="276" w:lineRule="auto"/>
              <w:jc w:val="left"/>
              <w:rPr>
                <w:rFonts w:ascii="Century Gothic" w:hAnsi="Century Gothic"/>
                <w:sz w:val="20"/>
                <w:szCs w:val="20"/>
                <w:lang w:val="sl-SI"/>
              </w:rPr>
            </w:pPr>
          </w:p>
        </w:tc>
        <w:tc>
          <w:tcPr>
            <w:tcW w:w="5245" w:type="dxa"/>
            <w:tcBorders>
              <w:top w:val="dotted" w:sz="4" w:space="0" w:color="auto"/>
              <w:bottom w:val="dotted" w:sz="4" w:space="0" w:color="auto"/>
            </w:tcBorders>
            <w:vAlign w:val="center"/>
          </w:tcPr>
          <w:p w:rsidR="00120655" w:rsidRPr="00A23D60" w:rsidRDefault="00120655"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potrebe, da se doseže diverzifikacija</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120655"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120655" w:rsidRPr="00E46CD2" w:rsidTr="00A23D60">
        <w:trPr>
          <w:trHeight w:val="415"/>
        </w:trPr>
        <w:tc>
          <w:tcPr>
            <w:tcW w:w="2835" w:type="dxa"/>
            <w:gridSpan w:val="2"/>
            <w:vMerge/>
            <w:vAlign w:val="center"/>
          </w:tcPr>
          <w:p w:rsidR="00120655" w:rsidRPr="00657A59" w:rsidRDefault="00120655"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120655" w:rsidRPr="00A23D60" w:rsidRDefault="00120655" w:rsidP="00A23D60">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A23D60">
              <w:rPr>
                <w:rFonts w:ascii="Century Gothic" w:hAnsi="Century Gothic"/>
                <w:sz w:val="20"/>
                <w:szCs w:val="20"/>
                <w:lang w:val="sl-SI"/>
              </w:rPr>
              <w:t>omejitev omrežja in stabilnosti omrežja</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120655"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120655" w:rsidRPr="00E46CD2" w:rsidTr="00A23D60">
        <w:trPr>
          <w:trHeight w:val="421"/>
        </w:trPr>
        <w:tc>
          <w:tcPr>
            <w:tcW w:w="2835" w:type="dxa"/>
            <w:gridSpan w:val="2"/>
            <w:vMerge/>
            <w:vAlign w:val="center"/>
          </w:tcPr>
          <w:p w:rsidR="00120655" w:rsidRPr="00657A59" w:rsidRDefault="00120655"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120655" w:rsidRPr="00A23D60" w:rsidRDefault="00120655"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stroškov sistema (sistemskega povezovanja)</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120655"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120655" w:rsidRPr="00E46CD2" w:rsidTr="00A23D60">
        <w:trPr>
          <w:trHeight w:val="582"/>
        </w:trPr>
        <w:tc>
          <w:tcPr>
            <w:tcW w:w="2835" w:type="dxa"/>
            <w:gridSpan w:val="2"/>
            <w:vMerge/>
            <w:tcBorders>
              <w:bottom w:val="dotted" w:sz="4" w:space="0" w:color="auto"/>
            </w:tcBorders>
            <w:vAlign w:val="center"/>
          </w:tcPr>
          <w:p w:rsidR="00120655" w:rsidRPr="00657A59" w:rsidRDefault="00120655"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120655" w:rsidRPr="00A23D60" w:rsidRDefault="00120655"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potrebe, da se preprečijo izkrivljanja na trgu surovin zaradi podpore za biogoriva</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120655"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E74DC4" w:rsidRPr="00E46CD2" w:rsidTr="00E74DC4">
        <w:trPr>
          <w:trHeight w:val="582"/>
        </w:trPr>
        <w:tc>
          <w:tcPr>
            <w:tcW w:w="2835" w:type="dxa"/>
            <w:gridSpan w:val="2"/>
            <w:tcBorders>
              <w:top w:val="dotted" w:sz="4" w:space="0" w:color="auto"/>
              <w:bottom w:val="dotted" w:sz="4" w:space="0" w:color="auto"/>
            </w:tcBorders>
            <w:vAlign w:val="center"/>
          </w:tcPr>
          <w:p w:rsidR="00E74DC4" w:rsidRPr="00657A59" w:rsidRDefault="00E74DC4" w:rsidP="00C40C72">
            <w:pPr>
              <w:spacing w:line="276" w:lineRule="auto"/>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953825177"/>
            <w:placeholder>
              <w:docPart w:val="DefaultPlaceholder_1082065158"/>
            </w:placeholder>
            <w:showingPlcHdr/>
            <w:text/>
          </w:sdtPr>
          <w:sdtEndPr/>
          <w:sdtContent>
            <w:tc>
              <w:tcPr>
                <w:tcW w:w="6096" w:type="dxa"/>
                <w:gridSpan w:val="2"/>
                <w:tcBorders>
                  <w:top w:val="dotted" w:sz="4" w:space="0" w:color="auto"/>
                  <w:bottom w:val="dotted" w:sz="4" w:space="0" w:color="auto"/>
                </w:tcBorders>
              </w:tcPr>
              <w:p w:rsidR="00E74DC4" w:rsidRPr="00D53E10" w:rsidRDefault="00800995" w:rsidP="009104E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F91CD0" w:rsidRPr="00E46CD2" w:rsidTr="0077385B">
        <w:trPr>
          <w:trHeight w:val="582"/>
        </w:trPr>
        <w:tc>
          <w:tcPr>
            <w:tcW w:w="8080" w:type="dxa"/>
            <w:gridSpan w:val="3"/>
            <w:tcBorders>
              <w:bottom w:val="dotted" w:sz="4" w:space="0" w:color="auto"/>
            </w:tcBorders>
            <w:vAlign w:val="center"/>
          </w:tcPr>
          <w:p w:rsidR="00F91CD0" w:rsidRPr="009104E2" w:rsidRDefault="009104E2" w:rsidP="009104E2">
            <w:pPr>
              <w:autoSpaceDE w:val="0"/>
              <w:autoSpaceDN w:val="0"/>
              <w:adjustRightInd w:val="0"/>
              <w:jc w:val="left"/>
              <w:rPr>
                <w:rFonts w:ascii="Century Gothic" w:hAnsi="Century Gothic"/>
                <w:b/>
                <w:i/>
                <w:sz w:val="20"/>
                <w:szCs w:val="20"/>
                <w:lang w:val="sl-SI"/>
              </w:rPr>
            </w:pPr>
            <w:r>
              <w:rPr>
                <w:rFonts w:ascii="Century Gothic" w:hAnsi="Century Gothic"/>
                <w:b/>
                <w:i/>
                <w:sz w:val="20"/>
                <w:szCs w:val="20"/>
                <w:lang w:val="sl-SI"/>
              </w:rPr>
              <w:t>Ali v pravni podlagi dopuščate možnost</w:t>
            </w:r>
            <w:r w:rsidRPr="009104E2">
              <w:rPr>
                <w:rFonts w:ascii="Century Gothic" w:hAnsi="Century Gothic"/>
                <w:b/>
                <w:i/>
                <w:sz w:val="20"/>
                <w:szCs w:val="20"/>
                <w:lang w:val="sl-SI"/>
              </w:rPr>
              <w:t xml:space="preserve"> </w:t>
            </w:r>
            <w:r>
              <w:rPr>
                <w:rFonts w:ascii="Century Gothic" w:hAnsi="Century Gothic"/>
                <w:b/>
                <w:i/>
                <w:sz w:val="20"/>
                <w:szCs w:val="20"/>
                <w:lang w:val="sl-SI"/>
              </w:rPr>
              <w:t>dodelitve pomoči</w:t>
            </w:r>
            <w:r w:rsidR="00F91CD0" w:rsidRPr="009104E2">
              <w:rPr>
                <w:rFonts w:ascii="Century Gothic" w:hAnsi="Century Gothic"/>
                <w:b/>
                <w:i/>
                <w:sz w:val="20"/>
                <w:szCs w:val="20"/>
                <w:lang w:val="sl-SI"/>
              </w:rPr>
              <w:t xml:space="preserve"> novim in inovativnim tehnologijam obnovljivih virov energije v konkurenčnem postopku zbiranja ponudb, pri katerem lahko sodeluje vsaj ena taka tehnologija na podlagi jasnih, preglednih in nediskriminatornih meril. Taka pomoč se ne dodeli za več kot 5% načrtovane nove električne zmogljivosti iz obnovljivih virov letno skupaj.</w:t>
            </w:r>
          </w:p>
        </w:tc>
        <w:tc>
          <w:tcPr>
            <w:tcW w:w="851" w:type="dxa"/>
            <w:tcBorders>
              <w:top w:val="single"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F91CD0"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E74DC4" w:rsidRPr="00E46CD2" w:rsidTr="000C3ECB">
        <w:trPr>
          <w:trHeight w:val="582"/>
        </w:trPr>
        <w:tc>
          <w:tcPr>
            <w:tcW w:w="2835" w:type="dxa"/>
            <w:gridSpan w:val="2"/>
            <w:tcBorders>
              <w:bottom w:val="dotted" w:sz="4" w:space="0" w:color="auto"/>
            </w:tcBorders>
            <w:vAlign w:val="center"/>
          </w:tcPr>
          <w:p w:rsidR="00E74DC4" w:rsidRDefault="00E74DC4" w:rsidP="009104E2">
            <w:pPr>
              <w:autoSpaceDE w:val="0"/>
              <w:autoSpaceDN w:val="0"/>
              <w:adjustRightInd w:val="0"/>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834984535"/>
            <w:placeholder>
              <w:docPart w:val="DefaultPlaceholder_1082065158"/>
            </w:placeholder>
            <w:showingPlcHdr/>
            <w:text/>
          </w:sdtPr>
          <w:sdtEndPr/>
          <w:sdtContent>
            <w:tc>
              <w:tcPr>
                <w:tcW w:w="6096" w:type="dxa"/>
                <w:gridSpan w:val="2"/>
                <w:tcBorders>
                  <w:bottom w:val="dotted" w:sz="4" w:space="0" w:color="auto"/>
                </w:tcBorders>
                <w:vAlign w:val="center"/>
              </w:tcPr>
              <w:p w:rsidR="00E74DC4" w:rsidRPr="00D53E10" w:rsidRDefault="00800995" w:rsidP="009104E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9104E2" w:rsidRPr="00E46CD2" w:rsidTr="009104E2">
        <w:trPr>
          <w:trHeight w:val="852"/>
        </w:trPr>
        <w:tc>
          <w:tcPr>
            <w:tcW w:w="2835" w:type="dxa"/>
            <w:gridSpan w:val="2"/>
            <w:vMerge w:val="restart"/>
            <w:tcBorders>
              <w:top w:val="dotted" w:sz="4" w:space="0" w:color="auto"/>
            </w:tcBorders>
          </w:tcPr>
          <w:p w:rsidR="009104E2" w:rsidRPr="00657A59" w:rsidRDefault="009104E2" w:rsidP="009104E2">
            <w:pPr>
              <w:spacing w:line="276" w:lineRule="auto"/>
              <w:jc w:val="left"/>
              <w:rPr>
                <w:rFonts w:ascii="Century Gothic" w:hAnsi="Century Gothic"/>
                <w:b/>
                <w:i/>
                <w:sz w:val="20"/>
                <w:szCs w:val="20"/>
                <w:lang w:val="sl-SI"/>
              </w:rPr>
            </w:pPr>
            <w:r w:rsidRPr="00657A59">
              <w:rPr>
                <w:rFonts w:ascii="Century Gothic" w:hAnsi="Century Gothic"/>
                <w:b/>
                <w:i/>
                <w:sz w:val="20"/>
                <w:szCs w:val="20"/>
                <w:lang w:val="sl-SI"/>
              </w:rPr>
              <w:t>Ali predvideno sofinanciranje izpolnjuje enega od naslednjih pogojev?</w:t>
            </w:r>
          </w:p>
        </w:tc>
        <w:tc>
          <w:tcPr>
            <w:tcW w:w="5245" w:type="dxa"/>
            <w:tcBorders>
              <w:top w:val="dotted" w:sz="4" w:space="0" w:color="auto"/>
              <w:bottom w:val="dotted" w:sz="4" w:space="0" w:color="auto"/>
            </w:tcBorders>
            <w:vAlign w:val="center"/>
          </w:tcPr>
          <w:p w:rsidR="009104E2" w:rsidRPr="00A23D60" w:rsidRDefault="00A23D60" w:rsidP="00A23D60">
            <w:pPr>
              <w:pStyle w:val="Odstavekseznama"/>
              <w:numPr>
                <w:ilvl w:val="0"/>
                <w:numId w:val="42"/>
              </w:numPr>
              <w:autoSpaceDE w:val="0"/>
              <w:autoSpaceDN w:val="0"/>
              <w:adjustRightInd w:val="0"/>
              <w:jc w:val="left"/>
              <w:rPr>
                <w:rFonts w:ascii="Century Gothic" w:hAnsi="Century Gothic"/>
                <w:sz w:val="20"/>
                <w:szCs w:val="20"/>
                <w:lang w:val="sl-SI"/>
              </w:rPr>
            </w:pPr>
            <w:r>
              <w:rPr>
                <w:rFonts w:ascii="Century Gothic" w:hAnsi="Century Gothic"/>
                <w:sz w:val="20"/>
                <w:szCs w:val="20"/>
                <w:lang w:val="sl-SI"/>
              </w:rPr>
              <w:t>p</w:t>
            </w:r>
            <w:r w:rsidR="009104E2" w:rsidRPr="00A23D60">
              <w:rPr>
                <w:rFonts w:ascii="Century Gothic" w:hAnsi="Century Gothic"/>
                <w:sz w:val="20"/>
                <w:szCs w:val="20"/>
                <w:lang w:val="sl-SI"/>
              </w:rPr>
              <w:t>omoč se dodeli v obliki premije poleg tržne cene, po kateri proizvajalci prodajajo elektr</w:t>
            </w:r>
            <w:r>
              <w:rPr>
                <w:rFonts w:ascii="Century Gothic" w:hAnsi="Century Gothic"/>
                <w:sz w:val="20"/>
                <w:szCs w:val="20"/>
                <w:lang w:val="sl-SI"/>
              </w:rPr>
              <w:t>ično energijo neposredno na trg;</w:t>
            </w:r>
          </w:p>
        </w:tc>
        <w:tc>
          <w:tcPr>
            <w:tcW w:w="851" w:type="dxa"/>
            <w:tcBorders>
              <w:top w:val="dotted" w:sz="4" w:space="0" w:color="auto"/>
              <w:bottom w:val="dotted" w:sz="4" w:space="0" w:color="auto"/>
            </w:tcBorders>
            <w:vAlign w:val="center"/>
          </w:tcPr>
          <w:p w:rsidR="009104E2" w:rsidRPr="00D53E10"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9104E2" w:rsidRPr="00E46CD2" w:rsidTr="00657A59">
        <w:trPr>
          <w:trHeight w:val="565"/>
        </w:trPr>
        <w:tc>
          <w:tcPr>
            <w:tcW w:w="2835" w:type="dxa"/>
            <w:gridSpan w:val="2"/>
            <w:vMerge/>
            <w:vAlign w:val="center"/>
          </w:tcPr>
          <w:p w:rsidR="009104E2" w:rsidRPr="00657A59" w:rsidRDefault="009104E2"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9104E2" w:rsidRPr="00A23D60" w:rsidRDefault="00A23D60" w:rsidP="00A23D60">
            <w:pPr>
              <w:pStyle w:val="Odstavekseznama"/>
              <w:numPr>
                <w:ilvl w:val="0"/>
                <w:numId w:val="42"/>
              </w:numPr>
              <w:autoSpaceDE w:val="0"/>
              <w:autoSpaceDN w:val="0"/>
              <w:adjustRightInd w:val="0"/>
              <w:jc w:val="left"/>
              <w:rPr>
                <w:rFonts w:ascii="Century Gothic" w:hAnsi="Century Gothic"/>
                <w:sz w:val="20"/>
                <w:szCs w:val="20"/>
                <w:lang w:val="sl-SI"/>
              </w:rPr>
            </w:pPr>
            <w:r>
              <w:rPr>
                <w:rFonts w:ascii="Century Gothic" w:hAnsi="Century Gothic"/>
                <w:sz w:val="20"/>
                <w:szCs w:val="20"/>
                <w:lang w:val="sl-SI"/>
              </w:rPr>
              <w:t>z</w:t>
            </w:r>
            <w:r w:rsidR="009104E2" w:rsidRPr="00A23D60">
              <w:rPr>
                <w:rFonts w:ascii="Century Gothic" w:hAnsi="Century Gothic"/>
                <w:sz w:val="20"/>
                <w:szCs w:val="20"/>
                <w:lang w:val="sl-SI"/>
              </w:rPr>
              <w:t>a upravičence do pomoči veljajo standardne odgovornosti za izravnavo odstopanj. Upravičenci lahko odgovornosti za izravnavo odstopanj v svojem imenu prenesejo na dru</w:t>
            </w:r>
            <w:r>
              <w:rPr>
                <w:rFonts w:ascii="Century Gothic" w:hAnsi="Century Gothic"/>
                <w:sz w:val="20"/>
                <w:szCs w:val="20"/>
                <w:lang w:val="sl-SI"/>
              </w:rPr>
              <w:t>ga podjetja, kot so povezovalci;</w:t>
            </w:r>
          </w:p>
        </w:tc>
        <w:tc>
          <w:tcPr>
            <w:tcW w:w="851" w:type="dxa"/>
            <w:tcBorders>
              <w:top w:val="dotted" w:sz="4" w:space="0" w:color="auto"/>
              <w:bottom w:val="dotted" w:sz="4" w:space="0" w:color="auto"/>
            </w:tcBorders>
            <w:vAlign w:val="center"/>
          </w:tcPr>
          <w:p w:rsidR="009104E2" w:rsidRPr="00D53E10"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9104E2" w:rsidRPr="00E46CD2" w:rsidTr="009104E2">
        <w:trPr>
          <w:trHeight w:val="313"/>
        </w:trPr>
        <w:tc>
          <w:tcPr>
            <w:tcW w:w="2835" w:type="dxa"/>
            <w:gridSpan w:val="2"/>
            <w:vMerge/>
            <w:tcBorders>
              <w:bottom w:val="dotted" w:sz="4" w:space="0" w:color="auto"/>
            </w:tcBorders>
            <w:vAlign w:val="center"/>
          </w:tcPr>
          <w:p w:rsidR="009104E2" w:rsidRPr="00657A59" w:rsidRDefault="009104E2"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9104E2" w:rsidRPr="00A23D60" w:rsidRDefault="009104E2"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pomoč se ne dodeli, kadar so cene negativne.</w:t>
            </w:r>
          </w:p>
        </w:tc>
        <w:tc>
          <w:tcPr>
            <w:tcW w:w="851" w:type="dxa"/>
            <w:tcBorders>
              <w:top w:val="dotted" w:sz="4" w:space="0" w:color="auto"/>
              <w:bottom w:val="dotted" w:sz="4" w:space="0" w:color="auto"/>
            </w:tcBorders>
            <w:vAlign w:val="center"/>
          </w:tcPr>
          <w:p w:rsidR="009104E2" w:rsidRPr="00D53E10"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0C3ECB">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9104E2" w:rsidRPr="00E46CD2" w:rsidTr="00A23D60">
        <w:trPr>
          <w:trHeight w:val="846"/>
        </w:trPr>
        <w:tc>
          <w:tcPr>
            <w:tcW w:w="2835" w:type="dxa"/>
            <w:gridSpan w:val="2"/>
            <w:vMerge w:val="restart"/>
            <w:tcBorders>
              <w:top w:val="dotted" w:sz="4" w:space="0" w:color="auto"/>
            </w:tcBorders>
            <w:vAlign w:val="center"/>
          </w:tcPr>
          <w:p w:rsidR="009104E2" w:rsidRPr="00657A59" w:rsidRDefault="009104E2" w:rsidP="00A23D60">
            <w:pPr>
              <w:pStyle w:val="Odstavekseznama"/>
              <w:spacing w:line="276" w:lineRule="auto"/>
              <w:ind w:left="0"/>
              <w:jc w:val="left"/>
              <w:rPr>
                <w:rFonts w:ascii="Century Gothic" w:hAnsi="Century Gothic"/>
                <w:b/>
                <w:i/>
                <w:sz w:val="20"/>
                <w:szCs w:val="20"/>
                <w:lang w:val="sl-SI"/>
              </w:rPr>
            </w:pPr>
            <w:r w:rsidRPr="00657A59">
              <w:rPr>
                <w:rFonts w:ascii="Century Gothic" w:hAnsi="Century Gothic"/>
                <w:b/>
                <w:i/>
                <w:sz w:val="20"/>
                <w:szCs w:val="20"/>
                <w:lang w:val="sl-SI"/>
              </w:rPr>
              <w:t>Ti pogoji se ne uporabljajo za obrate:</w:t>
            </w:r>
          </w:p>
          <w:p w:rsidR="009104E2" w:rsidRDefault="009104E2" w:rsidP="00A23D60">
            <w:pPr>
              <w:pStyle w:val="Odstavekseznama"/>
              <w:spacing w:line="276" w:lineRule="auto"/>
              <w:ind w:left="0"/>
              <w:jc w:val="left"/>
              <w:rPr>
                <w:rFonts w:ascii="Century Gothic" w:hAnsi="Century Gothic"/>
                <w:i/>
                <w:sz w:val="18"/>
                <w:szCs w:val="18"/>
                <w:lang w:val="sl-SI"/>
              </w:rPr>
            </w:pPr>
            <w:r w:rsidRPr="009104E2">
              <w:rPr>
                <w:rFonts w:ascii="Century Gothic" w:hAnsi="Century Gothic"/>
                <w:i/>
                <w:sz w:val="18"/>
                <w:szCs w:val="18"/>
                <w:lang w:val="sl-SI"/>
              </w:rPr>
              <w:t>Za izračun navedene najvišje zmogljivosti se obrati s skupno točko povezave na elektroenergetsko omrežje štejejo za en sam obrat</w:t>
            </w:r>
            <w:r w:rsidR="00A23D60">
              <w:rPr>
                <w:rFonts w:ascii="Century Gothic" w:hAnsi="Century Gothic"/>
                <w:i/>
                <w:sz w:val="18"/>
                <w:szCs w:val="18"/>
                <w:lang w:val="sl-SI"/>
              </w:rPr>
              <w:t>.</w:t>
            </w:r>
          </w:p>
          <w:p w:rsidR="00A23D60" w:rsidRPr="009104E2" w:rsidRDefault="00A23D60" w:rsidP="00A23D60">
            <w:pPr>
              <w:pStyle w:val="Odstavekseznama"/>
              <w:spacing w:line="276" w:lineRule="auto"/>
              <w:ind w:left="0"/>
              <w:jc w:val="left"/>
              <w:rPr>
                <w:rFonts w:ascii="Century Gothic" w:hAnsi="Century Gothic"/>
                <w:i/>
                <w:sz w:val="18"/>
                <w:szCs w:val="18"/>
                <w:lang w:val="sl-SI"/>
              </w:rPr>
            </w:pPr>
          </w:p>
        </w:tc>
        <w:tc>
          <w:tcPr>
            <w:tcW w:w="5245" w:type="dxa"/>
            <w:tcBorders>
              <w:top w:val="dotted" w:sz="4" w:space="0" w:color="auto"/>
              <w:bottom w:val="dotted" w:sz="4" w:space="0" w:color="auto"/>
            </w:tcBorders>
            <w:vAlign w:val="center"/>
          </w:tcPr>
          <w:p w:rsidR="009104E2" w:rsidRPr="00A23D60" w:rsidRDefault="009104E2"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 xml:space="preserve">z instalirano električno zmogljivostjo manj kot 500 kW za proizvodnjo električne energije iz vseh obnovljivih virov, razen za vetrno energijo, </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9104E2" w:rsidRPr="00E46CD2" w:rsidTr="00A23D60">
        <w:trPr>
          <w:trHeight w:val="565"/>
        </w:trPr>
        <w:tc>
          <w:tcPr>
            <w:tcW w:w="2835" w:type="dxa"/>
            <w:gridSpan w:val="2"/>
            <w:vMerge/>
            <w:vAlign w:val="center"/>
          </w:tcPr>
          <w:p w:rsidR="009104E2" w:rsidRPr="00657A59" w:rsidRDefault="009104E2"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9104E2" w:rsidRPr="00A23D60" w:rsidRDefault="009104E2"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 xml:space="preserve">z instalirano zmogljivostjo manj kot 3 MW </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9104E2" w:rsidRPr="00E46CD2" w:rsidTr="00A23D60">
        <w:trPr>
          <w:trHeight w:val="565"/>
        </w:trPr>
        <w:tc>
          <w:tcPr>
            <w:tcW w:w="2835" w:type="dxa"/>
            <w:gridSpan w:val="2"/>
            <w:vMerge/>
            <w:tcBorders>
              <w:bottom w:val="dotted" w:sz="4" w:space="0" w:color="auto"/>
            </w:tcBorders>
            <w:vAlign w:val="center"/>
          </w:tcPr>
          <w:p w:rsidR="009104E2" w:rsidRPr="00657A59" w:rsidRDefault="009104E2"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9104E2" w:rsidRPr="00A23D60" w:rsidRDefault="009104E2" w:rsidP="00A23D60">
            <w:pPr>
              <w:pStyle w:val="Odstavekseznama"/>
              <w:numPr>
                <w:ilvl w:val="0"/>
                <w:numId w:val="42"/>
              </w:numPr>
              <w:autoSpaceDE w:val="0"/>
              <w:autoSpaceDN w:val="0"/>
              <w:adjustRightInd w:val="0"/>
              <w:jc w:val="left"/>
              <w:rPr>
                <w:rFonts w:ascii="Century Gothic" w:hAnsi="Century Gothic"/>
                <w:sz w:val="20"/>
                <w:szCs w:val="20"/>
                <w:lang w:val="sl-SI"/>
              </w:rPr>
            </w:pPr>
            <w:r w:rsidRPr="00A23D60">
              <w:rPr>
                <w:rFonts w:ascii="Century Gothic" w:hAnsi="Century Gothic"/>
                <w:sz w:val="20"/>
                <w:szCs w:val="20"/>
                <w:lang w:val="sl-SI"/>
              </w:rPr>
              <w:t>z manj kot 3 proizvodnimi enotami.</w:t>
            </w:r>
          </w:p>
        </w:tc>
        <w:tc>
          <w:tcPr>
            <w:tcW w:w="851" w:type="dxa"/>
            <w:tcBorders>
              <w:top w:val="dotted" w:sz="4" w:space="0" w:color="auto"/>
              <w:bottom w:val="dotted" w:sz="4" w:space="0" w:color="auto"/>
            </w:tcBorders>
            <w:vAlign w:val="center"/>
          </w:tcPr>
          <w:p w:rsidR="009104E2" w:rsidRPr="00D53E10"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Da</w:t>
            </w:r>
          </w:p>
          <w:p w:rsidR="009104E2" w:rsidRPr="00657A59" w:rsidRDefault="009104E2" w:rsidP="009104E2">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A23D60" w:rsidRPr="00D53E10">
              <w:rPr>
                <w:rFonts w:ascii="Century Gothic" w:hAnsi="Century Gothic"/>
                <w:sz w:val="20"/>
                <w:szCs w:val="20"/>
                <w:lang w:val="sl-SI"/>
              </w:rPr>
              <w:t xml:space="preserve"> Ne</w:t>
            </w:r>
          </w:p>
        </w:tc>
      </w:tr>
      <w:tr w:rsidR="00E74DC4" w:rsidRPr="00E46CD2" w:rsidTr="00E74DC4">
        <w:trPr>
          <w:trHeight w:val="565"/>
        </w:trPr>
        <w:tc>
          <w:tcPr>
            <w:tcW w:w="2835" w:type="dxa"/>
            <w:gridSpan w:val="2"/>
            <w:tcBorders>
              <w:top w:val="dotted" w:sz="4" w:space="0" w:color="auto"/>
            </w:tcBorders>
            <w:vAlign w:val="center"/>
          </w:tcPr>
          <w:p w:rsidR="00E74DC4" w:rsidRPr="00657A59" w:rsidRDefault="00E74DC4" w:rsidP="00C40C72">
            <w:pPr>
              <w:pStyle w:val="Odstavekseznama"/>
              <w:spacing w:line="276" w:lineRule="auto"/>
              <w:ind w:left="0"/>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109045129"/>
            <w:placeholder>
              <w:docPart w:val="DefaultPlaceholder_1082065158"/>
            </w:placeholder>
            <w:showingPlcHdr/>
            <w:text/>
          </w:sdtPr>
          <w:sdtEndPr/>
          <w:sdtContent>
            <w:tc>
              <w:tcPr>
                <w:tcW w:w="6096" w:type="dxa"/>
                <w:gridSpan w:val="2"/>
                <w:tcBorders>
                  <w:top w:val="dotted" w:sz="4" w:space="0" w:color="auto"/>
                </w:tcBorders>
                <w:vAlign w:val="center"/>
              </w:tcPr>
              <w:p w:rsidR="00E74DC4" w:rsidRPr="00D53E10" w:rsidRDefault="00800995" w:rsidP="009104E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9104E2" w:rsidRPr="00E46CD2" w:rsidTr="00E74DC4">
        <w:trPr>
          <w:trHeight w:val="565"/>
        </w:trPr>
        <w:tc>
          <w:tcPr>
            <w:tcW w:w="8080" w:type="dxa"/>
            <w:gridSpan w:val="3"/>
            <w:tcBorders>
              <w:bottom w:val="dotted" w:sz="4" w:space="0" w:color="auto"/>
            </w:tcBorders>
            <w:vAlign w:val="center"/>
          </w:tcPr>
          <w:p w:rsidR="009104E2" w:rsidRPr="00657A59" w:rsidRDefault="009104E2" w:rsidP="00657A59">
            <w:pPr>
              <w:spacing w:line="276" w:lineRule="auto"/>
              <w:jc w:val="left"/>
              <w:rPr>
                <w:rFonts w:ascii="Century Gothic" w:hAnsi="Century Gothic" w:cs="Arial"/>
                <w:bCs/>
                <w:sz w:val="20"/>
                <w:szCs w:val="20"/>
                <w:lang w:val="sl-SI" w:eastAsia="en-US"/>
              </w:rPr>
            </w:pPr>
            <w:r w:rsidRPr="00657A59">
              <w:rPr>
                <w:rFonts w:ascii="Century Gothic" w:hAnsi="Century Gothic"/>
                <w:b/>
                <w:i/>
                <w:sz w:val="20"/>
                <w:szCs w:val="20"/>
                <w:lang w:val="sl-SI"/>
              </w:rPr>
              <w:lastRenderedPageBreak/>
              <w:t xml:space="preserve">Ali iz pravne podlage izhaja, da se pomoč </w:t>
            </w:r>
            <w:r w:rsidRPr="00657A59">
              <w:rPr>
                <w:rFonts w:ascii="Century Gothic" w:hAnsi="Century Gothic"/>
                <w:b/>
                <w:sz w:val="20"/>
                <w:szCs w:val="20"/>
                <w:lang w:val="sl-SI"/>
              </w:rPr>
              <w:t>odobri samo, dokler ni obrat za proizvodnjo električne energije iz obnovljivih virov v celoti amortiziran v skladu s splošno sprejetimi računovodskimi načeli. Vse predhodno prejete pomoči za naložbe se odštejejo od pomoči za tekoče poslovanje</w:t>
            </w:r>
            <w:r w:rsidRPr="00657A59">
              <w:rPr>
                <w:rFonts w:ascii="Century Gothic" w:hAnsi="Century Gothic"/>
                <w:b/>
                <w:i/>
                <w:sz w:val="20"/>
                <w:szCs w:val="20"/>
                <w:lang w:val="sl-SI"/>
              </w:rPr>
              <w:t>.</w:t>
            </w:r>
          </w:p>
        </w:tc>
        <w:tc>
          <w:tcPr>
            <w:tcW w:w="851" w:type="dxa"/>
            <w:tcBorders>
              <w:top w:val="dotted" w:sz="4" w:space="0" w:color="auto"/>
              <w:bottom w:val="dotted" w:sz="4" w:space="0" w:color="auto"/>
            </w:tcBorders>
            <w:vAlign w:val="center"/>
          </w:tcPr>
          <w:p w:rsidR="009104E2" w:rsidRPr="00657A59" w:rsidRDefault="009104E2" w:rsidP="00C40C72">
            <w:pPr>
              <w:spacing w:line="276" w:lineRule="auto"/>
              <w:jc w:val="left"/>
              <w:rPr>
                <w:rFonts w:ascii="Century Gothic" w:hAnsi="Century Gothic"/>
                <w:sz w:val="20"/>
                <w:szCs w:val="20"/>
                <w:lang w:val="sl-SI"/>
              </w:rPr>
            </w:pPr>
            <w:r w:rsidRPr="00657A59">
              <w:rPr>
                <w:rFonts w:ascii="Century Gothic" w:hAnsi="Century Gothic"/>
                <w:sz w:val="20"/>
                <w:szCs w:val="20"/>
                <w:lang w:val="sl-SI"/>
              </w:rPr>
              <w:fldChar w:fldCharType="begin">
                <w:ffData>
                  <w:name w:val="Check1"/>
                  <w:enabled/>
                  <w:calcOnExit w:val="0"/>
                  <w:checkBox>
                    <w:sizeAuto/>
                    <w:default w:val="0"/>
                  </w:checkBox>
                </w:ffData>
              </w:fldChar>
            </w:r>
            <w:r w:rsidRPr="00657A59">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657A59">
              <w:rPr>
                <w:rFonts w:ascii="Century Gothic" w:hAnsi="Century Gothic"/>
                <w:sz w:val="20"/>
                <w:szCs w:val="20"/>
                <w:lang w:val="sl-SI"/>
              </w:rPr>
              <w:fldChar w:fldCharType="end"/>
            </w:r>
            <w:r w:rsidR="00A23D60" w:rsidRPr="00657A59">
              <w:rPr>
                <w:rFonts w:ascii="Century Gothic" w:hAnsi="Century Gothic"/>
                <w:sz w:val="20"/>
                <w:szCs w:val="20"/>
                <w:lang w:val="sl-SI"/>
              </w:rPr>
              <w:t xml:space="preserve"> Da</w:t>
            </w:r>
          </w:p>
          <w:p w:rsidR="009104E2" w:rsidRPr="00657A59" w:rsidRDefault="009104E2" w:rsidP="00C40C72">
            <w:pPr>
              <w:spacing w:line="276" w:lineRule="auto"/>
              <w:jc w:val="left"/>
              <w:rPr>
                <w:rFonts w:ascii="Century Gothic" w:hAnsi="Century Gothic"/>
                <w:sz w:val="20"/>
                <w:szCs w:val="20"/>
                <w:lang w:val="sl-SI"/>
              </w:rPr>
            </w:pPr>
            <w:r w:rsidRPr="00657A59">
              <w:rPr>
                <w:rFonts w:ascii="Century Gothic" w:hAnsi="Century Gothic"/>
                <w:sz w:val="20"/>
                <w:szCs w:val="20"/>
                <w:lang w:val="sl-SI"/>
              </w:rPr>
              <w:fldChar w:fldCharType="begin">
                <w:ffData>
                  <w:name w:val="Check1"/>
                  <w:enabled/>
                  <w:calcOnExit w:val="0"/>
                  <w:checkBox>
                    <w:sizeAuto/>
                    <w:default w:val="0"/>
                  </w:checkBox>
                </w:ffData>
              </w:fldChar>
            </w:r>
            <w:r w:rsidRPr="00657A59">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657A59">
              <w:rPr>
                <w:rFonts w:ascii="Century Gothic" w:hAnsi="Century Gothic"/>
                <w:sz w:val="20"/>
                <w:szCs w:val="20"/>
                <w:lang w:val="sl-SI"/>
              </w:rPr>
              <w:fldChar w:fldCharType="end"/>
            </w:r>
            <w:r w:rsidR="00A23D60" w:rsidRPr="00657A59">
              <w:rPr>
                <w:rFonts w:ascii="Century Gothic" w:hAnsi="Century Gothic"/>
                <w:sz w:val="20"/>
                <w:szCs w:val="20"/>
                <w:lang w:val="sl-SI"/>
              </w:rPr>
              <w:t xml:space="preserve"> Ne</w:t>
            </w:r>
          </w:p>
        </w:tc>
      </w:tr>
      <w:tr w:rsidR="00E74DC4" w:rsidRPr="00E46CD2" w:rsidTr="00E74DC4">
        <w:trPr>
          <w:trHeight w:val="565"/>
        </w:trPr>
        <w:tc>
          <w:tcPr>
            <w:tcW w:w="2805" w:type="dxa"/>
            <w:tcBorders>
              <w:top w:val="dotted" w:sz="4" w:space="0" w:color="auto"/>
            </w:tcBorders>
            <w:vAlign w:val="center"/>
          </w:tcPr>
          <w:p w:rsidR="00E74DC4" w:rsidRPr="00657A59" w:rsidRDefault="00E74DC4" w:rsidP="00657A59">
            <w:pPr>
              <w:spacing w:line="276" w:lineRule="auto"/>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165898668"/>
            <w:placeholder>
              <w:docPart w:val="DefaultPlaceholder_1082065158"/>
            </w:placeholder>
            <w:showingPlcHdr/>
            <w:text/>
          </w:sdtPr>
          <w:sdtEndPr/>
          <w:sdtContent>
            <w:tc>
              <w:tcPr>
                <w:tcW w:w="6126" w:type="dxa"/>
                <w:gridSpan w:val="3"/>
                <w:tcBorders>
                  <w:top w:val="dotted" w:sz="4" w:space="0" w:color="auto"/>
                </w:tcBorders>
                <w:vAlign w:val="center"/>
              </w:tcPr>
              <w:p w:rsidR="00E74DC4" w:rsidRPr="00657A59" w:rsidRDefault="00800995"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bl>
    <w:p w:rsidR="00E46CD2" w:rsidRPr="00E46CD2" w:rsidRDefault="00E46CD2" w:rsidP="00E46CD2">
      <w:pPr>
        <w:spacing w:line="276" w:lineRule="auto"/>
        <w:rPr>
          <w:rFonts w:asciiTheme="minorHAnsi" w:hAnsiTheme="minorHAnsi" w:cs="EUAlbertina-Regu"/>
          <w:b/>
          <w:color w:val="548DD4" w:themeColor="text2" w:themeTint="99"/>
          <w:sz w:val="18"/>
          <w:szCs w:val="18"/>
          <w:lang w:val="sl-SI"/>
        </w:rPr>
      </w:pPr>
    </w:p>
    <w:p w:rsidR="00E46CD2" w:rsidRPr="00111ED7" w:rsidRDefault="00E46CD2" w:rsidP="00E46CD2">
      <w:pPr>
        <w:autoSpaceDE w:val="0"/>
        <w:autoSpaceDN w:val="0"/>
        <w:adjustRightInd w:val="0"/>
        <w:jc w:val="left"/>
        <w:rPr>
          <w:rFonts w:ascii="Century Gothic" w:hAnsi="Century Gothic"/>
          <w:b/>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111ED7" w:rsidRPr="00AB179E" w:rsidTr="00F45F42">
        <w:trPr>
          <w:trHeight w:val="586"/>
        </w:trPr>
        <w:tc>
          <w:tcPr>
            <w:tcW w:w="8931" w:type="dxa"/>
            <w:gridSpan w:val="3"/>
            <w:tcBorders>
              <w:bottom w:val="single" w:sz="4" w:space="0" w:color="auto"/>
            </w:tcBorders>
            <w:shd w:val="clear" w:color="auto" w:fill="95B3D7" w:themeFill="accent1" w:themeFillTint="99"/>
            <w:vAlign w:val="center"/>
          </w:tcPr>
          <w:p w:rsidR="00E46CD2" w:rsidRPr="00111ED7" w:rsidRDefault="00E46CD2" w:rsidP="00A23D60">
            <w:pPr>
              <w:autoSpaceDE w:val="0"/>
              <w:autoSpaceDN w:val="0"/>
              <w:adjustRightInd w:val="0"/>
              <w:jc w:val="center"/>
              <w:rPr>
                <w:rFonts w:ascii="Century Gothic" w:hAnsi="Century Gothic"/>
                <w:b/>
                <w:i/>
                <w:lang w:val="sl-SI"/>
              </w:rPr>
            </w:pPr>
            <w:r w:rsidRPr="00111ED7">
              <w:rPr>
                <w:rFonts w:ascii="Century Gothic" w:hAnsi="Century Gothic"/>
                <w:b/>
                <w:lang w:val="sl-SI"/>
              </w:rPr>
              <w:fldChar w:fldCharType="begin">
                <w:ffData>
                  <w:name w:val="Check1"/>
                  <w:enabled/>
                  <w:calcOnExit w:val="0"/>
                  <w:checkBox>
                    <w:sizeAuto/>
                    <w:default w:val="0"/>
                  </w:checkBox>
                </w:ffData>
              </w:fldChar>
            </w:r>
            <w:r w:rsidRPr="00111ED7">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111ED7">
              <w:rPr>
                <w:rFonts w:ascii="Century Gothic" w:hAnsi="Century Gothic"/>
                <w:b/>
                <w:lang w:val="sl-SI"/>
              </w:rPr>
              <w:fldChar w:fldCharType="end"/>
            </w:r>
            <w:r w:rsidRPr="00111ED7">
              <w:rPr>
                <w:rFonts w:ascii="Century Gothic" w:hAnsi="Century Gothic"/>
                <w:b/>
                <w:lang w:val="sl-SI"/>
              </w:rPr>
              <w:t xml:space="preserve"> </w:t>
            </w:r>
            <w:r w:rsidR="00111ED7" w:rsidRPr="00111ED7">
              <w:rPr>
                <w:rFonts w:ascii="Century Gothic" w:hAnsi="Century Gothic"/>
                <w:b/>
                <w:i/>
                <w:sz w:val="20"/>
                <w:lang w:val="sl-SI"/>
              </w:rPr>
              <w:t xml:space="preserve">Pomoč za tekoče poslovanje za spodbujanje energije iz obnovljivih </w:t>
            </w:r>
            <w:r w:rsidR="00A23D60">
              <w:rPr>
                <w:rFonts w:ascii="Century Gothic" w:hAnsi="Century Gothic"/>
                <w:b/>
                <w:i/>
                <w:sz w:val="20"/>
                <w:lang w:val="sl-SI"/>
              </w:rPr>
              <w:t>virov v obratih manjšega obsega</w:t>
            </w:r>
          </w:p>
        </w:tc>
      </w:tr>
      <w:tr w:rsidR="00E46CD2" w:rsidRPr="00E46CD2" w:rsidTr="00F45F42">
        <w:tc>
          <w:tcPr>
            <w:tcW w:w="2835" w:type="dxa"/>
            <w:tcBorders>
              <w:bottom w:val="single" w:sz="4" w:space="0" w:color="auto"/>
            </w:tcBorders>
          </w:tcPr>
          <w:p w:rsidR="00E46CD2" w:rsidRPr="00111ED7" w:rsidRDefault="00E46CD2" w:rsidP="00C40C72">
            <w:pPr>
              <w:spacing w:line="276" w:lineRule="auto"/>
              <w:jc w:val="left"/>
              <w:rPr>
                <w:rFonts w:ascii="Century Gothic" w:hAnsi="Century Gothic"/>
                <w:b/>
                <w:i/>
                <w:sz w:val="20"/>
                <w:szCs w:val="20"/>
                <w:lang w:val="sl-SI"/>
              </w:rPr>
            </w:pPr>
            <w:r w:rsidRPr="00111ED7">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rsidR="00E46CD2" w:rsidRPr="00111ED7" w:rsidRDefault="00E46CD2" w:rsidP="00C40C72">
            <w:pPr>
              <w:jc w:val="left"/>
              <w:rPr>
                <w:rFonts w:ascii="Century Gothic" w:hAnsi="Century Gothic" w:cs="Arial"/>
                <w:bCs/>
                <w:sz w:val="20"/>
                <w:szCs w:val="20"/>
                <w:lang w:val="sl-SI" w:eastAsia="en-US"/>
              </w:rPr>
            </w:pPr>
            <w:r w:rsidRPr="00111ED7">
              <w:rPr>
                <w:rFonts w:ascii="Century Gothic" w:hAnsi="Century Gothic" w:cs="Arial"/>
                <w:bCs/>
                <w:sz w:val="20"/>
                <w:szCs w:val="20"/>
                <w:lang w:val="sl-SI" w:eastAsia="en-US"/>
              </w:rPr>
              <w:t xml:space="preserve">max </w:t>
            </w:r>
            <w:r w:rsidRPr="00111ED7">
              <w:rPr>
                <w:rFonts w:ascii="Century Gothic" w:hAnsi="Century Gothic" w:cs="Arial"/>
                <w:b/>
                <w:bCs/>
                <w:sz w:val="20"/>
                <w:szCs w:val="20"/>
                <w:lang w:val="sl-SI" w:eastAsia="en-US"/>
              </w:rPr>
              <w:t>15 milijonov</w:t>
            </w:r>
            <w:r w:rsidRPr="00111ED7">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E46CD2" w:rsidRPr="00E46CD2" w:rsidRDefault="004B79A9" w:rsidP="004B79A9">
            <w:pPr>
              <w:spacing w:line="276" w:lineRule="auto"/>
              <w:jc w:val="left"/>
              <w:rPr>
                <w:rFonts w:ascii="Century Gothic" w:hAnsi="Century Gothic"/>
                <w:color w:val="548DD4" w:themeColor="text2" w:themeTint="99"/>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52710F" w:rsidRPr="00E46CD2" w:rsidTr="00F45F42">
        <w:trPr>
          <w:trHeight w:val="977"/>
        </w:trPr>
        <w:tc>
          <w:tcPr>
            <w:tcW w:w="2835" w:type="dxa"/>
            <w:vMerge w:val="restart"/>
            <w:tcBorders>
              <w:top w:val="single" w:sz="4" w:space="0" w:color="auto"/>
            </w:tcBorders>
            <w:vAlign w:val="center"/>
          </w:tcPr>
          <w:p w:rsidR="00841FCF" w:rsidRDefault="0052710F" w:rsidP="0052710F">
            <w:pPr>
              <w:spacing w:line="276" w:lineRule="auto"/>
              <w:jc w:val="left"/>
              <w:rPr>
                <w:rFonts w:ascii="Century Gothic" w:hAnsi="Century Gothic"/>
                <w:b/>
                <w:i/>
                <w:sz w:val="20"/>
                <w:szCs w:val="20"/>
                <w:lang w:val="sl-SI"/>
              </w:rPr>
            </w:pPr>
            <w:r w:rsidRPr="0036368A">
              <w:rPr>
                <w:rFonts w:ascii="Century Gothic" w:hAnsi="Century Gothic"/>
                <w:b/>
                <w:i/>
                <w:sz w:val="20"/>
                <w:szCs w:val="20"/>
                <w:lang w:val="sl-SI"/>
              </w:rPr>
              <w:t xml:space="preserve">Ali </w:t>
            </w:r>
            <w:r w:rsidR="00AE7E7F" w:rsidRPr="0036368A">
              <w:rPr>
                <w:rFonts w:ascii="Century Gothic" w:hAnsi="Century Gothic"/>
                <w:b/>
                <w:i/>
                <w:sz w:val="20"/>
                <w:szCs w:val="20"/>
                <w:lang w:val="sl-SI"/>
              </w:rPr>
              <w:t xml:space="preserve">je </w:t>
            </w:r>
            <w:r w:rsidRPr="0036368A">
              <w:rPr>
                <w:rFonts w:ascii="Century Gothic" w:hAnsi="Century Gothic"/>
                <w:b/>
                <w:i/>
                <w:sz w:val="20"/>
                <w:szCs w:val="20"/>
                <w:lang w:val="sl-SI"/>
              </w:rPr>
              <w:t xml:space="preserve">predvidena pomoč </w:t>
            </w:r>
            <w:r w:rsidR="00AE7E7F" w:rsidRPr="0036368A">
              <w:rPr>
                <w:rFonts w:ascii="Century Gothic" w:hAnsi="Century Gothic"/>
                <w:b/>
                <w:i/>
                <w:sz w:val="20"/>
                <w:szCs w:val="20"/>
                <w:lang w:val="sl-SI"/>
              </w:rPr>
              <w:t xml:space="preserve">omejena samo na </w:t>
            </w:r>
            <w:r w:rsidR="00841FCF">
              <w:rPr>
                <w:rFonts w:ascii="Century Gothic" w:hAnsi="Century Gothic"/>
                <w:b/>
                <w:i/>
                <w:sz w:val="20"/>
                <w:szCs w:val="20"/>
                <w:lang w:val="sl-SI"/>
              </w:rPr>
              <w:t>naslednje</w:t>
            </w:r>
            <w:r w:rsidR="00AE7E7F" w:rsidRPr="0036368A">
              <w:rPr>
                <w:rFonts w:ascii="Century Gothic" w:hAnsi="Century Gothic"/>
                <w:b/>
                <w:i/>
                <w:sz w:val="20"/>
                <w:szCs w:val="20"/>
                <w:lang w:val="sl-SI"/>
              </w:rPr>
              <w:t xml:space="preserve"> obrate</w:t>
            </w:r>
            <w:r w:rsidR="00841FCF">
              <w:rPr>
                <w:rFonts w:ascii="Century Gothic" w:hAnsi="Century Gothic"/>
                <w:b/>
                <w:i/>
                <w:sz w:val="20"/>
                <w:szCs w:val="20"/>
                <w:lang w:val="sl-SI"/>
              </w:rPr>
              <w:t xml:space="preserve"> ?</w:t>
            </w:r>
            <w:r w:rsidR="00AE7E7F" w:rsidRPr="0036368A">
              <w:rPr>
                <w:rFonts w:ascii="Century Gothic" w:hAnsi="Century Gothic"/>
                <w:b/>
                <w:i/>
                <w:sz w:val="20"/>
                <w:szCs w:val="20"/>
                <w:lang w:val="sl-SI"/>
              </w:rPr>
              <w:t xml:space="preserve"> </w:t>
            </w:r>
          </w:p>
          <w:p w:rsidR="0052710F" w:rsidRPr="0036368A" w:rsidRDefault="00AE7E7F" w:rsidP="0052710F">
            <w:pPr>
              <w:spacing w:line="276" w:lineRule="auto"/>
              <w:jc w:val="left"/>
              <w:rPr>
                <w:rFonts w:asciiTheme="minorHAnsi" w:hAnsiTheme="minorHAnsi"/>
                <w:sz w:val="24"/>
              </w:rPr>
            </w:pPr>
            <w:r w:rsidRPr="0036368A">
              <w:rPr>
                <w:rFonts w:ascii="Century Gothic" w:hAnsi="Century Gothic"/>
                <w:b/>
                <w:i/>
                <w:sz w:val="20"/>
                <w:szCs w:val="20"/>
                <w:lang w:val="sl-SI"/>
              </w:rPr>
              <w:t xml:space="preserve">(označi ustrezno) </w:t>
            </w:r>
            <w:r w:rsidR="0052710F" w:rsidRPr="0036368A">
              <w:rPr>
                <w:rFonts w:asciiTheme="minorHAnsi" w:hAnsiTheme="minorHAnsi"/>
                <w:sz w:val="24"/>
              </w:rPr>
              <w:t xml:space="preserve"> </w:t>
            </w:r>
          </w:p>
          <w:p w:rsidR="0052710F" w:rsidRDefault="0052710F" w:rsidP="0052710F">
            <w:pPr>
              <w:spacing w:line="276" w:lineRule="auto"/>
              <w:jc w:val="left"/>
              <w:rPr>
                <w:rFonts w:ascii="Century Gothic" w:hAnsi="Century Gothic"/>
                <w:i/>
                <w:sz w:val="18"/>
                <w:szCs w:val="18"/>
                <w:lang w:val="sl-SI"/>
              </w:rPr>
            </w:pPr>
            <w:r w:rsidRPr="0036368A">
              <w:rPr>
                <w:rFonts w:ascii="Century Gothic" w:hAnsi="Century Gothic"/>
                <w:i/>
                <w:sz w:val="18"/>
                <w:szCs w:val="18"/>
                <w:lang w:val="sl-SI"/>
              </w:rPr>
              <w:t>Za izračun navedene najvišje zmogljivosti se obrati manjšega obsega s skupno točko povezave na elektroenergetsko omrežje štejejo za en sam obrat.</w:t>
            </w:r>
          </w:p>
          <w:p w:rsidR="00F45F42" w:rsidRPr="0036368A" w:rsidRDefault="00F45F42" w:rsidP="0052710F">
            <w:pPr>
              <w:spacing w:line="276" w:lineRule="auto"/>
              <w:jc w:val="left"/>
              <w:rPr>
                <w:rFonts w:ascii="Century Gothic" w:hAnsi="Century Gothic"/>
                <w:b/>
                <w:i/>
                <w:sz w:val="20"/>
                <w:szCs w:val="20"/>
                <w:lang w:val="sl-SI"/>
              </w:rPr>
            </w:pPr>
          </w:p>
        </w:tc>
        <w:tc>
          <w:tcPr>
            <w:tcW w:w="5245" w:type="dxa"/>
            <w:tcBorders>
              <w:top w:val="single" w:sz="4" w:space="0" w:color="auto"/>
              <w:bottom w:val="dotted" w:sz="4" w:space="0" w:color="auto"/>
            </w:tcBorders>
            <w:vAlign w:val="center"/>
          </w:tcPr>
          <w:p w:rsidR="0052710F" w:rsidRPr="00F45F42" w:rsidRDefault="0052710F" w:rsidP="00F45F42">
            <w:pPr>
              <w:pStyle w:val="Odstavekseznama"/>
              <w:numPr>
                <w:ilvl w:val="0"/>
                <w:numId w:val="42"/>
              </w:numPr>
              <w:jc w:val="left"/>
              <w:rPr>
                <w:rFonts w:ascii="Century Gothic" w:hAnsi="Century Gothic"/>
                <w:sz w:val="20"/>
                <w:szCs w:val="20"/>
                <w:lang w:val="sl-SI"/>
              </w:rPr>
            </w:pPr>
            <w:r w:rsidRPr="00F45F42">
              <w:rPr>
                <w:rFonts w:ascii="Century Gothic" w:hAnsi="Century Gothic"/>
                <w:sz w:val="20"/>
                <w:szCs w:val="20"/>
                <w:lang w:val="sl-SI"/>
              </w:rPr>
              <w:t>s proizvodno zmogljivostjo manj kot 500 kW za proizvodnjo energije iz vseh obnovljivih virov, razen za vetrno energijo</w:t>
            </w:r>
          </w:p>
          <w:p w:rsidR="0052710F" w:rsidRPr="0036368A" w:rsidRDefault="0052710F" w:rsidP="00F45F42">
            <w:pPr>
              <w:autoSpaceDE w:val="0"/>
              <w:autoSpaceDN w:val="0"/>
              <w:adjustRightInd w:val="0"/>
              <w:jc w:val="left"/>
              <w:rPr>
                <w:rFonts w:ascii="Century Gothic" w:hAnsi="Century Gothic"/>
                <w:sz w:val="20"/>
                <w:szCs w:val="20"/>
                <w:lang w:val="sl-SI"/>
              </w:rPr>
            </w:pPr>
          </w:p>
        </w:tc>
        <w:tc>
          <w:tcPr>
            <w:tcW w:w="851" w:type="dxa"/>
            <w:tcBorders>
              <w:top w:val="single"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52710F" w:rsidRPr="0036368A"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52710F" w:rsidRPr="00E46CD2" w:rsidTr="00F45F42">
        <w:trPr>
          <w:trHeight w:val="835"/>
        </w:trPr>
        <w:tc>
          <w:tcPr>
            <w:tcW w:w="2835" w:type="dxa"/>
            <w:vMerge/>
            <w:vAlign w:val="center"/>
          </w:tcPr>
          <w:p w:rsidR="0052710F" w:rsidRPr="0036368A" w:rsidRDefault="0052710F"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52710F" w:rsidRPr="00F45F42" w:rsidRDefault="00AE7E7F"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v primeru vetrne</w:t>
            </w:r>
            <w:r w:rsidR="0052710F" w:rsidRPr="00F45F42">
              <w:rPr>
                <w:rFonts w:ascii="Century Gothic" w:hAnsi="Century Gothic"/>
                <w:sz w:val="20"/>
                <w:szCs w:val="20"/>
                <w:lang w:val="sl-SI"/>
              </w:rPr>
              <w:t xml:space="preserve"> energij</w:t>
            </w:r>
            <w:r w:rsidRPr="00F45F42">
              <w:rPr>
                <w:rFonts w:ascii="Century Gothic" w:hAnsi="Century Gothic"/>
                <w:sz w:val="20"/>
                <w:szCs w:val="20"/>
                <w:lang w:val="sl-SI"/>
              </w:rPr>
              <w:t>e</w:t>
            </w:r>
            <w:r w:rsidR="0052710F" w:rsidRPr="00F45F42">
              <w:rPr>
                <w:rFonts w:ascii="Century Gothic" w:hAnsi="Century Gothic"/>
                <w:sz w:val="20"/>
                <w:szCs w:val="20"/>
                <w:lang w:val="sl-SI"/>
              </w:rPr>
              <w:t xml:space="preserve">, za obrate z obstoječo zmogljivostjo manj kot 3 MW ali z manj kot 3 proizvodnimi enotami, </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52710F" w:rsidRPr="0036368A"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52710F" w:rsidRPr="00E46CD2" w:rsidTr="00F45F42">
        <w:trPr>
          <w:trHeight w:val="565"/>
        </w:trPr>
        <w:tc>
          <w:tcPr>
            <w:tcW w:w="2835" w:type="dxa"/>
            <w:vMerge/>
            <w:tcBorders>
              <w:bottom w:val="dotted" w:sz="4" w:space="0" w:color="auto"/>
            </w:tcBorders>
            <w:vAlign w:val="center"/>
          </w:tcPr>
          <w:p w:rsidR="0052710F" w:rsidRPr="0036368A" w:rsidRDefault="0052710F"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52710F" w:rsidRPr="00F45F42" w:rsidRDefault="0052710F"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 xml:space="preserve">za biogoriva, kjer se pomoč dodeli za obrate z obstoječo zmogljivostjo manj kot 50 000 ton na leto. </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52710F" w:rsidRPr="0036368A"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382016" w:rsidRPr="00E46CD2" w:rsidTr="000C3ECB">
        <w:trPr>
          <w:trHeight w:val="565"/>
        </w:trPr>
        <w:tc>
          <w:tcPr>
            <w:tcW w:w="2835" w:type="dxa"/>
            <w:tcBorders>
              <w:top w:val="dotted" w:sz="4" w:space="0" w:color="auto"/>
            </w:tcBorders>
            <w:vAlign w:val="center"/>
          </w:tcPr>
          <w:p w:rsidR="00382016" w:rsidRPr="0036368A" w:rsidRDefault="00382016" w:rsidP="00C40C72">
            <w:pPr>
              <w:pStyle w:val="Odstavekseznama"/>
              <w:spacing w:line="276" w:lineRule="auto"/>
              <w:ind w:left="0"/>
              <w:jc w:val="left"/>
              <w:rPr>
                <w:rFonts w:ascii="Century Gothic" w:hAnsi="Century Gothic"/>
                <w:b/>
                <w:i/>
                <w:sz w:val="20"/>
                <w:szCs w:val="20"/>
                <w:lang w:val="sl-SI"/>
              </w:rPr>
            </w:pPr>
            <w:r w:rsidRPr="00D53E1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182315037"/>
            <w:placeholder>
              <w:docPart w:val="DefaultPlaceholder_1082065158"/>
            </w:placeholder>
            <w:showingPlcHdr/>
            <w:text/>
          </w:sdtPr>
          <w:sdtEndPr/>
          <w:sdtContent>
            <w:tc>
              <w:tcPr>
                <w:tcW w:w="6096" w:type="dxa"/>
                <w:gridSpan w:val="2"/>
                <w:tcBorders>
                  <w:top w:val="dotted" w:sz="4" w:space="0" w:color="auto"/>
                </w:tcBorders>
                <w:vAlign w:val="center"/>
              </w:tcPr>
              <w:p w:rsidR="00382016" w:rsidRPr="0036368A" w:rsidRDefault="00917E6B"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841FCF" w:rsidRPr="00E46CD2" w:rsidTr="00F45F42">
        <w:trPr>
          <w:trHeight w:val="563"/>
        </w:trPr>
        <w:tc>
          <w:tcPr>
            <w:tcW w:w="2835" w:type="dxa"/>
            <w:vMerge w:val="restart"/>
          </w:tcPr>
          <w:p w:rsidR="00841FCF" w:rsidRPr="00841FCF" w:rsidRDefault="00841FCF" w:rsidP="00841FCF">
            <w:pPr>
              <w:spacing w:line="276" w:lineRule="auto"/>
              <w:jc w:val="left"/>
              <w:rPr>
                <w:rFonts w:ascii="Century Gothic" w:hAnsi="Century Gothic"/>
                <w:b/>
                <w:i/>
                <w:sz w:val="20"/>
                <w:szCs w:val="20"/>
                <w:lang w:val="sl-SI"/>
              </w:rPr>
            </w:pPr>
            <w:r w:rsidRPr="00841FCF">
              <w:rPr>
                <w:rFonts w:ascii="Century Gothic" w:hAnsi="Century Gothic"/>
                <w:b/>
                <w:i/>
                <w:sz w:val="20"/>
                <w:szCs w:val="20"/>
                <w:lang w:val="sl-SI"/>
              </w:rPr>
              <w:t>Ali predvideno sofinanciranje izpolnjuje naslednje pogoje</w:t>
            </w:r>
            <w:r>
              <w:rPr>
                <w:rFonts w:ascii="Century Gothic" w:hAnsi="Century Gothic"/>
                <w:b/>
                <w:i/>
                <w:sz w:val="20"/>
                <w:szCs w:val="20"/>
                <w:lang w:val="sl-SI"/>
              </w:rPr>
              <w:t xml:space="preserve"> </w:t>
            </w:r>
            <w:r w:rsidRPr="00841FCF">
              <w:rPr>
                <w:rFonts w:ascii="Century Gothic" w:hAnsi="Century Gothic"/>
                <w:b/>
                <w:i/>
                <w:sz w:val="20"/>
                <w:szCs w:val="20"/>
                <w:lang w:val="sl-SI"/>
              </w:rPr>
              <w:t xml:space="preserve">? </w:t>
            </w:r>
            <w:r>
              <w:rPr>
                <w:rFonts w:ascii="Century Gothic" w:hAnsi="Century Gothic"/>
                <w:b/>
                <w:i/>
                <w:sz w:val="20"/>
                <w:szCs w:val="20"/>
                <w:lang w:val="sl-SI"/>
              </w:rPr>
              <w:t>(označite)</w:t>
            </w:r>
            <w:r w:rsidRPr="00841FCF">
              <w:rPr>
                <w:rFonts w:ascii="Century Gothic" w:hAnsi="Century Gothic"/>
                <w:b/>
                <w:i/>
                <w:sz w:val="20"/>
                <w:szCs w:val="20"/>
                <w:lang w:val="sl-SI"/>
              </w:rPr>
              <w:t xml:space="preserve"> </w:t>
            </w:r>
          </w:p>
        </w:tc>
        <w:tc>
          <w:tcPr>
            <w:tcW w:w="5245" w:type="dxa"/>
            <w:tcBorders>
              <w:bottom w:val="dotted" w:sz="4" w:space="0" w:color="auto"/>
            </w:tcBorders>
            <w:vAlign w:val="center"/>
          </w:tcPr>
          <w:p w:rsidR="00841FCF" w:rsidRPr="00F45F42" w:rsidRDefault="00841FCF" w:rsidP="00F45F42">
            <w:pPr>
              <w:pStyle w:val="Odstavekseznama"/>
              <w:numPr>
                <w:ilvl w:val="0"/>
                <w:numId w:val="42"/>
              </w:numPr>
              <w:jc w:val="left"/>
              <w:rPr>
                <w:rFonts w:ascii="Century Gothic" w:hAnsi="Century Gothic"/>
                <w:sz w:val="20"/>
                <w:szCs w:val="20"/>
                <w:lang w:val="sl-SI"/>
              </w:rPr>
            </w:pPr>
            <w:r w:rsidRPr="00F45F42">
              <w:rPr>
                <w:rFonts w:ascii="Century Gothic" w:hAnsi="Century Gothic"/>
                <w:sz w:val="20"/>
                <w:szCs w:val="20"/>
                <w:lang w:val="sl-SI"/>
              </w:rPr>
              <w:t xml:space="preserve">Pomoč se odobri samo za obrate, ki proizvajajo trajnostna biogoriva, ki niso biogoriva iz poljščin. </w:t>
            </w:r>
          </w:p>
          <w:p w:rsidR="00841FCF" w:rsidRPr="00841FCF" w:rsidRDefault="00841FCF" w:rsidP="00F45F42">
            <w:pPr>
              <w:autoSpaceDE w:val="0"/>
              <w:autoSpaceDN w:val="0"/>
              <w:adjustRightInd w:val="0"/>
              <w:jc w:val="left"/>
              <w:rPr>
                <w:rFonts w:ascii="Century Gothic" w:hAnsi="Century Gothic"/>
                <w:sz w:val="20"/>
                <w:szCs w:val="20"/>
                <w:lang w:val="sl-SI"/>
              </w:rPr>
            </w:pPr>
          </w:p>
        </w:tc>
        <w:tc>
          <w:tcPr>
            <w:tcW w:w="851" w:type="dxa"/>
            <w:tcBorders>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841FCF" w:rsidRPr="00841FCF"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841FCF" w:rsidRPr="00E46CD2" w:rsidTr="00F45F42">
        <w:trPr>
          <w:trHeight w:val="716"/>
        </w:trPr>
        <w:tc>
          <w:tcPr>
            <w:tcW w:w="2835" w:type="dxa"/>
            <w:vMerge/>
          </w:tcPr>
          <w:p w:rsidR="00841FCF" w:rsidRPr="00841FCF" w:rsidRDefault="00841FCF" w:rsidP="00C40C72">
            <w:pPr>
              <w:spacing w:line="276" w:lineRule="auto"/>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841FCF" w:rsidRPr="00F45F42" w:rsidRDefault="00F45F42"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O</w:t>
            </w:r>
            <w:r w:rsidR="00841FCF" w:rsidRPr="00F45F42">
              <w:rPr>
                <w:rFonts w:ascii="Century Gothic" w:hAnsi="Century Gothic"/>
                <w:sz w:val="20"/>
                <w:szCs w:val="20"/>
                <w:lang w:val="sl-SI"/>
              </w:rPr>
              <w:t>brati, ki proizvajajo biogoriva iz poljščin in so začeli obratovati pred 31. decembrom 2013 ter še niso v celoti amortizirani (najkasneje do leta 2020).</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841FCF" w:rsidRPr="00841FCF"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841FCF" w:rsidRPr="00E46CD2" w:rsidTr="00F45F42">
        <w:trPr>
          <w:trHeight w:val="768"/>
        </w:trPr>
        <w:tc>
          <w:tcPr>
            <w:tcW w:w="2835" w:type="dxa"/>
            <w:vMerge/>
          </w:tcPr>
          <w:p w:rsidR="00841FCF" w:rsidRPr="00841FCF" w:rsidRDefault="00841FCF"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841FCF" w:rsidRPr="00F45F42" w:rsidRDefault="00F45F42"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P</w:t>
            </w:r>
            <w:r w:rsidR="00841FCF" w:rsidRPr="00F45F42">
              <w:rPr>
                <w:rFonts w:ascii="Century Gothic" w:hAnsi="Century Gothic"/>
                <w:sz w:val="20"/>
                <w:szCs w:val="20"/>
                <w:lang w:val="sl-SI"/>
              </w:rPr>
              <w:t>omoč se ne dodeli za biogoriva, ki so predmet obveznosti dobave ali dodajanja.</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841FCF" w:rsidRPr="00841FCF"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841FCF" w:rsidRPr="00E46CD2" w:rsidTr="00F45F42">
        <w:trPr>
          <w:trHeight w:val="1120"/>
        </w:trPr>
        <w:tc>
          <w:tcPr>
            <w:tcW w:w="2835" w:type="dxa"/>
            <w:vMerge/>
          </w:tcPr>
          <w:p w:rsidR="00841FCF" w:rsidRPr="00841FCF" w:rsidRDefault="00841FCF"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841FCF" w:rsidRPr="00F45F42" w:rsidRDefault="00841FCF"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 xml:space="preserve">Pomoč na enoto energije ne sme presegati razlike med diskontirano lastno ceno proizvodnje energije iz omenjenih obnovljivih virov in tržno ceno zadevne oblike energije. </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841FCF" w:rsidRPr="00841FCF"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841FCF" w:rsidRPr="00E46CD2" w:rsidTr="00F45F42">
        <w:trPr>
          <w:trHeight w:val="1453"/>
        </w:trPr>
        <w:tc>
          <w:tcPr>
            <w:tcW w:w="2835" w:type="dxa"/>
            <w:vMerge/>
            <w:tcBorders>
              <w:bottom w:val="dotted" w:sz="4" w:space="0" w:color="auto"/>
            </w:tcBorders>
          </w:tcPr>
          <w:p w:rsidR="00841FCF" w:rsidRPr="00841FCF" w:rsidRDefault="00841FCF"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841FCF" w:rsidRPr="00F45F42" w:rsidRDefault="00841FCF" w:rsidP="00F45F42">
            <w:pPr>
              <w:pStyle w:val="Odstavekseznama"/>
              <w:numPr>
                <w:ilvl w:val="0"/>
                <w:numId w:val="42"/>
              </w:numPr>
              <w:autoSpaceDE w:val="0"/>
              <w:autoSpaceDN w:val="0"/>
              <w:adjustRightInd w:val="0"/>
              <w:jc w:val="left"/>
              <w:rPr>
                <w:rFonts w:ascii="Century Gothic" w:hAnsi="Century Gothic"/>
                <w:sz w:val="20"/>
                <w:szCs w:val="20"/>
                <w:lang w:val="sl-SI"/>
              </w:rPr>
            </w:pPr>
            <w:r w:rsidRPr="00F45F42">
              <w:rPr>
                <w:rFonts w:ascii="Century Gothic" w:hAnsi="Century Gothic"/>
                <w:sz w:val="20"/>
                <w:szCs w:val="20"/>
                <w:lang w:val="sl-SI"/>
              </w:rPr>
              <w:t>Pomoč se dodeli samo za obdobje, dokler ni naprava v celoti amortizirana v skladu s splošno sprejetimi računovodskimi načeli. Vsa pomoč za naložbe, dodeljena obratu, se odšteje od pomoči za tekoče poslovanje.</w:t>
            </w:r>
          </w:p>
        </w:tc>
        <w:tc>
          <w:tcPr>
            <w:tcW w:w="851"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Da</w:t>
            </w:r>
          </w:p>
          <w:p w:rsidR="00841FCF" w:rsidRPr="00841FCF"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F45F42" w:rsidRPr="00D53E10">
              <w:rPr>
                <w:rFonts w:ascii="Century Gothic" w:hAnsi="Century Gothic"/>
                <w:sz w:val="20"/>
                <w:szCs w:val="20"/>
                <w:lang w:val="sl-SI"/>
              </w:rPr>
              <w:t xml:space="preserve"> Ne</w:t>
            </w:r>
          </w:p>
        </w:tc>
      </w:tr>
      <w:tr w:rsidR="00E46CD2" w:rsidRPr="00E46CD2" w:rsidTr="00F45F42">
        <w:tc>
          <w:tcPr>
            <w:tcW w:w="2835" w:type="dxa"/>
            <w:tcBorders>
              <w:top w:val="dotted" w:sz="4" w:space="0" w:color="auto"/>
            </w:tcBorders>
          </w:tcPr>
          <w:p w:rsidR="00E46CD2" w:rsidRPr="00841FCF" w:rsidRDefault="00E46CD2" w:rsidP="00C40C72">
            <w:pPr>
              <w:spacing w:line="276" w:lineRule="auto"/>
              <w:jc w:val="left"/>
              <w:rPr>
                <w:rFonts w:ascii="Century Gothic" w:hAnsi="Century Gothic"/>
                <w:b/>
                <w:i/>
                <w:sz w:val="20"/>
                <w:szCs w:val="20"/>
                <w:highlight w:val="green"/>
                <w:lang w:val="sl-SI"/>
              </w:rPr>
            </w:pPr>
            <w:r w:rsidRPr="00841FCF">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781132666"/>
            <w:placeholder>
              <w:docPart w:val="DefaultPlaceholder_1082065158"/>
            </w:placeholder>
            <w:showingPlcHdr/>
            <w:text/>
          </w:sdtPr>
          <w:sdtEndPr/>
          <w:sdtContent>
            <w:tc>
              <w:tcPr>
                <w:tcW w:w="6096" w:type="dxa"/>
                <w:gridSpan w:val="2"/>
                <w:tcBorders>
                  <w:top w:val="dotted" w:sz="4" w:space="0" w:color="auto"/>
                </w:tcBorders>
              </w:tcPr>
              <w:p w:rsidR="00E46CD2" w:rsidRPr="00841FCF"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E46CD2" w:rsidRDefault="00E46CD2" w:rsidP="00E46CD2">
      <w:pPr>
        <w:spacing w:line="276" w:lineRule="auto"/>
        <w:rPr>
          <w:rFonts w:asciiTheme="minorHAnsi" w:hAnsiTheme="minorHAnsi" w:cs="EUAlbertina-Regu"/>
          <w:b/>
          <w:color w:val="548DD4" w:themeColor="text2" w:themeTint="99"/>
          <w:sz w:val="18"/>
          <w:szCs w:val="18"/>
          <w:lang w:val="sl-SI"/>
        </w:rPr>
      </w:pPr>
    </w:p>
    <w:p w:rsidR="00A67A6B" w:rsidRPr="00F74E54" w:rsidRDefault="00A67A6B" w:rsidP="00B3098D">
      <w:pPr>
        <w:spacing w:line="276" w:lineRule="auto"/>
        <w:rPr>
          <w:rFonts w:asciiTheme="minorHAnsi" w:hAnsiTheme="minorHAnsi" w:cs="EUAlbertina-Regu"/>
          <w:b/>
          <w:sz w:val="18"/>
          <w:szCs w:val="18"/>
          <w:lang w:val="sl-SI"/>
        </w:rPr>
      </w:pPr>
    </w:p>
    <w:tbl>
      <w:tblPr>
        <w:tblStyle w:val="Tabelamrea"/>
        <w:tblW w:w="0" w:type="auto"/>
        <w:tblInd w:w="108" w:type="dxa"/>
        <w:tblLayout w:type="fixed"/>
        <w:tblLook w:val="04A0" w:firstRow="1" w:lastRow="0" w:firstColumn="1" w:lastColumn="0" w:noHBand="0" w:noVBand="1"/>
      </w:tblPr>
      <w:tblGrid>
        <w:gridCol w:w="4537"/>
        <w:gridCol w:w="850"/>
        <w:gridCol w:w="2693"/>
        <w:gridCol w:w="853"/>
      </w:tblGrid>
      <w:tr w:rsidR="00D57012" w:rsidRPr="00AB179E" w:rsidTr="00BD6488">
        <w:trPr>
          <w:trHeight w:val="586"/>
        </w:trPr>
        <w:tc>
          <w:tcPr>
            <w:tcW w:w="8933" w:type="dxa"/>
            <w:gridSpan w:val="4"/>
            <w:shd w:val="clear" w:color="auto" w:fill="95B3D7" w:themeFill="accent1" w:themeFillTint="99"/>
            <w:vAlign w:val="center"/>
          </w:tcPr>
          <w:p w:rsidR="008978C5" w:rsidRDefault="00A92A3C" w:rsidP="004961F4">
            <w:pPr>
              <w:spacing w:line="276" w:lineRule="auto"/>
              <w:jc w:val="center"/>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00340AED" w:rsidRPr="008C73F4">
              <w:rPr>
                <w:rFonts w:ascii="Century Gothic" w:hAnsi="Century Gothic"/>
                <w:b/>
                <w:i/>
                <w:sz w:val="20"/>
                <w:lang w:val="sl-SI"/>
              </w:rPr>
              <w:t>Pomoč v obliki znižanja okoljskih davkov v skladu z Direktivo 2003/96/ES</w:t>
            </w:r>
          </w:p>
          <w:p w:rsidR="00C735E1" w:rsidRPr="008978C5" w:rsidRDefault="00C735E1" w:rsidP="004961F4">
            <w:pPr>
              <w:spacing w:line="276" w:lineRule="auto"/>
              <w:jc w:val="center"/>
              <w:rPr>
                <w:rFonts w:ascii="Century Gothic" w:hAnsi="Century Gothic"/>
                <w:b/>
                <w:i/>
                <w:lang w:val="sl-SI"/>
              </w:rPr>
            </w:pPr>
            <w:r>
              <w:rPr>
                <w:rFonts w:ascii="Century Gothic" w:hAnsi="Century Gothic"/>
                <w:b/>
                <w:i/>
                <w:sz w:val="20"/>
                <w:lang w:val="sl-SI"/>
              </w:rPr>
              <w:t>spodbujevalni učinek se ne zahteva</w:t>
            </w:r>
          </w:p>
        </w:tc>
      </w:tr>
      <w:tr w:rsidR="007E31EC" w:rsidRPr="00D4315B" w:rsidTr="00BD6488">
        <w:tc>
          <w:tcPr>
            <w:tcW w:w="8080" w:type="dxa"/>
            <w:gridSpan w:val="3"/>
            <w:tcBorders>
              <w:bottom w:val="dashed" w:sz="4" w:space="0" w:color="auto"/>
            </w:tcBorders>
          </w:tcPr>
          <w:p w:rsidR="007E31EC" w:rsidRPr="0037417F" w:rsidRDefault="007E31EC" w:rsidP="0037417F">
            <w:pPr>
              <w:spacing w:line="276" w:lineRule="auto"/>
              <w:jc w:val="left"/>
              <w:rPr>
                <w:rFonts w:ascii="Century Gothic" w:hAnsi="Century Gothic"/>
                <w:b/>
                <w:i/>
                <w:sz w:val="20"/>
                <w:lang w:val="sl-SI"/>
              </w:rPr>
            </w:pPr>
            <w:r w:rsidRPr="0037417F">
              <w:rPr>
                <w:rFonts w:ascii="Century Gothic" w:hAnsi="Century Gothic"/>
                <w:b/>
                <w:i/>
                <w:sz w:val="20"/>
                <w:lang w:val="sl-SI"/>
              </w:rPr>
              <w:lastRenderedPageBreak/>
              <w:t>Ali imate opredeljeno, da je plačilo minimalne ravni ob</w:t>
            </w:r>
            <w:r w:rsidR="00BD6488">
              <w:rPr>
                <w:rFonts w:ascii="Century Gothic" w:hAnsi="Century Gothic"/>
                <w:b/>
                <w:i/>
                <w:sz w:val="20"/>
                <w:lang w:val="sl-SI"/>
              </w:rPr>
              <w:t>davčitve sistemsko zagotovljeno?</w:t>
            </w:r>
          </w:p>
        </w:tc>
        <w:tc>
          <w:tcPr>
            <w:tcW w:w="853" w:type="dxa"/>
            <w:tcBorders>
              <w:bottom w:val="dash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Da</w:t>
            </w:r>
          </w:p>
          <w:p w:rsidR="007E31EC" w:rsidRPr="00D4315B" w:rsidRDefault="004B79A9" w:rsidP="004B79A9">
            <w:pPr>
              <w:spacing w:line="276" w:lineRule="auto"/>
              <w:jc w:val="left"/>
              <w:rPr>
                <w:rFonts w:ascii="Century Gothic" w:hAnsi="Century Gothic"/>
                <w:sz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Ne</w:t>
            </w:r>
          </w:p>
        </w:tc>
      </w:tr>
      <w:tr w:rsidR="007E31EC" w:rsidRPr="00D4315B" w:rsidTr="00BD6488">
        <w:tc>
          <w:tcPr>
            <w:tcW w:w="8080" w:type="dxa"/>
            <w:gridSpan w:val="3"/>
            <w:tcBorders>
              <w:bottom w:val="dashed" w:sz="4" w:space="0" w:color="auto"/>
            </w:tcBorders>
          </w:tcPr>
          <w:p w:rsidR="007E31EC" w:rsidRPr="0037417F" w:rsidRDefault="007E31EC" w:rsidP="0037417F">
            <w:pPr>
              <w:spacing w:line="276" w:lineRule="auto"/>
              <w:jc w:val="left"/>
              <w:rPr>
                <w:rFonts w:ascii="Century Gothic" w:hAnsi="Century Gothic"/>
                <w:b/>
                <w:i/>
                <w:sz w:val="20"/>
                <w:lang w:val="sl-SI"/>
              </w:rPr>
            </w:pPr>
            <w:r w:rsidRPr="0037417F">
              <w:rPr>
                <w:rFonts w:ascii="Century Gothic" w:hAnsi="Century Gothic"/>
                <w:b/>
                <w:i/>
                <w:sz w:val="20"/>
                <w:lang w:val="sl-SI"/>
              </w:rPr>
              <w:t>Ali imate opredeljeno, da se pomoč ne dodeli za biogoriva, ki so predmet obveznosti dobave ali dodajanja</w:t>
            </w:r>
            <w:r w:rsidR="00BD6488">
              <w:rPr>
                <w:rFonts w:ascii="Century Gothic" w:hAnsi="Century Gothic"/>
                <w:b/>
                <w:i/>
                <w:sz w:val="20"/>
                <w:lang w:val="sl-SI"/>
              </w:rPr>
              <w:t>?</w:t>
            </w:r>
          </w:p>
        </w:tc>
        <w:tc>
          <w:tcPr>
            <w:tcW w:w="853" w:type="dxa"/>
            <w:tcBorders>
              <w:bottom w:val="dash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Da</w:t>
            </w:r>
          </w:p>
          <w:p w:rsidR="007E31EC" w:rsidRPr="00D4315B" w:rsidRDefault="004B79A9" w:rsidP="004B79A9">
            <w:pPr>
              <w:spacing w:line="276" w:lineRule="auto"/>
              <w:jc w:val="left"/>
              <w:rPr>
                <w:rFonts w:ascii="Century Gothic" w:hAnsi="Century Gothic"/>
                <w:sz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Ne</w:t>
            </w:r>
          </w:p>
        </w:tc>
      </w:tr>
      <w:tr w:rsidR="00F5313B" w:rsidRPr="00D4315B" w:rsidTr="00EB06D2">
        <w:trPr>
          <w:trHeight w:val="820"/>
        </w:trPr>
        <w:tc>
          <w:tcPr>
            <w:tcW w:w="4537" w:type="dxa"/>
            <w:tcBorders>
              <w:bottom w:val="dotted" w:sz="4" w:space="0" w:color="auto"/>
            </w:tcBorders>
            <w:shd w:val="clear" w:color="auto" w:fill="auto"/>
          </w:tcPr>
          <w:p w:rsidR="00F5313B" w:rsidRPr="00C735E1" w:rsidRDefault="00F5313B" w:rsidP="00C735E1">
            <w:pPr>
              <w:spacing w:line="276" w:lineRule="auto"/>
              <w:jc w:val="left"/>
              <w:rPr>
                <w:rFonts w:ascii="Century Gothic" w:hAnsi="Century Gothic"/>
                <w:b/>
                <w:i/>
                <w:sz w:val="20"/>
                <w:lang w:val="sl-SI"/>
              </w:rPr>
            </w:pPr>
            <w:r w:rsidRPr="00C735E1">
              <w:rPr>
                <w:rFonts w:ascii="Century Gothic" w:hAnsi="Century Gothic"/>
                <w:b/>
                <w:i/>
                <w:sz w:val="20"/>
                <w:lang w:val="sl-SI"/>
              </w:rPr>
              <w:t>Navedite kdo so upravičenci do pomoči in v skladu s katerim členom Direktive 2003/96 je oprostitev dovoljena:</w:t>
            </w:r>
          </w:p>
        </w:tc>
        <w:sdt>
          <w:sdtPr>
            <w:rPr>
              <w:rFonts w:ascii="Century Gothic" w:hAnsi="Century Gothic"/>
              <w:sz w:val="20"/>
              <w:lang w:val="sl-SI"/>
            </w:rPr>
            <w:id w:val="-1068799608"/>
            <w:placeholder>
              <w:docPart w:val="DefaultPlaceholder_1082065158"/>
            </w:placeholder>
            <w:showingPlcHdr/>
            <w:text/>
          </w:sdtPr>
          <w:sdtEndPr/>
          <w:sdtContent>
            <w:tc>
              <w:tcPr>
                <w:tcW w:w="4396" w:type="dxa"/>
                <w:gridSpan w:val="3"/>
                <w:tcBorders>
                  <w:bottom w:val="dotted" w:sz="4" w:space="0" w:color="auto"/>
                </w:tcBorders>
                <w:vAlign w:val="center"/>
              </w:tcPr>
              <w:p w:rsidR="00F5313B" w:rsidRPr="00D4315B" w:rsidRDefault="00917E6B" w:rsidP="00312FB3">
                <w:pPr>
                  <w:spacing w:line="276" w:lineRule="auto"/>
                  <w:jc w:val="left"/>
                  <w:rPr>
                    <w:rFonts w:ascii="Century Gothic" w:hAnsi="Century Gothic"/>
                    <w:sz w:val="20"/>
                    <w:lang w:val="sl-SI"/>
                  </w:rPr>
                </w:pPr>
                <w:r w:rsidRPr="00DA7ADE">
                  <w:rPr>
                    <w:rStyle w:val="Besediloograde"/>
                  </w:rPr>
                  <w:t>Click here to enter text.</w:t>
                </w:r>
              </w:p>
            </w:tc>
          </w:sdtContent>
        </w:sdt>
      </w:tr>
      <w:tr w:rsidR="007E31EC" w:rsidRPr="00D4315B" w:rsidTr="00BD6488">
        <w:trPr>
          <w:trHeight w:val="450"/>
        </w:trPr>
        <w:tc>
          <w:tcPr>
            <w:tcW w:w="4537" w:type="dxa"/>
            <w:tcBorders>
              <w:top w:val="dotted" w:sz="4" w:space="0" w:color="auto"/>
            </w:tcBorders>
          </w:tcPr>
          <w:p w:rsidR="007E31EC" w:rsidRDefault="007E31EC" w:rsidP="00677738">
            <w:pPr>
              <w:jc w:val="left"/>
              <w:rPr>
                <w:rFonts w:ascii="Century Gothic" w:hAnsi="Century Gothic"/>
                <w:i/>
                <w:sz w:val="20"/>
                <w:lang w:val="sl-SI"/>
              </w:rPr>
            </w:pPr>
            <w:r>
              <w:rPr>
                <w:rFonts w:ascii="Century Gothic" w:hAnsi="Century Gothic"/>
                <w:i/>
                <w:sz w:val="20"/>
                <w:lang w:val="sl-SI"/>
              </w:rPr>
              <w:t>Kje v pravni podlagi je to</w:t>
            </w:r>
          </w:p>
          <w:p w:rsidR="007E31EC" w:rsidRPr="007E31EC" w:rsidRDefault="007E31EC" w:rsidP="00677738">
            <w:pPr>
              <w:jc w:val="left"/>
              <w:rPr>
                <w:rFonts w:ascii="Century Gothic" w:hAnsi="Century Gothic"/>
                <w:i/>
                <w:sz w:val="20"/>
                <w:lang w:val="sl-SI"/>
              </w:rPr>
            </w:pPr>
            <w:r w:rsidRPr="00F32192">
              <w:rPr>
                <w:rFonts w:ascii="Century Gothic" w:hAnsi="Century Gothic"/>
                <w:i/>
                <w:sz w:val="20"/>
                <w:lang w:val="sl-SI"/>
              </w:rPr>
              <w:t>razvidno oz. opredeljeno?</w:t>
            </w:r>
          </w:p>
        </w:tc>
        <w:sdt>
          <w:sdtPr>
            <w:rPr>
              <w:rFonts w:ascii="Century Gothic" w:hAnsi="Century Gothic"/>
              <w:sz w:val="20"/>
              <w:lang w:val="sl-SI"/>
            </w:rPr>
            <w:id w:val="-520932751"/>
            <w:placeholder>
              <w:docPart w:val="DefaultPlaceholder_1082065158"/>
            </w:placeholder>
            <w:showingPlcHdr/>
            <w:text/>
          </w:sdtPr>
          <w:sdtEndPr/>
          <w:sdtContent>
            <w:tc>
              <w:tcPr>
                <w:tcW w:w="4396" w:type="dxa"/>
                <w:gridSpan w:val="3"/>
                <w:tcBorders>
                  <w:top w:val="dotted" w:sz="4" w:space="0" w:color="auto"/>
                </w:tcBorders>
              </w:tcPr>
              <w:p w:rsidR="007E31EC" w:rsidRPr="00D4315B" w:rsidRDefault="00917E6B" w:rsidP="00312FB3">
                <w:pPr>
                  <w:spacing w:line="276" w:lineRule="auto"/>
                  <w:jc w:val="left"/>
                  <w:rPr>
                    <w:rFonts w:ascii="Century Gothic" w:hAnsi="Century Gothic"/>
                    <w:sz w:val="20"/>
                    <w:lang w:val="sl-SI"/>
                  </w:rPr>
                </w:pPr>
                <w:r w:rsidRPr="00DA7ADE">
                  <w:rPr>
                    <w:rStyle w:val="Besediloograde"/>
                  </w:rPr>
                  <w:t>Click here to enter text.</w:t>
                </w:r>
              </w:p>
            </w:tc>
          </w:sdtContent>
        </w:sdt>
      </w:tr>
      <w:tr w:rsidR="007E31EC" w:rsidRPr="00D4315B" w:rsidTr="00BD6488">
        <w:tc>
          <w:tcPr>
            <w:tcW w:w="4537" w:type="dxa"/>
            <w:tcBorders>
              <w:top w:val="dotted" w:sz="4" w:space="0" w:color="auto"/>
              <w:bottom w:val="dotted" w:sz="4" w:space="0" w:color="auto"/>
            </w:tcBorders>
          </w:tcPr>
          <w:p w:rsidR="007E31EC" w:rsidRPr="00C735E1" w:rsidRDefault="007E31EC" w:rsidP="00C735E1">
            <w:pPr>
              <w:spacing w:line="276" w:lineRule="auto"/>
              <w:jc w:val="left"/>
              <w:rPr>
                <w:rFonts w:ascii="Century Gothic" w:hAnsi="Century Gothic"/>
                <w:b/>
                <w:i/>
                <w:sz w:val="20"/>
                <w:lang w:val="sl-SI"/>
              </w:rPr>
            </w:pPr>
            <w:r w:rsidRPr="00C735E1">
              <w:rPr>
                <w:rFonts w:ascii="Century Gothic" w:hAnsi="Century Gothic"/>
                <w:b/>
                <w:i/>
                <w:sz w:val="20"/>
                <w:lang w:val="sl-SI"/>
              </w:rPr>
              <w:t xml:space="preserve">Ali imajo prejemniki pomoči kakšne zaveze zaradi prejete pomoči - neplačila takse </w:t>
            </w:r>
            <w:r w:rsidRPr="00C735E1">
              <w:rPr>
                <w:rFonts w:ascii="Century Gothic" w:hAnsi="Century Gothic"/>
                <w:i/>
                <w:sz w:val="20"/>
                <w:lang w:val="sl-SI"/>
              </w:rPr>
              <w:t>(napr. investicije v zmanjševanje obremenjevana okolja)</w:t>
            </w:r>
          </w:p>
        </w:tc>
        <w:tc>
          <w:tcPr>
            <w:tcW w:w="850" w:type="dxa"/>
            <w:tcBorders>
              <w:top w:val="dotted" w:sz="4" w:space="0" w:color="auto"/>
              <w:bottom w:val="dotted" w:sz="4" w:space="0" w:color="auto"/>
            </w:tcBorders>
            <w:vAlign w:val="center"/>
          </w:tcPr>
          <w:p w:rsidR="004B79A9" w:rsidRPr="00D53E10" w:rsidRDefault="004B79A9" w:rsidP="004B79A9">
            <w:pPr>
              <w:spacing w:line="276" w:lineRule="auto"/>
              <w:jc w:val="left"/>
              <w:rPr>
                <w:rFonts w:ascii="Century Gothic" w:hAnsi="Century Gothic"/>
                <w:sz w:val="20"/>
                <w:szCs w:val="20"/>
                <w:lang w:val="sl-SI"/>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Da</w:t>
            </w:r>
          </w:p>
          <w:p w:rsidR="007E31EC" w:rsidRPr="00AF5485" w:rsidRDefault="004B79A9" w:rsidP="004B79A9">
            <w:pPr>
              <w:jc w:val="left"/>
              <w:rPr>
                <w:rFonts w:ascii="Century Gothic" w:hAnsi="Century Gothic" w:cs="Arial"/>
                <w:bCs/>
                <w:sz w:val="20"/>
                <w:highlight w:val="yellow"/>
                <w:lang w:val="sl-SI" w:eastAsia="en-US"/>
              </w:rPr>
            </w:pPr>
            <w:r w:rsidRPr="00D53E10">
              <w:rPr>
                <w:rFonts w:ascii="Century Gothic" w:hAnsi="Century Gothic"/>
                <w:sz w:val="20"/>
                <w:szCs w:val="20"/>
                <w:lang w:val="sl-SI"/>
              </w:rPr>
              <w:fldChar w:fldCharType="begin">
                <w:ffData>
                  <w:name w:val="Check1"/>
                  <w:enabled/>
                  <w:calcOnExit w:val="0"/>
                  <w:checkBox>
                    <w:sizeAuto/>
                    <w:default w:val="0"/>
                  </w:checkBox>
                </w:ffData>
              </w:fldChar>
            </w:r>
            <w:r w:rsidRPr="00D53E1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D53E10">
              <w:rPr>
                <w:rFonts w:ascii="Century Gothic" w:hAnsi="Century Gothic"/>
                <w:sz w:val="20"/>
                <w:szCs w:val="20"/>
                <w:lang w:val="sl-SI"/>
              </w:rPr>
              <w:fldChar w:fldCharType="end"/>
            </w:r>
            <w:r w:rsidR="002F6286" w:rsidRPr="00D53E10">
              <w:rPr>
                <w:rFonts w:ascii="Century Gothic" w:hAnsi="Century Gothic"/>
                <w:sz w:val="20"/>
                <w:szCs w:val="20"/>
                <w:lang w:val="sl-SI"/>
              </w:rPr>
              <w:t xml:space="preserve"> Ne</w:t>
            </w:r>
          </w:p>
        </w:tc>
        <w:tc>
          <w:tcPr>
            <w:tcW w:w="3546" w:type="dxa"/>
            <w:gridSpan w:val="2"/>
            <w:tcBorders>
              <w:bottom w:val="dotted" w:sz="4" w:space="0" w:color="auto"/>
            </w:tcBorders>
          </w:tcPr>
          <w:p w:rsidR="00F5313B" w:rsidRDefault="00F5313B" w:rsidP="00F5313B">
            <w:pPr>
              <w:spacing w:line="276" w:lineRule="auto"/>
              <w:jc w:val="left"/>
              <w:rPr>
                <w:rFonts w:ascii="Century Gothic" w:hAnsi="Century Gothic"/>
                <w:sz w:val="20"/>
                <w:lang w:val="sl-SI"/>
              </w:rPr>
            </w:pPr>
            <w:r>
              <w:rPr>
                <w:rFonts w:ascii="Century Gothic" w:hAnsi="Century Gothic"/>
                <w:sz w:val="20"/>
                <w:lang w:val="sl-SI"/>
              </w:rPr>
              <w:t>Katere:</w:t>
            </w:r>
            <w:r w:rsidR="00917E6B">
              <w:rPr>
                <w:rFonts w:ascii="Century Gothic" w:hAnsi="Century Gothic"/>
                <w:sz w:val="20"/>
                <w:lang w:val="sl-SI"/>
              </w:rPr>
              <w:t xml:space="preserve"> </w:t>
            </w:r>
          </w:p>
          <w:sdt>
            <w:sdtPr>
              <w:rPr>
                <w:rFonts w:ascii="Century Gothic" w:hAnsi="Century Gothic"/>
                <w:sz w:val="20"/>
                <w:lang w:val="sl-SI"/>
              </w:rPr>
              <w:id w:val="-1409994572"/>
              <w:placeholder>
                <w:docPart w:val="DefaultPlaceholder_1082065158"/>
              </w:placeholder>
              <w:showingPlcHdr/>
              <w:text/>
            </w:sdtPr>
            <w:sdtEndPr/>
            <w:sdtContent>
              <w:p w:rsidR="00917E6B" w:rsidRPr="00D4315B" w:rsidRDefault="00917E6B" w:rsidP="00F5313B">
                <w:pPr>
                  <w:spacing w:line="276" w:lineRule="auto"/>
                  <w:jc w:val="left"/>
                  <w:rPr>
                    <w:rFonts w:ascii="Century Gothic" w:hAnsi="Century Gothic"/>
                    <w:sz w:val="20"/>
                    <w:lang w:val="sl-SI"/>
                  </w:rPr>
                </w:pPr>
                <w:r w:rsidRPr="00DA7ADE">
                  <w:rPr>
                    <w:rStyle w:val="Besediloograde"/>
                  </w:rPr>
                  <w:t>Click here to enter text.</w:t>
                </w:r>
              </w:p>
            </w:sdtContent>
          </w:sdt>
        </w:tc>
      </w:tr>
      <w:tr w:rsidR="007E31EC" w:rsidRPr="00D4315B" w:rsidTr="00BD6488">
        <w:tc>
          <w:tcPr>
            <w:tcW w:w="4537" w:type="dxa"/>
            <w:tcBorders>
              <w:top w:val="dotted" w:sz="4" w:space="0" w:color="auto"/>
            </w:tcBorders>
          </w:tcPr>
          <w:p w:rsidR="007E31EC" w:rsidRPr="00D4315B" w:rsidRDefault="007E31EC" w:rsidP="008978C5">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1423874107"/>
            <w:placeholder>
              <w:docPart w:val="DefaultPlaceholder_1082065158"/>
            </w:placeholder>
            <w:showingPlcHdr/>
            <w:text/>
          </w:sdtPr>
          <w:sdtEndPr/>
          <w:sdtContent>
            <w:tc>
              <w:tcPr>
                <w:tcW w:w="4396" w:type="dxa"/>
                <w:gridSpan w:val="3"/>
                <w:tcBorders>
                  <w:top w:val="dotted" w:sz="4" w:space="0" w:color="auto"/>
                </w:tcBorders>
              </w:tcPr>
              <w:p w:rsidR="007E31EC" w:rsidRPr="00D4315B" w:rsidRDefault="00917E6B" w:rsidP="008978C5">
                <w:pPr>
                  <w:spacing w:line="276" w:lineRule="auto"/>
                  <w:rPr>
                    <w:rFonts w:ascii="Century Gothic" w:hAnsi="Century Gothic"/>
                    <w:sz w:val="20"/>
                    <w:highlight w:val="yellow"/>
                    <w:lang w:val="sl-SI"/>
                  </w:rPr>
                </w:pPr>
                <w:r w:rsidRPr="00DA7ADE">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E46CD2" w:rsidRPr="00E46CD2" w:rsidRDefault="00E46CD2" w:rsidP="00E46CD2">
      <w:pPr>
        <w:autoSpaceDE w:val="0"/>
        <w:autoSpaceDN w:val="0"/>
        <w:adjustRightInd w:val="0"/>
        <w:jc w:val="left"/>
        <w:rPr>
          <w:rFonts w:ascii="Century Gothic" w:hAnsi="Century Gothic"/>
          <w:i/>
          <w:color w:val="548DD4" w:themeColor="text2" w:themeTint="99"/>
          <w:sz w:val="20"/>
          <w:lang w:val="sl-SI"/>
        </w:rPr>
      </w:pPr>
    </w:p>
    <w:tbl>
      <w:tblPr>
        <w:tblStyle w:val="Tabelamrea"/>
        <w:tblW w:w="0" w:type="auto"/>
        <w:tblInd w:w="108" w:type="dxa"/>
        <w:tblLayout w:type="fixed"/>
        <w:tblLook w:val="04A0" w:firstRow="1" w:lastRow="0" w:firstColumn="1" w:lastColumn="0" w:noHBand="0" w:noVBand="1"/>
      </w:tblPr>
      <w:tblGrid>
        <w:gridCol w:w="2835"/>
        <w:gridCol w:w="851"/>
        <w:gridCol w:w="4394"/>
        <w:gridCol w:w="851"/>
      </w:tblGrid>
      <w:tr w:rsidR="00E46CD2" w:rsidRPr="00AB179E" w:rsidTr="00C40C72">
        <w:trPr>
          <w:trHeight w:val="586"/>
        </w:trPr>
        <w:tc>
          <w:tcPr>
            <w:tcW w:w="8931" w:type="dxa"/>
            <w:gridSpan w:val="4"/>
            <w:shd w:val="clear" w:color="auto" w:fill="95B3D7" w:themeFill="accent1" w:themeFillTint="99"/>
            <w:vAlign w:val="center"/>
          </w:tcPr>
          <w:p w:rsidR="00E46CD2" w:rsidRPr="00111ED7" w:rsidRDefault="00111ED7" w:rsidP="002F6286">
            <w:pPr>
              <w:autoSpaceDE w:val="0"/>
              <w:autoSpaceDN w:val="0"/>
              <w:adjustRightInd w:val="0"/>
              <w:jc w:val="center"/>
              <w:rPr>
                <w:rFonts w:ascii="Century Gothic" w:hAnsi="Century Gothic"/>
                <w:b/>
                <w:i/>
                <w:sz w:val="20"/>
                <w:lang w:val="sl-SI"/>
              </w:rPr>
            </w:pPr>
            <w:r w:rsidRPr="00111ED7">
              <w:rPr>
                <w:rFonts w:ascii="Century Gothic" w:hAnsi="Century Gothic"/>
                <w:b/>
                <w:sz w:val="20"/>
                <w:lang w:val="sl-SI"/>
              </w:rPr>
              <w:fldChar w:fldCharType="begin">
                <w:ffData>
                  <w:name w:val="Check1"/>
                  <w:enabled/>
                  <w:calcOnExit w:val="0"/>
                  <w:checkBox>
                    <w:sizeAuto/>
                    <w:default w:val="0"/>
                  </w:checkBox>
                </w:ffData>
              </w:fldChar>
            </w:r>
            <w:r w:rsidRPr="00111ED7">
              <w:rPr>
                <w:rFonts w:ascii="Century Gothic" w:hAnsi="Century Gothic"/>
                <w:b/>
                <w:sz w:val="20"/>
                <w:lang w:val="sl-SI"/>
              </w:rPr>
              <w:instrText xml:space="preserve"> FORMCHECKBOX </w:instrText>
            </w:r>
            <w:r w:rsidR="0006601F">
              <w:rPr>
                <w:rFonts w:ascii="Century Gothic" w:hAnsi="Century Gothic"/>
                <w:b/>
                <w:sz w:val="20"/>
                <w:lang w:val="sl-SI"/>
              </w:rPr>
            </w:r>
            <w:r w:rsidR="0006601F">
              <w:rPr>
                <w:rFonts w:ascii="Century Gothic" w:hAnsi="Century Gothic"/>
                <w:b/>
                <w:sz w:val="20"/>
                <w:lang w:val="sl-SI"/>
              </w:rPr>
              <w:fldChar w:fldCharType="separate"/>
            </w:r>
            <w:r w:rsidRPr="00111ED7">
              <w:rPr>
                <w:rFonts w:ascii="Century Gothic" w:hAnsi="Century Gothic"/>
                <w:b/>
                <w:sz w:val="20"/>
                <w:lang w:val="sl-SI"/>
              </w:rPr>
              <w:fldChar w:fldCharType="end"/>
            </w:r>
            <w:r w:rsidRPr="00111ED7">
              <w:rPr>
                <w:rFonts w:ascii="Century Gothic" w:hAnsi="Century Gothic"/>
                <w:b/>
                <w:sz w:val="20"/>
                <w:lang w:val="sl-SI"/>
              </w:rPr>
              <w:t xml:space="preserve"> </w:t>
            </w:r>
            <w:r w:rsidRPr="00111ED7">
              <w:rPr>
                <w:rFonts w:ascii="Century Gothic" w:hAnsi="Century Gothic"/>
                <w:b/>
                <w:i/>
                <w:sz w:val="20"/>
                <w:lang w:val="sl-SI"/>
              </w:rPr>
              <w:t>Pomoč za naložbe v sanacijo onesnaženih območij</w:t>
            </w:r>
          </w:p>
        </w:tc>
      </w:tr>
      <w:tr w:rsidR="000C3ECB" w:rsidRPr="000C3ECB" w:rsidTr="00E307B1">
        <w:tc>
          <w:tcPr>
            <w:tcW w:w="2835" w:type="dxa"/>
            <w:tcBorders>
              <w:bottom w:val="dashed" w:sz="4" w:space="0" w:color="auto"/>
            </w:tcBorders>
          </w:tcPr>
          <w:p w:rsidR="00E46CD2" w:rsidRPr="000C3ECB" w:rsidRDefault="00E46CD2" w:rsidP="00C40C72">
            <w:pPr>
              <w:spacing w:line="276" w:lineRule="auto"/>
              <w:jc w:val="left"/>
              <w:rPr>
                <w:rFonts w:ascii="Century Gothic" w:hAnsi="Century Gothic"/>
                <w:b/>
                <w:i/>
                <w:sz w:val="20"/>
                <w:szCs w:val="20"/>
                <w:lang w:val="sl-SI"/>
              </w:rPr>
            </w:pPr>
            <w:r w:rsidRPr="000C3ECB">
              <w:rPr>
                <w:rFonts w:ascii="Century Gothic" w:hAnsi="Century Gothic"/>
                <w:b/>
                <w:i/>
                <w:sz w:val="20"/>
                <w:szCs w:val="20"/>
                <w:lang w:val="sl-SI"/>
              </w:rPr>
              <w:t>Ali imate opredeljen prag dodelitve pomoči:</w:t>
            </w:r>
          </w:p>
        </w:tc>
        <w:tc>
          <w:tcPr>
            <w:tcW w:w="5245" w:type="dxa"/>
            <w:gridSpan w:val="2"/>
            <w:tcBorders>
              <w:bottom w:val="single" w:sz="4" w:space="0" w:color="auto"/>
            </w:tcBorders>
            <w:vAlign w:val="center"/>
          </w:tcPr>
          <w:p w:rsidR="00E46CD2" w:rsidRPr="000C3ECB" w:rsidRDefault="00E46CD2" w:rsidP="00111ED7">
            <w:pPr>
              <w:jc w:val="left"/>
              <w:rPr>
                <w:rFonts w:ascii="Century Gothic" w:hAnsi="Century Gothic" w:cs="Arial"/>
                <w:bCs/>
                <w:sz w:val="20"/>
                <w:szCs w:val="20"/>
                <w:lang w:val="sl-SI" w:eastAsia="en-US"/>
              </w:rPr>
            </w:pPr>
            <w:r w:rsidRPr="000C3ECB">
              <w:rPr>
                <w:rFonts w:ascii="Century Gothic" w:hAnsi="Century Gothic" w:cs="Arial"/>
                <w:bCs/>
                <w:sz w:val="20"/>
                <w:szCs w:val="20"/>
                <w:lang w:val="sl-SI" w:eastAsia="en-US"/>
              </w:rPr>
              <w:t xml:space="preserve">max </w:t>
            </w:r>
            <w:r w:rsidR="00111ED7" w:rsidRPr="000C3ECB">
              <w:rPr>
                <w:rFonts w:ascii="Century Gothic" w:hAnsi="Century Gothic" w:cs="Arial"/>
                <w:b/>
                <w:bCs/>
                <w:sz w:val="20"/>
                <w:szCs w:val="20"/>
                <w:lang w:val="sl-SI" w:eastAsia="en-US"/>
              </w:rPr>
              <w:t>20</w:t>
            </w:r>
            <w:r w:rsidRPr="000C3ECB">
              <w:rPr>
                <w:rFonts w:ascii="Century Gothic" w:hAnsi="Century Gothic" w:cs="Arial"/>
                <w:b/>
                <w:bCs/>
                <w:sz w:val="20"/>
                <w:szCs w:val="20"/>
                <w:lang w:val="sl-SI" w:eastAsia="en-US"/>
              </w:rPr>
              <w:t xml:space="preserve"> milijonov</w:t>
            </w:r>
            <w:r w:rsidRPr="000C3ECB">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637A64" w:rsidRPr="000C3ECB" w:rsidRDefault="00637A64" w:rsidP="00637A64">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Pr="000C3ECB">
              <w:rPr>
                <w:rFonts w:ascii="Century Gothic" w:hAnsi="Century Gothic"/>
                <w:sz w:val="20"/>
                <w:szCs w:val="20"/>
                <w:lang w:val="sl-SI"/>
              </w:rPr>
              <w:t xml:space="preserve"> </w:t>
            </w:r>
            <w:r w:rsidR="00F40964" w:rsidRPr="000C3ECB">
              <w:rPr>
                <w:rFonts w:ascii="Century Gothic" w:hAnsi="Century Gothic"/>
                <w:sz w:val="20"/>
                <w:szCs w:val="20"/>
                <w:lang w:val="sl-SI"/>
              </w:rPr>
              <w:t>Da</w:t>
            </w:r>
          </w:p>
          <w:p w:rsidR="00E46CD2" w:rsidRPr="000C3ECB" w:rsidRDefault="00637A64" w:rsidP="00637A64">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F40964" w:rsidRPr="000C3ECB">
              <w:rPr>
                <w:rFonts w:ascii="Century Gothic" w:hAnsi="Century Gothic"/>
                <w:sz w:val="20"/>
                <w:szCs w:val="20"/>
                <w:lang w:val="sl-SI"/>
              </w:rPr>
              <w:t xml:space="preserve"> Ne</w:t>
            </w:r>
          </w:p>
        </w:tc>
      </w:tr>
      <w:tr w:rsidR="000C3ECB" w:rsidRPr="000C3ECB" w:rsidTr="00E307B1">
        <w:trPr>
          <w:trHeight w:val="2835"/>
        </w:trPr>
        <w:tc>
          <w:tcPr>
            <w:tcW w:w="2835" w:type="dxa"/>
            <w:vAlign w:val="center"/>
          </w:tcPr>
          <w:p w:rsidR="00E307B1" w:rsidRPr="000C3ECB" w:rsidRDefault="00E307B1" w:rsidP="00A37E49">
            <w:pPr>
              <w:spacing w:line="276" w:lineRule="auto"/>
              <w:jc w:val="left"/>
              <w:rPr>
                <w:rFonts w:ascii="Century Gothic" w:hAnsi="Century Gothic"/>
                <w:b/>
                <w:i/>
                <w:sz w:val="20"/>
                <w:szCs w:val="20"/>
                <w:lang w:val="sl-SI"/>
              </w:rPr>
            </w:pPr>
            <w:r w:rsidRPr="000C3ECB">
              <w:rPr>
                <w:rFonts w:ascii="Century Gothic" w:hAnsi="Century Gothic"/>
                <w:b/>
                <w:i/>
                <w:sz w:val="20"/>
                <w:szCs w:val="20"/>
                <w:lang w:val="sl-SI"/>
              </w:rPr>
              <w:t>Ali po vašem mnenju za onesnaženo območje  ni možno  določiti odgovorne osebe po veljavni zakonodaji oziroma naložiti stroškov za sanacijo ali odstranitev onesnaževal?</w:t>
            </w:r>
          </w:p>
        </w:tc>
        <w:tc>
          <w:tcPr>
            <w:tcW w:w="851" w:type="dxa"/>
            <w:tcBorders>
              <w:top w:val="single" w:sz="4" w:space="0" w:color="auto"/>
              <w:right w:val="dotted" w:sz="4" w:space="0" w:color="auto"/>
            </w:tcBorders>
            <w:vAlign w:val="center"/>
          </w:tcPr>
          <w:p w:rsidR="00E307B1" w:rsidRPr="000C3ECB" w:rsidRDefault="00E307B1" w:rsidP="00E307B1">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F40964" w:rsidRPr="000C3ECB">
              <w:rPr>
                <w:rFonts w:ascii="Century Gothic" w:hAnsi="Century Gothic"/>
                <w:sz w:val="20"/>
                <w:szCs w:val="20"/>
                <w:lang w:val="sl-SI"/>
              </w:rPr>
              <w:t xml:space="preserve"> Da</w:t>
            </w:r>
          </w:p>
          <w:p w:rsidR="00E307B1" w:rsidRPr="000C3ECB" w:rsidRDefault="00E307B1" w:rsidP="00E307B1">
            <w:pPr>
              <w:autoSpaceDE w:val="0"/>
              <w:autoSpaceDN w:val="0"/>
              <w:adjustRightInd w:val="0"/>
              <w:jc w:val="left"/>
              <w:rPr>
                <w:rFonts w:ascii="Century Gothic" w:hAnsi="Century Gothic" w:cs="Arial"/>
                <w:bCs/>
                <w:sz w:val="20"/>
                <w:szCs w:val="20"/>
                <w:lang w:val="sl-SI" w:eastAsia="en-US"/>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F40964" w:rsidRPr="000C3ECB">
              <w:rPr>
                <w:rFonts w:ascii="Century Gothic" w:hAnsi="Century Gothic"/>
                <w:sz w:val="20"/>
                <w:szCs w:val="20"/>
                <w:lang w:val="sl-SI"/>
              </w:rPr>
              <w:t xml:space="preserve"> Ne</w:t>
            </w:r>
          </w:p>
        </w:tc>
        <w:tc>
          <w:tcPr>
            <w:tcW w:w="5245" w:type="dxa"/>
            <w:gridSpan w:val="2"/>
            <w:tcBorders>
              <w:top w:val="single" w:sz="4" w:space="0" w:color="auto"/>
              <w:left w:val="dotted" w:sz="4" w:space="0" w:color="auto"/>
            </w:tcBorders>
          </w:tcPr>
          <w:p w:rsidR="00E307B1" w:rsidRDefault="00E307B1" w:rsidP="00C40C72">
            <w:pPr>
              <w:autoSpaceDE w:val="0"/>
              <w:autoSpaceDN w:val="0"/>
              <w:adjustRightInd w:val="0"/>
              <w:jc w:val="left"/>
              <w:rPr>
                <w:rFonts w:ascii="Century Gothic" w:hAnsi="Century Gothic" w:cs="Arial"/>
                <w:bCs/>
                <w:sz w:val="20"/>
                <w:szCs w:val="20"/>
                <w:lang w:val="sl-SI" w:eastAsia="en-US"/>
              </w:rPr>
            </w:pPr>
            <w:r w:rsidRPr="000C3ECB">
              <w:rPr>
                <w:rFonts w:ascii="Century Gothic" w:hAnsi="Century Gothic" w:cs="Arial"/>
                <w:bCs/>
                <w:sz w:val="20"/>
                <w:szCs w:val="20"/>
                <w:lang w:val="sl-SI" w:eastAsia="en-US"/>
              </w:rPr>
              <w:t>Zakaj?</w:t>
            </w:r>
          </w:p>
          <w:sdt>
            <w:sdtPr>
              <w:rPr>
                <w:rFonts w:ascii="Century Gothic" w:hAnsi="Century Gothic" w:cs="Arial"/>
                <w:bCs/>
                <w:sz w:val="20"/>
                <w:szCs w:val="20"/>
                <w:lang w:val="sl-SI" w:eastAsia="en-US"/>
              </w:rPr>
              <w:id w:val="-1120998960"/>
              <w:placeholder>
                <w:docPart w:val="DefaultPlaceholder_1082065158"/>
              </w:placeholder>
              <w:showingPlcHdr/>
              <w:text/>
            </w:sdtPr>
            <w:sdtEndPr/>
            <w:sdtContent>
              <w:p w:rsidR="00917E6B" w:rsidRPr="000C3ECB" w:rsidRDefault="00917E6B" w:rsidP="00C40C72">
                <w:pPr>
                  <w:autoSpaceDE w:val="0"/>
                  <w:autoSpaceDN w:val="0"/>
                  <w:adjustRightInd w:val="0"/>
                  <w:jc w:val="left"/>
                  <w:rPr>
                    <w:rFonts w:ascii="Century Gothic" w:hAnsi="Century Gothic" w:cs="Arial"/>
                    <w:bCs/>
                    <w:sz w:val="20"/>
                    <w:szCs w:val="20"/>
                    <w:lang w:val="sl-SI" w:eastAsia="en-US"/>
                  </w:rPr>
                </w:pPr>
                <w:r w:rsidRPr="00DA7ADE">
                  <w:rPr>
                    <w:rStyle w:val="Besediloograde"/>
                  </w:rPr>
                  <w:t>Click here to enter text.</w:t>
                </w:r>
              </w:p>
            </w:sdtContent>
          </w:sdt>
          <w:p w:rsidR="00E307B1" w:rsidRPr="000C3ECB" w:rsidRDefault="00E307B1" w:rsidP="00C40C72">
            <w:pPr>
              <w:spacing w:line="276" w:lineRule="auto"/>
              <w:jc w:val="left"/>
              <w:rPr>
                <w:rFonts w:ascii="Century Gothic" w:hAnsi="Century Gothic"/>
                <w:sz w:val="20"/>
                <w:szCs w:val="20"/>
                <w:lang w:val="sl-SI"/>
              </w:rPr>
            </w:pPr>
          </w:p>
        </w:tc>
      </w:tr>
      <w:tr w:rsidR="000C3ECB" w:rsidRPr="000C3ECB" w:rsidTr="000C3ECB">
        <w:trPr>
          <w:trHeight w:val="774"/>
        </w:trPr>
        <w:tc>
          <w:tcPr>
            <w:tcW w:w="2835" w:type="dxa"/>
            <w:tcBorders>
              <w:bottom w:val="dotted" w:sz="4" w:space="0" w:color="auto"/>
            </w:tcBorders>
          </w:tcPr>
          <w:p w:rsidR="00E46CD2" w:rsidRPr="000C3ECB" w:rsidRDefault="00E46CD2" w:rsidP="00C40C72">
            <w:pPr>
              <w:spacing w:line="276" w:lineRule="auto"/>
              <w:jc w:val="left"/>
              <w:rPr>
                <w:rFonts w:ascii="Century Gothic" w:hAnsi="Century Gothic"/>
                <w:b/>
                <w:i/>
                <w:sz w:val="20"/>
                <w:szCs w:val="20"/>
                <w:lang w:val="sl-SI"/>
              </w:rPr>
            </w:pPr>
            <w:r w:rsidRPr="000C3ECB">
              <w:rPr>
                <w:rFonts w:ascii="Century Gothic" w:hAnsi="Century Gothic"/>
                <w:b/>
                <w:i/>
                <w:sz w:val="20"/>
                <w:szCs w:val="20"/>
                <w:lang w:val="sl-SI"/>
              </w:rPr>
              <w:t>Ali imate opredeljene upravičene stroške?</w:t>
            </w:r>
          </w:p>
        </w:tc>
        <w:tc>
          <w:tcPr>
            <w:tcW w:w="5245" w:type="dxa"/>
            <w:gridSpan w:val="2"/>
            <w:tcBorders>
              <w:bottom w:val="dotted" w:sz="4" w:space="0" w:color="auto"/>
            </w:tcBorders>
          </w:tcPr>
          <w:p w:rsidR="00E46CD2" w:rsidRPr="000C3ECB" w:rsidRDefault="00F40964" w:rsidP="007D0964">
            <w:pPr>
              <w:autoSpaceDE w:val="0"/>
              <w:autoSpaceDN w:val="0"/>
              <w:adjustRightInd w:val="0"/>
              <w:rPr>
                <w:rFonts w:ascii="Century Gothic" w:hAnsi="Century Gothic" w:cs="Arial"/>
                <w:bCs/>
                <w:sz w:val="20"/>
                <w:szCs w:val="20"/>
                <w:lang w:val="sl-SI" w:eastAsia="en-US"/>
              </w:rPr>
            </w:pPr>
            <w:r>
              <w:rPr>
                <w:rFonts w:ascii="Century Gothic" w:hAnsi="Century Gothic"/>
                <w:sz w:val="20"/>
                <w:szCs w:val="20"/>
                <w:lang w:val="sl-SI"/>
              </w:rPr>
              <w:t>S</w:t>
            </w:r>
            <w:r w:rsidR="00637A64" w:rsidRPr="000C3ECB">
              <w:rPr>
                <w:rFonts w:ascii="Century Gothic" w:hAnsi="Century Gothic"/>
                <w:sz w:val="20"/>
                <w:szCs w:val="20"/>
                <w:lang w:val="sl-SI"/>
              </w:rPr>
              <w:t xml:space="preserve">o stroški, ki nastanejo </w:t>
            </w:r>
            <w:r w:rsidR="00637A64" w:rsidRPr="000C3ECB">
              <w:rPr>
                <w:rFonts w:ascii="Century Gothic" w:hAnsi="Century Gothic"/>
                <w:b/>
                <w:sz w:val="20"/>
                <w:szCs w:val="20"/>
                <w:lang w:val="sl-SI"/>
              </w:rPr>
              <w:t xml:space="preserve">zaradi sanacije z odbitkom povečanja vrednosti zemljišča. </w:t>
            </w:r>
            <w:r w:rsidR="00637A64" w:rsidRPr="000C3ECB">
              <w:rPr>
                <w:rFonts w:ascii="Century Gothic" w:hAnsi="Century Gothic"/>
                <w:sz w:val="20"/>
                <w:szCs w:val="20"/>
                <w:lang w:val="sl-SI"/>
              </w:rPr>
              <w:t>Vsi stroški, ki jih ima podjetje zaradi sanacije svojega območja, ne glede na to, ali je takšne stroške mogoče prikazati kot stalna sredstva v bilanci stanja, se pri sanaciji onesnaženih območij lahko štejejo kot upravičena naložba</w:t>
            </w:r>
            <w:r>
              <w:rPr>
                <w:rFonts w:ascii="Century Gothic" w:hAnsi="Century Gothic"/>
                <w:sz w:val="20"/>
                <w:szCs w:val="20"/>
                <w:lang w:val="sl-SI"/>
              </w:rPr>
              <w:t>.</w:t>
            </w:r>
          </w:p>
        </w:tc>
        <w:tc>
          <w:tcPr>
            <w:tcW w:w="851" w:type="dxa"/>
            <w:tcBorders>
              <w:bottom w:val="dotted" w:sz="4" w:space="0" w:color="auto"/>
            </w:tcBorders>
            <w:vAlign w:val="center"/>
          </w:tcPr>
          <w:p w:rsidR="00637A64" w:rsidRPr="000C3ECB" w:rsidRDefault="00637A64" w:rsidP="00637A64">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Pr="000C3ECB">
              <w:rPr>
                <w:rFonts w:ascii="Century Gothic" w:hAnsi="Century Gothic"/>
                <w:sz w:val="20"/>
                <w:szCs w:val="20"/>
                <w:lang w:val="sl-SI"/>
              </w:rPr>
              <w:t xml:space="preserve"> </w:t>
            </w:r>
            <w:r w:rsidR="00F40964" w:rsidRPr="000C3ECB">
              <w:rPr>
                <w:rFonts w:ascii="Century Gothic" w:hAnsi="Century Gothic"/>
                <w:sz w:val="20"/>
                <w:szCs w:val="20"/>
                <w:lang w:val="sl-SI"/>
              </w:rPr>
              <w:t>Da</w:t>
            </w:r>
          </w:p>
          <w:p w:rsidR="00E46CD2" w:rsidRPr="000C3ECB" w:rsidRDefault="00637A64" w:rsidP="00637A64">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F40964" w:rsidRPr="000C3ECB">
              <w:rPr>
                <w:rFonts w:ascii="Century Gothic" w:hAnsi="Century Gothic"/>
                <w:sz w:val="20"/>
                <w:szCs w:val="20"/>
                <w:lang w:val="sl-SI"/>
              </w:rPr>
              <w:t xml:space="preserve"> Ne</w:t>
            </w:r>
          </w:p>
        </w:tc>
      </w:tr>
      <w:tr w:rsidR="000C3ECB" w:rsidRPr="000C3ECB" w:rsidTr="000C3ECB">
        <w:trPr>
          <w:trHeight w:val="531"/>
        </w:trPr>
        <w:tc>
          <w:tcPr>
            <w:tcW w:w="2835" w:type="dxa"/>
            <w:tcBorders>
              <w:top w:val="dotted" w:sz="4" w:space="0" w:color="auto"/>
            </w:tcBorders>
          </w:tcPr>
          <w:p w:rsidR="00A15BD3" w:rsidRPr="000C3ECB" w:rsidRDefault="00A15BD3" w:rsidP="00C40C72">
            <w:pPr>
              <w:spacing w:line="276" w:lineRule="auto"/>
              <w:jc w:val="left"/>
              <w:rPr>
                <w:rFonts w:ascii="Century Gothic" w:hAnsi="Century Gothic"/>
                <w:b/>
                <w:i/>
                <w:sz w:val="20"/>
                <w:szCs w:val="20"/>
                <w:lang w:val="sl-SI"/>
              </w:rPr>
            </w:pPr>
            <w:r w:rsidRPr="000C3ECB">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051271597"/>
            <w:placeholder>
              <w:docPart w:val="DefaultPlaceholder_1082065158"/>
            </w:placeholder>
            <w:showingPlcHdr/>
            <w:text/>
          </w:sdtPr>
          <w:sdtEndPr/>
          <w:sdtContent>
            <w:tc>
              <w:tcPr>
                <w:tcW w:w="5245" w:type="dxa"/>
                <w:gridSpan w:val="2"/>
                <w:tcBorders>
                  <w:top w:val="dotted" w:sz="4" w:space="0" w:color="auto"/>
                  <w:bottom w:val="single" w:sz="4" w:space="0" w:color="auto"/>
                </w:tcBorders>
              </w:tcPr>
              <w:p w:rsidR="00A15BD3" w:rsidRPr="000C3ECB" w:rsidRDefault="00917E6B" w:rsidP="00C40C72">
                <w:pPr>
                  <w:autoSpaceDE w:val="0"/>
                  <w:autoSpaceDN w:val="0"/>
                  <w:adjustRightInd w:val="0"/>
                  <w:jc w:val="left"/>
                  <w:rPr>
                    <w:rFonts w:ascii="Century Gothic" w:hAnsi="Century Gothic"/>
                    <w:sz w:val="20"/>
                    <w:szCs w:val="20"/>
                    <w:lang w:val="sl-SI"/>
                  </w:rPr>
                </w:pPr>
                <w:r w:rsidRPr="00DA7ADE">
                  <w:rPr>
                    <w:rStyle w:val="Besediloograde"/>
                  </w:rPr>
                  <w:t>Click here to enter text.</w:t>
                </w:r>
              </w:p>
            </w:tc>
          </w:sdtContent>
        </w:sdt>
        <w:tc>
          <w:tcPr>
            <w:tcW w:w="851" w:type="dxa"/>
            <w:tcBorders>
              <w:top w:val="dotted" w:sz="4" w:space="0" w:color="auto"/>
              <w:bottom w:val="single" w:sz="4" w:space="0" w:color="auto"/>
            </w:tcBorders>
            <w:vAlign w:val="center"/>
          </w:tcPr>
          <w:p w:rsidR="00A15BD3" w:rsidRPr="000C3ECB" w:rsidRDefault="00A15BD3" w:rsidP="00637A64">
            <w:pPr>
              <w:spacing w:line="276" w:lineRule="auto"/>
              <w:jc w:val="left"/>
              <w:rPr>
                <w:rFonts w:ascii="Century Gothic" w:hAnsi="Century Gothic"/>
                <w:sz w:val="20"/>
                <w:szCs w:val="20"/>
                <w:lang w:val="sl-SI"/>
              </w:rPr>
            </w:pPr>
          </w:p>
        </w:tc>
      </w:tr>
      <w:tr w:rsidR="000C3ECB" w:rsidRPr="000C3ECB" w:rsidTr="00A15BD3">
        <w:trPr>
          <w:trHeight w:val="774"/>
        </w:trPr>
        <w:tc>
          <w:tcPr>
            <w:tcW w:w="8080" w:type="dxa"/>
            <w:gridSpan w:val="3"/>
            <w:vAlign w:val="center"/>
          </w:tcPr>
          <w:p w:rsidR="00637A64" w:rsidRPr="000C3ECB" w:rsidRDefault="00637A64" w:rsidP="00A15BD3">
            <w:pPr>
              <w:autoSpaceDE w:val="0"/>
              <w:autoSpaceDN w:val="0"/>
              <w:adjustRightInd w:val="0"/>
              <w:jc w:val="left"/>
              <w:rPr>
                <w:rFonts w:ascii="Century Gothic" w:hAnsi="Century Gothic"/>
                <w:sz w:val="20"/>
                <w:szCs w:val="20"/>
                <w:lang w:val="sl-SI"/>
              </w:rPr>
            </w:pPr>
            <w:r w:rsidRPr="000C3ECB">
              <w:rPr>
                <w:rFonts w:ascii="Century Gothic" w:hAnsi="Century Gothic"/>
                <w:b/>
                <w:i/>
                <w:sz w:val="20"/>
                <w:szCs w:val="20"/>
                <w:lang w:val="sl-SI"/>
              </w:rPr>
              <w:t>Ali iz pravne podlage izhaja, da mora biti ocena povečanja vrednosti zemljišča, ki je posledica sanacije, opravljena s strani  neodvisnega strokovnjaka?</w:t>
            </w:r>
          </w:p>
        </w:tc>
        <w:tc>
          <w:tcPr>
            <w:tcW w:w="851" w:type="dxa"/>
            <w:tcBorders>
              <w:bottom w:val="single" w:sz="4" w:space="0" w:color="auto"/>
            </w:tcBorders>
            <w:vAlign w:val="center"/>
          </w:tcPr>
          <w:p w:rsidR="00A15BD3" w:rsidRPr="000C3ECB" w:rsidRDefault="00A15BD3" w:rsidP="00A15BD3">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AA39E3" w:rsidRPr="000C3ECB">
              <w:rPr>
                <w:rFonts w:ascii="Century Gothic" w:hAnsi="Century Gothic"/>
                <w:sz w:val="20"/>
                <w:szCs w:val="20"/>
                <w:lang w:val="sl-SI"/>
              </w:rPr>
              <w:t xml:space="preserve"> Da</w:t>
            </w:r>
          </w:p>
          <w:p w:rsidR="00637A64" w:rsidRPr="000C3ECB" w:rsidRDefault="00A15BD3" w:rsidP="00A15BD3">
            <w:pPr>
              <w:spacing w:line="276" w:lineRule="auto"/>
              <w:jc w:val="left"/>
              <w:rPr>
                <w:rFonts w:ascii="Century Gothic" w:hAnsi="Century Gothic"/>
                <w:sz w:val="20"/>
                <w:szCs w:val="20"/>
                <w:lang w:val="sl-SI"/>
              </w:rPr>
            </w:pPr>
            <w:r w:rsidRPr="000C3ECB">
              <w:rPr>
                <w:rFonts w:ascii="Century Gothic" w:hAnsi="Century Gothic"/>
                <w:sz w:val="20"/>
                <w:szCs w:val="20"/>
                <w:lang w:val="sl-SI"/>
              </w:rPr>
              <w:fldChar w:fldCharType="begin">
                <w:ffData>
                  <w:name w:val="Check1"/>
                  <w:enabled/>
                  <w:calcOnExit w:val="0"/>
                  <w:checkBox>
                    <w:sizeAuto/>
                    <w:default w:val="0"/>
                  </w:checkBox>
                </w:ffData>
              </w:fldChar>
            </w:r>
            <w:r w:rsidRPr="000C3ECB">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C3ECB">
              <w:rPr>
                <w:rFonts w:ascii="Century Gothic" w:hAnsi="Century Gothic"/>
                <w:sz w:val="20"/>
                <w:szCs w:val="20"/>
                <w:lang w:val="sl-SI"/>
              </w:rPr>
              <w:fldChar w:fldCharType="end"/>
            </w:r>
            <w:r w:rsidR="00AA39E3" w:rsidRPr="000C3ECB">
              <w:rPr>
                <w:rFonts w:ascii="Century Gothic" w:hAnsi="Century Gothic"/>
                <w:sz w:val="20"/>
                <w:szCs w:val="20"/>
                <w:lang w:val="sl-SI"/>
              </w:rPr>
              <w:t xml:space="preserve"> Ne</w:t>
            </w:r>
          </w:p>
        </w:tc>
      </w:tr>
      <w:tr w:rsidR="000C3ECB" w:rsidRPr="007D0964" w:rsidTr="00E7555A">
        <w:trPr>
          <w:trHeight w:val="593"/>
        </w:trPr>
        <w:tc>
          <w:tcPr>
            <w:tcW w:w="2835" w:type="dxa"/>
            <w:tcBorders>
              <w:bottom w:val="dotted" w:sz="4" w:space="0" w:color="auto"/>
            </w:tcBorders>
          </w:tcPr>
          <w:p w:rsidR="00E46CD2" w:rsidRPr="007D0964" w:rsidRDefault="00E46CD2" w:rsidP="00C40C72">
            <w:pPr>
              <w:spacing w:line="276" w:lineRule="auto"/>
              <w:jc w:val="left"/>
              <w:rPr>
                <w:rFonts w:ascii="Century Gothic" w:hAnsi="Century Gothic"/>
                <w:b/>
                <w:i/>
                <w:sz w:val="20"/>
                <w:szCs w:val="20"/>
                <w:lang w:val="sl-SI"/>
              </w:rPr>
            </w:pPr>
            <w:r w:rsidRPr="007D0964">
              <w:rPr>
                <w:rFonts w:ascii="Century Gothic" w:hAnsi="Century Gothic"/>
                <w:b/>
                <w:i/>
                <w:sz w:val="20"/>
                <w:szCs w:val="20"/>
                <w:lang w:val="sl-SI"/>
              </w:rPr>
              <w:t>Ali imate opredeljeno intenzivnost pomoči?</w:t>
            </w:r>
          </w:p>
        </w:tc>
        <w:tc>
          <w:tcPr>
            <w:tcW w:w="5245" w:type="dxa"/>
            <w:gridSpan w:val="2"/>
            <w:tcBorders>
              <w:bottom w:val="dotted" w:sz="4" w:space="0" w:color="auto"/>
            </w:tcBorders>
            <w:vAlign w:val="center"/>
          </w:tcPr>
          <w:p w:rsidR="00E46CD2" w:rsidRPr="007D0964" w:rsidRDefault="007D0964" w:rsidP="00E7555A">
            <w:pPr>
              <w:jc w:val="left"/>
              <w:rPr>
                <w:rFonts w:ascii="Century Gothic" w:hAnsi="Century Gothic"/>
                <w:sz w:val="20"/>
                <w:szCs w:val="20"/>
                <w:lang w:val="sl-SI"/>
              </w:rPr>
            </w:pPr>
            <w:r>
              <w:rPr>
                <w:rFonts w:ascii="Century Gothic" w:hAnsi="Century Gothic"/>
                <w:sz w:val="20"/>
                <w:szCs w:val="20"/>
                <w:lang w:val="sl-SI"/>
              </w:rPr>
              <w:t>N</w:t>
            </w:r>
            <w:r w:rsidR="00A15BD3" w:rsidRPr="007D0964">
              <w:rPr>
                <w:rFonts w:ascii="Century Gothic" w:hAnsi="Century Gothic"/>
                <w:sz w:val="20"/>
                <w:szCs w:val="20"/>
                <w:lang w:val="sl-SI"/>
              </w:rPr>
              <w:t>e sme pre</w:t>
            </w:r>
            <w:r w:rsidR="00E7555A" w:rsidRPr="007D0964">
              <w:rPr>
                <w:rFonts w:ascii="Century Gothic" w:hAnsi="Century Gothic"/>
                <w:sz w:val="20"/>
                <w:szCs w:val="20"/>
                <w:lang w:val="sl-SI"/>
              </w:rPr>
              <w:t>sega</w:t>
            </w:r>
            <w:r>
              <w:rPr>
                <w:rFonts w:ascii="Century Gothic" w:hAnsi="Century Gothic"/>
                <w:sz w:val="20"/>
                <w:szCs w:val="20"/>
                <w:lang w:val="sl-SI"/>
              </w:rPr>
              <w:t>ti</w:t>
            </w:r>
            <w:r w:rsidR="00E7555A" w:rsidRPr="007D0964">
              <w:rPr>
                <w:rFonts w:ascii="Century Gothic" w:hAnsi="Century Gothic"/>
                <w:sz w:val="20"/>
                <w:szCs w:val="20"/>
                <w:lang w:val="sl-SI"/>
              </w:rPr>
              <w:t xml:space="preserve"> 100 % upravičenih stroškov</w:t>
            </w:r>
            <w:r>
              <w:rPr>
                <w:rFonts w:ascii="Century Gothic" w:hAnsi="Century Gothic"/>
                <w:sz w:val="20"/>
                <w:szCs w:val="20"/>
                <w:lang w:val="sl-SI"/>
              </w:rPr>
              <w:t>.</w:t>
            </w:r>
          </w:p>
        </w:tc>
        <w:tc>
          <w:tcPr>
            <w:tcW w:w="851" w:type="dxa"/>
            <w:tcBorders>
              <w:bottom w:val="dotted" w:sz="4" w:space="0" w:color="auto"/>
            </w:tcBorders>
            <w:vAlign w:val="center"/>
          </w:tcPr>
          <w:p w:rsidR="00A15BD3" w:rsidRPr="007D0964" w:rsidRDefault="00A15BD3" w:rsidP="00A15BD3">
            <w:pPr>
              <w:spacing w:line="276" w:lineRule="auto"/>
              <w:jc w:val="left"/>
              <w:rPr>
                <w:rFonts w:ascii="Century Gothic" w:hAnsi="Century Gothic"/>
                <w:sz w:val="20"/>
                <w:szCs w:val="20"/>
                <w:lang w:val="sl-SI"/>
              </w:rPr>
            </w:pPr>
            <w:r w:rsidRPr="007D0964">
              <w:rPr>
                <w:rFonts w:ascii="Century Gothic" w:hAnsi="Century Gothic"/>
                <w:sz w:val="20"/>
                <w:szCs w:val="20"/>
                <w:lang w:val="sl-SI"/>
              </w:rPr>
              <w:fldChar w:fldCharType="begin">
                <w:ffData>
                  <w:name w:val="Check1"/>
                  <w:enabled/>
                  <w:calcOnExit w:val="0"/>
                  <w:checkBox>
                    <w:sizeAuto/>
                    <w:default w:val="0"/>
                  </w:checkBox>
                </w:ffData>
              </w:fldChar>
            </w:r>
            <w:r w:rsidRPr="007D0964">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7D0964">
              <w:rPr>
                <w:rFonts w:ascii="Century Gothic" w:hAnsi="Century Gothic"/>
                <w:sz w:val="20"/>
                <w:szCs w:val="20"/>
                <w:lang w:val="sl-SI"/>
              </w:rPr>
              <w:fldChar w:fldCharType="end"/>
            </w:r>
            <w:r w:rsidR="00AA39E3" w:rsidRPr="007D0964">
              <w:rPr>
                <w:rFonts w:ascii="Century Gothic" w:hAnsi="Century Gothic"/>
                <w:sz w:val="20"/>
                <w:szCs w:val="20"/>
                <w:lang w:val="sl-SI"/>
              </w:rPr>
              <w:t xml:space="preserve"> Da</w:t>
            </w:r>
          </w:p>
          <w:p w:rsidR="00E46CD2" w:rsidRPr="007D0964" w:rsidRDefault="00A15BD3" w:rsidP="00A15BD3">
            <w:pPr>
              <w:spacing w:line="276" w:lineRule="auto"/>
              <w:jc w:val="left"/>
              <w:rPr>
                <w:rFonts w:ascii="Century Gothic" w:hAnsi="Century Gothic"/>
                <w:sz w:val="20"/>
                <w:szCs w:val="20"/>
                <w:lang w:val="sl-SI"/>
              </w:rPr>
            </w:pPr>
            <w:r w:rsidRPr="007D0964">
              <w:rPr>
                <w:rFonts w:ascii="Century Gothic" w:hAnsi="Century Gothic"/>
                <w:sz w:val="20"/>
                <w:szCs w:val="20"/>
                <w:lang w:val="sl-SI"/>
              </w:rPr>
              <w:fldChar w:fldCharType="begin">
                <w:ffData>
                  <w:name w:val="Check1"/>
                  <w:enabled/>
                  <w:calcOnExit w:val="0"/>
                  <w:checkBox>
                    <w:sizeAuto/>
                    <w:default w:val="0"/>
                  </w:checkBox>
                </w:ffData>
              </w:fldChar>
            </w:r>
            <w:r w:rsidRPr="007D0964">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7D0964">
              <w:rPr>
                <w:rFonts w:ascii="Century Gothic" w:hAnsi="Century Gothic"/>
                <w:sz w:val="20"/>
                <w:szCs w:val="20"/>
                <w:lang w:val="sl-SI"/>
              </w:rPr>
              <w:fldChar w:fldCharType="end"/>
            </w:r>
            <w:r w:rsidR="00AA39E3" w:rsidRPr="007D0964">
              <w:rPr>
                <w:rFonts w:ascii="Century Gothic" w:hAnsi="Century Gothic"/>
                <w:sz w:val="20"/>
                <w:szCs w:val="20"/>
                <w:lang w:val="sl-SI"/>
              </w:rPr>
              <w:t xml:space="preserve"> Ne</w:t>
            </w:r>
          </w:p>
        </w:tc>
      </w:tr>
      <w:tr w:rsidR="000C3ECB" w:rsidRPr="000C3ECB" w:rsidTr="000C3ECB">
        <w:tc>
          <w:tcPr>
            <w:tcW w:w="2835" w:type="dxa"/>
            <w:tcBorders>
              <w:top w:val="dotted" w:sz="4" w:space="0" w:color="auto"/>
            </w:tcBorders>
          </w:tcPr>
          <w:p w:rsidR="00E46CD2" w:rsidRPr="000C3ECB" w:rsidRDefault="00E46CD2" w:rsidP="00C40C72">
            <w:pPr>
              <w:spacing w:line="276" w:lineRule="auto"/>
              <w:jc w:val="left"/>
              <w:rPr>
                <w:rFonts w:ascii="Century Gothic" w:hAnsi="Century Gothic"/>
                <w:b/>
                <w:i/>
                <w:sz w:val="20"/>
                <w:szCs w:val="20"/>
                <w:highlight w:val="green"/>
                <w:lang w:val="sl-SI"/>
              </w:rPr>
            </w:pPr>
            <w:r w:rsidRPr="000C3ECB">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028682762"/>
            <w:placeholder>
              <w:docPart w:val="DefaultPlaceholder_1082065158"/>
            </w:placeholder>
            <w:showingPlcHdr/>
            <w:text/>
          </w:sdtPr>
          <w:sdtEndPr/>
          <w:sdtContent>
            <w:tc>
              <w:tcPr>
                <w:tcW w:w="6096" w:type="dxa"/>
                <w:gridSpan w:val="3"/>
                <w:tcBorders>
                  <w:top w:val="dotted" w:sz="4" w:space="0" w:color="auto"/>
                </w:tcBorders>
              </w:tcPr>
              <w:p w:rsidR="00E46CD2" w:rsidRPr="000C3ECB"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0C3ECB" w:rsidRDefault="00E46CD2" w:rsidP="00E46CD2">
      <w:pPr>
        <w:spacing w:line="276" w:lineRule="auto"/>
        <w:rPr>
          <w:rFonts w:asciiTheme="minorHAnsi" w:hAnsiTheme="minorHAnsi" w:cs="EUAlbertina-Regu"/>
          <w:b/>
          <w:sz w:val="18"/>
          <w:szCs w:val="18"/>
          <w:lang w:val="sl-SI"/>
        </w:rPr>
      </w:pPr>
    </w:p>
    <w:p w:rsidR="00E46CD2" w:rsidRPr="00E46CD2" w:rsidRDefault="00E46CD2" w:rsidP="00E46CD2">
      <w:pPr>
        <w:autoSpaceDE w:val="0"/>
        <w:autoSpaceDN w:val="0"/>
        <w:adjustRightInd w:val="0"/>
        <w:jc w:val="left"/>
        <w:rPr>
          <w:rFonts w:ascii="Century Gothic" w:hAnsi="Century Gothic"/>
          <w:i/>
          <w:color w:val="548DD4" w:themeColor="text2" w:themeTint="99"/>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E46CD2" w:rsidRPr="00AB179E" w:rsidTr="00C40C72">
        <w:trPr>
          <w:trHeight w:val="586"/>
        </w:trPr>
        <w:tc>
          <w:tcPr>
            <w:tcW w:w="8931" w:type="dxa"/>
            <w:gridSpan w:val="3"/>
            <w:shd w:val="clear" w:color="auto" w:fill="95B3D7" w:themeFill="accent1" w:themeFillTint="99"/>
            <w:vAlign w:val="center"/>
          </w:tcPr>
          <w:p w:rsidR="00E46CD2" w:rsidRPr="00111ED7" w:rsidRDefault="00111ED7" w:rsidP="00233316">
            <w:pPr>
              <w:autoSpaceDE w:val="0"/>
              <w:autoSpaceDN w:val="0"/>
              <w:adjustRightInd w:val="0"/>
              <w:jc w:val="center"/>
              <w:rPr>
                <w:rFonts w:ascii="Century Gothic" w:hAnsi="Century Gothic"/>
                <w:b/>
                <w:i/>
                <w:lang w:val="sl-SI"/>
              </w:rPr>
            </w:pPr>
            <w:r w:rsidRPr="00111ED7">
              <w:rPr>
                <w:rFonts w:ascii="Century Gothic" w:hAnsi="Century Gothic"/>
                <w:b/>
                <w:sz w:val="20"/>
                <w:lang w:val="sl-SI"/>
              </w:rPr>
              <w:lastRenderedPageBreak/>
              <w:fldChar w:fldCharType="begin">
                <w:ffData>
                  <w:name w:val="Check1"/>
                  <w:enabled/>
                  <w:calcOnExit w:val="0"/>
                  <w:checkBox>
                    <w:sizeAuto/>
                    <w:default w:val="0"/>
                  </w:checkBox>
                </w:ffData>
              </w:fldChar>
            </w:r>
            <w:r w:rsidRPr="00111ED7">
              <w:rPr>
                <w:rFonts w:ascii="Century Gothic" w:hAnsi="Century Gothic"/>
                <w:b/>
                <w:sz w:val="20"/>
                <w:lang w:val="sl-SI"/>
              </w:rPr>
              <w:instrText xml:space="preserve"> FORMCHECKBOX </w:instrText>
            </w:r>
            <w:r w:rsidR="0006601F">
              <w:rPr>
                <w:rFonts w:ascii="Century Gothic" w:hAnsi="Century Gothic"/>
                <w:b/>
                <w:sz w:val="20"/>
                <w:lang w:val="sl-SI"/>
              </w:rPr>
            </w:r>
            <w:r w:rsidR="0006601F">
              <w:rPr>
                <w:rFonts w:ascii="Century Gothic" w:hAnsi="Century Gothic"/>
                <w:b/>
                <w:sz w:val="20"/>
                <w:lang w:val="sl-SI"/>
              </w:rPr>
              <w:fldChar w:fldCharType="separate"/>
            </w:r>
            <w:r w:rsidRPr="00111ED7">
              <w:rPr>
                <w:rFonts w:ascii="Century Gothic" w:hAnsi="Century Gothic"/>
                <w:b/>
                <w:sz w:val="20"/>
                <w:lang w:val="sl-SI"/>
              </w:rPr>
              <w:fldChar w:fldCharType="end"/>
            </w:r>
            <w:r w:rsidRPr="00111ED7">
              <w:rPr>
                <w:rFonts w:ascii="Century Gothic" w:hAnsi="Century Gothic"/>
                <w:b/>
                <w:sz w:val="20"/>
                <w:lang w:val="sl-SI"/>
              </w:rPr>
              <w:t xml:space="preserve"> </w:t>
            </w:r>
            <w:r w:rsidRPr="00111ED7">
              <w:rPr>
                <w:rFonts w:ascii="Century Gothic" w:hAnsi="Century Gothic"/>
                <w:b/>
                <w:i/>
                <w:sz w:val="20"/>
                <w:lang w:val="sl-SI"/>
              </w:rPr>
              <w:t>Pomoč za naložbe v energetsko učinkovito daljinsko ogrevanje in hlajenje</w:t>
            </w:r>
          </w:p>
        </w:tc>
      </w:tr>
      <w:tr w:rsidR="005C1050" w:rsidRPr="00E46CD2" w:rsidTr="007D0964">
        <w:tc>
          <w:tcPr>
            <w:tcW w:w="2835" w:type="dxa"/>
            <w:tcBorders>
              <w:bottom w:val="dashed" w:sz="4" w:space="0" w:color="auto"/>
            </w:tcBorders>
          </w:tcPr>
          <w:p w:rsidR="00E46CD2" w:rsidRPr="00111ED7" w:rsidRDefault="00E46CD2" w:rsidP="00C40C72">
            <w:pPr>
              <w:spacing w:line="276" w:lineRule="auto"/>
              <w:jc w:val="left"/>
              <w:rPr>
                <w:rFonts w:ascii="Century Gothic" w:hAnsi="Century Gothic"/>
                <w:b/>
                <w:i/>
                <w:sz w:val="20"/>
                <w:szCs w:val="20"/>
                <w:lang w:val="sl-SI"/>
              </w:rPr>
            </w:pPr>
            <w:r w:rsidRPr="00111ED7">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111ED7" w:rsidRDefault="00470326" w:rsidP="00111ED7">
            <w:pPr>
              <w:jc w:val="left"/>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max </w:t>
            </w:r>
            <w:r w:rsidRPr="00960693">
              <w:rPr>
                <w:rFonts w:ascii="Century Gothic" w:hAnsi="Century Gothic" w:cs="Arial"/>
                <w:b/>
                <w:bCs/>
                <w:sz w:val="20"/>
                <w:szCs w:val="20"/>
                <w:lang w:val="sl-SI" w:eastAsia="en-US"/>
              </w:rPr>
              <w:t>15 miljonov</w:t>
            </w:r>
            <w:r>
              <w:rPr>
                <w:rFonts w:ascii="Century Gothic" w:hAnsi="Century Gothic" w:cs="Arial"/>
                <w:bCs/>
                <w:sz w:val="20"/>
                <w:szCs w:val="20"/>
                <w:lang w:val="sl-SI" w:eastAsia="en-US"/>
              </w:rPr>
              <w:t xml:space="preserve"> EUR na podjetje in na naložbeni projekt</w:t>
            </w:r>
            <w:r w:rsidR="008063AF">
              <w:rPr>
                <w:rFonts w:ascii="Century Gothic" w:hAnsi="Century Gothic" w:cs="Arial"/>
                <w:bCs/>
                <w:sz w:val="20"/>
                <w:szCs w:val="20"/>
                <w:lang w:val="sl-SI" w:eastAsia="en-US"/>
              </w:rPr>
              <w:t xml:space="preserve"> vzpostavitve proizvodnega obrat</w:t>
            </w:r>
            <w:r>
              <w:rPr>
                <w:rFonts w:ascii="Century Gothic" w:hAnsi="Century Gothic" w:cs="Arial"/>
                <w:bCs/>
                <w:sz w:val="20"/>
                <w:szCs w:val="20"/>
                <w:lang w:val="sl-SI" w:eastAsia="en-US"/>
              </w:rPr>
              <w:t xml:space="preserve">a oz. </w:t>
            </w:r>
            <w:r w:rsidR="00E46CD2" w:rsidRPr="00111ED7">
              <w:rPr>
                <w:rFonts w:ascii="Century Gothic" w:hAnsi="Century Gothic" w:cs="Arial"/>
                <w:bCs/>
                <w:sz w:val="20"/>
                <w:szCs w:val="20"/>
                <w:lang w:val="sl-SI" w:eastAsia="en-US"/>
              </w:rPr>
              <w:t xml:space="preserve">max </w:t>
            </w:r>
            <w:r w:rsidR="00111ED7" w:rsidRPr="00111ED7">
              <w:rPr>
                <w:rFonts w:ascii="Century Gothic" w:hAnsi="Century Gothic" w:cs="Arial"/>
                <w:b/>
                <w:bCs/>
                <w:sz w:val="20"/>
                <w:szCs w:val="20"/>
                <w:lang w:val="sl-SI" w:eastAsia="en-US"/>
              </w:rPr>
              <w:t>20</w:t>
            </w:r>
            <w:r w:rsidR="00E46CD2" w:rsidRPr="00111ED7">
              <w:rPr>
                <w:rFonts w:ascii="Century Gothic" w:hAnsi="Century Gothic" w:cs="Arial"/>
                <w:b/>
                <w:bCs/>
                <w:sz w:val="20"/>
                <w:szCs w:val="20"/>
                <w:lang w:val="sl-SI" w:eastAsia="en-US"/>
              </w:rPr>
              <w:t xml:space="preserve"> milijonov</w:t>
            </w:r>
            <w:r w:rsidR="00E46CD2" w:rsidRPr="00111ED7">
              <w:rPr>
                <w:rFonts w:ascii="Century Gothic" w:hAnsi="Century Gothic" w:cs="Arial"/>
                <w:bCs/>
                <w:sz w:val="20"/>
                <w:szCs w:val="20"/>
                <w:lang w:val="sl-SI" w:eastAsia="en-US"/>
              </w:rPr>
              <w:t xml:space="preserve"> EUR na podjetje in na naložbeni projekt</w:t>
            </w:r>
            <w:r>
              <w:rPr>
                <w:rFonts w:ascii="Century Gothic" w:hAnsi="Century Gothic" w:cs="Arial"/>
                <w:bCs/>
                <w:sz w:val="20"/>
                <w:szCs w:val="20"/>
                <w:lang w:val="sl-SI" w:eastAsia="en-US"/>
              </w:rPr>
              <w:t xml:space="preserve"> vzpostavitve distribucijskega omrežja</w:t>
            </w:r>
          </w:p>
        </w:tc>
        <w:tc>
          <w:tcPr>
            <w:tcW w:w="851" w:type="dxa"/>
            <w:tcBorders>
              <w:bottom w:val="single" w:sz="4" w:space="0" w:color="auto"/>
            </w:tcBorders>
            <w:vAlign w:val="center"/>
          </w:tcPr>
          <w:p w:rsidR="00E46CD2" w:rsidRPr="00111ED7" w:rsidRDefault="00E46CD2" w:rsidP="00C40C72">
            <w:pPr>
              <w:spacing w:line="276" w:lineRule="auto"/>
              <w:jc w:val="left"/>
              <w:rPr>
                <w:rFonts w:ascii="Century Gothic" w:hAnsi="Century Gothic"/>
                <w:sz w:val="20"/>
                <w:szCs w:val="20"/>
                <w:lang w:val="sl-SI"/>
              </w:rPr>
            </w:pPr>
            <w:r w:rsidRPr="00111ED7">
              <w:rPr>
                <w:rFonts w:ascii="Century Gothic" w:hAnsi="Century Gothic"/>
                <w:sz w:val="20"/>
                <w:szCs w:val="20"/>
                <w:lang w:val="sl-SI"/>
              </w:rPr>
              <w:fldChar w:fldCharType="begin">
                <w:ffData>
                  <w:name w:val="Check1"/>
                  <w:enabled/>
                  <w:calcOnExit w:val="0"/>
                  <w:checkBox>
                    <w:sizeAuto/>
                    <w:default w:val="0"/>
                  </w:checkBox>
                </w:ffData>
              </w:fldChar>
            </w:r>
            <w:r w:rsidRPr="00111ED7">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111ED7">
              <w:rPr>
                <w:rFonts w:ascii="Century Gothic" w:hAnsi="Century Gothic"/>
                <w:sz w:val="20"/>
                <w:szCs w:val="20"/>
                <w:lang w:val="sl-SI"/>
              </w:rPr>
              <w:fldChar w:fldCharType="end"/>
            </w:r>
          </w:p>
        </w:tc>
      </w:tr>
      <w:tr w:rsidR="00E46CD2" w:rsidRPr="00E46CD2" w:rsidTr="007D0964">
        <w:trPr>
          <w:trHeight w:val="565"/>
        </w:trPr>
        <w:tc>
          <w:tcPr>
            <w:tcW w:w="8080" w:type="dxa"/>
            <w:gridSpan w:val="2"/>
            <w:tcBorders>
              <w:top w:val="single" w:sz="4" w:space="0" w:color="auto"/>
            </w:tcBorders>
            <w:vAlign w:val="center"/>
          </w:tcPr>
          <w:p w:rsidR="00B93A80" w:rsidRPr="00B93A80" w:rsidRDefault="00E46CD2" w:rsidP="00C40C72">
            <w:pPr>
              <w:spacing w:line="276" w:lineRule="auto"/>
              <w:jc w:val="left"/>
              <w:rPr>
                <w:rFonts w:ascii="Century Gothic" w:hAnsi="Century Gothic"/>
                <w:b/>
                <w:i/>
                <w:sz w:val="20"/>
                <w:szCs w:val="20"/>
                <w:lang w:val="sl-SI"/>
              </w:rPr>
            </w:pPr>
            <w:r w:rsidRPr="00B93A80">
              <w:rPr>
                <w:rFonts w:ascii="Century Gothic" w:hAnsi="Century Gothic"/>
                <w:b/>
                <w:i/>
                <w:sz w:val="20"/>
                <w:szCs w:val="20"/>
                <w:lang w:val="sl-SI"/>
              </w:rPr>
              <w:t xml:space="preserve">Ali iz pravne podlage izhaja, da </w:t>
            </w:r>
            <w:r w:rsidR="00B93A80" w:rsidRPr="00B93A80">
              <w:rPr>
                <w:rFonts w:ascii="Century Gothic" w:hAnsi="Century Gothic"/>
                <w:b/>
                <w:i/>
                <w:sz w:val="20"/>
                <w:szCs w:val="20"/>
                <w:lang w:val="sl-SI"/>
              </w:rPr>
              <w:t>znesek pomoči za distribucijsko omrežje ne sme presegati razlike med upravičenimi stroški in poslovnim dobičkom?</w:t>
            </w:r>
          </w:p>
          <w:p w:rsidR="00E46CD2" w:rsidRPr="00E46CD2" w:rsidRDefault="00B93A80" w:rsidP="00C40C72">
            <w:pPr>
              <w:spacing w:line="276" w:lineRule="auto"/>
              <w:jc w:val="left"/>
              <w:rPr>
                <w:rFonts w:ascii="Century Gothic" w:hAnsi="Century Gothic" w:cs="Arial"/>
                <w:bCs/>
                <w:color w:val="548DD4" w:themeColor="text2" w:themeTint="99"/>
                <w:sz w:val="20"/>
                <w:szCs w:val="20"/>
                <w:lang w:val="sl-SI" w:eastAsia="en-US"/>
              </w:rPr>
            </w:pPr>
            <w:r w:rsidRPr="00B93A80">
              <w:rPr>
                <w:rFonts w:ascii="Century Gothic" w:hAnsi="Century Gothic"/>
                <w:b/>
                <w:i/>
                <w:sz w:val="20"/>
                <w:szCs w:val="20"/>
                <w:lang w:val="sl-SI"/>
              </w:rPr>
              <w:t>Poslovni dobiček se predhodno odšteje od upravičenih stroškov ali prek mehanizma za vračilo sredstev.</w:t>
            </w:r>
          </w:p>
        </w:tc>
        <w:tc>
          <w:tcPr>
            <w:tcW w:w="851" w:type="dxa"/>
            <w:tcBorders>
              <w:top w:val="single" w:sz="4" w:space="0" w:color="auto"/>
            </w:tcBorders>
            <w:vAlign w:val="center"/>
          </w:tcPr>
          <w:p w:rsidR="00E46CD2" w:rsidRPr="00B93A80" w:rsidRDefault="00E46CD2" w:rsidP="00C40C72">
            <w:pPr>
              <w:spacing w:line="276" w:lineRule="auto"/>
              <w:jc w:val="left"/>
              <w:rPr>
                <w:rFonts w:ascii="Century Gothic" w:hAnsi="Century Gothic"/>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Da</w:t>
            </w:r>
          </w:p>
          <w:p w:rsidR="00E46CD2" w:rsidRPr="00E46CD2" w:rsidRDefault="00E46CD2" w:rsidP="00C40C72">
            <w:pPr>
              <w:spacing w:line="276" w:lineRule="auto"/>
              <w:jc w:val="left"/>
              <w:rPr>
                <w:rFonts w:ascii="Century Gothic" w:hAnsi="Century Gothic"/>
                <w:color w:val="548DD4" w:themeColor="text2" w:themeTint="99"/>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Ne</w:t>
            </w:r>
          </w:p>
        </w:tc>
      </w:tr>
      <w:tr w:rsidR="00E46CD2" w:rsidRPr="00E46CD2" w:rsidTr="00B93A80">
        <w:trPr>
          <w:trHeight w:val="693"/>
        </w:trPr>
        <w:tc>
          <w:tcPr>
            <w:tcW w:w="2835" w:type="dxa"/>
          </w:tcPr>
          <w:p w:rsidR="00E46CD2" w:rsidRPr="00B93A80" w:rsidRDefault="00E46CD2" w:rsidP="00C40C72">
            <w:pPr>
              <w:spacing w:line="276" w:lineRule="auto"/>
              <w:jc w:val="left"/>
              <w:rPr>
                <w:rFonts w:ascii="Century Gothic" w:hAnsi="Century Gothic"/>
                <w:b/>
                <w:i/>
                <w:sz w:val="20"/>
                <w:szCs w:val="20"/>
                <w:lang w:val="sl-SI"/>
              </w:rPr>
            </w:pPr>
            <w:r w:rsidRPr="00B93A80">
              <w:rPr>
                <w:rFonts w:ascii="Century Gothic" w:hAnsi="Century Gothic"/>
                <w:b/>
                <w:i/>
                <w:sz w:val="20"/>
                <w:szCs w:val="20"/>
                <w:lang w:val="sl-SI"/>
              </w:rPr>
              <w:t>Ali imate opredeljene upravičene stroške?</w:t>
            </w:r>
          </w:p>
        </w:tc>
        <w:tc>
          <w:tcPr>
            <w:tcW w:w="5245" w:type="dxa"/>
            <w:tcBorders>
              <w:bottom w:val="single" w:sz="4" w:space="0" w:color="auto"/>
            </w:tcBorders>
          </w:tcPr>
          <w:p w:rsidR="00B93A80" w:rsidRPr="00B93A80" w:rsidRDefault="00B93A80" w:rsidP="00B93A80">
            <w:pPr>
              <w:rPr>
                <w:rFonts w:ascii="Century Gothic" w:hAnsi="Century Gothic" w:cs="Arial"/>
                <w:bCs/>
                <w:sz w:val="20"/>
                <w:szCs w:val="20"/>
                <w:lang w:val="sl-SI" w:eastAsia="en-US"/>
              </w:rPr>
            </w:pPr>
            <w:r w:rsidRPr="00B93A80">
              <w:rPr>
                <w:rFonts w:ascii="Century Gothic" w:hAnsi="Century Gothic" w:cs="Arial"/>
                <w:bCs/>
                <w:sz w:val="20"/>
                <w:szCs w:val="20"/>
                <w:lang w:val="sl-SI" w:eastAsia="en-US"/>
              </w:rPr>
              <w:t xml:space="preserve">Upravičeni stroški </w:t>
            </w:r>
            <w:r w:rsidRPr="00B93A80">
              <w:rPr>
                <w:rFonts w:ascii="Century Gothic" w:hAnsi="Century Gothic" w:cs="Arial"/>
                <w:b/>
                <w:bCs/>
                <w:sz w:val="20"/>
                <w:szCs w:val="20"/>
                <w:lang w:val="sl-SI" w:eastAsia="en-US"/>
              </w:rPr>
              <w:t>za proizvodni obrat</w:t>
            </w:r>
            <w:r w:rsidRPr="00B93A80">
              <w:rPr>
                <w:rFonts w:ascii="Century Gothic" w:hAnsi="Century Gothic" w:cs="Arial"/>
                <w:bCs/>
                <w:sz w:val="20"/>
                <w:szCs w:val="20"/>
                <w:lang w:val="sl-SI" w:eastAsia="en-US"/>
              </w:rPr>
              <w:t xml:space="preserve"> so dodatni stroški, ki so potrebni za gradnjo, povečanje, obnovo enega ali več proizvodnih enot, da bi naprava delovala kot energetsko učinkovit sistem daljinskega ogrevanja in hlajenja v primerjavi s klasičnim proizvodnim obratom. Naložba je sestavni del energetsko učinkovitega sistema daljinskega ogrevanja in hlajenja.</w:t>
            </w:r>
          </w:p>
          <w:p w:rsidR="00E46CD2" w:rsidRPr="00B93A80" w:rsidRDefault="00B93A80" w:rsidP="00B93A80">
            <w:pPr>
              <w:rPr>
                <w:rFonts w:ascii="Century Gothic" w:hAnsi="Century Gothic" w:cs="Arial"/>
                <w:bCs/>
                <w:sz w:val="20"/>
                <w:szCs w:val="20"/>
                <w:lang w:val="sl-SI" w:eastAsia="en-US"/>
              </w:rPr>
            </w:pPr>
            <w:r w:rsidRPr="00B93A80">
              <w:rPr>
                <w:rFonts w:ascii="Century Gothic" w:hAnsi="Century Gothic" w:cs="Arial"/>
                <w:bCs/>
                <w:sz w:val="20"/>
                <w:szCs w:val="20"/>
                <w:lang w:val="sl-SI" w:eastAsia="en-US"/>
              </w:rPr>
              <w:t xml:space="preserve">Upravičeni stroški </w:t>
            </w:r>
            <w:r w:rsidRPr="00B93A80">
              <w:rPr>
                <w:rFonts w:ascii="Century Gothic" w:hAnsi="Century Gothic" w:cs="Arial"/>
                <w:b/>
                <w:bCs/>
                <w:sz w:val="20"/>
                <w:szCs w:val="20"/>
                <w:lang w:val="sl-SI" w:eastAsia="en-US"/>
              </w:rPr>
              <w:t>za distribucijsko omrežje</w:t>
            </w:r>
            <w:r w:rsidRPr="00B93A80">
              <w:rPr>
                <w:rFonts w:ascii="Century Gothic" w:hAnsi="Century Gothic" w:cs="Arial"/>
                <w:bCs/>
                <w:sz w:val="20"/>
                <w:szCs w:val="20"/>
                <w:lang w:val="sl-SI" w:eastAsia="en-US"/>
              </w:rPr>
              <w:t xml:space="preserve"> so stroški naložbe.</w:t>
            </w:r>
          </w:p>
        </w:tc>
        <w:tc>
          <w:tcPr>
            <w:tcW w:w="851" w:type="dxa"/>
            <w:tcBorders>
              <w:bottom w:val="single" w:sz="4" w:space="0" w:color="auto"/>
            </w:tcBorders>
            <w:vAlign w:val="center"/>
          </w:tcPr>
          <w:p w:rsidR="00B93A80" w:rsidRPr="00B93A80" w:rsidRDefault="00B93A80" w:rsidP="00B93A80">
            <w:pPr>
              <w:spacing w:line="276" w:lineRule="auto"/>
              <w:jc w:val="left"/>
              <w:rPr>
                <w:rFonts w:ascii="Century Gothic" w:hAnsi="Century Gothic"/>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Da</w:t>
            </w:r>
          </w:p>
          <w:p w:rsidR="00E46CD2" w:rsidRPr="00E46CD2" w:rsidRDefault="00B93A80" w:rsidP="00B93A80">
            <w:pPr>
              <w:spacing w:line="276" w:lineRule="auto"/>
              <w:jc w:val="left"/>
              <w:rPr>
                <w:rFonts w:ascii="Century Gothic" w:hAnsi="Century Gothic"/>
                <w:color w:val="548DD4" w:themeColor="text2" w:themeTint="99"/>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Ne</w:t>
            </w:r>
          </w:p>
        </w:tc>
      </w:tr>
      <w:tr w:rsidR="00E46CD2" w:rsidRPr="00E46CD2" w:rsidTr="00AE20A4">
        <w:trPr>
          <w:trHeight w:val="1568"/>
        </w:trPr>
        <w:tc>
          <w:tcPr>
            <w:tcW w:w="2835" w:type="dxa"/>
            <w:tcBorders>
              <w:bottom w:val="dotted" w:sz="4" w:space="0" w:color="auto"/>
            </w:tcBorders>
          </w:tcPr>
          <w:p w:rsidR="00E46CD2" w:rsidRPr="00B93A80" w:rsidRDefault="00E46CD2" w:rsidP="00C40C72">
            <w:pPr>
              <w:spacing w:line="276" w:lineRule="auto"/>
              <w:jc w:val="left"/>
              <w:rPr>
                <w:rFonts w:ascii="Century Gothic" w:hAnsi="Century Gothic"/>
                <w:b/>
                <w:i/>
                <w:sz w:val="20"/>
                <w:szCs w:val="20"/>
                <w:lang w:val="sl-SI"/>
              </w:rPr>
            </w:pPr>
            <w:r w:rsidRPr="00B93A80">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B93A80" w:rsidRDefault="00E46CD2" w:rsidP="00C40C72">
            <w:pPr>
              <w:autoSpaceDE w:val="0"/>
              <w:autoSpaceDN w:val="0"/>
              <w:adjustRightInd w:val="0"/>
              <w:jc w:val="left"/>
              <w:rPr>
                <w:rFonts w:ascii="Century Gothic" w:hAnsi="Century Gothic" w:cs="Arial"/>
                <w:bCs/>
                <w:sz w:val="20"/>
                <w:szCs w:val="20"/>
                <w:lang w:val="sl-SI" w:eastAsia="en-US"/>
              </w:rPr>
            </w:pPr>
            <w:r w:rsidRPr="00B93A80">
              <w:rPr>
                <w:rFonts w:ascii="Century Gothic" w:hAnsi="Century Gothic" w:cs="Arial"/>
                <w:bCs/>
                <w:sz w:val="20"/>
                <w:szCs w:val="20"/>
                <w:lang w:val="sl-SI" w:eastAsia="en-US"/>
              </w:rPr>
              <w:t>Intenzivnost pomoči:</w:t>
            </w:r>
          </w:p>
          <w:tbl>
            <w:tblPr>
              <w:tblStyle w:val="Tabelamrea"/>
              <w:tblW w:w="4830" w:type="dxa"/>
              <w:tblLayout w:type="fixed"/>
              <w:tblLook w:val="04A0" w:firstRow="1" w:lastRow="0" w:firstColumn="1" w:lastColumn="0" w:noHBand="0" w:noVBand="1"/>
            </w:tblPr>
            <w:tblGrid>
              <w:gridCol w:w="1507"/>
              <w:gridCol w:w="947"/>
              <w:gridCol w:w="1118"/>
              <w:gridCol w:w="1258"/>
            </w:tblGrid>
            <w:tr w:rsidR="00B93A80" w:rsidRPr="00B93A80" w:rsidTr="00F22C02">
              <w:tc>
                <w:tcPr>
                  <w:tcW w:w="1507" w:type="dxa"/>
                </w:tcPr>
                <w:p w:rsidR="00B93A80" w:rsidRPr="00B93A80" w:rsidRDefault="00B93A80" w:rsidP="00F22C02">
                  <w:pPr>
                    <w:rPr>
                      <w:rFonts w:asciiTheme="minorHAnsi" w:hAnsiTheme="minorHAnsi"/>
                      <w:sz w:val="18"/>
                      <w:szCs w:val="18"/>
                      <w:lang w:val="sl-SI"/>
                    </w:rPr>
                  </w:pPr>
                </w:p>
              </w:tc>
              <w:tc>
                <w:tcPr>
                  <w:tcW w:w="94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Osnovna</w:t>
                  </w:r>
                </w:p>
              </w:tc>
              <w:tc>
                <w:tcPr>
                  <w:tcW w:w="1118" w:type="dxa"/>
                </w:tcPr>
                <w:p w:rsidR="00B93A80" w:rsidRPr="00B93A80" w:rsidRDefault="00B93A80" w:rsidP="00F22C02">
                  <w:pPr>
                    <w:jc w:val="left"/>
                    <w:rPr>
                      <w:rFonts w:asciiTheme="minorHAnsi" w:hAnsiTheme="minorHAnsi"/>
                      <w:sz w:val="18"/>
                      <w:szCs w:val="18"/>
                      <w:lang w:val="sl-SI"/>
                    </w:rPr>
                  </w:pPr>
                  <w:r w:rsidRPr="00B93A80">
                    <w:rPr>
                      <w:rFonts w:asciiTheme="minorHAnsi" w:hAnsiTheme="minorHAnsi"/>
                      <w:sz w:val="18"/>
                      <w:szCs w:val="18"/>
                      <w:lang w:val="sl-SI"/>
                    </w:rPr>
                    <w:t>Vzhodna Slo območje (a)</w:t>
                  </w:r>
                </w:p>
              </w:tc>
              <w:tc>
                <w:tcPr>
                  <w:tcW w:w="1258" w:type="dxa"/>
                </w:tcPr>
                <w:p w:rsidR="00B93A80" w:rsidRPr="00B93A80" w:rsidRDefault="00B93A80" w:rsidP="00F22C02">
                  <w:pPr>
                    <w:jc w:val="left"/>
                    <w:rPr>
                      <w:rFonts w:asciiTheme="minorHAnsi" w:hAnsiTheme="minorHAnsi"/>
                      <w:sz w:val="18"/>
                      <w:szCs w:val="18"/>
                      <w:lang w:val="sl-SI"/>
                    </w:rPr>
                  </w:pPr>
                  <w:r w:rsidRPr="00B93A80">
                    <w:rPr>
                      <w:rFonts w:asciiTheme="minorHAnsi" w:hAnsiTheme="minorHAnsi"/>
                      <w:sz w:val="18"/>
                      <w:szCs w:val="18"/>
                      <w:lang w:val="sl-SI"/>
                    </w:rPr>
                    <w:t xml:space="preserve">Zahodna Slo </w:t>
                  </w:r>
                </w:p>
                <w:p w:rsidR="00B93A80" w:rsidRPr="00B93A80" w:rsidRDefault="00B93A80" w:rsidP="00F22C02">
                  <w:pPr>
                    <w:jc w:val="left"/>
                    <w:rPr>
                      <w:rFonts w:asciiTheme="minorHAnsi" w:hAnsiTheme="minorHAnsi"/>
                      <w:sz w:val="18"/>
                      <w:szCs w:val="18"/>
                      <w:lang w:val="sl-SI"/>
                    </w:rPr>
                  </w:pPr>
                  <w:r w:rsidRPr="00B93A80">
                    <w:rPr>
                      <w:rFonts w:asciiTheme="minorHAnsi" w:hAnsiTheme="minorHAnsi"/>
                      <w:sz w:val="18"/>
                      <w:szCs w:val="18"/>
                      <w:lang w:val="sl-SI"/>
                    </w:rPr>
                    <w:t>območje (c)</w:t>
                  </w:r>
                </w:p>
              </w:tc>
            </w:tr>
            <w:tr w:rsidR="00B93A80" w:rsidRPr="00B93A80" w:rsidTr="00F22C02">
              <w:tc>
                <w:tcPr>
                  <w:tcW w:w="150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Velika podjetja</w:t>
                  </w:r>
                </w:p>
              </w:tc>
              <w:tc>
                <w:tcPr>
                  <w:tcW w:w="94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45%</w:t>
                  </w:r>
                </w:p>
              </w:tc>
              <w:tc>
                <w:tcPr>
                  <w:tcW w:w="111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60%</w:t>
                  </w:r>
                </w:p>
              </w:tc>
              <w:tc>
                <w:tcPr>
                  <w:tcW w:w="125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50%</w:t>
                  </w:r>
                </w:p>
              </w:tc>
            </w:tr>
            <w:tr w:rsidR="00B93A80" w:rsidRPr="00B93A80" w:rsidTr="00F22C02">
              <w:tc>
                <w:tcPr>
                  <w:tcW w:w="150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Srednja podjetja</w:t>
                  </w:r>
                </w:p>
              </w:tc>
              <w:tc>
                <w:tcPr>
                  <w:tcW w:w="94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55%</w:t>
                  </w:r>
                </w:p>
              </w:tc>
              <w:tc>
                <w:tcPr>
                  <w:tcW w:w="111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70%</w:t>
                  </w:r>
                </w:p>
              </w:tc>
              <w:tc>
                <w:tcPr>
                  <w:tcW w:w="125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60%</w:t>
                  </w:r>
                </w:p>
              </w:tc>
            </w:tr>
            <w:tr w:rsidR="00B93A80" w:rsidRPr="00B93A80" w:rsidTr="00F22C02">
              <w:tc>
                <w:tcPr>
                  <w:tcW w:w="150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Mala podjetja</w:t>
                  </w:r>
                </w:p>
              </w:tc>
              <w:tc>
                <w:tcPr>
                  <w:tcW w:w="947"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65%</w:t>
                  </w:r>
                </w:p>
              </w:tc>
              <w:tc>
                <w:tcPr>
                  <w:tcW w:w="111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80%</w:t>
                  </w:r>
                </w:p>
              </w:tc>
              <w:tc>
                <w:tcPr>
                  <w:tcW w:w="1258" w:type="dxa"/>
                </w:tcPr>
                <w:p w:rsidR="00B93A80" w:rsidRPr="00B93A80" w:rsidRDefault="00B93A80" w:rsidP="00F22C02">
                  <w:pPr>
                    <w:rPr>
                      <w:rFonts w:asciiTheme="minorHAnsi" w:hAnsiTheme="minorHAnsi"/>
                      <w:sz w:val="18"/>
                      <w:szCs w:val="18"/>
                      <w:lang w:val="sl-SI"/>
                    </w:rPr>
                  </w:pPr>
                  <w:r w:rsidRPr="00B93A80">
                    <w:rPr>
                      <w:rFonts w:asciiTheme="minorHAnsi" w:hAnsiTheme="minorHAnsi"/>
                      <w:sz w:val="18"/>
                      <w:szCs w:val="18"/>
                      <w:lang w:val="sl-SI"/>
                    </w:rPr>
                    <w:t>70%</w:t>
                  </w:r>
                </w:p>
              </w:tc>
            </w:tr>
          </w:tbl>
          <w:p w:rsidR="00E46CD2" w:rsidRPr="00B93A80" w:rsidRDefault="00E46CD2" w:rsidP="00C40C72">
            <w:pPr>
              <w:autoSpaceDE w:val="0"/>
              <w:autoSpaceDN w:val="0"/>
              <w:adjustRightInd w:val="0"/>
              <w:jc w:val="left"/>
              <w:rPr>
                <w:rFonts w:ascii="Century Gothic" w:hAnsi="Century Gothic" w:cs="Arial"/>
                <w:bCs/>
                <w:sz w:val="20"/>
                <w:szCs w:val="20"/>
                <w:lang w:val="sl-SI" w:eastAsia="en-US"/>
              </w:rPr>
            </w:pPr>
          </w:p>
        </w:tc>
        <w:tc>
          <w:tcPr>
            <w:tcW w:w="851" w:type="dxa"/>
            <w:tcBorders>
              <w:bottom w:val="dotted" w:sz="4" w:space="0" w:color="auto"/>
            </w:tcBorders>
            <w:vAlign w:val="center"/>
          </w:tcPr>
          <w:p w:rsidR="00B93A80" w:rsidRPr="00B93A80" w:rsidRDefault="00B93A80" w:rsidP="00B93A80">
            <w:pPr>
              <w:spacing w:line="276" w:lineRule="auto"/>
              <w:jc w:val="left"/>
              <w:rPr>
                <w:rFonts w:ascii="Century Gothic" w:hAnsi="Century Gothic"/>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Da</w:t>
            </w:r>
          </w:p>
          <w:p w:rsidR="00E46CD2" w:rsidRPr="00E46CD2" w:rsidRDefault="00B93A80" w:rsidP="00B93A80">
            <w:pPr>
              <w:spacing w:line="276" w:lineRule="auto"/>
              <w:jc w:val="left"/>
              <w:rPr>
                <w:rFonts w:ascii="Century Gothic" w:hAnsi="Century Gothic"/>
                <w:color w:val="548DD4" w:themeColor="text2" w:themeTint="99"/>
                <w:sz w:val="20"/>
                <w:szCs w:val="20"/>
                <w:lang w:val="sl-SI"/>
              </w:rPr>
            </w:pPr>
            <w:r w:rsidRPr="00B93A80">
              <w:rPr>
                <w:rFonts w:ascii="Century Gothic" w:hAnsi="Century Gothic"/>
                <w:sz w:val="20"/>
                <w:szCs w:val="20"/>
                <w:lang w:val="sl-SI"/>
              </w:rPr>
              <w:fldChar w:fldCharType="begin">
                <w:ffData>
                  <w:name w:val="Check1"/>
                  <w:enabled/>
                  <w:calcOnExit w:val="0"/>
                  <w:checkBox>
                    <w:sizeAuto/>
                    <w:default w:val="0"/>
                  </w:checkBox>
                </w:ffData>
              </w:fldChar>
            </w:r>
            <w:r w:rsidRPr="00B93A80">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93A80">
              <w:rPr>
                <w:rFonts w:ascii="Century Gothic" w:hAnsi="Century Gothic"/>
                <w:sz w:val="20"/>
                <w:szCs w:val="20"/>
                <w:lang w:val="sl-SI"/>
              </w:rPr>
              <w:fldChar w:fldCharType="end"/>
            </w:r>
            <w:r w:rsidR="007D0964" w:rsidRPr="00B93A80">
              <w:rPr>
                <w:rFonts w:ascii="Century Gothic" w:hAnsi="Century Gothic"/>
                <w:sz w:val="20"/>
                <w:szCs w:val="20"/>
                <w:lang w:val="sl-SI"/>
              </w:rPr>
              <w:t xml:space="preserve"> Ne</w:t>
            </w:r>
          </w:p>
        </w:tc>
      </w:tr>
      <w:tr w:rsidR="00E46CD2" w:rsidRPr="00E46CD2" w:rsidTr="00AE20A4">
        <w:tc>
          <w:tcPr>
            <w:tcW w:w="2835" w:type="dxa"/>
            <w:tcBorders>
              <w:top w:val="dotted" w:sz="4" w:space="0" w:color="auto"/>
            </w:tcBorders>
          </w:tcPr>
          <w:p w:rsidR="00E46CD2" w:rsidRPr="00B93A80" w:rsidRDefault="00E46CD2" w:rsidP="00C40C72">
            <w:pPr>
              <w:spacing w:line="276" w:lineRule="auto"/>
              <w:jc w:val="left"/>
              <w:rPr>
                <w:rFonts w:ascii="Century Gothic" w:hAnsi="Century Gothic"/>
                <w:b/>
                <w:i/>
                <w:sz w:val="20"/>
                <w:szCs w:val="20"/>
                <w:highlight w:val="green"/>
                <w:lang w:val="sl-SI"/>
              </w:rPr>
            </w:pPr>
            <w:r w:rsidRPr="00B93A80">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259292136"/>
            <w:placeholder>
              <w:docPart w:val="DefaultPlaceholder_1082065158"/>
            </w:placeholder>
            <w:showingPlcHdr/>
            <w:text/>
          </w:sdtPr>
          <w:sdtEndPr/>
          <w:sdtContent>
            <w:tc>
              <w:tcPr>
                <w:tcW w:w="6096" w:type="dxa"/>
                <w:gridSpan w:val="2"/>
                <w:tcBorders>
                  <w:top w:val="dotted" w:sz="4" w:space="0" w:color="auto"/>
                </w:tcBorders>
              </w:tcPr>
              <w:p w:rsidR="00E46CD2" w:rsidRPr="00B93A80"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CE59BB" w:rsidRDefault="00E46CD2" w:rsidP="00E46CD2">
      <w:pPr>
        <w:spacing w:line="276" w:lineRule="auto"/>
        <w:rPr>
          <w:rFonts w:asciiTheme="minorHAnsi" w:hAnsiTheme="minorHAnsi" w:cs="EUAlbertina-Regu"/>
          <w:color w:val="548DD4" w:themeColor="text2" w:themeTint="99"/>
          <w:sz w:val="18"/>
          <w:szCs w:val="18"/>
          <w:lang w:val="sl-SI"/>
        </w:rPr>
      </w:pPr>
    </w:p>
    <w:p w:rsidR="0033560E" w:rsidRPr="00111ED7" w:rsidRDefault="0033560E" w:rsidP="00E46CD2">
      <w:pPr>
        <w:autoSpaceDE w:val="0"/>
        <w:autoSpaceDN w:val="0"/>
        <w:adjustRightInd w:val="0"/>
        <w:jc w:val="left"/>
        <w:rPr>
          <w:rFonts w:ascii="Century Gothic" w:hAnsi="Century Gothic"/>
          <w:b/>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111ED7" w:rsidRPr="00AB179E" w:rsidTr="00C40C72">
        <w:trPr>
          <w:trHeight w:val="586"/>
        </w:trPr>
        <w:tc>
          <w:tcPr>
            <w:tcW w:w="8931" w:type="dxa"/>
            <w:gridSpan w:val="3"/>
            <w:shd w:val="clear" w:color="auto" w:fill="95B3D7" w:themeFill="accent1" w:themeFillTint="99"/>
            <w:vAlign w:val="center"/>
          </w:tcPr>
          <w:p w:rsidR="00E46CD2" w:rsidRPr="00111ED7" w:rsidRDefault="00E46CD2" w:rsidP="00233316">
            <w:pPr>
              <w:autoSpaceDE w:val="0"/>
              <w:autoSpaceDN w:val="0"/>
              <w:adjustRightInd w:val="0"/>
              <w:jc w:val="center"/>
              <w:rPr>
                <w:rFonts w:ascii="Century Gothic" w:hAnsi="Century Gothic"/>
                <w:b/>
                <w:i/>
                <w:sz w:val="20"/>
                <w:lang w:val="sl-SI"/>
              </w:rPr>
            </w:pPr>
            <w:r w:rsidRPr="00111ED7">
              <w:rPr>
                <w:rFonts w:ascii="Century Gothic" w:hAnsi="Century Gothic"/>
                <w:b/>
                <w:lang w:val="sl-SI"/>
              </w:rPr>
              <w:fldChar w:fldCharType="begin">
                <w:ffData>
                  <w:name w:val="Check1"/>
                  <w:enabled/>
                  <w:calcOnExit w:val="0"/>
                  <w:checkBox>
                    <w:sizeAuto/>
                    <w:default w:val="0"/>
                  </w:checkBox>
                </w:ffData>
              </w:fldChar>
            </w:r>
            <w:r w:rsidRPr="00111ED7">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111ED7">
              <w:rPr>
                <w:rFonts w:ascii="Century Gothic" w:hAnsi="Century Gothic"/>
                <w:b/>
                <w:lang w:val="sl-SI"/>
              </w:rPr>
              <w:fldChar w:fldCharType="end"/>
            </w:r>
            <w:r w:rsidRPr="00111ED7">
              <w:rPr>
                <w:rFonts w:ascii="Century Gothic" w:hAnsi="Century Gothic"/>
                <w:b/>
                <w:lang w:val="sl-SI"/>
              </w:rPr>
              <w:t xml:space="preserve"> </w:t>
            </w:r>
            <w:r w:rsidR="00111ED7" w:rsidRPr="00111ED7">
              <w:rPr>
                <w:rFonts w:ascii="Century Gothic" w:hAnsi="Century Gothic"/>
                <w:b/>
                <w:i/>
                <w:sz w:val="20"/>
                <w:lang w:val="sl-SI"/>
              </w:rPr>
              <w:t>Pomoč za naložbe v recikliranj</w:t>
            </w:r>
            <w:r w:rsidR="00233316">
              <w:rPr>
                <w:rFonts w:ascii="Century Gothic" w:hAnsi="Century Gothic"/>
                <w:b/>
                <w:i/>
                <w:sz w:val="20"/>
                <w:lang w:val="sl-SI"/>
              </w:rPr>
              <w:t>e in ponovno uporabo odpadkov</w:t>
            </w:r>
          </w:p>
        </w:tc>
      </w:tr>
      <w:tr w:rsidR="00E46CD2" w:rsidRPr="00E46CD2" w:rsidTr="0033560E">
        <w:tc>
          <w:tcPr>
            <w:tcW w:w="2835" w:type="dxa"/>
            <w:tcBorders>
              <w:bottom w:val="dashed" w:sz="4" w:space="0" w:color="auto"/>
            </w:tcBorders>
          </w:tcPr>
          <w:p w:rsidR="00E46CD2" w:rsidRPr="004A6184" w:rsidRDefault="00E46CD2" w:rsidP="00C40C72">
            <w:pPr>
              <w:spacing w:line="276" w:lineRule="auto"/>
              <w:jc w:val="left"/>
              <w:rPr>
                <w:rFonts w:ascii="Century Gothic" w:hAnsi="Century Gothic"/>
                <w:b/>
                <w:i/>
                <w:sz w:val="20"/>
                <w:szCs w:val="20"/>
                <w:lang w:val="sl-SI"/>
              </w:rPr>
            </w:pPr>
            <w:r w:rsidRPr="004A6184">
              <w:rPr>
                <w:rFonts w:ascii="Century Gothic" w:hAnsi="Century Gothic"/>
                <w:b/>
                <w:i/>
                <w:sz w:val="20"/>
                <w:szCs w:val="20"/>
                <w:lang w:val="sl-SI"/>
              </w:rPr>
              <w:t>Ali imate opredeljen prag dodelitve pomoči:</w:t>
            </w:r>
          </w:p>
        </w:tc>
        <w:tc>
          <w:tcPr>
            <w:tcW w:w="5245" w:type="dxa"/>
            <w:tcBorders>
              <w:bottom w:val="dashed" w:sz="4" w:space="0" w:color="auto"/>
            </w:tcBorders>
            <w:vAlign w:val="center"/>
          </w:tcPr>
          <w:p w:rsidR="00E46CD2" w:rsidRPr="004A6184" w:rsidRDefault="00E46CD2" w:rsidP="00C40C72">
            <w:pPr>
              <w:jc w:val="left"/>
              <w:rPr>
                <w:rFonts w:ascii="Century Gothic" w:hAnsi="Century Gothic" w:cs="Arial"/>
                <w:bCs/>
                <w:sz w:val="20"/>
                <w:szCs w:val="20"/>
                <w:lang w:val="sl-SI" w:eastAsia="en-US"/>
              </w:rPr>
            </w:pPr>
            <w:r w:rsidRPr="004A6184">
              <w:rPr>
                <w:rFonts w:ascii="Century Gothic" w:hAnsi="Century Gothic" w:cs="Arial"/>
                <w:bCs/>
                <w:sz w:val="20"/>
                <w:szCs w:val="20"/>
                <w:lang w:val="sl-SI" w:eastAsia="en-US"/>
              </w:rPr>
              <w:t xml:space="preserve">max </w:t>
            </w:r>
            <w:r w:rsidRPr="004A6184">
              <w:rPr>
                <w:rFonts w:ascii="Century Gothic" w:hAnsi="Century Gothic" w:cs="Arial"/>
                <w:b/>
                <w:bCs/>
                <w:sz w:val="20"/>
                <w:szCs w:val="20"/>
                <w:lang w:val="sl-SI" w:eastAsia="en-US"/>
              </w:rPr>
              <w:t>15 milijonov</w:t>
            </w:r>
            <w:r w:rsidRPr="004A6184">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4A6184" w:rsidRPr="004A6184" w:rsidRDefault="004A6184" w:rsidP="004A6184">
            <w:pPr>
              <w:spacing w:line="276" w:lineRule="auto"/>
              <w:jc w:val="left"/>
              <w:rPr>
                <w:rFonts w:ascii="Century Gothic" w:hAnsi="Century Gothic"/>
                <w:sz w:val="20"/>
                <w:szCs w:val="20"/>
                <w:lang w:val="sl-SI"/>
              </w:rPr>
            </w:pPr>
            <w:r w:rsidRPr="004A6184">
              <w:rPr>
                <w:rFonts w:ascii="Century Gothic" w:hAnsi="Century Gothic"/>
                <w:sz w:val="20"/>
                <w:szCs w:val="20"/>
                <w:lang w:val="sl-SI"/>
              </w:rPr>
              <w:fldChar w:fldCharType="begin">
                <w:ffData>
                  <w:name w:val="Check1"/>
                  <w:enabled/>
                  <w:calcOnExit w:val="0"/>
                  <w:checkBox>
                    <w:sizeAuto/>
                    <w:default w:val="0"/>
                  </w:checkBox>
                </w:ffData>
              </w:fldChar>
            </w:r>
            <w:r w:rsidRPr="004A6184">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4A6184">
              <w:rPr>
                <w:rFonts w:ascii="Century Gothic" w:hAnsi="Century Gothic"/>
                <w:sz w:val="20"/>
                <w:szCs w:val="20"/>
                <w:lang w:val="sl-SI"/>
              </w:rPr>
              <w:fldChar w:fldCharType="end"/>
            </w:r>
            <w:r w:rsidR="00233316" w:rsidRPr="004A6184">
              <w:rPr>
                <w:rFonts w:ascii="Century Gothic" w:hAnsi="Century Gothic"/>
                <w:sz w:val="20"/>
                <w:szCs w:val="20"/>
                <w:lang w:val="sl-SI"/>
              </w:rPr>
              <w:t xml:space="preserve"> Da</w:t>
            </w:r>
          </w:p>
          <w:p w:rsidR="00E46CD2" w:rsidRPr="004A6184" w:rsidRDefault="004A6184" w:rsidP="004A6184">
            <w:pPr>
              <w:spacing w:line="276" w:lineRule="auto"/>
              <w:jc w:val="left"/>
              <w:rPr>
                <w:rFonts w:ascii="Century Gothic" w:hAnsi="Century Gothic"/>
                <w:sz w:val="20"/>
                <w:szCs w:val="20"/>
                <w:lang w:val="sl-SI"/>
              </w:rPr>
            </w:pPr>
            <w:r w:rsidRPr="004A6184">
              <w:rPr>
                <w:rFonts w:ascii="Century Gothic" w:hAnsi="Century Gothic"/>
                <w:sz w:val="20"/>
                <w:szCs w:val="20"/>
                <w:lang w:val="sl-SI"/>
              </w:rPr>
              <w:fldChar w:fldCharType="begin">
                <w:ffData>
                  <w:name w:val="Check1"/>
                  <w:enabled/>
                  <w:calcOnExit w:val="0"/>
                  <w:checkBox>
                    <w:sizeAuto/>
                    <w:default w:val="0"/>
                  </w:checkBox>
                </w:ffData>
              </w:fldChar>
            </w:r>
            <w:r w:rsidRPr="004A6184">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4A6184">
              <w:rPr>
                <w:rFonts w:ascii="Century Gothic" w:hAnsi="Century Gothic"/>
                <w:sz w:val="20"/>
                <w:szCs w:val="20"/>
                <w:lang w:val="sl-SI"/>
              </w:rPr>
              <w:fldChar w:fldCharType="end"/>
            </w:r>
            <w:r w:rsidR="00233316" w:rsidRPr="004A6184">
              <w:rPr>
                <w:rFonts w:ascii="Century Gothic" w:hAnsi="Century Gothic"/>
                <w:sz w:val="20"/>
                <w:szCs w:val="20"/>
                <w:lang w:val="sl-SI"/>
              </w:rPr>
              <w:t xml:space="preserve"> Ne</w:t>
            </w:r>
          </w:p>
        </w:tc>
      </w:tr>
      <w:tr w:rsidR="0033560E" w:rsidRPr="0033560E" w:rsidTr="0033560E">
        <w:trPr>
          <w:trHeight w:val="565"/>
        </w:trPr>
        <w:tc>
          <w:tcPr>
            <w:tcW w:w="8080" w:type="dxa"/>
            <w:gridSpan w:val="2"/>
            <w:vAlign w:val="center"/>
          </w:tcPr>
          <w:p w:rsidR="00E46CD2" w:rsidRPr="0033560E" w:rsidRDefault="00E46CD2" w:rsidP="004A6184">
            <w:pPr>
              <w:spacing w:line="276" w:lineRule="auto"/>
              <w:jc w:val="left"/>
              <w:rPr>
                <w:rFonts w:ascii="Century Gothic" w:hAnsi="Century Gothic"/>
                <w:b/>
                <w:i/>
                <w:sz w:val="20"/>
                <w:szCs w:val="20"/>
                <w:lang w:val="sl-SI"/>
              </w:rPr>
            </w:pPr>
            <w:r w:rsidRPr="0033560E">
              <w:rPr>
                <w:rFonts w:ascii="Century Gothic" w:hAnsi="Century Gothic"/>
                <w:b/>
                <w:i/>
                <w:sz w:val="20"/>
                <w:szCs w:val="20"/>
                <w:lang w:val="sl-SI"/>
              </w:rPr>
              <w:t xml:space="preserve">Ali iz pravne podlage izhaja, da se pomoč </w:t>
            </w:r>
            <w:r w:rsidR="004A6184" w:rsidRPr="0033560E">
              <w:rPr>
                <w:rFonts w:ascii="Century Gothic" w:hAnsi="Century Gothic"/>
                <w:b/>
                <w:i/>
                <w:sz w:val="20"/>
                <w:szCs w:val="20"/>
                <w:lang w:val="sl-SI"/>
              </w:rPr>
              <w:t>dodeli za recikliranje in ponovno uporabo odpadkov, ki jih ustvarijo druga podjetja?</w:t>
            </w:r>
          </w:p>
          <w:p w:rsidR="0033560E" w:rsidRPr="0033560E" w:rsidRDefault="0033560E" w:rsidP="0033560E">
            <w:pPr>
              <w:spacing w:line="276" w:lineRule="auto"/>
              <w:jc w:val="left"/>
              <w:rPr>
                <w:rFonts w:ascii="Century Gothic" w:hAnsi="Century Gothic" w:cs="Arial"/>
                <w:bCs/>
                <w:sz w:val="20"/>
                <w:szCs w:val="20"/>
                <w:lang w:val="sl-SI" w:eastAsia="en-US"/>
              </w:rPr>
            </w:pPr>
            <w:r w:rsidRPr="0033560E">
              <w:rPr>
                <w:rFonts w:ascii="Century Gothic" w:hAnsi="Century Gothic"/>
                <w:b/>
                <w:i/>
                <w:sz w:val="20"/>
                <w:szCs w:val="20"/>
                <w:lang w:val="sl-SI"/>
              </w:rPr>
              <w:t xml:space="preserve">Za recikliranje in ponovno uporabo lastnih odpadkov podjetja (upravičenca) pomoč ni dovoljena. </w:t>
            </w:r>
          </w:p>
        </w:tc>
        <w:tc>
          <w:tcPr>
            <w:tcW w:w="851" w:type="dxa"/>
            <w:tcBorders>
              <w:top w:val="single" w:sz="4" w:space="0" w:color="auto"/>
            </w:tcBorders>
            <w:vAlign w:val="center"/>
          </w:tcPr>
          <w:p w:rsidR="00E46CD2" w:rsidRPr="0033560E" w:rsidRDefault="00E46CD2" w:rsidP="00C40C72">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Da</w:t>
            </w:r>
          </w:p>
          <w:p w:rsidR="00E46CD2" w:rsidRPr="0033560E" w:rsidRDefault="00E46CD2" w:rsidP="00C40C72">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Ne</w:t>
            </w:r>
          </w:p>
        </w:tc>
      </w:tr>
      <w:tr w:rsidR="0033560E" w:rsidRPr="0033560E" w:rsidTr="0033560E">
        <w:trPr>
          <w:trHeight w:val="684"/>
        </w:trPr>
        <w:tc>
          <w:tcPr>
            <w:tcW w:w="2835" w:type="dxa"/>
            <w:vMerge w:val="restart"/>
          </w:tcPr>
          <w:p w:rsidR="0033560E" w:rsidRPr="0033560E" w:rsidRDefault="0033560E" w:rsidP="0033560E">
            <w:pPr>
              <w:spacing w:line="276" w:lineRule="auto"/>
              <w:jc w:val="left"/>
              <w:rPr>
                <w:rFonts w:ascii="Century Gothic" w:hAnsi="Century Gothic"/>
                <w:b/>
                <w:i/>
                <w:sz w:val="20"/>
                <w:szCs w:val="20"/>
                <w:lang w:val="sl-SI"/>
              </w:rPr>
            </w:pPr>
            <w:r w:rsidRPr="0033560E">
              <w:rPr>
                <w:rFonts w:ascii="Century Gothic" w:hAnsi="Century Gothic"/>
                <w:b/>
                <w:i/>
                <w:sz w:val="20"/>
                <w:szCs w:val="20"/>
                <w:lang w:val="sl-SI"/>
              </w:rPr>
              <w:t>Ali predvideno sofinanciranje naložb izpolnjuje naslednje kriterije?</w:t>
            </w:r>
          </w:p>
        </w:tc>
        <w:tc>
          <w:tcPr>
            <w:tcW w:w="5245" w:type="dxa"/>
            <w:tcBorders>
              <w:bottom w:val="dotted" w:sz="4" w:space="0" w:color="auto"/>
            </w:tcBorders>
            <w:vAlign w:val="center"/>
          </w:tcPr>
          <w:p w:rsidR="0033560E" w:rsidRPr="003913E5" w:rsidRDefault="0033560E" w:rsidP="003913E5">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Reciklirani ali ponovno uporabljeni materiali bi se drugače odstranili ali obdelali na okolju manj prijazen način</w:t>
            </w:r>
            <w:r w:rsidR="003913E5">
              <w:rPr>
                <w:rFonts w:ascii="Century Gothic" w:hAnsi="Century Gothic" w:cs="Arial"/>
                <w:bCs/>
                <w:sz w:val="20"/>
                <w:szCs w:val="20"/>
                <w:lang w:val="sl-SI" w:eastAsia="en-US"/>
              </w:rPr>
              <w:t>.</w:t>
            </w:r>
          </w:p>
        </w:tc>
        <w:tc>
          <w:tcPr>
            <w:tcW w:w="851" w:type="dxa"/>
            <w:tcBorders>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Da</w:t>
            </w:r>
          </w:p>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Ne</w:t>
            </w:r>
          </w:p>
        </w:tc>
      </w:tr>
      <w:tr w:rsidR="0033560E" w:rsidRPr="0033560E" w:rsidTr="0033560E">
        <w:trPr>
          <w:trHeight w:val="1080"/>
        </w:trPr>
        <w:tc>
          <w:tcPr>
            <w:tcW w:w="2835" w:type="dxa"/>
            <w:vMerge/>
          </w:tcPr>
          <w:p w:rsidR="0033560E" w:rsidRPr="0033560E" w:rsidRDefault="0033560E"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33560E" w:rsidRPr="003913E5" w:rsidRDefault="0033560E" w:rsidP="003913E5">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Pomoč posredno onesnaževalcev ne razbremeni bremena, ki bi ga morali nositi na podlagi prava EU, ali bremena, ki bi se moral šteti za običajen strošek podjetja.</w:t>
            </w:r>
          </w:p>
        </w:tc>
        <w:tc>
          <w:tcPr>
            <w:tcW w:w="851" w:type="dxa"/>
            <w:tcBorders>
              <w:top w:val="dotted" w:sz="4" w:space="0" w:color="auto"/>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Da</w:t>
            </w:r>
          </w:p>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Ne</w:t>
            </w:r>
          </w:p>
        </w:tc>
      </w:tr>
      <w:tr w:rsidR="0033560E" w:rsidRPr="0033560E" w:rsidTr="0033560E">
        <w:trPr>
          <w:trHeight w:val="601"/>
        </w:trPr>
        <w:tc>
          <w:tcPr>
            <w:tcW w:w="2835" w:type="dxa"/>
            <w:vMerge/>
          </w:tcPr>
          <w:p w:rsidR="0033560E" w:rsidRPr="0033560E" w:rsidRDefault="0033560E"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33560E" w:rsidRPr="003913E5" w:rsidRDefault="0033560E" w:rsidP="003913E5">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Naložba ne le povečuje povpraševanje po materialih za recikliranje, temveč povečuje tudi njihovo zbiranje</w:t>
            </w:r>
            <w:r w:rsidR="003913E5">
              <w:rPr>
                <w:rFonts w:ascii="Century Gothic" w:hAnsi="Century Gothic" w:cs="Arial"/>
                <w:bCs/>
                <w:sz w:val="20"/>
                <w:szCs w:val="20"/>
                <w:lang w:val="sl-SI" w:eastAsia="en-US"/>
              </w:rPr>
              <w:t>.</w:t>
            </w:r>
          </w:p>
        </w:tc>
        <w:tc>
          <w:tcPr>
            <w:tcW w:w="851" w:type="dxa"/>
            <w:tcBorders>
              <w:top w:val="dotted" w:sz="4" w:space="0" w:color="auto"/>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Da</w:t>
            </w:r>
          </w:p>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Ne</w:t>
            </w:r>
          </w:p>
        </w:tc>
      </w:tr>
      <w:tr w:rsidR="0033560E" w:rsidRPr="0033560E" w:rsidTr="0033560E">
        <w:trPr>
          <w:trHeight w:val="527"/>
        </w:trPr>
        <w:tc>
          <w:tcPr>
            <w:tcW w:w="2835" w:type="dxa"/>
            <w:vMerge/>
            <w:tcBorders>
              <w:bottom w:val="dotted" w:sz="4" w:space="0" w:color="auto"/>
            </w:tcBorders>
          </w:tcPr>
          <w:p w:rsidR="0033560E" w:rsidRPr="0033560E" w:rsidRDefault="0033560E"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vAlign w:val="center"/>
          </w:tcPr>
          <w:p w:rsidR="0033560E" w:rsidRPr="003913E5" w:rsidRDefault="0033560E" w:rsidP="003913E5">
            <w:pPr>
              <w:pStyle w:val="Odstavekseznama"/>
              <w:numPr>
                <w:ilvl w:val="0"/>
                <w:numId w:val="42"/>
              </w:numPr>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Naložba presega raven „najsodobnejšega postopka“.</w:t>
            </w:r>
          </w:p>
        </w:tc>
        <w:tc>
          <w:tcPr>
            <w:tcW w:w="851" w:type="dxa"/>
            <w:tcBorders>
              <w:top w:val="dotted" w:sz="4" w:space="0" w:color="auto"/>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Da</w:t>
            </w:r>
          </w:p>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233316" w:rsidRPr="0033560E">
              <w:rPr>
                <w:rFonts w:ascii="Century Gothic" w:hAnsi="Century Gothic"/>
                <w:sz w:val="20"/>
                <w:szCs w:val="20"/>
                <w:lang w:val="sl-SI"/>
              </w:rPr>
              <w:t xml:space="preserve"> Ne</w:t>
            </w:r>
          </w:p>
        </w:tc>
      </w:tr>
      <w:tr w:rsidR="0033560E" w:rsidRPr="0033560E" w:rsidTr="00F22C02">
        <w:trPr>
          <w:trHeight w:val="527"/>
        </w:trPr>
        <w:tc>
          <w:tcPr>
            <w:tcW w:w="2835" w:type="dxa"/>
            <w:tcBorders>
              <w:top w:val="dotted" w:sz="4" w:space="0" w:color="auto"/>
            </w:tcBorders>
          </w:tcPr>
          <w:p w:rsidR="0033560E" w:rsidRPr="0033560E" w:rsidRDefault="0033560E" w:rsidP="00C40C72">
            <w:pPr>
              <w:pStyle w:val="Odstavekseznama"/>
              <w:spacing w:line="276" w:lineRule="auto"/>
              <w:ind w:left="0"/>
              <w:jc w:val="left"/>
              <w:rPr>
                <w:rFonts w:ascii="Century Gothic" w:hAnsi="Century Gothic"/>
                <w:b/>
                <w:i/>
                <w:sz w:val="20"/>
                <w:szCs w:val="20"/>
                <w:lang w:val="sl-SI"/>
              </w:rPr>
            </w:pPr>
            <w:r w:rsidRPr="00B93A8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329906805"/>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33560E" w:rsidRPr="0033560E" w:rsidRDefault="00917E6B"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33560E" w:rsidRPr="0033560E" w:rsidTr="0033560E">
        <w:trPr>
          <w:trHeight w:val="774"/>
        </w:trPr>
        <w:tc>
          <w:tcPr>
            <w:tcW w:w="2835" w:type="dxa"/>
            <w:tcBorders>
              <w:bottom w:val="dotted" w:sz="4" w:space="0" w:color="auto"/>
            </w:tcBorders>
          </w:tcPr>
          <w:p w:rsidR="00E46CD2" w:rsidRPr="0033560E" w:rsidRDefault="00E46CD2" w:rsidP="00C40C72">
            <w:pPr>
              <w:spacing w:line="276" w:lineRule="auto"/>
              <w:jc w:val="left"/>
              <w:rPr>
                <w:rFonts w:ascii="Century Gothic" w:hAnsi="Century Gothic"/>
                <w:b/>
                <w:i/>
                <w:sz w:val="20"/>
                <w:szCs w:val="20"/>
                <w:lang w:val="sl-SI"/>
              </w:rPr>
            </w:pPr>
            <w:r w:rsidRPr="0033560E">
              <w:rPr>
                <w:rFonts w:ascii="Century Gothic" w:hAnsi="Century Gothic"/>
                <w:b/>
                <w:i/>
                <w:sz w:val="20"/>
                <w:szCs w:val="20"/>
                <w:lang w:val="sl-SI"/>
              </w:rPr>
              <w:lastRenderedPageBreak/>
              <w:t>Ali imate opredeljene upravičene stroške?</w:t>
            </w:r>
          </w:p>
        </w:tc>
        <w:tc>
          <w:tcPr>
            <w:tcW w:w="5245" w:type="dxa"/>
            <w:tcBorders>
              <w:bottom w:val="dotted" w:sz="4" w:space="0" w:color="auto"/>
            </w:tcBorders>
          </w:tcPr>
          <w:p w:rsidR="00E46CD2" w:rsidRPr="0033560E" w:rsidRDefault="0033560E" w:rsidP="00C40C72">
            <w:pPr>
              <w:autoSpaceDE w:val="0"/>
              <w:autoSpaceDN w:val="0"/>
              <w:adjustRightInd w:val="0"/>
              <w:jc w:val="left"/>
              <w:rPr>
                <w:rFonts w:ascii="Century Gothic" w:hAnsi="Century Gothic" w:cs="Arial"/>
                <w:bCs/>
                <w:sz w:val="20"/>
                <w:szCs w:val="20"/>
                <w:lang w:val="sl-SI" w:eastAsia="en-US"/>
              </w:rPr>
            </w:pPr>
            <w:r w:rsidRPr="0033560E">
              <w:rPr>
                <w:rFonts w:ascii="Century Gothic" w:hAnsi="Century Gothic" w:cs="Arial"/>
                <w:bCs/>
                <w:sz w:val="20"/>
                <w:szCs w:val="20"/>
                <w:lang w:val="sl-SI" w:eastAsia="en-US"/>
              </w:rPr>
              <w:t>dodatni stroški naložbe, potrebni za izvedbo naložbe, ki omogoča dejavnosti boljšega ali učinkovitejšega recikliranja ali ponovne uporabe v primerjavi s klasičnim postopkom dejavnosti ponovne uporabe in recikliranja z enako zmogljivostjo, ki bi bila vzpostavljena brez dodelitve pomoči</w:t>
            </w:r>
          </w:p>
        </w:tc>
        <w:tc>
          <w:tcPr>
            <w:tcW w:w="851" w:type="dxa"/>
            <w:tcBorders>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3913E5" w:rsidRPr="0033560E">
              <w:rPr>
                <w:rFonts w:ascii="Century Gothic" w:hAnsi="Century Gothic"/>
                <w:sz w:val="20"/>
                <w:szCs w:val="20"/>
                <w:lang w:val="sl-SI"/>
              </w:rPr>
              <w:t xml:space="preserve"> Da</w:t>
            </w:r>
          </w:p>
          <w:p w:rsidR="00E46CD2"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3913E5" w:rsidRPr="0033560E">
              <w:rPr>
                <w:rFonts w:ascii="Century Gothic" w:hAnsi="Century Gothic"/>
                <w:sz w:val="20"/>
                <w:szCs w:val="20"/>
                <w:lang w:val="sl-SI"/>
              </w:rPr>
              <w:t xml:space="preserve"> Ne</w:t>
            </w:r>
          </w:p>
        </w:tc>
      </w:tr>
      <w:tr w:rsidR="0033560E" w:rsidRPr="0033560E" w:rsidTr="0033560E">
        <w:trPr>
          <w:trHeight w:val="525"/>
        </w:trPr>
        <w:tc>
          <w:tcPr>
            <w:tcW w:w="2835" w:type="dxa"/>
            <w:tcBorders>
              <w:top w:val="dotted" w:sz="4" w:space="0" w:color="auto"/>
            </w:tcBorders>
          </w:tcPr>
          <w:p w:rsidR="0033560E" w:rsidRPr="0033560E" w:rsidRDefault="0033560E" w:rsidP="00C40C72">
            <w:pPr>
              <w:spacing w:line="276" w:lineRule="auto"/>
              <w:jc w:val="left"/>
              <w:rPr>
                <w:rFonts w:ascii="Century Gothic" w:hAnsi="Century Gothic"/>
                <w:b/>
                <w:i/>
                <w:sz w:val="20"/>
                <w:szCs w:val="20"/>
                <w:lang w:val="sl-SI"/>
              </w:rPr>
            </w:pPr>
            <w:r w:rsidRPr="00B93A80">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73807780"/>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33560E" w:rsidRPr="0033560E" w:rsidRDefault="00917E6B" w:rsidP="00C40C72">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33560E" w:rsidRPr="0033560E" w:rsidTr="0033560E">
        <w:trPr>
          <w:trHeight w:val="1154"/>
        </w:trPr>
        <w:tc>
          <w:tcPr>
            <w:tcW w:w="2835" w:type="dxa"/>
            <w:tcBorders>
              <w:bottom w:val="dotted" w:sz="4" w:space="0" w:color="auto"/>
            </w:tcBorders>
          </w:tcPr>
          <w:p w:rsidR="00E46CD2" w:rsidRPr="0033560E" w:rsidRDefault="00E46CD2" w:rsidP="00C40C72">
            <w:pPr>
              <w:spacing w:line="276" w:lineRule="auto"/>
              <w:jc w:val="left"/>
              <w:rPr>
                <w:rFonts w:ascii="Century Gothic" w:hAnsi="Century Gothic"/>
                <w:b/>
                <w:i/>
                <w:sz w:val="20"/>
                <w:szCs w:val="20"/>
                <w:lang w:val="sl-SI"/>
              </w:rPr>
            </w:pPr>
            <w:r w:rsidRPr="0033560E">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33560E" w:rsidRDefault="00E46CD2" w:rsidP="00C40C72">
            <w:pPr>
              <w:autoSpaceDE w:val="0"/>
              <w:autoSpaceDN w:val="0"/>
              <w:adjustRightInd w:val="0"/>
              <w:jc w:val="left"/>
              <w:rPr>
                <w:rFonts w:ascii="Century Gothic" w:hAnsi="Century Gothic" w:cs="Arial"/>
                <w:bCs/>
                <w:sz w:val="20"/>
                <w:szCs w:val="20"/>
                <w:lang w:val="sl-SI" w:eastAsia="en-US"/>
              </w:rPr>
            </w:pPr>
            <w:r w:rsidRPr="0033560E">
              <w:rPr>
                <w:rFonts w:ascii="Century Gothic" w:hAnsi="Century Gothic" w:cs="Arial"/>
                <w:bCs/>
                <w:sz w:val="20"/>
                <w:szCs w:val="20"/>
                <w:lang w:val="sl-SI" w:eastAsia="en-US"/>
              </w:rPr>
              <w:t>Intenzivnost pomoči:</w:t>
            </w:r>
          </w:p>
          <w:p w:rsidR="00E46CD2" w:rsidRPr="0033560E" w:rsidRDefault="00E46CD2" w:rsidP="00C40C72">
            <w:pPr>
              <w:autoSpaceDE w:val="0"/>
              <w:autoSpaceDN w:val="0"/>
              <w:adjustRightInd w:val="0"/>
              <w:jc w:val="left"/>
              <w:rPr>
                <w:rFonts w:ascii="Century Gothic" w:hAnsi="Century Gothic" w:cs="Arial"/>
                <w:bCs/>
                <w:sz w:val="20"/>
                <w:szCs w:val="20"/>
                <w:lang w:val="sl-SI" w:eastAsia="en-US"/>
              </w:rPr>
            </w:pPr>
          </w:p>
          <w:tbl>
            <w:tblPr>
              <w:tblStyle w:val="Tabelamrea"/>
              <w:tblW w:w="4990" w:type="dxa"/>
              <w:tblLayout w:type="fixed"/>
              <w:tblLook w:val="04A0" w:firstRow="1" w:lastRow="0" w:firstColumn="1" w:lastColumn="0" w:noHBand="0" w:noVBand="1"/>
            </w:tblPr>
            <w:tblGrid>
              <w:gridCol w:w="1650"/>
              <w:gridCol w:w="980"/>
              <w:gridCol w:w="1226"/>
              <w:gridCol w:w="1134"/>
            </w:tblGrid>
            <w:tr w:rsidR="00E46CD2" w:rsidRPr="0033560E" w:rsidTr="00C40C72">
              <w:tc>
                <w:tcPr>
                  <w:tcW w:w="1650" w:type="dxa"/>
                </w:tcPr>
                <w:p w:rsidR="00E46CD2" w:rsidRPr="0033560E" w:rsidRDefault="00E46CD2" w:rsidP="00C40C72">
                  <w:pPr>
                    <w:rPr>
                      <w:rFonts w:asciiTheme="minorHAnsi" w:hAnsiTheme="minorHAnsi"/>
                      <w:sz w:val="20"/>
                      <w:szCs w:val="20"/>
                      <w:lang w:val="sl-SI"/>
                    </w:rPr>
                  </w:pPr>
                </w:p>
              </w:tc>
              <w:tc>
                <w:tcPr>
                  <w:tcW w:w="980" w:type="dxa"/>
                </w:tcPr>
                <w:p w:rsidR="00E46CD2" w:rsidRPr="0033560E" w:rsidRDefault="00E46CD2" w:rsidP="00C40C72">
                  <w:pPr>
                    <w:rPr>
                      <w:rFonts w:asciiTheme="minorHAnsi" w:hAnsiTheme="minorHAnsi"/>
                      <w:sz w:val="20"/>
                      <w:szCs w:val="20"/>
                      <w:lang w:val="sl-SI"/>
                    </w:rPr>
                  </w:pPr>
                  <w:r w:rsidRPr="0033560E">
                    <w:rPr>
                      <w:rFonts w:asciiTheme="minorHAnsi" w:hAnsiTheme="minorHAnsi"/>
                      <w:sz w:val="20"/>
                      <w:szCs w:val="20"/>
                      <w:lang w:val="sl-SI"/>
                    </w:rPr>
                    <w:t>Osnovna</w:t>
                  </w:r>
                </w:p>
              </w:tc>
              <w:tc>
                <w:tcPr>
                  <w:tcW w:w="1226" w:type="dxa"/>
                </w:tcPr>
                <w:p w:rsidR="00E46CD2" w:rsidRPr="0033560E" w:rsidRDefault="00E46CD2" w:rsidP="00C40C72">
                  <w:pPr>
                    <w:jc w:val="left"/>
                    <w:rPr>
                      <w:rFonts w:asciiTheme="minorHAnsi" w:hAnsiTheme="minorHAnsi"/>
                      <w:sz w:val="18"/>
                      <w:szCs w:val="18"/>
                      <w:lang w:val="sl-SI"/>
                    </w:rPr>
                  </w:pPr>
                  <w:r w:rsidRPr="0033560E">
                    <w:rPr>
                      <w:rFonts w:asciiTheme="minorHAnsi" w:hAnsiTheme="minorHAnsi"/>
                      <w:sz w:val="18"/>
                      <w:szCs w:val="18"/>
                      <w:lang w:val="sl-SI"/>
                    </w:rPr>
                    <w:t>Vzhodna Slo območje (a)</w:t>
                  </w:r>
                </w:p>
              </w:tc>
              <w:tc>
                <w:tcPr>
                  <w:tcW w:w="1134" w:type="dxa"/>
                </w:tcPr>
                <w:p w:rsidR="00E46CD2" w:rsidRPr="0033560E" w:rsidRDefault="00E46CD2" w:rsidP="00C40C72">
                  <w:pPr>
                    <w:jc w:val="left"/>
                    <w:rPr>
                      <w:rFonts w:asciiTheme="minorHAnsi" w:hAnsiTheme="minorHAnsi"/>
                      <w:sz w:val="18"/>
                      <w:szCs w:val="18"/>
                      <w:lang w:val="sl-SI"/>
                    </w:rPr>
                  </w:pPr>
                  <w:r w:rsidRPr="0033560E">
                    <w:rPr>
                      <w:rFonts w:asciiTheme="minorHAnsi" w:hAnsiTheme="minorHAnsi"/>
                      <w:sz w:val="18"/>
                      <w:szCs w:val="18"/>
                      <w:lang w:val="sl-SI"/>
                    </w:rPr>
                    <w:t>Zahodna Slo območje (c)</w:t>
                  </w:r>
                </w:p>
              </w:tc>
            </w:tr>
            <w:tr w:rsidR="00E46CD2" w:rsidRPr="0033560E" w:rsidTr="00C40C72">
              <w:tc>
                <w:tcPr>
                  <w:tcW w:w="1650" w:type="dxa"/>
                </w:tcPr>
                <w:p w:rsidR="00E46CD2" w:rsidRPr="0033560E" w:rsidRDefault="00E46CD2" w:rsidP="00C40C72">
                  <w:pPr>
                    <w:rPr>
                      <w:rFonts w:asciiTheme="minorHAnsi" w:hAnsiTheme="minorHAnsi"/>
                      <w:sz w:val="20"/>
                      <w:szCs w:val="20"/>
                      <w:lang w:val="sl-SI"/>
                    </w:rPr>
                  </w:pPr>
                  <w:r w:rsidRPr="0033560E">
                    <w:rPr>
                      <w:rFonts w:asciiTheme="minorHAnsi" w:hAnsiTheme="minorHAnsi"/>
                      <w:sz w:val="20"/>
                      <w:szCs w:val="20"/>
                      <w:lang w:val="sl-SI"/>
                    </w:rPr>
                    <w:t>Velika podjetja</w:t>
                  </w:r>
                </w:p>
              </w:tc>
              <w:tc>
                <w:tcPr>
                  <w:tcW w:w="980" w:type="dxa"/>
                </w:tcPr>
                <w:p w:rsidR="00E46CD2" w:rsidRPr="0033560E" w:rsidRDefault="0033560E" w:rsidP="00C40C72">
                  <w:pPr>
                    <w:rPr>
                      <w:rFonts w:asciiTheme="minorHAnsi" w:hAnsiTheme="minorHAnsi"/>
                      <w:sz w:val="20"/>
                      <w:szCs w:val="20"/>
                      <w:lang w:val="sl-SI"/>
                    </w:rPr>
                  </w:pPr>
                  <w:r w:rsidRPr="0033560E">
                    <w:rPr>
                      <w:rFonts w:asciiTheme="minorHAnsi" w:hAnsiTheme="minorHAnsi"/>
                      <w:sz w:val="20"/>
                      <w:szCs w:val="20"/>
                      <w:lang w:val="sl-SI"/>
                    </w:rPr>
                    <w:t>35</w:t>
                  </w:r>
                  <w:r w:rsidR="00E46CD2" w:rsidRPr="0033560E">
                    <w:rPr>
                      <w:rFonts w:asciiTheme="minorHAnsi" w:hAnsiTheme="minorHAnsi"/>
                      <w:sz w:val="20"/>
                      <w:szCs w:val="20"/>
                      <w:lang w:val="sl-SI"/>
                    </w:rPr>
                    <w:t>%</w:t>
                  </w:r>
                </w:p>
              </w:tc>
              <w:tc>
                <w:tcPr>
                  <w:tcW w:w="1226"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5</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c>
                <w:tcPr>
                  <w:tcW w:w="1134"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4</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r>
            <w:tr w:rsidR="00E46CD2" w:rsidRPr="0033560E" w:rsidTr="00C40C72">
              <w:tc>
                <w:tcPr>
                  <w:tcW w:w="1650" w:type="dxa"/>
                </w:tcPr>
                <w:p w:rsidR="00E46CD2" w:rsidRPr="0033560E" w:rsidRDefault="00E46CD2" w:rsidP="00C40C72">
                  <w:pPr>
                    <w:rPr>
                      <w:rFonts w:asciiTheme="minorHAnsi" w:hAnsiTheme="minorHAnsi"/>
                      <w:sz w:val="20"/>
                      <w:szCs w:val="20"/>
                      <w:lang w:val="sl-SI"/>
                    </w:rPr>
                  </w:pPr>
                  <w:r w:rsidRPr="0033560E">
                    <w:rPr>
                      <w:rFonts w:asciiTheme="minorHAnsi" w:hAnsiTheme="minorHAnsi"/>
                      <w:sz w:val="20"/>
                      <w:szCs w:val="20"/>
                      <w:lang w:val="sl-SI"/>
                    </w:rPr>
                    <w:t>Srednja podjetja</w:t>
                  </w:r>
                </w:p>
              </w:tc>
              <w:tc>
                <w:tcPr>
                  <w:tcW w:w="980" w:type="dxa"/>
                </w:tcPr>
                <w:p w:rsidR="00E46CD2" w:rsidRPr="0033560E" w:rsidRDefault="0033560E" w:rsidP="00C40C72">
                  <w:pPr>
                    <w:rPr>
                      <w:rFonts w:asciiTheme="minorHAnsi" w:hAnsiTheme="minorHAnsi"/>
                      <w:sz w:val="20"/>
                      <w:szCs w:val="20"/>
                      <w:lang w:val="sl-SI"/>
                    </w:rPr>
                  </w:pPr>
                  <w:r w:rsidRPr="0033560E">
                    <w:rPr>
                      <w:rFonts w:asciiTheme="minorHAnsi" w:hAnsiTheme="minorHAnsi"/>
                      <w:sz w:val="20"/>
                      <w:szCs w:val="20"/>
                      <w:lang w:val="sl-SI"/>
                    </w:rPr>
                    <w:t>45</w:t>
                  </w:r>
                  <w:r w:rsidR="00E46CD2" w:rsidRPr="0033560E">
                    <w:rPr>
                      <w:rFonts w:asciiTheme="minorHAnsi" w:hAnsiTheme="minorHAnsi"/>
                      <w:sz w:val="20"/>
                      <w:szCs w:val="20"/>
                      <w:lang w:val="sl-SI"/>
                    </w:rPr>
                    <w:t>%</w:t>
                  </w:r>
                </w:p>
              </w:tc>
              <w:tc>
                <w:tcPr>
                  <w:tcW w:w="1226"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6</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c>
                <w:tcPr>
                  <w:tcW w:w="1134"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5</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r>
            <w:tr w:rsidR="00E46CD2" w:rsidRPr="0033560E" w:rsidTr="00C40C72">
              <w:tc>
                <w:tcPr>
                  <w:tcW w:w="1650" w:type="dxa"/>
                </w:tcPr>
                <w:p w:rsidR="00E46CD2" w:rsidRPr="0033560E" w:rsidRDefault="00E46CD2" w:rsidP="00C40C72">
                  <w:pPr>
                    <w:rPr>
                      <w:rFonts w:asciiTheme="minorHAnsi" w:hAnsiTheme="minorHAnsi"/>
                      <w:sz w:val="20"/>
                      <w:szCs w:val="20"/>
                      <w:lang w:val="sl-SI"/>
                    </w:rPr>
                  </w:pPr>
                  <w:r w:rsidRPr="0033560E">
                    <w:rPr>
                      <w:rFonts w:asciiTheme="minorHAnsi" w:hAnsiTheme="minorHAnsi"/>
                      <w:sz w:val="20"/>
                      <w:szCs w:val="20"/>
                      <w:lang w:val="sl-SI"/>
                    </w:rPr>
                    <w:t>Mala podjetja</w:t>
                  </w:r>
                </w:p>
              </w:tc>
              <w:tc>
                <w:tcPr>
                  <w:tcW w:w="980" w:type="dxa"/>
                </w:tcPr>
                <w:p w:rsidR="00E46CD2" w:rsidRPr="0033560E" w:rsidRDefault="0033560E" w:rsidP="00C40C72">
                  <w:pPr>
                    <w:rPr>
                      <w:rFonts w:asciiTheme="minorHAnsi" w:hAnsiTheme="minorHAnsi"/>
                      <w:sz w:val="20"/>
                      <w:szCs w:val="20"/>
                      <w:lang w:val="sl-SI"/>
                    </w:rPr>
                  </w:pPr>
                  <w:r w:rsidRPr="0033560E">
                    <w:rPr>
                      <w:rFonts w:asciiTheme="minorHAnsi" w:hAnsiTheme="minorHAnsi"/>
                      <w:sz w:val="20"/>
                      <w:szCs w:val="20"/>
                      <w:lang w:val="sl-SI"/>
                    </w:rPr>
                    <w:t>55</w:t>
                  </w:r>
                  <w:r w:rsidR="00E46CD2" w:rsidRPr="0033560E">
                    <w:rPr>
                      <w:rFonts w:asciiTheme="minorHAnsi" w:hAnsiTheme="minorHAnsi"/>
                      <w:sz w:val="20"/>
                      <w:szCs w:val="20"/>
                      <w:lang w:val="sl-SI"/>
                    </w:rPr>
                    <w:t>%</w:t>
                  </w:r>
                </w:p>
              </w:tc>
              <w:tc>
                <w:tcPr>
                  <w:tcW w:w="1226"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7</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c>
                <w:tcPr>
                  <w:tcW w:w="1134" w:type="dxa"/>
                </w:tcPr>
                <w:p w:rsidR="00E46CD2" w:rsidRPr="0033560E" w:rsidRDefault="00E46CD2" w:rsidP="0033560E">
                  <w:pPr>
                    <w:rPr>
                      <w:rFonts w:asciiTheme="minorHAnsi" w:hAnsiTheme="minorHAnsi"/>
                      <w:sz w:val="20"/>
                      <w:szCs w:val="20"/>
                      <w:lang w:val="sl-SI"/>
                    </w:rPr>
                  </w:pPr>
                  <w:r w:rsidRPr="0033560E">
                    <w:rPr>
                      <w:rFonts w:asciiTheme="minorHAnsi" w:hAnsiTheme="minorHAnsi"/>
                      <w:sz w:val="20"/>
                      <w:szCs w:val="20"/>
                      <w:lang w:val="sl-SI"/>
                    </w:rPr>
                    <w:t>6</w:t>
                  </w:r>
                  <w:r w:rsidR="0033560E" w:rsidRPr="0033560E">
                    <w:rPr>
                      <w:rFonts w:asciiTheme="minorHAnsi" w:hAnsiTheme="minorHAnsi"/>
                      <w:sz w:val="20"/>
                      <w:szCs w:val="20"/>
                      <w:lang w:val="sl-SI"/>
                    </w:rPr>
                    <w:t>0</w:t>
                  </w:r>
                  <w:r w:rsidRPr="0033560E">
                    <w:rPr>
                      <w:rFonts w:asciiTheme="minorHAnsi" w:hAnsiTheme="minorHAnsi"/>
                      <w:sz w:val="20"/>
                      <w:szCs w:val="20"/>
                      <w:lang w:val="sl-SI"/>
                    </w:rPr>
                    <w:t>%</w:t>
                  </w:r>
                </w:p>
              </w:tc>
            </w:tr>
          </w:tbl>
          <w:p w:rsidR="00E46CD2" w:rsidRPr="0033560E" w:rsidRDefault="00E46CD2" w:rsidP="00C40C72">
            <w:pPr>
              <w:autoSpaceDE w:val="0"/>
              <w:autoSpaceDN w:val="0"/>
              <w:adjustRightInd w:val="0"/>
              <w:jc w:val="left"/>
              <w:rPr>
                <w:rFonts w:ascii="Century Gothic" w:hAnsi="Century Gothic" w:cs="Arial"/>
                <w:bCs/>
                <w:sz w:val="20"/>
                <w:szCs w:val="20"/>
                <w:lang w:val="sl-SI" w:eastAsia="en-US"/>
              </w:rPr>
            </w:pPr>
            <w:r w:rsidRPr="0033560E">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33560E"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3913E5" w:rsidRPr="0033560E">
              <w:rPr>
                <w:rFonts w:ascii="Century Gothic" w:hAnsi="Century Gothic"/>
                <w:sz w:val="20"/>
                <w:szCs w:val="20"/>
                <w:lang w:val="sl-SI"/>
              </w:rPr>
              <w:t xml:space="preserve"> Da</w:t>
            </w:r>
          </w:p>
          <w:p w:rsidR="00E46CD2" w:rsidRPr="0033560E" w:rsidRDefault="0033560E" w:rsidP="0033560E">
            <w:pPr>
              <w:spacing w:line="276" w:lineRule="auto"/>
              <w:jc w:val="left"/>
              <w:rPr>
                <w:rFonts w:ascii="Century Gothic" w:hAnsi="Century Gothic"/>
                <w:sz w:val="20"/>
                <w:szCs w:val="20"/>
                <w:lang w:val="sl-SI"/>
              </w:rPr>
            </w:pPr>
            <w:r w:rsidRPr="0033560E">
              <w:rPr>
                <w:rFonts w:ascii="Century Gothic" w:hAnsi="Century Gothic"/>
                <w:sz w:val="20"/>
                <w:szCs w:val="20"/>
                <w:lang w:val="sl-SI"/>
              </w:rPr>
              <w:fldChar w:fldCharType="begin">
                <w:ffData>
                  <w:name w:val="Check1"/>
                  <w:enabled/>
                  <w:calcOnExit w:val="0"/>
                  <w:checkBox>
                    <w:sizeAuto/>
                    <w:default w:val="0"/>
                  </w:checkBox>
                </w:ffData>
              </w:fldChar>
            </w:r>
            <w:r w:rsidRPr="0033560E">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33560E">
              <w:rPr>
                <w:rFonts w:ascii="Century Gothic" w:hAnsi="Century Gothic"/>
                <w:sz w:val="20"/>
                <w:szCs w:val="20"/>
                <w:lang w:val="sl-SI"/>
              </w:rPr>
              <w:fldChar w:fldCharType="end"/>
            </w:r>
            <w:r w:rsidR="003913E5" w:rsidRPr="0033560E">
              <w:rPr>
                <w:rFonts w:ascii="Century Gothic" w:hAnsi="Century Gothic"/>
                <w:sz w:val="20"/>
                <w:szCs w:val="20"/>
                <w:lang w:val="sl-SI"/>
              </w:rPr>
              <w:t xml:space="preserve"> Ne</w:t>
            </w:r>
          </w:p>
        </w:tc>
      </w:tr>
      <w:tr w:rsidR="0033560E" w:rsidRPr="0033560E" w:rsidTr="0033560E">
        <w:tc>
          <w:tcPr>
            <w:tcW w:w="2835" w:type="dxa"/>
            <w:tcBorders>
              <w:top w:val="dotted" w:sz="4" w:space="0" w:color="auto"/>
            </w:tcBorders>
          </w:tcPr>
          <w:p w:rsidR="00E46CD2" w:rsidRPr="0033560E" w:rsidRDefault="00E46CD2" w:rsidP="00C40C72">
            <w:pPr>
              <w:spacing w:line="276" w:lineRule="auto"/>
              <w:jc w:val="left"/>
              <w:rPr>
                <w:rFonts w:ascii="Century Gothic" w:hAnsi="Century Gothic"/>
                <w:b/>
                <w:i/>
                <w:sz w:val="20"/>
                <w:szCs w:val="20"/>
                <w:highlight w:val="green"/>
                <w:lang w:val="sl-SI"/>
              </w:rPr>
            </w:pPr>
            <w:r w:rsidRPr="0033560E">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749547301"/>
            <w:placeholder>
              <w:docPart w:val="DefaultPlaceholder_1082065158"/>
            </w:placeholder>
            <w:showingPlcHdr/>
            <w:text/>
          </w:sdtPr>
          <w:sdtEndPr/>
          <w:sdtContent>
            <w:tc>
              <w:tcPr>
                <w:tcW w:w="6096" w:type="dxa"/>
                <w:gridSpan w:val="2"/>
                <w:tcBorders>
                  <w:top w:val="dotted" w:sz="4" w:space="0" w:color="auto"/>
                </w:tcBorders>
              </w:tcPr>
              <w:p w:rsidR="00E46CD2" w:rsidRPr="0033560E"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33560E" w:rsidRDefault="00E46CD2" w:rsidP="00E46CD2">
      <w:pPr>
        <w:spacing w:line="276" w:lineRule="auto"/>
        <w:rPr>
          <w:rFonts w:asciiTheme="minorHAnsi" w:hAnsiTheme="minorHAnsi" w:cs="EUAlbertina-Regu"/>
          <w:b/>
          <w:sz w:val="18"/>
          <w:szCs w:val="18"/>
          <w:lang w:val="sl-SI"/>
        </w:rPr>
      </w:pPr>
    </w:p>
    <w:p w:rsidR="00E46CD2" w:rsidRPr="0033560E" w:rsidRDefault="00E46CD2" w:rsidP="00E46CD2">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B366D5" w:rsidRPr="00AB179E" w:rsidTr="00C40C72">
        <w:trPr>
          <w:trHeight w:val="586"/>
        </w:trPr>
        <w:tc>
          <w:tcPr>
            <w:tcW w:w="8931" w:type="dxa"/>
            <w:gridSpan w:val="3"/>
            <w:shd w:val="clear" w:color="auto" w:fill="95B3D7" w:themeFill="accent1" w:themeFillTint="99"/>
            <w:vAlign w:val="center"/>
          </w:tcPr>
          <w:p w:rsidR="00E46CD2" w:rsidRPr="0033560E" w:rsidRDefault="00E46CD2" w:rsidP="003913E5">
            <w:pPr>
              <w:autoSpaceDE w:val="0"/>
              <w:autoSpaceDN w:val="0"/>
              <w:adjustRightInd w:val="0"/>
              <w:jc w:val="center"/>
              <w:rPr>
                <w:rFonts w:ascii="Century Gothic" w:hAnsi="Century Gothic"/>
                <w:b/>
                <w:i/>
                <w:sz w:val="20"/>
                <w:lang w:val="sl-SI"/>
              </w:rPr>
            </w:pPr>
            <w:r w:rsidRPr="0033560E">
              <w:rPr>
                <w:rFonts w:ascii="Century Gothic" w:hAnsi="Century Gothic"/>
                <w:b/>
                <w:lang w:val="sl-SI"/>
              </w:rPr>
              <w:fldChar w:fldCharType="begin">
                <w:ffData>
                  <w:name w:val="Check1"/>
                  <w:enabled/>
                  <w:calcOnExit w:val="0"/>
                  <w:checkBox>
                    <w:sizeAuto/>
                    <w:default w:val="0"/>
                  </w:checkBox>
                </w:ffData>
              </w:fldChar>
            </w:r>
            <w:r w:rsidRPr="0033560E">
              <w:rPr>
                <w:rFonts w:ascii="Century Gothic" w:hAnsi="Century Gothic"/>
                <w:b/>
                <w:lang w:val="sl-SI"/>
              </w:rPr>
              <w:instrText xml:space="preserve"> FORMCHECKBOX </w:instrText>
            </w:r>
            <w:r w:rsidR="0006601F">
              <w:rPr>
                <w:rFonts w:ascii="Century Gothic" w:hAnsi="Century Gothic"/>
                <w:b/>
                <w:lang w:val="sl-SI"/>
              </w:rPr>
            </w:r>
            <w:r w:rsidR="0006601F">
              <w:rPr>
                <w:rFonts w:ascii="Century Gothic" w:hAnsi="Century Gothic"/>
                <w:b/>
                <w:lang w:val="sl-SI"/>
              </w:rPr>
              <w:fldChar w:fldCharType="separate"/>
            </w:r>
            <w:r w:rsidRPr="0033560E">
              <w:rPr>
                <w:rFonts w:ascii="Century Gothic" w:hAnsi="Century Gothic"/>
                <w:b/>
                <w:lang w:val="sl-SI"/>
              </w:rPr>
              <w:fldChar w:fldCharType="end"/>
            </w:r>
            <w:r w:rsidRPr="0033560E">
              <w:rPr>
                <w:rFonts w:ascii="Century Gothic" w:hAnsi="Century Gothic"/>
                <w:b/>
                <w:lang w:val="sl-SI"/>
              </w:rPr>
              <w:t xml:space="preserve"> </w:t>
            </w:r>
            <w:r w:rsidR="00111ED7" w:rsidRPr="0033560E">
              <w:rPr>
                <w:rFonts w:ascii="Century Gothic" w:hAnsi="Century Gothic"/>
                <w:b/>
                <w:i/>
                <w:sz w:val="20"/>
                <w:lang w:val="sl-SI"/>
              </w:rPr>
              <w:t>Pomoč za nalož</w:t>
            </w:r>
            <w:r w:rsidR="003913E5">
              <w:rPr>
                <w:rFonts w:ascii="Century Gothic" w:hAnsi="Century Gothic"/>
                <w:b/>
                <w:i/>
                <w:sz w:val="20"/>
                <w:lang w:val="sl-SI"/>
              </w:rPr>
              <w:t>be v energetsko infrastrukturo</w:t>
            </w:r>
          </w:p>
        </w:tc>
      </w:tr>
      <w:tr w:rsidR="00E46CD2" w:rsidRPr="00E46CD2" w:rsidTr="003913E5">
        <w:tc>
          <w:tcPr>
            <w:tcW w:w="2835" w:type="dxa"/>
            <w:tcBorders>
              <w:bottom w:val="dashed" w:sz="4" w:space="0" w:color="auto"/>
            </w:tcBorders>
          </w:tcPr>
          <w:p w:rsidR="00E46CD2" w:rsidRPr="00B366D5" w:rsidRDefault="00E46CD2" w:rsidP="00C40C72">
            <w:pPr>
              <w:spacing w:line="276" w:lineRule="auto"/>
              <w:jc w:val="left"/>
              <w:rPr>
                <w:rFonts w:ascii="Century Gothic" w:hAnsi="Century Gothic"/>
                <w:b/>
                <w:i/>
                <w:sz w:val="20"/>
                <w:szCs w:val="20"/>
                <w:lang w:val="sl-SI"/>
              </w:rPr>
            </w:pPr>
            <w:r w:rsidRPr="00B366D5">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rsidR="00E46CD2" w:rsidRPr="00B366D5" w:rsidRDefault="00E46CD2" w:rsidP="00111ED7">
            <w:pPr>
              <w:jc w:val="left"/>
              <w:rPr>
                <w:rFonts w:ascii="Century Gothic" w:hAnsi="Century Gothic" w:cs="Arial"/>
                <w:bCs/>
                <w:sz w:val="20"/>
                <w:szCs w:val="20"/>
                <w:lang w:val="sl-SI" w:eastAsia="en-US"/>
              </w:rPr>
            </w:pPr>
            <w:r w:rsidRPr="00B366D5">
              <w:rPr>
                <w:rFonts w:ascii="Century Gothic" w:hAnsi="Century Gothic" w:cs="Arial"/>
                <w:bCs/>
                <w:sz w:val="20"/>
                <w:szCs w:val="20"/>
                <w:lang w:val="sl-SI" w:eastAsia="en-US"/>
              </w:rPr>
              <w:t xml:space="preserve">max </w:t>
            </w:r>
            <w:r w:rsidR="00111ED7" w:rsidRPr="00B366D5">
              <w:rPr>
                <w:rFonts w:ascii="Century Gothic" w:hAnsi="Century Gothic" w:cs="Arial"/>
                <w:b/>
                <w:bCs/>
                <w:sz w:val="20"/>
                <w:szCs w:val="20"/>
                <w:lang w:val="sl-SI" w:eastAsia="en-US"/>
              </w:rPr>
              <w:t>50</w:t>
            </w:r>
            <w:r w:rsidRPr="00B366D5">
              <w:rPr>
                <w:rFonts w:ascii="Century Gothic" w:hAnsi="Century Gothic" w:cs="Arial"/>
                <w:b/>
                <w:bCs/>
                <w:sz w:val="20"/>
                <w:szCs w:val="20"/>
                <w:lang w:val="sl-SI" w:eastAsia="en-US"/>
              </w:rPr>
              <w:t xml:space="preserve"> milijonov</w:t>
            </w:r>
            <w:r w:rsidRPr="00B366D5">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B366D5"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E46CD2" w:rsidRPr="00E46CD2" w:rsidTr="003913E5">
        <w:trPr>
          <w:trHeight w:val="564"/>
        </w:trPr>
        <w:tc>
          <w:tcPr>
            <w:tcW w:w="2835" w:type="dxa"/>
            <w:vMerge w:val="restart"/>
            <w:tcBorders>
              <w:top w:val="single" w:sz="4" w:space="0" w:color="auto"/>
            </w:tcBorders>
          </w:tcPr>
          <w:p w:rsidR="00E46CD2" w:rsidRPr="00B366D5" w:rsidRDefault="00E46CD2" w:rsidP="00B366D5">
            <w:pPr>
              <w:spacing w:line="276" w:lineRule="auto"/>
              <w:jc w:val="left"/>
              <w:rPr>
                <w:rFonts w:ascii="Century Gothic" w:hAnsi="Century Gothic"/>
                <w:b/>
                <w:i/>
                <w:sz w:val="20"/>
                <w:szCs w:val="20"/>
                <w:lang w:val="sl-SI"/>
              </w:rPr>
            </w:pPr>
            <w:r w:rsidRPr="00B366D5">
              <w:rPr>
                <w:rFonts w:ascii="Century Gothic" w:hAnsi="Century Gothic"/>
                <w:b/>
                <w:i/>
                <w:sz w:val="20"/>
                <w:szCs w:val="20"/>
                <w:lang w:val="sl-SI"/>
              </w:rPr>
              <w:t xml:space="preserve">Ali </w:t>
            </w:r>
            <w:r w:rsidR="00B366D5" w:rsidRPr="00B366D5">
              <w:rPr>
                <w:rFonts w:ascii="Century Gothic" w:hAnsi="Century Gothic"/>
                <w:b/>
                <w:i/>
                <w:sz w:val="20"/>
                <w:szCs w:val="20"/>
                <w:lang w:val="sl-SI"/>
              </w:rPr>
              <w:t xml:space="preserve">je </w:t>
            </w:r>
            <w:r w:rsidRPr="00B366D5">
              <w:rPr>
                <w:rFonts w:ascii="Century Gothic" w:hAnsi="Century Gothic"/>
                <w:b/>
                <w:i/>
                <w:sz w:val="20"/>
                <w:szCs w:val="20"/>
                <w:lang w:val="sl-SI"/>
              </w:rPr>
              <w:t xml:space="preserve">predvideno sofinanciranje naložb </w:t>
            </w:r>
            <w:r w:rsidR="00B366D5" w:rsidRPr="00B366D5">
              <w:rPr>
                <w:rFonts w:ascii="Century Gothic" w:hAnsi="Century Gothic"/>
                <w:b/>
                <w:i/>
                <w:sz w:val="20"/>
                <w:szCs w:val="20"/>
                <w:lang w:val="sl-SI"/>
              </w:rPr>
              <w:t>izpolnjuje naslednje kriterije</w:t>
            </w:r>
            <w:r w:rsidRPr="00B366D5">
              <w:rPr>
                <w:rFonts w:ascii="Century Gothic" w:hAnsi="Century Gothic"/>
                <w:b/>
                <w:i/>
                <w:sz w:val="20"/>
                <w:szCs w:val="20"/>
                <w:lang w:val="sl-SI"/>
              </w:rPr>
              <w:t>?</w:t>
            </w:r>
          </w:p>
        </w:tc>
        <w:tc>
          <w:tcPr>
            <w:tcW w:w="5245" w:type="dxa"/>
            <w:tcBorders>
              <w:top w:val="single" w:sz="4" w:space="0" w:color="auto"/>
              <w:bottom w:val="dotted" w:sz="4" w:space="0" w:color="auto"/>
            </w:tcBorders>
          </w:tcPr>
          <w:p w:rsidR="00E46CD2" w:rsidRPr="003913E5" w:rsidRDefault="003913E5" w:rsidP="003913E5">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P</w:t>
            </w:r>
            <w:r w:rsidR="00B366D5" w:rsidRPr="003913E5">
              <w:rPr>
                <w:rFonts w:ascii="Century Gothic" w:hAnsi="Century Gothic" w:cs="Arial"/>
                <w:bCs/>
                <w:sz w:val="20"/>
                <w:szCs w:val="20"/>
                <w:lang w:val="sl-SI" w:eastAsia="en-US"/>
              </w:rPr>
              <w:t>omoč se lahko dodeli za energetsko infrastrukturo na območjih, ki prejemajo pomoč</w:t>
            </w:r>
            <w:r w:rsidRPr="003913E5">
              <w:rPr>
                <w:rFonts w:ascii="Century Gothic" w:hAnsi="Century Gothic" w:cs="Arial"/>
                <w:bCs/>
                <w:sz w:val="20"/>
                <w:szCs w:val="20"/>
                <w:lang w:val="sl-SI" w:eastAsia="en-US"/>
              </w:rPr>
              <w:t>.</w:t>
            </w:r>
          </w:p>
        </w:tc>
        <w:tc>
          <w:tcPr>
            <w:tcW w:w="851" w:type="dxa"/>
            <w:tcBorders>
              <w:top w:val="single" w:sz="4" w:space="0" w:color="auto"/>
              <w:bottom w:val="dotted" w:sz="4" w:space="0" w:color="auto"/>
            </w:tcBorders>
            <w:vAlign w:val="center"/>
          </w:tcPr>
          <w:p w:rsidR="00B366D5"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E46CD2" w:rsidRPr="00E46CD2" w:rsidTr="00B366D5">
        <w:trPr>
          <w:trHeight w:val="565"/>
        </w:trPr>
        <w:tc>
          <w:tcPr>
            <w:tcW w:w="2835" w:type="dxa"/>
            <w:vMerge/>
            <w:tcBorders>
              <w:bottom w:val="dotted" w:sz="4" w:space="0" w:color="auto"/>
            </w:tcBorders>
            <w:vAlign w:val="center"/>
          </w:tcPr>
          <w:p w:rsidR="00E46CD2" w:rsidRPr="00B366D5" w:rsidRDefault="00E46CD2" w:rsidP="00C40C72">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dotted" w:sz="4" w:space="0" w:color="auto"/>
            </w:tcBorders>
          </w:tcPr>
          <w:p w:rsidR="00E46CD2" w:rsidRPr="003913E5" w:rsidRDefault="00B366D5" w:rsidP="003913E5">
            <w:pPr>
              <w:pStyle w:val="Odstavekseznama"/>
              <w:numPr>
                <w:ilvl w:val="0"/>
                <w:numId w:val="42"/>
              </w:numPr>
              <w:autoSpaceDE w:val="0"/>
              <w:autoSpaceDN w:val="0"/>
              <w:adjustRightInd w:val="0"/>
              <w:jc w:val="left"/>
              <w:rPr>
                <w:rFonts w:ascii="Century Gothic" w:hAnsi="Century Gothic" w:cs="Arial"/>
                <w:bCs/>
                <w:sz w:val="20"/>
                <w:szCs w:val="20"/>
                <w:lang w:val="sl-SI" w:eastAsia="en-US"/>
              </w:rPr>
            </w:pPr>
            <w:r w:rsidRPr="003913E5">
              <w:rPr>
                <w:rFonts w:ascii="Century Gothic" w:hAnsi="Century Gothic" w:cs="Arial"/>
                <w:bCs/>
                <w:sz w:val="20"/>
                <w:szCs w:val="20"/>
                <w:lang w:val="sl-SI" w:eastAsia="en-US"/>
              </w:rPr>
              <w:t>Za energetsko infrastrukturo velja polna tarifa in celotna ureditev za dostop v skladu z zakonodajo na področju notranjega energetskega trga</w:t>
            </w:r>
            <w:r w:rsidR="003913E5" w:rsidRPr="003913E5">
              <w:rPr>
                <w:rFonts w:ascii="Century Gothic" w:hAnsi="Century Gothic" w:cs="Arial"/>
                <w:bCs/>
                <w:sz w:val="20"/>
                <w:szCs w:val="20"/>
                <w:lang w:val="sl-SI" w:eastAsia="en-US"/>
              </w:rPr>
              <w:t>.</w:t>
            </w:r>
          </w:p>
        </w:tc>
        <w:tc>
          <w:tcPr>
            <w:tcW w:w="851" w:type="dxa"/>
            <w:tcBorders>
              <w:top w:val="dotted" w:sz="4" w:space="0" w:color="auto"/>
              <w:bottom w:val="dotted" w:sz="4" w:space="0" w:color="auto"/>
            </w:tcBorders>
            <w:vAlign w:val="center"/>
          </w:tcPr>
          <w:p w:rsidR="00B366D5"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B366D5" w:rsidRPr="00E46CD2" w:rsidTr="00F22C02">
        <w:trPr>
          <w:trHeight w:val="565"/>
        </w:trPr>
        <w:tc>
          <w:tcPr>
            <w:tcW w:w="2835" w:type="dxa"/>
            <w:tcBorders>
              <w:top w:val="dotted" w:sz="4" w:space="0" w:color="auto"/>
            </w:tcBorders>
            <w:vAlign w:val="center"/>
          </w:tcPr>
          <w:p w:rsidR="00B366D5" w:rsidRPr="00B366D5" w:rsidRDefault="00B366D5" w:rsidP="00C40C72">
            <w:pPr>
              <w:pStyle w:val="Odstavekseznama"/>
              <w:spacing w:line="276" w:lineRule="auto"/>
              <w:ind w:left="0"/>
              <w:jc w:val="left"/>
              <w:rPr>
                <w:rFonts w:ascii="Century Gothic" w:hAnsi="Century Gothic"/>
                <w:b/>
                <w:i/>
                <w:sz w:val="20"/>
                <w:szCs w:val="20"/>
                <w:lang w:val="sl-SI"/>
              </w:rPr>
            </w:pPr>
            <w:r w:rsidRPr="00B366D5">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557316562"/>
            <w:placeholder>
              <w:docPart w:val="DefaultPlaceholder_1082065158"/>
            </w:placeholder>
            <w:showingPlcHdr/>
            <w:text/>
          </w:sdtPr>
          <w:sdtEndPr/>
          <w:sdtContent>
            <w:tc>
              <w:tcPr>
                <w:tcW w:w="6096" w:type="dxa"/>
                <w:gridSpan w:val="2"/>
                <w:tcBorders>
                  <w:top w:val="dotted" w:sz="4" w:space="0" w:color="auto"/>
                </w:tcBorders>
              </w:tcPr>
              <w:p w:rsidR="00B366D5" w:rsidRPr="00B366D5" w:rsidRDefault="00917E6B" w:rsidP="00B366D5">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E46CD2" w:rsidRPr="00E46CD2" w:rsidTr="00C40C72">
        <w:trPr>
          <w:trHeight w:val="565"/>
        </w:trPr>
        <w:tc>
          <w:tcPr>
            <w:tcW w:w="8080" w:type="dxa"/>
            <w:gridSpan w:val="2"/>
            <w:vAlign w:val="center"/>
          </w:tcPr>
          <w:p w:rsidR="00E46CD2" w:rsidRPr="00B366D5" w:rsidRDefault="00E46CD2" w:rsidP="002B072B">
            <w:pPr>
              <w:spacing w:line="276" w:lineRule="auto"/>
              <w:jc w:val="left"/>
              <w:rPr>
                <w:rFonts w:ascii="Century Gothic" w:hAnsi="Century Gothic" w:cs="Arial"/>
                <w:b/>
                <w:bCs/>
                <w:i/>
                <w:sz w:val="20"/>
                <w:szCs w:val="20"/>
                <w:lang w:val="sl-SI" w:eastAsia="en-US"/>
              </w:rPr>
            </w:pPr>
            <w:r w:rsidRPr="00B366D5">
              <w:rPr>
                <w:rFonts w:ascii="Century Gothic" w:hAnsi="Century Gothic" w:cs="Arial"/>
                <w:b/>
                <w:bCs/>
                <w:i/>
                <w:sz w:val="20"/>
                <w:szCs w:val="20"/>
                <w:lang w:val="sl-SI" w:eastAsia="en-US"/>
              </w:rPr>
              <w:t xml:space="preserve">Ali iz pravne podlage izhaja, da se pomoč </w:t>
            </w:r>
            <w:r w:rsidRPr="00B366D5">
              <w:rPr>
                <w:rFonts w:ascii="Century Gothic" w:hAnsi="Century Gothic" w:cs="Arial"/>
                <w:b/>
                <w:bCs/>
                <w:i/>
                <w:sz w:val="20"/>
                <w:szCs w:val="20"/>
                <w:u w:val="single"/>
                <w:lang w:val="sl-SI" w:eastAsia="en-US"/>
              </w:rPr>
              <w:t>ne dodeli</w:t>
            </w:r>
            <w:r w:rsidRPr="00B366D5">
              <w:rPr>
                <w:rFonts w:ascii="Century Gothic" w:hAnsi="Century Gothic" w:cs="Arial"/>
                <w:b/>
                <w:bCs/>
                <w:i/>
                <w:sz w:val="20"/>
                <w:szCs w:val="20"/>
                <w:lang w:val="sl-SI" w:eastAsia="en-US"/>
              </w:rPr>
              <w:t xml:space="preserve"> </w:t>
            </w:r>
            <w:r w:rsidR="002B072B" w:rsidRPr="00B366D5">
              <w:rPr>
                <w:rFonts w:ascii="Century Gothic" w:hAnsi="Century Gothic" w:cs="Arial"/>
                <w:b/>
                <w:bCs/>
                <w:i/>
                <w:sz w:val="20"/>
                <w:szCs w:val="20"/>
                <w:lang w:val="sl-SI" w:eastAsia="en-US"/>
              </w:rPr>
              <w:t>za naložbe v projekte shranjevanja električne energije in plina ter v naftno infrastrukturo?</w:t>
            </w:r>
          </w:p>
        </w:tc>
        <w:tc>
          <w:tcPr>
            <w:tcW w:w="851" w:type="dxa"/>
            <w:tcBorders>
              <w:top w:val="dotted" w:sz="4" w:space="0" w:color="auto"/>
            </w:tcBorders>
            <w:vAlign w:val="center"/>
          </w:tcPr>
          <w:p w:rsidR="00E46CD2" w:rsidRPr="00B366D5" w:rsidRDefault="00E46CD2" w:rsidP="00C40C72">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E46CD2" w:rsidP="00C40C72">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B366D5" w:rsidRPr="001C07AD" w:rsidTr="00B366D5">
        <w:trPr>
          <w:trHeight w:val="663"/>
        </w:trPr>
        <w:tc>
          <w:tcPr>
            <w:tcW w:w="2835" w:type="dxa"/>
            <w:tcBorders>
              <w:bottom w:val="dotted" w:sz="4" w:space="0" w:color="auto"/>
            </w:tcBorders>
          </w:tcPr>
          <w:p w:rsidR="00E46CD2" w:rsidRPr="00B366D5" w:rsidRDefault="00E46CD2" w:rsidP="00C40C72">
            <w:pPr>
              <w:spacing w:line="276" w:lineRule="auto"/>
              <w:jc w:val="left"/>
              <w:rPr>
                <w:rFonts w:ascii="Century Gothic" w:hAnsi="Century Gothic"/>
                <w:b/>
                <w:i/>
                <w:sz w:val="20"/>
                <w:szCs w:val="20"/>
                <w:lang w:val="sl-SI"/>
              </w:rPr>
            </w:pPr>
            <w:r w:rsidRPr="00B366D5">
              <w:rPr>
                <w:rFonts w:ascii="Century Gothic" w:hAnsi="Century Gothic"/>
                <w:b/>
                <w:i/>
                <w:sz w:val="20"/>
                <w:szCs w:val="20"/>
                <w:lang w:val="sl-SI"/>
              </w:rPr>
              <w:t>Ali imate opredeljene upravičene stroške?</w:t>
            </w:r>
          </w:p>
        </w:tc>
        <w:tc>
          <w:tcPr>
            <w:tcW w:w="5245" w:type="dxa"/>
            <w:tcBorders>
              <w:bottom w:val="dotted" w:sz="4" w:space="0" w:color="auto"/>
            </w:tcBorders>
            <w:vAlign w:val="center"/>
          </w:tcPr>
          <w:p w:rsidR="001C07AD" w:rsidRPr="00B366D5" w:rsidRDefault="001C07AD" w:rsidP="00B366D5">
            <w:pPr>
              <w:jc w:val="left"/>
              <w:rPr>
                <w:rFonts w:ascii="Century Gothic" w:hAnsi="Century Gothic" w:cs="Arial"/>
                <w:bCs/>
                <w:sz w:val="20"/>
                <w:szCs w:val="20"/>
                <w:lang w:val="sl-SI" w:eastAsia="en-US"/>
              </w:rPr>
            </w:pPr>
            <w:r w:rsidRPr="00B366D5">
              <w:rPr>
                <w:rFonts w:ascii="Century Gothic" w:hAnsi="Century Gothic" w:cs="Arial"/>
                <w:bCs/>
                <w:sz w:val="20"/>
                <w:szCs w:val="20"/>
                <w:lang w:val="sl-SI" w:eastAsia="en-US"/>
              </w:rPr>
              <w:t>stroški naložbe</w:t>
            </w:r>
          </w:p>
          <w:p w:rsidR="00E46CD2" w:rsidRPr="00B366D5" w:rsidRDefault="00E46CD2" w:rsidP="00B366D5">
            <w:pPr>
              <w:autoSpaceDE w:val="0"/>
              <w:autoSpaceDN w:val="0"/>
              <w:adjustRightInd w:val="0"/>
              <w:jc w:val="left"/>
              <w:rPr>
                <w:rFonts w:ascii="Century Gothic" w:hAnsi="Century Gothic" w:cs="Arial"/>
                <w:bCs/>
                <w:sz w:val="20"/>
                <w:szCs w:val="20"/>
                <w:lang w:val="sl-SI" w:eastAsia="en-US"/>
              </w:rPr>
            </w:pPr>
          </w:p>
        </w:tc>
        <w:tc>
          <w:tcPr>
            <w:tcW w:w="851" w:type="dxa"/>
            <w:tcBorders>
              <w:bottom w:val="dotted" w:sz="4" w:space="0" w:color="auto"/>
            </w:tcBorders>
            <w:vAlign w:val="center"/>
          </w:tcPr>
          <w:p w:rsidR="00B366D5"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B366D5" w:rsidRPr="001C07AD" w:rsidTr="00F22C02">
        <w:trPr>
          <w:trHeight w:val="553"/>
        </w:trPr>
        <w:tc>
          <w:tcPr>
            <w:tcW w:w="2835" w:type="dxa"/>
            <w:tcBorders>
              <w:top w:val="dotted" w:sz="4" w:space="0" w:color="auto"/>
            </w:tcBorders>
          </w:tcPr>
          <w:p w:rsidR="00B366D5" w:rsidRPr="00B366D5" w:rsidRDefault="00B366D5" w:rsidP="00C40C72">
            <w:pPr>
              <w:spacing w:line="276" w:lineRule="auto"/>
              <w:jc w:val="left"/>
              <w:rPr>
                <w:rFonts w:ascii="Century Gothic" w:hAnsi="Century Gothic"/>
                <w:b/>
                <w:i/>
                <w:sz w:val="20"/>
                <w:szCs w:val="20"/>
                <w:lang w:val="sl-SI"/>
              </w:rPr>
            </w:pPr>
            <w:r w:rsidRPr="00B366D5">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1812604279"/>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B366D5" w:rsidRPr="00B366D5" w:rsidRDefault="00917E6B" w:rsidP="00B366D5">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E46CD2" w:rsidRPr="00E46CD2" w:rsidTr="00B366D5">
        <w:trPr>
          <w:trHeight w:val="1154"/>
        </w:trPr>
        <w:tc>
          <w:tcPr>
            <w:tcW w:w="2835" w:type="dxa"/>
            <w:tcBorders>
              <w:bottom w:val="dotted" w:sz="4" w:space="0" w:color="auto"/>
            </w:tcBorders>
          </w:tcPr>
          <w:p w:rsidR="00E46CD2" w:rsidRPr="00B366D5" w:rsidRDefault="00E46CD2" w:rsidP="00C40C72">
            <w:pPr>
              <w:spacing w:line="276" w:lineRule="auto"/>
              <w:jc w:val="left"/>
              <w:rPr>
                <w:rFonts w:ascii="Century Gothic" w:hAnsi="Century Gothic"/>
                <w:b/>
                <w:i/>
                <w:sz w:val="20"/>
                <w:szCs w:val="20"/>
                <w:lang w:val="sl-SI"/>
              </w:rPr>
            </w:pPr>
            <w:r w:rsidRPr="00B366D5">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B366D5" w:rsidRDefault="001C07AD" w:rsidP="003913E5">
            <w:pPr>
              <w:rPr>
                <w:rFonts w:ascii="Century Gothic" w:hAnsi="Century Gothic" w:cs="Arial"/>
                <w:bCs/>
                <w:sz w:val="20"/>
                <w:szCs w:val="20"/>
                <w:lang w:val="sl-SI" w:eastAsia="en-US"/>
              </w:rPr>
            </w:pPr>
            <w:r w:rsidRPr="00B366D5">
              <w:rPr>
                <w:rFonts w:ascii="Century Gothic" w:hAnsi="Century Gothic" w:cs="Arial"/>
                <w:bCs/>
                <w:sz w:val="20"/>
                <w:szCs w:val="20"/>
                <w:lang w:val="sl-SI" w:eastAsia="en-US"/>
              </w:rPr>
              <w:t xml:space="preserve">Znesek pomoči ne sme presegati </w:t>
            </w:r>
            <w:r w:rsidRPr="00B366D5">
              <w:rPr>
                <w:rFonts w:ascii="Century Gothic" w:hAnsi="Century Gothic" w:cs="Arial"/>
                <w:b/>
                <w:bCs/>
                <w:sz w:val="20"/>
                <w:szCs w:val="20"/>
                <w:lang w:val="sl-SI" w:eastAsia="en-US"/>
              </w:rPr>
              <w:t>razlike med upravičenimi stroški in poslovnim dobičkom naložbe</w:t>
            </w:r>
            <w:r w:rsidRPr="00B366D5">
              <w:rPr>
                <w:rFonts w:ascii="Century Gothic" w:hAnsi="Century Gothic" w:cs="Arial"/>
                <w:bCs/>
                <w:sz w:val="20"/>
                <w:szCs w:val="20"/>
                <w:lang w:val="sl-SI" w:eastAsia="en-US"/>
              </w:rPr>
              <w:t>. Poslovni dobiček se predhodno odšteje od upravičenih stroškov ali prek mehanizma za vračilo sredstev.</w:t>
            </w:r>
            <w:r w:rsidR="00E46CD2" w:rsidRPr="00B366D5">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B366D5"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Da</w:t>
            </w:r>
          </w:p>
          <w:p w:rsidR="00E46CD2" w:rsidRPr="00B366D5" w:rsidRDefault="00B366D5" w:rsidP="00B366D5">
            <w:pPr>
              <w:spacing w:line="276" w:lineRule="auto"/>
              <w:jc w:val="left"/>
              <w:rPr>
                <w:rFonts w:ascii="Century Gothic" w:hAnsi="Century Gothic"/>
                <w:sz w:val="20"/>
                <w:szCs w:val="20"/>
                <w:lang w:val="sl-SI"/>
              </w:rPr>
            </w:pPr>
            <w:r w:rsidRPr="00B366D5">
              <w:rPr>
                <w:rFonts w:ascii="Century Gothic" w:hAnsi="Century Gothic"/>
                <w:sz w:val="20"/>
                <w:szCs w:val="20"/>
                <w:lang w:val="sl-SI"/>
              </w:rPr>
              <w:fldChar w:fldCharType="begin">
                <w:ffData>
                  <w:name w:val="Check1"/>
                  <w:enabled/>
                  <w:calcOnExit w:val="0"/>
                  <w:checkBox>
                    <w:sizeAuto/>
                    <w:default w:val="0"/>
                  </w:checkBox>
                </w:ffData>
              </w:fldChar>
            </w:r>
            <w:r w:rsidRPr="00B366D5">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B366D5">
              <w:rPr>
                <w:rFonts w:ascii="Century Gothic" w:hAnsi="Century Gothic"/>
                <w:sz w:val="20"/>
                <w:szCs w:val="20"/>
                <w:lang w:val="sl-SI"/>
              </w:rPr>
              <w:fldChar w:fldCharType="end"/>
            </w:r>
            <w:r w:rsidR="003913E5" w:rsidRPr="00B366D5">
              <w:rPr>
                <w:rFonts w:ascii="Century Gothic" w:hAnsi="Century Gothic"/>
                <w:sz w:val="20"/>
                <w:szCs w:val="20"/>
                <w:lang w:val="sl-SI"/>
              </w:rPr>
              <w:t xml:space="preserve"> Ne</w:t>
            </w:r>
          </w:p>
        </w:tc>
      </w:tr>
      <w:tr w:rsidR="00E46CD2" w:rsidRPr="00E46CD2" w:rsidTr="00B366D5">
        <w:tc>
          <w:tcPr>
            <w:tcW w:w="2835" w:type="dxa"/>
            <w:tcBorders>
              <w:top w:val="dotted" w:sz="4" w:space="0" w:color="auto"/>
            </w:tcBorders>
          </w:tcPr>
          <w:p w:rsidR="00E46CD2" w:rsidRPr="00B366D5" w:rsidRDefault="00E46CD2" w:rsidP="00C40C72">
            <w:pPr>
              <w:spacing w:line="276" w:lineRule="auto"/>
              <w:jc w:val="left"/>
              <w:rPr>
                <w:rFonts w:ascii="Century Gothic" w:hAnsi="Century Gothic"/>
                <w:b/>
                <w:i/>
                <w:sz w:val="20"/>
                <w:szCs w:val="20"/>
                <w:highlight w:val="green"/>
                <w:lang w:val="sl-SI"/>
              </w:rPr>
            </w:pPr>
            <w:r w:rsidRPr="00B366D5">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647503867"/>
            <w:placeholder>
              <w:docPart w:val="DefaultPlaceholder_1082065158"/>
            </w:placeholder>
            <w:showingPlcHdr/>
            <w:text/>
          </w:sdtPr>
          <w:sdtEndPr/>
          <w:sdtContent>
            <w:tc>
              <w:tcPr>
                <w:tcW w:w="6096" w:type="dxa"/>
                <w:gridSpan w:val="2"/>
                <w:tcBorders>
                  <w:top w:val="dotted" w:sz="4" w:space="0" w:color="auto"/>
                </w:tcBorders>
              </w:tcPr>
              <w:p w:rsidR="00E46CD2" w:rsidRPr="00B366D5"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Pr="00E46CD2" w:rsidRDefault="00E46CD2" w:rsidP="00E46CD2">
      <w:pPr>
        <w:spacing w:line="276" w:lineRule="auto"/>
        <w:rPr>
          <w:rFonts w:asciiTheme="minorHAnsi" w:hAnsiTheme="minorHAnsi" w:cs="EUAlbertina-Regu"/>
          <w:b/>
          <w:color w:val="548DD4" w:themeColor="text2" w:themeTint="99"/>
          <w:sz w:val="18"/>
          <w:szCs w:val="18"/>
          <w:lang w:val="sl-SI"/>
        </w:rPr>
      </w:pPr>
    </w:p>
    <w:p w:rsidR="00E46CD2" w:rsidRPr="00E46CD2" w:rsidRDefault="00E46CD2" w:rsidP="00E46CD2">
      <w:pPr>
        <w:autoSpaceDE w:val="0"/>
        <w:autoSpaceDN w:val="0"/>
        <w:adjustRightInd w:val="0"/>
        <w:jc w:val="left"/>
        <w:rPr>
          <w:rFonts w:ascii="Century Gothic" w:hAnsi="Century Gothic"/>
          <w:i/>
          <w:color w:val="548DD4" w:themeColor="text2" w:themeTint="99"/>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E46CD2" w:rsidRPr="002A24AE" w:rsidTr="003913E5">
        <w:trPr>
          <w:trHeight w:val="586"/>
        </w:trPr>
        <w:tc>
          <w:tcPr>
            <w:tcW w:w="8931" w:type="dxa"/>
            <w:gridSpan w:val="3"/>
            <w:tcBorders>
              <w:bottom w:val="single" w:sz="4" w:space="0" w:color="auto"/>
            </w:tcBorders>
            <w:shd w:val="clear" w:color="auto" w:fill="95B3D7" w:themeFill="accent1" w:themeFillTint="99"/>
            <w:vAlign w:val="center"/>
          </w:tcPr>
          <w:p w:rsidR="00E46CD2" w:rsidRPr="00111ED7" w:rsidRDefault="00111ED7" w:rsidP="003913E5">
            <w:pPr>
              <w:autoSpaceDE w:val="0"/>
              <w:autoSpaceDN w:val="0"/>
              <w:adjustRightInd w:val="0"/>
              <w:jc w:val="center"/>
              <w:rPr>
                <w:rFonts w:ascii="Century Gothic" w:hAnsi="Century Gothic"/>
                <w:b/>
                <w:i/>
                <w:color w:val="548DD4" w:themeColor="text2" w:themeTint="99"/>
                <w:lang w:val="sl-SI"/>
              </w:rPr>
            </w:pPr>
            <w:r w:rsidRPr="00111ED7">
              <w:rPr>
                <w:rFonts w:ascii="Century Gothic" w:hAnsi="Century Gothic"/>
                <w:b/>
                <w:sz w:val="20"/>
                <w:lang w:val="sl-SI"/>
              </w:rPr>
              <w:fldChar w:fldCharType="begin">
                <w:ffData>
                  <w:name w:val="Check1"/>
                  <w:enabled/>
                  <w:calcOnExit w:val="0"/>
                  <w:checkBox>
                    <w:sizeAuto/>
                    <w:default w:val="0"/>
                  </w:checkBox>
                </w:ffData>
              </w:fldChar>
            </w:r>
            <w:r w:rsidRPr="00111ED7">
              <w:rPr>
                <w:rFonts w:ascii="Century Gothic" w:hAnsi="Century Gothic"/>
                <w:b/>
                <w:sz w:val="20"/>
                <w:lang w:val="sl-SI"/>
              </w:rPr>
              <w:instrText xml:space="preserve"> FORMCHECKBOX </w:instrText>
            </w:r>
            <w:r w:rsidR="0006601F">
              <w:rPr>
                <w:rFonts w:ascii="Century Gothic" w:hAnsi="Century Gothic"/>
                <w:b/>
                <w:sz w:val="20"/>
                <w:lang w:val="sl-SI"/>
              </w:rPr>
            </w:r>
            <w:r w:rsidR="0006601F">
              <w:rPr>
                <w:rFonts w:ascii="Century Gothic" w:hAnsi="Century Gothic"/>
                <w:b/>
                <w:sz w:val="20"/>
                <w:lang w:val="sl-SI"/>
              </w:rPr>
              <w:fldChar w:fldCharType="separate"/>
            </w:r>
            <w:r w:rsidRPr="00111ED7">
              <w:rPr>
                <w:rFonts w:ascii="Century Gothic" w:hAnsi="Century Gothic"/>
                <w:b/>
                <w:sz w:val="20"/>
                <w:lang w:val="sl-SI"/>
              </w:rPr>
              <w:fldChar w:fldCharType="end"/>
            </w:r>
            <w:r w:rsidRPr="00111ED7">
              <w:rPr>
                <w:rFonts w:ascii="Century Gothic" w:hAnsi="Century Gothic"/>
                <w:b/>
                <w:sz w:val="20"/>
                <w:lang w:val="sl-SI"/>
              </w:rPr>
              <w:t xml:space="preserve"> </w:t>
            </w:r>
            <w:r w:rsidRPr="00111ED7">
              <w:rPr>
                <w:rFonts w:ascii="Century Gothic" w:hAnsi="Century Gothic"/>
                <w:b/>
                <w:i/>
                <w:sz w:val="20"/>
                <w:lang w:val="sl-SI"/>
              </w:rPr>
              <w:t>Pomoč za okoljske študije</w:t>
            </w:r>
          </w:p>
        </w:tc>
      </w:tr>
      <w:tr w:rsidR="000E3AA8" w:rsidRPr="000E3AA8" w:rsidTr="003913E5">
        <w:tc>
          <w:tcPr>
            <w:tcW w:w="2835" w:type="dxa"/>
            <w:tcBorders>
              <w:bottom w:val="single" w:sz="4" w:space="0" w:color="auto"/>
            </w:tcBorders>
          </w:tcPr>
          <w:p w:rsidR="00E46CD2" w:rsidRPr="000E3AA8" w:rsidRDefault="00E46CD2" w:rsidP="00C40C72">
            <w:pPr>
              <w:spacing w:line="276" w:lineRule="auto"/>
              <w:jc w:val="left"/>
              <w:rPr>
                <w:rFonts w:ascii="Century Gothic" w:hAnsi="Century Gothic"/>
                <w:b/>
                <w:i/>
                <w:sz w:val="20"/>
                <w:szCs w:val="20"/>
                <w:lang w:val="sl-SI"/>
              </w:rPr>
            </w:pPr>
            <w:r w:rsidRPr="000E3AA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rsidR="00E46CD2" w:rsidRPr="000E3AA8" w:rsidRDefault="00E46CD2" w:rsidP="00C40C72">
            <w:pPr>
              <w:jc w:val="left"/>
              <w:rPr>
                <w:rFonts w:ascii="Century Gothic" w:hAnsi="Century Gothic" w:cs="Arial"/>
                <w:bCs/>
                <w:sz w:val="20"/>
                <w:szCs w:val="20"/>
                <w:lang w:val="sl-SI" w:eastAsia="en-US"/>
              </w:rPr>
            </w:pPr>
            <w:r w:rsidRPr="000E3AA8">
              <w:rPr>
                <w:rFonts w:ascii="Century Gothic" w:hAnsi="Century Gothic" w:cs="Arial"/>
                <w:bCs/>
                <w:sz w:val="20"/>
                <w:szCs w:val="20"/>
                <w:lang w:val="sl-SI" w:eastAsia="en-US"/>
              </w:rPr>
              <w:t xml:space="preserve">max </w:t>
            </w:r>
            <w:r w:rsidRPr="000E3AA8">
              <w:rPr>
                <w:rFonts w:ascii="Century Gothic" w:hAnsi="Century Gothic" w:cs="Arial"/>
                <w:b/>
                <w:bCs/>
                <w:sz w:val="20"/>
                <w:szCs w:val="20"/>
                <w:lang w:val="sl-SI" w:eastAsia="en-US"/>
              </w:rPr>
              <w:t>15 milijonov</w:t>
            </w:r>
            <w:r w:rsidRPr="000E3AA8">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rsidR="000E3AA8"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Da</w:t>
            </w:r>
          </w:p>
          <w:p w:rsidR="00E46CD2"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Ne</w:t>
            </w:r>
          </w:p>
        </w:tc>
      </w:tr>
      <w:tr w:rsidR="000E3AA8" w:rsidRPr="000E3AA8" w:rsidTr="003913E5">
        <w:trPr>
          <w:trHeight w:val="565"/>
        </w:trPr>
        <w:tc>
          <w:tcPr>
            <w:tcW w:w="8080" w:type="dxa"/>
            <w:gridSpan w:val="2"/>
            <w:tcBorders>
              <w:top w:val="single" w:sz="4" w:space="0" w:color="auto"/>
            </w:tcBorders>
            <w:vAlign w:val="center"/>
          </w:tcPr>
          <w:p w:rsidR="00E46CD2" w:rsidRPr="000E3AA8" w:rsidRDefault="00E46CD2" w:rsidP="000E3AA8">
            <w:pPr>
              <w:rPr>
                <w:rFonts w:ascii="Century Gothic" w:hAnsi="Century Gothic" w:cs="Arial"/>
                <w:bCs/>
                <w:sz w:val="20"/>
                <w:szCs w:val="20"/>
                <w:lang w:val="sl-SI" w:eastAsia="en-US"/>
              </w:rPr>
            </w:pPr>
            <w:r w:rsidRPr="000E3AA8">
              <w:rPr>
                <w:rFonts w:ascii="Century Gothic" w:hAnsi="Century Gothic"/>
                <w:b/>
                <w:i/>
                <w:sz w:val="20"/>
                <w:szCs w:val="20"/>
                <w:lang w:val="sl-SI"/>
              </w:rPr>
              <w:lastRenderedPageBreak/>
              <w:t>Ali iz pravne podlage izhaja, da se pomoč ne dodeli</w:t>
            </w:r>
            <w:r w:rsidR="000E3AA8" w:rsidRPr="0018369D">
              <w:rPr>
                <w:rFonts w:ascii="Century Gothic" w:hAnsi="Century Gothic"/>
                <w:b/>
                <w:i/>
                <w:sz w:val="20"/>
                <w:szCs w:val="20"/>
                <w:lang w:val="sl-SI"/>
              </w:rPr>
              <w:t xml:space="preserve"> velikim podjetjem za energetske preglede, ki se izvajajo v skladu s členom 8(4) Direktive 2012/27/EU, razen če je energetski pregled izveden poleg obveznega energetskega pregleda v skladu z navedeno direktivo.</w:t>
            </w:r>
          </w:p>
        </w:tc>
        <w:tc>
          <w:tcPr>
            <w:tcW w:w="851" w:type="dxa"/>
            <w:tcBorders>
              <w:top w:val="single" w:sz="4" w:space="0" w:color="auto"/>
            </w:tcBorders>
            <w:vAlign w:val="center"/>
          </w:tcPr>
          <w:p w:rsidR="00E46CD2" w:rsidRPr="000E3AA8" w:rsidRDefault="00E46CD2" w:rsidP="00C40C72">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Da</w:t>
            </w:r>
          </w:p>
          <w:p w:rsidR="00E46CD2" w:rsidRPr="000E3AA8" w:rsidRDefault="00E46CD2" w:rsidP="00C40C72">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Ne</w:t>
            </w:r>
          </w:p>
        </w:tc>
      </w:tr>
      <w:tr w:rsidR="000E3AA8" w:rsidRPr="000E3AA8" w:rsidTr="0018369D">
        <w:trPr>
          <w:trHeight w:val="774"/>
        </w:trPr>
        <w:tc>
          <w:tcPr>
            <w:tcW w:w="2835" w:type="dxa"/>
            <w:tcBorders>
              <w:bottom w:val="dotted" w:sz="4" w:space="0" w:color="auto"/>
            </w:tcBorders>
          </w:tcPr>
          <w:p w:rsidR="00E46CD2" w:rsidRPr="000E3AA8" w:rsidRDefault="00E46CD2" w:rsidP="00C40C72">
            <w:pPr>
              <w:spacing w:line="276" w:lineRule="auto"/>
              <w:jc w:val="left"/>
              <w:rPr>
                <w:rFonts w:ascii="Century Gothic" w:hAnsi="Century Gothic"/>
                <w:b/>
                <w:i/>
                <w:sz w:val="20"/>
                <w:szCs w:val="20"/>
                <w:lang w:val="sl-SI"/>
              </w:rPr>
            </w:pPr>
            <w:r w:rsidRPr="000E3AA8">
              <w:rPr>
                <w:rFonts w:ascii="Century Gothic" w:hAnsi="Century Gothic"/>
                <w:b/>
                <w:i/>
                <w:sz w:val="20"/>
                <w:szCs w:val="20"/>
                <w:lang w:val="sl-SI"/>
              </w:rPr>
              <w:t>Ali imate opredeljene upravičene stroške?</w:t>
            </w:r>
          </w:p>
        </w:tc>
        <w:tc>
          <w:tcPr>
            <w:tcW w:w="5245" w:type="dxa"/>
            <w:tcBorders>
              <w:bottom w:val="dotted" w:sz="4" w:space="0" w:color="auto"/>
            </w:tcBorders>
          </w:tcPr>
          <w:p w:rsidR="00E46CD2" w:rsidRPr="000E3AA8" w:rsidRDefault="000E3AA8" w:rsidP="000E3AA8">
            <w:pPr>
              <w:autoSpaceDE w:val="0"/>
              <w:autoSpaceDN w:val="0"/>
              <w:adjustRightInd w:val="0"/>
              <w:jc w:val="left"/>
              <w:rPr>
                <w:rFonts w:ascii="Century Gothic" w:hAnsi="Century Gothic" w:cs="Arial"/>
                <w:bCs/>
                <w:sz w:val="20"/>
                <w:szCs w:val="20"/>
                <w:lang w:val="sl-SI" w:eastAsia="en-US"/>
              </w:rPr>
            </w:pPr>
            <w:r w:rsidRPr="000E3AA8">
              <w:rPr>
                <w:rFonts w:ascii="Century Gothic" w:hAnsi="Century Gothic" w:cs="Arial"/>
                <w:bCs/>
                <w:sz w:val="20"/>
                <w:szCs w:val="20"/>
                <w:lang w:val="sl-SI" w:eastAsia="en-US"/>
              </w:rPr>
              <w:t>stroški študij, vključno z energetskimi pregledi, ki so neposredno povezane z naložbami (ki so opredeljene v GBER uredbi za varstvo okolja)</w:t>
            </w:r>
          </w:p>
        </w:tc>
        <w:tc>
          <w:tcPr>
            <w:tcW w:w="851" w:type="dxa"/>
            <w:tcBorders>
              <w:bottom w:val="dotted" w:sz="4" w:space="0" w:color="auto"/>
            </w:tcBorders>
            <w:vAlign w:val="center"/>
          </w:tcPr>
          <w:p w:rsidR="000E3AA8"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Da</w:t>
            </w:r>
          </w:p>
          <w:p w:rsidR="00E46CD2"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Ne</w:t>
            </w:r>
          </w:p>
        </w:tc>
      </w:tr>
      <w:tr w:rsidR="0018369D" w:rsidRPr="000E3AA8" w:rsidTr="00F22C02">
        <w:trPr>
          <w:trHeight w:val="555"/>
        </w:trPr>
        <w:tc>
          <w:tcPr>
            <w:tcW w:w="2835" w:type="dxa"/>
            <w:tcBorders>
              <w:top w:val="dotted" w:sz="4" w:space="0" w:color="auto"/>
            </w:tcBorders>
          </w:tcPr>
          <w:p w:rsidR="0018369D" w:rsidRPr="000E3AA8" w:rsidRDefault="0018369D" w:rsidP="00C40C72">
            <w:pPr>
              <w:spacing w:line="276" w:lineRule="auto"/>
              <w:jc w:val="left"/>
              <w:rPr>
                <w:rFonts w:ascii="Century Gothic" w:hAnsi="Century Gothic"/>
                <w:b/>
                <w:i/>
                <w:sz w:val="20"/>
                <w:szCs w:val="20"/>
                <w:lang w:val="sl-SI"/>
              </w:rPr>
            </w:pPr>
            <w:r w:rsidRPr="000E3AA8">
              <w:rPr>
                <w:rFonts w:ascii="Century Gothic" w:hAnsi="Century Gothic"/>
                <w:i/>
                <w:sz w:val="20"/>
                <w:szCs w:val="20"/>
                <w:lang w:val="sl-SI"/>
              </w:rPr>
              <w:t>Kje v pravni podlagi je to razvidno oz. opredeljeno?</w:t>
            </w:r>
          </w:p>
        </w:tc>
        <w:sdt>
          <w:sdtPr>
            <w:rPr>
              <w:rFonts w:ascii="Century Gothic" w:hAnsi="Century Gothic"/>
              <w:sz w:val="20"/>
              <w:szCs w:val="20"/>
              <w:lang w:val="sl-SI"/>
            </w:rPr>
            <w:id w:val="-23788654"/>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18369D" w:rsidRPr="000E3AA8" w:rsidRDefault="00917E6B" w:rsidP="000E3AA8">
                <w:pPr>
                  <w:spacing w:line="276" w:lineRule="auto"/>
                  <w:jc w:val="left"/>
                  <w:rPr>
                    <w:rFonts w:ascii="Century Gothic" w:hAnsi="Century Gothic"/>
                    <w:sz w:val="20"/>
                    <w:szCs w:val="20"/>
                    <w:lang w:val="sl-SI"/>
                  </w:rPr>
                </w:pPr>
                <w:r w:rsidRPr="00DA7ADE">
                  <w:rPr>
                    <w:rStyle w:val="Besediloograde"/>
                  </w:rPr>
                  <w:t>Click here to enter text.</w:t>
                </w:r>
              </w:p>
            </w:tc>
          </w:sdtContent>
        </w:sdt>
      </w:tr>
      <w:tr w:rsidR="000E3AA8" w:rsidRPr="000E3AA8" w:rsidTr="0018369D">
        <w:trPr>
          <w:trHeight w:val="1154"/>
        </w:trPr>
        <w:tc>
          <w:tcPr>
            <w:tcW w:w="2835" w:type="dxa"/>
            <w:tcBorders>
              <w:bottom w:val="dotted" w:sz="4" w:space="0" w:color="auto"/>
            </w:tcBorders>
          </w:tcPr>
          <w:p w:rsidR="00E46CD2" w:rsidRPr="000E3AA8" w:rsidRDefault="00E46CD2" w:rsidP="00C40C72">
            <w:pPr>
              <w:spacing w:line="276" w:lineRule="auto"/>
              <w:jc w:val="left"/>
              <w:rPr>
                <w:rFonts w:ascii="Century Gothic" w:hAnsi="Century Gothic"/>
                <w:b/>
                <w:i/>
                <w:sz w:val="20"/>
                <w:szCs w:val="20"/>
                <w:lang w:val="sl-SI"/>
              </w:rPr>
            </w:pPr>
            <w:r w:rsidRPr="000E3AA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rsidR="00E46CD2" w:rsidRPr="000E3AA8" w:rsidRDefault="00E46CD2" w:rsidP="00C40C72">
            <w:pPr>
              <w:autoSpaceDE w:val="0"/>
              <w:autoSpaceDN w:val="0"/>
              <w:adjustRightInd w:val="0"/>
              <w:jc w:val="left"/>
              <w:rPr>
                <w:rFonts w:ascii="Century Gothic" w:hAnsi="Century Gothic" w:cs="Arial"/>
                <w:bCs/>
                <w:sz w:val="20"/>
                <w:szCs w:val="20"/>
                <w:lang w:val="sl-SI" w:eastAsia="en-US"/>
              </w:rPr>
            </w:pPr>
            <w:r w:rsidRPr="000E3AA8">
              <w:rPr>
                <w:rFonts w:ascii="Century Gothic" w:hAnsi="Century Gothic" w:cs="Arial"/>
                <w:bCs/>
                <w:sz w:val="20"/>
                <w:szCs w:val="20"/>
                <w:lang w:val="sl-SI" w:eastAsia="en-US"/>
              </w:rPr>
              <w:t>Intenzivnost pomoči:</w:t>
            </w:r>
          </w:p>
          <w:tbl>
            <w:tblPr>
              <w:tblStyle w:val="Tabelamrea"/>
              <w:tblW w:w="2630" w:type="dxa"/>
              <w:tblLayout w:type="fixed"/>
              <w:tblLook w:val="04A0" w:firstRow="1" w:lastRow="0" w:firstColumn="1" w:lastColumn="0" w:noHBand="0" w:noVBand="1"/>
            </w:tblPr>
            <w:tblGrid>
              <w:gridCol w:w="1650"/>
              <w:gridCol w:w="980"/>
            </w:tblGrid>
            <w:tr w:rsidR="000E3AA8" w:rsidRPr="000E3AA8" w:rsidTr="000E3AA8">
              <w:tc>
                <w:tcPr>
                  <w:tcW w:w="1650" w:type="dxa"/>
                </w:tcPr>
                <w:p w:rsidR="000E3AA8" w:rsidRPr="000E3AA8" w:rsidRDefault="000E3AA8" w:rsidP="00C40C72">
                  <w:pPr>
                    <w:rPr>
                      <w:rFonts w:asciiTheme="minorHAnsi" w:hAnsiTheme="minorHAnsi"/>
                      <w:sz w:val="20"/>
                      <w:szCs w:val="20"/>
                      <w:lang w:val="sl-SI"/>
                    </w:rPr>
                  </w:pPr>
                </w:p>
              </w:tc>
              <w:tc>
                <w:tcPr>
                  <w:tcW w:w="98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Osnovna</w:t>
                  </w:r>
                </w:p>
              </w:tc>
            </w:tr>
            <w:tr w:rsidR="000E3AA8" w:rsidRPr="000E3AA8" w:rsidTr="000E3AA8">
              <w:tc>
                <w:tcPr>
                  <w:tcW w:w="165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Velika podjetja</w:t>
                  </w:r>
                </w:p>
              </w:tc>
              <w:tc>
                <w:tcPr>
                  <w:tcW w:w="98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50%</w:t>
                  </w:r>
                </w:p>
              </w:tc>
            </w:tr>
            <w:tr w:rsidR="000E3AA8" w:rsidRPr="000E3AA8" w:rsidTr="000E3AA8">
              <w:tc>
                <w:tcPr>
                  <w:tcW w:w="165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Srednja podjetja</w:t>
                  </w:r>
                </w:p>
              </w:tc>
              <w:tc>
                <w:tcPr>
                  <w:tcW w:w="98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60%</w:t>
                  </w:r>
                </w:p>
              </w:tc>
            </w:tr>
            <w:tr w:rsidR="000E3AA8" w:rsidRPr="000E3AA8" w:rsidTr="000E3AA8">
              <w:tc>
                <w:tcPr>
                  <w:tcW w:w="165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Mala podjetja</w:t>
                  </w:r>
                </w:p>
              </w:tc>
              <w:tc>
                <w:tcPr>
                  <w:tcW w:w="980" w:type="dxa"/>
                </w:tcPr>
                <w:p w:rsidR="000E3AA8" w:rsidRPr="000E3AA8" w:rsidRDefault="000E3AA8" w:rsidP="00C40C72">
                  <w:pPr>
                    <w:rPr>
                      <w:rFonts w:asciiTheme="minorHAnsi" w:hAnsiTheme="minorHAnsi"/>
                      <w:sz w:val="20"/>
                      <w:szCs w:val="20"/>
                      <w:lang w:val="sl-SI"/>
                    </w:rPr>
                  </w:pPr>
                  <w:r w:rsidRPr="000E3AA8">
                    <w:rPr>
                      <w:rFonts w:asciiTheme="minorHAnsi" w:hAnsiTheme="minorHAnsi"/>
                      <w:sz w:val="20"/>
                      <w:szCs w:val="20"/>
                      <w:lang w:val="sl-SI"/>
                    </w:rPr>
                    <w:t>70%</w:t>
                  </w:r>
                </w:p>
              </w:tc>
            </w:tr>
          </w:tbl>
          <w:p w:rsidR="00E46CD2" w:rsidRPr="000E3AA8" w:rsidRDefault="00E46CD2" w:rsidP="00C40C72">
            <w:pPr>
              <w:autoSpaceDE w:val="0"/>
              <w:autoSpaceDN w:val="0"/>
              <w:adjustRightInd w:val="0"/>
              <w:jc w:val="left"/>
              <w:rPr>
                <w:rFonts w:ascii="Century Gothic" w:hAnsi="Century Gothic" w:cs="Arial"/>
                <w:bCs/>
                <w:sz w:val="20"/>
                <w:szCs w:val="20"/>
                <w:lang w:val="sl-SI" w:eastAsia="en-US"/>
              </w:rPr>
            </w:pPr>
            <w:r w:rsidRPr="000E3AA8">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rsidR="000E3AA8"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Da</w:t>
            </w:r>
          </w:p>
          <w:p w:rsidR="00E46CD2" w:rsidRPr="000E3AA8" w:rsidRDefault="000E3AA8" w:rsidP="000E3AA8">
            <w:pPr>
              <w:spacing w:line="276" w:lineRule="auto"/>
              <w:jc w:val="left"/>
              <w:rPr>
                <w:rFonts w:ascii="Century Gothic" w:hAnsi="Century Gothic"/>
                <w:sz w:val="20"/>
                <w:szCs w:val="20"/>
                <w:lang w:val="sl-SI"/>
              </w:rPr>
            </w:pPr>
            <w:r w:rsidRPr="000E3AA8">
              <w:rPr>
                <w:rFonts w:ascii="Century Gothic" w:hAnsi="Century Gothic"/>
                <w:sz w:val="20"/>
                <w:szCs w:val="20"/>
                <w:lang w:val="sl-SI"/>
              </w:rPr>
              <w:fldChar w:fldCharType="begin">
                <w:ffData>
                  <w:name w:val="Check1"/>
                  <w:enabled/>
                  <w:calcOnExit w:val="0"/>
                  <w:checkBox>
                    <w:sizeAuto/>
                    <w:default w:val="0"/>
                  </w:checkBox>
                </w:ffData>
              </w:fldChar>
            </w:r>
            <w:r w:rsidRPr="000E3AA8">
              <w:rPr>
                <w:rFonts w:ascii="Century Gothic" w:hAnsi="Century Gothic"/>
                <w:sz w:val="20"/>
                <w:szCs w:val="20"/>
                <w:lang w:val="sl-SI"/>
              </w:rPr>
              <w:instrText xml:space="preserve"> FORMCHECKBOX </w:instrText>
            </w:r>
            <w:r w:rsidR="0006601F">
              <w:rPr>
                <w:rFonts w:ascii="Century Gothic" w:hAnsi="Century Gothic"/>
                <w:sz w:val="20"/>
                <w:szCs w:val="20"/>
                <w:lang w:val="sl-SI"/>
              </w:rPr>
            </w:r>
            <w:r w:rsidR="0006601F">
              <w:rPr>
                <w:rFonts w:ascii="Century Gothic" w:hAnsi="Century Gothic"/>
                <w:sz w:val="20"/>
                <w:szCs w:val="20"/>
                <w:lang w:val="sl-SI"/>
              </w:rPr>
              <w:fldChar w:fldCharType="separate"/>
            </w:r>
            <w:r w:rsidRPr="000E3AA8">
              <w:rPr>
                <w:rFonts w:ascii="Century Gothic" w:hAnsi="Century Gothic"/>
                <w:sz w:val="20"/>
                <w:szCs w:val="20"/>
                <w:lang w:val="sl-SI"/>
              </w:rPr>
              <w:fldChar w:fldCharType="end"/>
            </w:r>
            <w:r w:rsidR="003913E5" w:rsidRPr="000E3AA8">
              <w:rPr>
                <w:rFonts w:ascii="Century Gothic" w:hAnsi="Century Gothic"/>
                <w:sz w:val="20"/>
                <w:szCs w:val="20"/>
                <w:lang w:val="sl-SI"/>
              </w:rPr>
              <w:t xml:space="preserve"> Ne</w:t>
            </w:r>
          </w:p>
        </w:tc>
      </w:tr>
      <w:tr w:rsidR="000E3AA8" w:rsidRPr="000E3AA8" w:rsidTr="0018369D">
        <w:tc>
          <w:tcPr>
            <w:tcW w:w="2835" w:type="dxa"/>
            <w:tcBorders>
              <w:top w:val="dotted" w:sz="4" w:space="0" w:color="auto"/>
            </w:tcBorders>
          </w:tcPr>
          <w:p w:rsidR="00E46CD2" w:rsidRPr="000E3AA8" w:rsidRDefault="00E46CD2" w:rsidP="00C40C72">
            <w:pPr>
              <w:spacing w:line="276" w:lineRule="auto"/>
              <w:jc w:val="left"/>
              <w:rPr>
                <w:rFonts w:ascii="Century Gothic" w:hAnsi="Century Gothic"/>
                <w:b/>
                <w:i/>
                <w:sz w:val="20"/>
                <w:szCs w:val="20"/>
                <w:highlight w:val="green"/>
                <w:lang w:val="sl-SI"/>
              </w:rPr>
            </w:pPr>
            <w:r w:rsidRPr="000E3AA8">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902023165"/>
            <w:placeholder>
              <w:docPart w:val="DefaultPlaceholder_1082065158"/>
            </w:placeholder>
            <w:showingPlcHdr/>
            <w:text/>
          </w:sdtPr>
          <w:sdtEndPr/>
          <w:sdtContent>
            <w:tc>
              <w:tcPr>
                <w:tcW w:w="6096" w:type="dxa"/>
                <w:gridSpan w:val="2"/>
                <w:tcBorders>
                  <w:top w:val="dotted" w:sz="4" w:space="0" w:color="auto"/>
                </w:tcBorders>
              </w:tcPr>
              <w:p w:rsidR="00E46CD2" w:rsidRPr="000E3AA8" w:rsidRDefault="00917E6B" w:rsidP="00C40C72">
                <w:pPr>
                  <w:spacing w:line="276" w:lineRule="auto"/>
                  <w:rPr>
                    <w:rFonts w:ascii="Century Gothic" w:hAnsi="Century Gothic"/>
                    <w:sz w:val="20"/>
                    <w:szCs w:val="20"/>
                    <w:highlight w:val="green"/>
                    <w:lang w:val="sl-SI"/>
                  </w:rPr>
                </w:pPr>
                <w:r w:rsidRPr="00DA7ADE">
                  <w:rPr>
                    <w:rStyle w:val="Besediloograde"/>
                  </w:rPr>
                  <w:t>Click here to enter text.</w:t>
                </w:r>
              </w:p>
            </w:tc>
          </w:sdtContent>
        </w:sdt>
      </w:tr>
    </w:tbl>
    <w:p w:rsidR="00E46CD2" w:rsidRDefault="00E46CD2" w:rsidP="00B3098D">
      <w:pPr>
        <w:spacing w:line="276" w:lineRule="auto"/>
        <w:rPr>
          <w:rFonts w:asciiTheme="minorHAnsi" w:hAnsiTheme="minorHAnsi" w:cs="EUAlbertina-Regu"/>
          <w:b/>
          <w:sz w:val="18"/>
          <w:szCs w:val="18"/>
        </w:rPr>
      </w:pPr>
    </w:p>
    <w:p w:rsidR="00CD7211" w:rsidRDefault="00CD7211"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2835"/>
        <w:gridCol w:w="2410"/>
        <w:gridCol w:w="851"/>
      </w:tblGrid>
      <w:tr w:rsidR="003C34EF" w:rsidRPr="00D4315B" w:rsidTr="00C34BA6">
        <w:trPr>
          <w:trHeight w:val="534"/>
        </w:trPr>
        <w:tc>
          <w:tcPr>
            <w:tcW w:w="8931" w:type="dxa"/>
            <w:gridSpan w:val="4"/>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3C34EF" w:rsidRPr="00D4315B" w:rsidTr="003913E5">
        <w:tc>
          <w:tcPr>
            <w:tcW w:w="8080" w:type="dxa"/>
            <w:gridSpan w:val="3"/>
            <w:tcBorders>
              <w:bottom w:val="dotted" w:sz="4" w:space="0" w:color="auto"/>
            </w:tcBorders>
          </w:tcPr>
          <w:p w:rsidR="003C34EF" w:rsidRDefault="003C34EF" w:rsidP="00DF3FEA">
            <w:pPr>
              <w:pStyle w:val="Odstavekseznama"/>
              <w:numPr>
                <w:ilvl w:val="0"/>
                <w:numId w:val="1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p w:rsidR="00C1261B" w:rsidRPr="00C06650" w:rsidRDefault="00C1261B" w:rsidP="00C1261B">
            <w:pPr>
              <w:pStyle w:val="Odstavekseznama"/>
              <w:spacing w:line="276" w:lineRule="auto"/>
              <w:ind w:left="360"/>
              <w:rPr>
                <w:rFonts w:ascii="Century Gothic" w:hAnsi="Century Gothic"/>
                <w:b/>
                <w:i/>
                <w:sz w:val="20"/>
                <w:lang w:val="sl-SI"/>
              </w:rPr>
            </w:pPr>
          </w:p>
        </w:tc>
        <w:tc>
          <w:tcPr>
            <w:tcW w:w="851"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lang w:val="sl-SI"/>
              </w:rPr>
            </w:pPr>
          </w:p>
          <w:p w:rsidR="003C34EF" w:rsidRPr="00D4315B" w:rsidRDefault="003C34EF" w:rsidP="00C34BA6">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3C34EF" w:rsidRPr="00D4315B" w:rsidTr="00F93566">
        <w:trPr>
          <w:trHeight w:val="681"/>
        </w:trPr>
        <w:tc>
          <w:tcPr>
            <w:tcW w:w="2835" w:type="dxa"/>
            <w:tcBorders>
              <w:top w:val="dotted" w:sz="4" w:space="0" w:color="auto"/>
              <w:bottom w:val="single" w:sz="4" w:space="0" w:color="auto"/>
              <w:right w:val="single" w:sz="4" w:space="0" w:color="auto"/>
            </w:tcBorders>
          </w:tcPr>
          <w:p w:rsidR="00C1261B" w:rsidRPr="00D4315B" w:rsidRDefault="00F32192" w:rsidP="00C34BA6">
            <w:pPr>
              <w:spacing w:line="276" w:lineRule="auto"/>
              <w:jc w:val="left"/>
              <w:rPr>
                <w:rFonts w:ascii="Century Gothic" w:hAnsi="Century Gothic"/>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lang w:val="sl-SI"/>
            </w:rPr>
            <w:id w:val="-1710022628"/>
            <w:placeholder>
              <w:docPart w:val="DefaultPlaceholder_1082065158"/>
            </w:placeholder>
            <w:showingPlcHdr/>
            <w:text/>
          </w:sdtPr>
          <w:sdtEndPr/>
          <w:sdtContent>
            <w:tc>
              <w:tcPr>
                <w:tcW w:w="6096" w:type="dxa"/>
                <w:gridSpan w:val="3"/>
                <w:tcBorders>
                  <w:top w:val="dotted" w:sz="4" w:space="0" w:color="auto"/>
                  <w:left w:val="single" w:sz="4" w:space="0" w:color="auto"/>
                  <w:bottom w:val="single" w:sz="4" w:space="0" w:color="auto"/>
                </w:tcBorders>
              </w:tcPr>
              <w:p w:rsidR="003C34EF" w:rsidRPr="00D4315B" w:rsidRDefault="00917E6B" w:rsidP="00C34BA6">
                <w:pPr>
                  <w:spacing w:line="276" w:lineRule="auto"/>
                  <w:jc w:val="left"/>
                  <w:rPr>
                    <w:rFonts w:ascii="Century Gothic" w:hAnsi="Century Gothic"/>
                    <w:sz w:val="20"/>
                    <w:lang w:val="sl-SI"/>
                  </w:rPr>
                </w:pPr>
                <w:r w:rsidRPr="00DA7ADE">
                  <w:rPr>
                    <w:rStyle w:val="Besediloograde"/>
                  </w:rPr>
                  <w:t>Click here to enter text.</w:t>
                </w:r>
              </w:p>
            </w:tc>
          </w:sdtContent>
        </w:sdt>
      </w:tr>
      <w:tr w:rsidR="0055423F" w:rsidRPr="00F74E54" w:rsidTr="003913E5">
        <w:tblPrEx>
          <w:shd w:val="clear" w:color="auto" w:fill="D9D9D9" w:themeFill="background1" w:themeFillShade="D9"/>
        </w:tblPrEx>
        <w:trPr>
          <w:trHeight w:val="285"/>
        </w:trPr>
        <w:tc>
          <w:tcPr>
            <w:tcW w:w="2835" w:type="dxa"/>
            <w:vMerge w:val="restart"/>
            <w:shd w:val="clear" w:color="auto" w:fill="FFFFFF" w:themeFill="background1"/>
          </w:tcPr>
          <w:p w:rsidR="0055423F" w:rsidRPr="0055423F" w:rsidRDefault="000A25BB" w:rsidP="000A25BB">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 xml:space="preserve">Potrdite, da so predvideni ukrepi </w:t>
            </w:r>
            <w:r w:rsidR="0055423F" w:rsidRPr="0055423F">
              <w:rPr>
                <w:rFonts w:ascii="Century Gothic" w:hAnsi="Century Gothic"/>
                <w:b/>
                <w:i/>
                <w:sz w:val="20"/>
                <w:lang w:val="sl-SI"/>
              </w:rPr>
              <w:t>v naslednjih primerih:</w:t>
            </w:r>
          </w:p>
        </w:tc>
        <w:tc>
          <w:tcPr>
            <w:tcW w:w="5245" w:type="dxa"/>
            <w:gridSpan w:val="2"/>
            <w:tcBorders>
              <w:bottom w:val="dotted" w:sz="4" w:space="0" w:color="auto"/>
            </w:tcBorders>
            <w:shd w:val="clear" w:color="auto" w:fill="FFFFFF" w:themeFill="background1"/>
            <w:vAlign w:val="center"/>
          </w:tcPr>
          <w:p w:rsidR="0055423F" w:rsidRPr="00F5313B" w:rsidRDefault="0055423F" w:rsidP="003913E5">
            <w:pPr>
              <w:pStyle w:val="Odstavekseznama"/>
              <w:numPr>
                <w:ilvl w:val="0"/>
                <w:numId w:val="33"/>
              </w:numPr>
              <w:ind w:left="176" w:hanging="176"/>
              <w:jc w:val="left"/>
              <w:rPr>
                <w:rFonts w:ascii="Century Gothic" w:hAnsi="Century Gothic"/>
                <w:b/>
                <w:i/>
                <w:sz w:val="20"/>
                <w:lang w:val="sl-SI"/>
              </w:rPr>
            </w:pPr>
            <w:r w:rsidRPr="00F5313B">
              <w:rPr>
                <w:rFonts w:ascii="Century Gothic" w:hAnsi="Century Gothic"/>
                <w:b/>
                <w:i/>
                <w:sz w:val="20"/>
                <w:lang w:val="sl-SI"/>
              </w:rPr>
              <w:t xml:space="preserve">da prejemnik pomoči projekta ne </w:t>
            </w:r>
            <w:r w:rsidR="00A624F6" w:rsidRPr="00F5313B">
              <w:rPr>
                <w:rFonts w:ascii="Century Gothic" w:hAnsi="Century Gothic"/>
                <w:b/>
                <w:i/>
                <w:sz w:val="20"/>
                <w:lang w:val="sl-SI"/>
              </w:rPr>
              <w:t xml:space="preserve">bi </w:t>
            </w:r>
            <w:r w:rsidRPr="00F5313B">
              <w:rPr>
                <w:rFonts w:ascii="Century Gothic" w:hAnsi="Century Gothic"/>
                <w:b/>
                <w:i/>
                <w:sz w:val="20"/>
                <w:lang w:val="sl-SI"/>
              </w:rPr>
              <w:t>izvedel</w:t>
            </w:r>
            <w:r w:rsidR="00F5313B" w:rsidRPr="00F5313B">
              <w:rPr>
                <w:rFonts w:ascii="Century Gothic" w:hAnsi="Century Gothic"/>
                <w:b/>
                <w:i/>
                <w:sz w:val="20"/>
                <w:lang w:val="sl-SI"/>
              </w:rPr>
              <w:t xml:space="preserve"> oz. ne bo izpolnil pogojev dodelitve pomoči«</w:t>
            </w:r>
          </w:p>
        </w:tc>
        <w:tc>
          <w:tcPr>
            <w:tcW w:w="851" w:type="dxa"/>
            <w:tcBorders>
              <w:bottom w:val="dotted" w:sz="4" w:space="0" w:color="auto"/>
            </w:tcBorders>
            <w:shd w:val="clear" w:color="auto" w:fill="FFFFFF" w:themeFill="background1"/>
            <w:vAlign w:val="center"/>
          </w:tcPr>
          <w:p w:rsidR="0055423F" w:rsidRDefault="0055423F" w:rsidP="003913E5">
            <w:pPr>
              <w:jc w:val="left"/>
              <w:rPr>
                <w:rFonts w:ascii="Century Gothic" w:hAnsi="Century Gothic"/>
                <w:sz w:val="20"/>
                <w:lang w:val="sl-SI"/>
              </w:rPr>
            </w:pPr>
          </w:p>
          <w:p w:rsidR="0055423F" w:rsidRDefault="0055423F" w:rsidP="003913E5">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p w:rsidR="0055423F" w:rsidRPr="00D4315B" w:rsidRDefault="0055423F" w:rsidP="003913E5">
            <w:pPr>
              <w:jc w:val="left"/>
              <w:rPr>
                <w:rFonts w:ascii="Century Gothic" w:hAnsi="Century Gothic"/>
                <w:sz w:val="20"/>
                <w:lang w:val="sl-SI"/>
              </w:rPr>
            </w:pPr>
          </w:p>
        </w:tc>
      </w:tr>
      <w:tr w:rsidR="0055423F" w:rsidRPr="00F74E54" w:rsidTr="003913E5">
        <w:tblPrEx>
          <w:shd w:val="clear" w:color="auto" w:fill="D9D9D9" w:themeFill="background1" w:themeFillShade="D9"/>
        </w:tblPrEx>
        <w:trPr>
          <w:trHeight w:val="1420"/>
        </w:trPr>
        <w:tc>
          <w:tcPr>
            <w:tcW w:w="2835" w:type="dxa"/>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2" w:space="0" w:color="auto"/>
            </w:tcBorders>
            <w:shd w:val="clear" w:color="auto" w:fill="FFFFFF" w:themeFill="background1"/>
            <w:vAlign w:val="center"/>
          </w:tcPr>
          <w:p w:rsidR="0055423F" w:rsidRPr="00A624F6" w:rsidRDefault="0055423F" w:rsidP="003913E5">
            <w:pPr>
              <w:pStyle w:val="Odstavekseznama"/>
              <w:numPr>
                <w:ilvl w:val="0"/>
                <w:numId w:val="20"/>
              </w:numPr>
              <w:spacing w:line="276" w:lineRule="auto"/>
              <w:ind w:left="176" w:hanging="176"/>
              <w:jc w:val="left"/>
              <w:rPr>
                <w:rFonts w:ascii="Century Gothic" w:hAnsi="Century Gothic"/>
                <w:b/>
                <w:i/>
                <w:sz w:val="20"/>
                <w:lang w:val="sl-SI"/>
              </w:rPr>
            </w:pPr>
            <w:r w:rsidRPr="00A624F6">
              <w:rPr>
                <w:rFonts w:ascii="Century Gothic" w:hAnsi="Century Gothic"/>
                <w:b/>
                <w:i/>
                <w:sz w:val="20"/>
                <w:lang w:val="sl-SI"/>
              </w:rPr>
              <w:t xml:space="preserve">da prejemnik nima poravnanih vseh obveznosti zaradi sklepa Komisije o razglasitvi pomoči </w:t>
            </w:r>
            <w:r w:rsidR="008D2D3C" w:rsidRPr="00960693">
              <w:rPr>
                <w:rFonts w:ascii="Century Gothic" w:hAnsi="Century Gothic"/>
                <w:b/>
                <w:i/>
                <w:sz w:val="20"/>
                <w:lang w:val="sl-SI"/>
              </w:rPr>
              <w:t>iste države članice</w:t>
            </w:r>
            <w:r w:rsidR="008D2D3C" w:rsidRPr="00A624F6">
              <w:rPr>
                <w:rFonts w:ascii="Century Gothic" w:hAnsi="Century Gothic"/>
                <w:b/>
                <w:i/>
                <w:sz w:val="20"/>
                <w:lang w:val="sl-SI"/>
              </w:rPr>
              <w:t xml:space="preserve"> </w:t>
            </w:r>
            <w:r w:rsidRPr="00A624F6">
              <w:rPr>
                <w:rFonts w:ascii="Century Gothic" w:hAnsi="Century Gothic"/>
                <w:b/>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rsidR="0055423F" w:rsidRDefault="0055423F" w:rsidP="003913E5">
            <w:pPr>
              <w:jc w:val="left"/>
              <w:rPr>
                <w:rFonts w:ascii="Century Gothic" w:hAnsi="Century Gothic"/>
                <w:sz w:val="20"/>
                <w:lang w:val="sl-SI"/>
              </w:rPr>
            </w:pPr>
          </w:p>
          <w:p w:rsidR="0055423F" w:rsidRPr="00D4315B" w:rsidRDefault="0055423F" w:rsidP="003913E5">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55423F" w:rsidTr="003913E5">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lang w:val="sl-SI"/>
              </w:rPr>
            </w:pPr>
          </w:p>
        </w:tc>
        <w:tc>
          <w:tcPr>
            <w:tcW w:w="5245" w:type="dxa"/>
            <w:gridSpan w:val="2"/>
            <w:tcBorders>
              <w:top w:val="dotted" w:sz="2" w:space="0" w:color="auto"/>
              <w:bottom w:val="dotted" w:sz="4" w:space="0" w:color="auto"/>
            </w:tcBorders>
            <w:shd w:val="clear" w:color="auto" w:fill="FFFFFF" w:themeFill="background1"/>
            <w:vAlign w:val="center"/>
          </w:tcPr>
          <w:p w:rsidR="0055423F" w:rsidRPr="00A624F6" w:rsidRDefault="0055423F" w:rsidP="003913E5">
            <w:pPr>
              <w:pStyle w:val="Odstavekseznama"/>
              <w:numPr>
                <w:ilvl w:val="0"/>
                <w:numId w:val="20"/>
              </w:numPr>
              <w:spacing w:line="276" w:lineRule="auto"/>
              <w:ind w:left="176" w:hanging="176"/>
              <w:contextualSpacing w:val="0"/>
              <w:jc w:val="left"/>
              <w:rPr>
                <w:rFonts w:ascii="Century Gothic" w:hAnsi="Century Gothic"/>
                <w:b/>
                <w:i/>
                <w:sz w:val="20"/>
                <w:lang w:val="sl-SI"/>
              </w:rPr>
            </w:pPr>
            <w:r w:rsidRPr="00A624F6">
              <w:rPr>
                <w:rFonts w:ascii="Century Gothic" w:hAnsi="Century Gothic"/>
                <w:b/>
                <w:i/>
                <w:sz w:val="20"/>
                <w:lang w:val="sl-SI"/>
              </w:rPr>
              <w:t>da prejemnik pomoči ob sklenitvi pogodbe ni dal pravih podatkov oz. zavajajoče izjave ter drugih kršitev in nepravilnosti</w:t>
            </w:r>
          </w:p>
          <w:p w:rsidR="0055423F" w:rsidRPr="00A624F6" w:rsidRDefault="0055423F" w:rsidP="003913E5">
            <w:pPr>
              <w:pStyle w:val="Odstavekseznama"/>
              <w:spacing w:line="276" w:lineRule="auto"/>
              <w:ind w:left="176" w:hanging="176"/>
              <w:contextualSpacing w:val="0"/>
              <w:jc w:val="left"/>
              <w:rPr>
                <w:rFonts w:ascii="Century Gothic" w:hAnsi="Century Gothic"/>
                <w:b/>
                <w:i/>
                <w:sz w:val="20"/>
                <w:lang w:val="sl-SI"/>
              </w:rPr>
            </w:pPr>
          </w:p>
        </w:tc>
        <w:tc>
          <w:tcPr>
            <w:tcW w:w="851" w:type="dxa"/>
            <w:tcBorders>
              <w:top w:val="dotted" w:sz="2" w:space="0" w:color="auto"/>
              <w:bottom w:val="dotted" w:sz="4" w:space="0" w:color="auto"/>
            </w:tcBorders>
            <w:shd w:val="clear" w:color="auto" w:fill="FFFFFF" w:themeFill="background1"/>
            <w:vAlign w:val="center"/>
          </w:tcPr>
          <w:p w:rsidR="0055423F" w:rsidRPr="00D4315B" w:rsidRDefault="0055423F" w:rsidP="003913E5">
            <w:pPr>
              <w:jc w:val="left"/>
              <w:rPr>
                <w:rFonts w:ascii="Century Gothic" w:hAnsi="Century Gothic"/>
                <w:sz w:val="20"/>
                <w:lang w:val="sl-SI"/>
              </w:rPr>
            </w:pPr>
          </w:p>
          <w:p w:rsidR="0055423F" w:rsidRPr="00D4315B" w:rsidRDefault="0055423F" w:rsidP="003913E5">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06601F">
              <w:rPr>
                <w:rFonts w:ascii="Century Gothic" w:hAnsi="Century Gothic"/>
                <w:sz w:val="20"/>
                <w:lang w:val="sl-SI"/>
              </w:rPr>
            </w:r>
            <w:r w:rsidR="0006601F">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D4315B" w:rsidTr="00F93566">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Pr="00A544E4" w:rsidRDefault="00F32192" w:rsidP="00C34BA6">
            <w:pPr>
              <w:jc w:val="left"/>
              <w:rPr>
                <w:rFonts w:ascii="Century Gothic" w:hAnsi="Century Gothic"/>
                <w:i/>
                <w:sz w:val="20"/>
                <w:lang w:val="sl-SI"/>
              </w:rPr>
            </w:pPr>
            <w:r w:rsidRPr="00A544E4">
              <w:rPr>
                <w:rFonts w:ascii="Century Gothic" w:hAnsi="Century Gothic"/>
                <w:i/>
                <w:sz w:val="20"/>
                <w:lang w:val="sl-SI"/>
              </w:rPr>
              <w:t>Kje v pravni podlagi je to razvidno oz. opredeljeno?</w:t>
            </w:r>
          </w:p>
        </w:tc>
        <w:tc>
          <w:tcPr>
            <w:tcW w:w="6096" w:type="dxa"/>
            <w:gridSpan w:val="3"/>
            <w:tcBorders>
              <w:top w:val="dotted" w:sz="4" w:space="0" w:color="auto"/>
            </w:tcBorders>
            <w:shd w:val="clear" w:color="auto" w:fill="FFFFFF" w:themeFill="background1"/>
          </w:tcPr>
          <w:p w:rsidR="0055423F" w:rsidRPr="00A544E4" w:rsidRDefault="0055423F" w:rsidP="00C34BA6">
            <w:pPr>
              <w:jc w:val="left"/>
              <w:rPr>
                <w:rFonts w:ascii="Century Gothic" w:hAnsi="Century Gothic"/>
                <w:i/>
                <w:sz w:val="20"/>
                <w:lang w:val="sl-SI"/>
              </w:rPr>
            </w:pPr>
          </w:p>
          <w:sdt>
            <w:sdtPr>
              <w:rPr>
                <w:rFonts w:ascii="Century Gothic" w:hAnsi="Century Gothic"/>
                <w:b/>
                <w:i/>
                <w:sz w:val="20"/>
                <w:lang w:val="sl-SI"/>
              </w:rPr>
              <w:id w:val="322084964"/>
              <w:placeholder>
                <w:docPart w:val="DefaultPlaceholder_1082065158"/>
              </w:placeholder>
              <w:showingPlcHdr/>
              <w:text/>
            </w:sdtPr>
            <w:sdtEndPr/>
            <w:sdtContent>
              <w:p w:rsidR="0055423F" w:rsidRPr="00A544E4" w:rsidRDefault="00917E6B" w:rsidP="00C34BA6">
                <w:pPr>
                  <w:jc w:val="left"/>
                  <w:rPr>
                    <w:rFonts w:ascii="Century Gothic" w:hAnsi="Century Gothic"/>
                    <w:b/>
                    <w:i/>
                    <w:sz w:val="20"/>
                    <w:lang w:val="sl-SI"/>
                  </w:rPr>
                </w:pPr>
                <w:r w:rsidRPr="00DA7ADE">
                  <w:rPr>
                    <w:rStyle w:val="Besediloograde"/>
                  </w:rPr>
                  <w:t>Click here to enter text.</w:t>
                </w:r>
              </w:p>
            </w:sdtContent>
          </w:sdt>
        </w:tc>
      </w:tr>
      <w:tr w:rsidR="00002CBF" w:rsidRPr="00002CBF" w:rsidTr="00002CBF">
        <w:tblPrEx>
          <w:shd w:val="clear" w:color="auto" w:fill="D9D9D9" w:themeFill="background1" w:themeFillShade="D9"/>
        </w:tblPrEx>
        <w:trPr>
          <w:trHeight w:val="673"/>
        </w:trPr>
        <w:tc>
          <w:tcPr>
            <w:tcW w:w="2835" w:type="dxa"/>
            <w:tcBorders>
              <w:top w:val="dotted" w:sz="4" w:space="0" w:color="auto"/>
              <w:bottom w:val="dotted" w:sz="4" w:space="0" w:color="auto"/>
            </w:tcBorders>
            <w:shd w:val="clear" w:color="auto" w:fill="FFFFFF" w:themeFill="background1"/>
          </w:tcPr>
          <w:p w:rsidR="00002CBF" w:rsidRPr="00A544E4" w:rsidRDefault="00002CBF" w:rsidP="00DE10BA">
            <w:pPr>
              <w:pStyle w:val="Odstavekseznama"/>
              <w:numPr>
                <w:ilvl w:val="0"/>
                <w:numId w:val="12"/>
              </w:numPr>
              <w:spacing w:line="276" w:lineRule="auto"/>
              <w:jc w:val="left"/>
              <w:rPr>
                <w:rFonts w:ascii="Century Gothic" w:hAnsi="Century Gothic"/>
                <w:i/>
                <w:sz w:val="20"/>
                <w:lang w:val="sl-SI"/>
              </w:rPr>
            </w:pPr>
            <w:r w:rsidRPr="00A544E4">
              <w:rPr>
                <w:rFonts w:ascii="Century Gothic" w:hAnsi="Century Gothic"/>
                <w:b/>
                <w:i/>
                <w:sz w:val="20"/>
                <w:lang w:val="sl-SI"/>
              </w:rPr>
              <w:t>Potrdite, da boste preverili, da podjetje ni v težavah:</w:t>
            </w:r>
            <w:r w:rsidRPr="00A544E4">
              <w:rPr>
                <w:rFonts w:ascii="Century Gothic" w:hAnsi="Century Gothic"/>
                <w:b/>
                <w:i/>
                <w:sz w:val="20"/>
                <w:highlight w:val="yellow"/>
                <w:lang w:val="sl-SI"/>
              </w:rPr>
              <w:t xml:space="preserve">  </w:t>
            </w:r>
          </w:p>
        </w:tc>
        <w:tc>
          <w:tcPr>
            <w:tcW w:w="5245" w:type="dxa"/>
            <w:gridSpan w:val="2"/>
            <w:tcBorders>
              <w:top w:val="dotted" w:sz="4" w:space="0" w:color="auto"/>
              <w:bottom w:val="dotted" w:sz="4" w:space="0" w:color="auto"/>
            </w:tcBorders>
            <w:shd w:val="clear" w:color="auto" w:fill="FFFFFF" w:themeFill="background1"/>
          </w:tcPr>
          <w:p w:rsidR="00DE10BA" w:rsidRDefault="00DE10BA" w:rsidP="00DE10BA">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DE10BA" w:rsidRDefault="00DE10BA" w:rsidP="00DE10BA">
            <w:pPr>
              <w:rPr>
                <w:rFonts w:ascii="Century Gothic" w:hAnsi="Century Gothic"/>
                <w:sz w:val="20"/>
                <w:szCs w:val="20"/>
              </w:rPr>
            </w:pPr>
          </w:p>
          <w:p w:rsidR="00002CBF" w:rsidRPr="00DE10BA" w:rsidRDefault="00DE10BA" w:rsidP="00DE10BA">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r>
              <w:rPr>
                <w:rFonts w:ascii="Century Gothic" w:hAnsi="Century Gothic"/>
                <w:b/>
                <w:bCs/>
                <w:sz w:val="20"/>
                <w:szCs w:val="20"/>
              </w:rPr>
              <w:t xml:space="preserve">AJPES SB9 </w:t>
            </w:r>
            <w:r>
              <w:rPr>
                <w:rFonts w:ascii="Century Gothic" w:hAnsi="Century Gothic"/>
                <w:sz w:val="20"/>
                <w:szCs w:val="20"/>
              </w:rPr>
              <w:t>oz.</w:t>
            </w:r>
            <w:r>
              <w:rPr>
                <w:rFonts w:ascii="Century Gothic" w:hAnsi="Century Gothic"/>
                <w:b/>
                <w:bCs/>
                <w:sz w:val="20"/>
                <w:szCs w:val="20"/>
              </w:rPr>
              <w:t xml:space="preserve"> po </w:t>
            </w:r>
            <w:r>
              <w:rPr>
                <w:rFonts w:ascii="Verdana" w:hAnsi="Verdana"/>
                <w:b/>
                <w:bCs/>
                <w:color w:val="000000"/>
                <w:sz w:val="17"/>
                <w:szCs w:val="17"/>
              </w:rPr>
              <w:t>Moody's</w:t>
            </w:r>
            <w:r>
              <w:rPr>
                <w:rFonts w:ascii="Century Gothic" w:hAnsi="Century Gothic"/>
                <w:sz w:val="20"/>
                <w:szCs w:val="20"/>
              </w:rPr>
              <w:t xml:space="preserve"> </w:t>
            </w:r>
            <w:r>
              <w:rPr>
                <w:rFonts w:ascii="Century Gothic" w:hAnsi="Century Gothic"/>
                <w:b/>
                <w:bCs/>
                <w:sz w:val="20"/>
                <w:szCs w:val="20"/>
              </w:rPr>
              <w:t xml:space="preserve">B1 </w:t>
            </w:r>
            <w:r>
              <w:rPr>
                <w:rFonts w:ascii="Century Gothic" w:hAnsi="Century Gothic"/>
                <w:sz w:val="20"/>
                <w:szCs w:val="20"/>
              </w:rPr>
              <w:t xml:space="preserve">oz. </w:t>
            </w:r>
            <w:r>
              <w:rPr>
                <w:rFonts w:ascii="Verdana" w:hAnsi="Verdana"/>
                <w:b/>
                <w:bCs/>
                <w:color w:val="000000"/>
                <w:sz w:val="17"/>
                <w:szCs w:val="17"/>
              </w:rPr>
              <w:t>Fitch</w:t>
            </w:r>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otted" w:sz="4" w:space="0" w:color="auto"/>
              <w:bottom w:val="dotted" w:sz="4" w:space="0" w:color="auto"/>
            </w:tcBorders>
            <w:shd w:val="clear" w:color="auto" w:fill="FFFFFF" w:themeFill="background1"/>
            <w:vAlign w:val="center"/>
          </w:tcPr>
          <w:p w:rsidR="00002CBF" w:rsidRPr="00002CBF" w:rsidRDefault="00002CBF" w:rsidP="00002CBF">
            <w:pPr>
              <w:spacing w:line="276" w:lineRule="auto"/>
              <w:jc w:val="left"/>
              <w:rPr>
                <w:rFonts w:ascii="Century Gothic" w:hAnsi="Century Gothic"/>
                <w:sz w:val="20"/>
              </w:rPr>
            </w:pPr>
            <w:r w:rsidRPr="00002CBF">
              <w:rPr>
                <w:rFonts w:ascii="Century Gothic" w:hAnsi="Century Gothic"/>
                <w:sz w:val="20"/>
              </w:rPr>
              <w:fldChar w:fldCharType="begin">
                <w:ffData>
                  <w:name w:val="Check1"/>
                  <w:enabled/>
                  <w:calcOnExit w:val="0"/>
                  <w:checkBox>
                    <w:sizeAuto/>
                    <w:default w:val="0"/>
                  </w:checkBox>
                </w:ffData>
              </w:fldChar>
            </w:r>
            <w:r w:rsidRPr="00002CBF">
              <w:rPr>
                <w:rFonts w:ascii="Century Gothic" w:hAnsi="Century Gothic"/>
                <w:sz w:val="20"/>
              </w:rPr>
              <w:instrText xml:space="preserve"> FORMCHECKBOX </w:instrText>
            </w:r>
            <w:r w:rsidR="0006601F">
              <w:rPr>
                <w:rFonts w:ascii="Century Gothic" w:hAnsi="Century Gothic"/>
                <w:sz w:val="20"/>
              </w:rPr>
            </w:r>
            <w:r w:rsidR="0006601F">
              <w:rPr>
                <w:rFonts w:ascii="Century Gothic" w:hAnsi="Century Gothic"/>
                <w:sz w:val="20"/>
              </w:rPr>
              <w:fldChar w:fldCharType="separate"/>
            </w:r>
            <w:r w:rsidRPr="00002CBF">
              <w:rPr>
                <w:rFonts w:ascii="Century Gothic" w:hAnsi="Century Gothic"/>
                <w:sz w:val="20"/>
              </w:rPr>
              <w:fldChar w:fldCharType="end"/>
            </w:r>
            <w:r w:rsidR="003913E5" w:rsidRPr="00002CBF">
              <w:rPr>
                <w:rFonts w:ascii="Century Gothic" w:hAnsi="Century Gothic"/>
                <w:sz w:val="20"/>
              </w:rPr>
              <w:t xml:space="preserve"> Da</w:t>
            </w:r>
          </w:p>
          <w:p w:rsidR="00002CBF" w:rsidRPr="00002CBF" w:rsidRDefault="00002CBF" w:rsidP="00002CBF">
            <w:pPr>
              <w:jc w:val="left"/>
              <w:rPr>
                <w:rFonts w:ascii="Century Gothic" w:hAnsi="Century Gothic"/>
                <w:i/>
                <w:sz w:val="20"/>
                <w:lang w:val="sl-SI"/>
              </w:rPr>
            </w:pPr>
            <w:r w:rsidRPr="00002CBF">
              <w:rPr>
                <w:rFonts w:ascii="Century Gothic" w:hAnsi="Century Gothic"/>
                <w:sz w:val="20"/>
              </w:rPr>
              <w:fldChar w:fldCharType="begin">
                <w:ffData>
                  <w:name w:val="Check1"/>
                  <w:enabled/>
                  <w:calcOnExit w:val="0"/>
                  <w:checkBox>
                    <w:sizeAuto/>
                    <w:default w:val="0"/>
                  </w:checkBox>
                </w:ffData>
              </w:fldChar>
            </w:r>
            <w:r w:rsidRPr="00002CBF">
              <w:rPr>
                <w:rFonts w:ascii="Century Gothic" w:hAnsi="Century Gothic"/>
                <w:sz w:val="20"/>
              </w:rPr>
              <w:instrText xml:space="preserve"> FORMCHECKBOX </w:instrText>
            </w:r>
            <w:r w:rsidR="0006601F">
              <w:rPr>
                <w:rFonts w:ascii="Century Gothic" w:hAnsi="Century Gothic"/>
                <w:sz w:val="20"/>
              </w:rPr>
            </w:r>
            <w:r w:rsidR="0006601F">
              <w:rPr>
                <w:rFonts w:ascii="Century Gothic" w:hAnsi="Century Gothic"/>
                <w:sz w:val="20"/>
              </w:rPr>
              <w:fldChar w:fldCharType="separate"/>
            </w:r>
            <w:r w:rsidRPr="00002CBF">
              <w:rPr>
                <w:rFonts w:ascii="Century Gothic" w:hAnsi="Century Gothic"/>
                <w:sz w:val="20"/>
              </w:rPr>
              <w:fldChar w:fldCharType="end"/>
            </w:r>
            <w:r w:rsidR="003913E5" w:rsidRPr="00002CBF">
              <w:rPr>
                <w:rFonts w:ascii="Century Gothic" w:hAnsi="Century Gothic"/>
                <w:sz w:val="20"/>
              </w:rPr>
              <w:t xml:space="preserve"> Ne</w:t>
            </w:r>
          </w:p>
        </w:tc>
      </w:tr>
      <w:tr w:rsidR="00002CBF" w:rsidRPr="00002CBF" w:rsidTr="00F22C02">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002CBF" w:rsidRPr="00002CBF" w:rsidRDefault="00002CBF" w:rsidP="00002CBF">
            <w:pPr>
              <w:pStyle w:val="Odstavekseznama"/>
              <w:spacing w:line="276" w:lineRule="auto"/>
              <w:ind w:left="0"/>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rPr>
            <w:id w:val="1937791707"/>
            <w:placeholder>
              <w:docPart w:val="DefaultPlaceholder_1082065158"/>
            </w:placeholder>
            <w:showingPlcHdr/>
            <w:text/>
          </w:sdtPr>
          <w:sdtEndPr/>
          <w:sdtContent>
            <w:tc>
              <w:tcPr>
                <w:tcW w:w="6096" w:type="dxa"/>
                <w:gridSpan w:val="3"/>
                <w:tcBorders>
                  <w:top w:val="dotted" w:sz="4" w:space="0" w:color="auto"/>
                </w:tcBorders>
                <w:shd w:val="clear" w:color="auto" w:fill="FFFFFF" w:themeFill="background1"/>
              </w:tcPr>
              <w:p w:rsidR="00002CBF" w:rsidRPr="00002CBF" w:rsidRDefault="00917E6B" w:rsidP="00002CBF">
                <w:pPr>
                  <w:spacing w:line="276" w:lineRule="auto"/>
                  <w:jc w:val="left"/>
                  <w:rPr>
                    <w:rFonts w:ascii="Century Gothic" w:hAnsi="Century Gothic"/>
                    <w:sz w:val="20"/>
                  </w:rPr>
                </w:pPr>
                <w:r w:rsidRPr="00DA7ADE">
                  <w:rPr>
                    <w:rStyle w:val="Besediloograde"/>
                  </w:rPr>
                  <w:t>Click here to enter text.</w:t>
                </w:r>
              </w:p>
            </w:tc>
          </w:sdtContent>
        </w:sdt>
      </w:tr>
      <w:tr w:rsidR="00A624F6" w:rsidRPr="00AB179E" w:rsidTr="003913E5">
        <w:tblPrEx>
          <w:shd w:val="clear" w:color="auto" w:fill="D9D9D9" w:themeFill="background1" w:themeFillShade="D9"/>
        </w:tblPrEx>
        <w:tc>
          <w:tcPr>
            <w:tcW w:w="2835" w:type="dxa"/>
            <w:vMerge w:val="restart"/>
            <w:shd w:val="clear" w:color="auto" w:fill="FFFFFF" w:themeFill="background1"/>
          </w:tcPr>
          <w:p w:rsidR="00A624F6" w:rsidRPr="00A624F6" w:rsidRDefault="00A624F6" w:rsidP="00A624F6">
            <w:pPr>
              <w:pStyle w:val="Odstavekseznama"/>
              <w:numPr>
                <w:ilvl w:val="0"/>
                <w:numId w:val="12"/>
              </w:numPr>
              <w:spacing w:line="276" w:lineRule="auto"/>
              <w:jc w:val="left"/>
              <w:rPr>
                <w:rFonts w:ascii="Century Gothic" w:hAnsi="Century Gothic"/>
                <w:b/>
                <w:i/>
                <w:sz w:val="20"/>
                <w:lang w:val="sl-SI"/>
              </w:rPr>
            </w:pPr>
            <w:r w:rsidRPr="00A624F6">
              <w:rPr>
                <w:rFonts w:ascii="Century Gothic" w:hAnsi="Century Gothic"/>
                <w:b/>
                <w:i/>
                <w:sz w:val="20"/>
                <w:lang w:val="sl-SI"/>
              </w:rPr>
              <w:lastRenderedPageBreak/>
              <w:t>Navedite kateri ukrepi so predvideni v naslednjih primerih:</w:t>
            </w:r>
          </w:p>
        </w:tc>
        <w:tc>
          <w:tcPr>
            <w:tcW w:w="2835" w:type="dxa"/>
            <w:tcBorders>
              <w:bottom w:val="dotted" w:sz="4" w:space="0" w:color="auto"/>
            </w:tcBorders>
            <w:shd w:val="clear" w:color="auto" w:fill="FFFFFF" w:themeFill="background1"/>
            <w:vAlign w:val="center"/>
          </w:tcPr>
          <w:p w:rsidR="00A624F6" w:rsidRPr="00D4315B" w:rsidRDefault="00A624F6" w:rsidP="003913E5">
            <w:pPr>
              <w:pStyle w:val="Odstavekseznama"/>
              <w:numPr>
                <w:ilvl w:val="0"/>
                <w:numId w:val="20"/>
              </w:numPr>
              <w:spacing w:line="276" w:lineRule="auto"/>
              <w:contextualSpacing w:val="0"/>
              <w:jc w:val="left"/>
              <w:rPr>
                <w:rFonts w:ascii="Century Gothic" w:hAnsi="Century Gothic"/>
                <w:b/>
                <w:i/>
                <w:sz w:val="20"/>
                <w:lang w:val="sl-SI"/>
              </w:rPr>
            </w:pPr>
            <w:r w:rsidRPr="00D4315B">
              <w:rPr>
                <w:rFonts w:ascii="Century Gothic" w:hAnsi="Century Gothic"/>
                <w:b/>
                <w:i/>
                <w:sz w:val="20"/>
                <w:lang w:val="sl-SI"/>
              </w:rPr>
              <w:t xml:space="preserve">da prejemnik pomoči redno ne </w:t>
            </w:r>
            <w:r>
              <w:rPr>
                <w:rFonts w:ascii="Century Gothic" w:hAnsi="Century Gothic"/>
                <w:b/>
                <w:i/>
                <w:sz w:val="20"/>
                <w:lang w:val="sl-SI"/>
              </w:rPr>
              <w:t>izplačuje plač/socialnih prispevkov</w:t>
            </w:r>
          </w:p>
        </w:tc>
        <w:tc>
          <w:tcPr>
            <w:tcW w:w="3261" w:type="dxa"/>
            <w:gridSpan w:val="2"/>
            <w:tcBorders>
              <w:bottom w:val="dotted" w:sz="4" w:space="0" w:color="auto"/>
            </w:tcBorders>
            <w:shd w:val="clear" w:color="auto" w:fill="D9D9D9" w:themeFill="background1" w:themeFillShade="D9"/>
            <w:vAlign w:val="center"/>
          </w:tcPr>
          <w:sdt>
            <w:sdtPr>
              <w:rPr>
                <w:rFonts w:ascii="Century Gothic" w:hAnsi="Century Gothic"/>
                <w:sz w:val="20"/>
                <w:lang w:val="sl-SI"/>
              </w:rPr>
              <w:id w:val="-489402633"/>
              <w:placeholder>
                <w:docPart w:val="DefaultPlaceholder_1082065158"/>
              </w:placeholder>
              <w:showingPlcHdr/>
              <w:text/>
            </w:sdtPr>
            <w:sdtEndPr/>
            <w:sdtContent>
              <w:p w:rsidR="00A624F6" w:rsidRDefault="00917E6B" w:rsidP="003913E5">
                <w:pPr>
                  <w:jc w:val="left"/>
                  <w:rPr>
                    <w:rFonts w:ascii="Century Gothic" w:hAnsi="Century Gothic"/>
                    <w:sz w:val="20"/>
                    <w:lang w:val="sl-SI"/>
                  </w:rPr>
                </w:pPr>
                <w:r w:rsidRPr="00DA7ADE">
                  <w:rPr>
                    <w:rStyle w:val="Besediloograde"/>
                  </w:rPr>
                  <w:t>Click here to enter text.</w:t>
                </w:r>
              </w:p>
            </w:sdtContent>
          </w:sdt>
          <w:p w:rsidR="00A624F6" w:rsidRDefault="00A624F6" w:rsidP="003913E5">
            <w:pPr>
              <w:jc w:val="left"/>
              <w:rPr>
                <w:rFonts w:ascii="Century Gothic" w:hAnsi="Century Gothic"/>
                <w:sz w:val="20"/>
                <w:lang w:val="sl-SI"/>
              </w:rPr>
            </w:pPr>
          </w:p>
          <w:p w:rsidR="00A624F6" w:rsidRPr="00D4315B" w:rsidRDefault="00A624F6" w:rsidP="003913E5">
            <w:pPr>
              <w:jc w:val="left"/>
              <w:rPr>
                <w:rFonts w:ascii="Century Gothic" w:hAnsi="Century Gothic"/>
                <w:sz w:val="20"/>
                <w:lang w:val="sl-SI"/>
              </w:rPr>
            </w:pPr>
          </w:p>
        </w:tc>
      </w:tr>
      <w:tr w:rsidR="00A624F6" w:rsidRPr="00D4315B" w:rsidTr="003913E5">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vAlign w:val="center"/>
          </w:tcPr>
          <w:p w:rsidR="00A624F6" w:rsidRPr="00D4315B" w:rsidRDefault="00A624F6" w:rsidP="003913E5">
            <w:pPr>
              <w:pStyle w:val="Odstavekseznama"/>
              <w:numPr>
                <w:ilvl w:val="0"/>
                <w:numId w:val="20"/>
              </w:numPr>
              <w:spacing w:line="276" w:lineRule="auto"/>
              <w:contextualSpacing w:val="0"/>
              <w:jc w:val="left"/>
              <w:rPr>
                <w:rFonts w:ascii="Century Gothic" w:hAnsi="Century Gothic"/>
                <w:b/>
                <w:i/>
                <w:sz w:val="20"/>
                <w:lang w:val="sl-SI"/>
              </w:rPr>
            </w:pPr>
            <w:r w:rsidRPr="00D4315B">
              <w:rPr>
                <w:rFonts w:ascii="Century Gothic" w:hAnsi="Century Gothic"/>
                <w:b/>
                <w:i/>
                <w:sz w:val="20"/>
                <w:lang w:val="sl-SI"/>
              </w:rPr>
              <w:t>da je davčni dolžnik</w:t>
            </w:r>
          </w:p>
        </w:tc>
        <w:tc>
          <w:tcPr>
            <w:tcW w:w="3261" w:type="dxa"/>
            <w:gridSpan w:val="2"/>
            <w:tcBorders>
              <w:top w:val="dotted" w:sz="4" w:space="0" w:color="auto"/>
              <w:bottom w:val="dotted" w:sz="4" w:space="0" w:color="auto"/>
            </w:tcBorders>
            <w:shd w:val="clear" w:color="auto" w:fill="D9D9D9" w:themeFill="background1" w:themeFillShade="D9"/>
            <w:vAlign w:val="center"/>
          </w:tcPr>
          <w:p w:rsidR="00A624F6" w:rsidRPr="00D4315B" w:rsidRDefault="00A624F6" w:rsidP="003913E5">
            <w:pPr>
              <w:jc w:val="left"/>
              <w:rPr>
                <w:rFonts w:ascii="Century Gothic" w:hAnsi="Century Gothic"/>
                <w:sz w:val="20"/>
                <w:lang w:val="sl-SI"/>
              </w:rPr>
            </w:pPr>
          </w:p>
          <w:sdt>
            <w:sdtPr>
              <w:rPr>
                <w:rFonts w:ascii="Century Gothic" w:hAnsi="Century Gothic"/>
                <w:sz w:val="20"/>
                <w:lang w:val="sl-SI"/>
              </w:rPr>
              <w:id w:val="-1168554326"/>
              <w:placeholder>
                <w:docPart w:val="DefaultPlaceholder_1082065158"/>
              </w:placeholder>
              <w:showingPlcHdr/>
              <w:text/>
            </w:sdtPr>
            <w:sdtEndPr/>
            <w:sdtContent>
              <w:p w:rsidR="00A624F6" w:rsidRPr="00D4315B" w:rsidRDefault="00917E6B" w:rsidP="003913E5">
                <w:pPr>
                  <w:pStyle w:val="Odstavekseznama"/>
                  <w:spacing w:line="276" w:lineRule="auto"/>
                  <w:ind w:left="0"/>
                  <w:contextualSpacing w:val="0"/>
                  <w:jc w:val="left"/>
                  <w:rPr>
                    <w:rFonts w:ascii="Century Gothic" w:hAnsi="Century Gothic"/>
                    <w:sz w:val="20"/>
                    <w:lang w:val="sl-SI"/>
                  </w:rPr>
                </w:pPr>
                <w:r w:rsidRPr="00DA7ADE">
                  <w:rPr>
                    <w:rStyle w:val="Besediloograde"/>
                  </w:rPr>
                  <w:t>Click here to enter text.</w:t>
                </w:r>
              </w:p>
            </w:sdtContent>
          </w:sdt>
        </w:tc>
      </w:tr>
      <w:tr w:rsidR="00A624F6" w:rsidRPr="00D4315B" w:rsidTr="00F93566">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F32192" w:rsidP="00C34BA6">
            <w:pPr>
              <w:pStyle w:val="Odstavekseznama"/>
              <w:spacing w:line="276" w:lineRule="auto"/>
              <w:ind w:left="0"/>
              <w:contextualSpacing w:val="0"/>
              <w:jc w:val="left"/>
              <w:rPr>
                <w:rFonts w:ascii="Century Gothic" w:hAnsi="Century Gothic"/>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lang w:val="sl-SI"/>
            </w:rPr>
            <w:id w:val="940336354"/>
            <w:placeholder>
              <w:docPart w:val="DefaultPlaceholder_1082065158"/>
            </w:placeholder>
            <w:showingPlcHdr/>
            <w:text/>
          </w:sdtPr>
          <w:sdtEndPr/>
          <w:sdtContent>
            <w:tc>
              <w:tcPr>
                <w:tcW w:w="6096" w:type="dxa"/>
                <w:gridSpan w:val="3"/>
                <w:tcBorders>
                  <w:top w:val="dotted" w:sz="4" w:space="0" w:color="auto"/>
                </w:tcBorders>
                <w:shd w:val="clear" w:color="auto" w:fill="FFFFFF" w:themeFill="background1"/>
              </w:tcPr>
              <w:p w:rsidR="00A624F6" w:rsidRPr="00D4315B" w:rsidRDefault="00917E6B" w:rsidP="00C34BA6">
                <w:pPr>
                  <w:jc w:val="left"/>
                  <w:rPr>
                    <w:rFonts w:ascii="Century Gothic" w:hAnsi="Century Gothic"/>
                    <w:sz w:val="20"/>
                    <w:lang w:val="sl-SI"/>
                  </w:rPr>
                </w:pPr>
                <w:r w:rsidRPr="00DA7ADE">
                  <w:rPr>
                    <w:rStyle w:val="Besediloograde"/>
                  </w:rPr>
                  <w:t>Click here to enter text.</w:t>
                </w:r>
              </w:p>
            </w:tc>
          </w:sdtContent>
        </w:sdt>
      </w:tr>
    </w:tbl>
    <w:p w:rsidR="00A544E4" w:rsidRDefault="00A544E4" w:rsidP="00A544E4">
      <w:pPr>
        <w:pStyle w:val="Odstavekseznama"/>
        <w:spacing w:line="276" w:lineRule="auto"/>
        <w:ind w:left="360"/>
        <w:jc w:val="left"/>
        <w:rPr>
          <w:rFonts w:ascii="Century Gothic" w:hAnsi="Century Gothic"/>
          <w:b/>
          <w:i/>
          <w:sz w:val="20"/>
          <w:lang w:val="sl-SI"/>
        </w:rPr>
      </w:pPr>
    </w:p>
    <w:p w:rsidR="00980067" w:rsidRPr="00980067" w:rsidRDefault="00980067" w:rsidP="00A624F6">
      <w:pPr>
        <w:pStyle w:val="Odstavekseznama"/>
        <w:spacing w:line="276" w:lineRule="auto"/>
        <w:ind w:left="36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3913E5" w:rsidRPr="00166BDE" w:rsidTr="003913E5">
        <w:trPr>
          <w:trHeight w:val="399"/>
        </w:trPr>
        <w:tc>
          <w:tcPr>
            <w:tcW w:w="8931" w:type="dxa"/>
            <w:gridSpan w:val="2"/>
            <w:tcBorders>
              <w:bottom w:val="dotted" w:sz="4" w:space="0" w:color="auto"/>
            </w:tcBorders>
            <w:shd w:val="clear" w:color="auto" w:fill="8DB3E2" w:themeFill="text2" w:themeFillTint="66"/>
            <w:vAlign w:val="center"/>
          </w:tcPr>
          <w:p w:rsidR="003913E5" w:rsidRDefault="003913E5" w:rsidP="003913E5">
            <w:pPr>
              <w:spacing w:line="276" w:lineRule="auto"/>
              <w:jc w:val="center"/>
              <w:rPr>
                <w:rFonts w:ascii="Century Gothic" w:hAnsi="Century Gothic"/>
                <w:b/>
                <w:i/>
                <w:sz w:val="20"/>
                <w:lang w:val="sl-SI"/>
              </w:rPr>
            </w:pPr>
          </w:p>
          <w:p w:rsidR="003913E5" w:rsidRPr="003913E5" w:rsidRDefault="003913E5" w:rsidP="003913E5">
            <w:pPr>
              <w:spacing w:line="276" w:lineRule="auto"/>
              <w:jc w:val="center"/>
              <w:rPr>
                <w:rFonts w:ascii="Century Gothic" w:hAnsi="Century Gothic"/>
                <w:b/>
                <w:i/>
                <w:sz w:val="20"/>
                <w:lang w:val="sl-SI"/>
              </w:rPr>
            </w:pPr>
            <w:r w:rsidRPr="003913E5">
              <w:rPr>
                <w:rFonts w:ascii="Century Gothic" w:hAnsi="Century Gothic"/>
                <w:b/>
                <w:i/>
                <w:sz w:val="20"/>
                <w:lang w:val="sl-SI"/>
              </w:rPr>
              <w:t>Spremljanje izvajanja DP – Evalvacija</w:t>
            </w:r>
          </w:p>
          <w:p w:rsidR="003913E5" w:rsidRDefault="003913E5" w:rsidP="003913E5">
            <w:pPr>
              <w:spacing w:line="276" w:lineRule="auto"/>
              <w:jc w:val="center"/>
              <w:rPr>
                <w:rFonts w:ascii="Century Gothic" w:hAnsi="Century Gothic"/>
                <w:b/>
                <w:i/>
                <w:sz w:val="20"/>
                <w:lang w:val="sl-SI"/>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917E6B">
        <w:trPr>
          <w:trHeight w:val="824"/>
        </w:trPr>
        <w:tc>
          <w:tcPr>
            <w:tcW w:w="4395" w:type="dxa"/>
            <w:tcBorders>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spacing w:line="276" w:lineRule="auto"/>
              <w:jc w:val="left"/>
              <w:rPr>
                <w:rFonts w:ascii="Century Gothic" w:hAnsi="Century Gothic"/>
                <w:b/>
                <w:i/>
                <w:sz w:val="20"/>
                <w:lang w:val="sl-SI"/>
              </w:rPr>
            </w:pPr>
            <w:r w:rsidRPr="003913E5">
              <w:rPr>
                <w:rFonts w:ascii="Century Gothic" w:hAnsi="Century Gothic"/>
                <w:b/>
                <w:i/>
                <w:sz w:val="20"/>
                <w:lang w:val="sl-SI"/>
              </w:rPr>
              <w:t>cilje sheme pomoči, ki se ocenjuje</w:t>
            </w:r>
          </w:p>
        </w:tc>
        <w:sdt>
          <w:sdtPr>
            <w:rPr>
              <w:rFonts w:ascii="Century Gothic" w:hAnsi="Century Gothic"/>
              <w:sz w:val="20"/>
              <w:lang w:val="sl-SI"/>
            </w:rPr>
            <w:id w:val="1009260759"/>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166BDE" w:rsidTr="00917E6B">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spacing w:line="276" w:lineRule="auto"/>
              <w:jc w:val="left"/>
              <w:rPr>
                <w:rFonts w:ascii="Century Gothic" w:hAnsi="Century Gothic"/>
                <w:b/>
                <w:i/>
                <w:sz w:val="20"/>
                <w:lang w:val="sl-SI"/>
              </w:rPr>
            </w:pPr>
            <w:r w:rsidRPr="003913E5">
              <w:rPr>
                <w:rFonts w:ascii="Century Gothic" w:hAnsi="Century Gothic"/>
                <w:b/>
                <w:i/>
                <w:sz w:val="20"/>
                <w:lang w:val="sl-SI"/>
              </w:rPr>
              <w:t>vprašanja pri ocenjevanju</w:t>
            </w:r>
          </w:p>
        </w:tc>
        <w:sdt>
          <w:sdtPr>
            <w:rPr>
              <w:rFonts w:ascii="Century Gothic" w:hAnsi="Century Gothic"/>
              <w:sz w:val="20"/>
              <w:lang w:val="sl-SI"/>
            </w:rPr>
            <w:id w:val="117692529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kazalnike rezultatov</w:t>
            </w:r>
          </w:p>
        </w:tc>
        <w:sdt>
          <w:sdtPr>
            <w:rPr>
              <w:rFonts w:ascii="Century Gothic" w:hAnsi="Century Gothic"/>
              <w:sz w:val="20"/>
              <w:lang w:val="sl-SI"/>
            </w:rPr>
            <w:id w:val="-93605900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pStyle w:val="Odstavekseznama"/>
                  <w:spacing w:line="276" w:lineRule="auto"/>
                  <w:ind w:left="0"/>
                  <w:contextualSpacing w:val="0"/>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predvideno metodologijo za izvedbo ocene</w:t>
            </w:r>
          </w:p>
        </w:tc>
        <w:sdt>
          <w:sdtPr>
            <w:rPr>
              <w:rFonts w:ascii="Century Gothic" w:hAnsi="Century Gothic"/>
              <w:sz w:val="20"/>
              <w:lang w:val="sl-SI"/>
            </w:rPr>
            <w:id w:val="-147536736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zahteve za zbiranje podatkov</w:t>
            </w:r>
          </w:p>
        </w:tc>
        <w:sdt>
          <w:sdtPr>
            <w:rPr>
              <w:rFonts w:ascii="Century Gothic" w:hAnsi="Century Gothic"/>
              <w:sz w:val="20"/>
              <w:lang w:val="sl-SI"/>
            </w:rPr>
            <w:id w:val="-71079941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39896820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155769190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917E6B">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3913E5" w:rsidRDefault="00980067" w:rsidP="00917E6B">
            <w:pPr>
              <w:pStyle w:val="Odstavekseznama"/>
              <w:numPr>
                <w:ilvl w:val="0"/>
                <w:numId w:val="43"/>
              </w:numPr>
              <w:autoSpaceDE w:val="0"/>
              <w:autoSpaceDN w:val="0"/>
              <w:adjustRightInd w:val="0"/>
              <w:jc w:val="left"/>
              <w:rPr>
                <w:rFonts w:ascii="Century Gothic" w:hAnsi="Century Gothic"/>
                <w:b/>
                <w:i/>
                <w:sz w:val="20"/>
                <w:lang w:val="sl-SI"/>
              </w:rPr>
            </w:pPr>
            <w:r w:rsidRPr="003913E5">
              <w:rPr>
                <w:rFonts w:ascii="Century Gothic" w:hAnsi="Century Gothic"/>
                <w:b/>
                <w:i/>
                <w:sz w:val="20"/>
                <w:lang w:val="sl-SI"/>
              </w:rPr>
              <w:t>načine za zagotavljanje obveščanja javnosti o ocenjevanju</w:t>
            </w:r>
          </w:p>
        </w:tc>
        <w:sdt>
          <w:sdtPr>
            <w:rPr>
              <w:rFonts w:ascii="Century Gothic" w:hAnsi="Century Gothic"/>
              <w:sz w:val="20"/>
              <w:lang w:val="sl-SI"/>
            </w:rPr>
            <w:id w:val="-33345582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917E6B" w:rsidP="00917E6B">
                <w:pPr>
                  <w:jc w:val="left"/>
                  <w:rPr>
                    <w:rFonts w:ascii="Century Gothic" w:hAnsi="Century Gothic"/>
                    <w:sz w:val="20"/>
                    <w:lang w:val="sl-SI"/>
                  </w:rPr>
                </w:pPr>
                <w:r w:rsidRPr="00DA7ADE">
                  <w:rPr>
                    <w:rStyle w:val="Besediloograde"/>
                  </w:rPr>
                  <w:t>Click here to enter text.</w:t>
                </w:r>
              </w:p>
            </w:tc>
          </w:sdtContent>
        </w:sdt>
      </w:tr>
      <w:tr w:rsidR="00980067" w:rsidRPr="00D4315B" w:rsidTr="003913E5">
        <w:trPr>
          <w:trHeight w:val="934"/>
        </w:trPr>
        <w:tc>
          <w:tcPr>
            <w:tcW w:w="4395" w:type="dxa"/>
            <w:tcBorders>
              <w:top w:val="dotted" w:sz="4" w:space="0" w:color="auto"/>
            </w:tcBorders>
            <w:shd w:val="clear" w:color="auto" w:fill="FFFFFF" w:themeFill="background1"/>
          </w:tcPr>
          <w:p w:rsidR="00980067" w:rsidRPr="00D4315B" w:rsidRDefault="00F32192" w:rsidP="00071DC7">
            <w:pPr>
              <w:pStyle w:val="Odstavekseznama"/>
              <w:spacing w:line="276" w:lineRule="auto"/>
              <w:ind w:left="0"/>
              <w:contextualSpacing w:val="0"/>
              <w:jc w:val="left"/>
              <w:rPr>
                <w:rFonts w:ascii="Century Gothic" w:hAnsi="Century Gothic"/>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lang w:val="sl-SI"/>
            </w:rPr>
            <w:id w:val="-1549134617"/>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917E6B" w:rsidP="00071DC7">
                <w:pPr>
                  <w:jc w:val="left"/>
                  <w:rPr>
                    <w:rFonts w:ascii="Century Gothic" w:hAnsi="Century Gothic"/>
                    <w:sz w:val="20"/>
                    <w:lang w:val="sl-SI"/>
                  </w:rPr>
                </w:pPr>
                <w:r w:rsidRPr="00DA7ADE">
                  <w:rPr>
                    <w:rStyle w:val="Besediloograde"/>
                  </w:rPr>
                  <w:t>Click here to enter text.</w:t>
                </w:r>
              </w:p>
            </w:tc>
          </w:sdtContent>
        </w:sdt>
      </w:tr>
    </w:tbl>
    <w:p w:rsidR="00980067" w:rsidRDefault="00980067" w:rsidP="003C34EF">
      <w:pPr>
        <w:pStyle w:val="Odstavekseznama"/>
        <w:spacing w:line="276" w:lineRule="auto"/>
        <w:ind w:left="709" w:hanging="425"/>
        <w:contextualSpacing w:val="0"/>
        <w:rPr>
          <w:rFonts w:ascii="Century Gothic" w:hAnsi="Century Gothic"/>
          <w:b/>
          <w:sz w:val="20"/>
          <w:lang w:val="sl-SI"/>
        </w:rPr>
      </w:pPr>
    </w:p>
    <w:p w:rsidR="00BB157D" w:rsidRPr="00D4315B" w:rsidRDefault="00BB157D" w:rsidP="003C34EF">
      <w:pPr>
        <w:pStyle w:val="Odstavekseznama"/>
        <w:spacing w:line="276" w:lineRule="auto"/>
        <w:ind w:left="709" w:hanging="425"/>
        <w:contextualSpacing w:val="0"/>
        <w:rPr>
          <w:rFonts w:ascii="Century Gothic" w:hAnsi="Century Gothic"/>
          <w:b/>
          <w:sz w:val="20"/>
          <w:lang w:val="sl-SI"/>
        </w:rPr>
      </w:pPr>
    </w:p>
    <w:p w:rsidR="0037417F" w:rsidRPr="00FD58A8" w:rsidRDefault="0037417F" w:rsidP="0037417F">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3913E5">
        <w:rPr>
          <w:rFonts w:ascii="Century Gothic" w:hAnsi="Century Gothic"/>
          <w:i/>
          <w:sz w:val="20"/>
          <w:lang w:val="sl-SI"/>
        </w:rPr>
        <w:t xml:space="preserve">popolne, resnične in </w:t>
      </w:r>
      <w:r w:rsidRPr="00FD58A8">
        <w:rPr>
          <w:rFonts w:ascii="Century Gothic" w:hAnsi="Century Gothic"/>
          <w:i/>
          <w:sz w:val="20"/>
          <w:lang w:val="sl-SI"/>
        </w:rPr>
        <w:t>pravilne.</w:t>
      </w:r>
    </w:p>
    <w:p w:rsidR="0037417F" w:rsidRDefault="0037417F" w:rsidP="0037417F">
      <w:pPr>
        <w:pStyle w:val="Odstavekseznama"/>
        <w:spacing w:line="276" w:lineRule="auto"/>
        <w:ind w:left="709" w:hanging="425"/>
        <w:contextualSpacing w:val="0"/>
        <w:rPr>
          <w:rFonts w:ascii="Century Gothic" w:hAnsi="Century Gothic"/>
          <w:b/>
          <w:sz w:val="20"/>
          <w:lang w:val="sl-SI"/>
        </w:rPr>
      </w:pPr>
    </w:p>
    <w:p w:rsidR="0037417F" w:rsidRPr="00D4315B" w:rsidRDefault="0037417F" w:rsidP="0037417F">
      <w:pPr>
        <w:pStyle w:val="Odstavekseznama"/>
        <w:spacing w:line="276" w:lineRule="auto"/>
        <w:ind w:left="709" w:hanging="425"/>
        <w:contextualSpacing w:val="0"/>
        <w:rPr>
          <w:rFonts w:ascii="Century Gothic" w:hAnsi="Century Gothic"/>
          <w:b/>
          <w:sz w:val="20"/>
          <w:lang w:val="sl-SI"/>
        </w:rPr>
      </w:pPr>
    </w:p>
    <w:p w:rsidR="0037417F" w:rsidRPr="00822478" w:rsidRDefault="00917E6B" w:rsidP="00917E6B">
      <w:pPr>
        <w:tabs>
          <w:tab w:val="center" w:pos="6521"/>
        </w:tabs>
        <w:spacing w:line="276" w:lineRule="auto"/>
        <w:rPr>
          <w:rFonts w:ascii="Century Gothic" w:hAnsi="Century Gothic"/>
          <w:b/>
          <w:sz w:val="32"/>
          <w:szCs w:val="32"/>
          <w:lang w:val="sl-SI"/>
        </w:rPr>
      </w:pPr>
      <w:r>
        <w:rPr>
          <w:rFonts w:ascii="Century Gothic" w:hAnsi="Century Gothic" w:cs="Arial"/>
          <w:sz w:val="20"/>
          <w:lang w:val="de-AT"/>
        </w:rPr>
        <w:t xml:space="preserve">Datum: </w:t>
      </w:r>
      <w:sdt>
        <w:sdtPr>
          <w:rPr>
            <w:rFonts w:ascii="Century Gothic" w:hAnsi="Century Gothic" w:cs="Arial"/>
            <w:sz w:val="20"/>
            <w:lang w:val="de-AT"/>
          </w:rPr>
          <w:id w:val="189109905"/>
          <w:placeholder>
            <w:docPart w:val="DefaultPlaceholder_1082065160"/>
          </w:placeholder>
          <w:date>
            <w:dateFormat w:val="d.M.yyyy"/>
            <w:lid w:val="sl-SI"/>
            <w:storeMappedDataAs w:val="dateTime"/>
            <w:calendar w:val="gregorian"/>
          </w:date>
        </w:sdtPr>
        <w:sdtEndPr/>
        <w:sdtContent>
          <w:r>
            <w:rPr>
              <w:rFonts w:ascii="Century Gothic" w:hAnsi="Century Gothic" w:cs="Arial"/>
              <w:sz w:val="20"/>
              <w:lang w:val="de-AT"/>
            </w:rPr>
            <w:t>_________________</w:t>
          </w:r>
        </w:sdtContent>
      </w:sdt>
      <w:r w:rsidR="0037417F" w:rsidRPr="00935E37">
        <w:rPr>
          <w:rFonts w:ascii="Century Gothic" w:hAnsi="Century Gothic" w:cs="Arial"/>
          <w:sz w:val="20"/>
          <w:lang w:val="de-AT"/>
        </w:rPr>
        <w:tab/>
      </w:r>
      <w:r w:rsidR="0037417F" w:rsidRPr="00FD58A8">
        <w:rPr>
          <w:rFonts w:ascii="Century Gothic" w:hAnsi="Century Gothic" w:cs="Arial"/>
          <w:sz w:val="20"/>
          <w:lang w:val="sl-SI"/>
        </w:rPr>
        <w:t>Podpis in položaj odgovorne osebe/podpisnika</w:t>
      </w:r>
    </w:p>
    <w:p w:rsidR="003C34EF" w:rsidRPr="00822478" w:rsidRDefault="00917E6B" w:rsidP="00822478">
      <w:pPr>
        <w:spacing w:line="276" w:lineRule="auto"/>
        <w:ind w:left="360"/>
        <w:rPr>
          <w:rFonts w:ascii="Century Gothic" w:hAnsi="Century Gothic"/>
          <w:b/>
          <w:sz w:val="32"/>
          <w:szCs w:val="32"/>
          <w:lang w:val="sl-SI"/>
        </w:rPr>
      </w:pPr>
      <w:r>
        <w:rPr>
          <w:rFonts w:ascii="Century Gothic" w:hAnsi="Century Gothic"/>
          <w:b/>
          <w:sz w:val="32"/>
          <w:szCs w:val="32"/>
          <w:lang w:val="sl-SI"/>
        </w:rPr>
        <w:tab/>
      </w:r>
      <w:r>
        <w:rPr>
          <w:rFonts w:ascii="Century Gothic" w:hAnsi="Century Gothic"/>
          <w:b/>
          <w:sz w:val="32"/>
          <w:szCs w:val="32"/>
          <w:lang w:val="sl-SI"/>
        </w:rPr>
        <w:tab/>
      </w:r>
      <w:r>
        <w:rPr>
          <w:rFonts w:ascii="Century Gothic" w:hAnsi="Century Gothic"/>
          <w:b/>
          <w:sz w:val="32"/>
          <w:szCs w:val="32"/>
          <w:lang w:val="sl-SI"/>
        </w:rPr>
        <w:tab/>
      </w:r>
      <w:r>
        <w:rPr>
          <w:rFonts w:ascii="Century Gothic" w:hAnsi="Century Gothic"/>
          <w:b/>
          <w:sz w:val="32"/>
          <w:szCs w:val="32"/>
          <w:lang w:val="sl-SI"/>
        </w:rPr>
        <w:tab/>
      </w:r>
      <w:r>
        <w:rPr>
          <w:rFonts w:ascii="Century Gothic" w:hAnsi="Century Gothic"/>
          <w:b/>
          <w:sz w:val="32"/>
          <w:szCs w:val="32"/>
          <w:lang w:val="sl-SI"/>
        </w:rPr>
        <w:tab/>
      </w:r>
      <w:r>
        <w:rPr>
          <w:rFonts w:ascii="Century Gothic" w:hAnsi="Century Gothic"/>
          <w:b/>
          <w:sz w:val="32"/>
          <w:szCs w:val="32"/>
          <w:lang w:val="sl-SI"/>
        </w:rPr>
        <w:tab/>
      </w:r>
      <w:sdt>
        <w:sdtPr>
          <w:rPr>
            <w:rFonts w:ascii="Century Gothic" w:hAnsi="Century Gothic"/>
            <w:b/>
            <w:sz w:val="32"/>
            <w:szCs w:val="32"/>
            <w:lang w:val="sl-SI"/>
          </w:rPr>
          <w:id w:val="-1768223456"/>
          <w:placeholder>
            <w:docPart w:val="DefaultPlaceholder_1082065158"/>
          </w:placeholder>
          <w:text/>
        </w:sdtPr>
        <w:sdtEndPr/>
        <w:sdtContent>
          <w:r>
            <w:rPr>
              <w:rFonts w:ascii="Century Gothic" w:hAnsi="Century Gothic"/>
              <w:b/>
              <w:sz w:val="32"/>
              <w:szCs w:val="32"/>
              <w:lang w:val="sl-SI"/>
            </w:rPr>
            <w:t>___________________________</w:t>
          </w:r>
        </w:sdtContent>
      </w:sdt>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76" w:rsidRDefault="00883376" w:rsidP="00C367FE">
      <w:r>
        <w:separator/>
      </w:r>
    </w:p>
  </w:endnote>
  <w:endnote w:type="continuationSeparator" w:id="0">
    <w:p w:rsidR="00883376" w:rsidRDefault="00883376"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812943590"/>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040E95" w:rsidRPr="00707E0A" w:rsidRDefault="00040E95">
            <w:pPr>
              <w:pStyle w:val="Noga"/>
              <w:jc w:val="center"/>
              <w:rPr>
                <w:rFonts w:ascii="Century Gothic" w:hAnsi="Century Gothic"/>
                <w:sz w:val="20"/>
                <w:szCs w:val="20"/>
              </w:rPr>
            </w:pPr>
            <w:r w:rsidRPr="00707E0A">
              <w:rPr>
                <w:rFonts w:ascii="Century Gothic" w:hAnsi="Century Gothic"/>
                <w:sz w:val="20"/>
                <w:szCs w:val="20"/>
                <w:lang w:val="sl-SI"/>
              </w:rPr>
              <w:t xml:space="preserve">Stran </w:t>
            </w:r>
            <w:r w:rsidRPr="00707E0A">
              <w:rPr>
                <w:rFonts w:ascii="Century Gothic" w:hAnsi="Century Gothic"/>
                <w:b/>
                <w:bCs/>
                <w:sz w:val="20"/>
                <w:szCs w:val="20"/>
              </w:rPr>
              <w:fldChar w:fldCharType="begin"/>
            </w:r>
            <w:r w:rsidRPr="00707E0A">
              <w:rPr>
                <w:rFonts w:ascii="Century Gothic" w:hAnsi="Century Gothic"/>
                <w:b/>
                <w:bCs/>
                <w:sz w:val="20"/>
                <w:szCs w:val="20"/>
              </w:rPr>
              <w:instrText>PAGE</w:instrText>
            </w:r>
            <w:r w:rsidRPr="00707E0A">
              <w:rPr>
                <w:rFonts w:ascii="Century Gothic" w:hAnsi="Century Gothic"/>
                <w:b/>
                <w:bCs/>
                <w:sz w:val="20"/>
                <w:szCs w:val="20"/>
              </w:rPr>
              <w:fldChar w:fldCharType="separate"/>
            </w:r>
            <w:r w:rsidR="0006601F">
              <w:rPr>
                <w:rFonts w:ascii="Century Gothic" w:hAnsi="Century Gothic"/>
                <w:b/>
                <w:bCs/>
                <w:noProof/>
                <w:sz w:val="20"/>
                <w:szCs w:val="20"/>
              </w:rPr>
              <w:t>1</w:t>
            </w:r>
            <w:r w:rsidRPr="00707E0A">
              <w:rPr>
                <w:rFonts w:ascii="Century Gothic" w:hAnsi="Century Gothic"/>
                <w:b/>
                <w:bCs/>
                <w:sz w:val="20"/>
                <w:szCs w:val="20"/>
              </w:rPr>
              <w:fldChar w:fldCharType="end"/>
            </w:r>
            <w:r w:rsidRPr="00707E0A">
              <w:rPr>
                <w:rFonts w:ascii="Century Gothic" w:hAnsi="Century Gothic"/>
                <w:sz w:val="20"/>
                <w:szCs w:val="20"/>
                <w:lang w:val="sl-SI"/>
              </w:rPr>
              <w:t xml:space="preserve"> od </w:t>
            </w:r>
            <w:r w:rsidRPr="00707E0A">
              <w:rPr>
                <w:rFonts w:ascii="Century Gothic" w:hAnsi="Century Gothic"/>
                <w:b/>
                <w:bCs/>
                <w:sz w:val="20"/>
                <w:szCs w:val="20"/>
              </w:rPr>
              <w:fldChar w:fldCharType="begin"/>
            </w:r>
            <w:r w:rsidRPr="00707E0A">
              <w:rPr>
                <w:rFonts w:ascii="Century Gothic" w:hAnsi="Century Gothic"/>
                <w:b/>
                <w:bCs/>
                <w:sz w:val="20"/>
                <w:szCs w:val="20"/>
              </w:rPr>
              <w:instrText>NUMPAGES</w:instrText>
            </w:r>
            <w:r w:rsidRPr="00707E0A">
              <w:rPr>
                <w:rFonts w:ascii="Century Gothic" w:hAnsi="Century Gothic"/>
                <w:b/>
                <w:bCs/>
                <w:sz w:val="20"/>
                <w:szCs w:val="20"/>
              </w:rPr>
              <w:fldChar w:fldCharType="separate"/>
            </w:r>
            <w:r w:rsidR="0006601F">
              <w:rPr>
                <w:rFonts w:ascii="Century Gothic" w:hAnsi="Century Gothic"/>
                <w:b/>
                <w:bCs/>
                <w:noProof/>
                <w:sz w:val="20"/>
                <w:szCs w:val="20"/>
              </w:rPr>
              <w:t>19</w:t>
            </w:r>
            <w:r w:rsidRPr="00707E0A">
              <w:rPr>
                <w:rFonts w:ascii="Century Gothic" w:hAnsi="Century Gothic"/>
                <w:b/>
                <w:bCs/>
                <w:sz w:val="20"/>
                <w:szCs w:val="20"/>
              </w:rPr>
              <w:fldChar w:fldCharType="end"/>
            </w:r>
          </w:p>
        </w:sdtContent>
      </w:sdt>
    </w:sdtContent>
  </w:sdt>
  <w:p w:rsidR="00040E95" w:rsidRDefault="00040E9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76" w:rsidRDefault="00883376" w:rsidP="00C367FE">
      <w:r>
        <w:separator/>
      </w:r>
    </w:p>
  </w:footnote>
  <w:footnote w:type="continuationSeparator" w:id="0">
    <w:p w:rsidR="00883376" w:rsidRDefault="00883376" w:rsidP="00C367FE">
      <w:r>
        <w:continuationSeparator/>
      </w:r>
    </w:p>
  </w:footnote>
  <w:footnote w:id="1">
    <w:p w:rsidR="003736A8" w:rsidRPr="00CB5B6E" w:rsidRDefault="003736A8" w:rsidP="003736A8">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r>
        <w:rPr>
          <w:rFonts w:ascii="Century Gothic" w:hAnsi="Century Gothic"/>
          <w:sz w:val="18"/>
          <w:szCs w:val="18"/>
          <w:lang w:val="sl-SI"/>
        </w:rPr>
        <w:t>Dopolniti z naslovom in številko obstoječe pomoči, ki se spreminja oz. dopolnjuje. V primeru spremembe ali dopolnitve se v obrazcu izpolnijo samo tisti deli, ki se spreminjajo ali dopolnjujejo.</w:t>
      </w:r>
    </w:p>
  </w:footnote>
  <w:footnote w:id="2">
    <w:p w:rsidR="00040E95" w:rsidRPr="00D6196E" w:rsidRDefault="00040E95">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Opredelitev podjetja in vrste podjetij glej v Prilogi I uredbe komisije</w:t>
      </w:r>
      <w:r w:rsidR="00A36CF5">
        <w:rPr>
          <w:rFonts w:ascii="Century Gothic" w:hAnsi="Century Gothic"/>
          <w:sz w:val="18"/>
          <w:szCs w:val="18"/>
          <w:lang w:val="sl-SI"/>
        </w:rPr>
        <w:t xml:space="preserve"> (EU)</w:t>
      </w:r>
      <w:r w:rsidRPr="00D6196E">
        <w:rPr>
          <w:rFonts w:ascii="Century Gothic" w:hAnsi="Century Gothic"/>
          <w:sz w:val="18"/>
          <w:szCs w:val="18"/>
          <w:lang w:val="sl-SI"/>
        </w:rPr>
        <w:t xml:space="preserve"> št. 651/2014.</w:t>
      </w:r>
    </w:p>
  </w:footnote>
  <w:footnote w:id="3">
    <w:p w:rsidR="00040E95" w:rsidRPr="00CB5B6E" w:rsidRDefault="00040E95"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95" w:rsidRPr="00707E0A" w:rsidRDefault="00040E95" w:rsidP="00831FB3">
    <w:pPr>
      <w:pStyle w:val="Glava"/>
      <w:jc w:val="right"/>
      <w:rPr>
        <w:rFonts w:ascii="Century Gothic" w:hAnsi="Century Gothic"/>
        <w:color w:val="808080" w:themeColor="background1" w:themeShade="80"/>
        <w:sz w:val="20"/>
        <w:szCs w:val="20"/>
        <w:lang w:val="sl-SI"/>
      </w:rPr>
    </w:pPr>
    <w:r w:rsidRPr="00707E0A">
      <w:rPr>
        <w:rFonts w:ascii="Century Gothic" w:hAnsi="Century Gothic"/>
        <w:color w:val="808080" w:themeColor="background1" w:themeShade="80"/>
        <w:sz w:val="20"/>
        <w:szCs w:val="20"/>
        <w:lang w:val="sl-SI"/>
      </w:rPr>
      <w:t>Skupinske izjeme – Pomoč za varstvo okolja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25785"/>
    <w:multiLevelType w:val="hybridMultilevel"/>
    <w:tmpl w:val="1B1200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420083"/>
    <w:multiLevelType w:val="hybridMultilevel"/>
    <w:tmpl w:val="BB1A4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4">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C94152"/>
    <w:multiLevelType w:val="hybridMultilevel"/>
    <w:tmpl w:val="4FE4488C"/>
    <w:lvl w:ilvl="0" w:tplc="04240001">
      <w:start w:val="1"/>
      <w:numFmt w:val="bullet"/>
      <w:lvlText w:val=""/>
      <w:lvlJc w:val="left"/>
      <w:pPr>
        <w:ind w:left="360" w:hanging="360"/>
      </w:pPr>
      <w:rPr>
        <w:rFonts w:ascii="Symbol" w:hAnsi="Symbol"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F933A1D"/>
    <w:multiLevelType w:val="hybridMultilevel"/>
    <w:tmpl w:val="4D785C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0CD42B1"/>
    <w:multiLevelType w:val="hybridMultilevel"/>
    <w:tmpl w:val="EE909B7A"/>
    <w:lvl w:ilvl="0" w:tplc="04240017">
      <w:start w:val="1"/>
      <w:numFmt w:val="lowerLetter"/>
      <w:lvlText w:val="%1)"/>
      <w:lvlJc w:val="left"/>
      <w:pPr>
        <w:ind w:left="720" w:hanging="360"/>
      </w:pPr>
    </w:lvl>
    <w:lvl w:ilvl="1" w:tplc="261A098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B507C7E"/>
    <w:multiLevelType w:val="hybridMultilevel"/>
    <w:tmpl w:val="70E2F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9A902A1"/>
    <w:multiLevelType w:val="hybridMultilevel"/>
    <w:tmpl w:val="EE7C96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D9A227D"/>
    <w:multiLevelType w:val="hybridMultilevel"/>
    <w:tmpl w:val="99421A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ACB4EF5"/>
    <w:multiLevelType w:val="hybridMultilevel"/>
    <w:tmpl w:val="B8AC3D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07917EC"/>
    <w:multiLevelType w:val="hybridMultilevel"/>
    <w:tmpl w:val="F9C229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nsid w:val="43FB4456"/>
    <w:multiLevelType w:val="hybridMultilevel"/>
    <w:tmpl w:val="EE909B7A"/>
    <w:lvl w:ilvl="0" w:tplc="04240017">
      <w:start w:val="1"/>
      <w:numFmt w:val="lowerLetter"/>
      <w:lvlText w:val="%1)"/>
      <w:lvlJc w:val="left"/>
      <w:pPr>
        <w:ind w:left="720" w:hanging="360"/>
      </w:pPr>
    </w:lvl>
    <w:lvl w:ilvl="1" w:tplc="261A098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5">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A155571"/>
    <w:multiLevelType w:val="hybridMultilevel"/>
    <w:tmpl w:val="449443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8">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9">
    <w:nsid w:val="4D952298"/>
    <w:multiLevelType w:val="hybridMultilevel"/>
    <w:tmpl w:val="EC3438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34">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7">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5"/>
  </w:num>
  <w:num w:numId="3">
    <w:abstractNumId w:val="25"/>
  </w:num>
  <w:num w:numId="4">
    <w:abstractNumId w:val="3"/>
  </w:num>
  <w:num w:numId="5">
    <w:abstractNumId w:val="33"/>
  </w:num>
  <w:num w:numId="6">
    <w:abstractNumId w:val="32"/>
  </w:num>
  <w:num w:numId="7">
    <w:abstractNumId w:val="24"/>
  </w:num>
  <w:num w:numId="8">
    <w:abstractNumId w:val="37"/>
  </w:num>
  <w:num w:numId="9">
    <w:abstractNumId w:val="8"/>
  </w:num>
  <w:num w:numId="10">
    <w:abstractNumId w:val="18"/>
  </w:num>
  <w:num w:numId="11">
    <w:abstractNumId w:val="41"/>
  </w:num>
  <w:num w:numId="12">
    <w:abstractNumId w:val="9"/>
  </w:num>
  <w:num w:numId="13">
    <w:abstractNumId w:val="39"/>
  </w:num>
  <w:num w:numId="14">
    <w:abstractNumId w:val="40"/>
  </w:num>
  <w:num w:numId="15">
    <w:abstractNumId w:val="22"/>
  </w:num>
  <w:num w:numId="16">
    <w:abstractNumId w:val="43"/>
  </w:num>
  <w:num w:numId="17">
    <w:abstractNumId w:val="42"/>
  </w:num>
  <w:num w:numId="18">
    <w:abstractNumId w:val="28"/>
  </w:num>
  <w:num w:numId="19">
    <w:abstractNumId w:val="27"/>
  </w:num>
  <w:num w:numId="20">
    <w:abstractNumId w:val="36"/>
  </w:num>
  <w:num w:numId="21">
    <w:abstractNumId w:val="15"/>
  </w:num>
  <w:num w:numId="22">
    <w:abstractNumId w:val="14"/>
  </w:num>
  <w:num w:numId="23">
    <w:abstractNumId w:val="30"/>
  </w:num>
  <w:num w:numId="24">
    <w:abstractNumId w:val="11"/>
  </w:num>
  <w:num w:numId="25">
    <w:abstractNumId w:val="31"/>
  </w:num>
  <w:num w:numId="26">
    <w:abstractNumId w:val="34"/>
  </w:num>
  <w:num w:numId="27">
    <w:abstractNumId w:val="4"/>
  </w:num>
  <w:num w:numId="28">
    <w:abstractNumId w:val="17"/>
  </w:num>
  <w:num w:numId="29">
    <w:abstractNumId w:val="12"/>
  </w:num>
  <w:num w:numId="30">
    <w:abstractNumId w:val="19"/>
  </w:num>
  <w:num w:numId="31">
    <w:abstractNumId w:val="5"/>
  </w:num>
  <w:num w:numId="32">
    <w:abstractNumId w:val="20"/>
  </w:num>
  <w:num w:numId="33">
    <w:abstractNumId w:val="26"/>
  </w:num>
  <w:num w:numId="34">
    <w:abstractNumId w:val="0"/>
  </w:num>
  <w:num w:numId="35">
    <w:abstractNumId w:val="1"/>
  </w:num>
  <w:num w:numId="36">
    <w:abstractNumId w:val="13"/>
  </w:num>
  <w:num w:numId="37">
    <w:abstractNumId w:val="7"/>
  </w:num>
  <w:num w:numId="38">
    <w:abstractNumId w:val="23"/>
  </w:num>
  <w:num w:numId="39">
    <w:abstractNumId w:val="16"/>
  </w:num>
  <w:num w:numId="40">
    <w:abstractNumId w:val="10"/>
  </w:num>
  <w:num w:numId="41">
    <w:abstractNumId w:val="6"/>
  </w:num>
  <w:num w:numId="42">
    <w:abstractNumId w:val="29"/>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02CBF"/>
    <w:rsid w:val="00024292"/>
    <w:rsid w:val="00040E95"/>
    <w:rsid w:val="000419D4"/>
    <w:rsid w:val="00042E6E"/>
    <w:rsid w:val="00052C04"/>
    <w:rsid w:val="00055C87"/>
    <w:rsid w:val="00060DBC"/>
    <w:rsid w:val="00062848"/>
    <w:rsid w:val="0006601F"/>
    <w:rsid w:val="00071DC7"/>
    <w:rsid w:val="00083532"/>
    <w:rsid w:val="00083D25"/>
    <w:rsid w:val="00086732"/>
    <w:rsid w:val="000A25BB"/>
    <w:rsid w:val="000A5CF1"/>
    <w:rsid w:val="000A7BC7"/>
    <w:rsid w:val="000B6FE1"/>
    <w:rsid w:val="000C3ECB"/>
    <w:rsid w:val="000C70F2"/>
    <w:rsid w:val="000D00F6"/>
    <w:rsid w:val="000D0F55"/>
    <w:rsid w:val="000D216A"/>
    <w:rsid w:val="000D66C4"/>
    <w:rsid w:val="000E3AA8"/>
    <w:rsid w:val="000E4602"/>
    <w:rsid w:val="000F20A4"/>
    <w:rsid w:val="000F3EF5"/>
    <w:rsid w:val="000F4027"/>
    <w:rsid w:val="000F76F1"/>
    <w:rsid w:val="000F7F8F"/>
    <w:rsid w:val="00101BE5"/>
    <w:rsid w:val="001021AA"/>
    <w:rsid w:val="001024B0"/>
    <w:rsid w:val="00111ED7"/>
    <w:rsid w:val="00113ADD"/>
    <w:rsid w:val="0012007C"/>
    <w:rsid w:val="00120655"/>
    <w:rsid w:val="00131856"/>
    <w:rsid w:val="001365DE"/>
    <w:rsid w:val="00137492"/>
    <w:rsid w:val="00141CA1"/>
    <w:rsid w:val="0014278F"/>
    <w:rsid w:val="001463EF"/>
    <w:rsid w:val="00153516"/>
    <w:rsid w:val="00154A2E"/>
    <w:rsid w:val="001678B4"/>
    <w:rsid w:val="00172E51"/>
    <w:rsid w:val="001737A2"/>
    <w:rsid w:val="0018369D"/>
    <w:rsid w:val="00197AF2"/>
    <w:rsid w:val="001A500D"/>
    <w:rsid w:val="001A6278"/>
    <w:rsid w:val="001C07AD"/>
    <w:rsid w:val="001C2EDA"/>
    <w:rsid w:val="001D03FA"/>
    <w:rsid w:val="001E5EF7"/>
    <w:rsid w:val="001F0100"/>
    <w:rsid w:val="001F4334"/>
    <w:rsid w:val="00200EBC"/>
    <w:rsid w:val="00211659"/>
    <w:rsid w:val="002132B7"/>
    <w:rsid w:val="00214C2C"/>
    <w:rsid w:val="00222626"/>
    <w:rsid w:val="00222BE6"/>
    <w:rsid w:val="0023013B"/>
    <w:rsid w:val="00230285"/>
    <w:rsid w:val="00232F0C"/>
    <w:rsid w:val="00233316"/>
    <w:rsid w:val="00234B51"/>
    <w:rsid w:val="00245724"/>
    <w:rsid w:val="00254B64"/>
    <w:rsid w:val="0026247A"/>
    <w:rsid w:val="0027421D"/>
    <w:rsid w:val="00286B23"/>
    <w:rsid w:val="00290BBD"/>
    <w:rsid w:val="0029371B"/>
    <w:rsid w:val="00295C14"/>
    <w:rsid w:val="002A0160"/>
    <w:rsid w:val="002A24AE"/>
    <w:rsid w:val="002A7DB9"/>
    <w:rsid w:val="002B072B"/>
    <w:rsid w:val="002B2279"/>
    <w:rsid w:val="002B4895"/>
    <w:rsid w:val="002C3A4E"/>
    <w:rsid w:val="002C49B3"/>
    <w:rsid w:val="002D0C21"/>
    <w:rsid w:val="002D24D9"/>
    <w:rsid w:val="002D6C12"/>
    <w:rsid w:val="002E3024"/>
    <w:rsid w:val="002E424D"/>
    <w:rsid w:val="002F120F"/>
    <w:rsid w:val="002F2753"/>
    <w:rsid w:val="002F3A76"/>
    <w:rsid w:val="002F6286"/>
    <w:rsid w:val="002F7B15"/>
    <w:rsid w:val="0030168F"/>
    <w:rsid w:val="0030489C"/>
    <w:rsid w:val="00312497"/>
    <w:rsid w:val="00312FB3"/>
    <w:rsid w:val="00324939"/>
    <w:rsid w:val="0032686E"/>
    <w:rsid w:val="00326A99"/>
    <w:rsid w:val="0033560E"/>
    <w:rsid w:val="00340AED"/>
    <w:rsid w:val="00350CF7"/>
    <w:rsid w:val="0036368A"/>
    <w:rsid w:val="0036726B"/>
    <w:rsid w:val="00370805"/>
    <w:rsid w:val="00370EFB"/>
    <w:rsid w:val="003736A8"/>
    <w:rsid w:val="0037417F"/>
    <w:rsid w:val="0038115D"/>
    <w:rsid w:val="00382016"/>
    <w:rsid w:val="003913E5"/>
    <w:rsid w:val="003935F5"/>
    <w:rsid w:val="00393A99"/>
    <w:rsid w:val="00396E36"/>
    <w:rsid w:val="003B2383"/>
    <w:rsid w:val="003B42F8"/>
    <w:rsid w:val="003C34EF"/>
    <w:rsid w:val="003D2242"/>
    <w:rsid w:val="003D65E3"/>
    <w:rsid w:val="003F2192"/>
    <w:rsid w:val="003F4BCA"/>
    <w:rsid w:val="003F6BAB"/>
    <w:rsid w:val="00401A3B"/>
    <w:rsid w:val="00401EF9"/>
    <w:rsid w:val="004021B7"/>
    <w:rsid w:val="004024BE"/>
    <w:rsid w:val="00402533"/>
    <w:rsid w:val="0040335A"/>
    <w:rsid w:val="004036FD"/>
    <w:rsid w:val="004156AF"/>
    <w:rsid w:val="00433F9E"/>
    <w:rsid w:val="00444176"/>
    <w:rsid w:val="00446530"/>
    <w:rsid w:val="00451356"/>
    <w:rsid w:val="004525AF"/>
    <w:rsid w:val="004528C1"/>
    <w:rsid w:val="0046621A"/>
    <w:rsid w:val="00470326"/>
    <w:rsid w:val="00477486"/>
    <w:rsid w:val="00480BCF"/>
    <w:rsid w:val="00481E61"/>
    <w:rsid w:val="00482276"/>
    <w:rsid w:val="00490761"/>
    <w:rsid w:val="0049346A"/>
    <w:rsid w:val="004959B6"/>
    <w:rsid w:val="004961F4"/>
    <w:rsid w:val="004963D5"/>
    <w:rsid w:val="004A2D81"/>
    <w:rsid w:val="004A4B55"/>
    <w:rsid w:val="004A526E"/>
    <w:rsid w:val="004A6184"/>
    <w:rsid w:val="004A6C8A"/>
    <w:rsid w:val="004B57BC"/>
    <w:rsid w:val="004B74CA"/>
    <w:rsid w:val="004B79A9"/>
    <w:rsid w:val="004C04F1"/>
    <w:rsid w:val="004C4387"/>
    <w:rsid w:val="004D607D"/>
    <w:rsid w:val="004E4B21"/>
    <w:rsid w:val="004F24DB"/>
    <w:rsid w:val="004F70C7"/>
    <w:rsid w:val="00501056"/>
    <w:rsid w:val="0050726C"/>
    <w:rsid w:val="005247F4"/>
    <w:rsid w:val="0052710F"/>
    <w:rsid w:val="00527ABB"/>
    <w:rsid w:val="00530C69"/>
    <w:rsid w:val="005418CC"/>
    <w:rsid w:val="005438A0"/>
    <w:rsid w:val="00544D16"/>
    <w:rsid w:val="0054658F"/>
    <w:rsid w:val="0055182E"/>
    <w:rsid w:val="0055423F"/>
    <w:rsid w:val="005556E6"/>
    <w:rsid w:val="0055629F"/>
    <w:rsid w:val="005569D6"/>
    <w:rsid w:val="00570595"/>
    <w:rsid w:val="00570D4D"/>
    <w:rsid w:val="005827A1"/>
    <w:rsid w:val="00583157"/>
    <w:rsid w:val="0058467B"/>
    <w:rsid w:val="00586466"/>
    <w:rsid w:val="005929AA"/>
    <w:rsid w:val="0059364E"/>
    <w:rsid w:val="00594F89"/>
    <w:rsid w:val="00596841"/>
    <w:rsid w:val="005A16F4"/>
    <w:rsid w:val="005B26F1"/>
    <w:rsid w:val="005C1050"/>
    <w:rsid w:val="005C7707"/>
    <w:rsid w:val="005D203A"/>
    <w:rsid w:val="005D27D9"/>
    <w:rsid w:val="005E0969"/>
    <w:rsid w:val="005F214E"/>
    <w:rsid w:val="005F3F58"/>
    <w:rsid w:val="00603125"/>
    <w:rsid w:val="00604992"/>
    <w:rsid w:val="00614F37"/>
    <w:rsid w:val="00624C8A"/>
    <w:rsid w:val="00627FAF"/>
    <w:rsid w:val="0063155D"/>
    <w:rsid w:val="00633062"/>
    <w:rsid w:val="0063405C"/>
    <w:rsid w:val="00636DFF"/>
    <w:rsid w:val="00637A64"/>
    <w:rsid w:val="006475AD"/>
    <w:rsid w:val="006531C4"/>
    <w:rsid w:val="00656991"/>
    <w:rsid w:val="00657A59"/>
    <w:rsid w:val="00667981"/>
    <w:rsid w:val="00671F62"/>
    <w:rsid w:val="00675A9E"/>
    <w:rsid w:val="0067711A"/>
    <w:rsid w:val="00677738"/>
    <w:rsid w:val="0068001F"/>
    <w:rsid w:val="00691B56"/>
    <w:rsid w:val="006A3E61"/>
    <w:rsid w:val="006B2904"/>
    <w:rsid w:val="006B3658"/>
    <w:rsid w:val="006C2571"/>
    <w:rsid w:val="006C529A"/>
    <w:rsid w:val="006C5887"/>
    <w:rsid w:val="006C73D5"/>
    <w:rsid w:val="006D2CCC"/>
    <w:rsid w:val="006D3BF1"/>
    <w:rsid w:val="006D60D2"/>
    <w:rsid w:val="006E09CB"/>
    <w:rsid w:val="006E29C9"/>
    <w:rsid w:val="006F238F"/>
    <w:rsid w:val="006F24D7"/>
    <w:rsid w:val="006F262A"/>
    <w:rsid w:val="006F2CEE"/>
    <w:rsid w:val="006F5CA0"/>
    <w:rsid w:val="00707E0A"/>
    <w:rsid w:val="00712B0B"/>
    <w:rsid w:val="0071332D"/>
    <w:rsid w:val="00727856"/>
    <w:rsid w:val="00730A81"/>
    <w:rsid w:val="00732A36"/>
    <w:rsid w:val="00744723"/>
    <w:rsid w:val="00765949"/>
    <w:rsid w:val="0076680F"/>
    <w:rsid w:val="00767BA8"/>
    <w:rsid w:val="007721C5"/>
    <w:rsid w:val="0077385B"/>
    <w:rsid w:val="00774690"/>
    <w:rsid w:val="007773FB"/>
    <w:rsid w:val="00780A25"/>
    <w:rsid w:val="00781211"/>
    <w:rsid w:val="007864E6"/>
    <w:rsid w:val="007868A7"/>
    <w:rsid w:val="0079454C"/>
    <w:rsid w:val="00797765"/>
    <w:rsid w:val="007A456A"/>
    <w:rsid w:val="007B7588"/>
    <w:rsid w:val="007C2949"/>
    <w:rsid w:val="007D0964"/>
    <w:rsid w:val="007D32E1"/>
    <w:rsid w:val="007D4EB5"/>
    <w:rsid w:val="007D7EB3"/>
    <w:rsid w:val="007E1FDB"/>
    <w:rsid w:val="007E31EC"/>
    <w:rsid w:val="007F121F"/>
    <w:rsid w:val="007F42FD"/>
    <w:rsid w:val="007F584F"/>
    <w:rsid w:val="00800995"/>
    <w:rsid w:val="0080637B"/>
    <w:rsid w:val="008063AF"/>
    <w:rsid w:val="00807C35"/>
    <w:rsid w:val="00822478"/>
    <w:rsid w:val="00823735"/>
    <w:rsid w:val="008264DA"/>
    <w:rsid w:val="00826D2B"/>
    <w:rsid w:val="0083176A"/>
    <w:rsid w:val="00831FB3"/>
    <w:rsid w:val="008413F0"/>
    <w:rsid w:val="00841FCF"/>
    <w:rsid w:val="00843D6F"/>
    <w:rsid w:val="0084531C"/>
    <w:rsid w:val="00866CA4"/>
    <w:rsid w:val="008738FC"/>
    <w:rsid w:val="0087527B"/>
    <w:rsid w:val="00883376"/>
    <w:rsid w:val="00886B98"/>
    <w:rsid w:val="00893732"/>
    <w:rsid w:val="008978C5"/>
    <w:rsid w:val="008C3DAD"/>
    <w:rsid w:val="008C73F4"/>
    <w:rsid w:val="008D0FE9"/>
    <w:rsid w:val="008D2D3C"/>
    <w:rsid w:val="008D3565"/>
    <w:rsid w:val="008D69AB"/>
    <w:rsid w:val="008E3C42"/>
    <w:rsid w:val="008F0542"/>
    <w:rsid w:val="008F1B96"/>
    <w:rsid w:val="00904712"/>
    <w:rsid w:val="0090489A"/>
    <w:rsid w:val="00905649"/>
    <w:rsid w:val="0090599E"/>
    <w:rsid w:val="009104E2"/>
    <w:rsid w:val="00911F31"/>
    <w:rsid w:val="00913371"/>
    <w:rsid w:val="00917E6B"/>
    <w:rsid w:val="00930035"/>
    <w:rsid w:val="00933DEF"/>
    <w:rsid w:val="00935E37"/>
    <w:rsid w:val="00937C3E"/>
    <w:rsid w:val="009417FD"/>
    <w:rsid w:val="009554A9"/>
    <w:rsid w:val="00960693"/>
    <w:rsid w:val="009633DA"/>
    <w:rsid w:val="00975EA3"/>
    <w:rsid w:val="00977C90"/>
    <w:rsid w:val="00980067"/>
    <w:rsid w:val="00985030"/>
    <w:rsid w:val="00991033"/>
    <w:rsid w:val="009A4E65"/>
    <w:rsid w:val="009A6A16"/>
    <w:rsid w:val="009B280E"/>
    <w:rsid w:val="009C5AE0"/>
    <w:rsid w:val="009D170C"/>
    <w:rsid w:val="009D5538"/>
    <w:rsid w:val="009D7136"/>
    <w:rsid w:val="009E4E1A"/>
    <w:rsid w:val="009E5C8F"/>
    <w:rsid w:val="009F0746"/>
    <w:rsid w:val="009F099E"/>
    <w:rsid w:val="009F76B4"/>
    <w:rsid w:val="00A025BF"/>
    <w:rsid w:val="00A140E1"/>
    <w:rsid w:val="00A15471"/>
    <w:rsid w:val="00A15BD3"/>
    <w:rsid w:val="00A217A8"/>
    <w:rsid w:val="00A23D60"/>
    <w:rsid w:val="00A24B39"/>
    <w:rsid w:val="00A2713D"/>
    <w:rsid w:val="00A36CF5"/>
    <w:rsid w:val="00A37E49"/>
    <w:rsid w:val="00A544E4"/>
    <w:rsid w:val="00A624F6"/>
    <w:rsid w:val="00A630D6"/>
    <w:rsid w:val="00A63D92"/>
    <w:rsid w:val="00A65ADA"/>
    <w:rsid w:val="00A67A6B"/>
    <w:rsid w:val="00A73EC4"/>
    <w:rsid w:val="00A74A7D"/>
    <w:rsid w:val="00A764C1"/>
    <w:rsid w:val="00A81AAA"/>
    <w:rsid w:val="00A92A3C"/>
    <w:rsid w:val="00A92D01"/>
    <w:rsid w:val="00A93A19"/>
    <w:rsid w:val="00A96675"/>
    <w:rsid w:val="00AA0871"/>
    <w:rsid w:val="00AA39E3"/>
    <w:rsid w:val="00AB179E"/>
    <w:rsid w:val="00AB70F3"/>
    <w:rsid w:val="00AB7DCE"/>
    <w:rsid w:val="00AC0612"/>
    <w:rsid w:val="00AD4FB7"/>
    <w:rsid w:val="00AE20A4"/>
    <w:rsid w:val="00AE73BA"/>
    <w:rsid w:val="00AE7E7F"/>
    <w:rsid w:val="00AF0F87"/>
    <w:rsid w:val="00AF5485"/>
    <w:rsid w:val="00B25113"/>
    <w:rsid w:val="00B3098D"/>
    <w:rsid w:val="00B366D5"/>
    <w:rsid w:val="00B41CD3"/>
    <w:rsid w:val="00B47DC2"/>
    <w:rsid w:val="00B63B52"/>
    <w:rsid w:val="00B73150"/>
    <w:rsid w:val="00B80818"/>
    <w:rsid w:val="00B840C5"/>
    <w:rsid w:val="00B8547D"/>
    <w:rsid w:val="00B876A4"/>
    <w:rsid w:val="00B90F70"/>
    <w:rsid w:val="00B93A80"/>
    <w:rsid w:val="00B96667"/>
    <w:rsid w:val="00BA24F7"/>
    <w:rsid w:val="00BA49C5"/>
    <w:rsid w:val="00BA7B64"/>
    <w:rsid w:val="00BB157D"/>
    <w:rsid w:val="00BB185F"/>
    <w:rsid w:val="00BB23B8"/>
    <w:rsid w:val="00BB270C"/>
    <w:rsid w:val="00BB5775"/>
    <w:rsid w:val="00BB6889"/>
    <w:rsid w:val="00BB6913"/>
    <w:rsid w:val="00BB7688"/>
    <w:rsid w:val="00BC3583"/>
    <w:rsid w:val="00BD2FAE"/>
    <w:rsid w:val="00BD6488"/>
    <w:rsid w:val="00BE2A8C"/>
    <w:rsid w:val="00BF1639"/>
    <w:rsid w:val="00BF35F9"/>
    <w:rsid w:val="00BF54F4"/>
    <w:rsid w:val="00C02719"/>
    <w:rsid w:val="00C03761"/>
    <w:rsid w:val="00C037E0"/>
    <w:rsid w:val="00C04E89"/>
    <w:rsid w:val="00C1214D"/>
    <w:rsid w:val="00C12157"/>
    <w:rsid w:val="00C1261B"/>
    <w:rsid w:val="00C23385"/>
    <w:rsid w:val="00C34BA6"/>
    <w:rsid w:val="00C35EF5"/>
    <w:rsid w:val="00C367FE"/>
    <w:rsid w:val="00C40790"/>
    <w:rsid w:val="00C40C72"/>
    <w:rsid w:val="00C46194"/>
    <w:rsid w:val="00C67369"/>
    <w:rsid w:val="00C70099"/>
    <w:rsid w:val="00C735E1"/>
    <w:rsid w:val="00C73D13"/>
    <w:rsid w:val="00C73E79"/>
    <w:rsid w:val="00C81201"/>
    <w:rsid w:val="00C85A68"/>
    <w:rsid w:val="00C93C45"/>
    <w:rsid w:val="00C95710"/>
    <w:rsid w:val="00CA5DB5"/>
    <w:rsid w:val="00CA7789"/>
    <w:rsid w:val="00CB5B6E"/>
    <w:rsid w:val="00CC0E69"/>
    <w:rsid w:val="00CC197C"/>
    <w:rsid w:val="00CC76FA"/>
    <w:rsid w:val="00CD2FF1"/>
    <w:rsid w:val="00CD5700"/>
    <w:rsid w:val="00CD7211"/>
    <w:rsid w:val="00CE0932"/>
    <w:rsid w:val="00CE23D9"/>
    <w:rsid w:val="00CE59BB"/>
    <w:rsid w:val="00CF00B1"/>
    <w:rsid w:val="00D07773"/>
    <w:rsid w:val="00D23766"/>
    <w:rsid w:val="00D27D87"/>
    <w:rsid w:val="00D27DE4"/>
    <w:rsid w:val="00D34E6F"/>
    <w:rsid w:val="00D36926"/>
    <w:rsid w:val="00D53E10"/>
    <w:rsid w:val="00D57012"/>
    <w:rsid w:val="00D6196E"/>
    <w:rsid w:val="00D64ACC"/>
    <w:rsid w:val="00D7523C"/>
    <w:rsid w:val="00D95122"/>
    <w:rsid w:val="00D9618E"/>
    <w:rsid w:val="00DA0487"/>
    <w:rsid w:val="00DB0704"/>
    <w:rsid w:val="00DC1D38"/>
    <w:rsid w:val="00DC5DA7"/>
    <w:rsid w:val="00DC70D1"/>
    <w:rsid w:val="00DD2A10"/>
    <w:rsid w:val="00DD7433"/>
    <w:rsid w:val="00DE01F1"/>
    <w:rsid w:val="00DE0E27"/>
    <w:rsid w:val="00DE10BA"/>
    <w:rsid w:val="00DF0C8B"/>
    <w:rsid w:val="00DF3FEA"/>
    <w:rsid w:val="00DF5583"/>
    <w:rsid w:val="00E0315C"/>
    <w:rsid w:val="00E04166"/>
    <w:rsid w:val="00E04545"/>
    <w:rsid w:val="00E046F3"/>
    <w:rsid w:val="00E07C2A"/>
    <w:rsid w:val="00E161F3"/>
    <w:rsid w:val="00E2427A"/>
    <w:rsid w:val="00E307B1"/>
    <w:rsid w:val="00E341B2"/>
    <w:rsid w:val="00E427F5"/>
    <w:rsid w:val="00E46CD2"/>
    <w:rsid w:val="00E52D97"/>
    <w:rsid w:val="00E64B55"/>
    <w:rsid w:val="00E66F5A"/>
    <w:rsid w:val="00E7150F"/>
    <w:rsid w:val="00E74DC4"/>
    <w:rsid w:val="00E7555A"/>
    <w:rsid w:val="00E84CC9"/>
    <w:rsid w:val="00E8629C"/>
    <w:rsid w:val="00E91B9E"/>
    <w:rsid w:val="00E964E2"/>
    <w:rsid w:val="00E976E9"/>
    <w:rsid w:val="00E97DB8"/>
    <w:rsid w:val="00EA3203"/>
    <w:rsid w:val="00EA648B"/>
    <w:rsid w:val="00EA6A23"/>
    <w:rsid w:val="00EA6CD9"/>
    <w:rsid w:val="00EB06D2"/>
    <w:rsid w:val="00EB0D3A"/>
    <w:rsid w:val="00EB258E"/>
    <w:rsid w:val="00EB75F2"/>
    <w:rsid w:val="00EB7CB7"/>
    <w:rsid w:val="00EC064F"/>
    <w:rsid w:val="00ED5C91"/>
    <w:rsid w:val="00ED70C8"/>
    <w:rsid w:val="00EE1AE1"/>
    <w:rsid w:val="00EE5A1E"/>
    <w:rsid w:val="00EF5FB0"/>
    <w:rsid w:val="00F0141A"/>
    <w:rsid w:val="00F03F3B"/>
    <w:rsid w:val="00F04CB2"/>
    <w:rsid w:val="00F12E02"/>
    <w:rsid w:val="00F13CCB"/>
    <w:rsid w:val="00F1595F"/>
    <w:rsid w:val="00F22C02"/>
    <w:rsid w:val="00F23DFC"/>
    <w:rsid w:val="00F263F6"/>
    <w:rsid w:val="00F2766B"/>
    <w:rsid w:val="00F309CD"/>
    <w:rsid w:val="00F32192"/>
    <w:rsid w:val="00F327B4"/>
    <w:rsid w:val="00F349E1"/>
    <w:rsid w:val="00F4035B"/>
    <w:rsid w:val="00F40964"/>
    <w:rsid w:val="00F42C81"/>
    <w:rsid w:val="00F45674"/>
    <w:rsid w:val="00F45F42"/>
    <w:rsid w:val="00F5313B"/>
    <w:rsid w:val="00F6144B"/>
    <w:rsid w:val="00F74E54"/>
    <w:rsid w:val="00F75AA2"/>
    <w:rsid w:val="00F91CD0"/>
    <w:rsid w:val="00F93566"/>
    <w:rsid w:val="00F97628"/>
    <w:rsid w:val="00FA2D37"/>
    <w:rsid w:val="00FA572B"/>
    <w:rsid w:val="00FA7978"/>
    <w:rsid w:val="00FB771C"/>
    <w:rsid w:val="00FC3348"/>
    <w:rsid w:val="00FC4FF8"/>
    <w:rsid w:val="00FE0C8F"/>
    <w:rsid w:val="00FE3D94"/>
    <w:rsid w:val="00FF3E44"/>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B17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AB1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7743">
      <w:bodyDiv w:val="1"/>
      <w:marLeft w:val="0"/>
      <w:marRight w:val="0"/>
      <w:marTop w:val="0"/>
      <w:marBottom w:val="0"/>
      <w:divBdr>
        <w:top w:val="none" w:sz="0" w:space="0" w:color="auto"/>
        <w:left w:val="none" w:sz="0" w:space="0" w:color="auto"/>
        <w:bottom w:val="none" w:sz="0" w:space="0" w:color="auto"/>
        <w:right w:val="none" w:sz="0" w:space="0" w:color="auto"/>
      </w:divBdr>
    </w:div>
    <w:div w:id="1651595997">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89DB649-3182-414A-8E77-5A064236F636}"/>
      </w:docPartPr>
      <w:docPartBody>
        <w:p w:rsidR="00C2145A" w:rsidRDefault="00C2145A">
          <w:r w:rsidRPr="00DA7ADE">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A95720B7-A503-43BF-BDAA-718C161F8373}"/>
      </w:docPartPr>
      <w:docPartBody>
        <w:p w:rsidR="00C2145A" w:rsidRDefault="00C2145A">
          <w:r w:rsidRPr="00DA7ADE">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A"/>
    <w:rsid w:val="00272218"/>
    <w:rsid w:val="00520E03"/>
    <w:rsid w:val="005E67E0"/>
    <w:rsid w:val="00871660"/>
    <w:rsid w:val="00C2145A"/>
    <w:rsid w:val="00DC5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214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214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B46-6260-4163-8846-BF0432DC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6405</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2015-02-17T13:50:00Z</cp:lastPrinted>
  <dcterms:created xsi:type="dcterms:W3CDTF">2020-01-13T09:50:00Z</dcterms:created>
  <dcterms:modified xsi:type="dcterms:W3CDTF">2020-01-13T09:50:00Z</dcterms:modified>
</cp:coreProperties>
</file>