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C0C4" w14:textId="3ED88D4D" w:rsidR="007949E2" w:rsidRPr="00222D6F" w:rsidRDefault="004E3FA7" w:rsidP="00222D6F">
      <w:pPr>
        <w:spacing w:after="0" w:line="276" w:lineRule="auto"/>
        <w:rPr>
          <w:rFonts w:ascii="Arial" w:eastAsia="Arial-BoldMT" w:hAnsi="Arial" w:cs="Arial"/>
          <w:b/>
          <w:sz w:val="28"/>
          <w:szCs w:val="28"/>
        </w:rPr>
      </w:pPr>
      <w:r w:rsidRPr="00222D6F">
        <w:rPr>
          <w:rFonts w:ascii="Arial" w:eastAsia="Arial-BoldMT" w:hAnsi="Arial" w:cs="Arial"/>
          <w:b/>
          <w:sz w:val="28"/>
          <w:szCs w:val="28"/>
        </w:rPr>
        <w:t>Državni proračun 2024</w:t>
      </w:r>
    </w:p>
    <w:p w14:paraId="25484860" w14:textId="77777777" w:rsidR="007949E2" w:rsidRPr="00222D6F" w:rsidRDefault="007949E2" w:rsidP="00222D6F">
      <w:pPr>
        <w:spacing w:after="0" w:line="276" w:lineRule="auto"/>
        <w:rPr>
          <w:rFonts w:ascii="Arial" w:eastAsia="Arial-BoldMT" w:hAnsi="Arial" w:cs="Arial"/>
          <w:b/>
        </w:rPr>
      </w:pPr>
    </w:p>
    <w:p w14:paraId="7072034E" w14:textId="6C8668D8" w:rsidR="009052D6" w:rsidRPr="00222D6F" w:rsidRDefault="00C437F4" w:rsidP="00222D6F">
      <w:pPr>
        <w:spacing w:after="0" w:line="276" w:lineRule="auto"/>
        <w:rPr>
          <w:rFonts w:ascii="Arial" w:eastAsia="Arial" w:hAnsi="Arial" w:cs="Arial"/>
          <w:b/>
          <w:bCs/>
          <w:color w:val="111111"/>
          <w:sz w:val="24"/>
          <w:szCs w:val="24"/>
        </w:rPr>
      </w:pPr>
      <w:r w:rsidRPr="00222D6F">
        <w:rPr>
          <w:rFonts w:ascii="Arial" w:eastAsia="Arial" w:hAnsi="Arial" w:cs="Arial"/>
          <w:b/>
          <w:bCs/>
          <w:color w:val="111111"/>
          <w:sz w:val="24"/>
          <w:szCs w:val="24"/>
        </w:rPr>
        <w:t>Kako polnimo proračun in za kaj</w:t>
      </w:r>
      <w:r w:rsidR="00D32F37" w:rsidRPr="00222D6F">
        <w:rPr>
          <w:rFonts w:ascii="Arial" w:eastAsia="Arial" w:hAnsi="Arial" w:cs="Arial"/>
          <w:b/>
          <w:bCs/>
          <w:color w:val="111111"/>
          <w:sz w:val="24"/>
          <w:szCs w:val="24"/>
        </w:rPr>
        <w:t xml:space="preserve"> namenjamo vaš denar</w:t>
      </w:r>
      <w:r w:rsidR="009052D6" w:rsidRPr="00222D6F">
        <w:rPr>
          <w:rFonts w:ascii="Arial" w:eastAsia="Arial" w:hAnsi="Arial" w:cs="Arial"/>
          <w:b/>
          <w:bCs/>
          <w:color w:val="111111"/>
          <w:sz w:val="24"/>
          <w:szCs w:val="24"/>
        </w:rPr>
        <w:t>?</w:t>
      </w:r>
    </w:p>
    <w:p w14:paraId="1EF6BDC6" w14:textId="77777777" w:rsidR="007949E2" w:rsidRPr="00222D6F" w:rsidRDefault="007949E2" w:rsidP="00222D6F">
      <w:pPr>
        <w:spacing w:after="0" w:line="276" w:lineRule="auto"/>
        <w:rPr>
          <w:rFonts w:ascii="Arial" w:eastAsia="Arial" w:hAnsi="Arial" w:cs="Arial"/>
          <w:color w:val="111111"/>
          <w:sz w:val="24"/>
          <w:szCs w:val="24"/>
        </w:rPr>
      </w:pPr>
    </w:p>
    <w:p w14:paraId="00000004" w14:textId="14B1A701" w:rsidR="00E751FE" w:rsidRPr="00222D6F" w:rsidRDefault="004E3FA7" w:rsidP="00222D6F">
      <w:pPr>
        <w:spacing w:after="0" w:line="276" w:lineRule="auto"/>
        <w:rPr>
          <w:rFonts w:ascii="Arial" w:eastAsia="Arial" w:hAnsi="Arial" w:cs="Arial"/>
          <w:color w:val="111111"/>
          <w:sz w:val="24"/>
          <w:szCs w:val="24"/>
        </w:rPr>
      </w:pPr>
      <w:r w:rsidRPr="00222D6F">
        <w:rPr>
          <w:rFonts w:ascii="Arial" w:eastAsia="Arial" w:hAnsi="Arial" w:cs="Arial"/>
          <w:color w:val="111111"/>
          <w:sz w:val="24"/>
          <w:szCs w:val="24"/>
        </w:rPr>
        <w:t xml:space="preserve">Pripravo proračuna za leto 2024 so zaznamovale negotove razmere, </w:t>
      </w:r>
      <w:r w:rsidR="00701B0E" w:rsidRPr="00222D6F">
        <w:rPr>
          <w:rFonts w:ascii="Arial" w:eastAsia="Arial" w:hAnsi="Arial" w:cs="Arial"/>
          <w:color w:val="111111"/>
          <w:sz w:val="24"/>
          <w:szCs w:val="24"/>
        </w:rPr>
        <w:t xml:space="preserve">povezane z dogodki po </w:t>
      </w:r>
      <w:r w:rsidR="00AC2238" w:rsidRPr="00222D6F">
        <w:rPr>
          <w:rFonts w:ascii="Arial" w:eastAsia="Arial" w:hAnsi="Arial" w:cs="Arial"/>
          <w:color w:val="111111"/>
          <w:sz w:val="24"/>
          <w:szCs w:val="24"/>
        </w:rPr>
        <w:t xml:space="preserve">svetu </w:t>
      </w:r>
      <w:r w:rsidRPr="00222D6F">
        <w:rPr>
          <w:rFonts w:ascii="Arial" w:eastAsia="Arial" w:hAnsi="Arial" w:cs="Arial"/>
          <w:color w:val="111111"/>
          <w:sz w:val="24"/>
          <w:szCs w:val="24"/>
        </w:rPr>
        <w:t xml:space="preserve">in </w:t>
      </w:r>
      <w:r w:rsidR="00AC2238" w:rsidRPr="00222D6F">
        <w:rPr>
          <w:rFonts w:ascii="Arial" w:eastAsia="Arial" w:hAnsi="Arial" w:cs="Arial"/>
          <w:color w:val="111111"/>
          <w:sz w:val="24"/>
          <w:szCs w:val="24"/>
        </w:rPr>
        <w:t>vztrajn</w:t>
      </w:r>
      <w:r w:rsidR="00701B0E" w:rsidRPr="00222D6F">
        <w:rPr>
          <w:rFonts w:ascii="Arial" w:eastAsia="Arial" w:hAnsi="Arial" w:cs="Arial"/>
          <w:color w:val="111111"/>
          <w:sz w:val="24"/>
          <w:szCs w:val="24"/>
        </w:rPr>
        <w:t>o</w:t>
      </w:r>
      <w:r w:rsidR="00AC2238" w:rsidRPr="00222D6F">
        <w:rPr>
          <w:rFonts w:ascii="Arial" w:eastAsia="Arial" w:hAnsi="Arial" w:cs="Arial"/>
          <w:color w:val="111111"/>
          <w:sz w:val="24"/>
          <w:szCs w:val="24"/>
        </w:rPr>
        <w:t xml:space="preserve"> </w:t>
      </w:r>
      <w:r w:rsidRPr="00222D6F">
        <w:rPr>
          <w:rFonts w:ascii="Arial" w:eastAsia="Arial" w:hAnsi="Arial" w:cs="Arial"/>
          <w:color w:val="111111"/>
          <w:sz w:val="24"/>
          <w:szCs w:val="24"/>
        </w:rPr>
        <w:t>inflacij</w:t>
      </w:r>
      <w:r w:rsidR="00701B0E" w:rsidRPr="00222D6F">
        <w:rPr>
          <w:rFonts w:ascii="Arial" w:eastAsia="Arial" w:hAnsi="Arial" w:cs="Arial"/>
          <w:color w:val="111111"/>
          <w:sz w:val="24"/>
          <w:szCs w:val="24"/>
        </w:rPr>
        <w:t>o</w:t>
      </w:r>
      <w:r w:rsidRPr="00222D6F">
        <w:rPr>
          <w:rFonts w:ascii="Arial" w:eastAsia="Arial" w:hAnsi="Arial" w:cs="Arial"/>
          <w:color w:val="111111"/>
          <w:sz w:val="24"/>
          <w:szCs w:val="24"/>
        </w:rPr>
        <w:t xml:space="preserve">, predvsem pa </w:t>
      </w:r>
      <w:r w:rsidR="0065203A" w:rsidRPr="00222D6F">
        <w:rPr>
          <w:rFonts w:ascii="Arial" w:eastAsia="Arial" w:hAnsi="Arial" w:cs="Arial"/>
          <w:color w:val="111111"/>
          <w:sz w:val="24"/>
          <w:szCs w:val="24"/>
        </w:rPr>
        <w:t xml:space="preserve">vremenske ujme </w:t>
      </w:r>
      <w:r w:rsidRPr="00222D6F">
        <w:rPr>
          <w:rFonts w:ascii="Arial" w:eastAsia="Arial" w:hAnsi="Arial" w:cs="Arial"/>
          <w:color w:val="111111"/>
          <w:sz w:val="24"/>
          <w:szCs w:val="24"/>
        </w:rPr>
        <w:t xml:space="preserve">in odprava </w:t>
      </w:r>
      <w:r w:rsidR="0065203A" w:rsidRPr="00222D6F">
        <w:rPr>
          <w:rFonts w:ascii="Arial" w:eastAsia="Arial" w:hAnsi="Arial" w:cs="Arial"/>
          <w:color w:val="111111"/>
          <w:sz w:val="24"/>
          <w:szCs w:val="24"/>
        </w:rPr>
        <w:t>njihovih</w:t>
      </w:r>
      <w:r w:rsidR="00C437F4" w:rsidRPr="00222D6F">
        <w:rPr>
          <w:rFonts w:ascii="Arial" w:eastAsia="Arial" w:hAnsi="Arial" w:cs="Arial"/>
          <w:color w:val="111111"/>
          <w:sz w:val="24"/>
          <w:szCs w:val="24"/>
        </w:rPr>
        <w:t xml:space="preserve"> </w:t>
      </w:r>
      <w:r w:rsidRPr="00222D6F">
        <w:rPr>
          <w:rFonts w:ascii="Arial" w:eastAsia="Arial" w:hAnsi="Arial" w:cs="Arial"/>
          <w:color w:val="111111"/>
          <w:sz w:val="24"/>
          <w:szCs w:val="24"/>
        </w:rPr>
        <w:t>posledic</w:t>
      </w:r>
      <w:r w:rsidR="0000451F" w:rsidRPr="00222D6F">
        <w:rPr>
          <w:rFonts w:ascii="Arial" w:eastAsia="Arial" w:hAnsi="Arial" w:cs="Arial"/>
          <w:color w:val="111111"/>
          <w:sz w:val="24"/>
          <w:szCs w:val="24"/>
        </w:rPr>
        <w:t>.</w:t>
      </w:r>
      <w:r w:rsidRPr="00222D6F">
        <w:rPr>
          <w:rFonts w:ascii="Arial" w:eastAsia="Arial" w:hAnsi="Arial" w:cs="Arial"/>
          <w:color w:val="111111"/>
          <w:sz w:val="24"/>
          <w:szCs w:val="24"/>
        </w:rPr>
        <w:t xml:space="preserve"> </w:t>
      </w:r>
    </w:p>
    <w:p w14:paraId="00000005" w14:textId="3535095E" w:rsidR="00E751FE" w:rsidRPr="00222D6F" w:rsidRDefault="00E751FE" w:rsidP="00222D6F">
      <w:pPr>
        <w:spacing w:after="0" w:line="276" w:lineRule="auto"/>
        <w:rPr>
          <w:rFonts w:ascii="Arial" w:eastAsia="Arial" w:hAnsi="Arial" w:cs="Arial"/>
          <w:b/>
          <w:sz w:val="24"/>
          <w:szCs w:val="24"/>
          <w:highlight w:val="yellow"/>
        </w:rPr>
      </w:pPr>
    </w:p>
    <w:p w14:paraId="5586086E" w14:textId="5A50E7D8" w:rsidR="00F959DE" w:rsidRPr="00222D6F" w:rsidRDefault="00C437F4" w:rsidP="00222D6F">
      <w:pPr>
        <w:spacing w:after="0" w:line="276" w:lineRule="auto"/>
        <w:rPr>
          <w:rFonts w:ascii="Arial" w:eastAsia="Arial" w:hAnsi="Arial" w:cs="Arial"/>
          <w:color w:val="111111"/>
          <w:sz w:val="24"/>
          <w:szCs w:val="24"/>
        </w:rPr>
      </w:pPr>
      <w:r w:rsidRPr="00222D6F">
        <w:rPr>
          <w:rFonts w:ascii="Arial" w:eastAsia="Arial" w:hAnsi="Arial" w:cs="Arial"/>
          <w:color w:val="111111"/>
          <w:sz w:val="24"/>
          <w:szCs w:val="24"/>
        </w:rPr>
        <w:t xml:space="preserve">V letu 2024 načrtujemo 14 milijard evrov prihodkov. Odhodki bodo po načrtih dosegli 16,2 milijarde evrov. </w:t>
      </w:r>
      <w:r w:rsidR="00F959DE" w:rsidRPr="00222D6F">
        <w:rPr>
          <w:rFonts w:ascii="Arial" w:eastAsia="Arial" w:hAnsi="Arial" w:cs="Arial"/>
          <w:color w:val="111111"/>
          <w:sz w:val="24"/>
          <w:szCs w:val="24"/>
        </w:rPr>
        <w:t xml:space="preserve">S temi sredstvi bomo gospodinjstvom, občinam in gospodarstvu pomagali tudi pri obnovi po poplavah. Pri tem nam bodo v pomoč tudi evropska sredstva. </w:t>
      </w:r>
    </w:p>
    <w:p w14:paraId="6164D557" w14:textId="77777777" w:rsidR="00F959DE" w:rsidRPr="00222D6F" w:rsidRDefault="00F959DE" w:rsidP="00222D6F">
      <w:pPr>
        <w:spacing w:after="0" w:line="276" w:lineRule="auto"/>
        <w:rPr>
          <w:rFonts w:ascii="Arial" w:eastAsia="Arial" w:hAnsi="Arial" w:cs="Arial"/>
          <w:color w:val="111111"/>
          <w:sz w:val="24"/>
          <w:szCs w:val="24"/>
        </w:rPr>
      </w:pPr>
    </w:p>
    <w:p w14:paraId="4EB52374" w14:textId="2B432C3A" w:rsidR="00C437F4" w:rsidRPr="00222D6F" w:rsidRDefault="00C437F4" w:rsidP="00222D6F">
      <w:pPr>
        <w:spacing w:after="0" w:line="276" w:lineRule="auto"/>
        <w:rPr>
          <w:rFonts w:ascii="Arial" w:eastAsia="Arial" w:hAnsi="Arial" w:cs="Arial"/>
          <w:color w:val="111111"/>
          <w:sz w:val="24"/>
          <w:szCs w:val="24"/>
        </w:rPr>
      </w:pPr>
      <w:r w:rsidRPr="00222D6F">
        <w:rPr>
          <w:rFonts w:ascii="Arial" w:eastAsia="Arial" w:hAnsi="Arial" w:cs="Arial"/>
          <w:color w:val="111111"/>
          <w:sz w:val="24"/>
          <w:szCs w:val="24"/>
        </w:rPr>
        <w:t>Proračunski primanjkljaj b</w:t>
      </w:r>
      <w:r w:rsidR="0065203A" w:rsidRPr="00222D6F">
        <w:rPr>
          <w:rFonts w:ascii="Arial" w:eastAsia="Arial" w:hAnsi="Arial" w:cs="Arial"/>
          <w:color w:val="111111"/>
          <w:sz w:val="24"/>
          <w:szCs w:val="24"/>
        </w:rPr>
        <w:t>o</w:t>
      </w:r>
      <w:r w:rsidRPr="00222D6F">
        <w:rPr>
          <w:rFonts w:ascii="Arial" w:eastAsia="Arial" w:hAnsi="Arial" w:cs="Arial"/>
          <w:color w:val="111111"/>
          <w:sz w:val="24"/>
          <w:szCs w:val="24"/>
        </w:rPr>
        <w:t xml:space="preserve"> znašal 2,2 milijarde evrov oziroma 3,3 </w:t>
      </w:r>
      <w:r w:rsidR="00646C45">
        <w:rPr>
          <w:rFonts w:ascii="Arial" w:eastAsia="Arial" w:hAnsi="Arial" w:cs="Arial"/>
          <w:color w:val="111111"/>
          <w:sz w:val="24"/>
          <w:szCs w:val="24"/>
        </w:rPr>
        <w:t>odstotka</w:t>
      </w:r>
      <w:r w:rsidRPr="00222D6F">
        <w:rPr>
          <w:rFonts w:ascii="Arial" w:eastAsia="Arial" w:hAnsi="Arial" w:cs="Arial"/>
          <w:color w:val="111111"/>
          <w:sz w:val="24"/>
          <w:szCs w:val="24"/>
        </w:rPr>
        <w:t xml:space="preserve"> bruto domačega proizvoda.</w:t>
      </w:r>
    </w:p>
    <w:p w14:paraId="491319CF" w14:textId="77777777" w:rsidR="00C437F4" w:rsidRPr="00222D6F" w:rsidRDefault="00C437F4" w:rsidP="00222D6F">
      <w:pPr>
        <w:spacing w:after="0" w:line="276" w:lineRule="auto"/>
        <w:rPr>
          <w:rFonts w:ascii="Arial" w:eastAsia="Arial" w:hAnsi="Arial" w:cs="Arial"/>
          <w:b/>
          <w:sz w:val="24"/>
          <w:szCs w:val="24"/>
          <w:highlight w:val="yellow"/>
        </w:rPr>
      </w:pPr>
    </w:p>
    <w:p w14:paraId="19956F87" w14:textId="7727CDB1" w:rsidR="00D32F37" w:rsidRPr="00222D6F" w:rsidRDefault="004E3FA7" w:rsidP="00222D6F">
      <w:pPr>
        <w:spacing w:after="0" w:line="276" w:lineRule="auto"/>
        <w:rPr>
          <w:rFonts w:ascii="Arial" w:eastAsia="Arial" w:hAnsi="Arial" w:cs="Arial"/>
          <w:b/>
          <w:sz w:val="24"/>
          <w:szCs w:val="24"/>
        </w:rPr>
      </w:pPr>
      <w:bookmarkStart w:id="0" w:name="_gjdgxs" w:colFirst="0" w:colLast="0"/>
      <w:bookmarkEnd w:id="0"/>
      <w:r w:rsidRPr="00222D6F">
        <w:rPr>
          <w:rFonts w:ascii="Arial" w:eastAsia="Arial" w:hAnsi="Arial" w:cs="Arial"/>
          <w:b/>
          <w:sz w:val="24"/>
          <w:szCs w:val="24"/>
        </w:rPr>
        <w:t xml:space="preserve">Za kaj denar porabimo </w:t>
      </w:r>
      <w:r w:rsidR="00C93CCE">
        <w:rPr>
          <w:rFonts w:ascii="Arial" w:eastAsia="Arial" w:hAnsi="Arial" w:cs="Arial"/>
          <w:b/>
          <w:sz w:val="24"/>
          <w:szCs w:val="24"/>
        </w:rPr>
        <w:t>–</w:t>
      </w:r>
      <w:r w:rsidRPr="00222D6F">
        <w:rPr>
          <w:rFonts w:ascii="Arial" w:eastAsia="Arial" w:hAnsi="Arial" w:cs="Arial"/>
          <w:b/>
          <w:sz w:val="24"/>
          <w:szCs w:val="24"/>
        </w:rPr>
        <w:t xml:space="preserve"> proračunski</w:t>
      </w:r>
      <w:r w:rsidR="00C93CCE">
        <w:rPr>
          <w:rFonts w:ascii="Arial" w:eastAsia="Arial" w:hAnsi="Arial" w:cs="Arial"/>
          <w:b/>
          <w:sz w:val="24"/>
          <w:szCs w:val="24"/>
        </w:rPr>
        <w:t xml:space="preserve"> </w:t>
      </w:r>
      <w:r w:rsidRPr="00222D6F">
        <w:rPr>
          <w:rFonts w:ascii="Arial" w:eastAsia="Arial" w:hAnsi="Arial" w:cs="Arial"/>
          <w:b/>
          <w:sz w:val="24"/>
          <w:szCs w:val="24"/>
        </w:rPr>
        <w:t xml:space="preserve">odhodki </w:t>
      </w:r>
    </w:p>
    <w:p w14:paraId="00000014" w14:textId="2968E8D0" w:rsidR="00E751FE" w:rsidRPr="00222D6F" w:rsidRDefault="00D32F37" w:rsidP="00222D6F">
      <w:pPr>
        <w:spacing w:after="0" w:line="276" w:lineRule="auto"/>
        <w:rPr>
          <w:rFonts w:ascii="Arial" w:eastAsia="Arial" w:hAnsi="Arial" w:cs="Arial"/>
          <w:b/>
          <w:sz w:val="24"/>
          <w:szCs w:val="24"/>
        </w:rPr>
      </w:pPr>
      <w:r w:rsidRPr="00222D6F">
        <w:rPr>
          <w:rFonts w:ascii="Arial" w:eastAsia="Arial" w:hAnsi="Arial" w:cs="Arial"/>
          <w:b/>
          <w:sz w:val="24"/>
          <w:szCs w:val="24"/>
        </w:rPr>
        <w:t>(</w:t>
      </w:r>
      <w:r w:rsidR="004E3FA7" w:rsidRPr="00222D6F">
        <w:rPr>
          <w:rFonts w:ascii="Arial" w:eastAsia="Arial" w:hAnsi="Arial" w:cs="Arial"/>
          <w:b/>
          <w:sz w:val="24"/>
          <w:szCs w:val="24"/>
        </w:rPr>
        <w:t>v milijonih evrov</w:t>
      </w:r>
      <w:r w:rsidRPr="00222D6F">
        <w:rPr>
          <w:rFonts w:ascii="Arial" w:eastAsia="Arial" w:hAnsi="Arial" w:cs="Arial"/>
          <w:b/>
          <w:sz w:val="24"/>
          <w:szCs w:val="24"/>
        </w:rPr>
        <w:t>)</w:t>
      </w:r>
    </w:p>
    <w:p w14:paraId="5B13A774" w14:textId="77777777" w:rsidR="00C31691" w:rsidRPr="00222D6F" w:rsidRDefault="00C31691" w:rsidP="00222D6F">
      <w:pPr>
        <w:spacing w:after="0" w:line="276" w:lineRule="auto"/>
        <w:rPr>
          <w:rFonts w:ascii="Arial" w:eastAsia="Arial" w:hAnsi="Arial" w:cs="Arial"/>
          <w:color w:val="000000" w:themeColor="text1"/>
          <w:sz w:val="24"/>
          <w:szCs w:val="24"/>
        </w:rPr>
      </w:pPr>
    </w:p>
    <w:p w14:paraId="472B77C5" w14:textId="0D679D8B" w:rsidR="005A30DB" w:rsidRPr="00222D6F" w:rsidRDefault="005A30DB" w:rsidP="00222D6F">
      <w:pPr>
        <w:spacing w:after="0" w:line="276" w:lineRule="auto"/>
        <w:rPr>
          <w:rFonts w:ascii="Arial" w:eastAsia="Arial" w:hAnsi="Arial" w:cs="Arial"/>
          <w:sz w:val="24"/>
          <w:szCs w:val="24"/>
        </w:rPr>
      </w:pPr>
      <w:r w:rsidRPr="00222D6F">
        <w:rPr>
          <w:rFonts w:ascii="Arial" w:eastAsia="Arial" w:hAnsi="Arial" w:cs="Arial"/>
          <w:color w:val="000000" w:themeColor="text1"/>
          <w:sz w:val="24"/>
          <w:szCs w:val="24"/>
        </w:rPr>
        <w:t xml:space="preserve">Izobraževanje in šport </w:t>
      </w:r>
      <w:r w:rsidRPr="00222D6F">
        <w:rPr>
          <w:rFonts w:ascii="Arial" w:eastAsia="Arial" w:hAnsi="Arial" w:cs="Arial"/>
          <w:sz w:val="24"/>
          <w:szCs w:val="24"/>
        </w:rPr>
        <w:t>2.483</w:t>
      </w:r>
    </w:p>
    <w:p w14:paraId="22DD426D" w14:textId="77777777" w:rsidR="005A30DB" w:rsidRPr="00222D6F" w:rsidRDefault="005A30DB" w:rsidP="00222D6F">
      <w:pPr>
        <w:spacing w:after="0" w:line="276" w:lineRule="auto"/>
        <w:rPr>
          <w:rFonts w:ascii="Arial" w:eastAsia="Arial" w:hAnsi="Arial" w:cs="Arial"/>
          <w:sz w:val="24"/>
          <w:szCs w:val="24"/>
        </w:rPr>
      </w:pPr>
      <w:r w:rsidRPr="00222D6F">
        <w:rPr>
          <w:rFonts w:ascii="Arial" w:eastAsia="Arial" w:hAnsi="Arial" w:cs="Arial"/>
          <w:sz w:val="24"/>
          <w:szCs w:val="24"/>
        </w:rPr>
        <w:t>Varnost 1.892</w:t>
      </w:r>
    </w:p>
    <w:p w14:paraId="443B10BC" w14:textId="77777777" w:rsidR="005A30DB" w:rsidRPr="00222D6F" w:rsidRDefault="005A30DB" w:rsidP="00222D6F">
      <w:pPr>
        <w:spacing w:after="0" w:line="276" w:lineRule="auto"/>
        <w:rPr>
          <w:rFonts w:ascii="Arial" w:eastAsia="Arial" w:hAnsi="Arial" w:cs="Arial"/>
          <w:color w:val="000000" w:themeColor="text1"/>
          <w:sz w:val="24"/>
          <w:szCs w:val="24"/>
        </w:rPr>
      </w:pPr>
      <w:r w:rsidRPr="00222D6F">
        <w:rPr>
          <w:rFonts w:ascii="Arial" w:eastAsia="Arial" w:hAnsi="Arial" w:cs="Arial"/>
          <w:color w:val="000000" w:themeColor="text1"/>
          <w:sz w:val="24"/>
          <w:szCs w:val="24"/>
        </w:rPr>
        <w:t>Socialna varnost 1.691</w:t>
      </w:r>
    </w:p>
    <w:p w14:paraId="591D180B" w14:textId="77777777" w:rsidR="005A30DB" w:rsidRPr="00222D6F" w:rsidRDefault="005A30DB" w:rsidP="00222D6F">
      <w:pPr>
        <w:spacing w:after="0" w:line="276" w:lineRule="auto"/>
        <w:rPr>
          <w:rFonts w:ascii="Arial" w:eastAsia="Arial" w:hAnsi="Arial" w:cs="Arial"/>
          <w:color w:val="000000"/>
          <w:sz w:val="24"/>
          <w:szCs w:val="24"/>
        </w:rPr>
      </w:pPr>
      <w:r w:rsidRPr="00222D6F">
        <w:rPr>
          <w:rFonts w:ascii="Arial" w:eastAsia="Arial" w:hAnsi="Arial" w:cs="Arial"/>
          <w:color w:val="000000"/>
          <w:sz w:val="24"/>
          <w:szCs w:val="24"/>
        </w:rPr>
        <w:t>Intervencijski programi 1.534</w:t>
      </w:r>
    </w:p>
    <w:p w14:paraId="01487121" w14:textId="77777777" w:rsidR="005A30DB" w:rsidRPr="00222D6F" w:rsidRDefault="005A30DB" w:rsidP="00222D6F">
      <w:pPr>
        <w:spacing w:after="0" w:line="276" w:lineRule="auto"/>
        <w:rPr>
          <w:rFonts w:ascii="Arial" w:eastAsia="Arial" w:hAnsi="Arial" w:cs="Arial"/>
          <w:sz w:val="24"/>
          <w:szCs w:val="24"/>
        </w:rPr>
      </w:pPr>
      <w:r w:rsidRPr="00222D6F">
        <w:rPr>
          <w:rFonts w:ascii="Arial" w:eastAsia="Arial" w:hAnsi="Arial" w:cs="Arial"/>
          <w:sz w:val="24"/>
          <w:szCs w:val="24"/>
        </w:rPr>
        <w:t>Pokojninsko varstvo 1.358</w:t>
      </w:r>
    </w:p>
    <w:p w14:paraId="34F9FF79" w14:textId="77777777" w:rsidR="005A30DB" w:rsidRPr="00222D6F" w:rsidRDefault="005A30DB" w:rsidP="00222D6F">
      <w:pPr>
        <w:spacing w:after="0" w:line="276" w:lineRule="auto"/>
        <w:rPr>
          <w:rFonts w:ascii="Arial" w:eastAsia="Arial" w:hAnsi="Arial" w:cs="Arial"/>
          <w:sz w:val="24"/>
          <w:szCs w:val="24"/>
        </w:rPr>
      </w:pPr>
      <w:r w:rsidRPr="00222D6F">
        <w:rPr>
          <w:rFonts w:ascii="Arial" w:eastAsia="Arial" w:hAnsi="Arial" w:cs="Arial"/>
          <w:sz w:val="24"/>
          <w:szCs w:val="24"/>
        </w:rPr>
        <w:t>Ekonomska in zunanja politika, javna uprava 1.226</w:t>
      </w:r>
    </w:p>
    <w:p w14:paraId="57BD3EB1" w14:textId="77777777" w:rsidR="005A30DB" w:rsidRPr="00222D6F" w:rsidRDefault="005A30DB" w:rsidP="00222D6F">
      <w:pPr>
        <w:spacing w:after="0" w:line="276" w:lineRule="auto"/>
        <w:rPr>
          <w:rFonts w:ascii="Arial" w:eastAsia="Arial" w:hAnsi="Arial" w:cs="Arial"/>
          <w:sz w:val="24"/>
          <w:szCs w:val="24"/>
        </w:rPr>
      </w:pPr>
      <w:r w:rsidRPr="00222D6F">
        <w:rPr>
          <w:rFonts w:ascii="Arial" w:eastAsia="Arial" w:hAnsi="Arial" w:cs="Arial"/>
          <w:sz w:val="24"/>
          <w:szCs w:val="24"/>
        </w:rPr>
        <w:t>Promet in infrastruktura 1.026</w:t>
      </w:r>
    </w:p>
    <w:p w14:paraId="0990ECAA" w14:textId="77777777" w:rsidR="005A30DB" w:rsidRPr="00222D6F" w:rsidRDefault="005A30DB" w:rsidP="00222D6F">
      <w:pPr>
        <w:spacing w:after="0" w:line="276" w:lineRule="auto"/>
        <w:rPr>
          <w:rFonts w:ascii="Arial" w:eastAsia="Arial" w:hAnsi="Arial" w:cs="Arial"/>
          <w:color w:val="000000" w:themeColor="text1"/>
          <w:sz w:val="24"/>
          <w:szCs w:val="24"/>
        </w:rPr>
      </w:pPr>
      <w:r w:rsidRPr="00222D6F">
        <w:rPr>
          <w:rFonts w:ascii="Arial" w:eastAsia="Arial" w:hAnsi="Arial" w:cs="Arial"/>
          <w:color w:val="000000" w:themeColor="text1"/>
          <w:sz w:val="24"/>
          <w:szCs w:val="24"/>
        </w:rPr>
        <w:t>Servisiranje javnega dolga 827</w:t>
      </w:r>
    </w:p>
    <w:p w14:paraId="2C29742F" w14:textId="77777777" w:rsidR="005A30DB" w:rsidRPr="00222D6F" w:rsidRDefault="005A30DB" w:rsidP="00222D6F">
      <w:pPr>
        <w:spacing w:after="0" w:line="276" w:lineRule="auto"/>
        <w:rPr>
          <w:rFonts w:ascii="Arial" w:eastAsia="Arial" w:hAnsi="Arial" w:cs="Arial"/>
          <w:sz w:val="24"/>
          <w:szCs w:val="24"/>
        </w:rPr>
      </w:pPr>
      <w:r w:rsidRPr="00222D6F">
        <w:rPr>
          <w:rFonts w:ascii="Arial" w:eastAsia="Arial" w:hAnsi="Arial" w:cs="Arial"/>
          <w:sz w:val="24"/>
          <w:szCs w:val="24"/>
        </w:rPr>
        <w:t>Zdravje 784</w:t>
      </w:r>
    </w:p>
    <w:p w14:paraId="154109ED" w14:textId="77777777" w:rsidR="005A30DB" w:rsidRPr="00222D6F" w:rsidRDefault="005A30DB" w:rsidP="00222D6F">
      <w:pPr>
        <w:spacing w:after="0" w:line="276" w:lineRule="auto"/>
        <w:rPr>
          <w:rFonts w:ascii="Arial" w:eastAsia="Arial" w:hAnsi="Arial" w:cs="Arial"/>
          <w:sz w:val="24"/>
          <w:szCs w:val="24"/>
        </w:rPr>
      </w:pPr>
      <w:r w:rsidRPr="00222D6F">
        <w:rPr>
          <w:rFonts w:ascii="Arial" w:eastAsia="Arial" w:hAnsi="Arial" w:cs="Arial"/>
          <w:sz w:val="24"/>
          <w:szCs w:val="24"/>
        </w:rPr>
        <w:t>Plačila v EU 719</w:t>
      </w:r>
    </w:p>
    <w:p w14:paraId="125CCA78" w14:textId="77777777" w:rsidR="005A30DB" w:rsidRPr="00222D6F" w:rsidRDefault="005A30DB" w:rsidP="00222D6F">
      <w:pPr>
        <w:spacing w:after="0" w:line="276" w:lineRule="auto"/>
        <w:rPr>
          <w:rFonts w:ascii="Arial" w:eastAsia="Arial" w:hAnsi="Arial" w:cs="Arial"/>
          <w:sz w:val="24"/>
          <w:szCs w:val="24"/>
        </w:rPr>
      </w:pPr>
      <w:r w:rsidRPr="00222D6F">
        <w:rPr>
          <w:rFonts w:ascii="Arial" w:eastAsia="Arial" w:hAnsi="Arial" w:cs="Arial"/>
          <w:sz w:val="24"/>
          <w:szCs w:val="24"/>
        </w:rPr>
        <w:t>Okolje, prostor in energija 712</w:t>
      </w:r>
    </w:p>
    <w:p w14:paraId="0B20091D" w14:textId="7B3BB90F" w:rsidR="005A30DB" w:rsidRPr="00222D6F" w:rsidRDefault="005A30DB" w:rsidP="00222D6F">
      <w:pPr>
        <w:spacing w:after="0" w:line="276" w:lineRule="auto"/>
        <w:rPr>
          <w:rFonts w:ascii="Arial" w:eastAsia="Arial" w:hAnsi="Arial" w:cs="Arial"/>
          <w:sz w:val="24"/>
          <w:szCs w:val="24"/>
        </w:rPr>
      </w:pPr>
      <w:r w:rsidRPr="00222D6F">
        <w:rPr>
          <w:rFonts w:ascii="Arial" w:eastAsia="Arial" w:hAnsi="Arial" w:cs="Arial"/>
          <w:sz w:val="24"/>
          <w:szCs w:val="24"/>
        </w:rPr>
        <w:t>Kmetijstvo 641</w:t>
      </w:r>
    </w:p>
    <w:p w14:paraId="00000015" w14:textId="77777777" w:rsidR="00E751FE" w:rsidRPr="00222D6F" w:rsidRDefault="004E3FA7" w:rsidP="00222D6F">
      <w:pPr>
        <w:spacing w:after="0" w:line="276" w:lineRule="auto"/>
        <w:rPr>
          <w:rFonts w:ascii="Arial" w:eastAsia="Arial" w:hAnsi="Arial" w:cs="Arial"/>
          <w:sz w:val="24"/>
          <w:szCs w:val="24"/>
        </w:rPr>
      </w:pPr>
      <w:r w:rsidRPr="00222D6F">
        <w:rPr>
          <w:rFonts w:ascii="Arial" w:eastAsia="Arial" w:hAnsi="Arial" w:cs="Arial"/>
          <w:sz w:val="24"/>
          <w:szCs w:val="24"/>
        </w:rPr>
        <w:t>Znanost in informacijska družba 537</w:t>
      </w:r>
    </w:p>
    <w:p w14:paraId="00000017" w14:textId="77777777" w:rsidR="00E751FE" w:rsidRPr="00222D6F" w:rsidRDefault="004E3FA7" w:rsidP="00222D6F">
      <w:pPr>
        <w:spacing w:after="0" w:line="276" w:lineRule="auto"/>
        <w:rPr>
          <w:rFonts w:ascii="Arial" w:eastAsia="Arial" w:hAnsi="Arial" w:cs="Arial"/>
          <w:color w:val="000000" w:themeColor="text1"/>
          <w:sz w:val="24"/>
          <w:szCs w:val="24"/>
        </w:rPr>
      </w:pPr>
      <w:r w:rsidRPr="00222D6F">
        <w:rPr>
          <w:rFonts w:ascii="Arial" w:eastAsia="Arial" w:hAnsi="Arial" w:cs="Arial"/>
          <w:color w:val="000000" w:themeColor="text1"/>
          <w:sz w:val="24"/>
          <w:szCs w:val="24"/>
        </w:rPr>
        <w:t>Trg dela 318</w:t>
      </w:r>
    </w:p>
    <w:p w14:paraId="642E13E7" w14:textId="77777777" w:rsidR="005A30DB" w:rsidRPr="00222D6F" w:rsidRDefault="005A30DB" w:rsidP="00222D6F">
      <w:pPr>
        <w:spacing w:after="0" w:line="276" w:lineRule="auto"/>
        <w:rPr>
          <w:rFonts w:ascii="Arial" w:eastAsia="Arial" w:hAnsi="Arial" w:cs="Arial"/>
          <w:sz w:val="24"/>
          <w:szCs w:val="24"/>
        </w:rPr>
      </w:pPr>
      <w:r w:rsidRPr="00222D6F">
        <w:rPr>
          <w:rFonts w:ascii="Arial" w:eastAsia="Arial" w:hAnsi="Arial" w:cs="Arial"/>
          <w:sz w:val="24"/>
          <w:szCs w:val="24"/>
        </w:rPr>
        <w:t>Kultura in civilna družba 290</w:t>
      </w:r>
    </w:p>
    <w:p w14:paraId="0000001B" w14:textId="6B103E94" w:rsidR="00E751FE" w:rsidRPr="00222D6F" w:rsidRDefault="004E3FA7" w:rsidP="00222D6F">
      <w:pPr>
        <w:spacing w:after="0" w:line="276" w:lineRule="auto"/>
        <w:rPr>
          <w:rFonts w:ascii="Arial" w:eastAsia="Arial" w:hAnsi="Arial" w:cs="Arial"/>
          <w:color w:val="000000" w:themeColor="text1"/>
          <w:sz w:val="24"/>
          <w:szCs w:val="24"/>
        </w:rPr>
      </w:pPr>
      <w:r w:rsidRPr="00222D6F">
        <w:rPr>
          <w:rFonts w:ascii="Arial" w:eastAsia="Arial" w:hAnsi="Arial" w:cs="Arial"/>
          <w:color w:val="000000" w:themeColor="text1"/>
          <w:sz w:val="24"/>
          <w:szCs w:val="24"/>
        </w:rPr>
        <w:t>Podjetništvo in konkurenčnost 188</w:t>
      </w:r>
    </w:p>
    <w:p w14:paraId="00000027" w14:textId="77777777" w:rsidR="00E751FE" w:rsidRPr="00222D6F" w:rsidRDefault="00E751FE" w:rsidP="00222D6F">
      <w:pPr>
        <w:spacing w:after="0" w:line="276" w:lineRule="auto"/>
        <w:rPr>
          <w:rFonts w:ascii="Arial" w:eastAsia="Arial" w:hAnsi="Arial" w:cs="Arial"/>
          <w:sz w:val="24"/>
          <w:szCs w:val="24"/>
        </w:rPr>
      </w:pPr>
    </w:p>
    <w:p w14:paraId="00000028" w14:textId="645CAF0F" w:rsidR="00E751FE" w:rsidRPr="00222D6F" w:rsidRDefault="004E3FA7" w:rsidP="00222D6F">
      <w:pPr>
        <w:spacing w:after="0" w:line="276" w:lineRule="auto"/>
        <w:rPr>
          <w:rFonts w:ascii="Arial" w:eastAsia="Arial" w:hAnsi="Arial" w:cs="Arial"/>
          <w:sz w:val="24"/>
          <w:szCs w:val="24"/>
        </w:rPr>
      </w:pPr>
      <w:r w:rsidRPr="00222D6F">
        <w:rPr>
          <w:rFonts w:ascii="Arial" w:eastAsia="Arial" w:hAnsi="Arial" w:cs="Arial"/>
          <w:sz w:val="24"/>
          <w:szCs w:val="24"/>
        </w:rPr>
        <w:t>Odhodki skupaj 16.227</w:t>
      </w:r>
    </w:p>
    <w:p w14:paraId="49DCFA7B" w14:textId="77777777" w:rsidR="007949E2" w:rsidRPr="00222D6F" w:rsidRDefault="007949E2" w:rsidP="00222D6F">
      <w:pPr>
        <w:spacing w:after="0" w:line="276" w:lineRule="auto"/>
        <w:rPr>
          <w:rFonts w:ascii="Arial" w:eastAsia="Arial" w:hAnsi="Arial" w:cs="Arial"/>
          <w:b/>
          <w:sz w:val="24"/>
          <w:szCs w:val="24"/>
        </w:rPr>
      </w:pPr>
      <w:bookmarkStart w:id="1" w:name="_30j0zll" w:colFirst="0" w:colLast="0"/>
      <w:bookmarkEnd w:id="1"/>
    </w:p>
    <w:p w14:paraId="00000029" w14:textId="373B351A" w:rsidR="00E751FE" w:rsidRPr="00222D6F" w:rsidRDefault="004E3FA7" w:rsidP="00222D6F">
      <w:pPr>
        <w:spacing w:after="0" w:line="276" w:lineRule="auto"/>
        <w:rPr>
          <w:rFonts w:ascii="Arial" w:eastAsia="Arial" w:hAnsi="Arial" w:cs="Arial"/>
          <w:b/>
          <w:sz w:val="24"/>
          <w:szCs w:val="24"/>
        </w:rPr>
      </w:pPr>
      <w:r w:rsidRPr="00222D6F">
        <w:rPr>
          <w:rFonts w:ascii="Arial" w:eastAsia="Arial" w:hAnsi="Arial" w:cs="Arial"/>
          <w:b/>
          <w:sz w:val="24"/>
          <w:szCs w:val="24"/>
        </w:rPr>
        <w:t>Zdravje</w:t>
      </w:r>
    </w:p>
    <w:p w14:paraId="0EF6C4E1" w14:textId="77777777" w:rsidR="00C31691" w:rsidRPr="00222D6F" w:rsidRDefault="00C31691" w:rsidP="00222D6F">
      <w:pPr>
        <w:spacing w:after="0" w:line="276" w:lineRule="auto"/>
        <w:rPr>
          <w:rFonts w:ascii="Arial" w:hAnsi="Arial" w:cs="Arial"/>
          <w:sz w:val="24"/>
          <w:szCs w:val="24"/>
        </w:rPr>
      </w:pPr>
    </w:p>
    <w:p w14:paraId="0000002A" w14:textId="55653C9A" w:rsidR="00E751FE" w:rsidRPr="00222D6F" w:rsidRDefault="00446C24" w:rsidP="00222D6F">
      <w:pPr>
        <w:spacing w:after="0" w:line="276" w:lineRule="auto"/>
        <w:rPr>
          <w:rFonts w:ascii="Arial" w:hAnsi="Arial" w:cs="Arial"/>
          <w:sz w:val="24"/>
          <w:szCs w:val="24"/>
        </w:rPr>
      </w:pPr>
      <w:r w:rsidRPr="00222D6F">
        <w:rPr>
          <w:rFonts w:ascii="Arial" w:hAnsi="Arial" w:cs="Arial"/>
          <w:sz w:val="24"/>
          <w:szCs w:val="24"/>
        </w:rPr>
        <w:t>Za</w:t>
      </w:r>
      <w:r w:rsidR="004E3FA7" w:rsidRPr="00222D6F">
        <w:rPr>
          <w:rFonts w:ascii="Arial" w:hAnsi="Arial" w:cs="Arial"/>
          <w:sz w:val="24"/>
          <w:szCs w:val="24"/>
        </w:rPr>
        <w:t xml:space="preserve"> </w:t>
      </w:r>
      <w:r w:rsidR="00797D97" w:rsidRPr="00222D6F">
        <w:rPr>
          <w:rFonts w:ascii="Arial" w:hAnsi="Arial" w:cs="Arial"/>
          <w:sz w:val="24"/>
          <w:szCs w:val="24"/>
        </w:rPr>
        <w:t>zagotavljanje</w:t>
      </w:r>
      <w:r w:rsidR="002A25E2" w:rsidRPr="00222D6F">
        <w:rPr>
          <w:rFonts w:ascii="Arial" w:hAnsi="Arial" w:cs="Arial"/>
          <w:sz w:val="24"/>
          <w:szCs w:val="24"/>
        </w:rPr>
        <w:t xml:space="preserve"> </w:t>
      </w:r>
      <w:r w:rsidR="00797D97" w:rsidRPr="00222D6F">
        <w:rPr>
          <w:rFonts w:ascii="Arial" w:hAnsi="Arial" w:cs="Arial"/>
          <w:sz w:val="24"/>
          <w:szCs w:val="24"/>
        </w:rPr>
        <w:t xml:space="preserve">hitrejšega in učinkovitejšega dostopa bolnikov do zdravnikov in bolnišnične oskrbe </w:t>
      </w:r>
      <w:r w:rsidR="00CD4CCE" w:rsidRPr="00222D6F">
        <w:rPr>
          <w:rFonts w:ascii="Arial" w:hAnsi="Arial" w:cs="Arial"/>
          <w:sz w:val="24"/>
          <w:szCs w:val="24"/>
        </w:rPr>
        <w:t xml:space="preserve">leta </w:t>
      </w:r>
      <w:r w:rsidR="004E3FA7" w:rsidRPr="00222D6F">
        <w:rPr>
          <w:rFonts w:ascii="Arial" w:hAnsi="Arial" w:cs="Arial"/>
          <w:sz w:val="24"/>
          <w:szCs w:val="24"/>
        </w:rPr>
        <w:t>2024 namenjamo 784 milijonov evrov. Od tega s 424 milijon</w:t>
      </w:r>
      <w:r w:rsidR="00D32F37" w:rsidRPr="00222D6F">
        <w:rPr>
          <w:rFonts w:ascii="Arial" w:hAnsi="Arial" w:cs="Arial"/>
          <w:sz w:val="24"/>
          <w:szCs w:val="24"/>
        </w:rPr>
        <w:t>i</w:t>
      </w:r>
      <w:r w:rsidR="004E3FA7" w:rsidRPr="00222D6F">
        <w:rPr>
          <w:rFonts w:ascii="Arial" w:hAnsi="Arial" w:cs="Arial"/>
          <w:sz w:val="24"/>
          <w:szCs w:val="24"/>
        </w:rPr>
        <w:t xml:space="preserve"> evrov </w:t>
      </w:r>
      <w:r w:rsidR="00D32F37" w:rsidRPr="00222D6F">
        <w:rPr>
          <w:rFonts w:ascii="Arial" w:hAnsi="Arial" w:cs="Arial"/>
          <w:sz w:val="24"/>
          <w:szCs w:val="24"/>
        </w:rPr>
        <w:t>omogoč</w:t>
      </w:r>
      <w:r w:rsidR="006C20F4" w:rsidRPr="00222D6F">
        <w:rPr>
          <w:rFonts w:ascii="Arial" w:hAnsi="Arial" w:cs="Arial"/>
          <w:sz w:val="24"/>
          <w:szCs w:val="24"/>
        </w:rPr>
        <w:t>amo</w:t>
      </w:r>
      <w:r w:rsidR="00D32F37" w:rsidRPr="00222D6F">
        <w:rPr>
          <w:rFonts w:ascii="Arial" w:hAnsi="Arial" w:cs="Arial"/>
          <w:sz w:val="24"/>
          <w:szCs w:val="24"/>
        </w:rPr>
        <w:t xml:space="preserve"> </w:t>
      </w:r>
      <w:r w:rsidR="002A775C" w:rsidRPr="00222D6F">
        <w:rPr>
          <w:rFonts w:ascii="Arial" w:hAnsi="Arial" w:cs="Arial"/>
          <w:sz w:val="24"/>
          <w:szCs w:val="24"/>
        </w:rPr>
        <w:t>zdravstven</w:t>
      </w:r>
      <w:r w:rsidR="00D32F37" w:rsidRPr="00222D6F">
        <w:rPr>
          <w:rFonts w:ascii="Arial" w:hAnsi="Arial" w:cs="Arial"/>
          <w:sz w:val="24"/>
          <w:szCs w:val="24"/>
        </w:rPr>
        <w:t>o</w:t>
      </w:r>
      <w:r w:rsidR="002A775C" w:rsidRPr="00222D6F">
        <w:rPr>
          <w:rFonts w:ascii="Arial" w:hAnsi="Arial" w:cs="Arial"/>
          <w:sz w:val="24"/>
          <w:szCs w:val="24"/>
        </w:rPr>
        <w:t xml:space="preserve"> oskrb</w:t>
      </w:r>
      <w:r w:rsidR="00D32F37" w:rsidRPr="00222D6F">
        <w:rPr>
          <w:rFonts w:ascii="Arial" w:hAnsi="Arial" w:cs="Arial"/>
          <w:sz w:val="24"/>
          <w:szCs w:val="24"/>
        </w:rPr>
        <w:t>o</w:t>
      </w:r>
      <w:r w:rsidR="006C20F4" w:rsidRPr="00222D6F">
        <w:rPr>
          <w:rFonts w:ascii="Arial" w:hAnsi="Arial" w:cs="Arial"/>
          <w:sz w:val="24"/>
          <w:szCs w:val="24"/>
        </w:rPr>
        <w:t xml:space="preserve"> državljankam in državljanom</w:t>
      </w:r>
      <w:r w:rsidR="004E3FA7" w:rsidRPr="00222D6F">
        <w:rPr>
          <w:rFonts w:ascii="Arial" w:hAnsi="Arial" w:cs="Arial"/>
          <w:sz w:val="24"/>
          <w:szCs w:val="24"/>
        </w:rPr>
        <w:t>, s 10</w:t>
      </w:r>
      <w:r w:rsidR="00D32F37" w:rsidRPr="00222D6F">
        <w:rPr>
          <w:rFonts w:ascii="Arial" w:hAnsi="Arial" w:cs="Arial"/>
          <w:sz w:val="24"/>
          <w:szCs w:val="24"/>
        </w:rPr>
        <w:t>1</w:t>
      </w:r>
      <w:r w:rsidR="004E3FA7" w:rsidRPr="00222D6F">
        <w:rPr>
          <w:rFonts w:ascii="Arial" w:hAnsi="Arial" w:cs="Arial"/>
          <w:sz w:val="24"/>
          <w:szCs w:val="24"/>
        </w:rPr>
        <w:t xml:space="preserve"> milijono</w:t>
      </w:r>
      <w:r w:rsidR="00D32F37" w:rsidRPr="00222D6F">
        <w:rPr>
          <w:rFonts w:ascii="Arial" w:hAnsi="Arial" w:cs="Arial"/>
          <w:sz w:val="24"/>
          <w:szCs w:val="24"/>
        </w:rPr>
        <w:t>m</w:t>
      </w:r>
      <w:r w:rsidR="004E3FA7" w:rsidRPr="00222D6F">
        <w:rPr>
          <w:rFonts w:ascii="Arial" w:hAnsi="Arial" w:cs="Arial"/>
          <w:sz w:val="24"/>
          <w:szCs w:val="24"/>
        </w:rPr>
        <w:t xml:space="preserve"> evrov</w:t>
      </w:r>
      <w:r w:rsidR="006C20F4" w:rsidRPr="00222D6F">
        <w:rPr>
          <w:rFonts w:ascii="Arial" w:hAnsi="Arial" w:cs="Arial"/>
          <w:sz w:val="24"/>
          <w:szCs w:val="24"/>
        </w:rPr>
        <w:t xml:space="preserve"> financiramo</w:t>
      </w:r>
      <w:r w:rsidR="004E3FA7" w:rsidRPr="00222D6F">
        <w:rPr>
          <w:rFonts w:ascii="Arial" w:hAnsi="Arial" w:cs="Arial"/>
          <w:sz w:val="24"/>
          <w:szCs w:val="24"/>
        </w:rPr>
        <w:t xml:space="preserve"> pripravništvo zdravstvenih delavcev in s</w:t>
      </w:r>
      <w:r w:rsidR="003A7681" w:rsidRPr="00222D6F">
        <w:rPr>
          <w:rFonts w:ascii="Arial" w:hAnsi="Arial" w:cs="Arial"/>
          <w:sz w:val="24"/>
          <w:szCs w:val="24"/>
        </w:rPr>
        <w:t>o</w:t>
      </w:r>
      <w:r w:rsidR="004E3FA7" w:rsidRPr="00222D6F">
        <w:rPr>
          <w:rFonts w:ascii="Arial" w:hAnsi="Arial" w:cs="Arial"/>
          <w:sz w:val="24"/>
          <w:szCs w:val="24"/>
        </w:rPr>
        <w:t xml:space="preserve">delavcev, </w:t>
      </w:r>
      <w:r w:rsidR="00D32F37" w:rsidRPr="00222D6F">
        <w:rPr>
          <w:rFonts w:ascii="Arial" w:hAnsi="Arial" w:cs="Arial"/>
          <w:sz w:val="24"/>
          <w:szCs w:val="24"/>
        </w:rPr>
        <w:t>z</w:t>
      </w:r>
      <w:r w:rsidR="004E3FA7" w:rsidRPr="00222D6F">
        <w:rPr>
          <w:rFonts w:ascii="Arial" w:hAnsi="Arial" w:cs="Arial"/>
          <w:sz w:val="24"/>
          <w:szCs w:val="24"/>
        </w:rPr>
        <w:t xml:space="preserve"> 9</w:t>
      </w:r>
      <w:r w:rsidR="00784FE9" w:rsidRPr="00222D6F">
        <w:rPr>
          <w:rFonts w:ascii="Arial" w:hAnsi="Arial" w:cs="Arial"/>
          <w:sz w:val="24"/>
          <w:szCs w:val="24"/>
        </w:rPr>
        <w:t>9</w:t>
      </w:r>
      <w:r w:rsidR="004E3FA7" w:rsidRPr="00222D6F">
        <w:rPr>
          <w:rFonts w:ascii="Arial" w:hAnsi="Arial" w:cs="Arial"/>
          <w:sz w:val="24"/>
          <w:szCs w:val="24"/>
        </w:rPr>
        <w:t xml:space="preserve"> milijon</w:t>
      </w:r>
      <w:r w:rsidR="00D32F37" w:rsidRPr="00222D6F">
        <w:rPr>
          <w:rFonts w:ascii="Arial" w:hAnsi="Arial" w:cs="Arial"/>
          <w:sz w:val="24"/>
          <w:szCs w:val="24"/>
        </w:rPr>
        <w:t>i</w:t>
      </w:r>
      <w:r w:rsidR="004E3FA7" w:rsidRPr="00222D6F">
        <w:rPr>
          <w:rFonts w:ascii="Arial" w:hAnsi="Arial" w:cs="Arial"/>
          <w:sz w:val="24"/>
          <w:szCs w:val="24"/>
        </w:rPr>
        <w:t xml:space="preserve"> </w:t>
      </w:r>
      <w:r w:rsidR="004E3FA7" w:rsidRPr="00222D6F">
        <w:rPr>
          <w:rFonts w:ascii="Arial" w:hAnsi="Arial" w:cs="Arial"/>
          <w:sz w:val="24"/>
          <w:szCs w:val="24"/>
        </w:rPr>
        <w:lastRenderedPageBreak/>
        <w:t xml:space="preserve">evrov </w:t>
      </w:r>
      <w:r w:rsidR="00D32F37" w:rsidRPr="00222D6F">
        <w:rPr>
          <w:rFonts w:ascii="Arial" w:hAnsi="Arial" w:cs="Arial"/>
          <w:sz w:val="24"/>
          <w:szCs w:val="24"/>
        </w:rPr>
        <w:t xml:space="preserve">investicije </w:t>
      </w:r>
      <w:r w:rsidR="002A775C" w:rsidRPr="00222D6F">
        <w:rPr>
          <w:rFonts w:ascii="Arial" w:hAnsi="Arial" w:cs="Arial"/>
          <w:sz w:val="24"/>
          <w:szCs w:val="24"/>
        </w:rPr>
        <w:t>v bolnišnično in specialistično oskrbo</w:t>
      </w:r>
      <w:r w:rsidR="00D32F37" w:rsidRPr="00222D6F">
        <w:rPr>
          <w:rFonts w:ascii="Arial" w:hAnsi="Arial" w:cs="Arial"/>
          <w:sz w:val="24"/>
          <w:szCs w:val="24"/>
        </w:rPr>
        <w:t>,</w:t>
      </w:r>
      <w:r w:rsidR="002A775C" w:rsidRPr="00222D6F">
        <w:rPr>
          <w:rFonts w:ascii="Arial" w:hAnsi="Arial" w:cs="Arial"/>
          <w:sz w:val="24"/>
          <w:szCs w:val="24"/>
        </w:rPr>
        <w:t xml:space="preserve"> </w:t>
      </w:r>
      <w:r w:rsidR="004E3FA7" w:rsidRPr="00222D6F">
        <w:rPr>
          <w:rFonts w:ascii="Arial" w:hAnsi="Arial" w:cs="Arial"/>
          <w:sz w:val="24"/>
          <w:szCs w:val="24"/>
        </w:rPr>
        <w:t xml:space="preserve">s 47 </w:t>
      </w:r>
      <w:r w:rsidR="008E5F63" w:rsidRPr="00222D6F">
        <w:rPr>
          <w:rFonts w:ascii="Arial" w:hAnsi="Arial" w:cs="Arial"/>
          <w:sz w:val="24"/>
          <w:szCs w:val="24"/>
        </w:rPr>
        <w:t>milijon</w:t>
      </w:r>
      <w:r w:rsidR="00D32F37" w:rsidRPr="00222D6F">
        <w:rPr>
          <w:rFonts w:ascii="Arial" w:hAnsi="Arial" w:cs="Arial"/>
          <w:sz w:val="24"/>
          <w:szCs w:val="24"/>
        </w:rPr>
        <w:t>i</w:t>
      </w:r>
      <w:r w:rsidR="004E3FA7" w:rsidRPr="00222D6F">
        <w:rPr>
          <w:rFonts w:ascii="Arial" w:hAnsi="Arial" w:cs="Arial"/>
          <w:sz w:val="24"/>
          <w:szCs w:val="24"/>
        </w:rPr>
        <w:t xml:space="preserve"> evrov </w:t>
      </w:r>
      <w:r w:rsidR="00D32F37" w:rsidRPr="00222D6F">
        <w:rPr>
          <w:rFonts w:ascii="Arial" w:hAnsi="Arial" w:cs="Arial"/>
          <w:sz w:val="24"/>
          <w:szCs w:val="24"/>
        </w:rPr>
        <w:t xml:space="preserve">pa zdravstveno oskrbo </w:t>
      </w:r>
      <w:r w:rsidR="004E3FA7" w:rsidRPr="00222D6F">
        <w:rPr>
          <w:rFonts w:ascii="Arial" w:hAnsi="Arial" w:cs="Arial"/>
          <w:sz w:val="24"/>
          <w:szCs w:val="24"/>
        </w:rPr>
        <w:t>nezavarovani</w:t>
      </w:r>
      <w:r w:rsidR="00D32F37" w:rsidRPr="00222D6F">
        <w:rPr>
          <w:rFonts w:ascii="Arial" w:hAnsi="Arial" w:cs="Arial"/>
          <w:sz w:val="24"/>
          <w:szCs w:val="24"/>
        </w:rPr>
        <w:t>m</w:t>
      </w:r>
      <w:r w:rsidR="004E3FA7" w:rsidRPr="00222D6F">
        <w:rPr>
          <w:rFonts w:ascii="Arial" w:hAnsi="Arial" w:cs="Arial"/>
          <w:sz w:val="24"/>
          <w:szCs w:val="24"/>
        </w:rPr>
        <w:t xml:space="preserve"> in socialno ogroženi</w:t>
      </w:r>
      <w:r w:rsidR="00D32F37" w:rsidRPr="00222D6F">
        <w:rPr>
          <w:rFonts w:ascii="Arial" w:hAnsi="Arial" w:cs="Arial"/>
          <w:sz w:val="24"/>
          <w:szCs w:val="24"/>
        </w:rPr>
        <w:t>m</w:t>
      </w:r>
      <w:r w:rsidR="004E3FA7" w:rsidRPr="00222D6F">
        <w:rPr>
          <w:rFonts w:ascii="Arial" w:hAnsi="Arial" w:cs="Arial"/>
          <w:sz w:val="24"/>
          <w:szCs w:val="24"/>
        </w:rPr>
        <w:t>.</w:t>
      </w:r>
      <w:r w:rsidR="00362B5C" w:rsidRPr="00222D6F">
        <w:rPr>
          <w:rFonts w:ascii="Arial" w:hAnsi="Arial" w:cs="Arial"/>
          <w:sz w:val="24"/>
          <w:szCs w:val="24"/>
        </w:rPr>
        <w:t xml:space="preserve"> </w:t>
      </w:r>
      <w:r w:rsidR="00FE31FA" w:rsidRPr="00222D6F">
        <w:rPr>
          <w:rFonts w:ascii="Arial" w:hAnsi="Arial" w:cs="Arial"/>
          <w:sz w:val="24"/>
          <w:szCs w:val="24"/>
        </w:rPr>
        <w:t xml:space="preserve">Večino </w:t>
      </w:r>
      <w:r w:rsidR="00362B5C" w:rsidRPr="00222D6F">
        <w:rPr>
          <w:rFonts w:ascii="Arial" w:hAnsi="Arial" w:cs="Arial"/>
          <w:sz w:val="24"/>
          <w:szCs w:val="24"/>
        </w:rPr>
        <w:t>zdravstvenih storitev sicer financira Zavod za zdravstveno zavarovanje Slovenije.</w:t>
      </w:r>
    </w:p>
    <w:p w14:paraId="4DE09FC2" w14:textId="77777777" w:rsidR="00C31691" w:rsidRPr="00222D6F" w:rsidRDefault="00C31691" w:rsidP="00222D6F">
      <w:pPr>
        <w:spacing w:after="0" w:line="276" w:lineRule="auto"/>
        <w:rPr>
          <w:rFonts w:ascii="Arial" w:eastAsia="Arial" w:hAnsi="Arial" w:cs="Arial"/>
          <w:b/>
          <w:sz w:val="24"/>
          <w:szCs w:val="24"/>
        </w:rPr>
      </w:pPr>
    </w:p>
    <w:p w14:paraId="792E463A" w14:textId="682E28D0" w:rsidR="009F0693" w:rsidRPr="00222D6F" w:rsidRDefault="00D416EC" w:rsidP="00222D6F">
      <w:pPr>
        <w:spacing w:after="0" w:line="276" w:lineRule="auto"/>
        <w:rPr>
          <w:rFonts w:ascii="Arial" w:eastAsia="Arial" w:hAnsi="Arial" w:cs="Arial"/>
          <w:b/>
          <w:sz w:val="24"/>
          <w:szCs w:val="24"/>
        </w:rPr>
      </w:pPr>
      <w:r w:rsidRPr="00222D6F">
        <w:rPr>
          <w:rFonts w:ascii="Arial" w:eastAsia="Arial" w:hAnsi="Arial" w:cs="Arial"/>
          <w:b/>
          <w:sz w:val="24"/>
          <w:szCs w:val="24"/>
        </w:rPr>
        <w:t>Znanost</w:t>
      </w:r>
      <w:r w:rsidR="005A30DB" w:rsidRPr="00222D6F">
        <w:rPr>
          <w:rFonts w:ascii="Arial" w:eastAsia="Arial" w:hAnsi="Arial" w:cs="Arial"/>
          <w:b/>
          <w:sz w:val="24"/>
          <w:szCs w:val="24"/>
        </w:rPr>
        <w:t xml:space="preserve"> in inovacije</w:t>
      </w:r>
    </w:p>
    <w:p w14:paraId="074269EF" w14:textId="77777777" w:rsidR="00C31691" w:rsidRPr="00222D6F" w:rsidRDefault="00C31691" w:rsidP="00222D6F">
      <w:pPr>
        <w:spacing w:after="0" w:line="276" w:lineRule="auto"/>
        <w:rPr>
          <w:rFonts w:ascii="Arial" w:eastAsia="Arial" w:hAnsi="Arial" w:cs="Arial"/>
          <w:sz w:val="24"/>
          <w:szCs w:val="24"/>
        </w:rPr>
      </w:pPr>
    </w:p>
    <w:p w14:paraId="21036B2D" w14:textId="2BEB91BA" w:rsidR="008A730C" w:rsidRPr="00222D6F" w:rsidRDefault="005A30DB" w:rsidP="00222D6F">
      <w:pPr>
        <w:spacing w:after="0" w:line="276" w:lineRule="auto"/>
        <w:rPr>
          <w:rFonts w:ascii="Arial" w:hAnsi="Arial" w:cs="Arial"/>
          <w:sz w:val="24"/>
          <w:szCs w:val="24"/>
        </w:rPr>
      </w:pPr>
      <w:r w:rsidRPr="00222D6F">
        <w:rPr>
          <w:rFonts w:ascii="Arial" w:eastAsia="Arial" w:hAnsi="Arial" w:cs="Arial"/>
          <w:sz w:val="24"/>
          <w:szCs w:val="24"/>
        </w:rPr>
        <w:t xml:space="preserve">S </w:t>
      </w:r>
      <w:r w:rsidR="00D416EC" w:rsidRPr="00222D6F">
        <w:rPr>
          <w:rFonts w:ascii="Arial" w:eastAsia="Arial" w:hAnsi="Arial" w:cs="Arial"/>
          <w:sz w:val="24"/>
          <w:szCs w:val="24"/>
        </w:rPr>
        <w:t>537 milijon</w:t>
      </w:r>
      <w:r w:rsidR="006C20F4" w:rsidRPr="00222D6F">
        <w:rPr>
          <w:rFonts w:ascii="Arial" w:eastAsia="Arial" w:hAnsi="Arial" w:cs="Arial"/>
          <w:sz w:val="24"/>
          <w:szCs w:val="24"/>
        </w:rPr>
        <w:t>i</w:t>
      </w:r>
      <w:r w:rsidR="00D416EC" w:rsidRPr="00222D6F">
        <w:rPr>
          <w:rFonts w:ascii="Arial" w:eastAsia="Arial" w:hAnsi="Arial" w:cs="Arial"/>
          <w:sz w:val="24"/>
          <w:szCs w:val="24"/>
        </w:rPr>
        <w:t xml:space="preserve"> evrov</w:t>
      </w:r>
      <w:r w:rsidRPr="00222D6F">
        <w:rPr>
          <w:rFonts w:ascii="Arial" w:eastAsia="Arial" w:hAnsi="Arial" w:cs="Arial"/>
          <w:sz w:val="24"/>
          <w:szCs w:val="24"/>
        </w:rPr>
        <w:t xml:space="preserve"> financiramo</w:t>
      </w:r>
      <w:r w:rsidR="00D416EC" w:rsidRPr="00222D6F">
        <w:rPr>
          <w:rFonts w:ascii="Arial" w:eastAsia="Arial" w:hAnsi="Arial" w:cs="Arial"/>
          <w:sz w:val="24"/>
          <w:szCs w:val="24"/>
        </w:rPr>
        <w:t xml:space="preserve"> </w:t>
      </w:r>
      <w:r w:rsidR="00D416EC" w:rsidRPr="00222D6F">
        <w:rPr>
          <w:rFonts w:ascii="Arial" w:hAnsi="Arial" w:cs="Arial"/>
          <w:color w:val="0F0F0F"/>
          <w:sz w:val="24"/>
          <w:szCs w:val="24"/>
        </w:rPr>
        <w:t>znanstvene raziskave ter spodbujanje in sodelovanje slovenskih raziskovalcev z drugimi v Evropi</w:t>
      </w:r>
      <w:r w:rsidR="0022760D" w:rsidRPr="00222D6F">
        <w:rPr>
          <w:rFonts w:ascii="Arial" w:hAnsi="Arial" w:cs="Arial"/>
          <w:color w:val="0F0F0F"/>
          <w:sz w:val="24"/>
          <w:szCs w:val="24"/>
        </w:rPr>
        <w:t>, saj želimo, da je</w:t>
      </w:r>
      <w:r w:rsidR="00D416EC" w:rsidRPr="00222D6F">
        <w:rPr>
          <w:rFonts w:ascii="Arial" w:hAnsi="Arial" w:cs="Arial"/>
          <w:color w:val="0F0F0F"/>
          <w:sz w:val="24"/>
          <w:szCs w:val="24"/>
        </w:rPr>
        <w:t xml:space="preserve"> slovensk</w:t>
      </w:r>
      <w:r w:rsidR="0022760D" w:rsidRPr="00222D6F">
        <w:rPr>
          <w:rFonts w:ascii="Arial" w:hAnsi="Arial" w:cs="Arial"/>
          <w:color w:val="0F0F0F"/>
          <w:sz w:val="24"/>
          <w:szCs w:val="24"/>
        </w:rPr>
        <w:t>a</w:t>
      </w:r>
      <w:r w:rsidR="00D416EC" w:rsidRPr="00222D6F">
        <w:rPr>
          <w:rFonts w:ascii="Arial" w:hAnsi="Arial" w:cs="Arial"/>
          <w:color w:val="0F0F0F"/>
          <w:sz w:val="24"/>
          <w:szCs w:val="24"/>
        </w:rPr>
        <w:t xml:space="preserve"> znanost </w:t>
      </w:r>
      <w:r w:rsidR="0022760D" w:rsidRPr="00222D6F">
        <w:rPr>
          <w:rFonts w:ascii="Arial" w:hAnsi="Arial" w:cs="Arial"/>
          <w:color w:val="0F0F0F"/>
          <w:sz w:val="24"/>
          <w:szCs w:val="24"/>
        </w:rPr>
        <w:t xml:space="preserve">čim </w:t>
      </w:r>
      <w:r w:rsidR="00D416EC" w:rsidRPr="00222D6F">
        <w:rPr>
          <w:rFonts w:ascii="Arial" w:hAnsi="Arial" w:cs="Arial"/>
          <w:color w:val="0F0F0F"/>
          <w:sz w:val="24"/>
          <w:szCs w:val="24"/>
        </w:rPr>
        <w:t>bolj mednarodno prepoznavn</w:t>
      </w:r>
      <w:r w:rsidR="0022760D" w:rsidRPr="00222D6F">
        <w:rPr>
          <w:rFonts w:ascii="Arial" w:hAnsi="Arial" w:cs="Arial"/>
          <w:color w:val="0F0F0F"/>
          <w:sz w:val="24"/>
          <w:szCs w:val="24"/>
        </w:rPr>
        <w:t>a</w:t>
      </w:r>
      <w:r w:rsidR="00D416EC" w:rsidRPr="00222D6F">
        <w:rPr>
          <w:rFonts w:ascii="Arial" w:hAnsi="Arial" w:cs="Arial"/>
          <w:color w:val="0F0F0F"/>
          <w:sz w:val="24"/>
          <w:szCs w:val="24"/>
        </w:rPr>
        <w:t xml:space="preserve">. </w:t>
      </w:r>
      <w:r w:rsidR="0022760D" w:rsidRPr="00222D6F">
        <w:rPr>
          <w:rFonts w:ascii="Arial" w:hAnsi="Arial" w:cs="Arial"/>
          <w:color w:val="0F0F0F"/>
          <w:sz w:val="24"/>
          <w:szCs w:val="24"/>
        </w:rPr>
        <w:t>O</w:t>
      </w:r>
      <w:r w:rsidR="00D416EC" w:rsidRPr="00222D6F">
        <w:rPr>
          <w:rFonts w:ascii="Arial" w:hAnsi="Arial" w:cs="Arial"/>
          <w:color w:val="0F0F0F"/>
          <w:sz w:val="24"/>
          <w:szCs w:val="24"/>
        </w:rPr>
        <w:t>sredotoč</w:t>
      </w:r>
      <w:r w:rsidR="006C20F4" w:rsidRPr="00222D6F">
        <w:rPr>
          <w:rFonts w:ascii="Arial" w:hAnsi="Arial" w:cs="Arial"/>
          <w:color w:val="0F0F0F"/>
          <w:sz w:val="24"/>
          <w:szCs w:val="24"/>
        </w:rPr>
        <w:t>a</w:t>
      </w:r>
      <w:r w:rsidR="00D416EC" w:rsidRPr="00222D6F">
        <w:rPr>
          <w:rFonts w:ascii="Arial" w:hAnsi="Arial" w:cs="Arial"/>
          <w:color w:val="0F0F0F"/>
          <w:sz w:val="24"/>
          <w:szCs w:val="24"/>
        </w:rPr>
        <w:t xml:space="preserve">mo </w:t>
      </w:r>
      <w:r w:rsidR="0022760D" w:rsidRPr="00222D6F">
        <w:rPr>
          <w:rFonts w:ascii="Arial" w:hAnsi="Arial" w:cs="Arial"/>
          <w:color w:val="0F0F0F"/>
          <w:sz w:val="24"/>
          <w:szCs w:val="24"/>
        </w:rPr>
        <w:t xml:space="preserve">se </w:t>
      </w:r>
      <w:r w:rsidR="00D416EC" w:rsidRPr="00222D6F">
        <w:rPr>
          <w:rFonts w:ascii="Arial" w:hAnsi="Arial" w:cs="Arial"/>
          <w:color w:val="0F0F0F"/>
          <w:sz w:val="24"/>
          <w:szCs w:val="24"/>
        </w:rPr>
        <w:t>na razvoj mladih znanstvenikov</w:t>
      </w:r>
      <w:r w:rsidR="0022760D" w:rsidRPr="00222D6F">
        <w:rPr>
          <w:rFonts w:ascii="Arial" w:hAnsi="Arial" w:cs="Arial"/>
          <w:color w:val="0F0F0F"/>
          <w:sz w:val="24"/>
          <w:szCs w:val="24"/>
        </w:rPr>
        <w:t>, da jim zagotovimo</w:t>
      </w:r>
      <w:r w:rsidR="00D416EC" w:rsidRPr="00222D6F">
        <w:rPr>
          <w:rFonts w:ascii="Arial" w:hAnsi="Arial" w:cs="Arial"/>
          <w:color w:val="0F0F0F"/>
          <w:sz w:val="24"/>
          <w:szCs w:val="24"/>
        </w:rPr>
        <w:t xml:space="preserve"> dobre možnosti za rast in </w:t>
      </w:r>
      <w:r w:rsidR="000E2C0A" w:rsidRPr="00222D6F">
        <w:rPr>
          <w:rFonts w:ascii="Arial" w:hAnsi="Arial" w:cs="Arial"/>
          <w:color w:val="0F0F0F"/>
          <w:sz w:val="24"/>
          <w:szCs w:val="24"/>
        </w:rPr>
        <w:t>krepitev znanja.</w:t>
      </w:r>
      <w:bookmarkStart w:id="2" w:name="_2et92p0" w:colFirst="0" w:colLast="0"/>
      <w:bookmarkEnd w:id="2"/>
    </w:p>
    <w:p w14:paraId="2B36A353" w14:textId="77777777" w:rsidR="007949E2" w:rsidRPr="00222D6F" w:rsidRDefault="007949E2" w:rsidP="00222D6F">
      <w:pPr>
        <w:spacing w:after="0" w:line="276" w:lineRule="auto"/>
        <w:rPr>
          <w:rFonts w:ascii="Arial" w:hAnsi="Arial" w:cs="Arial"/>
          <w:sz w:val="24"/>
          <w:szCs w:val="24"/>
        </w:rPr>
      </w:pPr>
    </w:p>
    <w:p w14:paraId="7D7DFB2B" w14:textId="1B336C8D" w:rsidR="009F0693" w:rsidRPr="00222D6F" w:rsidRDefault="00D32F37" w:rsidP="00222D6F">
      <w:pPr>
        <w:spacing w:after="0" w:line="276" w:lineRule="auto"/>
        <w:rPr>
          <w:rFonts w:ascii="Arial" w:hAnsi="Arial" w:cs="Arial"/>
          <w:sz w:val="24"/>
          <w:szCs w:val="24"/>
        </w:rPr>
      </w:pPr>
      <w:r w:rsidRPr="00222D6F">
        <w:rPr>
          <w:rFonts w:ascii="Arial" w:eastAsia="Arial" w:hAnsi="Arial" w:cs="Arial"/>
          <w:b/>
          <w:sz w:val="24"/>
          <w:szCs w:val="24"/>
        </w:rPr>
        <w:t xml:space="preserve">Pomoč ob naravnih nesrečah in drugih </w:t>
      </w:r>
      <w:r w:rsidR="00362B5C" w:rsidRPr="00222D6F">
        <w:rPr>
          <w:rFonts w:ascii="Arial" w:eastAsia="Arial" w:hAnsi="Arial" w:cs="Arial"/>
          <w:b/>
          <w:sz w:val="24"/>
          <w:szCs w:val="24"/>
        </w:rPr>
        <w:t xml:space="preserve">nepredvidenih </w:t>
      </w:r>
      <w:r w:rsidRPr="00222D6F">
        <w:rPr>
          <w:rFonts w:ascii="Arial" w:eastAsia="Arial" w:hAnsi="Arial" w:cs="Arial"/>
          <w:b/>
          <w:sz w:val="24"/>
          <w:szCs w:val="24"/>
        </w:rPr>
        <w:t>dogodkih</w:t>
      </w:r>
    </w:p>
    <w:p w14:paraId="4FC4F4F5" w14:textId="77777777" w:rsidR="00C31691" w:rsidRPr="00222D6F" w:rsidRDefault="00C31691" w:rsidP="00222D6F">
      <w:pPr>
        <w:spacing w:after="0" w:line="276" w:lineRule="auto"/>
        <w:rPr>
          <w:rFonts w:ascii="Arial" w:hAnsi="Arial" w:cs="Arial"/>
          <w:sz w:val="24"/>
          <w:szCs w:val="24"/>
        </w:rPr>
      </w:pPr>
    </w:p>
    <w:p w14:paraId="0000002D" w14:textId="360388C1" w:rsidR="00E751FE" w:rsidRPr="00222D6F" w:rsidRDefault="0022760D" w:rsidP="00222D6F">
      <w:pPr>
        <w:spacing w:after="0" w:line="276" w:lineRule="auto"/>
        <w:rPr>
          <w:rFonts w:ascii="Arial" w:eastAsia="Arial" w:hAnsi="Arial" w:cs="Arial"/>
          <w:b/>
          <w:sz w:val="24"/>
          <w:szCs w:val="24"/>
        </w:rPr>
      </w:pPr>
      <w:r w:rsidRPr="00222D6F">
        <w:rPr>
          <w:rFonts w:ascii="Arial" w:hAnsi="Arial" w:cs="Arial"/>
          <w:sz w:val="24"/>
          <w:szCs w:val="24"/>
        </w:rPr>
        <w:t>V proračunu je</w:t>
      </w:r>
      <w:r w:rsidR="006C20F4" w:rsidRPr="00222D6F">
        <w:rPr>
          <w:rFonts w:ascii="Arial" w:hAnsi="Arial" w:cs="Arial"/>
          <w:sz w:val="24"/>
          <w:szCs w:val="24"/>
        </w:rPr>
        <w:t xml:space="preserve"> za pomoč ob naravnih nesrečah in drugih izrednih dogodkih predvidenih</w:t>
      </w:r>
      <w:r w:rsidRPr="00222D6F">
        <w:rPr>
          <w:rFonts w:ascii="Arial" w:hAnsi="Arial" w:cs="Arial"/>
          <w:sz w:val="24"/>
          <w:szCs w:val="24"/>
        </w:rPr>
        <w:t xml:space="preserve"> </w:t>
      </w:r>
      <w:r w:rsidR="004E3FA7" w:rsidRPr="00222D6F">
        <w:rPr>
          <w:rFonts w:ascii="Arial" w:hAnsi="Arial" w:cs="Arial"/>
          <w:sz w:val="24"/>
          <w:szCs w:val="24"/>
        </w:rPr>
        <w:t>1</w:t>
      </w:r>
      <w:r w:rsidR="00D32F37" w:rsidRPr="00222D6F">
        <w:rPr>
          <w:rFonts w:ascii="Arial" w:hAnsi="Arial" w:cs="Arial"/>
          <w:sz w:val="24"/>
          <w:szCs w:val="24"/>
        </w:rPr>
        <w:t>,</w:t>
      </w:r>
      <w:r w:rsidR="004E3FA7" w:rsidRPr="00222D6F">
        <w:rPr>
          <w:rFonts w:ascii="Arial" w:hAnsi="Arial" w:cs="Arial"/>
          <w:sz w:val="24"/>
          <w:szCs w:val="24"/>
        </w:rPr>
        <w:t xml:space="preserve">5 </w:t>
      </w:r>
      <w:r w:rsidR="00D32F37" w:rsidRPr="00222D6F">
        <w:rPr>
          <w:rFonts w:ascii="Arial" w:hAnsi="Arial" w:cs="Arial"/>
          <w:sz w:val="24"/>
          <w:szCs w:val="24"/>
        </w:rPr>
        <w:t>milijarde</w:t>
      </w:r>
      <w:r w:rsidR="00D6776B" w:rsidRPr="00222D6F">
        <w:rPr>
          <w:rFonts w:ascii="Arial" w:hAnsi="Arial" w:cs="Arial"/>
          <w:sz w:val="24"/>
          <w:szCs w:val="24"/>
        </w:rPr>
        <w:t xml:space="preserve"> evrov</w:t>
      </w:r>
      <w:r w:rsidR="006C20F4" w:rsidRPr="00222D6F">
        <w:rPr>
          <w:rFonts w:ascii="Arial" w:hAnsi="Arial" w:cs="Arial"/>
          <w:sz w:val="24"/>
          <w:szCs w:val="24"/>
        </w:rPr>
        <w:t>,</w:t>
      </w:r>
      <w:r w:rsidRPr="00222D6F">
        <w:rPr>
          <w:rFonts w:ascii="Arial" w:hAnsi="Arial" w:cs="Arial"/>
          <w:sz w:val="24"/>
          <w:szCs w:val="24"/>
        </w:rPr>
        <w:t xml:space="preserve"> in sicer </w:t>
      </w:r>
      <w:r w:rsidR="004E3FA7" w:rsidRPr="00222D6F">
        <w:rPr>
          <w:rFonts w:ascii="Arial" w:hAnsi="Arial" w:cs="Arial"/>
          <w:sz w:val="24"/>
          <w:szCs w:val="24"/>
        </w:rPr>
        <w:t>1</w:t>
      </w:r>
      <w:r w:rsidR="00C565A9" w:rsidRPr="00222D6F">
        <w:rPr>
          <w:rFonts w:ascii="Arial" w:hAnsi="Arial" w:cs="Arial"/>
          <w:sz w:val="24"/>
          <w:szCs w:val="24"/>
        </w:rPr>
        <w:t>,</w:t>
      </w:r>
      <w:r w:rsidR="004E3FA7" w:rsidRPr="00222D6F">
        <w:rPr>
          <w:rFonts w:ascii="Arial" w:hAnsi="Arial" w:cs="Arial"/>
          <w:sz w:val="24"/>
          <w:szCs w:val="24"/>
        </w:rPr>
        <w:t xml:space="preserve">1 </w:t>
      </w:r>
      <w:r w:rsidR="00C565A9" w:rsidRPr="00222D6F">
        <w:rPr>
          <w:rFonts w:ascii="Arial" w:hAnsi="Arial" w:cs="Arial"/>
          <w:sz w:val="24"/>
          <w:szCs w:val="24"/>
        </w:rPr>
        <w:t xml:space="preserve">milijarde </w:t>
      </w:r>
      <w:r w:rsidR="004E3FA7" w:rsidRPr="00222D6F">
        <w:rPr>
          <w:rFonts w:ascii="Arial" w:hAnsi="Arial" w:cs="Arial"/>
          <w:sz w:val="24"/>
          <w:szCs w:val="24"/>
        </w:rPr>
        <w:t xml:space="preserve">evrov za obnovo po </w:t>
      </w:r>
      <w:r w:rsidR="00C565A9" w:rsidRPr="00222D6F">
        <w:rPr>
          <w:rFonts w:ascii="Arial" w:hAnsi="Arial" w:cs="Arial"/>
          <w:sz w:val="24"/>
          <w:szCs w:val="24"/>
        </w:rPr>
        <w:t xml:space="preserve">nedavnih </w:t>
      </w:r>
      <w:r w:rsidR="004E3FA7" w:rsidRPr="00222D6F">
        <w:rPr>
          <w:rFonts w:ascii="Arial" w:hAnsi="Arial" w:cs="Arial"/>
          <w:sz w:val="24"/>
          <w:szCs w:val="24"/>
        </w:rPr>
        <w:t xml:space="preserve">poplavah in plazovih, 100 milijonov evrov </w:t>
      </w:r>
      <w:r w:rsidR="00C565A9" w:rsidRPr="00222D6F">
        <w:rPr>
          <w:rFonts w:ascii="Arial" w:hAnsi="Arial" w:cs="Arial"/>
          <w:sz w:val="24"/>
          <w:szCs w:val="24"/>
        </w:rPr>
        <w:t xml:space="preserve">pa </w:t>
      </w:r>
      <w:r w:rsidR="004E3FA7" w:rsidRPr="00222D6F">
        <w:rPr>
          <w:rFonts w:ascii="Arial" w:hAnsi="Arial" w:cs="Arial"/>
          <w:sz w:val="24"/>
          <w:szCs w:val="24"/>
        </w:rPr>
        <w:t xml:space="preserve">za </w:t>
      </w:r>
      <w:r w:rsidR="00C565A9" w:rsidRPr="00222D6F">
        <w:rPr>
          <w:rFonts w:ascii="Arial" w:hAnsi="Arial" w:cs="Arial"/>
          <w:sz w:val="24"/>
          <w:szCs w:val="24"/>
        </w:rPr>
        <w:t xml:space="preserve">blaženje </w:t>
      </w:r>
      <w:r w:rsidR="004E3FA7" w:rsidRPr="00222D6F">
        <w:rPr>
          <w:rFonts w:ascii="Arial" w:hAnsi="Arial" w:cs="Arial"/>
          <w:sz w:val="24"/>
          <w:szCs w:val="24"/>
        </w:rPr>
        <w:t xml:space="preserve">posledic draginje, predvsem zaradi </w:t>
      </w:r>
      <w:r w:rsidR="00C565A9" w:rsidRPr="00222D6F">
        <w:rPr>
          <w:rFonts w:ascii="Arial" w:hAnsi="Arial" w:cs="Arial"/>
          <w:sz w:val="24"/>
          <w:szCs w:val="24"/>
        </w:rPr>
        <w:t xml:space="preserve">dražjih </w:t>
      </w:r>
      <w:r w:rsidR="004E3FA7" w:rsidRPr="00222D6F">
        <w:rPr>
          <w:rFonts w:ascii="Arial" w:hAnsi="Arial" w:cs="Arial"/>
          <w:sz w:val="24"/>
          <w:szCs w:val="24"/>
        </w:rPr>
        <w:t xml:space="preserve">energentov. </w:t>
      </w:r>
      <w:r w:rsidRPr="00222D6F">
        <w:rPr>
          <w:rFonts w:ascii="Arial" w:hAnsi="Arial" w:cs="Arial"/>
          <w:sz w:val="24"/>
          <w:szCs w:val="24"/>
        </w:rPr>
        <w:t>Razlik</w:t>
      </w:r>
      <w:r w:rsidR="006C20F4" w:rsidRPr="00222D6F">
        <w:rPr>
          <w:rFonts w:ascii="Arial" w:hAnsi="Arial" w:cs="Arial"/>
          <w:sz w:val="24"/>
          <w:szCs w:val="24"/>
        </w:rPr>
        <w:t>o predstavlja</w:t>
      </w:r>
      <w:r w:rsidRPr="00222D6F">
        <w:rPr>
          <w:rFonts w:ascii="Arial" w:hAnsi="Arial" w:cs="Arial"/>
          <w:sz w:val="24"/>
          <w:szCs w:val="24"/>
        </w:rPr>
        <w:t xml:space="preserve"> rezerva za nepredvidene namene.</w:t>
      </w:r>
    </w:p>
    <w:p w14:paraId="1181EDF7" w14:textId="77777777" w:rsidR="00C31691" w:rsidRPr="00222D6F" w:rsidRDefault="00C31691" w:rsidP="00222D6F">
      <w:pPr>
        <w:spacing w:after="0" w:line="276" w:lineRule="auto"/>
        <w:rPr>
          <w:rFonts w:ascii="Arial" w:hAnsi="Arial" w:cs="Arial"/>
          <w:sz w:val="24"/>
          <w:szCs w:val="24"/>
        </w:rPr>
      </w:pPr>
    </w:p>
    <w:p w14:paraId="2D5DC868" w14:textId="77777777" w:rsidR="006657EC" w:rsidRPr="00222D6F" w:rsidRDefault="006657EC" w:rsidP="006657EC">
      <w:pPr>
        <w:spacing w:after="0" w:line="276" w:lineRule="auto"/>
        <w:rPr>
          <w:rFonts w:ascii="Arial" w:eastAsia="Arial" w:hAnsi="Arial" w:cs="Arial"/>
          <w:b/>
          <w:sz w:val="24"/>
          <w:szCs w:val="24"/>
        </w:rPr>
      </w:pPr>
      <w:r w:rsidRPr="00222D6F">
        <w:rPr>
          <w:rFonts w:ascii="Arial" w:eastAsia="Arial" w:hAnsi="Arial" w:cs="Arial"/>
          <w:b/>
          <w:sz w:val="24"/>
          <w:szCs w:val="24"/>
        </w:rPr>
        <w:t xml:space="preserve">Izobraževanje in šport </w:t>
      </w:r>
    </w:p>
    <w:p w14:paraId="01DE1800" w14:textId="77777777" w:rsidR="006657EC" w:rsidRPr="00222D6F" w:rsidRDefault="006657EC" w:rsidP="006657EC">
      <w:pPr>
        <w:spacing w:after="0" w:line="276" w:lineRule="auto"/>
        <w:rPr>
          <w:rFonts w:ascii="Arial" w:eastAsia="Arial" w:hAnsi="Arial" w:cs="Arial"/>
          <w:b/>
          <w:sz w:val="24"/>
          <w:szCs w:val="24"/>
        </w:rPr>
      </w:pPr>
    </w:p>
    <w:p w14:paraId="404B5FCA" w14:textId="77777777" w:rsidR="006657EC" w:rsidRPr="00222D6F" w:rsidRDefault="006657EC" w:rsidP="006657EC">
      <w:pPr>
        <w:spacing w:after="0" w:line="276" w:lineRule="auto"/>
        <w:rPr>
          <w:rFonts w:ascii="Arial" w:eastAsia="Arial" w:hAnsi="Arial" w:cs="Arial"/>
          <w:sz w:val="24"/>
          <w:szCs w:val="24"/>
        </w:rPr>
      </w:pPr>
      <w:r w:rsidRPr="00222D6F">
        <w:rPr>
          <w:rFonts w:ascii="Arial" w:eastAsia="Arial" w:hAnsi="Arial" w:cs="Arial"/>
          <w:sz w:val="24"/>
          <w:szCs w:val="24"/>
        </w:rPr>
        <w:t>Iz državnega proračuna v letu 2024 za izobraževanje in šport namenjamo 2,5 milijarde evrov. S tem omogočamo delovanje šol in fakultet ter osebni in poklicni razvoj mladih. Podpiramo športne aktivnosti in vlagamo v športna igrišča, telovadnice, plavalne bazene in atletske steze.</w:t>
      </w:r>
    </w:p>
    <w:p w14:paraId="3E85C831" w14:textId="77777777" w:rsidR="006657EC" w:rsidRDefault="006657EC" w:rsidP="00222D6F">
      <w:pPr>
        <w:spacing w:after="0" w:line="276" w:lineRule="auto"/>
        <w:rPr>
          <w:rFonts w:ascii="Arial" w:eastAsia="Arial" w:hAnsi="Arial" w:cs="Arial"/>
          <w:b/>
          <w:sz w:val="24"/>
          <w:szCs w:val="24"/>
        </w:rPr>
      </w:pPr>
    </w:p>
    <w:p w14:paraId="556C630C" w14:textId="64C6ED2D" w:rsidR="00C76181" w:rsidRPr="00222D6F" w:rsidRDefault="00D32F37" w:rsidP="00222D6F">
      <w:pPr>
        <w:spacing w:after="0" w:line="276" w:lineRule="auto"/>
        <w:rPr>
          <w:rFonts w:ascii="Arial" w:eastAsia="Arial" w:hAnsi="Arial" w:cs="Arial"/>
          <w:b/>
          <w:sz w:val="24"/>
          <w:szCs w:val="24"/>
        </w:rPr>
      </w:pPr>
      <w:r w:rsidRPr="00222D6F">
        <w:rPr>
          <w:rFonts w:ascii="Arial" w:eastAsia="Arial" w:hAnsi="Arial" w:cs="Arial"/>
          <w:b/>
          <w:sz w:val="24"/>
          <w:szCs w:val="24"/>
        </w:rPr>
        <w:t xml:space="preserve">Kako denar zberemo – glavni proračunski prihodki </w:t>
      </w:r>
    </w:p>
    <w:p w14:paraId="4F036229" w14:textId="77DE3CEE" w:rsidR="00D32F37" w:rsidRPr="00222D6F" w:rsidRDefault="00C76181" w:rsidP="00222D6F">
      <w:pPr>
        <w:spacing w:after="0" w:line="276" w:lineRule="auto"/>
        <w:rPr>
          <w:rFonts w:ascii="Arial" w:eastAsia="Arial" w:hAnsi="Arial" w:cs="Arial"/>
          <w:b/>
          <w:sz w:val="24"/>
          <w:szCs w:val="24"/>
        </w:rPr>
      </w:pPr>
      <w:r w:rsidRPr="00222D6F">
        <w:rPr>
          <w:rFonts w:ascii="Arial" w:eastAsia="Arial" w:hAnsi="Arial" w:cs="Arial"/>
          <w:b/>
          <w:sz w:val="24"/>
          <w:szCs w:val="24"/>
        </w:rPr>
        <w:t>(</w:t>
      </w:r>
      <w:r w:rsidR="00D32F37" w:rsidRPr="00222D6F">
        <w:rPr>
          <w:rFonts w:ascii="Arial" w:eastAsia="Arial" w:hAnsi="Arial" w:cs="Arial"/>
          <w:b/>
          <w:sz w:val="24"/>
          <w:szCs w:val="24"/>
        </w:rPr>
        <w:t>v milijonih evrov</w:t>
      </w:r>
      <w:r w:rsidRPr="00222D6F">
        <w:rPr>
          <w:rFonts w:ascii="Arial" w:eastAsia="Arial" w:hAnsi="Arial" w:cs="Arial"/>
          <w:b/>
          <w:sz w:val="24"/>
          <w:szCs w:val="24"/>
        </w:rPr>
        <w:t>)</w:t>
      </w:r>
    </w:p>
    <w:p w14:paraId="23D47B63" w14:textId="77777777" w:rsidR="00222D6F" w:rsidRPr="00222D6F" w:rsidRDefault="00222D6F" w:rsidP="00222D6F">
      <w:pPr>
        <w:spacing w:after="0" w:line="276" w:lineRule="auto"/>
        <w:rPr>
          <w:rFonts w:ascii="Arial" w:eastAsia="Arial" w:hAnsi="Arial" w:cs="Arial"/>
          <w:b/>
          <w:sz w:val="24"/>
          <w:szCs w:val="24"/>
        </w:rPr>
      </w:pPr>
    </w:p>
    <w:p w14:paraId="4FD9A34C" w14:textId="77777777" w:rsidR="00D32F37" w:rsidRPr="00222D6F" w:rsidRDefault="00D32F37" w:rsidP="00222D6F">
      <w:pPr>
        <w:spacing w:after="0" w:line="276" w:lineRule="auto"/>
        <w:rPr>
          <w:rFonts w:ascii="Arial" w:eastAsia="Arial" w:hAnsi="Arial" w:cs="Arial"/>
          <w:sz w:val="24"/>
          <w:szCs w:val="24"/>
        </w:rPr>
      </w:pPr>
      <w:r w:rsidRPr="00222D6F">
        <w:rPr>
          <w:rFonts w:ascii="Arial" w:eastAsia="Arial" w:hAnsi="Arial" w:cs="Arial"/>
          <w:sz w:val="24"/>
          <w:szCs w:val="24"/>
        </w:rPr>
        <w:t>Davek na dodano vrednost 5.375</w:t>
      </w:r>
    </w:p>
    <w:p w14:paraId="2E76B0EB" w14:textId="77777777" w:rsidR="0065203A" w:rsidRPr="00222D6F" w:rsidRDefault="0065203A" w:rsidP="00222D6F">
      <w:pPr>
        <w:spacing w:after="0" w:line="276" w:lineRule="auto"/>
        <w:rPr>
          <w:rFonts w:ascii="Arial" w:eastAsia="Arial" w:hAnsi="Arial" w:cs="Arial"/>
          <w:sz w:val="24"/>
          <w:szCs w:val="24"/>
        </w:rPr>
      </w:pPr>
      <w:r w:rsidRPr="00222D6F">
        <w:rPr>
          <w:rFonts w:ascii="Arial" w:eastAsia="Arial" w:hAnsi="Arial" w:cs="Arial"/>
          <w:sz w:val="24"/>
          <w:szCs w:val="24"/>
        </w:rPr>
        <w:t>Dohodnina 1.896</w:t>
      </w:r>
    </w:p>
    <w:p w14:paraId="700997BA" w14:textId="77777777" w:rsidR="0065203A" w:rsidRPr="00222D6F" w:rsidRDefault="0065203A" w:rsidP="00222D6F">
      <w:pPr>
        <w:spacing w:after="0" w:line="276" w:lineRule="auto"/>
        <w:rPr>
          <w:rFonts w:ascii="Arial" w:eastAsia="Arial" w:hAnsi="Arial" w:cs="Arial"/>
          <w:sz w:val="24"/>
          <w:szCs w:val="24"/>
        </w:rPr>
      </w:pPr>
      <w:r w:rsidRPr="00222D6F">
        <w:rPr>
          <w:rFonts w:ascii="Arial" w:eastAsia="Arial" w:hAnsi="Arial" w:cs="Arial"/>
          <w:sz w:val="24"/>
          <w:szCs w:val="24"/>
        </w:rPr>
        <w:t>Trošarine 1.561</w:t>
      </w:r>
    </w:p>
    <w:p w14:paraId="1540A05D" w14:textId="77777777" w:rsidR="0065203A" w:rsidRPr="00222D6F" w:rsidRDefault="0065203A" w:rsidP="00222D6F">
      <w:pPr>
        <w:spacing w:after="0" w:line="276" w:lineRule="auto"/>
        <w:rPr>
          <w:rFonts w:ascii="Arial" w:eastAsia="Arial" w:hAnsi="Arial" w:cs="Arial"/>
          <w:sz w:val="24"/>
          <w:szCs w:val="24"/>
        </w:rPr>
      </w:pPr>
      <w:r w:rsidRPr="00222D6F">
        <w:rPr>
          <w:rFonts w:ascii="Arial" w:eastAsia="Arial" w:hAnsi="Arial" w:cs="Arial"/>
          <w:sz w:val="24"/>
          <w:szCs w:val="24"/>
        </w:rPr>
        <w:t>Davek od dohodkov pravnih oseb 1.484</w:t>
      </w:r>
    </w:p>
    <w:p w14:paraId="6B5A83BB" w14:textId="77777777" w:rsidR="00D32F37" w:rsidRPr="00222D6F" w:rsidRDefault="00D32F37" w:rsidP="00222D6F">
      <w:pPr>
        <w:spacing w:after="0" w:line="276" w:lineRule="auto"/>
        <w:rPr>
          <w:rFonts w:ascii="Arial" w:eastAsia="Arial" w:hAnsi="Arial" w:cs="Arial"/>
          <w:sz w:val="24"/>
          <w:szCs w:val="24"/>
        </w:rPr>
      </w:pPr>
      <w:r w:rsidRPr="00222D6F">
        <w:rPr>
          <w:rFonts w:ascii="Arial" w:eastAsia="Arial" w:hAnsi="Arial" w:cs="Arial"/>
          <w:sz w:val="24"/>
          <w:szCs w:val="24"/>
        </w:rPr>
        <w:t>Prejeta sredstva EU 1.464</w:t>
      </w:r>
    </w:p>
    <w:p w14:paraId="198A02F4" w14:textId="77777777" w:rsidR="00D32F37" w:rsidRPr="00222D6F" w:rsidRDefault="00D32F37" w:rsidP="00222D6F">
      <w:pPr>
        <w:spacing w:after="0" w:line="276" w:lineRule="auto"/>
        <w:rPr>
          <w:rFonts w:ascii="Arial" w:eastAsia="Arial" w:hAnsi="Arial" w:cs="Arial"/>
          <w:sz w:val="24"/>
          <w:szCs w:val="24"/>
        </w:rPr>
      </w:pPr>
      <w:r w:rsidRPr="00222D6F">
        <w:rPr>
          <w:rFonts w:ascii="Arial" w:eastAsia="Arial" w:hAnsi="Arial" w:cs="Arial"/>
          <w:sz w:val="24"/>
          <w:szCs w:val="24"/>
        </w:rPr>
        <w:t>Drugi prihodki 1.357</w:t>
      </w:r>
    </w:p>
    <w:p w14:paraId="3EDE28CA" w14:textId="77777777" w:rsidR="00D32F37" w:rsidRPr="00222D6F" w:rsidRDefault="00D32F37" w:rsidP="00222D6F">
      <w:pPr>
        <w:spacing w:after="0" w:line="276" w:lineRule="auto"/>
        <w:rPr>
          <w:rFonts w:ascii="Arial" w:eastAsia="Arial" w:hAnsi="Arial" w:cs="Arial"/>
          <w:sz w:val="24"/>
          <w:szCs w:val="24"/>
        </w:rPr>
      </w:pPr>
      <w:r w:rsidRPr="00222D6F">
        <w:rPr>
          <w:rFonts w:ascii="Arial" w:eastAsia="Arial" w:hAnsi="Arial" w:cs="Arial"/>
          <w:sz w:val="24"/>
          <w:szCs w:val="24"/>
        </w:rPr>
        <w:t>Nedavčni prihodki 869</w:t>
      </w:r>
    </w:p>
    <w:p w14:paraId="6BCFA5B9" w14:textId="77777777" w:rsidR="00D32F37" w:rsidRPr="00222D6F" w:rsidRDefault="00D32F37" w:rsidP="00222D6F">
      <w:pPr>
        <w:spacing w:after="0" w:line="276" w:lineRule="auto"/>
        <w:rPr>
          <w:rFonts w:ascii="Arial" w:eastAsia="Arial" w:hAnsi="Arial" w:cs="Arial"/>
          <w:sz w:val="24"/>
          <w:szCs w:val="24"/>
          <w:highlight w:val="yellow"/>
        </w:rPr>
      </w:pPr>
    </w:p>
    <w:p w14:paraId="181589F8" w14:textId="77777777" w:rsidR="00D32F37" w:rsidRPr="00222D6F" w:rsidRDefault="00D32F37" w:rsidP="00222D6F">
      <w:pPr>
        <w:spacing w:after="0" w:line="276" w:lineRule="auto"/>
        <w:rPr>
          <w:rFonts w:ascii="Arial" w:eastAsia="Arial" w:hAnsi="Arial" w:cs="Arial"/>
          <w:sz w:val="24"/>
          <w:szCs w:val="24"/>
        </w:rPr>
      </w:pPr>
      <w:r w:rsidRPr="00222D6F">
        <w:rPr>
          <w:rFonts w:ascii="Arial" w:eastAsia="Arial" w:hAnsi="Arial" w:cs="Arial"/>
          <w:sz w:val="24"/>
          <w:szCs w:val="24"/>
        </w:rPr>
        <w:t>Prihodki skupaj 14.006</w:t>
      </w:r>
    </w:p>
    <w:p w14:paraId="4F05F375" w14:textId="77777777" w:rsidR="007949E2" w:rsidRPr="00222D6F" w:rsidRDefault="007949E2" w:rsidP="00222D6F">
      <w:pPr>
        <w:spacing w:after="0" w:line="276" w:lineRule="auto"/>
        <w:rPr>
          <w:rFonts w:ascii="Arial" w:hAnsi="Arial" w:cs="Arial"/>
          <w:sz w:val="24"/>
          <w:szCs w:val="24"/>
        </w:rPr>
      </w:pPr>
    </w:p>
    <w:p w14:paraId="00000030" w14:textId="62F34AC2" w:rsidR="00E751FE" w:rsidRPr="00222D6F" w:rsidRDefault="004E3FA7" w:rsidP="00222D6F">
      <w:pPr>
        <w:spacing w:after="0" w:line="276" w:lineRule="auto"/>
        <w:rPr>
          <w:rFonts w:ascii="Arial" w:eastAsia="Arial" w:hAnsi="Arial" w:cs="Arial"/>
          <w:b/>
          <w:sz w:val="24"/>
          <w:szCs w:val="24"/>
        </w:rPr>
      </w:pPr>
      <w:bookmarkStart w:id="3" w:name="_3dy6vkm" w:colFirst="0" w:colLast="0"/>
      <w:bookmarkStart w:id="4" w:name="_Hlk152606162"/>
      <w:bookmarkEnd w:id="3"/>
      <w:r w:rsidRPr="00222D6F">
        <w:rPr>
          <w:rFonts w:ascii="Arial" w:eastAsia="Arial" w:hAnsi="Arial" w:cs="Arial"/>
          <w:b/>
          <w:sz w:val="24"/>
          <w:szCs w:val="24"/>
        </w:rPr>
        <w:t>Socialna varnost</w:t>
      </w:r>
      <w:r w:rsidR="009F27AE" w:rsidRPr="00222D6F">
        <w:rPr>
          <w:rFonts w:ascii="Arial" w:eastAsia="Arial" w:hAnsi="Arial" w:cs="Arial"/>
          <w:b/>
          <w:sz w:val="24"/>
          <w:szCs w:val="24"/>
        </w:rPr>
        <w:t xml:space="preserve"> in pokojninsko varstvo</w:t>
      </w:r>
      <w:r w:rsidRPr="00222D6F">
        <w:rPr>
          <w:rFonts w:ascii="Arial" w:eastAsia="Arial" w:hAnsi="Arial" w:cs="Arial"/>
          <w:b/>
          <w:sz w:val="24"/>
          <w:szCs w:val="24"/>
        </w:rPr>
        <w:t xml:space="preserve"> </w:t>
      </w:r>
    </w:p>
    <w:p w14:paraId="2A87F1AF" w14:textId="77777777" w:rsidR="00C31691" w:rsidRPr="00222D6F" w:rsidRDefault="00C31691" w:rsidP="00222D6F">
      <w:pPr>
        <w:spacing w:after="0" w:line="276" w:lineRule="auto"/>
        <w:rPr>
          <w:rFonts w:ascii="Arial" w:eastAsia="Arial" w:hAnsi="Arial" w:cs="Arial"/>
          <w:b/>
          <w:sz w:val="24"/>
          <w:szCs w:val="24"/>
        </w:rPr>
      </w:pPr>
    </w:p>
    <w:p w14:paraId="00000031" w14:textId="6A6DDEDF" w:rsidR="00E751FE" w:rsidRPr="00222D6F" w:rsidRDefault="00362B5C" w:rsidP="00222D6F">
      <w:pPr>
        <w:spacing w:after="0" w:line="276" w:lineRule="auto"/>
        <w:rPr>
          <w:rFonts w:ascii="Arial" w:eastAsia="Arial" w:hAnsi="Arial" w:cs="Arial"/>
          <w:sz w:val="24"/>
          <w:szCs w:val="24"/>
        </w:rPr>
      </w:pPr>
      <w:bookmarkStart w:id="5" w:name="_1t3h5sf" w:colFirst="0" w:colLast="0"/>
      <w:bookmarkEnd w:id="5"/>
      <w:r w:rsidRPr="00222D6F">
        <w:rPr>
          <w:rFonts w:ascii="Arial" w:eastAsia="Arial" w:hAnsi="Arial" w:cs="Arial"/>
          <w:sz w:val="24"/>
          <w:szCs w:val="24"/>
        </w:rPr>
        <w:t>S</w:t>
      </w:r>
      <w:r w:rsidR="004E3FA7" w:rsidRPr="00222D6F">
        <w:rPr>
          <w:rFonts w:ascii="Arial" w:eastAsia="Arial" w:hAnsi="Arial" w:cs="Arial"/>
          <w:sz w:val="24"/>
          <w:szCs w:val="24"/>
        </w:rPr>
        <w:t>ocialn</w:t>
      </w:r>
      <w:r w:rsidRPr="00222D6F">
        <w:rPr>
          <w:rFonts w:ascii="Arial" w:eastAsia="Arial" w:hAnsi="Arial" w:cs="Arial"/>
          <w:sz w:val="24"/>
          <w:szCs w:val="24"/>
        </w:rPr>
        <w:t>i</w:t>
      </w:r>
      <w:r w:rsidR="004E3FA7" w:rsidRPr="00222D6F">
        <w:rPr>
          <w:rFonts w:ascii="Arial" w:eastAsia="Arial" w:hAnsi="Arial" w:cs="Arial"/>
          <w:sz w:val="24"/>
          <w:szCs w:val="24"/>
        </w:rPr>
        <w:t xml:space="preserve"> varnosti namen</w:t>
      </w:r>
      <w:r w:rsidR="006C20F4" w:rsidRPr="00222D6F">
        <w:rPr>
          <w:rFonts w:ascii="Arial" w:eastAsia="Arial" w:hAnsi="Arial" w:cs="Arial"/>
          <w:sz w:val="24"/>
          <w:szCs w:val="24"/>
        </w:rPr>
        <w:t>jamo</w:t>
      </w:r>
      <w:r w:rsidR="004E3FA7" w:rsidRPr="00222D6F">
        <w:rPr>
          <w:rFonts w:ascii="Arial" w:eastAsia="Arial" w:hAnsi="Arial" w:cs="Arial"/>
          <w:sz w:val="24"/>
          <w:szCs w:val="24"/>
        </w:rPr>
        <w:t xml:space="preserve"> 1</w:t>
      </w:r>
      <w:r w:rsidR="009F27AE" w:rsidRPr="00222D6F">
        <w:rPr>
          <w:rFonts w:ascii="Arial" w:eastAsia="Arial" w:hAnsi="Arial" w:cs="Arial"/>
          <w:sz w:val="24"/>
          <w:szCs w:val="24"/>
        </w:rPr>
        <w:t>,7 milijarde</w:t>
      </w:r>
      <w:r w:rsidR="004E3FA7" w:rsidRPr="00222D6F">
        <w:rPr>
          <w:rFonts w:ascii="Arial" w:eastAsia="Arial" w:hAnsi="Arial" w:cs="Arial"/>
          <w:sz w:val="24"/>
          <w:szCs w:val="24"/>
        </w:rPr>
        <w:t xml:space="preserve"> evrov, največ za družinske prejemke in starševska nadomestila (6</w:t>
      </w:r>
      <w:r w:rsidR="00F63B24" w:rsidRPr="00222D6F">
        <w:rPr>
          <w:rFonts w:ascii="Arial" w:eastAsia="Arial" w:hAnsi="Arial" w:cs="Arial"/>
          <w:sz w:val="24"/>
          <w:szCs w:val="24"/>
        </w:rPr>
        <w:t>2</w:t>
      </w:r>
      <w:r w:rsidR="004E3FA7" w:rsidRPr="00222D6F">
        <w:rPr>
          <w:rFonts w:ascii="Arial" w:eastAsia="Arial" w:hAnsi="Arial" w:cs="Arial"/>
          <w:sz w:val="24"/>
          <w:szCs w:val="24"/>
        </w:rPr>
        <w:t>5 milijonov evrov), denarno socialno pomoč (</w:t>
      </w:r>
      <w:r w:rsidR="00F63B24" w:rsidRPr="00222D6F">
        <w:rPr>
          <w:rFonts w:ascii="Arial" w:eastAsia="Arial" w:hAnsi="Arial" w:cs="Arial"/>
          <w:sz w:val="24"/>
          <w:szCs w:val="24"/>
        </w:rPr>
        <w:t>250</w:t>
      </w:r>
      <w:r w:rsidR="004E3FA7" w:rsidRPr="00222D6F">
        <w:rPr>
          <w:rFonts w:ascii="Arial" w:eastAsia="Arial" w:hAnsi="Arial" w:cs="Arial"/>
          <w:sz w:val="24"/>
          <w:szCs w:val="24"/>
        </w:rPr>
        <w:t xml:space="preserve"> milijonov evrov), </w:t>
      </w:r>
      <w:r w:rsidR="004B2444" w:rsidRPr="00222D6F">
        <w:rPr>
          <w:rFonts w:ascii="Arial" w:hAnsi="Arial" w:cs="Arial"/>
          <w:sz w:val="24"/>
          <w:szCs w:val="24"/>
        </w:rPr>
        <w:t>delovanje centrov za socialno delo, varstveno-delovnih centrov</w:t>
      </w:r>
      <w:r w:rsidR="009F27AE" w:rsidRPr="00222D6F">
        <w:rPr>
          <w:rFonts w:ascii="Arial" w:hAnsi="Arial" w:cs="Arial"/>
          <w:sz w:val="24"/>
          <w:szCs w:val="24"/>
        </w:rPr>
        <w:t xml:space="preserve"> in</w:t>
      </w:r>
      <w:r w:rsidR="004B2444" w:rsidRPr="00222D6F">
        <w:rPr>
          <w:rFonts w:ascii="Arial" w:hAnsi="Arial" w:cs="Arial"/>
          <w:sz w:val="24"/>
          <w:szCs w:val="24"/>
        </w:rPr>
        <w:t xml:space="preserve"> zavodov za usposabljanje (140 milijonov evrov), </w:t>
      </w:r>
      <w:r w:rsidR="004E3FA7" w:rsidRPr="00222D6F">
        <w:rPr>
          <w:rFonts w:ascii="Arial" w:eastAsia="Arial" w:hAnsi="Arial" w:cs="Arial"/>
          <w:sz w:val="24"/>
          <w:szCs w:val="24"/>
        </w:rPr>
        <w:t>varstveni dodatek (</w:t>
      </w:r>
      <w:r w:rsidR="00F63B24" w:rsidRPr="00222D6F">
        <w:rPr>
          <w:rFonts w:ascii="Arial" w:eastAsia="Arial" w:hAnsi="Arial" w:cs="Arial"/>
          <w:sz w:val="24"/>
          <w:szCs w:val="24"/>
        </w:rPr>
        <w:t>63</w:t>
      </w:r>
      <w:r w:rsidR="004E3FA7" w:rsidRPr="00222D6F">
        <w:rPr>
          <w:rFonts w:ascii="Arial" w:eastAsia="Arial" w:hAnsi="Arial" w:cs="Arial"/>
          <w:sz w:val="24"/>
          <w:szCs w:val="24"/>
        </w:rPr>
        <w:t xml:space="preserve"> milijonov </w:t>
      </w:r>
      <w:r w:rsidR="004E3FA7" w:rsidRPr="00222D6F">
        <w:rPr>
          <w:rFonts w:ascii="Arial" w:eastAsia="Arial" w:hAnsi="Arial" w:cs="Arial"/>
          <w:sz w:val="24"/>
          <w:szCs w:val="24"/>
        </w:rPr>
        <w:lastRenderedPageBreak/>
        <w:t>evrov</w:t>
      </w:r>
      <w:r w:rsidR="00D6776B" w:rsidRPr="00222D6F">
        <w:rPr>
          <w:rFonts w:ascii="Arial" w:eastAsia="Arial" w:hAnsi="Arial" w:cs="Arial"/>
          <w:sz w:val="24"/>
          <w:szCs w:val="24"/>
        </w:rPr>
        <w:t>)</w:t>
      </w:r>
      <w:r w:rsidR="004E3FA7" w:rsidRPr="00222D6F">
        <w:rPr>
          <w:rFonts w:ascii="Arial" w:eastAsia="Arial" w:hAnsi="Arial" w:cs="Arial"/>
          <w:sz w:val="24"/>
          <w:szCs w:val="24"/>
        </w:rPr>
        <w:t>, varstvo vojnih invalidov, veteranov in žrtev vojnega nasilja (</w:t>
      </w:r>
      <w:r w:rsidR="004B2444" w:rsidRPr="00222D6F">
        <w:rPr>
          <w:rFonts w:ascii="Arial" w:eastAsia="Arial" w:hAnsi="Arial" w:cs="Arial"/>
          <w:sz w:val="24"/>
          <w:szCs w:val="24"/>
        </w:rPr>
        <w:t>64</w:t>
      </w:r>
      <w:r w:rsidR="004E3FA7" w:rsidRPr="00222D6F">
        <w:rPr>
          <w:rFonts w:ascii="Arial" w:eastAsia="Arial" w:hAnsi="Arial" w:cs="Arial"/>
          <w:sz w:val="24"/>
          <w:szCs w:val="24"/>
        </w:rPr>
        <w:t xml:space="preserve"> milijonov </w:t>
      </w:r>
      <w:bookmarkEnd w:id="4"/>
      <w:r w:rsidR="004E3FA7" w:rsidRPr="00222D6F">
        <w:rPr>
          <w:rFonts w:ascii="Arial" w:eastAsia="Arial" w:hAnsi="Arial" w:cs="Arial"/>
          <w:sz w:val="24"/>
          <w:szCs w:val="24"/>
        </w:rPr>
        <w:t>evrov),</w:t>
      </w:r>
      <w:r w:rsidR="004B2444" w:rsidRPr="00222D6F">
        <w:rPr>
          <w:rFonts w:ascii="Arial" w:eastAsia="Arial" w:hAnsi="Arial" w:cs="Arial"/>
          <w:sz w:val="24"/>
          <w:szCs w:val="24"/>
        </w:rPr>
        <w:t xml:space="preserve"> </w:t>
      </w:r>
      <w:r w:rsidR="004E3FA7" w:rsidRPr="00222D6F">
        <w:rPr>
          <w:rFonts w:ascii="Arial" w:eastAsia="Arial" w:hAnsi="Arial" w:cs="Arial"/>
          <w:sz w:val="24"/>
          <w:szCs w:val="24"/>
        </w:rPr>
        <w:t>prehrano učencev, dijakov in študentov (</w:t>
      </w:r>
      <w:r w:rsidR="007E1224" w:rsidRPr="00222D6F">
        <w:rPr>
          <w:rFonts w:ascii="Arial" w:eastAsia="Arial" w:hAnsi="Arial" w:cs="Arial"/>
          <w:sz w:val="24"/>
          <w:szCs w:val="24"/>
        </w:rPr>
        <w:t>70</w:t>
      </w:r>
      <w:r w:rsidR="00222D6F" w:rsidRPr="00222D6F">
        <w:rPr>
          <w:rFonts w:ascii="Arial" w:eastAsia="Arial" w:hAnsi="Arial" w:cs="Arial"/>
          <w:sz w:val="24"/>
          <w:szCs w:val="24"/>
        </w:rPr>
        <w:t xml:space="preserve"> </w:t>
      </w:r>
      <w:r w:rsidR="004E3FA7" w:rsidRPr="00222D6F">
        <w:rPr>
          <w:rFonts w:ascii="Arial" w:eastAsia="Arial" w:hAnsi="Arial" w:cs="Arial"/>
          <w:sz w:val="24"/>
          <w:szCs w:val="24"/>
        </w:rPr>
        <w:t>milijonov evrov) ter štipendije (</w:t>
      </w:r>
      <w:r w:rsidR="0068148D" w:rsidRPr="00222D6F">
        <w:rPr>
          <w:rFonts w:ascii="Arial" w:eastAsia="Arial" w:hAnsi="Arial" w:cs="Arial"/>
          <w:sz w:val="24"/>
          <w:szCs w:val="24"/>
        </w:rPr>
        <w:t>75</w:t>
      </w:r>
      <w:r w:rsidR="004E3FA7" w:rsidRPr="00222D6F">
        <w:rPr>
          <w:rFonts w:ascii="Arial" w:eastAsia="Arial" w:hAnsi="Arial" w:cs="Arial"/>
          <w:sz w:val="24"/>
          <w:szCs w:val="24"/>
        </w:rPr>
        <w:t xml:space="preserve"> milijonov evrov). Za </w:t>
      </w:r>
      <w:r w:rsidR="00446C24" w:rsidRPr="00222D6F">
        <w:rPr>
          <w:rFonts w:ascii="Arial" w:eastAsia="Arial" w:hAnsi="Arial" w:cs="Arial"/>
          <w:sz w:val="24"/>
          <w:szCs w:val="24"/>
        </w:rPr>
        <w:t xml:space="preserve">dodatno financiranje </w:t>
      </w:r>
      <w:r w:rsidR="004E3FA7" w:rsidRPr="00222D6F">
        <w:rPr>
          <w:rFonts w:ascii="Arial" w:eastAsia="Arial" w:hAnsi="Arial" w:cs="Arial"/>
          <w:sz w:val="24"/>
          <w:szCs w:val="24"/>
        </w:rPr>
        <w:t>pokojninsk</w:t>
      </w:r>
      <w:r w:rsidR="00446C24" w:rsidRPr="00222D6F">
        <w:rPr>
          <w:rFonts w:ascii="Arial" w:eastAsia="Arial" w:hAnsi="Arial" w:cs="Arial"/>
          <w:sz w:val="24"/>
          <w:szCs w:val="24"/>
        </w:rPr>
        <w:t>e blagaj</w:t>
      </w:r>
      <w:r w:rsidR="009F27AE" w:rsidRPr="00222D6F">
        <w:rPr>
          <w:rFonts w:ascii="Arial" w:eastAsia="Arial" w:hAnsi="Arial" w:cs="Arial"/>
          <w:sz w:val="24"/>
          <w:szCs w:val="24"/>
        </w:rPr>
        <w:t>n</w:t>
      </w:r>
      <w:r w:rsidR="00446C24" w:rsidRPr="00222D6F">
        <w:rPr>
          <w:rFonts w:ascii="Arial" w:eastAsia="Arial" w:hAnsi="Arial" w:cs="Arial"/>
          <w:sz w:val="24"/>
          <w:szCs w:val="24"/>
        </w:rPr>
        <w:t>e</w:t>
      </w:r>
      <w:r w:rsidR="004E3FA7" w:rsidRPr="00222D6F">
        <w:rPr>
          <w:rFonts w:ascii="Arial" w:eastAsia="Arial" w:hAnsi="Arial" w:cs="Arial"/>
          <w:sz w:val="24"/>
          <w:szCs w:val="24"/>
        </w:rPr>
        <w:t xml:space="preserve"> namen</w:t>
      </w:r>
      <w:r w:rsidR="006C20F4" w:rsidRPr="00222D6F">
        <w:rPr>
          <w:rFonts w:ascii="Arial" w:eastAsia="Arial" w:hAnsi="Arial" w:cs="Arial"/>
          <w:sz w:val="24"/>
          <w:szCs w:val="24"/>
        </w:rPr>
        <w:t>jamo</w:t>
      </w:r>
      <w:r w:rsidR="004E3FA7" w:rsidRPr="00222D6F">
        <w:rPr>
          <w:rFonts w:ascii="Arial" w:eastAsia="Arial" w:hAnsi="Arial" w:cs="Arial"/>
          <w:sz w:val="24"/>
          <w:szCs w:val="24"/>
        </w:rPr>
        <w:t xml:space="preserve"> 1</w:t>
      </w:r>
      <w:r w:rsidR="009F27AE" w:rsidRPr="00222D6F">
        <w:rPr>
          <w:rFonts w:ascii="Arial" w:eastAsia="Arial" w:hAnsi="Arial" w:cs="Arial"/>
          <w:sz w:val="24"/>
          <w:szCs w:val="24"/>
        </w:rPr>
        <w:t>,4 milijarde</w:t>
      </w:r>
      <w:r w:rsidR="004E3FA7" w:rsidRPr="00222D6F">
        <w:rPr>
          <w:rFonts w:ascii="Arial" w:eastAsia="Arial" w:hAnsi="Arial" w:cs="Arial"/>
          <w:sz w:val="24"/>
          <w:szCs w:val="24"/>
        </w:rPr>
        <w:t xml:space="preserve"> evrov.</w:t>
      </w:r>
    </w:p>
    <w:p w14:paraId="477E269B" w14:textId="77777777" w:rsidR="007949E2" w:rsidRPr="00222D6F" w:rsidRDefault="007949E2" w:rsidP="00222D6F">
      <w:pPr>
        <w:spacing w:after="0" w:line="276" w:lineRule="auto"/>
        <w:rPr>
          <w:rFonts w:ascii="Arial" w:eastAsia="Arial" w:hAnsi="Arial" w:cs="Arial"/>
          <w:b/>
          <w:sz w:val="24"/>
          <w:szCs w:val="24"/>
        </w:rPr>
      </w:pPr>
    </w:p>
    <w:p w14:paraId="277F38E1" w14:textId="03329B58" w:rsidR="007949E2" w:rsidRPr="00222D6F" w:rsidRDefault="007949E2" w:rsidP="00222D6F">
      <w:pPr>
        <w:spacing w:after="0" w:line="276" w:lineRule="auto"/>
        <w:rPr>
          <w:rFonts w:ascii="Arial" w:eastAsia="Arial" w:hAnsi="Arial" w:cs="Arial"/>
          <w:b/>
          <w:sz w:val="24"/>
          <w:szCs w:val="24"/>
        </w:rPr>
      </w:pPr>
      <w:r w:rsidRPr="00222D6F">
        <w:rPr>
          <w:rFonts w:ascii="Arial" w:eastAsia="Arial" w:hAnsi="Arial" w:cs="Arial"/>
          <w:b/>
          <w:sz w:val="24"/>
          <w:szCs w:val="24"/>
        </w:rPr>
        <w:t>Okolje, prostor in energija</w:t>
      </w:r>
    </w:p>
    <w:p w14:paraId="56B5E1DC" w14:textId="77777777" w:rsidR="007949E2" w:rsidRPr="00222D6F" w:rsidRDefault="007949E2" w:rsidP="00222D6F">
      <w:pPr>
        <w:spacing w:after="0" w:line="276" w:lineRule="auto"/>
        <w:rPr>
          <w:rFonts w:ascii="Arial" w:eastAsia="Arial" w:hAnsi="Arial" w:cs="Arial"/>
          <w:b/>
          <w:sz w:val="24"/>
          <w:szCs w:val="24"/>
        </w:rPr>
      </w:pPr>
    </w:p>
    <w:p w14:paraId="1AA691C3" w14:textId="5E9CFC51" w:rsidR="007949E2" w:rsidRPr="00222D6F" w:rsidRDefault="00222D6F" w:rsidP="00222D6F">
      <w:pPr>
        <w:spacing w:after="0" w:line="276" w:lineRule="auto"/>
        <w:rPr>
          <w:rFonts w:ascii="Arial" w:eastAsia="Arial" w:hAnsi="Arial" w:cs="Arial"/>
          <w:sz w:val="24"/>
          <w:szCs w:val="24"/>
        </w:rPr>
      </w:pPr>
      <w:r w:rsidRPr="00222D6F">
        <w:rPr>
          <w:rFonts w:ascii="Arial" w:hAnsi="Arial" w:cs="Arial"/>
          <w:sz w:val="24"/>
          <w:szCs w:val="24"/>
        </w:rPr>
        <w:t>Od 712 milijonov evrov načrtujemo največ za varovanje okolja, vodovodna omrežja, čistilne naprave in odlagališča odpadkov, in sicer 587 milijonov evrov.</w:t>
      </w:r>
      <w:r w:rsidRPr="00222D6F">
        <w:rPr>
          <w:rFonts w:ascii="Arial" w:hAnsi="Arial" w:cs="Arial"/>
          <w:sz w:val="24"/>
          <w:szCs w:val="24"/>
        </w:rPr>
        <w:t xml:space="preserve"> </w:t>
      </w:r>
      <w:r w:rsidR="007949E2" w:rsidRPr="00222D6F">
        <w:rPr>
          <w:rFonts w:ascii="Arial" w:eastAsia="Arial" w:hAnsi="Arial" w:cs="Arial"/>
          <w:sz w:val="24"/>
          <w:szCs w:val="24"/>
        </w:rPr>
        <w:t>Sredstva namenjamo tudi za prehod na zeleno, bolj okolju prijazno gospodarstvo ter ohranjanje gozdov, vodnih virov in pestrosti živalskega in rastlinskega sveta. Podpiramo učinkovito porabo energije in zagotavljamo sredstva za postavitev sončnih elektrarn.</w:t>
      </w:r>
    </w:p>
    <w:p w14:paraId="07AA1908" w14:textId="4D9BE585" w:rsidR="007949E2" w:rsidRPr="00222D6F" w:rsidRDefault="007949E2" w:rsidP="00222D6F">
      <w:pPr>
        <w:tabs>
          <w:tab w:val="left" w:pos="1784"/>
          <w:tab w:val="left" w:pos="1848"/>
        </w:tabs>
        <w:spacing w:after="0" w:line="276" w:lineRule="auto"/>
        <w:rPr>
          <w:rFonts w:ascii="Arial" w:eastAsia="Arial" w:hAnsi="Arial" w:cs="Arial"/>
          <w:b/>
          <w:sz w:val="24"/>
          <w:szCs w:val="24"/>
        </w:rPr>
      </w:pPr>
    </w:p>
    <w:p w14:paraId="261BB27D" w14:textId="77777777" w:rsidR="00222D6F" w:rsidRPr="00222D6F" w:rsidRDefault="00222D6F" w:rsidP="00222D6F">
      <w:pPr>
        <w:spacing w:after="0" w:line="276" w:lineRule="auto"/>
        <w:rPr>
          <w:rFonts w:ascii="Arial" w:eastAsia="Arial" w:hAnsi="Arial" w:cs="Arial"/>
          <w:b/>
          <w:sz w:val="24"/>
          <w:szCs w:val="24"/>
        </w:rPr>
      </w:pPr>
      <w:r w:rsidRPr="00222D6F">
        <w:rPr>
          <w:rFonts w:ascii="Arial" w:eastAsia="Arial" w:hAnsi="Arial" w:cs="Arial"/>
          <w:b/>
          <w:sz w:val="24"/>
          <w:szCs w:val="24"/>
        </w:rPr>
        <w:t>Prometna infrastruktura</w:t>
      </w:r>
    </w:p>
    <w:p w14:paraId="0F9B33CA" w14:textId="77777777" w:rsidR="00222D6F" w:rsidRPr="00222D6F" w:rsidRDefault="00222D6F" w:rsidP="00222D6F">
      <w:pPr>
        <w:spacing w:after="0" w:line="276" w:lineRule="auto"/>
        <w:rPr>
          <w:rFonts w:ascii="Arial" w:eastAsia="Arial" w:hAnsi="Arial" w:cs="Arial"/>
          <w:b/>
          <w:sz w:val="24"/>
          <w:szCs w:val="24"/>
        </w:rPr>
      </w:pPr>
    </w:p>
    <w:p w14:paraId="501E7FB5" w14:textId="77777777" w:rsidR="00222D6F" w:rsidRPr="00222D6F" w:rsidRDefault="00222D6F" w:rsidP="00222D6F">
      <w:pPr>
        <w:spacing w:after="0" w:line="276" w:lineRule="auto"/>
        <w:rPr>
          <w:rFonts w:ascii="Arial" w:eastAsia="Arial" w:hAnsi="Arial" w:cs="Arial"/>
          <w:sz w:val="24"/>
          <w:szCs w:val="24"/>
        </w:rPr>
      </w:pPr>
      <w:r w:rsidRPr="00222D6F">
        <w:rPr>
          <w:rFonts w:ascii="Arial" w:eastAsia="Arial" w:hAnsi="Arial" w:cs="Arial"/>
          <w:sz w:val="24"/>
          <w:szCs w:val="24"/>
        </w:rPr>
        <w:t>Za razvoj prometne infrastrukture namenjamo milijardo evrov. Ključna bodo vlaganja v nadgradnjo in posodobitev železniške infrastrukture (476 milijonov evrov) ter v vzdrževanje in izgradnjo cest (272 milijonov evrov). 212 milijonov evrov je zagotovljeno za uporabo okolju prijaznih načinov prevoza s ciljem zmanjšanja onesnaževanja zraka in prometnih zastojev.</w:t>
      </w:r>
    </w:p>
    <w:p w14:paraId="23136BFA" w14:textId="77777777" w:rsidR="007949E2" w:rsidRPr="00222D6F" w:rsidRDefault="007949E2" w:rsidP="00222D6F">
      <w:pPr>
        <w:tabs>
          <w:tab w:val="left" w:pos="1784"/>
          <w:tab w:val="left" w:pos="1848"/>
        </w:tabs>
        <w:spacing w:after="0" w:line="276" w:lineRule="auto"/>
        <w:rPr>
          <w:rFonts w:ascii="Arial" w:eastAsia="Arial" w:hAnsi="Arial" w:cs="Arial"/>
          <w:b/>
          <w:sz w:val="24"/>
          <w:szCs w:val="24"/>
        </w:rPr>
      </w:pPr>
    </w:p>
    <w:p w14:paraId="00000037" w14:textId="317A6AE4" w:rsidR="00E751FE" w:rsidRPr="00222D6F" w:rsidRDefault="004E3FA7" w:rsidP="00222D6F">
      <w:pPr>
        <w:tabs>
          <w:tab w:val="left" w:pos="1784"/>
          <w:tab w:val="left" w:pos="1848"/>
        </w:tabs>
        <w:spacing w:after="0" w:line="276" w:lineRule="auto"/>
        <w:rPr>
          <w:rFonts w:ascii="Arial" w:eastAsia="Arial" w:hAnsi="Arial" w:cs="Arial"/>
          <w:b/>
          <w:sz w:val="24"/>
          <w:szCs w:val="24"/>
        </w:rPr>
      </w:pPr>
      <w:bookmarkStart w:id="6" w:name="_4d34og8" w:colFirst="0" w:colLast="0"/>
      <w:bookmarkEnd w:id="6"/>
      <w:r w:rsidRPr="00222D6F">
        <w:rPr>
          <w:rFonts w:ascii="Arial" w:eastAsia="Arial" w:hAnsi="Arial" w:cs="Arial"/>
          <w:b/>
          <w:sz w:val="24"/>
          <w:szCs w:val="24"/>
        </w:rPr>
        <w:t>Investicije</w:t>
      </w:r>
    </w:p>
    <w:p w14:paraId="40636BFE" w14:textId="77777777" w:rsidR="00C31691" w:rsidRPr="00222D6F" w:rsidRDefault="00C31691" w:rsidP="00222D6F">
      <w:pPr>
        <w:tabs>
          <w:tab w:val="left" w:pos="1784"/>
          <w:tab w:val="left" w:pos="1848"/>
        </w:tabs>
        <w:spacing w:after="0" w:line="276" w:lineRule="auto"/>
        <w:rPr>
          <w:rFonts w:ascii="Arial" w:eastAsia="Arial" w:hAnsi="Arial" w:cs="Arial"/>
          <w:b/>
          <w:sz w:val="24"/>
          <w:szCs w:val="24"/>
        </w:rPr>
      </w:pPr>
    </w:p>
    <w:p w14:paraId="19A4B867" w14:textId="54289B9B" w:rsidR="00B55DEA" w:rsidRPr="00222D6F" w:rsidRDefault="002E25D2" w:rsidP="00222D6F">
      <w:pPr>
        <w:spacing w:after="0" w:line="276" w:lineRule="auto"/>
        <w:rPr>
          <w:rFonts w:ascii="Arial" w:eastAsia="Arial" w:hAnsi="Arial" w:cs="Arial"/>
          <w:color w:val="111111"/>
          <w:sz w:val="24"/>
          <w:szCs w:val="24"/>
        </w:rPr>
      </w:pPr>
      <w:r w:rsidRPr="00222D6F">
        <w:rPr>
          <w:rFonts w:ascii="Arial" w:eastAsia="Arial" w:hAnsi="Arial" w:cs="Arial"/>
          <w:color w:val="111111"/>
          <w:sz w:val="24"/>
          <w:szCs w:val="24"/>
        </w:rPr>
        <w:t>Vlagamo</w:t>
      </w:r>
      <w:r w:rsidR="004E3FA7" w:rsidRPr="00222D6F">
        <w:rPr>
          <w:rFonts w:ascii="Arial" w:eastAsia="Arial" w:hAnsi="Arial" w:cs="Arial"/>
          <w:color w:val="111111"/>
          <w:sz w:val="24"/>
          <w:szCs w:val="24"/>
        </w:rPr>
        <w:t xml:space="preserve"> </w:t>
      </w:r>
      <w:r w:rsidR="007E35B8" w:rsidRPr="00222D6F">
        <w:rPr>
          <w:rFonts w:ascii="Arial" w:eastAsia="Arial" w:hAnsi="Arial" w:cs="Arial"/>
          <w:color w:val="111111"/>
          <w:sz w:val="24"/>
          <w:szCs w:val="24"/>
        </w:rPr>
        <w:t xml:space="preserve">predvsem </w:t>
      </w:r>
      <w:r w:rsidR="004E3FA7" w:rsidRPr="00222D6F">
        <w:rPr>
          <w:rFonts w:ascii="Arial" w:eastAsia="Arial" w:hAnsi="Arial" w:cs="Arial"/>
          <w:color w:val="111111"/>
          <w:sz w:val="24"/>
          <w:szCs w:val="24"/>
        </w:rPr>
        <w:t>v</w:t>
      </w:r>
      <w:r w:rsidR="001C7B37" w:rsidRPr="00222D6F">
        <w:rPr>
          <w:rFonts w:ascii="Arial" w:eastAsia="Arial" w:hAnsi="Arial" w:cs="Arial"/>
          <w:color w:val="111111"/>
          <w:sz w:val="24"/>
          <w:szCs w:val="24"/>
        </w:rPr>
        <w:t xml:space="preserve"> obnovo mostov, vodovodov in druge</w:t>
      </w:r>
      <w:r w:rsidR="004E3FA7" w:rsidRPr="00222D6F">
        <w:rPr>
          <w:rFonts w:ascii="Arial" w:eastAsia="Arial" w:hAnsi="Arial" w:cs="Arial"/>
          <w:color w:val="111111"/>
          <w:sz w:val="24"/>
          <w:szCs w:val="24"/>
        </w:rPr>
        <w:t xml:space="preserve"> </w:t>
      </w:r>
      <w:r w:rsidR="004A0763" w:rsidRPr="00222D6F">
        <w:rPr>
          <w:rFonts w:ascii="Arial" w:eastAsia="Arial" w:hAnsi="Arial" w:cs="Arial"/>
          <w:color w:val="111111"/>
          <w:sz w:val="24"/>
          <w:szCs w:val="24"/>
        </w:rPr>
        <w:t>javn</w:t>
      </w:r>
      <w:r w:rsidR="001C7B37" w:rsidRPr="00222D6F">
        <w:rPr>
          <w:rFonts w:ascii="Arial" w:eastAsia="Arial" w:hAnsi="Arial" w:cs="Arial"/>
          <w:color w:val="111111"/>
          <w:sz w:val="24"/>
          <w:szCs w:val="24"/>
        </w:rPr>
        <w:t>e</w:t>
      </w:r>
      <w:r w:rsidR="004A0763" w:rsidRPr="00222D6F">
        <w:rPr>
          <w:rFonts w:ascii="Arial" w:eastAsia="Arial" w:hAnsi="Arial" w:cs="Arial"/>
          <w:color w:val="111111"/>
          <w:sz w:val="24"/>
          <w:szCs w:val="24"/>
        </w:rPr>
        <w:t xml:space="preserve"> infrastruktur</w:t>
      </w:r>
      <w:r w:rsidR="001C7B37" w:rsidRPr="00222D6F">
        <w:rPr>
          <w:rFonts w:ascii="Arial" w:eastAsia="Arial" w:hAnsi="Arial" w:cs="Arial"/>
          <w:color w:val="111111"/>
          <w:sz w:val="24"/>
          <w:szCs w:val="24"/>
        </w:rPr>
        <w:t>e</w:t>
      </w:r>
      <w:r w:rsidR="004A0763" w:rsidRPr="00222D6F">
        <w:rPr>
          <w:rFonts w:ascii="Arial" w:eastAsia="Arial" w:hAnsi="Arial" w:cs="Arial"/>
          <w:color w:val="111111"/>
          <w:sz w:val="24"/>
          <w:szCs w:val="24"/>
        </w:rPr>
        <w:t>, ki je bila poškodovana v vremenskih ujmah</w:t>
      </w:r>
      <w:r w:rsidR="003C02B2" w:rsidRPr="00222D6F">
        <w:rPr>
          <w:rFonts w:ascii="Arial" w:eastAsia="Arial" w:hAnsi="Arial" w:cs="Arial"/>
          <w:color w:val="111111"/>
          <w:sz w:val="24"/>
          <w:szCs w:val="24"/>
        </w:rPr>
        <w:t>,</w:t>
      </w:r>
      <w:r w:rsidR="004E3FA7" w:rsidRPr="00222D6F">
        <w:rPr>
          <w:rFonts w:ascii="Arial" w:eastAsia="Arial" w:hAnsi="Arial" w:cs="Arial"/>
          <w:color w:val="111111"/>
          <w:sz w:val="24"/>
          <w:szCs w:val="24"/>
        </w:rPr>
        <w:t xml:space="preserve"> </w:t>
      </w:r>
      <w:r w:rsidR="00D94C97" w:rsidRPr="00222D6F">
        <w:rPr>
          <w:rFonts w:ascii="Arial" w:eastAsia="Arial" w:hAnsi="Arial" w:cs="Arial"/>
          <w:color w:val="111111"/>
          <w:sz w:val="24"/>
          <w:szCs w:val="24"/>
        </w:rPr>
        <w:t>nadaljevala se bosta projekta gradnje nove veterinarske fakultete in nove infekcijske klinike v Ljubljani, gradijo</w:t>
      </w:r>
      <w:r w:rsidR="003C02B2" w:rsidRPr="00222D6F">
        <w:rPr>
          <w:rFonts w:ascii="Arial" w:eastAsia="Arial" w:hAnsi="Arial" w:cs="Arial"/>
          <w:color w:val="111111"/>
          <w:sz w:val="24"/>
          <w:szCs w:val="24"/>
        </w:rPr>
        <w:t xml:space="preserve"> </w:t>
      </w:r>
      <w:r w:rsidR="006A2F98" w:rsidRPr="00222D6F">
        <w:rPr>
          <w:rFonts w:ascii="Arial" w:eastAsia="Arial" w:hAnsi="Arial" w:cs="Arial"/>
          <w:color w:val="111111"/>
          <w:sz w:val="24"/>
          <w:szCs w:val="24"/>
        </w:rPr>
        <w:t xml:space="preserve">pa </w:t>
      </w:r>
      <w:r w:rsidR="00A46C6B" w:rsidRPr="00222D6F">
        <w:rPr>
          <w:rFonts w:ascii="Arial" w:eastAsia="Arial" w:hAnsi="Arial" w:cs="Arial"/>
          <w:color w:val="111111"/>
          <w:sz w:val="24"/>
          <w:szCs w:val="24"/>
        </w:rPr>
        <w:t>se</w:t>
      </w:r>
      <w:r w:rsidR="003C02B2" w:rsidRPr="00222D6F">
        <w:rPr>
          <w:rFonts w:ascii="Arial" w:eastAsia="Arial" w:hAnsi="Arial" w:cs="Arial"/>
          <w:color w:val="111111"/>
          <w:sz w:val="24"/>
          <w:szCs w:val="24"/>
        </w:rPr>
        <w:t xml:space="preserve"> </w:t>
      </w:r>
      <w:r w:rsidR="006A2F98" w:rsidRPr="00222D6F">
        <w:rPr>
          <w:rFonts w:ascii="Arial" w:eastAsia="Arial" w:hAnsi="Arial" w:cs="Arial"/>
          <w:color w:val="111111"/>
          <w:sz w:val="24"/>
          <w:szCs w:val="24"/>
        </w:rPr>
        <w:t xml:space="preserve">tudi </w:t>
      </w:r>
      <w:r w:rsidR="00A46C6B" w:rsidRPr="00222D6F">
        <w:rPr>
          <w:rFonts w:ascii="Arial" w:eastAsia="Arial" w:hAnsi="Arial" w:cs="Arial"/>
          <w:color w:val="111111"/>
          <w:sz w:val="24"/>
          <w:szCs w:val="24"/>
        </w:rPr>
        <w:t>najemn</w:t>
      </w:r>
      <w:r w:rsidR="00D94C97" w:rsidRPr="00222D6F">
        <w:rPr>
          <w:rFonts w:ascii="Arial" w:eastAsia="Arial" w:hAnsi="Arial" w:cs="Arial"/>
          <w:color w:val="111111"/>
          <w:sz w:val="24"/>
          <w:szCs w:val="24"/>
        </w:rPr>
        <w:t>a</w:t>
      </w:r>
      <w:r w:rsidR="00A46C6B" w:rsidRPr="00222D6F">
        <w:rPr>
          <w:rFonts w:ascii="Arial" w:eastAsia="Arial" w:hAnsi="Arial" w:cs="Arial"/>
          <w:color w:val="111111"/>
          <w:sz w:val="24"/>
          <w:szCs w:val="24"/>
        </w:rPr>
        <w:t xml:space="preserve"> stanovanj</w:t>
      </w:r>
      <w:r w:rsidR="00D94C97" w:rsidRPr="00222D6F">
        <w:rPr>
          <w:rFonts w:ascii="Arial" w:eastAsia="Arial" w:hAnsi="Arial" w:cs="Arial"/>
          <w:color w:val="111111"/>
          <w:sz w:val="24"/>
          <w:szCs w:val="24"/>
        </w:rPr>
        <w:t>a</w:t>
      </w:r>
      <w:r w:rsidR="00A46C6B" w:rsidRPr="00222D6F">
        <w:rPr>
          <w:rFonts w:ascii="Arial" w:eastAsia="Arial" w:hAnsi="Arial" w:cs="Arial"/>
          <w:color w:val="111111"/>
          <w:sz w:val="24"/>
          <w:szCs w:val="24"/>
        </w:rPr>
        <w:t xml:space="preserve"> </w:t>
      </w:r>
      <w:r w:rsidR="00B55DEA" w:rsidRPr="00222D6F">
        <w:rPr>
          <w:rFonts w:ascii="Arial" w:eastAsia="Arial" w:hAnsi="Arial" w:cs="Arial"/>
          <w:color w:val="111111"/>
          <w:sz w:val="24"/>
          <w:szCs w:val="24"/>
        </w:rPr>
        <w:t xml:space="preserve">v </w:t>
      </w:r>
      <w:r w:rsidR="003C02B2" w:rsidRPr="00222D6F">
        <w:rPr>
          <w:rFonts w:ascii="Arial" w:eastAsia="Arial" w:hAnsi="Arial" w:cs="Arial"/>
          <w:color w:val="111111"/>
          <w:sz w:val="24"/>
          <w:szCs w:val="24"/>
        </w:rPr>
        <w:t>več slovenskih krajih</w:t>
      </w:r>
      <w:r w:rsidR="00B55DEA" w:rsidRPr="00222D6F">
        <w:rPr>
          <w:rFonts w:ascii="Arial" w:eastAsia="Arial" w:hAnsi="Arial" w:cs="Arial"/>
          <w:color w:val="111111"/>
          <w:sz w:val="24"/>
          <w:szCs w:val="24"/>
        </w:rPr>
        <w:t>, s čimer zagotavljamo skladnejši regionalni razvoj Slovenije</w:t>
      </w:r>
      <w:r w:rsidR="00D94C97" w:rsidRPr="00222D6F">
        <w:rPr>
          <w:rFonts w:ascii="Arial" w:eastAsia="Arial" w:hAnsi="Arial" w:cs="Arial"/>
          <w:color w:val="111111"/>
          <w:sz w:val="24"/>
          <w:szCs w:val="24"/>
        </w:rPr>
        <w:t>. V ta namen gradimo in</w:t>
      </w:r>
      <w:r w:rsidRPr="00222D6F">
        <w:rPr>
          <w:rFonts w:ascii="Arial" w:eastAsia="Arial" w:hAnsi="Arial" w:cs="Arial"/>
          <w:color w:val="111111"/>
          <w:sz w:val="24"/>
          <w:szCs w:val="24"/>
        </w:rPr>
        <w:t xml:space="preserve"> posodo</w:t>
      </w:r>
      <w:r w:rsidR="00D94C97" w:rsidRPr="00222D6F">
        <w:rPr>
          <w:rFonts w:ascii="Arial" w:eastAsia="Arial" w:hAnsi="Arial" w:cs="Arial"/>
          <w:color w:val="111111"/>
          <w:sz w:val="24"/>
          <w:szCs w:val="24"/>
        </w:rPr>
        <w:t>bljamo tudi</w:t>
      </w:r>
      <w:r w:rsidRPr="00222D6F">
        <w:rPr>
          <w:rFonts w:ascii="Arial" w:eastAsia="Arial" w:hAnsi="Arial" w:cs="Arial"/>
          <w:color w:val="111111"/>
          <w:sz w:val="24"/>
          <w:szCs w:val="24"/>
        </w:rPr>
        <w:t xml:space="preserve"> prometn</w:t>
      </w:r>
      <w:r w:rsidR="00D94C97" w:rsidRPr="00222D6F">
        <w:rPr>
          <w:rFonts w:ascii="Arial" w:eastAsia="Arial" w:hAnsi="Arial" w:cs="Arial"/>
          <w:color w:val="111111"/>
          <w:sz w:val="24"/>
          <w:szCs w:val="24"/>
        </w:rPr>
        <w:t>o</w:t>
      </w:r>
      <w:r w:rsidRPr="00222D6F">
        <w:rPr>
          <w:rFonts w:ascii="Arial" w:eastAsia="Arial" w:hAnsi="Arial" w:cs="Arial"/>
          <w:color w:val="111111"/>
          <w:sz w:val="24"/>
          <w:szCs w:val="24"/>
        </w:rPr>
        <w:t xml:space="preserve"> </w:t>
      </w:r>
      <w:r w:rsidR="00D94C97" w:rsidRPr="00222D6F">
        <w:rPr>
          <w:rFonts w:ascii="Arial" w:eastAsia="Arial" w:hAnsi="Arial" w:cs="Arial"/>
          <w:color w:val="111111"/>
          <w:sz w:val="24"/>
          <w:szCs w:val="24"/>
        </w:rPr>
        <w:t>infrastrukturo</w:t>
      </w:r>
      <w:r w:rsidRPr="00222D6F">
        <w:rPr>
          <w:rFonts w:ascii="Arial" w:eastAsia="Arial" w:hAnsi="Arial" w:cs="Arial"/>
          <w:color w:val="111111"/>
          <w:sz w:val="24"/>
          <w:szCs w:val="24"/>
        </w:rPr>
        <w:t>.</w:t>
      </w:r>
      <w:r w:rsidR="00A46C6B" w:rsidRPr="00222D6F">
        <w:rPr>
          <w:rFonts w:ascii="Arial" w:eastAsia="Arial" w:hAnsi="Arial" w:cs="Arial"/>
          <w:color w:val="111111"/>
          <w:sz w:val="24"/>
          <w:szCs w:val="24"/>
        </w:rPr>
        <w:t xml:space="preserve"> </w:t>
      </w:r>
    </w:p>
    <w:p w14:paraId="00000039" w14:textId="77777777" w:rsidR="00E751FE" w:rsidRPr="00222D6F" w:rsidRDefault="00E751FE" w:rsidP="00222D6F">
      <w:pPr>
        <w:spacing w:after="0" w:line="276" w:lineRule="auto"/>
        <w:rPr>
          <w:rFonts w:ascii="Arial" w:eastAsia="Arial" w:hAnsi="Arial" w:cs="Arial"/>
          <w:color w:val="111111"/>
          <w:sz w:val="24"/>
          <w:szCs w:val="24"/>
        </w:rPr>
      </w:pPr>
    </w:p>
    <w:p w14:paraId="0000003C" w14:textId="329B0880" w:rsidR="00E751FE" w:rsidRPr="00222D6F" w:rsidRDefault="003C02B2" w:rsidP="00222D6F">
      <w:pPr>
        <w:spacing w:after="0" w:line="276" w:lineRule="auto"/>
        <w:rPr>
          <w:rFonts w:ascii="Arial" w:eastAsia="Arial" w:hAnsi="Arial" w:cs="Arial"/>
          <w:color w:val="111111"/>
          <w:sz w:val="24"/>
          <w:szCs w:val="24"/>
        </w:rPr>
      </w:pPr>
      <w:r w:rsidRPr="00222D6F">
        <w:rPr>
          <w:rFonts w:ascii="Arial" w:eastAsia="Arial" w:hAnsi="Arial" w:cs="Arial"/>
          <w:color w:val="111111"/>
          <w:sz w:val="24"/>
          <w:szCs w:val="24"/>
        </w:rPr>
        <w:t xml:space="preserve">Za investicije, s katerimi prispevamo tudi h gospodarski rasti, namenjamo tako proračunska kot evropska sredstva. </w:t>
      </w:r>
      <w:r w:rsidR="00A46C6B" w:rsidRPr="00222D6F">
        <w:rPr>
          <w:rFonts w:ascii="Arial" w:eastAsia="Arial" w:hAnsi="Arial" w:cs="Arial"/>
          <w:color w:val="111111"/>
          <w:sz w:val="24"/>
          <w:szCs w:val="24"/>
        </w:rPr>
        <w:t xml:space="preserve">Samo iz </w:t>
      </w:r>
      <w:r w:rsidR="00001427" w:rsidRPr="00222D6F">
        <w:rPr>
          <w:rFonts w:ascii="Arial" w:eastAsia="Arial" w:hAnsi="Arial" w:cs="Arial"/>
          <w:color w:val="111111"/>
          <w:sz w:val="24"/>
          <w:szCs w:val="24"/>
        </w:rPr>
        <w:t>državn</w:t>
      </w:r>
      <w:r w:rsidR="00A46C6B" w:rsidRPr="00222D6F">
        <w:rPr>
          <w:rFonts w:ascii="Arial" w:eastAsia="Arial" w:hAnsi="Arial" w:cs="Arial"/>
          <w:color w:val="111111"/>
          <w:sz w:val="24"/>
          <w:szCs w:val="24"/>
        </w:rPr>
        <w:t xml:space="preserve">ega proračuna </w:t>
      </w:r>
      <w:r w:rsidRPr="00222D6F">
        <w:rPr>
          <w:rFonts w:ascii="Arial" w:eastAsia="Arial" w:hAnsi="Arial" w:cs="Arial"/>
          <w:color w:val="111111"/>
          <w:sz w:val="24"/>
          <w:szCs w:val="24"/>
        </w:rPr>
        <w:t xml:space="preserve">v letu 2024 zanje </w:t>
      </w:r>
      <w:r w:rsidR="007C01E4" w:rsidRPr="00222D6F">
        <w:rPr>
          <w:rFonts w:ascii="Arial" w:eastAsia="Arial" w:hAnsi="Arial" w:cs="Arial"/>
          <w:color w:val="111111"/>
          <w:sz w:val="24"/>
          <w:szCs w:val="24"/>
        </w:rPr>
        <w:t>namen</w:t>
      </w:r>
      <w:r w:rsidR="00A46C6B" w:rsidRPr="00222D6F">
        <w:rPr>
          <w:rFonts w:ascii="Arial" w:eastAsia="Arial" w:hAnsi="Arial" w:cs="Arial"/>
          <w:color w:val="111111"/>
          <w:sz w:val="24"/>
          <w:szCs w:val="24"/>
        </w:rPr>
        <w:t>jamo</w:t>
      </w:r>
      <w:r w:rsidR="004E3FA7" w:rsidRPr="00222D6F">
        <w:rPr>
          <w:rFonts w:ascii="Arial" w:eastAsia="Arial" w:hAnsi="Arial" w:cs="Arial"/>
          <w:color w:val="111111"/>
          <w:sz w:val="24"/>
          <w:szCs w:val="24"/>
        </w:rPr>
        <w:t xml:space="preserve"> </w:t>
      </w:r>
      <w:r w:rsidR="00A46C6B" w:rsidRPr="00222D6F">
        <w:rPr>
          <w:rFonts w:ascii="Arial" w:eastAsia="Arial" w:hAnsi="Arial" w:cs="Arial"/>
          <w:color w:val="111111"/>
          <w:sz w:val="24"/>
          <w:szCs w:val="24"/>
        </w:rPr>
        <w:t xml:space="preserve">dve milijardi evrov oziroma </w:t>
      </w:r>
      <w:r w:rsidR="004E3FA7" w:rsidRPr="00222D6F">
        <w:rPr>
          <w:rFonts w:ascii="Arial" w:eastAsia="Arial" w:hAnsi="Arial" w:cs="Arial"/>
          <w:color w:val="111111"/>
          <w:sz w:val="24"/>
          <w:szCs w:val="24"/>
        </w:rPr>
        <w:t xml:space="preserve">12 % državnega proračuna. </w:t>
      </w:r>
    </w:p>
    <w:p w14:paraId="6D67F834" w14:textId="28E0E706" w:rsidR="00396F71" w:rsidRPr="00222D6F" w:rsidRDefault="00396F71" w:rsidP="00222D6F">
      <w:pPr>
        <w:autoSpaceDE w:val="0"/>
        <w:autoSpaceDN w:val="0"/>
        <w:adjustRightInd w:val="0"/>
        <w:spacing w:after="0" w:line="276" w:lineRule="auto"/>
        <w:rPr>
          <w:rFonts w:ascii="Arial" w:hAnsi="Arial" w:cs="Arial"/>
          <w:b/>
          <w:bCs/>
          <w:sz w:val="24"/>
          <w:szCs w:val="24"/>
        </w:rPr>
      </w:pPr>
    </w:p>
    <w:p w14:paraId="2C021A74" w14:textId="77777777" w:rsidR="0075731F" w:rsidRPr="00222D6F" w:rsidRDefault="00396F71" w:rsidP="00222D6F">
      <w:pPr>
        <w:autoSpaceDE w:val="0"/>
        <w:autoSpaceDN w:val="0"/>
        <w:adjustRightInd w:val="0"/>
        <w:spacing w:after="0" w:line="276" w:lineRule="auto"/>
        <w:rPr>
          <w:rFonts w:ascii="Arial" w:hAnsi="Arial" w:cs="Arial"/>
          <w:b/>
          <w:bCs/>
          <w:sz w:val="24"/>
          <w:szCs w:val="24"/>
        </w:rPr>
      </w:pPr>
      <w:r w:rsidRPr="00222D6F">
        <w:rPr>
          <w:rFonts w:ascii="Arial" w:hAnsi="Arial" w:cs="Arial"/>
          <w:b/>
          <w:bCs/>
          <w:sz w:val="24"/>
          <w:szCs w:val="24"/>
        </w:rPr>
        <w:t xml:space="preserve">Gibanje sredstev, namenjenih za investicije po letih </w:t>
      </w:r>
    </w:p>
    <w:p w14:paraId="4B607F76" w14:textId="359D44ED" w:rsidR="00396F71" w:rsidRPr="00222D6F" w:rsidRDefault="0075731F" w:rsidP="00222D6F">
      <w:pPr>
        <w:autoSpaceDE w:val="0"/>
        <w:autoSpaceDN w:val="0"/>
        <w:adjustRightInd w:val="0"/>
        <w:spacing w:after="0" w:line="276" w:lineRule="auto"/>
        <w:rPr>
          <w:rFonts w:ascii="Arial" w:hAnsi="Arial" w:cs="Arial"/>
          <w:b/>
          <w:bCs/>
          <w:sz w:val="24"/>
          <w:szCs w:val="24"/>
        </w:rPr>
      </w:pPr>
      <w:r w:rsidRPr="00222D6F">
        <w:rPr>
          <w:rFonts w:ascii="Arial" w:hAnsi="Arial" w:cs="Arial"/>
          <w:b/>
          <w:bCs/>
          <w:sz w:val="24"/>
          <w:szCs w:val="24"/>
        </w:rPr>
        <w:t>(</w:t>
      </w:r>
      <w:r w:rsidR="00396F71" w:rsidRPr="00222D6F">
        <w:rPr>
          <w:rFonts w:ascii="Arial" w:hAnsi="Arial" w:cs="Arial"/>
          <w:b/>
          <w:bCs/>
          <w:sz w:val="24"/>
          <w:szCs w:val="24"/>
        </w:rPr>
        <w:t>v milijonih evrov</w:t>
      </w:r>
      <w:r w:rsidRPr="00222D6F">
        <w:rPr>
          <w:rFonts w:ascii="Arial" w:hAnsi="Arial" w:cs="Arial"/>
          <w:b/>
          <w:bCs/>
          <w:sz w:val="24"/>
          <w:szCs w:val="24"/>
        </w:rPr>
        <w:t>)</w:t>
      </w:r>
    </w:p>
    <w:p w14:paraId="6D6A11C9" w14:textId="77777777" w:rsidR="002537F8" w:rsidRPr="00222D6F" w:rsidRDefault="002537F8" w:rsidP="00222D6F">
      <w:pPr>
        <w:autoSpaceDE w:val="0"/>
        <w:autoSpaceDN w:val="0"/>
        <w:adjustRightInd w:val="0"/>
        <w:spacing w:after="0" w:line="276" w:lineRule="auto"/>
        <w:rPr>
          <w:rFonts w:ascii="Arial" w:hAnsi="Arial" w:cs="Arial"/>
          <w:b/>
          <w:bCs/>
          <w:sz w:val="24"/>
          <w:szCs w:val="24"/>
        </w:rPr>
      </w:pPr>
    </w:p>
    <w:p w14:paraId="5006BC31" w14:textId="77777777" w:rsidR="00396F71" w:rsidRPr="00222D6F" w:rsidRDefault="00396F71" w:rsidP="00222D6F">
      <w:pPr>
        <w:autoSpaceDE w:val="0"/>
        <w:autoSpaceDN w:val="0"/>
        <w:adjustRightInd w:val="0"/>
        <w:spacing w:after="0" w:line="276" w:lineRule="auto"/>
        <w:rPr>
          <w:rFonts w:ascii="Arial" w:hAnsi="Arial" w:cs="Arial"/>
          <w:sz w:val="24"/>
          <w:szCs w:val="24"/>
        </w:rPr>
      </w:pPr>
      <w:r w:rsidRPr="00222D6F">
        <w:rPr>
          <w:rFonts w:ascii="Arial" w:hAnsi="Arial" w:cs="Arial"/>
          <w:sz w:val="24"/>
          <w:szCs w:val="24"/>
        </w:rPr>
        <w:t>2014 1.164</w:t>
      </w:r>
    </w:p>
    <w:p w14:paraId="2D6E73FA" w14:textId="77777777" w:rsidR="00396F71" w:rsidRPr="00222D6F" w:rsidRDefault="00396F71" w:rsidP="00222D6F">
      <w:pPr>
        <w:autoSpaceDE w:val="0"/>
        <w:autoSpaceDN w:val="0"/>
        <w:adjustRightInd w:val="0"/>
        <w:spacing w:after="0" w:line="276" w:lineRule="auto"/>
        <w:rPr>
          <w:rFonts w:ascii="Arial" w:hAnsi="Arial" w:cs="Arial"/>
          <w:sz w:val="24"/>
          <w:szCs w:val="24"/>
        </w:rPr>
      </w:pPr>
      <w:r w:rsidRPr="00222D6F">
        <w:rPr>
          <w:rFonts w:ascii="Arial" w:hAnsi="Arial" w:cs="Arial"/>
          <w:sz w:val="24"/>
          <w:szCs w:val="24"/>
        </w:rPr>
        <w:t>2015 1.365</w:t>
      </w:r>
    </w:p>
    <w:p w14:paraId="0163FEF0" w14:textId="77777777" w:rsidR="00396F71" w:rsidRPr="00222D6F" w:rsidRDefault="00396F71" w:rsidP="00222D6F">
      <w:pPr>
        <w:autoSpaceDE w:val="0"/>
        <w:autoSpaceDN w:val="0"/>
        <w:adjustRightInd w:val="0"/>
        <w:spacing w:after="0" w:line="276" w:lineRule="auto"/>
        <w:rPr>
          <w:rFonts w:ascii="Arial" w:hAnsi="Arial" w:cs="Arial"/>
          <w:sz w:val="24"/>
          <w:szCs w:val="24"/>
        </w:rPr>
      </w:pPr>
      <w:r w:rsidRPr="00222D6F">
        <w:rPr>
          <w:rFonts w:ascii="Arial" w:hAnsi="Arial" w:cs="Arial"/>
          <w:sz w:val="24"/>
          <w:szCs w:val="24"/>
        </w:rPr>
        <w:t>2016 528</w:t>
      </w:r>
    </w:p>
    <w:p w14:paraId="7437EABE" w14:textId="77777777" w:rsidR="00396F71" w:rsidRPr="00222D6F" w:rsidRDefault="00396F71" w:rsidP="00222D6F">
      <w:pPr>
        <w:autoSpaceDE w:val="0"/>
        <w:autoSpaceDN w:val="0"/>
        <w:adjustRightInd w:val="0"/>
        <w:spacing w:after="0" w:line="276" w:lineRule="auto"/>
        <w:rPr>
          <w:rFonts w:ascii="Arial" w:hAnsi="Arial" w:cs="Arial"/>
          <w:sz w:val="24"/>
          <w:szCs w:val="24"/>
        </w:rPr>
      </w:pPr>
      <w:r w:rsidRPr="00222D6F">
        <w:rPr>
          <w:rFonts w:ascii="Arial" w:hAnsi="Arial" w:cs="Arial"/>
          <w:sz w:val="24"/>
          <w:szCs w:val="24"/>
        </w:rPr>
        <w:t>2017 605</w:t>
      </w:r>
    </w:p>
    <w:p w14:paraId="203565A6" w14:textId="77777777" w:rsidR="00396F71" w:rsidRPr="00222D6F" w:rsidRDefault="00396F71" w:rsidP="00222D6F">
      <w:pPr>
        <w:autoSpaceDE w:val="0"/>
        <w:autoSpaceDN w:val="0"/>
        <w:adjustRightInd w:val="0"/>
        <w:spacing w:after="0" w:line="276" w:lineRule="auto"/>
        <w:rPr>
          <w:rFonts w:ascii="Arial" w:hAnsi="Arial" w:cs="Arial"/>
          <w:sz w:val="24"/>
          <w:szCs w:val="24"/>
        </w:rPr>
      </w:pPr>
      <w:r w:rsidRPr="00222D6F">
        <w:rPr>
          <w:rFonts w:ascii="Arial" w:hAnsi="Arial" w:cs="Arial"/>
          <w:sz w:val="24"/>
          <w:szCs w:val="24"/>
        </w:rPr>
        <w:t>2018 822</w:t>
      </w:r>
    </w:p>
    <w:p w14:paraId="3B89629A" w14:textId="77777777" w:rsidR="00396F71" w:rsidRPr="00222D6F" w:rsidRDefault="00396F71" w:rsidP="00222D6F">
      <w:pPr>
        <w:autoSpaceDE w:val="0"/>
        <w:autoSpaceDN w:val="0"/>
        <w:adjustRightInd w:val="0"/>
        <w:spacing w:after="0" w:line="276" w:lineRule="auto"/>
        <w:rPr>
          <w:rFonts w:ascii="Arial" w:hAnsi="Arial" w:cs="Arial"/>
          <w:sz w:val="24"/>
          <w:szCs w:val="24"/>
        </w:rPr>
      </w:pPr>
      <w:r w:rsidRPr="00222D6F">
        <w:rPr>
          <w:rFonts w:ascii="Arial" w:hAnsi="Arial" w:cs="Arial"/>
          <w:sz w:val="24"/>
          <w:szCs w:val="24"/>
        </w:rPr>
        <w:t>2019 938</w:t>
      </w:r>
    </w:p>
    <w:p w14:paraId="20988ADC" w14:textId="77E34D57" w:rsidR="00396F71" w:rsidRPr="00222D6F" w:rsidRDefault="00396F71" w:rsidP="00222D6F">
      <w:pPr>
        <w:autoSpaceDE w:val="0"/>
        <w:autoSpaceDN w:val="0"/>
        <w:adjustRightInd w:val="0"/>
        <w:spacing w:after="0" w:line="276" w:lineRule="auto"/>
        <w:rPr>
          <w:rFonts w:ascii="Arial" w:hAnsi="Arial" w:cs="Arial"/>
          <w:sz w:val="24"/>
          <w:szCs w:val="24"/>
        </w:rPr>
      </w:pPr>
      <w:r w:rsidRPr="00222D6F">
        <w:rPr>
          <w:rFonts w:ascii="Arial" w:hAnsi="Arial" w:cs="Arial"/>
          <w:sz w:val="24"/>
          <w:szCs w:val="24"/>
        </w:rPr>
        <w:lastRenderedPageBreak/>
        <w:t xml:space="preserve">2020 </w:t>
      </w:r>
      <w:r w:rsidR="008F2275" w:rsidRPr="00222D6F">
        <w:rPr>
          <w:rFonts w:ascii="Arial" w:hAnsi="Arial" w:cs="Arial"/>
          <w:sz w:val="24"/>
          <w:szCs w:val="24"/>
        </w:rPr>
        <w:t>911</w:t>
      </w:r>
    </w:p>
    <w:p w14:paraId="1713D664" w14:textId="2FDEB9B3" w:rsidR="00396F71" w:rsidRPr="00222D6F" w:rsidRDefault="00396F71" w:rsidP="00222D6F">
      <w:pPr>
        <w:autoSpaceDE w:val="0"/>
        <w:autoSpaceDN w:val="0"/>
        <w:adjustRightInd w:val="0"/>
        <w:spacing w:after="0" w:line="276" w:lineRule="auto"/>
        <w:rPr>
          <w:rFonts w:ascii="Arial" w:hAnsi="Arial" w:cs="Arial"/>
          <w:sz w:val="24"/>
          <w:szCs w:val="24"/>
        </w:rPr>
      </w:pPr>
      <w:r w:rsidRPr="00222D6F">
        <w:rPr>
          <w:rFonts w:ascii="Arial" w:hAnsi="Arial" w:cs="Arial"/>
          <w:sz w:val="24"/>
          <w:szCs w:val="24"/>
        </w:rPr>
        <w:t xml:space="preserve">2021 </w:t>
      </w:r>
      <w:r w:rsidR="008F2275" w:rsidRPr="00222D6F">
        <w:rPr>
          <w:rFonts w:ascii="Arial" w:hAnsi="Arial" w:cs="Arial"/>
          <w:sz w:val="24"/>
          <w:szCs w:val="24"/>
        </w:rPr>
        <w:t>1.238</w:t>
      </w:r>
    </w:p>
    <w:p w14:paraId="6F148434" w14:textId="29946A8A" w:rsidR="00396F71" w:rsidRPr="00222D6F" w:rsidRDefault="00396F71" w:rsidP="00222D6F">
      <w:pPr>
        <w:autoSpaceDE w:val="0"/>
        <w:autoSpaceDN w:val="0"/>
        <w:adjustRightInd w:val="0"/>
        <w:spacing w:after="0" w:line="276" w:lineRule="auto"/>
        <w:rPr>
          <w:rFonts w:ascii="Arial" w:hAnsi="Arial" w:cs="Arial"/>
          <w:sz w:val="24"/>
          <w:szCs w:val="24"/>
        </w:rPr>
      </w:pPr>
      <w:r w:rsidRPr="00222D6F">
        <w:rPr>
          <w:rFonts w:ascii="Arial" w:hAnsi="Arial" w:cs="Arial"/>
          <w:sz w:val="24"/>
          <w:szCs w:val="24"/>
        </w:rPr>
        <w:t xml:space="preserve">2022 </w:t>
      </w:r>
      <w:r w:rsidR="008F2275" w:rsidRPr="00222D6F">
        <w:rPr>
          <w:rFonts w:ascii="Arial" w:hAnsi="Arial" w:cs="Arial"/>
          <w:sz w:val="24"/>
          <w:szCs w:val="24"/>
        </w:rPr>
        <w:t>1.669</w:t>
      </w:r>
    </w:p>
    <w:p w14:paraId="0120C2D8" w14:textId="5436C3E2" w:rsidR="00396F71" w:rsidRPr="00222D6F" w:rsidRDefault="00396F71" w:rsidP="00222D6F">
      <w:pPr>
        <w:autoSpaceDE w:val="0"/>
        <w:autoSpaceDN w:val="0"/>
        <w:adjustRightInd w:val="0"/>
        <w:spacing w:after="0" w:line="276" w:lineRule="auto"/>
        <w:rPr>
          <w:rFonts w:ascii="Arial" w:hAnsi="Arial" w:cs="Arial"/>
          <w:sz w:val="24"/>
          <w:szCs w:val="24"/>
        </w:rPr>
      </w:pPr>
      <w:r w:rsidRPr="00222D6F">
        <w:rPr>
          <w:rFonts w:ascii="Arial" w:hAnsi="Arial" w:cs="Arial"/>
          <w:sz w:val="24"/>
          <w:szCs w:val="24"/>
        </w:rPr>
        <w:t xml:space="preserve">2023 </w:t>
      </w:r>
      <w:r w:rsidR="00222D6F" w:rsidRPr="00222D6F">
        <w:rPr>
          <w:rFonts w:ascii="Arial" w:hAnsi="Arial" w:cs="Arial"/>
          <w:sz w:val="24"/>
          <w:szCs w:val="24"/>
        </w:rPr>
        <w:t>2.202</w:t>
      </w:r>
    </w:p>
    <w:p w14:paraId="0000003D" w14:textId="1C1A2834" w:rsidR="00E751FE" w:rsidRPr="00222D6F" w:rsidRDefault="00396F71" w:rsidP="00222D6F">
      <w:pPr>
        <w:spacing w:after="0" w:line="276" w:lineRule="auto"/>
        <w:rPr>
          <w:rFonts w:ascii="Arial" w:eastAsia="Arial" w:hAnsi="Arial" w:cs="Arial"/>
          <w:color w:val="111111"/>
          <w:sz w:val="24"/>
          <w:szCs w:val="24"/>
        </w:rPr>
      </w:pPr>
      <w:r w:rsidRPr="00222D6F">
        <w:rPr>
          <w:rFonts w:ascii="Arial" w:eastAsia="Arial" w:hAnsi="Arial" w:cs="Arial"/>
          <w:color w:val="111111"/>
          <w:sz w:val="24"/>
          <w:szCs w:val="24"/>
        </w:rPr>
        <w:t xml:space="preserve">2024 </w:t>
      </w:r>
      <w:r w:rsidR="00BF272B" w:rsidRPr="00222D6F">
        <w:rPr>
          <w:rFonts w:ascii="Arial" w:eastAsia="Arial" w:hAnsi="Arial" w:cs="Arial"/>
          <w:color w:val="111111"/>
          <w:sz w:val="24"/>
          <w:szCs w:val="24"/>
        </w:rPr>
        <w:t>1.981</w:t>
      </w:r>
      <w:r w:rsidR="00001427" w:rsidRPr="00222D6F">
        <w:rPr>
          <w:rFonts w:ascii="Arial" w:eastAsia="Arial" w:hAnsi="Arial" w:cs="Arial"/>
          <w:color w:val="111111"/>
          <w:sz w:val="24"/>
          <w:szCs w:val="24"/>
        </w:rPr>
        <w:t xml:space="preserve"> (načrtovano)</w:t>
      </w:r>
    </w:p>
    <w:p w14:paraId="212377DA" w14:textId="77777777" w:rsidR="007949E2" w:rsidRPr="00222D6F" w:rsidRDefault="007949E2" w:rsidP="00222D6F">
      <w:pPr>
        <w:spacing w:after="0" w:line="276" w:lineRule="auto"/>
        <w:rPr>
          <w:rFonts w:ascii="Arial" w:eastAsia="Arial" w:hAnsi="Arial" w:cs="Arial"/>
          <w:sz w:val="24"/>
          <w:szCs w:val="24"/>
          <w:highlight w:val="yellow"/>
        </w:rPr>
      </w:pPr>
      <w:bookmarkStart w:id="7" w:name="_2s8eyo1" w:colFirst="0" w:colLast="0"/>
      <w:bookmarkEnd w:id="7"/>
    </w:p>
    <w:p w14:paraId="0000004A" w14:textId="6ECFE224" w:rsidR="00E751FE" w:rsidRPr="00222D6F" w:rsidRDefault="004E3FA7" w:rsidP="00222D6F">
      <w:pPr>
        <w:spacing w:after="0" w:line="276" w:lineRule="auto"/>
        <w:rPr>
          <w:rFonts w:ascii="Arial" w:eastAsia="Arial" w:hAnsi="Arial" w:cs="Arial"/>
          <w:sz w:val="24"/>
          <w:szCs w:val="24"/>
        </w:rPr>
      </w:pPr>
      <w:r w:rsidRPr="00222D6F">
        <w:rPr>
          <w:rFonts w:ascii="Arial" w:eastAsia="Arial" w:hAnsi="Arial" w:cs="Arial"/>
          <w:sz w:val="24"/>
          <w:szCs w:val="24"/>
        </w:rPr>
        <w:t xml:space="preserve">Podrobnejše informacije </w:t>
      </w:r>
      <w:r w:rsidR="006220A1" w:rsidRPr="00222D6F">
        <w:rPr>
          <w:rFonts w:ascii="Arial" w:eastAsia="Arial" w:hAnsi="Arial" w:cs="Arial"/>
          <w:sz w:val="24"/>
          <w:szCs w:val="24"/>
        </w:rPr>
        <w:t xml:space="preserve">o </w:t>
      </w:r>
      <w:r w:rsidRPr="00222D6F">
        <w:rPr>
          <w:rFonts w:ascii="Arial" w:eastAsia="Arial" w:hAnsi="Arial" w:cs="Arial"/>
          <w:sz w:val="24"/>
          <w:szCs w:val="24"/>
        </w:rPr>
        <w:t>porab</w:t>
      </w:r>
      <w:r w:rsidR="006220A1" w:rsidRPr="00222D6F">
        <w:rPr>
          <w:rFonts w:ascii="Arial" w:eastAsia="Arial" w:hAnsi="Arial" w:cs="Arial"/>
          <w:sz w:val="24"/>
          <w:szCs w:val="24"/>
        </w:rPr>
        <w:t>i</w:t>
      </w:r>
      <w:r w:rsidRPr="00222D6F">
        <w:rPr>
          <w:rFonts w:ascii="Arial" w:eastAsia="Arial" w:hAnsi="Arial" w:cs="Arial"/>
          <w:sz w:val="24"/>
          <w:szCs w:val="24"/>
        </w:rPr>
        <w:t xml:space="preserve"> proračunskih sredstev lahko spremljate v</w:t>
      </w:r>
    </w:p>
    <w:p w14:paraId="65105589" w14:textId="64D8B31B" w:rsidR="006220A1" w:rsidRPr="00222D6F" w:rsidRDefault="004E3FA7" w:rsidP="00222D6F">
      <w:pPr>
        <w:spacing w:after="0" w:line="276" w:lineRule="auto"/>
        <w:rPr>
          <w:rFonts w:ascii="Arial" w:eastAsia="Arial" w:hAnsi="Arial" w:cs="Arial"/>
          <w:sz w:val="24"/>
          <w:szCs w:val="24"/>
        </w:rPr>
      </w:pPr>
      <w:r w:rsidRPr="00222D6F">
        <w:rPr>
          <w:rFonts w:ascii="Arial" w:eastAsia="Arial" w:hAnsi="Arial" w:cs="Arial"/>
          <w:sz w:val="24"/>
          <w:szCs w:val="24"/>
        </w:rPr>
        <w:t>interaktivnem grafičnem prikazu ključnih podatkov državnega proračuna na spletni strani</w:t>
      </w:r>
      <w:r w:rsidR="001C46D2">
        <w:rPr>
          <w:rFonts w:ascii="Arial" w:eastAsia="Arial" w:hAnsi="Arial" w:cs="Arial"/>
          <w:sz w:val="24"/>
          <w:szCs w:val="24"/>
        </w:rPr>
        <w:t xml:space="preserve"> </w:t>
      </w:r>
      <w:r w:rsidRPr="00222D6F">
        <w:rPr>
          <w:rFonts w:ascii="Arial" w:eastAsia="Arial" w:hAnsi="Arial" w:cs="Arial"/>
          <w:sz w:val="24"/>
          <w:szCs w:val="24"/>
        </w:rPr>
        <w:t xml:space="preserve">https://proracun.gov.si. </w:t>
      </w:r>
    </w:p>
    <w:p w14:paraId="678A4BDE" w14:textId="77777777" w:rsidR="006220A1" w:rsidRPr="00222D6F" w:rsidRDefault="006220A1" w:rsidP="00222D6F">
      <w:pPr>
        <w:spacing w:after="0" w:line="276" w:lineRule="auto"/>
        <w:rPr>
          <w:rFonts w:ascii="Arial" w:eastAsia="Arial" w:hAnsi="Arial" w:cs="Arial"/>
          <w:sz w:val="24"/>
          <w:szCs w:val="24"/>
        </w:rPr>
      </w:pPr>
    </w:p>
    <w:p w14:paraId="0000004C" w14:textId="685C0479" w:rsidR="00E751FE" w:rsidRPr="00222D6F" w:rsidRDefault="004E3FA7" w:rsidP="00222D6F">
      <w:pPr>
        <w:spacing w:after="0" w:line="276" w:lineRule="auto"/>
        <w:rPr>
          <w:rFonts w:ascii="Arial" w:eastAsia="Arial" w:hAnsi="Arial" w:cs="Arial"/>
          <w:sz w:val="24"/>
          <w:szCs w:val="24"/>
        </w:rPr>
      </w:pPr>
      <w:r w:rsidRPr="00222D6F">
        <w:rPr>
          <w:rFonts w:ascii="Arial" w:eastAsia="Arial" w:hAnsi="Arial" w:cs="Arial"/>
          <w:sz w:val="24"/>
          <w:szCs w:val="24"/>
        </w:rPr>
        <w:t xml:space="preserve">Objava proračuna in kontakti: </w:t>
      </w:r>
      <w:hyperlink r:id="rId8" w:history="1">
        <w:r w:rsidR="00001427" w:rsidRPr="00222D6F">
          <w:rPr>
            <w:rStyle w:val="Hiperpovezava"/>
            <w:rFonts w:ascii="Arial" w:eastAsia="Arial" w:hAnsi="Arial" w:cs="Arial"/>
            <w:sz w:val="24"/>
            <w:szCs w:val="24"/>
          </w:rPr>
          <w:t>https://www.gov.si/teme/sprejetiproracun/</w:t>
        </w:r>
      </w:hyperlink>
    </w:p>
    <w:p w14:paraId="63AF68CD" w14:textId="15C41A82" w:rsidR="00001427" w:rsidRPr="00222D6F" w:rsidRDefault="00001427" w:rsidP="00222D6F">
      <w:pPr>
        <w:spacing w:after="0" w:line="276" w:lineRule="auto"/>
        <w:rPr>
          <w:rFonts w:ascii="Arial" w:eastAsia="Arial" w:hAnsi="Arial" w:cs="Arial"/>
          <w:sz w:val="24"/>
          <w:szCs w:val="24"/>
        </w:rPr>
      </w:pPr>
    </w:p>
    <w:p w14:paraId="0000004D" w14:textId="2A47FBE8" w:rsidR="00E751FE" w:rsidRPr="00222D6F" w:rsidRDefault="006220A1" w:rsidP="00222D6F">
      <w:pPr>
        <w:spacing w:after="0" w:line="276" w:lineRule="auto"/>
        <w:rPr>
          <w:rFonts w:ascii="Arial" w:eastAsia="Arial" w:hAnsi="Arial" w:cs="Arial"/>
          <w:b/>
          <w:sz w:val="24"/>
          <w:szCs w:val="24"/>
        </w:rPr>
      </w:pPr>
      <w:r w:rsidRPr="00222D6F">
        <w:rPr>
          <w:rFonts w:ascii="Arial" w:eastAsia="Arial" w:hAnsi="Arial" w:cs="Arial"/>
          <w:sz w:val="24"/>
          <w:szCs w:val="24"/>
        </w:rPr>
        <w:t xml:space="preserve">Posebna spletna stran o poplavah: </w:t>
      </w:r>
      <w:hyperlink r:id="rId9" w:history="1">
        <w:r w:rsidR="002F5F7A" w:rsidRPr="00222D6F">
          <w:rPr>
            <w:rStyle w:val="Hiperpovezava"/>
            <w:rFonts w:ascii="Arial" w:hAnsi="Arial" w:cs="Arial"/>
            <w:sz w:val="24"/>
            <w:szCs w:val="24"/>
          </w:rPr>
          <w:t>https://www.gov.si/zbirke/projekti-in-programi/ukrepi-drzave-za-pomoc-po-poplavah/</w:t>
        </w:r>
      </w:hyperlink>
    </w:p>
    <w:sectPr w:rsidR="00E751FE" w:rsidRPr="00222D6F">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5DF3" w14:textId="77777777" w:rsidR="00613534" w:rsidRDefault="00613534">
      <w:pPr>
        <w:spacing w:after="0" w:line="240" w:lineRule="auto"/>
      </w:pPr>
      <w:r>
        <w:separator/>
      </w:r>
    </w:p>
  </w:endnote>
  <w:endnote w:type="continuationSeparator" w:id="0">
    <w:p w14:paraId="1FBE67F3" w14:textId="77777777" w:rsidR="00613534" w:rsidRDefault="0061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7DA7B" w14:textId="77777777" w:rsidR="00613534" w:rsidRDefault="00613534">
      <w:pPr>
        <w:spacing w:after="0" w:line="240" w:lineRule="auto"/>
      </w:pPr>
      <w:r>
        <w:separator/>
      </w:r>
    </w:p>
  </w:footnote>
  <w:footnote w:type="continuationSeparator" w:id="0">
    <w:p w14:paraId="00046E36" w14:textId="77777777" w:rsidR="00613534" w:rsidRDefault="00613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F7C4C"/>
    <w:multiLevelType w:val="multilevel"/>
    <w:tmpl w:val="89DAF33E"/>
    <w:lvl w:ilvl="0">
      <w:start w:val="5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4795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1FE"/>
    <w:rsid w:val="00001427"/>
    <w:rsid w:val="0000451F"/>
    <w:rsid w:val="00046096"/>
    <w:rsid w:val="000533C2"/>
    <w:rsid w:val="000E2C0A"/>
    <w:rsid w:val="000F68F0"/>
    <w:rsid w:val="00105A2F"/>
    <w:rsid w:val="00153855"/>
    <w:rsid w:val="001C46D2"/>
    <w:rsid w:val="001C7B37"/>
    <w:rsid w:val="00222D6F"/>
    <w:rsid w:val="0022760D"/>
    <w:rsid w:val="002537F8"/>
    <w:rsid w:val="00266321"/>
    <w:rsid w:val="002A25E2"/>
    <w:rsid w:val="002A775C"/>
    <w:rsid w:val="002B2D37"/>
    <w:rsid w:val="002E25D2"/>
    <w:rsid w:val="002F5F7A"/>
    <w:rsid w:val="00350C12"/>
    <w:rsid w:val="00362B5C"/>
    <w:rsid w:val="00396F71"/>
    <w:rsid w:val="003A7681"/>
    <w:rsid w:val="003C02B2"/>
    <w:rsid w:val="00446C24"/>
    <w:rsid w:val="004A0763"/>
    <w:rsid w:val="004A437A"/>
    <w:rsid w:val="004B2444"/>
    <w:rsid w:val="004E3FA7"/>
    <w:rsid w:val="00576941"/>
    <w:rsid w:val="00587EFF"/>
    <w:rsid w:val="00592955"/>
    <w:rsid w:val="005A30DB"/>
    <w:rsid w:val="00613534"/>
    <w:rsid w:val="006220A1"/>
    <w:rsid w:val="00646C45"/>
    <w:rsid w:val="0065203A"/>
    <w:rsid w:val="006657EC"/>
    <w:rsid w:val="0068148D"/>
    <w:rsid w:val="00696EE2"/>
    <w:rsid w:val="006A2F98"/>
    <w:rsid w:val="006C20F4"/>
    <w:rsid w:val="006C574E"/>
    <w:rsid w:val="00701B0E"/>
    <w:rsid w:val="0075731F"/>
    <w:rsid w:val="00772A94"/>
    <w:rsid w:val="00776C01"/>
    <w:rsid w:val="00784FE9"/>
    <w:rsid w:val="007949E2"/>
    <w:rsid w:val="00797D97"/>
    <w:rsid w:val="007C01E4"/>
    <w:rsid w:val="007D15D7"/>
    <w:rsid w:val="007E1224"/>
    <w:rsid w:val="007E35B8"/>
    <w:rsid w:val="0088431A"/>
    <w:rsid w:val="008A730C"/>
    <w:rsid w:val="008E5F63"/>
    <w:rsid w:val="008E7075"/>
    <w:rsid w:val="008F2275"/>
    <w:rsid w:val="008F795B"/>
    <w:rsid w:val="009052D6"/>
    <w:rsid w:val="009F0693"/>
    <w:rsid w:val="009F27AE"/>
    <w:rsid w:val="00A35E65"/>
    <w:rsid w:val="00A46C6B"/>
    <w:rsid w:val="00A86562"/>
    <w:rsid w:val="00A87A41"/>
    <w:rsid w:val="00AA71A8"/>
    <w:rsid w:val="00AC2238"/>
    <w:rsid w:val="00AC7F0B"/>
    <w:rsid w:val="00AF6E48"/>
    <w:rsid w:val="00B55DEA"/>
    <w:rsid w:val="00B92126"/>
    <w:rsid w:val="00BB768C"/>
    <w:rsid w:val="00BD5AA4"/>
    <w:rsid w:val="00BF272B"/>
    <w:rsid w:val="00C24979"/>
    <w:rsid w:val="00C2500D"/>
    <w:rsid w:val="00C258F8"/>
    <w:rsid w:val="00C31691"/>
    <w:rsid w:val="00C437F4"/>
    <w:rsid w:val="00C565A9"/>
    <w:rsid w:val="00C76181"/>
    <w:rsid w:val="00C934A3"/>
    <w:rsid w:val="00C93CCE"/>
    <w:rsid w:val="00CD4CCE"/>
    <w:rsid w:val="00D13D74"/>
    <w:rsid w:val="00D32F37"/>
    <w:rsid w:val="00D416EC"/>
    <w:rsid w:val="00D6776B"/>
    <w:rsid w:val="00D94C97"/>
    <w:rsid w:val="00DC5F95"/>
    <w:rsid w:val="00E751FE"/>
    <w:rsid w:val="00E957DA"/>
    <w:rsid w:val="00EA1DCF"/>
    <w:rsid w:val="00EB5D90"/>
    <w:rsid w:val="00EC41A8"/>
    <w:rsid w:val="00EF36CD"/>
    <w:rsid w:val="00F07569"/>
    <w:rsid w:val="00F216AC"/>
    <w:rsid w:val="00F4595D"/>
    <w:rsid w:val="00F603A9"/>
    <w:rsid w:val="00F63B24"/>
    <w:rsid w:val="00F90B64"/>
    <w:rsid w:val="00F959DE"/>
    <w:rsid w:val="00FA53BB"/>
    <w:rsid w:val="00FE3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66865"/>
  <w15:docId w15:val="{114A7295-7080-4093-8E68-6FA81FFD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paragraph" w:styleId="Pripombabesedilo">
    <w:name w:val="annotation text"/>
    <w:basedOn w:val="Navaden"/>
    <w:link w:val="PripombabesediloZnak"/>
    <w:uiPriority w:val="99"/>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rPr>
      <w:sz w:val="20"/>
      <w:szCs w:val="20"/>
    </w:rPr>
  </w:style>
  <w:style w:type="character" w:styleId="Pripombasklic">
    <w:name w:val="annotation reference"/>
    <w:basedOn w:val="Privzetapisavaodstavka"/>
    <w:uiPriority w:val="99"/>
    <w:semiHidden/>
    <w:unhideWhenUsed/>
    <w:rPr>
      <w:sz w:val="16"/>
      <w:szCs w:val="16"/>
    </w:rPr>
  </w:style>
  <w:style w:type="paragraph" w:styleId="Glava">
    <w:name w:val="header"/>
    <w:basedOn w:val="Navaden"/>
    <w:link w:val="GlavaZnak"/>
    <w:uiPriority w:val="99"/>
    <w:unhideWhenUsed/>
    <w:rsid w:val="007C01E4"/>
    <w:pPr>
      <w:tabs>
        <w:tab w:val="center" w:pos="4536"/>
        <w:tab w:val="right" w:pos="9072"/>
      </w:tabs>
      <w:spacing w:after="0" w:line="240" w:lineRule="auto"/>
    </w:pPr>
  </w:style>
  <w:style w:type="character" w:customStyle="1" w:styleId="GlavaZnak">
    <w:name w:val="Glava Znak"/>
    <w:basedOn w:val="Privzetapisavaodstavka"/>
    <w:link w:val="Glava"/>
    <w:uiPriority w:val="99"/>
    <w:rsid w:val="007C01E4"/>
  </w:style>
  <w:style w:type="paragraph" w:styleId="Noga">
    <w:name w:val="footer"/>
    <w:basedOn w:val="Navaden"/>
    <w:link w:val="NogaZnak"/>
    <w:uiPriority w:val="99"/>
    <w:unhideWhenUsed/>
    <w:rsid w:val="007C01E4"/>
    <w:pPr>
      <w:tabs>
        <w:tab w:val="center" w:pos="4536"/>
        <w:tab w:val="right" w:pos="9072"/>
      </w:tabs>
      <w:spacing w:after="0" w:line="240" w:lineRule="auto"/>
    </w:pPr>
  </w:style>
  <w:style w:type="character" w:customStyle="1" w:styleId="NogaZnak">
    <w:name w:val="Noga Znak"/>
    <w:basedOn w:val="Privzetapisavaodstavka"/>
    <w:link w:val="Noga"/>
    <w:uiPriority w:val="99"/>
    <w:rsid w:val="007C01E4"/>
  </w:style>
  <w:style w:type="paragraph" w:styleId="Revizija">
    <w:name w:val="Revision"/>
    <w:hidden/>
    <w:uiPriority w:val="99"/>
    <w:semiHidden/>
    <w:rsid w:val="00C934A3"/>
    <w:pPr>
      <w:spacing w:after="0" w:line="240" w:lineRule="auto"/>
    </w:pPr>
  </w:style>
  <w:style w:type="paragraph" w:styleId="Zadevapripombe">
    <w:name w:val="annotation subject"/>
    <w:basedOn w:val="Pripombabesedilo"/>
    <w:next w:val="Pripombabesedilo"/>
    <w:link w:val="ZadevapripombeZnak"/>
    <w:uiPriority w:val="99"/>
    <w:semiHidden/>
    <w:unhideWhenUsed/>
    <w:rsid w:val="00446C24"/>
    <w:rPr>
      <w:b/>
      <w:bCs/>
    </w:rPr>
  </w:style>
  <w:style w:type="character" w:customStyle="1" w:styleId="ZadevapripombeZnak">
    <w:name w:val="Zadeva pripombe Znak"/>
    <w:basedOn w:val="PripombabesediloZnak"/>
    <w:link w:val="Zadevapripombe"/>
    <w:uiPriority w:val="99"/>
    <w:semiHidden/>
    <w:rsid w:val="00446C24"/>
    <w:rPr>
      <w:b/>
      <w:bCs/>
      <w:sz w:val="20"/>
      <w:szCs w:val="20"/>
    </w:rPr>
  </w:style>
  <w:style w:type="character" w:styleId="Hiperpovezava">
    <w:name w:val="Hyperlink"/>
    <w:basedOn w:val="Privzetapisavaodstavka"/>
    <w:uiPriority w:val="99"/>
    <w:unhideWhenUsed/>
    <w:rsid w:val="00001427"/>
    <w:rPr>
      <w:color w:val="0000FF" w:themeColor="hyperlink"/>
      <w:u w:val="single"/>
    </w:rPr>
  </w:style>
  <w:style w:type="character" w:styleId="Nerazreenaomemba">
    <w:name w:val="Unresolved Mention"/>
    <w:basedOn w:val="Privzetapisavaodstavka"/>
    <w:uiPriority w:val="99"/>
    <w:semiHidden/>
    <w:unhideWhenUsed/>
    <w:rsid w:val="00001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89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sprejetiproracu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i/zbirke/projekti-in-programi/ukrepi-drzave-za-pomoc-po-poplav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50D061-0D05-42C7-BE63-4A3BF28B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867</Words>
  <Characters>4946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Groff Ferjančič</dc:creator>
  <cp:lastModifiedBy>Franja Zagorc</cp:lastModifiedBy>
  <cp:revision>7</cp:revision>
  <cp:lastPrinted>2023-12-12T12:21:00Z</cp:lastPrinted>
  <dcterms:created xsi:type="dcterms:W3CDTF">2023-12-29T08:47:00Z</dcterms:created>
  <dcterms:modified xsi:type="dcterms:W3CDTF">2024-01-04T15:18:00Z</dcterms:modified>
</cp:coreProperties>
</file>