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03501" w14:textId="4ACB3BD6" w:rsidR="003E7256" w:rsidRDefault="003E7256" w:rsidP="00B33CE1">
      <w:pPr>
        <w:autoSpaceDE w:val="0"/>
        <w:autoSpaceDN w:val="0"/>
        <w:adjustRightInd w:val="0"/>
        <w:spacing w:after="0" w:line="240" w:lineRule="atLeast"/>
        <w:rPr>
          <w:rFonts w:ascii="Arial-BoldMT" w:hAnsi="Arial-BoldMT" w:cs="Arial-BoldMT"/>
          <w:b/>
          <w:bCs/>
          <w:sz w:val="30"/>
          <w:szCs w:val="30"/>
        </w:rPr>
      </w:pPr>
      <w:r>
        <w:rPr>
          <w:rFonts w:ascii="Arial-BoldMT" w:hAnsi="Arial-BoldMT" w:cs="Arial-BoldMT"/>
          <w:b/>
          <w:bCs/>
          <w:sz w:val="30"/>
          <w:szCs w:val="30"/>
        </w:rPr>
        <w:t>Državni proračun 202</w:t>
      </w:r>
      <w:r w:rsidR="00D733ED">
        <w:rPr>
          <w:rFonts w:ascii="Arial-BoldMT" w:hAnsi="Arial-BoldMT" w:cs="Arial-BoldMT"/>
          <w:b/>
          <w:bCs/>
          <w:sz w:val="30"/>
          <w:szCs w:val="30"/>
        </w:rPr>
        <w:t>3</w:t>
      </w:r>
    </w:p>
    <w:p w14:paraId="7C5227F9" w14:textId="1F549AB1" w:rsidR="00F828BF" w:rsidRPr="00F828BF" w:rsidRDefault="00F828BF" w:rsidP="00B33CE1">
      <w:pPr>
        <w:autoSpaceDE w:val="0"/>
        <w:autoSpaceDN w:val="0"/>
        <w:adjustRightInd w:val="0"/>
        <w:spacing w:after="0" w:line="240" w:lineRule="atLeast"/>
        <w:rPr>
          <w:rFonts w:ascii="Arial" w:hAnsi="Arial" w:cs="Arial"/>
          <w:b/>
          <w:bCs/>
          <w:sz w:val="30"/>
          <w:szCs w:val="30"/>
        </w:rPr>
      </w:pPr>
    </w:p>
    <w:p w14:paraId="36DE4519" w14:textId="77777777" w:rsidR="003E7256" w:rsidRPr="00C15825" w:rsidRDefault="003E7256" w:rsidP="00B33CE1">
      <w:pPr>
        <w:autoSpaceDE w:val="0"/>
        <w:autoSpaceDN w:val="0"/>
        <w:adjustRightInd w:val="0"/>
        <w:spacing w:after="0" w:line="240" w:lineRule="atLeast"/>
        <w:rPr>
          <w:rFonts w:ascii="Arial-BoldMT" w:hAnsi="Arial-BoldMT" w:cs="Arial-BoldMT"/>
          <w:b/>
          <w:bCs/>
          <w:sz w:val="26"/>
          <w:szCs w:val="26"/>
        </w:rPr>
      </w:pPr>
      <w:r w:rsidRPr="00C15825">
        <w:rPr>
          <w:rFonts w:ascii="Arial-BoldMT" w:hAnsi="Arial-BoldMT" w:cs="Arial-BoldMT"/>
          <w:b/>
          <w:bCs/>
          <w:sz w:val="26"/>
          <w:szCs w:val="26"/>
        </w:rPr>
        <w:t>Kako polnimo proračun in za kaj namenjamo vaš denar</w:t>
      </w:r>
    </w:p>
    <w:p w14:paraId="390B3127" w14:textId="77777777" w:rsidR="003E7256" w:rsidRPr="00D733ED" w:rsidRDefault="003E7256" w:rsidP="00B33CE1">
      <w:pPr>
        <w:autoSpaceDE w:val="0"/>
        <w:autoSpaceDN w:val="0"/>
        <w:adjustRightInd w:val="0"/>
        <w:spacing w:after="0" w:line="240" w:lineRule="atLeast"/>
        <w:rPr>
          <w:rFonts w:ascii="ArialMT" w:hAnsi="ArialMT" w:cs="ArialMT"/>
          <w:sz w:val="23"/>
          <w:szCs w:val="23"/>
          <w:highlight w:val="yellow"/>
        </w:rPr>
      </w:pPr>
    </w:p>
    <w:p w14:paraId="3DC2CDCD" w14:textId="2248ED7E" w:rsidR="00380812" w:rsidRDefault="00380812" w:rsidP="00B33CE1">
      <w:pPr>
        <w:spacing w:after="0" w:line="240" w:lineRule="atLeast"/>
        <w:textAlignment w:val="baseline"/>
        <w:rPr>
          <w:rFonts w:ascii="Arial" w:eastAsia="Times New Roman" w:hAnsi="Arial" w:cs="Arial"/>
          <w:color w:val="111111"/>
          <w:sz w:val="23"/>
          <w:szCs w:val="23"/>
          <w:lang w:eastAsia="sl-SI"/>
        </w:rPr>
      </w:pPr>
      <w:r>
        <w:rPr>
          <w:rFonts w:ascii="Arial" w:eastAsia="Times New Roman" w:hAnsi="Arial" w:cs="Arial"/>
          <w:color w:val="111111"/>
          <w:sz w:val="23"/>
          <w:szCs w:val="23"/>
          <w:lang w:eastAsia="sl-SI"/>
        </w:rPr>
        <w:t xml:space="preserve">Proračun je pripravljen v negotovih razmerah, kljub vsemu pa je razvojno naravnan in prinaša dovolj sredstev za </w:t>
      </w:r>
      <w:r w:rsidR="00584323">
        <w:rPr>
          <w:rFonts w:ascii="Arial" w:eastAsia="Times New Roman" w:hAnsi="Arial" w:cs="Arial"/>
          <w:color w:val="111111"/>
          <w:sz w:val="23"/>
          <w:szCs w:val="23"/>
          <w:lang w:eastAsia="sl-SI"/>
        </w:rPr>
        <w:t xml:space="preserve">omilitev </w:t>
      </w:r>
      <w:r>
        <w:rPr>
          <w:rFonts w:ascii="Arial" w:eastAsia="Times New Roman" w:hAnsi="Arial" w:cs="Arial"/>
          <w:color w:val="111111"/>
          <w:sz w:val="23"/>
          <w:szCs w:val="23"/>
          <w:lang w:eastAsia="sl-SI"/>
        </w:rPr>
        <w:t>draginj</w:t>
      </w:r>
      <w:r w:rsidR="00584323">
        <w:rPr>
          <w:rFonts w:ascii="Arial" w:eastAsia="Times New Roman" w:hAnsi="Arial" w:cs="Arial"/>
          <w:color w:val="111111"/>
          <w:sz w:val="23"/>
          <w:szCs w:val="23"/>
          <w:lang w:eastAsia="sl-SI"/>
        </w:rPr>
        <w:t>e</w:t>
      </w:r>
      <w:r>
        <w:rPr>
          <w:rFonts w:ascii="Arial" w:eastAsia="Times New Roman" w:hAnsi="Arial" w:cs="Arial"/>
          <w:color w:val="111111"/>
          <w:sz w:val="23"/>
          <w:szCs w:val="23"/>
          <w:lang w:eastAsia="sl-SI"/>
        </w:rPr>
        <w:t xml:space="preserve">. </w:t>
      </w:r>
      <w:r w:rsidR="00BE61C1">
        <w:rPr>
          <w:rFonts w:ascii="Arial" w:eastAsia="Times New Roman" w:hAnsi="Arial" w:cs="Arial"/>
          <w:color w:val="111111"/>
          <w:sz w:val="23"/>
          <w:szCs w:val="23"/>
          <w:lang w:eastAsia="sl-SI"/>
        </w:rPr>
        <w:t xml:space="preserve">S </w:t>
      </w:r>
      <w:r>
        <w:rPr>
          <w:rFonts w:ascii="Arial" w:eastAsia="Times New Roman" w:hAnsi="Arial" w:cs="Arial"/>
          <w:color w:val="111111"/>
          <w:sz w:val="23"/>
          <w:szCs w:val="23"/>
          <w:lang w:eastAsia="sl-SI"/>
        </w:rPr>
        <w:t>16,7</w:t>
      </w:r>
      <w:r w:rsidR="00BE61C1">
        <w:rPr>
          <w:rFonts w:ascii="Arial" w:eastAsia="Times New Roman" w:hAnsi="Arial" w:cs="Arial"/>
          <w:color w:val="111111"/>
          <w:sz w:val="23"/>
          <w:szCs w:val="23"/>
          <w:lang w:eastAsia="sl-SI"/>
        </w:rPr>
        <w:t xml:space="preserve"> milijard</w:t>
      </w:r>
      <w:r>
        <w:rPr>
          <w:rFonts w:ascii="Arial" w:eastAsia="Times New Roman" w:hAnsi="Arial" w:cs="Arial"/>
          <w:color w:val="111111"/>
          <w:sz w:val="23"/>
          <w:szCs w:val="23"/>
          <w:lang w:eastAsia="sl-SI"/>
        </w:rPr>
        <w:t>e</w:t>
      </w:r>
      <w:r w:rsidR="00BE61C1">
        <w:rPr>
          <w:rFonts w:ascii="Arial" w:eastAsia="Times New Roman" w:hAnsi="Arial" w:cs="Arial"/>
          <w:color w:val="111111"/>
          <w:sz w:val="23"/>
          <w:szCs w:val="23"/>
          <w:lang w:eastAsia="sl-SI"/>
        </w:rPr>
        <w:t xml:space="preserve"> evrov</w:t>
      </w:r>
      <w:r>
        <w:rPr>
          <w:rFonts w:ascii="Arial" w:eastAsia="Times New Roman" w:hAnsi="Arial" w:cs="Arial"/>
          <w:color w:val="111111"/>
          <w:sz w:val="23"/>
          <w:szCs w:val="23"/>
          <w:lang w:eastAsia="sl-SI"/>
        </w:rPr>
        <w:t xml:space="preserve"> bomo tako med drugim pomagali gospodinjstv</w:t>
      </w:r>
      <w:r w:rsidR="00965BA3">
        <w:rPr>
          <w:rFonts w:ascii="Arial" w:eastAsia="Times New Roman" w:hAnsi="Arial" w:cs="Arial"/>
          <w:color w:val="111111"/>
          <w:sz w:val="23"/>
          <w:szCs w:val="23"/>
          <w:lang w:eastAsia="sl-SI"/>
        </w:rPr>
        <w:t>om</w:t>
      </w:r>
      <w:r>
        <w:rPr>
          <w:rFonts w:ascii="Arial" w:eastAsia="Times New Roman" w:hAnsi="Arial" w:cs="Arial"/>
          <w:color w:val="111111"/>
          <w:sz w:val="23"/>
          <w:szCs w:val="23"/>
          <w:lang w:eastAsia="sl-SI"/>
        </w:rPr>
        <w:t xml:space="preserve"> in gospodarstv</w:t>
      </w:r>
      <w:r w:rsidR="00965BA3">
        <w:rPr>
          <w:rFonts w:ascii="Arial" w:eastAsia="Times New Roman" w:hAnsi="Arial" w:cs="Arial"/>
          <w:color w:val="111111"/>
          <w:sz w:val="23"/>
          <w:szCs w:val="23"/>
          <w:lang w:eastAsia="sl-SI"/>
        </w:rPr>
        <w:t>u</w:t>
      </w:r>
      <w:r>
        <w:rPr>
          <w:rFonts w:ascii="Arial" w:eastAsia="Times New Roman" w:hAnsi="Arial" w:cs="Arial"/>
          <w:color w:val="111111"/>
          <w:sz w:val="23"/>
          <w:szCs w:val="23"/>
          <w:lang w:eastAsia="sl-SI"/>
        </w:rPr>
        <w:t xml:space="preserve"> ter zagotovi</w:t>
      </w:r>
      <w:r w:rsidR="00965BA3">
        <w:rPr>
          <w:rFonts w:ascii="Arial" w:eastAsia="Times New Roman" w:hAnsi="Arial" w:cs="Arial"/>
          <w:color w:val="111111"/>
          <w:sz w:val="23"/>
          <w:szCs w:val="23"/>
          <w:lang w:eastAsia="sl-SI"/>
        </w:rPr>
        <w:t>l</w:t>
      </w:r>
      <w:r>
        <w:rPr>
          <w:rFonts w:ascii="Arial" w:eastAsia="Times New Roman" w:hAnsi="Arial" w:cs="Arial"/>
          <w:color w:val="111111"/>
          <w:sz w:val="23"/>
          <w:szCs w:val="23"/>
          <w:lang w:eastAsia="sl-SI"/>
        </w:rPr>
        <w:t>i energetsko in prehransko varnost</w:t>
      </w:r>
      <w:r w:rsidR="00965BA3">
        <w:rPr>
          <w:rFonts w:ascii="Arial" w:eastAsia="Times New Roman" w:hAnsi="Arial" w:cs="Arial"/>
          <w:color w:val="111111"/>
          <w:sz w:val="23"/>
          <w:szCs w:val="23"/>
          <w:lang w:eastAsia="sl-SI"/>
        </w:rPr>
        <w:t>. I</w:t>
      </w:r>
      <w:r>
        <w:rPr>
          <w:rFonts w:ascii="Arial" w:eastAsia="Times New Roman" w:hAnsi="Arial" w:cs="Arial"/>
          <w:color w:val="111111"/>
          <w:sz w:val="23"/>
          <w:szCs w:val="23"/>
          <w:lang w:eastAsia="sl-SI"/>
        </w:rPr>
        <w:t xml:space="preserve">nvesticijam </w:t>
      </w:r>
      <w:r w:rsidR="00965BA3">
        <w:rPr>
          <w:rFonts w:ascii="Arial" w:eastAsia="Times New Roman" w:hAnsi="Arial" w:cs="Arial"/>
          <w:color w:val="111111"/>
          <w:sz w:val="23"/>
          <w:szCs w:val="23"/>
          <w:lang w:eastAsia="sl-SI"/>
        </w:rPr>
        <w:t xml:space="preserve">bomo </w:t>
      </w:r>
      <w:r>
        <w:rPr>
          <w:rFonts w:ascii="Arial" w:eastAsia="Times New Roman" w:hAnsi="Arial" w:cs="Arial"/>
          <w:color w:val="111111"/>
          <w:sz w:val="23"/>
          <w:szCs w:val="23"/>
          <w:lang w:eastAsia="sl-SI"/>
        </w:rPr>
        <w:t>namen</w:t>
      </w:r>
      <w:r w:rsidR="00965BA3">
        <w:rPr>
          <w:rFonts w:ascii="Arial" w:eastAsia="Times New Roman" w:hAnsi="Arial" w:cs="Arial"/>
          <w:color w:val="111111"/>
          <w:sz w:val="23"/>
          <w:szCs w:val="23"/>
          <w:lang w:eastAsia="sl-SI"/>
        </w:rPr>
        <w:t xml:space="preserve">ili </w:t>
      </w:r>
      <w:r>
        <w:rPr>
          <w:rFonts w:ascii="Arial" w:eastAsia="Times New Roman" w:hAnsi="Arial" w:cs="Arial"/>
          <w:color w:val="111111"/>
          <w:sz w:val="23"/>
          <w:szCs w:val="23"/>
          <w:lang w:eastAsia="sl-SI"/>
        </w:rPr>
        <w:t>rekordno visoka proračunska sredstva.</w:t>
      </w:r>
    </w:p>
    <w:p w14:paraId="66467D96" w14:textId="77777777" w:rsidR="00B33CE1" w:rsidRDefault="00B33CE1" w:rsidP="00B33CE1">
      <w:pPr>
        <w:spacing w:after="0" w:line="240" w:lineRule="atLeast"/>
        <w:textAlignment w:val="baseline"/>
        <w:rPr>
          <w:rFonts w:ascii="Arial" w:eastAsia="Times New Roman" w:hAnsi="Arial" w:cs="Arial"/>
          <w:color w:val="111111"/>
          <w:sz w:val="23"/>
          <w:szCs w:val="23"/>
          <w:lang w:eastAsia="sl-SI"/>
        </w:rPr>
      </w:pPr>
    </w:p>
    <w:p w14:paraId="6D6B2203" w14:textId="5A5320CC" w:rsidR="00E41F51" w:rsidRDefault="00E41F51" w:rsidP="00B33CE1">
      <w:pPr>
        <w:autoSpaceDE w:val="0"/>
        <w:autoSpaceDN w:val="0"/>
        <w:adjustRightInd w:val="0"/>
        <w:spacing w:after="0" w:line="240" w:lineRule="atLeast"/>
        <w:rPr>
          <w:rFonts w:ascii="Arial" w:hAnsi="Arial" w:cs="Arial"/>
          <w:b/>
          <w:bCs/>
          <w:sz w:val="23"/>
          <w:szCs w:val="23"/>
        </w:rPr>
      </w:pPr>
      <w:bookmarkStart w:id="0" w:name="_Hlk118894074"/>
      <w:r w:rsidRPr="00421BB3">
        <w:rPr>
          <w:rFonts w:ascii="Arial" w:hAnsi="Arial" w:cs="Arial"/>
          <w:b/>
          <w:bCs/>
          <w:sz w:val="23"/>
          <w:szCs w:val="23"/>
        </w:rPr>
        <w:t xml:space="preserve">Za kaj denar porabimo - proračunski odhodki </w:t>
      </w:r>
      <w:r w:rsidR="00CB7C38">
        <w:rPr>
          <w:rFonts w:ascii="Arial" w:hAnsi="Arial" w:cs="Arial"/>
          <w:b/>
          <w:bCs/>
          <w:sz w:val="23"/>
          <w:szCs w:val="23"/>
        </w:rPr>
        <w:t xml:space="preserve">2023 </w:t>
      </w:r>
      <w:r w:rsidRPr="00421BB3">
        <w:rPr>
          <w:rFonts w:ascii="Arial" w:hAnsi="Arial" w:cs="Arial"/>
          <w:b/>
          <w:bCs/>
          <w:sz w:val="23"/>
          <w:szCs w:val="23"/>
        </w:rPr>
        <w:t>v milijonih evrov</w:t>
      </w:r>
    </w:p>
    <w:p w14:paraId="421E213B" w14:textId="18EDA1B0" w:rsidR="00CB7C38" w:rsidRDefault="00CB7C38" w:rsidP="00B33CE1">
      <w:pPr>
        <w:autoSpaceDE w:val="0"/>
        <w:autoSpaceDN w:val="0"/>
        <w:adjustRightInd w:val="0"/>
        <w:spacing w:after="0" w:line="240" w:lineRule="atLeast"/>
        <w:rPr>
          <w:rFonts w:ascii="Arial" w:hAnsi="Arial" w:cs="Arial"/>
          <w:b/>
          <w:bCs/>
          <w:sz w:val="23"/>
          <w:szCs w:val="23"/>
        </w:rPr>
      </w:pPr>
    </w:p>
    <w:p w14:paraId="6F609AD3" w14:textId="6058DC45" w:rsidR="00CB7C38" w:rsidRDefault="00CB7C38" w:rsidP="00B33CE1">
      <w:pPr>
        <w:autoSpaceDE w:val="0"/>
        <w:autoSpaceDN w:val="0"/>
        <w:adjustRightInd w:val="0"/>
        <w:spacing w:after="0" w:line="240" w:lineRule="atLeast"/>
        <w:rPr>
          <w:rFonts w:ascii="Arial" w:hAnsi="Arial" w:cs="Arial"/>
          <w:sz w:val="23"/>
          <w:szCs w:val="23"/>
        </w:rPr>
      </w:pPr>
      <w:r>
        <w:rPr>
          <w:rFonts w:ascii="Arial" w:hAnsi="Arial" w:cs="Arial"/>
          <w:sz w:val="23"/>
          <w:szCs w:val="23"/>
        </w:rPr>
        <w:t>Znanost</w:t>
      </w:r>
      <w:r>
        <w:rPr>
          <w:rFonts w:ascii="Arial" w:hAnsi="Arial" w:cs="Arial"/>
          <w:sz w:val="23"/>
          <w:szCs w:val="23"/>
        </w:rPr>
        <w:tab/>
        <w:t>485</w:t>
      </w:r>
    </w:p>
    <w:p w14:paraId="00AA7B4D" w14:textId="421F364F" w:rsidR="00CB7C38" w:rsidRDefault="00CB7C38" w:rsidP="00B33CE1">
      <w:pPr>
        <w:autoSpaceDE w:val="0"/>
        <w:autoSpaceDN w:val="0"/>
        <w:adjustRightInd w:val="0"/>
        <w:spacing w:after="0" w:line="240" w:lineRule="atLeast"/>
        <w:rPr>
          <w:rFonts w:ascii="Arial" w:hAnsi="Arial" w:cs="Arial"/>
          <w:sz w:val="23"/>
          <w:szCs w:val="23"/>
        </w:rPr>
      </w:pPr>
      <w:r>
        <w:rPr>
          <w:rFonts w:ascii="Arial" w:hAnsi="Arial" w:cs="Arial"/>
          <w:sz w:val="23"/>
          <w:szCs w:val="23"/>
        </w:rPr>
        <w:t>Kmetijstvo</w:t>
      </w:r>
      <w:r>
        <w:rPr>
          <w:rFonts w:ascii="Arial" w:hAnsi="Arial" w:cs="Arial"/>
          <w:sz w:val="23"/>
          <w:szCs w:val="23"/>
        </w:rPr>
        <w:tab/>
        <w:t>594</w:t>
      </w:r>
    </w:p>
    <w:p w14:paraId="0D9EFA29" w14:textId="612DA471" w:rsidR="00CB7C38" w:rsidRDefault="00CB7C38" w:rsidP="00B33CE1">
      <w:pPr>
        <w:autoSpaceDE w:val="0"/>
        <w:autoSpaceDN w:val="0"/>
        <w:adjustRightInd w:val="0"/>
        <w:spacing w:after="0" w:line="240" w:lineRule="atLeast"/>
        <w:rPr>
          <w:rFonts w:ascii="Arial" w:hAnsi="Arial" w:cs="Arial"/>
          <w:sz w:val="23"/>
          <w:szCs w:val="23"/>
        </w:rPr>
      </w:pPr>
      <w:r>
        <w:rPr>
          <w:rFonts w:ascii="Arial" w:hAnsi="Arial" w:cs="Arial"/>
          <w:sz w:val="23"/>
          <w:szCs w:val="23"/>
        </w:rPr>
        <w:t>Trg dela</w:t>
      </w:r>
      <w:r>
        <w:rPr>
          <w:rFonts w:ascii="Arial" w:hAnsi="Arial" w:cs="Arial"/>
          <w:sz w:val="23"/>
          <w:szCs w:val="23"/>
        </w:rPr>
        <w:tab/>
        <w:t>246</w:t>
      </w:r>
    </w:p>
    <w:p w14:paraId="4ACFD245" w14:textId="09DB1DDE" w:rsidR="00CB7C38" w:rsidRDefault="00CB7C38" w:rsidP="00B33CE1">
      <w:pPr>
        <w:autoSpaceDE w:val="0"/>
        <w:autoSpaceDN w:val="0"/>
        <w:adjustRightInd w:val="0"/>
        <w:spacing w:after="0" w:line="240" w:lineRule="atLeast"/>
        <w:rPr>
          <w:rFonts w:ascii="Arial" w:hAnsi="Arial" w:cs="Arial"/>
          <w:sz w:val="23"/>
          <w:szCs w:val="23"/>
        </w:rPr>
      </w:pPr>
      <w:r>
        <w:rPr>
          <w:rFonts w:ascii="Arial" w:hAnsi="Arial" w:cs="Arial"/>
          <w:sz w:val="23"/>
          <w:szCs w:val="23"/>
        </w:rPr>
        <w:t>Izobraževanje in šport</w:t>
      </w:r>
      <w:r>
        <w:rPr>
          <w:rFonts w:ascii="Arial" w:hAnsi="Arial" w:cs="Arial"/>
          <w:sz w:val="23"/>
          <w:szCs w:val="23"/>
        </w:rPr>
        <w:tab/>
        <w:t>2.402</w:t>
      </w:r>
    </w:p>
    <w:p w14:paraId="595E8736" w14:textId="6B6D9E6B" w:rsidR="00CB7C38" w:rsidRDefault="00CB7C38" w:rsidP="00B33CE1">
      <w:pPr>
        <w:autoSpaceDE w:val="0"/>
        <w:autoSpaceDN w:val="0"/>
        <w:adjustRightInd w:val="0"/>
        <w:spacing w:after="0" w:line="240" w:lineRule="atLeast"/>
        <w:rPr>
          <w:rFonts w:ascii="Arial" w:hAnsi="Arial" w:cs="Arial"/>
          <w:sz w:val="23"/>
          <w:szCs w:val="23"/>
        </w:rPr>
      </w:pPr>
      <w:r>
        <w:rPr>
          <w:rFonts w:ascii="Arial" w:hAnsi="Arial" w:cs="Arial"/>
          <w:sz w:val="23"/>
          <w:szCs w:val="23"/>
        </w:rPr>
        <w:t>Varnost</w:t>
      </w:r>
      <w:r>
        <w:rPr>
          <w:rFonts w:ascii="Arial" w:hAnsi="Arial" w:cs="Arial"/>
          <w:sz w:val="23"/>
          <w:szCs w:val="23"/>
        </w:rPr>
        <w:tab/>
        <w:t>1.939</w:t>
      </w:r>
    </w:p>
    <w:p w14:paraId="5AF2A835" w14:textId="6AE218AF" w:rsidR="00CB7C38" w:rsidRDefault="00CB7C38" w:rsidP="00B33CE1">
      <w:pPr>
        <w:autoSpaceDE w:val="0"/>
        <w:autoSpaceDN w:val="0"/>
        <w:adjustRightInd w:val="0"/>
        <w:spacing w:after="0" w:line="240" w:lineRule="atLeast"/>
        <w:rPr>
          <w:rFonts w:ascii="Arial" w:hAnsi="Arial" w:cs="Arial"/>
          <w:sz w:val="23"/>
          <w:szCs w:val="23"/>
        </w:rPr>
      </w:pPr>
      <w:r>
        <w:rPr>
          <w:rFonts w:ascii="Arial" w:hAnsi="Arial" w:cs="Arial"/>
          <w:sz w:val="23"/>
          <w:szCs w:val="23"/>
        </w:rPr>
        <w:t>Promet</w:t>
      </w:r>
      <w:r>
        <w:rPr>
          <w:rFonts w:ascii="Arial" w:hAnsi="Arial" w:cs="Arial"/>
          <w:sz w:val="23"/>
          <w:szCs w:val="23"/>
        </w:rPr>
        <w:tab/>
        <w:t>1.289</w:t>
      </w:r>
    </w:p>
    <w:p w14:paraId="4ACF86F6" w14:textId="53C0958A" w:rsidR="00CB7C38" w:rsidRDefault="00CB7C38" w:rsidP="00B33CE1">
      <w:pPr>
        <w:autoSpaceDE w:val="0"/>
        <w:autoSpaceDN w:val="0"/>
        <w:adjustRightInd w:val="0"/>
        <w:spacing w:after="0" w:line="240" w:lineRule="atLeast"/>
        <w:rPr>
          <w:rFonts w:ascii="Arial" w:hAnsi="Arial" w:cs="Arial"/>
          <w:sz w:val="23"/>
          <w:szCs w:val="23"/>
        </w:rPr>
      </w:pPr>
      <w:r>
        <w:rPr>
          <w:rFonts w:ascii="Arial" w:hAnsi="Arial" w:cs="Arial"/>
          <w:sz w:val="23"/>
          <w:szCs w:val="23"/>
        </w:rPr>
        <w:t>Podjetništvo in konkurenčnost</w:t>
      </w:r>
      <w:r>
        <w:rPr>
          <w:rFonts w:ascii="Arial" w:hAnsi="Arial" w:cs="Arial"/>
          <w:sz w:val="23"/>
          <w:szCs w:val="23"/>
        </w:rPr>
        <w:tab/>
        <w:t>237</w:t>
      </w:r>
    </w:p>
    <w:p w14:paraId="52152BA8" w14:textId="47CAF82B" w:rsidR="00CB7C38" w:rsidRDefault="00CB7C38" w:rsidP="00B33CE1">
      <w:pPr>
        <w:autoSpaceDE w:val="0"/>
        <w:autoSpaceDN w:val="0"/>
        <w:adjustRightInd w:val="0"/>
        <w:spacing w:after="0" w:line="240" w:lineRule="atLeast"/>
        <w:rPr>
          <w:rFonts w:ascii="Arial" w:hAnsi="Arial" w:cs="Arial"/>
          <w:sz w:val="23"/>
          <w:szCs w:val="23"/>
        </w:rPr>
      </w:pPr>
      <w:r>
        <w:rPr>
          <w:rFonts w:ascii="Arial" w:hAnsi="Arial" w:cs="Arial"/>
          <w:sz w:val="23"/>
          <w:szCs w:val="23"/>
        </w:rPr>
        <w:t>Plačila v Evropsko unijo</w:t>
      </w:r>
      <w:r>
        <w:rPr>
          <w:rFonts w:ascii="Arial" w:hAnsi="Arial" w:cs="Arial"/>
          <w:sz w:val="23"/>
          <w:szCs w:val="23"/>
        </w:rPr>
        <w:tab/>
        <w:t>654</w:t>
      </w:r>
    </w:p>
    <w:p w14:paraId="7C58B36C" w14:textId="6BE82C50" w:rsidR="00CB7C38" w:rsidRDefault="00CB7C38" w:rsidP="00B33CE1">
      <w:pPr>
        <w:autoSpaceDE w:val="0"/>
        <w:autoSpaceDN w:val="0"/>
        <w:adjustRightInd w:val="0"/>
        <w:spacing w:after="0" w:line="240" w:lineRule="atLeast"/>
        <w:rPr>
          <w:rFonts w:ascii="Arial" w:hAnsi="Arial" w:cs="Arial"/>
          <w:sz w:val="23"/>
          <w:szCs w:val="23"/>
        </w:rPr>
      </w:pPr>
      <w:r>
        <w:rPr>
          <w:rFonts w:ascii="Arial" w:hAnsi="Arial" w:cs="Arial"/>
          <w:sz w:val="23"/>
          <w:szCs w:val="23"/>
        </w:rPr>
        <w:t>Kultura</w:t>
      </w:r>
      <w:r>
        <w:rPr>
          <w:rFonts w:ascii="Arial" w:hAnsi="Arial" w:cs="Arial"/>
          <w:sz w:val="23"/>
          <w:szCs w:val="23"/>
        </w:rPr>
        <w:tab/>
        <w:t>304</w:t>
      </w:r>
    </w:p>
    <w:p w14:paraId="6A634C46" w14:textId="7F7380CA" w:rsidR="00CB7C38" w:rsidRDefault="00CB7C38" w:rsidP="00B33CE1">
      <w:pPr>
        <w:autoSpaceDE w:val="0"/>
        <w:autoSpaceDN w:val="0"/>
        <w:adjustRightInd w:val="0"/>
        <w:spacing w:after="0" w:line="240" w:lineRule="atLeast"/>
        <w:rPr>
          <w:rFonts w:ascii="Arial" w:hAnsi="Arial" w:cs="Arial"/>
          <w:sz w:val="23"/>
          <w:szCs w:val="23"/>
        </w:rPr>
      </w:pPr>
      <w:r>
        <w:rPr>
          <w:rFonts w:ascii="Arial" w:hAnsi="Arial" w:cs="Arial"/>
          <w:sz w:val="23"/>
          <w:szCs w:val="23"/>
        </w:rPr>
        <w:t>Ekonomska in zunanja politika, javna uprava</w:t>
      </w:r>
      <w:r>
        <w:rPr>
          <w:rFonts w:ascii="Arial" w:hAnsi="Arial" w:cs="Arial"/>
          <w:sz w:val="23"/>
          <w:szCs w:val="23"/>
        </w:rPr>
        <w:tab/>
        <w:t>1.309</w:t>
      </w:r>
    </w:p>
    <w:p w14:paraId="015DB119" w14:textId="3C6A69F2" w:rsidR="00CB7C38" w:rsidRDefault="00CB7C38" w:rsidP="00B33CE1">
      <w:pPr>
        <w:autoSpaceDE w:val="0"/>
        <w:autoSpaceDN w:val="0"/>
        <w:adjustRightInd w:val="0"/>
        <w:spacing w:after="0" w:line="240" w:lineRule="atLeast"/>
        <w:rPr>
          <w:rFonts w:ascii="Arial" w:hAnsi="Arial" w:cs="Arial"/>
          <w:sz w:val="23"/>
          <w:szCs w:val="23"/>
        </w:rPr>
      </w:pPr>
      <w:r>
        <w:rPr>
          <w:rFonts w:ascii="Arial" w:hAnsi="Arial" w:cs="Arial"/>
          <w:sz w:val="23"/>
          <w:szCs w:val="23"/>
        </w:rPr>
        <w:t>Okolje, prostor in energija</w:t>
      </w:r>
      <w:r>
        <w:rPr>
          <w:rFonts w:ascii="Arial" w:hAnsi="Arial" w:cs="Arial"/>
          <w:sz w:val="23"/>
          <w:szCs w:val="23"/>
        </w:rPr>
        <w:tab/>
        <w:t>686</w:t>
      </w:r>
    </w:p>
    <w:p w14:paraId="07E63F1A" w14:textId="216D094B" w:rsidR="00CB7C38" w:rsidRDefault="00CB7C38" w:rsidP="00B33CE1">
      <w:pPr>
        <w:autoSpaceDE w:val="0"/>
        <w:autoSpaceDN w:val="0"/>
        <w:adjustRightInd w:val="0"/>
        <w:spacing w:after="0" w:line="240" w:lineRule="atLeast"/>
        <w:rPr>
          <w:rFonts w:ascii="Arial" w:hAnsi="Arial" w:cs="Arial"/>
          <w:sz w:val="23"/>
          <w:szCs w:val="23"/>
        </w:rPr>
      </w:pPr>
      <w:r>
        <w:rPr>
          <w:rFonts w:ascii="Arial" w:hAnsi="Arial" w:cs="Arial"/>
          <w:sz w:val="23"/>
          <w:szCs w:val="23"/>
        </w:rPr>
        <w:t>Socialna varnost</w:t>
      </w:r>
      <w:r w:rsidR="00273CC4">
        <w:rPr>
          <w:rFonts w:ascii="Arial" w:hAnsi="Arial" w:cs="Arial"/>
          <w:sz w:val="23"/>
          <w:szCs w:val="23"/>
        </w:rPr>
        <w:tab/>
        <w:t>1.757</w:t>
      </w:r>
    </w:p>
    <w:p w14:paraId="64B567E7" w14:textId="4CE5592B" w:rsidR="00CB7C38" w:rsidRDefault="00CB7C38" w:rsidP="00B33CE1">
      <w:pPr>
        <w:autoSpaceDE w:val="0"/>
        <w:autoSpaceDN w:val="0"/>
        <w:adjustRightInd w:val="0"/>
        <w:spacing w:after="0" w:line="240" w:lineRule="atLeast"/>
        <w:rPr>
          <w:rFonts w:ascii="Arial" w:hAnsi="Arial" w:cs="Arial"/>
          <w:sz w:val="23"/>
          <w:szCs w:val="23"/>
        </w:rPr>
      </w:pPr>
      <w:r>
        <w:rPr>
          <w:rFonts w:ascii="Arial" w:hAnsi="Arial" w:cs="Arial"/>
          <w:sz w:val="23"/>
          <w:szCs w:val="23"/>
        </w:rPr>
        <w:t>Pokojninsko varstvo</w:t>
      </w:r>
      <w:r w:rsidR="00273CC4">
        <w:rPr>
          <w:rFonts w:ascii="Arial" w:hAnsi="Arial" w:cs="Arial"/>
          <w:sz w:val="23"/>
          <w:szCs w:val="23"/>
        </w:rPr>
        <w:tab/>
        <w:t>1.227</w:t>
      </w:r>
    </w:p>
    <w:p w14:paraId="761BD260" w14:textId="236B52C1" w:rsidR="00CB7C38" w:rsidRDefault="00CB7C38" w:rsidP="00B33CE1">
      <w:pPr>
        <w:autoSpaceDE w:val="0"/>
        <w:autoSpaceDN w:val="0"/>
        <w:adjustRightInd w:val="0"/>
        <w:spacing w:after="0" w:line="240" w:lineRule="atLeast"/>
        <w:rPr>
          <w:rFonts w:ascii="Arial" w:hAnsi="Arial" w:cs="Arial"/>
          <w:sz w:val="23"/>
          <w:szCs w:val="23"/>
        </w:rPr>
      </w:pPr>
      <w:r>
        <w:rPr>
          <w:rFonts w:ascii="Arial" w:hAnsi="Arial" w:cs="Arial"/>
          <w:sz w:val="23"/>
          <w:szCs w:val="23"/>
        </w:rPr>
        <w:t>Servisiranje javnega dolga</w:t>
      </w:r>
      <w:r w:rsidR="00273CC4">
        <w:rPr>
          <w:rFonts w:ascii="Arial" w:hAnsi="Arial" w:cs="Arial"/>
          <w:sz w:val="23"/>
          <w:szCs w:val="23"/>
        </w:rPr>
        <w:tab/>
        <w:t>655</w:t>
      </w:r>
    </w:p>
    <w:p w14:paraId="5B7EE8BF" w14:textId="57C59A50" w:rsidR="00CB7C38" w:rsidRDefault="00CB7C38" w:rsidP="00B33CE1">
      <w:pPr>
        <w:autoSpaceDE w:val="0"/>
        <w:autoSpaceDN w:val="0"/>
        <w:adjustRightInd w:val="0"/>
        <w:spacing w:after="0" w:line="240" w:lineRule="atLeast"/>
        <w:rPr>
          <w:rFonts w:ascii="Arial" w:hAnsi="Arial" w:cs="Arial"/>
          <w:sz w:val="23"/>
          <w:szCs w:val="23"/>
        </w:rPr>
      </w:pPr>
      <w:r>
        <w:rPr>
          <w:rFonts w:ascii="Arial" w:hAnsi="Arial" w:cs="Arial"/>
          <w:sz w:val="23"/>
          <w:szCs w:val="23"/>
        </w:rPr>
        <w:t>Zdravje</w:t>
      </w:r>
      <w:r w:rsidR="00273CC4">
        <w:rPr>
          <w:rFonts w:ascii="Arial" w:hAnsi="Arial" w:cs="Arial"/>
          <w:sz w:val="23"/>
          <w:szCs w:val="23"/>
        </w:rPr>
        <w:tab/>
        <w:t>687</w:t>
      </w:r>
    </w:p>
    <w:p w14:paraId="500625B8" w14:textId="4C704D53" w:rsidR="00CB7C38" w:rsidRDefault="00CB7C38" w:rsidP="00B33CE1">
      <w:pPr>
        <w:autoSpaceDE w:val="0"/>
        <w:autoSpaceDN w:val="0"/>
        <w:adjustRightInd w:val="0"/>
        <w:spacing w:after="0" w:line="240" w:lineRule="atLeast"/>
        <w:rPr>
          <w:rFonts w:ascii="Arial" w:hAnsi="Arial" w:cs="Arial"/>
          <w:sz w:val="23"/>
          <w:szCs w:val="23"/>
        </w:rPr>
      </w:pPr>
      <w:r>
        <w:rPr>
          <w:rFonts w:ascii="Arial" w:hAnsi="Arial" w:cs="Arial"/>
          <w:sz w:val="23"/>
          <w:szCs w:val="23"/>
        </w:rPr>
        <w:t>Intervencijski programi</w:t>
      </w:r>
      <w:r w:rsidR="00273CC4">
        <w:rPr>
          <w:rFonts w:ascii="Arial" w:hAnsi="Arial" w:cs="Arial"/>
          <w:sz w:val="23"/>
          <w:szCs w:val="23"/>
        </w:rPr>
        <w:tab/>
        <w:t>2.220</w:t>
      </w:r>
    </w:p>
    <w:p w14:paraId="7B712C55" w14:textId="51C8A2F7" w:rsidR="00CB7C38" w:rsidRPr="00CB7C38" w:rsidRDefault="00CB7C38" w:rsidP="00B33CE1">
      <w:pPr>
        <w:autoSpaceDE w:val="0"/>
        <w:autoSpaceDN w:val="0"/>
        <w:adjustRightInd w:val="0"/>
        <w:spacing w:after="0" w:line="240" w:lineRule="atLeast"/>
        <w:rPr>
          <w:rFonts w:ascii="Arial" w:hAnsi="Arial" w:cs="Arial"/>
          <w:sz w:val="23"/>
          <w:szCs w:val="23"/>
        </w:rPr>
      </w:pPr>
      <w:r>
        <w:rPr>
          <w:rFonts w:ascii="Arial" w:hAnsi="Arial" w:cs="Arial"/>
          <w:sz w:val="23"/>
          <w:szCs w:val="23"/>
        </w:rPr>
        <w:t>Odhodki skupaj</w:t>
      </w:r>
      <w:r w:rsidR="00273CC4">
        <w:rPr>
          <w:rFonts w:ascii="Arial" w:hAnsi="Arial" w:cs="Arial"/>
          <w:sz w:val="23"/>
          <w:szCs w:val="23"/>
        </w:rPr>
        <w:tab/>
        <w:t>16.691</w:t>
      </w:r>
    </w:p>
    <w:p w14:paraId="22893659" w14:textId="77777777" w:rsidR="006502CB" w:rsidRDefault="006502CB" w:rsidP="00E41F51">
      <w:pPr>
        <w:autoSpaceDE w:val="0"/>
        <w:autoSpaceDN w:val="0"/>
        <w:adjustRightInd w:val="0"/>
        <w:spacing w:after="0" w:line="240" w:lineRule="auto"/>
        <w:rPr>
          <w:rFonts w:ascii="Arial" w:hAnsi="Arial" w:cs="Arial"/>
          <w:sz w:val="23"/>
          <w:szCs w:val="23"/>
        </w:rPr>
      </w:pPr>
    </w:p>
    <w:p w14:paraId="15C37B71" w14:textId="62CBB2BE" w:rsidR="007116CC" w:rsidRDefault="007116CC" w:rsidP="00B33CE1">
      <w:pPr>
        <w:autoSpaceDE w:val="0"/>
        <w:autoSpaceDN w:val="0"/>
        <w:adjustRightInd w:val="0"/>
        <w:spacing w:after="0" w:line="240" w:lineRule="atLeast"/>
        <w:rPr>
          <w:rFonts w:ascii="Arial" w:hAnsi="Arial" w:cs="Arial"/>
          <w:b/>
          <w:bCs/>
          <w:sz w:val="23"/>
          <w:szCs w:val="23"/>
        </w:rPr>
      </w:pPr>
      <w:bookmarkStart w:id="1" w:name="_Hlk118891157"/>
      <w:bookmarkEnd w:id="0"/>
      <w:r w:rsidRPr="00E11ADF">
        <w:rPr>
          <w:rFonts w:ascii="Arial" w:hAnsi="Arial" w:cs="Arial"/>
          <w:b/>
          <w:bCs/>
          <w:sz w:val="23"/>
          <w:szCs w:val="23"/>
        </w:rPr>
        <w:t xml:space="preserve">Socialna varnost </w:t>
      </w:r>
      <w:bookmarkEnd w:id="1"/>
      <w:r>
        <w:rPr>
          <w:rFonts w:ascii="Arial" w:hAnsi="Arial" w:cs="Arial"/>
          <w:b/>
          <w:bCs/>
          <w:sz w:val="23"/>
          <w:szCs w:val="23"/>
        </w:rPr>
        <w:t>in pokojninsko varstvo</w:t>
      </w:r>
    </w:p>
    <w:p w14:paraId="48BC7E45" w14:textId="77777777" w:rsidR="00B33CE1" w:rsidRDefault="00B33CE1" w:rsidP="00B33CE1">
      <w:pPr>
        <w:overflowPunct w:val="0"/>
        <w:autoSpaceDE w:val="0"/>
        <w:autoSpaceDN w:val="0"/>
        <w:spacing w:after="0" w:line="240" w:lineRule="atLeast"/>
        <w:rPr>
          <w:rFonts w:ascii="Arial" w:hAnsi="Arial" w:cs="Arial"/>
          <w:sz w:val="23"/>
          <w:szCs w:val="23"/>
        </w:rPr>
      </w:pPr>
      <w:bookmarkStart w:id="2" w:name="_Hlk120608094"/>
    </w:p>
    <w:p w14:paraId="07634E15" w14:textId="34D0CB29" w:rsidR="007116CC" w:rsidRPr="00E11ADF" w:rsidRDefault="00920268" w:rsidP="00B33CE1">
      <w:pPr>
        <w:overflowPunct w:val="0"/>
        <w:autoSpaceDE w:val="0"/>
        <w:autoSpaceDN w:val="0"/>
        <w:spacing w:after="0" w:line="240" w:lineRule="atLeast"/>
        <w:rPr>
          <w:rFonts w:ascii="Arial" w:hAnsi="Arial" w:cs="Arial"/>
          <w:sz w:val="23"/>
          <w:szCs w:val="23"/>
        </w:rPr>
      </w:pPr>
      <w:r>
        <w:rPr>
          <w:rFonts w:ascii="Arial" w:hAnsi="Arial" w:cs="Arial"/>
          <w:sz w:val="23"/>
          <w:szCs w:val="23"/>
        </w:rPr>
        <w:t>S</w:t>
      </w:r>
      <w:r w:rsidR="007116CC" w:rsidRPr="00E11ADF">
        <w:rPr>
          <w:rFonts w:ascii="Arial" w:hAnsi="Arial" w:cs="Arial"/>
          <w:sz w:val="23"/>
          <w:szCs w:val="23"/>
        </w:rPr>
        <w:t>ocialn</w:t>
      </w:r>
      <w:r w:rsidR="00D402F6">
        <w:rPr>
          <w:rFonts w:ascii="Arial" w:hAnsi="Arial" w:cs="Arial"/>
          <w:sz w:val="23"/>
          <w:szCs w:val="23"/>
        </w:rPr>
        <w:t>i</w:t>
      </w:r>
      <w:r w:rsidR="007116CC" w:rsidRPr="00E11ADF">
        <w:rPr>
          <w:rFonts w:ascii="Arial" w:hAnsi="Arial" w:cs="Arial"/>
          <w:sz w:val="23"/>
          <w:szCs w:val="23"/>
        </w:rPr>
        <w:t xml:space="preserve"> varnosti </w:t>
      </w:r>
      <w:r w:rsidR="00D402F6">
        <w:rPr>
          <w:rFonts w:ascii="Arial" w:hAnsi="Arial" w:cs="Arial"/>
          <w:sz w:val="23"/>
          <w:szCs w:val="23"/>
        </w:rPr>
        <w:t xml:space="preserve">bomo namenili skoraj </w:t>
      </w:r>
      <w:r w:rsidR="007116CC" w:rsidRPr="00E11ADF">
        <w:rPr>
          <w:rFonts w:ascii="Arial" w:hAnsi="Arial" w:cs="Arial"/>
          <w:sz w:val="23"/>
          <w:szCs w:val="23"/>
        </w:rPr>
        <w:t>1</w:t>
      </w:r>
      <w:r w:rsidR="00D402F6">
        <w:rPr>
          <w:rFonts w:ascii="Arial" w:hAnsi="Arial" w:cs="Arial"/>
          <w:sz w:val="23"/>
          <w:szCs w:val="23"/>
        </w:rPr>
        <w:t>,8</w:t>
      </w:r>
      <w:r w:rsidR="007116CC" w:rsidRPr="00E11ADF">
        <w:rPr>
          <w:rFonts w:ascii="Arial" w:hAnsi="Arial" w:cs="Arial"/>
          <w:sz w:val="23"/>
          <w:szCs w:val="23"/>
        </w:rPr>
        <w:t xml:space="preserve"> </w:t>
      </w:r>
      <w:r w:rsidR="00D402F6" w:rsidRPr="00E11ADF">
        <w:rPr>
          <w:rFonts w:ascii="Arial" w:hAnsi="Arial" w:cs="Arial"/>
          <w:sz w:val="23"/>
          <w:szCs w:val="23"/>
        </w:rPr>
        <w:t>milij</w:t>
      </w:r>
      <w:r w:rsidR="00D402F6">
        <w:rPr>
          <w:rFonts w:ascii="Arial" w:hAnsi="Arial" w:cs="Arial"/>
          <w:sz w:val="23"/>
          <w:szCs w:val="23"/>
        </w:rPr>
        <w:t xml:space="preserve">arde </w:t>
      </w:r>
      <w:r w:rsidR="007116CC" w:rsidRPr="00E11ADF">
        <w:rPr>
          <w:rFonts w:ascii="Arial" w:hAnsi="Arial" w:cs="Arial"/>
          <w:sz w:val="23"/>
          <w:szCs w:val="23"/>
        </w:rPr>
        <w:t xml:space="preserve">evrov. </w:t>
      </w:r>
      <w:r w:rsidR="004361E9">
        <w:rPr>
          <w:rFonts w:ascii="Arial" w:hAnsi="Arial" w:cs="Arial"/>
          <w:sz w:val="23"/>
          <w:szCs w:val="23"/>
        </w:rPr>
        <w:t xml:space="preserve">Med drugim bomo </w:t>
      </w:r>
      <w:r w:rsidR="002B4AF3">
        <w:rPr>
          <w:rFonts w:ascii="Arial" w:hAnsi="Arial" w:cs="Arial"/>
          <w:sz w:val="23"/>
          <w:szCs w:val="23"/>
        </w:rPr>
        <w:t xml:space="preserve">denar namenili za </w:t>
      </w:r>
      <w:r w:rsidR="004361E9">
        <w:rPr>
          <w:rFonts w:ascii="Arial" w:hAnsi="Arial" w:cs="Arial"/>
          <w:sz w:val="23"/>
          <w:szCs w:val="23"/>
        </w:rPr>
        <w:t xml:space="preserve">nadomestila brezposelnim, otroške dodatke, družinske prejemke, starševska nadomestila, </w:t>
      </w:r>
      <w:r w:rsidR="00D14909">
        <w:rPr>
          <w:rFonts w:ascii="Arial" w:hAnsi="Arial" w:cs="Arial"/>
          <w:sz w:val="23"/>
          <w:szCs w:val="23"/>
        </w:rPr>
        <w:t xml:space="preserve">kritje stroškov </w:t>
      </w:r>
      <w:r w:rsidR="00D14909" w:rsidRPr="00263CB3">
        <w:rPr>
          <w:rFonts w:ascii="Arial" w:hAnsi="Arial" w:cs="Arial"/>
          <w:sz w:val="23"/>
          <w:szCs w:val="23"/>
        </w:rPr>
        <w:t>oskrb</w:t>
      </w:r>
      <w:r w:rsidR="00D14909">
        <w:rPr>
          <w:rFonts w:ascii="Arial" w:hAnsi="Arial" w:cs="Arial"/>
          <w:sz w:val="23"/>
          <w:szCs w:val="23"/>
        </w:rPr>
        <w:t>e</w:t>
      </w:r>
      <w:r w:rsidR="00D14909" w:rsidRPr="00263CB3">
        <w:rPr>
          <w:rFonts w:ascii="Arial" w:hAnsi="Arial" w:cs="Arial"/>
          <w:sz w:val="23"/>
          <w:szCs w:val="23"/>
        </w:rPr>
        <w:t xml:space="preserve"> v domovih, rejnine,</w:t>
      </w:r>
      <w:r w:rsidR="00D14909">
        <w:rPr>
          <w:rFonts w:ascii="Arial" w:hAnsi="Arial" w:cs="Arial"/>
          <w:sz w:val="23"/>
          <w:szCs w:val="23"/>
        </w:rPr>
        <w:t xml:space="preserve"> </w:t>
      </w:r>
      <w:r w:rsidR="004361E9">
        <w:rPr>
          <w:rFonts w:ascii="Arial" w:hAnsi="Arial" w:cs="Arial"/>
          <w:sz w:val="23"/>
          <w:szCs w:val="23"/>
        </w:rPr>
        <w:t>štipendije, prevoze v šolo ter prehrano učencev, dijakov in študentov. Za</w:t>
      </w:r>
      <w:r w:rsidR="00965BA3">
        <w:rPr>
          <w:rFonts w:ascii="Arial" w:hAnsi="Arial" w:cs="Arial"/>
          <w:sz w:val="23"/>
          <w:szCs w:val="23"/>
        </w:rPr>
        <w:t xml:space="preserve"> </w:t>
      </w:r>
      <w:r w:rsidR="009F336F">
        <w:rPr>
          <w:rFonts w:ascii="Arial" w:hAnsi="Arial" w:cs="Arial"/>
          <w:sz w:val="23"/>
          <w:szCs w:val="23"/>
        </w:rPr>
        <w:t xml:space="preserve">pokojninsko varstvo </w:t>
      </w:r>
      <w:r w:rsidR="004361E9">
        <w:rPr>
          <w:rFonts w:ascii="Arial" w:hAnsi="Arial" w:cs="Arial"/>
          <w:sz w:val="23"/>
          <w:szCs w:val="23"/>
        </w:rPr>
        <w:t>bo</w:t>
      </w:r>
      <w:r w:rsidR="00965BA3">
        <w:rPr>
          <w:rFonts w:ascii="Arial" w:hAnsi="Arial" w:cs="Arial"/>
          <w:sz w:val="23"/>
          <w:szCs w:val="23"/>
        </w:rPr>
        <w:t>mo</w:t>
      </w:r>
      <w:r w:rsidR="004361E9">
        <w:rPr>
          <w:rFonts w:ascii="Arial" w:hAnsi="Arial" w:cs="Arial"/>
          <w:sz w:val="23"/>
          <w:szCs w:val="23"/>
        </w:rPr>
        <w:t xml:space="preserve"> skupaj namen</w:t>
      </w:r>
      <w:r w:rsidR="00965BA3">
        <w:rPr>
          <w:rFonts w:ascii="Arial" w:hAnsi="Arial" w:cs="Arial"/>
          <w:sz w:val="23"/>
          <w:szCs w:val="23"/>
        </w:rPr>
        <w:t>ili</w:t>
      </w:r>
      <w:r w:rsidR="004361E9">
        <w:rPr>
          <w:rFonts w:ascii="Arial" w:hAnsi="Arial" w:cs="Arial"/>
          <w:sz w:val="23"/>
          <w:szCs w:val="23"/>
        </w:rPr>
        <w:t xml:space="preserve"> </w:t>
      </w:r>
      <w:r w:rsidR="00D14909">
        <w:rPr>
          <w:rFonts w:ascii="Arial" w:hAnsi="Arial" w:cs="Arial"/>
          <w:sz w:val="23"/>
          <w:szCs w:val="23"/>
        </w:rPr>
        <w:t>7</w:t>
      </w:r>
      <w:r w:rsidR="00180C79">
        <w:rPr>
          <w:rFonts w:ascii="Arial" w:hAnsi="Arial" w:cs="Arial"/>
          <w:sz w:val="23"/>
          <w:szCs w:val="23"/>
        </w:rPr>
        <w:t>,1</w:t>
      </w:r>
      <w:r w:rsidR="00D14909">
        <w:rPr>
          <w:rFonts w:ascii="Arial" w:hAnsi="Arial" w:cs="Arial"/>
          <w:sz w:val="23"/>
          <w:szCs w:val="23"/>
        </w:rPr>
        <w:t xml:space="preserve"> </w:t>
      </w:r>
      <w:r w:rsidR="004361E9">
        <w:rPr>
          <w:rFonts w:ascii="Arial" w:hAnsi="Arial" w:cs="Arial"/>
          <w:sz w:val="23"/>
          <w:szCs w:val="23"/>
        </w:rPr>
        <w:t>milijard</w:t>
      </w:r>
      <w:r w:rsidR="00180C79">
        <w:rPr>
          <w:rFonts w:ascii="Arial" w:hAnsi="Arial" w:cs="Arial"/>
          <w:sz w:val="23"/>
          <w:szCs w:val="23"/>
        </w:rPr>
        <w:t xml:space="preserve">e </w:t>
      </w:r>
      <w:r w:rsidR="004361E9">
        <w:rPr>
          <w:rFonts w:ascii="Arial" w:hAnsi="Arial" w:cs="Arial"/>
          <w:sz w:val="23"/>
          <w:szCs w:val="23"/>
        </w:rPr>
        <w:t>evrov, od tega iz državnega proračuna približno 1,2 milijarde evrov, preostanek pa iz zbranih prispevkov za socialno varnost.</w:t>
      </w:r>
    </w:p>
    <w:bookmarkEnd w:id="2"/>
    <w:p w14:paraId="023BDFFB" w14:textId="77777777" w:rsidR="00965BA3" w:rsidRDefault="00965BA3" w:rsidP="00B33CE1">
      <w:pPr>
        <w:autoSpaceDE w:val="0"/>
        <w:autoSpaceDN w:val="0"/>
        <w:adjustRightInd w:val="0"/>
        <w:spacing w:after="0" w:line="240" w:lineRule="atLeast"/>
        <w:rPr>
          <w:rFonts w:ascii="Arial" w:hAnsi="Arial" w:cs="Arial"/>
          <w:b/>
          <w:bCs/>
          <w:sz w:val="23"/>
          <w:szCs w:val="23"/>
        </w:rPr>
      </w:pPr>
    </w:p>
    <w:p w14:paraId="0AC798BF" w14:textId="3D1C5028" w:rsidR="001109E5" w:rsidRPr="00B97F5A" w:rsidRDefault="00C15825" w:rsidP="00B33CE1">
      <w:pPr>
        <w:autoSpaceDE w:val="0"/>
        <w:autoSpaceDN w:val="0"/>
        <w:adjustRightInd w:val="0"/>
        <w:spacing w:after="0" w:line="240" w:lineRule="atLeast"/>
        <w:rPr>
          <w:rFonts w:ascii="Arial" w:hAnsi="Arial" w:cs="Arial"/>
          <w:b/>
          <w:bCs/>
          <w:sz w:val="23"/>
          <w:szCs w:val="23"/>
        </w:rPr>
      </w:pPr>
      <w:r w:rsidRPr="00B97F5A">
        <w:rPr>
          <w:rFonts w:ascii="Arial" w:hAnsi="Arial" w:cs="Arial"/>
          <w:b/>
          <w:bCs/>
          <w:sz w:val="23"/>
          <w:szCs w:val="23"/>
        </w:rPr>
        <w:t>Zdrav</w:t>
      </w:r>
      <w:bookmarkStart w:id="3" w:name="_Hlk119052154"/>
      <w:r w:rsidR="005F342A" w:rsidRPr="00B97F5A">
        <w:rPr>
          <w:rFonts w:ascii="Arial" w:hAnsi="Arial" w:cs="Arial"/>
          <w:b/>
          <w:bCs/>
          <w:sz w:val="23"/>
          <w:szCs w:val="23"/>
        </w:rPr>
        <w:t>je</w:t>
      </w:r>
    </w:p>
    <w:p w14:paraId="3D9AC362" w14:textId="77777777" w:rsidR="00B33CE1" w:rsidRDefault="00B33CE1" w:rsidP="00B33CE1">
      <w:pPr>
        <w:autoSpaceDE w:val="0"/>
        <w:autoSpaceDN w:val="0"/>
        <w:adjustRightInd w:val="0"/>
        <w:spacing w:after="0" w:line="240" w:lineRule="atLeast"/>
        <w:ind w:right="-284"/>
        <w:rPr>
          <w:rFonts w:ascii="Arial" w:hAnsi="Arial" w:cs="Arial"/>
          <w:sz w:val="23"/>
          <w:szCs w:val="23"/>
        </w:rPr>
      </w:pPr>
      <w:bookmarkStart w:id="4" w:name="_Hlk120609130"/>
    </w:p>
    <w:p w14:paraId="51A3A0EB" w14:textId="4C7ECEB6" w:rsidR="00584A7B" w:rsidRPr="00B97F5A" w:rsidRDefault="00920268" w:rsidP="00B33CE1">
      <w:pPr>
        <w:autoSpaceDE w:val="0"/>
        <w:autoSpaceDN w:val="0"/>
        <w:adjustRightInd w:val="0"/>
        <w:spacing w:after="0" w:line="240" w:lineRule="atLeast"/>
        <w:ind w:right="-284"/>
        <w:rPr>
          <w:rFonts w:ascii="Arial" w:hAnsi="Arial" w:cs="Arial"/>
          <w:sz w:val="23"/>
          <w:szCs w:val="23"/>
        </w:rPr>
      </w:pPr>
      <w:r>
        <w:rPr>
          <w:rFonts w:ascii="Arial" w:hAnsi="Arial" w:cs="Arial"/>
          <w:sz w:val="23"/>
          <w:szCs w:val="23"/>
        </w:rPr>
        <w:t>Z</w:t>
      </w:r>
      <w:r w:rsidR="00B33CE1">
        <w:rPr>
          <w:rFonts w:ascii="Arial" w:hAnsi="Arial" w:cs="Arial"/>
          <w:sz w:val="23"/>
          <w:szCs w:val="23"/>
        </w:rPr>
        <w:t xml:space="preserve">dravje je </w:t>
      </w:r>
      <w:r>
        <w:rPr>
          <w:rFonts w:ascii="Arial" w:hAnsi="Arial" w:cs="Arial"/>
          <w:sz w:val="23"/>
          <w:szCs w:val="23"/>
        </w:rPr>
        <w:t>največja vrednota</w:t>
      </w:r>
      <w:r w:rsidR="00B33CE1">
        <w:rPr>
          <w:rFonts w:ascii="Arial" w:hAnsi="Arial" w:cs="Arial"/>
          <w:sz w:val="23"/>
          <w:szCs w:val="23"/>
        </w:rPr>
        <w:t>, zato bomo p</w:t>
      </w:r>
      <w:r w:rsidR="004361E9">
        <w:rPr>
          <w:rFonts w:ascii="Arial" w:hAnsi="Arial" w:cs="Arial"/>
          <w:sz w:val="23"/>
          <w:szCs w:val="23"/>
        </w:rPr>
        <w:t>ovečali sredstva za zdravstvo</w:t>
      </w:r>
      <w:r w:rsidR="006B0E64">
        <w:rPr>
          <w:rFonts w:ascii="Arial" w:hAnsi="Arial" w:cs="Arial"/>
          <w:sz w:val="23"/>
          <w:szCs w:val="23"/>
        </w:rPr>
        <w:t>.</w:t>
      </w:r>
      <w:r w:rsidR="00024815">
        <w:rPr>
          <w:rFonts w:ascii="Arial" w:hAnsi="Arial" w:cs="Arial"/>
          <w:sz w:val="23"/>
          <w:szCs w:val="23"/>
        </w:rPr>
        <w:t xml:space="preserve"> </w:t>
      </w:r>
      <w:r w:rsidR="006B0E64">
        <w:rPr>
          <w:rFonts w:ascii="Arial" w:hAnsi="Arial" w:cs="Arial"/>
          <w:sz w:val="23"/>
          <w:szCs w:val="23"/>
        </w:rPr>
        <w:t>687 milijonov evrov bomo</w:t>
      </w:r>
      <w:r w:rsidR="00024815">
        <w:rPr>
          <w:rFonts w:ascii="Arial" w:hAnsi="Arial" w:cs="Arial"/>
          <w:sz w:val="23"/>
          <w:szCs w:val="23"/>
        </w:rPr>
        <w:t xml:space="preserve"> </w:t>
      </w:r>
      <w:r w:rsidR="006319F3">
        <w:rPr>
          <w:rFonts w:ascii="Arial" w:hAnsi="Arial" w:cs="Arial"/>
          <w:sz w:val="23"/>
          <w:szCs w:val="23"/>
        </w:rPr>
        <w:t xml:space="preserve">med drugim </w:t>
      </w:r>
      <w:r w:rsidR="00024815">
        <w:rPr>
          <w:rFonts w:ascii="Arial" w:hAnsi="Arial" w:cs="Arial"/>
          <w:sz w:val="23"/>
          <w:szCs w:val="23"/>
        </w:rPr>
        <w:t>namenili za skrajševanje čakalnih vrst</w:t>
      </w:r>
      <w:r w:rsidR="006319F3">
        <w:rPr>
          <w:rFonts w:ascii="Arial" w:hAnsi="Arial" w:cs="Arial"/>
          <w:sz w:val="23"/>
          <w:szCs w:val="23"/>
        </w:rPr>
        <w:t>, digitalizacijo in investicije ter spodbujanje zaposlovanja.</w:t>
      </w:r>
      <w:r w:rsidR="00180C79">
        <w:rPr>
          <w:rFonts w:ascii="Arial" w:hAnsi="Arial" w:cs="Arial"/>
          <w:sz w:val="23"/>
          <w:szCs w:val="23"/>
        </w:rPr>
        <w:t xml:space="preserve"> </w:t>
      </w:r>
      <w:r w:rsidR="006B0E64">
        <w:rPr>
          <w:rFonts w:ascii="Arial" w:hAnsi="Arial" w:cs="Arial"/>
          <w:sz w:val="23"/>
          <w:szCs w:val="23"/>
        </w:rPr>
        <w:t>Z</w:t>
      </w:r>
      <w:r w:rsidR="00024815">
        <w:rPr>
          <w:rFonts w:ascii="Arial" w:hAnsi="Arial" w:cs="Arial"/>
          <w:sz w:val="23"/>
          <w:szCs w:val="23"/>
        </w:rPr>
        <w:t>dravstven</w:t>
      </w:r>
      <w:r w:rsidR="006B0E64">
        <w:rPr>
          <w:rFonts w:ascii="Arial" w:hAnsi="Arial" w:cs="Arial"/>
          <w:sz w:val="23"/>
          <w:szCs w:val="23"/>
        </w:rPr>
        <w:t>a</w:t>
      </w:r>
      <w:r w:rsidR="00024815">
        <w:rPr>
          <w:rFonts w:ascii="Arial" w:hAnsi="Arial" w:cs="Arial"/>
          <w:sz w:val="23"/>
          <w:szCs w:val="23"/>
        </w:rPr>
        <w:t xml:space="preserve"> blagajn</w:t>
      </w:r>
      <w:r w:rsidR="006B0E64">
        <w:rPr>
          <w:rFonts w:ascii="Arial" w:hAnsi="Arial" w:cs="Arial"/>
          <w:sz w:val="23"/>
          <w:szCs w:val="23"/>
        </w:rPr>
        <w:t>a</w:t>
      </w:r>
      <w:r w:rsidR="00024815">
        <w:rPr>
          <w:rFonts w:ascii="Arial" w:hAnsi="Arial" w:cs="Arial"/>
          <w:sz w:val="23"/>
          <w:szCs w:val="23"/>
        </w:rPr>
        <w:t xml:space="preserve"> </w:t>
      </w:r>
      <w:r w:rsidR="006B0E64">
        <w:rPr>
          <w:rFonts w:ascii="Arial" w:hAnsi="Arial" w:cs="Arial"/>
          <w:sz w:val="23"/>
          <w:szCs w:val="23"/>
        </w:rPr>
        <w:t xml:space="preserve">pa bo za zdravje namenila </w:t>
      </w:r>
      <w:r w:rsidR="002B4AF3">
        <w:rPr>
          <w:rFonts w:ascii="Arial" w:hAnsi="Arial" w:cs="Arial"/>
          <w:sz w:val="23"/>
          <w:szCs w:val="23"/>
        </w:rPr>
        <w:t>4,3</w:t>
      </w:r>
      <w:r w:rsidR="00024815">
        <w:rPr>
          <w:rFonts w:ascii="Arial" w:hAnsi="Arial" w:cs="Arial"/>
          <w:sz w:val="23"/>
          <w:szCs w:val="23"/>
        </w:rPr>
        <w:t xml:space="preserve"> milijarde evrov.</w:t>
      </w:r>
    </w:p>
    <w:p w14:paraId="4E2F7C3A" w14:textId="77777777" w:rsidR="00965BA3" w:rsidRDefault="00965BA3" w:rsidP="00B33CE1">
      <w:pPr>
        <w:autoSpaceDE w:val="0"/>
        <w:autoSpaceDN w:val="0"/>
        <w:adjustRightInd w:val="0"/>
        <w:spacing w:after="0" w:line="240" w:lineRule="atLeast"/>
        <w:rPr>
          <w:rFonts w:ascii="Arial" w:hAnsi="Arial" w:cs="Arial"/>
          <w:b/>
          <w:bCs/>
          <w:sz w:val="23"/>
          <w:szCs w:val="23"/>
        </w:rPr>
      </w:pPr>
      <w:bookmarkStart w:id="5" w:name="_Hlk119068749"/>
      <w:bookmarkStart w:id="6" w:name="_Hlk118891494"/>
      <w:bookmarkEnd w:id="3"/>
      <w:bookmarkEnd w:id="4"/>
    </w:p>
    <w:p w14:paraId="5CE9A520" w14:textId="0E29D36A" w:rsidR="00555B17" w:rsidRDefault="003C4579" w:rsidP="00B33CE1">
      <w:pPr>
        <w:autoSpaceDE w:val="0"/>
        <w:autoSpaceDN w:val="0"/>
        <w:adjustRightInd w:val="0"/>
        <w:spacing w:after="0" w:line="240" w:lineRule="atLeast"/>
        <w:ind w:right="-284"/>
        <w:rPr>
          <w:rFonts w:ascii="Arial" w:hAnsi="Arial" w:cs="Arial"/>
          <w:b/>
          <w:bCs/>
          <w:sz w:val="23"/>
          <w:szCs w:val="23"/>
        </w:rPr>
      </w:pPr>
      <w:bookmarkStart w:id="7" w:name="_Hlk118891558"/>
      <w:bookmarkEnd w:id="5"/>
      <w:r w:rsidRPr="00B97F5A">
        <w:rPr>
          <w:rFonts w:ascii="Arial" w:hAnsi="Arial" w:cs="Arial"/>
          <w:b/>
          <w:bCs/>
          <w:sz w:val="23"/>
          <w:szCs w:val="23"/>
        </w:rPr>
        <w:t>Varnost</w:t>
      </w:r>
    </w:p>
    <w:p w14:paraId="75A031AB" w14:textId="77777777" w:rsidR="00180C79" w:rsidRPr="00B97F5A" w:rsidRDefault="00180C79" w:rsidP="00B33CE1">
      <w:pPr>
        <w:autoSpaceDE w:val="0"/>
        <w:autoSpaceDN w:val="0"/>
        <w:adjustRightInd w:val="0"/>
        <w:spacing w:after="0" w:line="240" w:lineRule="atLeast"/>
        <w:ind w:right="-284"/>
        <w:rPr>
          <w:rFonts w:ascii="Arial" w:hAnsi="Arial" w:cs="Arial"/>
          <w:b/>
          <w:bCs/>
          <w:sz w:val="23"/>
          <w:szCs w:val="23"/>
        </w:rPr>
      </w:pPr>
    </w:p>
    <w:p w14:paraId="4309327F" w14:textId="55B94C5B" w:rsidR="003C4579" w:rsidRDefault="002E7845" w:rsidP="00B33CE1">
      <w:pPr>
        <w:autoSpaceDE w:val="0"/>
        <w:autoSpaceDN w:val="0"/>
        <w:adjustRightInd w:val="0"/>
        <w:spacing w:after="0" w:line="240" w:lineRule="atLeast"/>
        <w:ind w:right="-284"/>
        <w:rPr>
          <w:rFonts w:ascii="Arial" w:hAnsi="Arial" w:cs="Arial"/>
          <w:sz w:val="23"/>
          <w:szCs w:val="23"/>
        </w:rPr>
      </w:pPr>
      <w:r>
        <w:rPr>
          <w:rFonts w:ascii="Arial" w:hAnsi="Arial" w:cs="Arial"/>
          <w:sz w:val="23"/>
          <w:szCs w:val="23"/>
        </w:rPr>
        <w:t xml:space="preserve">Poskrbeli bomo za varnost. Z 1,9 milijarde evrov bomo med drugim izboljšali </w:t>
      </w:r>
      <w:r w:rsidR="003C4579" w:rsidRPr="00B97F5A">
        <w:rPr>
          <w:rFonts w:ascii="Arial" w:hAnsi="Arial" w:cs="Arial"/>
          <w:sz w:val="23"/>
          <w:szCs w:val="23"/>
        </w:rPr>
        <w:t>sistem varstva pred naravnimi in drugimi nesrečami</w:t>
      </w:r>
      <w:r w:rsidR="004943D3">
        <w:rPr>
          <w:rFonts w:ascii="Arial" w:hAnsi="Arial" w:cs="Arial"/>
          <w:sz w:val="23"/>
          <w:szCs w:val="23"/>
        </w:rPr>
        <w:t>,</w:t>
      </w:r>
      <w:r>
        <w:rPr>
          <w:rFonts w:ascii="Arial" w:hAnsi="Arial" w:cs="Arial"/>
          <w:sz w:val="23"/>
          <w:szCs w:val="23"/>
        </w:rPr>
        <w:t xml:space="preserve"> okrepili </w:t>
      </w:r>
      <w:r w:rsidR="003C4579" w:rsidRPr="00B97F5A">
        <w:rPr>
          <w:rFonts w:ascii="Arial" w:hAnsi="Arial" w:cs="Arial"/>
          <w:sz w:val="23"/>
          <w:szCs w:val="23"/>
        </w:rPr>
        <w:t>kibernetsk</w:t>
      </w:r>
      <w:r>
        <w:rPr>
          <w:rFonts w:ascii="Arial" w:hAnsi="Arial" w:cs="Arial"/>
          <w:sz w:val="23"/>
          <w:szCs w:val="23"/>
        </w:rPr>
        <w:t>o</w:t>
      </w:r>
      <w:r w:rsidR="003C4579" w:rsidRPr="00B97F5A">
        <w:rPr>
          <w:rFonts w:ascii="Arial" w:hAnsi="Arial" w:cs="Arial"/>
          <w:sz w:val="23"/>
          <w:szCs w:val="23"/>
        </w:rPr>
        <w:t xml:space="preserve"> varnost</w:t>
      </w:r>
      <w:r>
        <w:rPr>
          <w:rFonts w:ascii="Arial" w:hAnsi="Arial" w:cs="Arial"/>
          <w:sz w:val="23"/>
          <w:szCs w:val="23"/>
        </w:rPr>
        <w:t xml:space="preserve"> ter spodbudili modernizacijo policije in vojske.</w:t>
      </w:r>
    </w:p>
    <w:p w14:paraId="40B33393" w14:textId="35CE5330" w:rsidR="00273CC4" w:rsidRDefault="00273CC4" w:rsidP="00B33CE1">
      <w:pPr>
        <w:autoSpaceDE w:val="0"/>
        <w:autoSpaceDN w:val="0"/>
        <w:adjustRightInd w:val="0"/>
        <w:spacing w:after="0" w:line="240" w:lineRule="atLeast"/>
        <w:ind w:right="-284"/>
        <w:rPr>
          <w:rFonts w:ascii="Arial" w:hAnsi="Arial" w:cs="Arial"/>
          <w:sz w:val="23"/>
          <w:szCs w:val="23"/>
        </w:rPr>
      </w:pPr>
    </w:p>
    <w:p w14:paraId="68D1F046" w14:textId="77777777" w:rsidR="00273CC4" w:rsidRPr="00B97F5A" w:rsidRDefault="00273CC4" w:rsidP="00273CC4">
      <w:pPr>
        <w:autoSpaceDE w:val="0"/>
        <w:autoSpaceDN w:val="0"/>
        <w:adjustRightInd w:val="0"/>
        <w:spacing w:after="0" w:line="240" w:lineRule="atLeast"/>
        <w:rPr>
          <w:rFonts w:ascii="Arial" w:hAnsi="Arial" w:cs="Arial"/>
          <w:b/>
          <w:bCs/>
          <w:sz w:val="23"/>
          <w:szCs w:val="23"/>
        </w:rPr>
      </w:pPr>
      <w:r w:rsidRPr="00B97F5A">
        <w:rPr>
          <w:rFonts w:ascii="Arial" w:hAnsi="Arial" w:cs="Arial"/>
          <w:b/>
          <w:bCs/>
          <w:sz w:val="23"/>
          <w:szCs w:val="23"/>
        </w:rPr>
        <w:t>Draginja</w:t>
      </w:r>
    </w:p>
    <w:p w14:paraId="58FBABD5" w14:textId="77777777" w:rsidR="00273CC4" w:rsidRDefault="00273CC4" w:rsidP="00273CC4">
      <w:pPr>
        <w:autoSpaceDE w:val="0"/>
        <w:autoSpaceDN w:val="0"/>
        <w:adjustRightInd w:val="0"/>
        <w:spacing w:after="0" w:line="240" w:lineRule="atLeast"/>
        <w:rPr>
          <w:rFonts w:ascii="Arial" w:hAnsi="Arial" w:cs="Arial"/>
          <w:sz w:val="23"/>
          <w:szCs w:val="23"/>
        </w:rPr>
      </w:pPr>
    </w:p>
    <w:p w14:paraId="49FBF4A0" w14:textId="77777777" w:rsidR="00273CC4" w:rsidRDefault="00273CC4" w:rsidP="00273CC4">
      <w:pPr>
        <w:autoSpaceDE w:val="0"/>
        <w:autoSpaceDN w:val="0"/>
        <w:adjustRightInd w:val="0"/>
        <w:spacing w:after="0" w:line="240" w:lineRule="atLeast"/>
        <w:ind w:right="-284"/>
        <w:rPr>
          <w:rFonts w:ascii="Arial" w:hAnsi="Arial" w:cs="Arial"/>
          <w:sz w:val="23"/>
          <w:szCs w:val="23"/>
        </w:rPr>
      </w:pPr>
      <w:r>
        <w:rPr>
          <w:rFonts w:ascii="Arial" w:hAnsi="Arial" w:cs="Arial"/>
          <w:sz w:val="23"/>
          <w:szCs w:val="23"/>
        </w:rPr>
        <w:t xml:space="preserve">Posebno pozornost bomo posvetili zaščiti gospodinjstev in pomoči gospodarstvu v času zaostrenih kriznih razmer. Za omilitev draginje ter zagotavljanje energetske in prehranske varnosti smo predvideli 1,2 milijarde evrov. Cilj je, da breme krize pravično razdelimo in da se pomoč premišljeno razdeli ter usmeri k tistim, ki jo najbolj potrebujejo. Razmere ves čas pozorno spremljamo, ukrepamo postopno, pri tem pa skrbimo tudi za javnofinančno vzdržnost. </w:t>
      </w:r>
    </w:p>
    <w:p w14:paraId="30412E73" w14:textId="4F9FCFD0" w:rsidR="00224A4B" w:rsidRDefault="00224A4B" w:rsidP="00B33CE1">
      <w:pPr>
        <w:autoSpaceDE w:val="0"/>
        <w:autoSpaceDN w:val="0"/>
        <w:adjustRightInd w:val="0"/>
        <w:spacing w:after="0" w:line="240" w:lineRule="atLeast"/>
        <w:ind w:right="-284"/>
        <w:rPr>
          <w:rFonts w:ascii="Arial" w:hAnsi="Arial" w:cs="Arial"/>
          <w:sz w:val="23"/>
          <w:szCs w:val="23"/>
        </w:rPr>
      </w:pPr>
    </w:p>
    <w:p w14:paraId="633B8B42" w14:textId="77777777" w:rsidR="00273CC4" w:rsidRDefault="00273CC4" w:rsidP="00273CC4">
      <w:pPr>
        <w:autoSpaceDE w:val="0"/>
        <w:autoSpaceDN w:val="0"/>
        <w:adjustRightInd w:val="0"/>
        <w:spacing w:after="0" w:line="240" w:lineRule="atLeast"/>
        <w:ind w:right="-284"/>
        <w:rPr>
          <w:rFonts w:ascii="Arial" w:hAnsi="Arial" w:cs="Arial"/>
          <w:sz w:val="23"/>
          <w:szCs w:val="23"/>
        </w:rPr>
      </w:pPr>
      <w:bookmarkStart w:id="8" w:name="_Hlk119928740"/>
      <w:r>
        <w:rPr>
          <w:rFonts w:ascii="Arial" w:hAnsi="Arial" w:cs="Arial"/>
          <w:b/>
          <w:bCs/>
          <w:sz w:val="23"/>
          <w:szCs w:val="23"/>
        </w:rPr>
        <w:t>Prizadevali si bomo za uspešno porabo sredstev za o</w:t>
      </w:r>
      <w:r w:rsidRPr="00310D69">
        <w:rPr>
          <w:rFonts w:ascii="Arial" w:hAnsi="Arial" w:cs="Arial"/>
          <w:b/>
          <w:bCs/>
          <w:sz w:val="23"/>
          <w:szCs w:val="23"/>
        </w:rPr>
        <w:t>krevanje in odpornost</w:t>
      </w:r>
      <w:r w:rsidRPr="00B97F5A">
        <w:rPr>
          <w:rFonts w:ascii="Arial" w:hAnsi="Arial" w:cs="Arial"/>
          <w:sz w:val="23"/>
          <w:szCs w:val="23"/>
        </w:rPr>
        <w:t xml:space="preserve"> </w:t>
      </w:r>
    </w:p>
    <w:p w14:paraId="7E5A4069" w14:textId="77777777" w:rsidR="00273CC4" w:rsidRDefault="00273CC4" w:rsidP="00273CC4">
      <w:pPr>
        <w:autoSpaceDE w:val="0"/>
        <w:autoSpaceDN w:val="0"/>
        <w:adjustRightInd w:val="0"/>
        <w:spacing w:after="0" w:line="240" w:lineRule="atLeast"/>
        <w:ind w:right="-284"/>
        <w:rPr>
          <w:rFonts w:ascii="Arial" w:hAnsi="Arial" w:cs="Arial"/>
          <w:sz w:val="23"/>
          <w:szCs w:val="23"/>
        </w:rPr>
      </w:pPr>
    </w:p>
    <w:p w14:paraId="6765E963" w14:textId="77777777" w:rsidR="00273CC4" w:rsidRPr="00B97F5A" w:rsidRDefault="00273CC4" w:rsidP="00273CC4">
      <w:pPr>
        <w:autoSpaceDE w:val="0"/>
        <w:autoSpaceDN w:val="0"/>
        <w:adjustRightInd w:val="0"/>
        <w:spacing w:after="0" w:line="240" w:lineRule="atLeast"/>
        <w:ind w:right="-284"/>
        <w:rPr>
          <w:rFonts w:ascii="Arial" w:hAnsi="Arial" w:cs="Arial"/>
          <w:sz w:val="23"/>
          <w:szCs w:val="23"/>
        </w:rPr>
      </w:pPr>
      <w:r>
        <w:rPr>
          <w:rFonts w:ascii="Arial" w:hAnsi="Arial" w:cs="Arial"/>
          <w:sz w:val="23"/>
          <w:szCs w:val="23"/>
        </w:rPr>
        <w:t>N</w:t>
      </w:r>
      <w:r w:rsidRPr="00B97F5A">
        <w:rPr>
          <w:rFonts w:ascii="Arial" w:hAnsi="Arial" w:cs="Arial"/>
          <w:sz w:val="23"/>
          <w:szCs w:val="23"/>
        </w:rPr>
        <w:t xml:space="preserve">a voljo </w:t>
      </w:r>
      <w:r>
        <w:rPr>
          <w:rFonts w:ascii="Arial" w:hAnsi="Arial" w:cs="Arial"/>
          <w:sz w:val="23"/>
          <w:szCs w:val="23"/>
        </w:rPr>
        <w:t xml:space="preserve">so </w:t>
      </w:r>
      <w:r w:rsidRPr="00B97F5A">
        <w:rPr>
          <w:rFonts w:ascii="Arial" w:hAnsi="Arial" w:cs="Arial"/>
          <w:sz w:val="23"/>
          <w:szCs w:val="23"/>
        </w:rPr>
        <w:t xml:space="preserve">evropska sredstva, </w:t>
      </w:r>
      <w:r>
        <w:rPr>
          <w:rFonts w:ascii="Arial" w:hAnsi="Arial" w:cs="Arial"/>
          <w:sz w:val="23"/>
          <w:szCs w:val="23"/>
        </w:rPr>
        <w:t xml:space="preserve">namenjena krepitvi </w:t>
      </w:r>
      <w:r w:rsidRPr="00B97F5A">
        <w:rPr>
          <w:rFonts w:ascii="Arial" w:hAnsi="Arial" w:cs="Arial"/>
          <w:sz w:val="23"/>
          <w:szCs w:val="23"/>
        </w:rPr>
        <w:t>odpornosti gospodarstva</w:t>
      </w:r>
      <w:r>
        <w:rPr>
          <w:rFonts w:ascii="Arial" w:hAnsi="Arial" w:cs="Arial"/>
          <w:sz w:val="23"/>
          <w:szCs w:val="23"/>
        </w:rPr>
        <w:t>, ki bo bolj prijazno okolju in bo razvijalo uspešne digitalne rešitve.</w:t>
      </w:r>
      <w:r w:rsidRPr="00B97F5A">
        <w:rPr>
          <w:rFonts w:ascii="Arial" w:hAnsi="Arial" w:cs="Arial"/>
          <w:sz w:val="23"/>
          <w:szCs w:val="23"/>
        </w:rPr>
        <w:t xml:space="preserve"> Skupaj </w:t>
      </w:r>
      <w:r>
        <w:rPr>
          <w:rFonts w:ascii="Arial" w:hAnsi="Arial" w:cs="Arial"/>
          <w:sz w:val="23"/>
          <w:szCs w:val="23"/>
        </w:rPr>
        <w:t xml:space="preserve">je za projekte iz Načrta za okrevanje in odpornost do konca leta 2026 na voljo skoraj </w:t>
      </w:r>
      <w:r w:rsidRPr="00B97F5A">
        <w:rPr>
          <w:rFonts w:ascii="Arial" w:hAnsi="Arial" w:cs="Arial"/>
          <w:sz w:val="23"/>
          <w:szCs w:val="23"/>
        </w:rPr>
        <w:t>1</w:t>
      </w:r>
      <w:r>
        <w:rPr>
          <w:rFonts w:ascii="Arial" w:hAnsi="Arial" w:cs="Arial"/>
          <w:sz w:val="23"/>
          <w:szCs w:val="23"/>
        </w:rPr>
        <w:t xml:space="preserve">,5 milijarde </w:t>
      </w:r>
      <w:r w:rsidRPr="00B97F5A">
        <w:rPr>
          <w:rFonts w:ascii="Arial" w:hAnsi="Arial" w:cs="Arial"/>
          <w:sz w:val="23"/>
          <w:szCs w:val="23"/>
        </w:rPr>
        <w:t>evrov</w:t>
      </w:r>
      <w:r>
        <w:rPr>
          <w:rFonts w:ascii="Arial" w:hAnsi="Arial" w:cs="Arial"/>
          <w:sz w:val="23"/>
          <w:szCs w:val="23"/>
        </w:rPr>
        <w:t xml:space="preserve"> nepovratnih sredstev in 700 milijonov evrov posojil.  </w:t>
      </w:r>
    </w:p>
    <w:p w14:paraId="7172FC07" w14:textId="77777777" w:rsidR="00273CC4" w:rsidRDefault="00273CC4" w:rsidP="00B33CE1">
      <w:pPr>
        <w:autoSpaceDE w:val="0"/>
        <w:autoSpaceDN w:val="0"/>
        <w:adjustRightInd w:val="0"/>
        <w:spacing w:after="0" w:line="240" w:lineRule="atLeast"/>
        <w:ind w:right="-284"/>
        <w:rPr>
          <w:rFonts w:ascii="Arial" w:hAnsi="Arial" w:cs="Arial"/>
          <w:b/>
          <w:bCs/>
          <w:sz w:val="23"/>
          <w:szCs w:val="23"/>
        </w:rPr>
      </w:pPr>
    </w:p>
    <w:p w14:paraId="40F436D4" w14:textId="0AB2339E" w:rsidR="00224A4B" w:rsidRDefault="00224A4B" w:rsidP="00B33CE1">
      <w:pPr>
        <w:autoSpaceDE w:val="0"/>
        <w:autoSpaceDN w:val="0"/>
        <w:adjustRightInd w:val="0"/>
        <w:spacing w:after="0" w:line="240" w:lineRule="atLeast"/>
        <w:ind w:right="-284"/>
        <w:rPr>
          <w:rFonts w:ascii="Arial" w:hAnsi="Arial" w:cs="Arial"/>
          <w:b/>
          <w:bCs/>
          <w:sz w:val="23"/>
          <w:szCs w:val="23"/>
        </w:rPr>
      </w:pPr>
      <w:r w:rsidRPr="00B97F5A">
        <w:rPr>
          <w:rFonts w:ascii="Arial" w:hAnsi="Arial" w:cs="Arial"/>
          <w:b/>
          <w:bCs/>
          <w:sz w:val="23"/>
          <w:szCs w:val="23"/>
        </w:rPr>
        <w:t>Okolje in podnebni izzivi</w:t>
      </w:r>
    </w:p>
    <w:p w14:paraId="5E260551" w14:textId="77777777" w:rsidR="00180C79" w:rsidRPr="00B97F5A" w:rsidRDefault="00180C79" w:rsidP="00B33CE1">
      <w:pPr>
        <w:autoSpaceDE w:val="0"/>
        <w:autoSpaceDN w:val="0"/>
        <w:adjustRightInd w:val="0"/>
        <w:spacing w:after="0" w:line="240" w:lineRule="atLeast"/>
        <w:ind w:right="-284"/>
        <w:rPr>
          <w:rFonts w:ascii="Arial" w:hAnsi="Arial" w:cs="Arial"/>
          <w:b/>
          <w:bCs/>
          <w:sz w:val="23"/>
          <w:szCs w:val="23"/>
        </w:rPr>
      </w:pPr>
    </w:p>
    <w:p w14:paraId="167E5569" w14:textId="0E13A3F1" w:rsidR="00224A4B" w:rsidRPr="00B97F5A" w:rsidRDefault="00EA661E" w:rsidP="00B33CE1">
      <w:pPr>
        <w:autoSpaceDE w:val="0"/>
        <w:autoSpaceDN w:val="0"/>
        <w:adjustRightInd w:val="0"/>
        <w:spacing w:after="0" w:line="240" w:lineRule="atLeast"/>
        <w:rPr>
          <w:rFonts w:ascii="Arial" w:hAnsi="Arial" w:cs="Arial"/>
          <w:sz w:val="23"/>
          <w:szCs w:val="23"/>
        </w:rPr>
      </w:pPr>
      <w:bookmarkStart w:id="9" w:name="_Hlk118891700"/>
      <w:r>
        <w:rPr>
          <w:rFonts w:ascii="Arial" w:hAnsi="Arial" w:cs="Arial"/>
          <w:sz w:val="23"/>
          <w:szCs w:val="23"/>
        </w:rPr>
        <w:t xml:space="preserve">Slovenija je zelena dežela in </w:t>
      </w:r>
      <w:r w:rsidR="006D27EE">
        <w:rPr>
          <w:rFonts w:ascii="Arial" w:hAnsi="Arial" w:cs="Arial"/>
          <w:sz w:val="23"/>
          <w:szCs w:val="23"/>
        </w:rPr>
        <w:t xml:space="preserve">takšno </w:t>
      </w:r>
      <w:r>
        <w:rPr>
          <w:rFonts w:ascii="Arial" w:hAnsi="Arial" w:cs="Arial"/>
          <w:sz w:val="23"/>
          <w:szCs w:val="23"/>
        </w:rPr>
        <w:t>želimo</w:t>
      </w:r>
      <w:r w:rsidR="006D27EE">
        <w:rPr>
          <w:rFonts w:ascii="Arial" w:hAnsi="Arial" w:cs="Arial"/>
          <w:sz w:val="23"/>
          <w:szCs w:val="23"/>
        </w:rPr>
        <w:t xml:space="preserve"> </w:t>
      </w:r>
      <w:r>
        <w:rPr>
          <w:rFonts w:ascii="Arial" w:hAnsi="Arial" w:cs="Arial"/>
          <w:sz w:val="23"/>
          <w:szCs w:val="23"/>
        </w:rPr>
        <w:t xml:space="preserve">tudi </w:t>
      </w:r>
      <w:r w:rsidR="006D27EE">
        <w:rPr>
          <w:rFonts w:ascii="Arial" w:hAnsi="Arial" w:cs="Arial"/>
          <w:sz w:val="23"/>
          <w:szCs w:val="23"/>
        </w:rPr>
        <w:t>ohraniti.</w:t>
      </w:r>
      <w:r w:rsidR="00C2586A">
        <w:rPr>
          <w:rFonts w:ascii="Arial" w:hAnsi="Arial" w:cs="Arial"/>
          <w:sz w:val="23"/>
          <w:szCs w:val="23"/>
        </w:rPr>
        <w:t xml:space="preserve"> S </w:t>
      </w:r>
      <w:r w:rsidR="00224A4B" w:rsidRPr="00B97F5A">
        <w:rPr>
          <w:rFonts w:ascii="Arial" w:hAnsi="Arial" w:cs="Arial"/>
          <w:sz w:val="23"/>
          <w:szCs w:val="23"/>
        </w:rPr>
        <w:t>516 milijon</w:t>
      </w:r>
      <w:r w:rsidR="00C2586A">
        <w:rPr>
          <w:rFonts w:ascii="Arial" w:hAnsi="Arial" w:cs="Arial"/>
          <w:sz w:val="23"/>
          <w:szCs w:val="23"/>
        </w:rPr>
        <w:t>i</w:t>
      </w:r>
      <w:r w:rsidR="00224A4B" w:rsidRPr="00B97F5A">
        <w:rPr>
          <w:rFonts w:ascii="Arial" w:hAnsi="Arial" w:cs="Arial"/>
          <w:sz w:val="23"/>
          <w:szCs w:val="23"/>
        </w:rPr>
        <w:t xml:space="preserve"> evrov</w:t>
      </w:r>
      <w:r w:rsidR="00C2586A">
        <w:rPr>
          <w:rFonts w:ascii="Arial" w:hAnsi="Arial" w:cs="Arial"/>
          <w:sz w:val="23"/>
          <w:szCs w:val="23"/>
        </w:rPr>
        <w:t xml:space="preserve"> bomo med drugim spodbudili </w:t>
      </w:r>
      <w:r w:rsidR="002B4AF3">
        <w:rPr>
          <w:rFonts w:ascii="Arial" w:hAnsi="Arial" w:cs="Arial"/>
          <w:sz w:val="23"/>
          <w:szCs w:val="23"/>
        </w:rPr>
        <w:t>investicije v obnovljive vire energije</w:t>
      </w:r>
      <w:r w:rsidR="007D6690">
        <w:rPr>
          <w:rFonts w:ascii="Arial" w:hAnsi="Arial" w:cs="Arial"/>
          <w:sz w:val="23"/>
          <w:szCs w:val="23"/>
        </w:rPr>
        <w:t>,</w:t>
      </w:r>
      <w:r w:rsidR="00224A4B" w:rsidRPr="00B97F5A">
        <w:rPr>
          <w:rFonts w:ascii="Arial" w:hAnsi="Arial" w:cs="Arial"/>
          <w:sz w:val="23"/>
          <w:szCs w:val="23"/>
        </w:rPr>
        <w:t xml:space="preserve"> </w:t>
      </w:r>
      <w:r w:rsidR="002B4AF3">
        <w:rPr>
          <w:rFonts w:ascii="Arial" w:hAnsi="Arial" w:cs="Arial"/>
          <w:sz w:val="23"/>
          <w:szCs w:val="23"/>
        </w:rPr>
        <w:t xml:space="preserve">prilagajanje in odpravljanje posledic podnebnih sprememb, </w:t>
      </w:r>
      <w:r w:rsidR="007D6690">
        <w:rPr>
          <w:rFonts w:ascii="Arial" w:hAnsi="Arial" w:cs="Arial"/>
          <w:sz w:val="23"/>
          <w:szCs w:val="23"/>
        </w:rPr>
        <w:t xml:space="preserve">urejali vodotoke </w:t>
      </w:r>
      <w:r w:rsidR="00224A4B" w:rsidRPr="00B97F5A">
        <w:rPr>
          <w:rFonts w:ascii="Arial" w:hAnsi="Arial" w:cs="Arial"/>
          <w:sz w:val="23"/>
          <w:szCs w:val="23"/>
        </w:rPr>
        <w:t>ter ohranja</w:t>
      </w:r>
      <w:r w:rsidR="007D6690">
        <w:rPr>
          <w:rFonts w:ascii="Arial" w:hAnsi="Arial" w:cs="Arial"/>
          <w:sz w:val="23"/>
          <w:szCs w:val="23"/>
        </w:rPr>
        <w:t>li</w:t>
      </w:r>
      <w:r w:rsidR="00224A4B" w:rsidRPr="00B97F5A">
        <w:rPr>
          <w:rFonts w:ascii="Arial" w:hAnsi="Arial" w:cs="Arial"/>
          <w:sz w:val="23"/>
          <w:szCs w:val="23"/>
        </w:rPr>
        <w:t xml:space="preserve"> biotsk</w:t>
      </w:r>
      <w:r w:rsidR="007D6690">
        <w:rPr>
          <w:rFonts w:ascii="Arial" w:hAnsi="Arial" w:cs="Arial"/>
          <w:sz w:val="23"/>
          <w:szCs w:val="23"/>
        </w:rPr>
        <w:t>o</w:t>
      </w:r>
      <w:r w:rsidR="00224A4B" w:rsidRPr="00B97F5A">
        <w:rPr>
          <w:rFonts w:ascii="Arial" w:hAnsi="Arial" w:cs="Arial"/>
          <w:sz w:val="23"/>
          <w:szCs w:val="23"/>
        </w:rPr>
        <w:t xml:space="preserve"> raznovrstnost</w:t>
      </w:r>
      <w:r w:rsidR="007D6690">
        <w:rPr>
          <w:rFonts w:ascii="Arial" w:hAnsi="Arial" w:cs="Arial"/>
          <w:sz w:val="23"/>
          <w:szCs w:val="23"/>
        </w:rPr>
        <w:t xml:space="preserve">. </w:t>
      </w:r>
    </w:p>
    <w:bookmarkEnd w:id="8"/>
    <w:bookmarkEnd w:id="9"/>
    <w:p w14:paraId="5C1DD57D" w14:textId="77777777" w:rsidR="00224A4B" w:rsidRPr="00B97F5A" w:rsidRDefault="00224A4B" w:rsidP="00B33CE1">
      <w:pPr>
        <w:autoSpaceDE w:val="0"/>
        <w:autoSpaceDN w:val="0"/>
        <w:adjustRightInd w:val="0"/>
        <w:spacing w:after="0" w:line="240" w:lineRule="atLeast"/>
        <w:ind w:right="-284"/>
        <w:rPr>
          <w:rFonts w:ascii="Arial" w:hAnsi="Arial" w:cs="Arial"/>
          <w:sz w:val="23"/>
          <w:szCs w:val="23"/>
        </w:rPr>
      </w:pPr>
    </w:p>
    <w:bookmarkEnd w:id="6"/>
    <w:bookmarkEnd w:id="7"/>
    <w:p w14:paraId="38A34159" w14:textId="758D6C86" w:rsidR="00A45605" w:rsidRPr="00B97F5A" w:rsidRDefault="00453FAD" w:rsidP="00B33CE1">
      <w:pPr>
        <w:autoSpaceDE w:val="0"/>
        <w:autoSpaceDN w:val="0"/>
        <w:adjustRightInd w:val="0"/>
        <w:spacing w:after="0" w:line="240" w:lineRule="atLeast"/>
        <w:rPr>
          <w:rFonts w:ascii="Arial" w:hAnsi="Arial" w:cs="Arial"/>
          <w:b/>
          <w:bCs/>
          <w:sz w:val="23"/>
          <w:szCs w:val="23"/>
        </w:rPr>
      </w:pPr>
      <w:r>
        <w:rPr>
          <w:rFonts w:ascii="Arial" w:hAnsi="Arial" w:cs="Arial"/>
          <w:b/>
          <w:bCs/>
          <w:sz w:val="23"/>
          <w:szCs w:val="23"/>
        </w:rPr>
        <w:t>Raziskave in razvoj</w:t>
      </w:r>
    </w:p>
    <w:p w14:paraId="6470A43A" w14:textId="77777777" w:rsidR="00180C79" w:rsidRDefault="00180C79" w:rsidP="00B33CE1">
      <w:pPr>
        <w:autoSpaceDE w:val="0"/>
        <w:autoSpaceDN w:val="0"/>
        <w:adjustRightInd w:val="0"/>
        <w:spacing w:after="0" w:line="240" w:lineRule="atLeast"/>
        <w:rPr>
          <w:rFonts w:ascii="Arial" w:hAnsi="Arial" w:cs="Arial"/>
          <w:sz w:val="23"/>
          <w:szCs w:val="23"/>
        </w:rPr>
      </w:pPr>
    </w:p>
    <w:p w14:paraId="5A63DD3A" w14:textId="727743CA" w:rsidR="00080CFC" w:rsidRPr="00B97F5A" w:rsidRDefault="00D83906" w:rsidP="00B33CE1">
      <w:pPr>
        <w:autoSpaceDE w:val="0"/>
        <w:autoSpaceDN w:val="0"/>
        <w:adjustRightInd w:val="0"/>
        <w:spacing w:after="0" w:line="240" w:lineRule="atLeast"/>
        <w:rPr>
          <w:rFonts w:ascii="Arial" w:hAnsi="Arial" w:cs="Arial"/>
          <w:sz w:val="23"/>
          <w:szCs w:val="23"/>
        </w:rPr>
      </w:pPr>
      <w:r>
        <w:rPr>
          <w:rFonts w:ascii="Arial" w:hAnsi="Arial" w:cs="Arial"/>
          <w:sz w:val="23"/>
          <w:szCs w:val="23"/>
        </w:rPr>
        <w:t xml:space="preserve">Povečujemo sredstva za raziskave in razvoj. S </w:t>
      </w:r>
      <w:r w:rsidR="004A7061" w:rsidRPr="00B97F5A">
        <w:rPr>
          <w:rFonts w:ascii="Arial" w:hAnsi="Arial" w:cs="Arial"/>
          <w:sz w:val="23"/>
          <w:szCs w:val="23"/>
        </w:rPr>
        <w:t>485 milijon</w:t>
      </w:r>
      <w:r>
        <w:rPr>
          <w:rFonts w:ascii="Arial" w:hAnsi="Arial" w:cs="Arial"/>
          <w:sz w:val="23"/>
          <w:szCs w:val="23"/>
        </w:rPr>
        <w:t>i</w:t>
      </w:r>
      <w:r w:rsidR="004A7061" w:rsidRPr="00B97F5A">
        <w:rPr>
          <w:rFonts w:ascii="Arial" w:hAnsi="Arial" w:cs="Arial"/>
          <w:sz w:val="23"/>
          <w:szCs w:val="23"/>
        </w:rPr>
        <w:t xml:space="preserve"> evrov </w:t>
      </w:r>
      <w:r>
        <w:rPr>
          <w:rFonts w:ascii="Arial" w:hAnsi="Arial" w:cs="Arial"/>
          <w:sz w:val="23"/>
          <w:szCs w:val="23"/>
        </w:rPr>
        <w:t xml:space="preserve">bomo krepili </w:t>
      </w:r>
      <w:r w:rsidR="00080CFC" w:rsidRPr="00B97F5A">
        <w:rPr>
          <w:rFonts w:ascii="Arial" w:hAnsi="Arial" w:cs="Arial"/>
          <w:sz w:val="23"/>
          <w:szCs w:val="23"/>
        </w:rPr>
        <w:t>konkurenčno</w:t>
      </w:r>
      <w:r>
        <w:rPr>
          <w:rFonts w:ascii="Arial" w:hAnsi="Arial" w:cs="Arial"/>
          <w:sz w:val="23"/>
          <w:szCs w:val="23"/>
        </w:rPr>
        <w:t>st</w:t>
      </w:r>
      <w:r w:rsidR="00080CFC" w:rsidRPr="00B97F5A">
        <w:rPr>
          <w:rFonts w:ascii="Arial" w:hAnsi="Arial" w:cs="Arial"/>
          <w:sz w:val="23"/>
          <w:szCs w:val="23"/>
        </w:rPr>
        <w:t xml:space="preserve"> </w:t>
      </w:r>
      <w:r>
        <w:rPr>
          <w:rFonts w:ascii="Arial" w:hAnsi="Arial" w:cs="Arial"/>
          <w:sz w:val="23"/>
          <w:szCs w:val="23"/>
        </w:rPr>
        <w:t xml:space="preserve">gospodarstva in podpirali tehnološko razvojna podjetja, vlagali bomo v raziskovalce in njihovo opremo ter </w:t>
      </w:r>
      <w:r w:rsidR="00080CFC" w:rsidRPr="00B97F5A">
        <w:rPr>
          <w:rFonts w:ascii="Arial" w:hAnsi="Arial" w:cs="Arial"/>
          <w:sz w:val="23"/>
          <w:szCs w:val="23"/>
        </w:rPr>
        <w:t>spodbu</w:t>
      </w:r>
      <w:r>
        <w:rPr>
          <w:rFonts w:ascii="Arial" w:hAnsi="Arial" w:cs="Arial"/>
          <w:sz w:val="23"/>
          <w:szCs w:val="23"/>
        </w:rPr>
        <w:t xml:space="preserve">jali sodelovanje </w:t>
      </w:r>
      <w:r w:rsidR="00080CFC" w:rsidRPr="00B97F5A">
        <w:rPr>
          <w:rFonts w:ascii="Arial" w:hAnsi="Arial" w:cs="Arial"/>
          <w:sz w:val="23"/>
          <w:szCs w:val="23"/>
        </w:rPr>
        <w:t xml:space="preserve">izobraževalnih ustanov </w:t>
      </w:r>
      <w:r>
        <w:rPr>
          <w:rFonts w:ascii="Arial" w:hAnsi="Arial" w:cs="Arial"/>
          <w:sz w:val="23"/>
          <w:szCs w:val="23"/>
        </w:rPr>
        <w:t xml:space="preserve">in </w:t>
      </w:r>
      <w:r w:rsidR="00080CFC" w:rsidRPr="00B97F5A">
        <w:rPr>
          <w:rFonts w:ascii="Arial" w:hAnsi="Arial" w:cs="Arial"/>
          <w:sz w:val="23"/>
          <w:szCs w:val="23"/>
        </w:rPr>
        <w:t>gospodarstv</w:t>
      </w:r>
      <w:r>
        <w:rPr>
          <w:rFonts w:ascii="Arial" w:hAnsi="Arial" w:cs="Arial"/>
          <w:sz w:val="23"/>
          <w:szCs w:val="23"/>
        </w:rPr>
        <w:t>a.</w:t>
      </w:r>
    </w:p>
    <w:p w14:paraId="60BF0135" w14:textId="1C62EA69" w:rsidR="00A45605" w:rsidRDefault="00A45605" w:rsidP="00B33CE1">
      <w:pPr>
        <w:autoSpaceDE w:val="0"/>
        <w:autoSpaceDN w:val="0"/>
        <w:adjustRightInd w:val="0"/>
        <w:spacing w:after="0" w:line="240" w:lineRule="atLeast"/>
        <w:rPr>
          <w:rFonts w:ascii="Arial" w:hAnsi="Arial" w:cs="Arial"/>
          <w:sz w:val="23"/>
          <w:szCs w:val="23"/>
        </w:rPr>
      </w:pPr>
    </w:p>
    <w:p w14:paraId="065ACF65" w14:textId="77777777" w:rsidR="00273CC4" w:rsidRDefault="00273CC4" w:rsidP="00273CC4">
      <w:pPr>
        <w:tabs>
          <w:tab w:val="left" w:pos="1784"/>
          <w:tab w:val="left" w:pos="1848"/>
        </w:tabs>
        <w:autoSpaceDE w:val="0"/>
        <w:autoSpaceDN w:val="0"/>
        <w:adjustRightInd w:val="0"/>
        <w:spacing w:after="0" w:line="240" w:lineRule="atLeast"/>
        <w:rPr>
          <w:rFonts w:ascii="Arial" w:hAnsi="Arial" w:cs="Arial"/>
          <w:b/>
          <w:bCs/>
          <w:sz w:val="23"/>
          <w:szCs w:val="23"/>
        </w:rPr>
      </w:pPr>
      <w:r w:rsidRPr="00B97F5A">
        <w:rPr>
          <w:rFonts w:ascii="Arial" w:hAnsi="Arial" w:cs="Arial"/>
          <w:b/>
          <w:bCs/>
          <w:sz w:val="23"/>
          <w:szCs w:val="23"/>
        </w:rPr>
        <w:t>Investicije</w:t>
      </w:r>
    </w:p>
    <w:p w14:paraId="64D31B73" w14:textId="77777777" w:rsidR="00273CC4" w:rsidRPr="00B97F5A" w:rsidRDefault="00273CC4" w:rsidP="00273CC4">
      <w:pPr>
        <w:tabs>
          <w:tab w:val="left" w:pos="1784"/>
          <w:tab w:val="left" w:pos="1848"/>
        </w:tabs>
        <w:autoSpaceDE w:val="0"/>
        <w:autoSpaceDN w:val="0"/>
        <w:adjustRightInd w:val="0"/>
        <w:spacing w:after="0" w:line="240" w:lineRule="atLeast"/>
        <w:rPr>
          <w:rFonts w:ascii="Arial" w:hAnsi="Arial" w:cs="Arial"/>
          <w:b/>
          <w:bCs/>
          <w:sz w:val="23"/>
          <w:szCs w:val="23"/>
        </w:rPr>
      </w:pPr>
      <w:r w:rsidRPr="00B97F5A">
        <w:rPr>
          <w:rFonts w:ascii="Arial" w:hAnsi="Arial" w:cs="Arial"/>
          <w:b/>
          <w:bCs/>
          <w:sz w:val="23"/>
          <w:szCs w:val="23"/>
        </w:rPr>
        <w:tab/>
      </w:r>
    </w:p>
    <w:p w14:paraId="11D0E8BE" w14:textId="77777777" w:rsidR="00273CC4" w:rsidRDefault="00273CC4" w:rsidP="00273CC4">
      <w:pPr>
        <w:autoSpaceDE w:val="0"/>
        <w:autoSpaceDN w:val="0"/>
        <w:adjustRightInd w:val="0"/>
        <w:spacing w:after="0" w:line="240" w:lineRule="atLeast"/>
        <w:rPr>
          <w:rFonts w:ascii="Arial" w:hAnsi="Arial" w:cs="Arial"/>
          <w:sz w:val="23"/>
          <w:szCs w:val="23"/>
        </w:rPr>
      </w:pPr>
      <w:r>
        <w:rPr>
          <w:rFonts w:ascii="Arial" w:hAnsi="Arial" w:cs="Arial"/>
          <w:color w:val="111111"/>
          <w:sz w:val="23"/>
          <w:szCs w:val="23"/>
        </w:rPr>
        <w:t>Proračun za leto 2023 je najbolj razvojno naravnan doslej, saj je za investicije predvidenih rekordnih skoraj 2,5 milijarde evrov. Vlagali bomo v sončne elektrarne, zdravstvene ustanove, varovanje okolja, znanost, varnost, železnice in ceste.</w:t>
      </w:r>
    </w:p>
    <w:p w14:paraId="0358F279" w14:textId="77777777" w:rsidR="00273CC4" w:rsidRPr="00B97F5A" w:rsidRDefault="00273CC4" w:rsidP="00B33CE1">
      <w:pPr>
        <w:autoSpaceDE w:val="0"/>
        <w:autoSpaceDN w:val="0"/>
        <w:adjustRightInd w:val="0"/>
        <w:spacing w:after="0" w:line="240" w:lineRule="atLeast"/>
        <w:rPr>
          <w:rFonts w:ascii="Arial" w:hAnsi="Arial" w:cs="Arial"/>
          <w:sz w:val="23"/>
          <w:szCs w:val="23"/>
        </w:rPr>
      </w:pPr>
    </w:p>
    <w:p w14:paraId="2E01F8A2" w14:textId="2ABD6BF4" w:rsidR="00A45605" w:rsidRPr="00B97F5A" w:rsidRDefault="00A45605" w:rsidP="00B33CE1">
      <w:pPr>
        <w:autoSpaceDE w:val="0"/>
        <w:autoSpaceDN w:val="0"/>
        <w:adjustRightInd w:val="0"/>
        <w:spacing w:after="0" w:line="240" w:lineRule="atLeast"/>
        <w:rPr>
          <w:rFonts w:ascii="Arial" w:hAnsi="Arial" w:cs="Arial"/>
          <w:sz w:val="23"/>
          <w:szCs w:val="23"/>
        </w:rPr>
      </w:pPr>
      <w:r w:rsidRPr="00B97F5A">
        <w:rPr>
          <w:rFonts w:ascii="Arial" w:hAnsi="Arial" w:cs="Arial"/>
          <w:sz w:val="23"/>
          <w:szCs w:val="23"/>
        </w:rPr>
        <w:t>V državnem proračunu za leto 2023 načrtujemo 13</w:t>
      </w:r>
      <w:r w:rsidR="006E75B9">
        <w:rPr>
          <w:rFonts w:ascii="Arial" w:hAnsi="Arial" w:cs="Arial"/>
          <w:sz w:val="23"/>
          <w:szCs w:val="23"/>
        </w:rPr>
        <w:t>,4</w:t>
      </w:r>
      <w:r w:rsidR="002B4AF3">
        <w:rPr>
          <w:rFonts w:ascii="Arial" w:hAnsi="Arial" w:cs="Arial"/>
          <w:sz w:val="23"/>
          <w:szCs w:val="23"/>
        </w:rPr>
        <w:t xml:space="preserve"> </w:t>
      </w:r>
      <w:r w:rsidR="006E75B9">
        <w:rPr>
          <w:rFonts w:ascii="Arial" w:hAnsi="Arial" w:cs="Arial"/>
          <w:sz w:val="23"/>
          <w:szCs w:val="23"/>
        </w:rPr>
        <w:t xml:space="preserve">milijarde evrov </w:t>
      </w:r>
      <w:r w:rsidRPr="00B97F5A">
        <w:rPr>
          <w:rFonts w:ascii="Arial" w:hAnsi="Arial" w:cs="Arial"/>
          <w:sz w:val="23"/>
          <w:szCs w:val="23"/>
        </w:rPr>
        <w:t>prihodkov in 16</w:t>
      </w:r>
      <w:r w:rsidR="006E75B9">
        <w:rPr>
          <w:rFonts w:ascii="Arial" w:hAnsi="Arial" w:cs="Arial"/>
          <w:sz w:val="23"/>
          <w:szCs w:val="23"/>
        </w:rPr>
        <w:t xml:space="preserve">,7 milijarde evrov </w:t>
      </w:r>
      <w:r w:rsidRPr="00B97F5A">
        <w:rPr>
          <w:rFonts w:ascii="Arial" w:hAnsi="Arial" w:cs="Arial"/>
          <w:sz w:val="23"/>
          <w:szCs w:val="23"/>
        </w:rPr>
        <w:t xml:space="preserve">odhodkov. </w:t>
      </w:r>
      <w:r w:rsidR="00920268">
        <w:rPr>
          <w:rFonts w:ascii="Arial" w:hAnsi="Arial" w:cs="Arial"/>
          <w:sz w:val="23"/>
          <w:szCs w:val="23"/>
        </w:rPr>
        <w:t>Načrtovan</w:t>
      </w:r>
      <w:r w:rsidR="00920268" w:rsidRPr="00B97F5A">
        <w:rPr>
          <w:rFonts w:ascii="Arial" w:hAnsi="Arial" w:cs="Arial"/>
          <w:sz w:val="23"/>
          <w:szCs w:val="23"/>
        </w:rPr>
        <w:t xml:space="preserve">i </w:t>
      </w:r>
      <w:r w:rsidR="002F27C9" w:rsidRPr="00B97F5A">
        <w:rPr>
          <w:rFonts w:ascii="Arial" w:hAnsi="Arial" w:cs="Arial"/>
          <w:sz w:val="23"/>
          <w:szCs w:val="23"/>
        </w:rPr>
        <w:t>primanjkljaj v višini 3</w:t>
      </w:r>
      <w:r w:rsidR="006E75B9">
        <w:rPr>
          <w:rFonts w:ascii="Arial" w:hAnsi="Arial" w:cs="Arial"/>
          <w:sz w:val="23"/>
          <w:szCs w:val="23"/>
        </w:rPr>
        <w:t>,</w:t>
      </w:r>
      <w:r w:rsidR="002F27C9" w:rsidRPr="00B97F5A">
        <w:rPr>
          <w:rFonts w:ascii="Arial" w:hAnsi="Arial" w:cs="Arial"/>
          <w:sz w:val="23"/>
          <w:szCs w:val="23"/>
        </w:rPr>
        <w:t>3</w:t>
      </w:r>
      <w:r w:rsidR="006E75B9">
        <w:rPr>
          <w:rFonts w:ascii="Arial" w:hAnsi="Arial" w:cs="Arial"/>
          <w:sz w:val="23"/>
          <w:szCs w:val="23"/>
        </w:rPr>
        <w:t xml:space="preserve"> milijarde </w:t>
      </w:r>
      <w:r w:rsidR="002F27C9" w:rsidRPr="00B97F5A">
        <w:rPr>
          <w:rFonts w:ascii="Arial" w:hAnsi="Arial" w:cs="Arial"/>
          <w:sz w:val="23"/>
          <w:szCs w:val="23"/>
        </w:rPr>
        <w:t xml:space="preserve">evrov prestavlja </w:t>
      </w:r>
      <w:r w:rsidR="00920268">
        <w:rPr>
          <w:rFonts w:ascii="Arial" w:hAnsi="Arial" w:cs="Arial"/>
          <w:sz w:val="23"/>
          <w:szCs w:val="23"/>
        </w:rPr>
        <w:t xml:space="preserve">približno </w:t>
      </w:r>
      <w:r w:rsidR="002F27C9" w:rsidRPr="00B97F5A">
        <w:rPr>
          <w:rFonts w:ascii="Arial" w:hAnsi="Arial" w:cs="Arial"/>
          <w:sz w:val="23"/>
          <w:szCs w:val="23"/>
        </w:rPr>
        <w:t>5 % bruto domačega proizvoda.</w:t>
      </w:r>
      <w:r w:rsidRPr="00B97F5A">
        <w:rPr>
          <w:rFonts w:ascii="Arial" w:hAnsi="Arial" w:cs="Arial"/>
          <w:sz w:val="23"/>
          <w:szCs w:val="23"/>
        </w:rPr>
        <w:t xml:space="preserve"> </w:t>
      </w:r>
    </w:p>
    <w:p w14:paraId="7B89BDFD" w14:textId="77777777" w:rsidR="007D6690" w:rsidRPr="00B97F5A" w:rsidRDefault="007D6690" w:rsidP="00B33CE1">
      <w:pPr>
        <w:autoSpaceDE w:val="0"/>
        <w:autoSpaceDN w:val="0"/>
        <w:adjustRightInd w:val="0"/>
        <w:spacing w:after="0" w:line="240" w:lineRule="atLeast"/>
        <w:rPr>
          <w:rFonts w:ascii="Arial" w:hAnsi="Arial" w:cs="Arial"/>
          <w:b/>
          <w:bCs/>
          <w:sz w:val="23"/>
          <w:szCs w:val="23"/>
        </w:rPr>
      </w:pPr>
    </w:p>
    <w:p w14:paraId="522B117E" w14:textId="428AC3E9" w:rsidR="00A45605" w:rsidRDefault="00A45605" w:rsidP="00B33CE1">
      <w:pPr>
        <w:autoSpaceDE w:val="0"/>
        <w:autoSpaceDN w:val="0"/>
        <w:adjustRightInd w:val="0"/>
        <w:spacing w:after="0" w:line="240" w:lineRule="atLeast"/>
        <w:rPr>
          <w:rFonts w:ascii="Arial" w:hAnsi="Arial" w:cs="Arial"/>
          <w:b/>
          <w:bCs/>
          <w:sz w:val="23"/>
          <w:szCs w:val="23"/>
        </w:rPr>
      </w:pPr>
      <w:r w:rsidRPr="00B97F5A">
        <w:rPr>
          <w:rFonts w:ascii="Arial" w:hAnsi="Arial" w:cs="Arial"/>
          <w:b/>
          <w:bCs/>
          <w:sz w:val="23"/>
          <w:szCs w:val="23"/>
        </w:rPr>
        <w:t xml:space="preserve">Kako denar zberemo – glavni proračunski prihodki </w:t>
      </w:r>
      <w:r w:rsidR="00273CC4">
        <w:rPr>
          <w:rFonts w:ascii="Arial" w:hAnsi="Arial" w:cs="Arial"/>
          <w:b/>
          <w:bCs/>
          <w:sz w:val="23"/>
          <w:szCs w:val="23"/>
        </w:rPr>
        <w:t xml:space="preserve">2023 </w:t>
      </w:r>
      <w:r w:rsidRPr="00B97F5A">
        <w:rPr>
          <w:rFonts w:ascii="Arial" w:hAnsi="Arial" w:cs="Arial"/>
          <w:b/>
          <w:bCs/>
          <w:sz w:val="23"/>
          <w:szCs w:val="23"/>
        </w:rPr>
        <w:t>v milijonih evrov</w:t>
      </w:r>
    </w:p>
    <w:p w14:paraId="608AAAEB" w14:textId="42CBDB14" w:rsidR="00273CC4" w:rsidRDefault="00273CC4" w:rsidP="00B33CE1">
      <w:pPr>
        <w:autoSpaceDE w:val="0"/>
        <w:autoSpaceDN w:val="0"/>
        <w:adjustRightInd w:val="0"/>
        <w:spacing w:after="0" w:line="240" w:lineRule="atLeast"/>
        <w:rPr>
          <w:rFonts w:ascii="Arial" w:hAnsi="Arial" w:cs="Arial"/>
          <w:b/>
          <w:bCs/>
          <w:sz w:val="23"/>
          <w:szCs w:val="23"/>
        </w:rPr>
      </w:pPr>
    </w:p>
    <w:p w14:paraId="21A062B6" w14:textId="7D661EEE" w:rsidR="00273CC4" w:rsidRDefault="00273CC4" w:rsidP="00B33CE1">
      <w:pPr>
        <w:autoSpaceDE w:val="0"/>
        <w:autoSpaceDN w:val="0"/>
        <w:adjustRightInd w:val="0"/>
        <w:spacing w:after="0" w:line="240" w:lineRule="atLeast"/>
        <w:rPr>
          <w:rFonts w:ascii="Arial" w:hAnsi="Arial" w:cs="Arial"/>
          <w:sz w:val="23"/>
          <w:szCs w:val="23"/>
        </w:rPr>
      </w:pPr>
      <w:r>
        <w:rPr>
          <w:rFonts w:ascii="Arial" w:hAnsi="Arial" w:cs="Arial"/>
          <w:sz w:val="23"/>
          <w:szCs w:val="23"/>
        </w:rPr>
        <w:t>Davek na dodano vrednost</w:t>
      </w:r>
      <w:r>
        <w:rPr>
          <w:rFonts w:ascii="Arial" w:hAnsi="Arial" w:cs="Arial"/>
          <w:sz w:val="23"/>
          <w:szCs w:val="23"/>
        </w:rPr>
        <w:tab/>
        <w:t>5.038</w:t>
      </w:r>
    </w:p>
    <w:p w14:paraId="109839AC" w14:textId="0E96BA1A" w:rsidR="00273CC4" w:rsidRDefault="00273CC4" w:rsidP="00B33CE1">
      <w:pPr>
        <w:autoSpaceDE w:val="0"/>
        <w:autoSpaceDN w:val="0"/>
        <w:adjustRightInd w:val="0"/>
        <w:spacing w:after="0" w:line="240" w:lineRule="atLeast"/>
        <w:rPr>
          <w:rFonts w:ascii="Arial" w:hAnsi="Arial" w:cs="Arial"/>
          <w:sz w:val="23"/>
          <w:szCs w:val="23"/>
        </w:rPr>
      </w:pPr>
      <w:r>
        <w:rPr>
          <w:rFonts w:ascii="Arial" w:hAnsi="Arial" w:cs="Arial"/>
          <w:sz w:val="23"/>
          <w:szCs w:val="23"/>
        </w:rPr>
        <w:t>Prejeta sredstva iz Evropske unije</w:t>
      </w:r>
      <w:r>
        <w:rPr>
          <w:rFonts w:ascii="Arial" w:hAnsi="Arial" w:cs="Arial"/>
          <w:sz w:val="23"/>
          <w:szCs w:val="23"/>
        </w:rPr>
        <w:tab/>
        <w:t>1.778</w:t>
      </w:r>
    </w:p>
    <w:p w14:paraId="10FDF839" w14:textId="7856F33F" w:rsidR="00273CC4" w:rsidRDefault="00273CC4" w:rsidP="00B33CE1">
      <w:pPr>
        <w:autoSpaceDE w:val="0"/>
        <w:autoSpaceDN w:val="0"/>
        <w:adjustRightInd w:val="0"/>
        <w:spacing w:after="0" w:line="240" w:lineRule="atLeast"/>
        <w:rPr>
          <w:rFonts w:ascii="Arial" w:hAnsi="Arial" w:cs="Arial"/>
          <w:sz w:val="23"/>
          <w:szCs w:val="23"/>
        </w:rPr>
      </w:pPr>
      <w:r>
        <w:rPr>
          <w:rFonts w:ascii="Arial" w:hAnsi="Arial" w:cs="Arial"/>
          <w:sz w:val="23"/>
          <w:szCs w:val="23"/>
        </w:rPr>
        <w:t>Trošarine</w:t>
      </w:r>
      <w:r>
        <w:rPr>
          <w:rFonts w:ascii="Arial" w:hAnsi="Arial" w:cs="Arial"/>
          <w:sz w:val="23"/>
          <w:szCs w:val="23"/>
        </w:rPr>
        <w:tab/>
        <w:t>1.452</w:t>
      </w:r>
    </w:p>
    <w:p w14:paraId="44083421" w14:textId="52B932B6" w:rsidR="00273CC4" w:rsidRDefault="00273CC4" w:rsidP="00B33CE1">
      <w:pPr>
        <w:autoSpaceDE w:val="0"/>
        <w:autoSpaceDN w:val="0"/>
        <w:adjustRightInd w:val="0"/>
        <w:spacing w:after="0" w:line="240" w:lineRule="atLeast"/>
        <w:rPr>
          <w:rFonts w:ascii="Arial" w:hAnsi="Arial" w:cs="Arial"/>
          <w:sz w:val="23"/>
          <w:szCs w:val="23"/>
        </w:rPr>
      </w:pPr>
      <w:r>
        <w:rPr>
          <w:rFonts w:ascii="Arial" w:hAnsi="Arial" w:cs="Arial"/>
          <w:sz w:val="23"/>
          <w:szCs w:val="23"/>
        </w:rPr>
        <w:t>Dohodnina</w:t>
      </w:r>
      <w:r>
        <w:rPr>
          <w:rFonts w:ascii="Arial" w:hAnsi="Arial" w:cs="Arial"/>
          <w:sz w:val="23"/>
          <w:szCs w:val="23"/>
        </w:rPr>
        <w:tab/>
        <w:t>1.719</w:t>
      </w:r>
    </w:p>
    <w:p w14:paraId="238C8B0D" w14:textId="0651F2B9" w:rsidR="00273CC4" w:rsidRDefault="00273CC4" w:rsidP="00B33CE1">
      <w:pPr>
        <w:autoSpaceDE w:val="0"/>
        <w:autoSpaceDN w:val="0"/>
        <w:adjustRightInd w:val="0"/>
        <w:spacing w:after="0" w:line="240" w:lineRule="atLeast"/>
        <w:rPr>
          <w:rFonts w:ascii="Arial" w:hAnsi="Arial" w:cs="Arial"/>
          <w:sz w:val="23"/>
          <w:szCs w:val="23"/>
        </w:rPr>
      </w:pPr>
      <w:r>
        <w:rPr>
          <w:rFonts w:ascii="Arial" w:hAnsi="Arial" w:cs="Arial"/>
          <w:sz w:val="23"/>
          <w:szCs w:val="23"/>
        </w:rPr>
        <w:t>Drugi prihodki</w:t>
      </w:r>
      <w:r>
        <w:rPr>
          <w:rFonts w:ascii="Arial" w:hAnsi="Arial" w:cs="Arial"/>
          <w:sz w:val="23"/>
          <w:szCs w:val="23"/>
        </w:rPr>
        <w:tab/>
        <w:t>1.332</w:t>
      </w:r>
    </w:p>
    <w:p w14:paraId="7D54C14D" w14:textId="2BA169F0" w:rsidR="00273CC4" w:rsidRDefault="00273CC4" w:rsidP="00B33CE1">
      <w:pPr>
        <w:autoSpaceDE w:val="0"/>
        <w:autoSpaceDN w:val="0"/>
        <w:adjustRightInd w:val="0"/>
        <w:spacing w:after="0" w:line="240" w:lineRule="atLeast"/>
        <w:rPr>
          <w:rFonts w:ascii="Arial" w:hAnsi="Arial" w:cs="Arial"/>
          <w:sz w:val="23"/>
          <w:szCs w:val="23"/>
        </w:rPr>
      </w:pPr>
      <w:r>
        <w:rPr>
          <w:rFonts w:ascii="Arial" w:hAnsi="Arial" w:cs="Arial"/>
          <w:sz w:val="23"/>
          <w:szCs w:val="23"/>
        </w:rPr>
        <w:t>Davek od dohodkov pravnih oseb</w:t>
      </w:r>
      <w:r>
        <w:rPr>
          <w:rFonts w:ascii="Arial" w:hAnsi="Arial" w:cs="Arial"/>
          <w:sz w:val="23"/>
          <w:szCs w:val="23"/>
        </w:rPr>
        <w:tab/>
        <w:t>1.516</w:t>
      </w:r>
    </w:p>
    <w:p w14:paraId="33B0CF86" w14:textId="7C1C1DFE" w:rsidR="00273CC4" w:rsidRDefault="00273CC4" w:rsidP="00B33CE1">
      <w:pPr>
        <w:autoSpaceDE w:val="0"/>
        <w:autoSpaceDN w:val="0"/>
        <w:adjustRightInd w:val="0"/>
        <w:spacing w:after="0" w:line="240" w:lineRule="atLeast"/>
        <w:rPr>
          <w:rFonts w:ascii="Arial" w:hAnsi="Arial" w:cs="Arial"/>
          <w:sz w:val="23"/>
          <w:szCs w:val="23"/>
        </w:rPr>
      </w:pPr>
      <w:r>
        <w:rPr>
          <w:rFonts w:ascii="Arial" w:hAnsi="Arial" w:cs="Arial"/>
          <w:sz w:val="23"/>
          <w:szCs w:val="23"/>
        </w:rPr>
        <w:t>Nedavčni prihodki</w:t>
      </w:r>
      <w:r>
        <w:rPr>
          <w:rFonts w:ascii="Arial" w:hAnsi="Arial" w:cs="Arial"/>
          <w:sz w:val="23"/>
          <w:szCs w:val="23"/>
        </w:rPr>
        <w:tab/>
        <w:t>542</w:t>
      </w:r>
    </w:p>
    <w:p w14:paraId="5215BF9C" w14:textId="6D0630DF" w:rsidR="00273CC4" w:rsidRPr="00273CC4" w:rsidRDefault="00273CC4" w:rsidP="00B33CE1">
      <w:pPr>
        <w:autoSpaceDE w:val="0"/>
        <w:autoSpaceDN w:val="0"/>
        <w:adjustRightInd w:val="0"/>
        <w:spacing w:after="0" w:line="240" w:lineRule="atLeast"/>
        <w:rPr>
          <w:rFonts w:ascii="Arial" w:hAnsi="Arial" w:cs="Arial"/>
          <w:sz w:val="23"/>
          <w:szCs w:val="23"/>
        </w:rPr>
      </w:pPr>
      <w:r>
        <w:rPr>
          <w:rFonts w:ascii="Arial" w:hAnsi="Arial" w:cs="Arial"/>
          <w:sz w:val="23"/>
          <w:szCs w:val="23"/>
        </w:rPr>
        <w:t>Prihodki skupaj</w:t>
      </w:r>
      <w:r>
        <w:rPr>
          <w:rFonts w:ascii="Arial" w:hAnsi="Arial" w:cs="Arial"/>
          <w:sz w:val="23"/>
          <w:szCs w:val="23"/>
        </w:rPr>
        <w:tab/>
        <w:t>13.377</w:t>
      </w:r>
    </w:p>
    <w:p w14:paraId="711B8AB1" w14:textId="77777777" w:rsidR="00E81A8E" w:rsidRPr="00B97F5A" w:rsidRDefault="00E81A8E" w:rsidP="00B33CE1">
      <w:pPr>
        <w:autoSpaceDE w:val="0"/>
        <w:autoSpaceDN w:val="0"/>
        <w:adjustRightInd w:val="0"/>
        <w:spacing w:after="0" w:line="240" w:lineRule="atLeast"/>
        <w:rPr>
          <w:rFonts w:ascii="Arial" w:hAnsi="Arial" w:cs="Arial"/>
          <w:sz w:val="23"/>
          <w:szCs w:val="23"/>
        </w:rPr>
      </w:pPr>
    </w:p>
    <w:p w14:paraId="48ABADD8" w14:textId="6346A822" w:rsidR="00273CC4" w:rsidRDefault="00273CC4" w:rsidP="00B33CE1">
      <w:pPr>
        <w:autoSpaceDE w:val="0"/>
        <w:autoSpaceDN w:val="0"/>
        <w:adjustRightInd w:val="0"/>
        <w:spacing w:after="0" w:line="240" w:lineRule="atLeast"/>
        <w:rPr>
          <w:rFonts w:ascii="Arial" w:hAnsi="Arial" w:cs="Arial"/>
          <w:b/>
          <w:bCs/>
          <w:sz w:val="23"/>
          <w:szCs w:val="23"/>
        </w:rPr>
      </w:pPr>
      <w:r w:rsidRPr="00273CC4">
        <w:rPr>
          <w:rFonts w:ascii="Arial" w:hAnsi="Arial" w:cs="Arial"/>
          <w:b/>
          <w:bCs/>
          <w:sz w:val="23"/>
          <w:szCs w:val="23"/>
        </w:rPr>
        <w:t>Podrobnejše</w:t>
      </w:r>
      <w:r>
        <w:rPr>
          <w:rFonts w:ascii="Arial" w:hAnsi="Arial" w:cs="Arial"/>
          <w:sz w:val="23"/>
          <w:szCs w:val="23"/>
        </w:rPr>
        <w:t xml:space="preserve"> </w:t>
      </w:r>
      <w:r w:rsidRPr="00273CC4">
        <w:rPr>
          <w:rFonts w:ascii="Arial" w:hAnsi="Arial" w:cs="Arial"/>
          <w:b/>
          <w:bCs/>
          <w:sz w:val="23"/>
          <w:szCs w:val="23"/>
        </w:rPr>
        <w:t>informacije</w:t>
      </w:r>
    </w:p>
    <w:p w14:paraId="28ACFBFE" w14:textId="77777777" w:rsidR="005F6C1D" w:rsidRDefault="005F6C1D" w:rsidP="00B33CE1">
      <w:pPr>
        <w:autoSpaceDE w:val="0"/>
        <w:autoSpaceDN w:val="0"/>
        <w:adjustRightInd w:val="0"/>
        <w:spacing w:after="0" w:line="240" w:lineRule="atLeast"/>
        <w:rPr>
          <w:rFonts w:ascii="Arial" w:hAnsi="Arial" w:cs="Arial"/>
          <w:sz w:val="23"/>
          <w:szCs w:val="23"/>
        </w:rPr>
      </w:pPr>
    </w:p>
    <w:p w14:paraId="3A4A6E1E" w14:textId="55DADF0C" w:rsidR="003E7256" w:rsidRPr="00930F29" w:rsidRDefault="003E7256" w:rsidP="00B33CE1">
      <w:pPr>
        <w:autoSpaceDE w:val="0"/>
        <w:autoSpaceDN w:val="0"/>
        <w:adjustRightInd w:val="0"/>
        <w:spacing w:after="0" w:line="240" w:lineRule="atLeast"/>
        <w:rPr>
          <w:rFonts w:ascii="Arial" w:hAnsi="Arial" w:cs="Arial"/>
          <w:sz w:val="23"/>
          <w:szCs w:val="23"/>
        </w:rPr>
      </w:pPr>
      <w:r w:rsidRPr="00930F29">
        <w:rPr>
          <w:rFonts w:ascii="Arial" w:hAnsi="Arial" w:cs="Arial"/>
          <w:sz w:val="23"/>
          <w:szCs w:val="23"/>
        </w:rPr>
        <w:t>Podrobnejše informacije glede porabe proračunskih sredstev lahko spremljate v</w:t>
      </w:r>
    </w:p>
    <w:p w14:paraId="546F57E1" w14:textId="77777777" w:rsidR="003E7256" w:rsidRPr="00930F29" w:rsidRDefault="003E7256" w:rsidP="00B33CE1">
      <w:pPr>
        <w:autoSpaceDE w:val="0"/>
        <w:autoSpaceDN w:val="0"/>
        <w:adjustRightInd w:val="0"/>
        <w:spacing w:after="0" w:line="240" w:lineRule="atLeast"/>
        <w:rPr>
          <w:rFonts w:ascii="Arial" w:hAnsi="Arial" w:cs="Arial"/>
          <w:sz w:val="23"/>
          <w:szCs w:val="23"/>
        </w:rPr>
      </w:pPr>
      <w:r w:rsidRPr="00930F29">
        <w:rPr>
          <w:rFonts w:ascii="Arial" w:hAnsi="Arial" w:cs="Arial"/>
          <w:sz w:val="23"/>
          <w:szCs w:val="23"/>
        </w:rPr>
        <w:lastRenderedPageBreak/>
        <w:t>interaktivnem grafičnem prikazu ključnih podatkov državnega proračuna na spletni strani</w:t>
      </w:r>
    </w:p>
    <w:p w14:paraId="6142AC5A" w14:textId="72E26F30" w:rsidR="00273CC4" w:rsidRDefault="00273CC4" w:rsidP="00B33CE1">
      <w:pPr>
        <w:autoSpaceDE w:val="0"/>
        <w:autoSpaceDN w:val="0"/>
        <w:adjustRightInd w:val="0"/>
        <w:spacing w:after="0" w:line="240" w:lineRule="atLeast"/>
        <w:rPr>
          <w:rFonts w:ascii="Arial" w:hAnsi="Arial" w:cs="Arial"/>
          <w:sz w:val="23"/>
          <w:szCs w:val="23"/>
        </w:rPr>
      </w:pPr>
      <w:hyperlink r:id="rId8" w:tooltip="Interaktivna spletna stran s podatki o državnem proračunu" w:history="1">
        <w:r w:rsidR="003E7256" w:rsidRPr="00273CC4">
          <w:rPr>
            <w:rStyle w:val="Hiperpovezava"/>
            <w:rFonts w:ascii="Arial" w:hAnsi="Arial" w:cs="Arial"/>
            <w:sz w:val="23"/>
            <w:szCs w:val="23"/>
          </w:rPr>
          <w:t>https://proracun.gov.si</w:t>
        </w:r>
      </w:hyperlink>
      <w:r w:rsidR="003E7256" w:rsidRPr="00930F29">
        <w:rPr>
          <w:rFonts w:ascii="Arial" w:hAnsi="Arial" w:cs="Arial"/>
          <w:sz w:val="23"/>
          <w:szCs w:val="23"/>
        </w:rPr>
        <w:t xml:space="preserve">. </w:t>
      </w:r>
    </w:p>
    <w:p w14:paraId="5BDF430D" w14:textId="77777777" w:rsidR="00273CC4" w:rsidRDefault="00273CC4" w:rsidP="00B33CE1">
      <w:pPr>
        <w:autoSpaceDE w:val="0"/>
        <w:autoSpaceDN w:val="0"/>
        <w:adjustRightInd w:val="0"/>
        <w:spacing w:after="0" w:line="240" w:lineRule="atLeast"/>
        <w:rPr>
          <w:rFonts w:ascii="Arial" w:hAnsi="Arial" w:cs="Arial"/>
          <w:sz w:val="23"/>
          <w:szCs w:val="23"/>
        </w:rPr>
      </w:pPr>
    </w:p>
    <w:p w14:paraId="21D95530" w14:textId="0F4BF85F" w:rsidR="00273CC4" w:rsidRDefault="003E7256" w:rsidP="00B33CE1">
      <w:pPr>
        <w:autoSpaceDE w:val="0"/>
        <w:autoSpaceDN w:val="0"/>
        <w:adjustRightInd w:val="0"/>
        <w:spacing w:after="0" w:line="240" w:lineRule="atLeast"/>
        <w:rPr>
          <w:rFonts w:ascii="Arial" w:hAnsi="Arial" w:cs="Arial"/>
          <w:b/>
          <w:bCs/>
          <w:sz w:val="23"/>
          <w:szCs w:val="23"/>
        </w:rPr>
      </w:pPr>
      <w:r w:rsidRPr="00C76E69">
        <w:rPr>
          <w:rFonts w:ascii="Arial" w:hAnsi="Arial" w:cs="Arial"/>
          <w:b/>
          <w:bCs/>
          <w:sz w:val="23"/>
          <w:szCs w:val="23"/>
        </w:rPr>
        <w:t xml:space="preserve">Objava proračuna in kontakti: </w:t>
      </w:r>
    </w:p>
    <w:p w14:paraId="708417B8" w14:textId="77777777" w:rsidR="005F6C1D" w:rsidRPr="00C76E69" w:rsidRDefault="005F6C1D" w:rsidP="00B33CE1">
      <w:pPr>
        <w:autoSpaceDE w:val="0"/>
        <w:autoSpaceDN w:val="0"/>
        <w:adjustRightInd w:val="0"/>
        <w:spacing w:after="0" w:line="240" w:lineRule="atLeast"/>
        <w:rPr>
          <w:rFonts w:ascii="Arial" w:hAnsi="Arial" w:cs="Arial"/>
          <w:b/>
          <w:bCs/>
          <w:sz w:val="23"/>
          <w:szCs w:val="23"/>
        </w:rPr>
      </w:pPr>
    </w:p>
    <w:p w14:paraId="59248EF6" w14:textId="7FF5AC76" w:rsidR="003E7256" w:rsidRPr="00C76E69" w:rsidRDefault="00C76E69" w:rsidP="00B33CE1">
      <w:pPr>
        <w:autoSpaceDE w:val="0"/>
        <w:autoSpaceDN w:val="0"/>
        <w:adjustRightInd w:val="0"/>
        <w:spacing w:after="0" w:line="240" w:lineRule="atLeast"/>
        <w:rPr>
          <w:rFonts w:ascii="Arial" w:hAnsi="Arial" w:cs="Arial"/>
          <w:b/>
          <w:bCs/>
          <w:sz w:val="23"/>
          <w:szCs w:val="23"/>
        </w:rPr>
      </w:pPr>
      <w:hyperlink r:id="rId9" w:tooltip="Spletna stran o sprejetem proračunu" w:history="1">
        <w:r w:rsidRPr="00C76E69">
          <w:rPr>
            <w:rStyle w:val="Hiperpovezava"/>
            <w:rFonts w:ascii="Arial" w:hAnsi="Arial" w:cs="Arial"/>
            <w:sz w:val="23"/>
            <w:szCs w:val="23"/>
          </w:rPr>
          <w:t>https://www.gov.si/teme/sprejeti-proracun/</w:t>
        </w:r>
      </w:hyperlink>
    </w:p>
    <w:sectPr w:rsidR="003E7256" w:rsidRPr="00C76E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59ACF" w14:textId="77777777" w:rsidR="008D48B7" w:rsidRDefault="008D48B7" w:rsidP="008D48B7">
      <w:pPr>
        <w:spacing w:after="0" w:line="240" w:lineRule="auto"/>
      </w:pPr>
      <w:r>
        <w:separator/>
      </w:r>
    </w:p>
  </w:endnote>
  <w:endnote w:type="continuationSeparator" w:id="0">
    <w:p w14:paraId="618A158D" w14:textId="77777777" w:rsidR="008D48B7" w:rsidRDefault="008D48B7" w:rsidP="008D4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BoldMT">
    <w:altName w:val="Arial"/>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8C3CD" w14:textId="77777777" w:rsidR="008D48B7" w:rsidRDefault="008D48B7" w:rsidP="008D48B7">
      <w:pPr>
        <w:spacing w:after="0" w:line="240" w:lineRule="auto"/>
      </w:pPr>
      <w:r>
        <w:separator/>
      </w:r>
    </w:p>
  </w:footnote>
  <w:footnote w:type="continuationSeparator" w:id="0">
    <w:p w14:paraId="18E9D57C" w14:textId="77777777" w:rsidR="008D48B7" w:rsidRDefault="008D48B7" w:rsidP="008D4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2318E"/>
    <w:multiLevelType w:val="hybridMultilevel"/>
    <w:tmpl w:val="A280B6FA"/>
    <w:lvl w:ilvl="0" w:tplc="8A86D624">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 w15:restartNumberingAfterBreak="0">
    <w:nsid w:val="75B027CF"/>
    <w:multiLevelType w:val="multilevel"/>
    <w:tmpl w:val="C4C0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256"/>
    <w:rsid w:val="00022F97"/>
    <w:rsid w:val="00024815"/>
    <w:rsid w:val="00027F1C"/>
    <w:rsid w:val="00046BB9"/>
    <w:rsid w:val="00080CFC"/>
    <w:rsid w:val="000818BB"/>
    <w:rsid w:val="000C19B6"/>
    <w:rsid w:val="000C5F12"/>
    <w:rsid w:val="000D5BD1"/>
    <w:rsid w:val="001109E5"/>
    <w:rsid w:val="0011574E"/>
    <w:rsid w:val="00143AE3"/>
    <w:rsid w:val="001529AB"/>
    <w:rsid w:val="0015404F"/>
    <w:rsid w:val="00167F48"/>
    <w:rsid w:val="00174DC3"/>
    <w:rsid w:val="00180C79"/>
    <w:rsid w:val="0019149C"/>
    <w:rsid w:val="001D45AE"/>
    <w:rsid w:val="002012EB"/>
    <w:rsid w:val="0021199B"/>
    <w:rsid w:val="00224A4B"/>
    <w:rsid w:val="00263CB3"/>
    <w:rsid w:val="00273CC4"/>
    <w:rsid w:val="0029705E"/>
    <w:rsid w:val="002A0087"/>
    <w:rsid w:val="002B4AF3"/>
    <w:rsid w:val="002D3E7E"/>
    <w:rsid w:val="002D3FE1"/>
    <w:rsid w:val="002D68B5"/>
    <w:rsid w:val="002E7845"/>
    <w:rsid w:val="002F27C9"/>
    <w:rsid w:val="002F3C5B"/>
    <w:rsid w:val="00310D69"/>
    <w:rsid w:val="00330DB3"/>
    <w:rsid w:val="00330EB4"/>
    <w:rsid w:val="00380812"/>
    <w:rsid w:val="003A3451"/>
    <w:rsid w:val="003A486D"/>
    <w:rsid w:val="003C4579"/>
    <w:rsid w:val="003D03EF"/>
    <w:rsid w:val="003D463F"/>
    <w:rsid w:val="003E7256"/>
    <w:rsid w:val="003F1788"/>
    <w:rsid w:val="00402F65"/>
    <w:rsid w:val="00421BB3"/>
    <w:rsid w:val="004361E9"/>
    <w:rsid w:val="004411B4"/>
    <w:rsid w:val="00453FAD"/>
    <w:rsid w:val="0046277D"/>
    <w:rsid w:val="004943D3"/>
    <w:rsid w:val="004A7061"/>
    <w:rsid w:val="004C058D"/>
    <w:rsid w:val="004F2481"/>
    <w:rsid w:val="00507449"/>
    <w:rsid w:val="00532C12"/>
    <w:rsid w:val="00555B17"/>
    <w:rsid w:val="00583361"/>
    <w:rsid w:val="00584323"/>
    <w:rsid w:val="00584A7B"/>
    <w:rsid w:val="005F342A"/>
    <w:rsid w:val="005F6C1D"/>
    <w:rsid w:val="006221B4"/>
    <w:rsid w:val="00626C84"/>
    <w:rsid w:val="006319F3"/>
    <w:rsid w:val="006502CB"/>
    <w:rsid w:val="00673C48"/>
    <w:rsid w:val="00685191"/>
    <w:rsid w:val="00694B6C"/>
    <w:rsid w:val="006A547C"/>
    <w:rsid w:val="006B0E64"/>
    <w:rsid w:val="006C5641"/>
    <w:rsid w:val="006D27EE"/>
    <w:rsid w:val="006E75B9"/>
    <w:rsid w:val="007027D8"/>
    <w:rsid w:val="007114CD"/>
    <w:rsid w:val="007116CC"/>
    <w:rsid w:val="00744B9F"/>
    <w:rsid w:val="0076794C"/>
    <w:rsid w:val="00771158"/>
    <w:rsid w:val="00773C72"/>
    <w:rsid w:val="007D6690"/>
    <w:rsid w:val="00812F6B"/>
    <w:rsid w:val="00837225"/>
    <w:rsid w:val="008C12F1"/>
    <w:rsid w:val="008D48B7"/>
    <w:rsid w:val="00920268"/>
    <w:rsid w:val="00930F29"/>
    <w:rsid w:val="00940666"/>
    <w:rsid w:val="00965BA3"/>
    <w:rsid w:val="009F336F"/>
    <w:rsid w:val="00A45605"/>
    <w:rsid w:val="00A50F6D"/>
    <w:rsid w:val="00A55DB1"/>
    <w:rsid w:val="00A73E86"/>
    <w:rsid w:val="00A83A61"/>
    <w:rsid w:val="00AA5DD8"/>
    <w:rsid w:val="00AB4452"/>
    <w:rsid w:val="00AD097E"/>
    <w:rsid w:val="00AF0D22"/>
    <w:rsid w:val="00B0275F"/>
    <w:rsid w:val="00B12356"/>
    <w:rsid w:val="00B13518"/>
    <w:rsid w:val="00B33CE1"/>
    <w:rsid w:val="00B65E20"/>
    <w:rsid w:val="00B97F5A"/>
    <w:rsid w:val="00BC5B21"/>
    <w:rsid w:val="00BE61C1"/>
    <w:rsid w:val="00C13F67"/>
    <w:rsid w:val="00C15825"/>
    <w:rsid w:val="00C2586A"/>
    <w:rsid w:val="00C6429D"/>
    <w:rsid w:val="00C750A6"/>
    <w:rsid w:val="00C76E69"/>
    <w:rsid w:val="00CB7C38"/>
    <w:rsid w:val="00CE74C3"/>
    <w:rsid w:val="00CE7DBF"/>
    <w:rsid w:val="00D0506E"/>
    <w:rsid w:val="00D1302F"/>
    <w:rsid w:val="00D14909"/>
    <w:rsid w:val="00D36AA5"/>
    <w:rsid w:val="00D402F6"/>
    <w:rsid w:val="00D733ED"/>
    <w:rsid w:val="00D83906"/>
    <w:rsid w:val="00D84B48"/>
    <w:rsid w:val="00DC68B3"/>
    <w:rsid w:val="00DD4ED0"/>
    <w:rsid w:val="00DD6D56"/>
    <w:rsid w:val="00E11ADF"/>
    <w:rsid w:val="00E15EF0"/>
    <w:rsid w:val="00E246BF"/>
    <w:rsid w:val="00E41F51"/>
    <w:rsid w:val="00E668A8"/>
    <w:rsid w:val="00E67DBD"/>
    <w:rsid w:val="00E81A8E"/>
    <w:rsid w:val="00EA661E"/>
    <w:rsid w:val="00F048FF"/>
    <w:rsid w:val="00F14A9A"/>
    <w:rsid w:val="00F34A73"/>
    <w:rsid w:val="00F828BF"/>
    <w:rsid w:val="00F96F6C"/>
    <w:rsid w:val="00FB038C"/>
    <w:rsid w:val="00FD22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225B08B"/>
  <w15:chartTrackingRefBased/>
  <w15:docId w15:val="{056C1100-AD0A-43FB-91FF-1853266E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numbered list,za tekst,Označevanje,List Paragraph2,K1,Table of contents numbered,Elenco num ARGEA,body,Odsek zoznamu2,Tabela - prazna vrstica,List Paragraph compact,Normal bullet 2,Paragraphe de liste 2,Reference list,Bullet list,List L"/>
    <w:basedOn w:val="Navaden"/>
    <w:link w:val="OdstavekseznamaZnak"/>
    <w:uiPriority w:val="34"/>
    <w:qFormat/>
    <w:rsid w:val="000D5BD1"/>
    <w:pPr>
      <w:ind w:left="720"/>
      <w:contextualSpacing/>
    </w:pPr>
  </w:style>
  <w:style w:type="table" w:styleId="Tabelamrea">
    <w:name w:val="Table Grid"/>
    <w:basedOn w:val="Navadnatabela"/>
    <w:uiPriority w:val="39"/>
    <w:rsid w:val="00532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numbered list Znak,za tekst Znak,Označevanje Znak,List Paragraph2 Znak,K1 Znak,Table of contents numbered Znak,Elenco num ARGEA Znak,body Znak,Odsek zoznamu2 Znak,Tabela - prazna vrstica Znak,List Paragraph compact Znak,List L Znak"/>
    <w:basedOn w:val="Privzetapisavaodstavka"/>
    <w:link w:val="Odstavekseznama"/>
    <w:uiPriority w:val="34"/>
    <w:locked/>
    <w:rsid w:val="00F048FF"/>
  </w:style>
  <w:style w:type="character" w:styleId="Pripombasklic">
    <w:name w:val="annotation reference"/>
    <w:basedOn w:val="Privzetapisavaodstavka"/>
    <w:uiPriority w:val="99"/>
    <w:semiHidden/>
    <w:unhideWhenUsed/>
    <w:rsid w:val="002A0087"/>
    <w:rPr>
      <w:sz w:val="16"/>
      <w:szCs w:val="16"/>
    </w:rPr>
  </w:style>
  <w:style w:type="paragraph" w:styleId="Pripombabesedilo">
    <w:name w:val="annotation text"/>
    <w:basedOn w:val="Navaden"/>
    <w:link w:val="PripombabesediloZnak"/>
    <w:uiPriority w:val="99"/>
    <w:semiHidden/>
    <w:unhideWhenUsed/>
    <w:rsid w:val="002A008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A0087"/>
    <w:rPr>
      <w:sz w:val="20"/>
      <w:szCs w:val="20"/>
    </w:rPr>
  </w:style>
  <w:style w:type="paragraph" w:styleId="Zadevapripombe">
    <w:name w:val="annotation subject"/>
    <w:basedOn w:val="Pripombabesedilo"/>
    <w:next w:val="Pripombabesedilo"/>
    <w:link w:val="ZadevapripombeZnak"/>
    <w:uiPriority w:val="99"/>
    <w:semiHidden/>
    <w:unhideWhenUsed/>
    <w:rsid w:val="002A0087"/>
    <w:rPr>
      <w:b/>
      <w:bCs/>
    </w:rPr>
  </w:style>
  <w:style w:type="character" w:customStyle="1" w:styleId="ZadevapripombeZnak">
    <w:name w:val="Zadeva pripombe Znak"/>
    <w:basedOn w:val="PripombabesediloZnak"/>
    <w:link w:val="Zadevapripombe"/>
    <w:uiPriority w:val="99"/>
    <w:semiHidden/>
    <w:rsid w:val="002A0087"/>
    <w:rPr>
      <w:b/>
      <w:bCs/>
      <w:sz w:val="20"/>
      <w:szCs w:val="20"/>
    </w:rPr>
  </w:style>
  <w:style w:type="paragraph" w:styleId="Glava">
    <w:name w:val="header"/>
    <w:basedOn w:val="Navaden"/>
    <w:link w:val="GlavaZnak"/>
    <w:uiPriority w:val="99"/>
    <w:unhideWhenUsed/>
    <w:rsid w:val="008D48B7"/>
    <w:pPr>
      <w:tabs>
        <w:tab w:val="center" w:pos="4536"/>
        <w:tab w:val="right" w:pos="9072"/>
      </w:tabs>
      <w:spacing w:after="0" w:line="240" w:lineRule="auto"/>
    </w:pPr>
  </w:style>
  <w:style w:type="character" w:customStyle="1" w:styleId="GlavaZnak">
    <w:name w:val="Glava Znak"/>
    <w:basedOn w:val="Privzetapisavaodstavka"/>
    <w:link w:val="Glava"/>
    <w:uiPriority w:val="99"/>
    <w:rsid w:val="008D48B7"/>
  </w:style>
  <w:style w:type="paragraph" w:styleId="Noga">
    <w:name w:val="footer"/>
    <w:basedOn w:val="Navaden"/>
    <w:link w:val="NogaZnak"/>
    <w:uiPriority w:val="99"/>
    <w:unhideWhenUsed/>
    <w:rsid w:val="008D48B7"/>
    <w:pPr>
      <w:tabs>
        <w:tab w:val="center" w:pos="4536"/>
        <w:tab w:val="right" w:pos="9072"/>
      </w:tabs>
      <w:spacing w:after="0" w:line="240" w:lineRule="auto"/>
    </w:pPr>
  </w:style>
  <w:style w:type="character" w:customStyle="1" w:styleId="NogaZnak">
    <w:name w:val="Noga Znak"/>
    <w:basedOn w:val="Privzetapisavaodstavka"/>
    <w:link w:val="Noga"/>
    <w:uiPriority w:val="99"/>
    <w:rsid w:val="008D48B7"/>
  </w:style>
  <w:style w:type="character" w:styleId="Hiperpovezava">
    <w:name w:val="Hyperlink"/>
    <w:basedOn w:val="Privzetapisavaodstavka"/>
    <w:uiPriority w:val="99"/>
    <w:unhideWhenUsed/>
    <w:rsid w:val="00273CC4"/>
    <w:rPr>
      <w:color w:val="0563C1" w:themeColor="hyperlink"/>
      <w:u w:val="single"/>
    </w:rPr>
  </w:style>
  <w:style w:type="character" w:styleId="Nerazreenaomemba">
    <w:name w:val="Unresolved Mention"/>
    <w:basedOn w:val="Privzetapisavaodstavka"/>
    <w:uiPriority w:val="99"/>
    <w:semiHidden/>
    <w:unhideWhenUsed/>
    <w:rsid w:val="00273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64616">
      <w:bodyDiv w:val="1"/>
      <w:marLeft w:val="0"/>
      <w:marRight w:val="0"/>
      <w:marTop w:val="0"/>
      <w:marBottom w:val="0"/>
      <w:divBdr>
        <w:top w:val="none" w:sz="0" w:space="0" w:color="auto"/>
        <w:left w:val="none" w:sz="0" w:space="0" w:color="auto"/>
        <w:bottom w:val="none" w:sz="0" w:space="0" w:color="auto"/>
        <w:right w:val="none" w:sz="0" w:space="0" w:color="auto"/>
      </w:divBdr>
    </w:div>
    <w:div w:id="1061828297">
      <w:bodyDiv w:val="1"/>
      <w:marLeft w:val="0"/>
      <w:marRight w:val="0"/>
      <w:marTop w:val="0"/>
      <w:marBottom w:val="0"/>
      <w:divBdr>
        <w:top w:val="none" w:sz="0" w:space="0" w:color="auto"/>
        <w:left w:val="none" w:sz="0" w:space="0" w:color="auto"/>
        <w:bottom w:val="none" w:sz="0" w:space="0" w:color="auto"/>
        <w:right w:val="none" w:sz="0" w:space="0" w:color="auto"/>
      </w:divBdr>
    </w:div>
    <w:div w:id="1620801639">
      <w:bodyDiv w:val="1"/>
      <w:marLeft w:val="0"/>
      <w:marRight w:val="0"/>
      <w:marTop w:val="0"/>
      <w:marBottom w:val="0"/>
      <w:divBdr>
        <w:top w:val="none" w:sz="0" w:space="0" w:color="auto"/>
        <w:left w:val="none" w:sz="0" w:space="0" w:color="auto"/>
        <w:bottom w:val="none" w:sz="0" w:space="0" w:color="auto"/>
        <w:right w:val="none" w:sz="0" w:space="0" w:color="auto"/>
      </w:divBdr>
    </w:div>
    <w:div w:id="170308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racun.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si/teme/sprejeti-proracun/"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C71F72F-5989-458F-ADD6-6E9A92778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682</Words>
  <Characters>3890</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Karmen Rus</dc:creator>
  <cp:keywords/>
  <dc:description/>
  <cp:lastModifiedBy>Franja Zagorc</cp:lastModifiedBy>
  <cp:revision>5</cp:revision>
  <dcterms:created xsi:type="dcterms:W3CDTF">2022-12-16T08:16:00Z</dcterms:created>
  <dcterms:modified xsi:type="dcterms:W3CDTF">2022-12-16T09:06:00Z</dcterms:modified>
</cp:coreProperties>
</file>