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B33F" w14:textId="77777777" w:rsidR="001217DE" w:rsidRDefault="00872054">
      <w:pPr>
        <w:tabs>
          <w:tab w:val="left" w:pos="6335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045806" wp14:editId="760E6250">
            <wp:extent cx="1844222" cy="320040"/>
            <wp:effectExtent l="0" t="0" r="0" b="0"/>
            <wp:docPr id="1" name="image1.jpeg" descr="REPUBLIC OF SLOVENIA. MINISTRY OF FIN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REPUBLIC OF SLOVENIA. MINISTRY OF FINANCE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22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788F674E" wp14:editId="33FE1217">
            <wp:extent cx="2427976" cy="635507"/>
            <wp:effectExtent l="0" t="0" r="0" b="0"/>
            <wp:docPr id="3" name="image2.jpeg" descr="EUROPEAN COMMI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EUROPEAN COMMISSION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97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6C7A" w14:textId="77777777" w:rsidR="001217DE" w:rsidRDefault="001217DE">
      <w:pPr>
        <w:pStyle w:val="Telobesedila"/>
        <w:rPr>
          <w:rFonts w:ascii="Times New Roman"/>
          <w:b w:val="0"/>
          <w:sz w:val="20"/>
        </w:rPr>
      </w:pPr>
    </w:p>
    <w:p w14:paraId="1D585013" w14:textId="77777777" w:rsidR="001217DE" w:rsidRDefault="001217DE">
      <w:pPr>
        <w:pStyle w:val="Telobesedila"/>
        <w:rPr>
          <w:rFonts w:ascii="Times New Roman"/>
          <w:b w:val="0"/>
          <w:sz w:val="20"/>
        </w:rPr>
      </w:pPr>
    </w:p>
    <w:p w14:paraId="6004B4E1" w14:textId="77777777" w:rsidR="001217DE" w:rsidRDefault="001217DE">
      <w:pPr>
        <w:pStyle w:val="Telobesedila"/>
        <w:rPr>
          <w:rFonts w:ascii="Times New Roman"/>
          <w:b w:val="0"/>
          <w:sz w:val="20"/>
        </w:rPr>
      </w:pPr>
    </w:p>
    <w:p w14:paraId="2F9BFC9F" w14:textId="77777777" w:rsidR="001217DE" w:rsidRDefault="00872054">
      <w:pPr>
        <w:pStyle w:val="Telobesedila"/>
        <w:spacing w:before="179" w:line="276" w:lineRule="auto"/>
        <w:ind w:left="900" w:right="898"/>
        <w:jc w:val="center"/>
      </w:pPr>
      <w:r>
        <w:rPr>
          <w:color w:val="006FC0"/>
        </w:rPr>
        <w:t>EU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ECONOMIC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GOVERNANCE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FRAMEWORK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REFORM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FINDING CONSENSUS TO ENSURE SUSTAINABILITY AND GROWTH</w:t>
      </w:r>
    </w:p>
    <w:p w14:paraId="0E373449" w14:textId="77777777" w:rsidR="001217DE" w:rsidRDefault="001217DE">
      <w:pPr>
        <w:rPr>
          <w:b/>
          <w:sz w:val="32"/>
        </w:rPr>
      </w:pPr>
    </w:p>
    <w:p w14:paraId="76DD83CC" w14:textId="77777777" w:rsidR="001217DE" w:rsidRDefault="001217DE">
      <w:pPr>
        <w:spacing w:before="7"/>
        <w:rPr>
          <w:b/>
          <w:sz w:val="37"/>
        </w:rPr>
      </w:pPr>
    </w:p>
    <w:p w14:paraId="2B161A8D" w14:textId="77777777" w:rsidR="001217DE" w:rsidRDefault="00872054">
      <w:pPr>
        <w:pStyle w:val="Telobesedila"/>
        <w:ind w:left="2004" w:right="2009"/>
        <w:jc w:val="center"/>
      </w:pPr>
      <w:r>
        <w:rPr>
          <w:color w:val="006FC0"/>
        </w:rPr>
        <w:t>Congress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Center,</w:t>
      </w:r>
      <w:r>
        <w:rPr>
          <w:color w:val="006FC0"/>
          <w:spacing w:val="-8"/>
        </w:rPr>
        <w:t xml:space="preserve"> </w:t>
      </w:r>
      <w:proofErr w:type="spellStart"/>
      <w:r>
        <w:rPr>
          <w:color w:val="006FC0"/>
        </w:rPr>
        <w:t>Brdo</w:t>
      </w:r>
      <w:proofErr w:type="spellEnd"/>
      <w:r>
        <w:rPr>
          <w:color w:val="006FC0"/>
          <w:spacing w:val="-9"/>
        </w:rPr>
        <w:t xml:space="preserve"> </w:t>
      </w:r>
      <w:proofErr w:type="spellStart"/>
      <w:r>
        <w:rPr>
          <w:color w:val="006FC0"/>
        </w:rPr>
        <w:t>pri</w:t>
      </w:r>
      <w:proofErr w:type="spellEnd"/>
      <w:r>
        <w:rPr>
          <w:color w:val="006FC0"/>
          <w:spacing w:val="-10"/>
        </w:rPr>
        <w:t xml:space="preserve"> </w:t>
      </w:r>
      <w:proofErr w:type="spellStart"/>
      <w:r>
        <w:rPr>
          <w:color w:val="006FC0"/>
        </w:rPr>
        <w:t>Kranju</w:t>
      </w:r>
      <w:proofErr w:type="spellEnd"/>
      <w:r>
        <w:rPr>
          <w:color w:val="006FC0"/>
        </w:rPr>
        <w:t>,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9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March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2023</w:t>
      </w:r>
    </w:p>
    <w:p w14:paraId="0A056D5D" w14:textId="77777777" w:rsidR="001217DE" w:rsidRDefault="001217DE">
      <w:pPr>
        <w:rPr>
          <w:b/>
          <w:sz w:val="32"/>
        </w:rPr>
      </w:pPr>
    </w:p>
    <w:p w14:paraId="0D414FF8" w14:textId="77777777" w:rsidR="001217DE" w:rsidRDefault="001217DE">
      <w:pPr>
        <w:spacing w:before="5"/>
        <w:rPr>
          <w:b/>
          <w:sz w:val="42"/>
        </w:rPr>
      </w:pPr>
    </w:p>
    <w:p w14:paraId="1DA5A600" w14:textId="77777777" w:rsidR="001217DE" w:rsidRDefault="00872054">
      <w:pPr>
        <w:ind w:left="2004" w:right="2004"/>
        <w:jc w:val="center"/>
        <w:rPr>
          <w:b/>
          <w:i/>
          <w:sz w:val="32"/>
        </w:rPr>
      </w:pPr>
      <w:r>
        <w:rPr>
          <w:b/>
          <w:i/>
          <w:color w:val="006FC0"/>
          <w:sz w:val="32"/>
        </w:rPr>
        <w:t>Hybrid</w:t>
      </w:r>
      <w:r>
        <w:rPr>
          <w:b/>
          <w:i/>
          <w:color w:val="006FC0"/>
          <w:spacing w:val="-9"/>
          <w:sz w:val="32"/>
        </w:rPr>
        <w:t xml:space="preserve"> </w:t>
      </w:r>
      <w:r>
        <w:rPr>
          <w:b/>
          <w:i/>
          <w:color w:val="006FC0"/>
          <w:spacing w:val="-4"/>
          <w:sz w:val="32"/>
        </w:rPr>
        <w:t>event</w:t>
      </w:r>
    </w:p>
    <w:p w14:paraId="76DE1DB8" w14:textId="77777777" w:rsidR="001217DE" w:rsidRDefault="001217DE">
      <w:pPr>
        <w:rPr>
          <w:b/>
          <w:i/>
          <w:sz w:val="20"/>
        </w:rPr>
      </w:pPr>
    </w:p>
    <w:p w14:paraId="4227263D" w14:textId="77777777" w:rsidR="001217DE" w:rsidRDefault="001217DE">
      <w:pPr>
        <w:rPr>
          <w:b/>
          <w:i/>
          <w:sz w:val="20"/>
        </w:rPr>
      </w:pPr>
    </w:p>
    <w:p w14:paraId="72F2B884" w14:textId="77777777" w:rsidR="001217DE" w:rsidRDefault="001217DE">
      <w:pPr>
        <w:rPr>
          <w:b/>
          <w:i/>
          <w:sz w:val="20"/>
        </w:rPr>
      </w:pPr>
    </w:p>
    <w:p w14:paraId="649D8F4B" w14:textId="77777777" w:rsidR="001217DE" w:rsidRDefault="001217DE">
      <w:pPr>
        <w:spacing w:before="1" w:after="1"/>
        <w:rPr>
          <w:b/>
          <w:i/>
          <w:sz w:val="15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1672"/>
        <w:gridCol w:w="7225"/>
      </w:tblGrid>
      <w:tr w:rsidR="001217DE" w14:paraId="49D2F28A" w14:textId="77777777">
        <w:trPr>
          <w:trHeight w:val="606"/>
        </w:trPr>
        <w:tc>
          <w:tcPr>
            <w:tcW w:w="1672" w:type="dxa"/>
          </w:tcPr>
          <w:p w14:paraId="0B8F2D74" w14:textId="77777777" w:rsidR="001217DE" w:rsidRDefault="00872054">
            <w:pPr>
              <w:pStyle w:val="TableParagraph"/>
              <w:spacing w:line="264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9.00-10.00</w:t>
            </w:r>
          </w:p>
        </w:tc>
        <w:tc>
          <w:tcPr>
            <w:tcW w:w="7225" w:type="dxa"/>
          </w:tcPr>
          <w:p w14:paraId="0ECF82A0" w14:textId="77777777" w:rsidR="001217DE" w:rsidRDefault="00872054">
            <w:pPr>
              <w:pStyle w:val="TableParagraph"/>
              <w:spacing w:line="26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Arrivals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and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coffee</w:t>
            </w:r>
          </w:p>
        </w:tc>
      </w:tr>
      <w:tr w:rsidR="001217DE" w14:paraId="021BDB6C" w14:textId="77777777">
        <w:trPr>
          <w:trHeight w:val="6189"/>
        </w:trPr>
        <w:tc>
          <w:tcPr>
            <w:tcW w:w="1672" w:type="dxa"/>
          </w:tcPr>
          <w:p w14:paraId="3CAF7DBC" w14:textId="77777777" w:rsidR="001217DE" w:rsidRDefault="001217DE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3777AD3" w14:textId="77777777" w:rsidR="001217DE" w:rsidRDefault="00872054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10.00-12.00</w:t>
            </w:r>
          </w:p>
        </w:tc>
        <w:tc>
          <w:tcPr>
            <w:tcW w:w="7225" w:type="dxa"/>
          </w:tcPr>
          <w:p w14:paraId="09AFCF37" w14:textId="77777777" w:rsidR="001217DE" w:rsidRDefault="001217DE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8AD2D4C" w14:textId="77777777" w:rsidR="001217DE" w:rsidRDefault="008720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Moderator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event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Mitja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Gaspari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former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Minister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 Finance and former Governor of the Bank of Slovenia</w:t>
            </w:r>
          </w:p>
          <w:p w14:paraId="66AF9EEA" w14:textId="77777777" w:rsidR="001217DE" w:rsidRDefault="001217DE">
            <w:pPr>
              <w:pStyle w:val="TableParagraph"/>
              <w:spacing w:before="1"/>
              <w:ind w:left="0"/>
              <w:rPr>
                <w:b/>
                <w:i/>
                <w:sz w:val="26"/>
              </w:rPr>
            </w:pPr>
          </w:p>
          <w:p w14:paraId="7A705CD5" w14:textId="77777777" w:rsidR="001217DE" w:rsidRDefault="00872054">
            <w:pPr>
              <w:pStyle w:val="TableParagraph"/>
              <w:spacing w:line="31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Opening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speech:</w:t>
            </w:r>
          </w:p>
          <w:p w14:paraId="43A651D0" w14:textId="77777777" w:rsidR="001217DE" w:rsidRDefault="00872054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>Robert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Golob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Prime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Minister,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Slovenia</w:t>
            </w:r>
          </w:p>
          <w:p w14:paraId="5E9D6AE8" w14:textId="77777777" w:rsidR="001217DE" w:rsidRPr="00872054" w:rsidRDefault="00872054">
            <w:pPr>
              <w:pStyle w:val="TableParagraph"/>
              <w:rPr>
                <w:sz w:val="26"/>
                <w:lang w:val="it-IT"/>
              </w:rPr>
            </w:pPr>
            <w:r w:rsidRPr="00872054">
              <w:rPr>
                <w:sz w:val="26"/>
                <w:lang w:val="it-IT"/>
              </w:rPr>
              <w:t>Paolo</w:t>
            </w:r>
            <w:r w:rsidRPr="00872054">
              <w:rPr>
                <w:spacing w:val="-9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>Gentiloni,</w:t>
            </w:r>
            <w:r w:rsidRPr="00872054">
              <w:rPr>
                <w:spacing w:val="-8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>Commissioner</w:t>
            </w:r>
            <w:r w:rsidRPr="00872054">
              <w:rPr>
                <w:spacing w:val="-8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>for</w:t>
            </w:r>
            <w:r w:rsidRPr="00872054">
              <w:rPr>
                <w:spacing w:val="-9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>Economy,</w:t>
            </w:r>
            <w:r w:rsidRPr="00872054">
              <w:rPr>
                <w:spacing w:val="-8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 xml:space="preserve">European </w:t>
            </w:r>
            <w:r w:rsidRPr="00872054">
              <w:rPr>
                <w:spacing w:val="-2"/>
                <w:sz w:val="26"/>
                <w:lang w:val="it-IT"/>
              </w:rPr>
              <w:t>Commission</w:t>
            </w:r>
          </w:p>
          <w:p w14:paraId="581B3805" w14:textId="77777777" w:rsidR="001217DE" w:rsidRPr="00872054" w:rsidRDefault="001217DE">
            <w:pPr>
              <w:pStyle w:val="TableParagraph"/>
              <w:spacing w:before="1"/>
              <w:ind w:left="0"/>
              <w:rPr>
                <w:b/>
                <w:i/>
                <w:sz w:val="26"/>
                <w:lang w:val="it-IT"/>
              </w:rPr>
            </w:pPr>
          </w:p>
          <w:p w14:paraId="27410DAE" w14:textId="77777777" w:rsidR="001217DE" w:rsidRDefault="00872054">
            <w:pPr>
              <w:pStyle w:val="TableParagraph"/>
              <w:spacing w:line="317" w:lineRule="exac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Panellists</w:t>
            </w:r>
            <w:proofErr w:type="spellEnd"/>
            <w:r>
              <w:rPr>
                <w:spacing w:val="-2"/>
                <w:sz w:val="26"/>
              </w:rPr>
              <w:t>:</w:t>
            </w:r>
          </w:p>
          <w:p w14:paraId="05B69B57" w14:textId="77777777" w:rsidR="001217DE" w:rsidRDefault="00872054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>Klemen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Boštjančič,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Minister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Finance,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Slovenia</w:t>
            </w:r>
          </w:p>
          <w:p w14:paraId="497204E3" w14:textId="77777777" w:rsidR="001217DE" w:rsidRPr="00872054" w:rsidRDefault="00872054">
            <w:pPr>
              <w:pStyle w:val="TableParagraph"/>
              <w:rPr>
                <w:sz w:val="26"/>
                <w:lang w:val="it-IT"/>
              </w:rPr>
            </w:pPr>
            <w:r w:rsidRPr="00872054">
              <w:rPr>
                <w:sz w:val="26"/>
                <w:lang w:val="it-IT"/>
              </w:rPr>
              <w:t>Paolo</w:t>
            </w:r>
            <w:r w:rsidRPr="00872054">
              <w:rPr>
                <w:spacing w:val="-9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>Gentiloni,</w:t>
            </w:r>
            <w:r w:rsidRPr="00872054">
              <w:rPr>
                <w:spacing w:val="-8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>Commissioner</w:t>
            </w:r>
            <w:r w:rsidRPr="00872054">
              <w:rPr>
                <w:spacing w:val="-8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>for</w:t>
            </w:r>
            <w:r w:rsidRPr="00872054">
              <w:rPr>
                <w:spacing w:val="-9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>Economy,</w:t>
            </w:r>
            <w:r w:rsidRPr="00872054">
              <w:rPr>
                <w:spacing w:val="-8"/>
                <w:sz w:val="26"/>
                <w:lang w:val="it-IT"/>
              </w:rPr>
              <w:t xml:space="preserve"> </w:t>
            </w:r>
            <w:r w:rsidRPr="00872054">
              <w:rPr>
                <w:sz w:val="26"/>
                <w:lang w:val="it-IT"/>
              </w:rPr>
              <w:t xml:space="preserve">European </w:t>
            </w:r>
            <w:r w:rsidRPr="00872054">
              <w:rPr>
                <w:spacing w:val="-2"/>
                <w:sz w:val="26"/>
                <w:lang w:val="it-IT"/>
              </w:rPr>
              <w:t>Commission</w:t>
            </w:r>
          </w:p>
          <w:p w14:paraId="36325FB8" w14:textId="77777777" w:rsidR="001217DE" w:rsidRDefault="00872054">
            <w:pPr>
              <w:pStyle w:val="TableParagraph"/>
              <w:spacing w:before="1"/>
              <w:ind w:right="1063"/>
              <w:rPr>
                <w:sz w:val="26"/>
              </w:rPr>
            </w:pPr>
            <w:r>
              <w:rPr>
                <w:sz w:val="26"/>
              </w:rPr>
              <w:t>Paschal Donohoe, President of the Eurogroup Fernando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Medina,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Minister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Finance,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Portugal</w:t>
            </w:r>
          </w:p>
          <w:p w14:paraId="458ED4DC" w14:textId="77777777" w:rsidR="001217DE" w:rsidRDefault="008720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Johanna</w:t>
            </w:r>
            <w:r>
              <w:rPr>
                <w:spacing w:val="8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Lybeck</w:t>
            </w:r>
            <w:proofErr w:type="spellEnd"/>
            <w:r>
              <w:rPr>
                <w:spacing w:val="8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Lilja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Secretary,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Minister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Finance, Sweden (on-line)</w:t>
            </w:r>
          </w:p>
          <w:p w14:paraId="1388CC8C" w14:textId="77777777" w:rsidR="001217DE" w:rsidRDefault="008720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Pierre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Gramegna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Managing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Director,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European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Stability </w:t>
            </w:r>
            <w:r>
              <w:rPr>
                <w:spacing w:val="-2"/>
                <w:sz w:val="26"/>
              </w:rPr>
              <w:t>Mechanism</w:t>
            </w:r>
          </w:p>
        </w:tc>
      </w:tr>
      <w:tr w:rsidR="001217DE" w14:paraId="53A4E482" w14:textId="77777777">
        <w:trPr>
          <w:trHeight w:val="952"/>
        </w:trPr>
        <w:tc>
          <w:tcPr>
            <w:tcW w:w="1672" w:type="dxa"/>
          </w:tcPr>
          <w:p w14:paraId="01BD796F" w14:textId="77777777" w:rsidR="001217DE" w:rsidRDefault="001217D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7225" w:type="dxa"/>
          </w:tcPr>
          <w:p w14:paraId="5CE83778" w14:textId="77777777" w:rsidR="001217DE" w:rsidRDefault="00872054">
            <w:pPr>
              <w:pStyle w:val="TableParagraph"/>
              <w:spacing w:before="134"/>
              <w:ind w:right="122"/>
              <w:rPr>
                <w:sz w:val="26"/>
              </w:rPr>
            </w:pPr>
            <w:r>
              <w:rPr>
                <w:sz w:val="26"/>
              </w:rPr>
              <w:t>Questions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audience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including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media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be </w:t>
            </w:r>
            <w:r>
              <w:rPr>
                <w:spacing w:val="-2"/>
                <w:sz w:val="26"/>
              </w:rPr>
              <w:t>possible</w:t>
            </w:r>
          </w:p>
        </w:tc>
      </w:tr>
      <w:tr w:rsidR="001217DE" w14:paraId="31BB0352" w14:textId="77777777">
        <w:trPr>
          <w:trHeight w:val="446"/>
        </w:trPr>
        <w:tc>
          <w:tcPr>
            <w:tcW w:w="1672" w:type="dxa"/>
          </w:tcPr>
          <w:p w14:paraId="77DF3354" w14:textId="77777777" w:rsidR="001217DE" w:rsidRDefault="00872054">
            <w:pPr>
              <w:pStyle w:val="TableParagraph"/>
              <w:spacing w:before="134" w:line="292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followed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by</w:t>
            </w:r>
          </w:p>
        </w:tc>
        <w:tc>
          <w:tcPr>
            <w:tcW w:w="7225" w:type="dxa"/>
          </w:tcPr>
          <w:p w14:paraId="48C11121" w14:textId="77777777" w:rsidR="001217DE" w:rsidRDefault="00872054">
            <w:pPr>
              <w:pStyle w:val="TableParagraph"/>
              <w:spacing w:before="134"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Buffet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lunch</w:t>
            </w:r>
          </w:p>
        </w:tc>
      </w:tr>
    </w:tbl>
    <w:p w14:paraId="6E7B1C94" w14:textId="77777777" w:rsidR="00000000" w:rsidRDefault="00872054"/>
    <w:sectPr w:rsidR="00000000">
      <w:type w:val="continuous"/>
      <w:pgSz w:w="11910" w:h="16840"/>
      <w:pgMar w:top="300" w:right="8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7DE"/>
    <w:rsid w:val="001217DE"/>
    <w:rsid w:val="008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B46"/>
  <w15:docId w15:val="{F69F7F01-9CC3-4048-B586-BEF5679C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781</Characters>
  <Application>Microsoft Office Word</Application>
  <DocSecurity>0</DocSecurity>
  <Lines>45</Lines>
  <Paragraphs>22</Paragraphs>
  <ScaleCrop>false</ScaleCrop>
  <Company>MJU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Manja Medved</cp:lastModifiedBy>
  <cp:revision>2</cp:revision>
  <dcterms:created xsi:type="dcterms:W3CDTF">2023-02-28T13:21:00Z</dcterms:created>
  <dcterms:modified xsi:type="dcterms:W3CDTF">2023-02-28T13:26:00Z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317ab0e6b7a9099fae773eab0d857b23255c354c823fd2e7dee9ac39aa12b65d</vt:lpwstr>
  </property>
</Properties>
</file>