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60" w:rsidRPr="00A82C60" w:rsidRDefault="00A82C60" w:rsidP="00A82C6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A82C60">
        <w:rPr>
          <w:rFonts w:ascii="Arial" w:hAnsi="Arial" w:cs="Arial"/>
          <w:b/>
          <w:bCs/>
          <w:sz w:val="23"/>
          <w:szCs w:val="23"/>
        </w:rPr>
        <w:t xml:space="preserve">OBVESTILO O NEVELJAVNOSTI KONVENCIJE MED VLADO REPUBLIKE SLOVENIJE IN SVETOM MINISTROV SRBIJE IN ČRNE GORE O IZOGIBANJU DVOJNEGA OBDAVČENJA V ZVEZI Z DAVKI OD DOHODKA IN PREMOŽENJA </w:t>
      </w:r>
      <w:r>
        <w:rPr>
          <w:rFonts w:ascii="Arial" w:hAnsi="Arial" w:cs="Arial"/>
          <w:b/>
          <w:bCs/>
          <w:sz w:val="23"/>
          <w:szCs w:val="23"/>
        </w:rPr>
        <w:t>S PROTOKOLOM V ODNOSU DO KOSOVA</w:t>
      </w:r>
      <w:bookmarkStart w:id="0" w:name="_GoBack"/>
      <w:bookmarkEnd w:id="0"/>
    </w:p>
    <w:p w:rsidR="00A82C60" w:rsidRDefault="00A82C60" w:rsidP="00A82C60">
      <w:pPr>
        <w:pStyle w:val="Default"/>
        <w:rPr>
          <w:sz w:val="21"/>
          <w:szCs w:val="21"/>
        </w:rPr>
      </w:pPr>
    </w:p>
    <w:p w:rsidR="00782D26" w:rsidRPr="00A82C60" w:rsidRDefault="00A82C60" w:rsidP="00A82C60">
      <w:r>
        <w:rPr>
          <w:sz w:val="23"/>
          <w:szCs w:val="23"/>
        </w:rPr>
        <w:t>Od Ministrstva za zunanje zadeve Republike Kosova smo prejeli obvestilo, da se Konvencija med Vlado Republike Slovenije in Svetom ministrov Srbije in Črne gore o izogibanju dvojnega obdavčevanja v zvezi z davki od dohodka in premoženja s protokolom (UL RS – MP št. 30/03) v odnosu do Kosova ne uporablja. Navedena konvencija se za Kosovo ne uporablja od dneva razglasitve samostojnosti Kosova, to je od 17. februarja 2008.</w:t>
      </w:r>
    </w:p>
    <w:sectPr w:rsidR="00782D26" w:rsidRPr="00A8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60"/>
    <w:rsid w:val="000B3F54"/>
    <w:rsid w:val="00782D26"/>
    <w:rsid w:val="00A82C60"/>
    <w:rsid w:val="00D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6E35"/>
  <w15:chartTrackingRefBased/>
  <w15:docId w15:val="{D8CDB816-6E5B-4B10-992A-95242EC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F54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Čibej</dc:creator>
  <cp:keywords/>
  <dc:description/>
  <cp:lastModifiedBy>Aleksandra Čibej</cp:lastModifiedBy>
  <cp:revision>1</cp:revision>
  <dcterms:created xsi:type="dcterms:W3CDTF">2020-11-13T10:35:00Z</dcterms:created>
  <dcterms:modified xsi:type="dcterms:W3CDTF">2020-11-13T10:39:00Z</dcterms:modified>
</cp:coreProperties>
</file>