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FF7E" w14:textId="145D418D" w:rsidR="00D2198F" w:rsidRPr="001C7B8D" w:rsidRDefault="00136769" w:rsidP="00B77753">
      <w:pPr>
        <w:pStyle w:val="Naslov1"/>
        <w:rPr>
          <w:rFonts w:eastAsia="MS Mincho"/>
          <w:bCs/>
        </w:rPr>
      </w:pPr>
      <w:r w:rsidRPr="001C7B8D">
        <w:rPr>
          <w:rFonts w:eastAsia="MS Mincho"/>
        </w:rPr>
        <w:t xml:space="preserve">PRILOGA </w:t>
      </w:r>
      <w:r w:rsidR="00C01A23" w:rsidRPr="001C7B8D">
        <w:rPr>
          <w:rFonts w:eastAsia="MS Mincho"/>
        </w:rPr>
        <w:t>1: Vzorec pogodbe</w:t>
      </w:r>
    </w:p>
    <w:p w14:paraId="514479C2" w14:textId="77777777" w:rsidR="00B677F9" w:rsidRPr="00964FC6" w:rsidRDefault="00B677F9" w:rsidP="005619BD">
      <w:pPr>
        <w:spacing w:line="240" w:lineRule="auto"/>
        <w:rPr>
          <w:rFonts w:cs="Arial"/>
          <w:sz w:val="22"/>
          <w:szCs w:val="22"/>
          <w:lang w:val="sl-SI"/>
        </w:rPr>
      </w:pPr>
    </w:p>
    <w:tbl>
      <w:tblPr>
        <w:tblStyle w:val="TableGrid"/>
        <w:tblW w:w="9758"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top w:w="52" w:type="dxa"/>
          <w:left w:w="68" w:type="dxa"/>
          <w:right w:w="115" w:type="dxa"/>
        </w:tblCellMar>
        <w:tblLook w:val="04A0" w:firstRow="1" w:lastRow="0" w:firstColumn="1" w:lastColumn="0" w:noHBand="0" w:noVBand="1"/>
      </w:tblPr>
      <w:tblGrid>
        <w:gridCol w:w="4939"/>
        <w:gridCol w:w="4819"/>
      </w:tblGrid>
      <w:tr w:rsidR="00C01A23" w:rsidRPr="001C7B8D" w14:paraId="5AADE9AF" w14:textId="77777777" w:rsidTr="003C2DD2">
        <w:trPr>
          <w:trHeight w:val="284"/>
        </w:trPr>
        <w:tc>
          <w:tcPr>
            <w:tcW w:w="4939" w:type="dxa"/>
            <w:shd w:val="clear" w:color="auto" w:fill="FFFFFF" w:themeFill="background1"/>
          </w:tcPr>
          <w:p w14:paraId="0326B757"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b/>
                <w:color w:val="000000"/>
                <w:szCs w:val="22"/>
                <w:lang w:val="sl-SI" w:eastAsia="sl-SI"/>
              </w:rPr>
              <w:t>Ministrstvo:</w:t>
            </w:r>
          </w:p>
        </w:tc>
        <w:tc>
          <w:tcPr>
            <w:tcW w:w="4819" w:type="dxa"/>
            <w:shd w:val="clear" w:color="auto" w:fill="FFFFFF" w:themeFill="background1"/>
          </w:tcPr>
          <w:p w14:paraId="7F5428CB" w14:textId="43944B69" w:rsidR="00C01A23" w:rsidRPr="001C7B8D" w:rsidRDefault="00686993" w:rsidP="00C01A23">
            <w:pPr>
              <w:spacing w:line="240" w:lineRule="auto"/>
              <w:ind w:left="5"/>
              <w:rPr>
                <w:rFonts w:eastAsia="Calibri" w:cs="Arial"/>
                <w:color w:val="000000"/>
                <w:szCs w:val="22"/>
                <w:lang w:val="sl-SI" w:eastAsia="sl-SI"/>
              </w:rPr>
            </w:pPr>
            <w:r w:rsidRPr="001C7B8D">
              <w:rPr>
                <w:rFonts w:eastAsia="Calibri" w:cs="Arial"/>
                <w:b/>
                <w:color w:val="000000"/>
                <w:szCs w:val="22"/>
                <w:lang w:val="sl-SI" w:eastAsia="sl-SI"/>
              </w:rPr>
              <w:t>Upravičenec</w:t>
            </w:r>
            <w:r w:rsidR="00C01A23" w:rsidRPr="001C7B8D">
              <w:rPr>
                <w:rFonts w:eastAsia="Calibri" w:cs="Arial"/>
                <w:b/>
                <w:color w:val="000000"/>
                <w:szCs w:val="22"/>
                <w:lang w:val="sl-SI" w:eastAsia="sl-SI"/>
              </w:rPr>
              <w:t>:</w:t>
            </w:r>
          </w:p>
        </w:tc>
      </w:tr>
      <w:tr w:rsidR="00C01A23" w:rsidRPr="001C7B8D" w14:paraId="69BEA6CC" w14:textId="77777777" w:rsidTr="003C2DD2">
        <w:trPr>
          <w:trHeight w:val="284"/>
        </w:trPr>
        <w:tc>
          <w:tcPr>
            <w:tcW w:w="4939" w:type="dxa"/>
            <w:shd w:val="clear" w:color="auto" w:fill="FFFFFF" w:themeFill="background1"/>
          </w:tcPr>
          <w:p w14:paraId="5CEACBBE"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Republika Slovenija</w:t>
            </w:r>
          </w:p>
          <w:p w14:paraId="36972AD1"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Ministrstvo za digitalno preobrazbo</w:t>
            </w:r>
          </w:p>
          <w:p w14:paraId="06A525FD" w14:textId="62988AF4" w:rsidR="005028B9" w:rsidRDefault="00C01A23" w:rsidP="00C01A23">
            <w:pPr>
              <w:spacing w:line="240" w:lineRule="auto"/>
              <w:ind w:right="2582"/>
              <w:rPr>
                <w:rFonts w:eastAsia="Calibri" w:cs="Arial"/>
                <w:color w:val="000000"/>
                <w:szCs w:val="22"/>
                <w:lang w:val="sl-SI" w:eastAsia="sl-SI"/>
              </w:rPr>
            </w:pPr>
            <w:r w:rsidRPr="001C7B8D">
              <w:rPr>
                <w:rFonts w:eastAsia="Calibri" w:cs="Arial"/>
                <w:color w:val="000000"/>
                <w:szCs w:val="22"/>
                <w:lang w:val="sl-SI" w:eastAsia="sl-SI"/>
              </w:rPr>
              <w:t>Davčna ulica 1</w:t>
            </w:r>
          </w:p>
          <w:p w14:paraId="605251E4" w14:textId="649508FF" w:rsidR="00C01A23" w:rsidRDefault="00C01A23" w:rsidP="00C01A23">
            <w:pPr>
              <w:spacing w:line="240" w:lineRule="auto"/>
              <w:ind w:right="2582"/>
              <w:rPr>
                <w:rFonts w:eastAsia="Calibri" w:cs="Arial"/>
                <w:color w:val="000000"/>
                <w:szCs w:val="22"/>
                <w:lang w:val="sl-SI" w:eastAsia="sl-SI"/>
              </w:rPr>
            </w:pPr>
            <w:r w:rsidRPr="001C7B8D">
              <w:rPr>
                <w:rFonts w:eastAsia="Calibri" w:cs="Arial"/>
                <w:color w:val="000000"/>
                <w:szCs w:val="22"/>
                <w:lang w:val="sl-SI" w:eastAsia="sl-SI"/>
              </w:rPr>
              <w:t>1000 Ljubljana</w:t>
            </w:r>
          </w:p>
          <w:p w14:paraId="217651C2" w14:textId="77777777" w:rsidR="005028B9" w:rsidRPr="001C7B8D" w:rsidRDefault="005028B9" w:rsidP="00C01A23">
            <w:pPr>
              <w:spacing w:line="240" w:lineRule="auto"/>
              <w:ind w:right="2582"/>
              <w:rPr>
                <w:rFonts w:eastAsia="Calibri" w:cs="Arial"/>
                <w:color w:val="000000"/>
                <w:szCs w:val="22"/>
                <w:lang w:val="sl-SI" w:eastAsia="sl-SI"/>
              </w:rPr>
            </w:pPr>
          </w:p>
          <w:p w14:paraId="3D99D7FE" w14:textId="77777777" w:rsidR="006F798E"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ki ga zastopa</w:t>
            </w:r>
            <w:r w:rsidR="006F798E" w:rsidRPr="001C7B8D">
              <w:rPr>
                <w:rFonts w:eastAsia="Calibri" w:cs="Arial"/>
                <w:color w:val="000000"/>
                <w:szCs w:val="22"/>
                <w:lang w:val="sl-SI" w:eastAsia="sl-SI"/>
              </w:rPr>
              <w:t>:</w:t>
            </w:r>
          </w:p>
          <w:p w14:paraId="511C79FC" w14:textId="6382793E" w:rsidR="00C01A23" w:rsidRPr="001C7B8D" w:rsidRDefault="006F798E"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w:t>
            </w:r>
          </w:p>
        </w:tc>
        <w:tc>
          <w:tcPr>
            <w:tcW w:w="4819" w:type="dxa"/>
            <w:shd w:val="clear" w:color="auto" w:fill="FFFFFF" w:themeFill="background1"/>
          </w:tcPr>
          <w:p w14:paraId="6AFF5A61" w14:textId="77777777" w:rsidR="00C01A23" w:rsidRPr="001C7B8D" w:rsidRDefault="00C01A23" w:rsidP="00C01A23">
            <w:pPr>
              <w:spacing w:line="240" w:lineRule="auto"/>
              <w:ind w:left="5" w:right="395"/>
              <w:rPr>
                <w:rFonts w:eastAsia="Calibri" w:cs="Arial"/>
                <w:color w:val="000000"/>
                <w:szCs w:val="22"/>
                <w:lang w:val="sl-SI" w:eastAsia="sl-SI"/>
              </w:rPr>
            </w:pPr>
            <w:r w:rsidRPr="001C7B8D">
              <w:rPr>
                <w:rFonts w:eastAsia="Calibri" w:cs="Arial"/>
                <w:color w:val="000000"/>
                <w:szCs w:val="22"/>
                <w:lang w:val="sl-SI" w:eastAsia="sl-SI"/>
              </w:rPr>
              <w:t>…………………………….</w:t>
            </w:r>
          </w:p>
          <w:p w14:paraId="7B31F4FF" w14:textId="77777777" w:rsidR="00C01A23" w:rsidRPr="001C7B8D" w:rsidRDefault="00C01A23" w:rsidP="00C01A23">
            <w:pPr>
              <w:spacing w:line="240" w:lineRule="auto"/>
              <w:ind w:left="5" w:right="395"/>
              <w:rPr>
                <w:rFonts w:eastAsia="Calibri" w:cs="Arial"/>
                <w:color w:val="000000"/>
                <w:szCs w:val="22"/>
                <w:lang w:val="sl-SI" w:eastAsia="sl-SI"/>
              </w:rPr>
            </w:pPr>
            <w:r w:rsidRPr="001C7B8D">
              <w:rPr>
                <w:rFonts w:eastAsia="Calibri" w:cs="Arial"/>
                <w:color w:val="000000"/>
                <w:szCs w:val="22"/>
                <w:lang w:val="sl-SI" w:eastAsia="sl-SI"/>
              </w:rPr>
              <w:t>…………………………….</w:t>
            </w:r>
          </w:p>
          <w:p w14:paraId="613B2EDA" w14:textId="77777777" w:rsidR="00C01A23" w:rsidRPr="001C7B8D" w:rsidRDefault="00C01A23" w:rsidP="00C01A23">
            <w:pPr>
              <w:spacing w:line="240" w:lineRule="auto"/>
              <w:ind w:left="5" w:right="395"/>
              <w:rPr>
                <w:rFonts w:eastAsia="Calibri" w:cs="Arial"/>
                <w:color w:val="000000"/>
                <w:szCs w:val="22"/>
                <w:lang w:val="sl-SI" w:eastAsia="sl-SI"/>
              </w:rPr>
            </w:pPr>
            <w:r w:rsidRPr="001C7B8D">
              <w:rPr>
                <w:rFonts w:eastAsia="Calibri" w:cs="Arial"/>
                <w:color w:val="000000"/>
                <w:szCs w:val="22"/>
                <w:lang w:val="sl-SI" w:eastAsia="sl-SI"/>
              </w:rPr>
              <w:t>…………………………….</w:t>
            </w:r>
          </w:p>
          <w:p w14:paraId="4690D272" w14:textId="77777777" w:rsidR="00C01A23" w:rsidRDefault="00C01A23" w:rsidP="00C01A23">
            <w:pPr>
              <w:spacing w:line="240" w:lineRule="auto"/>
              <w:ind w:left="5" w:right="395"/>
              <w:rPr>
                <w:rFonts w:eastAsia="Calibri" w:cs="Arial"/>
                <w:color w:val="000000"/>
                <w:szCs w:val="22"/>
                <w:lang w:val="sl-SI" w:eastAsia="sl-SI"/>
              </w:rPr>
            </w:pPr>
          </w:p>
          <w:p w14:paraId="6BED03FF" w14:textId="77777777" w:rsidR="00C851EF" w:rsidRPr="001C7B8D" w:rsidRDefault="00C851EF" w:rsidP="00C01A23">
            <w:pPr>
              <w:spacing w:line="240" w:lineRule="auto"/>
              <w:ind w:left="5" w:right="395"/>
              <w:rPr>
                <w:rFonts w:eastAsia="Calibri" w:cs="Arial"/>
                <w:color w:val="000000"/>
                <w:szCs w:val="22"/>
                <w:lang w:val="sl-SI" w:eastAsia="sl-SI"/>
              </w:rPr>
            </w:pPr>
          </w:p>
          <w:p w14:paraId="3EF9472A" w14:textId="77777777" w:rsidR="00C01A23" w:rsidRPr="001C7B8D" w:rsidRDefault="00C01A23" w:rsidP="00C01A23">
            <w:pPr>
              <w:spacing w:line="240" w:lineRule="auto"/>
              <w:ind w:left="5" w:right="395"/>
              <w:jc w:val="both"/>
              <w:rPr>
                <w:rFonts w:eastAsia="Calibri" w:cs="Arial"/>
                <w:color w:val="000000"/>
                <w:szCs w:val="22"/>
                <w:lang w:val="sl-SI" w:eastAsia="sl-SI"/>
              </w:rPr>
            </w:pPr>
            <w:r w:rsidRPr="001C7B8D">
              <w:rPr>
                <w:rFonts w:eastAsia="Calibri" w:cs="Arial"/>
                <w:color w:val="000000"/>
                <w:szCs w:val="22"/>
                <w:lang w:val="sl-SI" w:eastAsia="sl-SI"/>
              </w:rPr>
              <w:t>ki ga zastopa:</w:t>
            </w:r>
          </w:p>
          <w:p w14:paraId="3CE64A56" w14:textId="74C52753" w:rsidR="00C01A23" w:rsidRPr="001C7B8D" w:rsidRDefault="00C01A23" w:rsidP="00C01A23">
            <w:pPr>
              <w:spacing w:line="240" w:lineRule="auto"/>
              <w:ind w:left="5" w:right="395"/>
              <w:rPr>
                <w:rFonts w:eastAsia="Calibri" w:cs="Arial"/>
                <w:color w:val="000000"/>
                <w:szCs w:val="22"/>
                <w:lang w:val="sl-SI" w:eastAsia="sl-SI"/>
              </w:rPr>
            </w:pPr>
            <w:r w:rsidRPr="001C7B8D">
              <w:rPr>
                <w:rFonts w:eastAsia="Calibri" w:cs="Arial"/>
                <w:color w:val="000000"/>
                <w:szCs w:val="22"/>
                <w:lang w:val="sl-SI" w:eastAsia="sl-SI"/>
              </w:rPr>
              <w:t>…………………………</w:t>
            </w:r>
            <w:r w:rsidR="003C2DD2" w:rsidRPr="001C7B8D">
              <w:rPr>
                <w:rFonts w:eastAsia="Calibri" w:cs="Arial"/>
                <w:color w:val="000000"/>
                <w:szCs w:val="22"/>
                <w:lang w:val="sl-SI" w:eastAsia="sl-SI"/>
              </w:rPr>
              <w:t>..</w:t>
            </w:r>
            <w:r w:rsidRPr="001C7B8D">
              <w:rPr>
                <w:rFonts w:eastAsia="Calibri" w:cs="Arial"/>
                <w:color w:val="000000"/>
                <w:szCs w:val="22"/>
                <w:lang w:val="sl-SI" w:eastAsia="sl-SI"/>
              </w:rPr>
              <w:t>….</w:t>
            </w:r>
          </w:p>
        </w:tc>
      </w:tr>
      <w:tr w:rsidR="00C01A23" w:rsidRPr="001C7B8D" w14:paraId="413203E5" w14:textId="77777777" w:rsidTr="003C2DD2">
        <w:trPr>
          <w:trHeight w:val="284"/>
        </w:trPr>
        <w:tc>
          <w:tcPr>
            <w:tcW w:w="4939" w:type="dxa"/>
            <w:shd w:val="clear" w:color="auto" w:fill="FFFFFF" w:themeFill="background1"/>
            <w:vAlign w:val="center"/>
          </w:tcPr>
          <w:p w14:paraId="5211CCFB"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ID št. za DDV: 29802377</w:t>
            </w:r>
          </w:p>
        </w:tc>
        <w:tc>
          <w:tcPr>
            <w:tcW w:w="4819" w:type="dxa"/>
            <w:shd w:val="clear" w:color="auto" w:fill="FFFFFF" w:themeFill="background1"/>
            <w:vAlign w:val="center"/>
          </w:tcPr>
          <w:p w14:paraId="0FF1901B" w14:textId="60F2DB0C" w:rsidR="00C01A23" w:rsidRPr="001C7B8D" w:rsidRDefault="00C01A23" w:rsidP="00C01A23">
            <w:pPr>
              <w:spacing w:line="240" w:lineRule="auto"/>
              <w:ind w:left="5"/>
              <w:rPr>
                <w:rFonts w:eastAsia="Calibri" w:cs="Arial"/>
                <w:color w:val="000000"/>
                <w:szCs w:val="22"/>
                <w:lang w:val="sl-SI" w:eastAsia="sl-SI"/>
              </w:rPr>
            </w:pPr>
            <w:r w:rsidRPr="001C7B8D">
              <w:rPr>
                <w:rFonts w:eastAsia="Calibri" w:cs="Arial"/>
                <w:color w:val="000000"/>
                <w:szCs w:val="22"/>
                <w:lang w:val="sl-SI" w:eastAsia="sl-SI"/>
              </w:rPr>
              <w:t>ID št. za DDV: ……</w:t>
            </w:r>
            <w:r w:rsidR="003C2DD2" w:rsidRPr="001C7B8D">
              <w:rPr>
                <w:rFonts w:eastAsia="Calibri" w:cs="Arial"/>
                <w:color w:val="000000"/>
                <w:szCs w:val="22"/>
                <w:lang w:val="sl-SI" w:eastAsia="sl-SI"/>
              </w:rPr>
              <w:t>…</w:t>
            </w:r>
            <w:r w:rsidRPr="001C7B8D">
              <w:rPr>
                <w:rFonts w:eastAsia="Calibri" w:cs="Arial"/>
                <w:color w:val="000000"/>
                <w:szCs w:val="22"/>
                <w:lang w:val="sl-SI" w:eastAsia="sl-SI"/>
              </w:rPr>
              <w:t>…….</w:t>
            </w:r>
          </w:p>
        </w:tc>
      </w:tr>
      <w:tr w:rsidR="00C01A23" w:rsidRPr="001C7B8D" w14:paraId="47F3F135" w14:textId="77777777" w:rsidTr="003C2DD2">
        <w:trPr>
          <w:trHeight w:val="284"/>
        </w:trPr>
        <w:tc>
          <w:tcPr>
            <w:tcW w:w="4939" w:type="dxa"/>
            <w:shd w:val="clear" w:color="auto" w:fill="FFFFFF" w:themeFill="background1"/>
            <w:vAlign w:val="center"/>
          </w:tcPr>
          <w:p w14:paraId="36CC48DA"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Matična številka: 2632586000</w:t>
            </w:r>
          </w:p>
        </w:tc>
        <w:tc>
          <w:tcPr>
            <w:tcW w:w="4819" w:type="dxa"/>
            <w:shd w:val="clear" w:color="auto" w:fill="FFFFFF" w:themeFill="background1"/>
            <w:vAlign w:val="center"/>
          </w:tcPr>
          <w:p w14:paraId="561392CF" w14:textId="108E9839" w:rsidR="00C01A23" w:rsidRPr="001C7B8D" w:rsidRDefault="00C01A23" w:rsidP="00C01A23">
            <w:pPr>
              <w:spacing w:line="240" w:lineRule="auto"/>
              <w:ind w:left="5"/>
              <w:rPr>
                <w:rFonts w:eastAsia="Calibri" w:cs="Arial"/>
                <w:color w:val="000000"/>
                <w:szCs w:val="22"/>
                <w:lang w:val="sl-SI" w:eastAsia="sl-SI"/>
              </w:rPr>
            </w:pPr>
            <w:r w:rsidRPr="001C7B8D">
              <w:rPr>
                <w:rFonts w:eastAsia="Calibri" w:cs="Arial"/>
                <w:color w:val="000000"/>
                <w:szCs w:val="22"/>
                <w:lang w:val="sl-SI" w:eastAsia="sl-SI"/>
              </w:rPr>
              <w:t>Matična številka: …</w:t>
            </w:r>
            <w:r w:rsidR="003C2DD2" w:rsidRPr="001C7B8D">
              <w:rPr>
                <w:rFonts w:eastAsia="Calibri" w:cs="Arial"/>
                <w:color w:val="000000"/>
                <w:szCs w:val="22"/>
                <w:lang w:val="sl-SI" w:eastAsia="sl-SI"/>
              </w:rPr>
              <w:t>...</w:t>
            </w:r>
            <w:r w:rsidRPr="001C7B8D">
              <w:rPr>
                <w:rFonts w:eastAsia="Calibri" w:cs="Arial"/>
                <w:color w:val="000000"/>
                <w:szCs w:val="22"/>
                <w:lang w:val="sl-SI" w:eastAsia="sl-SI"/>
              </w:rPr>
              <w:t>…….</w:t>
            </w:r>
            <w:r w:rsidR="003C2DD2" w:rsidRPr="001C7B8D">
              <w:rPr>
                <w:rFonts w:eastAsia="Calibri" w:cs="Arial"/>
                <w:color w:val="000000"/>
                <w:szCs w:val="22"/>
                <w:lang w:val="sl-SI" w:eastAsia="sl-SI"/>
              </w:rPr>
              <w:t>.</w:t>
            </w:r>
          </w:p>
        </w:tc>
      </w:tr>
      <w:tr w:rsidR="00C01A23" w:rsidRPr="001C7B8D" w14:paraId="3EBCBF0C" w14:textId="77777777" w:rsidTr="003C2DD2">
        <w:trPr>
          <w:trHeight w:val="284"/>
        </w:trPr>
        <w:tc>
          <w:tcPr>
            <w:tcW w:w="4939" w:type="dxa"/>
            <w:shd w:val="clear" w:color="auto" w:fill="FFFFFF" w:themeFill="background1"/>
            <w:vAlign w:val="center"/>
          </w:tcPr>
          <w:p w14:paraId="74794835"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IBAN št. SI56 0110 0630 0109 972</w:t>
            </w:r>
          </w:p>
        </w:tc>
        <w:tc>
          <w:tcPr>
            <w:tcW w:w="4819" w:type="dxa"/>
            <w:shd w:val="clear" w:color="auto" w:fill="FFFFFF" w:themeFill="background1"/>
            <w:vAlign w:val="center"/>
          </w:tcPr>
          <w:p w14:paraId="6BD3FDCE" w14:textId="77777777" w:rsidR="00C01A23" w:rsidRPr="001C7B8D" w:rsidRDefault="00C01A23" w:rsidP="00C01A23">
            <w:pPr>
              <w:spacing w:line="240" w:lineRule="auto"/>
              <w:ind w:left="5"/>
              <w:rPr>
                <w:rFonts w:eastAsia="Calibri" w:cs="Arial"/>
                <w:color w:val="000000"/>
                <w:szCs w:val="22"/>
                <w:lang w:val="sl-SI" w:eastAsia="sl-SI"/>
              </w:rPr>
            </w:pPr>
            <w:r w:rsidRPr="001C7B8D">
              <w:rPr>
                <w:rFonts w:eastAsia="Calibri" w:cs="Arial"/>
                <w:color w:val="000000"/>
                <w:szCs w:val="22"/>
                <w:lang w:val="sl-SI" w:eastAsia="sl-SI"/>
              </w:rPr>
              <w:t>IBAN št. ……………………</w:t>
            </w:r>
          </w:p>
        </w:tc>
      </w:tr>
      <w:tr w:rsidR="008D154C" w:rsidRPr="008D154C" w14:paraId="46E3C55B" w14:textId="77777777" w:rsidTr="003C2DD2">
        <w:trPr>
          <w:trHeight w:val="284"/>
        </w:trPr>
        <w:tc>
          <w:tcPr>
            <w:tcW w:w="4939" w:type="dxa"/>
            <w:shd w:val="clear" w:color="auto" w:fill="FFFFFF" w:themeFill="background1"/>
            <w:vAlign w:val="center"/>
          </w:tcPr>
          <w:p w14:paraId="69FA08E5" w14:textId="77777777" w:rsidR="00C01A23" w:rsidRPr="008D154C" w:rsidRDefault="00C01A23" w:rsidP="00C01A23">
            <w:pPr>
              <w:spacing w:line="240" w:lineRule="auto"/>
              <w:rPr>
                <w:rFonts w:eastAsia="Calibri" w:cs="Arial"/>
                <w:szCs w:val="22"/>
                <w:lang w:val="sl-SI" w:eastAsia="sl-SI"/>
              </w:rPr>
            </w:pPr>
            <w:r w:rsidRPr="008D154C">
              <w:rPr>
                <w:rFonts w:eastAsia="Calibri" w:cs="Arial"/>
                <w:szCs w:val="22"/>
                <w:lang w:val="sl-SI" w:eastAsia="sl-SI"/>
              </w:rPr>
              <w:t xml:space="preserve">E-naslov: </w:t>
            </w:r>
            <w:r w:rsidRPr="008D154C">
              <w:rPr>
                <w:rFonts w:eastAsia="Calibri" w:cs="Arial"/>
                <w:szCs w:val="22"/>
                <w:u w:color="0000FF"/>
                <w:lang w:val="sl-SI" w:eastAsia="sl-SI"/>
              </w:rPr>
              <w:t>gp.mdp@gov.si</w:t>
            </w:r>
          </w:p>
        </w:tc>
        <w:tc>
          <w:tcPr>
            <w:tcW w:w="4819" w:type="dxa"/>
            <w:shd w:val="clear" w:color="auto" w:fill="FFFFFF" w:themeFill="background1"/>
            <w:vAlign w:val="center"/>
          </w:tcPr>
          <w:p w14:paraId="38343BB8" w14:textId="08C6C586" w:rsidR="00C01A23" w:rsidRPr="008D154C" w:rsidRDefault="00C01A23" w:rsidP="00C01A23">
            <w:pPr>
              <w:spacing w:line="240" w:lineRule="auto"/>
              <w:ind w:left="5"/>
              <w:rPr>
                <w:rFonts w:eastAsia="Calibri" w:cs="Arial"/>
                <w:szCs w:val="22"/>
                <w:lang w:val="sl-SI" w:eastAsia="sl-SI"/>
              </w:rPr>
            </w:pPr>
            <w:r w:rsidRPr="008D154C">
              <w:rPr>
                <w:rFonts w:eastAsia="Calibri" w:cs="Arial"/>
                <w:szCs w:val="22"/>
                <w:lang w:val="sl-SI" w:eastAsia="sl-SI"/>
              </w:rPr>
              <w:t>E-naslov: …………</w:t>
            </w:r>
            <w:r w:rsidR="003C2DD2" w:rsidRPr="008D154C">
              <w:rPr>
                <w:rFonts w:eastAsia="Calibri" w:cs="Arial"/>
                <w:szCs w:val="22"/>
                <w:lang w:val="sl-SI" w:eastAsia="sl-SI"/>
              </w:rPr>
              <w:t>……….</w:t>
            </w:r>
            <w:r w:rsidRPr="008D154C">
              <w:rPr>
                <w:rFonts w:eastAsia="Calibri" w:cs="Arial"/>
                <w:szCs w:val="22"/>
                <w:lang w:val="sl-SI" w:eastAsia="sl-SI"/>
              </w:rPr>
              <w:t>.</w:t>
            </w:r>
          </w:p>
        </w:tc>
      </w:tr>
      <w:tr w:rsidR="00C01A23" w:rsidRPr="001C7B8D" w14:paraId="4C8AF7E6" w14:textId="77777777" w:rsidTr="003C2DD2">
        <w:trPr>
          <w:trHeight w:val="284"/>
        </w:trPr>
        <w:tc>
          <w:tcPr>
            <w:tcW w:w="4939" w:type="dxa"/>
            <w:shd w:val="clear" w:color="auto" w:fill="FFFFFF" w:themeFill="background1"/>
          </w:tcPr>
          <w:p w14:paraId="2B1700C9" w14:textId="77777777"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Podpisnik pogodbe:</w:t>
            </w:r>
          </w:p>
          <w:p w14:paraId="0EA5968C" w14:textId="77777777" w:rsidR="00C01A23" w:rsidRPr="001C7B8D" w:rsidRDefault="00C01A23" w:rsidP="00C01A23">
            <w:pPr>
              <w:spacing w:line="240" w:lineRule="auto"/>
              <w:rPr>
                <w:rFonts w:eastAsia="Calibri" w:cs="Arial"/>
                <w:color w:val="000000"/>
                <w:szCs w:val="22"/>
                <w:lang w:val="sl-SI" w:eastAsia="sl-SI"/>
              </w:rPr>
            </w:pPr>
          </w:p>
          <w:p w14:paraId="2C85F8DC" w14:textId="700C66E8" w:rsidR="00C01A23" w:rsidRPr="001C7B8D" w:rsidRDefault="00C01A23" w:rsidP="00C01A23">
            <w:pPr>
              <w:spacing w:line="240" w:lineRule="auto"/>
              <w:rPr>
                <w:rFonts w:eastAsia="Calibri" w:cs="Arial"/>
                <w:color w:val="000000"/>
                <w:szCs w:val="22"/>
                <w:lang w:val="sl-SI" w:eastAsia="sl-SI"/>
              </w:rPr>
            </w:pPr>
            <w:r w:rsidRPr="001C7B8D">
              <w:rPr>
                <w:rFonts w:eastAsia="Calibri" w:cs="Arial"/>
                <w:color w:val="000000"/>
                <w:szCs w:val="22"/>
                <w:lang w:val="sl-SI" w:eastAsia="sl-SI"/>
              </w:rPr>
              <w:t>………………………….…………………</w:t>
            </w:r>
          </w:p>
        </w:tc>
        <w:tc>
          <w:tcPr>
            <w:tcW w:w="4819" w:type="dxa"/>
            <w:shd w:val="clear" w:color="auto" w:fill="FFFFFF" w:themeFill="background1"/>
          </w:tcPr>
          <w:p w14:paraId="2AA8E198" w14:textId="77777777" w:rsidR="00C01A23" w:rsidRPr="001C7B8D" w:rsidRDefault="00C01A23" w:rsidP="00C01A23">
            <w:pPr>
              <w:spacing w:line="240" w:lineRule="auto"/>
              <w:ind w:left="5"/>
              <w:rPr>
                <w:rFonts w:eastAsia="Calibri" w:cs="Arial"/>
                <w:color w:val="000000"/>
                <w:szCs w:val="22"/>
                <w:lang w:val="sl-SI" w:eastAsia="sl-SI"/>
              </w:rPr>
            </w:pPr>
            <w:r w:rsidRPr="001C7B8D">
              <w:rPr>
                <w:rFonts w:eastAsia="Calibri" w:cs="Arial"/>
                <w:color w:val="000000"/>
                <w:szCs w:val="22"/>
                <w:lang w:val="sl-SI" w:eastAsia="sl-SI"/>
              </w:rPr>
              <w:t>Podpisnik pogodbe:</w:t>
            </w:r>
          </w:p>
          <w:p w14:paraId="1EB9FEA0" w14:textId="77777777" w:rsidR="00C01A23" w:rsidRPr="001C7B8D" w:rsidRDefault="00C01A23" w:rsidP="00C01A23">
            <w:pPr>
              <w:spacing w:line="240" w:lineRule="auto"/>
              <w:ind w:left="5"/>
              <w:rPr>
                <w:rFonts w:eastAsia="Calibri" w:cs="Arial"/>
                <w:color w:val="000000"/>
                <w:szCs w:val="22"/>
                <w:lang w:val="sl-SI" w:eastAsia="sl-SI"/>
              </w:rPr>
            </w:pPr>
          </w:p>
          <w:p w14:paraId="2BE35D9C" w14:textId="52797FF7" w:rsidR="00C01A23" w:rsidRPr="001C7B8D" w:rsidRDefault="00C01A23" w:rsidP="00C01A23">
            <w:pPr>
              <w:spacing w:line="240" w:lineRule="auto"/>
              <w:ind w:left="5"/>
              <w:rPr>
                <w:rFonts w:eastAsia="Calibri" w:cs="Arial"/>
                <w:color w:val="000000"/>
                <w:szCs w:val="22"/>
                <w:lang w:val="sl-SI" w:eastAsia="sl-SI"/>
              </w:rPr>
            </w:pPr>
            <w:r w:rsidRPr="001C7B8D">
              <w:rPr>
                <w:rFonts w:eastAsia="Calibri" w:cs="Arial"/>
                <w:color w:val="000000"/>
                <w:szCs w:val="22"/>
                <w:lang w:val="sl-SI" w:eastAsia="sl-SI"/>
              </w:rPr>
              <w:t>………………………….…………………</w:t>
            </w:r>
          </w:p>
        </w:tc>
      </w:tr>
    </w:tbl>
    <w:p w14:paraId="514B7A3B" w14:textId="77777777" w:rsidR="00C01A23" w:rsidRPr="001C7B8D" w:rsidRDefault="00C01A23" w:rsidP="00C01A23">
      <w:pPr>
        <w:spacing w:after="450" w:line="276" w:lineRule="auto"/>
        <w:ind w:left="-5" w:hanging="9"/>
        <w:jc w:val="both"/>
        <w:rPr>
          <w:rFonts w:eastAsia="Calibri" w:cs="Arial"/>
          <w:color w:val="000000"/>
          <w:kern w:val="2"/>
          <w:sz w:val="22"/>
          <w:szCs w:val="22"/>
          <w:lang w:val="sl-SI" w:eastAsia="sl-SI"/>
          <w14:ligatures w14:val="standardContextual"/>
        </w:rPr>
      </w:pPr>
      <w:r w:rsidRPr="001C7B8D">
        <w:rPr>
          <w:rFonts w:eastAsia="Calibri" w:cs="Arial"/>
          <w:color w:val="000000"/>
          <w:kern w:val="2"/>
          <w:sz w:val="22"/>
          <w:szCs w:val="22"/>
          <w:lang w:val="sl-SI" w:eastAsia="sl-SI"/>
          <w14:ligatures w14:val="standardContextual"/>
        </w:rPr>
        <w:t xml:space="preserve">skleneta naslednjo </w:t>
      </w:r>
    </w:p>
    <w:p w14:paraId="67741232" w14:textId="77777777" w:rsidR="00D2198F" w:rsidRPr="00964FC6" w:rsidRDefault="00D2198F" w:rsidP="005619BD">
      <w:pPr>
        <w:spacing w:line="240" w:lineRule="auto"/>
        <w:jc w:val="both"/>
        <w:rPr>
          <w:rFonts w:eastAsia="Calibri" w:cs="Arial"/>
          <w:noProof/>
          <w:sz w:val="22"/>
          <w:szCs w:val="22"/>
          <w:lang w:val="sl-SI"/>
        </w:rPr>
      </w:pPr>
    </w:p>
    <w:p w14:paraId="6AEAFA34" w14:textId="3AE00B41" w:rsidR="00D2198F" w:rsidRPr="00964FC6" w:rsidRDefault="00D2198F" w:rsidP="005619BD">
      <w:pPr>
        <w:spacing w:line="240" w:lineRule="auto"/>
        <w:jc w:val="center"/>
        <w:rPr>
          <w:rFonts w:eastAsia="Calibri" w:cs="Arial"/>
          <w:b/>
          <w:noProof/>
          <w:sz w:val="22"/>
          <w:szCs w:val="22"/>
          <w:lang w:val="sl-SI"/>
        </w:rPr>
      </w:pPr>
      <w:r w:rsidRPr="00964FC6">
        <w:rPr>
          <w:rFonts w:eastAsia="Calibri" w:cs="Arial"/>
          <w:b/>
          <w:noProof/>
          <w:sz w:val="22"/>
          <w:szCs w:val="22"/>
          <w:lang w:val="sl-SI"/>
        </w:rPr>
        <w:t>POGODBO (št.)</w:t>
      </w:r>
      <w:r w:rsidR="003C2DD2" w:rsidRPr="001C7B8D">
        <w:rPr>
          <w:rFonts w:eastAsia="Calibri" w:cs="Arial"/>
          <w:color w:val="000000"/>
          <w:kern w:val="2"/>
          <w:sz w:val="22"/>
          <w:szCs w:val="22"/>
          <w:lang w:val="sl-SI" w:eastAsia="sl-SI"/>
          <w14:ligatures w14:val="standardContextual"/>
        </w:rPr>
        <w:t xml:space="preserve"> …</w:t>
      </w:r>
      <w:r w:rsidR="003C2DD2" w:rsidRPr="00964FC6">
        <w:rPr>
          <w:rFonts w:eastAsia="Calibri" w:cs="Arial"/>
          <w:color w:val="000000"/>
          <w:sz w:val="22"/>
          <w:szCs w:val="22"/>
          <w:lang w:val="sl-SI" w:eastAsia="sl-SI"/>
        </w:rPr>
        <w:t>...</w:t>
      </w:r>
      <w:r w:rsidR="003C2DD2" w:rsidRPr="001C7B8D">
        <w:rPr>
          <w:rFonts w:eastAsia="Calibri" w:cs="Arial"/>
          <w:color w:val="000000"/>
          <w:kern w:val="2"/>
          <w:sz w:val="22"/>
          <w:szCs w:val="22"/>
          <w:lang w:val="sl-SI" w:eastAsia="sl-SI"/>
          <w14:ligatures w14:val="standardContextual"/>
        </w:rPr>
        <w:t>…….</w:t>
      </w:r>
      <w:r w:rsidR="003C2DD2" w:rsidRPr="00964FC6">
        <w:rPr>
          <w:rFonts w:eastAsia="Calibri" w:cs="Arial"/>
          <w:color w:val="000000"/>
          <w:sz w:val="22"/>
          <w:szCs w:val="22"/>
          <w:lang w:val="sl-SI" w:eastAsia="sl-SI"/>
        </w:rPr>
        <w:t>.</w:t>
      </w:r>
    </w:p>
    <w:p w14:paraId="538D8843" w14:textId="24A15567" w:rsidR="00D2198F" w:rsidRPr="00964FC6" w:rsidRDefault="00D2198F" w:rsidP="005619BD">
      <w:pPr>
        <w:spacing w:line="240" w:lineRule="auto"/>
        <w:jc w:val="center"/>
        <w:rPr>
          <w:rFonts w:eastAsia="Calibri" w:cs="Arial"/>
          <w:noProof/>
          <w:sz w:val="22"/>
          <w:szCs w:val="22"/>
          <w:lang w:val="sl-SI"/>
        </w:rPr>
      </w:pPr>
      <w:r w:rsidRPr="00964FC6">
        <w:rPr>
          <w:rFonts w:eastAsia="Calibri" w:cs="Arial"/>
          <w:noProof/>
          <w:sz w:val="22"/>
          <w:szCs w:val="22"/>
          <w:lang w:val="sl-SI"/>
        </w:rPr>
        <w:t xml:space="preserve">o </w:t>
      </w:r>
      <w:r w:rsidR="00380B8B" w:rsidRPr="00964FC6">
        <w:rPr>
          <w:rFonts w:eastAsia="Calibri" w:cs="Arial"/>
          <w:noProof/>
          <w:sz w:val="22"/>
          <w:szCs w:val="22"/>
          <w:lang w:val="sl-SI"/>
        </w:rPr>
        <w:t>so</w:t>
      </w:r>
      <w:r w:rsidRPr="00964FC6">
        <w:rPr>
          <w:rFonts w:eastAsia="Calibri" w:cs="Arial"/>
          <w:noProof/>
          <w:sz w:val="22"/>
          <w:szCs w:val="22"/>
          <w:lang w:val="sl-SI"/>
        </w:rPr>
        <w:t xml:space="preserve">financiranju operacije </w:t>
      </w:r>
      <w:r w:rsidR="002C1EF0" w:rsidRPr="00964FC6">
        <w:rPr>
          <w:rFonts w:eastAsia="Calibri" w:cs="Arial"/>
          <w:b/>
          <w:bCs/>
          <w:noProof/>
          <w:sz w:val="22"/>
          <w:szCs w:val="22"/>
          <w:lang w:val="sl-SI"/>
        </w:rPr>
        <w:t>»</w:t>
      </w:r>
      <w:r w:rsidR="002C1EF0" w:rsidRPr="00964FC6">
        <w:rPr>
          <w:rFonts w:cs="Arial"/>
          <w:b/>
          <w:bCs/>
          <w:sz w:val="22"/>
          <w:szCs w:val="22"/>
          <w:lang w:val="sl-SI"/>
        </w:rPr>
        <w:t xml:space="preserve">Naziv </w:t>
      </w:r>
      <w:r w:rsidR="00AF2E8D" w:rsidRPr="00964FC6">
        <w:rPr>
          <w:rFonts w:cs="Arial"/>
          <w:b/>
          <w:bCs/>
          <w:sz w:val="22"/>
          <w:szCs w:val="22"/>
          <w:lang w:val="sl-SI"/>
        </w:rPr>
        <w:t>operacije</w:t>
      </w:r>
      <w:r w:rsidR="002C1EF0" w:rsidRPr="00964FC6">
        <w:rPr>
          <w:rFonts w:cs="Arial"/>
          <w:b/>
          <w:bCs/>
          <w:sz w:val="22"/>
          <w:szCs w:val="22"/>
          <w:lang w:val="sl-SI"/>
        </w:rPr>
        <w:t>«</w:t>
      </w:r>
    </w:p>
    <w:p w14:paraId="77B1576A" w14:textId="77777777" w:rsidR="00D2198F" w:rsidRPr="00964FC6" w:rsidRDefault="00D2198F" w:rsidP="005619BD">
      <w:pPr>
        <w:spacing w:line="240" w:lineRule="auto"/>
        <w:jc w:val="both"/>
        <w:rPr>
          <w:rFonts w:eastAsia="Calibri" w:cs="Arial"/>
          <w:noProof/>
          <w:sz w:val="22"/>
          <w:szCs w:val="22"/>
          <w:lang w:val="sl-SI"/>
        </w:rPr>
      </w:pPr>
    </w:p>
    <w:p w14:paraId="69737EFB" w14:textId="77777777" w:rsidR="00D2198F" w:rsidRPr="00964FC6" w:rsidRDefault="00D2198F" w:rsidP="005619BD">
      <w:pPr>
        <w:spacing w:line="240" w:lineRule="auto"/>
        <w:jc w:val="both"/>
        <w:rPr>
          <w:rFonts w:eastAsia="Calibri" w:cs="Arial"/>
          <w:noProof/>
          <w:sz w:val="22"/>
          <w:szCs w:val="22"/>
          <w:lang w:val="sl-SI"/>
        </w:rPr>
      </w:pPr>
    </w:p>
    <w:p w14:paraId="0EDB5E98" w14:textId="77777777" w:rsidR="00D2198F" w:rsidRPr="00964FC6" w:rsidRDefault="00D2198F" w:rsidP="005619BD">
      <w:pPr>
        <w:spacing w:line="240" w:lineRule="auto"/>
        <w:jc w:val="both"/>
        <w:rPr>
          <w:rFonts w:eastAsia="Calibri" w:cs="Arial"/>
          <w:noProof/>
          <w:sz w:val="22"/>
          <w:szCs w:val="22"/>
          <w:lang w:val="sl-SI"/>
        </w:rPr>
      </w:pPr>
    </w:p>
    <w:p w14:paraId="10C8A6EB" w14:textId="77777777" w:rsidR="00D2198F" w:rsidRPr="00964FC6" w:rsidRDefault="00D2198F" w:rsidP="008727E1">
      <w:pPr>
        <w:numPr>
          <w:ilvl w:val="0"/>
          <w:numId w:val="21"/>
        </w:numPr>
        <w:spacing w:line="240" w:lineRule="auto"/>
        <w:ind w:left="426" w:hanging="426"/>
        <w:jc w:val="both"/>
        <w:rPr>
          <w:rFonts w:eastAsia="Calibri" w:cs="Arial"/>
          <w:b/>
          <w:noProof/>
          <w:sz w:val="22"/>
          <w:szCs w:val="22"/>
          <w:lang w:val="sl-SI"/>
        </w:rPr>
      </w:pPr>
      <w:r w:rsidRPr="00964FC6">
        <w:rPr>
          <w:rFonts w:eastAsia="Calibri" w:cs="Arial"/>
          <w:b/>
          <w:noProof/>
          <w:sz w:val="22"/>
          <w:szCs w:val="22"/>
          <w:lang w:val="sl-SI"/>
        </w:rPr>
        <w:t>UVODNE DOLOČBE</w:t>
      </w:r>
    </w:p>
    <w:p w14:paraId="7CB83399" w14:textId="77777777" w:rsidR="00D2198F" w:rsidRPr="00964FC6" w:rsidRDefault="00D2198F" w:rsidP="005619BD">
      <w:pPr>
        <w:spacing w:line="240" w:lineRule="auto"/>
        <w:jc w:val="both"/>
        <w:rPr>
          <w:rFonts w:eastAsia="Calibri" w:cs="Arial"/>
          <w:noProof/>
          <w:sz w:val="22"/>
          <w:szCs w:val="22"/>
          <w:lang w:val="sl-SI"/>
        </w:rPr>
      </w:pPr>
    </w:p>
    <w:p w14:paraId="41A0778F" w14:textId="77777777" w:rsidR="00D2198F" w:rsidRPr="00964FC6" w:rsidRDefault="00D2198F" w:rsidP="008727E1">
      <w:pPr>
        <w:numPr>
          <w:ilvl w:val="0"/>
          <w:numId w:val="22"/>
        </w:numPr>
        <w:spacing w:line="240" w:lineRule="auto"/>
        <w:jc w:val="center"/>
        <w:rPr>
          <w:rFonts w:eastAsia="Calibri" w:cs="Arial"/>
          <w:noProof/>
          <w:sz w:val="22"/>
          <w:szCs w:val="22"/>
          <w:lang w:val="sl-SI"/>
        </w:rPr>
      </w:pPr>
      <w:r w:rsidRPr="00964FC6">
        <w:rPr>
          <w:rFonts w:eastAsia="Calibri" w:cs="Arial"/>
          <w:noProof/>
          <w:sz w:val="22"/>
          <w:szCs w:val="22"/>
          <w:lang w:val="sl-SI"/>
        </w:rPr>
        <w:t>člen</w:t>
      </w:r>
    </w:p>
    <w:p w14:paraId="44176FE8" w14:textId="77777777" w:rsidR="00D2198F" w:rsidRPr="00964FC6" w:rsidRDefault="00D2198F" w:rsidP="00904138">
      <w:pPr>
        <w:spacing w:line="240" w:lineRule="auto"/>
        <w:jc w:val="both"/>
        <w:rPr>
          <w:rFonts w:eastAsia="Calibri" w:cs="Arial"/>
          <w:noProof/>
          <w:sz w:val="22"/>
          <w:szCs w:val="22"/>
          <w:lang w:val="sl-SI"/>
        </w:rPr>
      </w:pPr>
    </w:p>
    <w:p w14:paraId="522CF1A5" w14:textId="77777777" w:rsidR="00D2198F" w:rsidRPr="00964FC6" w:rsidRDefault="00D2198F" w:rsidP="00904138">
      <w:pPr>
        <w:spacing w:line="240" w:lineRule="auto"/>
        <w:jc w:val="both"/>
        <w:rPr>
          <w:rFonts w:eastAsia="Calibri" w:cs="Arial"/>
          <w:noProof/>
          <w:sz w:val="22"/>
          <w:szCs w:val="22"/>
          <w:lang w:val="sl-SI"/>
        </w:rPr>
      </w:pPr>
      <w:r w:rsidRPr="00964FC6">
        <w:rPr>
          <w:rFonts w:eastAsia="Calibri" w:cs="Arial"/>
          <w:noProof/>
          <w:sz w:val="22"/>
          <w:szCs w:val="22"/>
          <w:lang w:val="sl-SI"/>
        </w:rPr>
        <w:t>Pogodbeni stranki uvodoma kot nesporno ugotavljata:</w:t>
      </w:r>
    </w:p>
    <w:p w14:paraId="42B86D3F" w14:textId="77777777" w:rsidR="00BE7EFE" w:rsidRPr="00964FC6" w:rsidRDefault="00BE7EFE" w:rsidP="00904138">
      <w:pPr>
        <w:spacing w:line="240" w:lineRule="auto"/>
        <w:jc w:val="both"/>
        <w:rPr>
          <w:rFonts w:eastAsia="Calibri" w:cs="Arial"/>
          <w:noProof/>
          <w:sz w:val="22"/>
          <w:szCs w:val="22"/>
          <w:lang w:val="sl-SI"/>
        </w:rPr>
      </w:pPr>
    </w:p>
    <w:p w14:paraId="72A015E3" w14:textId="3293FCCD" w:rsidR="00825F6A" w:rsidRPr="00964FC6" w:rsidRDefault="00825F6A" w:rsidP="00825F6A">
      <w:pPr>
        <w:spacing w:line="240" w:lineRule="auto"/>
        <w:jc w:val="both"/>
        <w:rPr>
          <w:rFonts w:eastAsia="Calibri" w:cs="Arial"/>
          <w:noProof/>
          <w:sz w:val="22"/>
          <w:szCs w:val="22"/>
          <w:lang w:val="sl-SI"/>
        </w:rPr>
      </w:pPr>
      <w:r w:rsidRPr="00964FC6">
        <w:rPr>
          <w:rFonts w:eastAsia="Calibri" w:cs="Arial"/>
          <w:noProof/>
          <w:sz w:val="22"/>
          <w:szCs w:val="22"/>
          <w:lang w:val="sl-SI"/>
        </w:rPr>
        <w:t xml:space="preserve">- da je ministrstvo v Uradnem listu RS, št. ....... </w:t>
      </w:r>
      <w:r w:rsidR="00094F3D">
        <w:rPr>
          <w:rFonts w:eastAsia="Calibri" w:cs="Arial"/>
          <w:noProof/>
          <w:sz w:val="22"/>
          <w:szCs w:val="22"/>
          <w:lang w:val="sl-SI"/>
        </w:rPr>
        <w:t>z dne …..</w:t>
      </w:r>
      <w:r w:rsidRPr="00964FC6">
        <w:rPr>
          <w:rFonts w:eastAsia="Calibri" w:cs="Arial"/>
          <w:noProof/>
          <w:sz w:val="22"/>
          <w:szCs w:val="22"/>
          <w:lang w:val="sl-SI"/>
        </w:rPr>
        <w:t xml:space="preserve">objavilo </w:t>
      </w:r>
      <w:r w:rsidR="00BE7EFE" w:rsidRPr="00964FC6">
        <w:rPr>
          <w:rFonts w:eastAsia="Calibri" w:cs="Arial"/>
          <w:noProof/>
          <w:sz w:val="22"/>
          <w:szCs w:val="22"/>
          <w:lang w:val="sl-SI"/>
        </w:rPr>
        <w:t>Javni razpis za sofinanciranje gradnje visokozmogljivih mobilnih omrežij 5G – Sklad za obnovo (OBP)</w:t>
      </w:r>
      <w:r w:rsidR="00894C38">
        <w:rPr>
          <w:rFonts w:eastAsia="Calibri" w:cs="Arial"/>
          <w:noProof/>
          <w:sz w:val="22"/>
          <w:szCs w:val="22"/>
          <w:lang w:val="sl-SI"/>
        </w:rPr>
        <w:t xml:space="preserve"> (</w:t>
      </w:r>
      <w:r w:rsidR="00094F3D">
        <w:rPr>
          <w:rFonts w:eastAsia="Calibri" w:cs="Arial"/>
          <w:noProof/>
          <w:sz w:val="22"/>
          <w:szCs w:val="22"/>
          <w:lang w:val="sl-SI"/>
        </w:rPr>
        <w:t>v nadaljevanju: javni razpis)</w:t>
      </w:r>
      <w:r w:rsidRPr="00964FC6">
        <w:rPr>
          <w:rFonts w:eastAsia="Calibri" w:cs="Arial"/>
          <w:noProof/>
          <w:sz w:val="22"/>
          <w:szCs w:val="22"/>
          <w:lang w:val="sl-SI"/>
        </w:rPr>
        <w:t>,</w:t>
      </w:r>
    </w:p>
    <w:p w14:paraId="1F148F1D" w14:textId="77777777" w:rsidR="00825F6A" w:rsidRPr="00964FC6" w:rsidRDefault="00825F6A" w:rsidP="00825F6A">
      <w:pPr>
        <w:spacing w:line="240" w:lineRule="auto"/>
        <w:jc w:val="both"/>
        <w:rPr>
          <w:rFonts w:eastAsia="Calibri" w:cs="Arial"/>
          <w:noProof/>
          <w:sz w:val="22"/>
          <w:szCs w:val="22"/>
          <w:lang w:val="sl-SI"/>
        </w:rPr>
      </w:pPr>
    </w:p>
    <w:p w14:paraId="022E13CD" w14:textId="1630E20C" w:rsidR="00825F6A" w:rsidRPr="00964FC6" w:rsidRDefault="00825F6A" w:rsidP="00825F6A">
      <w:pPr>
        <w:spacing w:line="240" w:lineRule="auto"/>
        <w:jc w:val="both"/>
        <w:rPr>
          <w:rFonts w:eastAsia="Calibri" w:cs="Arial"/>
          <w:noProof/>
          <w:sz w:val="22"/>
          <w:szCs w:val="22"/>
          <w:lang w:val="sl-SI"/>
        </w:rPr>
      </w:pPr>
      <w:r w:rsidRPr="00964FC6">
        <w:rPr>
          <w:rFonts w:eastAsia="Calibri" w:cs="Arial"/>
          <w:noProof/>
          <w:sz w:val="22"/>
          <w:szCs w:val="22"/>
          <w:lang w:val="sl-SI"/>
        </w:rPr>
        <w:t xml:space="preserve">- da </w:t>
      </w:r>
      <w:r w:rsidR="0052208A" w:rsidRPr="00964FC6">
        <w:rPr>
          <w:rFonts w:eastAsia="Calibri" w:cs="Arial"/>
          <w:noProof/>
          <w:sz w:val="22"/>
          <w:szCs w:val="22"/>
          <w:lang w:val="sl-SI"/>
        </w:rPr>
        <w:t>se</w:t>
      </w:r>
      <w:r w:rsidRPr="00964FC6">
        <w:rPr>
          <w:rFonts w:eastAsia="Calibri" w:cs="Arial"/>
          <w:noProof/>
          <w:sz w:val="22"/>
          <w:szCs w:val="22"/>
          <w:lang w:val="sl-SI"/>
        </w:rPr>
        <w:t xml:space="preserve"> javni razpis </w:t>
      </w:r>
      <w:r w:rsidR="0052208A" w:rsidRPr="00964FC6">
        <w:rPr>
          <w:rFonts w:eastAsia="Calibri" w:cs="Arial"/>
          <w:noProof/>
          <w:sz w:val="22"/>
          <w:szCs w:val="22"/>
          <w:lang w:val="sl-SI"/>
        </w:rPr>
        <w:t xml:space="preserve">izvaja v skladu </w:t>
      </w:r>
      <w:r w:rsidR="003C2DD2" w:rsidRPr="00964FC6">
        <w:rPr>
          <w:rFonts w:eastAsia="Calibri" w:cs="Arial"/>
          <w:noProof/>
          <w:sz w:val="22"/>
          <w:szCs w:val="22"/>
          <w:lang w:val="sl-SI"/>
        </w:rPr>
        <w:t>z 81. členom Zakona o obnovi, razvoju in zagotavljanju finančnih sredstev (Uradni list RS, št. 131/23</w:t>
      </w:r>
      <w:r w:rsidR="00D40541">
        <w:rPr>
          <w:rFonts w:eastAsia="Calibri" w:cs="Arial"/>
          <w:noProof/>
          <w:sz w:val="22"/>
          <w:szCs w:val="22"/>
          <w:lang w:val="sl-SI"/>
        </w:rPr>
        <w:t xml:space="preserve"> in 81/24; v nadaljevanju: </w:t>
      </w:r>
      <w:bookmarkStart w:id="0" w:name="_Hlk185332637"/>
      <w:r w:rsidR="00D40541">
        <w:rPr>
          <w:rFonts w:eastAsia="Calibri" w:cs="Arial"/>
          <w:noProof/>
          <w:sz w:val="22"/>
          <w:szCs w:val="22"/>
          <w:lang w:val="sl-SI"/>
        </w:rPr>
        <w:t>ZORZFS</w:t>
      </w:r>
      <w:bookmarkEnd w:id="0"/>
      <w:r w:rsidR="003C2DD2" w:rsidRPr="00964FC6">
        <w:rPr>
          <w:rFonts w:eastAsia="Calibri" w:cs="Arial"/>
          <w:noProof/>
          <w:sz w:val="22"/>
          <w:szCs w:val="22"/>
          <w:lang w:val="sl-SI"/>
        </w:rPr>
        <w:t>)</w:t>
      </w:r>
      <w:r w:rsidR="00BE7EFE" w:rsidRPr="00964FC6">
        <w:rPr>
          <w:rFonts w:eastAsia="Calibri" w:cs="Arial"/>
          <w:noProof/>
          <w:sz w:val="22"/>
          <w:szCs w:val="22"/>
          <w:lang w:val="sl-SI"/>
        </w:rPr>
        <w:t>,</w:t>
      </w:r>
    </w:p>
    <w:p w14:paraId="198FB591" w14:textId="69D3F77A" w:rsidR="00825F6A" w:rsidRPr="00964FC6" w:rsidRDefault="00825F6A" w:rsidP="00825F6A">
      <w:pPr>
        <w:spacing w:line="240" w:lineRule="auto"/>
        <w:jc w:val="both"/>
        <w:rPr>
          <w:rFonts w:eastAsia="Calibri" w:cs="Arial"/>
          <w:noProof/>
          <w:sz w:val="22"/>
          <w:szCs w:val="22"/>
          <w:lang w:val="sl-SI"/>
        </w:rPr>
      </w:pPr>
    </w:p>
    <w:p w14:paraId="0E2FA674" w14:textId="62F79C4C" w:rsidR="00D2198F" w:rsidRPr="00964FC6" w:rsidRDefault="00D2198F" w:rsidP="00904138">
      <w:pPr>
        <w:spacing w:line="240" w:lineRule="auto"/>
        <w:jc w:val="both"/>
        <w:rPr>
          <w:rFonts w:eastAsia="Calibri" w:cs="Arial"/>
          <w:noProof/>
          <w:sz w:val="22"/>
          <w:szCs w:val="22"/>
          <w:lang w:val="sl-SI"/>
        </w:rPr>
      </w:pPr>
      <w:r w:rsidRPr="00964FC6">
        <w:rPr>
          <w:rFonts w:eastAsia="Calibri" w:cs="Arial"/>
          <w:noProof/>
          <w:sz w:val="22"/>
          <w:szCs w:val="22"/>
          <w:lang w:val="sl-SI"/>
        </w:rPr>
        <w:t xml:space="preserve">- da je bil za operacijo upravičencu dne </w:t>
      </w:r>
      <w:bookmarkStart w:id="1" w:name="_Hlk160642479"/>
      <w:r w:rsidRPr="00964FC6">
        <w:rPr>
          <w:rFonts w:eastAsia="Calibri" w:cs="Arial"/>
          <w:noProof/>
          <w:sz w:val="22"/>
          <w:szCs w:val="22"/>
          <w:lang w:val="sl-SI"/>
        </w:rPr>
        <w:t>___</w:t>
      </w:r>
      <w:r w:rsidR="00825F6A" w:rsidRPr="00964FC6">
        <w:rPr>
          <w:rFonts w:eastAsia="Calibri" w:cs="Arial"/>
          <w:noProof/>
          <w:sz w:val="22"/>
          <w:szCs w:val="22"/>
          <w:lang w:val="sl-SI"/>
        </w:rPr>
        <w:t xml:space="preserve"> </w:t>
      </w:r>
      <w:bookmarkEnd w:id="1"/>
      <w:r w:rsidRPr="00964FC6">
        <w:rPr>
          <w:rFonts w:eastAsia="Calibri" w:cs="Arial"/>
          <w:noProof/>
          <w:sz w:val="22"/>
          <w:szCs w:val="22"/>
          <w:lang w:val="sl-SI"/>
        </w:rPr>
        <w:t xml:space="preserve">izdan »sklep </w:t>
      </w:r>
      <w:r w:rsidR="00E27F46" w:rsidRPr="00964FC6">
        <w:rPr>
          <w:rFonts w:eastAsia="Calibri" w:cs="Arial"/>
          <w:noProof/>
          <w:sz w:val="22"/>
          <w:szCs w:val="22"/>
          <w:lang w:val="sl-SI"/>
        </w:rPr>
        <w:t xml:space="preserve">ministrstva </w:t>
      </w:r>
      <w:r w:rsidRPr="00964FC6">
        <w:rPr>
          <w:rFonts w:eastAsia="Calibri" w:cs="Arial"/>
          <w:noProof/>
          <w:sz w:val="22"/>
          <w:szCs w:val="22"/>
          <w:lang w:val="sl-SI"/>
        </w:rPr>
        <w:t xml:space="preserve">o </w:t>
      </w:r>
      <w:r w:rsidR="00E27F46" w:rsidRPr="00964FC6">
        <w:rPr>
          <w:rFonts w:eastAsia="Calibri" w:cs="Arial"/>
          <w:noProof/>
          <w:sz w:val="22"/>
          <w:szCs w:val="22"/>
          <w:lang w:val="sl-SI"/>
        </w:rPr>
        <w:t xml:space="preserve">izboru </w:t>
      </w:r>
      <w:r w:rsidRPr="00964FC6">
        <w:rPr>
          <w:rFonts w:eastAsia="Calibri" w:cs="Arial"/>
          <w:noProof/>
          <w:sz w:val="22"/>
          <w:szCs w:val="22"/>
          <w:lang w:val="sl-SI"/>
        </w:rPr>
        <w:t>…«,</w:t>
      </w:r>
    </w:p>
    <w:p w14:paraId="177811BC" w14:textId="77777777" w:rsidR="0052208A" w:rsidRPr="00964FC6" w:rsidRDefault="0052208A" w:rsidP="00904138">
      <w:pPr>
        <w:spacing w:line="240" w:lineRule="auto"/>
        <w:jc w:val="both"/>
        <w:rPr>
          <w:rFonts w:eastAsia="Calibri" w:cs="Arial"/>
          <w:noProof/>
          <w:sz w:val="22"/>
          <w:szCs w:val="22"/>
          <w:lang w:val="sl-SI"/>
        </w:rPr>
      </w:pPr>
    </w:p>
    <w:p w14:paraId="2789EFAB" w14:textId="77777777" w:rsidR="007B2705" w:rsidRPr="00964FC6" w:rsidRDefault="007B2705" w:rsidP="007B2705">
      <w:pPr>
        <w:spacing w:line="240" w:lineRule="auto"/>
        <w:jc w:val="both"/>
        <w:rPr>
          <w:rFonts w:eastAsia="Calibri" w:cs="Arial"/>
          <w:noProof/>
          <w:sz w:val="22"/>
          <w:szCs w:val="22"/>
          <w:lang w:val="sl-SI"/>
        </w:rPr>
      </w:pPr>
      <w:r w:rsidRPr="00964FC6">
        <w:rPr>
          <w:rFonts w:eastAsia="Calibri" w:cs="Arial"/>
          <w:noProof/>
          <w:sz w:val="22"/>
          <w:szCs w:val="22"/>
          <w:lang w:val="sl-SI"/>
        </w:rPr>
        <w:t>- da je upravičenec seznanjen, da gre za pogodbo, ki je v določenem delu pod javnopravnim režimom, torej pod ureditvijo, drugačno od splošnih pravil pogodbenega prava,</w:t>
      </w:r>
    </w:p>
    <w:p w14:paraId="71BC3415" w14:textId="77777777" w:rsidR="007B2705" w:rsidRPr="00964FC6" w:rsidRDefault="007B2705" w:rsidP="007B2705">
      <w:pPr>
        <w:spacing w:line="240" w:lineRule="auto"/>
        <w:jc w:val="both"/>
        <w:rPr>
          <w:rFonts w:eastAsia="Calibri" w:cs="Arial"/>
          <w:noProof/>
          <w:sz w:val="22"/>
          <w:szCs w:val="22"/>
          <w:lang w:val="sl-SI"/>
        </w:rPr>
      </w:pPr>
    </w:p>
    <w:p w14:paraId="5C26F5F9" w14:textId="77777777" w:rsidR="007B2705" w:rsidRPr="00964FC6" w:rsidRDefault="007B2705" w:rsidP="007B2705">
      <w:pPr>
        <w:spacing w:line="240" w:lineRule="auto"/>
        <w:jc w:val="both"/>
        <w:rPr>
          <w:rFonts w:eastAsia="Calibri" w:cs="Arial"/>
          <w:noProof/>
          <w:sz w:val="22"/>
          <w:szCs w:val="22"/>
          <w:lang w:val="sl-SI"/>
        </w:rPr>
      </w:pPr>
      <w:r w:rsidRPr="00964FC6">
        <w:rPr>
          <w:rFonts w:eastAsia="Calibri" w:cs="Arial"/>
          <w:noProof/>
          <w:sz w:val="22"/>
          <w:szCs w:val="22"/>
          <w:lang w:val="sl-SI"/>
        </w:rPr>
        <w:t>- da ministrstvo kot pogodbena stranka nastopa tudi kot nosilec javnega interesa,</w:t>
      </w:r>
    </w:p>
    <w:p w14:paraId="5DB74478" w14:textId="77777777" w:rsidR="007B2705" w:rsidRPr="00964FC6" w:rsidRDefault="007B2705" w:rsidP="007B2705">
      <w:pPr>
        <w:spacing w:line="240" w:lineRule="auto"/>
        <w:jc w:val="both"/>
        <w:rPr>
          <w:rFonts w:eastAsia="Calibri" w:cs="Arial"/>
          <w:noProof/>
          <w:sz w:val="22"/>
          <w:szCs w:val="22"/>
          <w:lang w:val="sl-SI"/>
        </w:rPr>
      </w:pPr>
    </w:p>
    <w:p w14:paraId="5ACAA8D4" w14:textId="77777777" w:rsidR="007B2705" w:rsidRPr="00964FC6" w:rsidRDefault="007B2705" w:rsidP="007B2705">
      <w:pPr>
        <w:spacing w:line="240" w:lineRule="auto"/>
        <w:jc w:val="both"/>
        <w:rPr>
          <w:rFonts w:eastAsia="Calibri" w:cs="Arial"/>
          <w:noProof/>
          <w:sz w:val="22"/>
          <w:szCs w:val="22"/>
          <w:lang w:val="sl-SI"/>
        </w:rPr>
      </w:pPr>
      <w:r w:rsidRPr="00964FC6">
        <w:rPr>
          <w:rFonts w:eastAsia="Calibri" w:cs="Arial"/>
          <w:noProof/>
          <w:sz w:val="22"/>
          <w:szCs w:val="22"/>
          <w:lang w:val="sl-SI"/>
        </w:rPr>
        <w:t>- da zadržanje izplačil sredstev in vračilo že izplačanih sredstev za upravičenca ne pomenijo nastanka težko nadomestljive škode,</w:t>
      </w:r>
    </w:p>
    <w:p w14:paraId="2BBBA2CF" w14:textId="77777777" w:rsidR="007B2705" w:rsidRPr="00964FC6" w:rsidRDefault="007B2705" w:rsidP="007B2705">
      <w:pPr>
        <w:spacing w:line="240" w:lineRule="auto"/>
        <w:jc w:val="both"/>
        <w:rPr>
          <w:rFonts w:eastAsia="Calibri" w:cs="Arial"/>
          <w:noProof/>
          <w:sz w:val="22"/>
          <w:szCs w:val="22"/>
          <w:lang w:val="sl-SI"/>
        </w:rPr>
      </w:pPr>
    </w:p>
    <w:p w14:paraId="1BAE4760" w14:textId="3FA24B2D" w:rsidR="00894C38" w:rsidRPr="006058FE" w:rsidRDefault="00D2198F" w:rsidP="00904138">
      <w:pPr>
        <w:spacing w:line="240" w:lineRule="auto"/>
        <w:jc w:val="both"/>
        <w:rPr>
          <w:rFonts w:eastAsia="Calibri" w:cs="Arial"/>
          <w:noProof/>
          <w:sz w:val="22"/>
          <w:szCs w:val="22"/>
          <w:lang w:val="sl-SI"/>
        </w:rPr>
      </w:pPr>
      <w:r w:rsidRPr="006058FE">
        <w:rPr>
          <w:rFonts w:eastAsia="Calibri" w:cs="Arial"/>
          <w:noProof/>
          <w:sz w:val="22"/>
          <w:szCs w:val="22"/>
          <w:lang w:val="sl-SI"/>
        </w:rPr>
        <w:t xml:space="preserve">- da upravičenec pri izvajanju </w:t>
      </w:r>
      <w:r w:rsidR="0067571C">
        <w:rPr>
          <w:rFonts w:eastAsia="Calibri" w:cs="Arial"/>
          <w:noProof/>
          <w:sz w:val="22"/>
          <w:szCs w:val="22"/>
          <w:lang w:val="sl-SI"/>
        </w:rPr>
        <w:t>operacije</w:t>
      </w:r>
      <w:r w:rsidR="009B1DA9">
        <w:rPr>
          <w:rFonts w:eastAsia="Calibri" w:cs="Arial"/>
          <w:noProof/>
          <w:sz w:val="22"/>
          <w:szCs w:val="22"/>
          <w:lang w:val="sl-SI"/>
        </w:rPr>
        <w:t>, ki se sofinancira s to pogodbo,</w:t>
      </w:r>
      <w:r w:rsidR="0067571C" w:rsidRPr="006058FE">
        <w:rPr>
          <w:rFonts w:eastAsia="Calibri" w:cs="Arial"/>
          <w:noProof/>
          <w:sz w:val="22"/>
          <w:szCs w:val="22"/>
          <w:lang w:val="sl-SI"/>
        </w:rPr>
        <w:t xml:space="preserve"> </w:t>
      </w:r>
      <w:r w:rsidRPr="006058FE">
        <w:rPr>
          <w:rFonts w:eastAsia="Calibri" w:cs="Arial"/>
          <w:noProof/>
          <w:sz w:val="22"/>
          <w:szCs w:val="22"/>
          <w:lang w:val="sl-SI"/>
        </w:rPr>
        <w:t xml:space="preserve">nastopa samostojno, brez </w:t>
      </w:r>
      <w:r w:rsidR="00300A96" w:rsidRPr="006058FE">
        <w:rPr>
          <w:rFonts w:eastAsia="Calibri" w:cs="Arial"/>
          <w:noProof/>
          <w:sz w:val="22"/>
          <w:szCs w:val="22"/>
          <w:lang w:val="sl-SI"/>
        </w:rPr>
        <w:t>strank konzorcijskega sporazuma</w:t>
      </w:r>
      <w:r w:rsidRPr="006058FE">
        <w:rPr>
          <w:rFonts w:eastAsia="Calibri" w:cs="Arial"/>
          <w:noProof/>
          <w:sz w:val="22"/>
          <w:szCs w:val="22"/>
          <w:lang w:val="sl-SI"/>
        </w:rPr>
        <w:t>,</w:t>
      </w:r>
    </w:p>
    <w:p w14:paraId="28972DD9" w14:textId="77777777" w:rsidR="00894C38" w:rsidRPr="006058FE" w:rsidRDefault="00894C38" w:rsidP="00904138">
      <w:pPr>
        <w:spacing w:line="240" w:lineRule="auto"/>
        <w:jc w:val="both"/>
        <w:rPr>
          <w:rFonts w:eastAsia="Calibri" w:cs="Arial"/>
          <w:noProof/>
          <w:sz w:val="22"/>
          <w:szCs w:val="22"/>
          <w:lang w:val="sl-SI"/>
        </w:rPr>
      </w:pPr>
    </w:p>
    <w:p w14:paraId="6803EFC6" w14:textId="5802B241" w:rsidR="00D2198F" w:rsidRPr="00C851EF" w:rsidRDefault="006058FE" w:rsidP="006058FE">
      <w:pPr>
        <w:pStyle w:val="Odstavekseznama"/>
        <w:ind w:left="0"/>
        <w:rPr>
          <w:rFonts w:eastAsia="Calibri"/>
          <w:noProof/>
          <w:sz w:val="22"/>
          <w:szCs w:val="22"/>
          <w:lang w:val="sl-SI"/>
        </w:rPr>
      </w:pPr>
      <w:r w:rsidRPr="00C851EF">
        <w:rPr>
          <w:rFonts w:eastAsia="Calibri"/>
          <w:noProof/>
          <w:sz w:val="22"/>
          <w:szCs w:val="22"/>
          <w:lang w:val="sl-SI"/>
        </w:rPr>
        <w:t xml:space="preserve">- </w:t>
      </w:r>
      <w:r w:rsidR="005C4EC3" w:rsidRPr="00C851EF">
        <w:rPr>
          <w:rFonts w:eastAsia="Calibri"/>
          <w:noProof/>
          <w:sz w:val="22"/>
          <w:szCs w:val="22"/>
          <w:lang w:val="sl-SI"/>
        </w:rPr>
        <w:t xml:space="preserve">da upravičenec pri izvajanju pogodbe </w:t>
      </w:r>
      <w:r w:rsidR="00F20C13" w:rsidRPr="00C851EF">
        <w:rPr>
          <w:rFonts w:eastAsia="Calibri"/>
          <w:noProof/>
          <w:sz w:val="22"/>
          <w:szCs w:val="22"/>
          <w:lang w:val="sl-SI"/>
        </w:rPr>
        <w:t xml:space="preserve">lahko </w:t>
      </w:r>
      <w:r w:rsidR="005C4EC3" w:rsidRPr="00C851EF">
        <w:rPr>
          <w:rFonts w:eastAsia="Calibri"/>
          <w:noProof/>
          <w:sz w:val="22"/>
          <w:szCs w:val="22"/>
          <w:lang w:val="sl-SI"/>
        </w:rPr>
        <w:t>nastopa s podizvajalci</w:t>
      </w:r>
      <w:r w:rsidR="00D2198F" w:rsidRPr="00C851EF">
        <w:rPr>
          <w:rFonts w:eastAsia="Calibri"/>
          <w:noProof/>
          <w:sz w:val="22"/>
          <w:szCs w:val="22"/>
          <w:lang w:val="sl-SI"/>
        </w:rPr>
        <w:t>.</w:t>
      </w:r>
    </w:p>
    <w:p w14:paraId="1F61F423" w14:textId="77777777" w:rsidR="00E27F46" w:rsidRPr="006058FE" w:rsidRDefault="00E27F46" w:rsidP="00904138">
      <w:pPr>
        <w:spacing w:line="240" w:lineRule="auto"/>
        <w:jc w:val="both"/>
        <w:rPr>
          <w:rFonts w:eastAsia="Calibri" w:cs="Arial"/>
          <w:noProof/>
          <w:sz w:val="22"/>
          <w:szCs w:val="22"/>
          <w:lang w:val="sl-SI"/>
        </w:rPr>
      </w:pPr>
    </w:p>
    <w:p w14:paraId="7A12680D" w14:textId="767F8FC9" w:rsidR="00D2198F" w:rsidRPr="00964FC6" w:rsidRDefault="00D2198F" w:rsidP="008727E1">
      <w:pPr>
        <w:numPr>
          <w:ilvl w:val="0"/>
          <w:numId w:val="22"/>
        </w:numPr>
        <w:spacing w:line="240" w:lineRule="auto"/>
        <w:jc w:val="center"/>
        <w:rPr>
          <w:rFonts w:eastAsia="Calibri" w:cs="Arial"/>
          <w:noProof/>
          <w:sz w:val="22"/>
          <w:szCs w:val="22"/>
          <w:lang w:val="sl-SI"/>
        </w:rPr>
      </w:pPr>
      <w:r w:rsidRPr="00964FC6">
        <w:rPr>
          <w:rFonts w:eastAsia="Calibri" w:cs="Arial"/>
          <w:noProof/>
          <w:sz w:val="22"/>
          <w:szCs w:val="22"/>
          <w:lang w:val="sl-SI"/>
        </w:rPr>
        <w:t>člen</w:t>
      </w:r>
    </w:p>
    <w:p w14:paraId="2F2EB4DB" w14:textId="77777777" w:rsidR="00D2198F" w:rsidRPr="00964FC6" w:rsidRDefault="00D2198F" w:rsidP="00E27F46">
      <w:pPr>
        <w:spacing w:line="240" w:lineRule="auto"/>
        <w:jc w:val="center"/>
        <w:rPr>
          <w:rFonts w:eastAsia="Calibri" w:cs="Arial"/>
          <w:noProof/>
          <w:sz w:val="22"/>
          <w:szCs w:val="22"/>
          <w:lang w:val="sl-SI"/>
        </w:rPr>
      </w:pPr>
    </w:p>
    <w:p w14:paraId="653FB2DB" w14:textId="6C6B2981" w:rsidR="00B67372" w:rsidRPr="00964FC6" w:rsidRDefault="00B67372" w:rsidP="00B67372">
      <w:pPr>
        <w:spacing w:line="240" w:lineRule="auto"/>
        <w:jc w:val="both"/>
        <w:rPr>
          <w:rFonts w:eastAsia="Calibri" w:cs="Arial"/>
          <w:noProof/>
          <w:sz w:val="22"/>
          <w:szCs w:val="22"/>
          <w:lang w:val="sl-SI"/>
        </w:rPr>
      </w:pPr>
      <w:r w:rsidRPr="00964FC6">
        <w:rPr>
          <w:rFonts w:eastAsia="Calibri" w:cs="Arial"/>
          <w:noProof/>
          <w:sz w:val="22"/>
          <w:szCs w:val="22"/>
          <w:lang w:val="sl-SI"/>
        </w:rPr>
        <w:t>Pogodbeni stranki sta sporazumni, da se ta pogodba sklepa zaradi dodelitve sredstev iz proračuna Republike Slovenije upravičencu, katerega operacija je bila odobrena</w:t>
      </w:r>
      <w:r w:rsidR="00094F3D">
        <w:rPr>
          <w:rFonts w:eastAsia="Calibri" w:cs="Arial"/>
          <w:noProof/>
          <w:sz w:val="22"/>
          <w:szCs w:val="22"/>
          <w:lang w:val="sl-SI"/>
        </w:rPr>
        <w:t xml:space="preserve"> na javnem razpisu</w:t>
      </w:r>
      <w:r w:rsidRPr="00964FC6">
        <w:rPr>
          <w:rFonts w:eastAsia="Calibri" w:cs="Arial"/>
          <w:noProof/>
          <w:sz w:val="22"/>
          <w:szCs w:val="22"/>
          <w:lang w:val="sl-SI"/>
        </w:rPr>
        <w:t>. Pogodbeno razmerje je urejeno s slovenskimi javnofinančnimi predpisi ob smiselnem upoštevanju evropskih javnofinančnih predpisov ter je podvrženo tudi nadzoru slovenskih institucij ali organov, ki ugotavljajo kršitve pri uporabi dodeljenih sredstev.</w:t>
      </w:r>
      <w:r w:rsidR="005B4592">
        <w:rPr>
          <w:rFonts w:eastAsia="Calibri" w:cs="Arial"/>
          <w:noProof/>
          <w:sz w:val="22"/>
          <w:szCs w:val="22"/>
          <w:lang w:val="sl-SI"/>
        </w:rPr>
        <w:t xml:space="preserve"> </w:t>
      </w:r>
      <w:r w:rsidRPr="00964FC6">
        <w:rPr>
          <w:rFonts w:eastAsia="Calibri" w:cs="Arial"/>
          <w:noProof/>
          <w:sz w:val="22"/>
          <w:szCs w:val="22"/>
          <w:lang w:val="sl-SI"/>
        </w:rPr>
        <w:t xml:space="preserve">Upravičenec je dolžan ukrepati skladno s priporočili iz končnih poročil </w:t>
      </w:r>
      <w:r w:rsidR="006058FE">
        <w:rPr>
          <w:rFonts w:eastAsia="Calibri" w:cs="Arial"/>
          <w:noProof/>
          <w:sz w:val="22"/>
          <w:szCs w:val="22"/>
          <w:lang w:val="sl-SI"/>
        </w:rPr>
        <w:t xml:space="preserve">zgoraj navedenih </w:t>
      </w:r>
      <w:r w:rsidR="006058FE" w:rsidRPr="006058FE">
        <w:rPr>
          <w:rFonts w:eastAsia="Calibri" w:cs="Arial"/>
          <w:noProof/>
          <w:sz w:val="22"/>
          <w:szCs w:val="22"/>
          <w:lang w:val="sl-SI"/>
        </w:rPr>
        <w:t>institucij ali organov</w:t>
      </w:r>
      <w:r w:rsidRPr="00964FC6">
        <w:rPr>
          <w:rFonts w:eastAsia="Calibri" w:cs="Arial"/>
          <w:noProof/>
          <w:sz w:val="22"/>
          <w:szCs w:val="22"/>
          <w:lang w:val="sl-SI"/>
        </w:rPr>
        <w:t xml:space="preserve"> in redno obveščati ministrstvo o izvedenih ukrepih.</w:t>
      </w:r>
    </w:p>
    <w:p w14:paraId="57BD7278" w14:textId="77777777" w:rsidR="00B67372" w:rsidRPr="00964FC6" w:rsidRDefault="00B67372" w:rsidP="00B67372">
      <w:pPr>
        <w:spacing w:line="240" w:lineRule="auto"/>
        <w:jc w:val="both"/>
        <w:rPr>
          <w:rFonts w:eastAsia="Calibri" w:cs="Arial"/>
          <w:noProof/>
          <w:sz w:val="22"/>
          <w:szCs w:val="22"/>
          <w:lang w:val="sl-SI"/>
        </w:rPr>
      </w:pPr>
    </w:p>
    <w:p w14:paraId="5155BBB0" w14:textId="188AE944" w:rsidR="00D2198F" w:rsidRPr="00964FC6" w:rsidRDefault="00B67372" w:rsidP="00B67372">
      <w:pPr>
        <w:spacing w:line="240" w:lineRule="auto"/>
        <w:jc w:val="both"/>
        <w:rPr>
          <w:rFonts w:eastAsia="Calibri" w:cs="Arial"/>
          <w:noProof/>
          <w:sz w:val="22"/>
          <w:szCs w:val="22"/>
          <w:lang w:val="sl-SI"/>
        </w:rPr>
      </w:pPr>
      <w:r w:rsidRPr="00964FC6">
        <w:rPr>
          <w:rFonts w:eastAsia="Calibri" w:cs="Arial"/>
          <w:noProof/>
          <w:sz w:val="22"/>
          <w:szCs w:val="22"/>
          <w:lang w:val="sl-SI"/>
        </w:rPr>
        <w:t xml:space="preserve">Pogodbeni stranki se dogovorita, da se upravičeni stroški izvedbe operacije </w:t>
      </w:r>
      <w:r w:rsidR="00F77F02">
        <w:rPr>
          <w:rFonts w:eastAsia="Calibri" w:cs="Arial"/>
          <w:noProof/>
          <w:sz w:val="22"/>
          <w:szCs w:val="22"/>
          <w:lang w:val="sl-SI"/>
        </w:rPr>
        <w:t>so</w:t>
      </w:r>
      <w:r w:rsidRPr="00964FC6">
        <w:rPr>
          <w:rFonts w:eastAsia="Calibri" w:cs="Arial"/>
          <w:noProof/>
          <w:sz w:val="22"/>
          <w:szCs w:val="22"/>
          <w:lang w:val="sl-SI"/>
        </w:rPr>
        <w:t>financirajo le pod pogojem, da niso nastali s kršitvijo predpisov s področja izvedbe javnih razpisov ali drugih predpisov ali s kršitvijo te pogodbe.</w:t>
      </w:r>
    </w:p>
    <w:p w14:paraId="610E33DD" w14:textId="77777777" w:rsidR="00D2198F" w:rsidRDefault="00D2198F" w:rsidP="00E27F46">
      <w:pPr>
        <w:spacing w:line="240" w:lineRule="auto"/>
        <w:jc w:val="both"/>
        <w:rPr>
          <w:rFonts w:eastAsia="Calibri" w:cs="Arial"/>
          <w:noProof/>
          <w:sz w:val="22"/>
          <w:szCs w:val="22"/>
          <w:lang w:val="sl-SI"/>
        </w:rPr>
      </w:pPr>
    </w:p>
    <w:p w14:paraId="7A1B1149" w14:textId="77777777" w:rsidR="00265C0E" w:rsidRPr="00964FC6" w:rsidRDefault="00265C0E" w:rsidP="00E27F46">
      <w:pPr>
        <w:spacing w:line="240" w:lineRule="auto"/>
        <w:jc w:val="both"/>
        <w:rPr>
          <w:rFonts w:eastAsia="Calibri" w:cs="Arial"/>
          <w:noProof/>
          <w:sz w:val="22"/>
          <w:szCs w:val="22"/>
          <w:lang w:val="sl-SI"/>
        </w:rPr>
      </w:pPr>
    </w:p>
    <w:p w14:paraId="78E898D2" w14:textId="12E40BD6" w:rsidR="00D2198F" w:rsidRPr="00964FC6" w:rsidRDefault="00D2198F" w:rsidP="008727E1">
      <w:pPr>
        <w:numPr>
          <w:ilvl w:val="0"/>
          <w:numId w:val="21"/>
        </w:numPr>
        <w:spacing w:line="240" w:lineRule="auto"/>
        <w:ind w:left="426" w:hanging="426"/>
        <w:jc w:val="both"/>
        <w:rPr>
          <w:rFonts w:eastAsia="Calibri" w:cs="Arial"/>
          <w:b/>
          <w:noProof/>
          <w:sz w:val="22"/>
          <w:szCs w:val="22"/>
          <w:lang w:val="sl-SI"/>
        </w:rPr>
      </w:pPr>
      <w:r w:rsidRPr="00964FC6">
        <w:rPr>
          <w:rFonts w:eastAsia="Calibri" w:cs="Arial"/>
          <w:b/>
          <w:noProof/>
          <w:sz w:val="22"/>
          <w:szCs w:val="22"/>
          <w:lang w:val="sl-SI"/>
        </w:rPr>
        <w:t>PREDMET POGODBE</w:t>
      </w:r>
    </w:p>
    <w:p w14:paraId="0E3BB3F1" w14:textId="77777777" w:rsidR="00D2198F" w:rsidRPr="00964FC6" w:rsidRDefault="00D2198F" w:rsidP="00E27F46">
      <w:pPr>
        <w:spacing w:line="240" w:lineRule="auto"/>
        <w:jc w:val="center"/>
        <w:rPr>
          <w:rFonts w:eastAsia="Calibri" w:cs="Arial"/>
          <w:noProof/>
          <w:sz w:val="22"/>
          <w:szCs w:val="22"/>
          <w:lang w:val="sl-SI"/>
        </w:rPr>
      </w:pPr>
    </w:p>
    <w:p w14:paraId="2372DD93" w14:textId="606C57CD" w:rsidR="00D2198F" w:rsidRPr="00964FC6" w:rsidRDefault="00D2198F" w:rsidP="008727E1">
      <w:pPr>
        <w:numPr>
          <w:ilvl w:val="0"/>
          <w:numId w:val="22"/>
        </w:numPr>
        <w:spacing w:line="240" w:lineRule="auto"/>
        <w:jc w:val="center"/>
        <w:rPr>
          <w:rFonts w:eastAsia="Calibri" w:cs="Arial"/>
          <w:noProof/>
          <w:sz w:val="22"/>
          <w:szCs w:val="22"/>
          <w:lang w:val="sl-SI"/>
        </w:rPr>
      </w:pPr>
      <w:r w:rsidRPr="00964FC6">
        <w:rPr>
          <w:rFonts w:eastAsia="Calibri" w:cs="Arial"/>
          <w:noProof/>
          <w:sz w:val="22"/>
          <w:szCs w:val="22"/>
          <w:lang w:val="sl-SI"/>
        </w:rPr>
        <w:t>člen</w:t>
      </w:r>
    </w:p>
    <w:p w14:paraId="08AB0CA6" w14:textId="77777777" w:rsidR="00D2198F" w:rsidRPr="00964FC6" w:rsidRDefault="00D2198F" w:rsidP="00E27F46">
      <w:pPr>
        <w:spacing w:line="240" w:lineRule="auto"/>
        <w:jc w:val="both"/>
        <w:rPr>
          <w:rFonts w:eastAsia="Calibri" w:cs="Arial"/>
          <w:noProof/>
          <w:sz w:val="22"/>
          <w:szCs w:val="22"/>
          <w:lang w:val="sl-SI"/>
        </w:rPr>
      </w:pPr>
    </w:p>
    <w:p w14:paraId="2510F148" w14:textId="5EA2DCD0" w:rsidR="00D2198F" w:rsidRPr="00964FC6" w:rsidRDefault="00D2198F" w:rsidP="00E27F46">
      <w:pPr>
        <w:spacing w:line="240" w:lineRule="auto"/>
        <w:jc w:val="both"/>
        <w:rPr>
          <w:rFonts w:eastAsia="Calibri" w:cs="Arial"/>
          <w:noProof/>
          <w:sz w:val="22"/>
          <w:szCs w:val="22"/>
          <w:lang w:val="sl-SI"/>
        </w:rPr>
      </w:pPr>
      <w:r w:rsidRPr="00964FC6">
        <w:rPr>
          <w:rFonts w:eastAsia="Calibri" w:cs="Arial"/>
          <w:noProof/>
          <w:sz w:val="22"/>
          <w:szCs w:val="22"/>
          <w:lang w:val="sl-SI"/>
        </w:rPr>
        <w:t xml:space="preserve">Predmet te pogodbe je </w:t>
      </w:r>
      <w:r w:rsidR="00380B8B" w:rsidRPr="00964FC6">
        <w:rPr>
          <w:rFonts w:eastAsia="Calibri" w:cs="Arial"/>
          <w:noProof/>
          <w:sz w:val="22"/>
          <w:szCs w:val="22"/>
          <w:lang w:val="sl-SI"/>
        </w:rPr>
        <w:t>so</w:t>
      </w:r>
      <w:r w:rsidRPr="00964FC6">
        <w:rPr>
          <w:rFonts w:eastAsia="Calibri" w:cs="Arial"/>
          <w:noProof/>
          <w:sz w:val="22"/>
          <w:szCs w:val="22"/>
          <w:lang w:val="sl-SI"/>
        </w:rPr>
        <w:t>financiranje upravičenih stroškov izvedbe operacije »</w:t>
      </w:r>
      <w:r w:rsidR="00045F24" w:rsidRPr="00C070A9">
        <w:rPr>
          <w:rFonts w:cs="Arial"/>
          <w:i/>
          <w:iCs/>
          <w:sz w:val="22"/>
          <w:szCs w:val="22"/>
          <w:lang w:val="sl-SI"/>
        </w:rPr>
        <w:t>Naziv operacije</w:t>
      </w:r>
      <w:r w:rsidRPr="00964FC6">
        <w:rPr>
          <w:rFonts w:eastAsia="Calibri" w:cs="Arial"/>
          <w:noProof/>
          <w:sz w:val="22"/>
          <w:szCs w:val="22"/>
          <w:lang w:val="sl-SI"/>
        </w:rPr>
        <w:t xml:space="preserve">« </w:t>
      </w:r>
      <w:r w:rsidR="00094F3D" w:rsidRPr="001C7B8D">
        <w:rPr>
          <w:rFonts w:eastAsia="Calibri" w:cs="Arial"/>
          <w:noProof/>
          <w:sz w:val="22"/>
          <w:szCs w:val="22"/>
          <w:lang w:val="sl-SI"/>
        </w:rPr>
        <w:t>za gradnj</w:t>
      </w:r>
      <w:r w:rsidR="00094F3D">
        <w:rPr>
          <w:rFonts w:eastAsia="Calibri" w:cs="Arial"/>
          <w:noProof/>
          <w:sz w:val="22"/>
          <w:szCs w:val="22"/>
          <w:lang w:val="sl-SI"/>
        </w:rPr>
        <w:t>o</w:t>
      </w:r>
      <w:r w:rsidR="00094F3D" w:rsidRPr="001C7B8D">
        <w:rPr>
          <w:rFonts w:eastAsia="Calibri" w:cs="Arial"/>
          <w:noProof/>
          <w:sz w:val="22"/>
          <w:szCs w:val="22"/>
          <w:lang w:val="sl-SI"/>
        </w:rPr>
        <w:t xml:space="preserve"> infrastrukture odprt</w:t>
      </w:r>
      <w:r w:rsidR="00094F3D">
        <w:rPr>
          <w:rFonts w:eastAsia="Calibri" w:cs="Arial"/>
          <w:noProof/>
          <w:sz w:val="22"/>
          <w:szCs w:val="22"/>
          <w:lang w:val="sl-SI"/>
        </w:rPr>
        <w:t>e</w:t>
      </w:r>
      <w:r w:rsidR="00094F3D" w:rsidRPr="001C7B8D">
        <w:rPr>
          <w:rFonts w:eastAsia="Calibri" w:cs="Arial"/>
          <w:noProof/>
          <w:sz w:val="22"/>
          <w:szCs w:val="22"/>
          <w:lang w:val="sl-SI"/>
        </w:rPr>
        <w:t xml:space="preserve"> bazn</w:t>
      </w:r>
      <w:r w:rsidR="00094F3D">
        <w:rPr>
          <w:rFonts w:eastAsia="Calibri" w:cs="Arial"/>
          <w:noProof/>
          <w:sz w:val="22"/>
          <w:szCs w:val="22"/>
          <w:lang w:val="sl-SI"/>
        </w:rPr>
        <w:t>e</w:t>
      </w:r>
      <w:r w:rsidR="00094F3D" w:rsidRPr="001C7B8D">
        <w:rPr>
          <w:rFonts w:eastAsia="Calibri" w:cs="Arial"/>
          <w:noProof/>
          <w:sz w:val="22"/>
          <w:szCs w:val="22"/>
          <w:lang w:val="sl-SI"/>
        </w:rPr>
        <w:t xml:space="preserve"> postaj</w:t>
      </w:r>
      <w:r w:rsidR="005C4EC3">
        <w:rPr>
          <w:rFonts w:eastAsia="Calibri" w:cs="Arial"/>
          <w:noProof/>
          <w:sz w:val="22"/>
          <w:szCs w:val="22"/>
          <w:lang w:val="sl-SI"/>
        </w:rPr>
        <w:t>e</w:t>
      </w:r>
      <w:r w:rsidR="00094F3D" w:rsidRPr="001C7B8D">
        <w:rPr>
          <w:rFonts w:eastAsia="Calibri" w:cs="Arial"/>
          <w:noProof/>
          <w:sz w:val="22"/>
          <w:szCs w:val="22"/>
          <w:lang w:val="sl-SI"/>
        </w:rPr>
        <w:t xml:space="preserve"> za mobilna omrežja 5G</w:t>
      </w:r>
      <w:r w:rsidR="00BD4B51">
        <w:rPr>
          <w:rFonts w:eastAsia="Calibri" w:cs="Arial"/>
          <w:noProof/>
          <w:sz w:val="22"/>
          <w:szCs w:val="22"/>
          <w:lang w:val="sl-SI"/>
        </w:rPr>
        <w:t xml:space="preserve"> </w:t>
      </w:r>
      <w:r w:rsidR="00BD4B51" w:rsidRPr="00964FC6">
        <w:rPr>
          <w:rFonts w:eastAsia="Calibri" w:cs="Arial"/>
          <w:noProof/>
          <w:sz w:val="22"/>
          <w:szCs w:val="22"/>
          <w:lang w:val="sl-SI"/>
        </w:rPr>
        <w:t>(v nadaljnjem besedilu: operacija)</w:t>
      </w:r>
      <w:r w:rsidR="00094F3D">
        <w:rPr>
          <w:rFonts w:eastAsia="Calibri" w:cs="Arial"/>
          <w:noProof/>
          <w:sz w:val="22"/>
          <w:szCs w:val="22"/>
          <w:lang w:val="sl-SI"/>
        </w:rPr>
        <w:t>,</w:t>
      </w:r>
      <w:r w:rsidR="004C4230">
        <w:rPr>
          <w:rFonts w:eastAsia="Calibri" w:cs="Arial"/>
          <w:noProof/>
          <w:sz w:val="22"/>
          <w:szCs w:val="22"/>
          <w:lang w:val="sl-SI"/>
        </w:rPr>
        <w:t xml:space="preserve"> </w:t>
      </w:r>
      <w:r w:rsidRPr="00964FC6">
        <w:rPr>
          <w:rFonts w:eastAsia="Calibri" w:cs="Arial"/>
          <w:noProof/>
          <w:sz w:val="22"/>
          <w:szCs w:val="22"/>
          <w:lang w:val="sl-SI"/>
        </w:rPr>
        <w:t xml:space="preserve">pod pogoji in zavezami v nadaljevanju. Podrobna vsebina predmeta te pogodbe je opredeljena v </w:t>
      </w:r>
      <w:r w:rsidR="00265C0E">
        <w:rPr>
          <w:rFonts w:eastAsia="Calibri" w:cs="Arial"/>
          <w:noProof/>
          <w:sz w:val="22"/>
          <w:szCs w:val="22"/>
          <w:lang w:val="sl-SI"/>
        </w:rPr>
        <w:t>vlogi</w:t>
      </w:r>
      <w:r w:rsidRPr="00964FC6">
        <w:rPr>
          <w:rFonts w:eastAsia="Calibri" w:cs="Arial"/>
          <w:noProof/>
          <w:sz w:val="22"/>
          <w:szCs w:val="22"/>
          <w:lang w:val="sl-SI"/>
        </w:rPr>
        <w:t xml:space="preserve"> </w:t>
      </w:r>
      <w:r w:rsidR="00265C0E">
        <w:rPr>
          <w:rFonts w:eastAsia="Calibri" w:cs="Arial"/>
          <w:noProof/>
          <w:sz w:val="22"/>
          <w:szCs w:val="22"/>
          <w:lang w:val="sl-SI"/>
        </w:rPr>
        <w:t>na javni razpis</w:t>
      </w:r>
      <w:r w:rsidRPr="00964FC6">
        <w:rPr>
          <w:rFonts w:eastAsia="Calibri" w:cs="Arial"/>
          <w:noProof/>
          <w:sz w:val="22"/>
          <w:szCs w:val="22"/>
          <w:lang w:val="sl-SI"/>
        </w:rPr>
        <w:t xml:space="preserve"> in v </w:t>
      </w:r>
      <w:r w:rsidR="00265C0E">
        <w:rPr>
          <w:rFonts w:eastAsia="Calibri" w:cs="Arial"/>
          <w:noProof/>
          <w:sz w:val="22"/>
          <w:szCs w:val="22"/>
          <w:lang w:val="sl-SI"/>
        </w:rPr>
        <w:t xml:space="preserve">njenem </w:t>
      </w:r>
      <w:r w:rsidRPr="00964FC6">
        <w:rPr>
          <w:rFonts w:eastAsia="Calibri" w:cs="Arial"/>
          <w:noProof/>
          <w:sz w:val="22"/>
          <w:szCs w:val="22"/>
          <w:lang w:val="sl-SI"/>
        </w:rPr>
        <w:t xml:space="preserve">finančnem načrtu, ki sta sestavni del te pogodbe kot </w:t>
      </w:r>
      <w:r w:rsidR="00045F24" w:rsidRPr="00964FC6">
        <w:rPr>
          <w:rFonts w:eastAsia="Calibri" w:cs="Arial"/>
          <w:noProof/>
          <w:sz w:val="22"/>
          <w:szCs w:val="22"/>
          <w:lang w:val="sl-SI"/>
        </w:rPr>
        <w:t xml:space="preserve">Priloga </w:t>
      </w:r>
      <w:r w:rsidRPr="00964FC6">
        <w:rPr>
          <w:rFonts w:eastAsia="Calibri" w:cs="Arial"/>
          <w:noProof/>
          <w:sz w:val="22"/>
          <w:szCs w:val="22"/>
          <w:lang w:val="sl-SI"/>
        </w:rPr>
        <w:t>1</w:t>
      </w:r>
      <w:r w:rsidR="00094F3D">
        <w:rPr>
          <w:rFonts w:eastAsia="Calibri" w:cs="Arial"/>
          <w:noProof/>
          <w:sz w:val="22"/>
          <w:szCs w:val="22"/>
          <w:lang w:val="sl-SI"/>
        </w:rPr>
        <w:t xml:space="preserve"> in se hrani pri skrbniku pogodbe</w:t>
      </w:r>
      <w:r w:rsidRPr="00964FC6">
        <w:rPr>
          <w:rFonts w:eastAsia="Calibri" w:cs="Arial"/>
          <w:noProof/>
          <w:sz w:val="22"/>
          <w:szCs w:val="22"/>
          <w:lang w:val="sl-SI"/>
        </w:rPr>
        <w:t xml:space="preserve"> </w:t>
      </w:r>
      <w:r w:rsidR="00623F9D" w:rsidRPr="00964FC6">
        <w:rPr>
          <w:rFonts w:eastAsia="Calibri" w:cs="Arial"/>
          <w:noProof/>
          <w:sz w:val="22"/>
          <w:szCs w:val="22"/>
          <w:lang w:val="sl-SI"/>
        </w:rPr>
        <w:t>(vloga upravičenca).</w:t>
      </w:r>
    </w:p>
    <w:p w14:paraId="1F39BF35" w14:textId="77777777" w:rsidR="00623F9D" w:rsidRPr="00964FC6" w:rsidRDefault="00623F9D" w:rsidP="00E27F46">
      <w:pPr>
        <w:spacing w:line="240" w:lineRule="auto"/>
        <w:jc w:val="both"/>
        <w:rPr>
          <w:rFonts w:eastAsia="Calibri" w:cs="Arial"/>
          <w:noProof/>
          <w:sz w:val="22"/>
          <w:szCs w:val="22"/>
          <w:lang w:val="sl-SI"/>
        </w:rPr>
      </w:pPr>
    </w:p>
    <w:p w14:paraId="5CDFBEB8" w14:textId="591B34CA" w:rsidR="00D2198F" w:rsidRPr="00964FC6" w:rsidRDefault="00D2198F" w:rsidP="00E27F46">
      <w:pPr>
        <w:spacing w:line="240" w:lineRule="auto"/>
        <w:jc w:val="both"/>
        <w:rPr>
          <w:rFonts w:eastAsia="Calibri" w:cs="Arial"/>
          <w:noProof/>
          <w:sz w:val="22"/>
          <w:szCs w:val="22"/>
          <w:lang w:val="sl-SI"/>
        </w:rPr>
      </w:pPr>
      <w:r w:rsidRPr="00964FC6">
        <w:rPr>
          <w:rFonts w:eastAsia="Calibri" w:cs="Arial"/>
          <w:noProof/>
          <w:sz w:val="22"/>
          <w:szCs w:val="22"/>
          <w:lang w:val="sl-SI"/>
        </w:rPr>
        <w:t xml:space="preserve">Pogodbeni stranki s to pogodbo urejata medsebojne pravice, obveznosti in odgovornosti glede </w:t>
      </w:r>
      <w:r w:rsidR="00380B8B" w:rsidRPr="00964FC6">
        <w:rPr>
          <w:rFonts w:eastAsia="Calibri" w:cs="Arial"/>
          <w:noProof/>
          <w:sz w:val="22"/>
          <w:szCs w:val="22"/>
          <w:lang w:val="sl-SI"/>
        </w:rPr>
        <w:t>so</w:t>
      </w:r>
      <w:r w:rsidRPr="00964FC6">
        <w:rPr>
          <w:rFonts w:eastAsia="Calibri" w:cs="Arial"/>
          <w:noProof/>
          <w:sz w:val="22"/>
          <w:szCs w:val="22"/>
          <w:lang w:val="sl-SI"/>
        </w:rPr>
        <w:t xml:space="preserve">financiranja in izvajanja operacije iz </w:t>
      </w:r>
      <w:r w:rsidR="00D40541">
        <w:rPr>
          <w:rFonts w:eastAsia="Calibri" w:cs="Arial"/>
          <w:noProof/>
          <w:sz w:val="22"/>
          <w:szCs w:val="22"/>
          <w:lang w:val="sl-SI"/>
        </w:rPr>
        <w:t>prejšnjega</w:t>
      </w:r>
      <w:r w:rsidR="00D40541" w:rsidRPr="00964FC6">
        <w:rPr>
          <w:rFonts w:eastAsia="Calibri" w:cs="Arial"/>
          <w:noProof/>
          <w:sz w:val="22"/>
          <w:szCs w:val="22"/>
          <w:lang w:val="sl-SI"/>
        </w:rPr>
        <w:t xml:space="preserve"> </w:t>
      </w:r>
      <w:r w:rsidRPr="00964FC6">
        <w:rPr>
          <w:rFonts w:eastAsia="Calibri" w:cs="Arial"/>
          <w:noProof/>
          <w:sz w:val="22"/>
          <w:szCs w:val="22"/>
          <w:lang w:val="sl-SI"/>
        </w:rPr>
        <w:t xml:space="preserve">odstavka. Sredstva </w:t>
      </w:r>
      <w:r w:rsidR="00380B8B" w:rsidRPr="00964FC6">
        <w:rPr>
          <w:rFonts w:eastAsia="Calibri" w:cs="Arial"/>
          <w:noProof/>
          <w:sz w:val="22"/>
          <w:szCs w:val="22"/>
          <w:lang w:val="sl-SI"/>
        </w:rPr>
        <w:t>so</w:t>
      </w:r>
      <w:r w:rsidRPr="00964FC6">
        <w:rPr>
          <w:rFonts w:eastAsia="Calibri" w:cs="Arial"/>
          <w:noProof/>
          <w:sz w:val="22"/>
          <w:szCs w:val="22"/>
          <w:lang w:val="sl-SI"/>
        </w:rPr>
        <w:t xml:space="preserve">financiranja se dodeljujejo na podlagi in pod pogoji, ki so navedeni v </w:t>
      </w:r>
      <w:r w:rsidR="008065A2" w:rsidRPr="00964FC6">
        <w:rPr>
          <w:rFonts w:eastAsia="Calibri" w:cs="Arial"/>
          <w:noProof/>
          <w:sz w:val="22"/>
          <w:szCs w:val="22"/>
          <w:lang w:val="sl-SI"/>
        </w:rPr>
        <w:t xml:space="preserve">javnem razpisu in </w:t>
      </w:r>
      <w:r w:rsidR="00825F6A" w:rsidRPr="00964FC6">
        <w:rPr>
          <w:rFonts w:eastAsia="Calibri" w:cs="Arial"/>
          <w:noProof/>
          <w:sz w:val="22"/>
          <w:szCs w:val="22"/>
          <w:lang w:val="sl-SI"/>
        </w:rPr>
        <w:t xml:space="preserve">razpisni dokumentaciji ter sklepu </w:t>
      </w:r>
      <w:r w:rsidR="008065A2" w:rsidRPr="00964FC6">
        <w:rPr>
          <w:rFonts w:eastAsia="Calibri" w:cs="Arial"/>
          <w:noProof/>
          <w:sz w:val="22"/>
          <w:szCs w:val="22"/>
          <w:lang w:val="sl-SI"/>
        </w:rPr>
        <w:t>………………………………. št. ....</w:t>
      </w:r>
      <w:r w:rsidR="00C070A9">
        <w:rPr>
          <w:rFonts w:eastAsia="Calibri" w:cs="Arial"/>
          <w:noProof/>
          <w:sz w:val="22"/>
          <w:szCs w:val="22"/>
          <w:lang w:val="sl-SI"/>
        </w:rPr>
        <w:t xml:space="preserve"> </w:t>
      </w:r>
      <w:r w:rsidR="00094F3D">
        <w:rPr>
          <w:rFonts w:eastAsia="Calibri" w:cs="Arial"/>
          <w:noProof/>
          <w:sz w:val="22"/>
          <w:szCs w:val="22"/>
          <w:lang w:val="sl-SI"/>
        </w:rPr>
        <w:t>z dne</w:t>
      </w:r>
      <w:r w:rsidR="00C070A9">
        <w:rPr>
          <w:rFonts w:eastAsia="Calibri" w:cs="Arial"/>
          <w:noProof/>
          <w:sz w:val="22"/>
          <w:szCs w:val="22"/>
          <w:lang w:val="sl-SI"/>
        </w:rPr>
        <w:t xml:space="preserve"> </w:t>
      </w:r>
      <w:r w:rsidR="00094F3D">
        <w:rPr>
          <w:rFonts w:eastAsia="Calibri" w:cs="Arial"/>
          <w:noProof/>
          <w:sz w:val="22"/>
          <w:szCs w:val="22"/>
          <w:lang w:val="sl-SI"/>
        </w:rPr>
        <w:t xml:space="preserve">…… </w:t>
      </w:r>
      <w:r w:rsidRPr="00964FC6">
        <w:rPr>
          <w:rFonts w:eastAsia="Calibri" w:cs="Arial"/>
          <w:noProof/>
          <w:sz w:val="22"/>
          <w:szCs w:val="22"/>
          <w:lang w:val="sl-SI"/>
        </w:rPr>
        <w:t xml:space="preserve">in so dogovorjeni s to pogodbo, kar je upravičencu znano in s podpisom te pogodbe prevzema dogovorjene pravice in obveznosti. Kršitev pogojev iz </w:t>
      </w:r>
      <w:r w:rsidR="008065A2" w:rsidRPr="00964FC6">
        <w:rPr>
          <w:rFonts w:eastAsia="Calibri" w:cs="Arial"/>
          <w:noProof/>
          <w:sz w:val="22"/>
          <w:szCs w:val="22"/>
          <w:lang w:val="sl-SI"/>
        </w:rPr>
        <w:t xml:space="preserve">navedenega </w:t>
      </w:r>
      <w:r w:rsidR="00825F6A" w:rsidRPr="00964FC6">
        <w:rPr>
          <w:rFonts w:eastAsia="Calibri" w:cs="Arial"/>
          <w:noProof/>
          <w:sz w:val="22"/>
          <w:szCs w:val="22"/>
          <w:lang w:val="sl-SI"/>
        </w:rPr>
        <w:t xml:space="preserve">sklepa </w:t>
      </w:r>
      <w:r w:rsidRPr="00964FC6">
        <w:rPr>
          <w:rFonts w:eastAsia="Calibri" w:cs="Arial"/>
          <w:noProof/>
          <w:sz w:val="22"/>
          <w:szCs w:val="22"/>
          <w:lang w:val="sl-SI"/>
        </w:rPr>
        <w:t>predstavlja bistveno kršitev pogodbe.</w:t>
      </w:r>
    </w:p>
    <w:p w14:paraId="24970066" w14:textId="77777777" w:rsidR="008065A2" w:rsidRPr="00964FC6" w:rsidRDefault="008065A2" w:rsidP="00E27F46">
      <w:pPr>
        <w:spacing w:line="240" w:lineRule="auto"/>
        <w:jc w:val="both"/>
        <w:rPr>
          <w:rFonts w:eastAsia="Calibri" w:cs="Arial"/>
          <w:noProof/>
          <w:sz w:val="22"/>
          <w:szCs w:val="22"/>
          <w:lang w:val="sl-SI"/>
        </w:rPr>
      </w:pPr>
    </w:p>
    <w:p w14:paraId="5348E633" w14:textId="77777777" w:rsidR="00E27F46" w:rsidRPr="00964FC6" w:rsidRDefault="00E27F46" w:rsidP="00E27F46">
      <w:pPr>
        <w:spacing w:line="240" w:lineRule="auto"/>
        <w:jc w:val="both"/>
        <w:rPr>
          <w:rFonts w:eastAsia="Calibri" w:cs="Arial"/>
          <w:noProof/>
          <w:sz w:val="22"/>
          <w:szCs w:val="22"/>
          <w:lang w:val="sl-SI"/>
        </w:rPr>
      </w:pPr>
    </w:p>
    <w:p w14:paraId="678C1346" w14:textId="7E7B984B" w:rsidR="00D2198F" w:rsidRPr="00964FC6" w:rsidRDefault="00D2198F" w:rsidP="008727E1">
      <w:pPr>
        <w:numPr>
          <w:ilvl w:val="0"/>
          <w:numId w:val="21"/>
        </w:numPr>
        <w:spacing w:line="240" w:lineRule="auto"/>
        <w:ind w:left="426" w:hanging="426"/>
        <w:jc w:val="both"/>
        <w:rPr>
          <w:rFonts w:eastAsia="Calibri" w:cs="Arial"/>
          <w:b/>
          <w:noProof/>
          <w:sz w:val="22"/>
          <w:szCs w:val="22"/>
          <w:lang w:val="sl-SI"/>
        </w:rPr>
      </w:pPr>
      <w:r w:rsidRPr="00964FC6">
        <w:rPr>
          <w:rFonts w:eastAsia="Calibri" w:cs="Arial"/>
          <w:b/>
          <w:noProof/>
          <w:sz w:val="22"/>
          <w:szCs w:val="22"/>
          <w:lang w:val="sl-SI"/>
        </w:rPr>
        <w:t>PRAVNE PODLAGE IN NAVODILA</w:t>
      </w:r>
    </w:p>
    <w:p w14:paraId="03CC452B" w14:textId="77777777" w:rsidR="00D2198F" w:rsidRPr="00964FC6" w:rsidRDefault="00D2198F" w:rsidP="008065A2">
      <w:pPr>
        <w:spacing w:line="240" w:lineRule="auto"/>
        <w:jc w:val="center"/>
        <w:rPr>
          <w:rFonts w:eastAsia="Calibri" w:cs="Arial"/>
          <w:noProof/>
          <w:sz w:val="22"/>
          <w:szCs w:val="22"/>
          <w:lang w:val="sl-SI"/>
        </w:rPr>
      </w:pPr>
    </w:p>
    <w:p w14:paraId="4E8622D7" w14:textId="31FEC6DA" w:rsidR="00D2198F" w:rsidRPr="00964FC6" w:rsidRDefault="00D2198F" w:rsidP="008727E1">
      <w:pPr>
        <w:numPr>
          <w:ilvl w:val="0"/>
          <w:numId w:val="22"/>
        </w:numPr>
        <w:spacing w:line="240" w:lineRule="auto"/>
        <w:jc w:val="center"/>
        <w:rPr>
          <w:rFonts w:eastAsia="Calibri" w:cs="Arial"/>
          <w:noProof/>
          <w:sz w:val="22"/>
          <w:szCs w:val="22"/>
          <w:lang w:val="sl-SI"/>
        </w:rPr>
      </w:pPr>
      <w:r w:rsidRPr="00964FC6">
        <w:rPr>
          <w:rFonts w:eastAsia="Calibri" w:cs="Arial"/>
          <w:noProof/>
          <w:sz w:val="22"/>
          <w:szCs w:val="22"/>
          <w:lang w:val="sl-SI"/>
        </w:rPr>
        <w:t>člen</w:t>
      </w:r>
    </w:p>
    <w:p w14:paraId="0AF36FFF" w14:textId="77777777" w:rsidR="00D2198F" w:rsidRPr="00964FC6" w:rsidRDefault="00D2198F" w:rsidP="008065A2">
      <w:pPr>
        <w:spacing w:line="240" w:lineRule="auto"/>
        <w:jc w:val="both"/>
        <w:rPr>
          <w:rFonts w:eastAsia="Calibri" w:cs="Arial"/>
          <w:noProof/>
          <w:sz w:val="22"/>
          <w:szCs w:val="22"/>
          <w:lang w:val="sl-SI"/>
        </w:rPr>
      </w:pPr>
    </w:p>
    <w:p w14:paraId="381C2D9A" w14:textId="6351B728" w:rsidR="00D2198F" w:rsidRPr="00964FC6" w:rsidRDefault="00D2198F" w:rsidP="008065A2">
      <w:pPr>
        <w:spacing w:line="240" w:lineRule="auto"/>
        <w:jc w:val="both"/>
        <w:rPr>
          <w:rFonts w:eastAsia="Calibri" w:cs="Arial"/>
          <w:noProof/>
          <w:sz w:val="22"/>
          <w:szCs w:val="22"/>
          <w:lang w:val="sl-SI"/>
        </w:rPr>
      </w:pPr>
      <w:r w:rsidRPr="00964FC6">
        <w:rPr>
          <w:rFonts w:eastAsia="Calibri" w:cs="Arial"/>
          <w:noProof/>
          <w:sz w:val="22"/>
          <w:szCs w:val="22"/>
          <w:lang w:val="sl-SI"/>
        </w:rPr>
        <w:t>Pogodbeni stranki se dogovorita, da so del pogodbenega prava tudi naslednji predpisi in dokumenti:</w:t>
      </w:r>
    </w:p>
    <w:p w14:paraId="2C0E4DFB" w14:textId="77777777" w:rsidR="00D2198F" w:rsidRPr="00964FC6" w:rsidRDefault="00D2198F" w:rsidP="008065A2">
      <w:pPr>
        <w:spacing w:line="240" w:lineRule="auto"/>
        <w:jc w:val="both"/>
        <w:rPr>
          <w:rFonts w:eastAsia="Calibri" w:cs="Arial"/>
          <w:noProof/>
          <w:sz w:val="22"/>
          <w:szCs w:val="22"/>
          <w:lang w:val="sl-SI"/>
        </w:rPr>
      </w:pPr>
    </w:p>
    <w:p w14:paraId="4953A77A" w14:textId="77777777"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javnih financah (Uradni list RS, št. 11/11 – upb., 14/13 – popr., 101/13, 55/15 – ZFisP, 96/15 – ZIPRS1617, 13/18, 195/20 – odl. US, 18/23 – ZDU-1O in 76/23),</w:t>
      </w:r>
    </w:p>
    <w:p w14:paraId="232A9EDD" w14:textId="555957E6" w:rsidR="006E5C54"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ZORZFS,</w:t>
      </w:r>
    </w:p>
    <w:p w14:paraId="73DF8C3E" w14:textId="30B899E2" w:rsidR="00696677" w:rsidRPr="00964FC6"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elektronskih komunikacijah (Uradni list RS, št. 130/22 in 18/23 – ZDU-1O; v nadaljevanju: ZEKom-2)</w:t>
      </w:r>
      <w:r>
        <w:rPr>
          <w:rFonts w:eastAsia="Calibri" w:cs="Arial"/>
          <w:noProof/>
          <w:sz w:val="22"/>
          <w:szCs w:val="22"/>
          <w:lang w:val="sl-SI"/>
        </w:rPr>
        <w:t>,</w:t>
      </w:r>
    </w:p>
    <w:p w14:paraId="4630C311" w14:textId="710A4898" w:rsidR="00696677" w:rsidRPr="00696677"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Uredba o uporabi javnih sredstev za gradnjo visokozmogljivih fiksnih širokopasovnih omrežij oziroma nadgradnjo obstoječih fiksnih omrežij, gradnjo mobilnih omrežij 5G, gradnjo zalednih omrežij in za spodbujanje povezljivosti (Uradni list RS, št. 24/24)</w:t>
      </w:r>
      <w:r>
        <w:rPr>
          <w:rFonts w:eastAsia="Calibri" w:cs="Arial"/>
          <w:noProof/>
          <w:sz w:val="22"/>
          <w:szCs w:val="22"/>
          <w:lang w:val="sl-SI"/>
        </w:rPr>
        <w:t>,</w:t>
      </w:r>
    </w:p>
    <w:p w14:paraId="214BAA87" w14:textId="7E43EDD1" w:rsidR="006E5C54" w:rsidRDefault="00E867C8" w:rsidP="00352861">
      <w:pPr>
        <w:numPr>
          <w:ilvl w:val="0"/>
          <w:numId w:val="23"/>
        </w:numPr>
        <w:spacing w:line="240" w:lineRule="auto"/>
        <w:ind w:left="284" w:hanging="284"/>
        <w:jc w:val="both"/>
        <w:rPr>
          <w:rFonts w:eastAsia="Calibri" w:cs="Arial"/>
          <w:noProof/>
          <w:sz w:val="22"/>
          <w:szCs w:val="22"/>
          <w:lang w:val="sl-SI"/>
        </w:rPr>
      </w:pPr>
      <w:r>
        <w:rPr>
          <w:rFonts w:eastAsia="Calibri" w:cs="Arial"/>
          <w:noProof/>
          <w:sz w:val="22"/>
          <w:szCs w:val="22"/>
          <w:lang w:val="sl-SI"/>
        </w:rPr>
        <w:t>Spremembe proračuna</w:t>
      </w:r>
      <w:r w:rsidRPr="00964FC6">
        <w:rPr>
          <w:rFonts w:eastAsia="Calibri" w:cs="Arial"/>
          <w:noProof/>
          <w:sz w:val="22"/>
          <w:szCs w:val="22"/>
          <w:lang w:val="sl-SI"/>
        </w:rPr>
        <w:t xml:space="preserve"> </w:t>
      </w:r>
      <w:r w:rsidR="006E5C54" w:rsidRPr="00964FC6">
        <w:rPr>
          <w:rFonts w:eastAsia="Calibri" w:cs="Arial"/>
          <w:noProof/>
          <w:sz w:val="22"/>
          <w:szCs w:val="22"/>
          <w:lang w:val="sl-SI"/>
        </w:rPr>
        <w:t>Republike Slovenije za leto 2025 (DP2025</w:t>
      </w:r>
      <w:r>
        <w:rPr>
          <w:rFonts w:eastAsia="Calibri" w:cs="Arial"/>
          <w:noProof/>
          <w:sz w:val="22"/>
          <w:szCs w:val="22"/>
          <w:lang w:val="sl-SI"/>
        </w:rPr>
        <w:t>-A</w:t>
      </w:r>
      <w:r w:rsidR="006E5C54" w:rsidRPr="00964FC6">
        <w:rPr>
          <w:rFonts w:eastAsia="Calibri" w:cs="Arial"/>
          <w:noProof/>
          <w:sz w:val="22"/>
          <w:szCs w:val="22"/>
          <w:lang w:val="sl-SI"/>
        </w:rPr>
        <w:t xml:space="preserve">) (Uradni list RS, št. </w:t>
      </w:r>
      <w:r>
        <w:rPr>
          <w:rFonts w:eastAsia="Calibri" w:cs="Arial"/>
          <w:noProof/>
          <w:sz w:val="22"/>
          <w:szCs w:val="22"/>
          <w:lang w:val="sl-SI"/>
        </w:rPr>
        <w:t>104/24</w:t>
      </w:r>
      <w:r w:rsidR="006E5C54" w:rsidRPr="00964FC6">
        <w:rPr>
          <w:rFonts w:eastAsia="Calibri" w:cs="Arial"/>
          <w:noProof/>
          <w:sz w:val="22"/>
          <w:szCs w:val="22"/>
          <w:lang w:val="sl-SI"/>
        </w:rPr>
        <w:t>)</w:t>
      </w:r>
      <w:r w:rsidR="00696677">
        <w:rPr>
          <w:rFonts w:eastAsia="Calibri" w:cs="Arial"/>
          <w:noProof/>
          <w:sz w:val="22"/>
          <w:szCs w:val="22"/>
          <w:lang w:val="sl-SI"/>
        </w:rPr>
        <w:t>,</w:t>
      </w:r>
    </w:p>
    <w:p w14:paraId="2CF5964E" w14:textId="29BC5664" w:rsidR="00E867C8" w:rsidRPr="00964FC6" w:rsidRDefault="00E867C8" w:rsidP="00352861">
      <w:pPr>
        <w:numPr>
          <w:ilvl w:val="0"/>
          <w:numId w:val="23"/>
        </w:numPr>
        <w:spacing w:line="240" w:lineRule="auto"/>
        <w:ind w:left="284" w:hanging="284"/>
        <w:jc w:val="both"/>
        <w:rPr>
          <w:rFonts w:eastAsia="Calibri" w:cs="Arial"/>
          <w:noProof/>
          <w:sz w:val="22"/>
          <w:szCs w:val="22"/>
          <w:lang w:val="sl-SI"/>
        </w:rPr>
      </w:pPr>
      <w:r>
        <w:rPr>
          <w:rFonts w:eastAsia="Calibri" w:cs="Arial"/>
          <w:noProof/>
          <w:sz w:val="22"/>
          <w:szCs w:val="22"/>
          <w:lang w:val="sl-SI"/>
        </w:rPr>
        <w:t>Proračun Republike Slovenije za leto 2026 (DP2026)</w:t>
      </w:r>
      <w:r w:rsidR="004C4230">
        <w:rPr>
          <w:rFonts w:eastAsia="Calibri" w:cs="Arial"/>
          <w:noProof/>
          <w:sz w:val="22"/>
          <w:szCs w:val="22"/>
          <w:lang w:val="sl-SI"/>
        </w:rPr>
        <w:t xml:space="preserve"> </w:t>
      </w:r>
      <w:r w:rsidR="00944142" w:rsidRPr="00964FC6">
        <w:rPr>
          <w:rFonts w:eastAsia="Calibri" w:cs="Arial"/>
          <w:noProof/>
          <w:sz w:val="22"/>
          <w:szCs w:val="22"/>
          <w:lang w:val="sl-SI"/>
        </w:rPr>
        <w:t xml:space="preserve">(Uradni list RS, št. </w:t>
      </w:r>
      <w:r w:rsidR="00944142">
        <w:rPr>
          <w:rFonts w:eastAsia="Calibri" w:cs="Arial"/>
          <w:noProof/>
          <w:sz w:val="22"/>
          <w:szCs w:val="22"/>
          <w:lang w:val="sl-SI"/>
        </w:rPr>
        <w:t>104/24</w:t>
      </w:r>
      <w:r w:rsidR="00944142" w:rsidRPr="00964FC6">
        <w:rPr>
          <w:rFonts w:eastAsia="Calibri" w:cs="Arial"/>
          <w:noProof/>
          <w:sz w:val="22"/>
          <w:szCs w:val="22"/>
          <w:lang w:val="sl-SI"/>
        </w:rPr>
        <w:t>)</w:t>
      </w:r>
      <w:r w:rsidR="00E622DB">
        <w:rPr>
          <w:rFonts w:eastAsia="Calibri" w:cs="Arial"/>
          <w:noProof/>
          <w:sz w:val="22"/>
          <w:szCs w:val="22"/>
          <w:lang w:val="sl-SI"/>
        </w:rPr>
        <w:t>,</w:t>
      </w:r>
    </w:p>
    <w:p w14:paraId="1E6EB14F" w14:textId="39AC0B80"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 xml:space="preserve">Zakon o izvrševanju proračunov Republike Slovenije za leti </w:t>
      </w:r>
      <w:r w:rsidR="00944142" w:rsidRPr="00964FC6">
        <w:rPr>
          <w:rFonts w:eastAsia="Calibri" w:cs="Arial"/>
          <w:noProof/>
          <w:sz w:val="22"/>
          <w:szCs w:val="22"/>
          <w:lang w:val="sl-SI"/>
        </w:rPr>
        <w:t>202</w:t>
      </w:r>
      <w:r w:rsidR="00944142">
        <w:rPr>
          <w:rFonts w:eastAsia="Calibri" w:cs="Arial"/>
          <w:noProof/>
          <w:sz w:val="22"/>
          <w:szCs w:val="22"/>
          <w:lang w:val="sl-SI"/>
        </w:rPr>
        <w:t>5</w:t>
      </w:r>
      <w:r w:rsidR="00944142" w:rsidRPr="00964FC6">
        <w:rPr>
          <w:rFonts w:eastAsia="Calibri" w:cs="Arial"/>
          <w:noProof/>
          <w:sz w:val="22"/>
          <w:szCs w:val="22"/>
          <w:lang w:val="sl-SI"/>
        </w:rPr>
        <w:t xml:space="preserve"> </w:t>
      </w:r>
      <w:r w:rsidRPr="00964FC6">
        <w:rPr>
          <w:rFonts w:eastAsia="Calibri" w:cs="Arial"/>
          <w:noProof/>
          <w:sz w:val="22"/>
          <w:szCs w:val="22"/>
          <w:lang w:val="sl-SI"/>
        </w:rPr>
        <w:t xml:space="preserve">in </w:t>
      </w:r>
      <w:r w:rsidR="00944142" w:rsidRPr="00964FC6">
        <w:rPr>
          <w:rFonts w:eastAsia="Calibri" w:cs="Arial"/>
          <w:noProof/>
          <w:sz w:val="22"/>
          <w:szCs w:val="22"/>
          <w:lang w:val="sl-SI"/>
        </w:rPr>
        <w:t>202</w:t>
      </w:r>
      <w:r w:rsidR="00944142">
        <w:rPr>
          <w:rFonts w:eastAsia="Calibri" w:cs="Arial"/>
          <w:noProof/>
          <w:sz w:val="22"/>
          <w:szCs w:val="22"/>
          <w:lang w:val="sl-SI"/>
        </w:rPr>
        <w:t>6</w:t>
      </w:r>
      <w:r w:rsidR="00944142" w:rsidRPr="00964FC6">
        <w:rPr>
          <w:rFonts w:eastAsia="Calibri" w:cs="Arial"/>
          <w:noProof/>
          <w:sz w:val="22"/>
          <w:szCs w:val="22"/>
          <w:lang w:val="sl-SI"/>
        </w:rPr>
        <w:t xml:space="preserve"> </w:t>
      </w:r>
      <w:r w:rsidRPr="00964FC6">
        <w:rPr>
          <w:rFonts w:eastAsia="Calibri" w:cs="Arial"/>
          <w:noProof/>
          <w:sz w:val="22"/>
          <w:szCs w:val="22"/>
          <w:lang w:val="sl-SI"/>
        </w:rPr>
        <w:t>(</w:t>
      </w:r>
      <w:r w:rsidR="00944142" w:rsidRPr="00964FC6">
        <w:rPr>
          <w:rFonts w:eastAsia="Calibri" w:cs="Arial"/>
          <w:noProof/>
          <w:sz w:val="22"/>
          <w:szCs w:val="22"/>
          <w:lang w:val="sl-SI"/>
        </w:rPr>
        <w:t>ZIPRS2</w:t>
      </w:r>
      <w:r w:rsidR="00944142">
        <w:rPr>
          <w:rFonts w:eastAsia="Calibri" w:cs="Arial"/>
          <w:noProof/>
          <w:sz w:val="22"/>
          <w:szCs w:val="22"/>
          <w:lang w:val="sl-SI"/>
        </w:rPr>
        <w:t>5</w:t>
      </w:r>
      <w:r w:rsidR="00944142" w:rsidRPr="00964FC6">
        <w:rPr>
          <w:rFonts w:eastAsia="Calibri" w:cs="Arial"/>
          <w:noProof/>
          <w:sz w:val="22"/>
          <w:szCs w:val="22"/>
          <w:lang w:val="sl-SI"/>
        </w:rPr>
        <w:t>2</w:t>
      </w:r>
      <w:r w:rsidR="00944142">
        <w:rPr>
          <w:rFonts w:eastAsia="Calibri" w:cs="Arial"/>
          <w:noProof/>
          <w:sz w:val="22"/>
          <w:szCs w:val="22"/>
          <w:lang w:val="sl-SI"/>
        </w:rPr>
        <w:t>6</w:t>
      </w:r>
      <w:r w:rsidRPr="00964FC6">
        <w:rPr>
          <w:rFonts w:eastAsia="Calibri" w:cs="Arial"/>
          <w:noProof/>
          <w:sz w:val="22"/>
          <w:szCs w:val="22"/>
          <w:lang w:val="sl-SI"/>
        </w:rPr>
        <w:t xml:space="preserve">) (Uradni list RS, št. </w:t>
      </w:r>
      <w:r w:rsidR="00944142">
        <w:rPr>
          <w:rFonts w:eastAsia="Calibri" w:cs="Arial"/>
          <w:noProof/>
          <w:sz w:val="22"/>
          <w:szCs w:val="22"/>
          <w:lang w:val="sl-SI"/>
        </w:rPr>
        <w:t>104/24</w:t>
      </w:r>
      <w:r w:rsidRPr="00964FC6">
        <w:rPr>
          <w:rFonts w:eastAsia="Calibri" w:cs="Arial"/>
          <w:noProof/>
          <w:sz w:val="22"/>
          <w:szCs w:val="22"/>
          <w:lang w:val="sl-SI"/>
        </w:rPr>
        <w:t>)</w:t>
      </w:r>
      <w:r w:rsidR="00696677">
        <w:rPr>
          <w:rFonts w:eastAsia="Calibri" w:cs="Arial"/>
          <w:noProof/>
          <w:sz w:val="22"/>
          <w:szCs w:val="22"/>
          <w:lang w:val="sl-SI"/>
        </w:rPr>
        <w:t>,</w:t>
      </w:r>
    </w:p>
    <w:p w14:paraId="5255B06C" w14:textId="3EA16103"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varstvu osebnih podatkov (Uradni list RS, št. 163/22)</w:t>
      </w:r>
      <w:r w:rsidR="00696677">
        <w:rPr>
          <w:rFonts w:eastAsia="Calibri" w:cs="Arial"/>
          <w:noProof/>
          <w:sz w:val="22"/>
          <w:szCs w:val="22"/>
          <w:lang w:val="sl-SI"/>
        </w:rPr>
        <w:t>,</w:t>
      </w:r>
    </w:p>
    <w:p w14:paraId="047A1425" w14:textId="5EBC2113"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poslovni skrivnosti (Uradni list RS, št. 22/19)</w:t>
      </w:r>
      <w:r w:rsidR="00696677">
        <w:rPr>
          <w:rFonts w:eastAsia="Calibri" w:cs="Arial"/>
          <w:noProof/>
          <w:sz w:val="22"/>
          <w:szCs w:val="22"/>
          <w:lang w:val="sl-SI"/>
        </w:rPr>
        <w:t>,</w:t>
      </w:r>
    </w:p>
    <w:p w14:paraId="7B7E6563" w14:textId="7C76B393"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lastRenderedPageBreak/>
        <w:t>Uredba o postopku, merilih in načinih dodeljevanja sredstev za spodbujanje razvojnih programov in prednostnih nalog (Uradni list RS, št. 56/11)</w:t>
      </w:r>
      <w:r w:rsidR="00696677">
        <w:rPr>
          <w:rFonts w:eastAsia="Calibri" w:cs="Arial"/>
          <w:noProof/>
          <w:sz w:val="22"/>
          <w:szCs w:val="22"/>
          <w:lang w:val="sl-SI"/>
        </w:rPr>
        <w:t>,</w:t>
      </w:r>
    </w:p>
    <w:p w14:paraId="5AC9CD9E" w14:textId="56377AC8"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finančnem poslovanju, postopkih zaradi insolventnosti in prisilnem prenehanju (Uradni list RS, št. 176/21 – uradno prečiščeno besedilo, 178/21 – popr., 196/21 – odl. US, 157/22 – odl. US, 35/23 – odl. US, 57/23 – odl. US in 102/23)</w:t>
      </w:r>
      <w:r w:rsidR="00696677">
        <w:rPr>
          <w:rFonts w:eastAsia="Calibri" w:cs="Arial"/>
          <w:noProof/>
          <w:sz w:val="22"/>
          <w:szCs w:val="22"/>
          <w:lang w:val="sl-SI"/>
        </w:rPr>
        <w:t>,</w:t>
      </w:r>
    </w:p>
    <w:p w14:paraId="0AE216CB" w14:textId="54D73413"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 xml:space="preserve">Zakon o gospodarskih družbah (Uradni list RS, št. 65/09 – UPB, 33/11, 91/11, 32/12, 57/12, 44/13 </w:t>
      </w:r>
      <w:r w:rsidR="000E2B21">
        <w:rPr>
          <w:rFonts w:eastAsia="Calibri" w:cs="Arial"/>
          <w:noProof/>
          <w:sz w:val="22"/>
          <w:szCs w:val="22"/>
          <w:lang w:val="sl-SI"/>
        </w:rPr>
        <w:t>-</w:t>
      </w:r>
      <w:r w:rsidR="000E2B21" w:rsidRPr="00964FC6">
        <w:rPr>
          <w:rFonts w:eastAsia="Calibri" w:cs="Arial"/>
          <w:noProof/>
          <w:sz w:val="22"/>
          <w:szCs w:val="22"/>
          <w:lang w:val="sl-SI"/>
        </w:rPr>
        <w:t xml:space="preserve"> </w:t>
      </w:r>
      <w:r w:rsidRPr="00964FC6">
        <w:rPr>
          <w:rFonts w:eastAsia="Calibri" w:cs="Arial"/>
          <w:noProof/>
          <w:sz w:val="22"/>
          <w:szCs w:val="22"/>
          <w:lang w:val="sl-SI"/>
        </w:rPr>
        <w:t xml:space="preserve">odl. US, 82/13, 55/15, 15/17, 22/19 </w:t>
      </w:r>
      <w:r w:rsidR="000E2B21">
        <w:rPr>
          <w:rFonts w:eastAsia="Calibri" w:cs="Arial"/>
          <w:noProof/>
          <w:sz w:val="22"/>
          <w:szCs w:val="22"/>
          <w:lang w:val="sl-SI"/>
        </w:rPr>
        <w:t>-</w:t>
      </w:r>
      <w:r w:rsidR="000E2B21" w:rsidRPr="00964FC6">
        <w:rPr>
          <w:rFonts w:eastAsia="Calibri" w:cs="Arial"/>
          <w:noProof/>
          <w:sz w:val="22"/>
          <w:szCs w:val="22"/>
          <w:lang w:val="sl-SI"/>
        </w:rPr>
        <w:t xml:space="preserve"> </w:t>
      </w:r>
      <w:r w:rsidRPr="00964FC6">
        <w:rPr>
          <w:rFonts w:eastAsia="Calibri" w:cs="Arial"/>
          <w:noProof/>
          <w:sz w:val="22"/>
          <w:szCs w:val="22"/>
          <w:lang w:val="sl-SI"/>
        </w:rPr>
        <w:t>ZposS, 158/20 – ZintPK, 18/21, 18/23 – ZDU10 in 75/23</w:t>
      </w:r>
      <w:r w:rsidR="00696677">
        <w:rPr>
          <w:rFonts w:eastAsia="Calibri" w:cs="Arial"/>
          <w:noProof/>
          <w:sz w:val="22"/>
          <w:szCs w:val="22"/>
          <w:lang w:val="sl-SI"/>
        </w:rPr>
        <w:t xml:space="preserve"> </w:t>
      </w:r>
      <w:r w:rsidRPr="00964FC6">
        <w:rPr>
          <w:rFonts w:eastAsia="Calibri" w:cs="Arial"/>
          <w:noProof/>
          <w:sz w:val="22"/>
          <w:szCs w:val="22"/>
          <w:lang w:val="sl-SI"/>
        </w:rPr>
        <w:t>)</w:t>
      </w:r>
      <w:r w:rsidR="00696677">
        <w:rPr>
          <w:rFonts w:eastAsia="Calibri" w:cs="Arial"/>
          <w:noProof/>
          <w:sz w:val="22"/>
          <w:szCs w:val="22"/>
          <w:lang w:val="sl-SI"/>
        </w:rPr>
        <w:t>,</w:t>
      </w:r>
    </w:p>
    <w:p w14:paraId="1E912EE8" w14:textId="3B3EC2B8" w:rsidR="006E5C54"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Gradbeni zakon (Uradni list RS, št. 199/21, 105/22 – ZZNŠPP</w:t>
      </w:r>
      <w:r w:rsidR="00696677">
        <w:rPr>
          <w:rFonts w:eastAsia="Calibri" w:cs="Arial"/>
          <w:noProof/>
          <w:sz w:val="22"/>
          <w:szCs w:val="22"/>
          <w:lang w:val="sl-SI"/>
        </w:rPr>
        <w:t>,</w:t>
      </w:r>
      <w:r w:rsidRPr="00964FC6">
        <w:rPr>
          <w:rFonts w:eastAsia="Calibri" w:cs="Arial"/>
          <w:noProof/>
          <w:sz w:val="22"/>
          <w:szCs w:val="22"/>
          <w:lang w:val="sl-SI"/>
        </w:rPr>
        <w:t>133/23</w:t>
      </w:r>
      <w:bookmarkStart w:id="2" w:name="_Hlk184375415"/>
      <w:r w:rsidR="00696677">
        <w:rPr>
          <w:rFonts w:eastAsia="Calibri" w:cs="Arial"/>
          <w:noProof/>
          <w:sz w:val="22"/>
          <w:szCs w:val="22"/>
          <w:lang w:val="sl-SI"/>
        </w:rPr>
        <w:t xml:space="preserve"> in 85/24 – ZAID-A</w:t>
      </w:r>
      <w:bookmarkEnd w:id="2"/>
      <w:r w:rsidRPr="00964FC6">
        <w:rPr>
          <w:rFonts w:eastAsia="Calibri" w:cs="Arial"/>
          <w:noProof/>
          <w:sz w:val="22"/>
          <w:szCs w:val="22"/>
          <w:lang w:val="sl-SI"/>
        </w:rPr>
        <w:t>; v nadaljevanju: GZ1)</w:t>
      </w:r>
      <w:r w:rsidR="00696677">
        <w:rPr>
          <w:rFonts w:eastAsia="Calibri" w:cs="Arial"/>
          <w:noProof/>
          <w:sz w:val="22"/>
          <w:szCs w:val="22"/>
          <w:lang w:val="sl-SI"/>
        </w:rPr>
        <w:t>,</w:t>
      </w:r>
    </w:p>
    <w:p w14:paraId="41434005" w14:textId="6AB5C157" w:rsidR="00696677" w:rsidRPr="00964FC6"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Zakon o integriteti in preprečevanju korupcije (Uradni list RS, št. 69/11 – UPB, 15/20, 3/22 – ZDeb in 16/23 – ZZPri)</w:t>
      </w:r>
      <w:r w:rsidR="00120CB8">
        <w:rPr>
          <w:rFonts w:eastAsia="Calibri" w:cs="Arial"/>
          <w:noProof/>
          <w:sz w:val="22"/>
          <w:szCs w:val="22"/>
          <w:lang w:val="sl-SI"/>
        </w:rPr>
        <w:t>,</w:t>
      </w:r>
    </w:p>
    <w:p w14:paraId="4BFBD90E" w14:textId="77777777" w:rsidR="00696677" w:rsidRPr="00964FC6" w:rsidRDefault="00696677" w:rsidP="00696677">
      <w:pPr>
        <w:numPr>
          <w:ilvl w:val="0"/>
          <w:numId w:val="23"/>
        </w:numPr>
        <w:spacing w:line="240" w:lineRule="auto"/>
        <w:ind w:left="284" w:hanging="284"/>
        <w:jc w:val="both"/>
        <w:rPr>
          <w:rFonts w:cs="Arial"/>
          <w:noProof/>
          <w:sz w:val="22"/>
          <w:szCs w:val="22"/>
          <w:lang w:val="sl-SI"/>
        </w:rPr>
      </w:pPr>
      <w:r w:rsidRPr="00964FC6">
        <w:rPr>
          <w:rFonts w:cs="Arial"/>
          <w:noProof/>
          <w:sz w:val="22"/>
          <w:szCs w:val="22"/>
          <w:lang w:val="sl-SI"/>
        </w:rPr>
        <w:t>Zakon o javnem naročanju (Uradni list RS, št. 91/15, 14/18, 121/21, 10/22, 74/22 – odl. US, 100/22 - ZNUZSZS, 28/23 in 88/23 – ZOPNN-F; v nadaljevanju: ZJN-3)</w:t>
      </w:r>
      <w:r>
        <w:rPr>
          <w:rFonts w:cs="Arial"/>
          <w:noProof/>
          <w:sz w:val="22"/>
          <w:szCs w:val="22"/>
          <w:lang w:val="sl-SI"/>
        </w:rPr>
        <w:t>.</w:t>
      </w:r>
    </w:p>
    <w:p w14:paraId="3FCAD55A" w14:textId="77777777" w:rsidR="00696677" w:rsidRPr="00964FC6"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Uredba o enotni metodologiji za pripravo in obravnavo investicijske dokumentacije na področju javnih financ (Uradni list RS, št. 60/06, 54/10 in 27/16)</w:t>
      </w:r>
      <w:r>
        <w:rPr>
          <w:rFonts w:eastAsia="Calibri" w:cs="Arial"/>
          <w:noProof/>
          <w:sz w:val="22"/>
          <w:szCs w:val="22"/>
          <w:lang w:val="sl-SI"/>
        </w:rPr>
        <w:t>,</w:t>
      </w:r>
    </w:p>
    <w:p w14:paraId="6367B80F" w14:textId="77777777" w:rsidR="00696677" w:rsidRPr="00964FC6"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Uredba o razvrščanju objektov (Uradni list RS, št. 96/22)</w:t>
      </w:r>
      <w:r>
        <w:rPr>
          <w:rFonts w:eastAsia="Calibri" w:cs="Arial"/>
          <w:noProof/>
          <w:sz w:val="22"/>
          <w:szCs w:val="22"/>
          <w:lang w:val="sl-SI"/>
        </w:rPr>
        <w:t>,</w:t>
      </w:r>
    </w:p>
    <w:p w14:paraId="1D0CF38A" w14:textId="77777777" w:rsidR="00696677" w:rsidRPr="00964FC6"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Uredba o zelenem javnem naročanju (Uradni list RS, št. 51/17, 64/19, 121/21 in 132/23)</w:t>
      </w:r>
      <w:r>
        <w:rPr>
          <w:rFonts w:eastAsia="Calibri" w:cs="Arial"/>
          <w:noProof/>
          <w:sz w:val="22"/>
          <w:szCs w:val="22"/>
          <w:lang w:val="sl-SI"/>
        </w:rPr>
        <w:t>,</w:t>
      </w:r>
    </w:p>
    <w:p w14:paraId="7005358B" w14:textId="2BAFCC18" w:rsidR="00696677" w:rsidRPr="00696677" w:rsidRDefault="00696677" w:rsidP="00696677">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Pravilnik o projektni in drugi dokumentaciji ter obrazcih pri graditvi objektov (Uradni list RS, št. 30/23)</w:t>
      </w:r>
      <w:r>
        <w:rPr>
          <w:rFonts w:eastAsia="Calibri" w:cs="Arial"/>
          <w:noProof/>
          <w:sz w:val="22"/>
          <w:szCs w:val="22"/>
          <w:lang w:val="sl-SI"/>
        </w:rPr>
        <w:t>,</w:t>
      </w:r>
    </w:p>
    <w:p w14:paraId="42C146DC" w14:textId="7E865EE8"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bookmarkStart w:id="3" w:name="_Hlk184974947"/>
      <w:r w:rsidRPr="00964FC6">
        <w:rPr>
          <w:rFonts w:eastAsia="Calibri" w:cs="Arial"/>
          <w:noProof/>
          <w:sz w:val="22"/>
          <w:szCs w:val="22"/>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r w:rsidR="005C4EC3">
        <w:rPr>
          <w:rFonts w:eastAsia="Calibri" w:cs="Arial"/>
          <w:noProof/>
          <w:sz w:val="22"/>
          <w:szCs w:val="22"/>
          <w:lang w:val="sl-SI"/>
        </w:rPr>
        <w:t xml:space="preserve"> in</w:t>
      </w:r>
      <w:bookmarkEnd w:id="3"/>
    </w:p>
    <w:p w14:paraId="3026F1B5" w14:textId="41B7030B" w:rsidR="006E5C54" w:rsidRPr="00964FC6" w:rsidRDefault="006E5C54" w:rsidP="00352861">
      <w:pPr>
        <w:numPr>
          <w:ilvl w:val="0"/>
          <w:numId w:val="23"/>
        </w:numPr>
        <w:spacing w:line="240" w:lineRule="auto"/>
        <w:ind w:left="284" w:hanging="284"/>
        <w:jc w:val="both"/>
        <w:rPr>
          <w:rFonts w:eastAsia="Calibri" w:cs="Arial"/>
          <w:noProof/>
          <w:sz w:val="22"/>
          <w:szCs w:val="22"/>
          <w:lang w:val="sl-SI"/>
        </w:rPr>
      </w:pPr>
      <w:r w:rsidRPr="00964FC6">
        <w:rPr>
          <w:rFonts w:eastAsia="Calibri" w:cs="Arial"/>
          <w:noProof/>
          <w:sz w:val="22"/>
          <w:szCs w:val="22"/>
          <w:lang w:val="sl-SI"/>
        </w:rPr>
        <w:t>Shema državne pomoči »Gradnja visokozmogljivih mobilnih omrežij 5G - Sklad za obnovo« (št. priglasitve: BE05-2632586-2024)</w:t>
      </w:r>
      <w:r w:rsidR="005C4EC3">
        <w:rPr>
          <w:rFonts w:eastAsia="Calibri" w:cs="Arial"/>
          <w:noProof/>
          <w:sz w:val="22"/>
          <w:szCs w:val="22"/>
          <w:lang w:val="sl-SI"/>
        </w:rPr>
        <w:t>.</w:t>
      </w:r>
    </w:p>
    <w:p w14:paraId="526D417E" w14:textId="77777777" w:rsidR="00D2198F" w:rsidRPr="00964FC6" w:rsidRDefault="00D2198F" w:rsidP="00D36CF8">
      <w:pPr>
        <w:spacing w:line="240" w:lineRule="auto"/>
        <w:jc w:val="both"/>
        <w:rPr>
          <w:rFonts w:eastAsia="Calibri" w:cs="Arial"/>
          <w:iCs/>
          <w:noProof/>
          <w:sz w:val="22"/>
          <w:szCs w:val="22"/>
          <w:lang w:val="sl-SI"/>
        </w:rPr>
      </w:pPr>
    </w:p>
    <w:p w14:paraId="44766F64" w14:textId="77777777" w:rsidR="00D2198F" w:rsidRPr="00964FC6" w:rsidRDefault="00D2198F" w:rsidP="00D36CF8">
      <w:pPr>
        <w:spacing w:line="240" w:lineRule="auto"/>
        <w:jc w:val="both"/>
        <w:rPr>
          <w:rFonts w:eastAsia="Calibri" w:cs="Arial"/>
          <w:noProof/>
          <w:sz w:val="22"/>
          <w:szCs w:val="22"/>
          <w:lang w:val="sl-SI"/>
        </w:rPr>
      </w:pPr>
      <w:r w:rsidRPr="00964FC6">
        <w:rPr>
          <w:rFonts w:eastAsia="Calibri" w:cs="Arial"/>
          <w:noProof/>
          <w:sz w:val="22"/>
          <w:szCs w:val="22"/>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9164422" w14:textId="77777777" w:rsidR="00D36CF8" w:rsidRPr="00964FC6" w:rsidRDefault="00D36CF8" w:rsidP="00D36CF8">
      <w:pPr>
        <w:spacing w:line="240" w:lineRule="auto"/>
        <w:jc w:val="both"/>
        <w:rPr>
          <w:rFonts w:eastAsia="Calibri" w:cs="Arial"/>
          <w:noProof/>
          <w:sz w:val="22"/>
          <w:szCs w:val="22"/>
          <w:lang w:val="sl-SI"/>
        </w:rPr>
      </w:pPr>
    </w:p>
    <w:p w14:paraId="0E9C2965" w14:textId="77777777" w:rsidR="00D2198F" w:rsidRPr="00964FC6" w:rsidRDefault="00D2198F" w:rsidP="00D36CF8">
      <w:pPr>
        <w:spacing w:line="240" w:lineRule="auto"/>
        <w:jc w:val="both"/>
        <w:rPr>
          <w:rFonts w:eastAsia="Calibri" w:cs="Arial"/>
          <w:noProof/>
          <w:sz w:val="22"/>
          <w:szCs w:val="22"/>
          <w:lang w:val="sl-SI"/>
        </w:rPr>
      </w:pPr>
      <w:r w:rsidRPr="00964FC6">
        <w:rPr>
          <w:rFonts w:eastAsia="Calibri" w:cs="Arial"/>
          <w:noProof/>
          <w:sz w:val="22"/>
          <w:szCs w:val="22"/>
          <w:lang w:val="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5AB4E53" w14:textId="77777777" w:rsidR="000146FA" w:rsidRPr="00964FC6" w:rsidRDefault="000146FA" w:rsidP="00D36CF8">
      <w:pPr>
        <w:spacing w:line="240" w:lineRule="auto"/>
        <w:jc w:val="both"/>
        <w:rPr>
          <w:rFonts w:eastAsia="Calibri" w:cs="Arial"/>
          <w:noProof/>
          <w:sz w:val="22"/>
          <w:szCs w:val="22"/>
          <w:lang w:val="sl-SI"/>
        </w:rPr>
      </w:pPr>
    </w:p>
    <w:p w14:paraId="17ECC7E8" w14:textId="77777777" w:rsidR="00D2198F" w:rsidRPr="00964FC6" w:rsidRDefault="00D2198F" w:rsidP="000146FA">
      <w:pPr>
        <w:spacing w:line="240" w:lineRule="auto"/>
        <w:jc w:val="both"/>
        <w:rPr>
          <w:rFonts w:eastAsia="Calibri" w:cs="Arial"/>
          <w:noProof/>
          <w:sz w:val="22"/>
          <w:szCs w:val="22"/>
          <w:lang w:val="sl-SI"/>
        </w:rPr>
      </w:pPr>
    </w:p>
    <w:p w14:paraId="71BDDC4E" w14:textId="77777777" w:rsidR="00D2198F" w:rsidRPr="00964FC6" w:rsidRDefault="00D2198F" w:rsidP="008727E1">
      <w:pPr>
        <w:numPr>
          <w:ilvl w:val="0"/>
          <w:numId w:val="21"/>
        </w:numPr>
        <w:spacing w:line="240" w:lineRule="auto"/>
        <w:jc w:val="both"/>
        <w:rPr>
          <w:rFonts w:eastAsia="Calibri" w:cs="Arial"/>
          <w:b/>
          <w:noProof/>
          <w:sz w:val="22"/>
          <w:szCs w:val="22"/>
          <w:lang w:val="sl-SI"/>
        </w:rPr>
      </w:pPr>
      <w:r w:rsidRPr="00964FC6">
        <w:rPr>
          <w:rFonts w:eastAsia="Calibri" w:cs="Arial"/>
          <w:b/>
          <w:noProof/>
          <w:sz w:val="22"/>
          <w:szCs w:val="22"/>
          <w:lang w:val="sl-SI"/>
        </w:rPr>
        <w:t>PODATKI O OPERACIJI IN OBDOBJE UPRAVIČENOSTI</w:t>
      </w:r>
    </w:p>
    <w:p w14:paraId="1BB9920D" w14:textId="77777777" w:rsidR="00D2198F" w:rsidRPr="00964FC6" w:rsidRDefault="00D2198F" w:rsidP="004F5120">
      <w:pPr>
        <w:spacing w:line="240" w:lineRule="auto"/>
        <w:jc w:val="both"/>
        <w:rPr>
          <w:rFonts w:eastAsia="Calibri" w:cs="Arial"/>
          <w:noProof/>
          <w:sz w:val="22"/>
          <w:szCs w:val="22"/>
          <w:lang w:val="sl-SI"/>
        </w:rPr>
      </w:pPr>
    </w:p>
    <w:p w14:paraId="3924BDFC" w14:textId="4EACD880" w:rsidR="00D2198F" w:rsidRPr="00964FC6" w:rsidRDefault="00D2198F" w:rsidP="008727E1">
      <w:pPr>
        <w:numPr>
          <w:ilvl w:val="0"/>
          <w:numId w:val="22"/>
        </w:numPr>
        <w:spacing w:line="240" w:lineRule="auto"/>
        <w:jc w:val="center"/>
        <w:rPr>
          <w:rFonts w:eastAsia="Calibri" w:cs="Arial"/>
          <w:noProof/>
          <w:sz w:val="22"/>
          <w:szCs w:val="22"/>
          <w:lang w:val="sl-SI"/>
        </w:rPr>
      </w:pPr>
      <w:r w:rsidRPr="00964FC6">
        <w:rPr>
          <w:rFonts w:eastAsia="Calibri" w:cs="Arial"/>
          <w:noProof/>
          <w:sz w:val="22"/>
          <w:szCs w:val="22"/>
          <w:lang w:val="sl-SI"/>
        </w:rPr>
        <w:t>člen</w:t>
      </w:r>
    </w:p>
    <w:p w14:paraId="178EE9E3" w14:textId="77777777" w:rsidR="00B31C75" w:rsidRPr="00E05265" w:rsidRDefault="00B31C75" w:rsidP="00B31C75">
      <w:pPr>
        <w:spacing w:line="240" w:lineRule="auto"/>
        <w:jc w:val="both"/>
        <w:rPr>
          <w:rFonts w:eastAsia="Calibri" w:cs="Arial"/>
          <w:noProof/>
          <w:sz w:val="22"/>
          <w:szCs w:val="22"/>
          <w:lang w:val="sl-SI"/>
        </w:rPr>
      </w:pPr>
    </w:p>
    <w:p w14:paraId="20CD6369" w14:textId="5490266A" w:rsidR="00762B41" w:rsidRDefault="00762B41" w:rsidP="00762B41">
      <w:pPr>
        <w:spacing w:line="240" w:lineRule="auto"/>
        <w:jc w:val="both"/>
        <w:rPr>
          <w:rFonts w:eastAsia="Calibri" w:cs="Arial"/>
          <w:noProof/>
          <w:sz w:val="22"/>
          <w:szCs w:val="22"/>
          <w:lang w:val="sl-SI"/>
        </w:rPr>
      </w:pPr>
      <w:r w:rsidRPr="00E05265">
        <w:rPr>
          <w:rFonts w:eastAsia="Calibri" w:cs="Arial"/>
          <w:noProof/>
          <w:sz w:val="22"/>
          <w:szCs w:val="22"/>
          <w:lang w:val="sl-SI"/>
        </w:rPr>
        <w:t xml:space="preserve">Gradnja mora biti dokončana do </w:t>
      </w:r>
      <w:r>
        <w:rPr>
          <w:rFonts w:eastAsia="Calibri" w:cs="Arial"/>
          <w:noProof/>
          <w:sz w:val="22"/>
          <w:szCs w:val="22"/>
          <w:lang w:val="sl-SI"/>
        </w:rPr>
        <w:t>20</w:t>
      </w:r>
      <w:r w:rsidRPr="00E05265">
        <w:rPr>
          <w:rFonts w:eastAsia="Calibri" w:cs="Arial"/>
          <w:noProof/>
          <w:sz w:val="22"/>
          <w:szCs w:val="22"/>
          <w:lang w:val="sl-SI"/>
        </w:rPr>
        <w:t xml:space="preserve">. </w:t>
      </w:r>
      <w:r>
        <w:rPr>
          <w:rFonts w:eastAsia="Calibri" w:cs="Arial"/>
          <w:noProof/>
          <w:sz w:val="22"/>
          <w:szCs w:val="22"/>
          <w:lang w:val="sl-SI"/>
        </w:rPr>
        <w:t>11</w:t>
      </w:r>
      <w:r w:rsidRPr="00E05265">
        <w:rPr>
          <w:rFonts w:eastAsia="Calibri" w:cs="Arial"/>
          <w:noProof/>
          <w:sz w:val="22"/>
          <w:szCs w:val="22"/>
          <w:lang w:val="sl-SI"/>
        </w:rPr>
        <w:t>. 2026. Realizacija gradnje mora biti predvidena mesečno in letno.</w:t>
      </w:r>
    </w:p>
    <w:p w14:paraId="7351369D" w14:textId="77777777" w:rsidR="00762B41" w:rsidRPr="00E05265" w:rsidRDefault="00762B41" w:rsidP="00762B41">
      <w:pPr>
        <w:spacing w:line="240" w:lineRule="auto"/>
        <w:jc w:val="both"/>
        <w:rPr>
          <w:rFonts w:eastAsia="Calibri" w:cs="Arial"/>
          <w:noProof/>
          <w:sz w:val="22"/>
          <w:szCs w:val="22"/>
          <w:lang w:val="sl-SI"/>
        </w:rPr>
      </w:pPr>
    </w:p>
    <w:p w14:paraId="4DEABEDE" w14:textId="385AD27A" w:rsidR="00E05265" w:rsidRPr="00E05265" w:rsidRDefault="00E05265" w:rsidP="00762B41">
      <w:pPr>
        <w:spacing w:line="240" w:lineRule="auto"/>
        <w:jc w:val="both"/>
        <w:rPr>
          <w:rFonts w:eastAsia="Calibri" w:cs="Arial"/>
          <w:noProof/>
          <w:sz w:val="22"/>
          <w:szCs w:val="22"/>
          <w:lang w:val="sl-SI"/>
        </w:rPr>
      </w:pPr>
      <w:r w:rsidRPr="00E05265">
        <w:rPr>
          <w:rFonts w:eastAsia="Calibri" w:cs="Arial"/>
          <w:noProof/>
          <w:sz w:val="22"/>
          <w:szCs w:val="22"/>
          <w:lang w:val="sl-SI"/>
        </w:rPr>
        <w:t xml:space="preserve">Obdobje upravičenosti stroškov je za vse upravičene stroške </w:t>
      </w:r>
      <w:r>
        <w:rPr>
          <w:rFonts w:eastAsia="Calibri" w:cs="Arial"/>
          <w:noProof/>
          <w:sz w:val="22"/>
          <w:szCs w:val="22"/>
          <w:lang w:val="sl-SI"/>
        </w:rPr>
        <w:t>operacije</w:t>
      </w:r>
      <w:r w:rsidRPr="00E05265">
        <w:rPr>
          <w:rFonts w:eastAsia="Calibri" w:cs="Arial"/>
          <w:noProof/>
          <w:sz w:val="22"/>
          <w:szCs w:val="22"/>
          <w:lang w:val="sl-SI"/>
        </w:rPr>
        <w:t xml:space="preserve"> od datuma objave javnega razpisa v Uradnem listu RS do 20. 11. 2026.</w:t>
      </w:r>
    </w:p>
    <w:p w14:paraId="71D2A7E3" w14:textId="77777777" w:rsidR="00B31C75" w:rsidRPr="00E05265" w:rsidRDefault="00B31C75" w:rsidP="00B31C75">
      <w:pPr>
        <w:spacing w:line="240" w:lineRule="auto"/>
        <w:jc w:val="both"/>
        <w:rPr>
          <w:rFonts w:eastAsia="Calibri" w:cs="Arial"/>
          <w:noProof/>
          <w:sz w:val="22"/>
          <w:szCs w:val="22"/>
          <w:lang w:val="sl-SI"/>
        </w:rPr>
      </w:pPr>
    </w:p>
    <w:p w14:paraId="224DD65E" w14:textId="267E9F35" w:rsidR="000D7AFE" w:rsidRPr="00964FC6" w:rsidRDefault="00B31C75" w:rsidP="00B31C75">
      <w:pPr>
        <w:spacing w:line="240" w:lineRule="auto"/>
        <w:jc w:val="both"/>
        <w:rPr>
          <w:rFonts w:eastAsia="Calibri" w:cs="Arial"/>
          <w:noProof/>
          <w:sz w:val="22"/>
          <w:szCs w:val="22"/>
          <w:lang w:val="sl-SI"/>
        </w:rPr>
      </w:pPr>
      <w:r w:rsidRPr="00964FC6">
        <w:rPr>
          <w:rFonts w:eastAsia="Calibri" w:cs="Arial"/>
          <w:noProof/>
          <w:sz w:val="22"/>
          <w:szCs w:val="22"/>
          <w:lang w:val="sl-SI"/>
        </w:rPr>
        <w:t xml:space="preserve">Če so dela zaključena pred izdajo sklepa o izboru, ministrstvo odstopi od pogodbe, upravičenec pa mora vrniti prejeta sredstva po tej pogodbi v roku 30 (tridesetih) dni od prejema pisnega poziva </w:t>
      </w:r>
      <w:r w:rsidRPr="00964FC6">
        <w:rPr>
          <w:rFonts w:eastAsia="Calibri" w:cs="Arial"/>
          <w:noProof/>
          <w:sz w:val="22"/>
          <w:szCs w:val="22"/>
          <w:lang w:val="sl-SI"/>
        </w:rPr>
        <w:lastRenderedPageBreak/>
        <w:t>ministrstva, povečana za zakonske zamudne obresti od dneva nakazila na TRR upravičenca do dneva nakazila v dobro proračuna RS.</w:t>
      </w:r>
    </w:p>
    <w:p w14:paraId="6EDD9817" w14:textId="6FEFB336" w:rsidR="00D2198F" w:rsidRPr="00964FC6" w:rsidRDefault="00D2198F" w:rsidP="004F5120">
      <w:pPr>
        <w:spacing w:line="240" w:lineRule="auto"/>
        <w:jc w:val="both"/>
        <w:rPr>
          <w:rFonts w:eastAsia="Calibri" w:cs="Arial"/>
          <w:noProof/>
          <w:sz w:val="22"/>
          <w:szCs w:val="22"/>
          <w:lang w:val="sl-SI"/>
        </w:rPr>
      </w:pPr>
    </w:p>
    <w:p w14:paraId="2D7E3F9A" w14:textId="16E1BC7F" w:rsidR="000F6623" w:rsidRPr="00964FC6" w:rsidRDefault="00B31C75" w:rsidP="004F5120">
      <w:pPr>
        <w:spacing w:line="240" w:lineRule="auto"/>
        <w:jc w:val="both"/>
        <w:rPr>
          <w:rFonts w:eastAsia="Calibri" w:cs="Arial"/>
          <w:noProof/>
          <w:sz w:val="22"/>
          <w:szCs w:val="22"/>
          <w:lang w:val="sl-SI"/>
        </w:rPr>
      </w:pPr>
      <w:r w:rsidRPr="00964FC6">
        <w:rPr>
          <w:rFonts w:eastAsia="Calibri" w:cs="Arial"/>
          <w:noProof/>
          <w:sz w:val="22"/>
          <w:szCs w:val="22"/>
          <w:lang w:val="sl-SI"/>
        </w:rPr>
        <w:t>Datum zaključka spremljanja operacije je</w:t>
      </w:r>
      <w:r w:rsidR="00762B41">
        <w:rPr>
          <w:rFonts w:eastAsia="Calibri" w:cs="Arial"/>
          <w:noProof/>
          <w:sz w:val="22"/>
          <w:szCs w:val="22"/>
          <w:lang w:val="sl-SI"/>
        </w:rPr>
        <w:t xml:space="preserve"> </w:t>
      </w:r>
      <w:r w:rsidR="00194E02" w:rsidRPr="00007EDE">
        <w:rPr>
          <w:rFonts w:eastAsia="Calibri" w:cs="Arial"/>
          <w:noProof/>
          <w:sz w:val="22"/>
          <w:szCs w:val="22"/>
          <w:lang w:val="sl-SI"/>
        </w:rPr>
        <w:t>20.</w:t>
      </w:r>
      <w:r w:rsidR="00DD77DE" w:rsidRPr="00762B41">
        <w:rPr>
          <w:rFonts w:eastAsia="Calibri" w:cs="Arial"/>
          <w:noProof/>
          <w:sz w:val="22"/>
          <w:szCs w:val="22"/>
          <w:lang w:val="sl-SI"/>
        </w:rPr>
        <w:t xml:space="preserve"> </w:t>
      </w:r>
      <w:r w:rsidR="00194E02" w:rsidRPr="00762B41">
        <w:rPr>
          <w:rFonts w:eastAsia="Calibri" w:cs="Arial"/>
          <w:noProof/>
          <w:sz w:val="22"/>
          <w:szCs w:val="22"/>
          <w:lang w:val="sl-SI"/>
        </w:rPr>
        <w:t>11.</w:t>
      </w:r>
      <w:r w:rsidR="00DD77DE" w:rsidRPr="00762B41">
        <w:rPr>
          <w:rFonts w:eastAsia="Calibri" w:cs="Arial"/>
          <w:noProof/>
          <w:sz w:val="22"/>
          <w:szCs w:val="22"/>
          <w:lang w:val="sl-SI"/>
        </w:rPr>
        <w:t xml:space="preserve"> </w:t>
      </w:r>
      <w:r w:rsidR="00194E02" w:rsidRPr="00762B41">
        <w:rPr>
          <w:rFonts w:eastAsia="Calibri" w:cs="Arial"/>
          <w:noProof/>
          <w:sz w:val="22"/>
          <w:szCs w:val="22"/>
          <w:lang w:val="sl-SI"/>
        </w:rPr>
        <w:t>2031</w:t>
      </w:r>
      <w:r w:rsidRPr="00762B41">
        <w:rPr>
          <w:rFonts w:eastAsia="Calibri" w:cs="Arial"/>
          <w:noProof/>
          <w:sz w:val="22"/>
          <w:szCs w:val="22"/>
          <w:lang w:val="sl-SI"/>
        </w:rPr>
        <w:t>.</w:t>
      </w:r>
    </w:p>
    <w:p w14:paraId="4E4681A7" w14:textId="77777777" w:rsidR="00E05265" w:rsidRDefault="00E05265" w:rsidP="00B31C75">
      <w:pPr>
        <w:spacing w:line="240" w:lineRule="auto"/>
        <w:jc w:val="both"/>
        <w:rPr>
          <w:rFonts w:eastAsia="Calibri" w:cs="Arial"/>
          <w:noProof/>
          <w:sz w:val="22"/>
          <w:szCs w:val="22"/>
          <w:lang w:val="sl-SI"/>
        </w:rPr>
      </w:pPr>
    </w:p>
    <w:p w14:paraId="79172D36" w14:textId="41AEA218" w:rsidR="00B31C75" w:rsidRPr="00E05265" w:rsidRDefault="00B31C75" w:rsidP="00B31C75">
      <w:pPr>
        <w:spacing w:line="240" w:lineRule="auto"/>
        <w:jc w:val="both"/>
        <w:rPr>
          <w:rFonts w:eastAsia="Calibri" w:cs="Arial"/>
          <w:noProof/>
          <w:sz w:val="22"/>
          <w:szCs w:val="22"/>
          <w:lang w:val="sl-SI"/>
        </w:rPr>
      </w:pPr>
      <w:r w:rsidRPr="00E05265">
        <w:rPr>
          <w:rFonts w:eastAsia="Calibri" w:cs="Arial"/>
          <w:noProof/>
          <w:sz w:val="22"/>
          <w:szCs w:val="22"/>
          <w:lang w:val="sl-SI"/>
        </w:rPr>
        <w:t xml:space="preserve">Namen, cilji, aktivnosti, rezultati, </w:t>
      </w:r>
      <w:r w:rsidR="00E05265" w:rsidRPr="00E05265">
        <w:rPr>
          <w:rFonts w:eastAsia="Calibri" w:cs="Arial"/>
          <w:noProof/>
          <w:sz w:val="22"/>
          <w:szCs w:val="22"/>
          <w:lang w:val="sl-SI"/>
        </w:rPr>
        <w:t xml:space="preserve">terminski in </w:t>
      </w:r>
      <w:r w:rsidRPr="00E05265">
        <w:rPr>
          <w:rFonts w:eastAsia="Calibri" w:cs="Arial"/>
          <w:noProof/>
          <w:sz w:val="22"/>
          <w:szCs w:val="22"/>
          <w:lang w:val="sl-SI"/>
        </w:rPr>
        <w:t>finančni načrt in povzetek operacije so opredeljeni v vlogi, ki je Priloga 1 te pogodbe in njen sestavni del.</w:t>
      </w:r>
    </w:p>
    <w:p w14:paraId="092E5660" w14:textId="77777777" w:rsidR="00B31C75" w:rsidRPr="00E05265" w:rsidRDefault="00B31C75" w:rsidP="00B31C75">
      <w:pPr>
        <w:spacing w:line="240" w:lineRule="auto"/>
        <w:jc w:val="both"/>
        <w:rPr>
          <w:rFonts w:eastAsia="Calibri" w:cs="Arial"/>
          <w:noProof/>
          <w:sz w:val="22"/>
          <w:szCs w:val="22"/>
          <w:lang w:val="sl-SI"/>
        </w:rPr>
      </w:pPr>
    </w:p>
    <w:p w14:paraId="51B447C3" w14:textId="43E2CC1A" w:rsidR="00B31C75" w:rsidRPr="00E05265" w:rsidRDefault="00B31C75" w:rsidP="00B31C75">
      <w:pPr>
        <w:spacing w:line="240" w:lineRule="auto"/>
        <w:jc w:val="both"/>
        <w:rPr>
          <w:rFonts w:eastAsia="Calibri" w:cs="Arial"/>
          <w:noProof/>
          <w:sz w:val="22"/>
          <w:szCs w:val="22"/>
          <w:lang w:val="sl-SI"/>
        </w:rPr>
      </w:pPr>
      <w:r w:rsidRPr="00E05265">
        <w:rPr>
          <w:rFonts w:eastAsia="Calibri" w:cs="Arial"/>
          <w:noProof/>
          <w:sz w:val="22"/>
          <w:szCs w:val="22"/>
          <w:lang w:val="sl-SI"/>
        </w:rPr>
        <w:t xml:space="preserve">O doseganju rezultatov upravičenec poroča ministrstvu ob predložitvi vsakega </w:t>
      </w:r>
      <w:r w:rsidR="00994752">
        <w:rPr>
          <w:rFonts w:eastAsia="Calibri" w:cs="Arial"/>
          <w:noProof/>
          <w:sz w:val="22"/>
          <w:szCs w:val="22"/>
          <w:lang w:val="sl-SI"/>
        </w:rPr>
        <w:t>ZZI in po zaključku operacije v skladu s 14. členom te pogodbe</w:t>
      </w:r>
      <w:r w:rsidRPr="00E05265">
        <w:rPr>
          <w:rFonts w:eastAsia="Calibri" w:cs="Arial"/>
          <w:noProof/>
          <w:sz w:val="22"/>
          <w:szCs w:val="22"/>
          <w:lang w:val="sl-SI"/>
        </w:rPr>
        <w:t>.</w:t>
      </w:r>
    </w:p>
    <w:p w14:paraId="4CA58E52" w14:textId="4BF7F417" w:rsidR="00E05265" w:rsidRDefault="00E05265" w:rsidP="00E05265">
      <w:pPr>
        <w:spacing w:line="240" w:lineRule="auto"/>
        <w:rPr>
          <w:rFonts w:eastAsia="Calibri" w:cs="Arial"/>
          <w:noProof/>
          <w:sz w:val="22"/>
          <w:szCs w:val="22"/>
          <w:lang w:val="sl-SI"/>
        </w:rPr>
      </w:pPr>
    </w:p>
    <w:p w14:paraId="65D9027B" w14:textId="77777777" w:rsidR="00E32301" w:rsidRPr="00E05265" w:rsidRDefault="00E32301" w:rsidP="00E05265">
      <w:pPr>
        <w:spacing w:line="240" w:lineRule="auto"/>
        <w:rPr>
          <w:rFonts w:eastAsia="Calibri" w:cs="Arial"/>
          <w:noProof/>
          <w:sz w:val="22"/>
          <w:szCs w:val="22"/>
          <w:lang w:val="sl-SI"/>
        </w:rPr>
      </w:pPr>
    </w:p>
    <w:p w14:paraId="29534F41" w14:textId="77777777" w:rsidR="00D2198F" w:rsidRPr="00E05265" w:rsidRDefault="00D2198F" w:rsidP="008727E1">
      <w:pPr>
        <w:numPr>
          <w:ilvl w:val="0"/>
          <w:numId w:val="21"/>
        </w:numPr>
        <w:spacing w:line="240" w:lineRule="auto"/>
        <w:jc w:val="both"/>
        <w:rPr>
          <w:rFonts w:eastAsia="Calibri" w:cs="Arial"/>
          <w:b/>
          <w:noProof/>
          <w:sz w:val="22"/>
          <w:szCs w:val="22"/>
          <w:lang w:val="sl-SI"/>
        </w:rPr>
      </w:pPr>
      <w:r w:rsidRPr="00E05265">
        <w:rPr>
          <w:rFonts w:eastAsia="Calibri" w:cs="Arial"/>
          <w:b/>
          <w:noProof/>
          <w:sz w:val="22"/>
          <w:szCs w:val="22"/>
          <w:lang w:val="sl-SI"/>
        </w:rPr>
        <w:t>POGODBENA VREDNOST IN FINANČNI NAČRT</w:t>
      </w:r>
    </w:p>
    <w:p w14:paraId="7C144CB2" w14:textId="77777777" w:rsidR="00D2198F" w:rsidRPr="00E05265" w:rsidRDefault="00D2198F" w:rsidP="004F5120">
      <w:pPr>
        <w:spacing w:line="240" w:lineRule="auto"/>
        <w:jc w:val="both"/>
        <w:rPr>
          <w:rFonts w:eastAsia="Calibri" w:cs="Arial"/>
          <w:noProof/>
          <w:sz w:val="22"/>
          <w:szCs w:val="22"/>
          <w:lang w:val="sl-SI"/>
        </w:rPr>
      </w:pPr>
    </w:p>
    <w:p w14:paraId="31CF51EF" w14:textId="651DA4FA" w:rsidR="00D2198F" w:rsidRPr="00E05265" w:rsidRDefault="00D2198F" w:rsidP="008727E1">
      <w:pPr>
        <w:numPr>
          <w:ilvl w:val="0"/>
          <w:numId w:val="22"/>
        </w:numPr>
        <w:spacing w:line="240" w:lineRule="auto"/>
        <w:jc w:val="center"/>
        <w:rPr>
          <w:rFonts w:eastAsia="Calibri" w:cs="Arial"/>
          <w:noProof/>
          <w:sz w:val="22"/>
          <w:szCs w:val="22"/>
          <w:lang w:val="sl-SI"/>
        </w:rPr>
      </w:pPr>
      <w:r w:rsidRPr="00E05265">
        <w:rPr>
          <w:rFonts w:eastAsia="Calibri" w:cs="Arial"/>
          <w:noProof/>
          <w:sz w:val="22"/>
          <w:szCs w:val="22"/>
          <w:lang w:val="sl-SI"/>
        </w:rPr>
        <w:t>člen</w:t>
      </w:r>
    </w:p>
    <w:p w14:paraId="6B295F20" w14:textId="5DCB57D3" w:rsidR="00D2198F" w:rsidRPr="00E05265" w:rsidRDefault="00D2198F" w:rsidP="001C7B8D">
      <w:pPr>
        <w:spacing w:line="240" w:lineRule="auto"/>
        <w:jc w:val="both"/>
        <w:rPr>
          <w:rFonts w:eastAsia="Calibri" w:cs="Arial"/>
          <w:noProof/>
          <w:sz w:val="22"/>
          <w:szCs w:val="22"/>
          <w:lang w:val="sl-SI"/>
        </w:rPr>
      </w:pPr>
    </w:p>
    <w:p w14:paraId="1BD1C5B9" w14:textId="38227A2A" w:rsidR="001C7B8D" w:rsidRPr="001C7B8D" w:rsidRDefault="001C7B8D" w:rsidP="001C7B8D">
      <w:pPr>
        <w:spacing w:line="240" w:lineRule="auto"/>
        <w:jc w:val="both"/>
        <w:rPr>
          <w:rFonts w:eastAsia="Calibri" w:cs="Arial"/>
          <w:noProof/>
          <w:sz w:val="22"/>
          <w:szCs w:val="22"/>
          <w:lang w:val="sl-SI"/>
        </w:rPr>
      </w:pPr>
      <w:r w:rsidRPr="001C7B8D">
        <w:rPr>
          <w:rFonts w:eastAsia="Calibri" w:cs="Arial"/>
          <w:noProof/>
          <w:sz w:val="22"/>
          <w:szCs w:val="22"/>
          <w:lang w:val="sl-SI"/>
        </w:rPr>
        <w:t xml:space="preserve">Ministrstvo po izvedenem javnem razpisu in na podlagi sklepa o izboru </w:t>
      </w:r>
      <w:r w:rsidR="002511FE" w:rsidRPr="002511FE">
        <w:rPr>
          <w:rFonts w:eastAsia="Calibri" w:cs="Arial"/>
          <w:noProof/>
          <w:sz w:val="22"/>
          <w:szCs w:val="22"/>
          <w:lang w:val="sl-SI"/>
        </w:rPr>
        <w:t xml:space="preserve">………………………………. št. .... z dne …… </w:t>
      </w:r>
      <w:r w:rsidRPr="001C7B8D">
        <w:rPr>
          <w:rFonts w:eastAsia="Calibri" w:cs="Arial"/>
          <w:noProof/>
          <w:color w:val="000000" w:themeColor="text1"/>
          <w:sz w:val="22"/>
          <w:szCs w:val="22"/>
          <w:lang w:val="sl-SI"/>
        </w:rPr>
        <w:t xml:space="preserve">upravičencu dodeli sredstva za </w:t>
      </w:r>
      <w:r>
        <w:rPr>
          <w:rFonts w:eastAsia="Calibri" w:cs="Arial"/>
          <w:noProof/>
          <w:color w:val="000000" w:themeColor="text1"/>
          <w:sz w:val="22"/>
          <w:szCs w:val="22"/>
          <w:lang w:val="sl-SI"/>
        </w:rPr>
        <w:t>so</w:t>
      </w:r>
      <w:r w:rsidRPr="001C7B8D">
        <w:rPr>
          <w:rFonts w:eastAsia="Calibri" w:cs="Arial"/>
          <w:noProof/>
          <w:color w:val="000000" w:themeColor="text1"/>
          <w:sz w:val="22"/>
          <w:szCs w:val="22"/>
          <w:lang w:val="sl-SI"/>
        </w:rPr>
        <w:t>financiranje skupnih upravičenih stroškov operacije »</w:t>
      </w:r>
      <w:r w:rsidRPr="002511FE">
        <w:rPr>
          <w:rFonts w:eastAsia="Calibri" w:cs="Arial"/>
          <w:i/>
          <w:iCs/>
          <w:noProof/>
          <w:color w:val="000000" w:themeColor="text1"/>
          <w:sz w:val="22"/>
          <w:szCs w:val="22"/>
          <w:lang w:val="sl-SI"/>
        </w:rPr>
        <w:t>Naziv operacije</w:t>
      </w:r>
      <w:r w:rsidRPr="001C7B8D">
        <w:rPr>
          <w:rFonts w:eastAsia="Calibri" w:cs="Arial"/>
          <w:noProof/>
          <w:color w:val="000000" w:themeColor="text1"/>
          <w:sz w:val="22"/>
          <w:szCs w:val="22"/>
          <w:lang w:val="sl-SI"/>
        </w:rPr>
        <w:t>«,</w:t>
      </w:r>
      <w:r w:rsidRPr="001C7B8D">
        <w:rPr>
          <w:rFonts w:eastAsia="Calibri" w:cs="Arial"/>
          <w:noProof/>
          <w:sz w:val="22"/>
          <w:szCs w:val="22"/>
          <w:lang w:val="sl-SI"/>
        </w:rPr>
        <w:t xml:space="preserve"> v višini __________ EUR (z besedo __________ EUR) za gradnj</w:t>
      </w:r>
      <w:r>
        <w:rPr>
          <w:rFonts w:eastAsia="Calibri" w:cs="Arial"/>
          <w:noProof/>
          <w:sz w:val="22"/>
          <w:szCs w:val="22"/>
          <w:lang w:val="sl-SI"/>
        </w:rPr>
        <w:t>o</w:t>
      </w:r>
      <w:r w:rsidRPr="001C7B8D">
        <w:rPr>
          <w:rFonts w:eastAsia="Calibri" w:cs="Arial"/>
          <w:noProof/>
          <w:sz w:val="22"/>
          <w:szCs w:val="22"/>
          <w:lang w:val="sl-SI"/>
        </w:rPr>
        <w:t xml:space="preserve"> infrastrukture odprt</w:t>
      </w:r>
      <w:r w:rsidR="00964FC6">
        <w:rPr>
          <w:rFonts w:eastAsia="Calibri" w:cs="Arial"/>
          <w:noProof/>
          <w:sz w:val="22"/>
          <w:szCs w:val="22"/>
          <w:lang w:val="sl-SI"/>
        </w:rPr>
        <w:t>e</w:t>
      </w:r>
      <w:r w:rsidRPr="001C7B8D">
        <w:rPr>
          <w:rFonts w:eastAsia="Calibri" w:cs="Arial"/>
          <w:noProof/>
          <w:sz w:val="22"/>
          <w:szCs w:val="22"/>
          <w:lang w:val="sl-SI"/>
        </w:rPr>
        <w:t xml:space="preserve"> bazn</w:t>
      </w:r>
      <w:r w:rsidR="00964FC6">
        <w:rPr>
          <w:rFonts w:eastAsia="Calibri" w:cs="Arial"/>
          <w:noProof/>
          <w:sz w:val="22"/>
          <w:szCs w:val="22"/>
          <w:lang w:val="sl-SI"/>
        </w:rPr>
        <w:t>e</w:t>
      </w:r>
      <w:r w:rsidRPr="001C7B8D">
        <w:rPr>
          <w:rFonts w:eastAsia="Calibri" w:cs="Arial"/>
          <w:noProof/>
          <w:sz w:val="22"/>
          <w:szCs w:val="22"/>
          <w:lang w:val="sl-SI"/>
        </w:rPr>
        <w:t xml:space="preserve"> postaj</w:t>
      </w:r>
      <w:r w:rsidR="00964FC6">
        <w:rPr>
          <w:rFonts w:eastAsia="Calibri" w:cs="Arial"/>
          <w:noProof/>
          <w:sz w:val="22"/>
          <w:szCs w:val="22"/>
          <w:lang w:val="sl-SI"/>
        </w:rPr>
        <w:t>a</w:t>
      </w:r>
      <w:r w:rsidRPr="001C7B8D">
        <w:rPr>
          <w:rFonts w:eastAsia="Calibri" w:cs="Arial"/>
          <w:noProof/>
          <w:sz w:val="22"/>
          <w:szCs w:val="22"/>
          <w:lang w:val="sl-SI"/>
        </w:rPr>
        <w:t xml:space="preserve"> za mobilna omrežja 5G na njegov </w:t>
      </w:r>
      <w:r w:rsidR="002511FE">
        <w:rPr>
          <w:rFonts w:eastAsia="Calibri" w:cs="Arial"/>
          <w:noProof/>
          <w:sz w:val="22"/>
          <w:szCs w:val="22"/>
          <w:lang w:val="sl-SI"/>
        </w:rPr>
        <w:t>IBAN</w:t>
      </w:r>
      <w:r w:rsidR="002511FE" w:rsidRPr="001C7B8D">
        <w:rPr>
          <w:rFonts w:eastAsia="Calibri" w:cs="Arial"/>
          <w:noProof/>
          <w:sz w:val="22"/>
          <w:szCs w:val="22"/>
          <w:lang w:val="sl-SI"/>
        </w:rPr>
        <w:t xml:space="preserve"> </w:t>
      </w:r>
      <w:r w:rsidRPr="001C7B8D">
        <w:rPr>
          <w:rFonts w:eastAsia="Calibri" w:cs="Arial"/>
          <w:noProof/>
          <w:sz w:val="22"/>
          <w:szCs w:val="22"/>
          <w:lang w:val="sl-SI"/>
        </w:rPr>
        <w:t>odprt pri banki</w:t>
      </w:r>
      <w:r w:rsidR="00DF4EE4">
        <w:rPr>
          <w:rFonts w:eastAsia="Calibri" w:cs="Arial"/>
          <w:noProof/>
          <w:sz w:val="22"/>
          <w:szCs w:val="22"/>
          <w:lang w:val="sl-SI"/>
        </w:rPr>
        <w:t xml:space="preserve"> </w:t>
      </w:r>
      <w:r w:rsidRPr="001C7B8D">
        <w:rPr>
          <w:rFonts w:eastAsia="Calibri" w:cs="Arial"/>
          <w:noProof/>
          <w:sz w:val="22"/>
          <w:szCs w:val="22"/>
          <w:lang w:val="sl-SI"/>
        </w:rPr>
        <w:t>______________.</w:t>
      </w:r>
    </w:p>
    <w:p w14:paraId="00406E8E" w14:textId="77777777" w:rsidR="001C7B8D" w:rsidRPr="001C7B8D" w:rsidRDefault="001C7B8D" w:rsidP="004F5120">
      <w:pPr>
        <w:autoSpaceDE w:val="0"/>
        <w:autoSpaceDN w:val="0"/>
        <w:adjustRightInd w:val="0"/>
        <w:spacing w:line="240" w:lineRule="auto"/>
        <w:jc w:val="both"/>
        <w:rPr>
          <w:rFonts w:eastAsia="Calibri" w:cs="Arial"/>
          <w:noProof/>
          <w:sz w:val="22"/>
          <w:szCs w:val="22"/>
          <w:lang w:val="sl-SI"/>
        </w:rPr>
      </w:pPr>
    </w:p>
    <w:p w14:paraId="178E1929" w14:textId="0A86A4F8" w:rsidR="00E173D1" w:rsidRPr="001C7B8D" w:rsidRDefault="00E173D1" w:rsidP="001C7B8D">
      <w:pPr>
        <w:spacing w:line="240" w:lineRule="auto"/>
        <w:jc w:val="both"/>
        <w:rPr>
          <w:rFonts w:eastAsia="Calibri" w:cs="Arial"/>
          <w:noProof/>
          <w:sz w:val="22"/>
          <w:szCs w:val="22"/>
          <w:lang w:val="sl-SI"/>
        </w:rPr>
      </w:pPr>
      <w:r>
        <w:rPr>
          <w:rFonts w:eastAsia="Calibri" w:cs="Arial"/>
          <w:noProof/>
          <w:sz w:val="22"/>
          <w:szCs w:val="22"/>
          <w:lang w:val="sl-SI"/>
        </w:rPr>
        <w:t xml:space="preserve">Delež </w:t>
      </w:r>
      <w:r w:rsidR="004C4230">
        <w:rPr>
          <w:rFonts w:eastAsia="Calibri" w:cs="Arial"/>
          <w:noProof/>
          <w:sz w:val="22"/>
          <w:szCs w:val="22"/>
          <w:lang w:val="sl-SI"/>
        </w:rPr>
        <w:t>javn</w:t>
      </w:r>
      <w:r w:rsidR="00F20C13">
        <w:rPr>
          <w:rFonts w:eastAsia="Calibri" w:cs="Arial"/>
          <w:noProof/>
          <w:sz w:val="22"/>
          <w:szCs w:val="22"/>
          <w:lang w:val="sl-SI"/>
        </w:rPr>
        <w:t>e</w:t>
      </w:r>
      <w:r w:rsidR="004C4230">
        <w:rPr>
          <w:rFonts w:eastAsia="Calibri" w:cs="Arial"/>
          <w:noProof/>
          <w:sz w:val="22"/>
          <w:szCs w:val="22"/>
          <w:lang w:val="sl-SI"/>
        </w:rPr>
        <w:t xml:space="preserve">ga </w:t>
      </w:r>
      <w:r>
        <w:rPr>
          <w:rFonts w:eastAsia="Calibri" w:cs="Arial"/>
          <w:noProof/>
          <w:sz w:val="22"/>
          <w:szCs w:val="22"/>
          <w:lang w:val="sl-SI"/>
        </w:rPr>
        <w:t xml:space="preserve">sofinanciranja </w:t>
      </w:r>
      <w:r w:rsidR="004C4230">
        <w:rPr>
          <w:rFonts w:eastAsia="Calibri" w:cs="Arial"/>
          <w:noProof/>
          <w:sz w:val="22"/>
          <w:szCs w:val="22"/>
          <w:lang w:val="sl-SI"/>
        </w:rPr>
        <w:t xml:space="preserve">upravičenih stroškov </w:t>
      </w:r>
      <w:r>
        <w:rPr>
          <w:rFonts w:eastAsia="Calibri" w:cs="Arial"/>
          <w:noProof/>
          <w:sz w:val="22"/>
          <w:szCs w:val="22"/>
          <w:lang w:val="sl-SI"/>
        </w:rPr>
        <w:t xml:space="preserve">je </w:t>
      </w:r>
      <w:r w:rsidR="005C4EC3">
        <w:rPr>
          <w:rFonts w:eastAsia="Calibri" w:cs="Arial"/>
          <w:noProof/>
          <w:sz w:val="22"/>
          <w:szCs w:val="22"/>
          <w:lang w:val="sl-SI"/>
        </w:rPr>
        <w:t>…</w:t>
      </w:r>
      <w:r w:rsidR="00FC440B">
        <w:rPr>
          <w:rFonts w:eastAsia="Calibri" w:cs="Arial"/>
          <w:noProof/>
          <w:sz w:val="22"/>
          <w:szCs w:val="22"/>
          <w:lang w:val="sl-SI"/>
        </w:rPr>
        <w:t>%</w:t>
      </w:r>
      <w:r w:rsidR="00C366EE">
        <w:rPr>
          <w:rFonts w:eastAsia="Calibri" w:cs="Arial"/>
          <w:noProof/>
          <w:sz w:val="22"/>
          <w:szCs w:val="22"/>
          <w:lang w:val="sl-SI"/>
        </w:rPr>
        <w:t>.</w:t>
      </w:r>
    </w:p>
    <w:p w14:paraId="121F0AAA" w14:textId="77777777" w:rsidR="001C7B8D" w:rsidRPr="001C7B8D" w:rsidRDefault="001C7B8D" w:rsidP="001C7B8D">
      <w:pPr>
        <w:spacing w:line="240" w:lineRule="auto"/>
        <w:jc w:val="both"/>
        <w:rPr>
          <w:rFonts w:eastAsia="Calibri" w:cs="Arial"/>
          <w:noProof/>
          <w:sz w:val="22"/>
          <w:szCs w:val="22"/>
          <w:lang w:val="sl-SI"/>
        </w:rPr>
      </w:pPr>
    </w:p>
    <w:p w14:paraId="4BE8DBE5" w14:textId="75DBBB3A" w:rsidR="001C7B8D" w:rsidRPr="001C7B8D" w:rsidRDefault="001C7B8D" w:rsidP="001C7B8D">
      <w:pPr>
        <w:spacing w:line="240" w:lineRule="auto"/>
        <w:jc w:val="both"/>
        <w:rPr>
          <w:rFonts w:eastAsia="Calibri" w:cs="Arial"/>
          <w:noProof/>
          <w:sz w:val="22"/>
          <w:szCs w:val="22"/>
          <w:lang w:val="sl-SI"/>
        </w:rPr>
      </w:pPr>
      <w:r w:rsidRPr="001C7B8D">
        <w:rPr>
          <w:rFonts w:eastAsia="Calibri" w:cs="Arial"/>
          <w:noProof/>
          <w:sz w:val="22"/>
          <w:szCs w:val="22"/>
          <w:lang w:val="sl-SI"/>
        </w:rPr>
        <w:t xml:space="preserve">Neupravičeni stroški, ki so nastali s kršitvijo predpisov ali te pogodbe, niso predmet </w:t>
      </w:r>
      <w:r w:rsidR="00206E10">
        <w:rPr>
          <w:rFonts w:eastAsia="Calibri" w:cs="Arial"/>
          <w:noProof/>
          <w:sz w:val="22"/>
          <w:szCs w:val="22"/>
          <w:lang w:val="sl-SI"/>
        </w:rPr>
        <w:t>so</w:t>
      </w:r>
      <w:r w:rsidRPr="001C7B8D">
        <w:rPr>
          <w:rFonts w:eastAsia="Calibri" w:cs="Arial"/>
          <w:noProof/>
          <w:sz w:val="22"/>
          <w:szCs w:val="22"/>
          <w:lang w:val="sl-SI"/>
        </w:rPr>
        <w:t>financiranja po tej pogodbi. Če je upravičenec prejel sredstva</w:t>
      </w:r>
      <w:r w:rsidR="00177511">
        <w:rPr>
          <w:rFonts w:eastAsia="Calibri" w:cs="Arial"/>
          <w:noProof/>
          <w:sz w:val="22"/>
          <w:szCs w:val="22"/>
          <w:lang w:val="sl-SI"/>
        </w:rPr>
        <w:t xml:space="preserve"> za stroške</w:t>
      </w:r>
      <w:r w:rsidRPr="001C7B8D">
        <w:rPr>
          <w:rFonts w:eastAsia="Calibri" w:cs="Arial"/>
          <w:noProof/>
          <w:sz w:val="22"/>
          <w:szCs w:val="22"/>
          <w:lang w:val="sl-SI"/>
        </w:rPr>
        <w:t xml:space="preserve">, ki niso predmet </w:t>
      </w:r>
      <w:r w:rsidR="00F77F02">
        <w:rPr>
          <w:rFonts w:eastAsia="Calibri" w:cs="Arial"/>
          <w:noProof/>
          <w:sz w:val="22"/>
          <w:szCs w:val="22"/>
          <w:lang w:val="sl-SI"/>
        </w:rPr>
        <w:t>so</w:t>
      </w:r>
      <w:r w:rsidRPr="001C7B8D">
        <w:rPr>
          <w:rFonts w:eastAsia="Calibri" w:cs="Arial"/>
          <w:noProof/>
          <w:sz w:val="22"/>
          <w:szCs w:val="22"/>
          <w:lang w:val="sl-SI"/>
        </w:rPr>
        <w:t>financiranja po tej pogodbi, jih mora vrniti v roku 30 (tridesetih) dni od prejema pisnega poziva ministrstva, povečana za zakonske zamudne obresti od dneva nakazila na TRR upravičenca do dneva nakazila v dobro proračuna RS.</w:t>
      </w:r>
    </w:p>
    <w:p w14:paraId="3F48CC9D" w14:textId="77777777" w:rsidR="001C7B8D" w:rsidRPr="001C7B8D" w:rsidRDefault="001C7B8D" w:rsidP="001C7B8D">
      <w:pPr>
        <w:spacing w:line="240" w:lineRule="auto"/>
        <w:jc w:val="both"/>
        <w:rPr>
          <w:rFonts w:eastAsia="Calibri" w:cs="Arial"/>
          <w:noProof/>
          <w:sz w:val="22"/>
          <w:szCs w:val="22"/>
          <w:lang w:val="sl-SI"/>
        </w:rPr>
      </w:pPr>
    </w:p>
    <w:p w14:paraId="732CF23F" w14:textId="7AA52231" w:rsidR="00964FC6" w:rsidRPr="00964FC6" w:rsidRDefault="00964FC6" w:rsidP="00964FC6">
      <w:pPr>
        <w:spacing w:line="240" w:lineRule="auto"/>
        <w:jc w:val="both"/>
        <w:rPr>
          <w:rFonts w:eastAsia="Calibri" w:cs="Arial"/>
          <w:noProof/>
          <w:sz w:val="22"/>
          <w:szCs w:val="22"/>
          <w:lang w:val="sl-SI"/>
        </w:rPr>
      </w:pPr>
      <w:r w:rsidRPr="00964FC6">
        <w:rPr>
          <w:rFonts w:eastAsia="Calibri" w:cs="Arial"/>
          <w:noProof/>
          <w:sz w:val="22"/>
          <w:szCs w:val="22"/>
          <w:lang w:val="sl-SI"/>
        </w:rPr>
        <w:t xml:space="preserve">Sredstva sofinanciranja </w:t>
      </w:r>
      <w:r>
        <w:rPr>
          <w:rFonts w:eastAsia="Calibri" w:cs="Arial"/>
          <w:noProof/>
          <w:sz w:val="22"/>
          <w:szCs w:val="22"/>
          <w:lang w:val="sl-SI"/>
        </w:rPr>
        <w:t>operacije</w:t>
      </w:r>
      <w:r w:rsidRPr="00964FC6">
        <w:rPr>
          <w:rFonts w:eastAsia="Calibri" w:cs="Arial"/>
          <w:noProof/>
          <w:sz w:val="22"/>
          <w:szCs w:val="22"/>
          <w:lang w:val="sl-SI"/>
        </w:rPr>
        <w:t xml:space="preserve"> predstavljajo državno pomoč, ki se dodeljuje v skladu s shemo državne pomoči »Gradnja visokozmogljivih mobilnih omrežij 5G - Sklad za obnovo« (št. priglasitve: BE05-2632586-2024).</w:t>
      </w:r>
    </w:p>
    <w:p w14:paraId="10B7A5C1" w14:textId="77777777" w:rsidR="00964FC6" w:rsidRDefault="00964FC6" w:rsidP="001C7B8D">
      <w:pPr>
        <w:spacing w:line="240" w:lineRule="auto"/>
        <w:jc w:val="both"/>
        <w:rPr>
          <w:rFonts w:eastAsia="Calibri" w:cs="Arial"/>
          <w:noProof/>
          <w:sz w:val="22"/>
          <w:szCs w:val="22"/>
          <w:lang w:val="sl-SI"/>
        </w:rPr>
      </w:pPr>
    </w:p>
    <w:p w14:paraId="4A74D00B" w14:textId="3E3EEAE3" w:rsidR="001C7B8D" w:rsidRPr="001C7B8D" w:rsidRDefault="001C7B8D" w:rsidP="001C7B8D">
      <w:pPr>
        <w:spacing w:line="240" w:lineRule="auto"/>
        <w:jc w:val="both"/>
        <w:rPr>
          <w:rFonts w:eastAsia="Calibri" w:cs="Arial"/>
          <w:sz w:val="22"/>
          <w:szCs w:val="22"/>
          <w:lang w:val="sl-SI"/>
        </w:rPr>
      </w:pPr>
      <w:r w:rsidRPr="001C7B8D">
        <w:rPr>
          <w:rFonts w:eastAsia="Calibri" w:cs="Arial"/>
          <w:noProof/>
          <w:sz w:val="22"/>
          <w:szCs w:val="22"/>
          <w:lang w:val="sl-SI"/>
        </w:rPr>
        <w:t xml:space="preserve">Upravičenec </w:t>
      </w:r>
      <w:r w:rsidRPr="001C7B8D">
        <w:rPr>
          <w:rFonts w:eastAsia="Calibri" w:cs="Arial"/>
          <w:sz w:val="22"/>
          <w:szCs w:val="22"/>
          <w:lang w:val="sl-SI"/>
        </w:rPr>
        <w:t xml:space="preserve">bo moral vse poslovne dogodke, ki se nanašajo na operacijo, evidentirati na ločenem stroškovnem mestu. To velja tudi za morebitne dodatne prihodke, ki bi lahko izvirali iz nadomestil za stroške opravljenih storitev, vendar le tistih, ki niso vključeni v </w:t>
      </w:r>
      <w:r w:rsidR="00F77F02">
        <w:rPr>
          <w:rFonts w:eastAsia="Calibri" w:cs="Arial"/>
          <w:sz w:val="22"/>
          <w:szCs w:val="22"/>
          <w:lang w:val="sl-SI"/>
        </w:rPr>
        <w:t>so</w:t>
      </w:r>
      <w:r w:rsidRPr="001C7B8D">
        <w:rPr>
          <w:rFonts w:eastAsia="Calibri" w:cs="Arial"/>
          <w:sz w:val="22"/>
          <w:szCs w:val="22"/>
          <w:lang w:val="sl-SI"/>
        </w:rPr>
        <w:t>financiranje po tem javnem razpisu, so pa neposredno povezani z predmetom pogodbe.</w:t>
      </w:r>
    </w:p>
    <w:p w14:paraId="7E5E0ABD" w14:textId="77777777" w:rsidR="001C7B8D" w:rsidRPr="001C7B8D" w:rsidRDefault="001C7B8D" w:rsidP="001C7B8D">
      <w:pPr>
        <w:spacing w:line="240" w:lineRule="auto"/>
        <w:jc w:val="both"/>
        <w:rPr>
          <w:rFonts w:eastAsia="Calibri" w:cs="Arial"/>
          <w:noProof/>
          <w:sz w:val="22"/>
          <w:szCs w:val="22"/>
          <w:lang w:val="sl-SI"/>
        </w:rPr>
      </w:pPr>
    </w:p>
    <w:p w14:paraId="2E35121E" w14:textId="0BF8011C" w:rsidR="00D2198F" w:rsidRPr="007E1D66" w:rsidRDefault="00D2198F" w:rsidP="008727E1">
      <w:pPr>
        <w:numPr>
          <w:ilvl w:val="0"/>
          <w:numId w:val="22"/>
        </w:numPr>
        <w:spacing w:line="240" w:lineRule="auto"/>
        <w:jc w:val="center"/>
        <w:rPr>
          <w:rFonts w:eastAsia="Calibri" w:cs="Arial"/>
          <w:noProof/>
          <w:sz w:val="22"/>
          <w:szCs w:val="22"/>
          <w:lang w:val="sl-SI"/>
        </w:rPr>
      </w:pPr>
      <w:r w:rsidRPr="007E1D66">
        <w:rPr>
          <w:rFonts w:eastAsia="Calibri" w:cs="Arial"/>
          <w:noProof/>
          <w:sz w:val="22"/>
          <w:szCs w:val="22"/>
          <w:lang w:val="sl-SI"/>
        </w:rPr>
        <w:t>člen</w:t>
      </w:r>
    </w:p>
    <w:p w14:paraId="4504D806" w14:textId="77777777" w:rsidR="00D2198F" w:rsidRPr="007E1D66" w:rsidRDefault="00D2198F" w:rsidP="004C50DE">
      <w:pPr>
        <w:spacing w:line="240" w:lineRule="auto"/>
        <w:jc w:val="both"/>
        <w:rPr>
          <w:rFonts w:eastAsia="Calibri" w:cs="Arial"/>
          <w:noProof/>
          <w:sz w:val="22"/>
          <w:szCs w:val="22"/>
          <w:lang w:val="sl-SI"/>
        </w:rPr>
      </w:pPr>
    </w:p>
    <w:p w14:paraId="65E030D3" w14:textId="607F4CB1" w:rsidR="00D2198F" w:rsidRDefault="00D2198F" w:rsidP="004C50DE">
      <w:pPr>
        <w:spacing w:line="240" w:lineRule="auto"/>
        <w:jc w:val="both"/>
        <w:rPr>
          <w:rFonts w:eastAsia="Calibri" w:cs="Arial"/>
          <w:noProof/>
          <w:sz w:val="22"/>
          <w:szCs w:val="22"/>
          <w:lang w:val="sl-SI"/>
        </w:rPr>
      </w:pPr>
      <w:r w:rsidRPr="007E1D66">
        <w:rPr>
          <w:rFonts w:eastAsia="Calibri" w:cs="Arial"/>
          <w:noProof/>
          <w:sz w:val="22"/>
          <w:szCs w:val="22"/>
          <w:lang w:val="sl-SI"/>
        </w:rPr>
        <w:t xml:space="preserve">Ministrstvo se obveže upravičencu </w:t>
      </w:r>
      <w:r w:rsidR="00E32301">
        <w:rPr>
          <w:rFonts w:eastAsia="Calibri" w:cs="Arial"/>
          <w:noProof/>
          <w:sz w:val="22"/>
          <w:szCs w:val="22"/>
          <w:lang w:val="sl-SI"/>
        </w:rPr>
        <w:t>so</w:t>
      </w:r>
      <w:r w:rsidRPr="007E1D66">
        <w:rPr>
          <w:rFonts w:eastAsia="Calibri" w:cs="Arial"/>
          <w:noProof/>
          <w:sz w:val="22"/>
          <w:szCs w:val="22"/>
          <w:lang w:val="sl-SI"/>
        </w:rPr>
        <w:t xml:space="preserve">financirati upravičene stroške izkazanih in plačanih javnih upravičenih izdatkov, vendar največ do pogodbeno dogovorjenega zneska, opredeljenega v tej pogodbi, pod pogoji </w:t>
      </w:r>
      <w:r w:rsidR="007E7759">
        <w:rPr>
          <w:rFonts w:eastAsia="Calibri" w:cs="Arial"/>
          <w:noProof/>
          <w:sz w:val="22"/>
          <w:szCs w:val="22"/>
          <w:lang w:val="sl-SI"/>
        </w:rPr>
        <w:t>iz te</w:t>
      </w:r>
      <w:r w:rsidRPr="007E1D66">
        <w:rPr>
          <w:rFonts w:eastAsia="Calibri" w:cs="Arial"/>
          <w:noProof/>
          <w:sz w:val="22"/>
          <w:szCs w:val="22"/>
          <w:lang w:val="sl-SI"/>
        </w:rPr>
        <w:t xml:space="preserve"> pogodb</w:t>
      </w:r>
      <w:r w:rsidR="007E7759">
        <w:rPr>
          <w:rFonts w:eastAsia="Calibri" w:cs="Arial"/>
          <w:noProof/>
          <w:sz w:val="22"/>
          <w:szCs w:val="22"/>
          <w:lang w:val="sl-SI"/>
        </w:rPr>
        <w:t>e</w:t>
      </w:r>
      <w:r w:rsidRPr="007E1D66">
        <w:rPr>
          <w:rFonts w:eastAsia="Calibri" w:cs="Arial"/>
          <w:noProof/>
          <w:sz w:val="22"/>
          <w:szCs w:val="22"/>
          <w:lang w:val="sl-SI"/>
        </w:rPr>
        <w:t>.</w:t>
      </w:r>
    </w:p>
    <w:p w14:paraId="6DC608FA" w14:textId="77777777" w:rsidR="00E32301" w:rsidRPr="007E1D66" w:rsidRDefault="00E32301" w:rsidP="004C50DE">
      <w:pPr>
        <w:spacing w:line="240" w:lineRule="auto"/>
        <w:jc w:val="both"/>
        <w:rPr>
          <w:rFonts w:eastAsia="Calibri" w:cs="Arial"/>
          <w:noProof/>
          <w:sz w:val="22"/>
          <w:szCs w:val="22"/>
          <w:lang w:val="sl-SI"/>
        </w:rPr>
      </w:pPr>
    </w:p>
    <w:p w14:paraId="64BDF5E7" w14:textId="7C7354FA" w:rsidR="00D2198F" w:rsidRPr="007E1D66" w:rsidRDefault="00D2198F" w:rsidP="004C50DE">
      <w:pPr>
        <w:autoSpaceDE w:val="0"/>
        <w:autoSpaceDN w:val="0"/>
        <w:adjustRightInd w:val="0"/>
        <w:spacing w:line="240" w:lineRule="auto"/>
        <w:jc w:val="both"/>
        <w:rPr>
          <w:rFonts w:eastAsia="Calibri" w:cs="Arial"/>
          <w:noProof/>
          <w:sz w:val="22"/>
          <w:szCs w:val="22"/>
          <w:lang w:val="sl-SI"/>
        </w:rPr>
      </w:pPr>
      <w:r w:rsidRPr="007E1D66">
        <w:rPr>
          <w:rFonts w:eastAsia="Calibri" w:cs="Arial"/>
          <w:noProof/>
          <w:sz w:val="22"/>
          <w:szCs w:val="22"/>
          <w:lang w:val="sl-SI"/>
        </w:rPr>
        <w:t xml:space="preserve">Finančni viri za celotno obdobje </w:t>
      </w:r>
      <w:r w:rsidR="00380B8B" w:rsidRPr="007E1D66">
        <w:rPr>
          <w:rFonts w:eastAsia="Calibri" w:cs="Arial"/>
          <w:noProof/>
          <w:sz w:val="22"/>
          <w:szCs w:val="22"/>
          <w:lang w:val="sl-SI"/>
        </w:rPr>
        <w:t>so</w:t>
      </w:r>
      <w:r w:rsidRPr="007E1D66">
        <w:rPr>
          <w:rFonts w:eastAsia="Calibri" w:cs="Arial"/>
          <w:noProof/>
          <w:sz w:val="22"/>
          <w:szCs w:val="22"/>
          <w:lang w:val="sl-SI"/>
        </w:rPr>
        <w:t xml:space="preserve">financiranja operacije po posameznih letih </w:t>
      </w:r>
      <w:r w:rsidR="007E7759">
        <w:rPr>
          <w:rFonts w:eastAsia="Calibri" w:cs="Arial"/>
          <w:noProof/>
          <w:sz w:val="22"/>
          <w:szCs w:val="22"/>
          <w:lang w:val="sl-SI"/>
        </w:rPr>
        <w:t>znašajo</w:t>
      </w:r>
      <w:r w:rsidRPr="007E1D66">
        <w:rPr>
          <w:rFonts w:eastAsia="Calibri" w:cs="Arial"/>
          <w:noProof/>
          <w:sz w:val="22"/>
          <w:szCs w:val="22"/>
          <w:lang w:val="sl-SI"/>
        </w:rPr>
        <w:t>:</w:t>
      </w:r>
    </w:p>
    <w:p w14:paraId="59B376F8" w14:textId="77777777" w:rsidR="004D63B6" w:rsidRPr="007E1D66" w:rsidRDefault="004D63B6" w:rsidP="004C50DE">
      <w:pPr>
        <w:spacing w:line="240" w:lineRule="auto"/>
        <w:jc w:val="both"/>
        <w:rPr>
          <w:rFonts w:eastAsia="Calibri" w:cs="Arial"/>
          <w:noProof/>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4"/>
        <w:gridCol w:w="2126"/>
        <w:gridCol w:w="1968"/>
        <w:gridCol w:w="2609"/>
      </w:tblGrid>
      <w:tr w:rsidR="00F20C13" w:rsidRPr="007E1D66" w14:paraId="7FA4871B" w14:textId="77777777" w:rsidTr="00E24B9F">
        <w:trPr>
          <w:trHeight w:val="357"/>
        </w:trPr>
        <w:tc>
          <w:tcPr>
            <w:tcW w:w="1518" w:type="pct"/>
            <w:tcBorders>
              <w:bottom w:val="single" w:sz="4" w:space="0" w:color="auto"/>
            </w:tcBorders>
            <w:shd w:val="clear" w:color="auto" w:fill="auto"/>
            <w:vAlign w:val="center"/>
          </w:tcPr>
          <w:p w14:paraId="2FDE05FC" w14:textId="77777777" w:rsidR="00F20C13" w:rsidRPr="007E1D66" w:rsidRDefault="00F20C13" w:rsidP="002A7786">
            <w:pPr>
              <w:spacing w:line="276" w:lineRule="auto"/>
              <w:jc w:val="center"/>
              <w:rPr>
                <w:rFonts w:eastAsia="Calibri" w:cs="Arial"/>
                <w:noProof/>
                <w:color w:val="000000" w:themeColor="text1"/>
                <w:sz w:val="22"/>
                <w:szCs w:val="22"/>
                <w:lang w:val="sl-SI"/>
              </w:rPr>
            </w:pPr>
            <w:r w:rsidRPr="007E1D66">
              <w:rPr>
                <w:rFonts w:eastAsia="Calibri" w:cs="Arial"/>
                <w:noProof/>
                <w:color w:val="000000" w:themeColor="text1"/>
                <w:sz w:val="22"/>
                <w:szCs w:val="22"/>
                <w:lang w:val="sl-SI"/>
              </w:rPr>
              <w:t>Finančni viri (v EUR)</w:t>
            </w:r>
          </w:p>
        </w:tc>
        <w:tc>
          <w:tcPr>
            <w:tcW w:w="1104" w:type="pct"/>
            <w:tcBorders>
              <w:bottom w:val="single" w:sz="4" w:space="0" w:color="auto"/>
            </w:tcBorders>
            <w:shd w:val="clear" w:color="auto" w:fill="auto"/>
            <w:vAlign w:val="center"/>
          </w:tcPr>
          <w:p w14:paraId="739860F9" w14:textId="5932C2A2" w:rsidR="00F20C13" w:rsidRPr="007E1D66" w:rsidRDefault="00F20C13" w:rsidP="002A7786">
            <w:pPr>
              <w:spacing w:line="276" w:lineRule="auto"/>
              <w:jc w:val="center"/>
              <w:rPr>
                <w:rFonts w:eastAsia="Calibri" w:cs="Arial"/>
                <w:noProof/>
                <w:color w:val="000000" w:themeColor="text1"/>
                <w:sz w:val="22"/>
                <w:szCs w:val="22"/>
                <w:lang w:val="sl-SI"/>
              </w:rPr>
            </w:pPr>
            <w:r w:rsidRPr="007E1D66">
              <w:rPr>
                <w:rFonts w:eastAsia="Calibri" w:cs="Arial"/>
                <w:noProof/>
                <w:color w:val="000000" w:themeColor="text1"/>
                <w:sz w:val="22"/>
                <w:szCs w:val="22"/>
                <w:lang w:val="sl-SI"/>
              </w:rPr>
              <w:t>Leto 2025</w:t>
            </w:r>
          </w:p>
        </w:tc>
        <w:tc>
          <w:tcPr>
            <w:tcW w:w="1022" w:type="pct"/>
            <w:tcBorders>
              <w:bottom w:val="single" w:sz="4" w:space="0" w:color="auto"/>
            </w:tcBorders>
            <w:vAlign w:val="center"/>
          </w:tcPr>
          <w:p w14:paraId="37CD14C9" w14:textId="0B619753" w:rsidR="00F20C13" w:rsidRPr="007E1D66" w:rsidRDefault="00F20C13" w:rsidP="002A7786">
            <w:pPr>
              <w:spacing w:line="276" w:lineRule="auto"/>
              <w:jc w:val="center"/>
              <w:rPr>
                <w:rFonts w:eastAsia="Calibri" w:cs="Arial"/>
                <w:noProof/>
                <w:color w:val="000000" w:themeColor="text1"/>
                <w:sz w:val="22"/>
                <w:szCs w:val="22"/>
                <w:lang w:val="sl-SI"/>
              </w:rPr>
            </w:pPr>
            <w:r w:rsidRPr="007E1D66">
              <w:rPr>
                <w:rFonts w:eastAsia="Calibri" w:cs="Arial"/>
                <w:noProof/>
                <w:color w:val="000000" w:themeColor="text1"/>
                <w:sz w:val="22"/>
                <w:szCs w:val="22"/>
                <w:lang w:val="sl-SI"/>
              </w:rPr>
              <w:t>Leto 2026</w:t>
            </w:r>
          </w:p>
        </w:tc>
        <w:tc>
          <w:tcPr>
            <w:tcW w:w="1355" w:type="pct"/>
            <w:tcBorders>
              <w:bottom w:val="single" w:sz="4" w:space="0" w:color="auto"/>
            </w:tcBorders>
            <w:vAlign w:val="center"/>
          </w:tcPr>
          <w:p w14:paraId="51A34540" w14:textId="3469548A" w:rsidR="00F20C13" w:rsidRPr="007E1D66" w:rsidRDefault="00F20C13" w:rsidP="002A7786">
            <w:pPr>
              <w:spacing w:line="276" w:lineRule="auto"/>
              <w:jc w:val="center"/>
              <w:rPr>
                <w:rFonts w:eastAsia="Calibri" w:cs="Arial"/>
                <w:noProof/>
                <w:color w:val="000000" w:themeColor="text1"/>
                <w:sz w:val="22"/>
                <w:szCs w:val="22"/>
                <w:lang w:val="sl-SI"/>
              </w:rPr>
            </w:pPr>
            <w:r w:rsidRPr="007E1D66">
              <w:rPr>
                <w:rFonts w:eastAsia="Calibri" w:cs="Arial"/>
                <w:noProof/>
                <w:color w:val="000000" w:themeColor="text1"/>
                <w:sz w:val="22"/>
                <w:szCs w:val="22"/>
                <w:lang w:val="sl-SI"/>
              </w:rPr>
              <w:t>Skupaj</w:t>
            </w:r>
          </w:p>
        </w:tc>
      </w:tr>
      <w:tr w:rsidR="00F20C13" w:rsidRPr="00387BD2" w14:paraId="3E94770C" w14:textId="77777777" w:rsidTr="00E24B9F">
        <w:trPr>
          <w:trHeight w:val="357"/>
        </w:trPr>
        <w:tc>
          <w:tcPr>
            <w:tcW w:w="1518" w:type="pct"/>
            <w:tcBorders>
              <w:bottom w:val="single" w:sz="4" w:space="0" w:color="auto"/>
            </w:tcBorders>
            <w:shd w:val="clear" w:color="auto" w:fill="auto"/>
            <w:vAlign w:val="center"/>
          </w:tcPr>
          <w:p w14:paraId="03F69B82" w14:textId="7E1739D8" w:rsidR="00F20C13" w:rsidRPr="007E1D66" w:rsidRDefault="00F20C13" w:rsidP="002A7786">
            <w:pPr>
              <w:spacing w:line="276" w:lineRule="auto"/>
              <w:jc w:val="center"/>
              <w:rPr>
                <w:rFonts w:eastAsia="Calibri" w:cs="Arial"/>
                <w:noProof/>
                <w:color w:val="000000" w:themeColor="text1"/>
                <w:sz w:val="22"/>
                <w:szCs w:val="22"/>
                <w:lang w:val="sl-SI"/>
              </w:rPr>
            </w:pPr>
            <w:r w:rsidRPr="007E1D66">
              <w:rPr>
                <w:rFonts w:eastAsia="Calibri" w:cs="Arial"/>
                <w:noProof/>
                <w:color w:val="000000" w:themeColor="text1"/>
                <w:sz w:val="22"/>
                <w:szCs w:val="22"/>
                <w:lang w:val="sl-SI"/>
              </w:rPr>
              <w:t>Proračun Republike Slovenije</w:t>
            </w:r>
          </w:p>
        </w:tc>
        <w:tc>
          <w:tcPr>
            <w:tcW w:w="1104" w:type="pct"/>
            <w:tcBorders>
              <w:bottom w:val="single" w:sz="4" w:space="0" w:color="auto"/>
            </w:tcBorders>
            <w:shd w:val="clear" w:color="auto" w:fill="auto"/>
            <w:vAlign w:val="center"/>
          </w:tcPr>
          <w:p w14:paraId="26B88C17" w14:textId="77777777" w:rsidR="00F20C13" w:rsidRPr="007E1D66" w:rsidRDefault="00F20C13" w:rsidP="00EA26AF">
            <w:pPr>
              <w:spacing w:line="276" w:lineRule="auto"/>
              <w:jc w:val="right"/>
              <w:rPr>
                <w:rFonts w:eastAsia="Calibri" w:cs="Arial"/>
                <w:noProof/>
                <w:color w:val="000000" w:themeColor="text1"/>
                <w:sz w:val="22"/>
                <w:szCs w:val="22"/>
                <w:lang w:val="sl-SI"/>
              </w:rPr>
            </w:pPr>
          </w:p>
        </w:tc>
        <w:tc>
          <w:tcPr>
            <w:tcW w:w="1022" w:type="pct"/>
            <w:tcBorders>
              <w:bottom w:val="single" w:sz="4" w:space="0" w:color="auto"/>
            </w:tcBorders>
            <w:vAlign w:val="center"/>
          </w:tcPr>
          <w:p w14:paraId="10E31B3C" w14:textId="77777777" w:rsidR="00F20C13" w:rsidRPr="007E1D66" w:rsidRDefault="00F20C13" w:rsidP="00EA26AF">
            <w:pPr>
              <w:spacing w:line="276" w:lineRule="auto"/>
              <w:jc w:val="right"/>
              <w:rPr>
                <w:rFonts w:eastAsia="Calibri" w:cs="Arial"/>
                <w:noProof/>
                <w:color w:val="000000" w:themeColor="text1"/>
                <w:sz w:val="22"/>
                <w:szCs w:val="22"/>
                <w:lang w:val="sl-SI"/>
              </w:rPr>
            </w:pPr>
          </w:p>
        </w:tc>
        <w:tc>
          <w:tcPr>
            <w:tcW w:w="1355" w:type="pct"/>
            <w:tcBorders>
              <w:bottom w:val="single" w:sz="4" w:space="0" w:color="auto"/>
            </w:tcBorders>
            <w:vAlign w:val="center"/>
          </w:tcPr>
          <w:p w14:paraId="73988E35" w14:textId="682424F6" w:rsidR="00F20C13" w:rsidRPr="007E1D66" w:rsidRDefault="00F20C13" w:rsidP="00EA26AF">
            <w:pPr>
              <w:spacing w:line="276" w:lineRule="auto"/>
              <w:jc w:val="right"/>
              <w:rPr>
                <w:rFonts w:eastAsia="Calibri" w:cs="Arial"/>
                <w:noProof/>
                <w:color w:val="000000" w:themeColor="text1"/>
                <w:sz w:val="22"/>
                <w:szCs w:val="22"/>
                <w:lang w:val="sl-SI"/>
              </w:rPr>
            </w:pPr>
          </w:p>
        </w:tc>
      </w:tr>
    </w:tbl>
    <w:p w14:paraId="702A57B2" w14:textId="77777777" w:rsidR="004D63B6" w:rsidRDefault="004D63B6" w:rsidP="000062CF">
      <w:pPr>
        <w:spacing w:line="240" w:lineRule="auto"/>
        <w:jc w:val="both"/>
        <w:rPr>
          <w:rFonts w:eastAsia="Calibri"/>
          <w:noProof/>
          <w:sz w:val="22"/>
          <w:szCs w:val="22"/>
          <w:lang w:val="sl-SI"/>
        </w:rPr>
      </w:pPr>
    </w:p>
    <w:p w14:paraId="6EEE9440" w14:textId="06F41CB2" w:rsidR="007E7759" w:rsidRDefault="007E7759" w:rsidP="00512803">
      <w:pPr>
        <w:pStyle w:val="Navadensplet"/>
        <w:spacing w:before="0" w:beforeAutospacing="0" w:after="0" w:afterAutospacing="0"/>
        <w:jc w:val="both"/>
        <w:rPr>
          <w:rFonts w:ascii="Arial" w:hAnsi="Arial" w:cs="Arial"/>
          <w:color w:val="000000"/>
          <w:sz w:val="22"/>
          <w:szCs w:val="22"/>
        </w:rPr>
      </w:pPr>
      <w:r w:rsidRPr="000062CF">
        <w:rPr>
          <w:rFonts w:ascii="Arial" w:hAnsi="Arial" w:cs="Arial"/>
          <w:color w:val="000000"/>
          <w:sz w:val="22"/>
          <w:szCs w:val="22"/>
        </w:rPr>
        <w:t xml:space="preserve">Dinamika sofinanciranja se lahko spremeni na pisni predlog </w:t>
      </w:r>
      <w:r>
        <w:rPr>
          <w:rFonts w:ascii="Arial" w:hAnsi="Arial" w:cs="Arial"/>
          <w:color w:val="000000"/>
          <w:sz w:val="22"/>
          <w:szCs w:val="22"/>
        </w:rPr>
        <w:t>upravičenca</w:t>
      </w:r>
      <w:r w:rsidRPr="000062CF">
        <w:rPr>
          <w:rFonts w:ascii="Arial" w:hAnsi="Arial" w:cs="Arial"/>
          <w:color w:val="000000"/>
          <w:sz w:val="22"/>
          <w:szCs w:val="22"/>
        </w:rPr>
        <w:t>, s pisnim dodatkom k pogodbi, vendar le ob utemeljenih razlogih in pogoju, da ima ministrstvo na razpolago prosta proračunska sredstva.</w:t>
      </w:r>
    </w:p>
    <w:p w14:paraId="31FE2EB8" w14:textId="77777777" w:rsidR="000062CF" w:rsidRPr="000062CF" w:rsidRDefault="000062CF" w:rsidP="000062CF">
      <w:pPr>
        <w:pStyle w:val="Navadensplet"/>
        <w:spacing w:before="0" w:beforeAutospacing="0" w:after="0" w:afterAutospacing="0"/>
        <w:rPr>
          <w:rFonts w:ascii="Arial" w:hAnsi="Arial" w:cs="Arial"/>
          <w:color w:val="000000"/>
          <w:sz w:val="22"/>
          <w:szCs w:val="22"/>
        </w:rPr>
      </w:pPr>
    </w:p>
    <w:p w14:paraId="51BA481F" w14:textId="5618F1DF" w:rsidR="007E7759" w:rsidRPr="000062CF" w:rsidRDefault="007E7759" w:rsidP="00512803">
      <w:pPr>
        <w:pStyle w:val="Navadensplet"/>
        <w:spacing w:before="0" w:beforeAutospacing="0" w:after="0" w:afterAutospacing="0"/>
        <w:jc w:val="both"/>
        <w:rPr>
          <w:rFonts w:ascii="Arial" w:hAnsi="Arial" w:cs="Arial"/>
          <w:color w:val="000000"/>
          <w:sz w:val="22"/>
          <w:szCs w:val="22"/>
        </w:rPr>
      </w:pPr>
      <w:r w:rsidRPr="000062CF">
        <w:rPr>
          <w:rFonts w:ascii="Arial" w:hAnsi="Arial" w:cs="Arial"/>
          <w:color w:val="000000"/>
          <w:sz w:val="22"/>
          <w:szCs w:val="22"/>
        </w:rPr>
        <w:t xml:space="preserve">Ministrstvo si pridržuje pravico, da glede na razpoložljiva sredstva po posameznih proračunskih letih </w:t>
      </w:r>
      <w:r>
        <w:rPr>
          <w:rFonts w:ascii="Arial" w:hAnsi="Arial" w:cs="Arial"/>
          <w:color w:val="000000"/>
          <w:sz w:val="22"/>
          <w:szCs w:val="22"/>
        </w:rPr>
        <w:t>upravičencu</w:t>
      </w:r>
      <w:r w:rsidRPr="000062CF">
        <w:rPr>
          <w:rFonts w:ascii="Arial" w:hAnsi="Arial" w:cs="Arial"/>
          <w:color w:val="000000"/>
          <w:sz w:val="22"/>
          <w:szCs w:val="22"/>
        </w:rPr>
        <w:t xml:space="preserve"> predlaga prilagoditev dinamike sofinanciranja.</w:t>
      </w:r>
    </w:p>
    <w:p w14:paraId="3824695B" w14:textId="77777777" w:rsidR="007E7759" w:rsidRPr="007E1D66" w:rsidRDefault="007E7759" w:rsidP="000062CF">
      <w:pPr>
        <w:spacing w:line="240" w:lineRule="auto"/>
        <w:jc w:val="both"/>
        <w:rPr>
          <w:rFonts w:eastAsia="Calibri"/>
          <w:noProof/>
          <w:sz w:val="22"/>
          <w:szCs w:val="22"/>
          <w:lang w:val="sl-SI"/>
        </w:rPr>
      </w:pPr>
    </w:p>
    <w:p w14:paraId="0DAB4F0C" w14:textId="77777777" w:rsidR="00D2198F" w:rsidRPr="007E1D66" w:rsidRDefault="00D2198F" w:rsidP="008727E1">
      <w:pPr>
        <w:numPr>
          <w:ilvl w:val="0"/>
          <w:numId w:val="22"/>
        </w:numPr>
        <w:spacing w:line="240" w:lineRule="auto"/>
        <w:jc w:val="center"/>
        <w:rPr>
          <w:rFonts w:eastAsia="Calibri" w:cs="Arial"/>
          <w:noProof/>
          <w:sz w:val="22"/>
          <w:szCs w:val="22"/>
          <w:lang w:val="sl-SI"/>
        </w:rPr>
      </w:pPr>
      <w:r w:rsidRPr="007E1D66">
        <w:rPr>
          <w:rFonts w:eastAsia="Calibri" w:cs="Arial"/>
          <w:noProof/>
          <w:sz w:val="22"/>
          <w:szCs w:val="22"/>
          <w:lang w:val="sl-SI"/>
        </w:rPr>
        <w:t>člen</w:t>
      </w:r>
    </w:p>
    <w:p w14:paraId="000427AD" w14:textId="77777777" w:rsidR="00D2198F" w:rsidRPr="007E1D66" w:rsidRDefault="00D2198F" w:rsidP="00504D52">
      <w:pPr>
        <w:spacing w:line="240" w:lineRule="auto"/>
        <w:jc w:val="both"/>
        <w:rPr>
          <w:rFonts w:eastAsia="Calibri" w:cs="Arial"/>
          <w:noProof/>
          <w:sz w:val="22"/>
          <w:szCs w:val="22"/>
          <w:lang w:val="sl-SI"/>
        </w:rPr>
      </w:pPr>
    </w:p>
    <w:p w14:paraId="3A72C0AF" w14:textId="348E0998" w:rsidR="00D2198F" w:rsidRPr="002D32AD" w:rsidRDefault="00D2198F" w:rsidP="00504D52">
      <w:pPr>
        <w:autoSpaceDE w:val="0"/>
        <w:autoSpaceDN w:val="0"/>
        <w:adjustRightInd w:val="0"/>
        <w:spacing w:line="240" w:lineRule="auto"/>
        <w:jc w:val="both"/>
        <w:rPr>
          <w:rFonts w:eastAsia="Calibri" w:cs="Arial"/>
          <w:noProof/>
          <w:sz w:val="22"/>
          <w:szCs w:val="22"/>
          <w:lang w:val="sl-SI"/>
        </w:rPr>
      </w:pPr>
      <w:r w:rsidRPr="007E1D66">
        <w:rPr>
          <w:rFonts w:eastAsia="Calibri" w:cs="Arial"/>
          <w:noProof/>
          <w:sz w:val="22"/>
          <w:szCs w:val="22"/>
          <w:lang w:val="sl-SI"/>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w:t>
      </w:r>
      <w:r w:rsidR="004B14C7" w:rsidRPr="007E1D66">
        <w:rPr>
          <w:rFonts w:eastAsia="Calibri" w:cs="Arial"/>
          <w:noProof/>
          <w:sz w:val="22"/>
          <w:szCs w:val="22"/>
          <w:lang w:val="sl-SI"/>
        </w:rPr>
        <w:t>zakonite</w:t>
      </w:r>
      <w:r w:rsidRPr="007E1D66">
        <w:rPr>
          <w:rFonts w:eastAsia="Calibri" w:cs="Arial"/>
          <w:noProof/>
          <w:sz w:val="22"/>
          <w:szCs w:val="22"/>
          <w:lang w:val="sl-SI"/>
        </w:rPr>
        <w:t xml:space="preserve"> zamudne obresti od dneva nakazila na TRR </w:t>
      </w:r>
      <w:r w:rsidRPr="002D32AD">
        <w:rPr>
          <w:rFonts w:eastAsia="Calibri" w:cs="Arial"/>
          <w:noProof/>
          <w:sz w:val="22"/>
          <w:szCs w:val="22"/>
          <w:lang w:val="sl-SI"/>
        </w:rPr>
        <w:t>upravičenca do dneva nakazila v</w:t>
      </w:r>
      <w:r w:rsidR="008A2A30">
        <w:rPr>
          <w:rFonts w:eastAsia="Calibri" w:cs="Arial"/>
          <w:noProof/>
          <w:sz w:val="22"/>
          <w:szCs w:val="22"/>
          <w:lang w:val="sl-SI"/>
        </w:rPr>
        <w:t xml:space="preserve"> Sklad za ob</w:t>
      </w:r>
      <w:r w:rsidR="00CC7D53">
        <w:rPr>
          <w:rFonts w:eastAsia="Calibri" w:cs="Arial"/>
          <w:noProof/>
          <w:sz w:val="22"/>
          <w:szCs w:val="22"/>
          <w:lang w:val="sl-SI"/>
        </w:rPr>
        <w:t>novo</w:t>
      </w:r>
      <w:r w:rsidRPr="002D32AD">
        <w:rPr>
          <w:rFonts w:eastAsia="Calibri" w:cs="Arial"/>
          <w:noProof/>
          <w:sz w:val="22"/>
          <w:szCs w:val="22"/>
          <w:lang w:val="sl-SI"/>
        </w:rPr>
        <w:t>.</w:t>
      </w:r>
    </w:p>
    <w:p w14:paraId="5F56D330" w14:textId="6137EB6B" w:rsidR="00D2198F" w:rsidRPr="002D32AD" w:rsidRDefault="00D2198F" w:rsidP="00504D52">
      <w:pPr>
        <w:spacing w:line="240" w:lineRule="auto"/>
        <w:jc w:val="both"/>
        <w:rPr>
          <w:rFonts w:eastAsia="Calibri" w:cs="Arial"/>
          <w:noProof/>
          <w:sz w:val="22"/>
          <w:szCs w:val="22"/>
          <w:lang w:val="sl-SI"/>
        </w:rPr>
      </w:pPr>
    </w:p>
    <w:p w14:paraId="6857C14B" w14:textId="77777777" w:rsidR="007B26DC" w:rsidRPr="00ED1D1A" w:rsidRDefault="007B26DC" w:rsidP="00504D52">
      <w:pPr>
        <w:spacing w:line="240" w:lineRule="auto"/>
        <w:jc w:val="both"/>
        <w:rPr>
          <w:rFonts w:eastAsia="Calibri" w:cs="Arial"/>
          <w:noProof/>
          <w:sz w:val="22"/>
          <w:szCs w:val="22"/>
          <w:lang w:val="sl-SI"/>
        </w:rPr>
      </w:pPr>
    </w:p>
    <w:p w14:paraId="20F0C96E" w14:textId="77777777" w:rsidR="00D2198F" w:rsidRPr="00ED1D1A" w:rsidRDefault="00D2198F" w:rsidP="008727E1">
      <w:pPr>
        <w:numPr>
          <w:ilvl w:val="0"/>
          <w:numId w:val="21"/>
        </w:numPr>
        <w:spacing w:line="240" w:lineRule="auto"/>
        <w:jc w:val="both"/>
        <w:rPr>
          <w:rFonts w:eastAsia="Calibri" w:cs="Arial"/>
          <w:b/>
          <w:noProof/>
          <w:sz w:val="22"/>
          <w:szCs w:val="22"/>
          <w:lang w:val="sl-SI"/>
        </w:rPr>
      </w:pPr>
      <w:r w:rsidRPr="00ED1D1A">
        <w:rPr>
          <w:rFonts w:eastAsia="Calibri" w:cs="Arial"/>
          <w:b/>
          <w:noProof/>
          <w:sz w:val="22"/>
          <w:szCs w:val="22"/>
          <w:lang w:val="sl-SI"/>
        </w:rPr>
        <w:t>UPRAVIČENI STROŠKI IN IZDATKI</w:t>
      </w:r>
    </w:p>
    <w:p w14:paraId="506C5781" w14:textId="77777777" w:rsidR="00D2198F" w:rsidRPr="00ED1D1A" w:rsidRDefault="00D2198F" w:rsidP="007B26DC">
      <w:pPr>
        <w:spacing w:line="240" w:lineRule="auto"/>
        <w:jc w:val="both"/>
        <w:rPr>
          <w:rFonts w:eastAsia="Calibri" w:cs="Arial"/>
          <w:noProof/>
          <w:sz w:val="22"/>
          <w:szCs w:val="22"/>
          <w:lang w:val="sl-SI"/>
        </w:rPr>
      </w:pPr>
    </w:p>
    <w:p w14:paraId="6765C1D5" w14:textId="431643B9" w:rsidR="00D2198F" w:rsidRPr="00ED1D1A" w:rsidRDefault="00D2198F" w:rsidP="008727E1">
      <w:pPr>
        <w:numPr>
          <w:ilvl w:val="0"/>
          <w:numId w:val="22"/>
        </w:numPr>
        <w:spacing w:line="240" w:lineRule="auto"/>
        <w:jc w:val="center"/>
        <w:rPr>
          <w:rFonts w:eastAsia="Calibri" w:cs="Arial"/>
          <w:noProof/>
          <w:sz w:val="22"/>
          <w:szCs w:val="22"/>
          <w:lang w:val="sl-SI"/>
        </w:rPr>
      </w:pPr>
      <w:r w:rsidRPr="00ED1D1A">
        <w:rPr>
          <w:rFonts w:eastAsia="Calibri" w:cs="Arial"/>
          <w:noProof/>
          <w:sz w:val="22"/>
          <w:szCs w:val="22"/>
          <w:lang w:val="sl-SI"/>
        </w:rPr>
        <w:t>člen</w:t>
      </w:r>
    </w:p>
    <w:p w14:paraId="45C9FDA4" w14:textId="77777777" w:rsidR="00D2198F" w:rsidRPr="00ED1D1A" w:rsidRDefault="00D2198F" w:rsidP="007B26DC">
      <w:pPr>
        <w:spacing w:line="240" w:lineRule="auto"/>
        <w:jc w:val="center"/>
        <w:rPr>
          <w:rFonts w:eastAsia="Calibri" w:cs="Arial"/>
          <w:noProof/>
          <w:sz w:val="22"/>
          <w:szCs w:val="22"/>
          <w:lang w:val="sl-SI"/>
        </w:rPr>
      </w:pPr>
    </w:p>
    <w:p w14:paraId="711460AE" w14:textId="77777777" w:rsidR="00D2198F" w:rsidRPr="00ED1D1A" w:rsidRDefault="00D2198F" w:rsidP="007B26DC">
      <w:pPr>
        <w:autoSpaceDE w:val="0"/>
        <w:autoSpaceDN w:val="0"/>
        <w:adjustRightInd w:val="0"/>
        <w:spacing w:line="240" w:lineRule="auto"/>
        <w:jc w:val="both"/>
        <w:rPr>
          <w:rFonts w:eastAsia="Calibri" w:cs="Arial"/>
          <w:noProof/>
          <w:sz w:val="22"/>
          <w:szCs w:val="22"/>
          <w:lang w:val="sl-SI"/>
        </w:rPr>
      </w:pPr>
      <w:r w:rsidRPr="00ED1D1A">
        <w:rPr>
          <w:rFonts w:eastAsia="Calibri" w:cs="Arial"/>
          <w:noProof/>
          <w:sz w:val="22"/>
          <w:szCs w:val="22"/>
          <w:lang w:val="sl-SI"/>
        </w:rPr>
        <w:t>Upravičeni stroški po tej pogodbi, kot izhajajo iz vloge upravičenca, so:</w:t>
      </w:r>
    </w:p>
    <w:p w14:paraId="6D288235" w14:textId="77777777" w:rsidR="00ED1D1A" w:rsidRPr="00ED1D1A" w:rsidRDefault="00ED1D1A" w:rsidP="00352861">
      <w:pPr>
        <w:numPr>
          <w:ilvl w:val="0"/>
          <w:numId w:val="90"/>
        </w:numPr>
        <w:spacing w:line="240" w:lineRule="auto"/>
        <w:ind w:left="284" w:hanging="284"/>
        <w:jc w:val="both"/>
        <w:rPr>
          <w:rFonts w:cs="Arial"/>
          <w:sz w:val="22"/>
          <w:szCs w:val="22"/>
          <w:lang w:val="sl-SI"/>
        </w:rPr>
      </w:pPr>
      <w:r w:rsidRPr="00ED1D1A">
        <w:rPr>
          <w:rFonts w:cs="Arial"/>
          <w:b/>
          <w:bCs/>
          <w:sz w:val="22"/>
          <w:szCs w:val="22"/>
          <w:lang w:val="sl-SI"/>
        </w:rPr>
        <w:t>nakup in gradnja infrastrukture</w:t>
      </w:r>
      <w:r w:rsidRPr="00ED1D1A">
        <w:rPr>
          <w:rFonts w:cs="Arial"/>
          <w:sz w:val="22"/>
          <w:szCs w:val="22"/>
          <w:lang w:val="sl-SI"/>
        </w:rPr>
        <w:t>: so investicije v opredmetena osnovna sredstva, kot so npr.: objekti, omrežja, napeljave, infrastruktura ipd., stroški uporabe opredmetenih osnovnih sredstev - stroški amortizacije ter stroški v zvezi z delom, ki so neposredno povezani s predmetom javnega razpisa. Ti stroški so lahko namestitev pasivne širokopasovne infrastrukture (hrbtenične in dostopovne), kot je npr. strošek gradnje objektov, polaganja kablov, vgradnje opreme, najema obstoječe infrastrukture drugega operaterja in gradbenih del v povezavi s širokopasovno infrastrukturo (hrbtenične in dostopovne), kot je npr. strošek za pripravo in izvedbo gradbenih, obrtniških in instalacijskih del, strošek projektne in investicijske dokumentacije, nadomestilo za stvarno služnost, strošek gradbenega nadzora. V upravičene stroške nakupa in gradnje širokopasovne infrastrukture je vključen tudi najem ali nakup posameznih delov oziroma celotne obstoječe infrastrukture ali omrežij. Najem in neodtujljiva, neomejena in nepreklicna pravice do uporabe (IRU) posameznih delov oziroma celotne obstoječe infrastrukture ali omrežij za obdobje največ 20 let je upravičen strošek in ga bo izbrani prijavitelj dokazal s predložitvijo sklenjene pogodbe, računa in dokazila o plačilu takšnega stroška.</w:t>
      </w:r>
    </w:p>
    <w:p w14:paraId="46180AA3" w14:textId="2FBC4162" w:rsidR="00ED1D1A" w:rsidRPr="00ED1D1A" w:rsidRDefault="00ED1D1A" w:rsidP="00352861">
      <w:pPr>
        <w:numPr>
          <w:ilvl w:val="0"/>
          <w:numId w:val="90"/>
        </w:numPr>
        <w:spacing w:line="240" w:lineRule="auto"/>
        <w:ind w:left="284" w:hanging="284"/>
        <w:jc w:val="both"/>
        <w:rPr>
          <w:rFonts w:cs="Arial"/>
          <w:sz w:val="22"/>
          <w:szCs w:val="22"/>
          <w:lang w:val="sl-SI"/>
        </w:rPr>
      </w:pPr>
      <w:r w:rsidRPr="00ED1D1A">
        <w:rPr>
          <w:rFonts w:cs="Arial"/>
          <w:b/>
          <w:bCs/>
          <w:sz w:val="22"/>
          <w:szCs w:val="22"/>
          <w:lang w:val="sl-SI"/>
        </w:rPr>
        <w:t>nakup opreme in drugih opredmetenih/neopredmetenih osnovnih sredstev:</w:t>
      </w:r>
      <w:r w:rsidRPr="00ED1D1A">
        <w:rPr>
          <w:rFonts w:cs="Arial"/>
          <w:sz w:val="22"/>
          <w:szCs w:val="22"/>
          <w:lang w:val="sl-SI"/>
        </w:rPr>
        <w:t xml:space="preserve"> so investicije v naprave, opremo, strojno opremo in neopredmetena sredstva, kot so npr.: programska oprema, licence in so namenjene za namestitev širokopasovne infrastrukture ter dostopovnih omrežij naslednje generacije, kot je npr. strošek nakupa in vgradnje opreme za dostopovna omrežja, strošek aktivne opreme, ki je potrebna za nemoteno delovanje radijskih delov baznih postaj …).</w:t>
      </w:r>
    </w:p>
    <w:p w14:paraId="57D9D6AF" w14:textId="77777777" w:rsidR="00AC529E" w:rsidRPr="00ED1D1A" w:rsidRDefault="00AC529E" w:rsidP="00AC529E">
      <w:pPr>
        <w:autoSpaceDE w:val="0"/>
        <w:autoSpaceDN w:val="0"/>
        <w:adjustRightInd w:val="0"/>
        <w:spacing w:line="240" w:lineRule="auto"/>
        <w:jc w:val="both"/>
        <w:rPr>
          <w:rFonts w:eastAsia="Calibri"/>
          <w:noProof/>
          <w:sz w:val="22"/>
          <w:szCs w:val="22"/>
          <w:lang w:val="sl-SI"/>
        </w:rPr>
      </w:pPr>
    </w:p>
    <w:p w14:paraId="30648A3F" w14:textId="77777777" w:rsidR="00ED1D1A" w:rsidRPr="00ED1D1A" w:rsidRDefault="00ED1D1A" w:rsidP="00ED1D1A">
      <w:pPr>
        <w:spacing w:line="240" w:lineRule="auto"/>
        <w:jc w:val="both"/>
        <w:rPr>
          <w:rFonts w:eastAsia="Calibri" w:cs="Arial"/>
          <w:noProof/>
          <w:sz w:val="22"/>
          <w:szCs w:val="22"/>
          <w:lang w:val="sl-SI"/>
        </w:rPr>
      </w:pPr>
      <w:r w:rsidRPr="00ED1D1A">
        <w:rPr>
          <w:rFonts w:eastAsia="Calibri" w:cs="Arial"/>
          <w:noProof/>
          <w:sz w:val="22"/>
          <w:szCs w:val="22"/>
          <w:lang w:val="sl-SI"/>
        </w:rPr>
        <w:t>Upravičeni stroški se ne smejo dvojno financirati iz različnih virov javnih sredstev.</w:t>
      </w:r>
    </w:p>
    <w:p w14:paraId="1C184DC8" w14:textId="77777777" w:rsidR="00ED1D1A" w:rsidRPr="00ED1D1A" w:rsidRDefault="00ED1D1A" w:rsidP="00ED1D1A">
      <w:pPr>
        <w:spacing w:line="240" w:lineRule="auto"/>
        <w:jc w:val="both"/>
        <w:rPr>
          <w:rFonts w:eastAsia="Calibri" w:cs="Arial"/>
          <w:noProof/>
          <w:sz w:val="22"/>
          <w:szCs w:val="22"/>
          <w:lang w:val="sl-SI"/>
        </w:rPr>
      </w:pPr>
    </w:p>
    <w:p w14:paraId="300651F7" w14:textId="58B93582" w:rsidR="00993581" w:rsidRPr="00ED1D1A" w:rsidRDefault="00993581" w:rsidP="00AC529E">
      <w:pPr>
        <w:autoSpaceDE w:val="0"/>
        <w:autoSpaceDN w:val="0"/>
        <w:adjustRightInd w:val="0"/>
        <w:spacing w:line="240" w:lineRule="auto"/>
        <w:jc w:val="both"/>
        <w:rPr>
          <w:rFonts w:eastAsia="Calibri"/>
          <w:noProof/>
          <w:sz w:val="22"/>
          <w:szCs w:val="22"/>
          <w:lang w:val="sl-SI"/>
        </w:rPr>
      </w:pPr>
      <w:r w:rsidRPr="00ED1D1A">
        <w:rPr>
          <w:rFonts w:eastAsia="Calibri"/>
          <w:noProof/>
          <w:sz w:val="22"/>
          <w:szCs w:val="22"/>
          <w:lang w:val="sl-SI"/>
        </w:rPr>
        <w:t>DDV ni upravičen strošek.</w:t>
      </w:r>
    </w:p>
    <w:p w14:paraId="4A348E39" w14:textId="77777777" w:rsidR="00993581" w:rsidRPr="00ED1D1A" w:rsidRDefault="00993581" w:rsidP="00AC529E">
      <w:pPr>
        <w:autoSpaceDE w:val="0"/>
        <w:autoSpaceDN w:val="0"/>
        <w:adjustRightInd w:val="0"/>
        <w:spacing w:line="240" w:lineRule="auto"/>
        <w:jc w:val="both"/>
        <w:rPr>
          <w:rFonts w:eastAsia="Calibri"/>
          <w:noProof/>
          <w:sz w:val="22"/>
          <w:szCs w:val="22"/>
          <w:lang w:val="sl-SI"/>
        </w:rPr>
      </w:pPr>
    </w:p>
    <w:p w14:paraId="24F42FC0" w14:textId="5BAFDD19" w:rsidR="007E7759" w:rsidRDefault="007E7759" w:rsidP="002D32AD">
      <w:pPr>
        <w:spacing w:line="240" w:lineRule="auto"/>
        <w:jc w:val="both"/>
        <w:rPr>
          <w:rFonts w:eastAsia="Calibri" w:cs="Arial"/>
          <w:noProof/>
          <w:sz w:val="22"/>
          <w:szCs w:val="22"/>
          <w:lang w:val="sl-SI"/>
        </w:rPr>
      </w:pPr>
      <w:r w:rsidRPr="00DA35B5">
        <w:rPr>
          <w:color w:val="000000"/>
          <w:sz w:val="22"/>
          <w:szCs w:val="22"/>
          <w:lang w:val="sl-SI"/>
        </w:rPr>
        <w:t>Dodeljena sredstva za stroške gradnje se izplačujejo po gradbenih situacijah. Ob tem je treba pri gradnji voditi najmanj gradbeno knjigo in knjigo obračunskih izmer za izvedbo gradbenih del.</w:t>
      </w:r>
    </w:p>
    <w:p w14:paraId="0BF6822B" w14:textId="77777777" w:rsidR="007B106A" w:rsidRDefault="007B106A" w:rsidP="002D32AD">
      <w:pPr>
        <w:spacing w:line="240" w:lineRule="auto"/>
        <w:jc w:val="both"/>
        <w:rPr>
          <w:rFonts w:eastAsia="Calibri" w:cs="Arial"/>
          <w:noProof/>
          <w:sz w:val="22"/>
          <w:szCs w:val="22"/>
          <w:lang w:val="sl-SI"/>
        </w:rPr>
      </w:pPr>
    </w:p>
    <w:p w14:paraId="45DC16B5" w14:textId="5297286B" w:rsidR="002D32AD" w:rsidRPr="00ED1D1A" w:rsidRDefault="002D32AD" w:rsidP="002D32AD">
      <w:pPr>
        <w:spacing w:line="240" w:lineRule="auto"/>
        <w:jc w:val="both"/>
        <w:rPr>
          <w:rFonts w:eastAsia="Calibri" w:cs="Arial"/>
          <w:noProof/>
          <w:sz w:val="22"/>
          <w:szCs w:val="22"/>
          <w:lang w:val="sl-SI"/>
        </w:rPr>
      </w:pPr>
      <w:r w:rsidRPr="00ED1D1A">
        <w:rPr>
          <w:rFonts w:eastAsia="Calibri" w:cs="Arial"/>
          <w:noProof/>
          <w:sz w:val="22"/>
          <w:szCs w:val="22"/>
          <w:lang w:val="sl-SI"/>
        </w:rPr>
        <w:t xml:space="preserve">Pri tem stroški projektiranja, dokumentacije in nadzora, ki so uvrščeni v kategorijo nakup in gradnja infrastrukture, v skupni višini ne smejo presegati 10 % celotne vrednosti </w:t>
      </w:r>
      <w:r w:rsidR="00F77F02">
        <w:rPr>
          <w:rFonts w:eastAsia="Calibri" w:cs="Arial"/>
          <w:noProof/>
          <w:sz w:val="22"/>
          <w:szCs w:val="22"/>
          <w:lang w:val="sl-SI"/>
        </w:rPr>
        <w:t>operacije</w:t>
      </w:r>
      <w:r w:rsidRPr="00ED1D1A">
        <w:rPr>
          <w:rFonts w:eastAsia="Calibri" w:cs="Arial"/>
          <w:noProof/>
          <w:sz w:val="22"/>
          <w:szCs w:val="22"/>
          <w:lang w:val="sl-SI"/>
        </w:rPr>
        <w:t>.</w:t>
      </w:r>
    </w:p>
    <w:p w14:paraId="56DA495B" w14:textId="77777777" w:rsidR="00993581" w:rsidRPr="00ED1D1A" w:rsidRDefault="00993581" w:rsidP="007B26DC">
      <w:pPr>
        <w:autoSpaceDE w:val="0"/>
        <w:autoSpaceDN w:val="0"/>
        <w:adjustRightInd w:val="0"/>
        <w:spacing w:line="240" w:lineRule="auto"/>
        <w:jc w:val="both"/>
        <w:rPr>
          <w:rFonts w:eastAsia="Calibri" w:cs="Arial"/>
          <w:noProof/>
          <w:sz w:val="22"/>
          <w:szCs w:val="22"/>
          <w:lang w:val="sl-SI"/>
        </w:rPr>
      </w:pPr>
    </w:p>
    <w:p w14:paraId="055FE311" w14:textId="2DFA452A" w:rsidR="002D32AD" w:rsidRPr="00ED1D1A" w:rsidRDefault="00ED1D1A" w:rsidP="002D32AD">
      <w:pPr>
        <w:spacing w:line="240" w:lineRule="auto"/>
        <w:jc w:val="both"/>
        <w:rPr>
          <w:rFonts w:eastAsia="Calibri" w:cs="Arial"/>
          <w:noProof/>
          <w:sz w:val="22"/>
          <w:szCs w:val="22"/>
          <w:lang w:val="sl-SI"/>
        </w:rPr>
      </w:pPr>
      <w:r w:rsidRPr="00ED1D1A">
        <w:rPr>
          <w:rFonts w:eastAsia="Calibri" w:cs="Arial"/>
          <w:noProof/>
          <w:sz w:val="22"/>
          <w:szCs w:val="22"/>
          <w:lang w:val="sl-SI"/>
        </w:rPr>
        <w:t>Upravičenec</w:t>
      </w:r>
      <w:r w:rsidR="002D32AD" w:rsidRPr="00ED1D1A">
        <w:rPr>
          <w:rFonts w:eastAsia="Calibri" w:cs="Arial"/>
          <w:noProof/>
          <w:sz w:val="22"/>
          <w:szCs w:val="22"/>
          <w:lang w:val="sl-SI"/>
        </w:rPr>
        <w:t xml:space="preserve"> lahko pouporablja svojo obstoječo infrastrukturo in aktivno opremo, ki jo že ima vgrajeno v omrežje, vendar za njuno uporabo ne bo upravičen do sofinanciranja, če so vsi stroški, nastali pred dnevom prejete vloge na ta javni razpis.</w:t>
      </w:r>
    </w:p>
    <w:p w14:paraId="4A96BA06" w14:textId="77777777" w:rsidR="002D32AD" w:rsidRPr="00ED1D1A" w:rsidRDefault="002D32AD" w:rsidP="002D32AD">
      <w:pPr>
        <w:spacing w:line="240" w:lineRule="auto"/>
        <w:jc w:val="both"/>
        <w:rPr>
          <w:rFonts w:eastAsia="Calibri" w:cs="Arial"/>
          <w:noProof/>
          <w:sz w:val="22"/>
          <w:szCs w:val="22"/>
          <w:lang w:val="sl-SI"/>
        </w:rPr>
      </w:pPr>
    </w:p>
    <w:p w14:paraId="76E50363" w14:textId="77777777" w:rsidR="00CD454B" w:rsidRPr="002D32AD" w:rsidRDefault="00CD454B" w:rsidP="00CD454B">
      <w:pPr>
        <w:spacing w:line="240" w:lineRule="auto"/>
        <w:jc w:val="both"/>
        <w:rPr>
          <w:rFonts w:eastAsia="Calibri" w:cs="Arial"/>
          <w:noProof/>
          <w:sz w:val="22"/>
          <w:szCs w:val="22"/>
          <w:lang w:val="sl-SI"/>
        </w:rPr>
      </w:pPr>
      <w:r w:rsidRPr="00ED1D1A">
        <w:rPr>
          <w:rFonts w:eastAsia="Calibri" w:cs="Arial"/>
          <w:noProof/>
          <w:sz w:val="22"/>
          <w:szCs w:val="22"/>
          <w:lang w:val="sl-SI"/>
        </w:rPr>
        <w:lastRenderedPageBreak/>
        <w:t>Občine lahko dajejo na voljo svoje prostore za potrebe izgradnje funkcijskih lokacij. Pogoji, pod katerimi se le ti dajejo na voljo, so predmet dogovora med upravičencem in posamezno občino glede</w:t>
      </w:r>
      <w:r w:rsidRPr="002D32AD">
        <w:rPr>
          <w:rFonts w:eastAsia="Calibri" w:cs="Arial"/>
          <w:noProof/>
          <w:sz w:val="22"/>
          <w:szCs w:val="22"/>
          <w:lang w:val="sl-SI"/>
        </w:rPr>
        <w:t xml:space="preserve"> na njene ustaljene poslovne modele in pogoje. Najem teh prostorov je lahko upravičen strošek.</w:t>
      </w:r>
    </w:p>
    <w:p w14:paraId="4ABFF449" w14:textId="77777777" w:rsidR="00CD454B" w:rsidRPr="002D32AD" w:rsidRDefault="00CD454B" w:rsidP="00CD454B">
      <w:pPr>
        <w:spacing w:line="240" w:lineRule="auto"/>
        <w:jc w:val="both"/>
        <w:rPr>
          <w:rFonts w:eastAsia="Calibri" w:cs="Arial"/>
          <w:noProof/>
          <w:sz w:val="22"/>
          <w:szCs w:val="22"/>
          <w:lang w:val="sl-SI"/>
        </w:rPr>
      </w:pPr>
    </w:p>
    <w:p w14:paraId="29AD6C61" w14:textId="76C71139" w:rsidR="00D10B5B" w:rsidRPr="002D32AD" w:rsidRDefault="00D10B5B" w:rsidP="00D10B5B">
      <w:pPr>
        <w:spacing w:line="240" w:lineRule="auto"/>
        <w:jc w:val="both"/>
        <w:rPr>
          <w:rFonts w:eastAsia="Calibri" w:cs="Arial"/>
          <w:noProof/>
          <w:sz w:val="22"/>
          <w:szCs w:val="22"/>
          <w:lang w:val="sl-SI"/>
        </w:rPr>
      </w:pPr>
      <w:r w:rsidRPr="002D32AD">
        <w:rPr>
          <w:rFonts w:eastAsia="Calibri" w:cs="Arial"/>
          <w:noProof/>
          <w:sz w:val="22"/>
          <w:szCs w:val="22"/>
          <w:lang w:val="sl-SI"/>
        </w:rPr>
        <w:t xml:space="preserve">Stroški nadomestil za stvarno služnosti so upravičen strošek največ do višine 10 % skupnih upravičenih stroškov </w:t>
      </w:r>
      <w:r w:rsidR="00F77F02">
        <w:rPr>
          <w:rFonts w:eastAsia="Calibri" w:cs="Arial"/>
          <w:noProof/>
          <w:sz w:val="22"/>
          <w:szCs w:val="22"/>
          <w:lang w:val="sl-SI"/>
        </w:rPr>
        <w:t>operacije</w:t>
      </w:r>
      <w:r w:rsidRPr="002D32AD">
        <w:rPr>
          <w:rFonts w:eastAsia="Calibri" w:cs="Arial"/>
          <w:noProof/>
          <w:sz w:val="22"/>
          <w:szCs w:val="22"/>
          <w:lang w:val="sl-SI"/>
        </w:rPr>
        <w:t>.</w:t>
      </w:r>
    </w:p>
    <w:p w14:paraId="2D6E628F" w14:textId="77777777" w:rsidR="00DA3C11" w:rsidRDefault="00DA3C11" w:rsidP="00DA3C11">
      <w:pPr>
        <w:autoSpaceDE w:val="0"/>
        <w:autoSpaceDN w:val="0"/>
        <w:adjustRightInd w:val="0"/>
        <w:spacing w:line="240" w:lineRule="auto"/>
        <w:jc w:val="both"/>
        <w:rPr>
          <w:rFonts w:eastAsia="Calibri" w:cs="Arial"/>
          <w:noProof/>
          <w:sz w:val="22"/>
          <w:szCs w:val="22"/>
          <w:lang w:val="sl-SI"/>
        </w:rPr>
      </w:pPr>
    </w:p>
    <w:p w14:paraId="32BEE78D" w14:textId="69050B64" w:rsidR="00DA3C11" w:rsidRPr="00DA3C11" w:rsidRDefault="00DA3C11" w:rsidP="00DA3C11">
      <w:pPr>
        <w:autoSpaceDE w:val="0"/>
        <w:autoSpaceDN w:val="0"/>
        <w:adjustRightInd w:val="0"/>
        <w:spacing w:line="240" w:lineRule="auto"/>
        <w:jc w:val="both"/>
        <w:rPr>
          <w:rFonts w:eastAsia="Calibri" w:cs="Arial"/>
          <w:noProof/>
          <w:sz w:val="22"/>
          <w:szCs w:val="22"/>
          <w:lang w:val="sl-SI"/>
        </w:rPr>
      </w:pPr>
      <w:r w:rsidRPr="00DA3C11">
        <w:rPr>
          <w:rFonts w:eastAsia="Calibri" w:cs="Arial"/>
          <w:noProof/>
          <w:sz w:val="22"/>
          <w:szCs w:val="22"/>
          <w:lang w:val="sl-SI"/>
        </w:rPr>
        <w:t xml:space="preserve">Upravičeni stroški </w:t>
      </w:r>
      <w:r>
        <w:rPr>
          <w:rFonts w:eastAsia="Calibri" w:cs="Arial"/>
          <w:noProof/>
          <w:sz w:val="22"/>
          <w:szCs w:val="22"/>
          <w:lang w:val="sl-SI"/>
        </w:rPr>
        <w:t>operacije</w:t>
      </w:r>
      <w:r w:rsidRPr="00DA3C11">
        <w:rPr>
          <w:rFonts w:eastAsia="Calibri" w:cs="Arial"/>
          <w:noProof/>
          <w:sz w:val="22"/>
          <w:szCs w:val="22"/>
          <w:lang w:val="sl-SI"/>
        </w:rPr>
        <w:t xml:space="preserve"> morajo biti v skladu z določili javnega razpisa ter dodatnimi navodili in usmeritvami ministrstva.</w:t>
      </w:r>
    </w:p>
    <w:p w14:paraId="60C5DD5E" w14:textId="77777777" w:rsidR="00DA3C11" w:rsidRPr="00DA3C11" w:rsidRDefault="00DA3C11" w:rsidP="00DA3C11">
      <w:pPr>
        <w:autoSpaceDE w:val="0"/>
        <w:autoSpaceDN w:val="0"/>
        <w:adjustRightInd w:val="0"/>
        <w:spacing w:line="240" w:lineRule="auto"/>
        <w:jc w:val="both"/>
        <w:rPr>
          <w:rFonts w:eastAsia="Calibri" w:cs="Arial"/>
          <w:noProof/>
          <w:sz w:val="22"/>
          <w:szCs w:val="22"/>
          <w:lang w:val="sl-SI"/>
        </w:rPr>
      </w:pPr>
    </w:p>
    <w:p w14:paraId="21CA547D" w14:textId="4930836E" w:rsidR="00DA3C11" w:rsidRPr="00DA3C11" w:rsidRDefault="00DA3C11" w:rsidP="00DA3C11">
      <w:pPr>
        <w:autoSpaceDE w:val="0"/>
        <w:autoSpaceDN w:val="0"/>
        <w:adjustRightInd w:val="0"/>
        <w:spacing w:line="240" w:lineRule="auto"/>
        <w:jc w:val="both"/>
        <w:rPr>
          <w:rFonts w:eastAsia="Calibri" w:cs="Arial"/>
          <w:noProof/>
          <w:sz w:val="22"/>
          <w:szCs w:val="22"/>
          <w:lang w:val="sl-SI"/>
        </w:rPr>
      </w:pPr>
      <w:r w:rsidRPr="00DA3C11">
        <w:rPr>
          <w:rFonts w:eastAsia="Calibri" w:cs="Arial"/>
          <w:noProof/>
          <w:sz w:val="22"/>
          <w:szCs w:val="22"/>
          <w:lang w:val="sl-SI"/>
        </w:rPr>
        <w:t xml:space="preserve">Za upravičene stroške, ki presegajo višino dodeljenega sofinanciranja iz </w:t>
      </w:r>
      <w:r>
        <w:rPr>
          <w:rFonts w:eastAsia="Calibri" w:cs="Arial"/>
          <w:noProof/>
          <w:sz w:val="22"/>
          <w:szCs w:val="22"/>
          <w:lang w:val="sl-SI"/>
        </w:rPr>
        <w:t>6</w:t>
      </w:r>
      <w:r w:rsidRPr="00DA3C11">
        <w:rPr>
          <w:rFonts w:eastAsia="Calibri" w:cs="Arial"/>
          <w:noProof/>
          <w:sz w:val="22"/>
          <w:szCs w:val="22"/>
          <w:lang w:val="sl-SI"/>
        </w:rPr>
        <w:t xml:space="preserve">. člena te pogodbe, in neupravičene stroške </w:t>
      </w:r>
      <w:r w:rsidR="00F77F02">
        <w:rPr>
          <w:rFonts w:eastAsia="Calibri" w:cs="Arial"/>
          <w:noProof/>
          <w:sz w:val="22"/>
          <w:szCs w:val="22"/>
          <w:lang w:val="sl-SI"/>
        </w:rPr>
        <w:t>operacije</w:t>
      </w:r>
      <w:r w:rsidR="00F77F02" w:rsidRPr="00DA3C11">
        <w:rPr>
          <w:rFonts w:eastAsia="Calibri" w:cs="Arial"/>
          <w:noProof/>
          <w:sz w:val="22"/>
          <w:szCs w:val="22"/>
          <w:lang w:val="sl-SI"/>
        </w:rPr>
        <w:t xml:space="preserve"> </w:t>
      </w:r>
      <w:r w:rsidRPr="00DA3C11">
        <w:rPr>
          <w:rFonts w:eastAsia="Calibri" w:cs="Arial"/>
          <w:noProof/>
          <w:sz w:val="22"/>
          <w:szCs w:val="22"/>
          <w:lang w:val="sl-SI"/>
        </w:rPr>
        <w:t>mora končni prejemnik zagotoviti lastne ali druge finančne vire.</w:t>
      </w:r>
    </w:p>
    <w:p w14:paraId="7D239183" w14:textId="77777777" w:rsidR="00D10B5B" w:rsidRPr="002D32AD" w:rsidRDefault="00D10B5B" w:rsidP="00D10B5B">
      <w:pPr>
        <w:spacing w:line="240" w:lineRule="auto"/>
        <w:jc w:val="both"/>
        <w:rPr>
          <w:rFonts w:eastAsia="Calibri" w:cs="Arial"/>
          <w:noProof/>
          <w:sz w:val="22"/>
          <w:szCs w:val="22"/>
          <w:lang w:val="sl-SI"/>
        </w:rPr>
      </w:pPr>
    </w:p>
    <w:p w14:paraId="2666A886" w14:textId="1A94D30E" w:rsidR="00D2198F" w:rsidRPr="002D32AD" w:rsidRDefault="00993581" w:rsidP="007B26DC">
      <w:pPr>
        <w:autoSpaceDE w:val="0"/>
        <w:autoSpaceDN w:val="0"/>
        <w:adjustRightInd w:val="0"/>
        <w:spacing w:line="240" w:lineRule="auto"/>
        <w:jc w:val="both"/>
        <w:rPr>
          <w:rFonts w:eastAsia="Calibri" w:cs="Arial"/>
          <w:noProof/>
          <w:sz w:val="22"/>
          <w:szCs w:val="22"/>
          <w:lang w:val="sl-SI"/>
        </w:rPr>
      </w:pPr>
      <w:r w:rsidRPr="002D32AD">
        <w:rPr>
          <w:rFonts w:eastAsia="Calibri" w:cs="Arial"/>
          <w:noProof/>
          <w:sz w:val="22"/>
          <w:szCs w:val="22"/>
          <w:lang w:val="sl-SI"/>
        </w:rPr>
        <w:t xml:space="preserve">Stroški, ki niso opredeljeni kot upravičeni, so neupravičeni stroški operacije in niso upravičeni do </w:t>
      </w:r>
      <w:r w:rsidR="00380B8B" w:rsidRPr="002D32AD">
        <w:rPr>
          <w:rFonts w:eastAsia="Calibri" w:cs="Arial"/>
          <w:noProof/>
          <w:sz w:val="22"/>
          <w:szCs w:val="22"/>
          <w:lang w:val="sl-SI"/>
        </w:rPr>
        <w:t>so</w:t>
      </w:r>
      <w:r w:rsidRPr="002D32AD">
        <w:rPr>
          <w:rFonts w:eastAsia="Calibri" w:cs="Arial"/>
          <w:noProof/>
          <w:sz w:val="22"/>
          <w:szCs w:val="22"/>
          <w:lang w:val="sl-SI"/>
        </w:rPr>
        <w:t>financiranja.</w:t>
      </w:r>
    </w:p>
    <w:p w14:paraId="4B5BF518" w14:textId="77777777" w:rsidR="00D2198F" w:rsidRPr="002D32AD" w:rsidRDefault="00D2198F" w:rsidP="007B26DC">
      <w:pPr>
        <w:autoSpaceDE w:val="0"/>
        <w:autoSpaceDN w:val="0"/>
        <w:adjustRightInd w:val="0"/>
        <w:spacing w:line="240" w:lineRule="auto"/>
        <w:jc w:val="both"/>
        <w:rPr>
          <w:rFonts w:eastAsia="Calibri" w:cs="Arial"/>
          <w:noProof/>
          <w:sz w:val="22"/>
          <w:szCs w:val="22"/>
          <w:lang w:val="sl-SI"/>
        </w:rPr>
      </w:pPr>
    </w:p>
    <w:p w14:paraId="1E57E2EA" w14:textId="77777777" w:rsidR="00D2198F" w:rsidRPr="002D32AD" w:rsidRDefault="00D2198F" w:rsidP="008727E1">
      <w:pPr>
        <w:numPr>
          <w:ilvl w:val="0"/>
          <w:numId w:val="22"/>
        </w:numPr>
        <w:spacing w:line="240" w:lineRule="auto"/>
        <w:jc w:val="center"/>
        <w:rPr>
          <w:rFonts w:eastAsia="Calibri" w:cs="Arial"/>
          <w:noProof/>
          <w:sz w:val="22"/>
          <w:szCs w:val="22"/>
          <w:lang w:val="sl-SI"/>
        </w:rPr>
      </w:pPr>
      <w:r w:rsidRPr="002D32AD">
        <w:rPr>
          <w:rFonts w:eastAsia="Calibri" w:cs="Arial"/>
          <w:noProof/>
          <w:sz w:val="22"/>
          <w:szCs w:val="22"/>
          <w:lang w:val="sl-SI"/>
        </w:rPr>
        <w:t>člen</w:t>
      </w:r>
    </w:p>
    <w:p w14:paraId="2CA8E84D" w14:textId="706D96AD" w:rsidR="00D2198F" w:rsidRPr="002D32AD" w:rsidRDefault="00D2198F" w:rsidP="00C24C24">
      <w:pPr>
        <w:spacing w:line="240" w:lineRule="auto"/>
        <w:jc w:val="both"/>
        <w:rPr>
          <w:rFonts w:eastAsia="Calibri" w:cs="Arial"/>
          <w:noProof/>
          <w:sz w:val="22"/>
          <w:szCs w:val="22"/>
          <w:lang w:val="sl-SI"/>
        </w:rPr>
      </w:pPr>
    </w:p>
    <w:p w14:paraId="4320DD85" w14:textId="0C07A76B" w:rsidR="00E17D41" w:rsidRPr="002D32AD" w:rsidRDefault="00E17D41" w:rsidP="00E17D41">
      <w:pPr>
        <w:widowControl w:val="0"/>
        <w:spacing w:line="276" w:lineRule="auto"/>
        <w:jc w:val="both"/>
        <w:rPr>
          <w:rFonts w:eastAsia="Calibri" w:cs="Arial"/>
          <w:noProof/>
          <w:color w:val="000000" w:themeColor="text1"/>
          <w:sz w:val="22"/>
          <w:szCs w:val="22"/>
          <w:lang w:val="sl-SI"/>
        </w:rPr>
      </w:pPr>
      <w:r w:rsidRPr="002D32AD">
        <w:rPr>
          <w:rFonts w:eastAsia="Calibri" w:cs="Arial"/>
          <w:noProof/>
          <w:color w:val="000000" w:themeColor="text1"/>
          <w:sz w:val="22"/>
          <w:szCs w:val="22"/>
          <w:lang w:val="sl-SI"/>
        </w:rPr>
        <w:t xml:space="preserve">Upravičenec upravičenost stroškov v posameznem obdobju </w:t>
      </w:r>
      <w:r w:rsidR="00380B8B" w:rsidRPr="002D32AD">
        <w:rPr>
          <w:rFonts w:eastAsia="Calibri" w:cs="Arial"/>
          <w:noProof/>
          <w:color w:val="000000" w:themeColor="text1"/>
          <w:sz w:val="22"/>
          <w:szCs w:val="22"/>
          <w:lang w:val="sl-SI"/>
        </w:rPr>
        <w:t>so</w:t>
      </w:r>
      <w:r w:rsidRPr="002D32AD">
        <w:rPr>
          <w:rFonts w:eastAsia="Calibri" w:cs="Arial"/>
          <w:noProof/>
          <w:color w:val="000000" w:themeColor="text1"/>
          <w:sz w:val="22"/>
          <w:szCs w:val="22"/>
          <w:lang w:val="sl-SI"/>
        </w:rPr>
        <w:t xml:space="preserve">financiranja dokazuje z dokazili o doseženih </w:t>
      </w:r>
      <w:r w:rsidR="00ED1D1A">
        <w:rPr>
          <w:rFonts w:eastAsia="Calibri" w:cs="Arial"/>
          <w:noProof/>
          <w:color w:val="000000" w:themeColor="text1"/>
          <w:sz w:val="22"/>
          <w:szCs w:val="22"/>
          <w:lang w:val="sl-SI"/>
        </w:rPr>
        <w:t>rezultatih</w:t>
      </w:r>
      <w:r w:rsidRPr="002D32AD">
        <w:rPr>
          <w:rFonts w:eastAsia="Calibri" w:cs="Arial"/>
          <w:noProof/>
          <w:color w:val="000000" w:themeColor="text1"/>
          <w:sz w:val="22"/>
          <w:szCs w:val="22"/>
          <w:lang w:val="sl-SI"/>
        </w:rPr>
        <w:t>, ki so bili načrtovani in potrjeni v vlogi za sofinanciranje, in sicer:</w:t>
      </w:r>
    </w:p>
    <w:p w14:paraId="5EDF0CF5" w14:textId="5D962F43" w:rsidR="00E17D41" w:rsidRPr="002D32AD" w:rsidRDefault="00E17D41" w:rsidP="00BE4186">
      <w:pPr>
        <w:numPr>
          <w:ilvl w:val="0"/>
          <w:numId w:val="24"/>
        </w:numPr>
        <w:spacing w:after="160" w:line="276" w:lineRule="auto"/>
        <w:ind w:left="284" w:hanging="284"/>
        <w:contextualSpacing/>
        <w:jc w:val="both"/>
        <w:rPr>
          <w:rFonts w:eastAsia="Calibri" w:cs="Arial"/>
          <w:noProof/>
          <w:color w:val="000000" w:themeColor="text1"/>
          <w:sz w:val="22"/>
          <w:szCs w:val="22"/>
          <w:lang w:val="sl-SI"/>
        </w:rPr>
      </w:pPr>
      <w:r w:rsidRPr="002D32AD">
        <w:rPr>
          <w:rFonts w:eastAsia="Calibri" w:cs="Arial"/>
          <w:noProof/>
          <w:color w:val="000000" w:themeColor="text1"/>
          <w:sz w:val="22"/>
          <w:szCs w:val="22"/>
          <w:lang w:val="sl-SI"/>
        </w:rPr>
        <w:t xml:space="preserve">dokazila, ki jih je treba predložiti v skladu z </w:t>
      </w:r>
      <w:r w:rsidR="00352861">
        <w:rPr>
          <w:rFonts w:eastAsia="Calibri" w:cs="Arial"/>
          <w:noProof/>
          <w:color w:val="000000" w:themeColor="text1"/>
          <w:sz w:val="22"/>
          <w:szCs w:val="22"/>
          <w:lang w:val="sl-SI"/>
        </w:rPr>
        <w:t>zahtevami javnega razpisa</w:t>
      </w:r>
      <w:r w:rsidRPr="002D32AD">
        <w:rPr>
          <w:rFonts w:eastAsia="Calibri" w:cs="Arial"/>
          <w:noProof/>
          <w:color w:val="000000" w:themeColor="text1"/>
          <w:sz w:val="22"/>
          <w:szCs w:val="22"/>
          <w:lang w:val="sl-SI"/>
        </w:rPr>
        <w:t xml:space="preserve"> in drugimi vsakokratno veljavnimi navodili ministrstva (priročniki, navodila za prijavitelje),</w:t>
      </w:r>
    </w:p>
    <w:p w14:paraId="2E010472" w14:textId="77777777" w:rsidR="00E17D41" w:rsidRPr="002D32AD" w:rsidRDefault="00E17D41" w:rsidP="00BE4186">
      <w:pPr>
        <w:numPr>
          <w:ilvl w:val="0"/>
          <w:numId w:val="24"/>
        </w:numPr>
        <w:spacing w:after="160" w:line="276" w:lineRule="auto"/>
        <w:ind w:left="284" w:hanging="284"/>
        <w:contextualSpacing/>
        <w:jc w:val="both"/>
        <w:rPr>
          <w:rFonts w:eastAsia="Calibri" w:cs="Arial"/>
          <w:noProof/>
          <w:color w:val="000000" w:themeColor="text1"/>
          <w:sz w:val="22"/>
          <w:szCs w:val="22"/>
          <w:lang w:val="sl-SI"/>
        </w:rPr>
      </w:pPr>
      <w:r w:rsidRPr="002D32AD">
        <w:rPr>
          <w:rFonts w:eastAsia="Calibri" w:cs="Arial"/>
          <w:noProof/>
          <w:color w:val="000000" w:themeColor="text1"/>
          <w:sz w:val="22"/>
          <w:szCs w:val="22"/>
          <w:lang w:val="sl-SI"/>
        </w:rPr>
        <w:t>vmesna poročila in končno poročilo o izvajanju operacije.</w:t>
      </w:r>
    </w:p>
    <w:p w14:paraId="6099A347" w14:textId="77777777" w:rsidR="00BE4186" w:rsidRDefault="00BE4186" w:rsidP="00BE4186">
      <w:pPr>
        <w:spacing w:line="240" w:lineRule="auto"/>
        <w:jc w:val="both"/>
        <w:rPr>
          <w:rFonts w:eastAsia="Calibri" w:cs="Arial"/>
          <w:noProof/>
          <w:sz w:val="22"/>
          <w:szCs w:val="22"/>
          <w:lang w:val="sl-SI"/>
        </w:rPr>
      </w:pPr>
    </w:p>
    <w:p w14:paraId="6F318C15" w14:textId="4D340B13" w:rsidR="00BE4186" w:rsidRPr="00BE4186" w:rsidRDefault="00BE4186" w:rsidP="00BE4186">
      <w:pPr>
        <w:spacing w:line="240" w:lineRule="auto"/>
        <w:jc w:val="both"/>
        <w:rPr>
          <w:rFonts w:eastAsia="Calibri" w:cs="Arial"/>
          <w:noProof/>
          <w:sz w:val="22"/>
          <w:szCs w:val="22"/>
          <w:lang w:val="sl-SI"/>
        </w:rPr>
      </w:pPr>
      <w:r w:rsidRPr="00BE4186">
        <w:rPr>
          <w:rFonts w:eastAsia="Calibri" w:cs="Arial"/>
          <w:noProof/>
          <w:sz w:val="22"/>
          <w:szCs w:val="22"/>
          <w:lang w:val="sl-SI"/>
        </w:rPr>
        <w:t xml:space="preserve">Dokazila morajo vselej izkazovati: </w:t>
      </w:r>
    </w:p>
    <w:p w14:paraId="5AD7F0D2" w14:textId="0B166186" w:rsidR="00BE4186" w:rsidRPr="00784185" w:rsidRDefault="00BE4186" w:rsidP="00784185">
      <w:pPr>
        <w:pStyle w:val="Odstavekseznama"/>
        <w:numPr>
          <w:ilvl w:val="0"/>
          <w:numId w:val="93"/>
        </w:numPr>
        <w:spacing w:line="240" w:lineRule="auto"/>
        <w:ind w:left="284" w:hanging="284"/>
        <w:jc w:val="both"/>
        <w:rPr>
          <w:rFonts w:eastAsia="Calibri"/>
          <w:noProof/>
          <w:sz w:val="22"/>
          <w:szCs w:val="22"/>
          <w:lang w:val="sl-SI"/>
        </w:rPr>
      </w:pPr>
      <w:r w:rsidRPr="00784185">
        <w:rPr>
          <w:rFonts w:eastAsia="Calibri"/>
          <w:noProof/>
          <w:sz w:val="22"/>
          <w:szCs w:val="22"/>
          <w:lang w:val="sl-SI"/>
        </w:rPr>
        <w:t xml:space="preserve">da so stroški dejansko nastali za dela, ki so bila opravljena, za blago, ki je bilo dobavljeno, oziroma za storitve, ki so bile izvedene; </w:t>
      </w:r>
    </w:p>
    <w:p w14:paraId="19C8E5A0" w14:textId="38D40AA0" w:rsidR="00BE4186" w:rsidRPr="00BE4186" w:rsidRDefault="00BE4186" w:rsidP="00784185">
      <w:pPr>
        <w:pStyle w:val="Odstavekseznama"/>
        <w:numPr>
          <w:ilvl w:val="0"/>
          <w:numId w:val="93"/>
        </w:numPr>
        <w:spacing w:line="240" w:lineRule="auto"/>
        <w:ind w:left="284" w:hanging="284"/>
        <w:jc w:val="both"/>
        <w:rPr>
          <w:rFonts w:eastAsia="Calibri"/>
          <w:noProof/>
          <w:sz w:val="22"/>
          <w:szCs w:val="22"/>
          <w:lang w:val="sl-SI"/>
        </w:rPr>
      </w:pPr>
      <w:r w:rsidRPr="00784185">
        <w:rPr>
          <w:rFonts w:eastAsia="Calibri"/>
          <w:noProof/>
          <w:sz w:val="22"/>
          <w:szCs w:val="22"/>
          <w:lang w:val="sl-SI"/>
        </w:rPr>
        <w:t>da je končni prejemnik, v kolikor ni zavezanec za ZJN-3, ponudnika blaga oziroma izvajalca dejansko iskal na trgu</w:t>
      </w:r>
      <w:r>
        <w:rPr>
          <w:rFonts w:eastAsia="Calibri"/>
          <w:noProof/>
          <w:sz w:val="22"/>
          <w:szCs w:val="22"/>
          <w:lang w:val="sl-SI"/>
        </w:rPr>
        <w:t xml:space="preserve"> v skladu s</w:t>
      </w:r>
      <w:r w:rsidRPr="00BE4186">
        <w:rPr>
          <w:rFonts w:eastAsia="Calibri"/>
          <w:noProof/>
          <w:sz w:val="22"/>
          <w:szCs w:val="22"/>
          <w:lang w:val="sl-SI"/>
        </w:rPr>
        <w:t xml:space="preserve"> temeljni načel</w:t>
      </w:r>
      <w:r>
        <w:rPr>
          <w:rFonts w:eastAsia="Calibri"/>
          <w:noProof/>
          <w:sz w:val="22"/>
          <w:szCs w:val="22"/>
          <w:lang w:val="sl-SI"/>
        </w:rPr>
        <w:t>i</w:t>
      </w:r>
      <w:r w:rsidRPr="00BE4186">
        <w:rPr>
          <w:rFonts w:eastAsia="Calibri"/>
          <w:noProof/>
          <w:sz w:val="22"/>
          <w:szCs w:val="22"/>
          <w:lang w:val="sl-SI"/>
        </w:rPr>
        <w:t xml:space="preserve"> javnega naročanja ter njihove smiselne uporabe na način</w:t>
      </w:r>
      <w:r>
        <w:rPr>
          <w:rFonts w:eastAsia="Calibri"/>
          <w:noProof/>
          <w:sz w:val="22"/>
          <w:szCs w:val="22"/>
          <w:lang w:val="sl-SI"/>
        </w:rPr>
        <w:t>, da</w:t>
      </w:r>
      <w:r w:rsidRPr="00BE4186">
        <w:rPr>
          <w:rFonts w:eastAsia="Calibri"/>
          <w:noProof/>
          <w:sz w:val="22"/>
          <w:szCs w:val="22"/>
          <w:lang w:val="sl-SI"/>
        </w:rPr>
        <w:t>:</w:t>
      </w:r>
    </w:p>
    <w:p w14:paraId="4B1DE74B" w14:textId="77777777" w:rsidR="00BE4186" w:rsidRPr="00BE4186" w:rsidRDefault="00BE4186" w:rsidP="00784185">
      <w:pPr>
        <w:pStyle w:val="Odstavekseznama"/>
        <w:numPr>
          <w:ilvl w:val="1"/>
          <w:numId w:val="95"/>
        </w:numPr>
        <w:spacing w:line="240" w:lineRule="auto"/>
        <w:ind w:left="567" w:hanging="283"/>
        <w:jc w:val="both"/>
        <w:rPr>
          <w:rFonts w:eastAsia="Calibri"/>
          <w:noProof/>
          <w:sz w:val="22"/>
          <w:szCs w:val="22"/>
          <w:lang w:val="sl-SI"/>
        </w:rPr>
      </w:pPr>
      <w:r w:rsidRPr="00BE4186">
        <w:rPr>
          <w:rFonts w:eastAsia="Calibri"/>
          <w:noProof/>
          <w:sz w:val="22"/>
          <w:szCs w:val="22"/>
          <w:lang w:val="sl-SI"/>
        </w:rPr>
        <w:t>postopek povpraševanja izvede in pridobi vsaj tri ponudbe, v primeru manjšega števila pridobljenih ponudb se predloži utemeljitev z dokazili ali</w:t>
      </w:r>
    </w:p>
    <w:p w14:paraId="7ADA1B08" w14:textId="77777777" w:rsidR="00784185" w:rsidRDefault="00BE4186" w:rsidP="00784185">
      <w:pPr>
        <w:pStyle w:val="Odstavekseznama"/>
        <w:numPr>
          <w:ilvl w:val="1"/>
          <w:numId w:val="95"/>
        </w:numPr>
        <w:spacing w:line="240" w:lineRule="auto"/>
        <w:ind w:left="567" w:hanging="283"/>
        <w:jc w:val="both"/>
        <w:rPr>
          <w:rFonts w:eastAsia="Calibri"/>
          <w:noProof/>
          <w:sz w:val="22"/>
          <w:szCs w:val="22"/>
          <w:lang w:val="sl-SI"/>
        </w:rPr>
      </w:pPr>
      <w:r w:rsidRPr="00BE4186">
        <w:rPr>
          <w:rFonts w:eastAsia="Calibri"/>
          <w:noProof/>
          <w:sz w:val="22"/>
          <w:szCs w:val="22"/>
          <w:lang w:val="sl-SI"/>
        </w:rPr>
        <w:t>postopek povpraševanja izvede po svojih internih navodilih, kadar so le-ta enaka ali strožja od določb glede izbora zunanjih izvajalcev tega javnega razpisa</w:t>
      </w:r>
      <w:r>
        <w:rPr>
          <w:rFonts w:eastAsia="Calibri"/>
          <w:noProof/>
          <w:sz w:val="22"/>
          <w:szCs w:val="22"/>
          <w:lang w:val="sl-SI"/>
        </w:rPr>
        <w:t>,</w:t>
      </w:r>
    </w:p>
    <w:p w14:paraId="532D3C21" w14:textId="445F0140" w:rsidR="00BE4186" w:rsidRPr="00BE4186" w:rsidRDefault="00784185" w:rsidP="00784185">
      <w:pPr>
        <w:pStyle w:val="Odstavekseznama"/>
        <w:spacing w:line="240" w:lineRule="auto"/>
        <w:ind w:left="284"/>
        <w:jc w:val="both"/>
        <w:rPr>
          <w:rFonts w:eastAsia="Calibri"/>
          <w:noProof/>
          <w:sz w:val="22"/>
          <w:szCs w:val="22"/>
          <w:lang w:val="sl-SI"/>
        </w:rPr>
      </w:pPr>
      <w:r>
        <w:rPr>
          <w:rFonts w:eastAsia="Calibri"/>
          <w:noProof/>
          <w:sz w:val="22"/>
          <w:szCs w:val="22"/>
          <w:lang w:val="sl-SI"/>
        </w:rPr>
        <w:t>ter pri tem z</w:t>
      </w:r>
      <w:r w:rsidR="00BE4186" w:rsidRPr="00BE4186">
        <w:rPr>
          <w:rFonts w:eastAsia="Calibri"/>
          <w:noProof/>
          <w:sz w:val="22"/>
          <w:szCs w:val="22"/>
          <w:lang w:val="sl-SI"/>
        </w:rPr>
        <w:t>a zagotovitev ustrezne revizijske sledi izkaže postopek preverjanja cen na trgu oziroma pojasni izveden postopek povpraševanja na trgu</w:t>
      </w:r>
      <w:r>
        <w:rPr>
          <w:rFonts w:eastAsia="Calibri"/>
          <w:noProof/>
          <w:sz w:val="22"/>
          <w:szCs w:val="22"/>
          <w:lang w:val="sl-SI"/>
        </w:rPr>
        <w:t xml:space="preserve"> z izpolnjenim </w:t>
      </w:r>
      <w:r w:rsidR="00BE4186" w:rsidRPr="00BE4186">
        <w:rPr>
          <w:rFonts w:eastAsia="Calibri"/>
          <w:noProof/>
          <w:sz w:val="22"/>
          <w:szCs w:val="22"/>
          <w:lang w:val="sl-SI"/>
        </w:rPr>
        <w:t>obraz</w:t>
      </w:r>
      <w:r>
        <w:rPr>
          <w:rFonts w:eastAsia="Calibri"/>
          <w:noProof/>
          <w:sz w:val="22"/>
          <w:szCs w:val="22"/>
          <w:lang w:val="sl-SI"/>
        </w:rPr>
        <w:t>cem</w:t>
      </w:r>
      <w:r w:rsidR="00BE4186" w:rsidRPr="00BE4186">
        <w:rPr>
          <w:rFonts w:eastAsia="Calibri"/>
          <w:noProof/>
          <w:sz w:val="22"/>
          <w:szCs w:val="22"/>
          <w:lang w:val="sl-SI"/>
        </w:rPr>
        <w:t xml:space="preserve"> </w:t>
      </w:r>
      <w:r>
        <w:rPr>
          <w:rFonts w:eastAsia="Calibri"/>
          <w:noProof/>
          <w:sz w:val="22"/>
          <w:szCs w:val="22"/>
          <w:lang w:val="sl-SI"/>
        </w:rPr>
        <w:t>iz razpisne dokumentacije (</w:t>
      </w:r>
      <w:r w:rsidR="00BE4186" w:rsidRPr="00BE4186">
        <w:rPr>
          <w:rFonts w:eastAsia="Calibri"/>
          <w:noProof/>
          <w:sz w:val="22"/>
          <w:szCs w:val="22"/>
          <w:lang w:val="sl-SI"/>
        </w:rPr>
        <w:t>PRILOGA 4</w:t>
      </w:r>
      <w:r>
        <w:rPr>
          <w:rFonts w:eastAsia="Calibri"/>
          <w:noProof/>
          <w:sz w:val="22"/>
          <w:szCs w:val="22"/>
          <w:lang w:val="sl-SI"/>
        </w:rPr>
        <w:t>:</w:t>
      </w:r>
      <w:r w:rsidR="00BE4186" w:rsidRPr="00BE4186">
        <w:rPr>
          <w:rFonts w:eastAsia="Calibri"/>
          <w:noProof/>
          <w:sz w:val="22"/>
          <w:szCs w:val="22"/>
          <w:lang w:val="sl-SI"/>
        </w:rPr>
        <w:t xml:space="preserve"> Zaznamek o preverjanju cen na trgu</w:t>
      </w:r>
      <w:r>
        <w:rPr>
          <w:rFonts w:eastAsia="Calibri"/>
          <w:noProof/>
          <w:sz w:val="22"/>
          <w:szCs w:val="22"/>
          <w:lang w:val="sl-SI"/>
        </w:rPr>
        <w:t>) in</w:t>
      </w:r>
    </w:p>
    <w:p w14:paraId="0E3E6297" w14:textId="2A132F92" w:rsidR="00352861" w:rsidRPr="00784185" w:rsidRDefault="00BE4186" w:rsidP="00784185">
      <w:pPr>
        <w:pStyle w:val="Odstavekseznama"/>
        <w:numPr>
          <w:ilvl w:val="0"/>
          <w:numId w:val="93"/>
        </w:numPr>
        <w:spacing w:line="240" w:lineRule="auto"/>
        <w:ind w:left="284" w:hanging="284"/>
        <w:jc w:val="both"/>
        <w:rPr>
          <w:rFonts w:eastAsia="Calibri"/>
          <w:noProof/>
          <w:sz w:val="22"/>
          <w:szCs w:val="22"/>
          <w:lang w:val="sl-SI"/>
        </w:rPr>
      </w:pPr>
      <w:r w:rsidRPr="00784185">
        <w:rPr>
          <w:rFonts w:eastAsia="Calibri"/>
          <w:noProof/>
          <w:sz w:val="22"/>
          <w:szCs w:val="22"/>
          <w:lang w:val="sl-SI"/>
        </w:rPr>
        <w:t>da je dobavljeno blago oziroma storitev bila plačana</w:t>
      </w:r>
      <w:r w:rsidR="00784185">
        <w:rPr>
          <w:rFonts w:eastAsia="Calibri"/>
          <w:noProof/>
          <w:sz w:val="22"/>
          <w:szCs w:val="22"/>
          <w:lang w:val="sl-SI"/>
        </w:rPr>
        <w:t>.</w:t>
      </w:r>
    </w:p>
    <w:p w14:paraId="729F4EB6" w14:textId="7120B14A" w:rsidR="00352861" w:rsidRPr="00352861" w:rsidRDefault="00352861" w:rsidP="00352861">
      <w:pPr>
        <w:spacing w:line="240" w:lineRule="auto"/>
        <w:jc w:val="both"/>
        <w:rPr>
          <w:rFonts w:eastAsia="Calibri" w:cs="Arial"/>
          <w:noProof/>
          <w:sz w:val="22"/>
          <w:szCs w:val="22"/>
          <w:lang w:val="sl-SI"/>
        </w:rPr>
      </w:pPr>
      <w:r w:rsidRPr="00352861">
        <w:rPr>
          <w:rFonts w:eastAsia="Calibri" w:cs="Arial"/>
          <w:noProof/>
          <w:sz w:val="22"/>
          <w:szCs w:val="22"/>
          <w:lang w:val="sl-SI"/>
        </w:rPr>
        <w:t>Dokazila, da je strošek oziroma izdatek nastal, sta račun ali eRačun in dokazilo o plačilu upravičenca, ki dokazuje, da je bil račun dejansko plačan (izpis transakcijskega računa upravičenca, potrdilo o bremenitvi računa ali druga knjigovodska listina enakovredne narave).</w:t>
      </w:r>
    </w:p>
    <w:p w14:paraId="26C47EC9" w14:textId="77777777" w:rsidR="00D2198F" w:rsidRPr="008A153D" w:rsidRDefault="00D2198F" w:rsidP="00385851">
      <w:pPr>
        <w:spacing w:line="240" w:lineRule="auto"/>
        <w:jc w:val="both"/>
        <w:rPr>
          <w:rFonts w:eastAsia="Calibri" w:cs="Arial"/>
          <w:noProof/>
          <w:sz w:val="22"/>
          <w:szCs w:val="22"/>
          <w:lang w:val="sl-SI"/>
        </w:rPr>
      </w:pPr>
    </w:p>
    <w:p w14:paraId="3A3BB6C0" w14:textId="77777777" w:rsidR="00B0632B" w:rsidRPr="008A153D" w:rsidRDefault="00B0632B" w:rsidP="00385851">
      <w:pPr>
        <w:spacing w:line="240" w:lineRule="auto"/>
        <w:jc w:val="both"/>
        <w:rPr>
          <w:rFonts w:eastAsia="Calibri" w:cs="Arial"/>
          <w:noProof/>
          <w:sz w:val="22"/>
          <w:szCs w:val="22"/>
          <w:lang w:val="sl-SI"/>
        </w:rPr>
      </w:pPr>
    </w:p>
    <w:p w14:paraId="5B409F2A" w14:textId="77777777" w:rsidR="00D2198F" w:rsidRPr="008A153D" w:rsidRDefault="00D2198F" w:rsidP="008727E1">
      <w:pPr>
        <w:numPr>
          <w:ilvl w:val="0"/>
          <w:numId w:val="21"/>
        </w:numPr>
        <w:spacing w:line="240" w:lineRule="auto"/>
        <w:jc w:val="both"/>
        <w:rPr>
          <w:rFonts w:eastAsia="Calibri" w:cs="Arial"/>
          <w:b/>
          <w:noProof/>
          <w:sz w:val="22"/>
          <w:szCs w:val="22"/>
          <w:lang w:val="sl-SI"/>
        </w:rPr>
      </w:pPr>
      <w:r w:rsidRPr="008A153D">
        <w:rPr>
          <w:rFonts w:eastAsia="Calibri" w:cs="Arial"/>
          <w:b/>
          <w:noProof/>
          <w:sz w:val="22"/>
          <w:szCs w:val="22"/>
          <w:lang w:val="sl-SI"/>
        </w:rPr>
        <w:t>ZAHTEVKI ZA IZPLAČILO</w:t>
      </w:r>
    </w:p>
    <w:p w14:paraId="5926E64C" w14:textId="77777777" w:rsidR="00D2198F" w:rsidRPr="008A153D" w:rsidRDefault="00D2198F" w:rsidP="00385851">
      <w:pPr>
        <w:spacing w:line="240" w:lineRule="auto"/>
        <w:jc w:val="both"/>
        <w:rPr>
          <w:rFonts w:eastAsia="Calibri" w:cs="Arial"/>
          <w:noProof/>
          <w:sz w:val="22"/>
          <w:szCs w:val="22"/>
          <w:lang w:val="sl-SI"/>
        </w:rPr>
      </w:pPr>
    </w:p>
    <w:p w14:paraId="445DDBDC" w14:textId="77777777" w:rsidR="00D2198F" w:rsidRPr="008A153D" w:rsidRDefault="00D2198F" w:rsidP="008727E1">
      <w:pPr>
        <w:numPr>
          <w:ilvl w:val="0"/>
          <w:numId w:val="22"/>
        </w:numPr>
        <w:spacing w:line="240" w:lineRule="auto"/>
        <w:jc w:val="center"/>
        <w:rPr>
          <w:rFonts w:eastAsia="Calibri" w:cs="Arial"/>
          <w:noProof/>
          <w:sz w:val="22"/>
          <w:szCs w:val="22"/>
          <w:lang w:val="sl-SI"/>
        </w:rPr>
      </w:pPr>
      <w:r w:rsidRPr="008A153D">
        <w:rPr>
          <w:rFonts w:eastAsia="Calibri" w:cs="Arial"/>
          <w:noProof/>
          <w:sz w:val="22"/>
          <w:szCs w:val="22"/>
          <w:lang w:val="sl-SI"/>
        </w:rPr>
        <w:t>člen</w:t>
      </w:r>
    </w:p>
    <w:p w14:paraId="5FC85020" w14:textId="77777777" w:rsidR="00D2198F" w:rsidRPr="008A153D" w:rsidRDefault="00D2198F" w:rsidP="00385851">
      <w:pPr>
        <w:tabs>
          <w:tab w:val="left" w:pos="5025"/>
        </w:tabs>
        <w:spacing w:line="240" w:lineRule="auto"/>
        <w:rPr>
          <w:rFonts w:eastAsia="Calibri" w:cs="Arial"/>
          <w:noProof/>
          <w:sz w:val="22"/>
          <w:szCs w:val="22"/>
          <w:lang w:val="sl-SI"/>
        </w:rPr>
      </w:pPr>
      <w:r w:rsidRPr="008A153D">
        <w:rPr>
          <w:rFonts w:eastAsia="Calibri" w:cs="Arial"/>
          <w:noProof/>
          <w:sz w:val="22"/>
          <w:szCs w:val="22"/>
          <w:lang w:val="sl-SI"/>
        </w:rPr>
        <w:tab/>
      </w:r>
    </w:p>
    <w:p w14:paraId="22B6C739" w14:textId="61B0C68F" w:rsidR="00D2198F" w:rsidRPr="008A153D" w:rsidRDefault="00D2198F" w:rsidP="00385851">
      <w:pPr>
        <w:spacing w:line="240" w:lineRule="auto"/>
        <w:jc w:val="both"/>
        <w:rPr>
          <w:rFonts w:eastAsia="Calibri" w:cs="Arial"/>
          <w:noProof/>
          <w:sz w:val="22"/>
          <w:szCs w:val="22"/>
          <w:lang w:val="sl-SI"/>
        </w:rPr>
      </w:pPr>
      <w:r w:rsidRPr="008A153D">
        <w:rPr>
          <w:rFonts w:eastAsia="Calibri" w:cs="Arial"/>
          <w:noProof/>
          <w:sz w:val="22"/>
          <w:szCs w:val="22"/>
          <w:lang w:val="sl-SI"/>
        </w:rPr>
        <w:t xml:space="preserve">Osnova za izplačilo sredstev za </w:t>
      </w:r>
      <w:r w:rsidR="00380B8B" w:rsidRPr="008A153D">
        <w:rPr>
          <w:rFonts w:eastAsia="Calibri" w:cs="Arial"/>
          <w:noProof/>
          <w:sz w:val="22"/>
          <w:szCs w:val="22"/>
          <w:lang w:val="sl-SI"/>
        </w:rPr>
        <w:t>so</w:t>
      </w:r>
      <w:r w:rsidRPr="008A153D">
        <w:rPr>
          <w:rFonts w:eastAsia="Calibri" w:cs="Arial"/>
          <w:noProof/>
          <w:sz w:val="22"/>
          <w:szCs w:val="22"/>
          <w:lang w:val="sl-SI"/>
        </w:rPr>
        <w:t>financiranje upravičenih stroškov so zahtevki</w:t>
      </w:r>
      <w:r w:rsidR="00360927">
        <w:rPr>
          <w:rFonts w:eastAsia="Calibri" w:cs="Arial"/>
          <w:noProof/>
          <w:sz w:val="22"/>
          <w:szCs w:val="22"/>
          <w:lang w:val="sl-SI"/>
        </w:rPr>
        <w:t xml:space="preserve"> za izplačilo (v nadaljevanju: ZZI)</w:t>
      </w:r>
      <w:r w:rsidRPr="008A153D">
        <w:rPr>
          <w:rFonts w:eastAsia="Calibri" w:cs="Arial"/>
          <w:noProof/>
          <w:sz w:val="22"/>
          <w:szCs w:val="22"/>
          <w:lang w:val="sl-SI"/>
        </w:rPr>
        <w:t xml:space="preserve"> upravičenca, ki se izstavljajo:</w:t>
      </w:r>
    </w:p>
    <w:p w14:paraId="5905A940" w14:textId="77777777" w:rsidR="00D2198F" w:rsidRPr="008A153D" w:rsidRDefault="00D2198F" w:rsidP="00385851">
      <w:pPr>
        <w:spacing w:line="240" w:lineRule="auto"/>
        <w:jc w:val="both"/>
        <w:rPr>
          <w:rFonts w:eastAsia="Calibri" w:cs="Arial"/>
          <w:noProof/>
          <w:sz w:val="22"/>
          <w:szCs w:val="22"/>
          <w:lang w:val="sl-SI"/>
        </w:rPr>
      </w:pPr>
    </w:p>
    <w:p w14:paraId="48024ECA" w14:textId="3E2C02CF" w:rsidR="00B545F9" w:rsidRPr="008A153D" w:rsidRDefault="00B545F9" w:rsidP="00B545F9">
      <w:pPr>
        <w:pStyle w:val="Odstavekseznama"/>
        <w:numPr>
          <w:ilvl w:val="0"/>
          <w:numId w:val="96"/>
        </w:numPr>
        <w:spacing w:line="240" w:lineRule="auto"/>
        <w:ind w:left="284" w:hanging="284"/>
        <w:rPr>
          <w:rFonts w:eastAsia="Calibri"/>
          <w:noProof/>
          <w:sz w:val="22"/>
          <w:szCs w:val="22"/>
          <w:lang w:val="sl-SI" w:eastAsia="en-US"/>
        </w:rPr>
      </w:pPr>
      <w:r w:rsidRPr="008A153D">
        <w:rPr>
          <w:rFonts w:eastAsia="Calibri"/>
          <w:noProof/>
          <w:sz w:val="22"/>
          <w:szCs w:val="22"/>
          <w:lang w:val="sl-SI" w:eastAsia="en-US"/>
        </w:rPr>
        <w:t>za izplačila v letu 2025: najkasneje do 20. 11. 2025,</w:t>
      </w:r>
    </w:p>
    <w:p w14:paraId="4D48B2C7" w14:textId="0AA82452" w:rsidR="00B545F9" w:rsidRPr="008A153D" w:rsidRDefault="00B545F9" w:rsidP="00B545F9">
      <w:pPr>
        <w:pStyle w:val="Odstavekseznama"/>
        <w:numPr>
          <w:ilvl w:val="0"/>
          <w:numId w:val="96"/>
        </w:numPr>
        <w:spacing w:line="240" w:lineRule="auto"/>
        <w:ind w:left="284" w:hanging="284"/>
        <w:rPr>
          <w:rFonts w:eastAsia="Calibri"/>
          <w:noProof/>
          <w:sz w:val="22"/>
          <w:szCs w:val="22"/>
          <w:lang w:val="sl-SI" w:eastAsia="en-US"/>
        </w:rPr>
      </w:pPr>
      <w:r w:rsidRPr="008A153D">
        <w:rPr>
          <w:rFonts w:eastAsia="Calibri"/>
          <w:noProof/>
          <w:sz w:val="22"/>
          <w:szCs w:val="22"/>
          <w:lang w:val="sl-SI"/>
        </w:rPr>
        <w:t xml:space="preserve">za izplačila v letu 2026: najkasneje do 20. 11. 2026. </w:t>
      </w:r>
    </w:p>
    <w:p w14:paraId="7A914D0E" w14:textId="77777777" w:rsidR="00B545F9" w:rsidRPr="008A153D" w:rsidRDefault="00B545F9" w:rsidP="00385851">
      <w:pPr>
        <w:spacing w:line="240" w:lineRule="auto"/>
        <w:jc w:val="both"/>
        <w:rPr>
          <w:rFonts w:eastAsia="Calibri" w:cs="Arial"/>
          <w:noProof/>
          <w:sz w:val="22"/>
          <w:szCs w:val="22"/>
          <w:lang w:val="sl-SI"/>
        </w:rPr>
      </w:pPr>
    </w:p>
    <w:p w14:paraId="1024557A" w14:textId="2C7FEA98" w:rsidR="00D2198F" w:rsidRPr="008A153D" w:rsidRDefault="00D2198F" w:rsidP="00385851">
      <w:pPr>
        <w:spacing w:line="240" w:lineRule="auto"/>
        <w:jc w:val="both"/>
        <w:rPr>
          <w:rFonts w:eastAsia="Calibri" w:cs="Arial"/>
          <w:noProof/>
          <w:sz w:val="22"/>
          <w:szCs w:val="22"/>
          <w:lang w:val="sl-SI"/>
        </w:rPr>
      </w:pPr>
      <w:r w:rsidRPr="008A153D">
        <w:rPr>
          <w:rFonts w:eastAsia="Calibri" w:cs="Arial"/>
          <w:noProof/>
          <w:sz w:val="22"/>
          <w:szCs w:val="22"/>
          <w:lang w:val="sl-SI"/>
        </w:rPr>
        <w:t xml:space="preserve">Zadnji zahtevek je treba predložiti </w:t>
      </w:r>
      <w:r w:rsidR="00B545F9" w:rsidRPr="008A153D">
        <w:rPr>
          <w:rFonts w:eastAsia="Calibri" w:cs="Arial"/>
          <w:noProof/>
          <w:sz w:val="22"/>
          <w:szCs w:val="22"/>
          <w:lang w:val="sl-SI"/>
        </w:rPr>
        <w:t>do 20. 11. 2026.</w:t>
      </w:r>
    </w:p>
    <w:p w14:paraId="6E394213" w14:textId="77777777" w:rsidR="008D7716" w:rsidRPr="008A153D" w:rsidRDefault="008D7716" w:rsidP="00385851">
      <w:pPr>
        <w:spacing w:line="240" w:lineRule="auto"/>
        <w:rPr>
          <w:rFonts w:eastAsia="Calibri" w:cs="Arial"/>
          <w:noProof/>
          <w:sz w:val="22"/>
          <w:szCs w:val="22"/>
          <w:lang w:val="sl-SI"/>
        </w:rPr>
      </w:pPr>
    </w:p>
    <w:p w14:paraId="3C8AA9B1" w14:textId="77777777" w:rsidR="00D2198F" w:rsidRPr="008A153D" w:rsidRDefault="00D2198F" w:rsidP="008727E1">
      <w:pPr>
        <w:numPr>
          <w:ilvl w:val="0"/>
          <w:numId w:val="22"/>
        </w:numPr>
        <w:spacing w:line="240" w:lineRule="auto"/>
        <w:jc w:val="center"/>
        <w:rPr>
          <w:rFonts w:eastAsia="Calibri" w:cs="Arial"/>
          <w:noProof/>
          <w:sz w:val="22"/>
          <w:szCs w:val="22"/>
          <w:lang w:val="sl-SI"/>
        </w:rPr>
      </w:pPr>
      <w:r w:rsidRPr="008A153D">
        <w:rPr>
          <w:rFonts w:eastAsia="Calibri" w:cs="Arial"/>
          <w:noProof/>
          <w:sz w:val="22"/>
          <w:szCs w:val="22"/>
          <w:lang w:val="sl-SI"/>
        </w:rPr>
        <w:t>člen</w:t>
      </w:r>
    </w:p>
    <w:p w14:paraId="4F29E8EA" w14:textId="160F9C77" w:rsidR="00D2198F" w:rsidRPr="008A153D" w:rsidRDefault="00711E62" w:rsidP="006633E6">
      <w:pPr>
        <w:spacing w:line="240" w:lineRule="auto"/>
        <w:jc w:val="both"/>
        <w:rPr>
          <w:rFonts w:eastAsia="Calibri" w:cs="Arial"/>
          <w:noProof/>
          <w:sz w:val="22"/>
          <w:szCs w:val="22"/>
          <w:lang w:val="sl-SI"/>
        </w:rPr>
      </w:pPr>
      <w:r>
        <w:rPr>
          <w:rFonts w:eastAsia="Calibri" w:cs="Arial"/>
          <w:noProof/>
          <w:sz w:val="22"/>
          <w:szCs w:val="22"/>
          <w:lang w:val="sl-SI"/>
        </w:rPr>
        <w:t>ZZI-ju</w:t>
      </w:r>
      <w:r w:rsidR="00D2198F" w:rsidRPr="008A153D">
        <w:rPr>
          <w:rFonts w:eastAsia="Calibri" w:cs="Arial"/>
          <w:noProof/>
          <w:sz w:val="22"/>
          <w:szCs w:val="22"/>
          <w:lang w:val="sl-SI"/>
        </w:rPr>
        <w:t xml:space="preserve"> je treba priložiti:</w:t>
      </w:r>
    </w:p>
    <w:p w14:paraId="15D93120" w14:textId="40818D1D" w:rsidR="00D2198F" w:rsidRDefault="00D2198F" w:rsidP="008727E1">
      <w:pPr>
        <w:numPr>
          <w:ilvl w:val="0"/>
          <w:numId w:val="25"/>
        </w:numPr>
        <w:spacing w:line="240" w:lineRule="auto"/>
        <w:ind w:left="426" w:hanging="426"/>
        <w:contextualSpacing/>
        <w:jc w:val="both"/>
        <w:rPr>
          <w:rFonts w:eastAsia="Calibri" w:cs="Arial"/>
          <w:noProof/>
          <w:sz w:val="22"/>
          <w:szCs w:val="22"/>
          <w:lang w:val="sl-SI"/>
        </w:rPr>
      </w:pPr>
      <w:r w:rsidRPr="008A153D">
        <w:rPr>
          <w:rFonts w:eastAsia="Calibri" w:cs="Arial"/>
          <w:noProof/>
          <w:sz w:val="22"/>
          <w:szCs w:val="22"/>
          <w:lang w:val="sl-SI"/>
        </w:rPr>
        <w:t>vmesno ali končno poročilo o izvajanju operacije,</w:t>
      </w:r>
    </w:p>
    <w:p w14:paraId="6E8D4EB3" w14:textId="61C290C0" w:rsidR="00263C83" w:rsidRPr="00151D8F" w:rsidRDefault="00263C83" w:rsidP="00151D8F">
      <w:pPr>
        <w:numPr>
          <w:ilvl w:val="0"/>
          <w:numId w:val="25"/>
        </w:numPr>
        <w:spacing w:line="240" w:lineRule="auto"/>
        <w:ind w:left="426" w:hanging="426"/>
        <w:contextualSpacing/>
        <w:jc w:val="both"/>
        <w:rPr>
          <w:rFonts w:eastAsia="Calibri" w:cs="Arial"/>
          <w:noProof/>
          <w:sz w:val="22"/>
          <w:szCs w:val="22"/>
          <w:lang w:val="sl-SI"/>
        </w:rPr>
      </w:pPr>
      <w:r w:rsidRPr="00151D8F">
        <w:rPr>
          <w:rFonts w:eastAsia="Calibri" w:cs="Arial"/>
          <w:noProof/>
          <w:sz w:val="22"/>
          <w:szCs w:val="22"/>
          <w:lang w:val="sl-SI"/>
        </w:rPr>
        <w:t>dokazila o upravičenosti stroška</w:t>
      </w:r>
      <w:r w:rsidR="0057646B" w:rsidRPr="0057646B">
        <w:rPr>
          <w:rFonts w:eastAsia="Calibri" w:cs="Arial"/>
          <w:noProof/>
          <w:sz w:val="22"/>
          <w:szCs w:val="22"/>
          <w:lang w:val="sl-SI"/>
        </w:rPr>
        <w:t xml:space="preserve"> </w:t>
      </w:r>
      <w:r w:rsidR="0057646B" w:rsidRPr="008A153D">
        <w:rPr>
          <w:rFonts w:eastAsia="Calibri" w:cs="Arial"/>
          <w:noProof/>
          <w:sz w:val="22"/>
          <w:szCs w:val="22"/>
          <w:lang w:val="sl-SI"/>
        </w:rPr>
        <w:t>v skladu z 10. členom te pogodbe</w:t>
      </w:r>
      <w:r w:rsidRPr="00151D8F">
        <w:rPr>
          <w:rFonts w:eastAsia="Calibri" w:cs="Arial"/>
          <w:noProof/>
          <w:sz w:val="22"/>
          <w:szCs w:val="22"/>
          <w:lang w:val="sl-SI"/>
        </w:rPr>
        <w:t>: dokazila so verodostojne listine (pogodbe, dokazila o opravljenem postopku in druge podlage za izstavitev računa);</w:t>
      </w:r>
    </w:p>
    <w:p w14:paraId="548D68ED" w14:textId="56DB8190" w:rsidR="00151D8F" w:rsidRPr="00151D8F" w:rsidRDefault="00151D8F" w:rsidP="008727E1">
      <w:pPr>
        <w:numPr>
          <w:ilvl w:val="0"/>
          <w:numId w:val="25"/>
        </w:numPr>
        <w:spacing w:line="240" w:lineRule="auto"/>
        <w:ind w:left="426" w:hanging="426"/>
        <w:contextualSpacing/>
        <w:jc w:val="both"/>
        <w:rPr>
          <w:rFonts w:eastAsia="Calibri" w:cs="Arial"/>
          <w:noProof/>
          <w:sz w:val="22"/>
          <w:szCs w:val="22"/>
          <w:lang w:val="sl-SI"/>
        </w:rPr>
      </w:pPr>
      <w:r w:rsidRPr="008236E7">
        <w:rPr>
          <w:rFonts w:eastAsia="Calibri" w:cs="Arial"/>
          <w:noProof/>
          <w:sz w:val="22"/>
          <w:szCs w:val="22"/>
          <w:lang w:val="sl-SI"/>
        </w:rPr>
        <w:t>dokazila o opravljeni storitvi ali dobavi blaga;</w:t>
      </w:r>
    </w:p>
    <w:p w14:paraId="0C7B939D" w14:textId="1BC7A18D" w:rsidR="00AF30CC" w:rsidRPr="008A153D" w:rsidRDefault="00AF30CC" w:rsidP="008727E1">
      <w:pPr>
        <w:numPr>
          <w:ilvl w:val="0"/>
          <w:numId w:val="25"/>
        </w:numPr>
        <w:spacing w:line="240" w:lineRule="auto"/>
        <w:ind w:left="426" w:hanging="426"/>
        <w:contextualSpacing/>
        <w:jc w:val="both"/>
        <w:rPr>
          <w:rFonts w:eastAsia="Calibri" w:cs="Arial"/>
          <w:noProof/>
          <w:sz w:val="22"/>
          <w:szCs w:val="22"/>
          <w:lang w:val="sl-SI"/>
        </w:rPr>
      </w:pPr>
      <w:r w:rsidRPr="008A153D">
        <w:rPr>
          <w:sz w:val="22"/>
          <w:szCs w:val="22"/>
          <w:lang w:val="sl-SI"/>
        </w:rPr>
        <w:t>račun ali eRačun oziroma verodostojne knjigovodske listine,</w:t>
      </w:r>
    </w:p>
    <w:p w14:paraId="483E637A" w14:textId="0AEF0D71" w:rsidR="00D2198F" w:rsidRPr="0057646B" w:rsidRDefault="00AF30CC" w:rsidP="0057646B">
      <w:pPr>
        <w:numPr>
          <w:ilvl w:val="0"/>
          <w:numId w:val="25"/>
        </w:numPr>
        <w:spacing w:line="240" w:lineRule="auto"/>
        <w:ind w:left="426" w:hanging="426"/>
        <w:contextualSpacing/>
        <w:jc w:val="both"/>
        <w:rPr>
          <w:rFonts w:eastAsia="Calibri" w:cs="Arial"/>
          <w:noProof/>
          <w:sz w:val="22"/>
          <w:szCs w:val="22"/>
          <w:lang w:val="sl-SI"/>
        </w:rPr>
      </w:pPr>
      <w:r w:rsidRPr="008A153D">
        <w:rPr>
          <w:sz w:val="22"/>
          <w:szCs w:val="22"/>
          <w:lang w:val="sl-SI"/>
        </w:rPr>
        <w:t>dokazilo o plačilu (izjeme so določene v vsakokrat veljavnem ZIPRS)</w:t>
      </w:r>
      <w:r w:rsidR="0057646B">
        <w:rPr>
          <w:rFonts w:eastAsia="Calibri" w:cs="Arial"/>
          <w:noProof/>
          <w:sz w:val="22"/>
          <w:szCs w:val="22"/>
          <w:lang w:val="sl-SI"/>
        </w:rPr>
        <w:t xml:space="preserve"> </w:t>
      </w:r>
      <w:r w:rsidR="00D2198F" w:rsidRPr="0057646B">
        <w:rPr>
          <w:rFonts w:eastAsia="Calibri" w:cs="Arial"/>
          <w:noProof/>
          <w:sz w:val="22"/>
          <w:szCs w:val="22"/>
          <w:lang w:val="sl-SI"/>
        </w:rPr>
        <w:t>in</w:t>
      </w:r>
    </w:p>
    <w:p w14:paraId="1C7B2AC5" w14:textId="1236AFC2" w:rsidR="00D2198F" w:rsidRPr="008A153D" w:rsidRDefault="00D2198F" w:rsidP="008727E1">
      <w:pPr>
        <w:numPr>
          <w:ilvl w:val="0"/>
          <w:numId w:val="25"/>
        </w:numPr>
        <w:spacing w:line="240" w:lineRule="auto"/>
        <w:ind w:left="426" w:hanging="426"/>
        <w:contextualSpacing/>
        <w:jc w:val="both"/>
        <w:rPr>
          <w:rFonts w:eastAsia="Calibri" w:cs="Arial"/>
          <w:noProof/>
          <w:sz w:val="22"/>
          <w:szCs w:val="22"/>
          <w:lang w:val="sl-SI"/>
        </w:rPr>
      </w:pPr>
      <w:r w:rsidRPr="008A153D">
        <w:rPr>
          <w:rFonts w:eastAsia="Calibri" w:cs="Arial"/>
          <w:noProof/>
          <w:sz w:val="22"/>
          <w:szCs w:val="22"/>
          <w:lang w:val="sl-SI"/>
        </w:rPr>
        <w:t xml:space="preserve">poročilo o doseganju </w:t>
      </w:r>
      <w:r w:rsidR="00424065" w:rsidRPr="008A153D">
        <w:rPr>
          <w:rFonts w:eastAsia="Calibri" w:cs="Arial"/>
          <w:noProof/>
          <w:sz w:val="22"/>
          <w:szCs w:val="22"/>
          <w:lang w:val="sl-SI"/>
        </w:rPr>
        <w:t>rezultatov</w:t>
      </w:r>
      <w:r w:rsidRPr="008A153D">
        <w:rPr>
          <w:rFonts w:eastAsia="Calibri" w:cs="Arial"/>
          <w:noProof/>
          <w:sz w:val="22"/>
          <w:szCs w:val="22"/>
          <w:lang w:val="sl-SI"/>
        </w:rPr>
        <w:t>.</w:t>
      </w:r>
    </w:p>
    <w:p w14:paraId="52EAE30D" w14:textId="77777777" w:rsidR="008236E7" w:rsidRPr="008236E7" w:rsidRDefault="008236E7" w:rsidP="008236E7">
      <w:pPr>
        <w:spacing w:line="240" w:lineRule="auto"/>
        <w:contextualSpacing/>
        <w:jc w:val="both"/>
        <w:rPr>
          <w:rFonts w:eastAsia="Calibri" w:cs="Arial"/>
          <w:noProof/>
          <w:sz w:val="22"/>
          <w:szCs w:val="22"/>
          <w:lang w:val="sl-SI"/>
        </w:rPr>
      </w:pPr>
    </w:p>
    <w:p w14:paraId="5FEA55DD" w14:textId="77777777" w:rsidR="008236E7" w:rsidRPr="008236E7" w:rsidRDefault="008236E7" w:rsidP="008236E7">
      <w:pPr>
        <w:spacing w:line="240" w:lineRule="auto"/>
        <w:contextualSpacing/>
        <w:jc w:val="both"/>
        <w:rPr>
          <w:rFonts w:eastAsia="Calibri" w:cs="Arial"/>
          <w:noProof/>
          <w:sz w:val="22"/>
          <w:szCs w:val="22"/>
          <w:lang w:val="sl-SI"/>
        </w:rPr>
      </w:pPr>
      <w:r w:rsidRPr="008236E7">
        <w:rPr>
          <w:rFonts w:eastAsia="Calibri" w:cs="Arial"/>
          <w:noProof/>
          <w:sz w:val="22"/>
          <w:szCs w:val="22"/>
          <w:lang w:val="sl-SI"/>
        </w:rPr>
        <w:t>Ne glede na prejšnji odstavek v primeru, kjer posamezno naročilo ne presega vrednosti 40.000 EUR (brez DDV), upravičenci predložijo naslednje:</w:t>
      </w:r>
    </w:p>
    <w:p w14:paraId="3BECE364" w14:textId="77777777" w:rsidR="008236E7" w:rsidRPr="008236E7" w:rsidRDefault="008236E7" w:rsidP="00151D8F">
      <w:pPr>
        <w:numPr>
          <w:ilvl w:val="0"/>
          <w:numId w:val="92"/>
        </w:numPr>
        <w:tabs>
          <w:tab w:val="clear" w:pos="993"/>
        </w:tabs>
        <w:spacing w:line="240" w:lineRule="auto"/>
        <w:ind w:left="426" w:hanging="426"/>
        <w:contextualSpacing/>
        <w:jc w:val="both"/>
        <w:rPr>
          <w:rFonts w:eastAsia="Calibri" w:cs="Arial"/>
          <w:noProof/>
          <w:sz w:val="22"/>
          <w:szCs w:val="22"/>
          <w:lang w:val="sl-SI"/>
        </w:rPr>
      </w:pPr>
      <w:r w:rsidRPr="008236E7">
        <w:rPr>
          <w:rFonts w:eastAsia="Calibri" w:cs="Arial"/>
          <w:noProof/>
          <w:sz w:val="22"/>
          <w:szCs w:val="22"/>
          <w:lang w:val="sl-SI"/>
        </w:rPr>
        <w:t>račun ali eRačun oziroma verodostojne knjigovodske listine;</w:t>
      </w:r>
    </w:p>
    <w:p w14:paraId="09DC4095" w14:textId="77777777" w:rsidR="008236E7" w:rsidRPr="008236E7" w:rsidRDefault="008236E7" w:rsidP="00151D8F">
      <w:pPr>
        <w:numPr>
          <w:ilvl w:val="0"/>
          <w:numId w:val="92"/>
        </w:numPr>
        <w:tabs>
          <w:tab w:val="clear" w:pos="993"/>
        </w:tabs>
        <w:spacing w:line="240" w:lineRule="auto"/>
        <w:ind w:left="426" w:hanging="426"/>
        <w:contextualSpacing/>
        <w:jc w:val="both"/>
        <w:rPr>
          <w:rFonts w:eastAsia="Calibri" w:cs="Arial"/>
          <w:noProof/>
          <w:sz w:val="22"/>
          <w:szCs w:val="22"/>
          <w:lang w:val="sl-SI"/>
        </w:rPr>
      </w:pPr>
      <w:r w:rsidRPr="008236E7">
        <w:rPr>
          <w:rFonts w:eastAsia="Calibri" w:cs="Arial"/>
          <w:noProof/>
          <w:sz w:val="22"/>
          <w:szCs w:val="22"/>
          <w:lang w:val="sl-SI"/>
        </w:rPr>
        <w:t xml:space="preserve">dokazilo o plačilu </w:t>
      </w:r>
      <w:r w:rsidRPr="008236E7" w:rsidDel="002F1E9C">
        <w:rPr>
          <w:rFonts w:eastAsia="Calibri" w:cs="Arial"/>
          <w:noProof/>
          <w:sz w:val="22"/>
          <w:szCs w:val="22"/>
          <w:lang w:val="sl-SI"/>
        </w:rPr>
        <w:t xml:space="preserve"> </w:t>
      </w:r>
      <w:r w:rsidRPr="008236E7">
        <w:rPr>
          <w:rFonts w:eastAsia="Calibri" w:cs="Arial"/>
          <w:noProof/>
          <w:sz w:val="22"/>
          <w:szCs w:val="22"/>
          <w:lang w:val="sl-SI"/>
        </w:rPr>
        <w:t>(izjeme so določene v vsakokrat veljavnem ZIPRS).</w:t>
      </w:r>
    </w:p>
    <w:p w14:paraId="61A65205" w14:textId="77777777" w:rsidR="008236E7" w:rsidRPr="008236E7" w:rsidRDefault="008236E7" w:rsidP="008236E7">
      <w:pPr>
        <w:spacing w:line="240" w:lineRule="auto"/>
        <w:contextualSpacing/>
        <w:jc w:val="both"/>
        <w:rPr>
          <w:rFonts w:eastAsia="Calibri" w:cs="Arial"/>
          <w:noProof/>
          <w:sz w:val="22"/>
          <w:szCs w:val="22"/>
          <w:lang w:val="sl-SI"/>
        </w:rPr>
      </w:pPr>
    </w:p>
    <w:p w14:paraId="44A56501" w14:textId="77777777" w:rsidR="008236E7" w:rsidRPr="008236E7" w:rsidRDefault="008236E7" w:rsidP="008236E7">
      <w:pPr>
        <w:spacing w:line="240" w:lineRule="auto"/>
        <w:contextualSpacing/>
        <w:jc w:val="both"/>
        <w:rPr>
          <w:rFonts w:eastAsia="Calibri" w:cs="Arial"/>
          <w:noProof/>
          <w:sz w:val="22"/>
          <w:szCs w:val="22"/>
          <w:lang w:val="sl-SI"/>
        </w:rPr>
      </w:pPr>
      <w:r w:rsidRPr="008236E7">
        <w:rPr>
          <w:rFonts w:eastAsia="Calibri" w:cs="Arial"/>
          <w:noProof/>
          <w:sz w:val="22"/>
          <w:szCs w:val="22"/>
          <w:lang w:val="sl-SI"/>
        </w:rPr>
        <w:t>Če upravičenec v roku ne predloži vseh zahtevanih dokazil o upravičenosti stroškov, ministrstvo zavrne ZZI, v primeru tovrstnih ponavljajočih se kršitev, kot so navedena v prejšnjem stavku, pa zadrži izplačevanje sredstev sofinanciranja.</w:t>
      </w:r>
    </w:p>
    <w:p w14:paraId="3C248D2D" w14:textId="77777777" w:rsidR="00D2198F" w:rsidRPr="008A153D" w:rsidRDefault="00D2198F" w:rsidP="006633E6">
      <w:pPr>
        <w:spacing w:line="240" w:lineRule="auto"/>
        <w:contextualSpacing/>
        <w:jc w:val="both"/>
        <w:rPr>
          <w:rFonts w:eastAsia="Calibri" w:cs="Arial"/>
          <w:noProof/>
          <w:sz w:val="22"/>
          <w:szCs w:val="22"/>
          <w:lang w:val="sl-SI"/>
        </w:rPr>
      </w:pPr>
    </w:p>
    <w:p w14:paraId="6148C75F" w14:textId="301B61B3" w:rsidR="00D2198F" w:rsidRPr="008A153D" w:rsidRDefault="00360927" w:rsidP="006633E6">
      <w:pPr>
        <w:spacing w:line="240" w:lineRule="auto"/>
        <w:jc w:val="both"/>
        <w:rPr>
          <w:rFonts w:eastAsia="Calibri" w:cs="Arial"/>
          <w:noProof/>
          <w:sz w:val="22"/>
          <w:szCs w:val="22"/>
          <w:lang w:val="sl-SI"/>
        </w:rPr>
      </w:pPr>
      <w:r>
        <w:rPr>
          <w:rFonts w:eastAsia="Calibri" w:cs="Arial"/>
          <w:noProof/>
          <w:sz w:val="22"/>
          <w:szCs w:val="22"/>
          <w:lang w:val="sl-SI"/>
        </w:rPr>
        <w:t>ZZI</w:t>
      </w:r>
      <w:r w:rsidR="00D2198F" w:rsidRPr="008A153D">
        <w:rPr>
          <w:rFonts w:eastAsia="Calibri" w:cs="Arial"/>
          <w:noProof/>
          <w:sz w:val="22"/>
          <w:szCs w:val="22"/>
          <w:lang w:val="sl-SI"/>
        </w:rPr>
        <w:t xml:space="preserve"> mora podpisati pooblaščena oseba upravičenca.</w:t>
      </w:r>
    </w:p>
    <w:p w14:paraId="4015610D" w14:textId="77777777" w:rsidR="00D2198F" w:rsidRPr="008A153D" w:rsidRDefault="00D2198F" w:rsidP="006633E6">
      <w:pPr>
        <w:spacing w:line="240" w:lineRule="auto"/>
        <w:jc w:val="both"/>
        <w:rPr>
          <w:rFonts w:eastAsia="Calibri" w:cs="Arial"/>
          <w:noProof/>
          <w:sz w:val="22"/>
          <w:szCs w:val="22"/>
          <w:lang w:val="sl-SI"/>
        </w:rPr>
      </w:pPr>
    </w:p>
    <w:p w14:paraId="0F390BE3" w14:textId="2CCBC481" w:rsidR="00D2198F" w:rsidRPr="008A153D" w:rsidRDefault="00D2198F" w:rsidP="006633E6">
      <w:pPr>
        <w:spacing w:line="240" w:lineRule="auto"/>
        <w:jc w:val="both"/>
        <w:rPr>
          <w:rFonts w:eastAsia="Calibri" w:cs="Arial"/>
          <w:noProof/>
          <w:sz w:val="22"/>
          <w:szCs w:val="22"/>
          <w:lang w:val="sl-SI"/>
        </w:rPr>
      </w:pPr>
      <w:r w:rsidRPr="008A153D">
        <w:rPr>
          <w:rFonts w:eastAsia="Calibri" w:cs="Arial"/>
          <w:noProof/>
          <w:sz w:val="22"/>
          <w:szCs w:val="22"/>
          <w:lang w:val="sl-SI"/>
        </w:rPr>
        <w:t xml:space="preserve">Za namene dodatnega preverjanja upravičenosti stroškov s strani ministrstva ali drugega pristojnega organa mora upravičenec na poziv ministrstva </w:t>
      </w:r>
      <w:r w:rsidR="00424065" w:rsidRPr="008A153D">
        <w:rPr>
          <w:rFonts w:eastAsia="Calibri" w:cs="Arial"/>
          <w:noProof/>
          <w:sz w:val="22"/>
          <w:szCs w:val="22"/>
          <w:lang w:val="sl-SI"/>
        </w:rPr>
        <w:t xml:space="preserve">ali </w:t>
      </w:r>
      <w:r w:rsidRPr="008A153D">
        <w:rPr>
          <w:rFonts w:eastAsia="Calibri" w:cs="Arial"/>
          <w:noProof/>
          <w:sz w:val="22"/>
          <w:szCs w:val="22"/>
          <w:lang w:val="sl-SI"/>
        </w:rPr>
        <w:t xml:space="preserve">drugega pristojnega </w:t>
      </w:r>
      <w:r w:rsidR="00424065" w:rsidRPr="008A153D">
        <w:rPr>
          <w:rFonts w:eastAsia="Calibri" w:cs="Arial"/>
          <w:noProof/>
          <w:sz w:val="22"/>
          <w:szCs w:val="22"/>
          <w:lang w:val="sl-SI"/>
        </w:rPr>
        <w:t xml:space="preserve">nadzornega </w:t>
      </w:r>
      <w:r w:rsidRPr="008A153D">
        <w:rPr>
          <w:rFonts w:eastAsia="Calibri" w:cs="Arial"/>
          <w:noProof/>
          <w:sz w:val="22"/>
          <w:szCs w:val="22"/>
          <w:lang w:val="sl-SI"/>
        </w:rPr>
        <w:t>organa predložiti še dodatna dokazila o upravičenosti stroškov.</w:t>
      </w:r>
    </w:p>
    <w:p w14:paraId="1A89C6FA" w14:textId="77777777" w:rsidR="00D2198F" w:rsidRPr="008A153D" w:rsidRDefault="00D2198F" w:rsidP="006633E6">
      <w:pPr>
        <w:spacing w:line="240" w:lineRule="auto"/>
        <w:jc w:val="both"/>
        <w:rPr>
          <w:rFonts w:eastAsia="Calibri" w:cs="Arial"/>
          <w:noProof/>
          <w:sz w:val="22"/>
          <w:szCs w:val="22"/>
          <w:lang w:val="sl-SI"/>
        </w:rPr>
      </w:pPr>
    </w:p>
    <w:p w14:paraId="483821B3" w14:textId="70125AFD" w:rsidR="00D2198F" w:rsidRPr="008A153D" w:rsidRDefault="00D2198F" w:rsidP="006633E6">
      <w:pPr>
        <w:spacing w:line="240" w:lineRule="auto"/>
        <w:jc w:val="both"/>
        <w:rPr>
          <w:rFonts w:eastAsia="Calibri" w:cs="Arial"/>
          <w:noProof/>
          <w:sz w:val="22"/>
          <w:szCs w:val="22"/>
          <w:lang w:val="sl-SI"/>
        </w:rPr>
      </w:pPr>
      <w:r w:rsidRPr="008A153D">
        <w:rPr>
          <w:rFonts w:eastAsia="Calibri" w:cs="Arial"/>
          <w:noProof/>
          <w:sz w:val="22"/>
          <w:szCs w:val="22"/>
          <w:lang w:val="sl-SI"/>
        </w:rPr>
        <w:t xml:space="preserve">Ministrstvo lahko od upravičenca zahteva dodatna pojasnila, ki dokazujejo upravičenost nastanka stroška za izvedbo operacije, če ministrstvo ali drug pristojen </w:t>
      </w:r>
      <w:r w:rsidR="00424065" w:rsidRPr="008A153D">
        <w:rPr>
          <w:rFonts w:eastAsia="Calibri" w:cs="Arial"/>
          <w:noProof/>
          <w:sz w:val="22"/>
          <w:szCs w:val="22"/>
          <w:lang w:val="sl-SI"/>
        </w:rPr>
        <w:t xml:space="preserve">nadzorni </w:t>
      </w:r>
      <w:r w:rsidRPr="008A153D">
        <w:rPr>
          <w:rFonts w:eastAsia="Calibri" w:cs="Arial"/>
          <w:noProof/>
          <w:sz w:val="22"/>
          <w:szCs w:val="22"/>
          <w:lang w:val="sl-SI"/>
        </w:rPr>
        <w:t xml:space="preserve">organ ob pregledu </w:t>
      </w:r>
      <w:r w:rsidR="00360927">
        <w:rPr>
          <w:rFonts w:eastAsia="Calibri" w:cs="Arial"/>
          <w:noProof/>
          <w:sz w:val="22"/>
          <w:szCs w:val="22"/>
          <w:lang w:val="sl-SI"/>
        </w:rPr>
        <w:t>ZZI-ja</w:t>
      </w:r>
      <w:r w:rsidRPr="008A153D">
        <w:rPr>
          <w:rFonts w:eastAsia="Calibri" w:cs="Arial"/>
          <w:noProof/>
          <w:sz w:val="22"/>
          <w:szCs w:val="22"/>
          <w:lang w:val="sl-SI"/>
        </w:rPr>
        <w:t xml:space="preserve"> ne ugotovi neposredne povezave med nastankom priglašenega stroška in izvedbo operacije. Če se ob pregledu </w:t>
      </w:r>
      <w:r w:rsidR="00360927">
        <w:rPr>
          <w:rFonts w:eastAsia="Calibri" w:cs="Arial"/>
          <w:noProof/>
          <w:sz w:val="22"/>
          <w:szCs w:val="22"/>
          <w:lang w:val="sl-SI"/>
        </w:rPr>
        <w:t>ZZI-ja</w:t>
      </w:r>
      <w:r w:rsidRPr="008A153D">
        <w:rPr>
          <w:rFonts w:eastAsia="Calibri" w:cs="Arial"/>
          <w:noProof/>
          <w:sz w:val="22"/>
          <w:szCs w:val="22"/>
          <w:lang w:val="sl-SI"/>
        </w:rPr>
        <w:t xml:space="preserve"> ugotovi, da upravičenec uveljavlja stroške, ki niso upravičeni stroški operacije, ministrstvo zavrne </w:t>
      </w:r>
      <w:r w:rsidR="00360927">
        <w:rPr>
          <w:rFonts w:eastAsia="Calibri" w:cs="Arial"/>
          <w:noProof/>
          <w:sz w:val="22"/>
          <w:szCs w:val="22"/>
          <w:lang w:val="sl-SI"/>
        </w:rPr>
        <w:t>ZZI</w:t>
      </w:r>
      <w:r w:rsidRPr="008A153D">
        <w:rPr>
          <w:rFonts w:eastAsia="Calibri" w:cs="Arial"/>
          <w:noProof/>
          <w:sz w:val="22"/>
          <w:szCs w:val="22"/>
          <w:lang w:val="sl-SI"/>
        </w:rPr>
        <w:t xml:space="preserve"> in o tem obvesti upravičenca.</w:t>
      </w:r>
    </w:p>
    <w:p w14:paraId="50CBFCFF" w14:textId="77777777" w:rsidR="006633E6" w:rsidRPr="008A153D" w:rsidRDefault="006633E6" w:rsidP="006633E6">
      <w:pPr>
        <w:spacing w:line="240" w:lineRule="auto"/>
        <w:jc w:val="both"/>
        <w:rPr>
          <w:rFonts w:eastAsia="Calibri" w:cs="Arial"/>
          <w:noProof/>
          <w:sz w:val="22"/>
          <w:szCs w:val="22"/>
          <w:lang w:val="sl-SI"/>
        </w:rPr>
      </w:pPr>
    </w:p>
    <w:p w14:paraId="40AFB58C" w14:textId="77777777" w:rsidR="006633E6" w:rsidRPr="008A153D" w:rsidRDefault="006633E6" w:rsidP="006633E6">
      <w:pPr>
        <w:spacing w:line="240" w:lineRule="auto"/>
        <w:jc w:val="both"/>
        <w:rPr>
          <w:rFonts w:eastAsia="Calibri" w:cs="Arial"/>
          <w:noProof/>
          <w:sz w:val="22"/>
          <w:szCs w:val="22"/>
          <w:lang w:val="sl-SI"/>
        </w:rPr>
      </w:pPr>
    </w:p>
    <w:p w14:paraId="227756D6" w14:textId="77777777" w:rsidR="00D2198F" w:rsidRPr="008A153D" w:rsidRDefault="00D2198F" w:rsidP="008727E1">
      <w:pPr>
        <w:numPr>
          <w:ilvl w:val="0"/>
          <w:numId w:val="21"/>
        </w:numPr>
        <w:spacing w:line="240" w:lineRule="auto"/>
        <w:jc w:val="both"/>
        <w:rPr>
          <w:rFonts w:eastAsia="Calibri" w:cs="Arial"/>
          <w:b/>
          <w:noProof/>
          <w:sz w:val="22"/>
          <w:szCs w:val="22"/>
          <w:lang w:val="sl-SI"/>
        </w:rPr>
      </w:pPr>
      <w:r w:rsidRPr="008A153D">
        <w:rPr>
          <w:rFonts w:eastAsia="Calibri" w:cs="Arial"/>
          <w:b/>
          <w:noProof/>
          <w:sz w:val="22"/>
          <w:szCs w:val="22"/>
          <w:lang w:val="sl-SI"/>
        </w:rPr>
        <w:t>PLAČILNI ROKI</w:t>
      </w:r>
    </w:p>
    <w:p w14:paraId="574B1BB8" w14:textId="335984F6" w:rsidR="00D2198F" w:rsidRPr="008A153D" w:rsidRDefault="00D2198F" w:rsidP="00360927">
      <w:pPr>
        <w:spacing w:line="240" w:lineRule="auto"/>
        <w:jc w:val="both"/>
        <w:rPr>
          <w:rFonts w:eastAsia="Calibri" w:cs="Arial"/>
          <w:noProof/>
          <w:sz w:val="22"/>
          <w:szCs w:val="22"/>
          <w:lang w:val="sl-SI"/>
        </w:rPr>
      </w:pPr>
    </w:p>
    <w:p w14:paraId="777342B9" w14:textId="77777777" w:rsidR="00D2198F" w:rsidRPr="008A153D" w:rsidRDefault="00D2198F" w:rsidP="00C366EE">
      <w:pPr>
        <w:numPr>
          <w:ilvl w:val="0"/>
          <w:numId w:val="22"/>
        </w:numPr>
        <w:spacing w:line="240" w:lineRule="auto"/>
        <w:jc w:val="center"/>
        <w:rPr>
          <w:rFonts w:eastAsia="Calibri" w:cs="Arial"/>
          <w:noProof/>
          <w:sz w:val="22"/>
          <w:szCs w:val="22"/>
          <w:lang w:val="sl-SI"/>
        </w:rPr>
      </w:pPr>
      <w:r w:rsidRPr="008A153D">
        <w:rPr>
          <w:rFonts w:eastAsia="Calibri" w:cs="Arial"/>
          <w:noProof/>
          <w:sz w:val="22"/>
          <w:szCs w:val="22"/>
          <w:lang w:val="sl-SI"/>
        </w:rPr>
        <w:t>člen</w:t>
      </w:r>
    </w:p>
    <w:p w14:paraId="1BD3AE18" w14:textId="77777777" w:rsidR="00D2198F" w:rsidRPr="008A153D" w:rsidRDefault="00D2198F" w:rsidP="00360927">
      <w:pPr>
        <w:spacing w:line="240" w:lineRule="auto"/>
        <w:jc w:val="both"/>
        <w:rPr>
          <w:rFonts w:eastAsia="Calibri" w:cs="Arial"/>
          <w:noProof/>
          <w:sz w:val="22"/>
          <w:szCs w:val="22"/>
          <w:lang w:val="sl-SI"/>
        </w:rPr>
      </w:pPr>
    </w:p>
    <w:p w14:paraId="22CA7E00" w14:textId="60215495" w:rsidR="00D2198F" w:rsidRPr="00E01E88" w:rsidRDefault="00D2198F" w:rsidP="00360927">
      <w:pPr>
        <w:spacing w:line="240" w:lineRule="auto"/>
        <w:jc w:val="both"/>
        <w:rPr>
          <w:rFonts w:eastAsia="Calibri" w:cs="Arial"/>
          <w:noProof/>
          <w:sz w:val="22"/>
          <w:szCs w:val="22"/>
          <w:lang w:val="sl-SI"/>
        </w:rPr>
      </w:pPr>
      <w:r w:rsidRPr="008A153D">
        <w:rPr>
          <w:rFonts w:eastAsia="Calibri" w:cs="Arial"/>
          <w:noProof/>
          <w:sz w:val="22"/>
          <w:szCs w:val="22"/>
          <w:lang w:val="sl-SI"/>
        </w:rPr>
        <w:t xml:space="preserve">Ministrstvo se obveže, da bo odobrena sredstva plačalo skladno z veljavnim zakonom, ki ureja </w:t>
      </w:r>
      <w:r w:rsidRPr="00E01E88">
        <w:rPr>
          <w:rFonts w:eastAsia="Calibri" w:cs="Arial"/>
          <w:noProof/>
          <w:sz w:val="22"/>
          <w:szCs w:val="22"/>
          <w:lang w:val="sl-SI"/>
        </w:rPr>
        <w:t xml:space="preserve">izvrševanje proračuna Republike Slovenije (Zakon o izvrševanju proračuna Republike Slovenije), v roku </w:t>
      </w:r>
      <w:r w:rsidR="00882238">
        <w:rPr>
          <w:rFonts w:eastAsia="Calibri" w:cs="Arial"/>
          <w:noProof/>
          <w:sz w:val="22"/>
          <w:szCs w:val="22"/>
          <w:lang w:val="sl-SI"/>
        </w:rPr>
        <w:t xml:space="preserve">največ </w:t>
      </w:r>
      <w:r w:rsidR="00AF30CC" w:rsidRPr="00E01E88">
        <w:rPr>
          <w:rFonts w:eastAsia="Calibri" w:cs="Arial"/>
          <w:noProof/>
          <w:sz w:val="22"/>
          <w:szCs w:val="22"/>
          <w:lang w:val="sl-SI"/>
        </w:rPr>
        <w:t xml:space="preserve">30 </w:t>
      </w:r>
      <w:r w:rsidR="00882238">
        <w:rPr>
          <w:rFonts w:eastAsia="Calibri" w:cs="Arial"/>
          <w:noProof/>
          <w:sz w:val="22"/>
          <w:szCs w:val="22"/>
          <w:lang w:val="sl-SI"/>
        </w:rPr>
        <w:t xml:space="preserve">dni </w:t>
      </w:r>
      <w:r w:rsidRPr="00E01E88">
        <w:rPr>
          <w:rFonts w:eastAsia="Calibri" w:cs="Arial"/>
          <w:noProof/>
          <w:sz w:val="22"/>
          <w:szCs w:val="22"/>
          <w:lang w:val="sl-SI"/>
        </w:rPr>
        <w:t xml:space="preserve">po prejemu pravilno izstavljenega </w:t>
      </w:r>
      <w:r w:rsidR="00360927">
        <w:rPr>
          <w:rFonts w:eastAsia="Calibri" w:cs="Arial"/>
          <w:noProof/>
          <w:sz w:val="22"/>
          <w:szCs w:val="22"/>
          <w:lang w:val="sl-SI"/>
        </w:rPr>
        <w:t>ZZI-ja</w:t>
      </w:r>
      <w:r w:rsidRPr="00E01E88">
        <w:rPr>
          <w:rFonts w:eastAsia="Calibri" w:cs="Arial"/>
          <w:noProof/>
          <w:sz w:val="22"/>
          <w:szCs w:val="22"/>
          <w:lang w:val="sl-SI"/>
        </w:rPr>
        <w:t xml:space="preserve"> in potrjene dokumentacije</w:t>
      </w:r>
      <w:r w:rsidR="00AF30CC" w:rsidRPr="00E01E88">
        <w:rPr>
          <w:rFonts w:eastAsia="Calibri" w:cs="Arial"/>
          <w:noProof/>
          <w:sz w:val="22"/>
          <w:szCs w:val="22"/>
          <w:lang w:val="sl-SI"/>
        </w:rPr>
        <w:t xml:space="preserve"> (popolnega </w:t>
      </w:r>
      <w:r w:rsidR="00360927">
        <w:rPr>
          <w:rFonts w:eastAsia="Calibri" w:cs="Arial"/>
          <w:noProof/>
          <w:sz w:val="22"/>
          <w:szCs w:val="22"/>
          <w:lang w:val="sl-SI"/>
        </w:rPr>
        <w:t>ZZI-ja</w:t>
      </w:r>
      <w:r w:rsidR="00AF30CC" w:rsidRPr="00E01E88">
        <w:rPr>
          <w:rFonts w:eastAsia="Calibri" w:cs="Arial"/>
          <w:noProof/>
          <w:sz w:val="22"/>
          <w:szCs w:val="22"/>
          <w:lang w:val="sl-SI"/>
        </w:rPr>
        <w:t>)</w:t>
      </w:r>
      <w:r w:rsidRPr="00E01E88">
        <w:rPr>
          <w:rFonts w:eastAsia="Calibri" w:cs="Arial"/>
          <w:noProof/>
          <w:sz w:val="22"/>
          <w:szCs w:val="22"/>
          <w:lang w:val="sl-SI"/>
        </w:rPr>
        <w:t>, ki izkazuje nastanek upravičenih stroškov, ter v okviru razpoložljivih proračunskih sredstev za to operacijo, in sicer na transakcijski račun upravičenca</w:t>
      </w:r>
      <w:r w:rsidR="00882238">
        <w:rPr>
          <w:rFonts w:eastAsia="Calibri" w:cs="Arial"/>
          <w:noProof/>
          <w:sz w:val="22"/>
          <w:szCs w:val="22"/>
          <w:lang w:val="sl-SI"/>
        </w:rPr>
        <w:t xml:space="preserve">, ki bo naveden na </w:t>
      </w:r>
      <w:r w:rsidR="00360927">
        <w:rPr>
          <w:rFonts w:eastAsia="Calibri" w:cs="Arial"/>
          <w:noProof/>
          <w:sz w:val="22"/>
          <w:szCs w:val="22"/>
          <w:lang w:val="sl-SI"/>
        </w:rPr>
        <w:t>ZZI-ju</w:t>
      </w:r>
      <w:r w:rsidR="00882238">
        <w:rPr>
          <w:rFonts w:eastAsia="Calibri" w:cs="Arial"/>
          <w:noProof/>
          <w:sz w:val="22"/>
          <w:szCs w:val="22"/>
          <w:lang w:val="sl-SI"/>
        </w:rPr>
        <w:t>.</w:t>
      </w:r>
    </w:p>
    <w:p w14:paraId="08069556" w14:textId="77777777" w:rsidR="006D25B3" w:rsidRPr="00E01E88" w:rsidRDefault="006D25B3" w:rsidP="00360927">
      <w:pPr>
        <w:spacing w:line="240" w:lineRule="auto"/>
        <w:jc w:val="both"/>
        <w:rPr>
          <w:rFonts w:eastAsia="Calibri" w:cs="Arial"/>
          <w:noProof/>
          <w:sz w:val="22"/>
          <w:szCs w:val="22"/>
          <w:lang w:val="sl-SI"/>
        </w:rPr>
      </w:pPr>
    </w:p>
    <w:p w14:paraId="101B9C13" w14:textId="77777777" w:rsidR="001911C1" w:rsidRPr="00E01E88" w:rsidRDefault="001911C1" w:rsidP="00360927">
      <w:pPr>
        <w:spacing w:line="240" w:lineRule="auto"/>
        <w:jc w:val="both"/>
        <w:rPr>
          <w:rFonts w:eastAsia="Calibri" w:cs="Arial"/>
          <w:noProof/>
          <w:sz w:val="22"/>
          <w:szCs w:val="22"/>
          <w:lang w:val="sl-SI"/>
        </w:rPr>
      </w:pPr>
    </w:p>
    <w:p w14:paraId="48B3AC8C" w14:textId="77777777" w:rsidR="001911C1" w:rsidRPr="00E01E88" w:rsidRDefault="001911C1" w:rsidP="008727E1">
      <w:pPr>
        <w:numPr>
          <w:ilvl w:val="0"/>
          <w:numId w:val="21"/>
        </w:numPr>
        <w:spacing w:line="240" w:lineRule="auto"/>
        <w:jc w:val="both"/>
        <w:rPr>
          <w:rFonts w:cs="Arial"/>
          <w:b/>
          <w:noProof/>
          <w:sz w:val="22"/>
          <w:szCs w:val="22"/>
          <w:lang w:val="sl-SI"/>
        </w:rPr>
      </w:pPr>
      <w:r w:rsidRPr="00E01E88">
        <w:rPr>
          <w:rFonts w:cs="Arial"/>
          <w:b/>
          <w:noProof/>
          <w:sz w:val="22"/>
          <w:szCs w:val="22"/>
          <w:lang w:val="sl-SI"/>
        </w:rPr>
        <w:t>SPREMLJANJE POGODBE PO ZAKLJUČKU OPERACIJE</w:t>
      </w:r>
    </w:p>
    <w:p w14:paraId="2FEF435D" w14:textId="77777777" w:rsidR="001911C1" w:rsidRPr="00E01E88" w:rsidRDefault="001911C1" w:rsidP="001911C1">
      <w:pPr>
        <w:spacing w:line="240" w:lineRule="auto"/>
        <w:ind w:left="426" w:hanging="426"/>
        <w:jc w:val="both"/>
        <w:rPr>
          <w:sz w:val="22"/>
          <w:szCs w:val="22"/>
          <w:lang w:val="sl-SI"/>
        </w:rPr>
      </w:pPr>
    </w:p>
    <w:p w14:paraId="08F80BB9" w14:textId="77777777" w:rsidR="001911C1" w:rsidRPr="00E01E88" w:rsidRDefault="001911C1" w:rsidP="008727E1">
      <w:pPr>
        <w:numPr>
          <w:ilvl w:val="0"/>
          <w:numId w:val="31"/>
        </w:numPr>
        <w:spacing w:line="240" w:lineRule="auto"/>
        <w:jc w:val="center"/>
        <w:rPr>
          <w:sz w:val="22"/>
          <w:szCs w:val="22"/>
          <w:lang w:val="sl-SI"/>
        </w:rPr>
      </w:pPr>
      <w:r w:rsidRPr="00E01E88">
        <w:rPr>
          <w:sz w:val="22"/>
          <w:szCs w:val="22"/>
          <w:lang w:val="sl-SI"/>
        </w:rPr>
        <w:t>člen</w:t>
      </w:r>
    </w:p>
    <w:p w14:paraId="2EE66FE1" w14:textId="77777777" w:rsidR="001911C1" w:rsidRPr="00E01E88" w:rsidRDefault="001911C1" w:rsidP="008A153D">
      <w:pPr>
        <w:spacing w:line="240" w:lineRule="auto"/>
        <w:jc w:val="both"/>
        <w:rPr>
          <w:sz w:val="22"/>
          <w:szCs w:val="22"/>
          <w:lang w:val="sl-SI"/>
        </w:rPr>
      </w:pPr>
    </w:p>
    <w:p w14:paraId="6C33E4AA" w14:textId="1FCDE0A2" w:rsidR="00E01E88" w:rsidRPr="00E01E88" w:rsidRDefault="00E01E88" w:rsidP="00E01E88">
      <w:pPr>
        <w:spacing w:line="240" w:lineRule="auto"/>
        <w:jc w:val="both"/>
        <w:rPr>
          <w:rFonts w:cs="Arial"/>
          <w:noProof/>
          <w:sz w:val="22"/>
          <w:szCs w:val="22"/>
          <w:lang w:val="sl-SI"/>
        </w:rPr>
      </w:pPr>
      <w:r w:rsidRPr="00E215D1">
        <w:rPr>
          <w:rFonts w:cs="Arial"/>
          <w:noProof/>
          <w:sz w:val="22"/>
          <w:szCs w:val="22"/>
          <w:lang w:val="sl-SI"/>
        </w:rPr>
        <w:t>Upravičenec se zavezuje, da bo še 5</w:t>
      </w:r>
      <w:r w:rsidRPr="00E01E88">
        <w:rPr>
          <w:rFonts w:cs="Arial"/>
          <w:noProof/>
          <w:sz w:val="22"/>
          <w:szCs w:val="22"/>
          <w:lang w:val="sl-SI"/>
        </w:rPr>
        <w:t> (pet) let od končnega plačila upravičencu - po zaključku operacije ministrstvu dostavljal letna poročila o doseganju rezultatov in izjave, da rezultati operacije ne bodo in niso bili odtujeni, cedirani, zastavljeni, prodani ali uporabljeni za namen, ki ni v povezavi s sofinancirano operacijo, in sicer najpozneje do 28. februarja tekočega leta za preteklo leto.</w:t>
      </w:r>
    </w:p>
    <w:p w14:paraId="28377628" w14:textId="77777777" w:rsidR="001911C1" w:rsidRPr="009542DB" w:rsidRDefault="001911C1" w:rsidP="001911C1">
      <w:pPr>
        <w:spacing w:line="240" w:lineRule="auto"/>
        <w:jc w:val="both"/>
        <w:rPr>
          <w:rFonts w:cs="Arial"/>
          <w:noProof/>
          <w:sz w:val="22"/>
          <w:szCs w:val="22"/>
          <w:lang w:val="sl-SI"/>
        </w:rPr>
      </w:pPr>
    </w:p>
    <w:p w14:paraId="76F702C6" w14:textId="77777777" w:rsidR="00AF30CC" w:rsidRDefault="00AF30CC" w:rsidP="001911C1">
      <w:pPr>
        <w:spacing w:line="240" w:lineRule="auto"/>
        <w:jc w:val="both"/>
        <w:rPr>
          <w:rFonts w:eastAsia="Calibri" w:cs="Arial"/>
          <w:noProof/>
          <w:sz w:val="22"/>
          <w:szCs w:val="22"/>
          <w:lang w:val="sl-SI"/>
        </w:rPr>
      </w:pPr>
    </w:p>
    <w:p w14:paraId="42CC6349" w14:textId="77777777" w:rsidR="002C65DA" w:rsidRPr="009542DB" w:rsidRDefault="002C65DA" w:rsidP="001911C1">
      <w:pPr>
        <w:spacing w:line="240" w:lineRule="auto"/>
        <w:jc w:val="both"/>
        <w:rPr>
          <w:rFonts w:eastAsia="Calibri" w:cs="Arial"/>
          <w:noProof/>
          <w:sz w:val="22"/>
          <w:szCs w:val="22"/>
          <w:lang w:val="sl-SI"/>
        </w:rPr>
      </w:pPr>
    </w:p>
    <w:p w14:paraId="75017ECA" w14:textId="77777777" w:rsidR="00D2198F" w:rsidRPr="009542DB" w:rsidRDefault="00D2198F" w:rsidP="008727E1">
      <w:pPr>
        <w:numPr>
          <w:ilvl w:val="0"/>
          <w:numId w:val="21"/>
        </w:numPr>
        <w:spacing w:line="240" w:lineRule="auto"/>
        <w:jc w:val="both"/>
        <w:rPr>
          <w:rFonts w:eastAsia="Calibri" w:cs="Arial"/>
          <w:b/>
          <w:noProof/>
          <w:sz w:val="22"/>
          <w:szCs w:val="22"/>
          <w:lang w:val="sl-SI"/>
        </w:rPr>
      </w:pPr>
      <w:r w:rsidRPr="009542DB">
        <w:rPr>
          <w:rFonts w:eastAsia="Calibri" w:cs="Arial"/>
          <w:b/>
          <w:noProof/>
          <w:sz w:val="22"/>
          <w:szCs w:val="22"/>
          <w:lang w:val="sl-SI"/>
        </w:rPr>
        <w:lastRenderedPageBreak/>
        <w:t>AKTIVNOSTI MINISTRSTVA</w:t>
      </w:r>
    </w:p>
    <w:p w14:paraId="556A12C7" w14:textId="77777777" w:rsidR="00D2198F" w:rsidRPr="009542DB" w:rsidRDefault="00D2198F" w:rsidP="001911C1">
      <w:pPr>
        <w:spacing w:line="240" w:lineRule="auto"/>
        <w:jc w:val="both"/>
        <w:rPr>
          <w:rFonts w:eastAsia="Calibri" w:cs="Arial"/>
          <w:noProof/>
          <w:sz w:val="22"/>
          <w:szCs w:val="22"/>
          <w:lang w:val="sl-SI"/>
        </w:rPr>
      </w:pPr>
    </w:p>
    <w:p w14:paraId="615F3ED2" w14:textId="52634B20" w:rsidR="00D2198F" w:rsidRPr="009542DB" w:rsidRDefault="00D2198F" w:rsidP="008727E1">
      <w:pPr>
        <w:numPr>
          <w:ilvl w:val="0"/>
          <w:numId w:val="22"/>
        </w:numPr>
        <w:spacing w:line="240" w:lineRule="auto"/>
        <w:jc w:val="center"/>
        <w:rPr>
          <w:rFonts w:eastAsia="Calibri" w:cs="Arial"/>
          <w:noProof/>
          <w:sz w:val="22"/>
          <w:szCs w:val="22"/>
          <w:lang w:val="sl-SI"/>
        </w:rPr>
      </w:pPr>
      <w:r w:rsidRPr="009542DB">
        <w:rPr>
          <w:rFonts w:eastAsia="Calibri" w:cs="Arial"/>
          <w:noProof/>
          <w:sz w:val="22"/>
          <w:szCs w:val="22"/>
          <w:lang w:val="sl-SI"/>
        </w:rPr>
        <w:t>člen</w:t>
      </w:r>
    </w:p>
    <w:p w14:paraId="1DF9F906" w14:textId="77777777" w:rsidR="00D2198F" w:rsidRPr="009542DB" w:rsidRDefault="00D2198F" w:rsidP="006D25B3">
      <w:pPr>
        <w:spacing w:line="240" w:lineRule="auto"/>
        <w:jc w:val="center"/>
        <w:rPr>
          <w:rFonts w:eastAsia="Calibri" w:cs="Arial"/>
          <w:noProof/>
          <w:sz w:val="22"/>
          <w:szCs w:val="22"/>
          <w:lang w:val="sl-SI"/>
        </w:rPr>
      </w:pPr>
    </w:p>
    <w:p w14:paraId="19D322E4" w14:textId="3D3C6CC8" w:rsidR="00D2198F" w:rsidRPr="009542DB" w:rsidRDefault="00D2198F" w:rsidP="006D25B3">
      <w:pPr>
        <w:spacing w:line="240" w:lineRule="auto"/>
        <w:jc w:val="both"/>
        <w:rPr>
          <w:rFonts w:eastAsia="Calibri" w:cs="Arial"/>
          <w:noProof/>
          <w:sz w:val="22"/>
          <w:szCs w:val="22"/>
          <w:lang w:val="sl-SI"/>
        </w:rPr>
      </w:pPr>
      <w:r w:rsidRPr="009542DB">
        <w:rPr>
          <w:rFonts w:eastAsia="Calibri" w:cs="Arial"/>
          <w:noProof/>
          <w:sz w:val="22"/>
          <w:szCs w:val="22"/>
          <w:lang w:val="sl-SI"/>
        </w:rPr>
        <w:t xml:space="preserve">Ministrstvo se pod pogojem pravilnega in pravočasnega izpolnjevanja pogodbenih obveznosti s strani upravičenca obveže upravičencu </w:t>
      </w:r>
      <w:r w:rsidR="00F77F02">
        <w:rPr>
          <w:rFonts w:eastAsia="Calibri" w:cs="Arial"/>
          <w:noProof/>
          <w:sz w:val="22"/>
          <w:szCs w:val="22"/>
          <w:lang w:val="sl-SI"/>
        </w:rPr>
        <w:t>so</w:t>
      </w:r>
      <w:r w:rsidRPr="009542DB">
        <w:rPr>
          <w:rFonts w:eastAsia="Calibri" w:cs="Arial"/>
          <w:noProof/>
          <w:sz w:val="22"/>
          <w:szCs w:val="22"/>
          <w:lang w:val="sl-SI"/>
        </w:rPr>
        <w:t xml:space="preserve">financirati operacijo v višini izkazanih upravičenih stroškov največ do pogodbene vrednosti iz prvega odstavka </w:t>
      </w:r>
      <w:r w:rsidR="00A46907" w:rsidRPr="009542DB">
        <w:rPr>
          <w:rFonts w:eastAsia="Calibri" w:cs="Arial"/>
          <w:noProof/>
          <w:sz w:val="22"/>
          <w:szCs w:val="22"/>
          <w:lang w:val="sl-SI"/>
        </w:rPr>
        <w:t>6</w:t>
      </w:r>
      <w:r w:rsidR="007C106E" w:rsidRPr="009542DB">
        <w:rPr>
          <w:rFonts w:eastAsia="Calibri" w:cs="Arial"/>
          <w:noProof/>
          <w:sz w:val="22"/>
          <w:szCs w:val="22"/>
          <w:lang w:val="sl-SI"/>
        </w:rPr>
        <w:t xml:space="preserve">. </w:t>
      </w:r>
      <w:r w:rsidRPr="009542DB">
        <w:rPr>
          <w:rFonts w:eastAsia="Calibri" w:cs="Arial"/>
          <w:noProof/>
          <w:sz w:val="22"/>
          <w:szCs w:val="22"/>
          <w:lang w:val="sl-SI"/>
        </w:rPr>
        <w:t>člena te pogodbe</w:t>
      </w:r>
      <w:r w:rsidR="00A46907" w:rsidRPr="009542DB">
        <w:rPr>
          <w:rFonts w:eastAsia="Calibri" w:cs="Arial"/>
          <w:noProof/>
          <w:sz w:val="22"/>
          <w:szCs w:val="22"/>
          <w:lang w:val="sl-SI"/>
        </w:rPr>
        <w:t xml:space="preserve"> in</w:t>
      </w:r>
      <w:r w:rsidRPr="009542DB">
        <w:rPr>
          <w:rFonts w:eastAsia="Calibri" w:cs="Arial"/>
          <w:noProof/>
          <w:sz w:val="22"/>
          <w:szCs w:val="22"/>
          <w:lang w:val="sl-SI"/>
        </w:rPr>
        <w:t xml:space="preserve"> v okviru razpoložljivih proračunskih sredstev.</w:t>
      </w:r>
    </w:p>
    <w:p w14:paraId="53EE31C9" w14:textId="77777777" w:rsidR="00D2198F" w:rsidRPr="009542DB" w:rsidRDefault="00D2198F" w:rsidP="006D25B3">
      <w:pPr>
        <w:spacing w:line="240" w:lineRule="auto"/>
        <w:jc w:val="both"/>
        <w:rPr>
          <w:rFonts w:eastAsia="Calibri" w:cs="Arial"/>
          <w:noProof/>
          <w:sz w:val="22"/>
          <w:szCs w:val="22"/>
          <w:lang w:val="sl-SI"/>
        </w:rPr>
      </w:pPr>
    </w:p>
    <w:p w14:paraId="73F8C542" w14:textId="00EA3A85" w:rsidR="00D2198F" w:rsidRPr="009542DB" w:rsidRDefault="00D2198F" w:rsidP="006D25B3">
      <w:pPr>
        <w:widowControl w:val="0"/>
        <w:spacing w:line="240" w:lineRule="auto"/>
        <w:jc w:val="both"/>
        <w:rPr>
          <w:rFonts w:eastAsia="Calibri" w:cs="Arial"/>
          <w:noProof/>
          <w:sz w:val="22"/>
          <w:szCs w:val="22"/>
          <w:lang w:val="sl-SI"/>
        </w:rPr>
      </w:pPr>
      <w:r w:rsidRPr="009542DB">
        <w:rPr>
          <w:rFonts w:eastAsia="Calibri" w:cs="Arial"/>
          <w:noProof/>
          <w:sz w:val="22"/>
          <w:szCs w:val="22"/>
          <w:lang w:val="sl-SI"/>
        </w:rPr>
        <w:t>Ministrstvo je dolžno upravičencu na njegovo pisno zaprosilo pravočasno zagotoviti informacije in pojasnila v zvezi z obveznostmi iz te pogodbe</w:t>
      </w:r>
      <w:r w:rsidRPr="009542DB">
        <w:rPr>
          <w:rFonts w:eastAsia="Calibri" w:cs="Arial"/>
          <w:sz w:val="22"/>
          <w:szCs w:val="22"/>
          <w:lang w:val="sl-SI"/>
        </w:rPr>
        <w:t xml:space="preserve"> </w:t>
      </w:r>
      <w:bookmarkStart w:id="4" w:name="_Hlk184216904"/>
      <w:r w:rsidRPr="009542DB">
        <w:rPr>
          <w:rFonts w:eastAsia="Calibri" w:cs="Arial"/>
          <w:sz w:val="22"/>
          <w:szCs w:val="22"/>
          <w:lang w:val="sl-SI"/>
        </w:rPr>
        <w:t xml:space="preserve">najpozneje pa v </w:t>
      </w:r>
      <w:r w:rsidR="00A46907" w:rsidRPr="009542DB">
        <w:rPr>
          <w:rFonts w:eastAsia="Calibri" w:cs="Arial"/>
          <w:sz w:val="22"/>
          <w:szCs w:val="22"/>
          <w:lang w:val="sl-SI"/>
        </w:rPr>
        <w:t>desetih (</w:t>
      </w:r>
      <w:r w:rsidRPr="009542DB">
        <w:rPr>
          <w:rFonts w:eastAsia="Calibri" w:cs="Arial"/>
          <w:sz w:val="22"/>
          <w:szCs w:val="22"/>
          <w:lang w:val="sl-SI"/>
        </w:rPr>
        <w:t>10</w:t>
      </w:r>
      <w:r w:rsidR="00A46907" w:rsidRPr="009542DB">
        <w:rPr>
          <w:rFonts w:eastAsia="Calibri" w:cs="Arial"/>
          <w:sz w:val="22"/>
          <w:szCs w:val="22"/>
          <w:lang w:val="sl-SI"/>
        </w:rPr>
        <w:t>)</w:t>
      </w:r>
      <w:r w:rsidRPr="009542DB">
        <w:rPr>
          <w:rFonts w:eastAsia="Calibri" w:cs="Arial"/>
          <w:sz w:val="22"/>
          <w:szCs w:val="22"/>
          <w:lang w:val="sl-SI"/>
        </w:rPr>
        <w:t xml:space="preserve"> delovnih dneh</w:t>
      </w:r>
      <w:bookmarkEnd w:id="4"/>
      <w:r w:rsidRPr="009542DB">
        <w:rPr>
          <w:rFonts w:eastAsia="Calibri" w:cs="Arial"/>
          <w:noProof/>
          <w:sz w:val="22"/>
          <w:szCs w:val="22"/>
          <w:lang w:val="sl-SI"/>
        </w:rPr>
        <w:t>.</w:t>
      </w:r>
    </w:p>
    <w:p w14:paraId="29B45BA1" w14:textId="77777777" w:rsidR="00D2198F" w:rsidRPr="009542DB" w:rsidRDefault="00D2198F" w:rsidP="006D25B3">
      <w:pPr>
        <w:widowControl w:val="0"/>
        <w:spacing w:line="240" w:lineRule="auto"/>
        <w:jc w:val="both"/>
        <w:rPr>
          <w:rFonts w:eastAsia="Calibri" w:cs="Arial"/>
          <w:noProof/>
          <w:sz w:val="22"/>
          <w:szCs w:val="22"/>
          <w:lang w:val="sl-SI"/>
        </w:rPr>
      </w:pPr>
    </w:p>
    <w:p w14:paraId="072C03A3" w14:textId="77777777" w:rsidR="00D2198F" w:rsidRPr="009542DB" w:rsidRDefault="00D2198F" w:rsidP="008727E1">
      <w:pPr>
        <w:numPr>
          <w:ilvl w:val="0"/>
          <w:numId w:val="22"/>
        </w:numPr>
        <w:spacing w:line="240" w:lineRule="auto"/>
        <w:jc w:val="center"/>
        <w:rPr>
          <w:rFonts w:eastAsia="Calibri" w:cs="Arial"/>
          <w:noProof/>
          <w:sz w:val="22"/>
          <w:szCs w:val="22"/>
          <w:lang w:val="sl-SI"/>
        </w:rPr>
      </w:pPr>
      <w:r w:rsidRPr="009542DB">
        <w:rPr>
          <w:rFonts w:eastAsia="Calibri" w:cs="Arial"/>
          <w:noProof/>
          <w:sz w:val="22"/>
          <w:szCs w:val="22"/>
          <w:lang w:val="sl-SI"/>
        </w:rPr>
        <w:t>člen</w:t>
      </w:r>
    </w:p>
    <w:p w14:paraId="3E943704" w14:textId="77777777" w:rsidR="00D2198F" w:rsidRPr="009542DB" w:rsidRDefault="00D2198F" w:rsidP="006D25B3">
      <w:pPr>
        <w:spacing w:line="240" w:lineRule="auto"/>
        <w:rPr>
          <w:rFonts w:eastAsia="Calibri" w:cs="Arial"/>
          <w:noProof/>
          <w:sz w:val="22"/>
          <w:szCs w:val="22"/>
          <w:lang w:val="sl-SI"/>
        </w:rPr>
      </w:pPr>
    </w:p>
    <w:p w14:paraId="570F7423" w14:textId="794AF9F7" w:rsidR="00D2198F" w:rsidRPr="009542DB" w:rsidRDefault="00D2198F" w:rsidP="006D25B3">
      <w:pPr>
        <w:spacing w:line="240" w:lineRule="auto"/>
        <w:jc w:val="both"/>
        <w:rPr>
          <w:rFonts w:eastAsia="Calibri" w:cs="Arial"/>
          <w:noProof/>
          <w:sz w:val="22"/>
          <w:szCs w:val="22"/>
          <w:lang w:val="sl-SI"/>
        </w:rPr>
      </w:pPr>
      <w:r w:rsidRPr="009542DB">
        <w:rPr>
          <w:rFonts w:eastAsia="Calibri" w:cs="Arial"/>
          <w:noProof/>
          <w:sz w:val="22"/>
          <w:szCs w:val="22"/>
          <w:lang w:val="sl-SI"/>
        </w:rPr>
        <w:t>Ministrstvo ali drug pristojen organ spremlja in nadzira izvajanje te pogodbe ter namensko porabo sredstev. Ministrstvo lahko za spremljanje, nadzor in evalvacijo operacije ter porabo proračunskih sredstev angažira tudi zunanje izvajalce ali pooblasti druge organe ali institucije</w:t>
      </w:r>
      <w:r w:rsidRPr="009542DB">
        <w:rPr>
          <w:rFonts w:eastAsia="Calibri" w:cs="Arial"/>
          <w:sz w:val="22"/>
          <w:szCs w:val="22"/>
          <w:lang w:val="sl-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9542DB">
        <w:rPr>
          <w:rFonts w:eastAsia="Calibri" w:cs="Arial"/>
          <w:noProof/>
          <w:sz w:val="22"/>
          <w:szCs w:val="22"/>
          <w:lang w:val="sl-SI"/>
        </w:rPr>
        <w:t>.</w:t>
      </w:r>
    </w:p>
    <w:p w14:paraId="4A893954" w14:textId="77777777" w:rsidR="006D25B3" w:rsidRPr="009542DB" w:rsidRDefault="006D25B3" w:rsidP="006D25B3">
      <w:pPr>
        <w:spacing w:line="240" w:lineRule="auto"/>
        <w:jc w:val="both"/>
        <w:rPr>
          <w:rFonts w:eastAsia="Calibri" w:cs="Arial"/>
          <w:sz w:val="22"/>
          <w:szCs w:val="22"/>
          <w:lang w:val="sl-SI"/>
        </w:rPr>
      </w:pPr>
    </w:p>
    <w:p w14:paraId="5CCC46E1" w14:textId="2BCD7508" w:rsidR="00D2198F" w:rsidRPr="009542DB" w:rsidRDefault="00D2198F" w:rsidP="008727E1">
      <w:pPr>
        <w:numPr>
          <w:ilvl w:val="0"/>
          <w:numId w:val="22"/>
        </w:numPr>
        <w:spacing w:line="240" w:lineRule="auto"/>
        <w:jc w:val="center"/>
        <w:rPr>
          <w:rFonts w:eastAsia="Calibri" w:cs="Arial"/>
          <w:noProof/>
          <w:sz w:val="22"/>
          <w:szCs w:val="22"/>
          <w:lang w:val="sl-SI"/>
        </w:rPr>
      </w:pPr>
      <w:r w:rsidRPr="009542DB">
        <w:rPr>
          <w:rFonts w:eastAsia="Calibri" w:cs="Arial"/>
          <w:noProof/>
          <w:sz w:val="22"/>
          <w:szCs w:val="22"/>
          <w:lang w:val="sl-SI"/>
        </w:rPr>
        <w:t>člen</w:t>
      </w:r>
    </w:p>
    <w:p w14:paraId="23C81D67" w14:textId="77777777" w:rsidR="00D2198F" w:rsidRPr="009542DB" w:rsidRDefault="00D2198F" w:rsidP="009542DB">
      <w:pPr>
        <w:spacing w:line="240" w:lineRule="auto"/>
        <w:jc w:val="both"/>
        <w:rPr>
          <w:rFonts w:eastAsia="Calibri" w:cs="Arial"/>
          <w:noProof/>
          <w:sz w:val="22"/>
          <w:szCs w:val="22"/>
          <w:lang w:val="sl-SI"/>
        </w:rPr>
      </w:pPr>
    </w:p>
    <w:p w14:paraId="4F1CAEF7" w14:textId="77777777" w:rsidR="00D2198F" w:rsidRPr="009542DB" w:rsidRDefault="00D2198F" w:rsidP="009542DB">
      <w:pPr>
        <w:spacing w:line="240" w:lineRule="auto"/>
        <w:jc w:val="both"/>
        <w:rPr>
          <w:rFonts w:eastAsia="Calibri" w:cs="Arial"/>
          <w:noProof/>
          <w:sz w:val="22"/>
          <w:szCs w:val="22"/>
          <w:lang w:val="sl-SI"/>
        </w:rPr>
      </w:pPr>
      <w:r w:rsidRPr="009542DB">
        <w:rPr>
          <w:rFonts w:eastAsia="Calibri" w:cs="Arial"/>
          <w:noProof/>
          <w:sz w:val="22"/>
          <w:szCs w:val="22"/>
          <w:lang w:val="sl-SI"/>
        </w:rPr>
        <w:t>V primeru odkritja nepravilnosti pri izvajanju operacije oziroma te pogodbe ministrstvo:</w:t>
      </w:r>
    </w:p>
    <w:p w14:paraId="00618A32" w14:textId="343E30F8" w:rsidR="00D2198F" w:rsidRPr="009542DB" w:rsidRDefault="00D2198F" w:rsidP="009542DB">
      <w:pPr>
        <w:numPr>
          <w:ilvl w:val="0"/>
          <w:numId w:val="25"/>
        </w:numPr>
        <w:spacing w:line="240" w:lineRule="auto"/>
        <w:ind w:left="426" w:hanging="426"/>
        <w:jc w:val="both"/>
        <w:rPr>
          <w:rFonts w:eastAsia="Calibri" w:cs="Arial"/>
          <w:noProof/>
          <w:sz w:val="22"/>
          <w:szCs w:val="22"/>
          <w:lang w:val="sl-SI"/>
        </w:rPr>
      </w:pPr>
      <w:r w:rsidRPr="009542DB">
        <w:rPr>
          <w:rFonts w:eastAsia="Calibri" w:cs="Arial"/>
          <w:noProof/>
          <w:sz w:val="22"/>
          <w:szCs w:val="22"/>
          <w:lang w:val="sl-SI"/>
        </w:rPr>
        <w:t>začasno ustavi izplačila sredstev</w:t>
      </w:r>
      <w:r w:rsidR="004E2C9D">
        <w:rPr>
          <w:rFonts w:eastAsia="Calibri" w:cs="Arial"/>
          <w:noProof/>
          <w:sz w:val="22"/>
          <w:szCs w:val="22"/>
          <w:lang w:val="sl-SI"/>
        </w:rPr>
        <w:t>,</w:t>
      </w:r>
      <w:r w:rsidRPr="009542DB">
        <w:rPr>
          <w:rFonts w:eastAsia="Calibri" w:cs="Arial"/>
          <w:sz w:val="22"/>
          <w:szCs w:val="22"/>
          <w:lang w:val="sl-SI"/>
        </w:rPr>
        <w:t xml:space="preserve"> dokler se nepravilnost ali sum goljufije ne ovrže</w:t>
      </w:r>
      <w:r w:rsidRPr="009542DB">
        <w:rPr>
          <w:rFonts w:eastAsia="Calibri" w:cs="Arial"/>
          <w:noProof/>
          <w:sz w:val="22"/>
          <w:szCs w:val="22"/>
          <w:lang w:val="sl-SI"/>
        </w:rPr>
        <w:t xml:space="preserve"> in/ali</w:t>
      </w:r>
    </w:p>
    <w:p w14:paraId="38FF5763" w14:textId="35A7AD04" w:rsidR="00D2198F" w:rsidRPr="009542DB" w:rsidRDefault="00D2198F" w:rsidP="009542DB">
      <w:pPr>
        <w:numPr>
          <w:ilvl w:val="0"/>
          <w:numId w:val="26"/>
        </w:numPr>
        <w:spacing w:line="240" w:lineRule="auto"/>
        <w:ind w:left="426" w:hanging="426"/>
        <w:jc w:val="both"/>
        <w:rPr>
          <w:rFonts w:eastAsia="Calibri" w:cs="Arial"/>
          <w:noProof/>
          <w:sz w:val="22"/>
          <w:szCs w:val="22"/>
          <w:lang w:val="sl-SI"/>
        </w:rPr>
      </w:pPr>
      <w:r w:rsidRPr="009542DB">
        <w:rPr>
          <w:rFonts w:eastAsia="Calibri" w:cs="Arial"/>
          <w:noProof/>
          <w:sz w:val="22"/>
          <w:szCs w:val="22"/>
          <w:lang w:val="sl-SI"/>
        </w:rPr>
        <w:t xml:space="preserve">zahteva vračilo neupravičeno izplačanih sredstev, upravičenec pa mora vrniti prejeta sredstva po tej pogodbi v roku </w:t>
      </w:r>
      <w:r w:rsidR="00A342A2" w:rsidRPr="009542DB">
        <w:rPr>
          <w:rFonts w:eastAsia="Calibri" w:cs="Arial"/>
          <w:noProof/>
          <w:sz w:val="22"/>
          <w:szCs w:val="22"/>
          <w:lang w:val="sl-SI"/>
        </w:rPr>
        <w:t xml:space="preserve">30 </w:t>
      </w:r>
      <w:r w:rsidRPr="009542DB">
        <w:rPr>
          <w:rFonts w:eastAsia="Calibri" w:cs="Arial"/>
          <w:noProof/>
          <w:sz w:val="22"/>
          <w:szCs w:val="22"/>
          <w:lang w:val="sl-SI"/>
        </w:rPr>
        <w:t xml:space="preserve">(tridesetih) dni od prejema pisnega poziva ministrstva, povečana za </w:t>
      </w:r>
      <w:r w:rsidR="004B14C7" w:rsidRPr="009542DB">
        <w:rPr>
          <w:rFonts w:eastAsia="Calibri" w:cs="Arial"/>
          <w:noProof/>
          <w:sz w:val="22"/>
          <w:szCs w:val="22"/>
          <w:lang w:val="sl-SI"/>
        </w:rPr>
        <w:t>zakonite</w:t>
      </w:r>
      <w:r w:rsidRPr="009542DB">
        <w:rPr>
          <w:rFonts w:eastAsia="Calibri" w:cs="Arial"/>
          <w:noProof/>
          <w:sz w:val="22"/>
          <w:szCs w:val="22"/>
          <w:lang w:val="sl-SI"/>
        </w:rPr>
        <w:t xml:space="preserve"> zamudne obresti od dneva nakazila na TRR upravičenca do dneva nakazila v dobro proračuna RS, in/ali</w:t>
      </w:r>
    </w:p>
    <w:p w14:paraId="36C845C9" w14:textId="77777777" w:rsidR="00D2198F" w:rsidRPr="009542DB" w:rsidRDefault="00D2198F" w:rsidP="009542DB">
      <w:pPr>
        <w:numPr>
          <w:ilvl w:val="0"/>
          <w:numId w:val="26"/>
        </w:numPr>
        <w:spacing w:line="240" w:lineRule="auto"/>
        <w:ind w:left="426" w:hanging="426"/>
        <w:jc w:val="both"/>
        <w:rPr>
          <w:rFonts w:eastAsia="Calibri" w:cs="Arial"/>
          <w:noProof/>
          <w:sz w:val="22"/>
          <w:szCs w:val="22"/>
          <w:lang w:val="sl-SI"/>
        </w:rPr>
      </w:pPr>
      <w:r w:rsidRPr="009542DB">
        <w:rPr>
          <w:rFonts w:eastAsia="Calibri" w:cs="Arial"/>
          <w:noProof/>
          <w:sz w:val="22"/>
          <w:szCs w:val="22"/>
          <w:lang w:val="sl-SI"/>
        </w:rPr>
        <w:t>izreče finančne popravke oziroma zniža višino sredstev glede na resnost kršitve.</w:t>
      </w:r>
    </w:p>
    <w:p w14:paraId="3C2A098F" w14:textId="77777777" w:rsidR="00D2198F" w:rsidRPr="009542DB" w:rsidRDefault="00D2198F" w:rsidP="009542DB">
      <w:pPr>
        <w:spacing w:line="240" w:lineRule="auto"/>
        <w:jc w:val="both"/>
        <w:rPr>
          <w:rFonts w:eastAsia="Calibri" w:cs="Arial"/>
          <w:noProof/>
          <w:sz w:val="22"/>
          <w:szCs w:val="22"/>
          <w:lang w:val="sl-SI"/>
        </w:rPr>
      </w:pPr>
    </w:p>
    <w:p w14:paraId="33BD8F1D" w14:textId="2068DD67" w:rsidR="00D2198F" w:rsidRPr="009542DB" w:rsidRDefault="00D2198F" w:rsidP="009542DB">
      <w:pPr>
        <w:spacing w:line="240" w:lineRule="auto"/>
        <w:jc w:val="both"/>
        <w:rPr>
          <w:rFonts w:eastAsia="Calibri" w:cs="Arial"/>
          <w:noProof/>
          <w:sz w:val="22"/>
          <w:szCs w:val="22"/>
          <w:lang w:val="sl-SI"/>
        </w:rPr>
      </w:pPr>
      <w:r w:rsidRPr="009542DB">
        <w:rPr>
          <w:rFonts w:eastAsia="Calibri" w:cs="Arial"/>
          <w:noProof/>
          <w:sz w:val="22"/>
          <w:szCs w:val="22"/>
          <w:lang w:val="sl-SI"/>
        </w:rPr>
        <w:t>Pogodbeni stranki se dogovorita, da so nepravilnosti pri izvajanju operacije oziroma te pogodbe in njihovo preverjanje podrobneje urejeni v predpisih in dokumentih, navedenih v 4.</w:t>
      </w:r>
      <w:r w:rsidR="00BE398D" w:rsidRPr="009542DB">
        <w:rPr>
          <w:rFonts w:eastAsia="Calibri" w:cs="Arial"/>
          <w:noProof/>
          <w:sz w:val="22"/>
          <w:szCs w:val="22"/>
          <w:lang w:val="sl-SI"/>
        </w:rPr>
        <w:t xml:space="preserve"> </w:t>
      </w:r>
      <w:r w:rsidRPr="009542DB">
        <w:rPr>
          <w:rFonts w:eastAsia="Calibri" w:cs="Arial"/>
          <w:noProof/>
          <w:sz w:val="22"/>
          <w:szCs w:val="22"/>
          <w:lang w:val="sl-SI"/>
        </w:rPr>
        <w:t>členu te pogodbe.</w:t>
      </w:r>
    </w:p>
    <w:p w14:paraId="31AFA6A1" w14:textId="77777777" w:rsidR="003A245B" w:rsidRPr="009542DB" w:rsidRDefault="003A245B" w:rsidP="009542DB">
      <w:pPr>
        <w:spacing w:line="276" w:lineRule="auto"/>
        <w:jc w:val="both"/>
        <w:rPr>
          <w:rFonts w:eastAsia="Calibri" w:cs="Arial"/>
          <w:noProof/>
          <w:color w:val="000000" w:themeColor="text1"/>
          <w:sz w:val="22"/>
          <w:szCs w:val="22"/>
          <w:lang w:val="sl-SI"/>
        </w:rPr>
      </w:pPr>
    </w:p>
    <w:p w14:paraId="3A779DBA" w14:textId="28E2F916" w:rsidR="003A245B" w:rsidRDefault="003A245B" w:rsidP="009542DB">
      <w:pPr>
        <w:spacing w:line="276" w:lineRule="auto"/>
        <w:jc w:val="both"/>
        <w:rPr>
          <w:rFonts w:eastAsia="Calibri" w:cs="Arial"/>
          <w:noProof/>
          <w:color w:val="000000" w:themeColor="text1"/>
          <w:sz w:val="22"/>
          <w:szCs w:val="22"/>
          <w:lang w:val="sl-SI"/>
        </w:rPr>
      </w:pPr>
      <w:r w:rsidRPr="009542DB">
        <w:rPr>
          <w:rFonts w:eastAsia="Calibri" w:cs="Arial"/>
          <w:noProof/>
          <w:color w:val="000000" w:themeColor="text1"/>
          <w:sz w:val="22"/>
          <w:szCs w:val="22"/>
          <w:lang w:val="sl-SI"/>
        </w:rPr>
        <w:t xml:space="preserve">V kolikor je </w:t>
      </w:r>
      <w:r w:rsidR="009542DB" w:rsidRPr="009542DB">
        <w:rPr>
          <w:rFonts w:eastAsia="Calibri" w:cs="Arial"/>
          <w:noProof/>
          <w:color w:val="000000" w:themeColor="text1"/>
          <w:sz w:val="22"/>
          <w:szCs w:val="22"/>
          <w:lang w:val="sl-SI"/>
        </w:rPr>
        <w:t xml:space="preserve">bil </w:t>
      </w:r>
      <w:r w:rsidRPr="009542DB">
        <w:rPr>
          <w:rFonts w:eastAsia="Calibri" w:cs="Arial"/>
          <w:noProof/>
          <w:color w:val="000000" w:themeColor="text1"/>
          <w:sz w:val="22"/>
          <w:szCs w:val="22"/>
          <w:lang w:val="sl-SI"/>
        </w:rPr>
        <w:t>pri upravičencu potrjen sum goljufije in je bil spoznan za krivega s pravnomočno sodno odločbo</w:t>
      </w:r>
      <w:r w:rsidR="009542DB" w:rsidRPr="009542DB">
        <w:rPr>
          <w:rFonts w:eastAsia="Calibri" w:cs="Arial"/>
          <w:noProof/>
          <w:color w:val="000000" w:themeColor="text1"/>
          <w:sz w:val="22"/>
          <w:szCs w:val="22"/>
          <w:lang w:val="sl-SI"/>
        </w:rPr>
        <w:t>,</w:t>
      </w:r>
      <w:r w:rsidRPr="009542DB">
        <w:rPr>
          <w:rFonts w:eastAsia="Calibri" w:cs="Arial"/>
          <w:noProof/>
          <w:color w:val="000000" w:themeColor="text1"/>
          <w:sz w:val="22"/>
          <w:szCs w:val="22"/>
          <w:lang w:val="sl-SI"/>
        </w:rPr>
        <w:t xml:space="preserve"> se tak upravičenec še 3 leta po pravnomočnosti sodbe ne more prijaviti na razpise ministrstva, ki se </w:t>
      </w:r>
      <w:r w:rsidR="009542DB" w:rsidRPr="009542DB">
        <w:rPr>
          <w:rFonts w:eastAsia="Calibri" w:cs="Arial"/>
          <w:noProof/>
          <w:color w:val="000000" w:themeColor="text1"/>
          <w:sz w:val="22"/>
          <w:szCs w:val="22"/>
          <w:lang w:val="sl-SI"/>
        </w:rPr>
        <w:t>so</w:t>
      </w:r>
      <w:r w:rsidRPr="009542DB">
        <w:rPr>
          <w:rFonts w:eastAsia="Calibri" w:cs="Arial"/>
          <w:noProof/>
          <w:color w:val="000000" w:themeColor="text1"/>
          <w:sz w:val="22"/>
          <w:szCs w:val="22"/>
          <w:lang w:val="sl-SI"/>
        </w:rPr>
        <w:t xml:space="preserve">financirajo iz sredstev </w:t>
      </w:r>
      <w:r w:rsidR="009542DB" w:rsidRPr="009542DB">
        <w:rPr>
          <w:rFonts w:eastAsia="Calibri" w:cs="Arial"/>
          <w:noProof/>
          <w:color w:val="000000" w:themeColor="text1"/>
          <w:sz w:val="22"/>
          <w:szCs w:val="22"/>
          <w:lang w:val="sl-SI"/>
        </w:rPr>
        <w:t>proračuna Republike Slovenije</w:t>
      </w:r>
      <w:r w:rsidRPr="009542DB">
        <w:rPr>
          <w:rFonts w:eastAsia="Calibri" w:cs="Arial"/>
          <w:noProof/>
          <w:color w:val="000000" w:themeColor="text1"/>
          <w:sz w:val="22"/>
          <w:szCs w:val="22"/>
          <w:lang w:val="sl-SI"/>
        </w:rPr>
        <w:t>.</w:t>
      </w:r>
    </w:p>
    <w:p w14:paraId="2D89E91D" w14:textId="77777777" w:rsidR="009542DB" w:rsidRDefault="009542DB" w:rsidP="009542DB">
      <w:pPr>
        <w:spacing w:line="276" w:lineRule="auto"/>
        <w:jc w:val="both"/>
        <w:rPr>
          <w:rFonts w:eastAsia="Calibri" w:cs="Arial"/>
          <w:noProof/>
          <w:color w:val="000000" w:themeColor="text1"/>
          <w:sz w:val="22"/>
          <w:szCs w:val="22"/>
          <w:lang w:val="sl-SI"/>
        </w:rPr>
      </w:pPr>
    </w:p>
    <w:p w14:paraId="371FD213" w14:textId="7914AA00" w:rsidR="009542DB" w:rsidRPr="009542DB" w:rsidRDefault="009542DB" w:rsidP="00C366EE">
      <w:pPr>
        <w:spacing w:line="240" w:lineRule="auto"/>
        <w:jc w:val="both"/>
        <w:rPr>
          <w:rFonts w:eastAsia="Calibri" w:cs="Arial"/>
          <w:noProof/>
          <w:color w:val="000000" w:themeColor="text1"/>
          <w:sz w:val="22"/>
          <w:szCs w:val="22"/>
          <w:lang w:val="sl-SI"/>
        </w:rPr>
      </w:pPr>
      <w:r w:rsidRPr="009542DB">
        <w:rPr>
          <w:rFonts w:eastAsia="Calibri" w:cs="Arial"/>
          <w:noProof/>
          <w:color w:val="000000" w:themeColor="text1"/>
          <w:sz w:val="22"/>
          <w:szCs w:val="22"/>
          <w:lang w:val="sl-SI"/>
        </w:rPr>
        <w:t xml:space="preserve">Če ministrstvo ali drug </w:t>
      </w:r>
      <w:r>
        <w:rPr>
          <w:rFonts w:eastAsia="Calibri" w:cs="Arial"/>
          <w:noProof/>
          <w:color w:val="000000" w:themeColor="text1"/>
          <w:sz w:val="22"/>
          <w:szCs w:val="22"/>
          <w:lang w:val="sl-SI"/>
        </w:rPr>
        <w:t xml:space="preserve">pristojen </w:t>
      </w:r>
      <w:r w:rsidRPr="009542DB">
        <w:rPr>
          <w:rFonts w:eastAsia="Calibri" w:cs="Arial"/>
          <w:noProof/>
          <w:color w:val="000000" w:themeColor="text1"/>
          <w:sz w:val="22"/>
          <w:szCs w:val="22"/>
          <w:lang w:val="sl-SI"/>
        </w:rPr>
        <w:t xml:space="preserve">organ presodi, da je v zvezi z izvedbo te pogodbe ali operacije podan sum storitve kaznivega dejanja zoper gospodarstvo, kot </w:t>
      </w:r>
      <w:r>
        <w:rPr>
          <w:rFonts w:eastAsia="Calibri" w:cs="Arial"/>
          <w:noProof/>
          <w:color w:val="000000" w:themeColor="text1"/>
          <w:sz w:val="22"/>
          <w:szCs w:val="22"/>
          <w:lang w:val="sl-SI"/>
        </w:rPr>
        <w:t xml:space="preserve">je </w:t>
      </w:r>
      <w:r w:rsidRPr="009542DB">
        <w:rPr>
          <w:rFonts w:eastAsia="Calibri" w:cs="Arial"/>
          <w:noProof/>
          <w:color w:val="000000" w:themeColor="text1"/>
          <w:sz w:val="22"/>
          <w:szCs w:val="22"/>
          <w:lang w:val="sl-SI"/>
        </w:rPr>
        <w:t xml:space="preserve">opredeljen v Kazenskem zakoniku (Uradni list RS, št. 50/12 – uradno prečiščeno besedilo, s spremembami in dopolnitvami; v nadaljnjem besedilu: KZ-1), lahko ministrstvo 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ali rezultatov operacije, se zadržanje izplačila sredstev izvede glede </w:t>
      </w:r>
      <w:r w:rsidR="00B326A7">
        <w:rPr>
          <w:rFonts w:eastAsia="Calibri" w:cs="Arial"/>
          <w:noProof/>
          <w:color w:val="000000" w:themeColor="text1"/>
          <w:sz w:val="22"/>
          <w:szCs w:val="22"/>
          <w:lang w:val="sl-SI"/>
        </w:rPr>
        <w:t xml:space="preserve">tega </w:t>
      </w:r>
      <w:r w:rsidRPr="009542DB">
        <w:rPr>
          <w:rFonts w:eastAsia="Calibri" w:cs="Arial"/>
          <w:noProof/>
          <w:color w:val="000000" w:themeColor="text1"/>
          <w:sz w:val="22"/>
          <w:szCs w:val="22"/>
          <w:lang w:val="sl-SI"/>
        </w:rPr>
        <w:t xml:space="preserve">dela operacije. Pogodbeni stranki sta soglasni, da ministrstvo do ugotovitve pristojnega organa glede obstoja kaznivega dejanja ni v zamudi z izpolnitvijo obveznosti po tej pogodbi. </w:t>
      </w:r>
    </w:p>
    <w:p w14:paraId="3549DCB9" w14:textId="77777777" w:rsidR="009542DB" w:rsidRPr="009542DB" w:rsidRDefault="009542DB" w:rsidP="00C366EE">
      <w:pPr>
        <w:spacing w:line="240" w:lineRule="auto"/>
        <w:jc w:val="both"/>
        <w:rPr>
          <w:rFonts w:eastAsia="Calibri" w:cs="Arial"/>
          <w:noProof/>
          <w:color w:val="000000" w:themeColor="text1"/>
          <w:sz w:val="22"/>
          <w:szCs w:val="22"/>
          <w:lang w:val="sl-SI"/>
        </w:rPr>
      </w:pPr>
    </w:p>
    <w:p w14:paraId="0A280F0D" w14:textId="77777777" w:rsidR="00D2198F" w:rsidRPr="009542DB" w:rsidRDefault="00D2198F" w:rsidP="00C366EE">
      <w:pPr>
        <w:spacing w:line="240" w:lineRule="auto"/>
        <w:jc w:val="both"/>
        <w:rPr>
          <w:rFonts w:eastAsia="Calibri" w:cs="Arial"/>
          <w:noProof/>
          <w:sz w:val="22"/>
          <w:szCs w:val="22"/>
          <w:lang w:val="sl-SI"/>
        </w:rPr>
      </w:pPr>
    </w:p>
    <w:p w14:paraId="3DD60C16" w14:textId="7F326BCF" w:rsidR="00D2198F" w:rsidRPr="009542DB" w:rsidRDefault="00D2198F" w:rsidP="00C366EE">
      <w:pPr>
        <w:numPr>
          <w:ilvl w:val="0"/>
          <w:numId w:val="22"/>
        </w:numPr>
        <w:spacing w:line="240" w:lineRule="auto"/>
        <w:jc w:val="center"/>
        <w:rPr>
          <w:rFonts w:eastAsia="Calibri" w:cs="Arial"/>
          <w:noProof/>
          <w:sz w:val="22"/>
          <w:szCs w:val="22"/>
          <w:lang w:val="sl-SI"/>
        </w:rPr>
      </w:pPr>
      <w:r w:rsidRPr="009542DB">
        <w:rPr>
          <w:rFonts w:eastAsia="Calibri" w:cs="Arial"/>
          <w:noProof/>
          <w:sz w:val="22"/>
          <w:szCs w:val="22"/>
          <w:lang w:val="sl-SI"/>
        </w:rPr>
        <w:lastRenderedPageBreak/>
        <w:t>člen</w:t>
      </w:r>
    </w:p>
    <w:p w14:paraId="579A81D5" w14:textId="77777777" w:rsidR="00D2198F" w:rsidRPr="009542DB" w:rsidRDefault="00D2198F" w:rsidP="00C366EE">
      <w:pPr>
        <w:spacing w:line="240" w:lineRule="auto"/>
        <w:jc w:val="both"/>
        <w:rPr>
          <w:rFonts w:eastAsia="Calibri" w:cs="Arial"/>
          <w:noProof/>
          <w:sz w:val="22"/>
          <w:szCs w:val="22"/>
          <w:lang w:val="sl-SI"/>
        </w:rPr>
      </w:pPr>
    </w:p>
    <w:p w14:paraId="5D739A0D" w14:textId="77777777" w:rsidR="00D2198F" w:rsidRPr="009542DB" w:rsidRDefault="00D2198F" w:rsidP="00C366EE">
      <w:pPr>
        <w:spacing w:line="240" w:lineRule="auto"/>
        <w:jc w:val="both"/>
        <w:rPr>
          <w:rFonts w:eastAsia="Calibri" w:cs="Arial"/>
          <w:noProof/>
          <w:sz w:val="22"/>
          <w:szCs w:val="22"/>
          <w:lang w:val="sl-SI"/>
        </w:rPr>
      </w:pPr>
      <w:r w:rsidRPr="009542DB">
        <w:rPr>
          <w:rFonts w:eastAsia="Calibri" w:cs="Arial"/>
          <w:noProof/>
          <w:sz w:val="22"/>
          <w:szCs w:val="22"/>
          <w:lang w:val="sl-SI"/>
        </w:rPr>
        <w:t>Če se po izplačilu sredstev ugotovi, da so bila sredstva izplačana neupravičeno, ministrstvo:</w:t>
      </w:r>
    </w:p>
    <w:p w14:paraId="36E9BE1D" w14:textId="7DA83894" w:rsidR="00D2198F" w:rsidRPr="009542DB" w:rsidRDefault="00D2198F" w:rsidP="00A342A2">
      <w:pPr>
        <w:spacing w:line="240" w:lineRule="auto"/>
        <w:ind w:left="426" w:hanging="426"/>
        <w:jc w:val="both"/>
        <w:rPr>
          <w:rFonts w:eastAsia="Calibri" w:cs="Arial"/>
          <w:noProof/>
          <w:sz w:val="22"/>
          <w:szCs w:val="22"/>
          <w:lang w:val="sl-SI"/>
        </w:rPr>
      </w:pPr>
      <w:r w:rsidRPr="009542DB">
        <w:rPr>
          <w:rFonts w:eastAsia="Calibri" w:cs="Arial"/>
          <w:noProof/>
          <w:sz w:val="22"/>
          <w:szCs w:val="22"/>
          <w:lang w:val="sl-SI"/>
        </w:rPr>
        <w:t>-</w:t>
      </w:r>
      <w:r w:rsidRPr="009542DB">
        <w:rPr>
          <w:rFonts w:eastAsia="Calibri" w:cs="Arial"/>
          <w:noProof/>
          <w:sz w:val="22"/>
          <w:szCs w:val="22"/>
          <w:lang w:val="sl-SI"/>
        </w:rPr>
        <w:tab/>
        <w:t xml:space="preserve">za znesek neupravičeno izplačanih sredstev zmanjša naslednji </w:t>
      </w:r>
      <w:r w:rsidR="00360927">
        <w:rPr>
          <w:rFonts w:eastAsia="Calibri" w:cs="Arial"/>
          <w:noProof/>
          <w:sz w:val="22"/>
          <w:szCs w:val="22"/>
          <w:lang w:val="sl-SI"/>
        </w:rPr>
        <w:t>ZZI</w:t>
      </w:r>
      <w:r w:rsidR="00360927" w:rsidRPr="009542DB">
        <w:rPr>
          <w:rFonts w:eastAsia="Calibri" w:cs="Arial"/>
          <w:noProof/>
          <w:sz w:val="22"/>
          <w:szCs w:val="22"/>
          <w:lang w:val="sl-SI"/>
        </w:rPr>
        <w:t xml:space="preserve"> </w:t>
      </w:r>
      <w:r w:rsidRPr="009542DB">
        <w:rPr>
          <w:rFonts w:eastAsia="Calibri" w:cs="Arial"/>
          <w:noProof/>
          <w:sz w:val="22"/>
          <w:szCs w:val="22"/>
          <w:lang w:val="sl-SI"/>
        </w:rPr>
        <w:t xml:space="preserve">(ali več </w:t>
      </w:r>
      <w:r w:rsidR="00360927">
        <w:rPr>
          <w:rFonts w:eastAsia="Calibri" w:cs="Arial"/>
          <w:noProof/>
          <w:sz w:val="22"/>
          <w:szCs w:val="22"/>
          <w:lang w:val="sl-SI"/>
        </w:rPr>
        <w:t>ZZI-jev</w:t>
      </w:r>
      <w:r w:rsidRPr="009542DB">
        <w:rPr>
          <w:rFonts w:eastAsia="Calibri" w:cs="Arial"/>
          <w:noProof/>
          <w:sz w:val="22"/>
          <w:szCs w:val="22"/>
          <w:lang w:val="sl-SI"/>
        </w:rPr>
        <w:t>) za izplačilo nepovratnih sredstev, če se nepravilnost ugotovi med izvajanjem pogodbe oziroma še pred končnim povračilom sredstev, ali</w:t>
      </w:r>
    </w:p>
    <w:p w14:paraId="402F2CC3" w14:textId="0E396C78" w:rsidR="00D2198F" w:rsidRPr="009542DB" w:rsidRDefault="00D2198F" w:rsidP="00A342A2">
      <w:pPr>
        <w:spacing w:line="240" w:lineRule="auto"/>
        <w:ind w:left="426" w:hanging="426"/>
        <w:jc w:val="both"/>
        <w:rPr>
          <w:rFonts w:eastAsia="Calibri" w:cs="Arial"/>
          <w:noProof/>
          <w:sz w:val="22"/>
          <w:szCs w:val="22"/>
          <w:lang w:val="sl-SI"/>
        </w:rPr>
      </w:pPr>
      <w:r w:rsidRPr="009542DB">
        <w:rPr>
          <w:rFonts w:eastAsia="Calibri" w:cs="Arial"/>
          <w:noProof/>
          <w:sz w:val="22"/>
          <w:szCs w:val="22"/>
          <w:lang w:val="sl-SI"/>
        </w:rPr>
        <w:t>-</w:t>
      </w:r>
      <w:r w:rsidRPr="009542DB">
        <w:rPr>
          <w:rFonts w:eastAsia="Calibri" w:cs="Arial"/>
          <w:noProof/>
          <w:sz w:val="22"/>
          <w:szCs w:val="22"/>
          <w:lang w:val="sl-SI"/>
        </w:rPr>
        <w:tab/>
        <w:t xml:space="preserve">zahteva vračilo neupravičeno izplačanih sredstev na podlagi zahtevka za vračilo, upravičenec pa mora vrniti neupravičeno izplačana sredstva v roku 30 (tridesetih) dni od prejema pisnega poziva ministrstva, povečana za </w:t>
      </w:r>
      <w:r w:rsidR="004B14C7" w:rsidRPr="009542DB">
        <w:rPr>
          <w:rFonts w:eastAsia="Calibri" w:cs="Arial"/>
          <w:noProof/>
          <w:sz w:val="22"/>
          <w:szCs w:val="22"/>
          <w:lang w:val="sl-SI"/>
        </w:rPr>
        <w:t>zakonite</w:t>
      </w:r>
      <w:r w:rsidRPr="009542DB">
        <w:rPr>
          <w:rFonts w:eastAsia="Calibri" w:cs="Arial"/>
          <w:noProof/>
          <w:sz w:val="22"/>
          <w:szCs w:val="22"/>
          <w:lang w:val="sl-SI"/>
        </w:rPr>
        <w:t xml:space="preserve"> zamudne obresti od dneva nakazila na TRR upravičenca do dneva nakazila v dobro proračuna RS. Predmet zahtevka po tej alinei so tudi neupravičeno izplačana sredstva, ki niso bila v celoti poračunana po prvi alinei tega člena.</w:t>
      </w:r>
    </w:p>
    <w:p w14:paraId="6CD50097" w14:textId="77777777" w:rsidR="00D2198F" w:rsidRPr="009542DB" w:rsidRDefault="00D2198F" w:rsidP="003A245B">
      <w:pPr>
        <w:spacing w:line="240" w:lineRule="auto"/>
        <w:jc w:val="both"/>
        <w:rPr>
          <w:rFonts w:eastAsia="Calibri" w:cs="Arial"/>
          <w:noProof/>
          <w:sz w:val="22"/>
          <w:szCs w:val="22"/>
          <w:lang w:val="sl-SI"/>
        </w:rPr>
      </w:pPr>
    </w:p>
    <w:p w14:paraId="42849332" w14:textId="635A6A02" w:rsidR="00D2198F" w:rsidRPr="009542DB" w:rsidRDefault="00D2198F" w:rsidP="008727E1">
      <w:pPr>
        <w:numPr>
          <w:ilvl w:val="0"/>
          <w:numId w:val="22"/>
        </w:numPr>
        <w:spacing w:line="240" w:lineRule="auto"/>
        <w:jc w:val="center"/>
        <w:rPr>
          <w:rFonts w:eastAsia="Calibri" w:cs="Arial"/>
          <w:noProof/>
          <w:sz w:val="22"/>
          <w:szCs w:val="22"/>
          <w:lang w:val="sl-SI"/>
        </w:rPr>
      </w:pPr>
      <w:r w:rsidRPr="009542DB">
        <w:rPr>
          <w:rFonts w:eastAsia="Calibri" w:cs="Arial"/>
          <w:noProof/>
          <w:sz w:val="22"/>
          <w:szCs w:val="22"/>
          <w:lang w:val="sl-SI"/>
        </w:rPr>
        <w:t>člen</w:t>
      </w:r>
    </w:p>
    <w:p w14:paraId="730FC632" w14:textId="77777777" w:rsidR="00D2198F" w:rsidRPr="009542DB" w:rsidRDefault="00D2198F" w:rsidP="003A245B">
      <w:pPr>
        <w:spacing w:line="240" w:lineRule="auto"/>
        <w:jc w:val="both"/>
        <w:rPr>
          <w:rFonts w:eastAsia="Calibri" w:cs="Arial"/>
          <w:noProof/>
          <w:sz w:val="22"/>
          <w:szCs w:val="22"/>
          <w:lang w:val="sl-SI"/>
        </w:rPr>
      </w:pPr>
    </w:p>
    <w:p w14:paraId="3F334E9F" w14:textId="440D6E79" w:rsidR="00D2198F" w:rsidRPr="009542DB" w:rsidRDefault="00D2198F" w:rsidP="003A245B">
      <w:pPr>
        <w:spacing w:line="240" w:lineRule="auto"/>
        <w:jc w:val="both"/>
        <w:rPr>
          <w:rFonts w:eastAsia="Calibri" w:cs="Arial"/>
          <w:noProof/>
          <w:sz w:val="22"/>
          <w:szCs w:val="22"/>
          <w:lang w:val="sl-SI"/>
        </w:rPr>
      </w:pPr>
      <w:r w:rsidRPr="009542DB">
        <w:rPr>
          <w:rFonts w:eastAsia="Calibri" w:cs="Arial"/>
          <w:noProof/>
          <w:sz w:val="22"/>
          <w:szCs w:val="22"/>
          <w:lang w:val="sl-SI"/>
        </w:rPr>
        <w:t xml:space="preserve">Če med izvajanjem operacije nastopijo okoliščine, ki bi vplivale na sklenitev pogodbe o </w:t>
      </w:r>
      <w:r w:rsidR="00380B8B" w:rsidRPr="009542DB">
        <w:rPr>
          <w:rFonts w:eastAsia="Calibri" w:cs="Arial"/>
          <w:noProof/>
          <w:sz w:val="22"/>
          <w:szCs w:val="22"/>
          <w:lang w:val="sl-SI"/>
        </w:rPr>
        <w:t>so</w:t>
      </w:r>
      <w:r w:rsidRPr="009542DB">
        <w:rPr>
          <w:rFonts w:eastAsia="Calibri" w:cs="Arial"/>
          <w:noProof/>
          <w:sz w:val="22"/>
          <w:szCs w:val="22"/>
          <w:lang w:val="sl-SI"/>
        </w:rPr>
        <w:t xml:space="preserve">financiranju na način, da se ta ne bi sklenila, če bi te okoliščine obstajale ob njenem sklepanju, lahko ministrstvo odstopi od pogodbe, upravičenec pa mora vrniti prejeta sredstva po tej pogodbi v roku 30 (tridesetih) dni od prejema pisnega poziva ministrstva, povečana za </w:t>
      </w:r>
      <w:r w:rsidR="004B14C7" w:rsidRPr="009542DB">
        <w:rPr>
          <w:rFonts w:eastAsia="Calibri" w:cs="Arial"/>
          <w:noProof/>
          <w:sz w:val="22"/>
          <w:szCs w:val="22"/>
          <w:lang w:val="sl-SI"/>
        </w:rPr>
        <w:t>zakonite</w:t>
      </w:r>
      <w:r w:rsidRPr="009542DB">
        <w:rPr>
          <w:rFonts w:eastAsia="Calibri" w:cs="Arial"/>
          <w:noProof/>
          <w:sz w:val="22"/>
          <w:szCs w:val="22"/>
          <w:lang w:val="sl-SI"/>
        </w:rPr>
        <w:t xml:space="preserve"> zamudne obresti od dneva nakazila na TRR upravičenca do dneva nakazila v dobro proračuna RS.</w:t>
      </w:r>
    </w:p>
    <w:p w14:paraId="33D43C5B" w14:textId="77777777" w:rsidR="00D2198F" w:rsidRPr="005153C5" w:rsidRDefault="00D2198F" w:rsidP="003A245B">
      <w:pPr>
        <w:spacing w:line="240" w:lineRule="auto"/>
        <w:jc w:val="both"/>
        <w:rPr>
          <w:rFonts w:eastAsia="Calibri" w:cs="Arial"/>
          <w:noProof/>
          <w:sz w:val="22"/>
          <w:szCs w:val="22"/>
          <w:lang w:val="sl-SI"/>
        </w:rPr>
      </w:pPr>
    </w:p>
    <w:p w14:paraId="701C3CE8" w14:textId="77777777" w:rsidR="00D2198F" w:rsidRPr="005153C5" w:rsidRDefault="00D2198F" w:rsidP="003A245B">
      <w:pPr>
        <w:spacing w:line="240" w:lineRule="auto"/>
        <w:jc w:val="both"/>
        <w:rPr>
          <w:rFonts w:eastAsia="Calibri" w:cs="Arial"/>
          <w:noProof/>
          <w:sz w:val="22"/>
          <w:szCs w:val="22"/>
          <w:lang w:val="sl-SI"/>
        </w:rPr>
      </w:pPr>
    </w:p>
    <w:p w14:paraId="065985EC" w14:textId="77777777" w:rsidR="00D2198F" w:rsidRPr="005153C5" w:rsidRDefault="00D2198F" w:rsidP="008727E1">
      <w:pPr>
        <w:numPr>
          <w:ilvl w:val="0"/>
          <w:numId w:val="21"/>
        </w:numPr>
        <w:spacing w:line="240" w:lineRule="auto"/>
        <w:jc w:val="both"/>
        <w:rPr>
          <w:rFonts w:eastAsia="Calibri" w:cs="Arial"/>
          <w:b/>
          <w:noProof/>
          <w:sz w:val="22"/>
          <w:szCs w:val="22"/>
          <w:lang w:val="sl-SI"/>
        </w:rPr>
      </w:pPr>
      <w:r w:rsidRPr="005153C5">
        <w:rPr>
          <w:rFonts w:eastAsia="Calibri" w:cs="Arial"/>
          <w:b/>
          <w:noProof/>
          <w:sz w:val="22"/>
          <w:szCs w:val="22"/>
          <w:lang w:val="sl-SI"/>
        </w:rPr>
        <w:t>OBVEZNOSTI UPRAVIČENCA</w:t>
      </w:r>
    </w:p>
    <w:p w14:paraId="3373691B" w14:textId="77777777" w:rsidR="00D2198F" w:rsidRPr="005153C5" w:rsidRDefault="00D2198F" w:rsidP="003A245B">
      <w:pPr>
        <w:spacing w:line="240" w:lineRule="auto"/>
        <w:jc w:val="both"/>
        <w:rPr>
          <w:rFonts w:eastAsia="Calibri" w:cs="Arial"/>
          <w:noProof/>
          <w:sz w:val="22"/>
          <w:szCs w:val="22"/>
          <w:lang w:val="sl-SI"/>
        </w:rPr>
      </w:pPr>
    </w:p>
    <w:p w14:paraId="6D93F763" w14:textId="77777777"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t>člen</w:t>
      </w:r>
    </w:p>
    <w:p w14:paraId="60869536" w14:textId="47877059" w:rsidR="00D2198F" w:rsidRPr="005153C5" w:rsidRDefault="00D2198F" w:rsidP="003A245B">
      <w:pPr>
        <w:widowControl w:val="0"/>
        <w:spacing w:line="240" w:lineRule="auto"/>
        <w:ind w:left="360"/>
        <w:jc w:val="center"/>
        <w:rPr>
          <w:rFonts w:eastAsia="Calibri" w:cs="Arial"/>
          <w:noProof/>
          <w:sz w:val="22"/>
          <w:szCs w:val="22"/>
          <w:lang w:val="sl-SI"/>
        </w:rPr>
      </w:pPr>
    </w:p>
    <w:p w14:paraId="26172963" w14:textId="77818706" w:rsidR="00D2198F" w:rsidRPr="005153C5" w:rsidRDefault="00D2198F" w:rsidP="003A245B">
      <w:pPr>
        <w:widowControl w:val="0"/>
        <w:spacing w:line="240" w:lineRule="auto"/>
        <w:jc w:val="both"/>
        <w:rPr>
          <w:rFonts w:eastAsia="Calibri" w:cs="Arial"/>
          <w:noProof/>
          <w:sz w:val="22"/>
          <w:szCs w:val="22"/>
          <w:lang w:val="sl-SI"/>
        </w:rPr>
      </w:pPr>
      <w:r w:rsidRPr="005153C5">
        <w:rPr>
          <w:rFonts w:eastAsia="Calibri" w:cs="Arial"/>
          <w:noProof/>
          <w:sz w:val="22"/>
          <w:szCs w:val="22"/>
          <w:lang w:val="sl-SI"/>
        </w:rPr>
        <w:t xml:space="preserve">Upravičenec se zavezuje, da bo izvedba operacije, ki je predmet </w:t>
      </w:r>
      <w:r w:rsidR="00380B8B" w:rsidRPr="005153C5">
        <w:rPr>
          <w:rFonts w:eastAsia="Calibri" w:cs="Arial"/>
          <w:noProof/>
          <w:sz w:val="22"/>
          <w:szCs w:val="22"/>
          <w:lang w:val="sl-SI"/>
        </w:rPr>
        <w:t>so</w:t>
      </w:r>
      <w:r w:rsidRPr="005153C5">
        <w:rPr>
          <w:rFonts w:eastAsia="Calibri" w:cs="Arial"/>
          <w:noProof/>
          <w:sz w:val="22"/>
          <w:szCs w:val="22"/>
          <w:lang w:val="sl-SI"/>
        </w:rPr>
        <w:t>financiranja po tej pogodbi, pravilna, zakonita, gospodarna in učinkovita, sicer gre za bistveno kršitev te pogodbe.</w:t>
      </w:r>
    </w:p>
    <w:p w14:paraId="619B7C9A" w14:textId="77777777" w:rsidR="00D2198F" w:rsidRPr="005153C5" w:rsidRDefault="00D2198F" w:rsidP="003A245B">
      <w:pPr>
        <w:widowControl w:val="0"/>
        <w:spacing w:line="240" w:lineRule="auto"/>
        <w:jc w:val="both"/>
        <w:rPr>
          <w:rFonts w:eastAsia="Calibri" w:cs="Arial"/>
          <w:noProof/>
          <w:sz w:val="22"/>
          <w:szCs w:val="22"/>
          <w:lang w:val="sl-SI"/>
        </w:rPr>
      </w:pPr>
    </w:p>
    <w:p w14:paraId="3EB2DDEF" w14:textId="44720912" w:rsidR="00D2198F" w:rsidRPr="005153C5" w:rsidRDefault="00D2198F" w:rsidP="003A245B">
      <w:pPr>
        <w:spacing w:line="240" w:lineRule="auto"/>
        <w:jc w:val="both"/>
        <w:rPr>
          <w:rFonts w:eastAsia="Calibri" w:cs="Arial"/>
          <w:noProof/>
          <w:sz w:val="22"/>
          <w:szCs w:val="22"/>
          <w:lang w:val="sl-SI"/>
        </w:rPr>
      </w:pPr>
      <w:r w:rsidRPr="005153C5">
        <w:rPr>
          <w:rFonts w:eastAsia="Calibri" w:cs="Arial"/>
          <w:noProof/>
          <w:sz w:val="22"/>
          <w:szCs w:val="22"/>
          <w:lang w:val="sl-SI"/>
        </w:rPr>
        <w:t xml:space="preserve">Upravičenec bo izvedel operacijo </w:t>
      </w:r>
      <w:r w:rsidR="005153C5">
        <w:rPr>
          <w:rFonts w:eastAsia="Calibri" w:cs="Arial"/>
          <w:noProof/>
          <w:sz w:val="22"/>
          <w:szCs w:val="22"/>
          <w:lang w:val="sl-SI"/>
        </w:rPr>
        <w:t xml:space="preserve">v </w:t>
      </w:r>
      <w:r w:rsidRPr="005153C5">
        <w:rPr>
          <w:rFonts w:eastAsia="Calibri" w:cs="Arial"/>
          <w:noProof/>
          <w:sz w:val="22"/>
          <w:szCs w:val="22"/>
          <w:lang w:val="sl-SI"/>
        </w:rPr>
        <w:t>sklad</w:t>
      </w:r>
      <w:r w:rsidR="005153C5">
        <w:rPr>
          <w:rFonts w:eastAsia="Calibri" w:cs="Arial"/>
          <w:noProof/>
          <w:sz w:val="22"/>
          <w:szCs w:val="22"/>
          <w:lang w:val="sl-SI"/>
        </w:rPr>
        <w:t>u</w:t>
      </w:r>
      <w:r w:rsidRPr="005153C5">
        <w:rPr>
          <w:rFonts w:eastAsia="Calibri" w:cs="Arial"/>
          <w:noProof/>
          <w:sz w:val="22"/>
          <w:szCs w:val="22"/>
          <w:lang w:val="sl-SI"/>
        </w:rPr>
        <w:t xml:space="preserve"> z </w:t>
      </w:r>
      <w:r w:rsidR="005153C5">
        <w:rPr>
          <w:rFonts w:eastAsia="Calibri" w:cs="Arial"/>
          <w:noProof/>
          <w:sz w:val="22"/>
          <w:szCs w:val="22"/>
          <w:lang w:val="sl-SI"/>
        </w:rPr>
        <w:t>določili in zahtevami javnega razpisa ter veljavno zakonodajo</w:t>
      </w:r>
      <w:r w:rsidRPr="005153C5">
        <w:rPr>
          <w:rFonts w:eastAsia="Calibri" w:cs="Arial"/>
          <w:noProof/>
          <w:sz w:val="22"/>
          <w:szCs w:val="22"/>
          <w:lang w:val="sl-SI"/>
        </w:rPr>
        <w:t xml:space="preserve">. V primeru dvoma o </w:t>
      </w:r>
      <w:r w:rsidR="005153C5">
        <w:rPr>
          <w:rFonts w:eastAsia="Calibri" w:cs="Arial"/>
          <w:noProof/>
          <w:sz w:val="22"/>
          <w:szCs w:val="22"/>
          <w:lang w:val="sl-SI"/>
        </w:rPr>
        <w:t xml:space="preserve">njihovi </w:t>
      </w:r>
      <w:r w:rsidRPr="005153C5">
        <w:rPr>
          <w:rFonts w:eastAsia="Calibri" w:cs="Arial"/>
          <w:noProof/>
          <w:sz w:val="22"/>
          <w:szCs w:val="22"/>
          <w:lang w:val="sl-SI"/>
        </w:rPr>
        <w:t>vsebini oziroma negotovosti glede pravilne izpolnitve svojih obveznosti je upravičenec dolžan na ministrstvo podati pisno zaprosilo za pojasnila v zvezi z obveznostmi. Ministrstvo je dolžno v roku petnajst</w:t>
      </w:r>
      <w:r w:rsidR="00962CCD" w:rsidRPr="005153C5">
        <w:rPr>
          <w:rFonts w:eastAsia="Calibri" w:cs="Arial"/>
          <w:noProof/>
          <w:sz w:val="22"/>
          <w:szCs w:val="22"/>
          <w:lang w:val="sl-SI"/>
        </w:rPr>
        <w:t xml:space="preserve"> (15</w:t>
      </w:r>
      <w:r w:rsidRPr="005153C5">
        <w:rPr>
          <w:rFonts w:eastAsia="Calibri" w:cs="Arial"/>
          <w:noProof/>
          <w:sz w:val="22"/>
          <w:szCs w:val="22"/>
          <w:lang w:val="sl-SI"/>
        </w:rPr>
        <w:t>) dni pisno odgovoriti na vprašanja upravičenca.</w:t>
      </w:r>
    </w:p>
    <w:p w14:paraId="48C37E79" w14:textId="77777777" w:rsidR="00D2198F" w:rsidRPr="005153C5" w:rsidRDefault="00D2198F" w:rsidP="00C857C8">
      <w:pPr>
        <w:widowControl w:val="0"/>
        <w:spacing w:line="240" w:lineRule="auto"/>
        <w:jc w:val="both"/>
        <w:rPr>
          <w:rFonts w:eastAsia="Calibri" w:cs="Arial"/>
          <w:noProof/>
          <w:sz w:val="22"/>
          <w:szCs w:val="22"/>
          <w:lang w:val="sl-SI"/>
        </w:rPr>
      </w:pPr>
    </w:p>
    <w:p w14:paraId="0ED7C625" w14:textId="77777777"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t>člen</w:t>
      </w:r>
    </w:p>
    <w:p w14:paraId="06D93949" w14:textId="77777777" w:rsidR="00D2198F" w:rsidRPr="005153C5" w:rsidRDefault="00D2198F" w:rsidP="00C857C8">
      <w:pPr>
        <w:spacing w:line="240" w:lineRule="auto"/>
        <w:jc w:val="both"/>
        <w:rPr>
          <w:rFonts w:eastAsia="Calibri" w:cs="Arial"/>
          <w:noProof/>
          <w:sz w:val="22"/>
          <w:szCs w:val="22"/>
          <w:lang w:val="sl-SI"/>
        </w:rPr>
      </w:pPr>
    </w:p>
    <w:p w14:paraId="56774FB4" w14:textId="22A445DF" w:rsidR="00D2198F" w:rsidRPr="005153C5" w:rsidRDefault="00D2198F" w:rsidP="00C857C8">
      <w:pPr>
        <w:spacing w:line="240" w:lineRule="auto"/>
        <w:jc w:val="both"/>
        <w:rPr>
          <w:rFonts w:eastAsia="Calibri" w:cs="Arial"/>
          <w:noProof/>
          <w:sz w:val="22"/>
          <w:szCs w:val="22"/>
          <w:lang w:val="sl-SI"/>
        </w:rPr>
      </w:pPr>
      <w:r w:rsidRPr="005153C5">
        <w:rPr>
          <w:rFonts w:eastAsia="Calibri" w:cs="Arial"/>
          <w:noProof/>
          <w:sz w:val="22"/>
          <w:szCs w:val="22"/>
          <w:lang w:val="sl-SI"/>
        </w:rPr>
        <w:t xml:space="preserve">Upravičenec </w:t>
      </w:r>
      <w:r w:rsidRPr="005153C5">
        <w:rPr>
          <w:rFonts w:eastAsia="Calibri" w:cs="Arial"/>
          <w:sz w:val="22"/>
          <w:szCs w:val="22"/>
          <w:lang w:val="sl-SI"/>
        </w:rPr>
        <w:t xml:space="preserve">je odgovoren za zakonito, gospodarno in namensko porabo dodeljenih sredstev in </w:t>
      </w:r>
      <w:r w:rsidRPr="005153C5">
        <w:rPr>
          <w:rFonts w:eastAsia="Calibri" w:cs="Arial"/>
          <w:noProof/>
          <w:sz w:val="22"/>
          <w:szCs w:val="22"/>
          <w:lang w:val="sl-SI"/>
        </w:rPr>
        <w:t>s podpisom te pogodbe potrjuje in jamči, da:</w:t>
      </w:r>
    </w:p>
    <w:p w14:paraId="0E0A3E21" w14:textId="211D5AFE"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39FE34C1" w14:textId="4C5ED9C3"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je ministrstvo seznanil z vsemi dejstvi, podatki in okoliščinami, ki so mu bili znani ali bi mu morali biti znani in ki bi lahko vplivali na odločitev ministrstva o sklenitvi te pogodbe;</w:t>
      </w:r>
    </w:p>
    <w:p w14:paraId="683AB5DD" w14:textId="65C5E36E" w:rsidR="00D2198F" w:rsidRPr="005153C5" w:rsidRDefault="00D2198F" w:rsidP="008727E1">
      <w:pPr>
        <w:numPr>
          <w:ilvl w:val="0"/>
          <w:numId w:val="27"/>
        </w:numPr>
        <w:tabs>
          <w:tab w:val="clear" w:pos="720"/>
        </w:tabs>
        <w:spacing w:line="240" w:lineRule="auto"/>
        <w:ind w:left="426" w:hanging="426"/>
        <w:jc w:val="both"/>
        <w:rPr>
          <w:rFonts w:eastAsia="Calibri" w:cs="Arial"/>
          <w:sz w:val="22"/>
          <w:szCs w:val="22"/>
          <w:lang w:val="sl-SI"/>
        </w:rPr>
      </w:pPr>
      <w:r w:rsidRPr="005153C5">
        <w:rPr>
          <w:rFonts w:eastAsia="Calibri" w:cs="Arial"/>
          <w:sz w:val="22"/>
          <w:szCs w:val="22"/>
          <w:lang w:val="sl-SI"/>
        </w:rPr>
        <w:t>je upravičenec</w:t>
      </w:r>
      <w:r w:rsidR="001B183A">
        <w:rPr>
          <w:rFonts w:eastAsia="Calibri" w:cs="Arial"/>
          <w:sz w:val="22"/>
          <w:szCs w:val="22"/>
          <w:lang w:val="sl-SI"/>
        </w:rPr>
        <w:t>, ki je zavezanec za javno naročanje,</w:t>
      </w:r>
      <w:r w:rsidRPr="005153C5">
        <w:rPr>
          <w:rFonts w:eastAsia="Calibri" w:cs="Arial"/>
          <w:sz w:val="22"/>
          <w:szCs w:val="22"/>
          <w:lang w:val="sl-SI"/>
        </w:rPr>
        <w:t xml:space="preserve"> dolžan pred sklenitvijo pogodb o oddaji javnega naročila</w:t>
      </w:r>
      <w:r w:rsidR="001B183A">
        <w:rPr>
          <w:rFonts w:eastAsia="Calibri" w:cs="Arial"/>
          <w:sz w:val="22"/>
          <w:szCs w:val="22"/>
          <w:lang w:val="sl-SI"/>
        </w:rPr>
        <w:t xml:space="preserve"> v skladu z Zakonom o integriteti in preprečevanju korupcije</w:t>
      </w:r>
      <w:r w:rsidRPr="005153C5">
        <w:rPr>
          <w:rFonts w:eastAsia="Calibri" w:cs="Arial"/>
          <w:sz w:val="22"/>
          <w:szCs w:val="22"/>
          <w:lang w:val="sl-SI"/>
        </w:rPr>
        <w:t xml:space="preserve"> od ponudnika pridobiti izjavo o lastniški strukturi;</w:t>
      </w:r>
    </w:p>
    <w:p w14:paraId="2F5FD2C0"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so vsi podatki, ki jih je posredoval ministrstvu v zvezi s to pogodbo, ažurni, resnični, veljavni, popolni in nespremenjeni tudi v času njene sklenitve.</w:t>
      </w:r>
    </w:p>
    <w:p w14:paraId="0A24E612" w14:textId="77777777" w:rsidR="00D2198F" w:rsidRPr="005153C5" w:rsidRDefault="00D2198F" w:rsidP="00A342A2">
      <w:pPr>
        <w:spacing w:line="240" w:lineRule="auto"/>
        <w:jc w:val="both"/>
        <w:rPr>
          <w:rFonts w:eastAsia="Calibri" w:cs="Arial"/>
          <w:noProof/>
          <w:sz w:val="22"/>
          <w:szCs w:val="22"/>
          <w:lang w:val="sl-SI"/>
        </w:rPr>
      </w:pPr>
    </w:p>
    <w:p w14:paraId="449AFD9B" w14:textId="1BE21591" w:rsidR="00D2198F" w:rsidRPr="005153C5" w:rsidRDefault="00D2198F" w:rsidP="00C857C8">
      <w:pPr>
        <w:spacing w:line="240" w:lineRule="auto"/>
        <w:jc w:val="both"/>
        <w:rPr>
          <w:rFonts w:eastAsia="Calibri" w:cs="Arial"/>
          <w:noProof/>
          <w:sz w:val="22"/>
          <w:szCs w:val="22"/>
          <w:lang w:val="sl-SI"/>
        </w:rPr>
      </w:pPr>
      <w:r w:rsidRPr="005153C5">
        <w:rPr>
          <w:rFonts w:eastAsia="Calibri" w:cs="Arial"/>
          <w:noProof/>
          <w:sz w:val="22"/>
          <w:szCs w:val="22"/>
          <w:lang w:val="sl-SI"/>
        </w:rPr>
        <w:t xml:space="preserve">Kršitve jamstev iz prejšnjega odstavka so bistvene kršitve pogodbe. V primeru takih kršitev ministrstvo lahko odstopi od pogodbe, upravičenec pa mora vrniti prejeta sredstva po tej pogodbi v roku 30 (tridesetih)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08FFFE93" w14:textId="77777777" w:rsidR="00D2198F" w:rsidRPr="005153C5" w:rsidRDefault="00D2198F" w:rsidP="00A342A2">
      <w:pPr>
        <w:spacing w:line="240" w:lineRule="auto"/>
        <w:jc w:val="both"/>
        <w:rPr>
          <w:rFonts w:eastAsia="Calibri" w:cs="Arial"/>
          <w:noProof/>
          <w:sz w:val="22"/>
          <w:szCs w:val="22"/>
          <w:lang w:val="sl-SI"/>
        </w:rPr>
      </w:pPr>
    </w:p>
    <w:p w14:paraId="5FD60A05" w14:textId="77777777"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lastRenderedPageBreak/>
        <w:t>člen</w:t>
      </w:r>
    </w:p>
    <w:p w14:paraId="314B39A2" w14:textId="77777777" w:rsidR="00D2198F" w:rsidRPr="005153C5" w:rsidRDefault="00D2198F" w:rsidP="00A342A2">
      <w:pPr>
        <w:spacing w:line="240" w:lineRule="auto"/>
        <w:jc w:val="center"/>
        <w:rPr>
          <w:rFonts w:eastAsia="Calibri" w:cs="Arial"/>
          <w:noProof/>
          <w:sz w:val="22"/>
          <w:szCs w:val="22"/>
          <w:lang w:val="sl-SI"/>
        </w:rPr>
      </w:pPr>
    </w:p>
    <w:p w14:paraId="2DEED132" w14:textId="77777777" w:rsidR="00D2198F" w:rsidRPr="005153C5" w:rsidRDefault="00D2198F" w:rsidP="00A342A2">
      <w:pPr>
        <w:spacing w:line="240" w:lineRule="auto"/>
        <w:jc w:val="both"/>
        <w:rPr>
          <w:rFonts w:eastAsia="Calibri" w:cs="Arial"/>
          <w:noProof/>
          <w:sz w:val="22"/>
          <w:szCs w:val="22"/>
          <w:lang w:val="sl-SI"/>
        </w:rPr>
      </w:pPr>
      <w:r w:rsidRPr="005153C5">
        <w:rPr>
          <w:rFonts w:eastAsia="Calibri" w:cs="Arial"/>
          <w:noProof/>
          <w:sz w:val="22"/>
          <w:szCs w:val="22"/>
          <w:lang w:val="sl-SI"/>
        </w:rPr>
        <w:t>Upravičenec se zavezuje, da bo:</w:t>
      </w:r>
    </w:p>
    <w:p w14:paraId="3DDC40BC" w14:textId="14C488C5"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operacijo izvajal skladno z vsakokratno veljavnimi predpisi in navodili </w:t>
      </w:r>
      <w:r w:rsidR="00227AE0">
        <w:rPr>
          <w:rFonts w:eastAsia="Calibri" w:cs="Arial"/>
          <w:noProof/>
          <w:sz w:val="22"/>
          <w:szCs w:val="22"/>
          <w:lang w:val="sl-SI"/>
        </w:rPr>
        <w:t>ministrstva</w:t>
      </w:r>
      <w:r w:rsidRPr="005153C5">
        <w:rPr>
          <w:rFonts w:eastAsia="Calibri" w:cs="Arial"/>
          <w:noProof/>
          <w:sz w:val="22"/>
          <w:szCs w:val="22"/>
          <w:lang w:val="sl-SI"/>
        </w:rPr>
        <w:t>;</w:t>
      </w:r>
    </w:p>
    <w:p w14:paraId="45AC3068" w14:textId="28DE14D9"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sredstva, pridobljena po tej pogodbi, porabil namensko in izključno za upravičene stroške izvajanja operacije, katere </w:t>
      </w:r>
      <w:r w:rsidR="00380B8B" w:rsidRPr="005153C5">
        <w:rPr>
          <w:rFonts w:eastAsia="Calibri" w:cs="Arial"/>
          <w:noProof/>
          <w:sz w:val="22"/>
          <w:szCs w:val="22"/>
          <w:lang w:val="sl-SI"/>
        </w:rPr>
        <w:t>so</w:t>
      </w:r>
      <w:r w:rsidRPr="005153C5">
        <w:rPr>
          <w:rFonts w:eastAsia="Calibri" w:cs="Arial"/>
          <w:noProof/>
          <w:sz w:val="22"/>
          <w:szCs w:val="22"/>
          <w:lang w:val="sl-SI"/>
        </w:rPr>
        <w:t>financiranje je predmet te pogodbe, vse v skladu s to pogodbo;</w:t>
      </w:r>
    </w:p>
    <w:p w14:paraId="79C9E3E3" w14:textId="7CCC815E"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v roku </w:t>
      </w:r>
      <w:r w:rsidR="00A17BF4" w:rsidRPr="005153C5">
        <w:rPr>
          <w:rFonts w:eastAsia="Calibri" w:cs="Arial"/>
          <w:noProof/>
          <w:sz w:val="22"/>
          <w:szCs w:val="22"/>
          <w:lang w:val="sl-SI"/>
        </w:rPr>
        <w:t xml:space="preserve">8 </w:t>
      </w:r>
      <w:r w:rsidRPr="005153C5">
        <w:rPr>
          <w:rFonts w:eastAsia="Calibri" w:cs="Arial"/>
          <w:noProof/>
          <w:sz w:val="22"/>
          <w:szCs w:val="22"/>
          <w:lang w:val="sl-SI"/>
        </w:rPr>
        <w:t xml:space="preserve">(osmih) dni od nastanka spremembe pisno obvestil ministrstvo o vseh statusnih spremembah, kot so sprememba sedeža ali dejavnosti, sprememba pooblaščenih oseb in zakonitih zastopnikov, sprememba deleža ustanoviteljev, </w:t>
      </w:r>
      <w:r w:rsidR="00A17BF4" w:rsidRPr="005153C5">
        <w:rPr>
          <w:rFonts w:eastAsia="Calibri" w:cs="Arial"/>
          <w:noProof/>
          <w:sz w:val="22"/>
          <w:szCs w:val="22"/>
          <w:lang w:val="sl-SI"/>
        </w:rPr>
        <w:t xml:space="preserve">družbenikov </w:t>
      </w:r>
      <w:r w:rsidRPr="005153C5">
        <w:rPr>
          <w:rFonts w:eastAsia="Calibri" w:cs="Arial"/>
          <w:noProof/>
          <w:sz w:val="22"/>
          <w:szCs w:val="22"/>
          <w:lang w:val="sl-SI"/>
        </w:rPr>
        <w:t>ipd. ali druge spremembe deležev, ki bi kakorkoli spremenile status upravičenca;</w:t>
      </w:r>
    </w:p>
    <w:p w14:paraId="51388110" w14:textId="6CCF3EBC"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ministrstvu v postavljenem roku dostavljal zahtevana pojasnila v zvezi z operacijo in med delovnim časom omogočal dostop v objekte z namenom izvajanja pregledov, povezanih z operacijo - predložil dokazila o upravičenosti stroškov v določenem roku;</w:t>
      </w:r>
    </w:p>
    <w:p w14:paraId="7FBC178E"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izpolnil obveznosti </w:t>
      </w:r>
      <w:r w:rsidRPr="005153C5">
        <w:rPr>
          <w:rFonts w:eastAsia="Calibri" w:cs="Arial"/>
          <w:sz w:val="22"/>
          <w:szCs w:val="22"/>
          <w:lang w:val="sl-SI"/>
        </w:rPr>
        <w:t>v rokih, določenih za izpolnitev posameznih obveznosti</w:t>
      </w:r>
      <w:r w:rsidRPr="005153C5">
        <w:rPr>
          <w:rFonts w:eastAsia="Calibri" w:cs="Arial"/>
          <w:noProof/>
          <w:sz w:val="22"/>
          <w:szCs w:val="22"/>
          <w:lang w:val="sl-SI"/>
        </w:rPr>
        <w:t>;</w:t>
      </w:r>
    </w:p>
    <w:p w14:paraId="6DE08D22" w14:textId="29CB0CA1"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upošteval dodatna navodila oziroma spremembe navodil in zahtev ministrstva glede informiranosti, priprave </w:t>
      </w:r>
      <w:r w:rsidR="00360927">
        <w:rPr>
          <w:rFonts w:eastAsia="Calibri" w:cs="Arial"/>
          <w:noProof/>
          <w:sz w:val="22"/>
          <w:szCs w:val="22"/>
          <w:lang w:val="sl-SI"/>
        </w:rPr>
        <w:t>ZZI-jev</w:t>
      </w:r>
      <w:r w:rsidRPr="005153C5">
        <w:rPr>
          <w:rFonts w:eastAsia="Calibri" w:cs="Arial"/>
          <w:noProof/>
          <w:sz w:val="22"/>
          <w:szCs w:val="22"/>
          <w:lang w:val="sl-SI"/>
        </w:rPr>
        <w:t xml:space="preserve"> in poročil, ki jih ministrstvo sprejme v skladu z vsakokratno veljavnimi predpisi;</w:t>
      </w:r>
    </w:p>
    <w:p w14:paraId="5A933694"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ministrstvo sprotno pisno obveščal o dogodkih, zaradi katerih je podaljšano ali onemogočeno izvajanje operacije;</w:t>
      </w:r>
    </w:p>
    <w:p w14:paraId="42A56299"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za operacijo vodil ustrezno ločen knjigovodski sistem oziroma ustrezno knjigovodsko evidenco;</w:t>
      </w:r>
    </w:p>
    <w:p w14:paraId="5DC46444" w14:textId="3A0D036C"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zagotavljal revizijsko sled in hranil vso dokumentacijo v zvezi z operacijo, potrebno za zagotovitev ustrezne revizijske sledi v skladu z veljavnimi predpisi;</w:t>
      </w:r>
    </w:p>
    <w:p w14:paraId="524778FE" w14:textId="3078F9D8"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upošteval vsakokratno veljavno zakonodajo s področja integritete in preprečevanja korupcije;</w:t>
      </w:r>
    </w:p>
    <w:p w14:paraId="1AF97E85" w14:textId="431F5A14" w:rsidR="00D2198F" w:rsidRPr="005153C5" w:rsidRDefault="00A17BF4"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ob zadnjem </w:t>
      </w:r>
      <w:r w:rsidR="00360927">
        <w:rPr>
          <w:rFonts w:eastAsia="Calibri" w:cs="Arial"/>
          <w:noProof/>
          <w:sz w:val="22"/>
          <w:szCs w:val="22"/>
          <w:lang w:val="sl-SI"/>
        </w:rPr>
        <w:t>ZZI-ju</w:t>
      </w:r>
      <w:r w:rsidRPr="005153C5">
        <w:rPr>
          <w:rFonts w:eastAsia="Calibri" w:cs="Arial"/>
          <w:noProof/>
          <w:sz w:val="22"/>
          <w:szCs w:val="22"/>
          <w:lang w:val="sl-SI"/>
        </w:rPr>
        <w:t xml:space="preserve"> </w:t>
      </w:r>
      <w:r w:rsidR="00D2198F" w:rsidRPr="005153C5">
        <w:rPr>
          <w:rFonts w:eastAsia="Calibri" w:cs="Arial"/>
          <w:noProof/>
          <w:sz w:val="22"/>
          <w:szCs w:val="22"/>
          <w:lang w:val="sl-SI"/>
        </w:rPr>
        <w:t>ministrstvu dostavil končno poročilo o zaključku operacije;</w:t>
      </w:r>
    </w:p>
    <w:p w14:paraId="303A43E5"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ne bo odstopil terjatve do ministrstva tretjim osebam</w:t>
      </w:r>
      <w:r w:rsidRPr="005153C5">
        <w:rPr>
          <w:rFonts w:eastAsia="Calibri" w:cs="Arial"/>
          <w:sz w:val="22"/>
          <w:szCs w:val="22"/>
          <w:lang w:val="sl-SI"/>
        </w:rPr>
        <w:t xml:space="preserve"> ali le to zastavil, cediral in podobno</w:t>
      </w:r>
      <w:r w:rsidRPr="005153C5">
        <w:rPr>
          <w:rFonts w:eastAsia="Calibri" w:cs="Arial"/>
          <w:noProof/>
          <w:sz w:val="22"/>
          <w:szCs w:val="22"/>
          <w:lang w:val="sl-SI"/>
        </w:rPr>
        <w:t>;</w:t>
      </w:r>
    </w:p>
    <w:p w14:paraId="464B6482" w14:textId="44DAC38A"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 xml:space="preserve">rezultate dokončane operacije uporabljal v skladu z namenom </w:t>
      </w:r>
      <w:r w:rsidR="00380B8B" w:rsidRPr="005153C5">
        <w:rPr>
          <w:rFonts w:eastAsia="Calibri" w:cs="Arial"/>
          <w:noProof/>
          <w:sz w:val="22"/>
          <w:szCs w:val="22"/>
          <w:lang w:val="sl-SI"/>
        </w:rPr>
        <w:t>so</w:t>
      </w:r>
      <w:r w:rsidRPr="005153C5">
        <w:rPr>
          <w:rFonts w:eastAsia="Calibri" w:cs="Arial"/>
          <w:noProof/>
          <w:sz w:val="22"/>
          <w:szCs w:val="22"/>
          <w:lang w:val="sl-SI"/>
        </w:rPr>
        <w:t>financiranja;</w:t>
      </w:r>
    </w:p>
    <w:p w14:paraId="555BB188" w14:textId="499FABC3" w:rsidR="00D2198F" w:rsidRPr="005153C5" w:rsidRDefault="00227AE0" w:rsidP="008727E1">
      <w:pPr>
        <w:numPr>
          <w:ilvl w:val="0"/>
          <w:numId w:val="27"/>
        </w:numPr>
        <w:tabs>
          <w:tab w:val="clear" w:pos="720"/>
        </w:tabs>
        <w:spacing w:line="240" w:lineRule="auto"/>
        <w:ind w:left="426" w:hanging="426"/>
        <w:jc w:val="both"/>
        <w:rPr>
          <w:rFonts w:eastAsia="Calibri" w:cs="Arial"/>
          <w:noProof/>
          <w:sz w:val="22"/>
          <w:szCs w:val="22"/>
          <w:lang w:val="sl-SI"/>
        </w:rPr>
      </w:pPr>
      <w:bookmarkStart w:id="5" w:name="_Hlk163675213"/>
      <w:r>
        <w:rPr>
          <w:rFonts w:eastAsia="Calibri" w:cs="Arial"/>
          <w:noProof/>
          <w:sz w:val="22"/>
          <w:szCs w:val="22"/>
          <w:lang w:val="sl-SI"/>
        </w:rPr>
        <w:t>pristojnim organom</w:t>
      </w:r>
      <w:r w:rsidR="00D2198F" w:rsidRPr="005153C5">
        <w:rPr>
          <w:rFonts w:eastAsia="Calibri" w:cs="Arial"/>
          <w:noProof/>
          <w:sz w:val="22"/>
          <w:szCs w:val="22"/>
          <w:lang w:val="sl-SI"/>
        </w:rPr>
        <w:t xml:space="preserve"> omogočil nadzor nad izvajanjem operacije;</w:t>
      </w:r>
    </w:p>
    <w:bookmarkEnd w:id="5"/>
    <w:p w14:paraId="39B6943C" w14:textId="6DD4E78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v postopkih nadzora ali revizij operacije navajal vsa dejstva in predložil dokaze, ki bi lahko vplivali na pravilnost ugotovitev v navedenih postopkih;</w:t>
      </w:r>
    </w:p>
    <w:p w14:paraId="2C6195DE" w14:textId="7B9EBF1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si prizadeval morebitne spore urediti s podajo predloga ministrstvu za sklenitev dodatka k tej pogodbi</w:t>
      </w:r>
      <w:r w:rsidR="00030580" w:rsidRPr="005153C5">
        <w:rPr>
          <w:rFonts w:eastAsia="Calibri" w:cs="Arial"/>
          <w:noProof/>
          <w:sz w:val="22"/>
          <w:szCs w:val="22"/>
          <w:lang w:val="sl-SI"/>
        </w:rPr>
        <w:t>;</w:t>
      </w:r>
    </w:p>
    <w:p w14:paraId="02CA67FF" w14:textId="1EF02C0C" w:rsidR="00D07AE1" w:rsidRPr="005153C5" w:rsidRDefault="00030580" w:rsidP="00080719">
      <w:pPr>
        <w:numPr>
          <w:ilvl w:val="0"/>
          <w:numId w:val="27"/>
        </w:numPr>
        <w:tabs>
          <w:tab w:val="clear" w:pos="720"/>
        </w:tabs>
        <w:spacing w:line="240" w:lineRule="auto"/>
        <w:ind w:left="426" w:hanging="426"/>
        <w:jc w:val="both"/>
        <w:rPr>
          <w:rFonts w:eastAsia="Calibri" w:cs="Arial"/>
          <w:noProof/>
          <w:sz w:val="22"/>
          <w:szCs w:val="22"/>
          <w:lang w:val="sl-SI"/>
        </w:rPr>
      </w:pPr>
      <w:r w:rsidRPr="00C970B1">
        <w:rPr>
          <w:rFonts w:eastAsia="Calibri" w:cs="Arial"/>
          <w:noProof/>
          <w:sz w:val="22"/>
          <w:szCs w:val="22"/>
          <w:lang w:val="sl-SI"/>
        </w:rPr>
        <w:t>s</w:t>
      </w:r>
      <w:r w:rsidR="00F52294">
        <w:rPr>
          <w:rFonts w:eastAsia="Calibri" w:cs="Arial"/>
          <w:noProof/>
          <w:sz w:val="22"/>
          <w:szCs w:val="22"/>
          <w:lang w:val="sl-SI"/>
        </w:rPr>
        <w:t>poštoval temeljna načela javnega naročanja, na način predviden v 10. členu te pogodbe.</w:t>
      </w:r>
      <w:r w:rsidR="00355A3D">
        <w:rPr>
          <w:rFonts w:eastAsia="Calibri" w:cs="Arial"/>
          <w:noProof/>
          <w:sz w:val="22"/>
          <w:szCs w:val="22"/>
          <w:lang w:val="sl-SI"/>
        </w:rPr>
        <w:t xml:space="preserve"> </w:t>
      </w:r>
    </w:p>
    <w:p w14:paraId="103610A3" w14:textId="77777777" w:rsidR="00177511" w:rsidRDefault="00177511" w:rsidP="00A342A2">
      <w:pPr>
        <w:spacing w:line="240" w:lineRule="auto"/>
        <w:jc w:val="both"/>
        <w:rPr>
          <w:rFonts w:eastAsia="Calibri" w:cs="Arial"/>
          <w:noProof/>
          <w:sz w:val="22"/>
          <w:szCs w:val="22"/>
          <w:lang w:val="sl-SI"/>
        </w:rPr>
      </w:pPr>
    </w:p>
    <w:p w14:paraId="60CE3D46" w14:textId="288EFABE" w:rsidR="00D2198F" w:rsidRDefault="00D2198F" w:rsidP="00A342A2">
      <w:pPr>
        <w:spacing w:line="240" w:lineRule="auto"/>
        <w:jc w:val="both"/>
        <w:rPr>
          <w:rFonts w:eastAsia="Calibri" w:cs="Arial"/>
          <w:noProof/>
          <w:sz w:val="22"/>
          <w:szCs w:val="22"/>
          <w:lang w:val="sl-SI"/>
        </w:rPr>
      </w:pPr>
      <w:r w:rsidRPr="005153C5">
        <w:rPr>
          <w:rFonts w:eastAsia="Calibri" w:cs="Arial"/>
          <w:noProof/>
          <w:sz w:val="22"/>
          <w:szCs w:val="22"/>
          <w:lang w:val="sl-SI"/>
        </w:rPr>
        <w:t>V primeru neizpolnjevanja pogodbenih zavez upravičenca iz prejšnjega odstavka ministrstvo določi upravičencu rok za odpravo nepravilnosti,</w:t>
      </w:r>
      <w:r w:rsidRPr="005153C5">
        <w:rPr>
          <w:rFonts w:eastAsia="Calibri" w:cs="Arial"/>
          <w:sz w:val="22"/>
          <w:szCs w:val="22"/>
          <w:lang w:val="sl-SI"/>
        </w:rPr>
        <w:t xml:space="preserve"> kadar gre za neizpolnjevanje pogodbenih zavez, ki jih je mogoče odpraviti</w:t>
      </w:r>
      <w:r w:rsidRPr="005153C5">
        <w:rPr>
          <w:rFonts w:eastAsia="Calibri" w:cs="Arial"/>
          <w:noProof/>
          <w:sz w:val="22"/>
          <w:szCs w:val="22"/>
          <w:lang w:val="sl-SI"/>
        </w:rPr>
        <w:t xml:space="preserve">. Če upravičenec kljub pozivu ministrstva pomanjkljivosti ne odpravi v postavljenem roku, </w:t>
      </w:r>
      <w:r w:rsidRPr="005153C5">
        <w:rPr>
          <w:rFonts w:eastAsia="Calibri" w:cs="Arial"/>
          <w:sz w:val="22"/>
          <w:szCs w:val="22"/>
          <w:lang w:val="sl-SI"/>
        </w:rPr>
        <w:t>ki je naveden v pozivu za odpravo nepravilnosti,</w:t>
      </w:r>
      <w:r w:rsidRPr="005153C5">
        <w:rPr>
          <w:rFonts w:eastAsia="Calibri" w:cs="Arial"/>
          <w:noProof/>
          <w:sz w:val="22"/>
          <w:szCs w:val="22"/>
          <w:lang w:val="sl-SI"/>
        </w:rPr>
        <w:t xml:space="preserve"> ministrstvo lahko odstopi od pogodbe, upravičenec pa mora vrniti prejeta sredstva po tej pogodbi v roku </w:t>
      </w:r>
      <w:r w:rsidR="00C826AC"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58A037F0" w14:textId="77777777" w:rsidR="007B7695" w:rsidRPr="005153C5" w:rsidRDefault="007B7695" w:rsidP="00A342A2">
      <w:pPr>
        <w:spacing w:line="240" w:lineRule="auto"/>
        <w:jc w:val="both"/>
        <w:rPr>
          <w:rFonts w:eastAsia="Calibri" w:cs="Arial"/>
          <w:noProof/>
          <w:sz w:val="22"/>
          <w:szCs w:val="22"/>
          <w:lang w:val="sl-SI"/>
        </w:rPr>
      </w:pPr>
    </w:p>
    <w:p w14:paraId="63117E2B" w14:textId="45FDAE73" w:rsidR="00D2198F" w:rsidRDefault="007B7695" w:rsidP="00A342A2">
      <w:pPr>
        <w:spacing w:line="240" w:lineRule="auto"/>
        <w:jc w:val="both"/>
        <w:rPr>
          <w:rFonts w:eastAsia="Calibri" w:cs="Arial"/>
          <w:noProof/>
          <w:sz w:val="22"/>
          <w:szCs w:val="22"/>
          <w:lang w:val="sl-SI"/>
        </w:rPr>
      </w:pPr>
      <w:r w:rsidRPr="007B7695">
        <w:rPr>
          <w:rFonts w:eastAsia="Calibri" w:cs="Arial"/>
          <w:noProof/>
          <w:sz w:val="22"/>
          <w:szCs w:val="22"/>
          <w:lang w:val="sl-SI"/>
        </w:rPr>
        <w:t>Ministrstvo bo od sklenitve pogodbe na vsake tri (3) mesece preverjalo izvajanje časovnice aktivnosti izbranega prijavitelja. Če ugotovi, da operacija ne poteka v skladu s predvideno časovnico, ministrstvo izbranega prijavitelja na to pisno opozori in mu določi, da v roku 30 dni od prejema pisnega opozorila izvede aktivnosti v skladu s predvideno časovnico. Če pomanjkljivosti v tem roku ne odpravi oziroma se neizvajanje časovnice aktivnosti večkrat ponovi, lahko ministrstvo odstopi od pogodbe, upravičenec pa mora vrniti prejeta sredstva po tej pogodbi v roku 30 (tridesetih) dni od prejema pisnega poziva ministrstva, povečana za zakonite zamudne obresti od dneva nakazila na TRR upravičenca do dneva nakazila v dobro proračuna Republike Slovenije</w:t>
      </w:r>
      <w:r>
        <w:rPr>
          <w:rFonts w:eastAsia="Calibri" w:cs="Arial"/>
          <w:noProof/>
          <w:sz w:val="22"/>
          <w:szCs w:val="22"/>
          <w:lang w:val="sl-SI"/>
        </w:rPr>
        <w:t>.</w:t>
      </w:r>
    </w:p>
    <w:p w14:paraId="6E368BC4" w14:textId="77777777" w:rsidR="007B7695" w:rsidRPr="005153C5" w:rsidRDefault="007B7695" w:rsidP="00A342A2">
      <w:pPr>
        <w:spacing w:line="240" w:lineRule="auto"/>
        <w:jc w:val="both"/>
        <w:rPr>
          <w:rFonts w:eastAsia="Calibri" w:cs="Arial"/>
          <w:noProof/>
          <w:sz w:val="22"/>
          <w:szCs w:val="22"/>
          <w:lang w:val="sl-SI"/>
        </w:rPr>
      </w:pPr>
    </w:p>
    <w:p w14:paraId="31222C5C" w14:textId="6F8355B4" w:rsidR="00D2198F" w:rsidRPr="005153C5" w:rsidRDefault="00D2198F" w:rsidP="00A342A2">
      <w:pPr>
        <w:spacing w:line="240" w:lineRule="auto"/>
        <w:jc w:val="both"/>
        <w:rPr>
          <w:rFonts w:eastAsia="Calibri" w:cs="Arial"/>
          <w:noProof/>
          <w:sz w:val="22"/>
          <w:szCs w:val="22"/>
          <w:lang w:val="sl-SI"/>
        </w:rPr>
      </w:pPr>
      <w:bookmarkStart w:id="6" w:name="_Hlk185540740"/>
      <w:r w:rsidRPr="005153C5">
        <w:rPr>
          <w:rFonts w:eastAsia="Calibri" w:cs="Arial"/>
          <w:noProof/>
          <w:sz w:val="22"/>
          <w:szCs w:val="22"/>
          <w:lang w:val="sl-SI"/>
        </w:rPr>
        <w:t>Če ministrstvo v času izvajanja pogodbe ugotovi, da se dodeljena sredstva uporabljajo nenamensko ali so dodeljena sredstva odtujena ali so bila upravičencu dodeljena neupravičeno</w:t>
      </w:r>
      <w:r w:rsidRPr="005153C5">
        <w:rPr>
          <w:rFonts w:eastAsia="Calibri" w:cs="Arial"/>
          <w:sz w:val="22"/>
          <w:szCs w:val="22"/>
          <w:lang w:val="sl-SI"/>
        </w:rPr>
        <w:t xml:space="preserve"> ali je bila ugotovljena goljufija</w:t>
      </w:r>
      <w:r w:rsidRPr="005153C5">
        <w:rPr>
          <w:rFonts w:eastAsia="Calibri" w:cs="Arial"/>
          <w:noProof/>
          <w:sz w:val="22"/>
          <w:szCs w:val="22"/>
          <w:lang w:val="sl-SI"/>
        </w:rPr>
        <w:t xml:space="preserve">, prekine izplačevanje sredstev in/ali odstopi od pogodbe, upravičenec pa mora v primeru odstopa vrniti prejeta sredstva po tej pogodbi v roku </w:t>
      </w:r>
      <w:r w:rsidR="00C826AC"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w:t>
      </w:r>
      <w:r w:rsidRPr="005153C5">
        <w:rPr>
          <w:rFonts w:eastAsia="Calibri" w:cs="Arial"/>
          <w:noProof/>
          <w:sz w:val="22"/>
          <w:szCs w:val="22"/>
          <w:lang w:val="sl-SI"/>
        </w:rPr>
        <w:lastRenderedPageBreak/>
        <w:t xml:space="preserve">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bookmarkEnd w:id="6"/>
    <w:p w14:paraId="4299B79D" w14:textId="77777777" w:rsidR="00D2198F" w:rsidRPr="005153C5" w:rsidRDefault="00D2198F" w:rsidP="00C826AC">
      <w:pPr>
        <w:spacing w:line="240" w:lineRule="auto"/>
        <w:jc w:val="both"/>
        <w:rPr>
          <w:rFonts w:eastAsia="Calibri" w:cs="Arial"/>
          <w:noProof/>
          <w:sz w:val="22"/>
          <w:szCs w:val="22"/>
          <w:lang w:val="sl-SI"/>
        </w:rPr>
      </w:pPr>
    </w:p>
    <w:p w14:paraId="0A40DF46" w14:textId="4CC620FB"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t>člen</w:t>
      </w:r>
    </w:p>
    <w:p w14:paraId="75C23BB2" w14:textId="77777777" w:rsidR="00D2198F" w:rsidRPr="005153C5" w:rsidRDefault="00D2198F" w:rsidP="00632EB3">
      <w:pPr>
        <w:spacing w:line="240" w:lineRule="auto"/>
        <w:jc w:val="center"/>
        <w:rPr>
          <w:rFonts w:eastAsia="Calibri" w:cs="Arial"/>
          <w:noProof/>
          <w:sz w:val="22"/>
          <w:szCs w:val="22"/>
          <w:lang w:val="sl-SI"/>
        </w:rPr>
      </w:pPr>
    </w:p>
    <w:p w14:paraId="37790F81" w14:textId="76FA16CE" w:rsidR="00D2198F" w:rsidRPr="005153C5" w:rsidRDefault="00D2198F" w:rsidP="00632EB3">
      <w:pPr>
        <w:spacing w:line="240" w:lineRule="auto"/>
        <w:jc w:val="both"/>
        <w:rPr>
          <w:rFonts w:eastAsia="Calibri" w:cs="Arial"/>
          <w:noProof/>
          <w:sz w:val="22"/>
          <w:szCs w:val="22"/>
          <w:lang w:val="sl-SI"/>
        </w:rPr>
      </w:pPr>
      <w:r w:rsidRPr="005153C5">
        <w:rPr>
          <w:rFonts w:eastAsia="Calibri" w:cs="Arial"/>
          <w:noProof/>
          <w:sz w:val="22"/>
          <w:szCs w:val="22"/>
          <w:lang w:val="sl-SI"/>
        </w:rPr>
        <w:t>Če upravičenec naknadno</w:t>
      </w:r>
      <w:r w:rsidR="00435519">
        <w:rPr>
          <w:rFonts w:eastAsia="Calibri" w:cs="Arial"/>
          <w:noProof/>
          <w:sz w:val="22"/>
          <w:szCs w:val="22"/>
          <w:lang w:val="sl-SI"/>
        </w:rPr>
        <w:t xml:space="preserve">, </w:t>
      </w:r>
      <w:r w:rsidRPr="005153C5">
        <w:rPr>
          <w:rFonts w:eastAsia="Calibri" w:cs="Arial"/>
          <w:noProof/>
          <w:sz w:val="22"/>
          <w:szCs w:val="22"/>
          <w:lang w:val="sl-SI"/>
        </w:rPr>
        <w:t>v času izvajanja operacije</w:t>
      </w:r>
      <w:r w:rsidR="00435519">
        <w:rPr>
          <w:rFonts w:eastAsia="Calibri" w:cs="Arial"/>
          <w:noProof/>
          <w:sz w:val="22"/>
          <w:szCs w:val="22"/>
          <w:lang w:val="sl-SI"/>
        </w:rPr>
        <w:t>,</w:t>
      </w:r>
      <w:r w:rsidRPr="005153C5">
        <w:rPr>
          <w:rFonts w:eastAsia="Calibri" w:cs="Arial"/>
          <w:noProof/>
          <w:sz w:val="22"/>
          <w:szCs w:val="22"/>
          <w:lang w:val="sl-SI"/>
        </w:rPr>
        <w:t xml:space="preserv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petnajst</w:t>
      </w:r>
      <w:r w:rsidR="00962CCD" w:rsidRPr="005153C5">
        <w:rPr>
          <w:rFonts w:eastAsia="Calibri" w:cs="Arial"/>
          <w:noProof/>
          <w:sz w:val="22"/>
          <w:szCs w:val="22"/>
          <w:lang w:val="sl-SI"/>
        </w:rPr>
        <w:t xml:space="preserve"> (15</w:t>
      </w:r>
      <w:r w:rsidRPr="005153C5">
        <w:rPr>
          <w:rFonts w:eastAsia="Calibri" w:cs="Arial"/>
          <w:noProof/>
          <w:sz w:val="22"/>
          <w:szCs w:val="22"/>
          <w:lang w:val="sl-SI"/>
        </w:rPr>
        <w:t>) dni od njihovega nastanka.</w:t>
      </w:r>
    </w:p>
    <w:p w14:paraId="3A549ACF" w14:textId="77777777" w:rsidR="00D2198F" w:rsidRPr="005153C5" w:rsidRDefault="00D2198F" w:rsidP="00632EB3">
      <w:pPr>
        <w:spacing w:line="240" w:lineRule="auto"/>
        <w:jc w:val="both"/>
        <w:rPr>
          <w:rFonts w:eastAsia="Calibri" w:cs="Arial"/>
          <w:noProof/>
          <w:sz w:val="22"/>
          <w:szCs w:val="22"/>
          <w:lang w:val="sl-SI"/>
        </w:rPr>
      </w:pPr>
    </w:p>
    <w:p w14:paraId="5AC3D3F6" w14:textId="77777777" w:rsidR="00D2198F" w:rsidRPr="005153C5" w:rsidRDefault="00D2198F" w:rsidP="00632EB3">
      <w:pPr>
        <w:spacing w:line="240" w:lineRule="auto"/>
        <w:jc w:val="both"/>
        <w:rPr>
          <w:rFonts w:eastAsia="Calibri" w:cs="Arial"/>
          <w:noProof/>
          <w:sz w:val="22"/>
          <w:szCs w:val="22"/>
          <w:lang w:val="sl-SI"/>
        </w:rPr>
      </w:pPr>
      <w:r w:rsidRPr="005153C5">
        <w:rPr>
          <w:rFonts w:eastAsia="Calibri" w:cs="Arial"/>
          <w:noProof/>
          <w:sz w:val="22"/>
          <w:szCs w:val="22"/>
          <w:lang w:val="sl-SI"/>
        </w:rPr>
        <w:t>Na podlagi upravičenčeve obrazložitve iz prejšnjega odstavka ministrstvo odloči, ali bo spremembo pogodbe odobrilo in k pogodbi sklenilo dodatek ali bo od pogodbe odstopilo.</w:t>
      </w:r>
    </w:p>
    <w:p w14:paraId="25A75943" w14:textId="77777777" w:rsidR="00D2198F" w:rsidRPr="005153C5" w:rsidRDefault="00D2198F" w:rsidP="00632EB3">
      <w:pPr>
        <w:spacing w:line="240" w:lineRule="auto"/>
        <w:jc w:val="both"/>
        <w:rPr>
          <w:rFonts w:eastAsia="Calibri" w:cs="Arial"/>
          <w:noProof/>
          <w:sz w:val="22"/>
          <w:szCs w:val="22"/>
          <w:lang w:val="sl-SI"/>
        </w:rPr>
      </w:pPr>
    </w:p>
    <w:p w14:paraId="20183177" w14:textId="77777777" w:rsidR="00D2198F" w:rsidRPr="005153C5" w:rsidRDefault="00D2198F" w:rsidP="00632EB3">
      <w:pPr>
        <w:spacing w:line="240" w:lineRule="auto"/>
        <w:jc w:val="both"/>
        <w:rPr>
          <w:rFonts w:eastAsia="Calibri" w:cs="Arial"/>
          <w:noProof/>
          <w:sz w:val="22"/>
          <w:szCs w:val="22"/>
          <w:lang w:val="sl-SI"/>
        </w:rPr>
      </w:pPr>
      <w:r w:rsidRPr="005153C5">
        <w:rPr>
          <w:rFonts w:eastAsia="Calibri" w:cs="Arial"/>
          <w:noProof/>
          <w:sz w:val="22"/>
          <w:szCs w:val="22"/>
          <w:lang w:val="sl-SI"/>
        </w:rPr>
        <w:t>Ministrstvo lahko odstopi od pogodbe:</w:t>
      </w:r>
    </w:p>
    <w:p w14:paraId="5B2E58B4"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če upravičenec ne ravna skladno s prvim odstavkom tega člena;</w:t>
      </w:r>
    </w:p>
    <w:p w14:paraId="1C0DCD41" w14:textId="77777777"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če pisno obvestilo upravičenca iz prvega odstavka tega člena prejme po poteku pogodbeno določenega roka;</w:t>
      </w:r>
    </w:p>
    <w:p w14:paraId="5888049D" w14:textId="6EE62289" w:rsidR="00D2198F" w:rsidRPr="005153C5" w:rsidRDefault="00D2198F" w:rsidP="008727E1">
      <w:pPr>
        <w:numPr>
          <w:ilvl w:val="0"/>
          <w:numId w:val="27"/>
        </w:numPr>
        <w:tabs>
          <w:tab w:val="clear" w:pos="720"/>
        </w:tabs>
        <w:spacing w:line="240" w:lineRule="auto"/>
        <w:ind w:left="426" w:hanging="426"/>
        <w:jc w:val="both"/>
        <w:rPr>
          <w:rFonts w:eastAsia="Calibri" w:cs="Arial"/>
          <w:noProof/>
          <w:sz w:val="22"/>
          <w:szCs w:val="22"/>
          <w:lang w:val="sl-SI"/>
        </w:rPr>
      </w:pPr>
      <w:r w:rsidRPr="005153C5">
        <w:rPr>
          <w:rFonts w:eastAsia="Calibri" w:cs="Arial"/>
          <w:noProof/>
          <w:sz w:val="22"/>
          <w:szCs w:val="22"/>
          <w:lang w:val="sl-SI"/>
        </w:rPr>
        <w:t>če med izvajanjem operacije pride do okoliščin, ki bi vplivale na ocenjevanje vloge na način, da se ta ne bi sklenila, če bi te okoliščine obstajale ob njenem ocenjevanju.</w:t>
      </w:r>
    </w:p>
    <w:p w14:paraId="7525D83E" w14:textId="3A52371B" w:rsidR="00D2198F" w:rsidRPr="005153C5" w:rsidRDefault="00D2198F" w:rsidP="00632EB3">
      <w:pPr>
        <w:spacing w:line="240" w:lineRule="auto"/>
        <w:jc w:val="both"/>
        <w:rPr>
          <w:rFonts w:eastAsia="Calibri" w:cs="Arial"/>
          <w:noProof/>
          <w:sz w:val="22"/>
          <w:szCs w:val="22"/>
          <w:lang w:val="sl-SI"/>
        </w:rPr>
      </w:pPr>
    </w:p>
    <w:p w14:paraId="47E5C13A" w14:textId="77777777"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t>člen</w:t>
      </w:r>
    </w:p>
    <w:p w14:paraId="5432ADE7" w14:textId="77777777" w:rsidR="00D2198F" w:rsidRPr="005153C5" w:rsidRDefault="00D2198F" w:rsidP="00676395">
      <w:pPr>
        <w:spacing w:line="240" w:lineRule="auto"/>
        <w:jc w:val="center"/>
        <w:rPr>
          <w:rFonts w:eastAsia="Calibri" w:cs="Arial"/>
          <w:noProof/>
          <w:sz w:val="22"/>
          <w:szCs w:val="22"/>
          <w:lang w:val="sl-SI"/>
        </w:rPr>
      </w:pPr>
    </w:p>
    <w:p w14:paraId="37465CF9" w14:textId="3E0A2881" w:rsidR="00D2198F" w:rsidRPr="005153C5" w:rsidRDefault="00D2198F" w:rsidP="00676395">
      <w:pPr>
        <w:spacing w:line="240" w:lineRule="auto"/>
        <w:jc w:val="both"/>
        <w:rPr>
          <w:rFonts w:eastAsia="Calibri" w:cs="Arial"/>
          <w:noProof/>
          <w:sz w:val="22"/>
          <w:szCs w:val="22"/>
          <w:lang w:val="sl-SI"/>
        </w:rPr>
      </w:pPr>
      <w:r w:rsidRPr="005153C5">
        <w:rPr>
          <w:rFonts w:eastAsia="Calibri" w:cs="Arial"/>
          <w:noProof/>
          <w:sz w:val="22"/>
          <w:szCs w:val="22"/>
          <w:lang w:val="sl-SI"/>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w:t>
      </w:r>
      <w:r w:rsidR="00676395"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21697F12" w14:textId="77777777" w:rsidR="00D2198F" w:rsidRPr="005153C5" w:rsidRDefault="00D2198F" w:rsidP="00676395">
      <w:pPr>
        <w:spacing w:line="240" w:lineRule="auto"/>
        <w:jc w:val="both"/>
        <w:rPr>
          <w:rFonts w:eastAsia="Calibri" w:cs="Arial"/>
          <w:noProof/>
          <w:sz w:val="22"/>
          <w:szCs w:val="22"/>
          <w:lang w:val="sl-SI"/>
        </w:rPr>
      </w:pPr>
    </w:p>
    <w:p w14:paraId="673C9B5F" w14:textId="03913C45" w:rsidR="00D2198F" w:rsidRPr="005153C5" w:rsidRDefault="00D2198F" w:rsidP="00676395">
      <w:pPr>
        <w:spacing w:line="240" w:lineRule="auto"/>
        <w:jc w:val="both"/>
        <w:rPr>
          <w:rFonts w:eastAsia="Calibri" w:cs="Arial"/>
          <w:noProof/>
          <w:sz w:val="22"/>
          <w:szCs w:val="22"/>
          <w:lang w:val="sl-SI"/>
        </w:rPr>
      </w:pPr>
      <w:r w:rsidRPr="005153C5">
        <w:rPr>
          <w:rFonts w:eastAsia="Calibri" w:cs="Arial"/>
          <w:noProof/>
          <w:sz w:val="22"/>
          <w:szCs w:val="22"/>
          <w:lang w:val="sl-SI"/>
        </w:rPr>
        <w:t xml:space="preserve">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w:t>
      </w:r>
      <w:r w:rsidR="00676395"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1B217071" w14:textId="51AFB5A4" w:rsidR="00D2198F" w:rsidRPr="005153C5" w:rsidRDefault="00D2198F" w:rsidP="00676395">
      <w:pPr>
        <w:spacing w:line="240" w:lineRule="auto"/>
        <w:jc w:val="both"/>
        <w:rPr>
          <w:rFonts w:eastAsia="Calibri" w:cs="Arial"/>
          <w:noProof/>
          <w:sz w:val="22"/>
          <w:szCs w:val="22"/>
          <w:lang w:val="sl-SI"/>
        </w:rPr>
      </w:pPr>
    </w:p>
    <w:p w14:paraId="6CE36C39" w14:textId="77777777" w:rsidR="00D2198F" w:rsidRPr="005153C5" w:rsidRDefault="00D2198F" w:rsidP="008727E1">
      <w:pPr>
        <w:numPr>
          <w:ilvl w:val="0"/>
          <w:numId w:val="22"/>
        </w:numPr>
        <w:spacing w:line="240" w:lineRule="auto"/>
        <w:jc w:val="center"/>
        <w:rPr>
          <w:rFonts w:eastAsia="Calibri" w:cs="Arial"/>
          <w:noProof/>
          <w:sz w:val="22"/>
          <w:szCs w:val="22"/>
          <w:lang w:val="sl-SI"/>
        </w:rPr>
      </w:pPr>
      <w:r w:rsidRPr="005153C5">
        <w:rPr>
          <w:rFonts w:eastAsia="Calibri" w:cs="Arial"/>
          <w:noProof/>
          <w:sz w:val="22"/>
          <w:szCs w:val="22"/>
          <w:lang w:val="sl-SI"/>
        </w:rPr>
        <w:t>člen</w:t>
      </w:r>
    </w:p>
    <w:p w14:paraId="6BBBCA5B" w14:textId="77777777" w:rsidR="00D2198F" w:rsidRPr="005153C5" w:rsidRDefault="00D2198F" w:rsidP="00396601">
      <w:pPr>
        <w:spacing w:line="240" w:lineRule="auto"/>
        <w:rPr>
          <w:rFonts w:eastAsia="Calibri" w:cs="Arial"/>
          <w:noProof/>
          <w:sz w:val="22"/>
          <w:szCs w:val="22"/>
          <w:lang w:val="sl-SI"/>
        </w:rPr>
      </w:pPr>
    </w:p>
    <w:p w14:paraId="1E4EE472" w14:textId="04CF88AF" w:rsidR="00D2198F" w:rsidRPr="005153C5" w:rsidRDefault="00D2198F" w:rsidP="00396601">
      <w:pPr>
        <w:spacing w:line="240" w:lineRule="auto"/>
        <w:jc w:val="both"/>
        <w:rPr>
          <w:rFonts w:eastAsia="Calibri" w:cs="Arial"/>
          <w:noProof/>
          <w:sz w:val="22"/>
          <w:szCs w:val="22"/>
          <w:lang w:val="sl-SI"/>
        </w:rPr>
      </w:pPr>
      <w:r w:rsidRPr="005153C5">
        <w:rPr>
          <w:rFonts w:eastAsia="Calibri" w:cs="Arial"/>
          <w:noProof/>
          <w:sz w:val="22"/>
          <w:szCs w:val="22"/>
          <w:lang w:val="sl-SI"/>
        </w:rPr>
        <w:t>Če pride pri izvajanju operacije do sprememb, ki bistveno vplivajo na realizacijo izvedbe operacije,</w:t>
      </w:r>
      <w:r w:rsidRPr="005153C5">
        <w:rPr>
          <w:rFonts w:eastAsia="Calibri" w:cs="Arial"/>
          <w:sz w:val="22"/>
          <w:szCs w:val="22"/>
          <w:lang w:val="sl-SI"/>
        </w:rPr>
        <w:t xml:space="preserve"> </w:t>
      </w:r>
      <w:r w:rsidRPr="005153C5">
        <w:rPr>
          <w:rFonts w:eastAsia="Calibri" w:cs="Arial"/>
          <w:noProof/>
          <w:sz w:val="22"/>
          <w:szCs w:val="22"/>
          <w:lang w:val="sl-SI"/>
        </w:rPr>
        <w:t>je upravičenec dolžan nemudoma oziroma najkasneje v 30</w:t>
      </w:r>
      <w:r w:rsidR="00E95189" w:rsidRPr="005153C5">
        <w:rPr>
          <w:rFonts w:cs="Arial"/>
          <w:sz w:val="22"/>
          <w:szCs w:val="22"/>
          <w:lang w:val="sl-SI"/>
        </w:rPr>
        <w:t xml:space="preserve"> </w:t>
      </w:r>
      <w:r w:rsidR="00E95189" w:rsidRPr="005153C5">
        <w:rPr>
          <w:rFonts w:eastAsia="Calibri" w:cs="Arial"/>
          <w:noProof/>
          <w:sz w:val="22"/>
          <w:szCs w:val="22"/>
          <w:lang w:val="sl-SI"/>
        </w:rPr>
        <w:t>(tridesetih)</w:t>
      </w:r>
      <w:r w:rsidRPr="005153C5">
        <w:rPr>
          <w:rFonts w:eastAsia="Calibri" w:cs="Arial"/>
          <w:noProof/>
          <w:sz w:val="22"/>
          <w:szCs w:val="22"/>
          <w:lang w:val="sl-SI"/>
        </w:rPr>
        <w:t xml:space="preserve"> dneh od nastalih sprememb, o njih obvestiti skrbnika pogodbe, sicer se šteje, da se sredstva uporabljajo nenamensko.</w:t>
      </w:r>
    </w:p>
    <w:p w14:paraId="539EA5BB" w14:textId="77777777" w:rsidR="00D2198F" w:rsidRPr="005153C5" w:rsidRDefault="00D2198F" w:rsidP="00396601">
      <w:pPr>
        <w:spacing w:line="240" w:lineRule="auto"/>
        <w:jc w:val="both"/>
        <w:rPr>
          <w:rFonts w:eastAsia="Calibri" w:cs="Arial"/>
          <w:noProof/>
          <w:sz w:val="22"/>
          <w:szCs w:val="22"/>
          <w:lang w:val="sl-SI"/>
        </w:rPr>
      </w:pPr>
    </w:p>
    <w:p w14:paraId="0848D93E" w14:textId="339D56C4" w:rsidR="00D2198F" w:rsidRPr="005153C5" w:rsidRDefault="00D2198F" w:rsidP="00396601">
      <w:pPr>
        <w:spacing w:line="240" w:lineRule="auto"/>
        <w:jc w:val="both"/>
        <w:rPr>
          <w:rFonts w:eastAsia="Calibri" w:cs="Arial"/>
          <w:noProof/>
          <w:sz w:val="22"/>
          <w:szCs w:val="22"/>
          <w:lang w:val="sl-SI"/>
        </w:rPr>
      </w:pPr>
      <w:r w:rsidRPr="005153C5">
        <w:rPr>
          <w:rFonts w:eastAsia="Calibri" w:cs="Arial"/>
          <w:noProof/>
          <w:sz w:val="22"/>
          <w:szCs w:val="22"/>
          <w:lang w:val="sl-SI"/>
        </w:rPr>
        <w:t>Upravičenec je dolžan vsako finančno, vsebinsko oziroma časovno spremembo, ki bi vplivala ali bi lahko vplivala na cilje ali rezultate operacije pisno obrazložiti in utemeljiti, sicer izgubi pravico do nadaljnjega koriščenja sredstev</w:t>
      </w:r>
      <w:r w:rsidR="00435519">
        <w:rPr>
          <w:rFonts w:eastAsia="Calibri" w:cs="Arial"/>
          <w:noProof/>
          <w:sz w:val="22"/>
          <w:szCs w:val="22"/>
          <w:lang w:val="sl-SI"/>
        </w:rPr>
        <w:t xml:space="preserve"> sofinanciranja po tej pogodbi</w:t>
      </w:r>
      <w:r w:rsidRPr="005153C5">
        <w:rPr>
          <w:rFonts w:eastAsia="Calibri" w:cs="Arial"/>
          <w:noProof/>
          <w:sz w:val="22"/>
          <w:szCs w:val="22"/>
          <w:lang w:val="sl-SI"/>
        </w:rPr>
        <w:t xml:space="preserve">. V tem primeru lahko ministrstvo odstopi od pogodbe in zahteva vrnitev izplačanih sredstev, upravičenec pa mora vrniti prejeta sredstva po tej pogodbi v roku </w:t>
      </w:r>
      <w:r w:rsidR="00E95189"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 Stranki sta sporazumni, da o obstoju in ustreznosti obrazložitve spremembe in izkazanosti njene utemeljitve presodi ministrstvo po prostem preudarku.</w:t>
      </w:r>
    </w:p>
    <w:p w14:paraId="6DC2DEFC" w14:textId="6F52636C" w:rsidR="00D2198F" w:rsidRPr="005153C5" w:rsidRDefault="00D2198F" w:rsidP="00E95189">
      <w:pPr>
        <w:spacing w:line="240" w:lineRule="auto"/>
        <w:jc w:val="both"/>
        <w:rPr>
          <w:rFonts w:eastAsia="Calibri" w:cs="Arial"/>
          <w:noProof/>
          <w:sz w:val="22"/>
          <w:szCs w:val="22"/>
          <w:lang w:val="sl-SI"/>
        </w:rPr>
      </w:pPr>
    </w:p>
    <w:p w14:paraId="67F163FA" w14:textId="7948B3F9" w:rsidR="00D2198F" w:rsidRPr="005153C5" w:rsidRDefault="00D2198F" w:rsidP="00396601">
      <w:pPr>
        <w:spacing w:line="240" w:lineRule="auto"/>
        <w:jc w:val="both"/>
        <w:rPr>
          <w:rFonts w:eastAsia="Calibri" w:cs="Arial"/>
          <w:noProof/>
          <w:sz w:val="22"/>
          <w:szCs w:val="22"/>
          <w:lang w:val="sl-SI"/>
        </w:rPr>
      </w:pPr>
      <w:r w:rsidRPr="005153C5">
        <w:rPr>
          <w:rFonts w:eastAsia="Calibri" w:cs="Arial"/>
          <w:noProof/>
          <w:sz w:val="22"/>
          <w:szCs w:val="22"/>
          <w:lang w:val="sl-SI"/>
        </w:rPr>
        <w:t xml:space="preserve">Upravičenec lahko predčasno odstopi od pogodbe le, če v odstopni izjavi navede utemeljene razloge in njihovo utemeljenost potrdi ministrstvo. Upravičenec v tem primeru izgubi pravico do </w:t>
      </w:r>
      <w:r w:rsidR="00380B8B" w:rsidRPr="005153C5">
        <w:rPr>
          <w:rFonts w:eastAsia="Calibri" w:cs="Arial"/>
          <w:noProof/>
          <w:sz w:val="22"/>
          <w:szCs w:val="22"/>
          <w:lang w:val="sl-SI"/>
        </w:rPr>
        <w:t>so</w:t>
      </w:r>
      <w:r w:rsidRPr="005153C5">
        <w:rPr>
          <w:rFonts w:eastAsia="Calibri" w:cs="Arial"/>
          <w:noProof/>
          <w:sz w:val="22"/>
          <w:szCs w:val="22"/>
          <w:lang w:val="sl-SI"/>
        </w:rPr>
        <w:t xml:space="preserve">financiranja, razen v delu upravičenih stroškov, vezanih na že izpeljane aktivnosti operacije. </w:t>
      </w:r>
      <w:r w:rsidRPr="005153C5">
        <w:rPr>
          <w:rFonts w:eastAsia="Calibri" w:cs="Arial"/>
          <w:noProof/>
          <w:sz w:val="22"/>
          <w:szCs w:val="22"/>
          <w:lang w:val="sl-SI"/>
        </w:rPr>
        <w:lastRenderedPageBreak/>
        <w:t xml:space="preserve">Upravičenec je v tem primeru dolžan podati končno poročilo o operaciji ter izpolniti cilje in </w:t>
      </w:r>
      <w:r w:rsidR="00435519">
        <w:rPr>
          <w:rFonts w:eastAsia="Calibri" w:cs="Arial"/>
          <w:noProof/>
          <w:sz w:val="22"/>
          <w:szCs w:val="22"/>
          <w:lang w:val="sl-SI"/>
        </w:rPr>
        <w:t>rezultate</w:t>
      </w:r>
      <w:r w:rsidRPr="005153C5">
        <w:rPr>
          <w:rFonts w:eastAsia="Calibri" w:cs="Arial"/>
          <w:noProof/>
          <w:sz w:val="22"/>
          <w:szCs w:val="22"/>
          <w:lang w:val="sl-SI"/>
        </w:rPr>
        <w:t xml:space="preserve">, sicer je celotna operacija neupravičena do </w:t>
      </w:r>
      <w:r w:rsidR="00380B8B" w:rsidRPr="005153C5">
        <w:rPr>
          <w:rFonts w:eastAsia="Calibri" w:cs="Arial"/>
          <w:noProof/>
          <w:sz w:val="22"/>
          <w:szCs w:val="22"/>
          <w:lang w:val="sl-SI"/>
        </w:rPr>
        <w:t>so</w:t>
      </w:r>
      <w:r w:rsidRPr="005153C5">
        <w:rPr>
          <w:rFonts w:eastAsia="Calibri" w:cs="Arial"/>
          <w:noProof/>
          <w:sz w:val="22"/>
          <w:szCs w:val="22"/>
          <w:lang w:val="sl-SI"/>
        </w:rPr>
        <w:t xml:space="preserve">financiranja. V tem primeru lahko ministrstvo zahteva vrnitev izplačanih sredstev, upravičenec pa mora vrniti prejeta sredstva po tej pogodbi v roku </w:t>
      </w:r>
      <w:r w:rsidR="00E95189"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 Če delna realizacija operacije za ministrstvo ni smiselna (nedoseganje </w:t>
      </w:r>
      <w:r w:rsidR="00435519" w:rsidRPr="00435519">
        <w:rPr>
          <w:rFonts w:eastAsia="Calibri" w:cs="Arial"/>
          <w:noProof/>
          <w:sz w:val="22"/>
          <w:szCs w:val="22"/>
          <w:lang w:val="sl-SI"/>
        </w:rPr>
        <w:t>cilje</w:t>
      </w:r>
      <w:r w:rsidR="00435519">
        <w:rPr>
          <w:rFonts w:eastAsia="Calibri" w:cs="Arial"/>
          <w:noProof/>
          <w:sz w:val="22"/>
          <w:szCs w:val="22"/>
          <w:lang w:val="sl-SI"/>
        </w:rPr>
        <w:t>v</w:t>
      </w:r>
      <w:r w:rsidR="00435519" w:rsidRPr="00435519">
        <w:rPr>
          <w:rFonts w:eastAsia="Calibri" w:cs="Arial"/>
          <w:noProof/>
          <w:sz w:val="22"/>
          <w:szCs w:val="22"/>
          <w:lang w:val="sl-SI"/>
        </w:rPr>
        <w:t xml:space="preserve"> in rezultat</w:t>
      </w:r>
      <w:r w:rsidR="00435519">
        <w:rPr>
          <w:rFonts w:eastAsia="Calibri" w:cs="Arial"/>
          <w:noProof/>
          <w:sz w:val="22"/>
          <w:szCs w:val="22"/>
          <w:lang w:val="sl-SI"/>
        </w:rPr>
        <w:t>ov</w:t>
      </w:r>
      <w:r w:rsidRPr="005153C5">
        <w:rPr>
          <w:rFonts w:eastAsia="Calibri" w:cs="Arial"/>
          <w:noProof/>
          <w:sz w:val="22"/>
          <w:szCs w:val="22"/>
          <w:lang w:val="sl-SI"/>
        </w:rPr>
        <w:t xml:space="preserve">), ministrstvo odstopi od pogodbe, upravičenec pa mora vrniti vsa prejeta sredstva po tej pogodbi v roku </w:t>
      </w:r>
      <w:r w:rsidR="00E95189"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32956688" w14:textId="77777777" w:rsidR="00D2198F" w:rsidRPr="005153C5" w:rsidRDefault="00D2198F" w:rsidP="00396601">
      <w:pPr>
        <w:spacing w:line="240" w:lineRule="auto"/>
        <w:jc w:val="both"/>
        <w:rPr>
          <w:rFonts w:eastAsia="Calibri" w:cs="Arial"/>
          <w:noProof/>
          <w:sz w:val="22"/>
          <w:szCs w:val="22"/>
          <w:lang w:val="sl-SI"/>
        </w:rPr>
      </w:pPr>
    </w:p>
    <w:p w14:paraId="288B3AC9" w14:textId="3FD30594" w:rsidR="00D2198F" w:rsidRPr="005153C5" w:rsidRDefault="00D2198F" w:rsidP="00396601">
      <w:pPr>
        <w:spacing w:line="240" w:lineRule="auto"/>
        <w:jc w:val="both"/>
        <w:rPr>
          <w:rFonts w:eastAsia="Calibri" w:cs="Arial"/>
          <w:noProof/>
          <w:sz w:val="22"/>
          <w:szCs w:val="22"/>
          <w:lang w:val="sl-SI"/>
        </w:rPr>
      </w:pPr>
      <w:r w:rsidRPr="005153C5">
        <w:rPr>
          <w:rFonts w:eastAsia="Calibri" w:cs="Arial"/>
          <w:noProof/>
          <w:sz w:val="22"/>
          <w:szCs w:val="22"/>
          <w:lang w:val="sl-SI"/>
        </w:rPr>
        <w:t xml:space="preserve">V primeru predčasnega odstopa upravičenca od pogodbe brez utemeljenih razlogov mora upravičenec vrniti vsa prejeta sredstva po tej pogodbi v roku </w:t>
      </w:r>
      <w:r w:rsidR="00E95189" w:rsidRPr="005153C5">
        <w:rPr>
          <w:rFonts w:eastAsia="Calibri" w:cs="Arial"/>
          <w:noProof/>
          <w:sz w:val="22"/>
          <w:szCs w:val="22"/>
          <w:lang w:val="sl-SI"/>
        </w:rPr>
        <w:t xml:space="preserve">30 </w:t>
      </w:r>
      <w:r w:rsidRPr="005153C5">
        <w:rPr>
          <w:rFonts w:eastAsia="Calibri" w:cs="Arial"/>
          <w:noProof/>
          <w:sz w:val="22"/>
          <w:szCs w:val="22"/>
          <w:lang w:val="sl-SI"/>
        </w:rPr>
        <w:t xml:space="preserve">(tridesetih) dni od prejema pisnega poziva ministrstva, povečana za </w:t>
      </w:r>
      <w:r w:rsidR="004B14C7" w:rsidRPr="005153C5">
        <w:rPr>
          <w:rFonts w:eastAsia="Calibri" w:cs="Arial"/>
          <w:noProof/>
          <w:sz w:val="22"/>
          <w:szCs w:val="22"/>
          <w:lang w:val="sl-SI"/>
        </w:rPr>
        <w:t>zakonite</w:t>
      </w:r>
      <w:r w:rsidRPr="005153C5">
        <w:rPr>
          <w:rFonts w:eastAsia="Calibri" w:cs="Arial"/>
          <w:noProof/>
          <w:sz w:val="22"/>
          <w:szCs w:val="22"/>
          <w:lang w:val="sl-SI"/>
        </w:rPr>
        <w:t xml:space="preserve"> zamudne obresti od dneva nakazila na TRR upravičenca do dneva nakazila v dobro proračuna RS.</w:t>
      </w:r>
    </w:p>
    <w:p w14:paraId="005B0086" w14:textId="77777777" w:rsidR="00D2198F" w:rsidRPr="00D777D6" w:rsidRDefault="00D2198F" w:rsidP="00396601">
      <w:pPr>
        <w:spacing w:line="240" w:lineRule="auto"/>
        <w:jc w:val="both"/>
        <w:rPr>
          <w:rFonts w:eastAsia="Calibri" w:cs="Arial"/>
          <w:noProof/>
          <w:sz w:val="22"/>
          <w:szCs w:val="22"/>
          <w:lang w:val="sl-SI"/>
        </w:rPr>
      </w:pPr>
    </w:p>
    <w:p w14:paraId="6603796D" w14:textId="77777777" w:rsidR="00E95189" w:rsidRPr="00D777D6" w:rsidRDefault="00E95189" w:rsidP="00396601">
      <w:pPr>
        <w:spacing w:line="240" w:lineRule="auto"/>
        <w:jc w:val="both"/>
        <w:rPr>
          <w:rFonts w:eastAsia="Calibri" w:cs="Arial"/>
          <w:noProof/>
          <w:sz w:val="22"/>
          <w:szCs w:val="22"/>
          <w:lang w:val="sl-SI"/>
        </w:rPr>
      </w:pPr>
    </w:p>
    <w:p w14:paraId="3E2FBD71" w14:textId="77777777" w:rsidR="00D2198F" w:rsidRPr="00D777D6" w:rsidRDefault="00D2198F" w:rsidP="008727E1">
      <w:pPr>
        <w:numPr>
          <w:ilvl w:val="0"/>
          <w:numId w:val="21"/>
        </w:numPr>
        <w:spacing w:line="240" w:lineRule="auto"/>
        <w:jc w:val="both"/>
        <w:rPr>
          <w:rFonts w:eastAsia="Calibri" w:cs="Arial"/>
          <w:b/>
          <w:noProof/>
          <w:sz w:val="22"/>
          <w:szCs w:val="22"/>
          <w:lang w:val="sl-SI"/>
        </w:rPr>
      </w:pPr>
      <w:r w:rsidRPr="00D777D6">
        <w:rPr>
          <w:rFonts w:eastAsia="Calibri" w:cs="Arial"/>
          <w:b/>
          <w:noProof/>
          <w:sz w:val="22"/>
          <w:szCs w:val="22"/>
          <w:lang w:val="sl-SI"/>
        </w:rPr>
        <w:t>NADZOR NAD PORABO SREDSTEV</w:t>
      </w:r>
    </w:p>
    <w:p w14:paraId="48836AB3" w14:textId="77777777" w:rsidR="00D2198F" w:rsidRPr="00D777D6" w:rsidRDefault="00D2198F" w:rsidP="00F12EBE">
      <w:pPr>
        <w:spacing w:line="240" w:lineRule="auto"/>
        <w:contextualSpacing/>
        <w:jc w:val="both"/>
        <w:rPr>
          <w:rFonts w:eastAsia="Calibri" w:cs="Arial"/>
          <w:noProof/>
          <w:sz w:val="22"/>
          <w:szCs w:val="22"/>
          <w:lang w:val="sl-SI"/>
        </w:rPr>
      </w:pPr>
    </w:p>
    <w:p w14:paraId="74A1244C" w14:textId="476E41EC" w:rsidR="00D2198F" w:rsidRPr="00D777D6" w:rsidRDefault="00D2198F" w:rsidP="008727E1">
      <w:pPr>
        <w:numPr>
          <w:ilvl w:val="0"/>
          <w:numId w:val="22"/>
        </w:numPr>
        <w:spacing w:line="240" w:lineRule="auto"/>
        <w:jc w:val="center"/>
        <w:rPr>
          <w:rFonts w:eastAsia="Calibri" w:cs="Arial"/>
          <w:noProof/>
          <w:sz w:val="22"/>
          <w:szCs w:val="22"/>
          <w:lang w:val="sl-SI"/>
        </w:rPr>
      </w:pPr>
      <w:r w:rsidRPr="00D777D6">
        <w:rPr>
          <w:rFonts w:eastAsia="Calibri" w:cs="Arial"/>
          <w:noProof/>
          <w:sz w:val="22"/>
          <w:szCs w:val="22"/>
          <w:lang w:val="sl-SI"/>
        </w:rPr>
        <w:t>člen</w:t>
      </w:r>
    </w:p>
    <w:p w14:paraId="64FA7E8E" w14:textId="77777777" w:rsidR="00D2198F" w:rsidRPr="00D777D6" w:rsidRDefault="00D2198F" w:rsidP="00F12EBE">
      <w:pPr>
        <w:spacing w:line="240" w:lineRule="auto"/>
        <w:jc w:val="both"/>
        <w:rPr>
          <w:rFonts w:eastAsia="Calibri" w:cs="Arial"/>
          <w:noProof/>
          <w:sz w:val="22"/>
          <w:szCs w:val="22"/>
          <w:lang w:val="sl-SI"/>
        </w:rPr>
      </w:pPr>
    </w:p>
    <w:p w14:paraId="78D5ECAB" w14:textId="7A5CD2CD" w:rsidR="00D2198F" w:rsidRPr="00D777D6" w:rsidRDefault="00D2198F" w:rsidP="00F12EBE">
      <w:pPr>
        <w:spacing w:line="240" w:lineRule="auto"/>
        <w:jc w:val="both"/>
        <w:rPr>
          <w:rFonts w:eastAsia="Calibri" w:cs="Arial"/>
          <w:noProof/>
          <w:sz w:val="22"/>
          <w:szCs w:val="22"/>
          <w:lang w:val="sl-SI"/>
        </w:rPr>
      </w:pPr>
      <w:r w:rsidRPr="00D777D6">
        <w:rPr>
          <w:rFonts w:eastAsia="Calibri" w:cs="Arial"/>
          <w:noProof/>
          <w:sz w:val="22"/>
          <w:szCs w:val="22"/>
          <w:lang w:val="sl-SI"/>
        </w:rPr>
        <w:t>Upravičenec je za potrebe nadzora in spremljanja porabe sredstev ter doseganja zastavljenih ciljev dolžan ministrstvu, revizijskemu organu</w:t>
      </w:r>
      <w:r w:rsidR="00D777D6">
        <w:rPr>
          <w:rFonts w:eastAsia="Calibri" w:cs="Arial"/>
          <w:noProof/>
          <w:sz w:val="22"/>
          <w:szCs w:val="22"/>
          <w:lang w:val="sl-SI"/>
        </w:rPr>
        <w:t xml:space="preserve"> in</w:t>
      </w:r>
      <w:r w:rsidR="00D777D6" w:rsidRPr="00D777D6">
        <w:rPr>
          <w:rFonts w:eastAsia="Calibri" w:cs="Arial"/>
          <w:noProof/>
          <w:sz w:val="22"/>
          <w:szCs w:val="22"/>
          <w:lang w:val="sl-SI"/>
        </w:rPr>
        <w:t xml:space="preserve"> </w:t>
      </w:r>
      <w:r w:rsidRPr="00D777D6">
        <w:rPr>
          <w:rFonts w:eastAsia="Calibri" w:cs="Arial"/>
          <w:noProof/>
          <w:sz w:val="22"/>
          <w:szCs w:val="22"/>
          <w:lang w:val="sl-SI"/>
        </w:rPr>
        <w:t xml:space="preserve">drugim nadzornim </w:t>
      </w:r>
      <w:r w:rsidR="00D777D6">
        <w:rPr>
          <w:rFonts w:eastAsia="Calibri" w:cs="Arial"/>
          <w:noProof/>
          <w:sz w:val="22"/>
          <w:szCs w:val="22"/>
          <w:lang w:val="sl-SI"/>
        </w:rPr>
        <w:t xml:space="preserve">ter pristojnim </w:t>
      </w:r>
      <w:r w:rsidRPr="00D777D6">
        <w:rPr>
          <w:rFonts w:eastAsia="Calibri" w:cs="Arial"/>
          <w:noProof/>
          <w:sz w:val="22"/>
          <w:szCs w:val="22"/>
          <w:lang w:val="sl-SI"/>
        </w:rPr>
        <w:t>organom, vključenim v izvajanje, upravljanje, nadzor ali revizijo operacije ter njihovim pooblaščencem</w:t>
      </w:r>
      <w:r w:rsidR="00D777D6">
        <w:rPr>
          <w:rFonts w:eastAsia="Calibri" w:cs="Arial"/>
          <w:noProof/>
          <w:sz w:val="22"/>
          <w:szCs w:val="22"/>
          <w:lang w:val="sl-SI"/>
        </w:rPr>
        <w:t>,</w:t>
      </w:r>
      <w:r w:rsidRPr="00D777D6">
        <w:rPr>
          <w:rFonts w:eastAsia="Calibri" w:cs="Arial"/>
          <w:noProof/>
          <w:sz w:val="22"/>
          <w:szCs w:val="22"/>
          <w:lang w:val="sl-SI"/>
        </w:rPr>
        <w:t xml:space="preserve"> omogočiti dostop do celotne dokumentacije operacije, vključno z dokumentacijo o izbiri izvajalcev, na način, da sta vsak čas možna kontrola izvajanja operacije in vpogled v dokumentacijo v vsaki točki operacije.</w:t>
      </w:r>
    </w:p>
    <w:p w14:paraId="41E54938" w14:textId="6B20E4C7" w:rsidR="00D2198F" w:rsidRPr="00D777D6" w:rsidRDefault="00D2198F" w:rsidP="00F12EBE">
      <w:pPr>
        <w:spacing w:line="240" w:lineRule="auto"/>
        <w:jc w:val="both"/>
        <w:rPr>
          <w:rFonts w:eastAsia="Calibri" w:cs="Arial"/>
          <w:noProof/>
          <w:sz w:val="22"/>
          <w:szCs w:val="22"/>
          <w:lang w:val="sl-SI"/>
        </w:rPr>
      </w:pPr>
    </w:p>
    <w:p w14:paraId="5121AAD3" w14:textId="60856587" w:rsidR="00A1622B" w:rsidRPr="00D777D6" w:rsidRDefault="00A1622B" w:rsidP="00F12EBE">
      <w:pPr>
        <w:spacing w:line="240" w:lineRule="auto"/>
        <w:jc w:val="both"/>
        <w:rPr>
          <w:rFonts w:eastAsia="Calibri" w:cs="Arial"/>
          <w:noProof/>
          <w:sz w:val="22"/>
          <w:szCs w:val="22"/>
          <w:lang w:val="sl-SI"/>
        </w:rPr>
      </w:pPr>
      <w:r w:rsidRPr="007B106A">
        <w:rPr>
          <w:rFonts w:eastAsia="Calibri" w:cs="Arial"/>
          <w:noProof/>
          <w:sz w:val="22"/>
          <w:szCs w:val="22"/>
          <w:lang w:val="sl-SI"/>
        </w:rPr>
        <w:t>Ministrstvo lahko kadarkoli nenapovedano opravi preverjanje izvajanja operacije na kraju samem z namenom spremljanja aktivnosti, ki jih lahko združi s preverjanjem podatkov pri doseganju ciljnih vrednosti operacije.</w:t>
      </w:r>
    </w:p>
    <w:p w14:paraId="4EC07069" w14:textId="77777777" w:rsidR="00F12EBE" w:rsidRPr="00D777D6" w:rsidRDefault="00F12EBE" w:rsidP="00F12EBE">
      <w:pPr>
        <w:spacing w:line="240" w:lineRule="auto"/>
        <w:jc w:val="both"/>
        <w:rPr>
          <w:rFonts w:eastAsia="Calibri" w:cs="Arial"/>
          <w:noProof/>
          <w:sz w:val="22"/>
          <w:szCs w:val="22"/>
          <w:lang w:val="sl-SI"/>
        </w:rPr>
      </w:pPr>
    </w:p>
    <w:p w14:paraId="10DCD6ED" w14:textId="1A4B1484" w:rsidR="00D2198F" w:rsidRPr="00D777D6" w:rsidRDefault="00D2198F" w:rsidP="00F12EBE">
      <w:pPr>
        <w:spacing w:line="240" w:lineRule="auto"/>
        <w:jc w:val="both"/>
        <w:rPr>
          <w:rFonts w:eastAsia="Calibri" w:cs="Arial"/>
          <w:noProof/>
          <w:sz w:val="22"/>
          <w:szCs w:val="22"/>
          <w:lang w:val="sl-SI"/>
        </w:rPr>
      </w:pPr>
      <w:r w:rsidRPr="00D777D6">
        <w:rPr>
          <w:rFonts w:eastAsia="Calibri" w:cs="Arial"/>
          <w:noProof/>
          <w:sz w:val="22"/>
          <w:szCs w:val="22"/>
          <w:lang w:val="sl-SI"/>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w:t>
      </w:r>
      <w:r w:rsidR="00F1791F" w:rsidRPr="00D777D6">
        <w:rPr>
          <w:rFonts w:eastAsia="Calibri" w:cs="Arial"/>
          <w:noProof/>
          <w:sz w:val="22"/>
          <w:szCs w:val="22"/>
          <w:lang w:val="sl-SI"/>
        </w:rPr>
        <w:t xml:space="preserve">30 </w:t>
      </w:r>
      <w:r w:rsidRPr="00D777D6">
        <w:rPr>
          <w:rFonts w:eastAsia="Calibri" w:cs="Arial"/>
          <w:noProof/>
          <w:sz w:val="22"/>
          <w:szCs w:val="22"/>
          <w:lang w:val="sl-SI"/>
        </w:rPr>
        <w:t xml:space="preserve">(tridesetih) dni od prejema pisnega poziva ministrstva, povečana za </w:t>
      </w:r>
      <w:r w:rsidR="004B14C7" w:rsidRPr="00D777D6">
        <w:rPr>
          <w:rFonts w:eastAsia="Calibri" w:cs="Arial"/>
          <w:noProof/>
          <w:sz w:val="22"/>
          <w:szCs w:val="22"/>
          <w:lang w:val="sl-SI"/>
        </w:rPr>
        <w:t>zakonite</w:t>
      </w:r>
      <w:r w:rsidRPr="00D777D6">
        <w:rPr>
          <w:rFonts w:eastAsia="Calibri" w:cs="Arial"/>
          <w:noProof/>
          <w:sz w:val="22"/>
          <w:szCs w:val="22"/>
          <w:lang w:val="sl-SI"/>
        </w:rPr>
        <w:t xml:space="preserve"> zamudne obresti od dneva nakazila na TRR upravičenca do dneva nakazila v dobro proračuna RS.</w:t>
      </w:r>
    </w:p>
    <w:p w14:paraId="032DFD85" w14:textId="77777777" w:rsidR="00D2198F" w:rsidRPr="00D777D6" w:rsidRDefault="00D2198F" w:rsidP="00F12EBE">
      <w:pPr>
        <w:spacing w:line="240" w:lineRule="auto"/>
        <w:rPr>
          <w:rFonts w:eastAsia="Calibri" w:cs="Arial"/>
          <w:noProof/>
          <w:sz w:val="22"/>
          <w:szCs w:val="22"/>
          <w:lang w:val="sl-SI"/>
        </w:rPr>
      </w:pPr>
    </w:p>
    <w:p w14:paraId="16638C5E" w14:textId="77777777" w:rsidR="00D2198F" w:rsidRPr="00D777D6" w:rsidRDefault="00D2198F" w:rsidP="008727E1">
      <w:pPr>
        <w:numPr>
          <w:ilvl w:val="0"/>
          <w:numId w:val="22"/>
        </w:numPr>
        <w:spacing w:line="240" w:lineRule="auto"/>
        <w:jc w:val="center"/>
        <w:rPr>
          <w:rFonts w:eastAsia="Calibri" w:cs="Arial"/>
          <w:noProof/>
          <w:sz w:val="22"/>
          <w:szCs w:val="22"/>
          <w:lang w:val="sl-SI"/>
        </w:rPr>
      </w:pPr>
      <w:r w:rsidRPr="00D777D6">
        <w:rPr>
          <w:rFonts w:eastAsia="Calibri" w:cs="Arial"/>
          <w:noProof/>
          <w:sz w:val="22"/>
          <w:szCs w:val="22"/>
          <w:lang w:val="sl-SI"/>
        </w:rPr>
        <w:t>člen</w:t>
      </w:r>
    </w:p>
    <w:p w14:paraId="040CBCB5" w14:textId="77777777" w:rsidR="00D2198F" w:rsidRPr="00D777D6" w:rsidRDefault="00D2198F" w:rsidP="00F1791F">
      <w:pPr>
        <w:spacing w:line="240" w:lineRule="auto"/>
        <w:jc w:val="center"/>
        <w:rPr>
          <w:rFonts w:eastAsia="Calibri" w:cs="Arial"/>
          <w:noProof/>
          <w:sz w:val="22"/>
          <w:szCs w:val="22"/>
          <w:lang w:val="sl-SI"/>
        </w:rPr>
      </w:pPr>
    </w:p>
    <w:p w14:paraId="100B53B4" w14:textId="265A14C9" w:rsidR="00057642" w:rsidRPr="00D777D6" w:rsidRDefault="00057642" w:rsidP="00F1791F">
      <w:pPr>
        <w:spacing w:line="240" w:lineRule="auto"/>
        <w:jc w:val="both"/>
        <w:rPr>
          <w:rFonts w:eastAsia="Calibri" w:cs="Arial"/>
          <w:noProof/>
          <w:sz w:val="22"/>
          <w:szCs w:val="22"/>
          <w:lang w:val="sl-SI"/>
        </w:rPr>
      </w:pPr>
      <w:r w:rsidRPr="00057642">
        <w:rPr>
          <w:rFonts w:eastAsia="Calibri" w:cs="Arial"/>
          <w:noProof/>
          <w:sz w:val="22"/>
          <w:szCs w:val="22"/>
          <w:lang w:val="sl-SI"/>
        </w:rPr>
        <w:t>V primerih nepravilnosti ali nenamenske porabe sredstev po že izvršenem izplačilu sredstev iz proračuna je upravičenec dolžan na podlagi lastne ugotovitve ali na poziv ministrstva, vrniti neupravičeno izplačana sredstva v proračun najkasneje v roku 30 dni od pisnega poziva ministrstva, skupaj z zakonitimi zamudnimi obrestmi, ki so obračunane od dneva nakazila na TRR upravičenca do dneva nakazila v dobro proračuna RS.</w:t>
      </w:r>
    </w:p>
    <w:p w14:paraId="3C93961F" w14:textId="12FD1DF2" w:rsidR="00D2198F" w:rsidRPr="00D777D6" w:rsidRDefault="00D2198F" w:rsidP="00F1791F">
      <w:pPr>
        <w:spacing w:line="240" w:lineRule="auto"/>
        <w:jc w:val="both"/>
        <w:rPr>
          <w:rFonts w:eastAsia="Calibri" w:cs="Arial"/>
          <w:noProof/>
          <w:sz w:val="22"/>
          <w:szCs w:val="22"/>
          <w:lang w:val="sl-SI"/>
        </w:rPr>
      </w:pPr>
    </w:p>
    <w:p w14:paraId="04F2F29D" w14:textId="77777777" w:rsidR="00D2198F" w:rsidRPr="00D777D6" w:rsidRDefault="00D2198F" w:rsidP="008727E1">
      <w:pPr>
        <w:numPr>
          <w:ilvl w:val="0"/>
          <w:numId w:val="22"/>
        </w:numPr>
        <w:spacing w:line="240" w:lineRule="auto"/>
        <w:jc w:val="center"/>
        <w:rPr>
          <w:rFonts w:eastAsia="Calibri" w:cs="Arial"/>
          <w:noProof/>
          <w:sz w:val="22"/>
          <w:szCs w:val="22"/>
          <w:lang w:val="sl-SI"/>
        </w:rPr>
      </w:pPr>
      <w:r w:rsidRPr="00D777D6">
        <w:rPr>
          <w:rFonts w:eastAsia="Calibri" w:cs="Arial"/>
          <w:noProof/>
          <w:sz w:val="22"/>
          <w:szCs w:val="22"/>
          <w:lang w:val="sl-SI"/>
        </w:rPr>
        <w:t>člen</w:t>
      </w:r>
    </w:p>
    <w:p w14:paraId="77523238" w14:textId="77777777" w:rsidR="00D2198F" w:rsidRPr="00D777D6" w:rsidRDefault="00D2198F" w:rsidP="00F1791F">
      <w:pPr>
        <w:spacing w:line="240" w:lineRule="auto"/>
        <w:jc w:val="both"/>
        <w:rPr>
          <w:rFonts w:eastAsia="Calibri" w:cs="Arial"/>
          <w:noProof/>
          <w:sz w:val="22"/>
          <w:szCs w:val="22"/>
          <w:lang w:val="sl-SI"/>
        </w:rPr>
      </w:pPr>
    </w:p>
    <w:p w14:paraId="275D8F99" w14:textId="77777777" w:rsidR="00D2198F" w:rsidRPr="00D777D6" w:rsidRDefault="00D2198F" w:rsidP="00F1791F">
      <w:pPr>
        <w:spacing w:line="240" w:lineRule="auto"/>
        <w:jc w:val="both"/>
        <w:rPr>
          <w:rFonts w:eastAsia="Calibri" w:cs="Arial"/>
          <w:noProof/>
          <w:sz w:val="22"/>
          <w:szCs w:val="22"/>
          <w:lang w:val="sl-SI"/>
        </w:rPr>
      </w:pPr>
      <w:r w:rsidRPr="00D777D6">
        <w:rPr>
          <w:rFonts w:eastAsia="Calibri" w:cs="Arial"/>
          <w:noProof/>
          <w:sz w:val="22"/>
          <w:szCs w:val="22"/>
          <w:lang w:val="sl-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4B5AA0CC" w14:textId="19AB05E3" w:rsidR="00D2198F" w:rsidRPr="00D777D6" w:rsidRDefault="00D2198F" w:rsidP="00F1791F">
      <w:pPr>
        <w:spacing w:line="240" w:lineRule="auto"/>
        <w:jc w:val="both"/>
        <w:rPr>
          <w:rFonts w:eastAsia="Calibri" w:cs="Arial"/>
          <w:noProof/>
          <w:sz w:val="22"/>
          <w:szCs w:val="22"/>
          <w:lang w:val="sl-SI"/>
        </w:rPr>
      </w:pPr>
    </w:p>
    <w:p w14:paraId="48D88370" w14:textId="45CCEF95" w:rsidR="00CB290C" w:rsidRDefault="00CB290C">
      <w:pPr>
        <w:spacing w:line="240" w:lineRule="auto"/>
        <w:rPr>
          <w:rFonts w:eastAsia="Calibri" w:cs="Arial"/>
          <w:noProof/>
          <w:sz w:val="22"/>
          <w:szCs w:val="22"/>
          <w:lang w:val="sl-SI"/>
        </w:rPr>
      </w:pPr>
      <w:r>
        <w:rPr>
          <w:rFonts w:eastAsia="Calibri" w:cs="Arial"/>
          <w:noProof/>
          <w:sz w:val="22"/>
          <w:szCs w:val="22"/>
          <w:lang w:val="sl-SI"/>
        </w:rPr>
        <w:br w:type="page"/>
      </w:r>
    </w:p>
    <w:p w14:paraId="620FF68D" w14:textId="77777777" w:rsidR="00F1791F" w:rsidRPr="00D777D6" w:rsidRDefault="00F1791F" w:rsidP="00F1791F">
      <w:pPr>
        <w:spacing w:line="240" w:lineRule="auto"/>
        <w:jc w:val="both"/>
        <w:rPr>
          <w:rFonts w:eastAsia="Calibri" w:cs="Arial"/>
          <w:noProof/>
          <w:sz w:val="22"/>
          <w:szCs w:val="22"/>
          <w:lang w:val="sl-SI"/>
        </w:rPr>
      </w:pPr>
    </w:p>
    <w:p w14:paraId="6ED77F22" w14:textId="77777777" w:rsidR="00D2198F" w:rsidRPr="000F3FE0" w:rsidRDefault="00D2198F" w:rsidP="008727E1">
      <w:pPr>
        <w:numPr>
          <w:ilvl w:val="0"/>
          <w:numId w:val="21"/>
        </w:numPr>
        <w:spacing w:line="240" w:lineRule="auto"/>
        <w:jc w:val="both"/>
        <w:rPr>
          <w:rFonts w:eastAsia="Calibri" w:cs="Arial"/>
          <w:b/>
          <w:noProof/>
          <w:sz w:val="22"/>
          <w:szCs w:val="22"/>
          <w:lang w:val="sl-SI"/>
        </w:rPr>
      </w:pPr>
      <w:r w:rsidRPr="000F3FE0">
        <w:rPr>
          <w:rFonts w:eastAsia="Calibri" w:cs="Arial"/>
          <w:b/>
          <w:noProof/>
          <w:sz w:val="22"/>
          <w:szCs w:val="22"/>
          <w:lang w:val="sl-SI"/>
        </w:rPr>
        <w:t>NEPRAVILNOSTI PRI IZVAJANJU OPERACIJE</w:t>
      </w:r>
    </w:p>
    <w:p w14:paraId="5C353110" w14:textId="77777777" w:rsidR="00D2198F" w:rsidRPr="000F3FE0" w:rsidRDefault="00D2198F" w:rsidP="00F1791F">
      <w:pPr>
        <w:spacing w:line="240" w:lineRule="auto"/>
        <w:rPr>
          <w:rFonts w:eastAsia="Calibri" w:cs="Arial"/>
          <w:noProof/>
          <w:sz w:val="22"/>
          <w:szCs w:val="22"/>
          <w:lang w:val="sl-SI"/>
        </w:rPr>
      </w:pPr>
    </w:p>
    <w:p w14:paraId="7FA81A6F" w14:textId="2A7E47BA" w:rsidR="00D2198F" w:rsidRPr="000F3FE0" w:rsidRDefault="00D2198F" w:rsidP="008727E1">
      <w:pPr>
        <w:numPr>
          <w:ilvl w:val="0"/>
          <w:numId w:val="22"/>
        </w:numPr>
        <w:spacing w:line="240" w:lineRule="auto"/>
        <w:jc w:val="center"/>
        <w:rPr>
          <w:rFonts w:eastAsia="Calibri" w:cs="Arial"/>
          <w:noProof/>
          <w:sz w:val="22"/>
          <w:szCs w:val="22"/>
          <w:lang w:val="sl-SI"/>
        </w:rPr>
      </w:pPr>
      <w:r w:rsidRPr="000F3FE0">
        <w:rPr>
          <w:rFonts w:eastAsia="Calibri" w:cs="Arial"/>
          <w:noProof/>
          <w:sz w:val="22"/>
          <w:szCs w:val="22"/>
          <w:lang w:val="sl-SI"/>
        </w:rPr>
        <w:t>člen</w:t>
      </w:r>
    </w:p>
    <w:p w14:paraId="6F0B1C8B" w14:textId="77777777" w:rsidR="00D2198F" w:rsidRPr="000F3FE0" w:rsidRDefault="00D2198F" w:rsidP="00F1791F">
      <w:pPr>
        <w:spacing w:line="240" w:lineRule="auto"/>
        <w:rPr>
          <w:rFonts w:eastAsia="Calibri" w:cs="Arial"/>
          <w:noProof/>
          <w:sz w:val="22"/>
          <w:szCs w:val="22"/>
          <w:lang w:val="sl-SI"/>
        </w:rPr>
      </w:pPr>
    </w:p>
    <w:p w14:paraId="1852E308" w14:textId="0F02C98C" w:rsidR="00D2198F" w:rsidRPr="000F3FE0" w:rsidRDefault="00D2198F" w:rsidP="00F1791F">
      <w:pPr>
        <w:spacing w:line="240" w:lineRule="auto"/>
        <w:jc w:val="both"/>
        <w:rPr>
          <w:rFonts w:eastAsia="Calibri" w:cs="Arial"/>
          <w:noProof/>
          <w:sz w:val="22"/>
          <w:szCs w:val="22"/>
          <w:lang w:val="sl-SI"/>
        </w:rPr>
      </w:pPr>
      <w:r w:rsidRPr="000F3FE0">
        <w:rPr>
          <w:rFonts w:eastAsia="Calibri" w:cs="Arial"/>
          <w:noProof/>
          <w:sz w:val="22"/>
          <w:szCs w:val="22"/>
          <w:lang w:val="sl-SI"/>
        </w:rPr>
        <w:t xml:space="preserve">Pogodbeni stranki se dogovorita, da za nepravilnost pri izvajanju operacije in posledično te pogodbe šteje tudi vsaka kršitev prava EU ali nacionalnega prava, ki je posledica delovanja, dopustitve ali opustitve s strani upravičenca, ki škoduje ali bi škodovalo proračunu </w:t>
      </w:r>
      <w:r w:rsidR="000F3FE0">
        <w:rPr>
          <w:rFonts w:eastAsia="Calibri" w:cs="Arial"/>
          <w:noProof/>
          <w:sz w:val="22"/>
          <w:szCs w:val="22"/>
          <w:lang w:val="sl-SI"/>
        </w:rPr>
        <w:t>Republike Slovenije</w:t>
      </w:r>
      <w:r w:rsidRPr="000F3FE0">
        <w:rPr>
          <w:rFonts w:eastAsia="Calibri" w:cs="Arial"/>
          <w:noProof/>
          <w:sz w:val="22"/>
          <w:szCs w:val="22"/>
          <w:lang w:val="sl-SI"/>
        </w:rPr>
        <w:t>.</w:t>
      </w:r>
    </w:p>
    <w:p w14:paraId="3EDC57FD" w14:textId="77777777" w:rsidR="00D2198F" w:rsidRPr="000F3FE0" w:rsidRDefault="00D2198F" w:rsidP="00F1791F">
      <w:pPr>
        <w:spacing w:line="240" w:lineRule="auto"/>
        <w:jc w:val="both"/>
        <w:rPr>
          <w:rFonts w:eastAsia="Calibri" w:cs="Arial"/>
          <w:noProof/>
          <w:sz w:val="22"/>
          <w:szCs w:val="22"/>
          <w:lang w:val="sl-SI"/>
        </w:rPr>
      </w:pPr>
    </w:p>
    <w:p w14:paraId="26285396" w14:textId="4EB7FE00" w:rsidR="00D2198F" w:rsidRPr="000F3FE0" w:rsidRDefault="00D2198F" w:rsidP="00F1791F">
      <w:pPr>
        <w:spacing w:line="240" w:lineRule="auto"/>
        <w:jc w:val="both"/>
        <w:rPr>
          <w:rFonts w:eastAsia="Calibri" w:cs="Arial"/>
          <w:noProof/>
          <w:sz w:val="22"/>
          <w:szCs w:val="22"/>
          <w:lang w:val="sl-SI"/>
        </w:rPr>
      </w:pPr>
      <w:r w:rsidRPr="000F3FE0">
        <w:rPr>
          <w:rFonts w:eastAsia="Calibri" w:cs="Arial"/>
          <w:noProof/>
          <w:sz w:val="22"/>
          <w:szCs w:val="22"/>
          <w:lang w:val="sl-SI"/>
        </w:rPr>
        <w:t xml:space="preserve">Nepravilnost lahko ugotovijo: skrbnik pogodbe oziroma oseba, ki opravlja </w:t>
      </w:r>
      <w:r w:rsidR="00080719">
        <w:rPr>
          <w:rFonts w:eastAsia="Calibri" w:cs="Arial"/>
          <w:noProof/>
          <w:sz w:val="22"/>
          <w:szCs w:val="22"/>
          <w:lang w:val="sl-SI"/>
        </w:rPr>
        <w:t>administrativna</w:t>
      </w:r>
      <w:r w:rsidR="00080719" w:rsidRPr="000F3FE0">
        <w:rPr>
          <w:rFonts w:eastAsia="Calibri" w:cs="Arial"/>
          <w:noProof/>
          <w:sz w:val="22"/>
          <w:szCs w:val="22"/>
          <w:lang w:val="sl-SI"/>
        </w:rPr>
        <w:t xml:space="preserve"> </w:t>
      </w:r>
      <w:r w:rsidRPr="000F3FE0">
        <w:rPr>
          <w:rFonts w:eastAsia="Calibri" w:cs="Arial"/>
          <w:noProof/>
          <w:sz w:val="22"/>
          <w:szCs w:val="22"/>
          <w:lang w:val="sl-SI"/>
        </w:rPr>
        <w:t>preverjanja, revizijski organ ali drug pristojen organ.</w:t>
      </w:r>
    </w:p>
    <w:p w14:paraId="2678C735" w14:textId="77777777" w:rsidR="00A95B84" w:rsidRPr="000F3FE0" w:rsidRDefault="00A95B84" w:rsidP="00F1791F">
      <w:pPr>
        <w:spacing w:line="240" w:lineRule="auto"/>
        <w:jc w:val="both"/>
        <w:rPr>
          <w:rFonts w:eastAsia="Calibri" w:cs="Arial"/>
          <w:noProof/>
          <w:sz w:val="22"/>
          <w:szCs w:val="22"/>
          <w:lang w:val="sl-SI"/>
        </w:rPr>
      </w:pPr>
    </w:p>
    <w:p w14:paraId="741B70B0" w14:textId="727B5E62" w:rsidR="00D2198F" w:rsidRPr="000F3FE0" w:rsidRDefault="00D2198F" w:rsidP="00F1791F">
      <w:pPr>
        <w:spacing w:line="240" w:lineRule="auto"/>
        <w:jc w:val="both"/>
        <w:rPr>
          <w:rFonts w:eastAsia="Calibri" w:cs="Arial"/>
          <w:noProof/>
          <w:sz w:val="22"/>
          <w:szCs w:val="22"/>
          <w:lang w:val="sl-SI"/>
        </w:rPr>
      </w:pPr>
      <w:r w:rsidRPr="000F3FE0">
        <w:rPr>
          <w:rFonts w:eastAsia="Calibri" w:cs="Arial"/>
          <w:noProof/>
          <w:sz w:val="22"/>
          <w:szCs w:val="22"/>
          <w:lang w:val="sl-SI"/>
        </w:rPr>
        <w:t xml:space="preserve">Ugotovljene nepravilnosti, ki izhajajo iz poročil </w:t>
      </w:r>
      <w:r w:rsidR="008D722E">
        <w:rPr>
          <w:rFonts w:eastAsia="Calibri" w:cs="Arial"/>
          <w:noProof/>
          <w:sz w:val="22"/>
          <w:szCs w:val="22"/>
          <w:lang w:val="sl-SI"/>
        </w:rPr>
        <w:t xml:space="preserve">revizijskih </w:t>
      </w:r>
      <w:r w:rsidRPr="000F3FE0">
        <w:rPr>
          <w:rFonts w:eastAsia="Calibri" w:cs="Arial"/>
          <w:noProof/>
          <w:sz w:val="22"/>
          <w:szCs w:val="22"/>
          <w:lang w:val="sl-SI"/>
        </w:rPr>
        <w:t>in nadzornih organov, predstavljajo bistveno kršitev pogodbe in podlago za</w:t>
      </w:r>
      <w:r w:rsidR="003D2A86">
        <w:rPr>
          <w:rFonts w:eastAsia="Calibri" w:cs="Arial"/>
          <w:noProof/>
          <w:sz w:val="22"/>
          <w:szCs w:val="22"/>
          <w:lang w:val="sl-SI"/>
        </w:rPr>
        <w:t xml:space="preserve"> odstop od pogodbe in</w:t>
      </w:r>
      <w:r w:rsidRPr="000F3FE0">
        <w:rPr>
          <w:rFonts w:eastAsia="Calibri" w:cs="Arial"/>
          <w:noProof/>
          <w:sz w:val="22"/>
          <w:szCs w:val="22"/>
          <w:lang w:val="sl-SI"/>
        </w:rPr>
        <w:t xml:space="preserve"> vračilo</w:t>
      </w:r>
      <w:r w:rsidR="003D2A86">
        <w:rPr>
          <w:rFonts w:eastAsia="Calibri" w:cs="Arial"/>
          <w:noProof/>
          <w:sz w:val="22"/>
          <w:szCs w:val="22"/>
          <w:lang w:val="sl-SI"/>
        </w:rPr>
        <w:t xml:space="preserve"> izplačanih</w:t>
      </w:r>
      <w:r w:rsidRPr="000F3FE0">
        <w:rPr>
          <w:rFonts w:eastAsia="Calibri" w:cs="Arial"/>
          <w:noProof/>
          <w:sz w:val="22"/>
          <w:szCs w:val="22"/>
          <w:lang w:val="sl-SI"/>
        </w:rPr>
        <w:t xml:space="preserve"> sredstev</w:t>
      </w:r>
      <w:r w:rsidR="009C27E3">
        <w:rPr>
          <w:rFonts w:eastAsia="Calibri" w:cs="Arial"/>
          <w:noProof/>
          <w:sz w:val="22"/>
          <w:szCs w:val="22"/>
          <w:lang w:val="sl-SI"/>
        </w:rPr>
        <w:t>, če gre za vrednost upravičenih stroškov v obsegu več kot 25 % vseh upravičenih stroškov.</w:t>
      </w:r>
    </w:p>
    <w:p w14:paraId="496C71FB" w14:textId="77777777" w:rsidR="00D2198F" w:rsidRPr="000F3FE0" w:rsidRDefault="00D2198F" w:rsidP="009264ED">
      <w:pPr>
        <w:spacing w:line="240" w:lineRule="auto"/>
        <w:jc w:val="both"/>
        <w:rPr>
          <w:rFonts w:eastAsia="Calibri" w:cs="Arial"/>
          <w:noProof/>
          <w:sz w:val="22"/>
          <w:szCs w:val="22"/>
          <w:lang w:val="sl-SI"/>
        </w:rPr>
      </w:pPr>
    </w:p>
    <w:p w14:paraId="605D8D9D" w14:textId="33B41533" w:rsidR="00D2198F" w:rsidRPr="000F3FE0" w:rsidRDefault="00D2198F" w:rsidP="008727E1">
      <w:pPr>
        <w:numPr>
          <w:ilvl w:val="0"/>
          <w:numId w:val="22"/>
        </w:numPr>
        <w:spacing w:line="240" w:lineRule="auto"/>
        <w:jc w:val="center"/>
        <w:rPr>
          <w:rFonts w:eastAsia="Calibri" w:cs="Arial"/>
          <w:noProof/>
          <w:sz w:val="22"/>
          <w:szCs w:val="22"/>
          <w:lang w:val="sl-SI"/>
        </w:rPr>
      </w:pPr>
      <w:r w:rsidRPr="000F3FE0">
        <w:rPr>
          <w:rFonts w:eastAsia="Calibri" w:cs="Arial"/>
          <w:noProof/>
          <w:sz w:val="22"/>
          <w:szCs w:val="22"/>
          <w:lang w:val="sl-SI"/>
        </w:rPr>
        <w:t>člen</w:t>
      </w:r>
    </w:p>
    <w:p w14:paraId="000E9B4D" w14:textId="77777777" w:rsidR="00D2198F" w:rsidRPr="000F3FE0" w:rsidRDefault="00D2198F" w:rsidP="00597520">
      <w:pPr>
        <w:spacing w:line="240" w:lineRule="auto"/>
        <w:rPr>
          <w:rFonts w:eastAsia="Calibri" w:cs="Arial"/>
          <w:noProof/>
          <w:sz w:val="22"/>
          <w:szCs w:val="22"/>
          <w:lang w:val="sl-SI"/>
        </w:rPr>
      </w:pPr>
    </w:p>
    <w:p w14:paraId="4B689597" w14:textId="25A977C9" w:rsidR="00D2198F" w:rsidRPr="000F3FE0" w:rsidRDefault="00D2198F" w:rsidP="00597520">
      <w:pPr>
        <w:spacing w:line="240" w:lineRule="auto"/>
        <w:jc w:val="both"/>
        <w:rPr>
          <w:rFonts w:eastAsia="Calibri" w:cs="Arial"/>
          <w:noProof/>
          <w:sz w:val="22"/>
          <w:szCs w:val="22"/>
          <w:lang w:val="sl-SI"/>
        </w:rPr>
      </w:pPr>
      <w:r w:rsidRPr="000F3FE0">
        <w:rPr>
          <w:rFonts w:eastAsia="Calibri" w:cs="Arial"/>
          <w:noProof/>
          <w:sz w:val="22"/>
          <w:szCs w:val="22"/>
          <w:lang w:val="sl-SI"/>
        </w:rPr>
        <w:t xml:space="preserve">Pogodbeni stranki se dogovorita, da finančni popravek predstavlja ponovno vzpostavitev stanja, v katerem so vsi prijavljeni izdatki za </w:t>
      </w:r>
      <w:r w:rsidR="00380B8B" w:rsidRPr="000F3FE0">
        <w:rPr>
          <w:rFonts w:eastAsia="Calibri" w:cs="Arial"/>
          <w:noProof/>
          <w:sz w:val="22"/>
          <w:szCs w:val="22"/>
          <w:lang w:val="sl-SI"/>
        </w:rPr>
        <w:t>so</w:t>
      </w:r>
      <w:r w:rsidRPr="000F3FE0">
        <w:rPr>
          <w:rFonts w:eastAsia="Calibri" w:cs="Arial"/>
          <w:noProof/>
          <w:sz w:val="22"/>
          <w:szCs w:val="22"/>
          <w:lang w:val="sl-SI"/>
        </w:rPr>
        <w:t>financiranje skladni z veljavnimi pravili in to pogodbo, pri čemer je treba zagotoviti spoštovanje načel enakega obravnavanja in sorazmernosti.</w:t>
      </w:r>
    </w:p>
    <w:p w14:paraId="063F99AD" w14:textId="77777777" w:rsidR="00D2198F" w:rsidRPr="000F3FE0" w:rsidRDefault="00D2198F" w:rsidP="00597520">
      <w:pPr>
        <w:spacing w:line="240" w:lineRule="auto"/>
        <w:jc w:val="both"/>
        <w:rPr>
          <w:rFonts w:eastAsia="Calibri" w:cs="Arial"/>
          <w:noProof/>
          <w:sz w:val="22"/>
          <w:szCs w:val="22"/>
          <w:lang w:val="sl-SI"/>
        </w:rPr>
      </w:pPr>
    </w:p>
    <w:p w14:paraId="3824330C" w14:textId="2685A4F0" w:rsidR="00D2198F" w:rsidRPr="000F3FE0" w:rsidRDefault="00D2198F" w:rsidP="00597520">
      <w:pPr>
        <w:spacing w:line="240" w:lineRule="auto"/>
        <w:jc w:val="both"/>
        <w:rPr>
          <w:rFonts w:eastAsia="Calibri" w:cs="Arial"/>
          <w:noProof/>
          <w:sz w:val="22"/>
          <w:szCs w:val="22"/>
          <w:lang w:val="sl-SI"/>
        </w:rPr>
      </w:pPr>
      <w:r w:rsidRPr="000F3FE0">
        <w:rPr>
          <w:rFonts w:eastAsia="Calibri" w:cs="Arial"/>
          <w:noProof/>
          <w:sz w:val="22"/>
          <w:szCs w:val="22"/>
          <w:lang w:val="sl-SI"/>
        </w:rPr>
        <w:t>Kadar je mogoče na podlagi obravnave posameznega primera izračunati točen znesek</w:t>
      </w:r>
      <w:r w:rsidR="009C27E3">
        <w:rPr>
          <w:rFonts w:eastAsia="Calibri" w:cs="Arial"/>
          <w:noProof/>
          <w:sz w:val="22"/>
          <w:szCs w:val="22"/>
          <w:lang w:val="sl-SI"/>
        </w:rPr>
        <w:t xml:space="preserve"> in je ta </w:t>
      </w:r>
      <w:r w:rsidR="003D2A86">
        <w:rPr>
          <w:rFonts w:eastAsia="Calibri" w:cs="Arial"/>
          <w:noProof/>
          <w:sz w:val="22"/>
          <w:szCs w:val="22"/>
          <w:lang w:val="sl-SI"/>
        </w:rPr>
        <w:t xml:space="preserve">enak ali </w:t>
      </w:r>
      <w:r w:rsidR="009C27E3">
        <w:rPr>
          <w:rFonts w:eastAsia="Calibri" w:cs="Arial"/>
          <w:noProof/>
          <w:sz w:val="22"/>
          <w:szCs w:val="22"/>
          <w:lang w:val="sl-SI"/>
        </w:rPr>
        <w:t>nižji od 25 % vseh upravičenih stroškov</w:t>
      </w:r>
      <w:r w:rsidRPr="000F3FE0">
        <w:rPr>
          <w:rFonts w:eastAsia="Calibri" w:cs="Arial"/>
          <w:noProof/>
          <w:sz w:val="22"/>
          <w:szCs w:val="22"/>
          <w:lang w:val="sl-SI"/>
        </w:rPr>
        <w:t>, obremenjen z nepravilnostmi, je finančni popravek natančno vrednostno opredeljiv. V tem primeru je lahko znesek finančnega popravka enak znesku odkrite posamezne nepravilnosti pri operaciji ali vrednosti bistvene kršitve pogodbe (tj.</w:t>
      </w:r>
      <w:r w:rsidR="00597520" w:rsidRPr="000F3FE0">
        <w:rPr>
          <w:rFonts w:eastAsia="Calibri" w:cs="Arial"/>
          <w:noProof/>
          <w:sz w:val="22"/>
          <w:szCs w:val="22"/>
          <w:lang w:val="sl-SI"/>
        </w:rPr>
        <w:t xml:space="preserve"> </w:t>
      </w:r>
      <w:r w:rsidRPr="000F3FE0">
        <w:rPr>
          <w:rFonts w:eastAsia="Calibri" w:cs="Arial"/>
          <w:noProof/>
          <w:sz w:val="22"/>
          <w:szCs w:val="22"/>
          <w:lang w:val="sl-SI"/>
        </w:rPr>
        <w:t>znesku, ki je bil neupravičeno zaračunan).</w:t>
      </w:r>
    </w:p>
    <w:p w14:paraId="767156F5" w14:textId="57600CB9" w:rsidR="00D2198F" w:rsidRPr="000F3FE0" w:rsidRDefault="00D2198F" w:rsidP="00597520">
      <w:pPr>
        <w:spacing w:line="240" w:lineRule="auto"/>
        <w:jc w:val="both"/>
        <w:rPr>
          <w:rFonts w:eastAsia="Calibri" w:cs="Arial"/>
          <w:noProof/>
          <w:sz w:val="22"/>
          <w:szCs w:val="22"/>
          <w:lang w:val="sl-SI"/>
        </w:rPr>
      </w:pPr>
    </w:p>
    <w:p w14:paraId="7521DF79" w14:textId="5FC2E42A" w:rsidR="00D2198F" w:rsidRPr="000F3FE0" w:rsidRDefault="00D2198F" w:rsidP="00597520">
      <w:pPr>
        <w:spacing w:line="240" w:lineRule="auto"/>
        <w:jc w:val="both"/>
        <w:rPr>
          <w:rFonts w:eastAsia="Calibri" w:cs="Arial"/>
          <w:sz w:val="22"/>
          <w:szCs w:val="22"/>
          <w:lang w:val="sl-SI"/>
        </w:rPr>
      </w:pPr>
      <w:r w:rsidRPr="000F3FE0">
        <w:rPr>
          <w:rFonts w:eastAsia="Calibri" w:cs="Arial"/>
          <w:sz w:val="22"/>
          <w:szCs w:val="22"/>
          <w:lang w:val="sl-SI"/>
        </w:rPr>
        <w:t>Upravičenec ima pravico ugovarjanja zoper vmesna poročila ministrstva, revizijskega organa in drugih nadzornih organov, vključenih v izvajanje, upravljanje, nadzor ali revizijo operacije, s katerimi izpodbija ugotovitve iz vmesnih poročil, ter dolžnost navajanja vseh dejstev in dokazov, ki bi lahko vplivali na pravilnost ugotovitev v navedenih vmesnih poročilih.</w:t>
      </w:r>
    </w:p>
    <w:p w14:paraId="2F872982" w14:textId="77777777" w:rsidR="00D2198F" w:rsidRPr="000F3FE0" w:rsidRDefault="00D2198F" w:rsidP="00597520">
      <w:pPr>
        <w:spacing w:line="240" w:lineRule="auto"/>
        <w:jc w:val="both"/>
        <w:rPr>
          <w:rFonts w:eastAsia="Calibri" w:cs="Arial"/>
          <w:noProof/>
          <w:sz w:val="22"/>
          <w:szCs w:val="22"/>
          <w:lang w:val="sl-SI"/>
        </w:rPr>
      </w:pPr>
    </w:p>
    <w:p w14:paraId="6F502023" w14:textId="044D3884" w:rsidR="00D2198F" w:rsidRPr="000F3FE0" w:rsidRDefault="00D2198F" w:rsidP="00597520">
      <w:pPr>
        <w:spacing w:line="240" w:lineRule="auto"/>
        <w:jc w:val="both"/>
        <w:rPr>
          <w:rFonts w:eastAsia="Calibri" w:cs="Arial"/>
          <w:noProof/>
          <w:sz w:val="22"/>
          <w:szCs w:val="22"/>
          <w:lang w:val="sl-SI"/>
        </w:rPr>
      </w:pPr>
      <w:r w:rsidRPr="000F3FE0">
        <w:rPr>
          <w:rFonts w:eastAsia="Calibri" w:cs="Arial"/>
          <w:noProof/>
          <w:sz w:val="22"/>
          <w:szCs w:val="22"/>
          <w:lang w:val="sl-SI"/>
        </w:rPr>
        <w:t xml:space="preserve">Upravičenec se zaveže izvršiti finančne popravke v višini in rokih, kot izhajajo iz končnih poročil ministrstva, </w:t>
      </w:r>
      <w:r w:rsidRPr="009B07E3">
        <w:rPr>
          <w:rFonts w:eastAsia="Calibri" w:cs="Arial"/>
          <w:noProof/>
          <w:sz w:val="22"/>
          <w:szCs w:val="22"/>
          <w:lang w:val="sl-SI"/>
        </w:rPr>
        <w:t>revizijskega organa</w:t>
      </w:r>
      <w:r w:rsidR="00D65747" w:rsidRPr="009B07E3">
        <w:rPr>
          <w:rFonts w:eastAsia="Calibri" w:cs="Arial"/>
          <w:noProof/>
          <w:sz w:val="22"/>
          <w:szCs w:val="22"/>
          <w:lang w:val="sl-SI"/>
        </w:rPr>
        <w:t xml:space="preserve"> </w:t>
      </w:r>
      <w:r w:rsidRPr="009B07E3">
        <w:rPr>
          <w:rFonts w:eastAsia="Calibri" w:cs="Arial"/>
          <w:noProof/>
          <w:sz w:val="22"/>
          <w:szCs w:val="22"/>
          <w:lang w:val="sl-SI"/>
        </w:rPr>
        <w:t>ali drugega pristojnega organa</w:t>
      </w:r>
      <w:r w:rsidRPr="000F3FE0">
        <w:rPr>
          <w:rFonts w:eastAsia="Calibri" w:cs="Arial"/>
          <w:noProof/>
          <w:sz w:val="22"/>
          <w:szCs w:val="22"/>
          <w:lang w:val="sl-SI"/>
        </w:rPr>
        <w:t>, oziroma najpozneje v 30</w:t>
      </w:r>
      <w:r w:rsidR="00597520" w:rsidRPr="000F3FE0">
        <w:rPr>
          <w:rFonts w:eastAsia="Calibri" w:cs="Arial"/>
          <w:noProof/>
          <w:sz w:val="22"/>
          <w:szCs w:val="22"/>
          <w:lang w:val="sl-SI"/>
        </w:rPr>
        <w:t xml:space="preserve"> </w:t>
      </w:r>
      <w:r w:rsidRPr="000F3FE0">
        <w:rPr>
          <w:rFonts w:eastAsia="Calibri" w:cs="Arial"/>
          <w:noProof/>
          <w:sz w:val="22"/>
          <w:szCs w:val="22"/>
          <w:lang w:val="sl-SI"/>
        </w:rPr>
        <w:t>(tridesetih) dneh od prejema poziva za vračilo sredstev na način in v višini, določeni v končnem poročilu. Izvršitev celotnega finančnega popravka v določenem roku je bistvena sestavina te pogodbe.</w:t>
      </w:r>
    </w:p>
    <w:p w14:paraId="31E42F02" w14:textId="77777777" w:rsidR="00D2198F" w:rsidRPr="000F3FE0" w:rsidRDefault="00D2198F" w:rsidP="00597520">
      <w:pPr>
        <w:spacing w:line="240" w:lineRule="auto"/>
        <w:jc w:val="both"/>
        <w:rPr>
          <w:rFonts w:eastAsia="Calibri" w:cs="Arial"/>
          <w:noProof/>
          <w:sz w:val="22"/>
          <w:szCs w:val="22"/>
          <w:lang w:val="sl-SI"/>
        </w:rPr>
      </w:pPr>
    </w:p>
    <w:p w14:paraId="09E9F78A" w14:textId="77777777" w:rsidR="00597520" w:rsidRPr="000F3FE0" w:rsidRDefault="00597520" w:rsidP="00597520">
      <w:pPr>
        <w:spacing w:line="240" w:lineRule="auto"/>
        <w:jc w:val="both"/>
        <w:rPr>
          <w:rFonts w:eastAsia="Calibri" w:cs="Arial"/>
          <w:noProof/>
          <w:sz w:val="22"/>
          <w:szCs w:val="22"/>
          <w:lang w:val="sl-SI"/>
        </w:rPr>
      </w:pPr>
    </w:p>
    <w:p w14:paraId="19EC1EAB" w14:textId="4BFEEB5E" w:rsidR="00D2198F" w:rsidRPr="00D419EC" w:rsidRDefault="00D2198F" w:rsidP="008727E1">
      <w:pPr>
        <w:numPr>
          <w:ilvl w:val="0"/>
          <w:numId w:val="21"/>
        </w:numPr>
        <w:spacing w:line="240" w:lineRule="auto"/>
        <w:jc w:val="both"/>
        <w:rPr>
          <w:rFonts w:eastAsia="Calibri" w:cs="Arial"/>
          <w:b/>
          <w:noProof/>
          <w:sz w:val="22"/>
          <w:szCs w:val="22"/>
          <w:lang w:val="sl-SI"/>
        </w:rPr>
      </w:pPr>
      <w:r w:rsidRPr="00D419EC">
        <w:rPr>
          <w:rFonts w:eastAsia="Calibri" w:cs="Arial"/>
          <w:b/>
          <w:noProof/>
          <w:sz w:val="22"/>
          <w:szCs w:val="22"/>
          <w:lang w:val="sl-SI"/>
        </w:rPr>
        <w:t>PROTIKORUPCIJSKA KLAVZULA IN PREPOVED POSLOVANJA Z MINISTRSTVOM</w:t>
      </w:r>
    </w:p>
    <w:p w14:paraId="12614FC7" w14:textId="77777777" w:rsidR="00D2198F" w:rsidRPr="00D419EC" w:rsidRDefault="00D2198F" w:rsidP="00A52807">
      <w:pPr>
        <w:spacing w:line="240" w:lineRule="auto"/>
        <w:jc w:val="both"/>
        <w:rPr>
          <w:rFonts w:eastAsia="Calibri" w:cs="Arial"/>
          <w:noProof/>
          <w:sz w:val="22"/>
          <w:szCs w:val="22"/>
          <w:lang w:val="sl-SI"/>
        </w:rPr>
      </w:pPr>
    </w:p>
    <w:p w14:paraId="3A3E4DF9" w14:textId="77777777" w:rsidR="00D2198F" w:rsidRPr="00D419EC" w:rsidRDefault="00D2198F" w:rsidP="008727E1">
      <w:pPr>
        <w:numPr>
          <w:ilvl w:val="0"/>
          <w:numId w:val="22"/>
        </w:numPr>
        <w:spacing w:line="240" w:lineRule="auto"/>
        <w:jc w:val="center"/>
        <w:rPr>
          <w:rFonts w:eastAsia="Calibri" w:cs="Arial"/>
          <w:noProof/>
          <w:sz w:val="22"/>
          <w:szCs w:val="22"/>
          <w:lang w:val="sl-SI"/>
        </w:rPr>
      </w:pPr>
      <w:r w:rsidRPr="00D419EC">
        <w:rPr>
          <w:rFonts w:eastAsia="Calibri" w:cs="Arial"/>
          <w:noProof/>
          <w:sz w:val="22"/>
          <w:szCs w:val="22"/>
          <w:lang w:val="sl-SI"/>
        </w:rPr>
        <w:t>člen</w:t>
      </w:r>
    </w:p>
    <w:p w14:paraId="03422AA5" w14:textId="77777777" w:rsidR="00D2198F" w:rsidRPr="00D419EC" w:rsidRDefault="00D2198F" w:rsidP="00A52807">
      <w:pPr>
        <w:spacing w:line="240" w:lineRule="auto"/>
        <w:jc w:val="center"/>
        <w:rPr>
          <w:rFonts w:eastAsia="Calibri" w:cs="Arial"/>
          <w:noProof/>
          <w:sz w:val="22"/>
          <w:szCs w:val="22"/>
          <w:lang w:val="sl-SI"/>
        </w:rPr>
      </w:pPr>
    </w:p>
    <w:p w14:paraId="1C6A9F9C" w14:textId="77777777" w:rsidR="00D2198F" w:rsidRPr="00D419EC" w:rsidRDefault="00D2198F" w:rsidP="00A52807">
      <w:pPr>
        <w:autoSpaceDE w:val="0"/>
        <w:autoSpaceDN w:val="0"/>
        <w:adjustRightInd w:val="0"/>
        <w:spacing w:line="240" w:lineRule="auto"/>
        <w:jc w:val="both"/>
        <w:rPr>
          <w:rFonts w:eastAsia="Calibri" w:cs="Arial"/>
          <w:noProof/>
          <w:sz w:val="22"/>
          <w:szCs w:val="22"/>
          <w:lang w:val="sl-SI"/>
        </w:rPr>
      </w:pPr>
      <w:r w:rsidRPr="00D419EC">
        <w:rPr>
          <w:rFonts w:eastAsia="Calibri" w:cs="Arial"/>
          <w:noProof/>
          <w:sz w:val="22"/>
          <w:szCs w:val="22"/>
          <w:lang w:val="sl-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179E8D5" w14:textId="77777777" w:rsidR="00D2198F" w:rsidRPr="00D419EC" w:rsidRDefault="00D2198F" w:rsidP="00A52807">
      <w:pPr>
        <w:autoSpaceDE w:val="0"/>
        <w:autoSpaceDN w:val="0"/>
        <w:adjustRightInd w:val="0"/>
        <w:spacing w:line="240" w:lineRule="auto"/>
        <w:jc w:val="both"/>
        <w:rPr>
          <w:rFonts w:eastAsia="Calibri" w:cs="Arial"/>
          <w:noProof/>
          <w:sz w:val="22"/>
          <w:szCs w:val="22"/>
          <w:lang w:val="sl-SI"/>
        </w:rPr>
      </w:pPr>
    </w:p>
    <w:p w14:paraId="7CE616F5" w14:textId="11A8CC6E" w:rsidR="00D2198F" w:rsidRPr="00D419EC" w:rsidRDefault="00D2198F" w:rsidP="00A52807">
      <w:pPr>
        <w:autoSpaceDE w:val="0"/>
        <w:autoSpaceDN w:val="0"/>
        <w:adjustRightInd w:val="0"/>
        <w:spacing w:line="240" w:lineRule="auto"/>
        <w:jc w:val="both"/>
        <w:rPr>
          <w:rFonts w:eastAsia="Calibri" w:cs="Arial"/>
          <w:noProof/>
          <w:sz w:val="22"/>
          <w:szCs w:val="22"/>
          <w:lang w:val="sl-SI"/>
        </w:rPr>
      </w:pPr>
      <w:r w:rsidRPr="00D419EC">
        <w:rPr>
          <w:rFonts w:eastAsia="Calibri" w:cs="Arial"/>
          <w:noProof/>
          <w:sz w:val="22"/>
          <w:szCs w:val="22"/>
          <w:lang w:val="sl-SI"/>
        </w:rPr>
        <w:t>Če se ugotovi, da za upravičenca obstaja prepoved poslovanja iz 35</w:t>
      </w:r>
      <w:r w:rsidR="00A52807" w:rsidRPr="00D419EC">
        <w:rPr>
          <w:rFonts w:eastAsia="Calibri" w:cs="Arial"/>
          <w:noProof/>
          <w:sz w:val="22"/>
          <w:szCs w:val="22"/>
          <w:lang w:val="sl-SI"/>
        </w:rPr>
        <w:t xml:space="preserve">. </w:t>
      </w:r>
      <w:r w:rsidRPr="00D419EC">
        <w:rPr>
          <w:rFonts w:eastAsia="Calibri" w:cs="Arial"/>
          <w:noProof/>
          <w:sz w:val="22"/>
          <w:szCs w:val="22"/>
          <w:lang w:val="sl-SI"/>
        </w:rPr>
        <w:t xml:space="preserve">člena </w:t>
      </w:r>
      <w:r w:rsidR="00A52807" w:rsidRPr="00D419EC">
        <w:rPr>
          <w:rFonts w:eastAsia="Calibri" w:cs="Arial"/>
          <w:noProof/>
          <w:sz w:val="22"/>
          <w:szCs w:val="22"/>
          <w:lang w:val="sl-SI"/>
        </w:rPr>
        <w:t>Zakona o integriteti in preprečevanju korupcije (Uradni list RS, št. 69/11 – uradno prečiščeno besedilo, 158/20, 3/22 – ZDeb in 16/23 – ZZPri)</w:t>
      </w:r>
      <w:r w:rsidRPr="00D419EC">
        <w:rPr>
          <w:rFonts w:eastAsia="Calibri" w:cs="Arial"/>
          <w:noProof/>
          <w:sz w:val="22"/>
          <w:szCs w:val="22"/>
          <w:lang w:val="sl-SI"/>
        </w:rPr>
        <w:t xml:space="preserve"> oziroma smiselno enake določbe predpisa, ki bo nadomestil citirani zakon, je ta pogodba nična.</w:t>
      </w:r>
    </w:p>
    <w:p w14:paraId="220B9E35" w14:textId="310B832A" w:rsidR="00D2198F" w:rsidRPr="00D419EC" w:rsidRDefault="00D2198F" w:rsidP="00A52807">
      <w:pPr>
        <w:autoSpaceDE w:val="0"/>
        <w:autoSpaceDN w:val="0"/>
        <w:adjustRightInd w:val="0"/>
        <w:spacing w:line="240" w:lineRule="auto"/>
        <w:jc w:val="both"/>
        <w:rPr>
          <w:rFonts w:eastAsia="Calibri" w:cs="Arial"/>
          <w:noProof/>
          <w:sz w:val="22"/>
          <w:szCs w:val="22"/>
          <w:lang w:val="sl-SI"/>
        </w:rPr>
      </w:pPr>
    </w:p>
    <w:p w14:paraId="32C10BA1" w14:textId="3679693E" w:rsidR="00D2198F" w:rsidRPr="00D419EC" w:rsidRDefault="00D2198F" w:rsidP="00A52807">
      <w:pPr>
        <w:autoSpaceDE w:val="0"/>
        <w:autoSpaceDN w:val="0"/>
        <w:adjustRightInd w:val="0"/>
        <w:spacing w:line="240" w:lineRule="auto"/>
        <w:jc w:val="both"/>
        <w:rPr>
          <w:rFonts w:eastAsia="Calibri" w:cs="Arial"/>
          <w:noProof/>
          <w:sz w:val="22"/>
          <w:szCs w:val="22"/>
          <w:lang w:val="sl-SI"/>
        </w:rPr>
      </w:pPr>
      <w:r w:rsidRPr="00D419EC">
        <w:rPr>
          <w:rFonts w:eastAsia="Calibri" w:cs="Arial"/>
          <w:noProof/>
          <w:sz w:val="22"/>
          <w:szCs w:val="22"/>
          <w:lang w:val="sl-SI"/>
        </w:rPr>
        <w:t xml:space="preserve">Če se ugotovi, da je ta pogodba nična, mora vsaka pogodbena stranka vrniti drugi vse, kar je na podlagi pogodbe prejela – upravičenec mora vrniti prejeta sredstva po tej pogodbi v roku </w:t>
      </w:r>
      <w:r w:rsidR="00A52807" w:rsidRPr="00D419EC">
        <w:rPr>
          <w:rFonts w:eastAsia="Calibri" w:cs="Arial"/>
          <w:noProof/>
          <w:sz w:val="22"/>
          <w:szCs w:val="22"/>
          <w:lang w:val="sl-SI"/>
        </w:rPr>
        <w:t xml:space="preserve">30 </w:t>
      </w:r>
      <w:r w:rsidRPr="00D419EC">
        <w:rPr>
          <w:rFonts w:eastAsia="Calibri" w:cs="Arial"/>
          <w:noProof/>
          <w:sz w:val="22"/>
          <w:szCs w:val="22"/>
          <w:lang w:val="sl-SI"/>
        </w:rPr>
        <w:t xml:space="preserve">(tridesetih) dni od prejema pisnega poziva ministrstva, povečana za </w:t>
      </w:r>
      <w:r w:rsidR="004B14C7" w:rsidRPr="00D419EC">
        <w:rPr>
          <w:rFonts w:eastAsia="Calibri" w:cs="Arial"/>
          <w:noProof/>
          <w:sz w:val="22"/>
          <w:szCs w:val="22"/>
          <w:lang w:val="sl-SI"/>
        </w:rPr>
        <w:t>zakonite</w:t>
      </w:r>
      <w:r w:rsidRPr="00D419EC">
        <w:rPr>
          <w:rFonts w:eastAsia="Calibri" w:cs="Arial"/>
          <w:noProof/>
          <w:sz w:val="22"/>
          <w:szCs w:val="22"/>
          <w:lang w:val="sl-SI"/>
        </w:rPr>
        <w:t xml:space="preserve"> zamudne obresti od dneva nakazila na TRR upravičenca do dneva nakazila v dobro proračuna RS. Stranka, ki je kriva za ničnost pogodbe, odgovarja drugi stranki tudi za škodo zaradi ničnosti pogodbe.</w:t>
      </w:r>
    </w:p>
    <w:p w14:paraId="32E7F80E" w14:textId="12838250" w:rsidR="00D2198F" w:rsidRPr="00D419EC" w:rsidRDefault="00D2198F" w:rsidP="00A52807">
      <w:pPr>
        <w:autoSpaceDE w:val="0"/>
        <w:autoSpaceDN w:val="0"/>
        <w:adjustRightInd w:val="0"/>
        <w:spacing w:line="240" w:lineRule="auto"/>
        <w:jc w:val="both"/>
        <w:rPr>
          <w:rFonts w:eastAsia="Calibri" w:cs="Arial"/>
          <w:noProof/>
          <w:sz w:val="22"/>
          <w:szCs w:val="22"/>
          <w:lang w:val="sl-SI"/>
        </w:rPr>
      </w:pPr>
    </w:p>
    <w:p w14:paraId="756A8CE0" w14:textId="77777777" w:rsidR="00A52807" w:rsidRPr="00D419EC" w:rsidRDefault="00A52807" w:rsidP="00A52807">
      <w:pPr>
        <w:autoSpaceDE w:val="0"/>
        <w:autoSpaceDN w:val="0"/>
        <w:adjustRightInd w:val="0"/>
        <w:spacing w:line="240" w:lineRule="auto"/>
        <w:jc w:val="both"/>
        <w:rPr>
          <w:rFonts w:eastAsia="Calibri" w:cs="Arial"/>
          <w:noProof/>
          <w:sz w:val="22"/>
          <w:szCs w:val="22"/>
          <w:lang w:val="sl-SI"/>
        </w:rPr>
      </w:pPr>
    </w:p>
    <w:p w14:paraId="0823FF64" w14:textId="77777777" w:rsidR="00D2198F" w:rsidRPr="00D419EC" w:rsidRDefault="00D2198F" w:rsidP="008727E1">
      <w:pPr>
        <w:numPr>
          <w:ilvl w:val="0"/>
          <w:numId w:val="21"/>
        </w:numPr>
        <w:spacing w:line="240" w:lineRule="auto"/>
        <w:jc w:val="both"/>
        <w:rPr>
          <w:rFonts w:eastAsia="Calibri" w:cs="Arial"/>
          <w:b/>
          <w:noProof/>
          <w:sz w:val="22"/>
          <w:szCs w:val="22"/>
          <w:lang w:val="sl-SI"/>
        </w:rPr>
      </w:pPr>
      <w:r w:rsidRPr="00D419EC">
        <w:rPr>
          <w:rFonts w:eastAsia="Calibri" w:cs="Arial"/>
          <w:b/>
          <w:noProof/>
          <w:sz w:val="22"/>
          <w:szCs w:val="22"/>
          <w:lang w:val="sl-SI"/>
        </w:rPr>
        <w:t>PREPOVED DVOJNEGA FINANCIRANJA</w:t>
      </w:r>
    </w:p>
    <w:p w14:paraId="68094BAF" w14:textId="77777777" w:rsidR="00D2198F" w:rsidRPr="00D419EC" w:rsidRDefault="00D2198F" w:rsidP="00A52807">
      <w:pPr>
        <w:spacing w:line="240" w:lineRule="auto"/>
        <w:jc w:val="both"/>
        <w:rPr>
          <w:rFonts w:eastAsia="Calibri" w:cs="Arial"/>
          <w:noProof/>
          <w:sz w:val="22"/>
          <w:szCs w:val="22"/>
          <w:lang w:val="sl-SI"/>
        </w:rPr>
      </w:pPr>
    </w:p>
    <w:p w14:paraId="47A966CB" w14:textId="77777777" w:rsidR="00D2198F" w:rsidRPr="00D419EC" w:rsidRDefault="00D2198F" w:rsidP="008727E1">
      <w:pPr>
        <w:numPr>
          <w:ilvl w:val="0"/>
          <w:numId w:val="22"/>
        </w:numPr>
        <w:spacing w:line="240" w:lineRule="auto"/>
        <w:jc w:val="center"/>
        <w:rPr>
          <w:rFonts w:eastAsia="Calibri" w:cs="Arial"/>
          <w:noProof/>
          <w:sz w:val="22"/>
          <w:szCs w:val="22"/>
          <w:lang w:val="sl-SI"/>
        </w:rPr>
      </w:pPr>
      <w:r w:rsidRPr="00D419EC">
        <w:rPr>
          <w:rFonts w:eastAsia="Calibri" w:cs="Arial"/>
          <w:noProof/>
          <w:sz w:val="22"/>
          <w:szCs w:val="22"/>
          <w:lang w:val="sl-SI"/>
        </w:rPr>
        <w:t>člen</w:t>
      </w:r>
    </w:p>
    <w:p w14:paraId="48D95B01" w14:textId="77777777" w:rsidR="00D2198F" w:rsidRPr="00D419EC" w:rsidRDefault="00D2198F" w:rsidP="00A52807">
      <w:pPr>
        <w:spacing w:line="240" w:lineRule="auto"/>
        <w:jc w:val="both"/>
        <w:rPr>
          <w:rFonts w:eastAsia="Calibri" w:cs="Arial"/>
          <w:noProof/>
          <w:sz w:val="22"/>
          <w:szCs w:val="22"/>
          <w:lang w:val="sl-SI"/>
        </w:rPr>
      </w:pPr>
    </w:p>
    <w:p w14:paraId="5585065C" w14:textId="09F30C8A" w:rsidR="00D2198F" w:rsidRPr="00D419EC" w:rsidRDefault="00D2198F" w:rsidP="00A52807">
      <w:pPr>
        <w:spacing w:line="240" w:lineRule="auto"/>
        <w:jc w:val="both"/>
        <w:rPr>
          <w:rFonts w:eastAsia="Calibri" w:cs="Arial"/>
          <w:noProof/>
          <w:sz w:val="22"/>
          <w:szCs w:val="22"/>
          <w:lang w:val="sl-SI"/>
        </w:rPr>
      </w:pPr>
      <w:r w:rsidRPr="00D419EC">
        <w:rPr>
          <w:rFonts w:eastAsia="Calibri" w:cs="Arial"/>
          <w:noProof/>
          <w:sz w:val="22"/>
          <w:szCs w:val="22"/>
          <w:lang w:val="sl-SI"/>
        </w:rPr>
        <w:t xml:space="preserve">Upravičenec s podpisom te pogodbe jamči, da za stroške, ki so predmet </w:t>
      </w:r>
      <w:r w:rsidR="00380B8B" w:rsidRPr="00D419EC">
        <w:rPr>
          <w:rFonts w:eastAsia="Calibri" w:cs="Arial"/>
          <w:noProof/>
          <w:sz w:val="22"/>
          <w:szCs w:val="22"/>
          <w:lang w:val="sl-SI"/>
        </w:rPr>
        <w:t>so</w:t>
      </w:r>
      <w:r w:rsidRPr="00D419EC">
        <w:rPr>
          <w:rFonts w:eastAsia="Calibri" w:cs="Arial"/>
          <w:noProof/>
          <w:sz w:val="22"/>
          <w:szCs w:val="22"/>
          <w:lang w:val="sl-SI"/>
        </w:rPr>
        <w:t>financiranja, ni prejel drugih sredstev iz državnega proračuna, proračuna lokalnih skupnosti, proračuna EU ali drugih javnih virov.</w:t>
      </w:r>
    </w:p>
    <w:p w14:paraId="6B51DED2" w14:textId="77777777" w:rsidR="00D2198F" w:rsidRPr="00D419EC" w:rsidRDefault="00D2198F" w:rsidP="00A52807">
      <w:pPr>
        <w:spacing w:line="240" w:lineRule="auto"/>
        <w:jc w:val="both"/>
        <w:rPr>
          <w:rFonts w:eastAsia="Calibri" w:cs="Arial"/>
          <w:noProof/>
          <w:sz w:val="22"/>
          <w:szCs w:val="22"/>
          <w:lang w:val="sl-SI"/>
        </w:rPr>
      </w:pPr>
    </w:p>
    <w:p w14:paraId="3EDE119B" w14:textId="3DA92C87" w:rsidR="00D2198F" w:rsidRPr="00D419EC" w:rsidRDefault="00D2198F" w:rsidP="00A52807">
      <w:pPr>
        <w:spacing w:line="240" w:lineRule="auto"/>
        <w:jc w:val="both"/>
        <w:rPr>
          <w:rFonts w:eastAsia="Calibri" w:cs="Arial"/>
          <w:noProof/>
          <w:sz w:val="22"/>
          <w:szCs w:val="22"/>
          <w:lang w:val="sl-SI"/>
        </w:rPr>
      </w:pPr>
      <w:r w:rsidRPr="00D419EC">
        <w:rPr>
          <w:rFonts w:eastAsia="Calibri" w:cs="Arial"/>
          <w:noProof/>
          <w:sz w:val="22"/>
          <w:szCs w:val="22"/>
          <w:lang w:val="sl-SI"/>
        </w:rPr>
        <w:t xml:space="preserve">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w:t>
      </w:r>
      <w:r w:rsidR="00CF6663" w:rsidRPr="00D419EC">
        <w:rPr>
          <w:rFonts w:eastAsia="Calibri" w:cs="Arial"/>
          <w:noProof/>
          <w:sz w:val="22"/>
          <w:szCs w:val="22"/>
          <w:lang w:val="sl-SI"/>
        </w:rPr>
        <w:t xml:space="preserve">30 </w:t>
      </w:r>
      <w:r w:rsidRPr="00D419EC">
        <w:rPr>
          <w:rFonts w:eastAsia="Calibri" w:cs="Arial"/>
          <w:noProof/>
          <w:sz w:val="22"/>
          <w:szCs w:val="22"/>
          <w:lang w:val="sl-SI"/>
        </w:rPr>
        <w:t xml:space="preserve">(tridesetih) dni od prejema pisnega poziva ministrstva, povečana za </w:t>
      </w:r>
      <w:r w:rsidR="004B14C7" w:rsidRPr="00D419EC">
        <w:rPr>
          <w:rFonts w:eastAsia="Calibri" w:cs="Arial"/>
          <w:noProof/>
          <w:sz w:val="22"/>
          <w:szCs w:val="22"/>
          <w:lang w:val="sl-SI"/>
        </w:rPr>
        <w:t>zakonite</w:t>
      </w:r>
      <w:r w:rsidRPr="00D419EC">
        <w:rPr>
          <w:rFonts w:eastAsia="Calibri" w:cs="Arial"/>
          <w:noProof/>
          <w:sz w:val="22"/>
          <w:szCs w:val="22"/>
          <w:lang w:val="sl-SI"/>
        </w:rPr>
        <w:t xml:space="preserve"> zamudne obresti od dneva nakazila na TRR upravičenca do dneva nakazila v dobro proračuna RS.</w:t>
      </w:r>
    </w:p>
    <w:p w14:paraId="7F478C39" w14:textId="659BC881" w:rsidR="00D2198F" w:rsidRPr="00D419EC" w:rsidRDefault="00D2198F" w:rsidP="00D2198F">
      <w:pPr>
        <w:widowControl w:val="0"/>
        <w:tabs>
          <w:tab w:val="left" w:pos="0"/>
        </w:tabs>
        <w:spacing w:line="276" w:lineRule="auto"/>
        <w:jc w:val="both"/>
        <w:rPr>
          <w:rFonts w:eastAsia="Calibri" w:cs="Arial"/>
          <w:noProof/>
          <w:sz w:val="22"/>
          <w:szCs w:val="22"/>
          <w:lang w:val="sl-SI"/>
        </w:rPr>
      </w:pPr>
    </w:p>
    <w:p w14:paraId="35AF8852" w14:textId="77777777" w:rsidR="00A51963" w:rsidRPr="00D419EC" w:rsidRDefault="00A51963" w:rsidP="00A51963">
      <w:pPr>
        <w:widowControl w:val="0"/>
        <w:tabs>
          <w:tab w:val="left" w:pos="0"/>
        </w:tabs>
        <w:spacing w:line="240" w:lineRule="auto"/>
        <w:jc w:val="both"/>
        <w:rPr>
          <w:rFonts w:eastAsia="Calibri" w:cs="Arial"/>
          <w:noProof/>
          <w:sz w:val="22"/>
          <w:szCs w:val="22"/>
          <w:lang w:val="sl-SI"/>
        </w:rPr>
      </w:pPr>
    </w:p>
    <w:p w14:paraId="76DB65EF" w14:textId="77777777" w:rsidR="00D2198F" w:rsidRPr="00D419EC" w:rsidRDefault="00D2198F" w:rsidP="008727E1">
      <w:pPr>
        <w:numPr>
          <w:ilvl w:val="0"/>
          <w:numId w:val="21"/>
        </w:numPr>
        <w:spacing w:line="240" w:lineRule="auto"/>
        <w:jc w:val="both"/>
        <w:rPr>
          <w:rFonts w:eastAsia="Calibri" w:cs="Arial"/>
          <w:b/>
          <w:noProof/>
          <w:sz w:val="22"/>
          <w:szCs w:val="22"/>
          <w:lang w:val="sl-SI"/>
        </w:rPr>
      </w:pPr>
      <w:r w:rsidRPr="00D419EC">
        <w:rPr>
          <w:rFonts w:eastAsia="Calibri" w:cs="Arial"/>
          <w:b/>
          <w:noProof/>
          <w:sz w:val="22"/>
          <w:szCs w:val="22"/>
          <w:lang w:val="sl-SI"/>
        </w:rPr>
        <w:t>VAROVANJE OSEBNIH PODATKOV IN POSLOVNIH SKRIVNOSTI</w:t>
      </w:r>
    </w:p>
    <w:p w14:paraId="59E26C25" w14:textId="77777777" w:rsidR="00D2198F" w:rsidRPr="00D419EC" w:rsidRDefault="00D2198F" w:rsidP="00A51963">
      <w:pPr>
        <w:widowControl w:val="0"/>
        <w:tabs>
          <w:tab w:val="left" w:pos="0"/>
        </w:tabs>
        <w:spacing w:line="240" w:lineRule="auto"/>
        <w:jc w:val="both"/>
        <w:rPr>
          <w:rFonts w:eastAsia="Calibri" w:cs="Arial"/>
          <w:noProof/>
          <w:sz w:val="22"/>
          <w:szCs w:val="22"/>
          <w:lang w:val="sl-SI"/>
        </w:rPr>
      </w:pPr>
    </w:p>
    <w:p w14:paraId="5E5BBE0D" w14:textId="3E0E093D" w:rsidR="00D2198F" w:rsidRPr="00D419EC" w:rsidRDefault="00D2198F" w:rsidP="008727E1">
      <w:pPr>
        <w:numPr>
          <w:ilvl w:val="0"/>
          <w:numId w:val="22"/>
        </w:numPr>
        <w:spacing w:line="240" w:lineRule="auto"/>
        <w:jc w:val="center"/>
        <w:rPr>
          <w:rFonts w:eastAsia="Calibri" w:cs="Arial"/>
          <w:noProof/>
          <w:sz w:val="22"/>
          <w:szCs w:val="22"/>
          <w:lang w:val="sl-SI"/>
        </w:rPr>
      </w:pPr>
      <w:r w:rsidRPr="00D419EC">
        <w:rPr>
          <w:rFonts w:eastAsia="Calibri" w:cs="Arial"/>
          <w:noProof/>
          <w:sz w:val="22"/>
          <w:szCs w:val="22"/>
          <w:lang w:val="sl-SI"/>
        </w:rPr>
        <w:t>člen</w:t>
      </w:r>
    </w:p>
    <w:p w14:paraId="0096E72C" w14:textId="77777777" w:rsidR="00D2198F" w:rsidRPr="00D419EC" w:rsidRDefault="00D2198F" w:rsidP="00A51963">
      <w:pPr>
        <w:spacing w:line="240" w:lineRule="auto"/>
        <w:rPr>
          <w:rFonts w:eastAsia="Calibri" w:cs="Arial"/>
          <w:noProof/>
          <w:sz w:val="22"/>
          <w:szCs w:val="22"/>
          <w:lang w:val="sl-SI"/>
        </w:rPr>
      </w:pPr>
    </w:p>
    <w:p w14:paraId="1121F5D7" w14:textId="4EA73167" w:rsidR="0065371D" w:rsidRPr="0065371D" w:rsidRDefault="0065371D" w:rsidP="0065371D">
      <w:pPr>
        <w:widowControl w:val="0"/>
        <w:tabs>
          <w:tab w:val="left" w:pos="0"/>
        </w:tabs>
        <w:spacing w:line="240" w:lineRule="auto"/>
        <w:jc w:val="both"/>
        <w:rPr>
          <w:rFonts w:eastAsia="Calibri" w:cs="Arial"/>
          <w:noProof/>
          <w:sz w:val="22"/>
          <w:szCs w:val="22"/>
          <w:lang w:val="sl-SI"/>
        </w:rPr>
      </w:pPr>
      <w:r w:rsidRPr="0065371D">
        <w:rPr>
          <w:rFonts w:eastAsia="Calibri" w:cs="Arial"/>
          <w:noProof/>
          <w:sz w:val="22"/>
          <w:szCs w:val="22"/>
          <w:lang w:val="sl-SI"/>
        </w:rPr>
        <w:t>Pogodbeni stranki soglašata, da bosta zagotavljali pogoje in ukrepe za zagotovitev varstva osebnih podatkov v skladu z Zakonom o varstvu osebnih podatkov (Uradni list RS, št. 163/22)</w:t>
      </w:r>
      <w:r>
        <w:rPr>
          <w:rFonts w:eastAsia="Calibri" w:cs="Arial"/>
          <w:noProof/>
          <w:sz w:val="22"/>
          <w:szCs w:val="22"/>
          <w:lang w:val="sl-SI"/>
        </w:rPr>
        <w:t xml:space="preserve">, </w:t>
      </w:r>
      <w:r w:rsidRPr="0065371D">
        <w:rPr>
          <w:rFonts w:eastAsia="Calibri" w:cs="Arial"/>
          <w:noProof/>
          <w:sz w:val="22"/>
          <w:szCs w:val="22"/>
          <w:lang w:val="sl-SI"/>
        </w:rPr>
        <w:t>Zakonom o poslovni skrivnosti (Uradni list RS, št. 22/2019) in Splošno uredbo o varstvu podatkov ter preprečevali morebitne zlorabe. Upravičenec je dolžan obvestiti svoje kadre, da bodo pri svojem delu prišli v stik z osebnimi podatki, pri delu z njimi pa morajo ti ravnati z največjo mero skrbnosti.</w:t>
      </w:r>
    </w:p>
    <w:p w14:paraId="04C7EFE0" w14:textId="77777777" w:rsidR="00D2198F" w:rsidRPr="00D419EC" w:rsidRDefault="00D2198F" w:rsidP="00A51963">
      <w:pPr>
        <w:widowControl w:val="0"/>
        <w:tabs>
          <w:tab w:val="left" w:pos="0"/>
        </w:tabs>
        <w:spacing w:line="240" w:lineRule="auto"/>
        <w:jc w:val="both"/>
        <w:rPr>
          <w:rFonts w:eastAsia="Calibri" w:cs="Arial"/>
          <w:noProof/>
          <w:sz w:val="22"/>
          <w:szCs w:val="22"/>
          <w:lang w:val="sl-SI"/>
        </w:rPr>
      </w:pPr>
    </w:p>
    <w:p w14:paraId="0BDC4E4E" w14:textId="226525F6" w:rsidR="00A51963" w:rsidRPr="00826C46" w:rsidRDefault="00A51963" w:rsidP="00A51963">
      <w:pPr>
        <w:spacing w:line="240" w:lineRule="auto"/>
        <w:jc w:val="both"/>
        <w:rPr>
          <w:rFonts w:eastAsia="Calibri" w:cs="Arial"/>
          <w:noProof/>
          <w:sz w:val="22"/>
          <w:szCs w:val="22"/>
          <w:lang w:val="sl-SI"/>
        </w:rPr>
      </w:pPr>
      <w:r w:rsidRPr="00826C46">
        <w:rPr>
          <w:rFonts w:eastAsia="Calibri" w:cs="Arial"/>
          <w:noProof/>
          <w:sz w:val="22"/>
          <w:szCs w:val="22"/>
          <w:lang w:val="sl-SI"/>
        </w:rPr>
        <w:t>Upravičenec je dolžan zagotoviti, da vsaka oseba, ki bo pri njem zbirala, obdelovala ali kako drugače dostopala do osebnih podatkov</w:t>
      </w:r>
      <w:r w:rsidR="006E57A2">
        <w:rPr>
          <w:rFonts w:eastAsia="Calibri" w:cs="Arial"/>
          <w:noProof/>
          <w:sz w:val="22"/>
          <w:szCs w:val="22"/>
          <w:lang w:val="sl-SI"/>
        </w:rPr>
        <w:t>,</w:t>
      </w:r>
      <w:r w:rsidRPr="00826C46">
        <w:rPr>
          <w:rFonts w:eastAsia="Calibri" w:cs="Arial"/>
          <w:noProof/>
          <w:sz w:val="22"/>
          <w:szCs w:val="22"/>
          <w:lang w:val="sl-SI"/>
        </w:rPr>
        <w:t xml:space="preserve"> predhodno predloži podpisano izjavo o varovanju osebnih podatkov.</w:t>
      </w:r>
    </w:p>
    <w:p w14:paraId="1DB4C248" w14:textId="77777777" w:rsidR="00A51963" w:rsidRPr="00826C46" w:rsidRDefault="00A51963" w:rsidP="00A51963">
      <w:pPr>
        <w:spacing w:line="240" w:lineRule="auto"/>
        <w:jc w:val="both"/>
        <w:rPr>
          <w:rFonts w:eastAsia="Calibri" w:cs="Arial"/>
          <w:noProof/>
          <w:sz w:val="22"/>
          <w:szCs w:val="22"/>
          <w:lang w:val="sl-SI"/>
        </w:rPr>
      </w:pPr>
    </w:p>
    <w:p w14:paraId="1C8BD2E8" w14:textId="01F24CEB" w:rsidR="00C366EE" w:rsidRDefault="00C366EE">
      <w:pPr>
        <w:spacing w:line="240" w:lineRule="auto"/>
        <w:rPr>
          <w:rFonts w:eastAsia="Calibri" w:cs="Arial"/>
          <w:noProof/>
          <w:sz w:val="22"/>
          <w:szCs w:val="22"/>
          <w:lang w:val="sl-SI"/>
        </w:rPr>
      </w:pPr>
    </w:p>
    <w:p w14:paraId="076DCCDD" w14:textId="77777777" w:rsidR="00D2198F" w:rsidRPr="007C60AB" w:rsidRDefault="00D2198F" w:rsidP="008727E1">
      <w:pPr>
        <w:numPr>
          <w:ilvl w:val="0"/>
          <w:numId w:val="21"/>
        </w:numPr>
        <w:spacing w:line="240" w:lineRule="auto"/>
        <w:jc w:val="both"/>
        <w:rPr>
          <w:rFonts w:eastAsia="Calibri" w:cs="Arial"/>
          <w:b/>
          <w:noProof/>
          <w:sz w:val="22"/>
          <w:szCs w:val="22"/>
          <w:lang w:val="sl-SI"/>
        </w:rPr>
      </w:pPr>
      <w:r w:rsidRPr="007C60AB">
        <w:rPr>
          <w:rFonts w:eastAsia="Calibri" w:cs="Arial"/>
          <w:b/>
          <w:noProof/>
          <w:sz w:val="22"/>
          <w:szCs w:val="22"/>
          <w:lang w:val="sl-SI"/>
        </w:rPr>
        <w:t>OBVEŠČANJE IN KOMUNICIRANJE V ZVEZI S PODPORO IZ SKLADOV</w:t>
      </w:r>
    </w:p>
    <w:p w14:paraId="1A58F1CF" w14:textId="77777777" w:rsidR="00D2198F" w:rsidRPr="007C60AB" w:rsidRDefault="00D2198F" w:rsidP="00E63A51">
      <w:pPr>
        <w:spacing w:line="240" w:lineRule="auto"/>
        <w:jc w:val="both"/>
        <w:rPr>
          <w:rFonts w:eastAsia="Calibri" w:cs="Arial"/>
          <w:noProof/>
          <w:sz w:val="22"/>
          <w:szCs w:val="22"/>
          <w:lang w:val="sl-SI"/>
        </w:rPr>
      </w:pPr>
    </w:p>
    <w:p w14:paraId="61415C87" w14:textId="77777777" w:rsidR="00D2198F" w:rsidRPr="007C60AB" w:rsidRDefault="00D2198F" w:rsidP="008727E1">
      <w:pPr>
        <w:numPr>
          <w:ilvl w:val="0"/>
          <w:numId w:val="22"/>
        </w:numPr>
        <w:spacing w:line="240" w:lineRule="auto"/>
        <w:jc w:val="center"/>
        <w:rPr>
          <w:rFonts w:eastAsia="Calibri" w:cs="Arial"/>
          <w:noProof/>
          <w:sz w:val="22"/>
          <w:szCs w:val="22"/>
          <w:lang w:val="sl-SI"/>
        </w:rPr>
      </w:pPr>
      <w:r w:rsidRPr="007C60AB">
        <w:rPr>
          <w:rFonts w:eastAsia="Calibri" w:cs="Arial"/>
          <w:noProof/>
          <w:sz w:val="22"/>
          <w:szCs w:val="22"/>
          <w:lang w:val="sl-SI"/>
        </w:rPr>
        <w:t>člen</w:t>
      </w:r>
    </w:p>
    <w:p w14:paraId="23878814" w14:textId="77777777" w:rsidR="00D2198F" w:rsidRPr="007C60AB" w:rsidRDefault="00D2198F" w:rsidP="00E63A51">
      <w:pPr>
        <w:spacing w:line="240" w:lineRule="auto"/>
        <w:rPr>
          <w:rFonts w:eastAsia="Calibri" w:cs="Arial"/>
          <w:noProof/>
          <w:sz w:val="22"/>
          <w:szCs w:val="22"/>
          <w:lang w:val="sl-SI"/>
        </w:rPr>
      </w:pPr>
    </w:p>
    <w:p w14:paraId="7367637A" w14:textId="1FA6D70C" w:rsidR="00D2198F" w:rsidRPr="007C60AB" w:rsidRDefault="00D2198F" w:rsidP="00E63A51">
      <w:pPr>
        <w:spacing w:line="240" w:lineRule="auto"/>
        <w:jc w:val="both"/>
        <w:rPr>
          <w:rFonts w:eastAsia="Calibri" w:cs="Arial"/>
          <w:noProof/>
          <w:sz w:val="22"/>
          <w:szCs w:val="22"/>
          <w:lang w:val="sl-SI"/>
        </w:rPr>
      </w:pPr>
      <w:r w:rsidRPr="007C60AB">
        <w:rPr>
          <w:rFonts w:eastAsia="Calibri" w:cs="Arial"/>
          <w:noProof/>
          <w:sz w:val="22"/>
          <w:szCs w:val="22"/>
          <w:lang w:val="sl-SI"/>
        </w:rPr>
        <w:t>Upravičen</w:t>
      </w:r>
      <w:r w:rsidR="007C60AB">
        <w:rPr>
          <w:rFonts w:eastAsia="Calibri" w:cs="Arial"/>
          <w:noProof/>
          <w:sz w:val="22"/>
          <w:szCs w:val="22"/>
          <w:lang w:val="sl-SI"/>
        </w:rPr>
        <w:t>ec</w:t>
      </w:r>
      <w:r w:rsidRPr="007C60AB">
        <w:rPr>
          <w:rFonts w:eastAsia="Calibri" w:cs="Arial"/>
          <w:noProof/>
          <w:sz w:val="22"/>
          <w:szCs w:val="22"/>
          <w:lang w:val="sl-SI"/>
        </w:rPr>
        <w:t xml:space="preserve"> in izvajalci, ki so za operacijo prejeli podporo iz </w:t>
      </w:r>
      <w:r w:rsidR="007C60AB">
        <w:rPr>
          <w:rFonts w:eastAsia="Calibri" w:cs="Arial"/>
          <w:noProof/>
          <w:sz w:val="22"/>
          <w:szCs w:val="22"/>
          <w:lang w:val="sl-SI"/>
        </w:rPr>
        <w:t>proračuna Republike Slovenije</w:t>
      </w:r>
      <w:r w:rsidRPr="007C60AB">
        <w:rPr>
          <w:rFonts w:eastAsia="Calibri" w:cs="Arial"/>
          <w:noProof/>
          <w:sz w:val="22"/>
          <w:szCs w:val="22"/>
          <w:lang w:val="sl-SI"/>
        </w:rPr>
        <w:t>, izvajajo dejavnosti prepoznavnosti, preglednosti in komuniciranja na način</w:t>
      </w:r>
      <w:r w:rsidR="007C60AB">
        <w:rPr>
          <w:rFonts w:eastAsia="Calibri" w:cs="Arial"/>
          <w:noProof/>
          <w:sz w:val="22"/>
          <w:szCs w:val="22"/>
          <w:lang w:val="sl-SI"/>
        </w:rPr>
        <w:t xml:space="preserve"> tako, da </w:t>
      </w:r>
      <w:r w:rsidRPr="007C60AB">
        <w:rPr>
          <w:rFonts w:eastAsia="Calibri" w:cs="Arial"/>
          <w:noProof/>
          <w:sz w:val="22"/>
          <w:szCs w:val="22"/>
          <w:lang w:val="sl-SI"/>
        </w:rPr>
        <w:t>bo</w:t>
      </w:r>
      <w:r w:rsidR="007C60AB">
        <w:rPr>
          <w:rFonts w:eastAsia="Calibri" w:cs="Arial"/>
          <w:noProof/>
          <w:sz w:val="22"/>
          <w:szCs w:val="22"/>
          <w:lang w:val="sl-SI"/>
        </w:rPr>
        <w:t>do</w:t>
      </w:r>
      <w:r w:rsidRPr="007C60AB">
        <w:rPr>
          <w:rFonts w:eastAsia="Calibri" w:cs="Arial"/>
          <w:noProof/>
          <w:sz w:val="22"/>
          <w:szCs w:val="22"/>
          <w:lang w:val="sl-SI"/>
        </w:rPr>
        <w:t xml:space="preserve"> za potrebe obveščanja in komuniciranja v dokumente in komunikacijsko gradivo, ki zadevajo izvajanje operacije in so namenjeni javnosti ali udeležencem, vključil izjavo, v kateri na prepoznaven način izpostavijo podporo </w:t>
      </w:r>
      <w:r w:rsidR="007C60AB">
        <w:rPr>
          <w:rFonts w:eastAsia="Calibri" w:cs="Arial"/>
          <w:noProof/>
          <w:sz w:val="22"/>
          <w:szCs w:val="22"/>
          <w:lang w:val="sl-SI"/>
        </w:rPr>
        <w:t>Republike Slovenije.</w:t>
      </w:r>
      <w:r w:rsidRPr="007C60AB">
        <w:rPr>
          <w:rFonts w:eastAsia="Calibri" w:cs="Arial"/>
          <w:noProof/>
          <w:sz w:val="22"/>
          <w:szCs w:val="22"/>
          <w:lang w:val="sl-SI"/>
        </w:rPr>
        <w:t xml:space="preserve"> Na zahtevo ministrstva mora upravičenec sodelovati pri aktivnostih informiranja in komuniciranja, ki jih organizira ministrstvo.</w:t>
      </w:r>
    </w:p>
    <w:p w14:paraId="606038A1" w14:textId="77777777" w:rsidR="00D2198F" w:rsidRPr="007C60AB" w:rsidRDefault="00D2198F" w:rsidP="00E63A51">
      <w:pPr>
        <w:spacing w:line="240" w:lineRule="auto"/>
        <w:jc w:val="both"/>
        <w:rPr>
          <w:rFonts w:eastAsia="Calibri" w:cs="Arial"/>
          <w:noProof/>
          <w:sz w:val="22"/>
          <w:szCs w:val="22"/>
          <w:lang w:val="sl-SI"/>
        </w:rPr>
      </w:pPr>
    </w:p>
    <w:p w14:paraId="66695553" w14:textId="06DC6BB8" w:rsidR="00D2198F" w:rsidRPr="007C60AB" w:rsidRDefault="00D2198F" w:rsidP="00E63A51">
      <w:pPr>
        <w:spacing w:line="240" w:lineRule="auto"/>
        <w:jc w:val="both"/>
        <w:rPr>
          <w:rFonts w:eastAsia="Calibri" w:cs="Arial"/>
          <w:noProof/>
          <w:sz w:val="22"/>
          <w:szCs w:val="22"/>
          <w:lang w:val="sl-SI"/>
        </w:rPr>
      </w:pPr>
      <w:r w:rsidRPr="007C60AB">
        <w:rPr>
          <w:rFonts w:eastAsia="Calibri" w:cs="Arial"/>
          <w:noProof/>
          <w:sz w:val="22"/>
          <w:szCs w:val="22"/>
          <w:lang w:val="sl-SI"/>
        </w:rPr>
        <w:t>Upravičenec soglaša z objavo podatkov o operaciji, ki so javnega značaja.</w:t>
      </w:r>
    </w:p>
    <w:p w14:paraId="60108695" w14:textId="77777777" w:rsidR="00E63A51" w:rsidRPr="007C60AB" w:rsidRDefault="00E63A51" w:rsidP="00E63A51">
      <w:pPr>
        <w:spacing w:line="240" w:lineRule="auto"/>
        <w:jc w:val="both"/>
        <w:rPr>
          <w:rFonts w:eastAsia="Calibri" w:cs="Arial"/>
          <w:noProof/>
          <w:sz w:val="22"/>
          <w:szCs w:val="22"/>
          <w:lang w:val="sl-SI"/>
        </w:rPr>
      </w:pPr>
    </w:p>
    <w:p w14:paraId="71FB2D03" w14:textId="0CC04B00" w:rsidR="00CB290C" w:rsidRDefault="00CB290C">
      <w:pPr>
        <w:spacing w:line="240" w:lineRule="auto"/>
        <w:rPr>
          <w:rFonts w:eastAsia="Calibri" w:cs="Arial"/>
          <w:noProof/>
          <w:sz w:val="22"/>
          <w:szCs w:val="22"/>
          <w:lang w:val="sl-SI"/>
        </w:rPr>
      </w:pPr>
      <w:r>
        <w:rPr>
          <w:rFonts w:eastAsia="Calibri" w:cs="Arial"/>
          <w:noProof/>
          <w:sz w:val="22"/>
          <w:szCs w:val="22"/>
          <w:lang w:val="sl-SI"/>
        </w:rPr>
        <w:br w:type="page"/>
      </w:r>
    </w:p>
    <w:p w14:paraId="4809E570" w14:textId="77777777" w:rsidR="00D2198F" w:rsidRPr="007C60AB" w:rsidRDefault="00D2198F" w:rsidP="00E63A51">
      <w:pPr>
        <w:spacing w:line="240" w:lineRule="auto"/>
        <w:rPr>
          <w:rFonts w:eastAsia="Calibri" w:cs="Arial"/>
          <w:noProof/>
          <w:sz w:val="22"/>
          <w:szCs w:val="22"/>
          <w:lang w:val="sl-SI"/>
        </w:rPr>
      </w:pPr>
    </w:p>
    <w:p w14:paraId="4BFAC074" w14:textId="77777777" w:rsidR="00D2198F" w:rsidRPr="007C60AB" w:rsidRDefault="00D2198F" w:rsidP="008727E1">
      <w:pPr>
        <w:numPr>
          <w:ilvl w:val="0"/>
          <w:numId w:val="21"/>
        </w:numPr>
        <w:spacing w:line="240" w:lineRule="auto"/>
        <w:jc w:val="both"/>
        <w:rPr>
          <w:rFonts w:eastAsia="Calibri" w:cs="Arial"/>
          <w:b/>
          <w:noProof/>
          <w:sz w:val="22"/>
          <w:szCs w:val="22"/>
          <w:lang w:val="sl-SI"/>
        </w:rPr>
      </w:pPr>
      <w:r w:rsidRPr="007C60AB">
        <w:rPr>
          <w:rFonts w:eastAsia="Calibri" w:cs="Arial"/>
          <w:b/>
          <w:noProof/>
          <w:sz w:val="22"/>
          <w:szCs w:val="22"/>
          <w:lang w:val="sl-SI"/>
        </w:rPr>
        <w:t>HRAMBA DOKUMENTACIJE O OPERACIJI</w:t>
      </w:r>
    </w:p>
    <w:p w14:paraId="6DB5FF6D" w14:textId="77777777" w:rsidR="00D2198F" w:rsidRPr="007C60AB" w:rsidRDefault="00D2198F" w:rsidP="006805D5">
      <w:pPr>
        <w:spacing w:line="240" w:lineRule="auto"/>
        <w:jc w:val="both"/>
        <w:rPr>
          <w:rFonts w:eastAsia="Calibri" w:cs="Arial"/>
          <w:noProof/>
          <w:sz w:val="22"/>
          <w:szCs w:val="22"/>
          <w:lang w:val="sl-SI"/>
        </w:rPr>
      </w:pPr>
    </w:p>
    <w:p w14:paraId="7A14D7E7" w14:textId="77777777" w:rsidR="00D2198F" w:rsidRPr="007C60AB" w:rsidRDefault="00D2198F" w:rsidP="008727E1">
      <w:pPr>
        <w:numPr>
          <w:ilvl w:val="0"/>
          <w:numId w:val="22"/>
        </w:numPr>
        <w:spacing w:line="240" w:lineRule="auto"/>
        <w:jc w:val="center"/>
        <w:rPr>
          <w:rFonts w:eastAsia="Calibri" w:cs="Arial"/>
          <w:noProof/>
          <w:sz w:val="22"/>
          <w:szCs w:val="22"/>
          <w:lang w:val="sl-SI"/>
        </w:rPr>
      </w:pPr>
      <w:r w:rsidRPr="007C60AB">
        <w:rPr>
          <w:rFonts w:eastAsia="Calibri" w:cs="Arial"/>
          <w:noProof/>
          <w:sz w:val="22"/>
          <w:szCs w:val="22"/>
          <w:lang w:val="sl-SI"/>
        </w:rPr>
        <w:t>člen</w:t>
      </w:r>
    </w:p>
    <w:p w14:paraId="0CABBAEC" w14:textId="77777777" w:rsidR="00D2198F" w:rsidRPr="007C60AB" w:rsidRDefault="00D2198F" w:rsidP="006805D5">
      <w:pPr>
        <w:spacing w:line="240" w:lineRule="auto"/>
        <w:jc w:val="center"/>
        <w:rPr>
          <w:rFonts w:eastAsia="Calibri" w:cs="Arial"/>
          <w:noProof/>
          <w:sz w:val="22"/>
          <w:szCs w:val="22"/>
          <w:lang w:val="sl-SI"/>
        </w:rPr>
      </w:pPr>
    </w:p>
    <w:p w14:paraId="332EA8E8" w14:textId="4D4E11FB" w:rsidR="00D2198F" w:rsidRPr="007C60AB" w:rsidRDefault="00D2198F" w:rsidP="006805D5">
      <w:pPr>
        <w:spacing w:line="240" w:lineRule="auto"/>
        <w:jc w:val="both"/>
        <w:rPr>
          <w:rFonts w:eastAsia="Calibri" w:cs="Arial"/>
          <w:noProof/>
          <w:sz w:val="22"/>
          <w:szCs w:val="22"/>
          <w:lang w:val="sl-SI"/>
        </w:rPr>
      </w:pPr>
      <w:r w:rsidRPr="007C60AB">
        <w:rPr>
          <w:rFonts w:eastAsia="Calibri" w:cs="Arial"/>
          <w:noProof/>
          <w:sz w:val="22"/>
          <w:szCs w:val="22"/>
          <w:lang w:val="sl-SI"/>
        </w:rPr>
        <w:t xml:space="preserve">Upravičenec mora hraniti vso dokumentacijo v zvezi z operacijo </w:t>
      </w:r>
      <w:r w:rsidR="00D978ED">
        <w:rPr>
          <w:rFonts w:eastAsia="Calibri" w:cs="Arial"/>
          <w:noProof/>
          <w:sz w:val="22"/>
          <w:szCs w:val="22"/>
          <w:lang w:val="sl-SI"/>
        </w:rPr>
        <w:t>do 31. 12. 203</w:t>
      </w:r>
      <w:r w:rsidR="006B61BF">
        <w:rPr>
          <w:rFonts w:eastAsia="Calibri" w:cs="Arial"/>
          <w:noProof/>
          <w:sz w:val="22"/>
          <w:szCs w:val="22"/>
          <w:lang w:val="sl-SI"/>
        </w:rPr>
        <w:t>1</w:t>
      </w:r>
      <w:r w:rsidRPr="007C60AB">
        <w:rPr>
          <w:rFonts w:eastAsia="Calibri" w:cs="Arial"/>
          <w:noProof/>
          <w:sz w:val="22"/>
          <w:szCs w:val="22"/>
          <w:lang w:val="sl-SI"/>
        </w:rPr>
        <w:t xml:space="preserve"> in sicer za potrebe revizije oziroma kot dokazila za potrebe prihodnjih preverjanj.</w:t>
      </w:r>
    </w:p>
    <w:p w14:paraId="0422FFF7" w14:textId="4C4879E8" w:rsidR="00D2198F" w:rsidRPr="007C60AB" w:rsidRDefault="00D2198F" w:rsidP="006805D5">
      <w:pPr>
        <w:spacing w:line="240" w:lineRule="auto"/>
        <w:jc w:val="both"/>
        <w:rPr>
          <w:rFonts w:eastAsia="Calibri" w:cs="Arial"/>
          <w:noProof/>
          <w:sz w:val="22"/>
          <w:szCs w:val="22"/>
          <w:lang w:val="sl-SI"/>
        </w:rPr>
      </w:pPr>
    </w:p>
    <w:p w14:paraId="7B6F3204" w14:textId="33728C0A" w:rsidR="00D2198F" w:rsidRPr="007C60AB" w:rsidRDefault="00D2198F" w:rsidP="006805D5">
      <w:pPr>
        <w:spacing w:line="240" w:lineRule="auto"/>
        <w:jc w:val="both"/>
        <w:rPr>
          <w:rFonts w:eastAsia="Calibri" w:cs="Arial"/>
          <w:noProof/>
          <w:sz w:val="22"/>
          <w:szCs w:val="22"/>
          <w:lang w:val="sl-SI"/>
        </w:rPr>
      </w:pPr>
      <w:r w:rsidRPr="007C60AB">
        <w:rPr>
          <w:rFonts w:eastAsia="Calibri" w:cs="Arial"/>
          <w:noProof/>
          <w:sz w:val="22"/>
          <w:szCs w:val="22"/>
          <w:lang w:val="sl-SI"/>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w:t>
      </w:r>
      <w:r w:rsidR="006805D5" w:rsidRPr="007C60AB">
        <w:rPr>
          <w:rFonts w:eastAsia="Calibri" w:cs="Arial"/>
          <w:noProof/>
          <w:sz w:val="22"/>
          <w:szCs w:val="22"/>
          <w:lang w:val="sl-SI"/>
        </w:rPr>
        <w:t xml:space="preserve">30 </w:t>
      </w:r>
      <w:r w:rsidRPr="007C60AB">
        <w:rPr>
          <w:rFonts w:eastAsia="Calibri" w:cs="Arial"/>
          <w:noProof/>
          <w:sz w:val="22"/>
          <w:szCs w:val="22"/>
          <w:lang w:val="sl-SI"/>
        </w:rPr>
        <w:t xml:space="preserve">(tridesetih) dni od prejema pisnega poziva ministrstva, povečana za </w:t>
      </w:r>
      <w:r w:rsidR="004B14C7" w:rsidRPr="007C60AB">
        <w:rPr>
          <w:rFonts w:eastAsia="Calibri" w:cs="Arial"/>
          <w:noProof/>
          <w:sz w:val="22"/>
          <w:szCs w:val="22"/>
          <w:lang w:val="sl-SI"/>
        </w:rPr>
        <w:t>zakonite</w:t>
      </w:r>
      <w:r w:rsidRPr="007C60AB">
        <w:rPr>
          <w:rFonts w:eastAsia="Calibri" w:cs="Arial"/>
          <w:noProof/>
          <w:sz w:val="22"/>
          <w:szCs w:val="22"/>
          <w:lang w:val="sl-SI"/>
        </w:rPr>
        <w:t xml:space="preserve"> zamudne obresti od dneva nakazila na TRR upravičenca do dneva nakazila v dobro proračuna RS.</w:t>
      </w:r>
    </w:p>
    <w:p w14:paraId="73DECA3F" w14:textId="77777777" w:rsidR="00D2198F" w:rsidRPr="007C60AB" w:rsidRDefault="00D2198F" w:rsidP="006805D5">
      <w:pPr>
        <w:spacing w:line="240" w:lineRule="auto"/>
        <w:jc w:val="both"/>
        <w:rPr>
          <w:rFonts w:eastAsia="Calibri" w:cs="Arial"/>
          <w:noProof/>
          <w:sz w:val="22"/>
          <w:szCs w:val="22"/>
          <w:lang w:val="sl-SI"/>
        </w:rPr>
      </w:pPr>
    </w:p>
    <w:p w14:paraId="2EAD76A2" w14:textId="77777777" w:rsidR="006805D5" w:rsidRPr="00A66746" w:rsidRDefault="006805D5" w:rsidP="006805D5">
      <w:pPr>
        <w:spacing w:line="240" w:lineRule="auto"/>
        <w:jc w:val="both"/>
        <w:rPr>
          <w:rFonts w:eastAsia="Calibri" w:cs="Arial"/>
          <w:noProof/>
          <w:sz w:val="22"/>
          <w:szCs w:val="22"/>
          <w:lang w:val="sl-SI"/>
        </w:rPr>
      </w:pPr>
    </w:p>
    <w:p w14:paraId="4501CA66" w14:textId="77777777" w:rsidR="00D2198F" w:rsidRPr="00A66746" w:rsidRDefault="00D2198F" w:rsidP="008727E1">
      <w:pPr>
        <w:numPr>
          <w:ilvl w:val="0"/>
          <w:numId w:val="21"/>
        </w:numPr>
        <w:spacing w:line="240" w:lineRule="auto"/>
        <w:jc w:val="both"/>
        <w:rPr>
          <w:rFonts w:eastAsia="Calibri" w:cs="Arial"/>
          <w:b/>
          <w:noProof/>
          <w:sz w:val="22"/>
          <w:szCs w:val="22"/>
          <w:lang w:val="sl-SI"/>
        </w:rPr>
      </w:pPr>
      <w:r w:rsidRPr="00A66746">
        <w:rPr>
          <w:rFonts w:eastAsia="Calibri" w:cs="Arial"/>
          <w:b/>
          <w:noProof/>
          <w:sz w:val="22"/>
          <w:szCs w:val="22"/>
          <w:lang w:val="sl-SI"/>
        </w:rPr>
        <w:t>SKRBNIKI POGODB</w:t>
      </w:r>
    </w:p>
    <w:p w14:paraId="70BE7A1A" w14:textId="77777777" w:rsidR="00D2198F" w:rsidRPr="00A66746" w:rsidRDefault="00D2198F" w:rsidP="00BC1234">
      <w:pPr>
        <w:spacing w:line="240" w:lineRule="auto"/>
        <w:jc w:val="both"/>
        <w:rPr>
          <w:rFonts w:eastAsia="Calibri" w:cs="Arial"/>
          <w:noProof/>
          <w:sz w:val="22"/>
          <w:szCs w:val="22"/>
          <w:lang w:val="sl-SI"/>
        </w:rPr>
      </w:pPr>
    </w:p>
    <w:p w14:paraId="565F297C" w14:textId="26C67D23" w:rsidR="00D2198F" w:rsidRPr="00A66746" w:rsidRDefault="00D2198F" w:rsidP="008727E1">
      <w:pPr>
        <w:numPr>
          <w:ilvl w:val="0"/>
          <w:numId w:val="22"/>
        </w:numPr>
        <w:spacing w:line="240" w:lineRule="auto"/>
        <w:jc w:val="center"/>
        <w:rPr>
          <w:rFonts w:eastAsia="Calibri" w:cs="Arial"/>
          <w:noProof/>
          <w:sz w:val="22"/>
          <w:szCs w:val="22"/>
          <w:lang w:val="sl-SI"/>
        </w:rPr>
      </w:pPr>
      <w:r w:rsidRPr="00A66746">
        <w:rPr>
          <w:rFonts w:eastAsia="Calibri" w:cs="Arial"/>
          <w:noProof/>
          <w:sz w:val="22"/>
          <w:szCs w:val="22"/>
          <w:lang w:val="sl-SI"/>
        </w:rPr>
        <w:t>člen</w:t>
      </w:r>
    </w:p>
    <w:p w14:paraId="1BC76592" w14:textId="77777777" w:rsidR="00D2198F" w:rsidRPr="00A66746" w:rsidRDefault="00D2198F" w:rsidP="00BC1234">
      <w:pPr>
        <w:spacing w:line="240" w:lineRule="auto"/>
        <w:jc w:val="both"/>
        <w:rPr>
          <w:rFonts w:eastAsia="Calibri" w:cs="Arial"/>
          <w:noProof/>
          <w:sz w:val="22"/>
          <w:szCs w:val="22"/>
          <w:lang w:val="sl-SI"/>
        </w:rPr>
      </w:pPr>
    </w:p>
    <w:p w14:paraId="4B905E9E" w14:textId="4B7BB651" w:rsidR="00D2198F" w:rsidRPr="00A66746" w:rsidRDefault="00D2198F" w:rsidP="00BC1234">
      <w:pPr>
        <w:spacing w:line="240" w:lineRule="auto"/>
        <w:jc w:val="both"/>
        <w:rPr>
          <w:rFonts w:eastAsia="Calibri" w:cs="Arial"/>
          <w:noProof/>
          <w:sz w:val="22"/>
          <w:szCs w:val="22"/>
          <w:highlight w:val="yellow"/>
          <w:lang w:val="sl-SI"/>
        </w:rPr>
      </w:pPr>
      <w:r w:rsidRPr="00A66746">
        <w:rPr>
          <w:rFonts w:eastAsia="Calibri" w:cs="Arial"/>
          <w:noProof/>
          <w:sz w:val="22"/>
          <w:szCs w:val="22"/>
          <w:lang w:val="sl-SI"/>
        </w:rPr>
        <w:t>Skrbnik pogodbe skrbi za pravilno, pravočasno, zakonito, gospodarno in učinkovito izvedbo operacije.</w:t>
      </w:r>
    </w:p>
    <w:p w14:paraId="7C8A9F4C" w14:textId="77777777" w:rsidR="00D2198F" w:rsidRPr="00A66746" w:rsidRDefault="00D2198F" w:rsidP="00BC1234">
      <w:pPr>
        <w:spacing w:line="240" w:lineRule="auto"/>
        <w:jc w:val="both"/>
        <w:rPr>
          <w:rFonts w:eastAsia="Calibri" w:cs="Arial"/>
          <w:noProof/>
          <w:sz w:val="22"/>
          <w:szCs w:val="22"/>
          <w:lang w:val="sl-SI"/>
        </w:rPr>
      </w:pPr>
    </w:p>
    <w:p w14:paraId="6D0E26E2" w14:textId="519AEBBE" w:rsidR="00D2198F" w:rsidRPr="00A66746" w:rsidRDefault="00D2198F" w:rsidP="00BC1234">
      <w:pPr>
        <w:spacing w:line="240" w:lineRule="auto"/>
        <w:jc w:val="both"/>
        <w:rPr>
          <w:rFonts w:eastAsia="Calibri" w:cs="Arial"/>
          <w:noProof/>
          <w:sz w:val="22"/>
          <w:szCs w:val="22"/>
          <w:lang w:val="sl-SI"/>
        </w:rPr>
      </w:pPr>
      <w:r w:rsidRPr="00A66746">
        <w:rPr>
          <w:rFonts w:eastAsia="Calibri" w:cs="Arial"/>
          <w:noProof/>
          <w:sz w:val="22"/>
          <w:szCs w:val="22"/>
          <w:lang w:val="sl-SI"/>
        </w:rPr>
        <w:t>Skrbnik pogodbe in ostali udeleženci v postopkih izvajanja spremljanja, nadzora in evalvacije aktivnosti po tej pogodbi so zavezani k varovanju poslovnih skrivnosti oziroma zaupnih podatkov, do katerih dostopajo v teh postopkih, skladno z zakonom, ki ureja varstvo osebnih podatkov.</w:t>
      </w:r>
    </w:p>
    <w:p w14:paraId="52F6AB1B" w14:textId="77777777" w:rsidR="00D2198F" w:rsidRPr="00A66746" w:rsidRDefault="00D2198F" w:rsidP="00BC1234">
      <w:pPr>
        <w:spacing w:line="240" w:lineRule="auto"/>
        <w:jc w:val="both"/>
        <w:rPr>
          <w:rFonts w:eastAsia="Calibri" w:cs="Arial"/>
          <w:noProof/>
          <w:sz w:val="22"/>
          <w:szCs w:val="22"/>
          <w:lang w:val="sl-SI"/>
        </w:rPr>
      </w:pPr>
    </w:p>
    <w:p w14:paraId="72D78AB5" w14:textId="7568E38A" w:rsidR="00EE58C1" w:rsidRPr="00A66746" w:rsidRDefault="00EE58C1" w:rsidP="00EE58C1">
      <w:pPr>
        <w:spacing w:line="240" w:lineRule="auto"/>
        <w:jc w:val="both"/>
        <w:rPr>
          <w:rFonts w:eastAsia="Calibri" w:cs="Arial"/>
          <w:noProof/>
          <w:sz w:val="22"/>
          <w:szCs w:val="22"/>
          <w:lang w:val="sl-SI"/>
        </w:rPr>
      </w:pPr>
      <w:r w:rsidRPr="00A66746">
        <w:rPr>
          <w:rFonts w:eastAsia="Calibri" w:cs="Arial"/>
          <w:noProof/>
          <w:sz w:val="22"/>
          <w:szCs w:val="22"/>
          <w:lang w:val="sl-SI"/>
        </w:rPr>
        <w:t>Skrbnik pogodbe na strani ministrstva je [IME, PRIIMEK, NAZIV, TEL. ŠT., E-MAIL], v primeru odsotnosti ga nadomešča njegov namestnik [IME, PRIIMEK, NAZIV, TEL. ŠT., E-MAIL].</w:t>
      </w:r>
    </w:p>
    <w:p w14:paraId="0C0FB83E" w14:textId="77777777" w:rsidR="00EE58C1" w:rsidRPr="00A66746" w:rsidRDefault="00EE58C1" w:rsidP="00EE58C1">
      <w:pPr>
        <w:spacing w:line="240" w:lineRule="auto"/>
        <w:jc w:val="both"/>
        <w:rPr>
          <w:rFonts w:eastAsia="Calibri" w:cs="Arial"/>
          <w:noProof/>
          <w:sz w:val="22"/>
          <w:szCs w:val="22"/>
          <w:lang w:val="sl-SI"/>
        </w:rPr>
      </w:pPr>
    </w:p>
    <w:p w14:paraId="301A3EB7" w14:textId="367BE9E4" w:rsidR="00EE58C1" w:rsidRDefault="00EE58C1" w:rsidP="00EE58C1">
      <w:pPr>
        <w:spacing w:line="240" w:lineRule="auto"/>
        <w:jc w:val="both"/>
        <w:rPr>
          <w:rFonts w:eastAsia="Calibri" w:cs="Arial"/>
          <w:noProof/>
          <w:sz w:val="22"/>
          <w:szCs w:val="22"/>
          <w:lang w:val="sl-SI"/>
        </w:rPr>
      </w:pPr>
      <w:r w:rsidRPr="00A66746">
        <w:rPr>
          <w:rFonts w:eastAsia="Calibri" w:cs="Arial"/>
          <w:noProof/>
          <w:sz w:val="22"/>
          <w:szCs w:val="22"/>
          <w:lang w:val="sl-SI"/>
        </w:rPr>
        <w:t>Skrbnik pogodbe na strani upravičenca je [IME, PRIIMEK, NAZIV, TEL. ŠT., E-MAIL], v primeru odsotnosti ga nadomešča njegov namestnik [IME, PRIIMEK, NAZIV, TEL. ŠT., E-MAIL].</w:t>
      </w:r>
    </w:p>
    <w:p w14:paraId="3572EAC8" w14:textId="77777777" w:rsidR="00CF3E90" w:rsidRPr="00BF0A20" w:rsidRDefault="00CF3E90" w:rsidP="00BF0A20">
      <w:pPr>
        <w:spacing w:line="240" w:lineRule="auto"/>
        <w:jc w:val="both"/>
        <w:rPr>
          <w:rFonts w:eastAsia="Calibri" w:cs="Arial"/>
          <w:noProof/>
          <w:sz w:val="22"/>
          <w:szCs w:val="22"/>
          <w:lang w:val="sl-SI"/>
        </w:rPr>
      </w:pPr>
    </w:p>
    <w:p w14:paraId="2A598E67" w14:textId="71D2FBC4" w:rsidR="00CF3E90" w:rsidRPr="00BF0A20" w:rsidRDefault="00CF3E90" w:rsidP="00BF0A20">
      <w:pPr>
        <w:spacing w:line="276" w:lineRule="auto"/>
        <w:jc w:val="both"/>
        <w:rPr>
          <w:rFonts w:cs="Arial"/>
          <w:sz w:val="22"/>
          <w:szCs w:val="22"/>
          <w:lang w:val="sl-SI"/>
        </w:rPr>
      </w:pPr>
      <w:r w:rsidRPr="00BF0A20">
        <w:rPr>
          <w:rFonts w:cs="Arial"/>
          <w:sz w:val="22"/>
          <w:szCs w:val="22"/>
          <w:lang w:val="sl-SI"/>
        </w:rPr>
        <w:t>Če se v času trajanja pogodbenega razmerja pri katerikoli izmed pogodbenih strank spremeni skrbnik pogodbe, se o tem z dopisom obvesti drugo pogodbeno stranko.</w:t>
      </w:r>
    </w:p>
    <w:p w14:paraId="1E6495A9" w14:textId="77777777" w:rsidR="00CF3E90" w:rsidRPr="00BF0A20" w:rsidRDefault="00CF3E90" w:rsidP="00BF0A20">
      <w:pPr>
        <w:spacing w:line="240" w:lineRule="auto"/>
        <w:jc w:val="both"/>
        <w:rPr>
          <w:rFonts w:eastAsia="Calibri" w:cs="Arial"/>
          <w:noProof/>
          <w:sz w:val="22"/>
          <w:szCs w:val="22"/>
          <w:lang w:val="sl-SI"/>
        </w:rPr>
      </w:pPr>
    </w:p>
    <w:p w14:paraId="331BF8E1" w14:textId="77777777" w:rsidR="00EE58C1" w:rsidRPr="00BF0A20" w:rsidRDefault="00EE58C1" w:rsidP="00BF0A20">
      <w:pPr>
        <w:spacing w:line="240" w:lineRule="auto"/>
        <w:jc w:val="both"/>
        <w:rPr>
          <w:rFonts w:eastAsia="Calibri" w:cs="Arial"/>
          <w:noProof/>
          <w:sz w:val="22"/>
          <w:szCs w:val="22"/>
          <w:lang w:val="sl-SI"/>
        </w:rPr>
      </w:pPr>
    </w:p>
    <w:p w14:paraId="36725331" w14:textId="77777777" w:rsidR="00D2198F" w:rsidRPr="00425747" w:rsidRDefault="00D2198F" w:rsidP="008727E1">
      <w:pPr>
        <w:numPr>
          <w:ilvl w:val="0"/>
          <w:numId w:val="21"/>
        </w:numPr>
        <w:spacing w:line="240" w:lineRule="auto"/>
        <w:jc w:val="both"/>
        <w:rPr>
          <w:rFonts w:eastAsia="Calibri" w:cs="Arial"/>
          <w:b/>
          <w:noProof/>
          <w:sz w:val="22"/>
          <w:szCs w:val="22"/>
          <w:lang w:val="sl-SI"/>
        </w:rPr>
      </w:pPr>
      <w:r w:rsidRPr="00425747">
        <w:rPr>
          <w:rFonts w:eastAsia="Calibri" w:cs="Arial"/>
          <w:b/>
          <w:noProof/>
          <w:sz w:val="22"/>
          <w:szCs w:val="22"/>
          <w:lang w:val="sl-SI"/>
        </w:rPr>
        <w:t>SKUPNE DOLOČBE</w:t>
      </w:r>
    </w:p>
    <w:p w14:paraId="5AEE41B6" w14:textId="443812E1" w:rsidR="00D2198F" w:rsidRPr="00425747" w:rsidRDefault="00D2198F" w:rsidP="008727E1">
      <w:pPr>
        <w:numPr>
          <w:ilvl w:val="0"/>
          <w:numId w:val="22"/>
        </w:numPr>
        <w:spacing w:line="240" w:lineRule="auto"/>
        <w:jc w:val="center"/>
        <w:rPr>
          <w:rFonts w:eastAsia="Calibri" w:cs="Arial"/>
          <w:noProof/>
          <w:sz w:val="22"/>
          <w:szCs w:val="22"/>
          <w:lang w:val="sl-SI"/>
        </w:rPr>
      </w:pPr>
      <w:r w:rsidRPr="00425747">
        <w:rPr>
          <w:rFonts w:eastAsia="Calibri" w:cs="Arial"/>
          <w:noProof/>
          <w:sz w:val="22"/>
          <w:szCs w:val="22"/>
          <w:lang w:val="sl-SI"/>
        </w:rPr>
        <w:t>člen</w:t>
      </w:r>
    </w:p>
    <w:p w14:paraId="015BC4D4" w14:textId="77777777" w:rsidR="00D2198F" w:rsidRPr="00425747" w:rsidRDefault="00D2198F" w:rsidP="006C4478">
      <w:pPr>
        <w:spacing w:line="240" w:lineRule="auto"/>
        <w:rPr>
          <w:rFonts w:eastAsia="Calibri" w:cs="Arial"/>
          <w:noProof/>
          <w:sz w:val="22"/>
          <w:szCs w:val="22"/>
          <w:lang w:val="sl-SI"/>
        </w:rPr>
      </w:pPr>
    </w:p>
    <w:p w14:paraId="389AA719" w14:textId="27552722" w:rsidR="00D2198F" w:rsidRPr="00425747" w:rsidRDefault="00D2198F" w:rsidP="006C4478">
      <w:pPr>
        <w:spacing w:line="240" w:lineRule="auto"/>
        <w:jc w:val="both"/>
        <w:rPr>
          <w:rFonts w:eastAsia="Calibri" w:cs="Arial"/>
          <w:noProof/>
          <w:sz w:val="22"/>
          <w:szCs w:val="22"/>
          <w:lang w:val="sl-SI"/>
        </w:rPr>
      </w:pPr>
      <w:r w:rsidRPr="00425747">
        <w:rPr>
          <w:rFonts w:eastAsia="Calibri" w:cs="Arial"/>
          <w:noProof/>
          <w:sz w:val="22"/>
          <w:szCs w:val="22"/>
          <w:lang w:val="sl-SI"/>
        </w:rPr>
        <w:t xml:space="preserve">Po tej pogodbi se </w:t>
      </w:r>
      <w:r w:rsidR="00F77F02" w:rsidRPr="00425747">
        <w:rPr>
          <w:rFonts w:eastAsia="Calibri" w:cs="Arial"/>
          <w:noProof/>
          <w:sz w:val="22"/>
          <w:szCs w:val="22"/>
          <w:lang w:val="sl-SI"/>
        </w:rPr>
        <w:t>so</w:t>
      </w:r>
      <w:r w:rsidRPr="00425747">
        <w:rPr>
          <w:rFonts w:eastAsia="Calibri" w:cs="Arial"/>
          <w:noProof/>
          <w:sz w:val="22"/>
          <w:szCs w:val="22"/>
          <w:lang w:val="sl-SI"/>
        </w:rPr>
        <w:t>financirajo le upravičeni stroški izvedbe operacije »</w:t>
      </w:r>
      <w:r w:rsidR="006C4478" w:rsidRPr="00425747">
        <w:rPr>
          <w:rFonts w:eastAsia="Calibri" w:cs="Arial"/>
          <w:noProof/>
          <w:sz w:val="22"/>
          <w:szCs w:val="22"/>
          <w:lang w:val="sl-SI"/>
        </w:rPr>
        <w:t>Naziv operacije</w:t>
      </w:r>
      <w:r w:rsidRPr="00425747">
        <w:rPr>
          <w:rFonts w:eastAsia="Calibri" w:cs="Arial"/>
          <w:noProof/>
          <w:sz w:val="22"/>
          <w:szCs w:val="22"/>
          <w:lang w:val="sl-SI"/>
        </w:rPr>
        <w:t>« pod pogoji in zavezami, navedenimi v tej pogodbi, katerih neizpolnjevanje ali nedoseganje predstavlja bistveno kršitev te pogodbe.</w:t>
      </w:r>
    </w:p>
    <w:p w14:paraId="200938C3" w14:textId="77777777" w:rsidR="00D2198F" w:rsidRPr="00425747" w:rsidRDefault="00D2198F" w:rsidP="006C4478">
      <w:pPr>
        <w:spacing w:line="240" w:lineRule="auto"/>
        <w:jc w:val="both"/>
        <w:rPr>
          <w:rFonts w:eastAsia="Calibri" w:cs="Arial"/>
          <w:noProof/>
          <w:sz w:val="22"/>
          <w:szCs w:val="22"/>
          <w:lang w:val="sl-SI"/>
        </w:rPr>
      </w:pPr>
    </w:p>
    <w:p w14:paraId="1CD34524" w14:textId="39D8B3F4" w:rsidR="00D2198F" w:rsidRPr="00425747" w:rsidRDefault="00D2198F" w:rsidP="006C4478">
      <w:pPr>
        <w:spacing w:line="240" w:lineRule="auto"/>
        <w:jc w:val="both"/>
        <w:rPr>
          <w:rFonts w:eastAsia="Calibri" w:cs="Arial"/>
          <w:noProof/>
          <w:sz w:val="22"/>
          <w:szCs w:val="22"/>
          <w:lang w:val="sl-SI"/>
        </w:rPr>
      </w:pPr>
      <w:r w:rsidRPr="00425747">
        <w:rPr>
          <w:rFonts w:eastAsia="Calibri" w:cs="Arial"/>
          <w:noProof/>
          <w:sz w:val="22"/>
          <w:szCs w:val="22"/>
          <w:lang w:val="sl-SI"/>
        </w:rPr>
        <w:t xml:space="preserve">Če se je operacija začela izvajati pred predložitvijo vloge za </w:t>
      </w:r>
      <w:r w:rsidR="000423B4" w:rsidRPr="00425747">
        <w:rPr>
          <w:rFonts w:eastAsia="Calibri" w:cs="Arial"/>
          <w:noProof/>
          <w:sz w:val="22"/>
          <w:szCs w:val="22"/>
          <w:lang w:val="sl-SI"/>
        </w:rPr>
        <w:t>so</w:t>
      </w:r>
      <w:r w:rsidRPr="00425747">
        <w:rPr>
          <w:rFonts w:eastAsia="Calibri" w:cs="Arial"/>
          <w:noProof/>
          <w:sz w:val="22"/>
          <w:szCs w:val="22"/>
          <w:lang w:val="sl-SI"/>
        </w:rPr>
        <w:t xml:space="preserve">financiranje, ministrstvo pred odobritvijo prvega </w:t>
      </w:r>
      <w:r w:rsidR="00360927">
        <w:rPr>
          <w:rFonts w:eastAsia="Calibri" w:cs="Arial"/>
          <w:noProof/>
          <w:sz w:val="22"/>
          <w:szCs w:val="22"/>
          <w:lang w:val="sl-SI"/>
        </w:rPr>
        <w:t>ZZI-ja</w:t>
      </w:r>
      <w:r w:rsidRPr="00425747">
        <w:rPr>
          <w:rFonts w:eastAsia="Calibri" w:cs="Arial"/>
          <w:noProof/>
          <w:sz w:val="22"/>
          <w:szCs w:val="22"/>
          <w:lang w:val="sl-SI"/>
        </w:rPr>
        <w:t xml:space="preserve"> iz proračuna preveri skladnost izvajanja operacije z relevantno zakonodajo tudi za obdobje pred opravljenim izborom oziroma pred sklenitvijo pogodbe o </w:t>
      </w:r>
      <w:r w:rsidR="000423B4" w:rsidRPr="00425747">
        <w:rPr>
          <w:rFonts w:eastAsia="Calibri" w:cs="Arial"/>
          <w:noProof/>
          <w:sz w:val="22"/>
          <w:szCs w:val="22"/>
          <w:lang w:val="sl-SI"/>
        </w:rPr>
        <w:t>so</w:t>
      </w:r>
      <w:r w:rsidRPr="00425747">
        <w:rPr>
          <w:rFonts w:eastAsia="Calibri" w:cs="Arial"/>
          <w:noProof/>
          <w:sz w:val="22"/>
          <w:szCs w:val="22"/>
          <w:lang w:val="sl-SI"/>
        </w:rPr>
        <w:t xml:space="preserve">financiranju. V primeru odkritja kršitev ministrstvo določi rok za odpravo kršitve, v primeru neodprave kršitve pa lahko od </w:t>
      </w:r>
      <w:r w:rsidR="006C4478" w:rsidRPr="00425747">
        <w:rPr>
          <w:rFonts w:eastAsia="Calibri" w:cs="Arial"/>
          <w:noProof/>
          <w:sz w:val="22"/>
          <w:szCs w:val="22"/>
          <w:lang w:val="sl-SI"/>
        </w:rPr>
        <w:t xml:space="preserve">te </w:t>
      </w:r>
      <w:r w:rsidRPr="00425747">
        <w:rPr>
          <w:rFonts w:eastAsia="Calibri" w:cs="Arial"/>
          <w:noProof/>
          <w:sz w:val="22"/>
          <w:szCs w:val="22"/>
          <w:lang w:val="sl-SI"/>
        </w:rPr>
        <w:t>pogodbe odstopi s pisno izjavo.</w:t>
      </w:r>
    </w:p>
    <w:p w14:paraId="701047AC" w14:textId="77777777" w:rsidR="00D2198F" w:rsidRPr="00425747" w:rsidRDefault="00D2198F" w:rsidP="006C4478">
      <w:pPr>
        <w:spacing w:line="240" w:lineRule="auto"/>
        <w:jc w:val="both"/>
        <w:rPr>
          <w:rFonts w:eastAsia="Calibri" w:cs="Arial"/>
          <w:bCs/>
          <w:noProof/>
          <w:sz w:val="22"/>
          <w:szCs w:val="22"/>
          <w:lang w:val="sl-SI"/>
        </w:rPr>
      </w:pPr>
    </w:p>
    <w:p w14:paraId="3B9A8A45" w14:textId="50CFC50C" w:rsidR="00D2198F" w:rsidRPr="00425747" w:rsidRDefault="00D2198F" w:rsidP="006C4478">
      <w:pPr>
        <w:widowControl w:val="0"/>
        <w:tabs>
          <w:tab w:val="left" w:pos="0"/>
        </w:tabs>
        <w:spacing w:line="240" w:lineRule="auto"/>
        <w:jc w:val="both"/>
        <w:rPr>
          <w:rFonts w:eastAsia="Calibri" w:cs="Arial"/>
          <w:noProof/>
          <w:sz w:val="22"/>
          <w:szCs w:val="22"/>
          <w:lang w:val="sl-SI"/>
        </w:rPr>
      </w:pPr>
      <w:r w:rsidRPr="00425747">
        <w:rPr>
          <w:rFonts w:eastAsia="Calibri" w:cs="Arial"/>
          <w:noProof/>
          <w:sz w:val="22"/>
          <w:szCs w:val="22"/>
          <w:lang w:val="sl-SI"/>
        </w:rPr>
        <w:t xml:space="preserve">V primeru bistvene kršitve te pogodbe s strani upravičenca ministrstvo določi rok za odpravo kršitve, v primeru neodprave kršitve pa lahko odstopi od pogodbe in zahteva vračilo vseh izplačanih sredstev, upravičenec pa mora vrniti prejeta sredstva po tej pogodbi v roku </w:t>
      </w:r>
      <w:r w:rsidR="006C4478" w:rsidRPr="00425747">
        <w:rPr>
          <w:rFonts w:eastAsia="Calibri" w:cs="Arial"/>
          <w:noProof/>
          <w:sz w:val="22"/>
          <w:szCs w:val="22"/>
          <w:lang w:val="sl-SI"/>
        </w:rPr>
        <w:t xml:space="preserve">30 </w:t>
      </w:r>
      <w:r w:rsidRPr="00425747">
        <w:rPr>
          <w:rFonts w:eastAsia="Calibri" w:cs="Arial"/>
          <w:noProof/>
          <w:sz w:val="22"/>
          <w:szCs w:val="22"/>
          <w:lang w:val="sl-SI"/>
        </w:rPr>
        <w:t xml:space="preserve">(tridesetih) dni od prejema pisnega poziva ministrstva, povečana za </w:t>
      </w:r>
      <w:r w:rsidR="004B14C7" w:rsidRPr="00425747">
        <w:rPr>
          <w:rFonts w:eastAsia="Calibri" w:cs="Arial"/>
          <w:noProof/>
          <w:sz w:val="22"/>
          <w:szCs w:val="22"/>
          <w:lang w:val="sl-SI"/>
        </w:rPr>
        <w:t>zakonite</w:t>
      </w:r>
      <w:r w:rsidRPr="00425747">
        <w:rPr>
          <w:rFonts w:eastAsia="Calibri" w:cs="Arial"/>
          <w:noProof/>
          <w:sz w:val="22"/>
          <w:szCs w:val="22"/>
          <w:lang w:val="sl-SI"/>
        </w:rPr>
        <w:t xml:space="preserve"> zamudne obresti od dneva nakazila na TRR upravičenca do dneva nakazila v dobro proračuna RS.</w:t>
      </w:r>
    </w:p>
    <w:p w14:paraId="2EB0DDBF" w14:textId="77777777" w:rsidR="006C4478" w:rsidRPr="00425747" w:rsidRDefault="006C4478" w:rsidP="006C4478">
      <w:pPr>
        <w:widowControl w:val="0"/>
        <w:tabs>
          <w:tab w:val="left" w:pos="0"/>
        </w:tabs>
        <w:spacing w:line="240" w:lineRule="auto"/>
        <w:jc w:val="both"/>
        <w:rPr>
          <w:rFonts w:eastAsia="Calibri" w:cs="Arial"/>
          <w:noProof/>
          <w:sz w:val="22"/>
          <w:szCs w:val="22"/>
          <w:lang w:val="sl-SI"/>
        </w:rPr>
      </w:pPr>
    </w:p>
    <w:p w14:paraId="32B74B6A" w14:textId="0A65F0D5" w:rsidR="00D2198F" w:rsidRPr="00425747" w:rsidRDefault="00D2198F" w:rsidP="006C4478">
      <w:pPr>
        <w:widowControl w:val="0"/>
        <w:tabs>
          <w:tab w:val="left" w:pos="0"/>
        </w:tabs>
        <w:spacing w:line="240" w:lineRule="auto"/>
        <w:jc w:val="both"/>
        <w:rPr>
          <w:rFonts w:eastAsia="Calibri" w:cs="Arial"/>
          <w:noProof/>
          <w:sz w:val="22"/>
          <w:szCs w:val="22"/>
          <w:lang w:val="sl-SI"/>
        </w:rPr>
      </w:pPr>
    </w:p>
    <w:p w14:paraId="3CD4ECE3" w14:textId="77777777" w:rsidR="00D2198F" w:rsidRPr="00425747" w:rsidRDefault="00D2198F" w:rsidP="008727E1">
      <w:pPr>
        <w:numPr>
          <w:ilvl w:val="0"/>
          <w:numId w:val="21"/>
        </w:numPr>
        <w:spacing w:line="240" w:lineRule="auto"/>
        <w:jc w:val="both"/>
        <w:rPr>
          <w:rFonts w:eastAsia="Calibri" w:cs="Arial"/>
          <w:b/>
          <w:noProof/>
          <w:sz w:val="22"/>
          <w:szCs w:val="22"/>
          <w:lang w:val="sl-SI"/>
        </w:rPr>
      </w:pPr>
      <w:r w:rsidRPr="00425747">
        <w:rPr>
          <w:rFonts w:eastAsia="Calibri" w:cs="Arial"/>
          <w:b/>
          <w:noProof/>
          <w:sz w:val="22"/>
          <w:szCs w:val="22"/>
          <w:lang w:val="sl-SI"/>
        </w:rPr>
        <w:t>SPREMEMBE POGODBE</w:t>
      </w:r>
    </w:p>
    <w:p w14:paraId="4F908FF7" w14:textId="77777777" w:rsidR="00D2198F" w:rsidRPr="00425747" w:rsidRDefault="00D2198F" w:rsidP="00251ECF">
      <w:pPr>
        <w:spacing w:line="240" w:lineRule="auto"/>
        <w:jc w:val="both"/>
        <w:rPr>
          <w:rFonts w:eastAsia="Calibri" w:cs="Arial"/>
          <w:noProof/>
          <w:sz w:val="22"/>
          <w:szCs w:val="22"/>
          <w:lang w:val="sl-SI"/>
        </w:rPr>
      </w:pPr>
    </w:p>
    <w:p w14:paraId="77EFC5DA" w14:textId="721715F5" w:rsidR="00D2198F" w:rsidRPr="00425747" w:rsidRDefault="00D2198F" w:rsidP="008727E1">
      <w:pPr>
        <w:numPr>
          <w:ilvl w:val="0"/>
          <w:numId w:val="22"/>
        </w:numPr>
        <w:spacing w:line="240" w:lineRule="auto"/>
        <w:jc w:val="center"/>
        <w:rPr>
          <w:rFonts w:eastAsia="Calibri" w:cs="Arial"/>
          <w:noProof/>
          <w:sz w:val="22"/>
          <w:szCs w:val="22"/>
          <w:lang w:val="sl-SI"/>
        </w:rPr>
      </w:pPr>
      <w:r w:rsidRPr="00425747">
        <w:rPr>
          <w:rFonts w:eastAsia="Calibri" w:cs="Arial"/>
          <w:noProof/>
          <w:sz w:val="22"/>
          <w:szCs w:val="22"/>
          <w:lang w:val="sl-SI"/>
        </w:rPr>
        <w:t>člen</w:t>
      </w:r>
    </w:p>
    <w:p w14:paraId="44863534" w14:textId="77777777" w:rsidR="00D2198F" w:rsidRPr="00425747" w:rsidRDefault="00D2198F" w:rsidP="00251ECF">
      <w:pPr>
        <w:spacing w:line="240" w:lineRule="auto"/>
        <w:jc w:val="center"/>
        <w:rPr>
          <w:rFonts w:eastAsia="Calibri" w:cs="Arial"/>
          <w:noProof/>
          <w:sz w:val="22"/>
          <w:szCs w:val="22"/>
          <w:lang w:val="sl-SI"/>
        </w:rPr>
      </w:pPr>
    </w:p>
    <w:p w14:paraId="6BB3F337" w14:textId="26E0EF63" w:rsidR="00D2198F" w:rsidRPr="00425747" w:rsidRDefault="00D2198F" w:rsidP="00251ECF">
      <w:pPr>
        <w:spacing w:line="240" w:lineRule="auto"/>
        <w:jc w:val="both"/>
        <w:rPr>
          <w:rFonts w:eastAsia="Calibri" w:cs="Arial"/>
          <w:noProof/>
          <w:sz w:val="22"/>
          <w:szCs w:val="22"/>
          <w:lang w:val="sl-SI"/>
        </w:rPr>
      </w:pPr>
      <w:r w:rsidRPr="00425747">
        <w:rPr>
          <w:rFonts w:eastAsia="Calibri" w:cs="Arial"/>
          <w:noProof/>
          <w:sz w:val="22"/>
          <w:szCs w:val="22"/>
          <w:lang w:val="sl-SI"/>
        </w:rPr>
        <w:t>Spremembe te pogodbe so mogoče s sklenitvijo pisnega dodatka k pogodbi (aneks</w:t>
      </w:r>
      <w:r w:rsidR="00425747">
        <w:rPr>
          <w:rFonts w:eastAsia="Calibri" w:cs="Arial"/>
          <w:noProof/>
          <w:sz w:val="22"/>
          <w:szCs w:val="22"/>
          <w:lang w:val="sl-SI"/>
        </w:rPr>
        <w:t>a</w:t>
      </w:r>
      <w:r w:rsidRPr="00425747">
        <w:rPr>
          <w:rFonts w:eastAsia="Calibri" w:cs="Arial"/>
          <w:noProof/>
          <w:sz w:val="22"/>
          <w:szCs w:val="22"/>
          <w:lang w:val="sl-SI"/>
        </w:rPr>
        <w:t>), ki ga skleneta pogodbeni stranki pred iztekom veljavnosti te pogodbe.</w:t>
      </w:r>
    </w:p>
    <w:p w14:paraId="71867153" w14:textId="77777777" w:rsidR="00D2198F" w:rsidRPr="00425747" w:rsidRDefault="00D2198F" w:rsidP="00251ECF">
      <w:pPr>
        <w:spacing w:line="240" w:lineRule="auto"/>
        <w:jc w:val="both"/>
        <w:rPr>
          <w:rFonts w:eastAsia="Calibri" w:cs="Arial"/>
          <w:noProof/>
          <w:sz w:val="22"/>
          <w:szCs w:val="22"/>
          <w:lang w:val="sl-SI"/>
        </w:rPr>
      </w:pPr>
    </w:p>
    <w:p w14:paraId="4DB6702B" w14:textId="3877A6C0" w:rsidR="00D2198F" w:rsidRPr="00425747" w:rsidRDefault="00D2198F" w:rsidP="00251ECF">
      <w:pPr>
        <w:spacing w:line="240" w:lineRule="auto"/>
        <w:jc w:val="both"/>
        <w:rPr>
          <w:rFonts w:eastAsia="Calibri" w:cs="Arial"/>
          <w:noProof/>
          <w:sz w:val="22"/>
          <w:szCs w:val="22"/>
          <w:lang w:val="sl-SI"/>
        </w:rPr>
      </w:pPr>
      <w:r w:rsidRPr="00425747">
        <w:rPr>
          <w:rFonts w:eastAsia="Calibri" w:cs="Arial"/>
          <w:noProof/>
          <w:sz w:val="22"/>
          <w:szCs w:val="22"/>
          <w:lang w:val="sl-SI"/>
        </w:rPr>
        <w:t xml:space="preserve">Če upravičenec na poziv ministrstva v roku </w:t>
      </w:r>
      <w:r w:rsidR="00251ECF" w:rsidRPr="00425747">
        <w:rPr>
          <w:rFonts w:eastAsia="Calibri" w:cs="Arial"/>
          <w:noProof/>
          <w:sz w:val="22"/>
          <w:szCs w:val="22"/>
          <w:lang w:val="sl-SI"/>
        </w:rPr>
        <w:t xml:space="preserve">15 </w:t>
      </w:r>
      <w:r w:rsidRPr="00425747">
        <w:rPr>
          <w:rFonts w:eastAsia="Calibri" w:cs="Arial"/>
          <w:noProof/>
          <w:sz w:val="22"/>
          <w:szCs w:val="22"/>
          <w:lang w:val="sl-SI"/>
        </w:rPr>
        <w:t xml:space="preserve">(petnajstih) dni od prejema poziva ne sklene dodatka k pogodbi, ki ureja spremembe pogodbenih določil glede dinamike plačevanja, skrbnika pogodbe, navodil </w:t>
      </w:r>
      <w:r w:rsidR="00425747" w:rsidRPr="00425747">
        <w:rPr>
          <w:rFonts w:eastAsia="Calibri" w:cs="Arial"/>
          <w:noProof/>
          <w:sz w:val="22"/>
          <w:szCs w:val="22"/>
          <w:lang w:val="sl-SI"/>
        </w:rPr>
        <w:t>ministrstva</w:t>
      </w:r>
      <w:r w:rsidRPr="00425747">
        <w:rPr>
          <w:rFonts w:eastAsia="Calibri" w:cs="Arial"/>
          <w:noProof/>
          <w:sz w:val="22"/>
          <w:szCs w:val="22"/>
          <w:lang w:val="sl-SI"/>
        </w:rPr>
        <w:t xml:space="preserve"> ali znižanja </w:t>
      </w:r>
      <w:r w:rsidR="00251ECF" w:rsidRPr="00425747">
        <w:rPr>
          <w:rFonts w:eastAsia="Calibri" w:cs="Arial"/>
          <w:noProof/>
          <w:sz w:val="22"/>
          <w:szCs w:val="22"/>
          <w:lang w:val="sl-SI"/>
        </w:rPr>
        <w:t xml:space="preserve">sredstev </w:t>
      </w:r>
      <w:r w:rsidR="000423B4" w:rsidRPr="00425747">
        <w:rPr>
          <w:rFonts w:eastAsia="Calibri" w:cs="Arial"/>
          <w:noProof/>
          <w:sz w:val="22"/>
          <w:szCs w:val="22"/>
          <w:lang w:val="sl-SI"/>
        </w:rPr>
        <w:t>so</w:t>
      </w:r>
      <w:r w:rsidRPr="00425747">
        <w:rPr>
          <w:rFonts w:eastAsia="Calibri" w:cs="Arial"/>
          <w:noProof/>
          <w:sz w:val="22"/>
          <w:szCs w:val="22"/>
          <w:lang w:val="sl-SI"/>
        </w:rPr>
        <w:t xml:space="preserve">financiranja, zagreši bistveno kršitev pogodbe. V tem primeru ima vsaka pogodbena stranka pravico odstopiti od pogodbe, upravičenec pa mora vrniti vsa prejeta sredstva ali njihov sorazmeren del po tej pogodbi v roku </w:t>
      </w:r>
      <w:r w:rsidR="00887DC5" w:rsidRPr="00425747">
        <w:rPr>
          <w:rFonts w:eastAsia="Calibri" w:cs="Arial"/>
          <w:noProof/>
          <w:sz w:val="22"/>
          <w:szCs w:val="22"/>
          <w:lang w:val="sl-SI"/>
        </w:rPr>
        <w:t xml:space="preserve">30 </w:t>
      </w:r>
      <w:r w:rsidRPr="00425747">
        <w:rPr>
          <w:rFonts w:eastAsia="Calibri" w:cs="Arial"/>
          <w:noProof/>
          <w:sz w:val="22"/>
          <w:szCs w:val="22"/>
          <w:lang w:val="sl-SI"/>
        </w:rPr>
        <w:t xml:space="preserve">(tridesetih) dni od prejema pisnega poziva ministrstva, povečana za </w:t>
      </w:r>
      <w:r w:rsidR="004B14C7" w:rsidRPr="00425747">
        <w:rPr>
          <w:rFonts w:eastAsia="Calibri" w:cs="Arial"/>
          <w:noProof/>
          <w:sz w:val="22"/>
          <w:szCs w:val="22"/>
          <w:lang w:val="sl-SI"/>
        </w:rPr>
        <w:t>zakonite</w:t>
      </w:r>
      <w:r w:rsidRPr="00425747">
        <w:rPr>
          <w:rFonts w:eastAsia="Calibri" w:cs="Arial"/>
          <w:noProof/>
          <w:sz w:val="22"/>
          <w:szCs w:val="22"/>
          <w:lang w:val="sl-SI"/>
        </w:rPr>
        <w:t xml:space="preserve"> zamudne obresti od dneva nakazila na TRR upravičenca do dneva nakazila v dobro proračuna RS.</w:t>
      </w:r>
    </w:p>
    <w:p w14:paraId="1D450733" w14:textId="77777777" w:rsidR="00887DC5" w:rsidRPr="00425747" w:rsidRDefault="00887DC5" w:rsidP="00251ECF">
      <w:pPr>
        <w:spacing w:line="240" w:lineRule="auto"/>
        <w:jc w:val="both"/>
        <w:rPr>
          <w:rFonts w:eastAsia="Calibri" w:cs="Arial"/>
          <w:noProof/>
          <w:sz w:val="22"/>
          <w:szCs w:val="22"/>
          <w:lang w:val="sl-SI"/>
        </w:rPr>
      </w:pPr>
    </w:p>
    <w:p w14:paraId="0B27D852" w14:textId="77777777" w:rsidR="00D2198F" w:rsidRPr="00425747" w:rsidRDefault="00D2198F" w:rsidP="00251ECF">
      <w:pPr>
        <w:spacing w:line="240" w:lineRule="auto"/>
        <w:jc w:val="both"/>
        <w:rPr>
          <w:rFonts w:eastAsia="Calibri" w:cs="Arial"/>
          <w:noProof/>
          <w:sz w:val="22"/>
          <w:szCs w:val="22"/>
          <w:lang w:val="sl-SI"/>
        </w:rPr>
      </w:pPr>
    </w:p>
    <w:p w14:paraId="12283B71" w14:textId="77777777" w:rsidR="00D2198F" w:rsidRPr="00425747" w:rsidRDefault="00D2198F" w:rsidP="008727E1">
      <w:pPr>
        <w:numPr>
          <w:ilvl w:val="0"/>
          <w:numId w:val="21"/>
        </w:numPr>
        <w:spacing w:line="240" w:lineRule="auto"/>
        <w:jc w:val="both"/>
        <w:rPr>
          <w:rFonts w:eastAsia="Calibri" w:cs="Arial"/>
          <w:b/>
          <w:noProof/>
          <w:sz w:val="22"/>
          <w:szCs w:val="22"/>
          <w:lang w:val="sl-SI"/>
        </w:rPr>
      </w:pPr>
      <w:r w:rsidRPr="00425747">
        <w:rPr>
          <w:rFonts w:eastAsia="Calibri" w:cs="Arial"/>
          <w:b/>
          <w:noProof/>
          <w:sz w:val="22"/>
          <w:szCs w:val="22"/>
          <w:lang w:val="sl-SI"/>
        </w:rPr>
        <w:t>VELJAVNOST POGODBE</w:t>
      </w:r>
    </w:p>
    <w:p w14:paraId="2C7D0CBC" w14:textId="77777777" w:rsidR="00D2198F" w:rsidRPr="00425747" w:rsidRDefault="00D2198F" w:rsidP="00887DC5">
      <w:pPr>
        <w:spacing w:line="240" w:lineRule="auto"/>
        <w:rPr>
          <w:rFonts w:eastAsia="Calibri" w:cs="Arial"/>
          <w:noProof/>
          <w:sz w:val="22"/>
          <w:szCs w:val="22"/>
          <w:lang w:val="sl-SI"/>
        </w:rPr>
      </w:pPr>
    </w:p>
    <w:p w14:paraId="545E41FE" w14:textId="77777777" w:rsidR="00D2198F" w:rsidRPr="00425747" w:rsidRDefault="00D2198F" w:rsidP="008727E1">
      <w:pPr>
        <w:numPr>
          <w:ilvl w:val="0"/>
          <w:numId w:val="22"/>
        </w:numPr>
        <w:spacing w:line="240" w:lineRule="auto"/>
        <w:jc w:val="center"/>
        <w:rPr>
          <w:rFonts w:eastAsia="Calibri" w:cs="Arial"/>
          <w:noProof/>
          <w:sz w:val="22"/>
          <w:szCs w:val="22"/>
          <w:lang w:val="sl-SI"/>
        </w:rPr>
      </w:pPr>
      <w:r w:rsidRPr="00425747">
        <w:rPr>
          <w:rFonts w:eastAsia="Calibri" w:cs="Arial"/>
          <w:noProof/>
          <w:sz w:val="22"/>
          <w:szCs w:val="22"/>
          <w:lang w:val="sl-SI"/>
        </w:rPr>
        <w:t>člen</w:t>
      </w:r>
    </w:p>
    <w:p w14:paraId="3F1681DE" w14:textId="77777777" w:rsidR="00D2198F" w:rsidRPr="00425747" w:rsidRDefault="00D2198F" w:rsidP="00887DC5">
      <w:pPr>
        <w:spacing w:line="240" w:lineRule="auto"/>
        <w:jc w:val="center"/>
        <w:rPr>
          <w:rFonts w:eastAsia="Calibri" w:cs="Arial"/>
          <w:noProof/>
          <w:sz w:val="22"/>
          <w:szCs w:val="22"/>
          <w:lang w:val="sl-SI"/>
        </w:rPr>
      </w:pPr>
    </w:p>
    <w:p w14:paraId="7E322D08" w14:textId="07B26D86" w:rsidR="00E01E88" w:rsidRDefault="00E01E88" w:rsidP="00887DC5">
      <w:pPr>
        <w:spacing w:line="240" w:lineRule="auto"/>
        <w:jc w:val="both"/>
        <w:rPr>
          <w:rFonts w:eastAsia="Calibri" w:cs="Arial"/>
          <w:noProof/>
          <w:sz w:val="22"/>
          <w:szCs w:val="22"/>
          <w:lang w:val="sl-SI"/>
        </w:rPr>
      </w:pPr>
      <w:r w:rsidRPr="00425747">
        <w:rPr>
          <w:rFonts w:eastAsia="Calibri" w:cs="Arial"/>
          <w:noProof/>
          <w:sz w:val="22"/>
          <w:szCs w:val="22"/>
          <w:lang w:val="sl-SI"/>
        </w:rPr>
        <w:t xml:space="preserve">Pogodba začne veljati z dnem, ko jo podpišeta obe pogodbeni stranki, in velja do izteka vseh rokov, določenih v tej pogodbi, v katerih sta možna nadzor nad pogodbo in izrekanje finančnih sankcij, ki so določene v tej pogodbi, to je še </w:t>
      </w:r>
      <w:r w:rsidR="00E579AE">
        <w:rPr>
          <w:rFonts w:eastAsia="Calibri" w:cs="Arial"/>
          <w:noProof/>
          <w:sz w:val="22"/>
          <w:szCs w:val="22"/>
          <w:lang w:val="sl-SI"/>
        </w:rPr>
        <w:t>5</w:t>
      </w:r>
      <w:r w:rsidR="00E579AE" w:rsidRPr="00425747">
        <w:rPr>
          <w:rFonts w:eastAsia="Calibri" w:cs="Arial"/>
          <w:noProof/>
          <w:sz w:val="22"/>
          <w:szCs w:val="22"/>
          <w:lang w:val="sl-SI"/>
        </w:rPr>
        <w:t xml:space="preserve"> </w:t>
      </w:r>
      <w:r w:rsidRPr="00425747">
        <w:rPr>
          <w:rFonts w:eastAsia="Calibri" w:cs="Arial"/>
          <w:noProof/>
          <w:sz w:val="22"/>
          <w:szCs w:val="22"/>
          <w:lang w:val="sl-SI"/>
        </w:rPr>
        <w:t>let po zaključku operacije.</w:t>
      </w:r>
    </w:p>
    <w:p w14:paraId="38A7174C" w14:textId="77777777" w:rsidR="00D2198F" w:rsidRPr="00425747" w:rsidRDefault="00D2198F" w:rsidP="00887DC5">
      <w:pPr>
        <w:spacing w:line="240" w:lineRule="auto"/>
        <w:jc w:val="both"/>
        <w:rPr>
          <w:rFonts w:eastAsia="Calibri" w:cs="Arial"/>
          <w:noProof/>
          <w:sz w:val="22"/>
          <w:szCs w:val="22"/>
          <w:lang w:val="sl-SI"/>
        </w:rPr>
      </w:pPr>
    </w:p>
    <w:p w14:paraId="7D3598F8" w14:textId="0DC5987F" w:rsidR="00D2198F" w:rsidRPr="00425747" w:rsidRDefault="00D2198F" w:rsidP="00887DC5">
      <w:pPr>
        <w:spacing w:line="240" w:lineRule="auto"/>
        <w:jc w:val="both"/>
        <w:rPr>
          <w:rFonts w:eastAsia="Calibri" w:cs="Arial"/>
          <w:noProof/>
          <w:sz w:val="22"/>
          <w:szCs w:val="22"/>
          <w:lang w:val="sl-SI"/>
        </w:rPr>
      </w:pPr>
      <w:r w:rsidRPr="00425747">
        <w:rPr>
          <w:rFonts w:eastAsia="Calibri" w:cs="Arial"/>
          <w:noProof/>
          <w:sz w:val="22"/>
          <w:szCs w:val="22"/>
          <w:lang w:val="sl-SI"/>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C3A648C" w14:textId="77777777" w:rsidR="00D2198F" w:rsidRPr="00425747" w:rsidRDefault="00D2198F" w:rsidP="00887DC5">
      <w:pPr>
        <w:spacing w:line="240" w:lineRule="auto"/>
        <w:jc w:val="both"/>
        <w:rPr>
          <w:rFonts w:eastAsia="Calibri" w:cs="Arial"/>
          <w:noProof/>
          <w:sz w:val="22"/>
          <w:szCs w:val="22"/>
          <w:lang w:val="sl-SI"/>
        </w:rPr>
      </w:pPr>
    </w:p>
    <w:p w14:paraId="37300B7A" w14:textId="2DC99805" w:rsidR="00D2198F" w:rsidRPr="00425747" w:rsidRDefault="00D2198F" w:rsidP="00887DC5">
      <w:pPr>
        <w:spacing w:line="240" w:lineRule="auto"/>
        <w:jc w:val="both"/>
        <w:rPr>
          <w:rFonts w:eastAsia="Calibri" w:cs="Arial"/>
          <w:noProof/>
          <w:sz w:val="22"/>
          <w:szCs w:val="22"/>
          <w:lang w:val="sl-SI"/>
        </w:rPr>
      </w:pPr>
      <w:r w:rsidRPr="00425747">
        <w:rPr>
          <w:rFonts w:eastAsia="Calibri" w:cs="Arial"/>
          <w:noProof/>
          <w:sz w:val="22"/>
          <w:szCs w:val="22"/>
          <w:lang w:val="sl-SI"/>
        </w:rPr>
        <w:t xml:space="preserve">V primeru neizpolnitve obveznosti v roku, ki je s to pogodbo določen kot bistvena sestavina te pogodbe, se ta pogodba šteje za razvezano, upravičenec pa mora vrniti prejeta sredstva po tej pogodbi v roku </w:t>
      </w:r>
      <w:r w:rsidR="00887DC5" w:rsidRPr="00425747">
        <w:rPr>
          <w:rFonts w:eastAsia="Calibri" w:cs="Arial"/>
          <w:noProof/>
          <w:sz w:val="22"/>
          <w:szCs w:val="22"/>
          <w:lang w:val="sl-SI"/>
        </w:rPr>
        <w:t xml:space="preserve">30 </w:t>
      </w:r>
      <w:r w:rsidRPr="00425747">
        <w:rPr>
          <w:rFonts w:eastAsia="Calibri" w:cs="Arial"/>
          <w:noProof/>
          <w:sz w:val="22"/>
          <w:szCs w:val="22"/>
          <w:lang w:val="sl-SI"/>
        </w:rPr>
        <w:t xml:space="preserve">(tridesetih) dni od prejema pisnega poziva ministrstva, povečana za </w:t>
      </w:r>
      <w:r w:rsidR="004B14C7" w:rsidRPr="00425747">
        <w:rPr>
          <w:rFonts w:eastAsia="Calibri" w:cs="Arial"/>
          <w:noProof/>
          <w:sz w:val="22"/>
          <w:szCs w:val="22"/>
          <w:lang w:val="sl-SI"/>
        </w:rPr>
        <w:t>zakonite</w:t>
      </w:r>
      <w:r w:rsidRPr="00425747">
        <w:rPr>
          <w:rFonts w:eastAsia="Calibri" w:cs="Arial"/>
          <w:noProof/>
          <w:sz w:val="22"/>
          <w:szCs w:val="22"/>
          <w:lang w:val="sl-SI"/>
        </w:rPr>
        <w:t xml:space="preserve"> zamudne obresti od dneva nakazila na TRR upravičenca do dneva nakazila v dobro proračuna RS. Vendar lahko ministrstvo to pogodbo ohrani v veljavi, če v </w:t>
      </w:r>
      <w:r w:rsidR="00887DC5" w:rsidRPr="00425747">
        <w:rPr>
          <w:rFonts w:eastAsia="Calibri" w:cs="Arial"/>
          <w:noProof/>
          <w:sz w:val="22"/>
          <w:szCs w:val="22"/>
          <w:lang w:val="sl-SI"/>
        </w:rPr>
        <w:t xml:space="preserve">30 </w:t>
      </w:r>
      <w:r w:rsidRPr="00425747">
        <w:rPr>
          <w:rFonts w:eastAsia="Calibri" w:cs="Arial"/>
          <w:noProof/>
          <w:sz w:val="22"/>
          <w:szCs w:val="22"/>
          <w:lang w:val="sl-SI"/>
        </w:rPr>
        <w:t>(tridesetih) dneh po preteku roka pisno izjavi dolžniku, da pogodbo ohranja v veljavi in da zahteva njeno izpolnitev.</w:t>
      </w:r>
    </w:p>
    <w:p w14:paraId="2213CC2E" w14:textId="77777777" w:rsidR="00887DC5" w:rsidRPr="00425747" w:rsidRDefault="00887DC5" w:rsidP="00887DC5">
      <w:pPr>
        <w:spacing w:line="240" w:lineRule="auto"/>
        <w:jc w:val="both"/>
        <w:rPr>
          <w:rFonts w:eastAsia="Calibri" w:cs="Arial"/>
          <w:noProof/>
          <w:sz w:val="22"/>
          <w:szCs w:val="22"/>
          <w:lang w:val="sl-SI"/>
        </w:rPr>
      </w:pPr>
    </w:p>
    <w:p w14:paraId="49351F23" w14:textId="46119513" w:rsidR="00C366EE" w:rsidRDefault="00C366EE">
      <w:pPr>
        <w:spacing w:line="240" w:lineRule="auto"/>
        <w:rPr>
          <w:rFonts w:eastAsia="Calibri" w:cs="Arial"/>
          <w:noProof/>
          <w:sz w:val="22"/>
          <w:szCs w:val="22"/>
          <w:lang w:val="sl-SI"/>
        </w:rPr>
      </w:pPr>
      <w:r>
        <w:rPr>
          <w:rFonts w:eastAsia="Calibri" w:cs="Arial"/>
          <w:noProof/>
          <w:sz w:val="22"/>
          <w:szCs w:val="22"/>
          <w:lang w:val="sl-SI"/>
        </w:rPr>
        <w:br w:type="page"/>
      </w:r>
    </w:p>
    <w:p w14:paraId="2B90D1F2" w14:textId="77777777" w:rsidR="00D2198F" w:rsidRPr="00425747" w:rsidRDefault="00D2198F" w:rsidP="00887DC5">
      <w:pPr>
        <w:spacing w:line="240" w:lineRule="auto"/>
        <w:jc w:val="both"/>
        <w:rPr>
          <w:rFonts w:eastAsia="Calibri" w:cs="Arial"/>
          <w:noProof/>
          <w:sz w:val="22"/>
          <w:szCs w:val="22"/>
          <w:lang w:val="sl-SI"/>
        </w:rPr>
      </w:pPr>
    </w:p>
    <w:p w14:paraId="15F85710" w14:textId="77777777" w:rsidR="00D2198F" w:rsidRPr="00425747" w:rsidRDefault="00D2198F" w:rsidP="008727E1">
      <w:pPr>
        <w:numPr>
          <w:ilvl w:val="0"/>
          <w:numId w:val="21"/>
        </w:numPr>
        <w:spacing w:line="240" w:lineRule="auto"/>
        <w:jc w:val="both"/>
        <w:rPr>
          <w:rFonts w:eastAsia="Calibri" w:cs="Arial"/>
          <w:b/>
          <w:noProof/>
          <w:sz w:val="22"/>
          <w:szCs w:val="22"/>
          <w:lang w:val="sl-SI"/>
        </w:rPr>
      </w:pPr>
      <w:r w:rsidRPr="00425747">
        <w:rPr>
          <w:rFonts w:eastAsia="Calibri" w:cs="Arial"/>
          <w:b/>
          <w:noProof/>
          <w:sz w:val="22"/>
          <w:szCs w:val="22"/>
          <w:lang w:val="sl-SI"/>
        </w:rPr>
        <w:t>KONČNE DOLOČBE</w:t>
      </w:r>
    </w:p>
    <w:p w14:paraId="7330B004" w14:textId="77777777" w:rsidR="00D2198F" w:rsidRPr="00425747" w:rsidRDefault="00D2198F" w:rsidP="00914CBB">
      <w:pPr>
        <w:spacing w:line="240" w:lineRule="auto"/>
        <w:jc w:val="both"/>
        <w:rPr>
          <w:rFonts w:eastAsia="Calibri" w:cs="Arial"/>
          <w:noProof/>
          <w:sz w:val="22"/>
          <w:szCs w:val="22"/>
          <w:lang w:val="sl-SI"/>
        </w:rPr>
      </w:pPr>
    </w:p>
    <w:p w14:paraId="2DDD73ED" w14:textId="77777777" w:rsidR="00D2198F" w:rsidRPr="00425747" w:rsidRDefault="00D2198F" w:rsidP="008727E1">
      <w:pPr>
        <w:numPr>
          <w:ilvl w:val="0"/>
          <w:numId w:val="22"/>
        </w:numPr>
        <w:spacing w:line="240" w:lineRule="auto"/>
        <w:jc w:val="center"/>
        <w:rPr>
          <w:rFonts w:eastAsia="Calibri" w:cs="Arial"/>
          <w:noProof/>
          <w:sz w:val="22"/>
          <w:szCs w:val="22"/>
          <w:lang w:val="sl-SI"/>
        </w:rPr>
      </w:pPr>
      <w:r w:rsidRPr="00425747">
        <w:rPr>
          <w:rFonts w:eastAsia="Calibri" w:cs="Arial"/>
          <w:noProof/>
          <w:sz w:val="22"/>
          <w:szCs w:val="22"/>
          <w:lang w:val="sl-SI"/>
        </w:rPr>
        <w:t>člen</w:t>
      </w:r>
    </w:p>
    <w:p w14:paraId="23B52949" w14:textId="77777777" w:rsidR="00D2198F" w:rsidRPr="00425747" w:rsidRDefault="00D2198F" w:rsidP="00914CBB">
      <w:pPr>
        <w:spacing w:line="240" w:lineRule="auto"/>
        <w:jc w:val="center"/>
        <w:rPr>
          <w:rFonts w:eastAsia="Calibri" w:cs="Arial"/>
          <w:noProof/>
          <w:sz w:val="22"/>
          <w:szCs w:val="22"/>
          <w:lang w:val="sl-SI"/>
        </w:rPr>
      </w:pPr>
    </w:p>
    <w:p w14:paraId="77FD955B" w14:textId="77777777" w:rsidR="00D2198F" w:rsidRPr="00425747" w:rsidRDefault="00D2198F" w:rsidP="00914CBB">
      <w:pPr>
        <w:spacing w:line="240" w:lineRule="auto"/>
        <w:jc w:val="both"/>
        <w:rPr>
          <w:rFonts w:eastAsia="Calibri" w:cs="Arial"/>
          <w:noProof/>
          <w:sz w:val="22"/>
          <w:szCs w:val="22"/>
          <w:lang w:val="sl-SI"/>
        </w:rPr>
      </w:pPr>
      <w:r w:rsidRPr="00425747">
        <w:rPr>
          <w:rFonts w:eastAsia="Calibri" w:cs="Arial"/>
          <w:noProof/>
          <w:sz w:val="22"/>
          <w:szCs w:val="22"/>
          <w:lang w:val="sl-SI"/>
        </w:rPr>
        <w:t>Pogodbeni stranki soglašata, da bosta nerešena vprašanja in morebitne spore reševali sporazumno. Če sporazumna rešitev spora ni mogoča, je za reševanje sporov pristojno sodišče v Ljubljani.</w:t>
      </w:r>
    </w:p>
    <w:p w14:paraId="5657BAF8" w14:textId="77777777" w:rsidR="00D2198F" w:rsidRPr="00425747" w:rsidRDefault="00D2198F" w:rsidP="00914CBB">
      <w:pPr>
        <w:spacing w:line="240" w:lineRule="auto"/>
        <w:jc w:val="both"/>
        <w:rPr>
          <w:rFonts w:eastAsia="Calibri" w:cs="Arial"/>
          <w:noProof/>
          <w:sz w:val="22"/>
          <w:szCs w:val="22"/>
          <w:lang w:val="sl-SI"/>
        </w:rPr>
      </w:pPr>
    </w:p>
    <w:p w14:paraId="7EACA01F" w14:textId="77777777" w:rsidR="00D2198F" w:rsidRPr="00425747" w:rsidRDefault="00D2198F" w:rsidP="008727E1">
      <w:pPr>
        <w:numPr>
          <w:ilvl w:val="0"/>
          <w:numId w:val="22"/>
        </w:numPr>
        <w:spacing w:line="240" w:lineRule="auto"/>
        <w:jc w:val="center"/>
        <w:rPr>
          <w:rFonts w:eastAsia="Calibri" w:cs="Arial"/>
          <w:noProof/>
          <w:sz w:val="22"/>
          <w:szCs w:val="22"/>
          <w:lang w:val="sl-SI"/>
        </w:rPr>
      </w:pPr>
      <w:r w:rsidRPr="00425747">
        <w:rPr>
          <w:rFonts w:eastAsia="Calibri" w:cs="Arial"/>
          <w:noProof/>
          <w:sz w:val="22"/>
          <w:szCs w:val="22"/>
          <w:lang w:val="sl-SI"/>
        </w:rPr>
        <w:t>člen</w:t>
      </w:r>
    </w:p>
    <w:p w14:paraId="3F87B1E8" w14:textId="77777777" w:rsidR="00D2198F" w:rsidRPr="00425747" w:rsidRDefault="00D2198F" w:rsidP="00914CBB">
      <w:pPr>
        <w:spacing w:line="240" w:lineRule="auto"/>
        <w:jc w:val="center"/>
        <w:rPr>
          <w:rFonts w:eastAsia="Calibri" w:cs="Arial"/>
          <w:noProof/>
          <w:sz w:val="22"/>
          <w:szCs w:val="22"/>
          <w:lang w:val="sl-SI"/>
        </w:rPr>
      </w:pPr>
    </w:p>
    <w:p w14:paraId="12615E70" w14:textId="5016028E" w:rsidR="00914CBB" w:rsidRPr="00425747" w:rsidRDefault="00914CBB" w:rsidP="00914CBB">
      <w:pPr>
        <w:spacing w:line="240" w:lineRule="auto"/>
        <w:jc w:val="both"/>
        <w:rPr>
          <w:rFonts w:eastAsia="Calibri" w:cs="Arial"/>
          <w:noProof/>
          <w:sz w:val="22"/>
          <w:szCs w:val="22"/>
          <w:lang w:val="sl-SI"/>
        </w:rPr>
      </w:pPr>
      <w:r w:rsidRPr="00425747">
        <w:rPr>
          <w:rFonts w:eastAsia="Calibri" w:cs="Arial"/>
          <w:noProof/>
          <w:sz w:val="22"/>
          <w:szCs w:val="22"/>
          <w:lang w:val="sl-SI"/>
        </w:rPr>
        <w:t xml:space="preserve">Pogodba je </w:t>
      </w:r>
      <w:r w:rsidR="004E2C9D">
        <w:rPr>
          <w:rFonts w:eastAsia="Calibri" w:cs="Arial"/>
          <w:noProof/>
          <w:sz w:val="22"/>
          <w:szCs w:val="22"/>
          <w:lang w:val="sl-SI"/>
        </w:rPr>
        <w:t>sklenjena v</w:t>
      </w:r>
      <w:r w:rsidR="004E2C9D" w:rsidRPr="00425747">
        <w:rPr>
          <w:rFonts w:eastAsia="Calibri" w:cs="Arial"/>
          <w:noProof/>
          <w:sz w:val="22"/>
          <w:szCs w:val="22"/>
          <w:lang w:val="sl-SI"/>
        </w:rPr>
        <w:t xml:space="preserve"> </w:t>
      </w:r>
      <w:r w:rsidRPr="00425747">
        <w:rPr>
          <w:rFonts w:eastAsia="Calibri" w:cs="Arial"/>
          <w:noProof/>
          <w:sz w:val="22"/>
          <w:szCs w:val="22"/>
          <w:lang w:val="sl-SI"/>
        </w:rPr>
        <w:t>elektronsk</w:t>
      </w:r>
      <w:r w:rsidR="004E2C9D">
        <w:rPr>
          <w:rFonts w:eastAsia="Calibri" w:cs="Arial"/>
          <w:noProof/>
          <w:sz w:val="22"/>
          <w:szCs w:val="22"/>
          <w:lang w:val="sl-SI"/>
        </w:rPr>
        <w:t>i obliki</w:t>
      </w:r>
      <w:r w:rsidRPr="00425747">
        <w:rPr>
          <w:rFonts w:eastAsia="Calibri" w:cs="Arial"/>
          <w:noProof/>
          <w:sz w:val="22"/>
          <w:szCs w:val="22"/>
          <w:lang w:val="sl-SI"/>
        </w:rPr>
        <w:t xml:space="preserve"> in </w:t>
      </w:r>
      <w:r w:rsidR="004E2C9D">
        <w:rPr>
          <w:rFonts w:eastAsia="Calibri" w:cs="Arial"/>
          <w:noProof/>
          <w:sz w:val="22"/>
          <w:szCs w:val="22"/>
          <w:lang w:val="sl-SI"/>
        </w:rPr>
        <w:t>velja</w:t>
      </w:r>
      <w:r w:rsidRPr="00425747">
        <w:rPr>
          <w:rFonts w:eastAsia="Calibri" w:cs="Arial"/>
          <w:noProof/>
          <w:sz w:val="22"/>
          <w:szCs w:val="22"/>
          <w:lang w:val="sl-SI"/>
        </w:rPr>
        <w:t xml:space="preserve"> z dnem podpisa zadnje pogodbene stranke.</w:t>
      </w:r>
    </w:p>
    <w:p w14:paraId="71550BE7" w14:textId="77777777" w:rsidR="00914CBB" w:rsidRPr="00425747" w:rsidRDefault="00914CBB" w:rsidP="00914CBB">
      <w:pPr>
        <w:spacing w:line="240" w:lineRule="auto"/>
        <w:jc w:val="both"/>
        <w:rPr>
          <w:rFonts w:eastAsia="Calibri" w:cs="Arial"/>
          <w:noProof/>
          <w:sz w:val="22"/>
          <w:szCs w:val="22"/>
          <w:lang w:val="sl-SI"/>
        </w:rPr>
      </w:pPr>
    </w:p>
    <w:p w14:paraId="3C709B32" w14:textId="68254010" w:rsidR="00914CBB" w:rsidRPr="00425747" w:rsidRDefault="00914CBB" w:rsidP="00914CBB">
      <w:pPr>
        <w:spacing w:line="240" w:lineRule="auto"/>
        <w:jc w:val="both"/>
        <w:rPr>
          <w:rFonts w:eastAsia="Calibri" w:cs="Arial"/>
          <w:noProof/>
          <w:sz w:val="22"/>
          <w:szCs w:val="22"/>
          <w:lang w:val="sl-SI"/>
        </w:rPr>
      </w:pPr>
      <w:r w:rsidRPr="00425747">
        <w:rPr>
          <w:rFonts w:eastAsia="Calibri" w:cs="Arial"/>
          <w:noProof/>
          <w:sz w:val="22"/>
          <w:szCs w:val="22"/>
          <w:lang w:val="sl-SI"/>
        </w:rPr>
        <w:t>ali</w:t>
      </w:r>
    </w:p>
    <w:p w14:paraId="2161BCBB" w14:textId="77777777" w:rsidR="00914CBB" w:rsidRPr="00425747" w:rsidRDefault="00914CBB" w:rsidP="00914CBB">
      <w:pPr>
        <w:spacing w:line="240" w:lineRule="auto"/>
        <w:jc w:val="both"/>
        <w:rPr>
          <w:rFonts w:eastAsia="Calibri" w:cs="Arial"/>
          <w:noProof/>
          <w:sz w:val="22"/>
          <w:szCs w:val="22"/>
          <w:lang w:val="sl-SI"/>
        </w:rPr>
      </w:pPr>
    </w:p>
    <w:p w14:paraId="2D3C3C96" w14:textId="255A769A" w:rsidR="00D2198F" w:rsidRPr="00425747" w:rsidRDefault="00914CBB" w:rsidP="00914CBB">
      <w:pPr>
        <w:spacing w:line="240" w:lineRule="auto"/>
        <w:jc w:val="both"/>
        <w:rPr>
          <w:rFonts w:eastAsia="Calibri" w:cs="Arial"/>
          <w:noProof/>
          <w:sz w:val="22"/>
          <w:szCs w:val="22"/>
          <w:lang w:val="sl-SI"/>
        </w:rPr>
      </w:pPr>
      <w:r w:rsidRPr="00425747">
        <w:rPr>
          <w:rFonts w:eastAsia="Calibri" w:cs="Arial"/>
          <w:noProof/>
          <w:sz w:val="22"/>
          <w:szCs w:val="22"/>
          <w:lang w:val="sl-SI"/>
        </w:rPr>
        <w:t>Pogodba je sklenjena z dnem podpisa zadnje pogodbene stranke v 5 (petih) enakih izvodih, od katerih prejme ministrstvo 3 (tri) izvode in upravičenec 2 (dva) izvoda. (opcija)</w:t>
      </w:r>
    </w:p>
    <w:p w14:paraId="7AED1DC8" w14:textId="77777777" w:rsidR="00D2198F" w:rsidRPr="00425747" w:rsidRDefault="00D2198F" w:rsidP="00914CBB">
      <w:pPr>
        <w:spacing w:line="240" w:lineRule="auto"/>
        <w:jc w:val="both"/>
        <w:rPr>
          <w:rFonts w:eastAsia="Calibri" w:cs="Arial"/>
          <w:noProof/>
          <w:sz w:val="22"/>
          <w:szCs w:val="22"/>
          <w:lang w:val="sl-SI"/>
        </w:rPr>
      </w:pPr>
    </w:p>
    <w:p w14:paraId="0D4F40E8" w14:textId="77777777" w:rsidR="003770FB" w:rsidRPr="00425747" w:rsidRDefault="003770FB" w:rsidP="003770FB">
      <w:pPr>
        <w:spacing w:line="276" w:lineRule="auto"/>
        <w:jc w:val="both"/>
        <w:rPr>
          <w:rFonts w:eastAsia="Calibri" w:cs="Arial"/>
          <w:noProof/>
          <w:color w:val="000000" w:themeColor="text1"/>
          <w:sz w:val="22"/>
          <w:szCs w:val="22"/>
          <w:lang w:val="sl-SI"/>
        </w:rPr>
      </w:pPr>
    </w:p>
    <w:p w14:paraId="65CC3185" w14:textId="1E63850A" w:rsidR="003770FB" w:rsidRPr="00425747" w:rsidRDefault="003770FB" w:rsidP="003770FB">
      <w:pPr>
        <w:spacing w:line="276" w:lineRule="auto"/>
        <w:jc w:val="both"/>
        <w:rPr>
          <w:rFonts w:eastAsia="Calibri" w:cs="Arial"/>
          <w:noProof/>
          <w:color w:val="000000" w:themeColor="text1"/>
          <w:sz w:val="22"/>
          <w:szCs w:val="22"/>
          <w:lang w:val="sl-SI"/>
        </w:rPr>
      </w:pPr>
      <w:bookmarkStart w:id="7" w:name="_Hlk160795788"/>
      <w:r w:rsidRPr="00425747">
        <w:rPr>
          <w:rFonts w:eastAsia="Calibri" w:cs="Arial"/>
          <w:noProof/>
          <w:color w:val="000000" w:themeColor="text1"/>
          <w:sz w:val="22"/>
          <w:szCs w:val="22"/>
          <w:lang w:val="sl-SI"/>
        </w:rPr>
        <w:t>Upravičenec</w:t>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t>Republika Slovenija</w:t>
      </w:r>
    </w:p>
    <w:p w14:paraId="6594A57D" w14:textId="18540018" w:rsidR="003770FB" w:rsidRPr="00425747" w:rsidRDefault="003770FB" w:rsidP="003770FB">
      <w:pPr>
        <w:spacing w:line="276" w:lineRule="auto"/>
        <w:jc w:val="both"/>
        <w:rPr>
          <w:rFonts w:eastAsia="Calibri" w:cs="Arial"/>
          <w:noProof/>
          <w:color w:val="000000" w:themeColor="text1"/>
          <w:sz w:val="22"/>
          <w:szCs w:val="22"/>
          <w:lang w:val="sl-SI"/>
        </w:rPr>
      </w:pPr>
      <w:r w:rsidRPr="00425747">
        <w:rPr>
          <w:rFonts w:eastAsia="Calibri" w:cs="Arial"/>
          <w:noProof/>
          <w:sz w:val="22"/>
          <w:szCs w:val="22"/>
          <w:lang w:val="sl-SI"/>
        </w:rPr>
        <w:t>NAZIV</w:t>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t>Ministr</w:t>
      </w:r>
      <w:r w:rsidR="00673453" w:rsidRPr="00425747">
        <w:rPr>
          <w:rFonts w:eastAsia="Calibri" w:cs="Arial"/>
          <w:noProof/>
          <w:color w:val="000000" w:themeColor="text1"/>
          <w:sz w:val="22"/>
          <w:szCs w:val="22"/>
          <w:lang w:val="sl-SI"/>
        </w:rPr>
        <w:t>s</w:t>
      </w:r>
      <w:r w:rsidRPr="00425747">
        <w:rPr>
          <w:rFonts w:eastAsia="Calibri" w:cs="Arial"/>
          <w:noProof/>
          <w:color w:val="000000" w:themeColor="text1"/>
          <w:sz w:val="22"/>
          <w:szCs w:val="22"/>
          <w:lang w:val="sl-SI"/>
        </w:rPr>
        <w:t>tvo za digitalno preobrazbo</w:t>
      </w:r>
    </w:p>
    <w:p w14:paraId="129D9503" w14:textId="505B68A3" w:rsidR="003770FB" w:rsidRPr="00425747" w:rsidRDefault="003770FB" w:rsidP="003770FB">
      <w:pPr>
        <w:spacing w:line="276" w:lineRule="auto"/>
        <w:jc w:val="both"/>
        <w:rPr>
          <w:rFonts w:eastAsia="Calibri" w:cs="Arial"/>
          <w:noProof/>
          <w:color w:val="000000" w:themeColor="text1"/>
          <w:sz w:val="22"/>
          <w:szCs w:val="22"/>
          <w:lang w:val="sl-SI"/>
        </w:rPr>
      </w:pPr>
      <w:r w:rsidRPr="00425747">
        <w:rPr>
          <w:rFonts w:eastAsia="Calibri" w:cs="Arial"/>
          <w:noProof/>
          <w:color w:val="000000" w:themeColor="text1"/>
          <w:sz w:val="22"/>
          <w:szCs w:val="22"/>
          <w:lang w:val="sl-SI"/>
        </w:rPr>
        <w:t>Direktor</w:t>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t>Minist</w:t>
      </w:r>
      <w:r w:rsidR="00425747">
        <w:rPr>
          <w:rFonts w:eastAsia="Calibri" w:cs="Arial"/>
          <w:noProof/>
          <w:color w:val="000000" w:themeColor="text1"/>
          <w:sz w:val="22"/>
          <w:szCs w:val="22"/>
          <w:lang w:val="sl-SI"/>
        </w:rPr>
        <w:t>er</w:t>
      </w:r>
    </w:p>
    <w:p w14:paraId="426A5D72" w14:textId="77777777" w:rsidR="003770FB" w:rsidRPr="00425747" w:rsidRDefault="003770FB" w:rsidP="003770FB">
      <w:pPr>
        <w:spacing w:line="276" w:lineRule="auto"/>
        <w:jc w:val="both"/>
        <w:rPr>
          <w:rFonts w:eastAsia="Calibri" w:cs="Arial"/>
          <w:noProof/>
          <w:color w:val="000000" w:themeColor="text1"/>
          <w:sz w:val="22"/>
          <w:szCs w:val="22"/>
          <w:lang w:val="sl-SI"/>
        </w:rPr>
      </w:pPr>
    </w:p>
    <w:p w14:paraId="058FB197" w14:textId="101D6CBD" w:rsidR="003770FB" w:rsidRPr="00425747" w:rsidRDefault="003770FB" w:rsidP="003770FB">
      <w:pPr>
        <w:spacing w:line="276" w:lineRule="auto"/>
        <w:jc w:val="both"/>
        <w:rPr>
          <w:rFonts w:eastAsia="Calibri" w:cs="Arial"/>
          <w:noProof/>
          <w:color w:val="000000" w:themeColor="text1"/>
          <w:sz w:val="22"/>
          <w:szCs w:val="22"/>
          <w:lang w:val="sl-SI"/>
        </w:rPr>
      </w:pPr>
      <w:r w:rsidRPr="00425747">
        <w:rPr>
          <w:rFonts w:eastAsia="Calibri" w:cs="Arial"/>
          <w:noProof/>
          <w:color w:val="000000" w:themeColor="text1"/>
          <w:sz w:val="22"/>
          <w:szCs w:val="22"/>
          <w:lang w:val="sl-SI"/>
        </w:rPr>
        <w:t>Kraj in datum</w:t>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r>
      <w:r w:rsidRPr="00425747">
        <w:rPr>
          <w:rFonts w:eastAsia="Calibri" w:cs="Arial"/>
          <w:noProof/>
          <w:color w:val="000000" w:themeColor="text1"/>
          <w:sz w:val="22"/>
          <w:szCs w:val="22"/>
          <w:lang w:val="sl-SI"/>
        </w:rPr>
        <w:tab/>
        <w:t>Kraj in datum</w:t>
      </w:r>
    </w:p>
    <w:p w14:paraId="6416157C" w14:textId="77777777" w:rsidR="003770FB" w:rsidRDefault="003770FB" w:rsidP="003770FB">
      <w:pPr>
        <w:spacing w:line="276" w:lineRule="auto"/>
        <w:jc w:val="both"/>
        <w:rPr>
          <w:rFonts w:eastAsia="Calibri" w:cs="Arial"/>
          <w:noProof/>
          <w:color w:val="000000" w:themeColor="text1"/>
          <w:sz w:val="22"/>
          <w:szCs w:val="22"/>
          <w:lang w:val="sl-SI"/>
        </w:rPr>
      </w:pPr>
      <w:bookmarkStart w:id="8" w:name="_Hlk163671085"/>
      <w:bookmarkEnd w:id="7"/>
    </w:p>
    <w:p w14:paraId="3328C0A6" w14:textId="44CEAF40" w:rsidR="00CF3E90" w:rsidRDefault="009C6B7C" w:rsidP="003770FB">
      <w:pPr>
        <w:spacing w:line="276" w:lineRule="auto"/>
        <w:jc w:val="both"/>
        <w:rPr>
          <w:rFonts w:eastAsia="Calibri" w:cs="Arial"/>
          <w:noProof/>
          <w:color w:val="000000" w:themeColor="text1"/>
          <w:sz w:val="22"/>
          <w:szCs w:val="22"/>
          <w:lang w:val="sl-SI"/>
        </w:rPr>
      </w:pPr>
      <w:r>
        <w:rPr>
          <w:rFonts w:eastAsia="Calibri" w:cs="Arial"/>
          <w:noProof/>
          <w:color w:val="000000" w:themeColor="text1"/>
          <w:sz w:val="22"/>
          <w:szCs w:val="22"/>
          <w:lang w:val="sl-SI"/>
        </w:rPr>
        <w:t>Priloga 1: Vloga upravičenca</w:t>
      </w:r>
    </w:p>
    <w:p w14:paraId="6A300D52" w14:textId="77777777" w:rsidR="009C6B7C" w:rsidRDefault="009C6B7C" w:rsidP="003770FB">
      <w:pPr>
        <w:spacing w:line="276" w:lineRule="auto"/>
        <w:jc w:val="both"/>
        <w:rPr>
          <w:rFonts w:eastAsia="Calibri" w:cs="Arial"/>
          <w:noProof/>
          <w:color w:val="000000" w:themeColor="text1"/>
          <w:sz w:val="22"/>
          <w:szCs w:val="22"/>
          <w:lang w:val="sl-SI"/>
        </w:rPr>
      </w:pPr>
    </w:p>
    <w:bookmarkEnd w:id="8"/>
    <w:p w14:paraId="366982D6" w14:textId="77777777" w:rsidR="00CF3E90" w:rsidRPr="00425747" w:rsidRDefault="00CF3E90" w:rsidP="003770FB">
      <w:pPr>
        <w:spacing w:line="276" w:lineRule="auto"/>
        <w:jc w:val="both"/>
        <w:rPr>
          <w:rFonts w:eastAsia="Calibri" w:cs="Arial"/>
          <w:noProof/>
          <w:color w:val="000000" w:themeColor="text1"/>
          <w:sz w:val="22"/>
          <w:szCs w:val="22"/>
          <w:lang w:val="sl-SI"/>
        </w:rPr>
      </w:pPr>
    </w:p>
    <w:sectPr w:rsidR="00CF3E90" w:rsidRPr="00425747" w:rsidSect="00C841F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F050" w14:textId="77777777" w:rsidR="00E22AE6" w:rsidRDefault="00E22AE6">
      <w:r>
        <w:separator/>
      </w:r>
    </w:p>
  </w:endnote>
  <w:endnote w:type="continuationSeparator" w:id="0">
    <w:p w14:paraId="777C31C3" w14:textId="77777777" w:rsidR="00E22AE6" w:rsidRDefault="00E22AE6">
      <w:r>
        <w:continuationSeparator/>
      </w:r>
    </w:p>
  </w:endnote>
  <w:endnote w:type="continuationNotice" w:id="1">
    <w:p w14:paraId="4C14F68E" w14:textId="77777777" w:rsidR="00E22AE6" w:rsidRDefault="00E22A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E0E7" w14:textId="77777777" w:rsidR="00E22AE6" w:rsidRDefault="00E22AE6">
      <w:r>
        <w:separator/>
      </w:r>
    </w:p>
  </w:footnote>
  <w:footnote w:type="continuationSeparator" w:id="0">
    <w:p w14:paraId="388148D5" w14:textId="77777777" w:rsidR="00E22AE6" w:rsidRDefault="00E22AE6">
      <w:r>
        <w:continuationSeparator/>
      </w:r>
    </w:p>
  </w:footnote>
  <w:footnote w:type="continuationNotice" w:id="1">
    <w:p w14:paraId="2682978E" w14:textId="77777777" w:rsidR="00E22AE6" w:rsidRDefault="00E22A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EB7FBA"/>
    <w:multiLevelType w:val="hybridMultilevel"/>
    <w:tmpl w:val="B79E9880"/>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1342E4"/>
    <w:multiLevelType w:val="hybridMultilevel"/>
    <w:tmpl w:val="4D08B762"/>
    <w:lvl w:ilvl="0" w:tplc="81DA1C58">
      <w:numFmt w:val="bullet"/>
      <w:lvlText w:val="-"/>
      <w:lvlJc w:val="left"/>
      <w:pPr>
        <w:tabs>
          <w:tab w:val="num" w:pos="993"/>
        </w:tabs>
        <w:ind w:left="993" w:hanging="284"/>
      </w:pPr>
      <w:rPr>
        <w:rFonts w:ascii="Arial" w:hAnsi="Arial" w:hint="default"/>
        <w:caps w:val="0"/>
        <w:strike w:val="0"/>
        <w:dstrike w:val="0"/>
        <w:vanish w:val="0"/>
        <w:color w:val="auto"/>
        <w:sz w:val="20"/>
        <w:u w:val="none"/>
        <w:vertAlign w:val="baseline"/>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52BA0F28"/>
    <w:lvl w:ilvl="0">
      <w:start w:val="1"/>
      <w:numFmt w:val="decimal"/>
      <w:pStyle w:val="Naslov1"/>
      <w:lvlText w:val="%1"/>
      <w:lvlJc w:val="left"/>
      <w:pPr>
        <w:ind w:left="432" w:hanging="432"/>
      </w:pPr>
      <w:rPr>
        <w:color w:val="FFFFFF" w:themeColor="background1"/>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8616DC5"/>
    <w:multiLevelType w:val="hybridMultilevel"/>
    <w:tmpl w:val="ADC2A260"/>
    <w:lvl w:ilvl="0" w:tplc="81DA1C58">
      <w:numFmt w:val="bullet"/>
      <w:lvlText w:val="-"/>
      <w:lvlJc w:val="left"/>
      <w:pPr>
        <w:ind w:left="720" w:hanging="360"/>
      </w:pPr>
      <w:rPr>
        <w:rFonts w:ascii="Arial" w:hAnsi="Arial" w:hint="default"/>
        <w:caps w:val="0"/>
        <w:strike w:val="0"/>
        <w:dstrike w:val="0"/>
        <w:vanish w:val="0"/>
        <w:color w:val="auto"/>
        <w:u w:val="none"/>
        <w:vertAlign w:val="baseline"/>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1374A7"/>
    <w:multiLevelType w:val="hybridMultilevel"/>
    <w:tmpl w:val="03680F7A"/>
    <w:lvl w:ilvl="0" w:tplc="7AEE6206">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20" w15:restartNumberingAfterBreak="0">
    <w:nsid w:val="1CB44FFE"/>
    <w:multiLevelType w:val="multilevel"/>
    <w:tmpl w:val="0E5080DA"/>
    <w:numStyleLink w:val="Slog21"/>
  </w:abstractNum>
  <w:abstractNum w:abstractNumId="21"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3" w15:restartNumberingAfterBreak="0">
    <w:nsid w:val="1F47244D"/>
    <w:multiLevelType w:val="hybridMultilevel"/>
    <w:tmpl w:val="28BE6A2E"/>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337263E"/>
    <w:multiLevelType w:val="hybridMultilevel"/>
    <w:tmpl w:val="0BDC63AC"/>
    <w:lvl w:ilvl="0" w:tplc="81DA1C58">
      <w:numFmt w:val="bullet"/>
      <w:lvlText w:val="-"/>
      <w:lvlJc w:val="left"/>
      <w:pPr>
        <w:ind w:left="721"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5"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4C305A1"/>
    <w:multiLevelType w:val="hybridMultilevel"/>
    <w:tmpl w:val="DC7C20C4"/>
    <w:lvl w:ilvl="0" w:tplc="FFFFFFFF">
      <w:numFmt w:val="bullet"/>
      <w:lvlText w:val="-"/>
      <w:lvlJc w:val="left"/>
      <w:pPr>
        <w:ind w:left="720" w:hanging="360"/>
      </w:pPr>
      <w:rPr>
        <w:rFonts w:ascii="Arial" w:hAnsi="Arial" w:hint="default"/>
        <w:caps w:val="0"/>
        <w:strike w:val="0"/>
        <w:dstrike w:val="0"/>
        <w:vanish w:val="0"/>
        <w:color w:val="auto"/>
        <w:u w:val="none"/>
        <w:vertAlign w:val="baseline"/>
      </w:rPr>
    </w:lvl>
    <w:lvl w:ilvl="1" w:tplc="8C981D1E">
      <w:start w:val="1"/>
      <w:numFmt w:val="decimal"/>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724921"/>
    <w:multiLevelType w:val="multilevel"/>
    <w:tmpl w:val="FC60AB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AAC4CC0"/>
    <w:multiLevelType w:val="hybridMultilevel"/>
    <w:tmpl w:val="246C9066"/>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DCE77E3"/>
    <w:multiLevelType w:val="hybridMultilevel"/>
    <w:tmpl w:val="1E38AFEC"/>
    <w:lvl w:ilvl="0" w:tplc="81DA1C58">
      <w:numFmt w:val="bullet"/>
      <w:lvlText w:val="-"/>
      <w:lvlJc w:val="left"/>
      <w:pPr>
        <w:ind w:left="720" w:hanging="360"/>
      </w:pPr>
      <w:rPr>
        <w:rFonts w:ascii="Arial" w:hAnsi="Arial" w:hint="default"/>
        <w:caps w:val="0"/>
        <w:strike w:val="0"/>
        <w:dstrike w:val="0"/>
        <w:vanish w:val="0"/>
        <w:color w:val="auto"/>
        <w:u w:val="none"/>
        <w:vertAlign w:val="baseli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17A57F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FF13C4"/>
    <w:multiLevelType w:val="hybridMultilevel"/>
    <w:tmpl w:val="5D96AFCC"/>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35DC070E"/>
    <w:multiLevelType w:val="hybridMultilevel"/>
    <w:tmpl w:val="54F0D134"/>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6261DBA"/>
    <w:multiLevelType w:val="hybridMultilevel"/>
    <w:tmpl w:val="3F60C83E"/>
    <w:lvl w:ilvl="0" w:tplc="04240001">
      <w:start w:val="1"/>
      <w:numFmt w:val="bullet"/>
      <w:lvlText w:val=""/>
      <w:lvlJc w:val="left"/>
      <w:pPr>
        <w:tabs>
          <w:tab w:val="num" w:pos="993"/>
        </w:tabs>
        <w:ind w:left="993" w:hanging="284"/>
      </w:pPr>
      <w:rPr>
        <w:rFonts w:ascii="Symbol" w:hAnsi="Symbol" w:hint="default"/>
        <w:sz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7267A7D"/>
    <w:multiLevelType w:val="hybridMultilevel"/>
    <w:tmpl w:val="B22826E6"/>
    <w:lvl w:ilvl="0" w:tplc="81DA1C58">
      <w:numFmt w:val="bullet"/>
      <w:lvlText w:val="-"/>
      <w:lvlJc w:val="left"/>
      <w:pPr>
        <w:ind w:left="720"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557E7A"/>
    <w:multiLevelType w:val="hybridMultilevel"/>
    <w:tmpl w:val="C65C7318"/>
    <w:lvl w:ilvl="0" w:tplc="D74E782C">
      <w:start w:val="1"/>
      <w:numFmt w:val="bullet"/>
      <w:lvlText w:val=""/>
      <w:lvlJc w:val="left"/>
      <w:pPr>
        <w:ind w:left="720" w:hanging="360"/>
      </w:pPr>
      <w:rPr>
        <w:rFonts w:ascii="Symbol" w:hAnsi="Symbol"/>
      </w:rPr>
    </w:lvl>
    <w:lvl w:ilvl="1" w:tplc="B4A4ADBA">
      <w:start w:val="1"/>
      <w:numFmt w:val="bullet"/>
      <w:lvlText w:val=""/>
      <w:lvlJc w:val="left"/>
      <w:pPr>
        <w:ind w:left="720" w:hanging="360"/>
      </w:pPr>
      <w:rPr>
        <w:rFonts w:ascii="Symbol" w:hAnsi="Symbol"/>
      </w:rPr>
    </w:lvl>
    <w:lvl w:ilvl="2" w:tplc="2FD69136">
      <w:start w:val="1"/>
      <w:numFmt w:val="bullet"/>
      <w:lvlText w:val=""/>
      <w:lvlJc w:val="left"/>
      <w:pPr>
        <w:ind w:left="720" w:hanging="360"/>
      </w:pPr>
      <w:rPr>
        <w:rFonts w:ascii="Symbol" w:hAnsi="Symbol"/>
      </w:rPr>
    </w:lvl>
    <w:lvl w:ilvl="3" w:tplc="29BC7F4E">
      <w:start w:val="1"/>
      <w:numFmt w:val="bullet"/>
      <w:lvlText w:val=""/>
      <w:lvlJc w:val="left"/>
      <w:pPr>
        <w:ind w:left="720" w:hanging="360"/>
      </w:pPr>
      <w:rPr>
        <w:rFonts w:ascii="Symbol" w:hAnsi="Symbol"/>
      </w:rPr>
    </w:lvl>
    <w:lvl w:ilvl="4" w:tplc="47FC19AC">
      <w:start w:val="1"/>
      <w:numFmt w:val="bullet"/>
      <w:lvlText w:val=""/>
      <w:lvlJc w:val="left"/>
      <w:pPr>
        <w:ind w:left="720" w:hanging="360"/>
      </w:pPr>
      <w:rPr>
        <w:rFonts w:ascii="Symbol" w:hAnsi="Symbol"/>
      </w:rPr>
    </w:lvl>
    <w:lvl w:ilvl="5" w:tplc="420C1A6E">
      <w:start w:val="1"/>
      <w:numFmt w:val="bullet"/>
      <w:lvlText w:val=""/>
      <w:lvlJc w:val="left"/>
      <w:pPr>
        <w:ind w:left="720" w:hanging="360"/>
      </w:pPr>
      <w:rPr>
        <w:rFonts w:ascii="Symbol" w:hAnsi="Symbol"/>
      </w:rPr>
    </w:lvl>
    <w:lvl w:ilvl="6" w:tplc="514C6A9C">
      <w:start w:val="1"/>
      <w:numFmt w:val="bullet"/>
      <w:lvlText w:val=""/>
      <w:lvlJc w:val="left"/>
      <w:pPr>
        <w:ind w:left="720" w:hanging="360"/>
      </w:pPr>
      <w:rPr>
        <w:rFonts w:ascii="Symbol" w:hAnsi="Symbol"/>
      </w:rPr>
    </w:lvl>
    <w:lvl w:ilvl="7" w:tplc="47027F5C">
      <w:start w:val="1"/>
      <w:numFmt w:val="bullet"/>
      <w:lvlText w:val=""/>
      <w:lvlJc w:val="left"/>
      <w:pPr>
        <w:ind w:left="720" w:hanging="360"/>
      </w:pPr>
      <w:rPr>
        <w:rFonts w:ascii="Symbol" w:hAnsi="Symbol"/>
      </w:rPr>
    </w:lvl>
    <w:lvl w:ilvl="8" w:tplc="4D5AF5C0">
      <w:start w:val="1"/>
      <w:numFmt w:val="bullet"/>
      <w:lvlText w:val=""/>
      <w:lvlJc w:val="left"/>
      <w:pPr>
        <w:ind w:left="720" w:hanging="360"/>
      </w:pPr>
      <w:rPr>
        <w:rFonts w:ascii="Symbol" w:hAnsi="Symbol"/>
      </w:rPr>
    </w:lvl>
  </w:abstractNum>
  <w:abstractNum w:abstractNumId="44"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8BE151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F9C104B"/>
    <w:multiLevelType w:val="hybridMultilevel"/>
    <w:tmpl w:val="78B88FFE"/>
    <w:lvl w:ilvl="0" w:tplc="67E41866">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9"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3874D89"/>
    <w:multiLevelType w:val="hybridMultilevel"/>
    <w:tmpl w:val="324853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1"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7" w15:restartNumberingAfterBreak="0">
    <w:nsid w:val="49DD60CE"/>
    <w:multiLevelType w:val="hybridMultilevel"/>
    <w:tmpl w:val="FF784606"/>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4AE45224"/>
    <w:multiLevelType w:val="hybridMultilevel"/>
    <w:tmpl w:val="97E497FC"/>
    <w:lvl w:ilvl="0" w:tplc="EF0A0022">
      <w:start w:val="10"/>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60"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5812745C"/>
    <w:multiLevelType w:val="hybridMultilevel"/>
    <w:tmpl w:val="E7BCA698"/>
    <w:lvl w:ilvl="0" w:tplc="0DB08A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9A12C79"/>
    <w:multiLevelType w:val="hybridMultilevel"/>
    <w:tmpl w:val="8D2C4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1"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5E0D636D"/>
    <w:multiLevelType w:val="hybridMultilevel"/>
    <w:tmpl w:val="30BE2F62"/>
    <w:lvl w:ilvl="0" w:tplc="F410C902">
      <w:start w:val="1"/>
      <w:numFmt w:val="decimal"/>
      <w:lvlText w:val="%1."/>
      <w:lvlJc w:val="left"/>
      <w:pPr>
        <w:ind w:left="720" w:hanging="360"/>
      </w:pPr>
      <w:rPr>
        <w:rFonts w:ascii="Arial" w:hAnsi="Arial" w:hint="default"/>
        <w:b w:val="0"/>
        <w:i w:val="0"/>
        <w:sz w:val="2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6FC3178"/>
    <w:multiLevelType w:val="multilevel"/>
    <w:tmpl w:val="CC3E1234"/>
    <w:numStyleLink w:val="Slog2"/>
  </w:abstractNum>
  <w:abstractNum w:abstractNumId="76"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67E63097"/>
    <w:multiLevelType w:val="hybridMultilevel"/>
    <w:tmpl w:val="77B2512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8"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A284FE5"/>
    <w:multiLevelType w:val="hybridMultilevel"/>
    <w:tmpl w:val="9C3C297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C8B68FE2">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81"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83" w15:restartNumberingAfterBreak="0">
    <w:nsid w:val="6EFC7D02"/>
    <w:multiLevelType w:val="hybridMultilevel"/>
    <w:tmpl w:val="EDB00E7A"/>
    <w:lvl w:ilvl="0" w:tplc="B674F01C">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4" w15:restartNumberingAfterBreak="0">
    <w:nsid w:val="708774EB"/>
    <w:multiLevelType w:val="hybridMultilevel"/>
    <w:tmpl w:val="50149B44"/>
    <w:lvl w:ilvl="0" w:tplc="29B20616">
      <w:start w:val="1"/>
      <w:numFmt w:val="bullet"/>
      <w:lvlText w:val="-"/>
      <w:lvlJc w:val="left"/>
      <w:pPr>
        <w:ind w:left="720" w:hanging="360"/>
      </w:pPr>
      <w:rPr>
        <w:rFonts w:ascii="Calibri" w:hAnsi="Calibri" w:cs="Times New Roman" w:hint="default"/>
      </w:rPr>
    </w:lvl>
    <w:lvl w:ilvl="1" w:tplc="B3A6751A">
      <w:start w:val="1"/>
      <w:numFmt w:val="bullet"/>
      <w:lvlText w:val="o"/>
      <w:lvlJc w:val="left"/>
      <w:pPr>
        <w:ind w:left="1440" w:hanging="360"/>
      </w:pPr>
      <w:rPr>
        <w:rFonts w:ascii="Courier New" w:hAnsi="Courier New" w:cs="Times New Roman"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cs="Times New Roman"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cs="Times New Roman" w:hint="default"/>
      </w:rPr>
    </w:lvl>
    <w:lvl w:ilvl="8" w:tplc="FE4C2F60">
      <w:start w:val="1"/>
      <w:numFmt w:val="bullet"/>
      <w:lvlText w:val=""/>
      <w:lvlJc w:val="left"/>
      <w:pPr>
        <w:ind w:left="6480" w:hanging="360"/>
      </w:pPr>
      <w:rPr>
        <w:rFonts w:ascii="Wingdings" w:hAnsi="Wingdings" w:hint="default"/>
      </w:rPr>
    </w:lvl>
  </w:abstractNum>
  <w:abstractNum w:abstractNumId="85"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88"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4F22650"/>
    <w:multiLevelType w:val="hybridMultilevel"/>
    <w:tmpl w:val="258E095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ind w:left="72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78C32139"/>
    <w:multiLevelType w:val="hybridMultilevel"/>
    <w:tmpl w:val="59B84A0E"/>
    <w:lvl w:ilvl="0" w:tplc="3C84E7F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6" w15:restartNumberingAfterBreak="0">
    <w:nsid w:val="7DC136EC"/>
    <w:multiLevelType w:val="hybridMultilevel"/>
    <w:tmpl w:val="53F8A302"/>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64"/>
  </w:num>
  <w:num w:numId="2" w16cid:durableId="262418871">
    <w:abstractNumId w:val="29"/>
  </w:num>
  <w:num w:numId="3" w16cid:durableId="1046567480">
    <w:abstractNumId w:val="9"/>
  </w:num>
  <w:num w:numId="4" w16cid:durableId="1369140125">
    <w:abstractNumId w:val="19"/>
  </w:num>
  <w:num w:numId="5" w16cid:durableId="377321691">
    <w:abstractNumId w:val="28"/>
  </w:num>
  <w:num w:numId="6" w16cid:durableId="1711222407">
    <w:abstractNumId w:val="94"/>
  </w:num>
  <w:num w:numId="7" w16cid:durableId="1389379667">
    <w:abstractNumId w:val="11"/>
  </w:num>
  <w:num w:numId="8" w16cid:durableId="5134838">
    <w:abstractNumId w:val="51"/>
  </w:num>
  <w:num w:numId="9" w16cid:durableId="277103716">
    <w:abstractNumId w:val="4"/>
  </w:num>
  <w:num w:numId="10" w16cid:durableId="904494321">
    <w:abstractNumId w:val="52"/>
  </w:num>
  <w:num w:numId="11" w16cid:durableId="717315895">
    <w:abstractNumId w:val="60"/>
  </w:num>
  <w:num w:numId="12" w16cid:durableId="546988035">
    <w:abstractNumId w:val="21"/>
  </w:num>
  <w:num w:numId="13" w16cid:durableId="345641730">
    <w:abstractNumId w:val="33"/>
  </w:num>
  <w:num w:numId="14" w16cid:durableId="1897430388">
    <w:abstractNumId w:val="45"/>
  </w:num>
  <w:num w:numId="15" w16cid:durableId="1304506133">
    <w:abstractNumId w:val="61"/>
  </w:num>
  <w:num w:numId="16" w16cid:durableId="1450319246">
    <w:abstractNumId w:val="96"/>
  </w:num>
  <w:num w:numId="17" w16cid:durableId="1400440964">
    <w:abstractNumId w:val="59"/>
  </w:num>
  <w:num w:numId="18" w16cid:durableId="305404267">
    <w:abstractNumId w:val="37"/>
  </w:num>
  <w:num w:numId="19" w16cid:durableId="632365708">
    <w:abstractNumId w:val="23"/>
  </w:num>
  <w:num w:numId="20" w16cid:durableId="400287">
    <w:abstractNumId w:val="31"/>
  </w:num>
  <w:num w:numId="21" w16cid:durableId="1666394989">
    <w:abstractNumId w:val="48"/>
  </w:num>
  <w:num w:numId="22" w16cid:durableId="649134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2745">
    <w:abstractNumId w:val="67"/>
  </w:num>
  <w:num w:numId="24" w16cid:durableId="1700624080">
    <w:abstractNumId w:val="95"/>
  </w:num>
  <w:num w:numId="25" w16cid:durableId="765535684">
    <w:abstractNumId w:val="35"/>
  </w:num>
  <w:num w:numId="26" w16cid:durableId="1472557754">
    <w:abstractNumId w:val="65"/>
  </w:num>
  <w:num w:numId="27" w16cid:durableId="143620687">
    <w:abstractNumId w:val="89"/>
  </w:num>
  <w:num w:numId="28" w16cid:durableId="1004287587">
    <w:abstractNumId w:val="84"/>
  </w:num>
  <w:num w:numId="29" w16cid:durableId="1014571537">
    <w:abstractNumId w:val="83"/>
  </w:num>
  <w:num w:numId="30" w16cid:durableId="148518986">
    <w:abstractNumId w:val="79"/>
  </w:num>
  <w:num w:numId="31" w16cid:durableId="1717392528">
    <w:abstractNumId w:val="50"/>
  </w:num>
  <w:num w:numId="32" w16cid:durableId="656148533">
    <w:abstractNumId w:val="90"/>
    <w:lvlOverride w:ilvl="0">
      <w:startOverride w:val="1"/>
    </w:lvlOverride>
    <w:lvlOverride w:ilvl="1"/>
    <w:lvlOverride w:ilvl="2"/>
    <w:lvlOverride w:ilvl="3"/>
    <w:lvlOverride w:ilvl="4"/>
    <w:lvlOverride w:ilvl="5"/>
    <w:lvlOverride w:ilvl="6"/>
    <w:lvlOverride w:ilvl="7"/>
    <w:lvlOverride w:ilvl="8"/>
  </w:num>
  <w:num w:numId="33" w16cid:durableId="1426921348">
    <w:abstractNumId w:val="7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465840">
    <w:abstractNumId w:val="12"/>
  </w:num>
  <w:num w:numId="35" w16cid:durableId="652411559">
    <w:abstractNumId w:val="77"/>
  </w:num>
  <w:num w:numId="36" w16cid:durableId="1333878419">
    <w:abstractNumId w:val="3"/>
  </w:num>
  <w:num w:numId="37" w16cid:durableId="1771310774">
    <w:abstractNumId w:val="16"/>
  </w:num>
  <w:num w:numId="38" w16cid:durableId="590285289">
    <w:abstractNumId w:val="49"/>
  </w:num>
  <w:num w:numId="39" w16cid:durableId="732391024">
    <w:abstractNumId w:val="15"/>
  </w:num>
  <w:num w:numId="40" w16cid:durableId="25370224">
    <w:abstractNumId w:val="53"/>
  </w:num>
  <w:num w:numId="41" w16cid:durableId="1057898058">
    <w:abstractNumId w:val="78"/>
  </w:num>
  <w:num w:numId="42" w16cid:durableId="451562590">
    <w:abstractNumId w:val="55"/>
  </w:num>
  <w:num w:numId="43" w16cid:durableId="1007055941">
    <w:abstractNumId w:val="69"/>
  </w:num>
  <w:num w:numId="44" w16cid:durableId="1360157363">
    <w:abstractNumId w:val="40"/>
  </w:num>
  <w:num w:numId="45" w16cid:durableId="143275226">
    <w:abstractNumId w:val="44"/>
  </w:num>
  <w:num w:numId="46" w16cid:durableId="68625874">
    <w:abstractNumId w:val="66"/>
  </w:num>
  <w:num w:numId="47" w16cid:durableId="104808126">
    <w:abstractNumId w:val="72"/>
  </w:num>
  <w:num w:numId="48" w16cid:durableId="809516973">
    <w:abstractNumId w:val="88"/>
  </w:num>
  <w:num w:numId="49" w16cid:durableId="123934707">
    <w:abstractNumId w:val="36"/>
  </w:num>
  <w:num w:numId="50" w16cid:durableId="1210219804">
    <w:abstractNumId w:val="13"/>
  </w:num>
  <w:num w:numId="51" w16cid:durableId="1735349526">
    <w:abstractNumId w:val="85"/>
  </w:num>
  <w:num w:numId="52" w16cid:durableId="660473619">
    <w:abstractNumId w:val="81"/>
  </w:num>
  <w:num w:numId="53" w16cid:durableId="1398624280">
    <w:abstractNumId w:val="93"/>
  </w:num>
  <w:num w:numId="54" w16cid:durableId="360865638">
    <w:abstractNumId w:val="39"/>
  </w:num>
  <w:num w:numId="55" w16cid:durableId="1583568996">
    <w:abstractNumId w:val="34"/>
  </w:num>
  <w:num w:numId="56" w16cid:durableId="1040279468">
    <w:abstractNumId w:val="86"/>
  </w:num>
  <w:num w:numId="57" w16cid:durableId="1445735088">
    <w:abstractNumId w:val="71"/>
  </w:num>
  <w:num w:numId="58" w16cid:durableId="1345546188">
    <w:abstractNumId w:val="42"/>
  </w:num>
  <w:num w:numId="59" w16cid:durableId="954873748">
    <w:abstractNumId w:val="38"/>
  </w:num>
  <w:num w:numId="60" w16cid:durableId="1989895486">
    <w:abstractNumId w:val="7"/>
  </w:num>
  <w:num w:numId="61" w16cid:durableId="1168599240">
    <w:abstractNumId w:val="58"/>
  </w:num>
  <w:num w:numId="62" w16cid:durableId="346717013">
    <w:abstractNumId w:val="1"/>
  </w:num>
  <w:num w:numId="63" w16cid:durableId="806047592">
    <w:abstractNumId w:val="18"/>
  </w:num>
  <w:num w:numId="64" w16cid:durableId="2090954817">
    <w:abstractNumId w:val="47"/>
  </w:num>
  <w:num w:numId="65" w16cid:durableId="1295794428">
    <w:abstractNumId w:val="97"/>
  </w:num>
  <w:num w:numId="66" w16cid:durableId="1009599204">
    <w:abstractNumId w:val="0"/>
  </w:num>
  <w:num w:numId="67" w16cid:durableId="1712264755">
    <w:abstractNumId w:val="75"/>
  </w:num>
  <w:num w:numId="68" w16cid:durableId="2068645335">
    <w:abstractNumId w:val="63"/>
  </w:num>
  <w:num w:numId="69" w16cid:durableId="1223558640">
    <w:abstractNumId w:val="27"/>
  </w:num>
  <w:num w:numId="70" w16cid:durableId="1310012129">
    <w:abstractNumId w:val="92"/>
  </w:num>
  <w:num w:numId="71" w16cid:durableId="1500391387">
    <w:abstractNumId w:val="5"/>
  </w:num>
  <w:num w:numId="72" w16cid:durableId="959990112">
    <w:abstractNumId w:val="8"/>
  </w:num>
  <w:num w:numId="73" w16cid:durableId="1284386684">
    <w:abstractNumId w:val="30"/>
  </w:num>
  <w:num w:numId="74" w16cid:durableId="1270626052">
    <w:abstractNumId w:val="25"/>
  </w:num>
  <w:num w:numId="75" w16cid:durableId="1474787621">
    <w:abstractNumId w:val="2"/>
  </w:num>
  <w:num w:numId="76" w16cid:durableId="1085417232">
    <w:abstractNumId w:val="56"/>
  </w:num>
  <w:num w:numId="77" w16cid:durableId="1808622569">
    <w:abstractNumId w:val="54"/>
  </w:num>
  <w:num w:numId="78" w16cid:durableId="1905141331">
    <w:abstractNumId w:val="76"/>
  </w:num>
  <w:num w:numId="79" w16cid:durableId="659574658">
    <w:abstractNumId w:val="70"/>
    <w:lvlOverride w:ilvl="0">
      <w:startOverride w:val="1"/>
    </w:lvlOverride>
  </w:num>
  <w:num w:numId="80" w16cid:durableId="201091249">
    <w:abstractNumId w:val="10"/>
  </w:num>
  <w:num w:numId="81" w16cid:durableId="1310016414">
    <w:abstractNumId w:val="46"/>
  </w:num>
  <w:num w:numId="82" w16cid:durableId="521239794">
    <w:abstractNumId w:val="20"/>
  </w:num>
  <w:num w:numId="83" w16cid:durableId="2074156179">
    <w:abstractNumId w:val="82"/>
  </w:num>
  <w:num w:numId="84" w16cid:durableId="905838887">
    <w:abstractNumId w:val="80"/>
  </w:num>
  <w:num w:numId="85" w16cid:durableId="1831218390">
    <w:abstractNumId w:val="22"/>
  </w:num>
  <w:num w:numId="86" w16cid:durableId="1929001203">
    <w:abstractNumId w:val="87"/>
  </w:num>
  <w:num w:numId="87" w16cid:durableId="89666828">
    <w:abstractNumId w:val="62"/>
  </w:num>
  <w:num w:numId="88" w16cid:durableId="302933491">
    <w:abstractNumId w:val="73"/>
  </w:num>
  <w:num w:numId="89" w16cid:durableId="1288780922">
    <w:abstractNumId w:val="57"/>
  </w:num>
  <w:num w:numId="90" w16cid:durableId="1791322244">
    <w:abstractNumId w:val="14"/>
  </w:num>
  <w:num w:numId="91" w16cid:durableId="1935628472">
    <w:abstractNumId w:val="41"/>
  </w:num>
  <w:num w:numId="92" w16cid:durableId="1594049010">
    <w:abstractNumId w:val="6"/>
  </w:num>
  <w:num w:numId="93" w16cid:durableId="1642731155">
    <w:abstractNumId w:val="32"/>
  </w:num>
  <w:num w:numId="94" w16cid:durableId="782383112">
    <w:abstractNumId w:val="17"/>
  </w:num>
  <w:num w:numId="95" w16cid:durableId="786849347">
    <w:abstractNumId w:val="26"/>
  </w:num>
  <w:num w:numId="96" w16cid:durableId="1236740255">
    <w:abstractNumId w:val="24"/>
  </w:num>
  <w:num w:numId="97" w16cid:durableId="805587529">
    <w:abstractNumId w:val="43"/>
  </w:num>
  <w:num w:numId="98" w16cid:durableId="1548179505">
    <w:abstractNumId w:val="68"/>
  </w:num>
  <w:num w:numId="99" w16cid:durableId="1559902442">
    <w:abstractNumId w:val="9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3F2A"/>
    <w:rsid w:val="000062CF"/>
    <w:rsid w:val="00007476"/>
    <w:rsid w:val="00013909"/>
    <w:rsid w:val="00013B03"/>
    <w:rsid w:val="0001404C"/>
    <w:rsid w:val="000146FA"/>
    <w:rsid w:val="0001491E"/>
    <w:rsid w:val="00014B1F"/>
    <w:rsid w:val="00014D2C"/>
    <w:rsid w:val="00015323"/>
    <w:rsid w:val="00017D6E"/>
    <w:rsid w:val="00021751"/>
    <w:rsid w:val="00022929"/>
    <w:rsid w:val="000235B9"/>
    <w:rsid w:val="00023A88"/>
    <w:rsid w:val="0002499C"/>
    <w:rsid w:val="00025252"/>
    <w:rsid w:val="00025EF2"/>
    <w:rsid w:val="00026209"/>
    <w:rsid w:val="0002647A"/>
    <w:rsid w:val="00026C9E"/>
    <w:rsid w:val="00026D7A"/>
    <w:rsid w:val="00027D07"/>
    <w:rsid w:val="00030580"/>
    <w:rsid w:val="000310C3"/>
    <w:rsid w:val="000315B0"/>
    <w:rsid w:val="00031AA7"/>
    <w:rsid w:val="00031CB2"/>
    <w:rsid w:val="00032F11"/>
    <w:rsid w:val="000331C6"/>
    <w:rsid w:val="00034E74"/>
    <w:rsid w:val="00035530"/>
    <w:rsid w:val="0003611A"/>
    <w:rsid w:val="000363F8"/>
    <w:rsid w:val="00036701"/>
    <w:rsid w:val="00037B8E"/>
    <w:rsid w:val="00037CAF"/>
    <w:rsid w:val="000409F7"/>
    <w:rsid w:val="00040BB6"/>
    <w:rsid w:val="00040CDE"/>
    <w:rsid w:val="00040EFB"/>
    <w:rsid w:val="00040FB3"/>
    <w:rsid w:val="00041615"/>
    <w:rsid w:val="000423B4"/>
    <w:rsid w:val="000430E1"/>
    <w:rsid w:val="00043ACB"/>
    <w:rsid w:val="00043C99"/>
    <w:rsid w:val="00044837"/>
    <w:rsid w:val="00044B40"/>
    <w:rsid w:val="000452F7"/>
    <w:rsid w:val="00045F24"/>
    <w:rsid w:val="0004606F"/>
    <w:rsid w:val="000463E3"/>
    <w:rsid w:val="000465AF"/>
    <w:rsid w:val="000465B6"/>
    <w:rsid w:val="00047C58"/>
    <w:rsid w:val="00047CAF"/>
    <w:rsid w:val="00051ED9"/>
    <w:rsid w:val="00052759"/>
    <w:rsid w:val="00053DF3"/>
    <w:rsid w:val="0005436A"/>
    <w:rsid w:val="00054FF1"/>
    <w:rsid w:val="00055458"/>
    <w:rsid w:val="000557E4"/>
    <w:rsid w:val="00056007"/>
    <w:rsid w:val="00057642"/>
    <w:rsid w:val="00057FB4"/>
    <w:rsid w:val="00060F10"/>
    <w:rsid w:val="00061815"/>
    <w:rsid w:val="00061822"/>
    <w:rsid w:val="00061CA8"/>
    <w:rsid w:val="00061FB7"/>
    <w:rsid w:val="0006585F"/>
    <w:rsid w:val="00065871"/>
    <w:rsid w:val="00066377"/>
    <w:rsid w:val="0006640C"/>
    <w:rsid w:val="0006793E"/>
    <w:rsid w:val="00070AF8"/>
    <w:rsid w:val="00071652"/>
    <w:rsid w:val="000721D4"/>
    <w:rsid w:val="00073901"/>
    <w:rsid w:val="00075ECB"/>
    <w:rsid w:val="00075F80"/>
    <w:rsid w:val="000761BA"/>
    <w:rsid w:val="000765AD"/>
    <w:rsid w:val="00076AA4"/>
    <w:rsid w:val="00076DAA"/>
    <w:rsid w:val="00080719"/>
    <w:rsid w:val="0008107E"/>
    <w:rsid w:val="00081375"/>
    <w:rsid w:val="00081E57"/>
    <w:rsid w:val="00082899"/>
    <w:rsid w:val="00082F01"/>
    <w:rsid w:val="00082FF0"/>
    <w:rsid w:val="000837E6"/>
    <w:rsid w:val="00084067"/>
    <w:rsid w:val="000846F8"/>
    <w:rsid w:val="00085E1D"/>
    <w:rsid w:val="000862BE"/>
    <w:rsid w:val="000862FD"/>
    <w:rsid w:val="000868E6"/>
    <w:rsid w:val="00086DD7"/>
    <w:rsid w:val="00087BE9"/>
    <w:rsid w:val="00091ADF"/>
    <w:rsid w:val="00092AE0"/>
    <w:rsid w:val="00092C64"/>
    <w:rsid w:val="00092D9C"/>
    <w:rsid w:val="00092E2C"/>
    <w:rsid w:val="00093EB3"/>
    <w:rsid w:val="00094F3D"/>
    <w:rsid w:val="000968B5"/>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B024C"/>
    <w:rsid w:val="000B216C"/>
    <w:rsid w:val="000B4F19"/>
    <w:rsid w:val="000B567D"/>
    <w:rsid w:val="000B5E58"/>
    <w:rsid w:val="000C04A8"/>
    <w:rsid w:val="000C0D27"/>
    <w:rsid w:val="000C0D87"/>
    <w:rsid w:val="000C0DBF"/>
    <w:rsid w:val="000C1F4D"/>
    <w:rsid w:val="000C39C3"/>
    <w:rsid w:val="000C3DBD"/>
    <w:rsid w:val="000C3EF4"/>
    <w:rsid w:val="000C4FFD"/>
    <w:rsid w:val="000C6BDE"/>
    <w:rsid w:val="000D02AA"/>
    <w:rsid w:val="000D0989"/>
    <w:rsid w:val="000D0B46"/>
    <w:rsid w:val="000D1DA7"/>
    <w:rsid w:val="000D25D5"/>
    <w:rsid w:val="000D32B4"/>
    <w:rsid w:val="000D3A7F"/>
    <w:rsid w:val="000D5E14"/>
    <w:rsid w:val="000D6795"/>
    <w:rsid w:val="000D7AFE"/>
    <w:rsid w:val="000D7B35"/>
    <w:rsid w:val="000E0044"/>
    <w:rsid w:val="000E0323"/>
    <w:rsid w:val="000E099C"/>
    <w:rsid w:val="000E2B21"/>
    <w:rsid w:val="000E2F62"/>
    <w:rsid w:val="000E4C5B"/>
    <w:rsid w:val="000E5E3B"/>
    <w:rsid w:val="000E7652"/>
    <w:rsid w:val="000E7A26"/>
    <w:rsid w:val="000F154E"/>
    <w:rsid w:val="000F1ADF"/>
    <w:rsid w:val="000F1CB3"/>
    <w:rsid w:val="000F381D"/>
    <w:rsid w:val="000F3C57"/>
    <w:rsid w:val="000F3FE0"/>
    <w:rsid w:val="000F529D"/>
    <w:rsid w:val="000F6623"/>
    <w:rsid w:val="000F6961"/>
    <w:rsid w:val="000F7EA2"/>
    <w:rsid w:val="00100852"/>
    <w:rsid w:val="00100E45"/>
    <w:rsid w:val="001010C9"/>
    <w:rsid w:val="00102FBE"/>
    <w:rsid w:val="0010546D"/>
    <w:rsid w:val="0010718D"/>
    <w:rsid w:val="00107AA8"/>
    <w:rsid w:val="00110CEE"/>
    <w:rsid w:val="001116B7"/>
    <w:rsid w:val="00112902"/>
    <w:rsid w:val="00113B43"/>
    <w:rsid w:val="0011453F"/>
    <w:rsid w:val="001146FF"/>
    <w:rsid w:val="001149AD"/>
    <w:rsid w:val="00115382"/>
    <w:rsid w:val="001154E3"/>
    <w:rsid w:val="00120130"/>
    <w:rsid w:val="00120653"/>
    <w:rsid w:val="00120CB8"/>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5AC8"/>
    <w:rsid w:val="001360AB"/>
    <w:rsid w:val="0013633A"/>
    <w:rsid w:val="00136769"/>
    <w:rsid w:val="0014075B"/>
    <w:rsid w:val="0014101A"/>
    <w:rsid w:val="0014300A"/>
    <w:rsid w:val="00143F81"/>
    <w:rsid w:val="0014413F"/>
    <w:rsid w:val="00150EF2"/>
    <w:rsid w:val="00151D8F"/>
    <w:rsid w:val="001525C4"/>
    <w:rsid w:val="001529CA"/>
    <w:rsid w:val="00152F89"/>
    <w:rsid w:val="001530D5"/>
    <w:rsid w:val="0015392E"/>
    <w:rsid w:val="00155325"/>
    <w:rsid w:val="00155BB8"/>
    <w:rsid w:val="00157014"/>
    <w:rsid w:val="001607A0"/>
    <w:rsid w:val="00160B9C"/>
    <w:rsid w:val="001612BA"/>
    <w:rsid w:val="001631E9"/>
    <w:rsid w:val="00165EA7"/>
    <w:rsid w:val="001668BF"/>
    <w:rsid w:val="001703AD"/>
    <w:rsid w:val="00170C5D"/>
    <w:rsid w:val="00170D7C"/>
    <w:rsid w:val="00171B57"/>
    <w:rsid w:val="00172251"/>
    <w:rsid w:val="00172F94"/>
    <w:rsid w:val="001735DC"/>
    <w:rsid w:val="00177511"/>
    <w:rsid w:val="00177C2A"/>
    <w:rsid w:val="001800CC"/>
    <w:rsid w:val="00181B08"/>
    <w:rsid w:val="0018453F"/>
    <w:rsid w:val="001848F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4E02"/>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9C"/>
    <w:rsid w:val="001B183A"/>
    <w:rsid w:val="001B22B5"/>
    <w:rsid w:val="001B3AAD"/>
    <w:rsid w:val="001B3B9D"/>
    <w:rsid w:val="001B4F6D"/>
    <w:rsid w:val="001B7A1A"/>
    <w:rsid w:val="001B7D77"/>
    <w:rsid w:val="001C01D9"/>
    <w:rsid w:val="001C07C6"/>
    <w:rsid w:val="001C0B24"/>
    <w:rsid w:val="001C19F4"/>
    <w:rsid w:val="001C22F4"/>
    <w:rsid w:val="001C6004"/>
    <w:rsid w:val="001C6614"/>
    <w:rsid w:val="001C6D78"/>
    <w:rsid w:val="001C762B"/>
    <w:rsid w:val="001C7B8D"/>
    <w:rsid w:val="001D05B2"/>
    <w:rsid w:val="001D0F92"/>
    <w:rsid w:val="001D1041"/>
    <w:rsid w:val="001D1E04"/>
    <w:rsid w:val="001D234E"/>
    <w:rsid w:val="001D34D2"/>
    <w:rsid w:val="001D3E5F"/>
    <w:rsid w:val="001D4E68"/>
    <w:rsid w:val="001D5B59"/>
    <w:rsid w:val="001D68E7"/>
    <w:rsid w:val="001D7E8D"/>
    <w:rsid w:val="001E0096"/>
    <w:rsid w:val="001E056C"/>
    <w:rsid w:val="001E1766"/>
    <w:rsid w:val="001E20BF"/>
    <w:rsid w:val="001E2138"/>
    <w:rsid w:val="001E2952"/>
    <w:rsid w:val="001E32A9"/>
    <w:rsid w:val="001E4164"/>
    <w:rsid w:val="001E43D3"/>
    <w:rsid w:val="001E5901"/>
    <w:rsid w:val="001E65D3"/>
    <w:rsid w:val="001E6A86"/>
    <w:rsid w:val="001E70A0"/>
    <w:rsid w:val="001F04A3"/>
    <w:rsid w:val="001F256F"/>
    <w:rsid w:val="001F27EB"/>
    <w:rsid w:val="001F2844"/>
    <w:rsid w:val="001F4489"/>
    <w:rsid w:val="001F48C7"/>
    <w:rsid w:val="001F584B"/>
    <w:rsid w:val="001F5956"/>
    <w:rsid w:val="001F5EF8"/>
    <w:rsid w:val="001F72AA"/>
    <w:rsid w:val="001F7DEC"/>
    <w:rsid w:val="002023A4"/>
    <w:rsid w:val="00202A77"/>
    <w:rsid w:val="00202C06"/>
    <w:rsid w:val="002030A6"/>
    <w:rsid w:val="00203E73"/>
    <w:rsid w:val="00205479"/>
    <w:rsid w:val="002062DA"/>
    <w:rsid w:val="002069F5"/>
    <w:rsid w:val="00206E10"/>
    <w:rsid w:val="0020781C"/>
    <w:rsid w:val="00210F77"/>
    <w:rsid w:val="00211C03"/>
    <w:rsid w:val="0021214A"/>
    <w:rsid w:val="00212368"/>
    <w:rsid w:val="00214B1A"/>
    <w:rsid w:val="00214F2E"/>
    <w:rsid w:val="0021622B"/>
    <w:rsid w:val="002162C7"/>
    <w:rsid w:val="0021675C"/>
    <w:rsid w:val="00220599"/>
    <w:rsid w:val="0022158B"/>
    <w:rsid w:val="00221800"/>
    <w:rsid w:val="0022189B"/>
    <w:rsid w:val="0022407A"/>
    <w:rsid w:val="00225CCE"/>
    <w:rsid w:val="00225DF4"/>
    <w:rsid w:val="00226F9C"/>
    <w:rsid w:val="00227AE0"/>
    <w:rsid w:val="00230839"/>
    <w:rsid w:val="00231664"/>
    <w:rsid w:val="0023257A"/>
    <w:rsid w:val="00232ACB"/>
    <w:rsid w:val="002333F4"/>
    <w:rsid w:val="00235782"/>
    <w:rsid w:val="00235E41"/>
    <w:rsid w:val="0023648F"/>
    <w:rsid w:val="00237905"/>
    <w:rsid w:val="00237C7F"/>
    <w:rsid w:val="0024104E"/>
    <w:rsid w:val="00241422"/>
    <w:rsid w:val="00241575"/>
    <w:rsid w:val="00243CD9"/>
    <w:rsid w:val="00243E73"/>
    <w:rsid w:val="002447EE"/>
    <w:rsid w:val="0024546F"/>
    <w:rsid w:val="002477D8"/>
    <w:rsid w:val="00250760"/>
    <w:rsid w:val="00250E13"/>
    <w:rsid w:val="002511FE"/>
    <w:rsid w:val="0025129D"/>
    <w:rsid w:val="0025138A"/>
    <w:rsid w:val="0025186A"/>
    <w:rsid w:val="00251ECF"/>
    <w:rsid w:val="00251EE7"/>
    <w:rsid w:val="00252A6C"/>
    <w:rsid w:val="00252BC5"/>
    <w:rsid w:val="002533F5"/>
    <w:rsid w:val="0025508F"/>
    <w:rsid w:val="00256EB7"/>
    <w:rsid w:val="0026065A"/>
    <w:rsid w:val="00261F14"/>
    <w:rsid w:val="0026231C"/>
    <w:rsid w:val="002625AA"/>
    <w:rsid w:val="00263802"/>
    <w:rsid w:val="00263C83"/>
    <w:rsid w:val="00265C0E"/>
    <w:rsid w:val="00265D8E"/>
    <w:rsid w:val="0026794D"/>
    <w:rsid w:val="00267A7A"/>
    <w:rsid w:val="00267B0A"/>
    <w:rsid w:val="00267ECE"/>
    <w:rsid w:val="0027004C"/>
    <w:rsid w:val="00270409"/>
    <w:rsid w:val="00270738"/>
    <w:rsid w:val="00271CE5"/>
    <w:rsid w:val="00271EA5"/>
    <w:rsid w:val="0027549F"/>
    <w:rsid w:val="00275BBC"/>
    <w:rsid w:val="00275C76"/>
    <w:rsid w:val="0027659F"/>
    <w:rsid w:val="00280B93"/>
    <w:rsid w:val="00281CB2"/>
    <w:rsid w:val="00282020"/>
    <w:rsid w:val="0028218D"/>
    <w:rsid w:val="00282441"/>
    <w:rsid w:val="0028247D"/>
    <w:rsid w:val="00283188"/>
    <w:rsid w:val="00285BC1"/>
    <w:rsid w:val="00285D27"/>
    <w:rsid w:val="00287140"/>
    <w:rsid w:val="0028771C"/>
    <w:rsid w:val="002906FA"/>
    <w:rsid w:val="002913E4"/>
    <w:rsid w:val="002930AE"/>
    <w:rsid w:val="002937DD"/>
    <w:rsid w:val="00293F2B"/>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57B3"/>
    <w:rsid w:val="002C65DA"/>
    <w:rsid w:val="002C7709"/>
    <w:rsid w:val="002C7A1E"/>
    <w:rsid w:val="002C7AEE"/>
    <w:rsid w:val="002C7C96"/>
    <w:rsid w:val="002D0408"/>
    <w:rsid w:val="002D15BD"/>
    <w:rsid w:val="002D32AD"/>
    <w:rsid w:val="002D49DE"/>
    <w:rsid w:val="002D58A0"/>
    <w:rsid w:val="002D781F"/>
    <w:rsid w:val="002E0662"/>
    <w:rsid w:val="002E0EAB"/>
    <w:rsid w:val="002E1479"/>
    <w:rsid w:val="002E18F3"/>
    <w:rsid w:val="002E209D"/>
    <w:rsid w:val="002E2B88"/>
    <w:rsid w:val="002E3486"/>
    <w:rsid w:val="002E3898"/>
    <w:rsid w:val="002E3E16"/>
    <w:rsid w:val="002E5542"/>
    <w:rsid w:val="002F068C"/>
    <w:rsid w:val="002F08B7"/>
    <w:rsid w:val="002F0C10"/>
    <w:rsid w:val="002F1C4F"/>
    <w:rsid w:val="002F1F3E"/>
    <w:rsid w:val="002F33FC"/>
    <w:rsid w:val="002F371A"/>
    <w:rsid w:val="002F3CDE"/>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1ABD"/>
    <w:rsid w:val="00313633"/>
    <w:rsid w:val="00313F9C"/>
    <w:rsid w:val="00313FFD"/>
    <w:rsid w:val="00314384"/>
    <w:rsid w:val="00315315"/>
    <w:rsid w:val="00315938"/>
    <w:rsid w:val="00315B78"/>
    <w:rsid w:val="00316585"/>
    <w:rsid w:val="003171A4"/>
    <w:rsid w:val="003179A3"/>
    <w:rsid w:val="00320162"/>
    <w:rsid w:val="00320836"/>
    <w:rsid w:val="00322156"/>
    <w:rsid w:val="00322178"/>
    <w:rsid w:val="003233D9"/>
    <w:rsid w:val="00323C65"/>
    <w:rsid w:val="0032481F"/>
    <w:rsid w:val="0032504A"/>
    <w:rsid w:val="00325790"/>
    <w:rsid w:val="003266E1"/>
    <w:rsid w:val="0032685A"/>
    <w:rsid w:val="00327BCA"/>
    <w:rsid w:val="00327D40"/>
    <w:rsid w:val="0033125C"/>
    <w:rsid w:val="003323E7"/>
    <w:rsid w:val="00332969"/>
    <w:rsid w:val="00334EB0"/>
    <w:rsid w:val="00337479"/>
    <w:rsid w:val="0033761D"/>
    <w:rsid w:val="0034169E"/>
    <w:rsid w:val="0034242B"/>
    <w:rsid w:val="00343576"/>
    <w:rsid w:val="00343AB3"/>
    <w:rsid w:val="0034531E"/>
    <w:rsid w:val="00346EA1"/>
    <w:rsid w:val="00347A4B"/>
    <w:rsid w:val="00347E24"/>
    <w:rsid w:val="00351CDE"/>
    <w:rsid w:val="0035202D"/>
    <w:rsid w:val="003523F0"/>
    <w:rsid w:val="003525F2"/>
    <w:rsid w:val="00352861"/>
    <w:rsid w:val="00352BBC"/>
    <w:rsid w:val="003539BE"/>
    <w:rsid w:val="0035439E"/>
    <w:rsid w:val="00355A3D"/>
    <w:rsid w:val="003560EE"/>
    <w:rsid w:val="003576B9"/>
    <w:rsid w:val="00357E7F"/>
    <w:rsid w:val="0036020E"/>
    <w:rsid w:val="00360927"/>
    <w:rsid w:val="0036097D"/>
    <w:rsid w:val="003628CC"/>
    <w:rsid w:val="00363048"/>
    <w:rsid w:val="003636BF"/>
    <w:rsid w:val="00363966"/>
    <w:rsid w:val="00363F09"/>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6F31"/>
    <w:rsid w:val="003770FB"/>
    <w:rsid w:val="003805C7"/>
    <w:rsid w:val="00380A3A"/>
    <w:rsid w:val="00380B8B"/>
    <w:rsid w:val="00380C24"/>
    <w:rsid w:val="0038358B"/>
    <w:rsid w:val="003838AC"/>
    <w:rsid w:val="00383CBF"/>
    <w:rsid w:val="00384412"/>
    <w:rsid w:val="003845B4"/>
    <w:rsid w:val="003854A3"/>
    <w:rsid w:val="00385851"/>
    <w:rsid w:val="003868DF"/>
    <w:rsid w:val="0038722D"/>
    <w:rsid w:val="00387B1A"/>
    <w:rsid w:val="00387BD2"/>
    <w:rsid w:val="00387DE0"/>
    <w:rsid w:val="003914E4"/>
    <w:rsid w:val="00391A7B"/>
    <w:rsid w:val="003923CB"/>
    <w:rsid w:val="00392E7B"/>
    <w:rsid w:val="003939BB"/>
    <w:rsid w:val="00395E04"/>
    <w:rsid w:val="0039642D"/>
    <w:rsid w:val="0039650D"/>
    <w:rsid w:val="00396601"/>
    <w:rsid w:val="003A006A"/>
    <w:rsid w:val="003A01EB"/>
    <w:rsid w:val="003A0B90"/>
    <w:rsid w:val="003A1229"/>
    <w:rsid w:val="003A12C3"/>
    <w:rsid w:val="003A140A"/>
    <w:rsid w:val="003A1412"/>
    <w:rsid w:val="003A22FE"/>
    <w:rsid w:val="003A245B"/>
    <w:rsid w:val="003A2A77"/>
    <w:rsid w:val="003A34F6"/>
    <w:rsid w:val="003A36D2"/>
    <w:rsid w:val="003A3841"/>
    <w:rsid w:val="003A455B"/>
    <w:rsid w:val="003A486A"/>
    <w:rsid w:val="003A548E"/>
    <w:rsid w:val="003A5587"/>
    <w:rsid w:val="003A5733"/>
    <w:rsid w:val="003A6326"/>
    <w:rsid w:val="003A706E"/>
    <w:rsid w:val="003A7245"/>
    <w:rsid w:val="003B121B"/>
    <w:rsid w:val="003B1761"/>
    <w:rsid w:val="003B217C"/>
    <w:rsid w:val="003B21EE"/>
    <w:rsid w:val="003B4BEF"/>
    <w:rsid w:val="003B5B34"/>
    <w:rsid w:val="003B670D"/>
    <w:rsid w:val="003B6E5B"/>
    <w:rsid w:val="003B6EE4"/>
    <w:rsid w:val="003B7039"/>
    <w:rsid w:val="003C0957"/>
    <w:rsid w:val="003C1767"/>
    <w:rsid w:val="003C2DD2"/>
    <w:rsid w:val="003C3884"/>
    <w:rsid w:val="003C4A4C"/>
    <w:rsid w:val="003C4BA5"/>
    <w:rsid w:val="003C4D53"/>
    <w:rsid w:val="003C5700"/>
    <w:rsid w:val="003C5857"/>
    <w:rsid w:val="003C5D22"/>
    <w:rsid w:val="003C6E2D"/>
    <w:rsid w:val="003C78EE"/>
    <w:rsid w:val="003C7E4B"/>
    <w:rsid w:val="003D0E4A"/>
    <w:rsid w:val="003D10F3"/>
    <w:rsid w:val="003D1DD9"/>
    <w:rsid w:val="003D1E9B"/>
    <w:rsid w:val="003D2860"/>
    <w:rsid w:val="003D2A86"/>
    <w:rsid w:val="003D2BD8"/>
    <w:rsid w:val="003D2DAB"/>
    <w:rsid w:val="003D3496"/>
    <w:rsid w:val="003D3737"/>
    <w:rsid w:val="003D5483"/>
    <w:rsid w:val="003D7397"/>
    <w:rsid w:val="003D7B3D"/>
    <w:rsid w:val="003D7EB6"/>
    <w:rsid w:val="003E1136"/>
    <w:rsid w:val="003E1C74"/>
    <w:rsid w:val="003E222A"/>
    <w:rsid w:val="003E3A36"/>
    <w:rsid w:val="003E5474"/>
    <w:rsid w:val="003E551B"/>
    <w:rsid w:val="003E5880"/>
    <w:rsid w:val="003E5CBD"/>
    <w:rsid w:val="003E6893"/>
    <w:rsid w:val="003F180E"/>
    <w:rsid w:val="003F39E1"/>
    <w:rsid w:val="003F4F19"/>
    <w:rsid w:val="003F51ED"/>
    <w:rsid w:val="003F62F2"/>
    <w:rsid w:val="003F79F0"/>
    <w:rsid w:val="003F7E07"/>
    <w:rsid w:val="004001B5"/>
    <w:rsid w:val="00401142"/>
    <w:rsid w:val="00403889"/>
    <w:rsid w:val="00404FAA"/>
    <w:rsid w:val="004062DC"/>
    <w:rsid w:val="00406D2A"/>
    <w:rsid w:val="00407A06"/>
    <w:rsid w:val="00407A95"/>
    <w:rsid w:val="0041122E"/>
    <w:rsid w:val="00411AC1"/>
    <w:rsid w:val="0041202D"/>
    <w:rsid w:val="00412586"/>
    <w:rsid w:val="004135FE"/>
    <w:rsid w:val="00414382"/>
    <w:rsid w:val="0041496D"/>
    <w:rsid w:val="00415895"/>
    <w:rsid w:val="00417133"/>
    <w:rsid w:val="00417849"/>
    <w:rsid w:val="00417E87"/>
    <w:rsid w:val="00420817"/>
    <w:rsid w:val="00420825"/>
    <w:rsid w:val="004209ED"/>
    <w:rsid w:val="00420E54"/>
    <w:rsid w:val="0042140D"/>
    <w:rsid w:val="00421899"/>
    <w:rsid w:val="00421BA2"/>
    <w:rsid w:val="00422204"/>
    <w:rsid w:val="00423CF0"/>
    <w:rsid w:val="00423E05"/>
    <w:rsid w:val="00424065"/>
    <w:rsid w:val="00424977"/>
    <w:rsid w:val="00424A1F"/>
    <w:rsid w:val="00424B15"/>
    <w:rsid w:val="00425747"/>
    <w:rsid w:val="00425A02"/>
    <w:rsid w:val="00425C4A"/>
    <w:rsid w:val="004265A7"/>
    <w:rsid w:val="004269DF"/>
    <w:rsid w:val="00430A04"/>
    <w:rsid w:val="004315BB"/>
    <w:rsid w:val="004317EB"/>
    <w:rsid w:val="00431D79"/>
    <w:rsid w:val="00432F02"/>
    <w:rsid w:val="00434956"/>
    <w:rsid w:val="00435519"/>
    <w:rsid w:val="00435A27"/>
    <w:rsid w:val="0043712C"/>
    <w:rsid w:val="00437206"/>
    <w:rsid w:val="004377DB"/>
    <w:rsid w:val="00437B2B"/>
    <w:rsid w:val="00437F36"/>
    <w:rsid w:val="00441326"/>
    <w:rsid w:val="0044177F"/>
    <w:rsid w:val="004418A1"/>
    <w:rsid w:val="00444EB1"/>
    <w:rsid w:val="00445E4D"/>
    <w:rsid w:val="004462E0"/>
    <w:rsid w:val="00446884"/>
    <w:rsid w:val="004468A3"/>
    <w:rsid w:val="00446D65"/>
    <w:rsid w:val="00446FF6"/>
    <w:rsid w:val="0044733B"/>
    <w:rsid w:val="004479E8"/>
    <w:rsid w:val="004479FC"/>
    <w:rsid w:val="00447E52"/>
    <w:rsid w:val="0045082C"/>
    <w:rsid w:val="00450B82"/>
    <w:rsid w:val="0045140C"/>
    <w:rsid w:val="00451514"/>
    <w:rsid w:val="004530DC"/>
    <w:rsid w:val="0045513D"/>
    <w:rsid w:val="00455CC1"/>
    <w:rsid w:val="004631D8"/>
    <w:rsid w:val="0046339C"/>
    <w:rsid w:val="0046396D"/>
    <w:rsid w:val="0046485A"/>
    <w:rsid w:val="00464C2A"/>
    <w:rsid w:val="00465BE5"/>
    <w:rsid w:val="00466E8D"/>
    <w:rsid w:val="004708AD"/>
    <w:rsid w:val="004708CD"/>
    <w:rsid w:val="0047145E"/>
    <w:rsid w:val="00471C4D"/>
    <w:rsid w:val="00472001"/>
    <w:rsid w:val="004727CD"/>
    <w:rsid w:val="004733F5"/>
    <w:rsid w:val="00473480"/>
    <w:rsid w:val="0047497D"/>
    <w:rsid w:val="00475D38"/>
    <w:rsid w:val="0047648A"/>
    <w:rsid w:val="00476B46"/>
    <w:rsid w:val="00476BD2"/>
    <w:rsid w:val="00476CAC"/>
    <w:rsid w:val="00477013"/>
    <w:rsid w:val="00477964"/>
    <w:rsid w:val="0048064A"/>
    <w:rsid w:val="004817DD"/>
    <w:rsid w:val="00481D41"/>
    <w:rsid w:val="00482147"/>
    <w:rsid w:val="004827FB"/>
    <w:rsid w:val="004832DC"/>
    <w:rsid w:val="004843BF"/>
    <w:rsid w:val="004871C8"/>
    <w:rsid w:val="00487634"/>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99E"/>
    <w:rsid w:val="004A53DE"/>
    <w:rsid w:val="004A550C"/>
    <w:rsid w:val="004A559C"/>
    <w:rsid w:val="004A6042"/>
    <w:rsid w:val="004B14C7"/>
    <w:rsid w:val="004B2196"/>
    <w:rsid w:val="004B260F"/>
    <w:rsid w:val="004B3E56"/>
    <w:rsid w:val="004B540E"/>
    <w:rsid w:val="004B546B"/>
    <w:rsid w:val="004C1DFE"/>
    <w:rsid w:val="004C29DF"/>
    <w:rsid w:val="004C2C36"/>
    <w:rsid w:val="004C3A81"/>
    <w:rsid w:val="004C3D76"/>
    <w:rsid w:val="004C4230"/>
    <w:rsid w:val="004C50DE"/>
    <w:rsid w:val="004C75C1"/>
    <w:rsid w:val="004C79C3"/>
    <w:rsid w:val="004C7E57"/>
    <w:rsid w:val="004D1A23"/>
    <w:rsid w:val="004D1DC4"/>
    <w:rsid w:val="004D3CFC"/>
    <w:rsid w:val="004D40F3"/>
    <w:rsid w:val="004D5954"/>
    <w:rsid w:val="004D63B6"/>
    <w:rsid w:val="004D7E82"/>
    <w:rsid w:val="004E0967"/>
    <w:rsid w:val="004E1331"/>
    <w:rsid w:val="004E2C9D"/>
    <w:rsid w:val="004E3E9C"/>
    <w:rsid w:val="004E4302"/>
    <w:rsid w:val="004E4715"/>
    <w:rsid w:val="004E6716"/>
    <w:rsid w:val="004E7B66"/>
    <w:rsid w:val="004F0791"/>
    <w:rsid w:val="004F235C"/>
    <w:rsid w:val="004F26D1"/>
    <w:rsid w:val="004F376A"/>
    <w:rsid w:val="004F4B2B"/>
    <w:rsid w:val="004F5120"/>
    <w:rsid w:val="004F5E4B"/>
    <w:rsid w:val="004F7C48"/>
    <w:rsid w:val="005007AF"/>
    <w:rsid w:val="00501480"/>
    <w:rsid w:val="00501662"/>
    <w:rsid w:val="00501AD8"/>
    <w:rsid w:val="005028B9"/>
    <w:rsid w:val="00502E41"/>
    <w:rsid w:val="0050481E"/>
    <w:rsid w:val="00504D52"/>
    <w:rsid w:val="005058CD"/>
    <w:rsid w:val="00505CC2"/>
    <w:rsid w:val="005063EF"/>
    <w:rsid w:val="00506755"/>
    <w:rsid w:val="00507428"/>
    <w:rsid w:val="00507F7C"/>
    <w:rsid w:val="00511F49"/>
    <w:rsid w:val="00512803"/>
    <w:rsid w:val="00514ACA"/>
    <w:rsid w:val="00514CFD"/>
    <w:rsid w:val="00514EC2"/>
    <w:rsid w:val="005153C5"/>
    <w:rsid w:val="00515635"/>
    <w:rsid w:val="00515F64"/>
    <w:rsid w:val="00515FA2"/>
    <w:rsid w:val="005166FF"/>
    <w:rsid w:val="00517474"/>
    <w:rsid w:val="0051785A"/>
    <w:rsid w:val="005207C8"/>
    <w:rsid w:val="0052208A"/>
    <w:rsid w:val="005223EF"/>
    <w:rsid w:val="00522D91"/>
    <w:rsid w:val="0052305C"/>
    <w:rsid w:val="00523F1D"/>
    <w:rsid w:val="00524605"/>
    <w:rsid w:val="00526246"/>
    <w:rsid w:val="0052631D"/>
    <w:rsid w:val="00526BD6"/>
    <w:rsid w:val="00526DBA"/>
    <w:rsid w:val="00526FBE"/>
    <w:rsid w:val="00531540"/>
    <w:rsid w:val="005347CF"/>
    <w:rsid w:val="00535715"/>
    <w:rsid w:val="005369DF"/>
    <w:rsid w:val="00536A23"/>
    <w:rsid w:val="00537C34"/>
    <w:rsid w:val="00541816"/>
    <w:rsid w:val="005438A3"/>
    <w:rsid w:val="00543F9A"/>
    <w:rsid w:val="00544FE5"/>
    <w:rsid w:val="00546E52"/>
    <w:rsid w:val="00547B32"/>
    <w:rsid w:val="0055038B"/>
    <w:rsid w:val="00550A4C"/>
    <w:rsid w:val="00551933"/>
    <w:rsid w:val="005548E3"/>
    <w:rsid w:val="005549AA"/>
    <w:rsid w:val="00554BE0"/>
    <w:rsid w:val="00554D05"/>
    <w:rsid w:val="00555390"/>
    <w:rsid w:val="00557A0C"/>
    <w:rsid w:val="005619BD"/>
    <w:rsid w:val="00562251"/>
    <w:rsid w:val="005623CB"/>
    <w:rsid w:val="00562516"/>
    <w:rsid w:val="00563F12"/>
    <w:rsid w:val="00564667"/>
    <w:rsid w:val="005647BB"/>
    <w:rsid w:val="00564F64"/>
    <w:rsid w:val="00566125"/>
    <w:rsid w:val="0056619A"/>
    <w:rsid w:val="00566815"/>
    <w:rsid w:val="00566E6E"/>
    <w:rsid w:val="00567106"/>
    <w:rsid w:val="005712A3"/>
    <w:rsid w:val="00571FA5"/>
    <w:rsid w:val="00572B34"/>
    <w:rsid w:val="00574668"/>
    <w:rsid w:val="005748D0"/>
    <w:rsid w:val="005751F2"/>
    <w:rsid w:val="005757A1"/>
    <w:rsid w:val="00575E50"/>
    <w:rsid w:val="0057646B"/>
    <w:rsid w:val="005767BA"/>
    <w:rsid w:val="00576979"/>
    <w:rsid w:val="0057761F"/>
    <w:rsid w:val="00577D80"/>
    <w:rsid w:val="00580002"/>
    <w:rsid w:val="005812DA"/>
    <w:rsid w:val="005813C7"/>
    <w:rsid w:val="00583636"/>
    <w:rsid w:val="00583C3D"/>
    <w:rsid w:val="00584393"/>
    <w:rsid w:val="00584821"/>
    <w:rsid w:val="005849EC"/>
    <w:rsid w:val="00585738"/>
    <w:rsid w:val="00586664"/>
    <w:rsid w:val="00587823"/>
    <w:rsid w:val="0059111F"/>
    <w:rsid w:val="00593670"/>
    <w:rsid w:val="00593B8F"/>
    <w:rsid w:val="00597520"/>
    <w:rsid w:val="00597DA2"/>
    <w:rsid w:val="005A0B82"/>
    <w:rsid w:val="005A1498"/>
    <w:rsid w:val="005A21BD"/>
    <w:rsid w:val="005A3711"/>
    <w:rsid w:val="005A3F1F"/>
    <w:rsid w:val="005A4502"/>
    <w:rsid w:val="005A46CD"/>
    <w:rsid w:val="005A6264"/>
    <w:rsid w:val="005A70BB"/>
    <w:rsid w:val="005B164D"/>
    <w:rsid w:val="005B27D8"/>
    <w:rsid w:val="005B35CD"/>
    <w:rsid w:val="005B3945"/>
    <w:rsid w:val="005B3BE5"/>
    <w:rsid w:val="005B4592"/>
    <w:rsid w:val="005B4663"/>
    <w:rsid w:val="005B5398"/>
    <w:rsid w:val="005B5933"/>
    <w:rsid w:val="005B5DEE"/>
    <w:rsid w:val="005C0281"/>
    <w:rsid w:val="005C07F2"/>
    <w:rsid w:val="005C0CF6"/>
    <w:rsid w:val="005C19D6"/>
    <w:rsid w:val="005C2439"/>
    <w:rsid w:val="005C3EEF"/>
    <w:rsid w:val="005C448B"/>
    <w:rsid w:val="005C4CF3"/>
    <w:rsid w:val="005C4EC3"/>
    <w:rsid w:val="005C509A"/>
    <w:rsid w:val="005C662A"/>
    <w:rsid w:val="005C6BB4"/>
    <w:rsid w:val="005C70F1"/>
    <w:rsid w:val="005C7A63"/>
    <w:rsid w:val="005D0F69"/>
    <w:rsid w:val="005D15AB"/>
    <w:rsid w:val="005D1BEE"/>
    <w:rsid w:val="005D1FB3"/>
    <w:rsid w:val="005D2298"/>
    <w:rsid w:val="005D29F0"/>
    <w:rsid w:val="005D2ECC"/>
    <w:rsid w:val="005D300C"/>
    <w:rsid w:val="005D3455"/>
    <w:rsid w:val="005D3802"/>
    <w:rsid w:val="005D4E01"/>
    <w:rsid w:val="005D6238"/>
    <w:rsid w:val="005D6A0E"/>
    <w:rsid w:val="005D7044"/>
    <w:rsid w:val="005D7D0E"/>
    <w:rsid w:val="005E1B63"/>
    <w:rsid w:val="005E1CB8"/>
    <w:rsid w:val="005E1D3C"/>
    <w:rsid w:val="005E1D46"/>
    <w:rsid w:val="005E1EB0"/>
    <w:rsid w:val="005E3525"/>
    <w:rsid w:val="005E5C7D"/>
    <w:rsid w:val="005E5F32"/>
    <w:rsid w:val="005E6189"/>
    <w:rsid w:val="005E693E"/>
    <w:rsid w:val="005E71DC"/>
    <w:rsid w:val="005E7215"/>
    <w:rsid w:val="005E7866"/>
    <w:rsid w:val="005E7D1D"/>
    <w:rsid w:val="005F00C7"/>
    <w:rsid w:val="005F04C4"/>
    <w:rsid w:val="005F16FF"/>
    <w:rsid w:val="005F3027"/>
    <w:rsid w:val="005F3B8B"/>
    <w:rsid w:val="005F40F9"/>
    <w:rsid w:val="005F4B59"/>
    <w:rsid w:val="005F5794"/>
    <w:rsid w:val="005F5BBB"/>
    <w:rsid w:val="005F7EE0"/>
    <w:rsid w:val="0060010F"/>
    <w:rsid w:val="00600D9F"/>
    <w:rsid w:val="006010B1"/>
    <w:rsid w:val="00601DB0"/>
    <w:rsid w:val="00604628"/>
    <w:rsid w:val="00604E91"/>
    <w:rsid w:val="00604F5C"/>
    <w:rsid w:val="006058FE"/>
    <w:rsid w:val="006071CC"/>
    <w:rsid w:val="00607904"/>
    <w:rsid w:val="0061035D"/>
    <w:rsid w:val="00610603"/>
    <w:rsid w:val="0061218C"/>
    <w:rsid w:val="00616307"/>
    <w:rsid w:val="00616821"/>
    <w:rsid w:val="006174C0"/>
    <w:rsid w:val="006177ED"/>
    <w:rsid w:val="006200C9"/>
    <w:rsid w:val="0062051C"/>
    <w:rsid w:val="006220F5"/>
    <w:rsid w:val="006223EF"/>
    <w:rsid w:val="0062257B"/>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785C"/>
    <w:rsid w:val="00640118"/>
    <w:rsid w:val="00640928"/>
    <w:rsid w:val="006421CD"/>
    <w:rsid w:val="00642714"/>
    <w:rsid w:val="0064403A"/>
    <w:rsid w:val="00644701"/>
    <w:rsid w:val="0064534C"/>
    <w:rsid w:val="006455C0"/>
    <w:rsid w:val="006455CE"/>
    <w:rsid w:val="00646751"/>
    <w:rsid w:val="006472D8"/>
    <w:rsid w:val="0064744D"/>
    <w:rsid w:val="006501FD"/>
    <w:rsid w:val="00650428"/>
    <w:rsid w:val="00651FCC"/>
    <w:rsid w:val="0065226C"/>
    <w:rsid w:val="00652CB9"/>
    <w:rsid w:val="0065317D"/>
    <w:rsid w:val="00653638"/>
    <w:rsid w:val="0065371D"/>
    <w:rsid w:val="0065483F"/>
    <w:rsid w:val="00654A24"/>
    <w:rsid w:val="00655046"/>
    <w:rsid w:val="00655115"/>
    <w:rsid w:val="006554AE"/>
    <w:rsid w:val="006559E9"/>
    <w:rsid w:val="00655B55"/>
    <w:rsid w:val="006560ED"/>
    <w:rsid w:val="006562FA"/>
    <w:rsid w:val="006565AF"/>
    <w:rsid w:val="00656F6C"/>
    <w:rsid w:val="006578DD"/>
    <w:rsid w:val="00657AD5"/>
    <w:rsid w:val="00661CDC"/>
    <w:rsid w:val="006623E5"/>
    <w:rsid w:val="006626CB"/>
    <w:rsid w:val="00662BDD"/>
    <w:rsid w:val="0066320C"/>
    <w:rsid w:val="006633E6"/>
    <w:rsid w:val="00663580"/>
    <w:rsid w:val="0066358C"/>
    <w:rsid w:val="0066432C"/>
    <w:rsid w:val="006655D7"/>
    <w:rsid w:val="00666850"/>
    <w:rsid w:val="00670AC0"/>
    <w:rsid w:val="00670C79"/>
    <w:rsid w:val="00670F04"/>
    <w:rsid w:val="006712B0"/>
    <w:rsid w:val="006723B3"/>
    <w:rsid w:val="00672498"/>
    <w:rsid w:val="00673453"/>
    <w:rsid w:val="0067532F"/>
    <w:rsid w:val="0067571C"/>
    <w:rsid w:val="00675913"/>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6993"/>
    <w:rsid w:val="00687323"/>
    <w:rsid w:val="006878C4"/>
    <w:rsid w:val="00687F08"/>
    <w:rsid w:val="00687FDF"/>
    <w:rsid w:val="0069053F"/>
    <w:rsid w:val="00690D03"/>
    <w:rsid w:val="00692EC9"/>
    <w:rsid w:val="00693403"/>
    <w:rsid w:val="0069410A"/>
    <w:rsid w:val="00695120"/>
    <w:rsid w:val="006954B5"/>
    <w:rsid w:val="0069569F"/>
    <w:rsid w:val="00696677"/>
    <w:rsid w:val="006975FF"/>
    <w:rsid w:val="006A129F"/>
    <w:rsid w:val="006A142C"/>
    <w:rsid w:val="006A2E23"/>
    <w:rsid w:val="006A4165"/>
    <w:rsid w:val="006A4D59"/>
    <w:rsid w:val="006A5405"/>
    <w:rsid w:val="006A5BA7"/>
    <w:rsid w:val="006A5BEA"/>
    <w:rsid w:val="006A658E"/>
    <w:rsid w:val="006A675C"/>
    <w:rsid w:val="006A6827"/>
    <w:rsid w:val="006A6FC6"/>
    <w:rsid w:val="006A7CC0"/>
    <w:rsid w:val="006B00E4"/>
    <w:rsid w:val="006B0BA9"/>
    <w:rsid w:val="006B0DD8"/>
    <w:rsid w:val="006B1C1F"/>
    <w:rsid w:val="006B2B83"/>
    <w:rsid w:val="006B30BB"/>
    <w:rsid w:val="006B3436"/>
    <w:rsid w:val="006B38B2"/>
    <w:rsid w:val="006B3B7E"/>
    <w:rsid w:val="006B4415"/>
    <w:rsid w:val="006B50C5"/>
    <w:rsid w:val="006B58CD"/>
    <w:rsid w:val="006B5BDE"/>
    <w:rsid w:val="006B5EE8"/>
    <w:rsid w:val="006B61BF"/>
    <w:rsid w:val="006B77C2"/>
    <w:rsid w:val="006B78EC"/>
    <w:rsid w:val="006C019E"/>
    <w:rsid w:val="006C01FC"/>
    <w:rsid w:val="006C26AC"/>
    <w:rsid w:val="006C3484"/>
    <w:rsid w:val="006C4478"/>
    <w:rsid w:val="006C4B5F"/>
    <w:rsid w:val="006C5171"/>
    <w:rsid w:val="006C700E"/>
    <w:rsid w:val="006D1A1B"/>
    <w:rsid w:val="006D2379"/>
    <w:rsid w:val="006D259B"/>
    <w:rsid w:val="006D25B3"/>
    <w:rsid w:val="006D3BDC"/>
    <w:rsid w:val="006D423F"/>
    <w:rsid w:val="006D42D9"/>
    <w:rsid w:val="006D4984"/>
    <w:rsid w:val="006D4F6D"/>
    <w:rsid w:val="006D575D"/>
    <w:rsid w:val="006D5F69"/>
    <w:rsid w:val="006E0088"/>
    <w:rsid w:val="006E0994"/>
    <w:rsid w:val="006E0C19"/>
    <w:rsid w:val="006E1324"/>
    <w:rsid w:val="006E1B32"/>
    <w:rsid w:val="006E3B38"/>
    <w:rsid w:val="006E57A2"/>
    <w:rsid w:val="006E5C54"/>
    <w:rsid w:val="006E6D1F"/>
    <w:rsid w:val="006E70A6"/>
    <w:rsid w:val="006E74EA"/>
    <w:rsid w:val="006F0B22"/>
    <w:rsid w:val="006F0B62"/>
    <w:rsid w:val="006F2BA1"/>
    <w:rsid w:val="006F2BBE"/>
    <w:rsid w:val="006F380D"/>
    <w:rsid w:val="006F60E5"/>
    <w:rsid w:val="006F61EC"/>
    <w:rsid w:val="006F64D6"/>
    <w:rsid w:val="006F798E"/>
    <w:rsid w:val="006F7A88"/>
    <w:rsid w:val="006F7F96"/>
    <w:rsid w:val="00700CC3"/>
    <w:rsid w:val="00701366"/>
    <w:rsid w:val="00702320"/>
    <w:rsid w:val="00702681"/>
    <w:rsid w:val="00702A08"/>
    <w:rsid w:val="0070324F"/>
    <w:rsid w:val="00703641"/>
    <w:rsid w:val="007051EE"/>
    <w:rsid w:val="00705FB0"/>
    <w:rsid w:val="007074C0"/>
    <w:rsid w:val="0071085F"/>
    <w:rsid w:val="00710AE3"/>
    <w:rsid w:val="00710C80"/>
    <w:rsid w:val="00710F6D"/>
    <w:rsid w:val="00711E62"/>
    <w:rsid w:val="0071357B"/>
    <w:rsid w:val="00714C8A"/>
    <w:rsid w:val="007158ED"/>
    <w:rsid w:val="00717951"/>
    <w:rsid w:val="00717B57"/>
    <w:rsid w:val="00717ED3"/>
    <w:rsid w:val="00721AA8"/>
    <w:rsid w:val="00722347"/>
    <w:rsid w:val="007239E1"/>
    <w:rsid w:val="0072452D"/>
    <w:rsid w:val="00724542"/>
    <w:rsid w:val="0072542B"/>
    <w:rsid w:val="00725C8B"/>
    <w:rsid w:val="0072734F"/>
    <w:rsid w:val="00727438"/>
    <w:rsid w:val="00727686"/>
    <w:rsid w:val="00730EDC"/>
    <w:rsid w:val="00732374"/>
    <w:rsid w:val="007325B8"/>
    <w:rsid w:val="007328A7"/>
    <w:rsid w:val="00733017"/>
    <w:rsid w:val="00733781"/>
    <w:rsid w:val="007338C9"/>
    <w:rsid w:val="007338E4"/>
    <w:rsid w:val="00735810"/>
    <w:rsid w:val="00736600"/>
    <w:rsid w:val="00740022"/>
    <w:rsid w:val="00740AD4"/>
    <w:rsid w:val="00741658"/>
    <w:rsid w:val="007421D5"/>
    <w:rsid w:val="0074271B"/>
    <w:rsid w:val="00743956"/>
    <w:rsid w:val="00744E38"/>
    <w:rsid w:val="00745719"/>
    <w:rsid w:val="00746DA9"/>
    <w:rsid w:val="00746EDE"/>
    <w:rsid w:val="00747615"/>
    <w:rsid w:val="007476C7"/>
    <w:rsid w:val="007501E0"/>
    <w:rsid w:val="00751504"/>
    <w:rsid w:val="0075190E"/>
    <w:rsid w:val="00751B90"/>
    <w:rsid w:val="00752C7E"/>
    <w:rsid w:val="00752D98"/>
    <w:rsid w:val="0075400C"/>
    <w:rsid w:val="00756959"/>
    <w:rsid w:val="00757C37"/>
    <w:rsid w:val="00760E2B"/>
    <w:rsid w:val="0076110E"/>
    <w:rsid w:val="00761193"/>
    <w:rsid w:val="0076142A"/>
    <w:rsid w:val="00762B41"/>
    <w:rsid w:val="00763D42"/>
    <w:rsid w:val="007644BC"/>
    <w:rsid w:val="00764B40"/>
    <w:rsid w:val="00764C61"/>
    <w:rsid w:val="00765401"/>
    <w:rsid w:val="00765F4A"/>
    <w:rsid w:val="0076690D"/>
    <w:rsid w:val="007676C0"/>
    <w:rsid w:val="00767F90"/>
    <w:rsid w:val="00771B2F"/>
    <w:rsid w:val="00771ECE"/>
    <w:rsid w:val="00772342"/>
    <w:rsid w:val="007739FB"/>
    <w:rsid w:val="007761D9"/>
    <w:rsid w:val="007776AD"/>
    <w:rsid w:val="00780233"/>
    <w:rsid w:val="00780BCA"/>
    <w:rsid w:val="00781E7C"/>
    <w:rsid w:val="00783310"/>
    <w:rsid w:val="00783D31"/>
    <w:rsid w:val="007840B2"/>
    <w:rsid w:val="00784185"/>
    <w:rsid w:val="0078463D"/>
    <w:rsid w:val="007847B5"/>
    <w:rsid w:val="00784A1C"/>
    <w:rsid w:val="0078655B"/>
    <w:rsid w:val="00787C15"/>
    <w:rsid w:val="00790013"/>
    <w:rsid w:val="00790879"/>
    <w:rsid w:val="00791FCD"/>
    <w:rsid w:val="007933AB"/>
    <w:rsid w:val="007951F9"/>
    <w:rsid w:val="00795243"/>
    <w:rsid w:val="0079555C"/>
    <w:rsid w:val="007974CC"/>
    <w:rsid w:val="00797BA4"/>
    <w:rsid w:val="007A0465"/>
    <w:rsid w:val="007A2C8C"/>
    <w:rsid w:val="007A3663"/>
    <w:rsid w:val="007A4458"/>
    <w:rsid w:val="007A4A6D"/>
    <w:rsid w:val="007A4D83"/>
    <w:rsid w:val="007A5CD0"/>
    <w:rsid w:val="007A6097"/>
    <w:rsid w:val="007A709B"/>
    <w:rsid w:val="007A7CDF"/>
    <w:rsid w:val="007B0167"/>
    <w:rsid w:val="007B017D"/>
    <w:rsid w:val="007B06D1"/>
    <w:rsid w:val="007B07D5"/>
    <w:rsid w:val="007B106A"/>
    <w:rsid w:val="007B26DC"/>
    <w:rsid w:val="007B2705"/>
    <w:rsid w:val="007B349C"/>
    <w:rsid w:val="007B3F5B"/>
    <w:rsid w:val="007B4C49"/>
    <w:rsid w:val="007B5BC0"/>
    <w:rsid w:val="007B6D0B"/>
    <w:rsid w:val="007B7695"/>
    <w:rsid w:val="007C09D6"/>
    <w:rsid w:val="007C106E"/>
    <w:rsid w:val="007C1A8A"/>
    <w:rsid w:val="007C1E3E"/>
    <w:rsid w:val="007C2022"/>
    <w:rsid w:val="007C2B29"/>
    <w:rsid w:val="007C340C"/>
    <w:rsid w:val="007C378E"/>
    <w:rsid w:val="007C47F5"/>
    <w:rsid w:val="007C4BCB"/>
    <w:rsid w:val="007C5643"/>
    <w:rsid w:val="007C60AB"/>
    <w:rsid w:val="007C6624"/>
    <w:rsid w:val="007C7185"/>
    <w:rsid w:val="007C7195"/>
    <w:rsid w:val="007C7926"/>
    <w:rsid w:val="007D06AC"/>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1D66"/>
    <w:rsid w:val="007E1F08"/>
    <w:rsid w:val="007E2942"/>
    <w:rsid w:val="007E2B63"/>
    <w:rsid w:val="007E2FAD"/>
    <w:rsid w:val="007E36DD"/>
    <w:rsid w:val="007E3AA0"/>
    <w:rsid w:val="007E5410"/>
    <w:rsid w:val="007E57BF"/>
    <w:rsid w:val="007E6DC5"/>
    <w:rsid w:val="007E758D"/>
    <w:rsid w:val="007E7759"/>
    <w:rsid w:val="007F08ED"/>
    <w:rsid w:val="007F0DA8"/>
    <w:rsid w:val="007F1DBE"/>
    <w:rsid w:val="007F1E0D"/>
    <w:rsid w:val="007F1E19"/>
    <w:rsid w:val="007F1FD3"/>
    <w:rsid w:val="007F2EF4"/>
    <w:rsid w:val="007F3A68"/>
    <w:rsid w:val="007F3F95"/>
    <w:rsid w:val="007F430E"/>
    <w:rsid w:val="007F44F8"/>
    <w:rsid w:val="007F51AE"/>
    <w:rsid w:val="007F6582"/>
    <w:rsid w:val="00801240"/>
    <w:rsid w:val="0080142B"/>
    <w:rsid w:val="00801C99"/>
    <w:rsid w:val="00802699"/>
    <w:rsid w:val="00802CBF"/>
    <w:rsid w:val="00802E6E"/>
    <w:rsid w:val="00804AE5"/>
    <w:rsid w:val="00805147"/>
    <w:rsid w:val="0080523A"/>
    <w:rsid w:val="0080525A"/>
    <w:rsid w:val="008065A2"/>
    <w:rsid w:val="00806C7C"/>
    <w:rsid w:val="00807C73"/>
    <w:rsid w:val="00811E64"/>
    <w:rsid w:val="0081202F"/>
    <w:rsid w:val="008128B4"/>
    <w:rsid w:val="00813DAD"/>
    <w:rsid w:val="00813E45"/>
    <w:rsid w:val="00814213"/>
    <w:rsid w:val="00814D22"/>
    <w:rsid w:val="00815075"/>
    <w:rsid w:val="0081537D"/>
    <w:rsid w:val="00815FFB"/>
    <w:rsid w:val="008178B4"/>
    <w:rsid w:val="008208F0"/>
    <w:rsid w:val="0082152F"/>
    <w:rsid w:val="0082218A"/>
    <w:rsid w:val="0082339E"/>
    <w:rsid w:val="00823625"/>
    <w:rsid w:val="008236E7"/>
    <w:rsid w:val="00824F97"/>
    <w:rsid w:val="00825BE9"/>
    <w:rsid w:val="00825F6A"/>
    <w:rsid w:val="00826C46"/>
    <w:rsid w:val="0082703A"/>
    <w:rsid w:val="00827427"/>
    <w:rsid w:val="008275A1"/>
    <w:rsid w:val="00830637"/>
    <w:rsid w:val="00831540"/>
    <w:rsid w:val="008327EA"/>
    <w:rsid w:val="008330E6"/>
    <w:rsid w:val="00833FAE"/>
    <w:rsid w:val="00834463"/>
    <w:rsid w:val="0083574E"/>
    <w:rsid w:val="00835C0E"/>
    <w:rsid w:val="00835D67"/>
    <w:rsid w:val="00836207"/>
    <w:rsid w:val="00837518"/>
    <w:rsid w:val="00841501"/>
    <w:rsid w:val="00841DCD"/>
    <w:rsid w:val="00842245"/>
    <w:rsid w:val="008429B0"/>
    <w:rsid w:val="00843757"/>
    <w:rsid w:val="0084379C"/>
    <w:rsid w:val="00844858"/>
    <w:rsid w:val="00844CC7"/>
    <w:rsid w:val="00845721"/>
    <w:rsid w:val="00847BAC"/>
    <w:rsid w:val="00847F89"/>
    <w:rsid w:val="008509E2"/>
    <w:rsid w:val="00850A6E"/>
    <w:rsid w:val="008524C6"/>
    <w:rsid w:val="00852AD2"/>
    <w:rsid w:val="00852FFA"/>
    <w:rsid w:val="0085313F"/>
    <w:rsid w:val="00853D67"/>
    <w:rsid w:val="008567A9"/>
    <w:rsid w:val="008567F4"/>
    <w:rsid w:val="00856825"/>
    <w:rsid w:val="00856A73"/>
    <w:rsid w:val="00857815"/>
    <w:rsid w:val="00860015"/>
    <w:rsid w:val="00861F0F"/>
    <w:rsid w:val="00862228"/>
    <w:rsid w:val="008633A1"/>
    <w:rsid w:val="00863AA8"/>
    <w:rsid w:val="00863AF2"/>
    <w:rsid w:val="00863FB6"/>
    <w:rsid w:val="00864C7E"/>
    <w:rsid w:val="00864CB3"/>
    <w:rsid w:val="00865144"/>
    <w:rsid w:val="00866711"/>
    <w:rsid w:val="00867ACA"/>
    <w:rsid w:val="00870313"/>
    <w:rsid w:val="00870ABA"/>
    <w:rsid w:val="0087119C"/>
    <w:rsid w:val="008727E1"/>
    <w:rsid w:val="00872C07"/>
    <w:rsid w:val="00874801"/>
    <w:rsid w:val="00876946"/>
    <w:rsid w:val="00876E96"/>
    <w:rsid w:val="008772F2"/>
    <w:rsid w:val="00877683"/>
    <w:rsid w:val="0088043C"/>
    <w:rsid w:val="008807B8"/>
    <w:rsid w:val="00882173"/>
    <w:rsid w:val="008821BB"/>
    <w:rsid w:val="00882238"/>
    <w:rsid w:val="008822EA"/>
    <w:rsid w:val="00882902"/>
    <w:rsid w:val="00882CD3"/>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4C38"/>
    <w:rsid w:val="00895F7B"/>
    <w:rsid w:val="00896967"/>
    <w:rsid w:val="008970E0"/>
    <w:rsid w:val="008A06B6"/>
    <w:rsid w:val="008A153D"/>
    <w:rsid w:val="008A1C0A"/>
    <w:rsid w:val="008A2949"/>
    <w:rsid w:val="008A2A30"/>
    <w:rsid w:val="008A333B"/>
    <w:rsid w:val="008A4CA8"/>
    <w:rsid w:val="008A4DD5"/>
    <w:rsid w:val="008A6343"/>
    <w:rsid w:val="008B07EE"/>
    <w:rsid w:val="008B0E06"/>
    <w:rsid w:val="008B10BF"/>
    <w:rsid w:val="008B1CF3"/>
    <w:rsid w:val="008B25B4"/>
    <w:rsid w:val="008B3F84"/>
    <w:rsid w:val="008B405D"/>
    <w:rsid w:val="008B44C3"/>
    <w:rsid w:val="008B5929"/>
    <w:rsid w:val="008B6AA1"/>
    <w:rsid w:val="008B77DF"/>
    <w:rsid w:val="008C0903"/>
    <w:rsid w:val="008C09D7"/>
    <w:rsid w:val="008C0BB9"/>
    <w:rsid w:val="008C1DA9"/>
    <w:rsid w:val="008C2A22"/>
    <w:rsid w:val="008C4BD8"/>
    <w:rsid w:val="008C50D3"/>
    <w:rsid w:val="008C52DC"/>
    <w:rsid w:val="008C5738"/>
    <w:rsid w:val="008C5E11"/>
    <w:rsid w:val="008C67B7"/>
    <w:rsid w:val="008C6D25"/>
    <w:rsid w:val="008D04F0"/>
    <w:rsid w:val="008D0CF6"/>
    <w:rsid w:val="008D1396"/>
    <w:rsid w:val="008D154C"/>
    <w:rsid w:val="008D1D9D"/>
    <w:rsid w:val="008D2A7D"/>
    <w:rsid w:val="008D361D"/>
    <w:rsid w:val="008D4D00"/>
    <w:rsid w:val="008D63C2"/>
    <w:rsid w:val="008D65EC"/>
    <w:rsid w:val="008D68D5"/>
    <w:rsid w:val="008D705E"/>
    <w:rsid w:val="008D7182"/>
    <w:rsid w:val="008D722E"/>
    <w:rsid w:val="008D7716"/>
    <w:rsid w:val="008E36B8"/>
    <w:rsid w:val="008E57E2"/>
    <w:rsid w:val="008E6275"/>
    <w:rsid w:val="008E768E"/>
    <w:rsid w:val="008E7AE3"/>
    <w:rsid w:val="008F04FB"/>
    <w:rsid w:val="008F113D"/>
    <w:rsid w:val="008F27B5"/>
    <w:rsid w:val="008F3382"/>
    <w:rsid w:val="008F3500"/>
    <w:rsid w:val="008F48DD"/>
    <w:rsid w:val="008F5239"/>
    <w:rsid w:val="008F5E29"/>
    <w:rsid w:val="00900498"/>
    <w:rsid w:val="00900B61"/>
    <w:rsid w:val="0090194A"/>
    <w:rsid w:val="0090275D"/>
    <w:rsid w:val="00902A8E"/>
    <w:rsid w:val="00903E8A"/>
    <w:rsid w:val="00904138"/>
    <w:rsid w:val="00904418"/>
    <w:rsid w:val="00905A18"/>
    <w:rsid w:val="00906317"/>
    <w:rsid w:val="00907458"/>
    <w:rsid w:val="009077DB"/>
    <w:rsid w:val="00907A57"/>
    <w:rsid w:val="009109E9"/>
    <w:rsid w:val="00910E34"/>
    <w:rsid w:val="009111E2"/>
    <w:rsid w:val="009113B9"/>
    <w:rsid w:val="00911E43"/>
    <w:rsid w:val="009136CC"/>
    <w:rsid w:val="00914705"/>
    <w:rsid w:val="00914CBB"/>
    <w:rsid w:val="00915DB9"/>
    <w:rsid w:val="00916021"/>
    <w:rsid w:val="009174B7"/>
    <w:rsid w:val="00920D1C"/>
    <w:rsid w:val="00921A09"/>
    <w:rsid w:val="00923867"/>
    <w:rsid w:val="00924E3C"/>
    <w:rsid w:val="00925310"/>
    <w:rsid w:val="009256E0"/>
    <w:rsid w:val="0092613A"/>
    <w:rsid w:val="009264ED"/>
    <w:rsid w:val="009303B4"/>
    <w:rsid w:val="0093229B"/>
    <w:rsid w:val="009323F3"/>
    <w:rsid w:val="00932E94"/>
    <w:rsid w:val="00935D6C"/>
    <w:rsid w:val="00937275"/>
    <w:rsid w:val="009376E5"/>
    <w:rsid w:val="00937DDB"/>
    <w:rsid w:val="009404C8"/>
    <w:rsid w:val="00940F6E"/>
    <w:rsid w:val="00941218"/>
    <w:rsid w:val="00941600"/>
    <w:rsid w:val="009418FE"/>
    <w:rsid w:val="00942BA7"/>
    <w:rsid w:val="00942E4E"/>
    <w:rsid w:val="00944142"/>
    <w:rsid w:val="00946301"/>
    <w:rsid w:val="00946C49"/>
    <w:rsid w:val="009477F1"/>
    <w:rsid w:val="00947D1F"/>
    <w:rsid w:val="00951567"/>
    <w:rsid w:val="0095202C"/>
    <w:rsid w:val="00952C01"/>
    <w:rsid w:val="00953063"/>
    <w:rsid w:val="00953B6A"/>
    <w:rsid w:val="009542DB"/>
    <w:rsid w:val="009548FF"/>
    <w:rsid w:val="00955F6B"/>
    <w:rsid w:val="00956295"/>
    <w:rsid w:val="00956928"/>
    <w:rsid w:val="009600DF"/>
    <w:rsid w:val="00960E36"/>
    <w:rsid w:val="009612BB"/>
    <w:rsid w:val="00962CCD"/>
    <w:rsid w:val="00963CF3"/>
    <w:rsid w:val="00964EA9"/>
    <w:rsid w:val="00964FC6"/>
    <w:rsid w:val="00965069"/>
    <w:rsid w:val="009650FF"/>
    <w:rsid w:val="00965CCD"/>
    <w:rsid w:val="00966403"/>
    <w:rsid w:val="00967B46"/>
    <w:rsid w:val="0097064C"/>
    <w:rsid w:val="009710FE"/>
    <w:rsid w:val="009711A0"/>
    <w:rsid w:val="00971FC7"/>
    <w:rsid w:val="00972ED3"/>
    <w:rsid w:val="00973FEF"/>
    <w:rsid w:val="0097414A"/>
    <w:rsid w:val="0097537E"/>
    <w:rsid w:val="00975A5A"/>
    <w:rsid w:val="009772D0"/>
    <w:rsid w:val="00977479"/>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4752"/>
    <w:rsid w:val="00996700"/>
    <w:rsid w:val="00997B86"/>
    <w:rsid w:val="009A0425"/>
    <w:rsid w:val="009A044B"/>
    <w:rsid w:val="009A05BA"/>
    <w:rsid w:val="009A23E0"/>
    <w:rsid w:val="009A29D8"/>
    <w:rsid w:val="009A438D"/>
    <w:rsid w:val="009A44E7"/>
    <w:rsid w:val="009A674F"/>
    <w:rsid w:val="009A6BB1"/>
    <w:rsid w:val="009A7599"/>
    <w:rsid w:val="009A76C6"/>
    <w:rsid w:val="009B02E2"/>
    <w:rsid w:val="009B07E3"/>
    <w:rsid w:val="009B0E0C"/>
    <w:rsid w:val="009B1DA9"/>
    <w:rsid w:val="009B2262"/>
    <w:rsid w:val="009B27AA"/>
    <w:rsid w:val="009B28CE"/>
    <w:rsid w:val="009B2BC0"/>
    <w:rsid w:val="009B370F"/>
    <w:rsid w:val="009B3808"/>
    <w:rsid w:val="009B452B"/>
    <w:rsid w:val="009B48BB"/>
    <w:rsid w:val="009B4B0C"/>
    <w:rsid w:val="009B521A"/>
    <w:rsid w:val="009B6593"/>
    <w:rsid w:val="009C0962"/>
    <w:rsid w:val="009C1884"/>
    <w:rsid w:val="009C19F5"/>
    <w:rsid w:val="009C1B6E"/>
    <w:rsid w:val="009C1D79"/>
    <w:rsid w:val="009C27E3"/>
    <w:rsid w:val="009C3FC2"/>
    <w:rsid w:val="009C44EF"/>
    <w:rsid w:val="009C4BAA"/>
    <w:rsid w:val="009C6101"/>
    <w:rsid w:val="009C6152"/>
    <w:rsid w:val="009C6B7C"/>
    <w:rsid w:val="009D08C4"/>
    <w:rsid w:val="009D0EC0"/>
    <w:rsid w:val="009D12E5"/>
    <w:rsid w:val="009D2550"/>
    <w:rsid w:val="009D2E15"/>
    <w:rsid w:val="009D3133"/>
    <w:rsid w:val="009D35E0"/>
    <w:rsid w:val="009D434D"/>
    <w:rsid w:val="009D48AB"/>
    <w:rsid w:val="009D5734"/>
    <w:rsid w:val="009D59BC"/>
    <w:rsid w:val="009D7888"/>
    <w:rsid w:val="009D7CA3"/>
    <w:rsid w:val="009E06DF"/>
    <w:rsid w:val="009E08EB"/>
    <w:rsid w:val="009E21AB"/>
    <w:rsid w:val="009E267B"/>
    <w:rsid w:val="009E4970"/>
    <w:rsid w:val="009E60E8"/>
    <w:rsid w:val="009E61B7"/>
    <w:rsid w:val="009E7755"/>
    <w:rsid w:val="009F0365"/>
    <w:rsid w:val="009F0A4E"/>
    <w:rsid w:val="009F0DCD"/>
    <w:rsid w:val="009F3B16"/>
    <w:rsid w:val="009F51E4"/>
    <w:rsid w:val="009F739A"/>
    <w:rsid w:val="009F73F0"/>
    <w:rsid w:val="00A023DA"/>
    <w:rsid w:val="00A0311D"/>
    <w:rsid w:val="00A052E7"/>
    <w:rsid w:val="00A06974"/>
    <w:rsid w:val="00A06BB7"/>
    <w:rsid w:val="00A072A7"/>
    <w:rsid w:val="00A07910"/>
    <w:rsid w:val="00A0792A"/>
    <w:rsid w:val="00A10F33"/>
    <w:rsid w:val="00A1102C"/>
    <w:rsid w:val="00A112BC"/>
    <w:rsid w:val="00A11637"/>
    <w:rsid w:val="00A11AD5"/>
    <w:rsid w:val="00A125C5"/>
    <w:rsid w:val="00A1372F"/>
    <w:rsid w:val="00A13EB8"/>
    <w:rsid w:val="00A15066"/>
    <w:rsid w:val="00A154EC"/>
    <w:rsid w:val="00A1622B"/>
    <w:rsid w:val="00A16BE8"/>
    <w:rsid w:val="00A173A1"/>
    <w:rsid w:val="00A17BF4"/>
    <w:rsid w:val="00A210F3"/>
    <w:rsid w:val="00A21908"/>
    <w:rsid w:val="00A21C36"/>
    <w:rsid w:val="00A22149"/>
    <w:rsid w:val="00A2362C"/>
    <w:rsid w:val="00A24399"/>
    <w:rsid w:val="00A26368"/>
    <w:rsid w:val="00A26748"/>
    <w:rsid w:val="00A26FF1"/>
    <w:rsid w:val="00A2717A"/>
    <w:rsid w:val="00A30872"/>
    <w:rsid w:val="00A316AB"/>
    <w:rsid w:val="00A31BB8"/>
    <w:rsid w:val="00A31F8D"/>
    <w:rsid w:val="00A31FDC"/>
    <w:rsid w:val="00A331B8"/>
    <w:rsid w:val="00A336EF"/>
    <w:rsid w:val="00A33D66"/>
    <w:rsid w:val="00A342A2"/>
    <w:rsid w:val="00A359BD"/>
    <w:rsid w:val="00A35AE5"/>
    <w:rsid w:val="00A36E4B"/>
    <w:rsid w:val="00A373B1"/>
    <w:rsid w:val="00A37816"/>
    <w:rsid w:val="00A4165F"/>
    <w:rsid w:val="00A4253C"/>
    <w:rsid w:val="00A4279E"/>
    <w:rsid w:val="00A42808"/>
    <w:rsid w:val="00A42E17"/>
    <w:rsid w:val="00A46907"/>
    <w:rsid w:val="00A47112"/>
    <w:rsid w:val="00A474CC"/>
    <w:rsid w:val="00A47D89"/>
    <w:rsid w:val="00A5039D"/>
    <w:rsid w:val="00A50473"/>
    <w:rsid w:val="00A5063D"/>
    <w:rsid w:val="00A50910"/>
    <w:rsid w:val="00A50B02"/>
    <w:rsid w:val="00A51963"/>
    <w:rsid w:val="00A522E9"/>
    <w:rsid w:val="00A52639"/>
    <w:rsid w:val="00A52807"/>
    <w:rsid w:val="00A5319D"/>
    <w:rsid w:val="00A54177"/>
    <w:rsid w:val="00A54E87"/>
    <w:rsid w:val="00A54F7A"/>
    <w:rsid w:val="00A5512C"/>
    <w:rsid w:val="00A5513F"/>
    <w:rsid w:val="00A55566"/>
    <w:rsid w:val="00A56752"/>
    <w:rsid w:val="00A569CD"/>
    <w:rsid w:val="00A60153"/>
    <w:rsid w:val="00A6041D"/>
    <w:rsid w:val="00A6109D"/>
    <w:rsid w:val="00A61253"/>
    <w:rsid w:val="00A61C93"/>
    <w:rsid w:val="00A62737"/>
    <w:rsid w:val="00A62A6E"/>
    <w:rsid w:val="00A637E8"/>
    <w:rsid w:val="00A639DC"/>
    <w:rsid w:val="00A63A9B"/>
    <w:rsid w:val="00A646C6"/>
    <w:rsid w:val="00A6495C"/>
    <w:rsid w:val="00A65859"/>
    <w:rsid w:val="00A65C5D"/>
    <w:rsid w:val="00A65D4B"/>
    <w:rsid w:val="00A65EE7"/>
    <w:rsid w:val="00A663A0"/>
    <w:rsid w:val="00A66746"/>
    <w:rsid w:val="00A6772C"/>
    <w:rsid w:val="00A70133"/>
    <w:rsid w:val="00A73F2B"/>
    <w:rsid w:val="00A741DF"/>
    <w:rsid w:val="00A7435A"/>
    <w:rsid w:val="00A7565A"/>
    <w:rsid w:val="00A8009F"/>
    <w:rsid w:val="00A80A5A"/>
    <w:rsid w:val="00A813C5"/>
    <w:rsid w:val="00A81B40"/>
    <w:rsid w:val="00A83206"/>
    <w:rsid w:val="00A83863"/>
    <w:rsid w:val="00A83D40"/>
    <w:rsid w:val="00A844FA"/>
    <w:rsid w:val="00A85AFF"/>
    <w:rsid w:val="00A870EC"/>
    <w:rsid w:val="00A87DA1"/>
    <w:rsid w:val="00A90298"/>
    <w:rsid w:val="00A91923"/>
    <w:rsid w:val="00A9337A"/>
    <w:rsid w:val="00A949D0"/>
    <w:rsid w:val="00A95B84"/>
    <w:rsid w:val="00A96632"/>
    <w:rsid w:val="00A97C54"/>
    <w:rsid w:val="00AA0DAE"/>
    <w:rsid w:val="00AA1DEC"/>
    <w:rsid w:val="00AA23D1"/>
    <w:rsid w:val="00AA2ADB"/>
    <w:rsid w:val="00AA4D34"/>
    <w:rsid w:val="00AA52B0"/>
    <w:rsid w:val="00AA7042"/>
    <w:rsid w:val="00AA738F"/>
    <w:rsid w:val="00AB0017"/>
    <w:rsid w:val="00AB026A"/>
    <w:rsid w:val="00AB1D18"/>
    <w:rsid w:val="00AB36FA"/>
    <w:rsid w:val="00AB3817"/>
    <w:rsid w:val="00AB3AD8"/>
    <w:rsid w:val="00AB41EA"/>
    <w:rsid w:val="00AB4988"/>
    <w:rsid w:val="00AB561C"/>
    <w:rsid w:val="00AB5CE0"/>
    <w:rsid w:val="00AB6DCE"/>
    <w:rsid w:val="00AB723F"/>
    <w:rsid w:val="00AB72FB"/>
    <w:rsid w:val="00AB7532"/>
    <w:rsid w:val="00AB7C7B"/>
    <w:rsid w:val="00AC163E"/>
    <w:rsid w:val="00AC3C4D"/>
    <w:rsid w:val="00AC3CB2"/>
    <w:rsid w:val="00AC529E"/>
    <w:rsid w:val="00AC5462"/>
    <w:rsid w:val="00AC55BB"/>
    <w:rsid w:val="00AC58CD"/>
    <w:rsid w:val="00AC5C90"/>
    <w:rsid w:val="00AC662E"/>
    <w:rsid w:val="00AC66B4"/>
    <w:rsid w:val="00AC7BE1"/>
    <w:rsid w:val="00AC7DB6"/>
    <w:rsid w:val="00AD00B4"/>
    <w:rsid w:val="00AD29D8"/>
    <w:rsid w:val="00AD49CE"/>
    <w:rsid w:val="00AD4E4A"/>
    <w:rsid w:val="00AD61B7"/>
    <w:rsid w:val="00AD6658"/>
    <w:rsid w:val="00AD6FA8"/>
    <w:rsid w:val="00AD7820"/>
    <w:rsid w:val="00AD7E0A"/>
    <w:rsid w:val="00AE03AF"/>
    <w:rsid w:val="00AE0B2C"/>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C80"/>
    <w:rsid w:val="00AF25FF"/>
    <w:rsid w:val="00AF2721"/>
    <w:rsid w:val="00AF2E8D"/>
    <w:rsid w:val="00AF2FFC"/>
    <w:rsid w:val="00AF30CC"/>
    <w:rsid w:val="00AF372E"/>
    <w:rsid w:val="00AF5DF2"/>
    <w:rsid w:val="00AF6326"/>
    <w:rsid w:val="00AF6C50"/>
    <w:rsid w:val="00AF7E23"/>
    <w:rsid w:val="00B00D97"/>
    <w:rsid w:val="00B00FA8"/>
    <w:rsid w:val="00B02545"/>
    <w:rsid w:val="00B03033"/>
    <w:rsid w:val="00B03804"/>
    <w:rsid w:val="00B03E2B"/>
    <w:rsid w:val="00B04E6C"/>
    <w:rsid w:val="00B0587A"/>
    <w:rsid w:val="00B06230"/>
    <w:rsid w:val="00B0632B"/>
    <w:rsid w:val="00B06B9A"/>
    <w:rsid w:val="00B06E9B"/>
    <w:rsid w:val="00B077AF"/>
    <w:rsid w:val="00B0789D"/>
    <w:rsid w:val="00B07D0C"/>
    <w:rsid w:val="00B07E3A"/>
    <w:rsid w:val="00B100AF"/>
    <w:rsid w:val="00B10822"/>
    <w:rsid w:val="00B10949"/>
    <w:rsid w:val="00B1118D"/>
    <w:rsid w:val="00B1175F"/>
    <w:rsid w:val="00B1225B"/>
    <w:rsid w:val="00B1347E"/>
    <w:rsid w:val="00B1398F"/>
    <w:rsid w:val="00B152CC"/>
    <w:rsid w:val="00B16659"/>
    <w:rsid w:val="00B16A7C"/>
    <w:rsid w:val="00B17098"/>
    <w:rsid w:val="00B17141"/>
    <w:rsid w:val="00B21779"/>
    <w:rsid w:val="00B217C9"/>
    <w:rsid w:val="00B2222F"/>
    <w:rsid w:val="00B223FA"/>
    <w:rsid w:val="00B22985"/>
    <w:rsid w:val="00B22B61"/>
    <w:rsid w:val="00B22E17"/>
    <w:rsid w:val="00B25C9B"/>
    <w:rsid w:val="00B26082"/>
    <w:rsid w:val="00B27691"/>
    <w:rsid w:val="00B3113B"/>
    <w:rsid w:val="00B31575"/>
    <w:rsid w:val="00B31C75"/>
    <w:rsid w:val="00B31D00"/>
    <w:rsid w:val="00B326A2"/>
    <w:rsid w:val="00B326A7"/>
    <w:rsid w:val="00B33266"/>
    <w:rsid w:val="00B33392"/>
    <w:rsid w:val="00B3427E"/>
    <w:rsid w:val="00B405D2"/>
    <w:rsid w:val="00B406B2"/>
    <w:rsid w:val="00B41E63"/>
    <w:rsid w:val="00B42720"/>
    <w:rsid w:val="00B43560"/>
    <w:rsid w:val="00B43657"/>
    <w:rsid w:val="00B43787"/>
    <w:rsid w:val="00B4394D"/>
    <w:rsid w:val="00B43B75"/>
    <w:rsid w:val="00B43FAC"/>
    <w:rsid w:val="00B44878"/>
    <w:rsid w:val="00B45A97"/>
    <w:rsid w:val="00B47445"/>
    <w:rsid w:val="00B47643"/>
    <w:rsid w:val="00B47C3B"/>
    <w:rsid w:val="00B47F78"/>
    <w:rsid w:val="00B52288"/>
    <w:rsid w:val="00B524ED"/>
    <w:rsid w:val="00B52C0C"/>
    <w:rsid w:val="00B545F9"/>
    <w:rsid w:val="00B54BC2"/>
    <w:rsid w:val="00B56385"/>
    <w:rsid w:val="00B563D4"/>
    <w:rsid w:val="00B56882"/>
    <w:rsid w:val="00B570A1"/>
    <w:rsid w:val="00B571ED"/>
    <w:rsid w:val="00B613B8"/>
    <w:rsid w:val="00B61887"/>
    <w:rsid w:val="00B635DF"/>
    <w:rsid w:val="00B63831"/>
    <w:rsid w:val="00B64A4A"/>
    <w:rsid w:val="00B67372"/>
    <w:rsid w:val="00B677F9"/>
    <w:rsid w:val="00B71968"/>
    <w:rsid w:val="00B71E19"/>
    <w:rsid w:val="00B72D1F"/>
    <w:rsid w:val="00B7373B"/>
    <w:rsid w:val="00B73A11"/>
    <w:rsid w:val="00B7458C"/>
    <w:rsid w:val="00B74730"/>
    <w:rsid w:val="00B74A2E"/>
    <w:rsid w:val="00B756A5"/>
    <w:rsid w:val="00B76818"/>
    <w:rsid w:val="00B77753"/>
    <w:rsid w:val="00B779F7"/>
    <w:rsid w:val="00B77F42"/>
    <w:rsid w:val="00B80121"/>
    <w:rsid w:val="00B80359"/>
    <w:rsid w:val="00B810B4"/>
    <w:rsid w:val="00B821C0"/>
    <w:rsid w:val="00B839B4"/>
    <w:rsid w:val="00B83E6E"/>
    <w:rsid w:val="00B84C21"/>
    <w:rsid w:val="00B8547D"/>
    <w:rsid w:val="00B87B2A"/>
    <w:rsid w:val="00B87CBB"/>
    <w:rsid w:val="00B90CC4"/>
    <w:rsid w:val="00B91A27"/>
    <w:rsid w:val="00B91B70"/>
    <w:rsid w:val="00B93107"/>
    <w:rsid w:val="00B94DF4"/>
    <w:rsid w:val="00B94E40"/>
    <w:rsid w:val="00B96F0B"/>
    <w:rsid w:val="00BA0B65"/>
    <w:rsid w:val="00BA14C0"/>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1234"/>
    <w:rsid w:val="00BC18E0"/>
    <w:rsid w:val="00BC2701"/>
    <w:rsid w:val="00BC3E1C"/>
    <w:rsid w:val="00BC3F99"/>
    <w:rsid w:val="00BC3FA6"/>
    <w:rsid w:val="00BC7AA6"/>
    <w:rsid w:val="00BD138D"/>
    <w:rsid w:val="00BD145F"/>
    <w:rsid w:val="00BD1D27"/>
    <w:rsid w:val="00BD445B"/>
    <w:rsid w:val="00BD4B51"/>
    <w:rsid w:val="00BD4B72"/>
    <w:rsid w:val="00BD53BD"/>
    <w:rsid w:val="00BD67A2"/>
    <w:rsid w:val="00BD7149"/>
    <w:rsid w:val="00BE1646"/>
    <w:rsid w:val="00BE398D"/>
    <w:rsid w:val="00BE4186"/>
    <w:rsid w:val="00BE42F8"/>
    <w:rsid w:val="00BE4768"/>
    <w:rsid w:val="00BE4A7A"/>
    <w:rsid w:val="00BE5A3D"/>
    <w:rsid w:val="00BE69DF"/>
    <w:rsid w:val="00BE7EFE"/>
    <w:rsid w:val="00BF0A20"/>
    <w:rsid w:val="00BF1F28"/>
    <w:rsid w:val="00BF4047"/>
    <w:rsid w:val="00BF438B"/>
    <w:rsid w:val="00BF462F"/>
    <w:rsid w:val="00BF52D0"/>
    <w:rsid w:val="00BF5367"/>
    <w:rsid w:val="00BF63DA"/>
    <w:rsid w:val="00C0064D"/>
    <w:rsid w:val="00C007DE"/>
    <w:rsid w:val="00C015DC"/>
    <w:rsid w:val="00C01A23"/>
    <w:rsid w:val="00C01A63"/>
    <w:rsid w:val="00C02D90"/>
    <w:rsid w:val="00C03D28"/>
    <w:rsid w:val="00C03D94"/>
    <w:rsid w:val="00C0513D"/>
    <w:rsid w:val="00C070A9"/>
    <w:rsid w:val="00C07253"/>
    <w:rsid w:val="00C075CA"/>
    <w:rsid w:val="00C121BB"/>
    <w:rsid w:val="00C12484"/>
    <w:rsid w:val="00C124A5"/>
    <w:rsid w:val="00C12B04"/>
    <w:rsid w:val="00C12B34"/>
    <w:rsid w:val="00C13CA1"/>
    <w:rsid w:val="00C14267"/>
    <w:rsid w:val="00C14DB9"/>
    <w:rsid w:val="00C16B6F"/>
    <w:rsid w:val="00C2014D"/>
    <w:rsid w:val="00C20C44"/>
    <w:rsid w:val="00C20C88"/>
    <w:rsid w:val="00C20CAE"/>
    <w:rsid w:val="00C224E6"/>
    <w:rsid w:val="00C244E6"/>
    <w:rsid w:val="00C24C24"/>
    <w:rsid w:val="00C250D5"/>
    <w:rsid w:val="00C25414"/>
    <w:rsid w:val="00C25693"/>
    <w:rsid w:val="00C2575D"/>
    <w:rsid w:val="00C265AA"/>
    <w:rsid w:val="00C26648"/>
    <w:rsid w:val="00C26820"/>
    <w:rsid w:val="00C26B05"/>
    <w:rsid w:val="00C27687"/>
    <w:rsid w:val="00C30723"/>
    <w:rsid w:val="00C30760"/>
    <w:rsid w:val="00C30FEB"/>
    <w:rsid w:val="00C33288"/>
    <w:rsid w:val="00C338E4"/>
    <w:rsid w:val="00C340C8"/>
    <w:rsid w:val="00C3426F"/>
    <w:rsid w:val="00C347C8"/>
    <w:rsid w:val="00C363A7"/>
    <w:rsid w:val="00C366EE"/>
    <w:rsid w:val="00C37868"/>
    <w:rsid w:val="00C37FFD"/>
    <w:rsid w:val="00C403D8"/>
    <w:rsid w:val="00C40640"/>
    <w:rsid w:val="00C411C9"/>
    <w:rsid w:val="00C41461"/>
    <w:rsid w:val="00C416A3"/>
    <w:rsid w:val="00C41F78"/>
    <w:rsid w:val="00C421C1"/>
    <w:rsid w:val="00C42D65"/>
    <w:rsid w:val="00C42F4B"/>
    <w:rsid w:val="00C43AB0"/>
    <w:rsid w:val="00C4435F"/>
    <w:rsid w:val="00C45759"/>
    <w:rsid w:val="00C45B80"/>
    <w:rsid w:val="00C46DB3"/>
    <w:rsid w:val="00C46FAA"/>
    <w:rsid w:val="00C47447"/>
    <w:rsid w:val="00C47B78"/>
    <w:rsid w:val="00C47D53"/>
    <w:rsid w:val="00C503BF"/>
    <w:rsid w:val="00C50AAE"/>
    <w:rsid w:val="00C51DFD"/>
    <w:rsid w:val="00C52AF0"/>
    <w:rsid w:val="00C5384C"/>
    <w:rsid w:val="00C5463D"/>
    <w:rsid w:val="00C54AE0"/>
    <w:rsid w:val="00C56493"/>
    <w:rsid w:val="00C5694E"/>
    <w:rsid w:val="00C5752B"/>
    <w:rsid w:val="00C57808"/>
    <w:rsid w:val="00C6050C"/>
    <w:rsid w:val="00C614A5"/>
    <w:rsid w:val="00C61A9F"/>
    <w:rsid w:val="00C630E1"/>
    <w:rsid w:val="00C631CD"/>
    <w:rsid w:val="00C6337D"/>
    <w:rsid w:val="00C6396B"/>
    <w:rsid w:val="00C6581E"/>
    <w:rsid w:val="00C66C3E"/>
    <w:rsid w:val="00C67E93"/>
    <w:rsid w:val="00C70149"/>
    <w:rsid w:val="00C70AC2"/>
    <w:rsid w:val="00C722D5"/>
    <w:rsid w:val="00C72C31"/>
    <w:rsid w:val="00C7302B"/>
    <w:rsid w:val="00C73F4A"/>
    <w:rsid w:val="00C751C7"/>
    <w:rsid w:val="00C75CF2"/>
    <w:rsid w:val="00C763B1"/>
    <w:rsid w:val="00C76512"/>
    <w:rsid w:val="00C76612"/>
    <w:rsid w:val="00C8006C"/>
    <w:rsid w:val="00C826AC"/>
    <w:rsid w:val="00C82E25"/>
    <w:rsid w:val="00C841F3"/>
    <w:rsid w:val="00C84FD6"/>
    <w:rsid w:val="00C8502C"/>
    <w:rsid w:val="00C851EF"/>
    <w:rsid w:val="00C857C8"/>
    <w:rsid w:val="00C85899"/>
    <w:rsid w:val="00C868E3"/>
    <w:rsid w:val="00C869C9"/>
    <w:rsid w:val="00C86A17"/>
    <w:rsid w:val="00C86A2B"/>
    <w:rsid w:val="00C870A7"/>
    <w:rsid w:val="00C871B2"/>
    <w:rsid w:val="00C87FEA"/>
    <w:rsid w:val="00C91341"/>
    <w:rsid w:val="00C91C35"/>
    <w:rsid w:val="00C92898"/>
    <w:rsid w:val="00C92A28"/>
    <w:rsid w:val="00C939A4"/>
    <w:rsid w:val="00C944F1"/>
    <w:rsid w:val="00C94689"/>
    <w:rsid w:val="00C94A0B"/>
    <w:rsid w:val="00C9630C"/>
    <w:rsid w:val="00C96B12"/>
    <w:rsid w:val="00C970B1"/>
    <w:rsid w:val="00CA096D"/>
    <w:rsid w:val="00CA0BB3"/>
    <w:rsid w:val="00CA1AC1"/>
    <w:rsid w:val="00CA264C"/>
    <w:rsid w:val="00CA3C9A"/>
    <w:rsid w:val="00CA56A6"/>
    <w:rsid w:val="00CA583C"/>
    <w:rsid w:val="00CA5BF1"/>
    <w:rsid w:val="00CA7983"/>
    <w:rsid w:val="00CA7CFC"/>
    <w:rsid w:val="00CB08DF"/>
    <w:rsid w:val="00CB0A31"/>
    <w:rsid w:val="00CB1526"/>
    <w:rsid w:val="00CB21F4"/>
    <w:rsid w:val="00CB290C"/>
    <w:rsid w:val="00CB3CFB"/>
    <w:rsid w:val="00CB3DBA"/>
    <w:rsid w:val="00CB6A1C"/>
    <w:rsid w:val="00CB7493"/>
    <w:rsid w:val="00CC0062"/>
    <w:rsid w:val="00CC0063"/>
    <w:rsid w:val="00CC13CF"/>
    <w:rsid w:val="00CC17CF"/>
    <w:rsid w:val="00CC1CE6"/>
    <w:rsid w:val="00CC20A9"/>
    <w:rsid w:val="00CC29E0"/>
    <w:rsid w:val="00CC2E56"/>
    <w:rsid w:val="00CC394A"/>
    <w:rsid w:val="00CC3AFB"/>
    <w:rsid w:val="00CC3B7F"/>
    <w:rsid w:val="00CC3B97"/>
    <w:rsid w:val="00CC3CE8"/>
    <w:rsid w:val="00CC4F46"/>
    <w:rsid w:val="00CC7308"/>
    <w:rsid w:val="00CC7D53"/>
    <w:rsid w:val="00CD0748"/>
    <w:rsid w:val="00CD1ECC"/>
    <w:rsid w:val="00CD3C52"/>
    <w:rsid w:val="00CD454B"/>
    <w:rsid w:val="00CD4B96"/>
    <w:rsid w:val="00CD5078"/>
    <w:rsid w:val="00CD55F2"/>
    <w:rsid w:val="00CD63B2"/>
    <w:rsid w:val="00CD76B4"/>
    <w:rsid w:val="00CE0E0C"/>
    <w:rsid w:val="00CE4071"/>
    <w:rsid w:val="00CE4D37"/>
    <w:rsid w:val="00CE7514"/>
    <w:rsid w:val="00CE76B5"/>
    <w:rsid w:val="00CE7766"/>
    <w:rsid w:val="00CE790A"/>
    <w:rsid w:val="00CF11C2"/>
    <w:rsid w:val="00CF24EB"/>
    <w:rsid w:val="00CF261C"/>
    <w:rsid w:val="00CF3E90"/>
    <w:rsid w:val="00CF43CE"/>
    <w:rsid w:val="00CF4578"/>
    <w:rsid w:val="00CF6663"/>
    <w:rsid w:val="00CF704B"/>
    <w:rsid w:val="00CF77F3"/>
    <w:rsid w:val="00D0004D"/>
    <w:rsid w:val="00D0195F"/>
    <w:rsid w:val="00D025CB"/>
    <w:rsid w:val="00D02764"/>
    <w:rsid w:val="00D02D8B"/>
    <w:rsid w:val="00D042FA"/>
    <w:rsid w:val="00D045F9"/>
    <w:rsid w:val="00D04BF8"/>
    <w:rsid w:val="00D05C0F"/>
    <w:rsid w:val="00D07187"/>
    <w:rsid w:val="00D07AE1"/>
    <w:rsid w:val="00D105C2"/>
    <w:rsid w:val="00D10B5B"/>
    <w:rsid w:val="00D10D3B"/>
    <w:rsid w:val="00D11569"/>
    <w:rsid w:val="00D13734"/>
    <w:rsid w:val="00D13754"/>
    <w:rsid w:val="00D143EA"/>
    <w:rsid w:val="00D2078B"/>
    <w:rsid w:val="00D20F70"/>
    <w:rsid w:val="00D20F9D"/>
    <w:rsid w:val="00D2198F"/>
    <w:rsid w:val="00D23572"/>
    <w:rsid w:val="00D248DE"/>
    <w:rsid w:val="00D2501F"/>
    <w:rsid w:val="00D25499"/>
    <w:rsid w:val="00D26261"/>
    <w:rsid w:val="00D26D0C"/>
    <w:rsid w:val="00D26DE2"/>
    <w:rsid w:val="00D31518"/>
    <w:rsid w:val="00D322B2"/>
    <w:rsid w:val="00D332C5"/>
    <w:rsid w:val="00D348AC"/>
    <w:rsid w:val="00D35161"/>
    <w:rsid w:val="00D35FB5"/>
    <w:rsid w:val="00D36CF8"/>
    <w:rsid w:val="00D37A17"/>
    <w:rsid w:val="00D37FAC"/>
    <w:rsid w:val="00D4001D"/>
    <w:rsid w:val="00D40541"/>
    <w:rsid w:val="00D40A36"/>
    <w:rsid w:val="00D419EC"/>
    <w:rsid w:val="00D430D3"/>
    <w:rsid w:val="00D43295"/>
    <w:rsid w:val="00D43416"/>
    <w:rsid w:val="00D451CC"/>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61B7A"/>
    <w:rsid w:val="00D62426"/>
    <w:rsid w:val="00D62515"/>
    <w:rsid w:val="00D629CD"/>
    <w:rsid w:val="00D65747"/>
    <w:rsid w:val="00D65AF1"/>
    <w:rsid w:val="00D65DC9"/>
    <w:rsid w:val="00D724F0"/>
    <w:rsid w:val="00D7357E"/>
    <w:rsid w:val="00D736BF"/>
    <w:rsid w:val="00D74A7C"/>
    <w:rsid w:val="00D753BA"/>
    <w:rsid w:val="00D75B29"/>
    <w:rsid w:val="00D75CC2"/>
    <w:rsid w:val="00D7701C"/>
    <w:rsid w:val="00D777D6"/>
    <w:rsid w:val="00D80B74"/>
    <w:rsid w:val="00D80C6D"/>
    <w:rsid w:val="00D81184"/>
    <w:rsid w:val="00D82873"/>
    <w:rsid w:val="00D834E8"/>
    <w:rsid w:val="00D83B30"/>
    <w:rsid w:val="00D84CFC"/>
    <w:rsid w:val="00D8542D"/>
    <w:rsid w:val="00D85B56"/>
    <w:rsid w:val="00D85D20"/>
    <w:rsid w:val="00D85E75"/>
    <w:rsid w:val="00D90888"/>
    <w:rsid w:val="00D921CE"/>
    <w:rsid w:val="00D93727"/>
    <w:rsid w:val="00D939DA"/>
    <w:rsid w:val="00D93E82"/>
    <w:rsid w:val="00D95133"/>
    <w:rsid w:val="00D9583A"/>
    <w:rsid w:val="00D9636A"/>
    <w:rsid w:val="00D978ED"/>
    <w:rsid w:val="00DA0904"/>
    <w:rsid w:val="00DA2812"/>
    <w:rsid w:val="00DA2CA2"/>
    <w:rsid w:val="00DA2E85"/>
    <w:rsid w:val="00DA2F60"/>
    <w:rsid w:val="00DA3139"/>
    <w:rsid w:val="00DA32CD"/>
    <w:rsid w:val="00DA35B5"/>
    <w:rsid w:val="00DA35FE"/>
    <w:rsid w:val="00DA3C11"/>
    <w:rsid w:val="00DA3ED1"/>
    <w:rsid w:val="00DA3FE1"/>
    <w:rsid w:val="00DA4B0B"/>
    <w:rsid w:val="00DA51D4"/>
    <w:rsid w:val="00DA5A13"/>
    <w:rsid w:val="00DA6E42"/>
    <w:rsid w:val="00DA70EE"/>
    <w:rsid w:val="00DA7CC6"/>
    <w:rsid w:val="00DB06C6"/>
    <w:rsid w:val="00DB1D0F"/>
    <w:rsid w:val="00DB30E1"/>
    <w:rsid w:val="00DB3353"/>
    <w:rsid w:val="00DB4824"/>
    <w:rsid w:val="00DB4E20"/>
    <w:rsid w:val="00DB505A"/>
    <w:rsid w:val="00DC0C88"/>
    <w:rsid w:val="00DC207D"/>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A4D"/>
    <w:rsid w:val="00DD3A74"/>
    <w:rsid w:val="00DD557E"/>
    <w:rsid w:val="00DD5B2F"/>
    <w:rsid w:val="00DD6187"/>
    <w:rsid w:val="00DD7782"/>
    <w:rsid w:val="00DD77DE"/>
    <w:rsid w:val="00DE1546"/>
    <w:rsid w:val="00DE1764"/>
    <w:rsid w:val="00DE17A5"/>
    <w:rsid w:val="00DE29A2"/>
    <w:rsid w:val="00DE346A"/>
    <w:rsid w:val="00DE3FBE"/>
    <w:rsid w:val="00DE45BA"/>
    <w:rsid w:val="00DE4AF3"/>
    <w:rsid w:val="00DE4D49"/>
    <w:rsid w:val="00DE5B46"/>
    <w:rsid w:val="00DE75DC"/>
    <w:rsid w:val="00DE771A"/>
    <w:rsid w:val="00DE7E3D"/>
    <w:rsid w:val="00DF04C1"/>
    <w:rsid w:val="00DF0BB6"/>
    <w:rsid w:val="00DF0CE0"/>
    <w:rsid w:val="00DF1354"/>
    <w:rsid w:val="00DF28BF"/>
    <w:rsid w:val="00DF2DFB"/>
    <w:rsid w:val="00DF4E18"/>
    <w:rsid w:val="00DF4EE4"/>
    <w:rsid w:val="00DF59EC"/>
    <w:rsid w:val="00E00653"/>
    <w:rsid w:val="00E00B84"/>
    <w:rsid w:val="00E01029"/>
    <w:rsid w:val="00E01E88"/>
    <w:rsid w:val="00E027FA"/>
    <w:rsid w:val="00E0357D"/>
    <w:rsid w:val="00E03D3B"/>
    <w:rsid w:val="00E03D4F"/>
    <w:rsid w:val="00E04AB9"/>
    <w:rsid w:val="00E04F7D"/>
    <w:rsid w:val="00E05265"/>
    <w:rsid w:val="00E053AC"/>
    <w:rsid w:val="00E0595B"/>
    <w:rsid w:val="00E05C72"/>
    <w:rsid w:val="00E060EF"/>
    <w:rsid w:val="00E074C7"/>
    <w:rsid w:val="00E107BA"/>
    <w:rsid w:val="00E11324"/>
    <w:rsid w:val="00E11595"/>
    <w:rsid w:val="00E1161D"/>
    <w:rsid w:val="00E11B86"/>
    <w:rsid w:val="00E11C09"/>
    <w:rsid w:val="00E126F2"/>
    <w:rsid w:val="00E12F78"/>
    <w:rsid w:val="00E12FC7"/>
    <w:rsid w:val="00E13027"/>
    <w:rsid w:val="00E13263"/>
    <w:rsid w:val="00E1336E"/>
    <w:rsid w:val="00E139F5"/>
    <w:rsid w:val="00E158B4"/>
    <w:rsid w:val="00E15EA3"/>
    <w:rsid w:val="00E1623E"/>
    <w:rsid w:val="00E1716B"/>
    <w:rsid w:val="00E173D1"/>
    <w:rsid w:val="00E1750B"/>
    <w:rsid w:val="00E17B39"/>
    <w:rsid w:val="00E17D41"/>
    <w:rsid w:val="00E20001"/>
    <w:rsid w:val="00E21A9F"/>
    <w:rsid w:val="00E22A8C"/>
    <w:rsid w:val="00E22AE6"/>
    <w:rsid w:val="00E22C5B"/>
    <w:rsid w:val="00E24B9F"/>
    <w:rsid w:val="00E24EC2"/>
    <w:rsid w:val="00E25338"/>
    <w:rsid w:val="00E2682F"/>
    <w:rsid w:val="00E26E2B"/>
    <w:rsid w:val="00E27660"/>
    <w:rsid w:val="00E279EB"/>
    <w:rsid w:val="00E27F2B"/>
    <w:rsid w:val="00E27F46"/>
    <w:rsid w:val="00E30264"/>
    <w:rsid w:val="00E31DE4"/>
    <w:rsid w:val="00E32070"/>
    <w:rsid w:val="00E32301"/>
    <w:rsid w:val="00E3390A"/>
    <w:rsid w:val="00E34601"/>
    <w:rsid w:val="00E34A31"/>
    <w:rsid w:val="00E37483"/>
    <w:rsid w:val="00E376DB"/>
    <w:rsid w:val="00E37727"/>
    <w:rsid w:val="00E37F8B"/>
    <w:rsid w:val="00E40765"/>
    <w:rsid w:val="00E421B0"/>
    <w:rsid w:val="00E42434"/>
    <w:rsid w:val="00E447D6"/>
    <w:rsid w:val="00E44978"/>
    <w:rsid w:val="00E45178"/>
    <w:rsid w:val="00E452F4"/>
    <w:rsid w:val="00E45D03"/>
    <w:rsid w:val="00E45E0E"/>
    <w:rsid w:val="00E507DA"/>
    <w:rsid w:val="00E508F9"/>
    <w:rsid w:val="00E50CB5"/>
    <w:rsid w:val="00E53037"/>
    <w:rsid w:val="00E53183"/>
    <w:rsid w:val="00E548A3"/>
    <w:rsid w:val="00E54F50"/>
    <w:rsid w:val="00E558DD"/>
    <w:rsid w:val="00E569AF"/>
    <w:rsid w:val="00E579AE"/>
    <w:rsid w:val="00E616C0"/>
    <w:rsid w:val="00E61CF6"/>
    <w:rsid w:val="00E622DB"/>
    <w:rsid w:val="00E6249A"/>
    <w:rsid w:val="00E628B9"/>
    <w:rsid w:val="00E62958"/>
    <w:rsid w:val="00E629FC"/>
    <w:rsid w:val="00E62F51"/>
    <w:rsid w:val="00E63A51"/>
    <w:rsid w:val="00E6485A"/>
    <w:rsid w:val="00E64F6E"/>
    <w:rsid w:val="00E657F9"/>
    <w:rsid w:val="00E668C8"/>
    <w:rsid w:val="00E705F2"/>
    <w:rsid w:val="00E7150D"/>
    <w:rsid w:val="00E718D3"/>
    <w:rsid w:val="00E71AA7"/>
    <w:rsid w:val="00E73974"/>
    <w:rsid w:val="00E75197"/>
    <w:rsid w:val="00E76062"/>
    <w:rsid w:val="00E76435"/>
    <w:rsid w:val="00E77817"/>
    <w:rsid w:val="00E80065"/>
    <w:rsid w:val="00E809EA"/>
    <w:rsid w:val="00E80DF1"/>
    <w:rsid w:val="00E8116F"/>
    <w:rsid w:val="00E813F2"/>
    <w:rsid w:val="00E81E0F"/>
    <w:rsid w:val="00E823E7"/>
    <w:rsid w:val="00E841B3"/>
    <w:rsid w:val="00E84215"/>
    <w:rsid w:val="00E85AD8"/>
    <w:rsid w:val="00E861B5"/>
    <w:rsid w:val="00E86303"/>
    <w:rsid w:val="00E867C8"/>
    <w:rsid w:val="00E86FC5"/>
    <w:rsid w:val="00E86FE9"/>
    <w:rsid w:val="00E8704E"/>
    <w:rsid w:val="00E87B02"/>
    <w:rsid w:val="00E910BC"/>
    <w:rsid w:val="00E9218F"/>
    <w:rsid w:val="00E92230"/>
    <w:rsid w:val="00E926B8"/>
    <w:rsid w:val="00E93620"/>
    <w:rsid w:val="00E940D9"/>
    <w:rsid w:val="00E9480F"/>
    <w:rsid w:val="00E95189"/>
    <w:rsid w:val="00E954D3"/>
    <w:rsid w:val="00E957E3"/>
    <w:rsid w:val="00E95A5B"/>
    <w:rsid w:val="00E95B3C"/>
    <w:rsid w:val="00E962AD"/>
    <w:rsid w:val="00E965A4"/>
    <w:rsid w:val="00EA1E0D"/>
    <w:rsid w:val="00EA2606"/>
    <w:rsid w:val="00EA361F"/>
    <w:rsid w:val="00EA7064"/>
    <w:rsid w:val="00EB0A72"/>
    <w:rsid w:val="00EB1C8C"/>
    <w:rsid w:val="00EB230A"/>
    <w:rsid w:val="00EB34BD"/>
    <w:rsid w:val="00EB4127"/>
    <w:rsid w:val="00EB4178"/>
    <w:rsid w:val="00EB4474"/>
    <w:rsid w:val="00EB548B"/>
    <w:rsid w:val="00EB54F7"/>
    <w:rsid w:val="00EB5F81"/>
    <w:rsid w:val="00EB744A"/>
    <w:rsid w:val="00EB7A72"/>
    <w:rsid w:val="00EC0549"/>
    <w:rsid w:val="00EC06CC"/>
    <w:rsid w:val="00EC0A24"/>
    <w:rsid w:val="00EC17E3"/>
    <w:rsid w:val="00EC2D56"/>
    <w:rsid w:val="00EC4869"/>
    <w:rsid w:val="00EC5A73"/>
    <w:rsid w:val="00EC5A95"/>
    <w:rsid w:val="00EC64EB"/>
    <w:rsid w:val="00ED10BF"/>
    <w:rsid w:val="00ED1A77"/>
    <w:rsid w:val="00ED1D1A"/>
    <w:rsid w:val="00ED575F"/>
    <w:rsid w:val="00ED5F76"/>
    <w:rsid w:val="00ED63B0"/>
    <w:rsid w:val="00ED6763"/>
    <w:rsid w:val="00ED6D86"/>
    <w:rsid w:val="00EE1576"/>
    <w:rsid w:val="00EE1D89"/>
    <w:rsid w:val="00EE267E"/>
    <w:rsid w:val="00EE58C1"/>
    <w:rsid w:val="00EE7F69"/>
    <w:rsid w:val="00EF000D"/>
    <w:rsid w:val="00EF3854"/>
    <w:rsid w:val="00EF3EC6"/>
    <w:rsid w:val="00EF4823"/>
    <w:rsid w:val="00EF4BC6"/>
    <w:rsid w:val="00EF6C4F"/>
    <w:rsid w:val="00EF6EEB"/>
    <w:rsid w:val="00EF7E59"/>
    <w:rsid w:val="00F005F9"/>
    <w:rsid w:val="00F01F75"/>
    <w:rsid w:val="00F02121"/>
    <w:rsid w:val="00F0285B"/>
    <w:rsid w:val="00F02861"/>
    <w:rsid w:val="00F033C1"/>
    <w:rsid w:val="00F043B6"/>
    <w:rsid w:val="00F0532A"/>
    <w:rsid w:val="00F05B11"/>
    <w:rsid w:val="00F07735"/>
    <w:rsid w:val="00F102FC"/>
    <w:rsid w:val="00F10CC4"/>
    <w:rsid w:val="00F11258"/>
    <w:rsid w:val="00F113DF"/>
    <w:rsid w:val="00F11DA7"/>
    <w:rsid w:val="00F124D7"/>
    <w:rsid w:val="00F12546"/>
    <w:rsid w:val="00F126CD"/>
    <w:rsid w:val="00F12EBE"/>
    <w:rsid w:val="00F13017"/>
    <w:rsid w:val="00F15499"/>
    <w:rsid w:val="00F15C81"/>
    <w:rsid w:val="00F162CF"/>
    <w:rsid w:val="00F163C4"/>
    <w:rsid w:val="00F16556"/>
    <w:rsid w:val="00F1791F"/>
    <w:rsid w:val="00F203B3"/>
    <w:rsid w:val="00F20C13"/>
    <w:rsid w:val="00F21A5A"/>
    <w:rsid w:val="00F23598"/>
    <w:rsid w:val="00F23984"/>
    <w:rsid w:val="00F23D07"/>
    <w:rsid w:val="00F240BB"/>
    <w:rsid w:val="00F24994"/>
    <w:rsid w:val="00F24CF9"/>
    <w:rsid w:val="00F25122"/>
    <w:rsid w:val="00F25BED"/>
    <w:rsid w:val="00F26190"/>
    <w:rsid w:val="00F3088A"/>
    <w:rsid w:val="00F3155E"/>
    <w:rsid w:val="00F31B94"/>
    <w:rsid w:val="00F33673"/>
    <w:rsid w:val="00F34C22"/>
    <w:rsid w:val="00F35227"/>
    <w:rsid w:val="00F367A1"/>
    <w:rsid w:val="00F36B52"/>
    <w:rsid w:val="00F3729E"/>
    <w:rsid w:val="00F401C1"/>
    <w:rsid w:val="00F40B79"/>
    <w:rsid w:val="00F40E74"/>
    <w:rsid w:val="00F412AC"/>
    <w:rsid w:val="00F41AEA"/>
    <w:rsid w:val="00F41E12"/>
    <w:rsid w:val="00F429A2"/>
    <w:rsid w:val="00F42A01"/>
    <w:rsid w:val="00F4528B"/>
    <w:rsid w:val="00F4564E"/>
    <w:rsid w:val="00F46724"/>
    <w:rsid w:val="00F46A6B"/>
    <w:rsid w:val="00F502B9"/>
    <w:rsid w:val="00F50587"/>
    <w:rsid w:val="00F5108F"/>
    <w:rsid w:val="00F51E77"/>
    <w:rsid w:val="00F520F2"/>
    <w:rsid w:val="00F52294"/>
    <w:rsid w:val="00F550EB"/>
    <w:rsid w:val="00F55428"/>
    <w:rsid w:val="00F555FE"/>
    <w:rsid w:val="00F578DE"/>
    <w:rsid w:val="00F57E0E"/>
    <w:rsid w:val="00F57FED"/>
    <w:rsid w:val="00F61F43"/>
    <w:rsid w:val="00F63C7C"/>
    <w:rsid w:val="00F64FEC"/>
    <w:rsid w:val="00F657F6"/>
    <w:rsid w:val="00F666E6"/>
    <w:rsid w:val="00F668A5"/>
    <w:rsid w:val="00F71402"/>
    <w:rsid w:val="00F71709"/>
    <w:rsid w:val="00F71818"/>
    <w:rsid w:val="00F720F0"/>
    <w:rsid w:val="00F7226C"/>
    <w:rsid w:val="00F72444"/>
    <w:rsid w:val="00F73728"/>
    <w:rsid w:val="00F74168"/>
    <w:rsid w:val="00F74297"/>
    <w:rsid w:val="00F75F69"/>
    <w:rsid w:val="00F75FDF"/>
    <w:rsid w:val="00F77F02"/>
    <w:rsid w:val="00F80353"/>
    <w:rsid w:val="00F80645"/>
    <w:rsid w:val="00F8194E"/>
    <w:rsid w:val="00F82A80"/>
    <w:rsid w:val="00F845B2"/>
    <w:rsid w:val="00F8527A"/>
    <w:rsid w:val="00F856E6"/>
    <w:rsid w:val="00F85E78"/>
    <w:rsid w:val="00F862FB"/>
    <w:rsid w:val="00F9075B"/>
    <w:rsid w:val="00F91A2B"/>
    <w:rsid w:val="00F91E9E"/>
    <w:rsid w:val="00F92015"/>
    <w:rsid w:val="00F92793"/>
    <w:rsid w:val="00F934B1"/>
    <w:rsid w:val="00F93982"/>
    <w:rsid w:val="00F947C8"/>
    <w:rsid w:val="00F954AF"/>
    <w:rsid w:val="00F956EC"/>
    <w:rsid w:val="00F957D8"/>
    <w:rsid w:val="00F95E95"/>
    <w:rsid w:val="00F9651E"/>
    <w:rsid w:val="00F97B2B"/>
    <w:rsid w:val="00FA122E"/>
    <w:rsid w:val="00FA1494"/>
    <w:rsid w:val="00FA1AD7"/>
    <w:rsid w:val="00FA1BBB"/>
    <w:rsid w:val="00FA32D6"/>
    <w:rsid w:val="00FA35C7"/>
    <w:rsid w:val="00FA3B2A"/>
    <w:rsid w:val="00FA4D4D"/>
    <w:rsid w:val="00FA5DA0"/>
    <w:rsid w:val="00FA5F3B"/>
    <w:rsid w:val="00FA6ADD"/>
    <w:rsid w:val="00FA7114"/>
    <w:rsid w:val="00FB12EA"/>
    <w:rsid w:val="00FB36C3"/>
    <w:rsid w:val="00FB3B21"/>
    <w:rsid w:val="00FB5512"/>
    <w:rsid w:val="00FB5575"/>
    <w:rsid w:val="00FB689B"/>
    <w:rsid w:val="00FB6FD2"/>
    <w:rsid w:val="00FC0CF0"/>
    <w:rsid w:val="00FC1184"/>
    <w:rsid w:val="00FC17A5"/>
    <w:rsid w:val="00FC2BF2"/>
    <w:rsid w:val="00FC3696"/>
    <w:rsid w:val="00FC3A51"/>
    <w:rsid w:val="00FC440B"/>
    <w:rsid w:val="00FC44AF"/>
    <w:rsid w:val="00FC5494"/>
    <w:rsid w:val="00FC6145"/>
    <w:rsid w:val="00FC6516"/>
    <w:rsid w:val="00FC6DE7"/>
    <w:rsid w:val="00FC7044"/>
    <w:rsid w:val="00FC79C0"/>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3C6"/>
    <w:rsid w:val="00FE14BA"/>
    <w:rsid w:val="00FE189C"/>
    <w:rsid w:val="00FE3C09"/>
    <w:rsid w:val="00FE4502"/>
    <w:rsid w:val="00FE62AB"/>
    <w:rsid w:val="00FE6762"/>
    <w:rsid w:val="00FE779C"/>
    <w:rsid w:val="00FF0579"/>
    <w:rsid w:val="00FF133F"/>
    <w:rsid w:val="00FF1DBE"/>
    <w:rsid w:val="00FF2806"/>
    <w:rsid w:val="00FF32E7"/>
    <w:rsid w:val="00FF3B5A"/>
    <w:rsid w:val="00FF50B5"/>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63C83"/>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B77753"/>
    <w:pPr>
      <w:keepNext/>
      <w:numPr>
        <w:numId w:val="3"/>
      </w:numPr>
      <w:spacing w:line="240" w:lineRule="auto"/>
      <w:jc w:val="right"/>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B77753"/>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717B57"/>
    <w:pPr>
      <w:tabs>
        <w:tab w:val="left" w:pos="880"/>
        <w:tab w:val="right" w:leader="dot" w:pos="9356"/>
      </w:tabs>
      <w:spacing w:line="240" w:lineRule="auto"/>
      <w:ind w:left="851" w:right="850" w:hanging="851"/>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7"/>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66"/>
      </w:numPr>
    </w:pPr>
  </w:style>
  <w:style w:type="table" w:customStyle="1" w:styleId="Tabelamrea5">
    <w:name w:val="Tabela – mreža5"/>
    <w:basedOn w:val="Navadnatabela"/>
    <w:next w:val="Tabelamrea"/>
    <w:uiPriority w:val="59"/>
    <w:rsid w:val="0087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8727E1"/>
  </w:style>
  <w:style w:type="numbering" w:customStyle="1" w:styleId="Brezseznama11">
    <w:name w:val="Brez seznama11"/>
    <w:next w:val="Brezseznama"/>
    <w:uiPriority w:val="99"/>
    <w:semiHidden/>
    <w:unhideWhenUsed/>
    <w:rsid w:val="008727E1"/>
  </w:style>
  <w:style w:type="paragraph" w:styleId="Kazalovsebine4">
    <w:name w:val="toc 4"/>
    <w:basedOn w:val="Navaden"/>
    <w:next w:val="Navaden"/>
    <w:autoRedefine/>
    <w:uiPriority w:val="39"/>
    <w:rsid w:val="008727E1"/>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727E1"/>
    <w:pPr>
      <w:numPr>
        <w:numId w:val="76"/>
      </w:numPr>
      <w:suppressAutoHyphens w:val="0"/>
    </w:pPr>
    <w:rPr>
      <w:rFonts w:ascii="Arial" w:hAnsi="Arial"/>
      <w:sz w:val="22"/>
      <w:lang w:eastAsia="sl-SI"/>
    </w:rPr>
  </w:style>
  <w:style w:type="character" w:customStyle="1" w:styleId="Style2Znak">
    <w:name w:val="Style2 Znak"/>
    <w:link w:val="Style2"/>
    <w:rsid w:val="008727E1"/>
    <w:rPr>
      <w:sz w:val="24"/>
      <w:szCs w:val="24"/>
      <w:lang w:eastAsia="zh-CN"/>
    </w:rPr>
  </w:style>
  <w:style w:type="character" w:customStyle="1" w:styleId="Naslov3GOOZnak">
    <w:name w:val="Naslov 3 GOŠO Znak"/>
    <w:link w:val="Naslov3GOO"/>
    <w:rsid w:val="008727E1"/>
    <w:rPr>
      <w:rFonts w:ascii="Arial" w:hAnsi="Arial"/>
      <w:sz w:val="22"/>
      <w:szCs w:val="24"/>
    </w:rPr>
  </w:style>
  <w:style w:type="numbering" w:customStyle="1" w:styleId="Brezseznama111">
    <w:name w:val="Brez seznama111"/>
    <w:next w:val="Brezseznama"/>
    <w:uiPriority w:val="99"/>
    <w:semiHidden/>
    <w:unhideWhenUsed/>
    <w:rsid w:val="008727E1"/>
  </w:style>
  <w:style w:type="numbering" w:customStyle="1" w:styleId="Brezseznama1111">
    <w:name w:val="Brez seznama1111"/>
    <w:next w:val="Brezseznama"/>
    <w:semiHidden/>
    <w:unhideWhenUsed/>
    <w:rsid w:val="008727E1"/>
  </w:style>
  <w:style w:type="paragraph" w:styleId="Naslov">
    <w:name w:val="Title"/>
    <w:basedOn w:val="Naslov1"/>
    <w:next w:val="Navaden"/>
    <w:link w:val="NaslovZnak"/>
    <w:qFormat/>
    <w:rsid w:val="008727E1"/>
    <w:pPr>
      <w:numPr>
        <w:numId w:val="77"/>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727E1"/>
    <w:rPr>
      <w:rFonts w:ascii="Arial" w:hAnsi="Arial"/>
      <w:b/>
      <w:spacing w:val="-10"/>
      <w:kern w:val="28"/>
      <w:szCs w:val="56"/>
    </w:rPr>
  </w:style>
  <w:style w:type="numbering" w:customStyle="1" w:styleId="Brezseznama2">
    <w:name w:val="Brez seznama2"/>
    <w:next w:val="Brezseznama"/>
    <w:uiPriority w:val="99"/>
    <w:semiHidden/>
    <w:unhideWhenUsed/>
    <w:rsid w:val="008727E1"/>
  </w:style>
  <w:style w:type="paragraph" w:styleId="Telobesedila-zamik">
    <w:name w:val="Body Text Indent"/>
    <w:basedOn w:val="Navaden"/>
    <w:link w:val="Telobesedila-zamikZnak"/>
    <w:rsid w:val="008727E1"/>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727E1"/>
    <w:rPr>
      <w:sz w:val="24"/>
      <w:szCs w:val="24"/>
    </w:rPr>
  </w:style>
  <w:style w:type="paragraph" w:customStyle="1" w:styleId="Sklic-vrstica">
    <w:name w:val="Sklic- vrstica"/>
    <w:basedOn w:val="Telobesedila"/>
    <w:rsid w:val="008727E1"/>
    <w:pPr>
      <w:overflowPunct w:val="0"/>
      <w:autoSpaceDE w:val="0"/>
      <w:autoSpaceDN w:val="0"/>
      <w:adjustRightInd w:val="0"/>
      <w:jc w:val="both"/>
      <w:textAlignment w:val="baseline"/>
    </w:pPr>
    <w:rPr>
      <w:szCs w:val="20"/>
    </w:rPr>
  </w:style>
  <w:style w:type="paragraph" w:customStyle="1" w:styleId="Preformatted">
    <w:name w:val="Preformatted"/>
    <w:basedOn w:val="Navaden"/>
    <w:rsid w:val="008727E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7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727E1"/>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727E1"/>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727E1"/>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727E1"/>
    <w:pPr>
      <w:numPr>
        <w:numId w:val="78"/>
      </w:numPr>
    </w:pPr>
  </w:style>
  <w:style w:type="paragraph" w:customStyle="1" w:styleId="Obrazec1">
    <w:name w:val="Obrazec 1"/>
    <w:basedOn w:val="Navaden"/>
    <w:autoRedefine/>
    <w:rsid w:val="008727E1"/>
    <w:pPr>
      <w:keepNext/>
      <w:keepLines/>
      <w:pageBreakBefore/>
      <w:numPr>
        <w:numId w:val="79"/>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727E1"/>
    <w:pPr>
      <w:spacing w:line="240" w:lineRule="auto"/>
      <w:jc w:val="both"/>
    </w:pPr>
    <w:rPr>
      <w:rFonts w:ascii="Times New Roman" w:hAnsi="Times New Roman"/>
      <w:sz w:val="24"/>
      <w:lang w:val="sl-SI" w:eastAsia="sl-SI"/>
    </w:rPr>
  </w:style>
  <w:style w:type="paragraph" w:customStyle="1" w:styleId="NavadenA">
    <w:name w:val="Navaden/÷A"/>
    <w:rsid w:val="008727E1"/>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727E1"/>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727E1"/>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727E1"/>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727E1"/>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727E1"/>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727E1"/>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727E1"/>
    <w:rPr>
      <w:sz w:val="16"/>
      <w:szCs w:val="16"/>
    </w:rPr>
  </w:style>
  <w:style w:type="paragraph" w:customStyle="1" w:styleId="odr">
    <w:name w:val="odr"/>
    <w:basedOn w:val="Navaden"/>
    <w:rsid w:val="008727E1"/>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727E1"/>
    <w:pPr>
      <w:spacing w:after="160" w:line="240" w:lineRule="exact"/>
    </w:pPr>
    <w:rPr>
      <w:rFonts w:ascii="Tahoma" w:hAnsi="Tahoma"/>
      <w:szCs w:val="20"/>
    </w:rPr>
  </w:style>
  <w:style w:type="numbering" w:customStyle="1" w:styleId="Slog111">
    <w:name w:val="Slog111"/>
    <w:rsid w:val="008727E1"/>
    <w:pPr>
      <w:numPr>
        <w:numId w:val="74"/>
      </w:numPr>
    </w:pPr>
  </w:style>
  <w:style w:type="table" w:customStyle="1" w:styleId="Tabelamrea21">
    <w:name w:val="Tabela – mreža2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727E1"/>
    <w:pPr>
      <w:numPr>
        <w:numId w:val="75"/>
      </w:numPr>
    </w:pPr>
  </w:style>
  <w:style w:type="paragraph" w:customStyle="1" w:styleId="Navaden1">
    <w:name w:val="Navaden1"/>
    <w:basedOn w:val="Navaden"/>
    <w:rsid w:val="008727E1"/>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727E1"/>
    <w:rPr>
      <w:rFonts w:ascii="Trebuchet MS" w:hAnsi="Trebuchet MS"/>
    </w:rPr>
  </w:style>
  <w:style w:type="paragraph" w:customStyle="1" w:styleId="TEKST">
    <w:name w:val="TEKST"/>
    <w:basedOn w:val="Navaden"/>
    <w:link w:val="TEKSTZnak"/>
    <w:rsid w:val="008727E1"/>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727E1"/>
  </w:style>
  <w:style w:type="paragraph" w:customStyle="1" w:styleId="ti-art">
    <w:name w:val="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727E1"/>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727E1"/>
    <w:rPr>
      <w:rFonts w:ascii="Tahoma" w:hAnsi="Tahoma" w:cs="Tahoma"/>
      <w:sz w:val="14"/>
      <w:szCs w:val="14"/>
    </w:rPr>
  </w:style>
  <w:style w:type="table" w:styleId="Tabelasvetlamrea1poudarek1">
    <w:name w:val="Grid Table 1 Light Accent 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727E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727E1"/>
  </w:style>
  <w:style w:type="table" w:customStyle="1" w:styleId="Tabelamrea31">
    <w:name w:val="Tabela – mreža31"/>
    <w:basedOn w:val="Navadnatabela"/>
    <w:next w:val="Tabelamrea"/>
    <w:uiPriority w:val="39"/>
    <w:rsid w:val="00872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727E1"/>
    <w:pPr>
      <w:numPr>
        <w:numId w:val="83"/>
      </w:numPr>
    </w:pPr>
  </w:style>
  <w:style w:type="table" w:customStyle="1" w:styleId="TableGrid">
    <w:name w:val="TableGrid"/>
    <w:rsid w:val="00C01A2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25604766">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1083709">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0">
          <w:marLeft w:val="0"/>
          <w:marRight w:val="0"/>
          <w:marTop w:val="0"/>
          <w:marBottom w:val="0"/>
          <w:divBdr>
            <w:top w:val="none" w:sz="0" w:space="0" w:color="auto"/>
            <w:left w:val="none" w:sz="0" w:space="0" w:color="auto"/>
            <w:bottom w:val="none" w:sz="0" w:space="0" w:color="auto"/>
            <w:right w:val="none" w:sz="0" w:space="0" w:color="auto"/>
          </w:divBdr>
          <w:divsChild>
            <w:div w:id="1996251616">
              <w:marLeft w:val="0"/>
              <w:marRight w:val="0"/>
              <w:marTop w:val="0"/>
              <w:marBottom w:val="0"/>
              <w:divBdr>
                <w:top w:val="none" w:sz="0" w:space="0" w:color="auto"/>
                <w:left w:val="none" w:sz="0" w:space="0" w:color="auto"/>
                <w:bottom w:val="none" w:sz="0" w:space="0" w:color="auto"/>
                <w:right w:val="none" w:sz="0" w:space="0" w:color="auto"/>
              </w:divBdr>
              <w:divsChild>
                <w:div w:id="1064714674">
                  <w:marLeft w:val="0"/>
                  <w:marRight w:val="0"/>
                  <w:marTop w:val="0"/>
                  <w:marBottom w:val="0"/>
                  <w:divBdr>
                    <w:top w:val="none" w:sz="0" w:space="0" w:color="auto"/>
                    <w:left w:val="none" w:sz="0" w:space="0" w:color="auto"/>
                    <w:bottom w:val="none" w:sz="0" w:space="0" w:color="auto"/>
                    <w:right w:val="none" w:sz="0" w:space="0" w:color="auto"/>
                  </w:divBdr>
                  <w:divsChild>
                    <w:div w:id="15245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784">
          <w:marLeft w:val="0"/>
          <w:marRight w:val="0"/>
          <w:marTop w:val="0"/>
          <w:marBottom w:val="0"/>
          <w:divBdr>
            <w:top w:val="none" w:sz="0" w:space="0" w:color="auto"/>
            <w:left w:val="none" w:sz="0" w:space="0" w:color="auto"/>
            <w:bottom w:val="none" w:sz="0" w:space="0" w:color="auto"/>
            <w:right w:val="none" w:sz="0" w:space="0" w:color="auto"/>
          </w:divBdr>
          <w:divsChild>
            <w:div w:id="629868836">
              <w:marLeft w:val="0"/>
              <w:marRight w:val="0"/>
              <w:marTop w:val="0"/>
              <w:marBottom w:val="0"/>
              <w:divBdr>
                <w:top w:val="none" w:sz="0" w:space="0" w:color="auto"/>
                <w:left w:val="none" w:sz="0" w:space="0" w:color="auto"/>
                <w:bottom w:val="none" w:sz="0" w:space="0" w:color="auto"/>
                <w:right w:val="none" w:sz="0" w:space="0" w:color="auto"/>
              </w:divBdr>
              <w:divsChild>
                <w:div w:id="151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7743">
      <w:bodyDiv w:val="1"/>
      <w:marLeft w:val="0"/>
      <w:marRight w:val="0"/>
      <w:marTop w:val="0"/>
      <w:marBottom w:val="0"/>
      <w:divBdr>
        <w:top w:val="none" w:sz="0" w:space="0" w:color="auto"/>
        <w:left w:val="none" w:sz="0" w:space="0" w:color="auto"/>
        <w:bottom w:val="none" w:sz="0" w:space="0" w:color="auto"/>
        <w:right w:val="none" w:sz="0" w:space="0" w:color="auto"/>
      </w:divBdr>
      <w:divsChild>
        <w:div w:id="1769688754">
          <w:marLeft w:val="0"/>
          <w:marRight w:val="0"/>
          <w:marTop w:val="0"/>
          <w:marBottom w:val="0"/>
          <w:divBdr>
            <w:top w:val="none" w:sz="0" w:space="0" w:color="auto"/>
            <w:left w:val="none" w:sz="0" w:space="0" w:color="auto"/>
            <w:bottom w:val="none" w:sz="0" w:space="0" w:color="auto"/>
            <w:right w:val="none" w:sz="0" w:space="0" w:color="auto"/>
          </w:divBdr>
          <w:divsChild>
            <w:div w:id="1049064082">
              <w:marLeft w:val="0"/>
              <w:marRight w:val="0"/>
              <w:marTop w:val="0"/>
              <w:marBottom w:val="0"/>
              <w:divBdr>
                <w:top w:val="none" w:sz="0" w:space="0" w:color="auto"/>
                <w:left w:val="none" w:sz="0" w:space="0" w:color="auto"/>
                <w:bottom w:val="none" w:sz="0" w:space="0" w:color="auto"/>
                <w:right w:val="none" w:sz="0" w:space="0" w:color="auto"/>
              </w:divBdr>
              <w:divsChild>
                <w:div w:id="943459394">
                  <w:marLeft w:val="0"/>
                  <w:marRight w:val="0"/>
                  <w:marTop w:val="0"/>
                  <w:marBottom w:val="0"/>
                  <w:divBdr>
                    <w:top w:val="none" w:sz="0" w:space="0" w:color="auto"/>
                    <w:left w:val="none" w:sz="0" w:space="0" w:color="auto"/>
                    <w:bottom w:val="none" w:sz="0" w:space="0" w:color="auto"/>
                    <w:right w:val="none" w:sz="0" w:space="0" w:color="auto"/>
                  </w:divBdr>
                  <w:divsChild>
                    <w:div w:id="1349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699">
          <w:marLeft w:val="0"/>
          <w:marRight w:val="0"/>
          <w:marTop w:val="0"/>
          <w:marBottom w:val="0"/>
          <w:divBdr>
            <w:top w:val="none" w:sz="0" w:space="0" w:color="auto"/>
            <w:left w:val="none" w:sz="0" w:space="0" w:color="auto"/>
            <w:bottom w:val="none" w:sz="0" w:space="0" w:color="auto"/>
            <w:right w:val="none" w:sz="0" w:space="0" w:color="auto"/>
          </w:divBdr>
          <w:divsChild>
            <w:div w:id="653488554">
              <w:marLeft w:val="0"/>
              <w:marRight w:val="0"/>
              <w:marTop w:val="0"/>
              <w:marBottom w:val="0"/>
              <w:divBdr>
                <w:top w:val="none" w:sz="0" w:space="0" w:color="auto"/>
                <w:left w:val="none" w:sz="0" w:space="0" w:color="auto"/>
                <w:bottom w:val="none" w:sz="0" w:space="0" w:color="auto"/>
                <w:right w:val="none" w:sz="0" w:space="0" w:color="auto"/>
              </w:divBdr>
              <w:divsChild>
                <w:div w:id="746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23099">
      <w:bodyDiv w:val="1"/>
      <w:marLeft w:val="0"/>
      <w:marRight w:val="0"/>
      <w:marTop w:val="0"/>
      <w:marBottom w:val="0"/>
      <w:divBdr>
        <w:top w:val="none" w:sz="0" w:space="0" w:color="auto"/>
        <w:left w:val="none" w:sz="0" w:space="0" w:color="auto"/>
        <w:bottom w:val="none" w:sz="0" w:space="0" w:color="auto"/>
        <w:right w:val="none" w:sz="0" w:space="0" w:color="auto"/>
      </w:divBdr>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385056171">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171116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55">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http://purl.org/dc/dcmitype/"/>
    <ds:schemaRef ds:uri="http://purl.org/dc/elements/1.1/"/>
    <ds:schemaRef ds:uri="http://schemas.microsoft.com/office/2006/metadata/properties"/>
    <ds:schemaRef ds:uri="http://schemas.microsoft.com/office/2006/documentManagement/types"/>
    <ds:schemaRef ds:uri="7923896c-f80c-4321-abf5-90b31cb20611"/>
    <ds:schemaRef ds:uri="http://purl.org/dc/terms/"/>
    <ds:schemaRef ds:uri="http://schemas.openxmlformats.org/package/2006/metadata/core-properties"/>
    <ds:schemaRef ds:uri="http://schemas.microsoft.com/office/infopath/2007/PartnerControls"/>
    <ds:schemaRef ds:uri="b64e9c07-1ab4-42cf-b5ad-c97fd754f3e0"/>
    <ds:schemaRef ds:uri="http://www.w3.org/XML/1998/namespace"/>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TotalTime>
  <Pages>17</Pages>
  <Words>7005</Words>
  <Characters>41336</Characters>
  <Application>Microsoft Office Word</Application>
  <DocSecurity>0</DocSecurity>
  <Lines>344</Lines>
  <Paragraphs>96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Zvonimir Unijat</cp:lastModifiedBy>
  <cp:revision>3</cp:revision>
  <cp:lastPrinted>2015-01-09T09:09:00Z</cp:lastPrinted>
  <dcterms:created xsi:type="dcterms:W3CDTF">2025-01-14T15:19:00Z</dcterms:created>
  <dcterms:modified xsi:type="dcterms:W3CDTF">2025-01-14T15:19:00Z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