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73E0" w14:textId="6249E0E6" w:rsidR="0049585F" w:rsidRPr="0018465A" w:rsidRDefault="0049585F" w:rsidP="0049585F">
      <w:pPr>
        <w:spacing w:line="240" w:lineRule="auto"/>
        <w:jc w:val="both"/>
        <w:rPr>
          <w:rFonts w:cs="Arial"/>
          <w:b/>
          <w:bCs/>
          <w:szCs w:val="20"/>
        </w:rPr>
      </w:pPr>
      <w:r w:rsidRPr="0018465A">
        <w:rPr>
          <w:rFonts w:cs="Arial"/>
          <w:b/>
          <w:bCs/>
          <w:szCs w:val="20"/>
        </w:rPr>
        <w:t>Ministrstv</w:t>
      </w:r>
      <w:r w:rsidR="00545C1C" w:rsidRPr="0018465A">
        <w:rPr>
          <w:rFonts w:cs="Arial"/>
          <w:b/>
          <w:bCs/>
          <w:szCs w:val="20"/>
        </w:rPr>
        <w:t>o</w:t>
      </w:r>
      <w:r w:rsidRPr="0018465A">
        <w:rPr>
          <w:rFonts w:cs="Arial"/>
          <w:b/>
          <w:bCs/>
          <w:szCs w:val="20"/>
        </w:rPr>
        <w:t xml:space="preserve"> za digitalno preobrazbo</w:t>
      </w:r>
    </w:p>
    <w:p w14:paraId="0C2F97E8" w14:textId="77777777" w:rsidR="00545C1C" w:rsidRPr="0018465A" w:rsidRDefault="00545C1C" w:rsidP="00545C1C">
      <w:pPr>
        <w:spacing w:line="240" w:lineRule="auto"/>
        <w:jc w:val="both"/>
        <w:rPr>
          <w:rFonts w:cs="Arial"/>
          <w:b/>
          <w:bCs/>
          <w:szCs w:val="20"/>
        </w:rPr>
      </w:pPr>
      <w:r w:rsidRPr="0018465A">
        <w:rPr>
          <w:rFonts w:cs="Arial"/>
          <w:b/>
          <w:bCs/>
          <w:szCs w:val="20"/>
        </w:rPr>
        <w:t>Objava na spletni strani</w:t>
      </w:r>
    </w:p>
    <w:p w14:paraId="0E7DD3B6" w14:textId="77777777" w:rsidR="00545C1C" w:rsidRPr="0018465A" w:rsidRDefault="00545C1C" w:rsidP="0049585F">
      <w:pPr>
        <w:spacing w:line="240" w:lineRule="auto"/>
        <w:jc w:val="both"/>
        <w:rPr>
          <w:rFonts w:cs="Arial"/>
          <w:b/>
          <w:bCs/>
          <w:szCs w:val="20"/>
        </w:rPr>
      </w:pPr>
    </w:p>
    <w:p w14:paraId="15D618DC" w14:textId="77777777" w:rsidR="0049585F" w:rsidRPr="0018465A" w:rsidRDefault="0049585F" w:rsidP="00DD0A82">
      <w:pPr>
        <w:pStyle w:val="NormalWeb"/>
        <w:spacing w:before="0" w:beforeAutospacing="0" w:after="0" w:afterAutospacing="0"/>
        <w:ind w:left="1134" w:hanging="1134"/>
        <w:rPr>
          <w:rFonts w:ascii="Arial" w:hAnsi="Arial" w:cs="Arial"/>
          <w:sz w:val="20"/>
          <w:szCs w:val="20"/>
        </w:rPr>
      </w:pPr>
    </w:p>
    <w:p w14:paraId="5EF750F3" w14:textId="77777777" w:rsidR="0049585F" w:rsidRPr="0018465A" w:rsidRDefault="0049585F" w:rsidP="00DD0A82">
      <w:pPr>
        <w:pStyle w:val="NormalWeb"/>
        <w:spacing w:before="0" w:beforeAutospacing="0" w:after="0" w:afterAutospacing="0"/>
        <w:ind w:left="1134" w:hanging="1134"/>
        <w:rPr>
          <w:rFonts w:ascii="Arial" w:hAnsi="Arial" w:cs="Arial"/>
          <w:sz w:val="20"/>
          <w:szCs w:val="20"/>
        </w:rPr>
      </w:pPr>
    </w:p>
    <w:p w14:paraId="2446BDD0" w14:textId="77777777" w:rsidR="0049585F" w:rsidRPr="0018465A" w:rsidRDefault="0049585F" w:rsidP="00DD0A82">
      <w:pPr>
        <w:pStyle w:val="NormalWeb"/>
        <w:spacing w:before="0" w:beforeAutospacing="0" w:after="0" w:afterAutospacing="0"/>
        <w:ind w:left="1134" w:hanging="1134"/>
        <w:rPr>
          <w:rFonts w:ascii="Arial" w:hAnsi="Arial" w:cs="Arial"/>
          <w:sz w:val="20"/>
          <w:szCs w:val="20"/>
        </w:rPr>
      </w:pPr>
    </w:p>
    <w:p w14:paraId="6194344C" w14:textId="0B51D474" w:rsidR="006570B7" w:rsidRPr="0018465A" w:rsidRDefault="006570B7" w:rsidP="00DD0A82">
      <w:pPr>
        <w:pStyle w:val="NormalWeb"/>
        <w:spacing w:before="0" w:beforeAutospacing="0" w:after="0" w:afterAutospacing="0"/>
        <w:ind w:left="1134" w:hanging="1134"/>
        <w:rPr>
          <w:rFonts w:ascii="Arial" w:hAnsi="Arial" w:cs="Arial"/>
          <w:sz w:val="20"/>
          <w:szCs w:val="20"/>
        </w:rPr>
      </w:pPr>
      <w:r w:rsidRPr="0018465A">
        <w:rPr>
          <w:rFonts w:ascii="Arial" w:hAnsi="Arial" w:cs="Arial"/>
          <w:b/>
          <w:bCs/>
          <w:sz w:val="20"/>
          <w:szCs w:val="20"/>
        </w:rPr>
        <mc:AlternateContent>
          <mc:Choice Requires="wps">
            <w:drawing>
              <wp:anchor distT="360045" distB="360045" distL="0" distR="0" simplePos="0" relativeHeight="251659264" behindDoc="0" locked="0" layoutInCell="1" allowOverlap="0" wp14:anchorId="73DA7D9E" wp14:editId="6480CD24">
                <wp:simplePos x="0" y="0"/>
                <wp:positionH relativeFrom="margin">
                  <wp:align>left</wp:align>
                </wp:positionH>
                <wp:positionV relativeFrom="page">
                  <wp:posOffset>1897380</wp:posOffset>
                </wp:positionV>
                <wp:extent cx="3805555" cy="45085"/>
                <wp:effectExtent l="0" t="0" r="4445" b="12065"/>
                <wp:wrapTopAndBottom/>
                <wp:docPr id="4" name="Polje z besedilom 4"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898B" w14:textId="401A6A4D" w:rsidR="006570B7" w:rsidRPr="005D13E1" w:rsidRDefault="006570B7" w:rsidP="00DD0A82">
                            <w:pPr>
                              <w:spacing w:line="240" w:lineRule="auto"/>
                              <w:rPr>
                                <w:rFonts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A7D9E" id="_x0000_t202" coordsize="21600,21600" o:spt="202" path="m,l,21600r21600,l21600,xe">
                <v:stroke joinstyle="miter"/>
                <v:path gradientshapeok="t" o:connecttype="rect"/>
              </v:shapetype>
              <v:shape id="Polje z besedilom 4" o:spid="_x0000_s1026" type="#_x0000_t202" alt="Prostor za vnos naslovnika&#10;" style="position:absolute;left:0;text-align:left;margin-left:0;margin-top:149.4pt;width:299.65pt;height:3.55pt;z-index:251659264;visibility:visible;mso-wrap-style:square;mso-width-percent:0;mso-height-percent:0;mso-wrap-distance-left:0;mso-wrap-distance-top:28.35pt;mso-wrap-distance-right:0;mso-wrap-distance-bottom:28.3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" o:allowoverlap="f" filled="f" stroked="f">
                <v:textbox inset="0,0,0,0">
                  <w:txbxContent>
                    <w:p w14:paraId="2947898B" w14:textId="401A6A4D" w:rsidR="006570B7" w:rsidRPr="005D13E1" w:rsidRDefault="006570B7" w:rsidP="00DD0A82">
                      <w:pPr>
                        <w:spacing w:line="240" w:lineRule="auto"/>
                        <w:rPr>
                          <w:rFonts w:cs="Arial"/>
                          <w:szCs w:val="20"/>
                        </w:rPr>
                      </w:pPr>
                    </w:p>
                  </w:txbxContent>
                </v:textbox>
                <w10:wrap type="topAndBottom" anchorx="margin" anchory="page"/>
              </v:shape>
            </w:pict>
          </mc:Fallback>
        </mc:AlternateContent>
      </w:r>
      <w:r w:rsidRPr="0018465A">
        <w:rPr>
          <w:rFonts w:ascii="Arial" w:hAnsi="Arial" w:cs="Arial"/>
          <w:sz w:val="20"/>
          <w:szCs w:val="20"/>
        </w:rPr>
        <w:t>Številka:</w:t>
      </w:r>
      <w:r w:rsidRPr="0018465A">
        <w:rPr>
          <w:rFonts w:ascii="Arial" w:hAnsi="Arial" w:cs="Arial"/>
          <w:sz w:val="20"/>
          <w:szCs w:val="20"/>
        </w:rPr>
        <w:tab/>
      </w:r>
      <w:r w:rsidR="00DD0A82" w:rsidRPr="0018465A">
        <w:rPr>
          <w:rFonts w:ascii="Arial" w:hAnsi="Arial" w:cs="Arial"/>
          <w:sz w:val="20"/>
          <w:szCs w:val="20"/>
        </w:rPr>
        <w:t>381-36/2025-3150-</w:t>
      </w:r>
      <w:r w:rsidR="00B52B2C" w:rsidRPr="0018465A">
        <w:rPr>
          <w:rFonts w:ascii="Arial" w:hAnsi="Arial" w:cs="Arial"/>
          <w:sz w:val="20"/>
          <w:szCs w:val="20"/>
        </w:rPr>
        <w:t>13</w:t>
      </w:r>
    </w:p>
    <w:p w14:paraId="0DA74112" w14:textId="3A71532A" w:rsidR="006570B7" w:rsidRPr="0018465A" w:rsidRDefault="006570B7" w:rsidP="00DD0A82">
      <w:pPr>
        <w:pStyle w:val="NormalWeb"/>
        <w:spacing w:before="0" w:beforeAutospacing="0" w:after="0" w:afterAutospacing="0"/>
        <w:ind w:left="1134" w:hanging="1134"/>
        <w:rPr>
          <w:rFonts w:ascii="Arial" w:hAnsi="Arial" w:cs="Arial"/>
          <w:sz w:val="20"/>
          <w:szCs w:val="20"/>
        </w:rPr>
      </w:pPr>
      <w:r w:rsidRPr="0018465A">
        <w:rPr>
          <w:rFonts w:ascii="Arial" w:hAnsi="Arial" w:cs="Arial"/>
          <w:color w:val="000000"/>
          <w:sz w:val="20"/>
          <w:szCs w:val="20"/>
        </w:rPr>
        <w:t>Datum:</w:t>
      </w:r>
      <w:r w:rsidRPr="0018465A">
        <w:rPr>
          <w:rFonts w:ascii="Arial" w:hAnsi="Arial" w:cs="Arial"/>
          <w:color w:val="000000"/>
          <w:sz w:val="20"/>
          <w:szCs w:val="20"/>
        </w:rPr>
        <w:tab/>
      </w:r>
      <w:r w:rsidR="00A37883" w:rsidRPr="0018465A">
        <w:rPr>
          <w:rFonts w:ascii="Arial" w:hAnsi="Arial" w:cs="Arial"/>
          <w:color w:val="000000"/>
          <w:sz w:val="20"/>
          <w:szCs w:val="20"/>
        </w:rPr>
        <w:t>2</w:t>
      </w:r>
      <w:r w:rsidR="005A7359" w:rsidRPr="0018465A">
        <w:rPr>
          <w:rFonts w:ascii="Arial" w:hAnsi="Arial" w:cs="Arial"/>
          <w:color w:val="000000"/>
          <w:sz w:val="20"/>
          <w:szCs w:val="20"/>
        </w:rPr>
        <w:t>3</w:t>
      </w:r>
      <w:r w:rsidRPr="0018465A">
        <w:rPr>
          <w:rFonts w:ascii="Arial" w:hAnsi="Arial" w:cs="Arial"/>
          <w:color w:val="000000"/>
          <w:sz w:val="20"/>
          <w:szCs w:val="20"/>
        </w:rPr>
        <w:t xml:space="preserve">. </w:t>
      </w:r>
      <w:r w:rsidR="00DD0A82" w:rsidRPr="0018465A">
        <w:rPr>
          <w:rFonts w:ascii="Arial" w:hAnsi="Arial" w:cs="Arial"/>
          <w:color w:val="000000"/>
          <w:sz w:val="20"/>
          <w:szCs w:val="20"/>
        </w:rPr>
        <w:t>1</w:t>
      </w:r>
      <w:r w:rsidRPr="0018465A">
        <w:rPr>
          <w:rFonts w:ascii="Arial" w:hAnsi="Arial" w:cs="Arial"/>
          <w:color w:val="000000"/>
          <w:sz w:val="20"/>
          <w:szCs w:val="20"/>
        </w:rPr>
        <w:t>. 202</w:t>
      </w:r>
      <w:r w:rsidR="00DD0A82" w:rsidRPr="0018465A">
        <w:rPr>
          <w:rFonts w:ascii="Arial" w:hAnsi="Arial" w:cs="Arial"/>
          <w:color w:val="000000"/>
          <w:sz w:val="20"/>
          <w:szCs w:val="20"/>
        </w:rPr>
        <w:t>6</w:t>
      </w:r>
    </w:p>
    <w:p w14:paraId="647813DF" w14:textId="77777777" w:rsidR="006570B7" w:rsidRPr="0018465A" w:rsidRDefault="006570B7" w:rsidP="00DD0A82">
      <w:pPr>
        <w:pStyle w:val="NormalWeb"/>
        <w:spacing w:before="0" w:beforeAutospacing="0" w:after="0" w:afterAutospacing="0"/>
        <w:ind w:left="1134" w:hanging="1134"/>
        <w:jc w:val="both"/>
        <w:rPr>
          <w:rFonts w:ascii="Arial" w:hAnsi="Arial" w:cs="Arial"/>
          <w:color w:val="000000"/>
          <w:sz w:val="20"/>
          <w:szCs w:val="20"/>
        </w:rPr>
      </w:pPr>
    </w:p>
    <w:p w14:paraId="0A67F6E5" w14:textId="77777777" w:rsidR="005D13E1" w:rsidRPr="0018465A" w:rsidRDefault="005D13E1" w:rsidP="00DF5A28">
      <w:pPr>
        <w:pStyle w:val="NormalWeb"/>
        <w:spacing w:before="0" w:beforeAutospacing="0" w:after="0" w:afterAutospacing="0"/>
        <w:jc w:val="both"/>
        <w:rPr>
          <w:rFonts w:ascii="Arial" w:hAnsi="Arial" w:cs="Arial"/>
          <w:color w:val="000000"/>
          <w:sz w:val="20"/>
          <w:szCs w:val="20"/>
        </w:rPr>
      </w:pPr>
    </w:p>
    <w:p w14:paraId="6D9F4506" w14:textId="227A83AE" w:rsidR="006570B7" w:rsidRPr="0018465A" w:rsidRDefault="006570B7" w:rsidP="00DD0A82">
      <w:pPr>
        <w:pStyle w:val="NormalWeb"/>
        <w:spacing w:before="0" w:beforeAutospacing="0" w:after="0" w:afterAutospacing="0"/>
        <w:ind w:left="1134" w:hanging="1134"/>
        <w:jc w:val="both"/>
        <w:rPr>
          <w:rFonts w:ascii="Arial" w:hAnsi="Arial" w:cs="Arial"/>
          <w:b/>
          <w:bCs/>
          <w:color w:val="000000"/>
          <w:sz w:val="20"/>
          <w:szCs w:val="20"/>
        </w:rPr>
      </w:pPr>
      <w:r w:rsidRPr="0018465A">
        <w:rPr>
          <w:rFonts w:ascii="Arial" w:hAnsi="Arial" w:cs="Arial"/>
          <w:b/>
          <w:bCs/>
          <w:color w:val="000000"/>
          <w:sz w:val="20"/>
          <w:szCs w:val="20"/>
        </w:rPr>
        <w:t>Zadeva:</w:t>
      </w:r>
      <w:r w:rsidRPr="0018465A">
        <w:rPr>
          <w:rFonts w:ascii="Arial" w:hAnsi="Arial" w:cs="Arial"/>
          <w:b/>
          <w:bCs/>
          <w:color w:val="000000"/>
          <w:sz w:val="20"/>
          <w:szCs w:val="20"/>
        </w:rPr>
        <w:tab/>
      </w:r>
      <w:r w:rsidR="0049585F" w:rsidRPr="0018465A">
        <w:rPr>
          <w:rFonts w:ascii="Arial" w:hAnsi="Arial" w:cs="Arial"/>
          <w:b/>
          <w:bCs/>
          <w:color w:val="000000"/>
          <w:sz w:val="20"/>
          <w:szCs w:val="20"/>
        </w:rPr>
        <w:t xml:space="preserve">Združeni odgovori na pripombe in vprašanja postavljena </w:t>
      </w:r>
      <w:r w:rsidR="00DD0A82" w:rsidRPr="0018465A">
        <w:rPr>
          <w:rFonts w:ascii="Arial" w:hAnsi="Arial" w:cs="Arial"/>
          <w:b/>
          <w:bCs/>
          <w:color w:val="000000"/>
          <w:sz w:val="20"/>
          <w:szCs w:val="20"/>
        </w:rPr>
        <w:t>v postopku javnega posvetovanja glede predloga javnega razpisa GOŠO7</w:t>
      </w:r>
      <w:r w:rsidR="0049585F" w:rsidRPr="0018465A">
        <w:rPr>
          <w:rFonts w:ascii="Arial" w:hAnsi="Arial" w:cs="Arial"/>
          <w:b/>
          <w:bCs/>
          <w:color w:val="000000"/>
          <w:sz w:val="20"/>
          <w:szCs w:val="20"/>
        </w:rPr>
        <w:t xml:space="preserve"> – odposlani odgovori zainteresiran</w:t>
      </w:r>
      <w:r w:rsidR="0097768D" w:rsidRPr="0018465A">
        <w:rPr>
          <w:rFonts w:ascii="Arial" w:hAnsi="Arial" w:cs="Arial"/>
          <w:b/>
          <w:bCs/>
          <w:color w:val="000000"/>
          <w:sz w:val="20"/>
          <w:szCs w:val="20"/>
        </w:rPr>
        <w:t xml:space="preserve">e javnosti </w:t>
      </w:r>
      <w:r w:rsidR="0049585F" w:rsidRPr="0018465A">
        <w:rPr>
          <w:rFonts w:ascii="Arial" w:hAnsi="Arial" w:cs="Arial"/>
          <w:b/>
          <w:bCs/>
          <w:color w:val="000000"/>
          <w:sz w:val="20"/>
          <w:szCs w:val="20"/>
        </w:rPr>
        <w:t>do 2</w:t>
      </w:r>
      <w:r w:rsidR="00DF5A28" w:rsidRPr="0018465A">
        <w:rPr>
          <w:rFonts w:ascii="Arial" w:hAnsi="Arial" w:cs="Arial"/>
          <w:b/>
          <w:bCs/>
          <w:color w:val="000000"/>
          <w:sz w:val="20"/>
          <w:szCs w:val="20"/>
        </w:rPr>
        <w:t>3</w:t>
      </w:r>
      <w:r w:rsidR="0049585F" w:rsidRPr="0018465A">
        <w:rPr>
          <w:rFonts w:ascii="Arial" w:hAnsi="Arial" w:cs="Arial"/>
          <w:b/>
          <w:bCs/>
          <w:color w:val="000000"/>
          <w:sz w:val="20"/>
          <w:szCs w:val="20"/>
        </w:rPr>
        <w:t>.</w:t>
      </w:r>
      <w:r w:rsidR="00DF5A28" w:rsidRPr="0018465A">
        <w:rPr>
          <w:rFonts w:ascii="Arial" w:hAnsi="Arial" w:cs="Arial"/>
          <w:b/>
          <w:bCs/>
          <w:color w:val="000000"/>
          <w:sz w:val="20"/>
          <w:szCs w:val="20"/>
        </w:rPr>
        <w:t> </w:t>
      </w:r>
      <w:r w:rsidR="0049585F" w:rsidRPr="0018465A">
        <w:rPr>
          <w:rFonts w:ascii="Arial" w:hAnsi="Arial" w:cs="Arial"/>
          <w:b/>
          <w:bCs/>
          <w:color w:val="000000"/>
          <w:sz w:val="20"/>
          <w:szCs w:val="20"/>
        </w:rPr>
        <w:t>1. 2026</w:t>
      </w:r>
    </w:p>
    <w:p w14:paraId="19394940" w14:textId="77777777" w:rsidR="00DD0A82" w:rsidRPr="0018465A" w:rsidRDefault="00DD0A82"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6AA6DC16" w14:textId="77777777" w:rsidR="005D13E1" w:rsidRPr="0018465A" w:rsidRDefault="005D13E1"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10314848" w14:textId="77777777" w:rsidR="008938A9" w:rsidRPr="0018465A" w:rsidRDefault="008938A9"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3EEFD6B7" w14:textId="77777777" w:rsidR="008938A9" w:rsidRPr="0018465A" w:rsidRDefault="008938A9"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181B1316" w14:textId="77777777" w:rsidR="008938A9" w:rsidRPr="0018465A" w:rsidRDefault="008938A9"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3D9B037A" w14:textId="4FCE2E2A" w:rsidR="00DD2338" w:rsidRPr="0018465A" w:rsidRDefault="00471F55" w:rsidP="00127192">
      <w:pPr>
        <w:pStyle w:val="Style1"/>
      </w:pPr>
      <w:r w:rsidRPr="0018465A">
        <w:t>VPRAŠANJE 1:</w:t>
      </w:r>
    </w:p>
    <w:p w14:paraId="29710872" w14:textId="77777777" w:rsidR="00A5713B" w:rsidRPr="0018465A" w:rsidRDefault="00A5713B" w:rsidP="00A5713B">
      <w:pPr>
        <w:spacing w:line="240" w:lineRule="auto"/>
        <w:jc w:val="both"/>
        <w:rPr>
          <w:rFonts w:cs="Arial"/>
          <w:szCs w:val="20"/>
        </w:rPr>
      </w:pPr>
      <w:r w:rsidRPr="0018465A">
        <w:rPr>
          <w:rFonts w:cs="Arial"/>
          <w:szCs w:val="20"/>
        </w:rPr>
        <w:t>Predmet javnega razpisa in območje izvajanja</w:t>
      </w:r>
    </w:p>
    <w:p w14:paraId="705DD23B" w14:textId="77777777" w:rsidR="00A5713B" w:rsidRPr="0018465A" w:rsidRDefault="00A5713B" w:rsidP="00A5713B">
      <w:pPr>
        <w:spacing w:line="240" w:lineRule="auto"/>
        <w:ind w:left="10" w:hanging="10"/>
        <w:jc w:val="both"/>
        <w:rPr>
          <w:rFonts w:cs="Arial"/>
          <w:szCs w:val="20"/>
        </w:rPr>
      </w:pPr>
      <w:r w:rsidRPr="0018465A">
        <w:rPr>
          <w:rFonts w:cs="Arial"/>
          <w:szCs w:val="20"/>
        </w:rPr>
        <w:t>»….Omrežja morajo biti grajena na tak način, da bodo imela možnost nadgradnje v omrežja, ki bodo zagotavljala vsaj enega od naslednjih pogojev:</w:t>
      </w:r>
    </w:p>
    <w:p w14:paraId="5A5712F3" w14:textId="77777777" w:rsidR="00A5713B" w:rsidRPr="0018465A" w:rsidRDefault="00A5713B" w:rsidP="00A5713B">
      <w:pPr>
        <w:spacing w:line="240" w:lineRule="auto"/>
        <w:ind w:left="284" w:hanging="284"/>
        <w:jc w:val="both"/>
        <w:rPr>
          <w:rFonts w:cs="Arial"/>
          <w:szCs w:val="20"/>
        </w:rPr>
      </w:pPr>
      <w:r w:rsidRPr="0018465A">
        <w:rPr>
          <w:rFonts w:cs="Arial"/>
          <w:szCs w:val="20"/>
        </w:rPr>
        <w:t>1.</w:t>
      </w:r>
      <w:r w:rsidRPr="0018465A">
        <w:rPr>
          <w:rFonts w:cs="Arial"/>
          <w:szCs w:val="20"/>
        </w:rPr>
        <w:tab/>
        <w:t>fiksno povezavo z optičnim kablom vsaj do večstanovanjske stavbe,</w:t>
      </w:r>
    </w:p>
    <w:p w14:paraId="597ED54F" w14:textId="77777777" w:rsidR="00A5713B" w:rsidRPr="0018465A" w:rsidRDefault="00A5713B" w:rsidP="00A5713B">
      <w:pPr>
        <w:spacing w:line="240" w:lineRule="auto"/>
        <w:ind w:left="284" w:hanging="284"/>
        <w:jc w:val="both"/>
        <w:rPr>
          <w:rFonts w:cs="Arial"/>
          <w:szCs w:val="20"/>
        </w:rPr>
      </w:pPr>
      <w:r w:rsidRPr="0018465A">
        <w:rPr>
          <w:rFonts w:cs="Arial"/>
          <w:szCs w:val="20"/>
        </w:rPr>
        <w:t>2.</w:t>
      </w:r>
      <w:r w:rsidRPr="0018465A">
        <w:rPr>
          <w:rFonts w:cs="Arial"/>
          <w:szCs w:val="20"/>
        </w:rPr>
        <w:tab/>
        <w:t>brezžično povezavo z optičnim kablom do bazne postaje,</w:t>
      </w:r>
    </w:p>
    <w:p w14:paraId="71CA1A27" w14:textId="77777777" w:rsidR="00A5713B" w:rsidRPr="0018465A" w:rsidRDefault="00A5713B" w:rsidP="00A5713B">
      <w:pPr>
        <w:spacing w:line="240" w:lineRule="auto"/>
        <w:ind w:left="284" w:hanging="284"/>
        <w:jc w:val="both"/>
        <w:rPr>
          <w:rFonts w:cs="Arial"/>
          <w:szCs w:val="20"/>
        </w:rPr>
      </w:pPr>
      <w:r w:rsidRPr="0018465A">
        <w:rPr>
          <w:rFonts w:cs="Arial"/>
          <w:szCs w:val="20"/>
        </w:rPr>
        <w:t>3.</w:t>
      </w:r>
      <w:r w:rsidRPr="0018465A">
        <w:rPr>
          <w:rFonts w:cs="Arial"/>
          <w:szCs w:val="20"/>
        </w:rPr>
        <w:tab/>
        <w:t>fiksno povezavo in je sposobno v vršnih urah zagotavljati storitve končnim uporabnikom z naslednjo kakovostjo storitve:</w:t>
      </w:r>
    </w:p>
    <w:p w14:paraId="715A3DEE" w14:textId="77777777" w:rsidR="00A5713B" w:rsidRPr="0018465A" w:rsidRDefault="00A5713B" w:rsidP="00A5713B">
      <w:pPr>
        <w:spacing w:line="240" w:lineRule="auto"/>
        <w:ind w:left="567" w:hanging="283"/>
        <w:jc w:val="both"/>
        <w:rPr>
          <w:rFonts w:cs="Arial"/>
          <w:szCs w:val="20"/>
        </w:rPr>
      </w:pPr>
      <w:r w:rsidRPr="0018465A">
        <w:rPr>
          <w:rFonts w:cs="Arial"/>
          <w:szCs w:val="20"/>
        </w:rPr>
        <w:t>a.</w:t>
      </w:r>
      <w:r w:rsidRPr="0018465A">
        <w:rPr>
          <w:rFonts w:cs="Arial"/>
          <w:szCs w:val="20"/>
        </w:rPr>
        <w:tab/>
        <w:t>hitrost prenosa podatkov navzdol ≥ 1000 Mb/s,</w:t>
      </w:r>
    </w:p>
    <w:p w14:paraId="2E06C5BA" w14:textId="77777777" w:rsidR="00A5713B" w:rsidRPr="0018465A" w:rsidRDefault="00A5713B" w:rsidP="00A5713B">
      <w:pPr>
        <w:spacing w:line="240" w:lineRule="auto"/>
        <w:ind w:left="567" w:hanging="283"/>
        <w:jc w:val="both"/>
        <w:rPr>
          <w:rFonts w:cs="Arial"/>
          <w:szCs w:val="20"/>
        </w:rPr>
      </w:pPr>
      <w:r w:rsidRPr="0018465A">
        <w:rPr>
          <w:rFonts w:cs="Arial"/>
          <w:szCs w:val="20"/>
        </w:rPr>
        <w:t>b.</w:t>
      </w:r>
      <w:r w:rsidRPr="0018465A">
        <w:rPr>
          <w:rFonts w:cs="Arial"/>
          <w:szCs w:val="20"/>
        </w:rPr>
        <w:tab/>
        <w:t>hitrost prenosa podatkov navzgor ≥ 200 Mb/s,</w:t>
      </w:r>
    </w:p>
    <w:p w14:paraId="54DC4A8F" w14:textId="77777777" w:rsidR="00A5713B" w:rsidRPr="0018465A" w:rsidRDefault="00A5713B" w:rsidP="00A5713B">
      <w:pPr>
        <w:spacing w:line="240" w:lineRule="auto"/>
        <w:ind w:left="567" w:hanging="283"/>
        <w:jc w:val="both"/>
        <w:rPr>
          <w:rFonts w:cs="Arial"/>
          <w:szCs w:val="20"/>
        </w:rPr>
      </w:pPr>
      <w:r w:rsidRPr="0018465A">
        <w:rPr>
          <w:rFonts w:cs="Arial"/>
          <w:szCs w:val="20"/>
        </w:rPr>
        <w:t>c.</w:t>
      </w:r>
      <w:r w:rsidRPr="0018465A">
        <w:rPr>
          <w:rFonts w:cs="Arial"/>
          <w:szCs w:val="20"/>
        </w:rPr>
        <w:tab/>
        <w:t>razmerje napak IP-paketov (Y.1540) ≤ 0,05 %,</w:t>
      </w:r>
    </w:p>
    <w:p w14:paraId="22252F8F" w14:textId="77777777" w:rsidR="00A5713B" w:rsidRPr="0018465A" w:rsidRDefault="00A5713B" w:rsidP="00A5713B">
      <w:pPr>
        <w:spacing w:line="240" w:lineRule="auto"/>
        <w:ind w:left="567" w:hanging="283"/>
        <w:jc w:val="both"/>
        <w:rPr>
          <w:rFonts w:cs="Arial"/>
          <w:szCs w:val="20"/>
        </w:rPr>
      </w:pPr>
      <w:r w:rsidRPr="0018465A">
        <w:rPr>
          <w:rFonts w:cs="Arial"/>
          <w:szCs w:val="20"/>
        </w:rPr>
        <w:t>d.</w:t>
      </w:r>
      <w:r w:rsidRPr="0018465A">
        <w:rPr>
          <w:rFonts w:cs="Arial"/>
          <w:szCs w:val="20"/>
        </w:rPr>
        <w:tab/>
        <w:t>razmerje izgube IP-paketov (Y.1540) ≤ 0,0025 %,</w:t>
      </w:r>
    </w:p>
    <w:p w14:paraId="079E521A" w14:textId="77777777" w:rsidR="00A5713B" w:rsidRPr="0018465A" w:rsidRDefault="00A5713B" w:rsidP="00A5713B">
      <w:pPr>
        <w:spacing w:line="240" w:lineRule="auto"/>
        <w:ind w:left="567" w:hanging="283"/>
        <w:jc w:val="both"/>
        <w:rPr>
          <w:rFonts w:cs="Arial"/>
          <w:szCs w:val="20"/>
        </w:rPr>
      </w:pPr>
      <w:r w:rsidRPr="0018465A">
        <w:rPr>
          <w:rFonts w:cs="Arial"/>
          <w:szCs w:val="20"/>
        </w:rPr>
        <w:t>e.</w:t>
      </w:r>
      <w:r w:rsidRPr="0018465A">
        <w:rPr>
          <w:rFonts w:cs="Arial"/>
          <w:szCs w:val="20"/>
        </w:rPr>
        <w:tab/>
        <w:t>zakasnitev IP-paketa v povratnem toku (RFC 2681) ≤ 10 ms,</w:t>
      </w:r>
    </w:p>
    <w:p w14:paraId="5FC0580E" w14:textId="77777777" w:rsidR="00A5713B" w:rsidRPr="0018465A" w:rsidRDefault="00A5713B" w:rsidP="00A5713B">
      <w:pPr>
        <w:spacing w:line="240" w:lineRule="auto"/>
        <w:ind w:left="567" w:hanging="283"/>
        <w:jc w:val="both"/>
        <w:rPr>
          <w:rFonts w:cs="Arial"/>
          <w:szCs w:val="20"/>
        </w:rPr>
      </w:pPr>
      <w:proofErr w:type="spellStart"/>
      <w:r w:rsidRPr="0018465A">
        <w:rPr>
          <w:rFonts w:cs="Arial"/>
          <w:szCs w:val="20"/>
        </w:rPr>
        <w:t>f.</w:t>
      </w:r>
      <w:proofErr w:type="spellEnd"/>
      <w:r w:rsidRPr="0018465A">
        <w:rPr>
          <w:rFonts w:cs="Arial"/>
          <w:szCs w:val="20"/>
        </w:rPr>
        <w:tab/>
        <w:t>sprememba zakasnitve IP-paketa (RFC 3393) ≤ 2 ms in</w:t>
      </w:r>
    </w:p>
    <w:p w14:paraId="70FEFC28" w14:textId="77777777" w:rsidR="00A5713B" w:rsidRPr="0018465A" w:rsidRDefault="00A5713B" w:rsidP="00A5713B">
      <w:pPr>
        <w:spacing w:line="240" w:lineRule="auto"/>
        <w:ind w:left="567" w:hanging="283"/>
        <w:jc w:val="both"/>
        <w:rPr>
          <w:rFonts w:cs="Arial"/>
          <w:szCs w:val="20"/>
        </w:rPr>
      </w:pPr>
      <w:r w:rsidRPr="0018465A">
        <w:rPr>
          <w:rFonts w:cs="Arial"/>
          <w:szCs w:val="20"/>
        </w:rPr>
        <w:t>g.</w:t>
      </w:r>
      <w:r w:rsidRPr="0018465A">
        <w:rPr>
          <w:rFonts w:cs="Arial"/>
          <w:szCs w:val="20"/>
        </w:rPr>
        <w:tab/>
        <w:t>razpoložljivost IP-storitve (Y.1540) ≥ 99,9 % na leto…</w:t>
      </w:r>
      <w:bookmarkStart w:id="0" w:name="_Hlk218863966"/>
      <w:r w:rsidRPr="0018465A">
        <w:rPr>
          <w:rFonts w:cs="Arial"/>
          <w:szCs w:val="20"/>
        </w:rPr>
        <w:t>«</w:t>
      </w:r>
      <w:bookmarkEnd w:id="0"/>
    </w:p>
    <w:p w14:paraId="3C821CCF" w14:textId="77777777" w:rsidR="00A5713B" w:rsidRPr="0018465A" w:rsidRDefault="00A5713B" w:rsidP="00A5713B">
      <w:pPr>
        <w:spacing w:line="240" w:lineRule="auto"/>
        <w:ind w:left="10" w:hanging="10"/>
        <w:jc w:val="both"/>
        <w:rPr>
          <w:rFonts w:cs="Arial"/>
          <w:szCs w:val="20"/>
        </w:rPr>
      </w:pPr>
      <w:r w:rsidRPr="0018465A">
        <w:rPr>
          <w:rFonts w:cs="Arial"/>
          <w:szCs w:val="20"/>
        </w:rPr>
        <w:t>Prosimo za pojasnilo navedenega dela razpisa ali se zahteve bere kumulativno. Ali je zahteva pod št. 1 treba izpolnjevati kumulativno s št. 3?</w:t>
      </w:r>
    </w:p>
    <w:p w14:paraId="078C3B9A" w14:textId="6569C915" w:rsidR="00471F55" w:rsidRPr="0018465A" w:rsidRDefault="00471F55" w:rsidP="00471F55">
      <w:pPr>
        <w:spacing w:line="240" w:lineRule="auto"/>
        <w:ind w:left="10" w:hanging="10"/>
        <w:jc w:val="both"/>
        <w:rPr>
          <w:rFonts w:cs="Arial"/>
          <w:b/>
          <w:bCs/>
          <w:szCs w:val="20"/>
        </w:rPr>
      </w:pPr>
    </w:p>
    <w:p w14:paraId="3753601F" w14:textId="59858203" w:rsidR="00471F55" w:rsidRPr="0018465A" w:rsidRDefault="00471F55" w:rsidP="00127192">
      <w:pPr>
        <w:pStyle w:val="Style1"/>
      </w:pPr>
      <w:r w:rsidRPr="0018465A">
        <w:t>ODGOVOR 1:</w:t>
      </w:r>
    </w:p>
    <w:p w14:paraId="42959910" w14:textId="49AF2998" w:rsidR="00471F55" w:rsidRPr="0018465A" w:rsidRDefault="001D4EEE" w:rsidP="00DD2338">
      <w:pPr>
        <w:spacing w:line="240" w:lineRule="auto"/>
        <w:ind w:left="10" w:hanging="10"/>
        <w:jc w:val="both"/>
        <w:rPr>
          <w:rFonts w:cs="Arial"/>
          <w:szCs w:val="20"/>
        </w:rPr>
      </w:pPr>
      <w:r w:rsidRPr="0018465A">
        <w:rPr>
          <w:rFonts w:cs="Arial"/>
          <w:szCs w:val="20"/>
        </w:rPr>
        <w:t>Pogoji</w:t>
      </w:r>
      <w:r w:rsidR="00A5713B" w:rsidRPr="0018465A">
        <w:rPr>
          <w:rFonts w:cs="Arial"/>
          <w:szCs w:val="20"/>
        </w:rPr>
        <w:t xml:space="preserve"> izhajajo iz </w:t>
      </w:r>
      <w:r w:rsidRPr="0018465A">
        <w:rPr>
          <w:rFonts w:cs="Arial"/>
          <w:szCs w:val="20"/>
        </w:rPr>
        <w:t>kriterijev BEREC-a (</w:t>
      </w:r>
      <w:r w:rsidRPr="0018465A">
        <w:rPr>
          <w:rFonts w:cs="Arial"/>
          <w:szCs w:val="20"/>
          <w:lang w:val="en-GB"/>
        </w:rPr>
        <w:t>Body of European Regulators for Electronic Communications</w:t>
      </w:r>
      <w:r w:rsidRPr="0018465A">
        <w:rPr>
          <w:rFonts w:cs="Arial"/>
          <w:szCs w:val="20"/>
        </w:rPr>
        <w:t>), ki določajo, katera elektronska komunikacijska omrežja so</w:t>
      </w:r>
      <w:r w:rsidRPr="0018465A">
        <w:t xml:space="preserve"> </w:t>
      </w:r>
      <w:r w:rsidRPr="0018465A">
        <w:rPr>
          <w:rFonts w:cs="Arial"/>
          <w:szCs w:val="20"/>
        </w:rPr>
        <w:t>zelo visokozmogljiva širokopasovna omrežja.</w:t>
      </w:r>
      <w:r w:rsidR="00C2672A" w:rsidRPr="0018465A">
        <w:rPr>
          <w:rFonts w:cs="Arial"/>
          <w:szCs w:val="20"/>
        </w:rPr>
        <w:t xml:space="preserve"> </w:t>
      </w:r>
      <w:r w:rsidR="00696C9D" w:rsidRPr="0018465A">
        <w:rPr>
          <w:rFonts w:cs="Arial"/>
          <w:szCs w:val="20"/>
        </w:rPr>
        <w:t>Različni k</w:t>
      </w:r>
      <w:r w:rsidR="00C2672A" w:rsidRPr="0018465A">
        <w:rPr>
          <w:rFonts w:cs="Arial"/>
          <w:szCs w:val="20"/>
        </w:rPr>
        <w:t>riteriji so določeni za različne vrste tehnologij. Za vsako vrsto tehnologije je potrebno pogledati, ali zadošča vsaj enemu od štirih navedenih kriterijev.</w:t>
      </w:r>
    </w:p>
    <w:p w14:paraId="35CC7101" w14:textId="62964105" w:rsidR="00C2672A" w:rsidRPr="0018465A" w:rsidRDefault="00C2672A" w:rsidP="00DD2338">
      <w:pPr>
        <w:spacing w:line="240" w:lineRule="auto"/>
        <w:ind w:left="10" w:hanging="10"/>
        <w:jc w:val="both"/>
        <w:rPr>
          <w:rFonts w:cs="Arial"/>
          <w:szCs w:val="20"/>
        </w:rPr>
      </w:pPr>
      <w:r w:rsidRPr="0018465A">
        <w:rPr>
          <w:rFonts w:cs="Arial"/>
          <w:szCs w:val="20"/>
        </w:rPr>
        <w:t xml:space="preserve">Ponujeno omrežje v vlogi mora </w:t>
      </w:r>
      <w:r w:rsidR="00696C9D" w:rsidRPr="0018465A">
        <w:rPr>
          <w:rFonts w:cs="Arial"/>
          <w:szCs w:val="20"/>
        </w:rPr>
        <w:t xml:space="preserve">biti zgrajeno ali pa </w:t>
      </w:r>
      <w:r w:rsidRPr="0018465A">
        <w:rPr>
          <w:rFonts w:cs="Arial"/>
          <w:szCs w:val="20"/>
        </w:rPr>
        <w:t>v prihodnosti omogočati tako nadgradnjo, da bo zagotavljalo vsaj enega od naštetih pogojev od 1. do 4. v razpisni dokumentaciji.</w:t>
      </w:r>
      <w:r w:rsidR="00696C9D" w:rsidRPr="0018465A">
        <w:rPr>
          <w:rFonts w:cs="Arial"/>
          <w:szCs w:val="20"/>
        </w:rPr>
        <w:t xml:space="preserve"> Če omrežje zadošča kriteriju pod številko 1, v tem delu </w:t>
      </w:r>
      <w:r w:rsidR="00AC6455" w:rsidRPr="0018465A">
        <w:rPr>
          <w:rFonts w:cs="Arial"/>
          <w:szCs w:val="20"/>
        </w:rPr>
        <w:t xml:space="preserve">zadošča </w:t>
      </w:r>
      <w:r w:rsidR="00696C9D" w:rsidRPr="0018465A">
        <w:rPr>
          <w:rFonts w:cs="Arial"/>
          <w:szCs w:val="20"/>
        </w:rPr>
        <w:t>razpisni</w:t>
      </w:r>
      <w:r w:rsidR="00AC6455" w:rsidRPr="0018465A">
        <w:rPr>
          <w:rFonts w:cs="Arial"/>
          <w:szCs w:val="20"/>
        </w:rPr>
        <w:t>m</w:t>
      </w:r>
      <w:r w:rsidR="00696C9D" w:rsidRPr="0018465A">
        <w:rPr>
          <w:rFonts w:cs="Arial"/>
          <w:szCs w:val="20"/>
        </w:rPr>
        <w:t xml:space="preserve"> pogoje</w:t>
      </w:r>
      <w:r w:rsidR="00AC6455" w:rsidRPr="0018465A">
        <w:rPr>
          <w:rFonts w:cs="Arial"/>
          <w:szCs w:val="20"/>
        </w:rPr>
        <w:t>m</w:t>
      </w:r>
      <w:r w:rsidR="00696C9D" w:rsidRPr="0018465A">
        <w:rPr>
          <w:rFonts w:cs="Arial"/>
          <w:szCs w:val="20"/>
        </w:rPr>
        <w:t>.</w:t>
      </w:r>
    </w:p>
    <w:p w14:paraId="4CBF532B" w14:textId="0C641A1F" w:rsidR="006570B7" w:rsidRPr="0018465A" w:rsidRDefault="006570B7" w:rsidP="00DD0A82">
      <w:pPr>
        <w:spacing w:line="240" w:lineRule="auto"/>
        <w:ind w:left="10" w:hanging="10"/>
        <w:jc w:val="both"/>
        <w:rPr>
          <w:rFonts w:cs="Arial"/>
          <w:szCs w:val="20"/>
        </w:rPr>
      </w:pPr>
    </w:p>
    <w:p w14:paraId="1347077C" w14:textId="77777777" w:rsidR="005D13E1" w:rsidRPr="0018465A" w:rsidRDefault="005D13E1" w:rsidP="00DD0A82">
      <w:pPr>
        <w:spacing w:line="240" w:lineRule="auto"/>
        <w:ind w:left="10" w:hanging="10"/>
        <w:jc w:val="both"/>
        <w:rPr>
          <w:rFonts w:cs="Arial"/>
          <w:szCs w:val="20"/>
        </w:rPr>
      </w:pPr>
    </w:p>
    <w:p w14:paraId="5BA6C6D5" w14:textId="62B3EF5A" w:rsidR="00696C9D" w:rsidRPr="0018465A" w:rsidRDefault="00696C9D" w:rsidP="00127192">
      <w:pPr>
        <w:pStyle w:val="Style1"/>
      </w:pPr>
      <w:r w:rsidRPr="0018465A">
        <w:t>VPRAŠANJE 2:</w:t>
      </w:r>
    </w:p>
    <w:p w14:paraId="027B16DC" w14:textId="27C35E61" w:rsidR="00B62B53" w:rsidRPr="0018465A" w:rsidRDefault="00B62B53" w:rsidP="00B62B53">
      <w:pPr>
        <w:spacing w:line="240" w:lineRule="auto"/>
        <w:jc w:val="both"/>
        <w:rPr>
          <w:rFonts w:cs="Arial"/>
          <w:szCs w:val="20"/>
        </w:rPr>
      </w:pPr>
      <w:r w:rsidRPr="0018465A">
        <w:rPr>
          <w:rFonts w:cs="Arial"/>
          <w:szCs w:val="20"/>
        </w:rPr>
        <w:t>Pogoji in zahteve za kandidiranje na javnem razpisu</w:t>
      </w:r>
    </w:p>
    <w:p w14:paraId="4728ABDF" w14:textId="3D8ADB25" w:rsidR="00B62B53" w:rsidRPr="0018465A" w:rsidRDefault="00B62B53" w:rsidP="00B62B53">
      <w:pPr>
        <w:spacing w:line="240" w:lineRule="auto"/>
        <w:jc w:val="both"/>
        <w:rPr>
          <w:rFonts w:cs="Arial"/>
          <w:szCs w:val="20"/>
        </w:rPr>
      </w:pPr>
      <w:r w:rsidRPr="0018465A">
        <w:rPr>
          <w:rFonts w:cs="Arial"/>
          <w:szCs w:val="20"/>
        </w:rPr>
        <w:t xml:space="preserve">»Prijavitelj za vsako vlogo odda celotno dokumentacijo, kot je to potrebno za popolnost vloge na podlagi razpisne dokumentacije in navedeno v </w:t>
      </w:r>
      <w:bookmarkStart w:id="1" w:name="_Hlk173775599"/>
      <w:r w:rsidRPr="0018465A">
        <w:rPr>
          <w:rFonts w:cs="Arial"/>
          <w:szCs w:val="20"/>
        </w:rPr>
        <w:t xml:space="preserve">obrazcu </w:t>
      </w:r>
      <w:bookmarkEnd w:id="1"/>
      <w:r w:rsidRPr="0018465A">
        <w:rPr>
          <w:rFonts w:cs="Arial"/>
          <w:szCs w:val="20"/>
        </w:rPr>
        <w:t>Kontrolnik za popolnost vloge (</w:t>
      </w:r>
      <w:bookmarkStart w:id="2" w:name="_Hlk173504074"/>
      <w:r w:rsidRPr="0018465A">
        <w:rPr>
          <w:rFonts w:cs="Arial"/>
          <w:szCs w:val="20"/>
        </w:rPr>
        <w:t xml:space="preserve">obrazec v razpisni dokumentaciji št. </w:t>
      </w:r>
      <w:bookmarkEnd w:id="2"/>
      <w:r w:rsidRPr="0018465A">
        <w:rPr>
          <w:rFonts w:cs="Arial"/>
          <w:szCs w:val="20"/>
        </w:rPr>
        <w:t>22).</w:t>
      </w:r>
      <w:r w:rsidRPr="0018465A">
        <w:t xml:space="preserve"> </w:t>
      </w:r>
      <w:r w:rsidRPr="0018465A">
        <w:rPr>
          <w:rFonts w:cs="Arial"/>
          <w:szCs w:val="20"/>
        </w:rPr>
        <w:t>«</w:t>
      </w:r>
    </w:p>
    <w:p w14:paraId="51FF995B" w14:textId="64DE3252" w:rsidR="00B62B53" w:rsidRPr="0018465A" w:rsidRDefault="00B62B53" w:rsidP="00B62B53">
      <w:pPr>
        <w:spacing w:line="240" w:lineRule="auto"/>
        <w:jc w:val="both"/>
        <w:rPr>
          <w:rFonts w:cs="Arial"/>
          <w:szCs w:val="20"/>
        </w:rPr>
      </w:pPr>
      <w:r w:rsidRPr="0018465A">
        <w:rPr>
          <w:rFonts w:cs="Arial"/>
          <w:szCs w:val="20"/>
        </w:rPr>
        <w:lastRenderedPageBreak/>
        <w:t>in</w:t>
      </w:r>
    </w:p>
    <w:p w14:paraId="1D9E4474" w14:textId="3B3D5B0A" w:rsidR="00B62B53" w:rsidRPr="0018465A" w:rsidRDefault="00B62B53" w:rsidP="00B62B53">
      <w:pPr>
        <w:spacing w:line="240" w:lineRule="auto"/>
        <w:jc w:val="both"/>
        <w:rPr>
          <w:rFonts w:cs="Arial"/>
          <w:szCs w:val="20"/>
        </w:rPr>
      </w:pPr>
      <w:bookmarkStart w:id="3" w:name="_Toc215755498"/>
      <w:r w:rsidRPr="0018465A">
        <w:rPr>
          <w:rFonts w:cs="Arial"/>
          <w:szCs w:val="20"/>
        </w:rPr>
        <w:t>Dokumentacija za izvedbo projekta</w:t>
      </w:r>
      <w:bookmarkEnd w:id="3"/>
    </w:p>
    <w:p w14:paraId="5BB4E87C" w14:textId="77777777" w:rsidR="00B62B53" w:rsidRPr="0018465A" w:rsidRDefault="00B62B53" w:rsidP="00B62B53">
      <w:pPr>
        <w:spacing w:line="240" w:lineRule="auto"/>
        <w:jc w:val="both"/>
        <w:rPr>
          <w:rFonts w:cs="Arial"/>
          <w:szCs w:val="20"/>
        </w:rPr>
      </w:pPr>
      <w:r w:rsidRPr="0018465A">
        <w:rPr>
          <w:rFonts w:cs="Arial"/>
          <w:szCs w:val="20"/>
        </w:rPr>
        <w:t>»Prijavitelj mora v vsaki svoji vlogi, s katero kandidira za sofinanciranje gradnje odprtega zelo visokozmogljivega fiksnega širokopasovnega omrežja oziroma nadgradnje obstoječega fiksnega omrežja, priložiti celotno dokumentacijo za izvedbo projekta, kot je določeno v Kontrolniku za popolnost vloge (</w:t>
      </w:r>
      <w:bookmarkStart w:id="4" w:name="_Hlk173775727"/>
      <w:r w:rsidRPr="0018465A">
        <w:rPr>
          <w:rFonts w:cs="Arial"/>
          <w:szCs w:val="20"/>
        </w:rPr>
        <w:t xml:space="preserve">obrazec v razpisni dokumentaciji št. </w:t>
      </w:r>
      <w:bookmarkEnd w:id="4"/>
      <w:r w:rsidRPr="0018465A">
        <w:rPr>
          <w:rFonts w:cs="Arial"/>
          <w:szCs w:val="20"/>
        </w:rPr>
        <w:t>22).«</w:t>
      </w:r>
    </w:p>
    <w:p w14:paraId="4647CECA" w14:textId="77777777" w:rsidR="00B62B53" w:rsidRPr="0018465A" w:rsidRDefault="00B62B53" w:rsidP="00B62B53">
      <w:pPr>
        <w:spacing w:line="240" w:lineRule="auto"/>
        <w:jc w:val="both"/>
        <w:rPr>
          <w:rFonts w:cs="Arial"/>
          <w:szCs w:val="20"/>
        </w:rPr>
      </w:pPr>
    </w:p>
    <w:p w14:paraId="4BD4EAE2" w14:textId="77777777" w:rsidR="00B62B53" w:rsidRPr="0018465A" w:rsidRDefault="00B62B53" w:rsidP="00B62B53">
      <w:pPr>
        <w:spacing w:line="240" w:lineRule="auto"/>
        <w:jc w:val="both"/>
        <w:rPr>
          <w:rFonts w:cs="Arial"/>
          <w:szCs w:val="20"/>
        </w:rPr>
      </w:pPr>
      <w:r w:rsidRPr="0018465A">
        <w:rPr>
          <w:rFonts w:cs="Arial"/>
          <w:szCs w:val="20"/>
        </w:rPr>
        <w:t>Ministrstvu predlagamo in prosimo, da poenostavi oddajo vloge na način, da ni potrebno za popolnost druge in vsake nadaljnje vloge prijavitelju prilagati celotno dokumentacijo, ki je v vsaki vlogi enaka in se ne spreminja, ampak, da se privzame obrazce priložene v prvi vlogi. Podvajanje obrazcev, kot so obrazci št. 2-8 in 15-18, je za prijavitelja obremenjujoče, ministrstvu pa razen dodatnih ponavljajočih se obrazcev ne pomeni dodane vrednosti.</w:t>
      </w:r>
    </w:p>
    <w:p w14:paraId="29535777" w14:textId="77777777" w:rsidR="00696C9D" w:rsidRPr="0018465A" w:rsidRDefault="00696C9D" w:rsidP="00696C9D">
      <w:pPr>
        <w:spacing w:line="240" w:lineRule="auto"/>
        <w:jc w:val="both"/>
        <w:rPr>
          <w:rFonts w:cs="Arial"/>
          <w:szCs w:val="20"/>
        </w:rPr>
      </w:pPr>
    </w:p>
    <w:p w14:paraId="7D4F323D" w14:textId="7C3679D0" w:rsidR="00696C9D" w:rsidRPr="0018465A" w:rsidRDefault="00696C9D" w:rsidP="00127192">
      <w:pPr>
        <w:pStyle w:val="Style1"/>
      </w:pPr>
      <w:r w:rsidRPr="0018465A">
        <w:t xml:space="preserve">ODGOVOR </w:t>
      </w:r>
      <w:r w:rsidR="00213094" w:rsidRPr="0018465A">
        <w:t>2</w:t>
      </w:r>
      <w:r w:rsidRPr="0018465A">
        <w:t>:</w:t>
      </w:r>
    </w:p>
    <w:p w14:paraId="62E68856" w14:textId="443498D9" w:rsidR="006570B7" w:rsidRPr="0018465A" w:rsidRDefault="00B62B53" w:rsidP="00DD0A82">
      <w:pPr>
        <w:spacing w:line="240" w:lineRule="auto"/>
        <w:jc w:val="both"/>
        <w:rPr>
          <w:rFonts w:cs="Arial"/>
          <w:szCs w:val="20"/>
        </w:rPr>
      </w:pPr>
      <w:r w:rsidRPr="0018465A">
        <w:rPr>
          <w:rFonts w:cs="Arial"/>
          <w:szCs w:val="20"/>
        </w:rPr>
        <w:t>Ministrstvo za digitalno preobrazbo</w:t>
      </w:r>
      <w:r w:rsidR="004B46FC" w:rsidRPr="0018465A">
        <w:rPr>
          <w:rFonts w:cs="Arial"/>
          <w:szCs w:val="20"/>
        </w:rPr>
        <w:t xml:space="preserve"> (v nadaljevanju: MDP)</w:t>
      </w:r>
      <w:r w:rsidRPr="0018465A">
        <w:rPr>
          <w:rFonts w:cs="Arial"/>
          <w:szCs w:val="20"/>
        </w:rPr>
        <w:t xml:space="preserve"> je predlog preučilo in ugotavlja, da ima lahko prijavitelj za različne prijavljene projekte </w:t>
      </w:r>
      <w:r w:rsidR="0052585D" w:rsidRPr="0018465A">
        <w:rPr>
          <w:rFonts w:cs="Arial"/>
          <w:szCs w:val="20"/>
        </w:rPr>
        <w:t xml:space="preserve">v svojih vlogah navedene </w:t>
      </w:r>
      <w:r w:rsidRPr="0018465A">
        <w:rPr>
          <w:rFonts w:cs="Arial"/>
          <w:szCs w:val="20"/>
        </w:rPr>
        <w:t>različne podizvajalce</w:t>
      </w:r>
      <w:r w:rsidR="0052585D" w:rsidRPr="0018465A">
        <w:rPr>
          <w:rFonts w:cs="Arial"/>
          <w:szCs w:val="20"/>
        </w:rPr>
        <w:t xml:space="preserve"> in</w:t>
      </w:r>
      <w:r w:rsidRPr="0018465A">
        <w:rPr>
          <w:rFonts w:cs="Arial"/>
          <w:szCs w:val="20"/>
        </w:rPr>
        <w:t xml:space="preserve"> </w:t>
      </w:r>
      <w:r w:rsidR="0052585D" w:rsidRPr="0018465A">
        <w:rPr>
          <w:rFonts w:cs="Arial"/>
          <w:szCs w:val="20"/>
        </w:rPr>
        <w:t xml:space="preserve">različne nadzornike, za katere je v vlogah treba podati različne podatke. Hkrati je treba za vsako vlogo priložiti svojo izjavo </w:t>
      </w:r>
      <w:r w:rsidR="00217F7E" w:rsidRPr="0018465A">
        <w:rPr>
          <w:rFonts w:cs="Arial"/>
          <w:szCs w:val="20"/>
        </w:rPr>
        <w:t xml:space="preserve">na primer </w:t>
      </w:r>
      <w:r w:rsidR="0052585D" w:rsidRPr="0018465A">
        <w:rPr>
          <w:rFonts w:cs="Arial"/>
          <w:szCs w:val="20"/>
        </w:rPr>
        <w:t>o skladnosti projekta z načelom »ne škoduj bistveno« (DNSH). V izogib možnim težavam pri pripravi, oddaji, prejemu, odpiranju in evaluaciji vlog ostaja predlagan seznam obrazcev</w:t>
      </w:r>
      <w:r w:rsidR="009C5E40" w:rsidRPr="0018465A">
        <w:rPr>
          <w:rFonts w:cs="Arial"/>
          <w:szCs w:val="20"/>
        </w:rPr>
        <w:t xml:space="preserve"> tak kot je</w:t>
      </w:r>
      <w:r w:rsidR="0052585D" w:rsidRPr="0018465A">
        <w:rPr>
          <w:rFonts w:cs="Arial"/>
          <w:szCs w:val="20"/>
        </w:rPr>
        <w:t xml:space="preserve">, pri čemer vse potencialne prijavitelje vabimo, da </w:t>
      </w:r>
      <w:r w:rsidR="00213094" w:rsidRPr="0018465A">
        <w:rPr>
          <w:rFonts w:cs="Arial"/>
          <w:szCs w:val="20"/>
        </w:rPr>
        <w:t xml:space="preserve">svoje vloge oddajo v elektronski obliki, kar jim bistveno olajša delo, zmanjša težave pri pripravi in oddaji svojih vlog ter zniža stroške. </w:t>
      </w:r>
      <w:r w:rsidR="009C5E40" w:rsidRPr="0018465A">
        <w:rPr>
          <w:rFonts w:cs="Arial"/>
          <w:szCs w:val="20"/>
        </w:rPr>
        <w:t>Pri tem e</w:t>
      </w:r>
      <w:r w:rsidR="00213094" w:rsidRPr="0018465A">
        <w:rPr>
          <w:rFonts w:cs="Arial"/>
          <w:szCs w:val="20"/>
        </w:rPr>
        <w:t xml:space="preserve">lektronske obrazce, za katere menite, da so lahko enaki za vse vloge, pripravite enkrat in jih </w:t>
      </w:r>
      <w:r w:rsidR="00217F7E" w:rsidRPr="0018465A">
        <w:rPr>
          <w:rFonts w:cs="Arial"/>
          <w:szCs w:val="20"/>
        </w:rPr>
        <w:t xml:space="preserve">lahko </w:t>
      </w:r>
      <w:r w:rsidR="009C5E40" w:rsidRPr="0018465A">
        <w:rPr>
          <w:rFonts w:cs="Arial"/>
          <w:szCs w:val="20"/>
        </w:rPr>
        <w:t xml:space="preserve">kot take </w:t>
      </w:r>
      <w:r w:rsidR="00213094" w:rsidRPr="0018465A">
        <w:rPr>
          <w:rFonts w:cs="Arial"/>
          <w:szCs w:val="20"/>
        </w:rPr>
        <w:t xml:space="preserve">nato </w:t>
      </w:r>
      <w:r w:rsidR="00217F7E" w:rsidRPr="0018465A">
        <w:rPr>
          <w:rFonts w:cs="Arial"/>
          <w:szCs w:val="20"/>
        </w:rPr>
        <w:t>priložite</w:t>
      </w:r>
      <w:r w:rsidR="00213094" w:rsidRPr="0018465A">
        <w:rPr>
          <w:rFonts w:cs="Arial"/>
          <w:szCs w:val="20"/>
        </w:rPr>
        <w:t xml:space="preserve"> v vseh teh vlogah.</w:t>
      </w:r>
    </w:p>
    <w:p w14:paraId="7D95DF00" w14:textId="77777777" w:rsidR="0052585D" w:rsidRPr="0018465A" w:rsidRDefault="0052585D" w:rsidP="00DD0A82">
      <w:pPr>
        <w:spacing w:line="240" w:lineRule="auto"/>
        <w:jc w:val="both"/>
        <w:rPr>
          <w:rFonts w:cs="Arial"/>
          <w:szCs w:val="20"/>
        </w:rPr>
      </w:pPr>
    </w:p>
    <w:p w14:paraId="670B9B86" w14:textId="77777777" w:rsidR="008938A9" w:rsidRPr="0018465A" w:rsidRDefault="008938A9" w:rsidP="00DD0A82">
      <w:pPr>
        <w:spacing w:line="240" w:lineRule="auto"/>
        <w:jc w:val="both"/>
        <w:rPr>
          <w:rFonts w:cs="Arial"/>
          <w:szCs w:val="20"/>
        </w:rPr>
      </w:pPr>
    </w:p>
    <w:p w14:paraId="6E73B9AA" w14:textId="17DC52BD" w:rsidR="004B46FC" w:rsidRPr="0018465A" w:rsidRDefault="004B46FC" w:rsidP="00127192">
      <w:pPr>
        <w:pStyle w:val="Style1"/>
      </w:pPr>
      <w:r w:rsidRPr="0018465A">
        <w:t>VPRAŠANJE 3:</w:t>
      </w:r>
    </w:p>
    <w:p w14:paraId="17BFFFB2" w14:textId="40D48274" w:rsidR="004B46FC" w:rsidRPr="0018465A" w:rsidRDefault="004B46FC" w:rsidP="004B46FC">
      <w:pPr>
        <w:spacing w:line="240" w:lineRule="auto"/>
        <w:jc w:val="both"/>
        <w:rPr>
          <w:rFonts w:cs="Arial"/>
          <w:szCs w:val="20"/>
        </w:rPr>
      </w:pPr>
      <w:r w:rsidRPr="0018465A">
        <w:rPr>
          <w:rFonts w:cs="Arial"/>
          <w:szCs w:val="20"/>
        </w:rPr>
        <w:t>Investicijska dokumentacija</w:t>
      </w:r>
    </w:p>
    <w:p w14:paraId="3BC0FC3F" w14:textId="77777777" w:rsidR="004B46FC" w:rsidRPr="0018465A" w:rsidRDefault="004B46FC" w:rsidP="004B46FC">
      <w:pPr>
        <w:spacing w:line="240" w:lineRule="auto"/>
        <w:jc w:val="both"/>
        <w:rPr>
          <w:rFonts w:cs="Arial"/>
          <w:szCs w:val="20"/>
        </w:rPr>
      </w:pPr>
      <w:r w:rsidRPr="0018465A">
        <w:rPr>
          <w:rFonts w:cs="Arial"/>
          <w:szCs w:val="20"/>
        </w:rPr>
        <w:t>»Prijavitelj mora priložiti naslednje:</w:t>
      </w:r>
    </w:p>
    <w:p w14:paraId="7599D9A5" w14:textId="77777777" w:rsidR="004B46FC" w:rsidRPr="0018465A" w:rsidRDefault="004B46FC" w:rsidP="004B46FC">
      <w:pPr>
        <w:numPr>
          <w:ilvl w:val="1"/>
          <w:numId w:val="19"/>
        </w:numPr>
        <w:spacing w:line="240" w:lineRule="auto"/>
        <w:ind w:left="284" w:hanging="284"/>
        <w:jc w:val="both"/>
        <w:rPr>
          <w:rFonts w:cs="Arial"/>
          <w:szCs w:val="20"/>
        </w:rPr>
      </w:pPr>
      <w:r w:rsidRPr="0018465A">
        <w:rPr>
          <w:rFonts w:cs="Arial"/>
          <w:b/>
          <w:bCs/>
          <w:szCs w:val="20"/>
        </w:rPr>
        <w:t xml:space="preserve">investicijsko dokumentacijo </w:t>
      </w:r>
      <w:r w:rsidRPr="0018465A">
        <w:rPr>
          <w:rFonts w:cs="Arial"/>
          <w:szCs w:val="20"/>
        </w:rPr>
        <w:t>(obrazec v razpisni dokumentaciji št. 9), ki mora biti izdelana ob smiselni uporabi UEM in vsebuje:</w:t>
      </w:r>
    </w:p>
    <w:p w14:paraId="2A3F8A33" w14:textId="77777777" w:rsidR="004B46FC" w:rsidRPr="0018465A" w:rsidRDefault="004B46FC" w:rsidP="004B46FC">
      <w:pPr>
        <w:numPr>
          <w:ilvl w:val="2"/>
          <w:numId w:val="20"/>
        </w:numPr>
        <w:spacing w:line="240" w:lineRule="auto"/>
        <w:ind w:left="567" w:hanging="283"/>
        <w:jc w:val="both"/>
        <w:rPr>
          <w:rFonts w:cs="Arial"/>
          <w:bCs/>
          <w:szCs w:val="20"/>
        </w:rPr>
      </w:pPr>
      <w:r w:rsidRPr="0018465A">
        <w:rPr>
          <w:rFonts w:cs="Arial"/>
          <w:bCs/>
          <w:szCs w:val="20"/>
        </w:rPr>
        <w:t>kratko predstavitev prijavitelja;</w:t>
      </w:r>
    </w:p>
    <w:p w14:paraId="62A598B9" w14:textId="77777777" w:rsidR="004B46FC" w:rsidRPr="0018465A" w:rsidRDefault="004B46FC" w:rsidP="004B46FC">
      <w:pPr>
        <w:numPr>
          <w:ilvl w:val="2"/>
          <w:numId w:val="20"/>
        </w:numPr>
        <w:spacing w:line="240" w:lineRule="auto"/>
        <w:ind w:left="567" w:hanging="283"/>
        <w:jc w:val="both"/>
        <w:rPr>
          <w:rFonts w:cs="Arial"/>
          <w:bCs/>
          <w:szCs w:val="20"/>
        </w:rPr>
      </w:pPr>
      <w:r w:rsidRPr="0018465A">
        <w:rPr>
          <w:rFonts w:cs="Arial"/>
          <w:bCs/>
          <w:szCs w:val="20"/>
        </w:rPr>
        <w:t>povzetek projektne dokumentacije:</w:t>
      </w:r>
    </w:p>
    <w:p w14:paraId="05E0D504" w14:textId="77777777" w:rsidR="004B46FC" w:rsidRPr="0018465A" w:rsidRDefault="004B46FC" w:rsidP="004B46FC">
      <w:pPr>
        <w:numPr>
          <w:ilvl w:val="3"/>
          <w:numId w:val="20"/>
        </w:numPr>
        <w:spacing w:line="240" w:lineRule="auto"/>
        <w:ind w:left="851" w:hanging="284"/>
        <w:jc w:val="both"/>
        <w:rPr>
          <w:rFonts w:cs="Arial"/>
          <w:bCs/>
          <w:szCs w:val="20"/>
        </w:rPr>
      </w:pPr>
      <w:r w:rsidRPr="0018465A">
        <w:rPr>
          <w:rFonts w:cs="Arial"/>
          <w:bCs/>
          <w:szCs w:val="20"/>
        </w:rPr>
        <w:t>kratek opis ter utemeljitev izbrane optimalne variante gradnje;</w:t>
      </w:r>
    </w:p>
    <w:p w14:paraId="1D58ABD5" w14:textId="77777777" w:rsidR="004B46FC" w:rsidRPr="0018465A" w:rsidRDefault="004B46FC" w:rsidP="004B46FC">
      <w:pPr>
        <w:numPr>
          <w:ilvl w:val="3"/>
          <w:numId w:val="20"/>
        </w:numPr>
        <w:spacing w:line="240" w:lineRule="auto"/>
        <w:ind w:left="851" w:hanging="284"/>
        <w:jc w:val="both"/>
        <w:rPr>
          <w:rFonts w:cs="Arial"/>
          <w:bCs/>
          <w:szCs w:val="20"/>
        </w:rPr>
      </w:pPr>
      <w:r w:rsidRPr="0018465A">
        <w:rPr>
          <w:rFonts w:cs="Arial"/>
          <w:bCs/>
          <w:szCs w:val="20"/>
        </w:rPr>
        <w:t xml:space="preserve">navedbo odgovorne osebe za izdelavo investicije, projektne dokumentacije, odgovornega vodje za izvedbo investicije ter </w:t>
      </w:r>
      <w:bookmarkStart w:id="5" w:name="_Hlk214291560"/>
      <w:r w:rsidRPr="0018465A">
        <w:rPr>
          <w:rFonts w:cs="Arial"/>
          <w:bCs/>
          <w:szCs w:val="20"/>
        </w:rPr>
        <w:t>pooblaščenega nadzornika gradnje, če je ta že izbran, drugače se ga navede v okviru ZZI-ja ob prvi izstavitvi njegovega stroška</w:t>
      </w:r>
      <w:bookmarkEnd w:id="5"/>
      <w:r w:rsidRPr="0018465A">
        <w:rPr>
          <w:rFonts w:cs="Arial"/>
          <w:bCs/>
          <w:szCs w:val="20"/>
        </w:rPr>
        <w:t>;</w:t>
      </w:r>
      <w:r w:rsidRPr="0018465A">
        <w:rPr>
          <w:rFonts w:cs="Arial"/>
          <w:szCs w:val="20"/>
        </w:rPr>
        <w:t>«</w:t>
      </w:r>
    </w:p>
    <w:p w14:paraId="579BCBA5" w14:textId="77777777" w:rsidR="004B46FC" w:rsidRPr="0018465A" w:rsidRDefault="004B46FC" w:rsidP="004B46FC">
      <w:pPr>
        <w:spacing w:line="240" w:lineRule="auto"/>
        <w:jc w:val="both"/>
        <w:rPr>
          <w:rFonts w:cs="Arial"/>
          <w:szCs w:val="20"/>
        </w:rPr>
      </w:pPr>
      <w:r w:rsidRPr="0018465A">
        <w:rPr>
          <w:rFonts w:cs="Arial"/>
          <w:szCs w:val="20"/>
        </w:rPr>
        <w:t>Zahteva v povezavi z imenovanjem nadzornika je jasno zapisana, in sicer, da se ga lahko imenuje tudi naknadno, po oddaji vloge v okviru ZZI-</w:t>
      </w:r>
      <w:proofErr w:type="spellStart"/>
      <w:r w:rsidRPr="0018465A">
        <w:rPr>
          <w:rFonts w:cs="Arial"/>
          <w:szCs w:val="20"/>
        </w:rPr>
        <w:t>ija</w:t>
      </w:r>
      <w:proofErr w:type="spellEnd"/>
      <w:r w:rsidRPr="0018465A">
        <w:rPr>
          <w:rFonts w:cs="Arial"/>
          <w:szCs w:val="20"/>
        </w:rPr>
        <w:t xml:space="preserve"> ob prvi izstavitvi stroška nadzornika. V obrazcu št. 9, ki je obvezni del vloge, pa je navedeno, da se imenuje nadzornika – torej ob oddaji vloge. Prosimo za ustrezni popravek obrazca št. 9, da bo zahteva enoznačno zapisana.</w:t>
      </w:r>
    </w:p>
    <w:p w14:paraId="4A15782B" w14:textId="77777777" w:rsidR="004B46FC" w:rsidRPr="0018465A" w:rsidRDefault="004B46FC" w:rsidP="004B46FC">
      <w:pPr>
        <w:spacing w:line="240" w:lineRule="auto"/>
        <w:jc w:val="both"/>
        <w:rPr>
          <w:rFonts w:cs="Arial"/>
          <w:szCs w:val="20"/>
        </w:rPr>
      </w:pPr>
    </w:p>
    <w:p w14:paraId="34AFF179" w14:textId="24F8C2A5" w:rsidR="004B46FC" w:rsidRPr="0018465A" w:rsidRDefault="004B46FC" w:rsidP="00127192">
      <w:pPr>
        <w:pStyle w:val="Style1"/>
      </w:pPr>
      <w:r w:rsidRPr="0018465A">
        <w:t>ODGOVOR 3:</w:t>
      </w:r>
    </w:p>
    <w:p w14:paraId="2A8A1B95" w14:textId="102067E4" w:rsidR="002B6F87" w:rsidRPr="0018465A" w:rsidRDefault="006C42C2" w:rsidP="004B46FC">
      <w:pPr>
        <w:spacing w:line="240" w:lineRule="auto"/>
        <w:jc w:val="both"/>
        <w:rPr>
          <w:rFonts w:cs="Arial"/>
          <w:szCs w:val="20"/>
        </w:rPr>
      </w:pPr>
      <w:r w:rsidRPr="0018465A">
        <w:rPr>
          <w:rFonts w:cs="Arial"/>
          <w:szCs w:val="20"/>
        </w:rPr>
        <w:t xml:space="preserve">V celotni razpisni dokumentaciji vključno z navedenim obrazcem št. 9 je določeno, da se </w:t>
      </w:r>
      <w:r w:rsidR="001A092E" w:rsidRPr="0018465A">
        <w:rPr>
          <w:rFonts w:cs="Arial"/>
          <w:szCs w:val="20"/>
        </w:rPr>
        <w:t xml:space="preserve">v vlogi </w:t>
      </w:r>
      <w:r w:rsidRPr="0018465A">
        <w:rPr>
          <w:rFonts w:cs="Arial"/>
          <w:szCs w:val="20"/>
        </w:rPr>
        <w:t>navede pooblaščenega nadzornika gradnje le, če je ta že izbran, drugače se ga priloži v okviru ZZI-ja ob prvi izstavitvi njegovega stroška</w:t>
      </w:r>
      <w:r w:rsidR="004B46FC" w:rsidRPr="0018465A">
        <w:rPr>
          <w:rFonts w:cs="Arial"/>
          <w:szCs w:val="20"/>
        </w:rPr>
        <w:t>.</w:t>
      </w:r>
    </w:p>
    <w:p w14:paraId="2D5B87FA" w14:textId="77777777" w:rsidR="004B46FC" w:rsidRPr="0018465A" w:rsidRDefault="004B46FC" w:rsidP="004B46FC">
      <w:pPr>
        <w:spacing w:line="240" w:lineRule="auto"/>
        <w:jc w:val="both"/>
        <w:rPr>
          <w:rFonts w:cs="Arial"/>
          <w:szCs w:val="20"/>
        </w:rPr>
      </w:pPr>
    </w:p>
    <w:p w14:paraId="7921DB89" w14:textId="77777777" w:rsidR="008938A9" w:rsidRPr="0018465A" w:rsidRDefault="008938A9" w:rsidP="004B46FC">
      <w:pPr>
        <w:spacing w:line="240" w:lineRule="auto"/>
        <w:jc w:val="both"/>
        <w:rPr>
          <w:rFonts w:cs="Arial"/>
          <w:szCs w:val="20"/>
        </w:rPr>
      </w:pPr>
    </w:p>
    <w:p w14:paraId="0317AA62" w14:textId="21C821B9" w:rsidR="001A092E" w:rsidRPr="0018465A" w:rsidRDefault="001A092E" w:rsidP="00127192">
      <w:pPr>
        <w:pStyle w:val="Style1"/>
      </w:pPr>
      <w:r w:rsidRPr="0018465A">
        <w:t>VPRAŠANJE 4:</w:t>
      </w:r>
    </w:p>
    <w:p w14:paraId="34D819AE" w14:textId="580C6F23" w:rsidR="00D368BA" w:rsidRPr="0018465A" w:rsidRDefault="00D368BA" w:rsidP="00D368BA">
      <w:pPr>
        <w:spacing w:line="240" w:lineRule="auto"/>
        <w:jc w:val="both"/>
        <w:rPr>
          <w:rFonts w:cs="Arial"/>
          <w:szCs w:val="20"/>
        </w:rPr>
      </w:pPr>
      <w:r w:rsidRPr="0018465A">
        <w:rPr>
          <w:rFonts w:cs="Arial"/>
          <w:szCs w:val="20"/>
        </w:rPr>
        <w:t>Zahteve za sofinanciranje omrežja</w:t>
      </w:r>
    </w:p>
    <w:p w14:paraId="615E05B8" w14:textId="77777777" w:rsidR="00D368BA" w:rsidRPr="0018465A" w:rsidRDefault="00D368BA" w:rsidP="00D368BA">
      <w:pPr>
        <w:spacing w:line="240" w:lineRule="auto"/>
        <w:jc w:val="both"/>
        <w:rPr>
          <w:rFonts w:cs="Arial"/>
          <w:szCs w:val="20"/>
        </w:rPr>
      </w:pPr>
      <w:r w:rsidRPr="0018465A">
        <w:rPr>
          <w:rFonts w:cs="Arial"/>
          <w:szCs w:val="20"/>
        </w:rPr>
        <w:t>»10. Izbrani prijavitelj bo moral javno objaviti vzorčne ponudbe za vse ponujene modele odprtega veleprodajnega širokopasovnega dostopa, ki jih bo ponujal v svojem omrežju, najkasneje v enem mesecu od obojestranskega podpisa pogodbe o sofinanciranju«</w:t>
      </w:r>
    </w:p>
    <w:p w14:paraId="145506BA" w14:textId="1B1B9553" w:rsidR="00D368BA" w:rsidRPr="0018465A" w:rsidRDefault="00D368BA" w:rsidP="00D368BA">
      <w:pPr>
        <w:spacing w:line="240" w:lineRule="auto"/>
        <w:jc w:val="both"/>
        <w:rPr>
          <w:rFonts w:cs="Arial"/>
          <w:szCs w:val="20"/>
        </w:rPr>
      </w:pPr>
      <w:r w:rsidRPr="0018465A">
        <w:rPr>
          <w:rFonts w:cs="Arial"/>
          <w:szCs w:val="20"/>
        </w:rPr>
        <w:t>Ne razumemo tovrstne zahteve po objavi vzorčne ponudbe v roku enega meseca od podpisa pogodbe o sofinanciranju. Namreč v tem času se bo omrežje šele načrtovalo, projektiralo in ne bodo znani ključni podatki, ki se objavijo v vz</w:t>
      </w:r>
      <w:r w:rsidR="00153E71" w:rsidRPr="0018465A">
        <w:rPr>
          <w:rFonts w:cs="Arial"/>
          <w:szCs w:val="20"/>
        </w:rPr>
        <w:t>or</w:t>
      </w:r>
      <w:r w:rsidRPr="0018465A">
        <w:rPr>
          <w:rFonts w:cs="Arial"/>
          <w:szCs w:val="20"/>
        </w:rPr>
        <w:t>čni ponudbi, kot. npr. navezava operaterja, funkcijske lokacije, vsa področja, ki bodo dejansko zgrajena, omogočen</w:t>
      </w:r>
      <w:r w:rsidR="005B1CE6" w:rsidRPr="0018465A">
        <w:rPr>
          <w:rFonts w:cs="Arial"/>
          <w:szCs w:val="20"/>
        </w:rPr>
        <w:t>a</w:t>
      </w:r>
      <w:r w:rsidRPr="0018465A">
        <w:rPr>
          <w:rFonts w:cs="Arial"/>
          <w:szCs w:val="20"/>
        </w:rPr>
        <w:t xml:space="preserve"> ipd. To pomeni, da moramo do konca izgradnje OŠO7 projektov vzorčno ponudbo velikokrat spreminjati in ponovno objavljati, kar povzroča ogromno nepotrebnih administrativnih </w:t>
      </w:r>
      <w:r w:rsidRPr="0018465A">
        <w:rPr>
          <w:rFonts w:cs="Arial"/>
          <w:szCs w:val="20"/>
        </w:rPr>
        <w:lastRenderedPageBreak/>
        <w:t>obremenitev, tako nam kot ostalim operaterjem. Zato prosimo, da se rok objave premakne vsaj za 12 mesecev od podpisa pogodbe o sofinanciranju.</w:t>
      </w:r>
    </w:p>
    <w:p w14:paraId="3AAF7A23" w14:textId="77777777" w:rsidR="001A092E" w:rsidRPr="0018465A" w:rsidRDefault="001A092E" w:rsidP="001A092E">
      <w:pPr>
        <w:spacing w:line="240" w:lineRule="auto"/>
        <w:jc w:val="both"/>
        <w:rPr>
          <w:rFonts w:cs="Arial"/>
          <w:szCs w:val="20"/>
        </w:rPr>
      </w:pPr>
    </w:p>
    <w:p w14:paraId="78ED593E" w14:textId="6350D736" w:rsidR="001A092E" w:rsidRPr="0018465A" w:rsidRDefault="001A092E" w:rsidP="00127192">
      <w:pPr>
        <w:pStyle w:val="Style1"/>
      </w:pPr>
      <w:r w:rsidRPr="0018465A">
        <w:t>ODGOVOR 4:</w:t>
      </w:r>
    </w:p>
    <w:p w14:paraId="44859922" w14:textId="7DF76B16" w:rsidR="001A092E" w:rsidRPr="0018465A" w:rsidRDefault="003828F5" w:rsidP="001A092E">
      <w:pPr>
        <w:spacing w:line="240" w:lineRule="auto"/>
        <w:jc w:val="both"/>
        <w:rPr>
          <w:rFonts w:cs="Arial"/>
          <w:szCs w:val="20"/>
        </w:rPr>
      </w:pPr>
      <w:r w:rsidRPr="0018465A">
        <w:rPr>
          <w:rFonts w:cs="Arial"/>
          <w:szCs w:val="20"/>
        </w:rPr>
        <w:t>Izbrani p</w:t>
      </w:r>
      <w:r w:rsidR="00D368BA" w:rsidRPr="0018465A">
        <w:rPr>
          <w:rFonts w:cs="Arial"/>
          <w:szCs w:val="20"/>
        </w:rPr>
        <w:t>rijavitelj mora ob podpisu pogodbe</w:t>
      </w:r>
      <w:r w:rsidR="00B05EEE" w:rsidRPr="0018465A">
        <w:rPr>
          <w:rFonts w:cs="Arial"/>
          <w:szCs w:val="20"/>
        </w:rPr>
        <w:t xml:space="preserve"> zagotavljati vse razpisne pogoje in imeti zaključeno finančno konstrukcijo projekta. Pri tem morajo biti </w:t>
      </w:r>
      <w:r w:rsidRPr="0018465A">
        <w:rPr>
          <w:rFonts w:cs="Arial"/>
          <w:szCs w:val="20"/>
        </w:rPr>
        <w:t xml:space="preserve">v danem trenutku </w:t>
      </w:r>
      <w:r w:rsidR="00B05EEE" w:rsidRPr="0018465A">
        <w:rPr>
          <w:rFonts w:cs="Arial"/>
          <w:szCs w:val="20"/>
        </w:rPr>
        <w:t xml:space="preserve">znani </w:t>
      </w:r>
      <w:r w:rsidRPr="0018465A">
        <w:rPr>
          <w:rFonts w:cs="Arial"/>
          <w:szCs w:val="20"/>
        </w:rPr>
        <w:t xml:space="preserve">tudi </w:t>
      </w:r>
      <w:r w:rsidR="00B05EEE" w:rsidRPr="0018465A">
        <w:rPr>
          <w:rFonts w:cs="Arial"/>
          <w:szCs w:val="20"/>
        </w:rPr>
        <w:t xml:space="preserve">vsi </w:t>
      </w:r>
      <w:r w:rsidR="00B945A3" w:rsidRPr="0018465A">
        <w:rPr>
          <w:rFonts w:cs="Arial"/>
          <w:szCs w:val="20"/>
        </w:rPr>
        <w:t xml:space="preserve">trenutni </w:t>
      </w:r>
      <w:r w:rsidR="00B05EEE" w:rsidRPr="0018465A">
        <w:rPr>
          <w:rFonts w:cs="Arial"/>
          <w:szCs w:val="20"/>
        </w:rPr>
        <w:t xml:space="preserve">pogoji ponujanja storitev elektronskih komunikacij v načrtovanem sofinanciranem omrežju, ki naj se ne razlikujejo od pogojev v </w:t>
      </w:r>
      <w:r w:rsidR="00545839" w:rsidRPr="0018465A">
        <w:rPr>
          <w:rFonts w:cs="Arial"/>
          <w:szCs w:val="20"/>
        </w:rPr>
        <w:t>drugih tovrstnih</w:t>
      </w:r>
      <w:r w:rsidR="00B05EEE" w:rsidRPr="0018465A">
        <w:rPr>
          <w:rFonts w:cs="Arial"/>
          <w:szCs w:val="20"/>
        </w:rPr>
        <w:t xml:space="preserve"> omrežjih, k</w:t>
      </w:r>
      <w:r w:rsidR="00CF3959" w:rsidRPr="0018465A">
        <w:rPr>
          <w:rFonts w:cs="Arial"/>
          <w:szCs w:val="20"/>
        </w:rPr>
        <w:t>aterih</w:t>
      </w:r>
      <w:r w:rsidR="00B05EEE" w:rsidRPr="0018465A">
        <w:rPr>
          <w:rFonts w:cs="Arial"/>
          <w:szCs w:val="20"/>
        </w:rPr>
        <w:t xml:space="preserve"> </w:t>
      </w:r>
      <w:r w:rsidR="00545839" w:rsidRPr="0018465A">
        <w:rPr>
          <w:rFonts w:cs="Arial"/>
          <w:szCs w:val="20"/>
        </w:rPr>
        <w:t>lastnik oziroma upravljavec je</w:t>
      </w:r>
      <w:r w:rsidR="00B05EEE" w:rsidRPr="0018465A">
        <w:rPr>
          <w:rFonts w:cs="Arial"/>
          <w:szCs w:val="20"/>
        </w:rPr>
        <w:t xml:space="preserve"> </w:t>
      </w:r>
      <w:r w:rsidRPr="0018465A">
        <w:rPr>
          <w:rFonts w:cs="Arial"/>
          <w:szCs w:val="20"/>
        </w:rPr>
        <w:t>izbrani prijav</w:t>
      </w:r>
      <w:r w:rsidR="00CF3959" w:rsidRPr="0018465A">
        <w:rPr>
          <w:rFonts w:cs="Arial"/>
          <w:szCs w:val="20"/>
        </w:rPr>
        <w:t>itelj</w:t>
      </w:r>
      <w:r w:rsidR="00545839" w:rsidRPr="0018465A">
        <w:rPr>
          <w:rFonts w:cs="Arial"/>
          <w:szCs w:val="20"/>
        </w:rPr>
        <w:t>.</w:t>
      </w:r>
      <w:r w:rsidR="00161A11" w:rsidRPr="0018465A">
        <w:rPr>
          <w:rFonts w:cs="Arial"/>
          <w:szCs w:val="20"/>
        </w:rPr>
        <w:t xml:space="preserve"> </w:t>
      </w:r>
      <w:r w:rsidR="00A72F7F" w:rsidRPr="0018465A">
        <w:rPr>
          <w:rFonts w:cs="Arial"/>
          <w:szCs w:val="20"/>
        </w:rPr>
        <w:t xml:space="preserve">Hkrati lahko upravičeni stroški za gradnjo sofinanciranega omrežja nastanejo že od objave javnega razpisa, kar pomeni, da je omrežje v času podpisa pogodbe lahko že v fazi gradnje. </w:t>
      </w:r>
      <w:r w:rsidR="00161A11" w:rsidRPr="0018465A">
        <w:rPr>
          <w:rFonts w:cs="Arial"/>
          <w:szCs w:val="20"/>
        </w:rPr>
        <w:t xml:space="preserve">Dosedanja praksa je pokazala, da so izbrani prijavitelji </w:t>
      </w:r>
      <w:r w:rsidR="00A72F7F" w:rsidRPr="0018465A">
        <w:rPr>
          <w:rFonts w:cs="Arial"/>
          <w:szCs w:val="20"/>
        </w:rPr>
        <w:t>v času izvajanja prejšnjih javnih razpisov GOŠO imeli javno objavljene</w:t>
      </w:r>
      <w:r w:rsidR="00161A11" w:rsidRPr="0018465A">
        <w:rPr>
          <w:rFonts w:cs="Arial"/>
          <w:szCs w:val="20"/>
        </w:rPr>
        <w:t xml:space="preserve"> </w:t>
      </w:r>
      <w:r w:rsidR="00A72F7F" w:rsidRPr="0018465A">
        <w:rPr>
          <w:rFonts w:cs="Arial"/>
          <w:szCs w:val="20"/>
        </w:rPr>
        <w:t xml:space="preserve">takratne </w:t>
      </w:r>
      <w:r w:rsidR="00B945A3" w:rsidRPr="0018465A">
        <w:rPr>
          <w:rFonts w:cs="Arial"/>
          <w:szCs w:val="20"/>
        </w:rPr>
        <w:t xml:space="preserve">trenutne </w:t>
      </w:r>
      <w:r w:rsidR="00161A11" w:rsidRPr="0018465A">
        <w:rPr>
          <w:rFonts w:cs="Arial"/>
          <w:szCs w:val="20"/>
        </w:rPr>
        <w:t xml:space="preserve">vzorčne ponudbe </w:t>
      </w:r>
      <w:r w:rsidR="00B945A3" w:rsidRPr="0018465A">
        <w:rPr>
          <w:rFonts w:cs="Arial"/>
          <w:szCs w:val="20"/>
        </w:rPr>
        <w:t xml:space="preserve">za </w:t>
      </w:r>
      <w:r w:rsidR="00031C0F" w:rsidRPr="0018465A">
        <w:rPr>
          <w:rFonts w:cs="Arial"/>
          <w:szCs w:val="20"/>
        </w:rPr>
        <w:t xml:space="preserve">obstoječa </w:t>
      </w:r>
      <w:r w:rsidR="00B945A3" w:rsidRPr="0018465A">
        <w:rPr>
          <w:rFonts w:cs="Arial"/>
          <w:szCs w:val="20"/>
        </w:rPr>
        <w:t xml:space="preserve">omrežja. Iz le teh </w:t>
      </w:r>
      <w:r w:rsidR="005143C6" w:rsidRPr="0018465A">
        <w:rPr>
          <w:rFonts w:cs="Arial"/>
          <w:szCs w:val="20"/>
        </w:rPr>
        <w:t>so</w:t>
      </w:r>
      <w:r w:rsidR="00B945A3" w:rsidRPr="0018465A">
        <w:rPr>
          <w:rFonts w:cs="Arial"/>
          <w:szCs w:val="20"/>
        </w:rPr>
        <w:t xml:space="preserve"> bil</w:t>
      </w:r>
      <w:r w:rsidR="005143C6" w:rsidRPr="0018465A">
        <w:rPr>
          <w:rFonts w:cs="Arial"/>
          <w:szCs w:val="20"/>
        </w:rPr>
        <w:t>i</w:t>
      </w:r>
      <w:r w:rsidR="00B945A3" w:rsidRPr="0018465A">
        <w:rPr>
          <w:rFonts w:cs="Arial"/>
          <w:szCs w:val="20"/>
        </w:rPr>
        <w:t xml:space="preserve"> razvidn</w:t>
      </w:r>
      <w:r w:rsidR="005143C6" w:rsidRPr="0018465A">
        <w:rPr>
          <w:rFonts w:cs="Arial"/>
          <w:szCs w:val="20"/>
        </w:rPr>
        <w:t>i</w:t>
      </w:r>
      <w:r w:rsidR="00B945A3" w:rsidRPr="0018465A">
        <w:rPr>
          <w:rFonts w:cs="Arial"/>
          <w:szCs w:val="20"/>
        </w:rPr>
        <w:t xml:space="preserve"> zagotavljanje razpisnih pogojev ter potrebni podatki o </w:t>
      </w:r>
      <w:r w:rsidR="005143C6" w:rsidRPr="0018465A">
        <w:rPr>
          <w:rFonts w:cs="Arial"/>
          <w:szCs w:val="20"/>
        </w:rPr>
        <w:t xml:space="preserve">zagotavljanju </w:t>
      </w:r>
      <w:r w:rsidR="00B945A3" w:rsidRPr="0018465A">
        <w:rPr>
          <w:rFonts w:cs="Arial"/>
          <w:szCs w:val="20"/>
        </w:rPr>
        <w:t>zaključen</w:t>
      </w:r>
      <w:r w:rsidR="005143C6" w:rsidRPr="0018465A">
        <w:rPr>
          <w:rFonts w:cs="Arial"/>
          <w:szCs w:val="20"/>
        </w:rPr>
        <w:t>e</w:t>
      </w:r>
      <w:r w:rsidR="00B945A3" w:rsidRPr="0018465A">
        <w:rPr>
          <w:rFonts w:cs="Arial"/>
          <w:szCs w:val="20"/>
        </w:rPr>
        <w:t xml:space="preserve"> finančn</w:t>
      </w:r>
      <w:r w:rsidR="005143C6" w:rsidRPr="0018465A">
        <w:rPr>
          <w:rFonts w:cs="Arial"/>
          <w:szCs w:val="20"/>
        </w:rPr>
        <w:t>e</w:t>
      </w:r>
      <w:r w:rsidR="00B945A3" w:rsidRPr="0018465A">
        <w:rPr>
          <w:rFonts w:cs="Arial"/>
          <w:szCs w:val="20"/>
        </w:rPr>
        <w:t xml:space="preserve"> konstrukcij</w:t>
      </w:r>
      <w:r w:rsidR="005143C6" w:rsidRPr="0018465A">
        <w:rPr>
          <w:rFonts w:cs="Arial"/>
          <w:szCs w:val="20"/>
        </w:rPr>
        <w:t>e</w:t>
      </w:r>
      <w:r w:rsidR="00B945A3" w:rsidRPr="0018465A">
        <w:rPr>
          <w:rFonts w:cs="Arial"/>
          <w:szCs w:val="20"/>
        </w:rPr>
        <w:t>.</w:t>
      </w:r>
      <w:r w:rsidR="00C1376B" w:rsidRPr="0018465A">
        <w:rPr>
          <w:rFonts w:cs="Arial"/>
          <w:szCs w:val="20"/>
        </w:rPr>
        <w:t xml:space="preserve"> Zavedamo se, da se poslovni modeli v času</w:t>
      </w:r>
      <w:r w:rsidR="00031C0F" w:rsidRPr="0018465A">
        <w:rPr>
          <w:rFonts w:cs="Arial"/>
          <w:szCs w:val="20"/>
        </w:rPr>
        <w:t xml:space="preserve"> gradnje ter</w:t>
      </w:r>
      <w:r w:rsidR="00C1376B" w:rsidRPr="0018465A">
        <w:rPr>
          <w:rFonts w:cs="Arial"/>
          <w:szCs w:val="20"/>
        </w:rPr>
        <w:t xml:space="preserve"> obratovanja omrežij </w:t>
      </w:r>
      <w:r w:rsidR="00031C0F" w:rsidRPr="0018465A">
        <w:rPr>
          <w:rFonts w:cs="Arial"/>
          <w:szCs w:val="20"/>
        </w:rPr>
        <w:t xml:space="preserve">prilagajajo </w:t>
      </w:r>
      <w:r w:rsidR="00A72F7F" w:rsidRPr="0018465A">
        <w:rPr>
          <w:rFonts w:cs="Arial"/>
          <w:szCs w:val="20"/>
        </w:rPr>
        <w:t xml:space="preserve">dejanskim </w:t>
      </w:r>
      <w:r w:rsidR="00031C0F" w:rsidRPr="0018465A">
        <w:rPr>
          <w:rFonts w:cs="Arial"/>
          <w:szCs w:val="20"/>
        </w:rPr>
        <w:t xml:space="preserve">razmeram in se </w:t>
      </w:r>
      <w:r w:rsidR="00A72F7F" w:rsidRPr="0018465A">
        <w:rPr>
          <w:rFonts w:cs="Arial"/>
          <w:szCs w:val="20"/>
        </w:rPr>
        <w:t xml:space="preserve">sčasoma </w:t>
      </w:r>
      <w:r w:rsidR="00C1376B" w:rsidRPr="0018465A">
        <w:rPr>
          <w:rFonts w:cs="Arial"/>
          <w:szCs w:val="20"/>
        </w:rPr>
        <w:t xml:space="preserve">spreminjajo v okviru spreminjanja investicijskih ter operativnih stroškov in da se lahko objavljene vzorčne ponudbe </w:t>
      </w:r>
      <w:r w:rsidR="00031C0F" w:rsidRPr="0018465A">
        <w:rPr>
          <w:rFonts w:cs="Arial"/>
          <w:szCs w:val="20"/>
        </w:rPr>
        <w:t>s časom tudi spreminjajo</w:t>
      </w:r>
      <w:r w:rsidR="00A72F7F" w:rsidRPr="0018465A">
        <w:rPr>
          <w:rFonts w:cs="Arial"/>
          <w:szCs w:val="20"/>
        </w:rPr>
        <w:t>. Vse spremembe</w:t>
      </w:r>
      <w:r w:rsidR="00031C0F" w:rsidRPr="0018465A">
        <w:rPr>
          <w:rFonts w:cs="Arial"/>
          <w:szCs w:val="20"/>
        </w:rPr>
        <w:t xml:space="preserve"> mora</w:t>
      </w:r>
      <w:r w:rsidR="00A72F7F" w:rsidRPr="0018465A">
        <w:rPr>
          <w:rFonts w:cs="Arial"/>
          <w:szCs w:val="20"/>
        </w:rPr>
        <w:t>jo</w:t>
      </w:r>
      <w:r w:rsidR="00031C0F" w:rsidRPr="0018465A">
        <w:rPr>
          <w:rFonts w:cs="Arial"/>
          <w:szCs w:val="20"/>
        </w:rPr>
        <w:t xml:space="preserve"> biti za sofinancirana omrežja </w:t>
      </w:r>
      <w:r w:rsidR="00A72F7F" w:rsidRPr="0018465A">
        <w:rPr>
          <w:rFonts w:cs="Arial"/>
          <w:szCs w:val="20"/>
        </w:rPr>
        <w:t xml:space="preserve">še vedno </w:t>
      </w:r>
      <w:r w:rsidR="00031C0F" w:rsidRPr="0018465A">
        <w:rPr>
          <w:rFonts w:cs="Arial"/>
          <w:szCs w:val="20"/>
        </w:rPr>
        <w:t>v okviru vseh razpisnih pogojev. Zato mora</w:t>
      </w:r>
      <w:r w:rsidR="00A72F7F" w:rsidRPr="0018465A">
        <w:rPr>
          <w:rFonts w:cs="Arial"/>
          <w:szCs w:val="20"/>
        </w:rPr>
        <w:t>jo</w:t>
      </w:r>
      <w:r w:rsidR="00031C0F" w:rsidRPr="0018465A">
        <w:rPr>
          <w:rFonts w:cs="Arial"/>
          <w:szCs w:val="20"/>
        </w:rPr>
        <w:t xml:space="preserve"> izbrani prijavitelj</w:t>
      </w:r>
      <w:r w:rsidR="00A72F7F" w:rsidRPr="0018465A">
        <w:rPr>
          <w:rFonts w:cs="Arial"/>
          <w:szCs w:val="20"/>
        </w:rPr>
        <w:t>i</w:t>
      </w:r>
      <w:r w:rsidR="00031C0F" w:rsidRPr="0018465A">
        <w:rPr>
          <w:rFonts w:cs="Arial"/>
          <w:szCs w:val="20"/>
        </w:rPr>
        <w:t xml:space="preserve"> najkasneje v enem mesecu od obojestranskega podpisa pogodb o sofinanciranju </w:t>
      </w:r>
      <w:r w:rsidR="001C0026" w:rsidRPr="0018465A">
        <w:rPr>
          <w:rFonts w:cs="Arial"/>
          <w:szCs w:val="20"/>
        </w:rPr>
        <w:t xml:space="preserve">imeti </w:t>
      </w:r>
      <w:r w:rsidR="00A72F7F" w:rsidRPr="0018465A">
        <w:rPr>
          <w:rFonts w:cs="Arial"/>
          <w:szCs w:val="20"/>
        </w:rPr>
        <w:t xml:space="preserve">javno </w:t>
      </w:r>
      <w:r w:rsidR="00031C0F" w:rsidRPr="0018465A">
        <w:rPr>
          <w:rFonts w:cs="Arial"/>
          <w:szCs w:val="20"/>
        </w:rPr>
        <w:t>objav</w:t>
      </w:r>
      <w:r w:rsidR="001C0026" w:rsidRPr="0018465A">
        <w:rPr>
          <w:rFonts w:cs="Arial"/>
          <w:szCs w:val="20"/>
        </w:rPr>
        <w:t>ljene</w:t>
      </w:r>
      <w:r w:rsidR="00031C0F" w:rsidRPr="0018465A">
        <w:rPr>
          <w:rFonts w:cs="Arial"/>
          <w:szCs w:val="20"/>
        </w:rPr>
        <w:t xml:space="preserve"> vzorčne ponudbe za vse ponujene modele odprtega veleprodajnega širokopasovnega dostopa, ki jih bo</w:t>
      </w:r>
      <w:r w:rsidR="00A72F7F" w:rsidRPr="0018465A">
        <w:rPr>
          <w:rFonts w:cs="Arial"/>
          <w:szCs w:val="20"/>
        </w:rPr>
        <w:t>do</w:t>
      </w:r>
      <w:r w:rsidR="00031C0F" w:rsidRPr="0018465A">
        <w:rPr>
          <w:rFonts w:cs="Arial"/>
          <w:szCs w:val="20"/>
        </w:rPr>
        <w:t xml:space="preserve"> ponujal</w:t>
      </w:r>
      <w:r w:rsidR="00A72F7F" w:rsidRPr="0018465A">
        <w:rPr>
          <w:rFonts w:cs="Arial"/>
          <w:szCs w:val="20"/>
        </w:rPr>
        <w:t>i</w:t>
      </w:r>
      <w:r w:rsidR="00031C0F" w:rsidRPr="0018465A">
        <w:rPr>
          <w:rFonts w:cs="Arial"/>
          <w:szCs w:val="20"/>
        </w:rPr>
        <w:t xml:space="preserve"> v svoj</w:t>
      </w:r>
      <w:r w:rsidR="00A72F7F" w:rsidRPr="0018465A">
        <w:rPr>
          <w:rFonts w:cs="Arial"/>
          <w:szCs w:val="20"/>
        </w:rPr>
        <w:t>ih</w:t>
      </w:r>
      <w:r w:rsidR="00031C0F" w:rsidRPr="0018465A">
        <w:rPr>
          <w:rFonts w:cs="Arial"/>
          <w:szCs w:val="20"/>
        </w:rPr>
        <w:t xml:space="preserve"> omrežj</w:t>
      </w:r>
      <w:r w:rsidR="00A72F7F" w:rsidRPr="0018465A">
        <w:rPr>
          <w:rFonts w:cs="Arial"/>
          <w:szCs w:val="20"/>
        </w:rPr>
        <w:t>ih, iz katerih bodo jasno razvidni vsi pogoji uporabe sofinanciranih omrežij.</w:t>
      </w:r>
    </w:p>
    <w:p w14:paraId="0CCF957E" w14:textId="77777777" w:rsidR="00031C0F" w:rsidRPr="0018465A" w:rsidRDefault="00031C0F" w:rsidP="001A092E">
      <w:pPr>
        <w:spacing w:line="240" w:lineRule="auto"/>
        <w:jc w:val="both"/>
        <w:rPr>
          <w:rFonts w:cs="Arial"/>
          <w:szCs w:val="20"/>
        </w:rPr>
      </w:pPr>
    </w:p>
    <w:p w14:paraId="6E9FEC5C" w14:textId="77777777" w:rsidR="008938A9" w:rsidRPr="0018465A" w:rsidRDefault="008938A9" w:rsidP="001A092E">
      <w:pPr>
        <w:spacing w:line="240" w:lineRule="auto"/>
        <w:jc w:val="both"/>
        <w:rPr>
          <w:rFonts w:cs="Arial"/>
          <w:szCs w:val="20"/>
        </w:rPr>
      </w:pPr>
    </w:p>
    <w:p w14:paraId="7399037D" w14:textId="65A4E31D" w:rsidR="0075789E" w:rsidRPr="0018465A" w:rsidRDefault="0075789E" w:rsidP="00127192">
      <w:pPr>
        <w:pStyle w:val="Style1"/>
      </w:pPr>
      <w:r w:rsidRPr="0018465A">
        <w:t>VPRAŠANJE 5:</w:t>
      </w:r>
    </w:p>
    <w:p w14:paraId="5C1BBC81" w14:textId="6F191220" w:rsidR="001C0026" w:rsidRPr="0018465A" w:rsidRDefault="001C0026" w:rsidP="001C0026">
      <w:pPr>
        <w:spacing w:line="240" w:lineRule="auto"/>
        <w:jc w:val="both"/>
        <w:rPr>
          <w:rFonts w:cs="Arial"/>
          <w:szCs w:val="20"/>
        </w:rPr>
      </w:pPr>
      <w:r w:rsidRPr="0018465A">
        <w:rPr>
          <w:rFonts w:cs="Arial"/>
          <w:szCs w:val="20"/>
        </w:rPr>
        <w:t>Zahteve za sofinanciranje omrežja</w:t>
      </w:r>
    </w:p>
    <w:p w14:paraId="2F1B8D96" w14:textId="77777777" w:rsidR="001C0026" w:rsidRPr="0018465A" w:rsidRDefault="001C0026" w:rsidP="001C0026">
      <w:pPr>
        <w:spacing w:line="240" w:lineRule="auto"/>
        <w:jc w:val="both"/>
        <w:rPr>
          <w:rFonts w:cs="Arial"/>
          <w:szCs w:val="20"/>
        </w:rPr>
      </w:pPr>
      <w:r w:rsidRPr="0018465A">
        <w:rPr>
          <w:rFonts w:cs="Arial"/>
          <w:szCs w:val="20"/>
        </w:rPr>
        <w:t>»17. Ustanovitev služnosti, ki je potrebna za gradnjo, postavitev, obratovanje ali vzdrževanje elektronskega komunikacijskega omrežja ureja 27. člen ZEKom-2.«</w:t>
      </w:r>
    </w:p>
    <w:p w14:paraId="399B04A6" w14:textId="77777777" w:rsidR="001C0026" w:rsidRPr="0018465A" w:rsidRDefault="001C0026" w:rsidP="001C0026">
      <w:pPr>
        <w:spacing w:line="240" w:lineRule="auto"/>
        <w:jc w:val="both"/>
        <w:rPr>
          <w:rFonts w:cs="Arial"/>
          <w:szCs w:val="20"/>
        </w:rPr>
      </w:pPr>
      <w:r w:rsidRPr="0018465A">
        <w:rPr>
          <w:rFonts w:cs="Arial"/>
          <w:szCs w:val="20"/>
        </w:rPr>
        <w:t>Ministrstvo prosimo, da tako kot pri dosedanjih OŠO razpisih doda še nadaljevanje te točke, in sicer "Služnost pri gradnji javnih komunikacijskih omrežij in pripadajoče infrastrukture, ki se financirajo iz javnih sredstev v skladu z 20. členom tega zakona, je na nepremičninah v lasti države ali samoupravne lokalne skupnosti neodplačna.«</w:t>
      </w:r>
    </w:p>
    <w:p w14:paraId="3AF5E8A3" w14:textId="77777777" w:rsidR="001C0026" w:rsidRPr="0018465A" w:rsidRDefault="001C0026" w:rsidP="001C0026">
      <w:pPr>
        <w:spacing w:line="240" w:lineRule="auto"/>
        <w:jc w:val="both"/>
        <w:rPr>
          <w:rFonts w:cs="Arial"/>
          <w:szCs w:val="20"/>
        </w:rPr>
      </w:pPr>
      <w:r w:rsidRPr="0018465A">
        <w:rPr>
          <w:rFonts w:cs="Arial"/>
          <w:szCs w:val="20"/>
        </w:rPr>
        <w:t xml:space="preserve">Glede na navedeno v točki 1.5.3. predloga javnega razpisa GOŠO7 nas zanima po kakšnem postopku lahko upravičenec zahteva povračilo morebitnih nadomestil za služnost, ki bi jih plačal </w:t>
      </w:r>
      <w:bookmarkStart w:id="6" w:name="_Hlk178191126"/>
      <w:r w:rsidRPr="0018465A">
        <w:rPr>
          <w:rFonts w:cs="Arial"/>
          <w:szCs w:val="20"/>
        </w:rPr>
        <w:t>Direkciji Republike Slovenije za vode</w:t>
      </w:r>
      <w:bookmarkEnd w:id="6"/>
      <w:r w:rsidRPr="0018465A">
        <w:rPr>
          <w:rFonts w:cs="Arial"/>
          <w:szCs w:val="20"/>
        </w:rPr>
        <w:t>, v kolikor bi le-ta, tako kot pri predhodnih OŠO razpisih, pogojeval sklenitev služnostnih pogodb s plačilom nadomestila?</w:t>
      </w:r>
    </w:p>
    <w:p w14:paraId="06EA9A12" w14:textId="77777777" w:rsidR="001C0026" w:rsidRPr="0018465A" w:rsidRDefault="001C0026" w:rsidP="001C0026">
      <w:pPr>
        <w:spacing w:line="240" w:lineRule="auto"/>
        <w:jc w:val="both"/>
        <w:rPr>
          <w:rFonts w:cs="Arial"/>
          <w:b/>
          <w:bCs/>
          <w:szCs w:val="20"/>
        </w:rPr>
      </w:pPr>
      <w:r w:rsidRPr="0018465A">
        <w:rPr>
          <w:rFonts w:cs="Arial"/>
          <w:szCs w:val="20"/>
        </w:rPr>
        <w:t xml:space="preserve">Prav tako vas prosimo za odgovor, ali se stroške nadomestil, plačane za služnosti Direkciji Republike Slovenije za vode, lahko prijavi kot upravičene stroške? </w:t>
      </w:r>
    </w:p>
    <w:p w14:paraId="4AC9E8EF" w14:textId="77777777" w:rsidR="0075789E" w:rsidRPr="0018465A" w:rsidRDefault="0075789E" w:rsidP="0075789E">
      <w:pPr>
        <w:spacing w:line="240" w:lineRule="auto"/>
        <w:jc w:val="both"/>
        <w:rPr>
          <w:rFonts w:cs="Arial"/>
          <w:szCs w:val="20"/>
        </w:rPr>
      </w:pPr>
    </w:p>
    <w:p w14:paraId="3EFA0133" w14:textId="68CD2BC3" w:rsidR="0075789E" w:rsidRPr="0018465A" w:rsidRDefault="0075789E" w:rsidP="00127192">
      <w:pPr>
        <w:pStyle w:val="Style1"/>
      </w:pPr>
      <w:r w:rsidRPr="0018465A">
        <w:t>ODGOVOR 5:</w:t>
      </w:r>
    </w:p>
    <w:p w14:paraId="204BAB31" w14:textId="5F1D331F" w:rsidR="00031C0F" w:rsidRPr="0018465A" w:rsidRDefault="00510233" w:rsidP="0075789E">
      <w:pPr>
        <w:spacing w:line="240" w:lineRule="auto"/>
        <w:jc w:val="both"/>
        <w:rPr>
          <w:rFonts w:cs="Arial"/>
          <w:szCs w:val="20"/>
        </w:rPr>
      </w:pPr>
      <w:r w:rsidRPr="0018465A">
        <w:rPr>
          <w:rFonts w:cs="Arial"/>
          <w:szCs w:val="20"/>
        </w:rPr>
        <w:t>V točki 17. poglavja 1.5.3. Zahteve za sofinancirano omrežje v razpisni dokumentaciji je jasno zapisano: »17. Ustanovitev služnosti, ki je potrebna za gradnjo, postavitev, obratovanje ali vzdrževanje elektronskega komunikacijskega omrežja ureja 27. člen ZEKom-2.«.</w:t>
      </w:r>
      <w:r w:rsidR="001A51A0" w:rsidRPr="0018465A">
        <w:rPr>
          <w:rFonts w:cs="Arial"/>
          <w:szCs w:val="20"/>
        </w:rPr>
        <w:t xml:space="preserve"> 27. člen ZEKom-2 med drugim določa, da so služnosti za namen gradnje z javnimi sredstvi, na nepremičninah v lasti države in samoupravnih lokalnih skupnosti, neodplačne. Navedeno po mnenju ministrstva vključuje tudi vodna in priobalna zemljišča.</w:t>
      </w:r>
      <w:r w:rsidRPr="0018465A">
        <w:rPr>
          <w:rFonts w:cs="Arial"/>
          <w:szCs w:val="20"/>
        </w:rPr>
        <w:t xml:space="preserve"> </w:t>
      </w:r>
      <w:r w:rsidR="001A51A0" w:rsidRPr="0018465A">
        <w:rPr>
          <w:rFonts w:cs="Arial"/>
          <w:szCs w:val="20"/>
        </w:rPr>
        <w:t>Ponavljanje zakonskih določb v razpisni dokumentaciji po našem mnenju</w:t>
      </w:r>
      <w:r w:rsidR="009824FC" w:rsidRPr="0018465A">
        <w:rPr>
          <w:rFonts w:cs="Arial"/>
          <w:szCs w:val="20"/>
        </w:rPr>
        <w:t xml:space="preserve"> sicer</w:t>
      </w:r>
      <w:r w:rsidR="001A51A0" w:rsidRPr="0018465A">
        <w:rPr>
          <w:rFonts w:cs="Arial"/>
          <w:szCs w:val="20"/>
        </w:rPr>
        <w:t xml:space="preserve"> ni potrebno. </w:t>
      </w:r>
      <w:r w:rsidR="00104CB3" w:rsidRPr="0018465A">
        <w:rPr>
          <w:rFonts w:cs="Arial"/>
          <w:szCs w:val="20"/>
        </w:rPr>
        <w:t xml:space="preserve"> Hkrati dodajamo, da </w:t>
      </w:r>
      <w:r w:rsidR="00A25A2C" w:rsidRPr="0018465A">
        <w:rPr>
          <w:rFonts w:cs="Arial"/>
          <w:szCs w:val="20"/>
        </w:rPr>
        <w:t>stroški</w:t>
      </w:r>
      <w:r w:rsidR="00F70141" w:rsidRPr="0018465A">
        <w:rPr>
          <w:rFonts w:cs="Arial"/>
          <w:szCs w:val="20"/>
        </w:rPr>
        <w:t xml:space="preserve"> nadomestil </w:t>
      </w:r>
      <w:r w:rsidR="00A25A2C" w:rsidRPr="0018465A">
        <w:rPr>
          <w:rFonts w:cs="Arial"/>
          <w:szCs w:val="20"/>
        </w:rPr>
        <w:t xml:space="preserve">za </w:t>
      </w:r>
      <w:r w:rsidR="006E3D27" w:rsidRPr="0018465A">
        <w:rPr>
          <w:rFonts w:cs="Arial"/>
          <w:szCs w:val="20"/>
        </w:rPr>
        <w:t>stvarno služnosti na nepremičninah v lasti države ali samoupravne lokalne skupnosti</w:t>
      </w:r>
      <w:r w:rsidR="00A25A2C" w:rsidRPr="0018465A">
        <w:rPr>
          <w:rFonts w:cs="Arial"/>
          <w:szCs w:val="20"/>
        </w:rPr>
        <w:t xml:space="preserve">, </w:t>
      </w:r>
      <w:r w:rsidR="00F70141" w:rsidRPr="0018465A">
        <w:rPr>
          <w:rFonts w:cs="Arial"/>
          <w:szCs w:val="20"/>
        </w:rPr>
        <w:t xml:space="preserve">ki bi jih </w:t>
      </w:r>
      <w:r w:rsidR="00CE44A8" w:rsidRPr="0018465A">
        <w:rPr>
          <w:rFonts w:cs="Arial"/>
          <w:szCs w:val="20"/>
        </w:rPr>
        <w:t>upravičenec</w:t>
      </w:r>
      <w:r w:rsidR="00F70141" w:rsidRPr="0018465A">
        <w:rPr>
          <w:rFonts w:cs="Arial"/>
          <w:szCs w:val="20"/>
        </w:rPr>
        <w:t xml:space="preserve"> morebiti želel uveljavljati v okviru zahtevkov za izplačilo, </w:t>
      </w:r>
      <w:r w:rsidR="006E3D27" w:rsidRPr="0018465A">
        <w:rPr>
          <w:rFonts w:cs="Arial"/>
          <w:szCs w:val="20"/>
        </w:rPr>
        <w:t>niso upravičeni stroški v okviru tega javnega razpisa</w:t>
      </w:r>
      <w:r w:rsidR="00104CB3" w:rsidRPr="0018465A">
        <w:rPr>
          <w:rFonts w:cs="Arial"/>
          <w:szCs w:val="20"/>
        </w:rPr>
        <w:t>.</w:t>
      </w:r>
      <w:r w:rsidR="001A51A0" w:rsidRPr="0018465A">
        <w:rPr>
          <w:rFonts w:cs="Arial"/>
          <w:szCs w:val="20"/>
        </w:rPr>
        <w:t xml:space="preserve"> Prijaviteljem svetujemo, da omrežja načrtujejo na način, da </w:t>
      </w:r>
      <w:r w:rsidR="009824FC" w:rsidRPr="0018465A">
        <w:rPr>
          <w:rFonts w:cs="Arial"/>
          <w:szCs w:val="20"/>
        </w:rPr>
        <w:t>se</w:t>
      </w:r>
      <w:r w:rsidR="001A51A0" w:rsidRPr="0018465A">
        <w:rPr>
          <w:rFonts w:cs="Arial"/>
          <w:szCs w:val="20"/>
        </w:rPr>
        <w:t xml:space="preserve">, kjer možno, izognejo vodnim in priobalnim zemljiščem. </w:t>
      </w:r>
    </w:p>
    <w:p w14:paraId="3FE614E7" w14:textId="77777777" w:rsidR="00E26AB9" w:rsidRPr="0018465A" w:rsidRDefault="00E26AB9" w:rsidP="00DD0A82">
      <w:pPr>
        <w:spacing w:line="240" w:lineRule="auto"/>
        <w:jc w:val="both"/>
        <w:rPr>
          <w:rFonts w:cs="Arial"/>
          <w:szCs w:val="20"/>
        </w:rPr>
      </w:pPr>
    </w:p>
    <w:p w14:paraId="6A4C2D4B" w14:textId="77777777" w:rsidR="008938A9" w:rsidRPr="0018465A" w:rsidRDefault="008938A9" w:rsidP="00DD0A82">
      <w:pPr>
        <w:spacing w:line="240" w:lineRule="auto"/>
        <w:jc w:val="both"/>
        <w:rPr>
          <w:rFonts w:cs="Arial"/>
          <w:szCs w:val="20"/>
        </w:rPr>
      </w:pPr>
    </w:p>
    <w:p w14:paraId="01D1DC8B" w14:textId="46C4AF4C" w:rsidR="00F70141" w:rsidRPr="0018465A" w:rsidRDefault="00F70141" w:rsidP="00127192">
      <w:pPr>
        <w:pStyle w:val="Style1"/>
      </w:pPr>
      <w:r w:rsidRPr="0018465A">
        <w:t>VPRAŠANJE 6:</w:t>
      </w:r>
    </w:p>
    <w:p w14:paraId="38CEC532" w14:textId="2D5FC41A" w:rsidR="00F70141" w:rsidRPr="0018465A" w:rsidRDefault="00F70141" w:rsidP="00CE44A8">
      <w:pPr>
        <w:spacing w:line="240" w:lineRule="auto"/>
        <w:jc w:val="both"/>
        <w:rPr>
          <w:rFonts w:cs="Arial"/>
          <w:szCs w:val="20"/>
        </w:rPr>
      </w:pPr>
      <w:r w:rsidRPr="0018465A">
        <w:rPr>
          <w:rFonts w:cs="Arial"/>
          <w:szCs w:val="20"/>
        </w:rPr>
        <w:t>Zahteve za sofinanciranje omrežja</w:t>
      </w:r>
    </w:p>
    <w:p w14:paraId="6F6FDE23" w14:textId="104995EA" w:rsidR="00F70141" w:rsidRPr="0018465A" w:rsidRDefault="00F70141" w:rsidP="00F70141">
      <w:pPr>
        <w:spacing w:line="240" w:lineRule="auto"/>
        <w:jc w:val="both"/>
        <w:rPr>
          <w:rFonts w:cs="Arial"/>
          <w:szCs w:val="20"/>
        </w:rPr>
      </w:pPr>
      <w:r w:rsidRPr="0018465A">
        <w:rPr>
          <w:rFonts w:cs="Arial"/>
          <w:szCs w:val="20"/>
        </w:rPr>
        <w:t xml:space="preserve">»18. Ministrstvo bo po prvih šestih mesecih od sklenitve pogodbe in vsake naslednje tri (3) mesece preverjalo izvajanje projekta glede na njegovo </w:t>
      </w:r>
      <w:proofErr w:type="spellStart"/>
      <w:r w:rsidRPr="0018465A">
        <w:rPr>
          <w:rFonts w:cs="Arial"/>
          <w:szCs w:val="20"/>
        </w:rPr>
        <w:t>časovnico</w:t>
      </w:r>
      <w:proofErr w:type="spellEnd"/>
      <w:r w:rsidR="00C4335E">
        <w:rPr>
          <w:rFonts w:cs="Arial"/>
          <w:szCs w:val="20"/>
        </w:rPr>
        <w:t xml:space="preserve"> .</w:t>
      </w:r>
      <w:r w:rsidRPr="0018465A">
        <w:rPr>
          <w:rFonts w:cs="Arial"/>
          <w:szCs w:val="20"/>
        </w:rPr>
        <w:t>..</w:t>
      </w:r>
      <w:r w:rsidR="00C4335E">
        <w:rPr>
          <w:rFonts w:cs="Arial"/>
          <w:szCs w:val="20"/>
        </w:rPr>
        <w:t xml:space="preserve"> </w:t>
      </w:r>
      <w:r w:rsidRPr="0018465A">
        <w:rPr>
          <w:rFonts w:cs="Arial"/>
          <w:szCs w:val="20"/>
        </w:rPr>
        <w:t>b</w:t>
      </w:r>
      <w:r w:rsidRPr="0018465A">
        <w:rPr>
          <w:rFonts w:cs="Arial"/>
          <w:bCs/>
          <w:szCs w:val="20"/>
        </w:rPr>
        <w:t>o prijavitelj moral v določenih šest (6) mesečnih intervalih upoštevati naslednje zahteve:</w:t>
      </w:r>
    </w:p>
    <w:p w14:paraId="31A9CFCA" w14:textId="77777777" w:rsidR="00F70141" w:rsidRPr="0018465A" w:rsidRDefault="00F70141" w:rsidP="00E815EC">
      <w:pPr>
        <w:numPr>
          <w:ilvl w:val="1"/>
          <w:numId w:val="22"/>
        </w:numPr>
        <w:spacing w:line="240" w:lineRule="auto"/>
        <w:ind w:left="284" w:hanging="284"/>
        <w:jc w:val="both"/>
        <w:rPr>
          <w:rFonts w:cs="Arial"/>
          <w:bCs/>
          <w:szCs w:val="20"/>
        </w:rPr>
      </w:pPr>
      <w:r w:rsidRPr="0018465A">
        <w:rPr>
          <w:rFonts w:cs="Arial"/>
          <w:bCs/>
          <w:szCs w:val="20"/>
        </w:rPr>
        <w:t>po koncu prvih dvanajstih (12.) mesecev od datuma podpisa</w:t>
      </w:r>
      <w:r w:rsidRPr="0018465A" w:rsidDel="00CF177A">
        <w:rPr>
          <w:rFonts w:cs="Arial"/>
          <w:bCs/>
          <w:szCs w:val="20"/>
        </w:rPr>
        <w:t xml:space="preserve"> </w:t>
      </w:r>
      <w:r w:rsidRPr="0018465A">
        <w:rPr>
          <w:rFonts w:cs="Arial"/>
          <w:bCs/>
          <w:szCs w:val="20"/>
        </w:rPr>
        <w:t>pogodbe bo omogočil vsaj 2</w:t>
      </w:r>
      <w:r w:rsidRPr="0018465A">
        <w:rPr>
          <w:rFonts w:cs="Arial"/>
          <w:szCs w:val="20"/>
        </w:rPr>
        <w:t> </w:t>
      </w:r>
      <w:r w:rsidRPr="0018465A">
        <w:rPr>
          <w:rFonts w:cs="Arial"/>
          <w:bCs/>
          <w:szCs w:val="20"/>
        </w:rPr>
        <w:t>% skupnega števila vseh OPT, za katere je izkazal tržni interes…«</w:t>
      </w:r>
    </w:p>
    <w:p w14:paraId="2B020317" w14:textId="77777777" w:rsidR="00F70141" w:rsidRPr="0018465A" w:rsidRDefault="00F70141" w:rsidP="00F70141">
      <w:pPr>
        <w:spacing w:line="240" w:lineRule="auto"/>
        <w:jc w:val="both"/>
        <w:rPr>
          <w:rFonts w:cs="Arial"/>
          <w:szCs w:val="20"/>
        </w:rPr>
      </w:pPr>
      <w:r w:rsidRPr="0018465A">
        <w:rPr>
          <w:rFonts w:cs="Arial"/>
          <w:szCs w:val="20"/>
        </w:rPr>
        <w:lastRenderedPageBreak/>
        <w:t xml:space="preserve">Če pravilno razumemo, bo moral upravičenec o napredku projekta poročati na vsake tri mesece, prvič po šestih mesecih. Zahteva ministrstva pa je, da ima upravičenec po 12 mesecih omogočenih vsaj 2 % vseh OPT-jev, ki se jih je pogodbeno zavezal omogočiti. Ministrstvo naprošamo, da ta rok podaljša na najmanj 18 mesecev. Prošnjo utemeljujemo s tem, da bo prvih 12 mesecev potekalo projektiranj in pridobivanje dovoljenje oziroma soglasij. Ministrstvo je dobro seznanjeno s problematiko pridobivanja soglasij, sploh vodnih soglasij, zato je rok za prve omogočene OPT-je enostavno prekratek. Tudi sama izgradnja GOŠO projektov običajno poteka na način, da se najprej izgradi hrbtenično omrežje, </w:t>
      </w:r>
      <w:proofErr w:type="spellStart"/>
      <w:r w:rsidRPr="0018465A">
        <w:rPr>
          <w:rFonts w:cs="Arial"/>
          <w:szCs w:val="20"/>
        </w:rPr>
        <w:t>dostopovno</w:t>
      </w:r>
      <w:proofErr w:type="spellEnd"/>
      <w:r w:rsidRPr="0018465A">
        <w:rPr>
          <w:rFonts w:cs="Arial"/>
          <w:szCs w:val="20"/>
        </w:rPr>
        <w:t xml:space="preserve"> s katerim, se dejansko omogoči OPT-je, pa se gradi šele v zadnji, zaključni fazi, kar je še razlog več, za podaljšanje roka za omogočanje prvih OPT-jev.</w:t>
      </w:r>
    </w:p>
    <w:p w14:paraId="442A0514" w14:textId="77777777" w:rsidR="00F70141" w:rsidRPr="0018465A" w:rsidRDefault="00F70141" w:rsidP="00F70141">
      <w:pPr>
        <w:spacing w:line="240" w:lineRule="auto"/>
        <w:jc w:val="both"/>
        <w:rPr>
          <w:rFonts w:cs="Arial"/>
          <w:szCs w:val="20"/>
        </w:rPr>
      </w:pPr>
    </w:p>
    <w:p w14:paraId="1B11ACE1" w14:textId="60FCB012" w:rsidR="00F70141" w:rsidRPr="0018465A" w:rsidRDefault="00F70141" w:rsidP="00127192">
      <w:pPr>
        <w:pStyle w:val="Style1"/>
      </w:pPr>
      <w:r w:rsidRPr="0018465A">
        <w:t>ODGOVOR 6:</w:t>
      </w:r>
    </w:p>
    <w:p w14:paraId="1021FAB3" w14:textId="0B424E01" w:rsidR="00F70141" w:rsidRPr="0018465A" w:rsidRDefault="00F70141" w:rsidP="00F70141">
      <w:pPr>
        <w:spacing w:line="240" w:lineRule="auto"/>
        <w:jc w:val="both"/>
        <w:rPr>
          <w:rFonts w:cs="Arial"/>
          <w:szCs w:val="20"/>
        </w:rPr>
      </w:pPr>
      <w:r w:rsidRPr="0018465A">
        <w:rPr>
          <w:rFonts w:cs="Arial"/>
          <w:szCs w:val="20"/>
        </w:rPr>
        <w:t xml:space="preserve">V </w:t>
      </w:r>
      <w:r w:rsidR="00E815EC" w:rsidRPr="0018465A">
        <w:rPr>
          <w:rFonts w:cs="Arial"/>
          <w:szCs w:val="20"/>
        </w:rPr>
        <w:t xml:space="preserve">okviru preteklih javnih razpisov GOŠO se je že dogajalo, da zaradi neupoštevanja </w:t>
      </w:r>
      <w:proofErr w:type="spellStart"/>
      <w:r w:rsidR="00E815EC" w:rsidRPr="0018465A">
        <w:rPr>
          <w:rFonts w:cs="Arial"/>
          <w:szCs w:val="20"/>
        </w:rPr>
        <w:t>časovnic</w:t>
      </w:r>
      <w:proofErr w:type="spellEnd"/>
      <w:r w:rsidR="007B2B1E" w:rsidRPr="0018465A">
        <w:rPr>
          <w:rFonts w:cs="Arial"/>
          <w:szCs w:val="20"/>
        </w:rPr>
        <w:t xml:space="preserve"> upravičencev </w:t>
      </w:r>
      <w:r w:rsidR="00E815EC" w:rsidRPr="0018465A">
        <w:rPr>
          <w:rFonts w:cs="Arial"/>
          <w:szCs w:val="20"/>
        </w:rPr>
        <w:t xml:space="preserve">določeni projekti niso bili </w:t>
      </w:r>
      <w:r w:rsidR="007B2B1E" w:rsidRPr="0018465A">
        <w:rPr>
          <w:rFonts w:cs="Arial"/>
          <w:szCs w:val="20"/>
        </w:rPr>
        <w:t xml:space="preserve">izvedeni. Zaradi časovne omejitve razpoložljivosti javnih sredstev za sofinanciranje gradnje širokopasovnih omrežij so tako nekatera od njih ostala </w:t>
      </w:r>
      <w:proofErr w:type="spellStart"/>
      <w:r w:rsidR="007B2B1E" w:rsidRPr="0018465A">
        <w:rPr>
          <w:rFonts w:cs="Arial"/>
          <w:szCs w:val="20"/>
        </w:rPr>
        <w:t>nepočrpana</w:t>
      </w:r>
      <w:proofErr w:type="spellEnd"/>
      <w:r w:rsidR="007B2B1E" w:rsidRPr="0018465A">
        <w:rPr>
          <w:rFonts w:cs="Arial"/>
          <w:szCs w:val="20"/>
        </w:rPr>
        <w:t>. Te se kasneje ni dalo več na novo podeliti drugim projektom</w:t>
      </w:r>
      <w:r w:rsidRPr="0018465A">
        <w:rPr>
          <w:rFonts w:cs="Arial"/>
          <w:szCs w:val="20"/>
        </w:rPr>
        <w:t>.</w:t>
      </w:r>
      <w:r w:rsidR="007B2B1E" w:rsidRPr="0018465A">
        <w:rPr>
          <w:rFonts w:cs="Arial"/>
          <w:szCs w:val="20"/>
        </w:rPr>
        <w:t xml:space="preserve"> MDP </w:t>
      </w:r>
      <w:r w:rsidR="00B85F0B" w:rsidRPr="0018465A">
        <w:rPr>
          <w:rFonts w:cs="Arial"/>
          <w:szCs w:val="20"/>
        </w:rPr>
        <w:t xml:space="preserve">želi imeti </w:t>
      </w:r>
      <w:r w:rsidR="007B2B1E" w:rsidRPr="0018465A">
        <w:rPr>
          <w:rFonts w:cs="Arial"/>
          <w:szCs w:val="20"/>
        </w:rPr>
        <w:t xml:space="preserve">s tako </w:t>
      </w:r>
      <w:r w:rsidR="00B85F0B" w:rsidRPr="0018465A">
        <w:rPr>
          <w:rFonts w:cs="Arial"/>
          <w:szCs w:val="20"/>
        </w:rPr>
        <w:t xml:space="preserve">zastavljeno okvirno </w:t>
      </w:r>
      <w:proofErr w:type="spellStart"/>
      <w:r w:rsidR="00B85F0B" w:rsidRPr="0018465A">
        <w:rPr>
          <w:rFonts w:cs="Arial"/>
          <w:szCs w:val="20"/>
        </w:rPr>
        <w:t>časovnico</w:t>
      </w:r>
      <w:proofErr w:type="spellEnd"/>
      <w:r w:rsidR="00B85F0B" w:rsidRPr="0018465A">
        <w:rPr>
          <w:rFonts w:cs="Arial"/>
          <w:szCs w:val="20"/>
        </w:rPr>
        <w:t xml:space="preserve"> večji nadzor nad izvedbo sofinanciranih projektov</w:t>
      </w:r>
      <w:r w:rsidR="00BA27FC" w:rsidRPr="0018465A">
        <w:rPr>
          <w:rFonts w:cs="Arial"/>
          <w:szCs w:val="20"/>
        </w:rPr>
        <w:t xml:space="preserve"> in v primeru zaznanih težav imeti tudi možnost izvedbe sprememb ter dodatnih aktivnosti za doseganje zastavljenih strateških ciljev.</w:t>
      </w:r>
      <w:r w:rsidR="00B15AF3" w:rsidRPr="0018465A">
        <w:rPr>
          <w:rFonts w:cs="Arial"/>
          <w:szCs w:val="20"/>
        </w:rPr>
        <w:t xml:space="preserve"> Ocenjujemo tudi, da je 2 % od celotnega števila vseh pogodbenih belih lis tako nizka vrednost, da z njeno realizacijo upravičenci ne bi smeli imeti težav, pri tem pa hkrati izkazuje </w:t>
      </w:r>
      <w:r w:rsidR="00203C4A" w:rsidRPr="0018465A">
        <w:rPr>
          <w:rFonts w:cs="Arial"/>
          <w:szCs w:val="20"/>
        </w:rPr>
        <w:t xml:space="preserve">tudi </w:t>
      </w:r>
      <w:r w:rsidR="00B15AF3" w:rsidRPr="0018465A">
        <w:rPr>
          <w:rFonts w:cs="Arial"/>
          <w:szCs w:val="20"/>
        </w:rPr>
        <w:t>veliko verjetnost, da bodo projekti</w:t>
      </w:r>
      <w:r w:rsidR="00203C4A" w:rsidRPr="0018465A">
        <w:rPr>
          <w:rFonts w:cs="Arial"/>
          <w:szCs w:val="20"/>
        </w:rPr>
        <w:t xml:space="preserve"> realizirani </w:t>
      </w:r>
      <w:r w:rsidR="003C523F" w:rsidRPr="0018465A">
        <w:rPr>
          <w:rFonts w:cs="Arial"/>
          <w:szCs w:val="20"/>
        </w:rPr>
        <w:t xml:space="preserve">v celoti </w:t>
      </w:r>
      <w:r w:rsidR="00203C4A" w:rsidRPr="0018465A">
        <w:rPr>
          <w:rFonts w:cs="Arial"/>
          <w:szCs w:val="20"/>
        </w:rPr>
        <w:t>in to v dogovorjenih rokih.</w:t>
      </w:r>
    </w:p>
    <w:p w14:paraId="029B5908" w14:textId="2BC22CC2" w:rsidR="00F70141" w:rsidRPr="0018465A" w:rsidRDefault="00F70141" w:rsidP="00B85F0B">
      <w:pPr>
        <w:spacing w:line="240" w:lineRule="auto"/>
        <w:jc w:val="both"/>
        <w:rPr>
          <w:rFonts w:cs="Arial"/>
          <w:szCs w:val="20"/>
        </w:rPr>
      </w:pPr>
    </w:p>
    <w:p w14:paraId="4DD25BB0" w14:textId="77777777" w:rsidR="008938A9" w:rsidRPr="0018465A" w:rsidRDefault="008938A9" w:rsidP="00B85F0B">
      <w:pPr>
        <w:spacing w:line="240" w:lineRule="auto"/>
        <w:jc w:val="both"/>
        <w:rPr>
          <w:rFonts w:cs="Arial"/>
          <w:szCs w:val="20"/>
        </w:rPr>
      </w:pPr>
    </w:p>
    <w:p w14:paraId="4D220B19" w14:textId="49F1B70A" w:rsidR="00766012" w:rsidRPr="0018465A" w:rsidRDefault="00766012" w:rsidP="00127192">
      <w:pPr>
        <w:pStyle w:val="Style1"/>
      </w:pPr>
      <w:r w:rsidRPr="0018465A">
        <w:t>VPRAŠANJE 7:</w:t>
      </w:r>
    </w:p>
    <w:p w14:paraId="59D53668" w14:textId="49F1B70A" w:rsidR="00766012" w:rsidRPr="0018465A" w:rsidRDefault="00766012" w:rsidP="00766012">
      <w:pPr>
        <w:spacing w:line="240" w:lineRule="auto"/>
        <w:jc w:val="both"/>
        <w:rPr>
          <w:rFonts w:cs="Arial"/>
          <w:b/>
          <w:bCs/>
          <w:szCs w:val="20"/>
        </w:rPr>
      </w:pPr>
      <w:bookmarkStart w:id="7" w:name="_Toc215755502"/>
      <w:r w:rsidRPr="0018465A">
        <w:rPr>
          <w:rFonts w:cs="Arial"/>
          <w:szCs w:val="20"/>
        </w:rPr>
        <w:t>Pričakovani rezultati in kazalniki operacij</w:t>
      </w:r>
      <w:bookmarkEnd w:id="7"/>
    </w:p>
    <w:p w14:paraId="63952452" w14:textId="77777777" w:rsidR="00766012" w:rsidRPr="0018465A" w:rsidRDefault="00766012" w:rsidP="00766012">
      <w:pPr>
        <w:spacing w:line="240" w:lineRule="auto"/>
        <w:jc w:val="both"/>
        <w:rPr>
          <w:rFonts w:cs="Arial"/>
          <w:b/>
          <w:bCs/>
          <w:szCs w:val="20"/>
        </w:rPr>
      </w:pPr>
      <w:r w:rsidRPr="0018465A">
        <w:rPr>
          <w:rFonts w:cs="Arial"/>
          <w:b/>
          <w:bCs/>
          <w:szCs w:val="20"/>
        </w:rPr>
        <w:t>»…</w:t>
      </w:r>
      <w:r w:rsidRPr="0018465A">
        <w:rPr>
          <w:rFonts w:cs="Arial"/>
          <w:szCs w:val="20"/>
        </w:rPr>
        <w:t>Program evropske kohezijske politike v obdobju 2021–2027 v Sloveniji opredeljuje naslednje Kazalnike učinka in Kazalnike rezultatov:…..«</w:t>
      </w:r>
    </w:p>
    <w:p w14:paraId="5AE2F695" w14:textId="77777777" w:rsidR="00766012" w:rsidRPr="0018465A" w:rsidRDefault="00766012" w:rsidP="00766012">
      <w:pPr>
        <w:spacing w:line="240" w:lineRule="auto"/>
        <w:jc w:val="both"/>
        <w:rPr>
          <w:rFonts w:cs="Arial"/>
          <w:szCs w:val="20"/>
        </w:rPr>
      </w:pPr>
      <w:r w:rsidRPr="0018465A">
        <w:rPr>
          <w:rFonts w:cs="Arial"/>
          <w:szCs w:val="20"/>
        </w:rPr>
        <w:t xml:space="preserve">Ministrstvo prosimo za pojasnilo kazalnikov rezultata. Kazalnik učinka nam je razumljiv, saj je bil prisoten že v dosedanjih GOŠO razpisih. Vsak omogočen OPT, v primeru GOŠO7 vsako novo omogočeno stanovanje, predstavlja enoto pri merjenju učinka. K temu smo tudi kot upravičenec pogodbeno zavezani, torej koliko OPT-jev oz. stanovanj moramo omogočiti. </w:t>
      </w:r>
    </w:p>
    <w:p w14:paraId="293E4F50" w14:textId="77777777" w:rsidR="00766012" w:rsidRPr="0018465A" w:rsidRDefault="00766012" w:rsidP="00766012">
      <w:pPr>
        <w:spacing w:line="240" w:lineRule="auto"/>
        <w:jc w:val="both"/>
        <w:rPr>
          <w:rFonts w:cs="Arial"/>
          <w:szCs w:val="20"/>
        </w:rPr>
      </w:pPr>
      <w:r w:rsidRPr="0018465A">
        <w:rPr>
          <w:rFonts w:cs="Arial"/>
          <w:szCs w:val="20"/>
        </w:rPr>
        <w:t>Nejasen oz. sporen pa je kazalnik rezultatov, kjer je enota stanovanje z naročnino na storitev (interneta, telefona oz. TV-ja). K doseganju kazalnika rezultata v višini 10 % vrednosti kazalnika učinka, pa je tudi zavezan upravičenec. Sprašujemo, kako je to mogoče, saj upravičenec le zgradi OŠO7 omrežje, ne nudi pa storitev (internet, telefon, TV…) na tem omrežju, saj to počnejo operaterji storitev, ki jim upravičenec pod enakimi pogoji omogoči le dostop do OŠO7 omrežja? Upravičenec nima nikakršne moči oz. je izven sfere upravičenca, če se bo končni uporabnik odločil za storitev in ali bo kateri izmed operaterjev želel ponujati storitve na omrežju OŠO7 – torej se upravičenca ne more in ne sme zavezati k doseganju kazalnika rezultata.</w:t>
      </w:r>
    </w:p>
    <w:p w14:paraId="759CFB92" w14:textId="77777777" w:rsidR="00766012" w:rsidRPr="0018465A" w:rsidRDefault="00766012" w:rsidP="00766012">
      <w:pPr>
        <w:spacing w:line="240" w:lineRule="auto"/>
        <w:jc w:val="both"/>
        <w:rPr>
          <w:rFonts w:cs="Arial"/>
          <w:szCs w:val="20"/>
        </w:rPr>
      </w:pPr>
      <w:r w:rsidRPr="0018465A">
        <w:rPr>
          <w:rFonts w:cs="Arial"/>
          <w:szCs w:val="20"/>
        </w:rPr>
        <w:t>Glede na navedeno prosimo za umik kazalnika rezultata iz samega javnega razpisa GOŠO7.</w:t>
      </w:r>
    </w:p>
    <w:p w14:paraId="748D10CB" w14:textId="77777777" w:rsidR="00766012" w:rsidRPr="0018465A" w:rsidRDefault="00766012" w:rsidP="00766012">
      <w:pPr>
        <w:spacing w:line="240" w:lineRule="auto"/>
        <w:jc w:val="both"/>
        <w:rPr>
          <w:rFonts w:cs="Arial"/>
          <w:szCs w:val="20"/>
        </w:rPr>
      </w:pPr>
    </w:p>
    <w:p w14:paraId="62CA2DDC" w14:textId="50DE264F" w:rsidR="00766012" w:rsidRPr="0018465A" w:rsidRDefault="00766012" w:rsidP="00127192">
      <w:pPr>
        <w:pStyle w:val="Style1"/>
      </w:pPr>
      <w:r w:rsidRPr="0018465A">
        <w:t>ODGOVOR 7:</w:t>
      </w:r>
    </w:p>
    <w:p w14:paraId="014E4357" w14:textId="63E9B863" w:rsidR="00766012" w:rsidRPr="0018465A" w:rsidRDefault="000B5CC8" w:rsidP="00766012">
      <w:pPr>
        <w:spacing w:line="240" w:lineRule="auto"/>
        <w:jc w:val="both"/>
        <w:rPr>
          <w:rFonts w:cs="Arial"/>
          <w:szCs w:val="20"/>
        </w:rPr>
      </w:pPr>
      <w:r w:rsidRPr="0018465A">
        <w:rPr>
          <w:rFonts w:cs="Arial"/>
          <w:szCs w:val="20"/>
        </w:rPr>
        <w:t>Kazalnika učinkov in rezultata sta bila določena v okviru Programa evropske kohezijske politike v obdobju 2021–2027 v Sloveniji</w:t>
      </w:r>
      <w:r w:rsidR="00261935" w:rsidRPr="0018465A">
        <w:rPr>
          <w:rFonts w:cs="Arial"/>
          <w:szCs w:val="20"/>
        </w:rPr>
        <w:t>, ki je bil usklajen in dogovorjen med Evropsko komisijo in Republiko Slovenijo</w:t>
      </w:r>
      <w:r w:rsidR="00766012" w:rsidRPr="0018465A">
        <w:rPr>
          <w:rFonts w:cs="Arial"/>
          <w:szCs w:val="20"/>
        </w:rPr>
        <w:t>.</w:t>
      </w:r>
      <w:r w:rsidRPr="0018465A">
        <w:rPr>
          <w:rFonts w:cs="Arial"/>
          <w:szCs w:val="20"/>
        </w:rPr>
        <w:t xml:space="preserve"> Po izkušnjah </w:t>
      </w:r>
      <w:r w:rsidR="00261935" w:rsidRPr="0018465A">
        <w:rPr>
          <w:rFonts w:cs="Arial"/>
          <w:szCs w:val="20"/>
        </w:rPr>
        <w:t xml:space="preserve">in rezultatih </w:t>
      </w:r>
      <w:r w:rsidRPr="0018465A">
        <w:rPr>
          <w:rFonts w:cs="Arial"/>
          <w:szCs w:val="20"/>
        </w:rPr>
        <w:t>iz preteklih</w:t>
      </w:r>
      <w:r w:rsidR="00CB367F" w:rsidRPr="0018465A">
        <w:rPr>
          <w:rFonts w:cs="Arial"/>
          <w:szCs w:val="20"/>
        </w:rPr>
        <w:t xml:space="preserve"> javnih razpisov GOŠO je </w:t>
      </w:r>
      <w:r w:rsidR="00261935" w:rsidRPr="0018465A">
        <w:rPr>
          <w:rFonts w:cs="Arial"/>
          <w:szCs w:val="20"/>
        </w:rPr>
        <w:t>interes končnih uporabnikov na belih lisah za priklop na z javnimi sredstvi sofinancirana širokopasovna omrežja zelo velik in močno presega polovico vseh novo zgrajenih OPT-jev.</w:t>
      </w:r>
      <w:r w:rsidR="007114D3" w:rsidRPr="0018465A">
        <w:rPr>
          <w:rFonts w:cs="Arial"/>
          <w:szCs w:val="20"/>
        </w:rPr>
        <w:t xml:space="preserve"> Vsi deležniki na trgu vključno s sofinancerji projektov smo zainteresirani, da se s pomočjo javnih sredstev zgradi čim več OPT-jev in da jih bo tudi čim več od njih tudi v uporabi. Na ta način želimo pospešiti, da na </w:t>
      </w:r>
      <w:proofErr w:type="spellStart"/>
      <w:r w:rsidR="007114D3" w:rsidRPr="0018465A">
        <w:rPr>
          <w:rFonts w:cs="Arial"/>
          <w:szCs w:val="20"/>
        </w:rPr>
        <w:t>ruralu</w:t>
      </w:r>
      <w:proofErr w:type="spellEnd"/>
      <w:r w:rsidR="007114D3" w:rsidRPr="0018465A">
        <w:rPr>
          <w:rFonts w:cs="Arial"/>
          <w:szCs w:val="20"/>
        </w:rPr>
        <w:t xml:space="preserve"> dobi dostop do širokopasovnih omrežij čim hitreje in čim več zainteresiranih končnih uporabnikov. Končni vrednosti obeh kazalnikov bomo dosegli leta 2029, eno leto po zaključku operacij.</w:t>
      </w:r>
    </w:p>
    <w:p w14:paraId="5817B54D" w14:textId="77777777" w:rsidR="007114D3" w:rsidRPr="0018465A" w:rsidRDefault="007114D3" w:rsidP="00766012">
      <w:pPr>
        <w:spacing w:line="240" w:lineRule="auto"/>
        <w:jc w:val="both"/>
        <w:rPr>
          <w:rFonts w:cs="Arial"/>
          <w:szCs w:val="20"/>
        </w:rPr>
      </w:pPr>
    </w:p>
    <w:p w14:paraId="178C2838" w14:textId="77777777" w:rsidR="008938A9" w:rsidRPr="0018465A" w:rsidRDefault="008938A9" w:rsidP="00766012">
      <w:pPr>
        <w:spacing w:line="240" w:lineRule="auto"/>
        <w:jc w:val="both"/>
        <w:rPr>
          <w:rFonts w:cs="Arial"/>
          <w:szCs w:val="20"/>
        </w:rPr>
      </w:pPr>
    </w:p>
    <w:p w14:paraId="0F7E636D" w14:textId="49DEEACF" w:rsidR="00F121BE" w:rsidRPr="0018465A" w:rsidRDefault="00F121BE" w:rsidP="00127192">
      <w:pPr>
        <w:pStyle w:val="Style1"/>
      </w:pPr>
      <w:r w:rsidRPr="0018465A">
        <w:t>VPRAŠANJE 8:</w:t>
      </w:r>
    </w:p>
    <w:p w14:paraId="3DF6DC7E" w14:textId="77777777" w:rsidR="00F121BE" w:rsidRPr="0018465A" w:rsidRDefault="00F121BE" w:rsidP="00F121BE">
      <w:pPr>
        <w:spacing w:line="240" w:lineRule="auto"/>
        <w:jc w:val="both"/>
        <w:rPr>
          <w:rFonts w:cs="Arial"/>
          <w:b/>
          <w:bCs/>
          <w:szCs w:val="20"/>
        </w:rPr>
      </w:pPr>
      <w:r w:rsidRPr="0018465A">
        <w:rPr>
          <w:rFonts w:cs="Arial"/>
          <w:szCs w:val="20"/>
        </w:rPr>
        <w:t xml:space="preserve">1.13. </w:t>
      </w:r>
      <w:bookmarkStart w:id="8" w:name="_Toc215755509"/>
      <w:r w:rsidRPr="0018465A">
        <w:rPr>
          <w:rFonts w:cs="Arial"/>
          <w:szCs w:val="20"/>
        </w:rPr>
        <w:t>Upravičeni stroški in način njihovega dokazovanja</w:t>
      </w:r>
      <w:bookmarkEnd w:id="8"/>
    </w:p>
    <w:p w14:paraId="4275A2F8" w14:textId="0B492E1F" w:rsidR="00F121BE" w:rsidRPr="0018465A" w:rsidRDefault="00F121BE" w:rsidP="00F121BE">
      <w:pPr>
        <w:spacing w:line="240" w:lineRule="auto"/>
        <w:jc w:val="both"/>
        <w:rPr>
          <w:rFonts w:cs="Arial"/>
          <w:b/>
          <w:bCs/>
          <w:szCs w:val="20"/>
        </w:rPr>
      </w:pPr>
      <w:r w:rsidRPr="0018465A">
        <w:rPr>
          <w:rFonts w:cs="Arial"/>
          <w:szCs w:val="20"/>
        </w:rPr>
        <w:t>in</w:t>
      </w:r>
    </w:p>
    <w:p w14:paraId="35F9CBBA" w14:textId="77777777" w:rsidR="00F121BE" w:rsidRPr="0018465A" w:rsidRDefault="00F121BE" w:rsidP="00F121BE">
      <w:pPr>
        <w:spacing w:line="240" w:lineRule="auto"/>
        <w:jc w:val="both"/>
        <w:rPr>
          <w:rFonts w:cs="Arial"/>
          <w:szCs w:val="20"/>
        </w:rPr>
      </w:pPr>
      <w:r w:rsidRPr="0018465A">
        <w:rPr>
          <w:rFonts w:cs="Arial"/>
          <w:szCs w:val="20"/>
        </w:rPr>
        <w:t>Obrazec št. 11: Predvidena dinamika črpanja sredstev ter načrt financiranja investicijskega projekta v tekočih cenah</w:t>
      </w:r>
    </w:p>
    <w:p w14:paraId="4357BD18" w14:textId="69D938A1" w:rsidR="00F121BE" w:rsidRPr="0018465A" w:rsidRDefault="00F121BE" w:rsidP="00F121BE">
      <w:pPr>
        <w:spacing w:line="240" w:lineRule="auto"/>
        <w:jc w:val="both"/>
        <w:rPr>
          <w:rFonts w:cs="Arial"/>
          <w:szCs w:val="20"/>
        </w:rPr>
      </w:pPr>
      <w:r w:rsidRPr="0018465A">
        <w:rPr>
          <w:rFonts w:cs="Arial"/>
          <w:szCs w:val="20"/>
        </w:rPr>
        <w:t xml:space="preserve">Poglavje 1.13. in obrazec št. 11 predvidevata, da upravičenec že v fazi oddaje vloge odda tudi specifikacijo po vrsti stroškov in po letih natančno. Torej natančen načrt stroškov upravičenca, definiran na način, da mora </w:t>
      </w:r>
      <w:r w:rsidRPr="0018465A">
        <w:rPr>
          <w:rFonts w:cs="Arial"/>
          <w:szCs w:val="20"/>
        </w:rPr>
        <w:lastRenderedPageBreak/>
        <w:t>upravičenec že ob oddaji vloge vedeti, ali bo moral kupiti nepremičnino (z ali brez gradnje), ali bo najemal del infrastrukture, koliko bo znašala oprema, informiranje, komuniciranje…. Razpis GOŠO7 že v fazi oddaje zahteva od upravičence podatek, ki jih le-ta lahko poda šele ob zaključku investicije, ko zagotovo ve koliko in kakšni so bili stroški izgradnje projekta.</w:t>
      </w:r>
    </w:p>
    <w:p w14:paraId="17FE2800" w14:textId="77777777" w:rsidR="00F121BE" w:rsidRPr="0018465A" w:rsidRDefault="00F121BE" w:rsidP="00F121BE">
      <w:pPr>
        <w:spacing w:line="240" w:lineRule="auto"/>
        <w:jc w:val="both"/>
        <w:rPr>
          <w:rFonts w:cs="Arial"/>
          <w:szCs w:val="20"/>
        </w:rPr>
      </w:pPr>
    </w:p>
    <w:p w14:paraId="0C513928" w14:textId="77777777" w:rsidR="00F121BE" w:rsidRPr="0018465A" w:rsidRDefault="00F121BE" w:rsidP="00F121BE">
      <w:pPr>
        <w:spacing w:line="240" w:lineRule="auto"/>
        <w:jc w:val="both"/>
        <w:rPr>
          <w:rFonts w:cs="Arial"/>
          <w:szCs w:val="20"/>
        </w:rPr>
      </w:pPr>
      <w:r w:rsidRPr="0018465A">
        <w:rPr>
          <w:rFonts w:cs="Arial"/>
          <w:szCs w:val="20"/>
        </w:rPr>
        <w:t xml:space="preserve">Predlagamo, da se tovrstna specifikacija stroškov umakne (ali poenostavi na način iz preteklih OŠO projektov) iz obrazca št. 11, saj jih upravičenec zgolj na podlagi idejnega načrta ne zna in ne more definirati v potankosti, kot to zahteva obrazec št. 11. </w:t>
      </w:r>
    </w:p>
    <w:p w14:paraId="62047F0D" w14:textId="77777777" w:rsidR="00F121BE" w:rsidRPr="0018465A" w:rsidRDefault="00F121BE" w:rsidP="00F121BE">
      <w:pPr>
        <w:spacing w:line="240" w:lineRule="auto"/>
        <w:jc w:val="both"/>
        <w:rPr>
          <w:rFonts w:cs="Arial"/>
          <w:szCs w:val="20"/>
        </w:rPr>
      </w:pPr>
      <w:r w:rsidRPr="0018465A">
        <w:rPr>
          <w:rFonts w:cs="Arial"/>
          <w:szCs w:val="20"/>
        </w:rPr>
        <w:t>Vezano na upravičene stroške prosimo za pojasnilo kam se uvrsti strošek in ali je sploh upravičen strošek nakupa telekomunikacijske omrežja (proste kabelske kanalizacije ali drogov)? Telekomunikacijsko omrežje je strogo gledano Stvarnopravni zakonik sestavina nepremičnine, saj je trajno spojeno s parcelo. Dejansko pa je telekomunikacijsko omrežje lahko predmet samostojnega pravnega posla v smislu nakupa in prodaje, in sicer brez dela nepremičnine – parcele, katerega del je, saj gre za premičnine in so kot take samostojne stvari in predmet stvarnih pravic, ki ni namenjeno neposredni uporabi nepremičnine, pod katero poteka, temveč javni (splošni) rabi. Prav tako za gradnjo telekomunikacijskega objekta ni potrebno gradbeno dovoljenje, ki ga kot pogoj postavlja upravičenost stroška nakupa nepremičnine z objektom – ali tukaj razpis razume nakupa telekomunikacijskega omrežja kot nakup zemljišča z objektom?</w:t>
      </w:r>
    </w:p>
    <w:p w14:paraId="178AB205" w14:textId="77777777" w:rsidR="00F121BE" w:rsidRPr="0018465A" w:rsidRDefault="00F121BE" w:rsidP="00F121BE">
      <w:pPr>
        <w:spacing w:line="240" w:lineRule="auto"/>
        <w:jc w:val="both"/>
        <w:rPr>
          <w:rFonts w:cs="Arial"/>
          <w:szCs w:val="20"/>
        </w:rPr>
      </w:pPr>
    </w:p>
    <w:p w14:paraId="3EDC37AB" w14:textId="28B46DB7" w:rsidR="00F121BE" w:rsidRPr="0018465A" w:rsidRDefault="00F121BE" w:rsidP="00127192">
      <w:pPr>
        <w:pStyle w:val="Style1"/>
      </w:pPr>
      <w:r w:rsidRPr="0018465A">
        <w:t>ODGOVOR 8:</w:t>
      </w:r>
    </w:p>
    <w:p w14:paraId="7ADA5430" w14:textId="04C58141" w:rsidR="00076D38" w:rsidRPr="0018465A" w:rsidRDefault="008B5ED2" w:rsidP="00EA6D0B">
      <w:pPr>
        <w:spacing w:line="240" w:lineRule="auto"/>
        <w:jc w:val="both"/>
        <w:rPr>
          <w:rFonts w:cs="Arial"/>
          <w:szCs w:val="20"/>
        </w:rPr>
      </w:pPr>
      <w:r w:rsidRPr="0018465A">
        <w:rPr>
          <w:rFonts w:cs="Arial"/>
          <w:szCs w:val="20"/>
        </w:rPr>
        <w:t xml:space="preserve">V MDP-ju bomo spremenili razpisno dokumentacijo </w:t>
      </w:r>
      <w:r w:rsidR="00EA6D0B" w:rsidRPr="0018465A">
        <w:rPr>
          <w:rFonts w:cs="Arial"/>
          <w:szCs w:val="20"/>
        </w:rPr>
        <w:t xml:space="preserve">vključno z obrazcem 11 </w:t>
      </w:r>
      <w:r w:rsidRPr="0018465A">
        <w:rPr>
          <w:rFonts w:cs="Arial"/>
          <w:szCs w:val="20"/>
        </w:rPr>
        <w:t xml:space="preserve">tako, da bo </w:t>
      </w:r>
      <w:r w:rsidR="00EA6D0B" w:rsidRPr="0018465A">
        <w:rPr>
          <w:rFonts w:cs="Arial"/>
          <w:szCs w:val="20"/>
        </w:rPr>
        <w:t xml:space="preserve">v vlogi potrebno določiti upravičene stroške po </w:t>
      </w:r>
      <w:r w:rsidR="005D13E1" w:rsidRPr="0018465A">
        <w:rPr>
          <w:rFonts w:cs="Arial"/>
          <w:szCs w:val="20"/>
        </w:rPr>
        <w:t>naslednjih vrstah</w:t>
      </w:r>
      <w:r w:rsidR="00EA6D0B" w:rsidRPr="0018465A">
        <w:rPr>
          <w:rFonts w:cs="Arial"/>
          <w:szCs w:val="20"/>
        </w:rPr>
        <w:t xml:space="preserve"> stroškov</w:t>
      </w:r>
      <w:r w:rsidR="00076D38" w:rsidRPr="0018465A">
        <w:rPr>
          <w:rFonts w:cs="Arial"/>
          <w:szCs w:val="20"/>
        </w:rPr>
        <w:t>:</w:t>
      </w:r>
    </w:p>
    <w:p w14:paraId="6B0B8C74" w14:textId="70DD3103" w:rsidR="00076D38" w:rsidRPr="0018465A" w:rsidRDefault="005D13E1" w:rsidP="00076D38">
      <w:pPr>
        <w:numPr>
          <w:ilvl w:val="2"/>
          <w:numId w:val="23"/>
        </w:numPr>
        <w:spacing w:line="240" w:lineRule="auto"/>
        <w:ind w:left="284" w:hanging="284"/>
        <w:jc w:val="both"/>
        <w:rPr>
          <w:rFonts w:cs="Arial"/>
          <w:szCs w:val="20"/>
        </w:rPr>
      </w:pPr>
      <w:r w:rsidRPr="0018465A">
        <w:rPr>
          <w:rFonts w:cs="Arial"/>
          <w:szCs w:val="20"/>
        </w:rPr>
        <w:t>Nakup in gradnja nepremičnin</w:t>
      </w:r>
      <w:r w:rsidR="00EA6D0B" w:rsidRPr="0018465A">
        <w:rPr>
          <w:rFonts w:cs="Arial"/>
          <w:szCs w:val="20"/>
        </w:rPr>
        <w:t>,</w:t>
      </w:r>
    </w:p>
    <w:p w14:paraId="676F745E" w14:textId="42504C69" w:rsidR="005D13E1" w:rsidRPr="0018465A" w:rsidRDefault="005D13E1" w:rsidP="00076D38">
      <w:pPr>
        <w:numPr>
          <w:ilvl w:val="2"/>
          <w:numId w:val="23"/>
        </w:numPr>
        <w:spacing w:line="240" w:lineRule="auto"/>
        <w:ind w:left="284" w:hanging="284"/>
        <w:jc w:val="both"/>
        <w:rPr>
          <w:rFonts w:cs="Arial"/>
          <w:szCs w:val="20"/>
        </w:rPr>
      </w:pPr>
      <w:r w:rsidRPr="0018465A">
        <w:rPr>
          <w:rFonts w:cs="Arial"/>
          <w:szCs w:val="20"/>
        </w:rPr>
        <w:t>Nakup nezazidanih zemljišč,</w:t>
      </w:r>
    </w:p>
    <w:p w14:paraId="3F8705F8" w14:textId="59917CB5" w:rsidR="005D13E1" w:rsidRPr="0018465A" w:rsidRDefault="005D13E1" w:rsidP="00076D38">
      <w:pPr>
        <w:numPr>
          <w:ilvl w:val="2"/>
          <w:numId w:val="23"/>
        </w:numPr>
        <w:spacing w:line="240" w:lineRule="auto"/>
        <w:ind w:left="284" w:hanging="284"/>
        <w:jc w:val="both"/>
        <w:rPr>
          <w:rFonts w:cs="Arial"/>
          <w:szCs w:val="20"/>
        </w:rPr>
      </w:pPr>
      <w:r w:rsidRPr="0018465A">
        <w:rPr>
          <w:rFonts w:cs="Arial"/>
          <w:szCs w:val="20"/>
        </w:rPr>
        <w:t>Oprema in druga opredmetena osnovna sredstva (oprema),</w:t>
      </w:r>
    </w:p>
    <w:p w14:paraId="2A1A2ABA" w14:textId="4E7CCC12" w:rsidR="005D13E1" w:rsidRPr="0018465A" w:rsidRDefault="005D13E1" w:rsidP="00076D38">
      <w:pPr>
        <w:numPr>
          <w:ilvl w:val="2"/>
          <w:numId w:val="23"/>
        </w:numPr>
        <w:spacing w:line="240" w:lineRule="auto"/>
        <w:ind w:left="284" w:hanging="284"/>
        <w:jc w:val="both"/>
        <w:rPr>
          <w:rFonts w:cs="Arial"/>
          <w:szCs w:val="20"/>
        </w:rPr>
      </w:pPr>
      <w:r w:rsidRPr="0018465A">
        <w:rPr>
          <w:rFonts w:cs="Arial"/>
          <w:szCs w:val="20"/>
        </w:rPr>
        <w:t>Investicije v neopredmetena sredstva</w:t>
      </w:r>
    </w:p>
    <w:p w14:paraId="217C2676" w14:textId="65C93AAD" w:rsidR="00D416DC" w:rsidRPr="0018465A" w:rsidRDefault="005D13E1" w:rsidP="00D416DC">
      <w:pPr>
        <w:numPr>
          <w:ilvl w:val="2"/>
          <w:numId w:val="23"/>
        </w:numPr>
        <w:spacing w:line="240" w:lineRule="auto"/>
        <w:ind w:left="284" w:hanging="284"/>
        <w:jc w:val="both"/>
        <w:rPr>
          <w:rFonts w:cs="Arial"/>
          <w:szCs w:val="20"/>
        </w:rPr>
      </w:pPr>
      <w:r w:rsidRPr="0018465A">
        <w:rPr>
          <w:rFonts w:cs="Arial"/>
          <w:bCs/>
          <w:szCs w:val="20"/>
        </w:rPr>
        <w:t>Drugi stroški informiranja in komuniciranja</w:t>
      </w:r>
      <w:r w:rsidR="00EA6D0B" w:rsidRPr="0018465A">
        <w:rPr>
          <w:rFonts w:cs="Arial"/>
          <w:bCs/>
          <w:szCs w:val="20"/>
        </w:rPr>
        <w:t>,</w:t>
      </w:r>
    </w:p>
    <w:p w14:paraId="5A6F3CF3" w14:textId="77777777" w:rsidR="00EF53A2" w:rsidRPr="0018465A" w:rsidRDefault="005D13E1" w:rsidP="00D416DC">
      <w:pPr>
        <w:numPr>
          <w:ilvl w:val="2"/>
          <w:numId w:val="23"/>
        </w:numPr>
        <w:spacing w:line="240" w:lineRule="auto"/>
        <w:ind w:left="284" w:hanging="284"/>
        <w:jc w:val="both"/>
        <w:rPr>
          <w:rFonts w:cs="Arial"/>
          <w:szCs w:val="20"/>
        </w:rPr>
      </w:pPr>
      <w:r w:rsidRPr="0018465A">
        <w:rPr>
          <w:rFonts w:cs="Arial"/>
          <w:szCs w:val="20"/>
        </w:rPr>
        <w:t>Drugi stroški storitev zunanjih izvajalcev</w:t>
      </w:r>
      <w:r w:rsidR="00EF53A2" w:rsidRPr="0018465A">
        <w:rPr>
          <w:rFonts w:cs="Arial"/>
          <w:szCs w:val="20"/>
        </w:rPr>
        <w:t xml:space="preserve"> in</w:t>
      </w:r>
    </w:p>
    <w:p w14:paraId="32DC488C" w14:textId="233C3C2A" w:rsidR="00D416DC" w:rsidRPr="0018465A" w:rsidRDefault="00EF53A2" w:rsidP="00D416DC">
      <w:pPr>
        <w:numPr>
          <w:ilvl w:val="2"/>
          <w:numId w:val="23"/>
        </w:numPr>
        <w:spacing w:line="240" w:lineRule="auto"/>
        <w:ind w:left="284" w:hanging="284"/>
        <w:jc w:val="both"/>
        <w:rPr>
          <w:rFonts w:cs="Arial"/>
          <w:szCs w:val="20"/>
        </w:rPr>
      </w:pPr>
      <w:r w:rsidRPr="0018465A">
        <w:rPr>
          <w:rFonts w:cs="Arial"/>
          <w:szCs w:val="20"/>
        </w:rPr>
        <w:t>Svetovalne in nadzorne storitve</w:t>
      </w:r>
      <w:r w:rsidR="00D416DC" w:rsidRPr="0018465A">
        <w:rPr>
          <w:rFonts w:cs="Arial"/>
          <w:szCs w:val="20"/>
        </w:rPr>
        <w:t>.</w:t>
      </w:r>
    </w:p>
    <w:p w14:paraId="67299624" w14:textId="000495F7" w:rsidR="00C5566C" w:rsidRPr="0018465A" w:rsidRDefault="00C5566C" w:rsidP="00C5566C">
      <w:pPr>
        <w:spacing w:line="240" w:lineRule="auto"/>
        <w:jc w:val="both"/>
        <w:rPr>
          <w:rFonts w:cs="Arial"/>
          <w:szCs w:val="20"/>
        </w:rPr>
      </w:pPr>
      <w:r w:rsidRPr="0018465A">
        <w:rPr>
          <w:rFonts w:cs="Arial"/>
          <w:szCs w:val="20"/>
        </w:rPr>
        <w:t>Nakup omrežja elektronskih komunikacij ali infrastrukture omrežij elektronskih komunikacij je upravičen strošek v okviru tega javnega razpisa in je uvrščen v vrsto stroška Nakup in gradnja nepremičnin.</w:t>
      </w:r>
    </w:p>
    <w:p w14:paraId="486EBDE4" w14:textId="77777777" w:rsidR="00C3100A" w:rsidRPr="0018465A" w:rsidRDefault="00C3100A" w:rsidP="00766012">
      <w:pPr>
        <w:spacing w:line="240" w:lineRule="auto"/>
        <w:jc w:val="both"/>
        <w:rPr>
          <w:rFonts w:cs="Arial"/>
          <w:szCs w:val="20"/>
        </w:rPr>
      </w:pPr>
    </w:p>
    <w:p w14:paraId="6118355E" w14:textId="77777777" w:rsidR="008938A9" w:rsidRPr="0018465A" w:rsidRDefault="008938A9" w:rsidP="00766012">
      <w:pPr>
        <w:spacing w:line="240" w:lineRule="auto"/>
        <w:jc w:val="both"/>
        <w:rPr>
          <w:rFonts w:cs="Arial"/>
          <w:szCs w:val="20"/>
        </w:rPr>
      </w:pPr>
    </w:p>
    <w:p w14:paraId="4BA73EB0" w14:textId="20B08C12" w:rsidR="0065713E" w:rsidRPr="0018465A" w:rsidRDefault="0065713E" w:rsidP="00127192">
      <w:pPr>
        <w:pStyle w:val="Style1"/>
      </w:pPr>
      <w:r w:rsidRPr="0018465A">
        <w:t>VPRAŠANJE 9:</w:t>
      </w:r>
    </w:p>
    <w:p w14:paraId="07759FC1" w14:textId="445A5A7B" w:rsidR="00E16E8D" w:rsidRPr="0018465A" w:rsidRDefault="00E16E8D" w:rsidP="00E16E8D">
      <w:pPr>
        <w:spacing w:line="240" w:lineRule="auto"/>
        <w:jc w:val="both"/>
        <w:rPr>
          <w:rFonts w:cs="Arial"/>
          <w:b/>
          <w:bCs/>
          <w:szCs w:val="20"/>
        </w:rPr>
      </w:pPr>
      <w:r w:rsidRPr="0018465A">
        <w:rPr>
          <w:rFonts w:cs="Arial"/>
          <w:szCs w:val="20"/>
        </w:rPr>
        <w:t>Upravičeni stroški in način njihovega dokazovanja</w:t>
      </w:r>
    </w:p>
    <w:p w14:paraId="467E6177" w14:textId="77777777" w:rsidR="00E16E8D" w:rsidRPr="0018465A" w:rsidRDefault="00E16E8D" w:rsidP="00E16E8D">
      <w:pPr>
        <w:spacing w:line="240" w:lineRule="auto"/>
        <w:jc w:val="both"/>
        <w:rPr>
          <w:rFonts w:cs="Arial"/>
          <w:szCs w:val="20"/>
        </w:rPr>
      </w:pPr>
      <w:r w:rsidRPr="0018465A">
        <w:rPr>
          <w:rFonts w:cs="Arial"/>
          <w:szCs w:val="20"/>
        </w:rPr>
        <w:t>Dodeljena sredstva za stroške gradnje se bodo izplačevala po gradbenih situacijah.</w:t>
      </w:r>
    </w:p>
    <w:p w14:paraId="09623C13" w14:textId="77777777" w:rsidR="00E16E8D" w:rsidRPr="0018465A" w:rsidRDefault="00E16E8D" w:rsidP="00E16E8D">
      <w:pPr>
        <w:spacing w:line="240" w:lineRule="auto"/>
        <w:jc w:val="both"/>
        <w:rPr>
          <w:rFonts w:cs="Arial"/>
          <w:szCs w:val="20"/>
        </w:rPr>
      </w:pPr>
      <w:r w:rsidRPr="0018465A">
        <w:rPr>
          <w:rFonts w:cs="Arial"/>
          <w:szCs w:val="20"/>
        </w:rPr>
        <w:t xml:space="preserve">Ali si ta zapis pravilno tolmačimo, da upravičenec za samo gradnjo, sploh če gradi sam v lastni režiji,  predloži zgolj gradbeno situacijo potrjeno s strani nadzora? </w:t>
      </w:r>
    </w:p>
    <w:p w14:paraId="18A76DA9" w14:textId="77777777" w:rsidR="00E16E8D" w:rsidRPr="0018465A" w:rsidRDefault="00E16E8D" w:rsidP="00E16E8D">
      <w:pPr>
        <w:spacing w:line="240" w:lineRule="auto"/>
        <w:jc w:val="both"/>
        <w:rPr>
          <w:rFonts w:cs="Arial"/>
          <w:b/>
          <w:bCs/>
          <w:szCs w:val="20"/>
        </w:rPr>
      </w:pPr>
      <w:r w:rsidRPr="0018465A">
        <w:rPr>
          <w:rFonts w:cs="Arial"/>
          <w:szCs w:val="20"/>
        </w:rPr>
        <w:t>Ali pa se bo strošek gradnje priznal kot upravičeni strošek zgolj na podlagi izdanega računa in upravičenec ne more sam graditi?</w:t>
      </w:r>
    </w:p>
    <w:p w14:paraId="2B267045" w14:textId="77777777" w:rsidR="0065713E" w:rsidRPr="0018465A" w:rsidRDefault="0065713E" w:rsidP="0065713E">
      <w:pPr>
        <w:spacing w:line="240" w:lineRule="auto"/>
        <w:jc w:val="both"/>
        <w:rPr>
          <w:rFonts w:cs="Arial"/>
          <w:szCs w:val="20"/>
        </w:rPr>
      </w:pPr>
    </w:p>
    <w:p w14:paraId="7CADDB82" w14:textId="30A92F45" w:rsidR="0065713E" w:rsidRPr="0018465A" w:rsidRDefault="0065713E" w:rsidP="00127192">
      <w:pPr>
        <w:pStyle w:val="Style1"/>
      </w:pPr>
      <w:r w:rsidRPr="0018465A">
        <w:t>ODGOVOR 9:</w:t>
      </w:r>
    </w:p>
    <w:p w14:paraId="731A0E9F" w14:textId="073143E0" w:rsidR="00E16E8D" w:rsidRPr="0018465A" w:rsidRDefault="00E16E8D" w:rsidP="0065713E">
      <w:pPr>
        <w:spacing w:line="240" w:lineRule="auto"/>
        <w:jc w:val="both"/>
        <w:rPr>
          <w:rFonts w:cs="Arial"/>
          <w:szCs w:val="20"/>
        </w:rPr>
      </w:pPr>
      <w:r w:rsidRPr="0018465A">
        <w:rPr>
          <w:rFonts w:cs="Arial"/>
          <w:szCs w:val="20"/>
        </w:rPr>
        <w:t>Tolmačenje ne drži.</w:t>
      </w:r>
    </w:p>
    <w:p w14:paraId="34CAFF44" w14:textId="08058F6B" w:rsidR="0065713E" w:rsidRPr="0018465A" w:rsidRDefault="00E16E8D" w:rsidP="0065713E">
      <w:pPr>
        <w:spacing w:line="240" w:lineRule="auto"/>
        <w:jc w:val="both"/>
        <w:rPr>
          <w:rFonts w:cs="Arial"/>
          <w:szCs w:val="20"/>
        </w:rPr>
      </w:pPr>
      <w:r w:rsidRPr="0018465A">
        <w:rPr>
          <w:rFonts w:cs="Arial"/>
          <w:szCs w:val="20"/>
        </w:rPr>
        <w:t>Upravičeni bodo zgolj stroški na podlagi izdanega računa in potrdila o njegovem plačilu. To pomeni, da stroški gradnje, ki bi nastali pri gradnji v lastni režiji, niso upravičeni stroški.</w:t>
      </w:r>
    </w:p>
    <w:p w14:paraId="6AAFA30D" w14:textId="77777777" w:rsidR="0065713E" w:rsidRPr="0018465A" w:rsidRDefault="0065713E" w:rsidP="0065713E">
      <w:pPr>
        <w:spacing w:line="240" w:lineRule="auto"/>
        <w:jc w:val="both"/>
        <w:rPr>
          <w:rFonts w:cs="Arial"/>
          <w:b/>
          <w:bCs/>
          <w:szCs w:val="20"/>
        </w:rPr>
      </w:pPr>
    </w:p>
    <w:p w14:paraId="196FED65" w14:textId="77777777" w:rsidR="008938A9" w:rsidRPr="0018465A" w:rsidRDefault="008938A9" w:rsidP="0065713E">
      <w:pPr>
        <w:spacing w:line="240" w:lineRule="auto"/>
        <w:jc w:val="both"/>
        <w:rPr>
          <w:rFonts w:cs="Arial"/>
          <w:b/>
          <w:bCs/>
          <w:szCs w:val="20"/>
        </w:rPr>
      </w:pPr>
    </w:p>
    <w:p w14:paraId="57427702" w14:textId="4EAB490F" w:rsidR="009D4CBB" w:rsidRPr="0018465A" w:rsidRDefault="009D4CBB" w:rsidP="00127192">
      <w:pPr>
        <w:pStyle w:val="Style1"/>
      </w:pPr>
      <w:r w:rsidRPr="0018465A">
        <w:t>VPRAŠANJE 10:</w:t>
      </w:r>
    </w:p>
    <w:p w14:paraId="1701608D" w14:textId="4CAB540E" w:rsidR="009D4CBB" w:rsidRPr="0018465A" w:rsidRDefault="009D4CBB" w:rsidP="009D4CBB">
      <w:pPr>
        <w:spacing w:line="240" w:lineRule="auto"/>
        <w:jc w:val="both"/>
        <w:rPr>
          <w:rFonts w:cs="Arial"/>
          <w:b/>
          <w:bCs/>
          <w:szCs w:val="20"/>
        </w:rPr>
      </w:pPr>
      <w:bookmarkStart w:id="9" w:name="_Toc215755532"/>
      <w:r w:rsidRPr="0018465A">
        <w:rPr>
          <w:rFonts w:cs="Arial"/>
          <w:szCs w:val="20"/>
        </w:rPr>
        <w:t>Postopek in način izbora projektov</w:t>
      </w:r>
      <w:bookmarkEnd w:id="9"/>
    </w:p>
    <w:p w14:paraId="5ABA6F81" w14:textId="7D3301F9" w:rsidR="009D4CBB" w:rsidRPr="0018465A" w:rsidRDefault="009D4CBB" w:rsidP="009D4CBB">
      <w:pPr>
        <w:spacing w:line="240" w:lineRule="auto"/>
        <w:jc w:val="both"/>
        <w:rPr>
          <w:rFonts w:cs="Arial"/>
          <w:szCs w:val="20"/>
        </w:rPr>
      </w:pPr>
      <w:r w:rsidRPr="0018465A">
        <w:rPr>
          <w:rFonts w:cs="Arial"/>
          <w:szCs w:val="20"/>
        </w:rPr>
        <w:t xml:space="preserve">Ali bo </w:t>
      </w:r>
      <w:bookmarkStart w:id="10" w:name="_Hlk219134026"/>
      <w:r w:rsidRPr="0018465A">
        <w:rPr>
          <w:rFonts w:cs="Arial"/>
          <w:szCs w:val="20"/>
        </w:rPr>
        <w:t>vloga upravičenca zavrnjena v celoti, če bo vsebovala bele lise istih naselij kot vloga konkurenta, ki bo izbrana</w:t>
      </w:r>
      <w:bookmarkEnd w:id="10"/>
      <w:r w:rsidRPr="0018465A">
        <w:rPr>
          <w:rFonts w:cs="Arial"/>
          <w:szCs w:val="20"/>
        </w:rPr>
        <w:t>, ali se celotna vloga (tudi za ostala, dodatna naselja) upravičenca v takem primeru zavrne, čeprav je vloga za ostala naselja najugodnejša in je celo edina vloga za določena naselja? Predlagamo, da se iz tovrstne vloge odstranijo »podvojene lise« oz. že oddane, in se vloga za preostanek naselij šteje kot popolna in se upošteva v nadaljnjem postopku dodeljevanja sredstev. Na ta način ne bo prihajalo do situacije, ko bodo ostala določena naselja neoddana oz. bo ostal določen del sredstev razpisa neoddan.</w:t>
      </w:r>
    </w:p>
    <w:p w14:paraId="3D54969C" w14:textId="77777777" w:rsidR="009D4CBB" w:rsidRPr="0018465A" w:rsidRDefault="009D4CBB" w:rsidP="009D4CBB">
      <w:pPr>
        <w:spacing w:line="240" w:lineRule="auto"/>
        <w:jc w:val="both"/>
        <w:rPr>
          <w:rFonts w:cs="Arial"/>
          <w:szCs w:val="20"/>
        </w:rPr>
      </w:pPr>
    </w:p>
    <w:p w14:paraId="7122A3FA" w14:textId="183D27F8" w:rsidR="009D4CBB" w:rsidRPr="0018465A" w:rsidRDefault="009D4CBB" w:rsidP="00127192">
      <w:pPr>
        <w:pStyle w:val="Style1"/>
      </w:pPr>
      <w:r w:rsidRPr="0018465A">
        <w:lastRenderedPageBreak/>
        <w:t>ODGOVOR 10:</w:t>
      </w:r>
    </w:p>
    <w:p w14:paraId="7DAFCCAF" w14:textId="76503660" w:rsidR="009D4CBB" w:rsidRPr="0018465A" w:rsidRDefault="009D4CBB" w:rsidP="009D4CBB">
      <w:pPr>
        <w:spacing w:line="240" w:lineRule="auto"/>
        <w:jc w:val="both"/>
        <w:rPr>
          <w:rFonts w:cs="Arial"/>
          <w:szCs w:val="20"/>
        </w:rPr>
      </w:pPr>
      <w:r w:rsidRPr="0018465A">
        <w:rPr>
          <w:rFonts w:cs="Arial"/>
          <w:szCs w:val="20"/>
        </w:rPr>
        <w:t xml:space="preserve">Vloga prijavitelja bo zavrnjena v celoti, če bo vsebovala iste bele lise istih naselij kot vloga drugega prijavitelja, ki je bila </w:t>
      </w:r>
      <w:r w:rsidR="00C52427" w:rsidRPr="0018465A">
        <w:rPr>
          <w:rFonts w:cs="Arial"/>
          <w:szCs w:val="20"/>
        </w:rPr>
        <w:t xml:space="preserve">pred njo </w:t>
      </w:r>
      <w:r w:rsidRPr="0018465A">
        <w:rPr>
          <w:rFonts w:cs="Arial"/>
          <w:szCs w:val="20"/>
        </w:rPr>
        <w:t xml:space="preserve">v postopku </w:t>
      </w:r>
      <w:r w:rsidR="00C52427" w:rsidRPr="0018465A">
        <w:rPr>
          <w:rFonts w:cs="Arial"/>
          <w:szCs w:val="20"/>
        </w:rPr>
        <w:t xml:space="preserve">izbora </w:t>
      </w:r>
      <w:r w:rsidRPr="0018465A">
        <w:rPr>
          <w:rFonts w:cs="Arial"/>
          <w:szCs w:val="20"/>
        </w:rPr>
        <w:t>že izbrana.</w:t>
      </w:r>
    </w:p>
    <w:p w14:paraId="4C303C27" w14:textId="5D645EED" w:rsidR="00C52427" w:rsidRPr="0018465A" w:rsidRDefault="00C52427" w:rsidP="009D4CBB">
      <w:pPr>
        <w:spacing w:line="240" w:lineRule="auto"/>
        <w:jc w:val="both"/>
        <w:rPr>
          <w:rFonts w:cs="Arial"/>
          <w:szCs w:val="20"/>
        </w:rPr>
      </w:pPr>
      <w:r w:rsidRPr="0018465A">
        <w:rPr>
          <w:rFonts w:cs="Arial"/>
          <w:szCs w:val="20"/>
        </w:rPr>
        <w:t>Delitev na posamezne dele vlog ter obravnava njihovih posameznih delov v postopku obravnave in izbire vlog MDP ni možna.</w:t>
      </w:r>
    </w:p>
    <w:p w14:paraId="064565A8" w14:textId="4C67B072" w:rsidR="00C52427" w:rsidRPr="0018465A" w:rsidRDefault="00C52427" w:rsidP="009D4CBB">
      <w:pPr>
        <w:spacing w:line="240" w:lineRule="auto"/>
        <w:jc w:val="both"/>
        <w:rPr>
          <w:rFonts w:cs="Arial"/>
          <w:szCs w:val="20"/>
        </w:rPr>
      </w:pPr>
      <w:r w:rsidRPr="0018465A">
        <w:rPr>
          <w:rFonts w:cs="Arial"/>
          <w:szCs w:val="20"/>
        </w:rPr>
        <w:t xml:space="preserve">Prijavitelji imajo v okviru </w:t>
      </w:r>
      <w:r w:rsidR="009D3D18" w:rsidRPr="0018465A">
        <w:rPr>
          <w:rFonts w:cs="Arial"/>
          <w:szCs w:val="20"/>
        </w:rPr>
        <w:t xml:space="preserve">razpisnih pogojev </w:t>
      </w:r>
      <w:r w:rsidR="008F2E6B" w:rsidRPr="0018465A">
        <w:rPr>
          <w:rFonts w:cs="Arial"/>
          <w:szCs w:val="20"/>
        </w:rPr>
        <w:t xml:space="preserve">in glede na različne poslovne modele </w:t>
      </w:r>
      <w:r w:rsidR="000B7A44" w:rsidRPr="0018465A">
        <w:rPr>
          <w:rFonts w:cs="Arial"/>
          <w:szCs w:val="20"/>
        </w:rPr>
        <w:t xml:space="preserve">možnost oddaje in oblikovanja </w:t>
      </w:r>
      <w:r w:rsidRPr="0018465A">
        <w:rPr>
          <w:rFonts w:cs="Arial"/>
          <w:szCs w:val="20"/>
        </w:rPr>
        <w:t xml:space="preserve">vlog </w:t>
      </w:r>
      <w:r w:rsidR="009D3D18" w:rsidRPr="0018465A">
        <w:rPr>
          <w:rFonts w:cs="Arial"/>
          <w:szCs w:val="20"/>
        </w:rPr>
        <w:t>na različne načine</w:t>
      </w:r>
      <w:r w:rsidR="000B7A44" w:rsidRPr="0018465A">
        <w:rPr>
          <w:rFonts w:cs="Arial"/>
          <w:szCs w:val="20"/>
        </w:rPr>
        <w:t xml:space="preserve"> kot na primer</w:t>
      </w:r>
      <w:r w:rsidR="009D3D18" w:rsidRPr="0018465A">
        <w:rPr>
          <w:rFonts w:cs="Arial"/>
          <w:szCs w:val="20"/>
        </w:rPr>
        <w:t xml:space="preserve">: posamezna vloga za </w:t>
      </w:r>
      <w:r w:rsidR="000B7A44" w:rsidRPr="0018465A">
        <w:rPr>
          <w:rFonts w:cs="Arial"/>
          <w:szCs w:val="20"/>
        </w:rPr>
        <w:t xml:space="preserve">bele lise </w:t>
      </w:r>
      <w:r w:rsidR="009D3D18" w:rsidRPr="0018465A">
        <w:rPr>
          <w:rFonts w:cs="Arial"/>
          <w:szCs w:val="20"/>
        </w:rPr>
        <w:t>posamezn</w:t>
      </w:r>
      <w:r w:rsidR="000B7A44" w:rsidRPr="0018465A">
        <w:rPr>
          <w:rFonts w:cs="Arial"/>
          <w:szCs w:val="20"/>
        </w:rPr>
        <w:t>ega</w:t>
      </w:r>
      <w:r w:rsidR="009D3D18" w:rsidRPr="0018465A">
        <w:rPr>
          <w:rFonts w:cs="Arial"/>
          <w:szCs w:val="20"/>
        </w:rPr>
        <w:t xml:space="preserve"> naselj</w:t>
      </w:r>
      <w:r w:rsidR="000B7A44" w:rsidRPr="0018465A">
        <w:rPr>
          <w:rFonts w:cs="Arial"/>
          <w:szCs w:val="20"/>
        </w:rPr>
        <w:t>a</w:t>
      </w:r>
      <w:r w:rsidR="009D3D18" w:rsidRPr="0018465A">
        <w:rPr>
          <w:rFonts w:cs="Arial"/>
          <w:szCs w:val="20"/>
        </w:rPr>
        <w:t xml:space="preserve">, </w:t>
      </w:r>
      <w:r w:rsidR="000B7A44" w:rsidRPr="0018465A">
        <w:rPr>
          <w:rFonts w:cs="Arial"/>
          <w:szCs w:val="20"/>
        </w:rPr>
        <w:t xml:space="preserve">posamezna vloga za bele lise več naselij v isti občini ali različnih občinah skupaj </w:t>
      </w:r>
      <w:r w:rsidR="008F2E6B" w:rsidRPr="0018465A">
        <w:rPr>
          <w:rFonts w:cs="Arial"/>
          <w:szCs w:val="20"/>
        </w:rPr>
        <w:t>..</w:t>
      </w:r>
      <w:r w:rsidR="000B7A44" w:rsidRPr="0018465A">
        <w:rPr>
          <w:rFonts w:cs="Arial"/>
          <w:szCs w:val="20"/>
        </w:rPr>
        <w:t xml:space="preserve">. Vse bele lise v vlogi </w:t>
      </w:r>
      <w:r w:rsidR="008F2E6B" w:rsidRPr="0018465A">
        <w:rPr>
          <w:rFonts w:cs="Arial"/>
          <w:szCs w:val="20"/>
        </w:rPr>
        <w:t xml:space="preserve">se </w:t>
      </w:r>
      <w:r w:rsidR="000B7A44" w:rsidRPr="0018465A">
        <w:rPr>
          <w:rFonts w:cs="Arial"/>
          <w:szCs w:val="20"/>
        </w:rPr>
        <w:t xml:space="preserve">morajo </w:t>
      </w:r>
      <w:r w:rsidR="008F2E6B" w:rsidRPr="0018465A">
        <w:rPr>
          <w:rFonts w:cs="Arial"/>
          <w:szCs w:val="20"/>
        </w:rPr>
        <w:t>nahajati</w:t>
      </w:r>
      <w:r w:rsidR="000B7A44" w:rsidRPr="0018465A">
        <w:rPr>
          <w:rFonts w:cs="Arial"/>
          <w:szCs w:val="20"/>
        </w:rPr>
        <w:t xml:space="preserve"> </w:t>
      </w:r>
      <w:r w:rsidR="008F2E6B" w:rsidRPr="0018465A">
        <w:rPr>
          <w:rFonts w:cs="Arial"/>
          <w:szCs w:val="20"/>
        </w:rPr>
        <w:t xml:space="preserve">v samo eni kohezijski regiji: </w:t>
      </w:r>
      <w:r w:rsidR="000B7A44" w:rsidRPr="0018465A">
        <w:rPr>
          <w:rFonts w:cs="Arial"/>
          <w:szCs w:val="20"/>
        </w:rPr>
        <w:t xml:space="preserve">ali v </w:t>
      </w:r>
      <w:r w:rsidR="008F2E6B" w:rsidRPr="0018465A">
        <w:rPr>
          <w:rFonts w:cs="Arial"/>
          <w:szCs w:val="20"/>
        </w:rPr>
        <w:t>kohezijski regiji Vzhodna Slovenija ali pa v kohezijski regiji Zahodna Slovenija.</w:t>
      </w:r>
    </w:p>
    <w:p w14:paraId="5C4C5699" w14:textId="1131CC3D" w:rsidR="009D4CBB" w:rsidRPr="0018465A" w:rsidRDefault="00863A44" w:rsidP="009D4CBB">
      <w:pPr>
        <w:spacing w:line="240" w:lineRule="auto"/>
        <w:jc w:val="both"/>
        <w:rPr>
          <w:rFonts w:cs="Arial"/>
          <w:szCs w:val="20"/>
        </w:rPr>
      </w:pPr>
      <w:r w:rsidRPr="0018465A">
        <w:rPr>
          <w:rFonts w:cs="Arial"/>
          <w:szCs w:val="20"/>
        </w:rPr>
        <w:t>Poleg tega je predvidenih tudi več odpiranj vlog, da bi lahko prijavitelji projekte v nadaljnjih vlogah prilagodili dejanskemu stanju. S tem zmanjšujemo možnost, da bi določena naselja ostala neoddana.</w:t>
      </w:r>
    </w:p>
    <w:p w14:paraId="1BBB4BC3" w14:textId="77777777" w:rsidR="00127192" w:rsidRPr="0018465A" w:rsidRDefault="00127192" w:rsidP="009D4CBB">
      <w:pPr>
        <w:spacing w:line="240" w:lineRule="auto"/>
        <w:jc w:val="both"/>
        <w:rPr>
          <w:rFonts w:cs="Arial"/>
          <w:szCs w:val="20"/>
        </w:rPr>
      </w:pPr>
    </w:p>
    <w:p w14:paraId="06A275B5" w14:textId="77777777" w:rsidR="008938A9" w:rsidRPr="0018465A" w:rsidRDefault="008938A9" w:rsidP="009D4CBB">
      <w:pPr>
        <w:spacing w:line="240" w:lineRule="auto"/>
        <w:jc w:val="both"/>
        <w:rPr>
          <w:rFonts w:cs="Arial"/>
          <w:szCs w:val="20"/>
        </w:rPr>
      </w:pPr>
    </w:p>
    <w:p w14:paraId="0105A74D" w14:textId="3CDC733F" w:rsidR="00E778A0" w:rsidRPr="0018465A" w:rsidRDefault="00E778A0" w:rsidP="00127192">
      <w:pPr>
        <w:pStyle w:val="Style1"/>
      </w:pPr>
      <w:r w:rsidRPr="0018465A">
        <w:t>VPRAŠANJE 11:</w:t>
      </w:r>
    </w:p>
    <w:p w14:paraId="50EFF45C" w14:textId="77777777" w:rsidR="00E778A0" w:rsidRPr="0018465A" w:rsidRDefault="00E778A0" w:rsidP="00E778A0">
      <w:pPr>
        <w:spacing w:line="240" w:lineRule="auto"/>
        <w:ind w:left="10" w:hanging="10"/>
        <w:jc w:val="both"/>
        <w:rPr>
          <w:rFonts w:cs="Arial"/>
          <w:szCs w:val="20"/>
        </w:rPr>
      </w:pPr>
      <w:r w:rsidRPr="0018465A">
        <w:rPr>
          <w:rFonts w:cs="Arial"/>
          <w:szCs w:val="20"/>
        </w:rPr>
        <w:t>V zvezi z osnutkom razpisne dokumentacije za GOŠO 7 bi prosila za pojasnilo poglavja 1.23 Omejitve glede spremembe operacije na strani 34. Kako se razume ta določba v primeru spremembe lastništva zgrajenega omrežja. Koliko časa ni dovoljena sprememba postavke lastništva omrežja oziroma pod kakšnimi pogoji se ta lahko spremeni. Prosim tudi za pravno podlago.</w:t>
      </w:r>
    </w:p>
    <w:p w14:paraId="207E60E4" w14:textId="77777777" w:rsidR="00E778A0" w:rsidRPr="0018465A" w:rsidRDefault="00E778A0" w:rsidP="00E778A0">
      <w:pPr>
        <w:spacing w:line="240" w:lineRule="auto"/>
        <w:ind w:left="10" w:hanging="10"/>
        <w:jc w:val="both"/>
        <w:rPr>
          <w:rFonts w:cs="Arial"/>
          <w:szCs w:val="20"/>
        </w:rPr>
      </w:pPr>
    </w:p>
    <w:p w14:paraId="43F2E5EA" w14:textId="6EDB68AA" w:rsidR="00586B13" w:rsidRPr="0018465A" w:rsidRDefault="00E778A0" w:rsidP="00127192">
      <w:pPr>
        <w:pStyle w:val="Style1"/>
      </w:pPr>
      <w:r w:rsidRPr="0018465A">
        <w:t>ODGOVOR 11:</w:t>
      </w:r>
    </w:p>
    <w:p w14:paraId="586B1614" w14:textId="77777777" w:rsidR="00586B13" w:rsidRPr="0018465A" w:rsidRDefault="00586B13" w:rsidP="00586B13">
      <w:pPr>
        <w:spacing w:line="240" w:lineRule="auto"/>
        <w:jc w:val="both"/>
        <w:rPr>
          <w:color w:val="000000"/>
          <w:szCs w:val="20"/>
        </w:rPr>
      </w:pPr>
      <w:r w:rsidRPr="0018465A">
        <w:rPr>
          <w:rFonts w:cs="Arial"/>
          <w:szCs w:val="20"/>
        </w:rPr>
        <w:t xml:space="preserve">Pravna podlaga za poglavje 1.23. razpisne dokumentacije, ki definira omejitve glede spremembe operacije, predstavlja 65. člen </w:t>
      </w:r>
      <w:r w:rsidRPr="0018465A">
        <w:rPr>
          <w:color w:val="000000"/>
          <w:szCs w:val="20"/>
        </w:rPr>
        <w:t xml:space="preserve">Uredbe (EU) 2021/1060, ki v prvem odstavku določa, da </w:t>
      </w:r>
      <w:r w:rsidRPr="0018465A">
        <w:rPr>
          <w:rFonts w:cs="Arial"/>
          <w:szCs w:val="20"/>
        </w:rPr>
        <w:t>če v času veljavnosti pogodbe pride (1) do prenehanja ali premestitev proizvodne dejavnosti iz programskega območja, (2) do spremembe lastništva postavke omrežja, ki daje podjetju ali javnemu organu neupravičeno prednost ali (3) do bistvene spremembe, ki vpliva na značaj, cilje ali pogoje izvajanja, zaradi česar bi se razvrednotili njeni prvotni cilji, je izbrani prijavitelj neupravičeno prejeta sredstva dolžan vrniti skupaj z zakonitimi zamudnimi obrestmi od dneva nakazila na transakcijski račun do dneva vračila v proračun Republike Slovenije sorazmerno z obdobjem, v katerem te zahteve niso bile izpolnjene. Navedeno tako pomeni, da v času veljavnosti pogodbe, tj. še pet let po zaključku operacije, izbrani prijavitelj-lastnik subvencioniranega omrežja ne sme prodati zgrajenega omrežja ali ga tako spremeniti, da to ne bi več moglo zagotavljati pogojev javnega razpisa oziroma izvajanja sklenjene pogodbe.</w:t>
      </w:r>
    </w:p>
    <w:p w14:paraId="1F3ACF77" w14:textId="77777777" w:rsidR="00586B13" w:rsidRPr="0018465A" w:rsidRDefault="00586B13" w:rsidP="00586B13">
      <w:pPr>
        <w:spacing w:line="240" w:lineRule="auto"/>
        <w:ind w:left="10" w:hanging="10"/>
        <w:jc w:val="both"/>
        <w:rPr>
          <w:rFonts w:cs="Arial"/>
          <w:szCs w:val="20"/>
        </w:rPr>
      </w:pPr>
    </w:p>
    <w:p w14:paraId="2E35C5AC" w14:textId="77777777" w:rsidR="00586B13" w:rsidRPr="0018465A" w:rsidRDefault="00586B13" w:rsidP="00586B13">
      <w:pPr>
        <w:spacing w:line="240" w:lineRule="auto"/>
        <w:ind w:left="10" w:hanging="10"/>
        <w:jc w:val="both"/>
        <w:rPr>
          <w:rFonts w:cs="Arial"/>
          <w:szCs w:val="20"/>
        </w:rPr>
      </w:pPr>
      <w:r w:rsidRPr="0018465A">
        <w:rPr>
          <w:rFonts w:cs="Arial"/>
          <w:szCs w:val="20"/>
        </w:rPr>
        <w:t>V primeru pripojitve oziroma prenosa celotnega premoženja izbranega prijavitelja-lastnika subvencioniranega omrežja na drugega operaterja, pa bo skupaj s prenosom celotnega premoženja dovoljen tudi prenos subvencioniranega omrežja. Prevzemnik bo v tem primeru tudi prevzel  vse obveznosti iz javnega razpisa in pogodbe. To je odločitev sofinancerja projekta, ki je pri tem upošteval, da je v skladu s poglavjem 2.5 Hramba in vpogled v dokumentacijo operacije v Navodilih organa upravljanja o upravičenih stroških za sredstva evropske kohezijske politike v programskem obdobju 2021-2027 treba zagotoviti hrambo in vpogled v dokumentacijo operacije za upravljalna preverjanja in revizijske postopke skladno s pravili Unije (82. člen Uredbe (EU) 2021/1060) in z nacionalnimi predpisi. Skrajni rok za hrambo dokumentacije je 5 let od 31. decembra leta, v katerem je bilo opravljeno zadnje plačilo upravičencu, brez poseganja v pravila, ki urejajo državno pomoč.</w:t>
      </w:r>
    </w:p>
    <w:p w14:paraId="5FED2F39" w14:textId="77777777" w:rsidR="00586B13" w:rsidRPr="0018465A" w:rsidRDefault="00586B13" w:rsidP="00586B13">
      <w:pPr>
        <w:spacing w:line="240" w:lineRule="auto"/>
        <w:ind w:left="10" w:hanging="10"/>
        <w:jc w:val="both"/>
        <w:rPr>
          <w:rFonts w:cs="Arial"/>
          <w:szCs w:val="20"/>
        </w:rPr>
      </w:pPr>
    </w:p>
    <w:p w14:paraId="327A2218" w14:textId="77777777" w:rsidR="00766012" w:rsidRPr="0018465A" w:rsidRDefault="00766012" w:rsidP="00766012">
      <w:pPr>
        <w:spacing w:line="240" w:lineRule="auto"/>
        <w:jc w:val="both"/>
        <w:rPr>
          <w:rFonts w:cs="Arial"/>
          <w:szCs w:val="20"/>
        </w:rPr>
      </w:pPr>
    </w:p>
    <w:p w14:paraId="4BA3C265" w14:textId="6211DB04" w:rsidR="003750A6" w:rsidRPr="0018465A" w:rsidRDefault="003750A6" w:rsidP="00127192">
      <w:pPr>
        <w:pStyle w:val="Style1"/>
      </w:pPr>
      <w:r w:rsidRPr="0018465A">
        <w:t>VPRAŠANJE 12:</w:t>
      </w:r>
    </w:p>
    <w:p w14:paraId="646589DC" w14:textId="77777777" w:rsidR="003750A6" w:rsidRPr="0018465A" w:rsidRDefault="003750A6" w:rsidP="003750A6">
      <w:pPr>
        <w:spacing w:line="240" w:lineRule="auto"/>
        <w:ind w:left="10" w:hanging="10"/>
        <w:jc w:val="both"/>
        <w:rPr>
          <w:rFonts w:cs="Arial"/>
          <w:szCs w:val="20"/>
        </w:rPr>
      </w:pPr>
      <w:r w:rsidRPr="0018465A">
        <w:rPr>
          <w:rFonts w:cs="Arial"/>
          <w:szCs w:val="20"/>
        </w:rPr>
        <w:t>Znižana zgornja meja javnega sofinanciranja na OPT na 4.000 EUR</w:t>
      </w:r>
    </w:p>
    <w:p w14:paraId="2666AFB7" w14:textId="77777777" w:rsidR="003750A6" w:rsidRPr="0018465A" w:rsidRDefault="003750A6" w:rsidP="003750A6">
      <w:pPr>
        <w:spacing w:line="240" w:lineRule="auto"/>
        <w:ind w:left="10" w:hanging="10"/>
        <w:jc w:val="both"/>
        <w:rPr>
          <w:rFonts w:cs="Arial"/>
          <w:szCs w:val="20"/>
        </w:rPr>
      </w:pPr>
      <w:r w:rsidRPr="0018465A">
        <w:rPr>
          <w:rFonts w:cs="Arial"/>
          <w:szCs w:val="20"/>
        </w:rPr>
        <w:t>Navedeno pomeni znižanje najvišjega dovoljenega povprečnega zneska javnih sredstev sofinanciranja na OPT iz 4.387,04 EUR v GOŠO 6 na 4.000 EUR v GOŠO 7. To znižanje ni skladno z realnimi stroški gradnje in je problematično z več vidikov, saj ne upošteva:</w:t>
      </w:r>
    </w:p>
    <w:p w14:paraId="4C6FBD72" w14:textId="77777777" w:rsidR="003750A6" w:rsidRPr="0018465A" w:rsidRDefault="003750A6" w:rsidP="003750A6">
      <w:pPr>
        <w:pStyle w:val="ListParagraph"/>
        <w:numPr>
          <w:ilvl w:val="0"/>
          <w:numId w:val="25"/>
        </w:numPr>
        <w:spacing w:line="240" w:lineRule="auto"/>
        <w:ind w:left="284" w:hanging="284"/>
        <w:jc w:val="both"/>
        <w:rPr>
          <w:szCs w:val="20"/>
        </w:rPr>
      </w:pPr>
      <w:r w:rsidRPr="0018465A">
        <w:rPr>
          <w:szCs w:val="20"/>
        </w:rPr>
        <w:t>realne rasti cen gradbenih del, materialov, opreme in ostalih storitev v obdobju 2022-2025,</w:t>
      </w:r>
    </w:p>
    <w:p w14:paraId="75C3A091" w14:textId="77777777" w:rsidR="003750A6" w:rsidRPr="0018465A" w:rsidRDefault="003750A6" w:rsidP="003750A6">
      <w:pPr>
        <w:pStyle w:val="ListParagraph"/>
        <w:numPr>
          <w:ilvl w:val="0"/>
          <w:numId w:val="25"/>
        </w:numPr>
        <w:spacing w:line="240" w:lineRule="auto"/>
        <w:ind w:left="284" w:hanging="284"/>
        <w:jc w:val="both"/>
        <w:rPr>
          <w:szCs w:val="20"/>
        </w:rPr>
      </w:pPr>
      <w:r w:rsidRPr="0018465A">
        <w:rPr>
          <w:szCs w:val="20"/>
        </w:rPr>
        <w:t>inflacijskih pritiskov,</w:t>
      </w:r>
    </w:p>
    <w:p w14:paraId="6CF3D8ED" w14:textId="77777777" w:rsidR="003750A6" w:rsidRPr="0018465A" w:rsidRDefault="003750A6" w:rsidP="003750A6">
      <w:pPr>
        <w:pStyle w:val="ListParagraph"/>
        <w:numPr>
          <w:ilvl w:val="0"/>
          <w:numId w:val="25"/>
        </w:numPr>
        <w:spacing w:line="240" w:lineRule="auto"/>
        <w:ind w:left="284" w:hanging="284"/>
        <w:jc w:val="both"/>
        <w:rPr>
          <w:szCs w:val="20"/>
        </w:rPr>
      </w:pPr>
      <w:r w:rsidRPr="0018465A">
        <w:rPr>
          <w:szCs w:val="20"/>
        </w:rPr>
        <w:t>povečanja tehničnih zahtev javnega razpisa,</w:t>
      </w:r>
    </w:p>
    <w:p w14:paraId="61D5FED9" w14:textId="77777777" w:rsidR="003750A6" w:rsidRPr="0018465A" w:rsidRDefault="003750A6" w:rsidP="003750A6">
      <w:pPr>
        <w:pStyle w:val="ListParagraph"/>
        <w:numPr>
          <w:ilvl w:val="0"/>
          <w:numId w:val="25"/>
        </w:numPr>
        <w:spacing w:line="240" w:lineRule="auto"/>
        <w:ind w:left="284" w:hanging="284"/>
        <w:jc w:val="both"/>
        <w:rPr>
          <w:szCs w:val="20"/>
        </w:rPr>
      </w:pPr>
      <w:r w:rsidRPr="0018465A">
        <w:rPr>
          <w:szCs w:val="20"/>
        </w:rPr>
        <w:t>specifik razpršenih naselij in terenskih pogojev,</w:t>
      </w:r>
    </w:p>
    <w:p w14:paraId="699EA352" w14:textId="77777777" w:rsidR="003750A6" w:rsidRPr="0018465A" w:rsidRDefault="003750A6" w:rsidP="003750A6">
      <w:pPr>
        <w:pStyle w:val="ListParagraph"/>
        <w:numPr>
          <w:ilvl w:val="0"/>
          <w:numId w:val="25"/>
        </w:numPr>
        <w:spacing w:line="240" w:lineRule="auto"/>
        <w:ind w:left="284" w:hanging="284"/>
        <w:jc w:val="both"/>
        <w:rPr>
          <w:szCs w:val="20"/>
        </w:rPr>
      </w:pPr>
      <w:r w:rsidRPr="0018465A">
        <w:rPr>
          <w:szCs w:val="20"/>
        </w:rPr>
        <w:t>da z vsakim izvedenim javnim razpisom za izgradnjo ostanejo vedno težje in dražje izvedljivi priključki.</w:t>
      </w:r>
    </w:p>
    <w:p w14:paraId="05EC6E7D" w14:textId="77777777" w:rsidR="003750A6" w:rsidRPr="0018465A" w:rsidRDefault="003750A6" w:rsidP="003750A6">
      <w:pPr>
        <w:spacing w:line="240" w:lineRule="auto"/>
        <w:ind w:left="10" w:hanging="10"/>
        <w:jc w:val="both"/>
        <w:rPr>
          <w:rFonts w:cs="Arial"/>
          <w:szCs w:val="20"/>
        </w:rPr>
      </w:pPr>
      <w:r w:rsidRPr="0018465A">
        <w:rPr>
          <w:rFonts w:cs="Arial"/>
          <w:szCs w:val="20"/>
        </w:rPr>
        <w:lastRenderedPageBreak/>
        <w:t>Navedeni zgornji znesek, ob povišanem deležu javnega sofinanciranja iz 50 % na 75 %, pomeni tudi, da je preračunan znesek vrednosti posameznega OPT znatno nižji kot v GOŠO 6 (če je za GOŠO 6 država 50 % delež sofinanciranja določila na 4.387,04 EUR, je ocenjena vrednost priključka dvakratnik, torej 8.774,08 EUR; pri 75 % sofinanciranju za GOŠO 7 v maksimalni višini 4.000,00 EUR pa je tako ocenjena vrednost OPT 5.333,33 EUR), kar je povsem v nasprotju z zgoraj navedenimi realnimi stroški gradnje ter dejstvom, da z vsakim izvedenim javnim razpisom za izgradnjo ostanejo vedno težje in dražje izvedljivi priključki, zato bi bilo razumno pričakovati, da bo ocenjena vrednost OPT v razpisu za GOŠO 7 višja glede na GOŠO 6, pogojno vsaj enaka, nikakor pa ne, da bo predstavljala le 60 % vrednosti priključka po GOŠO 6.</w:t>
      </w:r>
    </w:p>
    <w:p w14:paraId="5A5761E3" w14:textId="77777777" w:rsidR="003750A6" w:rsidRPr="0018465A" w:rsidRDefault="003750A6" w:rsidP="003750A6">
      <w:pPr>
        <w:spacing w:line="240" w:lineRule="auto"/>
        <w:ind w:left="10" w:hanging="10"/>
        <w:jc w:val="both"/>
        <w:rPr>
          <w:rFonts w:cs="Arial"/>
          <w:szCs w:val="20"/>
        </w:rPr>
      </w:pPr>
      <w:r w:rsidRPr="0018465A">
        <w:rPr>
          <w:rFonts w:cs="Arial"/>
          <w:szCs w:val="20"/>
        </w:rPr>
        <w:t xml:space="preserve">Menimo, da GOŠO7 predstavlja pomemben korak pri razvoju </w:t>
      </w:r>
      <w:proofErr w:type="spellStart"/>
      <w:r w:rsidRPr="0018465A">
        <w:rPr>
          <w:rFonts w:cs="Arial"/>
          <w:szCs w:val="20"/>
        </w:rPr>
        <w:t>gigabitne</w:t>
      </w:r>
      <w:proofErr w:type="spellEnd"/>
      <w:r w:rsidRPr="0018465A">
        <w:rPr>
          <w:rFonts w:cs="Arial"/>
          <w:szCs w:val="20"/>
        </w:rPr>
        <w:t xml:space="preserve"> infrastrukture v Sloveniji, vendar pa izpostavljena določba razpisa v takšni meri ni usklajena z dejanskimi stroški in terenskimi razmerami, da bo to znatno zmanjšalo motivacijo potencialnih prijaviteljev.</w:t>
      </w:r>
    </w:p>
    <w:p w14:paraId="65532F4F" w14:textId="77777777" w:rsidR="003750A6" w:rsidRPr="0018465A" w:rsidRDefault="003750A6" w:rsidP="003750A6">
      <w:pPr>
        <w:spacing w:line="240" w:lineRule="auto"/>
        <w:ind w:left="10" w:hanging="10"/>
        <w:jc w:val="both"/>
        <w:rPr>
          <w:rFonts w:cs="Arial"/>
          <w:szCs w:val="20"/>
        </w:rPr>
      </w:pPr>
      <w:r w:rsidRPr="0018465A">
        <w:rPr>
          <w:rFonts w:cs="Arial"/>
          <w:szCs w:val="20"/>
        </w:rPr>
        <w:t>Zato predlagamo, da ministrstvo preuči navedeno ter razmisli o popravkih, ki bodo zagotovili, da bo javni razpis bolj učinkovit in da bodo prijavitelji motivirani za prijavo in izvedbo projektov za pokrivanje čim več naslovov.</w:t>
      </w:r>
    </w:p>
    <w:p w14:paraId="0555BFAB" w14:textId="77777777" w:rsidR="003750A6" w:rsidRPr="0018465A" w:rsidRDefault="003750A6" w:rsidP="00127192">
      <w:pPr>
        <w:spacing w:line="240" w:lineRule="auto"/>
        <w:jc w:val="both"/>
        <w:rPr>
          <w:rFonts w:cs="Arial"/>
          <w:szCs w:val="20"/>
        </w:rPr>
      </w:pPr>
    </w:p>
    <w:p w14:paraId="58035A43" w14:textId="3A5AB9A3" w:rsidR="003750A6" w:rsidRPr="0018465A" w:rsidRDefault="003750A6" w:rsidP="00127192">
      <w:pPr>
        <w:pStyle w:val="Style1"/>
      </w:pPr>
      <w:r w:rsidRPr="0018465A">
        <w:t>ODGOVOR 12:</w:t>
      </w:r>
    </w:p>
    <w:p w14:paraId="13AA9AE7" w14:textId="77777777" w:rsidR="003750A6" w:rsidRPr="0018465A" w:rsidRDefault="003750A6" w:rsidP="003750A6">
      <w:pPr>
        <w:spacing w:line="240" w:lineRule="auto"/>
        <w:ind w:left="10" w:hanging="10"/>
        <w:jc w:val="both"/>
        <w:rPr>
          <w:rFonts w:cs="Arial"/>
          <w:szCs w:val="20"/>
        </w:rPr>
      </w:pPr>
      <w:r w:rsidRPr="0018465A">
        <w:rPr>
          <w:rFonts w:cs="Arial"/>
          <w:szCs w:val="20"/>
        </w:rPr>
        <w:t xml:space="preserve">Pri pripravi razpisne dokumentacije je Ministrstvo za digitalno preobrazbo (v nadaljevanju: MDP) moralo slediti tudi določbam Programa evropske kohezijske politike v obdobju 2021–2027 v Sloveniji </w:t>
      </w:r>
      <w:r w:rsidRPr="00C4335E">
        <w:rPr>
          <w:rFonts w:cs="Arial"/>
          <w:sz w:val="18"/>
          <w:szCs w:val="18"/>
        </w:rPr>
        <w:t>(</w:t>
      </w:r>
      <w:r w:rsidRPr="00C4335E">
        <w:rPr>
          <w:rFonts w:cs="Arial"/>
          <w:sz w:val="18"/>
          <w:szCs w:val="18"/>
          <w:u w:val="single"/>
        </w:rPr>
        <w:t>https://evropskasredstva.si/app/uploads/2025/09/sfc2021-PRG-2021SI16FFPR001-3.1-print-to-pdf-s-sklepom-EK.pdf</w:t>
      </w:r>
      <w:r w:rsidRPr="00C4335E">
        <w:rPr>
          <w:rFonts w:cs="Arial"/>
          <w:sz w:val="18"/>
          <w:szCs w:val="18"/>
        </w:rPr>
        <w:t>)</w:t>
      </w:r>
      <w:r w:rsidRPr="0018465A">
        <w:rPr>
          <w:rFonts w:cs="Arial"/>
          <w:szCs w:val="20"/>
        </w:rPr>
        <w:t>, v katerem je za ta ukrep določena vrednost kazalnika učinka Dodatna stanovanja z dostopom do zelo visokozmogljivega širokopasovnega omrežja za bolj razvite regije (kohezijska regija Zahodna Slovenija) 2.439 stanovanj in za manj razvite regije (kohezijska regija Vzhodna Slovenija) 4.017 stanovanj, pri čemer je višina razpoložljivih javnih sredstev v kohezijski regiji Zahodna Slovenija 10.195.227,24 EUR in v kohezijski regiji Vzhodna Slovenija 16.334.117,64 EUR. MDP mora javni razpis pripraviti tako, da bo v okviru teh sredstev zagotovil možnost izgradnje dostopov do zelo visokozmogljivega širokopasovnega omrežja (omrežnih priključnih točk – OPT) vsaj do teh dveh zgoraj navedenih vrednosti števil stanovanj (belih lis).</w:t>
      </w:r>
    </w:p>
    <w:p w14:paraId="13054C3D" w14:textId="77777777" w:rsidR="003750A6" w:rsidRPr="0018465A" w:rsidRDefault="003750A6" w:rsidP="003750A6">
      <w:pPr>
        <w:spacing w:line="240" w:lineRule="auto"/>
        <w:ind w:left="10" w:hanging="10"/>
        <w:jc w:val="both"/>
        <w:rPr>
          <w:rFonts w:cs="Arial"/>
          <w:szCs w:val="20"/>
        </w:rPr>
      </w:pPr>
      <w:r w:rsidRPr="0018465A">
        <w:rPr>
          <w:rFonts w:cs="Arial"/>
          <w:szCs w:val="20"/>
        </w:rPr>
        <w:t xml:space="preserve">Pri sofinanciranju projektov gradnje občutnega števila OPT-jev je treba upoštevati, da v njih sodelujejo bele lise, katerih gradnja v določenih delih poteka po skupnih trasah ter da je cena izgradnje večine OPT-jev sprejemljiva, nekaj pa je tudi takih, za katere je ta cena zelo visoka, zato pri tem upoštevamo povprečni znesek cene gradnje vseh belih lis čez celotni projekt. Hkrati je potrebno izvesti projektiranje tako, da se </w:t>
      </w:r>
      <w:proofErr w:type="spellStart"/>
      <w:r w:rsidRPr="0018465A">
        <w:rPr>
          <w:rFonts w:cs="Arial"/>
          <w:szCs w:val="20"/>
        </w:rPr>
        <w:t>pouporabi</w:t>
      </w:r>
      <w:proofErr w:type="spellEnd"/>
      <w:r w:rsidRPr="0018465A">
        <w:rPr>
          <w:rFonts w:cs="Arial"/>
          <w:szCs w:val="20"/>
        </w:rPr>
        <w:t xml:space="preserve"> vso obstoječo infrastrukturo, ki je na voljo, kar še dodatno zniža stroške gradnje. Zavedamo pa se, da obstajajo tudi »cenovno popolnoma nesprejemljive« bele lise, zato obstaja možnost, da se ne pokrije vseh belih lis v naselju, ampak vsaj 75 % vseh v vsakem naselju, ki nastopa v posamezni vlogi.</w:t>
      </w:r>
    </w:p>
    <w:p w14:paraId="4D4A7C1A" w14:textId="77777777" w:rsidR="003750A6" w:rsidRPr="0018465A" w:rsidRDefault="003750A6" w:rsidP="003750A6">
      <w:pPr>
        <w:spacing w:line="240" w:lineRule="auto"/>
        <w:ind w:left="10" w:hanging="10"/>
        <w:jc w:val="both"/>
        <w:rPr>
          <w:rFonts w:cs="Arial"/>
          <w:szCs w:val="20"/>
        </w:rPr>
      </w:pPr>
      <w:r w:rsidRPr="0018465A">
        <w:rPr>
          <w:rFonts w:cs="Arial"/>
          <w:szCs w:val="20"/>
        </w:rPr>
        <w:t xml:space="preserve">Podatki in izkušnje iz zadnjih tovrstnih razpisov kažejo, da lahko ob dvignjenem deležu javnega sofinanciranja na do 75 % vseh upravičenih stroškov gradnje upravičeno pričakujemo vloge, ki bodo zagotovile uspešnost tega ukrepa. S tem bo končnim uporabnikom na </w:t>
      </w:r>
      <w:proofErr w:type="spellStart"/>
      <w:r w:rsidRPr="0018465A">
        <w:rPr>
          <w:rFonts w:cs="Arial"/>
          <w:szCs w:val="20"/>
        </w:rPr>
        <w:t>ruralu</w:t>
      </w:r>
      <w:proofErr w:type="spellEnd"/>
      <w:r w:rsidRPr="0018465A">
        <w:rPr>
          <w:rFonts w:cs="Arial"/>
          <w:szCs w:val="20"/>
        </w:rPr>
        <w:t xml:space="preserve"> hitreje omogočen dostop do kvalitetnih storitev elektronskih komunikacij, operaterjem elektronskih komunikacij pa omogočene poslovne priložnosti v okviru uspešnih poslovnih modelov.</w:t>
      </w:r>
    </w:p>
    <w:p w14:paraId="7C702827" w14:textId="77777777" w:rsidR="00E26AB9" w:rsidRPr="0018465A" w:rsidRDefault="00E26AB9" w:rsidP="00DD0A82">
      <w:pPr>
        <w:spacing w:line="240" w:lineRule="auto"/>
        <w:jc w:val="both"/>
        <w:rPr>
          <w:rFonts w:cs="Arial"/>
          <w:szCs w:val="20"/>
        </w:rPr>
      </w:pPr>
    </w:p>
    <w:p w14:paraId="3202DB30" w14:textId="77777777" w:rsidR="00127192" w:rsidRPr="0018465A" w:rsidRDefault="00127192" w:rsidP="00DD0A82">
      <w:pPr>
        <w:spacing w:line="240" w:lineRule="auto"/>
        <w:jc w:val="both"/>
        <w:rPr>
          <w:rFonts w:cs="Arial"/>
          <w:szCs w:val="20"/>
        </w:rPr>
      </w:pPr>
    </w:p>
    <w:p w14:paraId="7D066063" w14:textId="6163AB1A" w:rsidR="003750A6" w:rsidRPr="0018465A" w:rsidRDefault="003750A6" w:rsidP="00127192">
      <w:pPr>
        <w:pStyle w:val="Style1"/>
      </w:pPr>
      <w:r w:rsidRPr="0018465A">
        <w:t>PREDLOG/VPRAŠANJE 13:</w:t>
      </w:r>
    </w:p>
    <w:p w14:paraId="78ACBEC8" w14:textId="77777777" w:rsidR="003750A6" w:rsidRPr="0018465A" w:rsidRDefault="003750A6" w:rsidP="003750A6">
      <w:pPr>
        <w:spacing w:line="240" w:lineRule="auto"/>
        <w:ind w:left="10" w:hanging="10"/>
        <w:jc w:val="both"/>
        <w:rPr>
          <w:rFonts w:cs="Arial"/>
          <w:szCs w:val="20"/>
        </w:rPr>
      </w:pPr>
      <w:r w:rsidRPr="0018465A">
        <w:rPr>
          <w:rFonts w:cs="Arial"/>
          <w:szCs w:val="20"/>
        </w:rPr>
        <w:t>Na podlagi objavljenega javnega posvetovanja glede predloga javnega razpisa GOŠO7 vam posredujemo pripombe oziroma predloge k objavljenem predlogu, in sicer po opravljeni analizi ugotavljamo, da v občini Podlehnik po izvedenih razpisih OŠO6 in OŠO6A brez optične povezave ostaja 432 naslovov, ki jih posredujemo spodaj. V predlogu razpisa GOŠO7 je iz naše občine vključenih samo 7 naslovov, skupno po vseh treh razpisih tako ostaja brez optične povezave 425 naslovov v 13 naseljih - tabela se nahaja na koncu tega sporočila.</w:t>
      </w:r>
    </w:p>
    <w:p w14:paraId="161FF293" w14:textId="77777777" w:rsidR="003750A6" w:rsidRPr="0018465A" w:rsidRDefault="003750A6" w:rsidP="003750A6">
      <w:pPr>
        <w:spacing w:line="240" w:lineRule="auto"/>
        <w:ind w:left="10" w:hanging="10"/>
        <w:jc w:val="both"/>
        <w:rPr>
          <w:rFonts w:cs="Arial"/>
          <w:szCs w:val="20"/>
        </w:rPr>
      </w:pPr>
      <w:r w:rsidRPr="0018465A">
        <w:rPr>
          <w:rFonts w:cs="Arial"/>
          <w:szCs w:val="20"/>
        </w:rPr>
        <w:t>Vsled ugotovljenega tako menimo, da so pogoji za gospodinjstva prestrogo zastavljena in na podlagi predvidenega javnega razpisa zopet ne bo dosežen zasledovani cilj torej pokritje čim večjega števila belih lis. </w:t>
      </w:r>
    </w:p>
    <w:p w14:paraId="62A9A4E0" w14:textId="77777777" w:rsidR="003750A6" w:rsidRPr="0018465A" w:rsidRDefault="003750A6" w:rsidP="003750A6">
      <w:pPr>
        <w:spacing w:line="240" w:lineRule="auto"/>
        <w:ind w:left="10" w:hanging="10"/>
        <w:jc w:val="both"/>
        <w:rPr>
          <w:rFonts w:cs="Arial"/>
          <w:szCs w:val="20"/>
        </w:rPr>
      </w:pPr>
      <w:r w:rsidRPr="0018465A">
        <w:rPr>
          <w:rFonts w:cs="Arial"/>
          <w:szCs w:val="20"/>
        </w:rPr>
        <w:t>Pristojnemu ministrstvu zato predlagamo, da pogoje za gospodinjstva omili v smislu, da umakne pogoj stalnega ali začasnega prebivališča v stavbi. Nadalje naj se razmisli še o vključitvi naslovov mimo katerih poteka trasa do drugega naslova, ki je na seznamu kateregakoli izmed prvih dveh razpisov, pa zaradi različnih razlogov niso bili vključeni na predhodnih razpisih, saj je zaradi izgradnje nove infrastrukture edino gospodarno in  smiselno vključiti vse naslove, ki imajo fizično zmožnost priključitve na novozgrajeno infrastrukturo brez večjih stroškov. </w:t>
      </w:r>
    </w:p>
    <w:p w14:paraId="21271D6A" w14:textId="77777777" w:rsidR="003750A6" w:rsidRPr="0018465A" w:rsidRDefault="003750A6" w:rsidP="003750A6">
      <w:pPr>
        <w:spacing w:line="240" w:lineRule="auto"/>
        <w:ind w:left="10" w:hanging="10"/>
        <w:jc w:val="both"/>
        <w:rPr>
          <w:rFonts w:cs="Arial"/>
          <w:szCs w:val="20"/>
        </w:rPr>
      </w:pPr>
    </w:p>
    <w:p w14:paraId="74A01E88" w14:textId="0EFD9F09" w:rsidR="003750A6" w:rsidRPr="0018465A" w:rsidRDefault="003750A6" w:rsidP="00127192">
      <w:pPr>
        <w:pStyle w:val="Style1"/>
      </w:pPr>
      <w:r w:rsidRPr="0018465A">
        <w:lastRenderedPageBreak/>
        <w:t>ODGOVOR 13:</w:t>
      </w:r>
    </w:p>
    <w:p w14:paraId="3DC03BFF" w14:textId="77777777" w:rsidR="003750A6" w:rsidRPr="0018465A" w:rsidRDefault="003750A6" w:rsidP="003750A6">
      <w:pPr>
        <w:spacing w:line="240" w:lineRule="auto"/>
        <w:ind w:left="10" w:hanging="10"/>
        <w:jc w:val="both"/>
        <w:rPr>
          <w:rFonts w:cs="Arial"/>
          <w:szCs w:val="20"/>
        </w:rPr>
      </w:pPr>
      <w:r w:rsidRPr="0018465A">
        <w:rPr>
          <w:rFonts w:cs="Arial"/>
          <w:szCs w:val="20"/>
        </w:rPr>
        <w:t>Uredba o uporabi javnih sredstev za gradnjo visokozmogljivih fiksnih širokopasovnih omrežij oziroma nadgradnjo obstoječih fiksnih omrežij, gradnjo mobilnih omrežij 5G, gradnjo zalednih omrežij in za spodbujanje povezljivosti (Uradni list RS, št. 24/24), ki predstavlja pravno podlago za izvedbo razpisa, v prvem odstavku 4. člena določa: »Upravičeni stroški javnega sofinanciranja gradnje visokozmogljivih fiksnih širokopasovnih omrežij oziroma nadgradnje obstoječih fiksnih omrežij so lahko vsi stroški gradnje, ki so povezani z gradnjo fiksnega širokopasovnega omrežja oziroma nadgradnjo obstoječih fiksnih omrežij za povezavo gospodinjstev in spodbujevalcev socialno-ekonomskega razvoja…«. Ob tem je gospodinjstvo v drugi alineji prvega odstavka 2. člena uredbe opredeljeno kot stanovanjska enota, to je del stavbe, v kateri je prijavljeno stalno ali začasno prebivališče. Glede na navedeno v okviru predmetnega javnega razpisa ni mogoče financirati pokrivanja tistih enot, kjer ni prijavljeno stalno ali začasno prebivališče. Menimo, da je glede na omejena javna sredstva za pokrivanje belih lis, primerno, da se financiranje osredotoči na gospodinjstva, to je enote, kjer je prijavljeno stalno ali začasno prebivališče.</w:t>
      </w:r>
    </w:p>
    <w:p w14:paraId="12CA7164" w14:textId="77777777" w:rsidR="003750A6" w:rsidRPr="0018465A" w:rsidRDefault="003750A6" w:rsidP="003750A6">
      <w:pPr>
        <w:spacing w:line="240" w:lineRule="auto"/>
        <w:ind w:left="10" w:hanging="10"/>
        <w:jc w:val="both"/>
        <w:rPr>
          <w:rFonts w:cs="Arial"/>
          <w:szCs w:val="20"/>
        </w:rPr>
      </w:pPr>
      <w:r w:rsidRPr="0018465A">
        <w:rPr>
          <w:rFonts w:cs="Arial"/>
          <w:szCs w:val="20"/>
        </w:rPr>
        <w:t xml:space="preserve">Pravilno ugotavljate, da sofinanciranje ter izgradnja tovrstne infrastrukture in omrežij omogoča njihovo nadaljnjo </w:t>
      </w:r>
      <w:proofErr w:type="spellStart"/>
      <w:r w:rsidRPr="0018465A">
        <w:rPr>
          <w:rFonts w:cs="Arial"/>
          <w:szCs w:val="20"/>
        </w:rPr>
        <w:t>pouporabo</w:t>
      </w:r>
      <w:proofErr w:type="spellEnd"/>
      <w:r w:rsidRPr="0018465A">
        <w:rPr>
          <w:rFonts w:cs="Arial"/>
          <w:szCs w:val="20"/>
        </w:rPr>
        <w:t xml:space="preserve"> in rast tudi za priključevanje končnih uporabnikov, ki niso bele lise, se pa nahajajo ali ob trasah sofinanciranih omrežij ali pa naprej od tam, kjer se sofinancirana omrežja zaključujejo. To je seveda na voljo pod komercialnimi pogoji in v okviru običajnih poslovnih modelov posameznih operaterjev elektronskih komunikacij. Iz izkušenj iz preteklih tovrstnih javnih razpisov lahko povemo, da so po izgradnji sofinanciranih omrežij za bele lise operaterji zainteresirani za takšno nadaljnjo rast teh omrežij.</w:t>
      </w:r>
    </w:p>
    <w:p w14:paraId="15CBF793" w14:textId="77777777" w:rsidR="00E26AB9" w:rsidRPr="0018465A" w:rsidRDefault="00E26AB9" w:rsidP="00DD0A82">
      <w:pPr>
        <w:spacing w:line="240" w:lineRule="auto"/>
        <w:jc w:val="both"/>
        <w:rPr>
          <w:rFonts w:cs="Arial"/>
          <w:szCs w:val="20"/>
        </w:rPr>
      </w:pPr>
    </w:p>
    <w:p w14:paraId="17FE791D" w14:textId="77777777" w:rsidR="00127192" w:rsidRPr="0018465A" w:rsidRDefault="00127192" w:rsidP="00DD0A82">
      <w:pPr>
        <w:spacing w:line="240" w:lineRule="auto"/>
        <w:jc w:val="both"/>
        <w:rPr>
          <w:rFonts w:cs="Arial"/>
          <w:szCs w:val="20"/>
        </w:rPr>
      </w:pPr>
    </w:p>
    <w:p w14:paraId="389904D2" w14:textId="67AE7C31" w:rsidR="003750A6" w:rsidRPr="0018465A" w:rsidRDefault="003750A6" w:rsidP="00127192">
      <w:pPr>
        <w:pStyle w:val="Style1"/>
      </w:pPr>
      <w:r w:rsidRPr="0018465A">
        <w:t>PROŠNJA/VPRAŠANJE 14:</w:t>
      </w:r>
    </w:p>
    <w:p w14:paraId="615AD184" w14:textId="77777777" w:rsidR="003750A6" w:rsidRPr="0018465A" w:rsidRDefault="003750A6" w:rsidP="003750A6">
      <w:pPr>
        <w:spacing w:line="240" w:lineRule="auto"/>
        <w:ind w:left="10" w:hanging="10"/>
        <w:jc w:val="both"/>
        <w:rPr>
          <w:rFonts w:cs="Arial"/>
          <w:szCs w:val="20"/>
        </w:rPr>
      </w:pPr>
      <w:r w:rsidRPr="0018465A">
        <w:rPr>
          <w:rFonts w:cs="Arial"/>
          <w:szCs w:val="20"/>
        </w:rPr>
        <w:t xml:space="preserve">Najprej se vam zahvaljujemo za dosedanjo zagotovitev izgradnje optičnega omrežja v Občini Cirkulane v okviru OŠO 6 in OŠO 6a. Izvajalec </w:t>
      </w:r>
      <w:proofErr w:type="spellStart"/>
      <w:r w:rsidRPr="0018465A">
        <w:rPr>
          <w:rFonts w:cs="Arial"/>
          <w:szCs w:val="20"/>
        </w:rPr>
        <w:t>Optic</w:t>
      </w:r>
      <w:proofErr w:type="spellEnd"/>
      <w:r w:rsidRPr="0018465A">
        <w:rPr>
          <w:rFonts w:cs="Arial"/>
          <w:szCs w:val="20"/>
        </w:rPr>
        <w:t xml:space="preserve">-Tel </w:t>
      </w:r>
      <w:proofErr w:type="spellStart"/>
      <w:r w:rsidRPr="0018465A">
        <w:rPr>
          <w:rFonts w:cs="Arial"/>
          <w:szCs w:val="20"/>
        </w:rPr>
        <w:t>d.o.o</w:t>
      </w:r>
      <w:proofErr w:type="spellEnd"/>
      <w:r w:rsidRPr="0018465A">
        <w:rPr>
          <w:rFonts w:cs="Arial"/>
          <w:szCs w:val="20"/>
        </w:rPr>
        <w:t>. je korekten in na terenu ni večjih težav. Dela potekajo nemoteno in verjamemo na uspešno izvedbo obeh projektov. Žal, pa se srečujemo z večjim izzivom, kako zagotoviti optično omrežje vsem hišnim številkam v občini, saj jih v obeh seznamih OŠO 6 in OŠO 6a skoraj polovica manjka. Glede na teren in lokacijo posameznih domačij s hišnimi številkami in v katerih tudi živijo naši občani, nam ni razumljivo, zakaj so posamezne hišne številke iz seznamov izpuščene. Ob srečanju na posvetu vlade v Mariboru ste povedali, da je predviden razpis po seznamu OŠO 7. Prosimo vas, da Ministrstvo za digitalno preobrazbo v ta obseg vključi vse manjkajoče hišne številke, ki smo jih navedli v priloženi datoteki in jih zajame v razpisni dokumentaciji. Po merilih za uvrstitev v bele liste vse navedene številke spadajo v ta seznam. Na teh območjih je tudi evidentiran zelo slab mobilni signal, ki ga do sedaj z nobeno na novo postavljeno anteno ni bilo mogoče izboljšati.</w:t>
      </w:r>
    </w:p>
    <w:p w14:paraId="74249E00" w14:textId="77777777" w:rsidR="003750A6" w:rsidRPr="0018465A" w:rsidRDefault="003750A6" w:rsidP="003750A6">
      <w:pPr>
        <w:spacing w:line="240" w:lineRule="auto"/>
        <w:ind w:left="10" w:hanging="10"/>
        <w:jc w:val="both"/>
        <w:rPr>
          <w:rFonts w:cs="Arial"/>
          <w:szCs w:val="20"/>
        </w:rPr>
      </w:pPr>
    </w:p>
    <w:p w14:paraId="3BCE592A" w14:textId="29D82E1F" w:rsidR="003750A6" w:rsidRPr="0018465A" w:rsidRDefault="003750A6" w:rsidP="00127192">
      <w:pPr>
        <w:pStyle w:val="Style1"/>
      </w:pPr>
      <w:r w:rsidRPr="0018465A">
        <w:t>ODGOVOR 14:</w:t>
      </w:r>
    </w:p>
    <w:p w14:paraId="763F8123" w14:textId="77777777" w:rsidR="003750A6" w:rsidRPr="0018465A" w:rsidRDefault="003750A6" w:rsidP="003750A6">
      <w:pPr>
        <w:spacing w:line="240" w:lineRule="auto"/>
        <w:ind w:left="10" w:hanging="10"/>
        <w:jc w:val="both"/>
        <w:rPr>
          <w:rFonts w:cs="Arial"/>
          <w:szCs w:val="20"/>
        </w:rPr>
      </w:pPr>
      <w:r w:rsidRPr="0018465A">
        <w:rPr>
          <w:rFonts w:cs="Arial"/>
          <w:szCs w:val="20"/>
        </w:rPr>
        <w:t>Uredba o uporabi javnih sredstev za gradnjo visokozmogljivih fiksnih širokopasovnih omrežij oziroma nadgradnjo obstoječih fiksnih omrežij, gradnjo mobilnih omrežij 5G, gradnjo zalednih omrežij in za spodbujanje povezljivosti (Uradni list RS, št. 24/24), ki predstavlja pravno podlago za izvedbo razpisa, v prvem odstavku 4. člena določa: »Upravičeni stroški javnega sofinanciranja gradnje visokozmogljivih fiksnih širokopasovnih omrežij oziroma nadgradnje obstoječih fiksnih omrežij so lahko vsi stroški gradnje, ki so povezani z gradnjo fiksnega širokopasovnega omrežja oziroma nadgradnjo obstoječih fiksnih omrežij za povezavo gospodinjstev in spodbujevalcev socialno-ekonomskega razvoja…«. Ob tem je gospodinjstvo v drugi alineji prvega odstavka 2. člena uredbe opredeljeno kot stanovanjska enota, to je del stavbe, v kateri je prijavljeno stalno ali začasno prebivališče. Glede na navedeno v okviru predmetnega javnega razpisa ni mogoče financirati pokrivanja tistih enot, kjer ni prijavljeno stalno ali začasno prebivališče. Menimo, da je glede na omejena javna sredstva za pokrivanje belih lis, primerno, da se financiranje osredotoči na gospodinjstva, to je enote, kjer je prijavljeno stalno ali začasno prebivališče.</w:t>
      </w:r>
    </w:p>
    <w:p w14:paraId="7D4A1698" w14:textId="77777777" w:rsidR="003750A6" w:rsidRPr="0018465A" w:rsidRDefault="003750A6" w:rsidP="003750A6">
      <w:pPr>
        <w:spacing w:line="240" w:lineRule="auto"/>
        <w:ind w:left="10" w:hanging="10"/>
        <w:jc w:val="both"/>
        <w:rPr>
          <w:rFonts w:cs="Arial"/>
          <w:szCs w:val="20"/>
        </w:rPr>
      </w:pPr>
    </w:p>
    <w:p w14:paraId="1E51C13A" w14:textId="77777777" w:rsidR="003750A6" w:rsidRPr="0018465A" w:rsidRDefault="003750A6" w:rsidP="003750A6">
      <w:pPr>
        <w:spacing w:line="240" w:lineRule="auto"/>
        <w:ind w:left="10" w:hanging="10"/>
        <w:jc w:val="both"/>
        <w:rPr>
          <w:rFonts w:cs="Arial"/>
          <w:szCs w:val="20"/>
        </w:rPr>
      </w:pPr>
      <w:r w:rsidRPr="0018465A">
        <w:rPr>
          <w:rFonts w:cs="Arial"/>
          <w:szCs w:val="20"/>
        </w:rPr>
        <w:t>Na seznamu belih lis za javni razpis GOŠO7 so gospodinjstva iz občine Cirkulane, ki zadoščajo vsem pogojem iz poglavja 1.3.3. Predmet javnega razpisa in območje izvajanja, ki so naslednji:</w:t>
      </w:r>
    </w:p>
    <w:p w14:paraId="416E9939" w14:textId="77777777" w:rsidR="003750A6" w:rsidRPr="0018465A" w:rsidRDefault="003750A6" w:rsidP="003750A6">
      <w:pPr>
        <w:spacing w:line="240" w:lineRule="auto"/>
        <w:ind w:left="10" w:hanging="10"/>
        <w:jc w:val="both"/>
        <w:rPr>
          <w:rFonts w:cs="Arial"/>
          <w:szCs w:val="20"/>
        </w:rPr>
      </w:pPr>
    </w:p>
    <w:p w14:paraId="4AF900AA" w14:textId="77777777" w:rsidR="003750A6" w:rsidRPr="0018465A" w:rsidRDefault="003750A6" w:rsidP="003750A6">
      <w:pPr>
        <w:spacing w:line="240" w:lineRule="auto"/>
        <w:ind w:left="10" w:hanging="10"/>
        <w:jc w:val="both"/>
        <w:rPr>
          <w:rFonts w:cs="Arial"/>
          <w:szCs w:val="20"/>
        </w:rPr>
      </w:pPr>
      <w:r w:rsidRPr="0018465A">
        <w:rPr>
          <w:rFonts w:cs="Arial"/>
          <w:szCs w:val="20"/>
        </w:rPr>
        <w:t>Gospodinjstva so za namen tega javnega razpisa določena kot tisti stanovanjski deli stavb, ki imajo označeno v katastru stavb:</w:t>
      </w:r>
    </w:p>
    <w:p w14:paraId="4D9B553F" w14:textId="77777777" w:rsidR="003750A6" w:rsidRPr="0018465A" w:rsidRDefault="003750A6" w:rsidP="003750A6">
      <w:pPr>
        <w:numPr>
          <w:ilvl w:val="0"/>
          <w:numId w:val="26"/>
        </w:numPr>
        <w:spacing w:line="240" w:lineRule="auto"/>
        <w:ind w:left="567" w:hanging="283"/>
        <w:jc w:val="both"/>
        <w:rPr>
          <w:rFonts w:cs="Arial"/>
          <w:szCs w:val="20"/>
        </w:rPr>
      </w:pPr>
      <w:r w:rsidRPr="0018465A">
        <w:rPr>
          <w:rFonts w:cs="Arial"/>
          <w:szCs w:val="20"/>
        </w:rPr>
        <w:t>stanovanjsko rabo in</w:t>
      </w:r>
    </w:p>
    <w:p w14:paraId="5B222368" w14:textId="77777777" w:rsidR="003750A6" w:rsidRPr="0018465A" w:rsidRDefault="003750A6" w:rsidP="003750A6">
      <w:pPr>
        <w:numPr>
          <w:ilvl w:val="0"/>
          <w:numId w:val="26"/>
        </w:numPr>
        <w:spacing w:line="240" w:lineRule="auto"/>
        <w:ind w:left="567" w:hanging="283"/>
        <w:jc w:val="both"/>
        <w:rPr>
          <w:rFonts w:cs="Arial"/>
          <w:szCs w:val="20"/>
        </w:rPr>
      </w:pPr>
      <w:r w:rsidRPr="0018465A">
        <w:rPr>
          <w:rFonts w:cs="Arial"/>
          <w:szCs w:val="20"/>
        </w:rPr>
        <w:t>imajo za atribut Vrsta dejanske rabe dela stavbe vrednosti:</w:t>
      </w:r>
    </w:p>
    <w:p w14:paraId="47B53E99" w14:textId="77777777" w:rsidR="003750A6" w:rsidRPr="0018465A" w:rsidRDefault="003750A6" w:rsidP="003750A6">
      <w:pPr>
        <w:numPr>
          <w:ilvl w:val="0"/>
          <w:numId w:val="27"/>
        </w:numPr>
        <w:tabs>
          <w:tab w:val="clear" w:pos="720"/>
        </w:tabs>
        <w:spacing w:line="240" w:lineRule="auto"/>
        <w:ind w:left="851" w:hanging="284"/>
        <w:jc w:val="both"/>
        <w:rPr>
          <w:rFonts w:cs="Arial"/>
          <w:szCs w:val="20"/>
        </w:rPr>
      </w:pPr>
      <w:r w:rsidRPr="0018465A">
        <w:rPr>
          <w:rFonts w:cs="Arial"/>
          <w:szCs w:val="20"/>
        </w:rPr>
        <w:t>1   stanovanje v enostanovanjski stavbi ali</w:t>
      </w:r>
    </w:p>
    <w:p w14:paraId="0F2F4A0D" w14:textId="77777777" w:rsidR="003750A6" w:rsidRPr="0018465A" w:rsidRDefault="003750A6" w:rsidP="003750A6">
      <w:pPr>
        <w:numPr>
          <w:ilvl w:val="0"/>
          <w:numId w:val="27"/>
        </w:numPr>
        <w:tabs>
          <w:tab w:val="clear" w:pos="720"/>
        </w:tabs>
        <w:spacing w:line="240" w:lineRule="auto"/>
        <w:ind w:left="851" w:hanging="284"/>
        <w:jc w:val="both"/>
        <w:rPr>
          <w:rFonts w:cs="Arial"/>
          <w:szCs w:val="20"/>
        </w:rPr>
      </w:pPr>
      <w:r w:rsidRPr="0018465A">
        <w:rPr>
          <w:rFonts w:cs="Arial"/>
          <w:szCs w:val="20"/>
        </w:rPr>
        <w:lastRenderedPageBreak/>
        <w:t>2   stanovanje ali</w:t>
      </w:r>
    </w:p>
    <w:p w14:paraId="24389FBA" w14:textId="77777777" w:rsidR="003750A6" w:rsidRPr="0018465A" w:rsidRDefault="003750A6" w:rsidP="003750A6">
      <w:pPr>
        <w:numPr>
          <w:ilvl w:val="0"/>
          <w:numId w:val="27"/>
        </w:numPr>
        <w:tabs>
          <w:tab w:val="clear" w:pos="720"/>
        </w:tabs>
        <w:spacing w:line="240" w:lineRule="auto"/>
        <w:ind w:left="851" w:hanging="284"/>
        <w:jc w:val="both"/>
        <w:rPr>
          <w:rFonts w:cs="Arial"/>
          <w:szCs w:val="20"/>
        </w:rPr>
      </w:pPr>
      <w:r w:rsidRPr="0018465A">
        <w:rPr>
          <w:rFonts w:cs="Arial"/>
          <w:szCs w:val="20"/>
        </w:rPr>
        <w:t>3   oskrbovano stanovanje ali</w:t>
      </w:r>
    </w:p>
    <w:p w14:paraId="2B547598" w14:textId="77777777" w:rsidR="003750A6" w:rsidRPr="0018465A" w:rsidRDefault="003750A6" w:rsidP="003750A6">
      <w:pPr>
        <w:numPr>
          <w:ilvl w:val="0"/>
          <w:numId w:val="27"/>
        </w:numPr>
        <w:tabs>
          <w:tab w:val="clear" w:pos="720"/>
        </w:tabs>
        <w:spacing w:line="240" w:lineRule="auto"/>
        <w:ind w:left="851" w:hanging="284"/>
        <w:jc w:val="both"/>
        <w:rPr>
          <w:rFonts w:cs="Arial"/>
          <w:szCs w:val="20"/>
        </w:rPr>
      </w:pPr>
      <w:r w:rsidRPr="0018465A">
        <w:rPr>
          <w:rFonts w:cs="Arial"/>
          <w:szCs w:val="20"/>
        </w:rPr>
        <w:t>4   bivalna enota ali</w:t>
      </w:r>
    </w:p>
    <w:p w14:paraId="62300595" w14:textId="77777777" w:rsidR="003750A6" w:rsidRPr="0018465A" w:rsidRDefault="003750A6" w:rsidP="003750A6">
      <w:pPr>
        <w:numPr>
          <w:ilvl w:val="0"/>
          <w:numId w:val="27"/>
        </w:numPr>
        <w:tabs>
          <w:tab w:val="clear" w:pos="720"/>
        </w:tabs>
        <w:spacing w:line="240" w:lineRule="auto"/>
        <w:ind w:left="851" w:hanging="284"/>
        <w:jc w:val="both"/>
        <w:rPr>
          <w:rFonts w:cs="Arial"/>
          <w:szCs w:val="20"/>
        </w:rPr>
      </w:pPr>
      <w:r w:rsidRPr="0018465A">
        <w:rPr>
          <w:rFonts w:cs="Arial"/>
          <w:szCs w:val="20"/>
        </w:rPr>
        <w:t>47 stanovanje v dvostanovanjski stavbi in</w:t>
      </w:r>
    </w:p>
    <w:p w14:paraId="67531C43" w14:textId="77777777" w:rsidR="003750A6" w:rsidRPr="0018465A" w:rsidRDefault="003750A6" w:rsidP="003750A6">
      <w:pPr>
        <w:numPr>
          <w:ilvl w:val="0"/>
          <w:numId w:val="28"/>
        </w:numPr>
        <w:spacing w:line="240" w:lineRule="auto"/>
        <w:ind w:left="567" w:hanging="283"/>
        <w:jc w:val="both"/>
        <w:rPr>
          <w:rFonts w:cs="Arial"/>
          <w:szCs w:val="20"/>
        </w:rPr>
      </w:pPr>
      <w:r w:rsidRPr="0018465A">
        <w:rPr>
          <w:rFonts w:cs="Arial"/>
          <w:szCs w:val="20"/>
        </w:rPr>
        <w:t>v katerih ima vsaj ena oseba prijavljeno stalno ali začasno prebivališče.</w:t>
      </w:r>
    </w:p>
    <w:p w14:paraId="7A702F32" w14:textId="77777777" w:rsidR="003750A6" w:rsidRPr="0018465A" w:rsidRDefault="003750A6" w:rsidP="003750A6">
      <w:pPr>
        <w:spacing w:line="240" w:lineRule="auto"/>
        <w:ind w:left="10" w:hanging="10"/>
        <w:jc w:val="both"/>
        <w:rPr>
          <w:rFonts w:cs="Arial"/>
          <w:szCs w:val="20"/>
        </w:rPr>
      </w:pPr>
      <w:r w:rsidRPr="0018465A">
        <w:rPr>
          <w:rFonts w:cs="Arial"/>
          <w:szCs w:val="20"/>
        </w:rPr>
        <w:t>Stalno ali začasno prebivališče oseb je podatek, pridobljen iz Centralnega registra prebivalstva Ministrstva za notranje zadeve.</w:t>
      </w:r>
    </w:p>
    <w:p w14:paraId="3CCF90D8" w14:textId="77777777" w:rsidR="003750A6" w:rsidRPr="0018465A" w:rsidRDefault="003750A6" w:rsidP="003750A6">
      <w:pPr>
        <w:spacing w:line="240" w:lineRule="auto"/>
        <w:ind w:left="10" w:hanging="10"/>
        <w:jc w:val="both"/>
        <w:rPr>
          <w:rFonts w:cs="Arial"/>
          <w:szCs w:val="20"/>
        </w:rPr>
      </w:pPr>
      <w:r w:rsidRPr="0018465A">
        <w:rPr>
          <w:rFonts w:cs="Arial"/>
          <w:szCs w:val="20"/>
        </w:rPr>
        <w:t>Pred poizvedovanjem po tržnem interesu, ki ga je leta 2025 izvedla Agencija za komunikacijska omrežja in storitve Republike Slovenije (AKOS) je bil pripravljen seznam gospodinjstev, v katerem so bila iz seznama vseh gospodinjstev izločena  gospodinjstva, za katera velja:</w:t>
      </w:r>
    </w:p>
    <w:p w14:paraId="01F475BB" w14:textId="77777777" w:rsidR="003750A6" w:rsidRPr="0018465A" w:rsidRDefault="003750A6" w:rsidP="003750A6">
      <w:pPr>
        <w:numPr>
          <w:ilvl w:val="0"/>
          <w:numId w:val="29"/>
        </w:numPr>
        <w:spacing w:line="240" w:lineRule="auto"/>
        <w:ind w:left="567" w:hanging="283"/>
        <w:jc w:val="both"/>
        <w:rPr>
          <w:rFonts w:cs="Arial"/>
          <w:szCs w:val="20"/>
        </w:rPr>
      </w:pPr>
      <w:r w:rsidRPr="0018465A">
        <w:rPr>
          <w:rFonts w:cs="Arial"/>
          <w:szCs w:val="20"/>
        </w:rPr>
        <w:t xml:space="preserve">da so na hišnih naslovih, na katerih se nahaja vsaj en OPT, ki ima v evidenci OPT-jev v okviru Zbirnega katastra gospodarske javne infrastrukture za atribut </w:t>
      </w:r>
      <w:proofErr w:type="spellStart"/>
      <w:r w:rsidRPr="0018465A">
        <w:rPr>
          <w:rFonts w:cs="Arial"/>
          <w:szCs w:val="20"/>
        </w:rPr>
        <w:t>vrstaPrikljucka</w:t>
      </w:r>
      <w:proofErr w:type="spellEnd"/>
      <w:r w:rsidRPr="0018465A">
        <w:rPr>
          <w:rFonts w:cs="Arial"/>
          <w:szCs w:val="20"/>
        </w:rPr>
        <w:t xml:space="preserve"> vrednost (ne glede na podatek o minimalni zmogljivosti OPT-ja):</w:t>
      </w:r>
    </w:p>
    <w:p w14:paraId="1A553072" w14:textId="77777777" w:rsidR="003750A6" w:rsidRPr="0018465A" w:rsidRDefault="003750A6" w:rsidP="003750A6">
      <w:pPr>
        <w:numPr>
          <w:ilvl w:val="0"/>
          <w:numId w:val="30"/>
        </w:numPr>
        <w:spacing w:line="240" w:lineRule="auto"/>
        <w:ind w:left="851" w:hanging="284"/>
        <w:jc w:val="both"/>
        <w:rPr>
          <w:rFonts w:cs="Arial"/>
          <w:szCs w:val="20"/>
        </w:rPr>
      </w:pPr>
      <w:r w:rsidRPr="0018465A">
        <w:rPr>
          <w:rFonts w:cs="Arial"/>
          <w:szCs w:val="20"/>
        </w:rPr>
        <w:t>1 Optična omrežna priključna točka ali</w:t>
      </w:r>
    </w:p>
    <w:p w14:paraId="51305105" w14:textId="77777777" w:rsidR="003750A6" w:rsidRPr="0018465A" w:rsidRDefault="003750A6" w:rsidP="003750A6">
      <w:pPr>
        <w:numPr>
          <w:ilvl w:val="0"/>
          <w:numId w:val="30"/>
        </w:numPr>
        <w:spacing w:line="240" w:lineRule="auto"/>
        <w:ind w:left="851" w:hanging="284"/>
        <w:jc w:val="both"/>
        <w:rPr>
          <w:rFonts w:cs="Arial"/>
          <w:szCs w:val="20"/>
        </w:rPr>
      </w:pPr>
      <w:r w:rsidRPr="0018465A">
        <w:rPr>
          <w:rFonts w:cs="Arial"/>
          <w:szCs w:val="20"/>
        </w:rPr>
        <w:t>2 Kabelska omrežna priključna točka (koaksialni kabel),</w:t>
      </w:r>
    </w:p>
    <w:p w14:paraId="45A101DC" w14:textId="77777777" w:rsidR="003750A6" w:rsidRPr="0018465A" w:rsidRDefault="003750A6" w:rsidP="003750A6">
      <w:pPr>
        <w:numPr>
          <w:ilvl w:val="0"/>
          <w:numId w:val="32"/>
        </w:numPr>
        <w:spacing w:line="240" w:lineRule="auto"/>
        <w:ind w:left="568" w:hanging="284"/>
        <w:jc w:val="both"/>
        <w:rPr>
          <w:rFonts w:cs="Arial"/>
          <w:sz w:val="16"/>
          <w:szCs w:val="16"/>
        </w:rPr>
      </w:pPr>
      <w:r w:rsidRPr="0018465A">
        <w:rPr>
          <w:rFonts w:cs="Arial"/>
          <w:szCs w:val="20"/>
        </w:rPr>
        <w:t xml:space="preserve">da je bil na njihovem naslovu izkazan tržni interes za gradnjo širokopasovnih omrežij naslednje generacije na področju RS v letih 2023 in 2024, objavljen na spletnih straneh: </w:t>
      </w:r>
      <w:r w:rsidRPr="0018465A">
        <w:rPr>
          <w:rFonts w:cs="Arial"/>
          <w:sz w:val="16"/>
          <w:szCs w:val="16"/>
        </w:rPr>
        <w:t>https://www.gov.si/assets/ministrstva/MDP/Elektronske-komunikacije/PRILOGA2_TI2023_Telemach.xlsx,</w:t>
      </w:r>
    </w:p>
    <w:p w14:paraId="4CD134FB" w14:textId="77777777" w:rsidR="003750A6" w:rsidRPr="0018465A" w:rsidRDefault="003750A6" w:rsidP="003750A6">
      <w:pPr>
        <w:spacing w:line="240" w:lineRule="auto"/>
        <w:ind w:left="568"/>
        <w:jc w:val="both"/>
        <w:rPr>
          <w:rFonts w:cs="Arial"/>
          <w:sz w:val="16"/>
          <w:szCs w:val="16"/>
        </w:rPr>
      </w:pPr>
      <w:r w:rsidRPr="0018465A">
        <w:rPr>
          <w:rFonts w:cs="Arial"/>
          <w:sz w:val="16"/>
          <w:szCs w:val="16"/>
        </w:rPr>
        <w:t>https://www.gov.si/assets/ministrstva/MDP/Elektronske- komunikacije/PRILOGA3_TI2023_RUNE_Enia.xlsx in</w:t>
      </w:r>
    </w:p>
    <w:p w14:paraId="10EA55C8" w14:textId="77777777" w:rsidR="003750A6" w:rsidRPr="0018465A" w:rsidRDefault="003750A6" w:rsidP="003750A6">
      <w:pPr>
        <w:spacing w:line="240" w:lineRule="auto"/>
        <w:ind w:left="568"/>
        <w:jc w:val="both"/>
        <w:rPr>
          <w:rFonts w:cs="Arial"/>
          <w:szCs w:val="20"/>
        </w:rPr>
      </w:pPr>
      <w:r w:rsidRPr="0018465A">
        <w:rPr>
          <w:rFonts w:cs="Arial"/>
          <w:sz w:val="16"/>
          <w:szCs w:val="16"/>
        </w:rPr>
        <w:t>https://www.gov.si/assets/ministrstva/MDP/Elektronske-komunikacije/PRILOGA2_TI2024_RUNE_Enia.xlsx</w:t>
      </w:r>
      <w:r w:rsidRPr="0018465A">
        <w:rPr>
          <w:rFonts w:cs="Arial"/>
          <w:szCs w:val="20"/>
        </w:rPr>
        <w:t>.</w:t>
      </w:r>
    </w:p>
    <w:p w14:paraId="08E98FE8" w14:textId="77777777" w:rsidR="003750A6" w:rsidRPr="0018465A" w:rsidRDefault="003750A6" w:rsidP="003750A6">
      <w:pPr>
        <w:numPr>
          <w:ilvl w:val="0"/>
          <w:numId w:val="31"/>
        </w:numPr>
        <w:spacing w:line="240" w:lineRule="auto"/>
        <w:ind w:left="568" w:hanging="284"/>
        <w:jc w:val="both"/>
        <w:rPr>
          <w:rFonts w:cs="Arial"/>
          <w:szCs w:val="20"/>
        </w:rPr>
      </w:pPr>
      <w:r w:rsidRPr="0018465A">
        <w:rPr>
          <w:rFonts w:cs="Arial"/>
          <w:szCs w:val="20"/>
        </w:rPr>
        <w:t>da so se v preteklosti ali se trenutno na njihovih naslovih izvajajo projekti gradnje tovrstnih omrežij, ki so sofinancirani iz javnih sredstev.</w:t>
      </w:r>
    </w:p>
    <w:p w14:paraId="03427E3E" w14:textId="77777777" w:rsidR="003750A6" w:rsidRPr="0018465A" w:rsidRDefault="003750A6" w:rsidP="003750A6">
      <w:pPr>
        <w:spacing w:line="240" w:lineRule="auto"/>
        <w:ind w:left="10" w:hanging="10"/>
        <w:jc w:val="both"/>
        <w:rPr>
          <w:rFonts w:cs="Arial"/>
          <w:szCs w:val="20"/>
        </w:rPr>
      </w:pPr>
      <w:r w:rsidRPr="0018465A">
        <w:rPr>
          <w:rFonts w:cs="Arial"/>
          <w:szCs w:val="20"/>
        </w:rPr>
        <w:t>S seznama so bila izločena tudi vsa gospodinjstva, za katera so operaterji v postopkih iz leta 2025 izkazali svoj tržni interes. Nato so bila s tega seznama izločena vsa gospodinjstva, ki se nahajajo v občinah z gostoto prebivalstva 150 preb./km</w:t>
      </w:r>
      <w:r w:rsidRPr="0018465A">
        <w:rPr>
          <w:rFonts w:cs="Arial"/>
          <w:szCs w:val="20"/>
          <w:vertAlign w:val="superscript"/>
        </w:rPr>
        <w:t>2</w:t>
      </w:r>
      <w:r w:rsidRPr="0018465A">
        <w:rPr>
          <w:rFonts w:cs="Arial"/>
          <w:szCs w:val="20"/>
        </w:rPr>
        <w:t xml:space="preserve"> ali več in/ali se nahajajo od najbližjega optičnega OPT-ja v zračni razdalji manj kot 20 m.</w:t>
      </w:r>
    </w:p>
    <w:p w14:paraId="28F1C487" w14:textId="77777777" w:rsidR="003750A6" w:rsidRPr="0018465A" w:rsidRDefault="003750A6" w:rsidP="003750A6">
      <w:pPr>
        <w:spacing w:line="240" w:lineRule="auto"/>
        <w:ind w:left="10" w:hanging="10"/>
        <w:jc w:val="both"/>
        <w:rPr>
          <w:rFonts w:cs="Arial"/>
          <w:szCs w:val="20"/>
        </w:rPr>
      </w:pPr>
    </w:p>
    <w:p w14:paraId="5E0D24C4" w14:textId="77777777" w:rsidR="003750A6" w:rsidRPr="0018465A" w:rsidRDefault="003750A6" w:rsidP="003750A6">
      <w:pPr>
        <w:spacing w:line="240" w:lineRule="auto"/>
        <w:ind w:left="10" w:hanging="10"/>
        <w:jc w:val="both"/>
        <w:rPr>
          <w:rFonts w:cs="Arial"/>
          <w:szCs w:val="20"/>
        </w:rPr>
      </w:pPr>
      <w:r w:rsidRPr="0018465A">
        <w:rPr>
          <w:rFonts w:cs="Arial"/>
          <w:szCs w:val="20"/>
        </w:rPr>
        <w:t>Vsi hišni naslovi, ki jih navajate v svojem dokumentu in ne zadoščajo tem kriterijem, niso upravičeni do sofinanciranja gradnje fiksnega širokopasovnega omrežja na podlagi tega javnega razpisa.</w:t>
      </w:r>
    </w:p>
    <w:p w14:paraId="39486D1D" w14:textId="77777777" w:rsidR="003750A6" w:rsidRPr="0018465A" w:rsidRDefault="003750A6" w:rsidP="003750A6">
      <w:pPr>
        <w:spacing w:line="240" w:lineRule="auto"/>
        <w:ind w:left="10" w:hanging="10"/>
        <w:jc w:val="both"/>
        <w:rPr>
          <w:rFonts w:cs="Arial"/>
          <w:szCs w:val="20"/>
        </w:rPr>
      </w:pPr>
    </w:p>
    <w:p w14:paraId="54AEA2D7" w14:textId="2A8EB951" w:rsidR="003750A6" w:rsidRPr="0018465A" w:rsidRDefault="003750A6" w:rsidP="003750A6">
      <w:pPr>
        <w:spacing w:line="240" w:lineRule="auto"/>
        <w:jc w:val="both"/>
        <w:rPr>
          <w:rFonts w:cs="Arial"/>
          <w:szCs w:val="20"/>
        </w:rPr>
      </w:pPr>
      <w:r w:rsidRPr="0018465A">
        <w:rPr>
          <w:rFonts w:cs="Arial"/>
          <w:szCs w:val="20"/>
        </w:rPr>
        <w:t xml:space="preserve">Sofinanciranje ter izgradnja tovrstne infrastrukture in omrežij omogoča njihovo nadaljnjo </w:t>
      </w:r>
      <w:proofErr w:type="spellStart"/>
      <w:r w:rsidRPr="0018465A">
        <w:rPr>
          <w:rFonts w:cs="Arial"/>
          <w:szCs w:val="20"/>
        </w:rPr>
        <w:t>pouporabo</w:t>
      </w:r>
      <w:proofErr w:type="spellEnd"/>
      <w:r w:rsidRPr="0018465A">
        <w:rPr>
          <w:rFonts w:cs="Arial"/>
          <w:szCs w:val="20"/>
        </w:rPr>
        <w:t xml:space="preserve"> in rast tudi za priključevanje končnih uporabnikov, ki niso bele lise, se pa nahajajo ali ob trasah sofinanciranih omrežij ali pa naprej od tam, kjer se sofinancirana omrežja zaključujejo. To je seveda na voljo pod komercialnimi pogoji in v okviru običajnih poslovnih modelov posameznih operaterjev elektronskih komunikacij. Iz izkušenj iz preteklih tovrstnih javnih razpisov lahko povemo, da so po izgradnji sofinanciranih omrežij za bele lise operaterji zainteresirani za takšno nadaljnjo rast teh omrežij.</w:t>
      </w:r>
    </w:p>
    <w:p w14:paraId="4FBB9AD5" w14:textId="77777777" w:rsidR="003750A6" w:rsidRPr="0018465A" w:rsidRDefault="003750A6" w:rsidP="003750A6">
      <w:pPr>
        <w:spacing w:line="240" w:lineRule="auto"/>
        <w:jc w:val="both"/>
        <w:rPr>
          <w:rFonts w:cs="Arial"/>
          <w:szCs w:val="20"/>
        </w:rPr>
      </w:pPr>
    </w:p>
    <w:p w14:paraId="21FC00DA" w14:textId="77777777" w:rsidR="003750A6" w:rsidRPr="0018465A" w:rsidRDefault="003750A6" w:rsidP="003750A6">
      <w:pPr>
        <w:spacing w:line="240" w:lineRule="auto"/>
        <w:jc w:val="both"/>
        <w:rPr>
          <w:rFonts w:cs="Arial"/>
          <w:szCs w:val="20"/>
        </w:rPr>
      </w:pPr>
    </w:p>
    <w:p w14:paraId="0356323D" w14:textId="79367A25" w:rsidR="00BF2F17" w:rsidRPr="0018465A" w:rsidRDefault="0049585F" w:rsidP="00DD0A82">
      <w:pPr>
        <w:spacing w:line="240" w:lineRule="auto"/>
        <w:rPr>
          <w:rFonts w:cs="Arial"/>
          <w:szCs w:val="20"/>
        </w:rPr>
      </w:pPr>
      <w:r w:rsidRPr="0018465A">
        <w:rPr>
          <w:rFonts w:cs="Arial"/>
          <w:szCs w:val="20"/>
        </w:rPr>
        <w:t>Objavljeno na spletni strani ministrstva:</w:t>
      </w:r>
    </w:p>
    <w:p w14:paraId="1CA0A600" w14:textId="79C9D667" w:rsidR="0049585F" w:rsidRPr="0018465A" w:rsidRDefault="0049585F" w:rsidP="00DD0A82">
      <w:pPr>
        <w:spacing w:line="240" w:lineRule="auto"/>
        <w:rPr>
          <w:rFonts w:cs="Arial"/>
          <w:szCs w:val="20"/>
        </w:rPr>
      </w:pPr>
      <w:hyperlink r:id="rId11" w:history="1">
        <w:r w:rsidRPr="0018465A">
          <w:rPr>
            <w:rStyle w:val="Hyperlink"/>
            <w:rFonts w:cs="Arial"/>
            <w:szCs w:val="20"/>
          </w:rPr>
          <w:t>Javno posvetovanje glede predloga javnega razpisa za sofinanciranje gradnje odprtih zelo visokozmogljivih fiksnih širokopasovnih omrežij oziroma nadgradnjo obstoječih fiksnih omrežij (GOŠO7) | GOV.SI</w:t>
        </w:r>
      </w:hyperlink>
    </w:p>
    <w:sectPr w:rsidR="0049585F" w:rsidRPr="0018465A" w:rsidSect="007F081A">
      <w:headerReference w:type="first" r:id="rId12"/>
      <w:pgSz w:w="11906" w:h="16838"/>
      <w:pgMar w:top="2552" w:right="851" w:bottom="1276" w:left="1418"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3B21" w14:textId="77777777" w:rsidR="002E0EAB" w:rsidRPr="005D13E1" w:rsidRDefault="002E0EAB">
      <w:r w:rsidRPr="005D13E1">
        <w:separator/>
      </w:r>
    </w:p>
  </w:endnote>
  <w:endnote w:type="continuationSeparator" w:id="0">
    <w:p w14:paraId="4B8AFDA3" w14:textId="77777777" w:rsidR="002E0EAB" w:rsidRPr="005D13E1" w:rsidRDefault="002E0EAB">
      <w:r w:rsidRPr="005D13E1">
        <w:continuationSeparator/>
      </w:r>
    </w:p>
  </w:endnote>
  <w:endnote w:type="continuationNotice" w:id="1">
    <w:p w14:paraId="324C40E5" w14:textId="77777777" w:rsidR="002E0EAB" w:rsidRPr="005D13E1" w:rsidRDefault="002E0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AD02" w14:textId="77777777" w:rsidR="002E0EAB" w:rsidRPr="005D13E1" w:rsidRDefault="002E0EAB">
      <w:r w:rsidRPr="005D13E1">
        <w:separator/>
      </w:r>
    </w:p>
  </w:footnote>
  <w:footnote w:type="continuationSeparator" w:id="0">
    <w:p w14:paraId="35F6338B" w14:textId="77777777" w:rsidR="002E0EAB" w:rsidRPr="005D13E1" w:rsidRDefault="002E0EAB">
      <w:r w:rsidRPr="005D13E1">
        <w:continuationSeparator/>
      </w:r>
    </w:p>
  </w:footnote>
  <w:footnote w:type="continuationNotice" w:id="1">
    <w:p w14:paraId="2480DD07" w14:textId="77777777" w:rsidR="002E0EAB" w:rsidRPr="005D13E1" w:rsidRDefault="002E0E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4B71" w14:textId="77777777" w:rsidR="004C6E6A" w:rsidRPr="005D13E1" w:rsidRDefault="004C6E6A" w:rsidP="004C6E6A">
    <w:pPr>
      <w:autoSpaceDE w:val="0"/>
      <w:autoSpaceDN w:val="0"/>
      <w:adjustRightInd w:val="0"/>
      <w:spacing w:line="240" w:lineRule="auto"/>
      <w:rPr>
        <w:rFonts w:ascii="Republika" w:hAnsi="Republika"/>
        <w:szCs w:val="20"/>
      </w:rPr>
    </w:pPr>
    <w:bookmarkStart w:id="11" w:name="_Hlk173934034"/>
    <w:bookmarkStart w:id="12" w:name="_Hlk173934035"/>
    <w:bookmarkStart w:id="13" w:name="_Hlk173934040"/>
    <w:bookmarkStart w:id="14" w:name="_Hlk173934041"/>
    <w:bookmarkStart w:id="15" w:name="_Hlk214291966"/>
    <w:bookmarkStart w:id="16" w:name="_Hlk214291967"/>
    <w:bookmarkStart w:id="17" w:name="_Hlk214292056"/>
    <w:bookmarkStart w:id="18" w:name="_Hlk214292057"/>
    <w:bookmarkStart w:id="19" w:name="_Hlk214292116"/>
    <w:bookmarkStart w:id="20" w:name="_Hlk214292117"/>
    <w:bookmarkStart w:id="21" w:name="_Hlk214292163"/>
    <w:bookmarkStart w:id="22" w:name="_Hlk214292164"/>
    <w:bookmarkStart w:id="23" w:name="_Hlk214292244"/>
    <w:bookmarkStart w:id="24" w:name="_Hlk214292245"/>
    <w:bookmarkStart w:id="25" w:name="_Hlk215235998"/>
    <w:bookmarkStart w:id="26" w:name="_Hlk215235999"/>
    <w:bookmarkStart w:id="27" w:name="_Hlk215236037"/>
    <w:bookmarkStart w:id="28" w:name="_Hlk215236038"/>
    <w:r w:rsidRPr="005D13E1">
      <w:rPr>
        <w:rStyle w:val="wacimagecontainer"/>
        <w:rFonts w:ascii="Segoe UI" w:hAnsi="Segoe UI" w:cs="Segoe UI"/>
        <w:noProof/>
        <w:color w:val="000000"/>
        <w:sz w:val="12"/>
        <w:szCs w:val="12"/>
        <w:shd w:val="clear" w:color="auto" w:fill="C6C6C6"/>
      </w:rPr>
      <w:drawing>
        <wp:anchor distT="0" distB="0" distL="114300" distR="114300" simplePos="0" relativeHeight="251661312" behindDoc="0" locked="0" layoutInCell="1" allowOverlap="1" wp14:anchorId="737B9E83" wp14:editId="5DF43DAB">
          <wp:simplePos x="0" y="0"/>
          <wp:positionH relativeFrom="column">
            <wp:posOffset>2941320</wp:posOffset>
          </wp:positionH>
          <wp:positionV relativeFrom="paragraph">
            <wp:posOffset>6350</wp:posOffset>
          </wp:positionV>
          <wp:extent cx="1009650" cy="514350"/>
          <wp:effectExtent l="0" t="0" r="0" b="0"/>
          <wp:wrapNone/>
          <wp:docPr id="1654351383" name="Slika 2" descr="Slika, ki vsebuje besede pisava, posnetek zaslona, besedilo, ze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51383" name="Slika 2" descr="Slika, ki vsebuje besede pisava, posnetek zaslona, besedilo, zele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sidRPr="005D13E1">
      <w:rPr>
        <w:rStyle w:val="wacimagecontainer"/>
        <w:rFonts w:ascii="Segoe UI" w:hAnsi="Segoe UI" w:cs="Segoe UI"/>
        <w:noProof/>
        <w:color w:val="000000"/>
        <w:sz w:val="12"/>
        <w:szCs w:val="12"/>
        <w:shd w:val="clear" w:color="auto" w:fill="FFFFFF"/>
      </w:rPr>
      <w:drawing>
        <wp:anchor distT="0" distB="0" distL="114300" distR="114300" simplePos="0" relativeHeight="251662336" behindDoc="0" locked="0" layoutInCell="1" allowOverlap="1" wp14:anchorId="2022229A" wp14:editId="245AB7BE">
          <wp:simplePos x="0" y="0"/>
          <wp:positionH relativeFrom="margin">
            <wp:align>right</wp:align>
          </wp:positionH>
          <wp:positionV relativeFrom="paragraph">
            <wp:posOffset>6350</wp:posOffset>
          </wp:positionV>
          <wp:extent cx="2051050" cy="495300"/>
          <wp:effectExtent l="0" t="0" r="0" b="0"/>
          <wp:wrapNone/>
          <wp:docPr id="954762052" name="Slika 1" descr="Slika, ki vsebuje besede posnetek zaslona, pisava, električno modra, maroška mo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2052" name="Slika 1" descr="Slika, ki vsebuje besede posnetek zaslona, pisava, električno modra, maroška mod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5D13E1">
      <w:rPr>
        <w:rFonts w:ascii="Republika" w:hAnsi="Republika"/>
        <w:noProof/>
        <w:sz w:val="60"/>
        <w:szCs w:val="60"/>
      </w:rPr>
      <w:drawing>
        <wp:anchor distT="0" distB="0" distL="114300" distR="114300" simplePos="0" relativeHeight="251660288" behindDoc="0" locked="0" layoutInCell="1" allowOverlap="1" wp14:anchorId="137013B1" wp14:editId="4DB03408">
          <wp:simplePos x="0" y="0"/>
          <wp:positionH relativeFrom="column">
            <wp:posOffset>-478361</wp:posOffset>
          </wp:positionH>
          <wp:positionV relativeFrom="paragraph">
            <wp:posOffset>-17145</wp:posOffset>
          </wp:positionV>
          <wp:extent cx="300355" cy="347980"/>
          <wp:effectExtent l="0" t="0" r="4445" b="0"/>
          <wp:wrapSquare wrapText="bothSides"/>
          <wp:docPr id="1557795687" name="Slika 1557795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13E1">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7BC902BA" wp14:editId="697A8205">
              <wp:simplePos x="0" y="0"/>
              <wp:positionH relativeFrom="column">
                <wp:posOffset>-431800</wp:posOffset>
              </wp:positionH>
              <wp:positionV relativeFrom="page">
                <wp:posOffset>3600449</wp:posOffset>
              </wp:positionV>
              <wp:extent cx="252095" cy="0"/>
              <wp:effectExtent l="0" t="0" r="0" b="0"/>
              <wp:wrapNone/>
              <wp:docPr id="106754937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D422C" id="Line 11"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D13E1">
      <w:rPr>
        <w:rFonts w:ascii="Republika" w:hAnsi="Republika"/>
        <w:szCs w:val="20"/>
      </w:rPr>
      <w:t>REPUBLIKA SLOVENIJA</w:t>
    </w:r>
  </w:p>
  <w:p w14:paraId="5CA90AE3" w14:textId="77777777" w:rsidR="004C6E6A" w:rsidRPr="005D13E1" w:rsidRDefault="004C6E6A" w:rsidP="004C6E6A">
    <w:pPr>
      <w:pStyle w:val="Header"/>
      <w:tabs>
        <w:tab w:val="clear" w:pos="4320"/>
        <w:tab w:val="clear" w:pos="8640"/>
      </w:tabs>
      <w:spacing w:line="240" w:lineRule="exact"/>
      <w:rPr>
        <w:rFonts w:ascii="Republika" w:hAnsi="Republika"/>
        <w:b/>
        <w:caps/>
        <w:szCs w:val="20"/>
      </w:rPr>
    </w:pPr>
    <w:r w:rsidRPr="005D13E1">
      <w:rPr>
        <w:rFonts w:ascii="Republika" w:hAnsi="Republika"/>
        <w:b/>
        <w:caps/>
        <w:szCs w:val="20"/>
      </w:rPr>
      <w:t>MINISTRSTVO za DIGITALNO PREOBRAZBO</w:t>
    </w:r>
  </w:p>
  <w:p w14:paraId="5C138253" w14:textId="77777777" w:rsidR="004C6E6A" w:rsidRPr="005D13E1" w:rsidRDefault="004C6E6A" w:rsidP="004C6E6A">
    <w:pPr>
      <w:pStyle w:val="Header"/>
      <w:tabs>
        <w:tab w:val="clear" w:pos="4320"/>
        <w:tab w:val="clear" w:pos="8640"/>
      </w:tabs>
      <w:spacing w:line="240" w:lineRule="exact"/>
      <w:rPr>
        <w:sz w:val="16"/>
        <w:szCs w:val="16"/>
      </w:rPr>
    </w:pPr>
    <w:r w:rsidRPr="005D13E1">
      <w:rPr>
        <w:rFonts w:cs="Arial"/>
        <w:sz w:val="16"/>
        <w:szCs w:val="16"/>
      </w:rPr>
      <w:t>Davčna ulica 1, 1000 Ljubljana</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0C"/>
    <w:multiLevelType w:val="multilevel"/>
    <w:tmpl w:val="CC3E1234"/>
    <w:styleLink w:val="Slog2"/>
    <w:lvl w:ilvl="0">
      <w:start w:val="1"/>
      <w:numFmt w:val="ordinal"/>
      <w:lvlText w:val="%1"/>
      <w:lvlJc w:val="left"/>
      <w:pPr>
        <w:ind w:left="360" w:hanging="360"/>
      </w:pPr>
      <w:rPr>
        <w:rFonts w:ascii="Arial" w:hAnsi="Arial" w:hint="default"/>
        <w:b/>
        <w:bCs w:val="0"/>
        <w:i w:val="0"/>
        <w:iCs w:val="0"/>
        <w:color w:val="2F5496" w:themeColor="accent1" w:themeShade="BF"/>
        <w:spacing w:val="0"/>
        <w:w w:val="99"/>
        <w:sz w:val="24"/>
        <w:szCs w:val="20"/>
      </w:rPr>
    </w:lvl>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2"/>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D4245"/>
    <w:multiLevelType w:val="multilevel"/>
    <w:tmpl w:val="BEBCD080"/>
    <w:styleLink w:val="Slog1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AA6374E"/>
    <w:multiLevelType w:val="hybridMultilevel"/>
    <w:tmpl w:val="EF6A76A2"/>
    <w:lvl w:ilvl="0" w:tplc="A81CE798">
      <w:start w:val="1"/>
      <w:numFmt w:val="bullet"/>
      <w:lvlText w:val=""/>
      <w:lvlJc w:val="left"/>
      <w:pPr>
        <w:ind w:left="1146" w:hanging="360"/>
      </w:pPr>
      <w:rPr>
        <w:rFonts w:ascii="Symbol" w:hAnsi="Symbol" w:hint="default"/>
        <w:caps w:val="0"/>
        <w:strike w:val="0"/>
        <w:dstrike w:val="0"/>
        <w:vanish w:val="0"/>
        <w:sz w:val="20"/>
        <w:vertAlign w:val="baseline"/>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121C7B55"/>
    <w:multiLevelType w:val="multilevel"/>
    <w:tmpl w:val="A55C5D6E"/>
    <w:lvl w:ilvl="0">
      <w:start w:val="1"/>
      <w:numFmt w:val="decimal"/>
      <w:pStyle w:val="Heading1"/>
      <w:lvlText w:val="%1"/>
      <w:lvlJc w:val="left"/>
      <w:pPr>
        <w:ind w:left="432" w:hanging="432"/>
      </w:pPr>
      <w:rPr>
        <w:color w:val="2F5496" w:themeColor="accent1" w:themeShade="BF"/>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5378DB"/>
    <w:multiLevelType w:val="multilevel"/>
    <w:tmpl w:val="87D464FC"/>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7" w15:restartNumberingAfterBreak="0">
    <w:nsid w:val="1C9C3C4F"/>
    <w:multiLevelType w:val="hybridMultilevel"/>
    <w:tmpl w:val="BDCE012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D93038"/>
    <w:multiLevelType w:val="hybridMultilevel"/>
    <w:tmpl w:val="34C6D95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8B2734"/>
    <w:multiLevelType w:val="hybridMultilevel"/>
    <w:tmpl w:val="3DB0024C"/>
    <w:styleLink w:val="Slog1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C73919"/>
    <w:multiLevelType w:val="hybridMultilevel"/>
    <w:tmpl w:val="36805A10"/>
    <w:lvl w:ilvl="0" w:tplc="0DF23EEE">
      <w:start w:val="1"/>
      <w:numFmt w:val="bullet"/>
      <w:lvlText w:val=""/>
      <w:lvlJc w:val="left"/>
      <w:pPr>
        <w:ind w:left="720" w:hanging="360"/>
      </w:pPr>
      <w:rPr>
        <w:rFonts w:ascii="Symbol" w:hAnsi="Symbol" w:hint="default"/>
        <w:color w:val="ED7D31" w:themeColor="accent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E131DEB"/>
    <w:multiLevelType w:val="hybridMultilevel"/>
    <w:tmpl w:val="C90E9E28"/>
    <w:lvl w:ilvl="0" w:tplc="04240001">
      <w:start w:val="1"/>
      <w:numFmt w:val="bullet"/>
      <w:lvlText w:val=""/>
      <w:lvlJc w:val="left"/>
      <w:pPr>
        <w:ind w:left="1431" w:hanging="360"/>
      </w:pPr>
      <w:rPr>
        <w:rFonts w:ascii="Symbol" w:hAnsi="Symbol"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13" w15:restartNumberingAfterBreak="0">
    <w:nsid w:val="3FF83BB6"/>
    <w:multiLevelType w:val="hybridMultilevel"/>
    <w:tmpl w:val="D07EF61E"/>
    <w:lvl w:ilvl="0" w:tplc="5A68CBD6">
      <w:start w:val="2"/>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81DA1C58">
      <w:numFmt w:val="bullet"/>
      <w:lvlText w:val="-"/>
      <w:lvlJc w:val="left"/>
      <w:pPr>
        <w:ind w:left="2880" w:hanging="360"/>
      </w:pPr>
      <w:rPr>
        <w:rFonts w:ascii="Arial" w:hAnsi="Arial" w:cs="Times New Roman" w:hint="default"/>
        <w:caps w:val="0"/>
        <w:strike w:val="0"/>
        <w:dstrike w:val="0"/>
        <w:vanish w:val="0"/>
        <w:webHidden w:val="0"/>
        <w:color w:val="auto"/>
        <w:u w:val="none"/>
        <w:effect w:val="none"/>
        <w:vertAlign w:val="baseline"/>
        <w:specVanish w:val="0"/>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143620F"/>
    <w:multiLevelType w:val="hybridMultilevel"/>
    <w:tmpl w:val="506CB9C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5" w15:restartNumberingAfterBreak="0">
    <w:nsid w:val="47C4007C"/>
    <w:multiLevelType w:val="multilevel"/>
    <w:tmpl w:val="72C6BA00"/>
    <w:lvl w:ilvl="0">
      <w:start w:val="1"/>
      <w:numFmt w:val="decimal"/>
      <w:pStyle w:val="Title"/>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3273FA"/>
    <w:multiLevelType w:val="hybridMultilevel"/>
    <w:tmpl w:val="F0D6EA70"/>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cs="Times New Roman" w:hint="default"/>
        <w:caps w:val="0"/>
        <w:strike w:val="0"/>
        <w:dstrike w:val="0"/>
        <w:vanish w:val="0"/>
        <w:webHidden w:val="0"/>
        <w:color w:val="auto"/>
        <w:u w:val="none"/>
        <w:effect w:val="none"/>
        <w:vertAlign w:val="baseline"/>
        <w:specVanish w:val="0"/>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cs="Times New Roman" w:hint="default"/>
        <w:caps w:val="0"/>
        <w:strike w:val="0"/>
        <w:dstrike w:val="0"/>
        <w:vanish w:val="0"/>
        <w:webHidden w:val="0"/>
        <w:color w:val="auto"/>
        <w:u w:val="none"/>
        <w:effect w:val="none"/>
        <w:vertAlign w:val="baseline"/>
        <w:specVanish w:val="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883045F"/>
    <w:multiLevelType w:val="hybridMultilevel"/>
    <w:tmpl w:val="710A1EDC"/>
    <w:lvl w:ilvl="0" w:tplc="7B340DCA">
      <w:start w:val="1"/>
      <w:numFmt w:val="decimal"/>
      <w:pStyle w:val="Naslov3GOO"/>
      <w:lvlText w:val="2.%1"/>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8" w15:restartNumberingAfterBreak="0">
    <w:nsid w:val="4D382B9F"/>
    <w:multiLevelType w:val="hybridMultilevel"/>
    <w:tmpl w:val="6DC23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610D58"/>
    <w:multiLevelType w:val="hybridMultilevel"/>
    <w:tmpl w:val="D674A4B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64CF38CE"/>
    <w:multiLevelType w:val="hybridMultilevel"/>
    <w:tmpl w:val="F9C83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1D1321"/>
    <w:multiLevelType w:val="multilevel"/>
    <w:tmpl w:val="FCF4CE82"/>
    <w:styleLink w:val="Slog1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A284FE5"/>
    <w:multiLevelType w:val="hybridMultilevel"/>
    <w:tmpl w:val="AC06E83E"/>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C8B68FE2">
      <w:start w:val="1"/>
      <w:numFmt w:val="bullet"/>
      <w:lvlText w:val="-"/>
      <w:lvlJc w:val="left"/>
      <w:pPr>
        <w:ind w:left="2340" w:hanging="360"/>
      </w:pPr>
      <w:rPr>
        <w:rFonts w:ascii="Calibri" w:hAnsi="Calibri" w:hint="default"/>
      </w:rPr>
    </w:lvl>
    <w:lvl w:ilvl="3" w:tplc="04240001">
      <w:start w:val="1"/>
      <w:numFmt w:val="bullet"/>
      <w:lvlText w:val=""/>
      <w:lvlJc w:val="left"/>
      <w:pPr>
        <w:ind w:left="720" w:hanging="360"/>
      </w:pPr>
      <w:rPr>
        <w:rFonts w:ascii="Symbol" w:hAnsi="Symbol" w:hint="default"/>
      </w:rPr>
    </w:lvl>
    <w:lvl w:ilvl="4" w:tplc="9640B4DE">
      <w:start w:val="1"/>
      <w:numFmt w:val="lowerLetter"/>
      <w:lvlText w:val="%5."/>
      <w:lvlJc w:val="left"/>
      <w:pPr>
        <w:ind w:left="2880" w:hanging="360"/>
      </w:pPr>
      <w:rPr>
        <w:rFonts w:hint="default"/>
      </w:rPr>
    </w:lvl>
    <w:lvl w:ilvl="5" w:tplc="FE7A58BC">
      <w:start w:val="1"/>
      <w:numFmt w:val="bullet"/>
      <w:lvlText w:val="-"/>
      <w:lvlJc w:val="left"/>
      <w:pPr>
        <w:ind w:left="4500" w:hanging="360"/>
      </w:pPr>
      <w:rPr>
        <w:rFonts w:ascii="Times New Roman" w:eastAsia="Times New Roman" w:hAnsi="Times New Roman" w:cs="Times New Roman" w:hint="default"/>
        <w:sz w:val="2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803C4D"/>
    <w:multiLevelType w:val="hybridMultilevel"/>
    <w:tmpl w:val="C15EB958"/>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1440" w:hanging="360"/>
      </w:pPr>
      <w:rPr>
        <w:rFonts w:ascii="Arial" w:hAnsi="Arial" w:hint="default"/>
      </w:r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2B25F7"/>
    <w:multiLevelType w:val="hybridMultilevel"/>
    <w:tmpl w:val="57D29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8F43EC"/>
    <w:multiLevelType w:val="multilevel"/>
    <w:tmpl w:val="0E5080DA"/>
    <w:styleLink w:val="Slog21"/>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28" w15:restartNumberingAfterBreak="0">
    <w:nsid w:val="726E24E1"/>
    <w:multiLevelType w:val="hybridMultilevel"/>
    <w:tmpl w:val="1E38D40E"/>
    <w:lvl w:ilvl="0" w:tplc="0424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6171BD9"/>
    <w:multiLevelType w:val="hybridMultilevel"/>
    <w:tmpl w:val="A1F017CA"/>
    <w:lvl w:ilvl="0" w:tplc="FFFFFFFF">
      <w:start w:val="1"/>
      <w:numFmt w:val="bullet"/>
      <w:lvlText w:val=""/>
      <w:lvlJc w:val="left"/>
      <w:pPr>
        <w:ind w:left="360" w:hanging="360"/>
      </w:pPr>
      <w:rPr>
        <w:rFonts w:ascii="Symbol" w:hAnsi="Symbol" w:hint="default"/>
      </w:rPr>
    </w:lvl>
    <w:lvl w:ilvl="1" w:tplc="CB80867A">
      <w:start w:val="1"/>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6781F03"/>
    <w:multiLevelType w:val="hybridMultilevel"/>
    <w:tmpl w:val="76DC4E6A"/>
    <w:lvl w:ilvl="0" w:tplc="67AE059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334428">
    <w:abstractNumId w:val="20"/>
  </w:num>
  <w:num w:numId="2" w16cid:durableId="262418871">
    <w:abstractNumId w:val="10"/>
  </w:num>
  <w:num w:numId="3" w16cid:durableId="1046567480">
    <w:abstractNumId w:val="3"/>
  </w:num>
  <w:num w:numId="4" w16cid:durableId="1369140125">
    <w:abstractNumId w:val="6"/>
  </w:num>
  <w:num w:numId="5" w16cid:durableId="1389379667">
    <w:abstractNumId w:val="4"/>
  </w:num>
  <w:num w:numId="6" w16cid:durableId="1009599204">
    <w:abstractNumId w:val="0"/>
  </w:num>
  <w:num w:numId="7" w16cid:durableId="1270626052">
    <w:abstractNumId w:val="9"/>
  </w:num>
  <w:num w:numId="8" w16cid:durableId="1474787621">
    <w:abstractNumId w:val="1"/>
  </w:num>
  <w:num w:numId="9" w16cid:durableId="1085417232">
    <w:abstractNumId w:val="17"/>
  </w:num>
  <w:num w:numId="10" w16cid:durableId="1808622569">
    <w:abstractNumId w:val="15"/>
  </w:num>
  <w:num w:numId="11" w16cid:durableId="1905141331">
    <w:abstractNumId w:val="23"/>
  </w:num>
  <w:num w:numId="12" w16cid:durableId="659574658">
    <w:abstractNumId w:val="21"/>
    <w:lvlOverride w:ilvl="0">
      <w:startOverride w:val="1"/>
    </w:lvlOverride>
  </w:num>
  <w:num w:numId="13" w16cid:durableId="2074156179">
    <w:abstractNumId w:val="27"/>
  </w:num>
  <w:num w:numId="14" w16cid:durableId="1355497266">
    <w:abstractNumId w:val="19"/>
  </w:num>
  <w:num w:numId="15" w16cid:durableId="1762409704">
    <w:abstractNumId w:val="30"/>
  </w:num>
  <w:num w:numId="16" w16cid:durableId="465120681">
    <w:abstractNumId w:val="26"/>
  </w:num>
  <w:num w:numId="17" w16cid:durableId="1576741464">
    <w:abstractNumId w:val="7"/>
  </w:num>
  <w:num w:numId="18" w16cid:durableId="1995253829">
    <w:abstractNumId w:val="11"/>
  </w:num>
  <w:num w:numId="19" w16cid:durableId="397481124">
    <w:abstractNumId w:val="16"/>
  </w:num>
  <w:num w:numId="20" w16cid:durableId="14967095">
    <w:abstractNumId w:val="13"/>
  </w:num>
  <w:num w:numId="21" w16cid:durableId="128592725">
    <w:abstractNumId w:val="11"/>
  </w:num>
  <w:num w:numId="22" w16cid:durableId="465320178">
    <w:abstractNumId w:val="29"/>
  </w:num>
  <w:num w:numId="23" w16cid:durableId="148518986">
    <w:abstractNumId w:val="24"/>
  </w:num>
  <w:num w:numId="24" w16cid:durableId="660473619">
    <w:abstractNumId w:val="25"/>
  </w:num>
  <w:num w:numId="25" w16cid:durableId="1701318775">
    <w:abstractNumId w:val="22"/>
  </w:num>
  <w:num w:numId="26" w16cid:durableId="1739093491">
    <w:abstractNumId w:val="18"/>
  </w:num>
  <w:num w:numId="27" w16cid:durableId="803889672">
    <w:abstractNumId w:val="5"/>
  </w:num>
  <w:num w:numId="28" w16cid:durableId="860703029">
    <w:abstractNumId w:val="12"/>
  </w:num>
  <w:num w:numId="29" w16cid:durableId="342249684">
    <w:abstractNumId w:val="28"/>
  </w:num>
  <w:num w:numId="30" w16cid:durableId="1011104278">
    <w:abstractNumId w:val="8"/>
  </w:num>
  <w:num w:numId="31" w16cid:durableId="175120437">
    <w:abstractNumId w:val="14"/>
  </w:num>
  <w:num w:numId="32" w16cid:durableId="17611721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8897">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3265"/>
    <w:rsid w:val="00003748"/>
    <w:rsid w:val="00003F2A"/>
    <w:rsid w:val="00007476"/>
    <w:rsid w:val="00013909"/>
    <w:rsid w:val="00013B03"/>
    <w:rsid w:val="0001404C"/>
    <w:rsid w:val="000146FA"/>
    <w:rsid w:val="0001491E"/>
    <w:rsid w:val="00014B1F"/>
    <w:rsid w:val="00014D2C"/>
    <w:rsid w:val="00015323"/>
    <w:rsid w:val="00017D6E"/>
    <w:rsid w:val="00021751"/>
    <w:rsid w:val="00022929"/>
    <w:rsid w:val="000235B9"/>
    <w:rsid w:val="00023A88"/>
    <w:rsid w:val="0002499C"/>
    <w:rsid w:val="00025252"/>
    <w:rsid w:val="00025EF2"/>
    <w:rsid w:val="00026209"/>
    <w:rsid w:val="0002647A"/>
    <w:rsid w:val="00026C9E"/>
    <w:rsid w:val="00026D7A"/>
    <w:rsid w:val="00027D07"/>
    <w:rsid w:val="00030580"/>
    <w:rsid w:val="000310C3"/>
    <w:rsid w:val="000315B0"/>
    <w:rsid w:val="00031AA7"/>
    <w:rsid w:val="00031C0F"/>
    <w:rsid w:val="00031CB2"/>
    <w:rsid w:val="00032F11"/>
    <w:rsid w:val="000331C6"/>
    <w:rsid w:val="00034E74"/>
    <w:rsid w:val="00035530"/>
    <w:rsid w:val="0003611A"/>
    <w:rsid w:val="000363F8"/>
    <w:rsid w:val="00036701"/>
    <w:rsid w:val="00037B8E"/>
    <w:rsid w:val="00037CAF"/>
    <w:rsid w:val="000409F7"/>
    <w:rsid w:val="00040BB6"/>
    <w:rsid w:val="00040CDE"/>
    <w:rsid w:val="00040EFB"/>
    <w:rsid w:val="00040FB3"/>
    <w:rsid w:val="000423B4"/>
    <w:rsid w:val="000430E1"/>
    <w:rsid w:val="00043ACB"/>
    <w:rsid w:val="00043C99"/>
    <w:rsid w:val="00044837"/>
    <w:rsid w:val="00044B40"/>
    <w:rsid w:val="000452F7"/>
    <w:rsid w:val="00045F24"/>
    <w:rsid w:val="0004606F"/>
    <w:rsid w:val="000463E3"/>
    <w:rsid w:val="000465AF"/>
    <w:rsid w:val="000465B6"/>
    <w:rsid w:val="00047C58"/>
    <w:rsid w:val="00047CAF"/>
    <w:rsid w:val="00051ED9"/>
    <w:rsid w:val="00052759"/>
    <w:rsid w:val="00053DF3"/>
    <w:rsid w:val="0005436A"/>
    <w:rsid w:val="00054FF1"/>
    <w:rsid w:val="00055458"/>
    <w:rsid w:val="000557E4"/>
    <w:rsid w:val="00056007"/>
    <w:rsid w:val="00057FB4"/>
    <w:rsid w:val="00060F10"/>
    <w:rsid w:val="00061815"/>
    <w:rsid w:val="00061822"/>
    <w:rsid w:val="00061CA8"/>
    <w:rsid w:val="00061FB7"/>
    <w:rsid w:val="0006585F"/>
    <w:rsid w:val="00065871"/>
    <w:rsid w:val="00066377"/>
    <w:rsid w:val="0006640C"/>
    <w:rsid w:val="0006793E"/>
    <w:rsid w:val="00070AF8"/>
    <w:rsid w:val="00071652"/>
    <w:rsid w:val="000721D4"/>
    <w:rsid w:val="00073901"/>
    <w:rsid w:val="00075ECB"/>
    <w:rsid w:val="00075F80"/>
    <w:rsid w:val="000761BA"/>
    <w:rsid w:val="000765AD"/>
    <w:rsid w:val="00076AA4"/>
    <w:rsid w:val="00076D38"/>
    <w:rsid w:val="00076DAA"/>
    <w:rsid w:val="0008107E"/>
    <w:rsid w:val="00081375"/>
    <w:rsid w:val="00081E57"/>
    <w:rsid w:val="00082899"/>
    <w:rsid w:val="00082F01"/>
    <w:rsid w:val="00082FF0"/>
    <w:rsid w:val="000837E6"/>
    <w:rsid w:val="00084067"/>
    <w:rsid w:val="000846F8"/>
    <w:rsid w:val="00085E1D"/>
    <w:rsid w:val="000862BE"/>
    <w:rsid w:val="000862FD"/>
    <w:rsid w:val="000868E6"/>
    <w:rsid w:val="00086DD7"/>
    <w:rsid w:val="00087BE9"/>
    <w:rsid w:val="00091ADF"/>
    <w:rsid w:val="00092AE0"/>
    <w:rsid w:val="00092C64"/>
    <w:rsid w:val="00092D9C"/>
    <w:rsid w:val="00092E2C"/>
    <w:rsid w:val="00093EB3"/>
    <w:rsid w:val="000968B5"/>
    <w:rsid w:val="00096A63"/>
    <w:rsid w:val="000A0AB1"/>
    <w:rsid w:val="000A2AB4"/>
    <w:rsid w:val="000A2CC3"/>
    <w:rsid w:val="000A3370"/>
    <w:rsid w:val="000A3B67"/>
    <w:rsid w:val="000A3C6B"/>
    <w:rsid w:val="000A3D3E"/>
    <w:rsid w:val="000A4C05"/>
    <w:rsid w:val="000A5A3F"/>
    <w:rsid w:val="000A5F03"/>
    <w:rsid w:val="000A6119"/>
    <w:rsid w:val="000A6ED5"/>
    <w:rsid w:val="000A7238"/>
    <w:rsid w:val="000A7671"/>
    <w:rsid w:val="000A7890"/>
    <w:rsid w:val="000B024C"/>
    <w:rsid w:val="000B216C"/>
    <w:rsid w:val="000B4F19"/>
    <w:rsid w:val="000B567D"/>
    <w:rsid w:val="000B5CC8"/>
    <w:rsid w:val="000B5E58"/>
    <w:rsid w:val="000B7A44"/>
    <w:rsid w:val="000C0D27"/>
    <w:rsid w:val="000C0D87"/>
    <w:rsid w:val="000C0DBF"/>
    <w:rsid w:val="000C1F4D"/>
    <w:rsid w:val="000C39C3"/>
    <w:rsid w:val="000C3DBD"/>
    <w:rsid w:val="000C3EF4"/>
    <w:rsid w:val="000C4FFD"/>
    <w:rsid w:val="000C6BDE"/>
    <w:rsid w:val="000D02AA"/>
    <w:rsid w:val="000D0989"/>
    <w:rsid w:val="000D0B46"/>
    <w:rsid w:val="000D1DA7"/>
    <w:rsid w:val="000D25D5"/>
    <w:rsid w:val="000D32B4"/>
    <w:rsid w:val="000D3A7F"/>
    <w:rsid w:val="000D5E14"/>
    <w:rsid w:val="000D6795"/>
    <w:rsid w:val="000D7AFE"/>
    <w:rsid w:val="000D7B35"/>
    <w:rsid w:val="000E0044"/>
    <w:rsid w:val="000E0323"/>
    <w:rsid w:val="000E099C"/>
    <w:rsid w:val="000E2F62"/>
    <w:rsid w:val="000E4C5B"/>
    <w:rsid w:val="000E5E3B"/>
    <w:rsid w:val="000E7652"/>
    <w:rsid w:val="000E7A26"/>
    <w:rsid w:val="000F154E"/>
    <w:rsid w:val="000F1ADF"/>
    <w:rsid w:val="000F1CB3"/>
    <w:rsid w:val="000F381D"/>
    <w:rsid w:val="000F3C57"/>
    <w:rsid w:val="000F3FE0"/>
    <w:rsid w:val="000F529D"/>
    <w:rsid w:val="000F6623"/>
    <w:rsid w:val="000F6961"/>
    <w:rsid w:val="000F7EA2"/>
    <w:rsid w:val="00100852"/>
    <w:rsid w:val="00100E45"/>
    <w:rsid w:val="001010C9"/>
    <w:rsid w:val="00102FBE"/>
    <w:rsid w:val="00104CB3"/>
    <w:rsid w:val="0010546D"/>
    <w:rsid w:val="0010718D"/>
    <w:rsid w:val="00107AA8"/>
    <w:rsid w:val="00110CEE"/>
    <w:rsid w:val="001116B7"/>
    <w:rsid w:val="00112902"/>
    <w:rsid w:val="00113B43"/>
    <w:rsid w:val="0011453F"/>
    <w:rsid w:val="001146FF"/>
    <w:rsid w:val="001149AD"/>
    <w:rsid w:val="00115382"/>
    <w:rsid w:val="001154E3"/>
    <w:rsid w:val="00120130"/>
    <w:rsid w:val="00120653"/>
    <w:rsid w:val="00120DE7"/>
    <w:rsid w:val="00121403"/>
    <w:rsid w:val="00121A64"/>
    <w:rsid w:val="00122835"/>
    <w:rsid w:val="0012356C"/>
    <w:rsid w:val="00124314"/>
    <w:rsid w:val="00124380"/>
    <w:rsid w:val="0012454E"/>
    <w:rsid w:val="0012489E"/>
    <w:rsid w:val="0012569F"/>
    <w:rsid w:val="001258CA"/>
    <w:rsid w:val="001259AD"/>
    <w:rsid w:val="001268EF"/>
    <w:rsid w:val="00126C2D"/>
    <w:rsid w:val="00127192"/>
    <w:rsid w:val="001271D1"/>
    <w:rsid w:val="00127697"/>
    <w:rsid w:val="00130159"/>
    <w:rsid w:val="00130502"/>
    <w:rsid w:val="0013078B"/>
    <w:rsid w:val="0013123B"/>
    <w:rsid w:val="001323B5"/>
    <w:rsid w:val="00132ABE"/>
    <w:rsid w:val="00132CED"/>
    <w:rsid w:val="0013402B"/>
    <w:rsid w:val="00134850"/>
    <w:rsid w:val="001357B2"/>
    <w:rsid w:val="00135AC8"/>
    <w:rsid w:val="001360AB"/>
    <w:rsid w:val="0013633A"/>
    <w:rsid w:val="00136769"/>
    <w:rsid w:val="0014075B"/>
    <w:rsid w:val="0014101A"/>
    <w:rsid w:val="0014300A"/>
    <w:rsid w:val="00143F81"/>
    <w:rsid w:val="0014413F"/>
    <w:rsid w:val="0014695D"/>
    <w:rsid w:val="00150EF2"/>
    <w:rsid w:val="001525C4"/>
    <w:rsid w:val="001529CA"/>
    <w:rsid w:val="00152F89"/>
    <w:rsid w:val="001530D5"/>
    <w:rsid w:val="0015392E"/>
    <w:rsid w:val="00153E71"/>
    <w:rsid w:val="00155325"/>
    <w:rsid w:val="00155BB8"/>
    <w:rsid w:val="00157014"/>
    <w:rsid w:val="001607A0"/>
    <w:rsid w:val="00160B9C"/>
    <w:rsid w:val="001612BA"/>
    <w:rsid w:val="00161A11"/>
    <w:rsid w:val="001631E9"/>
    <w:rsid w:val="00165EA7"/>
    <w:rsid w:val="001668BF"/>
    <w:rsid w:val="001703AD"/>
    <w:rsid w:val="00170C5D"/>
    <w:rsid w:val="00170D7C"/>
    <w:rsid w:val="00171B57"/>
    <w:rsid w:val="00172251"/>
    <w:rsid w:val="00172F94"/>
    <w:rsid w:val="001735DC"/>
    <w:rsid w:val="00177C2A"/>
    <w:rsid w:val="001800CC"/>
    <w:rsid w:val="00181B08"/>
    <w:rsid w:val="0018453F"/>
    <w:rsid w:val="0018465A"/>
    <w:rsid w:val="001848FF"/>
    <w:rsid w:val="00184F86"/>
    <w:rsid w:val="00185870"/>
    <w:rsid w:val="00185BB1"/>
    <w:rsid w:val="00186082"/>
    <w:rsid w:val="0019070A"/>
    <w:rsid w:val="001908E4"/>
    <w:rsid w:val="001911C1"/>
    <w:rsid w:val="00191484"/>
    <w:rsid w:val="001914B9"/>
    <w:rsid w:val="00191BF9"/>
    <w:rsid w:val="00191D73"/>
    <w:rsid w:val="001926F4"/>
    <w:rsid w:val="00192913"/>
    <w:rsid w:val="0019363C"/>
    <w:rsid w:val="00193F8D"/>
    <w:rsid w:val="00194523"/>
    <w:rsid w:val="00194ABB"/>
    <w:rsid w:val="00195729"/>
    <w:rsid w:val="00197497"/>
    <w:rsid w:val="001A092E"/>
    <w:rsid w:val="001A17F2"/>
    <w:rsid w:val="001A1FD0"/>
    <w:rsid w:val="001A21BD"/>
    <w:rsid w:val="001A288C"/>
    <w:rsid w:val="001A2B40"/>
    <w:rsid w:val="001A2EAF"/>
    <w:rsid w:val="001A3041"/>
    <w:rsid w:val="001A3C0D"/>
    <w:rsid w:val="001A45B0"/>
    <w:rsid w:val="001A4F24"/>
    <w:rsid w:val="001A51A0"/>
    <w:rsid w:val="001A5AA6"/>
    <w:rsid w:val="001A5FCD"/>
    <w:rsid w:val="001A6014"/>
    <w:rsid w:val="001A6B99"/>
    <w:rsid w:val="001A7CE9"/>
    <w:rsid w:val="001B129C"/>
    <w:rsid w:val="001B22B5"/>
    <w:rsid w:val="001B3AAD"/>
    <w:rsid w:val="001B3B9D"/>
    <w:rsid w:val="001B4F6D"/>
    <w:rsid w:val="001B673C"/>
    <w:rsid w:val="001B7A1A"/>
    <w:rsid w:val="001B7D77"/>
    <w:rsid w:val="001C0026"/>
    <w:rsid w:val="001C01D9"/>
    <w:rsid w:val="001C07C6"/>
    <w:rsid w:val="001C0B24"/>
    <w:rsid w:val="001C19F4"/>
    <w:rsid w:val="001C22F4"/>
    <w:rsid w:val="001C6004"/>
    <w:rsid w:val="001C6614"/>
    <w:rsid w:val="001C6D78"/>
    <w:rsid w:val="001C762B"/>
    <w:rsid w:val="001C7B8D"/>
    <w:rsid w:val="001D05B2"/>
    <w:rsid w:val="001D0F92"/>
    <w:rsid w:val="001D1041"/>
    <w:rsid w:val="001D1E04"/>
    <w:rsid w:val="001D234E"/>
    <w:rsid w:val="001D34D2"/>
    <w:rsid w:val="001D3E5F"/>
    <w:rsid w:val="001D4E68"/>
    <w:rsid w:val="001D4EEE"/>
    <w:rsid w:val="001D5B59"/>
    <w:rsid w:val="001D68E7"/>
    <w:rsid w:val="001D7E8D"/>
    <w:rsid w:val="001E0096"/>
    <w:rsid w:val="001E056C"/>
    <w:rsid w:val="001E1766"/>
    <w:rsid w:val="001E20BF"/>
    <w:rsid w:val="001E2138"/>
    <w:rsid w:val="001E2952"/>
    <w:rsid w:val="001E32A9"/>
    <w:rsid w:val="001E4164"/>
    <w:rsid w:val="001E43D3"/>
    <w:rsid w:val="001E5901"/>
    <w:rsid w:val="001E65D3"/>
    <w:rsid w:val="001E6A86"/>
    <w:rsid w:val="001E70A0"/>
    <w:rsid w:val="001F04A3"/>
    <w:rsid w:val="001F256F"/>
    <w:rsid w:val="001F27EB"/>
    <w:rsid w:val="001F2844"/>
    <w:rsid w:val="001F4489"/>
    <w:rsid w:val="001F48C7"/>
    <w:rsid w:val="001F584B"/>
    <w:rsid w:val="001F5956"/>
    <w:rsid w:val="001F5EF8"/>
    <w:rsid w:val="001F72AA"/>
    <w:rsid w:val="001F7DEC"/>
    <w:rsid w:val="002023A4"/>
    <w:rsid w:val="00202A77"/>
    <w:rsid w:val="00202C06"/>
    <w:rsid w:val="002030A6"/>
    <w:rsid w:val="00203C4A"/>
    <w:rsid w:val="00203E73"/>
    <w:rsid w:val="00205479"/>
    <w:rsid w:val="002062DA"/>
    <w:rsid w:val="002069F5"/>
    <w:rsid w:val="00206E10"/>
    <w:rsid w:val="0020781C"/>
    <w:rsid w:val="00210F77"/>
    <w:rsid w:val="00211C03"/>
    <w:rsid w:val="0021214A"/>
    <w:rsid w:val="00212368"/>
    <w:rsid w:val="00213094"/>
    <w:rsid w:val="00214B1A"/>
    <w:rsid w:val="00214F2E"/>
    <w:rsid w:val="0021622B"/>
    <w:rsid w:val="002162C7"/>
    <w:rsid w:val="0021675C"/>
    <w:rsid w:val="00217F7E"/>
    <w:rsid w:val="00220599"/>
    <w:rsid w:val="0022158B"/>
    <w:rsid w:val="00221800"/>
    <w:rsid w:val="0022189B"/>
    <w:rsid w:val="00223F29"/>
    <w:rsid w:val="0022407A"/>
    <w:rsid w:val="00225CCE"/>
    <w:rsid w:val="00225DF4"/>
    <w:rsid w:val="00226F9C"/>
    <w:rsid w:val="00227AE0"/>
    <w:rsid w:val="00230839"/>
    <w:rsid w:val="00231664"/>
    <w:rsid w:val="0023257A"/>
    <w:rsid w:val="00232ACB"/>
    <w:rsid w:val="00233312"/>
    <w:rsid w:val="002333F4"/>
    <w:rsid w:val="00235782"/>
    <w:rsid w:val="00235E41"/>
    <w:rsid w:val="0023648F"/>
    <w:rsid w:val="00237905"/>
    <w:rsid w:val="00237C7F"/>
    <w:rsid w:val="0024104E"/>
    <w:rsid w:val="00241422"/>
    <w:rsid w:val="00241575"/>
    <w:rsid w:val="00243CD9"/>
    <w:rsid w:val="00243E73"/>
    <w:rsid w:val="002447EE"/>
    <w:rsid w:val="0024546F"/>
    <w:rsid w:val="002477D8"/>
    <w:rsid w:val="00250760"/>
    <w:rsid w:val="00250E13"/>
    <w:rsid w:val="0025129D"/>
    <w:rsid w:val="0025138A"/>
    <w:rsid w:val="0025186A"/>
    <w:rsid w:val="00251ECF"/>
    <w:rsid w:val="00251EE7"/>
    <w:rsid w:val="00252BC5"/>
    <w:rsid w:val="002533F5"/>
    <w:rsid w:val="0025508F"/>
    <w:rsid w:val="00256EB7"/>
    <w:rsid w:val="0026065A"/>
    <w:rsid w:val="00261935"/>
    <w:rsid w:val="00261F14"/>
    <w:rsid w:val="0026231C"/>
    <w:rsid w:val="00263802"/>
    <w:rsid w:val="00265C0E"/>
    <w:rsid w:val="00265D8E"/>
    <w:rsid w:val="0026794D"/>
    <w:rsid w:val="00267A7A"/>
    <w:rsid w:val="00267B0A"/>
    <w:rsid w:val="00267ECE"/>
    <w:rsid w:val="0027004C"/>
    <w:rsid w:val="00270409"/>
    <w:rsid w:val="00270738"/>
    <w:rsid w:val="00271CE5"/>
    <w:rsid w:val="00271EA5"/>
    <w:rsid w:val="0027549F"/>
    <w:rsid w:val="00275BBC"/>
    <w:rsid w:val="00275C76"/>
    <w:rsid w:val="0027659F"/>
    <w:rsid w:val="00280B93"/>
    <w:rsid w:val="00281CB2"/>
    <w:rsid w:val="00282020"/>
    <w:rsid w:val="0028218D"/>
    <w:rsid w:val="00282441"/>
    <w:rsid w:val="0028247D"/>
    <w:rsid w:val="00283188"/>
    <w:rsid w:val="00285BC1"/>
    <w:rsid w:val="00285D27"/>
    <w:rsid w:val="00287140"/>
    <w:rsid w:val="0028771C"/>
    <w:rsid w:val="002906FA"/>
    <w:rsid w:val="002913E4"/>
    <w:rsid w:val="002930AE"/>
    <w:rsid w:val="002937DD"/>
    <w:rsid w:val="00293F2B"/>
    <w:rsid w:val="00295C1C"/>
    <w:rsid w:val="00295C88"/>
    <w:rsid w:val="002A1202"/>
    <w:rsid w:val="002A220E"/>
    <w:rsid w:val="002A3807"/>
    <w:rsid w:val="002A4C84"/>
    <w:rsid w:val="002A5188"/>
    <w:rsid w:val="002A6302"/>
    <w:rsid w:val="002A6350"/>
    <w:rsid w:val="002A6A03"/>
    <w:rsid w:val="002A7499"/>
    <w:rsid w:val="002A7786"/>
    <w:rsid w:val="002B09D8"/>
    <w:rsid w:val="002B251E"/>
    <w:rsid w:val="002B4118"/>
    <w:rsid w:val="002B5E71"/>
    <w:rsid w:val="002B674E"/>
    <w:rsid w:val="002B6F87"/>
    <w:rsid w:val="002B72A8"/>
    <w:rsid w:val="002B731E"/>
    <w:rsid w:val="002C0755"/>
    <w:rsid w:val="002C0A1A"/>
    <w:rsid w:val="002C0B59"/>
    <w:rsid w:val="002C151F"/>
    <w:rsid w:val="002C1D29"/>
    <w:rsid w:val="002C1EF0"/>
    <w:rsid w:val="002C28CA"/>
    <w:rsid w:val="002C7709"/>
    <w:rsid w:val="002C7A1E"/>
    <w:rsid w:val="002C7AEE"/>
    <w:rsid w:val="002C7C96"/>
    <w:rsid w:val="002D15BD"/>
    <w:rsid w:val="002D32AD"/>
    <w:rsid w:val="002D49DE"/>
    <w:rsid w:val="002D58A0"/>
    <w:rsid w:val="002D781F"/>
    <w:rsid w:val="002E0662"/>
    <w:rsid w:val="002E0EAB"/>
    <w:rsid w:val="002E1479"/>
    <w:rsid w:val="002E18F3"/>
    <w:rsid w:val="002E209D"/>
    <w:rsid w:val="002E2B88"/>
    <w:rsid w:val="002E3486"/>
    <w:rsid w:val="002E3898"/>
    <w:rsid w:val="002E3E16"/>
    <w:rsid w:val="002E5542"/>
    <w:rsid w:val="002F068C"/>
    <w:rsid w:val="002F08B7"/>
    <w:rsid w:val="002F0C10"/>
    <w:rsid w:val="002F1C4F"/>
    <w:rsid w:val="002F1F3E"/>
    <w:rsid w:val="002F371A"/>
    <w:rsid w:val="002F3CDE"/>
    <w:rsid w:val="002F52FF"/>
    <w:rsid w:val="002F536F"/>
    <w:rsid w:val="002F5394"/>
    <w:rsid w:val="002F5451"/>
    <w:rsid w:val="002F6C8C"/>
    <w:rsid w:val="00300A96"/>
    <w:rsid w:val="00300F48"/>
    <w:rsid w:val="00301C31"/>
    <w:rsid w:val="003028CE"/>
    <w:rsid w:val="00304CD2"/>
    <w:rsid w:val="00306915"/>
    <w:rsid w:val="00306F27"/>
    <w:rsid w:val="00310826"/>
    <w:rsid w:val="00310A02"/>
    <w:rsid w:val="00311520"/>
    <w:rsid w:val="00311ABD"/>
    <w:rsid w:val="00313633"/>
    <w:rsid w:val="00313F9C"/>
    <w:rsid w:val="00313FFD"/>
    <w:rsid w:val="00314384"/>
    <w:rsid w:val="00315315"/>
    <w:rsid w:val="00315938"/>
    <w:rsid w:val="00315B78"/>
    <w:rsid w:val="00316585"/>
    <w:rsid w:val="003171A4"/>
    <w:rsid w:val="003179A3"/>
    <w:rsid w:val="00320162"/>
    <w:rsid w:val="00320836"/>
    <w:rsid w:val="00322156"/>
    <w:rsid w:val="00322178"/>
    <w:rsid w:val="003233D9"/>
    <w:rsid w:val="00323C65"/>
    <w:rsid w:val="0032481F"/>
    <w:rsid w:val="0032504A"/>
    <w:rsid w:val="00325790"/>
    <w:rsid w:val="003266E1"/>
    <w:rsid w:val="0032685A"/>
    <w:rsid w:val="00327BCA"/>
    <w:rsid w:val="00327D40"/>
    <w:rsid w:val="0033125C"/>
    <w:rsid w:val="003323E7"/>
    <w:rsid w:val="00332969"/>
    <w:rsid w:val="00334EB0"/>
    <w:rsid w:val="00337479"/>
    <w:rsid w:val="0033761D"/>
    <w:rsid w:val="00340D09"/>
    <w:rsid w:val="0034169E"/>
    <w:rsid w:val="0034242B"/>
    <w:rsid w:val="00343576"/>
    <w:rsid w:val="00343AB3"/>
    <w:rsid w:val="00344BE0"/>
    <w:rsid w:val="0034531E"/>
    <w:rsid w:val="00346EA1"/>
    <w:rsid w:val="00347A4B"/>
    <w:rsid w:val="00347E24"/>
    <w:rsid w:val="00351CDE"/>
    <w:rsid w:val="0035202D"/>
    <w:rsid w:val="003523F0"/>
    <w:rsid w:val="003525F2"/>
    <w:rsid w:val="00352861"/>
    <w:rsid w:val="00352BBC"/>
    <w:rsid w:val="003539BE"/>
    <w:rsid w:val="0035439E"/>
    <w:rsid w:val="003560EE"/>
    <w:rsid w:val="003576B9"/>
    <w:rsid w:val="00357E7F"/>
    <w:rsid w:val="0036020E"/>
    <w:rsid w:val="0036097D"/>
    <w:rsid w:val="003628CC"/>
    <w:rsid w:val="00363048"/>
    <w:rsid w:val="003636BF"/>
    <w:rsid w:val="00363966"/>
    <w:rsid w:val="00363F09"/>
    <w:rsid w:val="00364045"/>
    <w:rsid w:val="00364468"/>
    <w:rsid w:val="00365135"/>
    <w:rsid w:val="00365660"/>
    <w:rsid w:val="00365CD3"/>
    <w:rsid w:val="003668BD"/>
    <w:rsid w:val="003672E4"/>
    <w:rsid w:val="00372C41"/>
    <w:rsid w:val="00373088"/>
    <w:rsid w:val="00373943"/>
    <w:rsid w:val="00373E3D"/>
    <w:rsid w:val="003740B9"/>
    <w:rsid w:val="0037479F"/>
    <w:rsid w:val="00374E03"/>
    <w:rsid w:val="00374E86"/>
    <w:rsid w:val="003750A6"/>
    <w:rsid w:val="00375B97"/>
    <w:rsid w:val="00375FA5"/>
    <w:rsid w:val="00376F31"/>
    <w:rsid w:val="003770FB"/>
    <w:rsid w:val="003805C7"/>
    <w:rsid w:val="00380A3A"/>
    <w:rsid w:val="00380B8B"/>
    <w:rsid w:val="00380C24"/>
    <w:rsid w:val="003828F5"/>
    <w:rsid w:val="0038358B"/>
    <w:rsid w:val="003838AC"/>
    <w:rsid w:val="00383CBF"/>
    <w:rsid w:val="00384412"/>
    <w:rsid w:val="003845B4"/>
    <w:rsid w:val="003854A3"/>
    <w:rsid w:val="00385851"/>
    <w:rsid w:val="003868DF"/>
    <w:rsid w:val="0038722D"/>
    <w:rsid w:val="00387B1A"/>
    <w:rsid w:val="00387DE0"/>
    <w:rsid w:val="003914E4"/>
    <w:rsid w:val="00391A7B"/>
    <w:rsid w:val="003923CB"/>
    <w:rsid w:val="00392E7B"/>
    <w:rsid w:val="003939BB"/>
    <w:rsid w:val="00395E04"/>
    <w:rsid w:val="0039642D"/>
    <w:rsid w:val="0039650D"/>
    <w:rsid w:val="00396601"/>
    <w:rsid w:val="003A006A"/>
    <w:rsid w:val="003A01EB"/>
    <w:rsid w:val="003A0B90"/>
    <w:rsid w:val="003A1229"/>
    <w:rsid w:val="003A12C3"/>
    <w:rsid w:val="003A140A"/>
    <w:rsid w:val="003A1412"/>
    <w:rsid w:val="003A22FE"/>
    <w:rsid w:val="003A245B"/>
    <w:rsid w:val="003A2A77"/>
    <w:rsid w:val="003A34F6"/>
    <w:rsid w:val="003A36D2"/>
    <w:rsid w:val="003A3841"/>
    <w:rsid w:val="003A455B"/>
    <w:rsid w:val="003A486A"/>
    <w:rsid w:val="003A548E"/>
    <w:rsid w:val="003A5733"/>
    <w:rsid w:val="003A6326"/>
    <w:rsid w:val="003A706E"/>
    <w:rsid w:val="003A7245"/>
    <w:rsid w:val="003A753A"/>
    <w:rsid w:val="003B121B"/>
    <w:rsid w:val="003B1761"/>
    <w:rsid w:val="003B217C"/>
    <w:rsid w:val="003B21EE"/>
    <w:rsid w:val="003B4BEF"/>
    <w:rsid w:val="003B5B34"/>
    <w:rsid w:val="003B670D"/>
    <w:rsid w:val="003B6E5B"/>
    <w:rsid w:val="003B6EE4"/>
    <w:rsid w:val="003B7039"/>
    <w:rsid w:val="003C0957"/>
    <w:rsid w:val="003C1767"/>
    <w:rsid w:val="003C2DD2"/>
    <w:rsid w:val="003C335F"/>
    <w:rsid w:val="003C3884"/>
    <w:rsid w:val="003C3CA7"/>
    <w:rsid w:val="003C4A4C"/>
    <w:rsid w:val="003C4BA5"/>
    <w:rsid w:val="003C4D53"/>
    <w:rsid w:val="003C523F"/>
    <w:rsid w:val="003C5700"/>
    <w:rsid w:val="003C5857"/>
    <w:rsid w:val="003C5D22"/>
    <w:rsid w:val="003C6E2D"/>
    <w:rsid w:val="003C7733"/>
    <w:rsid w:val="003C78EE"/>
    <w:rsid w:val="003C7B1B"/>
    <w:rsid w:val="003C7E4B"/>
    <w:rsid w:val="003D0E4A"/>
    <w:rsid w:val="003D10F3"/>
    <w:rsid w:val="003D1DD9"/>
    <w:rsid w:val="003D1E9B"/>
    <w:rsid w:val="003D2860"/>
    <w:rsid w:val="003D2915"/>
    <w:rsid w:val="003D2BD8"/>
    <w:rsid w:val="003D2DAB"/>
    <w:rsid w:val="003D3496"/>
    <w:rsid w:val="003D3737"/>
    <w:rsid w:val="003D5483"/>
    <w:rsid w:val="003D71F8"/>
    <w:rsid w:val="003D7397"/>
    <w:rsid w:val="003D7B3D"/>
    <w:rsid w:val="003D7EB6"/>
    <w:rsid w:val="003E1136"/>
    <w:rsid w:val="003E1C74"/>
    <w:rsid w:val="003E222A"/>
    <w:rsid w:val="003E3A36"/>
    <w:rsid w:val="003E5474"/>
    <w:rsid w:val="003E551B"/>
    <w:rsid w:val="003E5880"/>
    <w:rsid w:val="003E5CBD"/>
    <w:rsid w:val="003E6893"/>
    <w:rsid w:val="003F0E27"/>
    <w:rsid w:val="003F180E"/>
    <w:rsid w:val="003F39E1"/>
    <w:rsid w:val="003F4F19"/>
    <w:rsid w:val="003F51ED"/>
    <w:rsid w:val="003F62F2"/>
    <w:rsid w:val="003F79F0"/>
    <w:rsid w:val="003F7E07"/>
    <w:rsid w:val="00401142"/>
    <w:rsid w:val="0040307F"/>
    <w:rsid w:val="00403889"/>
    <w:rsid w:val="00404FAA"/>
    <w:rsid w:val="004062DC"/>
    <w:rsid w:val="00406D2A"/>
    <w:rsid w:val="00407A06"/>
    <w:rsid w:val="00407A95"/>
    <w:rsid w:val="0041122E"/>
    <w:rsid w:val="00411AC1"/>
    <w:rsid w:val="0041202D"/>
    <w:rsid w:val="00412586"/>
    <w:rsid w:val="004135FE"/>
    <w:rsid w:val="00414382"/>
    <w:rsid w:val="0041496D"/>
    <w:rsid w:val="00415895"/>
    <w:rsid w:val="00417133"/>
    <w:rsid w:val="00417849"/>
    <w:rsid w:val="00417E87"/>
    <w:rsid w:val="00420817"/>
    <w:rsid w:val="00420825"/>
    <w:rsid w:val="004209ED"/>
    <w:rsid w:val="00420E54"/>
    <w:rsid w:val="0042140D"/>
    <w:rsid w:val="00421899"/>
    <w:rsid w:val="00421BA2"/>
    <w:rsid w:val="00422204"/>
    <w:rsid w:val="00423CF0"/>
    <w:rsid w:val="00423E05"/>
    <w:rsid w:val="00424065"/>
    <w:rsid w:val="00424977"/>
    <w:rsid w:val="00424A1F"/>
    <w:rsid w:val="00424B15"/>
    <w:rsid w:val="00425747"/>
    <w:rsid w:val="00425A02"/>
    <w:rsid w:val="00425C4A"/>
    <w:rsid w:val="004265A7"/>
    <w:rsid w:val="004269DF"/>
    <w:rsid w:val="00427CBD"/>
    <w:rsid w:val="00430A04"/>
    <w:rsid w:val="004315BB"/>
    <w:rsid w:val="004317EB"/>
    <w:rsid w:val="00431D79"/>
    <w:rsid w:val="00432F02"/>
    <w:rsid w:val="00434956"/>
    <w:rsid w:val="00435519"/>
    <w:rsid w:val="00435A27"/>
    <w:rsid w:val="0043712C"/>
    <w:rsid w:val="00437206"/>
    <w:rsid w:val="004377DB"/>
    <w:rsid w:val="00437B2B"/>
    <w:rsid w:val="00437F36"/>
    <w:rsid w:val="00441326"/>
    <w:rsid w:val="0044177F"/>
    <w:rsid w:val="004418A1"/>
    <w:rsid w:val="00444EB1"/>
    <w:rsid w:val="00445E4D"/>
    <w:rsid w:val="004462E0"/>
    <w:rsid w:val="00446884"/>
    <w:rsid w:val="004468A3"/>
    <w:rsid w:val="00446D65"/>
    <w:rsid w:val="00446FF6"/>
    <w:rsid w:val="0044733B"/>
    <w:rsid w:val="004479E8"/>
    <w:rsid w:val="004479FC"/>
    <w:rsid w:val="00447E52"/>
    <w:rsid w:val="0045082C"/>
    <w:rsid w:val="00450B82"/>
    <w:rsid w:val="00451514"/>
    <w:rsid w:val="004530DC"/>
    <w:rsid w:val="00453D07"/>
    <w:rsid w:val="0045513D"/>
    <w:rsid w:val="00455CC1"/>
    <w:rsid w:val="004608BA"/>
    <w:rsid w:val="004631D8"/>
    <w:rsid w:val="0046339C"/>
    <w:rsid w:val="0046396D"/>
    <w:rsid w:val="0046485A"/>
    <w:rsid w:val="00464C2A"/>
    <w:rsid w:val="00465BE5"/>
    <w:rsid w:val="00466E8D"/>
    <w:rsid w:val="004708AD"/>
    <w:rsid w:val="004708CD"/>
    <w:rsid w:val="0047145E"/>
    <w:rsid w:val="00471C4D"/>
    <w:rsid w:val="00471F55"/>
    <w:rsid w:val="00472001"/>
    <w:rsid w:val="004727CD"/>
    <w:rsid w:val="004733F5"/>
    <w:rsid w:val="00473480"/>
    <w:rsid w:val="0047497D"/>
    <w:rsid w:val="00475D38"/>
    <w:rsid w:val="0047648A"/>
    <w:rsid w:val="00476B46"/>
    <w:rsid w:val="00476BD2"/>
    <w:rsid w:val="00476CAC"/>
    <w:rsid w:val="00477013"/>
    <w:rsid w:val="00477964"/>
    <w:rsid w:val="0048064A"/>
    <w:rsid w:val="00480BB4"/>
    <w:rsid w:val="00481D41"/>
    <w:rsid w:val="00482147"/>
    <w:rsid w:val="004827FB"/>
    <w:rsid w:val="004832DC"/>
    <w:rsid w:val="00484A96"/>
    <w:rsid w:val="004871C8"/>
    <w:rsid w:val="00487634"/>
    <w:rsid w:val="00490149"/>
    <w:rsid w:val="0049101B"/>
    <w:rsid w:val="00491131"/>
    <w:rsid w:val="00491540"/>
    <w:rsid w:val="00491B72"/>
    <w:rsid w:val="00491EB0"/>
    <w:rsid w:val="0049261C"/>
    <w:rsid w:val="00493EEC"/>
    <w:rsid w:val="00495790"/>
    <w:rsid w:val="0049585F"/>
    <w:rsid w:val="00496670"/>
    <w:rsid w:val="00496907"/>
    <w:rsid w:val="00496CF4"/>
    <w:rsid w:val="0049795A"/>
    <w:rsid w:val="00497C9C"/>
    <w:rsid w:val="004A0470"/>
    <w:rsid w:val="004A1C97"/>
    <w:rsid w:val="004A1E87"/>
    <w:rsid w:val="004A22BD"/>
    <w:rsid w:val="004A399E"/>
    <w:rsid w:val="004A53DE"/>
    <w:rsid w:val="004A550C"/>
    <w:rsid w:val="004A559C"/>
    <w:rsid w:val="004A6042"/>
    <w:rsid w:val="004B14C7"/>
    <w:rsid w:val="004B2196"/>
    <w:rsid w:val="004B260F"/>
    <w:rsid w:val="004B3E56"/>
    <w:rsid w:val="004B46FC"/>
    <w:rsid w:val="004B540E"/>
    <w:rsid w:val="004B546B"/>
    <w:rsid w:val="004C1DFE"/>
    <w:rsid w:val="004C29DF"/>
    <w:rsid w:val="004C2C36"/>
    <w:rsid w:val="004C3A81"/>
    <w:rsid w:val="004C3D76"/>
    <w:rsid w:val="004C50DE"/>
    <w:rsid w:val="004C6E6A"/>
    <w:rsid w:val="004C75C1"/>
    <w:rsid w:val="004C79C3"/>
    <w:rsid w:val="004C7E57"/>
    <w:rsid w:val="004D1A23"/>
    <w:rsid w:val="004D1DC4"/>
    <w:rsid w:val="004D3CFC"/>
    <w:rsid w:val="004D40F3"/>
    <w:rsid w:val="004D63B6"/>
    <w:rsid w:val="004D7E82"/>
    <w:rsid w:val="004E0967"/>
    <w:rsid w:val="004E1331"/>
    <w:rsid w:val="004E3E9C"/>
    <w:rsid w:val="004E4302"/>
    <w:rsid w:val="004E4715"/>
    <w:rsid w:val="004E6716"/>
    <w:rsid w:val="004E7B66"/>
    <w:rsid w:val="004F0791"/>
    <w:rsid w:val="004F0F4D"/>
    <w:rsid w:val="004F235C"/>
    <w:rsid w:val="004F26D1"/>
    <w:rsid w:val="004F376A"/>
    <w:rsid w:val="004F4B2B"/>
    <w:rsid w:val="004F5120"/>
    <w:rsid w:val="004F5E4B"/>
    <w:rsid w:val="004F7C48"/>
    <w:rsid w:val="005007AF"/>
    <w:rsid w:val="00501480"/>
    <w:rsid w:val="00501662"/>
    <w:rsid w:val="00501AD8"/>
    <w:rsid w:val="00502E41"/>
    <w:rsid w:val="0050481E"/>
    <w:rsid w:val="00504D52"/>
    <w:rsid w:val="005058CD"/>
    <w:rsid w:val="00505CC2"/>
    <w:rsid w:val="005063EF"/>
    <w:rsid w:val="00506755"/>
    <w:rsid w:val="00507428"/>
    <w:rsid w:val="00507F7C"/>
    <w:rsid w:val="00510233"/>
    <w:rsid w:val="00511F49"/>
    <w:rsid w:val="005143C6"/>
    <w:rsid w:val="00514ACA"/>
    <w:rsid w:val="00514CFD"/>
    <w:rsid w:val="00514EC2"/>
    <w:rsid w:val="00514FAA"/>
    <w:rsid w:val="005153C5"/>
    <w:rsid w:val="00515635"/>
    <w:rsid w:val="00515F64"/>
    <w:rsid w:val="00515FA2"/>
    <w:rsid w:val="005166FF"/>
    <w:rsid w:val="00517474"/>
    <w:rsid w:val="0051785A"/>
    <w:rsid w:val="00520149"/>
    <w:rsid w:val="005207C8"/>
    <w:rsid w:val="0052208A"/>
    <w:rsid w:val="005223EF"/>
    <w:rsid w:val="00522D91"/>
    <w:rsid w:val="0052305C"/>
    <w:rsid w:val="00523E60"/>
    <w:rsid w:val="00523F1D"/>
    <w:rsid w:val="0052585D"/>
    <w:rsid w:val="00526246"/>
    <w:rsid w:val="0052631D"/>
    <w:rsid w:val="00526BD6"/>
    <w:rsid w:val="00526DBA"/>
    <w:rsid w:val="00526FBE"/>
    <w:rsid w:val="00531540"/>
    <w:rsid w:val="005347CF"/>
    <w:rsid w:val="00535715"/>
    <w:rsid w:val="005369DF"/>
    <w:rsid w:val="00536A23"/>
    <w:rsid w:val="00537C34"/>
    <w:rsid w:val="00541816"/>
    <w:rsid w:val="005438A3"/>
    <w:rsid w:val="00543F9A"/>
    <w:rsid w:val="00544FE5"/>
    <w:rsid w:val="00545839"/>
    <w:rsid w:val="00545C1C"/>
    <w:rsid w:val="00546E52"/>
    <w:rsid w:val="00547B32"/>
    <w:rsid w:val="0055038B"/>
    <w:rsid w:val="00550A4C"/>
    <w:rsid w:val="00551933"/>
    <w:rsid w:val="005548E3"/>
    <w:rsid w:val="005549AA"/>
    <w:rsid w:val="00554BE0"/>
    <w:rsid w:val="00554D05"/>
    <w:rsid w:val="00555390"/>
    <w:rsid w:val="00557A0C"/>
    <w:rsid w:val="005619BD"/>
    <w:rsid w:val="00562251"/>
    <w:rsid w:val="005623CB"/>
    <w:rsid w:val="00562516"/>
    <w:rsid w:val="00563F12"/>
    <w:rsid w:val="00564667"/>
    <w:rsid w:val="005647BB"/>
    <w:rsid w:val="00564F64"/>
    <w:rsid w:val="00566125"/>
    <w:rsid w:val="0056619A"/>
    <w:rsid w:val="00566815"/>
    <w:rsid w:val="00566E6E"/>
    <w:rsid w:val="00567106"/>
    <w:rsid w:val="005712A3"/>
    <w:rsid w:val="00571FA5"/>
    <w:rsid w:val="00572B34"/>
    <w:rsid w:val="00574668"/>
    <w:rsid w:val="005748D0"/>
    <w:rsid w:val="005751F2"/>
    <w:rsid w:val="005757A1"/>
    <w:rsid w:val="00575E50"/>
    <w:rsid w:val="005767BA"/>
    <w:rsid w:val="00576979"/>
    <w:rsid w:val="0057761F"/>
    <w:rsid w:val="00577D80"/>
    <w:rsid w:val="00580002"/>
    <w:rsid w:val="005812DA"/>
    <w:rsid w:val="005813C7"/>
    <w:rsid w:val="00583636"/>
    <w:rsid w:val="00583C3D"/>
    <w:rsid w:val="00584393"/>
    <w:rsid w:val="00584821"/>
    <w:rsid w:val="005849EC"/>
    <w:rsid w:val="00585738"/>
    <w:rsid w:val="00586664"/>
    <w:rsid w:val="00586B13"/>
    <w:rsid w:val="00587823"/>
    <w:rsid w:val="0059111F"/>
    <w:rsid w:val="00593670"/>
    <w:rsid w:val="00593B8F"/>
    <w:rsid w:val="00597520"/>
    <w:rsid w:val="0059789F"/>
    <w:rsid w:val="00597DA2"/>
    <w:rsid w:val="005A0B82"/>
    <w:rsid w:val="005A1498"/>
    <w:rsid w:val="005A21BD"/>
    <w:rsid w:val="005A3711"/>
    <w:rsid w:val="005A3F1F"/>
    <w:rsid w:val="005A4502"/>
    <w:rsid w:val="005A46CD"/>
    <w:rsid w:val="005A6264"/>
    <w:rsid w:val="005A70BB"/>
    <w:rsid w:val="005A7359"/>
    <w:rsid w:val="005B164D"/>
    <w:rsid w:val="005B1CE6"/>
    <w:rsid w:val="005B27D8"/>
    <w:rsid w:val="005B35CD"/>
    <w:rsid w:val="005B3945"/>
    <w:rsid w:val="005B4663"/>
    <w:rsid w:val="005B5398"/>
    <w:rsid w:val="005B5933"/>
    <w:rsid w:val="005B5DEE"/>
    <w:rsid w:val="005C0281"/>
    <w:rsid w:val="005C07F2"/>
    <w:rsid w:val="005C0CF6"/>
    <w:rsid w:val="005C19D6"/>
    <w:rsid w:val="005C2439"/>
    <w:rsid w:val="005C3EEF"/>
    <w:rsid w:val="005C448B"/>
    <w:rsid w:val="005C4CF3"/>
    <w:rsid w:val="005C509A"/>
    <w:rsid w:val="005C662A"/>
    <w:rsid w:val="005C6BB4"/>
    <w:rsid w:val="005C70F1"/>
    <w:rsid w:val="005C7A63"/>
    <w:rsid w:val="005D00B6"/>
    <w:rsid w:val="005D0F69"/>
    <w:rsid w:val="005D13E1"/>
    <w:rsid w:val="005D15AB"/>
    <w:rsid w:val="005D1BEE"/>
    <w:rsid w:val="005D1FB3"/>
    <w:rsid w:val="005D2298"/>
    <w:rsid w:val="005D29F0"/>
    <w:rsid w:val="005D2ECC"/>
    <w:rsid w:val="005D300C"/>
    <w:rsid w:val="005D3455"/>
    <w:rsid w:val="005D3802"/>
    <w:rsid w:val="005D4E01"/>
    <w:rsid w:val="005D6238"/>
    <w:rsid w:val="005D6A0E"/>
    <w:rsid w:val="005D7044"/>
    <w:rsid w:val="005D7D0E"/>
    <w:rsid w:val="005E1B63"/>
    <w:rsid w:val="005E1CB8"/>
    <w:rsid w:val="005E1D3C"/>
    <w:rsid w:val="005E1D46"/>
    <w:rsid w:val="005E1EB0"/>
    <w:rsid w:val="005E3525"/>
    <w:rsid w:val="005E5C7D"/>
    <w:rsid w:val="005E5F32"/>
    <w:rsid w:val="005E6189"/>
    <w:rsid w:val="005E693E"/>
    <w:rsid w:val="005E71DC"/>
    <w:rsid w:val="005E7215"/>
    <w:rsid w:val="005E7866"/>
    <w:rsid w:val="005E7D1D"/>
    <w:rsid w:val="005F00C7"/>
    <w:rsid w:val="005F04C4"/>
    <w:rsid w:val="005F16FF"/>
    <w:rsid w:val="005F20C6"/>
    <w:rsid w:val="005F3027"/>
    <w:rsid w:val="005F3B8B"/>
    <w:rsid w:val="005F40F9"/>
    <w:rsid w:val="005F4B59"/>
    <w:rsid w:val="005F5794"/>
    <w:rsid w:val="005F5BBB"/>
    <w:rsid w:val="005F7EE0"/>
    <w:rsid w:val="0060010F"/>
    <w:rsid w:val="00600D9F"/>
    <w:rsid w:val="006010B1"/>
    <w:rsid w:val="00601DB0"/>
    <w:rsid w:val="00604628"/>
    <w:rsid w:val="00604E91"/>
    <w:rsid w:val="00604F5C"/>
    <w:rsid w:val="006071CC"/>
    <w:rsid w:val="00607904"/>
    <w:rsid w:val="0061035D"/>
    <w:rsid w:val="00610603"/>
    <w:rsid w:val="0061218C"/>
    <w:rsid w:val="00616307"/>
    <w:rsid w:val="00616821"/>
    <w:rsid w:val="006174C0"/>
    <w:rsid w:val="006177ED"/>
    <w:rsid w:val="006200C9"/>
    <w:rsid w:val="0062051C"/>
    <w:rsid w:val="006220F5"/>
    <w:rsid w:val="006223EF"/>
    <w:rsid w:val="0062257B"/>
    <w:rsid w:val="00623627"/>
    <w:rsid w:val="00623F9D"/>
    <w:rsid w:val="0062424B"/>
    <w:rsid w:val="00624C80"/>
    <w:rsid w:val="00626277"/>
    <w:rsid w:val="00630690"/>
    <w:rsid w:val="0063198E"/>
    <w:rsid w:val="00632253"/>
    <w:rsid w:val="00632C2C"/>
    <w:rsid w:val="00632EB3"/>
    <w:rsid w:val="006333CD"/>
    <w:rsid w:val="00633700"/>
    <w:rsid w:val="0063634C"/>
    <w:rsid w:val="00636716"/>
    <w:rsid w:val="00636E39"/>
    <w:rsid w:val="0063785C"/>
    <w:rsid w:val="00640118"/>
    <w:rsid w:val="00640928"/>
    <w:rsid w:val="006421CD"/>
    <w:rsid w:val="00642714"/>
    <w:rsid w:val="0064403A"/>
    <w:rsid w:val="00644701"/>
    <w:rsid w:val="0064534C"/>
    <w:rsid w:val="006455C0"/>
    <w:rsid w:val="006455CE"/>
    <w:rsid w:val="00646751"/>
    <w:rsid w:val="006472D8"/>
    <w:rsid w:val="0064744D"/>
    <w:rsid w:val="006501FD"/>
    <w:rsid w:val="00650428"/>
    <w:rsid w:val="00651FCC"/>
    <w:rsid w:val="0065226C"/>
    <w:rsid w:val="00652CB9"/>
    <w:rsid w:val="0065317D"/>
    <w:rsid w:val="00653638"/>
    <w:rsid w:val="0065483F"/>
    <w:rsid w:val="00654A24"/>
    <w:rsid w:val="00655046"/>
    <w:rsid w:val="00655115"/>
    <w:rsid w:val="006554AE"/>
    <w:rsid w:val="006559E9"/>
    <w:rsid w:val="006560ED"/>
    <w:rsid w:val="006562FA"/>
    <w:rsid w:val="006565AF"/>
    <w:rsid w:val="00656F6C"/>
    <w:rsid w:val="006570B7"/>
    <w:rsid w:val="0065713E"/>
    <w:rsid w:val="006578DD"/>
    <w:rsid w:val="00657AD5"/>
    <w:rsid w:val="006603D1"/>
    <w:rsid w:val="00661CDC"/>
    <w:rsid w:val="006623E5"/>
    <w:rsid w:val="006626CB"/>
    <w:rsid w:val="00662BDD"/>
    <w:rsid w:val="0066320C"/>
    <w:rsid w:val="006633E6"/>
    <w:rsid w:val="00663580"/>
    <w:rsid w:val="0066358C"/>
    <w:rsid w:val="0066432C"/>
    <w:rsid w:val="006655D7"/>
    <w:rsid w:val="00666850"/>
    <w:rsid w:val="0067027A"/>
    <w:rsid w:val="00670AC0"/>
    <w:rsid w:val="00670C79"/>
    <w:rsid w:val="00670F04"/>
    <w:rsid w:val="006712B0"/>
    <w:rsid w:val="006723B3"/>
    <w:rsid w:val="00672498"/>
    <w:rsid w:val="00673453"/>
    <w:rsid w:val="0067532F"/>
    <w:rsid w:val="00675346"/>
    <w:rsid w:val="00675913"/>
    <w:rsid w:val="006759D5"/>
    <w:rsid w:val="00675C51"/>
    <w:rsid w:val="00675E4D"/>
    <w:rsid w:val="006762CE"/>
    <w:rsid w:val="00676395"/>
    <w:rsid w:val="00676EF4"/>
    <w:rsid w:val="00677D94"/>
    <w:rsid w:val="00677EF4"/>
    <w:rsid w:val="006805D5"/>
    <w:rsid w:val="00681167"/>
    <w:rsid w:val="006813F4"/>
    <w:rsid w:val="00681E48"/>
    <w:rsid w:val="0068202E"/>
    <w:rsid w:val="00683182"/>
    <w:rsid w:val="00685065"/>
    <w:rsid w:val="006852F4"/>
    <w:rsid w:val="00685771"/>
    <w:rsid w:val="00686993"/>
    <w:rsid w:val="00687323"/>
    <w:rsid w:val="006878C4"/>
    <w:rsid w:val="00687F08"/>
    <w:rsid w:val="00687FDF"/>
    <w:rsid w:val="0069053F"/>
    <w:rsid w:val="00690D03"/>
    <w:rsid w:val="00692EC9"/>
    <w:rsid w:val="00693403"/>
    <w:rsid w:val="0069410A"/>
    <w:rsid w:val="00695120"/>
    <w:rsid w:val="006954B5"/>
    <w:rsid w:val="0069569F"/>
    <w:rsid w:val="00696C9D"/>
    <w:rsid w:val="006975FF"/>
    <w:rsid w:val="006A129F"/>
    <w:rsid w:val="006A142C"/>
    <w:rsid w:val="006A2E23"/>
    <w:rsid w:val="006A4165"/>
    <w:rsid w:val="006A4D59"/>
    <w:rsid w:val="006A5405"/>
    <w:rsid w:val="006A5BA7"/>
    <w:rsid w:val="006A5BEA"/>
    <w:rsid w:val="006A658E"/>
    <w:rsid w:val="006A675C"/>
    <w:rsid w:val="006A6827"/>
    <w:rsid w:val="006A6FC6"/>
    <w:rsid w:val="006A7CC0"/>
    <w:rsid w:val="006B00E4"/>
    <w:rsid w:val="006B09DD"/>
    <w:rsid w:val="006B0BA9"/>
    <w:rsid w:val="006B0DD8"/>
    <w:rsid w:val="006B1C1F"/>
    <w:rsid w:val="006B2B83"/>
    <w:rsid w:val="006B30BB"/>
    <w:rsid w:val="006B3436"/>
    <w:rsid w:val="006B38B2"/>
    <w:rsid w:val="006B3B7E"/>
    <w:rsid w:val="006B4415"/>
    <w:rsid w:val="006B50C5"/>
    <w:rsid w:val="006B58CD"/>
    <w:rsid w:val="006B59A7"/>
    <w:rsid w:val="006B5BDE"/>
    <w:rsid w:val="006B5EE8"/>
    <w:rsid w:val="006B77C2"/>
    <w:rsid w:val="006B78EC"/>
    <w:rsid w:val="006C019E"/>
    <w:rsid w:val="006C01FC"/>
    <w:rsid w:val="006C26AC"/>
    <w:rsid w:val="006C2EC1"/>
    <w:rsid w:val="006C3484"/>
    <w:rsid w:val="006C42C2"/>
    <w:rsid w:val="006C4478"/>
    <w:rsid w:val="006C4B5F"/>
    <w:rsid w:val="006C5171"/>
    <w:rsid w:val="006C700E"/>
    <w:rsid w:val="006C7822"/>
    <w:rsid w:val="006D1A1B"/>
    <w:rsid w:val="006D2379"/>
    <w:rsid w:val="006D259B"/>
    <w:rsid w:val="006D25B3"/>
    <w:rsid w:val="006D3BDC"/>
    <w:rsid w:val="006D423F"/>
    <w:rsid w:val="006D42D9"/>
    <w:rsid w:val="006D4984"/>
    <w:rsid w:val="006D4F6D"/>
    <w:rsid w:val="006D575D"/>
    <w:rsid w:val="006D5F69"/>
    <w:rsid w:val="006E0088"/>
    <w:rsid w:val="006E0994"/>
    <w:rsid w:val="006E0C19"/>
    <w:rsid w:val="006E1324"/>
    <w:rsid w:val="006E1B32"/>
    <w:rsid w:val="006E3B38"/>
    <w:rsid w:val="006E3D27"/>
    <w:rsid w:val="006E5C54"/>
    <w:rsid w:val="006E6D1F"/>
    <w:rsid w:val="006E70A6"/>
    <w:rsid w:val="006E74EA"/>
    <w:rsid w:val="006F0B22"/>
    <w:rsid w:val="006F0B62"/>
    <w:rsid w:val="006F2BA1"/>
    <w:rsid w:val="006F2BBE"/>
    <w:rsid w:val="006F380D"/>
    <w:rsid w:val="006F60E5"/>
    <w:rsid w:val="006F61EC"/>
    <w:rsid w:val="006F64D6"/>
    <w:rsid w:val="006F70BB"/>
    <w:rsid w:val="006F798E"/>
    <w:rsid w:val="006F7A88"/>
    <w:rsid w:val="006F7F96"/>
    <w:rsid w:val="00700CC3"/>
    <w:rsid w:val="00701366"/>
    <w:rsid w:val="00702320"/>
    <w:rsid w:val="00702681"/>
    <w:rsid w:val="00702A08"/>
    <w:rsid w:val="0070324F"/>
    <w:rsid w:val="00703641"/>
    <w:rsid w:val="007051EE"/>
    <w:rsid w:val="00705FB0"/>
    <w:rsid w:val="0070728C"/>
    <w:rsid w:val="007074C0"/>
    <w:rsid w:val="0071085F"/>
    <w:rsid w:val="00710AE3"/>
    <w:rsid w:val="00710C80"/>
    <w:rsid w:val="00710F6D"/>
    <w:rsid w:val="007114D3"/>
    <w:rsid w:val="0071357B"/>
    <w:rsid w:val="00714C8A"/>
    <w:rsid w:val="00717951"/>
    <w:rsid w:val="00717B57"/>
    <w:rsid w:val="00717ED3"/>
    <w:rsid w:val="00721AA8"/>
    <w:rsid w:val="00722347"/>
    <w:rsid w:val="007239E1"/>
    <w:rsid w:val="0072452D"/>
    <w:rsid w:val="00724542"/>
    <w:rsid w:val="0072542B"/>
    <w:rsid w:val="00725C8B"/>
    <w:rsid w:val="0072734F"/>
    <w:rsid w:val="00727438"/>
    <w:rsid w:val="00727686"/>
    <w:rsid w:val="00730EDC"/>
    <w:rsid w:val="00732374"/>
    <w:rsid w:val="007325B8"/>
    <w:rsid w:val="007328A7"/>
    <w:rsid w:val="00733017"/>
    <w:rsid w:val="00733781"/>
    <w:rsid w:val="007338C9"/>
    <w:rsid w:val="007338E4"/>
    <w:rsid w:val="00735810"/>
    <w:rsid w:val="00736600"/>
    <w:rsid w:val="00740022"/>
    <w:rsid w:val="00740AD4"/>
    <w:rsid w:val="00741658"/>
    <w:rsid w:val="007421D5"/>
    <w:rsid w:val="0074271B"/>
    <w:rsid w:val="00743956"/>
    <w:rsid w:val="00744E38"/>
    <w:rsid w:val="00745719"/>
    <w:rsid w:val="00746DA9"/>
    <w:rsid w:val="00746EDE"/>
    <w:rsid w:val="00747615"/>
    <w:rsid w:val="007476C7"/>
    <w:rsid w:val="007501E0"/>
    <w:rsid w:val="00751504"/>
    <w:rsid w:val="0075190E"/>
    <w:rsid w:val="00751B90"/>
    <w:rsid w:val="00752D98"/>
    <w:rsid w:val="0075400C"/>
    <w:rsid w:val="00756959"/>
    <w:rsid w:val="0075789E"/>
    <w:rsid w:val="00757C37"/>
    <w:rsid w:val="00760E2B"/>
    <w:rsid w:val="0076110E"/>
    <w:rsid w:val="00761193"/>
    <w:rsid w:val="0076142A"/>
    <w:rsid w:val="00763D42"/>
    <w:rsid w:val="007644BC"/>
    <w:rsid w:val="00764B40"/>
    <w:rsid w:val="00764C61"/>
    <w:rsid w:val="00765C34"/>
    <w:rsid w:val="00765F4A"/>
    <w:rsid w:val="00766012"/>
    <w:rsid w:val="0076690D"/>
    <w:rsid w:val="007676C0"/>
    <w:rsid w:val="00767F90"/>
    <w:rsid w:val="00771B2F"/>
    <w:rsid w:val="00771ECE"/>
    <w:rsid w:val="00772342"/>
    <w:rsid w:val="007739FB"/>
    <w:rsid w:val="007761D9"/>
    <w:rsid w:val="007776AD"/>
    <w:rsid w:val="00780233"/>
    <w:rsid w:val="00780BCA"/>
    <w:rsid w:val="00781E7C"/>
    <w:rsid w:val="00783310"/>
    <w:rsid w:val="00783D31"/>
    <w:rsid w:val="007840B2"/>
    <w:rsid w:val="00784185"/>
    <w:rsid w:val="0078463D"/>
    <w:rsid w:val="007847B5"/>
    <w:rsid w:val="00784A1C"/>
    <w:rsid w:val="0078655B"/>
    <w:rsid w:val="00787C15"/>
    <w:rsid w:val="00790013"/>
    <w:rsid w:val="00790879"/>
    <w:rsid w:val="00791C04"/>
    <w:rsid w:val="00791FCD"/>
    <w:rsid w:val="007933AB"/>
    <w:rsid w:val="007951F9"/>
    <w:rsid w:val="00795243"/>
    <w:rsid w:val="0079555C"/>
    <w:rsid w:val="007974CC"/>
    <w:rsid w:val="00797BA4"/>
    <w:rsid w:val="007A0465"/>
    <w:rsid w:val="007A2C8C"/>
    <w:rsid w:val="007A2DC5"/>
    <w:rsid w:val="007A3663"/>
    <w:rsid w:val="007A4458"/>
    <w:rsid w:val="007A4A6D"/>
    <w:rsid w:val="007A4D83"/>
    <w:rsid w:val="007A5CD0"/>
    <w:rsid w:val="007A6097"/>
    <w:rsid w:val="007A709B"/>
    <w:rsid w:val="007A7CDF"/>
    <w:rsid w:val="007B0167"/>
    <w:rsid w:val="007B017D"/>
    <w:rsid w:val="007B06D1"/>
    <w:rsid w:val="007B07D5"/>
    <w:rsid w:val="007B26DC"/>
    <w:rsid w:val="007B2705"/>
    <w:rsid w:val="007B2B1E"/>
    <w:rsid w:val="007B349C"/>
    <w:rsid w:val="007B3F5B"/>
    <w:rsid w:val="007B4C49"/>
    <w:rsid w:val="007B5BC0"/>
    <w:rsid w:val="007B6D0B"/>
    <w:rsid w:val="007C09D6"/>
    <w:rsid w:val="007C106E"/>
    <w:rsid w:val="007C1A8A"/>
    <w:rsid w:val="007C1E3E"/>
    <w:rsid w:val="007C2022"/>
    <w:rsid w:val="007C2B29"/>
    <w:rsid w:val="007C378E"/>
    <w:rsid w:val="007C47F5"/>
    <w:rsid w:val="007C4BCB"/>
    <w:rsid w:val="007C5643"/>
    <w:rsid w:val="007C60AB"/>
    <w:rsid w:val="007C6624"/>
    <w:rsid w:val="007C7185"/>
    <w:rsid w:val="007C7195"/>
    <w:rsid w:val="007C7926"/>
    <w:rsid w:val="007D06AC"/>
    <w:rsid w:val="007D1BCF"/>
    <w:rsid w:val="007D1EC0"/>
    <w:rsid w:val="007D2D3F"/>
    <w:rsid w:val="007D323F"/>
    <w:rsid w:val="007D3A36"/>
    <w:rsid w:val="007D6164"/>
    <w:rsid w:val="007D737D"/>
    <w:rsid w:val="007D75CF"/>
    <w:rsid w:val="007D781D"/>
    <w:rsid w:val="007D7CF5"/>
    <w:rsid w:val="007E0D16"/>
    <w:rsid w:val="007E1778"/>
    <w:rsid w:val="007E1BF9"/>
    <w:rsid w:val="007E1D47"/>
    <w:rsid w:val="007E1D66"/>
    <w:rsid w:val="007E2942"/>
    <w:rsid w:val="007E2B63"/>
    <w:rsid w:val="007E2FAD"/>
    <w:rsid w:val="007E36DD"/>
    <w:rsid w:val="007E3AA0"/>
    <w:rsid w:val="007E5410"/>
    <w:rsid w:val="007E57BF"/>
    <w:rsid w:val="007E6DC5"/>
    <w:rsid w:val="007E758D"/>
    <w:rsid w:val="007E7629"/>
    <w:rsid w:val="007F081A"/>
    <w:rsid w:val="007F08ED"/>
    <w:rsid w:val="007F0DA8"/>
    <w:rsid w:val="007F1DBE"/>
    <w:rsid w:val="007F1E0D"/>
    <w:rsid w:val="007F1E19"/>
    <w:rsid w:val="007F1FD3"/>
    <w:rsid w:val="007F2EF4"/>
    <w:rsid w:val="007F3A68"/>
    <w:rsid w:val="007F3F95"/>
    <w:rsid w:val="007F430E"/>
    <w:rsid w:val="007F44F8"/>
    <w:rsid w:val="007F51AE"/>
    <w:rsid w:val="007F6582"/>
    <w:rsid w:val="00801240"/>
    <w:rsid w:val="0080142B"/>
    <w:rsid w:val="00801C99"/>
    <w:rsid w:val="0080208D"/>
    <w:rsid w:val="00802699"/>
    <w:rsid w:val="00802CBF"/>
    <w:rsid w:val="00802E6E"/>
    <w:rsid w:val="00804AE5"/>
    <w:rsid w:val="00805147"/>
    <w:rsid w:val="0080523A"/>
    <w:rsid w:val="0080525A"/>
    <w:rsid w:val="008065A2"/>
    <w:rsid w:val="00806C7C"/>
    <w:rsid w:val="00807C73"/>
    <w:rsid w:val="00811E64"/>
    <w:rsid w:val="0081202F"/>
    <w:rsid w:val="008128B4"/>
    <w:rsid w:val="00813DAD"/>
    <w:rsid w:val="00813E45"/>
    <w:rsid w:val="00814213"/>
    <w:rsid w:val="00814D22"/>
    <w:rsid w:val="00815075"/>
    <w:rsid w:val="0081537D"/>
    <w:rsid w:val="00815FFB"/>
    <w:rsid w:val="008178B4"/>
    <w:rsid w:val="008208F0"/>
    <w:rsid w:val="0082152F"/>
    <w:rsid w:val="0082218A"/>
    <w:rsid w:val="0082339E"/>
    <w:rsid w:val="00823625"/>
    <w:rsid w:val="00824F97"/>
    <w:rsid w:val="00825BE9"/>
    <w:rsid w:val="00825F6A"/>
    <w:rsid w:val="0082703A"/>
    <w:rsid w:val="00827427"/>
    <w:rsid w:val="008275A1"/>
    <w:rsid w:val="00830637"/>
    <w:rsid w:val="00831540"/>
    <w:rsid w:val="008327EA"/>
    <w:rsid w:val="008330E6"/>
    <w:rsid w:val="00833FAE"/>
    <w:rsid w:val="00834463"/>
    <w:rsid w:val="0083574E"/>
    <w:rsid w:val="00835C0E"/>
    <w:rsid w:val="00835D67"/>
    <w:rsid w:val="00836207"/>
    <w:rsid w:val="008365B2"/>
    <w:rsid w:val="00837518"/>
    <w:rsid w:val="00841501"/>
    <w:rsid w:val="00841DCD"/>
    <w:rsid w:val="00842245"/>
    <w:rsid w:val="008429B0"/>
    <w:rsid w:val="00843757"/>
    <w:rsid w:val="0084379C"/>
    <w:rsid w:val="00844858"/>
    <w:rsid w:val="00844CC7"/>
    <w:rsid w:val="00845721"/>
    <w:rsid w:val="00847095"/>
    <w:rsid w:val="00847BAC"/>
    <w:rsid w:val="00847F89"/>
    <w:rsid w:val="008509E2"/>
    <w:rsid w:val="00850A6E"/>
    <w:rsid w:val="008524C6"/>
    <w:rsid w:val="00852AD2"/>
    <w:rsid w:val="00852FFA"/>
    <w:rsid w:val="0085313F"/>
    <w:rsid w:val="00853D67"/>
    <w:rsid w:val="008567A9"/>
    <w:rsid w:val="008567F4"/>
    <w:rsid w:val="00856825"/>
    <w:rsid w:val="00856A73"/>
    <w:rsid w:val="00857815"/>
    <w:rsid w:val="00861F0F"/>
    <w:rsid w:val="00862228"/>
    <w:rsid w:val="008633A1"/>
    <w:rsid w:val="00863A44"/>
    <w:rsid w:val="00863AA8"/>
    <w:rsid w:val="00863AF2"/>
    <w:rsid w:val="00863FB6"/>
    <w:rsid w:val="00864C7E"/>
    <w:rsid w:val="00864CB3"/>
    <w:rsid w:val="00865144"/>
    <w:rsid w:val="00866711"/>
    <w:rsid w:val="00867ACA"/>
    <w:rsid w:val="00870313"/>
    <w:rsid w:val="00870ABA"/>
    <w:rsid w:val="0087119C"/>
    <w:rsid w:val="008727E1"/>
    <w:rsid w:val="00872C07"/>
    <w:rsid w:val="00874801"/>
    <w:rsid w:val="00876946"/>
    <w:rsid w:val="00876E96"/>
    <w:rsid w:val="008772F2"/>
    <w:rsid w:val="00877683"/>
    <w:rsid w:val="0088043C"/>
    <w:rsid w:val="008807B8"/>
    <w:rsid w:val="00882173"/>
    <w:rsid w:val="008821BB"/>
    <w:rsid w:val="008822EA"/>
    <w:rsid w:val="00882902"/>
    <w:rsid w:val="00882CD3"/>
    <w:rsid w:val="008830DD"/>
    <w:rsid w:val="00883495"/>
    <w:rsid w:val="008853ED"/>
    <w:rsid w:val="00885420"/>
    <w:rsid w:val="00885CBC"/>
    <w:rsid w:val="00886459"/>
    <w:rsid w:val="008866C5"/>
    <w:rsid w:val="00887A03"/>
    <w:rsid w:val="00887A93"/>
    <w:rsid w:val="00887AC3"/>
    <w:rsid w:val="00887DC5"/>
    <w:rsid w:val="00887FE4"/>
    <w:rsid w:val="00890303"/>
    <w:rsid w:val="008906C9"/>
    <w:rsid w:val="00890B15"/>
    <w:rsid w:val="00892CDC"/>
    <w:rsid w:val="00892F12"/>
    <w:rsid w:val="008938A9"/>
    <w:rsid w:val="00893E71"/>
    <w:rsid w:val="00893E83"/>
    <w:rsid w:val="00894938"/>
    <w:rsid w:val="00895F7B"/>
    <w:rsid w:val="00896967"/>
    <w:rsid w:val="008970E0"/>
    <w:rsid w:val="008A06B6"/>
    <w:rsid w:val="008A153D"/>
    <w:rsid w:val="008A1C0A"/>
    <w:rsid w:val="008A2949"/>
    <w:rsid w:val="008A333B"/>
    <w:rsid w:val="008A4CA8"/>
    <w:rsid w:val="008A6343"/>
    <w:rsid w:val="008B07EE"/>
    <w:rsid w:val="008B0E06"/>
    <w:rsid w:val="008B10BF"/>
    <w:rsid w:val="008B1CF3"/>
    <w:rsid w:val="008B25B4"/>
    <w:rsid w:val="008B3F84"/>
    <w:rsid w:val="008B405D"/>
    <w:rsid w:val="008B43F2"/>
    <w:rsid w:val="008B44C3"/>
    <w:rsid w:val="008B5929"/>
    <w:rsid w:val="008B5ED2"/>
    <w:rsid w:val="008B6AA1"/>
    <w:rsid w:val="008B77DF"/>
    <w:rsid w:val="008C0903"/>
    <w:rsid w:val="008C09D7"/>
    <w:rsid w:val="008C0BB9"/>
    <w:rsid w:val="008C1DA9"/>
    <w:rsid w:val="008C2A22"/>
    <w:rsid w:val="008C4BD8"/>
    <w:rsid w:val="008C50D3"/>
    <w:rsid w:val="008C52DC"/>
    <w:rsid w:val="008C5738"/>
    <w:rsid w:val="008C5E11"/>
    <w:rsid w:val="008C67B7"/>
    <w:rsid w:val="008C6D25"/>
    <w:rsid w:val="008D04F0"/>
    <w:rsid w:val="008D0CF6"/>
    <w:rsid w:val="008D1396"/>
    <w:rsid w:val="008D1D9D"/>
    <w:rsid w:val="008D2A7D"/>
    <w:rsid w:val="008D361D"/>
    <w:rsid w:val="008D4D00"/>
    <w:rsid w:val="008D63C2"/>
    <w:rsid w:val="008D65EC"/>
    <w:rsid w:val="008D68D5"/>
    <w:rsid w:val="008D705E"/>
    <w:rsid w:val="008D7182"/>
    <w:rsid w:val="008D7716"/>
    <w:rsid w:val="008E07A3"/>
    <w:rsid w:val="008E36B8"/>
    <w:rsid w:val="008E57E2"/>
    <w:rsid w:val="008E6275"/>
    <w:rsid w:val="008E768E"/>
    <w:rsid w:val="008E7AE3"/>
    <w:rsid w:val="008F04FB"/>
    <w:rsid w:val="008F113D"/>
    <w:rsid w:val="008F27B5"/>
    <w:rsid w:val="008F2E6B"/>
    <w:rsid w:val="008F3382"/>
    <w:rsid w:val="008F3500"/>
    <w:rsid w:val="008F48DD"/>
    <w:rsid w:val="008F5239"/>
    <w:rsid w:val="008F5E29"/>
    <w:rsid w:val="00900498"/>
    <w:rsid w:val="00900B61"/>
    <w:rsid w:val="0090194A"/>
    <w:rsid w:val="0090275D"/>
    <w:rsid w:val="00902A8E"/>
    <w:rsid w:val="00903E8A"/>
    <w:rsid w:val="00904138"/>
    <w:rsid w:val="00904418"/>
    <w:rsid w:val="00905A18"/>
    <w:rsid w:val="00906317"/>
    <w:rsid w:val="00907458"/>
    <w:rsid w:val="009077DB"/>
    <w:rsid w:val="00907A57"/>
    <w:rsid w:val="009109E9"/>
    <w:rsid w:val="00910E34"/>
    <w:rsid w:val="009111E2"/>
    <w:rsid w:val="009113B9"/>
    <w:rsid w:val="00911E43"/>
    <w:rsid w:val="009136CC"/>
    <w:rsid w:val="00914705"/>
    <w:rsid w:val="00914CBB"/>
    <w:rsid w:val="00915DB9"/>
    <w:rsid w:val="00916021"/>
    <w:rsid w:val="009174B7"/>
    <w:rsid w:val="00920D1C"/>
    <w:rsid w:val="00921A09"/>
    <w:rsid w:val="00923867"/>
    <w:rsid w:val="00924E3C"/>
    <w:rsid w:val="00925310"/>
    <w:rsid w:val="009256E0"/>
    <w:rsid w:val="0092613A"/>
    <w:rsid w:val="009264ED"/>
    <w:rsid w:val="009303B4"/>
    <w:rsid w:val="0093229B"/>
    <w:rsid w:val="009323F3"/>
    <w:rsid w:val="00932E94"/>
    <w:rsid w:val="00935D6C"/>
    <w:rsid w:val="00937275"/>
    <w:rsid w:val="009376E5"/>
    <w:rsid w:val="00937DDB"/>
    <w:rsid w:val="009404C8"/>
    <w:rsid w:val="00940F6E"/>
    <w:rsid w:val="00941218"/>
    <w:rsid w:val="00941600"/>
    <w:rsid w:val="009418FE"/>
    <w:rsid w:val="00942BA7"/>
    <w:rsid w:val="00942E4E"/>
    <w:rsid w:val="00946301"/>
    <w:rsid w:val="00946C49"/>
    <w:rsid w:val="009477F1"/>
    <w:rsid w:val="00947D1F"/>
    <w:rsid w:val="00951567"/>
    <w:rsid w:val="0095202C"/>
    <w:rsid w:val="00952C01"/>
    <w:rsid w:val="00953063"/>
    <w:rsid w:val="00953B6A"/>
    <w:rsid w:val="009542DB"/>
    <w:rsid w:val="009548FF"/>
    <w:rsid w:val="00955B0C"/>
    <w:rsid w:val="00955F6B"/>
    <w:rsid w:val="00956295"/>
    <w:rsid w:val="00956928"/>
    <w:rsid w:val="009600DF"/>
    <w:rsid w:val="00960E36"/>
    <w:rsid w:val="009612BB"/>
    <w:rsid w:val="00962CCD"/>
    <w:rsid w:val="00963CF3"/>
    <w:rsid w:val="00963F2F"/>
    <w:rsid w:val="00964EA9"/>
    <w:rsid w:val="00964FC6"/>
    <w:rsid w:val="00965069"/>
    <w:rsid w:val="009650FF"/>
    <w:rsid w:val="00965CCD"/>
    <w:rsid w:val="00966403"/>
    <w:rsid w:val="00967B46"/>
    <w:rsid w:val="0097064C"/>
    <w:rsid w:val="009710FE"/>
    <w:rsid w:val="009711A0"/>
    <w:rsid w:val="00971FC7"/>
    <w:rsid w:val="00972ED3"/>
    <w:rsid w:val="00973FEF"/>
    <w:rsid w:val="0097414A"/>
    <w:rsid w:val="0097537E"/>
    <w:rsid w:val="00975A5A"/>
    <w:rsid w:val="00977479"/>
    <w:rsid w:val="0097768D"/>
    <w:rsid w:val="009776FE"/>
    <w:rsid w:val="00977936"/>
    <w:rsid w:val="00980526"/>
    <w:rsid w:val="009807BF"/>
    <w:rsid w:val="00981213"/>
    <w:rsid w:val="00981359"/>
    <w:rsid w:val="009822E5"/>
    <w:rsid w:val="009824FC"/>
    <w:rsid w:val="009845FF"/>
    <w:rsid w:val="00984F37"/>
    <w:rsid w:val="009859A7"/>
    <w:rsid w:val="0098647C"/>
    <w:rsid w:val="009868D9"/>
    <w:rsid w:val="009868DE"/>
    <w:rsid w:val="00987930"/>
    <w:rsid w:val="00990119"/>
    <w:rsid w:val="009916BA"/>
    <w:rsid w:val="00993581"/>
    <w:rsid w:val="00996700"/>
    <w:rsid w:val="00997B86"/>
    <w:rsid w:val="009A0425"/>
    <w:rsid w:val="009A044B"/>
    <w:rsid w:val="009A05BA"/>
    <w:rsid w:val="009A23E0"/>
    <w:rsid w:val="009A29D8"/>
    <w:rsid w:val="009A438D"/>
    <w:rsid w:val="009A44E7"/>
    <w:rsid w:val="009A674F"/>
    <w:rsid w:val="009A6BB1"/>
    <w:rsid w:val="009A7599"/>
    <w:rsid w:val="009A76C6"/>
    <w:rsid w:val="009B02E2"/>
    <w:rsid w:val="009B0E0C"/>
    <w:rsid w:val="009B2262"/>
    <w:rsid w:val="009B27AA"/>
    <w:rsid w:val="009B28CE"/>
    <w:rsid w:val="009B2BC0"/>
    <w:rsid w:val="009B370F"/>
    <w:rsid w:val="009B3808"/>
    <w:rsid w:val="009B452B"/>
    <w:rsid w:val="009B48BB"/>
    <w:rsid w:val="009B521A"/>
    <w:rsid w:val="009B6593"/>
    <w:rsid w:val="009B6A15"/>
    <w:rsid w:val="009C0962"/>
    <w:rsid w:val="009C1884"/>
    <w:rsid w:val="009C19F5"/>
    <w:rsid w:val="009C1B6E"/>
    <w:rsid w:val="009C1D79"/>
    <w:rsid w:val="009C3CB4"/>
    <w:rsid w:val="009C3FC2"/>
    <w:rsid w:val="009C44EF"/>
    <w:rsid w:val="009C4BAA"/>
    <w:rsid w:val="009C5828"/>
    <w:rsid w:val="009C5E40"/>
    <w:rsid w:val="009C6101"/>
    <w:rsid w:val="009C6152"/>
    <w:rsid w:val="009D0EC0"/>
    <w:rsid w:val="009D12E5"/>
    <w:rsid w:val="009D2550"/>
    <w:rsid w:val="009D2E15"/>
    <w:rsid w:val="009D3133"/>
    <w:rsid w:val="009D35E0"/>
    <w:rsid w:val="009D3D18"/>
    <w:rsid w:val="009D434D"/>
    <w:rsid w:val="009D48AB"/>
    <w:rsid w:val="009D4CBB"/>
    <w:rsid w:val="009D5734"/>
    <w:rsid w:val="009D580E"/>
    <w:rsid w:val="009D59BC"/>
    <w:rsid w:val="009D7888"/>
    <w:rsid w:val="009D7CA3"/>
    <w:rsid w:val="009E06DF"/>
    <w:rsid w:val="009E08EB"/>
    <w:rsid w:val="009E17DD"/>
    <w:rsid w:val="009E21AB"/>
    <w:rsid w:val="009E267B"/>
    <w:rsid w:val="009E4970"/>
    <w:rsid w:val="009E60E8"/>
    <w:rsid w:val="009E61B7"/>
    <w:rsid w:val="009E7755"/>
    <w:rsid w:val="009F0365"/>
    <w:rsid w:val="009F0A4E"/>
    <w:rsid w:val="009F0DCD"/>
    <w:rsid w:val="009F3B16"/>
    <w:rsid w:val="009F51E4"/>
    <w:rsid w:val="009F739A"/>
    <w:rsid w:val="009F73F0"/>
    <w:rsid w:val="00A01067"/>
    <w:rsid w:val="00A023DA"/>
    <w:rsid w:val="00A0311D"/>
    <w:rsid w:val="00A052E7"/>
    <w:rsid w:val="00A06974"/>
    <w:rsid w:val="00A06BB7"/>
    <w:rsid w:val="00A072A7"/>
    <w:rsid w:val="00A07910"/>
    <w:rsid w:val="00A0792A"/>
    <w:rsid w:val="00A10F33"/>
    <w:rsid w:val="00A1102C"/>
    <w:rsid w:val="00A112BC"/>
    <w:rsid w:val="00A11637"/>
    <w:rsid w:val="00A11AD5"/>
    <w:rsid w:val="00A125C5"/>
    <w:rsid w:val="00A1372F"/>
    <w:rsid w:val="00A13EB8"/>
    <w:rsid w:val="00A14F69"/>
    <w:rsid w:val="00A15066"/>
    <w:rsid w:val="00A154EC"/>
    <w:rsid w:val="00A16BE8"/>
    <w:rsid w:val="00A173A1"/>
    <w:rsid w:val="00A17BF4"/>
    <w:rsid w:val="00A20F77"/>
    <w:rsid w:val="00A210F3"/>
    <w:rsid w:val="00A21908"/>
    <w:rsid w:val="00A21C36"/>
    <w:rsid w:val="00A22149"/>
    <w:rsid w:val="00A2362C"/>
    <w:rsid w:val="00A24399"/>
    <w:rsid w:val="00A25A2C"/>
    <w:rsid w:val="00A26368"/>
    <w:rsid w:val="00A26748"/>
    <w:rsid w:val="00A26FF1"/>
    <w:rsid w:val="00A2717A"/>
    <w:rsid w:val="00A30872"/>
    <w:rsid w:val="00A316AB"/>
    <w:rsid w:val="00A31BB8"/>
    <w:rsid w:val="00A31F8D"/>
    <w:rsid w:val="00A331B8"/>
    <w:rsid w:val="00A336EF"/>
    <w:rsid w:val="00A33D66"/>
    <w:rsid w:val="00A342A2"/>
    <w:rsid w:val="00A359BD"/>
    <w:rsid w:val="00A35AE5"/>
    <w:rsid w:val="00A36E4B"/>
    <w:rsid w:val="00A373B1"/>
    <w:rsid w:val="00A37816"/>
    <w:rsid w:val="00A37883"/>
    <w:rsid w:val="00A4165F"/>
    <w:rsid w:val="00A4253C"/>
    <w:rsid w:val="00A4279E"/>
    <w:rsid w:val="00A42808"/>
    <w:rsid w:val="00A42E17"/>
    <w:rsid w:val="00A46907"/>
    <w:rsid w:val="00A47112"/>
    <w:rsid w:val="00A47D89"/>
    <w:rsid w:val="00A5039D"/>
    <w:rsid w:val="00A50473"/>
    <w:rsid w:val="00A5063D"/>
    <w:rsid w:val="00A50910"/>
    <w:rsid w:val="00A50B02"/>
    <w:rsid w:val="00A51963"/>
    <w:rsid w:val="00A522E9"/>
    <w:rsid w:val="00A52639"/>
    <w:rsid w:val="00A52807"/>
    <w:rsid w:val="00A528E0"/>
    <w:rsid w:val="00A5319D"/>
    <w:rsid w:val="00A54177"/>
    <w:rsid w:val="00A54E87"/>
    <w:rsid w:val="00A54F7A"/>
    <w:rsid w:val="00A5512C"/>
    <w:rsid w:val="00A5513F"/>
    <w:rsid w:val="00A55566"/>
    <w:rsid w:val="00A56752"/>
    <w:rsid w:val="00A569CD"/>
    <w:rsid w:val="00A5713B"/>
    <w:rsid w:val="00A60153"/>
    <w:rsid w:val="00A6041D"/>
    <w:rsid w:val="00A6109D"/>
    <w:rsid w:val="00A61253"/>
    <w:rsid w:val="00A61C93"/>
    <w:rsid w:val="00A62737"/>
    <w:rsid w:val="00A62A6E"/>
    <w:rsid w:val="00A637E8"/>
    <w:rsid w:val="00A639DC"/>
    <w:rsid w:val="00A63A9B"/>
    <w:rsid w:val="00A646C6"/>
    <w:rsid w:val="00A6495C"/>
    <w:rsid w:val="00A65859"/>
    <w:rsid w:val="00A65C5D"/>
    <w:rsid w:val="00A65D4B"/>
    <w:rsid w:val="00A65EE7"/>
    <w:rsid w:val="00A663A0"/>
    <w:rsid w:val="00A66746"/>
    <w:rsid w:val="00A6772C"/>
    <w:rsid w:val="00A70133"/>
    <w:rsid w:val="00A72AD2"/>
    <w:rsid w:val="00A72F7F"/>
    <w:rsid w:val="00A73F2B"/>
    <w:rsid w:val="00A741DF"/>
    <w:rsid w:val="00A7435A"/>
    <w:rsid w:val="00A7565A"/>
    <w:rsid w:val="00A8009F"/>
    <w:rsid w:val="00A80A5A"/>
    <w:rsid w:val="00A813C5"/>
    <w:rsid w:val="00A81B40"/>
    <w:rsid w:val="00A83206"/>
    <w:rsid w:val="00A83863"/>
    <w:rsid w:val="00A83D40"/>
    <w:rsid w:val="00A8447C"/>
    <w:rsid w:val="00A844FA"/>
    <w:rsid w:val="00A85AFF"/>
    <w:rsid w:val="00A870EC"/>
    <w:rsid w:val="00A87DA1"/>
    <w:rsid w:val="00A90298"/>
    <w:rsid w:val="00A91923"/>
    <w:rsid w:val="00A9337A"/>
    <w:rsid w:val="00A949D0"/>
    <w:rsid w:val="00A95B84"/>
    <w:rsid w:val="00A96632"/>
    <w:rsid w:val="00A97C54"/>
    <w:rsid w:val="00AA0D4A"/>
    <w:rsid w:val="00AA1DEC"/>
    <w:rsid w:val="00AA23D1"/>
    <w:rsid w:val="00AA4D34"/>
    <w:rsid w:val="00AA5336"/>
    <w:rsid w:val="00AA7042"/>
    <w:rsid w:val="00AA738F"/>
    <w:rsid w:val="00AA73A3"/>
    <w:rsid w:val="00AB0017"/>
    <w:rsid w:val="00AB026A"/>
    <w:rsid w:val="00AB1D18"/>
    <w:rsid w:val="00AB211B"/>
    <w:rsid w:val="00AB36FA"/>
    <w:rsid w:val="00AB3817"/>
    <w:rsid w:val="00AB3AD8"/>
    <w:rsid w:val="00AB41EA"/>
    <w:rsid w:val="00AB4988"/>
    <w:rsid w:val="00AB561C"/>
    <w:rsid w:val="00AB5CE0"/>
    <w:rsid w:val="00AB6DCE"/>
    <w:rsid w:val="00AB723F"/>
    <w:rsid w:val="00AB72FB"/>
    <w:rsid w:val="00AB7532"/>
    <w:rsid w:val="00AB7C7B"/>
    <w:rsid w:val="00AC163E"/>
    <w:rsid w:val="00AC3C4D"/>
    <w:rsid w:val="00AC3CB2"/>
    <w:rsid w:val="00AC529E"/>
    <w:rsid w:val="00AC5462"/>
    <w:rsid w:val="00AC55BB"/>
    <w:rsid w:val="00AC58CD"/>
    <w:rsid w:val="00AC5C90"/>
    <w:rsid w:val="00AC643F"/>
    <w:rsid w:val="00AC6455"/>
    <w:rsid w:val="00AC662E"/>
    <w:rsid w:val="00AC66B4"/>
    <w:rsid w:val="00AC7DB6"/>
    <w:rsid w:val="00AD00B4"/>
    <w:rsid w:val="00AD29D8"/>
    <w:rsid w:val="00AD49CE"/>
    <w:rsid w:val="00AD4D89"/>
    <w:rsid w:val="00AD4E4A"/>
    <w:rsid w:val="00AD61B7"/>
    <w:rsid w:val="00AD6658"/>
    <w:rsid w:val="00AD6FA8"/>
    <w:rsid w:val="00AD7409"/>
    <w:rsid w:val="00AD7820"/>
    <w:rsid w:val="00AD7E0A"/>
    <w:rsid w:val="00AE03AF"/>
    <w:rsid w:val="00AE0B2C"/>
    <w:rsid w:val="00AE0B6F"/>
    <w:rsid w:val="00AE0CAB"/>
    <w:rsid w:val="00AE23EE"/>
    <w:rsid w:val="00AE2E6D"/>
    <w:rsid w:val="00AE3E18"/>
    <w:rsid w:val="00AE4700"/>
    <w:rsid w:val="00AE4DEE"/>
    <w:rsid w:val="00AE4EE3"/>
    <w:rsid w:val="00AE57E2"/>
    <w:rsid w:val="00AE6534"/>
    <w:rsid w:val="00AE71C9"/>
    <w:rsid w:val="00AE728C"/>
    <w:rsid w:val="00AE7348"/>
    <w:rsid w:val="00AE74B7"/>
    <w:rsid w:val="00AE78E2"/>
    <w:rsid w:val="00AF02C8"/>
    <w:rsid w:val="00AF0AD0"/>
    <w:rsid w:val="00AF1C80"/>
    <w:rsid w:val="00AF25FF"/>
    <w:rsid w:val="00AF2721"/>
    <w:rsid w:val="00AF2E8D"/>
    <w:rsid w:val="00AF2FFC"/>
    <w:rsid w:val="00AF30CC"/>
    <w:rsid w:val="00AF372E"/>
    <w:rsid w:val="00AF5DF2"/>
    <w:rsid w:val="00AF6326"/>
    <w:rsid w:val="00AF6C50"/>
    <w:rsid w:val="00AF7E23"/>
    <w:rsid w:val="00B00D97"/>
    <w:rsid w:val="00B00FA8"/>
    <w:rsid w:val="00B02545"/>
    <w:rsid w:val="00B03033"/>
    <w:rsid w:val="00B03804"/>
    <w:rsid w:val="00B03E2B"/>
    <w:rsid w:val="00B04E6C"/>
    <w:rsid w:val="00B0587A"/>
    <w:rsid w:val="00B05EEE"/>
    <w:rsid w:val="00B06230"/>
    <w:rsid w:val="00B0632B"/>
    <w:rsid w:val="00B06B9A"/>
    <w:rsid w:val="00B06E9B"/>
    <w:rsid w:val="00B0789D"/>
    <w:rsid w:val="00B07D0C"/>
    <w:rsid w:val="00B07E3A"/>
    <w:rsid w:val="00B100AF"/>
    <w:rsid w:val="00B10822"/>
    <w:rsid w:val="00B10949"/>
    <w:rsid w:val="00B1118D"/>
    <w:rsid w:val="00B1175F"/>
    <w:rsid w:val="00B1225B"/>
    <w:rsid w:val="00B1347E"/>
    <w:rsid w:val="00B1398F"/>
    <w:rsid w:val="00B144AE"/>
    <w:rsid w:val="00B152CC"/>
    <w:rsid w:val="00B15AF3"/>
    <w:rsid w:val="00B16659"/>
    <w:rsid w:val="00B16A7C"/>
    <w:rsid w:val="00B16B44"/>
    <w:rsid w:val="00B17098"/>
    <w:rsid w:val="00B17141"/>
    <w:rsid w:val="00B21779"/>
    <w:rsid w:val="00B217C9"/>
    <w:rsid w:val="00B2222F"/>
    <w:rsid w:val="00B223FA"/>
    <w:rsid w:val="00B22985"/>
    <w:rsid w:val="00B22B61"/>
    <w:rsid w:val="00B25C9B"/>
    <w:rsid w:val="00B26082"/>
    <w:rsid w:val="00B27691"/>
    <w:rsid w:val="00B3113B"/>
    <w:rsid w:val="00B31575"/>
    <w:rsid w:val="00B31C75"/>
    <w:rsid w:val="00B31D00"/>
    <w:rsid w:val="00B326A2"/>
    <w:rsid w:val="00B326A7"/>
    <w:rsid w:val="00B33266"/>
    <w:rsid w:val="00B33392"/>
    <w:rsid w:val="00B3427E"/>
    <w:rsid w:val="00B405D2"/>
    <w:rsid w:val="00B406B2"/>
    <w:rsid w:val="00B41E63"/>
    <w:rsid w:val="00B42720"/>
    <w:rsid w:val="00B43560"/>
    <w:rsid w:val="00B43657"/>
    <w:rsid w:val="00B43787"/>
    <w:rsid w:val="00B4394D"/>
    <w:rsid w:val="00B43B75"/>
    <w:rsid w:val="00B43FAC"/>
    <w:rsid w:val="00B44878"/>
    <w:rsid w:val="00B45A97"/>
    <w:rsid w:val="00B47445"/>
    <w:rsid w:val="00B47643"/>
    <w:rsid w:val="00B47C3B"/>
    <w:rsid w:val="00B47F78"/>
    <w:rsid w:val="00B52288"/>
    <w:rsid w:val="00B524ED"/>
    <w:rsid w:val="00B52B2C"/>
    <w:rsid w:val="00B52C0C"/>
    <w:rsid w:val="00B545F9"/>
    <w:rsid w:val="00B54BC2"/>
    <w:rsid w:val="00B56385"/>
    <w:rsid w:val="00B563D4"/>
    <w:rsid w:val="00B56882"/>
    <w:rsid w:val="00B570A1"/>
    <w:rsid w:val="00B571ED"/>
    <w:rsid w:val="00B608E5"/>
    <w:rsid w:val="00B613B8"/>
    <w:rsid w:val="00B61887"/>
    <w:rsid w:val="00B62B53"/>
    <w:rsid w:val="00B635DF"/>
    <w:rsid w:val="00B63831"/>
    <w:rsid w:val="00B63DA9"/>
    <w:rsid w:val="00B64A4A"/>
    <w:rsid w:val="00B67372"/>
    <w:rsid w:val="00B677F9"/>
    <w:rsid w:val="00B71968"/>
    <w:rsid w:val="00B71E19"/>
    <w:rsid w:val="00B72D1F"/>
    <w:rsid w:val="00B7373B"/>
    <w:rsid w:val="00B73A11"/>
    <w:rsid w:val="00B7458C"/>
    <w:rsid w:val="00B74730"/>
    <w:rsid w:val="00B74A2E"/>
    <w:rsid w:val="00B756A5"/>
    <w:rsid w:val="00B76818"/>
    <w:rsid w:val="00B779F7"/>
    <w:rsid w:val="00B77F42"/>
    <w:rsid w:val="00B80121"/>
    <w:rsid w:val="00B80359"/>
    <w:rsid w:val="00B810B4"/>
    <w:rsid w:val="00B821C0"/>
    <w:rsid w:val="00B839B4"/>
    <w:rsid w:val="00B83E6E"/>
    <w:rsid w:val="00B84C21"/>
    <w:rsid w:val="00B8547D"/>
    <w:rsid w:val="00B85F0B"/>
    <w:rsid w:val="00B87B2A"/>
    <w:rsid w:val="00B87CBB"/>
    <w:rsid w:val="00B90CC4"/>
    <w:rsid w:val="00B91A27"/>
    <w:rsid w:val="00B91B70"/>
    <w:rsid w:val="00B93107"/>
    <w:rsid w:val="00B945A3"/>
    <w:rsid w:val="00B94DF4"/>
    <w:rsid w:val="00B94E40"/>
    <w:rsid w:val="00B96F0B"/>
    <w:rsid w:val="00BA0B65"/>
    <w:rsid w:val="00BA14C0"/>
    <w:rsid w:val="00BA18A5"/>
    <w:rsid w:val="00BA1C09"/>
    <w:rsid w:val="00BA27FC"/>
    <w:rsid w:val="00BA2B9F"/>
    <w:rsid w:val="00BA304D"/>
    <w:rsid w:val="00BA3631"/>
    <w:rsid w:val="00BA47FD"/>
    <w:rsid w:val="00BA48CC"/>
    <w:rsid w:val="00BA4D90"/>
    <w:rsid w:val="00BB01A9"/>
    <w:rsid w:val="00BB1FA0"/>
    <w:rsid w:val="00BB2A08"/>
    <w:rsid w:val="00BB3E88"/>
    <w:rsid w:val="00BB440A"/>
    <w:rsid w:val="00BB717E"/>
    <w:rsid w:val="00BB77B0"/>
    <w:rsid w:val="00BB77E1"/>
    <w:rsid w:val="00BC1234"/>
    <w:rsid w:val="00BC18E0"/>
    <w:rsid w:val="00BC2701"/>
    <w:rsid w:val="00BC3E1C"/>
    <w:rsid w:val="00BC3F99"/>
    <w:rsid w:val="00BC3FA6"/>
    <w:rsid w:val="00BC7AA6"/>
    <w:rsid w:val="00BD138D"/>
    <w:rsid w:val="00BD1D27"/>
    <w:rsid w:val="00BD445B"/>
    <w:rsid w:val="00BD4B72"/>
    <w:rsid w:val="00BD53BD"/>
    <w:rsid w:val="00BD67A2"/>
    <w:rsid w:val="00BD7149"/>
    <w:rsid w:val="00BE1646"/>
    <w:rsid w:val="00BE398D"/>
    <w:rsid w:val="00BE4186"/>
    <w:rsid w:val="00BE42F8"/>
    <w:rsid w:val="00BE4768"/>
    <w:rsid w:val="00BE4A7A"/>
    <w:rsid w:val="00BE5A3D"/>
    <w:rsid w:val="00BE69DF"/>
    <w:rsid w:val="00BE7EFE"/>
    <w:rsid w:val="00BF2F17"/>
    <w:rsid w:val="00BF438B"/>
    <w:rsid w:val="00BF462F"/>
    <w:rsid w:val="00BF52D0"/>
    <w:rsid w:val="00BF5367"/>
    <w:rsid w:val="00BF63DA"/>
    <w:rsid w:val="00C0064D"/>
    <w:rsid w:val="00C007DE"/>
    <w:rsid w:val="00C015DC"/>
    <w:rsid w:val="00C01A23"/>
    <w:rsid w:val="00C01A63"/>
    <w:rsid w:val="00C02D90"/>
    <w:rsid w:val="00C03D28"/>
    <w:rsid w:val="00C03D94"/>
    <w:rsid w:val="00C0513D"/>
    <w:rsid w:val="00C0537A"/>
    <w:rsid w:val="00C07253"/>
    <w:rsid w:val="00C075CA"/>
    <w:rsid w:val="00C121BB"/>
    <w:rsid w:val="00C12484"/>
    <w:rsid w:val="00C124A5"/>
    <w:rsid w:val="00C12B04"/>
    <w:rsid w:val="00C12B34"/>
    <w:rsid w:val="00C1376B"/>
    <w:rsid w:val="00C137EB"/>
    <w:rsid w:val="00C13CA1"/>
    <w:rsid w:val="00C14267"/>
    <w:rsid w:val="00C14DB9"/>
    <w:rsid w:val="00C16B6F"/>
    <w:rsid w:val="00C2014D"/>
    <w:rsid w:val="00C20C44"/>
    <w:rsid w:val="00C20C88"/>
    <w:rsid w:val="00C20CAE"/>
    <w:rsid w:val="00C224E6"/>
    <w:rsid w:val="00C244E6"/>
    <w:rsid w:val="00C24C24"/>
    <w:rsid w:val="00C250D5"/>
    <w:rsid w:val="00C25414"/>
    <w:rsid w:val="00C25693"/>
    <w:rsid w:val="00C2575D"/>
    <w:rsid w:val="00C26648"/>
    <w:rsid w:val="00C2672A"/>
    <w:rsid w:val="00C26820"/>
    <w:rsid w:val="00C26B05"/>
    <w:rsid w:val="00C27687"/>
    <w:rsid w:val="00C30723"/>
    <w:rsid w:val="00C30760"/>
    <w:rsid w:val="00C30FEB"/>
    <w:rsid w:val="00C3100A"/>
    <w:rsid w:val="00C338E4"/>
    <w:rsid w:val="00C340C8"/>
    <w:rsid w:val="00C3426F"/>
    <w:rsid w:val="00C347C8"/>
    <w:rsid w:val="00C363A7"/>
    <w:rsid w:val="00C37FFD"/>
    <w:rsid w:val="00C403D8"/>
    <w:rsid w:val="00C40640"/>
    <w:rsid w:val="00C411C9"/>
    <w:rsid w:val="00C416A3"/>
    <w:rsid w:val="00C41F78"/>
    <w:rsid w:val="00C421C1"/>
    <w:rsid w:val="00C42D65"/>
    <w:rsid w:val="00C42F4B"/>
    <w:rsid w:val="00C4335E"/>
    <w:rsid w:val="00C43AB0"/>
    <w:rsid w:val="00C4435F"/>
    <w:rsid w:val="00C44E00"/>
    <w:rsid w:val="00C45759"/>
    <w:rsid w:val="00C45B80"/>
    <w:rsid w:val="00C46DB3"/>
    <w:rsid w:val="00C46FAA"/>
    <w:rsid w:val="00C47447"/>
    <w:rsid w:val="00C47B78"/>
    <w:rsid w:val="00C47D53"/>
    <w:rsid w:val="00C503BF"/>
    <w:rsid w:val="00C50AAE"/>
    <w:rsid w:val="00C51DFD"/>
    <w:rsid w:val="00C52427"/>
    <w:rsid w:val="00C52AF0"/>
    <w:rsid w:val="00C5384C"/>
    <w:rsid w:val="00C5463D"/>
    <w:rsid w:val="00C54AE0"/>
    <w:rsid w:val="00C5566C"/>
    <w:rsid w:val="00C56493"/>
    <w:rsid w:val="00C5694E"/>
    <w:rsid w:val="00C5752B"/>
    <w:rsid w:val="00C57808"/>
    <w:rsid w:val="00C6050C"/>
    <w:rsid w:val="00C614A5"/>
    <w:rsid w:val="00C61A9F"/>
    <w:rsid w:val="00C630E1"/>
    <w:rsid w:val="00C631CD"/>
    <w:rsid w:val="00C6337D"/>
    <w:rsid w:val="00C6396B"/>
    <w:rsid w:val="00C66C3E"/>
    <w:rsid w:val="00C67E93"/>
    <w:rsid w:val="00C70149"/>
    <w:rsid w:val="00C70AC2"/>
    <w:rsid w:val="00C722D5"/>
    <w:rsid w:val="00C72C31"/>
    <w:rsid w:val="00C7302B"/>
    <w:rsid w:val="00C73F4A"/>
    <w:rsid w:val="00C751C7"/>
    <w:rsid w:val="00C75CF2"/>
    <w:rsid w:val="00C763B1"/>
    <w:rsid w:val="00C76512"/>
    <w:rsid w:val="00C76612"/>
    <w:rsid w:val="00C8006C"/>
    <w:rsid w:val="00C826AC"/>
    <w:rsid w:val="00C82E25"/>
    <w:rsid w:val="00C841F3"/>
    <w:rsid w:val="00C84FD6"/>
    <w:rsid w:val="00C8502C"/>
    <w:rsid w:val="00C857C8"/>
    <w:rsid w:val="00C869C9"/>
    <w:rsid w:val="00C86A17"/>
    <w:rsid w:val="00C86A2B"/>
    <w:rsid w:val="00C870A7"/>
    <w:rsid w:val="00C871B2"/>
    <w:rsid w:val="00C87FEA"/>
    <w:rsid w:val="00C91341"/>
    <w:rsid w:val="00C91C35"/>
    <w:rsid w:val="00C92898"/>
    <w:rsid w:val="00C92A28"/>
    <w:rsid w:val="00C939A4"/>
    <w:rsid w:val="00C944F1"/>
    <w:rsid w:val="00C94689"/>
    <w:rsid w:val="00C94A0B"/>
    <w:rsid w:val="00C9630C"/>
    <w:rsid w:val="00C96B12"/>
    <w:rsid w:val="00C970B1"/>
    <w:rsid w:val="00CA096D"/>
    <w:rsid w:val="00CA0BB3"/>
    <w:rsid w:val="00CA1AC1"/>
    <w:rsid w:val="00CA264C"/>
    <w:rsid w:val="00CA3C9A"/>
    <w:rsid w:val="00CA56A6"/>
    <w:rsid w:val="00CA583C"/>
    <w:rsid w:val="00CA5BF1"/>
    <w:rsid w:val="00CA7983"/>
    <w:rsid w:val="00CA7CFC"/>
    <w:rsid w:val="00CB08DF"/>
    <w:rsid w:val="00CB0A31"/>
    <w:rsid w:val="00CB1526"/>
    <w:rsid w:val="00CB367F"/>
    <w:rsid w:val="00CB3CFB"/>
    <w:rsid w:val="00CB3DBA"/>
    <w:rsid w:val="00CB6A1C"/>
    <w:rsid w:val="00CB7493"/>
    <w:rsid w:val="00CC0062"/>
    <w:rsid w:val="00CC0063"/>
    <w:rsid w:val="00CC13CF"/>
    <w:rsid w:val="00CC17CF"/>
    <w:rsid w:val="00CC1CE6"/>
    <w:rsid w:val="00CC29E0"/>
    <w:rsid w:val="00CC2E56"/>
    <w:rsid w:val="00CC394A"/>
    <w:rsid w:val="00CC3AFB"/>
    <w:rsid w:val="00CC3B7F"/>
    <w:rsid w:val="00CC3B97"/>
    <w:rsid w:val="00CC3CE8"/>
    <w:rsid w:val="00CC4F46"/>
    <w:rsid w:val="00CC7308"/>
    <w:rsid w:val="00CD0748"/>
    <w:rsid w:val="00CD1ECC"/>
    <w:rsid w:val="00CD3C52"/>
    <w:rsid w:val="00CD454B"/>
    <w:rsid w:val="00CD4B96"/>
    <w:rsid w:val="00CD5078"/>
    <w:rsid w:val="00CD55F2"/>
    <w:rsid w:val="00CD63B2"/>
    <w:rsid w:val="00CD76B4"/>
    <w:rsid w:val="00CE0E0C"/>
    <w:rsid w:val="00CE4071"/>
    <w:rsid w:val="00CE44A8"/>
    <w:rsid w:val="00CE4D37"/>
    <w:rsid w:val="00CE7514"/>
    <w:rsid w:val="00CE76B5"/>
    <w:rsid w:val="00CE7766"/>
    <w:rsid w:val="00CE790A"/>
    <w:rsid w:val="00CF11C2"/>
    <w:rsid w:val="00CF24EB"/>
    <w:rsid w:val="00CF261C"/>
    <w:rsid w:val="00CF3959"/>
    <w:rsid w:val="00CF4578"/>
    <w:rsid w:val="00CF6663"/>
    <w:rsid w:val="00CF704B"/>
    <w:rsid w:val="00CF77F3"/>
    <w:rsid w:val="00D0004D"/>
    <w:rsid w:val="00D0195F"/>
    <w:rsid w:val="00D025CB"/>
    <w:rsid w:val="00D02764"/>
    <w:rsid w:val="00D02D8B"/>
    <w:rsid w:val="00D03117"/>
    <w:rsid w:val="00D042FA"/>
    <w:rsid w:val="00D045F9"/>
    <w:rsid w:val="00D04BF8"/>
    <w:rsid w:val="00D05C0F"/>
    <w:rsid w:val="00D07187"/>
    <w:rsid w:val="00D07AE1"/>
    <w:rsid w:val="00D105C2"/>
    <w:rsid w:val="00D10B5B"/>
    <w:rsid w:val="00D10D3B"/>
    <w:rsid w:val="00D11569"/>
    <w:rsid w:val="00D13734"/>
    <w:rsid w:val="00D13754"/>
    <w:rsid w:val="00D2078B"/>
    <w:rsid w:val="00D20F70"/>
    <w:rsid w:val="00D20F9D"/>
    <w:rsid w:val="00D2198F"/>
    <w:rsid w:val="00D23572"/>
    <w:rsid w:val="00D248DE"/>
    <w:rsid w:val="00D2501F"/>
    <w:rsid w:val="00D25499"/>
    <w:rsid w:val="00D26261"/>
    <w:rsid w:val="00D265EC"/>
    <w:rsid w:val="00D26D0C"/>
    <w:rsid w:val="00D26DE2"/>
    <w:rsid w:val="00D31518"/>
    <w:rsid w:val="00D31ACF"/>
    <w:rsid w:val="00D322B2"/>
    <w:rsid w:val="00D332C5"/>
    <w:rsid w:val="00D348AC"/>
    <w:rsid w:val="00D35161"/>
    <w:rsid w:val="00D35FB5"/>
    <w:rsid w:val="00D368BA"/>
    <w:rsid w:val="00D36CF8"/>
    <w:rsid w:val="00D37A17"/>
    <w:rsid w:val="00D37FAC"/>
    <w:rsid w:val="00D4001D"/>
    <w:rsid w:val="00D40A36"/>
    <w:rsid w:val="00D416DC"/>
    <w:rsid w:val="00D419EC"/>
    <w:rsid w:val="00D430D3"/>
    <w:rsid w:val="00D43295"/>
    <w:rsid w:val="00D43416"/>
    <w:rsid w:val="00D451CC"/>
    <w:rsid w:val="00D4534B"/>
    <w:rsid w:val="00D477DD"/>
    <w:rsid w:val="00D50E06"/>
    <w:rsid w:val="00D5218D"/>
    <w:rsid w:val="00D52478"/>
    <w:rsid w:val="00D52483"/>
    <w:rsid w:val="00D528A0"/>
    <w:rsid w:val="00D53A94"/>
    <w:rsid w:val="00D544C1"/>
    <w:rsid w:val="00D5496D"/>
    <w:rsid w:val="00D54A2B"/>
    <w:rsid w:val="00D55F19"/>
    <w:rsid w:val="00D56EC9"/>
    <w:rsid w:val="00D56EE3"/>
    <w:rsid w:val="00D57351"/>
    <w:rsid w:val="00D61B7A"/>
    <w:rsid w:val="00D62426"/>
    <w:rsid w:val="00D62515"/>
    <w:rsid w:val="00D629CD"/>
    <w:rsid w:val="00D65747"/>
    <w:rsid w:val="00D65AF1"/>
    <w:rsid w:val="00D65DC9"/>
    <w:rsid w:val="00D7357E"/>
    <w:rsid w:val="00D736BF"/>
    <w:rsid w:val="00D74A7C"/>
    <w:rsid w:val="00D753BA"/>
    <w:rsid w:val="00D75B29"/>
    <w:rsid w:val="00D75CC2"/>
    <w:rsid w:val="00D7629C"/>
    <w:rsid w:val="00D7701C"/>
    <w:rsid w:val="00D777D6"/>
    <w:rsid w:val="00D80B74"/>
    <w:rsid w:val="00D80C6D"/>
    <w:rsid w:val="00D81184"/>
    <w:rsid w:val="00D82873"/>
    <w:rsid w:val="00D834E8"/>
    <w:rsid w:val="00D83B30"/>
    <w:rsid w:val="00D84CFC"/>
    <w:rsid w:val="00D8542D"/>
    <w:rsid w:val="00D85B56"/>
    <w:rsid w:val="00D85D20"/>
    <w:rsid w:val="00D85E75"/>
    <w:rsid w:val="00D90888"/>
    <w:rsid w:val="00D921CE"/>
    <w:rsid w:val="00D93E82"/>
    <w:rsid w:val="00D95133"/>
    <w:rsid w:val="00D9583A"/>
    <w:rsid w:val="00D9636A"/>
    <w:rsid w:val="00DA0904"/>
    <w:rsid w:val="00DA2812"/>
    <w:rsid w:val="00DA2CA2"/>
    <w:rsid w:val="00DA2E85"/>
    <w:rsid w:val="00DA2F60"/>
    <w:rsid w:val="00DA3139"/>
    <w:rsid w:val="00DA32CD"/>
    <w:rsid w:val="00DA35FE"/>
    <w:rsid w:val="00DA3C11"/>
    <w:rsid w:val="00DA3ED1"/>
    <w:rsid w:val="00DA3FE1"/>
    <w:rsid w:val="00DA4B0B"/>
    <w:rsid w:val="00DA51D4"/>
    <w:rsid w:val="00DA6E42"/>
    <w:rsid w:val="00DA70EE"/>
    <w:rsid w:val="00DA7CC6"/>
    <w:rsid w:val="00DB06C6"/>
    <w:rsid w:val="00DB1D0F"/>
    <w:rsid w:val="00DB30E1"/>
    <w:rsid w:val="00DB3353"/>
    <w:rsid w:val="00DB4824"/>
    <w:rsid w:val="00DB4E20"/>
    <w:rsid w:val="00DB505A"/>
    <w:rsid w:val="00DC0C88"/>
    <w:rsid w:val="00DC207D"/>
    <w:rsid w:val="00DC38F3"/>
    <w:rsid w:val="00DC48EF"/>
    <w:rsid w:val="00DC49DB"/>
    <w:rsid w:val="00DC50A5"/>
    <w:rsid w:val="00DC50F0"/>
    <w:rsid w:val="00DC54F9"/>
    <w:rsid w:val="00DC5BCA"/>
    <w:rsid w:val="00DC630D"/>
    <w:rsid w:val="00DC6A71"/>
    <w:rsid w:val="00DC71E8"/>
    <w:rsid w:val="00DD02B5"/>
    <w:rsid w:val="00DD0A82"/>
    <w:rsid w:val="00DD1289"/>
    <w:rsid w:val="00DD2338"/>
    <w:rsid w:val="00DD2854"/>
    <w:rsid w:val="00DD2E98"/>
    <w:rsid w:val="00DD3A4D"/>
    <w:rsid w:val="00DD3A74"/>
    <w:rsid w:val="00DD557E"/>
    <w:rsid w:val="00DD5B2F"/>
    <w:rsid w:val="00DD6187"/>
    <w:rsid w:val="00DD6205"/>
    <w:rsid w:val="00DD7782"/>
    <w:rsid w:val="00DE1546"/>
    <w:rsid w:val="00DE1764"/>
    <w:rsid w:val="00DE17A5"/>
    <w:rsid w:val="00DE29A2"/>
    <w:rsid w:val="00DE346A"/>
    <w:rsid w:val="00DE3FBE"/>
    <w:rsid w:val="00DE45BA"/>
    <w:rsid w:val="00DE4AF3"/>
    <w:rsid w:val="00DE4D49"/>
    <w:rsid w:val="00DE5601"/>
    <w:rsid w:val="00DE5B46"/>
    <w:rsid w:val="00DE75DC"/>
    <w:rsid w:val="00DE771A"/>
    <w:rsid w:val="00DE7E3D"/>
    <w:rsid w:val="00DF04C1"/>
    <w:rsid w:val="00DF0BB6"/>
    <w:rsid w:val="00DF0CE0"/>
    <w:rsid w:val="00DF1354"/>
    <w:rsid w:val="00DF28BF"/>
    <w:rsid w:val="00DF2D56"/>
    <w:rsid w:val="00DF2DFB"/>
    <w:rsid w:val="00DF4E18"/>
    <w:rsid w:val="00DF59EC"/>
    <w:rsid w:val="00DF5A28"/>
    <w:rsid w:val="00DF6569"/>
    <w:rsid w:val="00DF7B93"/>
    <w:rsid w:val="00E00653"/>
    <w:rsid w:val="00E00B84"/>
    <w:rsid w:val="00E01029"/>
    <w:rsid w:val="00E01E88"/>
    <w:rsid w:val="00E027FA"/>
    <w:rsid w:val="00E0357D"/>
    <w:rsid w:val="00E03D3B"/>
    <w:rsid w:val="00E03D4F"/>
    <w:rsid w:val="00E04AB9"/>
    <w:rsid w:val="00E04F7D"/>
    <w:rsid w:val="00E05265"/>
    <w:rsid w:val="00E053AC"/>
    <w:rsid w:val="00E0595B"/>
    <w:rsid w:val="00E05C72"/>
    <w:rsid w:val="00E060EF"/>
    <w:rsid w:val="00E074C7"/>
    <w:rsid w:val="00E107BA"/>
    <w:rsid w:val="00E11324"/>
    <w:rsid w:val="00E11595"/>
    <w:rsid w:val="00E1161D"/>
    <w:rsid w:val="00E11B86"/>
    <w:rsid w:val="00E11C09"/>
    <w:rsid w:val="00E126F2"/>
    <w:rsid w:val="00E12F78"/>
    <w:rsid w:val="00E12FC7"/>
    <w:rsid w:val="00E13027"/>
    <w:rsid w:val="00E13263"/>
    <w:rsid w:val="00E1336E"/>
    <w:rsid w:val="00E139F5"/>
    <w:rsid w:val="00E158B4"/>
    <w:rsid w:val="00E15EA3"/>
    <w:rsid w:val="00E1623E"/>
    <w:rsid w:val="00E16E8D"/>
    <w:rsid w:val="00E1716B"/>
    <w:rsid w:val="00E1750B"/>
    <w:rsid w:val="00E17B39"/>
    <w:rsid w:val="00E17D41"/>
    <w:rsid w:val="00E20001"/>
    <w:rsid w:val="00E21451"/>
    <w:rsid w:val="00E22A8C"/>
    <w:rsid w:val="00E22C5B"/>
    <w:rsid w:val="00E24EC2"/>
    <w:rsid w:val="00E25338"/>
    <w:rsid w:val="00E2682F"/>
    <w:rsid w:val="00E26AB9"/>
    <w:rsid w:val="00E26E2B"/>
    <w:rsid w:val="00E27660"/>
    <w:rsid w:val="00E279EB"/>
    <w:rsid w:val="00E27F2B"/>
    <w:rsid w:val="00E27F46"/>
    <w:rsid w:val="00E30264"/>
    <w:rsid w:val="00E31DE4"/>
    <w:rsid w:val="00E32301"/>
    <w:rsid w:val="00E3390A"/>
    <w:rsid w:val="00E34601"/>
    <w:rsid w:val="00E37483"/>
    <w:rsid w:val="00E376DB"/>
    <w:rsid w:val="00E37F8B"/>
    <w:rsid w:val="00E40765"/>
    <w:rsid w:val="00E421B0"/>
    <w:rsid w:val="00E42434"/>
    <w:rsid w:val="00E447D6"/>
    <w:rsid w:val="00E44978"/>
    <w:rsid w:val="00E45178"/>
    <w:rsid w:val="00E452F4"/>
    <w:rsid w:val="00E45D03"/>
    <w:rsid w:val="00E45E0E"/>
    <w:rsid w:val="00E507DA"/>
    <w:rsid w:val="00E508F9"/>
    <w:rsid w:val="00E50CB5"/>
    <w:rsid w:val="00E53037"/>
    <w:rsid w:val="00E53183"/>
    <w:rsid w:val="00E548A3"/>
    <w:rsid w:val="00E54F50"/>
    <w:rsid w:val="00E558DD"/>
    <w:rsid w:val="00E569AF"/>
    <w:rsid w:val="00E616C0"/>
    <w:rsid w:val="00E61CF6"/>
    <w:rsid w:val="00E6249A"/>
    <w:rsid w:val="00E628B9"/>
    <w:rsid w:val="00E62958"/>
    <w:rsid w:val="00E629FC"/>
    <w:rsid w:val="00E62F51"/>
    <w:rsid w:val="00E63A51"/>
    <w:rsid w:val="00E6485A"/>
    <w:rsid w:val="00E64F6E"/>
    <w:rsid w:val="00E657F9"/>
    <w:rsid w:val="00E668C8"/>
    <w:rsid w:val="00E6692A"/>
    <w:rsid w:val="00E705F2"/>
    <w:rsid w:val="00E7150D"/>
    <w:rsid w:val="00E718D3"/>
    <w:rsid w:val="00E71AA7"/>
    <w:rsid w:val="00E75197"/>
    <w:rsid w:val="00E76062"/>
    <w:rsid w:val="00E76435"/>
    <w:rsid w:val="00E77817"/>
    <w:rsid w:val="00E778A0"/>
    <w:rsid w:val="00E80065"/>
    <w:rsid w:val="00E809EA"/>
    <w:rsid w:val="00E80DF1"/>
    <w:rsid w:val="00E8116F"/>
    <w:rsid w:val="00E813F2"/>
    <w:rsid w:val="00E815EC"/>
    <w:rsid w:val="00E81E0F"/>
    <w:rsid w:val="00E841B3"/>
    <w:rsid w:val="00E84215"/>
    <w:rsid w:val="00E85AD8"/>
    <w:rsid w:val="00E861B5"/>
    <w:rsid w:val="00E86303"/>
    <w:rsid w:val="00E86FC5"/>
    <w:rsid w:val="00E86FE9"/>
    <w:rsid w:val="00E8704E"/>
    <w:rsid w:val="00E87B02"/>
    <w:rsid w:val="00E910BC"/>
    <w:rsid w:val="00E9218F"/>
    <w:rsid w:val="00E92230"/>
    <w:rsid w:val="00E926B8"/>
    <w:rsid w:val="00E93620"/>
    <w:rsid w:val="00E940D9"/>
    <w:rsid w:val="00E9480F"/>
    <w:rsid w:val="00E95189"/>
    <w:rsid w:val="00E954D3"/>
    <w:rsid w:val="00E957E3"/>
    <w:rsid w:val="00E95A5B"/>
    <w:rsid w:val="00E95B3C"/>
    <w:rsid w:val="00E962AD"/>
    <w:rsid w:val="00E965A4"/>
    <w:rsid w:val="00EA1E0D"/>
    <w:rsid w:val="00EA2606"/>
    <w:rsid w:val="00EA361F"/>
    <w:rsid w:val="00EA6D0B"/>
    <w:rsid w:val="00EA7064"/>
    <w:rsid w:val="00EB0A72"/>
    <w:rsid w:val="00EB1C8C"/>
    <w:rsid w:val="00EB230A"/>
    <w:rsid w:val="00EB34BD"/>
    <w:rsid w:val="00EB4127"/>
    <w:rsid w:val="00EB4178"/>
    <w:rsid w:val="00EB4474"/>
    <w:rsid w:val="00EB548B"/>
    <w:rsid w:val="00EB54F7"/>
    <w:rsid w:val="00EB5F81"/>
    <w:rsid w:val="00EB744A"/>
    <w:rsid w:val="00EB7A72"/>
    <w:rsid w:val="00EC0549"/>
    <w:rsid w:val="00EC06CC"/>
    <w:rsid w:val="00EC0A24"/>
    <w:rsid w:val="00EC17E3"/>
    <w:rsid w:val="00EC2D56"/>
    <w:rsid w:val="00EC4869"/>
    <w:rsid w:val="00EC5A73"/>
    <w:rsid w:val="00EC5A95"/>
    <w:rsid w:val="00EC64EB"/>
    <w:rsid w:val="00ED10BF"/>
    <w:rsid w:val="00ED1A77"/>
    <w:rsid w:val="00ED1D1A"/>
    <w:rsid w:val="00ED575F"/>
    <w:rsid w:val="00ED5F76"/>
    <w:rsid w:val="00ED63B0"/>
    <w:rsid w:val="00ED6763"/>
    <w:rsid w:val="00ED6D86"/>
    <w:rsid w:val="00EE1576"/>
    <w:rsid w:val="00EE1D89"/>
    <w:rsid w:val="00EE267E"/>
    <w:rsid w:val="00EE3225"/>
    <w:rsid w:val="00EE58C1"/>
    <w:rsid w:val="00EE7F69"/>
    <w:rsid w:val="00EF000D"/>
    <w:rsid w:val="00EF3854"/>
    <w:rsid w:val="00EF3EC6"/>
    <w:rsid w:val="00EF4823"/>
    <w:rsid w:val="00EF4BC6"/>
    <w:rsid w:val="00EF53A2"/>
    <w:rsid w:val="00EF6C4F"/>
    <w:rsid w:val="00EF6EEB"/>
    <w:rsid w:val="00EF7E59"/>
    <w:rsid w:val="00F005F9"/>
    <w:rsid w:val="00F01F75"/>
    <w:rsid w:val="00F02121"/>
    <w:rsid w:val="00F0285B"/>
    <w:rsid w:val="00F02861"/>
    <w:rsid w:val="00F033C1"/>
    <w:rsid w:val="00F043B6"/>
    <w:rsid w:val="00F0532A"/>
    <w:rsid w:val="00F05B11"/>
    <w:rsid w:val="00F07735"/>
    <w:rsid w:val="00F102FC"/>
    <w:rsid w:val="00F10CC4"/>
    <w:rsid w:val="00F11258"/>
    <w:rsid w:val="00F113DF"/>
    <w:rsid w:val="00F11DA7"/>
    <w:rsid w:val="00F121BE"/>
    <w:rsid w:val="00F124D7"/>
    <w:rsid w:val="00F12546"/>
    <w:rsid w:val="00F126CD"/>
    <w:rsid w:val="00F12EBE"/>
    <w:rsid w:val="00F13017"/>
    <w:rsid w:val="00F15499"/>
    <w:rsid w:val="00F15C81"/>
    <w:rsid w:val="00F162CF"/>
    <w:rsid w:val="00F163C4"/>
    <w:rsid w:val="00F16556"/>
    <w:rsid w:val="00F1791F"/>
    <w:rsid w:val="00F203B3"/>
    <w:rsid w:val="00F21A5A"/>
    <w:rsid w:val="00F23598"/>
    <w:rsid w:val="00F23984"/>
    <w:rsid w:val="00F23D07"/>
    <w:rsid w:val="00F240BB"/>
    <w:rsid w:val="00F24994"/>
    <w:rsid w:val="00F24CF9"/>
    <w:rsid w:val="00F25122"/>
    <w:rsid w:val="00F25BED"/>
    <w:rsid w:val="00F26190"/>
    <w:rsid w:val="00F3088A"/>
    <w:rsid w:val="00F3155E"/>
    <w:rsid w:val="00F31B94"/>
    <w:rsid w:val="00F33673"/>
    <w:rsid w:val="00F34C22"/>
    <w:rsid w:val="00F35227"/>
    <w:rsid w:val="00F367A1"/>
    <w:rsid w:val="00F36B52"/>
    <w:rsid w:val="00F3729E"/>
    <w:rsid w:val="00F401C1"/>
    <w:rsid w:val="00F40B79"/>
    <w:rsid w:val="00F40E74"/>
    <w:rsid w:val="00F412AC"/>
    <w:rsid w:val="00F41AEA"/>
    <w:rsid w:val="00F41E12"/>
    <w:rsid w:val="00F429A2"/>
    <w:rsid w:val="00F42A01"/>
    <w:rsid w:val="00F4528B"/>
    <w:rsid w:val="00F4564E"/>
    <w:rsid w:val="00F46724"/>
    <w:rsid w:val="00F46A6B"/>
    <w:rsid w:val="00F502B9"/>
    <w:rsid w:val="00F50587"/>
    <w:rsid w:val="00F5108F"/>
    <w:rsid w:val="00F51E77"/>
    <w:rsid w:val="00F520F2"/>
    <w:rsid w:val="00F55428"/>
    <w:rsid w:val="00F555FE"/>
    <w:rsid w:val="00F578DE"/>
    <w:rsid w:val="00F57E0E"/>
    <w:rsid w:val="00F57FED"/>
    <w:rsid w:val="00F61F43"/>
    <w:rsid w:val="00F63C7C"/>
    <w:rsid w:val="00F64FEC"/>
    <w:rsid w:val="00F657F6"/>
    <w:rsid w:val="00F666E6"/>
    <w:rsid w:val="00F668A5"/>
    <w:rsid w:val="00F70141"/>
    <w:rsid w:val="00F71402"/>
    <w:rsid w:val="00F71709"/>
    <w:rsid w:val="00F71818"/>
    <w:rsid w:val="00F720F0"/>
    <w:rsid w:val="00F7226C"/>
    <w:rsid w:val="00F72444"/>
    <w:rsid w:val="00F73728"/>
    <w:rsid w:val="00F74168"/>
    <w:rsid w:val="00F74297"/>
    <w:rsid w:val="00F75F69"/>
    <w:rsid w:val="00F75FDF"/>
    <w:rsid w:val="00F77F02"/>
    <w:rsid w:val="00F80353"/>
    <w:rsid w:val="00F80645"/>
    <w:rsid w:val="00F82A80"/>
    <w:rsid w:val="00F837DC"/>
    <w:rsid w:val="00F845B2"/>
    <w:rsid w:val="00F8527A"/>
    <w:rsid w:val="00F856E6"/>
    <w:rsid w:val="00F85E78"/>
    <w:rsid w:val="00F862FB"/>
    <w:rsid w:val="00F9075B"/>
    <w:rsid w:val="00F91A2B"/>
    <w:rsid w:val="00F91E9E"/>
    <w:rsid w:val="00F92015"/>
    <w:rsid w:val="00F92793"/>
    <w:rsid w:val="00F934B1"/>
    <w:rsid w:val="00F93982"/>
    <w:rsid w:val="00F947C8"/>
    <w:rsid w:val="00F954AF"/>
    <w:rsid w:val="00F956EC"/>
    <w:rsid w:val="00F957D8"/>
    <w:rsid w:val="00F95E95"/>
    <w:rsid w:val="00F9651E"/>
    <w:rsid w:val="00F97B2B"/>
    <w:rsid w:val="00FA122E"/>
    <w:rsid w:val="00FA1494"/>
    <w:rsid w:val="00FA1BBB"/>
    <w:rsid w:val="00FA32D6"/>
    <w:rsid w:val="00FA35C7"/>
    <w:rsid w:val="00FA3B2A"/>
    <w:rsid w:val="00FA4D4D"/>
    <w:rsid w:val="00FA5DA0"/>
    <w:rsid w:val="00FA5F3B"/>
    <w:rsid w:val="00FA6ADD"/>
    <w:rsid w:val="00FA7114"/>
    <w:rsid w:val="00FB12EA"/>
    <w:rsid w:val="00FB36C3"/>
    <w:rsid w:val="00FB3B21"/>
    <w:rsid w:val="00FB5512"/>
    <w:rsid w:val="00FB5575"/>
    <w:rsid w:val="00FB689B"/>
    <w:rsid w:val="00FB6FD2"/>
    <w:rsid w:val="00FB7944"/>
    <w:rsid w:val="00FC0CF0"/>
    <w:rsid w:val="00FC1184"/>
    <w:rsid w:val="00FC17A5"/>
    <w:rsid w:val="00FC2BF2"/>
    <w:rsid w:val="00FC3696"/>
    <w:rsid w:val="00FC3A51"/>
    <w:rsid w:val="00FC44AF"/>
    <w:rsid w:val="00FC5494"/>
    <w:rsid w:val="00FC6145"/>
    <w:rsid w:val="00FC6516"/>
    <w:rsid w:val="00FC6DE7"/>
    <w:rsid w:val="00FC7044"/>
    <w:rsid w:val="00FC79C0"/>
    <w:rsid w:val="00FC7EF1"/>
    <w:rsid w:val="00FD02FF"/>
    <w:rsid w:val="00FD06EF"/>
    <w:rsid w:val="00FD109C"/>
    <w:rsid w:val="00FD2572"/>
    <w:rsid w:val="00FD28DA"/>
    <w:rsid w:val="00FD2BB2"/>
    <w:rsid w:val="00FD3538"/>
    <w:rsid w:val="00FD416E"/>
    <w:rsid w:val="00FD626E"/>
    <w:rsid w:val="00FD6532"/>
    <w:rsid w:val="00FD666E"/>
    <w:rsid w:val="00FD6AF7"/>
    <w:rsid w:val="00FD794E"/>
    <w:rsid w:val="00FE0609"/>
    <w:rsid w:val="00FE13C6"/>
    <w:rsid w:val="00FE14BA"/>
    <w:rsid w:val="00FE189C"/>
    <w:rsid w:val="00FE4502"/>
    <w:rsid w:val="00FE62AB"/>
    <w:rsid w:val="00FE6762"/>
    <w:rsid w:val="00FE779C"/>
    <w:rsid w:val="00FF0579"/>
    <w:rsid w:val="00FF133F"/>
    <w:rsid w:val="00FF1DBE"/>
    <w:rsid w:val="00FF2806"/>
    <w:rsid w:val="00FF32E7"/>
    <w:rsid w:val="00FF3B5A"/>
    <w:rsid w:val="00FF4AFC"/>
    <w:rsid w:val="00FF50B5"/>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colormru v:ext="edit" colors="#428299"/>
    </o:shapedefaults>
    <o:shapelayout v:ext="edit">
      <o:idmap v:ext="edit" data="1"/>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2E"/>
    <w:pPr>
      <w:spacing w:line="260" w:lineRule="atLeast"/>
    </w:pPr>
    <w:rPr>
      <w:rFonts w:ascii="Arial" w:hAnsi="Arial"/>
      <w:szCs w:val="24"/>
      <w:lang w:eastAsia="en-US"/>
    </w:rPr>
  </w:style>
  <w:style w:type="paragraph" w:styleId="Heading1">
    <w:name w:val="heading 1"/>
    <w:aliases w:val="NASLOV,GOŠO"/>
    <w:basedOn w:val="Normal"/>
    <w:next w:val="Normal"/>
    <w:link w:val="Heading1Char"/>
    <w:autoRedefine/>
    <w:qFormat/>
    <w:rsid w:val="00CE76B5"/>
    <w:pPr>
      <w:keepNext/>
      <w:numPr>
        <w:numId w:val="3"/>
      </w:numPr>
      <w:spacing w:line="240" w:lineRule="auto"/>
      <w:jc w:val="both"/>
      <w:outlineLvl w:val="0"/>
    </w:pPr>
    <w:rPr>
      <w:rFonts w:cs="Arial"/>
      <w:b/>
      <w:color w:val="2F5496" w:themeColor="accent1" w:themeShade="BF"/>
      <w:kern w:val="32"/>
      <w:sz w:val="22"/>
      <w:szCs w:val="22"/>
      <w:lang w:eastAsia="sl-SI"/>
    </w:rPr>
  </w:style>
  <w:style w:type="paragraph" w:styleId="Heading2">
    <w:name w:val="heading 2"/>
    <w:basedOn w:val="Normal"/>
    <w:next w:val="Normal"/>
    <w:link w:val="Heading2Char"/>
    <w:unhideWhenUsed/>
    <w:qFormat/>
    <w:rsid w:val="00DC48EF"/>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eastAsia="sl-SI"/>
    </w:rPr>
  </w:style>
  <w:style w:type="paragraph" w:styleId="Heading3">
    <w:name w:val="heading 3"/>
    <w:basedOn w:val="Normal"/>
    <w:link w:val="Heading3Char"/>
    <w:qFormat/>
    <w:rsid w:val="00DC48EF"/>
    <w:pPr>
      <w:numPr>
        <w:ilvl w:val="2"/>
        <w:numId w:val="3"/>
      </w:numPr>
      <w:tabs>
        <w:tab w:val="num" w:pos="360"/>
      </w:tabs>
      <w:spacing w:before="100" w:beforeAutospacing="1" w:after="100" w:afterAutospacing="1" w:line="240" w:lineRule="auto"/>
      <w:ind w:left="0" w:firstLine="0"/>
      <w:outlineLvl w:val="2"/>
    </w:pPr>
    <w:rPr>
      <w:rFonts w:ascii="Times New Roman" w:hAnsi="Times New Roman"/>
      <w:b/>
      <w:bCs/>
      <w:sz w:val="27"/>
      <w:szCs w:val="27"/>
      <w:lang w:eastAsia="sl-SI"/>
    </w:rPr>
  </w:style>
  <w:style w:type="paragraph" w:styleId="Heading4">
    <w:name w:val="heading 4"/>
    <w:basedOn w:val="Normal"/>
    <w:next w:val="Normal"/>
    <w:link w:val="Heading4Char"/>
    <w:unhideWhenUsed/>
    <w:qFormat/>
    <w:rsid w:val="009A6BB1"/>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63AF2"/>
    <w:pPr>
      <w:numPr>
        <w:ilvl w:val="4"/>
        <w:numId w:val="3"/>
      </w:numPr>
      <w:tabs>
        <w:tab w:val="num" w:pos="360"/>
      </w:tabs>
      <w:spacing w:before="240" w:after="60"/>
      <w:ind w:left="0" w:firstLine="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9A438D"/>
    <w:pPr>
      <w:keepNext/>
      <w:keepLines/>
      <w:numPr>
        <w:ilvl w:val="5"/>
        <w:numId w:val="3"/>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9A438D"/>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A438D"/>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A438D"/>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PVO-glava,body txt,Znak,Glava - napis"/>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customStyle="1" w:styleId="Tabela-mrea">
    <w:name w:val="Tabela - mreža"/>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aliases w:val="E-PVO-glava Char,body txt Char,Znak Char,Glava - napis Char"/>
    <w:link w:val="Header"/>
    <w:uiPriority w:val="99"/>
    <w:rsid w:val="00B03033"/>
    <w:rPr>
      <w:rFonts w:ascii="Arial" w:hAnsi="Arial"/>
      <w:szCs w:val="24"/>
      <w:lang w:val="en-US" w:eastAsia="en-US"/>
    </w:rPr>
  </w:style>
  <w:style w:type="paragraph" w:customStyle="1" w:styleId="ListParagraph1">
    <w:name w:val="List Paragraph1"/>
    <w:basedOn w:val="Normal"/>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ListParagraphChar1">
    <w:name w:val="List Paragraph Char1"/>
    <w:aliases w:val="za tekst Char,Označevanje Char,List Paragraph2 Char,Bullet OFM Char,List Paragraph (numbered (a)) Char,Bullet List Char,Primus H 3 Char,lp1 Char,Use Case List Paragraph Char Char,Citation List Char,Use Case List Paragraph Char1"/>
    <w:link w:val="ListParagraph"/>
    <w:uiPriority w:val="34"/>
    <w:qFormat/>
    <w:locked/>
    <w:rsid w:val="003B1761"/>
    <w:rPr>
      <w:rFonts w:ascii="Arial" w:hAnsi="Arial" w:cs="Arial"/>
      <w:szCs w:val="24"/>
      <w:lang w:val="en-US"/>
    </w:rPr>
  </w:style>
  <w:style w:type="paragraph" w:styleId="ListParagraph">
    <w:name w:val="List Paragraph"/>
    <w:aliases w:val="za tekst,Označevanje,List Paragraph2,Bullet OFM,List Paragraph (numbered (a)),Bullet List,Primus H 3,lp1,Use Case List Paragraph Char,Citation List,Use Case List Paragraph,555,AB List 1,Prgrf_UNDP,Bullet Points,Odstavek seznama_IP,K1"/>
    <w:basedOn w:val="Normal"/>
    <w:link w:val="ListParagraphChar1"/>
    <w:uiPriority w:val="34"/>
    <w:qFormat/>
    <w:rsid w:val="00A61253"/>
    <w:pPr>
      <w:spacing w:line="260" w:lineRule="exact"/>
      <w:ind w:left="708"/>
    </w:pPr>
    <w:rPr>
      <w:rFonts w:cs="Arial"/>
      <w:lang w:eastAsia="sl-SI"/>
    </w:rPr>
  </w:style>
  <w:style w:type="paragraph" w:customStyle="1" w:styleId="align-justify">
    <w:name w:val="align-justify"/>
    <w:basedOn w:val="Normal"/>
    <w:rsid w:val="001D1041"/>
    <w:pPr>
      <w:spacing w:before="100" w:beforeAutospacing="1" w:after="100" w:afterAutospacing="1" w:line="240" w:lineRule="auto"/>
    </w:pPr>
    <w:rPr>
      <w:rFonts w:ascii="Times New Roman" w:hAnsi="Times New Roman"/>
      <w:sz w:val="24"/>
      <w:lang w:eastAsia="sl-SI"/>
    </w:rPr>
  </w:style>
  <w:style w:type="character" w:styleId="Strong">
    <w:name w:val="Strong"/>
    <w:uiPriority w:val="22"/>
    <w:qFormat/>
    <w:rsid w:val="001D1041"/>
    <w:rPr>
      <w:b/>
      <w:bCs/>
    </w:rPr>
  </w:style>
  <w:style w:type="paragraph" w:styleId="NormalWeb">
    <w:name w:val="Normal (Web)"/>
    <w:basedOn w:val="Normal"/>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ormal"/>
    <w:uiPriority w:val="34"/>
    <w:qFormat/>
    <w:rsid w:val="00F07735"/>
    <w:pPr>
      <w:spacing w:after="200" w:line="276" w:lineRule="auto"/>
      <w:ind w:left="720"/>
      <w:contextualSpacing/>
    </w:pPr>
    <w:rPr>
      <w:rFonts w:ascii="Calibri" w:hAnsi="Calibri"/>
      <w:sz w:val="22"/>
      <w:szCs w:val="22"/>
    </w:rPr>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
    <w:basedOn w:val="Normal"/>
    <w:link w:val="FootnoteTextChar"/>
    <w:unhideWhenUsed/>
    <w:qFormat/>
    <w:rsid w:val="001E2952"/>
    <w:pPr>
      <w:spacing w:line="240" w:lineRule="auto"/>
    </w:pPr>
    <w:rPr>
      <w:rFonts w:ascii="Times New Roman" w:hAnsi="Times New Roman"/>
      <w:szCs w:val="20"/>
      <w:lang w:eastAsia="sl-SI"/>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
    <w:basedOn w:val="DefaultParagraphFont"/>
    <w:link w:val="FootnoteText"/>
    <w:rsid w:val="001E2952"/>
  </w:style>
  <w:style w:type="character" w:styleId="FootnoteReference">
    <w:name w:val="footnote reference"/>
    <w:aliases w:val="Footnote symbol,Footnote,Fussnota, Znak,Footnote reference number,note TESI,SUPERS,EN Footnote Reference,-E Fußnotenzeichen,number,Times 10 Point,Exposant 3 Point,Footnote Reference_LVL6,Footnote Reference_LVL61"/>
    <w:uiPriority w:val="99"/>
    <w:unhideWhenUsed/>
    <w:qFormat/>
    <w:rsid w:val="001E2952"/>
    <w:rPr>
      <w:vertAlign w:val="superscript"/>
    </w:rPr>
  </w:style>
  <w:style w:type="paragraph" w:styleId="BodyText2">
    <w:name w:val="Body Text 2"/>
    <w:basedOn w:val="Normal"/>
    <w:link w:val="BodyText2Char"/>
    <w:unhideWhenUsed/>
    <w:rsid w:val="00B22985"/>
    <w:pPr>
      <w:spacing w:after="120" w:line="480" w:lineRule="auto"/>
    </w:pPr>
    <w:rPr>
      <w:rFonts w:ascii="Times New Roman" w:hAnsi="Times New Roman"/>
      <w:sz w:val="24"/>
      <w:lang w:eastAsia="sl-SI"/>
    </w:rPr>
  </w:style>
  <w:style w:type="character" w:customStyle="1" w:styleId="BodyText2Char">
    <w:name w:val="Body Text 2 Char"/>
    <w:link w:val="BodyText2"/>
    <w:rsid w:val="00B22985"/>
    <w:rPr>
      <w:sz w:val="24"/>
      <w:szCs w:val="24"/>
    </w:rPr>
  </w:style>
  <w:style w:type="paragraph" w:customStyle="1" w:styleId="ZnakZnak4ZnakZnak">
    <w:name w:val="Znak Znak4 Znak Znak"/>
    <w:basedOn w:val="Normal"/>
    <w:rsid w:val="00A336EF"/>
    <w:pPr>
      <w:spacing w:after="160" w:line="240" w:lineRule="exact"/>
    </w:pPr>
    <w:rPr>
      <w:rFonts w:ascii="Tahoma" w:eastAsia="SimSun" w:hAnsi="Tahoma" w:cs="Tahoma"/>
      <w:szCs w:val="20"/>
    </w:rPr>
  </w:style>
  <w:style w:type="paragraph" w:styleId="BalloonText">
    <w:name w:val="Balloon Text"/>
    <w:basedOn w:val="Normal"/>
    <w:link w:val="BalloonTextChar"/>
    <w:rsid w:val="008C67B7"/>
    <w:pPr>
      <w:spacing w:line="240" w:lineRule="auto"/>
    </w:pPr>
    <w:rPr>
      <w:rFonts w:ascii="Tahoma" w:hAnsi="Tahoma" w:cs="Tahoma"/>
      <w:sz w:val="16"/>
      <w:szCs w:val="16"/>
    </w:rPr>
  </w:style>
  <w:style w:type="character" w:customStyle="1" w:styleId="BalloonTextChar">
    <w:name w:val="Balloon Text Char"/>
    <w:link w:val="BalloonText"/>
    <w:rsid w:val="008C67B7"/>
    <w:rPr>
      <w:rFonts w:ascii="Tahoma" w:hAnsi="Tahoma" w:cs="Tahoma"/>
      <w:sz w:val="16"/>
      <w:szCs w:val="16"/>
      <w:lang w:val="en-US" w:eastAsia="en-US"/>
    </w:rPr>
  </w:style>
  <w:style w:type="paragraph" w:customStyle="1" w:styleId="Text3">
    <w:name w:val="Text 3"/>
    <w:basedOn w:val="Normal"/>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BodyText">
    <w:name w:val="Body Text"/>
    <w:aliases w:val="SHEME,sheme,Telo besedila_SHEMA,Telo besedila_SHEME,Telo besedila_shema,Body"/>
    <w:basedOn w:val="Normal"/>
    <w:link w:val="BodyTextChar"/>
    <w:rsid w:val="00863AF2"/>
    <w:pPr>
      <w:spacing w:after="120" w:line="240" w:lineRule="auto"/>
    </w:pPr>
    <w:rPr>
      <w:rFonts w:ascii="Times New Roman" w:hAnsi="Times New Roman"/>
      <w:sz w:val="24"/>
      <w:lang w:eastAsia="sl-SI"/>
    </w:rPr>
  </w:style>
  <w:style w:type="character" w:customStyle="1" w:styleId="BodyTextChar">
    <w:name w:val="Body Text Char"/>
    <w:aliases w:val="SHEME Char,sheme Char,Telo besedila_SHEMA Char,Telo besedila_SHEME Char,Telo besedila_shema Char,Body Char"/>
    <w:link w:val="BodyText"/>
    <w:rsid w:val="00863AF2"/>
    <w:rPr>
      <w:sz w:val="24"/>
      <w:szCs w:val="24"/>
    </w:rPr>
  </w:style>
  <w:style w:type="character" w:customStyle="1" w:styleId="Heading5Char">
    <w:name w:val="Heading 5 Char"/>
    <w:link w:val="Heading5"/>
    <w:rsid w:val="00863AF2"/>
    <w:rPr>
      <w:rFonts w:ascii="Calibri" w:hAnsi="Calibri"/>
      <w:b/>
      <w:bCs/>
      <w:i/>
      <w:iCs/>
      <w:sz w:val="26"/>
      <w:szCs w:val="26"/>
      <w:lang w:val="en-US" w:eastAsia="en-US"/>
    </w:rPr>
  </w:style>
  <w:style w:type="character" w:styleId="Emphasis">
    <w:name w:val="Emphasis"/>
    <w:qFormat/>
    <w:rsid w:val="00863AF2"/>
    <w:rPr>
      <w:i/>
      <w:iCs/>
    </w:rPr>
  </w:style>
  <w:style w:type="paragraph" w:customStyle="1" w:styleId="documentdescription">
    <w:name w:val="documentdescription"/>
    <w:basedOn w:val="Normal"/>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CommentReference">
    <w:name w:val="annotation reference"/>
    <w:aliases w:val="Komentar - sklic,Komentar - sklic1"/>
    <w:rsid w:val="0006585F"/>
    <w:rPr>
      <w:sz w:val="16"/>
      <w:szCs w:val="16"/>
    </w:rPr>
  </w:style>
  <w:style w:type="paragraph" w:styleId="CommentText">
    <w:name w:val="annotation text"/>
    <w:aliases w:val="Komentar - besedilo,Komentar - besedilo1, Znak9,Znak9"/>
    <w:basedOn w:val="Normal"/>
    <w:link w:val="CommentTextChar"/>
    <w:rsid w:val="0006585F"/>
    <w:rPr>
      <w:szCs w:val="20"/>
    </w:rPr>
  </w:style>
  <w:style w:type="character" w:customStyle="1" w:styleId="CommentTextChar">
    <w:name w:val="Comment Text Char"/>
    <w:aliases w:val="Komentar - besedilo Char,Komentar - besedilo1 Char, Znak9 Char,Znak9 Char"/>
    <w:link w:val="CommentText"/>
    <w:rsid w:val="0006585F"/>
    <w:rPr>
      <w:rFonts w:ascii="Arial" w:hAnsi="Arial"/>
      <w:lang w:val="en-US" w:eastAsia="en-US"/>
    </w:rPr>
  </w:style>
  <w:style w:type="paragraph" w:styleId="CommentSubject">
    <w:name w:val="annotation subject"/>
    <w:basedOn w:val="CommentText"/>
    <w:next w:val="CommentText"/>
    <w:link w:val="CommentSubjectChar"/>
    <w:rsid w:val="0006585F"/>
    <w:rPr>
      <w:b/>
      <w:bCs/>
    </w:rPr>
  </w:style>
  <w:style w:type="character" w:customStyle="1" w:styleId="CommentSubjectChar">
    <w:name w:val="Comment Subject Char"/>
    <w:link w:val="CommentSubject"/>
    <w:rsid w:val="0006585F"/>
    <w:rPr>
      <w:rFonts w:ascii="Arial" w:hAnsi="Arial"/>
      <w:b/>
      <w:bCs/>
      <w:lang w:val="en-US" w:eastAsia="en-US"/>
    </w:rPr>
  </w:style>
  <w:style w:type="paragraph" w:customStyle="1" w:styleId="CharCharChar1">
    <w:name w:val="Char Char Char1"/>
    <w:basedOn w:val="Normal"/>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ormal"/>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sion">
    <w:name w:val="Revision"/>
    <w:hidden/>
    <w:uiPriority w:val="99"/>
    <w:semiHidden/>
    <w:rsid w:val="005E71DC"/>
    <w:rPr>
      <w:rFonts w:ascii="Arial" w:hAnsi="Arial"/>
      <w:szCs w:val="24"/>
      <w:lang w:val="en-US" w:eastAsia="en-US"/>
    </w:rPr>
  </w:style>
  <w:style w:type="table" w:styleId="TableGrid">
    <w:name w:val="Table Grid"/>
    <w:basedOn w:val="TableNormal"/>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A6BB1"/>
    <w:rPr>
      <w:rFonts w:asciiTheme="majorHAnsi" w:eastAsiaTheme="majorEastAsia" w:hAnsiTheme="majorHAnsi" w:cstheme="majorBidi"/>
      <w:i/>
      <w:iCs/>
      <w:color w:val="2F5496" w:themeColor="accent1" w:themeShade="BF"/>
      <w:szCs w:val="24"/>
      <w:lang w:val="en-US" w:eastAsia="en-US"/>
    </w:rPr>
  </w:style>
  <w:style w:type="character" w:customStyle="1" w:styleId="Heading2Char">
    <w:name w:val="Heading 2 Char"/>
    <w:basedOn w:val="DefaultParagraphFont"/>
    <w:link w:val="Heading2"/>
    <w:rsid w:val="00DC48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C48EF"/>
    <w:rPr>
      <w:b/>
      <w:bCs/>
      <w:sz w:val="27"/>
      <w:szCs w:val="27"/>
    </w:rPr>
  </w:style>
  <w:style w:type="paragraph" w:customStyle="1" w:styleId="vrstapredpisa">
    <w:name w:val="vrstapredpisa"/>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Style2">
    <w:name w:val="Style2"/>
    <w:basedOn w:val="Normal"/>
    <w:link w:val="Style2Znak"/>
    <w:rsid w:val="00DC48EF"/>
    <w:pPr>
      <w:suppressAutoHyphens/>
      <w:spacing w:line="240" w:lineRule="auto"/>
    </w:pPr>
    <w:rPr>
      <w:rFonts w:ascii="Times New Roman" w:hAnsi="Times New Roman"/>
      <w:sz w:val="24"/>
      <w:lang w:eastAsia="zh-CN"/>
    </w:rPr>
  </w:style>
  <w:style w:type="paragraph" w:customStyle="1" w:styleId="besedilolenabrezodstavkov">
    <w:name w:val="besedilo člena brez odstavkov"/>
    <w:basedOn w:val="Normal"/>
    <w:next w:val="Normal"/>
    <w:qFormat/>
    <w:rsid w:val="00DC48EF"/>
    <w:pPr>
      <w:spacing w:before="120" w:after="120" w:line="240" w:lineRule="auto"/>
      <w:jc w:val="both"/>
    </w:pPr>
    <w:rPr>
      <w:rFonts w:eastAsia="Calibri"/>
      <w:szCs w:val="20"/>
    </w:rPr>
  </w:style>
  <w:style w:type="paragraph" w:customStyle="1" w:styleId="Alineazaodstavkom">
    <w:name w:val="Alinea za odstavkom"/>
    <w:basedOn w:val="Normal"/>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ormal"/>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FooterChar">
    <w:name w:val="Footer Char"/>
    <w:basedOn w:val="DefaultParagraphFont"/>
    <w:link w:val="Footer"/>
    <w:uiPriority w:val="99"/>
    <w:rsid w:val="00DC48EF"/>
    <w:rPr>
      <w:rFonts w:ascii="Arial" w:hAnsi="Arial"/>
      <w:szCs w:val="24"/>
      <w:lang w:val="en-US" w:eastAsia="en-US"/>
    </w:rPr>
  </w:style>
  <w:style w:type="character" w:customStyle="1" w:styleId="Omemba1">
    <w:name w:val="Omemba1"/>
    <w:basedOn w:val="DefaultParagraphFont"/>
    <w:uiPriority w:val="99"/>
    <w:unhideWhenUsed/>
    <w:rsid w:val="00DC48EF"/>
    <w:rPr>
      <w:color w:val="2B579A"/>
      <w:shd w:val="clear" w:color="auto" w:fill="E1DFDD"/>
    </w:rPr>
  </w:style>
  <w:style w:type="character" w:customStyle="1" w:styleId="roles">
    <w:name w:val="roles"/>
    <w:basedOn w:val="DefaultParagraphFont"/>
    <w:rsid w:val="00DC48EF"/>
  </w:style>
  <w:style w:type="paragraph" w:styleId="EndnoteText">
    <w:name w:val="endnote text"/>
    <w:basedOn w:val="Normal"/>
    <w:link w:val="EndnoteTextChar"/>
    <w:uiPriority w:val="99"/>
    <w:unhideWhenUsed/>
    <w:rsid w:val="00DC48EF"/>
    <w:pPr>
      <w:spacing w:line="240" w:lineRule="auto"/>
    </w:pPr>
    <w:rPr>
      <w:rFonts w:ascii="Times New Roman" w:hAnsi="Times New Roman"/>
      <w:szCs w:val="20"/>
      <w:lang w:eastAsia="sl-SI"/>
    </w:rPr>
  </w:style>
  <w:style w:type="character" w:customStyle="1" w:styleId="EndnoteTextChar">
    <w:name w:val="Endnote Text Char"/>
    <w:basedOn w:val="DefaultParagraphFont"/>
    <w:link w:val="EndnoteText"/>
    <w:uiPriority w:val="99"/>
    <w:rsid w:val="00DC48EF"/>
  </w:style>
  <w:style w:type="character" w:styleId="EndnoteReference">
    <w:name w:val="endnote reference"/>
    <w:basedOn w:val="DefaultParagraphFont"/>
    <w:uiPriority w:val="99"/>
    <w:unhideWhenUsed/>
    <w:rsid w:val="00DC48EF"/>
    <w:rPr>
      <w:vertAlign w:val="superscript"/>
    </w:rPr>
  </w:style>
  <w:style w:type="character" w:customStyle="1" w:styleId="Heading1Char">
    <w:name w:val="Heading 1 Char"/>
    <w:aliases w:val="NASLOV Char,GOŠO Char"/>
    <w:basedOn w:val="DefaultParagraphFont"/>
    <w:link w:val="Heading1"/>
    <w:rsid w:val="00CE76B5"/>
    <w:rPr>
      <w:rFonts w:ascii="Arial" w:hAnsi="Arial" w:cs="Arial"/>
      <w:b/>
      <w:color w:val="2F5496" w:themeColor="accent1" w:themeShade="BF"/>
      <w:kern w:val="32"/>
      <w:sz w:val="22"/>
      <w:szCs w:val="22"/>
    </w:rPr>
  </w:style>
  <w:style w:type="paragraph" w:styleId="NoSpacing">
    <w:name w:val="No Spacing"/>
    <w:link w:val="NoSpacingChar"/>
    <w:uiPriority w:val="1"/>
    <w:qFormat/>
    <w:rsid w:val="00DC48EF"/>
    <w:rPr>
      <w:rFonts w:ascii="Arial" w:hAnsi="Arial"/>
      <w:szCs w:val="24"/>
      <w:lang w:eastAsia="en-US"/>
    </w:rPr>
  </w:style>
  <w:style w:type="character" w:styleId="FollowedHyperlink">
    <w:name w:val="FollowedHyperlink"/>
    <w:basedOn w:val="DefaultParagraphFont"/>
    <w:unhideWhenUsed/>
    <w:rsid w:val="00DC48EF"/>
    <w:rPr>
      <w:color w:val="954F72" w:themeColor="followedHyperlink"/>
      <w:u w:val="single"/>
    </w:rPr>
  </w:style>
  <w:style w:type="paragraph" w:customStyle="1" w:styleId="Naslov2razpis">
    <w:name w:val="Naslov2_razpis"/>
    <w:basedOn w:val="Normal"/>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eastAsia="sl-SI"/>
    </w:rPr>
  </w:style>
  <w:style w:type="character" w:customStyle="1" w:styleId="Naslov2razpisZnak">
    <w:name w:val="Naslov2_razpis Znak"/>
    <w:basedOn w:val="DefaultParagraphFont"/>
    <w:link w:val="Naslov2razpis"/>
    <w:uiPriority w:val="1"/>
    <w:rsid w:val="00DC48EF"/>
    <w:rPr>
      <w:rFonts w:ascii="Arial" w:eastAsiaTheme="minorEastAsia" w:hAnsi="Arial" w:cs="Arial"/>
      <w:b/>
      <w:bCs/>
    </w:rPr>
  </w:style>
  <w:style w:type="paragraph" w:customStyle="1" w:styleId="alineazaodstavkom0">
    <w:name w:val="alineazaodstavkom"/>
    <w:basedOn w:val="Normal"/>
    <w:rsid w:val="00DC48EF"/>
    <w:pPr>
      <w:spacing w:before="100" w:beforeAutospacing="1" w:after="100" w:afterAutospacing="1" w:line="240" w:lineRule="auto"/>
    </w:pPr>
    <w:rPr>
      <w:rFonts w:ascii="Times New Roman" w:hAnsi="Times New Roman"/>
      <w:sz w:val="24"/>
      <w:lang w:eastAsia="sl-SI"/>
    </w:rPr>
  </w:style>
  <w:style w:type="paragraph" w:styleId="TOCHeading">
    <w:name w:val="TOC Heading"/>
    <w:basedOn w:val="Heading1"/>
    <w:next w:val="Normal"/>
    <w:uiPriority w:val="39"/>
    <w:unhideWhenUsed/>
    <w:qFormat/>
    <w:rsid w:val="00DC48EF"/>
    <w:pPr>
      <w:keepLines/>
      <w:spacing w:before="240" w:line="259" w:lineRule="auto"/>
      <w:ind w:left="720" w:hanging="360"/>
      <w:jc w:val="left"/>
      <w:outlineLvl w:val="9"/>
    </w:pPr>
    <w:rPr>
      <w:rFonts w:eastAsiaTheme="majorEastAsia"/>
      <w:bCs/>
      <w:kern w:val="0"/>
    </w:rPr>
  </w:style>
  <w:style w:type="paragraph" w:styleId="TOC2">
    <w:name w:val="toc 2"/>
    <w:basedOn w:val="Normal"/>
    <w:next w:val="Normal"/>
    <w:autoRedefine/>
    <w:uiPriority w:val="39"/>
    <w:unhideWhenUsed/>
    <w:rsid w:val="00717B57"/>
    <w:pPr>
      <w:tabs>
        <w:tab w:val="left" w:pos="880"/>
        <w:tab w:val="right" w:leader="dot" w:pos="9356"/>
      </w:tabs>
      <w:spacing w:line="240" w:lineRule="auto"/>
      <w:ind w:left="851" w:right="850" w:hanging="851"/>
      <w:jc w:val="both"/>
    </w:pPr>
    <w:rPr>
      <w:rFonts w:asciiTheme="minorHAnsi" w:eastAsiaTheme="minorEastAsia" w:hAnsiTheme="minorHAnsi"/>
      <w:sz w:val="22"/>
      <w:szCs w:val="22"/>
      <w:lang w:eastAsia="sl-SI"/>
    </w:rPr>
  </w:style>
  <w:style w:type="paragraph" w:styleId="TOC1">
    <w:name w:val="toc 1"/>
    <w:basedOn w:val="Normal"/>
    <w:next w:val="Normal"/>
    <w:autoRedefine/>
    <w:uiPriority w:val="39"/>
    <w:unhideWhenUsed/>
    <w:rsid w:val="005E1EB0"/>
    <w:pPr>
      <w:tabs>
        <w:tab w:val="left" w:pos="440"/>
        <w:tab w:val="right" w:leader="dot" w:pos="9346"/>
      </w:tabs>
      <w:spacing w:after="100" w:line="259" w:lineRule="auto"/>
    </w:pPr>
    <w:rPr>
      <w:rFonts w:asciiTheme="minorHAnsi" w:eastAsiaTheme="minorEastAsia" w:hAnsiTheme="minorHAnsi"/>
      <w:sz w:val="22"/>
      <w:szCs w:val="22"/>
      <w:lang w:eastAsia="sl-SI"/>
    </w:rPr>
  </w:style>
  <w:style w:type="paragraph" w:styleId="TOC3">
    <w:name w:val="toc 3"/>
    <w:basedOn w:val="Normal"/>
    <w:next w:val="Normal"/>
    <w:autoRedefine/>
    <w:uiPriority w:val="39"/>
    <w:unhideWhenUsed/>
    <w:rsid w:val="00DC48EF"/>
    <w:pPr>
      <w:spacing w:after="100" w:line="259" w:lineRule="auto"/>
      <w:ind w:left="440"/>
    </w:pPr>
    <w:rPr>
      <w:rFonts w:asciiTheme="minorHAnsi" w:eastAsiaTheme="minorEastAsia" w:hAnsiTheme="minorHAnsi"/>
      <w:sz w:val="22"/>
      <w:szCs w:val="22"/>
      <w:lang w:eastAsia="sl-SI"/>
    </w:rPr>
  </w:style>
  <w:style w:type="paragraph" w:customStyle="1" w:styleId="len">
    <w:name w:val="len"/>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ormal"/>
    <w:rsid w:val="00DC48EF"/>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DefaultParagraphFont"/>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ListParagraph"/>
    <w:link w:val="AlinejaodstavekZnak"/>
    <w:qFormat/>
    <w:rsid w:val="000F6961"/>
    <w:pPr>
      <w:numPr>
        <w:numId w:val="4"/>
      </w:numPr>
      <w:spacing w:line="240" w:lineRule="auto"/>
      <w:mirrorIndents/>
      <w:jc w:val="both"/>
    </w:pPr>
    <w:rPr>
      <w:rFonts w:ascii="Times New Roman" w:hAnsi="Times New Roman" w:cs="Times New Roman"/>
      <w:szCs w:val="20"/>
    </w:rPr>
  </w:style>
  <w:style w:type="character" w:customStyle="1" w:styleId="NoSpacingChar">
    <w:name w:val="No Spacing Char"/>
    <w:link w:val="NoSpacing"/>
    <w:uiPriority w:val="1"/>
    <w:rsid w:val="00D322B2"/>
    <w:rPr>
      <w:rFonts w:ascii="Arial" w:hAnsi="Arial"/>
      <w:szCs w:val="24"/>
      <w:lang w:eastAsia="en-US"/>
    </w:rPr>
  </w:style>
  <w:style w:type="table" w:styleId="TableGridLight">
    <w:name w:val="Grid Table Light"/>
    <w:basedOn w:val="TableNormal"/>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TableNormal"/>
    <w:next w:val="TableGrid"/>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uiPriority w:val="9"/>
    <w:rsid w:val="009A438D"/>
    <w:rPr>
      <w:rFonts w:asciiTheme="majorHAnsi" w:eastAsiaTheme="majorEastAsia" w:hAnsiTheme="majorHAnsi" w:cstheme="majorBidi"/>
      <w:color w:val="1F3763" w:themeColor="accent1" w:themeShade="7F"/>
      <w:szCs w:val="24"/>
      <w:lang w:val="en-US" w:eastAsia="en-US"/>
    </w:rPr>
  </w:style>
  <w:style w:type="character" w:customStyle="1" w:styleId="Heading7Char">
    <w:name w:val="Heading 7 Char"/>
    <w:basedOn w:val="DefaultParagraphFont"/>
    <w:link w:val="Heading7"/>
    <w:uiPriority w:val="9"/>
    <w:rsid w:val="009A438D"/>
    <w:rPr>
      <w:rFonts w:asciiTheme="majorHAnsi" w:eastAsiaTheme="majorEastAsia" w:hAnsiTheme="majorHAnsi" w:cstheme="majorBidi"/>
      <w:i/>
      <w:iCs/>
      <w:color w:val="1F3763" w:themeColor="accent1" w:themeShade="7F"/>
      <w:szCs w:val="24"/>
      <w:lang w:val="en-US" w:eastAsia="en-US"/>
    </w:rPr>
  </w:style>
  <w:style w:type="character" w:customStyle="1" w:styleId="Heading8Char">
    <w:name w:val="Heading 8 Char"/>
    <w:basedOn w:val="DefaultParagraphFont"/>
    <w:link w:val="Heading8"/>
    <w:uiPriority w:val="9"/>
    <w:rsid w:val="009A438D"/>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rsid w:val="009A438D"/>
    <w:rPr>
      <w:rFonts w:asciiTheme="majorHAnsi" w:eastAsiaTheme="majorEastAsia" w:hAnsiTheme="majorHAnsi" w:cstheme="majorBidi"/>
      <w:i/>
      <w:iCs/>
      <w:color w:val="272727" w:themeColor="text1" w:themeTint="D8"/>
      <w:sz w:val="21"/>
      <w:szCs w:val="21"/>
      <w:lang w:val="en-US"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7C3B"/>
    <w:pPr>
      <w:widowControl w:val="0"/>
      <w:spacing w:line="240" w:lineRule="auto"/>
    </w:pPr>
    <w:rPr>
      <w:rFonts w:ascii="Calibri" w:eastAsia="Calibri" w:hAnsi="Calibri"/>
      <w:sz w:val="22"/>
      <w:szCs w:val="22"/>
      <w:lang w:eastAsia="sl-SI" w:bidi="sl-SI"/>
    </w:rPr>
  </w:style>
  <w:style w:type="character" w:styleId="PageNumber">
    <w:name w:val="page number"/>
    <w:basedOn w:val="DefaultParagraphFont"/>
    <w:rsid w:val="00B47C3B"/>
    <w:rPr>
      <w:rFonts w:cs="Times New Roman"/>
    </w:rPr>
  </w:style>
  <w:style w:type="paragraph" w:customStyle="1" w:styleId="Slog5Znak">
    <w:name w:val="Slog5 Znak"/>
    <w:basedOn w:val="Normal"/>
    <w:link w:val="Slog5ZnakZnak"/>
    <w:autoRedefine/>
    <w:rsid w:val="00B47C3B"/>
    <w:pPr>
      <w:spacing w:line="240" w:lineRule="auto"/>
      <w:jc w:val="center"/>
    </w:pPr>
    <w:rPr>
      <w:rFonts w:ascii="Times New Roman" w:hAnsi="Times New Roman"/>
      <w:b/>
      <w:i/>
      <w:color w:val="000000"/>
      <w:sz w:val="24"/>
      <w:szCs w:val="20"/>
      <w:lang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B47C3B"/>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DefaultParagraphFont"/>
    <w:rsid w:val="00B47C3B"/>
  </w:style>
  <w:style w:type="character" w:customStyle="1" w:styleId="eop">
    <w:name w:val="eop"/>
    <w:basedOn w:val="DefaultParagraphFont"/>
    <w:rsid w:val="00B47C3B"/>
  </w:style>
  <w:style w:type="paragraph" w:customStyle="1" w:styleId="paragraph">
    <w:name w:val="paragraph"/>
    <w:basedOn w:val="Normal"/>
    <w:rsid w:val="00B47C3B"/>
    <w:pPr>
      <w:spacing w:before="100" w:beforeAutospacing="1" w:after="100" w:afterAutospacing="1" w:line="240" w:lineRule="auto"/>
    </w:pPr>
    <w:rPr>
      <w:rFonts w:ascii="Times New Roman" w:hAnsi="Times New Roman"/>
      <w:sz w:val="24"/>
      <w:lang w:eastAsia="sl-SI"/>
    </w:rPr>
  </w:style>
  <w:style w:type="character" w:styleId="PlaceholderText">
    <w:name w:val="Placeholder Text"/>
    <w:basedOn w:val="DefaultParagraphFont"/>
    <w:uiPriority w:val="99"/>
    <w:semiHidden/>
    <w:rsid w:val="00B47C3B"/>
    <w:rPr>
      <w:color w:val="808080"/>
    </w:rPr>
  </w:style>
  <w:style w:type="numbering" w:customStyle="1" w:styleId="Slog1">
    <w:name w:val="Slog1"/>
    <w:uiPriority w:val="99"/>
    <w:rsid w:val="002F1C4F"/>
    <w:pPr>
      <w:numPr>
        <w:numId w:val="5"/>
      </w:numPr>
    </w:pPr>
  </w:style>
  <w:style w:type="table" w:customStyle="1" w:styleId="Tabelamrea2">
    <w:name w:val="Tabela – mreža2"/>
    <w:basedOn w:val="TableNormal"/>
    <w:next w:val="TableGrid"/>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TableNormal"/>
    <w:next w:val="TableGrid"/>
    <w:uiPriority w:val="3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539BE"/>
    <w:rPr>
      <w:color w:val="605E5C"/>
      <w:shd w:val="clear" w:color="auto" w:fill="E1DFDD"/>
    </w:rPr>
  </w:style>
  <w:style w:type="character" w:customStyle="1" w:styleId="ui-provider">
    <w:name w:val="ui-provider"/>
    <w:basedOn w:val="DefaultParagraphFont"/>
    <w:rsid w:val="002A5188"/>
  </w:style>
  <w:style w:type="character" w:customStyle="1" w:styleId="cf01">
    <w:name w:val="cf01"/>
    <w:basedOn w:val="DefaultParagraphFont"/>
    <w:rsid w:val="001B22B5"/>
    <w:rPr>
      <w:rFonts w:ascii="Segoe UI" w:hAnsi="Segoe UI" w:cs="Segoe UI" w:hint="default"/>
      <w:sz w:val="18"/>
      <w:szCs w:val="18"/>
      <w:u w:val="single"/>
    </w:rPr>
  </w:style>
  <w:style w:type="character" w:customStyle="1" w:styleId="cf11">
    <w:name w:val="cf11"/>
    <w:basedOn w:val="DefaultParagraphFont"/>
    <w:rsid w:val="001B22B5"/>
    <w:rPr>
      <w:rFonts w:ascii="Segoe UI" w:hAnsi="Segoe UI" w:cs="Segoe UI" w:hint="default"/>
      <w:sz w:val="18"/>
      <w:szCs w:val="18"/>
    </w:rPr>
  </w:style>
  <w:style w:type="table" w:customStyle="1" w:styleId="Tabelamrea4">
    <w:name w:val="Tabela – mreža4"/>
    <w:basedOn w:val="TableNormal"/>
    <w:next w:val="TableGrid"/>
    <w:uiPriority w:val="59"/>
    <w:rsid w:val="0091470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GOO">
    <w:name w:val="Naslov 2 GOŠO"/>
    <w:basedOn w:val="Subtitle"/>
    <w:next w:val="Subtitle"/>
    <w:link w:val="Naslov2GOOZnak"/>
    <w:qFormat/>
    <w:rsid w:val="0022407A"/>
    <w:pPr>
      <w:numPr>
        <w:ilvl w:val="0"/>
      </w:numPr>
      <w:spacing w:after="60" w:line="240" w:lineRule="auto"/>
      <w:jc w:val="both"/>
      <w:outlineLvl w:val="1"/>
    </w:pPr>
    <w:rPr>
      <w:rFonts w:ascii="Arial" w:eastAsia="Times New Roman" w:hAnsi="Arial" w:cs="Arial"/>
      <w:b/>
      <w:color w:val="000000"/>
      <w:spacing w:val="0"/>
      <w:sz w:val="20"/>
      <w:szCs w:val="20"/>
      <w:lang w:eastAsia="sl-SI"/>
    </w:rPr>
  </w:style>
  <w:style w:type="character" w:customStyle="1" w:styleId="Naslov2GOOZnak">
    <w:name w:val="Naslov 2 GOŠO Znak"/>
    <w:link w:val="Naslov2GOO"/>
    <w:rsid w:val="0022407A"/>
    <w:rPr>
      <w:rFonts w:ascii="Arial" w:hAnsi="Arial" w:cs="Arial"/>
      <w:b/>
      <w:color w:val="000000"/>
    </w:rPr>
  </w:style>
  <w:style w:type="paragraph" w:styleId="Subtitle">
    <w:name w:val="Subtitle"/>
    <w:basedOn w:val="Normal"/>
    <w:next w:val="Normal"/>
    <w:link w:val="SubtitleChar"/>
    <w:qFormat/>
    <w:rsid w:val="00224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2407A"/>
    <w:rPr>
      <w:rFonts w:asciiTheme="minorHAnsi" w:eastAsiaTheme="minorEastAsia" w:hAnsiTheme="minorHAnsi" w:cstheme="minorBidi"/>
      <w:color w:val="5A5A5A" w:themeColor="text1" w:themeTint="A5"/>
      <w:spacing w:val="15"/>
      <w:sz w:val="22"/>
      <w:szCs w:val="22"/>
      <w:lang w:val="en-US" w:eastAsia="en-US"/>
    </w:rPr>
  </w:style>
  <w:style w:type="numbering" w:customStyle="1" w:styleId="Slog2">
    <w:name w:val="Slog2"/>
    <w:uiPriority w:val="99"/>
    <w:rsid w:val="00FC6DE7"/>
    <w:pPr>
      <w:numPr>
        <w:numId w:val="6"/>
      </w:numPr>
    </w:pPr>
  </w:style>
  <w:style w:type="table" w:customStyle="1" w:styleId="Tabelamrea5">
    <w:name w:val="Tabela – mreža5"/>
    <w:basedOn w:val="TableNormal"/>
    <w:next w:val="TableGrid"/>
    <w:uiPriority w:val="59"/>
    <w:rsid w:val="008727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
    <w:name w:val="Brez seznama1"/>
    <w:next w:val="NoList"/>
    <w:uiPriority w:val="99"/>
    <w:semiHidden/>
    <w:unhideWhenUsed/>
    <w:rsid w:val="008727E1"/>
  </w:style>
  <w:style w:type="numbering" w:customStyle="1" w:styleId="Brezseznama11">
    <w:name w:val="Brez seznama11"/>
    <w:next w:val="NoList"/>
    <w:uiPriority w:val="99"/>
    <w:semiHidden/>
    <w:unhideWhenUsed/>
    <w:rsid w:val="008727E1"/>
  </w:style>
  <w:style w:type="paragraph" w:styleId="TOC4">
    <w:name w:val="toc 4"/>
    <w:basedOn w:val="Normal"/>
    <w:next w:val="Normal"/>
    <w:autoRedefine/>
    <w:uiPriority w:val="39"/>
    <w:rsid w:val="008727E1"/>
    <w:pPr>
      <w:tabs>
        <w:tab w:val="left" w:pos="2694"/>
        <w:tab w:val="right" w:leader="dot" w:pos="9628"/>
      </w:tabs>
      <w:spacing w:before="120" w:line="240" w:lineRule="auto"/>
      <w:ind w:left="2552" w:hanging="851"/>
      <w:contextualSpacing/>
    </w:pPr>
    <w:rPr>
      <w:sz w:val="22"/>
      <w:lang w:eastAsia="sl-SI"/>
    </w:rPr>
  </w:style>
  <w:style w:type="paragraph" w:customStyle="1" w:styleId="Naslov3GOO">
    <w:name w:val="Naslov 3 GOŠO"/>
    <w:basedOn w:val="Style2"/>
    <w:link w:val="Naslov3GOOZnak"/>
    <w:qFormat/>
    <w:rsid w:val="008727E1"/>
    <w:pPr>
      <w:numPr>
        <w:numId w:val="9"/>
      </w:numPr>
      <w:suppressAutoHyphens w:val="0"/>
    </w:pPr>
    <w:rPr>
      <w:rFonts w:ascii="Arial" w:hAnsi="Arial"/>
      <w:sz w:val="22"/>
      <w:lang w:eastAsia="sl-SI"/>
    </w:rPr>
  </w:style>
  <w:style w:type="character" w:customStyle="1" w:styleId="Style2Znak">
    <w:name w:val="Style2 Znak"/>
    <w:link w:val="Style2"/>
    <w:rsid w:val="008727E1"/>
    <w:rPr>
      <w:sz w:val="24"/>
      <w:szCs w:val="24"/>
      <w:lang w:eastAsia="zh-CN"/>
    </w:rPr>
  </w:style>
  <w:style w:type="character" w:customStyle="1" w:styleId="Naslov3GOOZnak">
    <w:name w:val="Naslov 3 GOŠO Znak"/>
    <w:link w:val="Naslov3GOO"/>
    <w:rsid w:val="008727E1"/>
    <w:rPr>
      <w:rFonts w:ascii="Arial" w:hAnsi="Arial"/>
      <w:sz w:val="22"/>
      <w:szCs w:val="24"/>
    </w:rPr>
  </w:style>
  <w:style w:type="numbering" w:customStyle="1" w:styleId="Brezseznama111">
    <w:name w:val="Brez seznama111"/>
    <w:next w:val="NoList"/>
    <w:uiPriority w:val="99"/>
    <w:semiHidden/>
    <w:unhideWhenUsed/>
    <w:rsid w:val="008727E1"/>
  </w:style>
  <w:style w:type="numbering" w:customStyle="1" w:styleId="Brezseznama1111">
    <w:name w:val="Brez seznama1111"/>
    <w:next w:val="NoList"/>
    <w:semiHidden/>
    <w:unhideWhenUsed/>
    <w:rsid w:val="008727E1"/>
  </w:style>
  <w:style w:type="paragraph" w:styleId="Title">
    <w:name w:val="Title"/>
    <w:basedOn w:val="Heading1"/>
    <w:next w:val="Normal"/>
    <w:link w:val="TitleChar"/>
    <w:qFormat/>
    <w:rsid w:val="008727E1"/>
    <w:pPr>
      <w:numPr>
        <w:numId w:val="10"/>
      </w:numPr>
      <w:spacing w:before="240" w:line="260" w:lineRule="exact"/>
      <w:contextualSpacing/>
    </w:pPr>
    <w:rPr>
      <w:rFonts w:cs="Times New Roman"/>
      <w:color w:val="auto"/>
      <w:spacing w:val="-10"/>
      <w:kern w:val="28"/>
      <w:sz w:val="20"/>
      <w:szCs w:val="56"/>
    </w:rPr>
  </w:style>
  <w:style w:type="character" w:customStyle="1" w:styleId="TitleChar">
    <w:name w:val="Title Char"/>
    <w:basedOn w:val="DefaultParagraphFont"/>
    <w:link w:val="Title"/>
    <w:rsid w:val="008727E1"/>
    <w:rPr>
      <w:rFonts w:ascii="Arial" w:hAnsi="Arial"/>
      <w:b/>
      <w:spacing w:val="-10"/>
      <w:kern w:val="28"/>
      <w:szCs w:val="56"/>
    </w:rPr>
  </w:style>
  <w:style w:type="numbering" w:customStyle="1" w:styleId="Brezseznama2">
    <w:name w:val="Brez seznama2"/>
    <w:next w:val="NoList"/>
    <w:uiPriority w:val="99"/>
    <w:semiHidden/>
    <w:unhideWhenUsed/>
    <w:rsid w:val="008727E1"/>
  </w:style>
  <w:style w:type="paragraph" w:styleId="BodyTextIndent">
    <w:name w:val="Body Text Indent"/>
    <w:basedOn w:val="Normal"/>
    <w:link w:val="BodyTextIndentChar"/>
    <w:rsid w:val="008727E1"/>
    <w:pPr>
      <w:spacing w:after="120" w:line="240" w:lineRule="auto"/>
      <w:ind w:left="283"/>
    </w:pPr>
    <w:rPr>
      <w:rFonts w:ascii="Times New Roman" w:hAnsi="Times New Roman"/>
      <w:sz w:val="24"/>
      <w:lang w:eastAsia="sl-SI"/>
    </w:rPr>
  </w:style>
  <w:style w:type="character" w:customStyle="1" w:styleId="BodyTextIndentChar">
    <w:name w:val="Body Text Indent Char"/>
    <w:basedOn w:val="DefaultParagraphFont"/>
    <w:link w:val="BodyTextIndent"/>
    <w:rsid w:val="008727E1"/>
    <w:rPr>
      <w:sz w:val="24"/>
      <w:szCs w:val="24"/>
    </w:rPr>
  </w:style>
  <w:style w:type="paragraph" w:customStyle="1" w:styleId="Sklic-vrstica">
    <w:name w:val="Sklic- vrstica"/>
    <w:basedOn w:val="BodyText"/>
    <w:rsid w:val="008727E1"/>
    <w:pPr>
      <w:overflowPunct w:val="0"/>
      <w:autoSpaceDE w:val="0"/>
      <w:autoSpaceDN w:val="0"/>
      <w:adjustRightInd w:val="0"/>
      <w:jc w:val="both"/>
      <w:textAlignment w:val="baseline"/>
    </w:pPr>
    <w:rPr>
      <w:szCs w:val="20"/>
    </w:rPr>
  </w:style>
  <w:style w:type="paragraph" w:customStyle="1" w:styleId="Preformatted">
    <w:name w:val="Preformatted"/>
    <w:basedOn w:val="Normal"/>
    <w:rsid w:val="008727E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eastAsia="sl-SI"/>
    </w:rPr>
  </w:style>
  <w:style w:type="paragraph" w:customStyle="1" w:styleId="BodyText23">
    <w:name w:val="Body Text 23"/>
    <w:basedOn w:val="Normal"/>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styleId="HTMLPreformatted">
    <w:name w:val="HTML Preformatted"/>
    <w:basedOn w:val="Normal"/>
    <w:link w:val="HTMLPreformattedChar"/>
    <w:rsid w:val="0087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PreformattedChar">
    <w:name w:val="HTML Preformatted Char"/>
    <w:basedOn w:val="DefaultParagraphFont"/>
    <w:link w:val="HTMLPreformatted"/>
    <w:rsid w:val="008727E1"/>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ormal"/>
    <w:rsid w:val="008727E1"/>
    <w:pPr>
      <w:suppressAutoHyphens/>
      <w:spacing w:line="240" w:lineRule="auto"/>
      <w:jc w:val="both"/>
    </w:pPr>
    <w:rPr>
      <w:rFonts w:ascii="Times New Roman" w:hAnsi="Times New Roman"/>
      <w:b/>
      <w:bCs/>
      <w:i/>
      <w:iCs/>
      <w:sz w:val="24"/>
      <w:lang w:eastAsia="ar-SA"/>
    </w:rPr>
  </w:style>
  <w:style w:type="paragraph" w:customStyle="1" w:styleId="Index">
    <w:name w:val="Index"/>
    <w:basedOn w:val="Normal"/>
    <w:rsid w:val="008727E1"/>
    <w:pPr>
      <w:suppressLineNumbers/>
      <w:suppressAutoHyphens/>
      <w:spacing w:line="240" w:lineRule="auto"/>
    </w:pPr>
    <w:rPr>
      <w:rFonts w:ascii="Times New Roman" w:hAnsi="Times New Roman" w:cs="Tahoma"/>
      <w:sz w:val="24"/>
      <w:lang w:eastAsia="ar-SA"/>
    </w:rPr>
  </w:style>
  <w:style w:type="numbering" w:customStyle="1" w:styleId="Slog11">
    <w:name w:val="Slog11"/>
    <w:rsid w:val="008727E1"/>
    <w:pPr>
      <w:numPr>
        <w:numId w:val="11"/>
      </w:numPr>
    </w:pPr>
  </w:style>
  <w:style w:type="paragraph" w:customStyle="1" w:styleId="Obrazec1">
    <w:name w:val="Obrazec 1"/>
    <w:basedOn w:val="Normal"/>
    <w:autoRedefine/>
    <w:rsid w:val="008727E1"/>
    <w:pPr>
      <w:keepNext/>
      <w:keepLines/>
      <w:pageBreakBefore/>
      <w:numPr>
        <w:numId w:val="12"/>
      </w:numPr>
      <w:tabs>
        <w:tab w:val="left" w:pos="1701"/>
      </w:tabs>
      <w:spacing w:line="240" w:lineRule="auto"/>
      <w:jc w:val="both"/>
    </w:pPr>
    <w:rPr>
      <w:rFonts w:ascii="Verdana" w:hAnsi="Verdana"/>
      <w:b/>
      <w:noProof/>
      <w:snapToGrid w:val="0"/>
      <w:szCs w:val="20"/>
      <w:lang w:eastAsia="sl-SI"/>
    </w:rPr>
  </w:style>
  <w:style w:type="paragraph" w:customStyle="1" w:styleId="Rimske-glavno">
    <w:name w:val="Rimske-glavno"/>
    <w:basedOn w:val="Normal"/>
    <w:autoRedefine/>
    <w:rsid w:val="008727E1"/>
    <w:pPr>
      <w:spacing w:line="240" w:lineRule="auto"/>
      <w:jc w:val="both"/>
    </w:pPr>
    <w:rPr>
      <w:rFonts w:ascii="Times New Roman" w:hAnsi="Times New Roman"/>
      <w:sz w:val="24"/>
      <w:lang w:eastAsia="sl-SI"/>
    </w:rPr>
  </w:style>
  <w:style w:type="paragraph" w:customStyle="1" w:styleId="NavadenA">
    <w:name w:val="Navaden/÷A"/>
    <w:rsid w:val="008727E1"/>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ormal"/>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customStyle="1" w:styleId="Telobesedila32">
    <w:name w:val="Telo besedila 32"/>
    <w:basedOn w:val="Normal"/>
    <w:rsid w:val="008727E1"/>
    <w:pPr>
      <w:suppressAutoHyphens/>
      <w:spacing w:line="240" w:lineRule="auto"/>
      <w:jc w:val="both"/>
    </w:pPr>
    <w:rPr>
      <w:rFonts w:ascii="Times New Roman" w:hAnsi="Times New Roman"/>
      <w:sz w:val="24"/>
      <w:lang w:eastAsia="ar-SA"/>
    </w:rPr>
  </w:style>
  <w:style w:type="paragraph" w:customStyle="1" w:styleId="BodyTextIndent21">
    <w:name w:val="Body Text Indent 21"/>
    <w:basedOn w:val="Normal"/>
    <w:rsid w:val="008727E1"/>
    <w:pPr>
      <w:spacing w:line="240" w:lineRule="auto"/>
      <w:ind w:left="426"/>
    </w:pPr>
    <w:rPr>
      <w:rFonts w:ascii="Times New Roman" w:hAnsi="Times New Roman"/>
      <w:sz w:val="24"/>
      <w:szCs w:val="20"/>
      <w:lang w:eastAsia="sl-SI"/>
    </w:rPr>
  </w:style>
  <w:style w:type="paragraph" w:customStyle="1" w:styleId="BodyTextIndent31">
    <w:name w:val="Body Text Indent 31"/>
    <w:basedOn w:val="Normal"/>
    <w:rsid w:val="008727E1"/>
    <w:pPr>
      <w:tabs>
        <w:tab w:val="left" w:pos="1843"/>
      </w:tabs>
      <w:spacing w:line="240" w:lineRule="auto"/>
      <w:ind w:left="708"/>
      <w:jc w:val="both"/>
    </w:pPr>
    <w:rPr>
      <w:rFonts w:ascii="Times New Roman" w:hAnsi="Times New Roman"/>
      <w:sz w:val="24"/>
      <w:szCs w:val="20"/>
      <w:lang w:eastAsia="sl-SI"/>
    </w:rPr>
  </w:style>
  <w:style w:type="paragraph" w:customStyle="1" w:styleId="SlogNaslov3latinskiArialsestavljenArial14ptSamo">
    <w:name w:val="Slog Naslov 3 + (latinski) Arial (sestavljen) Arial 14 pt Samo ..."/>
    <w:basedOn w:val="Heading3"/>
    <w:autoRedefine/>
    <w:rsid w:val="008727E1"/>
    <w:pPr>
      <w:keepNext/>
      <w:numPr>
        <w:ilvl w:val="0"/>
        <w:numId w:val="0"/>
      </w:numPr>
      <w:spacing w:before="120" w:beforeAutospacing="0" w:after="60" w:afterAutospacing="0"/>
      <w:jc w:val="both"/>
    </w:pPr>
    <w:rPr>
      <w:rFonts w:ascii="Arial" w:hAnsi="Arial" w:cs="Arial"/>
      <w:caps/>
      <w:sz w:val="28"/>
      <w:szCs w:val="28"/>
    </w:rPr>
  </w:style>
  <w:style w:type="paragraph" w:customStyle="1" w:styleId="NASLOVI">
    <w:name w:val="NASLOV_I"/>
    <w:basedOn w:val="Normal"/>
    <w:autoRedefine/>
    <w:rsid w:val="008727E1"/>
    <w:pPr>
      <w:tabs>
        <w:tab w:val="num" w:pos="360"/>
      </w:tabs>
      <w:spacing w:line="240" w:lineRule="auto"/>
    </w:pPr>
    <w:rPr>
      <w:rFonts w:ascii="Times New Roman" w:hAnsi="Times New Roman" w:cs="Arial"/>
      <w:sz w:val="22"/>
      <w:szCs w:val="22"/>
    </w:rPr>
  </w:style>
  <w:style w:type="paragraph" w:styleId="BodyText3">
    <w:name w:val="Body Text 3"/>
    <w:basedOn w:val="Normal"/>
    <w:link w:val="BodyText3Char"/>
    <w:rsid w:val="008727E1"/>
    <w:pPr>
      <w:spacing w:after="120" w:line="240" w:lineRule="auto"/>
    </w:pPr>
    <w:rPr>
      <w:rFonts w:ascii="Times New Roman" w:hAnsi="Times New Roman"/>
      <w:sz w:val="16"/>
      <w:szCs w:val="16"/>
      <w:lang w:eastAsia="sl-SI"/>
    </w:rPr>
  </w:style>
  <w:style w:type="character" w:customStyle="1" w:styleId="BodyText3Char">
    <w:name w:val="Body Text 3 Char"/>
    <w:basedOn w:val="DefaultParagraphFont"/>
    <w:link w:val="BodyText3"/>
    <w:rsid w:val="008727E1"/>
    <w:rPr>
      <w:sz w:val="16"/>
      <w:szCs w:val="16"/>
    </w:rPr>
  </w:style>
  <w:style w:type="paragraph" w:customStyle="1" w:styleId="odr">
    <w:name w:val="odr"/>
    <w:basedOn w:val="Normal"/>
    <w:rsid w:val="008727E1"/>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TableNormal"/>
    <w:next w:val="TableGrid"/>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ormal"/>
    <w:rsid w:val="008727E1"/>
    <w:pPr>
      <w:spacing w:after="160" w:line="240" w:lineRule="exact"/>
    </w:pPr>
    <w:rPr>
      <w:rFonts w:ascii="Tahoma" w:hAnsi="Tahoma"/>
      <w:szCs w:val="20"/>
    </w:rPr>
  </w:style>
  <w:style w:type="numbering" w:customStyle="1" w:styleId="Slog111">
    <w:name w:val="Slog111"/>
    <w:rsid w:val="008727E1"/>
    <w:pPr>
      <w:numPr>
        <w:numId w:val="7"/>
      </w:numPr>
    </w:pPr>
  </w:style>
  <w:style w:type="table" w:customStyle="1" w:styleId="Tabelamrea21">
    <w:name w:val="Tabela – mreža21"/>
    <w:basedOn w:val="TableNormal"/>
    <w:next w:val="TableGrid"/>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1">
    <w:name w:val="Slog1111"/>
    <w:rsid w:val="008727E1"/>
    <w:pPr>
      <w:numPr>
        <w:numId w:val="8"/>
      </w:numPr>
    </w:pPr>
  </w:style>
  <w:style w:type="paragraph" w:customStyle="1" w:styleId="Navaden1">
    <w:name w:val="Navaden1"/>
    <w:basedOn w:val="Normal"/>
    <w:rsid w:val="008727E1"/>
    <w:pPr>
      <w:spacing w:before="100" w:beforeAutospacing="1" w:after="100" w:afterAutospacing="1" w:line="240" w:lineRule="auto"/>
    </w:pPr>
    <w:rPr>
      <w:rFonts w:ascii="Times New Roman" w:hAnsi="Times New Roman"/>
      <w:sz w:val="24"/>
      <w:lang w:eastAsia="sl-SI"/>
    </w:rPr>
  </w:style>
  <w:style w:type="table" w:customStyle="1" w:styleId="Tabelasvetlamrea1poudarek11">
    <w:name w:val="Tabela – svetla mreža 1 (poudarek 1)1"/>
    <w:basedOn w:val="TableNormal"/>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8727E1"/>
    <w:rPr>
      <w:rFonts w:ascii="Trebuchet MS" w:hAnsi="Trebuchet MS"/>
    </w:rPr>
  </w:style>
  <w:style w:type="paragraph" w:customStyle="1" w:styleId="TEKST">
    <w:name w:val="TEKST"/>
    <w:basedOn w:val="Normal"/>
    <w:link w:val="TEKSTZnak"/>
    <w:rsid w:val="008727E1"/>
    <w:pPr>
      <w:spacing w:line="264" w:lineRule="auto"/>
      <w:jc w:val="both"/>
    </w:pPr>
    <w:rPr>
      <w:rFonts w:ascii="Trebuchet MS" w:hAnsi="Trebuchet MS"/>
      <w:szCs w:val="20"/>
      <w:lang w:eastAsia="sl-SI"/>
    </w:rPr>
  </w:style>
  <w:style w:type="table" w:customStyle="1" w:styleId="Navadnatabela41">
    <w:name w:val="Navadna tabela 41"/>
    <w:basedOn w:val="TableNormal"/>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8727E1"/>
  </w:style>
  <w:style w:type="paragraph" w:customStyle="1" w:styleId="ti-art">
    <w:name w:val="ti-art"/>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SlogNaslov1Arial">
    <w:name w:val="Slog Naslov 1 + Arial"/>
    <w:basedOn w:val="Heading1"/>
    <w:uiPriority w:val="99"/>
    <w:rsid w:val="008727E1"/>
    <w:pPr>
      <w:numPr>
        <w:numId w:val="0"/>
      </w:numPr>
      <w:tabs>
        <w:tab w:val="num" w:pos="454"/>
      </w:tabs>
      <w:autoSpaceDE w:val="0"/>
      <w:autoSpaceDN w:val="0"/>
      <w:adjustRightInd w:val="0"/>
      <w:ind w:left="454" w:hanging="454"/>
    </w:pPr>
    <w:rPr>
      <w:rFonts w:cs="Times New Roman"/>
      <w:bCs/>
      <w:color w:val="auto"/>
      <w:kern w:val="0"/>
      <w:sz w:val="20"/>
      <w:u w:val="single"/>
    </w:rPr>
  </w:style>
  <w:style w:type="character" w:customStyle="1" w:styleId="FontStyle53">
    <w:name w:val="Font Style53"/>
    <w:uiPriority w:val="99"/>
    <w:rsid w:val="008727E1"/>
    <w:rPr>
      <w:rFonts w:ascii="Tahoma" w:hAnsi="Tahoma" w:cs="Tahoma"/>
      <w:sz w:val="14"/>
      <w:szCs w:val="14"/>
    </w:rPr>
  </w:style>
  <w:style w:type="table" w:styleId="GridTable1Light-Accent1">
    <w:name w:val="Grid Table 1 Light Accent 1"/>
    <w:basedOn w:val="TableNormal"/>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4">
    <w:name w:val="Plain Table 4"/>
    <w:basedOn w:val="TableNormal"/>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Accent3">
    <w:name w:val="Light List Accent 3"/>
    <w:basedOn w:val="TableNormal"/>
    <w:uiPriority w:val="61"/>
    <w:rsid w:val="008727E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LineNumber">
    <w:name w:val="line number"/>
    <w:basedOn w:val="DefaultParagraphFont"/>
    <w:rsid w:val="008727E1"/>
  </w:style>
  <w:style w:type="table" w:customStyle="1" w:styleId="Tabelamrea31">
    <w:name w:val="Tabela – mreža31"/>
    <w:basedOn w:val="TableNormal"/>
    <w:next w:val="TableGrid"/>
    <w:uiPriority w:val="39"/>
    <w:rsid w:val="008727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21">
    <w:name w:val="Slog21"/>
    <w:uiPriority w:val="99"/>
    <w:rsid w:val="008727E1"/>
    <w:pPr>
      <w:numPr>
        <w:numId w:val="13"/>
      </w:numPr>
    </w:pPr>
  </w:style>
  <w:style w:type="table" w:customStyle="1" w:styleId="TableGrid0">
    <w:name w:val="TableGrid"/>
    <w:rsid w:val="00C01A2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wacimagecontainer">
    <w:name w:val="wacimagecontainer"/>
    <w:basedOn w:val="DefaultParagraphFont"/>
    <w:rsid w:val="004C6E6A"/>
  </w:style>
  <w:style w:type="paragraph" w:customStyle="1" w:styleId="Style1">
    <w:name w:val="Style1"/>
    <w:basedOn w:val="Heading1"/>
    <w:link w:val="Style1Char"/>
    <w:qFormat/>
    <w:rsid w:val="00127192"/>
    <w:pPr>
      <w:numPr>
        <w:numId w:val="0"/>
      </w:numPr>
    </w:pPr>
    <w:rPr>
      <w:bCs/>
      <w:szCs w:val="20"/>
    </w:rPr>
  </w:style>
  <w:style w:type="character" w:customStyle="1" w:styleId="Style1Char">
    <w:name w:val="Style1 Char"/>
    <w:basedOn w:val="DefaultParagraphFont"/>
    <w:link w:val="Style1"/>
    <w:rsid w:val="00127192"/>
    <w:rPr>
      <w:rFonts w:ascii="Arial" w:hAnsi="Arial" w:cs="Arial"/>
      <w:b/>
      <w:bCs/>
      <w:color w:val="2F5496" w:themeColor="accent1" w:themeShade="BF"/>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18186304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25604766">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61083709">
      <w:bodyDiv w:val="1"/>
      <w:marLeft w:val="0"/>
      <w:marRight w:val="0"/>
      <w:marTop w:val="0"/>
      <w:marBottom w:val="0"/>
      <w:divBdr>
        <w:top w:val="none" w:sz="0" w:space="0" w:color="auto"/>
        <w:left w:val="none" w:sz="0" w:space="0" w:color="auto"/>
        <w:bottom w:val="none" w:sz="0" w:space="0" w:color="auto"/>
        <w:right w:val="none" w:sz="0" w:space="0" w:color="auto"/>
      </w:divBdr>
      <w:divsChild>
        <w:div w:id="1659725930">
          <w:marLeft w:val="0"/>
          <w:marRight w:val="0"/>
          <w:marTop w:val="0"/>
          <w:marBottom w:val="0"/>
          <w:divBdr>
            <w:top w:val="none" w:sz="0" w:space="0" w:color="auto"/>
            <w:left w:val="none" w:sz="0" w:space="0" w:color="auto"/>
            <w:bottom w:val="none" w:sz="0" w:space="0" w:color="auto"/>
            <w:right w:val="none" w:sz="0" w:space="0" w:color="auto"/>
          </w:divBdr>
          <w:divsChild>
            <w:div w:id="1996251616">
              <w:marLeft w:val="0"/>
              <w:marRight w:val="0"/>
              <w:marTop w:val="0"/>
              <w:marBottom w:val="0"/>
              <w:divBdr>
                <w:top w:val="none" w:sz="0" w:space="0" w:color="auto"/>
                <w:left w:val="none" w:sz="0" w:space="0" w:color="auto"/>
                <w:bottom w:val="none" w:sz="0" w:space="0" w:color="auto"/>
                <w:right w:val="none" w:sz="0" w:space="0" w:color="auto"/>
              </w:divBdr>
              <w:divsChild>
                <w:div w:id="1064714674">
                  <w:marLeft w:val="0"/>
                  <w:marRight w:val="0"/>
                  <w:marTop w:val="0"/>
                  <w:marBottom w:val="0"/>
                  <w:divBdr>
                    <w:top w:val="none" w:sz="0" w:space="0" w:color="auto"/>
                    <w:left w:val="none" w:sz="0" w:space="0" w:color="auto"/>
                    <w:bottom w:val="none" w:sz="0" w:space="0" w:color="auto"/>
                    <w:right w:val="none" w:sz="0" w:space="0" w:color="auto"/>
                  </w:divBdr>
                  <w:divsChild>
                    <w:div w:id="15245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784">
          <w:marLeft w:val="0"/>
          <w:marRight w:val="0"/>
          <w:marTop w:val="0"/>
          <w:marBottom w:val="0"/>
          <w:divBdr>
            <w:top w:val="none" w:sz="0" w:space="0" w:color="auto"/>
            <w:left w:val="none" w:sz="0" w:space="0" w:color="auto"/>
            <w:bottom w:val="none" w:sz="0" w:space="0" w:color="auto"/>
            <w:right w:val="none" w:sz="0" w:space="0" w:color="auto"/>
          </w:divBdr>
          <w:divsChild>
            <w:div w:id="629868836">
              <w:marLeft w:val="0"/>
              <w:marRight w:val="0"/>
              <w:marTop w:val="0"/>
              <w:marBottom w:val="0"/>
              <w:divBdr>
                <w:top w:val="none" w:sz="0" w:space="0" w:color="auto"/>
                <w:left w:val="none" w:sz="0" w:space="0" w:color="auto"/>
                <w:bottom w:val="none" w:sz="0" w:space="0" w:color="auto"/>
                <w:right w:val="none" w:sz="0" w:space="0" w:color="auto"/>
              </w:divBdr>
              <w:divsChild>
                <w:div w:id="15161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7743">
      <w:bodyDiv w:val="1"/>
      <w:marLeft w:val="0"/>
      <w:marRight w:val="0"/>
      <w:marTop w:val="0"/>
      <w:marBottom w:val="0"/>
      <w:divBdr>
        <w:top w:val="none" w:sz="0" w:space="0" w:color="auto"/>
        <w:left w:val="none" w:sz="0" w:space="0" w:color="auto"/>
        <w:bottom w:val="none" w:sz="0" w:space="0" w:color="auto"/>
        <w:right w:val="none" w:sz="0" w:space="0" w:color="auto"/>
      </w:divBdr>
      <w:divsChild>
        <w:div w:id="1769688754">
          <w:marLeft w:val="0"/>
          <w:marRight w:val="0"/>
          <w:marTop w:val="0"/>
          <w:marBottom w:val="0"/>
          <w:divBdr>
            <w:top w:val="none" w:sz="0" w:space="0" w:color="auto"/>
            <w:left w:val="none" w:sz="0" w:space="0" w:color="auto"/>
            <w:bottom w:val="none" w:sz="0" w:space="0" w:color="auto"/>
            <w:right w:val="none" w:sz="0" w:space="0" w:color="auto"/>
          </w:divBdr>
          <w:divsChild>
            <w:div w:id="1049064082">
              <w:marLeft w:val="0"/>
              <w:marRight w:val="0"/>
              <w:marTop w:val="0"/>
              <w:marBottom w:val="0"/>
              <w:divBdr>
                <w:top w:val="none" w:sz="0" w:space="0" w:color="auto"/>
                <w:left w:val="none" w:sz="0" w:space="0" w:color="auto"/>
                <w:bottom w:val="none" w:sz="0" w:space="0" w:color="auto"/>
                <w:right w:val="none" w:sz="0" w:space="0" w:color="auto"/>
              </w:divBdr>
              <w:divsChild>
                <w:div w:id="943459394">
                  <w:marLeft w:val="0"/>
                  <w:marRight w:val="0"/>
                  <w:marTop w:val="0"/>
                  <w:marBottom w:val="0"/>
                  <w:divBdr>
                    <w:top w:val="none" w:sz="0" w:space="0" w:color="auto"/>
                    <w:left w:val="none" w:sz="0" w:space="0" w:color="auto"/>
                    <w:bottom w:val="none" w:sz="0" w:space="0" w:color="auto"/>
                    <w:right w:val="none" w:sz="0" w:space="0" w:color="auto"/>
                  </w:divBdr>
                  <w:divsChild>
                    <w:div w:id="1349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0699">
          <w:marLeft w:val="0"/>
          <w:marRight w:val="0"/>
          <w:marTop w:val="0"/>
          <w:marBottom w:val="0"/>
          <w:divBdr>
            <w:top w:val="none" w:sz="0" w:space="0" w:color="auto"/>
            <w:left w:val="none" w:sz="0" w:space="0" w:color="auto"/>
            <w:bottom w:val="none" w:sz="0" w:space="0" w:color="auto"/>
            <w:right w:val="none" w:sz="0" w:space="0" w:color="auto"/>
          </w:divBdr>
          <w:divsChild>
            <w:div w:id="653488554">
              <w:marLeft w:val="0"/>
              <w:marRight w:val="0"/>
              <w:marTop w:val="0"/>
              <w:marBottom w:val="0"/>
              <w:divBdr>
                <w:top w:val="none" w:sz="0" w:space="0" w:color="auto"/>
                <w:left w:val="none" w:sz="0" w:space="0" w:color="auto"/>
                <w:bottom w:val="none" w:sz="0" w:space="0" w:color="auto"/>
                <w:right w:val="none" w:sz="0" w:space="0" w:color="auto"/>
              </w:divBdr>
              <w:divsChild>
                <w:div w:id="746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05569">
      <w:bodyDiv w:val="1"/>
      <w:marLeft w:val="0"/>
      <w:marRight w:val="0"/>
      <w:marTop w:val="0"/>
      <w:marBottom w:val="0"/>
      <w:divBdr>
        <w:top w:val="none" w:sz="0" w:space="0" w:color="auto"/>
        <w:left w:val="none" w:sz="0" w:space="0" w:color="auto"/>
        <w:bottom w:val="none" w:sz="0" w:space="0" w:color="auto"/>
        <w:right w:val="none" w:sz="0" w:space="0" w:color="auto"/>
      </w:divBdr>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934008">
      <w:bodyDiv w:val="1"/>
      <w:marLeft w:val="0"/>
      <w:marRight w:val="0"/>
      <w:marTop w:val="0"/>
      <w:marBottom w:val="0"/>
      <w:divBdr>
        <w:top w:val="none" w:sz="0" w:space="0" w:color="auto"/>
        <w:left w:val="none" w:sz="0" w:space="0" w:color="auto"/>
        <w:bottom w:val="none" w:sz="0" w:space="0" w:color="auto"/>
        <w:right w:val="none" w:sz="0" w:space="0" w:color="auto"/>
      </w:divBdr>
      <w:divsChild>
        <w:div w:id="2108690126">
          <w:marLeft w:val="0"/>
          <w:marRight w:val="0"/>
          <w:marTop w:val="0"/>
          <w:marBottom w:val="120"/>
          <w:divBdr>
            <w:top w:val="none" w:sz="0" w:space="0" w:color="auto"/>
            <w:left w:val="none" w:sz="0" w:space="0" w:color="auto"/>
            <w:bottom w:val="none" w:sz="0" w:space="0" w:color="auto"/>
            <w:right w:val="none" w:sz="0" w:space="0" w:color="auto"/>
          </w:divBdr>
        </w:div>
        <w:div w:id="43526348">
          <w:marLeft w:val="0"/>
          <w:marRight w:val="0"/>
          <w:marTop w:val="0"/>
          <w:marBottom w:val="120"/>
          <w:divBdr>
            <w:top w:val="none" w:sz="0" w:space="0" w:color="auto"/>
            <w:left w:val="none" w:sz="0" w:space="0" w:color="auto"/>
            <w:bottom w:val="none" w:sz="0" w:space="0" w:color="auto"/>
            <w:right w:val="none" w:sz="0" w:space="0" w:color="auto"/>
          </w:divBdr>
        </w:div>
        <w:div w:id="802650063">
          <w:marLeft w:val="0"/>
          <w:marRight w:val="0"/>
          <w:marTop w:val="0"/>
          <w:marBottom w:val="120"/>
          <w:divBdr>
            <w:top w:val="none" w:sz="0" w:space="0" w:color="auto"/>
            <w:left w:val="none" w:sz="0" w:space="0" w:color="auto"/>
            <w:bottom w:val="none" w:sz="0" w:space="0" w:color="auto"/>
            <w:right w:val="none" w:sz="0" w:space="0" w:color="auto"/>
          </w:divBdr>
        </w:div>
        <w:div w:id="1990405511">
          <w:marLeft w:val="0"/>
          <w:marRight w:val="0"/>
          <w:marTop w:val="0"/>
          <w:marBottom w:val="120"/>
          <w:divBdr>
            <w:top w:val="none" w:sz="0" w:space="0" w:color="auto"/>
            <w:left w:val="none" w:sz="0" w:space="0" w:color="auto"/>
            <w:bottom w:val="none" w:sz="0" w:space="0" w:color="auto"/>
            <w:right w:val="none" w:sz="0" w:space="0" w:color="auto"/>
          </w:divBdr>
        </w:div>
        <w:div w:id="1001542167">
          <w:marLeft w:val="0"/>
          <w:marRight w:val="0"/>
          <w:marTop w:val="0"/>
          <w:marBottom w:val="120"/>
          <w:divBdr>
            <w:top w:val="none" w:sz="0" w:space="0" w:color="auto"/>
            <w:left w:val="none" w:sz="0" w:space="0" w:color="auto"/>
            <w:bottom w:val="none" w:sz="0" w:space="0" w:color="auto"/>
            <w:right w:val="none" w:sz="0" w:space="0" w:color="auto"/>
          </w:divBdr>
        </w:div>
        <w:div w:id="1350794615">
          <w:marLeft w:val="0"/>
          <w:marRight w:val="0"/>
          <w:marTop w:val="0"/>
          <w:marBottom w:val="120"/>
          <w:divBdr>
            <w:top w:val="none" w:sz="0" w:space="0" w:color="auto"/>
            <w:left w:val="none" w:sz="0" w:space="0" w:color="auto"/>
            <w:bottom w:val="none" w:sz="0" w:space="0" w:color="auto"/>
            <w:right w:val="none" w:sz="0" w:space="0" w:color="auto"/>
          </w:divBdr>
        </w:div>
        <w:div w:id="1528714902">
          <w:marLeft w:val="0"/>
          <w:marRight w:val="0"/>
          <w:marTop w:val="0"/>
          <w:marBottom w:val="120"/>
          <w:divBdr>
            <w:top w:val="none" w:sz="0" w:space="0" w:color="auto"/>
            <w:left w:val="none" w:sz="0" w:space="0" w:color="auto"/>
            <w:bottom w:val="none" w:sz="0" w:space="0" w:color="auto"/>
            <w:right w:val="none" w:sz="0" w:space="0" w:color="auto"/>
          </w:divBdr>
        </w:div>
        <w:div w:id="1621692518">
          <w:marLeft w:val="0"/>
          <w:marRight w:val="0"/>
          <w:marTop w:val="0"/>
          <w:marBottom w:val="120"/>
          <w:divBdr>
            <w:top w:val="none" w:sz="0" w:space="0" w:color="auto"/>
            <w:left w:val="none" w:sz="0" w:space="0" w:color="auto"/>
            <w:bottom w:val="none" w:sz="0" w:space="0" w:color="auto"/>
            <w:right w:val="none" w:sz="0" w:space="0" w:color="auto"/>
          </w:divBdr>
        </w:div>
        <w:div w:id="795804891">
          <w:marLeft w:val="0"/>
          <w:marRight w:val="0"/>
          <w:marTop w:val="0"/>
          <w:marBottom w:val="120"/>
          <w:divBdr>
            <w:top w:val="none" w:sz="0" w:space="0" w:color="auto"/>
            <w:left w:val="none" w:sz="0" w:space="0" w:color="auto"/>
            <w:bottom w:val="none" w:sz="0" w:space="0" w:color="auto"/>
            <w:right w:val="none" w:sz="0" w:space="0" w:color="auto"/>
          </w:divBdr>
        </w:div>
        <w:div w:id="1245722045">
          <w:marLeft w:val="0"/>
          <w:marRight w:val="0"/>
          <w:marTop w:val="0"/>
          <w:marBottom w:val="120"/>
          <w:divBdr>
            <w:top w:val="none" w:sz="0" w:space="0" w:color="auto"/>
            <w:left w:val="none" w:sz="0" w:space="0" w:color="auto"/>
            <w:bottom w:val="none" w:sz="0" w:space="0" w:color="auto"/>
            <w:right w:val="none" w:sz="0" w:space="0" w:color="auto"/>
          </w:divBdr>
        </w:div>
        <w:div w:id="996423472">
          <w:marLeft w:val="0"/>
          <w:marRight w:val="0"/>
          <w:marTop w:val="0"/>
          <w:marBottom w:val="120"/>
          <w:divBdr>
            <w:top w:val="none" w:sz="0" w:space="0" w:color="auto"/>
            <w:left w:val="none" w:sz="0" w:space="0" w:color="auto"/>
            <w:bottom w:val="none" w:sz="0" w:space="0" w:color="auto"/>
            <w:right w:val="none" w:sz="0" w:space="0" w:color="auto"/>
          </w:divBdr>
        </w:div>
        <w:div w:id="1335187791">
          <w:marLeft w:val="0"/>
          <w:marRight w:val="0"/>
          <w:marTop w:val="0"/>
          <w:marBottom w:val="120"/>
          <w:divBdr>
            <w:top w:val="none" w:sz="0" w:space="0" w:color="auto"/>
            <w:left w:val="none" w:sz="0" w:space="0" w:color="auto"/>
            <w:bottom w:val="none" w:sz="0" w:space="0" w:color="auto"/>
            <w:right w:val="none" w:sz="0" w:space="0" w:color="auto"/>
          </w:divBdr>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235640">
      <w:bodyDiv w:val="1"/>
      <w:marLeft w:val="0"/>
      <w:marRight w:val="0"/>
      <w:marTop w:val="0"/>
      <w:marBottom w:val="0"/>
      <w:divBdr>
        <w:top w:val="none" w:sz="0" w:space="0" w:color="auto"/>
        <w:left w:val="none" w:sz="0" w:space="0" w:color="auto"/>
        <w:bottom w:val="none" w:sz="0" w:space="0" w:color="auto"/>
        <w:right w:val="none" w:sz="0" w:space="0" w:color="auto"/>
      </w:divBdr>
      <w:divsChild>
        <w:div w:id="1527867357">
          <w:marLeft w:val="0"/>
          <w:marRight w:val="0"/>
          <w:marTop w:val="0"/>
          <w:marBottom w:val="0"/>
          <w:divBdr>
            <w:top w:val="none" w:sz="0" w:space="0" w:color="auto"/>
            <w:left w:val="none" w:sz="0" w:space="0" w:color="auto"/>
            <w:bottom w:val="none" w:sz="0" w:space="0" w:color="auto"/>
            <w:right w:val="none" w:sz="0" w:space="0" w:color="auto"/>
          </w:divBdr>
          <w:divsChild>
            <w:div w:id="896476512">
              <w:marLeft w:val="0"/>
              <w:marRight w:val="0"/>
              <w:marTop w:val="0"/>
              <w:marBottom w:val="0"/>
              <w:divBdr>
                <w:top w:val="none" w:sz="0" w:space="0" w:color="auto"/>
                <w:left w:val="none" w:sz="0" w:space="0" w:color="auto"/>
                <w:bottom w:val="none" w:sz="0" w:space="0" w:color="auto"/>
                <w:right w:val="none" w:sz="0" w:space="0" w:color="auto"/>
              </w:divBdr>
              <w:divsChild>
                <w:div w:id="1252007122">
                  <w:marLeft w:val="0"/>
                  <w:marRight w:val="0"/>
                  <w:marTop w:val="0"/>
                  <w:marBottom w:val="0"/>
                  <w:divBdr>
                    <w:top w:val="none" w:sz="0" w:space="0" w:color="auto"/>
                    <w:left w:val="none" w:sz="0" w:space="0" w:color="auto"/>
                    <w:bottom w:val="none" w:sz="0" w:space="0" w:color="auto"/>
                    <w:right w:val="none" w:sz="0" w:space="0" w:color="auto"/>
                  </w:divBdr>
                  <w:divsChild>
                    <w:div w:id="90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112">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989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sChild>
        <w:div w:id="1178545909">
          <w:marLeft w:val="0"/>
          <w:marRight w:val="0"/>
          <w:marTop w:val="0"/>
          <w:marBottom w:val="0"/>
          <w:divBdr>
            <w:top w:val="none" w:sz="0" w:space="0" w:color="auto"/>
            <w:left w:val="none" w:sz="0" w:space="0" w:color="auto"/>
            <w:bottom w:val="none" w:sz="0" w:space="0" w:color="auto"/>
            <w:right w:val="none" w:sz="0" w:space="0" w:color="auto"/>
          </w:divBdr>
          <w:divsChild>
            <w:div w:id="2061635430">
              <w:marLeft w:val="0"/>
              <w:marRight w:val="0"/>
              <w:marTop w:val="0"/>
              <w:marBottom w:val="0"/>
              <w:divBdr>
                <w:top w:val="none" w:sz="0" w:space="0" w:color="auto"/>
                <w:left w:val="none" w:sz="0" w:space="0" w:color="auto"/>
                <w:bottom w:val="none" w:sz="0" w:space="0" w:color="auto"/>
                <w:right w:val="none" w:sz="0" w:space="0" w:color="auto"/>
              </w:divBdr>
              <w:divsChild>
                <w:div w:id="883101920">
                  <w:marLeft w:val="0"/>
                  <w:marRight w:val="0"/>
                  <w:marTop w:val="0"/>
                  <w:marBottom w:val="0"/>
                  <w:divBdr>
                    <w:top w:val="none" w:sz="0" w:space="0" w:color="auto"/>
                    <w:left w:val="none" w:sz="0" w:space="0" w:color="auto"/>
                    <w:bottom w:val="none" w:sz="0" w:space="0" w:color="auto"/>
                    <w:right w:val="none" w:sz="0" w:space="0" w:color="auto"/>
                  </w:divBdr>
                  <w:divsChild>
                    <w:div w:id="1792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928">
          <w:marLeft w:val="0"/>
          <w:marRight w:val="0"/>
          <w:marTop w:val="0"/>
          <w:marBottom w:val="0"/>
          <w:divBdr>
            <w:top w:val="none" w:sz="0" w:space="0" w:color="auto"/>
            <w:left w:val="none" w:sz="0" w:space="0" w:color="auto"/>
            <w:bottom w:val="none" w:sz="0" w:space="0" w:color="auto"/>
            <w:right w:val="none" w:sz="0" w:space="0" w:color="auto"/>
          </w:divBdr>
          <w:divsChild>
            <w:div w:id="1828129123">
              <w:marLeft w:val="0"/>
              <w:marRight w:val="0"/>
              <w:marTop w:val="0"/>
              <w:marBottom w:val="0"/>
              <w:divBdr>
                <w:top w:val="none" w:sz="0" w:space="0" w:color="auto"/>
                <w:left w:val="none" w:sz="0" w:space="0" w:color="auto"/>
                <w:bottom w:val="none" w:sz="0" w:space="0" w:color="auto"/>
                <w:right w:val="none" w:sz="0" w:space="0" w:color="auto"/>
              </w:divBdr>
              <w:divsChild>
                <w:div w:id="20401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60357327">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451875">
      <w:bodyDiv w:val="1"/>
      <w:marLeft w:val="0"/>
      <w:marRight w:val="0"/>
      <w:marTop w:val="0"/>
      <w:marBottom w:val="0"/>
      <w:divBdr>
        <w:top w:val="none" w:sz="0" w:space="0" w:color="auto"/>
        <w:left w:val="none" w:sz="0" w:space="0" w:color="auto"/>
        <w:bottom w:val="none" w:sz="0" w:space="0" w:color="auto"/>
        <w:right w:val="none" w:sz="0" w:space="0" w:color="auto"/>
      </w:divBdr>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0511147">
      <w:bodyDiv w:val="1"/>
      <w:marLeft w:val="0"/>
      <w:marRight w:val="0"/>
      <w:marTop w:val="0"/>
      <w:marBottom w:val="0"/>
      <w:divBdr>
        <w:top w:val="none" w:sz="0" w:space="0" w:color="auto"/>
        <w:left w:val="none" w:sz="0" w:space="0" w:color="auto"/>
        <w:bottom w:val="none" w:sz="0" w:space="0" w:color="auto"/>
        <w:right w:val="none" w:sz="0" w:space="0" w:color="auto"/>
      </w:divBdr>
    </w:div>
    <w:div w:id="1911693207">
      <w:bodyDiv w:val="1"/>
      <w:marLeft w:val="0"/>
      <w:marRight w:val="0"/>
      <w:marTop w:val="0"/>
      <w:marBottom w:val="0"/>
      <w:divBdr>
        <w:top w:val="none" w:sz="0" w:space="0" w:color="auto"/>
        <w:left w:val="none" w:sz="0" w:space="0" w:color="auto"/>
        <w:bottom w:val="none" w:sz="0" w:space="0" w:color="auto"/>
        <w:right w:val="none" w:sz="0" w:space="0" w:color="auto"/>
      </w:divBdr>
      <w:divsChild>
        <w:div w:id="1989019394">
          <w:marLeft w:val="0"/>
          <w:marRight w:val="0"/>
          <w:marTop w:val="0"/>
          <w:marBottom w:val="0"/>
          <w:divBdr>
            <w:top w:val="none" w:sz="0" w:space="0" w:color="auto"/>
            <w:left w:val="none" w:sz="0" w:space="0" w:color="auto"/>
            <w:bottom w:val="none" w:sz="0" w:space="0" w:color="auto"/>
            <w:right w:val="none" w:sz="0" w:space="0" w:color="auto"/>
          </w:divBdr>
          <w:divsChild>
            <w:div w:id="3746191">
              <w:marLeft w:val="0"/>
              <w:marRight w:val="0"/>
              <w:marTop w:val="0"/>
              <w:marBottom w:val="0"/>
              <w:divBdr>
                <w:top w:val="none" w:sz="0" w:space="0" w:color="auto"/>
                <w:left w:val="none" w:sz="0" w:space="0" w:color="auto"/>
                <w:bottom w:val="none" w:sz="0" w:space="0" w:color="auto"/>
                <w:right w:val="none" w:sz="0" w:space="0" w:color="auto"/>
              </w:divBdr>
              <w:divsChild>
                <w:div w:id="80032698">
                  <w:marLeft w:val="0"/>
                  <w:marRight w:val="0"/>
                  <w:marTop w:val="0"/>
                  <w:marBottom w:val="0"/>
                  <w:divBdr>
                    <w:top w:val="none" w:sz="0" w:space="0" w:color="auto"/>
                    <w:left w:val="none" w:sz="0" w:space="0" w:color="auto"/>
                    <w:bottom w:val="none" w:sz="0" w:space="0" w:color="auto"/>
                    <w:right w:val="none" w:sz="0" w:space="0" w:color="auto"/>
                  </w:divBdr>
                  <w:divsChild>
                    <w:div w:id="80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670">
          <w:marLeft w:val="0"/>
          <w:marRight w:val="0"/>
          <w:marTop w:val="0"/>
          <w:marBottom w:val="0"/>
          <w:divBdr>
            <w:top w:val="none" w:sz="0" w:space="0" w:color="auto"/>
            <w:left w:val="none" w:sz="0" w:space="0" w:color="auto"/>
            <w:bottom w:val="none" w:sz="0" w:space="0" w:color="auto"/>
            <w:right w:val="none" w:sz="0" w:space="0" w:color="auto"/>
          </w:divBdr>
          <w:divsChild>
            <w:div w:id="1022049953">
              <w:marLeft w:val="0"/>
              <w:marRight w:val="0"/>
              <w:marTop w:val="0"/>
              <w:marBottom w:val="0"/>
              <w:divBdr>
                <w:top w:val="none" w:sz="0" w:space="0" w:color="auto"/>
                <w:left w:val="none" w:sz="0" w:space="0" w:color="auto"/>
                <w:bottom w:val="none" w:sz="0" w:space="0" w:color="auto"/>
                <w:right w:val="none" w:sz="0" w:space="0" w:color="auto"/>
              </w:divBdr>
              <w:divsChild>
                <w:div w:id="1409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6055">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 w:id="2118284496">
      <w:bodyDiv w:val="1"/>
      <w:marLeft w:val="0"/>
      <w:marRight w:val="0"/>
      <w:marTop w:val="0"/>
      <w:marBottom w:val="0"/>
      <w:divBdr>
        <w:top w:val="none" w:sz="0" w:space="0" w:color="auto"/>
        <w:left w:val="none" w:sz="0" w:space="0" w:color="auto"/>
        <w:bottom w:val="none" w:sz="0" w:space="0" w:color="auto"/>
        <w:right w:val="none" w:sz="0" w:space="0" w:color="auto"/>
      </w:divBdr>
      <w:divsChild>
        <w:div w:id="1608390508">
          <w:marLeft w:val="0"/>
          <w:marRight w:val="0"/>
          <w:marTop w:val="0"/>
          <w:marBottom w:val="0"/>
          <w:divBdr>
            <w:top w:val="none" w:sz="0" w:space="0" w:color="auto"/>
            <w:left w:val="none" w:sz="0" w:space="0" w:color="auto"/>
            <w:bottom w:val="none" w:sz="0" w:space="0" w:color="auto"/>
            <w:right w:val="none" w:sz="0" w:space="0" w:color="auto"/>
          </w:divBdr>
          <w:divsChild>
            <w:div w:id="1342779855">
              <w:marLeft w:val="0"/>
              <w:marRight w:val="0"/>
              <w:marTop w:val="0"/>
              <w:marBottom w:val="0"/>
              <w:divBdr>
                <w:top w:val="none" w:sz="0" w:space="0" w:color="auto"/>
                <w:left w:val="none" w:sz="0" w:space="0" w:color="auto"/>
                <w:bottom w:val="none" w:sz="0" w:space="0" w:color="auto"/>
                <w:right w:val="none" w:sz="0" w:space="0" w:color="auto"/>
              </w:divBdr>
              <w:divsChild>
                <w:div w:id="434523734">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671">
          <w:marLeft w:val="0"/>
          <w:marRight w:val="0"/>
          <w:marTop w:val="0"/>
          <w:marBottom w:val="0"/>
          <w:divBdr>
            <w:top w:val="none" w:sz="0" w:space="0" w:color="auto"/>
            <w:left w:val="none" w:sz="0" w:space="0" w:color="auto"/>
            <w:bottom w:val="none" w:sz="0" w:space="0" w:color="auto"/>
            <w:right w:val="none" w:sz="0" w:space="0" w:color="auto"/>
          </w:divBdr>
          <w:divsChild>
            <w:div w:id="677728769">
              <w:marLeft w:val="0"/>
              <w:marRight w:val="0"/>
              <w:marTop w:val="0"/>
              <w:marBottom w:val="0"/>
              <w:divBdr>
                <w:top w:val="none" w:sz="0" w:space="0" w:color="auto"/>
                <w:left w:val="none" w:sz="0" w:space="0" w:color="auto"/>
                <w:bottom w:val="none" w:sz="0" w:space="0" w:color="auto"/>
                <w:right w:val="none" w:sz="0" w:space="0" w:color="auto"/>
              </w:divBdr>
              <w:divsChild>
                <w:div w:id="626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javne-objave/javno-posvetovanje-glede-predloga-javnega-razpisa-za-sofinanciranje-gradnje-odprtih-zelo-visokozmogljivih-fiksnih-sirokopasovnih-omrezij-oziroma-nadgradnjo-obstojecih-fiksnih-omrezij-goso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3ECC9-38F7-4E44-95DA-ECAA0A02FE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4e9c07-1ab4-42cf-b5ad-c97fd754f3e0"/>
    <ds:schemaRef ds:uri="7923896c-f80c-4321-abf5-90b31cb206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customXml/itemProps3.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4.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64</TotalTime>
  <Pages>9</Pages>
  <Words>4970</Words>
  <Characters>29932</Characters>
  <Application>Microsoft Office Word</Application>
  <DocSecurity>0</DocSecurity>
  <Lines>249</Lines>
  <Paragraphs>69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cp:lastModifiedBy>Janko Dolgan</cp:lastModifiedBy>
  <cp:revision>20</cp:revision>
  <cp:lastPrinted>2015-01-09T09:09:00Z</cp:lastPrinted>
  <dcterms:created xsi:type="dcterms:W3CDTF">2026-01-21T07:58:00Z</dcterms:created>
  <dcterms:modified xsi:type="dcterms:W3CDTF">2026-01-23T11:46:00Z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