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764EF" w14:textId="77777777" w:rsidR="00815B0C" w:rsidRPr="00511CEC" w:rsidRDefault="00815B0C" w:rsidP="00511CEC">
      <w:pPr>
        <w:spacing w:after="0" w:line="276" w:lineRule="auto"/>
        <w:jc w:val="both"/>
        <w:rPr>
          <w:rFonts w:ascii="Arial" w:eastAsia="Arial" w:hAnsi="Arial" w:cs="Arial"/>
          <w:b/>
          <w:sz w:val="20"/>
          <w:szCs w:val="20"/>
        </w:rPr>
      </w:pPr>
    </w:p>
    <w:p w14:paraId="663A6366" w14:textId="77777777" w:rsidR="006B10C8" w:rsidRPr="00511CEC" w:rsidRDefault="006B10C8" w:rsidP="00511CEC">
      <w:pPr>
        <w:spacing w:after="0" w:line="276" w:lineRule="auto"/>
        <w:jc w:val="both"/>
        <w:rPr>
          <w:rFonts w:ascii="Arial" w:eastAsia="Arial" w:hAnsi="Arial" w:cs="Arial"/>
          <w:b/>
          <w:sz w:val="20"/>
          <w:szCs w:val="20"/>
        </w:rPr>
      </w:pPr>
    </w:p>
    <w:p w14:paraId="4C0C05D9" w14:textId="541438DE" w:rsidR="002A625D" w:rsidRPr="00511CEC" w:rsidRDefault="07048082" w:rsidP="00511CEC">
      <w:pPr>
        <w:pStyle w:val="Heading1"/>
        <w:spacing w:before="0"/>
        <w:rPr>
          <w:rFonts w:ascii="Arial" w:eastAsia="Arial" w:hAnsi="Arial" w:cs="Arial"/>
          <w:b/>
          <w:color w:val="auto"/>
          <w:sz w:val="20"/>
          <w:szCs w:val="20"/>
        </w:rPr>
      </w:pPr>
      <w:r w:rsidRPr="00511CEC">
        <w:rPr>
          <w:rFonts w:ascii="Arial" w:eastAsia="Arial" w:hAnsi="Arial" w:cs="Arial"/>
          <w:b/>
          <w:color w:val="auto"/>
          <w:sz w:val="20"/>
          <w:szCs w:val="20"/>
        </w:rPr>
        <w:t xml:space="preserve">ODGOVORI NA VPRAŠANJA, PREJETA DO VKLJUČNO </w:t>
      </w:r>
      <w:r w:rsidR="019EE61E" w:rsidRPr="00511CEC">
        <w:rPr>
          <w:rFonts w:ascii="Arial" w:eastAsia="Arial" w:hAnsi="Arial" w:cs="Arial"/>
          <w:b/>
          <w:color w:val="auto"/>
          <w:sz w:val="20"/>
          <w:szCs w:val="20"/>
        </w:rPr>
        <w:t>7</w:t>
      </w:r>
      <w:r w:rsidRPr="00511CEC">
        <w:rPr>
          <w:rFonts w:ascii="Arial" w:eastAsia="Arial" w:hAnsi="Arial" w:cs="Arial"/>
          <w:b/>
          <w:color w:val="auto"/>
          <w:sz w:val="20"/>
          <w:szCs w:val="20"/>
        </w:rPr>
        <w:t>. 6. 2023</w:t>
      </w:r>
      <w:r w:rsidR="703524C5" w:rsidRPr="00511CEC">
        <w:rPr>
          <w:rFonts w:ascii="Arial" w:eastAsia="Arial" w:hAnsi="Arial" w:cs="Arial"/>
          <w:b/>
          <w:color w:val="auto"/>
          <w:sz w:val="20"/>
          <w:szCs w:val="20"/>
        </w:rPr>
        <w:t xml:space="preserve"> do 12. URE</w:t>
      </w:r>
    </w:p>
    <w:p w14:paraId="178EE679" w14:textId="77777777" w:rsidR="00CB75E1" w:rsidRPr="00511CEC" w:rsidRDefault="00CB75E1" w:rsidP="00511CEC">
      <w:pPr>
        <w:spacing w:after="0" w:line="276" w:lineRule="auto"/>
        <w:jc w:val="both"/>
        <w:rPr>
          <w:rFonts w:ascii="Arial" w:eastAsia="Arial" w:hAnsi="Arial" w:cs="Arial"/>
          <w:sz w:val="20"/>
          <w:szCs w:val="20"/>
        </w:rPr>
      </w:pPr>
    </w:p>
    <w:p w14:paraId="1715B3C4" w14:textId="77777777" w:rsidR="002A625D" w:rsidRPr="00511CEC" w:rsidRDefault="002A625D" w:rsidP="00511CEC">
      <w:pPr>
        <w:spacing w:after="0" w:line="276" w:lineRule="auto"/>
        <w:jc w:val="both"/>
        <w:rPr>
          <w:rFonts w:ascii="Arial" w:eastAsia="Arial" w:hAnsi="Arial" w:cs="Arial"/>
          <w:sz w:val="20"/>
          <w:szCs w:val="20"/>
        </w:rPr>
      </w:pPr>
    </w:p>
    <w:p w14:paraId="59196F57" w14:textId="30ED238A" w:rsidR="002A625D" w:rsidRPr="00511CEC" w:rsidRDefault="002A625D" w:rsidP="00574136">
      <w:pPr>
        <w:pStyle w:val="ListParagraph"/>
        <w:numPr>
          <w:ilvl w:val="0"/>
          <w:numId w:val="3"/>
        </w:numPr>
        <w:spacing w:after="0" w:line="276" w:lineRule="auto"/>
        <w:jc w:val="both"/>
        <w:rPr>
          <w:rFonts w:ascii="Arial" w:eastAsia="Arial" w:hAnsi="Arial" w:cs="Arial"/>
          <w:b/>
          <w:color w:val="000000"/>
          <w:sz w:val="20"/>
          <w:szCs w:val="20"/>
        </w:rPr>
      </w:pPr>
      <w:r w:rsidRPr="00511CEC">
        <w:rPr>
          <w:rFonts w:ascii="Arial" w:eastAsia="Arial" w:hAnsi="Arial" w:cs="Arial"/>
          <w:b/>
          <w:color w:val="000000" w:themeColor="text1"/>
          <w:sz w:val="20"/>
          <w:szCs w:val="20"/>
        </w:rPr>
        <w:t>Vprašanje:</w:t>
      </w:r>
    </w:p>
    <w:p w14:paraId="3F7803CF" w14:textId="77777777" w:rsidR="002A625D" w:rsidRPr="00511CEC" w:rsidRDefault="002A625D" w:rsidP="00511CEC">
      <w:pPr>
        <w:spacing w:after="0" w:line="276" w:lineRule="auto"/>
        <w:ind w:left="360"/>
        <w:jc w:val="both"/>
        <w:rPr>
          <w:rFonts w:ascii="Arial" w:eastAsia="Arial" w:hAnsi="Arial" w:cs="Arial"/>
          <w:i/>
          <w:color w:val="000000"/>
          <w:sz w:val="20"/>
          <w:szCs w:val="20"/>
        </w:rPr>
      </w:pPr>
      <w:r w:rsidRPr="00511CEC">
        <w:rPr>
          <w:rFonts w:ascii="Arial" w:eastAsia="Arial" w:hAnsi="Arial" w:cs="Arial"/>
          <w:i/>
          <w:color w:val="000000" w:themeColor="text1"/>
          <w:sz w:val="20"/>
          <w:szCs w:val="20"/>
        </w:rPr>
        <w:t>Prosili bi za pojasnilo zahteve v točki 7.5 in sicer pod 15 je napisano: ''na 10 udeležencev mora prijavitelj zagotoviti najmanj 1 predavatelja usposabljanj ter 1 asistenta''. </w:t>
      </w:r>
    </w:p>
    <w:p w14:paraId="52C9F35C" w14:textId="450DDA2F" w:rsidR="002A625D" w:rsidRPr="00511CEC" w:rsidRDefault="002A625D" w:rsidP="00511CEC">
      <w:pPr>
        <w:spacing w:after="0" w:line="276" w:lineRule="auto"/>
        <w:ind w:left="360"/>
        <w:jc w:val="both"/>
        <w:rPr>
          <w:rFonts w:ascii="Arial" w:eastAsia="Arial" w:hAnsi="Arial" w:cs="Arial"/>
          <w:i/>
          <w:color w:val="000000"/>
          <w:sz w:val="20"/>
          <w:szCs w:val="20"/>
        </w:rPr>
      </w:pPr>
      <w:r w:rsidRPr="00511CEC">
        <w:rPr>
          <w:rFonts w:ascii="Arial" w:eastAsia="Arial" w:hAnsi="Arial" w:cs="Arial"/>
          <w:i/>
          <w:color w:val="000000" w:themeColor="text1"/>
          <w:sz w:val="20"/>
          <w:szCs w:val="20"/>
        </w:rPr>
        <w:t>Recimo, da želimo izvesti 5 usposabljanj po 20 udeležencev.  </w:t>
      </w:r>
    </w:p>
    <w:p w14:paraId="59F8DF63" w14:textId="77777777" w:rsidR="002A625D" w:rsidRPr="00511CEC" w:rsidRDefault="002A625D" w:rsidP="00511CEC">
      <w:pPr>
        <w:spacing w:after="0" w:line="276" w:lineRule="auto"/>
        <w:ind w:left="360"/>
        <w:jc w:val="both"/>
        <w:rPr>
          <w:rFonts w:ascii="Arial" w:eastAsia="Arial" w:hAnsi="Arial" w:cs="Arial"/>
          <w:i/>
          <w:color w:val="000000"/>
          <w:sz w:val="20"/>
          <w:szCs w:val="20"/>
        </w:rPr>
      </w:pPr>
      <w:r w:rsidRPr="00511CEC">
        <w:rPr>
          <w:rFonts w:ascii="Arial" w:eastAsia="Arial" w:hAnsi="Arial" w:cs="Arial"/>
          <w:i/>
          <w:color w:val="000000" w:themeColor="text1"/>
          <w:sz w:val="20"/>
          <w:szCs w:val="20"/>
        </w:rPr>
        <w:t>Ali je torej zahteva, da:</w:t>
      </w:r>
    </w:p>
    <w:p w14:paraId="496D66FF" w14:textId="77777777" w:rsidR="002A625D" w:rsidRPr="00511CEC" w:rsidRDefault="002A625D" w:rsidP="00574136">
      <w:pPr>
        <w:pStyle w:val="ListParagraph"/>
        <w:numPr>
          <w:ilvl w:val="0"/>
          <w:numId w:val="6"/>
        </w:numPr>
        <w:spacing w:after="0" w:line="276" w:lineRule="auto"/>
        <w:jc w:val="both"/>
        <w:rPr>
          <w:rFonts w:ascii="Arial" w:eastAsia="Arial" w:hAnsi="Arial" w:cs="Arial"/>
          <w:i/>
          <w:color w:val="000000"/>
          <w:sz w:val="20"/>
          <w:szCs w:val="20"/>
        </w:rPr>
      </w:pPr>
      <w:r w:rsidRPr="00511CEC">
        <w:rPr>
          <w:rFonts w:ascii="Arial" w:eastAsia="Arial" w:hAnsi="Arial" w:cs="Arial"/>
          <w:i/>
          <w:color w:val="000000" w:themeColor="text1"/>
          <w:sz w:val="20"/>
          <w:szCs w:val="20"/>
        </w:rPr>
        <w:t>moramo imeti v tem primeru 10 predavateljev (skupno št. udeležencev = 100, 1 predavatelj na 10), </w:t>
      </w:r>
    </w:p>
    <w:p w14:paraId="55786FF4" w14:textId="77777777" w:rsidR="002A625D" w:rsidRPr="00511CEC" w:rsidRDefault="002A625D" w:rsidP="00574136">
      <w:pPr>
        <w:pStyle w:val="ListParagraph"/>
        <w:numPr>
          <w:ilvl w:val="0"/>
          <w:numId w:val="6"/>
        </w:numPr>
        <w:spacing w:after="0" w:line="276" w:lineRule="auto"/>
        <w:jc w:val="both"/>
        <w:rPr>
          <w:rFonts w:ascii="Arial" w:eastAsia="Arial" w:hAnsi="Arial" w:cs="Arial"/>
          <w:i/>
          <w:color w:val="000000"/>
          <w:sz w:val="20"/>
          <w:szCs w:val="20"/>
        </w:rPr>
      </w:pPr>
      <w:r w:rsidRPr="00511CEC">
        <w:rPr>
          <w:rFonts w:ascii="Arial" w:eastAsia="Arial" w:hAnsi="Arial" w:cs="Arial"/>
          <w:i/>
          <w:color w:val="000000" w:themeColor="text1"/>
          <w:sz w:val="20"/>
          <w:szCs w:val="20"/>
        </w:rPr>
        <w:t>ali se upošteva zahtevo na ravni posameznega usposabljanja (10 udeležencev = 1 predavatelj, 20 udeležencev = 2 predavatelja)? </w:t>
      </w:r>
    </w:p>
    <w:p w14:paraId="099C49CB" w14:textId="073988A4" w:rsidR="002A625D" w:rsidRPr="00511CEC" w:rsidRDefault="002A625D" w:rsidP="00511CEC">
      <w:pPr>
        <w:spacing w:after="0" w:line="276" w:lineRule="auto"/>
        <w:ind w:left="360"/>
        <w:jc w:val="both"/>
        <w:rPr>
          <w:rFonts w:ascii="Arial" w:eastAsia="Arial" w:hAnsi="Arial" w:cs="Arial"/>
          <w:i/>
          <w:color w:val="000000"/>
          <w:sz w:val="20"/>
          <w:szCs w:val="20"/>
        </w:rPr>
      </w:pPr>
      <w:r w:rsidRPr="00511CEC">
        <w:rPr>
          <w:rFonts w:ascii="Arial" w:eastAsia="Arial" w:hAnsi="Arial" w:cs="Arial"/>
          <w:i/>
          <w:color w:val="000000" w:themeColor="text1"/>
          <w:sz w:val="20"/>
          <w:szCs w:val="20"/>
        </w:rPr>
        <w:t>Realno je namreč, da lahko en predavatelj izvede vseh 5 načrtovanih usposabljanj. Po tej logiki bi torej za vseh 5 usposabljanj potrebovali dejansko le dva predavatelja in dva asistenta.</w:t>
      </w:r>
    </w:p>
    <w:p w14:paraId="2032C12E" w14:textId="77777777" w:rsidR="00CB7B13" w:rsidRPr="00511CEC" w:rsidRDefault="00CB7B13" w:rsidP="00511CEC">
      <w:pPr>
        <w:spacing w:after="0" w:line="276" w:lineRule="auto"/>
        <w:ind w:left="360"/>
        <w:jc w:val="both"/>
        <w:rPr>
          <w:rFonts w:ascii="Arial" w:eastAsia="Arial" w:hAnsi="Arial" w:cs="Arial"/>
          <w:i/>
          <w:sz w:val="20"/>
          <w:szCs w:val="20"/>
        </w:rPr>
      </w:pPr>
    </w:p>
    <w:p w14:paraId="1B13AA28" w14:textId="453BBF9D" w:rsidR="002A625D" w:rsidRPr="00511CEC" w:rsidRDefault="002A625D"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2FD91267" w14:textId="5BEC38AF" w:rsidR="002A625D" w:rsidRPr="00511CEC" w:rsidRDefault="002A625D"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Pogoj je določen za vsako </w:t>
      </w:r>
      <w:r w:rsidR="00096F34" w:rsidRPr="00511CEC">
        <w:rPr>
          <w:rFonts w:ascii="Arial" w:eastAsia="Arial" w:hAnsi="Arial" w:cs="Arial"/>
          <w:sz w:val="20"/>
          <w:szCs w:val="20"/>
        </w:rPr>
        <w:t>usposabljanje,</w:t>
      </w:r>
      <w:r w:rsidRPr="00511CEC">
        <w:rPr>
          <w:rFonts w:ascii="Arial" w:eastAsia="Arial" w:hAnsi="Arial" w:cs="Arial"/>
          <w:sz w:val="20"/>
          <w:szCs w:val="20"/>
        </w:rPr>
        <w:t xml:space="preserve"> kar ne pomeni, da morajo biti predavatelji in asistenti različni za vsako usposabljanje. Pogoj se nanaša na 10 udeležencev, kar pomeni, da morata biti na 20 udeležencev dva predavatelja in dva asistenta in tako za vsakih naslednjih 10 udeležencev</w:t>
      </w:r>
      <w:r w:rsidR="00096F34" w:rsidRPr="00511CEC">
        <w:rPr>
          <w:rFonts w:ascii="Arial" w:eastAsia="Arial" w:hAnsi="Arial" w:cs="Arial"/>
          <w:sz w:val="20"/>
          <w:szCs w:val="20"/>
        </w:rPr>
        <w:t>, če gre za eno usposabljanje, kjer so na enkrat prisotni udeleženci</w:t>
      </w:r>
      <w:r w:rsidRPr="00511CEC">
        <w:rPr>
          <w:rFonts w:ascii="Arial" w:eastAsia="Arial" w:hAnsi="Arial" w:cs="Arial"/>
          <w:sz w:val="20"/>
          <w:szCs w:val="20"/>
        </w:rPr>
        <w:t>.</w:t>
      </w:r>
    </w:p>
    <w:p w14:paraId="5F727879" w14:textId="4584A8A0" w:rsidR="00096F34" w:rsidRPr="00511CEC" w:rsidRDefault="00096F34" w:rsidP="00511CEC">
      <w:pPr>
        <w:spacing w:after="0" w:line="276" w:lineRule="auto"/>
        <w:jc w:val="both"/>
        <w:rPr>
          <w:rFonts w:ascii="Arial" w:eastAsia="Arial" w:hAnsi="Arial" w:cs="Arial"/>
          <w:sz w:val="20"/>
          <w:szCs w:val="20"/>
        </w:rPr>
      </w:pPr>
    </w:p>
    <w:p w14:paraId="30BFC2EC" w14:textId="75EFD0B0" w:rsidR="00096F34" w:rsidRPr="00511CEC" w:rsidRDefault="273485C3"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475F2208" w14:textId="449F09E5" w:rsidR="00096F34" w:rsidRPr="00511CEC" w:rsidRDefault="00096F34"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V dokumentaciji je zapisano, da bosta dva prijavna roka, in sicer 27.6. ter v mesecu novembru 2023. Zanima nas, če se hipotetično lahko prijavimo samo na drugi rok za izvedbo aktivnosti le v letu 2024, ali je nujno, da se prijavitelj prijavi tako za 1. rok, kakor tudi za drugi rok oz. brez prijave na 1. rok ni možna prijava na drugega?</w:t>
      </w:r>
    </w:p>
    <w:p w14:paraId="42C4C9C0" w14:textId="77777777" w:rsidR="00E43678" w:rsidRPr="00511CEC" w:rsidRDefault="00E43678" w:rsidP="00511CEC">
      <w:pPr>
        <w:pStyle w:val="ListParagraph"/>
        <w:spacing w:after="0" w:line="276" w:lineRule="auto"/>
        <w:jc w:val="both"/>
        <w:rPr>
          <w:rFonts w:ascii="Arial" w:eastAsia="Arial" w:hAnsi="Arial" w:cs="Arial"/>
          <w:sz w:val="20"/>
          <w:szCs w:val="20"/>
        </w:rPr>
      </w:pPr>
    </w:p>
    <w:p w14:paraId="198DC474" w14:textId="426895AD" w:rsidR="00096F34" w:rsidRPr="00511CEC" w:rsidRDefault="00096F34"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38BB5DB9" w14:textId="718813FF" w:rsidR="00CB7B13" w:rsidRPr="00511CEC" w:rsidRDefault="00096F34"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Prijava na 1. rok ni pogoj za prijavo na </w:t>
      </w:r>
      <w:r w:rsidR="00CB7B13" w:rsidRPr="00511CEC">
        <w:rPr>
          <w:rFonts w:ascii="Arial" w:eastAsia="Arial" w:hAnsi="Arial" w:cs="Arial"/>
          <w:sz w:val="20"/>
          <w:szCs w:val="20"/>
        </w:rPr>
        <w:t>2.</w:t>
      </w:r>
      <w:r w:rsidRPr="00511CEC">
        <w:rPr>
          <w:rFonts w:ascii="Arial" w:eastAsia="Arial" w:hAnsi="Arial" w:cs="Arial"/>
          <w:sz w:val="20"/>
          <w:szCs w:val="20"/>
        </w:rPr>
        <w:t xml:space="preserve"> </w:t>
      </w:r>
      <w:r w:rsidR="00CB7B13" w:rsidRPr="00511CEC">
        <w:rPr>
          <w:rFonts w:ascii="Arial" w:eastAsia="Arial" w:hAnsi="Arial" w:cs="Arial"/>
          <w:sz w:val="20"/>
          <w:szCs w:val="20"/>
        </w:rPr>
        <w:t xml:space="preserve">prijavni </w:t>
      </w:r>
      <w:r w:rsidRPr="00511CEC">
        <w:rPr>
          <w:rFonts w:ascii="Arial" w:eastAsia="Arial" w:hAnsi="Arial" w:cs="Arial"/>
          <w:sz w:val="20"/>
          <w:szCs w:val="20"/>
        </w:rPr>
        <w:t xml:space="preserve">rok. </w:t>
      </w:r>
      <w:r w:rsidR="00CB7B13" w:rsidRPr="00511CEC">
        <w:rPr>
          <w:rFonts w:ascii="Arial" w:eastAsia="Arial" w:hAnsi="Arial" w:cs="Arial"/>
          <w:sz w:val="20"/>
          <w:szCs w:val="20"/>
        </w:rPr>
        <w:t xml:space="preserve">Drugi rok za predložitev vlog </w:t>
      </w:r>
      <w:r w:rsidR="23DD9156" w:rsidRPr="00511CEC">
        <w:rPr>
          <w:rFonts w:ascii="Arial" w:eastAsia="Arial" w:hAnsi="Arial" w:cs="Arial"/>
          <w:sz w:val="20"/>
          <w:szCs w:val="20"/>
        </w:rPr>
        <w:t>za izvedbo aktivnosti</w:t>
      </w:r>
      <w:r w:rsidR="003D06CF" w:rsidRPr="00511CEC">
        <w:rPr>
          <w:rFonts w:ascii="Arial" w:eastAsia="Arial" w:hAnsi="Arial" w:cs="Arial"/>
          <w:sz w:val="20"/>
          <w:szCs w:val="20"/>
        </w:rPr>
        <w:t xml:space="preserve"> </w:t>
      </w:r>
      <w:r w:rsidR="23DD9156" w:rsidRPr="00511CEC">
        <w:rPr>
          <w:rFonts w:ascii="Arial" w:eastAsia="Arial" w:hAnsi="Arial" w:cs="Arial"/>
          <w:sz w:val="20"/>
          <w:szCs w:val="20"/>
        </w:rPr>
        <w:t>v letu 2024</w:t>
      </w:r>
      <w:r w:rsidR="00CB7B13" w:rsidRPr="00511CEC">
        <w:rPr>
          <w:rFonts w:ascii="Arial" w:eastAsia="Arial" w:hAnsi="Arial" w:cs="Arial"/>
          <w:sz w:val="20"/>
          <w:szCs w:val="20"/>
        </w:rPr>
        <w:t xml:space="preserve"> v okviru tega javnega razpisa je od vključno 2. 11. 2023 do 30. 11. 2023 do 12:00.</w:t>
      </w:r>
    </w:p>
    <w:p w14:paraId="5518EBA0" w14:textId="77777777" w:rsidR="00E43678" w:rsidRPr="00511CEC" w:rsidRDefault="00E43678" w:rsidP="00511CEC">
      <w:pPr>
        <w:spacing w:after="0" w:line="276" w:lineRule="auto"/>
        <w:jc w:val="both"/>
        <w:rPr>
          <w:rFonts w:ascii="Arial" w:eastAsia="Arial" w:hAnsi="Arial" w:cs="Arial"/>
          <w:sz w:val="20"/>
          <w:szCs w:val="20"/>
        </w:rPr>
      </w:pPr>
    </w:p>
    <w:p w14:paraId="34D37D5E" w14:textId="76CF9CBB" w:rsidR="003B3776" w:rsidRPr="00511CEC" w:rsidRDefault="508479FA" w:rsidP="00574136">
      <w:pPr>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74EEF66B" w14:textId="1F923B87" w:rsidR="003B3776" w:rsidRPr="00511CEC" w:rsidRDefault="003B3776"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Na kakšen način se dokazujejo delovne izkušnje za kader (vodja projekta, koordinatorji in predavatelji). V razpisni dokumentaciji je navedeno, da je potrebno priložiti: »Fotokopijo diplomske listine in dokazilo o številu let delovnih izkušenj« – ali se število let delovnih izkušenj dokazuje z življenjepisom, kjer so te izkušnje opredeljene ali z izpisom delovne dobe iz ZPIZ ali je potrebno priložiti tudi kakšna potrdila o opravljenih storitvah?</w:t>
      </w:r>
    </w:p>
    <w:p w14:paraId="7DA894B9" w14:textId="77777777" w:rsidR="00E43678" w:rsidRPr="00511CEC" w:rsidRDefault="00E43678" w:rsidP="00511CEC">
      <w:pPr>
        <w:spacing w:after="0" w:line="276" w:lineRule="auto"/>
        <w:ind w:left="360"/>
        <w:jc w:val="both"/>
        <w:rPr>
          <w:rFonts w:ascii="Arial" w:eastAsia="Arial" w:hAnsi="Arial" w:cs="Arial"/>
          <w:sz w:val="20"/>
          <w:szCs w:val="20"/>
        </w:rPr>
      </w:pPr>
    </w:p>
    <w:p w14:paraId="284AE95E" w14:textId="1AA51576" w:rsidR="003B3776" w:rsidRPr="00511CEC" w:rsidRDefault="003B3776"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61BEFDD1" w14:textId="3B5BBE77" w:rsidR="001A6359" w:rsidRPr="00511CEC" w:rsidRDefault="00E46596"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Prijavitelj mora predložiti ustrezno in popolno izpolnjen Obrazec št. 2 (</w:t>
      </w:r>
      <w:r w:rsidR="001A6359" w:rsidRPr="00511CEC">
        <w:rPr>
          <w:rFonts w:ascii="Arial" w:eastAsia="Arial" w:hAnsi="Arial" w:cs="Arial"/>
          <w:sz w:val="20"/>
          <w:szCs w:val="20"/>
        </w:rPr>
        <w:t>P</w:t>
      </w:r>
      <w:r w:rsidRPr="00511CEC">
        <w:rPr>
          <w:rFonts w:ascii="Arial" w:eastAsia="Arial" w:hAnsi="Arial" w:cs="Arial"/>
          <w:sz w:val="20"/>
          <w:szCs w:val="20"/>
        </w:rPr>
        <w:t xml:space="preserve">rijavnica), kjer v </w:t>
      </w:r>
      <w:r w:rsidR="001A6359" w:rsidRPr="00511CEC">
        <w:rPr>
          <w:rFonts w:ascii="Arial" w:eastAsia="Arial" w:hAnsi="Arial" w:cs="Arial"/>
          <w:sz w:val="20"/>
          <w:szCs w:val="20"/>
        </w:rPr>
        <w:t xml:space="preserve">6. poglavju navedejo v razpredelnici »Št. let delovnih izkušenj«. S podpisom Prijavnice in Obrazca št. 3 (Izjava o izpolnjevanju in sprejemanju razpisnih pogojev), prijavitelj in </w:t>
      </w:r>
      <w:proofErr w:type="spellStart"/>
      <w:r w:rsidR="001A6359" w:rsidRPr="00511CEC">
        <w:rPr>
          <w:rFonts w:ascii="Arial" w:eastAsia="Arial" w:hAnsi="Arial" w:cs="Arial"/>
          <w:sz w:val="20"/>
          <w:szCs w:val="20"/>
        </w:rPr>
        <w:t>konzorcijski</w:t>
      </w:r>
      <w:proofErr w:type="spellEnd"/>
      <w:r w:rsidR="001A6359" w:rsidRPr="00511CEC">
        <w:rPr>
          <w:rFonts w:ascii="Arial" w:eastAsia="Arial" w:hAnsi="Arial" w:cs="Arial"/>
          <w:sz w:val="20"/>
          <w:szCs w:val="20"/>
        </w:rPr>
        <w:t xml:space="preserve"> partnerji </w:t>
      </w:r>
      <w:r w:rsidR="001A6359" w:rsidRPr="00511CEC">
        <w:rPr>
          <w:rFonts w:ascii="Arial" w:eastAsia="Arial" w:hAnsi="Arial" w:cs="Arial"/>
          <w:kern w:val="3"/>
          <w:sz w:val="20"/>
          <w:szCs w:val="20"/>
          <w:lang w:eastAsia="sl-SI"/>
        </w:rPr>
        <w:t xml:space="preserve">pod kazensko in materialno odgovornostjo </w:t>
      </w:r>
      <w:r w:rsidR="216F8F27" w:rsidRPr="00511CEC">
        <w:rPr>
          <w:rFonts w:ascii="Arial" w:eastAsia="Arial" w:hAnsi="Arial" w:cs="Arial"/>
          <w:kern w:val="3"/>
          <w:sz w:val="20"/>
          <w:szCs w:val="20"/>
          <w:lang w:eastAsia="sl-SI"/>
        </w:rPr>
        <w:t>jamčijo</w:t>
      </w:r>
      <w:r w:rsidR="001A6359" w:rsidRPr="00511CEC">
        <w:rPr>
          <w:rFonts w:ascii="Arial" w:eastAsia="Arial" w:hAnsi="Arial" w:cs="Arial"/>
          <w:kern w:val="3"/>
          <w:sz w:val="20"/>
          <w:szCs w:val="20"/>
          <w:lang w:eastAsia="sl-SI"/>
        </w:rPr>
        <w:t>, da so podatki oziroma izjave, navedene obrazcu št. 3 in drugje v vlogi, ter vsi predloženi dokumenti v vlogi točni in verodostojni. Prijavitelj lahko predloži tudi dodatne utemeljitve</w:t>
      </w:r>
      <w:r w:rsidR="001A6359" w:rsidRPr="00511CEC">
        <w:rPr>
          <w:rFonts w:ascii="Arial" w:eastAsia="Arial" w:hAnsi="Arial" w:cs="Arial"/>
          <w:sz w:val="20"/>
          <w:szCs w:val="20"/>
        </w:rPr>
        <w:t xml:space="preserve"> posameznih zahtevanih vsebin, za katere prijavitelj meni, da so nujno potrebne za popolno predstavitev projekta in jih podajo kot priloga k vlogi, </w:t>
      </w:r>
      <w:r w:rsidR="001A6359" w:rsidRPr="00511CEC">
        <w:rPr>
          <w:rFonts w:ascii="Arial" w:eastAsia="Arial" w:hAnsi="Arial" w:cs="Arial"/>
          <w:kern w:val="3"/>
          <w:sz w:val="20"/>
          <w:szCs w:val="20"/>
          <w:lang w:eastAsia="sl-SI"/>
        </w:rPr>
        <w:t xml:space="preserve">kot to v 4. alineji določa Obrazec št. 0 (Kontrolni list). </w:t>
      </w:r>
      <w:r w:rsidR="003D06CF" w:rsidRPr="00511CEC">
        <w:rPr>
          <w:rFonts w:ascii="Arial" w:eastAsia="Arial" w:hAnsi="Arial" w:cs="Arial"/>
          <w:kern w:val="3"/>
          <w:sz w:val="20"/>
          <w:szCs w:val="20"/>
          <w:lang w:eastAsia="sl-SI"/>
        </w:rPr>
        <w:t xml:space="preserve">Dodatnih dokazil ni potrebno </w:t>
      </w:r>
      <w:r w:rsidR="002750B5" w:rsidRPr="00511CEC">
        <w:rPr>
          <w:rFonts w:ascii="Arial" w:eastAsia="Arial" w:hAnsi="Arial" w:cs="Arial"/>
          <w:kern w:val="3"/>
          <w:sz w:val="20"/>
          <w:szCs w:val="20"/>
          <w:lang w:eastAsia="sl-SI"/>
        </w:rPr>
        <w:t>predložiti.</w:t>
      </w:r>
    </w:p>
    <w:p w14:paraId="7EFD980C" w14:textId="77777777" w:rsidR="001A6359" w:rsidRPr="00511CEC" w:rsidRDefault="001A6359" w:rsidP="00511CEC">
      <w:pPr>
        <w:spacing w:after="0" w:line="276" w:lineRule="auto"/>
        <w:ind w:left="360"/>
        <w:jc w:val="both"/>
        <w:rPr>
          <w:rFonts w:ascii="Arial" w:eastAsia="Arial" w:hAnsi="Arial" w:cs="Arial"/>
          <w:sz w:val="20"/>
          <w:szCs w:val="20"/>
        </w:rPr>
      </w:pPr>
    </w:p>
    <w:p w14:paraId="6613DA9D" w14:textId="10A178CD" w:rsidR="003B3776" w:rsidRPr="00511CEC" w:rsidRDefault="0C0BE75A" w:rsidP="00574136">
      <w:pPr>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0E704FA0" w14:textId="109D6A32" w:rsidR="003B3776" w:rsidRPr="00511CEC" w:rsidRDefault="003B3776"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Ali prav razumemo, da je obdobje izvajanja aktivnosti za leto 2023 od septembra do konec novembra, saj je rok za izbor prijav 60 dni po zaključku odpiranja vlog – se pravi cca. konec avgusta, zahtevek in končno poročilo pa se oddaja 5.12.2023?</w:t>
      </w:r>
    </w:p>
    <w:p w14:paraId="384ABFA1" w14:textId="700749AC" w:rsidR="00E43678" w:rsidRPr="00511CEC" w:rsidRDefault="00E43678" w:rsidP="00511CEC">
      <w:pPr>
        <w:spacing w:after="0" w:line="276" w:lineRule="auto"/>
        <w:jc w:val="both"/>
        <w:rPr>
          <w:rFonts w:ascii="Arial" w:eastAsia="Arial" w:hAnsi="Arial" w:cs="Arial"/>
          <w:sz w:val="20"/>
          <w:szCs w:val="20"/>
        </w:rPr>
      </w:pPr>
    </w:p>
    <w:p w14:paraId="58A7B1F1" w14:textId="6F3E8CE6" w:rsidR="00604FEF" w:rsidRPr="00511CEC" w:rsidRDefault="00604FEF"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6E25994A" w14:textId="51CB281B" w:rsidR="00604FEF" w:rsidRPr="00511CEC" w:rsidRDefault="00604FEF"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Da. Ministrstvo bo prijavitelje o izidu razpisa obvestilo najkasneje v 60-ih dneh po zaključku odpiranja vlog</w:t>
      </w:r>
      <w:r w:rsidR="004763FC" w:rsidRPr="00511CEC">
        <w:rPr>
          <w:rFonts w:ascii="Arial" w:eastAsia="Arial" w:hAnsi="Arial" w:cs="Arial"/>
          <w:sz w:val="20"/>
          <w:szCs w:val="20"/>
        </w:rPr>
        <w:t xml:space="preserve">. Prizadevali si bomo da bodo vsi postopki zaključeni v </w:t>
      </w:r>
      <w:r w:rsidR="162B911C" w:rsidRPr="00511CEC">
        <w:rPr>
          <w:rFonts w:ascii="Arial" w:eastAsia="Arial" w:hAnsi="Arial" w:cs="Arial"/>
          <w:sz w:val="20"/>
          <w:szCs w:val="20"/>
        </w:rPr>
        <w:t>čim</w:t>
      </w:r>
      <w:r w:rsidR="7434ACF2" w:rsidRPr="00511CEC">
        <w:rPr>
          <w:rFonts w:ascii="Arial" w:eastAsia="Arial" w:hAnsi="Arial" w:cs="Arial"/>
          <w:sz w:val="20"/>
          <w:szCs w:val="20"/>
        </w:rPr>
        <w:t xml:space="preserve"> </w:t>
      </w:r>
      <w:r w:rsidR="162B911C" w:rsidRPr="00511CEC">
        <w:rPr>
          <w:rFonts w:ascii="Arial" w:eastAsia="Arial" w:hAnsi="Arial" w:cs="Arial"/>
          <w:sz w:val="20"/>
          <w:szCs w:val="20"/>
        </w:rPr>
        <w:t>krajš</w:t>
      </w:r>
      <w:r w:rsidR="00C20733" w:rsidRPr="00511CEC">
        <w:rPr>
          <w:rFonts w:ascii="Arial" w:eastAsia="Arial" w:hAnsi="Arial" w:cs="Arial"/>
          <w:sz w:val="20"/>
          <w:szCs w:val="20"/>
        </w:rPr>
        <w:t>em času</w:t>
      </w:r>
      <w:r w:rsidR="1BABE9E0" w:rsidRPr="00511CEC">
        <w:rPr>
          <w:rFonts w:ascii="Arial" w:eastAsia="Arial" w:hAnsi="Arial" w:cs="Arial"/>
          <w:sz w:val="20"/>
          <w:szCs w:val="20"/>
        </w:rPr>
        <w:t>.</w:t>
      </w:r>
      <w:r w:rsidRPr="00511CEC">
        <w:rPr>
          <w:rFonts w:ascii="Arial" w:eastAsia="Arial" w:hAnsi="Arial" w:cs="Arial"/>
          <w:sz w:val="20"/>
          <w:szCs w:val="20"/>
        </w:rPr>
        <w:t xml:space="preserve"> Odpiranje vlog ministrstvo izvede </w:t>
      </w:r>
      <w:r w:rsidRPr="00511CEC">
        <w:rPr>
          <w:rStyle w:val="normaltextrun"/>
          <w:rFonts w:ascii="Arial" w:eastAsia="Arial" w:hAnsi="Arial" w:cs="Arial"/>
          <w:color w:val="000000" w:themeColor="text1"/>
          <w:sz w:val="20"/>
          <w:szCs w:val="20"/>
        </w:rPr>
        <w:t>v roku 8 dni od izteka roka za predložitev vlog</w:t>
      </w:r>
      <w:r w:rsidR="00935DE3" w:rsidRPr="00511CEC">
        <w:rPr>
          <w:rStyle w:val="normaltextrun"/>
          <w:rFonts w:ascii="Arial" w:eastAsia="Arial" w:hAnsi="Arial" w:cs="Arial"/>
          <w:color w:val="000000" w:themeColor="text1"/>
          <w:sz w:val="20"/>
          <w:szCs w:val="20"/>
        </w:rPr>
        <w:t xml:space="preserve"> (za prvi rok 27.</w:t>
      </w:r>
      <w:r w:rsidR="1097E068" w:rsidRPr="00511CEC">
        <w:rPr>
          <w:rStyle w:val="normaltextrun"/>
          <w:rFonts w:ascii="Arial" w:eastAsia="Arial" w:hAnsi="Arial" w:cs="Arial"/>
          <w:color w:val="000000" w:themeColor="text1"/>
          <w:sz w:val="20"/>
          <w:szCs w:val="20"/>
        </w:rPr>
        <w:t xml:space="preserve"> </w:t>
      </w:r>
      <w:r w:rsidR="00935DE3" w:rsidRPr="00511CEC">
        <w:rPr>
          <w:rStyle w:val="normaltextrun"/>
          <w:rFonts w:ascii="Arial" w:eastAsia="Arial" w:hAnsi="Arial" w:cs="Arial"/>
          <w:color w:val="000000" w:themeColor="text1"/>
          <w:sz w:val="20"/>
          <w:szCs w:val="20"/>
        </w:rPr>
        <w:t>6.</w:t>
      </w:r>
      <w:r w:rsidR="586BCCCB" w:rsidRPr="00511CEC">
        <w:rPr>
          <w:rStyle w:val="normaltextrun"/>
          <w:rFonts w:ascii="Arial" w:eastAsia="Arial" w:hAnsi="Arial" w:cs="Arial"/>
          <w:color w:val="000000" w:themeColor="text1"/>
          <w:sz w:val="20"/>
          <w:szCs w:val="20"/>
        </w:rPr>
        <w:t xml:space="preserve"> </w:t>
      </w:r>
      <w:r w:rsidR="00935DE3" w:rsidRPr="00511CEC">
        <w:rPr>
          <w:rStyle w:val="normaltextrun"/>
          <w:rFonts w:ascii="Arial" w:eastAsia="Arial" w:hAnsi="Arial" w:cs="Arial"/>
          <w:color w:val="000000" w:themeColor="text1"/>
          <w:sz w:val="20"/>
          <w:szCs w:val="20"/>
        </w:rPr>
        <w:t>202</w:t>
      </w:r>
      <w:r w:rsidR="33F09899" w:rsidRPr="00511CEC">
        <w:rPr>
          <w:rStyle w:val="normaltextrun"/>
          <w:rFonts w:ascii="Arial" w:eastAsia="Arial" w:hAnsi="Arial" w:cs="Arial"/>
          <w:color w:val="000000" w:themeColor="text1"/>
          <w:sz w:val="20"/>
          <w:szCs w:val="20"/>
        </w:rPr>
        <w:t>3</w:t>
      </w:r>
      <w:r w:rsidR="00935DE3" w:rsidRPr="00511CEC">
        <w:rPr>
          <w:rStyle w:val="normaltextrun"/>
          <w:rFonts w:ascii="Arial" w:eastAsia="Arial" w:hAnsi="Arial" w:cs="Arial"/>
          <w:color w:val="000000" w:themeColor="text1"/>
          <w:sz w:val="20"/>
          <w:szCs w:val="20"/>
        </w:rPr>
        <w:t xml:space="preserve">). </w:t>
      </w:r>
      <w:r w:rsidR="00935DE3" w:rsidRPr="00511CEC">
        <w:rPr>
          <w:rFonts w:ascii="Arial" w:eastAsia="Arial" w:hAnsi="Arial" w:cs="Arial"/>
          <w:sz w:val="20"/>
          <w:szCs w:val="20"/>
        </w:rPr>
        <w:t>Rok za oddajo zahtevkov za izplačilo je najkasneje 5. 12. 2023 za povračilo stroškov iz 1. razpisnega roka.</w:t>
      </w:r>
    </w:p>
    <w:p w14:paraId="0C57956A" w14:textId="77777777" w:rsidR="00E43678" w:rsidRPr="00511CEC" w:rsidRDefault="00E43678" w:rsidP="00511CEC">
      <w:pPr>
        <w:spacing w:after="0" w:line="276" w:lineRule="auto"/>
        <w:ind w:left="360"/>
        <w:jc w:val="both"/>
        <w:rPr>
          <w:rFonts w:ascii="Arial" w:eastAsia="Arial" w:hAnsi="Arial" w:cs="Arial"/>
          <w:sz w:val="20"/>
          <w:szCs w:val="20"/>
        </w:rPr>
      </w:pPr>
    </w:p>
    <w:p w14:paraId="53607860" w14:textId="172721EF" w:rsidR="005C3050" w:rsidRPr="00511CEC" w:rsidRDefault="6B6B2D88" w:rsidP="00574136">
      <w:pPr>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1B142395" w14:textId="33079DD5" w:rsidR="005C3050" w:rsidRPr="00511CEC" w:rsidRDefault="003B3776"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V dokumentu Obrazložitev meril je pri dodatnem merilu 3.1. Lokacija izvedbe usposabljanj je zapisan izraz </w:t>
      </w:r>
      <w:r w:rsidRPr="00511CEC">
        <w:rPr>
          <w:rFonts w:ascii="Arial" w:eastAsia="Arial" w:hAnsi="Arial" w:cs="Arial"/>
          <w:b/>
          <w:i/>
          <w:sz w:val="20"/>
          <w:szCs w:val="20"/>
          <w:u w:val="single"/>
        </w:rPr>
        <w:t>in/ali</w:t>
      </w:r>
      <w:r w:rsidRPr="00511CEC">
        <w:rPr>
          <w:rFonts w:ascii="Arial" w:eastAsia="Arial" w:hAnsi="Arial" w:cs="Arial"/>
          <w:i/>
          <w:sz w:val="20"/>
          <w:szCs w:val="20"/>
        </w:rPr>
        <w:t xml:space="preserve"> – ali to pomeni, da če se organizacija osredotoči na izvajanje aktivnosti v občinah, ki so del treh problemskih območij (avtohtone narodne skupnosti, romska skupnost in obmejna območja) in ne pokrije 7 ali več regij bo ocenjena z 10 točkami? </w:t>
      </w:r>
    </w:p>
    <w:p w14:paraId="05AB5E35" w14:textId="2F103027" w:rsidR="003B3776" w:rsidRPr="00511CEC" w:rsidRDefault="003B3776"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  </w:t>
      </w:r>
    </w:p>
    <w:tbl>
      <w:tblPr>
        <w:tblStyle w:val="TableGridLight"/>
        <w:tblW w:w="8646" w:type="dxa"/>
        <w:tblInd w:w="421" w:type="dxa"/>
        <w:tblLook w:val="04A0" w:firstRow="1" w:lastRow="0" w:firstColumn="1" w:lastColumn="0" w:noHBand="0" w:noVBand="1"/>
      </w:tblPr>
      <w:tblGrid>
        <w:gridCol w:w="3174"/>
        <w:gridCol w:w="5472"/>
      </w:tblGrid>
      <w:tr w:rsidR="003B3776" w:rsidRPr="00511CEC" w14:paraId="4362681F" w14:textId="77777777" w:rsidTr="00A913AB">
        <w:trPr>
          <w:trHeight w:val="694"/>
        </w:trPr>
        <w:tc>
          <w:tcPr>
            <w:tcW w:w="3174" w:type="dxa"/>
            <w:hideMark/>
          </w:tcPr>
          <w:p w14:paraId="1A49C9C2" w14:textId="77777777" w:rsidR="003B3776" w:rsidRPr="00511CEC" w:rsidRDefault="003B3776" w:rsidP="00511CEC">
            <w:pPr>
              <w:spacing w:line="276" w:lineRule="auto"/>
              <w:jc w:val="both"/>
              <w:rPr>
                <w:rFonts w:ascii="Arial" w:eastAsia="Arial" w:hAnsi="Arial" w:cs="Arial"/>
                <w:b/>
                <w:i/>
                <w:sz w:val="20"/>
                <w:szCs w:val="20"/>
              </w:rPr>
            </w:pPr>
            <w:r w:rsidRPr="00511CEC">
              <w:rPr>
                <w:rFonts w:ascii="Arial" w:eastAsia="Arial" w:hAnsi="Arial" w:cs="Arial"/>
                <w:b/>
                <w:i/>
                <w:sz w:val="20"/>
                <w:szCs w:val="20"/>
              </w:rPr>
              <w:t>0 – neustrezno</w:t>
            </w:r>
          </w:p>
        </w:tc>
        <w:tc>
          <w:tcPr>
            <w:tcW w:w="5472" w:type="dxa"/>
            <w:hideMark/>
          </w:tcPr>
          <w:p w14:paraId="1BCDDB4A" w14:textId="77777777" w:rsidR="003B3776" w:rsidRPr="00511CEC" w:rsidRDefault="003B3776" w:rsidP="00511CEC">
            <w:pPr>
              <w:spacing w:line="276" w:lineRule="auto"/>
              <w:jc w:val="both"/>
              <w:rPr>
                <w:rFonts w:ascii="Arial" w:eastAsia="Arial" w:hAnsi="Arial" w:cs="Arial"/>
                <w:i/>
                <w:sz w:val="20"/>
                <w:szCs w:val="20"/>
              </w:rPr>
            </w:pPr>
            <w:r w:rsidRPr="00511CEC">
              <w:rPr>
                <w:rFonts w:ascii="Arial" w:eastAsia="Arial" w:hAnsi="Arial" w:cs="Arial"/>
                <w:i/>
                <w:sz w:val="20"/>
                <w:szCs w:val="20"/>
              </w:rPr>
              <w:t xml:space="preserve">do štiri (4) statistične regije </w:t>
            </w:r>
            <w:r w:rsidRPr="00511CEC">
              <w:rPr>
                <w:rFonts w:ascii="Arial" w:eastAsia="Arial" w:hAnsi="Arial" w:cs="Arial"/>
                <w:b/>
                <w:i/>
                <w:sz w:val="20"/>
                <w:szCs w:val="20"/>
              </w:rPr>
              <w:t>in/ali</w:t>
            </w:r>
            <w:r w:rsidRPr="00511CEC">
              <w:rPr>
                <w:rFonts w:ascii="Arial" w:eastAsia="Arial" w:hAnsi="Arial" w:cs="Arial"/>
                <w:i/>
                <w:sz w:val="20"/>
                <w:szCs w:val="20"/>
              </w:rPr>
              <w:t xml:space="preserve"> nič (0) ali eno (1) območje, kjer prebivajo avtohtone narodne skupnosti / problemsko območje   </w:t>
            </w:r>
          </w:p>
        </w:tc>
      </w:tr>
      <w:tr w:rsidR="003B3776" w:rsidRPr="00511CEC" w14:paraId="48D90280" w14:textId="77777777" w:rsidTr="00A913AB">
        <w:trPr>
          <w:trHeight w:val="300"/>
        </w:trPr>
        <w:tc>
          <w:tcPr>
            <w:tcW w:w="3174" w:type="dxa"/>
          </w:tcPr>
          <w:p w14:paraId="3141369E" w14:textId="77777777" w:rsidR="003B3776" w:rsidRPr="00511CEC" w:rsidRDefault="003B3776" w:rsidP="00511CEC">
            <w:pPr>
              <w:spacing w:line="276" w:lineRule="auto"/>
              <w:jc w:val="both"/>
              <w:rPr>
                <w:rFonts w:ascii="Arial" w:eastAsia="Arial" w:hAnsi="Arial" w:cs="Arial"/>
                <w:b/>
                <w:i/>
                <w:sz w:val="20"/>
                <w:szCs w:val="20"/>
              </w:rPr>
            </w:pPr>
          </w:p>
          <w:p w14:paraId="2DD91E92" w14:textId="77777777" w:rsidR="003B3776" w:rsidRPr="00511CEC" w:rsidRDefault="003B3776" w:rsidP="00511CEC">
            <w:pPr>
              <w:spacing w:line="276" w:lineRule="auto"/>
              <w:jc w:val="both"/>
              <w:rPr>
                <w:rFonts w:ascii="Arial" w:eastAsia="Arial" w:hAnsi="Arial" w:cs="Arial"/>
                <w:b/>
                <w:i/>
                <w:sz w:val="20"/>
                <w:szCs w:val="20"/>
              </w:rPr>
            </w:pPr>
            <w:r w:rsidRPr="00511CEC">
              <w:rPr>
                <w:rFonts w:ascii="Arial" w:eastAsia="Arial" w:hAnsi="Arial" w:cs="Arial"/>
                <w:b/>
                <w:i/>
                <w:sz w:val="20"/>
                <w:szCs w:val="20"/>
              </w:rPr>
              <w:t>5 – delno ustrezno</w:t>
            </w:r>
          </w:p>
        </w:tc>
        <w:tc>
          <w:tcPr>
            <w:tcW w:w="5472" w:type="dxa"/>
            <w:hideMark/>
          </w:tcPr>
          <w:p w14:paraId="7D769257" w14:textId="77777777" w:rsidR="003B3776" w:rsidRPr="00511CEC" w:rsidRDefault="003B3776" w:rsidP="00511CEC">
            <w:pPr>
              <w:spacing w:line="276" w:lineRule="auto"/>
              <w:jc w:val="both"/>
              <w:rPr>
                <w:rFonts w:ascii="Arial" w:eastAsia="Arial" w:hAnsi="Arial" w:cs="Arial"/>
                <w:i/>
                <w:sz w:val="20"/>
                <w:szCs w:val="20"/>
              </w:rPr>
            </w:pPr>
            <w:r w:rsidRPr="00511CEC">
              <w:rPr>
                <w:rFonts w:ascii="Arial" w:eastAsia="Arial" w:hAnsi="Arial" w:cs="Arial"/>
                <w:i/>
                <w:sz w:val="20"/>
                <w:szCs w:val="20"/>
              </w:rPr>
              <w:t xml:space="preserve">pet (5) ali šest (6) statističnih regij </w:t>
            </w:r>
            <w:r w:rsidRPr="00511CEC">
              <w:rPr>
                <w:rFonts w:ascii="Arial" w:eastAsia="Arial" w:hAnsi="Arial" w:cs="Arial"/>
                <w:b/>
                <w:i/>
                <w:sz w:val="20"/>
                <w:szCs w:val="20"/>
              </w:rPr>
              <w:t>in/ali</w:t>
            </w:r>
            <w:r w:rsidRPr="00511CEC">
              <w:rPr>
                <w:rFonts w:ascii="Arial" w:eastAsia="Arial" w:hAnsi="Arial" w:cs="Arial"/>
                <w:i/>
                <w:sz w:val="20"/>
                <w:szCs w:val="20"/>
              </w:rPr>
              <w:t xml:space="preserve"> do dve (2) območji, kjer prebivajo avtohtone narodne skupnosti / problemsko območje   </w:t>
            </w:r>
          </w:p>
        </w:tc>
      </w:tr>
      <w:tr w:rsidR="003B3776" w:rsidRPr="00511CEC" w14:paraId="3EC36D75" w14:textId="77777777" w:rsidTr="00A913AB">
        <w:trPr>
          <w:trHeight w:val="300"/>
        </w:trPr>
        <w:tc>
          <w:tcPr>
            <w:tcW w:w="3174" w:type="dxa"/>
          </w:tcPr>
          <w:p w14:paraId="4841BBBF" w14:textId="77777777" w:rsidR="003B3776" w:rsidRPr="00511CEC" w:rsidRDefault="003B3776" w:rsidP="00511CEC">
            <w:pPr>
              <w:spacing w:line="276" w:lineRule="auto"/>
              <w:jc w:val="both"/>
              <w:rPr>
                <w:rFonts w:ascii="Arial" w:eastAsia="Arial" w:hAnsi="Arial" w:cs="Arial"/>
                <w:b/>
                <w:i/>
                <w:sz w:val="20"/>
                <w:szCs w:val="20"/>
              </w:rPr>
            </w:pPr>
          </w:p>
          <w:p w14:paraId="1CCC60A9" w14:textId="77777777" w:rsidR="003B3776" w:rsidRPr="00511CEC" w:rsidRDefault="003B3776" w:rsidP="00511CEC">
            <w:pPr>
              <w:spacing w:line="276" w:lineRule="auto"/>
              <w:jc w:val="both"/>
              <w:rPr>
                <w:rFonts w:ascii="Arial" w:eastAsia="Arial" w:hAnsi="Arial" w:cs="Arial"/>
                <w:b/>
                <w:i/>
                <w:sz w:val="20"/>
                <w:szCs w:val="20"/>
              </w:rPr>
            </w:pPr>
            <w:r w:rsidRPr="00511CEC">
              <w:rPr>
                <w:rFonts w:ascii="Arial" w:eastAsia="Arial" w:hAnsi="Arial" w:cs="Arial"/>
                <w:b/>
                <w:i/>
                <w:sz w:val="20"/>
                <w:szCs w:val="20"/>
              </w:rPr>
              <w:t>10 – popolnoma ustrezno</w:t>
            </w:r>
          </w:p>
        </w:tc>
        <w:tc>
          <w:tcPr>
            <w:tcW w:w="5472" w:type="dxa"/>
            <w:hideMark/>
          </w:tcPr>
          <w:p w14:paraId="67A4F7CD" w14:textId="77777777" w:rsidR="003B3776" w:rsidRPr="00511CEC" w:rsidRDefault="003B3776" w:rsidP="00511CEC">
            <w:pPr>
              <w:spacing w:line="276" w:lineRule="auto"/>
              <w:jc w:val="both"/>
              <w:rPr>
                <w:rFonts w:ascii="Arial" w:eastAsia="Arial" w:hAnsi="Arial" w:cs="Arial"/>
                <w:i/>
                <w:sz w:val="20"/>
                <w:szCs w:val="20"/>
              </w:rPr>
            </w:pPr>
            <w:r w:rsidRPr="00511CEC">
              <w:rPr>
                <w:rFonts w:ascii="Arial" w:eastAsia="Arial" w:hAnsi="Arial" w:cs="Arial"/>
                <w:i/>
                <w:sz w:val="20"/>
                <w:szCs w:val="20"/>
              </w:rPr>
              <w:t xml:space="preserve">sedem (7) ali več statističnih regij </w:t>
            </w:r>
            <w:r w:rsidRPr="00511CEC">
              <w:rPr>
                <w:rFonts w:ascii="Arial" w:eastAsia="Arial" w:hAnsi="Arial" w:cs="Arial"/>
                <w:b/>
                <w:i/>
                <w:sz w:val="20"/>
                <w:szCs w:val="20"/>
              </w:rPr>
              <w:t>in/ali</w:t>
            </w:r>
            <w:r w:rsidRPr="00511CEC">
              <w:rPr>
                <w:rFonts w:ascii="Arial" w:eastAsia="Arial" w:hAnsi="Arial" w:cs="Arial"/>
                <w:i/>
                <w:sz w:val="20"/>
                <w:szCs w:val="20"/>
              </w:rPr>
              <w:t xml:space="preserve"> do tri (3) ali več območja, kjer prebivajo avtohtone narodne skupnosti / problemsko območje  </w:t>
            </w:r>
          </w:p>
        </w:tc>
      </w:tr>
    </w:tbl>
    <w:p w14:paraId="6A4AF040" w14:textId="5901581D" w:rsidR="003B3776" w:rsidRPr="00511CEC" w:rsidRDefault="003B3776" w:rsidP="00511CEC">
      <w:pPr>
        <w:spacing w:after="0" w:line="276" w:lineRule="auto"/>
        <w:ind w:left="360"/>
        <w:jc w:val="both"/>
        <w:rPr>
          <w:rFonts w:ascii="Arial" w:eastAsia="Arial" w:hAnsi="Arial" w:cs="Arial"/>
          <w:i/>
          <w:sz w:val="20"/>
          <w:szCs w:val="20"/>
          <w14:ligatures w14:val="standardContextual"/>
        </w:rPr>
      </w:pPr>
    </w:p>
    <w:p w14:paraId="239E2BA6" w14:textId="33C76D6A" w:rsidR="009C5829" w:rsidRPr="00511CEC" w:rsidRDefault="009C5829" w:rsidP="3D619A96">
      <w:pPr>
        <w:spacing w:after="0" w:line="276" w:lineRule="auto"/>
        <w:ind w:left="284"/>
        <w:jc w:val="both"/>
        <w:rPr>
          <w:rFonts w:ascii="Arial" w:eastAsia="Arial" w:hAnsi="Arial" w:cs="Arial"/>
          <w:b/>
          <w:bCs/>
          <w:sz w:val="20"/>
          <w:szCs w:val="20"/>
          <w14:ligatures w14:val="standardContextual"/>
        </w:rPr>
      </w:pPr>
      <w:r w:rsidRPr="3D619A96">
        <w:rPr>
          <w:rFonts w:ascii="Arial" w:eastAsia="Arial" w:hAnsi="Arial" w:cs="Arial"/>
          <w:b/>
          <w:bCs/>
          <w:sz w:val="20"/>
          <w:szCs w:val="20"/>
          <w14:ligatures w14:val="standardContextual"/>
        </w:rPr>
        <w:t>Odgovor:</w:t>
      </w:r>
    </w:p>
    <w:p w14:paraId="04BD55BA" w14:textId="3A38F15E" w:rsidR="009C5829" w:rsidRPr="00511CEC" w:rsidRDefault="009C5829" w:rsidP="00511CEC">
      <w:pPr>
        <w:spacing w:after="0" w:line="276" w:lineRule="auto"/>
        <w:ind w:left="284"/>
        <w:jc w:val="both"/>
        <w:rPr>
          <w:rFonts w:ascii="Arial" w:eastAsia="Arial" w:hAnsi="Arial" w:cs="Arial"/>
          <w:color w:val="FF0000"/>
          <w:sz w:val="20"/>
          <w:szCs w:val="20"/>
        </w:rPr>
      </w:pPr>
      <w:r w:rsidRPr="3D619A96">
        <w:rPr>
          <w:rFonts w:ascii="Arial" w:eastAsia="Arial" w:hAnsi="Arial" w:cs="Arial"/>
          <w:sz w:val="20"/>
          <w:szCs w:val="20"/>
        </w:rPr>
        <w:t xml:space="preserve">Če se organizacija osredotoči na izvajanje aktivnosti v občinah, ki so del treh </w:t>
      </w:r>
      <w:r w:rsidR="5BF8A227" w:rsidRPr="3D619A96">
        <w:rPr>
          <w:rFonts w:ascii="Arial" w:eastAsia="Arial" w:hAnsi="Arial" w:cs="Arial"/>
          <w:sz w:val="20"/>
          <w:szCs w:val="20"/>
        </w:rPr>
        <w:t>ali več</w:t>
      </w:r>
      <w:r w:rsidR="13595FA1" w:rsidRPr="3D619A96">
        <w:rPr>
          <w:rFonts w:ascii="Arial" w:eastAsia="Arial" w:hAnsi="Arial" w:cs="Arial"/>
          <w:sz w:val="20"/>
          <w:szCs w:val="20"/>
        </w:rPr>
        <w:t xml:space="preserve"> </w:t>
      </w:r>
      <w:r w:rsidRPr="3D619A96">
        <w:rPr>
          <w:rFonts w:ascii="Arial" w:eastAsia="Arial" w:hAnsi="Arial" w:cs="Arial"/>
          <w:sz w:val="20"/>
          <w:szCs w:val="20"/>
        </w:rPr>
        <w:t>problemskih območij (avtohtone narodne skupnosti, romska skupnost in obmejna območja</w:t>
      </w:r>
      <w:r w:rsidR="13595FA1" w:rsidRPr="3D619A96">
        <w:rPr>
          <w:rFonts w:ascii="Arial" w:eastAsia="Arial" w:hAnsi="Arial" w:cs="Arial"/>
          <w:sz w:val="20"/>
          <w:szCs w:val="20"/>
        </w:rPr>
        <w:t>)</w:t>
      </w:r>
      <w:r w:rsidR="1109A336" w:rsidRPr="3D619A96">
        <w:rPr>
          <w:rFonts w:ascii="Arial" w:eastAsia="Arial" w:hAnsi="Arial" w:cs="Arial"/>
          <w:sz w:val="20"/>
          <w:szCs w:val="20"/>
        </w:rPr>
        <w:t>,</w:t>
      </w:r>
      <w:r w:rsidRPr="3D619A96">
        <w:rPr>
          <w:rFonts w:ascii="Arial" w:eastAsia="Arial" w:hAnsi="Arial" w:cs="Arial"/>
          <w:sz w:val="20"/>
          <w:szCs w:val="20"/>
        </w:rPr>
        <w:t xml:space="preserve"> bo ocenjena z 10 točkami</w:t>
      </w:r>
      <w:r w:rsidR="082430FC" w:rsidRPr="3D619A96">
        <w:rPr>
          <w:rFonts w:ascii="Arial" w:eastAsia="Arial" w:hAnsi="Arial" w:cs="Arial"/>
          <w:sz w:val="20"/>
          <w:szCs w:val="20"/>
        </w:rPr>
        <w:t>.</w:t>
      </w:r>
      <w:r w:rsidR="266DBA19" w:rsidRPr="3D619A96">
        <w:rPr>
          <w:rFonts w:ascii="Arial" w:eastAsia="Arial" w:hAnsi="Arial" w:cs="Arial"/>
          <w:color w:val="FF0000"/>
          <w:sz w:val="20"/>
          <w:szCs w:val="20"/>
        </w:rPr>
        <w:t xml:space="preserve"> </w:t>
      </w:r>
      <w:r w:rsidR="266DBA19" w:rsidRPr="00854391">
        <w:rPr>
          <w:rFonts w:ascii="Arial" w:eastAsia="Arial" w:hAnsi="Arial" w:cs="Arial"/>
          <w:sz w:val="20"/>
          <w:szCs w:val="20"/>
        </w:rPr>
        <w:t xml:space="preserve">Prav tako bo organizacija ocenjena z 10 točkami, če pokrije 7 ali več regij, ne pokrije </w:t>
      </w:r>
      <w:r w:rsidR="1063300C" w:rsidRPr="00854391">
        <w:rPr>
          <w:rFonts w:ascii="Arial" w:eastAsia="Arial" w:hAnsi="Arial" w:cs="Arial"/>
          <w:sz w:val="20"/>
          <w:szCs w:val="20"/>
        </w:rPr>
        <w:t xml:space="preserve">pa katerega izmed treh problemskih območij. </w:t>
      </w:r>
      <w:r w:rsidR="70E1670A" w:rsidRPr="00854391">
        <w:rPr>
          <w:rFonts w:ascii="Arial" w:eastAsia="Arial" w:hAnsi="Arial" w:cs="Arial"/>
          <w:sz w:val="20"/>
          <w:szCs w:val="20"/>
        </w:rPr>
        <w:t xml:space="preserve">Lahko pa izpolnjuje oba prej omenjena pogoja, kar bo prav tako ocenjeno z 10 točkami. </w:t>
      </w:r>
    </w:p>
    <w:p w14:paraId="111D9065" w14:textId="77777777" w:rsidR="00BD78B4" w:rsidRPr="00511CEC" w:rsidRDefault="00BD78B4" w:rsidP="00511CEC">
      <w:pPr>
        <w:spacing w:after="0" w:line="276" w:lineRule="auto"/>
        <w:ind w:left="360"/>
        <w:jc w:val="both"/>
        <w:rPr>
          <w:rFonts w:ascii="Arial" w:eastAsia="Arial" w:hAnsi="Arial" w:cs="Arial"/>
          <w:sz w:val="20"/>
          <w:szCs w:val="20"/>
          <w14:ligatures w14:val="standardContextual"/>
        </w:rPr>
      </w:pPr>
    </w:p>
    <w:p w14:paraId="1099855E" w14:textId="6EE3DC90" w:rsidR="003B3776" w:rsidRPr="00511CEC" w:rsidRDefault="27C8FBDE" w:rsidP="00574136">
      <w:pPr>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57EFC3C8" w14:textId="363197CB" w:rsidR="003B3776" w:rsidRPr="00511CEC" w:rsidRDefault="003B3776" w:rsidP="00511CEC">
      <w:pPr>
        <w:spacing w:after="0" w:line="276" w:lineRule="auto"/>
        <w:ind w:left="360"/>
        <w:jc w:val="both"/>
        <w:rPr>
          <w:rFonts w:ascii="Arial" w:eastAsia="Arial" w:hAnsi="Arial" w:cs="Arial"/>
          <w:sz w:val="20"/>
          <w:szCs w:val="20"/>
        </w:rPr>
      </w:pPr>
      <w:r w:rsidRPr="00511CEC">
        <w:rPr>
          <w:rFonts w:ascii="Arial" w:eastAsia="Arial" w:hAnsi="Arial" w:cs="Arial"/>
          <w:i/>
          <w:sz w:val="20"/>
          <w:szCs w:val="20"/>
        </w:rPr>
        <w:t>V kolikor se prijavljamo na razpis samostojno ali izpolnjujemo Poglavje 4. Sestava konzorcija oziroma vpišemo samo podatke o prijavitelju</w:t>
      </w:r>
      <w:r w:rsidRPr="00511CEC">
        <w:rPr>
          <w:rFonts w:ascii="Arial" w:eastAsia="Arial" w:hAnsi="Arial" w:cs="Arial"/>
          <w:sz w:val="20"/>
          <w:szCs w:val="20"/>
        </w:rPr>
        <w:t xml:space="preserve">? </w:t>
      </w:r>
    </w:p>
    <w:p w14:paraId="4A6B866E" w14:textId="77777777" w:rsidR="00BD78B4" w:rsidRPr="00511CEC" w:rsidRDefault="00BD78B4" w:rsidP="00511CEC">
      <w:pPr>
        <w:spacing w:after="0" w:line="276" w:lineRule="auto"/>
        <w:ind w:left="720"/>
        <w:jc w:val="both"/>
        <w:rPr>
          <w:rFonts w:ascii="Arial" w:eastAsia="Arial" w:hAnsi="Arial" w:cs="Arial"/>
          <w:sz w:val="20"/>
          <w:szCs w:val="20"/>
        </w:rPr>
      </w:pPr>
    </w:p>
    <w:p w14:paraId="1C6CCA4C" w14:textId="4CC53A33" w:rsidR="009C5829" w:rsidRPr="00511CEC" w:rsidRDefault="009C5829"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43C4D0CB" w14:textId="4444EC3A" w:rsidR="009C5829" w:rsidRPr="00511CEC" w:rsidRDefault="009C5829"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Izpolniti je potrebno vs</w:t>
      </w:r>
      <w:r w:rsidR="00216027" w:rsidRPr="00511CEC">
        <w:rPr>
          <w:rFonts w:ascii="Arial" w:eastAsia="Arial" w:hAnsi="Arial" w:cs="Arial"/>
          <w:sz w:val="20"/>
          <w:szCs w:val="20"/>
        </w:rPr>
        <w:t>a poglavja Obrazca št. 2 (Prijavnica)</w:t>
      </w:r>
      <w:r w:rsidRPr="00511CEC">
        <w:rPr>
          <w:rFonts w:ascii="Arial" w:eastAsia="Arial" w:hAnsi="Arial" w:cs="Arial"/>
          <w:sz w:val="20"/>
          <w:szCs w:val="20"/>
        </w:rPr>
        <w:t xml:space="preserve">. Vpišete </w:t>
      </w:r>
      <w:r w:rsidR="00216027" w:rsidRPr="00511CEC">
        <w:rPr>
          <w:rFonts w:ascii="Arial" w:eastAsia="Arial" w:hAnsi="Arial" w:cs="Arial"/>
          <w:sz w:val="20"/>
          <w:szCs w:val="20"/>
        </w:rPr>
        <w:t>le prijavitelja in ostale podatke oz. rubrike</w:t>
      </w:r>
      <w:r w:rsidR="00BD78B4" w:rsidRPr="00511CEC">
        <w:rPr>
          <w:rFonts w:ascii="Arial" w:eastAsia="Arial" w:hAnsi="Arial" w:cs="Arial"/>
          <w:sz w:val="20"/>
          <w:szCs w:val="20"/>
        </w:rPr>
        <w:t>.</w:t>
      </w:r>
    </w:p>
    <w:p w14:paraId="2613D2F5" w14:textId="77777777" w:rsidR="00BD78B4" w:rsidRPr="00511CEC" w:rsidRDefault="00BD78B4" w:rsidP="00511CEC">
      <w:pPr>
        <w:spacing w:after="0" w:line="276" w:lineRule="auto"/>
        <w:ind w:left="360"/>
        <w:jc w:val="both"/>
        <w:rPr>
          <w:rFonts w:ascii="Arial" w:eastAsia="Arial" w:hAnsi="Arial" w:cs="Arial"/>
          <w:sz w:val="20"/>
          <w:szCs w:val="20"/>
        </w:rPr>
      </w:pPr>
    </w:p>
    <w:p w14:paraId="679990B6" w14:textId="1E9F8710" w:rsidR="003B3776" w:rsidRPr="00511CEC" w:rsidRDefault="7C54AB91" w:rsidP="00574136">
      <w:pPr>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2436A527" w14:textId="7EE25E97" w:rsidR="003B3776" w:rsidRPr="00511CEC" w:rsidRDefault="003B3776"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Ali je potrebno pridobiti in priložiti potrjene reference naročnikov za dokazovanje izvedenih izobraževanj?</w:t>
      </w:r>
    </w:p>
    <w:p w14:paraId="09121138" w14:textId="77777777" w:rsidR="00BD78B4" w:rsidRPr="00511CEC" w:rsidRDefault="00BD78B4" w:rsidP="00511CEC">
      <w:pPr>
        <w:spacing w:after="0" w:line="276" w:lineRule="auto"/>
        <w:ind w:left="720"/>
        <w:jc w:val="both"/>
        <w:rPr>
          <w:rFonts w:ascii="Arial" w:eastAsia="Arial" w:hAnsi="Arial" w:cs="Arial"/>
          <w:i/>
          <w:sz w:val="20"/>
          <w:szCs w:val="20"/>
        </w:rPr>
      </w:pPr>
    </w:p>
    <w:p w14:paraId="47C448F7" w14:textId="5AB17BC0" w:rsidR="00216027" w:rsidRPr="00511CEC" w:rsidRDefault="00216027" w:rsidP="00511CEC">
      <w:pPr>
        <w:pStyle w:val="ListParagraph"/>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 xml:space="preserve">Odgovor: </w:t>
      </w:r>
    </w:p>
    <w:p w14:paraId="65E566B7" w14:textId="4C0345CC" w:rsidR="00216027" w:rsidRPr="00511CEC" w:rsidRDefault="4D7369D7" w:rsidP="00511CEC">
      <w:pPr>
        <w:pStyle w:val="ListParagraph"/>
        <w:spacing w:after="0" w:line="276" w:lineRule="auto"/>
        <w:ind w:left="360"/>
        <w:jc w:val="both"/>
        <w:rPr>
          <w:rFonts w:ascii="Arial" w:eastAsia="Arial" w:hAnsi="Arial" w:cs="Arial"/>
          <w:sz w:val="20"/>
          <w:szCs w:val="20"/>
          <w:highlight w:val="yellow"/>
        </w:rPr>
      </w:pPr>
      <w:r w:rsidRPr="00511CEC">
        <w:rPr>
          <w:rFonts w:ascii="Arial" w:eastAsia="Arial" w:hAnsi="Arial" w:cs="Arial"/>
          <w:sz w:val="20"/>
          <w:szCs w:val="20"/>
        </w:rPr>
        <w:t>Ne, i</w:t>
      </w:r>
      <w:r w:rsidR="00216027" w:rsidRPr="00511CEC">
        <w:rPr>
          <w:rFonts w:ascii="Arial" w:eastAsia="Arial" w:hAnsi="Arial" w:cs="Arial"/>
          <w:sz w:val="20"/>
          <w:szCs w:val="20"/>
        </w:rPr>
        <w:t>zpolniti je potrebno 5. poglavje Obrazca št. 2 (Prijavnica)</w:t>
      </w:r>
      <w:r w:rsidR="00C20733" w:rsidRPr="00511CEC">
        <w:rPr>
          <w:rFonts w:ascii="Arial" w:eastAsia="Arial" w:hAnsi="Arial" w:cs="Arial"/>
          <w:sz w:val="20"/>
          <w:szCs w:val="20"/>
        </w:rPr>
        <w:t xml:space="preserve"> </w:t>
      </w:r>
      <w:r w:rsidR="21370C29" w:rsidRPr="00511CEC">
        <w:rPr>
          <w:rFonts w:ascii="Arial" w:eastAsia="Arial" w:hAnsi="Arial" w:cs="Arial"/>
          <w:sz w:val="20"/>
          <w:szCs w:val="20"/>
        </w:rPr>
        <w:t>ter</w:t>
      </w:r>
      <w:r w:rsidR="00216027" w:rsidRPr="00511CEC">
        <w:rPr>
          <w:rFonts w:ascii="Arial" w:eastAsia="Arial" w:hAnsi="Arial" w:cs="Arial"/>
          <w:sz w:val="20"/>
          <w:szCs w:val="20"/>
        </w:rPr>
        <w:t xml:space="preserve"> v razpredelnici navesti ustrezne podatke</w:t>
      </w:r>
      <w:r w:rsidR="00E06FB1" w:rsidRPr="00511CEC">
        <w:rPr>
          <w:rFonts w:ascii="Arial" w:eastAsia="Arial" w:hAnsi="Arial" w:cs="Arial"/>
          <w:sz w:val="20"/>
          <w:szCs w:val="20"/>
        </w:rPr>
        <w:t>,</w:t>
      </w:r>
      <w:r w:rsidR="00216027" w:rsidRPr="00511CEC">
        <w:rPr>
          <w:rFonts w:ascii="Arial" w:eastAsia="Arial" w:hAnsi="Arial" w:cs="Arial"/>
          <w:sz w:val="20"/>
          <w:szCs w:val="20"/>
        </w:rPr>
        <w:t xml:space="preserve"> ki so zahtevani. Naročnik referenčnega posla je lahko tudi prijavitelj sam.</w:t>
      </w:r>
      <w:r w:rsidR="331818C9" w:rsidRPr="00511CEC">
        <w:rPr>
          <w:rFonts w:ascii="Arial" w:eastAsia="Arial" w:hAnsi="Arial" w:cs="Arial"/>
          <w:sz w:val="20"/>
          <w:szCs w:val="20"/>
        </w:rPr>
        <w:t xml:space="preserve"> Ministrstvo si pridržuje pravico, da navedene referenčne posle preveri pri kontaktni osebi</w:t>
      </w:r>
      <w:r w:rsidR="19F17EED" w:rsidRPr="00511CEC">
        <w:rPr>
          <w:rFonts w:ascii="Arial" w:eastAsia="Arial" w:hAnsi="Arial" w:cs="Arial"/>
          <w:sz w:val="20"/>
          <w:szCs w:val="20"/>
        </w:rPr>
        <w:t xml:space="preserve"> posameznega referenčnega posla</w:t>
      </w:r>
      <w:r w:rsidR="331818C9" w:rsidRPr="00511CEC">
        <w:rPr>
          <w:rFonts w:ascii="Arial" w:eastAsia="Arial" w:hAnsi="Arial" w:cs="Arial"/>
          <w:sz w:val="20"/>
          <w:szCs w:val="20"/>
        </w:rPr>
        <w:t>.</w:t>
      </w:r>
    </w:p>
    <w:p w14:paraId="38803803" w14:textId="77777777" w:rsidR="00BD78B4" w:rsidRPr="00511CEC" w:rsidRDefault="00BD78B4" w:rsidP="00511CEC">
      <w:pPr>
        <w:spacing w:after="0" w:line="276" w:lineRule="auto"/>
        <w:ind w:left="360"/>
        <w:jc w:val="both"/>
        <w:rPr>
          <w:rFonts w:ascii="Arial" w:eastAsia="Arial" w:hAnsi="Arial" w:cs="Arial"/>
          <w:sz w:val="20"/>
          <w:szCs w:val="20"/>
        </w:rPr>
      </w:pPr>
    </w:p>
    <w:p w14:paraId="16A30F34" w14:textId="689F8F61" w:rsidR="003B3776" w:rsidRPr="00511CEC" w:rsidRDefault="66D413D7" w:rsidP="00574136">
      <w:pPr>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5F6A864F" w14:textId="4E8197E3" w:rsidR="003B3776" w:rsidRPr="00511CEC" w:rsidRDefault="003B3776"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Pri podrobnem pregledu Pogojev za prijavitelje in </w:t>
      </w:r>
      <w:proofErr w:type="spellStart"/>
      <w:r w:rsidRPr="00511CEC">
        <w:rPr>
          <w:rFonts w:ascii="Arial" w:eastAsia="Arial" w:hAnsi="Arial" w:cs="Arial"/>
          <w:i/>
          <w:sz w:val="20"/>
          <w:szCs w:val="20"/>
        </w:rPr>
        <w:t>konzorcijske</w:t>
      </w:r>
      <w:proofErr w:type="spellEnd"/>
      <w:r w:rsidRPr="00511CEC">
        <w:rPr>
          <w:rFonts w:ascii="Arial" w:eastAsia="Arial" w:hAnsi="Arial" w:cs="Arial"/>
          <w:i/>
          <w:sz w:val="20"/>
          <w:szCs w:val="20"/>
        </w:rPr>
        <w:t xml:space="preserve"> partnerje, ki so opredeljeni v poglavju 7.4. in pregledu meril nas zanima ali je prišlo do napake. Namreč kot Pogoj za prijavitelja je določeno: »V obdobju od 1. 1. 2019 do prijave na javni razpis je prijavitelj izvedel in zaključil najmanj 10 aktivnosti v obliki usposabljanj, delavnic ali predavanj za ciljno skupino na temo digitalnih kompetenc v minimalnem trajanju 4 pedagoške ure (pedagoška ura traja 45 minut).«, medtem ko je v merilih za ocenjevanje opredeljeno:</w:t>
      </w:r>
    </w:p>
    <w:p w14:paraId="14AF66EF" w14:textId="77777777" w:rsidR="003B3776" w:rsidRPr="00511CEC" w:rsidRDefault="003B3776" w:rsidP="00511CEC">
      <w:pPr>
        <w:spacing w:after="0" w:line="276" w:lineRule="auto"/>
        <w:ind w:left="360"/>
        <w:jc w:val="both"/>
        <w:rPr>
          <w:rFonts w:ascii="Arial" w:eastAsia="Arial" w:hAnsi="Arial" w:cs="Arial"/>
          <w:i/>
          <w:sz w:val="20"/>
          <w:szCs w:val="20"/>
        </w:rPr>
      </w:pPr>
    </w:p>
    <w:tbl>
      <w:tblPr>
        <w:tblStyle w:val="TableGridLight"/>
        <w:tblW w:w="8646" w:type="dxa"/>
        <w:tblInd w:w="421" w:type="dxa"/>
        <w:tblLook w:val="04A0" w:firstRow="1" w:lastRow="0" w:firstColumn="1" w:lastColumn="0" w:noHBand="0" w:noVBand="1"/>
      </w:tblPr>
      <w:tblGrid>
        <w:gridCol w:w="8646"/>
      </w:tblGrid>
      <w:tr w:rsidR="003B3776" w:rsidRPr="00511CEC" w14:paraId="0615FCFC" w14:textId="77777777" w:rsidTr="00A913AB">
        <w:trPr>
          <w:trHeight w:val="300"/>
        </w:trPr>
        <w:tc>
          <w:tcPr>
            <w:tcW w:w="8646" w:type="dxa"/>
            <w:hideMark/>
          </w:tcPr>
          <w:p w14:paraId="280C9752" w14:textId="77777777" w:rsidR="003B3776" w:rsidRPr="00511CEC" w:rsidRDefault="003B3776" w:rsidP="00511CEC">
            <w:pPr>
              <w:shd w:val="clear" w:color="auto" w:fill="FFFFFF" w:themeFill="background1"/>
              <w:spacing w:line="276" w:lineRule="auto"/>
              <w:jc w:val="both"/>
              <w:rPr>
                <w:rFonts w:ascii="Arial" w:eastAsia="Arial" w:hAnsi="Arial" w:cs="Arial"/>
                <w:i/>
                <w:sz w:val="20"/>
                <w:szCs w:val="20"/>
              </w:rPr>
            </w:pPr>
            <w:r w:rsidRPr="00511CEC">
              <w:rPr>
                <w:rFonts w:ascii="Arial" w:eastAsia="Arial" w:hAnsi="Arial" w:cs="Arial"/>
                <w:b/>
                <w:i/>
                <w:color w:val="000000" w:themeColor="text1"/>
                <w:sz w:val="20"/>
                <w:szCs w:val="20"/>
              </w:rPr>
              <w:t>Z</w:t>
            </w:r>
            <w:r w:rsidRPr="00511CEC">
              <w:rPr>
                <w:rFonts w:ascii="Arial" w:eastAsia="Arial" w:hAnsi="Arial" w:cs="Arial"/>
                <w:i/>
                <w:color w:val="000000" w:themeColor="text1"/>
                <w:sz w:val="20"/>
                <w:szCs w:val="20"/>
              </w:rPr>
              <w:t xml:space="preserve"> </w:t>
            </w:r>
            <w:r w:rsidRPr="00511CEC">
              <w:rPr>
                <w:rFonts w:ascii="Arial" w:eastAsia="Arial" w:hAnsi="Arial" w:cs="Arial"/>
                <w:b/>
                <w:i/>
                <w:color w:val="000000" w:themeColor="text1"/>
                <w:sz w:val="20"/>
                <w:szCs w:val="20"/>
              </w:rPr>
              <w:t>0 točkami – neustrezno</w:t>
            </w:r>
            <w:r w:rsidRPr="00511CEC">
              <w:rPr>
                <w:rFonts w:ascii="Arial" w:eastAsia="Arial" w:hAnsi="Arial" w:cs="Arial"/>
                <w:i/>
                <w:color w:val="000000" w:themeColor="text1"/>
                <w:sz w:val="20"/>
                <w:szCs w:val="20"/>
              </w:rPr>
              <w:t>, bodo ocenjene vloge, kjer je prijavitelj od vključno 1. 1. 2019 izvedel 5 aktivnosti.</w:t>
            </w:r>
          </w:p>
        </w:tc>
      </w:tr>
      <w:tr w:rsidR="003B3776" w:rsidRPr="00511CEC" w14:paraId="7F283CB0" w14:textId="77777777" w:rsidTr="00A913AB">
        <w:trPr>
          <w:trHeight w:val="300"/>
        </w:trPr>
        <w:tc>
          <w:tcPr>
            <w:tcW w:w="8646" w:type="dxa"/>
            <w:hideMark/>
          </w:tcPr>
          <w:p w14:paraId="1496FB02" w14:textId="77777777" w:rsidR="003B3776" w:rsidRPr="00511CEC" w:rsidRDefault="003B3776" w:rsidP="00511CEC">
            <w:pPr>
              <w:spacing w:line="276" w:lineRule="auto"/>
              <w:jc w:val="both"/>
              <w:rPr>
                <w:rFonts w:ascii="Arial" w:eastAsia="Arial" w:hAnsi="Arial" w:cs="Arial"/>
                <w:i/>
                <w:sz w:val="20"/>
                <w:szCs w:val="20"/>
              </w:rPr>
            </w:pPr>
            <w:r w:rsidRPr="00511CEC">
              <w:rPr>
                <w:rFonts w:ascii="Arial" w:eastAsia="Arial" w:hAnsi="Arial" w:cs="Arial"/>
                <w:b/>
                <w:i/>
                <w:sz w:val="20"/>
                <w:szCs w:val="20"/>
              </w:rPr>
              <w:t>S 5 točkami – delno ustrezno</w:t>
            </w:r>
            <w:r w:rsidRPr="00511CEC">
              <w:rPr>
                <w:rFonts w:ascii="Arial" w:eastAsia="Arial" w:hAnsi="Arial" w:cs="Arial"/>
                <w:i/>
                <w:sz w:val="20"/>
                <w:szCs w:val="20"/>
              </w:rPr>
              <w:t>, bodo ocenjene vloge, kjer je prijavitelj od vključno 1.1. 2019 izvedel med 5 in 10 aktivnosti.</w:t>
            </w:r>
          </w:p>
        </w:tc>
      </w:tr>
      <w:tr w:rsidR="003B3776" w:rsidRPr="00511CEC" w14:paraId="1C89752C" w14:textId="77777777" w:rsidTr="00A913AB">
        <w:trPr>
          <w:trHeight w:val="300"/>
        </w:trPr>
        <w:tc>
          <w:tcPr>
            <w:tcW w:w="8646" w:type="dxa"/>
            <w:hideMark/>
          </w:tcPr>
          <w:p w14:paraId="45AD1849" w14:textId="77777777" w:rsidR="003B3776" w:rsidRPr="00511CEC" w:rsidRDefault="003B3776" w:rsidP="00511CEC">
            <w:pPr>
              <w:spacing w:line="276" w:lineRule="auto"/>
              <w:jc w:val="both"/>
              <w:rPr>
                <w:rFonts w:ascii="Arial" w:eastAsia="Arial" w:hAnsi="Arial" w:cs="Arial"/>
                <w:i/>
                <w:sz w:val="20"/>
                <w:szCs w:val="20"/>
              </w:rPr>
            </w:pPr>
            <w:r w:rsidRPr="00511CEC">
              <w:rPr>
                <w:rFonts w:ascii="Arial" w:eastAsia="Arial" w:hAnsi="Arial" w:cs="Arial"/>
                <w:b/>
                <w:i/>
                <w:sz w:val="20"/>
                <w:szCs w:val="20"/>
              </w:rPr>
              <w:t>Z 10 točkami - popolnoma ustrezno</w:t>
            </w:r>
            <w:r w:rsidRPr="00511CEC">
              <w:rPr>
                <w:rFonts w:ascii="Arial" w:eastAsia="Arial" w:hAnsi="Arial" w:cs="Arial"/>
                <w:i/>
                <w:sz w:val="20"/>
                <w:szCs w:val="20"/>
              </w:rPr>
              <w:t>, bodo ocenjene vloge, kjer je prijavitelj od vključno 1. 1. 2019 izvedel več kot 10 aktivnosti.</w:t>
            </w:r>
          </w:p>
        </w:tc>
      </w:tr>
    </w:tbl>
    <w:p w14:paraId="100D3E20" w14:textId="77777777" w:rsidR="003533BA" w:rsidRPr="00511CEC" w:rsidRDefault="003533BA" w:rsidP="00511CEC">
      <w:pPr>
        <w:spacing w:after="0" w:line="276" w:lineRule="auto"/>
        <w:ind w:left="1068"/>
        <w:jc w:val="both"/>
        <w:rPr>
          <w:rFonts w:ascii="Arial" w:eastAsia="Arial" w:hAnsi="Arial" w:cs="Arial"/>
          <w:i/>
          <w:sz w:val="20"/>
          <w:szCs w:val="20"/>
        </w:rPr>
      </w:pPr>
    </w:p>
    <w:p w14:paraId="6060EBDA" w14:textId="38E04D96" w:rsidR="003B3776" w:rsidRPr="00511CEC" w:rsidRDefault="003B3776" w:rsidP="00511CEC">
      <w:pPr>
        <w:pStyle w:val="ListParagraph"/>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Ali to pomeni, da se na razpis lahko prijavijo tudi organizacije, ki tega pogoja ne izpolnjujejo, ampak bodo posledično dobili manj točk pri oceni vloge? </w:t>
      </w:r>
    </w:p>
    <w:p w14:paraId="7C058731" w14:textId="77777777" w:rsidR="00BD78B4" w:rsidRPr="00511CEC" w:rsidRDefault="00BD78B4" w:rsidP="00511CEC">
      <w:pPr>
        <w:spacing w:after="0" w:line="276" w:lineRule="auto"/>
        <w:ind w:left="360"/>
        <w:jc w:val="both"/>
        <w:rPr>
          <w:rFonts w:ascii="Arial" w:eastAsia="Arial" w:hAnsi="Arial" w:cs="Arial"/>
          <w:sz w:val="20"/>
          <w:szCs w:val="20"/>
        </w:rPr>
      </w:pPr>
    </w:p>
    <w:p w14:paraId="61708C1C" w14:textId="5AEBB3A0" w:rsidR="003533BA" w:rsidRPr="00511CEC" w:rsidRDefault="003533BA" w:rsidP="00511CEC">
      <w:pPr>
        <w:spacing w:after="0" w:line="276" w:lineRule="auto"/>
        <w:ind w:left="360"/>
        <w:jc w:val="both"/>
        <w:rPr>
          <w:rFonts w:ascii="Arial" w:eastAsia="Arial" w:hAnsi="Arial" w:cs="Arial"/>
          <w:sz w:val="20"/>
          <w:szCs w:val="20"/>
        </w:rPr>
      </w:pPr>
      <w:r w:rsidRPr="00511CEC">
        <w:rPr>
          <w:rFonts w:ascii="Arial" w:eastAsia="Arial" w:hAnsi="Arial" w:cs="Arial"/>
          <w:b/>
          <w:sz w:val="20"/>
          <w:szCs w:val="20"/>
        </w:rPr>
        <w:t>Odgovor</w:t>
      </w:r>
      <w:r w:rsidRPr="00511CEC">
        <w:rPr>
          <w:rFonts w:ascii="Arial" w:eastAsia="Arial" w:hAnsi="Arial" w:cs="Arial"/>
          <w:sz w:val="20"/>
          <w:szCs w:val="20"/>
        </w:rPr>
        <w:t>:</w:t>
      </w:r>
    </w:p>
    <w:p w14:paraId="63929B04" w14:textId="4CD957CA" w:rsidR="003533BA" w:rsidRPr="00511CEC" w:rsidRDefault="333701C3"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Gre za n</w:t>
      </w:r>
      <w:r w:rsidR="003533BA" w:rsidRPr="00511CEC">
        <w:rPr>
          <w:rFonts w:ascii="Arial" w:eastAsia="Arial" w:hAnsi="Arial" w:cs="Arial"/>
          <w:sz w:val="20"/>
          <w:szCs w:val="20"/>
        </w:rPr>
        <w:t>apak</w:t>
      </w:r>
      <w:r w:rsidR="092E7053" w:rsidRPr="00511CEC">
        <w:rPr>
          <w:rFonts w:ascii="Arial" w:eastAsia="Arial" w:hAnsi="Arial" w:cs="Arial"/>
          <w:sz w:val="20"/>
          <w:szCs w:val="20"/>
        </w:rPr>
        <w:t>o</w:t>
      </w:r>
      <w:r w:rsidR="003533BA" w:rsidRPr="00511CEC">
        <w:rPr>
          <w:rFonts w:ascii="Arial" w:eastAsia="Arial" w:hAnsi="Arial" w:cs="Arial"/>
          <w:sz w:val="20"/>
          <w:szCs w:val="20"/>
        </w:rPr>
        <w:t>. Pravilna dikcija v Razpisni dokumentaciji, Obrazložitev meril v točki 1.4 Reference prijavitelja se glasi:</w:t>
      </w:r>
    </w:p>
    <w:p w14:paraId="4CA99098" w14:textId="77777777" w:rsidR="00E073D5" w:rsidRPr="00511CEC" w:rsidRDefault="00E073D5" w:rsidP="00511CEC">
      <w:pPr>
        <w:spacing w:after="0" w:line="276" w:lineRule="auto"/>
        <w:ind w:left="720"/>
        <w:jc w:val="both"/>
        <w:rPr>
          <w:rFonts w:ascii="Arial" w:eastAsia="Arial" w:hAnsi="Arial" w:cs="Arial"/>
          <w:sz w:val="20"/>
          <w:szCs w:val="20"/>
        </w:rPr>
      </w:pPr>
    </w:p>
    <w:p w14:paraId="52C74AB0" w14:textId="77777777" w:rsidR="003533BA" w:rsidRPr="00511CEC" w:rsidRDefault="003533BA" w:rsidP="00511CEC">
      <w:pPr>
        <w:spacing w:after="0" w:line="276" w:lineRule="auto"/>
        <w:ind w:left="360"/>
        <w:jc w:val="both"/>
        <w:rPr>
          <w:rFonts w:ascii="Arial" w:eastAsia="Arial" w:hAnsi="Arial" w:cs="Arial"/>
          <w:b/>
          <w:sz w:val="20"/>
          <w:szCs w:val="20"/>
          <w:lang w:eastAsia="sl-SI"/>
        </w:rPr>
      </w:pPr>
      <w:r w:rsidRPr="00511CEC">
        <w:rPr>
          <w:rFonts w:ascii="Arial" w:eastAsia="Arial" w:hAnsi="Arial" w:cs="Arial"/>
          <w:b/>
          <w:sz w:val="20"/>
          <w:szCs w:val="20"/>
          <w:lang w:eastAsia="sl-SI"/>
        </w:rPr>
        <w:t>1.4. Reference prijavitelja:</w:t>
      </w:r>
    </w:p>
    <w:p w14:paraId="223263C1" w14:textId="77777777" w:rsidR="005F1BC8" w:rsidRPr="00511CEC" w:rsidRDefault="005F1BC8" w:rsidP="00511CEC">
      <w:pPr>
        <w:spacing w:after="0" w:line="240" w:lineRule="auto"/>
        <w:ind w:left="360"/>
        <w:jc w:val="both"/>
        <w:rPr>
          <w:rFonts w:ascii="Arial" w:eastAsia="Arial" w:hAnsi="Arial" w:cs="Arial"/>
          <w:sz w:val="20"/>
          <w:szCs w:val="20"/>
        </w:rPr>
      </w:pPr>
      <w:r w:rsidRPr="00511CEC">
        <w:rPr>
          <w:rFonts w:ascii="Arial" w:eastAsia="Arial" w:hAnsi="Arial" w:cs="Arial"/>
          <w:color w:val="000000" w:themeColor="text1"/>
          <w:sz w:val="20"/>
          <w:szCs w:val="20"/>
        </w:rPr>
        <w:t>Na dan oddaje vloge ima prijavitelj reference o izvedenih izobraževanjih: v obdobju od 1. 1. 2019 do prijave na javni razpis je izvedel in zaključil najmanj 10 aktivnosti v obliki usposabljanj, delavnic ali predavanj na temo digitalnih kompetenc v minimalnem trajanju 4 pedagoške ure.</w:t>
      </w:r>
    </w:p>
    <w:p w14:paraId="24FDA4CC" w14:textId="77777777" w:rsidR="003533BA" w:rsidRPr="00511CEC" w:rsidRDefault="003533BA" w:rsidP="00511CEC">
      <w:pPr>
        <w:spacing w:after="0" w:line="276" w:lineRule="auto"/>
        <w:rPr>
          <w:rFonts w:ascii="Arial" w:eastAsia="Arial" w:hAnsi="Arial" w:cs="Arial"/>
          <w:sz w:val="20"/>
          <w:szCs w:val="20"/>
        </w:rPr>
      </w:pPr>
    </w:p>
    <w:tbl>
      <w:tblPr>
        <w:tblStyle w:val="TableGridLight"/>
        <w:tblW w:w="8646" w:type="dxa"/>
        <w:tblInd w:w="421" w:type="dxa"/>
        <w:tblLayout w:type="fixed"/>
        <w:tblLook w:val="06A0" w:firstRow="1" w:lastRow="0" w:firstColumn="1" w:lastColumn="0" w:noHBand="1" w:noVBand="1"/>
      </w:tblPr>
      <w:tblGrid>
        <w:gridCol w:w="8646"/>
      </w:tblGrid>
      <w:tr w:rsidR="001C5EC5" w:rsidRPr="00511CEC" w14:paraId="12FF16E1" w14:textId="77777777" w:rsidTr="00A913AB">
        <w:trPr>
          <w:trHeight w:val="300"/>
        </w:trPr>
        <w:tc>
          <w:tcPr>
            <w:tcW w:w="8646" w:type="dxa"/>
          </w:tcPr>
          <w:p w14:paraId="31A7F216" w14:textId="6664A666" w:rsidR="003533BA" w:rsidRPr="00511CEC" w:rsidRDefault="003533BA" w:rsidP="00511CEC">
            <w:pPr>
              <w:pStyle w:val="paragraph"/>
              <w:shd w:val="clear" w:color="auto" w:fill="FFFFFF" w:themeFill="background1"/>
              <w:spacing w:before="0" w:beforeAutospacing="0" w:after="0" w:afterAutospacing="0" w:line="276" w:lineRule="auto"/>
              <w:jc w:val="both"/>
              <w:rPr>
                <w:rFonts w:ascii="Arial" w:eastAsia="Arial" w:hAnsi="Arial" w:cs="Arial"/>
                <w:sz w:val="20"/>
                <w:szCs w:val="20"/>
              </w:rPr>
            </w:pPr>
            <w:r w:rsidRPr="00511CEC">
              <w:rPr>
                <w:rFonts w:ascii="Arial" w:eastAsia="Arial" w:hAnsi="Arial" w:cs="Arial"/>
                <w:b/>
                <w:sz w:val="20"/>
                <w:szCs w:val="20"/>
              </w:rPr>
              <w:t>Z</w:t>
            </w:r>
            <w:r w:rsidRPr="00511CEC">
              <w:rPr>
                <w:rFonts w:ascii="Arial" w:eastAsia="Arial" w:hAnsi="Arial" w:cs="Arial"/>
                <w:sz w:val="20"/>
                <w:szCs w:val="20"/>
              </w:rPr>
              <w:t xml:space="preserve"> </w:t>
            </w:r>
            <w:r w:rsidRPr="00511CEC">
              <w:rPr>
                <w:rFonts w:ascii="Arial" w:eastAsia="Arial" w:hAnsi="Arial" w:cs="Arial"/>
                <w:b/>
                <w:i/>
                <w:sz w:val="20"/>
                <w:szCs w:val="20"/>
              </w:rPr>
              <w:t>0 točkami – neustrezno</w:t>
            </w:r>
            <w:r w:rsidRPr="00511CEC">
              <w:rPr>
                <w:rFonts w:ascii="Arial" w:eastAsia="Arial" w:hAnsi="Arial" w:cs="Arial"/>
                <w:sz w:val="20"/>
                <w:szCs w:val="20"/>
              </w:rPr>
              <w:t xml:space="preserve">, bodo ocenjene vloge, kjer je prijavitelj </w:t>
            </w:r>
            <w:r w:rsidR="002F2B02">
              <w:rPr>
                <w:rFonts w:ascii="Arial" w:eastAsia="Arial" w:hAnsi="Arial" w:cs="Arial"/>
                <w:sz w:val="20"/>
                <w:szCs w:val="20"/>
              </w:rPr>
              <w:t xml:space="preserve">/ </w:t>
            </w:r>
            <w:proofErr w:type="spellStart"/>
            <w:r w:rsidR="002F2B02">
              <w:rPr>
                <w:rFonts w:ascii="Arial" w:eastAsia="Arial" w:hAnsi="Arial" w:cs="Arial"/>
                <w:sz w:val="20"/>
                <w:szCs w:val="20"/>
              </w:rPr>
              <w:t>konzorcijski</w:t>
            </w:r>
            <w:proofErr w:type="spellEnd"/>
            <w:r w:rsidR="002F2B02">
              <w:rPr>
                <w:rFonts w:ascii="Arial" w:eastAsia="Arial" w:hAnsi="Arial" w:cs="Arial"/>
                <w:sz w:val="20"/>
                <w:szCs w:val="20"/>
              </w:rPr>
              <w:t xml:space="preserve"> partner</w:t>
            </w:r>
            <w:r w:rsidR="005E6DC1">
              <w:rPr>
                <w:rFonts w:ascii="Arial" w:eastAsia="Arial" w:hAnsi="Arial" w:cs="Arial"/>
                <w:sz w:val="20"/>
                <w:szCs w:val="20"/>
              </w:rPr>
              <w:t>ji</w:t>
            </w:r>
            <w:r w:rsidR="002F2B02">
              <w:rPr>
                <w:rFonts w:ascii="Arial" w:eastAsia="Arial" w:hAnsi="Arial" w:cs="Arial"/>
                <w:sz w:val="20"/>
                <w:szCs w:val="20"/>
              </w:rPr>
              <w:t xml:space="preserve"> </w:t>
            </w:r>
            <w:r w:rsidRPr="00511CEC">
              <w:rPr>
                <w:rFonts w:ascii="Arial" w:eastAsia="Arial" w:hAnsi="Arial" w:cs="Arial"/>
                <w:sz w:val="20"/>
                <w:szCs w:val="20"/>
              </w:rPr>
              <w:t>od vključno 1. 1. 2019 izvedel 10 usposabljanj.</w:t>
            </w:r>
          </w:p>
        </w:tc>
      </w:tr>
      <w:tr w:rsidR="001C5EC5" w:rsidRPr="00511CEC" w14:paraId="058E1DD7" w14:textId="77777777" w:rsidTr="00A913AB">
        <w:trPr>
          <w:trHeight w:val="300"/>
        </w:trPr>
        <w:tc>
          <w:tcPr>
            <w:tcW w:w="8646" w:type="dxa"/>
          </w:tcPr>
          <w:p w14:paraId="5F1D63E4" w14:textId="6F1F85B3" w:rsidR="003533BA" w:rsidRPr="00511CEC" w:rsidRDefault="003533BA" w:rsidP="00511CEC">
            <w:pPr>
              <w:spacing w:line="276" w:lineRule="auto"/>
              <w:jc w:val="both"/>
              <w:rPr>
                <w:rFonts w:ascii="Arial" w:eastAsia="Arial" w:hAnsi="Arial" w:cs="Arial"/>
                <w:sz w:val="20"/>
                <w:szCs w:val="20"/>
              </w:rPr>
            </w:pPr>
            <w:r w:rsidRPr="00511CEC">
              <w:rPr>
                <w:rFonts w:ascii="Arial" w:eastAsia="Arial" w:hAnsi="Arial" w:cs="Arial"/>
                <w:b/>
                <w:i/>
                <w:sz w:val="20"/>
                <w:szCs w:val="20"/>
              </w:rPr>
              <w:t>S 5 točkami – delno ustrezno</w:t>
            </w:r>
            <w:r w:rsidRPr="00511CEC">
              <w:rPr>
                <w:rFonts w:ascii="Arial" w:eastAsia="Arial" w:hAnsi="Arial" w:cs="Arial"/>
                <w:i/>
                <w:sz w:val="20"/>
                <w:szCs w:val="20"/>
              </w:rPr>
              <w:t>,</w:t>
            </w:r>
            <w:r w:rsidRPr="00511CEC">
              <w:rPr>
                <w:rFonts w:ascii="Arial" w:eastAsia="Arial" w:hAnsi="Arial" w:cs="Arial"/>
                <w:sz w:val="20"/>
                <w:szCs w:val="20"/>
              </w:rPr>
              <w:t xml:space="preserve"> bodo ocenjene vloge, kjer je prijavitelj</w:t>
            </w:r>
            <w:r w:rsidR="002F2B02">
              <w:rPr>
                <w:rFonts w:ascii="Arial" w:eastAsia="Arial" w:hAnsi="Arial" w:cs="Arial"/>
                <w:sz w:val="20"/>
                <w:szCs w:val="20"/>
              </w:rPr>
              <w:t xml:space="preserve"> / </w:t>
            </w:r>
            <w:proofErr w:type="spellStart"/>
            <w:r w:rsidR="002F2B02">
              <w:rPr>
                <w:rFonts w:ascii="Arial" w:eastAsia="Arial" w:hAnsi="Arial" w:cs="Arial"/>
                <w:sz w:val="20"/>
                <w:szCs w:val="20"/>
              </w:rPr>
              <w:t>konzorcijski</w:t>
            </w:r>
            <w:proofErr w:type="spellEnd"/>
            <w:r w:rsidR="002F2B02">
              <w:rPr>
                <w:rFonts w:ascii="Arial" w:eastAsia="Arial" w:hAnsi="Arial" w:cs="Arial"/>
                <w:sz w:val="20"/>
                <w:szCs w:val="20"/>
              </w:rPr>
              <w:t xml:space="preserve"> partner</w:t>
            </w:r>
            <w:r w:rsidR="005E6DC1">
              <w:rPr>
                <w:rFonts w:ascii="Arial" w:eastAsia="Arial" w:hAnsi="Arial" w:cs="Arial"/>
                <w:sz w:val="20"/>
                <w:szCs w:val="20"/>
              </w:rPr>
              <w:t>ji</w:t>
            </w:r>
            <w:r w:rsidRPr="00511CEC">
              <w:rPr>
                <w:rFonts w:ascii="Arial" w:eastAsia="Arial" w:hAnsi="Arial" w:cs="Arial"/>
                <w:sz w:val="20"/>
                <w:szCs w:val="20"/>
              </w:rPr>
              <w:t xml:space="preserve"> od vključno 1.1. 2019 izvedel med 11 in 20 usposabljanj.</w:t>
            </w:r>
          </w:p>
        </w:tc>
      </w:tr>
      <w:tr w:rsidR="001C5EC5" w:rsidRPr="00511CEC" w14:paraId="0E1E0348" w14:textId="77777777" w:rsidTr="00A913AB">
        <w:trPr>
          <w:trHeight w:val="300"/>
        </w:trPr>
        <w:tc>
          <w:tcPr>
            <w:tcW w:w="8646" w:type="dxa"/>
          </w:tcPr>
          <w:p w14:paraId="381B65D2" w14:textId="7A0E7B39" w:rsidR="003533BA" w:rsidRPr="00511CEC" w:rsidRDefault="003533BA" w:rsidP="00511CEC">
            <w:pPr>
              <w:spacing w:line="276" w:lineRule="auto"/>
              <w:jc w:val="both"/>
              <w:rPr>
                <w:rFonts w:ascii="Arial" w:eastAsia="Arial" w:hAnsi="Arial" w:cs="Arial"/>
                <w:b/>
                <w:i/>
                <w:sz w:val="20"/>
                <w:szCs w:val="20"/>
              </w:rPr>
            </w:pPr>
            <w:r w:rsidRPr="00511CEC">
              <w:rPr>
                <w:rFonts w:ascii="Arial" w:eastAsia="Arial" w:hAnsi="Arial" w:cs="Arial"/>
                <w:b/>
                <w:i/>
                <w:sz w:val="20"/>
                <w:szCs w:val="20"/>
              </w:rPr>
              <w:t>Z 10 točkami – popolnoma ustrezno</w:t>
            </w:r>
            <w:r w:rsidRPr="00511CEC">
              <w:rPr>
                <w:rFonts w:ascii="Arial" w:eastAsia="Arial" w:hAnsi="Arial" w:cs="Arial"/>
                <w:i/>
                <w:sz w:val="20"/>
                <w:szCs w:val="20"/>
              </w:rPr>
              <w:t>,</w:t>
            </w:r>
            <w:r w:rsidRPr="00511CEC">
              <w:rPr>
                <w:rFonts w:ascii="Arial" w:eastAsia="Arial" w:hAnsi="Arial" w:cs="Arial"/>
                <w:sz w:val="20"/>
                <w:szCs w:val="20"/>
              </w:rPr>
              <w:t xml:space="preserve"> bodo ocenjene vloge, kjer je prijavitelj</w:t>
            </w:r>
            <w:r w:rsidR="002F2B02">
              <w:rPr>
                <w:rFonts w:ascii="Arial" w:eastAsia="Arial" w:hAnsi="Arial" w:cs="Arial"/>
                <w:sz w:val="20"/>
                <w:szCs w:val="20"/>
              </w:rPr>
              <w:t xml:space="preserve"> / </w:t>
            </w:r>
            <w:proofErr w:type="spellStart"/>
            <w:r w:rsidR="002F2B02">
              <w:rPr>
                <w:rFonts w:ascii="Arial" w:eastAsia="Arial" w:hAnsi="Arial" w:cs="Arial"/>
                <w:sz w:val="20"/>
                <w:szCs w:val="20"/>
              </w:rPr>
              <w:t>konzorcijski</w:t>
            </w:r>
            <w:proofErr w:type="spellEnd"/>
            <w:r w:rsidR="002F2B02">
              <w:rPr>
                <w:rFonts w:ascii="Arial" w:eastAsia="Arial" w:hAnsi="Arial" w:cs="Arial"/>
                <w:sz w:val="20"/>
                <w:szCs w:val="20"/>
              </w:rPr>
              <w:t xml:space="preserve"> partner</w:t>
            </w:r>
            <w:r w:rsidR="005E6DC1">
              <w:rPr>
                <w:rFonts w:ascii="Arial" w:eastAsia="Arial" w:hAnsi="Arial" w:cs="Arial"/>
                <w:sz w:val="20"/>
                <w:szCs w:val="20"/>
              </w:rPr>
              <w:t>ji</w:t>
            </w:r>
            <w:r w:rsidRPr="00511CEC">
              <w:rPr>
                <w:rFonts w:ascii="Arial" w:eastAsia="Arial" w:hAnsi="Arial" w:cs="Arial"/>
                <w:sz w:val="20"/>
                <w:szCs w:val="20"/>
              </w:rPr>
              <w:t xml:space="preserve"> od vključno 1. 1. 2019 izvedel več kot 21 usposabljanj.</w:t>
            </w:r>
          </w:p>
        </w:tc>
      </w:tr>
    </w:tbl>
    <w:p w14:paraId="5A4FECE7" w14:textId="77777777" w:rsidR="00174E40" w:rsidRPr="00511CEC" w:rsidRDefault="00174E40" w:rsidP="00511CEC">
      <w:pPr>
        <w:widowControl w:val="0"/>
        <w:autoSpaceDE w:val="0"/>
        <w:autoSpaceDN w:val="0"/>
        <w:spacing w:after="0" w:line="276" w:lineRule="auto"/>
        <w:jc w:val="both"/>
        <w:rPr>
          <w:rFonts w:ascii="Arial" w:eastAsia="Arial" w:hAnsi="Arial" w:cs="Arial"/>
          <w:sz w:val="20"/>
          <w:szCs w:val="20"/>
        </w:rPr>
      </w:pPr>
    </w:p>
    <w:p w14:paraId="1FDDBE69" w14:textId="2E1C2EE7" w:rsidR="003B3776" w:rsidRPr="00511CEC" w:rsidRDefault="1B85CC12" w:rsidP="00574136">
      <w:pPr>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0145065B" w14:textId="425E2A39" w:rsidR="003B3776" w:rsidRPr="00511CEC" w:rsidRDefault="003B3776"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V kolikor gre za aktivnost organizacije tekmovanj ali je tudi pri tej aktivnosti potrebno zagotoviti trajanje udeležbe vsakega vključenega v trajanju najmanj 22 ur?  </w:t>
      </w:r>
    </w:p>
    <w:p w14:paraId="476A8B5E" w14:textId="77777777" w:rsidR="00174E40" w:rsidRPr="00511CEC" w:rsidRDefault="00174E40" w:rsidP="00511CEC">
      <w:pPr>
        <w:spacing w:after="0" w:line="276" w:lineRule="auto"/>
        <w:ind w:left="720"/>
        <w:jc w:val="both"/>
        <w:rPr>
          <w:rFonts w:ascii="Arial" w:eastAsia="Arial" w:hAnsi="Arial" w:cs="Arial"/>
          <w:sz w:val="20"/>
          <w:szCs w:val="20"/>
        </w:rPr>
      </w:pPr>
    </w:p>
    <w:p w14:paraId="662E5563" w14:textId="71C1F2DA" w:rsidR="00174E40" w:rsidRPr="00511CEC" w:rsidRDefault="00174E40"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r w:rsidR="3A729399" w:rsidRPr="00511CEC">
        <w:rPr>
          <w:rFonts w:ascii="Arial" w:eastAsia="Arial" w:hAnsi="Arial" w:cs="Arial"/>
          <w:b/>
          <w:sz w:val="20"/>
          <w:szCs w:val="20"/>
        </w:rPr>
        <w:t>:</w:t>
      </w:r>
    </w:p>
    <w:p w14:paraId="30D2CD0D" w14:textId="45A8ECA5" w:rsidR="00762637" w:rsidRPr="00511CEC" w:rsidRDefault="00A270CB"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Da</w:t>
      </w:r>
      <w:r w:rsidR="00606120" w:rsidRPr="00511CEC">
        <w:rPr>
          <w:rFonts w:ascii="Arial" w:eastAsia="Arial" w:hAnsi="Arial" w:cs="Arial"/>
          <w:sz w:val="20"/>
          <w:szCs w:val="20"/>
        </w:rPr>
        <w:t xml:space="preserve">, trajanje </w:t>
      </w:r>
      <w:r w:rsidR="004A2C61" w:rsidRPr="00511CEC">
        <w:rPr>
          <w:rFonts w:ascii="Arial" w:eastAsia="Arial" w:hAnsi="Arial" w:cs="Arial"/>
          <w:sz w:val="20"/>
          <w:szCs w:val="20"/>
        </w:rPr>
        <w:t xml:space="preserve">usposabljanja je potrebno zagotoviti v </w:t>
      </w:r>
      <w:r w:rsidR="00E90B71" w:rsidRPr="00511CEC">
        <w:rPr>
          <w:rFonts w:ascii="Arial" w:eastAsia="Arial" w:hAnsi="Arial" w:cs="Arial"/>
          <w:sz w:val="20"/>
          <w:szCs w:val="20"/>
        </w:rPr>
        <w:t>minimalnem</w:t>
      </w:r>
      <w:r w:rsidR="004A2C61" w:rsidRPr="00511CEC">
        <w:rPr>
          <w:rFonts w:ascii="Arial" w:eastAsia="Arial" w:hAnsi="Arial" w:cs="Arial"/>
          <w:sz w:val="20"/>
          <w:szCs w:val="20"/>
        </w:rPr>
        <w:t xml:space="preserve"> obsegu 22 </w:t>
      </w:r>
      <w:r w:rsidR="00F375C4" w:rsidRPr="00511CEC">
        <w:rPr>
          <w:rFonts w:ascii="Arial" w:eastAsia="Arial" w:hAnsi="Arial" w:cs="Arial"/>
          <w:sz w:val="20"/>
          <w:szCs w:val="20"/>
        </w:rPr>
        <w:t xml:space="preserve">ur. Pri čemer je tekmovanje le </w:t>
      </w:r>
      <w:r w:rsidR="0026390E" w:rsidRPr="00511CEC">
        <w:rPr>
          <w:rFonts w:ascii="Arial" w:eastAsia="Arial" w:hAnsi="Arial" w:cs="Arial"/>
          <w:sz w:val="20"/>
          <w:szCs w:val="20"/>
        </w:rPr>
        <w:t xml:space="preserve">zaključek </w:t>
      </w:r>
      <w:r w:rsidR="00F375C4" w:rsidRPr="00511CEC">
        <w:rPr>
          <w:rFonts w:ascii="Arial" w:eastAsia="Arial" w:hAnsi="Arial" w:cs="Arial"/>
          <w:sz w:val="20"/>
          <w:szCs w:val="20"/>
        </w:rPr>
        <w:t>celotn</w:t>
      </w:r>
      <w:r w:rsidR="0026390E" w:rsidRPr="00511CEC">
        <w:rPr>
          <w:rFonts w:ascii="Arial" w:eastAsia="Arial" w:hAnsi="Arial" w:cs="Arial"/>
          <w:sz w:val="20"/>
          <w:szCs w:val="20"/>
        </w:rPr>
        <w:t>e</w:t>
      </w:r>
      <w:r w:rsidR="00F375C4" w:rsidRPr="00511CEC">
        <w:rPr>
          <w:rFonts w:ascii="Arial" w:eastAsia="Arial" w:hAnsi="Arial" w:cs="Arial"/>
          <w:sz w:val="20"/>
          <w:szCs w:val="20"/>
        </w:rPr>
        <w:t xml:space="preserve"> aktivnosti</w:t>
      </w:r>
      <w:r w:rsidRPr="00511CEC">
        <w:rPr>
          <w:rFonts w:ascii="Arial" w:eastAsia="Arial" w:hAnsi="Arial" w:cs="Arial"/>
          <w:sz w:val="20"/>
          <w:szCs w:val="20"/>
        </w:rPr>
        <w:t xml:space="preserve">. </w:t>
      </w:r>
      <w:r w:rsidR="004E4157" w:rsidRPr="00511CEC">
        <w:rPr>
          <w:rFonts w:ascii="Arial" w:eastAsia="Arial" w:hAnsi="Arial" w:cs="Arial"/>
          <w:sz w:val="20"/>
          <w:szCs w:val="20"/>
        </w:rPr>
        <w:t>Tekmovanje pomeni</w:t>
      </w:r>
      <w:r w:rsidR="64BB2D42" w:rsidRPr="00511CEC">
        <w:rPr>
          <w:rFonts w:ascii="Arial" w:eastAsia="Arial" w:hAnsi="Arial" w:cs="Arial"/>
          <w:sz w:val="20"/>
          <w:szCs w:val="20"/>
        </w:rPr>
        <w:t>,</w:t>
      </w:r>
      <w:r w:rsidR="004E4157" w:rsidRPr="00511CEC">
        <w:rPr>
          <w:rFonts w:ascii="Arial" w:eastAsia="Arial" w:hAnsi="Arial" w:cs="Arial"/>
          <w:sz w:val="20"/>
          <w:szCs w:val="20"/>
        </w:rPr>
        <w:t xml:space="preserve"> da se udeleženci v minimalnem obsegu pripravljajo na tekmovanje in nato </w:t>
      </w:r>
      <w:r w:rsidR="00400593" w:rsidRPr="00511CEC">
        <w:rPr>
          <w:rFonts w:ascii="Arial" w:eastAsia="Arial" w:hAnsi="Arial" w:cs="Arial"/>
          <w:sz w:val="20"/>
          <w:szCs w:val="20"/>
        </w:rPr>
        <w:t xml:space="preserve">se tekmovanja udeležijo oz. </w:t>
      </w:r>
      <w:r w:rsidR="004814E5" w:rsidRPr="00511CEC">
        <w:rPr>
          <w:rFonts w:ascii="Arial" w:eastAsia="Arial" w:hAnsi="Arial" w:cs="Arial"/>
          <w:sz w:val="20"/>
          <w:szCs w:val="20"/>
        </w:rPr>
        <w:t>tekmujejo</w:t>
      </w:r>
      <w:r w:rsidR="003B4983" w:rsidRPr="00511CEC">
        <w:rPr>
          <w:rFonts w:ascii="Arial" w:eastAsia="Arial" w:hAnsi="Arial" w:cs="Arial"/>
          <w:sz w:val="20"/>
          <w:szCs w:val="20"/>
        </w:rPr>
        <w:t xml:space="preserve"> med seboj (individualno, ekipe idr</w:t>
      </w:r>
      <w:r w:rsidR="1F97A061" w:rsidRPr="00511CEC">
        <w:rPr>
          <w:rFonts w:ascii="Arial" w:eastAsia="Arial" w:hAnsi="Arial" w:cs="Arial"/>
          <w:sz w:val="20"/>
          <w:szCs w:val="20"/>
        </w:rPr>
        <w:t>.</w:t>
      </w:r>
      <w:r w:rsidR="158C42C5" w:rsidRPr="00511CEC">
        <w:rPr>
          <w:rFonts w:ascii="Arial" w:eastAsia="Arial" w:hAnsi="Arial" w:cs="Arial"/>
          <w:sz w:val="20"/>
          <w:szCs w:val="20"/>
        </w:rPr>
        <w:t>).</w:t>
      </w:r>
    </w:p>
    <w:p w14:paraId="5B2C543E" w14:textId="77777777" w:rsidR="00770139" w:rsidRPr="00511CEC" w:rsidRDefault="00770139" w:rsidP="00511CEC">
      <w:pPr>
        <w:spacing w:after="0" w:line="276" w:lineRule="auto"/>
        <w:ind w:left="360"/>
        <w:jc w:val="both"/>
        <w:rPr>
          <w:rFonts w:ascii="Arial" w:eastAsia="Arial" w:hAnsi="Arial" w:cs="Arial"/>
          <w:sz w:val="20"/>
          <w:szCs w:val="20"/>
        </w:rPr>
      </w:pPr>
    </w:p>
    <w:p w14:paraId="181B0904" w14:textId="01D51746" w:rsidR="00762637" w:rsidRPr="00511CEC" w:rsidRDefault="00D6836D"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5200275E" w14:textId="7184E459" w:rsidR="003E7E15" w:rsidRPr="00511CEC" w:rsidRDefault="00762637"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Ali najmanj 2 zaposlena potrebuje le prijavitelj? </w:t>
      </w:r>
      <w:proofErr w:type="spellStart"/>
      <w:r w:rsidRPr="00511CEC">
        <w:rPr>
          <w:rFonts w:ascii="Arial" w:eastAsia="Arial" w:hAnsi="Arial" w:cs="Arial"/>
          <w:i/>
          <w:sz w:val="20"/>
          <w:szCs w:val="20"/>
        </w:rPr>
        <w:t>Konzorcijski</w:t>
      </w:r>
      <w:proofErr w:type="spellEnd"/>
      <w:r w:rsidRPr="00511CEC">
        <w:rPr>
          <w:rFonts w:ascii="Arial" w:eastAsia="Arial" w:hAnsi="Arial" w:cs="Arial"/>
          <w:i/>
          <w:sz w:val="20"/>
          <w:szCs w:val="20"/>
        </w:rPr>
        <w:t xml:space="preserve"> partnerji pa ne?</w:t>
      </w:r>
    </w:p>
    <w:p w14:paraId="050F45EE" w14:textId="77777777" w:rsidR="003E7E15" w:rsidRPr="00511CEC" w:rsidRDefault="003E7E15" w:rsidP="00511CEC">
      <w:pPr>
        <w:pStyle w:val="ListParagraph"/>
        <w:spacing w:after="0" w:line="276" w:lineRule="auto"/>
        <w:ind w:left="360"/>
        <w:rPr>
          <w:rFonts w:ascii="Arial" w:eastAsia="Arial" w:hAnsi="Arial" w:cs="Arial"/>
          <w:b/>
          <w:sz w:val="20"/>
          <w:szCs w:val="20"/>
        </w:rPr>
      </w:pPr>
    </w:p>
    <w:p w14:paraId="6CD56BF3" w14:textId="5383DF03" w:rsidR="00B45C88" w:rsidRPr="00511CEC" w:rsidRDefault="00B45C88" w:rsidP="00511CEC">
      <w:pPr>
        <w:pStyle w:val="ListParagraph"/>
        <w:spacing w:after="0" w:line="276" w:lineRule="auto"/>
        <w:ind w:left="360"/>
        <w:rPr>
          <w:rFonts w:ascii="Arial" w:eastAsia="Arial" w:hAnsi="Arial" w:cs="Arial"/>
          <w:b/>
          <w:sz w:val="20"/>
          <w:szCs w:val="20"/>
        </w:rPr>
      </w:pPr>
      <w:r w:rsidRPr="00511CEC">
        <w:rPr>
          <w:rFonts w:ascii="Arial" w:eastAsia="Arial" w:hAnsi="Arial" w:cs="Arial"/>
          <w:b/>
          <w:sz w:val="20"/>
          <w:szCs w:val="20"/>
        </w:rPr>
        <w:t>Odgovor:</w:t>
      </w:r>
    </w:p>
    <w:p w14:paraId="6439BAC2" w14:textId="3ABBA732" w:rsidR="00B45C88" w:rsidRPr="00511CEC" w:rsidRDefault="4C3B60CC"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Da, </w:t>
      </w:r>
      <w:r w:rsidR="49A4900D" w:rsidRPr="00511CEC">
        <w:rPr>
          <w:rFonts w:ascii="Arial" w:eastAsia="Arial" w:hAnsi="Arial" w:cs="Arial"/>
          <w:sz w:val="20"/>
          <w:szCs w:val="20"/>
        </w:rPr>
        <w:t>p</w:t>
      </w:r>
      <w:r w:rsidR="771E843C" w:rsidRPr="00511CEC">
        <w:rPr>
          <w:rFonts w:ascii="Arial" w:eastAsia="Arial" w:hAnsi="Arial" w:cs="Arial"/>
          <w:sz w:val="20"/>
          <w:szCs w:val="20"/>
        </w:rPr>
        <w:t>ogoj</w:t>
      </w:r>
      <w:r w:rsidR="00770139" w:rsidRPr="00511CEC">
        <w:rPr>
          <w:rFonts w:ascii="Arial" w:eastAsia="Arial" w:hAnsi="Arial" w:cs="Arial"/>
          <w:sz w:val="20"/>
          <w:szCs w:val="20"/>
        </w:rPr>
        <w:t xml:space="preserve"> </w:t>
      </w:r>
      <w:r w:rsidR="0F3C1A51" w:rsidRPr="00511CEC">
        <w:rPr>
          <w:rFonts w:ascii="Arial" w:eastAsia="Arial" w:hAnsi="Arial" w:cs="Arial"/>
          <w:sz w:val="20"/>
          <w:szCs w:val="20"/>
        </w:rPr>
        <w:t xml:space="preserve">2 zaposlenih </w:t>
      </w:r>
      <w:r w:rsidR="771E843C" w:rsidRPr="00511CEC">
        <w:rPr>
          <w:rFonts w:ascii="Arial" w:eastAsia="Arial" w:hAnsi="Arial" w:cs="Arial"/>
          <w:sz w:val="20"/>
          <w:szCs w:val="20"/>
        </w:rPr>
        <w:t>velja</w:t>
      </w:r>
      <w:r w:rsidR="00770139" w:rsidRPr="00511CEC">
        <w:rPr>
          <w:rFonts w:ascii="Arial" w:eastAsia="Arial" w:hAnsi="Arial" w:cs="Arial"/>
          <w:sz w:val="20"/>
          <w:szCs w:val="20"/>
        </w:rPr>
        <w:t xml:space="preserve"> le za prijavitelja.</w:t>
      </w:r>
      <w:r w:rsidR="00AC6A60" w:rsidRPr="00511CEC">
        <w:rPr>
          <w:rFonts w:ascii="Arial" w:eastAsia="Arial" w:hAnsi="Arial" w:cs="Arial"/>
          <w:sz w:val="20"/>
          <w:szCs w:val="20"/>
        </w:rPr>
        <w:t xml:space="preserve"> </w:t>
      </w:r>
      <w:r w:rsidR="00A677B5" w:rsidRPr="00511CEC">
        <w:rPr>
          <w:rFonts w:ascii="Arial" w:eastAsia="Arial" w:hAnsi="Arial" w:cs="Arial"/>
          <w:sz w:val="20"/>
          <w:szCs w:val="20"/>
        </w:rPr>
        <w:t xml:space="preserve">V poglavju 7.4 v drugi vrstici razpredelnice </w:t>
      </w:r>
      <w:r w:rsidR="00216F05" w:rsidRPr="00511CEC">
        <w:rPr>
          <w:rFonts w:ascii="Arial" w:eastAsia="Arial" w:hAnsi="Arial" w:cs="Arial"/>
          <w:sz w:val="20"/>
          <w:szCs w:val="20"/>
        </w:rPr>
        <w:t xml:space="preserve">je </w:t>
      </w:r>
      <w:r w:rsidR="00A677B5" w:rsidRPr="00511CEC">
        <w:rPr>
          <w:rFonts w:ascii="Arial" w:eastAsia="Arial" w:hAnsi="Arial" w:cs="Arial"/>
          <w:sz w:val="20"/>
          <w:szCs w:val="20"/>
        </w:rPr>
        <w:t>določ</w:t>
      </w:r>
      <w:r w:rsidR="00216F05" w:rsidRPr="00511CEC">
        <w:rPr>
          <w:rFonts w:ascii="Arial" w:eastAsia="Arial" w:hAnsi="Arial" w:cs="Arial"/>
          <w:sz w:val="20"/>
          <w:szCs w:val="20"/>
        </w:rPr>
        <w:t>eno</w:t>
      </w:r>
      <w:r w:rsidR="00A677B5" w:rsidRPr="00511CEC">
        <w:rPr>
          <w:rFonts w:ascii="Arial" w:eastAsia="Arial" w:hAnsi="Arial" w:cs="Arial"/>
          <w:sz w:val="20"/>
          <w:szCs w:val="20"/>
        </w:rPr>
        <w:t xml:space="preserve">: </w:t>
      </w:r>
      <w:r w:rsidR="000F1B4D" w:rsidRPr="00511CEC">
        <w:rPr>
          <w:rStyle w:val="normaltextrun"/>
          <w:rFonts w:ascii="Arial" w:eastAsia="Arial" w:hAnsi="Arial" w:cs="Arial"/>
          <w:sz w:val="20"/>
          <w:szCs w:val="20"/>
          <w:shd w:val="clear" w:color="auto" w:fill="FFFFFF"/>
        </w:rPr>
        <w:t>Prijavitelj ima najmanj 2 zaposlena.</w:t>
      </w:r>
    </w:p>
    <w:p w14:paraId="1F875A4B" w14:textId="77777777" w:rsidR="004065A0" w:rsidRPr="00511CEC" w:rsidRDefault="004065A0" w:rsidP="00511CEC">
      <w:pPr>
        <w:pStyle w:val="ListParagraph"/>
        <w:spacing w:after="0" w:line="276" w:lineRule="auto"/>
        <w:ind w:left="360"/>
        <w:rPr>
          <w:rFonts w:ascii="Arial" w:eastAsia="Arial" w:hAnsi="Arial" w:cs="Arial"/>
          <w:sz w:val="20"/>
          <w:szCs w:val="20"/>
        </w:rPr>
      </w:pPr>
    </w:p>
    <w:p w14:paraId="387D441D" w14:textId="4BB9CFDF" w:rsidR="004065A0" w:rsidRPr="00511CEC" w:rsidRDefault="15BE38E3" w:rsidP="00574136">
      <w:pPr>
        <w:pStyle w:val="ListParagraph"/>
        <w:numPr>
          <w:ilvl w:val="0"/>
          <w:numId w:val="3"/>
        </w:numPr>
        <w:spacing w:after="0" w:line="276" w:lineRule="auto"/>
        <w:rPr>
          <w:rFonts w:ascii="Arial" w:eastAsia="Arial" w:hAnsi="Arial" w:cs="Arial"/>
          <w:b/>
          <w:sz w:val="20"/>
          <w:szCs w:val="20"/>
        </w:rPr>
      </w:pPr>
      <w:r w:rsidRPr="00511CEC">
        <w:rPr>
          <w:rFonts w:ascii="Arial" w:eastAsia="Arial" w:hAnsi="Arial" w:cs="Arial"/>
          <w:b/>
          <w:sz w:val="20"/>
          <w:szCs w:val="20"/>
        </w:rPr>
        <w:t>Vprašanje</w:t>
      </w:r>
    </w:p>
    <w:p w14:paraId="019E1847" w14:textId="1C00A3DA" w:rsidR="004065A0" w:rsidRPr="00511CEC" w:rsidRDefault="00762637" w:rsidP="00511CEC">
      <w:pPr>
        <w:spacing w:after="0" w:line="276" w:lineRule="auto"/>
        <w:ind w:left="360"/>
        <w:rPr>
          <w:rFonts w:ascii="Arial" w:eastAsia="Arial" w:hAnsi="Arial" w:cs="Arial"/>
          <w:i/>
          <w:sz w:val="20"/>
          <w:szCs w:val="20"/>
        </w:rPr>
      </w:pPr>
      <w:r w:rsidRPr="00511CEC">
        <w:rPr>
          <w:rFonts w:ascii="Arial" w:eastAsia="Arial" w:hAnsi="Arial" w:cs="Arial"/>
          <w:i/>
          <w:sz w:val="20"/>
          <w:szCs w:val="20"/>
        </w:rPr>
        <w:t>Vrednost projekta se vrednoti le na število udeležencev? A prav razumem, da se dobi 163 EUR na udeleženca, ki je obiskoval izobraževanje v obsegu najmanj 22 pedagoških ur. Torej če imamo 10 takšnih usposabljanj in na vsakem 10 udeležencev je vrednost projekta 16.300 EUR?</w:t>
      </w:r>
      <w:r w:rsidR="00770139" w:rsidRPr="00511CEC">
        <w:rPr>
          <w:rFonts w:ascii="Arial" w:eastAsia="Arial" w:hAnsi="Arial" w:cs="Arial"/>
          <w:i/>
          <w:sz w:val="20"/>
          <w:szCs w:val="20"/>
        </w:rPr>
        <w:t xml:space="preserve"> </w:t>
      </w:r>
      <w:r w:rsidRPr="00511CEC">
        <w:rPr>
          <w:rFonts w:ascii="Arial" w:eastAsia="Arial" w:hAnsi="Arial" w:cs="Arial"/>
          <w:i/>
          <w:sz w:val="20"/>
          <w:szCs w:val="20"/>
        </w:rPr>
        <w:t>A lahko gre kaj od tega denarja za nakup opreme?</w:t>
      </w:r>
    </w:p>
    <w:p w14:paraId="043916C6" w14:textId="77777777" w:rsidR="004065A0" w:rsidRPr="00511CEC" w:rsidRDefault="004065A0" w:rsidP="00511CEC">
      <w:pPr>
        <w:pStyle w:val="ListParagraph"/>
        <w:spacing w:after="0" w:line="276" w:lineRule="auto"/>
        <w:rPr>
          <w:rFonts w:ascii="Arial" w:eastAsia="Arial" w:hAnsi="Arial" w:cs="Arial"/>
          <w:sz w:val="20"/>
          <w:szCs w:val="20"/>
        </w:rPr>
      </w:pPr>
    </w:p>
    <w:p w14:paraId="2B8C60B1" w14:textId="08D95721" w:rsidR="004065A0" w:rsidRPr="00511CEC" w:rsidRDefault="004065A0" w:rsidP="00511CEC">
      <w:pPr>
        <w:pStyle w:val="ListParagraph"/>
        <w:spacing w:after="0" w:line="276" w:lineRule="auto"/>
        <w:ind w:left="360"/>
        <w:rPr>
          <w:rFonts w:ascii="Arial" w:eastAsia="Arial" w:hAnsi="Arial" w:cs="Arial"/>
          <w:b/>
          <w:sz w:val="20"/>
          <w:szCs w:val="20"/>
        </w:rPr>
      </w:pPr>
      <w:r w:rsidRPr="00511CEC">
        <w:rPr>
          <w:rFonts w:ascii="Arial" w:eastAsia="Arial" w:hAnsi="Arial" w:cs="Arial"/>
          <w:b/>
          <w:sz w:val="20"/>
          <w:szCs w:val="20"/>
        </w:rPr>
        <w:t>Odgovor:</w:t>
      </w:r>
    </w:p>
    <w:p w14:paraId="5C784EA6" w14:textId="4C11770D" w:rsidR="004065A0" w:rsidRPr="00511CEC" w:rsidRDefault="008E6BAA"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Tako je</w:t>
      </w:r>
      <w:r w:rsidR="00807760" w:rsidRPr="00511CEC">
        <w:rPr>
          <w:rFonts w:ascii="Arial" w:eastAsia="Arial" w:hAnsi="Arial" w:cs="Arial"/>
          <w:sz w:val="20"/>
          <w:szCs w:val="20"/>
        </w:rPr>
        <w:t>,</w:t>
      </w:r>
      <w:r w:rsidRPr="00511CEC">
        <w:rPr>
          <w:rFonts w:ascii="Arial" w:eastAsia="Arial" w:hAnsi="Arial" w:cs="Arial"/>
          <w:sz w:val="20"/>
          <w:szCs w:val="20"/>
        </w:rPr>
        <w:t xml:space="preserve"> </w:t>
      </w:r>
      <w:r w:rsidR="163B575C" w:rsidRPr="00511CEC">
        <w:rPr>
          <w:rFonts w:ascii="Arial" w:eastAsia="Arial" w:hAnsi="Arial" w:cs="Arial"/>
          <w:sz w:val="20"/>
          <w:szCs w:val="20"/>
        </w:rPr>
        <w:t>vrednost projekta se</w:t>
      </w:r>
      <w:r w:rsidR="655F85B7" w:rsidRPr="00511CEC">
        <w:rPr>
          <w:rFonts w:ascii="Arial" w:eastAsia="Arial" w:hAnsi="Arial" w:cs="Arial"/>
          <w:sz w:val="20"/>
          <w:szCs w:val="20"/>
        </w:rPr>
        <w:t xml:space="preserve"> </w:t>
      </w:r>
      <w:r w:rsidR="10B8AEDA" w:rsidRPr="00511CEC">
        <w:rPr>
          <w:rFonts w:ascii="Arial" w:eastAsia="Arial" w:hAnsi="Arial" w:cs="Arial"/>
          <w:sz w:val="20"/>
          <w:szCs w:val="20"/>
        </w:rPr>
        <w:t>izračuna</w:t>
      </w:r>
      <w:r w:rsidR="71CE062C" w:rsidRPr="00511CEC">
        <w:rPr>
          <w:rFonts w:ascii="Arial" w:eastAsia="Arial" w:hAnsi="Arial" w:cs="Arial"/>
          <w:sz w:val="20"/>
          <w:szCs w:val="20"/>
        </w:rPr>
        <w:t xml:space="preserve"> glede</w:t>
      </w:r>
      <w:r w:rsidR="00B04AC0" w:rsidRPr="00511CEC">
        <w:rPr>
          <w:rFonts w:ascii="Arial" w:eastAsia="Arial" w:hAnsi="Arial" w:cs="Arial"/>
          <w:sz w:val="20"/>
          <w:szCs w:val="20"/>
        </w:rPr>
        <w:t xml:space="preserve"> na </w:t>
      </w:r>
      <w:r w:rsidR="71CE062C" w:rsidRPr="00511CEC">
        <w:rPr>
          <w:rFonts w:ascii="Arial" w:eastAsia="Arial" w:hAnsi="Arial" w:cs="Arial"/>
          <w:sz w:val="20"/>
          <w:szCs w:val="20"/>
        </w:rPr>
        <w:t>predvideno število</w:t>
      </w:r>
      <w:r w:rsidR="5FB36BD3" w:rsidRPr="00511CEC">
        <w:rPr>
          <w:rFonts w:ascii="Arial" w:eastAsia="Arial" w:hAnsi="Arial" w:cs="Arial"/>
          <w:sz w:val="20"/>
          <w:szCs w:val="20"/>
        </w:rPr>
        <w:t xml:space="preserve"> </w:t>
      </w:r>
      <w:r w:rsidR="00B04AC0" w:rsidRPr="00511CEC">
        <w:rPr>
          <w:rFonts w:ascii="Arial" w:eastAsia="Arial" w:hAnsi="Arial" w:cs="Arial"/>
          <w:sz w:val="20"/>
          <w:szCs w:val="20"/>
        </w:rPr>
        <w:t>udeleženc</w:t>
      </w:r>
      <w:r w:rsidR="36A837CA" w:rsidRPr="00511CEC">
        <w:rPr>
          <w:rFonts w:ascii="Arial" w:eastAsia="Arial" w:hAnsi="Arial" w:cs="Arial"/>
          <w:sz w:val="20"/>
          <w:szCs w:val="20"/>
        </w:rPr>
        <w:t>ev</w:t>
      </w:r>
      <w:r w:rsidR="005C7769" w:rsidRPr="00511CEC">
        <w:rPr>
          <w:rFonts w:ascii="Arial" w:eastAsia="Arial" w:hAnsi="Arial" w:cs="Arial"/>
          <w:sz w:val="20"/>
          <w:szCs w:val="20"/>
        </w:rPr>
        <w:t>.</w:t>
      </w:r>
      <w:r w:rsidR="00770139" w:rsidRPr="00511CEC">
        <w:rPr>
          <w:rFonts w:ascii="Arial" w:eastAsia="Arial" w:hAnsi="Arial" w:cs="Arial"/>
          <w:sz w:val="20"/>
          <w:szCs w:val="20"/>
        </w:rPr>
        <w:t xml:space="preserve"> </w:t>
      </w:r>
      <w:r w:rsidR="00770139" w:rsidRPr="00511CEC">
        <w:rPr>
          <w:rFonts w:ascii="Arial" w:eastAsia="Arial" w:hAnsi="Arial" w:cs="Arial"/>
          <w:color w:val="000000" w:themeColor="text1"/>
          <w:sz w:val="20"/>
          <w:szCs w:val="20"/>
        </w:rPr>
        <w:t xml:space="preserve">Razpis predvideva 100 % sofinanciranje stroškov izvedbe aktivnosti, zato mora biti udeležba za upravičence brezplačna oziroma se ne sme predvideti dodatna finančna soudeležba za udeležence. </w:t>
      </w:r>
      <w:r w:rsidR="2C5B7004" w:rsidRPr="00511CEC">
        <w:rPr>
          <w:rFonts w:ascii="Arial" w:eastAsia="Arial" w:hAnsi="Arial" w:cs="Arial"/>
          <w:color w:val="000000" w:themeColor="text1"/>
          <w:sz w:val="20"/>
          <w:szCs w:val="20"/>
        </w:rPr>
        <w:t xml:space="preserve">Prijavitelj oz. </w:t>
      </w:r>
      <w:r w:rsidR="2E69605C" w:rsidRPr="00511CEC">
        <w:rPr>
          <w:rFonts w:ascii="Arial" w:eastAsia="Arial" w:hAnsi="Arial" w:cs="Arial"/>
          <w:color w:val="000000" w:themeColor="text1"/>
          <w:sz w:val="20"/>
          <w:szCs w:val="20"/>
        </w:rPr>
        <w:t>i</w:t>
      </w:r>
      <w:r w:rsidR="2C5B7004" w:rsidRPr="00511CEC">
        <w:rPr>
          <w:rFonts w:ascii="Arial" w:eastAsia="Arial" w:hAnsi="Arial" w:cs="Arial"/>
          <w:color w:val="000000" w:themeColor="text1"/>
          <w:sz w:val="20"/>
          <w:szCs w:val="20"/>
        </w:rPr>
        <w:t xml:space="preserve">zvajalec </w:t>
      </w:r>
      <w:r w:rsidR="0CA80DC7" w:rsidRPr="00511CEC">
        <w:rPr>
          <w:rFonts w:ascii="Arial" w:eastAsia="Arial" w:hAnsi="Arial" w:cs="Arial"/>
          <w:color w:val="000000" w:themeColor="text1"/>
          <w:sz w:val="20"/>
          <w:szCs w:val="20"/>
        </w:rPr>
        <w:t xml:space="preserve">usposabljanj </w:t>
      </w:r>
      <w:r w:rsidR="2C5B7004" w:rsidRPr="00511CEC">
        <w:rPr>
          <w:rFonts w:ascii="Arial" w:eastAsia="Arial" w:hAnsi="Arial" w:cs="Arial"/>
          <w:color w:val="000000" w:themeColor="text1"/>
          <w:sz w:val="20"/>
          <w:szCs w:val="20"/>
        </w:rPr>
        <w:t xml:space="preserve">v to vrednost </w:t>
      </w:r>
      <w:r w:rsidR="00D17634" w:rsidRPr="00511CEC">
        <w:rPr>
          <w:rFonts w:ascii="Arial" w:eastAsia="Arial" w:hAnsi="Arial" w:cs="Arial"/>
          <w:color w:val="000000" w:themeColor="text1"/>
          <w:sz w:val="20"/>
          <w:szCs w:val="20"/>
        </w:rPr>
        <w:t xml:space="preserve">vključi </w:t>
      </w:r>
      <w:r w:rsidR="2C5B7004" w:rsidRPr="00511CEC">
        <w:rPr>
          <w:rFonts w:ascii="Arial" w:eastAsia="Arial" w:hAnsi="Arial" w:cs="Arial"/>
          <w:color w:val="000000" w:themeColor="text1"/>
          <w:sz w:val="20"/>
          <w:szCs w:val="20"/>
        </w:rPr>
        <w:t>vse stroške v zvezi z izvedbo aktivnosti, kot npr. stroški najema prostora,</w:t>
      </w:r>
      <w:r w:rsidR="36E2955D" w:rsidRPr="00511CEC">
        <w:rPr>
          <w:rFonts w:ascii="Arial" w:eastAsia="Arial" w:hAnsi="Arial" w:cs="Arial"/>
          <w:color w:val="000000" w:themeColor="text1"/>
          <w:sz w:val="20"/>
          <w:szCs w:val="20"/>
        </w:rPr>
        <w:t xml:space="preserve"> najem ali nakup </w:t>
      </w:r>
      <w:r w:rsidR="29A75941" w:rsidRPr="00511CEC">
        <w:rPr>
          <w:rFonts w:ascii="Arial" w:eastAsia="Arial" w:hAnsi="Arial" w:cs="Arial"/>
          <w:color w:val="000000" w:themeColor="text1"/>
          <w:sz w:val="20"/>
          <w:szCs w:val="20"/>
        </w:rPr>
        <w:t xml:space="preserve">vse </w:t>
      </w:r>
      <w:r w:rsidR="36E2955D" w:rsidRPr="00511CEC">
        <w:rPr>
          <w:rFonts w:ascii="Arial" w:eastAsia="Arial" w:hAnsi="Arial" w:cs="Arial"/>
          <w:color w:val="000000" w:themeColor="text1"/>
          <w:sz w:val="20"/>
          <w:szCs w:val="20"/>
        </w:rPr>
        <w:t>potrebne račun</w:t>
      </w:r>
      <w:r w:rsidR="7056AAC9" w:rsidRPr="00511CEC">
        <w:rPr>
          <w:rFonts w:ascii="Arial" w:eastAsia="Arial" w:hAnsi="Arial" w:cs="Arial"/>
          <w:color w:val="000000" w:themeColor="text1"/>
          <w:sz w:val="20"/>
          <w:szCs w:val="20"/>
        </w:rPr>
        <w:t>a</w:t>
      </w:r>
      <w:r w:rsidR="36E2955D" w:rsidRPr="00511CEC">
        <w:rPr>
          <w:rFonts w:ascii="Arial" w:eastAsia="Arial" w:hAnsi="Arial" w:cs="Arial"/>
          <w:color w:val="000000" w:themeColor="text1"/>
          <w:sz w:val="20"/>
          <w:szCs w:val="20"/>
        </w:rPr>
        <w:t xml:space="preserve">lniške opreme, prevozni stroški, </w:t>
      </w:r>
      <w:r w:rsidR="0DC57844" w:rsidRPr="00511CEC">
        <w:rPr>
          <w:rFonts w:ascii="Arial" w:eastAsia="Arial" w:hAnsi="Arial" w:cs="Arial"/>
          <w:color w:val="000000" w:themeColor="text1"/>
          <w:sz w:val="20"/>
          <w:szCs w:val="20"/>
        </w:rPr>
        <w:t xml:space="preserve">stroški dela, promocija, </w:t>
      </w:r>
      <w:r w:rsidR="098A95F5" w:rsidRPr="00511CEC">
        <w:rPr>
          <w:rFonts w:ascii="Arial" w:eastAsia="Arial" w:hAnsi="Arial" w:cs="Arial"/>
          <w:color w:val="000000" w:themeColor="text1"/>
          <w:sz w:val="20"/>
          <w:szCs w:val="20"/>
        </w:rPr>
        <w:t xml:space="preserve">pisarniški material, </w:t>
      </w:r>
      <w:r w:rsidR="0DC57844" w:rsidRPr="00511CEC">
        <w:rPr>
          <w:rFonts w:ascii="Arial" w:eastAsia="Arial" w:hAnsi="Arial" w:cs="Arial"/>
          <w:color w:val="000000" w:themeColor="text1"/>
          <w:sz w:val="20"/>
          <w:szCs w:val="20"/>
        </w:rPr>
        <w:t>itd.</w:t>
      </w:r>
      <w:r w:rsidR="2C5B7004" w:rsidRPr="00511CEC">
        <w:rPr>
          <w:rFonts w:ascii="Arial" w:eastAsia="Arial" w:hAnsi="Arial" w:cs="Arial"/>
          <w:color w:val="000000" w:themeColor="text1"/>
          <w:sz w:val="20"/>
          <w:szCs w:val="20"/>
        </w:rPr>
        <w:t xml:space="preserve"> </w:t>
      </w:r>
      <w:r w:rsidR="0DC57844" w:rsidRPr="00511CEC">
        <w:rPr>
          <w:rFonts w:ascii="Arial" w:eastAsia="Arial" w:hAnsi="Arial" w:cs="Arial"/>
          <w:color w:val="000000" w:themeColor="text1"/>
          <w:sz w:val="20"/>
          <w:szCs w:val="20"/>
        </w:rPr>
        <w:t>Dokazil v zvezi nastalimi stroški ni potrebno prilagati</w:t>
      </w:r>
      <w:r w:rsidR="2C5B7004" w:rsidRPr="00511CEC">
        <w:rPr>
          <w:rFonts w:ascii="Arial" w:eastAsia="Arial" w:hAnsi="Arial" w:cs="Arial"/>
          <w:color w:val="000000" w:themeColor="text1"/>
          <w:sz w:val="20"/>
          <w:szCs w:val="20"/>
        </w:rPr>
        <w:t xml:space="preserve"> </w:t>
      </w:r>
      <w:r w:rsidR="58F8072B" w:rsidRPr="00511CEC">
        <w:rPr>
          <w:rFonts w:ascii="Arial" w:eastAsia="Arial" w:hAnsi="Arial" w:cs="Arial"/>
          <w:color w:val="000000" w:themeColor="text1"/>
          <w:sz w:val="20"/>
          <w:szCs w:val="20"/>
        </w:rPr>
        <w:t xml:space="preserve">vlogi niti kasneje </w:t>
      </w:r>
      <w:r w:rsidR="7D21B8B7" w:rsidRPr="00511CEC">
        <w:rPr>
          <w:rFonts w:ascii="Arial" w:eastAsia="Arial" w:hAnsi="Arial" w:cs="Arial"/>
          <w:color w:val="000000" w:themeColor="text1"/>
          <w:sz w:val="20"/>
          <w:szCs w:val="20"/>
        </w:rPr>
        <w:t>zahtevku za izplačilo,</w:t>
      </w:r>
      <w:r w:rsidR="2C5B7004" w:rsidRPr="00511CEC">
        <w:rPr>
          <w:rFonts w:ascii="Arial" w:eastAsia="Arial" w:hAnsi="Arial" w:cs="Arial"/>
          <w:color w:val="000000" w:themeColor="text1"/>
          <w:sz w:val="20"/>
          <w:szCs w:val="20"/>
        </w:rPr>
        <w:t xml:space="preserve"> </w:t>
      </w:r>
      <w:r w:rsidR="7D21B8B7" w:rsidRPr="00511CEC">
        <w:rPr>
          <w:rFonts w:ascii="Arial" w:eastAsia="Arial" w:hAnsi="Arial" w:cs="Arial"/>
          <w:color w:val="000000" w:themeColor="text1"/>
          <w:sz w:val="20"/>
          <w:szCs w:val="20"/>
        </w:rPr>
        <w:t xml:space="preserve">temveč se </w:t>
      </w:r>
      <w:proofErr w:type="spellStart"/>
      <w:r w:rsidR="7D21B8B7" w:rsidRPr="00511CEC">
        <w:rPr>
          <w:rFonts w:ascii="Arial" w:eastAsia="Arial" w:hAnsi="Arial" w:cs="Arial"/>
          <w:color w:val="000000" w:themeColor="text1"/>
          <w:sz w:val="20"/>
          <w:szCs w:val="20"/>
        </w:rPr>
        <w:t>kalkulativni</w:t>
      </w:r>
      <w:proofErr w:type="spellEnd"/>
      <w:r w:rsidR="7D21B8B7" w:rsidRPr="00511CEC">
        <w:rPr>
          <w:rFonts w:ascii="Arial" w:eastAsia="Arial" w:hAnsi="Arial" w:cs="Arial"/>
          <w:color w:val="000000" w:themeColor="text1"/>
          <w:sz w:val="20"/>
          <w:szCs w:val="20"/>
        </w:rPr>
        <w:t xml:space="preserve"> elementi cene zgolj prikažejo v </w:t>
      </w:r>
      <w:r w:rsidR="751ED2D5" w:rsidRPr="00511CEC">
        <w:rPr>
          <w:rFonts w:ascii="Arial" w:eastAsia="Arial" w:hAnsi="Arial" w:cs="Arial"/>
          <w:color w:val="000000" w:themeColor="text1"/>
          <w:sz w:val="20"/>
          <w:szCs w:val="20"/>
        </w:rPr>
        <w:t>finančni konstrukciji predlaganega</w:t>
      </w:r>
      <w:r w:rsidR="7D21B8B7" w:rsidRPr="00511CEC">
        <w:rPr>
          <w:rFonts w:ascii="Arial" w:eastAsia="Arial" w:hAnsi="Arial" w:cs="Arial"/>
          <w:color w:val="000000" w:themeColor="text1"/>
          <w:sz w:val="20"/>
          <w:szCs w:val="20"/>
        </w:rPr>
        <w:t xml:space="preserve"> projekta</w:t>
      </w:r>
      <w:r w:rsidR="675F6497" w:rsidRPr="00511CEC">
        <w:rPr>
          <w:rFonts w:ascii="Arial" w:eastAsia="Arial" w:hAnsi="Arial" w:cs="Arial"/>
          <w:color w:val="000000" w:themeColor="text1"/>
          <w:sz w:val="20"/>
          <w:szCs w:val="20"/>
        </w:rPr>
        <w:t xml:space="preserve"> </w:t>
      </w:r>
      <w:r w:rsidR="005D00CD" w:rsidRPr="00511CEC">
        <w:rPr>
          <w:rFonts w:ascii="Arial" w:eastAsia="Arial" w:hAnsi="Arial" w:cs="Arial"/>
          <w:color w:val="000000" w:themeColor="text1"/>
          <w:sz w:val="20"/>
          <w:szCs w:val="20"/>
        </w:rPr>
        <w:t xml:space="preserve">v </w:t>
      </w:r>
      <w:r w:rsidR="675F6497" w:rsidRPr="00511CEC">
        <w:rPr>
          <w:rFonts w:ascii="Arial" w:eastAsia="Arial" w:hAnsi="Arial" w:cs="Arial"/>
          <w:color w:val="000000" w:themeColor="text1"/>
          <w:sz w:val="20"/>
          <w:szCs w:val="20"/>
        </w:rPr>
        <w:t>Obraz</w:t>
      </w:r>
      <w:r w:rsidR="005D00CD" w:rsidRPr="00511CEC">
        <w:rPr>
          <w:rFonts w:ascii="Arial" w:eastAsia="Arial" w:hAnsi="Arial" w:cs="Arial"/>
          <w:color w:val="000000" w:themeColor="text1"/>
          <w:sz w:val="20"/>
          <w:szCs w:val="20"/>
        </w:rPr>
        <w:t>cu</w:t>
      </w:r>
      <w:r w:rsidR="675F6497" w:rsidRPr="00511CEC">
        <w:rPr>
          <w:rFonts w:ascii="Arial" w:eastAsia="Arial" w:hAnsi="Arial" w:cs="Arial"/>
          <w:color w:val="000000" w:themeColor="text1"/>
          <w:sz w:val="20"/>
          <w:szCs w:val="20"/>
        </w:rPr>
        <w:t xml:space="preserve"> št. 2</w:t>
      </w:r>
      <w:r w:rsidR="005D00CD" w:rsidRPr="00511CEC">
        <w:rPr>
          <w:rFonts w:ascii="Arial" w:eastAsia="Arial" w:hAnsi="Arial" w:cs="Arial"/>
          <w:color w:val="000000" w:themeColor="text1"/>
          <w:sz w:val="20"/>
          <w:szCs w:val="20"/>
        </w:rPr>
        <w:t xml:space="preserve"> (</w:t>
      </w:r>
      <w:r w:rsidR="00717100" w:rsidRPr="00511CEC">
        <w:rPr>
          <w:rFonts w:ascii="Arial" w:eastAsia="Arial" w:hAnsi="Arial" w:cs="Arial"/>
          <w:color w:val="000000" w:themeColor="text1"/>
          <w:sz w:val="20"/>
          <w:szCs w:val="20"/>
        </w:rPr>
        <w:t>Prijavnica)</w:t>
      </w:r>
      <w:r w:rsidR="00BB7A76" w:rsidRPr="00511CEC">
        <w:rPr>
          <w:rFonts w:ascii="Arial" w:eastAsia="Arial" w:hAnsi="Arial" w:cs="Arial"/>
          <w:color w:val="000000" w:themeColor="text1"/>
          <w:sz w:val="20"/>
          <w:szCs w:val="20"/>
        </w:rPr>
        <w:t xml:space="preserve"> in</w:t>
      </w:r>
      <w:r w:rsidR="00717100" w:rsidRPr="00511CEC">
        <w:rPr>
          <w:rFonts w:ascii="Arial" w:eastAsia="Arial" w:hAnsi="Arial" w:cs="Arial"/>
          <w:color w:val="000000" w:themeColor="text1"/>
          <w:sz w:val="20"/>
          <w:szCs w:val="20"/>
        </w:rPr>
        <w:t xml:space="preserve"> ob zaključku v Obrazcu št. 5</w:t>
      </w:r>
      <w:r w:rsidR="00BB7A76" w:rsidRPr="00511CEC">
        <w:rPr>
          <w:rFonts w:ascii="Arial" w:eastAsia="Arial" w:hAnsi="Arial" w:cs="Arial"/>
          <w:color w:val="000000" w:themeColor="text1"/>
          <w:sz w:val="20"/>
          <w:szCs w:val="20"/>
        </w:rPr>
        <w:t xml:space="preserve"> </w:t>
      </w:r>
      <w:r w:rsidR="00ED6BB0" w:rsidRPr="00511CEC">
        <w:rPr>
          <w:rFonts w:ascii="Arial" w:eastAsia="Arial" w:hAnsi="Arial" w:cs="Arial"/>
          <w:color w:val="000000" w:themeColor="text1"/>
          <w:sz w:val="20"/>
          <w:szCs w:val="20"/>
        </w:rPr>
        <w:t>(K</w:t>
      </w:r>
      <w:r w:rsidR="00A55192" w:rsidRPr="00511CEC">
        <w:rPr>
          <w:rFonts w:ascii="Arial" w:eastAsia="Arial" w:hAnsi="Arial" w:cs="Arial"/>
          <w:color w:val="000000" w:themeColor="text1"/>
          <w:sz w:val="20"/>
          <w:szCs w:val="20"/>
        </w:rPr>
        <w:t>ončn</w:t>
      </w:r>
      <w:r w:rsidR="00ED6BB0" w:rsidRPr="00511CEC">
        <w:rPr>
          <w:rFonts w:ascii="Arial" w:eastAsia="Arial" w:hAnsi="Arial" w:cs="Arial"/>
          <w:color w:val="000000" w:themeColor="text1"/>
          <w:sz w:val="20"/>
          <w:szCs w:val="20"/>
        </w:rPr>
        <w:t>o</w:t>
      </w:r>
      <w:r w:rsidR="00A55192" w:rsidRPr="00511CEC">
        <w:rPr>
          <w:rFonts w:ascii="Arial" w:eastAsia="Arial" w:hAnsi="Arial" w:cs="Arial"/>
          <w:color w:val="000000" w:themeColor="text1"/>
          <w:sz w:val="20"/>
          <w:szCs w:val="20"/>
        </w:rPr>
        <w:t xml:space="preserve"> poročila</w:t>
      </w:r>
      <w:r w:rsidR="00B31D68" w:rsidRPr="00511CEC">
        <w:rPr>
          <w:rFonts w:ascii="Arial" w:eastAsia="Arial" w:hAnsi="Arial" w:cs="Arial"/>
          <w:color w:val="000000" w:themeColor="text1"/>
          <w:sz w:val="20"/>
          <w:szCs w:val="20"/>
        </w:rPr>
        <w:t>)</w:t>
      </w:r>
      <w:r w:rsidR="675F6497" w:rsidRPr="00511CEC">
        <w:rPr>
          <w:rFonts w:ascii="Arial" w:eastAsia="Arial" w:hAnsi="Arial" w:cs="Arial"/>
          <w:color w:val="000000" w:themeColor="text1"/>
          <w:sz w:val="20"/>
          <w:szCs w:val="20"/>
        </w:rPr>
        <w:t>.</w:t>
      </w:r>
      <w:r w:rsidR="2C5B7004" w:rsidRPr="00511CEC">
        <w:rPr>
          <w:rFonts w:ascii="Arial" w:eastAsia="Arial" w:hAnsi="Arial" w:cs="Arial"/>
          <w:color w:val="000000" w:themeColor="text1"/>
          <w:sz w:val="20"/>
          <w:szCs w:val="20"/>
        </w:rPr>
        <w:t xml:space="preserve"> </w:t>
      </w:r>
      <w:r w:rsidR="5E2F20CF" w:rsidRPr="00511CEC">
        <w:rPr>
          <w:rFonts w:ascii="Arial" w:eastAsia="Arial" w:hAnsi="Arial" w:cs="Arial"/>
          <w:color w:val="000000" w:themeColor="text1"/>
          <w:sz w:val="20"/>
          <w:szCs w:val="20"/>
        </w:rPr>
        <w:t>To</w:t>
      </w:r>
      <w:r w:rsidR="00AF4D3C" w:rsidRPr="00511CEC">
        <w:rPr>
          <w:rFonts w:ascii="Arial" w:eastAsia="Arial" w:hAnsi="Arial" w:cs="Arial"/>
          <w:color w:val="000000" w:themeColor="text1"/>
          <w:sz w:val="20"/>
          <w:szCs w:val="20"/>
        </w:rPr>
        <w:t xml:space="preserve"> pa ne izključuje</w:t>
      </w:r>
      <w:r w:rsidR="007067D9" w:rsidRPr="00511CEC">
        <w:rPr>
          <w:rFonts w:ascii="Arial" w:eastAsia="Arial" w:hAnsi="Arial" w:cs="Arial"/>
          <w:color w:val="000000" w:themeColor="text1"/>
          <w:sz w:val="20"/>
          <w:szCs w:val="20"/>
        </w:rPr>
        <w:t xml:space="preserve"> pridobivanja drugih</w:t>
      </w:r>
      <w:r w:rsidR="00AF4D3C" w:rsidRPr="00511CEC">
        <w:rPr>
          <w:rFonts w:ascii="Arial" w:eastAsia="Arial" w:hAnsi="Arial" w:cs="Arial"/>
          <w:color w:val="000000" w:themeColor="text1"/>
          <w:sz w:val="20"/>
          <w:szCs w:val="20"/>
        </w:rPr>
        <w:t xml:space="preserve"> </w:t>
      </w:r>
      <w:r w:rsidR="005C7769" w:rsidRPr="00511CEC">
        <w:rPr>
          <w:rFonts w:ascii="Arial" w:eastAsia="Arial" w:hAnsi="Arial" w:cs="Arial"/>
          <w:color w:val="000000" w:themeColor="text1"/>
          <w:sz w:val="20"/>
          <w:szCs w:val="20"/>
        </w:rPr>
        <w:t xml:space="preserve">dodatnih </w:t>
      </w:r>
      <w:r w:rsidR="007067D9" w:rsidRPr="00511CEC">
        <w:rPr>
          <w:rFonts w:ascii="Arial" w:eastAsia="Arial" w:hAnsi="Arial" w:cs="Arial"/>
          <w:color w:val="000000" w:themeColor="text1"/>
          <w:sz w:val="20"/>
          <w:szCs w:val="20"/>
        </w:rPr>
        <w:t xml:space="preserve">virov z upoštevanjem </w:t>
      </w:r>
      <w:r w:rsidR="0059417A" w:rsidRPr="00511CEC">
        <w:rPr>
          <w:rFonts w:ascii="Arial" w:eastAsia="Arial" w:hAnsi="Arial" w:cs="Arial"/>
          <w:color w:val="000000" w:themeColor="text1"/>
          <w:sz w:val="20"/>
          <w:szCs w:val="20"/>
        </w:rPr>
        <w:t xml:space="preserve">pogoja </w:t>
      </w:r>
      <w:r w:rsidR="5FAB3D26" w:rsidRPr="00511CEC">
        <w:rPr>
          <w:rFonts w:ascii="Arial" w:eastAsia="Arial" w:hAnsi="Arial" w:cs="Arial"/>
          <w:color w:val="000000" w:themeColor="text1"/>
          <w:sz w:val="20"/>
          <w:szCs w:val="20"/>
        </w:rPr>
        <w:t>prepovedi</w:t>
      </w:r>
      <w:r w:rsidR="0059417A" w:rsidRPr="00511CEC">
        <w:rPr>
          <w:rFonts w:ascii="Arial" w:eastAsia="Arial" w:hAnsi="Arial" w:cs="Arial"/>
          <w:color w:val="000000" w:themeColor="text1"/>
          <w:sz w:val="20"/>
          <w:szCs w:val="20"/>
        </w:rPr>
        <w:t xml:space="preserve"> dvojnega financiranja.</w:t>
      </w:r>
    </w:p>
    <w:p w14:paraId="0E50293B" w14:textId="77777777" w:rsidR="00770139" w:rsidRPr="00511CEC" w:rsidRDefault="00770139" w:rsidP="00511CEC">
      <w:pPr>
        <w:pStyle w:val="ListParagraph"/>
        <w:spacing w:after="0" w:line="276" w:lineRule="auto"/>
        <w:ind w:left="360"/>
        <w:rPr>
          <w:rFonts w:ascii="Arial" w:eastAsia="Arial" w:hAnsi="Arial" w:cs="Arial"/>
          <w:sz w:val="20"/>
          <w:szCs w:val="20"/>
        </w:rPr>
      </w:pPr>
    </w:p>
    <w:p w14:paraId="08C6DC85" w14:textId="074F3F00" w:rsidR="00762637" w:rsidRPr="00511CEC" w:rsidRDefault="04626DD2"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29161890" w14:textId="5D4E0F76" w:rsidR="00762637" w:rsidRPr="00511CEC" w:rsidRDefault="00762637"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Kako se izkazujejo stroški? Samo s seznami udeležencev? A lahko uveljavljamo še druge vrste stroškov?</w:t>
      </w:r>
    </w:p>
    <w:p w14:paraId="51418575" w14:textId="77777777" w:rsidR="00A3235F" w:rsidRPr="00511CEC" w:rsidRDefault="00A3235F" w:rsidP="00511CEC">
      <w:pPr>
        <w:pStyle w:val="ListParagraph"/>
        <w:spacing w:after="0" w:line="276" w:lineRule="auto"/>
        <w:jc w:val="both"/>
        <w:rPr>
          <w:rFonts w:ascii="Arial" w:eastAsia="Arial" w:hAnsi="Arial" w:cs="Arial"/>
          <w:b/>
          <w:sz w:val="20"/>
          <w:szCs w:val="20"/>
        </w:rPr>
      </w:pPr>
    </w:p>
    <w:p w14:paraId="02162DF4" w14:textId="0BE91F9E" w:rsidR="00A3235F" w:rsidRPr="00511CEC" w:rsidRDefault="00A3235F"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0B903BE8" w14:textId="02B6C6AA" w:rsidR="00425361" w:rsidRPr="00511CEC" w:rsidRDefault="00827B0F"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Drugih stroškov ni možno uveljavljati. </w:t>
      </w:r>
      <w:r w:rsidR="00425361" w:rsidRPr="00511CEC">
        <w:rPr>
          <w:rFonts w:ascii="Arial" w:eastAsia="Arial" w:hAnsi="Arial" w:cs="Arial"/>
          <w:sz w:val="20"/>
          <w:szCs w:val="20"/>
        </w:rPr>
        <w:t>Stroški se</w:t>
      </w:r>
      <w:r w:rsidRPr="00511CEC">
        <w:rPr>
          <w:rFonts w:ascii="Arial" w:eastAsia="Arial" w:hAnsi="Arial" w:cs="Arial"/>
          <w:sz w:val="20"/>
          <w:szCs w:val="20"/>
        </w:rPr>
        <w:t xml:space="preserve"> ne </w:t>
      </w:r>
      <w:r w:rsidR="00824E73" w:rsidRPr="00511CEC">
        <w:rPr>
          <w:rFonts w:ascii="Arial" w:eastAsia="Arial" w:hAnsi="Arial" w:cs="Arial"/>
          <w:sz w:val="20"/>
          <w:szCs w:val="20"/>
        </w:rPr>
        <w:t xml:space="preserve">izkazujejo. </w:t>
      </w:r>
      <w:r w:rsidR="00780697" w:rsidRPr="00511CEC">
        <w:rPr>
          <w:rFonts w:ascii="Arial" w:eastAsia="Arial" w:hAnsi="Arial" w:cs="Arial"/>
          <w:sz w:val="20"/>
          <w:szCs w:val="20"/>
        </w:rPr>
        <w:t xml:space="preserve">Končna višina </w:t>
      </w:r>
      <w:r w:rsidR="004623F2" w:rsidRPr="00511CEC">
        <w:rPr>
          <w:rFonts w:ascii="Arial" w:eastAsia="Arial" w:hAnsi="Arial" w:cs="Arial"/>
          <w:sz w:val="20"/>
          <w:szCs w:val="20"/>
        </w:rPr>
        <w:t>sofinanciranja</w:t>
      </w:r>
      <w:r w:rsidR="00780697" w:rsidRPr="00511CEC">
        <w:rPr>
          <w:rFonts w:ascii="Arial" w:eastAsia="Arial" w:hAnsi="Arial" w:cs="Arial"/>
          <w:sz w:val="20"/>
          <w:szCs w:val="20"/>
        </w:rPr>
        <w:t xml:space="preserve"> se določi </w:t>
      </w:r>
      <w:r w:rsidR="0CA27C4F" w:rsidRPr="00511CEC">
        <w:rPr>
          <w:rFonts w:ascii="Arial" w:eastAsia="Arial" w:hAnsi="Arial" w:cs="Arial"/>
          <w:sz w:val="20"/>
          <w:szCs w:val="20"/>
        </w:rPr>
        <w:t>s</w:t>
      </w:r>
      <w:r w:rsidR="004623F2" w:rsidRPr="00511CEC">
        <w:rPr>
          <w:rFonts w:ascii="Arial" w:eastAsia="Arial" w:hAnsi="Arial" w:cs="Arial"/>
          <w:sz w:val="20"/>
          <w:szCs w:val="20"/>
        </w:rPr>
        <w:t xml:space="preserve"> številom upravičenih udeležencev. </w:t>
      </w:r>
      <w:r w:rsidR="00824E73" w:rsidRPr="00511CEC">
        <w:rPr>
          <w:rFonts w:ascii="Arial" w:eastAsia="Arial" w:hAnsi="Arial" w:cs="Arial"/>
          <w:sz w:val="20"/>
          <w:szCs w:val="20"/>
        </w:rPr>
        <w:t>Upravičenec</w:t>
      </w:r>
      <w:r w:rsidR="00A3235F" w:rsidRPr="00511CEC">
        <w:rPr>
          <w:rFonts w:ascii="Arial" w:eastAsia="Arial" w:hAnsi="Arial" w:cs="Arial"/>
          <w:sz w:val="20"/>
          <w:szCs w:val="20"/>
        </w:rPr>
        <w:t xml:space="preserve"> </w:t>
      </w:r>
      <w:r w:rsidR="00B360A2" w:rsidRPr="00511CEC">
        <w:rPr>
          <w:rFonts w:ascii="Arial" w:eastAsia="Arial" w:hAnsi="Arial" w:cs="Arial"/>
          <w:sz w:val="20"/>
          <w:szCs w:val="20"/>
        </w:rPr>
        <w:t>izvedbo</w:t>
      </w:r>
      <w:r w:rsidR="00B33E9B" w:rsidRPr="00511CEC">
        <w:rPr>
          <w:rFonts w:ascii="Arial" w:eastAsia="Arial" w:hAnsi="Arial" w:cs="Arial"/>
          <w:sz w:val="20"/>
          <w:szCs w:val="20"/>
        </w:rPr>
        <w:t xml:space="preserve"> </w:t>
      </w:r>
      <w:r w:rsidR="00635E9D" w:rsidRPr="00511CEC">
        <w:rPr>
          <w:rFonts w:ascii="Arial" w:eastAsia="Arial" w:hAnsi="Arial" w:cs="Arial"/>
          <w:sz w:val="20"/>
          <w:szCs w:val="20"/>
        </w:rPr>
        <w:t>projekta</w:t>
      </w:r>
      <w:r w:rsidR="7F9F5749" w:rsidRPr="00511CEC">
        <w:rPr>
          <w:rFonts w:ascii="Arial" w:eastAsia="Arial" w:hAnsi="Arial" w:cs="Arial"/>
          <w:sz w:val="20"/>
          <w:szCs w:val="20"/>
        </w:rPr>
        <w:t>,</w:t>
      </w:r>
      <w:r w:rsidR="00635E9D" w:rsidRPr="00511CEC">
        <w:rPr>
          <w:rFonts w:ascii="Arial" w:eastAsia="Arial" w:hAnsi="Arial" w:cs="Arial"/>
          <w:sz w:val="20"/>
          <w:szCs w:val="20"/>
        </w:rPr>
        <w:t xml:space="preserve"> </w:t>
      </w:r>
      <w:r w:rsidR="00B33E9B" w:rsidRPr="00511CEC">
        <w:rPr>
          <w:rFonts w:ascii="Arial" w:eastAsia="Arial" w:hAnsi="Arial" w:cs="Arial"/>
          <w:sz w:val="20"/>
          <w:szCs w:val="20"/>
        </w:rPr>
        <w:t>kot je bil predložen</w:t>
      </w:r>
      <w:r w:rsidR="00635E9D" w:rsidRPr="00511CEC">
        <w:rPr>
          <w:rFonts w:ascii="Arial" w:eastAsia="Arial" w:hAnsi="Arial" w:cs="Arial"/>
          <w:sz w:val="20"/>
          <w:szCs w:val="20"/>
        </w:rPr>
        <w:t xml:space="preserve"> v vlogi</w:t>
      </w:r>
      <w:r w:rsidR="00B33E9B" w:rsidRPr="00511CEC">
        <w:rPr>
          <w:rFonts w:ascii="Arial" w:eastAsia="Arial" w:hAnsi="Arial" w:cs="Arial"/>
          <w:sz w:val="20"/>
          <w:szCs w:val="20"/>
        </w:rPr>
        <w:t xml:space="preserve"> in odobren</w:t>
      </w:r>
      <w:r w:rsidR="004623F2" w:rsidRPr="00511CEC">
        <w:rPr>
          <w:rFonts w:ascii="Arial" w:eastAsia="Arial" w:hAnsi="Arial" w:cs="Arial"/>
          <w:sz w:val="20"/>
          <w:szCs w:val="20"/>
        </w:rPr>
        <w:t>,</w:t>
      </w:r>
      <w:r w:rsidR="00B51DED" w:rsidRPr="00511CEC">
        <w:rPr>
          <w:rFonts w:ascii="Arial" w:eastAsia="Arial" w:hAnsi="Arial" w:cs="Arial"/>
          <w:sz w:val="20"/>
          <w:szCs w:val="20"/>
        </w:rPr>
        <w:t xml:space="preserve"> poroča ob koncu projekta</w:t>
      </w:r>
      <w:r w:rsidR="004623F2" w:rsidRPr="00511CEC">
        <w:rPr>
          <w:rFonts w:ascii="Arial" w:eastAsia="Arial" w:hAnsi="Arial" w:cs="Arial"/>
          <w:sz w:val="20"/>
          <w:szCs w:val="20"/>
        </w:rPr>
        <w:t>.</w:t>
      </w:r>
      <w:r w:rsidR="00B51DED" w:rsidRPr="00511CEC">
        <w:rPr>
          <w:rFonts w:ascii="Arial" w:eastAsia="Arial" w:hAnsi="Arial" w:cs="Arial"/>
          <w:sz w:val="20"/>
          <w:szCs w:val="20"/>
        </w:rPr>
        <w:t xml:space="preserve"> </w:t>
      </w:r>
      <w:r w:rsidR="004623F2" w:rsidRPr="00511CEC">
        <w:rPr>
          <w:rFonts w:ascii="Arial" w:eastAsia="Arial" w:hAnsi="Arial" w:cs="Arial"/>
          <w:sz w:val="20"/>
          <w:szCs w:val="20"/>
        </w:rPr>
        <w:t>S</w:t>
      </w:r>
      <w:r w:rsidR="00B51DED" w:rsidRPr="00511CEC">
        <w:rPr>
          <w:rFonts w:ascii="Arial" w:eastAsia="Arial" w:hAnsi="Arial" w:cs="Arial"/>
          <w:sz w:val="20"/>
          <w:szCs w:val="20"/>
        </w:rPr>
        <w:t>kupaj z</w:t>
      </w:r>
      <w:r w:rsidR="00A3235F" w:rsidRPr="00511CEC">
        <w:rPr>
          <w:rFonts w:ascii="Arial" w:eastAsia="Arial" w:hAnsi="Arial" w:cs="Arial"/>
          <w:sz w:val="20"/>
          <w:szCs w:val="20"/>
        </w:rPr>
        <w:t xml:space="preserve"> </w:t>
      </w:r>
      <w:r w:rsidR="0000084C" w:rsidRPr="00511CEC">
        <w:rPr>
          <w:rFonts w:ascii="Arial" w:eastAsia="Arial" w:hAnsi="Arial" w:cs="Arial"/>
          <w:sz w:val="20"/>
          <w:szCs w:val="20"/>
        </w:rPr>
        <w:t>O</w:t>
      </w:r>
      <w:r w:rsidR="00B360A2" w:rsidRPr="00511CEC">
        <w:rPr>
          <w:rFonts w:ascii="Arial" w:eastAsia="Arial" w:hAnsi="Arial" w:cs="Arial"/>
          <w:sz w:val="20"/>
          <w:szCs w:val="20"/>
        </w:rPr>
        <w:t>b</w:t>
      </w:r>
      <w:r w:rsidR="0000084C" w:rsidRPr="00511CEC">
        <w:rPr>
          <w:rFonts w:ascii="Arial" w:eastAsia="Arial" w:hAnsi="Arial" w:cs="Arial"/>
          <w:sz w:val="20"/>
          <w:szCs w:val="20"/>
        </w:rPr>
        <w:t>razc</w:t>
      </w:r>
      <w:r w:rsidR="00B51DED" w:rsidRPr="00511CEC">
        <w:rPr>
          <w:rFonts w:ascii="Arial" w:eastAsia="Arial" w:hAnsi="Arial" w:cs="Arial"/>
          <w:sz w:val="20"/>
          <w:szCs w:val="20"/>
        </w:rPr>
        <w:t>em</w:t>
      </w:r>
      <w:r w:rsidR="0000084C" w:rsidRPr="00511CEC">
        <w:rPr>
          <w:rFonts w:ascii="Arial" w:eastAsia="Arial" w:hAnsi="Arial" w:cs="Arial"/>
          <w:sz w:val="20"/>
          <w:szCs w:val="20"/>
        </w:rPr>
        <w:t xml:space="preserve"> št. 4 (</w:t>
      </w:r>
      <w:r w:rsidR="00425361" w:rsidRPr="00511CEC">
        <w:rPr>
          <w:rFonts w:ascii="Arial" w:eastAsia="Arial" w:hAnsi="Arial" w:cs="Arial"/>
          <w:sz w:val="20"/>
          <w:szCs w:val="20"/>
        </w:rPr>
        <w:t>Zahtev</w:t>
      </w:r>
      <w:r w:rsidR="0000084C" w:rsidRPr="00511CEC">
        <w:rPr>
          <w:rFonts w:ascii="Arial" w:eastAsia="Arial" w:hAnsi="Arial" w:cs="Arial"/>
          <w:sz w:val="20"/>
          <w:szCs w:val="20"/>
        </w:rPr>
        <w:t>ek</w:t>
      </w:r>
      <w:r w:rsidR="00425361" w:rsidRPr="00511CEC">
        <w:rPr>
          <w:rFonts w:ascii="Arial" w:eastAsia="Arial" w:hAnsi="Arial" w:cs="Arial"/>
          <w:sz w:val="20"/>
          <w:szCs w:val="20"/>
        </w:rPr>
        <w:t xml:space="preserve"> za izplačilo</w:t>
      </w:r>
      <w:r w:rsidR="0000084C" w:rsidRPr="00511CEC">
        <w:rPr>
          <w:rFonts w:ascii="Arial" w:eastAsia="Arial" w:hAnsi="Arial" w:cs="Arial"/>
          <w:sz w:val="20"/>
          <w:szCs w:val="20"/>
        </w:rPr>
        <w:t>)</w:t>
      </w:r>
      <w:r w:rsidR="00A3235F" w:rsidRPr="00511CEC">
        <w:rPr>
          <w:rFonts w:ascii="Arial" w:eastAsia="Arial" w:hAnsi="Arial" w:cs="Arial"/>
          <w:sz w:val="20"/>
          <w:szCs w:val="20"/>
        </w:rPr>
        <w:t xml:space="preserve">, </w:t>
      </w:r>
      <w:r w:rsidR="00425361" w:rsidRPr="00511CEC">
        <w:rPr>
          <w:rFonts w:ascii="Arial" w:eastAsia="Arial" w:hAnsi="Arial" w:cs="Arial"/>
          <w:sz w:val="20"/>
          <w:szCs w:val="20"/>
        </w:rPr>
        <w:t xml:space="preserve">mora upravičenec priložiti: </w:t>
      </w:r>
    </w:p>
    <w:p w14:paraId="3756DF0A" w14:textId="524A2F3A" w:rsidR="00425361" w:rsidRPr="00511CEC" w:rsidRDefault="00A3235F" w:rsidP="00574136">
      <w:pPr>
        <w:pStyle w:val="ListParagraph"/>
        <w:numPr>
          <w:ilvl w:val="0"/>
          <w:numId w:val="5"/>
        </w:numPr>
        <w:spacing w:after="0" w:line="276" w:lineRule="auto"/>
        <w:jc w:val="both"/>
        <w:rPr>
          <w:rFonts w:ascii="Arial" w:eastAsia="Arial" w:hAnsi="Arial" w:cs="Arial"/>
          <w:sz w:val="20"/>
          <w:szCs w:val="20"/>
        </w:rPr>
      </w:pPr>
      <w:r w:rsidRPr="00511CEC">
        <w:rPr>
          <w:rFonts w:ascii="Arial" w:eastAsia="Arial" w:hAnsi="Arial" w:cs="Arial"/>
          <w:sz w:val="20"/>
          <w:szCs w:val="20"/>
        </w:rPr>
        <w:t>p</w:t>
      </w:r>
      <w:r w:rsidR="00425361" w:rsidRPr="00511CEC">
        <w:rPr>
          <w:rFonts w:ascii="Arial" w:eastAsia="Arial" w:hAnsi="Arial" w:cs="Arial"/>
          <w:sz w:val="20"/>
          <w:szCs w:val="20"/>
        </w:rPr>
        <w:t>oročilo o izvedenih aktivnostih oz. usposabljanjih in doseženih rezultatih ter o promocijskih aktivnostih na obrazcu št. 5 (Končno poročilo)</w:t>
      </w:r>
      <w:r w:rsidRPr="00511CEC">
        <w:rPr>
          <w:rFonts w:ascii="Arial" w:eastAsia="Arial" w:hAnsi="Arial" w:cs="Arial"/>
          <w:sz w:val="20"/>
          <w:szCs w:val="20"/>
        </w:rPr>
        <w:t>;</w:t>
      </w:r>
    </w:p>
    <w:p w14:paraId="4EF83D50" w14:textId="3DA7CCD4" w:rsidR="00A3235F" w:rsidRPr="00511CEC" w:rsidRDefault="00425361" w:rsidP="00574136">
      <w:pPr>
        <w:pStyle w:val="ListParagraph"/>
        <w:numPr>
          <w:ilvl w:val="0"/>
          <w:numId w:val="4"/>
        </w:numPr>
        <w:spacing w:after="0" w:line="276" w:lineRule="auto"/>
        <w:jc w:val="both"/>
        <w:rPr>
          <w:rFonts w:ascii="Arial" w:eastAsia="Arial" w:hAnsi="Arial" w:cs="Arial"/>
          <w:sz w:val="20"/>
          <w:szCs w:val="20"/>
        </w:rPr>
      </w:pPr>
      <w:r w:rsidRPr="00511CEC">
        <w:rPr>
          <w:rFonts w:ascii="Arial" w:eastAsia="Arial" w:hAnsi="Arial" w:cs="Arial"/>
          <w:sz w:val="20"/>
          <w:szCs w:val="20"/>
        </w:rPr>
        <w:t>v primeru fizične izvedbe mora upravičenec predložiti listo prisotnosti udeležencev posameznih usposabljanj (ime, priimek, datum rojstva, spol in podpis udeleženca</w:t>
      </w:r>
      <w:r w:rsidR="00A3235F" w:rsidRPr="00511CEC">
        <w:rPr>
          <w:rFonts w:ascii="Arial" w:eastAsia="Arial" w:hAnsi="Arial" w:cs="Arial"/>
          <w:sz w:val="20"/>
          <w:szCs w:val="20"/>
        </w:rPr>
        <w:t xml:space="preserve"> </w:t>
      </w:r>
      <w:r w:rsidR="00A3235F" w:rsidRPr="00511CEC">
        <w:rPr>
          <w:rStyle w:val="FootnoteReference"/>
          <w:rFonts w:ascii="Arial" w:eastAsia="Arial" w:hAnsi="Arial" w:cs="Arial"/>
          <w:sz w:val="20"/>
          <w:szCs w:val="20"/>
          <w:vertAlign w:val="baseline"/>
        </w:rPr>
        <w:t>(</w:t>
      </w:r>
      <w:r w:rsidR="00A3235F" w:rsidRPr="00511CEC">
        <w:rPr>
          <w:rFonts w:ascii="Arial" w:eastAsia="Arial" w:hAnsi="Arial" w:cs="Arial"/>
          <w:sz w:val="20"/>
          <w:szCs w:val="20"/>
        </w:rPr>
        <w:t>v primeru mladoletnih oseb podpis skrbnika ali starša)</w:t>
      </w:r>
      <w:r w:rsidRPr="00511CEC">
        <w:rPr>
          <w:rFonts w:ascii="Arial" w:eastAsia="Arial" w:hAnsi="Arial" w:cs="Arial"/>
          <w:sz w:val="20"/>
          <w:szCs w:val="20"/>
        </w:rPr>
        <w:t>), vključno s podatkom o številu ur in skupnem deležu udeležbe vseh predvidenih udeležencev</w:t>
      </w:r>
      <w:r w:rsidR="00A3235F" w:rsidRPr="00511CEC">
        <w:rPr>
          <w:rFonts w:ascii="Arial" w:eastAsia="Arial" w:hAnsi="Arial" w:cs="Arial"/>
          <w:sz w:val="20"/>
          <w:szCs w:val="20"/>
        </w:rPr>
        <w:t>;</w:t>
      </w:r>
      <w:r w:rsidRPr="00511CEC">
        <w:rPr>
          <w:rFonts w:ascii="Arial" w:eastAsia="Arial" w:hAnsi="Arial" w:cs="Arial"/>
          <w:sz w:val="20"/>
          <w:szCs w:val="20"/>
        </w:rPr>
        <w:t xml:space="preserve"> </w:t>
      </w:r>
    </w:p>
    <w:p w14:paraId="0D13E105" w14:textId="284089EE" w:rsidR="00E578FB" w:rsidRPr="00511CEC" w:rsidRDefault="00425361" w:rsidP="00574136">
      <w:pPr>
        <w:pStyle w:val="ListParagraph"/>
        <w:numPr>
          <w:ilvl w:val="0"/>
          <w:numId w:val="4"/>
        </w:numPr>
        <w:spacing w:after="0" w:line="276" w:lineRule="auto"/>
        <w:jc w:val="both"/>
        <w:rPr>
          <w:rFonts w:ascii="Arial" w:eastAsia="Arial" w:hAnsi="Arial" w:cs="Arial"/>
          <w:sz w:val="20"/>
          <w:szCs w:val="20"/>
        </w:rPr>
      </w:pPr>
      <w:r w:rsidRPr="00511CEC">
        <w:rPr>
          <w:rFonts w:ascii="Arial" w:eastAsia="Arial" w:hAnsi="Arial" w:cs="Arial"/>
          <w:sz w:val="20"/>
          <w:szCs w:val="20"/>
        </w:rPr>
        <w:t>v primeru spletne izvedbe mora upravičenec predložiti izpis e-prisotnosti udeležencev, ki vključuje časovno prijavo in odjavo, iz izpisa naj bo razviden ime in priimek udeleženca usposabljanja. V platformo, preko katere potekajo usposabljanja, naj bodo udeleženci registrirani z imenom in priimkom.</w:t>
      </w:r>
    </w:p>
    <w:p w14:paraId="12075725" w14:textId="77777777" w:rsidR="00E073D5" w:rsidRPr="00511CEC" w:rsidRDefault="00E073D5" w:rsidP="00511CEC">
      <w:pPr>
        <w:pStyle w:val="ListParagraph"/>
        <w:spacing w:after="0" w:line="276" w:lineRule="auto"/>
        <w:jc w:val="both"/>
        <w:rPr>
          <w:rFonts w:ascii="Arial" w:eastAsia="Arial" w:hAnsi="Arial" w:cs="Arial"/>
          <w:sz w:val="20"/>
          <w:szCs w:val="20"/>
        </w:rPr>
      </w:pPr>
    </w:p>
    <w:p w14:paraId="685F2CB3" w14:textId="037AF1B2" w:rsidR="000B7573" w:rsidRPr="00511CEC" w:rsidRDefault="0D0ACDF1"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18ED9806" w14:textId="33D817F4" w:rsidR="000B7573" w:rsidRPr="00511CEC" w:rsidRDefault="00E073D5"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V preteklih dveh letih (2021 in 2022), smo izvedli kar 432 delavnic na temo digitalnih kompetenc za relevantne ciljne skupine, z več kot 8.783 udeleženci, delavnice pa so trajale po dve šolski uri. Menimo, da z zahtevo, da so aktivnosti, ki štejejo kot pogoj glede izvedenih usposabljanj v preteklosti v minimalnem trajanju 4 pedagoške ure, presegate tisto, kar je potrebno za doseganje vaših ciljev in ste s to zahtevo glede predhodnih izkušenj preveč omejujoči. Predlagamo, da zahtevo o minimalnem trajanju aktivnosti omilite (spremenite npr. iz 4 v 2 pedagoški uri) in s tem omogočite sodelovanje tudi ponudnikom, ki imajo morda dodatne ustrezne izkušnje, pridobljene v drugih za izvedbo pomembnih področjih in dejavnostih.</w:t>
      </w:r>
    </w:p>
    <w:p w14:paraId="7500BAA5" w14:textId="77777777" w:rsidR="007F49C4" w:rsidRPr="00511CEC" w:rsidRDefault="007F49C4" w:rsidP="00511CEC">
      <w:pPr>
        <w:pStyle w:val="ListParagraph"/>
        <w:spacing w:after="0" w:line="276" w:lineRule="auto"/>
        <w:jc w:val="both"/>
        <w:rPr>
          <w:rFonts w:ascii="Arial" w:eastAsia="Arial" w:hAnsi="Arial" w:cs="Arial"/>
          <w:sz w:val="20"/>
          <w:szCs w:val="20"/>
        </w:rPr>
      </w:pPr>
    </w:p>
    <w:p w14:paraId="2EC96909" w14:textId="77777777" w:rsidR="006B10C8" w:rsidRPr="00511CEC" w:rsidRDefault="00E073D5"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b/>
          <w:sz w:val="20"/>
          <w:szCs w:val="20"/>
        </w:rPr>
        <w:t>Odgovor</w:t>
      </w:r>
      <w:r w:rsidRPr="00511CEC">
        <w:rPr>
          <w:rFonts w:ascii="Arial" w:eastAsia="Arial" w:hAnsi="Arial" w:cs="Arial"/>
          <w:sz w:val="20"/>
          <w:szCs w:val="20"/>
        </w:rPr>
        <w:t>:</w:t>
      </w:r>
    </w:p>
    <w:p w14:paraId="581E3792" w14:textId="6D31E920" w:rsidR="000B7573" w:rsidRPr="00511CEC" w:rsidRDefault="00E073D5"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Hvala za </w:t>
      </w:r>
      <w:r w:rsidR="00F13D5B" w:rsidRPr="00511CEC">
        <w:rPr>
          <w:rFonts w:ascii="Arial" w:eastAsia="Arial" w:hAnsi="Arial" w:cs="Arial"/>
          <w:sz w:val="20"/>
          <w:szCs w:val="20"/>
        </w:rPr>
        <w:t xml:space="preserve">vaše mnenje. V okviru </w:t>
      </w:r>
      <w:r w:rsidR="006E3FBA" w:rsidRPr="00511CEC">
        <w:rPr>
          <w:rFonts w:ascii="Arial" w:eastAsia="Arial" w:hAnsi="Arial" w:cs="Arial"/>
          <w:sz w:val="20"/>
          <w:szCs w:val="20"/>
        </w:rPr>
        <w:t xml:space="preserve">namena in ciljev javnega razpisa je potrebno </w:t>
      </w:r>
      <w:r w:rsidR="00ED6BB0" w:rsidRPr="00511CEC">
        <w:rPr>
          <w:rFonts w:ascii="Arial" w:eastAsia="Arial" w:hAnsi="Arial" w:cs="Arial"/>
          <w:sz w:val="20"/>
          <w:szCs w:val="20"/>
        </w:rPr>
        <w:t>določiti</w:t>
      </w:r>
      <w:r w:rsidR="006E3FBA" w:rsidRPr="00511CEC">
        <w:rPr>
          <w:rFonts w:ascii="Arial" w:eastAsia="Arial" w:hAnsi="Arial" w:cs="Arial"/>
          <w:sz w:val="20"/>
          <w:szCs w:val="20"/>
        </w:rPr>
        <w:t xml:space="preserve"> </w:t>
      </w:r>
      <w:r w:rsidR="00D95FC2" w:rsidRPr="00511CEC">
        <w:rPr>
          <w:rFonts w:ascii="Arial" w:eastAsia="Arial" w:hAnsi="Arial" w:cs="Arial"/>
          <w:sz w:val="20"/>
          <w:szCs w:val="20"/>
        </w:rPr>
        <w:t>pogoje</w:t>
      </w:r>
      <w:r w:rsidR="00206EB3" w:rsidRPr="00511CEC">
        <w:rPr>
          <w:rFonts w:ascii="Arial" w:eastAsia="Arial" w:hAnsi="Arial" w:cs="Arial"/>
          <w:sz w:val="20"/>
          <w:szCs w:val="20"/>
        </w:rPr>
        <w:t>,</w:t>
      </w:r>
      <w:r w:rsidR="00D95FC2" w:rsidRPr="00511CEC">
        <w:rPr>
          <w:rFonts w:ascii="Arial" w:eastAsia="Arial" w:hAnsi="Arial" w:cs="Arial"/>
          <w:sz w:val="20"/>
          <w:szCs w:val="20"/>
        </w:rPr>
        <w:t xml:space="preserve"> </w:t>
      </w:r>
      <w:r w:rsidR="00206EB3" w:rsidRPr="00511CEC">
        <w:rPr>
          <w:rFonts w:ascii="Arial" w:eastAsia="Arial" w:hAnsi="Arial" w:cs="Arial"/>
          <w:sz w:val="20"/>
          <w:szCs w:val="20"/>
        </w:rPr>
        <w:t xml:space="preserve">ki jih razpisna komisija ocenjuje kot ustrezne </w:t>
      </w:r>
      <w:r w:rsidR="00D95FC2" w:rsidRPr="00511CEC">
        <w:rPr>
          <w:rFonts w:ascii="Arial" w:eastAsia="Arial" w:hAnsi="Arial" w:cs="Arial"/>
          <w:sz w:val="20"/>
          <w:szCs w:val="20"/>
        </w:rPr>
        <w:t>za</w:t>
      </w:r>
      <w:r w:rsidR="00ED6BB0" w:rsidRPr="00511CEC">
        <w:rPr>
          <w:rFonts w:ascii="Arial" w:eastAsia="Arial" w:hAnsi="Arial" w:cs="Arial"/>
          <w:sz w:val="20"/>
          <w:szCs w:val="20"/>
        </w:rPr>
        <w:t xml:space="preserve"> </w:t>
      </w:r>
      <w:r w:rsidR="00464D75" w:rsidRPr="00511CEC">
        <w:rPr>
          <w:rFonts w:ascii="Arial" w:eastAsia="Arial" w:hAnsi="Arial" w:cs="Arial"/>
          <w:sz w:val="20"/>
          <w:szCs w:val="20"/>
        </w:rPr>
        <w:t>implementacijo</w:t>
      </w:r>
      <w:r w:rsidR="00ED6BB0" w:rsidRPr="00511CEC">
        <w:rPr>
          <w:rFonts w:ascii="Arial" w:eastAsia="Arial" w:hAnsi="Arial" w:cs="Arial"/>
          <w:sz w:val="20"/>
          <w:szCs w:val="20"/>
        </w:rPr>
        <w:t xml:space="preserve"> javnega razpisa in</w:t>
      </w:r>
      <w:r w:rsidR="00D95FC2" w:rsidRPr="00511CEC">
        <w:rPr>
          <w:rFonts w:ascii="Arial" w:eastAsia="Arial" w:hAnsi="Arial" w:cs="Arial"/>
          <w:sz w:val="20"/>
          <w:szCs w:val="20"/>
        </w:rPr>
        <w:t xml:space="preserve"> izvajanje aktivnosti. </w:t>
      </w:r>
      <w:r w:rsidR="00045931" w:rsidRPr="00511CEC">
        <w:rPr>
          <w:rFonts w:ascii="Arial" w:eastAsia="Arial" w:hAnsi="Arial" w:cs="Arial"/>
          <w:sz w:val="20"/>
          <w:szCs w:val="20"/>
        </w:rPr>
        <w:t>Tako so pogoji</w:t>
      </w:r>
      <w:r w:rsidR="00206EB3" w:rsidRPr="00511CEC">
        <w:rPr>
          <w:rFonts w:ascii="Arial" w:eastAsia="Arial" w:hAnsi="Arial" w:cs="Arial"/>
          <w:sz w:val="20"/>
          <w:szCs w:val="20"/>
        </w:rPr>
        <w:t>,</w:t>
      </w:r>
      <w:r w:rsidR="00045931" w:rsidRPr="00511CEC">
        <w:rPr>
          <w:rFonts w:ascii="Arial" w:eastAsia="Arial" w:hAnsi="Arial" w:cs="Arial"/>
          <w:sz w:val="20"/>
          <w:szCs w:val="20"/>
        </w:rPr>
        <w:t xml:space="preserve"> ki jih določa razpis </w:t>
      </w:r>
      <w:r w:rsidR="00744466" w:rsidRPr="00511CEC">
        <w:rPr>
          <w:rFonts w:ascii="Arial" w:eastAsia="Arial" w:hAnsi="Arial" w:cs="Arial"/>
          <w:sz w:val="20"/>
          <w:szCs w:val="20"/>
        </w:rPr>
        <w:t>oblikovani na način</w:t>
      </w:r>
      <w:r w:rsidR="00206EB3" w:rsidRPr="00511CEC">
        <w:rPr>
          <w:rFonts w:ascii="Arial" w:eastAsia="Arial" w:hAnsi="Arial" w:cs="Arial"/>
          <w:sz w:val="20"/>
          <w:szCs w:val="20"/>
        </w:rPr>
        <w:t>,</w:t>
      </w:r>
      <w:r w:rsidR="00744466" w:rsidRPr="00511CEC">
        <w:rPr>
          <w:rFonts w:ascii="Arial" w:eastAsia="Arial" w:hAnsi="Arial" w:cs="Arial"/>
          <w:sz w:val="20"/>
          <w:szCs w:val="20"/>
        </w:rPr>
        <w:t xml:space="preserve"> da se zagotavlja ustrezne </w:t>
      </w:r>
      <w:r w:rsidR="00B331D4" w:rsidRPr="00511CEC">
        <w:rPr>
          <w:rFonts w:ascii="Arial" w:eastAsia="Arial" w:hAnsi="Arial" w:cs="Arial"/>
          <w:sz w:val="20"/>
          <w:szCs w:val="20"/>
        </w:rPr>
        <w:t xml:space="preserve">okvire za izvajanje aktivnosti kot so opredeljeni v </w:t>
      </w:r>
      <w:r w:rsidR="00206EB3" w:rsidRPr="00511CEC">
        <w:rPr>
          <w:rFonts w:ascii="Arial" w:eastAsia="Arial" w:hAnsi="Arial" w:cs="Arial"/>
          <w:sz w:val="20"/>
          <w:szCs w:val="20"/>
        </w:rPr>
        <w:t xml:space="preserve">razpisni </w:t>
      </w:r>
      <w:r w:rsidR="00E10256" w:rsidRPr="00511CEC">
        <w:rPr>
          <w:rFonts w:ascii="Arial" w:eastAsia="Arial" w:hAnsi="Arial" w:cs="Arial"/>
          <w:sz w:val="20"/>
          <w:szCs w:val="20"/>
        </w:rPr>
        <w:t>dokumentaciji</w:t>
      </w:r>
      <w:r w:rsidR="00206EB3" w:rsidRPr="00511CEC">
        <w:rPr>
          <w:rFonts w:ascii="Arial" w:eastAsia="Arial" w:hAnsi="Arial" w:cs="Arial"/>
          <w:sz w:val="20"/>
          <w:szCs w:val="20"/>
        </w:rPr>
        <w:t>.</w:t>
      </w:r>
    </w:p>
    <w:p w14:paraId="497DB175" w14:textId="77777777" w:rsidR="007F49C4" w:rsidRPr="00511CEC" w:rsidRDefault="007F49C4" w:rsidP="00511CEC">
      <w:pPr>
        <w:pStyle w:val="ListParagraph"/>
        <w:spacing w:after="0" w:line="276" w:lineRule="auto"/>
        <w:ind w:left="360"/>
        <w:jc w:val="both"/>
        <w:rPr>
          <w:rFonts w:ascii="Arial" w:eastAsia="Arial" w:hAnsi="Arial" w:cs="Arial"/>
          <w:sz w:val="20"/>
          <w:szCs w:val="20"/>
        </w:rPr>
      </w:pPr>
    </w:p>
    <w:p w14:paraId="545AF2CB" w14:textId="0DCACBA8" w:rsidR="000B7573" w:rsidRPr="00511CEC" w:rsidRDefault="73C3139B"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041F90DE" w14:textId="0A788259" w:rsidR="000B7573" w:rsidRPr="00511CEC" w:rsidRDefault="000B7573"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Razpis zahteva, da za 10 udeležencev zagotovimo vsaj 1 predavatelja in vsaj 1 asistenta. Kako je npr. z aktivnostjo kjer bi imeli 13, 15 ali 17 udeležencev? Iz izkušenj vemo, da npr. za določene aktivnosti ni potrebe po več kot 1 predavatelju in 1 asistentu za 14 udeležencev. Ali razpis zahteva, da za npr. 14 udeležencev zagotovimo 2 predavatelja in 2 asistenta? V primeru 17 udeležencev npr. iz izkušenj vemo, da je dovolj zagotoviti 1 predavatelja in 2 asistenta za večino aktivnosti z vodenim samostojnim ali skupinskim delom (npr. na delavnici).</w:t>
      </w:r>
    </w:p>
    <w:p w14:paraId="0D43F755" w14:textId="77777777" w:rsidR="007F49C4" w:rsidRPr="00511CEC" w:rsidRDefault="007F49C4" w:rsidP="00511CEC">
      <w:pPr>
        <w:spacing w:after="0" w:line="276" w:lineRule="auto"/>
        <w:jc w:val="both"/>
        <w:rPr>
          <w:rFonts w:ascii="Arial" w:eastAsia="Arial" w:hAnsi="Arial" w:cs="Arial"/>
          <w:sz w:val="20"/>
          <w:szCs w:val="20"/>
        </w:rPr>
      </w:pPr>
    </w:p>
    <w:p w14:paraId="20D9F5C0" w14:textId="77777777" w:rsidR="007F49C4" w:rsidRPr="00511CEC" w:rsidRDefault="007F49C4" w:rsidP="00511CEC">
      <w:pPr>
        <w:pStyle w:val="ListParagraph"/>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0DA4F135" w14:textId="4C5CF698" w:rsidR="007F49C4" w:rsidRPr="00511CEC" w:rsidRDefault="00810541"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V kolikor je več kot 10 </w:t>
      </w:r>
      <w:r w:rsidR="00AD634B" w:rsidRPr="00511CEC">
        <w:rPr>
          <w:rFonts w:ascii="Arial" w:eastAsia="Arial" w:hAnsi="Arial" w:cs="Arial"/>
          <w:sz w:val="20"/>
          <w:szCs w:val="20"/>
        </w:rPr>
        <w:t xml:space="preserve">in manj kot 20 </w:t>
      </w:r>
      <w:r w:rsidRPr="00511CEC">
        <w:rPr>
          <w:rFonts w:ascii="Arial" w:eastAsia="Arial" w:hAnsi="Arial" w:cs="Arial"/>
          <w:sz w:val="20"/>
          <w:szCs w:val="20"/>
        </w:rPr>
        <w:t xml:space="preserve">udeležencev je potrebno zagotoviti </w:t>
      </w:r>
      <w:r w:rsidR="00AD634B" w:rsidRPr="00511CEC">
        <w:rPr>
          <w:rFonts w:ascii="Arial" w:eastAsia="Arial" w:hAnsi="Arial" w:cs="Arial"/>
          <w:sz w:val="20"/>
          <w:szCs w:val="20"/>
        </w:rPr>
        <w:t>2 predavatelja in dva asistenta.</w:t>
      </w:r>
    </w:p>
    <w:p w14:paraId="44593F26" w14:textId="77777777" w:rsidR="00F30302" w:rsidRPr="00511CEC" w:rsidRDefault="00F30302" w:rsidP="00511CEC">
      <w:pPr>
        <w:pStyle w:val="ListParagraph"/>
        <w:spacing w:after="0" w:line="276" w:lineRule="auto"/>
        <w:ind w:left="360"/>
        <w:jc w:val="both"/>
        <w:rPr>
          <w:rFonts w:ascii="Arial" w:eastAsia="Arial" w:hAnsi="Arial" w:cs="Arial"/>
          <w:sz w:val="20"/>
          <w:szCs w:val="20"/>
        </w:rPr>
      </w:pPr>
    </w:p>
    <w:p w14:paraId="0B4EE84C" w14:textId="2E2BB5FF" w:rsidR="000B7573" w:rsidRPr="00511CEC" w:rsidRDefault="625B8461"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4A05535D" w14:textId="52783724" w:rsidR="000B7573" w:rsidRPr="00511CEC" w:rsidRDefault="000B7573"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Pri navajanju vrst aktivnosti je zapisano, da “so primeri zapisani v zaključeni in edini možni obliki”. Pripravili smo izhodišča za več smiselnih usposabljanj, kjer bi se aktivnosti kombiniralo (npr. delavnice, predavanja s praktičnimi vajami, </w:t>
      </w:r>
      <w:proofErr w:type="spellStart"/>
      <w:r w:rsidRPr="00511CEC">
        <w:rPr>
          <w:rFonts w:ascii="Arial" w:eastAsia="Arial" w:hAnsi="Arial" w:cs="Arial"/>
          <w:i/>
          <w:sz w:val="20"/>
          <w:szCs w:val="20"/>
        </w:rPr>
        <w:t>hekaton</w:t>
      </w:r>
      <w:proofErr w:type="spellEnd"/>
      <w:r w:rsidRPr="00511CEC">
        <w:rPr>
          <w:rFonts w:ascii="Arial" w:eastAsia="Arial" w:hAnsi="Arial" w:cs="Arial"/>
          <w:i/>
          <w:sz w:val="20"/>
          <w:szCs w:val="20"/>
        </w:rPr>
        <w:t xml:space="preserve">). Iz naših izkušenj dela, različne aktivnosti zahtevajo različno obliko priprav, organizacije ter izvedbe. Razpis zahteva, da je za vse aktivnosti enako. Ali to pomeni, da moramo za vse aktivnosti zagotoviti po vsaj 1 predavatelja in vsaj 1 asistenta na 10 udeležencev ter, da je strošek priprave gradiv enak? Tudi npr. pri organizaciji tekmovanj in </w:t>
      </w:r>
      <w:proofErr w:type="spellStart"/>
      <w:r w:rsidRPr="00511CEC">
        <w:rPr>
          <w:rFonts w:ascii="Arial" w:eastAsia="Arial" w:hAnsi="Arial" w:cs="Arial"/>
          <w:i/>
          <w:sz w:val="20"/>
          <w:szCs w:val="20"/>
        </w:rPr>
        <w:t>hekatonov</w:t>
      </w:r>
      <w:proofErr w:type="spellEnd"/>
      <w:r w:rsidRPr="00511CEC">
        <w:rPr>
          <w:rFonts w:ascii="Arial" w:eastAsia="Arial" w:hAnsi="Arial" w:cs="Arial"/>
          <w:i/>
          <w:sz w:val="20"/>
          <w:szCs w:val="20"/>
        </w:rPr>
        <w:t xml:space="preserve">, kjer je bistveno višji vložek pri pripravi aktivnosti in nekoliko nižji pri izvedbi (predvsem s stališča zahtev po kadru)? Ter kako je s podpornim kadrom v primeru tekmovanj in </w:t>
      </w:r>
      <w:proofErr w:type="spellStart"/>
      <w:r w:rsidRPr="00511CEC">
        <w:rPr>
          <w:rFonts w:ascii="Arial" w:eastAsia="Arial" w:hAnsi="Arial" w:cs="Arial"/>
          <w:i/>
          <w:sz w:val="20"/>
          <w:szCs w:val="20"/>
        </w:rPr>
        <w:t>hekatonov</w:t>
      </w:r>
      <w:proofErr w:type="spellEnd"/>
      <w:r w:rsidRPr="00511CEC">
        <w:rPr>
          <w:rFonts w:ascii="Arial" w:eastAsia="Arial" w:hAnsi="Arial" w:cs="Arial"/>
          <w:i/>
          <w:sz w:val="20"/>
          <w:szCs w:val="20"/>
        </w:rPr>
        <w:t xml:space="preserve">, iz katerih predvidenih stroškov se to krije? V primeru organizacije tekmovanj in </w:t>
      </w:r>
      <w:proofErr w:type="spellStart"/>
      <w:r w:rsidRPr="00511CEC">
        <w:rPr>
          <w:rFonts w:ascii="Arial" w:eastAsia="Arial" w:hAnsi="Arial" w:cs="Arial"/>
          <w:i/>
          <w:sz w:val="20"/>
          <w:szCs w:val="20"/>
        </w:rPr>
        <w:t>hekatonov</w:t>
      </w:r>
      <w:proofErr w:type="spellEnd"/>
      <w:r w:rsidRPr="00511CEC">
        <w:rPr>
          <w:rFonts w:ascii="Arial" w:eastAsia="Arial" w:hAnsi="Arial" w:cs="Arial"/>
          <w:i/>
          <w:sz w:val="20"/>
          <w:szCs w:val="20"/>
        </w:rPr>
        <w:t xml:space="preserve"> za osnovnošolce, je potrebno za daljšo aktivnost (več kot 3 ure) zagotoviti tudi prehrano za udeležence. Iz katerega stroška se krije to?</w:t>
      </w:r>
    </w:p>
    <w:p w14:paraId="1AEC0545" w14:textId="77777777" w:rsidR="00F30302" w:rsidRPr="00511CEC" w:rsidRDefault="00F30302" w:rsidP="00511CEC">
      <w:pPr>
        <w:spacing w:after="0" w:line="276" w:lineRule="auto"/>
        <w:jc w:val="both"/>
        <w:rPr>
          <w:rFonts w:ascii="Arial" w:eastAsia="Arial" w:hAnsi="Arial" w:cs="Arial"/>
          <w:sz w:val="20"/>
          <w:szCs w:val="20"/>
        </w:rPr>
      </w:pPr>
    </w:p>
    <w:p w14:paraId="250BF25A" w14:textId="3230F321" w:rsidR="00F30302" w:rsidRPr="00511CEC" w:rsidRDefault="00F30302"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b/>
          <w:sz w:val="20"/>
          <w:szCs w:val="20"/>
        </w:rPr>
        <w:t>Odgovor</w:t>
      </w:r>
      <w:r w:rsidRPr="00511CEC">
        <w:rPr>
          <w:rFonts w:ascii="Arial" w:eastAsia="Arial" w:hAnsi="Arial" w:cs="Arial"/>
          <w:sz w:val="20"/>
          <w:szCs w:val="20"/>
        </w:rPr>
        <w:t>:</w:t>
      </w:r>
    </w:p>
    <w:p w14:paraId="413CA022" w14:textId="00FE3D1A" w:rsidR="008518EC" w:rsidRPr="00511CEC" w:rsidRDefault="00115C62"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Da</w:t>
      </w:r>
      <w:r w:rsidR="2B14888E" w:rsidRPr="00511CEC">
        <w:rPr>
          <w:rFonts w:ascii="Arial" w:eastAsia="Arial" w:hAnsi="Arial" w:cs="Arial"/>
          <w:sz w:val="20"/>
          <w:szCs w:val="20"/>
        </w:rPr>
        <w:t>, tako je</w:t>
      </w:r>
      <w:r w:rsidRPr="00511CEC">
        <w:rPr>
          <w:rFonts w:ascii="Arial" w:eastAsia="Arial" w:hAnsi="Arial" w:cs="Arial"/>
          <w:sz w:val="20"/>
          <w:szCs w:val="20"/>
        </w:rPr>
        <w:t>. Za vse aktivnosti je potrebno zagotoviti</w:t>
      </w:r>
      <w:r w:rsidR="00B9096E" w:rsidRPr="00511CEC">
        <w:rPr>
          <w:rFonts w:ascii="Arial" w:eastAsia="Arial" w:hAnsi="Arial" w:cs="Arial"/>
          <w:sz w:val="20"/>
          <w:szCs w:val="20"/>
        </w:rPr>
        <w:t xml:space="preserve"> minimalno 10 udeležencev, </w:t>
      </w:r>
      <w:r w:rsidR="001B48FA" w:rsidRPr="00511CEC">
        <w:rPr>
          <w:rFonts w:ascii="Arial" w:eastAsia="Arial" w:hAnsi="Arial" w:cs="Arial"/>
          <w:sz w:val="20"/>
          <w:szCs w:val="20"/>
        </w:rPr>
        <w:t xml:space="preserve">ena aktivnost </w:t>
      </w:r>
      <w:r w:rsidR="00B9096E" w:rsidRPr="00511CEC">
        <w:rPr>
          <w:rFonts w:ascii="Arial" w:eastAsia="Arial" w:hAnsi="Arial" w:cs="Arial"/>
          <w:sz w:val="20"/>
          <w:szCs w:val="20"/>
        </w:rPr>
        <w:t xml:space="preserve">traja </w:t>
      </w:r>
      <w:r w:rsidR="00161EFA" w:rsidRPr="00511CEC">
        <w:rPr>
          <w:rFonts w:ascii="Arial" w:eastAsia="Arial" w:hAnsi="Arial" w:cs="Arial"/>
          <w:sz w:val="20"/>
          <w:szCs w:val="20"/>
        </w:rPr>
        <w:t xml:space="preserve">najmanj </w:t>
      </w:r>
      <w:r w:rsidR="00B9096E" w:rsidRPr="00511CEC">
        <w:rPr>
          <w:rFonts w:ascii="Arial" w:eastAsia="Arial" w:hAnsi="Arial" w:cs="Arial"/>
          <w:sz w:val="20"/>
          <w:szCs w:val="20"/>
        </w:rPr>
        <w:t xml:space="preserve">22 ur ter 1 </w:t>
      </w:r>
      <w:r w:rsidR="00161EFA" w:rsidRPr="00511CEC">
        <w:rPr>
          <w:rFonts w:ascii="Arial" w:eastAsia="Arial" w:hAnsi="Arial" w:cs="Arial"/>
          <w:sz w:val="20"/>
          <w:szCs w:val="20"/>
        </w:rPr>
        <w:t xml:space="preserve">predavatelja in 1 asistenta. </w:t>
      </w:r>
      <w:r w:rsidR="00775FE3" w:rsidRPr="00511CEC">
        <w:rPr>
          <w:rFonts w:ascii="Arial" w:eastAsia="Arial" w:hAnsi="Arial" w:cs="Arial"/>
          <w:sz w:val="20"/>
          <w:szCs w:val="20"/>
        </w:rPr>
        <w:t xml:space="preserve">Poudarek je na usposabljanju </w:t>
      </w:r>
      <w:r w:rsidR="3E05D5FE" w:rsidRPr="00511CEC">
        <w:rPr>
          <w:rFonts w:ascii="Arial" w:eastAsia="Arial" w:hAnsi="Arial" w:cs="Arial"/>
          <w:sz w:val="20"/>
          <w:szCs w:val="20"/>
        </w:rPr>
        <w:t xml:space="preserve">- </w:t>
      </w:r>
      <w:r w:rsidR="00775FE3" w:rsidRPr="00511CEC">
        <w:rPr>
          <w:rFonts w:ascii="Arial" w:eastAsia="Arial" w:hAnsi="Arial" w:cs="Arial"/>
          <w:sz w:val="20"/>
          <w:szCs w:val="20"/>
        </w:rPr>
        <w:t xml:space="preserve">torej udeleženci morajo biti </w:t>
      </w:r>
      <w:r w:rsidR="00E77CDC" w:rsidRPr="00511CEC">
        <w:rPr>
          <w:rFonts w:ascii="Arial" w:eastAsia="Arial" w:hAnsi="Arial" w:cs="Arial"/>
          <w:sz w:val="20"/>
          <w:szCs w:val="20"/>
        </w:rPr>
        <w:t>v procesu učenja minimalno 22 ur</w:t>
      </w:r>
      <w:r w:rsidR="00E1560B" w:rsidRPr="00511CEC">
        <w:rPr>
          <w:rFonts w:ascii="Arial" w:eastAsia="Arial" w:hAnsi="Arial" w:cs="Arial"/>
          <w:sz w:val="20"/>
          <w:szCs w:val="20"/>
        </w:rPr>
        <w:t>. O</w:t>
      </w:r>
      <w:r w:rsidR="00E90B71" w:rsidRPr="00511CEC">
        <w:rPr>
          <w:rFonts w:ascii="Arial" w:eastAsia="Arial" w:hAnsi="Arial" w:cs="Arial"/>
          <w:sz w:val="20"/>
          <w:szCs w:val="20"/>
        </w:rPr>
        <w:t>rganizacija tekmovanja je dodatek oz</w:t>
      </w:r>
      <w:r w:rsidR="00A36269" w:rsidRPr="00511CEC">
        <w:rPr>
          <w:rFonts w:ascii="Arial" w:eastAsia="Arial" w:hAnsi="Arial" w:cs="Arial"/>
          <w:sz w:val="20"/>
          <w:szCs w:val="20"/>
        </w:rPr>
        <w:t>.</w:t>
      </w:r>
      <w:r w:rsidR="00E90B71" w:rsidRPr="00511CEC">
        <w:rPr>
          <w:rFonts w:ascii="Arial" w:eastAsia="Arial" w:hAnsi="Arial" w:cs="Arial"/>
          <w:sz w:val="20"/>
          <w:szCs w:val="20"/>
        </w:rPr>
        <w:t xml:space="preserve"> nadgradnja procesa učenja.</w:t>
      </w:r>
      <w:r w:rsidR="00F10F14" w:rsidRPr="00511CEC">
        <w:rPr>
          <w:rFonts w:ascii="Arial" w:eastAsia="Arial" w:hAnsi="Arial" w:cs="Arial"/>
          <w:sz w:val="20"/>
          <w:szCs w:val="20"/>
        </w:rPr>
        <w:t xml:space="preserve"> Vsi stroški so vključeni v SSE</w:t>
      </w:r>
      <w:r w:rsidR="008518EC" w:rsidRPr="00511CEC">
        <w:rPr>
          <w:rFonts w:ascii="Arial" w:eastAsia="Arial" w:hAnsi="Arial" w:cs="Arial"/>
          <w:sz w:val="20"/>
          <w:szCs w:val="20"/>
        </w:rPr>
        <w:t xml:space="preserve">, pri čemer </w:t>
      </w:r>
      <w:r w:rsidR="008518EC" w:rsidRPr="00511CEC">
        <w:rPr>
          <w:rFonts w:ascii="Arial" w:eastAsia="Arial" w:hAnsi="Arial" w:cs="Arial"/>
          <w:color w:val="000000" w:themeColor="text1"/>
          <w:sz w:val="20"/>
          <w:szCs w:val="20"/>
        </w:rPr>
        <w:t xml:space="preserve">razpis ne izključuje pridobivanja drugih dodatnih virov z upoštevanjem pogoja </w:t>
      </w:r>
      <w:r w:rsidR="00A36269" w:rsidRPr="00511CEC">
        <w:rPr>
          <w:rFonts w:ascii="Arial" w:eastAsia="Arial" w:hAnsi="Arial" w:cs="Arial"/>
          <w:color w:val="000000" w:themeColor="text1"/>
          <w:sz w:val="20"/>
          <w:szCs w:val="20"/>
        </w:rPr>
        <w:t>prepovedi</w:t>
      </w:r>
      <w:r w:rsidR="008518EC" w:rsidRPr="00511CEC">
        <w:rPr>
          <w:rFonts w:ascii="Arial" w:eastAsia="Arial" w:hAnsi="Arial" w:cs="Arial"/>
          <w:color w:val="000000" w:themeColor="text1"/>
          <w:sz w:val="20"/>
          <w:szCs w:val="20"/>
        </w:rPr>
        <w:t xml:space="preserve"> dvojnega financiranja.</w:t>
      </w:r>
    </w:p>
    <w:p w14:paraId="0747558A" w14:textId="77777777" w:rsidR="007F49C4" w:rsidRPr="00511CEC" w:rsidRDefault="007F49C4" w:rsidP="00511CEC">
      <w:pPr>
        <w:pStyle w:val="ListParagraph"/>
        <w:spacing w:after="0" w:line="276" w:lineRule="auto"/>
        <w:ind w:left="360"/>
        <w:jc w:val="both"/>
        <w:rPr>
          <w:rFonts w:ascii="Arial" w:eastAsia="Arial" w:hAnsi="Arial" w:cs="Arial"/>
          <w:sz w:val="20"/>
          <w:szCs w:val="20"/>
        </w:rPr>
      </w:pPr>
    </w:p>
    <w:p w14:paraId="246D3177" w14:textId="64AA7A0C" w:rsidR="000B7573" w:rsidRPr="00511CEC" w:rsidRDefault="1FF028C3"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495BF1E6" w14:textId="46A4CF23" w:rsidR="000B7573" w:rsidRPr="00511CEC" w:rsidRDefault="000B7573"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V povezavi s tekmovanji nas zanima tudi to, ali moramo organizirati nova tekmovanja, ali lahko udeležence pripravljamo na številna že obstoječa tekmovanja? Ali je to različno za posamezne sklope? V sklopu A: “organizacija tekmovanj s področij IKT za dekleta in ženske”; torej pomeni, da moramo organizirati tekmovanje? V sklopu B: “organizacija in priprava na tekmovanja, ki temeljijo na naprednih digitalnih tehnologijah”; pomeni, da lahko tudi pripravljamo na obstoječa tekmovanja in ne tudi organiziramo, ali da lahko samo pripravljamo na tekmovanja, ki jih tudi organiziramo? Ter v sklopu C: “organizacija večdnevnih tekmovanj s področja IKT” in “organizacija tekmovanj v programiranju na različnih platformah”; pomeni, da lahko zgolj organiziramo, ne moremo pa pripravljati na obstoječa tekmovanja? Številna obstoječa tekmovanja (tako na nacionalnem, evropskem in globalnem nivoju) imajo zelo dober ugled, organizacijo, podporo. Menimo, da bi bilo to smiselno uporabiti, saj taka tekmovanja tudi dodatno motivirajo otroke in mlade, da pridobijo zahtevana digitalna in tehnična znanja. Ali razpis dovoljuje organizacijo usposabljanj kot priprave na ta tekmovanja? Ali razpis dovoljuje financiranje organizacije tekmovanj, ki so že obstoječa?</w:t>
      </w:r>
    </w:p>
    <w:p w14:paraId="1669A581" w14:textId="77777777" w:rsidR="007F49C4" w:rsidRPr="00511CEC" w:rsidRDefault="007F49C4" w:rsidP="00511CEC">
      <w:pPr>
        <w:pStyle w:val="ListParagraph"/>
        <w:spacing w:after="0" w:line="276" w:lineRule="auto"/>
        <w:jc w:val="both"/>
        <w:rPr>
          <w:rFonts w:ascii="Arial" w:eastAsia="Arial" w:hAnsi="Arial" w:cs="Arial"/>
          <w:sz w:val="20"/>
          <w:szCs w:val="20"/>
        </w:rPr>
      </w:pPr>
    </w:p>
    <w:p w14:paraId="684D1AAE" w14:textId="77777777" w:rsidR="00F30302" w:rsidRPr="00511CEC" w:rsidRDefault="00F30302" w:rsidP="00511CEC">
      <w:pPr>
        <w:pStyle w:val="ListParagraph"/>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7088857A" w14:textId="30C48D30" w:rsidR="007F49C4" w:rsidRPr="00511CEC" w:rsidRDefault="00F8751B" w:rsidP="00511CEC">
      <w:pPr>
        <w:pStyle w:val="ListParagraph"/>
        <w:spacing w:after="0" w:line="276" w:lineRule="auto"/>
        <w:ind w:left="360"/>
        <w:jc w:val="both"/>
        <w:rPr>
          <w:rFonts w:ascii="Arial" w:eastAsia="Arial" w:hAnsi="Arial" w:cs="Arial"/>
          <w:sz w:val="20"/>
          <w:szCs w:val="20"/>
        </w:rPr>
      </w:pPr>
      <w:r w:rsidRPr="3D619A96">
        <w:rPr>
          <w:rFonts w:ascii="Arial" w:eastAsia="Arial" w:hAnsi="Arial" w:cs="Arial"/>
          <w:sz w:val="20"/>
          <w:szCs w:val="20"/>
        </w:rPr>
        <w:t>Da</w:t>
      </w:r>
      <w:r w:rsidR="006A3984" w:rsidRPr="3D619A96">
        <w:rPr>
          <w:rFonts w:ascii="Arial" w:eastAsia="Arial" w:hAnsi="Arial" w:cs="Arial"/>
          <w:sz w:val="20"/>
          <w:szCs w:val="20"/>
        </w:rPr>
        <w:t>,</w:t>
      </w:r>
      <w:r w:rsidRPr="3D619A96">
        <w:rPr>
          <w:rFonts w:ascii="Arial" w:eastAsia="Arial" w:hAnsi="Arial" w:cs="Arial"/>
          <w:sz w:val="20"/>
          <w:szCs w:val="20"/>
        </w:rPr>
        <w:t xml:space="preserve"> priprave na tekmovanja </w:t>
      </w:r>
      <w:r w:rsidR="007B172A" w:rsidRPr="3D619A96">
        <w:rPr>
          <w:rFonts w:ascii="Arial" w:eastAsia="Arial" w:hAnsi="Arial" w:cs="Arial"/>
          <w:sz w:val="20"/>
          <w:szCs w:val="20"/>
        </w:rPr>
        <w:t>so bistvo.</w:t>
      </w:r>
      <w:r w:rsidR="000B0681" w:rsidRPr="3D619A96">
        <w:rPr>
          <w:rFonts w:ascii="Arial" w:eastAsia="Arial" w:hAnsi="Arial" w:cs="Arial"/>
          <w:sz w:val="20"/>
          <w:szCs w:val="20"/>
        </w:rPr>
        <w:t xml:space="preserve"> </w:t>
      </w:r>
      <w:r w:rsidR="007B172A" w:rsidRPr="3D619A96">
        <w:rPr>
          <w:rFonts w:ascii="Arial" w:eastAsia="Arial" w:hAnsi="Arial" w:cs="Arial"/>
          <w:sz w:val="20"/>
          <w:szCs w:val="20"/>
        </w:rPr>
        <w:t>U</w:t>
      </w:r>
      <w:r w:rsidR="000B0681" w:rsidRPr="3D619A96">
        <w:rPr>
          <w:rFonts w:ascii="Arial" w:eastAsia="Arial" w:hAnsi="Arial" w:cs="Arial"/>
          <w:sz w:val="20"/>
          <w:szCs w:val="20"/>
        </w:rPr>
        <w:t>deleženci morajo biti v procesu učenja minimalno 22 ur. Organizacija tekmovanja je dodatek oz. nadgradnja procesa učenja.</w:t>
      </w:r>
      <w:r w:rsidR="006103BD" w:rsidRPr="3D619A96">
        <w:rPr>
          <w:rFonts w:ascii="Arial" w:eastAsia="Arial" w:hAnsi="Arial" w:cs="Arial"/>
          <w:sz w:val="20"/>
          <w:szCs w:val="20"/>
        </w:rPr>
        <w:t xml:space="preserve"> </w:t>
      </w:r>
      <w:r w:rsidR="005C4490" w:rsidRPr="3D619A96">
        <w:rPr>
          <w:rFonts w:ascii="Arial" w:eastAsia="Arial" w:hAnsi="Arial" w:cs="Arial"/>
          <w:sz w:val="20"/>
          <w:szCs w:val="20"/>
        </w:rPr>
        <w:t xml:space="preserve">Le organizacija tekmovanj kjer udeleženci ne bi bili vključeni </w:t>
      </w:r>
      <w:r w:rsidR="00A36269" w:rsidRPr="3D619A96">
        <w:rPr>
          <w:rFonts w:ascii="Arial" w:eastAsia="Arial" w:hAnsi="Arial" w:cs="Arial"/>
          <w:sz w:val="20"/>
          <w:szCs w:val="20"/>
        </w:rPr>
        <w:t xml:space="preserve">v proces učenja </w:t>
      </w:r>
      <w:r w:rsidR="005C4490" w:rsidRPr="3D619A96">
        <w:rPr>
          <w:rFonts w:ascii="Arial" w:eastAsia="Arial" w:hAnsi="Arial" w:cs="Arial"/>
          <w:sz w:val="20"/>
          <w:szCs w:val="20"/>
        </w:rPr>
        <w:t>najmanj 22 ur ni upravičena aktivnost.</w:t>
      </w:r>
    </w:p>
    <w:p w14:paraId="079E8872" w14:textId="77777777" w:rsidR="000B0681" w:rsidRPr="00511CEC" w:rsidRDefault="000B0681" w:rsidP="00511CEC">
      <w:pPr>
        <w:pStyle w:val="ListParagraph"/>
        <w:spacing w:after="0" w:line="276" w:lineRule="auto"/>
        <w:ind w:left="360"/>
        <w:jc w:val="both"/>
        <w:rPr>
          <w:rFonts w:ascii="Arial" w:eastAsia="Arial" w:hAnsi="Arial" w:cs="Arial"/>
          <w:b/>
          <w:sz w:val="20"/>
          <w:szCs w:val="20"/>
        </w:rPr>
      </w:pPr>
    </w:p>
    <w:p w14:paraId="01DD88F6" w14:textId="46298CD1" w:rsidR="000B7573" w:rsidRPr="00511CEC" w:rsidRDefault="4F564025"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675BD999" w14:textId="50D63BBA" w:rsidR="000B7573" w:rsidRPr="00511CEC" w:rsidRDefault="000B7573"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V metodologiji obračuna stroškov številni stroški z izvajanjem tovrstnih usposabljanj niso upoštevani. Pavšal 15% niti približno ne pokrije vseh. Nekateri izmed teh stroškov so koordinacija aktivnosti, udeležencev, prostorov; organizacija kadra; potni stroški; obrabnine; (potrošni) tehnični material (npr. v primeru fizičnega računalništva ali IOT, 3D tiska, razni CNC stroji ipd.); zahtevana evalvacija (priprava, izvedba in obdelava podatkov) itd. Pavšal kvečjemu pokrije nek delež osnovnih stroškov, kot je vodenje projekta in morebiti še najemnina, naročnine, zavarovanja itd. S takim primanjkljajem sredstev je potrebno zagotoviti sofinanciranje. V primeru, da se razpisni pogoji ne prilagodijo in lahko pričakujemo, da bomo imeli finančno izgubo, ali lahko za zagotavljanje sredstev pridobimo sofinanciranje iz drugih javnih virov, glede na to, da ta razpis ne pokriva teh stroškov?</w:t>
      </w:r>
    </w:p>
    <w:p w14:paraId="4EBCD809" w14:textId="77777777" w:rsidR="00F30302" w:rsidRPr="00511CEC" w:rsidRDefault="00F30302" w:rsidP="00511CEC">
      <w:pPr>
        <w:spacing w:after="0" w:line="276" w:lineRule="auto"/>
        <w:jc w:val="both"/>
        <w:rPr>
          <w:rFonts w:ascii="Arial" w:eastAsia="Arial" w:hAnsi="Arial" w:cs="Arial"/>
          <w:sz w:val="20"/>
          <w:szCs w:val="20"/>
        </w:rPr>
      </w:pPr>
    </w:p>
    <w:p w14:paraId="141CF9B0" w14:textId="77777777" w:rsidR="00F30302" w:rsidRPr="00511CEC" w:rsidRDefault="00F30302" w:rsidP="00511CEC">
      <w:pPr>
        <w:pStyle w:val="ListParagraph"/>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77A685D4" w14:textId="6F2E871B" w:rsidR="000B0681" w:rsidRPr="00511CEC" w:rsidRDefault="000B0681"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Da, </w:t>
      </w:r>
      <w:r w:rsidRPr="00511CEC">
        <w:rPr>
          <w:rFonts w:ascii="Arial" w:eastAsia="Arial" w:hAnsi="Arial" w:cs="Arial"/>
          <w:color w:val="000000" w:themeColor="text1"/>
          <w:sz w:val="20"/>
          <w:szCs w:val="20"/>
        </w:rPr>
        <w:t xml:space="preserve">razpis ne izključuje pridobivanja drugih dodatnih virov z upoštevanjem pogoja </w:t>
      </w:r>
      <w:r w:rsidR="00007A29" w:rsidRPr="00511CEC">
        <w:rPr>
          <w:rFonts w:ascii="Arial" w:eastAsia="Arial" w:hAnsi="Arial" w:cs="Arial"/>
          <w:color w:val="000000" w:themeColor="text1"/>
          <w:sz w:val="20"/>
          <w:szCs w:val="20"/>
        </w:rPr>
        <w:t>prepovedi</w:t>
      </w:r>
      <w:r w:rsidRPr="00511CEC">
        <w:rPr>
          <w:rFonts w:ascii="Arial" w:eastAsia="Arial" w:hAnsi="Arial" w:cs="Arial"/>
          <w:color w:val="000000" w:themeColor="text1"/>
          <w:sz w:val="20"/>
          <w:szCs w:val="20"/>
        </w:rPr>
        <w:t xml:space="preserve"> dvojnega financiranja. Razpis predvideva 100 % sofinanciranje stroškov izvedbe aktivnosti, zato mora biti udeležba za upravičence brezplačna oziroma se ne sme predvideti dodatna finančna soudeležba za udeležence.</w:t>
      </w:r>
    </w:p>
    <w:p w14:paraId="524A212A" w14:textId="376D3C96" w:rsidR="037846E7" w:rsidRPr="00511CEC" w:rsidRDefault="037846E7" w:rsidP="00511CEC">
      <w:pPr>
        <w:spacing w:after="0" w:line="276" w:lineRule="auto"/>
        <w:jc w:val="both"/>
        <w:rPr>
          <w:rFonts w:ascii="Arial" w:eastAsia="Arial" w:hAnsi="Arial" w:cs="Arial"/>
          <w:sz w:val="20"/>
          <w:szCs w:val="20"/>
        </w:rPr>
      </w:pPr>
    </w:p>
    <w:p w14:paraId="3DE9BD4C" w14:textId="6BF1DDC2" w:rsidR="1FD12BBD" w:rsidRPr="00511CEC" w:rsidRDefault="63A303DE" w:rsidP="00574136">
      <w:pPr>
        <w:pStyle w:val="ListParagraph"/>
        <w:numPr>
          <w:ilvl w:val="0"/>
          <w:numId w:val="3"/>
        </w:numPr>
        <w:spacing w:after="0" w:line="276" w:lineRule="auto"/>
        <w:jc w:val="both"/>
        <w:rPr>
          <w:rFonts w:ascii="Arial" w:eastAsia="Arial" w:hAnsi="Arial" w:cs="Arial"/>
          <w:b/>
          <w:bCs/>
          <w:color w:val="000000" w:themeColor="text1"/>
          <w:sz w:val="20"/>
          <w:szCs w:val="20"/>
        </w:rPr>
      </w:pPr>
      <w:r w:rsidRPr="00511CEC">
        <w:rPr>
          <w:rFonts w:ascii="Arial" w:eastAsia="Arial" w:hAnsi="Arial" w:cs="Arial"/>
          <w:b/>
          <w:bCs/>
          <w:color w:val="000000" w:themeColor="text1"/>
          <w:sz w:val="20"/>
          <w:szCs w:val="20"/>
        </w:rPr>
        <w:t>Vprašanje</w:t>
      </w:r>
    </w:p>
    <w:p w14:paraId="0939E7BE" w14:textId="6BF1DDC2" w:rsidR="1FD12BBD" w:rsidRPr="00511CEC" w:rsidRDefault="5890A03B" w:rsidP="00511CEC">
      <w:pPr>
        <w:spacing w:after="0" w:line="276" w:lineRule="auto"/>
        <w:ind w:left="360"/>
        <w:jc w:val="both"/>
        <w:rPr>
          <w:rFonts w:ascii="Arial" w:eastAsia="Arial" w:hAnsi="Arial" w:cs="Arial"/>
          <w:i/>
          <w:color w:val="000000" w:themeColor="text1"/>
          <w:sz w:val="20"/>
          <w:szCs w:val="20"/>
        </w:rPr>
      </w:pPr>
      <w:r w:rsidRPr="00511CEC">
        <w:rPr>
          <w:rFonts w:ascii="Arial" w:eastAsia="Arial" w:hAnsi="Arial" w:cs="Arial"/>
          <w:i/>
          <w:color w:val="000000" w:themeColor="text1"/>
          <w:sz w:val="20"/>
          <w:szCs w:val="20"/>
        </w:rPr>
        <w:t>V</w:t>
      </w:r>
      <w:r w:rsidR="1FD12BBD" w:rsidRPr="00511CEC">
        <w:rPr>
          <w:rFonts w:ascii="Arial" w:eastAsia="Arial" w:hAnsi="Arial" w:cs="Arial"/>
          <w:i/>
          <w:color w:val="000000" w:themeColor="text1"/>
          <w:sz w:val="20"/>
          <w:szCs w:val="20"/>
        </w:rPr>
        <w:t xml:space="preserve"> kakšnem pogodbenem razmerju z prijaviteljem morajo biti vsak posameznik: vodja projekta, koordinator usposabljanj, predavatelj in asistent? </w:t>
      </w:r>
    </w:p>
    <w:p w14:paraId="35663AB3" w14:textId="7D17A002" w:rsidR="1FD12BBD" w:rsidRPr="00511CEC" w:rsidRDefault="1FD12BBD" w:rsidP="00511CEC">
      <w:pPr>
        <w:pStyle w:val="ListParagraph"/>
        <w:spacing w:after="0" w:line="276" w:lineRule="auto"/>
        <w:ind w:left="360"/>
        <w:jc w:val="both"/>
        <w:rPr>
          <w:rFonts w:ascii="Arial" w:eastAsia="Arial" w:hAnsi="Arial" w:cs="Arial"/>
          <w:color w:val="000000" w:themeColor="text1"/>
          <w:sz w:val="20"/>
          <w:szCs w:val="20"/>
        </w:rPr>
      </w:pPr>
    </w:p>
    <w:p w14:paraId="41BE2675" w14:textId="6BF1DDC2" w:rsidR="7606D254" w:rsidRPr="00511CEC" w:rsidRDefault="7606D254" w:rsidP="00511CEC">
      <w:pPr>
        <w:pStyle w:val="ListParagraph"/>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60FCAD57" w14:textId="6CED2773" w:rsidR="00F95261" w:rsidRPr="00511CEC" w:rsidRDefault="2609315F"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Razpis ne opredeljuje vrste pogodbenih razmerij. Vodja projekta, koordinator usposabljanj, predavatelji in asistenti morajo imeti s prijavitelji oz. člani konzorcijev</w:t>
      </w:r>
      <w:r w:rsidR="00B648D4" w:rsidRPr="00511CEC">
        <w:rPr>
          <w:rFonts w:ascii="Arial" w:eastAsia="Arial" w:hAnsi="Arial" w:cs="Arial"/>
          <w:sz w:val="20"/>
          <w:szCs w:val="20"/>
        </w:rPr>
        <w:t xml:space="preserve"> zakonsko</w:t>
      </w:r>
      <w:r w:rsidRPr="00511CEC">
        <w:rPr>
          <w:rFonts w:ascii="Arial" w:eastAsia="Arial" w:hAnsi="Arial" w:cs="Arial"/>
          <w:sz w:val="20"/>
          <w:szCs w:val="20"/>
        </w:rPr>
        <w:t xml:space="preserve"> urejeno </w:t>
      </w:r>
      <w:r w:rsidR="3FBDC130" w:rsidRPr="00511CEC">
        <w:rPr>
          <w:rFonts w:ascii="Arial" w:eastAsia="Arial" w:hAnsi="Arial" w:cs="Arial"/>
          <w:sz w:val="20"/>
          <w:szCs w:val="20"/>
        </w:rPr>
        <w:t xml:space="preserve">ustrezno </w:t>
      </w:r>
      <w:r w:rsidR="750236B3" w:rsidRPr="00511CEC">
        <w:rPr>
          <w:rFonts w:ascii="Arial" w:eastAsia="Arial" w:hAnsi="Arial" w:cs="Arial"/>
          <w:sz w:val="20"/>
          <w:szCs w:val="20"/>
        </w:rPr>
        <w:t xml:space="preserve"> </w:t>
      </w:r>
      <w:r w:rsidR="267CF9FC" w:rsidRPr="00511CEC">
        <w:rPr>
          <w:rFonts w:ascii="Arial" w:eastAsia="Arial" w:hAnsi="Arial" w:cs="Arial"/>
          <w:sz w:val="20"/>
          <w:szCs w:val="20"/>
        </w:rPr>
        <w:t>(katero koli) pogodbeno</w:t>
      </w:r>
      <w:r w:rsidR="750236B3" w:rsidRPr="00511CEC">
        <w:rPr>
          <w:rFonts w:ascii="Arial" w:eastAsia="Arial" w:hAnsi="Arial" w:cs="Arial"/>
          <w:sz w:val="20"/>
          <w:szCs w:val="20"/>
        </w:rPr>
        <w:t xml:space="preserve"> razmerje.</w:t>
      </w:r>
    </w:p>
    <w:p w14:paraId="4B4E7352" w14:textId="19DF307B" w:rsidR="37D4DB23" w:rsidRPr="00511CEC" w:rsidRDefault="37D4DB23" w:rsidP="00511CEC">
      <w:pPr>
        <w:pStyle w:val="ListParagraph"/>
        <w:spacing w:after="0" w:line="276" w:lineRule="auto"/>
        <w:ind w:left="360"/>
        <w:jc w:val="both"/>
        <w:rPr>
          <w:rFonts w:ascii="Arial" w:eastAsia="Arial" w:hAnsi="Arial" w:cs="Arial"/>
          <w:color w:val="000000" w:themeColor="text1"/>
          <w:sz w:val="20"/>
          <w:szCs w:val="20"/>
        </w:rPr>
      </w:pPr>
    </w:p>
    <w:p w14:paraId="2964BD6E" w14:textId="19DF307B" w:rsidR="1FD12BBD" w:rsidRPr="00511CEC" w:rsidRDefault="032DC326" w:rsidP="00574136">
      <w:pPr>
        <w:pStyle w:val="ListParagraph"/>
        <w:numPr>
          <w:ilvl w:val="0"/>
          <w:numId w:val="3"/>
        </w:numPr>
        <w:spacing w:after="0" w:line="276" w:lineRule="auto"/>
        <w:jc w:val="both"/>
        <w:rPr>
          <w:rFonts w:ascii="Arial" w:eastAsia="Arial" w:hAnsi="Arial" w:cs="Arial"/>
          <w:b/>
          <w:bCs/>
          <w:color w:val="000000" w:themeColor="text1"/>
          <w:sz w:val="20"/>
          <w:szCs w:val="20"/>
        </w:rPr>
      </w:pPr>
      <w:r w:rsidRPr="00511CEC">
        <w:rPr>
          <w:rFonts w:ascii="Arial" w:eastAsia="Arial" w:hAnsi="Arial" w:cs="Arial"/>
          <w:b/>
          <w:bCs/>
          <w:color w:val="000000" w:themeColor="text1"/>
          <w:sz w:val="20"/>
          <w:szCs w:val="20"/>
        </w:rPr>
        <w:t>Vprašanje</w:t>
      </w:r>
    </w:p>
    <w:p w14:paraId="685ADDB9" w14:textId="468E0701" w:rsidR="1FD12BBD" w:rsidRPr="00511CEC" w:rsidRDefault="1FD12BBD" w:rsidP="00511CEC">
      <w:pPr>
        <w:spacing w:after="0" w:line="276" w:lineRule="auto"/>
        <w:ind w:left="360"/>
        <w:jc w:val="both"/>
        <w:rPr>
          <w:rFonts w:ascii="Arial" w:eastAsia="Arial" w:hAnsi="Arial" w:cs="Arial"/>
          <w:i/>
          <w:color w:val="000000" w:themeColor="text1"/>
          <w:sz w:val="20"/>
          <w:szCs w:val="20"/>
        </w:rPr>
      </w:pPr>
      <w:r w:rsidRPr="00511CEC">
        <w:rPr>
          <w:rFonts w:ascii="Arial" w:eastAsia="Arial" w:hAnsi="Arial" w:cs="Arial"/>
          <w:i/>
          <w:color w:val="000000" w:themeColor="text1"/>
          <w:sz w:val="20"/>
          <w:szCs w:val="20"/>
        </w:rPr>
        <w:t xml:space="preserve">Morajo biti ti posamezniki zaposleni pri prijavitelju ali so lahko v pogodbenem razmerju ter v kakšnem pogodbenem razmerju so lahko ti posamezniki pri prijavitelju (pogodba o sodelovanju, študentska napotnica, </w:t>
      </w:r>
      <w:r w:rsidRPr="00511CEC">
        <w:rPr>
          <w:rFonts w:ascii="Arial" w:eastAsia="Arial" w:hAnsi="Arial" w:cs="Arial"/>
          <w:i/>
          <w:iCs/>
          <w:color w:val="000000" w:themeColor="text1"/>
          <w:sz w:val="20"/>
          <w:szCs w:val="20"/>
        </w:rPr>
        <w:t>avtorka</w:t>
      </w:r>
      <w:r w:rsidRPr="00511CEC">
        <w:rPr>
          <w:rFonts w:ascii="Arial" w:eastAsia="Arial" w:hAnsi="Arial" w:cs="Arial"/>
          <w:i/>
          <w:color w:val="000000" w:themeColor="text1"/>
          <w:sz w:val="20"/>
          <w:szCs w:val="20"/>
        </w:rPr>
        <w:t xml:space="preserve"> p</w:t>
      </w:r>
      <w:r w:rsidR="00F95261" w:rsidRPr="00511CEC">
        <w:rPr>
          <w:rFonts w:ascii="Arial" w:eastAsia="Arial" w:hAnsi="Arial" w:cs="Arial"/>
          <w:i/>
          <w:color w:val="000000" w:themeColor="text1"/>
          <w:sz w:val="20"/>
          <w:szCs w:val="20"/>
        </w:rPr>
        <w:t>o</w:t>
      </w:r>
      <w:r w:rsidRPr="00511CEC">
        <w:rPr>
          <w:rFonts w:ascii="Arial" w:eastAsia="Arial" w:hAnsi="Arial" w:cs="Arial"/>
          <w:i/>
          <w:color w:val="000000" w:themeColor="text1"/>
          <w:sz w:val="20"/>
          <w:szCs w:val="20"/>
        </w:rPr>
        <w:t xml:space="preserve">godba </w:t>
      </w:r>
      <w:proofErr w:type="spellStart"/>
      <w:r w:rsidRPr="00511CEC">
        <w:rPr>
          <w:rFonts w:ascii="Arial" w:eastAsia="Arial" w:hAnsi="Arial" w:cs="Arial"/>
          <w:i/>
          <w:color w:val="000000" w:themeColor="text1"/>
          <w:sz w:val="20"/>
          <w:szCs w:val="20"/>
        </w:rPr>
        <w:t>ipd</w:t>
      </w:r>
      <w:proofErr w:type="spellEnd"/>
      <w:r w:rsidRPr="00511CEC">
        <w:rPr>
          <w:rFonts w:ascii="Arial" w:eastAsia="Arial" w:hAnsi="Arial" w:cs="Arial"/>
          <w:i/>
          <w:color w:val="000000" w:themeColor="text1"/>
          <w:sz w:val="20"/>
          <w:szCs w:val="20"/>
        </w:rPr>
        <w:t>)? Ali je za pogodbeno razmerje potrebno priložiti posamezno pogodbo prijavitelja z izvajalcem in pogodbo o zaposlitvi?</w:t>
      </w:r>
    </w:p>
    <w:p w14:paraId="7BB6EC13" w14:textId="19DF307B" w:rsidR="1FD12BBD" w:rsidRPr="00511CEC" w:rsidRDefault="1FD12BBD" w:rsidP="00511CEC">
      <w:pPr>
        <w:spacing w:after="0" w:line="276" w:lineRule="auto"/>
        <w:ind w:left="360"/>
        <w:jc w:val="both"/>
        <w:rPr>
          <w:rFonts w:ascii="Arial" w:eastAsia="Arial" w:hAnsi="Arial" w:cs="Arial"/>
          <w:color w:val="4864A7"/>
          <w:sz w:val="20"/>
          <w:szCs w:val="20"/>
        </w:rPr>
      </w:pPr>
    </w:p>
    <w:p w14:paraId="6844DCA0" w14:textId="5D2A971B" w:rsidR="00F95261" w:rsidRPr="00511CEC" w:rsidRDefault="2D994B09" w:rsidP="00511CEC">
      <w:pPr>
        <w:pStyle w:val="ListParagraph"/>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43A233B8" w14:textId="7F346A44" w:rsidR="00EE2D2B" w:rsidRPr="00511CEC" w:rsidRDefault="0BD256B3"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Razpis ne opredeljuje vrste pogodbenih razmerij. Vodja projekta, koordinator usposabljanj, predavatelji in asistenti morajo imeti s prijavitelji oz. člani konzorcijev </w:t>
      </w:r>
      <w:r w:rsidR="00EE2D2B" w:rsidRPr="00511CEC">
        <w:rPr>
          <w:rFonts w:ascii="Arial" w:eastAsia="Arial" w:hAnsi="Arial" w:cs="Arial"/>
          <w:sz w:val="20"/>
          <w:szCs w:val="20"/>
        </w:rPr>
        <w:t>zakonsko urejeno ustrezno  (katero koli) pogodbeno razmerje</w:t>
      </w:r>
      <w:r w:rsidRPr="00511CEC">
        <w:rPr>
          <w:rFonts w:ascii="Arial" w:eastAsia="Arial" w:hAnsi="Arial" w:cs="Arial"/>
          <w:sz w:val="20"/>
          <w:szCs w:val="20"/>
        </w:rPr>
        <w:t xml:space="preserve">. </w:t>
      </w:r>
      <w:r w:rsidR="231F3922" w:rsidRPr="00511CEC">
        <w:rPr>
          <w:rFonts w:ascii="Arial" w:eastAsia="Arial" w:hAnsi="Arial" w:cs="Arial"/>
          <w:sz w:val="20"/>
          <w:szCs w:val="20"/>
        </w:rPr>
        <w:t>Dokazil o obstoju</w:t>
      </w:r>
      <w:r w:rsidRPr="00511CEC">
        <w:rPr>
          <w:rFonts w:ascii="Arial" w:eastAsia="Arial" w:hAnsi="Arial" w:cs="Arial"/>
          <w:sz w:val="20"/>
          <w:szCs w:val="20"/>
        </w:rPr>
        <w:t xml:space="preserve"> pogodben</w:t>
      </w:r>
      <w:r w:rsidR="17F69BA3" w:rsidRPr="00511CEC">
        <w:rPr>
          <w:rFonts w:ascii="Arial" w:eastAsia="Arial" w:hAnsi="Arial" w:cs="Arial"/>
          <w:sz w:val="20"/>
          <w:szCs w:val="20"/>
        </w:rPr>
        <w:t>ega</w:t>
      </w:r>
      <w:r w:rsidRPr="00511CEC">
        <w:rPr>
          <w:rFonts w:ascii="Arial" w:eastAsia="Arial" w:hAnsi="Arial" w:cs="Arial"/>
          <w:sz w:val="20"/>
          <w:szCs w:val="20"/>
        </w:rPr>
        <w:t xml:space="preserve"> razmerj</w:t>
      </w:r>
      <w:r w:rsidR="1DEF6419" w:rsidRPr="00511CEC">
        <w:rPr>
          <w:rFonts w:ascii="Arial" w:eastAsia="Arial" w:hAnsi="Arial" w:cs="Arial"/>
          <w:sz w:val="20"/>
          <w:szCs w:val="20"/>
        </w:rPr>
        <w:t>a</w:t>
      </w:r>
      <w:r w:rsidRPr="00511CEC">
        <w:rPr>
          <w:rFonts w:ascii="Arial" w:eastAsia="Arial" w:hAnsi="Arial" w:cs="Arial"/>
          <w:sz w:val="20"/>
          <w:szCs w:val="20"/>
        </w:rPr>
        <w:t xml:space="preserve"> </w:t>
      </w:r>
      <w:r w:rsidR="3EB5B86A" w:rsidRPr="00511CEC">
        <w:rPr>
          <w:rFonts w:ascii="Arial" w:eastAsia="Arial" w:hAnsi="Arial" w:cs="Arial"/>
          <w:sz w:val="20"/>
          <w:szCs w:val="20"/>
        </w:rPr>
        <w:t xml:space="preserve">v vlogi </w:t>
      </w:r>
      <w:r w:rsidRPr="00511CEC">
        <w:rPr>
          <w:rFonts w:ascii="Arial" w:eastAsia="Arial" w:hAnsi="Arial" w:cs="Arial"/>
          <w:sz w:val="20"/>
          <w:szCs w:val="20"/>
        </w:rPr>
        <w:t>ni potrebn</w:t>
      </w:r>
      <w:r w:rsidR="00EA1F52" w:rsidRPr="00511CEC">
        <w:rPr>
          <w:rFonts w:ascii="Arial" w:eastAsia="Arial" w:hAnsi="Arial" w:cs="Arial"/>
          <w:sz w:val="20"/>
          <w:szCs w:val="20"/>
        </w:rPr>
        <w:t>o</w:t>
      </w:r>
      <w:r w:rsidRPr="00511CEC">
        <w:rPr>
          <w:rFonts w:ascii="Arial" w:eastAsia="Arial" w:hAnsi="Arial" w:cs="Arial"/>
          <w:sz w:val="20"/>
          <w:szCs w:val="20"/>
        </w:rPr>
        <w:t xml:space="preserve"> priložiti</w:t>
      </w:r>
      <w:r w:rsidR="19DDF6BF" w:rsidRPr="00511CEC">
        <w:rPr>
          <w:rFonts w:ascii="Arial" w:eastAsia="Arial" w:hAnsi="Arial" w:cs="Arial"/>
          <w:sz w:val="20"/>
          <w:szCs w:val="20"/>
        </w:rPr>
        <w:t>.</w:t>
      </w:r>
    </w:p>
    <w:p w14:paraId="70CB66F0" w14:textId="4B59FCEF" w:rsidR="1FB5E883" w:rsidRPr="00511CEC" w:rsidRDefault="1FB5E883" w:rsidP="00511CEC">
      <w:pPr>
        <w:pStyle w:val="ListParagraph"/>
        <w:spacing w:after="0" w:line="276" w:lineRule="auto"/>
        <w:ind w:left="360"/>
        <w:jc w:val="both"/>
        <w:rPr>
          <w:rFonts w:ascii="Arial" w:eastAsia="Arial" w:hAnsi="Arial" w:cs="Arial"/>
          <w:sz w:val="20"/>
          <w:szCs w:val="20"/>
        </w:rPr>
      </w:pPr>
    </w:p>
    <w:p w14:paraId="4E884A45" w14:textId="22EA6489" w:rsidR="00476DE2" w:rsidRPr="00511CEC" w:rsidRDefault="4971AFD0"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4D2C7EF6" w14:textId="50D7B741" w:rsidR="00476DE2" w:rsidRPr="00511CEC" w:rsidRDefault="00476DE2"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Pri pogojih za prijavitelje (točka 7.4) je pogoj, da je prijavitelj izvedel in zaključil najmanj 10 aktivnosti v obliki usposabljanj, delavnic, … Ali v primeru, da se prijavljamo kot konzorcij to velja skupaj za konzorcij ali za vsakega </w:t>
      </w:r>
      <w:proofErr w:type="spellStart"/>
      <w:r w:rsidRPr="00511CEC">
        <w:rPr>
          <w:rFonts w:ascii="Arial" w:eastAsia="Arial" w:hAnsi="Arial" w:cs="Arial"/>
          <w:i/>
          <w:sz w:val="20"/>
          <w:szCs w:val="20"/>
        </w:rPr>
        <w:t>konzorcijskega</w:t>
      </w:r>
      <w:proofErr w:type="spellEnd"/>
      <w:r w:rsidRPr="00511CEC">
        <w:rPr>
          <w:rFonts w:ascii="Arial" w:eastAsia="Arial" w:hAnsi="Arial" w:cs="Arial"/>
          <w:i/>
          <w:sz w:val="20"/>
          <w:szCs w:val="20"/>
        </w:rPr>
        <w:t xml:space="preserve"> partnerja posebej?</w:t>
      </w:r>
    </w:p>
    <w:p w14:paraId="70679544" w14:textId="77777777" w:rsidR="00987BA2" w:rsidRPr="00511CEC" w:rsidRDefault="00987BA2" w:rsidP="00511CEC">
      <w:pPr>
        <w:spacing w:after="0" w:line="276" w:lineRule="auto"/>
        <w:ind w:left="360"/>
        <w:jc w:val="both"/>
        <w:rPr>
          <w:rFonts w:ascii="Arial" w:eastAsia="Arial" w:hAnsi="Arial" w:cs="Arial"/>
          <w:b/>
          <w:sz w:val="20"/>
          <w:szCs w:val="20"/>
        </w:rPr>
      </w:pPr>
    </w:p>
    <w:p w14:paraId="04F4B4E5" w14:textId="39AE57B5" w:rsidR="00476DE2" w:rsidRPr="00511CEC" w:rsidRDefault="00476DE2"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6F6A66BA" w14:textId="18841992" w:rsidR="00476DE2" w:rsidRPr="00511CEC" w:rsidRDefault="272FCCA7"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V</w:t>
      </w:r>
      <w:r w:rsidR="003A3CFA" w:rsidRPr="00511CEC">
        <w:rPr>
          <w:rFonts w:ascii="Arial" w:eastAsia="Arial" w:hAnsi="Arial" w:cs="Arial"/>
          <w:sz w:val="20"/>
          <w:szCs w:val="20"/>
        </w:rPr>
        <w:t xml:space="preserve"> kolikor se prijavljate kot </w:t>
      </w:r>
      <w:r w:rsidRPr="00511CEC">
        <w:rPr>
          <w:rFonts w:ascii="Arial" w:eastAsia="Arial" w:hAnsi="Arial" w:cs="Arial"/>
          <w:sz w:val="20"/>
          <w:szCs w:val="20"/>
        </w:rPr>
        <w:t>kon</w:t>
      </w:r>
      <w:r w:rsidR="1C948FF6" w:rsidRPr="00511CEC">
        <w:rPr>
          <w:rFonts w:ascii="Arial" w:eastAsia="Arial" w:hAnsi="Arial" w:cs="Arial"/>
          <w:sz w:val="20"/>
          <w:szCs w:val="20"/>
        </w:rPr>
        <w:t>z</w:t>
      </w:r>
      <w:r w:rsidRPr="00511CEC">
        <w:rPr>
          <w:rFonts w:ascii="Arial" w:eastAsia="Arial" w:hAnsi="Arial" w:cs="Arial"/>
          <w:sz w:val="20"/>
          <w:szCs w:val="20"/>
        </w:rPr>
        <w:t>orcij</w:t>
      </w:r>
      <w:r w:rsidR="003A3CFA" w:rsidRPr="00511CEC">
        <w:rPr>
          <w:rFonts w:ascii="Arial" w:eastAsia="Arial" w:hAnsi="Arial" w:cs="Arial"/>
          <w:sz w:val="20"/>
          <w:szCs w:val="20"/>
        </w:rPr>
        <w:t xml:space="preserve"> mora pogoj izpolnjevati</w:t>
      </w:r>
      <w:r w:rsidR="009901A3" w:rsidRPr="00511CEC">
        <w:rPr>
          <w:rFonts w:ascii="Arial" w:eastAsia="Arial" w:hAnsi="Arial" w:cs="Arial"/>
          <w:sz w:val="20"/>
          <w:szCs w:val="20"/>
        </w:rPr>
        <w:t xml:space="preserve"> le</w:t>
      </w:r>
      <w:r w:rsidR="003A3CFA" w:rsidRPr="00511CEC">
        <w:rPr>
          <w:rFonts w:ascii="Arial" w:eastAsia="Arial" w:hAnsi="Arial" w:cs="Arial"/>
          <w:sz w:val="20"/>
          <w:szCs w:val="20"/>
        </w:rPr>
        <w:t xml:space="preserve"> prijavitelj</w:t>
      </w:r>
      <w:r w:rsidR="000E0AC3" w:rsidRPr="00511CEC">
        <w:rPr>
          <w:rFonts w:ascii="Arial" w:eastAsia="Arial" w:hAnsi="Arial" w:cs="Arial"/>
          <w:sz w:val="20"/>
          <w:szCs w:val="20"/>
        </w:rPr>
        <w:t xml:space="preserve">. </w:t>
      </w:r>
      <w:r w:rsidR="000531FC" w:rsidRPr="00511CEC">
        <w:rPr>
          <w:rFonts w:ascii="Arial" w:eastAsia="Arial" w:hAnsi="Arial" w:cs="Arial"/>
          <w:sz w:val="20"/>
          <w:szCs w:val="20"/>
        </w:rPr>
        <w:t>V poglavju 7.4 v tretji vrstici razpredelnice</w:t>
      </w:r>
      <w:r w:rsidR="00216F05" w:rsidRPr="00511CEC">
        <w:rPr>
          <w:rFonts w:ascii="Arial" w:eastAsia="Arial" w:hAnsi="Arial" w:cs="Arial"/>
          <w:sz w:val="20"/>
          <w:szCs w:val="20"/>
        </w:rPr>
        <w:t xml:space="preserve"> je </w:t>
      </w:r>
      <w:r w:rsidR="000531FC" w:rsidRPr="00511CEC">
        <w:rPr>
          <w:rFonts w:ascii="Arial" w:eastAsia="Arial" w:hAnsi="Arial" w:cs="Arial"/>
          <w:sz w:val="20"/>
          <w:szCs w:val="20"/>
        </w:rPr>
        <w:t xml:space="preserve"> določ</w:t>
      </w:r>
      <w:r w:rsidR="00216F05" w:rsidRPr="00511CEC">
        <w:rPr>
          <w:rFonts w:ascii="Arial" w:eastAsia="Arial" w:hAnsi="Arial" w:cs="Arial"/>
          <w:sz w:val="20"/>
          <w:szCs w:val="20"/>
        </w:rPr>
        <w:t>eno</w:t>
      </w:r>
      <w:r w:rsidR="004E3D74" w:rsidRPr="00511CEC">
        <w:rPr>
          <w:rFonts w:ascii="Arial" w:eastAsia="Arial" w:hAnsi="Arial" w:cs="Arial"/>
          <w:sz w:val="20"/>
          <w:szCs w:val="20"/>
        </w:rPr>
        <w:t xml:space="preserve">: </w:t>
      </w:r>
      <w:r w:rsidR="004E3D74" w:rsidRPr="00511CEC">
        <w:rPr>
          <w:rStyle w:val="normaltextrun"/>
          <w:rFonts w:ascii="Arial" w:eastAsia="Arial" w:hAnsi="Arial" w:cs="Arial"/>
          <w:sz w:val="20"/>
          <w:szCs w:val="20"/>
        </w:rPr>
        <w:t xml:space="preserve">V obdobju od 1. 1. 2019 do prijave na javni razpis </w:t>
      </w:r>
      <w:r w:rsidR="004E3D74" w:rsidRPr="00511CEC">
        <w:rPr>
          <w:rStyle w:val="normaltextrun"/>
          <w:rFonts w:ascii="Arial" w:eastAsia="Arial" w:hAnsi="Arial" w:cs="Arial"/>
          <w:b/>
          <w:sz w:val="20"/>
          <w:szCs w:val="20"/>
        </w:rPr>
        <w:t>je prijavitelj</w:t>
      </w:r>
      <w:r w:rsidR="004E3D74" w:rsidRPr="00511CEC">
        <w:rPr>
          <w:rStyle w:val="normaltextrun"/>
          <w:rFonts w:ascii="Arial" w:eastAsia="Arial" w:hAnsi="Arial" w:cs="Arial"/>
          <w:sz w:val="20"/>
          <w:szCs w:val="20"/>
        </w:rPr>
        <w:t xml:space="preserve"> izvedel in zaključil najmanj 10 aktivnosti v obliki usposabljanj, delavnic ali predavanj za ciljno skupino na temo digitalnih kompetenc v minimalnem trajanju 4 pedagoške ure (pedagoška ura traja 45 minut). </w:t>
      </w:r>
      <w:r w:rsidR="00D9718B" w:rsidRPr="00511CEC">
        <w:rPr>
          <w:rStyle w:val="normaltextrun"/>
          <w:rFonts w:ascii="Arial" w:eastAsia="Arial" w:hAnsi="Arial" w:cs="Arial"/>
          <w:sz w:val="20"/>
          <w:szCs w:val="20"/>
        </w:rPr>
        <w:t xml:space="preserve">Četrti odstavek poglavja 7.1 pa </w:t>
      </w:r>
      <w:r w:rsidR="003D06CF" w:rsidRPr="00511CEC">
        <w:rPr>
          <w:rStyle w:val="normaltextrun"/>
          <w:rFonts w:ascii="Arial" w:eastAsia="Arial" w:hAnsi="Arial" w:cs="Arial"/>
          <w:sz w:val="20"/>
          <w:szCs w:val="20"/>
        </w:rPr>
        <w:t>določa, da p</w:t>
      </w:r>
      <w:r w:rsidR="000E0AC3" w:rsidRPr="00511CEC">
        <w:rPr>
          <w:rFonts w:ascii="Arial" w:eastAsia="Arial" w:hAnsi="Arial" w:cs="Arial"/>
          <w:sz w:val="20"/>
          <w:szCs w:val="20"/>
        </w:rPr>
        <w:t xml:space="preserve">rijavitelj v konzorciju nastopa kot </w:t>
      </w:r>
      <w:proofErr w:type="spellStart"/>
      <w:r w:rsidR="000E0AC3" w:rsidRPr="00511CEC">
        <w:rPr>
          <w:rFonts w:ascii="Arial" w:eastAsia="Arial" w:hAnsi="Arial" w:cs="Arial"/>
          <w:sz w:val="20"/>
          <w:szCs w:val="20"/>
        </w:rPr>
        <w:t>poslovodeči</w:t>
      </w:r>
      <w:proofErr w:type="spellEnd"/>
      <w:r w:rsidR="000E0AC3" w:rsidRPr="00511CEC">
        <w:rPr>
          <w:rFonts w:ascii="Arial" w:eastAsia="Arial" w:hAnsi="Arial" w:cs="Arial"/>
          <w:sz w:val="20"/>
          <w:szCs w:val="20"/>
        </w:rPr>
        <w:t xml:space="preserve"> (vodilni) partner v in je v imenu vseh </w:t>
      </w:r>
      <w:proofErr w:type="spellStart"/>
      <w:r w:rsidR="000E0AC3" w:rsidRPr="00511CEC">
        <w:rPr>
          <w:rFonts w:ascii="Arial" w:eastAsia="Arial" w:hAnsi="Arial" w:cs="Arial"/>
          <w:sz w:val="20"/>
          <w:szCs w:val="20"/>
        </w:rPr>
        <w:t>konzorcijskih</w:t>
      </w:r>
      <w:proofErr w:type="spellEnd"/>
      <w:r w:rsidR="000E0AC3" w:rsidRPr="00511CEC">
        <w:rPr>
          <w:rFonts w:ascii="Arial" w:eastAsia="Arial" w:hAnsi="Arial" w:cs="Arial"/>
          <w:sz w:val="20"/>
          <w:szCs w:val="20"/>
        </w:rPr>
        <w:t xml:space="preserve"> partnerjev pooblaščen za predložitev skupne vloge na razpis in v primeru izbora tudi za podpis pogodbe o sofinanciranju.</w:t>
      </w:r>
    </w:p>
    <w:p w14:paraId="057759E4" w14:textId="51436C96" w:rsidR="2039191D" w:rsidRDefault="2039191D" w:rsidP="00511CEC">
      <w:pPr>
        <w:spacing w:after="0" w:line="276" w:lineRule="auto"/>
        <w:ind w:left="360"/>
        <w:jc w:val="both"/>
        <w:rPr>
          <w:rFonts w:ascii="Arial" w:eastAsia="Arial" w:hAnsi="Arial" w:cs="Arial"/>
          <w:sz w:val="20"/>
          <w:szCs w:val="20"/>
        </w:rPr>
      </w:pPr>
    </w:p>
    <w:p w14:paraId="7022DB1B" w14:textId="77777777" w:rsidR="001740A7" w:rsidRPr="00511CEC" w:rsidRDefault="001740A7" w:rsidP="00511CEC">
      <w:pPr>
        <w:spacing w:after="0" w:line="276" w:lineRule="auto"/>
        <w:ind w:left="360"/>
        <w:jc w:val="both"/>
        <w:rPr>
          <w:rFonts w:ascii="Arial" w:eastAsia="Arial" w:hAnsi="Arial" w:cs="Arial"/>
          <w:sz w:val="20"/>
          <w:szCs w:val="20"/>
        </w:rPr>
      </w:pPr>
    </w:p>
    <w:p w14:paraId="13115087" w14:textId="54A9BDE2" w:rsidR="30CE7D00" w:rsidRPr="00511CEC" w:rsidRDefault="30CE7D00" w:rsidP="00511CEC">
      <w:pPr>
        <w:pStyle w:val="Heading1"/>
        <w:spacing w:before="0"/>
        <w:rPr>
          <w:rFonts w:ascii="Arial" w:eastAsia="Arial" w:hAnsi="Arial" w:cs="Arial"/>
          <w:b/>
          <w:color w:val="auto"/>
          <w:sz w:val="20"/>
          <w:szCs w:val="20"/>
        </w:rPr>
      </w:pPr>
      <w:r w:rsidRPr="00511CEC">
        <w:rPr>
          <w:rFonts w:ascii="Arial" w:eastAsia="Arial" w:hAnsi="Arial" w:cs="Arial"/>
          <w:b/>
          <w:color w:val="auto"/>
          <w:sz w:val="20"/>
          <w:szCs w:val="20"/>
        </w:rPr>
        <w:t xml:space="preserve">ODGOVORI NA VPRAŠANJA, PREJETA </w:t>
      </w:r>
      <w:r w:rsidR="00E23810" w:rsidRPr="00511CEC">
        <w:rPr>
          <w:rFonts w:ascii="Arial" w:eastAsia="Arial" w:hAnsi="Arial" w:cs="Arial"/>
          <w:b/>
          <w:color w:val="auto"/>
          <w:sz w:val="20"/>
          <w:szCs w:val="20"/>
        </w:rPr>
        <w:t xml:space="preserve">OD </w:t>
      </w:r>
      <w:r w:rsidRPr="00511CEC">
        <w:rPr>
          <w:rFonts w:ascii="Arial" w:eastAsia="Arial" w:hAnsi="Arial" w:cs="Arial"/>
          <w:b/>
          <w:color w:val="auto"/>
          <w:sz w:val="20"/>
          <w:szCs w:val="20"/>
        </w:rPr>
        <w:t>7. 6. 2023 OD 12. URE DALJE</w:t>
      </w:r>
      <w:r w:rsidR="00391BA9" w:rsidRPr="00511CEC">
        <w:rPr>
          <w:rFonts w:ascii="Arial" w:eastAsia="Arial" w:hAnsi="Arial" w:cs="Arial"/>
          <w:b/>
          <w:color w:val="auto"/>
          <w:sz w:val="20"/>
          <w:szCs w:val="20"/>
        </w:rPr>
        <w:t xml:space="preserve"> DO </w:t>
      </w:r>
      <w:r w:rsidR="00CB6E04" w:rsidRPr="00511CEC">
        <w:rPr>
          <w:rFonts w:ascii="Arial" w:eastAsia="Arial" w:hAnsi="Arial" w:cs="Arial"/>
          <w:b/>
          <w:color w:val="auto"/>
          <w:sz w:val="20"/>
          <w:szCs w:val="20"/>
        </w:rPr>
        <w:t>12.</w:t>
      </w:r>
      <w:r w:rsidR="00E47257" w:rsidRPr="00511CEC">
        <w:rPr>
          <w:rFonts w:ascii="Arial" w:eastAsia="Arial" w:hAnsi="Arial" w:cs="Arial"/>
          <w:b/>
          <w:color w:val="auto"/>
          <w:sz w:val="20"/>
          <w:szCs w:val="20"/>
        </w:rPr>
        <w:t xml:space="preserve"> </w:t>
      </w:r>
      <w:r w:rsidR="00CB6E04" w:rsidRPr="00511CEC">
        <w:rPr>
          <w:rFonts w:ascii="Arial" w:eastAsia="Arial" w:hAnsi="Arial" w:cs="Arial"/>
          <w:b/>
          <w:color w:val="auto"/>
          <w:sz w:val="20"/>
          <w:szCs w:val="20"/>
        </w:rPr>
        <w:t>6.</w:t>
      </w:r>
      <w:r w:rsidR="00E47257" w:rsidRPr="00511CEC">
        <w:rPr>
          <w:rFonts w:ascii="Arial" w:eastAsia="Arial" w:hAnsi="Arial" w:cs="Arial"/>
          <w:b/>
          <w:color w:val="auto"/>
          <w:sz w:val="20"/>
          <w:szCs w:val="20"/>
        </w:rPr>
        <w:t xml:space="preserve"> </w:t>
      </w:r>
      <w:r w:rsidR="00CB6E04" w:rsidRPr="00511CEC">
        <w:rPr>
          <w:rFonts w:ascii="Arial" w:eastAsia="Arial" w:hAnsi="Arial" w:cs="Arial"/>
          <w:b/>
          <w:color w:val="auto"/>
          <w:sz w:val="20"/>
          <w:szCs w:val="20"/>
        </w:rPr>
        <w:t>20</w:t>
      </w:r>
      <w:r w:rsidR="00E47257" w:rsidRPr="00511CEC">
        <w:rPr>
          <w:rFonts w:ascii="Arial" w:eastAsia="Arial" w:hAnsi="Arial" w:cs="Arial"/>
          <w:b/>
          <w:color w:val="auto"/>
          <w:sz w:val="20"/>
          <w:szCs w:val="20"/>
        </w:rPr>
        <w:t>23</w:t>
      </w:r>
    </w:p>
    <w:p w14:paraId="75856EBB" w14:textId="6AEBDD00" w:rsidR="2039191D" w:rsidRPr="00511CEC" w:rsidRDefault="2039191D" w:rsidP="00511CEC">
      <w:pPr>
        <w:spacing w:after="0" w:line="276" w:lineRule="auto"/>
        <w:ind w:left="360"/>
        <w:jc w:val="both"/>
        <w:rPr>
          <w:rFonts w:ascii="Arial" w:eastAsia="Arial" w:hAnsi="Arial" w:cs="Arial"/>
          <w:sz w:val="20"/>
          <w:szCs w:val="20"/>
        </w:rPr>
      </w:pPr>
    </w:p>
    <w:p w14:paraId="5DE096B8" w14:textId="22EA6489" w:rsidR="30CE7D00" w:rsidRPr="00511CEC" w:rsidRDefault="30CE7D00"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6161D9D0" w14:textId="2FBA7A60" w:rsidR="30CE7D00" w:rsidRPr="00511CEC" w:rsidRDefault="30CE7D00"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Seznanjamo se z zgoraj omenjenim razpisom, in se nam postavlja vprašanje. V razpisu je omenjeno, da se mora izvajanje projektov začeti najkasneje v 1 mesecu od sklenitve pogodbe o sofinanciranju. Glede na to, da je prijava na drugi roka razpisa 2. 11. in je namenjena za aktivnosti, ki se bodo izvajale v letu 2024, ali to pomeni, da lahko kot aktivnost načrtujemo poletni tabor za mlade, ki bi se zgodil na primer v  mesecu avgustu, ali bi bilo to potem prepozno? Seveda bi se sama promocija o dogodku in druge aktivnosti pripravljanja projekta izvajale že pred avgustom.  </w:t>
      </w:r>
    </w:p>
    <w:p w14:paraId="103C24EE" w14:textId="35983AFF" w:rsidR="2039191D" w:rsidRPr="00511CEC" w:rsidRDefault="2039191D" w:rsidP="00511CEC">
      <w:pPr>
        <w:spacing w:after="0" w:line="276" w:lineRule="auto"/>
        <w:jc w:val="both"/>
        <w:rPr>
          <w:rFonts w:ascii="Arial" w:eastAsia="Arial" w:hAnsi="Arial" w:cs="Arial"/>
          <w:sz w:val="20"/>
          <w:szCs w:val="20"/>
        </w:rPr>
      </w:pPr>
    </w:p>
    <w:p w14:paraId="3FB003D7" w14:textId="39AE57B5" w:rsidR="30CE7D00" w:rsidRPr="00511CEC" w:rsidRDefault="30CE7D00"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44FE88F8" w14:textId="3BACBAD4" w:rsidR="3571D893" w:rsidRPr="00511CEC" w:rsidRDefault="3571D893"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Da, kot aktivnost se lahko načrtuje poletni tabor za mlade, ki bo potekal v avgustu, pri čemer mora prijavitelj, skladno z razpisnimi pogoji, opredeliti tudi aktivnosti promocije, ozaveščanja in priprave. </w:t>
      </w:r>
      <w:r w:rsidR="7416BDC4" w:rsidRPr="00511CEC">
        <w:rPr>
          <w:rFonts w:ascii="Arial" w:eastAsia="Arial" w:hAnsi="Arial" w:cs="Arial"/>
          <w:sz w:val="20"/>
          <w:szCs w:val="20"/>
        </w:rPr>
        <w:t xml:space="preserve">Pogodbe o sofinanciranju na podlagi 2. razpisnega roka za aktivnosti v letu 2024 bodo podpisane predvidoma v začetku februarja 2024, kar pomeni, da se bodo morale aktivnosti projekta pričeti izvajati predvidoma v začetku marca 2024. </w:t>
      </w:r>
    </w:p>
    <w:p w14:paraId="01370006" w14:textId="77637AEE" w:rsidR="489B8054" w:rsidRPr="00511CEC" w:rsidRDefault="489B8054" w:rsidP="00511CEC">
      <w:pPr>
        <w:spacing w:after="0" w:line="276" w:lineRule="auto"/>
        <w:ind w:left="360"/>
        <w:jc w:val="both"/>
        <w:rPr>
          <w:rFonts w:ascii="Arial" w:eastAsia="Arial" w:hAnsi="Arial" w:cs="Arial"/>
          <w:sz w:val="20"/>
          <w:szCs w:val="20"/>
        </w:rPr>
      </w:pPr>
    </w:p>
    <w:p w14:paraId="6D67D826" w14:textId="21100D24" w:rsidR="489B8054" w:rsidRPr="00511CEC" w:rsidRDefault="489B8054" w:rsidP="00511CEC">
      <w:pPr>
        <w:spacing w:after="0" w:line="276" w:lineRule="auto"/>
        <w:ind w:left="360"/>
        <w:jc w:val="both"/>
        <w:rPr>
          <w:rFonts w:ascii="Arial" w:eastAsia="Arial" w:hAnsi="Arial" w:cs="Arial"/>
          <w:sz w:val="20"/>
          <w:szCs w:val="20"/>
        </w:rPr>
      </w:pPr>
    </w:p>
    <w:p w14:paraId="2248BA63" w14:textId="22EA6489" w:rsidR="3132D6ED" w:rsidRPr="00511CEC" w:rsidRDefault="3132D6ED"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42C16F4F" w14:textId="7C1B32FE" w:rsidR="3132D6ED" w:rsidRPr="00511CEC" w:rsidRDefault="3132D6ED"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Na vas se obračam v zvezi z Javnim razpisom za sofinanciranje usposabljanj otrok in mladih za krepitev digitalnih kompetenc ter spodbujanje in promocijo naravoslovnih in tehniških poklicev. </w:t>
      </w:r>
    </w:p>
    <w:p w14:paraId="386DDAA7" w14:textId="647115CF" w:rsidR="3132D6ED" w:rsidRPr="00511CEC" w:rsidRDefault="3132D6ED"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Zanima me, ali tudi ljudske univerze (sama prihajam iz UPI – ljudske univerze Žalec) glede na JR izpolnjujemo pogoje za prijavitelje ali </w:t>
      </w:r>
      <w:proofErr w:type="spellStart"/>
      <w:r w:rsidRPr="00511CEC">
        <w:rPr>
          <w:rFonts w:ascii="Arial" w:eastAsia="Arial" w:hAnsi="Arial" w:cs="Arial"/>
          <w:i/>
          <w:sz w:val="20"/>
          <w:szCs w:val="20"/>
        </w:rPr>
        <w:t>konzorcijske</w:t>
      </w:r>
      <w:proofErr w:type="spellEnd"/>
      <w:r w:rsidRPr="00511CEC">
        <w:rPr>
          <w:rFonts w:ascii="Arial" w:eastAsia="Arial" w:hAnsi="Arial" w:cs="Arial"/>
          <w:i/>
          <w:sz w:val="20"/>
          <w:szCs w:val="20"/>
        </w:rPr>
        <w:t xml:space="preserve"> partnerje.  </w:t>
      </w:r>
    </w:p>
    <w:p w14:paraId="7B358A2E" w14:textId="4D9970E8" w:rsidR="3132D6ED" w:rsidRPr="00511CEC" w:rsidRDefault="3132D6ED"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Z digitalnimi aktivnostmi bi nagovorili mlajše odrasle, ki so pri nas vključeni v programe Osnovne šole za odrasle in srednješolske programe. </w:t>
      </w:r>
    </w:p>
    <w:p w14:paraId="53C3F211" w14:textId="35983AFF" w:rsidR="489B8054" w:rsidRPr="00511CEC" w:rsidRDefault="489B8054" w:rsidP="00511CEC">
      <w:pPr>
        <w:spacing w:after="0" w:line="276" w:lineRule="auto"/>
        <w:jc w:val="both"/>
        <w:rPr>
          <w:rFonts w:ascii="Arial" w:eastAsia="Arial" w:hAnsi="Arial" w:cs="Arial"/>
          <w:sz w:val="20"/>
          <w:szCs w:val="20"/>
        </w:rPr>
      </w:pPr>
    </w:p>
    <w:p w14:paraId="3CEF9677" w14:textId="39AE57B5" w:rsidR="3132D6ED" w:rsidRPr="00511CEC" w:rsidRDefault="3132D6ED"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27454782" w14:textId="3DCCD959" w:rsidR="3132D6ED" w:rsidRPr="00511CEC" w:rsidRDefault="3132D6ED"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Prijavitelj ali član konzorcija je lahko </w:t>
      </w:r>
      <w:r w:rsidR="2C9DDC16" w:rsidRPr="00511CEC">
        <w:rPr>
          <w:rFonts w:ascii="Arial" w:eastAsia="Arial" w:hAnsi="Arial" w:cs="Arial"/>
          <w:sz w:val="20"/>
          <w:szCs w:val="20"/>
        </w:rPr>
        <w:t xml:space="preserve">skladno s točko 7.1. razpisne dokumentacije </w:t>
      </w:r>
      <w:r w:rsidRPr="00511CEC">
        <w:rPr>
          <w:rFonts w:ascii="Arial" w:eastAsia="Arial" w:hAnsi="Arial" w:cs="Arial"/>
          <w:sz w:val="20"/>
          <w:szCs w:val="20"/>
        </w:rPr>
        <w:t xml:space="preserve">samostojni podjetnik posameznik, pravna oseba javnega ali zasebnega prava katerekoli pravnoorganizacijske oblike, javni ali zasebni zavod, društvo, zveza društev, ustanova, zadruga ali reprezentativni socialni partner na ravni države. Iz tega sledi, da so ljudske univerze lahko prijavitelj in/ali </w:t>
      </w:r>
      <w:proofErr w:type="spellStart"/>
      <w:r w:rsidR="1DF9C75F" w:rsidRPr="00511CEC">
        <w:rPr>
          <w:rFonts w:ascii="Arial" w:eastAsia="Arial" w:hAnsi="Arial" w:cs="Arial"/>
          <w:sz w:val="20"/>
          <w:szCs w:val="20"/>
        </w:rPr>
        <w:t>konzorcijski</w:t>
      </w:r>
      <w:proofErr w:type="spellEnd"/>
      <w:r w:rsidR="1DF9C75F" w:rsidRPr="00511CEC">
        <w:rPr>
          <w:rFonts w:ascii="Arial" w:eastAsia="Arial" w:hAnsi="Arial" w:cs="Arial"/>
          <w:sz w:val="20"/>
          <w:szCs w:val="20"/>
        </w:rPr>
        <w:t xml:space="preserve"> partner.</w:t>
      </w:r>
    </w:p>
    <w:p w14:paraId="75D11C89" w14:textId="1F72E005" w:rsidR="489B8054" w:rsidRPr="00511CEC" w:rsidRDefault="489B8054" w:rsidP="00511CEC">
      <w:pPr>
        <w:spacing w:after="0" w:line="276" w:lineRule="auto"/>
        <w:jc w:val="both"/>
        <w:rPr>
          <w:rFonts w:ascii="Arial" w:eastAsia="Arial" w:hAnsi="Arial" w:cs="Arial"/>
          <w:sz w:val="20"/>
          <w:szCs w:val="20"/>
        </w:rPr>
      </w:pPr>
    </w:p>
    <w:p w14:paraId="026AB06E" w14:textId="4FE5086B" w:rsidR="401D62E5" w:rsidRPr="0090583D" w:rsidRDefault="401D62E5" w:rsidP="00574136">
      <w:pPr>
        <w:pStyle w:val="ListParagraph"/>
        <w:numPr>
          <w:ilvl w:val="0"/>
          <w:numId w:val="3"/>
        </w:numPr>
        <w:spacing w:after="0" w:line="276" w:lineRule="auto"/>
        <w:jc w:val="both"/>
        <w:rPr>
          <w:rFonts w:ascii="Arial" w:eastAsia="Arial" w:hAnsi="Arial" w:cs="Arial"/>
          <w:b/>
          <w:bCs/>
          <w:sz w:val="20"/>
          <w:szCs w:val="20"/>
        </w:rPr>
      </w:pPr>
      <w:r w:rsidRPr="3D619A96">
        <w:rPr>
          <w:rFonts w:ascii="Arial" w:eastAsia="Arial" w:hAnsi="Arial" w:cs="Arial"/>
          <w:b/>
          <w:bCs/>
          <w:sz w:val="20"/>
          <w:szCs w:val="20"/>
        </w:rPr>
        <w:t>Vprašanje</w:t>
      </w:r>
    </w:p>
    <w:p w14:paraId="0BC30B9B" w14:textId="201639F4" w:rsidR="401D62E5" w:rsidRPr="00511CEC" w:rsidRDefault="401D62E5"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Glede na to, da je pogoj v razpisni </w:t>
      </w:r>
      <w:proofErr w:type="spellStart"/>
      <w:r w:rsidRPr="00511CEC">
        <w:rPr>
          <w:rFonts w:ascii="Arial" w:eastAsia="Arial" w:hAnsi="Arial" w:cs="Arial"/>
          <w:i/>
          <w:sz w:val="20"/>
          <w:szCs w:val="20"/>
        </w:rPr>
        <w:t>dokumentacji</w:t>
      </w:r>
      <w:proofErr w:type="spellEnd"/>
      <w:r w:rsidRPr="00511CEC">
        <w:rPr>
          <w:rFonts w:ascii="Arial" w:eastAsia="Arial" w:hAnsi="Arial" w:cs="Arial"/>
          <w:i/>
          <w:sz w:val="20"/>
          <w:szCs w:val="20"/>
        </w:rPr>
        <w:t xml:space="preserve"> v točki 7.4: </w:t>
      </w:r>
    </w:p>
    <w:p w14:paraId="5B5D2C9B" w14:textId="41FCF088" w:rsidR="401D62E5" w:rsidRPr="00511CEC" w:rsidRDefault="401D62E5"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''V obdobju od 1. 1. 2019 do prijave na javni razpis je prijavitelj izvedel in zaključil najmanj 10 aktivnosti v obliki usposabljanj, delavnic ali predavanj za ciljno skupino na temo digitalnih kompetenc v minimalnem trajanju 4 pedagoške ure (pedagoška ura traja 45 minut).'' </w:t>
      </w:r>
    </w:p>
    <w:p w14:paraId="39A41C44" w14:textId="6AEC40BA" w:rsidR="401D62E5" w:rsidRPr="00511CEC" w:rsidRDefault="401D62E5"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  </w:t>
      </w:r>
    </w:p>
    <w:p w14:paraId="2550ACF2" w14:textId="1644BFE3" w:rsidR="401D62E5" w:rsidRPr="00511CEC" w:rsidRDefault="401D62E5" w:rsidP="00511CEC">
      <w:pPr>
        <w:spacing w:after="0" w:line="276" w:lineRule="auto"/>
        <w:ind w:left="360"/>
        <w:jc w:val="both"/>
        <w:rPr>
          <w:rFonts w:ascii="Arial" w:eastAsia="Arial" w:hAnsi="Arial" w:cs="Arial"/>
          <w:i/>
          <w:sz w:val="20"/>
          <w:szCs w:val="20"/>
        </w:rPr>
      </w:pPr>
      <w:r w:rsidRPr="00511CEC">
        <w:rPr>
          <w:rFonts w:ascii="Arial" w:eastAsia="Arial" w:hAnsi="Arial" w:cs="Arial"/>
          <w:i/>
          <w:sz w:val="20"/>
          <w:szCs w:val="20"/>
        </w:rPr>
        <w:t xml:space="preserve">Pomeni: </w:t>
      </w:r>
    </w:p>
    <w:p w14:paraId="0B8D80E5" w14:textId="77777777" w:rsidR="00354225" w:rsidRPr="00511CEC" w:rsidRDefault="401D62E5" w:rsidP="00574136">
      <w:pPr>
        <w:pStyle w:val="ListParagraph"/>
        <w:numPr>
          <w:ilvl w:val="0"/>
          <w:numId w:val="7"/>
        </w:numPr>
        <w:spacing w:after="0" w:line="276" w:lineRule="auto"/>
        <w:ind w:left="720"/>
        <w:jc w:val="both"/>
        <w:rPr>
          <w:rFonts w:ascii="Arial" w:eastAsia="Arial" w:hAnsi="Arial" w:cs="Arial"/>
          <w:i/>
          <w:sz w:val="20"/>
          <w:szCs w:val="20"/>
        </w:rPr>
      </w:pPr>
      <w:r w:rsidRPr="00511CEC">
        <w:rPr>
          <w:rFonts w:ascii="Arial" w:eastAsia="Arial" w:hAnsi="Arial" w:cs="Arial"/>
          <w:i/>
          <w:sz w:val="20"/>
          <w:szCs w:val="20"/>
        </w:rPr>
        <w:t xml:space="preserve">da je ena aktivnost zaporedoma trajala 4 pedagoške ure in je bilo izvedeno minimalno 10 aktivnosti? </w:t>
      </w:r>
    </w:p>
    <w:p w14:paraId="3E01BE0C" w14:textId="77337146" w:rsidR="401D62E5" w:rsidRPr="00511CEC" w:rsidRDefault="401D62E5" w:rsidP="00574136">
      <w:pPr>
        <w:pStyle w:val="ListParagraph"/>
        <w:numPr>
          <w:ilvl w:val="0"/>
          <w:numId w:val="7"/>
        </w:numPr>
        <w:spacing w:after="0" w:line="276" w:lineRule="auto"/>
        <w:ind w:left="720"/>
        <w:jc w:val="both"/>
        <w:rPr>
          <w:rFonts w:ascii="Arial" w:eastAsia="Arial" w:hAnsi="Arial" w:cs="Arial"/>
          <w:i/>
          <w:sz w:val="20"/>
          <w:szCs w:val="20"/>
        </w:rPr>
      </w:pPr>
      <w:r w:rsidRPr="00511CEC">
        <w:rPr>
          <w:rFonts w:ascii="Arial" w:eastAsia="Arial" w:hAnsi="Arial" w:cs="Arial"/>
          <w:i/>
          <w:sz w:val="20"/>
          <w:szCs w:val="20"/>
        </w:rPr>
        <w:t xml:space="preserve">kaj pomeni, ''za ciljno skupino na temo digitalnih kompetenc''? Je dovolj, da je bil </w:t>
      </w:r>
      <w:proofErr w:type="spellStart"/>
      <w:r w:rsidRPr="00511CEC">
        <w:rPr>
          <w:rFonts w:ascii="Arial" w:eastAsia="Arial" w:hAnsi="Arial" w:cs="Arial"/>
          <w:i/>
          <w:sz w:val="20"/>
          <w:szCs w:val="20"/>
        </w:rPr>
        <w:t>npr.eden</w:t>
      </w:r>
      <w:proofErr w:type="spellEnd"/>
      <w:r w:rsidRPr="00511CEC">
        <w:rPr>
          <w:rFonts w:ascii="Arial" w:eastAsia="Arial" w:hAnsi="Arial" w:cs="Arial"/>
          <w:i/>
          <w:sz w:val="20"/>
          <w:szCs w:val="20"/>
        </w:rPr>
        <w:t xml:space="preserve"> izmed udeležencev v starostni meje ciljne skupine? Je dovolj, da je bilo npr. izobraževanje namenjeno podjetju, ki ima zaposlene znotraj ciljne skupine, in je izobraževanje bilo namenjeno njegovim zaposlenim, v namene izpolnjevanja digitalnih kompetenc? </w:t>
      </w:r>
    </w:p>
    <w:p w14:paraId="703E31D3" w14:textId="006F1A28" w:rsidR="401D62E5" w:rsidRPr="00511CEC" w:rsidRDefault="401D62E5" w:rsidP="00574136">
      <w:pPr>
        <w:pStyle w:val="ListParagraph"/>
        <w:numPr>
          <w:ilvl w:val="0"/>
          <w:numId w:val="8"/>
        </w:numPr>
        <w:spacing w:after="0" w:line="276" w:lineRule="auto"/>
        <w:ind w:left="720"/>
        <w:jc w:val="both"/>
        <w:rPr>
          <w:rFonts w:ascii="Arial" w:eastAsia="Arial" w:hAnsi="Arial" w:cs="Arial"/>
          <w:i/>
          <w:sz w:val="20"/>
          <w:szCs w:val="20"/>
        </w:rPr>
      </w:pPr>
      <w:r w:rsidRPr="00511CEC">
        <w:rPr>
          <w:rFonts w:ascii="Arial" w:eastAsia="Arial" w:hAnsi="Arial" w:cs="Arial"/>
          <w:i/>
          <w:sz w:val="20"/>
          <w:szCs w:val="20"/>
        </w:rPr>
        <w:t xml:space="preserve">mora biti prostor izobraževanja točno določen že ob oddaji vloge? Prostor bo potrebno namreč najeti, saj sami ne razpolagamo s prostori v tolikšnih različnih regijah, niti ne razpolagamo s tako številčno opremo. </w:t>
      </w:r>
    </w:p>
    <w:p w14:paraId="0F417490" w14:textId="7C889D30" w:rsidR="401D62E5" w:rsidRPr="00511CEC" w:rsidRDefault="401D62E5" w:rsidP="00574136">
      <w:pPr>
        <w:pStyle w:val="ListParagraph"/>
        <w:numPr>
          <w:ilvl w:val="0"/>
          <w:numId w:val="8"/>
        </w:numPr>
        <w:spacing w:after="0" w:line="276" w:lineRule="auto"/>
        <w:ind w:left="720"/>
        <w:jc w:val="both"/>
        <w:rPr>
          <w:rFonts w:ascii="Arial" w:eastAsia="Arial" w:hAnsi="Arial" w:cs="Arial"/>
          <w:i/>
          <w:sz w:val="20"/>
          <w:szCs w:val="20"/>
        </w:rPr>
      </w:pPr>
      <w:r w:rsidRPr="00511CEC">
        <w:rPr>
          <w:rFonts w:ascii="Arial" w:eastAsia="Arial" w:hAnsi="Arial" w:cs="Arial"/>
          <w:i/>
          <w:sz w:val="20"/>
          <w:szCs w:val="20"/>
        </w:rPr>
        <w:t xml:space="preserve">ali pomeni, da mora imeti vsak udeleženec npr. svoj osebni računalnik? </w:t>
      </w:r>
    </w:p>
    <w:p w14:paraId="30A1CB93" w14:textId="3507AD42" w:rsidR="401D62E5" w:rsidRPr="00511CEC" w:rsidRDefault="401D62E5" w:rsidP="00574136">
      <w:pPr>
        <w:pStyle w:val="ListParagraph"/>
        <w:numPr>
          <w:ilvl w:val="0"/>
          <w:numId w:val="8"/>
        </w:numPr>
        <w:spacing w:after="0" w:line="276" w:lineRule="auto"/>
        <w:ind w:left="720"/>
        <w:jc w:val="both"/>
        <w:rPr>
          <w:rFonts w:ascii="Arial" w:eastAsia="Arial" w:hAnsi="Arial" w:cs="Arial"/>
          <w:i/>
          <w:sz w:val="20"/>
          <w:szCs w:val="20"/>
        </w:rPr>
      </w:pPr>
      <w:r w:rsidRPr="00511CEC">
        <w:rPr>
          <w:rFonts w:ascii="Arial" w:eastAsia="Arial" w:hAnsi="Arial" w:cs="Arial"/>
          <w:i/>
          <w:sz w:val="20"/>
          <w:szCs w:val="20"/>
        </w:rPr>
        <w:t xml:space="preserve">torej </w:t>
      </w:r>
      <w:proofErr w:type="spellStart"/>
      <w:r w:rsidRPr="00511CEC">
        <w:rPr>
          <w:rFonts w:ascii="Arial" w:eastAsia="Arial" w:hAnsi="Arial" w:cs="Arial"/>
          <w:i/>
          <w:sz w:val="20"/>
          <w:szCs w:val="20"/>
        </w:rPr>
        <w:t>online</w:t>
      </w:r>
      <w:proofErr w:type="spellEnd"/>
      <w:r w:rsidRPr="00511CEC">
        <w:rPr>
          <w:rFonts w:ascii="Arial" w:eastAsia="Arial" w:hAnsi="Arial" w:cs="Arial"/>
          <w:i/>
          <w:sz w:val="20"/>
          <w:szCs w:val="20"/>
        </w:rPr>
        <w:t xml:space="preserve"> izobraževanja so dovoljena, vendar ne smejo presegati 50% ur od zahtevanih 22 pedagoških ur?</w:t>
      </w:r>
    </w:p>
    <w:p w14:paraId="20CD179E" w14:textId="35983AFF" w:rsidR="682F125F" w:rsidRPr="00511CEC" w:rsidRDefault="682F125F" w:rsidP="00511CEC">
      <w:pPr>
        <w:spacing w:after="0" w:line="276" w:lineRule="auto"/>
        <w:jc w:val="both"/>
        <w:rPr>
          <w:rFonts w:ascii="Arial" w:eastAsia="Arial" w:hAnsi="Arial" w:cs="Arial"/>
          <w:sz w:val="20"/>
          <w:szCs w:val="20"/>
        </w:rPr>
      </w:pPr>
    </w:p>
    <w:p w14:paraId="788E98C2" w14:textId="39AE57B5" w:rsidR="401D62E5" w:rsidRPr="00511CEC" w:rsidRDefault="401D62E5"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2CC884BF" w14:textId="1481F6D1" w:rsidR="0FD014E0" w:rsidRPr="00511CEC" w:rsidRDefault="0FD014E0"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Pogoj v zvezi z izvedenimi aktivnostmi je izpolnjen, v kolikor je ena aktivnost trajala vsaj 4 pedagoške ure (4x po 45 minut), prijavitelj pa je izvedel in zaključil vsaj najmanj 10 aktivnosti. </w:t>
      </w:r>
    </w:p>
    <w:p w14:paraId="1B6BF460" w14:textId="01878C7F" w:rsidR="630A1D74" w:rsidRPr="00511CEC" w:rsidRDefault="630A1D74"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Javni razpis naslavlja naslednje skupine, ki se razlikujejo glede na SKLOP, in sicer: </w:t>
      </w:r>
    </w:p>
    <w:p w14:paraId="1D2BAB11" w14:textId="6C0DCB25" w:rsidR="630A1D74" w:rsidRPr="00511CEC" w:rsidRDefault="630A1D74" w:rsidP="00511CEC">
      <w:pPr>
        <w:pStyle w:val="ListParagraph"/>
        <w:numPr>
          <w:ilvl w:val="0"/>
          <w:numId w:val="2"/>
        </w:numPr>
        <w:spacing w:after="0" w:line="276" w:lineRule="auto"/>
        <w:ind w:left="720"/>
        <w:jc w:val="both"/>
        <w:rPr>
          <w:rFonts w:ascii="Arial" w:eastAsia="Arial" w:hAnsi="Arial" w:cs="Arial"/>
          <w:sz w:val="20"/>
          <w:szCs w:val="20"/>
        </w:rPr>
      </w:pPr>
      <w:r w:rsidRPr="00511CEC">
        <w:rPr>
          <w:rFonts w:ascii="Arial" w:eastAsia="Arial" w:hAnsi="Arial" w:cs="Arial"/>
          <w:sz w:val="20"/>
          <w:szCs w:val="20"/>
        </w:rPr>
        <w:t xml:space="preserve">SKLOP A: dekleta in ženske, stare med 6 in 29 let, vključno z letom, v katerem dopolnijo 29 let; </w:t>
      </w:r>
    </w:p>
    <w:p w14:paraId="236FBF1C" w14:textId="193596DF" w:rsidR="630A1D74" w:rsidRPr="00511CEC" w:rsidRDefault="630A1D74" w:rsidP="00511CEC">
      <w:pPr>
        <w:pStyle w:val="ListParagraph"/>
        <w:numPr>
          <w:ilvl w:val="0"/>
          <w:numId w:val="1"/>
        </w:numPr>
        <w:spacing w:after="0" w:line="276" w:lineRule="auto"/>
        <w:ind w:left="720"/>
        <w:jc w:val="both"/>
        <w:rPr>
          <w:rFonts w:ascii="Arial" w:eastAsia="Arial" w:hAnsi="Arial" w:cs="Arial"/>
          <w:sz w:val="20"/>
          <w:szCs w:val="20"/>
        </w:rPr>
      </w:pPr>
      <w:r w:rsidRPr="00511CEC">
        <w:rPr>
          <w:rFonts w:ascii="Arial" w:eastAsia="Arial" w:hAnsi="Arial" w:cs="Arial"/>
          <w:sz w:val="20"/>
          <w:szCs w:val="20"/>
        </w:rPr>
        <w:t>SKLOP B in C: otroci in mladi, ne glede na spol, med 6. in 29. letom starosti, vključno z letom, v katerem dopolnijo 29 let.</w:t>
      </w:r>
    </w:p>
    <w:p w14:paraId="17660A73" w14:textId="576CFA3D" w:rsidR="316107B3" w:rsidRPr="00511CEC" w:rsidRDefault="316107B3"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Glede na zapisano v drugi alineji vprašanja je izvedena in zaključena aktivnost, ob predpostavki, da je trajala vsaj 4 pedagoške ure</w:t>
      </w:r>
      <w:r w:rsidR="5A6EC1CB" w:rsidRPr="00511CEC">
        <w:rPr>
          <w:rFonts w:ascii="Arial" w:eastAsia="Arial" w:hAnsi="Arial" w:cs="Arial"/>
          <w:sz w:val="20"/>
          <w:szCs w:val="20"/>
        </w:rPr>
        <w:t xml:space="preserve"> ter je vključevala udeležence, ki spadajo v ciljne skupine predmetnega razpisa, ustrezna. </w:t>
      </w:r>
    </w:p>
    <w:p w14:paraId="7983FB0E" w14:textId="77777777" w:rsidR="004644BA" w:rsidRPr="00511CEC" w:rsidRDefault="004644BA" w:rsidP="00511CEC">
      <w:pPr>
        <w:spacing w:after="0" w:line="276" w:lineRule="auto"/>
        <w:ind w:left="360"/>
        <w:jc w:val="both"/>
        <w:rPr>
          <w:rFonts w:ascii="Arial" w:eastAsia="Arial" w:hAnsi="Arial" w:cs="Arial"/>
          <w:sz w:val="20"/>
          <w:szCs w:val="20"/>
        </w:rPr>
      </w:pPr>
    </w:p>
    <w:p w14:paraId="39EBCE62" w14:textId="21B4F41A" w:rsidR="5A6EC1CB" w:rsidRPr="00511CEC" w:rsidRDefault="5A6EC1CB"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Skladno z 9. pogojem točke 7.5 razpisne dokumentacije morajo imeti prijavitelji in </w:t>
      </w:r>
      <w:proofErr w:type="spellStart"/>
      <w:r w:rsidRPr="00511CEC">
        <w:rPr>
          <w:rFonts w:ascii="Arial" w:eastAsia="Arial" w:hAnsi="Arial" w:cs="Arial"/>
          <w:sz w:val="20"/>
          <w:szCs w:val="20"/>
        </w:rPr>
        <w:t>konzorcijski</w:t>
      </w:r>
      <w:proofErr w:type="spellEnd"/>
      <w:r w:rsidRPr="00511CEC">
        <w:rPr>
          <w:rFonts w:ascii="Arial" w:eastAsia="Arial" w:hAnsi="Arial" w:cs="Arial"/>
          <w:sz w:val="20"/>
          <w:szCs w:val="20"/>
        </w:rPr>
        <w:t xml:space="preserve"> partnerji, ki izvajajo usposabljanja za izvedbo usposabljanj v živo zagotovljen prostor, opremljen z mizami in stoli, tabličnim ali namiznim ali prenosnim računalnikom z dostopom do spleta za udeležence in za osebe, ki izvajajo usposabljanja. Da je pogoj izpolnjen, mora prijavitelj </w:t>
      </w:r>
      <w:r w:rsidR="310A9B2B" w:rsidRPr="00511CEC">
        <w:rPr>
          <w:rFonts w:ascii="Arial" w:eastAsia="Arial" w:hAnsi="Arial" w:cs="Arial"/>
          <w:sz w:val="20"/>
          <w:szCs w:val="20"/>
        </w:rPr>
        <w:t>ustrezno</w:t>
      </w:r>
      <w:r w:rsidRPr="00511CEC">
        <w:rPr>
          <w:rFonts w:ascii="Arial" w:eastAsia="Arial" w:hAnsi="Arial" w:cs="Arial"/>
          <w:sz w:val="20"/>
          <w:szCs w:val="20"/>
        </w:rPr>
        <w:t xml:space="preserve"> </w:t>
      </w:r>
      <w:r w:rsidR="2E74D9D9" w:rsidRPr="00511CEC">
        <w:rPr>
          <w:rFonts w:ascii="Arial" w:eastAsia="Arial" w:hAnsi="Arial" w:cs="Arial"/>
          <w:sz w:val="20"/>
          <w:szCs w:val="20"/>
        </w:rPr>
        <w:t>argumentirati v prijavnici. Prostora izobraževanja za namene oddaje vlog</w:t>
      </w:r>
      <w:r w:rsidR="60C60FA8" w:rsidRPr="00511CEC">
        <w:rPr>
          <w:rFonts w:ascii="Arial" w:eastAsia="Arial" w:hAnsi="Arial" w:cs="Arial"/>
          <w:sz w:val="20"/>
          <w:szCs w:val="20"/>
        </w:rPr>
        <w:t xml:space="preserve">e ni potrebno točno določiti. Prijavitelji in </w:t>
      </w:r>
      <w:proofErr w:type="spellStart"/>
      <w:r w:rsidR="60C60FA8" w:rsidRPr="00511CEC">
        <w:rPr>
          <w:rFonts w:ascii="Arial" w:eastAsia="Arial" w:hAnsi="Arial" w:cs="Arial"/>
          <w:sz w:val="20"/>
          <w:szCs w:val="20"/>
        </w:rPr>
        <w:t>konzorcijski</w:t>
      </w:r>
      <w:proofErr w:type="spellEnd"/>
      <w:r w:rsidR="60C60FA8" w:rsidRPr="00511CEC">
        <w:rPr>
          <w:rFonts w:ascii="Arial" w:eastAsia="Arial" w:hAnsi="Arial" w:cs="Arial"/>
          <w:sz w:val="20"/>
          <w:szCs w:val="20"/>
        </w:rPr>
        <w:t xml:space="preserve"> partnerji morajo zagotoviti ustrezno IKT opremo za udeležence, lahko pa imajo udeleženci, v kolikor želijo in v kolikor so programi aktivnosti tako zastavljeni, svojo opremo.</w:t>
      </w:r>
    </w:p>
    <w:p w14:paraId="4CB75F5B" w14:textId="77777777" w:rsidR="004644BA" w:rsidRPr="00511CEC" w:rsidRDefault="004644BA" w:rsidP="00511CEC">
      <w:pPr>
        <w:spacing w:after="0" w:line="276" w:lineRule="auto"/>
        <w:ind w:left="360"/>
        <w:jc w:val="both"/>
        <w:rPr>
          <w:rFonts w:ascii="Arial" w:eastAsia="Arial" w:hAnsi="Arial" w:cs="Arial"/>
          <w:sz w:val="20"/>
          <w:szCs w:val="20"/>
        </w:rPr>
      </w:pPr>
    </w:p>
    <w:p w14:paraId="70A0BA22" w14:textId="0123C91C" w:rsidR="682F125F" w:rsidRPr="00511CEC" w:rsidRDefault="1EEB5908"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6. pogoj v točki 7.5 razpisne dokumentacije določa, da mora prijavitelj ob prijavi na predmetni javni razpis priložiti podroben program s cilji usposabljanj na obrazcu št. 2, pri čemer mora v okviru prijav na sklope A, B in C jasno navesti način izvajanja aktivnosti (v živo, preko spleta ali delno preko spleta)15. Izvedba aktivnosti preko spleta ali delno preko spleta velja v primeru, da se 50 % ali več aktivnosti izvaja na prej omenjen način. Aktivnosti se torej lahko v celoti izvajajo preko spleta, pri čemer je potrebno izpolniti pogoje takšnega načina izvajanja (način dokazovanja realizac</w:t>
      </w:r>
      <w:r w:rsidR="7E2F93EF" w:rsidRPr="00511CEC">
        <w:rPr>
          <w:rFonts w:ascii="Arial" w:eastAsia="Arial" w:hAnsi="Arial" w:cs="Arial"/>
          <w:sz w:val="20"/>
          <w:szCs w:val="20"/>
        </w:rPr>
        <w:t>ije projekta ter neupravičene aktivnosti, ki niso predmet tega razpisa).</w:t>
      </w:r>
      <w:r w:rsidRPr="00511CEC">
        <w:rPr>
          <w:rFonts w:ascii="Arial" w:eastAsia="Arial" w:hAnsi="Arial" w:cs="Arial"/>
          <w:sz w:val="20"/>
          <w:szCs w:val="20"/>
        </w:rPr>
        <w:t xml:space="preserve"> </w:t>
      </w:r>
    </w:p>
    <w:p w14:paraId="6489F678" w14:textId="146BC5CC" w:rsidR="682F125F" w:rsidRPr="00511CEC" w:rsidRDefault="682F125F" w:rsidP="00511CEC">
      <w:pPr>
        <w:spacing w:after="0" w:line="276" w:lineRule="auto"/>
        <w:ind w:left="360"/>
        <w:jc w:val="both"/>
        <w:rPr>
          <w:rFonts w:ascii="Arial" w:eastAsia="Arial" w:hAnsi="Arial" w:cs="Arial"/>
          <w:sz w:val="20"/>
          <w:szCs w:val="20"/>
        </w:rPr>
      </w:pPr>
    </w:p>
    <w:p w14:paraId="2A2EA3D3" w14:textId="126131ED" w:rsidR="00252340"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1F6DBF5C" w14:textId="0FEDA063" w:rsidR="00E23810" w:rsidRPr="00511CEC" w:rsidRDefault="008072D4" w:rsidP="00511CEC">
      <w:pPr>
        <w:pStyle w:val="ListParagraph"/>
        <w:spacing w:after="0" w:line="276" w:lineRule="auto"/>
        <w:ind w:left="360"/>
        <w:jc w:val="both"/>
        <w:rPr>
          <w:rFonts w:ascii="Arial" w:eastAsia="Times New Roman" w:hAnsi="Arial" w:cs="Arial"/>
          <w:i/>
          <w:sz w:val="20"/>
          <w:szCs w:val="20"/>
        </w:rPr>
      </w:pPr>
      <w:r w:rsidRPr="00511CEC">
        <w:rPr>
          <w:rFonts w:ascii="Arial" w:eastAsia="Times New Roman" w:hAnsi="Arial" w:cs="Arial"/>
          <w:i/>
          <w:sz w:val="20"/>
          <w:szCs w:val="20"/>
        </w:rPr>
        <w:t>Na pogoju za prijavitelja oz. pogoji za izvajanje izobraževanja je navedeno, da morajo izvajalci/koordinatorji predavanj imeti določeno obdobje delovnih izkušenj. Na kakšen način je to preverjeno oz. kaj se predloži za dokazilo teh izkušenj?  </w:t>
      </w:r>
    </w:p>
    <w:p w14:paraId="393DFDCC" w14:textId="77777777" w:rsidR="00252340" w:rsidRPr="00511CEC" w:rsidRDefault="00252340" w:rsidP="00511CEC">
      <w:pPr>
        <w:pStyle w:val="ListParagraph"/>
        <w:spacing w:after="0" w:line="276" w:lineRule="auto"/>
        <w:ind w:left="360"/>
        <w:jc w:val="both"/>
        <w:rPr>
          <w:rFonts w:ascii="Arial" w:eastAsia="Times New Roman" w:hAnsi="Arial" w:cs="Arial"/>
          <w:sz w:val="20"/>
          <w:szCs w:val="20"/>
        </w:rPr>
      </w:pPr>
    </w:p>
    <w:p w14:paraId="7363F381" w14:textId="77777777"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5125F311" w14:textId="3B5BBE77" w:rsidR="00F9736A" w:rsidRPr="00511CEC" w:rsidRDefault="5DC67922"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Prijavitelj mora predložiti ustrezno in popolno izpolnjen Obrazec št. 2 (Prijavnica), kjer v 6. poglavju navedejo v razpredelnici »Št. let delovnih izkušenj«. S podpisom Prijavnice in Obrazca št. 3 (Izjava o izpolnjevanju in sprejemanju razpisnih pogojev), prijavitelj in </w:t>
      </w:r>
      <w:proofErr w:type="spellStart"/>
      <w:r w:rsidRPr="00511CEC">
        <w:rPr>
          <w:rFonts w:ascii="Arial" w:eastAsia="Arial" w:hAnsi="Arial" w:cs="Arial"/>
          <w:sz w:val="20"/>
          <w:szCs w:val="20"/>
        </w:rPr>
        <w:t>konzorcijski</w:t>
      </w:r>
      <w:proofErr w:type="spellEnd"/>
      <w:r w:rsidRPr="00511CEC">
        <w:rPr>
          <w:rFonts w:ascii="Arial" w:eastAsia="Arial" w:hAnsi="Arial" w:cs="Arial"/>
          <w:sz w:val="20"/>
          <w:szCs w:val="20"/>
        </w:rPr>
        <w:t xml:space="preserve"> partnerji pod kazensko in materialno odgovornostjo jamčijo, da so podatki oziroma izjave, navedene obrazcu št. 3 in drugje v vlogi, ter vsi predloženi dokumenti v vlogi točni in verodostojni. Prijavitelj lahko predloži tudi dodatne utemeljitve posameznih zahtevanih vsebin, za katere prijavitelj meni, da so nujno potrebne za popolno predstavitev projekta in jih podajo kot priloga k vlogi, kot to v 4. alineji določa Obrazec št. 0 (Kontrolni list). Dodatnih dokazil ni potrebno predložiti.</w:t>
      </w:r>
    </w:p>
    <w:p w14:paraId="44E762FD" w14:textId="77777777" w:rsidR="00F9736A" w:rsidRPr="00511CEC" w:rsidRDefault="00F9736A" w:rsidP="00511CEC">
      <w:pPr>
        <w:pStyle w:val="ListParagraph"/>
        <w:spacing w:after="0" w:line="276" w:lineRule="auto"/>
        <w:ind w:left="0"/>
        <w:jc w:val="both"/>
        <w:rPr>
          <w:rFonts w:ascii="Arial" w:eastAsia="Times New Roman" w:hAnsi="Arial" w:cs="Arial"/>
          <w:sz w:val="20"/>
          <w:szCs w:val="20"/>
        </w:rPr>
      </w:pPr>
    </w:p>
    <w:p w14:paraId="4365F5B5" w14:textId="6E595CD0"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42E8C254" w14:textId="7B17D56C" w:rsidR="005545D4" w:rsidRPr="00511CEC" w:rsidRDefault="005545D4" w:rsidP="00511CEC">
      <w:pPr>
        <w:pStyle w:val="ListParagraph"/>
        <w:spacing w:after="0"/>
        <w:ind w:left="360"/>
        <w:jc w:val="both"/>
        <w:rPr>
          <w:rFonts w:ascii="Arial" w:hAnsi="Arial" w:cs="Arial"/>
          <w:i/>
          <w:sz w:val="20"/>
          <w:szCs w:val="20"/>
        </w:rPr>
      </w:pPr>
      <w:r w:rsidRPr="00511CEC">
        <w:rPr>
          <w:rFonts w:ascii="Arial" w:hAnsi="Arial" w:cs="Arial"/>
          <w:i/>
          <w:sz w:val="20"/>
          <w:szCs w:val="20"/>
        </w:rPr>
        <w:t>Zanima me metodologija podeljevanja točk. Črnomelj sodi v JV Slovenije, a vendar se občine Semič, Črnomelj in Metlika razlikujejo od ostalih v tej regiji, ki so prilično bolj bogate. Bela krajina se  nahaja tudi v obmejnem območju in ima močno romsko populacijo. Ali nam bodo ob morebitni prijavi res podeljene zgolj 3 točke?</w:t>
      </w:r>
    </w:p>
    <w:p w14:paraId="2AB83D50" w14:textId="77777777" w:rsidR="005545D4" w:rsidRPr="00511CEC" w:rsidRDefault="005545D4" w:rsidP="00511CEC">
      <w:pPr>
        <w:pStyle w:val="ListParagraph"/>
        <w:spacing w:after="0"/>
        <w:ind w:left="360"/>
        <w:jc w:val="both"/>
        <w:rPr>
          <w:rFonts w:ascii="Arial" w:hAnsi="Arial" w:cs="Arial"/>
          <w:sz w:val="20"/>
          <w:szCs w:val="20"/>
        </w:rPr>
      </w:pPr>
    </w:p>
    <w:p w14:paraId="26042E00" w14:textId="77777777"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1C0D7EE0" w14:textId="3BBC52CB" w:rsidR="59811DB4" w:rsidRPr="00511CEC" w:rsidRDefault="59811DB4" w:rsidP="00511CEC">
      <w:pPr>
        <w:pStyle w:val="ListParagraph"/>
        <w:spacing w:after="0"/>
        <w:ind w:left="360"/>
        <w:jc w:val="both"/>
        <w:rPr>
          <w:rFonts w:ascii="Arial" w:hAnsi="Arial" w:cs="Arial"/>
          <w:sz w:val="20"/>
          <w:szCs w:val="20"/>
        </w:rPr>
      </w:pPr>
      <w:r w:rsidRPr="00511CEC">
        <w:rPr>
          <w:rFonts w:ascii="Arial" w:hAnsi="Arial" w:cs="Arial"/>
          <w:sz w:val="20"/>
          <w:szCs w:val="20"/>
        </w:rPr>
        <w:t xml:space="preserve">Minimalno število točk, potrebnih za sofinanciranje, je 60 točk. V kolikor posamezna vloga ne doseže najmanj 60 točk, se zavrne. Vloge, ki dosežejo najmanj 60 točk, kandidirajo za sofinanciranje, in sicer se za sofinanciranje izberejo/podprejo kaskadno tiste vloge, ki so izmed vseh popolnih vlog prejele največ točk v postopku ocenjevanja, dokler ne zmanjka razpoložljivih sredstev, ostale vloge se zavrnejo.   </w:t>
      </w:r>
    </w:p>
    <w:p w14:paraId="078F783B" w14:textId="5E41131F" w:rsidR="00F9736A" w:rsidRPr="00511CEC" w:rsidRDefault="59811DB4" w:rsidP="00511CEC">
      <w:pPr>
        <w:pStyle w:val="ListParagraph"/>
        <w:spacing w:after="0"/>
        <w:ind w:left="360"/>
        <w:jc w:val="both"/>
        <w:rPr>
          <w:rFonts w:ascii="Arial" w:hAnsi="Arial" w:cs="Arial"/>
          <w:sz w:val="20"/>
          <w:szCs w:val="20"/>
        </w:rPr>
      </w:pPr>
      <w:r w:rsidRPr="00511CEC">
        <w:rPr>
          <w:rFonts w:ascii="Arial" w:hAnsi="Arial" w:cs="Arial"/>
          <w:sz w:val="20"/>
          <w:szCs w:val="20"/>
        </w:rPr>
        <w:t xml:space="preserve">V primeru, da bo več vlog prejelo enako število točk, pa za sofinanciranje vseh ne bo na voljo dovolj sredstev, bodo imele prednost vloge, ki bodo prejele več točk po dodatnem merilu: Indeks razvojne ogroženosti za leto 2019 (publikacija izdana s strani UMAR, marec 2020, merila za leto 2019), glede na lokacijo, kjer se bo izvajal projekt.  </w:t>
      </w:r>
    </w:p>
    <w:p w14:paraId="69B15028" w14:textId="77777777" w:rsidR="00F9736A" w:rsidRPr="00511CEC" w:rsidRDefault="00F9736A" w:rsidP="00511CEC">
      <w:pPr>
        <w:pStyle w:val="ListParagraph"/>
        <w:spacing w:after="0"/>
        <w:ind w:left="360"/>
        <w:rPr>
          <w:rFonts w:ascii="Arial" w:hAnsi="Arial" w:cs="Arial"/>
          <w:sz w:val="20"/>
          <w:szCs w:val="20"/>
        </w:rPr>
      </w:pPr>
    </w:p>
    <w:p w14:paraId="109DDFE8" w14:textId="5C353929"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51F479F2" w14:textId="7BCD5E0C" w:rsidR="004C5E1A" w:rsidRDefault="004C5E1A" w:rsidP="00511CEC">
      <w:pPr>
        <w:pStyle w:val="ListParagraph"/>
        <w:spacing w:after="0"/>
        <w:ind w:left="360"/>
        <w:jc w:val="both"/>
        <w:rPr>
          <w:rFonts w:ascii="Arial" w:hAnsi="Arial" w:cs="Arial"/>
          <w:i/>
          <w:sz w:val="20"/>
          <w:szCs w:val="20"/>
        </w:rPr>
      </w:pPr>
      <w:r w:rsidRPr="00511CEC">
        <w:rPr>
          <w:rFonts w:ascii="Arial" w:hAnsi="Arial" w:cs="Arial"/>
          <w:i/>
          <w:sz w:val="20"/>
          <w:szCs w:val="20"/>
        </w:rPr>
        <w:t xml:space="preserve">V točki 7.4. Pogoji za prijavitelja in vse </w:t>
      </w:r>
      <w:proofErr w:type="spellStart"/>
      <w:r w:rsidRPr="00511CEC">
        <w:rPr>
          <w:rFonts w:ascii="Arial" w:hAnsi="Arial" w:cs="Arial"/>
          <w:i/>
          <w:sz w:val="20"/>
          <w:szCs w:val="20"/>
        </w:rPr>
        <w:t>konzorcijske</w:t>
      </w:r>
      <w:proofErr w:type="spellEnd"/>
      <w:r w:rsidRPr="00511CEC">
        <w:rPr>
          <w:rFonts w:ascii="Arial" w:hAnsi="Arial" w:cs="Arial"/>
          <w:i/>
          <w:sz w:val="20"/>
          <w:szCs w:val="20"/>
        </w:rPr>
        <w:t xml:space="preserve"> partnerje so navedeni pogoji, ki jih je potrebno izpolnjevati. V opombi pod tabelo je zapisano »Vsa priložena dokazila morajo izražati aktualno stanje in ne smejo biti starejša od 1 meseca, šteto od datuma objave tega javnega razpisa v URL RS«. Hkrati je v naslednjem odstavku zapisano, da »Izpolnjevanje navedenih pogojev prijavitelj in vsak </w:t>
      </w:r>
      <w:proofErr w:type="spellStart"/>
      <w:r w:rsidRPr="00511CEC">
        <w:rPr>
          <w:rFonts w:ascii="Arial" w:hAnsi="Arial" w:cs="Arial"/>
          <w:i/>
          <w:sz w:val="20"/>
          <w:szCs w:val="20"/>
        </w:rPr>
        <w:t>konzorcijski</w:t>
      </w:r>
      <w:proofErr w:type="spellEnd"/>
      <w:r w:rsidRPr="00511CEC">
        <w:rPr>
          <w:rFonts w:ascii="Arial" w:hAnsi="Arial" w:cs="Arial"/>
          <w:i/>
          <w:sz w:val="20"/>
          <w:szCs w:val="20"/>
        </w:rPr>
        <w:t xml:space="preserve"> partner izkaže s predložitvijo ustrezno izpolnjene izjave na obrazcu št. 3«. Ali naj razumemo zapisano, da je dovolj samo izpolnjen obrazec št. 3 ali je potrebno priložiti tudi: Izpise iz </w:t>
      </w:r>
      <w:proofErr w:type="spellStart"/>
      <w:r w:rsidRPr="00511CEC">
        <w:rPr>
          <w:rFonts w:ascii="Arial" w:hAnsi="Arial" w:cs="Arial"/>
          <w:i/>
          <w:sz w:val="20"/>
          <w:szCs w:val="20"/>
        </w:rPr>
        <w:t>Ajpes</w:t>
      </w:r>
      <w:proofErr w:type="spellEnd"/>
      <w:r w:rsidRPr="00511CEC">
        <w:rPr>
          <w:rFonts w:ascii="Arial" w:hAnsi="Arial" w:cs="Arial"/>
          <w:i/>
          <w:sz w:val="20"/>
          <w:szCs w:val="20"/>
        </w:rPr>
        <w:t>, potrdilo FURS in Izpis iz Kazenske evidence?</w:t>
      </w:r>
    </w:p>
    <w:p w14:paraId="0040D0D6" w14:textId="77777777" w:rsidR="00511CEC" w:rsidRPr="00511CEC" w:rsidRDefault="00511CEC" w:rsidP="00511CEC">
      <w:pPr>
        <w:pStyle w:val="ListParagraph"/>
        <w:spacing w:after="0"/>
        <w:ind w:left="360"/>
        <w:jc w:val="both"/>
        <w:rPr>
          <w:rFonts w:ascii="Arial" w:hAnsi="Arial" w:cs="Arial"/>
          <w:i/>
          <w:sz w:val="20"/>
          <w:szCs w:val="20"/>
        </w:rPr>
      </w:pPr>
    </w:p>
    <w:p w14:paraId="7DB2EECD" w14:textId="77777777"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675F775E" w14:textId="43459087" w:rsidR="00F9736A" w:rsidRDefault="6ED8AB41" w:rsidP="00511CEC">
      <w:pPr>
        <w:spacing w:after="0"/>
        <w:ind w:left="360"/>
        <w:jc w:val="both"/>
        <w:rPr>
          <w:rFonts w:ascii="Arial" w:hAnsi="Arial" w:cs="Arial"/>
          <w:sz w:val="20"/>
          <w:szCs w:val="20"/>
        </w:rPr>
      </w:pPr>
      <w:r w:rsidRPr="00511CEC">
        <w:rPr>
          <w:rFonts w:ascii="Arial" w:hAnsi="Arial" w:cs="Arial"/>
          <w:sz w:val="20"/>
          <w:szCs w:val="20"/>
        </w:rPr>
        <w:t>Dovolj je pravilno in v celoti izpolnjen obrazec št. 3.</w:t>
      </w:r>
    </w:p>
    <w:p w14:paraId="611743D4" w14:textId="77777777" w:rsidR="00511CEC" w:rsidRPr="00511CEC" w:rsidRDefault="00511CEC" w:rsidP="00511CEC">
      <w:pPr>
        <w:spacing w:after="0"/>
        <w:ind w:left="360"/>
        <w:jc w:val="both"/>
        <w:rPr>
          <w:rFonts w:ascii="Arial" w:hAnsi="Arial" w:cs="Arial"/>
          <w:sz w:val="20"/>
          <w:szCs w:val="20"/>
        </w:rPr>
      </w:pPr>
    </w:p>
    <w:p w14:paraId="6C0E17A9" w14:textId="77777777"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096695FF" w14:textId="1901906B" w:rsidR="00F9736A" w:rsidRPr="00511CEC" w:rsidRDefault="00F9736A" w:rsidP="00511CEC">
      <w:pPr>
        <w:pStyle w:val="ListParagraph"/>
        <w:spacing w:after="0" w:line="276" w:lineRule="auto"/>
        <w:ind w:left="360"/>
        <w:jc w:val="both"/>
        <w:rPr>
          <w:rFonts w:ascii="Arial" w:eastAsia="Times New Roman" w:hAnsi="Arial" w:cs="Arial"/>
          <w:i/>
          <w:sz w:val="20"/>
          <w:szCs w:val="20"/>
        </w:rPr>
      </w:pPr>
      <w:r w:rsidRPr="00511CEC">
        <w:rPr>
          <w:rFonts w:ascii="Arial" w:eastAsia="Times New Roman" w:hAnsi="Arial" w:cs="Arial"/>
          <w:i/>
          <w:sz w:val="20"/>
          <w:szCs w:val="20"/>
        </w:rPr>
        <w:t>Ali se lahko isti prijavitelj prijavi na oba roka (27.6 in v novembru) ali se lahko samo na enega izmed teh dveh?</w:t>
      </w:r>
    </w:p>
    <w:p w14:paraId="7A4235BE" w14:textId="77777777" w:rsidR="00F9736A" w:rsidRPr="00511CEC" w:rsidRDefault="00F9736A" w:rsidP="00511CEC">
      <w:pPr>
        <w:pStyle w:val="ListParagraph"/>
        <w:spacing w:after="0" w:line="276" w:lineRule="auto"/>
        <w:ind w:left="360"/>
        <w:jc w:val="both"/>
        <w:rPr>
          <w:rFonts w:ascii="Arial" w:eastAsia="Arial" w:hAnsi="Arial" w:cs="Arial"/>
          <w:b/>
          <w:sz w:val="20"/>
          <w:szCs w:val="20"/>
        </w:rPr>
      </w:pPr>
    </w:p>
    <w:p w14:paraId="65954FEB" w14:textId="77777777"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6A0BE6B3" w14:textId="4A648EF3" w:rsidR="00F9736A" w:rsidRDefault="29502DE8" w:rsidP="00511CEC">
      <w:pPr>
        <w:spacing w:after="0"/>
        <w:ind w:left="360"/>
        <w:jc w:val="both"/>
        <w:rPr>
          <w:rFonts w:ascii="Arial" w:hAnsi="Arial" w:cs="Arial"/>
          <w:sz w:val="20"/>
          <w:szCs w:val="20"/>
        </w:rPr>
      </w:pPr>
      <w:r w:rsidRPr="00511CEC">
        <w:rPr>
          <w:rFonts w:ascii="Arial" w:hAnsi="Arial" w:cs="Arial"/>
          <w:sz w:val="20"/>
          <w:szCs w:val="20"/>
        </w:rPr>
        <w:t>Isti prijavitelj se lahko prijavi na oba roka. Prvi rok naslavlja aktivnosti v letu 2023, drugi rok pa naslavlja aktivnosti v letu 2024.</w:t>
      </w:r>
    </w:p>
    <w:p w14:paraId="2294F332" w14:textId="77777777" w:rsidR="00511CEC" w:rsidRPr="00511CEC" w:rsidRDefault="00511CEC" w:rsidP="00511CEC">
      <w:pPr>
        <w:spacing w:after="0"/>
        <w:ind w:left="360"/>
        <w:jc w:val="both"/>
        <w:rPr>
          <w:rFonts w:ascii="Arial" w:hAnsi="Arial" w:cs="Arial"/>
          <w:sz w:val="20"/>
          <w:szCs w:val="20"/>
        </w:rPr>
      </w:pPr>
    </w:p>
    <w:p w14:paraId="73AE9079" w14:textId="310BAB4C" w:rsidR="00F9736A" w:rsidRPr="00933B2C" w:rsidRDefault="00F9736A" w:rsidP="00574136">
      <w:pPr>
        <w:pStyle w:val="ListParagraph"/>
        <w:numPr>
          <w:ilvl w:val="0"/>
          <w:numId w:val="3"/>
        </w:numPr>
        <w:spacing w:after="0" w:line="276" w:lineRule="auto"/>
        <w:jc w:val="both"/>
        <w:rPr>
          <w:rFonts w:ascii="Arial" w:eastAsia="Arial" w:hAnsi="Arial" w:cs="Arial"/>
          <w:b/>
          <w:bCs/>
          <w:sz w:val="20"/>
          <w:szCs w:val="20"/>
        </w:rPr>
      </w:pPr>
      <w:r w:rsidRPr="3D619A96">
        <w:rPr>
          <w:rFonts w:ascii="Arial" w:eastAsia="Arial" w:hAnsi="Arial" w:cs="Arial"/>
          <w:b/>
          <w:bCs/>
          <w:sz w:val="20"/>
          <w:szCs w:val="20"/>
        </w:rPr>
        <w:t>Vprašanje</w:t>
      </w:r>
    </w:p>
    <w:p w14:paraId="3F950305" w14:textId="77777777" w:rsidR="00F9736A" w:rsidRDefault="00F9736A" w:rsidP="00511CEC">
      <w:pPr>
        <w:pStyle w:val="ListParagraph"/>
        <w:spacing w:after="0"/>
        <w:ind w:left="360"/>
        <w:jc w:val="both"/>
        <w:rPr>
          <w:rStyle w:val="apple-converted-space"/>
          <w:rFonts w:ascii="Arial" w:eastAsia="Times New Roman" w:hAnsi="Arial" w:cs="Arial"/>
          <w:i/>
          <w:sz w:val="20"/>
          <w:szCs w:val="20"/>
        </w:rPr>
      </w:pPr>
      <w:r w:rsidRPr="00511CEC">
        <w:rPr>
          <w:rFonts w:ascii="Arial" w:eastAsia="Times New Roman" w:hAnsi="Arial" w:cs="Arial"/>
          <w:i/>
          <w:sz w:val="20"/>
          <w:szCs w:val="20"/>
        </w:rPr>
        <w:t xml:space="preserve">V dokumentu Obrazložitev meril je pri dodatnem merilu 3.1. Lokacija izvedbe usposabljanj je zapisan izraz </w:t>
      </w:r>
      <w:r w:rsidRPr="00511CEC">
        <w:rPr>
          <w:rFonts w:ascii="Arial" w:eastAsia="Times New Roman" w:hAnsi="Arial" w:cs="Arial"/>
          <w:b/>
          <w:i/>
          <w:sz w:val="20"/>
          <w:szCs w:val="20"/>
        </w:rPr>
        <w:t xml:space="preserve">in/ali </w:t>
      </w:r>
      <w:r w:rsidRPr="00511CEC">
        <w:rPr>
          <w:rFonts w:ascii="Arial" w:eastAsia="Times New Roman" w:hAnsi="Arial" w:cs="Arial"/>
          <w:i/>
          <w:sz w:val="20"/>
          <w:szCs w:val="20"/>
        </w:rPr>
        <w:t xml:space="preserve">– ali to pomeni, da če se organizacija osredotoči na izvajanje aktivnosti v občinah, ki so del treh problemskih območij (avtohtone narodne skupnosti, romska skupnost in obmejna območja) </w:t>
      </w:r>
      <w:r w:rsidRPr="00511CEC">
        <w:rPr>
          <w:rFonts w:ascii="Arial" w:eastAsia="Times New Roman" w:hAnsi="Arial" w:cs="Arial"/>
          <w:b/>
          <w:i/>
          <w:sz w:val="20"/>
          <w:szCs w:val="20"/>
        </w:rPr>
        <w:t>in ne pokrije 7 ali več regij</w:t>
      </w:r>
      <w:r w:rsidRPr="00511CEC">
        <w:rPr>
          <w:rFonts w:ascii="Arial" w:eastAsia="Times New Roman" w:hAnsi="Arial" w:cs="Arial"/>
          <w:i/>
          <w:sz w:val="20"/>
          <w:szCs w:val="20"/>
        </w:rPr>
        <w:t xml:space="preserve"> bo ocenjena z 10 točkami?</w:t>
      </w:r>
      <w:r w:rsidRPr="00511CEC">
        <w:rPr>
          <w:rStyle w:val="apple-converted-space"/>
          <w:rFonts w:ascii="Arial" w:eastAsia="Times New Roman" w:hAnsi="Arial" w:cs="Arial"/>
          <w:i/>
          <w:sz w:val="20"/>
          <w:szCs w:val="20"/>
        </w:rPr>
        <w:t> V našem primeru to pomeni, da če pokrijemo samo 7 regij, da nam že pripada 10 točk, mar ne?</w:t>
      </w:r>
    </w:p>
    <w:p w14:paraId="0B9301CB" w14:textId="77777777" w:rsidR="00933B2C" w:rsidRPr="00511CEC" w:rsidRDefault="00933B2C" w:rsidP="00511CEC">
      <w:pPr>
        <w:pStyle w:val="ListParagraph"/>
        <w:spacing w:after="0"/>
        <w:ind w:left="360"/>
        <w:jc w:val="both"/>
        <w:rPr>
          <w:rStyle w:val="apple-converted-space"/>
          <w:rFonts w:ascii="Arial" w:hAnsi="Arial" w:cs="Arial"/>
          <w:i/>
          <w:sz w:val="20"/>
          <w:szCs w:val="20"/>
        </w:rPr>
      </w:pPr>
    </w:p>
    <w:p w14:paraId="3815ED90" w14:textId="0D500D9C" w:rsidR="00F9736A" w:rsidRPr="00511CEC" w:rsidRDefault="00F9736A" w:rsidP="00511CEC">
      <w:pPr>
        <w:spacing w:after="0" w:line="276" w:lineRule="auto"/>
        <w:ind w:left="360"/>
        <w:jc w:val="both"/>
        <w:rPr>
          <w:rFonts w:ascii="Arial" w:eastAsia="Arial" w:hAnsi="Arial" w:cs="Arial"/>
          <w:sz w:val="20"/>
          <w:szCs w:val="20"/>
        </w:rPr>
      </w:pPr>
      <w:r w:rsidRPr="00511CEC">
        <w:rPr>
          <w:rFonts w:ascii="Arial" w:eastAsia="Arial" w:hAnsi="Arial" w:cs="Arial"/>
          <w:b/>
          <w:sz w:val="20"/>
          <w:szCs w:val="20"/>
        </w:rPr>
        <w:t>Odgovor:</w:t>
      </w:r>
    </w:p>
    <w:p w14:paraId="292DB509" w14:textId="62B9E6C6" w:rsidR="00F9736A" w:rsidRPr="00854391" w:rsidRDefault="17C3D235" w:rsidP="00511CEC">
      <w:pPr>
        <w:spacing w:after="0" w:line="276" w:lineRule="auto"/>
        <w:ind w:left="360"/>
        <w:jc w:val="both"/>
        <w:rPr>
          <w:rFonts w:ascii="Arial" w:eastAsia="Arial" w:hAnsi="Arial" w:cs="Arial"/>
          <w:sz w:val="20"/>
          <w:szCs w:val="20"/>
        </w:rPr>
      </w:pPr>
      <w:r w:rsidRPr="3D619A96">
        <w:rPr>
          <w:rFonts w:ascii="Arial" w:eastAsia="Arial" w:hAnsi="Arial" w:cs="Arial"/>
          <w:sz w:val="20"/>
          <w:szCs w:val="20"/>
        </w:rPr>
        <w:t xml:space="preserve">Če izvajalec v prijavnici navede lokacijo izvajanja usposabljanj v treh občinah, kjer prebivajo avtohtone narodne skupnosti/ problemsko območje znotraj ene regije, je upravičen do 10 točk, prav tako je do istega števila točk upravičen, če pokrije 7 </w:t>
      </w:r>
      <w:r w:rsidR="5950CD46" w:rsidRPr="00854391">
        <w:rPr>
          <w:rFonts w:ascii="Arial" w:eastAsia="Arial" w:hAnsi="Arial" w:cs="Arial"/>
          <w:sz w:val="20"/>
          <w:szCs w:val="20"/>
        </w:rPr>
        <w:t xml:space="preserve">ali več </w:t>
      </w:r>
      <w:r w:rsidRPr="00854391">
        <w:rPr>
          <w:rFonts w:ascii="Arial" w:eastAsia="Arial" w:hAnsi="Arial" w:cs="Arial"/>
          <w:sz w:val="20"/>
          <w:szCs w:val="20"/>
        </w:rPr>
        <w:t>regij.</w:t>
      </w:r>
      <w:r w:rsidR="4CC1987A" w:rsidRPr="00854391">
        <w:rPr>
          <w:rFonts w:ascii="Arial" w:eastAsia="Arial" w:hAnsi="Arial" w:cs="Arial"/>
          <w:sz w:val="20"/>
          <w:szCs w:val="20"/>
        </w:rPr>
        <w:t xml:space="preserve"> Vaša interpretacija je </w:t>
      </w:r>
      <w:r w:rsidR="2FD0E0FC" w:rsidRPr="00854391">
        <w:rPr>
          <w:rFonts w:ascii="Arial" w:eastAsia="Arial" w:hAnsi="Arial" w:cs="Arial"/>
          <w:sz w:val="20"/>
          <w:szCs w:val="20"/>
        </w:rPr>
        <w:t>torej</w:t>
      </w:r>
      <w:r w:rsidR="3E6CC714" w:rsidRPr="00854391">
        <w:rPr>
          <w:rFonts w:ascii="Arial" w:eastAsia="Arial" w:hAnsi="Arial" w:cs="Arial"/>
          <w:sz w:val="20"/>
          <w:szCs w:val="20"/>
        </w:rPr>
        <w:t xml:space="preserve"> </w:t>
      </w:r>
      <w:r w:rsidR="4CC1987A" w:rsidRPr="00854391">
        <w:rPr>
          <w:rFonts w:ascii="Arial" w:eastAsia="Arial" w:hAnsi="Arial" w:cs="Arial"/>
          <w:sz w:val="20"/>
          <w:szCs w:val="20"/>
        </w:rPr>
        <w:t xml:space="preserve">pravilna. </w:t>
      </w:r>
    </w:p>
    <w:p w14:paraId="3242ABDB" w14:textId="77777777" w:rsidR="004644BA" w:rsidRPr="00854391" w:rsidRDefault="004644BA" w:rsidP="00511CEC">
      <w:pPr>
        <w:spacing w:after="0" w:line="276" w:lineRule="auto"/>
        <w:ind w:left="360"/>
        <w:jc w:val="both"/>
        <w:rPr>
          <w:rStyle w:val="apple-converted-space"/>
          <w:rFonts w:ascii="Arial" w:eastAsia="Arial" w:hAnsi="Arial" w:cs="Arial"/>
          <w:sz w:val="20"/>
          <w:szCs w:val="20"/>
        </w:rPr>
      </w:pPr>
    </w:p>
    <w:p w14:paraId="377A2FE7" w14:textId="77777777"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52A1B72C" w14:textId="77777777" w:rsidR="00F9736A" w:rsidRPr="00511CEC" w:rsidRDefault="00F9736A" w:rsidP="00511CEC">
      <w:pPr>
        <w:pStyle w:val="ListParagraph"/>
        <w:spacing w:after="0"/>
        <w:ind w:left="360"/>
        <w:jc w:val="both"/>
        <w:rPr>
          <w:rStyle w:val="apple-converted-space"/>
          <w:rFonts w:ascii="Arial" w:hAnsi="Arial" w:cs="Arial"/>
          <w:i/>
          <w:sz w:val="20"/>
          <w:szCs w:val="20"/>
        </w:rPr>
      </w:pPr>
      <w:r w:rsidRPr="00511CEC">
        <w:rPr>
          <w:rStyle w:val="apple-converted-space"/>
          <w:rFonts w:ascii="Arial" w:eastAsia="Times New Roman" w:hAnsi="Arial" w:cs="Arial"/>
          <w:i/>
          <w:sz w:val="20"/>
          <w:szCs w:val="20"/>
        </w:rPr>
        <w:t xml:space="preserve">Smo podjetje, ki izvaja izobraževanja* za otroke in mladostnike, kjer so naročniki (in plačniki) teh storitev njihovi starši. </w:t>
      </w:r>
    </w:p>
    <w:p w14:paraId="78F1469F" w14:textId="77777777" w:rsidR="00F9736A" w:rsidRPr="00511CEC" w:rsidRDefault="00F9736A" w:rsidP="00574136">
      <w:pPr>
        <w:pStyle w:val="ListParagraph"/>
        <w:numPr>
          <w:ilvl w:val="0"/>
          <w:numId w:val="10"/>
        </w:numPr>
        <w:spacing w:after="0" w:line="240" w:lineRule="auto"/>
        <w:jc w:val="both"/>
        <w:rPr>
          <w:rStyle w:val="apple-converted-space"/>
          <w:rFonts w:ascii="Arial" w:eastAsia="Times New Roman" w:hAnsi="Arial" w:cs="Arial"/>
          <w:i/>
          <w:sz w:val="20"/>
          <w:szCs w:val="20"/>
        </w:rPr>
      </w:pPr>
      <w:r w:rsidRPr="00511CEC">
        <w:rPr>
          <w:rStyle w:val="apple-converted-space"/>
          <w:rFonts w:ascii="Arial" w:eastAsia="Times New Roman" w:hAnsi="Arial" w:cs="Arial"/>
          <w:i/>
          <w:sz w:val="20"/>
          <w:szCs w:val="20"/>
        </w:rPr>
        <w:t>*</w:t>
      </w:r>
      <w:proofErr w:type="spellStart"/>
      <w:r w:rsidRPr="00511CEC">
        <w:rPr>
          <w:rStyle w:val="apple-converted-space"/>
          <w:rFonts w:ascii="Arial" w:eastAsia="Times New Roman" w:hAnsi="Arial" w:cs="Arial"/>
          <w:i/>
          <w:sz w:val="20"/>
          <w:szCs w:val="20"/>
        </w:rPr>
        <w:t>Celoletena</w:t>
      </w:r>
      <w:proofErr w:type="spellEnd"/>
      <w:r w:rsidRPr="00511CEC">
        <w:rPr>
          <w:rStyle w:val="apple-converted-space"/>
          <w:rFonts w:ascii="Arial" w:eastAsia="Times New Roman" w:hAnsi="Arial" w:cs="Arial"/>
          <w:i/>
          <w:sz w:val="20"/>
          <w:szCs w:val="20"/>
        </w:rPr>
        <w:t xml:space="preserve"> izobraževanja obsegajo v »komplet več različnih delavnic« in so sestavljena iz različnih področij (ne samo razvoja digitalnih kompetenc). Del celoletnega izobraževanja pa med drugim obravnava tudi področje digitalnih kompetenc, tj. spletnega bontona, ki obsega skupaj 6 ur letno ter varovanje osebnih podatkov in zasebnosti, ki tudi obsega 5 ur letno. </w:t>
      </w:r>
    </w:p>
    <w:p w14:paraId="5B2F4991" w14:textId="73BACFCC" w:rsidR="00F9736A" w:rsidRPr="00511CEC" w:rsidRDefault="00F9736A" w:rsidP="00574136">
      <w:pPr>
        <w:pStyle w:val="ListParagraph"/>
        <w:numPr>
          <w:ilvl w:val="0"/>
          <w:numId w:val="10"/>
        </w:numPr>
        <w:spacing w:after="0" w:line="240" w:lineRule="auto"/>
        <w:jc w:val="both"/>
        <w:rPr>
          <w:rStyle w:val="apple-converted-space"/>
          <w:rFonts w:ascii="Arial" w:eastAsia="Times New Roman" w:hAnsi="Arial" w:cs="Arial"/>
          <w:i/>
          <w:sz w:val="20"/>
          <w:szCs w:val="20"/>
        </w:rPr>
      </w:pPr>
      <w:r w:rsidRPr="00511CEC">
        <w:rPr>
          <w:rStyle w:val="apple-converted-space"/>
          <w:rFonts w:ascii="Arial" w:eastAsia="Times New Roman" w:hAnsi="Arial" w:cs="Arial"/>
          <w:i/>
          <w:sz w:val="20"/>
          <w:szCs w:val="20"/>
        </w:rPr>
        <w:t>Zanima nas ali je dovolj, da pod opis referenčnega posla (5. poglavje, obrazec št. 2) napišemo št. izstavljenega računa, ki ima podlago v podpisani pogodbi med nami in staršem (ter otrokom kot stranko) ter v napisanem programu izobraževalnih delavnic, kjer je razvidno, da smo del izobraževanja izvajali na področju razvoja digitalnih kompetenc za otroke in mladostnike?</w:t>
      </w:r>
    </w:p>
    <w:p w14:paraId="1D3E5384" w14:textId="77777777" w:rsidR="00F9736A" w:rsidRPr="00511CEC" w:rsidRDefault="00F9736A" w:rsidP="00511CEC">
      <w:pPr>
        <w:spacing w:after="0" w:line="240" w:lineRule="auto"/>
        <w:ind w:left="360"/>
        <w:rPr>
          <w:rStyle w:val="apple-converted-space"/>
          <w:rFonts w:ascii="Arial" w:eastAsia="Times New Roman" w:hAnsi="Arial" w:cs="Arial"/>
          <w:sz w:val="20"/>
          <w:szCs w:val="20"/>
        </w:rPr>
      </w:pPr>
    </w:p>
    <w:p w14:paraId="2DB71F74" w14:textId="77777777"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575A64E2" w14:textId="2373F487" w:rsidR="00F9736A" w:rsidRPr="00511CEC" w:rsidRDefault="1504B705" w:rsidP="00714868">
      <w:pPr>
        <w:pStyle w:val="ListParagraph"/>
        <w:spacing w:after="0"/>
        <w:ind w:left="360"/>
        <w:jc w:val="both"/>
        <w:rPr>
          <w:rStyle w:val="apple-converted-space"/>
          <w:rFonts w:ascii="Arial" w:hAnsi="Arial" w:cs="Arial"/>
          <w:sz w:val="20"/>
          <w:szCs w:val="20"/>
        </w:rPr>
      </w:pPr>
      <w:r w:rsidRPr="00511CEC">
        <w:rPr>
          <w:rStyle w:val="apple-converted-space"/>
          <w:rFonts w:ascii="Arial" w:hAnsi="Arial" w:cs="Arial"/>
          <w:sz w:val="20"/>
          <w:szCs w:val="20"/>
        </w:rPr>
        <w:t xml:space="preserve">Da, takšna referenca je ustrezna, pri čemer jih je potrebno v obrazec </w:t>
      </w:r>
      <w:r w:rsidR="6ACB94F2" w:rsidRPr="00511CEC">
        <w:rPr>
          <w:rStyle w:val="apple-converted-space"/>
          <w:rFonts w:ascii="Arial" w:hAnsi="Arial" w:cs="Arial"/>
          <w:sz w:val="20"/>
          <w:szCs w:val="20"/>
        </w:rPr>
        <w:t xml:space="preserve">št. 2 (prijavnica) </w:t>
      </w:r>
      <w:r w:rsidRPr="00511CEC">
        <w:rPr>
          <w:rStyle w:val="apple-converted-space"/>
          <w:rFonts w:ascii="Arial" w:hAnsi="Arial" w:cs="Arial"/>
          <w:sz w:val="20"/>
          <w:szCs w:val="20"/>
        </w:rPr>
        <w:t xml:space="preserve">vpisovati smiselno. Konkretno v napisanem primeru to pomeni, da se vpiše kot 1 referenca </w:t>
      </w:r>
      <w:r w:rsidR="2D8AEF03" w:rsidRPr="00511CEC">
        <w:rPr>
          <w:rStyle w:val="apple-converted-space"/>
          <w:rFonts w:ascii="Arial" w:hAnsi="Arial" w:cs="Arial"/>
          <w:sz w:val="20"/>
          <w:szCs w:val="20"/>
        </w:rPr>
        <w:t xml:space="preserve">vse </w:t>
      </w:r>
      <w:r w:rsidRPr="00511CEC">
        <w:rPr>
          <w:rStyle w:val="apple-converted-space"/>
          <w:rFonts w:ascii="Arial" w:hAnsi="Arial" w:cs="Arial"/>
          <w:sz w:val="20"/>
          <w:szCs w:val="20"/>
        </w:rPr>
        <w:t>pogodb</w:t>
      </w:r>
      <w:r w:rsidR="76F8F9FD" w:rsidRPr="00511CEC">
        <w:rPr>
          <w:rStyle w:val="apple-converted-space"/>
          <w:rFonts w:ascii="Arial" w:hAnsi="Arial" w:cs="Arial"/>
          <w:sz w:val="20"/>
          <w:szCs w:val="20"/>
        </w:rPr>
        <w:t>e</w:t>
      </w:r>
      <w:r w:rsidR="62C2D612" w:rsidRPr="00511CEC">
        <w:rPr>
          <w:rStyle w:val="apple-converted-space"/>
          <w:rFonts w:ascii="Arial" w:hAnsi="Arial" w:cs="Arial"/>
          <w:sz w:val="20"/>
          <w:szCs w:val="20"/>
        </w:rPr>
        <w:t xml:space="preserve"> (ali št. računov)</w:t>
      </w:r>
      <w:r w:rsidRPr="00511CEC">
        <w:rPr>
          <w:rStyle w:val="apple-converted-space"/>
          <w:rFonts w:ascii="Arial" w:hAnsi="Arial" w:cs="Arial"/>
          <w:sz w:val="20"/>
          <w:szCs w:val="20"/>
        </w:rPr>
        <w:t xml:space="preserve"> </w:t>
      </w:r>
      <w:r w:rsidR="44B8A50D" w:rsidRPr="00511CEC">
        <w:rPr>
          <w:rStyle w:val="apple-converted-space"/>
          <w:rFonts w:ascii="Arial" w:hAnsi="Arial" w:cs="Arial"/>
          <w:sz w:val="20"/>
          <w:szCs w:val="20"/>
        </w:rPr>
        <w:t xml:space="preserve"> </w:t>
      </w:r>
      <w:r w:rsidR="232BA09E" w:rsidRPr="00511CEC">
        <w:rPr>
          <w:rStyle w:val="apple-converted-space"/>
          <w:rFonts w:ascii="Arial" w:hAnsi="Arial" w:cs="Arial"/>
          <w:sz w:val="20"/>
          <w:szCs w:val="20"/>
        </w:rPr>
        <w:t>o</w:t>
      </w:r>
      <w:r w:rsidR="44B8A50D" w:rsidRPr="00511CEC">
        <w:rPr>
          <w:rStyle w:val="apple-converted-space"/>
          <w:rFonts w:ascii="Arial" w:hAnsi="Arial" w:cs="Arial"/>
          <w:sz w:val="20"/>
          <w:szCs w:val="20"/>
        </w:rPr>
        <w:t xml:space="preserve">d vseh tistih udeležencev, ki so bili </w:t>
      </w:r>
      <w:r w:rsidR="13F4457D" w:rsidRPr="00511CEC">
        <w:rPr>
          <w:rStyle w:val="apple-converted-space"/>
          <w:rFonts w:ascii="Arial" w:hAnsi="Arial" w:cs="Arial"/>
          <w:sz w:val="20"/>
          <w:szCs w:val="20"/>
        </w:rPr>
        <w:t>del</w:t>
      </w:r>
      <w:r w:rsidR="44EE79FE" w:rsidRPr="00511CEC">
        <w:rPr>
          <w:rStyle w:val="apple-converted-space"/>
          <w:rFonts w:ascii="Arial" w:hAnsi="Arial" w:cs="Arial"/>
          <w:sz w:val="20"/>
          <w:szCs w:val="20"/>
        </w:rPr>
        <w:t xml:space="preserve"> iste</w:t>
      </w:r>
      <w:r w:rsidR="7D49599A" w:rsidRPr="00511CEC">
        <w:rPr>
          <w:rStyle w:val="apple-converted-space"/>
          <w:rFonts w:ascii="Arial" w:hAnsi="Arial" w:cs="Arial"/>
          <w:sz w:val="20"/>
          <w:szCs w:val="20"/>
        </w:rPr>
        <w:t>ga</w:t>
      </w:r>
      <w:r w:rsidR="44B8A50D" w:rsidRPr="00511CEC">
        <w:rPr>
          <w:rStyle w:val="apple-converted-space"/>
          <w:rFonts w:ascii="Arial" w:hAnsi="Arial" w:cs="Arial"/>
          <w:sz w:val="20"/>
          <w:szCs w:val="20"/>
        </w:rPr>
        <w:t xml:space="preserve"> </w:t>
      </w:r>
      <w:r w:rsidR="1B0124E0" w:rsidRPr="00511CEC">
        <w:rPr>
          <w:rStyle w:val="apple-converted-space"/>
          <w:rFonts w:ascii="Arial" w:hAnsi="Arial" w:cs="Arial"/>
          <w:sz w:val="20"/>
          <w:szCs w:val="20"/>
        </w:rPr>
        <w:t>program</w:t>
      </w:r>
      <w:r w:rsidR="7F4D274B" w:rsidRPr="00511CEC">
        <w:rPr>
          <w:rStyle w:val="apple-converted-space"/>
          <w:rFonts w:ascii="Arial" w:hAnsi="Arial" w:cs="Arial"/>
          <w:sz w:val="20"/>
          <w:szCs w:val="20"/>
        </w:rPr>
        <w:t>a</w:t>
      </w:r>
      <w:r w:rsidR="1B0124E0" w:rsidRPr="00511CEC">
        <w:rPr>
          <w:rStyle w:val="apple-converted-space"/>
          <w:rFonts w:ascii="Arial" w:hAnsi="Arial" w:cs="Arial"/>
          <w:sz w:val="20"/>
          <w:szCs w:val="20"/>
        </w:rPr>
        <w:t xml:space="preserve"> </w:t>
      </w:r>
      <w:r w:rsidR="44EE79FE" w:rsidRPr="00511CEC">
        <w:rPr>
          <w:rStyle w:val="apple-converted-space"/>
          <w:rFonts w:ascii="Arial" w:hAnsi="Arial" w:cs="Arial"/>
          <w:sz w:val="20"/>
          <w:szCs w:val="20"/>
        </w:rPr>
        <w:t>izobraževanj</w:t>
      </w:r>
      <w:r w:rsidR="4B981B87" w:rsidRPr="00511CEC">
        <w:rPr>
          <w:rStyle w:val="apple-converted-space"/>
          <w:rFonts w:ascii="Arial" w:hAnsi="Arial" w:cs="Arial"/>
          <w:sz w:val="20"/>
          <w:szCs w:val="20"/>
        </w:rPr>
        <w:t>a</w:t>
      </w:r>
      <w:r w:rsidR="44EE79FE" w:rsidRPr="00511CEC">
        <w:rPr>
          <w:rStyle w:val="apple-converted-space"/>
          <w:rFonts w:ascii="Arial" w:hAnsi="Arial" w:cs="Arial"/>
          <w:sz w:val="20"/>
          <w:szCs w:val="20"/>
        </w:rPr>
        <w:t xml:space="preserve"> oz. usposabljanj</w:t>
      </w:r>
      <w:r w:rsidR="18465AB9" w:rsidRPr="00511CEC">
        <w:rPr>
          <w:rStyle w:val="apple-converted-space"/>
          <w:rFonts w:ascii="Arial" w:hAnsi="Arial" w:cs="Arial"/>
          <w:sz w:val="20"/>
          <w:szCs w:val="20"/>
        </w:rPr>
        <w:t>a</w:t>
      </w:r>
      <w:r w:rsidR="44EE79FE" w:rsidRPr="00511CEC">
        <w:rPr>
          <w:rStyle w:val="apple-converted-space"/>
          <w:rFonts w:ascii="Arial" w:hAnsi="Arial" w:cs="Arial"/>
          <w:sz w:val="20"/>
          <w:szCs w:val="20"/>
        </w:rPr>
        <w:t xml:space="preserve">. </w:t>
      </w:r>
    </w:p>
    <w:p w14:paraId="409571BE" w14:textId="77777777" w:rsidR="00F9736A" w:rsidRPr="00511CEC" w:rsidRDefault="00F9736A" w:rsidP="00511CEC">
      <w:pPr>
        <w:pStyle w:val="ListParagraph"/>
        <w:spacing w:after="0"/>
        <w:ind w:left="360"/>
        <w:rPr>
          <w:rStyle w:val="apple-converted-space"/>
          <w:rFonts w:ascii="Arial" w:hAnsi="Arial" w:cs="Arial"/>
          <w:sz w:val="20"/>
          <w:szCs w:val="20"/>
        </w:rPr>
      </w:pPr>
    </w:p>
    <w:p w14:paraId="5AD0F05D" w14:textId="77777777"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5EC03085" w14:textId="129FBBBE" w:rsidR="00F9736A" w:rsidRPr="00511CEC" w:rsidRDefault="00F9736A" w:rsidP="00511CEC">
      <w:pPr>
        <w:pStyle w:val="ListParagraph"/>
        <w:spacing w:after="0"/>
        <w:ind w:left="360"/>
        <w:jc w:val="both"/>
        <w:rPr>
          <w:rStyle w:val="apple-converted-space"/>
          <w:rFonts w:ascii="Arial" w:hAnsi="Arial" w:cs="Arial"/>
          <w:i/>
          <w:sz w:val="20"/>
          <w:szCs w:val="20"/>
        </w:rPr>
      </w:pPr>
      <w:r w:rsidRPr="00511CEC">
        <w:rPr>
          <w:rFonts w:ascii="Arial" w:eastAsia="Times New Roman" w:hAnsi="Arial" w:cs="Arial"/>
          <w:i/>
          <w:sz w:val="20"/>
          <w:szCs w:val="20"/>
        </w:rPr>
        <w:t>V razpisni dokumentaciji piše, da na dan oddaje vloge ima prijavitelj reference o izvedenih izobraževanjih: v obdobju od 1. 1. 2019 do prijave na javni razpis je izvedel in zaključil najmanj 10 aktivnosti v obliki usposabljanj, delavnic ali predavanj na temo digitalnih kompetenc v minimalnem trajanju 4 pedagoške ure.</w:t>
      </w:r>
      <w:r w:rsidRPr="00511CEC">
        <w:rPr>
          <w:rStyle w:val="apple-converted-space"/>
          <w:rFonts w:ascii="Arial" w:eastAsia="Times New Roman" w:hAnsi="Arial" w:cs="Arial"/>
          <w:i/>
          <w:sz w:val="20"/>
          <w:szCs w:val="20"/>
        </w:rPr>
        <w:t> </w:t>
      </w:r>
    </w:p>
    <w:p w14:paraId="5A4646FB" w14:textId="77777777" w:rsidR="00F9736A" w:rsidRPr="00511CEC" w:rsidRDefault="00F9736A" w:rsidP="00574136">
      <w:pPr>
        <w:pStyle w:val="p1"/>
        <w:numPr>
          <w:ilvl w:val="0"/>
          <w:numId w:val="11"/>
        </w:numPr>
        <w:jc w:val="both"/>
        <w:rPr>
          <w:rStyle w:val="apple-converted-space"/>
          <w:rFonts w:eastAsia="Times New Roman"/>
          <w:i/>
          <w:sz w:val="20"/>
          <w:szCs w:val="20"/>
        </w:rPr>
      </w:pPr>
      <w:r w:rsidRPr="00511CEC">
        <w:rPr>
          <w:rStyle w:val="apple-converted-space"/>
          <w:rFonts w:eastAsia="Times New Roman"/>
          <w:i/>
          <w:sz w:val="20"/>
          <w:szCs w:val="20"/>
        </w:rPr>
        <w:t>Zanima nas, ali se te aktivnosti štejejo številčno enako, če so bile izvedene v enaki vsebini ali je potrebno, da je vsaka aktivnost drugačna v vsebini? Namreč, mi smo vsako leto od 1.1.2019 dalje izvedli 2 delavnici na temo digitalnih kompetenc za otroke in mladostnike, ki sta trajali vsaka več kot 4 šolske ure in sta imeli vsako zaporedno leto enako vsebino.</w:t>
      </w:r>
    </w:p>
    <w:p w14:paraId="551DFB20" w14:textId="77777777" w:rsidR="00F9736A" w:rsidRPr="00511CEC" w:rsidRDefault="00F9736A" w:rsidP="00574136">
      <w:pPr>
        <w:pStyle w:val="p1"/>
        <w:numPr>
          <w:ilvl w:val="0"/>
          <w:numId w:val="11"/>
        </w:numPr>
        <w:jc w:val="both"/>
        <w:rPr>
          <w:rStyle w:val="apple-converted-space"/>
          <w:rFonts w:eastAsia="Times New Roman"/>
          <w:i/>
          <w:sz w:val="20"/>
          <w:szCs w:val="20"/>
        </w:rPr>
      </w:pPr>
      <w:r w:rsidRPr="00511CEC">
        <w:rPr>
          <w:rStyle w:val="apple-converted-space"/>
          <w:rFonts w:eastAsia="Times New Roman"/>
          <w:i/>
          <w:sz w:val="20"/>
          <w:szCs w:val="20"/>
        </w:rPr>
        <w:t>Ali je omejeno, koliko otrok bi bilo potrebno, da so prisotni v 1 delavnici, za potrebe dokazovanja reference?</w:t>
      </w:r>
    </w:p>
    <w:p w14:paraId="10C3A40D" w14:textId="7A4A2630" w:rsidR="40C8E76A" w:rsidRPr="00511CEC" w:rsidRDefault="40C8E76A" w:rsidP="00511CEC">
      <w:pPr>
        <w:pStyle w:val="p1"/>
        <w:jc w:val="both"/>
        <w:rPr>
          <w:rStyle w:val="apple-converted-space"/>
          <w:rFonts w:eastAsia="Calibri"/>
          <w:sz w:val="20"/>
          <w:szCs w:val="20"/>
        </w:rPr>
      </w:pPr>
    </w:p>
    <w:p w14:paraId="7BFB490F" w14:textId="77777777"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11FF1B38" w14:textId="4B5C372E" w:rsidR="00F9736A" w:rsidRPr="00511CEC" w:rsidRDefault="1250369D" w:rsidP="00511CEC">
      <w:pPr>
        <w:pStyle w:val="ListParagraph"/>
        <w:spacing w:after="0"/>
        <w:ind w:left="360"/>
        <w:jc w:val="both"/>
        <w:rPr>
          <w:rStyle w:val="apple-converted-space"/>
          <w:rFonts w:ascii="Arial" w:hAnsi="Arial" w:cs="Arial"/>
          <w:sz w:val="20"/>
          <w:szCs w:val="20"/>
        </w:rPr>
      </w:pPr>
      <w:r w:rsidRPr="00511CEC">
        <w:rPr>
          <w:rStyle w:val="apple-converted-space"/>
          <w:rFonts w:ascii="Arial" w:hAnsi="Arial" w:cs="Arial"/>
          <w:sz w:val="20"/>
          <w:szCs w:val="20"/>
        </w:rPr>
        <w:t xml:space="preserve">Omenjene aktivnosti štejejo številčno enako. Ni potrebe, da je vsaka aktivnost drugačna po vsebini. Za potrebe dokazovanja reference ni omejitev v zvezi s številom otrok, ki so bili prisotni na eni </w:t>
      </w:r>
      <w:r w:rsidR="150D9C98" w:rsidRPr="00511CEC">
        <w:rPr>
          <w:rStyle w:val="apple-converted-space"/>
          <w:rFonts w:ascii="Arial" w:hAnsi="Arial" w:cs="Arial"/>
          <w:sz w:val="20"/>
          <w:szCs w:val="20"/>
        </w:rPr>
        <w:t xml:space="preserve">(1) delavnici. </w:t>
      </w:r>
    </w:p>
    <w:p w14:paraId="1F184705" w14:textId="77777777" w:rsidR="00F9736A" w:rsidRPr="00511CEC" w:rsidRDefault="00F9736A" w:rsidP="00511CEC">
      <w:pPr>
        <w:pStyle w:val="ListParagraph"/>
        <w:spacing w:after="0"/>
        <w:ind w:left="360"/>
        <w:rPr>
          <w:rStyle w:val="apple-converted-space"/>
          <w:rFonts w:ascii="Arial" w:hAnsi="Arial" w:cs="Arial"/>
          <w:sz w:val="20"/>
          <w:szCs w:val="20"/>
        </w:rPr>
      </w:pPr>
    </w:p>
    <w:p w14:paraId="0FACC160" w14:textId="77777777"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187B1618" w14:textId="77777777" w:rsidR="00F9736A" w:rsidRDefault="00F9736A" w:rsidP="00511CEC">
      <w:pPr>
        <w:pStyle w:val="ListParagraph"/>
        <w:spacing w:after="0"/>
        <w:ind w:left="360"/>
        <w:jc w:val="both"/>
        <w:rPr>
          <w:rStyle w:val="apple-converted-space"/>
          <w:rFonts w:ascii="Arial" w:eastAsia="Times New Roman" w:hAnsi="Arial" w:cs="Arial"/>
          <w:i/>
          <w:sz w:val="20"/>
          <w:szCs w:val="20"/>
        </w:rPr>
      </w:pPr>
      <w:r w:rsidRPr="00511CEC">
        <w:rPr>
          <w:rStyle w:val="apple-converted-space"/>
          <w:rFonts w:ascii="Arial" w:eastAsia="Times New Roman" w:hAnsi="Arial" w:cs="Arial"/>
          <w:i/>
          <w:sz w:val="20"/>
          <w:szCs w:val="20"/>
        </w:rPr>
        <w:t>Če pravilno razumemo, se potrebuje za 10 udeležencev 1 predavatelja in 1 asistenta; v primeru pa, da imamo 11 udeležencev, pa sta potrebna 2 predavatelja in 2 asistenta?</w:t>
      </w:r>
    </w:p>
    <w:p w14:paraId="116D07F1" w14:textId="77777777" w:rsidR="00511CEC" w:rsidRPr="00511CEC" w:rsidRDefault="00511CEC" w:rsidP="00511CEC">
      <w:pPr>
        <w:pStyle w:val="ListParagraph"/>
        <w:spacing w:after="0"/>
        <w:ind w:left="360"/>
        <w:jc w:val="both"/>
        <w:rPr>
          <w:rStyle w:val="apple-converted-space"/>
          <w:rFonts w:ascii="Arial" w:eastAsia="Times New Roman" w:hAnsi="Arial" w:cs="Arial"/>
          <w:i/>
          <w:sz w:val="20"/>
          <w:szCs w:val="20"/>
        </w:rPr>
      </w:pPr>
    </w:p>
    <w:p w14:paraId="6F11B30D" w14:textId="77777777"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4C8F1C38" w14:textId="1896E465" w:rsidR="00F9736A" w:rsidRDefault="2C9E5DFE" w:rsidP="00511CEC">
      <w:pPr>
        <w:spacing w:after="0"/>
        <w:ind w:left="360"/>
        <w:jc w:val="both"/>
        <w:rPr>
          <w:rStyle w:val="apple-converted-space"/>
          <w:rFonts w:ascii="Arial" w:hAnsi="Arial" w:cs="Arial"/>
          <w:sz w:val="20"/>
          <w:szCs w:val="20"/>
        </w:rPr>
      </w:pPr>
      <w:r w:rsidRPr="00511CEC">
        <w:rPr>
          <w:rStyle w:val="apple-converted-space"/>
          <w:rFonts w:ascii="Arial" w:hAnsi="Arial" w:cs="Arial"/>
          <w:sz w:val="20"/>
          <w:szCs w:val="20"/>
        </w:rPr>
        <w:t>Da.</w:t>
      </w:r>
    </w:p>
    <w:p w14:paraId="65A3ED5C" w14:textId="77777777" w:rsidR="00511CEC" w:rsidRPr="00511CEC" w:rsidRDefault="00511CEC" w:rsidP="00511CEC">
      <w:pPr>
        <w:spacing w:after="0"/>
        <w:ind w:left="360"/>
        <w:jc w:val="both"/>
        <w:rPr>
          <w:rStyle w:val="apple-converted-space"/>
          <w:rFonts w:ascii="Arial" w:hAnsi="Arial" w:cs="Arial"/>
          <w:sz w:val="20"/>
          <w:szCs w:val="20"/>
        </w:rPr>
      </w:pPr>
    </w:p>
    <w:p w14:paraId="50AC3CFF" w14:textId="77777777"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105C3C6D" w14:textId="46D9A888" w:rsidR="00F9736A" w:rsidRPr="00511CEC" w:rsidRDefault="00F9736A" w:rsidP="00511CEC">
      <w:pPr>
        <w:pStyle w:val="ListParagraph"/>
        <w:spacing w:after="0"/>
        <w:ind w:left="360"/>
        <w:jc w:val="both"/>
        <w:rPr>
          <w:rStyle w:val="apple-converted-space"/>
          <w:rFonts w:ascii="Arial" w:eastAsia="Times New Roman" w:hAnsi="Arial" w:cs="Arial"/>
          <w:i/>
          <w:sz w:val="20"/>
          <w:szCs w:val="20"/>
        </w:rPr>
      </w:pPr>
      <w:r w:rsidRPr="00511CEC">
        <w:rPr>
          <w:rStyle w:val="apple-converted-space"/>
          <w:rFonts w:ascii="Arial" w:eastAsia="Times New Roman" w:hAnsi="Arial" w:cs="Arial"/>
          <w:i/>
          <w:sz w:val="20"/>
          <w:szCs w:val="20"/>
        </w:rPr>
        <w:t>Delavnice bi izvajali po šolah, kjer že imamo ustno potrjen dogovor za sodelovanje. Potem takem bi tudi koristili šolsko računalniško učilnico, kjer bi jo šola namenila brezplačno za ta projekt. Zanima nas, ali se lahko poslužujemo te prakse v tem projektu?</w:t>
      </w:r>
    </w:p>
    <w:p w14:paraId="4B267706" w14:textId="77777777" w:rsidR="00714868" w:rsidRDefault="00714868" w:rsidP="00511CEC">
      <w:pPr>
        <w:spacing w:after="0" w:line="276" w:lineRule="auto"/>
        <w:ind w:left="360"/>
        <w:jc w:val="both"/>
        <w:rPr>
          <w:rFonts w:ascii="Arial" w:eastAsia="Arial" w:hAnsi="Arial" w:cs="Arial"/>
          <w:b/>
          <w:sz w:val="20"/>
          <w:szCs w:val="20"/>
        </w:rPr>
      </w:pPr>
    </w:p>
    <w:p w14:paraId="150EE9F8" w14:textId="43450D92"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09ED91C5" w14:textId="7EBFE738" w:rsidR="00F9736A" w:rsidRPr="00511CEC" w:rsidRDefault="5193E049" w:rsidP="00511CEC">
      <w:pPr>
        <w:pStyle w:val="ListParagraph"/>
        <w:spacing w:after="0"/>
        <w:ind w:left="360"/>
        <w:rPr>
          <w:rStyle w:val="apple-converted-space"/>
          <w:rFonts w:ascii="Arial" w:hAnsi="Arial" w:cs="Arial"/>
          <w:sz w:val="20"/>
          <w:szCs w:val="20"/>
        </w:rPr>
      </w:pPr>
      <w:r w:rsidRPr="00511CEC">
        <w:rPr>
          <w:rStyle w:val="apple-converted-space"/>
          <w:rFonts w:ascii="Arial" w:hAnsi="Arial" w:cs="Arial"/>
          <w:sz w:val="20"/>
          <w:szCs w:val="20"/>
        </w:rPr>
        <w:t>Da.</w:t>
      </w:r>
    </w:p>
    <w:p w14:paraId="455D65FC" w14:textId="77777777" w:rsidR="00F9736A" w:rsidRPr="00511CEC" w:rsidRDefault="00F9736A" w:rsidP="00511CEC">
      <w:pPr>
        <w:pStyle w:val="ListParagraph"/>
        <w:spacing w:after="0"/>
        <w:ind w:left="360"/>
        <w:rPr>
          <w:rStyle w:val="apple-converted-space"/>
          <w:rFonts w:ascii="Arial" w:hAnsi="Arial" w:cs="Arial"/>
          <w:sz w:val="20"/>
          <w:szCs w:val="20"/>
        </w:rPr>
      </w:pPr>
    </w:p>
    <w:p w14:paraId="3D86E269" w14:textId="77777777"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108C85E7" w14:textId="479BD841" w:rsidR="00F9736A" w:rsidRDefault="00F9736A" w:rsidP="00511CEC">
      <w:pPr>
        <w:pStyle w:val="ListParagraph"/>
        <w:spacing w:after="0"/>
        <w:ind w:left="360"/>
        <w:jc w:val="both"/>
        <w:rPr>
          <w:rStyle w:val="apple-converted-space"/>
          <w:rFonts w:ascii="Arial" w:eastAsia="Times New Roman" w:hAnsi="Arial" w:cs="Arial"/>
          <w:i/>
          <w:sz w:val="20"/>
          <w:szCs w:val="20"/>
        </w:rPr>
      </w:pPr>
      <w:r w:rsidRPr="00511CEC">
        <w:rPr>
          <w:rStyle w:val="apple-converted-space"/>
          <w:rFonts w:ascii="Arial" w:eastAsia="Times New Roman" w:hAnsi="Arial" w:cs="Arial"/>
          <w:i/>
          <w:sz w:val="20"/>
          <w:szCs w:val="20"/>
        </w:rPr>
        <w:t xml:space="preserve">Izraz 5 kategorij in 5 elementov </w:t>
      </w:r>
      <w:proofErr w:type="spellStart"/>
      <w:r w:rsidRPr="00511CEC">
        <w:rPr>
          <w:rStyle w:val="apple-converted-space"/>
          <w:rFonts w:ascii="Arial" w:eastAsia="Times New Roman" w:hAnsi="Arial" w:cs="Arial"/>
          <w:i/>
          <w:sz w:val="20"/>
          <w:szCs w:val="20"/>
        </w:rPr>
        <w:t>dig</w:t>
      </w:r>
      <w:proofErr w:type="spellEnd"/>
      <w:r w:rsidRPr="00511CEC">
        <w:rPr>
          <w:rStyle w:val="apple-converted-space"/>
          <w:rFonts w:ascii="Arial" w:eastAsia="Times New Roman" w:hAnsi="Arial" w:cs="Arial"/>
          <w:i/>
          <w:sz w:val="20"/>
          <w:szCs w:val="20"/>
        </w:rPr>
        <w:t xml:space="preserve">. Kompetenc zajema, da pri vsaki kategoriji izberemo min. 1 kompetenco (glede na okvir </w:t>
      </w:r>
      <w:proofErr w:type="spellStart"/>
      <w:r w:rsidRPr="00511CEC">
        <w:rPr>
          <w:rStyle w:val="apple-converted-space"/>
          <w:rFonts w:ascii="Arial" w:eastAsia="Times New Roman" w:hAnsi="Arial" w:cs="Arial"/>
          <w:i/>
          <w:sz w:val="20"/>
          <w:szCs w:val="20"/>
        </w:rPr>
        <w:t>DigComp</w:t>
      </w:r>
      <w:proofErr w:type="spellEnd"/>
      <w:r w:rsidRPr="00511CEC">
        <w:rPr>
          <w:rStyle w:val="apple-converted-space"/>
          <w:rFonts w:ascii="Arial" w:eastAsia="Times New Roman" w:hAnsi="Arial" w:cs="Arial"/>
          <w:i/>
          <w:sz w:val="20"/>
          <w:szCs w:val="20"/>
        </w:rPr>
        <w:t xml:space="preserve"> 2.2, ki je naveden na str. 5-6 v razpisni dokumentaciji), mar ne? Npr. Kategorija 1: Informacijska in podatkovna pismenost ter kompetenca 1.2 vrednotenje podatkov, informacij in digitalnih vsebin itd. Ali je to mišljeno na ta način?</w:t>
      </w:r>
    </w:p>
    <w:p w14:paraId="22E30E47" w14:textId="77777777" w:rsidR="00511CEC" w:rsidRPr="00511CEC" w:rsidRDefault="00511CEC" w:rsidP="00511CEC">
      <w:pPr>
        <w:pStyle w:val="ListParagraph"/>
        <w:spacing w:after="0"/>
        <w:ind w:left="360"/>
        <w:jc w:val="both"/>
        <w:rPr>
          <w:rStyle w:val="apple-converted-space"/>
          <w:rFonts w:ascii="Arial" w:eastAsia="Times New Roman" w:hAnsi="Arial" w:cs="Arial"/>
          <w:i/>
          <w:sz w:val="20"/>
          <w:szCs w:val="20"/>
        </w:rPr>
      </w:pPr>
    </w:p>
    <w:p w14:paraId="230C6E39" w14:textId="77777777"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7CA362A6" w14:textId="7C6616EE" w:rsidR="00F9736A" w:rsidRPr="00511CEC" w:rsidRDefault="418722E1" w:rsidP="00511CEC">
      <w:pPr>
        <w:pStyle w:val="ListParagraph"/>
        <w:spacing w:after="0"/>
        <w:ind w:left="360"/>
        <w:jc w:val="both"/>
        <w:rPr>
          <w:rStyle w:val="apple-converted-space"/>
          <w:rFonts w:ascii="Arial" w:hAnsi="Arial" w:cs="Arial"/>
          <w:sz w:val="20"/>
          <w:szCs w:val="20"/>
        </w:rPr>
      </w:pPr>
      <w:r w:rsidRPr="00511CEC">
        <w:rPr>
          <w:rStyle w:val="apple-converted-space"/>
          <w:rFonts w:ascii="Arial" w:hAnsi="Arial" w:cs="Arial"/>
          <w:sz w:val="20"/>
          <w:szCs w:val="20"/>
        </w:rPr>
        <w:t xml:space="preserve">Da. Ta pogoj v praksi pomeni, da je potrebno izbrati pri vsaki kategoriji vsaj 1 digitalno kompetenco. </w:t>
      </w:r>
    </w:p>
    <w:p w14:paraId="618A2BB4" w14:textId="77777777" w:rsidR="00F9736A" w:rsidRPr="00511CEC" w:rsidRDefault="00F9736A" w:rsidP="00511CEC">
      <w:pPr>
        <w:pStyle w:val="ListParagraph"/>
        <w:spacing w:after="0"/>
        <w:ind w:left="360"/>
        <w:jc w:val="both"/>
        <w:rPr>
          <w:rStyle w:val="apple-converted-space"/>
          <w:rFonts w:ascii="Arial" w:hAnsi="Arial" w:cs="Arial"/>
          <w:sz w:val="20"/>
          <w:szCs w:val="20"/>
        </w:rPr>
      </w:pPr>
    </w:p>
    <w:p w14:paraId="35238055" w14:textId="77777777"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34DFD412" w14:textId="77777777" w:rsidR="00F9736A" w:rsidRPr="00511CEC" w:rsidRDefault="00F9736A" w:rsidP="00511CEC">
      <w:pPr>
        <w:pStyle w:val="ListParagraph"/>
        <w:spacing w:after="0"/>
        <w:ind w:left="360"/>
        <w:jc w:val="both"/>
        <w:rPr>
          <w:rStyle w:val="apple-converted-space"/>
          <w:rFonts w:ascii="Arial" w:hAnsi="Arial" w:cs="Arial"/>
          <w:i/>
          <w:sz w:val="20"/>
          <w:szCs w:val="20"/>
        </w:rPr>
      </w:pPr>
      <w:r w:rsidRPr="00511CEC">
        <w:rPr>
          <w:rStyle w:val="apple-converted-space"/>
          <w:rFonts w:ascii="Arial" w:eastAsia="Times New Roman" w:hAnsi="Arial" w:cs="Arial"/>
          <w:i/>
          <w:sz w:val="20"/>
          <w:szCs w:val="20"/>
        </w:rPr>
        <w:t xml:space="preserve">On-line izvedba usposabljanja je metoda in orodje, ki jo bomo uporabljali za vključevanje oseb z različnimi oviranostmi. </w:t>
      </w:r>
    </w:p>
    <w:p w14:paraId="01F3B673" w14:textId="77777777" w:rsidR="00F9736A" w:rsidRPr="00511CEC" w:rsidRDefault="00F9736A" w:rsidP="00574136">
      <w:pPr>
        <w:pStyle w:val="p1"/>
        <w:numPr>
          <w:ilvl w:val="0"/>
          <w:numId w:val="12"/>
        </w:numPr>
        <w:jc w:val="both"/>
        <w:rPr>
          <w:rStyle w:val="apple-converted-space"/>
          <w:rFonts w:eastAsia="Arial"/>
          <w:i/>
          <w:sz w:val="20"/>
          <w:szCs w:val="20"/>
        </w:rPr>
      </w:pPr>
      <w:r w:rsidRPr="00511CEC">
        <w:rPr>
          <w:rStyle w:val="apple-converted-space"/>
          <w:i/>
          <w:sz w:val="20"/>
          <w:szCs w:val="20"/>
        </w:rPr>
        <w:t>Ali se to šteje glede na merila p</w:t>
      </w:r>
      <w:r w:rsidRPr="00511CEC">
        <w:rPr>
          <w:rStyle w:val="apple-converted-space"/>
          <w:rFonts w:eastAsia="Arial"/>
          <w:i/>
          <w:sz w:val="20"/>
          <w:szCs w:val="20"/>
        </w:rPr>
        <w:t>od ustrezno metodo, ki je točkovana z 10-imi točkami?</w:t>
      </w:r>
    </w:p>
    <w:p w14:paraId="423A05F2" w14:textId="4E3B52E2" w:rsidR="00F9736A" w:rsidRPr="00511CEC" w:rsidRDefault="00F9736A" w:rsidP="00574136">
      <w:pPr>
        <w:pStyle w:val="p1"/>
        <w:numPr>
          <w:ilvl w:val="0"/>
          <w:numId w:val="12"/>
        </w:numPr>
        <w:jc w:val="both"/>
        <w:rPr>
          <w:rStyle w:val="apple-converted-space"/>
          <w:rFonts w:eastAsia="Arial"/>
          <w:i/>
          <w:sz w:val="20"/>
          <w:szCs w:val="20"/>
        </w:rPr>
      </w:pPr>
      <w:r w:rsidRPr="00511CEC">
        <w:rPr>
          <w:rStyle w:val="apple-converted-space"/>
          <w:rFonts w:eastAsia="Arial"/>
          <w:i/>
          <w:sz w:val="20"/>
          <w:szCs w:val="20"/>
        </w:rPr>
        <w:t>Kaj predstavlja oprema in dostopnost vsaj na eni od ponujenih lokacij za sodelovanje z osebami z različnimi oviranostmi?</w:t>
      </w:r>
    </w:p>
    <w:p w14:paraId="544AD71F" w14:textId="77777777" w:rsidR="00F9736A" w:rsidRPr="00511CEC" w:rsidRDefault="00F9736A" w:rsidP="00511CEC">
      <w:pPr>
        <w:spacing w:after="0" w:line="276" w:lineRule="auto"/>
        <w:ind w:left="360"/>
        <w:jc w:val="both"/>
        <w:rPr>
          <w:rFonts w:ascii="Arial" w:eastAsia="Arial" w:hAnsi="Arial" w:cs="Arial"/>
          <w:b/>
          <w:sz w:val="20"/>
          <w:szCs w:val="20"/>
        </w:rPr>
      </w:pPr>
    </w:p>
    <w:p w14:paraId="2EED342F" w14:textId="79D750FC"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4FE112B0" w14:textId="4F578813" w:rsidR="00F9736A" w:rsidRPr="00511CEC" w:rsidRDefault="3BD174CC" w:rsidP="00511CEC">
      <w:pPr>
        <w:pStyle w:val="p1"/>
        <w:ind w:left="360"/>
        <w:jc w:val="both"/>
        <w:rPr>
          <w:rStyle w:val="apple-converted-space"/>
          <w:rFonts w:eastAsia="Arial"/>
          <w:sz w:val="20"/>
          <w:szCs w:val="20"/>
        </w:rPr>
      </w:pPr>
      <w:r w:rsidRPr="00511CEC">
        <w:rPr>
          <w:rStyle w:val="apple-converted-space"/>
          <w:rFonts w:eastAsia="Arial"/>
          <w:sz w:val="20"/>
          <w:szCs w:val="20"/>
        </w:rPr>
        <w:t xml:space="preserve">Z 10 točkami - popolnoma ustrezno, bodo ocenjene vloge, kjer so predlagane metode dela jasno predstavljene, so utemeljene ter na podlagi predstavitve in utemeljenosti primerne za doseganje načrtovanih učinkov in rezultatov.  </w:t>
      </w:r>
    </w:p>
    <w:p w14:paraId="639B5A1E" w14:textId="10DD35E3" w:rsidR="40C8E76A" w:rsidRPr="00511CEC" w:rsidRDefault="40C8E76A" w:rsidP="00511CEC">
      <w:pPr>
        <w:pStyle w:val="p1"/>
        <w:ind w:left="360"/>
        <w:jc w:val="both"/>
        <w:rPr>
          <w:rStyle w:val="apple-converted-space"/>
          <w:rFonts w:eastAsia="Arial"/>
          <w:sz w:val="20"/>
          <w:szCs w:val="20"/>
        </w:rPr>
      </w:pPr>
    </w:p>
    <w:p w14:paraId="3A2BC131" w14:textId="58904F6C" w:rsidR="00766043" w:rsidRPr="00511CEC" w:rsidRDefault="00766043" w:rsidP="00511CEC">
      <w:pPr>
        <w:spacing w:after="0"/>
        <w:ind w:left="360"/>
        <w:jc w:val="both"/>
        <w:rPr>
          <w:rFonts w:ascii="Arial" w:eastAsia="Arial" w:hAnsi="Arial" w:cs="Arial"/>
          <w:sz w:val="20"/>
          <w:szCs w:val="20"/>
        </w:rPr>
      </w:pPr>
      <w:r w:rsidRPr="00511CEC">
        <w:rPr>
          <w:rFonts w:ascii="Arial" w:eastAsia="Arial" w:hAnsi="Arial" w:cs="Arial"/>
          <w:sz w:val="20"/>
          <w:szCs w:val="20"/>
        </w:rPr>
        <w:t>V prijavnici</w:t>
      </w:r>
      <w:r w:rsidR="3C8C5141" w:rsidRPr="00511CEC">
        <w:rPr>
          <w:rFonts w:ascii="Arial" w:eastAsia="Arial" w:hAnsi="Arial" w:cs="Arial"/>
          <w:sz w:val="20"/>
          <w:szCs w:val="20"/>
        </w:rPr>
        <w:t xml:space="preserve"> je </w:t>
      </w:r>
      <w:r w:rsidR="68CF2AF1" w:rsidRPr="00511CEC">
        <w:rPr>
          <w:rFonts w:ascii="Arial" w:eastAsia="Arial" w:hAnsi="Arial" w:cs="Arial"/>
          <w:sz w:val="20"/>
          <w:szCs w:val="20"/>
        </w:rPr>
        <w:t xml:space="preserve">potrebno </w:t>
      </w:r>
      <w:r w:rsidR="3C8C5141" w:rsidRPr="00511CEC">
        <w:rPr>
          <w:rFonts w:ascii="Arial" w:eastAsia="Arial" w:hAnsi="Arial" w:cs="Arial"/>
          <w:sz w:val="20"/>
          <w:szCs w:val="20"/>
        </w:rPr>
        <w:t xml:space="preserve">jasno </w:t>
      </w:r>
      <w:r w:rsidR="73D7815D" w:rsidRPr="00511CEC">
        <w:rPr>
          <w:rFonts w:ascii="Arial" w:eastAsia="Arial" w:hAnsi="Arial" w:cs="Arial"/>
          <w:sz w:val="20"/>
          <w:szCs w:val="20"/>
        </w:rPr>
        <w:t>opredeliti</w:t>
      </w:r>
      <w:r w:rsidR="3C8C5141" w:rsidRPr="00511CEC">
        <w:rPr>
          <w:rFonts w:ascii="Arial" w:eastAsia="Arial" w:hAnsi="Arial" w:cs="Arial"/>
          <w:sz w:val="20"/>
          <w:szCs w:val="20"/>
        </w:rPr>
        <w:t xml:space="preserve"> prilagojenost metod in orodij za vključevanje/sodelovanje oseb z različnimi oviranostmi. Zagotovljena sta oprema in dostopnost vsaj na eni od ponujenih lokacij ali pridobljen certifikat/priznanje vlagatelja na področju invalidom prijaznih organizacij.</w:t>
      </w:r>
      <w:r w:rsidR="30B4F775" w:rsidRPr="00511CEC">
        <w:rPr>
          <w:rFonts w:ascii="Arial" w:eastAsia="Arial" w:hAnsi="Arial" w:cs="Arial"/>
          <w:sz w:val="20"/>
          <w:szCs w:val="20"/>
        </w:rPr>
        <w:t xml:space="preserve"> U</w:t>
      </w:r>
      <w:r w:rsidR="22A191A0" w:rsidRPr="00511CEC">
        <w:rPr>
          <w:rFonts w:ascii="Arial" w:eastAsia="Arial" w:hAnsi="Arial" w:cs="Arial"/>
          <w:sz w:val="20"/>
          <w:szCs w:val="20"/>
        </w:rPr>
        <w:t>strezna oprema pomeni, da u</w:t>
      </w:r>
      <w:r w:rsidR="30B4F775" w:rsidRPr="00511CEC">
        <w:rPr>
          <w:rFonts w:ascii="Arial" w:eastAsia="Arial" w:hAnsi="Arial" w:cs="Arial"/>
          <w:sz w:val="20"/>
          <w:szCs w:val="20"/>
        </w:rPr>
        <w:t>redimo funkcionalnosti, ki pomagajo uporabnikom z omejitvami vida ali sluha, kot so podnapisi za video posnetke, (ALT) opisi slik za uporabnike z omejitvami vida ter možnost povečave besedila in prilagajanje kontrasta.</w:t>
      </w:r>
      <w:r w:rsidR="370D54BF" w:rsidRPr="00511CEC">
        <w:rPr>
          <w:rFonts w:ascii="Arial" w:eastAsia="Arial" w:hAnsi="Arial" w:cs="Arial"/>
          <w:sz w:val="20"/>
          <w:szCs w:val="20"/>
        </w:rPr>
        <w:t xml:space="preserve"> </w:t>
      </w:r>
      <w:r w:rsidR="12AF6691" w:rsidRPr="00511CEC">
        <w:rPr>
          <w:rFonts w:ascii="Arial" w:eastAsia="Arial" w:hAnsi="Arial" w:cs="Arial"/>
          <w:sz w:val="20"/>
          <w:szCs w:val="20"/>
        </w:rPr>
        <w:t>Pri usposabljanjih smo pozorni, da so predstavitve in gradiva predstavljen</w:t>
      </w:r>
      <w:r w:rsidR="7C119FF6" w:rsidRPr="00511CEC">
        <w:rPr>
          <w:rFonts w:ascii="Arial" w:eastAsia="Arial" w:hAnsi="Arial" w:cs="Arial"/>
          <w:sz w:val="20"/>
          <w:szCs w:val="20"/>
        </w:rPr>
        <w:t xml:space="preserve">a </w:t>
      </w:r>
      <w:r w:rsidR="30B4F775" w:rsidRPr="00511CEC">
        <w:rPr>
          <w:rFonts w:ascii="Arial" w:eastAsia="Arial" w:hAnsi="Arial" w:cs="Arial"/>
          <w:sz w:val="20"/>
          <w:szCs w:val="20"/>
        </w:rPr>
        <w:t>zaznavno za vse uporabnike, tudi za tiste z omejitvami vida ali sluha, z uporabo visokega kontrasta</w:t>
      </w:r>
      <w:r w:rsidR="082EFA78" w:rsidRPr="00511CEC">
        <w:rPr>
          <w:rFonts w:ascii="Arial" w:eastAsia="Arial" w:hAnsi="Arial" w:cs="Arial"/>
          <w:sz w:val="20"/>
          <w:szCs w:val="20"/>
        </w:rPr>
        <w:t xml:space="preserve"> </w:t>
      </w:r>
      <w:r w:rsidR="30B4F775" w:rsidRPr="00511CEC">
        <w:rPr>
          <w:rFonts w:ascii="Arial" w:eastAsia="Arial" w:hAnsi="Arial" w:cs="Arial"/>
          <w:sz w:val="20"/>
          <w:szCs w:val="20"/>
        </w:rPr>
        <w:t>barv, velikega besedila in jasno razporejenih elementov.</w:t>
      </w:r>
      <w:r w:rsidR="133398B3" w:rsidRPr="00511CEC">
        <w:rPr>
          <w:rFonts w:ascii="Arial" w:eastAsia="Arial" w:hAnsi="Arial" w:cs="Arial"/>
          <w:sz w:val="20"/>
          <w:szCs w:val="20"/>
        </w:rPr>
        <w:t xml:space="preserve"> Vključujemo </w:t>
      </w:r>
      <w:r w:rsidR="30B4F775" w:rsidRPr="00511CEC">
        <w:rPr>
          <w:rFonts w:ascii="Arial" w:eastAsia="Arial" w:hAnsi="Arial" w:cs="Arial"/>
          <w:sz w:val="20"/>
          <w:szCs w:val="20"/>
        </w:rPr>
        <w:t xml:space="preserve"> jasne slike, grafike in video posnetke.</w:t>
      </w:r>
      <w:r w:rsidR="50E41D94" w:rsidRPr="00511CEC">
        <w:rPr>
          <w:rFonts w:ascii="Arial" w:eastAsia="Arial" w:hAnsi="Arial" w:cs="Arial"/>
          <w:sz w:val="20"/>
          <w:szCs w:val="20"/>
        </w:rPr>
        <w:t xml:space="preserve"> Zagotavljati morate ustrezno opremo glede na predvidene rezultate in učinke, ki jih opredelite v Obrazcu št.2 (prijavnica).</w:t>
      </w:r>
    </w:p>
    <w:p w14:paraId="43EE1CD0" w14:textId="77777777" w:rsidR="00F9736A" w:rsidRPr="00511CEC" w:rsidRDefault="00F9736A" w:rsidP="00511CEC">
      <w:pPr>
        <w:pStyle w:val="p1"/>
        <w:ind w:left="360"/>
        <w:jc w:val="both"/>
        <w:rPr>
          <w:rStyle w:val="apple-converted-space"/>
          <w:rFonts w:eastAsia="Arial"/>
          <w:sz w:val="20"/>
          <w:szCs w:val="20"/>
        </w:rPr>
      </w:pPr>
    </w:p>
    <w:p w14:paraId="2ADB87C3" w14:textId="77777777"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2D2D31B2" w14:textId="155512F4" w:rsidR="00F9736A" w:rsidRPr="00511CEC" w:rsidRDefault="00F9736A" w:rsidP="00511CEC">
      <w:pPr>
        <w:pStyle w:val="p1"/>
        <w:ind w:left="360"/>
        <w:jc w:val="both"/>
        <w:rPr>
          <w:rStyle w:val="apple-converted-space"/>
          <w:rFonts w:eastAsia="Times New Roman"/>
          <w:i/>
          <w:sz w:val="20"/>
          <w:szCs w:val="20"/>
        </w:rPr>
      </w:pPr>
      <w:r w:rsidRPr="00511CEC">
        <w:rPr>
          <w:rStyle w:val="apple-converted-space"/>
          <w:rFonts w:eastAsia="Arial"/>
          <w:i/>
          <w:sz w:val="20"/>
          <w:szCs w:val="20"/>
        </w:rPr>
        <w:t>Kaj je mišljeno, da vpišemo v tabeli št. 3 (obrazec št. 2) pri pojmu vrsta aktivnosti (mar je to ime usposabljanja)? Npr., če bi želeli izvesti 10 enakih delavnic, kjer bomo imeli v vsaki delavnici 10 udeležencev, pomeni, da napišemo enak podatek v vseh 10 vr</w:t>
      </w:r>
      <w:r w:rsidRPr="00511CEC">
        <w:rPr>
          <w:rStyle w:val="apple-converted-space"/>
          <w:rFonts w:eastAsia="Times New Roman"/>
          <w:i/>
          <w:sz w:val="20"/>
          <w:szCs w:val="20"/>
        </w:rPr>
        <w:t>stic?</w:t>
      </w:r>
    </w:p>
    <w:p w14:paraId="6CA2623E" w14:textId="77777777" w:rsidR="00F9736A" w:rsidRPr="00511CEC" w:rsidRDefault="00F9736A" w:rsidP="00511CEC">
      <w:pPr>
        <w:pStyle w:val="p1"/>
        <w:ind w:left="360"/>
        <w:jc w:val="both"/>
        <w:rPr>
          <w:rStyle w:val="apple-converted-space"/>
          <w:rFonts w:eastAsia="Times New Roman"/>
          <w:sz w:val="20"/>
          <w:szCs w:val="20"/>
        </w:rPr>
      </w:pPr>
    </w:p>
    <w:p w14:paraId="409CC08B" w14:textId="77777777"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0EE34A0E" w14:textId="4CFF8194" w:rsidR="00F9736A" w:rsidRPr="00511CEC" w:rsidRDefault="1F0C5F43" w:rsidP="00511CEC">
      <w:pPr>
        <w:pStyle w:val="p1"/>
        <w:ind w:left="360"/>
        <w:jc w:val="both"/>
        <w:rPr>
          <w:rStyle w:val="apple-converted-space"/>
          <w:rFonts w:eastAsia="Times New Roman"/>
          <w:sz w:val="20"/>
          <w:szCs w:val="20"/>
        </w:rPr>
      </w:pPr>
      <w:r w:rsidRPr="00511CEC">
        <w:rPr>
          <w:rStyle w:val="apple-converted-space"/>
          <w:rFonts w:eastAsia="Times New Roman"/>
          <w:sz w:val="20"/>
          <w:szCs w:val="20"/>
        </w:rPr>
        <w:t>Potrebno je vpisati vrsto subvencionirane aktivnosti, kar je opredeljeno v točki 4. razpisne dokumentacije pri razčlenitvi opisanih primerov glede na sklope prijav.</w:t>
      </w:r>
    </w:p>
    <w:p w14:paraId="6A96F32C" w14:textId="77777777" w:rsidR="00F9736A" w:rsidRPr="00511CEC" w:rsidRDefault="00F9736A" w:rsidP="00511CEC">
      <w:pPr>
        <w:pStyle w:val="p1"/>
        <w:ind w:left="360"/>
        <w:jc w:val="both"/>
        <w:rPr>
          <w:rStyle w:val="apple-converted-space"/>
          <w:rFonts w:eastAsia="Times New Roman"/>
          <w:sz w:val="20"/>
          <w:szCs w:val="20"/>
        </w:rPr>
      </w:pPr>
    </w:p>
    <w:p w14:paraId="29B632CD" w14:textId="77777777"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2B44E192" w14:textId="77777777" w:rsidR="00F9736A" w:rsidRPr="00511CEC" w:rsidRDefault="00F9736A" w:rsidP="00511CEC">
      <w:pPr>
        <w:pStyle w:val="ListParagraph"/>
        <w:spacing w:after="0"/>
        <w:ind w:left="360"/>
        <w:jc w:val="both"/>
        <w:rPr>
          <w:rStyle w:val="apple-converted-space"/>
          <w:rFonts w:ascii="Arial" w:hAnsi="Arial" w:cs="Arial"/>
          <w:i/>
          <w:sz w:val="20"/>
          <w:szCs w:val="20"/>
        </w:rPr>
      </w:pPr>
      <w:r w:rsidRPr="00511CEC">
        <w:rPr>
          <w:rStyle w:val="apple-converted-space"/>
          <w:rFonts w:ascii="Arial" w:eastAsia="Times New Roman" w:hAnsi="Arial" w:cs="Arial"/>
          <w:i/>
          <w:sz w:val="20"/>
          <w:szCs w:val="20"/>
        </w:rPr>
        <w:t>Vprašanje v zvezi z kvalifikacijami kadra:</w:t>
      </w:r>
    </w:p>
    <w:p w14:paraId="0C8E6047" w14:textId="77777777" w:rsidR="00F9736A" w:rsidRPr="00511CEC" w:rsidRDefault="00F9736A" w:rsidP="00511CEC">
      <w:pPr>
        <w:pStyle w:val="p1"/>
        <w:ind w:left="360"/>
        <w:jc w:val="both"/>
        <w:rPr>
          <w:rStyle w:val="apple-converted-space"/>
          <w:i/>
          <w:sz w:val="20"/>
          <w:szCs w:val="20"/>
        </w:rPr>
      </w:pPr>
      <w:r w:rsidRPr="00511CEC">
        <w:rPr>
          <w:rStyle w:val="apple-converted-space"/>
          <w:i/>
          <w:sz w:val="20"/>
          <w:szCs w:val="20"/>
        </w:rPr>
        <w:t>Vodja projekta</w:t>
      </w:r>
    </w:p>
    <w:p w14:paraId="4D104D26" w14:textId="77777777" w:rsidR="00F9736A" w:rsidRPr="00511CEC" w:rsidRDefault="00F9736A" w:rsidP="00574136">
      <w:pPr>
        <w:pStyle w:val="p1"/>
        <w:numPr>
          <w:ilvl w:val="0"/>
          <w:numId w:val="9"/>
        </w:numPr>
        <w:ind w:left="720"/>
        <w:jc w:val="both"/>
        <w:rPr>
          <w:rStyle w:val="apple-converted-space"/>
          <w:rFonts w:eastAsia="Times New Roman"/>
          <w:i/>
          <w:sz w:val="20"/>
          <w:szCs w:val="20"/>
        </w:rPr>
      </w:pPr>
      <w:r w:rsidRPr="00511CEC">
        <w:rPr>
          <w:rStyle w:val="apple-converted-space"/>
          <w:rFonts w:eastAsia="Times New Roman"/>
          <w:i/>
          <w:sz w:val="20"/>
          <w:szCs w:val="20"/>
        </w:rPr>
        <w:t>ali velja, če ima delovne izkušnje z organizacijo usposabljanj tako za otroke, kot za odrasle?</w:t>
      </w:r>
    </w:p>
    <w:p w14:paraId="056C7DFB" w14:textId="77777777" w:rsidR="00F9736A" w:rsidRPr="00511CEC" w:rsidRDefault="00F9736A" w:rsidP="00574136">
      <w:pPr>
        <w:pStyle w:val="p1"/>
        <w:numPr>
          <w:ilvl w:val="0"/>
          <w:numId w:val="9"/>
        </w:numPr>
        <w:ind w:left="720"/>
        <w:jc w:val="both"/>
        <w:rPr>
          <w:i/>
          <w:sz w:val="20"/>
          <w:szCs w:val="20"/>
        </w:rPr>
      </w:pPr>
      <w:r w:rsidRPr="00511CEC">
        <w:rPr>
          <w:rFonts w:eastAsia="Times New Roman"/>
          <w:i/>
          <w:sz w:val="20"/>
          <w:szCs w:val="20"/>
        </w:rPr>
        <w:t>ali velja, če ima delovne izkušnje z vodenjem projektov, ki ne zadevajo področja otrok?</w:t>
      </w:r>
    </w:p>
    <w:p w14:paraId="2E29AB20" w14:textId="77777777" w:rsidR="00F9736A" w:rsidRPr="00511CEC" w:rsidRDefault="00F9736A" w:rsidP="00511CEC">
      <w:pPr>
        <w:pStyle w:val="p1"/>
        <w:ind w:left="360"/>
        <w:jc w:val="both"/>
        <w:rPr>
          <w:i/>
          <w:sz w:val="20"/>
          <w:szCs w:val="20"/>
        </w:rPr>
      </w:pPr>
      <w:r w:rsidRPr="00511CEC">
        <w:rPr>
          <w:i/>
          <w:sz w:val="20"/>
          <w:szCs w:val="20"/>
        </w:rPr>
        <w:t>Koordinator usposabljanj in predavatelj:</w:t>
      </w:r>
    </w:p>
    <w:p w14:paraId="5BF7F164" w14:textId="3D9413B0" w:rsidR="004C5E1A" w:rsidRPr="00511CEC" w:rsidRDefault="00F9736A" w:rsidP="00574136">
      <w:pPr>
        <w:pStyle w:val="p1"/>
        <w:numPr>
          <w:ilvl w:val="0"/>
          <w:numId w:val="9"/>
        </w:numPr>
        <w:ind w:left="720"/>
        <w:jc w:val="both"/>
        <w:rPr>
          <w:rFonts w:eastAsia="Times New Roman"/>
          <w:i/>
          <w:sz w:val="20"/>
          <w:szCs w:val="20"/>
        </w:rPr>
      </w:pPr>
      <w:r w:rsidRPr="00511CEC">
        <w:rPr>
          <w:rFonts w:eastAsia="Times New Roman"/>
          <w:i/>
          <w:sz w:val="20"/>
          <w:szCs w:val="20"/>
        </w:rPr>
        <w:t>ali je veljavno za razpis, da ima poleg delovnih izkušenj z izvajanjem usposabljanj na področjih, ki so predmet razpisa tudi druge izkušnje (npr. 30% delovnega časa od 3 let je delal na drugih področjih).</w:t>
      </w:r>
    </w:p>
    <w:p w14:paraId="21D9F319" w14:textId="77777777" w:rsidR="00F9736A" w:rsidRPr="00511CEC" w:rsidRDefault="00F9736A" w:rsidP="00511CEC">
      <w:pPr>
        <w:spacing w:after="0" w:line="276" w:lineRule="auto"/>
        <w:ind w:left="360"/>
        <w:jc w:val="both"/>
        <w:rPr>
          <w:rFonts w:ascii="Arial" w:eastAsia="Arial" w:hAnsi="Arial" w:cs="Arial"/>
          <w:b/>
          <w:sz w:val="20"/>
          <w:szCs w:val="20"/>
        </w:rPr>
      </w:pPr>
    </w:p>
    <w:p w14:paraId="545A09DD" w14:textId="74C41802"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6685A91A" w14:textId="77EEFE8E" w:rsidR="00F9736A" w:rsidRPr="00511CEC" w:rsidRDefault="54947873" w:rsidP="00511CEC">
      <w:pPr>
        <w:pStyle w:val="p1"/>
        <w:ind w:left="360"/>
        <w:jc w:val="both"/>
        <w:rPr>
          <w:rStyle w:val="apple-converted-space"/>
          <w:rFonts w:eastAsia="Times New Roman"/>
          <w:sz w:val="20"/>
          <w:szCs w:val="20"/>
        </w:rPr>
      </w:pPr>
      <w:r w:rsidRPr="00511CEC">
        <w:rPr>
          <w:rStyle w:val="apple-converted-space"/>
          <w:rFonts w:eastAsia="Times New Roman"/>
          <w:sz w:val="20"/>
          <w:szCs w:val="20"/>
        </w:rPr>
        <w:t>Da. Tovrstne delovne izkušnje so ustrezne. Ni potrebno, da delovne izkušnje z organizacijo usposabljanj izhajajo samo s področ</w:t>
      </w:r>
      <w:r w:rsidR="3F295097" w:rsidRPr="00511CEC">
        <w:rPr>
          <w:rStyle w:val="apple-converted-space"/>
          <w:rFonts w:eastAsia="Times New Roman"/>
          <w:sz w:val="20"/>
          <w:szCs w:val="20"/>
        </w:rPr>
        <w:t>ja usposabljanja</w:t>
      </w:r>
      <w:r w:rsidRPr="00511CEC">
        <w:rPr>
          <w:rStyle w:val="apple-converted-space"/>
          <w:rFonts w:eastAsia="Times New Roman"/>
          <w:sz w:val="20"/>
          <w:szCs w:val="20"/>
        </w:rPr>
        <w:t xml:space="preserve"> otrok. </w:t>
      </w:r>
    </w:p>
    <w:p w14:paraId="3B44AAD2" w14:textId="43EF860F" w:rsidR="00F9736A" w:rsidRPr="00511CEC" w:rsidRDefault="51D8E1A1" w:rsidP="00511CEC">
      <w:pPr>
        <w:pStyle w:val="p1"/>
        <w:ind w:left="360"/>
        <w:jc w:val="both"/>
        <w:rPr>
          <w:rStyle w:val="apple-converted-space"/>
          <w:rFonts w:eastAsia="Times New Roman"/>
          <w:sz w:val="20"/>
          <w:szCs w:val="20"/>
        </w:rPr>
      </w:pPr>
      <w:r w:rsidRPr="00511CEC">
        <w:rPr>
          <w:rStyle w:val="apple-converted-space"/>
          <w:rFonts w:eastAsia="Times New Roman"/>
          <w:sz w:val="20"/>
          <w:szCs w:val="20"/>
        </w:rPr>
        <w:t>Za</w:t>
      </w:r>
      <w:r w:rsidR="54947873" w:rsidRPr="00511CEC">
        <w:rPr>
          <w:rStyle w:val="apple-converted-space"/>
          <w:rFonts w:eastAsia="Times New Roman"/>
          <w:sz w:val="20"/>
          <w:szCs w:val="20"/>
        </w:rPr>
        <w:t xml:space="preserve"> koordinatorja usposabljanj </w:t>
      </w:r>
      <w:r w:rsidR="684BBB18" w:rsidRPr="00511CEC">
        <w:rPr>
          <w:rStyle w:val="apple-converted-space"/>
          <w:rFonts w:eastAsia="Times New Roman"/>
          <w:sz w:val="20"/>
          <w:szCs w:val="20"/>
        </w:rPr>
        <w:t xml:space="preserve">in predavatelja </w:t>
      </w:r>
      <w:r w:rsidR="54947873" w:rsidRPr="00511CEC">
        <w:rPr>
          <w:rStyle w:val="apple-converted-space"/>
          <w:rFonts w:eastAsia="Times New Roman"/>
          <w:sz w:val="20"/>
          <w:szCs w:val="20"/>
        </w:rPr>
        <w:t xml:space="preserve">so </w:t>
      </w:r>
      <w:r w:rsidR="0A17306F" w:rsidRPr="00511CEC">
        <w:rPr>
          <w:rStyle w:val="apple-converted-space"/>
          <w:rFonts w:eastAsia="Times New Roman"/>
          <w:sz w:val="20"/>
          <w:szCs w:val="20"/>
        </w:rPr>
        <w:t>navedene</w:t>
      </w:r>
      <w:r w:rsidR="54947873" w:rsidRPr="00511CEC">
        <w:rPr>
          <w:rStyle w:val="apple-converted-space"/>
          <w:rFonts w:eastAsia="Times New Roman"/>
          <w:sz w:val="20"/>
          <w:szCs w:val="20"/>
        </w:rPr>
        <w:t xml:space="preserve"> delovne izkušnje ustrezne</w:t>
      </w:r>
      <w:r w:rsidR="3377D2B1" w:rsidRPr="00511CEC">
        <w:rPr>
          <w:rStyle w:val="apple-converted-space"/>
          <w:rFonts w:eastAsia="Times New Roman"/>
          <w:sz w:val="20"/>
          <w:szCs w:val="20"/>
        </w:rPr>
        <w:t>.</w:t>
      </w:r>
    </w:p>
    <w:p w14:paraId="59A4B770" w14:textId="5C42A2B0" w:rsidR="40C8E76A" w:rsidRPr="00511CEC" w:rsidRDefault="40C8E76A" w:rsidP="00511CEC">
      <w:pPr>
        <w:pStyle w:val="p1"/>
        <w:ind w:left="360"/>
        <w:jc w:val="both"/>
        <w:rPr>
          <w:rStyle w:val="apple-converted-space"/>
          <w:rFonts w:eastAsia="Times New Roman"/>
          <w:sz w:val="20"/>
          <w:szCs w:val="20"/>
        </w:rPr>
      </w:pPr>
    </w:p>
    <w:p w14:paraId="3A3D48B9" w14:textId="77777777" w:rsidR="00F9736A" w:rsidRPr="00511CEC" w:rsidRDefault="00F9736A" w:rsidP="00574136">
      <w:pPr>
        <w:pStyle w:val="ListParagraph"/>
        <w:numPr>
          <w:ilvl w:val="0"/>
          <w:numId w:val="3"/>
        </w:numPr>
        <w:spacing w:after="0" w:line="276" w:lineRule="auto"/>
        <w:jc w:val="both"/>
        <w:rPr>
          <w:rFonts w:ascii="Arial" w:eastAsia="Arial" w:hAnsi="Arial" w:cs="Arial"/>
          <w:b/>
          <w:sz w:val="20"/>
          <w:szCs w:val="20"/>
        </w:rPr>
      </w:pPr>
      <w:r w:rsidRPr="00511CEC">
        <w:rPr>
          <w:rFonts w:ascii="Arial" w:eastAsia="Arial" w:hAnsi="Arial" w:cs="Arial"/>
          <w:b/>
          <w:sz w:val="20"/>
          <w:szCs w:val="20"/>
        </w:rPr>
        <w:t>Vprašanje</w:t>
      </w:r>
    </w:p>
    <w:p w14:paraId="0C1CEF11" w14:textId="77777777" w:rsidR="00F9736A" w:rsidRPr="00511CEC" w:rsidRDefault="00F9736A" w:rsidP="00511CEC">
      <w:pPr>
        <w:pStyle w:val="p1"/>
        <w:ind w:left="360"/>
        <w:jc w:val="both"/>
        <w:rPr>
          <w:rFonts w:eastAsia="Times New Roman"/>
          <w:i/>
          <w:sz w:val="20"/>
          <w:szCs w:val="20"/>
        </w:rPr>
      </w:pPr>
      <w:r w:rsidRPr="00511CEC">
        <w:rPr>
          <w:rFonts w:eastAsia="Times New Roman"/>
          <w:i/>
          <w:iCs/>
          <w:sz w:val="20"/>
          <w:szCs w:val="20"/>
        </w:rPr>
        <w:t xml:space="preserve">Ali bo možno slišati posnetek informativnega dne? </w:t>
      </w:r>
    </w:p>
    <w:p w14:paraId="641A0246" w14:textId="77777777" w:rsidR="00252340" w:rsidRPr="00511CEC" w:rsidRDefault="00252340" w:rsidP="00511CEC">
      <w:pPr>
        <w:pStyle w:val="ListParagraph"/>
        <w:spacing w:after="0" w:line="276" w:lineRule="auto"/>
        <w:ind w:left="360"/>
        <w:jc w:val="both"/>
        <w:rPr>
          <w:rFonts w:ascii="Arial" w:eastAsia="Arial" w:hAnsi="Arial" w:cs="Arial"/>
          <w:i/>
          <w:iCs/>
          <w:sz w:val="20"/>
          <w:szCs w:val="20"/>
        </w:rPr>
      </w:pPr>
    </w:p>
    <w:p w14:paraId="1D393961" w14:textId="77777777" w:rsidR="00F9736A" w:rsidRPr="00511CEC" w:rsidRDefault="00F9736A" w:rsidP="00511CEC">
      <w:pPr>
        <w:spacing w:after="0" w:line="276" w:lineRule="auto"/>
        <w:ind w:left="360"/>
        <w:jc w:val="both"/>
        <w:rPr>
          <w:rFonts w:ascii="Arial" w:eastAsia="Arial" w:hAnsi="Arial" w:cs="Arial"/>
          <w:b/>
          <w:sz w:val="20"/>
          <w:szCs w:val="20"/>
        </w:rPr>
      </w:pPr>
      <w:r w:rsidRPr="00511CEC">
        <w:rPr>
          <w:rFonts w:ascii="Arial" w:eastAsia="Arial" w:hAnsi="Arial" w:cs="Arial"/>
          <w:b/>
          <w:sz w:val="20"/>
          <w:szCs w:val="20"/>
        </w:rPr>
        <w:t>Odgovor:</w:t>
      </w:r>
    </w:p>
    <w:p w14:paraId="6F2DAB16" w14:textId="44B85957" w:rsidR="58CBF2BC" w:rsidRPr="00511CEC" w:rsidRDefault="00F9736A" w:rsidP="3D619A96">
      <w:pPr>
        <w:spacing w:after="0" w:line="276" w:lineRule="auto"/>
        <w:ind w:left="360"/>
        <w:jc w:val="both"/>
        <w:rPr>
          <w:rFonts w:ascii="Arial" w:eastAsia="Arial" w:hAnsi="Arial" w:cs="Arial"/>
          <w:b/>
          <w:bCs/>
          <w:i/>
          <w:iCs/>
          <w:sz w:val="20"/>
          <w:szCs w:val="20"/>
        </w:rPr>
      </w:pPr>
      <w:r w:rsidRPr="3D619A96">
        <w:rPr>
          <w:rFonts w:ascii="Arial" w:eastAsia="Arial" w:hAnsi="Arial" w:cs="Arial"/>
          <w:sz w:val="20"/>
          <w:szCs w:val="20"/>
        </w:rPr>
        <w:t>Žal ne.</w:t>
      </w:r>
    </w:p>
    <w:p w14:paraId="707250A3" w14:textId="699B672E" w:rsidR="58CBF2BC" w:rsidRPr="00511CEC" w:rsidRDefault="58CBF2BC" w:rsidP="3D619A96">
      <w:pPr>
        <w:spacing w:after="0" w:line="276" w:lineRule="auto"/>
        <w:ind w:left="360"/>
        <w:jc w:val="both"/>
        <w:rPr>
          <w:rFonts w:ascii="Arial" w:eastAsia="Arial" w:hAnsi="Arial" w:cs="Arial"/>
          <w:b/>
          <w:bCs/>
          <w:sz w:val="20"/>
          <w:szCs w:val="20"/>
        </w:rPr>
      </w:pPr>
    </w:p>
    <w:p w14:paraId="3FEBDC99" w14:textId="000E7C81" w:rsidR="58CBF2BC" w:rsidRPr="00511CEC" w:rsidRDefault="00E23810" w:rsidP="3D619A96">
      <w:pPr>
        <w:spacing w:after="0" w:line="276" w:lineRule="auto"/>
        <w:ind w:left="360"/>
        <w:jc w:val="both"/>
        <w:rPr>
          <w:rFonts w:ascii="Arial" w:eastAsia="Arial" w:hAnsi="Arial" w:cs="Arial"/>
          <w:b/>
          <w:bCs/>
          <w:i/>
          <w:iCs/>
          <w:sz w:val="20"/>
          <w:szCs w:val="20"/>
        </w:rPr>
      </w:pPr>
      <w:r w:rsidRPr="3D619A96">
        <w:rPr>
          <w:rFonts w:ascii="Arial" w:eastAsia="Arial" w:hAnsi="Arial" w:cs="Arial"/>
          <w:b/>
          <w:bCs/>
          <w:sz w:val="20"/>
          <w:szCs w:val="20"/>
        </w:rPr>
        <w:t>ODGOVORI NA VPRAŠANJA, PREJETA NA</w:t>
      </w:r>
      <w:r w:rsidR="1E4E3C74" w:rsidRPr="3D619A96">
        <w:rPr>
          <w:rFonts w:ascii="Arial" w:eastAsia="Arial" w:hAnsi="Arial" w:cs="Arial"/>
          <w:b/>
          <w:bCs/>
          <w:sz w:val="20"/>
          <w:szCs w:val="20"/>
        </w:rPr>
        <w:t xml:space="preserve"> </w:t>
      </w:r>
      <w:r w:rsidRPr="3D619A96">
        <w:rPr>
          <w:rFonts w:ascii="Arial" w:eastAsia="Arial" w:hAnsi="Arial" w:cs="Arial"/>
          <w:b/>
          <w:bCs/>
          <w:sz w:val="20"/>
          <w:szCs w:val="20"/>
        </w:rPr>
        <w:t xml:space="preserve">INFORMATIVNEM DNEVU </w:t>
      </w:r>
      <w:r w:rsidR="1E4E3C74" w:rsidRPr="3D619A96">
        <w:rPr>
          <w:rFonts w:ascii="Arial" w:eastAsia="Arial" w:hAnsi="Arial" w:cs="Arial"/>
          <w:b/>
          <w:bCs/>
          <w:sz w:val="20"/>
          <w:szCs w:val="20"/>
        </w:rPr>
        <w:t>DNE 9. 6. 2023</w:t>
      </w:r>
    </w:p>
    <w:p w14:paraId="30F1A144" w14:textId="424C7985" w:rsidR="23D05E08" w:rsidRPr="00511CEC" w:rsidRDefault="23D05E08" w:rsidP="00511CEC">
      <w:pPr>
        <w:spacing w:after="0" w:line="276" w:lineRule="auto"/>
        <w:jc w:val="both"/>
        <w:rPr>
          <w:rFonts w:ascii="Arial" w:eastAsia="Arial" w:hAnsi="Arial" w:cs="Arial"/>
          <w:sz w:val="20"/>
          <w:szCs w:val="20"/>
        </w:rPr>
      </w:pPr>
    </w:p>
    <w:p w14:paraId="36EB6BFB" w14:textId="7D1D6168"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2AACC918" w14:textId="09F2B07D"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Sprašujem ali bomo udeleženci prejeli PPT oz. ali bo kje javno objavljena?</w:t>
      </w:r>
    </w:p>
    <w:p w14:paraId="25EF7AEB" w14:textId="77777777" w:rsidR="004644BA" w:rsidRPr="00511CEC" w:rsidRDefault="004644BA" w:rsidP="00511CEC">
      <w:pPr>
        <w:spacing w:after="0" w:line="276" w:lineRule="auto"/>
        <w:ind w:left="360"/>
        <w:jc w:val="both"/>
        <w:rPr>
          <w:rFonts w:ascii="Arial" w:eastAsia="Arial" w:hAnsi="Arial" w:cs="Arial"/>
          <w:b/>
          <w:bCs/>
          <w:sz w:val="20"/>
          <w:szCs w:val="20"/>
        </w:rPr>
      </w:pPr>
    </w:p>
    <w:p w14:paraId="361AEB25" w14:textId="6396A973" w:rsidR="2C002AEE" w:rsidRPr="00511CEC" w:rsidRDefault="2C002AEE"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4B5211AC" w14:textId="2E402CAE" w:rsidR="23D05E08" w:rsidRPr="00511CEC" w:rsidRDefault="34082254"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PPT ne bo na voljo, saj </w:t>
      </w:r>
      <w:r w:rsidR="17B503BC" w:rsidRPr="00511CEC">
        <w:rPr>
          <w:rFonts w:ascii="Arial" w:eastAsia="Arial" w:hAnsi="Arial" w:cs="Arial"/>
          <w:sz w:val="20"/>
          <w:szCs w:val="20"/>
        </w:rPr>
        <w:t>je</w:t>
      </w:r>
      <w:r w:rsidRPr="00511CEC">
        <w:rPr>
          <w:rFonts w:ascii="Arial" w:eastAsia="Arial" w:hAnsi="Arial" w:cs="Arial"/>
          <w:sz w:val="20"/>
          <w:szCs w:val="20"/>
        </w:rPr>
        <w:t xml:space="preserve"> vsebin</w:t>
      </w:r>
      <w:r w:rsidR="5768B50E" w:rsidRPr="00511CEC">
        <w:rPr>
          <w:rFonts w:ascii="Arial" w:eastAsia="Arial" w:hAnsi="Arial" w:cs="Arial"/>
          <w:sz w:val="20"/>
          <w:szCs w:val="20"/>
        </w:rPr>
        <w:t>a</w:t>
      </w:r>
      <w:r w:rsidRPr="00511CEC">
        <w:rPr>
          <w:rFonts w:ascii="Arial" w:eastAsia="Arial" w:hAnsi="Arial" w:cs="Arial"/>
          <w:sz w:val="20"/>
          <w:szCs w:val="20"/>
        </w:rPr>
        <w:t xml:space="preserve"> objavljen</w:t>
      </w:r>
      <w:r w:rsidR="7DDC244C" w:rsidRPr="00511CEC">
        <w:rPr>
          <w:rFonts w:ascii="Arial" w:eastAsia="Arial" w:hAnsi="Arial" w:cs="Arial"/>
          <w:sz w:val="20"/>
          <w:szCs w:val="20"/>
        </w:rPr>
        <w:t>a</w:t>
      </w:r>
      <w:r w:rsidRPr="00511CEC">
        <w:rPr>
          <w:rFonts w:ascii="Arial" w:eastAsia="Arial" w:hAnsi="Arial" w:cs="Arial"/>
          <w:sz w:val="20"/>
          <w:szCs w:val="20"/>
        </w:rPr>
        <w:t xml:space="preserve"> tako v besedilu razpisne dokumentacije kot </w:t>
      </w:r>
      <w:r w:rsidR="0D56F963" w:rsidRPr="00511CEC">
        <w:rPr>
          <w:rFonts w:ascii="Arial" w:eastAsia="Arial" w:hAnsi="Arial" w:cs="Arial"/>
          <w:sz w:val="20"/>
          <w:szCs w:val="20"/>
        </w:rPr>
        <w:t xml:space="preserve">besedilu </w:t>
      </w:r>
      <w:r w:rsidRPr="00511CEC">
        <w:rPr>
          <w:rFonts w:ascii="Arial" w:eastAsia="Arial" w:hAnsi="Arial" w:cs="Arial"/>
          <w:sz w:val="20"/>
          <w:szCs w:val="20"/>
        </w:rPr>
        <w:t>javnega razpisa.</w:t>
      </w:r>
    </w:p>
    <w:p w14:paraId="03B893A8" w14:textId="77777777" w:rsidR="005A7749" w:rsidRPr="00511CEC" w:rsidRDefault="005A7749" w:rsidP="00511CEC">
      <w:pPr>
        <w:spacing w:after="0" w:line="276" w:lineRule="auto"/>
        <w:ind w:left="360"/>
        <w:jc w:val="both"/>
        <w:rPr>
          <w:rFonts w:ascii="Arial" w:eastAsia="Arial" w:hAnsi="Arial" w:cs="Arial"/>
          <w:b/>
          <w:bCs/>
          <w:sz w:val="20"/>
          <w:szCs w:val="20"/>
        </w:rPr>
      </w:pPr>
    </w:p>
    <w:p w14:paraId="475ED3A9" w14:textId="1326D5BE"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7D6FB76F" w14:textId="73CA6D57"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Ali se lahko prijavimo na več sklopov?</w:t>
      </w:r>
    </w:p>
    <w:p w14:paraId="7FAF19FE" w14:textId="77777777" w:rsidR="005A7749" w:rsidRPr="00511CEC" w:rsidRDefault="005A7749" w:rsidP="00511CEC">
      <w:pPr>
        <w:spacing w:after="0" w:line="276" w:lineRule="auto"/>
        <w:ind w:left="360"/>
        <w:jc w:val="both"/>
        <w:rPr>
          <w:rFonts w:ascii="Arial" w:eastAsia="Arial" w:hAnsi="Arial" w:cs="Arial"/>
          <w:i/>
          <w:iCs/>
          <w:sz w:val="20"/>
          <w:szCs w:val="20"/>
        </w:rPr>
      </w:pPr>
    </w:p>
    <w:p w14:paraId="72FEFBA3" w14:textId="23A98D87" w:rsidR="12B2A5BF" w:rsidRPr="00511CEC" w:rsidRDefault="12B2A5BF" w:rsidP="00511CEC">
      <w:pPr>
        <w:spacing w:after="0" w:line="276" w:lineRule="auto"/>
        <w:ind w:left="360"/>
        <w:jc w:val="both"/>
        <w:rPr>
          <w:rFonts w:ascii="Arial" w:eastAsia="Arial" w:hAnsi="Arial" w:cs="Arial"/>
          <w:sz w:val="20"/>
          <w:szCs w:val="20"/>
        </w:rPr>
      </w:pPr>
      <w:r w:rsidRPr="00511CEC">
        <w:rPr>
          <w:rFonts w:ascii="Arial" w:eastAsia="Arial" w:hAnsi="Arial" w:cs="Arial"/>
          <w:b/>
          <w:bCs/>
          <w:sz w:val="20"/>
          <w:szCs w:val="20"/>
        </w:rPr>
        <w:t>Odgovor:</w:t>
      </w:r>
    </w:p>
    <w:p w14:paraId="7697C50E" w14:textId="57F55A6E" w:rsidR="3F98D297" w:rsidRPr="00511CEC" w:rsidRDefault="3F98D297"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Da.</w:t>
      </w:r>
    </w:p>
    <w:p w14:paraId="3B534F3E" w14:textId="552F2B83" w:rsidR="296B8C32" w:rsidRPr="00511CEC" w:rsidRDefault="296B8C32"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Iz t</w:t>
      </w:r>
      <w:r w:rsidR="4D5469A1" w:rsidRPr="00511CEC">
        <w:rPr>
          <w:rFonts w:ascii="Arial" w:eastAsia="Arial" w:hAnsi="Arial" w:cs="Arial"/>
          <w:sz w:val="20"/>
          <w:szCs w:val="20"/>
        </w:rPr>
        <w:t>očk</w:t>
      </w:r>
      <w:r w:rsidR="6DF2D5A5" w:rsidRPr="00511CEC">
        <w:rPr>
          <w:rFonts w:ascii="Arial" w:eastAsia="Arial" w:hAnsi="Arial" w:cs="Arial"/>
          <w:sz w:val="20"/>
          <w:szCs w:val="20"/>
        </w:rPr>
        <w:t>e</w:t>
      </w:r>
      <w:r w:rsidR="4D5469A1" w:rsidRPr="00511CEC">
        <w:rPr>
          <w:rFonts w:ascii="Arial" w:eastAsia="Arial" w:hAnsi="Arial" w:cs="Arial"/>
          <w:sz w:val="20"/>
          <w:szCs w:val="20"/>
        </w:rPr>
        <w:t xml:space="preserve"> 7 razpisne dokumentacije “POGOJI ZA KANDIDIRANJE NA JAVNEM RAZPISU” </w:t>
      </w:r>
      <w:r w:rsidR="4C90F3DB" w:rsidRPr="00511CEC">
        <w:rPr>
          <w:rFonts w:ascii="Arial" w:eastAsia="Arial" w:hAnsi="Arial" w:cs="Arial"/>
          <w:sz w:val="20"/>
          <w:szCs w:val="20"/>
        </w:rPr>
        <w:t>izhaja,</w:t>
      </w:r>
      <w:r w:rsidR="20E213B6" w:rsidRPr="00511CEC">
        <w:rPr>
          <w:rFonts w:ascii="Arial" w:eastAsia="Arial" w:hAnsi="Arial" w:cs="Arial"/>
          <w:sz w:val="20"/>
          <w:szCs w:val="20"/>
        </w:rPr>
        <w:t xml:space="preserve"> kot sledi:</w:t>
      </w:r>
    </w:p>
    <w:p w14:paraId="37829D7C" w14:textId="74E637A5" w:rsidR="23D05E08" w:rsidRPr="00511CEC" w:rsidRDefault="0C007F31"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w:t>
      </w:r>
      <w:r w:rsidR="4D5469A1" w:rsidRPr="00511CEC">
        <w:rPr>
          <w:rFonts w:ascii="Arial" w:eastAsia="Arial" w:hAnsi="Arial" w:cs="Arial"/>
          <w:sz w:val="20"/>
          <w:szCs w:val="20"/>
        </w:rPr>
        <w:t xml:space="preserve">Na javnem razpisu lahko kandidira prijavitelj samostojno ali skupaj s partnerji, ki tvorijo konzorcij. </w:t>
      </w:r>
      <w:r w:rsidR="4D5469A1" w:rsidRPr="00511CEC">
        <w:rPr>
          <w:rFonts w:ascii="Arial" w:eastAsia="Arial" w:hAnsi="Arial" w:cs="Arial"/>
          <w:b/>
          <w:bCs/>
          <w:i/>
          <w:iCs/>
          <w:sz w:val="20"/>
          <w:szCs w:val="20"/>
        </w:rPr>
        <w:t xml:space="preserve">Isti poslovni subjekt (samostojni prijavitelj ali </w:t>
      </w:r>
      <w:proofErr w:type="spellStart"/>
      <w:r w:rsidR="4D5469A1" w:rsidRPr="00511CEC">
        <w:rPr>
          <w:rFonts w:ascii="Arial" w:eastAsia="Arial" w:hAnsi="Arial" w:cs="Arial"/>
          <w:b/>
          <w:bCs/>
          <w:i/>
          <w:iCs/>
          <w:sz w:val="20"/>
          <w:szCs w:val="20"/>
        </w:rPr>
        <w:t>konzorcijski</w:t>
      </w:r>
      <w:proofErr w:type="spellEnd"/>
      <w:r w:rsidR="4D5469A1" w:rsidRPr="00511CEC">
        <w:rPr>
          <w:rFonts w:ascii="Arial" w:eastAsia="Arial" w:hAnsi="Arial" w:cs="Arial"/>
          <w:b/>
          <w:bCs/>
          <w:i/>
          <w:iCs/>
          <w:sz w:val="20"/>
          <w:szCs w:val="20"/>
        </w:rPr>
        <w:t xml:space="preserve"> partner) lahko kandidira na več SKLOPIH</w:t>
      </w:r>
      <w:r w:rsidR="4D5469A1" w:rsidRPr="00511CEC">
        <w:rPr>
          <w:rFonts w:ascii="Arial" w:eastAsia="Arial" w:hAnsi="Arial" w:cs="Arial"/>
          <w:sz w:val="20"/>
          <w:szCs w:val="20"/>
        </w:rPr>
        <w:t xml:space="preserve">. </w:t>
      </w:r>
      <w:r w:rsidR="4D5469A1" w:rsidRPr="00511CEC">
        <w:rPr>
          <w:rFonts w:ascii="Arial" w:eastAsia="Arial" w:hAnsi="Arial" w:cs="Arial"/>
          <w:b/>
          <w:bCs/>
          <w:i/>
          <w:iCs/>
          <w:sz w:val="20"/>
          <w:szCs w:val="20"/>
        </w:rPr>
        <w:t>Isti poslovni subjekt lahko znotraj enega SKLOPA kandidira le enkrat</w:t>
      </w:r>
      <w:r w:rsidR="4D5469A1" w:rsidRPr="00511CEC">
        <w:rPr>
          <w:rFonts w:ascii="Arial" w:eastAsia="Arial" w:hAnsi="Arial" w:cs="Arial"/>
          <w:sz w:val="20"/>
          <w:szCs w:val="20"/>
        </w:rPr>
        <w:t xml:space="preserve"> – bodisi kot samostojni prijavitelj bodisi kot </w:t>
      </w:r>
      <w:proofErr w:type="spellStart"/>
      <w:r w:rsidR="4D5469A1" w:rsidRPr="00511CEC">
        <w:rPr>
          <w:rFonts w:ascii="Arial" w:eastAsia="Arial" w:hAnsi="Arial" w:cs="Arial"/>
          <w:sz w:val="20"/>
          <w:szCs w:val="20"/>
        </w:rPr>
        <w:t>konzorcijski</w:t>
      </w:r>
      <w:proofErr w:type="spellEnd"/>
      <w:r w:rsidR="4D5469A1" w:rsidRPr="00511CEC">
        <w:rPr>
          <w:rFonts w:ascii="Arial" w:eastAsia="Arial" w:hAnsi="Arial" w:cs="Arial"/>
          <w:sz w:val="20"/>
          <w:szCs w:val="20"/>
        </w:rPr>
        <w:t xml:space="preserve"> partner v enem konzorciju. Če bo poslovni subjekt znotraj enega SKLOPA kandidiral v več vlogah, bodo vse vloge, v katerih je prijavljen, izločene iz nadaljnjega postopka.</w:t>
      </w:r>
      <w:r w:rsidR="141541AE" w:rsidRPr="00511CEC">
        <w:rPr>
          <w:rFonts w:ascii="Arial" w:eastAsia="Arial" w:hAnsi="Arial" w:cs="Arial"/>
          <w:sz w:val="20"/>
          <w:szCs w:val="20"/>
        </w:rPr>
        <w:t>”</w:t>
      </w:r>
    </w:p>
    <w:p w14:paraId="5745966F" w14:textId="77777777" w:rsidR="005A7749" w:rsidRPr="00511CEC" w:rsidRDefault="005A7749" w:rsidP="00511CEC">
      <w:pPr>
        <w:spacing w:after="0" w:line="276" w:lineRule="auto"/>
        <w:ind w:left="360"/>
        <w:jc w:val="both"/>
        <w:rPr>
          <w:rFonts w:ascii="Arial" w:eastAsia="Arial" w:hAnsi="Arial" w:cs="Arial"/>
          <w:sz w:val="20"/>
          <w:szCs w:val="20"/>
        </w:rPr>
      </w:pPr>
    </w:p>
    <w:p w14:paraId="497518EF" w14:textId="26843BE2" w:rsidR="1E4E3C74" w:rsidRPr="00FF5F85" w:rsidRDefault="1E4E3C74" w:rsidP="00574136">
      <w:pPr>
        <w:pStyle w:val="ListParagraph"/>
        <w:numPr>
          <w:ilvl w:val="0"/>
          <w:numId w:val="3"/>
        </w:numPr>
        <w:spacing w:after="0" w:line="276" w:lineRule="auto"/>
        <w:jc w:val="both"/>
        <w:rPr>
          <w:rFonts w:ascii="Arial" w:eastAsia="Arial" w:hAnsi="Arial" w:cs="Arial"/>
          <w:b/>
          <w:bCs/>
          <w:sz w:val="20"/>
          <w:szCs w:val="20"/>
        </w:rPr>
      </w:pPr>
      <w:r w:rsidRPr="3D619A96">
        <w:rPr>
          <w:rFonts w:ascii="Arial" w:eastAsia="Arial" w:hAnsi="Arial" w:cs="Arial"/>
          <w:b/>
          <w:bCs/>
          <w:sz w:val="20"/>
          <w:szCs w:val="20"/>
        </w:rPr>
        <w:t>Vprašanje:</w:t>
      </w:r>
    </w:p>
    <w:p w14:paraId="20C71B50" w14:textId="780B0C65"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Kako naj pravilno navajamo referenco za več daljših programov o digitalnih kompetencah, ki so bili izvedeni v preteklih letih in so vključevali posameznike iz ciljne skupine? Ali naj vsak celovit 50-urni program, sestavljen iz več modularnih vsebinskih sklopov, štejemo kot eno aktivnost/usposabljanje ali kot več aktivnosti (npr. 6 aktivnosti glede na število modulov)?</w:t>
      </w:r>
    </w:p>
    <w:p w14:paraId="539A4A42" w14:textId="0CEA6145" w:rsidR="1E4E3C74" w:rsidRPr="00511CEC" w:rsidRDefault="1E4E3C74" w:rsidP="3D619A96">
      <w:pPr>
        <w:spacing w:after="0" w:line="276" w:lineRule="auto"/>
        <w:ind w:left="360"/>
        <w:jc w:val="both"/>
        <w:rPr>
          <w:rFonts w:ascii="Arial" w:eastAsia="Arial" w:hAnsi="Arial" w:cs="Arial"/>
          <w:i/>
          <w:iCs/>
          <w:sz w:val="20"/>
          <w:szCs w:val="20"/>
        </w:rPr>
      </w:pPr>
      <w:r w:rsidRPr="3D619A96">
        <w:rPr>
          <w:rFonts w:ascii="Arial" w:eastAsia="Arial" w:hAnsi="Arial" w:cs="Arial"/>
          <w:i/>
          <w:iCs/>
          <w:sz w:val="20"/>
          <w:szCs w:val="20"/>
        </w:rPr>
        <w:t>Ali pravilno razumemo pomen izraza "in/ali" v dodatnem merilu 3.1. Lokacija izvedbe usposabljanj, kot je zapisano v dokumentu Obrazložitev meril? Ali lahko interpretiramo izraz "in/ali" na način, da če izvajamo aktivnosti v treh ali več območjih, kjer prebivajo avtohtone narodne skupnosti/problemsko območje, in hkrati izvajamo aktivnosti samo v eni regiji, prejmemo 10 točk - kot popolnoma ustrezno?</w:t>
      </w:r>
    </w:p>
    <w:p w14:paraId="1D378C77" w14:textId="77777777" w:rsidR="005A7749" w:rsidRPr="00511CEC" w:rsidRDefault="005A7749" w:rsidP="00511CEC">
      <w:pPr>
        <w:spacing w:after="0" w:line="276" w:lineRule="auto"/>
        <w:ind w:left="360"/>
        <w:jc w:val="both"/>
        <w:rPr>
          <w:rFonts w:ascii="Arial" w:eastAsia="Arial" w:hAnsi="Arial" w:cs="Arial"/>
          <w:i/>
          <w:iCs/>
          <w:sz w:val="20"/>
          <w:szCs w:val="20"/>
        </w:rPr>
      </w:pPr>
    </w:p>
    <w:p w14:paraId="1313C60C" w14:textId="2AEF5D91" w:rsidR="0B57165F" w:rsidRPr="00511CEC" w:rsidRDefault="0B57165F"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588C1DD9" w14:textId="6CA0FCEB" w:rsidR="2F421E27" w:rsidRPr="00511CEC" w:rsidRDefault="2F421E27" w:rsidP="00511CEC">
      <w:pPr>
        <w:spacing w:after="0" w:line="276" w:lineRule="auto"/>
        <w:ind w:left="360"/>
        <w:jc w:val="both"/>
        <w:rPr>
          <w:rStyle w:val="normaltextrun"/>
          <w:rFonts w:ascii="Arial" w:eastAsia="Arial" w:hAnsi="Arial" w:cs="Arial"/>
          <w:color w:val="000000" w:themeColor="text1"/>
          <w:sz w:val="20"/>
          <w:szCs w:val="20"/>
        </w:rPr>
      </w:pPr>
      <w:r w:rsidRPr="00511CEC">
        <w:rPr>
          <w:rFonts w:ascii="Arial" w:eastAsia="Arial" w:hAnsi="Arial" w:cs="Arial"/>
          <w:sz w:val="20"/>
          <w:szCs w:val="20"/>
        </w:rPr>
        <w:t>Kot referenca</w:t>
      </w:r>
      <w:r w:rsidRPr="00511CEC">
        <w:rPr>
          <w:rStyle w:val="normaltextrun"/>
          <w:rFonts w:ascii="Arial" w:eastAsia="Arial" w:hAnsi="Arial" w:cs="Arial"/>
          <w:color w:val="000000" w:themeColor="text1"/>
          <w:sz w:val="20"/>
          <w:szCs w:val="20"/>
        </w:rPr>
        <w:t xml:space="preserve"> se upošteva aktivnost v obliki usposabljanj, delavnic ali predavanj za ciljno skupino na temo digitalnih kompetenc v minimalnem trajanju 4 pedagoške ure (pedagoška ura traja 45 minut).</w:t>
      </w:r>
      <w:r w:rsidR="6DE70358" w:rsidRPr="00511CEC">
        <w:rPr>
          <w:rStyle w:val="normaltextrun"/>
          <w:rFonts w:ascii="Arial" w:eastAsia="Arial" w:hAnsi="Arial" w:cs="Arial"/>
          <w:color w:val="000000" w:themeColor="text1"/>
          <w:sz w:val="20"/>
          <w:szCs w:val="20"/>
        </w:rPr>
        <w:t xml:space="preserve"> V kolikor je ena aktivnost trajala 50 ur, se upošteva kot 1 aktivnost, ne glede na module.</w:t>
      </w:r>
    </w:p>
    <w:p w14:paraId="59347F5C" w14:textId="6A90E045" w:rsidR="23D05E08" w:rsidRPr="00511CEC" w:rsidRDefault="3C8ED3D8" w:rsidP="00511CEC">
      <w:pPr>
        <w:spacing w:after="0" w:line="276" w:lineRule="auto"/>
        <w:ind w:left="360"/>
        <w:jc w:val="both"/>
        <w:rPr>
          <w:rFonts w:ascii="Arial" w:eastAsia="Arial" w:hAnsi="Arial" w:cs="Arial"/>
          <w:sz w:val="20"/>
          <w:szCs w:val="20"/>
        </w:rPr>
      </w:pPr>
      <w:r w:rsidRPr="3D619A96">
        <w:rPr>
          <w:rFonts w:ascii="Arial" w:eastAsia="Arial" w:hAnsi="Arial" w:cs="Arial"/>
          <w:sz w:val="20"/>
          <w:szCs w:val="20"/>
        </w:rPr>
        <w:t>V</w:t>
      </w:r>
      <w:r w:rsidR="73E96C50" w:rsidRPr="3D619A96">
        <w:rPr>
          <w:rFonts w:ascii="Arial" w:eastAsia="Arial" w:hAnsi="Arial" w:cs="Arial"/>
          <w:sz w:val="20"/>
          <w:szCs w:val="20"/>
        </w:rPr>
        <w:t xml:space="preserve">aša interpretacija </w:t>
      </w:r>
      <w:r w:rsidR="7FAD0D1A" w:rsidRPr="3D619A96">
        <w:rPr>
          <w:rFonts w:ascii="Arial" w:eastAsia="Arial" w:hAnsi="Arial" w:cs="Arial"/>
          <w:sz w:val="20"/>
          <w:szCs w:val="20"/>
        </w:rPr>
        <w:t xml:space="preserve">pri dodatnem merilu 3.1 </w:t>
      </w:r>
      <w:r w:rsidR="73E96C50" w:rsidRPr="3D619A96">
        <w:rPr>
          <w:rFonts w:ascii="Arial" w:eastAsia="Arial" w:hAnsi="Arial" w:cs="Arial"/>
          <w:sz w:val="20"/>
          <w:szCs w:val="20"/>
        </w:rPr>
        <w:t>je pravilna.</w:t>
      </w:r>
    </w:p>
    <w:p w14:paraId="201C97FB" w14:textId="77777777" w:rsidR="005A7749" w:rsidRPr="00511CEC" w:rsidRDefault="005A7749" w:rsidP="00511CEC">
      <w:pPr>
        <w:spacing w:after="0" w:line="276" w:lineRule="auto"/>
        <w:ind w:left="360"/>
        <w:jc w:val="both"/>
        <w:rPr>
          <w:rFonts w:ascii="Arial" w:eastAsia="Arial" w:hAnsi="Arial" w:cs="Arial"/>
          <w:sz w:val="20"/>
          <w:szCs w:val="20"/>
        </w:rPr>
      </w:pPr>
    </w:p>
    <w:p w14:paraId="24B606FB" w14:textId="642B0E8F" w:rsidR="1E4E3C74" w:rsidRPr="00C25B26" w:rsidRDefault="1E4E3C74" w:rsidP="00574136">
      <w:pPr>
        <w:pStyle w:val="ListParagraph"/>
        <w:numPr>
          <w:ilvl w:val="0"/>
          <w:numId w:val="3"/>
        </w:numPr>
        <w:spacing w:after="0" w:line="276" w:lineRule="auto"/>
        <w:jc w:val="both"/>
        <w:rPr>
          <w:rFonts w:ascii="Arial" w:eastAsia="Arial" w:hAnsi="Arial" w:cs="Arial"/>
          <w:b/>
          <w:bCs/>
          <w:sz w:val="20"/>
          <w:szCs w:val="20"/>
        </w:rPr>
      </w:pPr>
      <w:r w:rsidRPr="3D619A96">
        <w:rPr>
          <w:rFonts w:ascii="Arial" w:eastAsia="Arial" w:hAnsi="Arial" w:cs="Arial"/>
          <w:b/>
          <w:bCs/>
          <w:sz w:val="20"/>
          <w:szCs w:val="20"/>
        </w:rPr>
        <w:t>Vprašanje:</w:t>
      </w:r>
      <w:r w:rsidRPr="3D619A96">
        <w:rPr>
          <w:rFonts w:ascii="Arial" w:eastAsia="Arial" w:hAnsi="Arial" w:cs="Arial"/>
          <w:sz w:val="20"/>
          <w:szCs w:val="20"/>
        </w:rPr>
        <w:t xml:space="preserve"> </w:t>
      </w:r>
    </w:p>
    <w:p w14:paraId="5DAF78AB" w14:textId="6A638702" w:rsidR="1E4E3C74" w:rsidRPr="00511CEC" w:rsidRDefault="1E4E3C74" w:rsidP="6C3A4C06">
      <w:pPr>
        <w:spacing w:after="0" w:line="276" w:lineRule="auto"/>
        <w:ind w:left="360"/>
        <w:jc w:val="both"/>
        <w:rPr>
          <w:rFonts w:ascii="Arial" w:eastAsia="Arial" w:hAnsi="Arial" w:cs="Arial"/>
          <w:i/>
          <w:iCs/>
          <w:sz w:val="20"/>
          <w:szCs w:val="20"/>
        </w:rPr>
      </w:pPr>
      <w:r w:rsidRPr="6C3A4C06">
        <w:rPr>
          <w:rFonts w:ascii="Arial" w:eastAsia="Arial" w:hAnsi="Arial" w:cs="Arial"/>
          <w:i/>
          <w:iCs/>
          <w:sz w:val="20"/>
          <w:szCs w:val="20"/>
        </w:rPr>
        <w:t xml:space="preserve">Glede na to, da je pogoj v razpisni </w:t>
      </w:r>
      <w:proofErr w:type="spellStart"/>
      <w:r w:rsidRPr="6C3A4C06">
        <w:rPr>
          <w:rFonts w:ascii="Arial" w:eastAsia="Arial" w:hAnsi="Arial" w:cs="Arial"/>
          <w:i/>
          <w:iCs/>
          <w:sz w:val="20"/>
          <w:szCs w:val="20"/>
        </w:rPr>
        <w:t>dokumentacji</w:t>
      </w:r>
      <w:r w:rsidR="04201C0B" w:rsidRPr="6C3A4C06">
        <w:rPr>
          <w:rFonts w:ascii="Arial" w:eastAsia="Arial" w:hAnsi="Arial" w:cs="Arial"/>
          <w:i/>
          <w:iCs/>
          <w:sz w:val="20"/>
          <w:szCs w:val="20"/>
        </w:rPr>
        <w:t>i</w:t>
      </w:r>
      <w:proofErr w:type="spellEnd"/>
      <w:r w:rsidRPr="6C3A4C06">
        <w:rPr>
          <w:rFonts w:ascii="Arial" w:eastAsia="Arial" w:hAnsi="Arial" w:cs="Arial"/>
          <w:i/>
          <w:iCs/>
          <w:sz w:val="20"/>
          <w:szCs w:val="20"/>
        </w:rPr>
        <w:t xml:space="preserve"> v točki 7.4:</w:t>
      </w:r>
    </w:p>
    <w:p w14:paraId="64B88A75" w14:textId="04706558"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''V obdobju od 1. 1. 2019 do prijave na javni razpis je prijavitelj izvedel in zaključil najmanj 10 aktivnosti v obliki usposabljanj, delavnic ali predavanj za ciljno skupino na temo digitalnih kompetenc v minimalnem trajanju 4 pedagoške ure (pedagoška ura traja 45 minut).''</w:t>
      </w:r>
    </w:p>
    <w:p w14:paraId="79E2A518" w14:textId="2220E09C"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Pomeni:</w:t>
      </w:r>
    </w:p>
    <w:p w14:paraId="0535651C" w14:textId="29399302"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da je ena aktivnost zaporedoma trajala 4 pedagoške ure in je bilo izvedeno minimalno 10 aktivnosti?</w:t>
      </w:r>
    </w:p>
    <w:p w14:paraId="45A7E86F" w14:textId="1F543F24"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xml:space="preserve">- kaj pomeni, ''za ciljno skupino na temo digitalnih kompetenc''? Je dovolj, da je bil </w:t>
      </w:r>
      <w:proofErr w:type="spellStart"/>
      <w:r w:rsidRPr="00511CEC">
        <w:rPr>
          <w:rFonts w:ascii="Arial" w:eastAsia="Arial" w:hAnsi="Arial" w:cs="Arial"/>
          <w:i/>
          <w:iCs/>
          <w:sz w:val="20"/>
          <w:szCs w:val="20"/>
        </w:rPr>
        <w:t>npr.eden</w:t>
      </w:r>
      <w:proofErr w:type="spellEnd"/>
      <w:r w:rsidRPr="00511CEC">
        <w:rPr>
          <w:rFonts w:ascii="Arial" w:eastAsia="Arial" w:hAnsi="Arial" w:cs="Arial"/>
          <w:i/>
          <w:iCs/>
          <w:sz w:val="20"/>
          <w:szCs w:val="20"/>
        </w:rPr>
        <w:t xml:space="preserve"> izmed udeležencev v starostni meje ciljne skupine? Je dovolj, da je bilo npr. izobraževanje namenjeno podjetju, ki ima zaposlene znotraj ciljne skupine, in je izobraževanje bilo namenjeno njegovim zaposlenim, v namene izpolnjevanja digitalnih kompetenc?</w:t>
      </w:r>
    </w:p>
    <w:p w14:paraId="62676007" w14:textId="3EB3E9A6"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mora biti prostor izobraževanja točno določen že ob oddaji vloge? Prostor bo potrebno namreč najeti, saj sami ne razpolagamo s prostori v tolikšnih različnih regijah, niti ne razpolagamo s tako številčno opremo.</w:t>
      </w:r>
    </w:p>
    <w:p w14:paraId="1B29E839" w14:textId="56E0C186"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ali pomeni, da mora imeti vsak udeleženec npr. svoj osebni računalnik?</w:t>
      </w:r>
    </w:p>
    <w:p w14:paraId="71264B2A" w14:textId="6728BF98"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xml:space="preserve">- torej </w:t>
      </w:r>
      <w:proofErr w:type="spellStart"/>
      <w:r w:rsidRPr="00511CEC">
        <w:rPr>
          <w:rFonts w:ascii="Arial" w:eastAsia="Arial" w:hAnsi="Arial" w:cs="Arial"/>
          <w:i/>
          <w:iCs/>
          <w:sz w:val="20"/>
          <w:szCs w:val="20"/>
        </w:rPr>
        <w:t>online</w:t>
      </w:r>
      <w:proofErr w:type="spellEnd"/>
      <w:r w:rsidRPr="00511CEC">
        <w:rPr>
          <w:rFonts w:ascii="Arial" w:eastAsia="Arial" w:hAnsi="Arial" w:cs="Arial"/>
          <w:i/>
          <w:iCs/>
          <w:sz w:val="20"/>
          <w:szCs w:val="20"/>
        </w:rPr>
        <w:t xml:space="preserve"> izobraževanja so dovoljena, vendar ne smejo presegati 50% ur od zahtevanih 22 pedagoških ur?</w:t>
      </w:r>
    </w:p>
    <w:p w14:paraId="40DA6263" w14:textId="25B3ABB1"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xml:space="preserve">Pozdravljeni, berem odgovore na vprašanja. Vprašanje št. 5, niste ustrezno odgovorili, zato sledi vprašanje:  Kaj pomeni, če se organizacija osredotoči na izvajanje aktivnosti v eni regiji in je ta regija na problemskem območju. Koliko točk pripada? </w:t>
      </w:r>
    </w:p>
    <w:p w14:paraId="7D25E2C8" w14:textId="77777777" w:rsidR="005A7749" w:rsidRPr="00511CEC" w:rsidRDefault="005A7749" w:rsidP="00511CEC">
      <w:pPr>
        <w:spacing w:after="0" w:line="276" w:lineRule="auto"/>
        <w:ind w:left="360"/>
        <w:jc w:val="both"/>
        <w:rPr>
          <w:rFonts w:ascii="Arial" w:eastAsia="Arial" w:hAnsi="Arial" w:cs="Arial"/>
          <w:i/>
          <w:iCs/>
          <w:sz w:val="20"/>
          <w:szCs w:val="20"/>
        </w:rPr>
      </w:pPr>
    </w:p>
    <w:p w14:paraId="2A247626" w14:textId="2AEF5D91" w:rsidR="61BE0D68" w:rsidRPr="00511CEC" w:rsidRDefault="61BE0D68"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2249CEA2" w14:textId="48D6DB04" w:rsidR="770ABD22" w:rsidRPr="00854391" w:rsidRDefault="770ABD22" w:rsidP="579286DA">
      <w:pPr>
        <w:spacing w:after="0" w:line="276" w:lineRule="auto"/>
        <w:ind w:left="360"/>
        <w:jc w:val="both"/>
        <w:rPr>
          <w:rFonts w:ascii="Arial" w:eastAsia="Arial" w:hAnsi="Arial" w:cs="Arial"/>
          <w:sz w:val="20"/>
          <w:szCs w:val="20"/>
        </w:rPr>
      </w:pPr>
      <w:r w:rsidRPr="00854391">
        <w:rPr>
          <w:rFonts w:ascii="Arial" w:eastAsia="Arial" w:hAnsi="Arial" w:cs="Arial"/>
          <w:sz w:val="20"/>
          <w:szCs w:val="20"/>
        </w:rPr>
        <w:t>Odgovor je že podan pri vprašanju 23.</w:t>
      </w:r>
    </w:p>
    <w:p w14:paraId="0B99D576" w14:textId="5AFACBB9" w:rsidR="005A7749" w:rsidRPr="00511CEC" w:rsidRDefault="005A7749" w:rsidP="579286DA">
      <w:pPr>
        <w:spacing w:after="0" w:line="276" w:lineRule="auto"/>
        <w:jc w:val="both"/>
        <w:rPr>
          <w:rFonts w:ascii="Arial" w:eastAsia="Arial" w:hAnsi="Arial" w:cs="Arial"/>
          <w:color w:val="000000" w:themeColor="text1"/>
          <w:sz w:val="20"/>
          <w:szCs w:val="20"/>
        </w:rPr>
      </w:pPr>
    </w:p>
    <w:p w14:paraId="72A22964" w14:textId="3B2EC028"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1EB740CF" w14:textId="0743683D"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Tehniški dnevi so del formalnega izobraževanja. Torej to pomeni, da so tehniški dnevi izjema in so upravičena aktivnost?</w:t>
      </w:r>
    </w:p>
    <w:p w14:paraId="7999E13E" w14:textId="77777777" w:rsidR="005A7749" w:rsidRPr="00511CEC" w:rsidRDefault="005A7749" w:rsidP="00511CEC">
      <w:pPr>
        <w:spacing w:after="0" w:line="276" w:lineRule="auto"/>
        <w:ind w:left="360"/>
        <w:jc w:val="both"/>
        <w:rPr>
          <w:rFonts w:ascii="Arial" w:eastAsia="Arial" w:hAnsi="Arial" w:cs="Arial"/>
          <w:i/>
          <w:iCs/>
          <w:sz w:val="20"/>
          <w:szCs w:val="20"/>
        </w:rPr>
      </w:pPr>
    </w:p>
    <w:p w14:paraId="2AF7444D" w14:textId="2AEF5D91" w:rsidR="7AB43020" w:rsidRPr="00511CEC" w:rsidRDefault="7AB43020"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18F75038" w14:textId="1D74DF51" w:rsidR="7858233F" w:rsidRPr="00511CEC" w:rsidRDefault="7AB43020"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V primeru</w:t>
      </w:r>
      <w:r w:rsidR="00207C54" w:rsidRPr="00511CEC">
        <w:rPr>
          <w:rFonts w:ascii="Arial" w:eastAsia="Arial" w:hAnsi="Arial" w:cs="Arial"/>
          <w:sz w:val="20"/>
          <w:szCs w:val="20"/>
        </w:rPr>
        <w:t xml:space="preserve"> tega javnega razpisa</w:t>
      </w:r>
      <w:r w:rsidRPr="00511CEC">
        <w:rPr>
          <w:rFonts w:ascii="Arial" w:eastAsia="Arial" w:hAnsi="Arial" w:cs="Arial"/>
          <w:sz w:val="20"/>
          <w:szCs w:val="20"/>
        </w:rPr>
        <w:t xml:space="preserve">, </w:t>
      </w:r>
      <w:r w:rsidR="0085791F" w:rsidRPr="00511CEC">
        <w:rPr>
          <w:rFonts w:ascii="Arial" w:eastAsia="Arial" w:hAnsi="Arial" w:cs="Arial"/>
          <w:sz w:val="20"/>
          <w:szCs w:val="20"/>
        </w:rPr>
        <w:t xml:space="preserve">tehniški </w:t>
      </w:r>
      <w:r w:rsidR="0084723A" w:rsidRPr="00511CEC">
        <w:rPr>
          <w:rFonts w:ascii="Arial" w:eastAsia="Arial" w:hAnsi="Arial" w:cs="Arial"/>
          <w:sz w:val="20"/>
          <w:szCs w:val="20"/>
        </w:rPr>
        <w:t xml:space="preserve">dnevi niso </w:t>
      </w:r>
      <w:r w:rsidR="00CE11E7" w:rsidRPr="00511CEC">
        <w:rPr>
          <w:rFonts w:ascii="Arial" w:eastAsia="Arial" w:hAnsi="Arial" w:cs="Arial"/>
          <w:sz w:val="20"/>
          <w:szCs w:val="20"/>
        </w:rPr>
        <w:t>oblika aktivnosti</w:t>
      </w:r>
      <w:r w:rsidR="00207C54" w:rsidRPr="00511CEC">
        <w:rPr>
          <w:rFonts w:ascii="Arial" w:eastAsia="Arial" w:hAnsi="Arial" w:cs="Arial"/>
          <w:sz w:val="20"/>
          <w:szCs w:val="20"/>
        </w:rPr>
        <w:t>,</w:t>
      </w:r>
      <w:r w:rsidR="00CE11E7" w:rsidRPr="00511CEC">
        <w:rPr>
          <w:rFonts w:ascii="Arial" w:eastAsia="Arial" w:hAnsi="Arial" w:cs="Arial"/>
          <w:sz w:val="20"/>
          <w:szCs w:val="20"/>
        </w:rPr>
        <w:t xml:space="preserve"> ki se izvaja v okviru formalnega izobraževanja. T</w:t>
      </w:r>
      <w:r w:rsidRPr="00511CEC">
        <w:rPr>
          <w:rFonts w:ascii="Arial" w:eastAsia="Arial" w:hAnsi="Arial" w:cs="Arial"/>
          <w:sz w:val="20"/>
          <w:szCs w:val="20"/>
        </w:rPr>
        <w:t>ehniški dan</w:t>
      </w:r>
      <w:r w:rsidR="00CE11E7" w:rsidRPr="00511CEC">
        <w:rPr>
          <w:rFonts w:ascii="Arial" w:eastAsia="Arial" w:hAnsi="Arial" w:cs="Arial"/>
          <w:sz w:val="20"/>
          <w:szCs w:val="20"/>
        </w:rPr>
        <w:t xml:space="preserve">, kot </w:t>
      </w:r>
      <w:r w:rsidR="00A76C78" w:rsidRPr="00511CEC">
        <w:rPr>
          <w:rFonts w:ascii="Arial" w:eastAsia="Arial" w:hAnsi="Arial" w:cs="Arial"/>
          <w:sz w:val="20"/>
          <w:szCs w:val="20"/>
        </w:rPr>
        <w:t>oblik</w:t>
      </w:r>
      <w:r w:rsidR="00E00310" w:rsidRPr="00511CEC">
        <w:rPr>
          <w:rFonts w:ascii="Arial" w:eastAsia="Arial" w:hAnsi="Arial" w:cs="Arial"/>
          <w:sz w:val="20"/>
          <w:szCs w:val="20"/>
        </w:rPr>
        <w:t>o</w:t>
      </w:r>
      <w:r w:rsidR="00A76C78" w:rsidRPr="00511CEC">
        <w:rPr>
          <w:rFonts w:ascii="Arial" w:eastAsia="Arial" w:hAnsi="Arial" w:cs="Arial"/>
          <w:sz w:val="20"/>
          <w:szCs w:val="20"/>
        </w:rPr>
        <w:t xml:space="preserve"> aktivnosti</w:t>
      </w:r>
      <w:r w:rsidRPr="00511CEC">
        <w:rPr>
          <w:rFonts w:ascii="Arial" w:eastAsia="Arial" w:hAnsi="Arial" w:cs="Arial"/>
          <w:sz w:val="20"/>
          <w:szCs w:val="20"/>
        </w:rPr>
        <w:t xml:space="preserve"> izvaja zunanja inštitucija</w:t>
      </w:r>
      <w:r w:rsidR="4968515D" w:rsidRPr="00511CEC">
        <w:rPr>
          <w:rFonts w:ascii="Arial" w:eastAsia="Arial" w:hAnsi="Arial" w:cs="Arial"/>
          <w:sz w:val="20"/>
          <w:szCs w:val="20"/>
        </w:rPr>
        <w:t xml:space="preserve"> (</w:t>
      </w:r>
      <w:r w:rsidR="15795A18" w:rsidRPr="00511CEC">
        <w:rPr>
          <w:rFonts w:ascii="Arial" w:eastAsia="Arial" w:hAnsi="Arial" w:cs="Arial"/>
          <w:sz w:val="20"/>
          <w:szCs w:val="20"/>
        </w:rPr>
        <w:t>institucija</w:t>
      </w:r>
      <w:r w:rsidR="4968515D" w:rsidRPr="00511CEC">
        <w:rPr>
          <w:rFonts w:ascii="Arial" w:eastAsia="Arial" w:hAnsi="Arial" w:cs="Arial"/>
          <w:sz w:val="20"/>
          <w:szCs w:val="20"/>
        </w:rPr>
        <w:t>, ki ni vzgojno-izobraževalni zavod)</w:t>
      </w:r>
      <w:r w:rsidRPr="00511CEC">
        <w:rPr>
          <w:rFonts w:ascii="Arial" w:eastAsia="Arial" w:hAnsi="Arial" w:cs="Arial"/>
          <w:sz w:val="20"/>
          <w:szCs w:val="20"/>
        </w:rPr>
        <w:t xml:space="preserve">.   </w:t>
      </w:r>
    </w:p>
    <w:p w14:paraId="4989D838" w14:textId="77777777" w:rsidR="004644BA" w:rsidRPr="00511CEC" w:rsidRDefault="004644BA" w:rsidP="00511CEC">
      <w:pPr>
        <w:spacing w:after="0" w:line="276" w:lineRule="auto"/>
        <w:jc w:val="both"/>
        <w:rPr>
          <w:rFonts w:ascii="Arial" w:eastAsia="Arial" w:hAnsi="Arial" w:cs="Arial"/>
          <w:sz w:val="20"/>
          <w:szCs w:val="20"/>
        </w:rPr>
      </w:pPr>
    </w:p>
    <w:p w14:paraId="68334264" w14:textId="30E5A4F2"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52E562CF" w14:textId="13DAD92B" w:rsidR="1E4E3C74"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xml:space="preserve">Sprašujem naslednje, podjetjem je predvsem pomembna promocija naravoslovnih in tehniških poklicev, zato razmišljamo, da bi se kot konzorcij (vključeval bi tudi vidnejše slovensko podjetje) prijavili na razpis, z namenom promocije poklicev, ki jih v gospodarstvu primanjkuje. V tem podjetju se že sedaj dela promocija stroke in poklica, tudi z vključevanjem digitalnih vsebin, ki pa so fokusirane na samo stroko in ne na digitalno opismenjevanje. Zato sprašujem ali bi izpolnjevali merila razpisa za takšno obliko pridobivanja digitalnih kompetenc, namenjena promociji stroke in poklicev. Hvala za odgovor. </w:t>
      </w:r>
    </w:p>
    <w:p w14:paraId="44D5F862" w14:textId="77777777" w:rsidR="00511CEC" w:rsidRPr="00511CEC" w:rsidRDefault="00511CEC" w:rsidP="00511CEC">
      <w:pPr>
        <w:spacing w:after="0" w:line="276" w:lineRule="auto"/>
        <w:ind w:left="360"/>
        <w:jc w:val="both"/>
        <w:rPr>
          <w:rFonts w:ascii="Arial" w:eastAsia="Arial" w:hAnsi="Arial" w:cs="Arial"/>
          <w:i/>
          <w:iCs/>
          <w:sz w:val="20"/>
          <w:szCs w:val="20"/>
        </w:rPr>
      </w:pPr>
    </w:p>
    <w:p w14:paraId="7E9AEDC9" w14:textId="66C25172" w:rsidR="64ACFEF9" w:rsidRPr="00511CEC" w:rsidRDefault="64ACFEF9"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7B883B43" w14:textId="0E4457DA" w:rsidR="62C8F2F3" w:rsidRPr="00511CEC" w:rsidRDefault="62C8F2F3"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V kolikor izpolnjujete </w:t>
      </w:r>
      <w:r w:rsidR="57DA354E" w:rsidRPr="00511CEC">
        <w:rPr>
          <w:rFonts w:ascii="Arial" w:eastAsia="Arial" w:hAnsi="Arial" w:cs="Arial"/>
          <w:sz w:val="20"/>
          <w:szCs w:val="20"/>
        </w:rPr>
        <w:t xml:space="preserve">pogoje, cilje, ustrezno naslovite okvirje </w:t>
      </w:r>
      <w:proofErr w:type="spellStart"/>
      <w:r w:rsidR="57DA354E" w:rsidRPr="00511CEC">
        <w:rPr>
          <w:rFonts w:ascii="Arial" w:eastAsia="Arial" w:hAnsi="Arial" w:cs="Arial"/>
          <w:sz w:val="20"/>
          <w:szCs w:val="20"/>
        </w:rPr>
        <w:t>DigComp</w:t>
      </w:r>
      <w:proofErr w:type="spellEnd"/>
      <w:r w:rsidR="57DA354E" w:rsidRPr="00511CEC">
        <w:rPr>
          <w:rFonts w:ascii="Arial" w:eastAsia="Arial" w:hAnsi="Arial" w:cs="Arial"/>
          <w:sz w:val="20"/>
          <w:szCs w:val="20"/>
        </w:rPr>
        <w:t xml:space="preserve"> 2.2, boste seveda do financiranja upravičeni</w:t>
      </w:r>
      <w:r w:rsidR="034CCA00" w:rsidRPr="00511CEC">
        <w:rPr>
          <w:rFonts w:ascii="Arial" w:eastAsia="Arial" w:hAnsi="Arial" w:cs="Arial"/>
          <w:sz w:val="20"/>
          <w:szCs w:val="20"/>
        </w:rPr>
        <w:t>.</w:t>
      </w:r>
    </w:p>
    <w:p w14:paraId="79967F8E" w14:textId="22083609" w:rsidR="23D05E08" w:rsidRPr="00511CEC" w:rsidRDefault="23D05E08" w:rsidP="00511CEC">
      <w:pPr>
        <w:spacing w:after="0" w:line="276" w:lineRule="auto"/>
        <w:jc w:val="both"/>
        <w:rPr>
          <w:rFonts w:ascii="Arial" w:eastAsia="Arial" w:hAnsi="Arial" w:cs="Arial"/>
          <w:sz w:val="20"/>
          <w:szCs w:val="20"/>
        </w:rPr>
      </w:pPr>
    </w:p>
    <w:p w14:paraId="10563F48" w14:textId="4474EADF"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39334095" w14:textId="6416E381"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Se lahko “Spletni bonton” izvaja kot edina kompetenca izbrana pod kategorijo “komunikacija in sodelovanje”?</w:t>
      </w:r>
    </w:p>
    <w:p w14:paraId="36CDB3A7" w14:textId="6EED11A8"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Na kakšen način dokazujemo prilagojenost prostorov za različno ovirane osebe? Je dovolj pisno zagotovilo podprto z “izjavo o izpolnjevanju in sprejemanju razpisnih pogojev”, da so prostori prilagojeni?</w:t>
      </w:r>
    </w:p>
    <w:p w14:paraId="177294CB" w14:textId="77777777" w:rsidR="005A7749" w:rsidRPr="00511CEC" w:rsidRDefault="005A7749" w:rsidP="00511CEC">
      <w:pPr>
        <w:spacing w:after="0" w:line="276" w:lineRule="auto"/>
        <w:ind w:left="360"/>
        <w:jc w:val="both"/>
        <w:rPr>
          <w:rFonts w:ascii="Arial" w:eastAsia="Arial" w:hAnsi="Arial" w:cs="Arial"/>
          <w:i/>
          <w:iCs/>
          <w:sz w:val="20"/>
          <w:szCs w:val="20"/>
        </w:rPr>
      </w:pPr>
    </w:p>
    <w:p w14:paraId="2B697621" w14:textId="0A45C484" w:rsidR="5AE40129" w:rsidRPr="00511CEC" w:rsidRDefault="5AE40129"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77477C6A" w14:textId="7F17DE0B" w:rsidR="09C08A8F" w:rsidRPr="00511CEC" w:rsidRDefault="09C08A8F"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Tako je, “Spletni bonton” se lahko izvaja kot edina kompetenca izbrana pod kategorijo “komunikacija in sodelovanje”.</w:t>
      </w:r>
      <w:r w:rsidR="194F7B21" w:rsidRPr="00511CEC">
        <w:rPr>
          <w:rFonts w:ascii="Arial" w:eastAsia="Arial" w:hAnsi="Arial" w:cs="Arial"/>
          <w:sz w:val="20"/>
          <w:szCs w:val="20"/>
        </w:rPr>
        <w:t xml:space="preserve"> Potrebno je nasloviti vsaj eno kompetenco iz posamezne kategorije.</w:t>
      </w:r>
    </w:p>
    <w:p w14:paraId="143E7729" w14:textId="74CFEFBC" w:rsidR="09C08A8F" w:rsidRPr="00511CEC" w:rsidRDefault="09C08A8F"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Dovolj je pisno zagotovilo. Potrebno je tudi ustrezno poročanje o prilagoditvi prostorov in udeležbi oseb s </w:t>
      </w:r>
      <w:r w:rsidR="316686D7" w:rsidRPr="00511CEC">
        <w:rPr>
          <w:rFonts w:ascii="Arial" w:eastAsia="Arial" w:hAnsi="Arial" w:cs="Arial"/>
          <w:sz w:val="20"/>
          <w:szCs w:val="20"/>
        </w:rPr>
        <w:t>posebnimi</w:t>
      </w:r>
      <w:r w:rsidRPr="00511CEC">
        <w:rPr>
          <w:rFonts w:ascii="Arial" w:eastAsia="Arial" w:hAnsi="Arial" w:cs="Arial"/>
          <w:sz w:val="20"/>
          <w:szCs w:val="20"/>
        </w:rPr>
        <w:t xml:space="preserve"> potrebami.</w:t>
      </w:r>
    </w:p>
    <w:p w14:paraId="196872A3" w14:textId="08814193" w:rsidR="23D05E08" w:rsidRPr="00511CEC" w:rsidRDefault="23D05E08" w:rsidP="00511CEC">
      <w:pPr>
        <w:spacing w:after="0" w:line="276" w:lineRule="auto"/>
        <w:jc w:val="both"/>
        <w:rPr>
          <w:rFonts w:ascii="Arial" w:eastAsia="Arial" w:hAnsi="Arial" w:cs="Arial"/>
          <w:b/>
          <w:bCs/>
          <w:sz w:val="20"/>
          <w:szCs w:val="20"/>
        </w:rPr>
      </w:pPr>
    </w:p>
    <w:p w14:paraId="30B3350E" w14:textId="62A447C3"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0419EAFE" w14:textId="786A5B0C"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xml:space="preserve">Ali si prav razlagamo, da npr. aktivnosti za učence VIZ (šole) niso upravičen strošek:  npr. izvedba v okviru naravoslovnih </w:t>
      </w:r>
      <w:proofErr w:type="spellStart"/>
      <w:r w:rsidRPr="00511CEC">
        <w:rPr>
          <w:rFonts w:ascii="Arial" w:eastAsia="Arial" w:hAnsi="Arial" w:cs="Arial"/>
          <w:i/>
          <w:iCs/>
          <w:sz w:val="20"/>
          <w:szCs w:val="20"/>
        </w:rPr>
        <w:t>dnevov</w:t>
      </w:r>
      <w:proofErr w:type="spellEnd"/>
      <w:r w:rsidRPr="00511CEC">
        <w:rPr>
          <w:rFonts w:ascii="Arial" w:eastAsia="Arial" w:hAnsi="Arial" w:cs="Arial"/>
          <w:i/>
          <w:iCs/>
          <w:sz w:val="20"/>
          <w:szCs w:val="20"/>
        </w:rPr>
        <w:t xml:space="preserve"> ali izvedba v okviru obveznih izbirnih vsebin. Kaj pa izvedba v okviru izbirnih prostovoljnih </w:t>
      </w:r>
      <w:proofErr w:type="spellStart"/>
      <w:r w:rsidRPr="00511CEC">
        <w:rPr>
          <w:rFonts w:ascii="Arial" w:eastAsia="Arial" w:hAnsi="Arial" w:cs="Arial"/>
          <w:i/>
          <w:iCs/>
          <w:sz w:val="20"/>
          <w:szCs w:val="20"/>
        </w:rPr>
        <w:t>koržkov</w:t>
      </w:r>
      <w:proofErr w:type="spellEnd"/>
      <w:r w:rsidRPr="00511CEC">
        <w:rPr>
          <w:rFonts w:ascii="Arial" w:eastAsia="Arial" w:hAnsi="Arial" w:cs="Arial"/>
          <w:i/>
          <w:iCs/>
          <w:sz w:val="20"/>
          <w:szCs w:val="20"/>
        </w:rPr>
        <w:t>, ki se izvajajo na šolah?</w:t>
      </w:r>
    </w:p>
    <w:p w14:paraId="698D0846" w14:textId="77777777" w:rsidR="005A7749" w:rsidRPr="00511CEC" w:rsidRDefault="005A7749" w:rsidP="00511CEC">
      <w:pPr>
        <w:spacing w:after="0" w:line="276" w:lineRule="auto"/>
        <w:ind w:left="360"/>
        <w:jc w:val="both"/>
        <w:rPr>
          <w:rFonts w:ascii="Arial" w:eastAsia="Arial" w:hAnsi="Arial" w:cs="Arial"/>
          <w:i/>
          <w:iCs/>
          <w:sz w:val="20"/>
          <w:szCs w:val="20"/>
        </w:rPr>
      </w:pPr>
    </w:p>
    <w:p w14:paraId="78733AD5" w14:textId="1C2DB7F6" w:rsidR="0FF65436" w:rsidRPr="00511CEC" w:rsidRDefault="0FF65436"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7FC670E9" w14:textId="7DA5F0A8" w:rsidR="23D05E08" w:rsidRPr="00511CEC" w:rsidRDefault="0FF65436"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V primeru, da je šola prijavitelj in izvaja izbirne prostovoljne krožke, je </w:t>
      </w:r>
      <w:r w:rsidR="067250E3" w:rsidRPr="00511CEC">
        <w:rPr>
          <w:rFonts w:ascii="Arial" w:eastAsia="Arial" w:hAnsi="Arial" w:cs="Arial"/>
          <w:sz w:val="20"/>
          <w:szCs w:val="20"/>
        </w:rPr>
        <w:t>potrebno</w:t>
      </w:r>
      <w:r w:rsidR="0C4224C8" w:rsidRPr="00511CEC">
        <w:rPr>
          <w:rFonts w:ascii="Arial" w:eastAsia="Arial" w:hAnsi="Arial" w:cs="Arial"/>
          <w:sz w:val="20"/>
          <w:szCs w:val="20"/>
        </w:rPr>
        <w:t xml:space="preserve"> biti pozoren</w:t>
      </w:r>
      <w:r w:rsidRPr="00511CEC">
        <w:rPr>
          <w:rFonts w:ascii="Arial" w:eastAsia="Arial" w:hAnsi="Arial" w:cs="Arial"/>
          <w:sz w:val="20"/>
          <w:szCs w:val="20"/>
        </w:rPr>
        <w:t xml:space="preserve"> na dvojno financiranje.   </w:t>
      </w:r>
    </w:p>
    <w:p w14:paraId="40636C7E" w14:textId="77777777" w:rsidR="005A7749" w:rsidRPr="00511CEC" w:rsidRDefault="005A7749" w:rsidP="00511CEC">
      <w:pPr>
        <w:spacing w:after="0" w:line="276" w:lineRule="auto"/>
        <w:ind w:left="360"/>
        <w:jc w:val="both"/>
        <w:rPr>
          <w:rFonts w:ascii="Arial" w:eastAsia="Arial" w:hAnsi="Arial" w:cs="Arial"/>
          <w:sz w:val="20"/>
          <w:szCs w:val="20"/>
        </w:rPr>
      </w:pPr>
    </w:p>
    <w:p w14:paraId="039F728D" w14:textId="1A89A44D"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561233DA" w14:textId="609B289E"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Ali si lahko referenco potrdi izvajalec sam (ker izvaja take delavnice za udeležence) ter seveda ustrezno navede vse delavnice, ki jih je izvedel za mlade do 29. leta starosti?</w:t>
      </w:r>
    </w:p>
    <w:p w14:paraId="207593B4" w14:textId="77777777" w:rsidR="005A7749" w:rsidRPr="00511CEC" w:rsidRDefault="005A7749" w:rsidP="00511CEC">
      <w:pPr>
        <w:spacing w:after="0" w:line="276" w:lineRule="auto"/>
        <w:ind w:left="360"/>
        <w:jc w:val="both"/>
        <w:rPr>
          <w:rFonts w:ascii="Arial" w:eastAsia="Arial" w:hAnsi="Arial" w:cs="Arial"/>
          <w:i/>
          <w:iCs/>
          <w:sz w:val="20"/>
          <w:szCs w:val="20"/>
        </w:rPr>
      </w:pPr>
    </w:p>
    <w:p w14:paraId="1D586B18" w14:textId="6CD3651F" w:rsidR="676464D2" w:rsidRPr="00511CEC" w:rsidRDefault="676464D2"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00BEB7EF" w14:textId="15419653" w:rsidR="676464D2" w:rsidRPr="00511CEC" w:rsidRDefault="676464D2" w:rsidP="00511CEC">
      <w:pPr>
        <w:spacing w:after="0" w:line="276" w:lineRule="auto"/>
        <w:ind w:left="360"/>
        <w:jc w:val="both"/>
        <w:rPr>
          <w:rFonts w:ascii="Arial" w:eastAsia="Arial" w:hAnsi="Arial" w:cs="Arial"/>
          <w:sz w:val="20"/>
          <w:szCs w:val="20"/>
        </w:rPr>
      </w:pPr>
      <w:r w:rsidRPr="00511CEC">
        <w:rPr>
          <w:rFonts w:ascii="Arial" w:eastAsia="Arial" w:hAnsi="Arial" w:cs="Arial"/>
          <w:color w:val="000000" w:themeColor="text1"/>
          <w:sz w:val="20"/>
          <w:szCs w:val="20"/>
        </w:rPr>
        <w:t>Potrebna je ustrezna navedba v Obrazcu št.2_Prijavnica:</w:t>
      </w:r>
      <w:r w:rsidRPr="00511CEC">
        <w:rPr>
          <w:rFonts w:ascii="Arial" w:eastAsia="Arial" w:hAnsi="Arial" w:cs="Arial"/>
          <w:sz w:val="20"/>
          <w:szCs w:val="20"/>
        </w:rPr>
        <w:t xml:space="preserve"> “V spodnjo preglednico vpišite izvedena in zaključena usposabljanja: v obdobju od 1. 1. 2019 do prijave na javni razpis v obsegu najmanj 10 aktivnosti v obliki izobraževanj, delavnic ali predavanj na temo digitalnih kompetenc v minimalnem trajanju 4 pedagoške ure. Usposabljanja na kratko opišite ter vpišite obdobje izvajanja in kontaktno osebo pri naročniku referenčnega posla, ki lahko potrdi referenco.” Referenca se smatra kot ustrezna, v kolikor je navedena ustrezna možnost potrditve s strani kontaktne osebe.</w:t>
      </w:r>
    </w:p>
    <w:p w14:paraId="03428FF1" w14:textId="16696C48" w:rsidR="23D05E08" w:rsidRPr="00511CEC" w:rsidRDefault="23D05E08" w:rsidP="00511CEC">
      <w:pPr>
        <w:spacing w:after="0" w:line="276" w:lineRule="auto"/>
        <w:jc w:val="both"/>
        <w:rPr>
          <w:rFonts w:ascii="Arial" w:eastAsia="Arial" w:hAnsi="Arial" w:cs="Arial"/>
          <w:sz w:val="20"/>
          <w:szCs w:val="20"/>
        </w:rPr>
      </w:pPr>
    </w:p>
    <w:p w14:paraId="58B04041" w14:textId="02D369D5"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240E1673" w14:textId="7415533E"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Kaj se zgodi v primeru osipa udeležencev?</w:t>
      </w:r>
    </w:p>
    <w:p w14:paraId="131C6C6A" w14:textId="77777777" w:rsidR="005A7749" w:rsidRPr="00511CEC" w:rsidRDefault="005A7749" w:rsidP="00511CEC">
      <w:pPr>
        <w:spacing w:after="0" w:line="276" w:lineRule="auto"/>
        <w:ind w:left="360"/>
        <w:jc w:val="both"/>
        <w:rPr>
          <w:rFonts w:ascii="Arial" w:eastAsia="Arial" w:hAnsi="Arial" w:cs="Arial"/>
          <w:i/>
          <w:iCs/>
          <w:sz w:val="20"/>
          <w:szCs w:val="20"/>
        </w:rPr>
      </w:pPr>
    </w:p>
    <w:p w14:paraId="066D75D5" w14:textId="0A45C484" w:rsidR="59690508" w:rsidRPr="00511CEC" w:rsidRDefault="59690508"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0B349A3A" w14:textId="3E69CBBC" w:rsidR="474FE151" w:rsidRPr="00511CEC" w:rsidRDefault="474FE151" w:rsidP="00511CEC">
      <w:pPr>
        <w:spacing w:after="0" w:line="276" w:lineRule="auto"/>
        <w:ind w:left="360"/>
        <w:jc w:val="both"/>
        <w:rPr>
          <w:rFonts w:ascii="Arial" w:hAnsi="Arial" w:cs="Arial"/>
          <w:sz w:val="20"/>
          <w:szCs w:val="20"/>
        </w:rPr>
      </w:pPr>
      <w:r w:rsidRPr="00511CEC">
        <w:rPr>
          <w:rFonts w:ascii="Arial" w:eastAsia="Arial" w:hAnsi="Arial" w:cs="Arial"/>
          <w:color w:val="000000" w:themeColor="text1"/>
          <w:sz w:val="20"/>
          <w:szCs w:val="20"/>
        </w:rPr>
        <w:t xml:space="preserve">Strošek na posamezno enoto (udeleženec) se krije v vrednosti 100 % ob pogoju, da je posamezen udeleženec na usposabljanju prisoten </w:t>
      </w:r>
      <w:r w:rsidRPr="00511CEC">
        <w:rPr>
          <w:rFonts w:ascii="Arial" w:eastAsia="Arial" w:hAnsi="Arial" w:cs="Arial"/>
          <w:b/>
          <w:bCs/>
          <w:color w:val="000000" w:themeColor="text1"/>
          <w:sz w:val="20"/>
          <w:szCs w:val="20"/>
        </w:rPr>
        <w:t xml:space="preserve">vsaj 75 % vseh predvidenih pedagoških ur. </w:t>
      </w:r>
      <w:r w:rsidRPr="00511CEC">
        <w:rPr>
          <w:rFonts w:ascii="Arial" w:eastAsia="Arial" w:hAnsi="Arial" w:cs="Arial"/>
          <w:sz w:val="20"/>
          <w:szCs w:val="20"/>
        </w:rPr>
        <w:t xml:space="preserve"> </w:t>
      </w:r>
    </w:p>
    <w:p w14:paraId="32637716" w14:textId="1E49A33B" w:rsidR="23D05E08" w:rsidRPr="00511CEC" w:rsidRDefault="23D05E08" w:rsidP="00511CEC">
      <w:pPr>
        <w:spacing w:after="0" w:line="276" w:lineRule="auto"/>
        <w:jc w:val="both"/>
        <w:rPr>
          <w:rFonts w:ascii="Arial" w:eastAsia="Arial" w:hAnsi="Arial" w:cs="Arial"/>
          <w:sz w:val="20"/>
          <w:szCs w:val="20"/>
        </w:rPr>
      </w:pPr>
    </w:p>
    <w:p w14:paraId="66392D23" w14:textId="7D1D6168"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58140077" w14:textId="31D7DD9E"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Vsaj 75% časa mora biti vsak od udeležencev prisoten, da se strošek na udeleženca 100% krije (str. 12)</w:t>
      </w:r>
    </w:p>
    <w:p w14:paraId="57F92D43" w14:textId="77777777" w:rsidR="005A7749" w:rsidRPr="00511CEC" w:rsidRDefault="005A7749" w:rsidP="00511CEC">
      <w:pPr>
        <w:spacing w:after="0" w:line="276" w:lineRule="auto"/>
        <w:ind w:left="360"/>
        <w:jc w:val="both"/>
        <w:rPr>
          <w:rFonts w:ascii="Arial" w:eastAsia="Arial" w:hAnsi="Arial" w:cs="Arial"/>
          <w:i/>
          <w:iCs/>
          <w:sz w:val="20"/>
          <w:szCs w:val="20"/>
        </w:rPr>
      </w:pPr>
    </w:p>
    <w:p w14:paraId="58660928" w14:textId="0A45C484" w:rsidR="7DFBC20A" w:rsidRPr="00511CEC" w:rsidRDefault="7DFBC20A"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33960296" w14:textId="37C173A5" w:rsidR="7DFBC20A" w:rsidRPr="00511CEC" w:rsidRDefault="7DFBC20A"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Tako je, potrebna je prisotnost v vsaj 75% za vsakega posameznega udeleženca.</w:t>
      </w:r>
    </w:p>
    <w:p w14:paraId="242867DD" w14:textId="75748E0E" w:rsidR="23D05E08" w:rsidRPr="00511CEC" w:rsidRDefault="23D05E08" w:rsidP="00511CEC">
      <w:pPr>
        <w:spacing w:after="0" w:line="276" w:lineRule="auto"/>
        <w:jc w:val="both"/>
        <w:rPr>
          <w:rFonts w:ascii="Arial" w:eastAsia="Arial" w:hAnsi="Arial" w:cs="Arial"/>
          <w:sz w:val="20"/>
          <w:szCs w:val="20"/>
        </w:rPr>
      </w:pPr>
    </w:p>
    <w:p w14:paraId="3D30A84B" w14:textId="460C4BFC"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68E81C5A" w14:textId="0D5D074B"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Je lahko nekdo hkrati npr. vodja in koordinator, ali morajo biti to različne osebe?</w:t>
      </w:r>
    </w:p>
    <w:p w14:paraId="7F847F8B" w14:textId="77777777" w:rsidR="005A7749" w:rsidRPr="00511CEC" w:rsidRDefault="005A7749" w:rsidP="00511CEC">
      <w:pPr>
        <w:spacing w:after="0" w:line="276" w:lineRule="auto"/>
        <w:ind w:left="360"/>
        <w:jc w:val="both"/>
        <w:rPr>
          <w:rFonts w:ascii="Arial" w:eastAsia="Arial" w:hAnsi="Arial" w:cs="Arial"/>
          <w:i/>
          <w:iCs/>
          <w:sz w:val="20"/>
          <w:szCs w:val="20"/>
        </w:rPr>
      </w:pPr>
    </w:p>
    <w:p w14:paraId="16CDE019" w14:textId="0A45C484" w:rsidR="69972F49" w:rsidRPr="00511CEC" w:rsidRDefault="69972F49"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40EED1BB" w14:textId="066D1CEA" w:rsidR="46B5A72F" w:rsidRPr="00511CEC" w:rsidRDefault="46B5A72F"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Razpis ne predvideva, da mora to biti ločena oseba, ključno je, da izpolnjuje pogoje ter da je zagotovljeno zadostno število izobraževalcev in asistentov.</w:t>
      </w:r>
    </w:p>
    <w:p w14:paraId="1C2AFFEA" w14:textId="7BD39026" w:rsidR="23D05E08" w:rsidRPr="00511CEC" w:rsidRDefault="23D05E08" w:rsidP="00511CEC">
      <w:pPr>
        <w:spacing w:after="0" w:line="276" w:lineRule="auto"/>
        <w:jc w:val="both"/>
        <w:rPr>
          <w:rFonts w:ascii="Arial" w:eastAsia="Arial" w:hAnsi="Arial" w:cs="Arial"/>
          <w:sz w:val="20"/>
          <w:szCs w:val="20"/>
        </w:rPr>
      </w:pPr>
    </w:p>
    <w:p w14:paraId="7138D739" w14:textId="291A1511"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3037CD3E" w14:textId="6DC0831A"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Če je 11 udeležencev; ali sta potrebna dva predavatelja in dva asistenta?</w:t>
      </w:r>
    </w:p>
    <w:p w14:paraId="79A0D81D" w14:textId="77777777" w:rsidR="005A7749" w:rsidRPr="00511CEC" w:rsidRDefault="005A7749" w:rsidP="00511CEC">
      <w:pPr>
        <w:spacing w:after="0" w:line="276" w:lineRule="auto"/>
        <w:ind w:left="360"/>
        <w:jc w:val="both"/>
        <w:rPr>
          <w:rFonts w:ascii="Arial" w:eastAsia="Arial" w:hAnsi="Arial" w:cs="Arial"/>
          <w:i/>
          <w:iCs/>
          <w:sz w:val="20"/>
          <w:szCs w:val="20"/>
        </w:rPr>
      </w:pPr>
    </w:p>
    <w:p w14:paraId="4E3B52F9" w14:textId="13604FE2" w:rsidR="63C78AC4" w:rsidRPr="00511CEC" w:rsidRDefault="63C78AC4" w:rsidP="00511CEC">
      <w:pPr>
        <w:pStyle w:val="ListParagraph"/>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58F82C11" w14:textId="706B1A93" w:rsidR="63C78AC4" w:rsidRPr="00511CEC" w:rsidRDefault="296DD6BE"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Da. </w:t>
      </w:r>
      <w:r w:rsidR="63C78AC4" w:rsidRPr="00511CEC">
        <w:rPr>
          <w:rFonts w:ascii="Arial" w:eastAsia="Arial" w:hAnsi="Arial" w:cs="Arial"/>
          <w:sz w:val="20"/>
          <w:szCs w:val="20"/>
        </w:rPr>
        <w:t xml:space="preserve">V kolikor je več kot 10 in manj kot 20 udeležencev je potrebno zagotoviti 2 predavatelja in </w:t>
      </w:r>
      <w:r w:rsidR="22E0C183" w:rsidRPr="00511CEC">
        <w:rPr>
          <w:rFonts w:ascii="Arial" w:eastAsia="Arial" w:hAnsi="Arial" w:cs="Arial"/>
          <w:sz w:val="20"/>
          <w:szCs w:val="20"/>
        </w:rPr>
        <w:t>2</w:t>
      </w:r>
      <w:r w:rsidR="63C78AC4" w:rsidRPr="00511CEC">
        <w:rPr>
          <w:rFonts w:ascii="Arial" w:eastAsia="Arial" w:hAnsi="Arial" w:cs="Arial"/>
          <w:sz w:val="20"/>
          <w:szCs w:val="20"/>
        </w:rPr>
        <w:t xml:space="preserve"> asistenta.</w:t>
      </w:r>
    </w:p>
    <w:p w14:paraId="5A078C8F" w14:textId="048547C5" w:rsidR="23D05E08" w:rsidRPr="00511CEC" w:rsidRDefault="23D05E08" w:rsidP="00511CEC">
      <w:pPr>
        <w:spacing w:after="0" w:line="276" w:lineRule="auto"/>
        <w:jc w:val="both"/>
        <w:rPr>
          <w:rFonts w:ascii="Arial" w:eastAsia="Arial" w:hAnsi="Arial" w:cs="Arial"/>
          <w:sz w:val="20"/>
          <w:szCs w:val="20"/>
        </w:rPr>
      </w:pPr>
    </w:p>
    <w:p w14:paraId="1BB4BC96" w14:textId="75557A1C"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15BF76B7" w14:textId="354247C0"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xml:space="preserve">Ali je lahko isti udeleženec vključen v več vsebinsko različnih aktivnosti? </w:t>
      </w:r>
    </w:p>
    <w:p w14:paraId="01A1C24A" w14:textId="77777777" w:rsidR="005A7749" w:rsidRPr="00511CEC" w:rsidRDefault="005A7749" w:rsidP="00511CEC">
      <w:pPr>
        <w:spacing w:after="0" w:line="276" w:lineRule="auto"/>
        <w:ind w:left="360"/>
        <w:jc w:val="both"/>
        <w:rPr>
          <w:rFonts w:ascii="Arial" w:eastAsia="Arial" w:hAnsi="Arial" w:cs="Arial"/>
          <w:i/>
          <w:iCs/>
          <w:sz w:val="20"/>
          <w:szCs w:val="20"/>
        </w:rPr>
      </w:pPr>
    </w:p>
    <w:p w14:paraId="6502E74D" w14:textId="0B4F0A1A" w:rsidR="30DC9A7F" w:rsidRPr="00511CEC" w:rsidRDefault="30DC9A7F" w:rsidP="00511CEC">
      <w:pPr>
        <w:spacing w:after="0" w:line="276" w:lineRule="auto"/>
        <w:ind w:left="360"/>
        <w:jc w:val="both"/>
        <w:rPr>
          <w:rFonts w:ascii="Arial" w:eastAsia="Arial" w:hAnsi="Arial" w:cs="Arial"/>
          <w:color w:val="000000" w:themeColor="text1"/>
          <w:sz w:val="20"/>
          <w:szCs w:val="20"/>
        </w:rPr>
      </w:pPr>
      <w:r w:rsidRPr="00511CEC">
        <w:rPr>
          <w:rFonts w:ascii="Arial" w:eastAsia="Arial" w:hAnsi="Arial" w:cs="Arial"/>
          <w:b/>
          <w:bCs/>
          <w:sz w:val="20"/>
          <w:szCs w:val="20"/>
        </w:rPr>
        <w:t>Odgovor:</w:t>
      </w:r>
    </w:p>
    <w:p w14:paraId="53C8092D" w14:textId="0787E72B" w:rsidR="4407AA8A" w:rsidRPr="00511CEC" w:rsidRDefault="4407AA8A"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Posamezen udeleženec je lahko vključen v več vsebinsko različnih aktivnosti</w:t>
      </w:r>
      <w:r w:rsidR="4A6E40EE" w:rsidRPr="00511CEC">
        <w:rPr>
          <w:rFonts w:ascii="Arial" w:eastAsia="Arial" w:hAnsi="Arial" w:cs="Arial"/>
          <w:sz w:val="20"/>
          <w:szCs w:val="20"/>
        </w:rPr>
        <w:t>. Prisotnost ustrezno navede</w:t>
      </w:r>
      <w:r w:rsidR="35087A47" w:rsidRPr="00511CEC">
        <w:rPr>
          <w:rFonts w:ascii="Arial" w:eastAsia="Arial" w:hAnsi="Arial" w:cs="Arial"/>
          <w:sz w:val="20"/>
          <w:szCs w:val="20"/>
        </w:rPr>
        <w:t>te</w:t>
      </w:r>
      <w:r w:rsidR="4A6E40EE" w:rsidRPr="00511CEC">
        <w:rPr>
          <w:rFonts w:ascii="Arial" w:eastAsia="Arial" w:hAnsi="Arial" w:cs="Arial"/>
          <w:sz w:val="20"/>
          <w:szCs w:val="20"/>
        </w:rPr>
        <w:t xml:space="preserve"> in dokazuje s prilogami (liste pris</w:t>
      </w:r>
      <w:r w:rsidR="496D0D08" w:rsidRPr="00511CEC">
        <w:rPr>
          <w:rFonts w:ascii="Arial" w:eastAsia="Arial" w:hAnsi="Arial" w:cs="Arial"/>
          <w:sz w:val="20"/>
          <w:szCs w:val="20"/>
        </w:rPr>
        <w:t>otn</w:t>
      </w:r>
      <w:r w:rsidR="4A6E40EE" w:rsidRPr="00511CEC">
        <w:rPr>
          <w:rFonts w:ascii="Arial" w:eastAsia="Arial" w:hAnsi="Arial" w:cs="Arial"/>
          <w:sz w:val="20"/>
          <w:szCs w:val="20"/>
        </w:rPr>
        <w:t>o</w:t>
      </w:r>
      <w:r w:rsidR="2505D3BF" w:rsidRPr="00511CEC">
        <w:rPr>
          <w:rFonts w:ascii="Arial" w:eastAsia="Arial" w:hAnsi="Arial" w:cs="Arial"/>
          <w:sz w:val="20"/>
          <w:szCs w:val="20"/>
        </w:rPr>
        <w:t>s</w:t>
      </w:r>
      <w:r w:rsidR="4A6E40EE" w:rsidRPr="00511CEC">
        <w:rPr>
          <w:rFonts w:ascii="Arial" w:eastAsia="Arial" w:hAnsi="Arial" w:cs="Arial"/>
          <w:sz w:val="20"/>
          <w:szCs w:val="20"/>
        </w:rPr>
        <w:t>ti, zajem zaslona v primeru spletnih izobražev</w:t>
      </w:r>
      <w:r w:rsidR="0EBC68EA" w:rsidRPr="00511CEC">
        <w:rPr>
          <w:rFonts w:ascii="Arial" w:eastAsia="Arial" w:hAnsi="Arial" w:cs="Arial"/>
          <w:sz w:val="20"/>
          <w:szCs w:val="20"/>
        </w:rPr>
        <w:t>anj)</w:t>
      </w:r>
      <w:r w:rsidR="3D1E4C6D" w:rsidRPr="00511CEC">
        <w:rPr>
          <w:rFonts w:ascii="Arial" w:eastAsia="Arial" w:hAnsi="Arial" w:cs="Arial"/>
          <w:sz w:val="20"/>
          <w:szCs w:val="20"/>
        </w:rPr>
        <w:t>, učinek vključitve v več aktivnosti pa dokazujete preko poročanja o učinkih usposabljanj.</w:t>
      </w:r>
    </w:p>
    <w:p w14:paraId="08E9871B" w14:textId="658E2BC3" w:rsidR="23D05E08" w:rsidRPr="00511CEC" w:rsidRDefault="23D05E08" w:rsidP="00511CEC">
      <w:pPr>
        <w:spacing w:after="0" w:line="276" w:lineRule="auto"/>
        <w:jc w:val="both"/>
        <w:rPr>
          <w:rFonts w:ascii="Arial" w:eastAsia="Arial" w:hAnsi="Arial" w:cs="Arial"/>
          <w:sz w:val="20"/>
          <w:szCs w:val="20"/>
        </w:rPr>
      </w:pPr>
    </w:p>
    <w:p w14:paraId="7A1E6797" w14:textId="5DD0B1B2"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4A639017" w14:textId="19102F3B"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Kaj se zgodi v primeru osipa udeležencev - če jih imaš na začetku 10, 75% prisotnosti pa jih izpolni 8? Ali propade financiranje za celotno skupino (ker je manj kot minimum) ali se pač financira samo 8 udeležencev?</w:t>
      </w:r>
    </w:p>
    <w:p w14:paraId="0485D1FF" w14:textId="77777777" w:rsidR="005A7749" w:rsidRPr="00511CEC" w:rsidRDefault="005A7749" w:rsidP="00511CEC">
      <w:pPr>
        <w:spacing w:after="0" w:line="276" w:lineRule="auto"/>
        <w:ind w:left="360"/>
        <w:jc w:val="both"/>
        <w:rPr>
          <w:rFonts w:ascii="Arial" w:eastAsia="Arial" w:hAnsi="Arial" w:cs="Arial"/>
          <w:i/>
          <w:iCs/>
          <w:sz w:val="20"/>
          <w:szCs w:val="20"/>
        </w:rPr>
      </w:pPr>
    </w:p>
    <w:p w14:paraId="3996A4FF" w14:textId="0A45C484" w:rsidR="4DAE5FBF" w:rsidRPr="00511CEC" w:rsidRDefault="4DAE5FBF"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4CEC3CD8" w14:textId="089C623D" w:rsidR="642A87F4" w:rsidRPr="00511CEC" w:rsidRDefault="642A87F4" w:rsidP="00511CEC">
      <w:pPr>
        <w:spacing w:after="0" w:line="276" w:lineRule="auto"/>
        <w:ind w:left="360"/>
        <w:jc w:val="both"/>
        <w:rPr>
          <w:rFonts w:ascii="Arial" w:eastAsia="Arial" w:hAnsi="Arial" w:cs="Arial"/>
          <w:color w:val="000000" w:themeColor="text1"/>
          <w:sz w:val="20"/>
          <w:szCs w:val="20"/>
        </w:rPr>
      </w:pPr>
      <w:r w:rsidRPr="00511CEC">
        <w:rPr>
          <w:rFonts w:ascii="Arial" w:eastAsia="Arial" w:hAnsi="Arial" w:cs="Arial"/>
          <w:color w:val="000000" w:themeColor="text1"/>
          <w:sz w:val="20"/>
          <w:szCs w:val="20"/>
        </w:rPr>
        <w:t xml:space="preserve">Iz razpisne dokumentacije izhaja kot navedeno: “Strošek na posamezno enoto (udeleženec) se krije v vrednosti 100 % ob pogoju, da je posamezen udeleženec na usposabljanju prisoten vsaj 75 % vseh predvidenih pedagoških ur. </w:t>
      </w:r>
    </w:p>
    <w:p w14:paraId="533D9774" w14:textId="3D96BFA5" w:rsidR="23D05E08" w:rsidRPr="00511CEC" w:rsidRDefault="23D05E08" w:rsidP="00511CEC">
      <w:pPr>
        <w:spacing w:after="0" w:line="276" w:lineRule="auto"/>
        <w:ind w:left="360"/>
        <w:jc w:val="both"/>
        <w:rPr>
          <w:rFonts w:ascii="Arial" w:eastAsia="Arial" w:hAnsi="Arial" w:cs="Arial"/>
          <w:color w:val="000000" w:themeColor="text1"/>
          <w:sz w:val="20"/>
          <w:szCs w:val="20"/>
        </w:rPr>
      </w:pPr>
    </w:p>
    <w:p w14:paraId="3F754799" w14:textId="69C88FA6" w:rsidR="642A87F4" w:rsidRPr="00511CEC" w:rsidRDefault="642A87F4" w:rsidP="00511CEC">
      <w:pPr>
        <w:spacing w:after="0" w:line="276" w:lineRule="auto"/>
        <w:ind w:left="360"/>
        <w:jc w:val="both"/>
        <w:rPr>
          <w:rFonts w:ascii="Arial" w:eastAsia="Arial" w:hAnsi="Arial" w:cs="Arial"/>
          <w:color w:val="000000" w:themeColor="text1"/>
          <w:sz w:val="20"/>
          <w:szCs w:val="20"/>
        </w:rPr>
      </w:pPr>
      <w:r w:rsidRPr="00511CEC">
        <w:rPr>
          <w:rFonts w:ascii="Arial" w:eastAsia="Arial" w:hAnsi="Arial" w:cs="Arial"/>
          <w:color w:val="000000" w:themeColor="text1"/>
          <w:sz w:val="20"/>
          <w:szCs w:val="20"/>
        </w:rPr>
        <w:t xml:space="preserve">Razpis predvideva 100 % sofinanciranje stroškov izvedbe aktivnosti, zato mora biti udeležba za upravičence brezplačna oziroma se ne sme predvideti dodatna finančna soudeležba za udeležence. </w:t>
      </w:r>
    </w:p>
    <w:p w14:paraId="593B1EB8" w14:textId="2C17C2A6" w:rsidR="23D05E08" w:rsidRPr="00511CEC" w:rsidRDefault="23D05E08" w:rsidP="00511CEC">
      <w:pPr>
        <w:spacing w:after="0" w:line="276" w:lineRule="auto"/>
        <w:ind w:left="360"/>
        <w:jc w:val="both"/>
        <w:rPr>
          <w:rFonts w:ascii="Arial" w:eastAsia="Arial" w:hAnsi="Arial" w:cs="Arial"/>
          <w:color w:val="000000" w:themeColor="text1"/>
          <w:sz w:val="20"/>
          <w:szCs w:val="20"/>
        </w:rPr>
      </w:pPr>
    </w:p>
    <w:p w14:paraId="23F8EE60" w14:textId="083AE3D3" w:rsidR="642A87F4" w:rsidRPr="00511CEC" w:rsidRDefault="642A87F4" w:rsidP="00511CEC">
      <w:pPr>
        <w:spacing w:after="0" w:line="276" w:lineRule="auto"/>
        <w:ind w:left="360"/>
        <w:jc w:val="both"/>
        <w:rPr>
          <w:rFonts w:ascii="Arial" w:eastAsia="Arial" w:hAnsi="Arial" w:cs="Arial"/>
          <w:color w:val="000000" w:themeColor="text1"/>
          <w:sz w:val="20"/>
          <w:szCs w:val="20"/>
        </w:rPr>
      </w:pPr>
      <w:r w:rsidRPr="00511CEC">
        <w:rPr>
          <w:rFonts w:ascii="Arial" w:eastAsia="Arial" w:hAnsi="Arial" w:cs="Arial"/>
          <w:color w:val="000000" w:themeColor="text1"/>
          <w:sz w:val="20"/>
          <w:szCs w:val="20"/>
        </w:rPr>
        <w:t>V kolikor prijavitelj v času trajanja projekta ne doseže predvidenega števila udeležencev, se mu dodeljena subvencionirana sredstva znižajo. Projekt je uspešen, če je na usposabljanjih prisotnih vsaj 80 % predvidenega števila udeležencev, kot jih je prijavitelj navedel v vlogi na posamezen kvartal sklopa. V kolikor je prijavitelj dosegel med 50 % in 80 % predvidenega števila udeležencev, je upravičen do 80 % vrednosti standardnega stroška na enoto (SSE).”</w:t>
      </w:r>
    </w:p>
    <w:p w14:paraId="397AC974" w14:textId="16D52BC4" w:rsidR="23D05E08" w:rsidRPr="00511CEC" w:rsidRDefault="23D05E08" w:rsidP="00511CEC">
      <w:pPr>
        <w:spacing w:after="0" w:line="276" w:lineRule="auto"/>
        <w:ind w:left="360"/>
        <w:jc w:val="both"/>
        <w:rPr>
          <w:rFonts w:ascii="Arial" w:eastAsia="Arial" w:hAnsi="Arial" w:cs="Arial"/>
          <w:color w:val="000000" w:themeColor="text1"/>
          <w:sz w:val="20"/>
          <w:szCs w:val="20"/>
        </w:rPr>
      </w:pPr>
    </w:p>
    <w:p w14:paraId="273DBBC8" w14:textId="67F88FC7" w:rsidR="23D05E08" w:rsidRPr="00511CEC" w:rsidRDefault="642A87F4" w:rsidP="006E3987">
      <w:pPr>
        <w:spacing w:after="0" w:line="276" w:lineRule="auto"/>
        <w:ind w:left="360"/>
        <w:jc w:val="both"/>
        <w:rPr>
          <w:rFonts w:ascii="Arial" w:eastAsia="Arial" w:hAnsi="Arial" w:cs="Arial"/>
          <w:sz w:val="20"/>
          <w:szCs w:val="20"/>
        </w:rPr>
      </w:pPr>
      <w:r w:rsidRPr="3D619A96">
        <w:rPr>
          <w:rFonts w:ascii="Arial" w:eastAsia="Arial" w:hAnsi="Arial" w:cs="Arial"/>
          <w:color w:val="000000" w:themeColor="text1"/>
          <w:sz w:val="20"/>
          <w:szCs w:val="20"/>
        </w:rPr>
        <w:t>Izkazati je torej potrebno 75% udeležbo za vsaj 80% udeležencev</w:t>
      </w:r>
      <w:r w:rsidR="004F2033" w:rsidRPr="3D619A96">
        <w:rPr>
          <w:rFonts w:ascii="Arial" w:eastAsia="Arial" w:hAnsi="Arial" w:cs="Arial"/>
          <w:color w:val="000000" w:themeColor="text1"/>
          <w:sz w:val="20"/>
          <w:szCs w:val="20"/>
        </w:rPr>
        <w:t xml:space="preserve"> </w:t>
      </w:r>
      <w:r w:rsidRPr="3D619A96">
        <w:rPr>
          <w:rFonts w:ascii="Arial" w:eastAsia="Arial" w:hAnsi="Arial" w:cs="Arial"/>
          <w:color w:val="000000" w:themeColor="text1"/>
          <w:sz w:val="20"/>
          <w:szCs w:val="20"/>
        </w:rPr>
        <w:t>- v tem primeru ste upravičeni do financiranja v celoti.</w:t>
      </w:r>
    </w:p>
    <w:p w14:paraId="378EED0C" w14:textId="77777777" w:rsidR="00A00FC5" w:rsidRDefault="00A00FC5" w:rsidP="00F5050F">
      <w:pPr>
        <w:pStyle w:val="ListParagraph"/>
        <w:spacing w:after="0" w:line="276" w:lineRule="auto"/>
        <w:ind w:left="360"/>
        <w:jc w:val="both"/>
        <w:rPr>
          <w:rFonts w:ascii="Arial" w:eastAsia="Arial" w:hAnsi="Arial" w:cs="Arial"/>
          <w:b/>
          <w:bCs/>
          <w:sz w:val="20"/>
          <w:szCs w:val="20"/>
        </w:rPr>
      </w:pPr>
    </w:p>
    <w:p w14:paraId="1FDF44D5" w14:textId="72CE2907" w:rsidR="00595B5F" w:rsidRPr="00854391" w:rsidRDefault="00854391" w:rsidP="00574136">
      <w:pPr>
        <w:pStyle w:val="ListParagraph"/>
        <w:numPr>
          <w:ilvl w:val="0"/>
          <w:numId w:val="3"/>
        </w:numPr>
        <w:spacing w:after="0" w:line="276" w:lineRule="auto"/>
        <w:jc w:val="both"/>
        <w:rPr>
          <w:rFonts w:ascii="Arial" w:hAnsi="Arial" w:cs="Arial"/>
          <w:i/>
          <w:iCs/>
          <w:sz w:val="20"/>
          <w:szCs w:val="20"/>
        </w:rPr>
      </w:pPr>
      <w:r w:rsidRPr="00854391">
        <w:rPr>
          <w:rFonts w:ascii="Arial" w:hAnsi="Arial" w:cs="Arial"/>
          <w:i/>
          <w:iCs/>
          <w:sz w:val="20"/>
          <w:szCs w:val="20"/>
        </w:rPr>
        <w:t xml:space="preserve">(dodatno) </w:t>
      </w:r>
      <w:r w:rsidR="69BBE8F1" w:rsidRPr="00854391">
        <w:rPr>
          <w:rFonts w:ascii="Arial" w:hAnsi="Arial" w:cs="Arial"/>
          <w:i/>
          <w:iCs/>
          <w:sz w:val="20"/>
          <w:szCs w:val="20"/>
        </w:rPr>
        <w:t>Vso spoštovanje razpisni komisiji, ampak nismo prepričani, če imate kaj izkušenj z izvajanjem tovrstnih programov, glede na vašo metodologijo za izračun stroškov. Kako načrtujete dopolniti oz. prilagoditi razpis, da bomo prijavitelji lahko pokrili večino stroškov programov, torej tudi tistih, ki v razpisu sploh niso upoštevani (zahtevana evalvacija, koordinacija, obrabnine, najemnine, potni stroški, materialni stroški itd.), z že upoštevanim 15% pavšalom, ki kvečjemu pokrije osnovne stroške? To bi bilo mogoče npr. že s tem, da se dovoli imeti več udeležencev na 1 predavatelja in 1 asistenta. Ali pa pričakujete, da enostavno znižamo kvaliteto izvajanih programov in si na tak način zagotovimo dovolj financ za nadaljevanje uresničevanje tega poslanstva, tokrat v partnerstvu z državo? Lahko pričakujemo prilagoditev razpisnih pogojev? Če za 1. prijavni rok ne, morda za 2. prijavni rok?</w:t>
      </w:r>
    </w:p>
    <w:p w14:paraId="536F3F77" w14:textId="77777777" w:rsidR="00595B5F" w:rsidRDefault="00595B5F" w:rsidP="00F5050F">
      <w:pPr>
        <w:pStyle w:val="ListParagraph"/>
        <w:spacing w:after="0" w:line="276" w:lineRule="auto"/>
        <w:ind w:left="360"/>
        <w:jc w:val="both"/>
        <w:rPr>
          <w:rFonts w:ascii="Arial" w:eastAsia="Arial" w:hAnsi="Arial" w:cs="Arial"/>
          <w:b/>
          <w:bCs/>
          <w:sz w:val="20"/>
          <w:szCs w:val="20"/>
        </w:rPr>
      </w:pPr>
    </w:p>
    <w:p w14:paraId="52F1A163" w14:textId="77777777" w:rsidR="00257DD4" w:rsidRPr="00511CEC" w:rsidRDefault="00257DD4" w:rsidP="00257DD4">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62918969" w14:textId="38F4864F" w:rsidR="00257DD4" w:rsidRDefault="0554B772" w:rsidP="00F5050F">
      <w:pPr>
        <w:pStyle w:val="ListParagraph"/>
        <w:spacing w:after="0" w:line="276" w:lineRule="auto"/>
        <w:ind w:left="360"/>
        <w:jc w:val="both"/>
        <w:rPr>
          <w:rFonts w:ascii="Arial" w:eastAsia="Arial" w:hAnsi="Arial" w:cs="Arial"/>
          <w:sz w:val="20"/>
          <w:szCs w:val="20"/>
        </w:rPr>
      </w:pPr>
      <w:r w:rsidRPr="3D619A96">
        <w:rPr>
          <w:rFonts w:ascii="Arial" w:eastAsia="Arial" w:hAnsi="Arial" w:cs="Arial"/>
          <w:sz w:val="20"/>
          <w:szCs w:val="20"/>
        </w:rPr>
        <w:t xml:space="preserve">Za namene oddaje vlog na 1. razpisni rok, dne 27. 6. 2023 prilagoditve razpisne dokumentacije ne bo. </w:t>
      </w:r>
      <w:r w:rsidR="7D9378FE" w:rsidRPr="3D619A96">
        <w:rPr>
          <w:rFonts w:ascii="Arial" w:eastAsia="Arial" w:hAnsi="Arial" w:cs="Arial"/>
          <w:sz w:val="20"/>
          <w:szCs w:val="20"/>
        </w:rPr>
        <w:t xml:space="preserve">Na Ministrstvu za digitalno preobrazbo podpiramo razpravo ter konkretne predloge za izboljšavo ukrepov na področju digitalne vključenosti, zato </w:t>
      </w:r>
      <w:r w:rsidR="56AE8051" w:rsidRPr="3D619A96">
        <w:rPr>
          <w:rFonts w:ascii="Arial" w:eastAsia="Arial" w:hAnsi="Arial" w:cs="Arial"/>
          <w:sz w:val="20"/>
          <w:szCs w:val="20"/>
        </w:rPr>
        <w:t>bomo vse možnosti dopolnitev razpisne dokumentacije</w:t>
      </w:r>
      <w:r w:rsidR="7D9378FE" w:rsidRPr="3D619A96">
        <w:rPr>
          <w:rFonts w:ascii="Arial" w:eastAsia="Arial" w:hAnsi="Arial" w:cs="Arial"/>
          <w:sz w:val="20"/>
          <w:szCs w:val="20"/>
        </w:rPr>
        <w:t xml:space="preserve"> preučili.</w:t>
      </w:r>
    </w:p>
    <w:p w14:paraId="01AE5336" w14:textId="77777777" w:rsidR="00257DD4" w:rsidRDefault="00257DD4" w:rsidP="00F5050F">
      <w:pPr>
        <w:pStyle w:val="ListParagraph"/>
        <w:spacing w:after="0" w:line="276" w:lineRule="auto"/>
        <w:ind w:left="360"/>
        <w:jc w:val="both"/>
        <w:rPr>
          <w:rFonts w:ascii="Arial" w:eastAsia="Arial" w:hAnsi="Arial" w:cs="Arial"/>
          <w:b/>
          <w:bCs/>
          <w:sz w:val="20"/>
          <w:szCs w:val="20"/>
        </w:rPr>
      </w:pPr>
    </w:p>
    <w:p w14:paraId="7824E2C9" w14:textId="74032427"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533A1FBC" w14:textId="1AA8A0C4"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Ali razpis na kakršenkoli način prepoveduje pobiranje prostovoljnih prispevkov udeležencev ali donacij?</w:t>
      </w:r>
    </w:p>
    <w:p w14:paraId="73863B61" w14:textId="77777777" w:rsidR="005A7749" w:rsidRPr="00511CEC" w:rsidRDefault="005A7749" w:rsidP="3D619A96">
      <w:pPr>
        <w:spacing w:after="0" w:line="276" w:lineRule="auto"/>
        <w:ind w:left="360"/>
        <w:jc w:val="both"/>
        <w:rPr>
          <w:rFonts w:ascii="Arial" w:eastAsia="Arial" w:hAnsi="Arial" w:cs="Arial"/>
          <w:i/>
          <w:iCs/>
          <w:sz w:val="20"/>
          <w:szCs w:val="20"/>
        </w:rPr>
      </w:pPr>
    </w:p>
    <w:p w14:paraId="4CB734BC" w14:textId="0A45C484" w:rsidR="21D57E17" w:rsidRPr="00511CEC" w:rsidRDefault="21D57E17"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3FE88B00" w14:textId="7E1D1C36" w:rsidR="23D05E08" w:rsidRPr="00511CEC" w:rsidRDefault="42DC4DF1"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Ne, vendar </w:t>
      </w:r>
      <w:r w:rsidR="316696FD" w:rsidRPr="00511CEC">
        <w:rPr>
          <w:rFonts w:ascii="Arial" w:eastAsia="Arial" w:hAnsi="Arial" w:cs="Arial"/>
          <w:sz w:val="20"/>
          <w:szCs w:val="20"/>
        </w:rPr>
        <w:t>r</w:t>
      </w:r>
      <w:r w:rsidR="3AF04F62" w:rsidRPr="00511CEC">
        <w:rPr>
          <w:rFonts w:ascii="Arial" w:eastAsia="Arial" w:hAnsi="Arial" w:cs="Arial"/>
          <w:sz w:val="20"/>
          <w:szCs w:val="20"/>
        </w:rPr>
        <w:t>azpis</w:t>
      </w:r>
      <w:r w:rsidR="1A29E5B5" w:rsidRPr="00511CEC">
        <w:rPr>
          <w:rFonts w:ascii="Arial" w:eastAsia="Arial" w:hAnsi="Arial" w:cs="Arial"/>
          <w:sz w:val="20"/>
          <w:szCs w:val="20"/>
        </w:rPr>
        <w:t xml:space="preserve"> pobiranja prostovoljnih prispevkov udeležencev ali donacij ne predvideva.</w:t>
      </w:r>
    </w:p>
    <w:p w14:paraId="3BCF0817" w14:textId="424D91BC" w:rsidR="7858233F" w:rsidRPr="00511CEC" w:rsidRDefault="7858233F" w:rsidP="00511CEC">
      <w:pPr>
        <w:spacing w:after="0"/>
        <w:jc w:val="both"/>
        <w:rPr>
          <w:rFonts w:ascii="Arial" w:eastAsia="Arial" w:hAnsi="Arial" w:cs="Arial"/>
          <w:sz w:val="20"/>
          <w:szCs w:val="20"/>
        </w:rPr>
      </w:pPr>
    </w:p>
    <w:p w14:paraId="5C424EB7" w14:textId="16DAE7E2"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78E59CF2" w14:textId="65F7EE62"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xml:space="preserve">Zanima nas, kam vpišemo v katerih regijah oziroma krajih bomo izvajali aktivnosti? </w:t>
      </w:r>
    </w:p>
    <w:p w14:paraId="2CD1B6A9" w14:textId="77777777" w:rsidR="005A7749" w:rsidRPr="00511CEC" w:rsidRDefault="005A7749" w:rsidP="00511CEC">
      <w:pPr>
        <w:spacing w:after="0" w:line="276" w:lineRule="auto"/>
        <w:ind w:left="360"/>
        <w:jc w:val="both"/>
        <w:rPr>
          <w:rFonts w:ascii="Arial" w:eastAsia="Arial" w:hAnsi="Arial" w:cs="Arial"/>
          <w:i/>
          <w:iCs/>
          <w:sz w:val="20"/>
          <w:szCs w:val="20"/>
        </w:rPr>
      </w:pPr>
    </w:p>
    <w:p w14:paraId="6A80D08D" w14:textId="0A45C484" w:rsidR="0AE67F72" w:rsidRPr="00511CEC" w:rsidRDefault="0AE67F72"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2376D618" w14:textId="15160F97" w:rsidR="00F82A01" w:rsidRDefault="2C55449D" w:rsidP="001F330E">
      <w:pPr>
        <w:spacing w:after="0"/>
        <w:ind w:left="360"/>
        <w:jc w:val="both"/>
        <w:rPr>
          <w:rFonts w:ascii="Arial" w:eastAsia="Arial" w:hAnsi="Arial" w:cs="Arial"/>
          <w:color w:val="000000" w:themeColor="text1"/>
          <w:sz w:val="20"/>
          <w:szCs w:val="20"/>
          <w:u w:val="single"/>
        </w:rPr>
      </w:pPr>
      <w:r w:rsidRPr="00511CEC">
        <w:rPr>
          <w:rFonts w:ascii="Arial" w:eastAsia="Arial" w:hAnsi="Arial" w:cs="Arial"/>
          <w:color w:val="000000" w:themeColor="text1"/>
          <w:sz w:val="20"/>
          <w:szCs w:val="20"/>
        </w:rPr>
        <w:t xml:space="preserve">V Obrazcu št.2_Prijavnica, </w:t>
      </w:r>
      <w:r w:rsidR="42F30B37" w:rsidRPr="00511CEC">
        <w:rPr>
          <w:rFonts w:ascii="Arial" w:eastAsia="Arial" w:hAnsi="Arial" w:cs="Arial"/>
          <w:sz w:val="20"/>
          <w:szCs w:val="20"/>
        </w:rPr>
        <w:t>točki 2. Zasnova projekta</w:t>
      </w:r>
      <w:r w:rsidR="0F396FBD" w:rsidRPr="00511CEC">
        <w:rPr>
          <w:rFonts w:ascii="Arial" w:eastAsia="Arial" w:hAnsi="Arial" w:cs="Arial"/>
          <w:sz w:val="20"/>
          <w:szCs w:val="20"/>
        </w:rPr>
        <w:t xml:space="preserve">, kjer je navedeno </w:t>
      </w:r>
      <w:r w:rsidR="0F396FBD" w:rsidRPr="001F330E">
        <w:rPr>
          <w:rFonts w:ascii="Arial" w:eastAsia="Arial" w:hAnsi="Arial" w:cs="Arial"/>
          <w:sz w:val="20"/>
          <w:szCs w:val="20"/>
        </w:rPr>
        <w:t>“</w:t>
      </w:r>
      <w:r w:rsidR="42F30B37" w:rsidRPr="001F330E">
        <w:rPr>
          <w:rFonts w:ascii="Arial" w:eastAsia="Arial" w:hAnsi="Arial" w:cs="Arial"/>
          <w:color w:val="000000" w:themeColor="text1"/>
          <w:sz w:val="20"/>
          <w:szCs w:val="20"/>
        </w:rPr>
        <w:t>izvajanje in koordinacija izvedbe aktivnosti</w:t>
      </w:r>
      <w:r w:rsidR="0F0A1D4C" w:rsidRPr="001F330E">
        <w:rPr>
          <w:rFonts w:ascii="Arial" w:eastAsia="Arial" w:hAnsi="Arial" w:cs="Arial"/>
          <w:color w:val="000000" w:themeColor="text1"/>
          <w:sz w:val="20"/>
          <w:szCs w:val="20"/>
        </w:rPr>
        <w:t>”.</w:t>
      </w:r>
    </w:p>
    <w:p w14:paraId="126C5C0C" w14:textId="77777777" w:rsidR="001F330E" w:rsidRPr="00511CEC" w:rsidRDefault="001F330E" w:rsidP="00375B24">
      <w:pPr>
        <w:spacing w:after="0"/>
        <w:jc w:val="both"/>
        <w:rPr>
          <w:rFonts w:ascii="Arial" w:eastAsia="Arial" w:hAnsi="Arial" w:cs="Arial"/>
          <w:color w:val="000000" w:themeColor="text1"/>
          <w:sz w:val="20"/>
          <w:szCs w:val="20"/>
          <w:u w:val="single"/>
        </w:rPr>
      </w:pPr>
    </w:p>
    <w:p w14:paraId="566BD809" w14:textId="10D4C983"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2D2AA39F" w14:textId="76058EA7"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Glede na mnoge izkušnje, ki jih imamo z izvajanjem tovrstnih aktivnostih menimo, da lahko dva izvajalca kakovostno poskrbita za več kot 10 udeležencev. Ali obstaja možnost prilagoditve pogojev (vsaj v drugem krogu) da se poveča omejitev udeležencev iz 10 na npr. 14?</w:t>
      </w:r>
    </w:p>
    <w:p w14:paraId="27F75A11" w14:textId="77777777" w:rsidR="005A7749" w:rsidRPr="00511CEC" w:rsidRDefault="005A7749" w:rsidP="00511CEC">
      <w:pPr>
        <w:spacing w:after="0" w:line="276" w:lineRule="auto"/>
        <w:ind w:left="360"/>
        <w:jc w:val="both"/>
        <w:rPr>
          <w:rFonts w:ascii="Arial" w:eastAsia="Arial" w:hAnsi="Arial" w:cs="Arial"/>
          <w:i/>
          <w:iCs/>
          <w:sz w:val="20"/>
          <w:szCs w:val="20"/>
        </w:rPr>
      </w:pPr>
    </w:p>
    <w:p w14:paraId="45E5493C" w14:textId="0A45C484" w:rsidR="5E9DEB0C" w:rsidRPr="00511CEC" w:rsidRDefault="5E9DEB0C"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6B29B3F7" w14:textId="6CE99BDF" w:rsidR="007B33B9" w:rsidRPr="00EE7956" w:rsidRDefault="739EC031" w:rsidP="00EE7956">
      <w:pPr>
        <w:pStyle w:val="ListParagraph"/>
        <w:spacing w:after="0" w:line="276" w:lineRule="auto"/>
        <w:ind w:left="360"/>
        <w:jc w:val="both"/>
      </w:pPr>
      <w:r w:rsidRPr="00511CEC">
        <w:rPr>
          <w:rFonts w:ascii="Arial" w:eastAsia="Arial" w:hAnsi="Arial" w:cs="Arial"/>
          <w:sz w:val="20"/>
          <w:szCs w:val="20"/>
        </w:rPr>
        <w:t xml:space="preserve">Ne. </w:t>
      </w:r>
      <w:r w:rsidR="5E9DEB0C" w:rsidRPr="00511CEC">
        <w:rPr>
          <w:rFonts w:ascii="Arial" w:eastAsia="Arial" w:hAnsi="Arial" w:cs="Arial"/>
          <w:sz w:val="20"/>
          <w:szCs w:val="20"/>
        </w:rPr>
        <w:t xml:space="preserve">V kolikor je več kot 10 in manj kot 20 udeležencev je potrebno zagotoviti 2 predavatelja in </w:t>
      </w:r>
      <w:r w:rsidR="6E4F62FA" w:rsidRPr="00511CEC">
        <w:rPr>
          <w:rFonts w:ascii="Arial" w:eastAsia="Arial" w:hAnsi="Arial" w:cs="Arial"/>
          <w:sz w:val="20"/>
          <w:szCs w:val="20"/>
        </w:rPr>
        <w:t>2</w:t>
      </w:r>
      <w:r w:rsidR="5E9DEB0C" w:rsidRPr="00511CEC">
        <w:rPr>
          <w:rFonts w:ascii="Arial" w:eastAsia="Arial" w:hAnsi="Arial" w:cs="Arial"/>
          <w:sz w:val="20"/>
          <w:szCs w:val="20"/>
        </w:rPr>
        <w:t xml:space="preserve"> asistenta.</w:t>
      </w:r>
    </w:p>
    <w:p w14:paraId="721CE69D" w14:textId="77777777" w:rsidR="007B33B9" w:rsidRPr="00854391" w:rsidRDefault="007B33B9" w:rsidP="00511CEC">
      <w:pPr>
        <w:pStyle w:val="ListParagraph"/>
        <w:spacing w:after="0" w:line="276" w:lineRule="auto"/>
        <w:ind w:left="360"/>
        <w:jc w:val="both"/>
        <w:rPr>
          <w:rFonts w:ascii="Arial" w:eastAsia="Arial" w:hAnsi="Arial" w:cs="Arial"/>
          <w:sz w:val="20"/>
          <w:szCs w:val="20"/>
        </w:rPr>
      </w:pPr>
    </w:p>
    <w:p w14:paraId="1657892E" w14:textId="19E3A303" w:rsidR="23D05E08" w:rsidRPr="00854391" w:rsidRDefault="00854391" w:rsidP="00574136">
      <w:pPr>
        <w:pStyle w:val="ListParagraph"/>
        <w:numPr>
          <w:ilvl w:val="0"/>
          <w:numId w:val="3"/>
        </w:numPr>
        <w:spacing w:after="0" w:line="276" w:lineRule="auto"/>
        <w:jc w:val="both"/>
        <w:rPr>
          <w:rFonts w:ascii="Arial" w:eastAsia="Arial" w:hAnsi="Arial" w:cs="Arial"/>
          <w:i/>
          <w:iCs/>
          <w:sz w:val="20"/>
          <w:szCs w:val="20"/>
        </w:rPr>
      </w:pPr>
      <w:r w:rsidRPr="00854391">
        <w:rPr>
          <w:rFonts w:ascii="Arial" w:hAnsi="Arial" w:cs="Arial"/>
          <w:i/>
          <w:iCs/>
          <w:sz w:val="20"/>
          <w:szCs w:val="20"/>
        </w:rPr>
        <w:t xml:space="preserve">(dodatno) </w:t>
      </w:r>
      <w:r w:rsidR="23E92BCC" w:rsidRPr="00854391">
        <w:rPr>
          <w:rFonts w:ascii="Arial" w:eastAsia="Arial" w:hAnsi="Arial" w:cs="Arial"/>
          <w:i/>
          <w:iCs/>
          <w:sz w:val="20"/>
          <w:szCs w:val="20"/>
        </w:rPr>
        <w:t>V že objavljenih odgovorih ste na vprašanje, ki je vezan na uporabo “in/ali” pri pojasnilih meril zapisali, da za 10 točk mora prijavitelj pokriti vsaj 3 problemska območja IN 7 regij. Zakaj je potem uporabljen IN/ALI v obrazložitvi meril?</w:t>
      </w:r>
    </w:p>
    <w:p w14:paraId="7E7585A0" w14:textId="1CE10265" w:rsidR="30D521A7" w:rsidRPr="00257DD4" w:rsidRDefault="30D521A7" w:rsidP="30D521A7">
      <w:pPr>
        <w:spacing w:after="0" w:line="276" w:lineRule="auto"/>
        <w:jc w:val="both"/>
        <w:rPr>
          <w:rFonts w:ascii="Arial" w:eastAsia="Arial" w:hAnsi="Arial" w:cs="Arial"/>
          <w:color w:val="FF0000"/>
          <w:sz w:val="20"/>
          <w:szCs w:val="20"/>
        </w:rPr>
      </w:pPr>
    </w:p>
    <w:p w14:paraId="7D3232CB" w14:textId="77777777" w:rsidR="00EE7956" w:rsidRDefault="00F5050F" w:rsidP="00F5050F">
      <w:pPr>
        <w:spacing w:after="0"/>
        <w:ind w:left="360"/>
        <w:jc w:val="both"/>
        <w:rPr>
          <w:rFonts w:ascii="Arial" w:eastAsia="Arial" w:hAnsi="Arial" w:cs="Arial"/>
          <w:b/>
          <w:bCs/>
          <w:color w:val="000000" w:themeColor="text1"/>
          <w:sz w:val="20"/>
          <w:szCs w:val="20"/>
        </w:rPr>
      </w:pPr>
      <w:r w:rsidRPr="1622B99B">
        <w:rPr>
          <w:rFonts w:ascii="Arial" w:eastAsia="Arial" w:hAnsi="Arial" w:cs="Arial"/>
          <w:b/>
          <w:bCs/>
          <w:color w:val="000000" w:themeColor="text1"/>
          <w:sz w:val="20"/>
          <w:szCs w:val="20"/>
        </w:rPr>
        <w:t>Odgovor:</w:t>
      </w:r>
      <w:r w:rsidR="5DAD99CA" w:rsidRPr="1622B99B">
        <w:rPr>
          <w:rFonts w:ascii="Arial" w:eastAsia="Arial" w:hAnsi="Arial" w:cs="Arial"/>
          <w:b/>
          <w:bCs/>
          <w:color w:val="000000" w:themeColor="text1"/>
          <w:sz w:val="20"/>
          <w:szCs w:val="20"/>
        </w:rPr>
        <w:t xml:space="preserve"> </w:t>
      </w:r>
    </w:p>
    <w:p w14:paraId="7FF88D28" w14:textId="53CADC63" w:rsidR="30D521A7" w:rsidRDefault="5DAD99CA" w:rsidP="00EE7956">
      <w:pPr>
        <w:spacing w:after="0" w:line="276" w:lineRule="auto"/>
        <w:ind w:left="360"/>
        <w:jc w:val="both"/>
        <w:rPr>
          <w:rFonts w:ascii="Arial" w:eastAsia="Arial" w:hAnsi="Arial" w:cs="Arial"/>
          <w:b/>
          <w:bCs/>
          <w:sz w:val="20"/>
          <w:szCs w:val="20"/>
        </w:rPr>
      </w:pPr>
      <w:r w:rsidRPr="3D619A96">
        <w:rPr>
          <w:rFonts w:ascii="Arial" w:eastAsia="Arial" w:hAnsi="Arial" w:cs="Arial"/>
          <w:sz w:val="20"/>
          <w:szCs w:val="20"/>
        </w:rPr>
        <w:t>Ker je lahko oboje ali posamezno</w:t>
      </w:r>
      <w:r w:rsidR="06DE130C" w:rsidRPr="3D619A96">
        <w:rPr>
          <w:rFonts w:ascii="Arial" w:eastAsia="Arial" w:hAnsi="Arial" w:cs="Arial"/>
          <w:sz w:val="20"/>
          <w:szCs w:val="20"/>
        </w:rPr>
        <w:t>. Da gre pri obrazložitvi za napako v odgovoru, smo že</w:t>
      </w:r>
      <w:r w:rsidR="719C00FE" w:rsidRPr="3D619A96">
        <w:rPr>
          <w:rFonts w:ascii="Arial" w:eastAsia="Arial" w:hAnsi="Arial" w:cs="Arial"/>
          <w:sz w:val="20"/>
          <w:szCs w:val="20"/>
        </w:rPr>
        <w:t xml:space="preserve"> ustno</w:t>
      </w:r>
      <w:r w:rsidR="06DE130C" w:rsidRPr="3D619A96">
        <w:rPr>
          <w:rFonts w:ascii="Arial" w:eastAsia="Arial" w:hAnsi="Arial" w:cs="Arial"/>
          <w:sz w:val="20"/>
          <w:szCs w:val="20"/>
        </w:rPr>
        <w:t xml:space="preserve"> pojasnili</w:t>
      </w:r>
      <w:r w:rsidR="49003DD7" w:rsidRPr="3D619A96">
        <w:rPr>
          <w:rFonts w:ascii="Arial" w:eastAsia="Arial" w:hAnsi="Arial" w:cs="Arial"/>
          <w:sz w:val="20"/>
          <w:szCs w:val="20"/>
        </w:rPr>
        <w:t xml:space="preserve"> na informativnem dnevu, dne 9. 6. 2023</w:t>
      </w:r>
      <w:r w:rsidR="06DE130C" w:rsidRPr="3D619A96">
        <w:rPr>
          <w:rFonts w:ascii="Arial" w:eastAsia="Arial" w:hAnsi="Arial" w:cs="Arial"/>
          <w:sz w:val="20"/>
          <w:szCs w:val="20"/>
        </w:rPr>
        <w:t>.</w:t>
      </w:r>
      <w:r w:rsidR="50E7FC8F" w:rsidRPr="3D619A96">
        <w:rPr>
          <w:rFonts w:ascii="Arial" w:eastAsia="Arial" w:hAnsi="Arial" w:cs="Arial"/>
          <w:sz w:val="20"/>
          <w:szCs w:val="20"/>
        </w:rPr>
        <w:t xml:space="preserve"> Odgovor na 5. vprašanje je ustrezno dopolnjen.</w:t>
      </w:r>
    </w:p>
    <w:p w14:paraId="2DA6829B" w14:textId="77777777" w:rsidR="00F5050F" w:rsidRDefault="00F5050F" w:rsidP="00F5050F">
      <w:pPr>
        <w:spacing w:after="0" w:line="276" w:lineRule="auto"/>
        <w:ind w:left="360"/>
        <w:jc w:val="both"/>
        <w:rPr>
          <w:rFonts w:ascii="Arial" w:eastAsia="Arial" w:hAnsi="Arial" w:cs="Arial"/>
          <w:b/>
          <w:bCs/>
          <w:sz w:val="20"/>
          <w:szCs w:val="20"/>
        </w:rPr>
      </w:pPr>
    </w:p>
    <w:p w14:paraId="4B862543" w14:textId="2AE5F267" w:rsidR="30D521A7" w:rsidRPr="00854391" w:rsidRDefault="00854391" w:rsidP="00574136">
      <w:pPr>
        <w:pStyle w:val="ListParagraph"/>
        <w:numPr>
          <w:ilvl w:val="0"/>
          <w:numId w:val="3"/>
        </w:numPr>
        <w:spacing w:after="0" w:line="276" w:lineRule="auto"/>
        <w:jc w:val="both"/>
        <w:rPr>
          <w:rFonts w:ascii="Arial" w:eastAsia="Arial" w:hAnsi="Arial" w:cs="Arial"/>
          <w:i/>
          <w:iCs/>
          <w:sz w:val="20"/>
          <w:szCs w:val="20"/>
        </w:rPr>
      </w:pPr>
      <w:r w:rsidRPr="00854391">
        <w:rPr>
          <w:rFonts w:ascii="Arial" w:hAnsi="Arial" w:cs="Arial"/>
          <w:i/>
          <w:iCs/>
          <w:sz w:val="20"/>
          <w:szCs w:val="20"/>
        </w:rPr>
        <w:t xml:space="preserve">(dodatno) </w:t>
      </w:r>
      <w:r w:rsidR="446A1ECF" w:rsidRPr="00854391">
        <w:rPr>
          <w:rFonts w:ascii="Arial" w:eastAsia="Calibri" w:hAnsi="Arial" w:cs="Arial"/>
          <w:i/>
          <w:iCs/>
          <w:sz w:val="20"/>
          <w:szCs w:val="20"/>
        </w:rPr>
        <w:t>Glede financiranja, to pomeni, da mora biti skupina najmanj 10-ih udeležencev zagotovljena ves čas oz. vseh 22 ur, da je pogoj izpolnjen</w:t>
      </w:r>
      <w:r w:rsidR="00EC3C41" w:rsidRPr="00854391">
        <w:rPr>
          <w:rFonts w:ascii="Arial" w:eastAsia="Calibri" w:hAnsi="Arial" w:cs="Arial"/>
          <w:i/>
          <w:iCs/>
          <w:sz w:val="20"/>
          <w:szCs w:val="20"/>
        </w:rPr>
        <w:t>?</w:t>
      </w:r>
    </w:p>
    <w:p w14:paraId="65B3919C" w14:textId="0595CCBA" w:rsidR="30D521A7" w:rsidRPr="00E458B9" w:rsidRDefault="30D521A7" w:rsidP="30D521A7">
      <w:pPr>
        <w:spacing w:after="0" w:line="276" w:lineRule="auto"/>
        <w:jc w:val="both"/>
        <w:rPr>
          <w:rFonts w:ascii="Arial" w:eastAsia="Arial" w:hAnsi="Arial" w:cs="Arial"/>
          <w:b/>
          <w:bCs/>
          <w:i/>
          <w:iCs/>
          <w:sz w:val="20"/>
          <w:szCs w:val="20"/>
        </w:rPr>
      </w:pPr>
    </w:p>
    <w:p w14:paraId="39568E37" w14:textId="77777777" w:rsidR="00EC3C41" w:rsidRDefault="00F5050F" w:rsidP="75630226">
      <w:pPr>
        <w:spacing w:after="0" w:line="276" w:lineRule="auto"/>
        <w:ind w:left="360"/>
        <w:jc w:val="both"/>
        <w:rPr>
          <w:rFonts w:ascii="Arial" w:eastAsia="Arial" w:hAnsi="Arial" w:cs="Arial"/>
          <w:b/>
          <w:bCs/>
          <w:color w:val="000000" w:themeColor="text1"/>
          <w:sz w:val="20"/>
          <w:szCs w:val="20"/>
        </w:rPr>
      </w:pPr>
      <w:r w:rsidRPr="75630226">
        <w:rPr>
          <w:rFonts w:ascii="Arial" w:eastAsia="Arial" w:hAnsi="Arial" w:cs="Arial"/>
          <w:b/>
          <w:bCs/>
          <w:color w:val="000000" w:themeColor="text1"/>
          <w:sz w:val="20"/>
          <w:szCs w:val="20"/>
        </w:rPr>
        <w:t>Odgovor:</w:t>
      </w:r>
      <w:r w:rsidR="3E783C57" w:rsidRPr="75630226">
        <w:rPr>
          <w:rFonts w:ascii="Arial" w:eastAsia="Arial" w:hAnsi="Arial" w:cs="Arial"/>
          <w:b/>
          <w:bCs/>
          <w:color w:val="000000" w:themeColor="text1"/>
          <w:sz w:val="20"/>
          <w:szCs w:val="20"/>
        </w:rPr>
        <w:t xml:space="preserve"> </w:t>
      </w:r>
    </w:p>
    <w:p w14:paraId="3981319C" w14:textId="00B315C9" w:rsidR="00F5050F" w:rsidRPr="00257DD4" w:rsidRDefault="74B64CE2" w:rsidP="3D619A96">
      <w:pPr>
        <w:spacing w:after="0" w:line="276" w:lineRule="auto"/>
        <w:ind w:left="360"/>
        <w:jc w:val="both"/>
        <w:rPr>
          <w:rFonts w:ascii="Arial" w:eastAsia="Arial" w:hAnsi="Arial" w:cs="Arial"/>
          <w:color w:val="000000" w:themeColor="text1"/>
          <w:sz w:val="20"/>
          <w:szCs w:val="20"/>
        </w:rPr>
      </w:pPr>
      <w:r w:rsidRPr="3D619A96">
        <w:rPr>
          <w:rFonts w:ascii="Arial" w:eastAsia="Arial" w:hAnsi="Arial" w:cs="Arial"/>
          <w:color w:val="000000" w:themeColor="text1"/>
          <w:sz w:val="20"/>
          <w:szCs w:val="20"/>
        </w:rPr>
        <w:t>Odgovor je že podan pri vprašanju 52</w:t>
      </w:r>
      <w:r w:rsidR="2C7F0026" w:rsidRPr="3D619A96">
        <w:rPr>
          <w:rFonts w:ascii="Arial" w:eastAsia="Arial" w:hAnsi="Arial" w:cs="Arial"/>
          <w:color w:val="000000" w:themeColor="text1"/>
          <w:sz w:val="20"/>
          <w:szCs w:val="20"/>
        </w:rPr>
        <w:t>.</w:t>
      </w:r>
      <w:r w:rsidR="3E783C57" w:rsidRPr="3D619A96">
        <w:rPr>
          <w:rFonts w:ascii="Arial" w:eastAsia="Arial" w:hAnsi="Arial" w:cs="Arial"/>
          <w:color w:val="000000" w:themeColor="text1"/>
          <w:sz w:val="20"/>
          <w:szCs w:val="20"/>
        </w:rPr>
        <w:t xml:space="preserve"> </w:t>
      </w:r>
    </w:p>
    <w:p w14:paraId="7D811407" w14:textId="77777777" w:rsidR="00F5050F" w:rsidRDefault="00F5050F" w:rsidP="30D521A7">
      <w:pPr>
        <w:spacing w:after="0" w:line="276" w:lineRule="auto"/>
        <w:jc w:val="both"/>
        <w:rPr>
          <w:rFonts w:ascii="Arial" w:eastAsia="Arial" w:hAnsi="Arial" w:cs="Arial"/>
          <w:b/>
          <w:bCs/>
          <w:sz w:val="20"/>
          <w:szCs w:val="20"/>
        </w:rPr>
      </w:pPr>
    </w:p>
    <w:p w14:paraId="6CDA6EA4" w14:textId="5CD21B7F"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28589F71" w14:textId="31EBA517"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Ali prav razumemo, da če se manj kot 50% usposabljanja izvede delno preko spleta ali v celoti preko spleta, da se to usposabljanje šteje kot izvedba v živo? Navezava na pogoje št. 6: “6. prijavitelj mora ob prijavi na predmetni javni razpis priložiti podroben program s cilji usposabljanj na obrazcu št. 2, pri čemer mora v okviru prijav na sklope A, B in C jasno navesti način izvajanja aktivnosti (v živo, preko spleta ali delno preko spleta). Izvedba aktivnosti preko spleta ali delno preko spleta velja v primeru, da se 50 % ali več aktivnosti izvaja na prej omenjen način;”</w:t>
      </w:r>
    </w:p>
    <w:p w14:paraId="3990E30C" w14:textId="77777777" w:rsidR="005A7749" w:rsidRPr="00511CEC" w:rsidRDefault="005A7749" w:rsidP="00511CEC">
      <w:pPr>
        <w:spacing w:after="0" w:line="276" w:lineRule="auto"/>
        <w:ind w:left="360"/>
        <w:jc w:val="both"/>
        <w:rPr>
          <w:rFonts w:ascii="Arial" w:eastAsia="Arial" w:hAnsi="Arial" w:cs="Arial"/>
          <w:i/>
          <w:iCs/>
          <w:sz w:val="20"/>
          <w:szCs w:val="20"/>
        </w:rPr>
      </w:pPr>
    </w:p>
    <w:p w14:paraId="1A2D2A9E" w14:textId="0A45C484" w:rsidR="0FAA1F2F" w:rsidRPr="00511CEC" w:rsidRDefault="0FAA1F2F"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4AA7AE4F" w14:textId="523B590D" w:rsidR="0FAA1F2F" w:rsidRPr="00511CEC" w:rsidRDefault="0FAA1F2F" w:rsidP="00511CEC">
      <w:pPr>
        <w:spacing w:after="0" w:line="276" w:lineRule="auto"/>
        <w:ind w:left="360"/>
        <w:jc w:val="both"/>
        <w:rPr>
          <w:rFonts w:ascii="Arial" w:eastAsia="Arial" w:hAnsi="Arial" w:cs="Arial"/>
          <w:color w:val="000000" w:themeColor="text1"/>
          <w:sz w:val="20"/>
          <w:szCs w:val="20"/>
        </w:rPr>
      </w:pPr>
      <w:r w:rsidRPr="00511CEC">
        <w:rPr>
          <w:rFonts w:ascii="Arial" w:eastAsia="Arial" w:hAnsi="Arial" w:cs="Arial"/>
          <w:sz w:val="20"/>
          <w:szCs w:val="20"/>
        </w:rPr>
        <w:t>Iz točke 7.5 razpisne dokumentacije “Pogoji za projekt” izhaja, kot sledi:</w:t>
      </w:r>
      <w:r w:rsidRPr="00511CEC">
        <w:rPr>
          <w:rFonts w:ascii="Arial" w:eastAsia="Arial" w:hAnsi="Arial" w:cs="Arial"/>
          <w:color w:val="000000" w:themeColor="text1"/>
          <w:sz w:val="20"/>
          <w:szCs w:val="20"/>
        </w:rPr>
        <w:t xml:space="preserve"> </w:t>
      </w:r>
    </w:p>
    <w:p w14:paraId="095B12EF" w14:textId="2D593800" w:rsidR="0FAA1F2F" w:rsidRPr="00511CEC" w:rsidRDefault="0FAA1F2F" w:rsidP="00511CEC">
      <w:pPr>
        <w:spacing w:after="0" w:line="276" w:lineRule="auto"/>
        <w:ind w:left="360"/>
        <w:jc w:val="both"/>
        <w:rPr>
          <w:rFonts w:ascii="Arial" w:eastAsia="Arial" w:hAnsi="Arial" w:cs="Arial"/>
          <w:color w:val="000000" w:themeColor="text1"/>
          <w:sz w:val="20"/>
          <w:szCs w:val="20"/>
        </w:rPr>
      </w:pPr>
      <w:r w:rsidRPr="00511CEC">
        <w:rPr>
          <w:rFonts w:ascii="Arial" w:eastAsia="Arial" w:hAnsi="Arial" w:cs="Arial"/>
          <w:color w:val="000000" w:themeColor="text1"/>
          <w:sz w:val="20"/>
          <w:szCs w:val="20"/>
        </w:rPr>
        <w:t>“prijavitelj mora ob prijavi na predmetni javni razpis priložiti podroben program s cilji usposabljanj na obrazcu št. 2, pri čemer mora v okviru prijav na sklope A, B in C jasno navesti način izvajanja aktivnosti (v živo, preko spleta ali delno preko spleta</w:t>
      </w:r>
      <w:r w:rsidR="23F2C4CF" w:rsidRPr="00511CEC">
        <w:rPr>
          <w:rFonts w:ascii="Arial" w:eastAsia="Arial" w:hAnsi="Arial" w:cs="Arial"/>
          <w:color w:val="000000" w:themeColor="text1"/>
          <w:sz w:val="20"/>
          <w:szCs w:val="20"/>
        </w:rPr>
        <w:t>).</w:t>
      </w:r>
      <w:r w:rsidRPr="00511CEC">
        <w:rPr>
          <w:rFonts w:ascii="Arial" w:eastAsia="Arial" w:hAnsi="Arial" w:cs="Arial"/>
          <w:color w:val="000000" w:themeColor="text1"/>
          <w:sz w:val="20"/>
          <w:szCs w:val="20"/>
        </w:rPr>
        <w:t xml:space="preserve"> Izvedba aktivnosti preko spleta ali delno preko spleta velja v primeru, da se 50 % ali več aktivnosti izvaja na prej omenjen način;” kar pomeni, da se v primeru izvajanja več kot 50% preko spleta opredelijo v točki 2.4  “Način in vrsta izvedbe usposabljanj” kot “splet”. Lahko so torej v celoti izvedena spletno, potrebna je zgolj ustrezna navedba v Obrazcu št.2_Prijavnica ter ustrezna dokazila ob poročanju.</w:t>
      </w:r>
    </w:p>
    <w:p w14:paraId="5954065B" w14:textId="28DA399D" w:rsidR="23D05E08" w:rsidRPr="00511CEC" w:rsidRDefault="23D05E08" w:rsidP="00511CEC">
      <w:pPr>
        <w:spacing w:after="0" w:line="276" w:lineRule="auto"/>
        <w:jc w:val="both"/>
        <w:rPr>
          <w:rFonts w:ascii="Arial" w:eastAsia="Arial" w:hAnsi="Arial" w:cs="Arial"/>
          <w:b/>
          <w:bCs/>
          <w:sz w:val="20"/>
          <w:szCs w:val="20"/>
        </w:rPr>
      </w:pPr>
    </w:p>
    <w:p w14:paraId="108CDB3F" w14:textId="1FEF225E"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413387B8" w14:textId="20466C4C"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xml:space="preserve">Kako se upošteva indeks razvojne ogroženosti, če se aktivnosti izvajajo spletno - </w:t>
      </w:r>
      <w:proofErr w:type="spellStart"/>
      <w:r w:rsidRPr="00511CEC">
        <w:rPr>
          <w:rFonts w:ascii="Arial" w:eastAsia="Arial" w:hAnsi="Arial" w:cs="Arial"/>
          <w:i/>
          <w:iCs/>
          <w:sz w:val="20"/>
          <w:szCs w:val="20"/>
        </w:rPr>
        <w:t>online</w:t>
      </w:r>
      <w:proofErr w:type="spellEnd"/>
      <w:r w:rsidRPr="00511CEC">
        <w:rPr>
          <w:rFonts w:ascii="Arial" w:eastAsia="Arial" w:hAnsi="Arial" w:cs="Arial"/>
          <w:i/>
          <w:iCs/>
          <w:sz w:val="20"/>
          <w:szCs w:val="20"/>
        </w:rPr>
        <w:t>.</w:t>
      </w:r>
    </w:p>
    <w:p w14:paraId="176091B6" w14:textId="77777777" w:rsidR="005A7749" w:rsidRPr="00511CEC" w:rsidRDefault="005A7749" w:rsidP="00511CEC">
      <w:pPr>
        <w:spacing w:after="0" w:line="276" w:lineRule="auto"/>
        <w:ind w:left="360"/>
        <w:jc w:val="both"/>
        <w:rPr>
          <w:rFonts w:ascii="Arial" w:eastAsia="Arial" w:hAnsi="Arial" w:cs="Arial"/>
          <w:i/>
          <w:iCs/>
          <w:sz w:val="20"/>
          <w:szCs w:val="20"/>
        </w:rPr>
      </w:pPr>
    </w:p>
    <w:p w14:paraId="1F88E3AD" w14:textId="44BA8CF0" w:rsidR="15CDE9C0" w:rsidRPr="00511CEC" w:rsidRDefault="15CDE9C0"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29ED3AFE" w14:textId="3650A4F9" w:rsidR="4B0C6068" w:rsidRPr="00511CEC" w:rsidRDefault="4B0C6068" w:rsidP="00511CEC">
      <w:pPr>
        <w:spacing w:after="0" w:line="276" w:lineRule="auto"/>
        <w:ind w:left="360"/>
        <w:jc w:val="both"/>
        <w:rPr>
          <w:rFonts w:ascii="Arial" w:eastAsia="Arial" w:hAnsi="Arial" w:cs="Arial"/>
          <w:color w:val="000000" w:themeColor="text1"/>
          <w:sz w:val="20"/>
          <w:szCs w:val="20"/>
        </w:rPr>
      </w:pPr>
      <w:r w:rsidRPr="00511CEC">
        <w:rPr>
          <w:rFonts w:ascii="Arial" w:eastAsia="Arial" w:hAnsi="Arial" w:cs="Arial"/>
          <w:color w:val="000000" w:themeColor="text1"/>
          <w:sz w:val="20"/>
          <w:szCs w:val="20"/>
        </w:rPr>
        <w:t>Dodatno merilo Indeks razvojne ogroženosti se bo upošteval</w:t>
      </w:r>
      <w:r w:rsidR="0F75546B" w:rsidRPr="00511CEC">
        <w:rPr>
          <w:rFonts w:ascii="Arial" w:eastAsia="Arial" w:hAnsi="Arial" w:cs="Arial"/>
          <w:color w:val="000000" w:themeColor="text1"/>
          <w:sz w:val="20"/>
          <w:szCs w:val="20"/>
        </w:rPr>
        <w:t>o</w:t>
      </w:r>
      <w:r w:rsidRPr="00511CEC">
        <w:rPr>
          <w:rFonts w:ascii="Arial" w:eastAsia="Arial" w:hAnsi="Arial" w:cs="Arial"/>
          <w:color w:val="000000" w:themeColor="text1"/>
          <w:sz w:val="20"/>
          <w:szCs w:val="20"/>
        </w:rPr>
        <w:t xml:space="preserve"> samo v primeru, da bo več vlog prejelo enako število točk, pa za sofinanciranje vseh ne bo na voljo dovolj sredstev. V tem primeru bodo imele prednost vloge, ki bodo prejele več točk po dodatnem merilu: Indeks razvojne ogroženosti za leto 2019 (publikacija izdana s strani UMAR, marec 2020, merila za leto 2019), </w:t>
      </w:r>
      <w:r w:rsidRPr="00511CEC">
        <w:rPr>
          <w:rFonts w:ascii="Arial" w:eastAsia="Arial" w:hAnsi="Arial" w:cs="Arial"/>
          <w:b/>
          <w:color w:val="000000" w:themeColor="text1"/>
          <w:sz w:val="20"/>
          <w:szCs w:val="20"/>
        </w:rPr>
        <w:t>glede na lokacijo</w:t>
      </w:r>
      <w:r w:rsidRPr="00511CEC">
        <w:rPr>
          <w:rFonts w:ascii="Arial" w:eastAsia="Arial" w:hAnsi="Arial" w:cs="Arial"/>
          <w:color w:val="000000" w:themeColor="text1"/>
          <w:sz w:val="20"/>
          <w:szCs w:val="20"/>
        </w:rPr>
        <w:t>, kjer se bo izvajal projekt</w:t>
      </w:r>
      <w:r w:rsidR="64825E10" w:rsidRPr="00511CEC">
        <w:rPr>
          <w:rFonts w:ascii="Arial" w:eastAsia="Arial" w:hAnsi="Arial" w:cs="Arial"/>
          <w:color w:val="000000" w:themeColor="text1"/>
          <w:sz w:val="20"/>
          <w:szCs w:val="20"/>
        </w:rPr>
        <w:t xml:space="preserve">. V primeru spletne izvedbe aktivnosti to pomeni </w:t>
      </w:r>
      <w:r w:rsidR="19199B4F" w:rsidRPr="00511CEC">
        <w:rPr>
          <w:rFonts w:ascii="Arial" w:eastAsia="Arial" w:hAnsi="Arial" w:cs="Arial"/>
          <w:color w:val="000000" w:themeColor="text1"/>
          <w:sz w:val="20"/>
          <w:szCs w:val="20"/>
        </w:rPr>
        <w:t xml:space="preserve">sedež </w:t>
      </w:r>
      <w:r w:rsidR="0DF78200" w:rsidRPr="00511CEC">
        <w:rPr>
          <w:rFonts w:ascii="Arial" w:eastAsia="Arial" w:hAnsi="Arial" w:cs="Arial"/>
          <w:color w:val="000000" w:themeColor="text1"/>
          <w:sz w:val="20"/>
          <w:szCs w:val="20"/>
        </w:rPr>
        <w:t>izvajalca usposabljanj</w:t>
      </w:r>
      <w:r w:rsidR="19199B4F" w:rsidRPr="00511CEC">
        <w:rPr>
          <w:rFonts w:ascii="Arial" w:eastAsia="Arial" w:hAnsi="Arial" w:cs="Arial"/>
          <w:color w:val="000000" w:themeColor="text1"/>
          <w:sz w:val="20"/>
          <w:szCs w:val="20"/>
        </w:rPr>
        <w:t>.</w:t>
      </w:r>
    </w:p>
    <w:p w14:paraId="7ADE1ED8" w14:textId="0EB5FA75" w:rsidR="23D05E08" w:rsidRPr="00511CEC" w:rsidRDefault="23D05E08" w:rsidP="00511CEC">
      <w:pPr>
        <w:spacing w:after="0" w:line="276" w:lineRule="auto"/>
        <w:jc w:val="both"/>
        <w:rPr>
          <w:rFonts w:ascii="Arial" w:eastAsia="Arial" w:hAnsi="Arial" w:cs="Arial"/>
          <w:sz w:val="20"/>
          <w:szCs w:val="20"/>
        </w:rPr>
      </w:pPr>
    </w:p>
    <w:p w14:paraId="26CEF5CB" w14:textId="7E9BEB80"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03449CB7" w14:textId="0F597183"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xml:space="preserve">Zanima nas, </w:t>
      </w:r>
      <w:r w:rsidR="1000E44C" w:rsidRPr="00511CEC">
        <w:rPr>
          <w:rFonts w:ascii="Arial" w:eastAsia="Arial" w:hAnsi="Arial" w:cs="Arial"/>
          <w:i/>
          <w:iCs/>
          <w:sz w:val="20"/>
          <w:szCs w:val="20"/>
        </w:rPr>
        <w:t>ali</w:t>
      </w:r>
      <w:r w:rsidRPr="00511CEC">
        <w:rPr>
          <w:rFonts w:ascii="Arial" w:eastAsia="Arial" w:hAnsi="Arial" w:cs="Arial"/>
          <w:i/>
          <w:iCs/>
          <w:sz w:val="20"/>
          <w:szCs w:val="20"/>
        </w:rPr>
        <w:t xml:space="preserve"> lahko kot prijavitelj sami potrdimo reference naših predavateljev, ki so za nas izvajali (ali še izvajajo) ustrezna digitalna </w:t>
      </w:r>
      <w:proofErr w:type="spellStart"/>
      <w:r w:rsidRPr="00511CEC">
        <w:rPr>
          <w:rFonts w:ascii="Arial" w:eastAsia="Arial" w:hAnsi="Arial" w:cs="Arial"/>
          <w:i/>
          <w:iCs/>
          <w:sz w:val="20"/>
          <w:szCs w:val="20"/>
        </w:rPr>
        <w:t>izobra</w:t>
      </w:r>
      <w:proofErr w:type="spellEnd"/>
    </w:p>
    <w:p w14:paraId="607311B1" w14:textId="77777777" w:rsidR="005A7749" w:rsidRPr="00511CEC" w:rsidRDefault="005A7749" w:rsidP="00511CEC">
      <w:pPr>
        <w:spacing w:after="0" w:line="276" w:lineRule="auto"/>
        <w:ind w:left="360"/>
        <w:jc w:val="both"/>
        <w:rPr>
          <w:rFonts w:ascii="Arial" w:eastAsia="Arial" w:hAnsi="Arial" w:cs="Arial"/>
          <w:i/>
          <w:iCs/>
          <w:sz w:val="20"/>
          <w:szCs w:val="20"/>
        </w:rPr>
      </w:pPr>
    </w:p>
    <w:p w14:paraId="6102DD1C" w14:textId="25326F51" w:rsidR="08EF6773" w:rsidRPr="00511CEC" w:rsidRDefault="08EF6773"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5A17E4D1" w14:textId="6D439EAB" w:rsidR="23D05E08" w:rsidRPr="00511CEC" w:rsidRDefault="68CC286A" w:rsidP="00511CEC">
      <w:pPr>
        <w:spacing w:after="0" w:line="276" w:lineRule="auto"/>
        <w:ind w:left="360"/>
        <w:jc w:val="both"/>
        <w:rPr>
          <w:rFonts w:ascii="Arial" w:eastAsia="Arial" w:hAnsi="Arial" w:cs="Arial"/>
          <w:sz w:val="20"/>
          <w:szCs w:val="20"/>
        </w:rPr>
      </w:pPr>
      <w:r w:rsidRPr="00511CEC">
        <w:rPr>
          <w:rFonts w:ascii="Arial" w:eastAsia="Arial" w:hAnsi="Arial" w:cs="Arial"/>
          <w:color w:val="000000" w:themeColor="text1"/>
          <w:sz w:val="20"/>
          <w:szCs w:val="20"/>
        </w:rPr>
        <w:t>Potrebna je ustrezna navedba v Obrazcu št.2_Prijavnica:</w:t>
      </w:r>
      <w:r w:rsidRPr="00511CEC">
        <w:rPr>
          <w:rFonts w:ascii="Arial" w:eastAsia="Arial" w:hAnsi="Arial" w:cs="Arial"/>
          <w:sz w:val="20"/>
          <w:szCs w:val="20"/>
        </w:rPr>
        <w:t xml:space="preserve"> “V spodnjo preglednico vpišite izvedena in zaključena usposabljanja: v obdobju od 1. 1. 2019 do prijave na javni razpis v obsegu najmanj 10 aktivnosti v obliki izobraževanj, delavnic ali predavanj na temo digitalnih kompetenc v minimalnem trajanju 4 pedagoške ure. Usposabljanja na kratko opišite ter vpišite obdobje izvajanja in kontaktno osebo pri naročniku referenčnega posla, ki lahko potrdi referenco.” Referenca se smatra kot ustrezna,</w:t>
      </w:r>
      <w:r w:rsidR="7E23B5F7" w:rsidRPr="00511CEC">
        <w:rPr>
          <w:rFonts w:ascii="Arial" w:eastAsia="Arial" w:hAnsi="Arial" w:cs="Arial"/>
          <w:sz w:val="20"/>
          <w:szCs w:val="20"/>
        </w:rPr>
        <w:t xml:space="preserve"> v kolikor je navedena ustrezna možnost potrditve s strani kontaktne osebe.</w:t>
      </w:r>
      <w:r w:rsidRPr="00511CEC">
        <w:rPr>
          <w:rFonts w:ascii="Arial" w:eastAsia="Arial" w:hAnsi="Arial" w:cs="Arial"/>
          <w:sz w:val="20"/>
          <w:szCs w:val="20"/>
        </w:rPr>
        <w:t xml:space="preserve"> </w:t>
      </w:r>
    </w:p>
    <w:p w14:paraId="65FC7BAF" w14:textId="791C8818" w:rsidR="7858233F" w:rsidRPr="00511CEC" w:rsidRDefault="7858233F" w:rsidP="00511CEC">
      <w:pPr>
        <w:spacing w:after="0" w:line="257" w:lineRule="auto"/>
        <w:ind w:left="360"/>
        <w:jc w:val="both"/>
        <w:rPr>
          <w:rFonts w:ascii="Arial" w:eastAsia="Arial" w:hAnsi="Arial" w:cs="Arial"/>
          <w:sz w:val="20"/>
          <w:szCs w:val="20"/>
        </w:rPr>
      </w:pPr>
    </w:p>
    <w:p w14:paraId="12DB0E1A" w14:textId="4EE65587"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50ABCB9A" w14:textId="0842A789"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Zagotavljanje skupine najmanj 10 udeležencev veš čas trajanja izobraževanje 22 ur, v praksi pomeni, da moraš startati z vsaj 11-imi udeleženci, kar zopet pomeni po pogojih 2 predavatelja in dva asistenta. To ne bo pilo vode. Ali ste lahko v odgovoru bolj konkretni.</w:t>
      </w:r>
    </w:p>
    <w:p w14:paraId="7EA7C8C8" w14:textId="77777777" w:rsidR="005A7749" w:rsidRPr="00511CEC" w:rsidRDefault="005A7749" w:rsidP="00511CEC">
      <w:pPr>
        <w:spacing w:after="0" w:line="276" w:lineRule="auto"/>
        <w:ind w:left="360"/>
        <w:jc w:val="both"/>
        <w:rPr>
          <w:rFonts w:ascii="Arial" w:eastAsia="Arial" w:hAnsi="Arial" w:cs="Arial"/>
          <w:i/>
          <w:iCs/>
          <w:sz w:val="20"/>
          <w:szCs w:val="20"/>
        </w:rPr>
      </w:pPr>
    </w:p>
    <w:p w14:paraId="06AC0B4F" w14:textId="0A45C484" w:rsidR="030788F7" w:rsidRPr="00511CEC" w:rsidRDefault="030788F7"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4E986EB7" w14:textId="2FB0F493" w:rsidR="030788F7" w:rsidRPr="00511CEC" w:rsidRDefault="030788F7"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V kolikor je več kot 10 in manj kot 20 udeležencev je potrebno zagotoviti 2 predavatelja in </w:t>
      </w:r>
      <w:r w:rsidR="7A25AD60" w:rsidRPr="00511CEC">
        <w:rPr>
          <w:rFonts w:ascii="Arial" w:eastAsia="Arial" w:hAnsi="Arial" w:cs="Arial"/>
          <w:sz w:val="20"/>
          <w:szCs w:val="20"/>
        </w:rPr>
        <w:t>2</w:t>
      </w:r>
      <w:r w:rsidRPr="00511CEC">
        <w:rPr>
          <w:rFonts w:ascii="Arial" w:eastAsia="Arial" w:hAnsi="Arial" w:cs="Arial"/>
          <w:sz w:val="20"/>
          <w:szCs w:val="20"/>
        </w:rPr>
        <w:t xml:space="preserve"> asistenta.</w:t>
      </w:r>
    </w:p>
    <w:p w14:paraId="18546573" w14:textId="218ADEC2" w:rsidR="23D05E08" w:rsidRPr="00511CEC" w:rsidRDefault="23D05E08" w:rsidP="00511CEC">
      <w:pPr>
        <w:spacing w:after="0" w:line="276" w:lineRule="auto"/>
        <w:jc w:val="both"/>
        <w:rPr>
          <w:rFonts w:ascii="Arial" w:eastAsia="Arial" w:hAnsi="Arial" w:cs="Arial"/>
          <w:sz w:val="20"/>
          <w:szCs w:val="20"/>
        </w:rPr>
      </w:pPr>
    </w:p>
    <w:p w14:paraId="48A30017" w14:textId="0AF68C3D"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6F700F56" w14:textId="323C2F20" w:rsidR="1E4E3C74" w:rsidRPr="00511CEC" w:rsidRDefault="1E4E3C74" w:rsidP="3D619A96">
      <w:pPr>
        <w:spacing w:after="0" w:line="276" w:lineRule="auto"/>
        <w:ind w:left="360"/>
        <w:jc w:val="both"/>
        <w:rPr>
          <w:rFonts w:ascii="Arial" w:eastAsia="Arial" w:hAnsi="Arial" w:cs="Arial"/>
          <w:i/>
          <w:iCs/>
          <w:sz w:val="20"/>
          <w:szCs w:val="20"/>
        </w:rPr>
      </w:pPr>
      <w:r w:rsidRPr="3D619A96">
        <w:rPr>
          <w:rFonts w:ascii="Arial" w:eastAsia="Arial" w:hAnsi="Arial" w:cs="Arial"/>
          <w:i/>
          <w:iCs/>
          <w:sz w:val="20"/>
          <w:szCs w:val="20"/>
        </w:rPr>
        <w:t xml:space="preserve">Kakšno vlogo imajo v večji skupini asistenti in dodaten predavatelj v primeru </w:t>
      </w:r>
      <w:proofErr w:type="spellStart"/>
      <w:r w:rsidRPr="3D619A96">
        <w:rPr>
          <w:rFonts w:ascii="Arial" w:eastAsia="Arial" w:hAnsi="Arial" w:cs="Arial"/>
          <w:i/>
          <w:iCs/>
          <w:sz w:val="20"/>
          <w:szCs w:val="20"/>
        </w:rPr>
        <w:t>online</w:t>
      </w:r>
      <w:proofErr w:type="spellEnd"/>
      <w:r w:rsidRPr="3D619A96">
        <w:rPr>
          <w:rFonts w:ascii="Arial" w:eastAsia="Arial" w:hAnsi="Arial" w:cs="Arial"/>
          <w:i/>
          <w:iCs/>
          <w:sz w:val="20"/>
          <w:szCs w:val="20"/>
        </w:rPr>
        <w:t xml:space="preserve"> izobraževanja?</w:t>
      </w:r>
    </w:p>
    <w:p w14:paraId="59635829" w14:textId="323C2F20" w:rsidR="3D619A96" w:rsidRDefault="3D619A96" w:rsidP="3D619A96">
      <w:pPr>
        <w:spacing w:after="0" w:line="276" w:lineRule="auto"/>
        <w:ind w:left="360"/>
        <w:jc w:val="both"/>
        <w:rPr>
          <w:rFonts w:ascii="Arial" w:eastAsia="Arial" w:hAnsi="Arial" w:cs="Arial"/>
          <w:b/>
          <w:bCs/>
          <w:sz w:val="20"/>
          <w:szCs w:val="20"/>
        </w:rPr>
      </w:pPr>
    </w:p>
    <w:p w14:paraId="417559F8" w14:textId="0A45C484" w:rsidR="1B334C3E" w:rsidRPr="00511CEC" w:rsidRDefault="1B334C3E" w:rsidP="00511CEC">
      <w:pPr>
        <w:spacing w:after="0" w:line="276" w:lineRule="auto"/>
        <w:ind w:left="360"/>
        <w:jc w:val="both"/>
        <w:rPr>
          <w:rFonts w:ascii="Arial" w:eastAsia="Arial" w:hAnsi="Arial" w:cs="Arial"/>
          <w:b/>
          <w:bCs/>
          <w:sz w:val="20"/>
          <w:szCs w:val="20"/>
        </w:rPr>
      </w:pPr>
      <w:r w:rsidRPr="3D619A96">
        <w:rPr>
          <w:rFonts w:ascii="Arial" w:eastAsia="Arial" w:hAnsi="Arial" w:cs="Arial"/>
          <w:b/>
          <w:bCs/>
          <w:sz w:val="20"/>
          <w:szCs w:val="20"/>
        </w:rPr>
        <w:t>Odgovor:</w:t>
      </w:r>
    </w:p>
    <w:p w14:paraId="7645E7C7" w14:textId="4D98D4F3" w:rsidR="23D05E08" w:rsidRPr="00511CEC" w:rsidRDefault="734BA4C2"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To je odvisno od </w:t>
      </w:r>
      <w:r w:rsidR="01130883" w:rsidRPr="00511CEC">
        <w:rPr>
          <w:rFonts w:ascii="Arial" w:eastAsia="Arial" w:hAnsi="Arial" w:cs="Arial"/>
          <w:sz w:val="20"/>
          <w:szCs w:val="20"/>
        </w:rPr>
        <w:t>projekta</w:t>
      </w:r>
      <w:r w:rsidRPr="00511CEC">
        <w:rPr>
          <w:rFonts w:ascii="Arial" w:eastAsia="Arial" w:hAnsi="Arial" w:cs="Arial"/>
          <w:sz w:val="20"/>
          <w:szCs w:val="20"/>
        </w:rPr>
        <w:t xml:space="preserve">, </w:t>
      </w:r>
      <w:r w:rsidR="6A023B8A" w:rsidRPr="00511CEC">
        <w:rPr>
          <w:rFonts w:ascii="Arial" w:eastAsia="Arial" w:hAnsi="Arial" w:cs="Arial"/>
          <w:sz w:val="20"/>
          <w:szCs w:val="20"/>
        </w:rPr>
        <w:t xml:space="preserve">ter </w:t>
      </w:r>
      <w:r w:rsidRPr="00511CEC">
        <w:rPr>
          <w:rFonts w:ascii="Arial" w:eastAsia="Arial" w:hAnsi="Arial" w:cs="Arial"/>
          <w:sz w:val="20"/>
          <w:szCs w:val="20"/>
        </w:rPr>
        <w:t xml:space="preserve">na kakšen način boste predstavili </w:t>
      </w:r>
      <w:r w:rsidR="065941C0" w:rsidRPr="00511CEC">
        <w:rPr>
          <w:rFonts w:ascii="Arial" w:eastAsia="Arial" w:hAnsi="Arial" w:cs="Arial"/>
          <w:sz w:val="20"/>
          <w:szCs w:val="20"/>
        </w:rPr>
        <w:t>in utemeljili</w:t>
      </w:r>
      <w:r w:rsidRPr="00511CEC">
        <w:rPr>
          <w:rFonts w:ascii="Arial" w:eastAsia="Arial" w:hAnsi="Arial" w:cs="Arial"/>
          <w:sz w:val="20"/>
          <w:szCs w:val="20"/>
        </w:rPr>
        <w:t xml:space="preserve"> vsebino projektnih aktivnosti </w:t>
      </w:r>
      <w:r w:rsidR="3C52988B" w:rsidRPr="00511CEC">
        <w:rPr>
          <w:rFonts w:ascii="Arial" w:eastAsia="Arial" w:hAnsi="Arial" w:cs="Arial"/>
          <w:sz w:val="20"/>
          <w:szCs w:val="20"/>
        </w:rPr>
        <w:t xml:space="preserve">ter vlogo asistentov in predavateljev v vašem predlogu projekta. </w:t>
      </w:r>
    </w:p>
    <w:p w14:paraId="53B7A0B4" w14:textId="096A3E60" w:rsidR="23D05E08" w:rsidRPr="00511CEC" w:rsidRDefault="23D05E08" w:rsidP="00511CEC">
      <w:pPr>
        <w:spacing w:after="0" w:line="276" w:lineRule="auto"/>
        <w:jc w:val="both"/>
        <w:rPr>
          <w:rFonts w:ascii="Arial" w:eastAsia="Arial" w:hAnsi="Arial" w:cs="Arial"/>
          <w:sz w:val="20"/>
          <w:szCs w:val="20"/>
        </w:rPr>
      </w:pPr>
    </w:p>
    <w:p w14:paraId="5509CB81" w14:textId="1DA7B523" w:rsidR="1E4E3C74" w:rsidRPr="00C90607" w:rsidRDefault="1E4E3C74" w:rsidP="00574136">
      <w:pPr>
        <w:pStyle w:val="ListParagraph"/>
        <w:numPr>
          <w:ilvl w:val="0"/>
          <w:numId w:val="3"/>
        </w:numPr>
        <w:spacing w:after="0" w:line="276" w:lineRule="auto"/>
        <w:jc w:val="both"/>
        <w:rPr>
          <w:rFonts w:ascii="Arial" w:eastAsia="Arial" w:hAnsi="Arial" w:cs="Arial"/>
          <w:b/>
          <w:bCs/>
          <w:sz w:val="20"/>
          <w:szCs w:val="20"/>
        </w:rPr>
      </w:pPr>
      <w:r w:rsidRPr="3D619A96">
        <w:rPr>
          <w:rFonts w:ascii="Arial" w:eastAsia="Arial" w:hAnsi="Arial" w:cs="Arial"/>
          <w:b/>
          <w:bCs/>
          <w:sz w:val="20"/>
          <w:szCs w:val="20"/>
        </w:rPr>
        <w:t>Vprašanje:</w:t>
      </w:r>
    </w:p>
    <w:p w14:paraId="05CF9FD6" w14:textId="771C8DD8"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Še enkrat prosim konkreten odgovor, lokacija izvedbe 3 občine, v obmejnem problemskem območju in v eni regiji prinese koliko točk? Se opravičujem, vendar pogoj izvajanja v več statističnih regijah je podobna bedarija kot kombi ki se vozi po Sloveniji.</w:t>
      </w:r>
    </w:p>
    <w:p w14:paraId="7853B9B3" w14:textId="77777777" w:rsidR="005A7749" w:rsidRPr="00511CEC" w:rsidRDefault="005A7749" w:rsidP="00511CEC">
      <w:pPr>
        <w:spacing w:after="0" w:line="276" w:lineRule="auto"/>
        <w:ind w:left="360"/>
        <w:jc w:val="both"/>
        <w:rPr>
          <w:rFonts w:ascii="Arial" w:eastAsia="Arial" w:hAnsi="Arial" w:cs="Arial"/>
          <w:i/>
          <w:iCs/>
          <w:sz w:val="20"/>
          <w:szCs w:val="20"/>
        </w:rPr>
      </w:pPr>
    </w:p>
    <w:p w14:paraId="5F1AB486" w14:textId="0A45C484" w:rsidR="254CDAEC" w:rsidRPr="00511CEC" w:rsidRDefault="254CDAEC"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720C81B4" w14:textId="2C8A73D1" w:rsidR="43E499AC" w:rsidRPr="00511CEC" w:rsidRDefault="43E499AC" w:rsidP="00511CEC">
      <w:pPr>
        <w:spacing w:after="0" w:line="276" w:lineRule="auto"/>
        <w:ind w:left="360"/>
        <w:jc w:val="both"/>
        <w:rPr>
          <w:rFonts w:ascii="Arial" w:eastAsia="Arial" w:hAnsi="Arial" w:cs="Arial"/>
          <w:color w:val="000000" w:themeColor="text1"/>
          <w:sz w:val="20"/>
          <w:szCs w:val="20"/>
        </w:rPr>
      </w:pPr>
      <w:r w:rsidRPr="3D619A96">
        <w:rPr>
          <w:rFonts w:ascii="Arial" w:eastAsia="Arial" w:hAnsi="Arial" w:cs="Arial"/>
          <w:color w:val="000000" w:themeColor="text1"/>
          <w:sz w:val="20"/>
          <w:szCs w:val="20"/>
        </w:rPr>
        <w:t>V kolikor usposabljanja izvedete na treh (3) ali več območj</w:t>
      </w:r>
      <w:r w:rsidR="6E24EC1C" w:rsidRPr="3D619A96">
        <w:rPr>
          <w:rFonts w:ascii="Arial" w:eastAsia="Arial" w:hAnsi="Arial" w:cs="Arial"/>
          <w:color w:val="000000" w:themeColor="text1"/>
          <w:sz w:val="20"/>
          <w:szCs w:val="20"/>
        </w:rPr>
        <w:t>ih</w:t>
      </w:r>
      <w:r w:rsidRPr="3D619A96">
        <w:rPr>
          <w:rFonts w:ascii="Arial" w:eastAsia="Arial" w:hAnsi="Arial" w:cs="Arial"/>
          <w:color w:val="000000" w:themeColor="text1"/>
          <w:sz w:val="20"/>
          <w:szCs w:val="20"/>
        </w:rPr>
        <w:t xml:space="preserve">, kjer prebivajo avtohtone narodne </w:t>
      </w:r>
      <w:r w:rsidRPr="00854391">
        <w:rPr>
          <w:rFonts w:ascii="Arial" w:eastAsia="Arial" w:hAnsi="Arial" w:cs="Arial"/>
          <w:sz w:val="20"/>
          <w:szCs w:val="20"/>
        </w:rPr>
        <w:t>skupnosti / problemsko območje, ste upravičeni do 10 točk.</w:t>
      </w:r>
      <w:r w:rsidR="03869619" w:rsidRPr="00854391">
        <w:rPr>
          <w:rFonts w:ascii="Arial" w:eastAsia="Arial" w:hAnsi="Arial" w:cs="Arial"/>
          <w:sz w:val="20"/>
          <w:szCs w:val="20"/>
        </w:rPr>
        <w:t xml:space="preserve"> Prav tako ste do 10 točk upravičeni, če pokrijete</w:t>
      </w:r>
      <w:r w:rsidR="2D236E5E" w:rsidRPr="00854391">
        <w:rPr>
          <w:rFonts w:ascii="Arial" w:eastAsia="Arial" w:hAnsi="Arial" w:cs="Arial"/>
          <w:sz w:val="20"/>
          <w:szCs w:val="20"/>
        </w:rPr>
        <w:t xml:space="preserve"> sedem</w:t>
      </w:r>
      <w:r w:rsidR="03869619" w:rsidRPr="00854391">
        <w:rPr>
          <w:rFonts w:ascii="Arial" w:eastAsia="Arial" w:hAnsi="Arial" w:cs="Arial"/>
          <w:sz w:val="20"/>
          <w:szCs w:val="20"/>
        </w:rPr>
        <w:t xml:space="preserve"> </w:t>
      </w:r>
      <w:r w:rsidR="0A2B815A" w:rsidRPr="00854391">
        <w:rPr>
          <w:rFonts w:ascii="Arial" w:eastAsia="Arial" w:hAnsi="Arial" w:cs="Arial"/>
          <w:sz w:val="20"/>
          <w:szCs w:val="20"/>
        </w:rPr>
        <w:t>(</w:t>
      </w:r>
      <w:r w:rsidR="03869619" w:rsidRPr="00854391">
        <w:rPr>
          <w:rFonts w:ascii="Arial" w:eastAsia="Arial" w:hAnsi="Arial" w:cs="Arial"/>
          <w:sz w:val="20"/>
          <w:szCs w:val="20"/>
        </w:rPr>
        <w:t>7</w:t>
      </w:r>
      <w:r w:rsidR="1EA24F4C" w:rsidRPr="00854391">
        <w:rPr>
          <w:rFonts w:ascii="Arial" w:eastAsia="Arial" w:hAnsi="Arial" w:cs="Arial"/>
          <w:sz w:val="20"/>
          <w:szCs w:val="20"/>
        </w:rPr>
        <w:t>)</w:t>
      </w:r>
      <w:r w:rsidR="03869619" w:rsidRPr="00854391">
        <w:rPr>
          <w:rFonts w:ascii="Arial" w:eastAsia="Arial" w:hAnsi="Arial" w:cs="Arial"/>
          <w:sz w:val="20"/>
          <w:szCs w:val="20"/>
        </w:rPr>
        <w:t xml:space="preserve"> ali več regij. </w:t>
      </w:r>
    </w:p>
    <w:p w14:paraId="0B7539DD" w14:textId="6FCF1C78" w:rsidR="23D05E08" w:rsidRPr="00511CEC" w:rsidRDefault="23D05E08" w:rsidP="00511CEC">
      <w:pPr>
        <w:spacing w:after="0" w:line="276" w:lineRule="auto"/>
        <w:jc w:val="both"/>
        <w:rPr>
          <w:rFonts w:ascii="Arial" w:eastAsia="Arial" w:hAnsi="Arial" w:cs="Arial"/>
          <w:sz w:val="20"/>
          <w:szCs w:val="20"/>
        </w:rPr>
      </w:pPr>
    </w:p>
    <w:p w14:paraId="675B0BAC" w14:textId="5A366EE0"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7A9EE9CC" w14:textId="155EDB52"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xml:space="preserve">Kako se ocenjuje prilagojenost prostorov invalidom pri </w:t>
      </w:r>
      <w:proofErr w:type="spellStart"/>
      <w:r w:rsidRPr="00511CEC">
        <w:rPr>
          <w:rFonts w:ascii="Arial" w:eastAsia="Arial" w:hAnsi="Arial" w:cs="Arial"/>
          <w:i/>
          <w:iCs/>
          <w:sz w:val="20"/>
          <w:szCs w:val="20"/>
        </w:rPr>
        <w:t>online</w:t>
      </w:r>
      <w:proofErr w:type="spellEnd"/>
      <w:r w:rsidRPr="00511CEC">
        <w:rPr>
          <w:rFonts w:ascii="Arial" w:eastAsia="Arial" w:hAnsi="Arial" w:cs="Arial"/>
          <w:i/>
          <w:iCs/>
          <w:sz w:val="20"/>
          <w:szCs w:val="20"/>
        </w:rPr>
        <w:t xml:space="preserve"> aktivnostih? </w:t>
      </w:r>
    </w:p>
    <w:p w14:paraId="317D2726" w14:textId="77777777" w:rsidR="005A7749" w:rsidRPr="00511CEC" w:rsidRDefault="005A7749" w:rsidP="00511CEC">
      <w:pPr>
        <w:spacing w:after="0" w:line="276" w:lineRule="auto"/>
        <w:ind w:left="360"/>
        <w:jc w:val="both"/>
        <w:rPr>
          <w:rFonts w:ascii="Arial" w:eastAsia="Arial" w:hAnsi="Arial" w:cs="Arial"/>
          <w:i/>
          <w:iCs/>
          <w:sz w:val="20"/>
          <w:szCs w:val="20"/>
        </w:rPr>
      </w:pPr>
    </w:p>
    <w:p w14:paraId="627444DB" w14:textId="0A45C484" w:rsidR="788F649C" w:rsidRPr="00511CEC" w:rsidRDefault="788F649C"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0976675D" w14:textId="0AF27302" w:rsidR="23D05E08" w:rsidRPr="00511CEC" w:rsidRDefault="594A6053"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V tem primeru se ne ocenjuje prilagoditev prostorov, temveč “prilagojenost metod in orodij za vključevanje/sodelovanje oseb z različnimi oviranostmi”.</w:t>
      </w:r>
    </w:p>
    <w:p w14:paraId="1DFF2935" w14:textId="77777777" w:rsidR="007914B1" w:rsidRPr="00511CEC" w:rsidRDefault="007914B1" w:rsidP="00511CEC">
      <w:pPr>
        <w:pStyle w:val="ListParagraph"/>
        <w:spacing w:after="0" w:line="276" w:lineRule="auto"/>
        <w:ind w:left="360"/>
        <w:jc w:val="both"/>
        <w:rPr>
          <w:rFonts w:ascii="Arial" w:eastAsia="Arial" w:hAnsi="Arial" w:cs="Arial"/>
          <w:b/>
          <w:bCs/>
          <w:sz w:val="20"/>
          <w:szCs w:val="20"/>
        </w:rPr>
      </w:pPr>
    </w:p>
    <w:p w14:paraId="70FA82EA" w14:textId="2048A56E" w:rsidR="1E4E3C74" w:rsidRPr="00511CEC" w:rsidRDefault="1E4E3C74"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08569B8E" w14:textId="139C634E" w:rsidR="1E4E3C74"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 xml:space="preserve">Ali lahko izvajamo aktivnosti po šolah v okviru interesne </w:t>
      </w:r>
      <w:r w:rsidR="3B335C1A" w:rsidRPr="353B68B5">
        <w:rPr>
          <w:rFonts w:ascii="Arial" w:eastAsia="Arial" w:hAnsi="Arial" w:cs="Arial"/>
          <w:i/>
          <w:iCs/>
          <w:sz w:val="20"/>
          <w:szCs w:val="20"/>
        </w:rPr>
        <w:t>dejavnos</w:t>
      </w:r>
      <w:r w:rsidR="54E6B9DD" w:rsidRPr="353B68B5">
        <w:rPr>
          <w:rFonts w:ascii="Arial" w:eastAsia="Arial" w:hAnsi="Arial" w:cs="Arial"/>
          <w:i/>
          <w:iCs/>
          <w:sz w:val="20"/>
          <w:szCs w:val="20"/>
        </w:rPr>
        <w:t>t</w:t>
      </w:r>
      <w:r w:rsidR="3B335C1A" w:rsidRPr="353B68B5">
        <w:rPr>
          <w:rFonts w:ascii="Arial" w:eastAsia="Arial" w:hAnsi="Arial" w:cs="Arial"/>
          <w:i/>
          <w:iCs/>
          <w:sz w:val="20"/>
          <w:szCs w:val="20"/>
        </w:rPr>
        <w:t>i</w:t>
      </w:r>
      <w:r w:rsidRPr="00511CEC">
        <w:rPr>
          <w:rFonts w:ascii="Arial" w:eastAsia="Arial" w:hAnsi="Arial" w:cs="Arial"/>
          <w:i/>
          <w:iCs/>
          <w:sz w:val="20"/>
          <w:szCs w:val="20"/>
        </w:rPr>
        <w:t xml:space="preserve"> in ne v lastnih prostorih? </w:t>
      </w:r>
      <w:r w:rsidR="58FAC7A0" w:rsidRPr="353B68B5">
        <w:rPr>
          <w:rFonts w:ascii="Arial" w:eastAsia="Arial" w:hAnsi="Arial" w:cs="Arial"/>
          <w:i/>
          <w:iCs/>
          <w:sz w:val="20"/>
          <w:szCs w:val="20"/>
        </w:rPr>
        <w:t>A</w:t>
      </w:r>
      <w:r w:rsidR="392AA2EB" w:rsidRPr="353B68B5">
        <w:rPr>
          <w:rFonts w:ascii="Arial" w:eastAsia="Arial" w:hAnsi="Arial" w:cs="Arial"/>
          <w:i/>
          <w:iCs/>
          <w:sz w:val="20"/>
          <w:szCs w:val="20"/>
        </w:rPr>
        <w:t>l</w:t>
      </w:r>
      <w:r w:rsidR="58FAC7A0" w:rsidRPr="353B68B5">
        <w:rPr>
          <w:rFonts w:ascii="Arial" w:eastAsia="Arial" w:hAnsi="Arial" w:cs="Arial"/>
          <w:i/>
          <w:iCs/>
          <w:sz w:val="20"/>
          <w:szCs w:val="20"/>
        </w:rPr>
        <w:t>i</w:t>
      </w:r>
      <w:r w:rsidRPr="00511CEC">
        <w:rPr>
          <w:rFonts w:ascii="Arial" w:eastAsia="Arial" w:hAnsi="Arial" w:cs="Arial"/>
          <w:i/>
          <w:iCs/>
          <w:sz w:val="20"/>
          <w:szCs w:val="20"/>
        </w:rPr>
        <w:t xml:space="preserve"> moramo v tem primeru zagotavljati lastno opremo in prostore, saj so na voljo šolske </w:t>
      </w:r>
      <w:proofErr w:type="spellStart"/>
      <w:r w:rsidRPr="00511CEC">
        <w:rPr>
          <w:rFonts w:ascii="Arial" w:eastAsia="Arial" w:hAnsi="Arial" w:cs="Arial"/>
          <w:i/>
          <w:iCs/>
          <w:sz w:val="20"/>
          <w:szCs w:val="20"/>
        </w:rPr>
        <w:t>računalnice</w:t>
      </w:r>
      <w:proofErr w:type="spellEnd"/>
      <w:r w:rsidRPr="00511CEC">
        <w:rPr>
          <w:rFonts w:ascii="Arial" w:eastAsia="Arial" w:hAnsi="Arial" w:cs="Arial"/>
          <w:i/>
          <w:iCs/>
          <w:sz w:val="20"/>
          <w:szCs w:val="20"/>
        </w:rPr>
        <w:t>?</w:t>
      </w:r>
    </w:p>
    <w:p w14:paraId="3AC6D91D" w14:textId="77E98FA9" w:rsidR="00181AEF" w:rsidRPr="00511CEC" w:rsidRDefault="1E4E3C74" w:rsidP="00511CEC">
      <w:pPr>
        <w:spacing w:after="0" w:line="276" w:lineRule="auto"/>
        <w:ind w:left="360"/>
        <w:jc w:val="both"/>
        <w:rPr>
          <w:rFonts w:ascii="Arial" w:eastAsia="Arial" w:hAnsi="Arial" w:cs="Arial"/>
          <w:i/>
          <w:iCs/>
          <w:sz w:val="20"/>
          <w:szCs w:val="20"/>
        </w:rPr>
      </w:pPr>
      <w:r w:rsidRPr="00511CEC">
        <w:rPr>
          <w:rFonts w:ascii="Arial" w:eastAsia="Arial" w:hAnsi="Arial" w:cs="Arial"/>
          <w:i/>
          <w:iCs/>
          <w:sz w:val="20"/>
          <w:szCs w:val="20"/>
        </w:rPr>
        <w:t>Kako je s podpisi udeležencev, ki so mladoletni ali se lahko podpišejo sami (in ne starši)? On od katerega leta naprej? Hval</w:t>
      </w:r>
      <w:r w:rsidR="0064146C" w:rsidRPr="00511CEC">
        <w:rPr>
          <w:rFonts w:ascii="Arial" w:eastAsia="Arial" w:hAnsi="Arial" w:cs="Arial"/>
          <w:i/>
          <w:iCs/>
          <w:sz w:val="20"/>
          <w:szCs w:val="20"/>
        </w:rPr>
        <w:t>a</w:t>
      </w:r>
    </w:p>
    <w:p w14:paraId="3E229D79" w14:textId="77777777" w:rsidR="005A7749" w:rsidRPr="00511CEC" w:rsidRDefault="005A7749" w:rsidP="00511CEC">
      <w:pPr>
        <w:spacing w:after="0" w:line="276" w:lineRule="auto"/>
        <w:ind w:left="360"/>
        <w:jc w:val="both"/>
        <w:rPr>
          <w:rFonts w:ascii="Arial" w:eastAsia="Arial" w:hAnsi="Arial" w:cs="Arial"/>
          <w:i/>
          <w:iCs/>
          <w:sz w:val="20"/>
          <w:szCs w:val="20"/>
        </w:rPr>
      </w:pPr>
    </w:p>
    <w:p w14:paraId="0050C351" w14:textId="0A45C484" w:rsidR="6BE71DA5" w:rsidRPr="00511CEC" w:rsidRDefault="6BE71DA5" w:rsidP="00511CEC">
      <w:pPr>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66335F3D" w14:textId="57141218" w:rsidR="6BE71DA5" w:rsidRPr="00511CEC" w:rsidRDefault="6BE71DA5"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Lahko, vendar najverjetneje v sodelovanju s šolo (šola je partner ali pa se šoli plača stroške za najem prostora).</w:t>
      </w:r>
    </w:p>
    <w:p w14:paraId="0F5C62A6" w14:textId="5B1AEC07" w:rsidR="23D05E08" w:rsidRPr="00511CEC" w:rsidRDefault="23D05E08" w:rsidP="00511CEC">
      <w:pPr>
        <w:spacing w:after="0" w:line="276" w:lineRule="auto"/>
        <w:ind w:left="360"/>
        <w:jc w:val="both"/>
        <w:rPr>
          <w:rFonts w:ascii="Arial" w:eastAsia="Arial" w:hAnsi="Arial" w:cs="Arial"/>
          <w:sz w:val="20"/>
          <w:szCs w:val="20"/>
        </w:rPr>
      </w:pPr>
    </w:p>
    <w:p w14:paraId="235FAFB3" w14:textId="2B50C94E" w:rsidR="0064146C" w:rsidRPr="00511CEC" w:rsidRDefault="30118389" w:rsidP="00511CEC">
      <w:pPr>
        <w:spacing w:after="0" w:line="276" w:lineRule="auto"/>
        <w:ind w:left="360"/>
        <w:jc w:val="both"/>
        <w:rPr>
          <w:rFonts w:ascii="Arial" w:eastAsia="Arial" w:hAnsi="Arial" w:cs="Arial"/>
          <w:sz w:val="20"/>
          <w:szCs w:val="20"/>
        </w:rPr>
      </w:pPr>
      <w:r w:rsidRPr="00511CEC">
        <w:rPr>
          <w:rFonts w:ascii="Arial" w:eastAsia="Arial" w:hAnsi="Arial" w:cs="Arial"/>
          <w:sz w:val="20"/>
          <w:szCs w:val="20"/>
        </w:rPr>
        <w:t xml:space="preserve">V našem pravnem redu postane oseba polno poslovno sposobna s polnoletnostjo. Torej z dopolnjenim osemnajstim letom starosti, kar pomeni, da je soglasje </w:t>
      </w:r>
      <w:r w:rsidR="0E8E3D05" w:rsidRPr="2145C449">
        <w:rPr>
          <w:rFonts w:ascii="Arial" w:eastAsia="Arial" w:hAnsi="Arial" w:cs="Arial"/>
          <w:sz w:val="20"/>
          <w:szCs w:val="20"/>
        </w:rPr>
        <w:t xml:space="preserve">in podpis </w:t>
      </w:r>
      <w:r w:rsidRPr="00511CEC">
        <w:rPr>
          <w:rFonts w:ascii="Arial" w:eastAsia="Arial" w:hAnsi="Arial" w:cs="Arial"/>
          <w:sz w:val="20"/>
          <w:szCs w:val="20"/>
        </w:rPr>
        <w:t xml:space="preserve">staršev </w:t>
      </w:r>
      <w:proofErr w:type="spellStart"/>
      <w:r w:rsidR="20D6FB9F" w:rsidRPr="2145C449">
        <w:rPr>
          <w:rFonts w:ascii="Arial" w:eastAsia="Arial" w:hAnsi="Arial" w:cs="Arial"/>
          <w:sz w:val="20"/>
          <w:szCs w:val="20"/>
        </w:rPr>
        <w:t>potreb</w:t>
      </w:r>
      <w:r w:rsidR="6B779551" w:rsidRPr="2145C449">
        <w:rPr>
          <w:rFonts w:ascii="Arial" w:eastAsia="Arial" w:hAnsi="Arial" w:cs="Arial"/>
          <w:sz w:val="20"/>
          <w:szCs w:val="20"/>
        </w:rPr>
        <w:t>e</w:t>
      </w:r>
      <w:r w:rsidR="20D6FB9F" w:rsidRPr="2145C449">
        <w:rPr>
          <w:rFonts w:ascii="Arial" w:eastAsia="Arial" w:hAnsi="Arial" w:cs="Arial"/>
          <w:sz w:val="20"/>
          <w:szCs w:val="20"/>
        </w:rPr>
        <w:t>no</w:t>
      </w:r>
      <w:proofErr w:type="spellEnd"/>
      <w:r w:rsidRPr="00511CEC">
        <w:rPr>
          <w:rFonts w:ascii="Arial" w:eastAsia="Arial" w:hAnsi="Arial" w:cs="Arial"/>
          <w:sz w:val="20"/>
          <w:szCs w:val="20"/>
        </w:rPr>
        <w:t xml:space="preserve"> do </w:t>
      </w:r>
      <w:r w:rsidR="1816CFB1" w:rsidRPr="2145C449">
        <w:rPr>
          <w:rFonts w:ascii="Arial" w:eastAsia="Arial" w:hAnsi="Arial" w:cs="Arial"/>
          <w:sz w:val="20"/>
          <w:szCs w:val="20"/>
        </w:rPr>
        <w:t>otrokovega</w:t>
      </w:r>
      <w:r w:rsidR="20D6FB9F" w:rsidRPr="2145C449">
        <w:rPr>
          <w:rFonts w:ascii="Arial" w:eastAsia="Arial" w:hAnsi="Arial" w:cs="Arial"/>
          <w:sz w:val="20"/>
          <w:szCs w:val="20"/>
        </w:rPr>
        <w:t xml:space="preserve"> </w:t>
      </w:r>
      <w:r w:rsidRPr="00511CEC">
        <w:rPr>
          <w:rFonts w:ascii="Arial" w:eastAsia="Arial" w:hAnsi="Arial" w:cs="Arial"/>
          <w:sz w:val="20"/>
          <w:szCs w:val="20"/>
        </w:rPr>
        <w:t>dopolnjenega 18</w:t>
      </w:r>
      <w:r w:rsidR="00CE41C2" w:rsidRPr="00511CEC">
        <w:rPr>
          <w:rFonts w:ascii="Arial" w:eastAsia="Arial" w:hAnsi="Arial" w:cs="Arial"/>
          <w:sz w:val="20"/>
          <w:szCs w:val="20"/>
        </w:rPr>
        <w:t>.</w:t>
      </w:r>
      <w:r w:rsidRPr="00511CEC">
        <w:rPr>
          <w:rFonts w:ascii="Arial" w:eastAsia="Arial" w:hAnsi="Arial" w:cs="Arial"/>
          <w:sz w:val="20"/>
          <w:szCs w:val="20"/>
        </w:rPr>
        <w:t xml:space="preserve"> leta starosti.</w:t>
      </w:r>
    </w:p>
    <w:p w14:paraId="51FF57AC" w14:textId="77777777" w:rsidR="00257DD4" w:rsidRDefault="00257DD4" w:rsidP="00511CEC">
      <w:pPr>
        <w:spacing w:after="0" w:line="276" w:lineRule="auto"/>
        <w:jc w:val="both"/>
        <w:rPr>
          <w:rFonts w:ascii="Arial" w:eastAsia="Arial" w:hAnsi="Arial" w:cs="Arial"/>
          <w:sz w:val="20"/>
          <w:szCs w:val="20"/>
        </w:rPr>
      </w:pPr>
    </w:p>
    <w:p w14:paraId="59FF1453" w14:textId="77777777" w:rsidR="00257DD4" w:rsidRPr="00511CEC" w:rsidRDefault="00257DD4" w:rsidP="00511CEC">
      <w:pPr>
        <w:spacing w:after="0" w:line="276" w:lineRule="auto"/>
        <w:jc w:val="both"/>
        <w:rPr>
          <w:rFonts w:ascii="Arial" w:eastAsia="Arial" w:hAnsi="Arial" w:cs="Arial"/>
          <w:sz w:val="20"/>
          <w:szCs w:val="20"/>
        </w:rPr>
      </w:pPr>
    </w:p>
    <w:p w14:paraId="78A4A224" w14:textId="6823C873" w:rsidR="00BE6A73" w:rsidRPr="00511CEC" w:rsidRDefault="00BE6A73" w:rsidP="3D619A96">
      <w:pPr>
        <w:pStyle w:val="Heading1"/>
        <w:spacing w:before="0"/>
        <w:rPr>
          <w:rFonts w:ascii="Arial" w:eastAsia="Arial" w:hAnsi="Arial" w:cs="Arial"/>
          <w:b/>
          <w:bCs/>
          <w:color w:val="auto"/>
          <w:sz w:val="20"/>
          <w:szCs w:val="20"/>
        </w:rPr>
      </w:pPr>
      <w:r w:rsidRPr="3D619A96">
        <w:rPr>
          <w:rFonts w:ascii="Arial" w:eastAsia="Arial" w:hAnsi="Arial" w:cs="Arial"/>
          <w:b/>
          <w:bCs/>
          <w:color w:val="auto"/>
          <w:sz w:val="20"/>
          <w:szCs w:val="20"/>
        </w:rPr>
        <w:t>ODGOVORI NA VPRAŠANJA, PREJETA OD 12. 6. 2023 OD 12. URE DALJE DO 1</w:t>
      </w:r>
      <w:r w:rsidR="001D70E7" w:rsidRPr="3D619A96">
        <w:rPr>
          <w:rFonts w:ascii="Arial" w:eastAsia="Arial" w:hAnsi="Arial" w:cs="Arial"/>
          <w:b/>
          <w:bCs/>
          <w:color w:val="auto"/>
          <w:sz w:val="20"/>
          <w:szCs w:val="20"/>
        </w:rPr>
        <w:t>6</w:t>
      </w:r>
      <w:r w:rsidRPr="3D619A96">
        <w:rPr>
          <w:rFonts w:ascii="Arial" w:eastAsia="Arial" w:hAnsi="Arial" w:cs="Arial"/>
          <w:b/>
          <w:bCs/>
          <w:color w:val="auto"/>
          <w:sz w:val="20"/>
          <w:szCs w:val="20"/>
        </w:rPr>
        <w:t>. 6. 2023</w:t>
      </w:r>
    </w:p>
    <w:p w14:paraId="433F543F" w14:textId="77777777" w:rsidR="00BE6A73" w:rsidRPr="00511CEC" w:rsidRDefault="00BE6A73" w:rsidP="00511CEC">
      <w:pPr>
        <w:spacing w:after="0" w:line="276" w:lineRule="auto"/>
        <w:jc w:val="both"/>
        <w:rPr>
          <w:rFonts w:ascii="Arial" w:eastAsia="Arial" w:hAnsi="Arial" w:cs="Arial"/>
          <w:sz w:val="20"/>
          <w:szCs w:val="20"/>
        </w:rPr>
      </w:pPr>
    </w:p>
    <w:p w14:paraId="46495600" w14:textId="37B3BFCF" w:rsidR="00181AEF" w:rsidRPr="00511CEC" w:rsidRDefault="0064146C"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r w:rsidR="00BE6A73" w:rsidRPr="00511CEC">
        <w:rPr>
          <w:rFonts w:ascii="Arial" w:eastAsia="Arial" w:hAnsi="Arial" w:cs="Arial"/>
          <w:b/>
          <w:bCs/>
          <w:sz w:val="20"/>
          <w:szCs w:val="20"/>
        </w:rPr>
        <w:t>:</w:t>
      </w:r>
    </w:p>
    <w:p w14:paraId="0AF8FCFE" w14:textId="4DE67A94" w:rsidR="00BE6A73" w:rsidRPr="00511CEC" w:rsidRDefault="00BE6A73" w:rsidP="00511CEC">
      <w:pPr>
        <w:pStyle w:val="NormalWeb"/>
        <w:shd w:val="clear" w:color="auto" w:fill="FFFFFF"/>
        <w:ind w:left="360"/>
        <w:jc w:val="both"/>
        <w:rPr>
          <w:rFonts w:ascii="Arial" w:hAnsi="Arial" w:cs="Arial"/>
          <w:i/>
          <w:iCs/>
          <w:color w:val="000000"/>
          <w:sz w:val="20"/>
          <w:szCs w:val="20"/>
        </w:rPr>
      </w:pPr>
      <w:r w:rsidRPr="00511CEC">
        <w:rPr>
          <w:rStyle w:val="normaltextrun"/>
          <w:rFonts w:ascii="Arial" w:hAnsi="Arial" w:cs="Arial"/>
          <w:i/>
          <w:iCs/>
          <w:color w:val="000000"/>
          <w:sz w:val="20"/>
          <w:szCs w:val="20"/>
          <w:shd w:val="clear" w:color="auto" w:fill="FFFFFF"/>
        </w:rPr>
        <w:t>Vljudno prosim za pojasnilo naslednjega pogoja:</w:t>
      </w:r>
      <w:r w:rsidRPr="00511CEC">
        <w:rPr>
          <w:rFonts w:ascii="Arial" w:hAnsi="Arial" w:cs="Arial"/>
          <w:i/>
          <w:iCs/>
          <w:color w:val="000000"/>
          <w:sz w:val="20"/>
          <w:szCs w:val="20"/>
        </w:rPr>
        <w:t xml:space="preserve"> </w:t>
      </w:r>
      <w:r w:rsidRPr="00511CEC">
        <w:rPr>
          <w:rStyle w:val="Emphasis"/>
          <w:rFonts w:ascii="Arial" w:hAnsi="Arial" w:cs="Arial"/>
          <w:i w:val="0"/>
          <w:iCs w:val="0"/>
          <w:color w:val="000000"/>
          <w:sz w:val="20"/>
          <w:szCs w:val="20"/>
        </w:rPr>
        <w:t>V obdobju od 1. 1. 2019 do prijave na javni razpis je prijavitelj izvedel in zaključil najmanj 10 aktivnosti v obliki usposabljanj, delavnic ali predavanj za ciljno skupino na temo digitalnih kompetenc v minimalnem trajanju 4 pedagoške ure (pedagoška ura traja 45 minut).</w:t>
      </w:r>
    </w:p>
    <w:p w14:paraId="0D0E4809" w14:textId="77777777" w:rsidR="00BE6A73" w:rsidRPr="00511CEC" w:rsidRDefault="00BE6A73" w:rsidP="00511CEC">
      <w:pPr>
        <w:pStyle w:val="NormalWeb"/>
        <w:shd w:val="clear" w:color="auto" w:fill="FFFFFF"/>
        <w:ind w:left="360"/>
        <w:rPr>
          <w:rFonts w:ascii="Arial" w:hAnsi="Arial" w:cs="Arial"/>
          <w:i/>
          <w:iCs/>
          <w:color w:val="000000"/>
          <w:sz w:val="20"/>
          <w:szCs w:val="20"/>
        </w:rPr>
      </w:pPr>
    </w:p>
    <w:p w14:paraId="77EE433E" w14:textId="77777777" w:rsidR="00BE6A73" w:rsidRPr="00511CEC" w:rsidRDefault="00BE6A73" w:rsidP="00511CEC">
      <w:pPr>
        <w:pStyle w:val="NormalWeb"/>
        <w:shd w:val="clear" w:color="auto" w:fill="FFFFFF"/>
        <w:ind w:left="360"/>
        <w:jc w:val="both"/>
        <w:rPr>
          <w:rFonts w:ascii="Arial" w:hAnsi="Arial" w:cs="Arial"/>
          <w:i/>
          <w:iCs/>
          <w:color w:val="000000"/>
          <w:sz w:val="20"/>
          <w:szCs w:val="20"/>
        </w:rPr>
      </w:pPr>
      <w:r w:rsidRPr="00511CEC">
        <w:rPr>
          <w:rFonts w:ascii="Arial" w:hAnsi="Arial" w:cs="Arial"/>
          <w:i/>
          <w:iCs/>
          <w:color w:val="000000"/>
          <w:sz w:val="20"/>
          <w:szCs w:val="20"/>
        </w:rPr>
        <w:t xml:space="preserve">Ali lahko kot dokazilo izvedenih aktivnostih predložimo izvedbo pedagoških predavanj na temo digitalnih kompetenc? </w:t>
      </w:r>
      <w:r w:rsidRPr="00511CEC">
        <w:rPr>
          <w:rFonts w:ascii="Arial" w:hAnsi="Arial" w:cs="Arial"/>
          <w:i/>
          <w:iCs/>
          <w:color w:val="000000"/>
          <w:sz w:val="20"/>
          <w:szCs w:val="20"/>
          <w:shd w:val="clear" w:color="auto" w:fill="FFFFFF"/>
        </w:rPr>
        <w:t>Fakulteta za komercialne in poslovne vede</w:t>
      </w:r>
      <w:r w:rsidRPr="00511CEC">
        <w:rPr>
          <w:rFonts w:ascii="Arial" w:hAnsi="Arial" w:cs="Arial"/>
          <w:i/>
          <w:iCs/>
          <w:color w:val="000000"/>
          <w:sz w:val="20"/>
          <w:szCs w:val="20"/>
        </w:rPr>
        <w:t xml:space="preserve"> je namreč izobraževalni zavod, ki izvaja študijski program Poslovna informatika.</w:t>
      </w:r>
    </w:p>
    <w:p w14:paraId="05C2FEC8" w14:textId="77777777" w:rsidR="00BE6A73" w:rsidRPr="00511CEC" w:rsidRDefault="00BE6A73" w:rsidP="00511CEC">
      <w:pPr>
        <w:pStyle w:val="ListParagraph"/>
        <w:spacing w:after="0" w:line="276" w:lineRule="auto"/>
        <w:ind w:left="360"/>
        <w:jc w:val="both"/>
        <w:rPr>
          <w:rFonts w:ascii="Arial" w:eastAsia="Arial" w:hAnsi="Arial" w:cs="Arial"/>
          <w:sz w:val="20"/>
          <w:szCs w:val="20"/>
        </w:rPr>
      </w:pPr>
    </w:p>
    <w:p w14:paraId="01D569EC" w14:textId="2070913C" w:rsidR="00BE6A73" w:rsidRPr="00511CEC" w:rsidRDefault="00BE6A73" w:rsidP="00511CEC">
      <w:pPr>
        <w:pStyle w:val="ListParagraph"/>
        <w:spacing w:after="0" w:line="276" w:lineRule="auto"/>
        <w:ind w:left="360"/>
        <w:jc w:val="both"/>
        <w:rPr>
          <w:rFonts w:ascii="Arial" w:eastAsia="Arial" w:hAnsi="Arial" w:cs="Arial"/>
          <w:b/>
          <w:bCs/>
          <w:sz w:val="20"/>
          <w:szCs w:val="20"/>
        </w:rPr>
      </w:pPr>
      <w:r w:rsidRPr="00511CEC">
        <w:rPr>
          <w:rFonts w:ascii="Arial" w:eastAsia="Arial" w:hAnsi="Arial" w:cs="Arial"/>
          <w:b/>
          <w:bCs/>
          <w:sz w:val="20"/>
          <w:szCs w:val="20"/>
        </w:rPr>
        <w:t>Odgovor:</w:t>
      </w:r>
    </w:p>
    <w:p w14:paraId="6DE9A6E0" w14:textId="426FC010" w:rsidR="00BE6A73" w:rsidRPr="00511CEC" w:rsidRDefault="00BE6A73" w:rsidP="00511CEC">
      <w:pPr>
        <w:pStyle w:val="ListParagraph"/>
        <w:spacing w:after="0" w:line="276" w:lineRule="auto"/>
        <w:ind w:left="360"/>
        <w:jc w:val="both"/>
        <w:rPr>
          <w:rFonts w:ascii="Arial" w:eastAsia="Arial" w:hAnsi="Arial" w:cs="Arial"/>
          <w:sz w:val="20"/>
          <w:szCs w:val="20"/>
        </w:rPr>
      </w:pPr>
      <w:r w:rsidRPr="00511CEC">
        <w:rPr>
          <w:rFonts w:ascii="Arial" w:eastAsia="Arial" w:hAnsi="Arial" w:cs="Arial"/>
          <w:sz w:val="20"/>
          <w:szCs w:val="20"/>
        </w:rPr>
        <w:t>Da</w:t>
      </w:r>
      <w:r w:rsidR="6FDED37F" w:rsidRPr="2D6A9509">
        <w:rPr>
          <w:rFonts w:ascii="Arial" w:eastAsia="Arial" w:hAnsi="Arial" w:cs="Arial"/>
          <w:sz w:val="20"/>
          <w:szCs w:val="20"/>
        </w:rPr>
        <w:t>,</w:t>
      </w:r>
      <w:r w:rsidRPr="2D6A9509">
        <w:rPr>
          <w:rFonts w:ascii="Arial" w:eastAsia="Arial" w:hAnsi="Arial" w:cs="Arial"/>
          <w:sz w:val="20"/>
          <w:szCs w:val="20"/>
        </w:rPr>
        <w:t xml:space="preserve"> </w:t>
      </w:r>
      <w:r w:rsidR="05346217" w:rsidRPr="2D6A9509">
        <w:rPr>
          <w:rFonts w:ascii="Arial" w:eastAsia="Arial" w:hAnsi="Arial" w:cs="Arial"/>
          <w:sz w:val="20"/>
          <w:szCs w:val="20"/>
        </w:rPr>
        <w:t>l</w:t>
      </w:r>
      <w:r w:rsidRPr="2D6A9509">
        <w:rPr>
          <w:rFonts w:ascii="Arial" w:eastAsia="Arial" w:hAnsi="Arial" w:cs="Arial"/>
          <w:sz w:val="20"/>
          <w:szCs w:val="20"/>
        </w:rPr>
        <w:t>ahko.</w:t>
      </w:r>
    </w:p>
    <w:p w14:paraId="5645E1A9" w14:textId="77777777" w:rsidR="001D70E7" w:rsidRPr="00511CEC" w:rsidRDefault="001D70E7" w:rsidP="00511CEC">
      <w:pPr>
        <w:pStyle w:val="ListParagraph"/>
        <w:spacing w:after="0" w:line="276" w:lineRule="auto"/>
        <w:ind w:left="360"/>
        <w:jc w:val="both"/>
        <w:rPr>
          <w:rFonts w:ascii="Arial" w:eastAsia="Arial" w:hAnsi="Arial" w:cs="Arial"/>
          <w:sz w:val="20"/>
          <w:szCs w:val="20"/>
        </w:rPr>
      </w:pPr>
    </w:p>
    <w:p w14:paraId="56186BE8" w14:textId="37917BE4" w:rsidR="001D70E7" w:rsidRPr="00511CEC" w:rsidRDefault="001D70E7" w:rsidP="00574136">
      <w:pPr>
        <w:pStyle w:val="ListParagraph"/>
        <w:numPr>
          <w:ilvl w:val="0"/>
          <w:numId w:val="3"/>
        </w:numPr>
        <w:spacing w:after="0" w:line="276" w:lineRule="auto"/>
        <w:jc w:val="both"/>
        <w:rPr>
          <w:rFonts w:ascii="Arial" w:eastAsia="Arial" w:hAnsi="Arial" w:cs="Arial"/>
          <w:b/>
          <w:bCs/>
          <w:sz w:val="20"/>
          <w:szCs w:val="20"/>
        </w:rPr>
      </w:pPr>
      <w:r w:rsidRPr="00511CEC">
        <w:rPr>
          <w:rFonts w:ascii="Arial" w:eastAsia="Arial" w:hAnsi="Arial" w:cs="Arial"/>
          <w:b/>
          <w:bCs/>
          <w:sz w:val="20"/>
          <w:szCs w:val="20"/>
        </w:rPr>
        <w:t>Vprašanje</w:t>
      </w:r>
    </w:p>
    <w:p w14:paraId="0F9DFD88" w14:textId="4BA4F37A" w:rsidR="001D70E7" w:rsidRPr="00511CEC" w:rsidRDefault="631C7786" w:rsidP="665CFD31">
      <w:pPr>
        <w:pStyle w:val="ListParagraph"/>
        <w:spacing w:after="0" w:line="276" w:lineRule="auto"/>
        <w:ind w:left="360"/>
        <w:jc w:val="both"/>
        <w:rPr>
          <w:rFonts w:ascii="Arial" w:eastAsia="Arial" w:hAnsi="Arial" w:cs="Arial"/>
          <w:i/>
          <w:iCs/>
          <w:sz w:val="20"/>
          <w:szCs w:val="20"/>
        </w:rPr>
      </w:pPr>
      <w:r w:rsidRPr="665CFD31">
        <w:rPr>
          <w:rFonts w:ascii="Arial" w:eastAsia="Arial" w:hAnsi="Arial" w:cs="Arial"/>
          <w:i/>
          <w:iCs/>
          <w:sz w:val="20"/>
          <w:szCs w:val="20"/>
        </w:rPr>
        <w:t xml:space="preserve">Na vas se obračam v zvezi z vprašanjem Ali je upravičen strošek dela SSD – stroški izplačila po </w:t>
      </w:r>
      <w:proofErr w:type="spellStart"/>
      <w:r w:rsidRPr="5A1C9F43">
        <w:rPr>
          <w:rFonts w:ascii="Arial" w:eastAsia="Arial" w:hAnsi="Arial" w:cs="Arial"/>
          <w:i/>
          <w:iCs/>
          <w:sz w:val="20"/>
          <w:szCs w:val="20"/>
        </w:rPr>
        <w:t>podjem</w:t>
      </w:r>
      <w:r w:rsidR="45C9D9E4" w:rsidRPr="5A1C9F43">
        <w:rPr>
          <w:rFonts w:ascii="Arial" w:eastAsia="Arial" w:hAnsi="Arial" w:cs="Arial"/>
          <w:i/>
          <w:iCs/>
          <w:sz w:val="20"/>
          <w:szCs w:val="20"/>
        </w:rPr>
        <w:t>n</w:t>
      </w:r>
      <w:r w:rsidRPr="5A1C9F43">
        <w:rPr>
          <w:rFonts w:ascii="Arial" w:eastAsia="Arial" w:hAnsi="Arial" w:cs="Arial"/>
          <w:i/>
          <w:iCs/>
          <w:sz w:val="20"/>
          <w:szCs w:val="20"/>
        </w:rPr>
        <w:t>i</w:t>
      </w:r>
      <w:proofErr w:type="spellEnd"/>
      <w:r w:rsidRPr="665CFD31">
        <w:rPr>
          <w:rFonts w:ascii="Arial" w:eastAsia="Arial" w:hAnsi="Arial" w:cs="Arial"/>
          <w:i/>
          <w:iCs/>
          <w:sz w:val="20"/>
          <w:szCs w:val="20"/>
        </w:rPr>
        <w:t xml:space="preserve"> oziroma avtorski pogodbi?</w:t>
      </w:r>
    </w:p>
    <w:p w14:paraId="30826A00" w14:textId="0734E6CB" w:rsidR="001D70E7" w:rsidRPr="00511CEC" w:rsidRDefault="631C7786" w:rsidP="665CFD31">
      <w:pPr>
        <w:pStyle w:val="ListParagraph"/>
        <w:spacing w:after="0" w:line="276" w:lineRule="auto"/>
        <w:ind w:left="360"/>
        <w:jc w:val="both"/>
        <w:rPr>
          <w:rFonts w:ascii="Arial" w:eastAsia="Arial" w:hAnsi="Arial" w:cs="Arial"/>
          <w:i/>
          <w:iCs/>
          <w:sz w:val="20"/>
          <w:szCs w:val="20"/>
        </w:rPr>
      </w:pPr>
      <w:r w:rsidRPr="665CFD31">
        <w:rPr>
          <w:rFonts w:ascii="Arial" w:eastAsia="Arial" w:hAnsi="Arial" w:cs="Arial"/>
          <w:i/>
          <w:iCs/>
          <w:sz w:val="20"/>
          <w:szCs w:val="20"/>
        </w:rPr>
        <w:t xml:space="preserve">Gre za to, da je večino našega raziskovalnega in pedagoškega osebja polno zaposlena (obremenjena) in jim dodatno delo na tovrstnih aktivnostih lahko povrnemo edino preko avtorskih in </w:t>
      </w:r>
      <w:proofErr w:type="spellStart"/>
      <w:r w:rsidRPr="665CFD31">
        <w:rPr>
          <w:rFonts w:ascii="Arial" w:eastAsia="Arial" w:hAnsi="Arial" w:cs="Arial"/>
          <w:i/>
          <w:iCs/>
          <w:sz w:val="20"/>
          <w:szCs w:val="20"/>
        </w:rPr>
        <w:t>podjemnih</w:t>
      </w:r>
      <w:proofErr w:type="spellEnd"/>
      <w:r w:rsidRPr="665CFD31">
        <w:rPr>
          <w:rFonts w:ascii="Arial" w:eastAsia="Arial" w:hAnsi="Arial" w:cs="Arial"/>
          <w:i/>
          <w:iCs/>
          <w:sz w:val="20"/>
          <w:szCs w:val="20"/>
        </w:rPr>
        <w:t xml:space="preserve"> pogodb.</w:t>
      </w:r>
    </w:p>
    <w:p w14:paraId="02B31970" w14:textId="4D7AC2F6" w:rsidR="001D70E7" w:rsidRPr="00511CEC" w:rsidRDefault="631C7786" w:rsidP="665CFD31">
      <w:pPr>
        <w:pStyle w:val="ListParagraph"/>
        <w:spacing w:after="0" w:line="276" w:lineRule="auto"/>
        <w:ind w:left="360"/>
        <w:jc w:val="both"/>
        <w:rPr>
          <w:rFonts w:ascii="Arial" w:eastAsia="Arial" w:hAnsi="Arial" w:cs="Arial"/>
          <w:i/>
          <w:iCs/>
          <w:sz w:val="20"/>
          <w:szCs w:val="20"/>
        </w:rPr>
      </w:pPr>
      <w:r w:rsidRPr="665CFD31">
        <w:rPr>
          <w:rFonts w:ascii="Arial" w:eastAsia="Arial" w:hAnsi="Arial" w:cs="Arial"/>
          <w:i/>
          <w:iCs/>
          <w:sz w:val="20"/>
          <w:szCs w:val="20"/>
        </w:rPr>
        <w:t xml:space="preserve"> </w:t>
      </w:r>
    </w:p>
    <w:p w14:paraId="1CAF03ED" w14:textId="1F2BCCBE" w:rsidR="001D70E7" w:rsidRPr="00511CEC" w:rsidRDefault="631C7786" w:rsidP="665CFD31">
      <w:pPr>
        <w:pStyle w:val="ListParagraph"/>
        <w:spacing w:after="0" w:line="276" w:lineRule="auto"/>
        <w:ind w:left="360"/>
        <w:jc w:val="both"/>
        <w:rPr>
          <w:rFonts w:ascii="Arial" w:eastAsia="Arial" w:hAnsi="Arial" w:cs="Arial"/>
          <w:i/>
          <w:iCs/>
          <w:sz w:val="20"/>
          <w:szCs w:val="20"/>
        </w:rPr>
      </w:pPr>
      <w:r w:rsidRPr="665CFD31">
        <w:rPr>
          <w:rFonts w:ascii="Arial" w:eastAsia="Arial" w:hAnsi="Arial" w:cs="Arial"/>
          <w:i/>
          <w:iCs/>
          <w:sz w:val="20"/>
          <w:szCs w:val="20"/>
        </w:rPr>
        <w:t>Kot navajate v odgovorih pri vprašanjih 18. in 19</w:t>
      </w:r>
      <w:r w:rsidR="6BF737C9" w:rsidRPr="4AB82211">
        <w:rPr>
          <w:rFonts w:ascii="Arial" w:eastAsia="Arial" w:hAnsi="Arial" w:cs="Arial"/>
          <w:i/>
          <w:iCs/>
          <w:sz w:val="20"/>
          <w:szCs w:val="20"/>
        </w:rPr>
        <w:t>.</w:t>
      </w:r>
      <w:r w:rsidRPr="665CFD31">
        <w:rPr>
          <w:rFonts w:ascii="Arial" w:eastAsia="Arial" w:hAnsi="Arial" w:cs="Arial"/>
          <w:i/>
          <w:iCs/>
          <w:sz w:val="20"/>
          <w:szCs w:val="20"/>
        </w:rPr>
        <w:t xml:space="preserve"> je lahko posameznik (vodja projekta, koordinator usposabljanja, predavatelj in asistent) v kater</w:t>
      </w:r>
      <w:r w:rsidR="41A0136F" w:rsidRPr="4AB82211">
        <w:rPr>
          <w:rFonts w:ascii="Arial" w:eastAsia="Arial" w:hAnsi="Arial" w:cs="Arial"/>
          <w:i/>
          <w:iCs/>
          <w:sz w:val="20"/>
          <w:szCs w:val="20"/>
        </w:rPr>
        <w:t>em</w:t>
      </w:r>
      <w:r w:rsidRPr="665CFD31">
        <w:rPr>
          <w:rFonts w:ascii="Arial" w:eastAsia="Arial" w:hAnsi="Arial" w:cs="Arial"/>
          <w:i/>
          <w:iCs/>
          <w:sz w:val="20"/>
          <w:szCs w:val="20"/>
        </w:rPr>
        <w:t xml:space="preserve"> koli pogodbenem razmerju. Nas pa zanima ali bo to tudi podlaga za upravičen strošek dela.</w:t>
      </w:r>
    </w:p>
    <w:p w14:paraId="49972969" w14:textId="24CB7AEA" w:rsidR="001D70E7" w:rsidRPr="00511CEC" w:rsidRDefault="001D70E7" w:rsidP="665CFD31">
      <w:pPr>
        <w:pStyle w:val="ListParagraph"/>
        <w:spacing w:after="0" w:line="276" w:lineRule="auto"/>
        <w:ind w:left="360"/>
        <w:jc w:val="both"/>
        <w:rPr>
          <w:rFonts w:ascii="Arial" w:eastAsia="Arial" w:hAnsi="Arial" w:cs="Arial"/>
          <w:i/>
          <w:iCs/>
          <w:sz w:val="20"/>
          <w:szCs w:val="20"/>
        </w:rPr>
      </w:pPr>
    </w:p>
    <w:p w14:paraId="128A7083" w14:textId="2070913C" w:rsidR="001D70E7" w:rsidRPr="00511CEC" w:rsidRDefault="631C7786" w:rsidP="665CFD31">
      <w:pPr>
        <w:pStyle w:val="ListParagraph"/>
        <w:spacing w:after="0" w:line="276" w:lineRule="auto"/>
        <w:ind w:left="360"/>
        <w:jc w:val="both"/>
        <w:rPr>
          <w:rFonts w:ascii="Arial" w:eastAsia="Arial" w:hAnsi="Arial" w:cs="Arial"/>
          <w:b/>
          <w:bCs/>
          <w:sz w:val="20"/>
          <w:szCs w:val="20"/>
        </w:rPr>
      </w:pPr>
      <w:r w:rsidRPr="665CFD31">
        <w:rPr>
          <w:rFonts w:ascii="Arial" w:eastAsia="Arial" w:hAnsi="Arial" w:cs="Arial"/>
          <w:b/>
          <w:bCs/>
          <w:sz w:val="20"/>
          <w:szCs w:val="20"/>
        </w:rPr>
        <w:t>Odgovor:</w:t>
      </w:r>
    </w:p>
    <w:p w14:paraId="3F23E8B8" w14:textId="5DC60FCD" w:rsidR="001D70E7" w:rsidRPr="00511CEC" w:rsidRDefault="631C7786" w:rsidP="665CFD31">
      <w:pPr>
        <w:pStyle w:val="ListParagraph"/>
        <w:spacing w:after="0" w:line="276" w:lineRule="auto"/>
        <w:ind w:left="360"/>
        <w:jc w:val="both"/>
        <w:rPr>
          <w:rFonts w:ascii="Arial" w:eastAsia="Arial" w:hAnsi="Arial" w:cs="Arial"/>
          <w:sz w:val="20"/>
          <w:szCs w:val="20"/>
        </w:rPr>
      </w:pPr>
      <w:r w:rsidRPr="665CFD31">
        <w:rPr>
          <w:rFonts w:ascii="Arial" w:eastAsia="Arial" w:hAnsi="Arial" w:cs="Arial"/>
          <w:sz w:val="20"/>
          <w:szCs w:val="20"/>
        </w:rPr>
        <w:t xml:space="preserve">Stroški izplačila po </w:t>
      </w:r>
      <w:proofErr w:type="spellStart"/>
      <w:r w:rsidRPr="665CFD31">
        <w:rPr>
          <w:rFonts w:ascii="Arial" w:eastAsia="Arial" w:hAnsi="Arial" w:cs="Arial"/>
          <w:sz w:val="20"/>
          <w:szCs w:val="20"/>
        </w:rPr>
        <w:t>podjemni</w:t>
      </w:r>
      <w:proofErr w:type="spellEnd"/>
      <w:r w:rsidRPr="665CFD31">
        <w:rPr>
          <w:rFonts w:ascii="Arial" w:eastAsia="Arial" w:hAnsi="Arial" w:cs="Arial"/>
          <w:sz w:val="20"/>
          <w:szCs w:val="20"/>
        </w:rPr>
        <w:t xml:space="preserve"> oziroma avtorski pogodbi so upravičen strošek</w:t>
      </w:r>
      <w:r w:rsidR="71394D22" w:rsidRPr="665CFD31">
        <w:rPr>
          <w:rFonts w:ascii="Arial" w:eastAsia="Arial" w:hAnsi="Arial" w:cs="Arial"/>
          <w:sz w:val="20"/>
          <w:szCs w:val="20"/>
        </w:rPr>
        <w:t>, vendar</w:t>
      </w:r>
      <w:r w:rsidRPr="665CFD31">
        <w:rPr>
          <w:rFonts w:ascii="Arial" w:eastAsia="Arial" w:hAnsi="Arial" w:cs="Arial"/>
          <w:sz w:val="20"/>
          <w:szCs w:val="20"/>
        </w:rPr>
        <w:t xml:space="preserve"> </w:t>
      </w:r>
      <w:r w:rsidR="4F2FBCC5" w:rsidRPr="665CFD31">
        <w:rPr>
          <w:rFonts w:ascii="Arial" w:eastAsia="Arial" w:hAnsi="Arial" w:cs="Arial"/>
          <w:sz w:val="20"/>
          <w:szCs w:val="20"/>
        </w:rPr>
        <w:t>s</w:t>
      </w:r>
      <w:r w:rsidRPr="665CFD31">
        <w:rPr>
          <w:rFonts w:ascii="Arial" w:eastAsia="Arial" w:hAnsi="Arial" w:cs="Arial"/>
          <w:sz w:val="20"/>
          <w:szCs w:val="20"/>
        </w:rPr>
        <w:t xml:space="preserve">troškov ni potrebno </w:t>
      </w:r>
      <w:r w:rsidR="489D8C6B" w:rsidRPr="665CFD31">
        <w:rPr>
          <w:rFonts w:ascii="Arial" w:eastAsia="Arial" w:hAnsi="Arial" w:cs="Arial"/>
          <w:sz w:val="20"/>
          <w:szCs w:val="20"/>
        </w:rPr>
        <w:t xml:space="preserve">podrobneje </w:t>
      </w:r>
      <w:r w:rsidR="03AE809A" w:rsidRPr="665CFD31">
        <w:rPr>
          <w:rFonts w:ascii="Arial" w:eastAsia="Arial" w:hAnsi="Arial" w:cs="Arial"/>
          <w:sz w:val="20"/>
          <w:szCs w:val="20"/>
        </w:rPr>
        <w:t>i</w:t>
      </w:r>
      <w:r w:rsidRPr="665CFD31">
        <w:rPr>
          <w:rFonts w:ascii="Arial" w:eastAsia="Arial" w:hAnsi="Arial" w:cs="Arial"/>
          <w:sz w:val="20"/>
          <w:szCs w:val="20"/>
        </w:rPr>
        <w:t>zkaz</w:t>
      </w:r>
      <w:r w:rsidR="4BAE3685" w:rsidRPr="665CFD31">
        <w:rPr>
          <w:rFonts w:ascii="Arial" w:eastAsia="Arial" w:hAnsi="Arial" w:cs="Arial"/>
          <w:sz w:val="20"/>
          <w:szCs w:val="20"/>
        </w:rPr>
        <w:t xml:space="preserve">ovati. </w:t>
      </w:r>
      <w:r w:rsidR="2121A642" w:rsidRPr="665CFD31">
        <w:rPr>
          <w:rFonts w:ascii="Arial" w:eastAsia="Arial" w:hAnsi="Arial" w:cs="Arial"/>
          <w:sz w:val="20"/>
          <w:szCs w:val="20"/>
        </w:rPr>
        <w:t xml:space="preserve">Skladno s točko 10. </w:t>
      </w:r>
      <w:r w:rsidR="15EC986C" w:rsidRPr="665CFD31">
        <w:rPr>
          <w:rFonts w:ascii="Arial" w:eastAsia="Arial" w:hAnsi="Arial" w:cs="Arial"/>
          <w:sz w:val="20"/>
          <w:szCs w:val="20"/>
        </w:rPr>
        <w:t>r</w:t>
      </w:r>
      <w:r w:rsidR="2121A642" w:rsidRPr="665CFD31">
        <w:rPr>
          <w:rFonts w:ascii="Arial" w:eastAsia="Arial" w:hAnsi="Arial" w:cs="Arial"/>
          <w:sz w:val="20"/>
          <w:szCs w:val="20"/>
        </w:rPr>
        <w:t xml:space="preserve">azpisne dokumentacije je potrebno zahtevku za izplačilo priložiti: </w:t>
      </w:r>
    </w:p>
    <w:p w14:paraId="4362477C" w14:textId="05E7EE6B" w:rsidR="2121A642" w:rsidRDefault="2121A642" w:rsidP="00574136">
      <w:pPr>
        <w:pStyle w:val="ListParagraph"/>
        <w:numPr>
          <w:ilvl w:val="0"/>
          <w:numId w:val="14"/>
        </w:numPr>
        <w:spacing w:after="0" w:line="276" w:lineRule="auto"/>
        <w:jc w:val="both"/>
        <w:rPr>
          <w:rFonts w:ascii="Arial" w:eastAsia="Arial" w:hAnsi="Arial" w:cs="Arial"/>
          <w:color w:val="000000" w:themeColor="text1"/>
          <w:sz w:val="20"/>
          <w:szCs w:val="20"/>
        </w:rPr>
      </w:pPr>
      <w:r w:rsidRPr="665CFD31">
        <w:rPr>
          <w:rFonts w:ascii="Arial" w:eastAsia="Arial" w:hAnsi="Arial" w:cs="Arial"/>
          <w:color w:val="000000" w:themeColor="text1"/>
          <w:sz w:val="20"/>
          <w:szCs w:val="20"/>
        </w:rPr>
        <w:t>Poročilo o izvedenih aktivnostih oz. usposabljanjih in doseženih rezultatih ter o promocijskih aktivnostih na obrazcu št. 5 (Končno poročilo),</w:t>
      </w:r>
    </w:p>
    <w:p w14:paraId="744490D7" w14:textId="0CEC7FF1" w:rsidR="2121A642" w:rsidRDefault="2121A642" w:rsidP="00574136">
      <w:pPr>
        <w:pStyle w:val="ListParagraph"/>
        <w:numPr>
          <w:ilvl w:val="0"/>
          <w:numId w:val="13"/>
        </w:numPr>
        <w:spacing w:after="0" w:line="276" w:lineRule="auto"/>
        <w:jc w:val="both"/>
        <w:rPr>
          <w:rFonts w:ascii="Arial" w:eastAsia="Arial" w:hAnsi="Arial" w:cs="Arial"/>
          <w:color w:val="000000" w:themeColor="text1"/>
          <w:sz w:val="20"/>
          <w:szCs w:val="20"/>
        </w:rPr>
      </w:pPr>
      <w:r w:rsidRPr="665CFD31">
        <w:rPr>
          <w:rFonts w:ascii="Arial" w:eastAsia="Arial" w:hAnsi="Arial" w:cs="Arial"/>
          <w:b/>
          <w:bCs/>
          <w:color w:val="000000" w:themeColor="text1"/>
          <w:sz w:val="20"/>
          <w:szCs w:val="20"/>
        </w:rPr>
        <w:t>v primeru fizične izvedbe</w:t>
      </w:r>
      <w:r w:rsidRPr="665CFD31">
        <w:rPr>
          <w:rFonts w:ascii="Arial" w:eastAsia="Arial" w:hAnsi="Arial" w:cs="Arial"/>
          <w:color w:val="000000" w:themeColor="text1"/>
          <w:sz w:val="20"/>
          <w:szCs w:val="20"/>
        </w:rPr>
        <w:t xml:space="preserve"> mora upravičenec predložiti listo prisotnosti udeležencev posameznih usposabljanj (ime, priimek, datum rojstva, spol in podpis udeleženca</w:t>
      </w:r>
      <w:r w:rsidRPr="665CFD31">
        <w:rPr>
          <w:rFonts w:ascii="Arial" w:eastAsia="Arial" w:hAnsi="Arial" w:cs="Arial"/>
          <w:color w:val="000000" w:themeColor="text1"/>
          <w:sz w:val="20"/>
          <w:szCs w:val="20"/>
          <w:vertAlign w:val="superscript"/>
        </w:rPr>
        <w:t>18</w:t>
      </w:r>
      <w:r w:rsidRPr="665CFD31">
        <w:rPr>
          <w:rFonts w:ascii="Arial" w:eastAsia="Arial" w:hAnsi="Arial" w:cs="Arial"/>
          <w:color w:val="000000" w:themeColor="text1"/>
          <w:sz w:val="20"/>
          <w:szCs w:val="20"/>
        </w:rPr>
        <w:t xml:space="preserve">), vključno s podatkom o številu ur in skupnem deležu udeležbe vseh predvidenih udeležencev, </w:t>
      </w:r>
    </w:p>
    <w:p w14:paraId="32EADD9B" w14:textId="2CFFAA92" w:rsidR="2121A642" w:rsidRDefault="2121A642" w:rsidP="00574136">
      <w:pPr>
        <w:pStyle w:val="ListParagraph"/>
        <w:numPr>
          <w:ilvl w:val="0"/>
          <w:numId w:val="13"/>
        </w:numPr>
        <w:spacing w:after="0" w:line="276" w:lineRule="auto"/>
        <w:jc w:val="both"/>
        <w:rPr>
          <w:rFonts w:ascii="Arial" w:eastAsia="Arial" w:hAnsi="Arial" w:cs="Arial"/>
          <w:color w:val="000000" w:themeColor="text1"/>
          <w:sz w:val="20"/>
          <w:szCs w:val="20"/>
        </w:rPr>
      </w:pPr>
      <w:r w:rsidRPr="665CFD31">
        <w:rPr>
          <w:rFonts w:ascii="Arial" w:eastAsia="Arial" w:hAnsi="Arial" w:cs="Arial"/>
          <w:b/>
          <w:bCs/>
          <w:color w:val="000000" w:themeColor="text1"/>
          <w:sz w:val="20"/>
          <w:szCs w:val="20"/>
        </w:rPr>
        <w:t>v primeru spletne izvedbe</w:t>
      </w:r>
      <w:r w:rsidRPr="665CFD31">
        <w:rPr>
          <w:rFonts w:ascii="Arial" w:eastAsia="Arial" w:hAnsi="Arial" w:cs="Arial"/>
          <w:color w:val="000000" w:themeColor="text1"/>
          <w:sz w:val="20"/>
          <w:szCs w:val="20"/>
        </w:rPr>
        <w:t xml:space="preserve"> mora upravičenec predložiti</w:t>
      </w:r>
      <w:r w:rsidRPr="665CFD31">
        <w:rPr>
          <w:rFonts w:ascii="Arial" w:eastAsia="Arial" w:hAnsi="Arial" w:cs="Arial"/>
          <w:b/>
          <w:bCs/>
          <w:color w:val="000000" w:themeColor="text1"/>
          <w:sz w:val="20"/>
          <w:szCs w:val="20"/>
        </w:rPr>
        <w:t xml:space="preserve"> </w:t>
      </w:r>
      <w:r w:rsidRPr="665CFD31">
        <w:rPr>
          <w:rFonts w:ascii="Arial" w:eastAsia="Arial" w:hAnsi="Arial" w:cs="Arial"/>
          <w:color w:val="000000" w:themeColor="text1"/>
          <w:sz w:val="20"/>
          <w:szCs w:val="20"/>
        </w:rPr>
        <w:t>izpis e-prisotnosti udeležencev, ki vključuje časovno prijavo in odjavo, iz izpisa naj bo razviden ime in priimek udeleženca usposabljanja. V platformo, preko katere potekajo usposabljanja, naj bodo udeleženci registrirani z imenom in priimkom.</w:t>
      </w:r>
    </w:p>
    <w:p w14:paraId="7752FB41" w14:textId="11BD39DF" w:rsidR="665CFD31" w:rsidRDefault="665CFD31" w:rsidP="665CFD31">
      <w:pPr>
        <w:spacing w:after="0" w:line="276" w:lineRule="auto"/>
        <w:jc w:val="both"/>
        <w:rPr>
          <w:rFonts w:ascii="Arial" w:eastAsia="Arial" w:hAnsi="Arial" w:cs="Arial"/>
          <w:color w:val="000000" w:themeColor="text1"/>
          <w:sz w:val="20"/>
          <w:szCs w:val="20"/>
        </w:rPr>
      </w:pPr>
    </w:p>
    <w:p w14:paraId="61382F0B" w14:textId="37917BE4" w:rsidR="6654979E" w:rsidRDefault="6654979E" w:rsidP="00574136">
      <w:pPr>
        <w:pStyle w:val="ListParagraph"/>
        <w:numPr>
          <w:ilvl w:val="0"/>
          <w:numId w:val="3"/>
        </w:numPr>
        <w:spacing w:after="0" w:line="276" w:lineRule="auto"/>
        <w:jc w:val="both"/>
        <w:rPr>
          <w:rFonts w:ascii="Arial" w:eastAsia="Arial" w:hAnsi="Arial" w:cs="Arial"/>
          <w:b/>
          <w:bCs/>
          <w:sz w:val="20"/>
          <w:szCs w:val="20"/>
        </w:rPr>
      </w:pPr>
      <w:r w:rsidRPr="665CFD31">
        <w:rPr>
          <w:rFonts w:ascii="Arial" w:eastAsia="Arial" w:hAnsi="Arial" w:cs="Arial"/>
          <w:b/>
          <w:bCs/>
          <w:sz w:val="20"/>
          <w:szCs w:val="20"/>
        </w:rPr>
        <w:t>Vprašanje</w:t>
      </w:r>
    </w:p>
    <w:p w14:paraId="60AB62DE" w14:textId="06C87D2C" w:rsidR="6654979E" w:rsidRDefault="6654979E" w:rsidP="00574136">
      <w:pPr>
        <w:pStyle w:val="ListParagraph"/>
        <w:numPr>
          <w:ilvl w:val="0"/>
          <w:numId w:val="15"/>
        </w:numPr>
        <w:spacing w:after="0" w:line="276" w:lineRule="auto"/>
        <w:jc w:val="both"/>
        <w:rPr>
          <w:rFonts w:ascii="Arial" w:eastAsia="Arial" w:hAnsi="Arial" w:cs="Arial"/>
          <w:i/>
          <w:iCs/>
          <w:sz w:val="20"/>
          <w:szCs w:val="20"/>
        </w:rPr>
      </w:pPr>
      <w:r w:rsidRPr="665CFD31">
        <w:rPr>
          <w:rFonts w:ascii="Arial" w:eastAsia="Arial" w:hAnsi="Arial" w:cs="Arial"/>
          <w:i/>
          <w:iCs/>
          <w:sz w:val="20"/>
          <w:szCs w:val="20"/>
        </w:rPr>
        <w:t>Ali smo lahko kot mrežna organizacija mladinskih centrov prijavitelj skupaj z mladinskimi centri in ni potreben konzorcij? Ali lahko skupaj nastopamo z referencami, saj bi delavnice za mlade izvajali v mladinskih centrih?</w:t>
      </w:r>
    </w:p>
    <w:p w14:paraId="34CD8319" w14:textId="1EC730A8" w:rsidR="6654979E" w:rsidRDefault="6654979E" w:rsidP="00574136">
      <w:pPr>
        <w:pStyle w:val="ListParagraph"/>
        <w:numPr>
          <w:ilvl w:val="0"/>
          <w:numId w:val="15"/>
        </w:numPr>
        <w:spacing w:after="0" w:line="276" w:lineRule="auto"/>
        <w:jc w:val="both"/>
        <w:rPr>
          <w:rFonts w:ascii="Arial" w:eastAsia="Arial" w:hAnsi="Arial" w:cs="Arial"/>
          <w:i/>
          <w:iCs/>
          <w:sz w:val="20"/>
          <w:szCs w:val="20"/>
        </w:rPr>
      </w:pPr>
      <w:r w:rsidRPr="665CFD31">
        <w:rPr>
          <w:rFonts w:ascii="Arial" w:eastAsia="Arial" w:hAnsi="Arial" w:cs="Arial"/>
          <w:i/>
          <w:iCs/>
          <w:sz w:val="20"/>
          <w:szCs w:val="20"/>
        </w:rPr>
        <w:t>Če se odločimo za konzorcij ali je potrebno, da vsak partner dokaže število referenc, ki je zapisano v razpisni dokumentaciji ali skupaj?</w:t>
      </w:r>
    </w:p>
    <w:p w14:paraId="30A541F6" w14:textId="09AA5A2C" w:rsidR="6654979E" w:rsidRDefault="6654979E" w:rsidP="00574136">
      <w:pPr>
        <w:pStyle w:val="ListParagraph"/>
        <w:numPr>
          <w:ilvl w:val="0"/>
          <w:numId w:val="15"/>
        </w:numPr>
        <w:spacing w:after="0" w:line="276" w:lineRule="auto"/>
        <w:jc w:val="both"/>
        <w:rPr>
          <w:rFonts w:ascii="Arial" w:eastAsia="Arial" w:hAnsi="Arial" w:cs="Arial"/>
          <w:i/>
          <w:iCs/>
          <w:sz w:val="20"/>
          <w:szCs w:val="20"/>
        </w:rPr>
      </w:pPr>
      <w:r w:rsidRPr="665CFD31">
        <w:rPr>
          <w:rFonts w:ascii="Arial" w:eastAsia="Arial" w:hAnsi="Arial" w:cs="Arial"/>
          <w:i/>
          <w:iCs/>
          <w:sz w:val="20"/>
          <w:szCs w:val="20"/>
        </w:rPr>
        <w:t>Vprašanje glede vodje projekta – ali mora biti s področja IKT tehnologije ali je lahko z drugega področja (npr. družboslovje)?</w:t>
      </w:r>
    </w:p>
    <w:p w14:paraId="000AAD9F" w14:textId="12CE8390" w:rsidR="665CFD31" w:rsidRPr="00E458B9" w:rsidRDefault="6654979E" w:rsidP="00574136">
      <w:pPr>
        <w:pStyle w:val="ListParagraph"/>
        <w:numPr>
          <w:ilvl w:val="0"/>
          <w:numId w:val="15"/>
        </w:numPr>
        <w:spacing w:after="0" w:line="276" w:lineRule="auto"/>
        <w:jc w:val="both"/>
        <w:rPr>
          <w:rFonts w:ascii="Arial" w:eastAsia="Arial" w:hAnsi="Arial" w:cs="Arial"/>
          <w:i/>
          <w:iCs/>
          <w:sz w:val="20"/>
          <w:szCs w:val="20"/>
        </w:rPr>
      </w:pPr>
      <w:r w:rsidRPr="665CFD31">
        <w:rPr>
          <w:rFonts w:ascii="Arial" w:eastAsia="Arial" w:hAnsi="Arial" w:cs="Arial"/>
          <w:i/>
          <w:iCs/>
          <w:sz w:val="20"/>
          <w:szCs w:val="20"/>
        </w:rPr>
        <w:t>Ali je lahko izvedba delavnic v kombinaciji s strokovnjaki, npr. programerji ali mora vodja projekta izvajati delavnice?</w:t>
      </w:r>
    </w:p>
    <w:p w14:paraId="1FC01542" w14:textId="24CB7AEA" w:rsidR="665CFD31" w:rsidRDefault="665CFD31" w:rsidP="665CFD31">
      <w:pPr>
        <w:pStyle w:val="ListParagraph"/>
        <w:spacing w:after="0" w:line="276" w:lineRule="auto"/>
        <w:ind w:left="360"/>
        <w:jc w:val="both"/>
        <w:rPr>
          <w:rFonts w:ascii="Arial" w:eastAsia="Arial" w:hAnsi="Arial" w:cs="Arial"/>
          <w:i/>
          <w:iCs/>
          <w:sz w:val="20"/>
          <w:szCs w:val="20"/>
        </w:rPr>
      </w:pPr>
    </w:p>
    <w:p w14:paraId="28A47584" w14:textId="2070913C" w:rsidR="6654979E" w:rsidRDefault="6654979E" w:rsidP="665CFD31">
      <w:pPr>
        <w:pStyle w:val="ListParagraph"/>
        <w:spacing w:after="0" w:line="276" w:lineRule="auto"/>
        <w:ind w:left="360"/>
        <w:jc w:val="both"/>
        <w:rPr>
          <w:rFonts w:ascii="Arial" w:eastAsia="Arial" w:hAnsi="Arial" w:cs="Arial"/>
          <w:b/>
          <w:bCs/>
          <w:sz w:val="20"/>
          <w:szCs w:val="20"/>
        </w:rPr>
      </w:pPr>
      <w:r w:rsidRPr="3D619A96">
        <w:rPr>
          <w:rFonts w:ascii="Arial" w:eastAsia="Arial" w:hAnsi="Arial" w:cs="Arial"/>
          <w:b/>
          <w:bCs/>
          <w:sz w:val="20"/>
          <w:szCs w:val="20"/>
        </w:rPr>
        <w:t>Odgovor:</w:t>
      </w:r>
    </w:p>
    <w:p w14:paraId="0BA09E85" w14:textId="77777777" w:rsidR="002D514F" w:rsidRDefault="009D5F03" w:rsidP="00574136">
      <w:pPr>
        <w:pStyle w:val="ListParagraph"/>
        <w:numPr>
          <w:ilvl w:val="0"/>
          <w:numId w:val="16"/>
        </w:numPr>
        <w:spacing w:after="0" w:line="276" w:lineRule="auto"/>
        <w:jc w:val="both"/>
        <w:rPr>
          <w:rFonts w:ascii="Arial" w:hAnsi="Arial" w:cs="Arial"/>
          <w:sz w:val="20"/>
          <w:szCs w:val="20"/>
        </w:rPr>
      </w:pPr>
      <w:r>
        <w:rPr>
          <w:rFonts w:ascii="Arial" w:hAnsi="Arial" w:cs="Arial"/>
          <w:sz w:val="20"/>
          <w:szCs w:val="20"/>
        </w:rPr>
        <w:t xml:space="preserve">Pogoj je </w:t>
      </w:r>
      <w:r w:rsidR="004274C1">
        <w:rPr>
          <w:rFonts w:ascii="Arial" w:hAnsi="Arial" w:cs="Arial"/>
          <w:sz w:val="20"/>
          <w:szCs w:val="20"/>
        </w:rPr>
        <w:t xml:space="preserve">oblika </w:t>
      </w:r>
      <w:r>
        <w:rPr>
          <w:rFonts w:ascii="Arial" w:hAnsi="Arial" w:cs="Arial"/>
          <w:sz w:val="20"/>
          <w:szCs w:val="20"/>
        </w:rPr>
        <w:t>pravn</w:t>
      </w:r>
      <w:r w:rsidR="004274C1">
        <w:rPr>
          <w:rFonts w:ascii="Arial" w:hAnsi="Arial" w:cs="Arial"/>
          <w:sz w:val="20"/>
          <w:szCs w:val="20"/>
        </w:rPr>
        <w:t>e</w:t>
      </w:r>
      <w:r>
        <w:rPr>
          <w:rFonts w:ascii="Arial" w:hAnsi="Arial" w:cs="Arial"/>
          <w:sz w:val="20"/>
          <w:szCs w:val="20"/>
        </w:rPr>
        <w:t xml:space="preserve"> subjektivitet</w:t>
      </w:r>
      <w:r w:rsidR="004274C1">
        <w:rPr>
          <w:rFonts w:ascii="Arial" w:hAnsi="Arial" w:cs="Arial"/>
          <w:sz w:val="20"/>
          <w:szCs w:val="20"/>
        </w:rPr>
        <w:t>e</w:t>
      </w:r>
      <w:r>
        <w:rPr>
          <w:rFonts w:ascii="Arial" w:hAnsi="Arial" w:cs="Arial"/>
          <w:sz w:val="20"/>
          <w:szCs w:val="20"/>
        </w:rPr>
        <w:t xml:space="preserve">. </w:t>
      </w:r>
      <w:r w:rsidR="00F5615C" w:rsidRPr="004274C1">
        <w:rPr>
          <w:rFonts w:ascii="Arial" w:hAnsi="Arial" w:cs="Arial"/>
          <w:sz w:val="20"/>
          <w:szCs w:val="20"/>
        </w:rPr>
        <w:t>Prijavitelj ali član konzorcija je lahko samostojni podjetnik posameznik, pravna oseba javnega ali zasebnega prava</w:t>
      </w:r>
      <w:r w:rsidR="00F5615C" w:rsidRPr="004274C1" w:rsidDel="78B88C70">
        <w:rPr>
          <w:rFonts w:ascii="Arial" w:hAnsi="Arial" w:cs="Arial"/>
          <w:sz w:val="20"/>
          <w:szCs w:val="20"/>
        </w:rPr>
        <w:t xml:space="preserve"> </w:t>
      </w:r>
      <w:r w:rsidR="00F5615C" w:rsidRPr="004274C1">
        <w:rPr>
          <w:rFonts w:ascii="Arial" w:hAnsi="Arial" w:cs="Arial"/>
          <w:sz w:val="20"/>
          <w:szCs w:val="20"/>
        </w:rPr>
        <w:t>katerekoli pravnoorganizacijske oblike, javni ali zasebni zavod, društvo, zveza društev, ustanova, zadruga ali reprezentativni socialni partner na ravni države.</w:t>
      </w:r>
      <w:r w:rsidR="0006451D">
        <w:rPr>
          <w:rFonts w:ascii="Arial" w:hAnsi="Arial" w:cs="Arial"/>
          <w:sz w:val="20"/>
          <w:szCs w:val="20"/>
        </w:rPr>
        <w:t xml:space="preserve"> Če mrežna organizacija izpolnjuje </w:t>
      </w:r>
      <w:r w:rsidR="00425641">
        <w:rPr>
          <w:rFonts w:ascii="Arial" w:hAnsi="Arial" w:cs="Arial"/>
          <w:sz w:val="20"/>
          <w:szCs w:val="20"/>
        </w:rPr>
        <w:t>določilo</w:t>
      </w:r>
      <w:r w:rsidR="0006451D">
        <w:rPr>
          <w:rFonts w:ascii="Arial" w:hAnsi="Arial" w:cs="Arial"/>
          <w:sz w:val="20"/>
          <w:szCs w:val="20"/>
        </w:rPr>
        <w:t xml:space="preserve">, lahko nastopa samostojno ali </w:t>
      </w:r>
      <w:r w:rsidR="00101D4A">
        <w:rPr>
          <w:rFonts w:ascii="Arial" w:hAnsi="Arial" w:cs="Arial"/>
          <w:sz w:val="20"/>
          <w:szCs w:val="20"/>
        </w:rPr>
        <w:t>v konzorciju.</w:t>
      </w:r>
      <w:r>
        <w:rPr>
          <w:rFonts w:ascii="Arial" w:hAnsi="Arial" w:cs="Arial"/>
          <w:sz w:val="20"/>
          <w:szCs w:val="20"/>
        </w:rPr>
        <w:t xml:space="preserve"> Oblika sodelovanja je odločitev konzorcija.</w:t>
      </w:r>
    </w:p>
    <w:p w14:paraId="56C71A9F" w14:textId="539B65E3" w:rsidR="00101D4A" w:rsidRPr="00E0550B" w:rsidRDefault="06ECEB5B" w:rsidP="00574136">
      <w:pPr>
        <w:pStyle w:val="ListParagraph"/>
        <w:numPr>
          <w:ilvl w:val="0"/>
          <w:numId w:val="16"/>
        </w:numPr>
        <w:spacing w:after="0" w:line="276" w:lineRule="auto"/>
        <w:jc w:val="both"/>
        <w:rPr>
          <w:rFonts w:ascii="Arial" w:hAnsi="Arial" w:cs="Arial"/>
          <w:sz w:val="20"/>
          <w:szCs w:val="20"/>
        </w:rPr>
      </w:pPr>
      <w:r w:rsidRPr="1308C073">
        <w:rPr>
          <w:rFonts w:ascii="Arial" w:hAnsi="Arial" w:cs="Arial"/>
          <w:sz w:val="20"/>
          <w:szCs w:val="20"/>
        </w:rPr>
        <w:t>POGOJ referenc za kandidiranje na javnem razpisu</w:t>
      </w:r>
      <w:r w:rsidR="3DA1AD26" w:rsidRPr="1308C073">
        <w:rPr>
          <w:rFonts w:ascii="Arial" w:hAnsi="Arial" w:cs="Arial"/>
          <w:sz w:val="20"/>
          <w:szCs w:val="20"/>
        </w:rPr>
        <w:t xml:space="preserve"> </w:t>
      </w:r>
      <w:r w:rsidR="1B196705" w:rsidRPr="1308C073">
        <w:rPr>
          <w:rFonts w:ascii="Arial" w:hAnsi="Arial" w:cs="Arial"/>
          <w:sz w:val="20"/>
          <w:szCs w:val="20"/>
        </w:rPr>
        <w:t>(10 aktivnosti) mora izkazati prijavitelj</w:t>
      </w:r>
      <w:r w:rsidR="442FB6FF" w:rsidRPr="1308C073">
        <w:rPr>
          <w:rFonts w:ascii="Arial" w:hAnsi="Arial" w:cs="Arial"/>
          <w:sz w:val="20"/>
          <w:szCs w:val="20"/>
        </w:rPr>
        <w:t>;</w:t>
      </w:r>
      <w:r w:rsidR="1B196705" w:rsidRPr="1308C073">
        <w:rPr>
          <w:rFonts w:ascii="Arial" w:hAnsi="Arial" w:cs="Arial"/>
          <w:sz w:val="20"/>
          <w:szCs w:val="20"/>
        </w:rPr>
        <w:t xml:space="preserve"> reference, ki štejejo kot MERILO za dodatne točke pri ocenjevanju</w:t>
      </w:r>
      <w:r w:rsidR="7F59DD8F" w:rsidRPr="1308C073">
        <w:rPr>
          <w:rFonts w:ascii="Arial" w:hAnsi="Arial" w:cs="Arial"/>
          <w:sz w:val="20"/>
          <w:szCs w:val="20"/>
        </w:rPr>
        <w:t xml:space="preserve"> (11 aktivnosti in več) pa se upoštevajo od prijavitelja in vseh </w:t>
      </w:r>
      <w:proofErr w:type="spellStart"/>
      <w:r w:rsidR="7F59DD8F" w:rsidRPr="1308C073">
        <w:rPr>
          <w:rFonts w:ascii="Arial" w:hAnsi="Arial" w:cs="Arial"/>
          <w:sz w:val="20"/>
          <w:szCs w:val="20"/>
        </w:rPr>
        <w:t>konzorcijskih</w:t>
      </w:r>
      <w:proofErr w:type="spellEnd"/>
      <w:r w:rsidR="7F59DD8F" w:rsidRPr="1308C073">
        <w:rPr>
          <w:rFonts w:ascii="Arial" w:hAnsi="Arial" w:cs="Arial"/>
          <w:sz w:val="20"/>
          <w:szCs w:val="20"/>
        </w:rPr>
        <w:t xml:space="preserve"> partnerjev</w:t>
      </w:r>
      <w:r w:rsidR="462EB4E7" w:rsidRPr="1308C073">
        <w:rPr>
          <w:rFonts w:ascii="Arial" w:hAnsi="Arial" w:cs="Arial"/>
          <w:sz w:val="20"/>
          <w:szCs w:val="20"/>
        </w:rPr>
        <w:t xml:space="preserve"> skupaj</w:t>
      </w:r>
      <w:r w:rsidR="7F59DD8F" w:rsidRPr="1308C073">
        <w:rPr>
          <w:rFonts w:ascii="Arial" w:hAnsi="Arial" w:cs="Arial"/>
          <w:sz w:val="20"/>
          <w:szCs w:val="20"/>
        </w:rPr>
        <w:t>.</w:t>
      </w:r>
    </w:p>
    <w:p w14:paraId="37A73654" w14:textId="321010BA" w:rsidR="00805BC6" w:rsidRPr="00141F54" w:rsidRDefault="00805BC6" w:rsidP="00574136">
      <w:pPr>
        <w:pStyle w:val="ListParagraph"/>
        <w:widowControl w:val="0"/>
        <w:numPr>
          <w:ilvl w:val="0"/>
          <w:numId w:val="16"/>
        </w:numPr>
        <w:autoSpaceDE w:val="0"/>
        <w:autoSpaceDN w:val="0"/>
        <w:spacing w:after="0" w:line="276" w:lineRule="auto"/>
        <w:jc w:val="both"/>
        <w:rPr>
          <w:rFonts w:ascii="Arial" w:hAnsi="Arial" w:cs="Arial"/>
          <w:sz w:val="20"/>
          <w:szCs w:val="20"/>
        </w:rPr>
      </w:pPr>
      <w:r w:rsidRPr="3D619A96">
        <w:rPr>
          <w:rFonts w:ascii="Arial" w:hAnsi="Arial" w:cs="Arial"/>
          <w:sz w:val="20"/>
          <w:szCs w:val="20"/>
        </w:rPr>
        <w:t xml:space="preserve">vodja projekta </w:t>
      </w:r>
      <w:r w:rsidR="28911C5F" w:rsidRPr="01CEFC32">
        <w:rPr>
          <w:rFonts w:ascii="Arial" w:hAnsi="Arial" w:cs="Arial"/>
          <w:sz w:val="20"/>
          <w:szCs w:val="20"/>
        </w:rPr>
        <w:t xml:space="preserve">mora </w:t>
      </w:r>
      <w:r w:rsidR="28911C5F" w:rsidRPr="3E39F831">
        <w:rPr>
          <w:rFonts w:ascii="Arial" w:hAnsi="Arial" w:cs="Arial"/>
          <w:sz w:val="20"/>
          <w:szCs w:val="20"/>
        </w:rPr>
        <w:t>imeti</w:t>
      </w:r>
      <w:r w:rsidRPr="3D619A96">
        <w:rPr>
          <w:rFonts w:ascii="Arial" w:hAnsi="Arial" w:cs="Arial"/>
          <w:sz w:val="20"/>
          <w:szCs w:val="20"/>
        </w:rPr>
        <w:t xml:space="preserve"> najmanj VII. raven izobrazbe po SOK kvalifikaciji in najmanj 5 let delovnih izkušenj z vodenjem projektov ali organizacijo usposabljanj. </w:t>
      </w:r>
      <w:r w:rsidR="1EC96241" w:rsidRPr="3D619A96">
        <w:rPr>
          <w:rFonts w:ascii="Arial" w:hAnsi="Arial" w:cs="Arial"/>
          <w:sz w:val="20"/>
          <w:szCs w:val="20"/>
        </w:rPr>
        <w:t xml:space="preserve">Ni potrebno, da </w:t>
      </w:r>
      <w:r w:rsidR="1659DF28" w:rsidRPr="3E39F831">
        <w:rPr>
          <w:rFonts w:ascii="Arial" w:hAnsi="Arial" w:cs="Arial"/>
          <w:sz w:val="20"/>
          <w:szCs w:val="20"/>
        </w:rPr>
        <w:t>ima</w:t>
      </w:r>
      <w:r w:rsidR="1EC96241" w:rsidRPr="3D619A96">
        <w:rPr>
          <w:rFonts w:ascii="Arial" w:hAnsi="Arial" w:cs="Arial"/>
          <w:sz w:val="20"/>
          <w:szCs w:val="20"/>
        </w:rPr>
        <w:t xml:space="preserve"> vodja projekta </w:t>
      </w:r>
      <w:r w:rsidR="7B4025B2" w:rsidRPr="3E39F831">
        <w:rPr>
          <w:rFonts w:ascii="Arial" w:hAnsi="Arial" w:cs="Arial"/>
          <w:sz w:val="20"/>
          <w:szCs w:val="20"/>
        </w:rPr>
        <w:t xml:space="preserve">izobrazbo in </w:t>
      </w:r>
      <w:r w:rsidR="7B4025B2" w:rsidRPr="7193CC3D">
        <w:rPr>
          <w:rFonts w:ascii="Arial" w:hAnsi="Arial" w:cs="Arial"/>
          <w:sz w:val="20"/>
          <w:szCs w:val="20"/>
        </w:rPr>
        <w:t xml:space="preserve">izkušnje </w:t>
      </w:r>
      <w:r w:rsidR="1150AB63" w:rsidRPr="7193CC3D">
        <w:rPr>
          <w:rFonts w:ascii="Arial" w:hAnsi="Arial" w:cs="Arial"/>
          <w:sz w:val="20"/>
          <w:szCs w:val="20"/>
        </w:rPr>
        <w:t>s</w:t>
      </w:r>
      <w:r w:rsidR="1EC96241" w:rsidRPr="3D619A96">
        <w:rPr>
          <w:rFonts w:ascii="Arial" w:hAnsi="Arial" w:cs="Arial"/>
          <w:sz w:val="20"/>
          <w:szCs w:val="20"/>
        </w:rPr>
        <w:t xml:space="preserve"> področja</w:t>
      </w:r>
      <w:r w:rsidR="00CE411A" w:rsidRPr="3D619A96">
        <w:rPr>
          <w:rFonts w:ascii="Arial" w:hAnsi="Arial" w:cs="Arial"/>
          <w:sz w:val="20"/>
          <w:szCs w:val="20"/>
        </w:rPr>
        <w:t xml:space="preserve"> IKT.</w:t>
      </w:r>
    </w:p>
    <w:p w14:paraId="0724049E" w14:textId="711678DC" w:rsidR="00E458B9" w:rsidRPr="00A62A15" w:rsidRDefault="00CE411A" w:rsidP="00574136">
      <w:pPr>
        <w:pStyle w:val="ListParagraph"/>
        <w:numPr>
          <w:ilvl w:val="0"/>
          <w:numId w:val="16"/>
        </w:numPr>
        <w:spacing w:after="0" w:line="276" w:lineRule="auto"/>
        <w:jc w:val="both"/>
        <w:rPr>
          <w:rFonts w:ascii="Arial" w:eastAsia="Arial" w:hAnsi="Arial" w:cs="Arial"/>
          <w:sz w:val="20"/>
          <w:szCs w:val="20"/>
        </w:rPr>
      </w:pPr>
      <w:r w:rsidRPr="00DF15B0">
        <w:rPr>
          <w:rFonts w:ascii="Arial" w:hAnsi="Arial" w:cs="Arial"/>
          <w:sz w:val="20"/>
          <w:szCs w:val="20"/>
        </w:rPr>
        <w:t>Ne</w:t>
      </w:r>
      <w:r w:rsidR="004274C1" w:rsidRPr="00DF15B0">
        <w:rPr>
          <w:rFonts w:ascii="Arial" w:hAnsi="Arial" w:cs="Arial"/>
          <w:sz w:val="20"/>
          <w:szCs w:val="20"/>
        </w:rPr>
        <w:t>,</w:t>
      </w:r>
      <w:r w:rsidRPr="00DF15B0">
        <w:rPr>
          <w:rFonts w:ascii="Arial" w:hAnsi="Arial" w:cs="Arial"/>
          <w:sz w:val="20"/>
          <w:szCs w:val="20"/>
        </w:rPr>
        <w:t xml:space="preserve"> ni določeno da mora vodja projekta izvajati delavnice. </w:t>
      </w:r>
      <w:r w:rsidR="00DF6CC3" w:rsidRPr="00DF15B0">
        <w:rPr>
          <w:rFonts w:ascii="Arial" w:hAnsi="Arial" w:cs="Arial"/>
          <w:sz w:val="20"/>
          <w:szCs w:val="20"/>
        </w:rPr>
        <w:t xml:space="preserve">Programer lahko izvaja če izpolnjuje pogoj </w:t>
      </w:r>
      <w:r w:rsidR="009F19C9" w:rsidRPr="00DF15B0">
        <w:rPr>
          <w:rFonts w:ascii="Arial" w:hAnsi="Arial" w:cs="Arial"/>
          <w:sz w:val="20"/>
          <w:szCs w:val="20"/>
        </w:rPr>
        <w:t>za predavatelja</w:t>
      </w:r>
      <w:r w:rsidR="00DF15B0" w:rsidRPr="00DF15B0">
        <w:rPr>
          <w:rFonts w:ascii="Arial" w:hAnsi="Arial" w:cs="Arial"/>
          <w:sz w:val="20"/>
          <w:szCs w:val="20"/>
        </w:rPr>
        <w:t xml:space="preserve">, kot je opredeljeno v poglavju </w:t>
      </w:r>
      <w:r w:rsidR="00404763" w:rsidRPr="00DF15B0">
        <w:rPr>
          <w:rFonts w:ascii="Arial" w:hAnsi="Arial" w:cs="Arial"/>
          <w:sz w:val="20"/>
          <w:szCs w:val="20"/>
        </w:rPr>
        <w:t>7.5</w:t>
      </w:r>
      <w:r w:rsidR="009F19C9" w:rsidRPr="00DF15B0">
        <w:rPr>
          <w:rFonts w:ascii="Arial" w:hAnsi="Arial" w:cs="Arial"/>
          <w:sz w:val="20"/>
          <w:szCs w:val="20"/>
        </w:rPr>
        <w:t>, točka 18</w:t>
      </w:r>
      <w:r w:rsidR="00DF15B0">
        <w:rPr>
          <w:rFonts w:ascii="Arial" w:hAnsi="Arial" w:cs="Arial"/>
          <w:sz w:val="20"/>
          <w:szCs w:val="20"/>
        </w:rPr>
        <w:t>:</w:t>
      </w:r>
      <w:r w:rsidR="00DF15B0">
        <w:rPr>
          <w:rFonts w:ascii="Arial" w:eastAsia="Arial" w:hAnsi="Arial" w:cs="Arial"/>
          <w:sz w:val="20"/>
          <w:szCs w:val="20"/>
        </w:rPr>
        <w:t xml:space="preserve"> </w:t>
      </w:r>
      <w:r w:rsidR="0074715C" w:rsidRPr="00141F54">
        <w:rPr>
          <w:rFonts w:ascii="Arial" w:hAnsi="Arial" w:cs="Arial"/>
          <w:sz w:val="20"/>
          <w:szCs w:val="20"/>
        </w:rPr>
        <w:t xml:space="preserve">predavatelj ima najmanj </w:t>
      </w:r>
      <w:r w:rsidR="0074715C" w:rsidRPr="000C7B4C">
        <w:rPr>
          <w:rFonts w:ascii="Arial" w:hAnsi="Arial" w:cs="Arial"/>
          <w:sz w:val="20"/>
          <w:szCs w:val="20"/>
        </w:rPr>
        <w:t xml:space="preserve">VII. </w:t>
      </w:r>
      <w:r w:rsidR="0074715C" w:rsidRPr="00141F54">
        <w:rPr>
          <w:rFonts w:ascii="Arial" w:hAnsi="Arial" w:cs="Arial"/>
          <w:sz w:val="20"/>
          <w:szCs w:val="20"/>
        </w:rPr>
        <w:t>raven izobrazbe po SOK kvalifikaciji in najmanj 2 leti delovnih izkušenj z izvajanjem usposabljanj s področja digitalnih kompetenc</w:t>
      </w:r>
      <w:r w:rsidR="00854391">
        <w:rPr>
          <w:rFonts w:ascii="Arial" w:hAnsi="Arial" w:cs="Arial"/>
          <w:sz w:val="20"/>
          <w:szCs w:val="20"/>
        </w:rPr>
        <w:t>.</w:t>
      </w:r>
    </w:p>
    <w:p w14:paraId="321CDE34" w14:textId="77777777" w:rsidR="00DF15B0" w:rsidRPr="00DF15B0" w:rsidRDefault="00DF15B0" w:rsidP="00697635">
      <w:pPr>
        <w:pStyle w:val="ListParagraph"/>
        <w:spacing w:after="0" w:line="276" w:lineRule="auto"/>
        <w:jc w:val="both"/>
        <w:rPr>
          <w:rFonts w:ascii="Arial" w:eastAsia="Arial" w:hAnsi="Arial" w:cs="Arial"/>
          <w:sz w:val="20"/>
          <w:szCs w:val="20"/>
        </w:rPr>
      </w:pPr>
    </w:p>
    <w:p w14:paraId="29E1B167" w14:textId="37917BE4" w:rsidR="001D70E7" w:rsidRDefault="4C71A3B5" w:rsidP="00574136">
      <w:pPr>
        <w:pStyle w:val="ListParagraph"/>
        <w:numPr>
          <w:ilvl w:val="0"/>
          <w:numId w:val="3"/>
        </w:numPr>
        <w:spacing w:after="0" w:line="276" w:lineRule="auto"/>
        <w:jc w:val="both"/>
        <w:rPr>
          <w:rFonts w:ascii="Arial" w:eastAsia="Arial" w:hAnsi="Arial" w:cs="Arial"/>
          <w:b/>
          <w:bCs/>
          <w:sz w:val="20"/>
          <w:szCs w:val="20"/>
        </w:rPr>
      </w:pPr>
      <w:r w:rsidRPr="3D619A96">
        <w:rPr>
          <w:rFonts w:ascii="Arial" w:eastAsia="Arial" w:hAnsi="Arial" w:cs="Arial"/>
          <w:b/>
          <w:bCs/>
          <w:sz w:val="20"/>
          <w:szCs w:val="20"/>
        </w:rPr>
        <w:t>Vprašanje</w:t>
      </w:r>
    </w:p>
    <w:p w14:paraId="54CF2E44" w14:textId="089471A2" w:rsidR="4C71A3B5" w:rsidRDefault="4C71A3B5" w:rsidP="00697635">
      <w:pPr>
        <w:pStyle w:val="ListParagraph"/>
        <w:spacing w:after="0" w:line="276" w:lineRule="auto"/>
        <w:ind w:left="360"/>
        <w:jc w:val="both"/>
        <w:rPr>
          <w:rFonts w:ascii="Arial" w:eastAsia="Arial" w:hAnsi="Arial" w:cs="Arial"/>
          <w:i/>
          <w:iCs/>
          <w:sz w:val="20"/>
          <w:szCs w:val="20"/>
        </w:rPr>
      </w:pPr>
      <w:r w:rsidRPr="174B9964">
        <w:rPr>
          <w:rFonts w:ascii="Arial" w:eastAsia="Arial" w:hAnsi="Arial" w:cs="Arial"/>
          <w:i/>
          <w:iCs/>
          <w:sz w:val="20"/>
          <w:szCs w:val="20"/>
        </w:rPr>
        <w:t xml:space="preserve">V dokumentu  5_ODGOVORI NA VPRAŠANJA med odgovori odgovarjate na isto vprašanje v dveh oz. več ločenih odgovorih, odgovor pa se razlikuje in je tako še zmeraj nejasno glede maksimuma števila točk za področje izbire lokacij. Prosim preverite odgovor št. 5 in odgovor št. 28 in potem nadalje še odgovor št. 40 in 61 ter odgovore uskladite. </w:t>
      </w:r>
    </w:p>
    <w:p w14:paraId="2C79B5EB" w14:textId="24B1F954" w:rsidR="4C71A3B5" w:rsidRDefault="4C71A3B5" w:rsidP="00697635">
      <w:pPr>
        <w:pStyle w:val="ListParagraph"/>
        <w:spacing w:after="0" w:line="276" w:lineRule="auto"/>
        <w:ind w:left="360"/>
        <w:jc w:val="both"/>
        <w:rPr>
          <w:rFonts w:ascii="Arial" w:eastAsia="Arial" w:hAnsi="Arial" w:cs="Arial"/>
          <w:i/>
          <w:iCs/>
          <w:sz w:val="20"/>
          <w:szCs w:val="20"/>
        </w:rPr>
      </w:pPr>
      <w:r w:rsidRPr="174B9964">
        <w:rPr>
          <w:rFonts w:ascii="Arial" w:eastAsia="Arial" w:hAnsi="Arial" w:cs="Arial"/>
          <w:i/>
          <w:iCs/>
          <w:sz w:val="20"/>
          <w:szCs w:val="20"/>
        </w:rPr>
        <w:t xml:space="preserve"> </w:t>
      </w:r>
    </w:p>
    <w:p w14:paraId="3E344E62" w14:textId="426CDD37" w:rsidR="4C71A3B5" w:rsidRDefault="4C71A3B5" w:rsidP="00697635">
      <w:pPr>
        <w:pStyle w:val="ListParagraph"/>
        <w:spacing w:after="0" w:line="276" w:lineRule="auto"/>
        <w:ind w:left="360"/>
        <w:jc w:val="both"/>
        <w:rPr>
          <w:rFonts w:ascii="Arial" w:eastAsia="Arial" w:hAnsi="Arial" w:cs="Arial"/>
          <w:i/>
          <w:iCs/>
          <w:sz w:val="20"/>
          <w:szCs w:val="20"/>
        </w:rPr>
      </w:pPr>
      <w:r w:rsidRPr="174B9964">
        <w:rPr>
          <w:rFonts w:ascii="Arial" w:eastAsia="Arial" w:hAnsi="Arial" w:cs="Arial"/>
          <w:i/>
          <w:iCs/>
          <w:sz w:val="20"/>
          <w:szCs w:val="20"/>
        </w:rPr>
        <w:t xml:space="preserve">Prav tako v odgovorih dvakrat odgovarjate na isto vprašanje v odgovoru št. 23 in 41, odgovora pa nista usklajena oziroma sta si nasprotujoča kot pri prejšnjem primeru. Torej še zmeraj ostajajo nejasnosti glede referenc. (2 alineja že zastavljenega vprašanja) </w:t>
      </w:r>
    </w:p>
    <w:p w14:paraId="735CB3C8" w14:textId="45C65E15" w:rsidR="4C71A3B5" w:rsidRDefault="4C71A3B5" w:rsidP="00697635">
      <w:pPr>
        <w:pStyle w:val="ListParagraph"/>
        <w:spacing w:after="0" w:line="276" w:lineRule="auto"/>
        <w:ind w:left="360"/>
        <w:jc w:val="both"/>
        <w:rPr>
          <w:rFonts w:ascii="Arial" w:eastAsia="Arial" w:hAnsi="Arial" w:cs="Arial"/>
          <w:i/>
          <w:iCs/>
          <w:sz w:val="20"/>
          <w:szCs w:val="20"/>
        </w:rPr>
      </w:pPr>
      <w:r w:rsidRPr="174B9964">
        <w:rPr>
          <w:rFonts w:ascii="Arial" w:eastAsia="Arial" w:hAnsi="Arial" w:cs="Arial"/>
          <w:i/>
          <w:iCs/>
          <w:sz w:val="20"/>
          <w:szCs w:val="20"/>
        </w:rPr>
        <w:t xml:space="preserve"> </w:t>
      </w:r>
    </w:p>
    <w:p w14:paraId="76CD6DDA" w14:textId="3797794D" w:rsidR="4C71A3B5" w:rsidRDefault="4C71A3B5" w:rsidP="00697635">
      <w:pPr>
        <w:pStyle w:val="ListParagraph"/>
        <w:spacing w:after="0" w:line="276" w:lineRule="auto"/>
        <w:ind w:left="360"/>
        <w:jc w:val="both"/>
        <w:rPr>
          <w:rFonts w:ascii="Arial" w:eastAsia="Arial" w:hAnsi="Arial" w:cs="Arial"/>
          <w:i/>
          <w:iCs/>
          <w:sz w:val="20"/>
          <w:szCs w:val="20"/>
        </w:rPr>
      </w:pPr>
      <w:r w:rsidRPr="174B9964">
        <w:rPr>
          <w:rFonts w:ascii="Arial" w:eastAsia="Arial" w:hAnsi="Arial" w:cs="Arial"/>
          <w:i/>
          <w:iCs/>
          <w:sz w:val="20"/>
          <w:szCs w:val="20"/>
        </w:rPr>
        <w:t>Dodatna vprašanja z moje strani:</w:t>
      </w:r>
    </w:p>
    <w:p w14:paraId="75A24B3D" w14:textId="3F2D40F2" w:rsidR="4C71A3B5" w:rsidRDefault="4C71A3B5" w:rsidP="00574136">
      <w:pPr>
        <w:pStyle w:val="ListParagraph"/>
        <w:numPr>
          <w:ilvl w:val="0"/>
          <w:numId w:val="20"/>
        </w:numPr>
        <w:spacing w:after="0" w:line="276" w:lineRule="auto"/>
        <w:jc w:val="both"/>
        <w:rPr>
          <w:rFonts w:ascii="Arial" w:eastAsia="Arial" w:hAnsi="Arial" w:cs="Arial"/>
          <w:i/>
          <w:iCs/>
          <w:sz w:val="20"/>
          <w:szCs w:val="20"/>
        </w:rPr>
      </w:pPr>
      <w:r w:rsidRPr="174B9964">
        <w:rPr>
          <w:rFonts w:ascii="Arial" w:eastAsia="Arial" w:hAnsi="Arial" w:cs="Arial"/>
          <w:i/>
          <w:iCs/>
          <w:sz w:val="20"/>
          <w:szCs w:val="20"/>
        </w:rPr>
        <w:t>Za delavnice z več kot 10 udeleženci in manj kot 20 sta predvidena 2 predavatelja in 2 asistenta – morajo biti vse 4 osebe ves čas trajanja usposabljanja prisotne ali lahko sodelujejo izmenjaje – torej npr. en predavatelj odpredava na enem srečanju 4 ure, drugi na drugem srečanju 4 ure in tako izmenjaje. Oziroma če si predavatelja razdelita tematike na enem sklopu izobraževanj – morata biti istočasno prisotna oba? Če da, v čem je smiselnost, saj predava/vodi samo aktivnost lahko samo en, ostalo so načeloma asistenti.</w:t>
      </w:r>
    </w:p>
    <w:p w14:paraId="0BF39724" w14:textId="547DC332" w:rsidR="001D70E7" w:rsidRPr="00B1737F" w:rsidRDefault="4C71A3B5" w:rsidP="00574136">
      <w:pPr>
        <w:pStyle w:val="ListParagraph"/>
        <w:numPr>
          <w:ilvl w:val="0"/>
          <w:numId w:val="19"/>
        </w:numPr>
        <w:spacing w:after="0" w:line="276" w:lineRule="auto"/>
        <w:jc w:val="both"/>
        <w:rPr>
          <w:rFonts w:ascii="Arial" w:eastAsia="Arial" w:hAnsi="Arial" w:cs="Arial"/>
          <w:i/>
          <w:iCs/>
          <w:sz w:val="20"/>
          <w:szCs w:val="20"/>
        </w:rPr>
      </w:pPr>
      <w:r w:rsidRPr="3D619A96">
        <w:rPr>
          <w:rFonts w:ascii="Arial" w:eastAsia="Arial" w:hAnsi="Arial" w:cs="Arial"/>
          <w:i/>
          <w:iCs/>
          <w:sz w:val="20"/>
          <w:szCs w:val="20"/>
        </w:rPr>
        <w:t>V razpredelnici 5. Izpolnjevanje pogojev glede izvedenih usposabljanj navede reference le prijavitelj, ki naj bi jih za maksimum točk izvedel več kot 20 ali lahko, če je sestavljen konzorcij upoštevamo vse reference sodelujočih v konzorciju? Če ne, to pomeni, da partnerji v konzorciju ne potrebujejo potrjenih referenc za sodelovanje v projektu?</w:t>
      </w:r>
    </w:p>
    <w:p w14:paraId="566691D9" w14:textId="24CB7AEA" w:rsidR="001D70E7" w:rsidRDefault="001D70E7" w:rsidP="00697635">
      <w:pPr>
        <w:pStyle w:val="ListParagraph"/>
        <w:spacing w:after="0" w:line="276" w:lineRule="auto"/>
        <w:ind w:left="360"/>
        <w:jc w:val="both"/>
        <w:rPr>
          <w:rFonts w:ascii="Arial" w:eastAsia="Arial" w:hAnsi="Arial" w:cs="Arial"/>
          <w:i/>
          <w:iCs/>
          <w:sz w:val="20"/>
          <w:szCs w:val="20"/>
        </w:rPr>
      </w:pPr>
    </w:p>
    <w:p w14:paraId="336BE954" w14:textId="2070913C" w:rsidR="001D70E7" w:rsidRDefault="4C71A3B5" w:rsidP="00697635">
      <w:pPr>
        <w:pStyle w:val="ListParagraph"/>
        <w:spacing w:after="0" w:line="276" w:lineRule="auto"/>
        <w:ind w:left="360"/>
        <w:jc w:val="both"/>
        <w:rPr>
          <w:rFonts w:ascii="Arial" w:eastAsia="Arial" w:hAnsi="Arial" w:cs="Arial"/>
          <w:b/>
          <w:bCs/>
          <w:sz w:val="20"/>
          <w:szCs w:val="20"/>
        </w:rPr>
      </w:pPr>
      <w:r w:rsidRPr="174B9964">
        <w:rPr>
          <w:rFonts w:ascii="Arial" w:eastAsia="Arial" w:hAnsi="Arial" w:cs="Arial"/>
          <w:b/>
          <w:bCs/>
          <w:sz w:val="20"/>
          <w:szCs w:val="20"/>
        </w:rPr>
        <w:t>Odgovor:</w:t>
      </w:r>
    </w:p>
    <w:p w14:paraId="383DAA6D" w14:textId="0E979D0E" w:rsidR="001D70E7" w:rsidRPr="000C052B" w:rsidRDefault="3E173861" w:rsidP="00697635">
      <w:pPr>
        <w:pStyle w:val="ListParagraph"/>
        <w:spacing w:after="0" w:line="276" w:lineRule="auto"/>
        <w:ind w:left="360"/>
        <w:jc w:val="both"/>
        <w:rPr>
          <w:rFonts w:ascii="Arial" w:eastAsia="Arial" w:hAnsi="Arial" w:cs="Arial"/>
          <w:sz w:val="20"/>
          <w:szCs w:val="20"/>
        </w:rPr>
      </w:pPr>
      <w:r w:rsidRPr="3D619A96">
        <w:rPr>
          <w:rFonts w:ascii="Arial" w:eastAsia="Arial" w:hAnsi="Arial" w:cs="Arial"/>
          <w:sz w:val="20"/>
          <w:szCs w:val="20"/>
        </w:rPr>
        <w:t>Odgovore na vprašanja smo ustrezno dopolnili z namenom jasnejšega razumevanja</w:t>
      </w:r>
      <w:r w:rsidRPr="000C052B">
        <w:rPr>
          <w:rFonts w:ascii="Arial" w:eastAsia="Arial" w:hAnsi="Arial" w:cs="Arial"/>
          <w:sz w:val="20"/>
          <w:szCs w:val="20"/>
        </w:rPr>
        <w:t>.</w:t>
      </w:r>
      <w:r w:rsidR="000C052B" w:rsidRPr="000C052B">
        <w:rPr>
          <w:rFonts w:ascii="Arial" w:eastAsia="Arial" w:hAnsi="Arial" w:cs="Arial"/>
          <w:sz w:val="20"/>
          <w:szCs w:val="20"/>
        </w:rPr>
        <w:t xml:space="preserve"> 61 vprašanje je sedaj 64.</w:t>
      </w:r>
    </w:p>
    <w:p w14:paraId="0ABDE418" w14:textId="450C36FA" w:rsidR="1A161E3E" w:rsidRDefault="1A161E3E" w:rsidP="00697635">
      <w:pPr>
        <w:pStyle w:val="ListParagraph"/>
        <w:spacing w:after="0" w:line="276" w:lineRule="auto"/>
        <w:ind w:left="360"/>
        <w:jc w:val="both"/>
        <w:rPr>
          <w:rFonts w:ascii="Arial" w:eastAsia="Arial" w:hAnsi="Arial" w:cs="Arial"/>
          <w:sz w:val="20"/>
          <w:szCs w:val="20"/>
        </w:rPr>
      </w:pPr>
    </w:p>
    <w:p w14:paraId="64F84BF6" w14:textId="42B21836" w:rsidR="3E173861" w:rsidRDefault="3E173861" w:rsidP="00697635">
      <w:pPr>
        <w:pStyle w:val="ListParagraph"/>
        <w:spacing w:after="0" w:line="276" w:lineRule="auto"/>
        <w:ind w:left="360"/>
        <w:jc w:val="both"/>
        <w:rPr>
          <w:rFonts w:ascii="Arial" w:eastAsia="Arial" w:hAnsi="Arial" w:cs="Arial"/>
          <w:sz w:val="20"/>
          <w:szCs w:val="20"/>
        </w:rPr>
      </w:pPr>
      <w:r w:rsidRPr="3D619A96">
        <w:rPr>
          <w:rFonts w:ascii="Arial" w:eastAsia="Arial" w:hAnsi="Arial" w:cs="Arial"/>
          <w:sz w:val="20"/>
          <w:szCs w:val="20"/>
        </w:rPr>
        <w:t>V zvezi z dodatnimi vprašanji:</w:t>
      </w:r>
    </w:p>
    <w:p w14:paraId="53A8D2A7" w14:textId="61D649FA" w:rsidR="3E173861" w:rsidRDefault="3E173861" w:rsidP="00574136">
      <w:pPr>
        <w:pStyle w:val="ListParagraph"/>
        <w:numPr>
          <w:ilvl w:val="0"/>
          <w:numId w:val="18"/>
        </w:numPr>
        <w:spacing w:after="0" w:line="276" w:lineRule="auto"/>
        <w:jc w:val="both"/>
        <w:rPr>
          <w:rFonts w:ascii="Arial" w:eastAsia="Arial" w:hAnsi="Arial" w:cs="Arial"/>
          <w:sz w:val="20"/>
          <w:szCs w:val="20"/>
        </w:rPr>
      </w:pPr>
      <w:r w:rsidRPr="3D619A96">
        <w:rPr>
          <w:rFonts w:ascii="Arial" w:eastAsia="Arial" w:hAnsi="Arial" w:cs="Arial"/>
          <w:sz w:val="20"/>
          <w:szCs w:val="20"/>
        </w:rPr>
        <w:t>Na delavnicah mora biti ves čas prisotno ustrezno število predavateljev in asistentov. V kolikor je skupina sestavljena iz števila udeležencev, ki zahteva 2 predavatelja in 2 asistenta, morajo biti vse 4 osebe prisotne ves čas trajanja delavnice.</w:t>
      </w:r>
    </w:p>
    <w:p w14:paraId="6BC4ECE4" w14:textId="3142A995" w:rsidR="68CC746C" w:rsidRDefault="3E5D18FD" w:rsidP="00574136">
      <w:pPr>
        <w:pStyle w:val="ListParagraph"/>
        <w:numPr>
          <w:ilvl w:val="0"/>
          <w:numId w:val="17"/>
        </w:numPr>
        <w:spacing w:after="0" w:line="276" w:lineRule="auto"/>
        <w:jc w:val="both"/>
        <w:rPr>
          <w:rFonts w:ascii="Arial" w:hAnsi="Arial" w:cs="Arial"/>
          <w:sz w:val="20"/>
          <w:szCs w:val="20"/>
        </w:rPr>
      </w:pPr>
      <w:r w:rsidRPr="265FA175">
        <w:rPr>
          <w:rFonts w:ascii="Arial" w:hAnsi="Arial" w:cs="Arial"/>
          <w:sz w:val="20"/>
          <w:szCs w:val="20"/>
        </w:rPr>
        <w:t xml:space="preserve"> POGOJ referenc za kandidiranje na javnem razpisu (10 aktivnosti) mora izkazati prijavitelj; reference, ki štejejo kot MERILO za dodatne točke pri ocenjevanju (11 aktivnosti in več) pa se upoštevajo od prijavitelja in vseh </w:t>
      </w:r>
      <w:proofErr w:type="spellStart"/>
      <w:r w:rsidRPr="265FA175">
        <w:rPr>
          <w:rFonts w:ascii="Arial" w:hAnsi="Arial" w:cs="Arial"/>
          <w:sz w:val="20"/>
          <w:szCs w:val="20"/>
        </w:rPr>
        <w:t>konzorcijskih</w:t>
      </w:r>
      <w:proofErr w:type="spellEnd"/>
      <w:r w:rsidRPr="265FA175">
        <w:rPr>
          <w:rFonts w:ascii="Arial" w:hAnsi="Arial" w:cs="Arial"/>
          <w:sz w:val="20"/>
          <w:szCs w:val="20"/>
        </w:rPr>
        <w:t xml:space="preserve"> partnerjev skupaj.</w:t>
      </w:r>
    </w:p>
    <w:p w14:paraId="4BBC7078" w14:textId="7B00D225" w:rsidR="579286DA" w:rsidRDefault="579286DA" w:rsidP="00697635">
      <w:pPr>
        <w:pStyle w:val="ListParagraph"/>
        <w:spacing w:after="0" w:line="276" w:lineRule="auto"/>
        <w:ind w:left="360"/>
        <w:jc w:val="both"/>
        <w:rPr>
          <w:rFonts w:ascii="Arial" w:eastAsia="Arial" w:hAnsi="Arial" w:cs="Arial"/>
          <w:b/>
          <w:bCs/>
          <w:sz w:val="20"/>
          <w:szCs w:val="20"/>
        </w:rPr>
      </w:pPr>
    </w:p>
    <w:p w14:paraId="5D3EEFB8" w14:textId="37B3BFCF" w:rsidR="1E04DC82" w:rsidRDefault="1E04DC82" w:rsidP="00574136">
      <w:pPr>
        <w:pStyle w:val="ListParagraph"/>
        <w:numPr>
          <w:ilvl w:val="0"/>
          <w:numId w:val="3"/>
        </w:numPr>
        <w:spacing w:after="0" w:line="276" w:lineRule="auto"/>
        <w:jc w:val="both"/>
        <w:rPr>
          <w:rFonts w:ascii="Arial" w:eastAsia="Arial" w:hAnsi="Arial" w:cs="Arial"/>
          <w:b/>
          <w:bCs/>
          <w:sz w:val="20"/>
          <w:szCs w:val="20"/>
        </w:rPr>
      </w:pPr>
      <w:r w:rsidRPr="3D619A96">
        <w:rPr>
          <w:rFonts w:ascii="Arial" w:eastAsia="Arial" w:hAnsi="Arial" w:cs="Arial"/>
          <w:b/>
          <w:bCs/>
          <w:sz w:val="20"/>
          <w:szCs w:val="20"/>
        </w:rPr>
        <w:t>Vprašanje:</w:t>
      </w:r>
    </w:p>
    <w:p w14:paraId="51A6877D" w14:textId="7F583C2C" w:rsidR="1E04DC82" w:rsidRDefault="1E04DC82" w:rsidP="00697635">
      <w:pPr>
        <w:pStyle w:val="NormalWeb"/>
        <w:shd w:val="clear" w:color="auto" w:fill="FFFFFF" w:themeFill="background1"/>
        <w:spacing w:line="276" w:lineRule="auto"/>
        <w:ind w:left="360"/>
        <w:jc w:val="both"/>
        <w:rPr>
          <w:rFonts w:ascii="Arial" w:hAnsi="Arial" w:cs="Arial"/>
          <w:i/>
          <w:iCs/>
          <w:color w:val="000000" w:themeColor="text1"/>
          <w:sz w:val="20"/>
          <w:szCs w:val="20"/>
        </w:rPr>
      </w:pPr>
      <w:r w:rsidRPr="579286DA">
        <w:rPr>
          <w:rFonts w:ascii="Arial" w:hAnsi="Arial" w:cs="Arial"/>
          <w:i/>
          <w:iCs/>
          <w:color w:val="000000" w:themeColor="text1"/>
          <w:sz w:val="20"/>
          <w:szCs w:val="20"/>
        </w:rPr>
        <w:t>Zanimajo me še naslednje informacije:</w:t>
      </w:r>
    </w:p>
    <w:p w14:paraId="01C6C8ED" w14:textId="26287ACB" w:rsidR="1E04DC82" w:rsidRDefault="1E04DC82" w:rsidP="00697635">
      <w:pPr>
        <w:pStyle w:val="NormalWeb"/>
        <w:spacing w:line="276" w:lineRule="auto"/>
        <w:ind w:left="360"/>
        <w:jc w:val="both"/>
      </w:pPr>
      <w:r w:rsidRPr="579286DA">
        <w:rPr>
          <w:rFonts w:ascii="Arial" w:hAnsi="Arial" w:cs="Arial"/>
          <w:i/>
          <w:iCs/>
          <w:color w:val="000000" w:themeColor="text1"/>
          <w:sz w:val="20"/>
          <w:szCs w:val="20"/>
        </w:rPr>
        <w:t>Če želimo doseči točke za območja, kjer prebivajo avtohtone narodne skupnosti / problemsko območje, je potrebna izvedba v živo na tistem območju ali zadostuje, da so udeleženci iz tistega območja (na drugi lokaciji ali preko spleta</w:t>
      </w:r>
      <w:r w:rsidRPr="068F1CD1">
        <w:rPr>
          <w:rFonts w:ascii="Arial" w:hAnsi="Arial" w:cs="Arial"/>
          <w:i/>
          <w:iCs/>
          <w:color w:val="000000" w:themeColor="text1"/>
          <w:sz w:val="20"/>
          <w:szCs w:val="20"/>
        </w:rPr>
        <w:t>)</w:t>
      </w:r>
      <w:r w:rsidR="4A72AB65" w:rsidRPr="068F1CD1">
        <w:rPr>
          <w:rFonts w:ascii="Arial" w:hAnsi="Arial" w:cs="Arial"/>
          <w:i/>
          <w:iCs/>
          <w:color w:val="000000" w:themeColor="text1"/>
          <w:sz w:val="20"/>
          <w:szCs w:val="20"/>
        </w:rPr>
        <w:t>?</w:t>
      </w:r>
    </w:p>
    <w:p w14:paraId="44421638" w14:textId="77777777" w:rsidR="579286DA" w:rsidRDefault="579286DA" w:rsidP="00697635">
      <w:pPr>
        <w:pStyle w:val="ListParagraph"/>
        <w:spacing w:after="0" w:line="276" w:lineRule="auto"/>
        <w:ind w:left="360"/>
        <w:jc w:val="both"/>
        <w:rPr>
          <w:rFonts w:ascii="Arial" w:eastAsia="Arial" w:hAnsi="Arial" w:cs="Arial"/>
          <w:sz w:val="20"/>
          <w:szCs w:val="20"/>
        </w:rPr>
      </w:pPr>
    </w:p>
    <w:p w14:paraId="0ACC7591" w14:textId="40A46F71" w:rsidR="1E04DC82" w:rsidRPr="00125DA6" w:rsidRDefault="1E04DC82" w:rsidP="00697635">
      <w:pPr>
        <w:spacing w:after="0" w:line="276" w:lineRule="auto"/>
        <w:ind w:left="360"/>
        <w:jc w:val="both"/>
        <w:rPr>
          <w:rFonts w:ascii="Arial" w:eastAsia="Arial" w:hAnsi="Arial" w:cs="Arial"/>
          <w:b/>
          <w:bCs/>
          <w:sz w:val="20"/>
          <w:szCs w:val="20"/>
        </w:rPr>
      </w:pPr>
      <w:r w:rsidRPr="3D619A96">
        <w:rPr>
          <w:rFonts w:ascii="Arial" w:eastAsia="Arial" w:hAnsi="Arial" w:cs="Arial"/>
          <w:b/>
          <w:bCs/>
          <w:sz w:val="20"/>
          <w:szCs w:val="20"/>
        </w:rPr>
        <w:t>Odgovor:</w:t>
      </w:r>
      <w:r w:rsidR="7AF03F39" w:rsidRPr="3D619A96">
        <w:rPr>
          <w:rFonts w:ascii="Arial" w:eastAsia="Arial" w:hAnsi="Arial" w:cs="Arial"/>
          <w:color w:val="000000" w:themeColor="text1"/>
          <w:sz w:val="20"/>
          <w:szCs w:val="20"/>
        </w:rPr>
        <w:t xml:space="preserve"> Do točk na pod</w:t>
      </w:r>
      <w:r w:rsidR="716E4FDD" w:rsidRPr="3D619A96">
        <w:rPr>
          <w:rFonts w:ascii="Arial" w:eastAsia="Arial" w:hAnsi="Arial" w:cs="Arial"/>
          <w:color w:val="000000" w:themeColor="text1"/>
          <w:sz w:val="20"/>
          <w:szCs w:val="20"/>
        </w:rPr>
        <w:t>la</w:t>
      </w:r>
      <w:r w:rsidR="7AF03F39" w:rsidRPr="3D619A96">
        <w:rPr>
          <w:rFonts w:ascii="Arial" w:eastAsia="Arial" w:hAnsi="Arial" w:cs="Arial"/>
          <w:color w:val="000000" w:themeColor="text1"/>
          <w:sz w:val="20"/>
          <w:szCs w:val="20"/>
        </w:rPr>
        <w:t xml:space="preserve">gi </w:t>
      </w:r>
      <w:r w:rsidR="05F0E1F9" w:rsidRPr="3D619A96">
        <w:rPr>
          <w:rFonts w:ascii="Arial" w:eastAsia="Arial" w:hAnsi="Arial" w:cs="Arial"/>
          <w:color w:val="000000" w:themeColor="text1"/>
          <w:sz w:val="20"/>
          <w:szCs w:val="20"/>
        </w:rPr>
        <w:t>merila “Lokacija izvedbe usposabljanj”</w:t>
      </w:r>
      <w:r w:rsidR="6CE78E20" w:rsidRPr="3D619A96">
        <w:rPr>
          <w:rFonts w:ascii="Arial" w:eastAsia="Arial" w:hAnsi="Arial" w:cs="Arial"/>
          <w:color w:val="000000" w:themeColor="text1"/>
          <w:sz w:val="20"/>
          <w:szCs w:val="20"/>
        </w:rPr>
        <w:t xml:space="preserve"> ste upravičeni </w:t>
      </w:r>
      <w:r w:rsidR="6CE78E20" w:rsidRPr="3D619A96">
        <w:rPr>
          <w:rFonts w:ascii="Arial" w:eastAsia="Arial" w:hAnsi="Arial" w:cs="Arial"/>
          <w:b/>
          <w:bCs/>
          <w:color w:val="000000" w:themeColor="text1"/>
          <w:sz w:val="20"/>
          <w:szCs w:val="20"/>
        </w:rPr>
        <w:t>g</w:t>
      </w:r>
      <w:r w:rsidR="7AF03F39" w:rsidRPr="3D619A96">
        <w:rPr>
          <w:rFonts w:ascii="Arial" w:eastAsia="Arial" w:hAnsi="Arial" w:cs="Arial"/>
          <w:b/>
          <w:bCs/>
          <w:color w:val="000000" w:themeColor="text1"/>
          <w:sz w:val="20"/>
          <w:szCs w:val="20"/>
        </w:rPr>
        <w:t>lede na lokacijo</w:t>
      </w:r>
      <w:r w:rsidR="7AF03F39" w:rsidRPr="3D619A96">
        <w:rPr>
          <w:rFonts w:ascii="Arial" w:eastAsia="Arial" w:hAnsi="Arial" w:cs="Arial"/>
          <w:color w:val="000000" w:themeColor="text1"/>
          <w:sz w:val="20"/>
          <w:szCs w:val="20"/>
        </w:rPr>
        <w:t>, kjer se bo izvajal projekt. V primeru spletne izvedbe aktivnosti to pomeni sedež izvajalca usposabljanj.</w:t>
      </w:r>
    </w:p>
    <w:p w14:paraId="0D49A4E7" w14:textId="7E2B12B4" w:rsidR="579286DA" w:rsidRDefault="579286DA" w:rsidP="00697635">
      <w:pPr>
        <w:pStyle w:val="ListParagraph"/>
        <w:spacing w:after="0" w:line="276" w:lineRule="auto"/>
        <w:ind w:left="360"/>
        <w:jc w:val="both"/>
        <w:rPr>
          <w:rFonts w:ascii="Arial" w:eastAsia="Arial" w:hAnsi="Arial" w:cs="Arial"/>
          <w:sz w:val="20"/>
          <w:szCs w:val="20"/>
        </w:rPr>
      </w:pPr>
    </w:p>
    <w:p w14:paraId="02D325E6" w14:textId="37B3BFCF" w:rsidR="001D70E7" w:rsidRDefault="5AC11B98" w:rsidP="00574136">
      <w:pPr>
        <w:pStyle w:val="ListParagraph"/>
        <w:numPr>
          <w:ilvl w:val="0"/>
          <w:numId w:val="3"/>
        </w:numPr>
        <w:spacing w:after="0" w:line="276" w:lineRule="auto"/>
        <w:jc w:val="both"/>
        <w:rPr>
          <w:rFonts w:ascii="Arial" w:eastAsia="Arial" w:hAnsi="Arial" w:cs="Arial"/>
          <w:b/>
          <w:bCs/>
          <w:sz w:val="20"/>
          <w:szCs w:val="20"/>
        </w:rPr>
      </w:pPr>
      <w:r w:rsidRPr="353B68B5">
        <w:rPr>
          <w:rFonts w:ascii="Arial" w:eastAsia="Arial" w:hAnsi="Arial" w:cs="Arial"/>
          <w:b/>
          <w:bCs/>
          <w:sz w:val="20"/>
          <w:szCs w:val="20"/>
        </w:rPr>
        <w:t>Vprašanje:</w:t>
      </w:r>
    </w:p>
    <w:p w14:paraId="420AC176" w14:textId="39C52607" w:rsidR="001D70E7" w:rsidRDefault="5AC11B98" w:rsidP="00697635">
      <w:pPr>
        <w:pStyle w:val="NormalWeb"/>
        <w:spacing w:line="276" w:lineRule="auto"/>
        <w:ind w:left="360"/>
        <w:jc w:val="both"/>
        <w:rPr>
          <w:rFonts w:ascii="Arial" w:hAnsi="Arial" w:cs="Arial"/>
          <w:i/>
          <w:iCs/>
          <w:color w:val="000000" w:themeColor="text1"/>
          <w:sz w:val="20"/>
          <w:szCs w:val="20"/>
        </w:rPr>
      </w:pPr>
      <w:r w:rsidRPr="353B68B5">
        <w:rPr>
          <w:rFonts w:ascii="Arial" w:hAnsi="Arial" w:cs="Arial"/>
          <w:i/>
          <w:iCs/>
          <w:color w:val="000000" w:themeColor="text1"/>
          <w:sz w:val="20"/>
          <w:szCs w:val="20"/>
        </w:rPr>
        <w:t>V letih 2019 do 2022 smo pri ZOTKS vsako leto med počitnicami izvedli Poletno šolo robotike in elektronike (to se pravi štiri šole), katere vsebina je bila tudi krepitev digitalnih kompetenc in ki so obsegale bistveno več ur, kot je potrebno. Šola je bila razdeljena na dve skupini s po 20 udeleženci – robotika in elektronika, in vsaka je imela svoj program. Ali lahko to štejemo po dve referenci na leto, to se pravi skupno osem referenc?</w:t>
      </w:r>
    </w:p>
    <w:p w14:paraId="6A930832" w14:textId="248E7254" w:rsidR="001D70E7" w:rsidRDefault="001D70E7" w:rsidP="00697635">
      <w:pPr>
        <w:pStyle w:val="ListParagraph"/>
        <w:shd w:val="clear" w:color="auto" w:fill="FFFFFF" w:themeFill="background1"/>
        <w:spacing w:after="0" w:line="276" w:lineRule="auto"/>
        <w:ind w:left="360"/>
        <w:jc w:val="both"/>
        <w:rPr>
          <w:rFonts w:ascii="Arial" w:hAnsi="Arial" w:cs="Arial"/>
          <w:i/>
          <w:iCs/>
          <w:color w:val="000000" w:themeColor="text1"/>
          <w:sz w:val="20"/>
          <w:szCs w:val="20"/>
        </w:rPr>
      </w:pPr>
    </w:p>
    <w:p w14:paraId="7CE25E46" w14:textId="633DE1A1" w:rsidR="001D70E7" w:rsidRDefault="5AC11B98" w:rsidP="00697635">
      <w:pPr>
        <w:spacing w:after="0" w:line="276" w:lineRule="auto"/>
        <w:ind w:left="360"/>
        <w:jc w:val="both"/>
        <w:rPr>
          <w:rFonts w:ascii="Arial" w:eastAsia="Arial" w:hAnsi="Arial" w:cs="Arial"/>
          <w:color w:val="000000" w:themeColor="text1"/>
          <w:sz w:val="20"/>
          <w:szCs w:val="20"/>
        </w:rPr>
      </w:pPr>
      <w:r w:rsidRPr="353B68B5">
        <w:rPr>
          <w:rFonts w:ascii="Arial" w:eastAsia="Arial" w:hAnsi="Arial" w:cs="Arial"/>
          <w:b/>
          <w:bCs/>
          <w:sz w:val="20"/>
          <w:szCs w:val="20"/>
        </w:rPr>
        <w:t>Odgovor:</w:t>
      </w:r>
      <w:r w:rsidRPr="353B68B5">
        <w:rPr>
          <w:rFonts w:ascii="Arial" w:eastAsia="Arial" w:hAnsi="Arial" w:cs="Arial"/>
          <w:color w:val="000000" w:themeColor="text1"/>
          <w:sz w:val="20"/>
          <w:szCs w:val="20"/>
        </w:rPr>
        <w:t xml:space="preserve"> </w:t>
      </w:r>
    </w:p>
    <w:p w14:paraId="5C8CE624" w14:textId="0BF8D156" w:rsidR="001D70E7" w:rsidRDefault="003B4FFD" w:rsidP="00697635">
      <w:pPr>
        <w:pStyle w:val="ListParagraph"/>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Da.</w:t>
      </w:r>
    </w:p>
    <w:p w14:paraId="1B61083C" w14:textId="77777777" w:rsidR="000C052B" w:rsidRDefault="000C052B" w:rsidP="00697635">
      <w:pPr>
        <w:pStyle w:val="ListParagraph"/>
        <w:spacing w:after="0" w:line="276" w:lineRule="auto"/>
        <w:ind w:left="360"/>
        <w:jc w:val="both"/>
        <w:rPr>
          <w:rFonts w:ascii="Arial" w:eastAsia="Arial" w:hAnsi="Arial" w:cs="Arial"/>
          <w:color w:val="000000" w:themeColor="text1"/>
          <w:sz w:val="20"/>
          <w:szCs w:val="20"/>
        </w:rPr>
      </w:pPr>
    </w:p>
    <w:p w14:paraId="42DB758D" w14:textId="3E23383D" w:rsidR="001D70E7" w:rsidRDefault="4758D49D" w:rsidP="00574136">
      <w:pPr>
        <w:pStyle w:val="ListParagraph"/>
        <w:numPr>
          <w:ilvl w:val="0"/>
          <w:numId w:val="3"/>
        </w:numPr>
        <w:spacing w:after="0" w:line="276" w:lineRule="auto"/>
        <w:jc w:val="both"/>
        <w:rPr>
          <w:rFonts w:ascii="Arial" w:eastAsia="Arial" w:hAnsi="Arial" w:cs="Arial"/>
          <w:b/>
          <w:bCs/>
          <w:sz w:val="20"/>
          <w:szCs w:val="20"/>
        </w:rPr>
      </w:pPr>
      <w:r w:rsidRPr="4758D49D">
        <w:rPr>
          <w:rFonts w:ascii="Arial" w:eastAsia="Arial" w:hAnsi="Arial" w:cs="Arial"/>
          <w:b/>
          <w:bCs/>
          <w:sz w:val="20"/>
          <w:szCs w:val="20"/>
        </w:rPr>
        <w:t>Vprašanje:</w:t>
      </w:r>
    </w:p>
    <w:p w14:paraId="21F0843E" w14:textId="62632B80" w:rsidR="5F18756C" w:rsidRDefault="5F18756C" w:rsidP="00697635">
      <w:pPr>
        <w:pStyle w:val="NormalWeb"/>
        <w:shd w:val="clear" w:color="auto" w:fill="FFFFFF" w:themeFill="background1"/>
        <w:spacing w:line="276" w:lineRule="auto"/>
        <w:ind w:left="360"/>
        <w:jc w:val="both"/>
        <w:rPr>
          <w:rFonts w:ascii="Arial" w:hAnsi="Arial" w:cs="Arial"/>
          <w:i/>
          <w:iCs/>
          <w:color w:val="000000" w:themeColor="text1"/>
          <w:sz w:val="20"/>
          <w:szCs w:val="20"/>
        </w:rPr>
      </w:pPr>
      <w:r w:rsidRPr="46842E54">
        <w:rPr>
          <w:rFonts w:ascii="Arial" w:hAnsi="Arial" w:cs="Arial"/>
          <w:i/>
          <w:iCs/>
          <w:color w:val="000000" w:themeColor="text1"/>
          <w:sz w:val="20"/>
          <w:szCs w:val="20"/>
        </w:rPr>
        <w:t xml:space="preserve">V dodatnih merilih pri lokaciji izvedbe usposabljanj navajate, da mora lokacija izvedbe aktivnosti zagotavljati čim večjo pokritost celotnega slovenskega ozemlja. Pri točkovanju se upošteva število območij. Ali se za posamezno območje šteje kraj izvedbe posameznega programa ali je dovolj, da je udeleženec programa iz problemskega območja? </w:t>
      </w:r>
    </w:p>
    <w:p w14:paraId="33E7A9C6" w14:textId="643D4F0A" w:rsidR="5F18756C" w:rsidRDefault="5F18756C" w:rsidP="00697635">
      <w:pPr>
        <w:pStyle w:val="NormalWeb"/>
        <w:spacing w:line="276" w:lineRule="auto"/>
        <w:ind w:left="360"/>
        <w:jc w:val="both"/>
        <w:rPr>
          <w:rFonts w:ascii="Arial" w:hAnsi="Arial" w:cs="Arial"/>
          <w:i/>
          <w:iCs/>
          <w:color w:val="000000" w:themeColor="text1"/>
          <w:sz w:val="20"/>
          <w:szCs w:val="20"/>
        </w:rPr>
      </w:pPr>
      <w:r w:rsidRPr="46842E54">
        <w:rPr>
          <w:rFonts w:ascii="Arial" w:hAnsi="Arial" w:cs="Arial"/>
          <w:i/>
          <w:iCs/>
          <w:color w:val="000000" w:themeColor="text1"/>
          <w:sz w:val="20"/>
          <w:szCs w:val="20"/>
        </w:rPr>
        <w:t xml:space="preserve"> </w:t>
      </w:r>
    </w:p>
    <w:p w14:paraId="34146FF4" w14:textId="5BB4E037" w:rsidR="5F18756C" w:rsidRDefault="5F18756C" w:rsidP="00697635">
      <w:pPr>
        <w:pStyle w:val="NormalWeb"/>
        <w:spacing w:line="276" w:lineRule="auto"/>
        <w:ind w:left="360"/>
        <w:jc w:val="both"/>
        <w:rPr>
          <w:rFonts w:ascii="Arial" w:hAnsi="Arial" w:cs="Arial"/>
          <w:i/>
          <w:iCs/>
          <w:color w:val="000000" w:themeColor="text1"/>
          <w:sz w:val="20"/>
          <w:szCs w:val="20"/>
        </w:rPr>
      </w:pPr>
      <w:r w:rsidRPr="46842E54">
        <w:rPr>
          <w:rFonts w:ascii="Arial" w:hAnsi="Arial" w:cs="Arial"/>
          <w:i/>
          <w:iCs/>
          <w:color w:val="000000" w:themeColor="text1"/>
          <w:sz w:val="20"/>
          <w:szCs w:val="20"/>
        </w:rPr>
        <w:t>Primer: posameznega programa se udeležijo mladi iz treh občin problemskih območij. Ali se kot kazalnik pri točkovanju šteje 1 območje, kjer se program izvaja, ali se kot kazalnik štejejo tri območja od koder prihajajo udeleženci?</w:t>
      </w:r>
    </w:p>
    <w:p w14:paraId="5F5EFA24" w14:textId="248E7254" w:rsidR="4758D49D" w:rsidRDefault="4758D49D" w:rsidP="00697635">
      <w:pPr>
        <w:pStyle w:val="ListParagraph"/>
        <w:shd w:val="clear" w:color="auto" w:fill="FFFFFF" w:themeFill="background1"/>
        <w:spacing w:after="0" w:line="276" w:lineRule="auto"/>
        <w:ind w:left="360"/>
        <w:jc w:val="both"/>
        <w:rPr>
          <w:rFonts w:ascii="Arial" w:hAnsi="Arial" w:cs="Arial"/>
          <w:i/>
          <w:iCs/>
          <w:color w:val="000000" w:themeColor="text1"/>
          <w:sz w:val="20"/>
          <w:szCs w:val="20"/>
        </w:rPr>
      </w:pPr>
    </w:p>
    <w:p w14:paraId="494A013A" w14:textId="77777777" w:rsidR="0033085C" w:rsidRDefault="3FD1EE1F" w:rsidP="00697635">
      <w:pPr>
        <w:spacing w:after="0" w:line="276" w:lineRule="auto"/>
        <w:ind w:left="360"/>
        <w:jc w:val="both"/>
        <w:rPr>
          <w:rFonts w:ascii="Arial" w:eastAsia="Arial" w:hAnsi="Arial" w:cs="Arial"/>
          <w:color w:val="000000" w:themeColor="text1"/>
          <w:sz w:val="20"/>
          <w:szCs w:val="20"/>
        </w:rPr>
      </w:pPr>
      <w:r w:rsidRPr="3FD1EE1F">
        <w:rPr>
          <w:rFonts w:ascii="Arial" w:eastAsia="Arial" w:hAnsi="Arial" w:cs="Arial"/>
          <w:b/>
          <w:bCs/>
          <w:sz w:val="20"/>
          <w:szCs w:val="20"/>
        </w:rPr>
        <w:t>Odgovor:</w:t>
      </w:r>
      <w:r w:rsidRPr="3FD1EE1F">
        <w:rPr>
          <w:rFonts w:ascii="Arial" w:eastAsia="Arial" w:hAnsi="Arial" w:cs="Arial"/>
          <w:color w:val="000000" w:themeColor="text1"/>
          <w:sz w:val="20"/>
          <w:szCs w:val="20"/>
        </w:rPr>
        <w:t xml:space="preserve"> </w:t>
      </w:r>
    </w:p>
    <w:p w14:paraId="555936CF" w14:textId="6B662944" w:rsidR="3FD1EE1F" w:rsidRDefault="55BF2010" w:rsidP="00697635">
      <w:pPr>
        <w:spacing w:after="0" w:line="276" w:lineRule="auto"/>
        <w:ind w:left="360"/>
        <w:jc w:val="both"/>
        <w:rPr>
          <w:rFonts w:ascii="Arial" w:eastAsia="Arial" w:hAnsi="Arial" w:cs="Arial"/>
          <w:color w:val="000000" w:themeColor="text1"/>
          <w:sz w:val="20"/>
          <w:szCs w:val="20"/>
        </w:rPr>
      </w:pPr>
      <w:r w:rsidRPr="55BF2010">
        <w:rPr>
          <w:rFonts w:ascii="Arial" w:eastAsia="Arial" w:hAnsi="Arial" w:cs="Arial"/>
          <w:color w:val="000000" w:themeColor="text1"/>
          <w:sz w:val="20"/>
          <w:szCs w:val="20"/>
        </w:rPr>
        <w:t xml:space="preserve">Do točk na podlagi merila “Lokacija izvedbe usposabljanj” ste upravičeni </w:t>
      </w:r>
      <w:r w:rsidR="3FD1EE1F" w:rsidRPr="0033085C">
        <w:rPr>
          <w:rFonts w:ascii="Arial" w:eastAsia="Arial" w:hAnsi="Arial" w:cs="Arial"/>
          <w:color w:val="000000" w:themeColor="text1"/>
          <w:sz w:val="20"/>
          <w:szCs w:val="20"/>
        </w:rPr>
        <w:t>glede na lokacijo</w:t>
      </w:r>
      <w:r w:rsidR="3FD1EE1F" w:rsidRPr="3FD1EE1F">
        <w:rPr>
          <w:rFonts w:ascii="Arial" w:eastAsia="Arial" w:hAnsi="Arial" w:cs="Arial"/>
          <w:color w:val="000000" w:themeColor="text1"/>
          <w:sz w:val="20"/>
          <w:szCs w:val="20"/>
        </w:rPr>
        <w:t>, kjer se bo izvajal projekt. V primeru spletne izvedbe aktivnosti to pomeni sedež izvajalca usposabljanj.</w:t>
      </w:r>
    </w:p>
    <w:p w14:paraId="69EAD87C" w14:textId="038EAFCA" w:rsidR="001D70E7" w:rsidRDefault="001D70E7" w:rsidP="00697635">
      <w:pPr>
        <w:spacing w:after="0" w:line="276" w:lineRule="auto"/>
        <w:ind w:left="360"/>
        <w:jc w:val="both"/>
        <w:rPr>
          <w:rFonts w:ascii="Arial" w:eastAsia="Arial" w:hAnsi="Arial" w:cs="Arial"/>
          <w:color w:val="000000" w:themeColor="text1"/>
          <w:sz w:val="20"/>
          <w:szCs w:val="20"/>
        </w:rPr>
      </w:pPr>
    </w:p>
    <w:p w14:paraId="3A737757" w14:textId="15073533" w:rsidR="001D70E7" w:rsidRDefault="59C91393" w:rsidP="009A55C7">
      <w:pPr>
        <w:spacing w:after="0" w:line="276" w:lineRule="auto"/>
        <w:jc w:val="both"/>
        <w:rPr>
          <w:rFonts w:ascii="Arial" w:eastAsia="Arial" w:hAnsi="Arial" w:cs="Arial"/>
          <w:b/>
          <w:bCs/>
          <w:i/>
          <w:iCs/>
          <w:sz w:val="20"/>
          <w:szCs w:val="20"/>
        </w:rPr>
      </w:pPr>
      <w:r w:rsidRPr="624DCEA6">
        <w:rPr>
          <w:rFonts w:ascii="Arial" w:eastAsia="Arial" w:hAnsi="Arial" w:cs="Arial"/>
          <w:b/>
          <w:bCs/>
          <w:sz w:val="20"/>
          <w:szCs w:val="20"/>
        </w:rPr>
        <w:t>ODGOVORI NA VPRAŠANJA, PREJETA NA INFORMATIVNEM DNEVU DNE 16. 6. 2023</w:t>
      </w:r>
    </w:p>
    <w:p w14:paraId="7990CB6A" w14:textId="04F38BCE" w:rsidR="001D70E7" w:rsidRDefault="001D70E7" w:rsidP="00697635">
      <w:pPr>
        <w:spacing w:after="0" w:line="276" w:lineRule="auto"/>
        <w:ind w:left="360"/>
        <w:jc w:val="both"/>
        <w:rPr>
          <w:rFonts w:ascii="Arial" w:eastAsia="Arial" w:hAnsi="Arial" w:cs="Arial"/>
          <w:color w:val="000000" w:themeColor="text1"/>
          <w:sz w:val="20"/>
          <w:szCs w:val="20"/>
        </w:rPr>
      </w:pPr>
    </w:p>
    <w:p w14:paraId="3BE96A64" w14:textId="37B3BFCF" w:rsidR="001D70E7"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7475789C" w14:textId="4E7CDA3F" w:rsidR="001D70E7"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 xml:space="preserve">Kako lahko dosežemo osnovni pogoj 5+ regij za </w:t>
      </w:r>
      <w:proofErr w:type="spellStart"/>
      <w:r w:rsidRPr="624DCEA6">
        <w:rPr>
          <w:rFonts w:ascii="Arial" w:hAnsi="Arial" w:cs="Arial"/>
          <w:i/>
          <w:iCs/>
          <w:color w:val="000000" w:themeColor="text1"/>
          <w:sz w:val="20"/>
          <w:szCs w:val="20"/>
        </w:rPr>
        <w:t>online</w:t>
      </w:r>
      <w:proofErr w:type="spellEnd"/>
      <w:r w:rsidRPr="624DCEA6">
        <w:rPr>
          <w:rFonts w:ascii="Arial" w:hAnsi="Arial" w:cs="Arial"/>
          <w:i/>
          <w:iCs/>
          <w:color w:val="000000" w:themeColor="text1"/>
          <w:sz w:val="20"/>
          <w:szCs w:val="20"/>
        </w:rPr>
        <w:t xml:space="preserve"> izobraževanja, če nimamo registriranega podjetja na vseh teh regijah, če je pogoj sedež izvajalca usposabljanj.</w:t>
      </w:r>
    </w:p>
    <w:p w14:paraId="20930ADB" w14:textId="25FD55C2" w:rsidR="001D70E7" w:rsidRDefault="001D70E7" w:rsidP="00697635">
      <w:pPr>
        <w:pStyle w:val="NormalWeb"/>
        <w:spacing w:line="276" w:lineRule="auto"/>
        <w:ind w:left="360"/>
        <w:jc w:val="both"/>
        <w:rPr>
          <w:rFonts w:ascii="Arial" w:hAnsi="Arial" w:cs="Arial"/>
          <w:i/>
          <w:iCs/>
          <w:color w:val="000000" w:themeColor="text1"/>
          <w:sz w:val="20"/>
          <w:szCs w:val="20"/>
        </w:rPr>
      </w:pPr>
    </w:p>
    <w:p w14:paraId="0EBE7C69" w14:textId="633DE1A1" w:rsidR="001D70E7"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r w:rsidRPr="624DCEA6">
        <w:rPr>
          <w:rFonts w:ascii="Arial" w:eastAsia="Arial" w:hAnsi="Arial" w:cs="Arial"/>
          <w:color w:val="000000" w:themeColor="text1"/>
          <w:sz w:val="20"/>
          <w:szCs w:val="20"/>
        </w:rPr>
        <w:t xml:space="preserve"> </w:t>
      </w:r>
    </w:p>
    <w:p w14:paraId="1B0579D4" w14:textId="6F943EE8" w:rsidR="00390ABA" w:rsidRDefault="00A503AB" w:rsidP="00697635">
      <w:pPr>
        <w:pStyle w:val="ListParagraph"/>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Ne gre za pogoj ampak za merilo. </w:t>
      </w:r>
      <w:r w:rsidR="0065379E">
        <w:rPr>
          <w:rFonts w:ascii="Arial" w:eastAsia="Arial" w:hAnsi="Arial" w:cs="Arial"/>
          <w:color w:val="000000" w:themeColor="text1"/>
          <w:sz w:val="20"/>
          <w:szCs w:val="20"/>
        </w:rPr>
        <w:t>V konkr</w:t>
      </w:r>
      <w:r w:rsidR="00C479F2">
        <w:rPr>
          <w:rFonts w:ascii="Arial" w:eastAsia="Arial" w:hAnsi="Arial" w:cs="Arial"/>
          <w:color w:val="000000" w:themeColor="text1"/>
          <w:sz w:val="20"/>
          <w:szCs w:val="20"/>
        </w:rPr>
        <w:t>e</w:t>
      </w:r>
      <w:r w:rsidR="0065379E">
        <w:rPr>
          <w:rFonts w:ascii="Arial" w:eastAsia="Arial" w:hAnsi="Arial" w:cs="Arial"/>
          <w:color w:val="000000" w:themeColor="text1"/>
          <w:sz w:val="20"/>
          <w:szCs w:val="20"/>
        </w:rPr>
        <w:t xml:space="preserve">tnem primeru </w:t>
      </w:r>
      <w:r w:rsidR="00C479F2">
        <w:rPr>
          <w:rFonts w:ascii="Arial" w:eastAsia="Arial" w:hAnsi="Arial" w:cs="Arial"/>
          <w:color w:val="000000" w:themeColor="text1"/>
          <w:sz w:val="20"/>
          <w:szCs w:val="20"/>
        </w:rPr>
        <w:t xml:space="preserve">prijavitelj </w:t>
      </w:r>
      <w:r w:rsidR="0030124C">
        <w:rPr>
          <w:rFonts w:ascii="Arial" w:eastAsia="Arial" w:hAnsi="Arial" w:cs="Arial"/>
          <w:color w:val="000000" w:themeColor="text1"/>
          <w:sz w:val="20"/>
          <w:szCs w:val="20"/>
        </w:rPr>
        <w:t>ne dobi nobene točke.</w:t>
      </w:r>
      <w:r w:rsidR="006436E2">
        <w:rPr>
          <w:rFonts w:ascii="Arial" w:eastAsia="Arial" w:hAnsi="Arial" w:cs="Arial"/>
          <w:color w:val="000000" w:themeColor="text1"/>
          <w:sz w:val="20"/>
          <w:szCs w:val="20"/>
        </w:rPr>
        <w:t xml:space="preserve"> Merilo lahko dosežete v</w:t>
      </w:r>
      <w:r w:rsidR="00D136AB">
        <w:rPr>
          <w:rFonts w:ascii="Arial" w:eastAsia="Arial" w:hAnsi="Arial" w:cs="Arial"/>
          <w:color w:val="000000" w:themeColor="text1"/>
          <w:sz w:val="20"/>
          <w:szCs w:val="20"/>
        </w:rPr>
        <w:t xml:space="preserve"> kolikor se poveže</w:t>
      </w:r>
      <w:r w:rsidR="006436E2">
        <w:rPr>
          <w:rFonts w:ascii="Arial" w:eastAsia="Arial" w:hAnsi="Arial" w:cs="Arial"/>
          <w:color w:val="000000" w:themeColor="text1"/>
          <w:sz w:val="20"/>
          <w:szCs w:val="20"/>
        </w:rPr>
        <w:t>te</w:t>
      </w:r>
      <w:r w:rsidR="00D136AB">
        <w:rPr>
          <w:rFonts w:ascii="Arial" w:eastAsia="Arial" w:hAnsi="Arial" w:cs="Arial"/>
          <w:color w:val="000000" w:themeColor="text1"/>
          <w:sz w:val="20"/>
          <w:szCs w:val="20"/>
        </w:rPr>
        <w:t xml:space="preserve"> v konzorcij in </w:t>
      </w:r>
      <w:r w:rsidR="00891BE6">
        <w:rPr>
          <w:rFonts w:ascii="Arial" w:eastAsia="Arial" w:hAnsi="Arial" w:cs="Arial"/>
          <w:color w:val="000000" w:themeColor="text1"/>
          <w:sz w:val="20"/>
          <w:szCs w:val="20"/>
        </w:rPr>
        <w:t xml:space="preserve">imajo </w:t>
      </w:r>
      <w:proofErr w:type="spellStart"/>
      <w:r w:rsidR="007635D4">
        <w:rPr>
          <w:rFonts w:ascii="Arial" w:eastAsia="Arial" w:hAnsi="Arial" w:cs="Arial"/>
          <w:color w:val="000000" w:themeColor="text1"/>
          <w:sz w:val="20"/>
          <w:szCs w:val="20"/>
        </w:rPr>
        <w:t>konzorcijski</w:t>
      </w:r>
      <w:proofErr w:type="spellEnd"/>
      <w:r w:rsidR="007635D4">
        <w:rPr>
          <w:rFonts w:ascii="Arial" w:eastAsia="Arial" w:hAnsi="Arial" w:cs="Arial"/>
          <w:color w:val="000000" w:themeColor="text1"/>
          <w:sz w:val="20"/>
          <w:szCs w:val="20"/>
        </w:rPr>
        <w:t xml:space="preserve"> partnerji </w:t>
      </w:r>
      <w:r w:rsidR="00891BE6">
        <w:rPr>
          <w:rFonts w:ascii="Arial" w:eastAsia="Arial" w:hAnsi="Arial" w:cs="Arial"/>
          <w:color w:val="000000" w:themeColor="text1"/>
          <w:sz w:val="20"/>
          <w:szCs w:val="20"/>
        </w:rPr>
        <w:t xml:space="preserve">sedež </w:t>
      </w:r>
      <w:r w:rsidR="006436E2">
        <w:rPr>
          <w:rFonts w:ascii="Arial" w:eastAsia="Arial" w:hAnsi="Arial" w:cs="Arial"/>
          <w:color w:val="000000" w:themeColor="text1"/>
          <w:sz w:val="20"/>
          <w:szCs w:val="20"/>
        </w:rPr>
        <w:t xml:space="preserve">v </w:t>
      </w:r>
      <w:r w:rsidR="007635D4">
        <w:rPr>
          <w:rFonts w:ascii="Arial" w:eastAsia="Arial" w:hAnsi="Arial" w:cs="Arial"/>
          <w:color w:val="000000" w:themeColor="text1"/>
          <w:sz w:val="20"/>
          <w:szCs w:val="20"/>
        </w:rPr>
        <w:t>drugih</w:t>
      </w:r>
      <w:r w:rsidR="00891BE6">
        <w:rPr>
          <w:rFonts w:ascii="Arial" w:eastAsia="Arial" w:hAnsi="Arial" w:cs="Arial"/>
          <w:color w:val="000000" w:themeColor="text1"/>
          <w:sz w:val="20"/>
          <w:szCs w:val="20"/>
        </w:rPr>
        <w:t xml:space="preserve"> regijah</w:t>
      </w:r>
      <w:r w:rsidR="006436E2">
        <w:rPr>
          <w:rFonts w:ascii="Arial" w:eastAsia="Arial" w:hAnsi="Arial" w:cs="Arial"/>
          <w:color w:val="000000" w:themeColor="text1"/>
          <w:sz w:val="20"/>
          <w:szCs w:val="20"/>
        </w:rPr>
        <w:t>.</w:t>
      </w:r>
    </w:p>
    <w:p w14:paraId="6F29CEF5" w14:textId="06FB5CBE" w:rsidR="00390ABA" w:rsidRDefault="00390ABA" w:rsidP="00697635">
      <w:pPr>
        <w:pStyle w:val="ListParagraph"/>
        <w:spacing w:after="0" w:line="276" w:lineRule="auto"/>
        <w:ind w:left="360"/>
        <w:jc w:val="both"/>
        <w:rPr>
          <w:rFonts w:ascii="Arial" w:eastAsia="Arial" w:hAnsi="Arial" w:cs="Arial"/>
          <w:color w:val="000000" w:themeColor="text1"/>
          <w:sz w:val="20"/>
          <w:szCs w:val="20"/>
        </w:rPr>
      </w:pPr>
    </w:p>
    <w:p w14:paraId="25D331DA" w14:textId="37B3BFCF" w:rsidR="001D70E7"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4228202B" w14:textId="3B2086DA" w:rsidR="001D70E7" w:rsidRDefault="29DBEE0F" w:rsidP="00697635">
      <w:pPr>
        <w:pStyle w:val="NormalWeb"/>
        <w:spacing w:line="276" w:lineRule="auto"/>
        <w:ind w:left="360"/>
        <w:jc w:val="both"/>
        <w:rPr>
          <w:rFonts w:ascii="Arial" w:hAnsi="Arial" w:cs="Arial"/>
          <w:i/>
          <w:iCs/>
          <w:color w:val="000000" w:themeColor="text1"/>
          <w:sz w:val="20"/>
          <w:szCs w:val="20"/>
        </w:rPr>
      </w:pPr>
      <w:r w:rsidRPr="46AD295F">
        <w:rPr>
          <w:rFonts w:ascii="Arial" w:hAnsi="Arial" w:cs="Arial"/>
          <w:i/>
          <w:iCs/>
          <w:color w:val="000000" w:themeColor="text1"/>
          <w:sz w:val="20"/>
          <w:szCs w:val="20"/>
        </w:rPr>
        <w:t xml:space="preserve">Ali </w:t>
      </w:r>
      <w:r w:rsidR="759D04CB" w:rsidRPr="624DCEA6">
        <w:rPr>
          <w:rFonts w:ascii="Arial" w:hAnsi="Arial" w:cs="Arial"/>
          <w:i/>
          <w:iCs/>
          <w:color w:val="000000" w:themeColor="text1"/>
          <w:sz w:val="20"/>
          <w:szCs w:val="20"/>
        </w:rPr>
        <w:t xml:space="preserve">lahko isti prijavitelj kandidira na sklopu </w:t>
      </w:r>
      <w:r w:rsidR="74BC5B8A" w:rsidRPr="0E517D0C">
        <w:rPr>
          <w:rFonts w:ascii="Arial" w:hAnsi="Arial" w:cs="Arial"/>
          <w:i/>
          <w:iCs/>
          <w:color w:val="000000" w:themeColor="text1"/>
          <w:sz w:val="20"/>
          <w:szCs w:val="20"/>
        </w:rPr>
        <w:t>A</w:t>
      </w:r>
      <w:r w:rsidR="759D04CB" w:rsidRPr="624DCEA6">
        <w:rPr>
          <w:rFonts w:ascii="Arial" w:hAnsi="Arial" w:cs="Arial"/>
          <w:i/>
          <w:iCs/>
          <w:color w:val="000000" w:themeColor="text1"/>
          <w:sz w:val="20"/>
          <w:szCs w:val="20"/>
        </w:rPr>
        <w:t xml:space="preserve"> v 1. in v 2. roku?</w:t>
      </w:r>
    </w:p>
    <w:p w14:paraId="32E4A20A" w14:textId="67084814" w:rsidR="001D70E7" w:rsidRDefault="001D70E7" w:rsidP="00697635">
      <w:pPr>
        <w:pStyle w:val="ListParagraph"/>
        <w:spacing w:after="0" w:line="276" w:lineRule="auto"/>
        <w:ind w:left="360"/>
        <w:jc w:val="both"/>
        <w:rPr>
          <w:rFonts w:ascii="Arial" w:hAnsi="Arial" w:cs="Arial"/>
          <w:i/>
          <w:iCs/>
          <w:color w:val="000000" w:themeColor="text1"/>
          <w:sz w:val="20"/>
          <w:szCs w:val="20"/>
        </w:rPr>
      </w:pPr>
    </w:p>
    <w:p w14:paraId="37211387" w14:textId="633DE1A1" w:rsidR="001D70E7"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r w:rsidRPr="624DCEA6">
        <w:rPr>
          <w:rFonts w:ascii="Arial" w:eastAsia="Arial" w:hAnsi="Arial" w:cs="Arial"/>
          <w:color w:val="000000" w:themeColor="text1"/>
          <w:sz w:val="20"/>
          <w:szCs w:val="20"/>
        </w:rPr>
        <w:t xml:space="preserve"> </w:t>
      </w:r>
    </w:p>
    <w:p w14:paraId="4584DA97" w14:textId="23DAF897" w:rsidR="001D70E7" w:rsidRDefault="004145FC"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Da.</w:t>
      </w:r>
    </w:p>
    <w:p w14:paraId="2DAF60E8" w14:textId="77777777" w:rsidR="004145FC" w:rsidRDefault="004145FC" w:rsidP="00697635">
      <w:pPr>
        <w:spacing w:after="0" w:line="276" w:lineRule="auto"/>
        <w:ind w:left="360"/>
        <w:jc w:val="both"/>
        <w:rPr>
          <w:rFonts w:ascii="Arial" w:eastAsia="Arial" w:hAnsi="Arial" w:cs="Arial"/>
          <w:color w:val="000000" w:themeColor="text1"/>
          <w:sz w:val="20"/>
          <w:szCs w:val="20"/>
        </w:rPr>
      </w:pPr>
    </w:p>
    <w:p w14:paraId="152A5F6B"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56EA357F" w14:textId="7F941BCF"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Ali je v zahtevku vključen tudi DDV?</w:t>
      </w:r>
    </w:p>
    <w:p w14:paraId="6DCF736F" w14:textId="77777777" w:rsidR="004145FC" w:rsidRDefault="004145FC" w:rsidP="00697635">
      <w:pPr>
        <w:spacing w:after="0" w:line="276" w:lineRule="auto"/>
        <w:ind w:left="360"/>
        <w:jc w:val="both"/>
        <w:rPr>
          <w:rFonts w:ascii="Arial" w:hAnsi="Arial" w:cs="Arial"/>
          <w:i/>
          <w:iCs/>
          <w:color w:val="000000" w:themeColor="text1"/>
          <w:sz w:val="20"/>
          <w:szCs w:val="20"/>
        </w:rPr>
      </w:pPr>
    </w:p>
    <w:p w14:paraId="6E89990A" w14:textId="289B6DC9"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41C9CEB5" w14:textId="4C0E8C03" w:rsidR="004145FC" w:rsidRDefault="00C21031"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Ne.</w:t>
      </w:r>
    </w:p>
    <w:p w14:paraId="04107459" w14:textId="77777777" w:rsidR="004145FC" w:rsidRDefault="004145FC" w:rsidP="00697635">
      <w:pPr>
        <w:spacing w:after="0" w:line="276" w:lineRule="auto"/>
        <w:ind w:left="360"/>
        <w:jc w:val="both"/>
        <w:rPr>
          <w:rFonts w:ascii="Arial" w:eastAsia="Arial" w:hAnsi="Arial" w:cs="Arial"/>
          <w:color w:val="000000" w:themeColor="text1"/>
          <w:sz w:val="20"/>
          <w:szCs w:val="20"/>
        </w:rPr>
      </w:pPr>
    </w:p>
    <w:p w14:paraId="1D825D77"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5B6AB858" w14:textId="176DDA04"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Če izvedemo aktivnosti le v Osrednjeslovenski regiji in posledično prejmemo oceno - neustrezno v tem delu. Je to izločilni pogoj za razpis?</w:t>
      </w:r>
    </w:p>
    <w:p w14:paraId="392DF7D3" w14:textId="7733795A" w:rsidR="624DCEA6" w:rsidRDefault="624DCEA6" w:rsidP="00697635">
      <w:pPr>
        <w:pStyle w:val="NormalWeb"/>
        <w:spacing w:line="276" w:lineRule="auto"/>
        <w:ind w:left="360"/>
        <w:jc w:val="both"/>
        <w:rPr>
          <w:rFonts w:ascii="Arial" w:hAnsi="Arial" w:cs="Arial"/>
          <w:i/>
          <w:iCs/>
          <w:color w:val="000000" w:themeColor="text1"/>
          <w:sz w:val="20"/>
          <w:szCs w:val="20"/>
        </w:rPr>
      </w:pPr>
    </w:p>
    <w:p w14:paraId="7F3480FB" w14:textId="7AEA6E89"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213C1D3C" w14:textId="2295C5E8" w:rsidR="624DCEA6" w:rsidRDefault="00C21031"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Ne</w:t>
      </w:r>
      <w:r w:rsidR="28F2216E" w:rsidRPr="0E517D0C">
        <w:rPr>
          <w:rFonts w:ascii="Arial" w:eastAsia="Arial" w:hAnsi="Arial" w:cs="Arial"/>
          <w:color w:val="000000" w:themeColor="text1"/>
          <w:sz w:val="20"/>
          <w:szCs w:val="20"/>
        </w:rPr>
        <w:t>,</w:t>
      </w:r>
      <w:r w:rsidR="228B8B0A" w:rsidRPr="0E517D0C">
        <w:rPr>
          <w:rFonts w:ascii="Arial" w:eastAsia="Arial" w:hAnsi="Arial" w:cs="Arial"/>
          <w:color w:val="000000" w:themeColor="text1"/>
          <w:sz w:val="20"/>
          <w:szCs w:val="20"/>
        </w:rPr>
        <w:t xml:space="preserve"> </w:t>
      </w:r>
      <w:r w:rsidR="46AC311F" w:rsidRPr="0E517D0C">
        <w:rPr>
          <w:rFonts w:ascii="Arial" w:eastAsia="Arial" w:hAnsi="Arial" w:cs="Arial"/>
          <w:color w:val="000000" w:themeColor="text1"/>
          <w:sz w:val="20"/>
          <w:szCs w:val="20"/>
        </w:rPr>
        <w:t>v</w:t>
      </w:r>
      <w:r w:rsidR="228B8B0A" w:rsidRPr="0E517D0C">
        <w:rPr>
          <w:rFonts w:ascii="Arial" w:eastAsia="Arial" w:hAnsi="Arial" w:cs="Arial"/>
          <w:color w:val="000000" w:themeColor="text1"/>
          <w:sz w:val="20"/>
          <w:szCs w:val="20"/>
        </w:rPr>
        <w:t>endar</w:t>
      </w:r>
      <w:r w:rsidR="04D88997" w:rsidRPr="0E517D0C">
        <w:rPr>
          <w:rFonts w:ascii="Arial" w:eastAsia="Arial" w:hAnsi="Arial" w:cs="Arial"/>
          <w:color w:val="000000" w:themeColor="text1"/>
          <w:sz w:val="20"/>
          <w:szCs w:val="20"/>
        </w:rPr>
        <w:t xml:space="preserve"> </w:t>
      </w:r>
      <w:r w:rsidR="228B8B0A" w:rsidRPr="0E517D0C">
        <w:rPr>
          <w:rFonts w:ascii="Arial" w:eastAsia="Arial" w:hAnsi="Arial" w:cs="Arial"/>
          <w:color w:val="000000" w:themeColor="text1"/>
          <w:sz w:val="20"/>
          <w:szCs w:val="20"/>
        </w:rPr>
        <w:t>bo</w:t>
      </w:r>
      <w:r w:rsidR="001B421D">
        <w:rPr>
          <w:rFonts w:ascii="Arial" w:eastAsia="Arial" w:hAnsi="Arial" w:cs="Arial"/>
          <w:color w:val="000000" w:themeColor="text1"/>
          <w:sz w:val="20"/>
          <w:szCs w:val="20"/>
        </w:rPr>
        <w:t xml:space="preserve"> </w:t>
      </w:r>
      <w:r w:rsidR="4DB9B9F7" w:rsidRPr="0E517D0C">
        <w:rPr>
          <w:rFonts w:ascii="Arial" w:eastAsia="Arial" w:hAnsi="Arial" w:cs="Arial"/>
          <w:color w:val="000000" w:themeColor="text1"/>
          <w:sz w:val="20"/>
          <w:szCs w:val="20"/>
        </w:rPr>
        <w:t>v</w:t>
      </w:r>
      <w:r w:rsidR="6FD14A42" w:rsidRPr="0E517D0C">
        <w:rPr>
          <w:rFonts w:ascii="Arial" w:eastAsia="Arial" w:hAnsi="Arial" w:cs="Arial"/>
          <w:color w:val="000000" w:themeColor="text1"/>
          <w:sz w:val="20"/>
          <w:szCs w:val="20"/>
        </w:rPr>
        <w:t xml:space="preserve"> tem primeru</w:t>
      </w:r>
      <w:r w:rsidR="579DAB32" w:rsidRPr="0E517D0C">
        <w:rPr>
          <w:rFonts w:ascii="Arial" w:eastAsia="Arial" w:hAnsi="Arial" w:cs="Arial"/>
          <w:color w:val="000000" w:themeColor="text1"/>
          <w:sz w:val="20"/>
          <w:szCs w:val="20"/>
        </w:rPr>
        <w:t xml:space="preserve"> vloga v toč</w:t>
      </w:r>
      <w:r w:rsidR="6A4D3C3C" w:rsidRPr="0E517D0C">
        <w:rPr>
          <w:rFonts w:ascii="Arial" w:eastAsia="Arial" w:hAnsi="Arial" w:cs="Arial"/>
          <w:color w:val="000000" w:themeColor="text1"/>
          <w:sz w:val="20"/>
          <w:szCs w:val="20"/>
        </w:rPr>
        <w:t>ki 3.1</w:t>
      </w:r>
      <w:r>
        <w:rPr>
          <w:rFonts w:ascii="Arial" w:eastAsia="Arial" w:hAnsi="Arial" w:cs="Arial"/>
          <w:color w:val="000000" w:themeColor="text1"/>
          <w:sz w:val="20"/>
          <w:szCs w:val="20"/>
        </w:rPr>
        <w:t xml:space="preserve"> </w:t>
      </w:r>
      <w:r w:rsidR="00EBC88D" w:rsidRPr="0E517D0C">
        <w:rPr>
          <w:rFonts w:ascii="Arial" w:eastAsia="Arial" w:hAnsi="Arial" w:cs="Arial"/>
          <w:color w:val="000000" w:themeColor="text1"/>
          <w:sz w:val="20"/>
          <w:szCs w:val="20"/>
        </w:rPr>
        <w:t>”</w:t>
      </w:r>
      <w:r w:rsidR="1BB05423" w:rsidRPr="0E517D0C">
        <w:rPr>
          <w:rFonts w:ascii="Arial" w:eastAsia="Arial" w:hAnsi="Arial" w:cs="Arial"/>
          <w:color w:val="000000" w:themeColor="text1"/>
          <w:sz w:val="20"/>
          <w:szCs w:val="20"/>
        </w:rPr>
        <w:t>D</w:t>
      </w:r>
      <w:r w:rsidR="00E713F0" w:rsidRPr="0E517D0C">
        <w:rPr>
          <w:rFonts w:ascii="Arial" w:eastAsia="Arial" w:hAnsi="Arial" w:cs="Arial"/>
          <w:color w:val="000000" w:themeColor="text1"/>
          <w:sz w:val="20"/>
          <w:szCs w:val="20"/>
        </w:rPr>
        <w:t>odatn</w:t>
      </w:r>
      <w:r w:rsidR="5E2C20B0" w:rsidRPr="0E517D0C">
        <w:rPr>
          <w:rFonts w:ascii="Arial" w:eastAsia="Arial" w:hAnsi="Arial" w:cs="Arial"/>
          <w:color w:val="000000" w:themeColor="text1"/>
          <w:sz w:val="20"/>
          <w:szCs w:val="20"/>
        </w:rPr>
        <w:t>a</w:t>
      </w:r>
      <w:r w:rsidR="00E713F0" w:rsidRPr="0E517D0C">
        <w:rPr>
          <w:rFonts w:ascii="Arial" w:eastAsia="Arial" w:hAnsi="Arial" w:cs="Arial"/>
          <w:color w:val="000000" w:themeColor="text1"/>
          <w:sz w:val="20"/>
          <w:szCs w:val="20"/>
        </w:rPr>
        <w:t xml:space="preserve"> meril</w:t>
      </w:r>
      <w:r w:rsidR="336174E3" w:rsidRPr="0E517D0C">
        <w:rPr>
          <w:rFonts w:ascii="Arial" w:eastAsia="Arial" w:hAnsi="Arial" w:cs="Arial"/>
          <w:color w:val="000000" w:themeColor="text1"/>
          <w:sz w:val="20"/>
          <w:szCs w:val="20"/>
        </w:rPr>
        <w:t>a</w:t>
      </w:r>
      <w:r w:rsidR="6130703B" w:rsidRPr="0E517D0C">
        <w:rPr>
          <w:rFonts w:ascii="Arial" w:eastAsia="Arial" w:hAnsi="Arial" w:cs="Arial"/>
          <w:color w:val="000000" w:themeColor="text1"/>
          <w:sz w:val="20"/>
          <w:szCs w:val="20"/>
        </w:rPr>
        <w:t>”</w:t>
      </w:r>
      <w:r w:rsidR="001B421D">
        <w:rPr>
          <w:rFonts w:ascii="Arial" w:eastAsia="Arial" w:hAnsi="Arial" w:cs="Arial"/>
          <w:color w:val="000000" w:themeColor="text1"/>
          <w:sz w:val="20"/>
          <w:szCs w:val="20"/>
        </w:rPr>
        <w:t xml:space="preserve"> </w:t>
      </w:r>
      <w:r w:rsidR="09E4BDDF" w:rsidRPr="0E517D0C">
        <w:rPr>
          <w:rFonts w:ascii="Arial" w:eastAsia="Arial" w:hAnsi="Arial" w:cs="Arial"/>
          <w:color w:val="000000" w:themeColor="text1"/>
          <w:sz w:val="20"/>
          <w:szCs w:val="20"/>
        </w:rPr>
        <w:t>ocenjena z 0</w:t>
      </w:r>
      <w:r w:rsidRPr="0E517D0C">
        <w:rPr>
          <w:rFonts w:ascii="Arial" w:eastAsia="Arial" w:hAnsi="Arial" w:cs="Arial"/>
          <w:color w:val="000000" w:themeColor="text1"/>
          <w:sz w:val="20"/>
          <w:szCs w:val="20"/>
        </w:rPr>
        <w:t xml:space="preserve"> točk</w:t>
      </w:r>
      <w:r w:rsidR="0688552F" w:rsidRPr="0E517D0C">
        <w:rPr>
          <w:rFonts w:ascii="Arial" w:eastAsia="Arial" w:hAnsi="Arial" w:cs="Arial"/>
          <w:color w:val="000000" w:themeColor="text1"/>
          <w:sz w:val="20"/>
          <w:szCs w:val="20"/>
        </w:rPr>
        <w:t>ami</w:t>
      </w:r>
      <w:r w:rsidR="068935C2" w:rsidRPr="0E517D0C">
        <w:rPr>
          <w:rFonts w:ascii="Arial" w:eastAsia="Arial" w:hAnsi="Arial" w:cs="Arial"/>
          <w:color w:val="000000" w:themeColor="text1"/>
          <w:sz w:val="20"/>
          <w:szCs w:val="20"/>
        </w:rPr>
        <w:t>, kar pomeni, da</w:t>
      </w:r>
      <w:r w:rsidR="007E7FD0">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morat</w:t>
      </w:r>
      <w:r w:rsidR="00223A5B">
        <w:rPr>
          <w:rFonts w:ascii="Arial" w:eastAsia="Arial" w:hAnsi="Arial" w:cs="Arial"/>
          <w:color w:val="000000" w:themeColor="text1"/>
          <w:sz w:val="20"/>
          <w:szCs w:val="20"/>
        </w:rPr>
        <w:t xml:space="preserve">e </w:t>
      </w:r>
      <w:r w:rsidR="00E713F0">
        <w:rPr>
          <w:rFonts w:ascii="Arial" w:eastAsia="Arial" w:hAnsi="Arial" w:cs="Arial"/>
          <w:color w:val="000000" w:themeColor="text1"/>
          <w:sz w:val="20"/>
          <w:szCs w:val="20"/>
        </w:rPr>
        <w:t xml:space="preserve">pri </w:t>
      </w:r>
      <w:r w:rsidR="35F720C0" w:rsidRPr="0E517D0C">
        <w:rPr>
          <w:rFonts w:ascii="Arial" w:eastAsia="Arial" w:hAnsi="Arial" w:cs="Arial"/>
          <w:color w:val="000000" w:themeColor="text1"/>
          <w:sz w:val="20"/>
          <w:szCs w:val="20"/>
        </w:rPr>
        <w:t>točki 3.2</w:t>
      </w:r>
      <w:r>
        <w:rPr>
          <w:rFonts w:ascii="Arial" w:eastAsia="Arial" w:hAnsi="Arial" w:cs="Arial"/>
          <w:color w:val="000000" w:themeColor="text1"/>
          <w:sz w:val="20"/>
          <w:szCs w:val="20"/>
        </w:rPr>
        <w:t xml:space="preserve"> dobiti </w:t>
      </w:r>
      <w:r w:rsidR="060DE9FD" w:rsidRPr="0E517D0C">
        <w:rPr>
          <w:rFonts w:ascii="Arial" w:eastAsia="Arial" w:hAnsi="Arial" w:cs="Arial"/>
          <w:color w:val="000000" w:themeColor="text1"/>
          <w:sz w:val="20"/>
          <w:szCs w:val="20"/>
        </w:rPr>
        <w:t xml:space="preserve">vsaj </w:t>
      </w:r>
      <w:r>
        <w:rPr>
          <w:rFonts w:ascii="Arial" w:eastAsia="Arial" w:hAnsi="Arial" w:cs="Arial"/>
          <w:color w:val="000000" w:themeColor="text1"/>
          <w:sz w:val="20"/>
          <w:szCs w:val="20"/>
        </w:rPr>
        <w:t>9 točk</w:t>
      </w:r>
      <w:r w:rsidR="00223A5B">
        <w:rPr>
          <w:rFonts w:ascii="Arial" w:eastAsia="Arial" w:hAnsi="Arial" w:cs="Arial"/>
          <w:color w:val="000000" w:themeColor="text1"/>
          <w:sz w:val="20"/>
          <w:szCs w:val="20"/>
        </w:rPr>
        <w:t xml:space="preserve"> od 20.</w:t>
      </w:r>
    </w:p>
    <w:p w14:paraId="4FF5AAF3" w14:textId="4728F8AC" w:rsidR="624DCEA6" w:rsidRDefault="624DCEA6" w:rsidP="00697635">
      <w:pPr>
        <w:spacing w:after="0" w:line="276" w:lineRule="auto"/>
        <w:ind w:left="360"/>
        <w:jc w:val="both"/>
        <w:rPr>
          <w:rFonts w:ascii="Arial" w:eastAsia="Arial" w:hAnsi="Arial" w:cs="Arial"/>
          <w:color w:val="000000" w:themeColor="text1"/>
          <w:sz w:val="20"/>
          <w:szCs w:val="20"/>
        </w:rPr>
      </w:pPr>
    </w:p>
    <w:p w14:paraId="7F7C9AB0"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67C5D3C6" w14:textId="6D1AEEE1"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Glede dovoljenih aktivnosti pri posameznih sklopih - v prijavi bi pripravili nekaj programov usposabljanj. Vsak program pa je sestavljen iz različnih aktivnosti. Je to dovoljeno ali se moramo v prijavi odločiti za en sklop in eno aktivnost znotraj izbranega sklopa.</w:t>
      </w:r>
    </w:p>
    <w:p w14:paraId="0D612445" w14:textId="77777777" w:rsidR="00576DF0" w:rsidRDefault="00576DF0" w:rsidP="00697635">
      <w:pPr>
        <w:spacing w:after="0" w:line="276" w:lineRule="auto"/>
        <w:ind w:left="360"/>
        <w:jc w:val="both"/>
        <w:rPr>
          <w:rFonts w:ascii="Arial" w:hAnsi="Arial" w:cs="Arial"/>
          <w:i/>
          <w:iCs/>
          <w:color w:val="000000" w:themeColor="text1"/>
          <w:sz w:val="20"/>
          <w:szCs w:val="20"/>
        </w:rPr>
      </w:pPr>
    </w:p>
    <w:p w14:paraId="0E5666FE" w14:textId="24C0A1FF" w:rsidR="00576DF0" w:rsidRPr="007E7FD0" w:rsidRDefault="759D04CB" w:rsidP="007E7FD0">
      <w:pPr>
        <w:spacing w:after="0" w:line="276" w:lineRule="auto"/>
        <w:ind w:left="360"/>
        <w:jc w:val="both"/>
        <w:rPr>
          <w:rFonts w:ascii="Arial" w:eastAsia="Arial" w:hAnsi="Arial" w:cs="Arial"/>
          <w:b/>
          <w:bCs/>
          <w:sz w:val="20"/>
          <w:szCs w:val="20"/>
        </w:rPr>
      </w:pPr>
      <w:r w:rsidRPr="624DCEA6">
        <w:rPr>
          <w:rFonts w:ascii="Arial" w:eastAsia="Arial" w:hAnsi="Arial" w:cs="Arial"/>
          <w:b/>
          <w:bCs/>
          <w:sz w:val="20"/>
          <w:szCs w:val="20"/>
        </w:rPr>
        <w:t>Odgovor:</w:t>
      </w:r>
    </w:p>
    <w:p w14:paraId="2E817F9F" w14:textId="5D94314F" w:rsidR="624DCEA6" w:rsidRDefault="00E41C23"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Kombiniranje aktivnosti v eni vlogi iz različnih sklopov ni možno. </w:t>
      </w:r>
      <w:r w:rsidR="00576DF0">
        <w:rPr>
          <w:rFonts w:ascii="Arial" w:eastAsia="Arial" w:hAnsi="Arial" w:cs="Arial"/>
          <w:color w:val="000000" w:themeColor="text1"/>
          <w:sz w:val="20"/>
          <w:szCs w:val="20"/>
        </w:rPr>
        <w:t>Vsak</w:t>
      </w:r>
      <w:r w:rsidR="00C65E46">
        <w:rPr>
          <w:rFonts w:ascii="Arial" w:eastAsia="Arial" w:hAnsi="Arial" w:cs="Arial"/>
          <w:color w:val="000000" w:themeColor="text1"/>
          <w:sz w:val="20"/>
          <w:szCs w:val="20"/>
        </w:rPr>
        <w:t xml:space="preserve"> </w:t>
      </w:r>
      <w:r w:rsidR="009A2AC9">
        <w:rPr>
          <w:rFonts w:ascii="Arial" w:eastAsia="Arial" w:hAnsi="Arial" w:cs="Arial"/>
          <w:color w:val="000000" w:themeColor="text1"/>
          <w:sz w:val="20"/>
          <w:szCs w:val="20"/>
        </w:rPr>
        <w:t xml:space="preserve">sklop </w:t>
      </w:r>
      <w:r w:rsidR="005C5C3D">
        <w:rPr>
          <w:rFonts w:ascii="Arial" w:eastAsia="Arial" w:hAnsi="Arial" w:cs="Arial"/>
          <w:color w:val="000000" w:themeColor="text1"/>
          <w:sz w:val="20"/>
          <w:szCs w:val="20"/>
        </w:rPr>
        <w:t>se prijavi ločeno</w:t>
      </w:r>
      <w:r w:rsidR="005729A7">
        <w:rPr>
          <w:rFonts w:ascii="Arial" w:eastAsia="Arial" w:hAnsi="Arial" w:cs="Arial"/>
          <w:color w:val="000000" w:themeColor="text1"/>
          <w:sz w:val="20"/>
          <w:szCs w:val="20"/>
        </w:rPr>
        <w:t xml:space="preserve"> kot določa </w:t>
      </w:r>
      <w:r w:rsidR="005765E7">
        <w:rPr>
          <w:rFonts w:ascii="Arial" w:eastAsia="Arial" w:hAnsi="Arial" w:cs="Arial"/>
          <w:color w:val="000000" w:themeColor="text1"/>
          <w:sz w:val="20"/>
          <w:szCs w:val="20"/>
        </w:rPr>
        <w:t>poglavje 11.1</w:t>
      </w:r>
      <w:r w:rsidR="00F01442">
        <w:rPr>
          <w:rFonts w:ascii="Arial" w:eastAsia="Arial" w:hAnsi="Arial" w:cs="Arial"/>
          <w:color w:val="000000" w:themeColor="text1"/>
          <w:sz w:val="20"/>
          <w:szCs w:val="20"/>
        </w:rPr>
        <w:t>.</w:t>
      </w:r>
      <w:r w:rsidR="005765E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r</w:t>
      </w:r>
      <w:r w:rsidR="005765E7">
        <w:rPr>
          <w:rFonts w:ascii="Arial" w:eastAsia="Arial" w:hAnsi="Arial" w:cs="Arial"/>
          <w:color w:val="000000" w:themeColor="text1"/>
          <w:sz w:val="20"/>
          <w:szCs w:val="20"/>
        </w:rPr>
        <w:t>azpisne dokumentac</w:t>
      </w:r>
      <w:r>
        <w:rPr>
          <w:rFonts w:ascii="Arial" w:eastAsia="Arial" w:hAnsi="Arial" w:cs="Arial"/>
          <w:color w:val="000000" w:themeColor="text1"/>
          <w:sz w:val="20"/>
          <w:szCs w:val="20"/>
        </w:rPr>
        <w:t>i</w:t>
      </w:r>
      <w:r w:rsidR="005765E7">
        <w:rPr>
          <w:rFonts w:ascii="Arial" w:eastAsia="Arial" w:hAnsi="Arial" w:cs="Arial"/>
          <w:color w:val="000000" w:themeColor="text1"/>
          <w:sz w:val="20"/>
          <w:szCs w:val="20"/>
        </w:rPr>
        <w:t>je</w:t>
      </w:r>
      <w:r w:rsidR="005C5C3D">
        <w:rPr>
          <w:rFonts w:ascii="Arial" w:eastAsia="Arial" w:hAnsi="Arial" w:cs="Arial"/>
          <w:color w:val="000000" w:themeColor="text1"/>
          <w:sz w:val="20"/>
          <w:szCs w:val="20"/>
        </w:rPr>
        <w:t xml:space="preserve"> in v okviru </w:t>
      </w:r>
      <w:r w:rsidR="00673C8A">
        <w:rPr>
          <w:rFonts w:ascii="Arial" w:eastAsia="Arial" w:hAnsi="Arial" w:cs="Arial"/>
          <w:color w:val="000000" w:themeColor="text1"/>
          <w:sz w:val="20"/>
          <w:szCs w:val="20"/>
        </w:rPr>
        <w:t xml:space="preserve">posameznega sklopa </w:t>
      </w:r>
      <w:r w:rsidR="772F96DF" w:rsidRPr="0E517D0C">
        <w:rPr>
          <w:rFonts w:ascii="Arial" w:eastAsia="Arial" w:hAnsi="Arial" w:cs="Arial"/>
          <w:color w:val="000000" w:themeColor="text1"/>
          <w:sz w:val="20"/>
          <w:szCs w:val="20"/>
        </w:rPr>
        <w:t xml:space="preserve">se </w:t>
      </w:r>
      <w:r w:rsidR="00F2500C">
        <w:rPr>
          <w:rFonts w:ascii="Arial" w:eastAsia="Arial" w:hAnsi="Arial" w:cs="Arial"/>
          <w:color w:val="000000" w:themeColor="text1"/>
          <w:sz w:val="20"/>
          <w:szCs w:val="20"/>
        </w:rPr>
        <w:t xml:space="preserve">v Prijavnici </w:t>
      </w:r>
      <w:r w:rsidR="004977F0">
        <w:rPr>
          <w:rFonts w:ascii="Arial" w:eastAsia="Arial" w:hAnsi="Arial" w:cs="Arial"/>
          <w:color w:val="000000" w:themeColor="text1"/>
          <w:sz w:val="20"/>
          <w:szCs w:val="20"/>
        </w:rPr>
        <w:t xml:space="preserve">izbere vrste aktivnosti, ki jih </w:t>
      </w:r>
      <w:r w:rsidR="000B77EA">
        <w:rPr>
          <w:rFonts w:ascii="Arial" w:eastAsia="Arial" w:hAnsi="Arial" w:cs="Arial"/>
          <w:color w:val="000000" w:themeColor="text1"/>
          <w:sz w:val="20"/>
          <w:szCs w:val="20"/>
        </w:rPr>
        <w:t xml:space="preserve">omogoča JR v okviru </w:t>
      </w:r>
      <w:r w:rsidR="00BA6523">
        <w:rPr>
          <w:rFonts w:ascii="Arial" w:eastAsia="Arial" w:hAnsi="Arial" w:cs="Arial"/>
          <w:color w:val="000000" w:themeColor="text1"/>
          <w:sz w:val="20"/>
          <w:szCs w:val="20"/>
        </w:rPr>
        <w:t>sklopa</w:t>
      </w:r>
      <w:r w:rsidR="2A691075" w:rsidRPr="0E517D0C">
        <w:rPr>
          <w:rFonts w:ascii="Arial" w:eastAsia="Arial" w:hAnsi="Arial" w:cs="Arial"/>
          <w:color w:val="000000" w:themeColor="text1"/>
          <w:sz w:val="20"/>
          <w:szCs w:val="20"/>
        </w:rPr>
        <w:t>,</w:t>
      </w:r>
      <w:r w:rsidR="00BA6523">
        <w:rPr>
          <w:rFonts w:ascii="Arial" w:eastAsia="Arial" w:hAnsi="Arial" w:cs="Arial"/>
          <w:color w:val="000000" w:themeColor="text1"/>
          <w:sz w:val="20"/>
          <w:szCs w:val="20"/>
        </w:rPr>
        <w:t xml:space="preserve"> na katerega se prijavitelj prijavlja. </w:t>
      </w:r>
    </w:p>
    <w:p w14:paraId="34DA5A56" w14:textId="3B2BF77D" w:rsidR="624DCEA6" w:rsidRDefault="624DCEA6" w:rsidP="00697635">
      <w:pPr>
        <w:spacing w:after="0" w:line="276" w:lineRule="auto"/>
        <w:ind w:left="360"/>
        <w:jc w:val="both"/>
        <w:rPr>
          <w:rFonts w:ascii="Arial" w:eastAsia="Arial" w:hAnsi="Arial" w:cs="Arial"/>
          <w:color w:val="000000" w:themeColor="text1"/>
          <w:sz w:val="20"/>
          <w:szCs w:val="20"/>
        </w:rPr>
      </w:pPr>
    </w:p>
    <w:p w14:paraId="0EAF05C1"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5BF555DA" w14:textId="47FAA944"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Ali lahko potem pripravljamo udeležence na tekmovanje, ki se bo zgodilo šele v 2024?</w:t>
      </w:r>
    </w:p>
    <w:p w14:paraId="235BEE06" w14:textId="77777777" w:rsidR="00E41C23" w:rsidRDefault="00E41C23" w:rsidP="00697635">
      <w:pPr>
        <w:spacing w:after="0" w:line="276" w:lineRule="auto"/>
        <w:ind w:left="360"/>
        <w:jc w:val="both"/>
        <w:rPr>
          <w:rFonts w:ascii="Arial" w:eastAsia="Arial" w:hAnsi="Arial" w:cs="Arial"/>
          <w:b/>
          <w:bCs/>
          <w:sz w:val="20"/>
          <w:szCs w:val="20"/>
        </w:rPr>
      </w:pPr>
    </w:p>
    <w:p w14:paraId="61320E7E" w14:textId="7BD13144"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1ED3EC3B" w14:textId="2E5628E3" w:rsidR="624DCEA6" w:rsidRDefault="00E04EE7"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Da</w:t>
      </w:r>
      <w:r w:rsidR="47FFDAF9" w:rsidRPr="0E517D0C">
        <w:rPr>
          <w:rFonts w:ascii="Arial" w:eastAsia="Arial" w:hAnsi="Arial" w:cs="Arial"/>
          <w:color w:val="000000" w:themeColor="text1"/>
          <w:sz w:val="20"/>
          <w:szCs w:val="20"/>
        </w:rPr>
        <w:t>, vendar</w:t>
      </w:r>
      <w:r w:rsidRPr="0E517D0C">
        <w:rPr>
          <w:rFonts w:ascii="Arial" w:eastAsia="Arial" w:hAnsi="Arial" w:cs="Arial"/>
          <w:color w:val="000000" w:themeColor="text1"/>
          <w:sz w:val="20"/>
          <w:szCs w:val="20"/>
        </w:rPr>
        <w:t xml:space="preserve"> </w:t>
      </w:r>
      <w:r w:rsidR="2F9E24D5" w:rsidRPr="0E517D0C">
        <w:rPr>
          <w:rFonts w:ascii="Arial" w:eastAsia="Arial" w:hAnsi="Arial" w:cs="Arial"/>
          <w:color w:val="000000" w:themeColor="text1"/>
          <w:sz w:val="20"/>
          <w:szCs w:val="20"/>
        </w:rPr>
        <w:t>t</w:t>
      </w:r>
      <w:r w:rsidRPr="0E517D0C">
        <w:rPr>
          <w:rFonts w:ascii="Arial" w:eastAsia="Arial" w:hAnsi="Arial" w:cs="Arial"/>
          <w:color w:val="000000" w:themeColor="text1"/>
          <w:sz w:val="20"/>
          <w:szCs w:val="20"/>
        </w:rPr>
        <w:t>ekmovanje</w:t>
      </w:r>
      <w:r>
        <w:rPr>
          <w:rFonts w:ascii="Arial" w:eastAsia="Arial" w:hAnsi="Arial" w:cs="Arial"/>
          <w:color w:val="000000" w:themeColor="text1"/>
          <w:sz w:val="20"/>
          <w:szCs w:val="20"/>
        </w:rPr>
        <w:t xml:space="preserve"> samo po sebi ni del </w:t>
      </w:r>
      <w:r w:rsidR="004D6E86">
        <w:rPr>
          <w:rFonts w:ascii="Arial" w:eastAsia="Arial" w:hAnsi="Arial" w:cs="Arial"/>
          <w:color w:val="000000" w:themeColor="text1"/>
          <w:sz w:val="20"/>
          <w:szCs w:val="20"/>
        </w:rPr>
        <w:t>procesa usposabljanja oz</w:t>
      </w:r>
      <w:r w:rsidR="00FA372B">
        <w:rPr>
          <w:rFonts w:ascii="Arial" w:eastAsia="Arial" w:hAnsi="Arial" w:cs="Arial"/>
          <w:color w:val="000000" w:themeColor="text1"/>
          <w:sz w:val="20"/>
          <w:szCs w:val="20"/>
        </w:rPr>
        <w:t>.</w:t>
      </w:r>
      <w:r w:rsidR="004D6E86">
        <w:rPr>
          <w:rFonts w:ascii="Arial" w:eastAsia="Arial" w:hAnsi="Arial" w:cs="Arial"/>
          <w:color w:val="000000" w:themeColor="text1"/>
          <w:sz w:val="20"/>
          <w:szCs w:val="20"/>
        </w:rPr>
        <w:t xml:space="preserve"> učenja </w:t>
      </w:r>
      <w:r w:rsidR="00FA372B">
        <w:rPr>
          <w:rFonts w:ascii="Arial" w:eastAsia="Arial" w:hAnsi="Arial" w:cs="Arial"/>
          <w:color w:val="000000" w:themeColor="text1"/>
          <w:sz w:val="20"/>
          <w:szCs w:val="20"/>
        </w:rPr>
        <w:t xml:space="preserve">v okviru predpisanih minimalnih 22 ur. Možno pa je prijaviti </w:t>
      </w:r>
      <w:r w:rsidR="0061583A">
        <w:rPr>
          <w:rFonts w:ascii="Arial" w:eastAsia="Arial" w:hAnsi="Arial" w:cs="Arial"/>
          <w:color w:val="000000" w:themeColor="text1"/>
          <w:sz w:val="20"/>
          <w:szCs w:val="20"/>
        </w:rPr>
        <w:t>nove aktivnosti s tekmovanji za leto 2024 na 2. prijavnem roku.</w:t>
      </w:r>
    </w:p>
    <w:p w14:paraId="410A4E5E" w14:textId="05C3D5C2" w:rsidR="624DCEA6" w:rsidRDefault="624DCEA6" w:rsidP="00697635">
      <w:pPr>
        <w:spacing w:after="0" w:line="276" w:lineRule="auto"/>
        <w:ind w:left="360"/>
        <w:jc w:val="both"/>
        <w:rPr>
          <w:rFonts w:ascii="Arial" w:eastAsia="Arial" w:hAnsi="Arial" w:cs="Arial"/>
          <w:color w:val="000000" w:themeColor="text1"/>
          <w:sz w:val="20"/>
          <w:szCs w:val="20"/>
        </w:rPr>
      </w:pPr>
    </w:p>
    <w:p w14:paraId="3F262697"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78CBCD78" w14:textId="62DB4B09"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 xml:space="preserve">Kaj pomeni kriterij glede dostopnosti udeležencev s posebnimi potrebami, na </w:t>
      </w:r>
      <w:proofErr w:type="spellStart"/>
      <w:r w:rsidRPr="624DCEA6">
        <w:rPr>
          <w:rFonts w:ascii="Arial" w:hAnsi="Arial" w:cs="Arial"/>
          <w:i/>
          <w:iCs/>
          <w:color w:val="000000" w:themeColor="text1"/>
          <w:sz w:val="20"/>
          <w:szCs w:val="20"/>
        </w:rPr>
        <w:t>online</w:t>
      </w:r>
      <w:proofErr w:type="spellEnd"/>
      <w:r w:rsidRPr="624DCEA6">
        <w:rPr>
          <w:rFonts w:ascii="Arial" w:hAnsi="Arial" w:cs="Arial"/>
          <w:i/>
          <w:iCs/>
          <w:color w:val="000000" w:themeColor="text1"/>
          <w:sz w:val="20"/>
          <w:szCs w:val="20"/>
        </w:rPr>
        <w:t xml:space="preserve"> izobraževanjih?</w:t>
      </w:r>
    </w:p>
    <w:p w14:paraId="11F305C4" w14:textId="77777777" w:rsidR="00E41C23" w:rsidRDefault="00E41C23" w:rsidP="00697635">
      <w:pPr>
        <w:spacing w:after="0" w:line="276" w:lineRule="auto"/>
        <w:ind w:left="360"/>
        <w:jc w:val="both"/>
        <w:rPr>
          <w:rFonts w:ascii="Arial" w:eastAsia="Arial" w:hAnsi="Arial" w:cs="Arial"/>
          <w:b/>
          <w:bCs/>
          <w:sz w:val="20"/>
          <w:szCs w:val="20"/>
        </w:rPr>
      </w:pPr>
    </w:p>
    <w:p w14:paraId="09EC6404" w14:textId="02DA7624"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77C50878" w14:textId="195BC6C8" w:rsidR="624DCEA6" w:rsidRDefault="0061583A"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Spletno izvajanj</w:t>
      </w:r>
      <w:r w:rsidR="1E527C86" w:rsidRPr="0E517D0C">
        <w:rPr>
          <w:rFonts w:ascii="Arial" w:eastAsia="Arial" w:hAnsi="Arial" w:cs="Arial"/>
          <w:color w:val="000000" w:themeColor="text1"/>
          <w:sz w:val="20"/>
          <w:szCs w:val="20"/>
        </w:rPr>
        <w:t>e</w:t>
      </w:r>
      <w:r>
        <w:rPr>
          <w:rFonts w:ascii="Arial" w:eastAsia="Arial" w:hAnsi="Arial" w:cs="Arial"/>
          <w:color w:val="000000" w:themeColor="text1"/>
          <w:sz w:val="20"/>
          <w:szCs w:val="20"/>
        </w:rPr>
        <w:t xml:space="preserve"> s</w:t>
      </w:r>
      <w:r w:rsidR="002C4062">
        <w:rPr>
          <w:rFonts w:ascii="Arial" w:eastAsia="Arial" w:hAnsi="Arial" w:cs="Arial"/>
          <w:color w:val="000000" w:themeColor="text1"/>
          <w:sz w:val="20"/>
          <w:szCs w:val="20"/>
        </w:rPr>
        <w:t>am</w:t>
      </w:r>
      <w:r>
        <w:rPr>
          <w:rFonts w:ascii="Arial" w:eastAsia="Arial" w:hAnsi="Arial" w:cs="Arial"/>
          <w:color w:val="000000" w:themeColor="text1"/>
          <w:sz w:val="20"/>
          <w:szCs w:val="20"/>
        </w:rPr>
        <w:t>o po sebi še n</w:t>
      </w:r>
      <w:r w:rsidR="00A72B28">
        <w:rPr>
          <w:rFonts w:ascii="Arial" w:eastAsia="Arial" w:hAnsi="Arial" w:cs="Arial"/>
          <w:color w:val="000000" w:themeColor="text1"/>
          <w:sz w:val="20"/>
          <w:szCs w:val="20"/>
        </w:rPr>
        <w:t xml:space="preserve">e pomeni </w:t>
      </w:r>
      <w:r w:rsidR="007B552B">
        <w:rPr>
          <w:rFonts w:ascii="Arial" w:eastAsia="Arial" w:hAnsi="Arial" w:cs="Arial"/>
          <w:color w:val="000000" w:themeColor="text1"/>
          <w:sz w:val="20"/>
          <w:szCs w:val="20"/>
        </w:rPr>
        <w:t>nujno doseganje dostopnosti. V Prijavnici je potrebno opredeliti kako bo spletno izvajanje prilagojeno za osebe z oviranostmi na njim primeren način.</w:t>
      </w:r>
    </w:p>
    <w:p w14:paraId="29664BE1" w14:textId="2B86AB2F" w:rsidR="624DCEA6" w:rsidRDefault="624DCEA6" w:rsidP="00697635">
      <w:pPr>
        <w:spacing w:after="0" w:line="276" w:lineRule="auto"/>
        <w:ind w:left="360"/>
        <w:jc w:val="both"/>
        <w:rPr>
          <w:rFonts w:ascii="Arial" w:eastAsia="Arial" w:hAnsi="Arial" w:cs="Arial"/>
          <w:color w:val="000000" w:themeColor="text1"/>
          <w:sz w:val="20"/>
          <w:szCs w:val="20"/>
        </w:rPr>
      </w:pPr>
    </w:p>
    <w:p w14:paraId="2CD43F3F"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3C82C720" w14:textId="71A03BBC"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Če prav razumem, je projekt namenjen izvajanju aktivnosti po načelu neformalnega izobraževanja in neformalnega. Izpostavljeni so pogoji, ki so namenjeni zagotavljanju standardov kakovosti, ki so povezani s formalno izobrazbo (stopnja izobrazbe) in ne tisti, ki so povezani z neformalno izobrazbo (</w:t>
      </w:r>
      <w:proofErr w:type="spellStart"/>
      <w:r w:rsidRPr="624DCEA6">
        <w:rPr>
          <w:rFonts w:ascii="Arial" w:hAnsi="Arial" w:cs="Arial"/>
          <w:i/>
          <w:iCs/>
          <w:color w:val="000000" w:themeColor="text1"/>
          <w:sz w:val="20"/>
          <w:szCs w:val="20"/>
        </w:rPr>
        <w:t>npr</w:t>
      </w:r>
      <w:proofErr w:type="spellEnd"/>
      <w:r w:rsidRPr="624DCEA6">
        <w:rPr>
          <w:rFonts w:ascii="Arial" w:hAnsi="Arial" w:cs="Arial"/>
          <w:i/>
          <w:iCs/>
          <w:color w:val="000000" w:themeColor="text1"/>
          <w:sz w:val="20"/>
          <w:szCs w:val="20"/>
        </w:rPr>
        <w:t xml:space="preserve"> NPK mladinski delavec). Zanima me, čemu se je odločilo za tak pristop. Kako stopnja izobrazbe izvajalcev (za organizatorje razumem) in ne razumevanje neformalnih metod izobraževanja zagotavlja kakovost izvajanja projekta?</w:t>
      </w:r>
    </w:p>
    <w:p w14:paraId="66D38ECA" w14:textId="6CBF65FE" w:rsidR="759D04CB" w:rsidRDefault="759D04CB" w:rsidP="00697635">
      <w:pPr>
        <w:pStyle w:val="NormalWeb"/>
        <w:spacing w:line="276" w:lineRule="auto"/>
        <w:ind w:left="360"/>
        <w:jc w:val="both"/>
      </w:pPr>
      <w:r w:rsidRPr="624DCEA6">
        <w:rPr>
          <w:rFonts w:ascii="Arial" w:hAnsi="Arial" w:cs="Arial"/>
          <w:i/>
          <w:iCs/>
          <w:color w:val="000000" w:themeColor="text1"/>
          <w:sz w:val="20"/>
          <w:szCs w:val="20"/>
        </w:rPr>
        <w:t xml:space="preserve"> </w:t>
      </w:r>
    </w:p>
    <w:p w14:paraId="0C2435C7" w14:textId="69CDB4E2" w:rsidR="759D04CB" w:rsidRDefault="759D04CB" w:rsidP="00697635">
      <w:pPr>
        <w:pStyle w:val="NormalWeb"/>
        <w:spacing w:line="276" w:lineRule="auto"/>
        <w:ind w:left="360"/>
        <w:jc w:val="both"/>
      </w:pPr>
      <w:r w:rsidRPr="624DCEA6">
        <w:rPr>
          <w:rFonts w:ascii="Arial" w:hAnsi="Arial" w:cs="Arial"/>
          <w:i/>
          <w:iCs/>
          <w:color w:val="000000" w:themeColor="text1"/>
          <w:sz w:val="20"/>
          <w:szCs w:val="20"/>
        </w:rPr>
        <w:t>Sprašujem iz realnosti mladinskih organizacij, kjer zelo redke lahko zadostijo pogojem organizatorja s VII. stopnjo izobrazbe a še najtežje izobraževalca, kjer večina usposobljenih izobraževalcev v neformalnih metodah izobraževanja, ne dosega teh pogojev.</w:t>
      </w:r>
    </w:p>
    <w:p w14:paraId="5865E85A" w14:textId="281893D0" w:rsidR="759D04CB" w:rsidRDefault="759D04CB" w:rsidP="00697635">
      <w:pPr>
        <w:pStyle w:val="NormalWeb"/>
        <w:spacing w:line="276" w:lineRule="auto"/>
        <w:ind w:left="360"/>
        <w:jc w:val="both"/>
      </w:pPr>
      <w:r w:rsidRPr="624DCEA6">
        <w:rPr>
          <w:rFonts w:ascii="Arial" w:hAnsi="Arial" w:cs="Arial"/>
          <w:i/>
          <w:iCs/>
          <w:color w:val="000000" w:themeColor="text1"/>
          <w:sz w:val="20"/>
          <w:szCs w:val="20"/>
        </w:rPr>
        <w:t xml:space="preserve"> </w:t>
      </w:r>
    </w:p>
    <w:p w14:paraId="3EC89074" w14:textId="6B8597EE" w:rsidR="759D04CB" w:rsidRDefault="759D04CB" w:rsidP="00697635">
      <w:pPr>
        <w:pStyle w:val="NormalWeb"/>
        <w:spacing w:line="276" w:lineRule="auto"/>
        <w:ind w:left="360"/>
        <w:jc w:val="both"/>
      </w:pPr>
      <w:r w:rsidRPr="624DCEA6">
        <w:rPr>
          <w:rFonts w:ascii="Arial" w:hAnsi="Arial" w:cs="Arial"/>
          <w:i/>
          <w:iCs/>
          <w:color w:val="000000" w:themeColor="text1"/>
          <w:sz w:val="20"/>
          <w:szCs w:val="20"/>
        </w:rPr>
        <w:t>Če bi bilo možno, da nekdo s VII. stopnjo nadzoruje proces, bi bilo izvedljivo. Če mora predavatelj imeti VII. stopnjo, in ni pogojev po kompetencah z neformalnim izobraževanjem, to pomeni, da se na razpis, ki je namenjen neformalnemu izobraževanju lahko prijavil samo nekdo, ki ima izkušnje z izvajanjem aktivnosti po metodah formalnega izobraževanja in ne nujno tudi neformalnega.</w:t>
      </w:r>
    </w:p>
    <w:p w14:paraId="2539F64C" w14:textId="07EB3540" w:rsidR="759D04CB" w:rsidRDefault="759D04CB" w:rsidP="00697635">
      <w:pPr>
        <w:pStyle w:val="NormalWeb"/>
        <w:spacing w:line="276" w:lineRule="auto"/>
        <w:ind w:left="360"/>
        <w:jc w:val="both"/>
      </w:pPr>
      <w:r w:rsidRPr="624DCEA6">
        <w:rPr>
          <w:rFonts w:ascii="Arial" w:hAnsi="Arial" w:cs="Arial"/>
          <w:i/>
          <w:iCs/>
          <w:color w:val="000000" w:themeColor="text1"/>
          <w:sz w:val="20"/>
          <w:szCs w:val="20"/>
        </w:rPr>
        <w:t xml:space="preserve"> </w:t>
      </w:r>
    </w:p>
    <w:p w14:paraId="299DA3E4" w14:textId="3761D67C" w:rsidR="759D04CB" w:rsidRDefault="759D04CB" w:rsidP="00697635">
      <w:pPr>
        <w:pStyle w:val="NormalWeb"/>
        <w:spacing w:line="276" w:lineRule="auto"/>
        <w:ind w:left="360"/>
        <w:jc w:val="both"/>
      </w:pPr>
      <w:r w:rsidRPr="624DCEA6">
        <w:rPr>
          <w:rFonts w:ascii="Arial" w:hAnsi="Arial" w:cs="Arial"/>
          <w:i/>
          <w:iCs/>
          <w:color w:val="000000" w:themeColor="text1"/>
          <w:sz w:val="20"/>
          <w:szCs w:val="20"/>
        </w:rPr>
        <w:t>Zanima me, če se bo to nagovorilo oz. je možnost prilagajanja ali je vse že dogovorjeno?</w:t>
      </w:r>
    </w:p>
    <w:p w14:paraId="3B0C5104" w14:textId="658FE204" w:rsidR="759D04CB" w:rsidRDefault="759D04CB" w:rsidP="00697635">
      <w:pPr>
        <w:pStyle w:val="NormalWeb"/>
        <w:spacing w:line="276" w:lineRule="auto"/>
        <w:ind w:left="360"/>
        <w:jc w:val="both"/>
      </w:pPr>
      <w:r w:rsidRPr="624DCEA6">
        <w:rPr>
          <w:rFonts w:ascii="Arial" w:hAnsi="Arial" w:cs="Arial"/>
          <w:i/>
          <w:iCs/>
          <w:color w:val="000000" w:themeColor="text1"/>
          <w:sz w:val="20"/>
          <w:szCs w:val="20"/>
        </w:rPr>
        <w:t xml:space="preserve"> </w:t>
      </w:r>
    </w:p>
    <w:p w14:paraId="69219FC7" w14:textId="0ACAD44D" w:rsidR="759D04CB" w:rsidRDefault="759D04CB" w:rsidP="00697635">
      <w:pPr>
        <w:pStyle w:val="NormalWeb"/>
        <w:spacing w:line="276" w:lineRule="auto"/>
        <w:ind w:left="360"/>
        <w:jc w:val="both"/>
      </w:pPr>
      <w:r w:rsidRPr="624DCEA6">
        <w:rPr>
          <w:rFonts w:ascii="Arial" w:hAnsi="Arial" w:cs="Arial"/>
          <w:i/>
          <w:iCs/>
          <w:color w:val="000000" w:themeColor="text1"/>
          <w:sz w:val="20"/>
          <w:szCs w:val="20"/>
        </w:rPr>
        <w:t>*neformalnega izobraževanja in ne formalnega.</w:t>
      </w:r>
    </w:p>
    <w:p w14:paraId="7B385E08" w14:textId="25FAAE87" w:rsidR="624DCEA6" w:rsidRDefault="624DCEA6" w:rsidP="007E7FD0">
      <w:pPr>
        <w:pStyle w:val="ListParagraph"/>
        <w:spacing w:after="0" w:line="276" w:lineRule="auto"/>
        <w:ind w:left="360"/>
        <w:jc w:val="both"/>
        <w:rPr>
          <w:rFonts w:ascii="Arial" w:hAnsi="Arial" w:cs="Arial"/>
          <w:i/>
          <w:iCs/>
          <w:color w:val="000000" w:themeColor="text1"/>
          <w:sz w:val="20"/>
          <w:szCs w:val="20"/>
        </w:rPr>
      </w:pPr>
    </w:p>
    <w:p w14:paraId="531C362B" w14:textId="0FDB5AE4"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0BEB5E92" w14:textId="0AB03A41" w:rsidR="624DCEA6" w:rsidRDefault="007B552B"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Prilagajanja </w:t>
      </w:r>
      <w:r w:rsidR="00BC5A14">
        <w:rPr>
          <w:rFonts w:ascii="Arial" w:eastAsia="Arial" w:hAnsi="Arial" w:cs="Arial"/>
          <w:color w:val="000000" w:themeColor="text1"/>
          <w:sz w:val="20"/>
          <w:szCs w:val="20"/>
        </w:rPr>
        <w:t xml:space="preserve">in spreminjanja javnega razpisa </w:t>
      </w:r>
      <w:r w:rsidR="006A10F3">
        <w:rPr>
          <w:rFonts w:ascii="Arial" w:eastAsia="Arial" w:hAnsi="Arial" w:cs="Arial"/>
          <w:color w:val="000000" w:themeColor="text1"/>
          <w:sz w:val="20"/>
          <w:szCs w:val="20"/>
        </w:rPr>
        <w:t>v tem delu ne bo.</w:t>
      </w:r>
      <w:r w:rsidR="0075565D">
        <w:rPr>
          <w:rFonts w:ascii="Arial" w:eastAsia="Arial" w:hAnsi="Arial" w:cs="Arial"/>
          <w:color w:val="000000" w:themeColor="text1"/>
          <w:sz w:val="20"/>
          <w:szCs w:val="20"/>
        </w:rPr>
        <w:t xml:space="preserve"> </w:t>
      </w:r>
      <w:r w:rsidR="2C0EB175" w:rsidRPr="0E517D0C">
        <w:rPr>
          <w:rFonts w:ascii="Arial" w:eastAsia="Arial" w:hAnsi="Arial" w:cs="Arial"/>
          <w:color w:val="000000" w:themeColor="text1"/>
          <w:sz w:val="20"/>
          <w:szCs w:val="20"/>
        </w:rPr>
        <w:t>Poudarjamo</w:t>
      </w:r>
      <w:r w:rsidR="007E7569">
        <w:rPr>
          <w:rFonts w:ascii="Arial" w:eastAsia="Arial" w:hAnsi="Arial" w:cs="Arial"/>
          <w:color w:val="000000" w:themeColor="text1"/>
          <w:sz w:val="20"/>
          <w:szCs w:val="20"/>
        </w:rPr>
        <w:t>,</w:t>
      </w:r>
      <w:r w:rsidR="0075565D">
        <w:rPr>
          <w:rFonts w:ascii="Arial" w:eastAsia="Arial" w:hAnsi="Arial" w:cs="Arial"/>
          <w:color w:val="000000" w:themeColor="text1"/>
          <w:sz w:val="20"/>
          <w:szCs w:val="20"/>
        </w:rPr>
        <w:t xml:space="preserve"> da pogoji</w:t>
      </w:r>
      <w:r w:rsidR="007E7569">
        <w:rPr>
          <w:rFonts w:ascii="Arial" w:eastAsia="Arial" w:hAnsi="Arial" w:cs="Arial"/>
          <w:color w:val="000000" w:themeColor="text1"/>
          <w:sz w:val="20"/>
          <w:szCs w:val="20"/>
        </w:rPr>
        <w:t xml:space="preserve"> za projekt</w:t>
      </w:r>
      <w:r w:rsidR="0075565D">
        <w:rPr>
          <w:rFonts w:ascii="Arial" w:eastAsia="Arial" w:hAnsi="Arial" w:cs="Arial"/>
          <w:color w:val="000000" w:themeColor="text1"/>
          <w:sz w:val="20"/>
          <w:szCs w:val="20"/>
        </w:rPr>
        <w:t xml:space="preserve"> </w:t>
      </w:r>
      <w:r w:rsidR="00DA70DE">
        <w:rPr>
          <w:rFonts w:ascii="Arial" w:eastAsia="Arial" w:hAnsi="Arial" w:cs="Arial"/>
          <w:color w:val="000000" w:themeColor="text1"/>
          <w:sz w:val="20"/>
          <w:szCs w:val="20"/>
        </w:rPr>
        <w:t>iz poglav</w:t>
      </w:r>
      <w:r w:rsidR="007E7569">
        <w:rPr>
          <w:rFonts w:ascii="Arial" w:eastAsia="Arial" w:hAnsi="Arial" w:cs="Arial"/>
          <w:color w:val="000000" w:themeColor="text1"/>
          <w:sz w:val="20"/>
          <w:szCs w:val="20"/>
        </w:rPr>
        <w:t xml:space="preserve">ja 7.5 v točki </w:t>
      </w:r>
      <w:r w:rsidR="002713CC">
        <w:rPr>
          <w:rFonts w:ascii="Arial" w:eastAsia="Arial" w:hAnsi="Arial" w:cs="Arial"/>
          <w:color w:val="000000" w:themeColor="text1"/>
          <w:sz w:val="20"/>
          <w:szCs w:val="20"/>
        </w:rPr>
        <w:t xml:space="preserve">16. </w:t>
      </w:r>
      <w:r w:rsidR="00EB39DB">
        <w:rPr>
          <w:rFonts w:ascii="Arial" w:eastAsia="Arial" w:hAnsi="Arial" w:cs="Arial"/>
          <w:color w:val="000000" w:themeColor="text1"/>
          <w:sz w:val="20"/>
          <w:szCs w:val="20"/>
        </w:rPr>
        <w:t xml:space="preserve">– 19. vsebujejo dva nivoja. Eno je stopnja </w:t>
      </w:r>
      <w:r w:rsidR="00625A66">
        <w:rPr>
          <w:rFonts w:ascii="Arial" w:eastAsia="Arial" w:hAnsi="Arial" w:cs="Arial"/>
          <w:color w:val="000000" w:themeColor="text1"/>
          <w:sz w:val="20"/>
          <w:szCs w:val="20"/>
        </w:rPr>
        <w:t xml:space="preserve">formalne </w:t>
      </w:r>
      <w:r w:rsidR="00EB39DB">
        <w:rPr>
          <w:rFonts w:ascii="Arial" w:eastAsia="Arial" w:hAnsi="Arial" w:cs="Arial"/>
          <w:color w:val="000000" w:themeColor="text1"/>
          <w:sz w:val="20"/>
          <w:szCs w:val="20"/>
        </w:rPr>
        <w:t>izobrazbe</w:t>
      </w:r>
      <w:r w:rsidR="00124C75">
        <w:rPr>
          <w:rFonts w:ascii="Arial" w:eastAsia="Arial" w:hAnsi="Arial" w:cs="Arial"/>
          <w:color w:val="000000" w:themeColor="text1"/>
          <w:sz w:val="20"/>
          <w:szCs w:val="20"/>
        </w:rPr>
        <w:t>, s kate</w:t>
      </w:r>
      <w:r w:rsidR="00625A66">
        <w:rPr>
          <w:rFonts w:ascii="Arial" w:eastAsia="Arial" w:hAnsi="Arial" w:cs="Arial"/>
          <w:color w:val="000000" w:themeColor="text1"/>
          <w:sz w:val="20"/>
          <w:szCs w:val="20"/>
        </w:rPr>
        <w:t>ro se vendarle zagotavlja določen standard,</w:t>
      </w:r>
      <w:r w:rsidR="00EB39DB">
        <w:rPr>
          <w:rFonts w:ascii="Arial" w:eastAsia="Arial" w:hAnsi="Arial" w:cs="Arial"/>
          <w:color w:val="000000" w:themeColor="text1"/>
          <w:sz w:val="20"/>
          <w:szCs w:val="20"/>
        </w:rPr>
        <w:t xml:space="preserve"> drugo pa št</w:t>
      </w:r>
      <w:r w:rsidR="00625A66">
        <w:rPr>
          <w:rFonts w:ascii="Arial" w:eastAsia="Arial" w:hAnsi="Arial" w:cs="Arial"/>
          <w:color w:val="000000" w:themeColor="text1"/>
          <w:sz w:val="20"/>
          <w:szCs w:val="20"/>
        </w:rPr>
        <w:t>evilo</w:t>
      </w:r>
      <w:r w:rsidR="00EB39DB">
        <w:rPr>
          <w:rFonts w:ascii="Arial" w:eastAsia="Arial" w:hAnsi="Arial" w:cs="Arial"/>
          <w:color w:val="000000" w:themeColor="text1"/>
          <w:sz w:val="20"/>
          <w:szCs w:val="20"/>
        </w:rPr>
        <w:t xml:space="preserve"> let delavnih izkušenj</w:t>
      </w:r>
      <w:r w:rsidR="008D7697">
        <w:rPr>
          <w:rFonts w:ascii="Arial" w:eastAsia="Arial" w:hAnsi="Arial" w:cs="Arial"/>
          <w:color w:val="000000" w:themeColor="text1"/>
          <w:sz w:val="20"/>
          <w:szCs w:val="20"/>
        </w:rPr>
        <w:t>.</w:t>
      </w:r>
      <w:r w:rsidR="00245F91">
        <w:rPr>
          <w:rFonts w:ascii="Arial" w:eastAsia="Arial" w:hAnsi="Arial" w:cs="Arial"/>
          <w:color w:val="000000" w:themeColor="text1"/>
          <w:sz w:val="20"/>
          <w:szCs w:val="20"/>
        </w:rPr>
        <w:t xml:space="preserve"> Te izkušnje so lahko tudi </w:t>
      </w:r>
      <w:r w:rsidR="007F14B8">
        <w:rPr>
          <w:rFonts w:ascii="Arial" w:eastAsia="Arial" w:hAnsi="Arial" w:cs="Arial"/>
          <w:color w:val="000000" w:themeColor="text1"/>
          <w:sz w:val="20"/>
          <w:szCs w:val="20"/>
        </w:rPr>
        <w:t xml:space="preserve">na področju </w:t>
      </w:r>
      <w:r w:rsidR="004C0E86">
        <w:rPr>
          <w:rFonts w:ascii="Arial" w:eastAsia="Arial" w:hAnsi="Arial" w:cs="Arial"/>
          <w:color w:val="000000" w:themeColor="text1"/>
          <w:sz w:val="20"/>
          <w:szCs w:val="20"/>
        </w:rPr>
        <w:t>izvajanja</w:t>
      </w:r>
      <w:r w:rsidR="007F14B8">
        <w:rPr>
          <w:rFonts w:ascii="Arial" w:eastAsia="Arial" w:hAnsi="Arial" w:cs="Arial"/>
          <w:color w:val="000000" w:themeColor="text1"/>
          <w:sz w:val="20"/>
          <w:szCs w:val="20"/>
        </w:rPr>
        <w:t xml:space="preserve"> </w:t>
      </w:r>
      <w:r w:rsidR="00F43066">
        <w:rPr>
          <w:rFonts w:ascii="Arial" w:eastAsia="Arial" w:hAnsi="Arial" w:cs="Arial"/>
          <w:color w:val="000000" w:themeColor="text1"/>
          <w:sz w:val="20"/>
          <w:szCs w:val="20"/>
        </w:rPr>
        <w:t xml:space="preserve">neformalnih </w:t>
      </w:r>
      <w:r w:rsidR="007F14B8">
        <w:rPr>
          <w:rFonts w:ascii="Arial" w:eastAsia="Arial" w:hAnsi="Arial" w:cs="Arial"/>
          <w:color w:val="000000" w:themeColor="text1"/>
          <w:sz w:val="20"/>
          <w:szCs w:val="20"/>
        </w:rPr>
        <w:t>izobraževanj</w:t>
      </w:r>
      <w:r w:rsidR="0037247E">
        <w:rPr>
          <w:rFonts w:ascii="Arial" w:eastAsia="Arial" w:hAnsi="Arial" w:cs="Arial"/>
          <w:color w:val="000000" w:themeColor="text1"/>
          <w:sz w:val="20"/>
          <w:szCs w:val="20"/>
        </w:rPr>
        <w:t xml:space="preserve"> in/ali usposabljanj</w:t>
      </w:r>
      <w:r w:rsidR="00514790">
        <w:rPr>
          <w:rFonts w:ascii="Arial" w:eastAsia="Arial" w:hAnsi="Arial" w:cs="Arial"/>
          <w:color w:val="000000" w:themeColor="text1"/>
          <w:sz w:val="20"/>
          <w:szCs w:val="20"/>
        </w:rPr>
        <w:t xml:space="preserve"> </w:t>
      </w:r>
      <w:r w:rsidR="00F43066">
        <w:rPr>
          <w:rFonts w:ascii="Arial" w:eastAsia="Arial" w:hAnsi="Arial" w:cs="Arial"/>
          <w:color w:val="000000" w:themeColor="text1"/>
          <w:sz w:val="20"/>
          <w:szCs w:val="20"/>
        </w:rPr>
        <w:t xml:space="preserve">na področju digitalnih kompetenc </w:t>
      </w:r>
      <w:r w:rsidR="00A42330">
        <w:rPr>
          <w:rFonts w:ascii="Arial" w:eastAsia="Arial" w:hAnsi="Arial" w:cs="Arial"/>
          <w:color w:val="000000" w:themeColor="text1"/>
          <w:sz w:val="20"/>
          <w:szCs w:val="20"/>
        </w:rPr>
        <w:t>oz. področji tega javnega razpisa.</w:t>
      </w:r>
    </w:p>
    <w:p w14:paraId="72F4E9E9" w14:textId="0FC82264" w:rsidR="624DCEA6" w:rsidRDefault="624DCEA6" w:rsidP="00697635">
      <w:pPr>
        <w:spacing w:after="0" w:line="276" w:lineRule="auto"/>
        <w:ind w:left="360"/>
        <w:jc w:val="both"/>
        <w:rPr>
          <w:rFonts w:ascii="Arial" w:eastAsia="Arial" w:hAnsi="Arial" w:cs="Arial"/>
          <w:color w:val="000000" w:themeColor="text1"/>
          <w:sz w:val="20"/>
          <w:szCs w:val="20"/>
        </w:rPr>
      </w:pPr>
    </w:p>
    <w:p w14:paraId="6D07B912"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5761BCCF" w14:textId="0FDF74E0"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Če naredimo delavnico za 10 oseb in se nekdo ne vključi v delavnico ali je to še v skladu z razpisom, ki zahteva najmanj 10 udeležencev v skupini?</w:t>
      </w:r>
    </w:p>
    <w:p w14:paraId="19FFA516" w14:textId="26039DE4" w:rsidR="00625A66" w:rsidRDefault="00625A66" w:rsidP="00697635">
      <w:pPr>
        <w:spacing w:after="0" w:line="276" w:lineRule="auto"/>
        <w:jc w:val="both"/>
        <w:rPr>
          <w:rFonts w:ascii="Arial" w:eastAsia="Arial" w:hAnsi="Arial" w:cs="Arial"/>
          <w:b/>
          <w:bCs/>
          <w:sz w:val="20"/>
          <w:szCs w:val="20"/>
        </w:rPr>
      </w:pPr>
    </w:p>
    <w:p w14:paraId="4573002E" w14:textId="7D66F149" w:rsidR="759D04CB" w:rsidRDefault="759D04CB" w:rsidP="007E7FD0">
      <w:pPr>
        <w:spacing w:after="0" w:line="276" w:lineRule="auto"/>
        <w:ind w:firstLine="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2B6A303F" w14:textId="0ADD3237" w:rsidR="624DCEA6" w:rsidRDefault="2A6CB111" w:rsidP="00697635">
      <w:pPr>
        <w:spacing w:after="0" w:line="276" w:lineRule="auto"/>
        <w:ind w:left="360"/>
        <w:jc w:val="both"/>
        <w:rPr>
          <w:rFonts w:ascii="Arial" w:eastAsia="Arial" w:hAnsi="Arial" w:cs="Arial"/>
          <w:color w:val="000000" w:themeColor="text1"/>
          <w:sz w:val="20"/>
          <w:szCs w:val="20"/>
        </w:rPr>
      </w:pPr>
      <w:r w:rsidRPr="69806DB3">
        <w:rPr>
          <w:rFonts w:ascii="Arial" w:eastAsia="Arial" w:hAnsi="Arial" w:cs="Arial"/>
          <w:color w:val="000000" w:themeColor="text1"/>
          <w:sz w:val="20"/>
          <w:szCs w:val="20"/>
        </w:rPr>
        <w:t>Ne,</w:t>
      </w:r>
      <w:r w:rsidR="6FA69E6E" w:rsidRPr="67262A0E">
        <w:rPr>
          <w:rFonts w:ascii="Arial" w:eastAsia="Arial" w:hAnsi="Arial" w:cs="Arial"/>
          <w:color w:val="000000" w:themeColor="text1"/>
          <w:sz w:val="20"/>
          <w:szCs w:val="20"/>
        </w:rPr>
        <w:t xml:space="preserve"> </w:t>
      </w:r>
      <w:r w:rsidR="4A6E1196" w:rsidRPr="67262A0E">
        <w:rPr>
          <w:rFonts w:ascii="Arial" w:eastAsia="Arial" w:hAnsi="Arial" w:cs="Arial"/>
          <w:color w:val="000000" w:themeColor="text1"/>
          <w:sz w:val="20"/>
          <w:szCs w:val="20"/>
        </w:rPr>
        <w:t>t</w:t>
      </w:r>
      <w:r w:rsidR="00D136AB" w:rsidRPr="67262A0E">
        <w:rPr>
          <w:rFonts w:ascii="Arial" w:eastAsia="Arial" w:hAnsi="Arial" w:cs="Arial"/>
          <w:color w:val="000000" w:themeColor="text1"/>
          <w:sz w:val="20"/>
          <w:szCs w:val="20"/>
        </w:rPr>
        <w:t>o</w:t>
      </w:r>
      <w:r w:rsidR="00D136AB">
        <w:rPr>
          <w:rFonts w:ascii="Arial" w:eastAsia="Arial" w:hAnsi="Arial" w:cs="Arial"/>
          <w:color w:val="000000" w:themeColor="text1"/>
          <w:sz w:val="20"/>
          <w:szCs w:val="20"/>
        </w:rPr>
        <w:t xml:space="preserve"> ni v skladu z razpisom.</w:t>
      </w:r>
    </w:p>
    <w:p w14:paraId="3714A654" w14:textId="77777777" w:rsidR="005C7F3F" w:rsidRDefault="005C7F3F" w:rsidP="00697635">
      <w:pPr>
        <w:spacing w:after="0" w:line="276" w:lineRule="auto"/>
        <w:ind w:left="360"/>
        <w:jc w:val="both"/>
        <w:rPr>
          <w:rFonts w:ascii="Arial" w:eastAsia="Arial" w:hAnsi="Arial" w:cs="Arial"/>
          <w:color w:val="000000" w:themeColor="text1"/>
          <w:sz w:val="20"/>
          <w:szCs w:val="20"/>
        </w:rPr>
      </w:pPr>
    </w:p>
    <w:p w14:paraId="1180BB3E"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30AEBBA8" w14:textId="5B6590EC"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Prijavimo 10 udeležencev. To znese 1630 EUR. 2 udeleženca odpadeta. Koliko dobimo na koncu 1630 EUR ali 163 x 8 = 1304 EUR.</w:t>
      </w:r>
    </w:p>
    <w:p w14:paraId="31703A02" w14:textId="75CED9BA" w:rsidR="00625A66" w:rsidRDefault="00625A66" w:rsidP="00697635">
      <w:pPr>
        <w:spacing w:after="0" w:line="276" w:lineRule="auto"/>
        <w:jc w:val="both"/>
        <w:rPr>
          <w:rFonts w:ascii="Arial" w:eastAsia="Arial" w:hAnsi="Arial" w:cs="Arial"/>
          <w:b/>
          <w:bCs/>
          <w:sz w:val="20"/>
          <w:szCs w:val="20"/>
        </w:rPr>
      </w:pPr>
    </w:p>
    <w:p w14:paraId="3D4051A0" w14:textId="6ED602C1" w:rsidR="759D04CB" w:rsidRDefault="759D04CB" w:rsidP="007E7FD0">
      <w:pPr>
        <w:spacing w:after="0" w:line="276" w:lineRule="auto"/>
        <w:ind w:firstLine="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363D82C2" w14:textId="3F11BD82" w:rsidR="00462575" w:rsidRDefault="00DE3834"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V</w:t>
      </w:r>
      <w:r w:rsidR="00416AFC">
        <w:rPr>
          <w:rFonts w:ascii="Arial" w:eastAsia="Arial" w:hAnsi="Arial" w:cs="Arial"/>
          <w:color w:val="000000" w:themeColor="text1"/>
          <w:sz w:val="20"/>
          <w:szCs w:val="20"/>
        </w:rPr>
        <w:t xml:space="preserve"> </w:t>
      </w:r>
      <w:r w:rsidR="4E92DE3F" w:rsidRPr="20F9811C">
        <w:rPr>
          <w:rFonts w:ascii="Arial" w:eastAsia="Arial" w:hAnsi="Arial" w:cs="Arial"/>
          <w:color w:val="000000" w:themeColor="text1"/>
          <w:sz w:val="20"/>
          <w:szCs w:val="20"/>
        </w:rPr>
        <w:t xml:space="preserve">tem </w:t>
      </w:r>
      <w:r w:rsidR="00416AFC" w:rsidRPr="20F9811C">
        <w:rPr>
          <w:rFonts w:ascii="Arial" w:eastAsia="Arial" w:hAnsi="Arial" w:cs="Arial"/>
          <w:color w:val="000000" w:themeColor="text1"/>
          <w:sz w:val="20"/>
          <w:szCs w:val="20"/>
        </w:rPr>
        <w:t>primeru</w:t>
      </w:r>
      <w:r w:rsidR="00416AFC">
        <w:rPr>
          <w:rFonts w:ascii="Arial" w:eastAsia="Arial" w:hAnsi="Arial" w:cs="Arial"/>
          <w:color w:val="000000" w:themeColor="text1"/>
          <w:sz w:val="20"/>
          <w:szCs w:val="20"/>
        </w:rPr>
        <w:t xml:space="preserve"> </w:t>
      </w:r>
      <w:r w:rsidR="1FB719F0" w:rsidRPr="0AAD5CF4">
        <w:rPr>
          <w:rFonts w:ascii="Arial" w:eastAsia="Arial" w:hAnsi="Arial" w:cs="Arial"/>
          <w:color w:val="000000" w:themeColor="text1"/>
          <w:sz w:val="20"/>
          <w:szCs w:val="20"/>
        </w:rPr>
        <w:t xml:space="preserve">celotna </w:t>
      </w:r>
      <w:r w:rsidR="00416AFC">
        <w:rPr>
          <w:rFonts w:ascii="Arial" w:eastAsia="Arial" w:hAnsi="Arial" w:cs="Arial"/>
          <w:color w:val="000000" w:themeColor="text1"/>
          <w:sz w:val="20"/>
          <w:szCs w:val="20"/>
        </w:rPr>
        <w:t>aktivnost ni upravičena</w:t>
      </w:r>
      <w:r w:rsidR="2BFBD6E2" w:rsidRPr="0AAD5CF4">
        <w:rPr>
          <w:rFonts w:ascii="Arial" w:eastAsia="Arial" w:hAnsi="Arial" w:cs="Arial"/>
          <w:color w:val="000000" w:themeColor="text1"/>
          <w:sz w:val="20"/>
          <w:szCs w:val="20"/>
        </w:rPr>
        <w:t xml:space="preserve"> do </w:t>
      </w:r>
      <w:r w:rsidR="2BFBD6E2" w:rsidRPr="2AED1506">
        <w:rPr>
          <w:rFonts w:ascii="Arial" w:eastAsia="Arial" w:hAnsi="Arial" w:cs="Arial"/>
          <w:color w:val="000000" w:themeColor="text1"/>
          <w:sz w:val="20"/>
          <w:szCs w:val="20"/>
        </w:rPr>
        <w:t>sofinanciranja</w:t>
      </w:r>
      <w:r>
        <w:rPr>
          <w:rFonts w:ascii="Arial" w:eastAsia="Arial" w:hAnsi="Arial" w:cs="Arial"/>
          <w:color w:val="000000" w:themeColor="text1"/>
          <w:sz w:val="20"/>
          <w:szCs w:val="20"/>
        </w:rPr>
        <w:t>,</w:t>
      </w:r>
      <w:r w:rsidR="00416AFC">
        <w:rPr>
          <w:rFonts w:ascii="Arial" w:eastAsia="Arial" w:hAnsi="Arial" w:cs="Arial"/>
          <w:color w:val="000000" w:themeColor="text1"/>
          <w:sz w:val="20"/>
          <w:szCs w:val="20"/>
        </w:rPr>
        <w:t xml:space="preserve"> ker ni bil dosežen oz</w:t>
      </w:r>
      <w:r>
        <w:rPr>
          <w:rFonts w:ascii="Arial" w:eastAsia="Arial" w:hAnsi="Arial" w:cs="Arial"/>
          <w:color w:val="000000" w:themeColor="text1"/>
          <w:sz w:val="20"/>
          <w:szCs w:val="20"/>
        </w:rPr>
        <w:t>.</w:t>
      </w:r>
      <w:r w:rsidR="00416AFC">
        <w:rPr>
          <w:rFonts w:ascii="Arial" w:eastAsia="Arial" w:hAnsi="Arial" w:cs="Arial"/>
          <w:color w:val="000000" w:themeColor="text1"/>
          <w:sz w:val="20"/>
          <w:szCs w:val="20"/>
        </w:rPr>
        <w:t xml:space="preserve"> zagotovljen pogoj min. 10 udeležencev na skupino</w:t>
      </w:r>
      <w:r w:rsidR="04394CE1" w:rsidRPr="2AC67078">
        <w:rPr>
          <w:rFonts w:ascii="Arial" w:eastAsia="Arial" w:hAnsi="Arial" w:cs="Arial"/>
          <w:color w:val="000000" w:themeColor="text1"/>
          <w:sz w:val="20"/>
          <w:szCs w:val="20"/>
        </w:rPr>
        <w:t xml:space="preserve"> (10 udeležencev mora uspešno, tj. v 75 % udeležbi, zaključiti celoten program aktivnosti oz. usposabljanja</w:t>
      </w:r>
      <w:r w:rsidR="00F21251">
        <w:rPr>
          <w:rFonts w:ascii="Arial" w:eastAsia="Arial" w:hAnsi="Arial" w:cs="Arial"/>
          <w:color w:val="000000" w:themeColor="text1"/>
          <w:sz w:val="20"/>
          <w:szCs w:val="20"/>
        </w:rPr>
        <w:t>)</w:t>
      </w:r>
      <w:r w:rsidR="04394CE1" w:rsidRPr="2AC67078">
        <w:rPr>
          <w:rFonts w:ascii="Arial" w:eastAsia="Arial" w:hAnsi="Arial" w:cs="Arial"/>
          <w:color w:val="000000" w:themeColor="text1"/>
          <w:sz w:val="20"/>
          <w:szCs w:val="20"/>
        </w:rPr>
        <w:t>.</w:t>
      </w:r>
    </w:p>
    <w:p w14:paraId="2C7C848D" w14:textId="77777777" w:rsidR="00416AFC" w:rsidRDefault="00416AFC" w:rsidP="00697635">
      <w:pPr>
        <w:spacing w:after="0" w:line="276" w:lineRule="auto"/>
        <w:ind w:left="360"/>
        <w:jc w:val="both"/>
        <w:rPr>
          <w:rFonts w:ascii="Arial" w:eastAsia="Arial" w:hAnsi="Arial" w:cs="Arial"/>
          <w:color w:val="000000" w:themeColor="text1"/>
          <w:sz w:val="20"/>
          <w:szCs w:val="20"/>
        </w:rPr>
      </w:pPr>
    </w:p>
    <w:p w14:paraId="79A8FBE8" w14:textId="43A07174" w:rsidR="00416AFC" w:rsidRDefault="00416AFC"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Dodatni primeri:</w:t>
      </w:r>
    </w:p>
    <w:p w14:paraId="001A5AC6" w14:textId="2C8BEE01" w:rsidR="00416AFC" w:rsidRDefault="00416AFC" w:rsidP="00574136">
      <w:pPr>
        <w:pStyle w:val="ListParagraph"/>
        <w:numPr>
          <w:ilvl w:val="0"/>
          <w:numId w:val="21"/>
        </w:numPr>
        <w:spacing w:after="0" w:line="276" w:lineRule="auto"/>
        <w:jc w:val="both"/>
        <w:rPr>
          <w:rFonts w:ascii="Arial" w:eastAsia="Arial" w:hAnsi="Arial" w:cs="Arial"/>
          <w:i/>
          <w:iCs/>
          <w:color w:val="000000" w:themeColor="text1"/>
          <w:sz w:val="20"/>
          <w:szCs w:val="20"/>
        </w:rPr>
      </w:pPr>
      <w:r w:rsidRPr="00285237">
        <w:rPr>
          <w:rFonts w:ascii="Arial" w:eastAsia="Arial" w:hAnsi="Arial" w:cs="Arial"/>
          <w:color w:val="000000" w:themeColor="text1"/>
          <w:sz w:val="20"/>
          <w:szCs w:val="20"/>
        </w:rPr>
        <w:t xml:space="preserve">Prijavitelj </w:t>
      </w:r>
      <w:r w:rsidR="33FB911E" w:rsidRPr="053AF9DE">
        <w:rPr>
          <w:rFonts w:ascii="Arial" w:eastAsia="Arial" w:hAnsi="Arial" w:cs="Arial"/>
          <w:color w:val="000000" w:themeColor="text1"/>
          <w:sz w:val="20"/>
          <w:szCs w:val="20"/>
        </w:rPr>
        <w:t xml:space="preserve">v vlogi </w:t>
      </w:r>
      <w:r w:rsidRPr="053AF9DE">
        <w:rPr>
          <w:rFonts w:ascii="Arial" w:eastAsia="Arial" w:hAnsi="Arial" w:cs="Arial"/>
          <w:color w:val="000000" w:themeColor="text1"/>
          <w:sz w:val="20"/>
          <w:szCs w:val="20"/>
        </w:rPr>
        <w:t>prijavi</w:t>
      </w:r>
      <w:r w:rsidR="00DE3834" w:rsidRPr="00285237">
        <w:rPr>
          <w:rFonts w:ascii="Arial" w:eastAsia="Arial" w:hAnsi="Arial" w:cs="Arial"/>
          <w:color w:val="000000" w:themeColor="text1"/>
          <w:sz w:val="20"/>
          <w:szCs w:val="20"/>
        </w:rPr>
        <w:t xml:space="preserve"> 12 udeležencev </w:t>
      </w:r>
      <w:r w:rsidR="00285237" w:rsidRPr="00285237">
        <w:rPr>
          <w:rFonts w:ascii="Arial" w:eastAsia="Arial" w:hAnsi="Arial" w:cs="Arial"/>
          <w:color w:val="000000" w:themeColor="text1"/>
          <w:sz w:val="20"/>
          <w:szCs w:val="20"/>
        </w:rPr>
        <w:t xml:space="preserve">za aktivnost </w:t>
      </w:r>
      <w:r w:rsidR="00DE3834" w:rsidRPr="00285237">
        <w:rPr>
          <w:rFonts w:ascii="Arial" w:eastAsia="Arial" w:hAnsi="Arial" w:cs="Arial"/>
          <w:color w:val="000000" w:themeColor="text1"/>
          <w:sz w:val="20"/>
          <w:szCs w:val="20"/>
        </w:rPr>
        <w:t xml:space="preserve">in </w:t>
      </w:r>
      <w:r w:rsidR="40194302" w:rsidRPr="1A75C863">
        <w:rPr>
          <w:rFonts w:ascii="Arial" w:eastAsia="Arial" w:hAnsi="Arial" w:cs="Arial"/>
          <w:color w:val="000000" w:themeColor="text1"/>
          <w:sz w:val="20"/>
          <w:szCs w:val="20"/>
        </w:rPr>
        <w:t>2</w:t>
      </w:r>
      <w:r w:rsidR="00B476C3" w:rsidRPr="00285237">
        <w:rPr>
          <w:rFonts w:ascii="Arial" w:eastAsia="Arial" w:hAnsi="Arial" w:cs="Arial"/>
          <w:color w:val="000000" w:themeColor="text1"/>
          <w:sz w:val="20"/>
          <w:szCs w:val="20"/>
        </w:rPr>
        <w:t xml:space="preserve"> ne dosežeta pogoj</w:t>
      </w:r>
      <w:r w:rsidR="00285237" w:rsidRPr="00285237">
        <w:rPr>
          <w:rFonts w:ascii="Arial" w:eastAsia="Arial" w:hAnsi="Arial" w:cs="Arial"/>
          <w:color w:val="000000" w:themeColor="text1"/>
          <w:sz w:val="20"/>
          <w:szCs w:val="20"/>
        </w:rPr>
        <w:t>a</w:t>
      </w:r>
      <w:r w:rsidR="00B476C3" w:rsidRPr="00285237">
        <w:rPr>
          <w:rFonts w:ascii="Arial" w:eastAsia="Arial" w:hAnsi="Arial" w:cs="Arial"/>
          <w:color w:val="000000" w:themeColor="text1"/>
          <w:sz w:val="20"/>
          <w:szCs w:val="20"/>
        </w:rPr>
        <w:t xml:space="preserve"> </w:t>
      </w:r>
      <w:r w:rsidR="00EF598C">
        <w:rPr>
          <w:rFonts w:ascii="Arial" w:eastAsia="Arial" w:hAnsi="Arial" w:cs="Arial"/>
          <w:color w:val="000000" w:themeColor="text1"/>
          <w:sz w:val="20"/>
          <w:szCs w:val="20"/>
        </w:rPr>
        <w:t xml:space="preserve">75 % </w:t>
      </w:r>
      <w:r w:rsidR="79B4E3DE" w:rsidRPr="1A75C863">
        <w:rPr>
          <w:rFonts w:ascii="Arial" w:eastAsia="Arial" w:hAnsi="Arial" w:cs="Arial"/>
          <w:color w:val="000000" w:themeColor="text1"/>
          <w:sz w:val="20"/>
          <w:szCs w:val="20"/>
        </w:rPr>
        <w:t>udeležbe</w:t>
      </w:r>
      <w:r w:rsidR="00285237" w:rsidRPr="00285237">
        <w:rPr>
          <w:rFonts w:ascii="Arial" w:eastAsia="Arial" w:hAnsi="Arial" w:cs="Arial"/>
          <w:color w:val="000000" w:themeColor="text1"/>
          <w:sz w:val="20"/>
          <w:szCs w:val="20"/>
        </w:rPr>
        <w:t>,</w:t>
      </w:r>
      <w:r w:rsidR="00B476C3" w:rsidRPr="00285237">
        <w:rPr>
          <w:rFonts w:ascii="Arial" w:eastAsia="Arial" w:hAnsi="Arial" w:cs="Arial"/>
          <w:color w:val="000000" w:themeColor="text1"/>
          <w:sz w:val="20"/>
          <w:szCs w:val="20"/>
        </w:rPr>
        <w:t xml:space="preserve"> zato je </w:t>
      </w:r>
      <w:r w:rsidR="5DB4967C" w:rsidRPr="1A75C863">
        <w:rPr>
          <w:rFonts w:ascii="Arial" w:eastAsia="Arial" w:hAnsi="Arial" w:cs="Arial"/>
          <w:color w:val="000000" w:themeColor="text1"/>
          <w:sz w:val="20"/>
          <w:szCs w:val="20"/>
        </w:rPr>
        <w:t xml:space="preserve">za sofinanciranje </w:t>
      </w:r>
      <w:r w:rsidR="00B476C3" w:rsidRPr="00285237">
        <w:rPr>
          <w:rFonts w:ascii="Arial" w:eastAsia="Arial" w:hAnsi="Arial" w:cs="Arial"/>
          <w:color w:val="000000" w:themeColor="text1"/>
          <w:sz w:val="20"/>
          <w:szCs w:val="20"/>
        </w:rPr>
        <w:t xml:space="preserve">upravičenih na koncu 10 udeležencev. </w:t>
      </w:r>
      <w:r w:rsidR="00285237" w:rsidRPr="00285237">
        <w:rPr>
          <w:rFonts w:ascii="Arial" w:eastAsia="Arial" w:hAnsi="Arial" w:cs="Arial"/>
          <w:color w:val="000000" w:themeColor="text1"/>
          <w:sz w:val="20"/>
          <w:szCs w:val="20"/>
        </w:rPr>
        <w:t xml:space="preserve">Upravičenec je </w:t>
      </w:r>
      <w:r w:rsidR="003C1DA4">
        <w:rPr>
          <w:rFonts w:ascii="Arial" w:eastAsia="Arial" w:hAnsi="Arial" w:cs="Arial"/>
          <w:color w:val="000000" w:themeColor="text1"/>
          <w:sz w:val="20"/>
          <w:szCs w:val="20"/>
        </w:rPr>
        <w:t xml:space="preserve">ob zaključku </w:t>
      </w:r>
      <w:r w:rsidR="00285237" w:rsidRPr="00285237">
        <w:rPr>
          <w:rFonts w:ascii="Arial" w:eastAsia="Arial" w:hAnsi="Arial" w:cs="Arial"/>
          <w:color w:val="000000" w:themeColor="text1"/>
          <w:sz w:val="20"/>
          <w:szCs w:val="20"/>
        </w:rPr>
        <w:t>upravičen do</w:t>
      </w:r>
      <w:r w:rsidR="00B476C3" w:rsidRPr="00285237">
        <w:rPr>
          <w:rFonts w:ascii="Arial" w:eastAsia="Arial" w:hAnsi="Arial" w:cs="Arial"/>
          <w:color w:val="000000" w:themeColor="text1"/>
          <w:sz w:val="20"/>
          <w:szCs w:val="20"/>
        </w:rPr>
        <w:t xml:space="preserve"> </w:t>
      </w:r>
      <w:r w:rsidR="00B476C3" w:rsidRPr="00285237">
        <w:rPr>
          <w:rFonts w:ascii="Arial" w:eastAsia="Arial" w:hAnsi="Arial" w:cs="Arial"/>
          <w:i/>
          <w:iCs/>
          <w:color w:val="000000" w:themeColor="text1"/>
          <w:sz w:val="20"/>
          <w:szCs w:val="20"/>
        </w:rPr>
        <w:t>10</w:t>
      </w:r>
      <w:r w:rsidR="00285237" w:rsidRPr="00285237">
        <w:rPr>
          <w:rFonts w:ascii="Arial" w:eastAsia="Arial" w:hAnsi="Arial" w:cs="Arial"/>
          <w:i/>
          <w:iCs/>
          <w:color w:val="000000" w:themeColor="text1"/>
          <w:sz w:val="20"/>
          <w:szCs w:val="20"/>
        </w:rPr>
        <w:t xml:space="preserve"> </w:t>
      </w:r>
      <w:r w:rsidR="00B476C3" w:rsidRPr="00285237">
        <w:rPr>
          <w:rFonts w:ascii="Arial" w:eastAsia="Arial" w:hAnsi="Arial" w:cs="Arial"/>
          <w:i/>
          <w:iCs/>
          <w:color w:val="000000" w:themeColor="text1"/>
          <w:sz w:val="20"/>
          <w:szCs w:val="20"/>
        </w:rPr>
        <w:t>x</w:t>
      </w:r>
      <w:r w:rsidR="00285237" w:rsidRPr="00285237">
        <w:rPr>
          <w:rFonts w:ascii="Arial" w:eastAsia="Arial" w:hAnsi="Arial" w:cs="Arial"/>
          <w:i/>
          <w:iCs/>
          <w:color w:val="000000" w:themeColor="text1"/>
          <w:sz w:val="20"/>
          <w:szCs w:val="20"/>
        </w:rPr>
        <w:t xml:space="preserve"> </w:t>
      </w:r>
      <w:r w:rsidR="00B476C3" w:rsidRPr="00285237">
        <w:rPr>
          <w:rFonts w:ascii="Arial" w:eastAsia="Arial" w:hAnsi="Arial" w:cs="Arial"/>
          <w:i/>
          <w:iCs/>
          <w:color w:val="000000" w:themeColor="text1"/>
          <w:sz w:val="20"/>
          <w:szCs w:val="20"/>
        </w:rPr>
        <w:t>163</w:t>
      </w:r>
      <w:r w:rsidR="00285237" w:rsidRPr="00285237">
        <w:rPr>
          <w:rFonts w:ascii="Arial" w:eastAsia="Arial" w:hAnsi="Arial" w:cs="Arial"/>
          <w:i/>
          <w:iCs/>
          <w:color w:val="000000" w:themeColor="text1"/>
          <w:sz w:val="20"/>
          <w:szCs w:val="20"/>
        </w:rPr>
        <w:t xml:space="preserve"> EUR.</w:t>
      </w:r>
    </w:p>
    <w:p w14:paraId="5C04E4BB" w14:textId="5F930980" w:rsidR="00285237" w:rsidRDefault="00285237" w:rsidP="00574136">
      <w:pPr>
        <w:pStyle w:val="ListParagraph"/>
        <w:numPr>
          <w:ilvl w:val="0"/>
          <w:numId w:val="21"/>
        </w:numPr>
        <w:spacing w:after="0" w:line="276" w:lineRule="auto"/>
        <w:jc w:val="both"/>
        <w:rPr>
          <w:rFonts w:ascii="Arial" w:eastAsia="Arial" w:hAnsi="Arial" w:cs="Arial"/>
          <w:i/>
          <w:iCs/>
          <w:color w:val="000000" w:themeColor="text1"/>
          <w:sz w:val="20"/>
          <w:szCs w:val="20"/>
        </w:rPr>
      </w:pPr>
      <w:r>
        <w:rPr>
          <w:rFonts w:ascii="Arial" w:eastAsia="Arial" w:hAnsi="Arial" w:cs="Arial"/>
          <w:color w:val="000000" w:themeColor="text1"/>
          <w:sz w:val="20"/>
          <w:szCs w:val="20"/>
        </w:rPr>
        <w:t xml:space="preserve">Prijavitelj </w:t>
      </w:r>
      <w:r w:rsidR="478F8B22" w:rsidRPr="1A75C863">
        <w:rPr>
          <w:rFonts w:ascii="Arial" w:eastAsia="Arial" w:hAnsi="Arial" w:cs="Arial"/>
          <w:color w:val="000000" w:themeColor="text1"/>
          <w:sz w:val="20"/>
          <w:szCs w:val="20"/>
        </w:rPr>
        <w:t xml:space="preserve">v vlogi </w:t>
      </w:r>
      <w:r>
        <w:rPr>
          <w:rFonts w:ascii="Arial" w:eastAsia="Arial" w:hAnsi="Arial" w:cs="Arial"/>
          <w:color w:val="000000" w:themeColor="text1"/>
          <w:sz w:val="20"/>
          <w:szCs w:val="20"/>
        </w:rPr>
        <w:t xml:space="preserve">prijavi 20 udeležencev za </w:t>
      </w:r>
      <w:r w:rsidR="003D5775">
        <w:rPr>
          <w:rFonts w:ascii="Arial" w:eastAsia="Arial" w:hAnsi="Arial" w:cs="Arial"/>
          <w:color w:val="000000" w:themeColor="text1"/>
          <w:sz w:val="20"/>
          <w:szCs w:val="20"/>
        </w:rPr>
        <w:t>aktivnost</w:t>
      </w:r>
      <w:r w:rsidR="005704EE">
        <w:rPr>
          <w:rFonts w:ascii="Arial" w:eastAsia="Arial" w:hAnsi="Arial" w:cs="Arial"/>
          <w:color w:val="000000" w:themeColor="text1"/>
          <w:sz w:val="20"/>
          <w:szCs w:val="20"/>
        </w:rPr>
        <w:t xml:space="preserve">. Pogoj </w:t>
      </w:r>
      <w:r w:rsidR="0E499167" w:rsidRPr="1A75C863">
        <w:rPr>
          <w:rFonts w:ascii="Arial" w:eastAsia="Arial" w:hAnsi="Arial" w:cs="Arial"/>
          <w:color w:val="000000" w:themeColor="text1"/>
          <w:sz w:val="20"/>
          <w:szCs w:val="20"/>
        </w:rPr>
        <w:t>75 % udeležbe</w:t>
      </w:r>
      <w:r w:rsidR="005704EE">
        <w:rPr>
          <w:rFonts w:ascii="Arial" w:eastAsia="Arial" w:hAnsi="Arial" w:cs="Arial"/>
          <w:color w:val="000000" w:themeColor="text1"/>
          <w:sz w:val="20"/>
          <w:szCs w:val="20"/>
        </w:rPr>
        <w:t xml:space="preserve"> doseže 15 udeležencev (</w:t>
      </w:r>
      <w:r w:rsidR="7212A965" w:rsidRPr="1A75C863">
        <w:rPr>
          <w:rFonts w:ascii="Arial" w:eastAsia="Arial" w:hAnsi="Arial" w:cs="Arial"/>
          <w:color w:val="000000" w:themeColor="text1"/>
          <w:sz w:val="20"/>
          <w:szCs w:val="20"/>
        </w:rPr>
        <w:t xml:space="preserve">kar je </w:t>
      </w:r>
      <w:r w:rsidR="00496DAD">
        <w:rPr>
          <w:rFonts w:ascii="Arial" w:eastAsia="Arial" w:hAnsi="Arial" w:cs="Arial"/>
          <w:color w:val="000000" w:themeColor="text1"/>
          <w:sz w:val="20"/>
          <w:szCs w:val="20"/>
        </w:rPr>
        <w:t>manj kot 80</w:t>
      </w:r>
      <w:r w:rsidR="58C689BA" w:rsidRPr="1A75C863">
        <w:rPr>
          <w:rFonts w:ascii="Arial" w:eastAsia="Arial" w:hAnsi="Arial" w:cs="Arial"/>
          <w:color w:val="000000" w:themeColor="text1"/>
          <w:sz w:val="20"/>
          <w:szCs w:val="20"/>
        </w:rPr>
        <w:t xml:space="preserve"> </w:t>
      </w:r>
      <w:r w:rsidR="00496DAD">
        <w:rPr>
          <w:rFonts w:ascii="Arial" w:eastAsia="Arial" w:hAnsi="Arial" w:cs="Arial"/>
          <w:color w:val="000000" w:themeColor="text1"/>
          <w:sz w:val="20"/>
          <w:szCs w:val="20"/>
        </w:rPr>
        <w:t>% predvidenih udeležencev v vlogi)</w:t>
      </w:r>
      <w:r w:rsidR="003C1DA4">
        <w:rPr>
          <w:rFonts w:ascii="Arial" w:eastAsia="Arial" w:hAnsi="Arial" w:cs="Arial"/>
          <w:color w:val="000000" w:themeColor="text1"/>
          <w:sz w:val="20"/>
          <w:szCs w:val="20"/>
        </w:rPr>
        <w:t xml:space="preserve">. Upravičenec je ob zaključku upravičen za </w:t>
      </w:r>
      <w:r w:rsidR="00271D8E" w:rsidRPr="00414213">
        <w:rPr>
          <w:rFonts w:ascii="Arial" w:eastAsia="Arial" w:hAnsi="Arial" w:cs="Arial"/>
          <w:i/>
          <w:iCs/>
          <w:color w:val="000000" w:themeColor="text1"/>
          <w:sz w:val="20"/>
          <w:szCs w:val="20"/>
        </w:rPr>
        <w:t>15 x (80</w:t>
      </w:r>
      <w:r w:rsidR="4633E89D" w:rsidRPr="1A75C863">
        <w:rPr>
          <w:rFonts w:ascii="Arial" w:eastAsia="Arial" w:hAnsi="Arial" w:cs="Arial"/>
          <w:i/>
          <w:iCs/>
          <w:color w:val="000000" w:themeColor="text1"/>
          <w:sz w:val="20"/>
          <w:szCs w:val="20"/>
        </w:rPr>
        <w:t xml:space="preserve"> </w:t>
      </w:r>
      <w:r w:rsidR="00271D8E" w:rsidRPr="00414213">
        <w:rPr>
          <w:rFonts w:ascii="Arial" w:eastAsia="Arial" w:hAnsi="Arial" w:cs="Arial"/>
          <w:i/>
          <w:iCs/>
          <w:color w:val="000000" w:themeColor="text1"/>
          <w:sz w:val="20"/>
          <w:szCs w:val="20"/>
        </w:rPr>
        <w:t>% od 163 EUR)</w:t>
      </w:r>
      <w:r w:rsidR="00EF598C">
        <w:rPr>
          <w:rFonts w:ascii="Arial" w:eastAsia="Arial" w:hAnsi="Arial" w:cs="Arial"/>
          <w:i/>
          <w:iCs/>
          <w:color w:val="000000" w:themeColor="text1"/>
          <w:sz w:val="20"/>
          <w:szCs w:val="20"/>
        </w:rPr>
        <w:t>.</w:t>
      </w:r>
    </w:p>
    <w:p w14:paraId="7AD7F57E" w14:textId="79B08E47" w:rsidR="00271D8E" w:rsidRPr="00414213" w:rsidRDefault="00271D8E" w:rsidP="00574136">
      <w:pPr>
        <w:pStyle w:val="ListParagraph"/>
        <w:numPr>
          <w:ilvl w:val="0"/>
          <w:numId w:val="21"/>
        </w:numPr>
        <w:spacing w:after="0" w:line="276" w:lineRule="auto"/>
        <w:jc w:val="both"/>
        <w:rPr>
          <w:rFonts w:ascii="Arial" w:eastAsia="Arial" w:hAnsi="Arial" w:cs="Arial"/>
          <w:i/>
          <w:iCs/>
          <w:color w:val="000000" w:themeColor="text1"/>
          <w:sz w:val="20"/>
          <w:szCs w:val="20"/>
        </w:rPr>
      </w:pPr>
      <w:r>
        <w:rPr>
          <w:rFonts w:ascii="Arial" w:eastAsia="Arial" w:hAnsi="Arial" w:cs="Arial"/>
          <w:color w:val="000000" w:themeColor="text1"/>
          <w:sz w:val="20"/>
          <w:szCs w:val="20"/>
        </w:rPr>
        <w:t xml:space="preserve">Prijavitelj </w:t>
      </w:r>
      <w:r w:rsidR="4BCE1971" w:rsidRPr="1A75C863">
        <w:rPr>
          <w:rFonts w:ascii="Arial" w:eastAsia="Arial" w:hAnsi="Arial" w:cs="Arial"/>
          <w:color w:val="000000" w:themeColor="text1"/>
          <w:sz w:val="20"/>
          <w:szCs w:val="20"/>
        </w:rPr>
        <w:t xml:space="preserve">v vlogi </w:t>
      </w:r>
      <w:r>
        <w:rPr>
          <w:rFonts w:ascii="Arial" w:eastAsia="Arial" w:hAnsi="Arial" w:cs="Arial"/>
          <w:color w:val="000000" w:themeColor="text1"/>
          <w:sz w:val="20"/>
          <w:szCs w:val="20"/>
        </w:rPr>
        <w:t>prijavi 15 udeležencev</w:t>
      </w:r>
      <w:r w:rsidR="00F01A3B">
        <w:rPr>
          <w:rFonts w:ascii="Arial" w:eastAsia="Arial" w:hAnsi="Arial" w:cs="Arial"/>
          <w:color w:val="000000" w:themeColor="text1"/>
          <w:sz w:val="20"/>
          <w:szCs w:val="20"/>
        </w:rPr>
        <w:t xml:space="preserve"> za aktivnost, udeleži se jih 20 in vsi izpolnijo pogoj </w:t>
      </w:r>
      <w:r w:rsidR="328CAE82" w:rsidRPr="1A75C863">
        <w:rPr>
          <w:rFonts w:ascii="Arial" w:eastAsia="Arial" w:hAnsi="Arial" w:cs="Arial"/>
          <w:color w:val="000000" w:themeColor="text1"/>
          <w:sz w:val="20"/>
          <w:szCs w:val="20"/>
        </w:rPr>
        <w:t>75 % udeležbe</w:t>
      </w:r>
      <w:r w:rsidR="0055681A" w:rsidRPr="1A75C863">
        <w:rPr>
          <w:rFonts w:ascii="Arial" w:eastAsia="Arial" w:hAnsi="Arial" w:cs="Arial"/>
          <w:color w:val="000000" w:themeColor="text1"/>
          <w:sz w:val="20"/>
          <w:szCs w:val="20"/>
        </w:rPr>
        <w:t>.</w:t>
      </w:r>
      <w:r w:rsidR="0055681A">
        <w:rPr>
          <w:rFonts w:ascii="Arial" w:eastAsia="Arial" w:hAnsi="Arial" w:cs="Arial"/>
          <w:color w:val="000000" w:themeColor="text1"/>
          <w:sz w:val="20"/>
          <w:szCs w:val="20"/>
        </w:rPr>
        <w:t xml:space="preserve"> Upravičenec je ob zaključku upravičen </w:t>
      </w:r>
      <w:r w:rsidR="00414213">
        <w:rPr>
          <w:rFonts w:ascii="Arial" w:eastAsia="Arial" w:hAnsi="Arial" w:cs="Arial"/>
          <w:color w:val="000000" w:themeColor="text1"/>
          <w:sz w:val="20"/>
          <w:szCs w:val="20"/>
        </w:rPr>
        <w:t xml:space="preserve">do </w:t>
      </w:r>
      <w:r w:rsidR="00414213" w:rsidRPr="00414213">
        <w:rPr>
          <w:rFonts w:ascii="Arial" w:eastAsia="Arial" w:hAnsi="Arial" w:cs="Arial"/>
          <w:i/>
          <w:iCs/>
          <w:color w:val="000000" w:themeColor="text1"/>
          <w:sz w:val="20"/>
          <w:szCs w:val="20"/>
        </w:rPr>
        <w:t>1</w:t>
      </w:r>
      <w:r w:rsidR="00747D0F">
        <w:rPr>
          <w:rFonts w:ascii="Arial" w:eastAsia="Arial" w:hAnsi="Arial" w:cs="Arial"/>
          <w:i/>
          <w:iCs/>
          <w:color w:val="000000" w:themeColor="text1"/>
          <w:sz w:val="20"/>
          <w:szCs w:val="20"/>
        </w:rPr>
        <w:t>5</w:t>
      </w:r>
      <w:r w:rsidR="00414213" w:rsidRPr="00414213">
        <w:rPr>
          <w:rFonts w:ascii="Arial" w:eastAsia="Arial" w:hAnsi="Arial" w:cs="Arial"/>
          <w:i/>
          <w:iCs/>
          <w:color w:val="000000" w:themeColor="text1"/>
          <w:sz w:val="20"/>
          <w:szCs w:val="20"/>
        </w:rPr>
        <w:t xml:space="preserve"> x 163 EUR</w:t>
      </w:r>
      <w:r w:rsidR="00747D0F">
        <w:rPr>
          <w:rFonts w:ascii="Arial" w:eastAsia="Arial" w:hAnsi="Arial" w:cs="Arial"/>
          <w:i/>
          <w:iCs/>
          <w:color w:val="000000" w:themeColor="text1"/>
          <w:sz w:val="20"/>
          <w:szCs w:val="20"/>
        </w:rPr>
        <w:t xml:space="preserve">. </w:t>
      </w:r>
      <w:r w:rsidR="00747D0F" w:rsidRPr="00A837CD">
        <w:rPr>
          <w:rFonts w:ascii="Arial" w:eastAsia="Arial" w:hAnsi="Arial" w:cs="Arial"/>
          <w:color w:val="000000" w:themeColor="text1"/>
          <w:sz w:val="20"/>
          <w:szCs w:val="20"/>
        </w:rPr>
        <w:t>V kolikor prijavi več aktivnosti</w:t>
      </w:r>
      <w:r w:rsidR="00A837CD">
        <w:rPr>
          <w:rFonts w:ascii="Arial" w:eastAsia="Arial" w:hAnsi="Arial" w:cs="Arial"/>
          <w:color w:val="000000" w:themeColor="text1"/>
          <w:sz w:val="20"/>
          <w:szCs w:val="20"/>
        </w:rPr>
        <w:t>,</w:t>
      </w:r>
      <w:r w:rsidR="00747D0F" w:rsidRPr="00A837CD">
        <w:rPr>
          <w:rFonts w:ascii="Arial" w:eastAsia="Arial" w:hAnsi="Arial" w:cs="Arial"/>
          <w:color w:val="000000" w:themeColor="text1"/>
          <w:sz w:val="20"/>
          <w:szCs w:val="20"/>
        </w:rPr>
        <w:t xml:space="preserve"> </w:t>
      </w:r>
      <w:r w:rsidR="00A837CD">
        <w:rPr>
          <w:rFonts w:ascii="Arial" w:eastAsia="Arial" w:hAnsi="Arial" w:cs="Arial"/>
          <w:color w:val="000000" w:themeColor="text1"/>
          <w:sz w:val="20"/>
          <w:szCs w:val="20"/>
        </w:rPr>
        <w:t xml:space="preserve">in je </w:t>
      </w:r>
      <w:r w:rsidR="0007260D">
        <w:rPr>
          <w:rFonts w:ascii="Arial" w:eastAsia="Arial" w:hAnsi="Arial" w:cs="Arial"/>
          <w:color w:val="000000" w:themeColor="text1"/>
          <w:sz w:val="20"/>
          <w:szCs w:val="20"/>
        </w:rPr>
        <w:t>udelež</w:t>
      </w:r>
      <w:r w:rsidR="00694BAD">
        <w:rPr>
          <w:rFonts w:ascii="Arial" w:eastAsia="Arial" w:hAnsi="Arial" w:cs="Arial"/>
          <w:color w:val="000000" w:themeColor="text1"/>
          <w:sz w:val="20"/>
          <w:szCs w:val="20"/>
        </w:rPr>
        <w:t>b</w:t>
      </w:r>
      <w:r w:rsidR="0007260D">
        <w:rPr>
          <w:rFonts w:ascii="Arial" w:eastAsia="Arial" w:hAnsi="Arial" w:cs="Arial"/>
          <w:color w:val="000000" w:themeColor="text1"/>
          <w:sz w:val="20"/>
          <w:szCs w:val="20"/>
        </w:rPr>
        <w:t>a v nekat</w:t>
      </w:r>
      <w:r w:rsidR="00694BAD">
        <w:rPr>
          <w:rFonts w:ascii="Arial" w:eastAsia="Arial" w:hAnsi="Arial" w:cs="Arial"/>
          <w:color w:val="000000" w:themeColor="text1"/>
          <w:sz w:val="20"/>
          <w:szCs w:val="20"/>
        </w:rPr>
        <w:t>e</w:t>
      </w:r>
      <w:r w:rsidR="0007260D">
        <w:rPr>
          <w:rFonts w:ascii="Arial" w:eastAsia="Arial" w:hAnsi="Arial" w:cs="Arial"/>
          <w:color w:val="000000" w:themeColor="text1"/>
          <w:sz w:val="20"/>
          <w:szCs w:val="20"/>
        </w:rPr>
        <w:t>rih višja</w:t>
      </w:r>
      <w:r w:rsidR="00694BAD">
        <w:rPr>
          <w:rFonts w:ascii="Arial" w:eastAsia="Arial" w:hAnsi="Arial" w:cs="Arial"/>
          <w:color w:val="000000" w:themeColor="text1"/>
          <w:sz w:val="20"/>
          <w:szCs w:val="20"/>
        </w:rPr>
        <w:t xml:space="preserve"> </w:t>
      </w:r>
      <w:r w:rsidR="0007260D">
        <w:rPr>
          <w:rFonts w:ascii="Arial" w:eastAsia="Arial" w:hAnsi="Arial" w:cs="Arial"/>
          <w:color w:val="000000" w:themeColor="text1"/>
          <w:sz w:val="20"/>
          <w:szCs w:val="20"/>
        </w:rPr>
        <w:t>v nekaterih pa nižja</w:t>
      </w:r>
      <w:r w:rsidR="00694BAD">
        <w:rPr>
          <w:rFonts w:ascii="Arial" w:eastAsia="Arial" w:hAnsi="Arial" w:cs="Arial"/>
          <w:color w:val="000000" w:themeColor="text1"/>
          <w:sz w:val="20"/>
          <w:szCs w:val="20"/>
        </w:rPr>
        <w:t xml:space="preserve">, </w:t>
      </w:r>
      <w:r w:rsidR="00747D0F" w:rsidRPr="00A837CD">
        <w:rPr>
          <w:rFonts w:ascii="Arial" w:eastAsia="Arial" w:hAnsi="Arial" w:cs="Arial"/>
          <w:color w:val="000000" w:themeColor="text1"/>
          <w:sz w:val="20"/>
          <w:szCs w:val="20"/>
        </w:rPr>
        <w:t xml:space="preserve">se </w:t>
      </w:r>
      <w:r w:rsidR="00DE3261" w:rsidRPr="00A837CD">
        <w:rPr>
          <w:rFonts w:ascii="Arial" w:eastAsia="Arial" w:hAnsi="Arial" w:cs="Arial"/>
          <w:color w:val="000000" w:themeColor="text1"/>
          <w:sz w:val="20"/>
          <w:szCs w:val="20"/>
        </w:rPr>
        <w:t xml:space="preserve">skupna </w:t>
      </w:r>
      <w:r w:rsidR="00694BAD">
        <w:rPr>
          <w:rFonts w:ascii="Arial" w:eastAsia="Arial" w:hAnsi="Arial" w:cs="Arial"/>
          <w:color w:val="000000" w:themeColor="text1"/>
          <w:sz w:val="20"/>
          <w:szCs w:val="20"/>
        </w:rPr>
        <w:t xml:space="preserve">upravičena </w:t>
      </w:r>
      <w:r w:rsidR="00DE3261" w:rsidRPr="00A837CD">
        <w:rPr>
          <w:rFonts w:ascii="Arial" w:eastAsia="Arial" w:hAnsi="Arial" w:cs="Arial"/>
          <w:color w:val="000000" w:themeColor="text1"/>
          <w:sz w:val="20"/>
          <w:szCs w:val="20"/>
        </w:rPr>
        <w:t xml:space="preserve">vsota preračuna </w:t>
      </w:r>
      <w:r w:rsidR="00567BD8">
        <w:rPr>
          <w:rFonts w:ascii="Arial" w:eastAsia="Arial" w:hAnsi="Arial" w:cs="Arial"/>
          <w:color w:val="000000" w:themeColor="text1"/>
          <w:sz w:val="20"/>
          <w:szCs w:val="20"/>
        </w:rPr>
        <w:t>največ</w:t>
      </w:r>
      <w:r w:rsidR="00DE3261" w:rsidRPr="00A837CD">
        <w:rPr>
          <w:rFonts w:ascii="Arial" w:eastAsia="Arial" w:hAnsi="Arial" w:cs="Arial"/>
          <w:color w:val="000000" w:themeColor="text1"/>
          <w:sz w:val="20"/>
          <w:szCs w:val="20"/>
        </w:rPr>
        <w:t xml:space="preserve"> </w:t>
      </w:r>
      <w:r w:rsidR="00567BD8" w:rsidRPr="00A837CD">
        <w:rPr>
          <w:rFonts w:ascii="Arial" w:eastAsia="Arial" w:hAnsi="Arial" w:cs="Arial"/>
          <w:color w:val="000000" w:themeColor="text1"/>
          <w:sz w:val="20"/>
          <w:szCs w:val="20"/>
        </w:rPr>
        <w:t xml:space="preserve">do </w:t>
      </w:r>
      <w:r w:rsidR="00567BD8">
        <w:rPr>
          <w:rFonts w:ascii="Arial" w:eastAsia="Arial" w:hAnsi="Arial" w:cs="Arial"/>
          <w:color w:val="000000" w:themeColor="text1"/>
          <w:sz w:val="20"/>
          <w:szCs w:val="20"/>
        </w:rPr>
        <w:t xml:space="preserve">višine </w:t>
      </w:r>
      <w:r w:rsidR="00DE3261" w:rsidRPr="00A837CD">
        <w:rPr>
          <w:rFonts w:ascii="Arial" w:eastAsia="Arial" w:hAnsi="Arial" w:cs="Arial"/>
          <w:color w:val="000000" w:themeColor="text1"/>
          <w:sz w:val="20"/>
          <w:szCs w:val="20"/>
        </w:rPr>
        <w:t>zneska</w:t>
      </w:r>
      <w:r w:rsidR="00A837CD">
        <w:rPr>
          <w:rFonts w:ascii="Arial" w:eastAsia="Arial" w:hAnsi="Arial" w:cs="Arial"/>
          <w:color w:val="000000" w:themeColor="text1"/>
          <w:sz w:val="20"/>
          <w:szCs w:val="20"/>
        </w:rPr>
        <w:t>,</w:t>
      </w:r>
      <w:r w:rsidR="00DE3261" w:rsidRPr="00A837CD">
        <w:rPr>
          <w:rFonts w:ascii="Arial" w:eastAsia="Arial" w:hAnsi="Arial" w:cs="Arial"/>
          <w:color w:val="000000" w:themeColor="text1"/>
          <w:sz w:val="20"/>
          <w:szCs w:val="20"/>
        </w:rPr>
        <w:t xml:space="preserve"> kot je bil </w:t>
      </w:r>
      <w:r w:rsidR="00567BD8">
        <w:rPr>
          <w:rFonts w:ascii="Arial" w:eastAsia="Arial" w:hAnsi="Arial" w:cs="Arial"/>
          <w:color w:val="000000" w:themeColor="text1"/>
          <w:sz w:val="20"/>
          <w:szCs w:val="20"/>
        </w:rPr>
        <w:t>določen</w:t>
      </w:r>
      <w:r w:rsidR="00DE3261" w:rsidRPr="00A837CD">
        <w:rPr>
          <w:rFonts w:ascii="Arial" w:eastAsia="Arial" w:hAnsi="Arial" w:cs="Arial"/>
          <w:color w:val="000000" w:themeColor="text1"/>
          <w:sz w:val="20"/>
          <w:szCs w:val="20"/>
        </w:rPr>
        <w:t xml:space="preserve"> ob podpisu pogodbe.</w:t>
      </w:r>
      <w:r w:rsidR="00A837CD" w:rsidRPr="00A837CD">
        <w:rPr>
          <w:rFonts w:ascii="Arial" w:eastAsia="Arial" w:hAnsi="Arial" w:cs="Arial"/>
          <w:color w:val="000000" w:themeColor="text1"/>
          <w:sz w:val="20"/>
          <w:szCs w:val="20"/>
        </w:rPr>
        <w:t xml:space="preserve"> Do višjega zneska upravičenec ni upravičen v nobenem primeru.</w:t>
      </w:r>
    </w:p>
    <w:p w14:paraId="5715C61E" w14:textId="1402413A" w:rsidR="624DCEA6" w:rsidRPr="00414213" w:rsidRDefault="624DCEA6" w:rsidP="00697635">
      <w:pPr>
        <w:spacing w:after="0" w:line="276" w:lineRule="auto"/>
        <w:ind w:left="360"/>
        <w:jc w:val="both"/>
        <w:rPr>
          <w:rFonts w:ascii="Arial" w:eastAsia="Arial" w:hAnsi="Arial" w:cs="Arial"/>
          <w:i/>
          <w:iCs/>
          <w:color w:val="000000" w:themeColor="text1"/>
          <w:sz w:val="20"/>
          <w:szCs w:val="20"/>
        </w:rPr>
      </w:pPr>
    </w:p>
    <w:p w14:paraId="4D28877E"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278BB465" w14:textId="0DAEEE71"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 xml:space="preserve">Kako/s kakšnim namenom je bilo določeno takšno število predavateljev in asistentov na delavnico/skupino? Nikjer še nisem zasledila (ne v šolskem sistemu in drugih neformalnih programih, razen v posebnih programih) da skupino do </w:t>
      </w:r>
      <w:proofErr w:type="spellStart"/>
      <w:r w:rsidRPr="624DCEA6">
        <w:rPr>
          <w:rFonts w:ascii="Arial" w:hAnsi="Arial" w:cs="Arial"/>
          <w:i/>
          <w:iCs/>
          <w:color w:val="000000" w:themeColor="text1"/>
          <w:sz w:val="20"/>
          <w:szCs w:val="20"/>
        </w:rPr>
        <w:t>max</w:t>
      </w:r>
      <w:proofErr w:type="spellEnd"/>
      <w:r w:rsidRPr="624DCEA6">
        <w:rPr>
          <w:rFonts w:ascii="Arial" w:hAnsi="Arial" w:cs="Arial"/>
          <w:i/>
          <w:iCs/>
          <w:color w:val="000000" w:themeColor="text1"/>
          <w:sz w:val="20"/>
          <w:szCs w:val="20"/>
        </w:rPr>
        <w:t xml:space="preserve"> 20 ljudi potrebno takšno število - govorimo o 4 osebah na 20 udeležencev? V razredih, v  (OŠ, SŠ) šoli je en učitelj na do 32 učencev. A se ne zdi, da gre torej za pretiravanje? Razumem, da bodo usposabljanja bolj kakovostna, bodo potekala hitreje na ta račun, ampak se mi zdi vseeno glede na standarde v izobraževanju pri nas zahtevano število izvajalcev precej pretirano. Kako torej utemeljujete to zahtevo?</w:t>
      </w:r>
    </w:p>
    <w:p w14:paraId="43BF6A63" w14:textId="524B85A1" w:rsidR="00625A66" w:rsidRDefault="00625A66" w:rsidP="00697635">
      <w:pPr>
        <w:spacing w:after="0" w:line="276" w:lineRule="auto"/>
        <w:jc w:val="both"/>
        <w:rPr>
          <w:rFonts w:ascii="Arial" w:eastAsia="Arial" w:hAnsi="Arial" w:cs="Arial"/>
          <w:b/>
          <w:bCs/>
          <w:sz w:val="20"/>
          <w:szCs w:val="20"/>
        </w:rPr>
      </w:pPr>
    </w:p>
    <w:p w14:paraId="12E3512E" w14:textId="66C169F3" w:rsidR="759D04CB" w:rsidRDefault="759D04CB" w:rsidP="00873CC4">
      <w:pPr>
        <w:spacing w:after="0" w:line="276" w:lineRule="auto"/>
        <w:ind w:firstLine="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6EACBEFA" w14:textId="5B6C92D4" w:rsidR="624DCEA6" w:rsidRDefault="007F0630"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Tako je</w:t>
      </w:r>
      <w:r w:rsidR="007A108C">
        <w:rPr>
          <w:rFonts w:ascii="Arial" w:eastAsia="Arial" w:hAnsi="Arial" w:cs="Arial"/>
          <w:color w:val="000000" w:themeColor="text1"/>
          <w:sz w:val="20"/>
          <w:szCs w:val="20"/>
        </w:rPr>
        <w:t>,</w:t>
      </w:r>
      <w:r w:rsidR="00873CC4">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glede na cilje </w:t>
      </w:r>
      <w:r w:rsidR="00D96F4D">
        <w:rPr>
          <w:rFonts w:ascii="Arial" w:eastAsia="Arial" w:hAnsi="Arial" w:cs="Arial"/>
          <w:color w:val="000000" w:themeColor="text1"/>
          <w:sz w:val="20"/>
          <w:szCs w:val="20"/>
        </w:rPr>
        <w:t>JR</w:t>
      </w:r>
      <w:r w:rsidR="006750C8">
        <w:rPr>
          <w:rFonts w:ascii="Arial" w:eastAsia="Arial" w:hAnsi="Arial" w:cs="Arial"/>
          <w:color w:val="000000" w:themeColor="text1"/>
          <w:sz w:val="20"/>
          <w:szCs w:val="20"/>
        </w:rPr>
        <w:t xml:space="preserve"> težimo </w:t>
      </w:r>
      <w:r w:rsidR="77A20B89" w:rsidRPr="0E517D0C">
        <w:rPr>
          <w:rFonts w:ascii="Arial" w:eastAsia="Arial" w:hAnsi="Arial" w:cs="Arial"/>
          <w:color w:val="000000" w:themeColor="text1"/>
          <w:sz w:val="20"/>
          <w:szCs w:val="20"/>
        </w:rPr>
        <w:t>h</w:t>
      </w:r>
      <w:r w:rsidR="006750C8">
        <w:rPr>
          <w:rFonts w:ascii="Arial" w:eastAsia="Arial" w:hAnsi="Arial" w:cs="Arial"/>
          <w:color w:val="000000" w:themeColor="text1"/>
          <w:sz w:val="20"/>
          <w:szCs w:val="20"/>
        </w:rPr>
        <w:t xml:space="preserve"> kakovostni in čim bolj interaktivni</w:t>
      </w:r>
      <w:r w:rsidR="00C3105A">
        <w:rPr>
          <w:rFonts w:ascii="Arial" w:eastAsia="Arial" w:hAnsi="Arial" w:cs="Arial"/>
          <w:color w:val="000000" w:themeColor="text1"/>
          <w:sz w:val="20"/>
          <w:szCs w:val="20"/>
        </w:rPr>
        <w:t xml:space="preserve"> praktični</w:t>
      </w:r>
      <w:r w:rsidR="006750C8">
        <w:rPr>
          <w:rFonts w:ascii="Arial" w:eastAsia="Arial" w:hAnsi="Arial" w:cs="Arial"/>
          <w:color w:val="000000" w:themeColor="text1"/>
          <w:sz w:val="20"/>
          <w:szCs w:val="20"/>
        </w:rPr>
        <w:t xml:space="preserve"> izvedbi usposabljanj</w:t>
      </w:r>
      <w:r w:rsidR="00063D43">
        <w:rPr>
          <w:rFonts w:ascii="Arial" w:eastAsia="Arial" w:hAnsi="Arial" w:cs="Arial"/>
          <w:color w:val="000000" w:themeColor="text1"/>
          <w:sz w:val="20"/>
          <w:szCs w:val="20"/>
        </w:rPr>
        <w:t xml:space="preserve">, kjer je </w:t>
      </w:r>
      <w:r w:rsidR="00834B0E">
        <w:rPr>
          <w:rFonts w:ascii="Arial" w:eastAsia="Arial" w:hAnsi="Arial" w:cs="Arial"/>
          <w:color w:val="000000" w:themeColor="text1"/>
          <w:sz w:val="20"/>
          <w:szCs w:val="20"/>
        </w:rPr>
        <w:t>število</w:t>
      </w:r>
      <w:r w:rsidR="00640177">
        <w:rPr>
          <w:rFonts w:ascii="Arial" w:eastAsia="Arial" w:hAnsi="Arial" w:cs="Arial"/>
          <w:color w:val="000000" w:themeColor="text1"/>
          <w:sz w:val="20"/>
          <w:szCs w:val="20"/>
        </w:rPr>
        <w:t xml:space="preserve"> izvajalcev in asistentov </w:t>
      </w:r>
      <w:r w:rsidR="00AF18E8">
        <w:rPr>
          <w:rFonts w:ascii="Arial" w:eastAsia="Arial" w:hAnsi="Arial" w:cs="Arial"/>
          <w:color w:val="000000" w:themeColor="text1"/>
          <w:sz w:val="20"/>
          <w:szCs w:val="20"/>
        </w:rPr>
        <w:t xml:space="preserve">zagotovilo </w:t>
      </w:r>
      <w:r w:rsidR="00065366">
        <w:rPr>
          <w:rFonts w:ascii="Arial" w:eastAsia="Arial" w:hAnsi="Arial" w:cs="Arial"/>
          <w:color w:val="000000" w:themeColor="text1"/>
          <w:sz w:val="20"/>
          <w:szCs w:val="20"/>
        </w:rPr>
        <w:t>tega.</w:t>
      </w:r>
    </w:p>
    <w:p w14:paraId="4E534713" w14:textId="19C7C1D8" w:rsidR="624DCEA6" w:rsidRDefault="624DCEA6" w:rsidP="00697635">
      <w:pPr>
        <w:spacing w:after="0" w:line="276" w:lineRule="auto"/>
        <w:ind w:left="360"/>
        <w:jc w:val="both"/>
        <w:rPr>
          <w:rFonts w:ascii="Arial" w:eastAsia="Arial" w:hAnsi="Arial" w:cs="Arial"/>
          <w:color w:val="000000" w:themeColor="text1"/>
          <w:sz w:val="20"/>
          <w:szCs w:val="20"/>
        </w:rPr>
      </w:pPr>
    </w:p>
    <w:p w14:paraId="38E8FD82"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754B229E" w14:textId="1F7F6878"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Če dopolnim zgornje vprašanje - zakaj so potrebni štirje (dva predavatelja ter dva asistenta), če je skupina velika 11 udeležencev? Prosim za utemeljitev.</w:t>
      </w:r>
    </w:p>
    <w:p w14:paraId="069B7373" w14:textId="77777777" w:rsidR="0038611C" w:rsidRDefault="0038611C" w:rsidP="00697635">
      <w:pPr>
        <w:spacing w:after="0" w:line="276" w:lineRule="auto"/>
        <w:jc w:val="both"/>
        <w:rPr>
          <w:rFonts w:ascii="Arial" w:eastAsia="Arial" w:hAnsi="Arial" w:cs="Arial"/>
          <w:b/>
          <w:bCs/>
          <w:sz w:val="20"/>
          <w:szCs w:val="20"/>
        </w:rPr>
      </w:pPr>
    </w:p>
    <w:p w14:paraId="763905D4" w14:textId="58F69413" w:rsidR="759D04CB" w:rsidRDefault="759D04CB" w:rsidP="00873CC4">
      <w:pPr>
        <w:spacing w:after="0" w:line="276" w:lineRule="auto"/>
        <w:ind w:firstLine="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743C28CF" w14:textId="090BD31D" w:rsidR="624DCEA6" w:rsidRDefault="009D2E25"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Glej odgovor </w:t>
      </w:r>
      <w:r w:rsidR="005036EC">
        <w:rPr>
          <w:rFonts w:ascii="Arial" w:eastAsia="Arial" w:hAnsi="Arial" w:cs="Arial"/>
          <w:color w:val="000000" w:themeColor="text1"/>
          <w:sz w:val="20"/>
          <w:szCs w:val="20"/>
        </w:rPr>
        <w:t>št.</w:t>
      </w:r>
      <w:r w:rsidR="00DF692E">
        <w:rPr>
          <w:rFonts w:ascii="Arial" w:eastAsia="Arial" w:hAnsi="Arial" w:cs="Arial"/>
          <w:color w:val="000000" w:themeColor="text1"/>
          <w:sz w:val="20"/>
          <w:szCs w:val="20"/>
        </w:rPr>
        <w:t xml:space="preserve"> </w:t>
      </w:r>
      <w:r w:rsidR="00F24812">
        <w:rPr>
          <w:rFonts w:ascii="Arial" w:eastAsia="Arial" w:hAnsi="Arial" w:cs="Arial"/>
          <w:color w:val="000000" w:themeColor="text1"/>
          <w:sz w:val="20"/>
          <w:szCs w:val="20"/>
        </w:rPr>
        <w:t>8</w:t>
      </w:r>
      <w:r w:rsidR="006E63B6">
        <w:rPr>
          <w:rFonts w:ascii="Arial" w:eastAsia="Arial" w:hAnsi="Arial" w:cs="Arial"/>
          <w:color w:val="000000" w:themeColor="text1"/>
          <w:sz w:val="20"/>
          <w:szCs w:val="20"/>
        </w:rPr>
        <w:t>4</w:t>
      </w:r>
      <w:r w:rsidR="00F24812">
        <w:rPr>
          <w:rFonts w:ascii="Arial" w:eastAsia="Arial" w:hAnsi="Arial" w:cs="Arial"/>
          <w:color w:val="000000" w:themeColor="text1"/>
          <w:sz w:val="20"/>
          <w:szCs w:val="20"/>
        </w:rPr>
        <w:t>.</w:t>
      </w:r>
    </w:p>
    <w:p w14:paraId="7497B23C" w14:textId="09E5AF91" w:rsidR="624DCEA6" w:rsidRDefault="624DCEA6" w:rsidP="00697635">
      <w:pPr>
        <w:spacing w:after="0" w:line="276" w:lineRule="auto"/>
        <w:ind w:left="360"/>
        <w:jc w:val="both"/>
        <w:rPr>
          <w:rFonts w:ascii="Arial" w:eastAsia="Arial" w:hAnsi="Arial" w:cs="Arial"/>
          <w:color w:val="000000" w:themeColor="text1"/>
          <w:sz w:val="20"/>
          <w:szCs w:val="20"/>
        </w:rPr>
      </w:pPr>
    </w:p>
    <w:p w14:paraId="2EDDE9FC"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36890AB3" w14:textId="67050D13"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V okrožnici smo bili naslovljeni tudi vrtci. Povedano je bilo, da lahko v sklopu C sodelujejo otroci in mladi od 6. leta dalje. Ali v tem sklopu lahko sodeluje tudi vrtec? Hvala</w:t>
      </w:r>
    </w:p>
    <w:p w14:paraId="7BAE6C2D" w14:textId="77777777" w:rsidR="0038611C" w:rsidRDefault="0038611C" w:rsidP="00697635">
      <w:pPr>
        <w:spacing w:after="0" w:line="276" w:lineRule="auto"/>
        <w:jc w:val="both"/>
        <w:rPr>
          <w:rFonts w:ascii="Arial" w:eastAsia="Arial" w:hAnsi="Arial" w:cs="Arial"/>
          <w:b/>
          <w:bCs/>
          <w:sz w:val="20"/>
          <w:szCs w:val="20"/>
        </w:rPr>
      </w:pPr>
    </w:p>
    <w:p w14:paraId="50DDD1B7" w14:textId="5910FC5D" w:rsidR="759D04CB" w:rsidRDefault="759D04CB" w:rsidP="00873CC4">
      <w:pPr>
        <w:spacing w:after="0" w:line="276" w:lineRule="auto"/>
        <w:ind w:firstLine="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7C0D5202" w14:textId="29CDDBE8" w:rsidR="624DCEA6" w:rsidRDefault="00F24812"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Vrtec </w:t>
      </w:r>
      <w:r w:rsidR="000F0B4F">
        <w:rPr>
          <w:rFonts w:ascii="Arial" w:eastAsia="Arial" w:hAnsi="Arial" w:cs="Arial"/>
          <w:color w:val="000000" w:themeColor="text1"/>
          <w:sz w:val="20"/>
          <w:szCs w:val="20"/>
        </w:rPr>
        <w:t>je upravičen</w:t>
      </w:r>
      <w:r w:rsidR="009573C7">
        <w:rPr>
          <w:rFonts w:ascii="Arial" w:eastAsia="Arial" w:hAnsi="Arial" w:cs="Arial"/>
          <w:color w:val="000000" w:themeColor="text1"/>
          <w:sz w:val="20"/>
          <w:szCs w:val="20"/>
        </w:rPr>
        <w:t xml:space="preserve">a </w:t>
      </w:r>
      <w:r w:rsidR="00BE008B">
        <w:rPr>
          <w:rFonts w:ascii="Arial" w:eastAsia="Arial" w:hAnsi="Arial" w:cs="Arial"/>
          <w:color w:val="000000" w:themeColor="text1"/>
          <w:sz w:val="20"/>
          <w:szCs w:val="20"/>
        </w:rPr>
        <w:t>organizacija</w:t>
      </w:r>
      <w:r w:rsidR="009573C7">
        <w:rPr>
          <w:rFonts w:ascii="Arial" w:eastAsia="Arial" w:hAnsi="Arial" w:cs="Arial"/>
          <w:color w:val="000000" w:themeColor="text1"/>
          <w:sz w:val="20"/>
          <w:szCs w:val="20"/>
        </w:rPr>
        <w:t xml:space="preserve"> in lahko sodeluje. Lahko zagotovi prostor, pedagoge</w:t>
      </w:r>
      <w:r w:rsidR="56F47E22" w:rsidRPr="0E517D0C">
        <w:rPr>
          <w:rFonts w:ascii="Arial" w:eastAsia="Arial" w:hAnsi="Arial" w:cs="Arial"/>
          <w:color w:val="000000" w:themeColor="text1"/>
          <w:sz w:val="20"/>
          <w:szCs w:val="20"/>
        </w:rPr>
        <w:t>,</w:t>
      </w:r>
      <w:r w:rsidR="009573C7">
        <w:rPr>
          <w:rFonts w:ascii="Arial" w:eastAsia="Arial" w:hAnsi="Arial" w:cs="Arial"/>
          <w:color w:val="000000" w:themeColor="text1"/>
          <w:sz w:val="20"/>
          <w:szCs w:val="20"/>
        </w:rPr>
        <w:t xml:space="preserve"> opremo itd. JR določa spodnjo starostno mejo </w:t>
      </w:r>
      <w:r w:rsidR="008BD1F8" w:rsidRPr="0E517D0C">
        <w:rPr>
          <w:rFonts w:ascii="Arial" w:eastAsia="Arial" w:hAnsi="Arial" w:cs="Arial"/>
          <w:color w:val="000000" w:themeColor="text1"/>
          <w:sz w:val="20"/>
          <w:szCs w:val="20"/>
        </w:rPr>
        <w:t xml:space="preserve">za </w:t>
      </w:r>
      <w:r w:rsidR="009573C7">
        <w:rPr>
          <w:rFonts w:ascii="Arial" w:eastAsia="Arial" w:hAnsi="Arial" w:cs="Arial"/>
          <w:color w:val="000000" w:themeColor="text1"/>
          <w:sz w:val="20"/>
          <w:szCs w:val="20"/>
        </w:rPr>
        <w:t>udeležence</w:t>
      </w:r>
      <w:r w:rsidR="006324EF">
        <w:rPr>
          <w:rFonts w:ascii="Arial" w:eastAsia="Arial" w:hAnsi="Arial" w:cs="Arial"/>
          <w:color w:val="000000" w:themeColor="text1"/>
          <w:sz w:val="20"/>
          <w:szCs w:val="20"/>
        </w:rPr>
        <w:t>: »</w:t>
      </w:r>
      <w:r w:rsidR="00765B60" w:rsidRPr="3995A4BB">
        <w:rPr>
          <w:rFonts w:ascii="Arial" w:eastAsia="Arial" w:hAnsi="Arial" w:cs="Arial"/>
          <w:color w:val="000000" w:themeColor="text1"/>
          <w:sz w:val="20"/>
          <w:szCs w:val="20"/>
        </w:rPr>
        <w:t xml:space="preserve">Spodnja starostna meja je </w:t>
      </w:r>
      <w:r w:rsidR="00765B60" w:rsidRPr="59E15503">
        <w:rPr>
          <w:rFonts w:ascii="Arial" w:eastAsia="Arial" w:hAnsi="Arial" w:cs="Arial"/>
          <w:color w:val="000000" w:themeColor="text1"/>
          <w:sz w:val="20"/>
          <w:szCs w:val="20"/>
        </w:rPr>
        <w:t>določena</w:t>
      </w:r>
      <w:r w:rsidR="00765B60" w:rsidRPr="3995A4BB">
        <w:rPr>
          <w:rFonts w:ascii="Arial" w:eastAsia="Arial" w:hAnsi="Arial" w:cs="Arial"/>
          <w:color w:val="000000" w:themeColor="text1"/>
          <w:sz w:val="20"/>
          <w:szCs w:val="20"/>
        </w:rPr>
        <w:t xml:space="preserve"> z najnižjo starostjo šoloobveznih otrok</w:t>
      </w:r>
      <w:r w:rsidR="00765B60" w:rsidRPr="59E15503">
        <w:rPr>
          <w:rFonts w:ascii="Arial" w:eastAsia="Arial" w:hAnsi="Arial" w:cs="Arial"/>
          <w:color w:val="000000" w:themeColor="text1"/>
          <w:sz w:val="20"/>
          <w:szCs w:val="20"/>
        </w:rPr>
        <w:t xml:space="preserve"> ob vstopu</w:t>
      </w:r>
      <w:r w:rsidR="00765B60" w:rsidRPr="3995A4BB">
        <w:rPr>
          <w:rFonts w:ascii="Arial" w:eastAsia="Arial" w:hAnsi="Arial" w:cs="Arial"/>
          <w:color w:val="000000" w:themeColor="text1"/>
          <w:sz w:val="20"/>
          <w:szCs w:val="20"/>
        </w:rPr>
        <w:t xml:space="preserve"> v prvi razred osnovne šole </w:t>
      </w:r>
      <w:r w:rsidR="00765B60" w:rsidRPr="59E15503">
        <w:rPr>
          <w:rFonts w:ascii="Arial" w:eastAsia="Arial" w:hAnsi="Arial" w:cs="Arial"/>
          <w:color w:val="000000" w:themeColor="text1"/>
          <w:sz w:val="20"/>
          <w:szCs w:val="20"/>
        </w:rPr>
        <w:t>po zaključku predšolske vzgoje</w:t>
      </w:r>
      <w:r w:rsidR="00765B60" w:rsidRPr="3995A4BB">
        <w:rPr>
          <w:rFonts w:ascii="Arial" w:eastAsia="Arial" w:hAnsi="Arial" w:cs="Arial"/>
          <w:color w:val="000000" w:themeColor="text1"/>
          <w:sz w:val="20"/>
          <w:szCs w:val="20"/>
        </w:rPr>
        <w:t xml:space="preserve">, pri čemer je </w:t>
      </w:r>
      <w:r w:rsidR="00765B60" w:rsidRPr="59E15503">
        <w:rPr>
          <w:rFonts w:ascii="Arial" w:eastAsia="Arial" w:hAnsi="Arial" w:cs="Arial"/>
          <w:color w:val="000000" w:themeColor="text1"/>
          <w:sz w:val="20"/>
          <w:szCs w:val="20"/>
        </w:rPr>
        <w:t>merodajna starost ob datumu sklenitve pogodbe</w:t>
      </w:r>
      <w:r w:rsidR="00765B60" w:rsidRPr="358A525E">
        <w:rPr>
          <w:rFonts w:ascii="Arial" w:eastAsia="Arial" w:hAnsi="Arial" w:cs="Arial"/>
          <w:sz w:val="20"/>
          <w:szCs w:val="20"/>
        </w:rPr>
        <w:t xml:space="preserve"> o sofinanciranju</w:t>
      </w:r>
      <w:r w:rsidR="00765B60">
        <w:rPr>
          <w:rFonts w:ascii="Arial" w:eastAsia="Arial" w:hAnsi="Arial" w:cs="Arial"/>
          <w:sz w:val="20"/>
          <w:szCs w:val="20"/>
        </w:rPr>
        <w:t>«.</w:t>
      </w:r>
    </w:p>
    <w:p w14:paraId="232CA652" w14:textId="44E8313E" w:rsidR="624DCEA6" w:rsidRDefault="624DCEA6" w:rsidP="00697635">
      <w:pPr>
        <w:spacing w:after="0" w:line="276" w:lineRule="auto"/>
        <w:ind w:left="360"/>
        <w:jc w:val="both"/>
        <w:rPr>
          <w:rFonts w:ascii="Arial" w:eastAsia="Arial" w:hAnsi="Arial" w:cs="Arial"/>
          <w:color w:val="000000" w:themeColor="text1"/>
          <w:sz w:val="20"/>
          <w:szCs w:val="20"/>
        </w:rPr>
      </w:pPr>
    </w:p>
    <w:p w14:paraId="7EAF989D"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2269E765" w14:textId="5F7BD553"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Ali je znesek 163 € minimalni znesek na udeleženca? Ali se lahko določi višji znesek?</w:t>
      </w:r>
    </w:p>
    <w:p w14:paraId="05FA7367" w14:textId="77777777" w:rsidR="00BC2D55" w:rsidRDefault="00BC2D55" w:rsidP="00697635">
      <w:pPr>
        <w:spacing w:after="0" w:line="276" w:lineRule="auto"/>
        <w:jc w:val="both"/>
        <w:rPr>
          <w:rFonts w:ascii="Arial" w:eastAsia="Arial" w:hAnsi="Arial" w:cs="Arial"/>
          <w:b/>
          <w:bCs/>
          <w:sz w:val="20"/>
          <w:szCs w:val="20"/>
        </w:rPr>
      </w:pPr>
    </w:p>
    <w:p w14:paraId="603FEB5E" w14:textId="5B9BE058" w:rsidR="759D04CB" w:rsidRDefault="759D04CB" w:rsidP="00873CC4">
      <w:pPr>
        <w:spacing w:after="0" w:line="276" w:lineRule="auto"/>
        <w:ind w:firstLine="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32409237" w14:textId="6911B8AF" w:rsidR="624DCEA6" w:rsidRDefault="216FFF6F" w:rsidP="00697635">
      <w:pPr>
        <w:spacing w:after="0" w:line="276" w:lineRule="auto"/>
        <w:ind w:left="360"/>
        <w:jc w:val="both"/>
        <w:rPr>
          <w:rFonts w:ascii="Arial" w:eastAsia="Arial" w:hAnsi="Arial" w:cs="Arial"/>
          <w:color w:val="000000" w:themeColor="text1"/>
          <w:sz w:val="20"/>
          <w:szCs w:val="20"/>
        </w:rPr>
      </w:pPr>
      <w:r w:rsidRPr="563797B0">
        <w:rPr>
          <w:rFonts w:ascii="Arial" w:eastAsia="Arial" w:hAnsi="Arial" w:cs="Arial"/>
          <w:color w:val="000000" w:themeColor="text1"/>
          <w:sz w:val="20"/>
          <w:szCs w:val="20"/>
        </w:rPr>
        <w:t xml:space="preserve">Znesek 163 EUR na udeleženca je </w:t>
      </w:r>
      <w:r w:rsidRPr="2B814E42">
        <w:rPr>
          <w:rFonts w:ascii="Arial" w:eastAsia="Arial" w:hAnsi="Arial" w:cs="Arial"/>
          <w:color w:val="000000" w:themeColor="text1"/>
          <w:sz w:val="20"/>
          <w:szCs w:val="20"/>
        </w:rPr>
        <w:t>fiksni znesek.</w:t>
      </w:r>
    </w:p>
    <w:p w14:paraId="494345ED" w14:textId="69B5471C" w:rsidR="624DCEA6" w:rsidRDefault="624DCEA6" w:rsidP="00697635">
      <w:pPr>
        <w:spacing w:after="0" w:line="276" w:lineRule="auto"/>
        <w:ind w:left="360"/>
        <w:jc w:val="both"/>
        <w:rPr>
          <w:rFonts w:ascii="Arial" w:eastAsia="Arial" w:hAnsi="Arial" w:cs="Arial"/>
          <w:color w:val="000000" w:themeColor="text1"/>
          <w:sz w:val="20"/>
          <w:szCs w:val="20"/>
        </w:rPr>
      </w:pPr>
    </w:p>
    <w:p w14:paraId="31E3B633"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277E1186" w14:textId="03505AB5"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Koliko točk se dobi za dve lokaciji?</w:t>
      </w:r>
    </w:p>
    <w:p w14:paraId="02209862" w14:textId="77777777" w:rsidR="00BC2D55" w:rsidRDefault="00BC2D55" w:rsidP="00697635">
      <w:pPr>
        <w:spacing w:after="0" w:line="276" w:lineRule="auto"/>
        <w:jc w:val="both"/>
        <w:rPr>
          <w:rFonts w:ascii="Arial" w:eastAsia="Arial" w:hAnsi="Arial" w:cs="Arial"/>
          <w:b/>
          <w:bCs/>
          <w:sz w:val="20"/>
          <w:szCs w:val="20"/>
        </w:rPr>
      </w:pPr>
    </w:p>
    <w:p w14:paraId="2FB4A651" w14:textId="197A411C" w:rsidR="759D04CB" w:rsidRDefault="759D04CB" w:rsidP="00873CC4">
      <w:pPr>
        <w:spacing w:after="0" w:line="276" w:lineRule="auto"/>
        <w:ind w:firstLine="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577B5E25" w14:textId="0BE9CD53" w:rsidR="624DCEA6" w:rsidRDefault="221FEA3F" w:rsidP="00697635">
      <w:pPr>
        <w:spacing w:after="0" w:line="276" w:lineRule="auto"/>
        <w:ind w:left="360"/>
        <w:jc w:val="both"/>
        <w:rPr>
          <w:rFonts w:ascii="Arial" w:eastAsia="Arial" w:hAnsi="Arial" w:cs="Arial"/>
          <w:color w:val="000000" w:themeColor="text1"/>
          <w:sz w:val="20"/>
          <w:szCs w:val="20"/>
        </w:rPr>
      </w:pPr>
      <w:r w:rsidRPr="41948D49">
        <w:rPr>
          <w:rFonts w:ascii="Arial" w:eastAsia="Arial" w:hAnsi="Arial" w:cs="Arial"/>
          <w:color w:val="000000" w:themeColor="text1"/>
          <w:sz w:val="20"/>
          <w:szCs w:val="20"/>
        </w:rPr>
        <w:t xml:space="preserve">Vprašanje se </w:t>
      </w:r>
      <w:r w:rsidRPr="0E517D0C">
        <w:rPr>
          <w:rFonts w:ascii="Arial" w:eastAsia="Arial" w:hAnsi="Arial" w:cs="Arial"/>
          <w:color w:val="000000" w:themeColor="text1"/>
          <w:sz w:val="20"/>
          <w:szCs w:val="20"/>
        </w:rPr>
        <w:t>navez</w:t>
      </w:r>
      <w:r w:rsidR="6E60730F" w:rsidRPr="0E517D0C">
        <w:rPr>
          <w:rFonts w:ascii="Arial" w:eastAsia="Arial" w:hAnsi="Arial" w:cs="Arial"/>
          <w:color w:val="000000" w:themeColor="text1"/>
          <w:sz w:val="20"/>
          <w:szCs w:val="20"/>
        </w:rPr>
        <w:t>uje</w:t>
      </w:r>
      <w:r w:rsidRPr="41948D49">
        <w:rPr>
          <w:rFonts w:ascii="Arial" w:eastAsia="Arial" w:hAnsi="Arial" w:cs="Arial"/>
          <w:color w:val="000000" w:themeColor="text1"/>
          <w:sz w:val="20"/>
          <w:szCs w:val="20"/>
        </w:rPr>
        <w:t xml:space="preserve"> na </w:t>
      </w:r>
      <w:r w:rsidRPr="6E3FD7D3">
        <w:rPr>
          <w:rFonts w:ascii="Arial" w:eastAsia="Arial" w:hAnsi="Arial" w:cs="Arial"/>
          <w:color w:val="000000" w:themeColor="text1"/>
          <w:sz w:val="20"/>
          <w:szCs w:val="20"/>
        </w:rPr>
        <w:t xml:space="preserve">statistične regije. </w:t>
      </w:r>
      <w:r w:rsidRPr="2A0DE8D7">
        <w:rPr>
          <w:rFonts w:ascii="Arial" w:eastAsia="Arial" w:hAnsi="Arial" w:cs="Arial"/>
          <w:color w:val="000000" w:themeColor="text1"/>
          <w:sz w:val="20"/>
          <w:szCs w:val="20"/>
        </w:rPr>
        <w:t>V tem konkretnem primeru bo dodeljenih 0 točk.</w:t>
      </w:r>
    </w:p>
    <w:p w14:paraId="6D31D46A" w14:textId="3080D0B5" w:rsidR="624DCEA6" w:rsidRDefault="624DCEA6" w:rsidP="00697635">
      <w:pPr>
        <w:spacing w:after="0" w:line="276" w:lineRule="auto"/>
        <w:ind w:left="360"/>
        <w:jc w:val="both"/>
        <w:rPr>
          <w:rFonts w:ascii="Arial" w:eastAsia="Arial" w:hAnsi="Arial" w:cs="Arial"/>
          <w:color w:val="000000" w:themeColor="text1"/>
          <w:sz w:val="20"/>
          <w:szCs w:val="20"/>
        </w:rPr>
      </w:pPr>
    </w:p>
    <w:p w14:paraId="14A7A53C"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39E642F4" w14:textId="1ABFF33B"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 xml:space="preserve">Reference za sklop A: Se štejejo sem reference za izvedene delavnice/usposabljanja, kjer so bile poleg oseb moškega spola tudi ženske? Ali štejejo za reference samo izvedba delavnic/usposabljanj direktno in samo za ciljno skupino deklic/žensk? </w:t>
      </w:r>
    </w:p>
    <w:p w14:paraId="67261A4D" w14:textId="77777777" w:rsidR="00BC2D55" w:rsidRDefault="00BC2D55" w:rsidP="00697635">
      <w:pPr>
        <w:spacing w:after="0" w:line="276" w:lineRule="auto"/>
        <w:jc w:val="both"/>
        <w:rPr>
          <w:rFonts w:ascii="Arial" w:eastAsia="Arial" w:hAnsi="Arial" w:cs="Arial"/>
          <w:b/>
          <w:bCs/>
          <w:sz w:val="20"/>
          <w:szCs w:val="20"/>
        </w:rPr>
      </w:pPr>
    </w:p>
    <w:p w14:paraId="104AD62B" w14:textId="01D86EFA" w:rsidR="759D04CB" w:rsidRDefault="759D04CB" w:rsidP="00873CC4">
      <w:pPr>
        <w:spacing w:after="0" w:line="276" w:lineRule="auto"/>
        <w:ind w:firstLine="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0ACFC582" w14:textId="56961279" w:rsidR="624DCEA6" w:rsidRPr="00873CC4" w:rsidRDefault="00BC2D55" w:rsidP="00697635">
      <w:pPr>
        <w:spacing w:after="0" w:line="276" w:lineRule="auto"/>
        <w:ind w:left="360"/>
        <w:jc w:val="both"/>
        <w:rPr>
          <w:rFonts w:ascii="Arial" w:eastAsia="Arial" w:hAnsi="Arial" w:cs="Arial"/>
          <w:sz w:val="20"/>
          <w:szCs w:val="20"/>
        </w:rPr>
      </w:pPr>
      <w:r w:rsidRPr="00873CC4">
        <w:rPr>
          <w:rFonts w:ascii="Arial" w:eastAsia="Arial" w:hAnsi="Arial" w:cs="Arial"/>
          <w:sz w:val="20"/>
          <w:szCs w:val="20"/>
        </w:rPr>
        <w:t xml:space="preserve">Reference se štejejo splošno </w:t>
      </w:r>
      <w:r w:rsidR="003D76E5" w:rsidRPr="00873CC4">
        <w:rPr>
          <w:rFonts w:ascii="Arial" w:eastAsia="Arial" w:hAnsi="Arial" w:cs="Arial"/>
          <w:sz w:val="20"/>
          <w:szCs w:val="20"/>
        </w:rPr>
        <w:t>ne</w:t>
      </w:r>
      <w:r w:rsidR="003D76E5">
        <w:rPr>
          <w:rFonts w:ascii="Arial" w:eastAsia="Arial" w:hAnsi="Arial" w:cs="Arial"/>
          <w:sz w:val="20"/>
          <w:szCs w:val="20"/>
        </w:rPr>
        <w:t xml:space="preserve"> </w:t>
      </w:r>
      <w:r w:rsidR="003D76E5" w:rsidRPr="00873CC4">
        <w:rPr>
          <w:rFonts w:ascii="Arial" w:eastAsia="Arial" w:hAnsi="Arial" w:cs="Arial"/>
          <w:sz w:val="20"/>
          <w:szCs w:val="20"/>
        </w:rPr>
        <w:t xml:space="preserve">glede </w:t>
      </w:r>
      <w:r w:rsidR="003D76E5">
        <w:rPr>
          <w:rFonts w:ascii="Arial" w:eastAsia="Arial" w:hAnsi="Arial" w:cs="Arial"/>
          <w:sz w:val="20"/>
          <w:szCs w:val="20"/>
        </w:rPr>
        <w:t>na</w:t>
      </w:r>
      <w:r w:rsidR="003D76E5" w:rsidRPr="00873CC4">
        <w:rPr>
          <w:rFonts w:ascii="Arial" w:eastAsia="Arial" w:hAnsi="Arial" w:cs="Arial"/>
          <w:sz w:val="20"/>
          <w:szCs w:val="20"/>
        </w:rPr>
        <w:t xml:space="preserve"> spol.</w:t>
      </w:r>
    </w:p>
    <w:p w14:paraId="293BFE42" w14:textId="3080D0B5" w:rsidR="624DCEA6" w:rsidRDefault="624DCEA6" w:rsidP="00697635">
      <w:pPr>
        <w:spacing w:after="0" w:line="276" w:lineRule="auto"/>
        <w:ind w:left="360"/>
        <w:jc w:val="both"/>
        <w:rPr>
          <w:rFonts w:ascii="Arial" w:eastAsia="Arial" w:hAnsi="Arial" w:cs="Arial"/>
          <w:color w:val="000000" w:themeColor="text1"/>
          <w:sz w:val="20"/>
          <w:szCs w:val="20"/>
        </w:rPr>
      </w:pPr>
    </w:p>
    <w:p w14:paraId="51B58FC5"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0D581408" w14:textId="5BA44724"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Zadnjič je bilo rečeno, da če je manj kot 10 udeležencev, zadeva ni sofinancirana, saj je pogoj minimalno 10 udeležencev. Danes ste rekli, da če predvidimo 10 udeležencev in jih imamo 8, da pa zadostimo pogojem razpisa. Kaj je torej pravilno?</w:t>
      </w:r>
    </w:p>
    <w:p w14:paraId="2797EF8A" w14:textId="51041BFA" w:rsidR="624DCEA6" w:rsidRDefault="624DCEA6" w:rsidP="00697635">
      <w:pPr>
        <w:pStyle w:val="NormalWeb"/>
        <w:spacing w:line="276" w:lineRule="auto"/>
        <w:ind w:left="360"/>
        <w:jc w:val="both"/>
        <w:rPr>
          <w:rFonts w:ascii="Arial" w:hAnsi="Arial" w:cs="Arial"/>
          <w:i/>
          <w:iCs/>
          <w:color w:val="000000" w:themeColor="text1"/>
          <w:sz w:val="20"/>
          <w:szCs w:val="20"/>
        </w:rPr>
      </w:pPr>
    </w:p>
    <w:p w14:paraId="34A1407B" w14:textId="7184F7C5"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7F094E91" w14:textId="43D5DA95" w:rsidR="624DCEA6" w:rsidRPr="00873CC4" w:rsidRDefault="00462575" w:rsidP="00697635">
      <w:pPr>
        <w:spacing w:after="0" w:line="276" w:lineRule="auto"/>
        <w:ind w:left="360"/>
        <w:jc w:val="both"/>
        <w:rPr>
          <w:rFonts w:ascii="Arial" w:eastAsia="Arial" w:hAnsi="Arial" w:cs="Arial"/>
          <w:sz w:val="20"/>
          <w:szCs w:val="20"/>
        </w:rPr>
      </w:pPr>
      <w:r>
        <w:rPr>
          <w:rFonts w:ascii="Arial" w:eastAsia="Arial" w:hAnsi="Arial" w:cs="Arial"/>
          <w:sz w:val="20"/>
          <w:szCs w:val="20"/>
        </w:rPr>
        <w:t>Glej odgovor št. 83.</w:t>
      </w:r>
    </w:p>
    <w:p w14:paraId="25856459" w14:textId="3080D0B5" w:rsidR="624DCEA6" w:rsidRDefault="624DCEA6" w:rsidP="00697635">
      <w:pPr>
        <w:spacing w:after="0" w:line="276" w:lineRule="auto"/>
        <w:ind w:left="360"/>
        <w:jc w:val="both"/>
        <w:rPr>
          <w:rFonts w:ascii="Arial" w:eastAsia="Arial" w:hAnsi="Arial" w:cs="Arial"/>
          <w:color w:val="000000" w:themeColor="text1"/>
          <w:sz w:val="20"/>
          <w:szCs w:val="20"/>
        </w:rPr>
      </w:pPr>
    </w:p>
    <w:p w14:paraId="5AF64144"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44C3B5CD" w14:textId="38B1AE8C"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Tabela 2.4 - mi bi izvajali aktivnost: delavnice na temo varnosti na spletu. Ali lahko znotraj te aktivnosti (traja 22 ur) zasledujemo 5 kategorij in 5 elementov digitalnih kompetenc; vse se skladno nanaša na temo spletnega bontona (oz. varnosti na spletu), ki pa je obvezna aktivnost, določena s strani razpisa.</w:t>
      </w:r>
    </w:p>
    <w:p w14:paraId="039B1197" w14:textId="77777777" w:rsidR="003D76E5" w:rsidRDefault="003D76E5" w:rsidP="00697635">
      <w:pPr>
        <w:spacing w:after="0" w:line="276" w:lineRule="auto"/>
        <w:jc w:val="both"/>
        <w:rPr>
          <w:rFonts w:ascii="Arial" w:eastAsia="Arial" w:hAnsi="Arial" w:cs="Arial"/>
          <w:b/>
          <w:bCs/>
          <w:sz w:val="20"/>
          <w:szCs w:val="20"/>
        </w:rPr>
      </w:pPr>
    </w:p>
    <w:p w14:paraId="3A003A7A" w14:textId="5712B448"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4769F9F8" w14:textId="77777777" w:rsidR="005B3B09" w:rsidRDefault="583748D9" w:rsidP="00697635">
      <w:pPr>
        <w:spacing w:after="0" w:line="276" w:lineRule="auto"/>
        <w:ind w:left="360"/>
        <w:jc w:val="both"/>
        <w:rPr>
          <w:rFonts w:ascii="Arial" w:eastAsia="Arial" w:hAnsi="Arial" w:cs="Arial"/>
          <w:sz w:val="20"/>
          <w:szCs w:val="20"/>
        </w:rPr>
      </w:pPr>
      <w:r w:rsidRPr="00571091">
        <w:rPr>
          <w:rFonts w:ascii="Arial" w:eastAsia="Arial" w:hAnsi="Arial" w:cs="Arial"/>
          <w:sz w:val="20"/>
          <w:szCs w:val="20"/>
        </w:rPr>
        <w:t>Da, lahko.</w:t>
      </w:r>
      <w:r w:rsidR="003D76E5">
        <w:rPr>
          <w:rFonts w:ascii="Arial" w:eastAsia="Arial" w:hAnsi="Arial" w:cs="Arial"/>
          <w:sz w:val="20"/>
          <w:szCs w:val="20"/>
        </w:rPr>
        <w:t xml:space="preserve"> </w:t>
      </w:r>
      <w:r w:rsidR="004042CC">
        <w:rPr>
          <w:rFonts w:ascii="Arial" w:eastAsia="Arial" w:hAnsi="Arial" w:cs="Arial"/>
          <w:sz w:val="20"/>
          <w:szCs w:val="20"/>
        </w:rPr>
        <w:t xml:space="preserve">V Prijavnici </w:t>
      </w:r>
      <w:r w:rsidR="00B27689">
        <w:rPr>
          <w:rFonts w:ascii="Arial" w:eastAsia="Arial" w:hAnsi="Arial" w:cs="Arial"/>
          <w:sz w:val="20"/>
          <w:szCs w:val="20"/>
        </w:rPr>
        <w:t>v razpredelnici 2. 8</w:t>
      </w:r>
      <w:r w:rsidR="009445FF">
        <w:rPr>
          <w:rFonts w:ascii="Arial" w:eastAsia="Arial" w:hAnsi="Arial" w:cs="Arial"/>
          <w:sz w:val="20"/>
          <w:szCs w:val="20"/>
        </w:rPr>
        <w:t xml:space="preserve"> vpišite vrsto subvencioniranih aktivnosti, kot so določene za posamezen sklop</w:t>
      </w:r>
      <w:r w:rsidR="001B0A63">
        <w:rPr>
          <w:rFonts w:ascii="Arial" w:eastAsia="Arial" w:hAnsi="Arial" w:cs="Arial"/>
          <w:sz w:val="20"/>
          <w:szCs w:val="20"/>
        </w:rPr>
        <w:t xml:space="preserve"> </w:t>
      </w:r>
      <w:r w:rsidR="00B27689">
        <w:rPr>
          <w:rFonts w:ascii="Arial" w:eastAsia="Arial" w:hAnsi="Arial" w:cs="Arial"/>
          <w:sz w:val="20"/>
          <w:szCs w:val="20"/>
        </w:rPr>
        <w:t xml:space="preserve">ter v </w:t>
      </w:r>
      <w:r w:rsidR="001B0A63">
        <w:rPr>
          <w:rFonts w:ascii="Arial" w:eastAsia="Arial" w:hAnsi="Arial" w:cs="Arial"/>
          <w:sz w:val="20"/>
          <w:szCs w:val="20"/>
        </w:rPr>
        <w:t>spodnjem delu razpredelni</w:t>
      </w:r>
      <w:r w:rsidR="00FD6570">
        <w:rPr>
          <w:rFonts w:ascii="Arial" w:eastAsia="Arial" w:hAnsi="Arial" w:cs="Arial"/>
          <w:sz w:val="20"/>
          <w:szCs w:val="20"/>
        </w:rPr>
        <w:t>ce</w:t>
      </w:r>
      <w:r w:rsidR="001B0A63">
        <w:rPr>
          <w:rFonts w:ascii="Arial" w:eastAsia="Arial" w:hAnsi="Arial" w:cs="Arial"/>
          <w:sz w:val="20"/>
          <w:szCs w:val="20"/>
        </w:rPr>
        <w:t xml:space="preserve"> opišite program in vsebino</w:t>
      </w:r>
      <w:r w:rsidR="00FD6570">
        <w:rPr>
          <w:rFonts w:ascii="Arial" w:eastAsia="Arial" w:hAnsi="Arial" w:cs="Arial"/>
          <w:sz w:val="20"/>
          <w:szCs w:val="20"/>
        </w:rPr>
        <w:t xml:space="preserve"> idr.</w:t>
      </w:r>
      <w:r w:rsidR="00300E5B">
        <w:rPr>
          <w:rFonts w:ascii="Arial" w:eastAsia="Arial" w:hAnsi="Arial" w:cs="Arial"/>
          <w:sz w:val="20"/>
          <w:szCs w:val="20"/>
        </w:rPr>
        <w:t xml:space="preserve"> </w:t>
      </w:r>
    </w:p>
    <w:p w14:paraId="1441431C" w14:textId="77777777" w:rsidR="005B3B09" w:rsidRDefault="005B3B09" w:rsidP="00697635">
      <w:pPr>
        <w:spacing w:after="0" w:line="276" w:lineRule="auto"/>
        <w:ind w:left="360"/>
        <w:jc w:val="both"/>
        <w:rPr>
          <w:rFonts w:ascii="Arial" w:eastAsia="Arial" w:hAnsi="Arial" w:cs="Arial"/>
          <w:sz w:val="20"/>
          <w:szCs w:val="20"/>
        </w:rPr>
      </w:pPr>
    </w:p>
    <w:p w14:paraId="34411655" w14:textId="5E12D9FA" w:rsidR="624DCEA6" w:rsidRDefault="004042CC" w:rsidP="00697635">
      <w:pPr>
        <w:spacing w:after="0" w:line="276" w:lineRule="auto"/>
        <w:ind w:left="360"/>
        <w:jc w:val="both"/>
        <w:rPr>
          <w:rFonts w:ascii="Arial" w:eastAsia="Arial" w:hAnsi="Arial" w:cs="Arial"/>
          <w:sz w:val="20"/>
          <w:szCs w:val="20"/>
        </w:rPr>
      </w:pPr>
      <w:r>
        <w:rPr>
          <w:rFonts w:ascii="Arial" w:eastAsia="Arial" w:hAnsi="Arial" w:cs="Arial"/>
          <w:sz w:val="20"/>
          <w:szCs w:val="20"/>
        </w:rPr>
        <w:t>Primer</w:t>
      </w:r>
      <w:r w:rsidR="00FD6570">
        <w:rPr>
          <w:rFonts w:ascii="Arial" w:eastAsia="Arial" w:hAnsi="Arial" w:cs="Arial"/>
          <w:sz w:val="20"/>
          <w:szCs w:val="20"/>
        </w:rPr>
        <w:t xml:space="preserve"> za sklop C</w:t>
      </w:r>
      <w:r>
        <w:rPr>
          <w:rFonts w:ascii="Arial" w:eastAsia="Arial" w:hAnsi="Arial" w:cs="Arial"/>
          <w:sz w:val="20"/>
          <w:szCs w:val="20"/>
        </w:rPr>
        <w:t>:</w:t>
      </w:r>
    </w:p>
    <w:p w14:paraId="3D50C64A" w14:textId="77777777" w:rsidR="00655835" w:rsidRDefault="00655835" w:rsidP="00697635">
      <w:pPr>
        <w:spacing w:after="0" w:line="276" w:lineRule="auto"/>
        <w:ind w:left="360"/>
        <w:jc w:val="both"/>
        <w:rPr>
          <w:rFonts w:ascii="Arial" w:eastAsia="Arial" w:hAnsi="Arial" w:cs="Arial"/>
          <w:sz w:val="20"/>
          <w:szCs w:val="20"/>
        </w:rPr>
      </w:pPr>
    </w:p>
    <w:tbl>
      <w:tblPr>
        <w:tblStyle w:val="Tabelamrea1"/>
        <w:tblW w:w="9465" w:type="dxa"/>
        <w:tblInd w:w="0" w:type="dxa"/>
        <w:tblLayout w:type="fixed"/>
        <w:tblLook w:val="04A0" w:firstRow="1" w:lastRow="0" w:firstColumn="1" w:lastColumn="0" w:noHBand="0" w:noVBand="1"/>
      </w:tblPr>
      <w:tblGrid>
        <w:gridCol w:w="2670"/>
        <w:gridCol w:w="2542"/>
        <w:gridCol w:w="4253"/>
      </w:tblGrid>
      <w:tr w:rsidR="00655835" w14:paraId="78902E5D" w14:textId="77777777" w:rsidTr="00655835">
        <w:trPr>
          <w:trHeight w:val="559"/>
        </w:trPr>
        <w:tc>
          <w:tcPr>
            <w:tcW w:w="2669" w:type="dxa"/>
            <w:tcBorders>
              <w:top w:val="single" w:sz="4" w:space="0" w:color="auto"/>
              <w:left w:val="single" w:sz="4" w:space="0" w:color="auto"/>
              <w:bottom w:val="single" w:sz="4" w:space="0" w:color="auto"/>
              <w:right w:val="single" w:sz="4" w:space="0" w:color="auto"/>
            </w:tcBorders>
            <w:hideMark/>
          </w:tcPr>
          <w:p w14:paraId="71852F06" w14:textId="77777777" w:rsidR="00655835" w:rsidRDefault="00655835" w:rsidP="006A06CC">
            <w:pPr>
              <w:suppressAutoHyphens/>
              <w:spacing w:line="276" w:lineRule="auto"/>
              <w:rPr>
                <w:rFonts w:ascii="Arial" w:hAnsi="Arial" w:cs="Arial"/>
                <w:lang w:eastAsia="ar-SA"/>
              </w:rPr>
            </w:pPr>
            <w:r>
              <w:rPr>
                <w:rFonts w:ascii="Arial" w:hAnsi="Arial" w:cs="Arial"/>
                <w:lang w:eastAsia="ar-SA"/>
              </w:rPr>
              <w:t>Vrsta subvencioniranih aktivnosti</w:t>
            </w:r>
          </w:p>
        </w:tc>
        <w:tc>
          <w:tcPr>
            <w:tcW w:w="2542" w:type="dxa"/>
            <w:tcBorders>
              <w:top w:val="single" w:sz="4" w:space="0" w:color="auto"/>
              <w:left w:val="single" w:sz="4" w:space="0" w:color="auto"/>
              <w:bottom w:val="single" w:sz="4" w:space="0" w:color="auto"/>
              <w:right w:val="single" w:sz="4" w:space="0" w:color="auto"/>
            </w:tcBorders>
            <w:hideMark/>
          </w:tcPr>
          <w:p w14:paraId="1D69E24E" w14:textId="77777777" w:rsidR="00655835" w:rsidRDefault="00655835" w:rsidP="006A06CC">
            <w:pPr>
              <w:suppressAutoHyphens/>
              <w:spacing w:line="276" w:lineRule="auto"/>
              <w:rPr>
                <w:rFonts w:ascii="Arial" w:hAnsi="Arial" w:cs="Arial"/>
                <w:lang w:eastAsia="ar-SA"/>
              </w:rPr>
            </w:pPr>
            <w:r>
              <w:rPr>
                <w:rFonts w:ascii="Arial" w:hAnsi="Arial" w:cs="Arial"/>
                <w:lang w:eastAsia="ar-SA"/>
              </w:rPr>
              <w:t>Kategorija digitalnih kompetenc</w:t>
            </w:r>
          </w:p>
        </w:tc>
        <w:tc>
          <w:tcPr>
            <w:tcW w:w="4253" w:type="dxa"/>
            <w:tcBorders>
              <w:top w:val="single" w:sz="4" w:space="0" w:color="auto"/>
              <w:left w:val="single" w:sz="4" w:space="0" w:color="auto"/>
              <w:bottom w:val="single" w:sz="4" w:space="0" w:color="auto"/>
              <w:right w:val="single" w:sz="4" w:space="0" w:color="auto"/>
            </w:tcBorders>
            <w:hideMark/>
          </w:tcPr>
          <w:p w14:paraId="021B9E2F" w14:textId="77777777" w:rsidR="00655835" w:rsidRDefault="00655835" w:rsidP="006A06CC">
            <w:pPr>
              <w:suppressAutoHyphens/>
              <w:spacing w:line="276" w:lineRule="auto"/>
              <w:jc w:val="both"/>
              <w:rPr>
                <w:rFonts w:ascii="Arial" w:hAnsi="Arial" w:cs="Arial"/>
                <w:lang w:eastAsia="ar-SA"/>
              </w:rPr>
            </w:pPr>
            <w:r>
              <w:rPr>
                <w:rFonts w:ascii="Arial" w:hAnsi="Arial" w:cs="Arial"/>
                <w:lang w:eastAsia="ar-SA"/>
              </w:rPr>
              <w:t>Ključni elementi digitalnih kompetenc</w:t>
            </w:r>
          </w:p>
        </w:tc>
      </w:tr>
      <w:tr w:rsidR="00655835" w14:paraId="25E1A1A1" w14:textId="77777777" w:rsidTr="00655835">
        <w:trPr>
          <w:trHeight w:val="559"/>
        </w:trPr>
        <w:tc>
          <w:tcPr>
            <w:tcW w:w="2669" w:type="dxa"/>
            <w:tcBorders>
              <w:top w:val="single" w:sz="4" w:space="0" w:color="auto"/>
              <w:left w:val="single" w:sz="4" w:space="0" w:color="auto"/>
              <w:bottom w:val="single" w:sz="4" w:space="0" w:color="auto"/>
              <w:right w:val="single" w:sz="4" w:space="0" w:color="auto"/>
            </w:tcBorders>
            <w:hideMark/>
          </w:tcPr>
          <w:p w14:paraId="4E4F95F4" w14:textId="784CDCDB" w:rsidR="00655835" w:rsidRPr="00FD6570" w:rsidRDefault="004042CC" w:rsidP="006A06CC">
            <w:pPr>
              <w:suppressAutoHyphens/>
              <w:spacing w:before="40" w:line="276" w:lineRule="auto"/>
              <w:jc w:val="both"/>
              <w:rPr>
                <w:rFonts w:ascii="Arial" w:hAnsi="Arial" w:cs="Arial"/>
                <w:b/>
                <w:bCs/>
                <w:lang w:eastAsia="ar-SA"/>
              </w:rPr>
            </w:pPr>
            <w:r w:rsidRPr="00FD6570">
              <w:rPr>
                <w:rFonts w:ascii="Arial" w:hAnsi="Arial" w:cs="Arial"/>
                <w:b/>
                <w:bCs/>
              </w:rPr>
              <w:fldChar w:fldCharType="begin">
                <w:ffData>
                  <w:name w:val="Text1"/>
                  <w:enabled/>
                  <w:calcOnExit w:val="0"/>
                  <w:textInput>
                    <w:default w:val="4. organizacija delavnic, na temo varnosti na spletu"/>
                  </w:textInput>
                </w:ffData>
              </w:fldChar>
            </w:r>
            <w:bookmarkStart w:id="0" w:name="Text1"/>
            <w:r w:rsidRPr="00FD6570">
              <w:rPr>
                <w:rFonts w:ascii="Arial" w:hAnsi="Arial" w:cs="Arial"/>
                <w:b/>
                <w:bCs/>
              </w:rPr>
              <w:instrText xml:space="preserve"> FORMTEXT </w:instrText>
            </w:r>
            <w:r w:rsidRPr="00FD6570">
              <w:rPr>
                <w:rFonts w:ascii="Arial" w:hAnsi="Arial" w:cs="Arial"/>
                <w:b/>
                <w:bCs/>
              </w:rPr>
            </w:r>
            <w:r w:rsidRPr="00FD6570">
              <w:rPr>
                <w:rFonts w:ascii="Arial" w:hAnsi="Arial" w:cs="Arial"/>
                <w:b/>
                <w:bCs/>
              </w:rPr>
              <w:fldChar w:fldCharType="separate"/>
            </w:r>
            <w:r w:rsidRPr="00FD6570">
              <w:rPr>
                <w:rFonts w:ascii="Arial" w:hAnsi="Arial" w:cs="Arial"/>
                <w:b/>
                <w:bCs/>
                <w:noProof/>
              </w:rPr>
              <w:t>4. organizacija delavnic, na temo varnosti na spletu</w:t>
            </w:r>
            <w:r w:rsidRPr="00FD6570">
              <w:rPr>
                <w:rFonts w:ascii="Arial" w:hAnsi="Arial" w:cs="Arial"/>
                <w:b/>
                <w:bCs/>
              </w:rPr>
              <w:fldChar w:fldCharType="end"/>
            </w:r>
            <w:bookmarkEnd w:id="0"/>
          </w:p>
        </w:tc>
        <w:tc>
          <w:tcPr>
            <w:tcW w:w="2542" w:type="dxa"/>
            <w:tcBorders>
              <w:top w:val="single" w:sz="4" w:space="0" w:color="auto"/>
              <w:left w:val="single" w:sz="4" w:space="0" w:color="auto"/>
              <w:bottom w:val="single" w:sz="4" w:space="0" w:color="auto"/>
              <w:right w:val="single" w:sz="4" w:space="0" w:color="auto"/>
            </w:tcBorders>
          </w:tcPr>
          <w:p w14:paraId="5E389F42" w14:textId="4E8569D6" w:rsidR="00655835" w:rsidRDefault="005B3B09"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sidR="00655835">
              <w:rPr>
                <w:rFonts w:ascii="Arial" w:hAnsi="Arial" w:cs="Arial"/>
                <w:color w:val="000000"/>
                <w:sz w:val="22"/>
                <w:szCs w:val="22"/>
              </w:rPr>
              <w:t xml:space="preserve"> </w:t>
            </w:r>
            <w:r w:rsidR="00655835">
              <w:rPr>
                <w:rFonts w:ascii="Arial" w:hAnsi="Arial" w:cs="Arial"/>
                <w:lang w:eastAsia="ar-SA"/>
              </w:rPr>
              <w:t>Informacijska in podatkovna pismenost (1)</w:t>
            </w:r>
          </w:p>
          <w:p w14:paraId="3D429D37" w14:textId="7CA8B2F9" w:rsidR="00655835" w:rsidRDefault="005B3B09"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sidR="00655835">
              <w:rPr>
                <w:rFonts w:ascii="Arial" w:hAnsi="Arial" w:cs="Arial"/>
                <w:color w:val="000000"/>
                <w:sz w:val="22"/>
                <w:szCs w:val="22"/>
              </w:rPr>
              <w:t xml:space="preserve"> </w:t>
            </w:r>
            <w:r w:rsidR="00655835">
              <w:rPr>
                <w:rFonts w:ascii="Arial" w:hAnsi="Arial" w:cs="Arial"/>
                <w:lang w:eastAsia="ar-SA"/>
              </w:rPr>
              <w:t>Komunikacija in sodelovanje (2)</w:t>
            </w:r>
          </w:p>
          <w:p w14:paraId="3F961295" w14:textId="5F456A37" w:rsidR="00655835" w:rsidRDefault="005B3B09"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sidR="00655835">
              <w:rPr>
                <w:rFonts w:ascii="Arial" w:hAnsi="Arial" w:cs="Arial"/>
                <w:color w:val="000000"/>
                <w:sz w:val="22"/>
                <w:szCs w:val="22"/>
              </w:rPr>
              <w:t xml:space="preserve"> </w:t>
            </w:r>
            <w:r w:rsidR="00655835">
              <w:rPr>
                <w:rFonts w:ascii="Arial" w:hAnsi="Arial" w:cs="Arial"/>
                <w:lang w:eastAsia="ar-SA"/>
              </w:rPr>
              <w:t>Ustvarjanje digitalnih vsebin (3)</w:t>
            </w:r>
          </w:p>
          <w:p w14:paraId="7B53C288" w14:textId="516111E6" w:rsidR="00655835" w:rsidRDefault="004042CC"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sidR="00655835">
              <w:rPr>
                <w:rFonts w:ascii="Arial" w:hAnsi="Arial" w:cs="Arial"/>
                <w:color w:val="000000"/>
                <w:sz w:val="22"/>
                <w:szCs w:val="22"/>
              </w:rPr>
              <w:t xml:space="preserve"> </w:t>
            </w:r>
            <w:r w:rsidR="00655835">
              <w:rPr>
                <w:rFonts w:ascii="Arial" w:hAnsi="Arial" w:cs="Arial"/>
                <w:lang w:eastAsia="ar-SA"/>
              </w:rPr>
              <w:t>Varnost (4)</w:t>
            </w:r>
          </w:p>
          <w:p w14:paraId="575AC488" w14:textId="6E8BCD77" w:rsidR="00655835" w:rsidRDefault="005B3B09"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sidR="00655835">
              <w:rPr>
                <w:rFonts w:ascii="Arial" w:hAnsi="Arial" w:cs="Arial"/>
                <w:color w:val="000000"/>
                <w:sz w:val="22"/>
                <w:szCs w:val="22"/>
              </w:rPr>
              <w:t xml:space="preserve"> </w:t>
            </w:r>
            <w:r w:rsidR="00655835">
              <w:rPr>
                <w:rFonts w:ascii="Arial" w:hAnsi="Arial" w:cs="Arial"/>
                <w:lang w:eastAsia="ar-SA"/>
              </w:rPr>
              <w:t>Reševanje problemov (5)</w:t>
            </w:r>
          </w:p>
          <w:p w14:paraId="50326940" w14:textId="77777777" w:rsidR="00655835" w:rsidRDefault="00655835" w:rsidP="006A06CC">
            <w:pPr>
              <w:suppressAutoHyphens/>
              <w:spacing w:before="40" w:line="276" w:lineRule="auto"/>
              <w:rPr>
                <w:rFonts w:ascii="Arial" w:hAnsi="Arial" w:cs="Arial"/>
                <w:lang w:eastAsia="ar-SA"/>
              </w:rPr>
            </w:pPr>
          </w:p>
        </w:tc>
        <w:tc>
          <w:tcPr>
            <w:tcW w:w="4253" w:type="dxa"/>
            <w:tcBorders>
              <w:top w:val="single" w:sz="4" w:space="0" w:color="auto"/>
              <w:left w:val="single" w:sz="4" w:space="0" w:color="auto"/>
              <w:bottom w:val="single" w:sz="4" w:space="0" w:color="auto"/>
              <w:right w:val="single" w:sz="4" w:space="0" w:color="auto"/>
            </w:tcBorders>
            <w:hideMark/>
          </w:tcPr>
          <w:p w14:paraId="38FC9FE8"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Brskanje po spletu, iskanje in filtriranje podatkov, informacij ter digitalnih vsebin (1)</w:t>
            </w:r>
          </w:p>
          <w:p w14:paraId="4E8F5116" w14:textId="3385D378" w:rsidR="00655835" w:rsidRDefault="00381A8C"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sidR="00655835">
              <w:rPr>
                <w:rFonts w:ascii="Arial" w:hAnsi="Arial" w:cs="Arial"/>
                <w:color w:val="000000"/>
                <w:sz w:val="22"/>
                <w:szCs w:val="22"/>
              </w:rPr>
              <w:t xml:space="preserve"> </w:t>
            </w:r>
            <w:r w:rsidR="00655835">
              <w:rPr>
                <w:rFonts w:ascii="Arial" w:hAnsi="Arial" w:cs="Arial"/>
                <w:lang w:eastAsia="ar-SA"/>
              </w:rPr>
              <w:t>Vrednotenje podatkov, informacij in digitalnih vsebin (1)</w:t>
            </w:r>
          </w:p>
          <w:p w14:paraId="6B268F9B"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Upravljanje s podatki, informacijami in digitalnimi vsebinami (1)</w:t>
            </w:r>
          </w:p>
          <w:p w14:paraId="41602C9D"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Interakcija prek digitalnih tehnologij (2)</w:t>
            </w:r>
          </w:p>
          <w:p w14:paraId="219C4DE4"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Izmenjava informacij in vsebin prek digitalnih tehnologij (2)</w:t>
            </w:r>
          </w:p>
          <w:p w14:paraId="0464E8EA"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Vključevanje v državljanstvo prek digitalnih tehnologij (2)</w:t>
            </w:r>
          </w:p>
          <w:p w14:paraId="2E481E9E"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Sodelovanje prek digitalnih tehnologij (2)</w:t>
            </w:r>
          </w:p>
          <w:p w14:paraId="1FCB636D" w14:textId="59E6FC1C" w:rsidR="00655835" w:rsidRDefault="00381A8C"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sidR="00655835">
              <w:rPr>
                <w:rFonts w:ascii="Arial" w:hAnsi="Arial" w:cs="Arial"/>
                <w:color w:val="000000"/>
                <w:sz w:val="22"/>
                <w:szCs w:val="22"/>
              </w:rPr>
              <w:t xml:space="preserve"> </w:t>
            </w:r>
            <w:r w:rsidR="00655835">
              <w:rPr>
                <w:rFonts w:ascii="Arial" w:hAnsi="Arial" w:cs="Arial"/>
                <w:lang w:eastAsia="ar-SA"/>
              </w:rPr>
              <w:t>Spletni bonton (2)</w:t>
            </w:r>
          </w:p>
          <w:p w14:paraId="58B1FFC6" w14:textId="77777777" w:rsidR="00655835" w:rsidRDefault="00655835" w:rsidP="006A06CC">
            <w:pPr>
              <w:suppressAutoHyphens/>
              <w:spacing w:before="40" w:line="276" w:lineRule="auto"/>
              <w:rPr>
                <w:rFonts w:ascii="Arial" w:hAnsi="Arial" w:cs="Arial"/>
                <w:lang w:eastAsia="ar-SA"/>
              </w:rPr>
            </w:pPr>
            <w:r>
              <w:rPr>
                <w:rFonts w:ascii="Arial" w:hAnsi="Arial" w:cs="Arial"/>
                <w:lang w:eastAsia="ar-SA"/>
              </w:rPr>
              <w:t>Upravljanje digitalne identitete (2)</w:t>
            </w:r>
          </w:p>
          <w:p w14:paraId="3FAE2B18"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Razvoj digitalnih vsebin (3)</w:t>
            </w:r>
          </w:p>
          <w:p w14:paraId="17B7FB3B"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Integracija in ponovna izdelava digitalnih vsebin (3)</w:t>
            </w:r>
          </w:p>
          <w:p w14:paraId="082DD32A" w14:textId="198F106C" w:rsidR="00655835" w:rsidRDefault="00381A8C"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sidR="00655835">
              <w:rPr>
                <w:rFonts w:ascii="Arial" w:hAnsi="Arial" w:cs="Arial"/>
                <w:color w:val="000000"/>
                <w:sz w:val="22"/>
                <w:szCs w:val="22"/>
              </w:rPr>
              <w:t xml:space="preserve"> </w:t>
            </w:r>
            <w:r w:rsidR="00655835">
              <w:rPr>
                <w:rFonts w:ascii="Arial" w:hAnsi="Arial" w:cs="Arial"/>
                <w:lang w:eastAsia="ar-SA"/>
              </w:rPr>
              <w:t>Avtorske pravice in licence (3)</w:t>
            </w:r>
          </w:p>
          <w:p w14:paraId="610AA5BB"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Programiranje (3)</w:t>
            </w:r>
          </w:p>
          <w:p w14:paraId="7084EEF7"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Zaščita naprav (4)</w:t>
            </w:r>
          </w:p>
          <w:p w14:paraId="36D0797C" w14:textId="6848D109" w:rsidR="00655835" w:rsidRDefault="00381A8C"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sidR="00655835">
              <w:rPr>
                <w:rFonts w:ascii="Arial" w:hAnsi="Arial" w:cs="Arial"/>
                <w:color w:val="000000"/>
                <w:sz w:val="22"/>
                <w:szCs w:val="22"/>
              </w:rPr>
              <w:t xml:space="preserve"> </w:t>
            </w:r>
            <w:r w:rsidR="00655835">
              <w:rPr>
                <w:rFonts w:ascii="Arial" w:hAnsi="Arial" w:cs="Arial"/>
                <w:lang w:eastAsia="ar-SA"/>
              </w:rPr>
              <w:t>Varovanje osebnih podatkov in zasebnosti (4)</w:t>
            </w:r>
          </w:p>
          <w:p w14:paraId="76D15858"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Varovanje zdravja in dobrega počutja (4)</w:t>
            </w:r>
          </w:p>
          <w:p w14:paraId="5837210D"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Varovanje okolja (4)</w:t>
            </w:r>
          </w:p>
          <w:p w14:paraId="55FBDDF1" w14:textId="7368E0B8" w:rsidR="00655835" w:rsidRDefault="00571091"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1"/>
                  </w:checkBox>
                </w:ffData>
              </w:fldChar>
            </w:r>
            <w:r>
              <w:rPr>
                <w:rFonts w:ascii="Arial" w:hAnsi="Arial" w:cs="Arial"/>
                <w:color w:val="000000"/>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sidR="00655835">
              <w:rPr>
                <w:rFonts w:ascii="Arial" w:hAnsi="Arial" w:cs="Arial"/>
                <w:color w:val="000000"/>
                <w:sz w:val="22"/>
                <w:szCs w:val="22"/>
              </w:rPr>
              <w:t xml:space="preserve"> </w:t>
            </w:r>
            <w:r w:rsidR="00655835">
              <w:rPr>
                <w:rFonts w:ascii="Arial" w:hAnsi="Arial" w:cs="Arial"/>
                <w:lang w:eastAsia="ar-SA"/>
              </w:rPr>
              <w:t>Reševanje tehničnih težav (5)</w:t>
            </w:r>
          </w:p>
          <w:p w14:paraId="3A7E47CF"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Prepoznavanje potreb in tehnoloških odzivov (5)</w:t>
            </w:r>
          </w:p>
          <w:p w14:paraId="1995A133"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Kreativna uporaba digitalnih tehnologij (5)</w:t>
            </w:r>
          </w:p>
          <w:p w14:paraId="1C55E291" w14:textId="77777777" w:rsidR="00655835" w:rsidRDefault="00655835" w:rsidP="006A06CC">
            <w:pPr>
              <w:suppressAutoHyphens/>
              <w:spacing w:before="40" w:line="276" w:lineRule="auto"/>
              <w:rPr>
                <w:rFonts w:ascii="Arial" w:hAnsi="Arial" w:cs="Arial"/>
                <w:lang w:eastAsia="ar-SA"/>
              </w:rPr>
            </w:pPr>
            <w:r>
              <w:rPr>
                <w:rFonts w:ascii="Arial" w:hAnsi="Arial" w:cs="Arial"/>
                <w:color w:val="000000"/>
              </w:rPr>
              <w:fldChar w:fldCharType="begin">
                <w:ffData>
                  <w:name w:val=""/>
                  <w:enabled/>
                  <w:calcOnExit w:val="0"/>
                  <w:checkBox>
                    <w:sizeAuto/>
                    <w:default w:val="0"/>
                  </w:checkBox>
                </w:ffData>
              </w:fldChar>
            </w:r>
            <w:r>
              <w:rPr>
                <w:rFonts w:ascii="Arial" w:hAnsi="Arial" w:cs="Arial"/>
                <w:color w:val="000000"/>
                <w:sz w:val="22"/>
                <w:szCs w:val="22"/>
              </w:rPr>
              <w:instrText xml:space="preserve"> FORMCHECKBOX </w:instrText>
            </w:r>
            <w:r w:rsidR="00127A13">
              <w:rPr>
                <w:rFonts w:ascii="Arial" w:hAnsi="Arial" w:cs="Arial"/>
                <w:color w:val="000000"/>
              </w:rPr>
            </w:r>
            <w:r w:rsidR="00127A13">
              <w:rPr>
                <w:rFonts w:ascii="Arial" w:hAnsi="Arial" w:cs="Arial"/>
                <w:color w:val="000000"/>
              </w:rPr>
              <w:fldChar w:fldCharType="separate"/>
            </w:r>
            <w:r>
              <w:rPr>
                <w:rFonts w:ascii="Arial" w:hAnsi="Arial" w:cs="Arial"/>
                <w:color w:val="000000"/>
              </w:rPr>
              <w:fldChar w:fldCharType="end"/>
            </w:r>
            <w:r>
              <w:rPr>
                <w:rFonts w:ascii="Arial" w:hAnsi="Arial" w:cs="Arial"/>
                <w:color w:val="000000"/>
                <w:sz w:val="22"/>
                <w:szCs w:val="22"/>
              </w:rPr>
              <w:t xml:space="preserve"> </w:t>
            </w:r>
            <w:r>
              <w:rPr>
                <w:rFonts w:ascii="Arial" w:hAnsi="Arial" w:cs="Arial"/>
                <w:lang w:eastAsia="ar-SA"/>
              </w:rPr>
              <w:t>Prepoznavanje vrzeli na področju digitalnih kompetenc (5)</w:t>
            </w:r>
          </w:p>
        </w:tc>
      </w:tr>
    </w:tbl>
    <w:tbl>
      <w:tblPr>
        <w:tblStyle w:val="Tabelamrea11"/>
        <w:tblW w:w="9465" w:type="dxa"/>
        <w:tblInd w:w="0" w:type="dxa"/>
        <w:tblLayout w:type="fixed"/>
        <w:tblLook w:val="04A0" w:firstRow="1" w:lastRow="0" w:firstColumn="1" w:lastColumn="0" w:noHBand="0" w:noVBand="1"/>
      </w:tblPr>
      <w:tblGrid>
        <w:gridCol w:w="9465"/>
      </w:tblGrid>
      <w:tr w:rsidR="00AA6CBE" w14:paraId="37B93FE9" w14:textId="77777777" w:rsidTr="00AA6CBE">
        <w:trPr>
          <w:trHeight w:val="559"/>
        </w:trPr>
        <w:tc>
          <w:tcPr>
            <w:tcW w:w="9465" w:type="dxa"/>
            <w:tcBorders>
              <w:top w:val="single" w:sz="4" w:space="0" w:color="auto"/>
              <w:left w:val="single" w:sz="4" w:space="0" w:color="auto"/>
              <w:bottom w:val="single" w:sz="4" w:space="0" w:color="auto"/>
              <w:right w:val="single" w:sz="4" w:space="0" w:color="auto"/>
            </w:tcBorders>
          </w:tcPr>
          <w:p w14:paraId="29F9ADCB" w14:textId="77777777" w:rsidR="00AA6CBE" w:rsidRDefault="00AA6CBE" w:rsidP="006A06CC">
            <w:pPr>
              <w:spacing w:before="40" w:line="276" w:lineRule="auto"/>
              <w:jc w:val="both"/>
              <w:rPr>
                <w:rFonts w:ascii="Arial" w:hAnsi="Arial" w:cs="Arial"/>
                <w:lang w:eastAsia="ar-SA"/>
              </w:rPr>
            </w:pPr>
            <w:r>
              <w:rPr>
                <w:rFonts w:ascii="Arial" w:hAnsi="Arial" w:cs="Arial"/>
                <w:lang w:eastAsia="ar-SA"/>
              </w:rPr>
              <w:t>Opišite in utemeljite, kako se usposabljanje navezuje na kategorije digitalnih kompetenc ter njihove ključne elemente. Opredelite, kako se bodo s predvidenimi vsebinami razvijale v tabelah označene digitalne kompetence.</w:t>
            </w:r>
          </w:p>
          <w:p w14:paraId="6A8D1032" w14:textId="77777777" w:rsidR="00AA6CBE" w:rsidRDefault="00AA6CBE" w:rsidP="006A06CC">
            <w:pPr>
              <w:suppressAutoHyphens/>
              <w:spacing w:before="40" w:line="276" w:lineRule="auto"/>
              <w:jc w:val="both"/>
              <w:rPr>
                <w:rFonts w:ascii="Arial" w:hAnsi="Arial" w:cs="Arial"/>
                <w:lang w:eastAsia="ar-SA"/>
              </w:rPr>
            </w:pPr>
          </w:p>
          <w:p w14:paraId="40B34AFF" w14:textId="77777777" w:rsidR="00AA6CBE" w:rsidRDefault="00AA6CBE" w:rsidP="006A06CC">
            <w:pPr>
              <w:suppressAutoHyphens/>
              <w:spacing w:before="40" w:line="276" w:lineRule="auto"/>
              <w:jc w:val="both"/>
              <w:rPr>
                <w:rFonts w:ascii="Arial" w:hAnsi="Arial" w:cs="Arial"/>
                <w:lang w:eastAsia="ar-SA"/>
              </w:rPr>
            </w:pPr>
            <w:r>
              <w:rPr>
                <w:rFonts w:ascii="Arial" w:hAnsi="Arial" w:cs="Arial"/>
                <w:i/>
                <w:lang w:eastAsia="ar-SA"/>
              </w:rPr>
              <w:t>[do 0,5 strani velikosti A4]</w:t>
            </w:r>
          </w:p>
          <w:p w14:paraId="3950E3A4" w14:textId="77777777" w:rsidR="00AA6CBE" w:rsidRDefault="00AA6CBE" w:rsidP="006A06CC">
            <w:pPr>
              <w:suppressAutoHyphens/>
              <w:spacing w:before="40" w:line="276" w:lineRule="auto"/>
              <w:jc w:val="both"/>
              <w:rPr>
                <w:rFonts w:ascii="Arial" w:hAnsi="Arial" w:cs="Arial"/>
                <w:lang w:eastAsia="ar-SA"/>
              </w:rPr>
            </w:pPr>
          </w:p>
          <w:p w14:paraId="6F39DD99" w14:textId="681CEFED" w:rsidR="00AA6CBE" w:rsidRPr="00B8187D" w:rsidRDefault="00AA6CBE" w:rsidP="006A06CC">
            <w:pPr>
              <w:suppressAutoHyphens/>
              <w:spacing w:before="40" w:line="276" w:lineRule="auto"/>
              <w:jc w:val="both"/>
              <w:rPr>
                <w:rFonts w:ascii="Arial" w:hAnsi="Arial" w:cs="Arial"/>
                <w:i/>
                <w:iCs/>
              </w:rPr>
            </w:pPr>
            <w:r>
              <w:rPr>
                <w:rFonts w:ascii="Arial" w:hAnsi="Arial" w:cs="Arial"/>
                <w:lang w:eastAsia="ar-SA"/>
              </w:rPr>
              <w:t xml:space="preserve"> </w:t>
            </w:r>
            <w:r w:rsidR="002142DC" w:rsidRPr="005B3B09">
              <w:rPr>
                <w:rFonts w:ascii="Arial" w:hAnsi="Arial" w:cs="Arial"/>
                <w:i/>
                <w:iCs/>
              </w:rPr>
              <w:fldChar w:fldCharType="begin">
                <w:ffData>
                  <w:name w:val=""/>
                  <w:enabled/>
                  <w:calcOnExit w:val="0"/>
                  <w:textInput>
                    <w:default w:val="!!!Opišite program in vsebino idr..."/>
                  </w:textInput>
                </w:ffData>
              </w:fldChar>
            </w:r>
            <w:r w:rsidR="002142DC" w:rsidRPr="005B3B09">
              <w:rPr>
                <w:rFonts w:ascii="Arial" w:hAnsi="Arial" w:cs="Arial"/>
                <w:i/>
                <w:iCs/>
              </w:rPr>
              <w:instrText xml:space="preserve"> FORMTEXT </w:instrText>
            </w:r>
            <w:r w:rsidR="002142DC" w:rsidRPr="005B3B09">
              <w:rPr>
                <w:rFonts w:ascii="Arial" w:hAnsi="Arial" w:cs="Arial"/>
                <w:i/>
                <w:iCs/>
              </w:rPr>
            </w:r>
            <w:r w:rsidR="002142DC" w:rsidRPr="005B3B09">
              <w:rPr>
                <w:rFonts w:ascii="Arial" w:hAnsi="Arial" w:cs="Arial"/>
                <w:i/>
                <w:iCs/>
              </w:rPr>
              <w:fldChar w:fldCharType="separate"/>
            </w:r>
            <w:r w:rsidR="002142DC" w:rsidRPr="005B3B09">
              <w:rPr>
                <w:rFonts w:ascii="Arial" w:hAnsi="Arial" w:cs="Arial"/>
                <w:i/>
                <w:iCs/>
                <w:noProof/>
              </w:rPr>
              <w:t>!!!Opišite program in vsebino idr...</w:t>
            </w:r>
            <w:r w:rsidR="002142DC" w:rsidRPr="005B3B09">
              <w:rPr>
                <w:rFonts w:ascii="Arial" w:hAnsi="Arial" w:cs="Arial"/>
                <w:i/>
                <w:iCs/>
              </w:rPr>
              <w:fldChar w:fldCharType="end"/>
            </w:r>
          </w:p>
          <w:p w14:paraId="19F71A50" w14:textId="77777777" w:rsidR="00AA6CBE" w:rsidRDefault="00AA6CBE" w:rsidP="006A06CC">
            <w:pPr>
              <w:suppressAutoHyphens/>
              <w:spacing w:before="40" w:line="276" w:lineRule="auto"/>
              <w:jc w:val="both"/>
              <w:rPr>
                <w:rFonts w:ascii="Arial" w:hAnsi="Arial" w:cs="Arial"/>
              </w:rPr>
            </w:pPr>
          </w:p>
        </w:tc>
      </w:tr>
    </w:tbl>
    <w:p w14:paraId="54572BC7" w14:textId="77777777" w:rsidR="00655835" w:rsidRDefault="00655835" w:rsidP="00697635">
      <w:pPr>
        <w:spacing w:after="0" w:line="276" w:lineRule="auto"/>
        <w:jc w:val="both"/>
        <w:rPr>
          <w:rFonts w:ascii="Arial" w:eastAsia="Arial" w:hAnsi="Arial" w:cs="Arial"/>
          <w:color w:val="000000" w:themeColor="text1"/>
          <w:sz w:val="20"/>
          <w:szCs w:val="20"/>
        </w:rPr>
      </w:pPr>
    </w:p>
    <w:p w14:paraId="7AF9BB5E"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74507D22" w14:textId="5B75A9E5"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Če na spletni izvedbi sedi predavatelj v problemskem območju, s tem zadostimo pogoju problemskega območja?</w:t>
      </w:r>
    </w:p>
    <w:p w14:paraId="71218AE9" w14:textId="77777777" w:rsidR="002142DC" w:rsidRDefault="002142DC" w:rsidP="00697635">
      <w:pPr>
        <w:spacing w:after="0" w:line="276" w:lineRule="auto"/>
        <w:ind w:left="360"/>
        <w:jc w:val="both"/>
        <w:rPr>
          <w:rFonts w:ascii="Arial" w:hAnsi="Arial" w:cs="Arial"/>
          <w:i/>
          <w:iCs/>
          <w:color w:val="000000" w:themeColor="text1"/>
          <w:sz w:val="20"/>
          <w:szCs w:val="20"/>
        </w:rPr>
      </w:pPr>
    </w:p>
    <w:p w14:paraId="250BADEB" w14:textId="2123AFF2"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6174567B" w14:textId="7AA97C5F" w:rsidR="624DCEA6" w:rsidRPr="002F2B02" w:rsidRDefault="6E381D1E" w:rsidP="00697635">
      <w:pPr>
        <w:spacing w:after="0" w:line="276" w:lineRule="auto"/>
        <w:ind w:left="360"/>
        <w:jc w:val="both"/>
        <w:rPr>
          <w:rFonts w:ascii="Arial" w:eastAsia="Arial" w:hAnsi="Arial" w:cs="Arial"/>
          <w:sz w:val="20"/>
          <w:szCs w:val="20"/>
        </w:rPr>
      </w:pPr>
      <w:r w:rsidRPr="002F2B02">
        <w:rPr>
          <w:rFonts w:ascii="Arial" w:eastAsia="Arial" w:hAnsi="Arial" w:cs="Arial"/>
          <w:sz w:val="20"/>
          <w:szCs w:val="20"/>
        </w:rPr>
        <w:t xml:space="preserve">Gre za merilo, ki je predmet ocenjevanja </w:t>
      </w:r>
      <w:r w:rsidR="6C24CA45" w:rsidRPr="0E517D0C">
        <w:rPr>
          <w:rFonts w:ascii="Arial" w:eastAsia="Arial" w:hAnsi="Arial" w:cs="Arial"/>
          <w:sz w:val="20"/>
          <w:szCs w:val="20"/>
        </w:rPr>
        <w:t xml:space="preserve">vloge </w:t>
      </w:r>
      <w:r w:rsidRPr="002F2B02">
        <w:rPr>
          <w:rFonts w:ascii="Arial" w:eastAsia="Arial" w:hAnsi="Arial" w:cs="Arial"/>
          <w:sz w:val="20"/>
          <w:szCs w:val="20"/>
        </w:rPr>
        <w:t xml:space="preserve">in ne pogoj. V kolikor bo pokrito samo eno problemsko območje, potem bo v tem </w:t>
      </w:r>
      <w:proofErr w:type="spellStart"/>
      <w:r w:rsidRPr="002F2B02">
        <w:rPr>
          <w:rFonts w:ascii="Arial" w:eastAsia="Arial" w:hAnsi="Arial" w:cs="Arial"/>
          <w:sz w:val="20"/>
          <w:szCs w:val="20"/>
        </w:rPr>
        <w:t>podmerilu</w:t>
      </w:r>
      <w:proofErr w:type="spellEnd"/>
      <w:r w:rsidRPr="002F2B02">
        <w:rPr>
          <w:rFonts w:ascii="Arial" w:eastAsia="Arial" w:hAnsi="Arial" w:cs="Arial"/>
          <w:sz w:val="20"/>
          <w:szCs w:val="20"/>
        </w:rPr>
        <w:t xml:space="preserve"> vloga ocenjena z 0 točk. </w:t>
      </w:r>
    </w:p>
    <w:p w14:paraId="2B1353C0" w14:textId="3080D0B5" w:rsidR="624DCEA6" w:rsidRDefault="624DCEA6" w:rsidP="00697635">
      <w:pPr>
        <w:spacing w:after="0" w:line="276" w:lineRule="auto"/>
        <w:jc w:val="both"/>
        <w:rPr>
          <w:rFonts w:ascii="Arial" w:eastAsia="Arial" w:hAnsi="Arial" w:cs="Arial"/>
          <w:color w:val="000000" w:themeColor="text1"/>
          <w:sz w:val="20"/>
          <w:szCs w:val="20"/>
        </w:rPr>
      </w:pPr>
    </w:p>
    <w:p w14:paraId="74A8B98F"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5310E761" w14:textId="58E483E8" w:rsidR="624DCEA6" w:rsidRPr="002142DC"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 xml:space="preserve">Ali </w:t>
      </w:r>
      <w:proofErr w:type="spellStart"/>
      <w:r w:rsidRPr="624DCEA6">
        <w:rPr>
          <w:rFonts w:ascii="Arial" w:hAnsi="Arial" w:cs="Arial"/>
          <w:i/>
          <w:iCs/>
          <w:color w:val="000000" w:themeColor="text1"/>
          <w:sz w:val="20"/>
          <w:szCs w:val="20"/>
        </w:rPr>
        <w:t>konzorcijski</w:t>
      </w:r>
      <w:proofErr w:type="spellEnd"/>
      <w:r w:rsidRPr="624DCEA6">
        <w:rPr>
          <w:rFonts w:ascii="Arial" w:hAnsi="Arial" w:cs="Arial"/>
          <w:i/>
          <w:iCs/>
          <w:color w:val="000000" w:themeColor="text1"/>
          <w:sz w:val="20"/>
          <w:szCs w:val="20"/>
        </w:rPr>
        <w:t xml:space="preserve"> partner tudi navaja vse vloge - vodja projekta, koordinator, predavatelj in asistent ali je vloga vodja in koordinator stvar prijavitelja in vloga predavatelj ter asistent vloga, ki se veže na aktivnost?</w:t>
      </w:r>
    </w:p>
    <w:p w14:paraId="5022258F" w14:textId="77777777" w:rsidR="002142DC" w:rsidRDefault="002142DC" w:rsidP="00697635">
      <w:pPr>
        <w:spacing w:after="0" w:line="276" w:lineRule="auto"/>
        <w:ind w:left="360"/>
        <w:jc w:val="both"/>
        <w:rPr>
          <w:rFonts w:ascii="Arial" w:eastAsia="Arial" w:hAnsi="Arial" w:cs="Arial"/>
          <w:b/>
          <w:bCs/>
          <w:sz w:val="20"/>
          <w:szCs w:val="20"/>
        </w:rPr>
      </w:pPr>
    </w:p>
    <w:p w14:paraId="309BAB96" w14:textId="31A98A0F"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616AF612" w14:textId="60CDE534" w:rsidR="624DCEA6" w:rsidRPr="00B00FE1" w:rsidRDefault="00B00FE1" w:rsidP="00697635">
      <w:pPr>
        <w:spacing w:after="0" w:line="276" w:lineRule="auto"/>
        <w:ind w:left="360"/>
        <w:jc w:val="both"/>
        <w:rPr>
          <w:rFonts w:ascii="Arial" w:eastAsia="Arial" w:hAnsi="Arial" w:cs="Arial"/>
          <w:sz w:val="20"/>
          <w:szCs w:val="20"/>
        </w:rPr>
      </w:pPr>
      <w:r>
        <w:rPr>
          <w:rFonts w:ascii="Arial" w:eastAsia="Arial" w:hAnsi="Arial" w:cs="Arial"/>
          <w:sz w:val="20"/>
          <w:szCs w:val="20"/>
        </w:rPr>
        <w:t xml:space="preserve">Pogoj glede kadrov </w:t>
      </w:r>
      <w:r w:rsidR="0387E006" w:rsidRPr="1A75C863">
        <w:rPr>
          <w:rFonts w:ascii="Arial" w:eastAsia="Arial" w:hAnsi="Arial" w:cs="Arial"/>
          <w:sz w:val="20"/>
          <w:szCs w:val="20"/>
        </w:rPr>
        <w:t>lahko izpolni</w:t>
      </w:r>
      <w:r w:rsidR="000D120F">
        <w:rPr>
          <w:rFonts w:ascii="Arial" w:eastAsia="Arial" w:hAnsi="Arial" w:cs="Arial"/>
          <w:sz w:val="20"/>
          <w:szCs w:val="20"/>
        </w:rPr>
        <w:t xml:space="preserve"> celoten konzorcij</w:t>
      </w:r>
      <w:r w:rsidR="09E4D11B" w:rsidRPr="1A75C863">
        <w:rPr>
          <w:rFonts w:ascii="Arial" w:eastAsia="Arial" w:hAnsi="Arial" w:cs="Arial"/>
          <w:sz w:val="20"/>
          <w:szCs w:val="20"/>
        </w:rPr>
        <w:t xml:space="preserve"> skupaj</w:t>
      </w:r>
      <w:r w:rsidR="000D120F" w:rsidRPr="1A75C863">
        <w:rPr>
          <w:rFonts w:ascii="Arial" w:eastAsia="Arial" w:hAnsi="Arial" w:cs="Arial"/>
          <w:sz w:val="20"/>
          <w:szCs w:val="20"/>
        </w:rPr>
        <w:t>.</w:t>
      </w:r>
      <w:r w:rsidR="000D120F">
        <w:rPr>
          <w:rFonts w:ascii="Arial" w:eastAsia="Arial" w:hAnsi="Arial" w:cs="Arial"/>
          <w:sz w:val="20"/>
          <w:szCs w:val="20"/>
        </w:rPr>
        <w:t xml:space="preserve"> </w:t>
      </w:r>
      <w:r w:rsidR="00C71FBB">
        <w:rPr>
          <w:rFonts w:ascii="Arial" w:eastAsia="Arial" w:hAnsi="Arial" w:cs="Arial"/>
          <w:sz w:val="20"/>
          <w:szCs w:val="20"/>
        </w:rPr>
        <w:t xml:space="preserve">Kakšna bo </w:t>
      </w:r>
      <w:r w:rsidR="00C828EA">
        <w:rPr>
          <w:rFonts w:ascii="Arial" w:eastAsia="Arial" w:hAnsi="Arial" w:cs="Arial"/>
          <w:sz w:val="20"/>
          <w:szCs w:val="20"/>
        </w:rPr>
        <w:t>razdelitev in vloge</w:t>
      </w:r>
      <w:r w:rsidR="58AF636D" w:rsidRPr="00B00FE1">
        <w:rPr>
          <w:rFonts w:ascii="Arial" w:eastAsia="Arial" w:hAnsi="Arial" w:cs="Arial"/>
          <w:sz w:val="20"/>
          <w:szCs w:val="20"/>
        </w:rPr>
        <w:t xml:space="preserve"> je odvisno, kako se bodo vsebinsko, organizacijsko in kadrovsko začrtali projekti. Ta odločitev je v domeni prijavitelja.</w:t>
      </w:r>
    </w:p>
    <w:p w14:paraId="5A3A6E78" w14:textId="3080D0B5" w:rsidR="624DCEA6" w:rsidRDefault="624DCEA6" w:rsidP="00697635">
      <w:pPr>
        <w:spacing w:after="0" w:line="276" w:lineRule="auto"/>
        <w:ind w:left="360"/>
        <w:jc w:val="both"/>
        <w:rPr>
          <w:rFonts w:ascii="Arial" w:eastAsia="Arial" w:hAnsi="Arial" w:cs="Arial"/>
          <w:color w:val="000000" w:themeColor="text1"/>
          <w:sz w:val="20"/>
          <w:szCs w:val="20"/>
        </w:rPr>
      </w:pPr>
    </w:p>
    <w:p w14:paraId="43BCE068"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5ECE6DEF" w14:textId="4A4F0EA8"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če imamo plan izvajati delavnice na šolah, ki nam bodo nudil</w:t>
      </w:r>
      <w:r w:rsidR="6FB13263" w:rsidRPr="0E517D0C">
        <w:rPr>
          <w:rFonts w:ascii="Arial" w:hAnsi="Arial" w:cs="Arial"/>
          <w:i/>
          <w:iCs/>
          <w:color w:val="000000" w:themeColor="text1"/>
          <w:sz w:val="20"/>
          <w:szCs w:val="20"/>
        </w:rPr>
        <w:t>e</w:t>
      </w:r>
      <w:r w:rsidRPr="624DCEA6">
        <w:rPr>
          <w:rFonts w:ascii="Arial" w:hAnsi="Arial" w:cs="Arial"/>
          <w:i/>
          <w:iCs/>
          <w:color w:val="000000" w:themeColor="text1"/>
          <w:sz w:val="20"/>
          <w:szCs w:val="20"/>
        </w:rPr>
        <w:t xml:space="preserve"> brezplačni prostor, ali potrebujemo poleg tega, da to napišemo v prijavnici, dodati še zraven razna pisma o nameri pri sodelovanju v projektov s strani ravnatelja šole?</w:t>
      </w:r>
    </w:p>
    <w:p w14:paraId="46AF7E1A" w14:textId="77777777" w:rsidR="002142DC" w:rsidRDefault="002142DC" w:rsidP="00697635">
      <w:pPr>
        <w:spacing w:after="0" w:line="276" w:lineRule="auto"/>
        <w:ind w:left="360"/>
        <w:jc w:val="both"/>
        <w:rPr>
          <w:rFonts w:ascii="Arial" w:eastAsia="Arial" w:hAnsi="Arial" w:cs="Arial"/>
          <w:b/>
          <w:bCs/>
          <w:sz w:val="20"/>
          <w:szCs w:val="20"/>
        </w:rPr>
      </w:pPr>
    </w:p>
    <w:p w14:paraId="67BBFFC7" w14:textId="16975549"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652EC85A" w14:textId="4119FF13" w:rsidR="624DCEA6" w:rsidRPr="00C828EA" w:rsidRDefault="4BA5A94B" w:rsidP="00697635">
      <w:pPr>
        <w:spacing w:after="0" w:line="276" w:lineRule="auto"/>
        <w:ind w:left="360"/>
        <w:jc w:val="both"/>
        <w:rPr>
          <w:rFonts w:ascii="Arial" w:eastAsia="Arial" w:hAnsi="Arial" w:cs="Arial"/>
          <w:sz w:val="20"/>
          <w:szCs w:val="20"/>
        </w:rPr>
      </w:pPr>
      <w:r w:rsidRPr="00C828EA">
        <w:rPr>
          <w:rFonts w:ascii="Arial" w:eastAsia="Arial" w:hAnsi="Arial" w:cs="Arial"/>
          <w:sz w:val="20"/>
          <w:szCs w:val="20"/>
        </w:rPr>
        <w:t>Tovrstna dokazila/potrdila lahko dodate, ni pa, glede na razpisno dokumentacijo, to zahtevano.</w:t>
      </w:r>
    </w:p>
    <w:p w14:paraId="7B4576AB" w14:textId="3080D0B5" w:rsidR="624DCEA6" w:rsidRDefault="624DCEA6" w:rsidP="00697635">
      <w:pPr>
        <w:spacing w:after="0" w:line="276" w:lineRule="auto"/>
        <w:ind w:left="360"/>
        <w:jc w:val="both"/>
        <w:rPr>
          <w:rFonts w:ascii="Arial" w:eastAsia="Arial" w:hAnsi="Arial" w:cs="Arial"/>
          <w:color w:val="000000" w:themeColor="text1"/>
          <w:sz w:val="20"/>
          <w:szCs w:val="20"/>
        </w:rPr>
      </w:pPr>
    </w:p>
    <w:p w14:paraId="1A914A66"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2ABDEF1C" w14:textId="6062D586"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Kako natančno morajo biti definirane lokacije ob prijavi? Je dovolj kraj, ali mora biti prostor usposabljanj določen natančno?</w:t>
      </w:r>
    </w:p>
    <w:p w14:paraId="27221BF3" w14:textId="77777777" w:rsidR="002142DC" w:rsidRDefault="002142DC" w:rsidP="00697635">
      <w:pPr>
        <w:spacing w:after="0" w:line="276" w:lineRule="auto"/>
        <w:ind w:left="360"/>
        <w:jc w:val="both"/>
        <w:rPr>
          <w:rFonts w:ascii="Arial" w:eastAsia="Arial" w:hAnsi="Arial" w:cs="Arial"/>
          <w:b/>
          <w:bCs/>
          <w:sz w:val="20"/>
          <w:szCs w:val="20"/>
        </w:rPr>
      </w:pPr>
    </w:p>
    <w:p w14:paraId="3CC766F3" w14:textId="7CD23402"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111A67AE" w14:textId="79380603" w:rsidR="624DCEA6" w:rsidRDefault="26C9BCDA" w:rsidP="00697635">
      <w:pPr>
        <w:spacing w:after="0" w:line="276" w:lineRule="auto"/>
        <w:ind w:left="360"/>
        <w:jc w:val="both"/>
        <w:rPr>
          <w:rFonts w:ascii="Arial" w:eastAsia="Arial" w:hAnsi="Arial" w:cs="Arial"/>
          <w:color w:val="000000" w:themeColor="text1"/>
          <w:sz w:val="20"/>
          <w:szCs w:val="20"/>
        </w:rPr>
      </w:pPr>
      <w:r w:rsidRPr="74102764">
        <w:rPr>
          <w:rFonts w:ascii="Arial" w:eastAsia="Arial" w:hAnsi="Arial" w:cs="Arial"/>
          <w:color w:val="000000" w:themeColor="text1"/>
          <w:sz w:val="20"/>
          <w:szCs w:val="20"/>
        </w:rPr>
        <w:t>Zadošča kraj izvedbe, ni potrebe po natančni opredelitvi lokacije, npr. navajanje točnega naslova,  nadstropja, sobe oz. drugih podrobnosti.</w:t>
      </w:r>
    </w:p>
    <w:p w14:paraId="7773503F" w14:textId="3080D0B5" w:rsidR="624DCEA6" w:rsidRDefault="624DCEA6" w:rsidP="00697635">
      <w:pPr>
        <w:spacing w:after="0" w:line="276" w:lineRule="auto"/>
        <w:ind w:left="360"/>
        <w:jc w:val="both"/>
        <w:rPr>
          <w:rFonts w:ascii="Arial" w:eastAsia="Arial" w:hAnsi="Arial" w:cs="Arial"/>
          <w:color w:val="000000" w:themeColor="text1"/>
          <w:sz w:val="20"/>
          <w:szCs w:val="20"/>
        </w:rPr>
      </w:pPr>
    </w:p>
    <w:p w14:paraId="6C8038FF"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54B4F90E" w14:textId="3981C7FC"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 xml:space="preserve">Ali lahko za izvajanje aktivnosti pridobimo tudi druga finančna sredstva - </w:t>
      </w:r>
      <w:proofErr w:type="spellStart"/>
      <w:r w:rsidRPr="624DCEA6">
        <w:rPr>
          <w:rFonts w:ascii="Arial" w:hAnsi="Arial" w:cs="Arial"/>
          <w:i/>
          <w:iCs/>
          <w:color w:val="000000" w:themeColor="text1"/>
          <w:sz w:val="20"/>
          <w:szCs w:val="20"/>
        </w:rPr>
        <w:t>npr</w:t>
      </w:r>
      <w:proofErr w:type="spellEnd"/>
      <w:r w:rsidRPr="624DCEA6">
        <w:rPr>
          <w:rFonts w:ascii="Arial" w:hAnsi="Arial" w:cs="Arial"/>
          <w:i/>
          <w:iCs/>
          <w:color w:val="000000" w:themeColor="text1"/>
          <w:sz w:val="20"/>
          <w:szCs w:val="20"/>
        </w:rPr>
        <w:t>: sponzorji ali donatorji, ali druga javna sredstva?</w:t>
      </w:r>
    </w:p>
    <w:p w14:paraId="3E554FCB" w14:textId="77777777" w:rsidR="002142DC" w:rsidRDefault="002142DC" w:rsidP="00697635">
      <w:pPr>
        <w:spacing w:after="0" w:line="276" w:lineRule="auto"/>
        <w:jc w:val="both"/>
        <w:rPr>
          <w:rFonts w:ascii="Arial" w:eastAsia="Arial" w:hAnsi="Arial" w:cs="Arial"/>
          <w:b/>
          <w:bCs/>
          <w:sz w:val="20"/>
          <w:szCs w:val="20"/>
        </w:rPr>
      </w:pPr>
    </w:p>
    <w:p w14:paraId="7317797C" w14:textId="3E542D29"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7E93A67A" w14:textId="7902CA3F" w:rsidR="624DCEA6" w:rsidRDefault="37F71623" w:rsidP="00697635">
      <w:pPr>
        <w:spacing w:after="0" w:line="276" w:lineRule="auto"/>
        <w:ind w:left="360"/>
        <w:jc w:val="both"/>
        <w:rPr>
          <w:rFonts w:ascii="Arial" w:eastAsia="Arial" w:hAnsi="Arial" w:cs="Arial"/>
          <w:color w:val="000000" w:themeColor="text1"/>
          <w:sz w:val="20"/>
          <w:szCs w:val="20"/>
        </w:rPr>
      </w:pPr>
      <w:r w:rsidRPr="74102764">
        <w:rPr>
          <w:rFonts w:ascii="Arial" w:eastAsia="Arial" w:hAnsi="Arial" w:cs="Arial"/>
          <w:color w:val="000000" w:themeColor="text1"/>
          <w:sz w:val="20"/>
          <w:szCs w:val="20"/>
        </w:rPr>
        <w:t xml:space="preserve">Potrebno je biti pozoren na dvojno financiranje. Prav tako morajo biti vse aktivnosti za udeležence brezplačne. Lahko pa pridobite druga sredstva, kot so donacije in sponzorstva. </w:t>
      </w:r>
    </w:p>
    <w:p w14:paraId="27F7D386" w14:textId="3080D0B5" w:rsidR="624DCEA6" w:rsidRDefault="624DCEA6" w:rsidP="00697635">
      <w:pPr>
        <w:spacing w:after="0" w:line="276" w:lineRule="auto"/>
        <w:ind w:left="360"/>
        <w:jc w:val="both"/>
        <w:rPr>
          <w:rFonts w:ascii="Arial" w:eastAsia="Arial" w:hAnsi="Arial" w:cs="Arial"/>
          <w:color w:val="000000" w:themeColor="text1"/>
          <w:sz w:val="20"/>
          <w:szCs w:val="20"/>
        </w:rPr>
      </w:pPr>
    </w:p>
    <w:p w14:paraId="0ED9FB8C"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706C851A" w14:textId="042088EF" w:rsidR="759D04CB" w:rsidRDefault="759D04CB" w:rsidP="00697635">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Ali je lahko 22-urna izvedba delavnice sestavljena iz dveh aktivnosti (c.3-dig. umetnost in c-4-varnost na spletu)?</w:t>
      </w:r>
    </w:p>
    <w:p w14:paraId="5F1CABCE" w14:textId="77777777" w:rsidR="002142DC" w:rsidRDefault="002142DC" w:rsidP="00697635">
      <w:pPr>
        <w:spacing w:after="0" w:line="276" w:lineRule="auto"/>
        <w:ind w:left="360"/>
        <w:jc w:val="both"/>
        <w:rPr>
          <w:rFonts w:ascii="Arial" w:eastAsia="Arial" w:hAnsi="Arial" w:cs="Arial"/>
          <w:b/>
          <w:bCs/>
          <w:sz w:val="20"/>
          <w:szCs w:val="20"/>
        </w:rPr>
      </w:pPr>
    </w:p>
    <w:p w14:paraId="2C718B0E" w14:textId="6A371B3C" w:rsidR="759D04CB" w:rsidRDefault="759D04CB" w:rsidP="00697635">
      <w:pPr>
        <w:spacing w:after="0" w:line="276" w:lineRule="auto"/>
        <w:ind w:left="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6D26E3D5" w14:textId="55904401" w:rsidR="624DCEA6" w:rsidRDefault="00706FD2"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22 urna izvedba je ena aktivnost</w:t>
      </w:r>
      <w:r w:rsidR="00B95F5D">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ki je lahko</w:t>
      </w:r>
      <w:r w:rsidR="00B95F5D">
        <w:rPr>
          <w:rFonts w:ascii="Arial" w:eastAsia="Arial" w:hAnsi="Arial" w:cs="Arial"/>
          <w:color w:val="000000" w:themeColor="text1"/>
          <w:sz w:val="20"/>
          <w:szCs w:val="20"/>
        </w:rPr>
        <w:t xml:space="preserve"> (mora biti)</w:t>
      </w:r>
      <w:r>
        <w:rPr>
          <w:rFonts w:ascii="Arial" w:eastAsia="Arial" w:hAnsi="Arial" w:cs="Arial"/>
          <w:color w:val="000000" w:themeColor="text1"/>
          <w:sz w:val="20"/>
          <w:szCs w:val="20"/>
        </w:rPr>
        <w:t xml:space="preserve"> sestavljena iz več </w:t>
      </w:r>
      <w:r w:rsidR="00F81D40">
        <w:rPr>
          <w:rFonts w:ascii="Arial" w:eastAsia="Arial" w:hAnsi="Arial" w:cs="Arial"/>
          <w:color w:val="000000" w:themeColor="text1"/>
          <w:sz w:val="20"/>
          <w:szCs w:val="20"/>
        </w:rPr>
        <w:t xml:space="preserve">kategorij digitalnih kompetenc kot </w:t>
      </w:r>
      <w:r w:rsidR="00F81D40" w:rsidRPr="0E517D0C">
        <w:rPr>
          <w:rFonts w:ascii="Arial" w:eastAsia="Arial" w:hAnsi="Arial" w:cs="Arial"/>
          <w:color w:val="000000" w:themeColor="text1"/>
          <w:sz w:val="20"/>
          <w:szCs w:val="20"/>
        </w:rPr>
        <w:t>j</w:t>
      </w:r>
      <w:r w:rsidR="7DAED8A9" w:rsidRPr="0E517D0C">
        <w:rPr>
          <w:rFonts w:ascii="Arial" w:eastAsia="Arial" w:hAnsi="Arial" w:cs="Arial"/>
          <w:color w:val="000000" w:themeColor="text1"/>
          <w:sz w:val="20"/>
          <w:szCs w:val="20"/>
        </w:rPr>
        <w:t>e</w:t>
      </w:r>
      <w:r w:rsidR="00F81D40">
        <w:rPr>
          <w:rFonts w:ascii="Arial" w:eastAsia="Arial" w:hAnsi="Arial" w:cs="Arial"/>
          <w:color w:val="000000" w:themeColor="text1"/>
          <w:sz w:val="20"/>
          <w:szCs w:val="20"/>
        </w:rPr>
        <w:t xml:space="preserve"> določeno v JR</w:t>
      </w:r>
      <w:r w:rsidR="00B55D78">
        <w:rPr>
          <w:rFonts w:ascii="Arial" w:eastAsia="Arial" w:hAnsi="Arial" w:cs="Arial"/>
          <w:color w:val="000000" w:themeColor="text1"/>
          <w:sz w:val="20"/>
          <w:szCs w:val="20"/>
        </w:rPr>
        <w:t>: »</w:t>
      </w:r>
      <w:r w:rsidR="00B55D78" w:rsidRPr="4C9D0EAB">
        <w:rPr>
          <w:rFonts w:ascii="Arial" w:eastAsia="Arial" w:hAnsi="Arial" w:cs="Arial"/>
          <w:sz w:val="20"/>
          <w:szCs w:val="20"/>
        </w:rPr>
        <w:t xml:space="preserve">Program usposabljanj mora pokrivati </w:t>
      </w:r>
      <w:r w:rsidR="00B55D78">
        <w:rPr>
          <w:rFonts w:ascii="Arial" w:eastAsia="Arial" w:hAnsi="Arial" w:cs="Arial"/>
          <w:sz w:val="20"/>
          <w:szCs w:val="20"/>
        </w:rPr>
        <w:t>vseh</w:t>
      </w:r>
      <w:r w:rsidR="00B55D78" w:rsidRPr="4C9D0EAB">
        <w:rPr>
          <w:rFonts w:ascii="Arial" w:eastAsia="Arial" w:hAnsi="Arial" w:cs="Arial"/>
          <w:sz w:val="20"/>
          <w:szCs w:val="20"/>
        </w:rPr>
        <w:t xml:space="preserve"> </w:t>
      </w:r>
      <w:r w:rsidR="00B55D78">
        <w:rPr>
          <w:rFonts w:ascii="Arial" w:eastAsia="Arial" w:hAnsi="Arial" w:cs="Arial"/>
          <w:b/>
          <w:bCs/>
          <w:sz w:val="20"/>
          <w:szCs w:val="20"/>
        </w:rPr>
        <w:t>5</w:t>
      </w:r>
      <w:r w:rsidR="00B55D78" w:rsidRPr="4C9D0EAB">
        <w:rPr>
          <w:rFonts w:ascii="Arial" w:eastAsia="Arial" w:hAnsi="Arial" w:cs="Arial"/>
          <w:b/>
          <w:bCs/>
          <w:sz w:val="20"/>
          <w:szCs w:val="20"/>
        </w:rPr>
        <w:t xml:space="preserve"> kategorij in </w:t>
      </w:r>
      <w:r w:rsidR="00B55D78" w:rsidRPr="1FEBF474">
        <w:rPr>
          <w:rFonts w:ascii="Arial" w:eastAsia="Arial" w:hAnsi="Arial" w:cs="Arial"/>
          <w:b/>
          <w:bCs/>
          <w:sz w:val="20"/>
          <w:szCs w:val="20"/>
        </w:rPr>
        <w:t>vsaj 5</w:t>
      </w:r>
      <w:r w:rsidR="00B55D78" w:rsidRPr="4C9D0EAB">
        <w:rPr>
          <w:rFonts w:ascii="Arial" w:eastAsia="Arial" w:hAnsi="Arial" w:cs="Arial"/>
          <w:b/>
          <w:bCs/>
          <w:sz w:val="20"/>
          <w:szCs w:val="20"/>
        </w:rPr>
        <w:t xml:space="preserve"> elementov digitalnih kompetenc</w:t>
      </w:r>
      <w:r w:rsidR="00B55D78" w:rsidRPr="4C9D0EAB">
        <w:rPr>
          <w:rFonts w:ascii="Arial" w:eastAsia="Arial" w:hAnsi="Arial" w:cs="Arial"/>
          <w:sz w:val="20"/>
          <w:szCs w:val="20"/>
        </w:rPr>
        <w:t>, kot jih predvideva okvir digitalnih kompetenc za državljane (</w:t>
      </w:r>
      <w:proofErr w:type="spellStart"/>
      <w:r w:rsidR="00B55D78" w:rsidRPr="4C9D0EAB">
        <w:rPr>
          <w:rFonts w:ascii="Arial" w:eastAsia="Arial" w:hAnsi="Arial" w:cs="Arial"/>
          <w:sz w:val="20"/>
          <w:szCs w:val="20"/>
        </w:rPr>
        <w:t>DigComp</w:t>
      </w:r>
      <w:proofErr w:type="spellEnd"/>
      <w:r w:rsidR="00B55D78" w:rsidRPr="4C9D0EAB">
        <w:rPr>
          <w:rFonts w:ascii="Arial" w:eastAsia="Arial" w:hAnsi="Arial" w:cs="Arial"/>
          <w:sz w:val="20"/>
          <w:szCs w:val="20"/>
        </w:rPr>
        <w:t xml:space="preserve"> 2.2</w:t>
      </w:r>
      <w:r w:rsidR="00B55D78" w:rsidRPr="1A2BA8FD">
        <w:rPr>
          <w:rFonts w:ascii="Arial" w:eastAsia="Arial" w:hAnsi="Arial" w:cs="Arial"/>
          <w:sz w:val="20"/>
          <w:szCs w:val="20"/>
        </w:rPr>
        <w:t>)</w:t>
      </w:r>
      <w:r w:rsidR="00B55D78">
        <w:rPr>
          <w:rFonts w:ascii="Arial" w:eastAsia="Arial" w:hAnsi="Arial" w:cs="Arial"/>
          <w:sz w:val="20"/>
          <w:szCs w:val="20"/>
        </w:rPr>
        <w:t>«</w:t>
      </w:r>
      <w:r w:rsidR="3742535F" w:rsidRPr="74102764">
        <w:rPr>
          <w:rFonts w:ascii="Arial" w:eastAsia="Arial" w:hAnsi="Arial" w:cs="Arial"/>
          <w:color w:val="000000" w:themeColor="text1"/>
          <w:sz w:val="20"/>
          <w:szCs w:val="20"/>
        </w:rPr>
        <w:t>.</w:t>
      </w:r>
      <w:r w:rsidR="006E63B6">
        <w:rPr>
          <w:rFonts w:ascii="Arial" w:eastAsia="Arial" w:hAnsi="Arial" w:cs="Arial"/>
          <w:color w:val="000000" w:themeColor="text1"/>
          <w:sz w:val="20"/>
          <w:szCs w:val="20"/>
        </w:rPr>
        <w:t xml:space="preserve"> Glej </w:t>
      </w:r>
      <w:r w:rsidR="009E372F">
        <w:rPr>
          <w:rFonts w:ascii="Arial" w:eastAsia="Arial" w:hAnsi="Arial" w:cs="Arial"/>
          <w:color w:val="000000" w:themeColor="text1"/>
          <w:sz w:val="20"/>
          <w:szCs w:val="20"/>
        </w:rPr>
        <w:t xml:space="preserve">tudi </w:t>
      </w:r>
      <w:r w:rsidR="006E63B6">
        <w:rPr>
          <w:rFonts w:ascii="Arial" w:eastAsia="Arial" w:hAnsi="Arial" w:cs="Arial"/>
          <w:color w:val="000000" w:themeColor="text1"/>
          <w:sz w:val="20"/>
          <w:szCs w:val="20"/>
        </w:rPr>
        <w:t>odgovor št. 91.</w:t>
      </w:r>
    </w:p>
    <w:p w14:paraId="37B82E31" w14:textId="3080D0B5" w:rsidR="624DCEA6" w:rsidRDefault="624DCEA6" w:rsidP="00697635">
      <w:pPr>
        <w:spacing w:after="0" w:line="276" w:lineRule="auto"/>
        <w:ind w:left="360"/>
        <w:jc w:val="both"/>
        <w:rPr>
          <w:rFonts w:ascii="Arial" w:eastAsia="Arial" w:hAnsi="Arial" w:cs="Arial"/>
          <w:color w:val="000000" w:themeColor="text1"/>
          <w:sz w:val="20"/>
          <w:szCs w:val="20"/>
        </w:rPr>
      </w:pPr>
    </w:p>
    <w:p w14:paraId="10412744"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36DDC961" w14:textId="552B1B92" w:rsidR="759D04CB" w:rsidRDefault="23557086" w:rsidP="00E17300">
      <w:pPr>
        <w:pStyle w:val="NormalWeb"/>
        <w:spacing w:line="276" w:lineRule="auto"/>
        <w:ind w:left="360"/>
        <w:jc w:val="both"/>
        <w:rPr>
          <w:rFonts w:ascii="Arial" w:hAnsi="Arial" w:cs="Arial"/>
          <w:i/>
          <w:iCs/>
          <w:color w:val="000000" w:themeColor="text1"/>
          <w:sz w:val="20"/>
          <w:szCs w:val="20"/>
        </w:rPr>
      </w:pPr>
      <w:r w:rsidRPr="0E517D0C">
        <w:rPr>
          <w:rFonts w:ascii="Arial" w:hAnsi="Arial" w:cs="Arial"/>
          <w:i/>
          <w:iCs/>
          <w:color w:val="000000" w:themeColor="text1"/>
          <w:sz w:val="20"/>
          <w:szCs w:val="20"/>
        </w:rPr>
        <w:t>Č</w:t>
      </w:r>
      <w:r w:rsidR="759D04CB" w:rsidRPr="0E517D0C">
        <w:rPr>
          <w:rFonts w:ascii="Arial" w:hAnsi="Arial" w:cs="Arial"/>
          <w:i/>
          <w:iCs/>
          <w:color w:val="000000" w:themeColor="text1"/>
          <w:sz w:val="20"/>
          <w:szCs w:val="20"/>
        </w:rPr>
        <w:t>e</w:t>
      </w:r>
      <w:r w:rsidR="759D04CB" w:rsidRPr="624DCEA6">
        <w:rPr>
          <w:rFonts w:ascii="Arial" w:hAnsi="Arial" w:cs="Arial"/>
          <w:i/>
          <w:iCs/>
          <w:color w:val="000000" w:themeColor="text1"/>
          <w:sz w:val="20"/>
          <w:szCs w:val="20"/>
        </w:rPr>
        <w:t xml:space="preserve"> ni določen točen kraj izvedbe - kako boste ocenjevali kriterij - dostopnost za invalide ipd.?</w:t>
      </w:r>
    </w:p>
    <w:p w14:paraId="2012AAC2" w14:textId="77777777" w:rsidR="002142DC" w:rsidRDefault="002142DC" w:rsidP="00697635">
      <w:pPr>
        <w:spacing w:after="0" w:line="276" w:lineRule="auto"/>
        <w:ind w:left="360"/>
        <w:jc w:val="both"/>
        <w:rPr>
          <w:rFonts w:ascii="Arial" w:eastAsia="Arial" w:hAnsi="Arial" w:cs="Arial"/>
          <w:b/>
          <w:bCs/>
          <w:sz w:val="20"/>
          <w:szCs w:val="20"/>
        </w:rPr>
      </w:pPr>
    </w:p>
    <w:p w14:paraId="063FCFEE" w14:textId="01BF39A2" w:rsidR="759D04CB" w:rsidRDefault="759D04CB" w:rsidP="00E17300">
      <w:pPr>
        <w:spacing w:after="0" w:line="276" w:lineRule="auto"/>
        <w:ind w:firstLine="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329496EF" w14:textId="4431DE8A" w:rsidR="624DCEA6" w:rsidRDefault="7986C3AA" w:rsidP="00E17300">
      <w:pPr>
        <w:spacing w:after="0" w:line="276" w:lineRule="auto"/>
        <w:ind w:left="360"/>
        <w:jc w:val="both"/>
        <w:rPr>
          <w:rFonts w:ascii="Arial" w:eastAsia="Arial" w:hAnsi="Arial" w:cs="Arial"/>
          <w:color w:val="000000" w:themeColor="text1"/>
          <w:sz w:val="20"/>
          <w:szCs w:val="20"/>
        </w:rPr>
      </w:pPr>
      <w:r w:rsidRPr="49255890">
        <w:rPr>
          <w:rFonts w:ascii="Arial" w:eastAsia="Arial" w:hAnsi="Arial" w:cs="Arial"/>
          <w:color w:val="000000" w:themeColor="text1"/>
          <w:sz w:val="20"/>
          <w:szCs w:val="20"/>
        </w:rPr>
        <w:t xml:space="preserve">Ocenjevalci bodo ta segment ocenjevali na podlagi vsebinske obrazložitve/predstavitve </w:t>
      </w:r>
      <w:r w:rsidR="67D8A6D1" w:rsidRPr="0E517D0C">
        <w:rPr>
          <w:rFonts w:ascii="Arial" w:eastAsia="Arial" w:hAnsi="Arial" w:cs="Arial"/>
          <w:color w:val="000000" w:themeColor="text1"/>
          <w:sz w:val="20"/>
          <w:szCs w:val="20"/>
        </w:rPr>
        <w:t xml:space="preserve">projekta </w:t>
      </w:r>
      <w:r w:rsidRPr="0E517D0C">
        <w:rPr>
          <w:rFonts w:ascii="Arial" w:eastAsia="Arial" w:hAnsi="Arial" w:cs="Arial"/>
          <w:color w:val="000000" w:themeColor="text1"/>
          <w:sz w:val="20"/>
          <w:szCs w:val="20"/>
        </w:rPr>
        <w:t xml:space="preserve">v </w:t>
      </w:r>
      <w:r w:rsidR="04156F0E" w:rsidRPr="0E517D0C">
        <w:rPr>
          <w:rFonts w:ascii="Arial" w:eastAsia="Arial" w:hAnsi="Arial" w:cs="Arial"/>
          <w:color w:val="000000" w:themeColor="text1"/>
          <w:sz w:val="20"/>
          <w:szCs w:val="20"/>
        </w:rPr>
        <w:t>P</w:t>
      </w:r>
      <w:r w:rsidRPr="0E517D0C">
        <w:rPr>
          <w:rFonts w:ascii="Arial" w:eastAsia="Arial" w:hAnsi="Arial" w:cs="Arial"/>
          <w:color w:val="000000" w:themeColor="text1"/>
          <w:sz w:val="20"/>
          <w:szCs w:val="20"/>
        </w:rPr>
        <w:t>rijavnici.</w:t>
      </w:r>
      <w:r w:rsidRPr="49255890">
        <w:rPr>
          <w:rFonts w:ascii="Arial" w:eastAsia="Arial" w:hAnsi="Arial" w:cs="Arial"/>
          <w:color w:val="000000" w:themeColor="text1"/>
          <w:sz w:val="20"/>
          <w:szCs w:val="20"/>
        </w:rPr>
        <w:t xml:space="preserve"> </w:t>
      </w:r>
      <w:r w:rsidR="00A501F3">
        <w:rPr>
          <w:rFonts w:ascii="Arial" w:eastAsia="Arial" w:hAnsi="Arial" w:cs="Arial"/>
          <w:color w:val="000000" w:themeColor="text1"/>
          <w:sz w:val="20"/>
          <w:szCs w:val="20"/>
        </w:rPr>
        <w:t>Vsekakor je minimum informacij v Prijavnici obvezen zato</w:t>
      </w:r>
      <w:r w:rsidR="4E514D82" w:rsidRPr="0E517D0C">
        <w:rPr>
          <w:rFonts w:ascii="Arial" w:eastAsia="Arial" w:hAnsi="Arial" w:cs="Arial"/>
          <w:color w:val="000000" w:themeColor="text1"/>
          <w:sz w:val="20"/>
          <w:szCs w:val="20"/>
        </w:rPr>
        <w:t>,</w:t>
      </w:r>
      <w:r w:rsidR="00A501F3">
        <w:rPr>
          <w:rFonts w:ascii="Arial" w:eastAsia="Arial" w:hAnsi="Arial" w:cs="Arial"/>
          <w:color w:val="000000" w:themeColor="text1"/>
          <w:sz w:val="20"/>
          <w:szCs w:val="20"/>
        </w:rPr>
        <w:t xml:space="preserve"> da se lahko ustrezno oceni določeno merilo.</w:t>
      </w:r>
    </w:p>
    <w:p w14:paraId="5CBCA0DA" w14:textId="3080D0B5" w:rsidR="624DCEA6" w:rsidRDefault="624DCEA6" w:rsidP="00697635">
      <w:pPr>
        <w:spacing w:after="0" w:line="276" w:lineRule="auto"/>
        <w:ind w:left="360"/>
        <w:jc w:val="both"/>
        <w:rPr>
          <w:rFonts w:ascii="Arial" w:eastAsia="Arial" w:hAnsi="Arial" w:cs="Arial"/>
          <w:color w:val="000000" w:themeColor="text1"/>
          <w:sz w:val="20"/>
          <w:szCs w:val="20"/>
        </w:rPr>
      </w:pPr>
    </w:p>
    <w:p w14:paraId="20B88197"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3DCCA4F5" w14:textId="6F4B1446" w:rsidR="759D04CB" w:rsidRDefault="759D04CB" w:rsidP="00E17300">
      <w:pPr>
        <w:pStyle w:val="NormalWeb"/>
        <w:spacing w:line="276" w:lineRule="auto"/>
        <w:ind w:left="360"/>
        <w:jc w:val="both"/>
        <w:rPr>
          <w:rFonts w:ascii="Arial" w:hAnsi="Arial" w:cs="Arial"/>
          <w:i/>
          <w:iCs/>
          <w:color w:val="000000" w:themeColor="text1"/>
          <w:sz w:val="20"/>
          <w:szCs w:val="20"/>
        </w:rPr>
      </w:pPr>
      <w:r w:rsidRPr="624DCEA6">
        <w:rPr>
          <w:rFonts w:ascii="Arial" w:hAnsi="Arial" w:cs="Arial"/>
          <w:i/>
          <w:iCs/>
          <w:color w:val="000000" w:themeColor="text1"/>
          <w:sz w:val="20"/>
          <w:szCs w:val="20"/>
        </w:rPr>
        <w:t>Ali lahko pobiramo kavcijo od udeležencev? Se pravi, še vedno brezplačno a s plačilom (</w:t>
      </w:r>
      <w:proofErr w:type="spellStart"/>
      <w:r w:rsidRPr="624DCEA6">
        <w:rPr>
          <w:rFonts w:ascii="Arial" w:hAnsi="Arial" w:cs="Arial"/>
          <w:i/>
          <w:iCs/>
          <w:color w:val="000000" w:themeColor="text1"/>
          <w:sz w:val="20"/>
          <w:szCs w:val="20"/>
        </w:rPr>
        <w:t>npr</w:t>
      </w:r>
      <w:proofErr w:type="spellEnd"/>
      <w:r w:rsidRPr="624DCEA6">
        <w:rPr>
          <w:rFonts w:ascii="Arial" w:hAnsi="Arial" w:cs="Arial"/>
          <w:i/>
          <w:iCs/>
          <w:color w:val="000000" w:themeColor="text1"/>
          <w:sz w:val="20"/>
          <w:szCs w:val="20"/>
        </w:rPr>
        <w:t xml:space="preserve"> za opremo)?</w:t>
      </w:r>
    </w:p>
    <w:p w14:paraId="33AEC860" w14:textId="77777777" w:rsidR="002142DC" w:rsidRDefault="002142DC" w:rsidP="00697635">
      <w:pPr>
        <w:spacing w:after="0" w:line="276" w:lineRule="auto"/>
        <w:ind w:left="360" w:firstLine="348"/>
        <w:jc w:val="both"/>
        <w:rPr>
          <w:rFonts w:ascii="Arial" w:eastAsia="Arial" w:hAnsi="Arial" w:cs="Arial"/>
          <w:b/>
          <w:bCs/>
          <w:sz w:val="20"/>
          <w:szCs w:val="20"/>
        </w:rPr>
      </w:pPr>
    </w:p>
    <w:p w14:paraId="421773EE" w14:textId="55FF06A5" w:rsidR="759D04CB" w:rsidRDefault="759D04CB" w:rsidP="00E17300">
      <w:pPr>
        <w:spacing w:after="0" w:line="276" w:lineRule="auto"/>
        <w:ind w:firstLine="360"/>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55F10615" w14:textId="270FEF53" w:rsidR="2C313E32" w:rsidRPr="00E17300" w:rsidRDefault="2C313E32" w:rsidP="00E17300">
      <w:pPr>
        <w:spacing w:after="0" w:line="276" w:lineRule="auto"/>
        <w:ind w:left="360"/>
        <w:jc w:val="both"/>
        <w:rPr>
          <w:rFonts w:ascii="Arial" w:eastAsia="Arial" w:hAnsi="Arial" w:cs="Arial"/>
          <w:sz w:val="20"/>
          <w:szCs w:val="20"/>
        </w:rPr>
      </w:pPr>
      <w:r w:rsidRPr="00E17300">
        <w:rPr>
          <w:rFonts w:ascii="Arial" w:eastAsia="Arial" w:hAnsi="Arial" w:cs="Arial"/>
          <w:sz w:val="20"/>
          <w:szCs w:val="20"/>
        </w:rPr>
        <w:t>Ne. Udeležba mora biti za udeležence brezplačna. Skladno s pogoji mora ustrezno IKT opremo zagotoviti prijavitelj.</w:t>
      </w:r>
    </w:p>
    <w:p w14:paraId="5B4F3F0A" w14:textId="1B55BC69" w:rsidR="624DCEA6" w:rsidRDefault="624DCEA6" w:rsidP="00697635">
      <w:pPr>
        <w:spacing w:after="0" w:line="276" w:lineRule="auto"/>
        <w:ind w:left="360"/>
        <w:jc w:val="both"/>
        <w:rPr>
          <w:rFonts w:ascii="Arial" w:eastAsia="Arial" w:hAnsi="Arial" w:cs="Arial"/>
          <w:color w:val="000000" w:themeColor="text1"/>
          <w:sz w:val="20"/>
          <w:szCs w:val="20"/>
        </w:rPr>
      </w:pPr>
    </w:p>
    <w:p w14:paraId="0A4E9C12"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05869827" w14:textId="1727EC28" w:rsidR="759D04CB" w:rsidRDefault="759D04CB" w:rsidP="00697635">
      <w:pPr>
        <w:pStyle w:val="NormalWeb"/>
        <w:spacing w:line="276" w:lineRule="auto"/>
        <w:ind w:left="708"/>
        <w:jc w:val="both"/>
        <w:rPr>
          <w:rFonts w:ascii="Arial" w:hAnsi="Arial" w:cs="Arial"/>
          <w:i/>
          <w:iCs/>
          <w:color w:val="000000" w:themeColor="text1"/>
          <w:sz w:val="20"/>
          <w:szCs w:val="20"/>
        </w:rPr>
      </w:pPr>
      <w:r w:rsidRPr="624DCEA6">
        <w:rPr>
          <w:rFonts w:ascii="Arial" w:hAnsi="Arial" w:cs="Arial"/>
          <w:i/>
          <w:iCs/>
          <w:color w:val="000000" w:themeColor="text1"/>
          <w:sz w:val="20"/>
          <w:szCs w:val="20"/>
        </w:rPr>
        <w:t>Ali moramo priložiti podroben program 22-urnega izobraževanja? oz. kje v prijavnici to podrobneje obrazložimo?</w:t>
      </w:r>
    </w:p>
    <w:p w14:paraId="4D4A2E12" w14:textId="77777777" w:rsidR="009D2E25" w:rsidRDefault="009D2E25" w:rsidP="00697635">
      <w:pPr>
        <w:spacing w:after="0" w:line="276" w:lineRule="auto"/>
        <w:jc w:val="both"/>
        <w:rPr>
          <w:rFonts w:ascii="Arial" w:eastAsia="Arial" w:hAnsi="Arial" w:cs="Arial"/>
          <w:b/>
          <w:bCs/>
          <w:sz w:val="20"/>
          <w:szCs w:val="20"/>
        </w:rPr>
      </w:pPr>
    </w:p>
    <w:p w14:paraId="1C37FD6A" w14:textId="2F14D55D" w:rsidR="759D04CB" w:rsidRDefault="759D04CB" w:rsidP="00697635">
      <w:pPr>
        <w:spacing w:after="0" w:line="276" w:lineRule="auto"/>
        <w:ind w:firstLine="708"/>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5DAE0E55" w14:textId="1D93AE17" w:rsidR="624DCEA6" w:rsidRDefault="009D2E25"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ab/>
        <w:t>Glej odgovor št. 9</w:t>
      </w:r>
      <w:r w:rsidR="006E63B6">
        <w:rPr>
          <w:rFonts w:ascii="Arial" w:eastAsia="Arial" w:hAnsi="Arial" w:cs="Arial"/>
          <w:color w:val="000000" w:themeColor="text1"/>
          <w:sz w:val="20"/>
          <w:szCs w:val="20"/>
        </w:rPr>
        <w:t>1</w:t>
      </w:r>
      <w:r>
        <w:rPr>
          <w:rFonts w:ascii="Arial" w:eastAsia="Arial" w:hAnsi="Arial" w:cs="Arial"/>
          <w:color w:val="000000" w:themeColor="text1"/>
          <w:sz w:val="20"/>
          <w:szCs w:val="20"/>
        </w:rPr>
        <w:t>.</w:t>
      </w:r>
    </w:p>
    <w:p w14:paraId="33559BC1" w14:textId="77777777" w:rsidR="009D2E25" w:rsidRDefault="009D2E25" w:rsidP="00697635">
      <w:pPr>
        <w:spacing w:after="0" w:line="276" w:lineRule="auto"/>
        <w:ind w:left="360"/>
        <w:jc w:val="both"/>
        <w:rPr>
          <w:rFonts w:ascii="Arial" w:eastAsia="Arial" w:hAnsi="Arial" w:cs="Arial"/>
          <w:color w:val="000000" w:themeColor="text1"/>
          <w:sz w:val="20"/>
          <w:szCs w:val="20"/>
        </w:rPr>
      </w:pPr>
    </w:p>
    <w:p w14:paraId="378BC288"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3E36E221" w14:textId="0D4FCEE0" w:rsidR="00D837CE" w:rsidRDefault="489CB881" w:rsidP="00D837CE">
      <w:pPr>
        <w:pStyle w:val="NormalWeb"/>
        <w:spacing w:line="276" w:lineRule="auto"/>
        <w:ind w:left="360" w:firstLine="348"/>
        <w:jc w:val="both"/>
        <w:rPr>
          <w:rFonts w:ascii="Arial" w:hAnsi="Arial" w:cs="Arial"/>
          <w:i/>
          <w:iCs/>
          <w:color w:val="000000" w:themeColor="text1"/>
          <w:sz w:val="20"/>
          <w:szCs w:val="20"/>
        </w:rPr>
      </w:pPr>
      <w:r w:rsidRPr="0E517D0C">
        <w:rPr>
          <w:rFonts w:ascii="Arial" w:hAnsi="Arial" w:cs="Arial"/>
          <w:i/>
          <w:iCs/>
          <w:color w:val="000000" w:themeColor="text1"/>
          <w:sz w:val="20"/>
          <w:szCs w:val="20"/>
        </w:rPr>
        <w:t>P</w:t>
      </w:r>
      <w:r w:rsidR="759D04CB" w:rsidRPr="0E517D0C">
        <w:rPr>
          <w:rFonts w:ascii="Arial" w:hAnsi="Arial" w:cs="Arial"/>
          <w:i/>
          <w:iCs/>
          <w:color w:val="000000" w:themeColor="text1"/>
          <w:sz w:val="20"/>
          <w:szCs w:val="20"/>
        </w:rPr>
        <w:t>riloga</w:t>
      </w:r>
      <w:r w:rsidR="759D04CB" w:rsidRPr="624DCEA6">
        <w:rPr>
          <w:rFonts w:ascii="Arial" w:hAnsi="Arial" w:cs="Arial"/>
          <w:i/>
          <w:iCs/>
          <w:color w:val="000000" w:themeColor="text1"/>
          <w:sz w:val="20"/>
          <w:szCs w:val="20"/>
        </w:rPr>
        <w:t>-dokazilo o št. delovnih let - kaj je tu mišljeno?</w:t>
      </w:r>
      <w:r w:rsidR="00D837CE" w:rsidRPr="00D837CE">
        <w:rPr>
          <w:rFonts w:ascii="Arial" w:hAnsi="Arial" w:cs="Arial"/>
          <w:i/>
          <w:iCs/>
          <w:color w:val="000000" w:themeColor="text1"/>
          <w:sz w:val="20"/>
          <w:szCs w:val="20"/>
        </w:rPr>
        <w:t xml:space="preserve"> </w:t>
      </w:r>
      <w:r w:rsidR="00D837CE" w:rsidRPr="0E517D0C">
        <w:rPr>
          <w:rFonts w:ascii="Arial" w:hAnsi="Arial" w:cs="Arial"/>
          <w:i/>
          <w:iCs/>
          <w:color w:val="000000" w:themeColor="text1"/>
          <w:sz w:val="20"/>
          <w:szCs w:val="20"/>
        </w:rPr>
        <w:t>Kaj</w:t>
      </w:r>
      <w:r w:rsidR="00D837CE" w:rsidRPr="624DCEA6">
        <w:rPr>
          <w:rFonts w:ascii="Arial" w:hAnsi="Arial" w:cs="Arial"/>
          <w:i/>
          <w:iCs/>
          <w:color w:val="000000" w:themeColor="text1"/>
          <w:sz w:val="20"/>
          <w:szCs w:val="20"/>
        </w:rPr>
        <w:t xml:space="preserve"> pa </w:t>
      </w:r>
      <w:proofErr w:type="spellStart"/>
      <w:r w:rsidR="00D837CE" w:rsidRPr="624DCEA6">
        <w:rPr>
          <w:rFonts w:ascii="Arial" w:hAnsi="Arial" w:cs="Arial"/>
          <w:i/>
          <w:iCs/>
          <w:color w:val="000000" w:themeColor="text1"/>
          <w:sz w:val="20"/>
          <w:szCs w:val="20"/>
        </w:rPr>
        <w:t>zpiz</w:t>
      </w:r>
      <w:proofErr w:type="spellEnd"/>
      <w:r w:rsidR="00D837CE" w:rsidRPr="624DCEA6">
        <w:rPr>
          <w:rFonts w:ascii="Arial" w:hAnsi="Arial" w:cs="Arial"/>
          <w:i/>
          <w:iCs/>
          <w:color w:val="000000" w:themeColor="text1"/>
          <w:sz w:val="20"/>
          <w:szCs w:val="20"/>
        </w:rPr>
        <w:t xml:space="preserve"> izpis? in izjava delodajalca?</w:t>
      </w:r>
    </w:p>
    <w:p w14:paraId="424D4E45" w14:textId="77777777" w:rsidR="002142DC" w:rsidRDefault="002142DC" w:rsidP="00F06761">
      <w:pPr>
        <w:spacing w:after="0" w:line="276" w:lineRule="auto"/>
        <w:jc w:val="both"/>
        <w:rPr>
          <w:rFonts w:ascii="Arial" w:eastAsia="Arial" w:hAnsi="Arial" w:cs="Arial"/>
          <w:b/>
          <w:bCs/>
          <w:sz w:val="20"/>
          <w:szCs w:val="20"/>
        </w:rPr>
      </w:pPr>
    </w:p>
    <w:p w14:paraId="52C9C214" w14:textId="51298E84" w:rsidR="759D04CB" w:rsidRDefault="759D04CB" w:rsidP="00697635">
      <w:pPr>
        <w:spacing w:after="0" w:line="276" w:lineRule="auto"/>
        <w:ind w:left="708"/>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41CCAD06" w14:textId="59F33436" w:rsidR="50554C86" w:rsidRDefault="00D837CE" w:rsidP="00F06761">
      <w:pPr>
        <w:spacing w:after="0" w:line="276" w:lineRule="auto"/>
        <w:ind w:left="708"/>
        <w:jc w:val="both"/>
        <w:rPr>
          <w:rFonts w:ascii="Arial" w:eastAsia="Arial" w:hAnsi="Arial" w:cs="Arial"/>
          <w:b/>
          <w:bCs/>
          <w:sz w:val="20"/>
          <w:szCs w:val="20"/>
        </w:rPr>
      </w:pPr>
      <w:r w:rsidRPr="1A75C863">
        <w:rPr>
          <w:rFonts w:ascii="Arial" w:eastAsia="Arial" w:hAnsi="Arial" w:cs="Arial"/>
          <w:sz w:val="20"/>
          <w:szCs w:val="20"/>
        </w:rPr>
        <w:t xml:space="preserve">Dokazilo o številu delovnih let se lahko dokazuje npr. z </w:t>
      </w:r>
      <w:proofErr w:type="spellStart"/>
      <w:r w:rsidRPr="1A75C863">
        <w:rPr>
          <w:rFonts w:ascii="Arial" w:eastAsia="Arial" w:hAnsi="Arial" w:cs="Arial"/>
          <w:sz w:val="20"/>
          <w:szCs w:val="20"/>
        </w:rPr>
        <w:t>zpiz</w:t>
      </w:r>
      <w:proofErr w:type="spellEnd"/>
      <w:r w:rsidRPr="1A75C863">
        <w:rPr>
          <w:rFonts w:ascii="Arial" w:eastAsia="Arial" w:hAnsi="Arial" w:cs="Arial"/>
          <w:sz w:val="20"/>
          <w:szCs w:val="20"/>
        </w:rPr>
        <w:t xml:space="preserve"> izpisom, pogodbo o zaposlitvi</w:t>
      </w:r>
      <w:r>
        <w:rPr>
          <w:rFonts w:ascii="Arial" w:eastAsia="Arial" w:hAnsi="Arial" w:cs="Arial"/>
          <w:sz w:val="20"/>
          <w:szCs w:val="20"/>
        </w:rPr>
        <w:t>, izjava delodajalca.</w:t>
      </w:r>
    </w:p>
    <w:p w14:paraId="71C22DEE" w14:textId="732D8CDB" w:rsidR="624DCEA6" w:rsidRDefault="624DCEA6" w:rsidP="00697635">
      <w:pPr>
        <w:spacing w:after="0" w:line="276" w:lineRule="auto"/>
        <w:ind w:left="360"/>
        <w:jc w:val="both"/>
        <w:rPr>
          <w:rFonts w:ascii="Arial" w:eastAsia="Arial" w:hAnsi="Arial" w:cs="Arial"/>
          <w:color w:val="000000" w:themeColor="text1"/>
          <w:sz w:val="20"/>
          <w:szCs w:val="20"/>
        </w:rPr>
      </w:pPr>
    </w:p>
    <w:p w14:paraId="2DE0E49D"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2BC8467D" w14:textId="77A7F5D4" w:rsidR="759D04CB" w:rsidRDefault="759D04CB" w:rsidP="00697635">
      <w:pPr>
        <w:pStyle w:val="NormalWeb"/>
        <w:spacing w:line="276" w:lineRule="auto"/>
        <w:ind w:left="708"/>
        <w:jc w:val="both"/>
        <w:rPr>
          <w:rFonts w:ascii="Arial" w:hAnsi="Arial" w:cs="Arial"/>
          <w:i/>
          <w:iCs/>
          <w:color w:val="000000" w:themeColor="text1"/>
          <w:sz w:val="20"/>
          <w:szCs w:val="20"/>
        </w:rPr>
      </w:pPr>
      <w:r w:rsidRPr="624DCEA6">
        <w:rPr>
          <w:rFonts w:ascii="Arial" w:hAnsi="Arial" w:cs="Arial"/>
          <w:i/>
          <w:iCs/>
          <w:color w:val="000000" w:themeColor="text1"/>
          <w:sz w:val="20"/>
          <w:szCs w:val="20"/>
        </w:rPr>
        <w:t>Ali lahko znotraj ene prijave na en sklop prijavimo 2x 22 urni program - eden je namenjen mlajšim, drugi pa starejšim udeležencem?</w:t>
      </w:r>
    </w:p>
    <w:p w14:paraId="1E227F8E" w14:textId="77777777" w:rsidR="002142DC" w:rsidRDefault="002142DC" w:rsidP="00697635">
      <w:pPr>
        <w:spacing w:after="0" w:line="276" w:lineRule="auto"/>
        <w:ind w:left="360" w:firstLine="348"/>
        <w:jc w:val="both"/>
        <w:rPr>
          <w:rFonts w:ascii="Arial" w:eastAsia="Arial" w:hAnsi="Arial" w:cs="Arial"/>
          <w:b/>
          <w:bCs/>
          <w:sz w:val="20"/>
          <w:szCs w:val="20"/>
        </w:rPr>
      </w:pPr>
    </w:p>
    <w:p w14:paraId="0594F1D7" w14:textId="6ECBDE77" w:rsidR="759D04CB" w:rsidRDefault="759D04CB" w:rsidP="00697635">
      <w:pPr>
        <w:spacing w:after="0" w:line="276" w:lineRule="auto"/>
        <w:ind w:left="360" w:firstLine="348"/>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032C9E8D" w14:textId="59A138AE" w:rsidR="217A97A4" w:rsidRDefault="217A97A4" w:rsidP="00697635">
      <w:pPr>
        <w:spacing w:after="0" w:line="276" w:lineRule="auto"/>
        <w:ind w:left="360" w:firstLine="348"/>
        <w:jc w:val="both"/>
        <w:rPr>
          <w:rFonts w:ascii="Arial" w:eastAsia="Arial" w:hAnsi="Arial" w:cs="Arial"/>
          <w:sz w:val="20"/>
          <w:szCs w:val="20"/>
        </w:rPr>
      </w:pPr>
      <w:r w:rsidRPr="0014392E">
        <w:rPr>
          <w:rFonts w:ascii="Arial" w:eastAsia="Arial" w:hAnsi="Arial" w:cs="Arial"/>
          <w:sz w:val="20"/>
          <w:szCs w:val="20"/>
        </w:rPr>
        <w:t>Da.</w:t>
      </w:r>
    </w:p>
    <w:p w14:paraId="5760748E" w14:textId="2C5B8F38" w:rsidR="624DCEA6" w:rsidRDefault="624DCEA6" w:rsidP="00697635">
      <w:pPr>
        <w:spacing w:after="0" w:line="276" w:lineRule="auto"/>
        <w:ind w:left="360"/>
        <w:jc w:val="both"/>
        <w:rPr>
          <w:rFonts w:ascii="Arial" w:eastAsia="Arial" w:hAnsi="Arial" w:cs="Arial"/>
          <w:color w:val="000000" w:themeColor="text1"/>
          <w:sz w:val="20"/>
          <w:szCs w:val="20"/>
        </w:rPr>
      </w:pPr>
    </w:p>
    <w:p w14:paraId="17011F9F"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091744C6" w14:textId="7EF57073" w:rsidR="759D04CB" w:rsidRDefault="759D04CB" w:rsidP="00697635">
      <w:pPr>
        <w:pStyle w:val="NormalWeb"/>
        <w:spacing w:line="276" w:lineRule="auto"/>
        <w:ind w:left="708"/>
        <w:jc w:val="both"/>
        <w:rPr>
          <w:rFonts w:ascii="Arial" w:hAnsi="Arial" w:cs="Arial"/>
          <w:i/>
          <w:iCs/>
          <w:color w:val="000000" w:themeColor="text1"/>
          <w:sz w:val="20"/>
          <w:szCs w:val="20"/>
        </w:rPr>
      </w:pPr>
      <w:r w:rsidRPr="624DCEA6">
        <w:rPr>
          <w:rFonts w:ascii="Arial" w:hAnsi="Arial" w:cs="Arial"/>
          <w:i/>
          <w:iCs/>
          <w:color w:val="000000" w:themeColor="text1"/>
          <w:sz w:val="20"/>
          <w:szCs w:val="20"/>
        </w:rPr>
        <w:t>Zgodi se da včasih kateri od predavateljev odpade, ali pa se odloči da ne želi sodelovati. Kako je v tem primeru - ali ga lahko zamenjamo z enako osebo z enakimi ali boljšimi kompetencami, ter ali lahko med izvajanjem k sodelovanju povabimo kakega novega predavatelja ali asistenta?</w:t>
      </w:r>
    </w:p>
    <w:p w14:paraId="777DA9CE" w14:textId="77777777" w:rsidR="002142DC" w:rsidRDefault="002142DC" w:rsidP="00697635">
      <w:pPr>
        <w:spacing w:after="0" w:line="276" w:lineRule="auto"/>
        <w:jc w:val="both"/>
        <w:rPr>
          <w:rFonts w:ascii="Arial" w:eastAsia="Arial" w:hAnsi="Arial" w:cs="Arial"/>
          <w:b/>
          <w:bCs/>
          <w:sz w:val="20"/>
          <w:szCs w:val="20"/>
        </w:rPr>
      </w:pPr>
    </w:p>
    <w:p w14:paraId="1B0FCF27" w14:textId="4EA3A855" w:rsidR="759D04CB" w:rsidRDefault="759D04CB" w:rsidP="00697635">
      <w:pPr>
        <w:spacing w:after="0" w:line="276" w:lineRule="auto"/>
        <w:ind w:firstLine="708"/>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23629747" w14:textId="7846350A" w:rsidR="624DCEA6" w:rsidRDefault="59C01664" w:rsidP="00697635">
      <w:pPr>
        <w:spacing w:after="0" w:line="276" w:lineRule="auto"/>
        <w:ind w:left="708"/>
        <w:jc w:val="both"/>
        <w:rPr>
          <w:rFonts w:ascii="Arial" w:eastAsia="Arial" w:hAnsi="Arial" w:cs="Arial"/>
          <w:color w:val="000000" w:themeColor="text1"/>
          <w:sz w:val="20"/>
          <w:szCs w:val="20"/>
        </w:rPr>
      </w:pPr>
      <w:r w:rsidRPr="0E517D0C">
        <w:rPr>
          <w:rFonts w:ascii="Arial" w:eastAsia="Arial" w:hAnsi="Arial" w:cs="Arial"/>
          <w:color w:val="000000" w:themeColor="text1"/>
          <w:sz w:val="20"/>
          <w:szCs w:val="20"/>
        </w:rPr>
        <w:t>Da</w:t>
      </w:r>
      <w:r w:rsidR="44102517" w:rsidRPr="0E517D0C">
        <w:rPr>
          <w:rFonts w:ascii="Arial" w:eastAsia="Arial" w:hAnsi="Arial" w:cs="Arial"/>
          <w:color w:val="000000" w:themeColor="text1"/>
          <w:sz w:val="20"/>
          <w:szCs w:val="20"/>
        </w:rPr>
        <w:t xml:space="preserve">. </w:t>
      </w:r>
      <w:r w:rsidR="00DB3700">
        <w:rPr>
          <w:rFonts w:ascii="Arial" w:eastAsia="Arial" w:hAnsi="Arial" w:cs="Arial"/>
          <w:color w:val="000000" w:themeColor="text1"/>
          <w:sz w:val="20"/>
          <w:szCs w:val="20"/>
        </w:rPr>
        <w:t xml:space="preserve">Ob spremembi </w:t>
      </w:r>
      <w:r w:rsidR="69B1105D" w:rsidRPr="1A75C863">
        <w:rPr>
          <w:rFonts w:ascii="Arial" w:eastAsia="Arial" w:hAnsi="Arial" w:cs="Arial"/>
          <w:color w:val="000000" w:themeColor="text1"/>
          <w:sz w:val="20"/>
          <w:szCs w:val="20"/>
        </w:rPr>
        <w:t>oz.</w:t>
      </w:r>
      <w:r w:rsidR="00DB3700">
        <w:rPr>
          <w:rFonts w:ascii="Arial" w:eastAsia="Arial" w:hAnsi="Arial" w:cs="Arial"/>
          <w:color w:val="000000" w:themeColor="text1"/>
          <w:sz w:val="20"/>
          <w:szCs w:val="20"/>
        </w:rPr>
        <w:t xml:space="preserve"> </w:t>
      </w:r>
      <w:r w:rsidR="00610D3F">
        <w:rPr>
          <w:rFonts w:ascii="Arial" w:eastAsia="Arial" w:hAnsi="Arial" w:cs="Arial"/>
          <w:color w:val="000000" w:themeColor="text1"/>
          <w:sz w:val="20"/>
          <w:szCs w:val="20"/>
        </w:rPr>
        <w:t>najkasneje en dan pred začetkom izvajanja aktivnosti mora prijavitelj</w:t>
      </w:r>
      <w:r w:rsidR="00D0512A">
        <w:rPr>
          <w:rFonts w:ascii="Arial" w:eastAsia="Arial" w:hAnsi="Arial" w:cs="Arial"/>
          <w:color w:val="000000" w:themeColor="text1"/>
          <w:sz w:val="20"/>
          <w:szCs w:val="20"/>
        </w:rPr>
        <w:t xml:space="preserve"> predložiti novo razpredelnico 6. iz </w:t>
      </w:r>
      <w:r w:rsidR="001A647A">
        <w:rPr>
          <w:rFonts w:ascii="Arial" w:eastAsia="Arial" w:hAnsi="Arial" w:cs="Arial"/>
          <w:color w:val="000000" w:themeColor="text1"/>
          <w:sz w:val="20"/>
          <w:szCs w:val="20"/>
        </w:rPr>
        <w:t xml:space="preserve">Obrazca št 2 (Prijavnica) </w:t>
      </w:r>
      <w:r w:rsidR="00D0512A">
        <w:rPr>
          <w:rFonts w:ascii="Arial" w:eastAsia="Arial" w:hAnsi="Arial" w:cs="Arial"/>
          <w:color w:val="000000" w:themeColor="text1"/>
          <w:sz w:val="20"/>
          <w:szCs w:val="20"/>
        </w:rPr>
        <w:t>z novimi podatki</w:t>
      </w:r>
      <w:r w:rsidR="001A647A">
        <w:rPr>
          <w:rFonts w:ascii="Arial" w:eastAsia="Arial" w:hAnsi="Arial" w:cs="Arial"/>
          <w:color w:val="000000" w:themeColor="text1"/>
          <w:sz w:val="20"/>
          <w:szCs w:val="20"/>
        </w:rPr>
        <w:t>. Nova oseba mora</w:t>
      </w:r>
      <w:r w:rsidR="005C1487">
        <w:rPr>
          <w:rFonts w:ascii="Arial" w:eastAsia="Arial" w:hAnsi="Arial" w:cs="Arial"/>
          <w:color w:val="000000" w:themeColor="text1"/>
          <w:sz w:val="20"/>
          <w:szCs w:val="20"/>
        </w:rPr>
        <w:t xml:space="preserve"> izpolnjevati predpisane pogoje, kot </w:t>
      </w:r>
      <w:r w:rsidR="00A90D33">
        <w:rPr>
          <w:rFonts w:ascii="Arial" w:eastAsia="Arial" w:hAnsi="Arial" w:cs="Arial"/>
          <w:color w:val="000000" w:themeColor="text1"/>
          <w:sz w:val="20"/>
          <w:szCs w:val="20"/>
        </w:rPr>
        <w:t>so določeni v razpisu</w:t>
      </w:r>
      <w:r w:rsidR="005C1487">
        <w:rPr>
          <w:rFonts w:ascii="Arial" w:eastAsia="Arial" w:hAnsi="Arial" w:cs="Arial"/>
          <w:color w:val="000000" w:themeColor="text1"/>
          <w:sz w:val="20"/>
          <w:szCs w:val="20"/>
        </w:rPr>
        <w:t>.</w:t>
      </w:r>
    </w:p>
    <w:p w14:paraId="3FA711F1" w14:textId="77777777" w:rsidR="00830982" w:rsidRDefault="00830982" w:rsidP="00697635">
      <w:pPr>
        <w:spacing w:after="0" w:line="276" w:lineRule="auto"/>
        <w:ind w:left="360"/>
        <w:jc w:val="both"/>
        <w:rPr>
          <w:rFonts w:ascii="Arial" w:eastAsia="Arial" w:hAnsi="Arial" w:cs="Arial"/>
          <w:color w:val="000000" w:themeColor="text1"/>
          <w:sz w:val="20"/>
          <w:szCs w:val="20"/>
        </w:rPr>
      </w:pPr>
    </w:p>
    <w:p w14:paraId="70D90EDC"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547ECF0E" w14:textId="40D5A65C" w:rsidR="759D04CB" w:rsidRDefault="759D04CB" w:rsidP="00697635">
      <w:pPr>
        <w:pStyle w:val="NormalWeb"/>
        <w:spacing w:line="276" w:lineRule="auto"/>
        <w:ind w:left="360" w:firstLine="348"/>
        <w:jc w:val="both"/>
        <w:rPr>
          <w:rFonts w:ascii="Arial" w:hAnsi="Arial" w:cs="Arial"/>
          <w:i/>
          <w:iCs/>
          <w:color w:val="000000" w:themeColor="text1"/>
          <w:sz w:val="20"/>
          <w:szCs w:val="20"/>
        </w:rPr>
      </w:pPr>
      <w:r w:rsidRPr="624DCEA6">
        <w:rPr>
          <w:rFonts w:ascii="Arial" w:hAnsi="Arial" w:cs="Arial"/>
          <w:i/>
          <w:iCs/>
          <w:color w:val="000000" w:themeColor="text1"/>
          <w:sz w:val="20"/>
          <w:szCs w:val="20"/>
        </w:rPr>
        <w:t>Kaj pa če oglašujemo pa ni projekta? Zavajanje javnosti?</w:t>
      </w:r>
    </w:p>
    <w:p w14:paraId="045DB6C4" w14:textId="77777777" w:rsidR="002142DC" w:rsidRDefault="002142DC" w:rsidP="00697635">
      <w:pPr>
        <w:spacing w:after="0" w:line="276" w:lineRule="auto"/>
        <w:jc w:val="both"/>
        <w:rPr>
          <w:rFonts w:ascii="Arial" w:eastAsia="Arial" w:hAnsi="Arial" w:cs="Arial"/>
          <w:b/>
          <w:bCs/>
          <w:sz w:val="20"/>
          <w:szCs w:val="20"/>
        </w:rPr>
      </w:pPr>
    </w:p>
    <w:p w14:paraId="0D504F75" w14:textId="0FEFFA30" w:rsidR="759D04CB" w:rsidRDefault="759D04CB" w:rsidP="00697635">
      <w:pPr>
        <w:spacing w:after="0" w:line="276" w:lineRule="auto"/>
        <w:ind w:firstLine="708"/>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60A1D407" w14:textId="28A19AF7" w:rsidR="624DCEA6" w:rsidRDefault="7F742B81" w:rsidP="00697635">
      <w:pPr>
        <w:spacing w:after="0" w:line="276" w:lineRule="auto"/>
        <w:ind w:left="708"/>
        <w:jc w:val="both"/>
        <w:rPr>
          <w:rFonts w:ascii="Arial" w:eastAsia="Arial" w:hAnsi="Arial" w:cs="Arial"/>
          <w:color w:val="000000" w:themeColor="text1"/>
          <w:sz w:val="20"/>
          <w:szCs w:val="20"/>
        </w:rPr>
      </w:pPr>
      <w:r w:rsidRPr="0E517D0C">
        <w:rPr>
          <w:rFonts w:ascii="Arial" w:eastAsia="Arial" w:hAnsi="Arial" w:cs="Arial"/>
          <w:color w:val="000000" w:themeColor="text1"/>
          <w:sz w:val="20"/>
          <w:szCs w:val="20"/>
        </w:rPr>
        <w:t xml:space="preserve">Da. </w:t>
      </w:r>
      <w:r w:rsidR="009D4525">
        <w:rPr>
          <w:rFonts w:ascii="Arial" w:eastAsia="Arial" w:hAnsi="Arial" w:cs="Arial"/>
          <w:color w:val="000000" w:themeColor="text1"/>
          <w:sz w:val="20"/>
          <w:szCs w:val="20"/>
        </w:rPr>
        <w:t xml:space="preserve">Dokler projekt ni odobren in podpisana pogodba </w:t>
      </w:r>
      <w:r w:rsidR="23ECF31D" w:rsidRPr="0E517D0C">
        <w:rPr>
          <w:rFonts w:ascii="Arial" w:eastAsia="Arial" w:hAnsi="Arial" w:cs="Arial"/>
          <w:color w:val="000000" w:themeColor="text1"/>
          <w:sz w:val="20"/>
          <w:szCs w:val="20"/>
        </w:rPr>
        <w:t>o sofinanciranju</w:t>
      </w:r>
      <w:r w:rsidR="2E5D5BE6" w:rsidRPr="0E517D0C">
        <w:rPr>
          <w:rFonts w:ascii="Arial" w:eastAsia="Arial" w:hAnsi="Arial" w:cs="Arial"/>
          <w:color w:val="000000" w:themeColor="text1"/>
          <w:sz w:val="20"/>
          <w:szCs w:val="20"/>
        </w:rPr>
        <w:t>,</w:t>
      </w:r>
      <w:r w:rsidR="23ECF31D" w:rsidRPr="0E517D0C">
        <w:rPr>
          <w:rFonts w:ascii="Arial" w:eastAsia="Arial" w:hAnsi="Arial" w:cs="Arial"/>
          <w:color w:val="000000" w:themeColor="text1"/>
          <w:sz w:val="20"/>
          <w:szCs w:val="20"/>
        </w:rPr>
        <w:t xml:space="preserve"> </w:t>
      </w:r>
      <w:r w:rsidR="008573DC">
        <w:rPr>
          <w:rFonts w:ascii="Arial" w:eastAsia="Arial" w:hAnsi="Arial" w:cs="Arial"/>
          <w:color w:val="000000" w:themeColor="text1"/>
          <w:sz w:val="20"/>
          <w:szCs w:val="20"/>
        </w:rPr>
        <w:t>ni zagotovila</w:t>
      </w:r>
      <w:r w:rsidR="00E8233A">
        <w:rPr>
          <w:rFonts w:ascii="Arial" w:eastAsia="Arial" w:hAnsi="Arial" w:cs="Arial"/>
          <w:color w:val="000000" w:themeColor="text1"/>
          <w:sz w:val="20"/>
          <w:szCs w:val="20"/>
        </w:rPr>
        <w:t>,</w:t>
      </w:r>
      <w:r w:rsidR="008573DC">
        <w:rPr>
          <w:rFonts w:ascii="Arial" w:eastAsia="Arial" w:hAnsi="Arial" w:cs="Arial"/>
          <w:color w:val="000000" w:themeColor="text1"/>
          <w:sz w:val="20"/>
          <w:szCs w:val="20"/>
        </w:rPr>
        <w:t xml:space="preserve"> da so izpolnjeni formalni pogoji za izvajanje projekta.</w:t>
      </w:r>
      <w:r w:rsidR="009D4525">
        <w:rPr>
          <w:rFonts w:ascii="Arial" w:eastAsia="Arial" w:hAnsi="Arial" w:cs="Arial"/>
          <w:color w:val="000000" w:themeColor="text1"/>
          <w:sz w:val="20"/>
          <w:szCs w:val="20"/>
        </w:rPr>
        <w:t xml:space="preserve"> </w:t>
      </w:r>
    </w:p>
    <w:p w14:paraId="4CEF38B0" w14:textId="77777777" w:rsidR="00C2183F" w:rsidRDefault="00C2183F" w:rsidP="00697635">
      <w:pPr>
        <w:spacing w:after="0" w:line="276" w:lineRule="auto"/>
        <w:jc w:val="both"/>
        <w:rPr>
          <w:rFonts w:ascii="Arial" w:eastAsia="Arial" w:hAnsi="Arial" w:cs="Arial"/>
          <w:color w:val="000000" w:themeColor="text1"/>
          <w:sz w:val="20"/>
          <w:szCs w:val="20"/>
        </w:rPr>
      </w:pPr>
    </w:p>
    <w:p w14:paraId="1C7C14BF"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23148A14" w14:textId="76C5E4CC" w:rsidR="759D04CB" w:rsidRDefault="759D04CB" w:rsidP="00697635">
      <w:pPr>
        <w:pStyle w:val="NormalWeb"/>
        <w:spacing w:line="276" w:lineRule="auto"/>
        <w:ind w:left="708"/>
        <w:jc w:val="both"/>
        <w:rPr>
          <w:rFonts w:ascii="Arial" w:hAnsi="Arial" w:cs="Arial"/>
          <w:i/>
          <w:iCs/>
          <w:color w:val="000000" w:themeColor="text1"/>
          <w:sz w:val="20"/>
          <w:szCs w:val="20"/>
        </w:rPr>
      </w:pPr>
      <w:r w:rsidRPr="624DCEA6">
        <w:rPr>
          <w:rFonts w:ascii="Arial" w:hAnsi="Arial" w:cs="Arial"/>
          <w:i/>
          <w:iCs/>
          <w:color w:val="000000" w:themeColor="text1"/>
          <w:sz w:val="20"/>
          <w:szCs w:val="20"/>
        </w:rPr>
        <w:t>Program promocije in oglaševanja ni problem, tudi komuniciranje s splošno javnostjo. Do težav pa lahko pride pri komuniciranju in obveščanju mladoletnih otrok glede na GDPR in ostale stvari.</w:t>
      </w:r>
    </w:p>
    <w:p w14:paraId="78E3D46F" w14:textId="77777777" w:rsidR="002142DC" w:rsidRDefault="002142DC" w:rsidP="00697635">
      <w:pPr>
        <w:spacing w:after="0" w:line="276" w:lineRule="auto"/>
        <w:jc w:val="both"/>
        <w:rPr>
          <w:rFonts w:ascii="Arial" w:eastAsia="Arial" w:hAnsi="Arial" w:cs="Arial"/>
          <w:b/>
          <w:bCs/>
          <w:sz w:val="20"/>
          <w:szCs w:val="20"/>
        </w:rPr>
      </w:pPr>
    </w:p>
    <w:p w14:paraId="7E0CDB3B" w14:textId="0585CBB0" w:rsidR="759D04CB" w:rsidRDefault="759D04CB" w:rsidP="00697635">
      <w:pPr>
        <w:spacing w:after="0" w:line="276" w:lineRule="auto"/>
        <w:ind w:firstLine="708"/>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35E9D2A5" w14:textId="0290B2EF" w:rsidR="0001798B" w:rsidRDefault="00A90D33" w:rsidP="006A06CC">
      <w:pPr>
        <w:spacing w:after="0" w:line="276" w:lineRule="auto"/>
        <w:ind w:left="708"/>
        <w:jc w:val="both"/>
        <w:rPr>
          <w:rFonts w:ascii="Arial" w:eastAsia="Arial" w:hAnsi="Arial" w:cs="Arial"/>
          <w:color w:val="000000" w:themeColor="text1"/>
          <w:sz w:val="20"/>
          <w:szCs w:val="20"/>
        </w:rPr>
      </w:pPr>
      <w:r w:rsidRPr="0E517D0C">
        <w:rPr>
          <w:rFonts w:ascii="Arial" w:eastAsia="Arial" w:hAnsi="Arial" w:cs="Arial"/>
          <w:color w:val="000000" w:themeColor="text1"/>
          <w:sz w:val="20"/>
          <w:szCs w:val="20"/>
        </w:rPr>
        <w:t xml:space="preserve">Ob podpisu pogodbe </w:t>
      </w:r>
      <w:r w:rsidR="57CD8200" w:rsidRPr="0E517D0C">
        <w:rPr>
          <w:rFonts w:ascii="Arial" w:eastAsia="Arial" w:hAnsi="Arial" w:cs="Arial"/>
          <w:color w:val="000000" w:themeColor="text1"/>
          <w:sz w:val="20"/>
          <w:szCs w:val="20"/>
        </w:rPr>
        <w:t xml:space="preserve">o subvencioniranju </w:t>
      </w:r>
      <w:r w:rsidR="73085E4A" w:rsidRPr="0E517D0C">
        <w:rPr>
          <w:rFonts w:ascii="Arial" w:eastAsia="Arial" w:hAnsi="Arial" w:cs="Arial"/>
          <w:color w:val="000000" w:themeColor="text1"/>
          <w:sz w:val="20"/>
          <w:szCs w:val="20"/>
        </w:rPr>
        <w:t xml:space="preserve">ministrstvo z upravičencem </w:t>
      </w:r>
      <w:r w:rsidR="4EB0B5FF" w:rsidRPr="0E517D0C">
        <w:rPr>
          <w:rFonts w:ascii="Arial" w:eastAsia="Arial" w:hAnsi="Arial" w:cs="Arial"/>
          <w:color w:val="000000" w:themeColor="text1"/>
          <w:sz w:val="20"/>
          <w:szCs w:val="20"/>
        </w:rPr>
        <w:t>sklene</w:t>
      </w:r>
      <w:r w:rsidRPr="0E517D0C">
        <w:rPr>
          <w:rFonts w:ascii="Arial" w:eastAsia="Arial" w:hAnsi="Arial" w:cs="Arial"/>
          <w:color w:val="000000" w:themeColor="text1"/>
          <w:sz w:val="20"/>
          <w:szCs w:val="20"/>
        </w:rPr>
        <w:t xml:space="preserve"> tudi</w:t>
      </w:r>
      <w:r w:rsidR="792CA954" w:rsidRPr="0E517D0C">
        <w:rPr>
          <w:rFonts w:ascii="Arial" w:eastAsia="Arial" w:hAnsi="Arial" w:cs="Arial"/>
          <w:color w:val="000000" w:themeColor="text1"/>
          <w:sz w:val="20"/>
          <w:szCs w:val="20"/>
        </w:rPr>
        <w:t xml:space="preserve"> GDPR dogovor</w:t>
      </w:r>
      <w:r w:rsidR="0AAF81EB" w:rsidRPr="0E517D0C">
        <w:rPr>
          <w:rFonts w:ascii="Arial" w:eastAsia="Arial" w:hAnsi="Arial" w:cs="Arial"/>
          <w:color w:val="000000" w:themeColor="text1"/>
          <w:sz w:val="20"/>
          <w:szCs w:val="20"/>
        </w:rPr>
        <w:t xml:space="preserve">, s katerim se upravičenec zaveže, da bo izvajalec usposabljanj poskrbel za ustrezno spoštovanje </w:t>
      </w:r>
      <w:r w:rsidR="70688AE7" w:rsidRPr="0E517D0C">
        <w:rPr>
          <w:rFonts w:ascii="Arial" w:eastAsia="Arial" w:hAnsi="Arial" w:cs="Arial"/>
          <w:color w:val="000000" w:themeColor="text1"/>
          <w:sz w:val="20"/>
          <w:szCs w:val="20"/>
        </w:rPr>
        <w:t xml:space="preserve">vseh določil Zakona o varstvu osebnih podatkov in Splošne </w:t>
      </w:r>
      <w:r w:rsidR="01BB6A00" w:rsidRPr="0E517D0C">
        <w:rPr>
          <w:rFonts w:ascii="Arial" w:eastAsia="Arial" w:hAnsi="Arial" w:cs="Arial"/>
          <w:color w:val="000000" w:themeColor="text1"/>
          <w:sz w:val="20"/>
          <w:szCs w:val="20"/>
        </w:rPr>
        <w:t>u</w:t>
      </w:r>
      <w:r w:rsidR="70688AE7" w:rsidRPr="0E517D0C">
        <w:rPr>
          <w:rFonts w:ascii="Arial" w:eastAsia="Arial" w:hAnsi="Arial" w:cs="Arial"/>
          <w:color w:val="000000" w:themeColor="text1"/>
          <w:sz w:val="20"/>
          <w:szCs w:val="20"/>
        </w:rPr>
        <w:t>redbe</w:t>
      </w:r>
      <w:r w:rsidR="488C73BF" w:rsidRPr="0E517D0C">
        <w:rPr>
          <w:rFonts w:ascii="Arial" w:eastAsia="Arial" w:hAnsi="Arial" w:cs="Arial"/>
          <w:color w:val="000000" w:themeColor="text1"/>
          <w:sz w:val="20"/>
          <w:szCs w:val="20"/>
        </w:rPr>
        <w:t xml:space="preserve"> o varstvu podatkov.</w:t>
      </w:r>
    </w:p>
    <w:p w14:paraId="0E1BDDED" w14:textId="28FF4833" w:rsidR="624DCEA6" w:rsidRDefault="624DCEA6" w:rsidP="00697635">
      <w:pPr>
        <w:spacing w:after="0" w:line="276" w:lineRule="auto"/>
        <w:ind w:left="360"/>
        <w:jc w:val="both"/>
        <w:rPr>
          <w:rFonts w:ascii="Arial" w:eastAsia="Arial" w:hAnsi="Arial" w:cs="Arial"/>
          <w:color w:val="000000" w:themeColor="text1"/>
          <w:sz w:val="20"/>
          <w:szCs w:val="20"/>
        </w:rPr>
      </w:pPr>
    </w:p>
    <w:p w14:paraId="22F263BD" w14:textId="37B3BFCF" w:rsidR="759D04CB" w:rsidRDefault="759D04CB"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2E267414" w14:textId="7834BE9F" w:rsidR="759D04CB" w:rsidRDefault="759D04CB" w:rsidP="00697635">
      <w:pPr>
        <w:pStyle w:val="NormalWeb"/>
        <w:spacing w:line="276" w:lineRule="auto"/>
        <w:ind w:left="708"/>
        <w:jc w:val="both"/>
        <w:rPr>
          <w:rFonts w:ascii="Arial" w:hAnsi="Arial" w:cs="Arial"/>
          <w:i/>
          <w:iCs/>
          <w:color w:val="000000" w:themeColor="text1"/>
          <w:sz w:val="20"/>
          <w:szCs w:val="20"/>
        </w:rPr>
      </w:pPr>
      <w:r w:rsidRPr="624DCEA6">
        <w:rPr>
          <w:rFonts w:ascii="Arial" w:hAnsi="Arial" w:cs="Arial"/>
          <w:i/>
          <w:iCs/>
          <w:color w:val="000000" w:themeColor="text1"/>
          <w:sz w:val="20"/>
          <w:szCs w:val="20"/>
        </w:rPr>
        <w:t xml:space="preserve">Če prav razumem odgovor na eno izmed vprašanj. Pri mladoletnih </w:t>
      </w:r>
      <w:proofErr w:type="spellStart"/>
      <w:r w:rsidRPr="624DCEA6">
        <w:rPr>
          <w:rFonts w:ascii="Arial" w:hAnsi="Arial" w:cs="Arial"/>
          <w:i/>
          <w:iCs/>
          <w:color w:val="000000" w:themeColor="text1"/>
          <w:sz w:val="20"/>
          <w:szCs w:val="20"/>
        </w:rPr>
        <w:t>otrokih</w:t>
      </w:r>
      <w:proofErr w:type="spellEnd"/>
      <w:r w:rsidRPr="624DCEA6">
        <w:rPr>
          <w:rFonts w:ascii="Arial" w:hAnsi="Arial" w:cs="Arial"/>
          <w:i/>
          <w:iCs/>
          <w:color w:val="000000" w:themeColor="text1"/>
          <w:sz w:val="20"/>
          <w:szCs w:val="20"/>
        </w:rPr>
        <w:t xml:space="preserve"> se morajo podpisati starši? Na vsakem srečanju?</w:t>
      </w:r>
    </w:p>
    <w:p w14:paraId="263CB0AA" w14:textId="77777777" w:rsidR="002142DC" w:rsidRDefault="002142DC" w:rsidP="00697635">
      <w:pPr>
        <w:spacing w:after="0" w:line="276" w:lineRule="auto"/>
        <w:jc w:val="both"/>
        <w:rPr>
          <w:rFonts w:ascii="Arial" w:eastAsia="Arial" w:hAnsi="Arial" w:cs="Arial"/>
          <w:b/>
          <w:bCs/>
          <w:sz w:val="20"/>
          <w:szCs w:val="20"/>
        </w:rPr>
      </w:pPr>
    </w:p>
    <w:p w14:paraId="0D24FB61" w14:textId="3A0D2B23" w:rsidR="759D04CB" w:rsidRDefault="759D04CB" w:rsidP="00697635">
      <w:pPr>
        <w:spacing w:after="0" w:line="276" w:lineRule="auto"/>
        <w:ind w:firstLine="708"/>
        <w:jc w:val="both"/>
        <w:rPr>
          <w:rFonts w:ascii="Arial" w:eastAsia="Arial" w:hAnsi="Arial" w:cs="Arial"/>
          <w:color w:val="000000" w:themeColor="text1"/>
          <w:sz w:val="20"/>
          <w:szCs w:val="20"/>
        </w:rPr>
      </w:pPr>
      <w:r w:rsidRPr="624DCEA6">
        <w:rPr>
          <w:rFonts w:ascii="Arial" w:eastAsia="Arial" w:hAnsi="Arial" w:cs="Arial"/>
          <w:b/>
          <w:bCs/>
          <w:sz w:val="20"/>
          <w:szCs w:val="20"/>
        </w:rPr>
        <w:t>Odgovor:</w:t>
      </w:r>
    </w:p>
    <w:p w14:paraId="19BBD507" w14:textId="6FD8897B" w:rsidR="624DCEA6" w:rsidRDefault="21BC746E" w:rsidP="00E8233A">
      <w:pPr>
        <w:spacing w:after="0" w:line="276" w:lineRule="auto"/>
        <w:ind w:left="360" w:firstLine="348"/>
        <w:jc w:val="both"/>
        <w:rPr>
          <w:rFonts w:ascii="Arial" w:eastAsia="Arial" w:hAnsi="Arial" w:cs="Arial"/>
          <w:color w:val="000000" w:themeColor="text1"/>
          <w:sz w:val="20"/>
          <w:szCs w:val="20"/>
        </w:rPr>
      </w:pPr>
      <w:r w:rsidRPr="0E517D0C">
        <w:rPr>
          <w:rFonts w:ascii="Arial" w:eastAsia="Arial" w:hAnsi="Arial" w:cs="Arial"/>
          <w:color w:val="000000" w:themeColor="text1"/>
          <w:sz w:val="20"/>
          <w:szCs w:val="20"/>
        </w:rPr>
        <w:t xml:space="preserve">Da, </w:t>
      </w:r>
      <w:r w:rsidR="30404436" w:rsidRPr="0E517D0C">
        <w:rPr>
          <w:rFonts w:ascii="Arial" w:eastAsia="Arial" w:hAnsi="Arial" w:cs="Arial"/>
          <w:color w:val="000000" w:themeColor="text1"/>
          <w:sz w:val="20"/>
          <w:szCs w:val="20"/>
        </w:rPr>
        <w:t>s</w:t>
      </w:r>
      <w:r w:rsidR="792CA954" w:rsidRPr="0E517D0C">
        <w:rPr>
          <w:rFonts w:ascii="Arial" w:eastAsia="Arial" w:hAnsi="Arial" w:cs="Arial"/>
          <w:color w:val="000000" w:themeColor="text1"/>
          <w:sz w:val="20"/>
          <w:szCs w:val="20"/>
        </w:rPr>
        <w:t>tarši</w:t>
      </w:r>
      <w:r w:rsidR="001B606B">
        <w:rPr>
          <w:rFonts w:ascii="Arial" w:eastAsia="Arial" w:hAnsi="Arial" w:cs="Arial"/>
          <w:color w:val="000000" w:themeColor="text1"/>
          <w:sz w:val="20"/>
          <w:szCs w:val="20"/>
        </w:rPr>
        <w:t xml:space="preserve"> ali skrbniki, </w:t>
      </w:r>
      <w:r w:rsidR="6C897989" w:rsidRPr="0E517D0C">
        <w:rPr>
          <w:rFonts w:ascii="Arial" w:eastAsia="Arial" w:hAnsi="Arial" w:cs="Arial"/>
          <w:color w:val="000000" w:themeColor="text1"/>
          <w:sz w:val="20"/>
          <w:szCs w:val="20"/>
        </w:rPr>
        <w:t xml:space="preserve">za vsako srečanje, </w:t>
      </w:r>
      <w:r w:rsidR="001B606B">
        <w:rPr>
          <w:rFonts w:ascii="Arial" w:eastAsia="Arial" w:hAnsi="Arial" w:cs="Arial"/>
          <w:color w:val="000000" w:themeColor="text1"/>
          <w:sz w:val="20"/>
          <w:szCs w:val="20"/>
        </w:rPr>
        <w:t>tako da se zagotavlja sledljivost 75</w:t>
      </w:r>
      <w:r w:rsidR="0BF29CB8" w:rsidRPr="0E517D0C">
        <w:rPr>
          <w:rFonts w:ascii="Arial" w:eastAsia="Arial" w:hAnsi="Arial" w:cs="Arial"/>
          <w:color w:val="000000" w:themeColor="text1"/>
          <w:sz w:val="20"/>
          <w:szCs w:val="20"/>
        </w:rPr>
        <w:t xml:space="preserve"> </w:t>
      </w:r>
      <w:r w:rsidR="001B606B">
        <w:rPr>
          <w:rFonts w:ascii="Arial" w:eastAsia="Arial" w:hAnsi="Arial" w:cs="Arial"/>
          <w:color w:val="000000" w:themeColor="text1"/>
          <w:sz w:val="20"/>
          <w:szCs w:val="20"/>
        </w:rPr>
        <w:t xml:space="preserve">% obvezne </w:t>
      </w:r>
      <w:r w:rsidR="001B606B">
        <w:tab/>
      </w:r>
      <w:r w:rsidR="001B606B">
        <w:rPr>
          <w:rFonts w:ascii="Arial" w:eastAsia="Arial" w:hAnsi="Arial" w:cs="Arial"/>
          <w:color w:val="000000" w:themeColor="text1"/>
          <w:sz w:val="20"/>
          <w:szCs w:val="20"/>
        </w:rPr>
        <w:t>prisotnosti.</w:t>
      </w:r>
    </w:p>
    <w:p w14:paraId="1CB4DD35" w14:textId="53AB4A60" w:rsidR="624DCEA6" w:rsidRDefault="624DCEA6" w:rsidP="00697635">
      <w:pPr>
        <w:spacing w:after="0" w:line="276" w:lineRule="auto"/>
        <w:ind w:left="360"/>
        <w:jc w:val="both"/>
        <w:rPr>
          <w:rFonts w:ascii="Arial" w:eastAsia="Arial" w:hAnsi="Arial" w:cs="Arial"/>
          <w:color w:val="000000" w:themeColor="text1"/>
          <w:sz w:val="20"/>
          <w:szCs w:val="20"/>
        </w:rPr>
      </w:pPr>
    </w:p>
    <w:p w14:paraId="28C21F19" w14:textId="37B3BFCF" w:rsidR="001D70E7" w:rsidRDefault="7E050FD6" w:rsidP="00574136">
      <w:pPr>
        <w:pStyle w:val="ListParagraph"/>
        <w:numPr>
          <w:ilvl w:val="0"/>
          <w:numId w:val="3"/>
        </w:numPr>
        <w:spacing w:after="0" w:line="276" w:lineRule="auto"/>
        <w:jc w:val="both"/>
        <w:rPr>
          <w:rFonts w:ascii="Arial" w:eastAsia="Arial" w:hAnsi="Arial" w:cs="Arial"/>
          <w:b/>
          <w:bCs/>
          <w:sz w:val="20"/>
          <w:szCs w:val="20"/>
        </w:rPr>
      </w:pPr>
      <w:r w:rsidRPr="3265953A">
        <w:rPr>
          <w:rFonts w:ascii="Arial" w:eastAsia="Arial" w:hAnsi="Arial" w:cs="Arial"/>
          <w:b/>
          <w:bCs/>
          <w:sz w:val="20"/>
          <w:szCs w:val="20"/>
        </w:rPr>
        <w:t>Vprašanje:</w:t>
      </w:r>
    </w:p>
    <w:p w14:paraId="6E9E52F8" w14:textId="60224553" w:rsidR="001D70E7" w:rsidRPr="00CE7D36" w:rsidRDefault="7E050FD6" w:rsidP="00CE7D36">
      <w:pPr>
        <w:pStyle w:val="NormalWeb"/>
        <w:spacing w:line="276" w:lineRule="auto"/>
        <w:ind w:left="708"/>
        <w:jc w:val="both"/>
        <w:rPr>
          <w:rFonts w:ascii="Arial" w:eastAsia="Calibri" w:hAnsi="Arial" w:cs="Arial"/>
          <w:i/>
          <w:sz w:val="20"/>
          <w:szCs w:val="20"/>
        </w:rPr>
      </w:pPr>
      <w:r w:rsidRPr="00CE7D36">
        <w:rPr>
          <w:rFonts w:ascii="Arial" w:hAnsi="Arial" w:cs="Arial"/>
          <w:i/>
          <w:color w:val="000000" w:themeColor="text1"/>
          <w:sz w:val="20"/>
          <w:szCs w:val="20"/>
        </w:rPr>
        <w:t>V predstavitvi je bilo povedano, da v</w:t>
      </w:r>
      <w:r w:rsidRPr="00CE7D36">
        <w:rPr>
          <w:rFonts w:ascii="Arial" w:eastAsia="Calibri" w:hAnsi="Arial" w:cs="Arial"/>
          <w:i/>
          <w:sz w:val="20"/>
          <w:szCs w:val="20"/>
        </w:rPr>
        <w:t xml:space="preserve"> sklopu C (za otroke in mlade) lahko sodelujejo otroci od 6. let dalje. Potemtakem vrtci v tem sklopu ne moremo sodelovati?</w:t>
      </w:r>
    </w:p>
    <w:p w14:paraId="173BA26B" w14:textId="7607984E" w:rsidR="001D70E7" w:rsidRDefault="001D70E7" w:rsidP="00697635">
      <w:pPr>
        <w:pStyle w:val="NormalWeb"/>
        <w:spacing w:line="276" w:lineRule="auto"/>
        <w:ind w:left="708"/>
        <w:jc w:val="both"/>
        <w:rPr>
          <w:rFonts w:ascii="Arial" w:hAnsi="Arial" w:cs="Arial"/>
          <w:i/>
          <w:iCs/>
          <w:color w:val="000000" w:themeColor="text1"/>
          <w:sz w:val="20"/>
          <w:szCs w:val="20"/>
        </w:rPr>
      </w:pPr>
    </w:p>
    <w:p w14:paraId="4C182F77" w14:textId="7184F7C5" w:rsidR="001D70E7" w:rsidRDefault="7E050FD6" w:rsidP="00697635">
      <w:pPr>
        <w:spacing w:after="0" w:line="276" w:lineRule="auto"/>
        <w:ind w:left="708"/>
        <w:jc w:val="both"/>
        <w:rPr>
          <w:rFonts w:ascii="Arial" w:eastAsia="Arial" w:hAnsi="Arial" w:cs="Arial"/>
          <w:color w:val="000000" w:themeColor="text1"/>
          <w:sz w:val="20"/>
          <w:szCs w:val="20"/>
        </w:rPr>
      </w:pPr>
      <w:r w:rsidRPr="3265953A">
        <w:rPr>
          <w:rFonts w:ascii="Arial" w:eastAsia="Arial" w:hAnsi="Arial" w:cs="Arial"/>
          <w:b/>
          <w:bCs/>
          <w:sz w:val="20"/>
          <w:szCs w:val="20"/>
        </w:rPr>
        <w:t>Odgovor:</w:t>
      </w:r>
    </w:p>
    <w:p w14:paraId="0B40C52A" w14:textId="1CC4C741" w:rsidR="00BE008B" w:rsidRDefault="00782F71" w:rsidP="00697635">
      <w:pPr>
        <w:spacing w:after="0" w:line="276" w:lineRule="auto"/>
        <w:ind w:left="360"/>
        <w:jc w:val="both"/>
        <w:rPr>
          <w:rFonts w:ascii="Arial" w:eastAsia="Arial" w:hAnsi="Arial" w:cs="Arial"/>
          <w:color w:val="000000" w:themeColor="text1"/>
          <w:sz w:val="20"/>
          <w:szCs w:val="20"/>
        </w:rPr>
      </w:pPr>
      <w:r>
        <w:rPr>
          <w:rFonts w:ascii="Arial" w:eastAsia="Arial" w:hAnsi="Arial" w:cs="Arial"/>
          <w:color w:val="000000" w:themeColor="text1"/>
          <w:sz w:val="20"/>
          <w:szCs w:val="20"/>
        </w:rPr>
        <w:tab/>
      </w:r>
      <w:r w:rsidR="00BE008B">
        <w:rPr>
          <w:rFonts w:ascii="Arial" w:eastAsia="Arial" w:hAnsi="Arial" w:cs="Arial"/>
          <w:color w:val="000000" w:themeColor="text1"/>
          <w:sz w:val="20"/>
          <w:szCs w:val="20"/>
        </w:rPr>
        <w:t>Glej odgovor št. 8</w:t>
      </w:r>
      <w:r w:rsidR="006E63B6">
        <w:rPr>
          <w:rFonts w:ascii="Arial" w:eastAsia="Arial" w:hAnsi="Arial" w:cs="Arial"/>
          <w:color w:val="000000" w:themeColor="text1"/>
          <w:sz w:val="20"/>
          <w:szCs w:val="20"/>
        </w:rPr>
        <w:t>6</w:t>
      </w:r>
      <w:r w:rsidR="00BE008B">
        <w:rPr>
          <w:rFonts w:ascii="Arial" w:eastAsia="Arial" w:hAnsi="Arial" w:cs="Arial"/>
          <w:color w:val="000000" w:themeColor="text1"/>
          <w:sz w:val="20"/>
          <w:szCs w:val="20"/>
        </w:rPr>
        <w:t>.</w:t>
      </w:r>
    </w:p>
    <w:p w14:paraId="344E8079" w14:textId="4ED88CD0" w:rsidR="001D70E7" w:rsidRDefault="001D70E7" w:rsidP="00697635">
      <w:pPr>
        <w:spacing w:after="0" w:line="276" w:lineRule="auto"/>
        <w:jc w:val="both"/>
        <w:rPr>
          <w:rFonts w:ascii="Arial" w:eastAsia="Arial" w:hAnsi="Arial" w:cs="Arial"/>
          <w:color w:val="000000" w:themeColor="text1"/>
          <w:sz w:val="20"/>
          <w:szCs w:val="20"/>
        </w:rPr>
      </w:pPr>
    </w:p>
    <w:p w14:paraId="00705F98" w14:textId="77777777" w:rsidR="00565FFC" w:rsidRDefault="00565FFC" w:rsidP="00697635">
      <w:pPr>
        <w:spacing w:after="0" w:line="276" w:lineRule="auto"/>
        <w:jc w:val="both"/>
        <w:rPr>
          <w:rFonts w:ascii="Arial" w:eastAsia="Arial" w:hAnsi="Arial" w:cs="Arial"/>
          <w:color w:val="000000" w:themeColor="text1"/>
          <w:sz w:val="20"/>
          <w:szCs w:val="20"/>
        </w:rPr>
      </w:pPr>
    </w:p>
    <w:p w14:paraId="553CDF30" w14:textId="0E61DD8D" w:rsidR="00E17300" w:rsidRDefault="00E17300" w:rsidP="00CE7D36">
      <w:pPr>
        <w:spacing w:after="0" w:line="276" w:lineRule="auto"/>
        <w:jc w:val="both"/>
        <w:rPr>
          <w:rFonts w:ascii="Arial" w:eastAsia="Arial" w:hAnsi="Arial" w:cs="Arial"/>
          <w:b/>
          <w:bCs/>
          <w:sz w:val="20"/>
          <w:szCs w:val="20"/>
        </w:rPr>
      </w:pPr>
      <w:r w:rsidRPr="624DCEA6">
        <w:rPr>
          <w:rFonts w:ascii="Arial" w:eastAsia="Arial" w:hAnsi="Arial" w:cs="Arial"/>
          <w:b/>
          <w:bCs/>
          <w:sz w:val="20"/>
          <w:szCs w:val="20"/>
        </w:rPr>
        <w:t xml:space="preserve">ODGOVORI NA VPRAŠANJA, PREJETA OD VKLJUČNO 16. 6. 2023 </w:t>
      </w:r>
      <w:r>
        <w:rPr>
          <w:rFonts w:ascii="Arial" w:eastAsia="Arial" w:hAnsi="Arial" w:cs="Arial"/>
          <w:b/>
          <w:bCs/>
          <w:sz w:val="20"/>
          <w:szCs w:val="20"/>
        </w:rPr>
        <w:t xml:space="preserve">DO </w:t>
      </w:r>
      <w:r w:rsidR="00CE7D36">
        <w:rPr>
          <w:rFonts w:ascii="Arial" w:eastAsia="Arial" w:hAnsi="Arial" w:cs="Arial"/>
          <w:b/>
          <w:bCs/>
          <w:sz w:val="20"/>
          <w:szCs w:val="20"/>
        </w:rPr>
        <w:t>19</w:t>
      </w:r>
      <w:r>
        <w:rPr>
          <w:rFonts w:ascii="Arial" w:eastAsia="Arial" w:hAnsi="Arial" w:cs="Arial"/>
          <w:b/>
          <w:bCs/>
          <w:sz w:val="20"/>
          <w:szCs w:val="20"/>
        </w:rPr>
        <w:t>. 6. 2023.</w:t>
      </w:r>
      <w:r w:rsidR="00CE7D36">
        <w:rPr>
          <w:rFonts w:ascii="Arial" w:eastAsia="Arial" w:hAnsi="Arial" w:cs="Arial"/>
          <w:b/>
          <w:bCs/>
          <w:sz w:val="20"/>
          <w:szCs w:val="20"/>
        </w:rPr>
        <w:t xml:space="preserve"> DO 12.00 URE</w:t>
      </w:r>
    </w:p>
    <w:p w14:paraId="1B4B1AF1" w14:textId="77777777" w:rsidR="00E17300" w:rsidRDefault="00E17300" w:rsidP="00E17300">
      <w:pPr>
        <w:spacing w:after="0" w:line="276" w:lineRule="auto"/>
        <w:ind w:left="360"/>
        <w:jc w:val="both"/>
        <w:rPr>
          <w:rFonts w:ascii="Arial" w:eastAsia="Arial" w:hAnsi="Arial" w:cs="Arial"/>
          <w:color w:val="000000" w:themeColor="text1"/>
          <w:sz w:val="20"/>
          <w:szCs w:val="20"/>
        </w:rPr>
      </w:pPr>
    </w:p>
    <w:p w14:paraId="2B55559C" w14:textId="77777777" w:rsidR="00E17300" w:rsidRDefault="00E17300" w:rsidP="00574136">
      <w:pPr>
        <w:pStyle w:val="ListParagraph"/>
        <w:numPr>
          <w:ilvl w:val="0"/>
          <w:numId w:val="3"/>
        </w:numPr>
        <w:spacing w:after="0" w:line="276" w:lineRule="auto"/>
        <w:jc w:val="both"/>
        <w:rPr>
          <w:rFonts w:ascii="Arial" w:eastAsia="Arial" w:hAnsi="Arial" w:cs="Arial"/>
          <w:b/>
          <w:bCs/>
          <w:sz w:val="20"/>
          <w:szCs w:val="20"/>
        </w:rPr>
      </w:pPr>
      <w:r w:rsidRPr="624DCEA6">
        <w:rPr>
          <w:rFonts w:ascii="Arial" w:eastAsia="Arial" w:hAnsi="Arial" w:cs="Arial"/>
          <w:b/>
          <w:bCs/>
          <w:sz w:val="20"/>
          <w:szCs w:val="20"/>
        </w:rPr>
        <w:t>Vprašanje:</w:t>
      </w:r>
    </w:p>
    <w:p w14:paraId="03C21525" w14:textId="77777777" w:rsidR="00E17300" w:rsidRDefault="00E17300" w:rsidP="00E17300">
      <w:pPr>
        <w:pStyle w:val="NormalWeb"/>
        <w:spacing w:line="276" w:lineRule="auto"/>
        <w:ind w:left="708"/>
        <w:jc w:val="both"/>
        <w:rPr>
          <w:rFonts w:ascii="Arial" w:hAnsi="Arial" w:cs="Arial"/>
          <w:i/>
          <w:iCs/>
          <w:color w:val="000000" w:themeColor="text1"/>
          <w:sz w:val="20"/>
          <w:szCs w:val="20"/>
        </w:rPr>
      </w:pPr>
      <w:r w:rsidRPr="624DCEA6">
        <w:rPr>
          <w:rFonts w:ascii="Arial" w:hAnsi="Arial" w:cs="Arial"/>
          <w:i/>
          <w:iCs/>
          <w:color w:val="000000" w:themeColor="text1"/>
          <w:sz w:val="20"/>
          <w:szCs w:val="20"/>
        </w:rPr>
        <w:t xml:space="preserve">Iz posodobljene prijavnice (obrazec št. 2), katere glavni namen je jasnejše razumevanje 5. točke v prijavnici ne bo razvidno čigave reference so vpisane v tabelo. Pogoj je namreč, da mora prijavitelj izkazati najmanj 10 aktivnosti, medtem ko se za merilo upoštevajo reference vseh </w:t>
      </w:r>
      <w:proofErr w:type="spellStart"/>
      <w:r w:rsidRPr="624DCEA6">
        <w:rPr>
          <w:rFonts w:ascii="Arial" w:hAnsi="Arial" w:cs="Arial"/>
          <w:i/>
          <w:iCs/>
          <w:color w:val="000000" w:themeColor="text1"/>
          <w:sz w:val="20"/>
          <w:szCs w:val="20"/>
        </w:rPr>
        <w:t>konzorcijskih</w:t>
      </w:r>
      <w:proofErr w:type="spellEnd"/>
      <w:r w:rsidRPr="624DCEA6">
        <w:rPr>
          <w:rFonts w:ascii="Arial" w:hAnsi="Arial" w:cs="Arial"/>
          <w:i/>
          <w:iCs/>
          <w:color w:val="000000" w:themeColor="text1"/>
          <w:sz w:val="20"/>
          <w:szCs w:val="20"/>
        </w:rPr>
        <w:t xml:space="preserve"> partnerjev. Ali ne bi bilo smiselno dodati stolpec </w:t>
      </w:r>
      <w:proofErr w:type="spellStart"/>
      <w:r w:rsidRPr="624DCEA6">
        <w:rPr>
          <w:rFonts w:ascii="Arial" w:hAnsi="Arial" w:cs="Arial"/>
          <w:i/>
          <w:iCs/>
          <w:color w:val="000000" w:themeColor="text1"/>
          <w:sz w:val="20"/>
          <w:szCs w:val="20"/>
        </w:rPr>
        <w:t>Konzorcijski</w:t>
      </w:r>
      <w:proofErr w:type="spellEnd"/>
      <w:r w:rsidRPr="624DCEA6">
        <w:rPr>
          <w:rFonts w:ascii="Arial" w:hAnsi="Arial" w:cs="Arial"/>
          <w:i/>
          <w:iCs/>
          <w:color w:val="000000" w:themeColor="text1"/>
          <w:sz w:val="20"/>
          <w:szCs w:val="20"/>
        </w:rPr>
        <w:t xml:space="preserve"> partner, kjer se vpiše za čigavo referenco se gre? Tako bo strokovna komisija lahko enostavneje ugotavljala ali so pogoji izpolnjeni in tudi dodelili točke za to merilo.</w:t>
      </w:r>
    </w:p>
    <w:p w14:paraId="47B1ED41" w14:textId="77777777" w:rsidR="00E17300" w:rsidRDefault="00E17300" w:rsidP="00E17300">
      <w:pPr>
        <w:pStyle w:val="ListParagraph"/>
        <w:shd w:val="clear" w:color="auto" w:fill="FFFFFF" w:themeFill="background1"/>
        <w:spacing w:after="0" w:line="276" w:lineRule="auto"/>
        <w:ind w:left="360"/>
        <w:jc w:val="both"/>
        <w:rPr>
          <w:rFonts w:ascii="Arial" w:hAnsi="Arial" w:cs="Arial"/>
          <w:i/>
          <w:iCs/>
          <w:color w:val="000000" w:themeColor="text1"/>
          <w:sz w:val="20"/>
          <w:szCs w:val="20"/>
        </w:rPr>
      </w:pPr>
    </w:p>
    <w:p w14:paraId="0FE7B507" w14:textId="77777777" w:rsidR="00E17300" w:rsidRDefault="00E17300" w:rsidP="00E17300">
      <w:pPr>
        <w:spacing w:after="0" w:line="276" w:lineRule="auto"/>
        <w:ind w:left="360" w:firstLine="348"/>
        <w:jc w:val="both"/>
        <w:rPr>
          <w:rFonts w:ascii="Arial" w:eastAsia="Arial" w:hAnsi="Arial" w:cs="Arial"/>
          <w:color w:val="000000" w:themeColor="text1"/>
          <w:sz w:val="20"/>
          <w:szCs w:val="20"/>
        </w:rPr>
      </w:pPr>
      <w:r w:rsidRPr="624DCEA6">
        <w:rPr>
          <w:rFonts w:ascii="Arial" w:eastAsia="Arial" w:hAnsi="Arial" w:cs="Arial"/>
          <w:b/>
          <w:bCs/>
          <w:sz w:val="20"/>
          <w:szCs w:val="20"/>
        </w:rPr>
        <w:t>Odgovor:</w:t>
      </w:r>
      <w:r w:rsidRPr="624DCEA6">
        <w:rPr>
          <w:rFonts w:ascii="Arial" w:eastAsia="Arial" w:hAnsi="Arial" w:cs="Arial"/>
          <w:color w:val="000000" w:themeColor="text1"/>
          <w:sz w:val="20"/>
          <w:szCs w:val="20"/>
        </w:rPr>
        <w:t xml:space="preserve"> </w:t>
      </w:r>
    </w:p>
    <w:p w14:paraId="47187BEC" w14:textId="54C18339" w:rsidR="00E17300" w:rsidRDefault="002D23BA" w:rsidP="00E17300">
      <w:pPr>
        <w:pStyle w:val="ListParagraph"/>
        <w:spacing w:after="0" w:line="276" w:lineRule="auto"/>
        <w:ind w:left="708"/>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Obrazec št. 2 (Prijavnica) v točki </w:t>
      </w:r>
      <w:r w:rsidR="00D57F6E">
        <w:rPr>
          <w:rFonts w:ascii="Arial" w:eastAsia="Arial" w:hAnsi="Arial" w:cs="Arial"/>
          <w:color w:val="000000" w:themeColor="text1"/>
          <w:sz w:val="20"/>
          <w:szCs w:val="20"/>
        </w:rPr>
        <w:t>(poglavje) 5. je dopolnjen</w:t>
      </w:r>
      <w:r w:rsidR="008437E9">
        <w:rPr>
          <w:rFonts w:ascii="Arial" w:eastAsia="Arial" w:hAnsi="Arial" w:cs="Arial"/>
          <w:color w:val="000000" w:themeColor="text1"/>
          <w:sz w:val="20"/>
          <w:szCs w:val="20"/>
        </w:rPr>
        <w:t xml:space="preserve"> z rubriko: »</w:t>
      </w:r>
      <w:proofErr w:type="spellStart"/>
      <w:r w:rsidR="008437E9">
        <w:rPr>
          <w:rFonts w:ascii="Arial" w:eastAsia="Arial" w:hAnsi="Arial" w:cs="Arial"/>
          <w:color w:val="000000" w:themeColor="text1"/>
          <w:sz w:val="20"/>
          <w:szCs w:val="20"/>
        </w:rPr>
        <w:t>Konzorcijski</w:t>
      </w:r>
      <w:proofErr w:type="spellEnd"/>
      <w:r w:rsidR="008437E9">
        <w:rPr>
          <w:rFonts w:ascii="Arial" w:eastAsia="Arial" w:hAnsi="Arial" w:cs="Arial"/>
          <w:color w:val="000000" w:themeColor="text1"/>
          <w:sz w:val="20"/>
          <w:szCs w:val="20"/>
        </w:rPr>
        <w:t xml:space="preserve"> partner« v prvem stol</w:t>
      </w:r>
      <w:r w:rsidR="00DC773B">
        <w:rPr>
          <w:rFonts w:ascii="Arial" w:eastAsia="Arial" w:hAnsi="Arial" w:cs="Arial"/>
          <w:color w:val="000000" w:themeColor="text1"/>
          <w:sz w:val="20"/>
          <w:szCs w:val="20"/>
        </w:rPr>
        <w:t xml:space="preserve">pcu. Prijavitelj navede št. </w:t>
      </w:r>
      <w:r w:rsidR="00537BFE">
        <w:rPr>
          <w:rFonts w:ascii="Arial" w:eastAsia="Arial" w:hAnsi="Arial" w:cs="Arial"/>
          <w:color w:val="000000" w:themeColor="text1"/>
          <w:sz w:val="20"/>
          <w:szCs w:val="20"/>
        </w:rPr>
        <w:t>aktivnosti s kat</w:t>
      </w:r>
      <w:r w:rsidR="0089300D">
        <w:rPr>
          <w:rFonts w:ascii="Arial" w:eastAsia="Arial" w:hAnsi="Arial" w:cs="Arial"/>
          <w:color w:val="000000" w:themeColor="text1"/>
          <w:sz w:val="20"/>
          <w:szCs w:val="20"/>
        </w:rPr>
        <w:t>er</w:t>
      </w:r>
      <w:r w:rsidR="00537BFE">
        <w:rPr>
          <w:rFonts w:ascii="Arial" w:eastAsia="Arial" w:hAnsi="Arial" w:cs="Arial"/>
          <w:color w:val="000000" w:themeColor="text1"/>
          <w:sz w:val="20"/>
          <w:szCs w:val="20"/>
        </w:rPr>
        <w:t xml:space="preserve">imi izkazuje doseganje </w:t>
      </w:r>
      <w:r w:rsidR="00DC773B">
        <w:rPr>
          <w:rFonts w:ascii="Arial" w:eastAsia="Arial" w:hAnsi="Arial" w:cs="Arial"/>
          <w:color w:val="000000" w:themeColor="text1"/>
          <w:sz w:val="20"/>
          <w:szCs w:val="20"/>
        </w:rPr>
        <w:t>minimaln</w:t>
      </w:r>
      <w:r w:rsidR="00537BFE">
        <w:rPr>
          <w:rFonts w:ascii="Arial" w:eastAsia="Arial" w:hAnsi="Arial" w:cs="Arial"/>
          <w:color w:val="000000" w:themeColor="text1"/>
          <w:sz w:val="20"/>
          <w:szCs w:val="20"/>
        </w:rPr>
        <w:t>ega</w:t>
      </w:r>
      <w:r w:rsidR="00DC773B">
        <w:rPr>
          <w:rFonts w:ascii="Arial" w:eastAsia="Arial" w:hAnsi="Arial" w:cs="Arial"/>
          <w:color w:val="000000" w:themeColor="text1"/>
          <w:sz w:val="20"/>
          <w:szCs w:val="20"/>
        </w:rPr>
        <w:t xml:space="preserve"> pogo</w:t>
      </w:r>
      <w:r w:rsidR="00E11F08">
        <w:rPr>
          <w:rFonts w:ascii="Arial" w:eastAsia="Arial" w:hAnsi="Arial" w:cs="Arial"/>
          <w:color w:val="000000" w:themeColor="text1"/>
          <w:sz w:val="20"/>
          <w:szCs w:val="20"/>
        </w:rPr>
        <w:t xml:space="preserve">ja, nato pa še vse ostale reference (tudi </w:t>
      </w:r>
      <w:proofErr w:type="spellStart"/>
      <w:r w:rsidR="00E11F08">
        <w:rPr>
          <w:rFonts w:ascii="Arial" w:eastAsia="Arial" w:hAnsi="Arial" w:cs="Arial"/>
          <w:color w:val="000000" w:themeColor="text1"/>
          <w:sz w:val="20"/>
          <w:szCs w:val="20"/>
        </w:rPr>
        <w:t>konzorcijskih</w:t>
      </w:r>
      <w:proofErr w:type="spellEnd"/>
      <w:r w:rsidR="00E11F08">
        <w:rPr>
          <w:rFonts w:ascii="Arial" w:eastAsia="Arial" w:hAnsi="Arial" w:cs="Arial"/>
          <w:color w:val="000000" w:themeColor="text1"/>
          <w:sz w:val="20"/>
          <w:szCs w:val="20"/>
        </w:rPr>
        <w:t xml:space="preserve"> partnerjev</w:t>
      </w:r>
      <w:r w:rsidR="00973871">
        <w:rPr>
          <w:rFonts w:ascii="Arial" w:eastAsia="Arial" w:hAnsi="Arial" w:cs="Arial"/>
          <w:color w:val="000000" w:themeColor="text1"/>
          <w:sz w:val="20"/>
          <w:szCs w:val="20"/>
        </w:rPr>
        <w:t xml:space="preserve"> v primeru konzorcija),</w:t>
      </w:r>
      <w:r w:rsidR="0089300D">
        <w:rPr>
          <w:rFonts w:ascii="Arial" w:eastAsia="Arial" w:hAnsi="Arial" w:cs="Arial"/>
          <w:color w:val="000000" w:themeColor="text1"/>
          <w:sz w:val="20"/>
          <w:szCs w:val="20"/>
        </w:rPr>
        <w:t xml:space="preserve"> k</w:t>
      </w:r>
      <w:r w:rsidR="00973871">
        <w:rPr>
          <w:rFonts w:ascii="Arial" w:eastAsia="Arial" w:hAnsi="Arial" w:cs="Arial"/>
          <w:color w:val="000000" w:themeColor="text1"/>
          <w:sz w:val="20"/>
          <w:szCs w:val="20"/>
        </w:rPr>
        <w:t xml:space="preserve">i se </w:t>
      </w:r>
      <w:r w:rsidR="0089300D">
        <w:rPr>
          <w:rFonts w:ascii="Arial" w:eastAsia="Arial" w:hAnsi="Arial" w:cs="Arial"/>
          <w:color w:val="000000" w:themeColor="text1"/>
          <w:sz w:val="20"/>
          <w:szCs w:val="20"/>
        </w:rPr>
        <w:t>dodatno upoštevajo pri merilih.</w:t>
      </w:r>
      <w:r w:rsidR="00E17300">
        <w:rPr>
          <w:rFonts w:ascii="Arial" w:eastAsia="Arial" w:hAnsi="Arial" w:cs="Arial"/>
          <w:color w:val="000000" w:themeColor="text1"/>
          <w:sz w:val="20"/>
          <w:szCs w:val="20"/>
        </w:rPr>
        <w:tab/>
      </w:r>
    </w:p>
    <w:p w14:paraId="6EEF8F74" w14:textId="77777777" w:rsidR="00E17300" w:rsidRDefault="00E17300" w:rsidP="00E17300">
      <w:pPr>
        <w:pStyle w:val="ListParagraph"/>
        <w:spacing w:after="0" w:line="276" w:lineRule="auto"/>
        <w:ind w:left="360"/>
        <w:jc w:val="both"/>
        <w:rPr>
          <w:rFonts w:ascii="Arial" w:eastAsia="Arial" w:hAnsi="Arial" w:cs="Arial"/>
          <w:color w:val="000000" w:themeColor="text1"/>
          <w:sz w:val="20"/>
          <w:szCs w:val="20"/>
        </w:rPr>
      </w:pPr>
    </w:p>
    <w:p w14:paraId="1156F749" w14:textId="77777777" w:rsidR="00E17300" w:rsidRDefault="00E17300" w:rsidP="00574136">
      <w:pPr>
        <w:pStyle w:val="ListParagraph"/>
        <w:numPr>
          <w:ilvl w:val="0"/>
          <w:numId w:val="3"/>
        </w:numPr>
        <w:spacing w:after="0" w:line="276" w:lineRule="auto"/>
        <w:jc w:val="both"/>
        <w:rPr>
          <w:rFonts w:ascii="Arial" w:eastAsia="Arial" w:hAnsi="Arial" w:cs="Arial"/>
          <w:b/>
          <w:bCs/>
          <w:sz w:val="20"/>
          <w:szCs w:val="20"/>
        </w:rPr>
      </w:pPr>
      <w:r w:rsidRPr="4098BC0D">
        <w:rPr>
          <w:rFonts w:ascii="Arial" w:eastAsia="Arial" w:hAnsi="Arial" w:cs="Arial"/>
          <w:b/>
          <w:bCs/>
          <w:sz w:val="20"/>
          <w:szCs w:val="20"/>
        </w:rPr>
        <w:t>Vprašanje:</w:t>
      </w:r>
    </w:p>
    <w:p w14:paraId="50596A3C" w14:textId="77777777" w:rsidR="00E17300" w:rsidRDefault="00E17300" w:rsidP="00E17300">
      <w:pPr>
        <w:pStyle w:val="NormalWeb"/>
        <w:spacing w:line="276" w:lineRule="auto"/>
        <w:ind w:left="708"/>
        <w:jc w:val="both"/>
        <w:rPr>
          <w:rFonts w:ascii="Arial" w:hAnsi="Arial" w:cs="Arial"/>
          <w:i/>
          <w:iCs/>
          <w:color w:val="000000" w:themeColor="text1"/>
          <w:sz w:val="20"/>
          <w:szCs w:val="20"/>
        </w:rPr>
      </w:pPr>
      <w:r w:rsidRPr="08CAD7A5">
        <w:rPr>
          <w:rFonts w:ascii="Arial" w:hAnsi="Arial" w:cs="Arial"/>
          <w:i/>
          <w:iCs/>
          <w:color w:val="000000" w:themeColor="text1"/>
          <w:sz w:val="20"/>
          <w:szCs w:val="20"/>
        </w:rPr>
        <w:t>V okviru Javni razpis za sofinanciranje usposabljanj otrok in mladih za krepitev digitalnih kompetenc ter spodbujanje in promocijo naravoslovnih in tehniških poklicev nas zanima, če načrtujemo udeležbo npr. 12 udeležencev, za toliko načrtujemo tudi zahtevek za izplačilo ob vlogi, zgodi pa se, da dobimo več kot 12 udeležencev. Ali v tem primeru lahko ob končnem poročilu zahtevek za izplačilo zvišamo?</w:t>
      </w:r>
    </w:p>
    <w:p w14:paraId="114D5AEA" w14:textId="77777777" w:rsidR="00E17300" w:rsidRDefault="00E17300" w:rsidP="00E17300">
      <w:pPr>
        <w:pStyle w:val="ListParagraph"/>
        <w:spacing w:after="0" w:line="276" w:lineRule="auto"/>
        <w:ind w:left="360"/>
        <w:jc w:val="both"/>
        <w:rPr>
          <w:rFonts w:ascii="Arial" w:hAnsi="Arial" w:cs="Arial"/>
          <w:i/>
          <w:iCs/>
          <w:color w:val="000000" w:themeColor="text1"/>
          <w:sz w:val="20"/>
          <w:szCs w:val="20"/>
        </w:rPr>
      </w:pPr>
    </w:p>
    <w:p w14:paraId="5FA571B0" w14:textId="77777777" w:rsidR="00E17300" w:rsidRDefault="00E17300" w:rsidP="00E17300">
      <w:pPr>
        <w:spacing w:after="0" w:line="276" w:lineRule="auto"/>
        <w:ind w:left="360" w:firstLine="348"/>
        <w:jc w:val="both"/>
        <w:rPr>
          <w:rFonts w:ascii="Arial" w:eastAsia="Arial" w:hAnsi="Arial" w:cs="Arial"/>
          <w:color w:val="000000" w:themeColor="text1"/>
          <w:sz w:val="20"/>
          <w:szCs w:val="20"/>
        </w:rPr>
      </w:pPr>
      <w:r w:rsidRPr="4098BC0D">
        <w:rPr>
          <w:rFonts w:ascii="Arial" w:eastAsia="Arial" w:hAnsi="Arial" w:cs="Arial"/>
          <w:b/>
          <w:bCs/>
          <w:sz w:val="20"/>
          <w:szCs w:val="20"/>
        </w:rPr>
        <w:t>Odgovor:</w:t>
      </w:r>
      <w:r w:rsidRPr="4098BC0D">
        <w:rPr>
          <w:rFonts w:ascii="Arial" w:eastAsia="Arial" w:hAnsi="Arial" w:cs="Arial"/>
          <w:color w:val="000000" w:themeColor="text1"/>
          <w:sz w:val="20"/>
          <w:szCs w:val="20"/>
        </w:rPr>
        <w:t xml:space="preserve"> </w:t>
      </w:r>
    </w:p>
    <w:p w14:paraId="69074CFE" w14:textId="495A4A1E" w:rsidR="00E17300" w:rsidRDefault="00E17300" w:rsidP="00E17300">
      <w:pPr>
        <w:pStyle w:val="ListParagraph"/>
        <w:spacing w:after="0" w:line="276" w:lineRule="auto"/>
        <w:ind w:left="708"/>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Ne. Upravičenec ob zaključku projekta ni upravičen do višjega zneska kot ga določa pogodba </w:t>
      </w:r>
      <w:r w:rsidRPr="0E517D0C">
        <w:rPr>
          <w:rFonts w:ascii="Arial" w:eastAsia="Arial" w:hAnsi="Arial" w:cs="Arial"/>
          <w:color w:val="000000" w:themeColor="text1"/>
          <w:sz w:val="20"/>
          <w:szCs w:val="20"/>
        </w:rPr>
        <w:t xml:space="preserve">o sofinanciranju </w:t>
      </w:r>
      <w:r>
        <w:rPr>
          <w:rFonts w:ascii="Arial" w:eastAsia="Arial" w:hAnsi="Arial" w:cs="Arial"/>
          <w:color w:val="000000" w:themeColor="text1"/>
          <w:sz w:val="20"/>
          <w:szCs w:val="20"/>
        </w:rPr>
        <w:t xml:space="preserve">med ministrstvom in </w:t>
      </w:r>
      <w:r w:rsidRPr="0E517D0C">
        <w:rPr>
          <w:rFonts w:ascii="Arial" w:eastAsia="Arial" w:hAnsi="Arial" w:cs="Arial"/>
          <w:color w:val="000000" w:themeColor="text1"/>
          <w:sz w:val="20"/>
          <w:szCs w:val="20"/>
        </w:rPr>
        <w:t>upravičencem</w:t>
      </w:r>
      <w:r>
        <w:rPr>
          <w:rFonts w:ascii="Arial" w:eastAsia="Arial" w:hAnsi="Arial" w:cs="Arial"/>
          <w:color w:val="000000" w:themeColor="text1"/>
          <w:sz w:val="20"/>
          <w:szCs w:val="20"/>
        </w:rPr>
        <w:t>.</w:t>
      </w:r>
      <w:r w:rsidR="1FE44703" w:rsidRPr="1A75C863">
        <w:rPr>
          <w:rFonts w:ascii="Arial" w:eastAsia="Arial" w:hAnsi="Arial" w:cs="Arial"/>
          <w:color w:val="000000" w:themeColor="text1"/>
          <w:sz w:val="20"/>
          <w:szCs w:val="20"/>
        </w:rPr>
        <w:t xml:space="preserve"> Glej tudi</w:t>
      </w:r>
      <w:r w:rsidR="00795A26">
        <w:rPr>
          <w:rFonts w:ascii="Arial" w:eastAsia="Arial" w:hAnsi="Arial" w:cs="Arial"/>
          <w:color w:val="000000" w:themeColor="text1"/>
          <w:sz w:val="20"/>
          <w:szCs w:val="20"/>
        </w:rPr>
        <w:t xml:space="preserve"> primere v</w:t>
      </w:r>
      <w:r w:rsidR="1FE44703" w:rsidRPr="1A75C863">
        <w:rPr>
          <w:rFonts w:ascii="Arial" w:eastAsia="Arial" w:hAnsi="Arial" w:cs="Arial"/>
          <w:color w:val="000000" w:themeColor="text1"/>
          <w:sz w:val="20"/>
          <w:szCs w:val="20"/>
        </w:rPr>
        <w:t xml:space="preserve"> </w:t>
      </w:r>
      <w:r w:rsidR="00795A26">
        <w:rPr>
          <w:rFonts w:ascii="Arial" w:eastAsia="Arial" w:hAnsi="Arial" w:cs="Arial"/>
          <w:color w:val="000000" w:themeColor="text1"/>
          <w:sz w:val="20"/>
          <w:szCs w:val="20"/>
        </w:rPr>
        <w:t>odgovoru št.</w:t>
      </w:r>
      <w:r w:rsidR="1FE44703" w:rsidRPr="1A75C863">
        <w:rPr>
          <w:rFonts w:ascii="Arial" w:eastAsia="Arial" w:hAnsi="Arial" w:cs="Arial"/>
          <w:color w:val="000000" w:themeColor="text1"/>
          <w:sz w:val="20"/>
          <w:szCs w:val="20"/>
        </w:rPr>
        <w:t xml:space="preserve"> 83.</w:t>
      </w:r>
    </w:p>
    <w:p w14:paraId="71FA792D" w14:textId="77777777" w:rsidR="00565FFC" w:rsidRPr="006A06CC" w:rsidRDefault="00565FFC" w:rsidP="00697635">
      <w:pPr>
        <w:spacing w:after="0" w:line="276" w:lineRule="auto"/>
        <w:jc w:val="both"/>
        <w:rPr>
          <w:rFonts w:ascii="Arial" w:eastAsia="Arial" w:hAnsi="Arial" w:cs="Arial"/>
          <w:color w:val="000000" w:themeColor="text1"/>
          <w:sz w:val="20"/>
          <w:szCs w:val="20"/>
        </w:rPr>
      </w:pPr>
    </w:p>
    <w:p w14:paraId="0EBEB011" w14:textId="79B5C7AC" w:rsidR="00697635" w:rsidRPr="00F1213F" w:rsidRDefault="00697635" w:rsidP="00574136">
      <w:pPr>
        <w:pStyle w:val="ListParagraph"/>
        <w:numPr>
          <w:ilvl w:val="0"/>
          <w:numId w:val="3"/>
        </w:numPr>
        <w:spacing w:after="0" w:line="276" w:lineRule="auto"/>
        <w:jc w:val="both"/>
        <w:rPr>
          <w:rFonts w:ascii="Arial" w:eastAsia="Arial" w:hAnsi="Arial" w:cs="Arial"/>
          <w:b/>
          <w:bCs/>
          <w:sz w:val="20"/>
          <w:szCs w:val="20"/>
        </w:rPr>
      </w:pPr>
      <w:r w:rsidRPr="00F1213F">
        <w:rPr>
          <w:rFonts w:ascii="Arial" w:eastAsia="Arial" w:hAnsi="Arial" w:cs="Arial"/>
          <w:b/>
          <w:bCs/>
          <w:sz w:val="20"/>
          <w:szCs w:val="20"/>
        </w:rPr>
        <w:t>Vprašanje</w:t>
      </w:r>
    </w:p>
    <w:p w14:paraId="6496C82D" w14:textId="1F4B6E49" w:rsidR="00697635" w:rsidRDefault="00697635" w:rsidP="006A06CC">
      <w:pPr>
        <w:spacing w:after="0" w:line="276" w:lineRule="auto"/>
        <w:ind w:left="708"/>
        <w:jc w:val="both"/>
        <w:rPr>
          <w:rFonts w:ascii="Arial" w:eastAsia="Times New Roman" w:hAnsi="Arial" w:cs="Arial"/>
          <w:i/>
          <w:iCs/>
          <w:sz w:val="20"/>
          <w:szCs w:val="20"/>
        </w:rPr>
      </w:pPr>
      <w:r w:rsidRPr="006A06CC">
        <w:rPr>
          <w:rFonts w:ascii="Arial" w:eastAsia="Times New Roman" w:hAnsi="Arial" w:cs="Arial"/>
          <w:i/>
          <w:iCs/>
          <w:sz w:val="20"/>
          <w:szCs w:val="20"/>
        </w:rPr>
        <w:t>Če prijavimo usposabljanje v Ljubljani in Mariboru, ki sta navedeni kot mesti v katerih živijo Romi, ali smo upravičeni do 5 točk v okviru merila 3. DODATNA MERILA 3.1 Lokacija izvedbe usposabljanj?</w:t>
      </w:r>
    </w:p>
    <w:p w14:paraId="0F953293" w14:textId="77777777" w:rsidR="00E17300" w:rsidRPr="006A06CC" w:rsidRDefault="00E17300" w:rsidP="006A06CC">
      <w:pPr>
        <w:spacing w:after="0" w:line="276" w:lineRule="auto"/>
        <w:ind w:left="708"/>
        <w:jc w:val="both"/>
        <w:rPr>
          <w:rFonts w:ascii="Arial" w:eastAsia="Times New Roman" w:hAnsi="Arial" w:cs="Arial"/>
          <w:i/>
          <w:iCs/>
          <w:sz w:val="20"/>
          <w:szCs w:val="20"/>
        </w:rPr>
      </w:pPr>
    </w:p>
    <w:p w14:paraId="76F24AC9" w14:textId="77777777" w:rsidR="006A06CC" w:rsidRPr="000C4C0E" w:rsidRDefault="006A06CC" w:rsidP="006A06CC">
      <w:pPr>
        <w:spacing w:after="0" w:line="276" w:lineRule="auto"/>
        <w:ind w:left="708"/>
        <w:jc w:val="both"/>
        <w:rPr>
          <w:rFonts w:ascii="Arial" w:eastAsia="Arial" w:hAnsi="Arial" w:cs="Arial"/>
          <w:color w:val="000000" w:themeColor="text1"/>
          <w:sz w:val="20"/>
          <w:szCs w:val="20"/>
        </w:rPr>
      </w:pPr>
      <w:r w:rsidRPr="3265953A">
        <w:rPr>
          <w:rFonts w:ascii="Arial" w:eastAsia="Arial" w:hAnsi="Arial" w:cs="Arial"/>
          <w:b/>
          <w:bCs/>
          <w:sz w:val="20"/>
          <w:szCs w:val="20"/>
        </w:rPr>
        <w:t>Odgovor:</w:t>
      </w:r>
    </w:p>
    <w:p w14:paraId="55FA38A9" w14:textId="67B6C95D" w:rsidR="00697635" w:rsidRPr="000C4C0E" w:rsidRDefault="00161B13" w:rsidP="00697635">
      <w:pPr>
        <w:spacing w:after="0" w:line="276" w:lineRule="auto"/>
        <w:ind w:left="708"/>
        <w:jc w:val="both"/>
        <w:rPr>
          <w:rFonts w:ascii="Arial" w:hAnsi="Arial" w:cs="Arial"/>
          <w:sz w:val="20"/>
          <w:szCs w:val="20"/>
        </w:rPr>
      </w:pPr>
      <w:r>
        <w:rPr>
          <w:rFonts w:ascii="Arial" w:hAnsi="Arial" w:cs="Arial"/>
          <w:sz w:val="20"/>
          <w:szCs w:val="20"/>
        </w:rPr>
        <w:t xml:space="preserve">Da. </w:t>
      </w:r>
      <w:r w:rsidR="00FD52A1" w:rsidRPr="000C4C0E">
        <w:rPr>
          <w:rFonts w:ascii="Arial" w:hAnsi="Arial" w:cs="Arial"/>
          <w:sz w:val="20"/>
          <w:szCs w:val="20"/>
        </w:rPr>
        <w:t xml:space="preserve">Merilo </w:t>
      </w:r>
      <w:r w:rsidR="000C4C0E" w:rsidRPr="000C4C0E">
        <w:rPr>
          <w:rFonts w:ascii="Arial" w:hAnsi="Arial" w:cs="Arial"/>
          <w:sz w:val="20"/>
          <w:szCs w:val="20"/>
        </w:rPr>
        <w:t>3.1 za</w:t>
      </w:r>
      <w:r w:rsidR="00B70726">
        <w:rPr>
          <w:rFonts w:ascii="Arial" w:hAnsi="Arial" w:cs="Arial"/>
          <w:sz w:val="20"/>
          <w:szCs w:val="20"/>
        </w:rPr>
        <w:t xml:space="preserve"> dodelitev</w:t>
      </w:r>
      <w:r w:rsidR="000C4C0E" w:rsidRPr="000C4C0E">
        <w:rPr>
          <w:rFonts w:ascii="Arial" w:hAnsi="Arial" w:cs="Arial"/>
          <w:sz w:val="20"/>
          <w:szCs w:val="20"/>
        </w:rPr>
        <w:t xml:space="preserve"> 5 točk </w:t>
      </w:r>
      <w:r w:rsidR="00FD52A1" w:rsidRPr="000C4C0E">
        <w:rPr>
          <w:rFonts w:ascii="Arial" w:hAnsi="Arial" w:cs="Arial"/>
          <w:sz w:val="20"/>
          <w:szCs w:val="20"/>
        </w:rPr>
        <w:t xml:space="preserve">določa, da </w:t>
      </w:r>
      <w:r w:rsidR="00B70726">
        <w:rPr>
          <w:rFonts w:ascii="Arial" w:hAnsi="Arial" w:cs="Arial"/>
          <w:sz w:val="20"/>
          <w:szCs w:val="20"/>
        </w:rPr>
        <w:t>je potrebno izpolniti</w:t>
      </w:r>
      <w:r w:rsidR="00FD52A1" w:rsidRPr="000C4C0E">
        <w:rPr>
          <w:rFonts w:ascii="Arial" w:hAnsi="Arial" w:cs="Arial"/>
          <w:sz w:val="20"/>
          <w:szCs w:val="20"/>
        </w:rPr>
        <w:t xml:space="preserve">: </w:t>
      </w:r>
      <w:r>
        <w:rPr>
          <w:rFonts w:ascii="Arial" w:hAnsi="Arial" w:cs="Arial"/>
          <w:sz w:val="20"/>
          <w:szCs w:val="20"/>
        </w:rPr>
        <w:t>»</w:t>
      </w:r>
      <w:r w:rsidR="00FD52A1" w:rsidRPr="000C4C0E">
        <w:rPr>
          <w:rFonts w:ascii="Arial" w:eastAsiaTheme="minorEastAsia" w:hAnsi="Arial" w:cs="Arial"/>
          <w:sz w:val="20"/>
          <w:szCs w:val="20"/>
        </w:rPr>
        <w:t>pet (5) ali šest (6) statističnih regij in/ali do dve (2) območji, kjer prebivajo avtohtone narodne skupnosti / problemsko območje</w:t>
      </w:r>
      <w:r>
        <w:rPr>
          <w:rFonts w:ascii="Arial" w:eastAsiaTheme="minorEastAsia" w:hAnsi="Arial" w:cs="Arial"/>
          <w:sz w:val="20"/>
          <w:szCs w:val="20"/>
        </w:rPr>
        <w:t>«.</w:t>
      </w:r>
    </w:p>
    <w:p w14:paraId="0F50B1E9" w14:textId="77777777" w:rsidR="006A06CC" w:rsidRPr="006A06CC" w:rsidRDefault="006A06CC" w:rsidP="006A06CC">
      <w:pPr>
        <w:spacing w:after="0" w:line="276" w:lineRule="auto"/>
        <w:ind w:left="708"/>
        <w:jc w:val="both"/>
        <w:rPr>
          <w:rFonts w:ascii="Arial" w:hAnsi="Arial" w:cs="Arial"/>
          <w:sz w:val="20"/>
          <w:szCs w:val="20"/>
        </w:rPr>
      </w:pPr>
    </w:p>
    <w:p w14:paraId="1DCEE541" w14:textId="77777777" w:rsidR="006A06CC" w:rsidRPr="00F1213F" w:rsidRDefault="006A06CC" w:rsidP="00574136">
      <w:pPr>
        <w:pStyle w:val="ListParagraph"/>
        <w:numPr>
          <w:ilvl w:val="0"/>
          <w:numId w:val="3"/>
        </w:numPr>
        <w:spacing w:after="0" w:line="276" w:lineRule="auto"/>
        <w:jc w:val="both"/>
        <w:rPr>
          <w:rFonts w:ascii="Arial" w:eastAsia="Arial" w:hAnsi="Arial" w:cs="Arial"/>
          <w:b/>
          <w:bCs/>
          <w:sz w:val="20"/>
          <w:szCs w:val="20"/>
        </w:rPr>
      </w:pPr>
      <w:r w:rsidRPr="00F1213F">
        <w:rPr>
          <w:rFonts w:ascii="Arial" w:eastAsia="Arial" w:hAnsi="Arial" w:cs="Arial"/>
          <w:b/>
          <w:bCs/>
          <w:sz w:val="20"/>
          <w:szCs w:val="20"/>
        </w:rPr>
        <w:t>Vprašanje</w:t>
      </w:r>
    </w:p>
    <w:p w14:paraId="7B5C8F1F" w14:textId="0EC4EBF1" w:rsidR="00697635" w:rsidRPr="006A06CC" w:rsidRDefault="00697635" w:rsidP="0025782A">
      <w:pPr>
        <w:spacing w:after="0" w:line="276" w:lineRule="auto"/>
        <w:ind w:left="708"/>
        <w:jc w:val="both"/>
        <w:rPr>
          <w:rFonts w:ascii="Arial" w:eastAsia="Times New Roman" w:hAnsi="Arial" w:cs="Arial"/>
          <w:i/>
          <w:iCs/>
          <w:sz w:val="20"/>
          <w:szCs w:val="20"/>
        </w:rPr>
      </w:pPr>
      <w:r w:rsidRPr="006A06CC">
        <w:rPr>
          <w:rFonts w:ascii="Arial" w:eastAsia="Times New Roman" w:hAnsi="Arial" w:cs="Arial"/>
          <w:i/>
          <w:iCs/>
          <w:sz w:val="20"/>
          <w:szCs w:val="20"/>
        </w:rPr>
        <w:t>Točka 3.2 Upoštevanje posebnih potreb udeležencev – koliko različnih oblik oviranosti</w:t>
      </w:r>
      <w:r w:rsidR="006A06CC" w:rsidRPr="006A06CC">
        <w:rPr>
          <w:rFonts w:ascii="Arial" w:eastAsia="Times New Roman" w:hAnsi="Arial" w:cs="Arial"/>
          <w:i/>
          <w:iCs/>
          <w:sz w:val="20"/>
          <w:szCs w:val="20"/>
        </w:rPr>
        <w:t xml:space="preserve"> </w:t>
      </w:r>
      <w:r w:rsidRPr="006A06CC">
        <w:rPr>
          <w:rFonts w:ascii="Arial" w:eastAsia="Times New Roman" w:hAnsi="Arial" w:cs="Arial"/>
          <w:i/>
          <w:iCs/>
          <w:sz w:val="20"/>
          <w:szCs w:val="20"/>
        </w:rPr>
        <w:t>moramo upoštevati za pridobitev 10 točk?</w:t>
      </w:r>
    </w:p>
    <w:p w14:paraId="68DE3AB1" w14:textId="77777777" w:rsidR="00697635" w:rsidRDefault="00697635" w:rsidP="006A06CC">
      <w:pPr>
        <w:spacing w:after="0" w:line="276" w:lineRule="auto"/>
        <w:jc w:val="both"/>
        <w:rPr>
          <w:rFonts w:ascii="Arial" w:eastAsia="Arial" w:hAnsi="Arial" w:cs="Arial"/>
          <w:b/>
          <w:bCs/>
          <w:sz w:val="20"/>
          <w:szCs w:val="20"/>
        </w:rPr>
      </w:pPr>
    </w:p>
    <w:p w14:paraId="2137F3D3" w14:textId="77777777" w:rsidR="006A06CC" w:rsidRDefault="006A06CC" w:rsidP="006A06CC">
      <w:pPr>
        <w:spacing w:after="0" w:line="276" w:lineRule="auto"/>
        <w:ind w:left="708"/>
        <w:jc w:val="both"/>
        <w:rPr>
          <w:rFonts w:ascii="Arial" w:eastAsia="Arial" w:hAnsi="Arial" w:cs="Arial"/>
          <w:color w:val="000000" w:themeColor="text1"/>
          <w:sz w:val="20"/>
          <w:szCs w:val="20"/>
        </w:rPr>
      </w:pPr>
      <w:r w:rsidRPr="3265953A">
        <w:rPr>
          <w:rFonts w:ascii="Arial" w:eastAsia="Arial" w:hAnsi="Arial" w:cs="Arial"/>
          <w:b/>
          <w:bCs/>
          <w:sz w:val="20"/>
          <w:szCs w:val="20"/>
        </w:rPr>
        <w:t>Odgovor:</w:t>
      </w:r>
    </w:p>
    <w:p w14:paraId="3A0F15F1" w14:textId="248A616A" w:rsidR="006A06CC" w:rsidRDefault="00E17300" w:rsidP="006A06CC">
      <w:pPr>
        <w:spacing w:after="0" w:line="276" w:lineRule="auto"/>
        <w:jc w:val="both"/>
        <w:rPr>
          <w:rFonts w:ascii="Arial" w:eastAsia="Arial" w:hAnsi="Arial" w:cs="Arial"/>
          <w:sz w:val="20"/>
          <w:szCs w:val="20"/>
        </w:rPr>
      </w:pPr>
      <w:r w:rsidRPr="0082202F">
        <w:rPr>
          <w:rFonts w:ascii="Arial" w:eastAsia="Arial" w:hAnsi="Arial" w:cs="Arial"/>
          <w:sz w:val="20"/>
          <w:szCs w:val="20"/>
        </w:rPr>
        <w:tab/>
      </w:r>
      <w:r w:rsidR="004F44DF" w:rsidRPr="0082202F">
        <w:rPr>
          <w:rFonts w:ascii="Arial" w:eastAsia="Arial" w:hAnsi="Arial" w:cs="Arial"/>
          <w:sz w:val="20"/>
          <w:szCs w:val="20"/>
        </w:rPr>
        <w:t xml:space="preserve">To merilo </w:t>
      </w:r>
      <w:r w:rsidR="0082202F" w:rsidRPr="0082202F">
        <w:rPr>
          <w:rFonts w:ascii="Arial" w:eastAsia="Arial" w:hAnsi="Arial" w:cs="Arial"/>
          <w:sz w:val="20"/>
          <w:szCs w:val="20"/>
        </w:rPr>
        <w:t>ne določa navajanja števila</w:t>
      </w:r>
      <w:r w:rsidR="00C81F19">
        <w:rPr>
          <w:rFonts w:ascii="Arial" w:eastAsia="Arial" w:hAnsi="Arial" w:cs="Arial"/>
          <w:sz w:val="20"/>
          <w:szCs w:val="20"/>
        </w:rPr>
        <w:t>,</w:t>
      </w:r>
      <w:r w:rsidR="0082202F" w:rsidRPr="0082202F">
        <w:rPr>
          <w:rFonts w:ascii="Arial" w:eastAsia="Arial" w:hAnsi="Arial" w:cs="Arial"/>
          <w:sz w:val="20"/>
          <w:szCs w:val="20"/>
        </w:rPr>
        <w:t xml:space="preserve"> ampak primerno razlago</w:t>
      </w:r>
      <w:r w:rsidR="00FD70A2">
        <w:rPr>
          <w:rFonts w:ascii="Arial" w:eastAsia="Arial" w:hAnsi="Arial" w:cs="Arial"/>
          <w:sz w:val="20"/>
          <w:szCs w:val="20"/>
        </w:rPr>
        <w:t>,</w:t>
      </w:r>
      <w:r w:rsidR="0082202F" w:rsidRPr="0082202F">
        <w:rPr>
          <w:rFonts w:ascii="Arial" w:eastAsia="Arial" w:hAnsi="Arial" w:cs="Arial"/>
          <w:sz w:val="20"/>
          <w:szCs w:val="20"/>
        </w:rPr>
        <w:t xml:space="preserve"> </w:t>
      </w:r>
      <w:r w:rsidR="00FD70A2" w:rsidRPr="0082202F">
        <w:rPr>
          <w:rFonts w:ascii="Arial" w:eastAsia="Arial" w:hAnsi="Arial" w:cs="Arial"/>
          <w:sz w:val="20"/>
          <w:szCs w:val="20"/>
        </w:rPr>
        <w:t>utemeljit</w:t>
      </w:r>
      <w:r w:rsidR="00FD70A2">
        <w:rPr>
          <w:rFonts w:ascii="Arial" w:eastAsia="Arial" w:hAnsi="Arial" w:cs="Arial"/>
          <w:sz w:val="20"/>
          <w:szCs w:val="20"/>
        </w:rPr>
        <w:t>ev</w:t>
      </w:r>
      <w:r w:rsidR="00FD70A2" w:rsidRPr="0082202F">
        <w:rPr>
          <w:rFonts w:ascii="Arial" w:eastAsia="Arial" w:hAnsi="Arial" w:cs="Arial"/>
          <w:sz w:val="20"/>
          <w:szCs w:val="20"/>
        </w:rPr>
        <w:t xml:space="preserve"> </w:t>
      </w:r>
      <w:r w:rsidR="0082202F" w:rsidRPr="0082202F">
        <w:rPr>
          <w:rFonts w:ascii="Arial" w:eastAsia="Arial" w:hAnsi="Arial" w:cs="Arial"/>
          <w:sz w:val="20"/>
          <w:szCs w:val="20"/>
        </w:rPr>
        <w:t>in opis.</w:t>
      </w:r>
    </w:p>
    <w:p w14:paraId="6CA262A1" w14:textId="77777777" w:rsidR="00FF3E11" w:rsidRDefault="00FF3E11" w:rsidP="006A06CC">
      <w:pPr>
        <w:spacing w:after="0" w:line="276" w:lineRule="auto"/>
        <w:jc w:val="both"/>
        <w:rPr>
          <w:rFonts w:ascii="Arial" w:eastAsia="Arial" w:hAnsi="Arial" w:cs="Arial"/>
          <w:sz w:val="20"/>
          <w:szCs w:val="20"/>
        </w:rPr>
      </w:pPr>
    </w:p>
    <w:p w14:paraId="63055647" w14:textId="4FAEB340" w:rsidR="00FF3E11" w:rsidRPr="003015A2" w:rsidRDefault="00FF3E11" w:rsidP="003015A2">
      <w:pPr>
        <w:spacing w:after="0" w:line="276" w:lineRule="auto"/>
        <w:jc w:val="both"/>
        <w:rPr>
          <w:rFonts w:ascii="Arial" w:eastAsia="Arial" w:hAnsi="Arial" w:cs="Arial"/>
          <w:b/>
          <w:bCs/>
          <w:sz w:val="20"/>
          <w:szCs w:val="20"/>
        </w:rPr>
      </w:pPr>
      <w:r w:rsidRPr="003015A2">
        <w:rPr>
          <w:rFonts w:ascii="Arial" w:eastAsia="Arial" w:hAnsi="Arial" w:cs="Arial"/>
          <w:b/>
          <w:bCs/>
          <w:sz w:val="20"/>
          <w:szCs w:val="20"/>
        </w:rPr>
        <w:t xml:space="preserve">ODGOVORI NA VPRAŠANJA, PREJETA </w:t>
      </w:r>
      <w:r w:rsidR="00A5202F">
        <w:rPr>
          <w:rFonts w:ascii="Arial" w:eastAsia="Arial" w:hAnsi="Arial" w:cs="Arial"/>
          <w:b/>
          <w:bCs/>
          <w:sz w:val="20"/>
          <w:szCs w:val="20"/>
        </w:rPr>
        <w:t>OD 19</w:t>
      </w:r>
      <w:r w:rsidRPr="003015A2">
        <w:rPr>
          <w:rFonts w:ascii="Arial" w:eastAsia="Arial" w:hAnsi="Arial" w:cs="Arial"/>
          <w:b/>
          <w:bCs/>
          <w:sz w:val="20"/>
          <w:szCs w:val="20"/>
        </w:rPr>
        <w:t>. 6. 2023</w:t>
      </w:r>
      <w:r w:rsidR="001D7AE5">
        <w:rPr>
          <w:rFonts w:ascii="Arial" w:eastAsia="Arial" w:hAnsi="Arial" w:cs="Arial"/>
          <w:b/>
          <w:bCs/>
          <w:sz w:val="20"/>
          <w:szCs w:val="20"/>
        </w:rPr>
        <w:t xml:space="preserve"> OD 12.00 URE DALJE,</w:t>
      </w:r>
      <w:r w:rsidRPr="003015A2">
        <w:rPr>
          <w:rFonts w:ascii="Arial" w:eastAsia="Arial" w:hAnsi="Arial" w:cs="Arial"/>
          <w:b/>
          <w:bCs/>
          <w:sz w:val="20"/>
          <w:szCs w:val="20"/>
        </w:rPr>
        <w:t xml:space="preserve"> DO</w:t>
      </w:r>
      <w:r w:rsidR="001D7AE5">
        <w:rPr>
          <w:rFonts w:ascii="Arial" w:eastAsia="Arial" w:hAnsi="Arial" w:cs="Arial"/>
          <w:b/>
          <w:bCs/>
          <w:sz w:val="20"/>
          <w:szCs w:val="20"/>
        </w:rPr>
        <w:t xml:space="preserve"> 20. 6. 2023</w:t>
      </w:r>
      <w:r w:rsidRPr="003015A2">
        <w:rPr>
          <w:rFonts w:ascii="Arial" w:eastAsia="Arial" w:hAnsi="Arial" w:cs="Arial"/>
          <w:b/>
          <w:bCs/>
          <w:sz w:val="20"/>
          <w:szCs w:val="20"/>
        </w:rPr>
        <w:t xml:space="preserve"> </w:t>
      </w:r>
      <w:r w:rsidR="001D7AE5">
        <w:rPr>
          <w:rFonts w:ascii="Arial" w:eastAsia="Arial" w:hAnsi="Arial" w:cs="Arial"/>
          <w:b/>
          <w:bCs/>
          <w:sz w:val="20"/>
          <w:szCs w:val="20"/>
        </w:rPr>
        <w:t xml:space="preserve">DO </w:t>
      </w:r>
      <w:r w:rsidRPr="003015A2">
        <w:rPr>
          <w:rFonts w:ascii="Arial" w:eastAsia="Arial" w:hAnsi="Arial" w:cs="Arial"/>
          <w:b/>
          <w:bCs/>
          <w:sz w:val="20"/>
          <w:szCs w:val="20"/>
        </w:rPr>
        <w:t>1</w:t>
      </w:r>
      <w:r w:rsidR="00982DF0">
        <w:rPr>
          <w:rFonts w:ascii="Arial" w:eastAsia="Arial" w:hAnsi="Arial" w:cs="Arial"/>
          <w:b/>
          <w:bCs/>
          <w:sz w:val="20"/>
          <w:szCs w:val="20"/>
        </w:rPr>
        <w:t>5</w:t>
      </w:r>
      <w:r w:rsidRPr="003015A2">
        <w:rPr>
          <w:rFonts w:ascii="Arial" w:eastAsia="Arial" w:hAnsi="Arial" w:cs="Arial"/>
          <w:b/>
          <w:bCs/>
          <w:sz w:val="20"/>
          <w:szCs w:val="20"/>
        </w:rPr>
        <w:t>.00 URE</w:t>
      </w:r>
      <w:r w:rsidR="00982DF0">
        <w:rPr>
          <w:rFonts w:ascii="Arial" w:eastAsia="Arial" w:hAnsi="Arial" w:cs="Arial"/>
          <w:b/>
          <w:bCs/>
          <w:sz w:val="20"/>
          <w:szCs w:val="20"/>
        </w:rPr>
        <w:t xml:space="preserve"> (Z</w:t>
      </w:r>
      <w:r w:rsidR="009E3F7E">
        <w:rPr>
          <w:rFonts w:ascii="Arial" w:eastAsia="Arial" w:hAnsi="Arial" w:cs="Arial"/>
          <w:b/>
          <w:bCs/>
          <w:sz w:val="20"/>
          <w:szCs w:val="20"/>
        </w:rPr>
        <w:t xml:space="preserve">ADNJI DATUM </w:t>
      </w:r>
      <w:r w:rsidR="00982DF0">
        <w:rPr>
          <w:rFonts w:ascii="Arial" w:eastAsia="Arial" w:hAnsi="Arial" w:cs="Arial"/>
          <w:b/>
          <w:bCs/>
          <w:sz w:val="20"/>
          <w:szCs w:val="20"/>
        </w:rPr>
        <w:t xml:space="preserve">ZA VPRAŠANJA </w:t>
      </w:r>
      <w:r w:rsidR="009E3F7E">
        <w:rPr>
          <w:rFonts w:ascii="Arial" w:eastAsia="Arial" w:hAnsi="Arial" w:cs="Arial"/>
          <w:b/>
          <w:bCs/>
          <w:sz w:val="20"/>
          <w:szCs w:val="20"/>
        </w:rPr>
        <w:t>NA 1. RAZPISNEM ROKU)</w:t>
      </w:r>
    </w:p>
    <w:p w14:paraId="46486988" w14:textId="77777777" w:rsidR="00FF3E11" w:rsidRPr="003015A2" w:rsidRDefault="00FF3E11" w:rsidP="003015A2">
      <w:pPr>
        <w:spacing w:after="0" w:line="276" w:lineRule="auto"/>
        <w:jc w:val="both"/>
        <w:rPr>
          <w:rFonts w:ascii="Arial" w:eastAsia="Arial" w:hAnsi="Arial" w:cs="Arial"/>
          <w:sz w:val="20"/>
          <w:szCs w:val="20"/>
        </w:rPr>
      </w:pPr>
    </w:p>
    <w:p w14:paraId="34D44C06" w14:textId="77777777" w:rsidR="003015A2" w:rsidRPr="003015A2" w:rsidRDefault="003015A2" w:rsidP="003015A2">
      <w:pPr>
        <w:pStyle w:val="ListParagraph"/>
        <w:numPr>
          <w:ilvl w:val="0"/>
          <w:numId w:val="3"/>
        </w:numPr>
        <w:spacing w:after="0" w:line="276" w:lineRule="auto"/>
        <w:jc w:val="both"/>
        <w:rPr>
          <w:rFonts w:ascii="Arial" w:eastAsia="Arial" w:hAnsi="Arial" w:cs="Arial"/>
          <w:b/>
          <w:bCs/>
          <w:sz w:val="20"/>
          <w:szCs w:val="20"/>
        </w:rPr>
      </w:pPr>
      <w:r w:rsidRPr="003015A2">
        <w:rPr>
          <w:rFonts w:ascii="Arial" w:eastAsia="Arial" w:hAnsi="Arial" w:cs="Arial"/>
          <w:b/>
          <w:bCs/>
          <w:sz w:val="20"/>
          <w:szCs w:val="20"/>
        </w:rPr>
        <w:t>Vprašanje</w:t>
      </w:r>
    </w:p>
    <w:p w14:paraId="3C06C91A" w14:textId="14C0978D" w:rsidR="00C67068" w:rsidRPr="003015A2" w:rsidRDefault="00C67068" w:rsidP="003015A2">
      <w:pPr>
        <w:spacing w:after="0" w:line="276" w:lineRule="auto"/>
        <w:ind w:left="708"/>
        <w:jc w:val="both"/>
        <w:rPr>
          <w:rFonts w:ascii="Arial" w:hAnsi="Arial" w:cs="Arial"/>
          <w:i/>
          <w:iCs/>
          <w:sz w:val="20"/>
          <w:szCs w:val="20"/>
        </w:rPr>
      </w:pPr>
      <w:r w:rsidRPr="003015A2">
        <w:rPr>
          <w:rFonts w:ascii="Arial" w:hAnsi="Arial" w:cs="Arial"/>
          <w:i/>
          <w:iCs/>
          <w:sz w:val="20"/>
          <w:szCs w:val="20"/>
        </w:rPr>
        <w:t>Pod točko 14.2 piše »Obrazci in priloge so sestavni del vloge prijavitelja in jih je potrebno priložiti k prijavi po vrstnem redu v skladu s spodnjim seznamom prijavnih obrazcev in prilog.«, pod točko 14.3 pa navajate, da: »Razpisni dokumentaciji so priložene naslednje priloge in obrazci, ki jih ni potrebno priložiti vlogi«. Moje vprašanje je torej sledeče: Ali je vlogi nujno potrebno priložiti Prilogo št. 1, št. 2 in št. 3?</w:t>
      </w:r>
    </w:p>
    <w:p w14:paraId="4BB3DE0E" w14:textId="77777777" w:rsidR="003015A2" w:rsidRPr="003015A2" w:rsidRDefault="003015A2" w:rsidP="003015A2">
      <w:pPr>
        <w:spacing w:after="0" w:line="276" w:lineRule="auto"/>
        <w:ind w:left="708"/>
        <w:rPr>
          <w:rFonts w:ascii="Arial" w:hAnsi="Arial" w:cs="Arial"/>
          <w:sz w:val="20"/>
          <w:szCs w:val="20"/>
        </w:rPr>
      </w:pPr>
    </w:p>
    <w:p w14:paraId="339358DD" w14:textId="77777777" w:rsidR="003015A2" w:rsidRPr="00DF780F" w:rsidRDefault="003015A2" w:rsidP="003015A2">
      <w:pPr>
        <w:spacing w:after="0" w:line="276" w:lineRule="auto"/>
        <w:ind w:left="708"/>
        <w:jc w:val="both"/>
        <w:rPr>
          <w:rFonts w:ascii="Arial" w:eastAsia="Arial" w:hAnsi="Arial" w:cs="Arial"/>
          <w:b/>
          <w:bCs/>
          <w:sz w:val="20"/>
          <w:szCs w:val="20"/>
        </w:rPr>
      </w:pPr>
      <w:r w:rsidRPr="00DF780F">
        <w:rPr>
          <w:rFonts w:ascii="Arial" w:eastAsia="Arial" w:hAnsi="Arial" w:cs="Arial"/>
          <w:b/>
          <w:bCs/>
          <w:sz w:val="20"/>
          <w:szCs w:val="20"/>
        </w:rPr>
        <w:t>Odgovor:</w:t>
      </w:r>
    </w:p>
    <w:p w14:paraId="7BDD1990" w14:textId="223791C0" w:rsidR="009E3F7E" w:rsidRPr="00D20FDD" w:rsidRDefault="4BE2C421" w:rsidP="00993D13">
      <w:pPr>
        <w:spacing w:after="0" w:line="276" w:lineRule="auto"/>
        <w:ind w:left="708"/>
        <w:rPr>
          <w:rFonts w:ascii="Arial" w:hAnsi="Arial" w:cs="Arial"/>
          <w:sz w:val="20"/>
          <w:szCs w:val="20"/>
        </w:rPr>
      </w:pPr>
      <w:r w:rsidRPr="00D20FDD">
        <w:rPr>
          <w:rFonts w:ascii="Arial" w:hAnsi="Arial" w:cs="Arial"/>
          <w:sz w:val="20"/>
          <w:szCs w:val="20"/>
        </w:rPr>
        <w:t>Prilog ni potrebno prilagati vlogi (glej točko 14.3 a).</w:t>
      </w:r>
    </w:p>
    <w:p w14:paraId="4B24F6ED" w14:textId="77777777" w:rsidR="00D20FDD" w:rsidRPr="00D20FDD" w:rsidRDefault="00D20FDD" w:rsidP="00993D13">
      <w:pPr>
        <w:spacing w:after="0" w:line="276" w:lineRule="auto"/>
        <w:ind w:left="708"/>
        <w:rPr>
          <w:rFonts w:ascii="Arial" w:hAnsi="Arial" w:cs="Arial"/>
          <w:sz w:val="20"/>
          <w:szCs w:val="20"/>
        </w:rPr>
      </w:pPr>
    </w:p>
    <w:p w14:paraId="51BDE08C" w14:textId="77777777" w:rsidR="009E3F7E" w:rsidRPr="003015A2" w:rsidRDefault="009E3F7E" w:rsidP="00993D13">
      <w:pPr>
        <w:pStyle w:val="ListParagraph"/>
        <w:numPr>
          <w:ilvl w:val="0"/>
          <w:numId w:val="3"/>
        </w:numPr>
        <w:spacing w:after="0" w:line="276" w:lineRule="auto"/>
        <w:jc w:val="both"/>
        <w:rPr>
          <w:rFonts w:ascii="Arial" w:eastAsia="Arial" w:hAnsi="Arial" w:cs="Arial"/>
          <w:b/>
          <w:bCs/>
          <w:sz w:val="20"/>
          <w:szCs w:val="20"/>
        </w:rPr>
      </w:pPr>
      <w:r w:rsidRPr="003015A2">
        <w:rPr>
          <w:rFonts w:ascii="Arial" w:eastAsia="Arial" w:hAnsi="Arial" w:cs="Arial"/>
          <w:b/>
          <w:bCs/>
          <w:sz w:val="20"/>
          <w:szCs w:val="20"/>
        </w:rPr>
        <w:t>Vprašanje</w:t>
      </w:r>
    </w:p>
    <w:p w14:paraId="48E0FDBE" w14:textId="77777777" w:rsidR="001A6634" w:rsidRPr="00D84AD7" w:rsidRDefault="001A6634" w:rsidP="00993D13">
      <w:pPr>
        <w:pStyle w:val="NormalWeb"/>
        <w:spacing w:line="276" w:lineRule="auto"/>
        <w:ind w:left="708"/>
        <w:jc w:val="both"/>
        <w:rPr>
          <w:i/>
          <w:iCs/>
          <w:sz w:val="20"/>
          <w:szCs w:val="20"/>
        </w:rPr>
      </w:pPr>
      <w:r w:rsidRPr="00D84AD7">
        <w:rPr>
          <w:rFonts w:ascii="Arial" w:hAnsi="Arial" w:cs="Arial"/>
          <w:i/>
          <w:iCs/>
          <w:color w:val="000000"/>
          <w:sz w:val="20"/>
          <w:szCs w:val="20"/>
        </w:rPr>
        <w:t>V obrazcu 2, pod točko 2.4, točko 2.8 in točko 3., moramo vpisati “vrste subvencioniranih aktivnosti”. Nismo prepričani, kako moramo vpisovati usposabljanja, aktivnosti; nismo tudi prepričani v poimenovanje “vsebinski elementi”. Je razumevanje, da so usposabljanja sestavljena iz ene ali več aktivnosti pravilno? Spodaj zapisujemo natančna vprašanja v zvezi s tem, vključno s primeri, in prosimo za pojasnila.</w:t>
      </w:r>
    </w:p>
    <w:p w14:paraId="2F9EB80C" w14:textId="77777777" w:rsidR="001A6634" w:rsidRPr="00D84AD7" w:rsidRDefault="001A6634" w:rsidP="00993D13">
      <w:pPr>
        <w:pStyle w:val="NormalWeb"/>
        <w:spacing w:line="276" w:lineRule="auto"/>
        <w:ind w:left="708"/>
        <w:jc w:val="both"/>
        <w:rPr>
          <w:i/>
          <w:iCs/>
          <w:sz w:val="20"/>
          <w:szCs w:val="20"/>
        </w:rPr>
      </w:pPr>
    </w:p>
    <w:p w14:paraId="38105C9E" w14:textId="77777777" w:rsidR="001A6634" w:rsidRPr="00D84AD7" w:rsidRDefault="001A6634" w:rsidP="00993D13">
      <w:pPr>
        <w:pStyle w:val="NormalWeb"/>
        <w:spacing w:line="276" w:lineRule="auto"/>
        <w:ind w:left="708"/>
        <w:jc w:val="both"/>
        <w:rPr>
          <w:rFonts w:ascii="Arial" w:hAnsi="Arial" w:cs="Arial"/>
          <w:i/>
          <w:iCs/>
          <w:color w:val="000000"/>
          <w:sz w:val="20"/>
          <w:szCs w:val="20"/>
        </w:rPr>
      </w:pPr>
      <w:r w:rsidRPr="00D84AD7">
        <w:rPr>
          <w:rFonts w:ascii="Arial" w:hAnsi="Arial" w:cs="Arial"/>
          <w:i/>
          <w:iCs/>
          <w:color w:val="000000"/>
          <w:sz w:val="20"/>
          <w:szCs w:val="20"/>
        </w:rPr>
        <w:t>Mi si razpis razlagamo tako, da pripravljamo programe usposabljanj. Projekt lahko vsebuje več različnih programov usposabljanj. Posamezen program usposabljanj pa je lahko sestavljen iz vrst aktivnosti, ki jih navajate pod točko 4 “Predmet javnega razpisa” v razpisni dokumentaciji.</w:t>
      </w:r>
    </w:p>
    <w:p w14:paraId="1DED3692" w14:textId="77777777" w:rsidR="001A6634" w:rsidRPr="00D84AD7" w:rsidRDefault="001A6634" w:rsidP="00993D13">
      <w:pPr>
        <w:pStyle w:val="NormalWeb"/>
        <w:spacing w:line="276" w:lineRule="auto"/>
        <w:ind w:left="708"/>
        <w:jc w:val="both"/>
        <w:rPr>
          <w:rFonts w:ascii="Arial" w:hAnsi="Arial" w:cs="Arial"/>
          <w:i/>
          <w:iCs/>
          <w:color w:val="000000"/>
          <w:sz w:val="20"/>
          <w:szCs w:val="20"/>
        </w:rPr>
      </w:pPr>
    </w:p>
    <w:p w14:paraId="47A72D1E" w14:textId="3B3FD73A" w:rsidR="001A6634" w:rsidRPr="00D84AD7" w:rsidRDefault="001A6634" w:rsidP="00993D13">
      <w:pPr>
        <w:pStyle w:val="NormalWeb"/>
        <w:spacing w:line="276" w:lineRule="auto"/>
        <w:ind w:left="708"/>
        <w:jc w:val="both"/>
        <w:rPr>
          <w:i/>
          <w:iCs/>
          <w:sz w:val="20"/>
          <w:szCs w:val="20"/>
        </w:rPr>
      </w:pPr>
      <w:r w:rsidRPr="00D84AD7">
        <w:rPr>
          <w:rFonts w:ascii="Arial" w:hAnsi="Arial" w:cs="Arial"/>
          <w:i/>
          <w:iCs/>
          <w:color w:val="000000"/>
          <w:sz w:val="20"/>
          <w:szCs w:val="20"/>
        </w:rPr>
        <w:t>To si tako razlagamo na podlagi zapisa v razpisni dokumentaciji pod točko 4, ki pravi: “/…/ pri čemer so usposabljanja lahko sestavljena iz različnih vsebinskih elementov, kot so opredeljeni v 4. točki javnega razpisa.”. Pri čemer seveda razumemo vsebinske elemente kot vrste aktivnosti, ki so navedene pod točko 4 razpisne dokumentacije; razen seveda, če se resnično nanašate v zapisu “/…/ različnih vsebinskih elementov, kot so opredeljeni v 4. točki javnega razpisa.”, na dokument “Javni razpis” in se z vsebinskimi elementi nanašate na točko 4 v javnem razpisu, ki je povezana z opredelitvijo ciljnih skupin in, ki pravi:</w:t>
      </w:r>
    </w:p>
    <w:p w14:paraId="737ABE9F" w14:textId="77777777" w:rsidR="001A6634" w:rsidRPr="00D84AD7" w:rsidRDefault="001A6634" w:rsidP="00993D13">
      <w:pPr>
        <w:pStyle w:val="NormalWeb"/>
        <w:spacing w:line="276" w:lineRule="auto"/>
        <w:ind w:firstLine="708"/>
        <w:jc w:val="both"/>
        <w:rPr>
          <w:i/>
          <w:iCs/>
          <w:sz w:val="20"/>
          <w:szCs w:val="20"/>
        </w:rPr>
      </w:pPr>
      <w:r w:rsidRPr="00D84AD7">
        <w:rPr>
          <w:rFonts w:ascii="Arial" w:hAnsi="Arial" w:cs="Arial"/>
          <w:i/>
          <w:iCs/>
          <w:color w:val="000000"/>
          <w:sz w:val="20"/>
          <w:szCs w:val="20"/>
        </w:rPr>
        <w:t>“4. CILJNE SKUPINE JAVNEGA RAZPISA</w:t>
      </w:r>
    </w:p>
    <w:p w14:paraId="46EFDB16" w14:textId="77777777" w:rsidR="001A6634" w:rsidRPr="00D84AD7" w:rsidRDefault="001A6634" w:rsidP="00993D13">
      <w:pPr>
        <w:pStyle w:val="NormalWeb"/>
        <w:spacing w:line="276" w:lineRule="auto"/>
        <w:ind w:firstLine="708"/>
        <w:jc w:val="both"/>
        <w:rPr>
          <w:i/>
          <w:iCs/>
          <w:sz w:val="20"/>
          <w:szCs w:val="20"/>
        </w:rPr>
      </w:pPr>
      <w:r w:rsidRPr="00D84AD7">
        <w:rPr>
          <w:rFonts w:ascii="Arial" w:hAnsi="Arial" w:cs="Arial"/>
          <w:i/>
          <w:iCs/>
          <w:color w:val="000000"/>
          <w:sz w:val="20"/>
          <w:szCs w:val="20"/>
        </w:rPr>
        <w:t>Javni razpis naslavlja naslednje skupine, ki se razlikujejo glede na SKLOP, in sicer:</w:t>
      </w:r>
    </w:p>
    <w:p w14:paraId="7AB4C89C" w14:textId="4E825D80" w:rsidR="001A6634" w:rsidRPr="00D84AD7" w:rsidRDefault="001A6634">
      <w:pPr>
        <w:pStyle w:val="NormalWeb"/>
        <w:numPr>
          <w:ilvl w:val="0"/>
          <w:numId w:val="22"/>
        </w:numPr>
        <w:spacing w:line="276" w:lineRule="auto"/>
        <w:jc w:val="both"/>
        <w:rPr>
          <w:i/>
          <w:iCs/>
          <w:sz w:val="20"/>
          <w:szCs w:val="20"/>
        </w:rPr>
      </w:pPr>
      <w:r w:rsidRPr="00D84AD7">
        <w:rPr>
          <w:rFonts w:ascii="Arial" w:hAnsi="Arial" w:cs="Arial"/>
          <w:i/>
          <w:iCs/>
          <w:color w:val="000000"/>
          <w:sz w:val="20"/>
          <w:szCs w:val="20"/>
        </w:rPr>
        <w:t>SKLOP A: dekleta in ženske, stare med 6 in 29 let;</w:t>
      </w:r>
    </w:p>
    <w:p w14:paraId="0480FEEA" w14:textId="2EB227DD" w:rsidR="001A6634" w:rsidRPr="00D84AD7" w:rsidRDefault="001A6634">
      <w:pPr>
        <w:pStyle w:val="NormalWeb"/>
        <w:numPr>
          <w:ilvl w:val="0"/>
          <w:numId w:val="22"/>
        </w:numPr>
        <w:spacing w:line="276" w:lineRule="auto"/>
        <w:jc w:val="both"/>
        <w:rPr>
          <w:i/>
          <w:iCs/>
          <w:sz w:val="20"/>
          <w:szCs w:val="20"/>
        </w:rPr>
      </w:pPr>
      <w:r w:rsidRPr="00D84AD7">
        <w:rPr>
          <w:rFonts w:ascii="Arial" w:hAnsi="Arial" w:cs="Arial"/>
          <w:i/>
          <w:iCs/>
          <w:color w:val="000000"/>
          <w:sz w:val="20"/>
          <w:szCs w:val="20"/>
        </w:rPr>
        <w:t>SKLOP B in C: otroci in mladi, ne glede na spol, med 6. in 29. letom starosti.”</w:t>
      </w:r>
    </w:p>
    <w:p w14:paraId="63BFFC65" w14:textId="77777777" w:rsidR="001A6634" w:rsidRPr="00D84AD7" w:rsidRDefault="001A6634" w:rsidP="00993D13">
      <w:pPr>
        <w:spacing w:after="0" w:line="276" w:lineRule="auto"/>
        <w:jc w:val="both"/>
        <w:rPr>
          <w:i/>
          <w:iCs/>
          <w:sz w:val="20"/>
          <w:szCs w:val="20"/>
        </w:rPr>
      </w:pPr>
    </w:p>
    <w:p w14:paraId="5742A108" w14:textId="4CFC8DDD" w:rsidR="001A6634" w:rsidRPr="00D84AD7" w:rsidRDefault="001A6634" w:rsidP="00993D13">
      <w:pPr>
        <w:pStyle w:val="NormalWeb"/>
        <w:spacing w:line="276" w:lineRule="auto"/>
        <w:ind w:firstLine="708"/>
        <w:jc w:val="both"/>
        <w:rPr>
          <w:i/>
          <w:iCs/>
          <w:sz w:val="20"/>
          <w:szCs w:val="20"/>
        </w:rPr>
      </w:pPr>
      <w:r w:rsidRPr="00D84AD7">
        <w:rPr>
          <w:rFonts w:ascii="Arial" w:hAnsi="Arial" w:cs="Arial"/>
          <w:i/>
          <w:iCs/>
          <w:color w:val="000000"/>
          <w:sz w:val="20"/>
          <w:szCs w:val="20"/>
        </w:rPr>
        <w:t>Primer:</w:t>
      </w:r>
    </w:p>
    <w:p w14:paraId="322890CA" w14:textId="77777777" w:rsidR="001A6634" w:rsidRPr="00D84AD7" w:rsidRDefault="001A6634" w:rsidP="00993D13">
      <w:pPr>
        <w:pStyle w:val="NormalWeb"/>
        <w:spacing w:line="276" w:lineRule="auto"/>
        <w:ind w:left="708"/>
        <w:jc w:val="both"/>
        <w:rPr>
          <w:i/>
          <w:iCs/>
          <w:sz w:val="20"/>
          <w:szCs w:val="20"/>
        </w:rPr>
      </w:pPr>
      <w:r w:rsidRPr="00D84AD7">
        <w:rPr>
          <w:rFonts w:ascii="Arial" w:hAnsi="Arial" w:cs="Arial"/>
          <w:i/>
          <w:iCs/>
          <w:color w:val="000000"/>
          <w:sz w:val="20"/>
          <w:szCs w:val="20"/>
        </w:rPr>
        <w:t>Projekt za SKLOP C bi pripravili z dvema programoma usposabljanj. S programom usposabljanja A, ki je sestavljen iz aktivnosti C1 - organizacija aktivnosti izven obveznega programa v obliki krožkov ali delavnic na šoli s področja tako digitalizacije, kot tudi znanosti, tehnologij, inženirstva in matematike, iz aktivnosti C3 - spodbujanje digitalne umetnosti in iz aktivnosti C4 - organizacija delavnic, na temo varnosti na spletu; ter s programom usposabljanja B, ki je sestavljen samo iz aktivnosti C6 - večdnevni tečaji in tabori »naredi sam«.</w:t>
      </w:r>
    </w:p>
    <w:p w14:paraId="594769E7" w14:textId="77777777" w:rsidR="001A6634" w:rsidRDefault="001A6634" w:rsidP="00993D13">
      <w:pPr>
        <w:spacing w:after="0" w:line="276" w:lineRule="auto"/>
      </w:pPr>
    </w:p>
    <w:tbl>
      <w:tblPr>
        <w:tblW w:w="8327" w:type="dxa"/>
        <w:tblInd w:w="699" w:type="dxa"/>
        <w:tblLook w:val="04A0" w:firstRow="1" w:lastRow="0" w:firstColumn="1" w:lastColumn="0" w:noHBand="0" w:noVBand="1"/>
      </w:tblPr>
      <w:tblGrid>
        <w:gridCol w:w="4844"/>
        <w:gridCol w:w="3483"/>
      </w:tblGrid>
      <w:tr w:rsidR="001A6634" w:rsidRPr="001A6634" w14:paraId="2F079764" w14:textId="77777777" w:rsidTr="00D84AD7">
        <w:trPr>
          <w:trHeight w:val="420"/>
        </w:trPr>
        <w:tc>
          <w:tcPr>
            <w:tcW w:w="832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69890" w14:textId="77777777" w:rsidR="001A6634" w:rsidRPr="001A6634" w:rsidRDefault="001A6634" w:rsidP="00993D13">
            <w:pPr>
              <w:pStyle w:val="NormalWeb"/>
              <w:spacing w:line="276" w:lineRule="auto"/>
              <w:rPr>
                <w:sz w:val="20"/>
                <w:szCs w:val="20"/>
                <w:lang w:eastAsia="en-US"/>
              </w:rPr>
            </w:pPr>
            <w:r w:rsidRPr="001A6634">
              <w:rPr>
                <w:rFonts w:ascii="Arial" w:hAnsi="Arial" w:cs="Arial"/>
                <w:i/>
                <w:iCs/>
                <w:color w:val="000000"/>
                <w:sz w:val="20"/>
                <w:szCs w:val="20"/>
                <w:lang w:eastAsia="en-US"/>
              </w:rPr>
              <w:t xml:space="preserve">Projekt na </w:t>
            </w:r>
            <w:proofErr w:type="spellStart"/>
            <w:r w:rsidRPr="001A6634">
              <w:rPr>
                <w:rFonts w:ascii="Arial" w:hAnsi="Arial" w:cs="Arial"/>
                <w:i/>
                <w:iCs/>
                <w:color w:val="000000"/>
                <w:sz w:val="20"/>
                <w:szCs w:val="20"/>
                <w:lang w:eastAsia="en-US"/>
              </w:rPr>
              <w:t>SKLOPu</w:t>
            </w:r>
            <w:proofErr w:type="spellEnd"/>
            <w:r w:rsidRPr="001A6634">
              <w:rPr>
                <w:rFonts w:ascii="Arial" w:hAnsi="Arial" w:cs="Arial"/>
                <w:i/>
                <w:iCs/>
                <w:color w:val="000000"/>
                <w:sz w:val="20"/>
                <w:szCs w:val="20"/>
                <w:lang w:eastAsia="en-US"/>
              </w:rPr>
              <w:t xml:space="preserve"> C</w:t>
            </w:r>
          </w:p>
        </w:tc>
      </w:tr>
      <w:tr w:rsidR="001A6634" w:rsidRPr="001A6634" w14:paraId="778D3A6A" w14:textId="77777777" w:rsidTr="00D84AD7">
        <w:tc>
          <w:tcPr>
            <w:tcW w:w="5876" w:type="dxa"/>
            <w:tcBorders>
              <w:top w:val="single" w:sz="8" w:space="0" w:color="000000"/>
              <w:left w:val="single" w:sz="8" w:space="0" w:color="000000"/>
              <w:bottom w:val="single" w:sz="18" w:space="0" w:color="000000"/>
              <w:right w:val="single" w:sz="8" w:space="0" w:color="000000"/>
            </w:tcBorders>
            <w:tcMar>
              <w:top w:w="100" w:type="dxa"/>
              <w:left w:w="100" w:type="dxa"/>
              <w:bottom w:w="100" w:type="dxa"/>
              <w:right w:w="100" w:type="dxa"/>
            </w:tcMar>
            <w:hideMark/>
          </w:tcPr>
          <w:p w14:paraId="5147B151" w14:textId="77777777" w:rsidR="001A6634" w:rsidRPr="001A6634" w:rsidRDefault="001A6634" w:rsidP="00993D13">
            <w:pPr>
              <w:pStyle w:val="NormalWeb"/>
              <w:spacing w:line="276" w:lineRule="auto"/>
              <w:rPr>
                <w:sz w:val="20"/>
                <w:szCs w:val="20"/>
                <w:lang w:eastAsia="en-US"/>
              </w:rPr>
            </w:pPr>
            <w:r w:rsidRPr="001A6634">
              <w:rPr>
                <w:rFonts w:ascii="Arial" w:hAnsi="Arial" w:cs="Arial"/>
                <w:b/>
                <w:bCs/>
                <w:color w:val="000000"/>
                <w:sz w:val="20"/>
                <w:szCs w:val="20"/>
                <w:lang w:eastAsia="en-US"/>
              </w:rPr>
              <w:t>Program usposabljanja A</w:t>
            </w:r>
          </w:p>
        </w:tc>
        <w:tc>
          <w:tcPr>
            <w:tcW w:w="0" w:type="auto"/>
            <w:tcBorders>
              <w:top w:val="single" w:sz="8" w:space="0" w:color="000000"/>
              <w:left w:val="single" w:sz="8" w:space="0" w:color="000000"/>
              <w:bottom w:val="single" w:sz="18" w:space="0" w:color="000000"/>
              <w:right w:val="single" w:sz="8" w:space="0" w:color="000000"/>
            </w:tcBorders>
            <w:tcMar>
              <w:top w:w="100" w:type="dxa"/>
              <w:left w:w="100" w:type="dxa"/>
              <w:bottom w:w="100" w:type="dxa"/>
              <w:right w:w="100" w:type="dxa"/>
            </w:tcMar>
            <w:hideMark/>
          </w:tcPr>
          <w:p w14:paraId="466A5009" w14:textId="77777777" w:rsidR="001A6634" w:rsidRPr="001A6634" w:rsidRDefault="001A6634" w:rsidP="00993D13">
            <w:pPr>
              <w:pStyle w:val="NormalWeb"/>
              <w:spacing w:line="276" w:lineRule="auto"/>
              <w:rPr>
                <w:sz w:val="20"/>
                <w:szCs w:val="20"/>
                <w:lang w:eastAsia="en-US"/>
              </w:rPr>
            </w:pPr>
            <w:r w:rsidRPr="001A6634">
              <w:rPr>
                <w:rFonts w:ascii="Arial" w:hAnsi="Arial" w:cs="Arial"/>
                <w:b/>
                <w:bCs/>
                <w:color w:val="000000"/>
                <w:sz w:val="20"/>
                <w:szCs w:val="20"/>
                <w:lang w:eastAsia="en-US"/>
              </w:rPr>
              <w:t>Program usposabljanja B</w:t>
            </w:r>
          </w:p>
        </w:tc>
      </w:tr>
      <w:tr w:rsidR="001A6634" w:rsidRPr="001A6634" w14:paraId="29E2D35F" w14:textId="77777777" w:rsidTr="00D84AD7">
        <w:tc>
          <w:tcPr>
            <w:tcW w:w="5876"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6E9DA" w14:textId="77777777" w:rsidR="001A6634" w:rsidRPr="001A6634" w:rsidRDefault="001A6634" w:rsidP="00993D13">
            <w:pPr>
              <w:pStyle w:val="NormalWeb"/>
              <w:spacing w:line="276" w:lineRule="auto"/>
              <w:rPr>
                <w:sz w:val="20"/>
                <w:szCs w:val="20"/>
                <w:lang w:eastAsia="en-US"/>
              </w:rPr>
            </w:pPr>
            <w:r w:rsidRPr="001A6634">
              <w:rPr>
                <w:rFonts w:ascii="Arial" w:hAnsi="Arial" w:cs="Arial"/>
                <w:color w:val="000000"/>
                <w:sz w:val="20"/>
                <w:szCs w:val="20"/>
                <w:lang w:eastAsia="en-US"/>
              </w:rPr>
              <w:t>C1 - organizacija aktivnosti izven obveznega programa v obliki krožkov ali delavnic na šoli s področja tako digitalizacije, kot tudi znanosti, tehnologij, inženirstva in matematike</w:t>
            </w:r>
          </w:p>
        </w:tc>
        <w:tc>
          <w:tcPr>
            <w:tcW w:w="0" w:type="auto"/>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5EEB1" w14:textId="77777777" w:rsidR="001A6634" w:rsidRPr="001A6634" w:rsidRDefault="001A6634" w:rsidP="00993D13">
            <w:pPr>
              <w:pStyle w:val="NormalWeb"/>
              <w:spacing w:line="276" w:lineRule="auto"/>
              <w:rPr>
                <w:sz w:val="20"/>
                <w:szCs w:val="20"/>
                <w:lang w:eastAsia="en-US"/>
              </w:rPr>
            </w:pPr>
            <w:r w:rsidRPr="001A6634">
              <w:rPr>
                <w:rFonts w:ascii="Arial" w:hAnsi="Arial" w:cs="Arial"/>
                <w:color w:val="000000"/>
                <w:sz w:val="20"/>
                <w:szCs w:val="20"/>
                <w:lang w:eastAsia="en-US"/>
              </w:rPr>
              <w:t>C6 - večdnevni tečaji in tabori »naredi sam«</w:t>
            </w:r>
          </w:p>
        </w:tc>
      </w:tr>
      <w:tr w:rsidR="001A6634" w:rsidRPr="001A6634" w14:paraId="7A9B3B0C" w14:textId="77777777" w:rsidTr="00D84AD7">
        <w:tc>
          <w:tcPr>
            <w:tcW w:w="5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3A72B" w14:textId="77777777" w:rsidR="001A6634" w:rsidRPr="001A6634" w:rsidRDefault="001A6634" w:rsidP="00993D13">
            <w:pPr>
              <w:pStyle w:val="NormalWeb"/>
              <w:spacing w:line="276" w:lineRule="auto"/>
              <w:rPr>
                <w:sz w:val="20"/>
                <w:szCs w:val="20"/>
                <w:lang w:eastAsia="en-US"/>
              </w:rPr>
            </w:pPr>
            <w:r w:rsidRPr="001A6634">
              <w:rPr>
                <w:rFonts w:ascii="Arial" w:hAnsi="Arial" w:cs="Arial"/>
                <w:color w:val="000000"/>
                <w:sz w:val="20"/>
                <w:szCs w:val="20"/>
                <w:lang w:eastAsia="en-US"/>
              </w:rPr>
              <w:t>C3 - spodbujanje digitalne umetnosti in iz aktivnosti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11DA6" w14:textId="77777777" w:rsidR="001A6634" w:rsidRPr="001A6634" w:rsidRDefault="001A6634" w:rsidP="00993D13">
            <w:pPr>
              <w:spacing w:after="0" w:line="276" w:lineRule="auto"/>
              <w:rPr>
                <w:sz w:val="20"/>
                <w:szCs w:val="20"/>
              </w:rPr>
            </w:pPr>
          </w:p>
        </w:tc>
      </w:tr>
      <w:tr w:rsidR="001A6634" w:rsidRPr="001A6634" w14:paraId="36FD5D2B" w14:textId="77777777" w:rsidTr="00D84AD7">
        <w:tc>
          <w:tcPr>
            <w:tcW w:w="5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54215" w14:textId="77777777" w:rsidR="001A6634" w:rsidRPr="001A6634" w:rsidRDefault="001A6634" w:rsidP="00993D13">
            <w:pPr>
              <w:pStyle w:val="NormalWeb"/>
              <w:spacing w:line="276" w:lineRule="auto"/>
              <w:rPr>
                <w:sz w:val="20"/>
                <w:szCs w:val="20"/>
                <w:lang w:eastAsia="en-US"/>
              </w:rPr>
            </w:pPr>
            <w:r w:rsidRPr="001A6634">
              <w:rPr>
                <w:rFonts w:ascii="Arial" w:hAnsi="Arial" w:cs="Arial"/>
                <w:color w:val="000000"/>
                <w:sz w:val="20"/>
                <w:szCs w:val="20"/>
                <w:lang w:eastAsia="en-US"/>
              </w:rPr>
              <w:t>C4 - organizacija delavnic, na temo varnosti na spletu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4E9E3" w14:textId="77777777" w:rsidR="001A6634" w:rsidRPr="001A6634" w:rsidRDefault="001A6634" w:rsidP="00993D13">
            <w:pPr>
              <w:spacing w:after="0" w:line="276" w:lineRule="auto"/>
              <w:rPr>
                <w:sz w:val="20"/>
                <w:szCs w:val="20"/>
              </w:rPr>
            </w:pPr>
          </w:p>
        </w:tc>
      </w:tr>
    </w:tbl>
    <w:p w14:paraId="30EBFAD6" w14:textId="77777777" w:rsidR="001A6634" w:rsidRPr="001A6634" w:rsidRDefault="001A6634" w:rsidP="00993D13">
      <w:pPr>
        <w:pStyle w:val="ListParagraph"/>
        <w:spacing w:after="0" w:line="276" w:lineRule="auto"/>
        <w:ind w:left="360"/>
        <w:rPr>
          <w:rFonts w:ascii="Calibri" w:hAnsi="Calibri" w:cs="Calibri"/>
        </w:rPr>
      </w:pPr>
    </w:p>
    <w:p w14:paraId="4A4444EA" w14:textId="34772367" w:rsidR="001A6634" w:rsidRPr="00D84AD7" w:rsidRDefault="001A6634" w:rsidP="00993D13">
      <w:pPr>
        <w:pStyle w:val="NormalWeb"/>
        <w:spacing w:line="276" w:lineRule="auto"/>
        <w:ind w:firstLine="708"/>
        <w:rPr>
          <w:i/>
          <w:iCs/>
          <w:sz w:val="20"/>
          <w:szCs w:val="20"/>
        </w:rPr>
      </w:pPr>
      <w:r w:rsidRPr="00D84AD7">
        <w:rPr>
          <w:rFonts w:ascii="Arial" w:hAnsi="Arial" w:cs="Arial"/>
          <w:i/>
          <w:iCs/>
          <w:color w:val="000000"/>
          <w:sz w:val="20"/>
          <w:szCs w:val="20"/>
        </w:rPr>
        <w:t>Bi torej bilo pravilno v tabeli v obrazcu 2, pod točko 2.4 zapisati tako:</w:t>
      </w:r>
    </w:p>
    <w:tbl>
      <w:tblPr>
        <w:tblW w:w="0" w:type="auto"/>
        <w:tblInd w:w="704" w:type="dxa"/>
        <w:tblLook w:val="04A0" w:firstRow="1" w:lastRow="0" w:firstColumn="1" w:lastColumn="0" w:noHBand="0" w:noVBand="1"/>
      </w:tblPr>
      <w:tblGrid>
        <w:gridCol w:w="5834"/>
        <w:gridCol w:w="1362"/>
        <w:gridCol w:w="1162"/>
      </w:tblGrid>
      <w:tr w:rsidR="001A6634" w:rsidRPr="001A6634" w14:paraId="0C2CC4D7" w14:textId="77777777" w:rsidTr="00D84AD7">
        <w:trPr>
          <w:trHeight w:val="454"/>
        </w:trPr>
        <w:tc>
          <w:tcPr>
            <w:tcW w:w="8358" w:type="dxa"/>
            <w:gridSpan w:val="3"/>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3814AC8F" w14:textId="77777777" w:rsidR="001A6634" w:rsidRPr="001A6634" w:rsidRDefault="001A6634" w:rsidP="00993D13">
            <w:pPr>
              <w:pStyle w:val="NormalWeb"/>
              <w:spacing w:line="276" w:lineRule="auto"/>
              <w:rPr>
                <w:sz w:val="20"/>
                <w:szCs w:val="20"/>
                <w:lang w:eastAsia="en-US"/>
              </w:rPr>
            </w:pPr>
            <w:r w:rsidRPr="001A6634">
              <w:rPr>
                <w:rFonts w:ascii="Arial" w:hAnsi="Arial" w:cs="Arial"/>
                <w:b/>
                <w:bCs/>
                <w:color w:val="000000"/>
                <w:sz w:val="20"/>
                <w:szCs w:val="20"/>
                <w:lang w:eastAsia="en-US"/>
              </w:rPr>
              <w:t>2.4  Način in vrsta izvedbe usposabljanj</w:t>
            </w:r>
          </w:p>
        </w:tc>
      </w:tr>
      <w:tr w:rsidR="001A6634" w:rsidRPr="001A6634" w14:paraId="3EB233EE" w14:textId="77777777" w:rsidTr="00D84AD7">
        <w:trPr>
          <w:trHeight w:val="956"/>
        </w:trPr>
        <w:tc>
          <w:tcPr>
            <w:tcW w:w="8358" w:type="dxa"/>
            <w:gridSpan w:val="3"/>
            <w:tcBorders>
              <w:top w:val="single" w:sz="4" w:space="0" w:color="000000"/>
              <w:left w:val="single" w:sz="4" w:space="0" w:color="000000"/>
              <w:bottom w:val="single" w:sz="4" w:space="0" w:color="000000"/>
              <w:right w:val="single" w:sz="4" w:space="0" w:color="000000"/>
            </w:tcBorders>
          </w:tcPr>
          <w:p w14:paraId="2C882C3F"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Vpišite podatke in obrazložite način izvedbe usposabljanj, za katerega ste se odločili, glede na izbrano vrsto subvencioniranih aktivnosti kot so določene v 4. točki razpisa glede na sklop. Ločite med spletnimi in fizičnimi aktivnostmi.</w:t>
            </w:r>
          </w:p>
          <w:p w14:paraId="7F1632F1" w14:textId="77777777" w:rsidR="001A6634" w:rsidRPr="001A6634" w:rsidRDefault="001A6634" w:rsidP="00993D13">
            <w:pPr>
              <w:spacing w:after="0" w:line="276" w:lineRule="auto"/>
              <w:rPr>
                <w:sz w:val="20"/>
                <w:szCs w:val="20"/>
              </w:rPr>
            </w:pPr>
          </w:p>
          <w:p w14:paraId="11AD4163"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i/>
                <w:iCs/>
                <w:color w:val="000000"/>
                <w:sz w:val="20"/>
                <w:szCs w:val="20"/>
                <w:lang w:eastAsia="en-US"/>
              </w:rPr>
              <w:t>[vrstice lahko po potrebi dodate ali odstranite.]</w:t>
            </w:r>
          </w:p>
        </w:tc>
      </w:tr>
      <w:tr w:rsidR="001A6634" w:rsidRPr="001A6634" w14:paraId="1D32D15F" w14:textId="77777777" w:rsidTr="00D84AD7">
        <w:trPr>
          <w:trHeight w:val="416"/>
        </w:trPr>
        <w:tc>
          <w:tcPr>
            <w:tcW w:w="5834" w:type="dxa"/>
            <w:tcBorders>
              <w:top w:val="single" w:sz="4" w:space="0" w:color="000000"/>
              <w:left w:val="single" w:sz="4" w:space="0" w:color="000000"/>
              <w:bottom w:val="single" w:sz="4" w:space="0" w:color="000000"/>
              <w:right w:val="single" w:sz="4" w:space="0" w:color="000000"/>
            </w:tcBorders>
            <w:hideMark/>
          </w:tcPr>
          <w:p w14:paraId="557EF771"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xml:space="preserve">Vpišite vrsto subvencioniranih aktivnosti glede na izbrani sklop. (Primer, kot je določeno v razpisu za sklop A: 1. </w:t>
            </w:r>
            <w:r w:rsidRPr="001A6634">
              <w:rPr>
                <w:rFonts w:ascii="Arial" w:hAnsi="Arial" w:cs="Arial"/>
                <w:i/>
                <w:iCs/>
                <w:color w:val="000000"/>
                <w:sz w:val="20"/>
                <w:szCs w:val="20"/>
                <w:lang w:eastAsia="en-US"/>
              </w:rPr>
              <w:t>organizacija praktičnih dejavnosti za udeleženke na področju IKT</w:t>
            </w:r>
            <w:r w:rsidRPr="001A6634">
              <w:rPr>
                <w:rFonts w:ascii="Arial" w:hAnsi="Arial" w:cs="Arial"/>
                <w:color w:val="000000"/>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hideMark/>
          </w:tcPr>
          <w:p w14:paraId="02E79CEB"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Ime aktivnosti </w:t>
            </w:r>
          </w:p>
          <w:p w14:paraId="0A7BA84F"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(če ste ga določili)</w:t>
            </w:r>
          </w:p>
        </w:tc>
        <w:tc>
          <w:tcPr>
            <w:tcW w:w="0" w:type="auto"/>
            <w:tcBorders>
              <w:top w:val="single" w:sz="4" w:space="0" w:color="000000"/>
              <w:left w:val="single" w:sz="4" w:space="0" w:color="000000"/>
              <w:bottom w:val="single" w:sz="4" w:space="0" w:color="000000"/>
              <w:right w:val="single" w:sz="4" w:space="0" w:color="000000"/>
            </w:tcBorders>
            <w:hideMark/>
          </w:tcPr>
          <w:p w14:paraId="44F49660"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Način izvedbe </w:t>
            </w:r>
          </w:p>
          <w:p w14:paraId="7639A9C5"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(fizično / splet)</w:t>
            </w:r>
          </w:p>
        </w:tc>
      </w:tr>
      <w:tr w:rsidR="001A6634" w:rsidRPr="001A6634" w14:paraId="5F7E0A70" w14:textId="77777777" w:rsidTr="00D84AD7">
        <w:trPr>
          <w:trHeight w:val="334"/>
        </w:trPr>
        <w:tc>
          <w:tcPr>
            <w:tcW w:w="5834" w:type="dxa"/>
            <w:tcBorders>
              <w:top w:val="single" w:sz="4" w:space="0" w:color="000000"/>
              <w:left w:val="single" w:sz="4" w:space="0" w:color="000000"/>
              <w:bottom w:val="single" w:sz="4" w:space="0" w:color="000000"/>
              <w:right w:val="single" w:sz="4" w:space="0" w:color="000000"/>
            </w:tcBorders>
            <w:hideMark/>
          </w:tcPr>
          <w:p w14:paraId="4196E514"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xml:space="preserve">1.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C1 - organizacija aktivnosti izven obveznega programa v obliki krožkov ali delavnic na šoli s področja tako digitalizacije, kot tudi znanosti, tehnologij, inženirstva in matematike</w:t>
            </w:r>
          </w:p>
        </w:tc>
        <w:tc>
          <w:tcPr>
            <w:tcW w:w="0" w:type="auto"/>
            <w:tcBorders>
              <w:top w:val="single" w:sz="4" w:space="0" w:color="000000"/>
              <w:left w:val="single" w:sz="4" w:space="0" w:color="000000"/>
              <w:bottom w:val="single" w:sz="4" w:space="0" w:color="000000"/>
              <w:right w:val="single" w:sz="4" w:space="0" w:color="000000"/>
            </w:tcBorders>
            <w:hideMark/>
          </w:tcPr>
          <w:p w14:paraId="54DF199D"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c>
          <w:tcPr>
            <w:tcW w:w="0" w:type="auto"/>
            <w:tcBorders>
              <w:top w:val="single" w:sz="4" w:space="0" w:color="000000"/>
              <w:left w:val="single" w:sz="4" w:space="0" w:color="000000"/>
              <w:bottom w:val="single" w:sz="4" w:space="0" w:color="000000"/>
              <w:right w:val="single" w:sz="4" w:space="0" w:color="000000"/>
            </w:tcBorders>
            <w:hideMark/>
          </w:tcPr>
          <w:p w14:paraId="0DE684B7"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r>
      <w:tr w:rsidR="001A6634" w:rsidRPr="001A6634" w14:paraId="779F6051" w14:textId="77777777" w:rsidTr="00D84AD7">
        <w:trPr>
          <w:trHeight w:val="282"/>
        </w:trPr>
        <w:tc>
          <w:tcPr>
            <w:tcW w:w="5834" w:type="dxa"/>
            <w:tcBorders>
              <w:top w:val="single" w:sz="4" w:space="0" w:color="000000"/>
              <w:left w:val="single" w:sz="4" w:space="0" w:color="000000"/>
              <w:bottom w:val="single" w:sz="4" w:space="0" w:color="000000"/>
              <w:right w:val="single" w:sz="4" w:space="0" w:color="000000"/>
            </w:tcBorders>
            <w:hideMark/>
          </w:tcPr>
          <w:p w14:paraId="0163601B"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xml:space="preserve">2.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C3 - spodbujanje digitalne umetnosti</w:t>
            </w:r>
          </w:p>
        </w:tc>
        <w:tc>
          <w:tcPr>
            <w:tcW w:w="0" w:type="auto"/>
            <w:tcBorders>
              <w:top w:val="single" w:sz="4" w:space="0" w:color="000000"/>
              <w:left w:val="single" w:sz="4" w:space="0" w:color="000000"/>
              <w:bottom w:val="single" w:sz="4" w:space="0" w:color="000000"/>
              <w:right w:val="single" w:sz="4" w:space="0" w:color="000000"/>
            </w:tcBorders>
            <w:hideMark/>
          </w:tcPr>
          <w:p w14:paraId="5C6A911F"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c>
          <w:tcPr>
            <w:tcW w:w="0" w:type="auto"/>
            <w:tcBorders>
              <w:top w:val="single" w:sz="4" w:space="0" w:color="000000"/>
              <w:left w:val="single" w:sz="4" w:space="0" w:color="000000"/>
              <w:bottom w:val="single" w:sz="4" w:space="0" w:color="000000"/>
              <w:right w:val="single" w:sz="4" w:space="0" w:color="000000"/>
            </w:tcBorders>
            <w:hideMark/>
          </w:tcPr>
          <w:p w14:paraId="7F4E3DA2"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r>
      <w:tr w:rsidR="001A6634" w:rsidRPr="001A6634" w14:paraId="49F67ABB" w14:textId="77777777" w:rsidTr="00D84AD7">
        <w:trPr>
          <w:trHeight w:val="244"/>
        </w:trPr>
        <w:tc>
          <w:tcPr>
            <w:tcW w:w="5834" w:type="dxa"/>
            <w:tcBorders>
              <w:top w:val="single" w:sz="4" w:space="0" w:color="000000"/>
              <w:left w:val="single" w:sz="4" w:space="0" w:color="000000"/>
              <w:bottom w:val="single" w:sz="4" w:space="0" w:color="000000"/>
              <w:right w:val="single" w:sz="4" w:space="0" w:color="000000"/>
            </w:tcBorders>
            <w:hideMark/>
          </w:tcPr>
          <w:p w14:paraId="383EF5FE"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xml:space="preserve">3.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C4 - organizacija delavnic, na temo varnosti na spletu</w:t>
            </w:r>
          </w:p>
        </w:tc>
        <w:tc>
          <w:tcPr>
            <w:tcW w:w="0" w:type="auto"/>
            <w:tcBorders>
              <w:top w:val="single" w:sz="4" w:space="0" w:color="000000"/>
              <w:left w:val="single" w:sz="4" w:space="0" w:color="000000"/>
              <w:bottom w:val="single" w:sz="4" w:space="0" w:color="000000"/>
              <w:right w:val="single" w:sz="4" w:space="0" w:color="000000"/>
            </w:tcBorders>
            <w:hideMark/>
          </w:tcPr>
          <w:p w14:paraId="626FE0C5"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c>
          <w:tcPr>
            <w:tcW w:w="0" w:type="auto"/>
            <w:tcBorders>
              <w:top w:val="single" w:sz="4" w:space="0" w:color="000000"/>
              <w:left w:val="single" w:sz="4" w:space="0" w:color="000000"/>
              <w:bottom w:val="single" w:sz="4" w:space="0" w:color="000000"/>
              <w:right w:val="single" w:sz="4" w:space="0" w:color="000000"/>
            </w:tcBorders>
            <w:hideMark/>
          </w:tcPr>
          <w:p w14:paraId="790EDB0D"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r>
      <w:tr w:rsidR="001A6634" w:rsidRPr="001A6634" w14:paraId="23F648F8" w14:textId="77777777" w:rsidTr="00D84AD7">
        <w:trPr>
          <w:trHeight w:val="348"/>
        </w:trPr>
        <w:tc>
          <w:tcPr>
            <w:tcW w:w="5834" w:type="dxa"/>
            <w:tcBorders>
              <w:top w:val="single" w:sz="4" w:space="0" w:color="000000"/>
              <w:left w:val="single" w:sz="4" w:space="0" w:color="000000"/>
              <w:bottom w:val="single" w:sz="4" w:space="0" w:color="000000"/>
              <w:right w:val="single" w:sz="4" w:space="0" w:color="000000"/>
            </w:tcBorders>
            <w:hideMark/>
          </w:tcPr>
          <w:p w14:paraId="0FCF3F43"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xml:space="preserve">4.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C6 - večdnevni tečaji in tabori »naredi sam«</w:t>
            </w:r>
          </w:p>
        </w:tc>
        <w:tc>
          <w:tcPr>
            <w:tcW w:w="0" w:type="auto"/>
            <w:tcBorders>
              <w:top w:val="single" w:sz="4" w:space="0" w:color="000000"/>
              <w:left w:val="single" w:sz="4" w:space="0" w:color="000000"/>
              <w:bottom w:val="single" w:sz="4" w:space="0" w:color="000000"/>
              <w:right w:val="single" w:sz="4" w:space="0" w:color="000000"/>
            </w:tcBorders>
            <w:hideMark/>
          </w:tcPr>
          <w:p w14:paraId="1CBAB353"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c>
          <w:tcPr>
            <w:tcW w:w="0" w:type="auto"/>
            <w:tcBorders>
              <w:top w:val="single" w:sz="4" w:space="0" w:color="000000"/>
              <w:left w:val="single" w:sz="4" w:space="0" w:color="000000"/>
              <w:bottom w:val="single" w:sz="4" w:space="0" w:color="000000"/>
              <w:right w:val="single" w:sz="4" w:space="0" w:color="000000"/>
            </w:tcBorders>
            <w:hideMark/>
          </w:tcPr>
          <w:p w14:paraId="417E43A8"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r>
      <w:tr w:rsidR="001A6634" w:rsidRPr="001A6634" w14:paraId="7650F2CE" w14:textId="77777777" w:rsidTr="00D84AD7">
        <w:trPr>
          <w:trHeight w:val="330"/>
        </w:trPr>
        <w:tc>
          <w:tcPr>
            <w:tcW w:w="5834" w:type="dxa"/>
            <w:tcBorders>
              <w:top w:val="single" w:sz="4" w:space="0" w:color="000000"/>
              <w:left w:val="single" w:sz="4" w:space="0" w:color="000000"/>
              <w:bottom w:val="single" w:sz="4" w:space="0" w:color="000000"/>
              <w:right w:val="single" w:sz="4" w:space="0" w:color="000000"/>
            </w:tcBorders>
            <w:hideMark/>
          </w:tcPr>
          <w:p w14:paraId="3A5A09C4"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xml:space="preserve">5.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c>
          <w:tcPr>
            <w:tcW w:w="0" w:type="auto"/>
            <w:tcBorders>
              <w:top w:val="single" w:sz="4" w:space="0" w:color="000000"/>
              <w:left w:val="single" w:sz="4" w:space="0" w:color="000000"/>
              <w:bottom w:val="single" w:sz="4" w:space="0" w:color="000000"/>
              <w:right w:val="single" w:sz="4" w:space="0" w:color="000000"/>
            </w:tcBorders>
            <w:hideMark/>
          </w:tcPr>
          <w:p w14:paraId="2B357C78"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c>
          <w:tcPr>
            <w:tcW w:w="0" w:type="auto"/>
            <w:tcBorders>
              <w:top w:val="single" w:sz="4" w:space="0" w:color="000000"/>
              <w:left w:val="single" w:sz="4" w:space="0" w:color="000000"/>
              <w:bottom w:val="single" w:sz="4" w:space="0" w:color="000000"/>
              <w:right w:val="single" w:sz="4" w:space="0" w:color="000000"/>
            </w:tcBorders>
            <w:hideMark/>
          </w:tcPr>
          <w:p w14:paraId="3DF4E062"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r>
      <w:tr w:rsidR="001A6634" w:rsidRPr="001A6634" w14:paraId="6ADD4EF4" w14:textId="77777777" w:rsidTr="00D84AD7">
        <w:trPr>
          <w:trHeight w:val="998"/>
        </w:trPr>
        <w:tc>
          <w:tcPr>
            <w:tcW w:w="8358" w:type="dxa"/>
            <w:gridSpan w:val="3"/>
            <w:tcBorders>
              <w:top w:val="single" w:sz="4" w:space="0" w:color="000000"/>
              <w:left w:val="single" w:sz="4" w:space="0" w:color="000000"/>
              <w:bottom w:val="single" w:sz="4" w:space="0" w:color="000000"/>
              <w:right w:val="single" w:sz="4" w:space="0" w:color="000000"/>
            </w:tcBorders>
          </w:tcPr>
          <w:p w14:paraId="1A7FB58F"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Pojasnite, zakaj je izbran način izvedbe najustreznejši.</w:t>
            </w:r>
          </w:p>
          <w:p w14:paraId="3064F801" w14:textId="77777777" w:rsidR="001A6634" w:rsidRPr="001A6634" w:rsidRDefault="001A6634" w:rsidP="00993D13">
            <w:pPr>
              <w:spacing w:after="0" w:line="276" w:lineRule="auto"/>
              <w:rPr>
                <w:sz w:val="20"/>
                <w:szCs w:val="20"/>
              </w:rPr>
            </w:pPr>
          </w:p>
          <w:p w14:paraId="2C8B1C06"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i/>
                <w:iCs/>
                <w:color w:val="000000"/>
                <w:sz w:val="20"/>
                <w:szCs w:val="20"/>
                <w:lang w:eastAsia="en-US"/>
              </w:rPr>
              <w:t>[do 0,5 stran velikosti A4]</w:t>
            </w:r>
          </w:p>
          <w:p w14:paraId="6FBEEDF7" w14:textId="77777777" w:rsidR="001A6634" w:rsidRPr="001A6634" w:rsidRDefault="001A6634" w:rsidP="00993D13">
            <w:pPr>
              <w:spacing w:after="0" w:line="276" w:lineRule="auto"/>
              <w:rPr>
                <w:sz w:val="20"/>
                <w:szCs w:val="20"/>
              </w:rPr>
            </w:pPr>
          </w:p>
          <w:p w14:paraId="0ABC0A21" w14:textId="77777777" w:rsidR="001A6634" w:rsidRPr="001A6634" w:rsidRDefault="001A6634" w:rsidP="00993D13">
            <w:pPr>
              <w:pStyle w:val="NormalWeb"/>
              <w:spacing w:before="40" w:line="276" w:lineRule="auto"/>
              <w:jc w:val="both"/>
              <w:rPr>
                <w:sz w:val="20"/>
                <w:szCs w:val="20"/>
                <w:lang w:eastAsia="en-US"/>
              </w:rPr>
            </w:pP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r w:rsidRPr="001A6634">
              <w:rPr>
                <w:rFonts w:ascii="Arial" w:hAnsi="Arial" w:cs="Arial"/>
                <w:color w:val="000000"/>
                <w:sz w:val="20"/>
                <w:szCs w:val="20"/>
                <w:lang w:eastAsia="en-US"/>
              </w:rPr>
              <w:t> </w:t>
            </w:r>
          </w:p>
        </w:tc>
      </w:tr>
    </w:tbl>
    <w:p w14:paraId="472AE4F8" w14:textId="77777777" w:rsidR="001A6634" w:rsidRPr="001A6634" w:rsidRDefault="001A6634" w:rsidP="00993D13">
      <w:pPr>
        <w:spacing w:after="0" w:line="276" w:lineRule="auto"/>
        <w:rPr>
          <w:rFonts w:ascii="Calibri" w:hAnsi="Calibri" w:cs="Calibri"/>
          <w:lang w:eastAsia="sl-SI"/>
        </w:rPr>
      </w:pPr>
    </w:p>
    <w:p w14:paraId="113EACF2" w14:textId="33779EF2" w:rsidR="001A6634" w:rsidRPr="00D84AD7" w:rsidRDefault="001A6634" w:rsidP="00993D13">
      <w:pPr>
        <w:pStyle w:val="NormalWeb"/>
        <w:spacing w:line="276" w:lineRule="auto"/>
        <w:ind w:firstLine="708"/>
        <w:rPr>
          <w:i/>
          <w:iCs/>
          <w:sz w:val="20"/>
          <w:szCs w:val="20"/>
        </w:rPr>
      </w:pPr>
      <w:r w:rsidRPr="00D84AD7">
        <w:rPr>
          <w:rFonts w:ascii="Arial" w:hAnsi="Arial" w:cs="Arial"/>
          <w:i/>
          <w:iCs/>
          <w:color w:val="000000"/>
          <w:sz w:val="20"/>
          <w:szCs w:val="20"/>
        </w:rPr>
        <w:t>In v tabeli pod točko 2.8:</w:t>
      </w:r>
    </w:p>
    <w:tbl>
      <w:tblPr>
        <w:tblW w:w="0" w:type="auto"/>
        <w:tblInd w:w="704" w:type="dxa"/>
        <w:tblLook w:val="04A0" w:firstRow="1" w:lastRow="0" w:firstColumn="1" w:lastColumn="0" w:noHBand="0" w:noVBand="1"/>
      </w:tblPr>
      <w:tblGrid>
        <w:gridCol w:w="3646"/>
        <w:gridCol w:w="1952"/>
        <w:gridCol w:w="2760"/>
      </w:tblGrid>
      <w:tr w:rsidR="001A6634" w14:paraId="651F4538" w14:textId="77777777" w:rsidTr="00D84AD7">
        <w:trPr>
          <w:trHeight w:val="469"/>
        </w:trPr>
        <w:tc>
          <w:tcPr>
            <w:tcW w:w="8358" w:type="dxa"/>
            <w:gridSpan w:val="3"/>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2C7D7C88" w14:textId="77777777" w:rsidR="001A6634" w:rsidRDefault="001A6634" w:rsidP="00993D13">
            <w:pPr>
              <w:pStyle w:val="NormalWeb"/>
              <w:spacing w:before="40" w:line="276" w:lineRule="auto"/>
              <w:rPr>
                <w:lang w:eastAsia="en-US"/>
              </w:rPr>
            </w:pPr>
            <w:r>
              <w:rPr>
                <w:rFonts w:ascii="Arial" w:hAnsi="Arial" w:cs="Arial"/>
                <w:b/>
                <w:bCs/>
                <w:color w:val="000000"/>
                <w:sz w:val="20"/>
                <w:szCs w:val="20"/>
                <w:lang w:eastAsia="en-US"/>
              </w:rPr>
              <w:t>2.8 Navezava na okvir digitalnih kompetenc za državljane (</w:t>
            </w:r>
            <w:proofErr w:type="spellStart"/>
            <w:r>
              <w:rPr>
                <w:rFonts w:ascii="Arial" w:hAnsi="Arial" w:cs="Arial"/>
                <w:b/>
                <w:bCs/>
                <w:color w:val="000000"/>
                <w:sz w:val="20"/>
                <w:szCs w:val="20"/>
                <w:lang w:eastAsia="en-US"/>
              </w:rPr>
              <w:t>DigComp</w:t>
            </w:r>
            <w:proofErr w:type="spellEnd"/>
            <w:r>
              <w:rPr>
                <w:rFonts w:ascii="Arial" w:hAnsi="Arial" w:cs="Arial"/>
                <w:b/>
                <w:bCs/>
                <w:color w:val="000000"/>
                <w:sz w:val="20"/>
                <w:szCs w:val="20"/>
                <w:lang w:eastAsia="en-US"/>
              </w:rPr>
              <w:t xml:space="preserve"> 2.2)</w:t>
            </w:r>
          </w:p>
        </w:tc>
      </w:tr>
      <w:tr w:rsidR="001A6634" w14:paraId="73DB640F" w14:textId="77777777" w:rsidTr="00D84AD7">
        <w:trPr>
          <w:trHeight w:val="559"/>
        </w:trPr>
        <w:tc>
          <w:tcPr>
            <w:tcW w:w="8358" w:type="dxa"/>
            <w:gridSpan w:val="3"/>
            <w:tcBorders>
              <w:top w:val="single" w:sz="4" w:space="0" w:color="000000"/>
              <w:left w:val="single" w:sz="4" w:space="0" w:color="000000"/>
              <w:bottom w:val="single" w:sz="4" w:space="0" w:color="000000"/>
              <w:right w:val="single" w:sz="4" w:space="0" w:color="000000"/>
            </w:tcBorders>
          </w:tcPr>
          <w:p w14:paraId="7BAF710C" w14:textId="77777777" w:rsidR="001A6634" w:rsidRDefault="001A6634" w:rsidP="00993D13">
            <w:pPr>
              <w:pStyle w:val="NormalWeb"/>
              <w:spacing w:before="40" w:line="276" w:lineRule="auto"/>
              <w:jc w:val="both"/>
              <w:rPr>
                <w:lang w:eastAsia="en-US"/>
              </w:rPr>
            </w:pPr>
            <w:r>
              <w:rPr>
                <w:rFonts w:ascii="Arial" w:hAnsi="Arial" w:cs="Arial"/>
                <w:color w:val="000000"/>
                <w:sz w:val="20"/>
                <w:szCs w:val="20"/>
                <w:lang w:eastAsia="en-US"/>
              </w:rPr>
              <w:t>Izpolnite spodnjo preglednico. Glede na to, koliko različnih vrst/tipov usposabljanj bo predmet projekta, uporabite ustrezno število razdelkov. Označite kategorije digitalnih kompetenc ter izberite ustrezne ključne elemente digitalnih kompetenc, ki odražajo vsebino usposabljanj.</w:t>
            </w:r>
          </w:p>
          <w:p w14:paraId="1490D54B" w14:textId="77777777" w:rsidR="001A6634" w:rsidRDefault="001A6634" w:rsidP="00993D13">
            <w:pPr>
              <w:spacing w:after="0" w:line="276" w:lineRule="auto"/>
            </w:pPr>
          </w:p>
          <w:p w14:paraId="13536282" w14:textId="77777777" w:rsidR="001A6634" w:rsidRDefault="001A6634" w:rsidP="00993D13">
            <w:pPr>
              <w:pStyle w:val="NormalWeb"/>
              <w:spacing w:before="40" w:line="276" w:lineRule="auto"/>
              <w:jc w:val="both"/>
              <w:rPr>
                <w:lang w:eastAsia="en-US"/>
              </w:rPr>
            </w:pPr>
            <w:r>
              <w:rPr>
                <w:rFonts w:ascii="Arial" w:hAnsi="Arial" w:cs="Arial"/>
                <w:b/>
                <w:bCs/>
                <w:color w:val="000000"/>
                <w:sz w:val="20"/>
                <w:szCs w:val="20"/>
                <w:lang w:eastAsia="en-US"/>
              </w:rPr>
              <w:t>POZOR! </w:t>
            </w:r>
          </w:p>
          <w:p w14:paraId="00F6DAEA" w14:textId="77777777" w:rsidR="001A6634" w:rsidRDefault="001A6634" w:rsidP="00993D13">
            <w:pPr>
              <w:pStyle w:val="NormalWeb"/>
              <w:spacing w:before="40" w:line="276" w:lineRule="auto"/>
              <w:jc w:val="both"/>
              <w:rPr>
                <w:lang w:eastAsia="en-US"/>
              </w:rPr>
            </w:pPr>
            <w:r>
              <w:rPr>
                <w:rFonts w:ascii="Arial" w:hAnsi="Arial" w:cs="Arial"/>
                <w:b/>
                <w:bCs/>
                <w:color w:val="000000"/>
                <w:sz w:val="20"/>
                <w:szCs w:val="20"/>
                <w:lang w:eastAsia="en-US"/>
              </w:rPr>
              <w:t>V vsak razdelek v prvem stolpcu vpišite samo eno usposabljanje, v vsakem razdelku v drugem stolpcu pa izberite ustrezno kategorijo digitalnih kompetenc. Številka v oklepaju označuje, kateri ključni elementi pripadajo posamezni kategoriji digitalnih kompetenc.</w:t>
            </w:r>
          </w:p>
          <w:p w14:paraId="1938F3A4" w14:textId="77777777" w:rsidR="001A6634" w:rsidRDefault="001A6634" w:rsidP="00993D13">
            <w:pPr>
              <w:spacing w:after="0" w:line="276" w:lineRule="auto"/>
            </w:pPr>
          </w:p>
          <w:p w14:paraId="38E789A3" w14:textId="77777777" w:rsidR="001A6634" w:rsidRDefault="001A6634" w:rsidP="00993D13">
            <w:pPr>
              <w:pStyle w:val="NormalWeb"/>
              <w:spacing w:before="40" w:line="276" w:lineRule="auto"/>
              <w:jc w:val="both"/>
              <w:rPr>
                <w:lang w:eastAsia="en-US"/>
              </w:rPr>
            </w:pPr>
            <w:r>
              <w:rPr>
                <w:rFonts w:ascii="Arial" w:hAnsi="Arial" w:cs="Arial"/>
                <w:color w:val="000000"/>
                <w:sz w:val="20"/>
                <w:szCs w:val="20"/>
                <w:lang w:eastAsia="en-US"/>
              </w:rPr>
              <w:t>V skladu s točko 7.5 javnega razpisa mora biti v projektu pokritih vseh 5 kategoriji in vsaj 5 elementov okvira digitalnih kompetenc za državljane (</w:t>
            </w:r>
            <w:proofErr w:type="spellStart"/>
            <w:r>
              <w:rPr>
                <w:rFonts w:ascii="Arial" w:hAnsi="Arial" w:cs="Arial"/>
                <w:color w:val="000000"/>
                <w:sz w:val="20"/>
                <w:szCs w:val="20"/>
                <w:lang w:eastAsia="en-US"/>
              </w:rPr>
              <w:t>DigComp</w:t>
            </w:r>
            <w:proofErr w:type="spellEnd"/>
            <w:r>
              <w:rPr>
                <w:rFonts w:ascii="Arial" w:hAnsi="Arial" w:cs="Arial"/>
                <w:color w:val="000000"/>
                <w:sz w:val="20"/>
                <w:szCs w:val="20"/>
                <w:lang w:eastAsia="en-US"/>
              </w:rPr>
              <w:t xml:space="preserve"> 2.2), ki so navedene v tej točki javnega razpisa. Če v spodnji preglednici ne bo navezave na 5 kategoriji ter vsaj 5 elementov okvira, to pomeni neizpolnjevanje pogojev javnega razpisa.  </w:t>
            </w:r>
          </w:p>
          <w:p w14:paraId="2597F3E4" w14:textId="77777777" w:rsidR="001A6634" w:rsidRDefault="001A6634" w:rsidP="00993D13">
            <w:pPr>
              <w:spacing w:after="0" w:line="276" w:lineRule="auto"/>
            </w:pPr>
          </w:p>
          <w:p w14:paraId="51744081" w14:textId="77777777" w:rsidR="001A6634" w:rsidRDefault="001A6634" w:rsidP="00993D13">
            <w:pPr>
              <w:pStyle w:val="NormalWeb"/>
              <w:spacing w:before="40" w:line="276" w:lineRule="auto"/>
              <w:jc w:val="both"/>
              <w:rPr>
                <w:lang w:eastAsia="en-US"/>
              </w:rPr>
            </w:pPr>
            <w:r>
              <w:rPr>
                <w:rFonts w:ascii="Arial" w:hAnsi="Arial" w:cs="Arial"/>
                <w:i/>
                <w:iCs/>
                <w:color w:val="000000"/>
                <w:sz w:val="20"/>
                <w:szCs w:val="20"/>
                <w:lang w:eastAsia="en-US"/>
              </w:rPr>
              <w:t>[Razdelke lahko po potrebi dodate ali odstranite.]</w:t>
            </w:r>
          </w:p>
        </w:tc>
      </w:tr>
      <w:tr w:rsidR="001A6634" w14:paraId="634CA540" w14:textId="77777777" w:rsidTr="00D84AD7">
        <w:trPr>
          <w:trHeight w:val="559"/>
        </w:trPr>
        <w:tc>
          <w:tcPr>
            <w:tcW w:w="3646" w:type="dxa"/>
            <w:tcBorders>
              <w:top w:val="single" w:sz="4" w:space="0" w:color="000000"/>
              <w:left w:val="single" w:sz="4" w:space="0" w:color="000000"/>
              <w:bottom w:val="single" w:sz="4" w:space="0" w:color="000000"/>
              <w:right w:val="single" w:sz="4" w:space="0" w:color="000000"/>
            </w:tcBorders>
            <w:hideMark/>
          </w:tcPr>
          <w:p w14:paraId="429A936D" w14:textId="77777777" w:rsidR="001A6634" w:rsidRDefault="001A6634" w:rsidP="00993D13">
            <w:pPr>
              <w:pStyle w:val="NormalWeb"/>
              <w:spacing w:line="276" w:lineRule="auto"/>
              <w:rPr>
                <w:lang w:eastAsia="en-US"/>
              </w:rPr>
            </w:pPr>
            <w:r>
              <w:rPr>
                <w:rFonts w:ascii="Arial" w:hAnsi="Arial" w:cs="Arial"/>
                <w:color w:val="000000"/>
                <w:sz w:val="20"/>
                <w:szCs w:val="20"/>
                <w:lang w:eastAsia="en-US"/>
              </w:rPr>
              <w:t>Vrsta subvencioniranih aktivnosti</w:t>
            </w:r>
          </w:p>
        </w:tc>
        <w:tc>
          <w:tcPr>
            <w:tcW w:w="0" w:type="auto"/>
            <w:tcBorders>
              <w:top w:val="single" w:sz="4" w:space="0" w:color="000000"/>
              <w:left w:val="single" w:sz="4" w:space="0" w:color="000000"/>
              <w:bottom w:val="single" w:sz="4" w:space="0" w:color="000000"/>
              <w:right w:val="single" w:sz="4" w:space="0" w:color="000000"/>
            </w:tcBorders>
            <w:hideMark/>
          </w:tcPr>
          <w:p w14:paraId="3F169FBA" w14:textId="77777777" w:rsidR="001A6634" w:rsidRDefault="001A6634" w:rsidP="00993D13">
            <w:pPr>
              <w:pStyle w:val="NormalWeb"/>
              <w:spacing w:line="276" w:lineRule="auto"/>
              <w:rPr>
                <w:lang w:eastAsia="en-US"/>
              </w:rPr>
            </w:pPr>
            <w:r>
              <w:rPr>
                <w:rFonts w:ascii="Arial" w:hAnsi="Arial" w:cs="Arial"/>
                <w:color w:val="000000"/>
                <w:sz w:val="20"/>
                <w:szCs w:val="20"/>
                <w:lang w:eastAsia="en-US"/>
              </w:rPr>
              <w:t>Kategorija digitalnih kompetenc</w:t>
            </w:r>
          </w:p>
        </w:tc>
        <w:tc>
          <w:tcPr>
            <w:tcW w:w="0" w:type="auto"/>
            <w:tcBorders>
              <w:top w:val="single" w:sz="4" w:space="0" w:color="000000"/>
              <w:left w:val="single" w:sz="4" w:space="0" w:color="000000"/>
              <w:bottom w:val="single" w:sz="4" w:space="0" w:color="000000"/>
              <w:right w:val="single" w:sz="4" w:space="0" w:color="000000"/>
            </w:tcBorders>
            <w:hideMark/>
          </w:tcPr>
          <w:p w14:paraId="61FA8852" w14:textId="77777777" w:rsidR="001A6634" w:rsidRDefault="001A6634" w:rsidP="00993D13">
            <w:pPr>
              <w:pStyle w:val="NormalWeb"/>
              <w:spacing w:line="276" w:lineRule="auto"/>
              <w:jc w:val="both"/>
              <w:rPr>
                <w:lang w:eastAsia="en-US"/>
              </w:rPr>
            </w:pPr>
            <w:r>
              <w:rPr>
                <w:rFonts w:ascii="Arial" w:hAnsi="Arial" w:cs="Arial"/>
                <w:color w:val="000000"/>
                <w:sz w:val="20"/>
                <w:szCs w:val="20"/>
                <w:lang w:eastAsia="en-US"/>
              </w:rPr>
              <w:t>Ključni elementi digitalnih kompetenc</w:t>
            </w:r>
          </w:p>
        </w:tc>
      </w:tr>
      <w:tr w:rsidR="001A6634" w14:paraId="3B613368" w14:textId="77777777" w:rsidTr="00D84AD7">
        <w:trPr>
          <w:trHeight w:val="559"/>
        </w:trPr>
        <w:tc>
          <w:tcPr>
            <w:tcW w:w="3646" w:type="dxa"/>
            <w:tcBorders>
              <w:top w:val="single" w:sz="4" w:space="0" w:color="000000"/>
              <w:left w:val="single" w:sz="4" w:space="0" w:color="000000"/>
              <w:bottom w:val="single" w:sz="4" w:space="0" w:color="000000"/>
              <w:right w:val="single" w:sz="4" w:space="0" w:color="000000"/>
            </w:tcBorders>
            <w:hideMark/>
          </w:tcPr>
          <w:p w14:paraId="0E6C84EF" w14:textId="77777777" w:rsidR="001A6634" w:rsidRDefault="001A6634" w:rsidP="00993D13">
            <w:pPr>
              <w:pStyle w:val="NormalWeb"/>
              <w:spacing w:before="40" w:line="276" w:lineRule="auto"/>
              <w:jc w:val="both"/>
              <w:rPr>
                <w:lang w:eastAsia="en-US"/>
              </w:rPr>
            </w:pPr>
            <w:r>
              <w:rPr>
                <w:rFonts w:ascii="Arial" w:hAnsi="Arial" w:cs="Arial"/>
                <w:color w:val="000000"/>
                <w:sz w:val="20"/>
                <w:szCs w:val="20"/>
                <w:lang w:eastAsia="en-US"/>
              </w:rPr>
              <w:t>C1 - organizacija aktivnosti izven obveznega programa v obliki krožkov ali delavnic na šoli s področja tako digitalizacije, kot tudi znanosti, tehnologij, inženirstva in matematike</w:t>
            </w:r>
          </w:p>
          <w:p w14:paraId="743481E3" w14:textId="77777777" w:rsidR="001A6634" w:rsidRDefault="001A6634" w:rsidP="00993D13">
            <w:pPr>
              <w:pStyle w:val="NormalWeb"/>
              <w:spacing w:before="40" w:line="276" w:lineRule="auto"/>
              <w:jc w:val="both"/>
              <w:rPr>
                <w:lang w:eastAsia="en-US"/>
              </w:rPr>
            </w:pPr>
            <w:r>
              <w:rPr>
                <w:rFonts w:ascii="Arial" w:hAnsi="Arial" w:cs="Arial"/>
                <w:color w:val="000000"/>
                <w:sz w:val="20"/>
                <w:szCs w:val="20"/>
                <w:lang w:eastAsia="en-US"/>
              </w:rPr>
              <w:t>C3 - spodbujanje digitalne umetnosti</w:t>
            </w:r>
          </w:p>
          <w:p w14:paraId="1D67E318" w14:textId="77777777" w:rsidR="001A6634" w:rsidRDefault="001A6634" w:rsidP="00993D13">
            <w:pPr>
              <w:pStyle w:val="NormalWeb"/>
              <w:spacing w:before="40" w:line="276" w:lineRule="auto"/>
              <w:jc w:val="both"/>
              <w:rPr>
                <w:lang w:eastAsia="en-US"/>
              </w:rPr>
            </w:pPr>
            <w:r>
              <w:rPr>
                <w:rFonts w:ascii="Arial" w:hAnsi="Arial" w:cs="Arial"/>
                <w:color w:val="000000"/>
                <w:sz w:val="20"/>
                <w:szCs w:val="20"/>
                <w:lang w:eastAsia="en-US"/>
              </w:rPr>
              <w:t>C4 - organizacija delavnic, na temo varnosti na spletu</w:t>
            </w:r>
          </w:p>
        </w:tc>
        <w:tc>
          <w:tcPr>
            <w:tcW w:w="0" w:type="auto"/>
            <w:tcBorders>
              <w:top w:val="single" w:sz="4" w:space="0" w:color="000000"/>
              <w:left w:val="single" w:sz="4" w:space="0" w:color="000000"/>
              <w:bottom w:val="single" w:sz="4" w:space="0" w:color="000000"/>
              <w:right w:val="single" w:sz="4" w:space="0" w:color="000000"/>
            </w:tcBorders>
            <w:hideMark/>
          </w:tcPr>
          <w:p w14:paraId="357FCC7D" w14:textId="77777777" w:rsidR="001A6634" w:rsidRDefault="001A6634" w:rsidP="00993D13">
            <w:pPr>
              <w:pStyle w:val="NormalWeb"/>
              <w:spacing w:before="40" w:line="276" w:lineRule="auto"/>
              <w:rPr>
                <w:lang w:eastAsia="en-US"/>
              </w:rPr>
            </w:pPr>
            <w:r>
              <w:rPr>
                <w:rFonts w:ascii="Arial" w:hAnsi="Arial" w:cs="Arial"/>
                <w:color w:val="000000"/>
                <w:sz w:val="20"/>
                <w:szCs w:val="20"/>
                <w:lang w:eastAsia="en-US"/>
              </w:rPr>
              <w:t>Informacijska in podatkovna pismenost (1)</w:t>
            </w:r>
          </w:p>
          <w:p w14:paraId="02D496CE"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Komunikacija in sodelovanje (2)</w:t>
            </w:r>
          </w:p>
          <w:p w14:paraId="30AA0393"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Ustvarjanje digitalnih vsebin (3)</w:t>
            </w:r>
          </w:p>
          <w:p w14:paraId="0557F4BA"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Varnost (4)</w:t>
            </w:r>
          </w:p>
          <w:p w14:paraId="1A543147"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Reševanje problemov (5)</w:t>
            </w:r>
          </w:p>
        </w:tc>
        <w:tc>
          <w:tcPr>
            <w:tcW w:w="0" w:type="auto"/>
            <w:tcBorders>
              <w:top w:val="single" w:sz="4" w:space="0" w:color="000000"/>
              <w:left w:val="single" w:sz="4" w:space="0" w:color="000000"/>
              <w:bottom w:val="single" w:sz="4" w:space="0" w:color="000000"/>
              <w:right w:val="single" w:sz="4" w:space="0" w:color="000000"/>
            </w:tcBorders>
            <w:hideMark/>
          </w:tcPr>
          <w:p w14:paraId="2AF342FE" w14:textId="77777777" w:rsidR="001A6634" w:rsidRDefault="001A6634" w:rsidP="00993D13">
            <w:pPr>
              <w:pStyle w:val="NormalWeb"/>
              <w:spacing w:before="40" w:line="276" w:lineRule="auto"/>
              <w:rPr>
                <w:lang w:eastAsia="en-US"/>
              </w:rPr>
            </w:pPr>
            <w:r>
              <w:rPr>
                <w:rFonts w:ascii="Arial" w:hAnsi="Arial" w:cs="Arial"/>
                <w:color w:val="000000"/>
                <w:sz w:val="20"/>
                <w:szCs w:val="20"/>
                <w:lang w:eastAsia="en-US"/>
              </w:rPr>
              <w:t>Brskanje po spletu, iskanje in filtriranje podatkov, informacij ter digitalnih vsebin (1)</w:t>
            </w:r>
          </w:p>
          <w:p w14:paraId="515DC7B7"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Vrednotenje podatkov, informacij in digitalnih vsebin (1)</w:t>
            </w:r>
          </w:p>
          <w:p w14:paraId="15C38F39"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Upravljanje s podatki, informacijami in digitalnimi vsebinami (1)</w:t>
            </w:r>
          </w:p>
          <w:p w14:paraId="0A5A4C16"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Interakcija prek digitalnih tehnologij (2)</w:t>
            </w:r>
          </w:p>
          <w:p w14:paraId="45259B51"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Izmenjava informacij in vsebin prek digitalnih tehnologij (2)</w:t>
            </w:r>
          </w:p>
          <w:p w14:paraId="4EC45C86"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Vključevanje v državljanstvo prek digitalnih tehnologij (2)</w:t>
            </w:r>
          </w:p>
          <w:p w14:paraId="5E1E624F"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Sodelovanje prek digitalnih tehnologij (2)</w:t>
            </w:r>
          </w:p>
          <w:p w14:paraId="4EAE648A"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Spletni bonton (2)</w:t>
            </w:r>
          </w:p>
          <w:p w14:paraId="1353D4EE" w14:textId="77777777" w:rsidR="001A6634" w:rsidRDefault="001A6634" w:rsidP="00993D13">
            <w:pPr>
              <w:pStyle w:val="NormalWeb"/>
              <w:spacing w:before="40" w:line="276" w:lineRule="auto"/>
              <w:rPr>
                <w:lang w:eastAsia="en-US"/>
              </w:rPr>
            </w:pPr>
            <w:r>
              <w:rPr>
                <w:rFonts w:ascii="Arial" w:hAnsi="Arial" w:cs="Arial"/>
                <w:color w:val="000000"/>
                <w:sz w:val="20"/>
                <w:szCs w:val="20"/>
                <w:lang w:eastAsia="en-US"/>
              </w:rPr>
              <w:t>Upravljanje digitalne identitete (2)</w:t>
            </w:r>
          </w:p>
          <w:p w14:paraId="121C7D4A"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Razvoj digitalnih vsebin (3)</w:t>
            </w:r>
          </w:p>
          <w:p w14:paraId="69FF36A7"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Integracija in ponovna izdelava digitalnih vsebin (3)</w:t>
            </w:r>
          </w:p>
          <w:p w14:paraId="7EE09C66"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Avtorske pravice in licence (3)</w:t>
            </w:r>
          </w:p>
          <w:p w14:paraId="09DCFF4D"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Programiranje (3)</w:t>
            </w:r>
          </w:p>
          <w:p w14:paraId="7E3AE564"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Zaščita naprav (4)</w:t>
            </w:r>
          </w:p>
          <w:p w14:paraId="347F24EA"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Varovanje osebnih podatkov in zasebnosti (4)</w:t>
            </w:r>
          </w:p>
          <w:p w14:paraId="0CB7FAF4"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Varovanje zdravja in dobrega počutja (4)</w:t>
            </w:r>
          </w:p>
          <w:p w14:paraId="0923233C"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Varovanje okolja (4)</w:t>
            </w:r>
          </w:p>
          <w:p w14:paraId="240B57F1"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Reševanje tehničnih težav (5)</w:t>
            </w:r>
          </w:p>
          <w:p w14:paraId="6239734B"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Prepoznavanje potreb in tehnoloških odzivov (5)</w:t>
            </w:r>
          </w:p>
          <w:p w14:paraId="5108EDAB"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Kreativna uporaba digitalnih tehnologij (5)</w:t>
            </w:r>
          </w:p>
          <w:p w14:paraId="5E92A8C3" w14:textId="77777777" w:rsidR="001A6634" w:rsidRDefault="001A6634" w:rsidP="00993D13">
            <w:pPr>
              <w:pStyle w:val="NormalWeb"/>
              <w:spacing w:before="40" w:line="276" w:lineRule="auto"/>
              <w:rPr>
                <w:lang w:eastAsia="en-US"/>
              </w:rPr>
            </w:pPr>
            <w:r>
              <w:rPr>
                <w:rFonts w:ascii="Arial" w:hAnsi="Arial" w:cs="Arial"/>
                <w:color w:val="000000"/>
                <w:lang w:eastAsia="en-US"/>
              </w:rPr>
              <w:t> </w:t>
            </w:r>
            <w:r>
              <w:rPr>
                <w:rFonts w:ascii="Arial" w:hAnsi="Arial" w:cs="Arial"/>
                <w:color w:val="000000"/>
                <w:sz w:val="20"/>
                <w:szCs w:val="20"/>
                <w:lang w:eastAsia="en-US"/>
              </w:rPr>
              <w:t>Prepoznavanje vrzeli na področju digitalnih kompetenc (5)</w:t>
            </w:r>
          </w:p>
        </w:tc>
      </w:tr>
      <w:tr w:rsidR="001A6634" w14:paraId="0B21B636" w14:textId="77777777" w:rsidTr="00D84AD7">
        <w:trPr>
          <w:trHeight w:val="559"/>
        </w:trPr>
        <w:tc>
          <w:tcPr>
            <w:tcW w:w="8358" w:type="dxa"/>
            <w:gridSpan w:val="3"/>
            <w:tcBorders>
              <w:top w:val="single" w:sz="4" w:space="0" w:color="000000"/>
              <w:left w:val="single" w:sz="4" w:space="0" w:color="000000"/>
              <w:bottom w:val="single" w:sz="4" w:space="0" w:color="000000"/>
              <w:right w:val="single" w:sz="4" w:space="0" w:color="000000"/>
            </w:tcBorders>
          </w:tcPr>
          <w:p w14:paraId="1AFDEC35" w14:textId="77777777" w:rsidR="001A6634" w:rsidRDefault="001A6634" w:rsidP="00993D13">
            <w:pPr>
              <w:pStyle w:val="NormalWeb"/>
              <w:spacing w:before="40" w:line="276" w:lineRule="auto"/>
              <w:jc w:val="both"/>
              <w:rPr>
                <w:lang w:eastAsia="en-US"/>
              </w:rPr>
            </w:pPr>
            <w:r>
              <w:rPr>
                <w:rFonts w:ascii="Arial" w:hAnsi="Arial" w:cs="Arial"/>
                <w:color w:val="000000"/>
                <w:sz w:val="20"/>
                <w:szCs w:val="20"/>
                <w:lang w:eastAsia="en-US"/>
              </w:rPr>
              <w:t>Opišite in utemeljite, kako se usposabljanje navezuje na kategorije digitalnih kompetenc ter njihove ključne elemente. Opredelite, kako se bodo s predvidenimi vsebinami razvijale v tabelah označene digitalne kompetence.</w:t>
            </w:r>
          </w:p>
          <w:p w14:paraId="1A5B756A" w14:textId="77777777" w:rsidR="001A6634" w:rsidRDefault="001A6634" w:rsidP="00993D13">
            <w:pPr>
              <w:spacing w:after="0" w:line="276" w:lineRule="auto"/>
            </w:pPr>
          </w:p>
          <w:p w14:paraId="41B413E9" w14:textId="77777777" w:rsidR="001A6634" w:rsidRDefault="001A6634" w:rsidP="00993D13">
            <w:pPr>
              <w:pStyle w:val="NormalWeb"/>
              <w:spacing w:before="40" w:line="276" w:lineRule="auto"/>
              <w:jc w:val="both"/>
              <w:rPr>
                <w:lang w:eastAsia="en-US"/>
              </w:rPr>
            </w:pPr>
            <w:r>
              <w:rPr>
                <w:rFonts w:ascii="Arial" w:hAnsi="Arial" w:cs="Arial"/>
                <w:i/>
                <w:iCs/>
                <w:color w:val="000000"/>
                <w:sz w:val="20"/>
                <w:szCs w:val="20"/>
                <w:lang w:eastAsia="en-US"/>
              </w:rPr>
              <w:t>[do 0,5 strani velikosti A4]</w:t>
            </w:r>
          </w:p>
          <w:p w14:paraId="346CB886" w14:textId="77777777" w:rsidR="001A6634" w:rsidRDefault="001A6634" w:rsidP="00993D13">
            <w:pPr>
              <w:spacing w:after="0" w:line="276" w:lineRule="auto"/>
            </w:pPr>
          </w:p>
          <w:p w14:paraId="49EFAF37" w14:textId="77777777" w:rsidR="001A6634" w:rsidRDefault="001A6634" w:rsidP="00993D13">
            <w:pPr>
              <w:pStyle w:val="NormalWeb"/>
              <w:spacing w:before="40" w:line="276" w:lineRule="auto"/>
              <w:jc w:val="both"/>
              <w:rPr>
                <w:lang w:eastAsia="en-US"/>
              </w:rPr>
            </w:pPr>
            <w:r>
              <w:rPr>
                <w:rFonts w:ascii="Arial" w:hAnsi="Arial" w:cs="Arial"/>
                <w:color w:val="000000"/>
                <w:sz w:val="20"/>
                <w:szCs w:val="20"/>
                <w:lang w:eastAsia="en-US"/>
              </w:rPr>
              <w:t> </w:t>
            </w:r>
            <w:r>
              <w:rPr>
                <w:rFonts w:ascii="Arial" w:hAnsi="Arial" w:cs="Arial"/>
                <w:color w:val="000000"/>
                <w:sz w:val="20"/>
                <w:szCs w:val="20"/>
                <w:lang w:eastAsia="en-US"/>
              </w:rPr>
              <w:t> </w:t>
            </w:r>
            <w:r>
              <w:rPr>
                <w:rFonts w:ascii="Arial" w:hAnsi="Arial" w:cs="Arial"/>
                <w:color w:val="000000"/>
                <w:sz w:val="20"/>
                <w:szCs w:val="20"/>
                <w:lang w:eastAsia="en-US"/>
              </w:rPr>
              <w:t> </w:t>
            </w:r>
            <w:r>
              <w:rPr>
                <w:rFonts w:ascii="Arial" w:hAnsi="Arial" w:cs="Arial"/>
                <w:color w:val="000000"/>
                <w:sz w:val="20"/>
                <w:szCs w:val="20"/>
                <w:lang w:eastAsia="en-US"/>
              </w:rPr>
              <w:t> </w:t>
            </w:r>
            <w:r>
              <w:rPr>
                <w:rFonts w:ascii="Arial" w:hAnsi="Arial" w:cs="Arial"/>
                <w:color w:val="000000"/>
                <w:sz w:val="20"/>
                <w:szCs w:val="20"/>
                <w:lang w:eastAsia="en-US"/>
              </w:rPr>
              <w:t> </w:t>
            </w:r>
            <w:r>
              <w:rPr>
                <w:rFonts w:ascii="Arial" w:hAnsi="Arial" w:cs="Arial"/>
                <w:color w:val="000000"/>
                <w:sz w:val="20"/>
                <w:szCs w:val="20"/>
                <w:lang w:eastAsia="en-US"/>
              </w:rPr>
              <w:t> </w:t>
            </w:r>
          </w:p>
        </w:tc>
      </w:tr>
    </w:tbl>
    <w:p w14:paraId="3DE51DA2" w14:textId="77777777" w:rsidR="001A6634" w:rsidRPr="00D84AD7" w:rsidRDefault="001A6634" w:rsidP="00993D13">
      <w:pPr>
        <w:spacing w:after="0" w:line="276" w:lineRule="auto"/>
        <w:ind w:left="708"/>
        <w:jc w:val="both"/>
        <w:rPr>
          <w:rFonts w:ascii="Arial" w:hAnsi="Arial" w:cs="Arial"/>
          <w:i/>
          <w:iCs/>
          <w:color w:val="000000"/>
          <w:sz w:val="20"/>
          <w:szCs w:val="20"/>
        </w:rPr>
      </w:pPr>
      <w:r>
        <w:br/>
      </w:r>
      <w:r w:rsidRPr="00D84AD7">
        <w:rPr>
          <w:rFonts w:ascii="Arial" w:hAnsi="Arial" w:cs="Arial"/>
          <w:i/>
          <w:iCs/>
          <w:color w:val="000000"/>
          <w:sz w:val="20"/>
          <w:szCs w:val="20"/>
        </w:rPr>
        <w:t>V razdelku 2.8 potem vpišemo vsako posamezno usposabljanje v prvi stolpec tabele. Torej bi v prvi tabeli vpisali usposabljanje, ki je sestavljeno iz teh treh aktivnosti (C1, C3 in C4) in v tabeli tudi navedemo vse te tri aktivnosti, v drugi tabeli pa usposabljanje, ki sestoji iz aktivnosti C6 in zato tudi vpišemo samo to aktivnost?</w:t>
      </w:r>
    </w:p>
    <w:p w14:paraId="04FB9620" w14:textId="77777777" w:rsidR="002059C2" w:rsidRPr="00D84AD7" w:rsidRDefault="002059C2" w:rsidP="00993D13">
      <w:pPr>
        <w:spacing w:after="0" w:line="276" w:lineRule="auto"/>
        <w:ind w:left="708"/>
        <w:jc w:val="both"/>
        <w:rPr>
          <w:rFonts w:ascii="Arial" w:hAnsi="Arial" w:cs="Arial"/>
          <w:i/>
          <w:iCs/>
          <w:color w:val="000000"/>
          <w:sz w:val="20"/>
          <w:szCs w:val="20"/>
        </w:rPr>
      </w:pPr>
    </w:p>
    <w:p w14:paraId="4E6D0B46" w14:textId="505F7516" w:rsidR="001A6634" w:rsidRPr="00D84AD7" w:rsidRDefault="001A6634" w:rsidP="00993D13">
      <w:pPr>
        <w:spacing w:after="0" w:line="276" w:lineRule="auto"/>
        <w:ind w:left="708"/>
        <w:jc w:val="both"/>
        <w:rPr>
          <w:rFonts w:ascii="Arial" w:hAnsi="Arial" w:cs="Arial"/>
          <w:b/>
          <w:bCs/>
          <w:i/>
          <w:iCs/>
          <w:color w:val="000000"/>
          <w:sz w:val="20"/>
          <w:szCs w:val="20"/>
        </w:rPr>
      </w:pPr>
      <w:r w:rsidRPr="00D84AD7">
        <w:rPr>
          <w:rFonts w:ascii="Arial" w:hAnsi="Arial" w:cs="Arial"/>
          <w:i/>
          <w:iCs/>
          <w:color w:val="000000"/>
          <w:sz w:val="20"/>
          <w:szCs w:val="20"/>
        </w:rPr>
        <w:t xml:space="preserve">Zapis v razpisni dokumentaciji pod točko 4: “Program usposabljanj mora pokrivati </w:t>
      </w:r>
      <w:r w:rsidRPr="00D84AD7">
        <w:rPr>
          <w:rFonts w:ascii="Arial" w:hAnsi="Arial" w:cs="Arial"/>
          <w:b/>
          <w:bCs/>
          <w:i/>
          <w:iCs/>
          <w:color w:val="000000"/>
          <w:sz w:val="20"/>
          <w:szCs w:val="20"/>
        </w:rPr>
        <w:t>vseh 5 kategorij in vsaj 5 elementov digitalnih kompetenc</w:t>
      </w:r>
      <w:r w:rsidRPr="00D84AD7">
        <w:rPr>
          <w:rFonts w:ascii="Arial" w:hAnsi="Arial" w:cs="Arial"/>
          <w:i/>
          <w:iCs/>
          <w:color w:val="000000"/>
          <w:sz w:val="20"/>
          <w:szCs w:val="20"/>
        </w:rPr>
        <w:t>, kot jih predvideva okvir digitalnih kompetenc za državljane (</w:t>
      </w:r>
      <w:proofErr w:type="spellStart"/>
      <w:r w:rsidRPr="00D84AD7">
        <w:rPr>
          <w:rFonts w:ascii="Arial" w:hAnsi="Arial" w:cs="Arial"/>
          <w:i/>
          <w:iCs/>
          <w:color w:val="000000"/>
          <w:sz w:val="20"/>
          <w:szCs w:val="20"/>
        </w:rPr>
        <w:t>DigComp</w:t>
      </w:r>
      <w:proofErr w:type="spellEnd"/>
      <w:r w:rsidRPr="00D84AD7">
        <w:rPr>
          <w:rFonts w:ascii="Arial" w:hAnsi="Arial" w:cs="Arial"/>
          <w:i/>
          <w:iCs/>
          <w:color w:val="000000"/>
          <w:sz w:val="20"/>
          <w:szCs w:val="20"/>
        </w:rPr>
        <w:t xml:space="preserve"> 2.2)”, si razlagamo, da moramo pri vsakem od teh dveh programov usposabljanj A in B, zagotoviti pokrivanje </w:t>
      </w:r>
      <w:r w:rsidRPr="00D84AD7">
        <w:rPr>
          <w:rFonts w:ascii="Arial" w:hAnsi="Arial" w:cs="Arial"/>
          <w:b/>
          <w:bCs/>
          <w:i/>
          <w:iCs/>
          <w:color w:val="000000"/>
          <w:sz w:val="20"/>
          <w:szCs w:val="20"/>
        </w:rPr>
        <w:t>vseh 5 kategorij in vsaj 5 elementov digitalnih kompetenc.</w:t>
      </w:r>
    </w:p>
    <w:p w14:paraId="186A78B1" w14:textId="77777777" w:rsidR="002059C2" w:rsidRPr="00D84AD7" w:rsidRDefault="002059C2" w:rsidP="00993D13">
      <w:pPr>
        <w:spacing w:after="0" w:line="276" w:lineRule="auto"/>
        <w:ind w:left="708"/>
        <w:jc w:val="both"/>
        <w:rPr>
          <w:rFonts w:ascii="Calibri" w:hAnsi="Calibri" w:cs="Calibri"/>
          <w:i/>
          <w:iCs/>
          <w:sz w:val="20"/>
          <w:szCs w:val="20"/>
          <w:lang w:eastAsia="sl-SI"/>
        </w:rPr>
      </w:pPr>
    </w:p>
    <w:p w14:paraId="48564E1A" w14:textId="77777777" w:rsidR="001A6634" w:rsidRPr="00D84AD7" w:rsidRDefault="001A6634" w:rsidP="00993D13">
      <w:pPr>
        <w:pStyle w:val="NormalWeb"/>
        <w:spacing w:line="276" w:lineRule="auto"/>
        <w:ind w:left="708"/>
        <w:jc w:val="both"/>
        <w:rPr>
          <w:i/>
          <w:iCs/>
          <w:sz w:val="20"/>
          <w:szCs w:val="20"/>
        </w:rPr>
      </w:pPr>
      <w:r w:rsidRPr="00D84AD7">
        <w:rPr>
          <w:rFonts w:ascii="Arial" w:hAnsi="Arial" w:cs="Arial"/>
          <w:i/>
          <w:iCs/>
          <w:color w:val="000000"/>
          <w:sz w:val="20"/>
          <w:szCs w:val="20"/>
        </w:rPr>
        <w:t>Prosim, usmerite nas, kako je pravilno zapisovati v te preglednice. Kaj točno so usposabljanja, kaj aktivnosti, kaj vsebinski elementi?</w:t>
      </w:r>
    </w:p>
    <w:p w14:paraId="3CD85190" w14:textId="77777777" w:rsidR="009E3F7E" w:rsidRDefault="009E3F7E" w:rsidP="00993D13">
      <w:pPr>
        <w:spacing w:after="0" w:line="276" w:lineRule="auto"/>
        <w:ind w:left="708"/>
      </w:pPr>
    </w:p>
    <w:p w14:paraId="2C205545" w14:textId="77777777" w:rsidR="000137AA" w:rsidRPr="002F7913" w:rsidRDefault="000137AA" w:rsidP="000137AA">
      <w:pPr>
        <w:spacing w:after="0" w:line="276" w:lineRule="auto"/>
        <w:ind w:left="360"/>
        <w:jc w:val="both"/>
        <w:rPr>
          <w:rFonts w:ascii="Arial" w:eastAsia="Arial" w:hAnsi="Arial" w:cs="Arial"/>
          <w:sz w:val="20"/>
          <w:szCs w:val="20"/>
        </w:rPr>
      </w:pPr>
      <w:r>
        <w:tab/>
      </w:r>
      <w:r w:rsidRPr="002F7913">
        <w:rPr>
          <w:rFonts w:ascii="Arial" w:eastAsia="Arial" w:hAnsi="Arial" w:cs="Arial"/>
          <w:b/>
          <w:bCs/>
          <w:sz w:val="20"/>
          <w:szCs w:val="20"/>
        </w:rPr>
        <w:t>Odgovor:</w:t>
      </w:r>
    </w:p>
    <w:p w14:paraId="3CD1E109" w14:textId="53B39CFF" w:rsidR="00297F52" w:rsidRPr="00C6022E" w:rsidRDefault="00DF780F" w:rsidP="002F7913">
      <w:pPr>
        <w:spacing w:after="0" w:line="276" w:lineRule="auto"/>
        <w:ind w:left="708"/>
        <w:jc w:val="both"/>
        <w:rPr>
          <w:rFonts w:ascii="Arial" w:hAnsi="Arial" w:cs="Arial"/>
          <w:sz w:val="20"/>
          <w:szCs w:val="20"/>
        </w:rPr>
      </w:pPr>
      <w:r w:rsidRPr="00C6022E">
        <w:rPr>
          <w:rFonts w:ascii="Arial" w:hAnsi="Arial" w:cs="Arial"/>
          <w:sz w:val="20"/>
          <w:szCs w:val="20"/>
        </w:rPr>
        <w:t xml:space="preserve">Razpredelnica </w:t>
      </w:r>
      <w:r w:rsidR="00414B0F" w:rsidRPr="00C6022E">
        <w:rPr>
          <w:rFonts w:ascii="Arial" w:hAnsi="Arial" w:cs="Arial"/>
          <w:sz w:val="20"/>
          <w:szCs w:val="20"/>
        </w:rPr>
        <w:t>2.4 je pravilno izpolnjena</w:t>
      </w:r>
      <w:r w:rsidR="002F7913">
        <w:rPr>
          <w:rFonts w:ascii="Arial" w:hAnsi="Arial" w:cs="Arial"/>
          <w:sz w:val="20"/>
          <w:szCs w:val="20"/>
        </w:rPr>
        <w:t xml:space="preserve">; </w:t>
      </w:r>
      <w:r w:rsidR="00414B0F" w:rsidRPr="00C6022E">
        <w:rPr>
          <w:rFonts w:ascii="Arial" w:hAnsi="Arial" w:cs="Arial"/>
          <w:sz w:val="20"/>
          <w:szCs w:val="20"/>
        </w:rPr>
        <w:t xml:space="preserve">dodate še </w:t>
      </w:r>
      <w:r w:rsidR="002F7913">
        <w:rPr>
          <w:rFonts w:ascii="Arial" w:hAnsi="Arial" w:cs="Arial"/>
          <w:sz w:val="20"/>
          <w:szCs w:val="20"/>
        </w:rPr>
        <w:t>pre</w:t>
      </w:r>
      <w:r w:rsidR="00414B0F" w:rsidRPr="00C6022E">
        <w:rPr>
          <w:rFonts w:ascii="Arial" w:hAnsi="Arial" w:cs="Arial"/>
          <w:sz w:val="20"/>
          <w:szCs w:val="20"/>
        </w:rPr>
        <w:t>ostal</w:t>
      </w:r>
      <w:r w:rsidR="002F7913">
        <w:rPr>
          <w:rFonts w:ascii="Arial" w:hAnsi="Arial" w:cs="Arial"/>
          <w:sz w:val="20"/>
          <w:szCs w:val="20"/>
        </w:rPr>
        <w:t>a</w:t>
      </w:r>
      <w:r w:rsidR="00414B0F" w:rsidRPr="00C6022E">
        <w:rPr>
          <w:rFonts w:ascii="Arial" w:hAnsi="Arial" w:cs="Arial"/>
          <w:sz w:val="20"/>
          <w:szCs w:val="20"/>
        </w:rPr>
        <w:t xml:space="preserve"> stolpc</w:t>
      </w:r>
      <w:r w:rsidR="002F7913">
        <w:rPr>
          <w:rFonts w:ascii="Arial" w:hAnsi="Arial" w:cs="Arial"/>
          <w:sz w:val="20"/>
          <w:szCs w:val="20"/>
        </w:rPr>
        <w:t xml:space="preserve">a, ime aktivnosti (neobvezno) in način izvedbe. </w:t>
      </w:r>
      <w:r w:rsidR="00CD632B">
        <w:rPr>
          <w:rFonts w:ascii="Arial" w:hAnsi="Arial" w:cs="Arial"/>
          <w:sz w:val="20"/>
          <w:szCs w:val="20"/>
        </w:rPr>
        <w:t>V razpredelnico 2.8 pa vpisujete le eno subvencionirano aktivnost</w:t>
      </w:r>
      <w:r w:rsidR="00143CA7">
        <w:rPr>
          <w:rFonts w:ascii="Arial" w:hAnsi="Arial" w:cs="Arial"/>
          <w:sz w:val="20"/>
          <w:szCs w:val="20"/>
        </w:rPr>
        <w:t xml:space="preserve"> (ki jih določa posamezen sklop v poglavju 4.). Torej v vsako razpredelnico ločeno vpišete in predstavite aktivnosti (kot je določeno s krepko pisavo v navodilu), za katere ste se odločili, da jih boste izvajali.</w:t>
      </w:r>
      <w:r w:rsidR="003078C1">
        <w:rPr>
          <w:rFonts w:ascii="Arial" w:hAnsi="Arial" w:cs="Arial"/>
          <w:sz w:val="20"/>
          <w:szCs w:val="20"/>
        </w:rPr>
        <w:t xml:space="preserve"> Ena aktivnost lahko vsebuje tudi več skupin v okviru pogojev kot jih določa JR.</w:t>
      </w:r>
      <w:r w:rsidR="002B7482">
        <w:rPr>
          <w:rFonts w:ascii="Arial" w:hAnsi="Arial" w:cs="Arial"/>
          <w:sz w:val="20"/>
          <w:szCs w:val="20"/>
        </w:rPr>
        <w:t xml:space="preserve"> </w:t>
      </w:r>
      <w:r w:rsidR="002B7482">
        <w:rPr>
          <w:rFonts w:ascii="Arial" w:eastAsia="Arial" w:hAnsi="Arial" w:cs="Arial"/>
          <w:sz w:val="20"/>
          <w:szCs w:val="20"/>
        </w:rPr>
        <w:t>Glej tudi odgovor št. 91.</w:t>
      </w:r>
    </w:p>
    <w:p w14:paraId="1B81AD11" w14:textId="77777777" w:rsidR="00297F52" w:rsidRPr="00C6022E" w:rsidRDefault="00297F52" w:rsidP="003015A2">
      <w:pPr>
        <w:spacing w:after="0" w:line="276" w:lineRule="auto"/>
        <w:ind w:left="708"/>
        <w:rPr>
          <w:rFonts w:ascii="Arial" w:hAnsi="Arial" w:cs="Arial"/>
          <w:sz w:val="20"/>
          <w:szCs w:val="20"/>
        </w:rPr>
      </w:pPr>
    </w:p>
    <w:p w14:paraId="50018C9A" w14:textId="77777777" w:rsidR="00297F52" w:rsidRPr="003015A2" w:rsidRDefault="00297F52" w:rsidP="00297F52">
      <w:pPr>
        <w:pStyle w:val="ListParagraph"/>
        <w:numPr>
          <w:ilvl w:val="0"/>
          <w:numId w:val="3"/>
        </w:numPr>
        <w:spacing w:after="0" w:line="276" w:lineRule="auto"/>
        <w:jc w:val="both"/>
        <w:rPr>
          <w:rFonts w:ascii="Arial" w:eastAsia="Arial" w:hAnsi="Arial" w:cs="Arial"/>
          <w:b/>
          <w:bCs/>
          <w:sz w:val="20"/>
          <w:szCs w:val="20"/>
        </w:rPr>
      </w:pPr>
      <w:r w:rsidRPr="003015A2">
        <w:rPr>
          <w:rFonts w:ascii="Arial" w:eastAsia="Arial" w:hAnsi="Arial" w:cs="Arial"/>
          <w:b/>
          <w:bCs/>
          <w:sz w:val="20"/>
          <w:szCs w:val="20"/>
        </w:rPr>
        <w:t>Vprašanje</w:t>
      </w:r>
    </w:p>
    <w:p w14:paraId="47AF8452" w14:textId="2C9AC133" w:rsidR="008471EB" w:rsidRPr="00D84AD7" w:rsidRDefault="008471EB" w:rsidP="008471EB">
      <w:pPr>
        <w:pStyle w:val="ListParagraph"/>
        <w:spacing w:after="0" w:line="276" w:lineRule="auto"/>
        <w:ind w:left="708"/>
        <w:jc w:val="both"/>
        <w:rPr>
          <w:rFonts w:ascii="Arial" w:hAnsi="Arial" w:cs="Arial"/>
          <w:i/>
          <w:iCs/>
          <w:sz w:val="20"/>
          <w:szCs w:val="20"/>
        </w:rPr>
      </w:pPr>
      <w:r w:rsidRPr="00D84AD7">
        <w:rPr>
          <w:rFonts w:ascii="Arial" w:hAnsi="Arial" w:cs="Arial"/>
          <w:i/>
          <w:iCs/>
          <w:sz w:val="20"/>
          <w:szCs w:val="20"/>
        </w:rPr>
        <w:t xml:space="preserve">In sicer v razpisu piše: »Neupravičene aktivnosti, ki niso predmet tega razpisa so: </w:t>
      </w:r>
    </w:p>
    <w:p w14:paraId="33742B8F" w14:textId="7AC0DABF" w:rsidR="008471EB" w:rsidRPr="00D84AD7" w:rsidRDefault="008471EB">
      <w:pPr>
        <w:pStyle w:val="ListParagraph"/>
        <w:numPr>
          <w:ilvl w:val="0"/>
          <w:numId w:val="23"/>
        </w:numPr>
        <w:spacing w:after="0" w:line="276" w:lineRule="auto"/>
        <w:ind w:left="1134" w:hanging="426"/>
        <w:jc w:val="both"/>
        <w:rPr>
          <w:rFonts w:ascii="Arial" w:hAnsi="Arial" w:cs="Arial"/>
          <w:i/>
          <w:iCs/>
          <w:sz w:val="20"/>
          <w:szCs w:val="20"/>
        </w:rPr>
      </w:pPr>
      <w:r w:rsidRPr="00D84AD7">
        <w:rPr>
          <w:rFonts w:ascii="Arial" w:hAnsi="Arial" w:cs="Arial"/>
          <w:i/>
          <w:iCs/>
          <w:sz w:val="20"/>
          <w:szCs w:val="20"/>
        </w:rPr>
        <w:t xml:space="preserve">formalno izobraževanje na vseh stopnjah; </w:t>
      </w:r>
    </w:p>
    <w:p w14:paraId="0AB7EAC3" w14:textId="043D3F48" w:rsidR="008471EB" w:rsidRPr="00D84AD7" w:rsidRDefault="008471EB">
      <w:pPr>
        <w:pStyle w:val="ListParagraph"/>
        <w:numPr>
          <w:ilvl w:val="0"/>
          <w:numId w:val="23"/>
        </w:numPr>
        <w:spacing w:after="0" w:line="276" w:lineRule="auto"/>
        <w:ind w:left="1134" w:hanging="426"/>
        <w:jc w:val="both"/>
        <w:rPr>
          <w:rFonts w:ascii="Arial" w:hAnsi="Arial" w:cs="Arial"/>
          <w:i/>
          <w:iCs/>
          <w:sz w:val="20"/>
          <w:szCs w:val="20"/>
        </w:rPr>
      </w:pPr>
      <w:r w:rsidRPr="00D84AD7">
        <w:rPr>
          <w:rFonts w:ascii="Arial" w:hAnsi="Arial" w:cs="Arial"/>
          <w:i/>
          <w:iCs/>
          <w:sz w:val="20"/>
          <w:szCs w:val="20"/>
        </w:rPr>
        <w:t xml:space="preserve">usposabljanja za lastne kadre in potrebe prijavitelja in </w:t>
      </w:r>
      <w:proofErr w:type="spellStart"/>
      <w:r w:rsidRPr="00D84AD7">
        <w:rPr>
          <w:rFonts w:ascii="Arial" w:hAnsi="Arial" w:cs="Arial"/>
          <w:i/>
          <w:iCs/>
          <w:sz w:val="20"/>
          <w:szCs w:val="20"/>
        </w:rPr>
        <w:t>konzorcijskih</w:t>
      </w:r>
      <w:proofErr w:type="spellEnd"/>
      <w:r w:rsidRPr="00D84AD7">
        <w:rPr>
          <w:rFonts w:ascii="Arial" w:hAnsi="Arial" w:cs="Arial"/>
          <w:i/>
          <w:iCs/>
          <w:sz w:val="20"/>
          <w:szCs w:val="20"/>
        </w:rPr>
        <w:t xml:space="preserve"> partnerjev; </w:t>
      </w:r>
    </w:p>
    <w:p w14:paraId="4CB5FE33" w14:textId="3CB16727" w:rsidR="008471EB" w:rsidRPr="00D84AD7" w:rsidRDefault="008471EB">
      <w:pPr>
        <w:pStyle w:val="ListParagraph"/>
        <w:numPr>
          <w:ilvl w:val="0"/>
          <w:numId w:val="23"/>
        </w:numPr>
        <w:spacing w:after="0" w:line="276" w:lineRule="auto"/>
        <w:ind w:left="1134" w:hanging="426"/>
        <w:jc w:val="both"/>
        <w:rPr>
          <w:rFonts w:ascii="Arial" w:hAnsi="Arial" w:cs="Arial"/>
          <w:i/>
          <w:iCs/>
          <w:sz w:val="20"/>
          <w:szCs w:val="20"/>
        </w:rPr>
      </w:pPr>
      <w:r w:rsidRPr="00D84AD7">
        <w:rPr>
          <w:rFonts w:ascii="Arial" w:hAnsi="Arial" w:cs="Arial"/>
          <w:i/>
          <w:iCs/>
          <w:sz w:val="20"/>
          <w:szCs w:val="20"/>
        </w:rPr>
        <w:t xml:space="preserve">spletna usposabljanja, ki so posneta vnaprej, ne glede na to ali izvedba aktivnosti poteka v živo ali preko spleta; </w:t>
      </w:r>
    </w:p>
    <w:p w14:paraId="7CE5CFAD" w14:textId="7CCF0D45" w:rsidR="008471EB" w:rsidRPr="00D84AD7" w:rsidRDefault="008471EB">
      <w:pPr>
        <w:pStyle w:val="ListParagraph"/>
        <w:numPr>
          <w:ilvl w:val="0"/>
          <w:numId w:val="23"/>
        </w:numPr>
        <w:spacing w:after="0" w:line="276" w:lineRule="auto"/>
        <w:ind w:left="1134" w:hanging="426"/>
        <w:jc w:val="both"/>
        <w:rPr>
          <w:rFonts w:ascii="Arial" w:hAnsi="Arial" w:cs="Arial"/>
          <w:i/>
          <w:iCs/>
          <w:sz w:val="20"/>
          <w:szCs w:val="20"/>
        </w:rPr>
      </w:pPr>
      <w:r w:rsidRPr="00D84AD7">
        <w:rPr>
          <w:rFonts w:ascii="Arial" w:hAnsi="Arial" w:cs="Arial"/>
          <w:i/>
          <w:iCs/>
          <w:sz w:val="20"/>
          <w:szCs w:val="20"/>
        </w:rPr>
        <w:t>konference in posveti ter statutarna srečanja.«</w:t>
      </w:r>
    </w:p>
    <w:p w14:paraId="175D284B" w14:textId="77777777" w:rsidR="008471EB" w:rsidRPr="00D84AD7" w:rsidRDefault="008471EB" w:rsidP="008471EB">
      <w:pPr>
        <w:pStyle w:val="ListParagraph"/>
        <w:spacing w:after="0" w:line="276" w:lineRule="auto"/>
        <w:ind w:left="708"/>
        <w:jc w:val="both"/>
        <w:rPr>
          <w:rFonts w:ascii="Arial" w:hAnsi="Arial" w:cs="Arial"/>
          <w:i/>
          <w:iCs/>
          <w:sz w:val="20"/>
          <w:szCs w:val="20"/>
        </w:rPr>
      </w:pPr>
    </w:p>
    <w:p w14:paraId="04B4609B" w14:textId="77777777" w:rsidR="008471EB" w:rsidRPr="00D84AD7" w:rsidRDefault="008471EB" w:rsidP="008471EB">
      <w:pPr>
        <w:pStyle w:val="ListParagraph"/>
        <w:spacing w:after="0" w:line="276" w:lineRule="auto"/>
        <w:ind w:left="708"/>
        <w:jc w:val="both"/>
        <w:rPr>
          <w:rFonts w:ascii="Arial" w:hAnsi="Arial" w:cs="Arial"/>
          <w:i/>
          <w:iCs/>
          <w:sz w:val="20"/>
          <w:szCs w:val="20"/>
        </w:rPr>
      </w:pPr>
      <w:r w:rsidRPr="00D84AD7">
        <w:rPr>
          <w:rFonts w:ascii="Arial" w:hAnsi="Arial" w:cs="Arial"/>
          <w:i/>
          <w:iCs/>
          <w:sz w:val="20"/>
          <w:szCs w:val="20"/>
        </w:rPr>
        <w:t xml:space="preserve">Ali to pomeni, da prijavitelj ne sme izvajati aktivnosti zase, torej svoje npr. dijake/študente, ki bi s tem »pokrili« del svojih obveznosti za formalno izobraževanje? Ali nihče od udeležencev ne sme »pokriti« del obveznosti formalnega izobraževanja? </w:t>
      </w:r>
    </w:p>
    <w:p w14:paraId="48E289D2" w14:textId="77777777" w:rsidR="008471EB" w:rsidRPr="002B7482" w:rsidRDefault="008471EB" w:rsidP="008471EB">
      <w:pPr>
        <w:pStyle w:val="ListParagraph"/>
        <w:spacing w:after="0" w:line="276" w:lineRule="auto"/>
        <w:ind w:left="708"/>
        <w:jc w:val="both"/>
        <w:rPr>
          <w:rFonts w:ascii="Arial" w:hAnsi="Arial" w:cs="Arial"/>
          <w:i/>
          <w:iCs/>
          <w:sz w:val="20"/>
          <w:szCs w:val="20"/>
        </w:rPr>
      </w:pPr>
    </w:p>
    <w:p w14:paraId="7B93AFEC" w14:textId="16EACDB6" w:rsidR="008471EB" w:rsidRPr="002B7482" w:rsidRDefault="008471EB" w:rsidP="008471EB">
      <w:pPr>
        <w:pStyle w:val="ListParagraph"/>
        <w:spacing w:after="0" w:line="276" w:lineRule="auto"/>
        <w:ind w:left="708"/>
        <w:jc w:val="both"/>
        <w:rPr>
          <w:rFonts w:ascii="Arial" w:hAnsi="Arial" w:cs="Arial"/>
          <w:i/>
          <w:iCs/>
        </w:rPr>
      </w:pPr>
      <w:r w:rsidRPr="002B7482">
        <w:rPr>
          <w:rFonts w:ascii="Arial" w:hAnsi="Arial" w:cs="Arial"/>
          <w:i/>
          <w:iCs/>
          <w:sz w:val="20"/>
          <w:szCs w:val="20"/>
          <w:u w:val="single"/>
        </w:rPr>
        <w:t xml:space="preserve">Konkreten primer: srednješolci imajo kot del obveznosti tudi obvezne izbirne vsebine. Ali lahko fakulteta kot prijavitelj oz. partner v konzorciju v okviru projekta izvede izbirne vsebine za eno ali več srednjih šol? </w:t>
      </w:r>
    </w:p>
    <w:p w14:paraId="1733471D" w14:textId="77777777" w:rsidR="000137AA" w:rsidRPr="002B7482" w:rsidRDefault="000137AA" w:rsidP="003015A2">
      <w:pPr>
        <w:spacing w:after="0" w:line="276" w:lineRule="auto"/>
        <w:ind w:left="708"/>
        <w:rPr>
          <w:rFonts w:ascii="Arial" w:hAnsi="Arial" w:cs="Arial"/>
        </w:rPr>
      </w:pPr>
    </w:p>
    <w:p w14:paraId="6B7F1D25" w14:textId="77777777" w:rsidR="000137AA" w:rsidRPr="005D46AB" w:rsidRDefault="000137AA" w:rsidP="000137AA">
      <w:pPr>
        <w:spacing w:after="0" w:line="276" w:lineRule="auto"/>
        <w:ind w:left="708"/>
        <w:jc w:val="both"/>
        <w:rPr>
          <w:rFonts w:ascii="Arial" w:eastAsia="Arial" w:hAnsi="Arial" w:cs="Arial"/>
          <w:sz w:val="20"/>
          <w:szCs w:val="20"/>
        </w:rPr>
      </w:pPr>
      <w:r w:rsidRPr="005D46AB">
        <w:rPr>
          <w:rFonts w:ascii="Arial" w:eastAsia="Arial" w:hAnsi="Arial" w:cs="Arial"/>
          <w:b/>
          <w:bCs/>
          <w:sz w:val="20"/>
          <w:szCs w:val="20"/>
        </w:rPr>
        <w:t>Odgovor:</w:t>
      </w:r>
    </w:p>
    <w:p w14:paraId="07D571A5" w14:textId="2DB63FB7" w:rsidR="00297F52" w:rsidRPr="005D46AB" w:rsidRDefault="006362CF" w:rsidP="005D46AB">
      <w:pPr>
        <w:spacing w:after="0" w:line="276" w:lineRule="auto"/>
        <w:ind w:left="708"/>
        <w:jc w:val="both"/>
        <w:rPr>
          <w:rFonts w:ascii="Arial" w:hAnsi="Arial" w:cs="Arial"/>
          <w:sz w:val="20"/>
          <w:szCs w:val="20"/>
        </w:rPr>
      </w:pPr>
      <w:r w:rsidRPr="005D46AB">
        <w:rPr>
          <w:rFonts w:ascii="Arial" w:hAnsi="Arial" w:cs="Arial"/>
          <w:sz w:val="20"/>
          <w:szCs w:val="20"/>
        </w:rPr>
        <w:t>V kolikor so izbirne vsebine del obveznega kurikul</w:t>
      </w:r>
      <w:r w:rsidR="005D46AB">
        <w:rPr>
          <w:rFonts w:ascii="Arial" w:hAnsi="Arial" w:cs="Arial"/>
          <w:sz w:val="20"/>
          <w:szCs w:val="20"/>
        </w:rPr>
        <w:t>uma</w:t>
      </w:r>
      <w:r w:rsidR="0070101A">
        <w:rPr>
          <w:rFonts w:ascii="Arial" w:hAnsi="Arial" w:cs="Arial"/>
          <w:sz w:val="20"/>
          <w:szCs w:val="20"/>
        </w:rPr>
        <w:t>,</w:t>
      </w:r>
      <w:r w:rsidRPr="005D46AB">
        <w:rPr>
          <w:rFonts w:ascii="Arial" w:hAnsi="Arial" w:cs="Arial"/>
          <w:sz w:val="20"/>
          <w:szCs w:val="20"/>
        </w:rPr>
        <w:t xml:space="preserve"> je taka</w:t>
      </w:r>
      <w:r w:rsidR="005D46AB">
        <w:rPr>
          <w:rFonts w:ascii="Arial" w:hAnsi="Arial" w:cs="Arial"/>
          <w:sz w:val="20"/>
          <w:szCs w:val="20"/>
        </w:rPr>
        <w:t xml:space="preserve"> </w:t>
      </w:r>
      <w:r w:rsidRPr="005D46AB">
        <w:rPr>
          <w:rFonts w:ascii="Arial" w:hAnsi="Arial" w:cs="Arial"/>
          <w:sz w:val="20"/>
          <w:szCs w:val="20"/>
        </w:rPr>
        <w:t xml:space="preserve">aktivnost neupravičena in ne more biti del </w:t>
      </w:r>
      <w:r w:rsidR="005D46AB" w:rsidRPr="005D46AB">
        <w:rPr>
          <w:rFonts w:ascii="Arial" w:hAnsi="Arial" w:cs="Arial"/>
          <w:sz w:val="20"/>
          <w:szCs w:val="20"/>
        </w:rPr>
        <w:t>proje</w:t>
      </w:r>
      <w:r w:rsidR="0070101A">
        <w:rPr>
          <w:rFonts w:ascii="Arial" w:hAnsi="Arial" w:cs="Arial"/>
          <w:sz w:val="20"/>
          <w:szCs w:val="20"/>
        </w:rPr>
        <w:t>k</w:t>
      </w:r>
      <w:r w:rsidR="005D46AB" w:rsidRPr="005D46AB">
        <w:rPr>
          <w:rFonts w:ascii="Arial" w:hAnsi="Arial" w:cs="Arial"/>
          <w:sz w:val="20"/>
          <w:szCs w:val="20"/>
        </w:rPr>
        <w:t>ta v okviru tega JR.</w:t>
      </w:r>
    </w:p>
    <w:p w14:paraId="6FC6F98B" w14:textId="77777777" w:rsidR="00A82058" w:rsidRDefault="00A82058" w:rsidP="003015A2">
      <w:pPr>
        <w:spacing w:after="0" w:line="276" w:lineRule="auto"/>
        <w:ind w:left="708"/>
      </w:pPr>
    </w:p>
    <w:p w14:paraId="569E7321" w14:textId="77777777" w:rsidR="00297F52" w:rsidRPr="00A82058" w:rsidRDefault="00297F52" w:rsidP="00A82058">
      <w:pPr>
        <w:pStyle w:val="ListParagraph"/>
        <w:numPr>
          <w:ilvl w:val="0"/>
          <w:numId w:val="3"/>
        </w:numPr>
        <w:spacing w:after="0" w:line="276" w:lineRule="auto"/>
        <w:jc w:val="both"/>
        <w:rPr>
          <w:rFonts w:ascii="Arial" w:eastAsia="Arial" w:hAnsi="Arial" w:cs="Arial"/>
          <w:b/>
          <w:bCs/>
          <w:sz w:val="20"/>
          <w:szCs w:val="20"/>
        </w:rPr>
      </w:pPr>
      <w:r w:rsidRPr="00A82058">
        <w:rPr>
          <w:rFonts w:ascii="Arial" w:eastAsia="Arial" w:hAnsi="Arial" w:cs="Arial"/>
          <w:b/>
          <w:bCs/>
          <w:sz w:val="20"/>
          <w:szCs w:val="20"/>
        </w:rPr>
        <w:t>Vprašanje</w:t>
      </w:r>
    </w:p>
    <w:p w14:paraId="47AC2BF4" w14:textId="157AF0CF" w:rsidR="001B2C26" w:rsidRPr="00A82058" w:rsidRDefault="001B2C26" w:rsidP="00A82058">
      <w:pPr>
        <w:spacing w:after="0" w:line="276" w:lineRule="auto"/>
        <w:ind w:left="708"/>
        <w:jc w:val="both"/>
        <w:rPr>
          <w:rFonts w:ascii="Arial" w:eastAsia="Times New Roman" w:hAnsi="Arial" w:cs="Arial"/>
          <w:i/>
          <w:iCs/>
          <w:sz w:val="20"/>
          <w:szCs w:val="20"/>
        </w:rPr>
      </w:pPr>
      <w:r w:rsidRPr="00A82058">
        <w:rPr>
          <w:rFonts w:ascii="Arial" w:eastAsia="Times New Roman" w:hAnsi="Arial" w:cs="Arial"/>
          <w:i/>
          <w:iCs/>
          <w:sz w:val="20"/>
          <w:szCs w:val="20"/>
        </w:rPr>
        <w:t xml:space="preserve">Ali mora posamezna aktivnost trajati 22 ur ali je lahko sklop več različnih aktivnosti dolg minimalno 22 ur? Primer: Izberemo aktivnosti spodbujanje digitalne umetnosti, organizacija delavnic, na temo varnosti na spletu in tekmovanje à je </w:t>
      </w:r>
      <w:proofErr w:type="spellStart"/>
      <w:r w:rsidRPr="00A82058">
        <w:rPr>
          <w:rFonts w:ascii="Arial" w:eastAsia="Times New Roman" w:hAnsi="Arial" w:cs="Arial"/>
          <w:i/>
          <w:iCs/>
          <w:sz w:val="20"/>
          <w:szCs w:val="20"/>
        </w:rPr>
        <w:t>ok</w:t>
      </w:r>
      <w:proofErr w:type="spellEnd"/>
      <w:r w:rsidRPr="00A82058">
        <w:rPr>
          <w:rFonts w:ascii="Arial" w:eastAsia="Times New Roman" w:hAnsi="Arial" w:cs="Arial"/>
          <w:i/>
          <w:iCs/>
          <w:sz w:val="20"/>
          <w:szCs w:val="20"/>
        </w:rPr>
        <w:t>, če so vse te aktivnosti združene v AKTIVNOST ABC (če jo tako poimenujemo) in AKTIVNOST ABC traja 22 ur?</w:t>
      </w:r>
    </w:p>
    <w:p w14:paraId="04BCEADF" w14:textId="77777777" w:rsidR="000137AA" w:rsidRPr="00A82058" w:rsidRDefault="000137AA" w:rsidP="00A82058">
      <w:pPr>
        <w:spacing w:after="0" w:line="276" w:lineRule="auto"/>
        <w:jc w:val="both"/>
        <w:rPr>
          <w:rFonts w:ascii="Arial" w:hAnsi="Arial" w:cs="Arial"/>
          <w:sz w:val="20"/>
          <w:szCs w:val="20"/>
        </w:rPr>
      </w:pPr>
    </w:p>
    <w:p w14:paraId="131CB6BB" w14:textId="77777777" w:rsidR="000137AA" w:rsidRPr="005D46AB" w:rsidRDefault="000137AA" w:rsidP="00A82058">
      <w:pPr>
        <w:spacing w:after="0" w:line="276" w:lineRule="auto"/>
        <w:ind w:left="708"/>
        <w:jc w:val="both"/>
        <w:rPr>
          <w:rFonts w:ascii="Arial" w:eastAsia="Arial" w:hAnsi="Arial" w:cs="Arial"/>
          <w:sz w:val="20"/>
          <w:szCs w:val="20"/>
        </w:rPr>
      </w:pPr>
      <w:r w:rsidRPr="005D46AB">
        <w:rPr>
          <w:rFonts w:ascii="Arial" w:eastAsia="Arial" w:hAnsi="Arial" w:cs="Arial"/>
          <w:b/>
          <w:bCs/>
          <w:sz w:val="20"/>
          <w:szCs w:val="20"/>
        </w:rPr>
        <w:t>Odgovor:</w:t>
      </w:r>
    </w:p>
    <w:p w14:paraId="3E1B3631" w14:textId="0BB2C4C8" w:rsidR="003015A2" w:rsidRPr="00A82058" w:rsidRDefault="005D46AB" w:rsidP="005D46AB">
      <w:pPr>
        <w:spacing w:after="0" w:line="276" w:lineRule="auto"/>
        <w:ind w:left="708"/>
        <w:jc w:val="both"/>
        <w:rPr>
          <w:rFonts w:ascii="Arial" w:hAnsi="Arial" w:cs="Arial"/>
          <w:sz w:val="20"/>
          <w:szCs w:val="20"/>
        </w:rPr>
      </w:pPr>
      <w:r>
        <w:rPr>
          <w:rFonts w:ascii="Arial" w:hAnsi="Arial" w:cs="Arial"/>
          <w:sz w:val="20"/>
          <w:szCs w:val="20"/>
        </w:rPr>
        <w:t xml:space="preserve">Ne. Vsaka subvencionirana aktivnost je zaokrožena samostojna enota v trajanju najmanj 22 pedagoških ur. </w:t>
      </w:r>
      <w:r w:rsidR="00E502EB">
        <w:rPr>
          <w:rFonts w:ascii="Arial" w:hAnsi="Arial" w:cs="Arial"/>
          <w:sz w:val="20"/>
          <w:szCs w:val="20"/>
        </w:rPr>
        <w:t>Tudi</w:t>
      </w:r>
      <w:r w:rsidR="00B0596D">
        <w:rPr>
          <w:rFonts w:ascii="Arial" w:hAnsi="Arial" w:cs="Arial"/>
          <w:sz w:val="20"/>
          <w:szCs w:val="20"/>
        </w:rPr>
        <w:t>,</w:t>
      </w:r>
      <w:r w:rsidR="00E502EB">
        <w:rPr>
          <w:rFonts w:ascii="Arial" w:hAnsi="Arial" w:cs="Arial"/>
          <w:sz w:val="20"/>
          <w:szCs w:val="20"/>
        </w:rPr>
        <w:t xml:space="preserve"> če bi združili aktivnosti v skupni </w:t>
      </w:r>
      <w:r w:rsidR="00B0596D">
        <w:rPr>
          <w:rFonts w:ascii="Arial" w:hAnsi="Arial" w:cs="Arial"/>
          <w:sz w:val="20"/>
          <w:szCs w:val="20"/>
        </w:rPr>
        <w:t>dolžini 66 ur</w:t>
      </w:r>
      <w:r w:rsidR="003217E1">
        <w:rPr>
          <w:rFonts w:ascii="Arial" w:hAnsi="Arial" w:cs="Arial"/>
          <w:sz w:val="20"/>
          <w:szCs w:val="20"/>
        </w:rPr>
        <w:t xml:space="preserve"> pod eno »združeno« aktivnost</w:t>
      </w:r>
      <w:r w:rsidR="00B0596D">
        <w:rPr>
          <w:rFonts w:ascii="Arial" w:hAnsi="Arial" w:cs="Arial"/>
          <w:sz w:val="20"/>
          <w:szCs w:val="20"/>
        </w:rPr>
        <w:t xml:space="preserve">, to ni upravičeno. Lahko pa v posamezne subvencionirane aktivnosti kot so določene v 4. poglavju vključite </w:t>
      </w:r>
      <w:r w:rsidR="007E0E78">
        <w:rPr>
          <w:rFonts w:ascii="Arial" w:hAnsi="Arial" w:cs="Arial"/>
          <w:sz w:val="20"/>
          <w:szCs w:val="20"/>
        </w:rPr>
        <w:t xml:space="preserve">vsebine kot dodatek </w:t>
      </w:r>
      <w:r w:rsidR="6F4C51FF" w:rsidRPr="0F0CA360">
        <w:rPr>
          <w:rFonts w:ascii="Arial" w:hAnsi="Arial" w:cs="Arial"/>
          <w:sz w:val="20"/>
          <w:szCs w:val="20"/>
        </w:rPr>
        <w:t>h</w:t>
      </w:r>
      <w:r w:rsidR="007E0E78">
        <w:rPr>
          <w:rFonts w:ascii="Arial" w:hAnsi="Arial" w:cs="Arial"/>
          <w:sz w:val="20"/>
          <w:szCs w:val="20"/>
        </w:rPr>
        <w:t xml:space="preserve"> glavni aktivnosti in to v </w:t>
      </w:r>
      <w:r w:rsidR="003217E1">
        <w:rPr>
          <w:rFonts w:ascii="Arial" w:hAnsi="Arial" w:cs="Arial"/>
          <w:sz w:val="20"/>
          <w:szCs w:val="20"/>
        </w:rPr>
        <w:t>Obrazcu št. 2 (</w:t>
      </w:r>
      <w:r w:rsidR="007E0E78">
        <w:rPr>
          <w:rFonts w:ascii="Arial" w:hAnsi="Arial" w:cs="Arial"/>
          <w:sz w:val="20"/>
          <w:szCs w:val="20"/>
        </w:rPr>
        <w:t>Prijavnic</w:t>
      </w:r>
      <w:r w:rsidR="003217E1">
        <w:rPr>
          <w:rFonts w:ascii="Arial" w:hAnsi="Arial" w:cs="Arial"/>
          <w:sz w:val="20"/>
          <w:szCs w:val="20"/>
        </w:rPr>
        <w:t>a)</w:t>
      </w:r>
      <w:r w:rsidR="007E0E78">
        <w:rPr>
          <w:rFonts w:ascii="Arial" w:hAnsi="Arial" w:cs="Arial"/>
          <w:sz w:val="20"/>
          <w:szCs w:val="20"/>
        </w:rPr>
        <w:t xml:space="preserve"> v poglavju 2.8 jasno obrazložite in označite</w:t>
      </w:r>
      <w:r w:rsidR="006D7997">
        <w:rPr>
          <w:rFonts w:ascii="Arial" w:hAnsi="Arial" w:cs="Arial"/>
          <w:sz w:val="20"/>
          <w:szCs w:val="20"/>
        </w:rPr>
        <w:t xml:space="preserve"> kompetence</w:t>
      </w:r>
      <w:r w:rsidR="007E0E78">
        <w:rPr>
          <w:rFonts w:ascii="Arial" w:hAnsi="Arial" w:cs="Arial"/>
          <w:sz w:val="20"/>
          <w:szCs w:val="20"/>
        </w:rPr>
        <w:t>. Glej tudi odgovor 91 in 1</w:t>
      </w:r>
      <w:r w:rsidR="003217E1">
        <w:rPr>
          <w:rFonts w:ascii="Arial" w:hAnsi="Arial" w:cs="Arial"/>
          <w:sz w:val="20"/>
          <w:szCs w:val="20"/>
        </w:rPr>
        <w:t>13.</w:t>
      </w:r>
    </w:p>
    <w:p w14:paraId="6F3A53D3" w14:textId="77777777" w:rsidR="001B2C26" w:rsidRPr="00A82058" w:rsidRDefault="001B2C26" w:rsidP="00A82058">
      <w:pPr>
        <w:spacing w:after="0" w:line="276" w:lineRule="auto"/>
        <w:ind w:left="360"/>
        <w:jc w:val="both"/>
        <w:rPr>
          <w:rFonts w:ascii="Arial" w:hAnsi="Arial" w:cs="Arial"/>
          <w:sz w:val="20"/>
          <w:szCs w:val="20"/>
        </w:rPr>
      </w:pPr>
    </w:p>
    <w:p w14:paraId="2A9009AE" w14:textId="77777777" w:rsidR="001B2C26" w:rsidRPr="00A82058" w:rsidRDefault="001B2C26" w:rsidP="00A82058">
      <w:pPr>
        <w:pStyle w:val="ListParagraph"/>
        <w:numPr>
          <w:ilvl w:val="0"/>
          <w:numId w:val="3"/>
        </w:numPr>
        <w:spacing w:after="0" w:line="276" w:lineRule="auto"/>
        <w:jc w:val="both"/>
        <w:rPr>
          <w:rFonts w:ascii="Arial" w:eastAsia="Arial" w:hAnsi="Arial" w:cs="Arial"/>
          <w:b/>
          <w:bCs/>
          <w:sz w:val="20"/>
          <w:szCs w:val="20"/>
        </w:rPr>
      </w:pPr>
      <w:r w:rsidRPr="00A82058">
        <w:rPr>
          <w:rFonts w:ascii="Arial" w:eastAsia="Arial" w:hAnsi="Arial" w:cs="Arial"/>
          <w:b/>
          <w:bCs/>
          <w:sz w:val="20"/>
          <w:szCs w:val="20"/>
        </w:rPr>
        <w:t>Vprašanje</w:t>
      </w:r>
    </w:p>
    <w:p w14:paraId="63484925" w14:textId="77777777" w:rsidR="001B2C26" w:rsidRPr="00A82058" w:rsidRDefault="001B2C26" w:rsidP="00A82058">
      <w:pPr>
        <w:spacing w:after="0" w:line="276" w:lineRule="auto"/>
        <w:ind w:left="708"/>
        <w:jc w:val="both"/>
        <w:rPr>
          <w:rFonts w:ascii="Arial" w:eastAsia="Times New Roman" w:hAnsi="Arial" w:cs="Arial"/>
          <w:i/>
          <w:iCs/>
          <w:sz w:val="20"/>
          <w:szCs w:val="20"/>
        </w:rPr>
      </w:pPr>
      <w:r w:rsidRPr="00A82058">
        <w:rPr>
          <w:rFonts w:ascii="Arial" w:eastAsia="Times New Roman" w:hAnsi="Arial" w:cs="Arial"/>
          <w:i/>
          <w:iCs/>
          <w:sz w:val="20"/>
          <w:szCs w:val="20"/>
        </w:rPr>
        <w:t>V prijavnici, točka 6. Izpolnjevanje pogojev predpisanih za kadre v okviru projekta – v tabeli je potrebno navesti relevantne reference s področja usposabljanj za digitalne kompetence in vodenja projektov z obravnavanega področja ter opišite njihovo zadolžitev na projektu. Navedene reference utemeljite s priloženimi dokazili. Kakšna naj bi bila ta dokazila? V kakšni obliki in ali morajo biti reference potrjene s strani naročnika ali kako drugače? Je dovolj življenjepis oziroma opis preteklih del?</w:t>
      </w:r>
    </w:p>
    <w:p w14:paraId="68E03202" w14:textId="77777777" w:rsidR="001B2C26" w:rsidRPr="00A82058" w:rsidRDefault="001B2C26" w:rsidP="00A82058">
      <w:pPr>
        <w:spacing w:after="0" w:line="276" w:lineRule="auto"/>
        <w:ind w:left="708"/>
        <w:jc w:val="both"/>
        <w:rPr>
          <w:rFonts w:ascii="Arial" w:eastAsia="Times New Roman" w:hAnsi="Arial" w:cs="Arial"/>
          <w:sz w:val="20"/>
          <w:szCs w:val="20"/>
        </w:rPr>
      </w:pPr>
    </w:p>
    <w:p w14:paraId="0786B8B6" w14:textId="77777777" w:rsidR="001B2C26" w:rsidRPr="007840A5" w:rsidRDefault="001B2C26" w:rsidP="00A82058">
      <w:pPr>
        <w:spacing w:after="0" w:line="276" w:lineRule="auto"/>
        <w:ind w:left="708"/>
        <w:jc w:val="both"/>
        <w:rPr>
          <w:rFonts w:ascii="Arial" w:eastAsia="Arial" w:hAnsi="Arial" w:cs="Arial"/>
          <w:sz w:val="20"/>
          <w:szCs w:val="20"/>
        </w:rPr>
      </w:pPr>
      <w:r w:rsidRPr="007840A5">
        <w:rPr>
          <w:rFonts w:ascii="Arial" w:eastAsia="Arial" w:hAnsi="Arial" w:cs="Arial"/>
          <w:b/>
          <w:bCs/>
          <w:sz w:val="20"/>
          <w:szCs w:val="20"/>
        </w:rPr>
        <w:t>Odgovor:</w:t>
      </w:r>
    </w:p>
    <w:p w14:paraId="1252A4BE" w14:textId="7A405024" w:rsidR="001B2C26" w:rsidRDefault="00EE4945" w:rsidP="00A82058">
      <w:pPr>
        <w:spacing w:after="0" w:line="276" w:lineRule="auto"/>
        <w:ind w:left="708"/>
        <w:jc w:val="both"/>
        <w:rPr>
          <w:rFonts w:ascii="Arial" w:eastAsia="Times New Roman" w:hAnsi="Arial" w:cs="Arial"/>
          <w:sz w:val="20"/>
          <w:szCs w:val="20"/>
        </w:rPr>
      </w:pPr>
      <w:r>
        <w:rPr>
          <w:rFonts w:ascii="Arial" w:eastAsia="Arial" w:hAnsi="Arial" w:cs="Arial"/>
          <w:sz w:val="20"/>
          <w:szCs w:val="20"/>
        </w:rPr>
        <w:t xml:space="preserve">Glej odgovor št. </w:t>
      </w:r>
      <w:r w:rsidR="00CD33FB">
        <w:rPr>
          <w:rFonts w:ascii="Arial" w:eastAsia="Arial" w:hAnsi="Arial" w:cs="Arial"/>
          <w:sz w:val="20"/>
          <w:szCs w:val="20"/>
        </w:rPr>
        <w:t>93 in 101.</w:t>
      </w:r>
    </w:p>
    <w:p w14:paraId="5F832B3D" w14:textId="77777777" w:rsidR="00A82058" w:rsidRPr="00A82058" w:rsidRDefault="00A82058" w:rsidP="00A82058">
      <w:pPr>
        <w:spacing w:after="0" w:line="276" w:lineRule="auto"/>
        <w:ind w:left="708"/>
        <w:jc w:val="both"/>
        <w:rPr>
          <w:rFonts w:ascii="Arial" w:eastAsia="Times New Roman" w:hAnsi="Arial" w:cs="Arial"/>
          <w:sz w:val="20"/>
          <w:szCs w:val="20"/>
        </w:rPr>
      </w:pPr>
    </w:p>
    <w:p w14:paraId="0977EAA3" w14:textId="43240FCF" w:rsidR="00C67068" w:rsidRPr="00A82058" w:rsidRDefault="00837E27" w:rsidP="00A82058">
      <w:pPr>
        <w:pStyle w:val="ListParagraph"/>
        <w:numPr>
          <w:ilvl w:val="0"/>
          <w:numId w:val="3"/>
        </w:numPr>
        <w:spacing w:after="0" w:line="276" w:lineRule="auto"/>
        <w:jc w:val="both"/>
        <w:rPr>
          <w:rFonts w:ascii="Arial" w:eastAsia="Arial" w:hAnsi="Arial" w:cs="Arial"/>
          <w:b/>
          <w:bCs/>
          <w:sz w:val="20"/>
          <w:szCs w:val="20"/>
        </w:rPr>
      </w:pPr>
      <w:r w:rsidRPr="00A82058">
        <w:rPr>
          <w:rFonts w:ascii="Arial" w:eastAsia="Arial" w:hAnsi="Arial" w:cs="Arial"/>
          <w:b/>
          <w:bCs/>
          <w:sz w:val="20"/>
          <w:szCs w:val="20"/>
        </w:rPr>
        <w:t>Vprašanje</w:t>
      </w:r>
    </w:p>
    <w:p w14:paraId="498F3781" w14:textId="77777777" w:rsidR="00837E27" w:rsidRPr="00A82058" w:rsidRDefault="00837E27" w:rsidP="00A82058">
      <w:pPr>
        <w:pStyle w:val="ListParagraph"/>
        <w:spacing w:after="0" w:line="276" w:lineRule="auto"/>
        <w:jc w:val="both"/>
        <w:rPr>
          <w:rFonts w:ascii="Arial" w:eastAsia="Times New Roman" w:hAnsi="Arial" w:cs="Arial"/>
          <w:i/>
          <w:iCs/>
          <w:sz w:val="20"/>
          <w:szCs w:val="20"/>
        </w:rPr>
      </w:pPr>
      <w:r w:rsidRPr="00A82058">
        <w:rPr>
          <w:rFonts w:ascii="Arial" w:eastAsia="Times New Roman" w:hAnsi="Arial" w:cs="Arial"/>
          <w:i/>
          <w:iCs/>
          <w:sz w:val="20"/>
          <w:szCs w:val="20"/>
        </w:rPr>
        <w:t xml:space="preserve">V primeru elektronske oddaje vloge: </w:t>
      </w:r>
    </w:p>
    <w:p w14:paraId="16512522" w14:textId="77777777" w:rsidR="00837E27" w:rsidRPr="00A82058" w:rsidRDefault="00837E27">
      <w:pPr>
        <w:pStyle w:val="ListParagraph"/>
        <w:numPr>
          <w:ilvl w:val="0"/>
          <w:numId w:val="24"/>
        </w:numPr>
        <w:spacing w:after="0" w:line="276" w:lineRule="auto"/>
        <w:jc w:val="both"/>
        <w:rPr>
          <w:rFonts w:ascii="Arial" w:eastAsia="Times New Roman" w:hAnsi="Arial" w:cs="Arial"/>
          <w:i/>
          <w:iCs/>
          <w:sz w:val="20"/>
          <w:szCs w:val="20"/>
        </w:rPr>
      </w:pPr>
      <w:r w:rsidRPr="00A82058">
        <w:rPr>
          <w:rFonts w:ascii="Arial" w:eastAsia="Times New Roman" w:hAnsi="Arial" w:cs="Arial"/>
          <w:i/>
          <w:iCs/>
          <w:sz w:val="20"/>
          <w:szCs w:val="20"/>
        </w:rPr>
        <w:t xml:space="preserve">Ali moramo vse obrazce (skeniran Obrazec št. 2: Prijavnica (Podpisana in </w:t>
      </w:r>
      <w:proofErr w:type="spellStart"/>
      <w:r w:rsidRPr="00A82058">
        <w:rPr>
          <w:rFonts w:ascii="Arial" w:eastAsia="Times New Roman" w:hAnsi="Arial" w:cs="Arial"/>
          <w:i/>
          <w:iCs/>
          <w:sz w:val="20"/>
          <w:szCs w:val="20"/>
        </w:rPr>
        <w:t>požigosana</w:t>
      </w:r>
      <w:proofErr w:type="spellEnd"/>
      <w:r w:rsidRPr="00A82058">
        <w:rPr>
          <w:rFonts w:ascii="Arial" w:eastAsia="Times New Roman" w:hAnsi="Arial" w:cs="Arial"/>
          <w:i/>
          <w:iCs/>
          <w:sz w:val="20"/>
          <w:szCs w:val="20"/>
        </w:rPr>
        <w:t xml:space="preserve"> s strani prijavitelja) in skenirani Obrazec št. 3: podpisane in </w:t>
      </w:r>
      <w:proofErr w:type="spellStart"/>
      <w:r w:rsidRPr="00A82058">
        <w:rPr>
          <w:rFonts w:ascii="Arial" w:eastAsia="Times New Roman" w:hAnsi="Arial" w:cs="Arial"/>
          <w:i/>
          <w:iCs/>
          <w:sz w:val="20"/>
          <w:szCs w:val="20"/>
        </w:rPr>
        <w:t>požigosane</w:t>
      </w:r>
      <w:proofErr w:type="spellEnd"/>
      <w:r w:rsidRPr="00A82058">
        <w:rPr>
          <w:rFonts w:ascii="Arial" w:eastAsia="Times New Roman" w:hAnsi="Arial" w:cs="Arial"/>
          <w:i/>
          <w:iCs/>
          <w:sz w:val="20"/>
          <w:szCs w:val="20"/>
        </w:rPr>
        <w:t xml:space="preserve"> Izjave s strani vseh </w:t>
      </w:r>
      <w:proofErr w:type="spellStart"/>
      <w:r w:rsidRPr="00A82058">
        <w:rPr>
          <w:rFonts w:ascii="Arial" w:eastAsia="Times New Roman" w:hAnsi="Arial" w:cs="Arial"/>
          <w:i/>
          <w:iCs/>
          <w:sz w:val="20"/>
          <w:szCs w:val="20"/>
        </w:rPr>
        <w:t>konzorcijskih</w:t>
      </w:r>
      <w:proofErr w:type="spellEnd"/>
      <w:r w:rsidRPr="00A82058">
        <w:rPr>
          <w:rFonts w:ascii="Arial" w:eastAsia="Times New Roman" w:hAnsi="Arial" w:cs="Arial"/>
          <w:i/>
          <w:iCs/>
          <w:sz w:val="20"/>
          <w:szCs w:val="20"/>
        </w:rPr>
        <w:t xml:space="preserve"> ter priloge (fotokopije diplom in druge)) združiti v en dokument .</w:t>
      </w:r>
      <w:proofErr w:type="spellStart"/>
      <w:r w:rsidRPr="00A82058">
        <w:rPr>
          <w:rFonts w:ascii="Arial" w:eastAsia="Times New Roman" w:hAnsi="Arial" w:cs="Arial"/>
          <w:i/>
          <w:iCs/>
          <w:sz w:val="20"/>
          <w:szCs w:val="20"/>
        </w:rPr>
        <w:t>pdf</w:t>
      </w:r>
      <w:proofErr w:type="spellEnd"/>
      <w:r w:rsidRPr="00A82058">
        <w:rPr>
          <w:rFonts w:ascii="Arial" w:eastAsia="Times New Roman" w:hAnsi="Arial" w:cs="Arial"/>
          <w:i/>
          <w:iCs/>
          <w:sz w:val="20"/>
          <w:szCs w:val="20"/>
        </w:rPr>
        <w:t xml:space="preserve"> ter celoten dokument elektronsko podpisati?</w:t>
      </w:r>
    </w:p>
    <w:p w14:paraId="420A57F4" w14:textId="77777777" w:rsidR="00837E27" w:rsidRPr="00A82058" w:rsidRDefault="00837E27">
      <w:pPr>
        <w:pStyle w:val="ListParagraph"/>
        <w:numPr>
          <w:ilvl w:val="0"/>
          <w:numId w:val="24"/>
        </w:numPr>
        <w:spacing w:after="0" w:line="276" w:lineRule="auto"/>
        <w:jc w:val="both"/>
        <w:rPr>
          <w:rFonts w:ascii="Arial" w:eastAsia="Times New Roman" w:hAnsi="Arial" w:cs="Arial"/>
          <w:i/>
          <w:iCs/>
          <w:sz w:val="20"/>
          <w:szCs w:val="20"/>
        </w:rPr>
      </w:pPr>
      <w:r w:rsidRPr="00A82058">
        <w:rPr>
          <w:rFonts w:ascii="Arial" w:eastAsia="Times New Roman" w:hAnsi="Arial" w:cs="Arial"/>
          <w:i/>
          <w:iCs/>
          <w:sz w:val="20"/>
          <w:szCs w:val="20"/>
        </w:rPr>
        <w:t xml:space="preserve">Ali pa se priložijo vsi dokumenti posebej in so vsi elektronsko podpisani (tudi izjave </w:t>
      </w:r>
      <w:proofErr w:type="spellStart"/>
      <w:r w:rsidRPr="00A82058">
        <w:rPr>
          <w:rFonts w:ascii="Arial" w:eastAsia="Times New Roman" w:hAnsi="Arial" w:cs="Arial"/>
          <w:i/>
          <w:iCs/>
          <w:sz w:val="20"/>
          <w:szCs w:val="20"/>
        </w:rPr>
        <w:t>konzorcijskih</w:t>
      </w:r>
      <w:proofErr w:type="spellEnd"/>
      <w:r w:rsidRPr="00A82058">
        <w:rPr>
          <w:rFonts w:ascii="Arial" w:eastAsia="Times New Roman" w:hAnsi="Arial" w:cs="Arial"/>
          <w:i/>
          <w:iCs/>
          <w:sz w:val="20"/>
          <w:szCs w:val="20"/>
        </w:rPr>
        <w:t xml:space="preserve"> partnerjev) </w:t>
      </w:r>
    </w:p>
    <w:p w14:paraId="04EE1623" w14:textId="77777777" w:rsidR="00837E27" w:rsidRPr="00A82058" w:rsidRDefault="00837E27" w:rsidP="00A82058">
      <w:pPr>
        <w:pStyle w:val="ListParagraph"/>
        <w:spacing w:after="0" w:line="276" w:lineRule="auto"/>
        <w:ind w:left="708"/>
        <w:jc w:val="both"/>
        <w:rPr>
          <w:rFonts w:ascii="Arial" w:eastAsia="Arial" w:hAnsi="Arial" w:cs="Arial"/>
          <w:sz w:val="20"/>
          <w:szCs w:val="20"/>
        </w:rPr>
      </w:pPr>
    </w:p>
    <w:p w14:paraId="018F3329" w14:textId="77777777" w:rsidR="00837E27" w:rsidRPr="00AA45E8" w:rsidRDefault="00837E27" w:rsidP="00A82058">
      <w:pPr>
        <w:spacing w:after="0" w:line="276" w:lineRule="auto"/>
        <w:ind w:left="708"/>
        <w:jc w:val="both"/>
        <w:rPr>
          <w:rFonts w:ascii="Arial" w:eastAsia="Arial" w:hAnsi="Arial" w:cs="Arial"/>
          <w:b/>
          <w:bCs/>
          <w:sz w:val="20"/>
          <w:szCs w:val="20"/>
        </w:rPr>
      </w:pPr>
      <w:r w:rsidRPr="00AA45E8">
        <w:rPr>
          <w:rFonts w:ascii="Arial" w:eastAsia="Arial" w:hAnsi="Arial" w:cs="Arial"/>
          <w:b/>
          <w:bCs/>
          <w:sz w:val="20"/>
          <w:szCs w:val="20"/>
        </w:rPr>
        <w:t>Odgovor:</w:t>
      </w:r>
    </w:p>
    <w:p w14:paraId="136AC188" w14:textId="6433EC58" w:rsidR="00837E27" w:rsidRDefault="00C5085C" w:rsidP="00A82058">
      <w:pPr>
        <w:pStyle w:val="ListParagraph"/>
        <w:spacing w:after="0" w:line="276" w:lineRule="auto"/>
        <w:ind w:left="708"/>
        <w:jc w:val="both"/>
        <w:rPr>
          <w:rFonts w:ascii="Arial" w:eastAsia="Arial" w:hAnsi="Arial" w:cs="Arial"/>
          <w:sz w:val="20"/>
          <w:szCs w:val="20"/>
        </w:rPr>
      </w:pPr>
      <w:r>
        <w:rPr>
          <w:rFonts w:ascii="Arial" w:eastAsia="Arial" w:hAnsi="Arial" w:cs="Arial"/>
          <w:sz w:val="20"/>
          <w:szCs w:val="20"/>
        </w:rPr>
        <w:t xml:space="preserve">Vse obrazce se elektronsko podpiše ločeno, kot to predvidevajo obrazci in </w:t>
      </w:r>
      <w:r w:rsidR="00290844">
        <w:rPr>
          <w:rFonts w:ascii="Arial" w:eastAsia="Arial" w:hAnsi="Arial" w:cs="Arial"/>
          <w:sz w:val="20"/>
          <w:szCs w:val="20"/>
        </w:rPr>
        <w:t>JR v primeru Obrazca št</w:t>
      </w:r>
      <w:r w:rsidR="526C6B63" w:rsidRPr="0F0CA360">
        <w:rPr>
          <w:rFonts w:ascii="Arial" w:eastAsia="Arial" w:hAnsi="Arial" w:cs="Arial"/>
          <w:sz w:val="20"/>
          <w:szCs w:val="20"/>
        </w:rPr>
        <w:t>.</w:t>
      </w:r>
      <w:r w:rsidR="00290844">
        <w:rPr>
          <w:rFonts w:ascii="Arial" w:eastAsia="Arial" w:hAnsi="Arial" w:cs="Arial"/>
          <w:sz w:val="20"/>
          <w:szCs w:val="20"/>
        </w:rPr>
        <w:t xml:space="preserve"> 3 </w:t>
      </w:r>
      <w:r w:rsidR="00290844" w:rsidRPr="0F0CA360">
        <w:rPr>
          <w:rFonts w:ascii="Arial" w:eastAsia="Arial" w:hAnsi="Arial" w:cs="Arial"/>
          <w:sz w:val="20"/>
          <w:szCs w:val="20"/>
        </w:rPr>
        <w:t>(vs</w:t>
      </w:r>
      <w:r w:rsidR="00AA45E8" w:rsidRPr="0F0CA360">
        <w:rPr>
          <w:rFonts w:ascii="Arial" w:eastAsia="Arial" w:hAnsi="Arial" w:cs="Arial"/>
          <w:sz w:val="20"/>
          <w:szCs w:val="20"/>
        </w:rPr>
        <w:t>ak</w:t>
      </w:r>
      <w:r w:rsidR="00AA45E8">
        <w:rPr>
          <w:rFonts w:ascii="Arial" w:eastAsia="Arial" w:hAnsi="Arial" w:cs="Arial"/>
          <w:sz w:val="20"/>
          <w:szCs w:val="20"/>
        </w:rPr>
        <w:t xml:space="preserve"> </w:t>
      </w:r>
      <w:proofErr w:type="spellStart"/>
      <w:r w:rsidR="00AA45E8">
        <w:rPr>
          <w:rFonts w:ascii="Arial" w:eastAsia="Arial" w:hAnsi="Arial" w:cs="Arial"/>
          <w:sz w:val="20"/>
          <w:szCs w:val="20"/>
        </w:rPr>
        <w:t>konzorcijski</w:t>
      </w:r>
      <w:proofErr w:type="spellEnd"/>
      <w:r w:rsidR="00AA45E8">
        <w:rPr>
          <w:rFonts w:ascii="Arial" w:eastAsia="Arial" w:hAnsi="Arial" w:cs="Arial"/>
          <w:sz w:val="20"/>
          <w:szCs w:val="20"/>
        </w:rPr>
        <w:t xml:space="preserve"> partner posebej</w:t>
      </w:r>
      <w:r w:rsidR="00AA45E8" w:rsidRPr="0F0CA360">
        <w:rPr>
          <w:rFonts w:ascii="Arial" w:eastAsia="Arial" w:hAnsi="Arial" w:cs="Arial"/>
          <w:sz w:val="20"/>
          <w:szCs w:val="20"/>
        </w:rPr>
        <w:t>)</w:t>
      </w:r>
      <w:r w:rsidR="19B51AC7" w:rsidRPr="0F0CA360">
        <w:rPr>
          <w:rFonts w:ascii="Arial" w:eastAsia="Arial" w:hAnsi="Arial" w:cs="Arial"/>
          <w:sz w:val="20"/>
          <w:szCs w:val="20"/>
        </w:rPr>
        <w:t>.</w:t>
      </w:r>
    </w:p>
    <w:p w14:paraId="1FE435E4" w14:textId="77777777" w:rsidR="00A82058" w:rsidRPr="00A82058" w:rsidRDefault="00A82058" w:rsidP="00A82058">
      <w:pPr>
        <w:pStyle w:val="ListParagraph"/>
        <w:spacing w:after="0" w:line="276" w:lineRule="auto"/>
        <w:ind w:left="708"/>
        <w:jc w:val="both"/>
        <w:rPr>
          <w:rFonts w:ascii="Arial" w:eastAsia="Arial" w:hAnsi="Arial" w:cs="Arial"/>
          <w:sz w:val="20"/>
          <w:szCs w:val="20"/>
        </w:rPr>
      </w:pPr>
    </w:p>
    <w:p w14:paraId="4300EAB9" w14:textId="74882FBD" w:rsidR="004A3830" w:rsidRPr="00A82058" w:rsidRDefault="004A3830" w:rsidP="00A82058">
      <w:pPr>
        <w:pStyle w:val="ListParagraph"/>
        <w:numPr>
          <w:ilvl w:val="0"/>
          <w:numId w:val="3"/>
        </w:numPr>
        <w:spacing w:after="0" w:line="276" w:lineRule="auto"/>
        <w:jc w:val="both"/>
        <w:rPr>
          <w:rFonts w:ascii="Arial" w:eastAsia="Arial" w:hAnsi="Arial" w:cs="Arial"/>
          <w:b/>
          <w:bCs/>
          <w:sz w:val="20"/>
          <w:szCs w:val="20"/>
        </w:rPr>
      </w:pPr>
      <w:r w:rsidRPr="00A82058">
        <w:rPr>
          <w:rFonts w:ascii="Arial" w:eastAsia="Arial" w:hAnsi="Arial" w:cs="Arial"/>
          <w:b/>
          <w:bCs/>
          <w:sz w:val="20"/>
          <w:szCs w:val="20"/>
        </w:rPr>
        <w:t>Vprašanje</w:t>
      </w:r>
    </w:p>
    <w:p w14:paraId="10A12DE7" w14:textId="77777777" w:rsidR="00A82058" w:rsidRPr="00861841" w:rsidRDefault="00A82058" w:rsidP="00A82058">
      <w:pPr>
        <w:pStyle w:val="ListParagraph"/>
        <w:spacing w:after="0" w:line="276" w:lineRule="auto"/>
        <w:ind w:left="708"/>
        <w:jc w:val="both"/>
        <w:rPr>
          <w:rFonts w:ascii="Arial" w:hAnsi="Arial" w:cs="Arial"/>
          <w:i/>
          <w:iCs/>
          <w:sz w:val="20"/>
          <w:szCs w:val="20"/>
        </w:rPr>
      </w:pPr>
      <w:r w:rsidRPr="00861841">
        <w:rPr>
          <w:rFonts w:ascii="Arial" w:hAnsi="Arial" w:cs="Arial"/>
          <w:i/>
          <w:iCs/>
          <w:sz w:val="20"/>
          <w:szCs w:val="20"/>
        </w:rPr>
        <w:t>Imam vprašanje glede Obrazca št. 2, natančneje glede razpredelnice pod 6. točko Izpolnjevanje pogoje predpisanih za kadre v okviru projekta. V 5. stolpcu omenjene razpredelnice je potrebno vpisat relevantne reference posameznega kadra. Ali je potrebno reference izpolnit tudi za predavatelje in asistente, in, če je temu tako, ali je za te reference potrebno k prijavi prilagati tudi dokazila, ali v tem primeru zadošča le opis? V kakšni obliki morajo biti dokazila, če jih je potrebno prilagat?</w:t>
      </w:r>
    </w:p>
    <w:p w14:paraId="35E881DD" w14:textId="77777777" w:rsidR="004A3830" w:rsidRDefault="004A3830" w:rsidP="004A3830">
      <w:pPr>
        <w:pStyle w:val="ListParagraph"/>
        <w:spacing w:after="0" w:line="276" w:lineRule="auto"/>
        <w:ind w:left="708"/>
        <w:jc w:val="both"/>
        <w:rPr>
          <w:rFonts w:ascii="Arial" w:eastAsia="Arial" w:hAnsi="Arial" w:cs="Arial"/>
          <w:sz w:val="20"/>
          <w:szCs w:val="20"/>
        </w:rPr>
      </w:pPr>
    </w:p>
    <w:p w14:paraId="5F835924" w14:textId="77777777" w:rsidR="00A82058" w:rsidRPr="00AA45E8" w:rsidRDefault="00A82058" w:rsidP="00A82058">
      <w:pPr>
        <w:spacing w:after="0" w:line="276" w:lineRule="auto"/>
        <w:ind w:left="708"/>
        <w:jc w:val="both"/>
        <w:rPr>
          <w:rFonts w:ascii="Arial" w:eastAsia="Arial" w:hAnsi="Arial" w:cs="Arial"/>
          <w:sz w:val="20"/>
          <w:szCs w:val="20"/>
        </w:rPr>
      </w:pPr>
      <w:r w:rsidRPr="00AA45E8">
        <w:rPr>
          <w:rFonts w:ascii="Arial" w:eastAsia="Arial" w:hAnsi="Arial" w:cs="Arial"/>
          <w:b/>
          <w:bCs/>
          <w:sz w:val="20"/>
          <w:szCs w:val="20"/>
        </w:rPr>
        <w:t>Odgovor:</w:t>
      </w:r>
    </w:p>
    <w:p w14:paraId="26F09390" w14:textId="71881DBA" w:rsidR="00BE567A" w:rsidRPr="00AA45E8" w:rsidRDefault="00AA45E8" w:rsidP="00AA45E8">
      <w:pPr>
        <w:spacing w:after="0" w:line="276" w:lineRule="auto"/>
        <w:ind w:left="708"/>
        <w:jc w:val="both"/>
        <w:rPr>
          <w:rFonts w:ascii="Arial" w:eastAsia="Times New Roman" w:hAnsi="Arial" w:cs="Arial"/>
          <w:sz w:val="20"/>
          <w:szCs w:val="20"/>
        </w:rPr>
      </w:pPr>
      <w:r>
        <w:rPr>
          <w:rFonts w:ascii="Arial" w:eastAsia="Arial" w:hAnsi="Arial" w:cs="Arial"/>
          <w:sz w:val="20"/>
          <w:szCs w:val="20"/>
        </w:rPr>
        <w:t>Glej odgovor št. 93</w:t>
      </w:r>
      <w:r w:rsidR="00D2563E">
        <w:rPr>
          <w:rFonts w:ascii="Arial" w:eastAsia="Arial" w:hAnsi="Arial" w:cs="Arial"/>
          <w:sz w:val="20"/>
          <w:szCs w:val="20"/>
        </w:rPr>
        <w:t xml:space="preserve">, </w:t>
      </w:r>
      <w:r>
        <w:rPr>
          <w:rFonts w:ascii="Arial" w:eastAsia="Arial" w:hAnsi="Arial" w:cs="Arial"/>
          <w:sz w:val="20"/>
          <w:szCs w:val="20"/>
        </w:rPr>
        <w:t>101</w:t>
      </w:r>
      <w:r w:rsidR="00D2563E">
        <w:rPr>
          <w:rFonts w:ascii="Arial" w:eastAsia="Arial" w:hAnsi="Arial" w:cs="Arial"/>
          <w:sz w:val="20"/>
          <w:szCs w:val="20"/>
        </w:rPr>
        <w:t xml:space="preserve"> in vprašanje ter odgovor 117.</w:t>
      </w:r>
    </w:p>
    <w:p w14:paraId="6DCEFC4C" w14:textId="77777777" w:rsidR="00BE567A" w:rsidRDefault="00BE567A" w:rsidP="00A82058">
      <w:pPr>
        <w:pStyle w:val="ListParagraph"/>
        <w:spacing w:after="0" w:line="276" w:lineRule="auto"/>
        <w:ind w:left="708"/>
        <w:jc w:val="both"/>
        <w:rPr>
          <w:rFonts w:ascii="Arial" w:eastAsia="Arial" w:hAnsi="Arial" w:cs="Arial"/>
          <w:sz w:val="20"/>
          <w:szCs w:val="20"/>
        </w:rPr>
      </w:pPr>
    </w:p>
    <w:p w14:paraId="08DF563D" w14:textId="3ADDCF4A" w:rsidR="00A82058" w:rsidRPr="00BE567A" w:rsidRDefault="00314C29" w:rsidP="00314C29">
      <w:pPr>
        <w:pStyle w:val="ListParagraph"/>
        <w:numPr>
          <w:ilvl w:val="0"/>
          <w:numId w:val="3"/>
        </w:numPr>
        <w:spacing w:after="0" w:line="276" w:lineRule="auto"/>
        <w:jc w:val="both"/>
        <w:rPr>
          <w:rFonts w:ascii="Arial" w:eastAsia="Arial" w:hAnsi="Arial" w:cs="Arial"/>
          <w:b/>
          <w:bCs/>
          <w:sz w:val="20"/>
          <w:szCs w:val="20"/>
        </w:rPr>
      </w:pPr>
      <w:r w:rsidRPr="00BE567A">
        <w:rPr>
          <w:rFonts w:ascii="Arial" w:eastAsia="Arial" w:hAnsi="Arial" w:cs="Arial"/>
          <w:b/>
          <w:bCs/>
          <w:sz w:val="20"/>
          <w:szCs w:val="20"/>
        </w:rPr>
        <w:t>Vprašanje</w:t>
      </w:r>
    </w:p>
    <w:p w14:paraId="6C8095D9" w14:textId="140B5849" w:rsidR="00314C29" w:rsidRPr="00D2563E" w:rsidRDefault="00314C29" w:rsidP="00BE567A">
      <w:pPr>
        <w:pStyle w:val="ListParagraph"/>
        <w:spacing w:after="0" w:line="276" w:lineRule="auto"/>
        <w:ind w:left="708"/>
        <w:jc w:val="both"/>
        <w:rPr>
          <w:rFonts w:ascii="Arial" w:eastAsia="Arial" w:hAnsi="Arial" w:cs="Arial"/>
          <w:i/>
          <w:iCs/>
          <w:sz w:val="20"/>
          <w:szCs w:val="20"/>
        </w:rPr>
      </w:pPr>
      <w:r w:rsidRPr="00D2563E">
        <w:rPr>
          <w:rStyle w:val="xcontentpasted0"/>
          <w:rFonts w:ascii="Arial" w:hAnsi="Arial" w:cs="Arial"/>
          <w:i/>
          <w:iCs/>
          <w:color w:val="000000"/>
          <w:sz w:val="20"/>
          <w:szCs w:val="20"/>
        </w:rPr>
        <w:t>Ali mora vsaka posamezna vrsta subvencioniranih aktivnosti vsebovati vse digitalne kompetence (vsaj po en element  v vsaki kategoriji), ali pa moramo na ravni konzorcija in v vseh skupnih aktivnostih pokriti vse kategorije digitalnih kompetenc?</w:t>
      </w:r>
    </w:p>
    <w:p w14:paraId="0A1194BA" w14:textId="77777777" w:rsidR="00A82058" w:rsidRDefault="00A82058" w:rsidP="004A3830">
      <w:pPr>
        <w:pStyle w:val="ListParagraph"/>
        <w:spacing w:after="0" w:line="276" w:lineRule="auto"/>
        <w:ind w:left="708"/>
        <w:jc w:val="both"/>
        <w:rPr>
          <w:rFonts w:ascii="Arial" w:eastAsia="Arial" w:hAnsi="Arial" w:cs="Arial"/>
          <w:sz w:val="20"/>
          <w:szCs w:val="20"/>
        </w:rPr>
      </w:pPr>
    </w:p>
    <w:p w14:paraId="786FCB51" w14:textId="77777777" w:rsidR="00D1176B" w:rsidRDefault="00BE567A" w:rsidP="00D1176B">
      <w:pPr>
        <w:spacing w:after="0" w:line="276" w:lineRule="auto"/>
        <w:ind w:left="708"/>
        <w:jc w:val="both"/>
        <w:rPr>
          <w:rFonts w:ascii="Arial" w:eastAsia="Arial" w:hAnsi="Arial" w:cs="Arial"/>
          <w:sz w:val="20"/>
          <w:szCs w:val="20"/>
        </w:rPr>
      </w:pPr>
      <w:r w:rsidRPr="00D2563E">
        <w:rPr>
          <w:rFonts w:ascii="Arial" w:eastAsia="Arial" w:hAnsi="Arial" w:cs="Arial"/>
          <w:b/>
          <w:bCs/>
          <w:sz w:val="20"/>
          <w:szCs w:val="20"/>
        </w:rPr>
        <w:t>Odgovor:</w:t>
      </w:r>
    </w:p>
    <w:p w14:paraId="72365FD5" w14:textId="47B40A6C" w:rsidR="00BE567A" w:rsidRDefault="00D2563E" w:rsidP="00D1176B">
      <w:pPr>
        <w:spacing w:after="0" w:line="276" w:lineRule="auto"/>
        <w:ind w:left="708"/>
        <w:jc w:val="both"/>
        <w:rPr>
          <w:rFonts w:ascii="Arial" w:eastAsia="Arial" w:hAnsi="Arial" w:cs="Arial"/>
          <w:sz w:val="20"/>
          <w:szCs w:val="20"/>
        </w:rPr>
      </w:pPr>
      <w:r w:rsidRPr="00D1176B">
        <w:rPr>
          <w:rFonts w:ascii="Arial" w:eastAsia="Arial" w:hAnsi="Arial" w:cs="Arial"/>
          <w:sz w:val="20"/>
          <w:szCs w:val="20"/>
        </w:rPr>
        <w:t>Vsaka subvencionirana aktivnost</w:t>
      </w:r>
      <w:r w:rsidR="00AF2F1E" w:rsidRPr="00D1176B">
        <w:rPr>
          <w:rFonts w:ascii="Arial" w:eastAsia="Arial" w:hAnsi="Arial" w:cs="Arial"/>
          <w:sz w:val="20"/>
          <w:szCs w:val="20"/>
        </w:rPr>
        <w:t xml:space="preserve"> oz</w:t>
      </w:r>
      <w:r w:rsidR="004332A6" w:rsidRPr="00D1176B">
        <w:rPr>
          <w:rFonts w:ascii="Arial" w:eastAsia="Arial" w:hAnsi="Arial" w:cs="Arial"/>
          <w:sz w:val="20"/>
          <w:szCs w:val="20"/>
        </w:rPr>
        <w:t>. kot to določa pogoj 8 v poglavju 7.5:</w:t>
      </w:r>
      <w:r w:rsidR="0081217D" w:rsidRPr="00D1176B">
        <w:rPr>
          <w:rFonts w:ascii="Arial" w:eastAsia="Arial" w:hAnsi="Arial" w:cs="Arial"/>
          <w:sz w:val="20"/>
          <w:szCs w:val="20"/>
        </w:rPr>
        <w:t xml:space="preserve"> </w:t>
      </w:r>
      <w:r w:rsidR="004332A6" w:rsidRPr="00D1176B">
        <w:rPr>
          <w:rFonts w:ascii="Arial" w:eastAsia="Arial" w:hAnsi="Arial" w:cs="Arial"/>
          <w:sz w:val="20"/>
          <w:szCs w:val="20"/>
        </w:rPr>
        <w:t>»</w:t>
      </w:r>
      <w:r w:rsidR="00AF2F1E" w:rsidRPr="00D1176B">
        <w:rPr>
          <w:rFonts w:ascii="Arial" w:hAnsi="Arial" w:cs="Arial"/>
          <w:sz w:val="20"/>
          <w:szCs w:val="20"/>
        </w:rPr>
        <w:t>v vseh sklopih mora program usposabljanj pokrivati vseh 5 kategorij in vsaj 5 elementov digitalnih kompetenc, kot jih predvideva okvir digitalnih kompetenc za državljane (</w:t>
      </w:r>
      <w:proofErr w:type="spellStart"/>
      <w:r w:rsidR="00AF2F1E" w:rsidRPr="00D1176B">
        <w:rPr>
          <w:rFonts w:ascii="Arial" w:hAnsi="Arial" w:cs="Arial"/>
          <w:sz w:val="20"/>
          <w:szCs w:val="20"/>
        </w:rPr>
        <w:t>DigComp</w:t>
      </w:r>
      <w:proofErr w:type="spellEnd"/>
      <w:r w:rsidR="00AF2F1E" w:rsidRPr="00D1176B">
        <w:rPr>
          <w:rFonts w:ascii="Arial" w:hAnsi="Arial" w:cs="Arial"/>
          <w:sz w:val="20"/>
          <w:szCs w:val="20"/>
        </w:rPr>
        <w:t xml:space="preserve"> 2.2), pri čemer mora prijavitelj nameniti 2 uri usposabljanju za specifično digitalno kompetenco »Spletni bonton« pod kategorijo »komunikacija in sodelovanje«;</w:t>
      </w:r>
      <w:r w:rsidR="00C50EE3" w:rsidRPr="00D1176B">
        <w:rPr>
          <w:rFonts w:ascii="Arial" w:hAnsi="Arial" w:cs="Arial"/>
          <w:sz w:val="20"/>
          <w:szCs w:val="20"/>
        </w:rPr>
        <w:t xml:space="preserve"> </w:t>
      </w:r>
      <w:r w:rsidRPr="00D1176B">
        <w:rPr>
          <w:rFonts w:ascii="Arial" w:eastAsia="Arial" w:hAnsi="Arial" w:cs="Arial"/>
          <w:sz w:val="20"/>
          <w:szCs w:val="20"/>
        </w:rPr>
        <w:t>Glej tudi odgovore</w:t>
      </w:r>
      <w:r w:rsidR="0081217D" w:rsidRPr="00D1176B">
        <w:rPr>
          <w:rFonts w:ascii="Arial" w:eastAsia="Arial" w:hAnsi="Arial" w:cs="Arial"/>
          <w:sz w:val="20"/>
          <w:szCs w:val="20"/>
        </w:rPr>
        <w:t xml:space="preserve"> 91. 97. in 113.</w:t>
      </w:r>
    </w:p>
    <w:p w14:paraId="374386D3" w14:textId="77777777" w:rsidR="0030223C" w:rsidRDefault="0030223C" w:rsidP="00D1176B">
      <w:pPr>
        <w:spacing w:after="0" w:line="276" w:lineRule="auto"/>
        <w:ind w:left="708"/>
        <w:jc w:val="both"/>
        <w:rPr>
          <w:rFonts w:ascii="Arial" w:eastAsia="Arial" w:hAnsi="Arial" w:cs="Arial"/>
          <w:sz w:val="20"/>
          <w:szCs w:val="20"/>
        </w:rPr>
      </w:pPr>
    </w:p>
    <w:p w14:paraId="4CDE37E0" w14:textId="77777777" w:rsidR="0030223C" w:rsidRDefault="0030223C" w:rsidP="00161645">
      <w:pPr>
        <w:spacing w:after="0" w:line="276" w:lineRule="auto"/>
        <w:jc w:val="both"/>
        <w:rPr>
          <w:rFonts w:ascii="Arial" w:eastAsia="Arial" w:hAnsi="Arial" w:cs="Arial"/>
          <w:sz w:val="20"/>
          <w:szCs w:val="20"/>
        </w:rPr>
      </w:pPr>
    </w:p>
    <w:p w14:paraId="51219B11" w14:textId="7A8E6C37" w:rsidR="0030223C" w:rsidRPr="008145F6" w:rsidRDefault="00637CEC" w:rsidP="008145F6">
      <w:pPr>
        <w:spacing w:after="0" w:line="276" w:lineRule="auto"/>
        <w:jc w:val="both"/>
        <w:rPr>
          <w:rFonts w:ascii="Arial" w:eastAsia="Arial" w:hAnsi="Arial" w:cs="Arial"/>
          <w:b/>
          <w:bCs/>
          <w:sz w:val="20"/>
          <w:szCs w:val="20"/>
        </w:rPr>
      </w:pPr>
      <w:r w:rsidRPr="008145F6">
        <w:rPr>
          <w:rFonts w:ascii="Arial" w:eastAsia="Arial" w:hAnsi="Arial" w:cs="Arial"/>
          <w:b/>
          <w:bCs/>
          <w:sz w:val="20"/>
          <w:szCs w:val="20"/>
        </w:rPr>
        <w:t>ODGOVOR NA VPRAŠANJI O METODOLOGIJI IZRAČUNA SSE</w:t>
      </w:r>
      <w:r w:rsidR="00DA38DB" w:rsidRPr="008145F6">
        <w:rPr>
          <w:rFonts w:ascii="Arial" w:eastAsia="Arial" w:hAnsi="Arial" w:cs="Arial"/>
          <w:b/>
          <w:bCs/>
          <w:sz w:val="20"/>
          <w:szCs w:val="20"/>
        </w:rPr>
        <w:t xml:space="preserve">, PREJETA </w:t>
      </w:r>
      <w:r w:rsidR="00F81537" w:rsidRPr="008145F6">
        <w:rPr>
          <w:rFonts w:ascii="Arial" w:eastAsia="Arial" w:hAnsi="Arial" w:cs="Arial"/>
          <w:b/>
          <w:bCs/>
          <w:sz w:val="20"/>
          <w:szCs w:val="20"/>
        </w:rPr>
        <w:t>12. IN 15. 6. 2023</w:t>
      </w:r>
    </w:p>
    <w:p w14:paraId="79A10F36" w14:textId="77777777" w:rsidR="008B1983" w:rsidRPr="008145F6" w:rsidRDefault="008B1983" w:rsidP="00161645">
      <w:pPr>
        <w:spacing w:after="0"/>
        <w:jc w:val="both"/>
        <w:rPr>
          <w:rFonts w:ascii="Arial" w:eastAsia="Arial" w:hAnsi="Arial" w:cs="Arial"/>
          <w:sz w:val="20"/>
          <w:szCs w:val="20"/>
        </w:rPr>
      </w:pPr>
    </w:p>
    <w:p w14:paraId="2A6B9BC3" w14:textId="09190072" w:rsidR="008B1983" w:rsidRPr="008145F6" w:rsidRDefault="005D21D2">
      <w:pPr>
        <w:pStyle w:val="ListParagraph"/>
        <w:numPr>
          <w:ilvl w:val="0"/>
          <w:numId w:val="25"/>
        </w:numPr>
        <w:jc w:val="both"/>
        <w:rPr>
          <w:rFonts w:ascii="Arial" w:eastAsia="Arial" w:hAnsi="Arial" w:cs="Arial"/>
          <w:b/>
          <w:bCs/>
          <w:sz w:val="20"/>
          <w:szCs w:val="20"/>
        </w:rPr>
      </w:pPr>
      <w:r w:rsidRPr="008145F6">
        <w:rPr>
          <w:rFonts w:ascii="Arial" w:eastAsia="Arial" w:hAnsi="Arial" w:cs="Arial"/>
          <w:b/>
          <w:bCs/>
          <w:sz w:val="20"/>
          <w:szCs w:val="20"/>
        </w:rPr>
        <w:t>V</w:t>
      </w:r>
      <w:r w:rsidR="008D5B9F" w:rsidRPr="008145F6">
        <w:rPr>
          <w:rFonts w:ascii="Arial" w:eastAsia="Arial" w:hAnsi="Arial" w:cs="Arial"/>
          <w:b/>
          <w:bCs/>
          <w:sz w:val="20"/>
          <w:szCs w:val="20"/>
        </w:rPr>
        <w:t>prašanje</w:t>
      </w:r>
    </w:p>
    <w:p w14:paraId="6D0BF78D" w14:textId="77777777" w:rsidR="005D21D2" w:rsidRPr="008145F6" w:rsidRDefault="005D21D2" w:rsidP="00DF2C3B">
      <w:pPr>
        <w:pStyle w:val="ListParagraph"/>
        <w:spacing w:after="0" w:line="276" w:lineRule="auto"/>
        <w:jc w:val="both"/>
        <w:rPr>
          <w:rFonts w:ascii="Arial" w:eastAsia="Arial" w:hAnsi="Arial" w:cs="Arial"/>
          <w:b/>
          <w:bCs/>
          <w:sz w:val="20"/>
          <w:szCs w:val="20"/>
        </w:rPr>
      </w:pPr>
    </w:p>
    <w:p w14:paraId="40DD3668" w14:textId="77777777" w:rsidR="005D21D2" w:rsidRPr="00131CA6" w:rsidRDefault="005D21D2" w:rsidP="00614400">
      <w:pPr>
        <w:spacing w:after="0" w:line="276" w:lineRule="auto"/>
        <w:ind w:left="360" w:right="20"/>
        <w:jc w:val="both"/>
        <w:rPr>
          <w:rFonts w:ascii="Arial" w:eastAsia="Arial" w:hAnsi="Arial" w:cs="Arial"/>
          <w:i/>
          <w:iCs/>
          <w:sz w:val="20"/>
          <w:szCs w:val="20"/>
        </w:rPr>
      </w:pPr>
      <w:r w:rsidRPr="00131CA6">
        <w:rPr>
          <w:rFonts w:ascii="Arial" w:eastAsia="Arial" w:hAnsi="Arial" w:cs="Arial"/>
          <w:i/>
          <w:iCs/>
          <w:sz w:val="20"/>
          <w:szCs w:val="20"/>
        </w:rPr>
        <w:t>Na podlagi številnih preverjanj možnosti za izvedbo programa na podlagi dotičnega JR ter na podlagi pogovorov s partnerji iz povezanih skupnosti in pogovorom s predstavniki MDP, smo pripravili predlog za spremembo metodologije obračuna stroškov ter predlog za spremembo razpisnih pogojev.</w:t>
      </w:r>
    </w:p>
    <w:p w14:paraId="017D029C" w14:textId="77777777" w:rsidR="005D21D2" w:rsidRPr="00131CA6" w:rsidRDefault="005D21D2" w:rsidP="00614400">
      <w:pPr>
        <w:spacing w:after="0" w:line="276" w:lineRule="auto"/>
        <w:ind w:left="360"/>
        <w:jc w:val="both"/>
        <w:rPr>
          <w:rFonts w:ascii="Arial" w:eastAsia="Times New Roman" w:hAnsi="Arial" w:cs="Arial"/>
          <w:i/>
          <w:iCs/>
          <w:sz w:val="20"/>
          <w:szCs w:val="20"/>
        </w:rPr>
      </w:pPr>
    </w:p>
    <w:p w14:paraId="33D9D172" w14:textId="77777777" w:rsidR="005D21D2" w:rsidRPr="00131CA6" w:rsidRDefault="005D21D2" w:rsidP="00614400">
      <w:pPr>
        <w:spacing w:after="0" w:line="276" w:lineRule="auto"/>
        <w:ind w:left="360" w:right="20"/>
        <w:jc w:val="both"/>
        <w:rPr>
          <w:rFonts w:ascii="Arial" w:eastAsia="Arial" w:hAnsi="Arial" w:cs="Arial"/>
          <w:i/>
          <w:iCs/>
          <w:sz w:val="20"/>
          <w:szCs w:val="20"/>
        </w:rPr>
      </w:pPr>
      <w:r w:rsidRPr="00131CA6">
        <w:rPr>
          <w:rFonts w:ascii="Arial" w:eastAsia="Arial" w:hAnsi="Arial" w:cs="Arial"/>
          <w:i/>
          <w:iCs/>
          <w:sz w:val="20"/>
          <w:szCs w:val="20"/>
        </w:rPr>
        <w:t xml:space="preserve">Razlog za pripravo predloga je v tem, da številne organizacije, ki delujemo s poslanstvom krepitve digitalnih in tehničnih kompetenc otrok in mladih že vrsto let, ne vidimo prave priložnosti za vstop v partnerstvo z MDP na podlagi dotičnega JR. Razpis namreč predvideva tako nizke finance, da bi z izvajanjem programov ustvarjali negativno finančno sliko. </w:t>
      </w:r>
      <w:r w:rsidRPr="00EE1817">
        <w:rPr>
          <w:rFonts w:ascii="Arial" w:eastAsia="Arial" w:hAnsi="Arial" w:cs="Arial"/>
          <w:i/>
          <w:iCs/>
          <w:sz w:val="20"/>
          <w:szCs w:val="20"/>
        </w:rPr>
        <w:t>Razumemo, da lahko pridobimo sofinanciranje za te programe, vendar ker lahko sofinanciramo zgolj tiste stroške, ki jih JR trenutno še ne predvideva, ne pa tudi stroške izvajanja, je to s praktičnega vidika skoraj povsem nerealno.</w:t>
      </w:r>
    </w:p>
    <w:p w14:paraId="4644D3CA" w14:textId="77777777" w:rsidR="005D21D2" w:rsidRPr="00131CA6" w:rsidRDefault="005D21D2" w:rsidP="00614400">
      <w:pPr>
        <w:spacing w:after="0" w:line="276" w:lineRule="auto"/>
        <w:ind w:left="360"/>
        <w:jc w:val="both"/>
        <w:rPr>
          <w:rFonts w:ascii="Arial" w:eastAsia="Times New Roman" w:hAnsi="Arial" w:cs="Arial"/>
          <w:i/>
          <w:iCs/>
          <w:sz w:val="20"/>
          <w:szCs w:val="20"/>
        </w:rPr>
      </w:pPr>
    </w:p>
    <w:p w14:paraId="597DB566" w14:textId="77777777" w:rsidR="005D21D2" w:rsidRPr="00131CA6" w:rsidRDefault="005D21D2" w:rsidP="00614400">
      <w:pPr>
        <w:spacing w:after="0" w:line="276" w:lineRule="auto"/>
        <w:ind w:left="360" w:right="20"/>
        <w:jc w:val="both"/>
        <w:rPr>
          <w:rFonts w:ascii="Arial" w:eastAsia="Arial" w:hAnsi="Arial" w:cs="Arial"/>
          <w:i/>
          <w:iCs/>
          <w:sz w:val="20"/>
          <w:szCs w:val="20"/>
        </w:rPr>
      </w:pPr>
      <w:r w:rsidRPr="00131CA6">
        <w:rPr>
          <w:rFonts w:ascii="Arial" w:eastAsia="Arial" w:hAnsi="Arial" w:cs="Arial"/>
          <w:i/>
          <w:iCs/>
          <w:sz w:val="20"/>
          <w:szCs w:val="20"/>
        </w:rPr>
        <w:t>Zato Vas naslavljamo s prošnjo po prilagoditvi metodologije za poenostavljeno obračunavanje stroškov. Spodaj prilagamo podatke o cenah primerljivih programov s trga ter predloge za prilagoditev metodologije obračunavanja stroškov in/ali razpisnih pogojev z namenom, da lahko prijavitelji pripravimo kvalitetne in finančno vzdržne programe za krepitev digitalnih kompetenc ter spodbujanje in promocijo naravoslovnih in tehniških poklicev.</w:t>
      </w:r>
    </w:p>
    <w:p w14:paraId="41B5D81C" w14:textId="77777777" w:rsidR="005D21D2" w:rsidRPr="00131CA6" w:rsidRDefault="005D21D2" w:rsidP="00614400">
      <w:pPr>
        <w:spacing w:after="0" w:line="276" w:lineRule="auto"/>
        <w:ind w:left="360"/>
        <w:jc w:val="both"/>
        <w:rPr>
          <w:rFonts w:ascii="Arial" w:eastAsia="Times New Roman" w:hAnsi="Arial" w:cs="Arial"/>
          <w:i/>
          <w:iCs/>
          <w:sz w:val="20"/>
          <w:szCs w:val="20"/>
        </w:rPr>
      </w:pPr>
    </w:p>
    <w:p w14:paraId="78308222" w14:textId="77777777" w:rsidR="005D21D2" w:rsidRPr="00131CA6" w:rsidRDefault="005D21D2">
      <w:pPr>
        <w:numPr>
          <w:ilvl w:val="0"/>
          <w:numId w:val="26"/>
        </w:numPr>
        <w:tabs>
          <w:tab w:val="left" w:pos="720"/>
        </w:tabs>
        <w:spacing w:after="0" w:line="276" w:lineRule="auto"/>
        <w:ind w:left="1080" w:right="20" w:hanging="360"/>
        <w:jc w:val="both"/>
        <w:rPr>
          <w:rFonts w:ascii="Arial" w:eastAsia="Arial" w:hAnsi="Arial" w:cs="Arial"/>
          <w:b/>
          <w:i/>
          <w:iCs/>
          <w:sz w:val="20"/>
          <w:szCs w:val="20"/>
        </w:rPr>
      </w:pPr>
      <w:r w:rsidRPr="00131CA6">
        <w:rPr>
          <w:rFonts w:ascii="Arial" w:eastAsia="Arial" w:hAnsi="Arial" w:cs="Arial"/>
          <w:b/>
          <w:i/>
          <w:iCs/>
          <w:sz w:val="20"/>
          <w:szCs w:val="20"/>
        </w:rPr>
        <w:t>Argumentacija SSE v dokumentu Metodologija poenostavljenega obračunavanja stroškov</w:t>
      </w:r>
    </w:p>
    <w:p w14:paraId="77FD5BFE" w14:textId="77777777" w:rsidR="005D21D2" w:rsidRPr="00131CA6" w:rsidRDefault="005D21D2" w:rsidP="00614400">
      <w:pPr>
        <w:spacing w:after="0" w:line="276" w:lineRule="auto"/>
        <w:ind w:left="360"/>
        <w:jc w:val="both"/>
        <w:rPr>
          <w:rFonts w:ascii="Arial" w:eastAsia="Times New Roman" w:hAnsi="Arial" w:cs="Arial"/>
          <w:i/>
          <w:iCs/>
          <w:sz w:val="20"/>
          <w:szCs w:val="20"/>
        </w:rPr>
      </w:pPr>
    </w:p>
    <w:p w14:paraId="57818BAF" w14:textId="7C20B2DA" w:rsidR="005D21D2" w:rsidRPr="00131CA6" w:rsidRDefault="005D21D2" w:rsidP="00614400">
      <w:pPr>
        <w:spacing w:after="0" w:line="276" w:lineRule="auto"/>
        <w:ind w:left="360" w:right="20"/>
        <w:jc w:val="both"/>
        <w:rPr>
          <w:rFonts w:ascii="Arial" w:eastAsia="Arial" w:hAnsi="Arial" w:cs="Arial"/>
          <w:i/>
          <w:iCs/>
          <w:sz w:val="20"/>
          <w:szCs w:val="20"/>
        </w:rPr>
      </w:pPr>
      <w:r w:rsidRPr="00131CA6">
        <w:rPr>
          <w:rFonts w:ascii="Arial" w:eastAsia="Arial" w:hAnsi="Arial" w:cs="Arial"/>
          <w:i/>
          <w:iCs/>
          <w:sz w:val="20"/>
          <w:szCs w:val="20"/>
        </w:rPr>
        <w:t>V točki 5, dokumenta “Metodologija poenostavljenega obračunavanja stroškov” navajate ugotovitev, da se izračunana vrednost SSE sklada s povprečno vrednostjo pridobljeno iz</w:t>
      </w:r>
      <w:bookmarkStart w:id="1" w:name="page2"/>
      <w:bookmarkEnd w:id="1"/>
      <w:r w:rsidR="001309FE" w:rsidRPr="00131CA6">
        <w:rPr>
          <w:rFonts w:ascii="Arial" w:eastAsia="Arial" w:hAnsi="Arial" w:cs="Arial"/>
          <w:i/>
          <w:iCs/>
          <w:sz w:val="20"/>
          <w:szCs w:val="20"/>
        </w:rPr>
        <w:t xml:space="preserve"> </w:t>
      </w:r>
      <w:r w:rsidRPr="00131CA6">
        <w:rPr>
          <w:rFonts w:ascii="Arial" w:eastAsia="Arial" w:hAnsi="Arial" w:cs="Arial"/>
          <w:i/>
          <w:iCs/>
          <w:sz w:val="20"/>
          <w:szCs w:val="20"/>
        </w:rPr>
        <w:t>raziskave trga. V tabeli “Cene aktivnosti na trgu glede na dosegljive podatke (pridobljeno na spletu April, 2023)” prikazujete nabor različnih ponudnikov aktivnosti ter izračune urne postavke usposabljanja na uro, na osebo.</w:t>
      </w:r>
    </w:p>
    <w:p w14:paraId="1FD89137" w14:textId="77777777" w:rsidR="005D21D2" w:rsidRPr="00131CA6" w:rsidRDefault="005D21D2" w:rsidP="00614400">
      <w:pPr>
        <w:spacing w:after="0" w:line="276" w:lineRule="auto"/>
        <w:ind w:left="360"/>
        <w:jc w:val="both"/>
        <w:rPr>
          <w:rFonts w:ascii="Arial" w:eastAsia="Times New Roman" w:hAnsi="Arial" w:cs="Arial"/>
          <w:i/>
          <w:iCs/>
          <w:sz w:val="20"/>
          <w:szCs w:val="20"/>
        </w:rPr>
      </w:pPr>
    </w:p>
    <w:p w14:paraId="5247C040" w14:textId="77777777" w:rsidR="005D21D2" w:rsidRPr="00131CA6" w:rsidRDefault="005D21D2" w:rsidP="00614400">
      <w:pPr>
        <w:spacing w:after="0" w:line="276" w:lineRule="auto"/>
        <w:ind w:left="360"/>
        <w:jc w:val="both"/>
        <w:rPr>
          <w:rFonts w:ascii="Arial" w:eastAsia="Arial" w:hAnsi="Arial" w:cs="Arial"/>
          <w:i/>
          <w:iCs/>
          <w:sz w:val="20"/>
          <w:szCs w:val="20"/>
        </w:rPr>
      </w:pPr>
      <w:r w:rsidRPr="00131CA6">
        <w:rPr>
          <w:rFonts w:ascii="Arial" w:eastAsia="Arial" w:hAnsi="Arial" w:cs="Arial"/>
          <w:i/>
          <w:iCs/>
          <w:sz w:val="20"/>
          <w:szCs w:val="20"/>
        </w:rPr>
        <w:t>V kolikor izračunamo povprečno vrednost programov, ki jih navajate v tabeli, dobimo izračun:</w:t>
      </w:r>
    </w:p>
    <w:p w14:paraId="25A725DA" w14:textId="77777777" w:rsidR="005D21D2" w:rsidRPr="00131CA6" w:rsidRDefault="005D21D2" w:rsidP="00614400">
      <w:pPr>
        <w:spacing w:after="0" w:line="276" w:lineRule="auto"/>
        <w:ind w:left="360"/>
        <w:jc w:val="both"/>
        <w:rPr>
          <w:rFonts w:ascii="Arial" w:eastAsia="Times New Roman" w:hAnsi="Arial" w:cs="Arial"/>
          <w:i/>
          <w:iCs/>
          <w:sz w:val="20"/>
          <w:szCs w:val="20"/>
        </w:rPr>
      </w:pPr>
    </w:p>
    <w:p w14:paraId="1863E46E" w14:textId="77777777" w:rsidR="005D21D2" w:rsidRPr="00131CA6" w:rsidRDefault="005D21D2" w:rsidP="00614400">
      <w:pPr>
        <w:spacing w:after="0" w:line="276" w:lineRule="auto"/>
        <w:ind w:left="360"/>
        <w:jc w:val="both"/>
        <w:rPr>
          <w:rFonts w:ascii="Arial" w:eastAsia="Arial" w:hAnsi="Arial" w:cs="Arial"/>
          <w:b/>
          <w:i/>
          <w:iCs/>
          <w:sz w:val="20"/>
          <w:szCs w:val="20"/>
        </w:rPr>
      </w:pPr>
      <w:proofErr w:type="spellStart"/>
      <w:r w:rsidRPr="00131CA6">
        <w:rPr>
          <w:rFonts w:ascii="Arial" w:eastAsia="Arial" w:hAnsi="Arial" w:cs="Arial"/>
          <w:i/>
          <w:iCs/>
          <w:sz w:val="20"/>
          <w:szCs w:val="20"/>
        </w:rPr>
        <w:t>x̄cena</w:t>
      </w:r>
      <w:proofErr w:type="spellEnd"/>
      <w:r w:rsidRPr="00131CA6">
        <w:rPr>
          <w:rFonts w:ascii="Arial" w:eastAsia="Arial" w:hAnsi="Arial" w:cs="Arial"/>
          <w:i/>
          <w:iCs/>
          <w:sz w:val="20"/>
          <w:szCs w:val="20"/>
        </w:rPr>
        <w:t xml:space="preserve">/uro/osebo EUR = (3,75 + 10 + 5,5 + 20,8 + 13,1 + 7) / 6 = </w:t>
      </w:r>
      <w:r w:rsidRPr="00131CA6">
        <w:rPr>
          <w:rFonts w:ascii="Arial" w:eastAsia="Arial" w:hAnsi="Arial" w:cs="Arial"/>
          <w:b/>
          <w:i/>
          <w:iCs/>
          <w:sz w:val="20"/>
          <w:szCs w:val="20"/>
        </w:rPr>
        <w:t>10,03 EUR</w:t>
      </w:r>
    </w:p>
    <w:p w14:paraId="4B3F0755" w14:textId="77777777" w:rsidR="005D21D2" w:rsidRPr="00131CA6" w:rsidRDefault="005D21D2" w:rsidP="00614400">
      <w:pPr>
        <w:spacing w:after="0" w:line="276" w:lineRule="auto"/>
        <w:ind w:left="360"/>
        <w:jc w:val="both"/>
        <w:rPr>
          <w:rFonts w:ascii="Arial" w:eastAsia="Times New Roman" w:hAnsi="Arial" w:cs="Arial"/>
          <w:i/>
          <w:iCs/>
          <w:sz w:val="20"/>
          <w:szCs w:val="20"/>
        </w:rPr>
      </w:pPr>
    </w:p>
    <w:p w14:paraId="4C092AA2" w14:textId="77777777" w:rsidR="005D21D2" w:rsidRPr="00131CA6" w:rsidRDefault="005D21D2" w:rsidP="00614400">
      <w:pPr>
        <w:spacing w:after="0" w:line="276" w:lineRule="auto"/>
        <w:ind w:left="360" w:right="40"/>
        <w:jc w:val="both"/>
        <w:rPr>
          <w:rFonts w:ascii="Arial" w:eastAsia="Arial" w:hAnsi="Arial" w:cs="Arial"/>
          <w:i/>
          <w:iCs/>
          <w:sz w:val="20"/>
          <w:szCs w:val="20"/>
        </w:rPr>
      </w:pPr>
      <w:r w:rsidRPr="00131CA6">
        <w:rPr>
          <w:rFonts w:ascii="Arial" w:eastAsia="Arial" w:hAnsi="Arial" w:cs="Arial"/>
          <w:i/>
          <w:iCs/>
          <w:sz w:val="20"/>
          <w:szCs w:val="20"/>
        </w:rPr>
        <w:t>Iz izračuna vidimo, da se SSE z vrednostjo 7,43 EUR ne sklada s cenami programov na trgu.</w:t>
      </w:r>
    </w:p>
    <w:p w14:paraId="16B57221" w14:textId="77777777" w:rsidR="005D21D2" w:rsidRPr="00131CA6" w:rsidRDefault="005D21D2" w:rsidP="00614400">
      <w:pPr>
        <w:spacing w:after="0" w:line="276" w:lineRule="auto"/>
        <w:ind w:left="360"/>
        <w:jc w:val="both"/>
        <w:rPr>
          <w:rFonts w:ascii="Arial" w:eastAsia="Times New Roman" w:hAnsi="Arial" w:cs="Arial"/>
          <w:i/>
          <w:iCs/>
          <w:sz w:val="20"/>
          <w:szCs w:val="20"/>
        </w:rPr>
      </w:pPr>
    </w:p>
    <w:p w14:paraId="49E81755" w14:textId="77777777" w:rsidR="005D21D2" w:rsidRPr="00131CA6" w:rsidRDefault="005D21D2" w:rsidP="00614400">
      <w:pPr>
        <w:spacing w:after="0" w:line="276" w:lineRule="auto"/>
        <w:ind w:left="360" w:right="40"/>
        <w:jc w:val="both"/>
        <w:rPr>
          <w:rFonts w:ascii="Arial" w:eastAsia="Arial" w:hAnsi="Arial" w:cs="Arial"/>
          <w:i/>
          <w:iCs/>
          <w:sz w:val="20"/>
          <w:szCs w:val="20"/>
        </w:rPr>
      </w:pPr>
      <w:r w:rsidRPr="00131CA6">
        <w:rPr>
          <w:rFonts w:ascii="Arial" w:eastAsia="Arial" w:hAnsi="Arial" w:cs="Arial"/>
          <w:i/>
          <w:iCs/>
          <w:sz w:val="20"/>
          <w:szCs w:val="20"/>
        </w:rPr>
        <w:t>Z namenom, da še sami preverimo povprečno ceno primerljivih programov s trga, smo zbrali še nekaj več podatkov in pripravili izračune.</w:t>
      </w:r>
    </w:p>
    <w:p w14:paraId="67D3EC52" w14:textId="77777777" w:rsidR="005D21D2" w:rsidRPr="00131CA6" w:rsidRDefault="005D21D2" w:rsidP="00614400">
      <w:pPr>
        <w:spacing w:after="0" w:line="276" w:lineRule="auto"/>
        <w:ind w:left="360"/>
        <w:jc w:val="both"/>
        <w:rPr>
          <w:rFonts w:ascii="Arial" w:eastAsia="Times New Roman" w:hAnsi="Arial" w:cs="Arial"/>
          <w:i/>
          <w:iCs/>
          <w:sz w:val="20"/>
          <w:szCs w:val="20"/>
        </w:rPr>
      </w:pPr>
    </w:p>
    <w:p w14:paraId="412C6637" w14:textId="2F63CD52" w:rsidR="005D21D2" w:rsidRPr="00131CA6" w:rsidRDefault="005D21D2" w:rsidP="00614400">
      <w:pPr>
        <w:spacing w:after="0" w:line="276" w:lineRule="auto"/>
        <w:ind w:left="360"/>
        <w:jc w:val="both"/>
        <w:rPr>
          <w:rFonts w:ascii="Arial" w:eastAsia="Arial" w:hAnsi="Arial" w:cs="Arial"/>
          <w:i/>
          <w:iCs/>
          <w:sz w:val="20"/>
          <w:szCs w:val="20"/>
        </w:rPr>
      </w:pPr>
      <w:r w:rsidRPr="00131CA6">
        <w:rPr>
          <w:rFonts w:ascii="Arial" w:eastAsia="Arial" w:hAnsi="Arial" w:cs="Arial"/>
          <w:i/>
          <w:iCs/>
          <w:sz w:val="20"/>
          <w:szCs w:val="20"/>
        </w:rPr>
        <w:t>Tabela: Podatki o cenah programov, primerljivih z aktivnostmi, ki so opredeljene v JR</w:t>
      </w:r>
    </w:p>
    <w:tbl>
      <w:tblPr>
        <w:tblW w:w="8931" w:type="dxa"/>
        <w:tblInd w:w="-10" w:type="dxa"/>
        <w:tblLayout w:type="fixed"/>
        <w:tblCellMar>
          <w:left w:w="0" w:type="dxa"/>
          <w:right w:w="0" w:type="dxa"/>
        </w:tblCellMar>
        <w:tblLook w:val="0000" w:firstRow="0" w:lastRow="0" w:firstColumn="0" w:lastColumn="0" w:noHBand="0" w:noVBand="0"/>
      </w:tblPr>
      <w:tblGrid>
        <w:gridCol w:w="1276"/>
        <w:gridCol w:w="44"/>
        <w:gridCol w:w="20"/>
        <w:gridCol w:w="80"/>
        <w:gridCol w:w="60"/>
        <w:gridCol w:w="20"/>
        <w:gridCol w:w="80"/>
        <w:gridCol w:w="20"/>
        <w:gridCol w:w="60"/>
        <w:gridCol w:w="340"/>
        <w:gridCol w:w="20"/>
        <w:gridCol w:w="20"/>
        <w:gridCol w:w="20"/>
        <w:gridCol w:w="40"/>
        <w:gridCol w:w="60"/>
        <w:gridCol w:w="100"/>
        <w:gridCol w:w="20"/>
        <w:gridCol w:w="20"/>
        <w:gridCol w:w="20"/>
        <w:gridCol w:w="20"/>
        <w:gridCol w:w="20"/>
        <w:gridCol w:w="20"/>
        <w:gridCol w:w="40"/>
        <w:gridCol w:w="20"/>
        <w:gridCol w:w="1246"/>
        <w:gridCol w:w="850"/>
        <w:gridCol w:w="884"/>
        <w:gridCol w:w="250"/>
        <w:gridCol w:w="1134"/>
        <w:gridCol w:w="1156"/>
        <w:gridCol w:w="20"/>
        <w:gridCol w:w="951"/>
      </w:tblGrid>
      <w:tr w:rsidR="00270426" w:rsidRPr="00131CA6" w14:paraId="534918E8" w14:textId="77777777" w:rsidTr="002A51F4">
        <w:trPr>
          <w:trHeight w:val="417"/>
        </w:trPr>
        <w:tc>
          <w:tcPr>
            <w:tcW w:w="1276" w:type="dxa"/>
            <w:tcBorders>
              <w:top w:val="single" w:sz="8" w:space="0" w:color="CCCCCC"/>
              <w:left w:val="single" w:sz="8" w:space="0" w:color="CCCCCC"/>
              <w:right w:val="single" w:sz="8" w:space="0" w:color="CCCCCC"/>
            </w:tcBorders>
            <w:shd w:val="clear" w:color="auto" w:fill="auto"/>
            <w:vAlign w:val="bottom"/>
          </w:tcPr>
          <w:p w14:paraId="2226DD42" w14:textId="77777777" w:rsidR="00270426" w:rsidRPr="00131CA6" w:rsidRDefault="00270426" w:rsidP="00DF2C3B">
            <w:pPr>
              <w:spacing w:after="0" w:line="276" w:lineRule="auto"/>
              <w:rPr>
                <w:rFonts w:ascii="Arial" w:eastAsia="Times New Roman" w:hAnsi="Arial" w:cs="Arial"/>
                <w:i/>
                <w:iCs/>
                <w:sz w:val="20"/>
                <w:szCs w:val="20"/>
              </w:rPr>
            </w:pPr>
            <w:bookmarkStart w:id="2" w:name="_Hlk138409306"/>
          </w:p>
        </w:tc>
        <w:tc>
          <w:tcPr>
            <w:tcW w:w="64" w:type="dxa"/>
            <w:gridSpan w:val="2"/>
            <w:tcBorders>
              <w:top w:val="single" w:sz="8" w:space="0" w:color="CCCCCC"/>
            </w:tcBorders>
            <w:shd w:val="clear" w:color="auto" w:fill="auto"/>
            <w:vAlign w:val="bottom"/>
          </w:tcPr>
          <w:p w14:paraId="48030372" w14:textId="77777777" w:rsidR="00270426" w:rsidRPr="00131CA6" w:rsidRDefault="00270426" w:rsidP="00DF2C3B">
            <w:pPr>
              <w:spacing w:after="0" w:line="276" w:lineRule="auto"/>
              <w:rPr>
                <w:rFonts w:ascii="Arial" w:eastAsia="Times New Roman" w:hAnsi="Arial" w:cs="Arial"/>
                <w:i/>
                <w:iCs/>
                <w:sz w:val="20"/>
                <w:szCs w:val="20"/>
              </w:rPr>
            </w:pPr>
          </w:p>
        </w:tc>
        <w:tc>
          <w:tcPr>
            <w:tcW w:w="140" w:type="dxa"/>
            <w:gridSpan w:val="2"/>
            <w:tcBorders>
              <w:top w:val="single" w:sz="8" w:space="0" w:color="CCCCCC"/>
            </w:tcBorders>
            <w:shd w:val="clear" w:color="auto" w:fill="auto"/>
            <w:vAlign w:val="bottom"/>
          </w:tcPr>
          <w:p w14:paraId="36A7F76B" w14:textId="77777777" w:rsidR="00270426" w:rsidRPr="00131CA6" w:rsidRDefault="00270426" w:rsidP="00DF2C3B">
            <w:pPr>
              <w:spacing w:after="0" w:line="276" w:lineRule="auto"/>
              <w:rPr>
                <w:rFonts w:ascii="Arial" w:eastAsia="Times New Roman" w:hAnsi="Arial" w:cs="Arial"/>
                <w:i/>
                <w:iCs/>
                <w:sz w:val="20"/>
                <w:szCs w:val="20"/>
              </w:rPr>
            </w:pPr>
          </w:p>
        </w:tc>
        <w:tc>
          <w:tcPr>
            <w:tcW w:w="20" w:type="dxa"/>
            <w:tcBorders>
              <w:top w:val="single" w:sz="8" w:space="0" w:color="CCCCCC"/>
            </w:tcBorders>
            <w:shd w:val="clear" w:color="auto" w:fill="auto"/>
            <w:vAlign w:val="bottom"/>
          </w:tcPr>
          <w:p w14:paraId="64CB96E4" w14:textId="77777777" w:rsidR="00270426" w:rsidRPr="00131CA6" w:rsidRDefault="00270426" w:rsidP="00DF2C3B">
            <w:pPr>
              <w:spacing w:after="0" w:line="276" w:lineRule="auto"/>
              <w:rPr>
                <w:rFonts w:ascii="Arial" w:eastAsia="Times New Roman" w:hAnsi="Arial" w:cs="Arial"/>
                <w:i/>
                <w:iCs/>
                <w:sz w:val="20"/>
                <w:szCs w:val="20"/>
              </w:rPr>
            </w:pPr>
          </w:p>
        </w:tc>
        <w:tc>
          <w:tcPr>
            <w:tcW w:w="100" w:type="dxa"/>
            <w:gridSpan w:val="2"/>
            <w:tcBorders>
              <w:top w:val="single" w:sz="8" w:space="0" w:color="CCCCCC"/>
            </w:tcBorders>
            <w:shd w:val="clear" w:color="auto" w:fill="auto"/>
            <w:vAlign w:val="bottom"/>
          </w:tcPr>
          <w:p w14:paraId="71688C8E" w14:textId="77777777" w:rsidR="00270426" w:rsidRPr="00131CA6" w:rsidRDefault="00270426" w:rsidP="00DF2C3B">
            <w:pPr>
              <w:spacing w:after="0" w:line="276" w:lineRule="auto"/>
              <w:rPr>
                <w:rFonts w:ascii="Arial" w:eastAsia="Times New Roman" w:hAnsi="Arial" w:cs="Arial"/>
                <w:i/>
                <w:iCs/>
                <w:sz w:val="20"/>
                <w:szCs w:val="20"/>
              </w:rPr>
            </w:pPr>
          </w:p>
        </w:tc>
        <w:tc>
          <w:tcPr>
            <w:tcW w:w="60" w:type="dxa"/>
            <w:tcBorders>
              <w:top w:val="single" w:sz="8" w:space="0" w:color="CCCCCC"/>
            </w:tcBorders>
            <w:shd w:val="clear" w:color="auto" w:fill="auto"/>
            <w:vAlign w:val="bottom"/>
          </w:tcPr>
          <w:p w14:paraId="52E51AB9" w14:textId="77777777" w:rsidR="00270426" w:rsidRPr="00131CA6" w:rsidRDefault="00270426" w:rsidP="00DF2C3B">
            <w:pPr>
              <w:spacing w:after="0" w:line="276" w:lineRule="auto"/>
              <w:rPr>
                <w:rFonts w:ascii="Arial" w:eastAsia="Times New Roman" w:hAnsi="Arial" w:cs="Arial"/>
                <w:i/>
                <w:iCs/>
                <w:sz w:val="20"/>
                <w:szCs w:val="20"/>
              </w:rPr>
            </w:pPr>
          </w:p>
        </w:tc>
        <w:tc>
          <w:tcPr>
            <w:tcW w:w="360" w:type="dxa"/>
            <w:gridSpan w:val="2"/>
            <w:tcBorders>
              <w:top w:val="single" w:sz="8" w:space="0" w:color="CCCCCC"/>
            </w:tcBorders>
            <w:shd w:val="clear" w:color="auto" w:fill="auto"/>
            <w:vAlign w:val="bottom"/>
          </w:tcPr>
          <w:p w14:paraId="3A3EFDDB" w14:textId="77777777" w:rsidR="00270426" w:rsidRPr="00131CA6" w:rsidRDefault="00270426" w:rsidP="00DF2C3B">
            <w:pPr>
              <w:spacing w:after="0" w:line="276" w:lineRule="auto"/>
              <w:rPr>
                <w:rFonts w:ascii="Arial" w:eastAsia="Times New Roman" w:hAnsi="Arial" w:cs="Arial"/>
                <w:i/>
                <w:iCs/>
                <w:sz w:val="20"/>
                <w:szCs w:val="20"/>
              </w:rPr>
            </w:pPr>
          </w:p>
        </w:tc>
        <w:tc>
          <w:tcPr>
            <w:tcW w:w="20" w:type="dxa"/>
            <w:tcBorders>
              <w:top w:val="single" w:sz="8" w:space="0" w:color="CCCCCC"/>
            </w:tcBorders>
            <w:shd w:val="clear" w:color="auto" w:fill="auto"/>
            <w:vAlign w:val="bottom"/>
          </w:tcPr>
          <w:p w14:paraId="1D9D7B73" w14:textId="77777777" w:rsidR="00270426" w:rsidRPr="00131CA6" w:rsidRDefault="00270426" w:rsidP="00DF2C3B">
            <w:pPr>
              <w:spacing w:after="0" w:line="276" w:lineRule="auto"/>
              <w:rPr>
                <w:rFonts w:ascii="Arial" w:eastAsia="Times New Roman" w:hAnsi="Arial" w:cs="Arial"/>
                <w:i/>
                <w:iCs/>
                <w:sz w:val="20"/>
                <w:szCs w:val="20"/>
              </w:rPr>
            </w:pPr>
          </w:p>
        </w:tc>
        <w:tc>
          <w:tcPr>
            <w:tcW w:w="20" w:type="dxa"/>
            <w:tcBorders>
              <w:top w:val="single" w:sz="8" w:space="0" w:color="CCCCCC"/>
            </w:tcBorders>
            <w:shd w:val="clear" w:color="auto" w:fill="auto"/>
            <w:vAlign w:val="bottom"/>
          </w:tcPr>
          <w:p w14:paraId="3D95A9CB" w14:textId="77777777" w:rsidR="00270426" w:rsidRPr="00131CA6" w:rsidRDefault="00270426" w:rsidP="00DF2C3B">
            <w:pPr>
              <w:spacing w:after="0" w:line="276" w:lineRule="auto"/>
              <w:rPr>
                <w:rFonts w:ascii="Arial" w:eastAsia="Times New Roman" w:hAnsi="Arial" w:cs="Arial"/>
                <w:i/>
                <w:iCs/>
                <w:sz w:val="20"/>
                <w:szCs w:val="20"/>
              </w:rPr>
            </w:pPr>
          </w:p>
        </w:tc>
        <w:tc>
          <w:tcPr>
            <w:tcW w:w="40" w:type="dxa"/>
            <w:tcBorders>
              <w:top w:val="single" w:sz="8" w:space="0" w:color="CCCCCC"/>
            </w:tcBorders>
            <w:shd w:val="clear" w:color="auto" w:fill="auto"/>
            <w:vAlign w:val="bottom"/>
          </w:tcPr>
          <w:p w14:paraId="319FA15F" w14:textId="77777777" w:rsidR="00270426" w:rsidRPr="00131CA6" w:rsidRDefault="00270426" w:rsidP="00DF2C3B">
            <w:pPr>
              <w:spacing w:after="0" w:line="276" w:lineRule="auto"/>
              <w:rPr>
                <w:rFonts w:ascii="Arial" w:eastAsia="Times New Roman" w:hAnsi="Arial" w:cs="Arial"/>
                <w:i/>
                <w:iCs/>
                <w:sz w:val="20"/>
                <w:szCs w:val="20"/>
              </w:rPr>
            </w:pPr>
          </w:p>
        </w:tc>
        <w:tc>
          <w:tcPr>
            <w:tcW w:w="60" w:type="dxa"/>
            <w:tcBorders>
              <w:top w:val="single" w:sz="8" w:space="0" w:color="CCCCCC"/>
            </w:tcBorders>
            <w:shd w:val="clear" w:color="auto" w:fill="auto"/>
            <w:vAlign w:val="bottom"/>
          </w:tcPr>
          <w:p w14:paraId="53FE7E12" w14:textId="77777777" w:rsidR="00270426" w:rsidRPr="00131CA6" w:rsidRDefault="00270426" w:rsidP="00DF2C3B">
            <w:pPr>
              <w:spacing w:after="0" w:line="276" w:lineRule="auto"/>
              <w:rPr>
                <w:rFonts w:ascii="Arial" w:eastAsia="Times New Roman" w:hAnsi="Arial" w:cs="Arial"/>
                <w:i/>
                <w:iCs/>
                <w:sz w:val="20"/>
                <w:szCs w:val="20"/>
              </w:rPr>
            </w:pPr>
          </w:p>
        </w:tc>
        <w:tc>
          <w:tcPr>
            <w:tcW w:w="100" w:type="dxa"/>
            <w:tcBorders>
              <w:top w:val="single" w:sz="8" w:space="0" w:color="CCCCCC"/>
            </w:tcBorders>
            <w:shd w:val="clear" w:color="auto" w:fill="auto"/>
            <w:vAlign w:val="bottom"/>
          </w:tcPr>
          <w:p w14:paraId="65375A18" w14:textId="77777777" w:rsidR="00270426" w:rsidRPr="00131CA6" w:rsidRDefault="00270426" w:rsidP="00DF2C3B">
            <w:pPr>
              <w:spacing w:after="0" w:line="276" w:lineRule="auto"/>
              <w:rPr>
                <w:rFonts w:ascii="Arial" w:eastAsia="Times New Roman" w:hAnsi="Arial" w:cs="Arial"/>
                <w:i/>
                <w:iCs/>
                <w:sz w:val="20"/>
                <w:szCs w:val="20"/>
              </w:rPr>
            </w:pPr>
          </w:p>
        </w:tc>
        <w:tc>
          <w:tcPr>
            <w:tcW w:w="20" w:type="dxa"/>
            <w:tcBorders>
              <w:top w:val="single" w:sz="8" w:space="0" w:color="CCCCCC"/>
            </w:tcBorders>
            <w:shd w:val="clear" w:color="auto" w:fill="auto"/>
            <w:vAlign w:val="bottom"/>
          </w:tcPr>
          <w:p w14:paraId="17883798" w14:textId="77777777" w:rsidR="00270426" w:rsidRPr="00131CA6" w:rsidRDefault="00270426" w:rsidP="00DF2C3B">
            <w:pPr>
              <w:spacing w:after="0" w:line="276" w:lineRule="auto"/>
              <w:rPr>
                <w:rFonts w:ascii="Arial" w:eastAsia="Times New Roman" w:hAnsi="Arial" w:cs="Arial"/>
                <w:i/>
                <w:iCs/>
                <w:sz w:val="20"/>
                <w:szCs w:val="20"/>
              </w:rPr>
            </w:pPr>
          </w:p>
        </w:tc>
        <w:tc>
          <w:tcPr>
            <w:tcW w:w="20" w:type="dxa"/>
            <w:tcBorders>
              <w:top w:val="single" w:sz="8" w:space="0" w:color="CCCCCC"/>
            </w:tcBorders>
            <w:shd w:val="clear" w:color="auto" w:fill="auto"/>
            <w:vAlign w:val="bottom"/>
          </w:tcPr>
          <w:p w14:paraId="5FC972C5" w14:textId="77777777" w:rsidR="00270426" w:rsidRPr="00131CA6" w:rsidRDefault="00270426" w:rsidP="00DF2C3B">
            <w:pPr>
              <w:spacing w:after="0" w:line="276" w:lineRule="auto"/>
              <w:rPr>
                <w:rFonts w:ascii="Arial" w:eastAsia="Times New Roman" w:hAnsi="Arial" w:cs="Arial"/>
                <w:i/>
                <w:iCs/>
                <w:sz w:val="20"/>
                <w:szCs w:val="20"/>
              </w:rPr>
            </w:pPr>
          </w:p>
        </w:tc>
        <w:tc>
          <w:tcPr>
            <w:tcW w:w="20" w:type="dxa"/>
            <w:tcBorders>
              <w:top w:val="single" w:sz="8" w:space="0" w:color="CCCCCC"/>
            </w:tcBorders>
            <w:shd w:val="clear" w:color="auto" w:fill="auto"/>
            <w:vAlign w:val="bottom"/>
          </w:tcPr>
          <w:p w14:paraId="4E44E461" w14:textId="77777777" w:rsidR="00270426" w:rsidRPr="00131CA6" w:rsidRDefault="00270426" w:rsidP="00DF2C3B">
            <w:pPr>
              <w:spacing w:after="0" w:line="276" w:lineRule="auto"/>
              <w:rPr>
                <w:rFonts w:ascii="Arial" w:eastAsia="Times New Roman" w:hAnsi="Arial" w:cs="Arial"/>
                <w:i/>
                <w:iCs/>
                <w:sz w:val="20"/>
                <w:szCs w:val="20"/>
              </w:rPr>
            </w:pPr>
          </w:p>
        </w:tc>
        <w:tc>
          <w:tcPr>
            <w:tcW w:w="20" w:type="dxa"/>
            <w:tcBorders>
              <w:top w:val="single" w:sz="8" w:space="0" w:color="CCCCCC"/>
            </w:tcBorders>
            <w:shd w:val="clear" w:color="auto" w:fill="auto"/>
            <w:vAlign w:val="bottom"/>
          </w:tcPr>
          <w:p w14:paraId="43FA3DE5" w14:textId="77777777" w:rsidR="00270426" w:rsidRPr="00131CA6" w:rsidRDefault="00270426" w:rsidP="00DF2C3B">
            <w:pPr>
              <w:spacing w:after="0" w:line="276" w:lineRule="auto"/>
              <w:rPr>
                <w:rFonts w:ascii="Arial" w:eastAsia="Times New Roman" w:hAnsi="Arial" w:cs="Arial"/>
                <w:i/>
                <w:iCs/>
                <w:sz w:val="20"/>
                <w:szCs w:val="20"/>
              </w:rPr>
            </w:pPr>
          </w:p>
        </w:tc>
        <w:tc>
          <w:tcPr>
            <w:tcW w:w="40" w:type="dxa"/>
            <w:gridSpan w:val="2"/>
            <w:tcBorders>
              <w:top w:val="single" w:sz="8" w:space="0" w:color="CCCCCC"/>
            </w:tcBorders>
            <w:shd w:val="clear" w:color="auto" w:fill="auto"/>
            <w:vAlign w:val="bottom"/>
          </w:tcPr>
          <w:p w14:paraId="7225602B" w14:textId="77777777" w:rsidR="00270426" w:rsidRPr="00131CA6" w:rsidRDefault="00270426" w:rsidP="00DF2C3B">
            <w:pPr>
              <w:spacing w:after="0" w:line="276" w:lineRule="auto"/>
              <w:rPr>
                <w:rFonts w:ascii="Arial" w:eastAsia="Times New Roman" w:hAnsi="Arial" w:cs="Arial"/>
                <w:i/>
                <w:iCs/>
                <w:sz w:val="20"/>
                <w:szCs w:val="20"/>
              </w:rPr>
            </w:pPr>
          </w:p>
        </w:tc>
        <w:tc>
          <w:tcPr>
            <w:tcW w:w="60" w:type="dxa"/>
            <w:gridSpan w:val="2"/>
            <w:tcBorders>
              <w:top w:val="single" w:sz="8" w:space="0" w:color="CCCCCC"/>
              <w:right w:val="single" w:sz="8" w:space="0" w:color="CCCCCC"/>
            </w:tcBorders>
            <w:shd w:val="clear" w:color="auto" w:fill="auto"/>
            <w:vAlign w:val="bottom"/>
          </w:tcPr>
          <w:p w14:paraId="1EE733A1" w14:textId="77777777" w:rsidR="00270426" w:rsidRPr="00131CA6" w:rsidRDefault="00270426" w:rsidP="00DF2C3B">
            <w:pPr>
              <w:spacing w:after="0" w:line="276" w:lineRule="auto"/>
              <w:rPr>
                <w:rFonts w:ascii="Arial" w:eastAsia="Times New Roman" w:hAnsi="Arial" w:cs="Arial"/>
                <w:i/>
                <w:iCs/>
                <w:sz w:val="20"/>
                <w:szCs w:val="20"/>
              </w:rPr>
            </w:pPr>
          </w:p>
        </w:tc>
        <w:tc>
          <w:tcPr>
            <w:tcW w:w="1246" w:type="dxa"/>
            <w:tcBorders>
              <w:top w:val="single" w:sz="8" w:space="0" w:color="CCCCCC"/>
              <w:right w:val="single" w:sz="8" w:space="0" w:color="CCCCCC"/>
            </w:tcBorders>
            <w:shd w:val="clear" w:color="auto" w:fill="auto"/>
            <w:vAlign w:val="bottom"/>
          </w:tcPr>
          <w:p w14:paraId="26B47172" w14:textId="77777777" w:rsidR="00270426" w:rsidRPr="00131CA6" w:rsidRDefault="00270426" w:rsidP="00DF2C3B">
            <w:pPr>
              <w:spacing w:after="0" w:line="276" w:lineRule="auto"/>
              <w:rPr>
                <w:rFonts w:ascii="Arial" w:eastAsia="Times New Roman" w:hAnsi="Arial" w:cs="Arial"/>
                <w:i/>
                <w:iCs/>
                <w:sz w:val="20"/>
                <w:szCs w:val="20"/>
              </w:rPr>
            </w:pPr>
          </w:p>
        </w:tc>
        <w:tc>
          <w:tcPr>
            <w:tcW w:w="850" w:type="dxa"/>
            <w:tcBorders>
              <w:top w:val="single" w:sz="8" w:space="0" w:color="CCCCCC"/>
              <w:right w:val="single" w:sz="8" w:space="0" w:color="CCCCCC"/>
            </w:tcBorders>
            <w:shd w:val="clear" w:color="auto" w:fill="auto"/>
            <w:vAlign w:val="bottom"/>
          </w:tcPr>
          <w:p w14:paraId="7370E09A" w14:textId="541D3218" w:rsidR="00270426" w:rsidRPr="00131CA6" w:rsidRDefault="00270426" w:rsidP="00DF2C3B">
            <w:pPr>
              <w:spacing w:after="0" w:line="276" w:lineRule="auto"/>
              <w:ind w:left="20"/>
              <w:rPr>
                <w:rFonts w:ascii="Arial" w:eastAsia="Arial" w:hAnsi="Arial" w:cs="Arial"/>
                <w:i/>
                <w:iCs/>
                <w:sz w:val="20"/>
                <w:szCs w:val="20"/>
              </w:rPr>
            </w:pPr>
          </w:p>
        </w:tc>
        <w:tc>
          <w:tcPr>
            <w:tcW w:w="1134" w:type="dxa"/>
            <w:gridSpan w:val="2"/>
            <w:tcBorders>
              <w:top w:val="single" w:sz="8" w:space="0" w:color="CCCCCC"/>
              <w:right w:val="single" w:sz="8" w:space="0" w:color="CCCCCC"/>
            </w:tcBorders>
            <w:shd w:val="clear" w:color="auto" w:fill="auto"/>
            <w:vAlign w:val="bottom"/>
          </w:tcPr>
          <w:p w14:paraId="4C656B02" w14:textId="77777777" w:rsidR="00270426" w:rsidRPr="00131CA6" w:rsidRDefault="00270426" w:rsidP="00DF2C3B">
            <w:pPr>
              <w:spacing w:after="0" w:line="276" w:lineRule="auto"/>
              <w:rPr>
                <w:rFonts w:ascii="Arial" w:eastAsia="Times New Roman" w:hAnsi="Arial" w:cs="Arial"/>
                <w:i/>
                <w:iCs/>
                <w:sz w:val="20"/>
                <w:szCs w:val="20"/>
              </w:rPr>
            </w:pPr>
          </w:p>
        </w:tc>
        <w:tc>
          <w:tcPr>
            <w:tcW w:w="1134" w:type="dxa"/>
            <w:tcBorders>
              <w:top w:val="single" w:sz="8" w:space="0" w:color="CCCCCC"/>
              <w:right w:val="single" w:sz="8" w:space="0" w:color="CCCCCC"/>
            </w:tcBorders>
            <w:shd w:val="clear" w:color="auto" w:fill="auto"/>
            <w:vAlign w:val="bottom"/>
          </w:tcPr>
          <w:p w14:paraId="69C6F754" w14:textId="77777777" w:rsidR="00270426" w:rsidRPr="00131CA6" w:rsidRDefault="00270426" w:rsidP="00DF2C3B">
            <w:pPr>
              <w:spacing w:after="0" w:line="276" w:lineRule="auto"/>
              <w:rPr>
                <w:rFonts w:ascii="Arial" w:eastAsia="Times New Roman" w:hAnsi="Arial" w:cs="Arial"/>
                <w:i/>
                <w:iCs/>
                <w:sz w:val="20"/>
                <w:szCs w:val="20"/>
              </w:rPr>
            </w:pPr>
          </w:p>
        </w:tc>
        <w:tc>
          <w:tcPr>
            <w:tcW w:w="1176" w:type="dxa"/>
            <w:gridSpan w:val="2"/>
            <w:tcBorders>
              <w:top w:val="single" w:sz="8" w:space="0" w:color="CCCCCC"/>
              <w:right w:val="single" w:sz="8" w:space="0" w:color="CCCCCC"/>
            </w:tcBorders>
            <w:shd w:val="clear" w:color="auto" w:fill="auto"/>
            <w:vAlign w:val="bottom"/>
          </w:tcPr>
          <w:p w14:paraId="110B35EC" w14:textId="77777777" w:rsidR="00270426" w:rsidRPr="00131CA6" w:rsidRDefault="00270426" w:rsidP="00DF2C3B">
            <w:pPr>
              <w:spacing w:after="0" w:line="276" w:lineRule="auto"/>
              <w:rPr>
                <w:rFonts w:ascii="Arial" w:eastAsia="Times New Roman" w:hAnsi="Arial" w:cs="Arial"/>
                <w:i/>
                <w:iCs/>
                <w:sz w:val="20"/>
                <w:szCs w:val="20"/>
              </w:rPr>
            </w:pPr>
          </w:p>
        </w:tc>
        <w:tc>
          <w:tcPr>
            <w:tcW w:w="951" w:type="dxa"/>
            <w:tcBorders>
              <w:top w:val="single" w:sz="8" w:space="0" w:color="CCCCCC"/>
              <w:right w:val="single" w:sz="8" w:space="0" w:color="CCCCCC"/>
            </w:tcBorders>
            <w:shd w:val="clear" w:color="auto" w:fill="auto"/>
            <w:vAlign w:val="bottom"/>
          </w:tcPr>
          <w:p w14:paraId="7620617E" w14:textId="77777777" w:rsidR="00270426" w:rsidRPr="00131CA6" w:rsidRDefault="00270426" w:rsidP="00DF2C3B">
            <w:pPr>
              <w:spacing w:after="0" w:line="276" w:lineRule="auto"/>
              <w:rPr>
                <w:rFonts w:ascii="Arial" w:eastAsia="Times New Roman" w:hAnsi="Arial" w:cs="Arial"/>
                <w:i/>
                <w:iCs/>
                <w:sz w:val="20"/>
                <w:szCs w:val="20"/>
              </w:rPr>
            </w:pPr>
          </w:p>
        </w:tc>
      </w:tr>
      <w:bookmarkEnd w:id="2"/>
      <w:tr w:rsidR="00794A6A" w:rsidRPr="00131CA6" w14:paraId="768BD2AA" w14:textId="77777777" w:rsidTr="002A51F4">
        <w:trPr>
          <w:trHeight w:val="264"/>
        </w:trPr>
        <w:tc>
          <w:tcPr>
            <w:tcW w:w="1276" w:type="dxa"/>
            <w:tcBorders>
              <w:left w:val="single" w:sz="8" w:space="0" w:color="CCCCCC"/>
              <w:right w:val="single" w:sz="8" w:space="0" w:color="CCCCCC"/>
            </w:tcBorders>
            <w:shd w:val="clear" w:color="auto" w:fill="auto"/>
            <w:vAlign w:val="bottom"/>
          </w:tcPr>
          <w:p w14:paraId="364D591E"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5060AFC3"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shd w:val="clear" w:color="auto" w:fill="auto"/>
            <w:vAlign w:val="bottom"/>
          </w:tcPr>
          <w:p w14:paraId="284399D8" w14:textId="4A65DE65" w:rsidR="00794A6A" w:rsidRPr="00131CA6" w:rsidRDefault="00794A6A" w:rsidP="00794A6A">
            <w:pPr>
              <w:spacing w:after="0" w:line="276" w:lineRule="auto"/>
              <w:rPr>
                <w:rFonts w:ascii="Arial" w:eastAsia="Arial" w:hAnsi="Arial" w:cs="Arial"/>
                <w:i/>
                <w:iCs/>
                <w:sz w:val="20"/>
                <w:szCs w:val="20"/>
              </w:rPr>
            </w:pPr>
          </w:p>
        </w:tc>
        <w:tc>
          <w:tcPr>
            <w:tcW w:w="60" w:type="dxa"/>
            <w:gridSpan w:val="2"/>
            <w:tcBorders>
              <w:right w:val="single" w:sz="8" w:space="0" w:color="CCCCCC"/>
            </w:tcBorders>
            <w:shd w:val="clear" w:color="auto" w:fill="auto"/>
            <w:vAlign w:val="bottom"/>
          </w:tcPr>
          <w:p w14:paraId="4471AA51"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579FBDC4" w14:textId="159E7E7D" w:rsidR="00794A6A" w:rsidRPr="00131CA6" w:rsidRDefault="00794A6A" w:rsidP="00794A6A">
            <w:pPr>
              <w:spacing w:after="0" w:line="276" w:lineRule="auto"/>
              <w:ind w:left="40"/>
              <w:rPr>
                <w:rFonts w:ascii="Arial" w:eastAsia="Arial" w:hAnsi="Arial" w:cs="Arial"/>
                <w:i/>
                <w:iCs/>
                <w:sz w:val="20"/>
                <w:szCs w:val="20"/>
              </w:rPr>
            </w:pPr>
          </w:p>
        </w:tc>
        <w:tc>
          <w:tcPr>
            <w:tcW w:w="850" w:type="dxa"/>
            <w:tcBorders>
              <w:right w:val="single" w:sz="8" w:space="0" w:color="CCCCCC"/>
            </w:tcBorders>
            <w:shd w:val="clear" w:color="auto" w:fill="auto"/>
            <w:vAlign w:val="bottom"/>
          </w:tcPr>
          <w:p w14:paraId="263FE7F7" w14:textId="5656175C" w:rsidR="00794A6A" w:rsidRPr="00131CA6" w:rsidRDefault="00794A6A" w:rsidP="00794A6A">
            <w:pPr>
              <w:spacing w:after="0" w:line="276" w:lineRule="auto"/>
              <w:rPr>
                <w:rFonts w:ascii="Arial" w:eastAsia="Arial" w:hAnsi="Arial" w:cs="Arial"/>
                <w:i/>
                <w:iCs/>
                <w:sz w:val="20"/>
                <w:szCs w:val="20"/>
              </w:rPr>
            </w:pPr>
          </w:p>
        </w:tc>
        <w:tc>
          <w:tcPr>
            <w:tcW w:w="1134" w:type="dxa"/>
            <w:gridSpan w:val="2"/>
            <w:tcBorders>
              <w:right w:val="single" w:sz="8" w:space="0" w:color="CCCCCC"/>
            </w:tcBorders>
            <w:shd w:val="clear" w:color="auto" w:fill="auto"/>
            <w:vAlign w:val="bottom"/>
          </w:tcPr>
          <w:p w14:paraId="7CB2A773" w14:textId="21B2BDDA" w:rsidR="00794A6A" w:rsidRPr="00131CA6" w:rsidRDefault="00794A6A" w:rsidP="00794A6A">
            <w:pPr>
              <w:spacing w:after="0" w:line="276" w:lineRule="auto"/>
              <w:ind w:left="40"/>
              <w:rPr>
                <w:rFonts w:ascii="Arial" w:eastAsia="Arial" w:hAnsi="Arial" w:cs="Arial"/>
                <w:i/>
                <w:iCs/>
                <w:sz w:val="20"/>
                <w:szCs w:val="20"/>
              </w:rPr>
            </w:pPr>
          </w:p>
        </w:tc>
        <w:tc>
          <w:tcPr>
            <w:tcW w:w="1134" w:type="dxa"/>
            <w:tcBorders>
              <w:right w:val="single" w:sz="8" w:space="0" w:color="CCCCCC"/>
            </w:tcBorders>
            <w:shd w:val="clear" w:color="auto" w:fill="auto"/>
            <w:vAlign w:val="bottom"/>
          </w:tcPr>
          <w:p w14:paraId="6CCED3DF" w14:textId="4A7E1E57" w:rsidR="00794A6A" w:rsidRPr="00131CA6" w:rsidRDefault="00794A6A" w:rsidP="00794A6A">
            <w:pPr>
              <w:spacing w:after="0" w:line="276" w:lineRule="auto"/>
              <w:ind w:left="40"/>
              <w:rPr>
                <w:rFonts w:ascii="Arial" w:eastAsia="Arial" w:hAnsi="Arial" w:cs="Arial"/>
                <w:i/>
                <w:iCs/>
                <w:sz w:val="20"/>
                <w:szCs w:val="20"/>
              </w:rPr>
            </w:pPr>
          </w:p>
        </w:tc>
        <w:tc>
          <w:tcPr>
            <w:tcW w:w="1176" w:type="dxa"/>
            <w:gridSpan w:val="2"/>
            <w:tcBorders>
              <w:right w:val="single" w:sz="8" w:space="0" w:color="CCCCCC"/>
            </w:tcBorders>
            <w:shd w:val="clear" w:color="auto" w:fill="auto"/>
            <w:vAlign w:val="bottom"/>
          </w:tcPr>
          <w:p w14:paraId="55A2FDD5" w14:textId="7395D3DA" w:rsidR="00794A6A" w:rsidRPr="00131CA6" w:rsidRDefault="00794A6A" w:rsidP="00794A6A">
            <w:pPr>
              <w:spacing w:after="0" w:line="276" w:lineRule="auto"/>
              <w:ind w:left="40"/>
              <w:rPr>
                <w:rFonts w:ascii="Arial" w:eastAsia="Arial" w:hAnsi="Arial" w:cs="Arial"/>
                <w:i/>
                <w:iCs/>
                <w:sz w:val="20"/>
                <w:szCs w:val="20"/>
              </w:rPr>
            </w:pPr>
          </w:p>
        </w:tc>
        <w:tc>
          <w:tcPr>
            <w:tcW w:w="951" w:type="dxa"/>
            <w:tcBorders>
              <w:right w:val="single" w:sz="8" w:space="0" w:color="CCCCCC"/>
            </w:tcBorders>
            <w:shd w:val="clear" w:color="auto" w:fill="auto"/>
            <w:vAlign w:val="bottom"/>
          </w:tcPr>
          <w:p w14:paraId="68F0BCE7" w14:textId="4077F7D3" w:rsidR="00794A6A" w:rsidRPr="00131CA6" w:rsidRDefault="00794A6A" w:rsidP="00794A6A">
            <w:pPr>
              <w:spacing w:after="0" w:line="276" w:lineRule="auto"/>
              <w:ind w:left="40"/>
              <w:rPr>
                <w:rFonts w:ascii="Arial" w:eastAsia="Arial" w:hAnsi="Arial" w:cs="Arial"/>
                <w:i/>
                <w:iCs/>
                <w:sz w:val="20"/>
                <w:szCs w:val="20"/>
              </w:rPr>
            </w:pPr>
          </w:p>
        </w:tc>
      </w:tr>
      <w:tr w:rsidR="00794A6A" w:rsidRPr="00131CA6" w14:paraId="1A520CCD" w14:textId="77777777" w:rsidTr="002A51F4">
        <w:trPr>
          <w:trHeight w:val="265"/>
        </w:trPr>
        <w:tc>
          <w:tcPr>
            <w:tcW w:w="1276" w:type="dxa"/>
            <w:tcBorders>
              <w:left w:val="single" w:sz="8" w:space="0" w:color="CCCCCC"/>
              <w:right w:val="single" w:sz="8" w:space="0" w:color="CCCCCC"/>
            </w:tcBorders>
            <w:shd w:val="clear" w:color="auto" w:fill="auto"/>
            <w:vAlign w:val="bottom"/>
          </w:tcPr>
          <w:p w14:paraId="6D1DC169"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Ponudnik</w:t>
            </w:r>
          </w:p>
        </w:tc>
        <w:tc>
          <w:tcPr>
            <w:tcW w:w="64" w:type="dxa"/>
            <w:gridSpan w:val="2"/>
            <w:shd w:val="clear" w:color="auto" w:fill="auto"/>
            <w:vAlign w:val="bottom"/>
          </w:tcPr>
          <w:p w14:paraId="2991CA83"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shd w:val="clear" w:color="auto" w:fill="auto"/>
            <w:vAlign w:val="bottom"/>
          </w:tcPr>
          <w:p w14:paraId="5912D6AF" w14:textId="4111B5F0" w:rsidR="00794A6A" w:rsidRPr="00131CA6" w:rsidRDefault="00794A6A" w:rsidP="00794A6A">
            <w:pPr>
              <w:spacing w:after="0" w:line="276" w:lineRule="auto"/>
              <w:rPr>
                <w:rFonts w:ascii="Arial" w:eastAsia="Arial" w:hAnsi="Arial" w:cs="Arial"/>
                <w:i/>
                <w:iCs/>
                <w:sz w:val="20"/>
                <w:szCs w:val="20"/>
              </w:rPr>
            </w:pPr>
            <w:r w:rsidRPr="00131CA6">
              <w:rPr>
                <w:rFonts w:ascii="Arial" w:eastAsia="Arial" w:hAnsi="Arial" w:cs="Arial"/>
                <w:i/>
                <w:iCs/>
                <w:sz w:val="20"/>
                <w:szCs w:val="20"/>
              </w:rPr>
              <w:t>Spletna stran</w:t>
            </w:r>
          </w:p>
        </w:tc>
        <w:tc>
          <w:tcPr>
            <w:tcW w:w="60" w:type="dxa"/>
            <w:gridSpan w:val="2"/>
            <w:tcBorders>
              <w:right w:val="single" w:sz="8" w:space="0" w:color="CCCCCC"/>
            </w:tcBorders>
            <w:shd w:val="clear" w:color="auto" w:fill="auto"/>
            <w:vAlign w:val="bottom"/>
          </w:tcPr>
          <w:p w14:paraId="42C2E246"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496F6415" w14:textId="7C67337F"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Cena/udeleženca</w:t>
            </w:r>
          </w:p>
        </w:tc>
        <w:tc>
          <w:tcPr>
            <w:tcW w:w="850" w:type="dxa"/>
            <w:tcBorders>
              <w:right w:val="single" w:sz="8" w:space="0" w:color="CCCCCC"/>
            </w:tcBorders>
            <w:shd w:val="clear" w:color="auto" w:fill="auto"/>
            <w:vAlign w:val="bottom"/>
          </w:tcPr>
          <w:p w14:paraId="515F4C80" w14:textId="3FCB1736" w:rsidR="00794A6A" w:rsidRPr="00131CA6" w:rsidRDefault="00794A6A" w:rsidP="00794A6A">
            <w:pPr>
              <w:spacing w:after="0" w:line="276" w:lineRule="auto"/>
              <w:ind w:left="20"/>
              <w:rPr>
                <w:rFonts w:ascii="Arial" w:eastAsia="Arial" w:hAnsi="Arial" w:cs="Arial"/>
                <w:i/>
                <w:iCs/>
                <w:sz w:val="20"/>
                <w:szCs w:val="20"/>
              </w:rPr>
            </w:pPr>
            <w:r w:rsidRPr="00131CA6">
              <w:rPr>
                <w:rFonts w:ascii="Arial" w:eastAsia="Arial" w:hAnsi="Arial" w:cs="Arial"/>
                <w:i/>
                <w:iCs/>
                <w:sz w:val="20"/>
                <w:szCs w:val="20"/>
              </w:rPr>
              <w:t>Trajanje (polne ure)</w:t>
            </w:r>
          </w:p>
        </w:tc>
        <w:tc>
          <w:tcPr>
            <w:tcW w:w="1134" w:type="dxa"/>
            <w:gridSpan w:val="2"/>
            <w:tcBorders>
              <w:right w:val="single" w:sz="8" w:space="0" w:color="CCCCCC"/>
            </w:tcBorders>
            <w:shd w:val="clear" w:color="auto" w:fill="auto"/>
            <w:vAlign w:val="bottom"/>
          </w:tcPr>
          <w:p w14:paraId="5006A04B" w14:textId="61D89C5F"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Št. udeležencev</w:t>
            </w:r>
          </w:p>
        </w:tc>
        <w:tc>
          <w:tcPr>
            <w:tcW w:w="1134" w:type="dxa"/>
            <w:tcBorders>
              <w:right w:val="single" w:sz="8" w:space="0" w:color="CCCCCC"/>
            </w:tcBorders>
            <w:shd w:val="clear" w:color="auto" w:fill="auto"/>
            <w:vAlign w:val="bottom"/>
          </w:tcPr>
          <w:p w14:paraId="29403643" w14:textId="085E64BA"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Starost udeležencev</w:t>
            </w:r>
          </w:p>
        </w:tc>
        <w:tc>
          <w:tcPr>
            <w:tcW w:w="1176" w:type="dxa"/>
            <w:gridSpan w:val="2"/>
            <w:tcBorders>
              <w:right w:val="single" w:sz="8" w:space="0" w:color="CCCCCC"/>
            </w:tcBorders>
            <w:shd w:val="clear" w:color="auto" w:fill="auto"/>
            <w:vAlign w:val="bottom"/>
          </w:tcPr>
          <w:p w14:paraId="1F6E7A17" w14:textId="0DB556D6"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št. izvajalcev</w:t>
            </w:r>
          </w:p>
        </w:tc>
        <w:tc>
          <w:tcPr>
            <w:tcW w:w="951" w:type="dxa"/>
            <w:tcBorders>
              <w:right w:val="single" w:sz="8" w:space="0" w:color="CCCCCC"/>
            </w:tcBorders>
            <w:shd w:val="clear" w:color="auto" w:fill="auto"/>
            <w:vAlign w:val="bottom"/>
          </w:tcPr>
          <w:p w14:paraId="6C4E7E59" w14:textId="0E49D2E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Način izvajanja</w:t>
            </w:r>
          </w:p>
        </w:tc>
      </w:tr>
      <w:tr w:rsidR="00794A6A" w:rsidRPr="00131CA6" w14:paraId="06EF8651" w14:textId="77777777" w:rsidTr="002A51F4">
        <w:trPr>
          <w:trHeight w:val="53"/>
        </w:trPr>
        <w:tc>
          <w:tcPr>
            <w:tcW w:w="1276" w:type="dxa"/>
            <w:tcBorders>
              <w:left w:val="single" w:sz="8" w:space="0" w:color="CCCCCC"/>
              <w:bottom w:val="single" w:sz="8" w:space="0" w:color="CCCCCC"/>
              <w:right w:val="single" w:sz="8" w:space="0" w:color="CCCCCC"/>
            </w:tcBorders>
            <w:shd w:val="clear" w:color="auto" w:fill="auto"/>
            <w:vAlign w:val="bottom"/>
          </w:tcPr>
          <w:p w14:paraId="58C1E0AC"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tcBorders>
              <w:bottom w:val="single" w:sz="8" w:space="0" w:color="CCCCCC"/>
            </w:tcBorders>
            <w:shd w:val="clear" w:color="auto" w:fill="auto"/>
            <w:vAlign w:val="bottom"/>
          </w:tcPr>
          <w:p w14:paraId="20D51C46"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tcBorders>
              <w:bottom w:val="single" w:sz="8" w:space="0" w:color="CCCCCC"/>
            </w:tcBorders>
            <w:shd w:val="clear" w:color="auto" w:fill="auto"/>
            <w:vAlign w:val="bottom"/>
          </w:tcPr>
          <w:p w14:paraId="2AAA7196"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bottom w:val="single" w:sz="8" w:space="0" w:color="CCCCCC"/>
              <w:right w:val="single" w:sz="8" w:space="0" w:color="CCCCCC"/>
            </w:tcBorders>
            <w:shd w:val="clear" w:color="auto" w:fill="auto"/>
            <w:vAlign w:val="bottom"/>
          </w:tcPr>
          <w:p w14:paraId="67D45E42"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bottom w:val="single" w:sz="8" w:space="0" w:color="CCCCCC"/>
              <w:right w:val="single" w:sz="8" w:space="0" w:color="CCCCCC"/>
            </w:tcBorders>
            <w:shd w:val="clear" w:color="auto" w:fill="auto"/>
            <w:vAlign w:val="bottom"/>
          </w:tcPr>
          <w:p w14:paraId="5930F0DA"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4594C418"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bottom w:val="single" w:sz="8" w:space="0" w:color="CCCCCC"/>
              <w:right w:val="single" w:sz="8" w:space="0" w:color="CCCCCC"/>
            </w:tcBorders>
            <w:shd w:val="clear" w:color="auto" w:fill="auto"/>
            <w:vAlign w:val="bottom"/>
          </w:tcPr>
          <w:p w14:paraId="7733B1F2"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153E79F7"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bottom w:val="single" w:sz="8" w:space="0" w:color="CCCCCC"/>
              <w:right w:val="single" w:sz="8" w:space="0" w:color="CCCCCC"/>
            </w:tcBorders>
            <w:shd w:val="clear" w:color="auto" w:fill="auto"/>
            <w:vAlign w:val="bottom"/>
          </w:tcPr>
          <w:p w14:paraId="18D9C5AF"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bottom w:val="single" w:sz="8" w:space="0" w:color="CCCCCC"/>
              <w:right w:val="single" w:sz="8" w:space="0" w:color="CCCCCC"/>
            </w:tcBorders>
            <w:shd w:val="clear" w:color="auto" w:fill="auto"/>
            <w:vAlign w:val="bottom"/>
          </w:tcPr>
          <w:p w14:paraId="758192F4"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3A626AE9" w14:textId="77777777" w:rsidTr="002A51F4">
        <w:trPr>
          <w:trHeight w:val="340"/>
        </w:trPr>
        <w:tc>
          <w:tcPr>
            <w:tcW w:w="1276" w:type="dxa"/>
            <w:tcBorders>
              <w:left w:val="single" w:sz="8" w:space="0" w:color="CCCCCC"/>
              <w:right w:val="single" w:sz="8" w:space="0" w:color="CCCCCC"/>
            </w:tcBorders>
            <w:shd w:val="clear" w:color="auto" w:fill="auto"/>
            <w:vAlign w:val="bottom"/>
          </w:tcPr>
          <w:p w14:paraId="2E0085A7"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6514224B" w14:textId="77777777" w:rsidR="00794A6A" w:rsidRPr="00131CA6" w:rsidRDefault="00794A6A" w:rsidP="00794A6A">
            <w:pPr>
              <w:spacing w:after="0" w:line="276" w:lineRule="auto"/>
              <w:rPr>
                <w:rFonts w:ascii="Arial" w:eastAsia="Times New Roman" w:hAnsi="Arial" w:cs="Arial"/>
                <w:i/>
                <w:iCs/>
                <w:sz w:val="20"/>
                <w:szCs w:val="20"/>
              </w:rPr>
            </w:pPr>
          </w:p>
        </w:tc>
        <w:tc>
          <w:tcPr>
            <w:tcW w:w="320" w:type="dxa"/>
            <w:gridSpan w:val="6"/>
            <w:tcBorders>
              <w:bottom w:val="single" w:sz="8" w:space="0" w:color="1155CC"/>
            </w:tcBorders>
            <w:shd w:val="clear" w:color="auto" w:fill="auto"/>
            <w:vAlign w:val="bottom"/>
          </w:tcPr>
          <w:p w14:paraId="50749427" w14:textId="77777777" w:rsidR="00794A6A" w:rsidRPr="00131CA6" w:rsidRDefault="008A19F4" w:rsidP="00794A6A">
            <w:pPr>
              <w:spacing w:after="0" w:line="276" w:lineRule="auto"/>
              <w:rPr>
                <w:rFonts w:ascii="Arial" w:eastAsia="Arial" w:hAnsi="Arial" w:cs="Arial"/>
                <w:i/>
                <w:iCs/>
                <w:color w:val="1155CC"/>
                <w:w w:val="96"/>
                <w:sz w:val="20"/>
                <w:szCs w:val="20"/>
              </w:rPr>
            </w:pPr>
            <w:hyperlink r:id="rId11" w:history="1">
              <w:r w:rsidR="00794A6A" w:rsidRPr="00131CA6">
                <w:rPr>
                  <w:rFonts w:ascii="Arial" w:eastAsia="Arial" w:hAnsi="Arial" w:cs="Arial"/>
                  <w:i/>
                  <w:iCs/>
                  <w:color w:val="1155CC"/>
                  <w:w w:val="96"/>
                  <w:sz w:val="20"/>
                  <w:szCs w:val="20"/>
                </w:rPr>
                <w:t>GO</w:t>
              </w:r>
            </w:hyperlink>
          </w:p>
        </w:tc>
        <w:tc>
          <w:tcPr>
            <w:tcW w:w="720" w:type="dxa"/>
            <w:gridSpan w:val="13"/>
            <w:shd w:val="clear" w:color="auto" w:fill="auto"/>
            <w:vAlign w:val="bottom"/>
          </w:tcPr>
          <w:p w14:paraId="23646E24"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5EE229FA"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25713FED"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04AE345A"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2A1B1E96"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6D713BAD"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2C0B5E39"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4B2A8CA5"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6BD26DA2" w14:textId="77777777" w:rsidTr="002A51F4">
        <w:trPr>
          <w:trHeight w:val="240"/>
        </w:trPr>
        <w:tc>
          <w:tcPr>
            <w:tcW w:w="1276" w:type="dxa"/>
            <w:tcBorders>
              <w:left w:val="single" w:sz="8" w:space="0" w:color="CCCCCC"/>
              <w:right w:val="single" w:sz="8" w:space="0" w:color="CCCCCC"/>
            </w:tcBorders>
            <w:shd w:val="clear" w:color="auto" w:fill="auto"/>
            <w:vAlign w:val="bottom"/>
          </w:tcPr>
          <w:p w14:paraId="6CAC45BB"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27FC1604"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shd w:val="clear" w:color="auto" w:fill="auto"/>
            <w:vAlign w:val="bottom"/>
          </w:tcPr>
          <w:p w14:paraId="0CE54D54" w14:textId="77777777" w:rsidR="00794A6A" w:rsidRPr="00131CA6" w:rsidRDefault="008A19F4" w:rsidP="00794A6A">
            <w:pPr>
              <w:spacing w:after="0" w:line="276" w:lineRule="auto"/>
              <w:rPr>
                <w:rFonts w:ascii="Arial" w:eastAsia="Arial" w:hAnsi="Arial" w:cs="Arial"/>
                <w:i/>
                <w:iCs/>
                <w:color w:val="1155CC"/>
                <w:sz w:val="20"/>
                <w:szCs w:val="20"/>
              </w:rPr>
            </w:pPr>
            <w:hyperlink r:id="rId12" w:history="1">
              <w:r w:rsidR="00794A6A" w:rsidRPr="00131CA6">
                <w:rPr>
                  <w:rFonts w:ascii="Arial" w:eastAsia="Arial" w:hAnsi="Arial" w:cs="Arial"/>
                  <w:i/>
                  <w:iCs/>
                  <w:color w:val="1155CC"/>
                  <w:sz w:val="20"/>
                  <w:szCs w:val="20"/>
                </w:rPr>
                <w:t>TEČAJI</w:t>
              </w:r>
            </w:hyperlink>
          </w:p>
        </w:tc>
        <w:tc>
          <w:tcPr>
            <w:tcW w:w="60" w:type="dxa"/>
            <w:gridSpan w:val="2"/>
            <w:tcBorders>
              <w:right w:val="single" w:sz="8" w:space="0" w:color="CCCCCC"/>
            </w:tcBorders>
            <w:shd w:val="clear" w:color="auto" w:fill="auto"/>
            <w:vAlign w:val="bottom"/>
          </w:tcPr>
          <w:p w14:paraId="53D459FE"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148D543F"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0CE5A8BE"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618728CF"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19357859"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3356BE6E"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21D46279"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3BEDA81A" w14:textId="77777777" w:rsidTr="009D2766">
        <w:trPr>
          <w:trHeight w:val="20"/>
        </w:trPr>
        <w:tc>
          <w:tcPr>
            <w:tcW w:w="1276" w:type="dxa"/>
            <w:tcBorders>
              <w:left w:val="single" w:sz="8" w:space="0" w:color="CCCCCC"/>
              <w:right w:val="single" w:sz="8" w:space="0" w:color="CCCCCC"/>
            </w:tcBorders>
            <w:shd w:val="clear" w:color="auto" w:fill="auto"/>
            <w:vAlign w:val="bottom"/>
          </w:tcPr>
          <w:p w14:paraId="02C4CA1B"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528A10CD" w14:textId="77777777" w:rsidR="00794A6A" w:rsidRPr="00131CA6" w:rsidRDefault="00794A6A" w:rsidP="00794A6A">
            <w:pPr>
              <w:spacing w:after="0" w:line="276" w:lineRule="auto"/>
              <w:rPr>
                <w:rFonts w:ascii="Arial" w:eastAsia="Times New Roman" w:hAnsi="Arial" w:cs="Arial"/>
                <w:i/>
                <w:iCs/>
                <w:sz w:val="20"/>
                <w:szCs w:val="20"/>
              </w:rPr>
            </w:pPr>
          </w:p>
        </w:tc>
        <w:tc>
          <w:tcPr>
            <w:tcW w:w="140" w:type="dxa"/>
            <w:gridSpan w:val="2"/>
            <w:shd w:val="clear" w:color="auto" w:fill="auto"/>
            <w:vAlign w:val="bottom"/>
          </w:tcPr>
          <w:p w14:paraId="15B35BA6"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1CCFAB40"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gridSpan w:val="2"/>
            <w:shd w:val="clear" w:color="auto" w:fill="auto"/>
            <w:vAlign w:val="bottom"/>
          </w:tcPr>
          <w:p w14:paraId="65E975B6" w14:textId="77777777" w:rsidR="00794A6A" w:rsidRPr="00131CA6" w:rsidRDefault="00794A6A" w:rsidP="00794A6A">
            <w:pPr>
              <w:spacing w:after="0" w:line="276" w:lineRule="auto"/>
              <w:rPr>
                <w:rFonts w:ascii="Arial" w:eastAsia="Times New Roman" w:hAnsi="Arial" w:cs="Arial"/>
                <w:i/>
                <w:iCs/>
                <w:sz w:val="20"/>
                <w:szCs w:val="20"/>
              </w:rPr>
            </w:pPr>
          </w:p>
        </w:tc>
        <w:tc>
          <w:tcPr>
            <w:tcW w:w="420" w:type="dxa"/>
            <w:gridSpan w:val="3"/>
            <w:shd w:val="clear" w:color="auto" w:fill="auto"/>
            <w:vAlign w:val="bottom"/>
          </w:tcPr>
          <w:p w14:paraId="4855C18D"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1CEF106C"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1A55BCAE" w14:textId="77777777" w:rsidR="00794A6A" w:rsidRPr="00131CA6" w:rsidRDefault="00794A6A" w:rsidP="00794A6A">
            <w:pPr>
              <w:spacing w:after="0" w:line="276" w:lineRule="auto"/>
              <w:rPr>
                <w:rFonts w:ascii="Arial" w:eastAsia="Times New Roman" w:hAnsi="Arial" w:cs="Arial"/>
                <w:i/>
                <w:iCs/>
                <w:sz w:val="20"/>
                <w:szCs w:val="20"/>
              </w:rPr>
            </w:pPr>
          </w:p>
        </w:tc>
        <w:tc>
          <w:tcPr>
            <w:tcW w:w="40" w:type="dxa"/>
            <w:shd w:val="clear" w:color="auto" w:fill="auto"/>
            <w:vAlign w:val="bottom"/>
          </w:tcPr>
          <w:p w14:paraId="66341096"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shd w:val="clear" w:color="auto" w:fill="auto"/>
            <w:vAlign w:val="bottom"/>
          </w:tcPr>
          <w:p w14:paraId="766D3F3A"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shd w:val="clear" w:color="auto" w:fill="auto"/>
            <w:vAlign w:val="bottom"/>
          </w:tcPr>
          <w:p w14:paraId="581F941F"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4E82536F"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78C7B1EC"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20019A74"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788F2762" w14:textId="77777777" w:rsidR="00794A6A" w:rsidRPr="00131CA6" w:rsidRDefault="00794A6A" w:rsidP="00794A6A">
            <w:pPr>
              <w:spacing w:after="0" w:line="276" w:lineRule="auto"/>
              <w:rPr>
                <w:rFonts w:ascii="Arial" w:eastAsia="Times New Roman" w:hAnsi="Arial" w:cs="Arial"/>
                <w:i/>
                <w:iCs/>
                <w:sz w:val="20"/>
                <w:szCs w:val="20"/>
              </w:rPr>
            </w:pPr>
          </w:p>
        </w:tc>
        <w:tc>
          <w:tcPr>
            <w:tcW w:w="40" w:type="dxa"/>
            <w:gridSpan w:val="2"/>
            <w:shd w:val="clear" w:color="auto" w:fill="auto"/>
            <w:vAlign w:val="bottom"/>
          </w:tcPr>
          <w:p w14:paraId="26E6D33D"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00428FB9"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14906767"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02DBA0EE"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3EB98962"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6ED8461B"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7A066421"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623C3C99"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430778E0" w14:textId="77777777" w:rsidTr="002A51F4">
        <w:trPr>
          <w:trHeight w:val="240"/>
        </w:trPr>
        <w:tc>
          <w:tcPr>
            <w:tcW w:w="1276" w:type="dxa"/>
            <w:tcBorders>
              <w:left w:val="single" w:sz="8" w:space="0" w:color="CCCCCC"/>
              <w:right w:val="single" w:sz="8" w:space="0" w:color="CCCCCC"/>
            </w:tcBorders>
            <w:shd w:val="clear" w:color="auto" w:fill="auto"/>
            <w:vAlign w:val="bottom"/>
          </w:tcPr>
          <w:p w14:paraId="2756C437"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GO TEČAJI</w:t>
            </w:r>
          </w:p>
        </w:tc>
        <w:tc>
          <w:tcPr>
            <w:tcW w:w="64" w:type="dxa"/>
            <w:gridSpan w:val="2"/>
            <w:shd w:val="clear" w:color="auto" w:fill="auto"/>
            <w:vAlign w:val="bottom"/>
          </w:tcPr>
          <w:p w14:paraId="46B2327E" w14:textId="77777777" w:rsidR="00794A6A" w:rsidRPr="00131CA6" w:rsidRDefault="00794A6A" w:rsidP="00794A6A">
            <w:pPr>
              <w:spacing w:after="0" w:line="276" w:lineRule="auto"/>
              <w:rPr>
                <w:rFonts w:ascii="Arial" w:eastAsia="Times New Roman" w:hAnsi="Arial" w:cs="Arial"/>
                <w:i/>
                <w:iCs/>
                <w:sz w:val="20"/>
                <w:szCs w:val="20"/>
              </w:rPr>
            </w:pPr>
          </w:p>
        </w:tc>
        <w:tc>
          <w:tcPr>
            <w:tcW w:w="720" w:type="dxa"/>
            <w:gridSpan w:val="10"/>
            <w:tcBorders>
              <w:bottom w:val="single" w:sz="8" w:space="0" w:color="1155CC"/>
            </w:tcBorders>
            <w:shd w:val="clear" w:color="auto" w:fill="auto"/>
            <w:vAlign w:val="bottom"/>
          </w:tcPr>
          <w:p w14:paraId="3D47F4AC" w14:textId="77777777" w:rsidR="00794A6A" w:rsidRPr="00131CA6" w:rsidRDefault="008A19F4" w:rsidP="00794A6A">
            <w:pPr>
              <w:spacing w:after="0" w:line="276" w:lineRule="auto"/>
              <w:rPr>
                <w:rFonts w:ascii="Arial" w:eastAsia="Arial" w:hAnsi="Arial" w:cs="Arial"/>
                <w:i/>
                <w:iCs/>
                <w:color w:val="1155CC"/>
                <w:w w:val="98"/>
                <w:sz w:val="20"/>
                <w:szCs w:val="20"/>
              </w:rPr>
            </w:pPr>
            <w:hyperlink r:id="rId13" w:history="1">
              <w:r w:rsidR="00794A6A" w:rsidRPr="00131CA6">
                <w:rPr>
                  <w:rFonts w:ascii="Arial" w:eastAsia="Arial" w:hAnsi="Arial" w:cs="Arial"/>
                  <w:i/>
                  <w:iCs/>
                  <w:color w:val="1155CC"/>
                  <w:w w:val="98"/>
                  <w:sz w:val="20"/>
                  <w:szCs w:val="20"/>
                </w:rPr>
                <w:t>seminar</w:t>
              </w:r>
            </w:hyperlink>
          </w:p>
        </w:tc>
        <w:tc>
          <w:tcPr>
            <w:tcW w:w="320" w:type="dxa"/>
            <w:gridSpan w:val="9"/>
            <w:shd w:val="clear" w:color="auto" w:fill="auto"/>
            <w:vAlign w:val="bottom"/>
          </w:tcPr>
          <w:p w14:paraId="0C824FB7"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7E38E22A"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6749586C" w14:textId="77777777" w:rsidR="00794A6A" w:rsidRPr="00131CA6" w:rsidRDefault="00794A6A" w:rsidP="00794A6A">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€ 204,96</w:t>
            </w:r>
          </w:p>
        </w:tc>
        <w:tc>
          <w:tcPr>
            <w:tcW w:w="850" w:type="dxa"/>
            <w:tcBorders>
              <w:right w:val="single" w:sz="8" w:space="0" w:color="CCCCCC"/>
            </w:tcBorders>
            <w:shd w:val="clear" w:color="auto" w:fill="auto"/>
            <w:vAlign w:val="bottom"/>
          </w:tcPr>
          <w:p w14:paraId="03D2081F"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18</w:t>
            </w:r>
          </w:p>
        </w:tc>
        <w:tc>
          <w:tcPr>
            <w:tcW w:w="1134" w:type="dxa"/>
            <w:gridSpan w:val="2"/>
            <w:tcBorders>
              <w:right w:val="single" w:sz="8" w:space="0" w:color="CCCCCC"/>
            </w:tcBorders>
            <w:shd w:val="clear" w:color="auto" w:fill="auto"/>
            <w:vAlign w:val="bottom"/>
          </w:tcPr>
          <w:p w14:paraId="2B8E3B6B"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6</w:t>
            </w:r>
          </w:p>
        </w:tc>
        <w:tc>
          <w:tcPr>
            <w:tcW w:w="1134" w:type="dxa"/>
            <w:tcBorders>
              <w:right w:val="single" w:sz="8" w:space="0" w:color="CCCCCC"/>
            </w:tcBorders>
            <w:shd w:val="clear" w:color="auto" w:fill="auto"/>
            <w:vAlign w:val="bottom"/>
          </w:tcPr>
          <w:p w14:paraId="0A8A4D85"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mladi</w:t>
            </w:r>
          </w:p>
        </w:tc>
        <w:tc>
          <w:tcPr>
            <w:tcW w:w="1176" w:type="dxa"/>
            <w:gridSpan w:val="2"/>
            <w:tcBorders>
              <w:right w:val="single" w:sz="8" w:space="0" w:color="CCCCCC"/>
            </w:tcBorders>
            <w:shd w:val="clear" w:color="auto" w:fill="auto"/>
            <w:vAlign w:val="bottom"/>
          </w:tcPr>
          <w:p w14:paraId="76CC8C07" w14:textId="77777777" w:rsidR="00794A6A" w:rsidRPr="00131CA6" w:rsidRDefault="00794A6A" w:rsidP="00794A6A">
            <w:pPr>
              <w:spacing w:after="0" w:line="276" w:lineRule="auto"/>
              <w:ind w:left="860"/>
              <w:rPr>
                <w:rFonts w:ascii="Arial" w:eastAsia="Arial" w:hAnsi="Arial" w:cs="Arial"/>
                <w:i/>
                <w:iCs/>
                <w:sz w:val="20"/>
                <w:szCs w:val="20"/>
              </w:rPr>
            </w:pPr>
            <w:r w:rsidRPr="00131CA6">
              <w:rPr>
                <w:rFonts w:ascii="Arial" w:eastAsia="Arial" w:hAnsi="Arial" w:cs="Arial"/>
                <w:i/>
                <w:iCs/>
                <w:sz w:val="20"/>
                <w:szCs w:val="20"/>
              </w:rPr>
              <w:t>1</w:t>
            </w:r>
          </w:p>
        </w:tc>
        <w:tc>
          <w:tcPr>
            <w:tcW w:w="951" w:type="dxa"/>
            <w:tcBorders>
              <w:right w:val="single" w:sz="8" w:space="0" w:color="CCCCCC"/>
            </w:tcBorders>
            <w:shd w:val="clear" w:color="auto" w:fill="auto"/>
            <w:vAlign w:val="bottom"/>
          </w:tcPr>
          <w:p w14:paraId="2024E8E6"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v živo</w:t>
            </w:r>
          </w:p>
        </w:tc>
      </w:tr>
      <w:tr w:rsidR="00794A6A" w:rsidRPr="00131CA6" w14:paraId="2FDC18B0"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10B5017E"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tcBorders>
              <w:bottom w:val="single" w:sz="8" w:space="0" w:color="CCCCCC"/>
            </w:tcBorders>
            <w:shd w:val="clear" w:color="auto" w:fill="auto"/>
            <w:vAlign w:val="bottom"/>
          </w:tcPr>
          <w:p w14:paraId="0B0709A1"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tcBorders>
              <w:bottom w:val="single" w:sz="8" w:space="0" w:color="CCCCCC"/>
            </w:tcBorders>
            <w:shd w:val="clear" w:color="auto" w:fill="auto"/>
            <w:vAlign w:val="bottom"/>
          </w:tcPr>
          <w:p w14:paraId="28092A93"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bottom w:val="single" w:sz="8" w:space="0" w:color="CCCCCC"/>
              <w:right w:val="single" w:sz="8" w:space="0" w:color="CCCCCC"/>
            </w:tcBorders>
            <w:shd w:val="clear" w:color="auto" w:fill="auto"/>
            <w:vAlign w:val="bottom"/>
          </w:tcPr>
          <w:p w14:paraId="02B30F04"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bottom w:val="single" w:sz="8" w:space="0" w:color="CCCCCC"/>
              <w:right w:val="single" w:sz="8" w:space="0" w:color="CCCCCC"/>
            </w:tcBorders>
            <w:shd w:val="clear" w:color="auto" w:fill="auto"/>
            <w:vAlign w:val="bottom"/>
          </w:tcPr>
          <w:p w14:paraId="2A53B61D"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687E5013"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bottom w:val="single" w:sz="8" w:space="0" w:color="CCCCCC"/>
              <w:right w:val="single" w:sz="8" w:space="0" w:color="CCCCCC"/>
            </w:tcBorders>
            <w:shd w:val="clear" w:color="auto" w:fill="auto"/>
            <w:vAlign w:val="bottom"/>
          </w:tcPr>
          <w:p w14:paraId="50D2DC11"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445158FC"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bottom w:val="single" w:sz="8" w:space="0" w:color="CCCCCC"/>
              <w:right w:val="single" w:sz="8" w:space="0" w:color="CCCCCC"/>
            </w:tcBorders>
            <w:shd w:val="clear" w:color="auto" w:fill="auto"/>
            <w:vAlign w:val="bottom"/>
          </w:tcPr>
          <w:p w14:paraId="7FCF8918"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bottom w:val="single" w:sz="8" w:space="0" w:color="CCCCCC"/>
              <w:right w:val="single" w:sz="8" w:space="0" w:color="CCCCCC"/>
            </w:tcBorders>
            <w:shd w:val="clear" w:color="auto" w:fill="auto"/>
            <w:vAlign w:val="bottom"/>
          </w:tcPr>
          <w:p w14:paraId="57CB5DD8"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4FA60FF7" w14:textId="77777777" w:rsidTr="002A51F4">
        <w:trPr>
          <w:trHeight w:val="340"/>
        </w:trPr>
        <w:tc>
          <w:tcPr>
            <w:tcW w:w="1276" w:type="dxa"/>
            <w:tcBorders>
              <w:left w:val="single" w:sz="8" w:space="0" w:color="CCCCCC"/>
              <w:right w:val="single" w:sz="8" w:space="0" w:color="CCCCCC"/>
            </w:tcBorders>
            <w:shd w:val="clear" w:color="auto" w:fill="auto"/>
            <w:vAlign w:val="bottom"/>
          </w:tcPr>
          <w:p w14:paraId="29ABDD06"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414AF4CA" w14:textId="77777777" w:rsidR="00794A6A" w:rsidRPr="00131CA6" w:rsidRDefault="00794A6A" w:rsidP="00794A6A">
            <w:pPr>
              <w:spacing w:after="0" w:line="276" w:lineRule="auto"/>
              <w:rPr>
                <w:rFonts w:ascii="Arial" w:eastAsia="Times New Roman" w:hAnsi="Arial" w:cs="Arial"/>
                <w:i/>
                <w:iCs/>
                <w:sz w:val="20"/>
                <w:szCs w:val="20"/>
              </w:rPr>
            </w:pPr>
          </w:p>
        </w:tc>
        <w:tc>
          <w:tcPr>
            <w:tcW w:w="320" w:type="dxa"/>
            <w:gridSpan w:val="6"/>
            <w:tcBorders>
              <w:bottom w:val="single" w:sz="8" w:space="0" w:color="1155CC"/>
            </w:tcBorders>
            <w:shd w:val="clear" w:color="auto" w:fill="auto"/>
            <w:vAlign w:val="bottom"/>
          </w:tcPr>
          <w:p w14:paraId="739DB967" w14:textId="77777777" w:rsidR="00794A6A" w:rsidRPr="00131CA6" w:rsidRDefault="008A19F4" w:rsidP="00794A6A">
            <w:pPr>
              <w:spacing w:after="0" w:line="276" w:lineRule="auto"/>
              <w:rPr>
                <w:rFonts w:ascii="Arial" w:eastAsia="Arial" w:hAnsi="Arial" w:cs="Arial"/>
                <w:i/>
                <w:iCs/>
                <w:color w:val="1155CC"/>
                <w:w w:val="96"/>
                <w:sz w:val="20"/>
                <w:szCs w:val="20"/>
              </w:rPr>
            </w:pPr>
            <w:hyperlink r:id="rId14" w:history="1">
              <w:r w:rsidR="00794A6A" w:rsidRPr="00131CA6">
                <w:rPr>
                  <w:rFonts w:ascii="Arial" w:eastAsia="Arial" w:hAnsi="Arial" w:cs="Arial"/>
                  <w:i/>
                  <w:iCs/>
                  <w:color w:val="1155CC"/>
                  <w:w w:val="96"/>
                  <w:sz w:val="20"/>
                  <w:szCs w:val="20"/>
                </w:rPr>
                <w:t>GO</w:t>
              </w:r>
            </w:hyperlink>
          </w:p>
        </w:tc>
        <w:tc>
          <w:tcPr>
            <w:tcW w:w="720" w:type="dxa"/>
            <w:gridSpan w:val="13"/>
            <w:shd w:val="clear" w:color="auto" w:fill="auto"/>
            <w:vAlign w:val="bottom"/>
          </w:tcPr>
          <w:p w14:paraId="04DEA453"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6C52BA06"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3CB76906"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6344D3EF"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62835FF9"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6505BFBA"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28992E78"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17987AA7"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247CF6E2" w14:textId="77777777" w:rsidTr="002A51F4">
        <w:trPr>
          <w:trHeight w:val="260"/>
        </w:trPr>
        <w:tc>
          <w:tcPr>
            <w:tcW w:w="1276" w:type="dxa"/>
            <w:tcBorders>
              <w:left w:val="single" w:sz="8" w:space="0" w:color="CCCCCC"/>
              <w:right w:val="single" w:sz="8" w:space="0" w:color="CCCCCC"/>
            </w:tcBorders>
            <w:shd w:val="clear" w:color="auto" w:fill="auto"/>
            <w:vAlign w:val="bottom"/>
          </w:tcPr>
          <w:p w14:paraId="30BF5285"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36CD7F59"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shd w:val="clear" w:color="auto" w:fill="auto"/>
            <w:vAlign w:val="bottom"/>
          </w:tcPr>
          <w:p w14:paraId="049B5AAB" w14:textId="77777777" w:rsidR="00794A6A" w:rsidRPr="00131CA6" w:rsidRDefault="008A19F4" w:rsidP="00794A6A">
            <w:pPr>
              <w:spacing w:after="0" w:line="276" w:lineRule="auto"/>
              <w:rPr>
                <w:rFonts w:ascii="Arial" w:eastAsia="Arial" w:hAnsi="Arial" w:cs="Arial"/>
                <w:i/>
                <w:iCs/>
                <w:color w:val="1155CC"/>
                <w:sz w:val="20"/>
                <w:szCs w:val="20"/>
              </w:rPr>
            </w:pPr>
            <w:hyperlink r:id="rId15" w:history="1">
              <w:r w:rsidR="00794A6A" w:rsidRPr="00131CA6">
                <w:rPr>
                  <w:rFonts w:ascii="Arial" w:eastAsia="Arial" w:hAnsi="Arial" w:cs="Arial"/>
                  <w:i/>
                  <w:iCs/>
                  <w:color w:val="1155CC"/>
                  <w:sz w:val="20"/>
                  <w:szCs w:val="20"/>
                </w:rPr>
                <w:t>TEČAJI</w:t>
              </w:r>
            </w:hyperlink>
          </w:p>
        </w:tc>
        <w:tc>
          <w:tcPr>
            <w:tcW w:w="60" w:type="dxa"/>
            <w:gridSpan w:val="2"/>
            <w:tcBorders>
              <w:right w:val="single" w:sz="8" w:space="0" w:color="CCCCCC"/>
            </w:tcBorders>
            <w:shd w:val="clear" w:color="auto" w:fill="auto"/>
            <w:vAlign w:val="bottom"/>
          </w:tcPr>
          <w:p w14:paraId="56F203B9"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1D85B37D"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2D438FBD"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13EE0A86"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2E166762"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2C88F6FD"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1D782054"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386B3BEB" w14:textId="77777777" w:rsidTr="009D2766">
        <w:trPr>
          <w:trHeight w:val="20"/>
        </w:trPr>
        <w:tc>
          <w:tcPr>
            <w:tcW w:w="1276" w:type="dxa"/>
            <w:tcBorders>
              <w:left w:val="single" w:sz="8" w:space="0" w:color="CCCCCC"/>
              <w:right w:val="single" w:sz="8" w:space="0" w:color="CCCCCC"/>
            </w:tcBorders>
            <w:shd w:val="clear" w:color="auto" w:fill="auto"/>
            <w:vAlign w:val="bottom"/>
          </w:tcPr>
          <w:p w14:paraId="6917F0B3"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5679F07F" w14:textId="77777777" w:rsidR="00794A6A" w:rsidRPr="00131CA6" w:rsidRDefault="00794A6A" w:rsidP="00794A6A">
            <w:pPr>
              <w:spacing w:after="0" w:line="276" w:lineRule="auto"/>
              <w:rPr>
                <w:rFonts w:ascii="Arial" w:eastAsia="Times New Roman" w:hAnsi="Arial" w:cs="Arial"/>
                <w:i/>
                <w:iCs/>
                <w:sz w:val="20"/>
                <w:szCs w:val="20"/>
              </w:rPr>
            </w:pPr>
          </w:p>
        </w:tc>
        <w:tc>
          <w:tcPr>
            <w:tcW w:w="140" w:type="dxa"/>
            <w:gridSpan w:val="2"/>
            <w:shd w:val="clear" w:color="auto" w:fill="auto"/>
            <w:vAlign w:val="bottom"/>
          </w:tcPr>
          <w:p w14:paraId="1F0C2070"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2F453C89"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gridSpan w:val="2"/>
            <w:shd w:val="clear" w:color="auto" w:fill="auto"/>
            <w:vAlign w:val="bottom"/>
          </w:tcPr>
          <w:p w14:paraId="0E301110" w14:textId="77777777" w:rsidR="00794A6A" w:rsidRPr="00131CA6" w:rsidRDefault="00794A6A" w:rsidP="00794A6A">
            <w:pPr>
              <w:spacing w:after="0" w:line="276" w:lineRule="auto"/>
              <w:rPr>
                <w:rFonts w:ascii="Arial" w:eastAsia="Times New Roman" w:hAnsi="Arial" w:cs="Arial"/>
                <w:i/>
                <w:iCs/>
                <w:sz w:val="20"/>
                <w:szCs w:val="20"/>
              </w:rPr>
            </w:pPr>
          </w:p>
        </w:tc>
        <w:tc>
          <w:tcPr>
            <w:tcW w:w="420" w:type="dxa"/>
            <w:gridSpan w:val="3"/>
            <w:shd w:val="clear" w:color="auto" w:fill="auto"/>
            <w:vAlign w:val="bottom"/>
          </w:tcPr>
          <w:p w14:paraId="650B5C9D"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7FECF003"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shd w:val="clear" w:color="auto" w:fill="auto"/>
            <w:vAlign w:val="bottom"/>
          </w:tcPr>
          <w:p w14:paraId="3FC0A265"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shd w:val="clear" w:color="auto" w:fill="auto"/>
            <w:vAlign w:val="bottom"/>
          </w:tcPr>
          <w:p w14:paraId="5C22C78B"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shd w:val="clear" w:color="auto" w:fill="auto"/>
            <w:vAlign w:val="bottom"/>
          </w:tcPr>
          <w:p w14:paraId="3D4E0AF2"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7606AB85"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78EF03B3"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046DE9EF"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07B42BB4" w14:textId="77777777" w:rsidR="00794A6A" w:rsidRPr="00131CA6" w:rsidRDefault="00794A6A" w:rsidP="00794A6A">
            <w:pPr>
              <w:spacing w:after="0" w:line="276" w:lineRule="auto"/>
              <w:rPr>
                <w:rFonts w:ascii="Arial" w:eastAsia="Times New Roman" w:hAnsi="Arial" w:cs="Arial"/>
                <w:i/>
                <w:iCs/>
                <w:sz w:val="20"/>
                <w:szCs w:val="20"/>
              </w:rPr>
            </w:pPr>
          </w:p>
        </w:tc>
        <w:tc>
          <w:tcPr>
            <w:tcW w:w="40" w:type="dxa"/>
            <w:gridSpan w:val="2"/>
            <w:shd w:val="clear" w:color="auto" w:fill="auto"/>
            <w:vAlign w:val="bottom"/>
          </w:tcPr>
          <w:p w14:paraId="25FD3C82"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7F070FD4"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4CF73898"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4342ED5E"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79991A4B"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0192A5B6"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71EBF155"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03964F42"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090E4ADE" w14:textId="77777777" w:rsidTr="002A51F4">
        <w:trPr>
          <w:trHeight w:val="240"/>
        </w:trPr>
        <w:tc>
          <w:tcPr>
            <w:tcW w:w="1276" w:type="dxa"/>
            <w:tcBorders>
              <w:left w:val="single" w:sz="8" w:space="0" w:color="CCCCCC"/>
              <w:right w:val="single" w:sz="8" w:space="0" w:color="CCCCCC"/>
            </w:tcBorders>
            <w:shd w:val="clear" w:color="auto" w:fill="auto"/>
            <w:vAlign w:val="bottom"/>
          </w:tcPr>
          <w:p w14:paraId="04E66EE8"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GO TEČAJI</w:t>
            </w:r>
          </w:p>
        </w:tc>
        <w:tc>
          <w:tcPr>
            <w:tcW w:w="64" w:type="dxa"/>
            <w:gridSpan w:val="2"/>
            <w:shd w:val="clear" w:color="auto" w:fill="auto"/>
            <w:vAlign w:val="bottom"/>
          </w:tcPr>
          <w:p w14:paraId="1739672B"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shd w:val="clear" w:color="auto" w:fill="auto"/>
            <w:vAlign w:val="bottom"/>
          </w:tcPr>
          <w:p w14:paraId="10378888" w14:textId="77777777" w:rsidR="00794A6A" w:rsidRPr="00131CA6" w:rsidRDefault="008A19F4" w:rsidP="00794A6A">
            <w:pPr>
              <w:spacing w:after="0" w:line="276" w:lineRule="auto"/>
              <w:rPr>
                <w:rFonts w:ascii="Arial" w:eastAsia="Arial" w:hAnsi="Arial" w:cs="Arial"/>
                <w:i/>
                <w:iCs/>
                <w:color w:val="1155CC"/>
                <w:sz w:val="20"/>
                <w:szCs w:val="20"/>
              </w:rPr>
            </w:pPr>
            <w:hyperlink r:id="rId16" w:history="1">
              <w:proofErr w:type="spellStart"/>
              <w:r w:rsidR="00794A6A" w:rsidRPr="00131CA6">
                <w:rPr>
                  <w:rFonts w:ascii="Arial" w:eastAsia="Arial" w:hAnsi="Arial" w:cs="Arial"/>
                  <w:i/>
                  <w:iCs/>
                  <w:color w:val="1155CC"/>
                  <w:sz w:val="20"/>
                  <w:szCs w:val="20"/>
                </w:rPr>
                <w:t>webinar</w:t>
              </w:r>
              <w:proofErr w:type="spellEnd"/>
            </w:hyperlink>
          </w:p>
        </w:tc>
        <w:tc>
          <w:tcPr>
            <w:tcW w:w="60" w:type="dxa"/>
            <w:gridSpan w:val="2"/>
            <w:tcBorders>
              <w:right w:val="single" w:sz="8" w:space="0" w:color="CCCCCC"/>
            </w:tcBorders>
            <w:shd w:val="clear" w:color="auto" w:fill="auto"/>
            <w:vAlign w:val="bottom"/>
          </w:tcPr>
          <w:p w14:paraId="3D7D8DD1"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14B65E8C" w14:textId="77777777" w:rsidR="00794A6A" w:rsidRPr="00131CA6" w:rsidRDefault="00794A6A" w:rsidP="00794A6A">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€ 163,97</w:t>
            </w:r>
          </w:p>
        </w:tc>
        <w:tc>
          <w:tcPr>
            <w:tcW w:w="850" w:type="dxa"/>
            <w:tcBorders>
              <w:right w:val="single" w:sz="8" w:space="0" w:color="CCCCCC"/>
            </w:tcBorders>
            <w:shd w:val="clear" w:color="auto" w:fill="auto"/>
            <w:vAlign w:val="bottom"/>
          </w:tcPr>
          <w:p w14:paraId="3355EF9C"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18</w:t>
            </w:r>
          </w:p>
        </w:tc>
        <w:tc>
          <w:tcPr>
            <w:tcW w:w="1134" w:type="dxa"/>
            <w:gridSpan w:val="2"/>
            <w:tcBorders>
              <w:right w:val="single" w:sz="8" w:space="0" w:color="CCCCCC"/>
            </w:tcBorders>
            <w:shd w:val="clear" w:color="auto" w:fill="auto"/>
            <w:vAlign w:val="bottom"/>
          </w:tcPr>
          <w:p w14:paraId="02D609D8"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6</w:t>
            </w:r>
          </w:p>
        </w:tc>
        <w:tc>
          <w:tcPr>
            <w:tcW w:w="1134" w:type="dxa"/>
            <w:tcBorders>
              <w:right w:val="single" w:sz="8" w:space="0" w:color="CCCCCC"/>
            </w:tcBorders>
            <w:shd w:val="clear" w:color="auto" w:fill="auto"/>
            <w:vAlign w:val="bottom"/>
          </w:tcPr>
          <w:p w14:paraId="68445299"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mladi</w:t>
            </w:r>
          </w:p>
        </w:tc>
        <w:tc>
          <w:tcPr>
            <w:tcW w:w="1176" w:type="dxa"/>
            <w:gridSpan w:val="2"/>
            <w:tcBorders>
              <w:right w:val="single" w:sz="8" w:space="0" w:color="CCCCCC"/>
            </w:tcBorders>
            <w:shd w:val="clear" w:color="auto" w:fill="auto"/>
            <w:vAlign w:val="bottom"/>
          </w:tcPr>
          <w:p w14:paraId="20219B17" w14:textId="77777777" w:rsidR="00794A6A" w:rsidRPr="00131CA6" w:rsidRDefault="00794A6A" w:rsidP="00794A6A">
            <w:pPr>
              <w:spacing w:after="0" w:line="276" w:lineRule="auto"/>
              <w:ind w:left="860"/>
              <w:rPr>
                <w:rFonts w:ascii="Arial" w:eastAsia="Arial" w:hAnsi="Arial" w:cs="Arial"/>
                <w:i/>
                <w:iCs/>
                <w:sz w:val="20"/>
                <w:szCs w:val="20"/>
              </w:rPr>
            </w:pPr>
            <w:r w:rsidRPr="00131CA6">
              <w:rPr>
                <w:rFonts w:ascii="Arial" w:eastAsia="Arial" w:hAnsi="Arial" w:cs="Arial"/>
                <w:i/>
                <w:iCs/>
                <w:sz w:val="20"/>
                <w:szCs w:val="20"/>
              </w:rPr>
              <w:t>1</w:t>
            </w:r>
          </w:p>
        </w:tc>
        <w:tc>
          <w:tcPr>
            <w:tcW w:w="951" w:type="dxa"/>
            <w:tcBorders>
              <w:right w:val="single" w:sz="8" w:space="0" w:color="CCCCCC"/>
            </w:tcBorders>
            <w:shd w:val="clear" w:color="auto" w:fill="auto"/>
            <w:vAlign w:val="bottom"/>
          </w:tcPr>
          <w:p w14:paraId="4447943A"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na daljavo</w:t>
            </w:r>
          </w:p>
        </w:tc>
      </w:tr>
      <w:tr w:rsidR="00794A6A" w:rsidRPr="00131CA6" w14:paraId="68F53F69"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045AD94E"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tcBorders>
              <w:bottom w:val="single" w:sz="8" w:space="0" w:color="CCCCCC"/>
            </w:tcBorders>
            <w:shd w:val="clear" w:color="auto" w:fill="auto"/>
            <w:vAlign w:val="bottom"/>
          </w:tcPr>
          <w:p w14:paraId="2C4F30B9" w14:textId="77777777" w:rsidR="00794A6A" w:rsidRPr="00131CA6" w:rsidRDefault="00794A6A" w:rsidP="00794A6A">
            <w:pPr>
              <w:spacing w:after="0" w:line="276" w:lineRule="auto"/>
              <w:rPr>
                <w:rFonts w:ascii="Arial" w:eastAsia="Times New Roman" w:hAnsi="Arial" w:cs="Arial"/>
                <w:i/>
                <w:iCs/>
                <w:sz w:val="20"/>
                <w:szCs w:val="20"/>
              </w:rPr>
            </w:pPr>
          </w:p>
        </w:tc>
        <w:tc>
          <w:tcPr>
            <w:tcW w:w="700" w:type="dxa"/>
            <w:gridSpan w:val="9"/>
            <w:tcBorders>
              <w:top w:val="single" w:sz="8" w:space="0" w:color="1155CC"/>
              <w:bottom w:val="single" w:sz="8" w:space="0" w:color="CCCCCC"/>
            </w:tcBorders>
            <w:shd w:val="clear" w:color="auto" w:fill="auto"/>
            <w:vAlign w:val="bottom"/>
          </w:tcPr>
          <w:p w14:paraId="750CE333" w14:textId="77777777" w:rsidR="00794A6A" w:rsidRPr="00131CA6" w:rsidRDefault="00794A6A" w:rsidP="00794A6A">
            <w:pPr>
              <w:spacing w:after="0" w:line="276" w:lineRule="auto"/>
              <w:rPr>
                <w:rFonts w:ascii="Arial" w:eastAsia="Times New Roman" w:hAnsi="Arial" w:cs="Arial"/>
                <w:i/>
                <w:iCs/>
                <w:sz w:val="20"/>
                <w:szCs w:val="20"/>
              </w:rPr>
            </w:pPr>
          </w:p>
        </w:tc>
        <w:tc>
          <w:tcPr>
            <w:tcW w:w="340" w:type="dxa"/>
            <w:gridSpan w:val="10"/>
            <w:tcBorders>
              <w:bottom w:val="single" w:sz="8" w:space="0" w:color="CCCCCC"/>
            </w:tcBorders>
            <w:shd w:val="clear" w:color="auto" w:fill="auto"/>
            <w:vAlign w:val="bottom"/>
          </w:tcPr>
          <w:p w14:paraId="0A750C00"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bottom w:val="single" w:sz="8" w:space="0" w:color="CCCCCC"/>
              <w:right w:val="single" w:sz="8" w:space="0" w:color="CCCCCC"/>
            </w:tcBorders>
            <w:shd w:val="clear" w:color="auto" w:fill="auto"/>
            <w:vAlign w:val="bottom"/>
          </w:tcPr>
          <w:p w14:paraId="475A01D7"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bottom w:val="single" w:sz="8" w:space="0" w:color="CCCCCC"/>
              <w:right w:val="single" w:sz="8" w:space="0" w:color="CCCCCC"/>
            </w:tcBorders>
            <w:shd w:val="clear" w:color="auto" w:fill="auto"/>
            <w:vAlign w:val="bottom"/>
          </w:tcPr>
          <w:p w14:paraId="63056487"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60EE7D8F"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bottom w:val="single" w:sz="8" w:space="0" w:color="CCCCCC"/>
              <w:right w:val="single" w:sz="8" w:space="0" w:color="CCCCCC"/>
            </w:tcBorders>
            <w:shd w:val="clear" w:color="auto" w:fill="auto"/>
            <w:vAlign w:val="bottom"/>
          </w:tcPr>
          <w:p w14:paraId="3853D415"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02FBEA25"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bottom w:val="single" w:sz="8" w:space="0" w:color="CCCCCC"/>
              <w:right w:val="single" w:sz="8" w:space="0" w:color="CCCCCC"/>
            </w:tcBorders>
            <w:shd w:val="clear" w:color="auto" w:fill="auto"/>
            <w:vAlign w:val="bottom"/>
          </w:tcPr>
          <w:p w14:paraId="15524FFB"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bottom w:val="single" w:sz="8" w:space="0" w:color="CCCCCC"/>
              <w:right w:val="single" w:sz="8" w:space="0" w:color="CCCCCC"/>
            </w:tcBorders>
            <w:shd w:val="clear" w:color="auto" w:fill="auto"/>
            <w:vAlign w:val="bottom"/>
          </w:tcPr>
          <w:p w14:paraId="11D30F0E"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69A930EF" w14:textId="77777777" w:rsidTr="002A51F4">
        <w:trPr>
          <w:trHeight w:val="240"/>
        </w:trPr>
        <w:tc>
          <w:tcPr>
            <w:tcW w:w="1276" w:type="dxa"/>
            <w:tcBorders>
              <w:left w:val="single" w:sz="8" w:space="0" w:color="CCCCCC"/>
              <w:right w:val="single" w:sz="8" w:space="0" w:color="CCCCCC"/>
            </w:tcBorders>
            <w:shd w:val="clear" w:color="auto" w:fill="auto"/>
            <w:vAlign w:val="bottom"/>
          </w:tcPr>
          <w:p w14:paraId="238E893F"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2E33F128"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shd w:val="clear" w:color="auto" w:fill="auto"/>
            <w:vAlign w:val="bottom"/>
          </w:tcPr>
          <w:p w14:paraId="19B75903" w14:textId="77777777" w:rsidR="00794A6A" w:rsidRPr="00131CA6" w:rsidRDefault="008A19F4" w:rsidP="00794A6A">
            <w:pPr>
              <w:spacing w:after="0" w:line="276" w:lineRule="auto"/>
              <w:rPr>
                <w:rFonts w:ascii="Arial" w:eastAsia="Arial" w:hAnsi="Arial" w:cs="Arial"/>
                <w:i/>
                <w:iCs/>
                <w:color w:val="1155CC"/>
                <w:sz w:val="20"/>
                <w:szCs w:val="20"/>
              </w:rPr>
            </w:pPr>
            <w:hyperlink r:id="rId17" w:history="1">
              <w:proofErr w:type="spellStart"/>
              <w:r w:rsidR="00794A6A" w:rsidRPr="00131CA6">
                <w:rPr>
                  <w:rFonts w:ascii="Arial" w:eastAsia="Arial" w:hAnsi="Arial" w:cs="Arial"/>
                  <w:i/>
                  <w:iCs/>
                  <w:color w:val="1155CC"/>
                  <w:sz w:val="20"/>
                  <w:szCs w:val="20"/>
                </w:rPr>
                <w:t>smartninja</w:t>
              </w:r>
              <w:proofErr w:type="spellEnd"/>
            </w:hyperlink>
          </w:p>
        </w:tc>
        <w:tc>
          <w:tcPr>
            <w:tcW w:w="60" w:type="dxa"/>
            <w:gridSpan w:val="2"/>
            <w:tcBorders>
              <w:right w:val="single" w:sz="8" w:space="0" w:color="CCCCCC"/>
            </w:tcBorders>
            <w:shd w:val="clear" w:color="auto" w:fill="auto"/>
            <w:vAlign w:val="bottom"/>
          </w:tcPr>
          <w:p w14:paraId="29DE7486"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56290781"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7F11BCFF"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668C7A5F"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363F728B"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3B1A04C8"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70362EAA"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22789208" w14:textId="77777777" w:rsidTr="009D2766">
        <w:trPr>
          <w:trHeight w:val="20"/>
        </w:trPr>
        <w:tc>
          <w:tcPr>
            <w:tcW w:w="1276" w:type="dxa"/>
            <w:tcBorders>
              <w:left w:val="single" w:sz="8" w:space="0" w:color="CCCCCC"/>
              <w:right w:val="single" w:sz="8" w:space="0" w:color="CCCCCC"/>
            </w:tcBorders>
            <w:shd w:val="clear" w:color="auto" w:fill="auto"/>
            <w:vAlign w:val="bottom"/>
          </w:tcPr>
          <w:p w14:paraId="1AC7205C"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64313399" w14:textId="77777777" w:rsidR="00794A6A" w:rsidRPr="00131CA6" w:rsidRDefault="00794A6A" w:rsidP="00794A6A">
            <w:pPr>
              <w:spacing w:after="0" w:line="276" w:lineRule="auto"/>
              <w:rPr>
                <w:rFonts w:ascii="Arial" w:eastAsia="Times New Roman" w:hAnsi="Arial" w:cs="Arial"/>
                <w:i/>
                <w:iCs/>
                <w:sz w:val="20"/>
                <w:szCs w:val="20"/>
              </w:rPr>
            </w:pPr>
          </w:p>
        </w:tc>
        <w:tc>
          <w:tcPr>
            <w:tcW w:w="140" w:type="dxa"/>
            <w:gridSpan w:val="2"/>
            <w:shd w:val="clear" w:color="auto" w:fill="auto"/>
            <w:vAlign w:val="bottom"/>
          </w:tcPr>
          <w:p w14:paraId="4E956E0A"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55AB6054"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gridSpan w:val="2"/>
            <w:shd w:val="clear" w:color="auto" w:fill="auto"/>
            <w:vAlign w:val="bottom"/>
          </w:tcPr>
          <w:p w14:paraId="2A9B6988" w14:textId="77777777" w:rsidR="00794A6A" w:rsidRPr="00131CA6" w:rsidRDefault="00794A6A" w:rsidP="00794A6A">
            <w:pPr>
              <w:spacing w:after="0" w:line="276" w:lineRule="auto"/>
              <w:rPr>
                <w:rFonts w:ascii="Arial" w:eastAsia="Times New Roman" w:hAnsi="Arial" w:cs="Arial"/>
                <w:i/>
                <w:iCs/>
                <w:sz w:val="20"/>
                <w:szCs w:val="20"/>
              </w:rPr>
            </w:pPr>
          </w:p>
        </w:tc>
        <w:tc>
          <w:tcPr>
            <w:tcW w:w="500" w:type="dxa"/>
            <w:gridSpan w:val="6"/>
            <w:shd w:val="clear" w:color="auto" w:fill="auto"/>
            <w:vAlign w:val="bottom"/>
          </w:tcPr>
          <w:p w14:paraId="272C5947"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shd w:val="clear" w:color="auto" w:fill="auto"/>
            <w:vAlign w:val="bottom"/>
          </w:tcPr>
          <w:p w14:paraId="6B69CE95"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shd w:val="clear" w:color="auto" w:fill="auto"/>
            <w:vAlign w:val="bottom"/>
          </w:tcPr>
          <w:p w14:paraId="55272982"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5A7031F9"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1D39FDD1"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54CB0507"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shd w:val="clear" w:color="auto" w:fill="auto"/>
            <w:vAlign w:val="bottom"/>
          </w:tcPr>
          <w:p w14:paraId="0B8CD009" w14:textId="77777777" w:rsidR="00794A6A" w:rsidRPr="00131CA6" w:rsidRDefault="00794A6A" w:rsidP="00794A6A">
            <w:pPr>
              <w:spacing w:after="0" w:line="276" w:lineRule="auto"/>
              <w:rPr>
                <w:rFonts w:ascii="Arial" w:eastAsia="Times New Roman" w:hAnsi="Arial" w:cs="Arial"/>
                <w:i/>
                <w:iCs/>
                <w:sz w:val="20"/>
                <w:szCs w:val="20"/>
              </w:rPr>
            </w:pPr>
          </w:p>
        </w:tc>
        <w:tc>
          <w:tcPr>
            <w:tcW w:w="40" w:type="dxa"/>
            <w:gridSpan w:val="2"/>
            <w:shd w:val="clear" w:color="auto" w:fill="auto"/>
            <w:vAlign w:val="bottom"/>
          </w:tcPr>
          <w:p w14:paraId="3415B1BA"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3F4FF8D9"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7A0A7339"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7DF33C1A"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7755AEF2"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2D2583B5"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133A9218"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4903664E"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56BEB334" w14:textId="77777777" w:rsidTr="002A51F4">
        <w:trPr>
          <w:trHeight w:val="240"/>
        </w:trPr>
        <w:tc>
          <w:tcPr>
            <w:tcW w:w="1276" w:type="dxa"/>
            <w:tcBorders>
              <w:left w:val="single" w:sz="8" w:space="0" w:color="CCCCCC"/>
              <w:right w:val="single" w:sz="8" w:space="0" w:color="CCCCCC"/>
            </w:tcBorders>
            <w:shd w:val="clear" w:color="auto" w:fill="auto"/>
            <w:vAlign w:val="bottom"/>
          </w:tcPr>
          <w:p w14:paraId="068712A1"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06E2562D" w14:textId="77777777" w:rsidR="00794A6A" w:rsidRPr="00131CA6" w:rsidRDefault="00794A6A" w:rsidP="00794A6A">
            <w:pPr>
              <w:spacing w:after="0" w:line="276" w:lineRule="auto"/>
              <w:rPr>
                <w:rFonts w:ascii="Arial" w:eastAsia="Times New Roman" w:hAnsi="Arial" w:cs="Arial"/>
                <w:i/>
                <w:iCs/>
                <w:sz w:val="20"/>
                <w:szCs w:val="20"/>
              </w:rPr>
            </w:pPr>
          </w:p>
        </w:tc>
        <w:tc>
          <w:tcPr>
            <w:tcW w:w="1000" w:type="dxa"/>
            <w:gridSpan w:val="17"/>
            <w:tcBorders>
              <w:bottom w:val="single" w:sz="8" w:space="0" w:color="1155CC"/>
            </w:tcBorders>
            <w:shd w:val="clear" w:color="auto" w:fill="auto"/>
            <w:vAlign w:val="bottom"/>
          </w:tcPr>
          <w:p w14:paraId="3410ABDA" w14:textId="77777777" w:rsidR="00794A6A" w:rsidRPr="00131CA6" w:rsidRDefault="008A19F4" w:rsidP="00794A6A">
            <w:pPr>
              <w:spacing w:after="0" w:line="276" w:lineRule="auto"/>
              <w:rPr>
                <w:rFonts w:ascii="Arial" w:eastAsia="Arial" w:hAnsi="Arial" w:cs="Arial"/>
                <w:i/>
                <w:iCs/>
                <w:color w:val="1155CC"/>
                <w:w w:val="99"/>
                <w:sz w:val="20"/>
                <w:szCs w:val="20"/>
              </w:rPr>
            </w:pPr>
            <w:hyperlink r:id="rId18" w:history="1">
              <w:r w:rsidR="00794A6A" w:rsidRPr="00131CA6">
                <w:rPr>
                  <w:rFonts w:ascii="Arial" w:eastAsia="Arial" w:hAnsi="Arial" w:cs="Arial"/>
                  <w:i/>
                  <w:iCs/>
                  <w:color w:val="1155CC"/>
                  <w:w w:val="99"/>
                  <w:sz w:val="20"/>
                  <w:szCs w:val="20"/>
                </w:rPr>
                <w:t>Programira</w:t>
              </w:r>
            </w:hyperlink>
          </w:p>
        </w:tc>
        <w:tc>
          <w:tcPr>
            <w:tcW w:w="40" w:type="dxa"/>
            <w:gridSpan w:val="2"/>
            <w:shd w:val="clear" w:color="auto" w:fill="auto"/>
            <w:vAlign w:val="bottom"/>
          </w:tcPr>
          <w:p w14:paraId="7E9DAA2D"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01967457"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03F9E7FB"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25452868"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692BE0CC"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535BE9CE"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08257761"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20617B2A"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6BD7CC5B" w14:textId="77777777" w:rsidTr="002A51F4">
        <w:trPr>
          <w:trHeight w:val="260"/>
        </w:trPr>
        <w:tc>
          <w:tcPr>
            <w:tcW w:w="1276" w:type="dxa"/>
            <w:tcBorders>
              <w:left w:val="single" w:sz="8" w:space="0" w:color="CCCCCC"/>
              <w:right w:val="single" w:sz="8" w:space="0" w:color="CCCCCC"/>
            </w:tcBorders>
            <w:shd w:val="clear" w:color="auto" w:fill="auto"/>
            <w:vAlign w:val="bottom"/>
          </w:tcPr>
          <w:p w14:paraId="6CEDAD87" w14:textId="77777777" w:rsidR="00794A6A" w:rsidRPr="00131CA6" w:rsidRDefault="00794A6A" w:rsidP="00794A6A">
            <w:pPr>
              <w:spacing w:after="0" w:line="276" w:lineRule="auto"/>
              <w:ind w:left="40"/>
              <w:rPr>
                <w:rFonts w:ascii="Arial" w:eastAsia="Arial" w:hAnsi="Arial" w:cs="Arial"/>
                <w:i/>
                <w:iCs/>
                <w:sz w:val="20"/>
                <w:szCs w:val="20"/>
              </w:rPr>
            </w:pPr>
            <w:proofErr w:type="spellStart"/>
            <w:r w:rsidRPr="00131CA6">
              <w:rPr>
                <w:rFonts w:ascii="Arial" w:eastAsia="Arial" w:hAnsi="Arial" w:cs="Arial"/>
                <w:i/>
                <w:iCs/>
                <w:sz w:val="20"/>
                <w:szCs w:val="20"/>
              </w:rPr>
              <w:t>smartninja</w:t>
            </w:r>
            <w:proofErr w:type="spellEnd"/>
          </w:p>
        </w:tc>
        <w:tc>
          <w:tcPr>
            <w:tcW w:w="64" w:type="dxa"/>
            <w:gridSpan w:val="2"/>
            <w:shd w:val="clear" w:color="auto" w:fill="auto"/>
            <w:vAlign w:val="bottom"/>
          </w:tcPr>
          <w:p w14:paraId="7526F380"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shd w:val="clear" w:color="auto" w:fill="auto"/>
            <w:vAlign w:val="bottom"/>
          </w:tcPr>
          <w:p w14:paraId="72585F39" w14:textId="77777777" w:rsidR="00794A6A" w:rsidRPr="00131CA6" w:rsidRDefault="008A19F4" w:rsidP="00794A6A">
            <w:pPr>
              <w:spacing w:after="0" w:line="276" w:lineRule="auto"/>
              <w:rPr>
                <w:rFonts w:ascii="Arial" w:eastAsia="Arial" w:hAnsi="Arial" w:cs="Arial"/>
                <w:i/>
                <w:iCs/>
                <w:color w:val="1155CC"/>
                <w:sz w:val="20"/>
                <w:szCs w:val="20"/>
              </w:rPr>
            </w:pPr>
            <w:hyperlink r:id="rId19" w:history="1">
              <w:r w:rsidR="00794A6A" w:rsidRPr="00131CA6">
                <w:rPr>
                  <w:rFonts w:ascii="Arial" w:eastAsia="Arial" w:hAnsi="Arial" w:cs="Arial"/>
                  <w:i/>
                  <w:iCs/>
                  <w:color w:val="1155CC"/>
                  <w:sz w:val="20"/>
                  <w:szCs w:val="20"/>
                </w:rPr>
                <w:t>nje</w:t>
              </w:r>
            </w:hyperlink>
          </w:p>
        </w:tc>
        <w:tc>
          <w:tcPr>
            <w:tcW w:w="60" w:type="dxa"/>
            <w:gridSpan w:val="2"/>
            <w:tcBorders>
              <w:right w:val="single" w:sz="8" w:space="0" w:color="CCCCCC"/>
            </w:tcBorders>
            <w:shd w:val="clear" w:color="auto" w:fill="auto"/>
            <w:vAlign w:val="bottom"/>
          </w:tcPr>
          <w:p w14:paraId="4349F2EF"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06F9A3F4" w14:textId="77777777" w:rsidR="00794A6A" w:rsidRPr="00131CA6" w:rsidRDefault="00794A6A" w:rsidP="00794A6A">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€ 199,00</w:t>
            </w:r>
          </w:p>
        </w:tc>
        <w:tc>
          <w:tcPr>
            <w:tcW w:w="850" w:type="dxa"/>
            <w:tcBorders>
              <w:right w:val="single" w:sz="8" w:space="0" w:color="CCCCCC"/>
            </w:tcBorders>
            <w:shd w:val="clear" w:color="auto" w:fill="auto"/>
            <w:vAlign w:val="bottom"/>
          </w:tcPr>
          <w:p w14:paraId="3213750C"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12</w:t>
            </w:r>
          </w:p>
        </w:tc>
        <w:tc>
          <w:tcPr>
            <w:tcW w:w="1134" w:type="dxa"/>
            <w:gridSpan w:val="2"/>
            <w:tcBorders>
              <w:right w:val="single" w:sz="8" w:space="0" w:color="CCCCCC"/>
            </w:tcBorders>
            <w:shd w:val="clear" w:color="auto" w:fill="auto"/>
            <w:vAlign w:val="bottom"/>
          </w:tcPr>
          <w:p w14:paraId="2F7E2A0C"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1134" w:type="dxa"/>
            <w:tcBorders>
              <w:right w:val="single" w:sz="8" w:space="0" w:color="CCCCCC"/>
            </w:tcBorders>
            <w:shd w:val="clear" w:color="auto" w:fill="auto"/>
            <w:vAlign w:val="bottom"/>
          </w:tcPr>
          <w:p w14:paraId="161FDC4A"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1176" w:type="dxa"/>
            <w:gridSpan w:val="2"/>
            <w:tcBorders>
              <w:right w:val="single" w:sz="8" w:space="0" w:color="CCCCCC"/>
            </w:tcBorders>
            <w:shd w:val="clear" w:color="auto" w:fill="auto"/>
            <w:vAlign w:val="bottom"/>
          </w:tcPr>
          <w:p w14:paraId="5F52B2C3" w14:textId="77777777" w:rsidR="00794A6A" w:rsidRPr="00131CA6" w:rsidRDefault="00794A6A" w:rsidP="00794A6A">
            <w:pPr>
              <w:spacing w:after="0" w:line="276" w:lineRule="auto"/>
              <w:ind w:left="860"/>
              <w:rPr>
                <w:rFonts w:ascii="Arial" w:eastAsia="Arial" w:hAnsi="Arial" w:cs="Arial"/>
                <w:i/>
                <w:iCs/>
                <w:sz w:val="20"/>
                <w:szCs w:val="20"/>
              </w:rPr>
            </w:pPr>
            <w:r w:rsidRPr="00131CA6">
              <w:rPr>
                <w:rFonts w:ascii="Arial" w:eastAsia="Arial" w:hAnsi="Arial" w:cs="Arial"/>
                <w:i/>
                <w:iCs/>
                <w:sz w:val="20"/>
                <w:szCs w:val="20"/>
              </w:rPr>
              <w:t>1</w:t>
            </w:r>
          </w:p>
        </w:tc>
        <w:tc>
          <w:tcPr>
            <w:tcW w:w="951" w:type="dxa"/>
            <w:tcBorders>
              <w:right w:val="single" w:sz="8" w:space="0" w:color="CCCCCC"/>
            </w:tcBorders>
            <w:shd w:val="clear" w:color="auto" w:fill="auto"/>
            <w:vAlign w:val="bottom"/>
          </w:tcPr>
          <w:p w14:paraId="02A0BF4E"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na daljavo</w:t>
            </w:r>
          </w:p>
        </w:tc>
      </w:tr>
      <w:tr w:rsidR="00794A6A" w:rsidRPr="00131CA6" w14:paraId="4D2C69D9"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50C7A1AA"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tcBorders>
              <w:bottom w:val="single" w:sz="8" w:space="0" w:color="CCCCCC"/>
            </w:tcBorders>
            <w:shd w:val="clear" w:color="auto" w:fill="auto"/>
            <w:vAlign w:val="bottom"/>
          </w:tcPr>
          <w:p w14:paraId="1591E92D" w14:textId="77777777" w:rsidR="00794A6A" w:rsidRPr="00131CA6" w:rsidRDefault="00794A6A" w:rsidP="00794A6A">
            <w:pPr>
              <w:spacing w:after="0" w:line="276" w:lineRule="auto"/>
              <w:rPr>
                <w:rFonts w:ascii="Arial" w:eastAsia="Times New Roman" w:hAnsi="Arial" w:cs="Arial"/>
                <w:i/>
                <w:iCs/>
                <w:sz w:val="20"/>
                <w:szCs w:val="20"/>
              </w:rPr>
            </w:pPr>
          </w:p>
        </w:tc>
        <w:tc>
          <w:tcPr>
            <w:tcW w:w="260" w:type="dxa"/>
            <w:gridSpan w:val="5"/>
            <w:tcBorders>
              <w:top w:val="single" w:sz="8" w:space="0" w:color="1155CC"/>
              <w:bottom w:val="single" w:sz="8" w:space="0" w:color="CCCCCC"/>
            </w:tcBorders>
            <w:shd w:val="clear" w:color="auto" w:fill="auto"/>
            <w:vAlign w:val="bottom"/>
          </w:tcPr>
          <w:p w14:paraId="19AB24D6" w14:textId="77777777" w:rsidR="00794A6A" w:rsidRPr="00131CA6" w:rsidRDefault="00794A6A" w:rsidP="00794A6A">
            <w:pPr>
              <w:spacing w:after="0" w:line="276" w:lineRule="auto"/>
              <w:rPr>
                <w:rFonts w:ascii="Arial" w:eastAsia="Times New Roman" w:hAnsi="Arial" w:cs="Arial"/>
                <w:i/>
                <w:iCs/>
                <w:sz w:val="20"/>
                <w:szCs w:val="20"/>
              </w:rPr>
            </w:pPr>
          </w:p>
        </w:tc>
        <w:tc>
          <w:tcPr>
            <w:tcW w:w="780" w:type="dxa"/>
            <w:gridSpan w:val="14"/>
            <w:tcBorders>
              <w:bottom w:val="single" w:sz="8" w:space="0" w:color="CCCCCC"/>
            </w:tcBorders>
            <w:shd w:val="clear" w:color="auto" w:fill="auto"/>
            <w:vAlign w:val="bottom"/>
          </w:tcPr>
          <w:p w14:paraId="55B0F624"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bottom w:val="single" w:sz="8" w:space="0" w:color="CCCCCC"/>
              <w:right w:val="single" w:sz="8" w:space="0" w:color="CCCCCC"/>
            </w:tcBorders>
            <w:shd w:val="clear" w:color="auto" w:fill="auto"/>
            <w:vAlign w:val="bottom"/>
          </w:tcPr>
          <w:p w14:paraId="00DF991A"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bottom w:val="single" w:sz="8" w:space="0" w:color="CCCCCC"/>
              <w:right w:val="single" w:sz="8" w:space="0" w:color="CCCCCC"/>
            </w:tcBorders>
            <w:shd w:val="clear" w:color="auto" w:fill="auto"/>
            <w:vAlign w:val="bottom"/>
          </w:tcPr>
          <w:p w14:paraId="1D011BA4"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4E8E27F6"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bottom w:val="single" w:sz="8" w:space="0" w:color="CCCCCC"/>
              <w:right w:val="single" w:sz="8" w:space="0" w:color="CCCCCC"/>
            </w:tcBorders>
            <w:shd w:val="clear" w:color="auto" w:fill="auto"/>
            <w:vAlign w:val="bottom"/>
          </w:tcPr>
          <w:p w14:paraId="3E9FF55A"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19944BEC"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bottom w:val="single" w:sz="8" w:space="0" w:color="CCCCCC"/>
              <w:right w:val="single" w:sz="8" w:space="0" w:color="CCCCCC"/>
            </w:tcBorders>
            <w:shd w:val="clear" w:color="auto" w:fill="auto"/>
            <w:vAlign w:val="bottom"/>
          </w:tcPr>
          <w:p w14:paraId="6931687C"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bottom w:val="single" w:sz="8" w:space="0" w:color="CCCCCC"/>
              <w:right w:val="single" w:sz="8" w:space="0" w:color="CCCCCC"/>
            </w:tcBorders>
            <w:shd w:val="clear" w:color="auto" w:fill="auto"/>
            <w:vAlign w:val="bottom"/>
          </w:tcPr>
          <w:p w14:paraId="27824F64"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3A3197FA" w14:textId="77777777" w:rsidTr="002A51F4">
        <w:trPr>
          <w:trHeight w:val="240"/>
        </w:trPr>
        <w:tc>
          <w:tcPr>
            <w:tcW w:w="1276" w:type="dxa"/>
            <w:tcBorders>
              <w:left w:val="single" w:sz="8" w:space="0" w:color="CCCCCC"/>
              <w:right w:val="single" w:sz="8" w:space="0" w:color="CCCCCC"/>
            </w:tcBorders>
            <w:shd w:val="clear" w:color="auto" w:fill="auto"/>
            <w:vAlign w:val="bottom"/>
          </w:tcPr>
          <w:p w14:paraId="3BE57E5A"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6E2D1856"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shd w:val="clear" w:color="auto" w:fill="auto"/>
            <w:vAlign w:val="bottom"/>
          </w:tcPr>
          <w:p w14:paraId="530B8CAF" w14:textId="77777777" w:rsidR="00794A6A" w:rsidRPr="00131CA6" w:rsidRDefault="008A19F4" w:rsidP="00794A6A">
            <w:pPr>
              <w:spacing w:after="0" w:line="276" w:lineRule="auto"/>
              <w:rPr>
                <w:rFonts w:ascii="Arial" w:eastAsia="Arial" w:hAnsi="Arial" w:cs="Arial"/>
                <w:i/>
                <w:iCs/>
                <w:color w:val="1155CC"/>
                <w:sz w:val="20"/>
                <w:szCs w:val="20"/>
              </w:rPr>
            </w:pPr>
            <w:hyperlink r:id="rId20" w:history="1">
              <w:proofErr w:type="spellStart"/>
              <w:r w:rsidR="00794A6A" w:rsidRPr="00131CA6">
                <w:rPr>
                  <w:rFonts w:ascii="Arial" w:eastAsia="Arial" w:hAnsi="Arial" w:cs="Arial"/>
                  <w:i/>
                  <w:iCs/>
                  <w:color w:val="1155CC"/>
                  <w:sz w:val="20"/>
                  <w:szCs w:val="20"/>
                </w:rPr>
                <w:t>digitalscho</w:t>
              </w:r>
              <w:proofErr w:type="spellEnd"/>
            </w:hyperlink>
          </w:p>
        </w:tc>
        <w:tc>
          <w:tcPr>
            <w:tcW w:w="60" w:type="dxa"/>
            <w:gridSpan w:val="2"/>
            <w:tcBorders>
              <w:right w:val="single" w:sz="8" w:space="0" w:color="CCCCCC"/>
            </w:tcBorders>
            <w:shd w:val="clear" w:color="auto" w:fill="auto"/>
            <w:vAlign w:val="bottom"/>
          </w:tcPr>
          <w:p w14:paraId="7D20EFB6"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739906A9"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50A170D0"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5C71B94C"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11DE7B5E"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1F2F8810"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7D838927"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7E9EF7E5" w14:textId="77777777" w:rsidTr="002A51F4">
        <w:trPr>
          <w:trHeight w:val="240"/>
        </w:trPr>
        <w:tc>
          <w:tcPr>
            <w:tcW w:w="1276" w:type="dxa"/>
            <w:tcBorders>
              <w:left w:val="single" w:sz="8" w:space="0" w:color="CCCCCC"/>
              <w:right w:val="single" w:sz="8" w:space="0" w:color="CCCCCC"/>
            </w:tcBorders>
            <w:shd w:val="clear" w:color="auto" w:fill="auto"/>
            <w:vAlign w:val="bottom"/>
          </w:tcPr>
          <w:p w14:paraId="1BA02093"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690E5734" w14:textId="77777777" w:rsidR="00794A6A" w:rsidRPr="00131CA6" w:rsidRDefault="00794A6A" w:rsidP="00794A6A">
            <w:pPr>
              <w:spacing w:after="0" w:line="276" w:lineRule="auto"/>
              <w:rPr>
                <w:rFonts w:ascii="Arial" w:eastAsia="Times New Roman" w:hAnsi="Arial" w:cs="Arial"/>
                <w:i/>
                <w:iCs/>
                <w:sz w:val="20"/>
                <w:szCs w:val="20"/>
              </w:rPr>
            </w:pPr>
          </w:p>
        </w:tc>
        <w:tc>
          <w:tcPr>
            <w:tcW w:w="160" w:type="dxa"/>
            <w:gridSpan w:val="3"/>
            <w:tcBorders>
              <w:top w:val="single" w:sz="8" w:space="0" w:color="1155CC"/>
              <w:bottom w:val="single" w:sz="8" w:space="0" w:color="1155CC"/>
            </w:tcBorders>
            <w:shd w:val="clear" w:color="auto" w:fill="auto"/>
            <w:vAlign w:val="bottom"/>
          </w:tcPr>
          <w:p w14:paraId="663461BF" w14:textId="77777777" w:rsidR="00794A6A" w:rsidRPr="00131CA6" w:rsidRDefault="008A19F4" w:rsidP="00794A6A">
            <w:pPr>
              <w:spacing w:after="0" w:line="276" w:lineRule="auto"/>
              <w:rPr>
                <w:rFonts w:ascii="Arial" w:eastAsia="Arial" w:hAnsi="Arial" w:cs="Arial"/>
                <w:i/>
                <w:iCs/>
                <w:color w:val="1155CC"/>
                <w:w w:val="89"/>
                <w:sz w:val="20"/>
                <w:szCs w:val="20"/>
              </w:rPr>
            </w:pPr>
            <w:hyperlink r:id="rId21" w:history="1">
              <w:proofErr w:type="spellStart"/>
              <w:r w:rsidR="00794A6A" w:rsidRPr="00131CA6">
                <w:rPr>
                  <w:rFonts w:ascii="Arial" w:eastAsia="Arial" w:hAnsi="Arial" w:cs="Arial"/>
                  <w:i/>
                  <w:iCs/>
                  <w:color w:val="1155CC"/>
                  <w:w w:val="89"/>
                  <w:sz w:val="20"/>
                  <w:szCs w:val="20"/>
                </w:rPr>
                <w:t>ol</w:t>
              </w:r>
              <w:proofErr w:type="spellEnd"/>
            </w:hyperlink>
          </w:p>
        </w:tc>
        <w:tc>
          <w:tcPr>
            <w:tcW w:w="780" w:type="dxa"/>
            <w:gridSpan w:val="11"/>
            <w:tcBorders>
              <w:top w:val="single" w:sz="8" w:space="0" w:color="1155CC"/>
            </w:tcBorders>
            <w:shd w:val="clear" w:color="auto" w:fill="auto"/>
            <w:vAlign w:val="bottom"/>
          </w:tcPr>
          <w:p w14:paraId="0296BFE5"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gridSpan w:val="5"/>
            <w:shd w:val="clear" w:color="auto" w:fill="auto"/>
            <w:vAlign w:val="bottom"/>
          </w:tcPr>
          <w:p w14:paraId="6C4C700F"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4B73CE4F"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34BE9BF8"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0F7248D2"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2E605DF5"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42014649"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45F246E5"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7A969A00"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1A35C0E3" w14:textId="77777777" w:rsidTr="002A51F4">
        <w:trPr>
          <w:trHeight w:val="260"/>
        </w:trPr>
        <w:tc>
          <w:tcPr>
            <w:tcW w:w="1276" w:type="dxa"/>
            <w:tcBorders>
              <w:left w:val="single" w:sz="8" w:space="0" w:color="CCCCCC"/>
              <w:right w:val="single" w:sz="8" w:space="0" w:color="CCCCCC"/>
            </w:tcBorders>
            <w:shd w:val="clear" w:color="auto" w:fill="auto"/>
            <w:vAlign w:val="bottom"/>
          </w:tcPr>
          <w:p w14:paraId="3398FCCF"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0F276B57" w14:textId="77777777" w:rsidR="00794A6A" w:rsidRPr="00131CA6" w:rsidRDefault="00794A6A" w:rsidP="00794A6A">
            <w:pPr>
              <w:spacing w:after="0" w:line="276" w:lineRule="auto"/>
              <w:rPr>
                <w:rFonts w:ascii="Arial" w:eastAsia="Times New Roman" w:hAnsi="Arial" w:cs="Arial"/>
                <w:i/>
                <w:iCs/>
                <w:sz w:val="20"/>
                <w:szCs w:val="20"/>
              </w:rPr>
            </w:pPr>
          </w:p>
        </w:tc>
        <w:tc>
          <w:tcPr>
            <w:tcW w:w="980" w:type="dxa"/>
            <w:gridSpan w:val="16"/>
            <w:tcBorders>
              <w:bottom w:val="single" w:sz="8" w:space="0" w:color="1155CC"/>
            </w:tcBorders>
            <w:shd w:val="clear" w:color="auto" w:fill="auto"/>
            <w:vAlign w:val="bottom"/>
          </w:tcPr>
          <w:p w14:paraId="764DAFC9" w14:textId="77777777" w:rsidR="00794A6A" w:rsidRPr="00131CA6" w:rsidRDefault="008A19F4" w:rsidP="00794A6A">
            <w:pPr>
              <w:spacing w:after="0" w:line="276" w:lineRule="auto"/>
              <w:rPr>
                <w:rFonts w:ascii="Arial" w:eastAsia="Arial" w:hAnsi="Arial" w:cs="Arial"/>
                <w:i/>
                <w:iCs/>
                <w:color w:val="1155CC"/>
                <w:w w:val="99"/>
                <w:sz w:val="20"/>
                <w:szCs w:val="20"/>
              </w:rPr>
            </w:pPr>
            <w:hyperlink r:id="rId22" w:history="1">
              <w:r w:rsidR="00794A6A" w:rsidRPr="00131CA6">
                <w:rPr>
                  <w:rFonts w:ascii="Arial" w:eastAsia="Arial" w:hAnsi="Arial" w:cs="Arial"/>
                  <w:i/>
                  <w:iCs/>
                  <w:color w:val="1155CC"/>
                  <w:w w:val="99"/>
                  <w:sz w:val="20"/>
                  <w:szCs w:val="20"/>
                </w:rPr>
                <w:t>programira</w:t>
              </w:r>
            </w:hyperlink>
          </w:p>
        </w:tc>
        <w:tc>
          <w:tcPr>
            <w:tcW w:w="60" w:type="dxa"/>
            <w:gridSpan w:val="3"/>
            <w:shd w:val="clear" w:color="auto" w:fill="auto"/>
            <w:vAlign w:val="bottom"/>
          </w:tcPr>
          <w:p w14:paraId="1D5DA14A"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2C0163AF"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4C59F535"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3220DAC8"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3175ED0B"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1413964A"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mlajši otroci</w:t>
            </w:r>
          </w:p>
        </w:tc>
        <w:tc>
          <w:tcPr>
            <w:tcW w:w="1176" w:type="dxa"/>
            <w:gridSpan w:val="2"/>
            <w:tcBorders>
              <w:right w:val="single" w:sz="8" w:space="0" w:color="CCCCCC"/>
            </w:tcBorders>
            <w:shd w:val="clear" w:color="auto" w:fill="auto"/>
            <w:vAlign w:val="bottom"/>
          </w:tcPr>
          <w:p w14:paraId="4E795FD0"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215D7A9E"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2AFF20FB" w14:textId="77777777" w:rsidTr="002A51F4">
        <w:trPr>
          <w:trHeight w:val="240"/>
        </w:trPr>
        <w:tc>
          <w:tcPr>
            <w:tcW w:w="1276" w:type="dxa"/>
            <w:tcBorders>
              <w:left w:val="single" w:sz="8" w:space="0" w:color="CCCCCC"/>
              <w:right w:val="single" w:sz="8" w:space="0" w:color="CCCCCC"/>
            </w:tcBorders>
            <w:shd w:val="clear" w:color="auto" w:fill="auto"/>
            <w:vAlign w:val="bottom"/>
          </w:tcPr>
          <w:p w14:paraId="1B3594DE" w14:textId="77777777" w:rsidR="00794A6A" w:rsidRPr="00131CA6" w:rsidRDefault="00794A6A" w:rsidP="00794A6A">
            <w:pPr>
              <w:spacing w:after="0" w:line="276" w:lineRule="auto"/>
              <w:ind w:left="40"/>
              <w:rPr>
                <w:rFonts w:ascii="Arial" w:eastAsia="Arial" w:hAnsi="Arial" w:cs="Arial"/>
                <w:i/>
                <w:iCs/>
                <w:sz w:val="20"/>
                <w:szCs w:val="20"/>
              </w:rPr>
            </w:pPr>
            <w:proofErr w:type="spellStart"/>
            <w:r w:rsidRPr="00131CA6">
              <w:rPr>
                <w:rFonts w:ascii="Arial" w:eastAsia="Arial" w:hAnsi="Arial" w:cs="Arial"/>
                <w:i/>
                <w:iCs/>
                <w:sz w:val="20"/>
                <w:szCs w:val="20"/>
              </w:rPr>
              <w:t>digitalschool</w:t>
            </w:r>
            <w:proofErr w:type="spellEnd"/>
          </w:p>
        </w:tc>
        <w:tc>
          <w:tcPr>
            <w:tcW w:w="64" w:type="dxa"/>
            <w:gridSpan w:val="2"/>
            <w:shd w:val="clear" w:color="auto" w:fill="auto"/>
            <w:vAlign w:val="bottom"/>
          </w:tcPr>
          <w:p w14:paraId="719CB84D"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shd w:val="clear" w:color="auto" w:fill="auto"/>
            <w:vAlign w:val="bottom"/>
          </w:tcPr>
          <w:p w14:paraId="24574FE5" w14:textId="77777777" w:rsidR="00794A6A" w:rsidRPr="00131CA6" w:rsidRDefault="008A19F4" w:rsidP="00794A6A">
            <w:pPr>
              <w:spacing w:after="0" w:line="276" w:lineRule="auto"/>
              <w:rPr>
                <w:rFonts w:ascii="Arial" w:eastAsia="Arial" w:hAnsi="Arial" w:cs="Arial"/>
                <w:i/>
                <w:iCs/>
                <w:color w:val="1155CC"/>
                <w:sz w:val="20"/>
                <w:szCs w:val="20"/>
              </w:rPr>
            </w:pPr>
            <w:hyperlink r:id="rId23" w:history="1">
              <w:r w:rsidR="00794A6A" w:rsidRPr="00131CA6">
                <w:rPr>
                  <w:rFonts w:ascii="Arial" w:eastAsia="Arial" w:hAnsi="Arial" w:cs="Arial"/>
                  <w:i/>
                  <w:iCs/>
                  <w:color w:val="1155CC"/>
                  <w:sz w:val="20"/>
                  <w:szCs w:val="20"/>
                </w:rPr>
                <w:t>nje</w:t>
              </w:r>
            </w:hyperlink>
          </w:p>
        </w:tc>
        <w:tc>
          <w:tcPr>
            <w:tcW w:w="60" w:type="dxa"/>
            <w:gridSpan w:val="2"/>
            <w:tcBorders>
              <w:right w:val="single" w:sz="8" w:space="0" w:color="CCCCCC"/>
            </w:tcBorders>
            <w:shd w:val="clear" w:color="auto" w:fill="auto"/>
            <w:vAlign w:val="bottom"/>
          </w:tcPr>
          <w:p w14:paraId="44A0C9A6"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6764CDC1" w14:textId="77777777" w:rsidR="00794A6A" w:rsidRPr="00131CA6" w:rsidRDefault="00794A6A" w:rsidP="00794A6A">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€ 640,00</w:t>
            </w:r>
          </w:p>
        </w:tc>
        <w:tc>
          <w:tcPr>
            <w:tcW w:w="850" w:type="dxa"/>
            <w:tcBorders>
              <w:right w:val="single" w:sz="8" w:space="0" w:color="CCCCCC"/>
            </w:tcBorders>
            <w:shd w:val="clear" w:color="auto" w:fill="auto"/>
            <w:vAlign w:val="bottom"/>
          </w:tcPr>
          <w:p w14:paraId="213646E6"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40</w:t>
            </w:r>
          </w:p>
        </w:tc>
        <w:tc>
          <w:tcPr>
            <w:tcW w:w="1134" w:type="dxa"/>
            <w:gridSpan w:val="2"/>
            <w:tcBorders>
              <w:right w:val="single" w:sz="8" w:space="0" w:color="CCCCCC"/>
            </w:tcBorders>
            <w:shd w:val="clear" w:color="auto" w:fill="auto"/>
            <w:vAlign w:val="bottom"/>
          </w:tcPr>
          <w:p w14:paraId="3A4A9A9B"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14</w:t>
            </w:r>
          </w:p>
        </w:tc>
        <w:tc>
          <w:tcPr>
            <w:tcW w:w="1134" w:type="dxa"/>
            <w:tcBorders>
              <w:right w:val="single" w:sz="8" w:space="0" w:color="CCCCCC"/>
            </w:tcBorders>
            <w:shd w:val="clear" w:color="auto" w:fill="auto"/>
            <w:vAlign w:val="bottom"/>
          </w:tcPr>
          <w:p w14:paraId="5B19F6DC"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(8-9 let)</w:t>
            </w:r>
          </w:p>
        </w:tc>
        <w:tc>
          <w:tcPr>
            <w:tcW w:w="1176" w:type="dxa"/>
            <w:gridSpan w:val="2"/>
            <w:tcBorders>
              <w:right w:val="single" w:sz="8" w:space="0" w:color="CCCCCC"/>
            </w:tcBorders>
            <w:shd w:val="clear" w:color="auto" w:fill="auto"/>
            <w:vAlign w:val="bottom"/>
          </w:tcPr>
          <w:p w14:paraId="0E204BDD"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951" w:type="dxa"/>
            <w:tcBorders>
              <w:right w:val="single" w:sz="8" w:space="0" w:color="CCCCCC"/>
            </w:tcBorders>
            <w:shd w:val="clear" w:color="auto" w:fill="auto"/>
            <w:vAlign w:val="bottom"/>
          </w:tcPr>
          <w:p w14:paraId="080B0D05"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v živo</w:t>
            </w:r>
          </w:p>
        </w:tc>
      </w:tr>
      <w:tr w:rsidR="00794A6A" w:rsidRPr="00131CA6" w14:paraId="6791353B"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18A0FE73"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tcBorders>
              <w:bottom w:val="single" w:sz="8" w:space="0" w:color="CCCCCC"/>
            </w:tcBorders>
            <w:shd w:val="clear" w:color="auto" w:fill="auto"/>
            <w:vAlign w:val="bottom"/>
          </w:tcPr>
          <w:p w14:paraId="734E3D45" w14:textId="77777777" w:rsidR="00794A6A" w:rsidRPr="00131CA6" w:rsidRDefault="00794A6A" w:rsidP="00794A6A">
            <w:pPr>
              <w:spacing w:after="0" w:line="276" w:lineRule="auto"/>
              <w:rPr>
                <w:rFonts w:ascii="Arial" w:eastAsia="Times New Roman" w:hAnsi="Arial" w:cs="Arial"/>
                <w:i/>
                <w:iCs/>
                <w:sz w:val="20"/>
                <w:szCs w:val="20"/>
              </w:rPr>
            </w:pPr>
          </w:p>
        </w:tc>
        <w:tc>
          <w:tcPr>
            <w:tcW w:w="260" w:type="dxa"/>
            <w:gridSpan w:val="5"/>
            <w:tcBorders>
              <w:top w:val="single" w:sz="8" w:space="0" w:color="1155CC"/>
              <w:bottom w:val="single" w:sz="8" w:space="0" w:color="CCCCCC"/>
            </w:tcBorders>
            <w:shd w:val="clear" w:color="auto" w:fill="auto"/>
            <w:vAlign w:val="bottom"/>
          </w:tcPr>
          <w:p w14:paraId="1B916273" w14:textId="77777777" w:rsidR="00794A6A" w:rsidRPr="00131CA6" w:rsidRDefault="00794A6A" w:rsidP="00794A6A">
            <w:pPr>
              <w:spacing w:after="0" w:line="276" w:lineRule="auto"/>
              <w:rPr>
                <w:rFonts w:ascii="Arial" w:eastAsia="Times New Roman" w:hAnsi="Arial" w:cs="Arial"/>
                <w:i/>
                <w:iCs/>
                <w:sz w:val="20"/>
                <w:szCs w:val="20"/>
              </w:rPr>
            </w:pPr>
          </w:p>
        </w:tc>
        <w:tc>
          <w:tcPr>
            <w:tcW w:w="780" w:type="dxa"/>
            <w:gridSpan w:val="14"/>
            <w:tcBorders>
              <w:bottom w:val="single" w:sz="8" w:space="0" w:color="CCCCCC"/>
            </w:tcBorders>
            <w:shd w:val="clear" w:color="auto" w:fill="auto"/>
            <w:vAlign w:val="bottom"/>
          </w:tcPr>
          <w:p w14:paraId="337A9C49"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bottom w:val="single" w:sz="8" w:space="0" w:color="CCCCCC"/>
              <w:right w:val="single" w:sz="8" w:space="0" w:color="CCCCCC"/>
            </w:tcBorders>
            <w:shd w:val="clear" w:color="auto" w:fill="auto"/>
            <w:vAlign w:val="bottom"/>
          </w:tcPr>
          <w:p w14:paraId="01CA7371"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bottom w:val="single" w:sz="8" w:space="0" w:color="CCCCCC"/>
              <w:right w:val="single" w:sz="8" w:space="0" w:color="CCCCCC"/>
            </w:tcBorders>
            <w:shd w:val="clear" w:color="auto" w:fill="auto"/>
            <w:vAlign w:val="bottom"/>
          </w:tcPr>
          <w:p w14:paraId="4EBB5E23"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05174561"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bottom w:val="single" w:sz="8" w:space="0" w:color="CCCCCC"/>
              <w:right w:val="single" w:sz="8" w:space="0" w:color="CCCCCC"/>
            </w:tcBorders>
            <w:shd w:val="clear" w:color="auto" w:fill="auto"/>
            <w:vAlign w:val="bottom"/>
          </w:tcPr>
          <w:p w14:paraId="68CD4A7D"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26AF9CB7"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bottom w:val="single" w:sz="8" w:space="0" w:color="CCCCCC"/>
              <w:right w:val="single" w:sz="8" w:space="0" w:color="CCCCCC"/>
            </w:tcBorders>
            <w:shd w:val="clear" w:color="auto" w:fill="auto"/>
            <w:vAlign w:val="bottom"/>
          </w:tcPr>
          <w:p w14:paraId="3A1BE342"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bottom w:val="single" w:sz="8" w:space="0" w:color="CCCCCC"/>
              <w:right w:val="single" w:sz="8" w:space="0" w:color="CCCCCC"/>
            </w:tcBorders>
            <w:shd w:val="clear" w:color="auto" w:fill="auto"/>
            <w:vAlign w:val="bottom"/>
          </w:tcPr>
          <w:p w14:paraId="5AEA3F74"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49B66286" w14:textId="77777777" w:rsidTr="002A51F4">
        <w:trPr>
          <w:trHeight w:val="240"/>
        </w:trPr>
        <w:tc>
          <w:tcPr>
            <w:tcW w:w="1276" w:type="dxa"/>
            <w:tcBorders>
              <w:left w:val="single" w:sz="8" w:space="0" w:color="CCCCCC"/>
              <w:right w:val="single" w:sz="8" w:space="0" w:color="CCCCCC"/>
            </w:tcBorders>
            <w:shd w:val="clear" w:color="auto" w:fill="auto"/>
            <w:vAlign w:val="bottom"/>
          </w:tcPr>
          <w:p w14:paraId="48B40E72"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3E9B087A" w14:textId="77777777" w:rsidR="00794A6A" w:rsidRPr="00131CA6" w:rsidRDefault="00794A6A" w:rsidP="00794A6A">
            <w:pPr>
              <w:spacing w:after="0" w:line="276" w:lineRule="auto"/>
              <w:rPr>
                <w:rFonts w:ascii="Arial" w:eastAsia="Times New Roman" w:hAnsi="Arial" w:cs="Arial"/>
                <w:i/>
                <w:iCs/>
                <w:sz w:val="20"/>
                <w:szCs w:val="20"/>
              </w:rPr>
            </w:pPr>
          </w:p>
        </w:tc>
        <w:tc>
          <w:tcPr>
            <w:tcW w:w="960" w:type="dxa"/>
            <w:gridSpan w:val="15"/>
            <w:tcBorders>
              <w:bottom w:val="single" w:sz="8" w:space="0" w:color="1155CC"/>
            </w:tcBorders>
            <w:shd w:val="clear" w:color="auto" w:fill="auto"/>
            <w:vAlign w:val="bottom"/>
          </w:tcPr>
          <w:p w14:paraId="5CA0FAB9" w14:textId="77777777" w:rsidR="00794A6A" w:rsidRPr="00131CA6" w:rsidRDefault="008A19F4" w:rsidP="00794A6A">
            <w:pPr>
              <w:spacing w:after="0" w:line="276" w:lineRule="auto"/>
              <w:rPr>
                <w:rFonts w:ascii="Arial" w:eastAsia="Arial" w:hAnsi="Arial" w:cs="Arial"/>
                <w:i/>
                <w:iCs/>
                <w:color w:val="1155CC"/>
                <w:w w:val="99"/>
                <w:sz w:val="20"/>
                <w:szCs w:val="20"/>
              </w:rPr>
            </w:pPr>
            <w:hyperlink r:id="rId24" w:history="1">
              <w:proofErr w:type="spellStart"/>
              <w:r w:rsidR="00794A6A" w:rsidRPr="00131CA6">
                <w:rPr>
                  <w:rFonts w:ascii="Arial" w:eastAsia="Arial" w:hAnsi="Arial" w:cs="Arial"/>
                  <w:i/>
                  <w:iCs/>
                  <w:color w:val="1155CC"/>
                  <w:w w:val="99"/>
                  <w:sz w:val="20"/>
                  <w:szCs w:val="20"/>
                </w:rPr>
                <w:t>digitalscho</w:t>
              </w:r>
              <w:proofErr w:type="spellEnd"/>
            </w:hyperlink>
          </w:p>
        </w:tc>
        <w:tc>
          <w:tcPr>
            <w:tcW w:w="80" w:type="dxa"/>
            <w:gridSpan w:val="4"/>
            <w:shd w:val="clear" w:color="auto" w:fill="auto"/>
            <w:vAlign w:val="bottom"/>
          </w:tcPr>
          <w:p w14:paraId="26BF7336"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19B39697"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19A4ECA2"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6716CB28"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707CA23B"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7868B66E"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642B83AF"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7467B5CD"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055133DB" w14:textId="77777777" w:rsidTr="002A51F4">
        <w:trPr>
          <w:trHeight w:val="260"/>
        </w:trPr>
        <w:tc>
          <w:tcPr>
            <w:tcW w:w="1276" w:type="dxa"/>
            <w:tcBorders>
              <w:left w:val="single" w:sz="8" w:space="0" w:color="CCCCCC"/>
              <w:right w:val="single" w:sz="8" w:space="0" w:color="CCCCCC"/>
            </w:tcBorders>
            <w:shd w:val="clear" w:color="auto" w:fill="auto"/>
            <w:vAlign w:val="bottom"/>
          </w:tcPr>
          <w:p w14:paraId="74EE7BA1" w14:textId="77777777" w:rsidR="00794A6A" w:rsidRPr="00131CA6" w:rsidRDefault="00794A6A" w:rsidP="00794A6A">
            <w:pPr>
              <w:spacing w:after="0" w:line="276" w:lineRule="auto"/>
              <w:ind w:left="40"/>
              <w:rPr>
                <w:rFonts w:ascii="Arial" w:eastAsia="Arial" w:hAnsi="Arial" w:cs="Arial"/>
                <w:i/>
                <w:iCs/>
                <w:sz w:val="20"/>
                <w:szCs w:val="20"/>
              </w:rPr>
            </w:pPr>
            <w:proofErr w:type="spellStart"/>
            <w:r w:rsidRPr="00131CA6">
              <w:rPr>
                <w:rFonts w:ascii="Arial" w:eastAsia="Arial" w:hAnsi="Arial" w:cs="Arial"/>
                <w:i/>
                <w:iCs/>
                <w:sz w:val="20"/>
                <w:szCs w:val="20"/>
              </w:rPr>
              <w:t>digitalschool</w:t>
            </w:r>
            <w:proofErr w:type="spellEnd"/>
          </w:p>
        </w:tc>
        <w:tc>
          <w:tcPr>
            <w:tcW w:w="64" w:type="dxa"/>
            <w:gridSpan w:val="2"/>
            <w:shd w:val="clear" w:color="auto" w:fill="auto"/>
            <w:vAlign w:val="bottom"/>
          </w:tcPr>
          <w:p w14:paraId="7C09BE3B"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tcBorders>
              <w:bottom w:val="single" w:sz="8" w:space="0" w:color="1155CC"/>
            </w:tcBorders>
            <w:shd w:val="clear" w:color="auto" w:fill="auto"/>
            <w:vAlign w:val="bottom"/>
          </w:tcPr>
          <w:p w14:paraId="1CD3C942" w14:textId="77777777" w:rsidR="00794A6A" w:rsidRPr="00131CA6" w:rsidRDefault="008A19F4" w:rsidP="00794A6A">
            <w:pPr>
              <w:spacing w:after="0" w:line="276" w:lineRule="auto"/>
              <w:rPr>
                <w:rFonts w:ascii="Arial" w:eastAsia="Arial" w:hAnsi="Arial" w:cs="Arial"/>
                <w:i/>
                <w:iCs/>
                <w:color w:val="1155CC"/>
                <w:w w:val="98"/>
                <w:sz w:val="20"/>
                <w:szCs w:val="20"/>
              </w:rPr>
            </w:pPr>
            <w:hyperlink r:id="rId25" w:history="1">
              <w:proofErr w:type="spellStart"/>
              <w:r w:rsidR="00794A6A" w:rsidRPr="00131CA6">
                <w:rPr>
                  <w:rFonts w:ascii="Arial" w:eastAsia="Arial" w:hAnsi="Arial" w:cs="Arial"/>
                  <w:i/>
                  <w:iCs/>
                  <w:color w:val="1155CC"/>
                  <w:w w:val="98"/>
                  <w:sz w:val="20"/>
                  <w:szCs w:val="20"/>
                </w:rPr>
                <w:t>ol</w:t>
              </w:r>
              <w:proofErr w:type="spellEnd"/>
              <w:r w:rsidR="00794A6A" w:rsidRPr="00131CA6">
                <w:rPr>
                  <w:rFonts w:ascii="Arial" w:eastAsia="Arial" w:hAnsi="Arial" w:cs="Arial"/>
                  <w:i/>
                  <w:iCs/>
                  <w:color w:val="1155CC"/>
                  <w:w w:val="98"/>
                  <w:sz w:val="20"/>
                  <w:szCs w:val="20"/>
                </w:rPr>
                <w:t xml:space="preserve"> </w:t>
              </w:r>
              <w:proofErr w:type="spellStart"/>
              <w:r w:rsidR="00794A6A" w:rsidRPr="00131CA6">
                <w:rPr>
                  <w:rFonts w:ascii="Arial" w:eastAsia="Arial" w:hAnsi="Arial" w:cs="Arial"/>
                  <w:i/>
                  <w:iCs/>
                  <w:color w:val="1155CC"/>
                  <w:w w:val="98"/>
                  <w:sz w:val="20"/>
                  <w:szCs w:val="20"/>
                </w:rPr>
                <w:t>Minecraft</w:t>
              </w:r>
              <w:proofErr w:type="spellEnd"/>
            </w:hyperlink>
          </w:p>
        </w:tc>
        <w:tc>
          <w:tcPr>
            <w:tcW w:w="60" w:type="dxa"/>
            <w:gridSpan w:val="2"/>
            <w:tcBorders>
              <w:right w:val="single" w:sz="8" w:space="0" w:color="CCCCCC"/>
            </w:tcBorders>
            <w:shd w:val="clear" w:color="auto" w:fill="auto"/>
            <w:vAlign w:val="bottom"/>
          </w:tcPr>
          <w:p w14:paraId="03DCAB24"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439E4677" w14:textId="77777777" w:rsidR="00794A6A" w:rsidRPr="00131CA6" w:rsidRDefault="00794A6A" w:rsidP="00794A6A">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€ 195,00</w:t>
            </w:r>
          </w:p>
        </w:tc>
        <w:tc>
          <w:tcPr>
            <w:tcW w:w="850" w:type="dxa"/>
            <w:tcBorders>
              <w:right w:val="single" w:sz="8" w:space="0" w:color="CCCCCC"/>
            </w:tcBorders>
            <w:shd w:val="clear" w:color="auto" w:fill="auto"/>
            <w:vAlign w:val="bottom"/>
          </w:tcPr>
          <w:p w14:paraId="2A021A86"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16</w:t>
            </w:r>
          </w:p>
        </w:tc>
        <w:tc>
          <w:tcPr>
            <w:tcW w:w="1134" w:type="dxa"/>
            <w:gridSpan w:val="2"/>
            <w:tcBorders>
              <w:right w:val="single" w:sz="8" w:space="0" w:color="CCCCCC"/>
            </w:tcBorders>
            <w:shd w:val="clear" w:color="auto" w:fill="auto"/>
            <w:vAlign w:val="bottom"/>
          </w:tcPr>
          <w:p w14:paraId="2DC0519C"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14</w:t>
            </w:r>
          </w:p>
        </w:tc>
        <w:tc>
          <w:tcPr>
            <w:tcW w:w="1134" w:type="dxa"/>
            <w:tcBorders>
              <w:right w:val="single" w:sz="8" w:space="0" w:color="CCCCCC"/>
            </w:tcBorders>
            <w:shd w:val="clear" w:color="auto" w:fill="auto"/>
            <w:vAlign w:val="bottom"/>
          </w:tcPr>
          <w:p w14:paraId="460799B9"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10 - 14 let</w:t>
            </w:r>
          </w:p>
        </w:tc>
        <w:tc>
          <w:tcPr>
            <w:tcW w:w="1176" w:type="dxa"/>
            <w:gridSpan w:val="2"/>
            <w:tcBorders>
              <w:right w:val="single" w:sz="8" w:space="0" w:color="CCCCCC"/>
            </w:tcBorders>
            <w:shd w:val="clear" w:color="auto" w:fill="auto"/>
            <w:vAlign w:val="bottom"/>
          </w:tcPr>
          <w:p w14:paraId="2CA1360F"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951" w:type="dxa"/>
            <w:tcBorders>
              <w:right w:val="single" w:sz="8" w:space="0" w:color="CCCCCC"/>
            </w:tcBorders>
            <w:shd w:val="clear" w:color="auto" w:fill="auto"/>
            <w:vAlign w:val="bottom"/>
          </w:tcPr>
          <w:p w14:paraId="3FA3ADD9"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v živo</w:t>
            </w:r>
          </w:p>
        </w:tc>
      </w:tr>
      <w:tr w:rsidR="00794A6A" w:rsidRPr="00131CA6" w14:paraId="7552F007"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173EF9C1"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tcBorders>
              <w:bottom w:val="single" w:sz="8" w:space="0" w:color="CCCCCC"/>
            </w:tcBorders>
            <w:shd w:val="clear" w:color="auto" w:fill="auto"/>
            <w:vAlign w:val="bottom"/>
          </w:tcPr>
          <w:p w14:paraId="6600267F"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tcBorders>
              <w:bottom w:val="single" w:sz="8" w:space="0" w:color="CCCCCC"/>
            </w:tcBorders>
            <w:shd w:val="clear" w:color="auto" w:fill="auto"/>
            <w:vAlign w:val="bottom"/>
          </w:tcPr>
          <w:p w14:paraId="2ED1B79F"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bottom w:val="single" w:sz="8" w:space="0" w:color="CCCCCC"/>
              <w:right w:val="single" w:sz="8" w:space="0" w:color="CCCCCC"/>
            </w:tcBorders>
            <w:shd w:val="clear" w:color="auto" w:fill="auto"/>
            <w:vAlign w:val="bottom"/>
          </w:tcPr>
          <w:p w14:paraId="3E7E0E4D"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bottom w:val="single" w:sz="8" w:space="0" w:color="CCCCCC"/>
              <w:right w:val="single" w:sz="8" w:space="0" w:color="CCCCCC"/>
            </w:tcBorders>
            <w:shd w:val="clear" w:color="auto" w:fill="auto"/>
            <w:vAlign w:val="bottom"/>
          </w:tcPr>
          <w:p w14:paraId="04F77B04"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2536F02B"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bottom w:val="single" w:sz="8" w:space="0" w:color="CCCCCC"/>
              <w:right w:val="single" w:sz="8" w:space="0" w:color="CCCCCC"/>
            </w:tcBorders>
            <w:shd w:val="clear" w:color="auto" w:fill="auto"/>
            <w:vAlign w:val="bottom"/>
          </w:tcPr>
          <w:p w14:paraId="47A85F70"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21621FE9"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bottom w:val="single" w:sz="8" w:space="0" w:color="CCCCCC"/>
              <w:right w:val="single" w:sz="8" w:space="0" w:color="CCCCCC"/>
            </w:tcBorders>
            <w:shd w:val="clear" w:color="auto" w:fill="auto"/>
            <w:vAlign w:val="bottom"/>
          </w:tcPr>
          <w:p w14:paraId="4C6EE76A"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bottom w:val="single" w:sz="8" w:space="0" w:color="CCCCCC"/>
              <w:right w:val="single" w:sz="8" w:space="0" w:color="CCCCCC"/>
            </w:tcBorders>
            <w:shd w:val="clear" w:color="auto" w:fill="auto"/>
            <w:vAlign w:val="bottom"/>
          </w:tcPr>
          <w:p w14:paraId="55B0A912"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14EC8877" w14:textId="77777777" w:rsidTr="002A51F4">
        <w:trPr>
          <w:trHeight w:val="240"/>
        </w:trPr>
        <w:tc>
          <w:tcPr>
            <w:tcW w:w="1276" w:type="dxa"/>
            <w:tcBorders>
              <w:left w:val="single" w:sz="8" w:space="0" w:color="CCCCCC"/>
              <w:right w:val="single" w:sz="8" w:space="0" w:color="CCCCCC"/>
            </w:tcBorders>
            <w:shd w:val="clear" w:color="auto" w:fill="auto"/>
            <w:vAlign w:val="bottom"/>
          </w:tcPr>
          <w:p w14:paraId="09CF2A3E"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6B943D00" w14:textId="77777777" w:rsidR="00794A6A" w:rsidRPr="00131CA6" w:rsidRDefault="00794A6A" w:rsidP="00794A6A">
            <w:pPr>
              <w:spacing w:after="0" w:line="276" w:lineRule="auto"/>
              <w:rPr>
                <w:rFonts w:ascii="Arial" w:eastAsia="Times New Roman" w:hAnsi="Arial" w:cs="Arial"/>
                <w:i/>
                <w:iCs/>
                <w:sz w:val="20"/>
                <w:szCs w:val="20"/>
              </w:rPr>
            </w:pPr>
          </w:p>
        </w:tc>
        <w:tc>
          <w:tcPr>
            <w:tcW w:w="1000" w:type="dxa"/>
            <w:gridSpan w:val="17"/>
            <w:tcBorders>
              <w:bottom w:val="single" w:sz="8" w:space="0" w:color="1155CC"/>
            </w:tcBorders>
            <w:shd w:val="clear" w:color="auto" w:fill="auto"/>
            <w:vAlign w:val="bottom"/>
          </w:tcPr>
          <w:p w14:paraId="30F516D9" w14:textId="77777777" w:rsidR="00794A6A" w:rsidRPr="00131CA6" w:rsidRDefault="008A19F4" w:rsidP="00794A6A">
            <w:pPr>
              <w:spacing w:after="0" w:line="276" w:lineRule="auto"/>
              <w:rPr>
                <w:rFonts w:ascii="Arial" w:eastAsia="Arial" w:hAnsi="Arial" w:cs="Arial"/>
                <w:i/>
                <w:iCs/>
                <w:color w:val="1155CC"/>
                <w:w w:val="98"/>
                <w:sz w:val="20"/>
                <w:szCs w:val="20"/>
              </w:rPr>
            </w:pPr>
            <w:hyperlink r:id="rId26" w:history="1">
              <w:r w:rsidR="00794A6A" w:rsidRPr="00131CA6">
                <w:rPr>
                  <w:rFonts w:ascii="Arial" w:eastAsia="Arial" w:hAnsi="Arial" w:cs="Arial"/>
                  <w:i/>
                  <w:iCs/>
                  <w:color w:val="1155CC"/>
                  <w:w w:val="98"/>
                  <w:sz w:val="20"/>
                  <w:szCs w:val="20"/>
                </w:rPr>
                <w:t>https://404.</w:t>
              </w:r>
            </w:hyperlink>
          </w:p>
        </w:tc>
        <w:tc>
          <w:tcPr>
            <w:tcW w:w="40" w:type="dxa"/>
            <w:gridSpan w:val="2"/>
            <w:shd w:val="clear" w:color="auto" w:fill="auto"/>
            <w:vAlign w:val="bottom"/>
          </w:tcPr>
          <w:p w14:paraId="457A4166"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7E2BB33A"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6D87BBB8"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0B39613B"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3353D0C1"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317C380F"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057F56EB"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01362315"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0132AA11" w14:textId="77777777" w:rsidTr="002A51F4">
        <w:trPr>
          <w:trHeight w:val="240"/>
        </w:trPr>
        <w:tc>
          <w:tcPr>
            <w:tcW w:w="1276" w:type="dxa"/>
            <w:tcBorders>
              <w:left w:val="single" w:sz="8" w:space="0" w:color="CCCCCC"/>
              <w:right w:val="single" w:sz="8" w:space="0" w:color="CCCCCC"/>
            </w:tcBorders>
            <w:shd w:val="clear" w:color="auto" w:fill="auto"/>
            <w:vAlign w:val="bottom"/>
          </w:tcPr>
          <w:p w14:paraId="513BFAAC"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Zavod 404</w:t>
            </w:r>
          </w:p>
        </w:tc>
        <w:tc>
          <w:tcPr>
            <w:tcW w:w="64" w:type="dxa"/>
            <w:gridSpan w:val="2"/>
            <w:shd w:val="clear" w:color="auto" w:fill="auto"/>
            <w:vAlign w:val="bottom"/>
          </w:tcPr>
          <w:p w14:paraId="050C7BBB"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shd w:val="clear" w:color="auto" w:fill="auto"/>
            <w:vAlign w:val="bottom"/>
          </w:tcPr>
          <w:p w14:paraId="4AF36BA2" w14:textId="77777777" w:rsidR="00794A6A" w:rsidRPr="00131CA6" w:rsidRDefault="008A19F4" w:rsidP="00794A6A">
            <w:pPr>
              <w:spacing w:after="0" w:line="276" w:lineRule="auto"/>
              <w:rPr>
                <w:rFonts w:ascii="Arial" w:eastAsia="Arial" w:hAnsi="Arial" w:cs="Arial"/>
                <w:i/>
                <w:iCs/>
                <w:color w:val="1155CC"/>
                <w:sz w:val="20"/>
                <w:szCs w:val="20"/>
              </w:rPr>
            </w:pPr>
            <w:hyperlink r:id="rId27" w:history="1">
              <w:r w:rsidR="00794A6A" w:rsidRPr="00131CA6">
                <w:rPr>
                  <w:rFonts w:ascii="Arial" w:eastAsia="Arial" w:hAnsi="Arial" w:cs="Arial"/>
                  <w:i/>
                  <w:iCs/>
                  <w:color w:val="1155CC"/>
                  <w:sz w:val="20"/>
                  <w:szCs w:val="20"/>
                </w:rPr>
                <w:t>si</w:t>
              </w:r>
            </w:hyperlink>
          </w:p>
        </w:tc>
        <w:tc>
          <w:tcPr>
            <w:tcW w:w="60" w:type="dxa"/>
            <w:gridSpan w:val="2"/>
            <w:tcBorders>
              <w:right w:val="single" w:sz="8" w:space="0" w:color="CCCCCC"/>
            </w:tcBorders>
            <w:shd w:val="clear" w:color="auto" w:fill="auto"/>
            <w:vAlign w:val="bottom"/>
          </w:tcPr>
          <w:p w14:paraId="7774F041"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5C31D59D" w14:textId="77777777" w:rsidR="00794A6A" w:rsidRPr="00131CA6" w:rsidRDefault="00794A6A" w:rsidP="00794A6A">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€ 288,00</w:t>
            </w:r>
          </w:p>
        </w:tc>
        <w:tc>
          <w:tcPr>
            <w:tcW w:w="850" w:type="dxa"/>
            <w:tcBorders>
              <w:right w:val="single" w:sz="8" w:space="0" w:color="CCCCCC"/>
            </w:tcBorders>
            <w:shd w:val="clear" w:color="auto" w:fill="auto"/>
            <w:vAlign w:val="bottom"/>
          </w:tcPr>
          <w:p w14:paraId="7EDCC65E"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18,75</w:t>
            </w:r>
          </w:p>
        </w:tc>
        <w:tc>
          <w:tcPr>
            <w:tcW w:w="1134" w:type="dxa"/>
            <w:gridSpan w:val="2"/>
            <w:tcBorders>
              <w:right w:val="single" w:sz="8" w:space="0" w:color="CCCCCC"/>
            </w:tcBorders>
            <w:shd w:val="clear" w:color="auto" w:fill="auto"/>
            <w:vAlign w:val="bottom"/>
          </w:tcPr>
          <w:p w14:paraId="76B2F849"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9</w:t>
            </w:r>
          </w:p>
        </w:tc>
        <w:tc>
          <w:tcPr>
            <w:tcW w:w="1134" w:type="dxa"/>
            <w:tcBorders>
              <w:right w:val="single" w:sz="8" w:space="0" w:color="CCCCCC"/>
            </w:tcBorders>
            <w:shd w:val="clear" w:color="auto" w:fill="auto"/>
            <w:vAlign w:val="bottom"/>
          </w:tcPr>
          <w:p w14:paraId="4AEBF757"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7 - 14 let</w:t>
            </w:r>
          </w:p>
        </w:tc>
        <w:tc>
          <w:tcPr>
            <w:tcW w:w="1176" w:type="dxa"/>
            <w:gridSpan w:val="2"/>
            <w:tcBorders>
              <w:right w:val="single" w:sz="8" w:space="0" w:color="CCCCCC"/>
            </w:tcBorders>
            <w:shd w:val="clear" w:color="auto" w:fill="auto"/>
            <w:vAlign w:val="bottom"/>
          </w:tcPr>
          <w:p w14:paraId="597C90F5" w14:textId="77777777" w:rsidR="00794A6A" w:rsidRPr="00131CA6" w:rsidRDefault="00794A6A" w:rsidP="00794A6A">
            <w:pPr>
              <w:spacing w:after="0" w:line="276" w:lineRule="auto"/>
              <w:ind w:left="860"/>
              <w:rPr>
                <w:rFonts w:ascii="Arial" w:eastAsia="Arial" w:hAnsi="Arial" w:cs="Arial"/>
                <w:i/>
                <w:iCs/>
                <w:sz w:val="20"/>
                <w:szCs w:val="20"/>
              </w:rPr>
            </w:pPr>
            <w:r w:rsidRPr="00131CA6">
              <w:rPr>
                <w:rFonts w:ascii="Arial" w:eastAsia="Arial" w:hAnsi="Arial" w:cs="Arial"/>
                <w:i/>
                <w:iCs/>
                <w:sz w:val="20"/>
                <w:szCs w:val="20"/>
              </w:rPr>
              <w:t>2</w:t>
            </w:r>
          </w:p>
        </w:tc>
        <w:tc>
          <w:tcPr>
            <w:tcW w:w="951" w:type="dxa"/>
            <w:tcBorders>
              <w:right w:val="single" w:sz="8" w:space="0" w:color="CCCCCC"/>
            </w:tcBorders>
            <w:shd w:val="clear" w:color="auto" w:fill="auto"/>
            <w:vAlign w:val="bottom"/>
          </w:tcPr>
          <w:p w14:paraId="1AD1E45E"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v živo</w:t>
            </w:r>
          </w:p>
        </w:tc>
      </w:tr>
      <w:tr w:rsidR="00794A6A" w:rsidRPr="00131CA6" w14:paraId="13919A8B"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0FB2FF55"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tcBorders>
              <w:bottom w:val="single" w:sz="8" w:space="0" w:color="CCCCCC"/>
            </w:tcBorders>
            <w:shd w:val="clear" w:color="auto" w:fill="auto"/>
            <w:vAlign w:val="bottom"/>
          </w:tcPr>
          <w:p w14:paraId="60FA1959" w14:textId="77777777" w:rsidR="00794A6A" w:rsidRPr="00131CA6" w:rsidRDefault="00794A6A" w:rsidP="00794A6A">
            <w:pPr>
              <w:spacing w:after="0" w:line="276" w:lineRule="auto"/>
              <w:rPr>
                <w:rFonts w:ascii="Arial" w:eastAsia="Times New Roman" w:hAnsi="Arial" w:cs="Arial"/>
                <w:i/>
                <w:iCs/>
                <w:sz w:val="20"/>
                <w:szCs w:val="20"/>
              </w:rPr>
            </w:pPr>
          </w:p>
        </w:tc>
        <w:tc>
          <w:tcPr>
            <w:tcW w:w="140" w:type="dxa"/>
            <w:gridSpan w:val="2"/>
            <w:tcBorders>
              <w:top w:val="single" w:sz="8" w:space="0" w:color="1155CC"/>
              <w:bottom w:val="single" w:sz="8" w:space="0" w:color="CCCCCC"/>
            </w:tcBorders>
            <w:shd w:val="clear" w:color="auto" w:fill="auto"/>
            <w:vAlign w:val="bottom"/>
          </w:tcPr>
          <w:p w14:paraId="75AB5CE2" w14:textId="77777777" w:rsidR="00794A6A" w:rsidRPr="00131CA6" w:rsidRDefault="00794A6A" w:rsidP="00794A6A">
            <w:pPr>
              <w:spacing w:after="0" w:line="276" w:lineRule="auto"/>
              <w:rPr>
                <w:rFonts w:ascii="Arial" w:eastAsia="Times New Roman" w:hAnsi="Arial" w:cs="Arial"/>
                <w:i/>
                <w:iCs/>
                <w:sz w:val="20"/>
                <w:szCs w:val="20"/>
              </w:rPr>
            </w:pPr>
          </w:p>
        </w:tc>
        <w:tc>
          <w:tcPr>
            <w:tcW w:w="900" w:type="dxa"/>
            <w:gridSpan w:val="17"/>
            <w:tcBorders>
              <w:bottom w:val="single" w:sz="8" w:space="0" w:color="CCCCCC"/>
            </w:tcBorders>
            <w:shd w:val="clear" w:color="auto" w:fill="auto"/>
            <w:vAlign w:val="bottom"/>
          </w:tcPr>
          <w:p w14:paraId="4A1741B0"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bottom w:val="single" w:sz="8" w:space="0" w:color="CCCCCC"/>
              <w:right w:val="single" w:sz="8" w:space="0" w:color="CCCCCC"/>
            </w:tcBorders>
            <w:shd w:val="clear" w:color="auto" w:fill="auto"/>
            <w:vAlign w:val="bottom"/>
          </w:tcPr>
          <w:p w14:paraId="793FD2E1"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bottom w:val="single" w:sz="8" w:space="0" w:color="CCCCCC"/>
              <w:right w:val="single" w:sz="8" w:space="0" w:color="CCCCCC"/>
            </w:tcBorders>
            <w:shd w:val="clear" w:color="auto" w:fill="auto"/>
            <w:vAlign w:val="bottom"/>
          </w:tcPr>
          <w:p w14:paraId="2089E8B1"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65B097F4"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bottom w:val="single" w:sz="8" w:space="0" w:color="CCCCCC"/>
              <w:right w:val="single" w:sz="8" w:space="0" w:color="CCCCCC"/>
            </w:tcBorders>
            <w:shd w:val="clear" w:color="auto" w:fill="auto"/>
            <w:vAlign w:val="bottom"/>
          </w:tcPr>
          <w:p w14:paraId="42C25AAF"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351DCCC2"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bottom w:val="single" w:sz="8" w:space="0" w:color="CCCCCC"/>
              <w:right w:val="single" w:sz="8" w:space="0" w:color="CCCCCC"/>
            </w:tcBorders>
            <w:shd w:val="clear" w:color="auto" w:fill="auto"/>
            <w:vAlign w:val="bottom"/>
          </w:tcPr>
          <w:p w14:paraId="5344F881"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bottom w:val="single" w:sz="8" w:space="0" w:color="CCCCCC"/>
              <w:right w:val="single" w:sz="8" w:space="0" w:color="CCCCCC"/>
            </w:tcBorders>
            <w:shd w:val="clear" w:color="auto" w:fill="auto"/>
            <w:vAlign w:val="bottom"/>
          </w:tcPr>
          <w:p w14:paraId="17FE5863"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0DED6CD9" w14:textId="77777777" w:rsidTr="002A51F4">
        <w:trPr>
          <w:trHeight w:val="260"/>
        </w:trPr>
        <w:tc>
          <w:tcPr>
            <w:tcW w:w="1276" w:type="dxa"/>
            <w:tcBorders>
              <w:left w:val="single" w:sz="8" w:space="0" w:color="CCCCCC"/>
              <w:right w:val="single" w:sz="8" w:space="0" w:color="CCCCCC"/>
            </w:tcBorders>
            <w:shd w:val="clear" w:color="auto" w:fill="auto"/>
            <w:vAlign w:val="bottom"/>
          </w:tcPr>
          <w:p w14:paraId="53E29266"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36172CF8" w14:textId="77777777" w:rsidR="00794A6A" w:rsidRPr="00131CA6" w:rsidRDefault="00794A6A" w:rsidP="00794A6A">
            <w:pPr>
              <w:spacing w:after="0" w:line="276" w:lineRule="auto"/>
              <w:rPr>
                <w:rFonts w:ascii="Arial" w:eastAsia="Times New Roman" w:hAnsi="Arial" w:cs="Arial"/>
                <w:i/>
                <w:iCs/>
                <w:sz w:val="20"/>
                <w:szCs w:val="20"/>
              </w:rPr>
            </w:pPr>
          </w:p>
        </w:tc>
        <w:tc>
          <w:tcPr>
            <w:tcW w:w="980" w:type="dxa"/>
            <w:gridSpan w:val="16"/>
            <w:tcBorders>
              <w:bottom w:val="single" w:sz="8" w:space="0" w:color="1155CC"/>
            </w:tcBorders>
            <w:shd w:val="clear" w:color="auto" w:fill="auto"/>
            <w:vAlign w:val="bottom"/>
          </w:tcPr>
          <w:p w14:paraId="3224FEBC" w14:textId="77777777" w:rsidR="00794A6A" w:rsidRPr="00131CA6" w:rsidRDefault="008A19F4" w:rsidP="00794A6A">
            <w:pPr>
              <w:spacing w:after="0" w:line="276" w:lineRule="auto"/>
              <w:rPr>
                <w:rFonts w:ascii="Arial" w:eastAsia="Arial" w:hAnsi="Arial" w:cs="Arial"/>
                <w:i/>
                <w:iCs/>
                <w:color w:val="1155CC"/>
                <w:w w:val="99"/>
                <w:sz w:val="20"/>
                <w:szCs w:val="20"/>
              </w:rPr>
            </w:pPr>
            <w:hyperlink r:id="rId28" w:history="1">
              <w:proofErr w:type="spellStart"/>
              <w:r w:rsidR="00794A6A" w:rsidRPr="00131CA6">
                <w:rPr>
                  <w:rFonts w:ascii="Arial" w:eastAsia="Arial" w:hAnsi="Arial" w:cs="Arial"/>
                  <w:i/>
                  <w:iCs/>
                  <w:color w:val="1155CC"/>
                  <w:w w:val="99"/>
                  <w:sz w:val="20"/>
                  <w:szCs w:val="20"/>
                </w:rPr>
                <w:t>Varniintern</w:t>
              </w:r>
              <w:proofErr w:type="spellEnd"/>
            </w:hyperlink>
          </w:p>
        </w:tc>
        <w:tc>
          <w:tcPr>
            <w:tcW w:w="60" w:type="dxa"/>
            <w:gridSpan w:val="3"/>
            <w:shd w:val="clear" w:color="auto" w:fill="auto"/>
            <w:vAlign w:val="bottom"/>
          </w:tcPr>
          <w:p w14:paraId="504D4791"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3FBF5447"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2A10F007"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66D4F3EA"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129E3AC4"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5B41341D"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6F791E3D"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148A04F8"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53C2C1DF" w14:textId="77777777" w:rsidTr="002A51F4">
        <w:trPr>
          <w:trHeight w:val="240"/>
        </w:trPr>
        <w:tc>
          <w:tcPr>
            <w:tcW w:w="1276" w:type="dxa"/>
            <w:tcBorders>
              <w:left w:val="single" w:sz="8" w:space="0" w:color="CCCCCC"/>
              <w:right w:val="single" w:sz="8" w:space="0" w:color="CCCCCC"/>
            </w:tcBorders>
            <w:shd w:val="clear" w:color="auto" w:fill="auto"/>
            <w:vAlign w:val="bottom"/>
          </w:tcPr>
          <w:p w14:paraId="687570A2" w14:textId="77777777" w:rsidR="00794A6A" w:rsidRPr="00131CA6" w:rsidRDefault="00794A6A" w:rsidP="00794A6A">
            <w:pPr>
              <w:spacing w:after="0" w:line="276" w:lineRule="auto"/>
              <w:ind w:left="40"/>
              <w:rPr>
                <w:rFonts w:ascii="Arial" w:eastAsia="Arial" w:hAnsi="Arial" w:cs="Arial"/>
                <w:i/>
                <w:iCs/>
                <w:sz w:val="20"/>
                <w:szCs w:val="20"/>
              </w:rPr>
            </w:pPr>
            <w:proofErr w:type="spellStart"/>
            <w:r w:rsidRPr="00131CA6">
              <w:rPr>
                <w:rFonts w:ascii="Arial" w:eastAsia="Arial" w:hAnsi="Arial" w:cs="Arial"/>
                <w:i/>
                <w:iCs/>
                <w:sz w:val="20"/>
                <w:szCs w:val="20"/>
              </w:rPr>
              <w:t>Varniinternet</w:t>
            </w:r>
            <w:proofErr w:type="spellEnd"/>
          </w:p>
        </w:tc>
        <w:tc>
          <w:tcPr>
            <w:tcW w:w="64" w:type="dxa"/>
            <w:gridSpan w:val="2"/>
            <w:shd w:val="clear" w:color="auto" w:fill="auto"/>
            <w:vAlign w:val="bottom"/>
          </w:tcPr>
          <w:p w14:paraId="7C6EF2B4" w14:textId="77777777" w:rsidR="00794A6A" w:rsidRPr="00131CA6" w:rsidRDefault="00794A6A" w:rsidP="00794A6A">
            <w:pPr>
              <w:spacing w:after="0" w:line="276" w:lineRule="auto"/>
              <w:rPr>
                <w:rFonts w:ascii="Arial" w:eastAsia="Times New Roman" w:hAnsi="Arial" w:cs="Arial"/>
                <w:i/>
                <w:iCs/>
                <w:sz w:val="20"/>
                <w:szCs w:val="20"/>
              </w:rPr>
            </w:pPr>
          </w:p>
        </w:tc>
        <w:tc>
          <w:tcPr>
            <w:tcW w:w="820" w:type="dxa"/>
            <w:gridSpan w:val="12"/>
            <w:tcBorders>
              <w:bottom w:val="single" w:sz="8" w:space="0" w:color="1155CC"/>
            </w:tcBorders>
            <w:shd w:val="clear" w:color="auto" w:fill="auto"/>
            <w:vAlign w:val="bottom"/>
          </w:tcPr>
          <w:p w14:paraId="4761ED42" w14:textId="77777777" w:rsidR="00794A6A" w:rsidRPr="00131CA6" w:rsidRDefault="008A19F4" w:rsidP="00794A6A">
            <w:pPr>
              <w:spacing w:after="0" w:line="276" w:lineRule="auto"/>
              <w:rPr>
                <w:rFonts w:ascii="Arial" w:eastAsia="Arial" w:hAnsi="Arial" w:cs="Arial"/>
                <w:i/>
                <w:iCs/>
                <w:color w:val="1155CC"/>
                <w:w w:val="98"/>
                <w:sz w:val="20"/>
                <w:szCs w:val="20"/>
              </w:rPr>
            </w:pPr>
            <w:hyperlink r:id="rId29" w:history="1">
              <w:r w:rsidR="00794A6A" w:rsidRPr="00131CA6">
                <w:rPr>
                  <w:rFonts w:ascii="Arial" w:eastAsia="Arial" w:hAnsi="Arial" w:cs="Arial"/>
                  <w:i/>
                  <w:iCs/>
                  <w:color w:val="1155CC"/>
                  <w:w w:val="98"/>
                  <w:sz w:val="20"/>
                  <w:szCs w:val="20"/>
                </w:rPr>
                <w:t>et poletje</w:t>
              </w:r>
            </w:hyperlink>
          </w:p>
        </w:tc>
        <w:tc>
          <w:tcPr>
            <w:tcW w:w="220" w:type="dxa"/>
            <w:gridSpan w:val="7"/>
            <w:shd w:val="clear" w:color="auto" w:fill="auto"/>
            <w:vAlign w:val="bottom"/>
          </w:tcPr>
          <w:p w14:paraId="12D7DF36"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7E9AD31C"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14A1D7BB" w14:textId="77777777" w:rsidR="00794A6A" w:rsidRPr="00131CA6" w:rsidRDefault="00794A6A" w:rsidP="00794A6A">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€ 150,00</w:t>
            </w:r>
          </w:p>
        </w:tc>
        <w:tc>
          <w:tcPr>
            <w:tcW w:w="850" w:type="dxa"/>
            <w:tcBorders>
              <w:right w:val="single" w:sz="8" w:space="0" w:color="CCCCCC"/>
            </w:tcBorders>
            <w:shd w:val="clear" w:color="auto" w:fill="auto"/>
            <w:vAlign w:val="bottom"/>
          </w:tcPr>
          <w:p w14:paraId="1FDDCC78"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40</w:t>
            </w:r>
          </w:p>
        </w:tc>
        <w:tc>
          <w:tcPr>
            <w:tcW w:w="1134" w:type="dxa"/>
            <w:gridSpan w:val="2"/>
            <w:tcBorders>
              <w:right w:val="single" w:sz="8" w:space="0" w:color="CCCCCC"/>
            </w:tcBorders>
            <w:shd w:val="clear" w:color="auto" w:fill="auto"/>
            <w:vAlign w:val="bottom"/>
          </w:tcPr>
          <w:p w14:paraId="1AF9DF87"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1134" w:type="dxa"/>
            <w:tcBorders>
              <w:right w:val="single" w:sz="8" w:space="0" w:color="CCCCCC"/>
            </w:tcBorders>
            <w:shd w:val="clear" w:color="auto" w:fill="auto"/>
            <w:vAlign w:val="bottom"/>
          </w:tcPr>
          <w:p w14:paraId="7F00FFE7"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8 - 13 let</w:t>
            </w:r>
          </w:p>
        </w:tc>
        <w:tc>
          <w:tcPr>
            <w:tcW w:w="1176" w:type="dxa"/>
            <w:gridSpan w:val="2"/>
            <w:tcBorders>
              <w:right w:val="single" w:sz="8" w:space="0" w:color="CCCCCC"/>
            </w:tcBorders>
            <w:shd w:val="clear" w:color="auto" w:fill="auto"/>
            <w:vAlign w:val="bottom"/>
          </w:tcPr>
          <w:p w14:paraId="64663428"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951" w:type="dxa"/>
            <w:tcBorders>
              <w:right w:val="single" w:sz="8" w:space="0" w:color="CCCCCC"/>
            </w:tcBorders>
            <w:shd w:val="clear" w:color="auto" w:fill="auto"/>
            <w:vAlign w:val="bottom"/>
          </w:tcPr>
          <w:p w14:paraId="3FEBCA75"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v živo</w:t>
            </w:r>
          </w:p>
        </w:tc>
      </w:tr>
      <w:tr w:rsidR="00794A6A" w:rsidRPr="00131CA6" w14:paraId="47F4C382"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719459E8"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tcBorders>
              <w:bottom w:val="single" w:sz="8" w:space="0" w:color="CCCCCC"/>
            </w:tcBorders>
            <w:shd w:val="clear" w:color="auto" w:fill="auto"/>
            <w:vAlign w:val="bottom"/>
          </w:tcPr>
          <w:p w14:paraId="634A0793"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tcBorders>
              <w:bottom w:val="single" w:sz="8" w:space="0" w:color="CCCCCC"/>
            </w:tcBorders>
            <w:shd w:val="clear" w:color="auto" w:fill="auto"/>
            <w:vAlign w:val="bottom"/>
          </w:tcPr>
          <w:p w14:paraId="2A117AA1"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bottom w:val="single" w:sz="8" w:space="0" w:color="CCCCCC"/>
              <w:right w:val="single" w:sz="8" w:space="0" w:color="CCCCCC"/>
            </w:tcBorders>
            <w:shd w:val="clear" w:color="auto" w:fill="auto"/>
            <w:vAlign w:val="bottom"/>
          </w:tcPr>
          <w:p w14:paraId="7B9A3F5D"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bottom w:val="single" w:sz="8" w:space="0" w:color="CCCCCC"/>
              <w:right w:val="single" w:sz="8" w:space="0" w:color="CCCCCC"/>
            </w:tcBorders>
            <w:shd w:val="clear" w:color="auto" w:fill="auto"/>
            <w:vAlign w:val="bottom"/>
          </w:tcPr>
          <w:p w14:paraId="677DBA8F"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5D6AEFD1"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bottom w:val="single" w:sz="8" w:space="0" w:color="CCCCCC"/>
              <w:right w:val="single" w:sz="8" w:space="0" w:color="CCCCCC"/>
            </w:tcBorders>
            <w:shd w:val="clear" w:color="auto" w:fill="auto"/>
            <w:vAlign w:val="bottom"/>
          </w:tcPr>
          <w:p w14:paraId="6A7F0608"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26174A55"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bottom w:val="single" w:sz="8" w:space="0" w:color="CCCCCC"/>
              <w:right w:val="single" w:sz="8" w:space="0" w:color="CCCCCC"/>
            </w:tcBorders>
            <w:shd w:val="clear" w:color="auto" w:fill="auto"/>
            <w:vAlign w:val="bottom"/>
          </w:tcPr>
          <w:p w14:paraId="668B6828"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bottom w:val="single" w:sz="8" w:space="0" w:color="CCCCCC"/>
              <w:right w:val="single" w:sz="8" w:space="0" w:color="CCCCCC"/>
            </w:tcBorders>
            <w:shd w:val="clear" w:color="auto" w:fill="auto"/>
            <w:vAlign w:val="bottom"/>
          </w:tcPr>
          <w:p w14:paraId="0D27B91A"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5434E070" w14:textId="77777777" w:rsidTr="002A51F4">
        <w:trPr>
          <w:trHeight w:val="240"/>
        </w:trPr>
        <w:tc>
          <w:tcPr>
            <w:tcW w:w="1276" w:type="dxa"/>
            <w:tcBorders>
              <w:left w:val="single" w:sz="8" w:space="0" w:color="CCCCCC"/>
              <w:right w:val="single" w:sz="8" w:space="0" w:color="CCCCCC"/>
            </w:tcBorders>
            <w:shd w:val="clear" w:color="auto" w:fill="auto"/>
            <w:vAlign w:val="bottom"/>
          </w:tcPr>
          <w:p w14:paraId="13FD1A63"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Računalniški</w:t>
            </w:r>
          </w:p>
        </w:tc>
        <w:tc>
          <w:tcPr>
            <w:tcW w:w="64" w:type="dxa"/>
            <w:gridSpan w:val="2"/>
            <w:shd w:val="clear" w:color="auto" w:fill="auto"/>
            <w:vAlign w:val="bottom"/>
          </w:tcPr>
          <w:p w14:paraId="6FE9F85E"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shd w:val="clear" w:color="auto" w:fill="auto"/>
            <w:vAlign w:val="bottom"/>
          </w:tcPr>
          <w:p w14:paraId="7DEA1506" w14:textId="77777777" w:rsidR="00794A6A" w:rsidRPr="00131CA6" w:rsidRDefault="008A19F4" w:rsidP="00794A6A">
            <w:pPr>
              <w:spacing w:after="0" w:line="276" w:lineRule="auto"/>
              <w:rPr>
                <w:rFonts w:ascii="Arial" w:eastAsia="Arial" w:hAnsi="Arial" w:cs="Arial"/>
                <w:i/>
                <w:iCs/>
                <w:color w:val="1155CC"/>
                <w:sz w:val="20"/>
                <w:szCs w:val="20"/>
              </w:rPr>
            </w:pPr>
            <w:hyperlink r:id="rId30" w:history="1">
              <w:r w:rsidR="00794A6A" w:rsidRPr="00131CA6">
                <w:rPr>
                  <w:rFonts w:ascii="Arial" w:eastAsia="Arial" w:hAnsi="Arial" w:cs="Arial"/>
                  <w:i/>
                  <w:iCs/>
                  <w:color w:val="1155CC"/>
                  <w:sz w:val="20"/>
                  <w:szCs w:val="20"/>
                </w:rPr>
                <w:t>Rač muzej</w:t>
              </w:r>
            </w:hyperlink>
          </w:p>
        </w:tc>
        <w:tc>
          <w:tcPr>
            <w:tcW w:w="60" w:type="dxa"/>
            <w:gridSpan w:val="2"/>
            <w:tcBorders>
              <w:right w:val="single" w:sz="8" w:space="0" w:color="CCCCCC"/>
            </w:tcBorders>
            <w:shd w:val="clear" w:color="auto" w:fill="auto"/>
            <w:vAlign w:val="bottom"/>
          </w:tcPr>
          <w:p w14:paraId="18357028"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551C7470"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3FABD896"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right w:val="single" w:sz="8" w:space="0" w:color="CCCCCC"/>
            </w:tcBorders>
            <w:shd w:val="clear" w:color="auto" w:fill="auto"/>
            <w:vAlign w:val="bottom"/>
          </w:tcPr>
          <w:p w14:paraId="3EA0BB8C"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3747C785"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right w:val="single" w:sz="8" w:space="0" w:color="CCCCCC"/>
            </w:tcBorders>
            <w:shd w:val="clear" w:color="auto" w:fill="auto"/>
            <w:vAlign w:val="bottom"/>
          </w:tcPr>
          <w:p w14:paraId="57BE151A"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right w:val="single" w:sz="8" w:space="0" w:color="CCCCCC"/>
            </w:tcBorders>
            <w:shd w:val="clear" w:color="auto" w:fill="auto"/>
            <w:vAlign w:val="bottom"/>
          </w:tcPr>
          <w:p w14:paraId="323C73D7"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2ABB747D" w14:textId="77777777" w:rsidTr="002A51F4">
        <w:trPr>
          <w:trHeight w:val="260"/>
        </w:trPr>
        <w:tc>
          <w:tcPr>
            <w:tcW w:w="1276" w:type="dxa"/>
            <w:tcBorders>
              <w:left w:val="single" w:sz="8" w:space="0" w:color="CCCCCC"/>
              <w:right w:val="single" w:sz="8" w:space="0" w:color="CCCCCC"/>
            </w:tcBorders>
            <w:shd w:val="clear" w:color="auto" w:fill="auto"/>
            <w:vAlign w:val="bottom"/>
          </w:tcPr>
          <w:p w14:paraId="0B9300A8"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muzej</w:t>
            </w:r>
          </w:p>
        </w:tc>
        <w:tc>
          <w:tcPr>
            <w:tcW w:w="64" w:type="dxa"/>
            <w:gridSpan w:val="2"/>
            <w:shd w:val="clear" w:color="auto" w:fill="auto"/>
            <w:vAlign w:val="bottom"/>
          </w:tcPr>
          <w:p w14:paraId="218CE9F3" w14:textId="77777777" w:rsidR="00794A6A" w:rsidRPr="00131CA6" w:rsidRDefault="00794A6A" w:rsidP="00794A6A">
            <w:pPr>
              <w:spacing w:after="0" w:line="276" w:lineRule="auto"/>
              <w:rPr>
                <w:rFonts w:ascii="Arial" w:eastAsia="Times New Roman" w:hAnsi="Arial" w:cs="Arial"/>
                <w:i/>
                <w:iCs/>
                <w:sz w:val="20"/>
                <w:szCs w:val="20"/>
              </w:rPr>
            </w:pPr>
          </w:p>
        </w:tc>
        <w:tc>
          <w:tcPr>
            <w:tcW w:w="940" w:type="dxa"/>
            <w:gridSpan w:val="14"/>
            <w:tcBorders>
              <w:top w:val="single" w:sz="8" w:space="0" w:color="1155CC"/>
            </w:tcBorders>
            <w:shd w:val="clear" w:color="auto" w:fill="auto"/>
            <w:vAlign w:val="bottom"/>
          </w:tcPr>
          <w:p w14:paraId="35F7DC9B" w14:textId="77777777" w:rsidR="00794A6A" w:rsidRPr="00131CA6" w:rsidRDefault="008A19F4" w:rsidP="00794A6A">
            <w:pPr>
              <w:spacing w:after="0" w:line="276" w:lineRule="auto"/>
              <w:rPr>
                <w:rFonts w:ascii="Arial" w:eastAsia="Arial" w:hAnsi="Arial" w:cs="Arial"/>
                <w:i/>
                <w:iCs/>
                <w:color w:val="1155CC"/>
                <w:sz w:val="20"/>
                <w:szCs w:val="20"/>
              </w:rPr>
            </w:pPr>
            <w:hyperlink r:id="rId31" w:history="1">
              <w:proofErr w:type="spellStart"/>
              <w:r w:rsidR="00794A6A" w:rsidRPr="00131CA6">
                <w:rPr>
                  <w:rFonts w:ascii="Arial" w:eastAsia="Arial" w:hAnsi="Arial" w:cs="Arial"/>
                  <w:i/>
                  <w:iCs/>
                  <w:color w:val="1155CC"/>
                  <w:sz w:val="20"/>
                  <w:szCs w:val="20"/>
                </w:rPr>
                <w:t>micro:bit</w:t>
              </w:r>
              <w:proofErr w:type="spellEnd"/>
            </w:hyperlink>
          </w:p>
        </w:tc>
        <w:tc>
          <w:tcPr>
            <w:tcW w:w="100" w:type="dxa"/>
            <w:gridSpan w:val="5"/>
            <w:shd w:val="clear" w:color="auto" w:fill="auto"/>
            <w:vAlign w:val="bottom"/>
          </w:tcPr>
          <w:p w14:paraId="00D6EB2C"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5008A7B0"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right w:val="single" w:sz="8" w:space="0" w:color="CCCCCC"/>
            </w:tcBorders>
            <w:shd w:val="clear" w:color="auto" w:fill="auto"/>
            <w:vAlign w:val="bottom"/>
          </w:tcPr>
          <w:p w14:paraId="7715E752" w14:textId="77777777" w:rsidR="00794A6A" w:rsidRPr="00131CA6" w:rsidRDefault="00794A6A" w:rsidP="00794A6A">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€ 180,00</w:t>
            </w:r>
          </w:p>
        </w:tc>
        <w:tc>
          <w:tcPr>
            <w:tcW w:w="850" w:type="dxa"/>
            <w:tcBorders>
              <w:right w:val="single" w:sz="8" w:space="0" w:color="CCCCCC"/>
            </w:tcBorders>
            <w:shd w:val="clear" w:color="auto" w:fill="auto"/>
            <w:vAlign w:val="bottom"/>
          </w:tcPr>
          <w:p w14:paraId="1E583F09"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18</w:t>
            </w:r>
          </w:p>
        </w:tc>
        <w:tc>
          <w:tcPr>
            <w:tcW w:w="1134" w:type="dxa"/>
            <w:gridSpan w:val="2"/>
            <w:tcBorders>
              <w:right w:val="single" w:sz="8" w:space="0" w:color="CCCCCC"/>
            </w:tcBorders>
            <w:shd w:val="clear" w:color="auto" w:fill="auto"/>
            <w:vAlign w:val="bottom"/>
          </w:tcPr>
          <w:p w14:paraId="3A76F4B1"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10</w:t>
            </w:r>
          </w:p>
        </w:tc>
        <w:tc>
          <w:tcPr>
            <w:tcW w:w="1134" w:type="dxa"/>
            <w:tcBorders>
              <w:right w:val="single" w:sz="8" w:space="0" w:color="CCCCCC"/>
            </w:tcBorders>
            <w:shd w:val="clear" w:color="auto" w:fill="auto"/>
            <w:vAlign w:val="bottom"/>
          </w:tcPr>
          <w:p w14:paraId="0095FB87"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7-9 let</w:t>
            </w:r>
          </w:p>
        </w:tc>
        <w:tc>
          <w:tcPr>
            <w:tcW w:w="1176" w:type="dxa"/>
            <w:gridSpan w:val="2"/>
            <w:tcBorders>
              <w:right w:val="single" w:sz="8" w:space="0" w:color="CCCCCC"/>
            </w:tcBorders>
            <w:shd w:val="clear" w:color="auto" w:fill="auto"/>
            <w:vAlign w:val="bottom"/>
          </w:tcPr>
          <w:p w14:paraId="14DF19A0"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951" w:type="dxa"/>
            <w:tcBorders>
              <w:right w:val="single" w:sz="8" w:space="0" w:color="CCCCCC"/>
            </w:tcBorders>
            <w:shd w:val="clear" w:color="auto" w:fill="auto"/>
            <w:vAlign w:val="bottom"/>
          </w:tcPr>
          <w:p w14:paraId="4DE6CFB7"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v živo</w:t>
            </w:r>
          </w:p>
        </w:tc>
      </w:tr>
      <w:tr w:rsidR="00794A6A" w:rsidRPr="00131CA6" w14:paraId="2FACF3D7"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7470A8D6" w14:textId="77777777" w:rsidR="00794A6A" w:rsidRPr="00131CA6" w:rsidRDefault="00794A6A" w:rsidP="00794A6A">
            <w:pPr>
              <w:spacing w:after="0" w:line="276" w:lineRule="auto"/>
              <w:rPr>
                <w:rFonts w:ascii="Arial" w:eastAsia="Times New Roman" w:hAnsi="Arial" w:cs="Arial"/>
                <w:i/>
                <w:iCs/>
                <w:sz w:val="20"/>
                <w:szCs w:val="20"/>
              </w:rPr>
            </w:pPr>
          </w:p>
        </w:tc>
        <w:tc>
          <w:tcPr>
            <w:tcW w:w="64" w:type="dxa"/>
            <w:gridSpan w:val="2"/>
            <w:tcBorders>
              <w:bottom w:val="single" w:sz="8" w:space="0" w:color="CCCCCC"/>
            </w:tcBorders>
            <w:shd w:val="clear" w:color="auto" w:fill="auto"/>
            <w:vAlign w:val="bottom"/>
          </w:tcPr>
          <w:p w14:paraId="210A1A3F" w14:textId="77777777" w:rsidR="00794A6A" w:rsidRPr="00131CA6" w:rsidRDefault="00794A6A" w:rsidP="00794A6A">
            <w:pPr>
              <w:spacing w:after="0" w:line="276" w:lineRule="auto"/>
              <w:rPr>
                <w:rFonts w:ascii="Arial" w:eastAsia="Times New Roman" w:hAnsi="Arial" w:cs="Arial"/>
                <w:i/>
                <w:iCs/>
                <w:sz w:val="20"/>
                <w:szCs w:val="20"/>
              </w:rPr>
            </w:pPr>
          </w:p>
        </w:tc>
        <w:tc>
          <w:tcPr>
            <w:tcW w:w="140" w:type="dxa"/>
            <w:gridSpan w:val="2"/>
            <w:tcBorders>
              <w:top w:val="single" w:sz="8" w:space="0" w:color="1155CC"/>
              <w:bottom w:val="single" w:sz="8" w:space="0" w:color="CCCCCC"/>
            </w:tcBorders>
            <w:shd w:val="clear" w:color="auto" w:fill="auto"/>
            <w:vAlign w:val="bottom"/>
          </w:tcPr>
          <w:p w14:paraId="1B9DAA25"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top w:val="single" w:sz="8" w:space="0" w:color="1155CC"/>
              <w:bottom w:val="single" w:sz="8" w:space="0" w:color="CCCCCC"/>
            </w:tcBorders>
            <w:shd w:val="clear" w:color="auto" w:fill="auto"/>
            <w:vAlign w:val="bottom"/>
          </w:tcPr>
          <w:p w14:paraId="0A951D52"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gridSpan w:val="2"/>
            <w:tcBorders>
              <w:top w:val="single" w:sz="8" w:space="0" w:color="1155CC"/>
              <w:bottom w:val="single" w:sz="8" w:space="0" w:color="CCCCCC"/>
            </w:tcBorders>
            <w:shd w:val="clear" w:color="auto" w:fill="auto"/>
            <w:vAlign w:val="bottom"/>
          </w:tcPr>
          <w:p w14:paraId="15927808"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tcBorders>
              <w:top w:val="single" w:sz="8" w:space="0" w:color="1155CC"/>
              <w:bottom w:val="single" w:sz="8" w:space="0" w:color="CCCCCC"/>
            </w:tcBorders>
            <w:shd w:val="clear" w:color="auto" w:fill="auto"/>
            <w:vAlign w:val="bottom"/>
          </w:tcPr>
          <w:p w14:paraId="2F1388F3" w14:textId="77777777" w:rsidR="00794A6A" w:rsidRPr="00131CA6" w:rsidRDefault="00794A6A" w:rsidP="00794A6A">
            <w:pPr>
              <w:spacing w:after="0" w:line="276" w:lineRule="auto"/>
              <w:rPr>
                <w:rFonts w:ascii="Arial" w:eastAsia="Times New Roman" w:hAnsi="Arial" w:cs="Arial"/>
                <w:i/>
                <w:iCs/>
                <w:sz w:val="20"/>
                <w:szCs w:val="20"/>
              </w:rPr>
            </w:pPr>
          </w:p>
        </w:tc>
        <w:tc>
          <w:tcPr>
            <w:tcW w:w="360" w:type="dxa"/>
            <w:gridSpan w:val="2"/>
            <w:tcBorders>
              <w:top w:val="single" w:sz="8" w:space="0" w:color="1155CC"/>
              <w:bottom w:val="single" w:sz="8" w:space="0" w:color="CCCCCC"/>
            </w:tcBorders>
            <w:shd w:val="clear" w:color="auto" w:fill="auto"/>
            <w:vAlign w:val="bottom"/>
          </w:tcPr>
          <w:p w14:paraId="1B79950A"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top w:val="single" w:sz="8" w:space="0" w:color="1155CC"/>
              <w:bottom w:val="single" w:sz="8" w:space="0" w:color="CCCCCC"/>
            </w:tcBorders>
            <w:shd w:val="clear" w:color="auto" w:fill="auto"/>
            <w:vAlign w:val="bottom"/>
          </w:tcPr>
          <w:p w14:paraId="22577468"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top w:val="single" w:sz="8" w:space="0" w:color="1155CC"/>
              <w:bottom w:val="single" w:sz="8" w:space="0" w:color="CCCCCC"/>
            </w:tcBorders>
            <w:shd w:val="clear" w:color="auto" w:fill="auto"/>
            <w:vAlign w:val="bottom"/>
          </w:tcPr>
          <w:p w14:paraId="1019701C" w14:textId="77777777" w:rsidR="00794A6A" w:rsidRPr="00131CA6" w:rsidRDefault="00794A6A" w:rsidP="00794A6A">
            <w:pPr>
              <w:spacing w:after="0" w:line="276" w:lineRule="auto"/>
              <w:rPr>
                <w:rFonts w:ascii="Arial" w:eastAsia="Times New Roman" w:hAnsi="Arial" w:cs="Arial"/>
                <w:i/>
                <w:iCs/>
                <w:sz w:val="20"/>
                <w:szCs w:val="20"/>
              </w:rPr>
            </w:pPr>
          </w:p>
        </w:tc>
        <w:tc>
          <w:tcPr>
            <w:tcW w:w="40" w:type="dxa"/>
            <w:tcBorders>
              <w:top w:val="single" w:sz="8" w:space="0" w:color="1155CC"/>
              <w:bottom w:val="single" w:sz="8" w:space="0" w:color="CCCCCC"/>
            </w:tcBorders>
            <w:shd w:val="clear" w:color="auto" w:fill="auto"/>
            <w:vAlign w:val="bottom"/>
          </w:tcPr>
          <w:p w14:paraId="3AEE89BC"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tcBorders>
              <w:bottom w:val="single" w:sz="8" w:space="0" w:color="CCCCCC"/>
            </w:tcBorders>
            <w:shd w:val="clear" w:color="auto" w:fill="auto"/>
            <w:vAlign w:val="bottom"/>
          </w:tcPr>
          <w:p w14:paraId="6C26C789"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tcBorders>
              <w:bottom w:val="single" w:sz="8" w:space="0" w:color="CCCCCC"/>
            </w:tcBorders>
            <w:shd w:val="clear" w:color="auto" w:fill="auto"/>
            <w:vAlign w:val="bottom"/>
          </w:tcPr>
          <w:p w14:paraId="26C1D599"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bottom w:val="single" w:sz="8" w:space="0" w:color="CCCCCC"/>
            </w:tcBorders>
            <w:shd w:val="clear" w:color="auto" w:fill="auto"/>
            <w:vAlign w:val="bottom"/>
          </w:tcPr>
          <w:p w14:paraId="752C07C0"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bottom w:val="single" w:sz="8" w:space="0" w:color="CCCCCC"/>
            </w:tcBorders>
            <w:shd w:val="clear" w:color="auto" w:fill="auto"/>
            <w:vAlign w:val="bottom"/>
          </w:tcPr>
          <w:p w14:paraId="3532414B"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bottom w:val="single" w:sz="8" w:space="0" w:color="CCCCCC"/>
            </w:tcBorders>
            <w:shd w:val="clear" w:color="auto" w:fill="auto"/>
            <w:vAlign w:val="bottom"/>
          </w:tcPr>
          <w:p w14:paraId="63FFAD7D"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bottom w:val="single" w:sz="8" w:space="0" w:color="CCCCCC"/>
            </w:tcBorders>
            <w:shd w:val="clear" w:color="auto" w:fill="auto"/>
            <w:vAlign w:val="bottom"/>
          </w:tcPr>
          <w:p w14:paraId="62AF8D0B" w14:textId="77777777" w:rsidR="00794A6A" w:rsidRPr="00131CA6" w:rsidRDefault="00794A6A" w:rsidP="00794A6A">
            <w:pPr>
              <w:spacing w:after="0" w:line="276" w:lineRule="auto"/>
              <w:rPr>
                <w:rFonts w:ascii="Arial" w:eastAsia="Times New Roman" w:hAnsi="Arial" w:cs="Arial"/>
                <w:i/>
                <w:iCs/>
                <w:sz w:val="20"/>
                <w:szCs w:val="20"/>
              </w:rPr>
            </w:pPr>
          </w:p>
        </w:tc>
        <w:tc>
          <w:tcPr>
            <w:tcW w:w="40" w:type="dxa"/>
            <w:gridSpan w:val="2"/>
            <w:tcBorders>
              <w:bottom w:val="single" w:sz="8" w:space="0" w:color="CCCCCC"/>
            </w:tcBorders>
            <w:shd w:val="clear" w:color="auto" w:fill="auto"/>
            <w:vAlign w:val="bottom"/>
          </w:tcPr>
          <w:p w14:paraId="03C2C9C6"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bottom w:val="single" w:sz="8" w:space="0" w:color="CCCCCC"/>
              <w:right w:val="single" w:sz="8" w:space="0" w:color="CCCCCC"/>
            </w:tcBorders>
            <w:shd w:val="clear" w:color="auto" w:fill="auto"/>
            <w:vAlign w:val="bottom"/>
          </w:tcPr>
          <w:p w14:paraId="62C35E2F" w14:textId="77777777" w:rsidR="00794A6A" w:rsidRPr="00131CA6" w:rsidRDefault="00794A6A" w:rsidP="00794A6A">
            <w:pPr>
              <w:spacing w:after="0" w:line="276" w:lineRule="auto"/>
              <w:rPr>
                <w:rFonts w:ascii="Arial" w:eastAsia="Times New Roman" w:hAnsi="Arial" w:cs="Arial"/>
                <w:i/>
                <w:iCs/>
                <w:sz w:val="20"/>
                <w:szCs w:val="20"/>
              </w:rPr>
            </w:pPr>
          </w:p>
        </w:tc>
        <w:tc>
          <w:tcPr>
            <w:tcW w:w="1246" w:type="dxa"/>
            <w:tcBorders>
              <w:bottom w:val="single" w:sz="8" w:space="0" w:color="CCCCCC"/>
              <w:right w:val="single" w:sz="8" w:space="0" w:color="CCCCCC"/>
            </w:tcBorders>
            <w:shd w:val="clear" w:color="auto" w:fill="auto"/>
            <w:vAlign w:val="bottom"/>
          </w:tcPr>
          <w:p w14:paraId="7C01262F"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5322D59B"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gridSpan w:val="2"/>
            <w:tcBorders>
              <w:bottom w:val="single" w:sz="8" w:space="0" w:color="CCCCCC"/>
              <w:right w:val="single" w:sz="8" w:space="0" w:color="CCCCCC"/>
            </w:tcBorders>
            <w:shd w:val="clear" w:color="auto" w:fill="auto"/>
            <w:vAlign w:val="bottom"/>
          </w:tcPr>
          <w:p w14:paraId="7A6970F3"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3A1F0BB8" w14:textId="77777777" w:rsidR="00794A6A" w:rsidRPr="00131CA6" w:rsidRDefault="00794A6A" w:rsidP="00794A6A">
            <w:pPr>
              <w:spacing w:after="0" w:line="276" w:lineRule="auto"/>
              <w:rPr>
                <w:rFonts w:ascii="Arial" w:eastAsia="Times New Roman" w:hAnsi="Arial" w:cs="Arial"/>
                <w:i/>
                <w:iCs/>
                <w:sz w:val="20"/>
                <w:szCs w:val="20"/>
              </w:rPr>
            </w:pPr>
          </w:p>
        </w:tc>
        <w:tc>
          <w:tcPr>
            <w:tcW w:w="1176" w:type="dxa"/>
            <w:gridSpan w:val="2"/>
            <w:tcBorders>
              <w:bottom w:val="single" w:sz="8" w:space="0" w:color="CCCCCC"/>
              <w:right w:val="single" w:sz="8" w:space="0" w:color="CCCCCC"/>
            </w:tcBorders>
            <w:shd w:val="clear" w:color="auto" w:fill="auto"/>
            <w:vAlign w:val="bottom"/>
          </w:tcPr>
          <w:p w14:paraId="54116BFB" w14:textId="77777777" w:rsidR="00794A6A" w:rsidRPr="00131CA6" w:rsidRDefault="00794A6A" w:rsidP="00794A6A">
            <w:pPr>
              <w:spacing w:after="0" w:line="276" w:lineRule="auto"/>
              <w:rPr>
                <w:rFonts w:ascii="Arial" w:eastAsia="Times New Roman" w:hAnsi="Arial" w:cs="Arial"/>
                <w:i/>
                <w:iCs/>
                <w:sz w:val="20"/>
                <w:szCs w:val="20"/>
              </w:rPr>
            </w:pPr>
          </w:p>
        </w:tc>
        <w:tc>
          <w:tcPr>
            <w:tcW w:w="951" w:type="dxa"/>
            <w:tcBorders>
              <w:bottom w:val="single" w:sz="8" w:space="0" w:color="CCCCCC"/>
              <w:right w:val="single" w:sz="8" w:space="0" w:color="CCCCCC"/>
            </w:tcBorders>
            <w:shd w:val="clear" w:color="auto" w:fill="auto"/>
            <w:vAlign w:val="bottom"/>
          </w:tcPr>
          <w:p w14:paraId="3B6869BB"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7FCE90BA" w14:textId="77777777" w:rsidTr="002A51F4">
        <w:trPr>
          <w:trHeight w:val="240"/>
        </w:trPr>
        <w:tc>
          <w:tcPr>
            <w:tcW w:w="1276" w:type="dxa"/>
            <w:tcBorders>
              <w:left w:val="single" w:sz="8" w:space="0" w:color="CCCCCC"/>
              <w:right w:val="single" w:sz="8" w:space="0" w:color="CCCCCC"/>
            </w:tcBorders>
            <w:shd w:val="clear" w:color="auto" w:fill="auto"/>
            <w:vAlign w:val="bottom"/>
          </w:tcPr>
          <w:p w14:paraId="2BAB09B9" w14:textId="77777777" w:rsidR="00794A6A" w:rsidRPr="00131CA6" w:rsidRDefault="00794A6A" w:rsidP="00794A6A">
            <w:pPr>
              <w:spacing w:after="0" w:line="276" w:lineRule="auto"/>
              <w:rPr>
                <w:rFonts w:ascii="Arial" w:eastAsia="Times New Roman" w:hAnsi="Arial" w:cs="Arial"/>
                <w:i/>
                <w:iCs/>
                <w:sz w:val="20"/>
                <w:szCs w:val="20"/>
              </w:rPr>
            </w:pPr>
            <w:bookmarkStart w:id="3" w:name="_Hlk138409396"/>
          </w:p>
        </w:tc>
        <w:tc>
          <w:tcPr>
            <w:tcW w:w="44" w:type="dxa"/>
            <w:shd w:val="clear" w:color="auto" w:fill="auto"/>
            <w:vAlign w:val="bottom"/>
          </w:tcPr>
          <w:p w14:paraId="5BA0D379"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gridSpan w:val="2"/>
            <w:tcBorders>
              <w:top w:val="single" w:sz="8" w:space="0" w:color="1155CC"/>
              <w:bottom w:val="single" w:sz="8" w:space="0" w:color="1155CC"/>
            </w:tcBorders>
            <w:shd w:val="clear" w:color="auto" w:fill="auto"/>
            <w:vAlign w:val="bottom"/>
          </w:tcPr>
          <w:p w14:paraId="43DDBDEC" w14:textId="0CC21AA1" w:rsidR="00794A6A" w:rsidRPr="00131CA6" w:rsidRDefault="00794A6A" w:rsidP="00794A6A">
            <w:pPr>
              <w:spacing w:after="0" w:line="276" w:lineRule="auto"/>
              <w:rPr>
                <w:rFonts w:ascii="Arial" w:eastAsia="Arial" w:hAnsi="Arial" w:cs="Arial"/>
                <w:i/>
                <w:iCs/>
                <w:color w:val="1155CC"/>
                <w:w w:val="79"/>
                <w:sz w:val="20"/>
                <w:szCs w:val="20"/>
              </w:rPr>
            </w:pPr>
          </w:p>
        </w:tc>
        <w:tc>
          <w:tcPr>
            <w:tcW w:w="920" w:type="dxa"/>
            <w:gridSpan w:val="16"/>
            <w:tcBorders>
              <w:top w:val="single" w:sz="8" w:space="0" w:color="1155CC"/>
            </w:tcBorders>
            <w:shd w:val="clear" w:color="auto" w:fill="auto"/>
            <w:vAlign w:val="bottom"/>
          </w:tcPr>
          <w:p w14:paraId="2CCBCEF7" w14:textId="0D84425F" w:rsidR="00794A6A" w:rsidRPr="00131CA6" w:rsidRDefault="008A19F4" w:rsidP="00794A6A">
            <w:pPr>
              <w:spacing w:after="0" w:line="276" w:lineRule="auto"/>
              <w:rPr>
                <w:rFonts w:ascii="Arial" w:eastAsia="Times New Roman" w:hAnsi="Arial" w:cs="Arial"/>
                <w:i/>
                <w:iCs/>
                <w:sz w:val="20"/>
                <w:szCs w:val="20"/>
              </w:rPr>
            </w:pPr>
            <w:hyperlink r:id="rId32" w:history="1">
              <w:proofErr w:type="spellStart"/>
              <w:r w:rsidR="00794A6A" w:rsidRPr="00131CA6">
                <w:rPr>
                  <w:rFonts w:ascii="Arial" w:eastAsia="Arial" w:hAnsi="Arial" w:cs="Arial"/>
                  <w:i/>
                  <w:iCs/>
                  <w:color w:val="1155CC"/>
                  <w:sz w:val="20"/>
                  <w:szCs w:val="20"/>
                </w:rPr>
                <w:t>codinggiant</w:t>
              </w:r>
              <w:proofErr w:type="spellEnd"/>
            </w:hyperlink>
          </w:p>
        </w:tc>
        <w:tc>
          <w:tcPr>
            <w:tcW w:w="80" w:type="dxa"/>
            <w:gridSpan w:val="3"/>
            <w:tcBorders>
              <w:right w:val="single" w:sz="8" w:space="0" w:color="CCCCCC"/>
            </w:tcBorders>
            <w:shd w:val="clear" w:color="auto" w:fill="auto"/>
            <w:vAlign w:val="bottom"/>
          </w:tcPr>
          <w:p w14:paraId="21CFB778" w14:textId="77777777" w:rsidR="00794A6A" w:rsidRPr="00131CA6" w:rsidRDefault="00794A6A" w:rsidP="00794A6A">
            <w:pPr>
              <w:spacing w:after="0" w:line="276" w:lineRule="auto"/>
              <w:rPr>
                <w:rFonts w:ascii="Arial" w:eastAsia="Times New Roman" w:hAnsi="Arial" w:cs="Arial"/>
                <w:i/>
                <w:iCs/>
                <w:sz w:val="20"/>
                <w:szCs w:val="20"/>
              </w:rPr>
            </w:pPr>
          </w:p>
        </w:tc>
        <w:tc>
          <w:tcPr>
            <w:tcW w:w="1266" w:type="dxa"/>
            <w:gridSpan w:val="2"/>
            <w:tcBorders>
              <w:right w:val="single" w:sz="8" w:space="0" w:color="CCCCCC"/>
            </w:tcBorders>
            <w:shd w:val="clear" w:color="auto" w:fill="auto"/>
            <w:vAlign w:val="bottom"/>
          </w:tcPr>
          <w:p w14:paraId="38BE32FD"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73B6D6D1"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shd w:val="clear" w:color="auto" w:fill="auto"/>
            <w:vAlign w:val="bottom"/>
          </w:tcPr>
          <w:p w14:paraId="485C17FF"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10116616"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0686024F" w14:textId="77777777" w:rsidR="00794A6A" w:rsidRPr="00131CA6" w:rsidRDefault="00794A6A" w:rsidP="00794A6A">
            <w:pPr>
              <w:spacing w:after="0" w:line="276" w:lineRule="auto"/>
              <w:rPr>
                <w:rFonts w:ascii="Arial" w:eastAsia="Times New Roman" w:hAnsi="Arial" w:cs="Arial"/>
                <w:i/>
                <w:iCs/>
                <w:sz w:val="20"/>
                <w:szCs w:val="20"/>
              </w:rPr>
            </w:pPr>
          </w:p>
        </w:tc>
        <w:tc>
          <w:tcPr>
            <w:tcW w:w="1156" w:type="dxa"/>
            <w:tcBorders>
              <w:right w:val="single" w:sz="8" w:space="0" w:color="CCCCCC"/>
            </w:tcBorders>
            <w:shd w:val="clear" w:color="auto" w:fill="auto"/>
            <w:vAlign w:val="bottom"/>
          </w:tcPr>
          <w:p w14:paraId="5E133989"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right w:val="single" w:sz="8" w:space="0" w:color="CCCCCC"/>
            </w:tcBorders>
            <w:shd w:val="clear" w:color="auto" w:fill="auto"/>
            <w:vAlign w:val="bottom"/>
          </w:tcPr>
          <w:p w14:paraId="22931663"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5986B5F9" w14:textId="77777777" w:rsidTr="002A51F4">
        <w:trPr>
          <w:trHeight w:val="240"/>
        </w:trPr>
        <w:tc>
          <w:tcPr>
            <w:tcW w:w="1276" w:type="dxa"/>
            <w:tcBorders>
              <w:left w:val="single" w:sz="8" w:space="0" w:color="CCCCCC"/>
              <w:right w:val="single" w:sz="8" w:space="0" w:color="CCCCCC"/>
            </w:tcBorders>
            <w:shd w:val="clear" w:color="auto" w:fill="auto"/>
            <w:vAlign w:val="bottom"/>
          </w:tcPr>
          <w:p w14:paraId="32933BB0" w14:textId="77777777" w:rsidR="00794A6A" w:rsidRPr="00131CA6" w:rsidRDefault="00794A6A" w:rsidP="00794A6A">
            <w:pPr>
              <w:spacing w:after="0" w:line="276" w:lineRule="auto"/>
              <w:rPr>
                <w:rFonts w:ascii="Arial" w:eastAsia="Times New Roman" w:hAnsi="Arial" w:cs="Arial"/>
                <w:i/>
                <w:iCs/>
                <w:sz w:val="20"/>
                <w:szCs w:val="20"/>
              </w:rPr>
            </w:pPr>
          </w:p>
        </w:tc>
        <w:tc>
          <w:tcPr>
            <w:tcW w:w="44" w:type="dxa"/>
            <w:shd w:val="clear" w:color="auto" w:fill="auto"/>
            <w:vAlign w:val="bottom"/>
          </w:tcPr>
          <w:p w14:paraId="55659C30" w14:textId="77777777" w:rsidR="00794A6A" w:rsidRPr="00131CA6" w:rsidRDefault="00794A6A" w:rsidP="00794A6A">
            <w:pPr>
              <w:spacing w:after="0" w:line="276" w:lineRule="auto"/>
              <w:rPr>
                <w:rFonts w:ascii="Arial" w:eastAsia="Times New Roman" w:hAnsi="Arial" w:cs="Arial"/>
                <w:i/>
                <w:iCs/>
                <w:sz w:val="20"/>
                <w:szCs w:val="20"/>
              </w:rPr>
            </w:pPr>
          </w:p>
        </w:tc>
        <w:tc>
          <w:tcPr>
            <w:tcW w:w="1100" w:type="dxa"/>
            <w:gridSpan w:val="21"/>
            <w:tcBorders>
              <w:right w:val="single" w:sz="8" w:space="0" w:color="CCCCCC"/>
            </w:tcBorders>
            <w:shd w:val="clear" w:color="auto" w:fill="auto"/>
            <w:vAlign w:val="bottom"/>
          </w:tcPr>
          <w:p w14:paraId="3625C1B1" w14:textId="77777777" w:rsidR="00794A6A" w:rsidRPr="00131CA6" w:rsidRDefault="008A19F4" w:rsidP="00794A6A">
            <w:pPr>
              <w:spacing w:after="0" w:line="276" w:lineRule="auto"/>
              <w:rPr>
                <w:rFonts w:ascii="Arial" w:eastAsia="Arial" w:hAnsi="Arial" w:cs="Arial"/>
                <w:i/>
                <w:iCs/>
                <w:color w:val="1155CC"/>
                <w:sz w:val="20"/>
                <w:szCs w:val="20"/>
              </w:rPr>
            </w:pPr>
            <w:hyperlink r:id="rId33" w:history="1">
              <w:r w:rsidR="00794A6A" w:rsidRPr="00131CA6">
                <w:rPr>
                  <w:rFonts w:ascii="Arial" w:eastAsia="Arial" w:hAnsi="Arial" w:cs="Arial"/>
                  <w:i/>
                  <w:iCs/>
                  <w:color w:val="1155CC"/>
                  <w:sz w:val="20"/>
                  <w:szCs w:val="20"/>
                </w:rPr>
                <w:t>programira</w:t>
              </w:r>
            </w:hyperlink>
          </w:p>
        </w:tc>
        <w:tc>
          <w:tcPr>
            <w:tcW w:w="1266" w:type="dxa"/>
            <w:gridSpan w:val="2"/>
            <w:tcBorders>
              <w:right w:val="single" w:sz="8" w:space="0" w:color="CCCCCC"/>
            </w:tcBorders>
            <w:shd w:val="clear" w:color="auto" w:fill="auto"/>
            <w:vAlign w:val="bottom"/>
          </w:tcPr>
          <w:p w14:paraId="61847E7D"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32F55D6C"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shd w:val="clear" w:color="auto" w:fill="auto"/>
            <w:vAlign w:val="bottom"/>
          </w:tcPr>
          <w:p w14:paraId="0A0DD42D"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4F9170F4"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19A719BC" w14:textId="77777777" w:rsidR="00794A6A" w:rsidRPr="00131CA6" w:rsidRDefault="00794A6A" w:rsidP="00794A6A">
            <w:pPr>
              <w:spacing w:after="0" w:line="276" w:lineRule="auto"/>
              <w:rPr>
                <w:rFonts w:ascii="Arial" w:eastAsia="Times New Roman" w:hAnsi="Arial" w:cs="Arial"/>
                <w:i/>
                <w:iCs/>
                <w:sz w:val="20"/>
                <w:szCs w:val="20"/>
              </w:rPr>
            </w:pPr>
          </w:p>
        </w:tc>
        <w:tc>
          <w:tcPr>
            <w:tcW w:w="1156" w:type="dxa"/>
            <w:tcBorders>
              <w:right w:val="single" w:sz="8" w:space="0" w:color="CCCCCC"/>
            </w:tcBorders>
            <w:shd w:val="clear" w:color="auto" w:fill="auto"/>
            <w:vAlign w:val="bottom"/>
          </w:tcPr>
          <w:p w14:paraId="3A92F3A6"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right w:val="single" w:sz="8" w:space="0" w:color="CCCCCC"/>
            </w:tcBorders>
            <w:shd w:val="clear" w:color="auto" w:fill="auto"/>
            <w:vAlign w:val="bottom"/>
          </w:tcPr>
          <w:p w14:paraId="329A038B"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3C6A36B2" w14:textId="77777777" w:rsidTr="002A51F4">
        <w:trPr>
          <w:trHeight w:val="240"/>
        </w:trPr>
        <w:tc>
          <w:tcPr>
            <w:tcW w:w="1276" w:type="dxa"/>
            <w:tcBorders>
              <w:left w:val="single" w:sz="8" w:space="0" w:color="CCCCCC"/>
              <w:right w:val="single" w:sz="8" w:space="0" w:color="CCCCCC"/>
            </w:tcBorders>
            <w:shd w:val="clear" w:color="auto" w:fill="auto"/>
            <w:vAlign w:val="bottom"/>
          </w:tcPr>
          <w:p w14:paraId="2000006E" w14:textId="77777777" w:rsidR="00794A6A" w:rsidRPr="00131CA6" w:rsidRDefault="00794A6A" w:rsidP="00794A6A">
            <w:pPr>
              <w:spacing w:after="0" w:line="276" w:lineRule="auto"/>
              <w:ind w:left="40"/>
              <w:rPr>
                <w:rFonts w:ascii="Arial" w:eastAsia="Arial" w:hAnsi="Arial" w:cs="Arial"/>
                <w:i/>
                <w:iCs/>
                <w:sz w:val="20"/>
                <w:szCs w:val="20"/>
              </w:rPr>
            </w:pPr>
            <w:proofErr w:type="spellStart"/>
            <w:r w:rsidRPr="00131CA6">
              <w:rPr>
                <w:rFonts w:ascii="Arial" w:eastAsia="Arial" w:hAnsi="Arial" w:cs="Arial"/>
                <w:i/>
                <w:iCs/>
                <w:sz w:val="20"/>
                <w:szCs w:val="20"/>
              </w:rPr>
              <w:t>codingGiants</w:t>
            </w:r>
            <w:proofErr w:type="spellEnd"/>
          </w:p>
        </w:tc>
        <w:tc>
          <w:tcPr>
            <w:tcW w:w="44" w:type="dxa"/>
            <w:shd w:val="clear" w:color="auto" w:fill="auto"/>
            <w:vAlign w:val="bottom"/>
          </w:tcPr>
          <w:p w14:paraId="3B1D2FD0" w14:textId="77777777" w:rsidR="00794A6A" w:rsidRPr="00131CA6" w:rsidRDefault="00794A6A" w:rsidP="00794A6A">
            <w:pPr>
              <w:spacing w:after="0" w:line="276" w:lineRule="auto"/>
              <w:rPr>
                <w:rFonts w:ascii="Arial" w:eastAsia="Times New Roman" w:hAnsi="Arial" w:cs="Arial"/>
                <w:i/>
                <w:iCs/>
                <w:sz w:val="20"/>
                <w:szCs w:val="20"/>
              </w:rPr>
            </w:pPr>
          </w:p>
        </w:tc>
        <w:tc>
          <w:tcPr>
            <w:tcW w:w="960" w:type="dxa"/>
            <w:gridSpan w:val="15"/>
            <w:tcBorders>
              <w:top w:val="single" w:sz="8" w:space="0" w:color="1155CC"/>
            </w:tcBorders>
            <w:shd w:val="clear" w:color="auto" w:fill="auto"/>
            <w:vAlign w:val="bottom"/>
          </w:tcPr>
          <w:p w14:paraId="69C00CB6" w14:textId="77777777" w:rsidR="00794A6A" w:rsidRPr="00131CA6" w:rsidRDefault="008A19F4" w:rsidP="00794A6A">
            <w:pPr>
              <w:spacing w:after="0" w:line="276" w:lineRule="auto"/>
              <w:rPr>
                <w:rFonts w:ascii="Arial" w:eastAsia="Arial" w:hAnsi="Arial" w:cs="Arial"/>
                <w:i/>
                <w:iCs/>
                <w:color w:val="1155CC"/>
                <w:sz w:val="20"/>
                <w:szCs w:val="20"/>
              </w:rPr>
            </w:pPr>
            <w:hyperlink r:id="rId34" w:history="1">
              <w:r w:rsidR="00794A6A" w:rsidRPr="00131CA6">
                <w:rPr>
                  <w:rFonts w:ascii="Arial" w:eastAsia="Arial" w:hAnsi="Arial" w:cs="Arial"/>
                  <w:i/>
                  <w:iCs/>
                  <w:color w:val="1155CC"/>
                  <w:sz w:val="20"/>
                  <w:szCs w:val="20"/>
                </w:rPr>
                <w:t>nje</w:t>
              </w:r>
            </w:hyperlink>
          </w:p>
        </w:tc>
        <w:tc>
          <w:tcPr>
            <w:tcW w:w="140" w:type="dxa"/>
            <w:gridSpan w:val="6"/>
            <w:tcBorders>
              <w:right w:val="single" w:sz="8" w:space="0" w:color="CCCCCC"/>
            </w:tcBorders>
            <w:shd w:val="clear" w:color="auto" w:fill="auto"/>
            <w:vAlign w:val="bottom"/>
          </w:tcPr>
          <w:p w14:paraId="07B48D45" w14:textId="77777777" w:rsidR="00794A6A" w:rsidRPr="00131CA6" w:rsidRDefault="00794A6A" w:rsidP="00794A6A">
            <w:pPr>
              <w:spacing w:after="0" w:line="276" w:lineRule="auto"/>
              <w:rPr>
                <w:rFonts w:ascii="Arial" w:eastAsia="Times New Roman" w:hAnsi="Arial" w:cs="Arial"/>
                <w:i/>
                <w:iCs/>
                <w:sz w:val="20"/>
                <w:szCs w:val="20"/>
              </w:rPr>
            </w:pPr>
          </w:p>
        </w:tc>
        <w:tc>
          <w:tcPr>
            <w:tcW w:w="1266" w:type="dxa"/>
            <w:gridSpan w:val="2"/>
            <w:tcBorders>
              <w:right w:val="single" w:sz="8" w:space="0" w:color="CCCCCC"/>
            </w:tcBorders>
            <w:shd w:val="clear" w:color="auto" w:fill="auto"/>
            <w:vAlign w:val="bottom"/>
          </w:tcPr>
          <w:p w14:paraId="349C39CD"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€ 280,00</w:t>
            </w:r>
          </w:p>
        </w:tc>
        <w:tc>
          <w:tcPr>
            <w:tcW w:w="850" w:type="dxa"/>
            <w:tcBorders>
              <w:right w:val="single" w:sz="8" w:space="0" w:color="CCCCCC"/>
            </w:tcBorders>
            <w:shd w:val="clear" w:color="auto" w:fill="auto"/>
            <w:vAlign w:val="bottom"/>
          </w:tcPr>
          <w:p w14:paraId="68624DFA"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21</w:t>
            </w:r>
          </w:p>
        </w:tc>
        <w:tc>
          <w:tcPr>
            <w:tcW w:w="884" w:type="dxa"/>
            <w:shd w:val="clear" w:color="auto" w:fill="auto"/>
            <w:vAlign w:val="bottom"/>
          </w:tcPr>
          <w:p w14:paraId="1E566E3A"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74CF6AF4"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12</w:t>
            </w:r>
          </w:p>
        </w:tc>
        <w:tc>
          <w:tcPr>
            <w:tcW w:w="1134" w:type="dxa"/>
            <w:tcBorders>
              <w:right w:val="single" w:sz="8" w:space="0" w:color="CCCCCC"/>
            </w:tcBorders>
            <w:shd w:val="clear" w:color="auto" w:fill="auto"/>
            <w:vAlign w:val="bottom"/>
          </w:tcPr>
          <w:p w14:paraId="54470235"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16-18 let</w:t>
            </w:r>
          </w:p>
        </w:tc>
        <w:tc>
          <w:tcPr>
            <w:tcW w:w="1156" w:type="dxa"/>
            <w:tcBorders>
              <w:right w:val="single" w:sz="8" w:space="0" w:color="CCCCCC"/>
            </w:tcBorders>
            <w:shd w:val="clear" w:color="auto" w:fill="auto"/>
            <w:vAlign w:val="bottom"/>
          </w:tcPr>
          <w:p w14:paraId="432C96ED"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971" w:type="dxa"/>
            <w:gridSpan w:val="2"/>
            <w:tcBorders>
              <w:right w:val="single" w:sz="8" w:space="0" w:color="CCCCCC"/>
            </w:tcBorders>
            <w:shd w:val="clear" w:color="auto" w:fill="auto"/>
            <w:vAlign w:val="bottom"/>
          </w:tcPr>
          <w:p w14:paraId="20A6DC9D"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v živo</w:t>
            </w:r>
          </w:p>
        </w:tc>
      </w:tr>
      <w:tr w:rsidR="00794A6A" w:rsidRPr="00131CA6" w14:paraId="5909DB7C"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51C12554" w14:textId="77777777" w:rsidR="00794A6A" w:rsidRPr="00131CA6" w:rsidRDefault="00794A6A" w:rsidP="00794A6A">
            <w:pPr>
              <w:spacing w:after="0" w:line="276" w:lineRule="auto"/>
              <w:rPr>
                <w:rFonts w:ascii="Arial" w:eastAsia="Times New Roman" w:hAnsi="Arial" w:cs="Arial"/>
                <w:i/>
                <w:iCs/>
                <w:sz w:val="20"/>
                <w:szCs w:val="20"/>
              </w:rPr>
            </w:pPr>
          </w:p>
        </w:tc>
        <w:tc>
          <w:tcPr>
            <w:tcW w:w="44" w:type="dxa"/>
            <w:tcBorders>
              <w:bottom w:val="single" w:sz="8" w:space="0" w:color="CCCCCC"/>
            </w:tcBorders>
            <w:shd w:val="clear" w:color="auto" w:fill="auto"/>
            <w:vAlign w:val="bottom"/>
          </w:tcPr>
          <w:p w14:paraId="79C1D91C" w14:textId="77777777" w:rsidR="00794A6A" w:rsidRPr="00131CA6" w:rsidRDefault="00794A6A" w:rsidP="00794A6A">
            <w:pPr>
              <w:spacing w:after="0" w:line="276" w:lineRule="auto"/>
              <w:rPr>
                <w:rFonts w:ascii="Arial" w:eastAsia="Times New Roman" w:hAnsi="Arial" w:cs="Arial"/>
                <w:i/>
                <w:iCs/>
                <w:sz w:val="20"/>
                <w:szCs w:val="20"/>
              </w:rPr>
            </w:pPr>
          </w:p>
        </w:tc>
        <w:tc>
          <w:tcPr>
            <w:tcW w:w="260" w:type="dxa"/>
            <w:gridSpan w:val="5"/>
            <w:tcBorders>
              <w:top w:val="single" w:sz="8" w:space="0" w:color="1155CC"/>
              <w:bottom w:val="single" w:sz="8" w:space="0" w:color="CCCCCC"/>
            </w:tcBorders>
            <w:shd w:val="clear" w:color="auto" w:fill="auto"/>
            <w:vAlign w:val="bottom"/>
          </w:tcPr>
          <w:p w14:paraId="1CB2FFF5" w14:textId="77777777" w:rsidR="00794A6A" w:rsidRPr="00131CA6" w:rsidRDefault="00794A6A" w:rsidP="00794A6A">
            <w:pPr>
              <w:spacing w:after="0" w:line="276" w:lineRule="auto"/>
              <w:rPr>
                <w:rFonts w:ascii="Arial" w:eastAsia="Times New Roman" w:hAnsi="Arial" w:cs="Arial"/>
                <w:i/>
                <w:iCs/>
                <w:sz w:val="20"/>
                <w:szCs w:val="20"/>
              </w:rPr>
            </w:pPr>
          </w:p>
        </w:tc>
        <w:tc>
          <w:tcPr>
            <w:tcW w:w="840" w:type="dxa"/>
            <w:gridSpan w:val="16"/>
            <w:tcBorders>
              <w:bottom w:val="single" w:sz="8" w:space="0" w:color="CCCCCC"/>
              <w:right w:val="single" w:sz="8" w:space="0" w:color="CCCCCC"/>
            </w:tcBorders>
            <w:shd w:val="clear" w:color="auto" w:fill="auto"/>
            <w:vAlign w:val="bottom"/>
          </w:tcPr>
          <w:p w14:paraId="1A122C5A" w14:textId="77777777" w:rsidR="00794A6A" w:rsidRPr="00131CA6" w:rsidRDefault="00794A6A" w:rsidP="00794A6A">
            <w:pPr>
              <w:spacing w:after="0" w:line="276" w:lineRule="auto"/>
              <w:rPr>
                <w:rFonts w:ascii="Arial" w:eastAsia="Times New Roman" w:hAnsi="Arial" w:cs="Arial"/>
                <w:i/>
                <w:iCs/>
                <w:sz w:val="20"/>
                <w:szCs w:val="20"/>
              </w:rPr>
            </w:pPr>
          </w:p>
        </w:tc>
        <w:tc>
          <w:tcPr>
            <w:tcW w:w="1266" w:type="dxa"/>
            <w:gridSpan w:val="2"/>
            <w:tcBorders>
              <w:bottom w:val="single" w:sz="8" w:space="0" w:color="CCCCCC"/>
              <w:right w:val="single" w:sz="8" w:space="0" w:color="CCCCCC"/>
            </w:tcBorders>
            <w:shd w:val="clear" w:color="auto" w:fill="auto"/>
            <w:vAlign w:val="bottom"/>
          </w:tcPr>
          <w:p w14:paraId="463C4413"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110C5C68"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tcBorders>
              <w:bottom w:val="single" w:sz="8" w:space="0" w:color="CCCCCC"/>
            </w:tcBorders>
            <w:shd w:val="clear" w:color="auto" w:fill="auto"/>
            <w:vAlign w:val="bottom"/>
          </w:tcPr>
          <w:p w14:paraId="2241AA8B"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bottom w:val="single" w:sz="8" w:space="0" w:color="CCCCCC"/>
              <w:right w:val="single" w:sz="8" w:space="0" w:color="CCCCCC"/>
            </w:tcBorders>
            <w:shd w:val="clear" w:color="auto" w:fill="auto"/>
            <w:vAlign w:val="bottom"/>
          </w:tcPr>
          <w:p w14:paraId="4C386924"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2B267155" w14:textId="77777777" w:rsidR="00794A6A" w:rsidRPr="00131CA6" w:rsidRDefault="00794A6A" w:rsidP="00794A6A">
            <w:pPr>
              <w:spacing w:after="0" w:line="276" w:lineRule="auto"/>
              <w:rPr>
                <w:rFonts w:ascii="Arial" w:eastAsia="Times New Roman" w:hAnsi="Arial" w:cs="Arial"/>
                <w:i/>
                <w:iCs/>
                <w:sz w:val="20"/>
                <w:szCs w:val="20"/>
              </w:rPr>
            </w:pPr>
          </w:p>
        </w:tc>
        <w:tc>
          <w:tcPr>
            <w:tcW w:w="1156" w:type="dxa"/>
            <w:tcBorders>
              <w:bottom w:val="single" w:sz="8" w:space="0" w:color="CCCCCC"/>
              <w:right w:val="single" w:sz="8" w:space="0" w:color="CCCCCC"/>
            </w:tcBorders>
            <w:shd w:val="clear" w:color="auto" w:fill="auto"/>
            <w:vAlign w:val="bottom"/>
          </w:tcPr>
          <w:p w14:paraId="7CD688E4"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bottom w:val="single" w:sz="8" w:space="0" w:color="CCCCCC"/>
              <w:right w:val="single" w:sz="8" w:space="0" w:color="CCCCCC"/>
            </w:tcBorders>
            <w:shd w:val="clear" w:color="auto" w:fill="auto"/>
            <w:vAlign w:val="bottom"/>
          </w:tcPr>
          <w:p w14:paraId="4D4E89D0"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523DA5D6" w14:textId="77777777" w:rsidTr="002A51F4">
        <w:trPr>
          <w:trHeight w:val="260"/>
        </w:trPr>
        <w:tc>
          <w:tcPr>
            <w:tcW w:w="1276" w:type="dxa"/>
            <w:tcBorders>
              <w:left w:val="single" w:sz="8" w:space="0" w:color="CCCCCC"/>
              <w:right w:val="single" w:sz="8" w:space="0" w:color="CCCCCC"/>
            </w:tcBorders>
            <w:shd w:val="clear" w:color="auto" w:fill="auto"/>
            <w:vAlign w:val="bottom"/>
          </w:tcPr>
          <w:p w14:paraId="6A36059A" w14:textId="77777777" w:rsidR="00794A6A" w:rsidRPr="00131CA6" w:rsidRDefault="00794A6A" w:rsidP="00794A6A">
            <w:pPr>
              <w:spacing w:after="0" w:line="276" w:lineRule="auto"/>
              <w:rPr>
                <w:rFonts w:ascii="Arial" w:eastAsia="Times New Roman" w:hAnsi="Arial" w:cs="Arial"/>
                <w:i/>
                <w:iCs/>
                <w:sz w:val="20"/>
                <w:szCs w:val="20"/>
              </w:rPr>
            </w:pPr>
          </w:p>
        </w:tc>
        <w:tc>
          <w:tcPr>
            <w:tcW w:w="44" w:type="dxa"/>
            <w:shd w:val="clear" w:color="auto" w:fill="auto"/>
            <w:vAlign w:val="bottom"/>
          </w:tcPr>
          <w:p w14:paraId="3581D1D1" w14:textId="77777777" w:rsidR="00794A6A" w:rsidRPr="00131CA6" w:rsidRDefault="00794A6A" w:rsidP="00794A6A">
            <w:pPr>
              <w:spacing w:after="0" w:line="276" w:lineRule="auto"/>
              <w:rPr>
                <w:rFonts w:ascii="Arial" w:eastAsia="Times New Roman" w:hAnsi="Arial" w:cs="Arial"/>
                <w:i/>
                <w:iCs/>
                <w:sz w:val="20"/>
                <w:szCs w:val="20"/>
              </w:rPr>
            </w:pPr>
          </w:p>
        </w:tc>
        <w:tc>
          <w:tcPr>
            <w:tcW w:w="980" w:type="dxa"/>
            <w:gridSpan w:val="16"/>
            <w:tcBorders>
              <w:bottom w:val="single" w:sz="8" w:space="0" w:color="1155CC"/>
            </w:tcBorders>
            <w:shd w:val="clear" w:color="auto" w:fill="auto"/>
            <w:vAlign w:val="bottom"/>
          </w:tcPr>
          <w:p w14:paraId="505B15D8" w14:textId="77777777" w:rsidR="00794A6A" w:rsidRPr="00131CA6" w:rsidRDefault="008A19F4" w:rsidP="00794A6A">
            <w:pPr>
              <w:spacing w:after="0" w:line="276" w:lineRule="auto"/>
              <w:rPr>
                <w:rFonts w:ascii="Arial" w:eastAsia="Arial" w:hAnsi="Arial" w:cs="Arial"/>
                <w:i/>
                <w:iCs/>
                <w:color w:val="1155CC"/>
                <w:w w:val="99"/>
                <w:sz w:val="20"/>
                <w:szCs w:val="20"/>
              </w:rPr>
            </w:pPr>
            <w:hyperlink r:id="rId35" w:history="1">
              <w:r w:rsidR="00794A6A" w:rsidRPr="00131CA6">
                <w:rPr>
                  <w:rFonts w:ascii="Arial" w:eastAsia="Arial" w:hAnsi="Arial" w:cs="Arial"/>
                  <w:i/>
                  <w:iCs/>
                  <w:color w:val="1155CC"/>
                  <w:w w:val="99"/>
                  <w:sz w:val="20"/>
                  <w:szCs w:val="20"/>
                </w:rPr>
                <w:t>https://stiri.</w:t>
              </w:r>
            </w:hyperlink>
          </w:p>
        </w:tc>
        <w:tc>
          <w:tcPr>
            <w:tcW w:w="120" w:type="dxa"/>
            <w:gridSpan w:val="5"/>
            <w:tcBorders>
              <w:right w:val="single" w:sz="8" w:space="0" w:color="CCCCCC"/>
            </w:tcBorders>
            <w:shd w:val="clear" w:color="auto" w:fill="auto"/>
            <w:vAlign w:val="bottom"/>
          </w:tcPr>
          <w:p w14:paraId="5161CDEB" w14:textId="77777777" w:rsidR="00794A6A" w:rsidRPr="00131CA6" w:rsidRDefault="00794A6A" w:rsidP="00794A6A">
            <w:pPr>
              <w:spacing w:after="0" w:line="276" w:lineRule="auto"/>
              <w:rPr>
                <w:rFonts w:ascii="Arial" w:eastAsia="Times New Roman" w:hAnsi="Arial" w:cs="Arial"/>
                <w:i/>
                <w:iCs/>
                <w:sz w:val="20"/>
                <w:szCs w:val="20"/>
              </w:rPr>
            </w:pPr>
          </w:p>
        </w:tc>
        <w:tc>
          <w:tcPr>
            <w:tcW w:w="1266" w:type="dxa"/>
            <w:gridSpan w:val="2"/>
            <w:tcBorders>
              <w:right w:val="single" w:sz="8" w:space="0" w:color="CCCCCC"/>
            </w:tcBorders>
            <w:shd w:val="clear" w:color="auto" w:fill="auto"/>
            <w:vAlign w:val="bottom"/>
          </w:tcPr>
          <w:p w14:paraId="30259108"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2C399F86"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shd w:val="clear" w:color="auto" w:fill="auto"/>
            <w:vAlign w:val="bottom"/>
          </w:tcPr>
          <w:p w14:paraId="39A99353"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3985A11B"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56826D5C" w14:textId="77777777" w:rsidR="00794A6A" w:rsidRPr="00131CA6" w:rsidRDefault="00794A6A" w:rsidP="00794A6A">
            <w:pPr>
              <w:spacing w:after="0" w:line="276" w:lineRule="auto"/>
              <w:rPr>
                <w:rFonts w:ascii="Arial" w:eastAsia="Times New Roman" w:hAnsi="Arial" w:cs="Arial"/>
                <w:i/>
                <w:iCs/>
                <w:sz w:val="20"/>
                <w:szCs w:val="20"/>
              </w:rPr>
            </w:pPr>
          </w:p>
        </w:tc>
        <w:tc>
          <w:tcPr>
            <w:tcW w:w="1156" w:type="dxa"/>
            <w:tcBorders>
              <w:right w:val="single" w:sz="8" w:space="0" w:color="CCCCCC"/>
            </w:tcBorders>
            <w:shd w:val="clear" w:color="auto" w:fill="auto"/>
            <w:vAlign w:val="bottom"/>
          </w:tcPr>
          <w:p w14:paraId="64AA597B"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right w:val="single" w:sz="8" w:space="0" w:color="CCCCCC"/>
            </w:tcBorders>
            <w:shd w:val="clear" w:color="auto" w:fill="auto"/>
            <w:vAlign w:val="bottom"/>
          </w:tcPr>
          <w:p w14:paraId="7637B592"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2F27786B" w14:textId="77777777" w:rsidTr="002A51F4">
        <w:trPr>
          <w:trHeight w:val="240"/>
        </w:trPr>
        <w:tc>
          <w:tcPr>
            <w:tcW w:w="1276" w:type="dxa"/>
            <w:tcBorders>
              <w:left w:val="single" w:sz="8" w:space="0" w:color="CCCCCC"/>
              <w:right w:val="single" w:sz="8" w:space="0" w:color="CCCCCC"/>
            </w:tcBorders>
            <w:shd w:val="clear" w:color="auto" w:fill="auto"/>
            <w:vAlign w:val="bottom"/>
          </w:tcPr>
          <w:p w14:paraId="220FF011" w14:textId="77777777" w:rsidR="00794A6A" w:rsidRPr="00131CA6" w:rsidRDefault="00794A6A" w:rsidP="00794A6A">
            <w:pPr>
              <w:spacing w:after="0" w:line="276" w:lineRule="auto"/>
              <w:rPr>
                <w:rFonts w:ascii="Arial" w:eastAsia="Times New Roman" w:hAnsi="Arial" w:cs="Arial"/>
                <w:i/>
                <w:iCs/>
                <w:sz w:val="20"/>
                <w:szCs w:val="20"/>
              </w:rPr>
            </w:pPr>
          </w:p>
        </w:tc>
        <w:tc>
          <w:tcPr>
            <w:tcW w:w="44" w:type="dxa"/>
            <w:shd w:val="clear" w:color="auto" w:fill="auto"/>
            <w:vAlign w:val="bottom"/>
          </w:tcPr>
          <w:p w14:paraId="5879702D" w14:textId="77777777" w:rsidR="00794A6A" w:rsidRPr="00131CA6" w:rsidRDefault="00794A6A" w:rsidP="00794A6A">
            <w:pPr>
              <w:spacing w:after="0" w:line="276" w:lineRule="auto"/>
              <w:rPr>
                <w:rFonts w:ascii="Arial" w:eastAsia="Times New Roman" w:hAnsi="Arial" w:cs="Arial"/>
                <w:i/>
                <w:iCs/>
                <w:sz w:val="20"/>
                <w:szCs w:val="20"/>
              </w:rPr>
            </w:pPr>
          </w:p>
        </w:tc>
        <w:tc>
          <w:tcPr>
            <w:tcW w:w="1100" w:type="dxa"/>
            <w:gridSpan w:val="21"/>
            <w:tcBorders>
              <w:right w:val="single" w:sz="8" w:space="0" w:color="CCCCCC"/>
            </w:tcBorders>
            <w:shd w:val="clear" w:color="auto" w:fill="auto"/>
            <w:vAlign w:val="bottom"/>
          </w:tcPr>
          <w:p w14:paraId="45D14A6F" w14:textId="77777777" w:rsidR="00794A6A" w:rsidRPr="00131CA6" w:rsidRDefault="008A19F4" w:rsidP="00794A6A">
            <w:pPr>
              <w:spacing w:after="0" w:line="276" w:lineRule="auto"/>
              <w:rPr>
                <w:rFonts w:ascii="Arial" w:eastAsia="Arial" w:hAnsi="Arial" w:cs="Arial"/>
                <w:i/>
                <w:iCs/>
                <w:color w:val="1155CC"/>
                <w:sz w:val="20"/>
                <w:szCs w:val="20"/>
              </w:rPr>
            </w:pPr>
            <w:hyperlink r:id="rId36" w:history="1">
              <w:r w:rsidR="00794A6A" w:rsidRPr="00131CA6">
                <w:rPr>
                  <w:rFonts w:ascii="Arial" w:eastAsia="Arial" w:hAnsi="Arial" w:cs="Arial"/>
                  <w:i/>
                  <w:iCs/>
                  <w:color w:val="1155CC"/>
                  <w:sz w:val="20"/>
                  <w:szCs w:val="20"/>
                </w:rPr>
                <w:t>si/hacker-1-</w:t>
              </w:r>
            </w:hyperlink>
          </w:p>
        </w:tc>
        <w:tc>
          <w:tcPr>
            <w:tcW w:w="1266" w:type="dxa"/>
            <w:gridSpan w:val="2"/>
            <w:tcBorders>
              <w:right w:val="single" w:sz="8" w:space="0" w:color="CCCCCC"/>
            </w:tcBorders>
            <w:shd w:val="clear" w:color="auto" w:fill="auto"/>
            <w:vAlign w:val="bottom"/>
          </w:tcPr>
          <w:p w14:paraId="0921673C"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61821348"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shd w:val="clear" w:color="auto" w:fill="auto"/>
            <w:vAlign w:val="bottom"/>
          </w:tcPr>
          <w:p w14:paraId="562A8A9F"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3914CAF5"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6DBAE0A2" w14:textId="77777777" w:rsidR="00794A6A" w:rsidRPr="00131CA6" w:rsidRDefault="00794A6A" w:rsidP="00794A6A">
            <w:pPr>
              <w:spacing w:after="0" w:line="276" w:lineRule="auto"/>
              <w:rPr>
                <w:rFonts w:ascii="Arial" w:eastAsia="Times New Roman" w:hAnsi="Arial" w:cs="Arial"/>
                <w:i/>
                <w:iCs/>
                <w:sz w:val="20"/>
                <w:szCs w:val="20"/>
              </w:rPr>
            </w:pPr>
          </w:p>
        </w:tc>
        <w:tc>
          <w:tcPr>
            <w:tcW w:w="1156" w:type="dxa"/>
            <w:tcBorders>
              <w:right w:val="single" w:sz="8" w:space="0" w:color="CCCCCC"/>
            </w:tcBorders>
            <w:shd w:val="clear" w:color="auto" w:fill="auto"/>
            <w:vAlign w:val="bottom"/>
          </w:tcPr>
          <w:p w14:paraId="35489991"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right w:val="single" w:sz="8" w:space="0" w:color="CCCCCC"/>
            </w:tcBorders>
            <w:shd w:val="clear" w:color="auto" w:fill="auto"/>
            <w:vAlign w:val="bottom"/>
          </w:tcPr>
          <w:p w14:paraId="3D382D1D"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172BFBF6" w14:textId="77777777" w:rsidTr="002A51F4">
        <w:trPr>
          <w:trHeight w:val="240"/>
        </w:trPr>
        <w:tc>
          <w:tcPr>
            <w:tcW w:w="1276" w:type="dxa"/>
            <w:tcBorders>
              <w:left w:val="single" w:sz="8" w:space="0" w:color="CCCCCC"/>
              <w:right w:val="single" w:sz="8" w:space="0" w:color="CCCCCC"/>
            </w:tcBorders>
            <w:shd w:val="clear" w:color="auto" w:fill="auto"/>
            <w:vAlign w:val="bottom"/>
          </w:tcPr>
          <w:p w14:paraId="18437445"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Inštitut 4.0</w:t>
            </w:r>
          </w:p>
        </w:tc>
        <w:tc>
          <w:tcPr>
            <w:tcW w:w="44" w:type="dxa"/>
            <w:shd w:val="clear" w:color="auto" w:fill="auto"/>
            <w:vAlign w:val="bottom"/>
          </w:tcPr>
          <w:p w14:paraId="6ED034E9" w14:textId="77777777" w:rsidR="00794A6A" w:rsidRPr="00131CA6" w:rsidRDefault="00794A6A" w:rsidP="00794A6A">
            <w:pPr>
              <w:spacing w:after="0" w:line="276" w:lineRule="auto"/>
              <w:rPr>
                <w:rFonts w:ascii="Arial" w:eastAsia="Times New Roman" w:hAnsi="Arial" w:cs="Arial"/>
                <w:i/>
                <w:iCs/>
                <w:sz w:val="20"/>
                <w:szCs w:val="20"/>
              </w:rPr>
            </w:pPr>
          </w:p>
        </w:tc>
        <w:tc>
          <w:tcPr>
            <w:tcW w:w="160" w:type="dxa"/>
            <w:gridSpan w:val="3"/>
            <w:tcBorders>
              <w:top w:val="single" w:sz="8" w:space="0" w:color="1155CC"/>
              <w:bottom w:val="single" w:sz="8" w:space="0" w:color="1155CC"/>
            </w:tcBorders>
            <w:shd w:val="clear" w:color="auto" w:fill="auto"/>
            <w:vAlign w:val="bottom"/>
          </w:tcPr>
          <w:p w14:paraId="448AB12D" w14:textId="77777777" w:rsidR="00794A6A" w:rsidRPr="00131CA6" w:rsidRDefault="008A19F4" w:rsidP="00794A6A">
            <w:pPr>
              <w:spacing w:after="0" w:line="276" w:lineRule="auto"/>
              <w:rPr>
                <w:rFonts w:ascii="Arial" w:eastAsia="Arial" w:hAnsi="Arial" w:cs="Arial"/>
                <w:i/>
                <w:iCs/>
                <w:color w:val="1155CC"/>
                <w:w w:val="83"/>
                <w:sz w:val="20"/>
                <w:szCs w:val="20"/>
              </w:rPr>
            </w:pPr>
            <w:hyperlink r:id="rId37" w:history="1">
              <w:r w:rsidR="00794A6A" w:rsidRPr="00131CA6">
                <w:rPr>
                  <w:rFonts w:ascii="Arial" w:eastAsia="Arial" w:hAnsi="Arial" w:cs="Arial"/>
                  <w:i/>
                  <w:iCs/>
                  <w:color w:val="1155CC"/>
                  <w:w w:val="83"/>
                  <w:sz w:val="20"/>
                  <w:szCs w:val="20"/>
                </w:rPr>
                <w:t>0/</w:t>
              </w:r>
            </w:hyperlink>
          </w:p>
        </w:tc>
        <w:tc>
          <w:tcPr>
            <w:tcW w:w="100" w:type="dxa"/>
            <w:gridSpan w:val="2"/>
            <w:tcBorders>
              <w:top w:val="single" w:sz="8" w:space="0" w:color="1155CC"/>
            </w:tcBorders>
            <w:shd w:val="clear" w:color="auto" w:fill="auto"/>
            <w:vAlign w:val="bottom"/>
          </w:tcPr>
          <w:p w14:paraId="17BBDFCB" w14:textId="77777777" w:rsidR="00794A6A" w:rsidRPr="00131CA6" w:rsidRDefault="00794A6A" w:rsidP="00794A6A">
            <w:pPr>
              <w:spacing w:after="0" w:line="276" w:lineRule="auto"/>
              <w:rPr>
                <w:rFonts w:ascii="Arial" w:eastAsia="Times New Roman" w:hAnsi="Arial" w:cs="Arial"/>
                <w:i/>
                <w:iCs/>
                <w:sz w:val="20"/>
                <w:szCs w:val="20"/>
              </w:rPr>
            </w:pPr>
          </w:p>
        </w:tc>
        <w:tc>
          <w:tcPr>
            <w:tcW w:w="80" w:type="dxa"/>
            <w:gridSpan w:val="2"/>
            <w:tcBorders>
              <w:top w:val="single" w:sz="8" w:space="0" w:color="1155CC"/>
            </w:tcBorders>
            <w:shd w:val="clear" w:color="auto" w:fill="auto"/>
            <w:vAlign w:val="bottom"/>
          </w:tcPr>
          <w:p w14:paraId="1D853D6C" w14:textId="77777777" w:rsidR="00794A6A" w:rsidRPr="00131CA6" w:rsidRDefault="00794A6A" w:rsidP="00794A6A">
            <w:pPr>
              <w:spacing w:after="0" w:line="276" w:lineRule="auto"/>
              <w:rPr>
                <w:rFonts w:ascii="Arial" w:eastAsia="Times New Roman" w:hAnsi="Arial" w:cs="Arial"/>
                <w:i/>
                <w:iCs/>
                <w:sz w:val="20"/>
                <w:szCs w:val="20"/>
              </w:rPr>
            </w:pPr>
          </w:p>
        </w:tc>
        <w:tc>
          <w:tcPr>
            <w:tcW w:w="340" w:type="dxa"/>
            <w:tcBorders>
              <w:top w:val="single" w:sz="8" w:space="0" w:color="1155CC"/>
            </w:tcBorders>
            <w:shd w:val="clear" w:color="auto" w:fill="auto"/>
            <w:vAlign w:val="bottom"/>
          </w:tcPr>
          <w:p w14:paraId="1B922770" w14:textId="77777777" w:rsidR="00794A6A" w:rsidRPr="00131CA6" w:rsidRDefault="00794A6A" w:rsidP="00794A6A">
            <w:pPr>
              <w:spacing w:after="0" w:line="276" w:lineRule="auto"/>
              <w:rPr>
                <w:rFonts w:ascii="Arial" w:eastAsia="Times New Roman" w:hAnsi="Arial" w:cs="Arial"/>
                <w:i/>
                <w:iCs/>
                <w:sz w:val="20"/>
                <w:szCs w:val="20"/>
              </w:rPr>
            </w:pPr>
          </w:p>
        </w:tc>
        <w:tc>
          <w:tcPr>
            <w:tcW w:w="260" w:type="dxa"/>
            <w:gridSpan w:val="6"/>
            <w:tcBorders>
              <w:top w:val="single" w:sz="8" w:space="0" w:color="1155CC"/>
            </w:tcBorders>
            <w:shd w:val="clear" w:color="auto" w:fill="auto"/>
            <w:vAlign w:val="bottom"/>
          </w:tcPr>
          <w:p w14:paraId="50FFA6F0"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top w:val="single" w:sz="8" w:space="0" w:color="1155CC"/>
            </w:tcBorders>
            <w:shd w:val="clear" w:color="auto" w:fill="auto"/>
            <w:vAlign w:val="bottom"/>
          </w:tcPr>
          <w:p w14:paraId="7AB42850"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top w:val="single" w:sz="8" w:space="0" w:color="1155CC"/>
            </w:tcBorders>
            <w:shd w:val="clear" w:color="auto" w:fill="auto"/>
            <w:vAlign w:val="bottom"/>
          </w:tcPr>
          <w:p w14:paraId="6C7B912D" w14:textId="77777777" w:rsidR="00794A6A" w:rsidRPr="00131CA6" w:rsidRDefault="00794A6A" w:rsidP="00794A6A">
            <w:pPr>
              <w:spacing w:after="0" w:line="276" w:lineRule="auto"/>
              <w:rPr>
                <w:rFonts w:ascii="Arial" w:eastAsia="Times New Roman" w:hAnsi="Arial" w:cs="Arial"/>
                <w:i/>
                <w:iCs/>
                <w:sz w:val="20"/>
                <w:szCs w:val="20"/>
              </w:rPr>
            </w:pPr>
          </w:p>
        </w:tc>
        <w:tc>
          <w:tcPr>
            <w:tcW w:w="40" w:type="dxa"/>
            <w:gridSpan w:val="2"/>
            <w:tcBorders>
              <w:top w:val="single" w:sz="8" w:space="0" w:color="1155CC"/>
            </w:tcBorders>
            <w:shd w:val="clear" w:color="auto" w:fill="auto"/>
            <w:vAlign w:val="bottom"/>
          </w:tcPr>
          <w:p w14:paraId="5B7D5EF6"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top w:val="single" w:sz="8" w:space="0" w:color="1155CC"/>
            </w:tcBorders>
            <w:shd w:val="clear" w:color="auto" w:fill="auto"/>
            <w:vAlign w:val="bottom"/>
          </w:tcPr>
          <w:p w14:paraId="73B0E7B1"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right w:val="single" w:sz="8" w:space="0" w:color="CCCCCC"/>
            </w:tcBorders>
            <w:shd w:val="clear" w:color="auto" w:fill="auto"/>
            <w:vAlign w:val="bottom"/>
          </w:tcPr>
          <w:p w14:paraId="64B579D1" w14:textId="77777777" w:rsidR="00794A6A" w:rsidRPr="00131CA6" w:rsidRDefault="00794A6A" w:rsidP="00794A6A">
            <w:pPr>
              <w:spacing w:after="0" w:line="276" w:lineRule="auto"/>
              <w:rPr>
                <w:rFonts w:ascii="Arial" w:eastAsia="Times New Roman" w:hAnsi="Arial" w:cs="Arial"/>
                <w:i/>
                <w:iCs/>
                <w:sz w:val="20"/>
                <w:szCs w:val="20"/>
              </w:rPr>
            </w:pPr>
          </w:p>
        </w:tc>
        <w:tc>
          <w:tcPr>
            <w:tcW w:w="1266" w:type="dxa"/>
            <w:gridSpan w:val="2"/>
            <w:tcBorders>
              <w:right w:val="single" w:sz="8" w:space="0" w:color="CCCCCC"/>
            </w:tcBorders>
            <w:shd w:val="clear" w:color="auto" w:fill="auto"/>
            <w:vAlign w:val="bottom"/>
          </w:tcPr>
          <w:p w14:paraId="210F4555"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€ 295,00</w:t>
            </w:r>
          </w:p>
        </w:tc>
        <w:tc>
          <w:tcPr>
            <w:tcW w:w="850" w:type="dxa"/>
            <w:tcBorders>
              <w:right w:val="single" w:sz="8" w:space="0" w:color="CCCCCC"/>
            </w:tcBorders>
            <w:shd w:val="clear" w:color="auto" w:fill="auto"/>
            <w:vAlign w:val="bottom"/>
          </w:tcPr>
          <w:p w14:paraId="61E391C3"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24</w:t>
            </w:r>
          </w:p>
        </w:tc>
        <w:tc>
          <w:tcPr>
            <w:tcW w:w="884" w:type="dxa"/>
            <w:shd w:val="clear" w:color="auto" w:fill="auto"/>
            <w:vAlign w:val="bottom"/>
          </w:tcPr>
          <w:p w14:paraId="725BD568"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4816E261"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12</w:t>
            </w:r>
          </w:p>
        </w:tc>
        <w:tc>
          <w:tcPr>
            <w:tcW w:w="1134" w:type="dxa"/>
            <w:tcBorders>
              <w:right w:val="single" w:sz="8" w:space="0" w:color="CCCCCC"/>
            </w:tcBorders>
            <w:shd w:val="clear" w:color="auto" w:fill="auto"/>
            <w:vAlign w:val="bottom"/>
          </w:tcPr>
          <w:p w14:paraId="30F776C9"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11-16 let</w:t>
            </w:r>
          </w:p>
        </w:tc>
        <w:tc>
          <w:tcPr>
            <w:tcW w:w="1156" w:type="dxa"/>
            <w:tcBorders>
              <w:right w:val="single" w:sz="8" w:space="0" w:color="CCCCCC"/>
            </w:tcBorders>
            <w:shd w:val="clear" w:color="auto" w:fill="auto"/>
            <w:vAlign w:val="bottom"/>
          </w:tcPr>
          <w:p w14:paraId="2094C4CE"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w:t>
            </w:r>
          </w:p>
        </w:tc>
        <w:tc>
          <w:tcPr>
            <w:tcW w:w="971" w:type="dxa"/>
            <w:gridSpan w:val="2"/>
            <w:tcBorders>
              <w:right w:val="single" w:sz="8" w:space="0" w:color="CCCCCC"/>
            </w:tcBorders>
            <w:shd w:val="clear" w:color="auto" w:fill="auto"/>
            <w:vAlign w:val="bottom"/>
          </w:tcPr>
          <w:p w14:paraId="064EC6C4"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na daljavo</w:t>
            </w:r>
          </w:p>
        </w:tc>
      </w:tr>
      <w:tr w:rsidR="00794A6A" w:rsidRPr="00131CA6" w14:paraId="5C92C232"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0D6DCD09" w14:textId="77777777" w:rsidR="00794A6A" w:rsidRPr="00131CA6" w:rsidRDefault="00794A6A" w:rsidP="00794A6A">
            <w:pPr>
              <w:spacing w:after="0" w:line="276" w:lineRule="auto"/>
              <w:rPr>
                <w:rFonts w:ascii="Arial" w:eastAsia="Times New Roman" w:hAnsi="Arial" w:cs="Arial"/>
                <w:i/>
                <w:iCs/>
                <w:sz w:val="20"/>
                <w:szCs w:val="20"/>
              </w:rPr>
            </w:pPr>
          </w:p>
        </w:tc>
        <w:tc>
          <w:tcPr>
            <w:tcW w:w="44" w:type="dxa"/>
            <w:tcBorders>
              <w:bottom w:val="single" w:sz="8" w:space="0" w:color="CCCCCC"/>
            </w:tcBorders>
            <w:shd w:val="clear" w:color="auto" w:fill="auto"/>
            <w:vAlign w:val="bottom"/>
          </w:tcPr>
          <w:p w14:paraId="485F7C61" w14:textId="77777777" w:rsidR="00794A6A" w:rsidRPr="00131CA6" w:rsidRDefault="00794A6A" w:rsidP="00794A6A">
            <w:pPr>
              <w:spacing w:after="0" w:line="276" w:lineRule="auto"/>
              <w:rPr>
                <w:rFonts w:ascii="Arial" w:eastAsia="Times New Roman" w:hAnsi="Arial" w:cs="Arial"/>
                <w:i/>
                <w:iCs/>
                <w:sz w:val="20"/>
                <w:szCs w:val="20"/>
              </w:rPr>
            </w:pPr>
          </w:p>
        </w:tc>
        <w:tc>
          <w:tcPr>
            <w:tcW w:w="1100" w:type="dxa"/>
            <w:gridSpan w:val="21"/>
            <w:tcBorders>
              <w:bottom w:val="single" w:sz="8" w:space="0" w:color="CCCCCC"/>
              <w:right w:val="single" w:sz="8" w:space="0" w:color="CCCCCC"/>
            </w:tcBorders>
            <w:shd w:val="clear" w:color="auto" w:fill="auto"/>
            <w:vAlign w:val="bottom"/>
          </w:tcPr>
          <w:p w14:paraId="1233723A" w14:textId="77777777" w:rsidR="00794A6A" w:rsidRPr="00131CA6" w:rsidRDefault="00794A6A" w:rsidP="00794A6A">
            <w:pPr>
              <w:spacing w:after="0" w:line="276" w:lineRule="auto"/>
              <w:rPr>
                <w:rFonts w:ascii="Arial" w:eastAsia="Times New Roman" w:hAnsi="Arial" w:cs="Arial"/>
                <w:i/>
                <w:iCs/>
                <w:sz w:val="20"/>
                <w:szCs w:val="20"/>
              </w:rPr>
            </w:pPr>
          </w:p>
        </w:tc>
        <w:tc>
          <w:tcPr>
            <w:tcW w:w="1266" w:type="dxa"/>
            <w:gridSpan w:val="2"/>
            <w:tcBorders>
              <w:bottom w:val="single" w:sz="8" w:space="0" w:color="CCCCCC"/>
              <w:right w:val="single" w:sz="8" w:space="0" w:color="CCCCCC"/>
            </w:tcBorders>
            <w:shd w:val="clear" w:color="auto" w:fill="auto"/>
            <w:vAlign w:val="bottom"/>
          </w:tcPr>
          <w:p w14:paraId="5AB1DE81"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74B1E6FB"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tcBorders>
              <w:bottom w:val="single" w:sz="8" w:space="0" w:color="CCCCCC"/>
            </w:tcBorders>
            <w:shd w:val="clear" w:color="auto" w:fill="auto"/>
            <w:vAlign w:val="bottom"/>
          </w:tcPr>
          <w:p w14:paraId="67F72F81"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bottom w:val="single" w:sz="8" w:space="0" w:color="CCCCCC"/>
              <w:right w:val="single" w:sz="8" w:space="0" w:color="CCCCCC"/>
            </w:tcBorders>
            <w:shd w:val="clear" w:color="auto" w:fill="auto"/>
            <w:vAlign w:val="bottom"/>
          </w:tcPr>
          <w:p w14:paraId="10E65FAD"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70F13454" w14:textId="77777777" w:rsidR="00794A6A" w:rsidRPr="00131CA6" w:rsidRDefault="00794A6A" w:rsidP="00794A6A">
            <w:pPr>
              <w:spacing w:after="0" w:line="276" w:lineRule="auto"/>
              <w:rPr>
                <w:rFonts w:ascii="Arial" w:eastAsia="Times New Roman" w:hAnsi="Arial" w:cs="Arial"/>
                <w:i/>
                <w:iCs/>
                <w:sz w:val="20"/>
                <w:szCs w:val="20"/>
              </w:rPr>
            </w:pPr>
          </w:p>
        </w:tc>
        <w:tc>
          <w:tcPr>
            <w:tcW w:w="1156" w:type="dxa"/>
            <w:tcBorders>
              <w:bottom w:val="single" w:sz="8" w:space="0" w:color="CCCCCC"/>
              <w:right w:val="single" w:sz="8" w:space="0" w:color="CCCCCC"/>
            </w:tcBorders>
            <w:shd w:val="clear" w:color="auto" w:fill="auto"/>
            <w:vAlign w:val="bottom"/>
          </w:tcPr>
          <w:p w14:paraId="70717B77"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bottom w:val="single" w:sz="8" w:space="0" w:color="CCCCCC"/>
              <w:right w:val="single" w:sz="8" w:space="0" w:color="CCCCCC"/>
            </w:tcBorders>
            <w:shd w:val="clear" w:color="auto" w:fill="auto"/>
            <w:vAlign w:val="bottom"/>
          </w:tcPr>
          <w:p w14:paraId="4C9A754C"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6EB4283C" w14:textId="77777777" w:rsidTr="002A51F4">
        <w:trPr>
          <w:trHeight w:val="260"/>
        </w:trPr>
        <w:tc>
          <w:tcPr>
            <w:tcW w:w="1276" w:type="dxa"/>
            <w:tcBorders>
              <w:left w:val="single" w:sz="8" w:space="0" w:color="CCCCCC"/>
              <w:right w:val="single" w:sz="8" w:space="0" w:color="CCCCCC"/>
            </w:tcBorders>
            <w:shd w:val="clear" w:color="auto" w:fill="auto"/>
            <w:vAlign w:val="bottom"/>
          </w:tcPr>
          <w:p w14:paraId="0530CCFD" w14:textId="77777777" w:rsidR="00794A6A" w:rsidRPr="00131CA6" w:rsidRDefault="00794A6A" w:rsidP="00794A6A">
            <w:pPr>
              <w:spacing w:after="0" w:line="276" w:lineRule="auto"/>
              <w:rPr>
                <w:rFonts w:ascii="Arial" w:eastAsia="Times New Roman" w:hAnsi="Arial" w:cs="Arial"/>
                <w:i/>
                <w:iCs/>
                <w:sz w:val="20"/>
                <w:szCs w:val="20"/>
              </w:rPr>
            </w:pPr>
          </w:p>
        </w:tc>
        <w:tc>
          <w:tcPr>
            <w:tcW w:w="44" w:type="dxa"/>
            <w:shd w:val="clear" w:color="auto" w:fill="auto"/>
            <w:vAlign w:val="bottom"/>
          </w:tcPr>
          <w:p w14:paraId="3C34AAB3" w14:textId="77777777" w:rsidR="00794A6A" w:rsidRPr="00131CA6" w:rsidRDefault="00794A6A" w:rsidP="00794A6A">
            <w:pPr>
              <w:spacing w:after="0" w:line="276" w:lineRule="auto"/>
              <w:rPr>
                <w:rFonts w:ascii="Arial" w:eastAsia="Times New Roman" w:hAnsi="Arial" w:cs="Arial"/>
                <w:i/>
                <w:iCs/>
                <w:sz w:val="20"/>
                <w:szCs w:val="20"/>
              </w:rPr>
            </w:pPr>
          </w:p>
        </w:tc>
        <w:tc>
          <w:tcPr>
            <w:tcW w:w="1040" w:type="dxa"/>
            <w:gridSpan w:val="19"/>
            <w:tcBorders>
              <w:bottom w:val="single" w:sz="8" w:space="0" w:color="1155CC"/>
            </w:tcBorders>
            <w:shd w:val="clear" w:color="auto" w:fill="auto"/>
            <w:vAlign w:val="bottom"/>
          </w:tcPr>
          <w:p w14:paraId="4B8575FC" w14:textId="77777777" w:rsidR="00794A6A" w:rsidRPr="00131CA6" w:rsidRDefault="008A19F4" w:rsidP="00794A6A">
            <w:pPr>
              <w:spacing w:after="0" w:line="276" w:lineRule="auto"/>
              <w:rPr>
                <w:rFonts w:ascii="Arial" w:eastAsia="Arial" w:hAnsi="Arial" w:cs="Arial"/>
                <w:i/>
                <w:iCs/>
                <w:color w:val="1155CC"/>
                <w:w w:val="98"/>
                <w:sz w:val="20"/>
                <w:szCs w:val="20"/>
              </w:rPr>
            </w:pPr>
            <w:hyperlink r:id="rId38" w:history="1">
              <w:r w:rsidR="00794A6A" w:rsidRPr="00131CA6">
                <w:rPr>
                  <w:rFonts w:ascii="Arial" w:eastAsia="Arial" w:hAnsi="Arial" w:cs="Arial"/>
                  <w:i/>
                  <w:iCs/>
                  <w:color w:val="1155CC"/>
                  <w:w w:val="98"/>
                  <w:sz w:val="20"/>
                  <w:szCs w:val="20"/>
                </w:rPr>
                <w:t>https://www</w:t>
              </w:r>
            </w:hyperlink>
          </w:p>
        </w:tc>
        <w:tc>
          <w:tcPr>
            <w:tcW w:w="60" w:type="dxa"/>
            <w:gridSpan w:val="2"/>
            <w:tcBorders>
              <w:right w:val="single" w:sz="8" w:space="0" w:color="CCCCCC"/>
            </w:tcBorders>
            <w:shd w:val="clear" w:color="auto" w:fill="auto"/>
            <w:vAlign w:val="bottom"/>
          </w:tcPr>
          <w:p w14:paraId="5A0C2008" w14:textId="77777777" w:rsidR="00794A6A" w:rsidRPr="00131CA6" w:rsidRDefault="00794A6A" w:rsidP="00794A6A">
            <w:pPr>
              <w:spacing w:after="0" w:line="276" w:lineRule="auto"/>
              <w:rPr>
                <w:rFonts w:ascii="Arial" w:eastAsia="Times New Roman" w:hAnsi="Arial" w:cs="Arial"/>
                <w:i/>
                <w:iCs/>
                <w:sz w:val="20"/>
                <w:szCs w:val="20"/>
              </w:rPr>
            </w:pPr>
          </w:p>
        </w:tc>
        <w:tc>
          <w:tcPr>
            <w:tcW w:w="1266" w:type="dxa"/>
            <w:gridSpan w:val="2"/>
            <w:tcBorders>
              <w:right w:val="single" w:sz="8" w:space="0" w:color="CCCCCC"/>
            </w:tcBorders>
            <w:shd w:val="clear" w:color="auto" w:fill="auto"/>
            <w:vAlign w:val="bottom"/>
          </w:tcPr>
          <w:p w14:paraId="1E35CACB"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10B19934"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shd w:val="clear" w:color="auto" w:fill="auto"/>
            <w:vAlign w:val="bottom"/>
          </w:tcPr>
          <w:p w14:paraId="084F1000"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5C2574A3"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23F88A9A" w14:textId="77777777" w:rsidR="00794A6A" w:rsidRPr="00131CA6" w:rsidRDefault="00794A6A" w:rsidP="00794A6A">
            <w:pPr>
              <w:spacing w:after="0" w:line="276" w:lineRule="auto"/>
              <w:rPr>
                <w:rFonts w:ascii="Arial" w:eastAsia="Times New Roman" w:hAnsi="Arial" w:cs="Arial"/>
                <w:i/>
                <w:iCs/>
                <w:sz w:val="20"/>
                <w:szCs w:val="20"/>
              </w:rPr>
            </w:pPr>
          </w:p>
        </w:tc>
        <w:tc>
          <w:tcPr>
            <w:tcW w:w="1156" w:type="dxa"/>
            <w:tcBorders>
              <w:right w:val="single" w:sz="8" w:space="0" w:color="CCCCCC"/>
            </w:tcBorders>
            <w:shd w:val="clear" w:color="auto" w:fill="auto"/>
            <w:vAlign w:val="bottom"/>
          </w:tcPr>
          <w:p w14:paraId="10E9F351"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right w:val="single" w:sz="8" w:space="0" w:color="CCCCCC"/>
            </w:tcBorders>
            <w:shd w:val="clear" w:color="auto" w:fill="auto"/>
            <w:vAlign w:val="bottom"/>
          </w:tcPr>
          <w:p w14:paraId="7A2814D5"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4DEBF746" w14:textId="77777777" w:rsidTr="002A51F4">
        <w:trPr>
          <w:trHeight w:val="240"/>
        </w:trPr>
        <w:tc>
          <w:tcPr>
            <w:tcW w:w="1276" w:type="dxa"/>
            <w:tcBorders>
              <w:left w:val="single" w:sz="8" w:space="0" w:color="CCCCCC"/>
              <w:right w:val="single" w:sz="8" w:space="0" w:color="CCCCCC"/>
            </w:tcBorders>
            <w:shd w:val="clear" w:color="auto" w:fill="auto"/>
            <w:vAlign w:val="bottom"/>
          </w:tcPr>
          <w:p w14:paraId="1078858E" w14:textId="77777777" w:rsidR="00794A6A" w:rsidRPr="00131CA6" w:rsidRDefault="00794A6A" w:rsidP="00794A6A">
            <w:pPr>
              <w:spacing w:after="0" w:line="276" w:lineRule="auto"/>
              <w:rPr>
                <w:rFonts w:ascii="Arial" w:eastAsia="Times New Roman" w:hAnsi="Arial" w:cs="Arial"/>
                <w:i/>
                <w:iCs/>
                <w:sz w:val="20"/>
                <w:szCs w:val="20"/>
              </w:rPr>
            </w:pPr>
          </w:p>
        </w:tc>
        <w:tc>
          <w:tcPr>
            <w:tcW w:w="44" w:type="dxa"/>
            <w:shd w:val="clear" w:color="auto" w:fill="auto"/>
            <w:vAlign w:val="bottom"/>
          </w:tcPr>
          <w:p w14:paraId="7AA84085" w14:textId="77777777" w:rsidR="00794A6A" w:rsidRPr="00131CA6" w:rsidRDefault="00794A6A" w:rsidP="00794A6A">
            <w:pPr>
              <w:spacing w:after="0" w:line="276" w:lineRule="auto"/>
              <w:rPr>
                <w:rFonts w:ascii="Arial" w:eastAsia="Times New Roman" w:hAnsi="Arial" w:cs="Arial"/>
                <w:i/>
                <w:iCs/>
                <w:sz w:val="20"/>
                <w:szCs w:val="20"/>
              </w:rPr>
            </w:pPr>
          </w:p>
        </w:tc>
        <w:tc>
          <w:tcPr>
            <w:tcW w:w="1100" w:type="dxa"/>
            <w:gridSpan w:val="21"/>
            <w:tcBorders>
              <w:right w:val="single" w:sz="8" w:space="0" w:color="CCCCCC"/>
            </w:tcBorders>
            <w:shd w:val="clear" w:color="auto" w:fill="auto"/>
            <w:vAlign w:val="bottom"/>
          </w:tcPr>
          <w:p w14:paraId="23C02767" w14:textId="77777777" w:rsidR="00794A6A" w:rsidRPr="00131CA6" w:rsidRDefault="008A19F4" w:rsidP="00794A6A">
            <w:pPr>
              <w:spacing w:after="0" w:line="276" w:lineRule="auto"/>
              <w:rPr>
                <w:rFonts w:ascii="Arial" w:eastAsia="Arial" w:hAnsi="Arial" w:cs="Arial"/>
                <w:i/>
                <w:iCs/>
                <w:color w:val="1155CC"/>
                <w:sz w:val="20"/>
                <w:szCs w:val="20"/>
              </w:rPr>
            </w:pPr>
            <w:hyperlink r:id="rId39" w:history="1">
              <w:r w:rsidR="00794A6A" w:rsidRPr="00131CA6">
                <w:rPr>
                  <w:rFonts w:ascii="Arial" w:eastAsia="Arial" w:hAnsi="Arial" w:cs="Arial"/>
                  <w:i/>
                  <w:iCs/>
                  <w:color w:val="1155CC"/>
                  <w:sz w:val="20"/>
                  <w:szCs w:val="20"/>
                </w:rPr>
                <w:t>.</w:t>
              </w:r>
              <w:proofErr w:type="spellStart"/>
              <w:r w:rsidR="00794A6A" w:rsidRPr="00131CA6">
                <w:rPr>
                  <w:rFonts w:ascii="Arial" w:eastAsia="Arial" w:hAnsi="Arial" w:cs="Arial"/>
                  <w:i/>
                  <w:iCs/>
                  <w:color w:val="1155CC"/>
                  <w:sz w:val="20"/>
                  <w:szCs w:val="20"/>
                </w:rPr>
                <w:t>brihtnabuc</w:t>
              </w:r>
              <w:proofErr w:type="spellEnd"/>
            </w:hyperlink>
          </w:p>
        </w:tc>
        <w:tc>
          <w:tcPr>
            <w:tcW w:w="1266" w:type="dxa"/>
            <w:gridSpan w:val="2"/>
            <w:tcBorders>
              <w:right w:val="single" w:sz="8" w:space="0" w:color="CCCCCC"/>
            </w:tcBorders>
            <w:shd w:val="clear" w:color="auto" w:fill="auto"/>
            <w:vAlign w:val="bottom"/>
          </w:tcPr>
          <w:p w14:paraId="1DB46247"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2C2AF8B0"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shd w:val="clear" w:color="auto" w:fill="auto"/>
            <w:vAlign w:val="bottom"/>
          </w:tcPr>
          <w:p w14:paraId="079348F0"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3861E03A"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1DE3DE06" w14:textId="77777777" w:rsidR="00794A6A" w:rsidRPr="00131CA6" w:rsidRDefault="00794A6A" w:rsidP="00794A6A">
            <w:pPr>
              <w:spacing w:after="0" w:line="276" w:lineRule="auto"/>
              <w:rPr>
                <w:rFonts w:ascii="Arial" w:eastAsia="Times New Roman" w:hAnsi="Arial" w:cs="Arial"/>
                <w:i/>
                <w:iCs/>
                <w:sz w:val="20"/>
                <w:szCs w:val="20"/>
              </w:rPr>
            </w:pPr>
          </w:p>
        </w:tc>
        <w:tc>
          <w:tcPr>
            <w:tcW w:w="1156" w:type="dxa"/>
            <w:tcBorders>
              <w:right w:val="single" w:sz="8" w:space="0" w:color="CCCCCC"/>
            </w:tcBorders>
            <w:shd w:val="clear" w:color="auto" w:fill="auto"/>
            <w:vAlign w:val="bottom"/>
          </w:tcPr>
          <w:p w14:paraId="49C9548F"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right w:val="single" w:sz="8" w:space="0" w:color="CCCCCC"/>
            </w:tcBorders>
            <w:shd w:val="clear" w:color="auto" w:fill="auto"/>
            <w:vAlign w:val="bottom"/>
          </w:tcPr>
          <w:p w14:paraId="4BBDDD9F"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067C0F0F" w14:textId="77777777" w:rsidTr="002A51F4">
        <w:trPr>
          <w:trHeight w:val="240"/>
        </w:trPr>
        <w:tc>
          <w:tcPr>
            <w:tcW w:w="1276" w:type="dxa"/>
            <w:tcBorders>
              <w:left w:val="single" w:sz="8" w:space="0" w:color="CCCCCC"/>
              <w:right w:val="single" w:sz="8" w:space="0" w:color="CCCCCC"/>
            </w:tcBorders>
            <w:shd w:val="clear" w:color="auto" w:fill="auto"/>
            <w:vAlign w:val="bottom"/>
          </w:tcPr>
          <w:p w14:paraId="707A2273" w14:textId="77777777" w:rsidR="00794A6A" w:rsidRPr="00131CA6" w:rsidRDefault="00794A6A" w:rsidP="00794A6A">
            <w:pPr>
              <w:spacing w:after="0" w:line="276" w:lineRule="auto"/>
              <w:ind w:left="40"/>
              <w:rPr>
                <w:rFonts w:ascii="Arial" w:eastAsia="Arial" w:hAnsi="Arial" w:cs="Arial"/>
                <w:i/>
                <w:iCs/>
                <w:sz w:val="20"/>
                <w:szCs w:val="20"/>
              </w:rPr>
            </w:pPr>
            <w:proofErr w:type="spellStart"/>
            <w:r w:rsidRPr="00131CA6">
              <w:rPr>
                <w:rFonts w:ascii="Arial" w:eastAsia="Arial" w:hAnsi="Arial" w:cs="Arial"/>
                <w:i/>
                <w:iCs/>
                <w:sz w:val="20"/>
                <w:szCs w:val="20"/>
              </w:rPr>
              <w:t>brihtnabuca</w:t>
            </w:r>
            <w:proofErr w:type="spellEnd"/>
          </w:p>
        </w:tc>
        <w:tc>
          <w:tcPr>
            <w:tcW w:w="44" w:type="dxa"/>
            <w:shd w:val="clear" w:color="auto" w:fill="auto"/>
            <w:vAlign w:val="bottom"/>
          </w:tcPr>
          <w:p w14:paraId="188896CE" w14:textId="77777777" w:rsidR="00794A6A" w:rsidRPr="00131CA6" w:rsidRDefault="00794A6A" w:rsidP="00794A6A">
            <w:pPr>
              <w:spacing w:after="0" w:line="276" w:lineRule="auto"/>
              <w:rPr>
                <w:rFonts w:ascii="Arial" w:eastAsia="Times New Roman" w:hAnsi="Arial" w:cs="Arial"/>
                <w:i/>
                <w:iCs/>
                <w:sz w:val="20"/>
                <w:szCs w:val="20"/>
              </w:rPr>
            </w:pPr>
          </w:p>
        </w:tc>
        <w:tc>
          <w:tcPr>
            <w:tcW w:w="960" w:type="dxa"/>
            <w:gridSpan w:val="15"/>
            <w:tcBorders>
              <w:top w:val="single" w:sz="8" w:space="0" w:color="1155CC"/>
              <w:bottom w:val="single" w:sz="8" w:space="0" w:color="1155CC"/>
            </w:tcBorders>
            <w:shd w:val="clear" w:color="auto" w:fill="auto"/>
            <w:vAlign w:val="bottom"/>
          </w:tcPr>
          <w:p w14:paraId="4B0E2E95" w14:textId="77777777" w:rsidR="00794A6A" w:rsidRPr="00131CA6" w:rsidRDefault="008A19F4" w:rsidP="00794A6A">
            <w:pPr>
              <w:spacing w:after="0" w:line="276" w:lineRule="auto"/>
              <w:rPr>
                <w:rFonts w:ascii="Arial" w:eastAsia="Arial" w:hAnsi="Arial" w:cs="Arial"/>
                <w:i/>
                <w:iCs/>
                <w:color w:val="1155CC"/>
                <w:w w:val="98"/>
                <w:sz w:val="20"/>
                <w:szCs w:val="20"/>
              </w:rPr>
            </w:pPr>
            <w:hyperlink r:id="rId40" w:history="1">
              <w:r w:rsidR="00794A6A" w:rsidRPr="00131CA6">
                <w:rPr>
                  <w:rFonts w:ascii="Arial" w:eastAsia="Arial" w:hAnsi="Arial" w:cs="Arial"/>
                  <w:i/>
                  <w:iCs/>
                  <w:color w:val="1155CC"/>
                  <w:w w:val="98"/>
                  <w:sz w:val="20"/>
                  <w:szCs w:val="20"/>
                </w:rPr>
                <w:t>a.si/poletje</w:t>
              </w:r>
            </w:hyperlink>
          </w:p>
        </w:tc>
        <w:tc>
          <w:tcPr>
            <w:tcW w:w="20" w:type="dxa"/>
            <w:tcBorders>
              <w:top w:val="single" w:sz="8" w:space="0" w:color="1155CC"/>
            </w:tcBorders>
            <w:shd w:val="clear" w:color="auto" w:fill="auto"/>
            <w:vAlign w:val="bottom"/>
          </w:tcPr>
          <w:p w14:paraId="7A1DEA7C" w14:textId="77777777" w:rsidR="00794A6A" w:rsidRPr="00131CA6" w:rsidRDefault="00794A6A" w:rsidP="00794A6A">
            <w:pPr>
              <w:spacing w:after="0" w:line="276" w:lineRule="auto"/>
              <w:rPr>
                <w:rFonts w:ascii="Arial" w:eastAsia="Times New Roman" w:hAnsi="Arial" w:cs="Arial"/>
                <w:i/>
                <w:iCs/>
                <w:sz w:val="20"/>
                <w:szCs w:val="20"/>
              </w:rPr>
            </w:pPr>
          </w:p>
        </w:tc>
        <w:tc>
          <w:tcPr>
            <w:tcW w:w="120" w:type="dxa"/>
            <w:gridSpan w:val="5"/>
            <w:tcBorders>
              <w:right w:val="single" w:sz="8" w:space="0" w:color="CCCCCC"/>
            </w:tcBorders>
            <w:shd w:val="clear" w:color="auto" w:fill="auto"/>
            <w:vAlign w:val="bottom"/>
          </w:tcPr>
          <w:p w14:paraId="68B98783" w14:textId="77777777" w:rsidR="00794A6A" w:rsidRPr="00131CA6" w:rsidRDefault="00794A6A" w:rsidP="00794A6A">
            <w:pPr>
              <w:spacing w:after="0" w:line="276" w:lineRule="auto"/>
              <w:rPr>
                <w:rFonts w:ascii="Arial" w:eastAsia="Times New Roman" w:hAnsi="Arial" w:cs="Arial"/>
                <w:i/>
                <w:iCs/>
                <w:sz w:val="20"/>
                <w:szCs w:val="20"/>
              </w:rPr>
            </w:pPr>
          </w:p>
        </w:tc>
        <w:tc>
          <w:tcPr>
            <w:tcW w:w="1266" w:type="dxa"/>
            <w:gridSpan w:val="2"/>
            <w:tcBorders>
              <w:right w:val="single" w:sz="8" w:space="0" w:color="CCCCCC"/>
            </w:tcBorders>
            <w:shd w:val="clear" w:color="auto" w:fill="auto"/>
            <w:vAlign w:val="bottom"/>
          </w:tcPr>
          <w:p w14:paraId="30909F28"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€ 230,00</w:t>
            </w:r>
          </w:p>
        </w:tc>
        <w:tc>
          <w:tcPr>
            <w:tcW w:w="850" w:type="dxa"/>
            <w:tcBorders>
              <w:right w:val="single" w:sz="8" w:space="0" w:color="CCCCCC"/>
            </w:tcBorders>
            <w:shd w:val="clear" w:color="auto" w:fill="auto"/>
            <w:vAlign w:val="bottom"/>
          </w:tcPr>
          <w:p w14:paraId="373690F5"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45</w:t>
            </w:r>
          </w:p>
        </w:tc>
        <w:tc>
          <w:tcPr>
            <w:tcW w:w="884" w:type="dxa"/>
            <w:shd w:val="clear" w:color="auto" w:fill="auto"/>
            <w:vAlign w:val="bottom"/>
          </w:tcPr>
          <w:p w14:paraId="4363CF29"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250" w:type="dxa"/>
            <w:tcBorders>
              <w:right w:val="single" w:sz="8" w:space="0" w:color="CCCCCC"/>
            </w:tcBorders>
            <w:shd w:val="clear" w:color="auto" w:fill="auto"/>
            <w:vAlign w:val="bottom"/>
          </w:tcPr>
          <w:p w14:paraId="670F2EA9"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4C7DF045"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1156" w:type="dxa"/>
            <w:tcBorders>
              <w:right w:val="single" w:sz="8" w:space="0" w:color="CCCCCC"/>
            </w:tcBorders>
            <w:shd w:val="clear" w:color="auto" w:fill="auto"/>
            <w:vAlign w:val="bottom"/>
          </w:tcPr>
          <w:p w14:paraId="16776FF8"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971" w:type="dxa"/>
            <w:gridSpan w:val="2"/>
            <w:tcBorders>
              <w:right w:val="single" w:sz="8" w:space="0" w:color="CCCCCC"/>
            </w:tcBorders>
            <w:shd w:val="clear" w:color="auto" w:fill="auto"/>
            <w:vAlign w:val="bottom"/>
          </w:tcPr>
          <w:p w14:paraId="7F0F3BF4"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v živo</w:t>
            </w:r>
          </w:p>
        </w:tc>
      </w:tr>
      <w:tr w:rsidR="00794A6A" w:rsidRPr="00131CA6" w14:paraId="49AF42FD"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605A5909" w14:textId="77777777" w:rsidR="00794A6A" w:rsidRPr="00131CA6" w:rsidRDefault="00794A6A" w:rsidP="00794A6A">
            <w:pPr>
              <w:spacing w:after="0" w:line="276" w:lineRule="auto"/>
              <w:rPr>
                <w:rFonts w:ascii="Arial" w:eastAsia="Times New Roman" w:hAnsi="Arial" w:cs="Arial"/>
                <w:i/>
                <w:iCs/>
                <w:sz w:val="20"/>
                <w:szCs w:val="20"/>
              </w:rPr>
            </w:pPr>
          </w:p>
        </w:tc>
        <w:tc>
          <w:tcPr>
            <w:tcW w:w="44" w:type="dxa"/>
            <w:tcBorders>
              <w:bottom w:val="single" w:sz="8" w:space="0" w:color="CCCCCC"/>
            </w:tcBorders>
            <w:shd w:val="clear" w:color="auto" w:fill="auto"/>
            <w:vAlign w:val="bottom"/>
          </w:tcPr>
          <w:p w14:paraId="05169D04" w14:textId="77777777" w:rsidR="00794A6A" w:rsidRPr="00131CA6" w:rsidRDefault="00794A6A" w:rsidP="00794A6A">
            <w:pPr>
              <w:spacing w:after="0" w:line="276" w:lineRule="auto"/>
              <w:rPr>
                <w:rFonts w:ascii="Arial" w:eastAsia="Times New Roman" w:hAnsi="Arial" w:cs="Arial"/>
                <w:i/>
                <w:iCs/>
                <w:sz w:val="20"/>
                <w:szCs w:val="20"/>
              </w:rPr>
            </w:pPr>
          </w:p>
        </w:tc>
        <w:tc>
          <w:tcPr>
            <w:tcW w:w="1100" w:type="dxa"/>
            <w:gridSpan w:val="21"/>
            <w:tcBorders>
              <w:bottom w:val="single" w:sz="8" w:space="0" w:color="CCCCCC"/>
              <w:right w:val="single" w:sz="8" w:space="0" w:color="CCCCCC"/>
            </w:tcBorders>
            <w:shd w:val="clear" w:color="auto" w:fill="auto"/>
            <w:vAlign w:val="bottom"/>
          </w:tcPr>
          <w:p w14:paraId="4F9267C3" w14:textId="77777777" w:rsidR="00794A6A" w:rsidRPr="00131CA6" w:rsidRDefault="00794A6A" w:rsidP="00794A6A">
            <w:pPr>
              <w:spacing w:after="0" w:line="276" w:lineRule="auto"/>
              <w:rPr>
                <w:rFonts w:ascii="Arial" w:eastAsia="Times New Roman" w:hAnsi="Arial" w:cs="Arial"/>
                <w:i/>
                <w:iCs/>
                <w:sz w:val="20"/>
                <w:szCs w:val="20"/>
              </w:rPr>
            </w:pPr>
          </w:p>
        </w:tc>
        <w:tc>
          <w:tcPr>
            <w:tcW w:w="1266" w:type="dxa"/>
            <w:gridSpan w:val="2"/>
            <w:tcBorders>
              <w:bottom w:val="single" w:sz="8" w:space="0" w:color="CCCCCC"/>
              <w:right w:val="single" w:sz="8" w:space="0" w:color="CCCCCC"/>
            </w:tcBorders>
            <w:shd w:val="clear" w:color="auto" w:fill="auto"/>
            <w:vAlign w:val="bottom"/>
          </w:tcPr>
          <w:p w14:paraId="3EA37E5B"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21332CB9"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tcBorders>
              <w:bottom w:val="single" w:sz="8" w:space="0" w:color="CCCCCC"/>
            </w:tcBorders>
            <w:shd w:val="clear" w:color="auto" w:fill="auto"/>
            <w:vAlign w:val="bottom"/>
          </w:tcPr>
          <w:p w14:paraId="43476982"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bottom w:val="single" w:sz="8" w:space="0" w:color="CCCCCC"/>
              <w:right w:val="single" w:sz="8" w:space="0" w:color="CCCCCC"/>
            </w:tcBorders>
            <w:shd w:val="clear" w:color="auto" w:fill="auto"/>
            <w:vAlign w:val="bottom"/>
          </w:tcPr>
          <w:p w14:paraId="25A771D3"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23C67E13" w14:textId="77777777" w:rsidR="00794A6A" w:rsidRPr="00131CA6" w:rsidRDefault="00794A6A" w:rsidP="00794A6A">
            <w:pPr>
              <w:spacing w:after="0" w:line="276" w:lineRule="auto"/>
              <w:rPr>
                <w:rFonts w:ascii="Arial" w:eastAsia="Times New Roman" w:hAnsi="Arial" w:cs="Arial"/>
                <w:i/>
                <w:iCs/>
                <w:sz w:val="20"/>
                <w:szCs w:val="20"/>
              </w:rPr>
            </w:pPr>
          </w:p>
        </w:tc>
        <w:tc>
          <w:tcPr>
            <w:tcW w:w="1156" w:type="dxa"/>
            <w:tcBorders>
              <w:bottom w:val="single" w:sz="8" w:space="0" w:color="CCCCCC"/>
              <w:right w:val="single" w:sz="8" w:space="0" w:color="CCCCCC"/>
            </w:tcBorders>
            <w:shd w:val="clear" w:color="auto" w:fill="auto"/>
            <w:vAlign w:val="bottom"/>
          </w:tcPr>
          <w:p w14:paraId="10DF7140"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bottom w:val="single" w:sz="8" w:space="0" w:color="CCCCCC"/>
              <w:right w:val="single" w:sz="8" w:space="0" w:color="CCCCCC"/>
            </w:tcBorders>
            <w:shd w:val="clear" w:color="auto" w:fill="auto"/>
            <w:vAlign w:val="bottom"/>
          </w:tcPr>
          <w:p w14:paraId="67086FA0"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3040C45E" w14:textId="77777777" w:rsidTr="002A51F4">
        <w:trPr>
          <w:trHeight w:val="560"/>
        </w:trPr>
        <w:tc>
          <w:tcPr>
            <w:tcW w:w="1276" w:type="dxa"/>
            <w:tcBorders>
              <w:left w:val="single" w:sz="8" w:space="0" w:color="CCCCCC"/>
              <w:right w:val="single" w:sz="8" w:space="0" w:color="CCCCCC"/>
            </w:tcBorders>
            <w:shd w:val="clear" w:color="auto" w:fill="auto"/>
            <w:vAlign w:val="bottom"/>
          </w:tcPr>
          <w:p w14:paraId="63A9B308" w14:textId="77777777" w:rsidR="00794A6A" w:rsidRPr="00131CA6" w:rsidRDefault="00794A6A" w:rsidP="00794A6A">
            <w:pPr>
              <w:spacing w:after="0" w:line="276" w:lineRule="auto"/>
              <w:rPr>
                <w:rFonts w:ascii="Arial" w:eastAsia="Times New Roman" w:hAnsi="Arial" w:cs="Arial"/>
                <w:i/>
                <w:iCs/>
                <w:sz w:val="20"/>
                <w:szCs w:val="20"/>
              </w:rPr>
            </w:pPr>
          </w:p>
        </w:tc>
        <w:tc>
          <w:tcPr>
            <w:tcW w:w="44" w:type="dxa"/>
            <w:shd w:val="clear" w:color="auto" w:fill="auto"/>
            <w:vAlign w:val="bottom"/>
          </w:tcPr>
          <w:p w14:paraId="004632EB" w14:textId="77777777" w:rsidR="00794A6A" w:rsidRPr="00131CA6" w:rsidRDefault="00794A6A" w:rsidP="00794A6A">
            <w:pPr>
              <w:spacing w:after="0" w:line="276" w:lineRule="auto"/>
              <w:rPr>
                <w:rFonts w:ascii="Arial" w:eastAsia="Times New Roman" w:hAnsi="Arial" w:cs="Arial"/>
                <w:i/>
                <w:iCs/>
                <w:sz w:val="20"/>
                <w:szCs w:val="20"/>
              </w:rPr>
            </w:pPr>
          </w:p>
        </w:tc>
        <w:tc>
          <w:tcPr>
            <w:tcW w:w="1100" w:type="dxa"/>
            <w:gridSpan w:val="21"/>
            <w:tcBorders>
              <w:right w:val="single" w:sz="8" w:space="0" w:color="CCCCCC"/>
            </w:tcBorders>
            <w:shd w:val="clear" w:color="auto" w:fill="auto"/>
            <w:vAlign w:val="bottom"/>
          </w:tcPr>
          <w:p w14:paraId="201C2243" w14:textId="77777777" w:rsidR="00794A6A" w:rsidRPr="00131CA6" w:rsidRDefault="008A19F4" w:rsidP="00794A6A">
            <w:pPr>
              <w:spacing w:after="0" w:line="276" w:lineRule="auto"/>
              <w:rPr>
                <w:rFonts w:ascii="Arial" w:eastAsia="Arial" w:hAnsi="Arial" w:cs="Arial"/>
                <w:i/>
                <w:iCs/>
                <w:color w:val="1155CC"/>
                <w:sz w:val="20"/>
                <w:szCs w:val="20"/>
              </w:rPr>
            </w:pPr>
            <w:hyperlink r:id="rId41" w:history="1">
              <w:r w:rsidR="00794A6A" w:rsidRPr="00131CA6">
                <w:rPr>
                  <w:rFonts w:ascii="Arial" w:eastAsia="Arial" w:hAnsi="Arial" w:cs="Arial"/>
                  <w:i/>
                  <w:iCs/>
                  <w:color w:val="1155CC"/>
                  <w:sz w:val="20"/>
                  <w:szCs w:val="20"/>
                </w:rPr>
                <w:t>Modra del.</w:t>
              </w:r>
            </w:hyperlink>
          </w:p>
        </w:tc>
        <w:tc>
          <w:tcPr>
            <w:tcW w:w="1266" w:type="dxa"/>
            <w:gridSpan w:val="2"/>
            <w:tcBorders>
              <w:right w:val="single" w:sz="8" w:space="0" w:color="CCCCCC"/>
            </w:tcBorders>
            <w:shd w:val="clear" w:color="auto" w:fill="auto"/>
            <w:vAlign w:val="bottom"/>
          </w:tcPr>
          <w:p w14:paraId="725B235A"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2D683912"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shd w:val="clear" w:color="auto" w:fill="auto"/>
            <w:vAlign w:val="bottom"/>
          </w:tcPr>
          <w:p w14:paraId="1262274E"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5A8AA4EA"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13E58D16" w14:textId="77777777" w:rsidR="00794A6A" w:rsidRPr="00131CA6" w:rsidRDefault="00794A6A" w:rsidP="00794A6A">
            <w:pPr>
              <w:spacing w:after="0" w:line="276" w:lineRule="auto"/>
              <w:rPr>
                <w:rFonts w:ascii="Arial" w:eastAsia="Times New Roman" w:hAnsi="Arial" w:cs="Arial"/>
                <w:i/>
                <w:iCs/>
                <w:sz w:val="20"/>
                <w:szCs w:val="20"/>
              </w:rPr>
            </w:pPr>
          </w:p>
        </w:tc>
        <w:tc>
          <w:tcPr>
            <w:tcW w:w="1156" w:type="dxa"/>
            <w:tcBorders>
              <w:right w:val="single" w:sz="8" w:space="0" w:color="CCCCCC"/>
            </w:tcBorders>
            <w:shd w:val="clear" w:color="auto" w:fill="auto"/>
            <w:vAlign w:val="bottom"/>
          </w:tcPr>
          <w:p w14:paraId="686243EE"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right w:val="single" w:sz="8" w:space="0" w:color="CCCCCC"/>
            </w:tcBorders>
            <w:shd w:val="clear" w:color="auto" w:fill="auto"/>
            <w:vAlign w:val="bottom"/>
          </w:tcPr>
          <w:p w14:paraId="1CD4F17B"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4EF42FF3" w14:textId="77777777" w:rsidTr="002A51F4">
        <w:trPr>
          <w:trHeight w:val="260"/>
        </w:trPr>
        <w:tc>
          <w:tcPr>
            <w:tcW w:w="1276" w:type="dxa"/>
            <w:tcBorders>
              <w:left w:val="single" w:sz="8" w:space="0" w:color="CCCCCC"/>
              <w:right w:val="single" w:sz="8" w:space="0" w:color="CCCCCC"/>
            </w:tcBorders>
            <w:shd w:val="clear" w:color="auto" w:fill="auto"/>
            <w:vAlign w:val="bottom"/>
          </w:tcPr>
          <w:p w14:paraId="3FBA04F8"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Modra</w:t>
            </w:r>
          </w:p>
        </w:tc>
        <w:tc>
          <w:tcPr>
            <w:tcW w:w="44" w:type="dxa"/>
            <w:shd w:val="clear" w:color="auto" w:fill="auto"/>
            <w:vAlign w:val="bottom"/>
          </w:tcPr>
          <w:p w14:paraId="5E5D681F" w14:textId="77777777" w:rsidR="00794A6A" w:rsidRPr="00131CA6" w:rsidRDefault="00794A6A" w:rsidP="00794A6A">
            <w:pPr>
              <w:spacing w:after="0" w:line="276" w:lineRule="auto"/>
              <w:rPr>
                <w:rFonts w:ascii="Arial" w:eastAsia="Times New Roman" w:hAnsi="Arial" w:cs="Arial"/>
                <w:i/>
                <w:iCs/>
                <w:sz w:val="20"/>
                <w:szCs w:val="20"/>
              </w:rPr>
            </w:pPr>
          </w:p>
        </w:tc>
        <w:tc>
          <w:tcPr>
            <w:tcW w:w="680" w:type="dxa"/>
            <w:gridSpan w:val="8"/>
            <w:tcBorders>
              <w:top w:val="single" w:sz="8" w:space="0" w:color="1155CC"/>
              <w:bottom w:val="single" w:sz="8" w:space="0" w:color="1155CC"/>
            </w:tcBorders>
            <w:shd w:val="clear" w:color="auto" w:fill="auto"/>
            <w:vAlign w:val="bottom"/>
          </w:tcPr>
          <w:p w14:paraId="407058C9" w14:textId="77777777" w:rsidR="00794A6A" w:rsidRPr="00131CA6" w:rsidRDefault="008A19F4" w:rsidP="00794A6A">
            <w:pPr>
              <w:spacing w:after="0" w:line="276" w:lineRule="auto"/>
              <w:rPr>
                <w:rFonts w:ascii="Arial" w:eastAsia="Arial" w:hAnsi="Arial" w:cs="Arial"/>
                <w:i/>
                <w:iCs/>
                <w:color w:val="1155CC"/>
                <w:w w:val="97"/>
                <w:sz w:val="20"/>
                <w:szCs w:val="20"/>
              </w:rPr>
            </w:pPr>
            <w:hyperlink r:id="rId42" w:history="1">
              <w:r w:rsidR="00794A6A" w:rsidRPr="00131CA6">
                <w:rPr>
                  <w:rFonts w:ascii="Arial" w:eastAsia="Arial" w:hAnsi="Arial" w:cs="Arial"/>
                  <w:i/>
                  <w:iCs/>
                  <w:color w:val="1155CC"/>
                  <w:w w:val="97"/>
                  <w:sz w:val="20"/>
                  <w:szCs w:val="20"/>
                </w:rPr>
                <w:t>tehniški</w:t>
              </w:r>
            </w:hyperlink>
          </w:p>
        </w:tc>
        <w:tc>
          <w:tcPr>
            <w:tcW w:w="260" w:type="dxa"/>
            <w:gridSpan w:val="6"/>
            <w:tcBorders>
              <w:top w:val="single" w:sz="8" w:space="0" w:color="1155CC"/>
            </w:tcBorders>
            <w:shd w:val="clear" w:color="auto" w:fill="auto"/>
            <w:vAlign w:val="bottom"/>
          </w:tcPr>
          <w:p w14:paraId="310AE399" w14:textId="77777777" w:rsidR="00794A6A" w:rsidRPr="00131CA6" w:rsidRDefault="00794A6A" w:rsidP="00794A6A">
            <w:pPr>
              <w:spacing w:after="0" w:line="276" w:lineRule="auto"/>
              <w:rPr>
                <w:rFonts w:ascii="Arial" w:eastAsia="Times New Roman" w:hAnsi="Arial" w:cs="Arial"/>
                <w:i/>
                <w:iCs/>
                <w:sz w:val="20"/>
                <w:szCs w:val="20"/>
              </w:rPr>
            </w:pPr>
          </w:p>
        </w:tc>
        <w:tc>
          <w:tcPr>
            <w:tcW w:w="160" w:type="dxa"/>
            <w:gridSpan w:val="7"/>
            <w:tcBorders>
              <w:right w:val="single" w:sz="8" w:space="0" w:color="CCCCCC"/>
            </w:tcBorders>
            <w:shd w:val="clear" w:color="auto" w:fill="auto"/>
            <w:vAlign w:val="bottom"/>
          </w:tcPr>
          <w:p w14:paraId="09CA307D" w14:textId="77777777" w:rsidR="00794A6A" w:rsidRPr="00131CA6" w:rsidRDefault="00794A6A" w:rsidP="00794A6A">
            <w:pPr>
              <w:spacing w:after="0" w:line="276" w:lineRule="auto"/>
              <w:rPr>
                <w:rFonts w:ascii="Arial" w:eastAsia="Times New Roman" w:hAnsi="Arial" w:cs="Arial"/>
                <w:i/>
                <w:iCs/>
                <w:sz w:val="20"/>
                <w:szCs w:val="20"/>
              </w:rPr>
            </w:pPr>
          </w:p>
        </w:tc>
        <w:tc>
          <w:tcPr>
            <w:tcW w:w="1266" w:type="dxa"/>
            <w:gridSpan w:val="2"/>
            <w:tcBorders>
              <w:right w:val="single" w:sz="8" w:space="0" w:color="CCCCCC"/>
            </w:tcBorders>
            <w:shd w:val="clear" w:color="auto" w:fill="auto"/>
            <w:vAlign w:val="bottom"/>
          </w:tcPr>
          <w:p w14:paraId="2CB2DEF6"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right w:val="single" w:sz="8" w:space="0" w:color="CCCCCC"/>
            </w:tcBorders>
            <w:shd w:val="clear" w:color="auto" w:fill="auto"/>
            <w:vAlign w:val="bottom"/>
          </w:tcPr>
          <w:p w14:paraId="65205C01"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shd w:val="clear" w:color="auto" w:fill="auto"/>
            <w:vAlign w:val="bottom"/>
          </w:tcPr>
          <w:p w14:paraId="25768DFF"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50323E3C"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328A7264"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1.-9.</w:t>
            </w:r>
          </w:p>
        </w:tc>
        <w:tc>
          <w:tcPr>
            <w:tcW w:w="1156" w:type="dxa"/>
            <w:tcBorders>
              <w:right w:val="single" w:sz="8" w:space="0" w:color="CCCCCC"/>
            </w:tcBorders>
            <w:shd w:val="clear" w:color="auto" w:fill="auto"/>
            <w:vAlign w:val="bottom"/>
          </w:tcPr>
          <w:p w14:paraId="04534411"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right w:val="single" w:sz="8" w:space="0" w:color="CCCCCC"/>
            </w:tcBorders>
            <w:shd w:val="clear" w:color="auto" w:fill="auto"/>
            <w:vAlign w:val="bottom"/>
          </w:tcPr>
          <w:p w14:paraId="0966FC92" w14:textId="77777777" w:rsidR="00794A6A" w:rsidRPr="00131CA6" w:rsidRDefault="00794A6A" w:rsidP="00794A6A">
            <w:pPr>
              <w:spacing w:after="0" w:line="276" w:lineRule="auto"/>
              <w:rPr>
                <w:rFonts w:ascii="Arial" w:eastAsia="Times New Roman" w:hAnsi="Arial" w:cs="Arial"/>
                <w:i/>
                <w:iCs/>
                <w:sz w:val="20"/>
                <w:szCs w:val="20"/>
              </w:rPr>
            </w:pPr>
          </w:p>
        </w:tc>
      </w:tr>
      <w:tr w:rsidR="00794A6A" w:rsidRPr="00131CA6" w14:paraId="21814B8D" w14:textId="77777777" w:rsidTr="002A51F4">
        <w:trPr>
          <w:trHeight w:val="240"/>
        </w:trPr>
        <w:tc>
          <w:tcPr>
            <w:tcW w:w="1276" w:type="dxa"/>
            <w:tcBorders>
              <w:left w:val="single" w:sz="8" w:space="0" w:color="CCCCCC"/>
              <w:right w:val="single" w:sz="8" w:space="0" w:color="CCCCCC"/>
            </w:tcBorders>
            <w:shd w:val="clear" w:color="auto" w:fill="auto"/>
            <w:vAlign w:val="bottom"/>
          </w:tcPr>
          <w:p w14:paraId="08E05EFD"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delavnica</w:t>
            </w:r>
          </w:p>
        </w:tc>
        <w:tc>
          <w:tcPr>
            <w:tcW w:w="44" w:type="dxa"/>
            <w:shd w:val="clear" w:color="auto" w:fill="auto"/>
            <w:vAlign w:val="bottom"/>
          </w:tcPr>
          <w:p w14:paraId="22A8BDFE" w14:textId="77777777" w:rsidR="00794A6A" w:rsidRPr="00131CA6" w:rsidRDefault="00794A6A" w:rsidP="00794A6A">
            <w:pPr>
              <w:spacing w:after="0" w:line="276" w:lineRule="auto"/>
              <w:rPr>
                <w:rFonts w:ascii="Arial" w:eastAsia="Times New Roman" w:hAnsi="Arial" w:cs="Arial"/>
                <w:i/>
                <w:iCs/>
                <w:sz w:val="20"/>
                <w:szCs w:val="20"/>
              </w:rPr>
            </w:pPr>
          </w:p>
        </w:tc>
        <w:tc>
          <w:tcPr>
            <w:tcW w:w="1100" w:type="dxa"/>
            <w:gridSpan w:val="21"/>
            <w:tcBorders>
              <w:right w:val="single" w:sz="8" w:space="0" w:color="CCCCCC"/>
            </w:tcBorders>
            <w:shd w:val="clear" w:color="auto" w:fill="auto"/>
            <w:vAlign w:val="bottom"/>
          </w:tcPr>
          <w:p w14:paraId="3E8D87F3" w14:textId="77777777" w:rsidR="00794A6A" w:rsidRPr="00131CA6" w:rsidRDefault="008A19F4" w:rsidP="00794A6A">
            <w:pPr>
              <w:spacing w:after="0" w:line="276" w:lineRule="auto"/>
              <w:rPr>
                <w:rFonts w:ascii="Arial" w:eastAsia="Arial" w:hAnsi="Arial" w:cs="Arial"/>
                <w:i/>
                <w:iCs/>
                <w:color w:val="1155CC"/>
                <w:sz w:val="20"/>
                <w:szCs w:val="20"/>
              </w:rPr>
            </w:pPr>
            <w:hyperlink r:id="rId43" w:history="1">
              <w:r w:rsidR="00794A6A" w:rsidRPr="00131CA6">
                <w:rPr>
                  <w:rFonts w:ascii="Arial" w:eastAsia="Arial" w:hAnsi="Arial" w:cs="Arial"/>
                  <w:i/>
                  <w:iCs/>
                  <w:color w:val="1155CC"/>
                  <w:sz w:val="20"/>
                  <w:szCs w:val="20"/>
                </w:rPr>
                <w:t>dan</w:t>
              </w:r>
            </w:hyperlink>
          </w:p>
        </w:tc>
        <w:tc>
          <w:tcPr>
            <w:tcW w:w="1266" w:type="dxa"/>
            <w:gridSpan w:val="2"/>
            <w:tcBorders>
              <w:right w:val="single" w:sz="8" w:space="0" w:color="CCCCCC"/>
            </w:tcBorders>
            <w:shd w:val="clear" w:color="auto" w:fill="auto"/>
            <w:vAlign w:val="bottom"/>
          </w:tcPr>
          <w:p w14:paraId="56A5447A"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€ 8,00</w:t>
            </w:r>
          </w:p>
        </w:tc>
        <w:tc>
          <w:tcPr>
            <w:tcW w:w="850" w:type="dxa"/>
            <w:tcBorders>
              <w:right w:val="single" w:sz="8" w:space="0" w:color="CCCCCC"/>
            </w:tcBorders>
            <w:shd w:val="clear" w:color="auto" w:fill="auto"/>
            <w:vAlign w:val="bottom"/>
          </w:tcPr>
          <w:p w14:paraId="1D40D5F0"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4,5</w:t>
            </w:r>
          </w:p>
        </w:tc>
        <w:tc>
          <w:tcPr>
            <w:tcW w:w="884" w:type="dxa"/>
            <w:shd w:val="clear" w:color="auto" w:fill="auto"/>
            <w:vAlign w:val="bottom"/>
          </w:tcPr>
          <w:p w14:paraId="5B5C14F4"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769CBA64" w14:textId="77777777" w:rsidR="00794A6A" w:rsidRPr="00131CA6" w:rsidRDefault="00794A6A" w:rsidP="00794A6A">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60</w:t>
            </w:r>
          </w:p>
        </w:tc>
        <w:tc>
          <w:tcPr>
            <w:tcW w:w="1134" w:type="dxa"/>
            <w:tcBorders>
              <w:right w:val="single" w:sz="8" w:space="0" w:color="CCCCCC"/>
            </w:tcBorders>
            <w:shd w:val="clear" w:color="auto" w:fill="auto"/>
            <w:vAlign w:val="bottom"/>
          </w:tcPr>
          <w:p w14:paraId="75A781CA"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razred</w:t>
            </w:r>
          </w:p>
        </w:tc>
        <w:tc>
          <w:tcPr>
            <w:tcW w:w="1156" w:type="dxa"/>
            <w:tcBorders>
              <w:right w:val="single" w:sz="8" w:space="0" w:color="CCCCCC"/>
            </w:tcBorders>
            <w:shd w:val="clear" w:color="auto" w:fill="auto"/>
            <w:vAlign w:val="bottom"/>
          </w:tcPr>
          <w:p w14:paraId="362B1F24"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971" w:type="dxa"/>
            <w:gridSpan w:val="2"/>
            <w:tcBorders>
              <w:right w:val="single" w:sz="8" w:space="0" w:color="CCCCCC"/>
            </w:tcBorders>
            <w:shd w:val="clear" w:color="auto" w:fill="auto"/>
            <w:vAlign w:val="bottom"/>
          </w:tcPr>
          <w:p w14:paraId="2F566C30" w14:textId="77777777" w:rsidR="00794A6A" w:rsidRPr="00131CA6" w:rsidRDefault="00794A6A" w:rsidP="00794A6A">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v živo</w:t>
            </w:r>
          </w:p>
        </w:tc>
      </w:tr>
      <w:tr w:rsidR="00794A6A" w:rsidRPr="00131CA6" w14:paraId="4E24CDF7" w14:textId="77777777" w:rsidTr="002A51F4">
        <w:trPr>
          <w:trHeight w:val="80"/>
        </w:trPr>
        <w:tc>
          <w:tcPr>
            <w:tcW w:w="1276" w:type="dxa"/>
            <w:tcBorders>
              <w:left w:val="single" w:sz="8" w:space="0" w:color="CCCCCC"/>
              <w:bottom w:val="single" w:sz="8" w:space="0" w:color="CCCCCC"/>
              <w:right w:val="single" w:sz="8" w:space="0" w:color="CCCCCC"/>
            </w:tcBorders>
            <w:shd w:val="clear" w:color="auto" w:fill="auto"/>
            <w:vAlign w:val="bottom"/>
          </w:tcPr>
          <w:p w14:paraId="783C1917" w14:textId="77777777" w:rsidR="00794A6A" w:rsidRPr="00131CA6" w:rsidRDefault="00794A6A" w:rsidP="00794A6A">
            <w:pPr>
              <w:spacing w:after="0" w:line="276" w:lineRule="auto"/>
              <w:rPr>
                <w:rFonts w:ascii="Arial" w:eastAsia="Times New Roman" w:hAnsi="Arial" w:cs="Arial"/>
                <w:i/>
                <w:iCs/>
                <w:sz w:val="20"/>
                <w:szCs w:val="20"/>
              </w:rPr>
            </w:pPr>
          </w:p>
        </w:tc>
        <w:tc>
          <w:tcPr>
            <w:tcW w:w="44" w:type="dxa"/>
            <w:tcBorders>
              <w:bottom w:val="single" w:sz="8" w:space="0" w:color="CCCCCC"/>
            </w:tcBorders>
            <w:shd w:val="clear" w:color="auto" w:fill="auto"/>
            <w:vAlign w:val="bottom"/>
          </w:tcPr>
          <w:p w14:paraId="349B8264"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gridSpan w:val="2"/>
            <w:tcBorders>
              <w:top w:val="single" w:sz="8" w:space="0" w:color="1155CC"/>
              <w:bottom w:val="single" w:sz="8" w:space="0" w:color="CCCCCC"/>
            </w:tcBorders>
            <w:shd w:val="clear" w:color="auto" w:fill="auto"/>
            <w:vAlign w:val="bottom"/>
          </w:tcPr>
          <w:p w14:paraId="4CE5F3B2"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tcBorders>
              <w:top w:val="single" w:sz="8" w:space="0" w:color="1155CC"/>
              <w:bottom w:val="single" w:sz="8" w:space="0" w:color="CCCCCC"/>
            </w:tcBorders>
            <w:shd w:val="clear" w:color="auto" w:fill="auto"/>
            <w:vAlign w:val="bottom"/>
          </w:tcPr>
          <w:p w14:paraId="2CC2C470" w14:textId="77777777" w:rsidR="00794A6A" w:rsidRPr="00131CA6" w:rsidRDefault="00794A6A" w:rsidP="00794A6A">
            <w:pPr>
              <w:spacing w:after="0" w:line="276" w:lineRule="auto"/>
              <w:rPr>
                <w:rFonts w:ascii="Arial" w:eastAsia="Times New Roman" w:hAnsi="Arial" w:cs="Arial"/>
                <w:i/>
                <w:iCs/>
                <w:sz w:val="20"/>
                <w:szCs w:val="20"/>
              </w:rPr>
            </w:pPr>
          </w:p>
        </w:tc>
        <w:tc>
          <w:tcPr>
            <w:tcW w:w="100" w:type="dxa"/>
            <w:gridSpan w:val="2"/>
            <w:tcBorders>
              <w:top w:val="single" w:sz="8" w:space="0" w:color="1155CC"/>
              <w:bottom w:val="single" w:sz="8" w:space="0" w:color="CCCCCC"/>
            </w:tcBorders>
            <w:shd w:val="clear" w:color="auto" w:fill="auto"/>
            <w:vAlign w:val="bottom"/>
          </w:tcPr>
          <w:p w14:paraId="46F6CF2F" w14:textId="77777777" w:rsidR="00794A6A" w:rsidRPr="00131CA6" w:rsidRDefault="00794A6A" w:rsidP="00794A6A">
            <w:pPr>
              <w:spacing w:after="0" w:line="276" w:lineRule="auto"/>
              <w:rPr>
                <w:rFonts w:ascii="Arial" w:eastAsia="Times New Roman" w:hAnsi="Arial" w:cs="Arial"/>
                <w:i/>
                <w:iCs/>
                <w:sz w:val="20"/>
                <w:szCs w:val="20"/>
              </w:rPr>
            </w:pPr>
          </w:p>
        </w:tc>
        <w:tc>
          <w:tcPr>
            <w:tcW w:w="80" w:type="dxa"/>
            <w:gridSpan w:val="2"/>
            <w:tcBorders>
              <w:top w:val="single" w:sz="8" w:space="0" w:color="1155CC"/>
              <w:bottom w:val="single" w:sz="8" w:space="0" w:color="CCCCCC"/>
            </w:tcBorders>
            <w:shd w:val="clear" w:color="auto" w:fill="auto"/>
            <w:vAlign w:val="bottom"/>
          </w:tcPr>
          <w:p w14:paraId="05771765" w14:textId="77777777" w:rsidR="00794A6A" w:rsidRPr="00131CA6" w:rsidRDefault="00794A6A" w:rsidP="00794A6A">
            <w:pPr>
              <w:spacing w:after="0" w:line="276" w:lineRule="auto"/>
              <w:rPr>
                <w:rFonts w:ascii="Arial" w:eastAsia="Times New Roman" w:hAnsi="Arial" w:cs="Arial"/>
                <w:i/>
                <w:iCs/>
                <w:sz w:val="20"/>
                <w:szCs w:val="20"/>
              </w:rPr>
            </w:pPr>
          </w:p>
        </w:tc>
        <w:tc>
          <w:tcPr>
            <w:tcW w:w="340" w:type="dxa"/>
            <w:tcBorders>
              <w:bottom w:val="single" w:sz="8" w:space="0" w:color="CCCCCC"/>
            </w:tcBorders>
            <w:shd w:val="clear" w:color="auto" w:fill="auto"/>
            <w:vAlign w:val="bottom"/>
          </w:tcPr>
          <w:p w14:paraId="44C91E96" w14:textId="77777777" w:rsidR="00794A6A" w:rsidRPr="00131CA6" w:rsidRDefault="00794A6A" w:rsidP="00794A6A">
            <w:pPr>
              <w:spacing w:after="0" w:line="276" w:lineRule="auto"/>
              <w:rPr>
                <w:rFonts w:ascii="Arial" w:eastAsia="Times New Roman" w:hAnsi="Arial" w:cs="Arial"/>
                <w:i/>
                <w:iCs/>
                <w:sz w:val="20"/>
                <w:szCs w:val="20"/>
              </w:rPr>
            </w:pPr>
          </w:p>
        </w:tc>
        <w:tc>
          <w:tcPr>
            <w:tcW w:w="260" w:type="dxa"/>
            <w:gridSpan w:val="6"/>
            <w:tcBorders>
              <w:bottom w:val="single" w:sz="8" w:space="0" w:color="CCCCCC"/>
            </w:tcBorders>
            <w:shd w:val="clear" w:color="auto" w:fill="auto"/>
            <w:vAlign w:val="bottom"/>
          </w:tcPr>
          <w:p w14:paraId="72A7305D"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bottom w:val="single" w:sz="8" w:space="0" w:color="CCCCCC"/>
            </w:tcBorders>
            <w:shd w:val="clear" w:color="auto" w:fill="auto"/>
            <w:vAlign w:val="bottom"/>
          </w:tcPr>
          <w:p w14:paraId="12F751C1"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bottom w:val="single" w:sz="8" w:space="0" w:color="CCCCCC"/>
            </w:tcBorders>
            <w:shd w:val="clear" w:color="auto" w:fill="auto"/>
            <w:vAlign w:val="bottom"/>
          </w:tcPr>
          <w:p w14:paraId="3508173B" w14:textId="77777777" w:rsidR="00794A6A" w:rsidRPr="00131CA6" w:rsidRDefault="00794A6A" w:rsidP="00794A6A">
            <w:pPr>
              <w:spacing w:after="0" w:line="276" w:lineRule="auto"/>
              <w:rPr>
                <w:rFonts w:ascii="Arial" w:eastAsia="Times New Roman" w:hAnsi="Arial" w:cs="Arial"/>
                <w:i/>
                <w:iCs/>
                <w:sz w:val="20"/>
                <w:szCs w:val="20"/>
              </w:rPr>
            </w:pPr>
          </w:p>
        </w:tc>
        <w:tc>
          <w:tcPr>
            <w:tcW w:w="40" w:type="dxa"/>
            <w:gridSpan w:val="2"/>
            <w:tcBorders>
              <w:bottom w:val="single" w:sz="8" w:space="0" w:color="CCCCCC"/>
            </w:tcBorders>
            <w:shd w:val="clear" w:color="auto" w:fill="auto"/>
            <w:vAlign w:val="bottom"/>
          </w:tcPr>
          <w:p w14:paraId="126FFC2B" w14:textId="77777777" w:rsidR="00794A6A" w:rsidRPr="00131CA6" w:rsidRDefault="00794A6A" w:rsidP="00794A6A">
            <w:pPr>
              <w:spacing w:after="0" w:line="276" w:lineRule="auto"/>
              <w:rPr>
                <w:rFonts w:ascii="Arial" w:eastAsia="Times New Roman" w:hAnsi="Arial" w:cs="Arial"/>
                <w:i/>
                <w:iCs/>
                <w:sz w:val="20"/>
                <w:szCs w:val="20"/>
              </w:rPr>
            </w:pPr>
          </w:p>
        </w:tc>
        <w:tc>
          <w:tcPr>
            <w:tcW w:w="20" w:type="dxa"/>
            <w:tcBorders>
              <w:bottom w:val="single" w:sz="8" w:space="0" w:color="CCCCCC"/>
            </w:tcBorders>
            <w:shd w:val="clear" w:color="auto" w:fill="auto"/>
            <w:vAlign w:val="bottom"/>
          </w:tcPr>
          <w:p w14:paraId="6D29A6E7" w14:textId="77777777" w:rsidR="00794A6A" w:rsidRPr="00131CA6" w:rsidRDefault="00794A6A" w:rsidP="00794A6A">
            <w:pPr>
              <w:spacing w:after="0" w:line="276" w:lineRule="auto"/>
              <w:rPr>
                <w:rFonts w:ascii="Arial" w:eastAsia="Times New Roman" w:hAnsi="Arial" w:cs="Arial"/>
                <w:i/>
                <w:iCs/>
                <w:sz w:val="20"/>
                <w:szCs w:val="20"/>
              </w:rPr>
            </w:pPr>
          </w:p>
        </w:tc>
        <w:tc>
          <w:tcPr>
            <w:tcW w:w="60" w:type="dxa"/>
            <w:gridSpan w:val="2"/>
            <w:tcBorders>
              <w:bottom w:val="single" w:sz="8" w:space="0" w:color="CCCCCC"/>
              <w:right w:val="single" w:sz="8" w:space="0" w:color="CCCCCC"/>
            </w:tcBorders>
            <w:shd w:val="clear" w:color="auto" w:fill="auto"/>
            <w:vAlign w:val="bottom"/>
          </w:tcPr>
          <w:p w14:paraId="71F4EF57" w14:textId="77777777" w:rsidR="00794A6A" w:rsidRPr="00131CA6" w:rsidRDefault="00794A6A" w:rsidP="00794A6A">
            <w:pPr>
              <w:spacing w:after="0" w:line="276" w:lineRule="auto"/>
              <w:rPr>
                <w:rFonts w:ascii="Arial" w:eastAsia="Times New Roman" w:hAnsi="Arial" w:cs="Arial"/>
                <w:i/>
                <w:iCs/>
                <w:sz w:val="20"/>
                <w:szCs w:val="20"/>
              </w:rPr>
            </w:pPr>
          </w:p>
        </w:tc>
        <w:tc>
          <w:tcPr>
            <w:tcW w:w="1266" w:type="dxa"/>
            <w:gridSpan w:val="2"/>
            <w:tcBorders>
              <w:bottom w:val="single" w:sz="8" w:space="0" w:color="CCCCCC"/>
              <w:right w:val="single" w:sz="8" w:space="0" w:color="CCCCCC"/>
            </w:tcBorders>
            <w:shd w:val="clear" w:color="auto" w:fill="auto"/>
            <w:vAlign w:val="bottom"/>
          </w:tcPr>
          <w:p w14:paraId="5C8ECD85" w14:textId="77777777" w:rsidR="00794A6A" w:rsidRPr="00131CA6" w:rsidRDefault="00794A6A" w:rsidP="00794A6A">
            <w:pPr>
              <w:spacing w:after="0" w:line="276" w:lineRule="auto"/>
              <w:rPr>
                <w:rFonts w:ascii="Arial" w:eastAsia="Times New Roman" w:hAnsi="Arial" w:cs="Arial"/>
                <w:i/>
                <w:iCs/>
                <w:sz w:val="20"/>
                <w:szCs w:val="20"/>
              </w:rPr>
            </w:pPr>
          </w:p>
        </w:tc>
        <w:tc>
          <w:tcPr>
            <w:tcW w:w="850" w:type="dxa"/>
            <w:tcBorders>
              <w:bottom w:val="single" w:sz="8" w:space="0" w:color="CCCCCC"/>
              <w:right w:val="single" w:sz="8" w:space="0" w:color="CCCCCC"/>
            </w:tcBorders>
            <w:shd w:val="clear" w:color="auto" w:fill="auto"/>
            <w:vAlign w:val="bottom"/>
          </w:tcPr>
          <w:p w14:paraId="6D6F5D53" w14:textId="77777777" w:rsidR="00794A6A" w:rsidRPr="00131CA6" w:rsidRDefault="00794A6A" w:rsidP="00794A6A">
            <w:pPr>
              <w:spacing w:after="0" w:line="276" w:lineRule="auto"/>
              <w:rPr>
                <w:rFonts w:ascii="Arial" w:eastAsia="Times New Roman" w:hAnsi="Arial" w:cs="Arial"/>
                <w:i/>
                <w:iCs/>
                <w:sz w:val="20"/>
                <w:szCs w:val="20"/>
              </w:rPr>
            </w:pPr>
          </w:p>
        </w:tc>
        <w:tc>
          <w:tcPr>
            <w:tcW w:w="884" w:type="dxa"/>
            <w:tcBorders>
              <w:bottom w:val="single" w:sz="8" w:space="0" w:color="CCCCCC"/>
            </w:tcBorders>
            <w:shd w:val="clear" w:color="auto" w:fill="auto"/>
            <w:vAlign w:val="bottom"/>
          </w:tcPr>
          <w:p w14:paraId="645C3C93" w14:textId="77777777" w:rsidR="00794A6A" w:rsidRPr="00131CA6" w:rsidRDefault="00794A6A" w:rsidP="00794A6A">
            <w:pPr>
              <w:spacing w:after="0" w:line="276" w:lineRule="auto"/>
              <w:rPr>
                <w:rFonts w:ascii="Arial" w:eastAsia="Times New Roman" w:hAnsi="Arial" w:cs="Arial"/>
                <w:i/>
                <w:iCs/>
                <w:sz w:val="20"/>
                <w:szCs w:val="20"/>
              </w:rPr>
            </w:pPr>
          </w:p>
        </w:tc>
        <w:tc>
          <w:tcPr>
            <w:tcW w:w="250" w:type="dxa"/>
            <w:tcBorders>
              <w:bottom w:val="single" w:sz="8" w:space="0" w:color="CCCCCC"/>
              <w:right w:val="single" w:sz="8" w:space="0" w:color="CCCCCC"/>
            </w:tcBorders>
            <w:shd w:val="clear" w:color="auto" w:fill="auto"/>
            <w:vAlign w:val="bottom"/>
          </w:tcPr>
          <w:p w14:paraId="418CC452" w14:textId="77777777" w:rsidR="00794A6A" w:rsidRPr="00131CA6" w:rsidRDefault="00794A6A" w:rsidP="00794A6A">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50544D5D" w14:textId="77777777" w:rsidR="00794A6A" w:rsidRPr="00131CA6" w:rsidRDefault="00794A6A" w:rsidP="00794A6A">
            <w:pPr>
              <w:spacing w:after="0" w:line="276" w:lineRule="auto"/>
              <w:rPr>
                <w:rFonts w:ascii="Arial" w:eastAsia="Times New Roman" w:hAnsi="Arial" w:cs="Arial"/>
                <w:i/>
                <w:iCs/>
                <w:sz w:val="20"/>
                <w:szCs w:val="20"/>
              </w:rPr>
            </w:pPr>
          </w:p>
        </w:tc>
        <w:tc>
          <w:tcPr>
            <w:tcW w:w="1156" w:type="dxa"/>
            <w:tcBorders>
              <w:bottom w:val="single" w:sz="8" w:space="0" w:color="CCCCCC"/>
              <w:right w:val="single" w:sz="8" w:space="0" w:color="CCCCCC"/>
            </w:tcBorders>
            <w:shd w:val="clear" w:color="auto" w:fill="auto"/>
            <w:vAlign w:val="bottom"/>
          </w:tcPr>
          <w:p w14:paraId="4D28BEE1" w14:textId="77777777" w:rsidR="00794A6A" w:rsidRPr="00131CA6" w:rsidRDefault="00794A6A" w:rsidP="00794A6A">
            <w:pPr>
              <w:spacing w:after="0" w:line="276" w:lineRule="auto"/>
              <w:rPr>
                <w:rFonts w:ascii="Arial" w:eastAsia="Times New Roman" w:hAnsi="Arial" w:cs="Arial"/>
                <w:i/>
                <w:iCs/>
                <w:sz w:val="20"/>
                <w:szCs w:val="20"/>
              </w:rPr>
            </w:pPr>
          </w:p>
        </w:tc>
        <w:tc>
          <w:tcPr>
            <w:tcW w:w="971" w:type="dxa"/>
            <w:gridSpan w:val="2"/>
            <w:tcBorders>
              <w:bottom w:val="single" w:sz="8" w:space="0" w:color="CCCCCC"/>
              <w:right w:val="single" w:sz="8" w:space="0" w:color="CCCCCC"/>
            </w:tcBorders>
            <w:shd w:val="clear" w:color="auto" w:fill="auto"/>
            <w:vAlign w:val="bottom"/>
          </w:tcPr>
          <w:p w14:paraId="2F2F8C44" w14:textId="77777777" w:rsidR="00794A6A" w:rsidRPr="00131CA6" w:rsidRDefault="00794A6A" w:rsidP="00794A6A">
            <w:pPr>
              <w:spacing w:after="0" w:line="276" w:lineRule="auto"/>
              <w:rPr>
                <w:rFonts w:ascii="Arial" w:eastAsia="Times New Roman" w:hAnsi="Arial" w:cs="Arial"/>
                <w:i/>
                <w:iCs/>
                <w:sz w:val="20"/>
                <w:szCs w:val="20"/>
              </w:rPr>
            </w:pPr>
          </w:p>
        </w:tc>
      </w:tr>
      <w:bookmarkEnd w:id="3"/>
    </w:tbl>
    <w:p w14:paraId="226188EA" w14:textId="77777777" w:rsidR="005D21D2" w:rsidRPr="00131CA6" w:rsidRDefault="005D21D2" w:rsidP="00DF2C3B">
      <w:pPr>
        <w:spacing w:after="0" w:line="276" w:lineRule="auto"/>
        <w:jc w:val="both"/>
        <w:rPr>
          <w:rFonts w:ascii="Arial" w:eastAsia="Times New Roman" w:hAnsi="Arial" w:cs="Arial"/>
          <w:i/>
          <w:iCs/>
          <w:sz w:val="20"/>
          <w:szCs w:val="20"/>
        </w:rPr>
      </w:pPr>
    </w:p>
    <w:p w14:paraId="12CE4CC8" w14:textId="77777777" w:rsidR="005D21D2" w:rsidRPr="00131CA6" w:rsidRDefault="005D21D2" w:rsidP="00614400">
      <w:pPr>
        <w:spacing w:after="0" w:line="276" w:lineRule="auto"/>
        <w:ind w:left="284"/>
        <w:jc w:val="both"/>
        <w:rPr>
          <w:rFonts w:ascii="Arial" w:eastAsia="Arial" w:hAnsi="Arial" w:cs="Arial"/>
          <w:i/>
          <w:iCs/>
          <w:sz w:val="20"/>
          <w:szCs w:val="20"/>
        </w:rPr>
      </w:pPr>
      <w:r w:rsidRPr="00131CA6">
        <w:rPr>
          <w:rFonts w:ascii="Arial" w:eastAsia="Arial" w:hAnsi="Arial" w:cs="Arial"/>
          <w:i/>
          <w:iCs/>
          <w:sz w:val="20"/>
          <w:szCs w:val="20"/>
        </w:rPr>
        <w:t>Na podlagi teh podatkov smo pripravili izračune:</w:t>
      </w:r>
    </w:p>
    <w:p w14:paraId="0F64567C"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17568943" w14:textId="77777777" w:rsidR="005D21D2" w:rsidRPr="00131CA6" w:rsidRDefault="005D21D2" w:rsidP="00614400">
      <w:pPr>
        <w:spacing w:after="0" w:line="276" w:lineRule="auto"/>
        <w:ind w:left="284" w:right="40"/>
        <w:jc w:val="both"/>
        <w:rPr>
          <w:rFonts w:ascii="Arial" w:eastAsia="Arial" w:hAnsi="Arial" w:cs="Arial"/>
          <w:i/>
          <w:iCs/>
          <w:sz w:val="20"/>
          <w:szCs w:val="20"/>
        </w:rPr>
      </w:pPr>
      <w:r w:rsidRPr="00131CA6">
        <w:rPr>
          <w:rFonts w:ascii="Arial" w:eastAsia="Arial" w:hAnsi="Arial" w:cs="Arial"/>
          <w:i/>
          <w:iCs/>
          <w:sz w:val="20"/>
          <w:szCs w:val="20"/>
        </w:rPr>
        <w:t xml:space="preserve">Povprečje cen z upoštevanjem cene programa na posameznega udeleženca z upoštevanjem podatka o številu udeležencev ter glede na trajanje programa (število ur izvajanja) znaša </w:t>
      </w:r>
      <w:r w:rsidRPr="00131CA6">
        <w:rPr>
          <w:rFonts w:ascii="Arial" w:eastAsia="Arial" w:hAnsi="Arial" w:cs="Arial"/>
          <w:b/>
          <w:i/>
          <w:iCs/>
          <w:sz w:val="20"/>
          <w:szCs w:val="20"/>
        </w:rPr>
        <w:t>10,57 EUR</w:t>
      </w:r>
      <w:r w:rsidRPr="00131CA6">
        <w:rPr>
          <w:rFonts w:ascii="Arial" w:eastAsia="Arial" w:hAnsi="Arial" w:cs="Arial"/>
          <w:i/>
          <w:iCs/>
          <w:sz w:val="20"/>
          <w:szCs w:val="20"/>
        </w:rPr>
        <w:t>. To je povprečna cena/uro/udeleženca.</w:t>
      </w:r>
    </w:p>
    <w:p w14:paraId="6DDC7FA1"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3F193318" w14:textId="77777777" w:rsidR="005D21D2" w:rsidRPr="00131CA6" w:rsidRDefault="005D21D2" w:rsidP="00614400">
      <w:pPr>
        <w:spacing w:after="0" w:line="276" w:lineRule="auto"/>
        <w:ind w:left="284" w:right="40"/>
        <w:jc w:val="both"/>
        <w:rPr>
          <w:rFonts w:ascii="Arial" w:eastAsia="Arial" w:hAnsi="Arial" w:cs="Arial"/>
          <w:i/>
          <w:iCs/>
          <w:sz w:val="20"/>
          <w:szCs w:val="20"/>
        </w:rPr>
      </w:pPr>
      <w:r w:rsidRPr="00131CA6">
        <w:rPr>
          <w:rFonts w:ascii="Arial" w:eastAsia="Arial" w:hAnsi="Arial" w:cs="Arial"/>
          <w:i/>
          <w:iCs/>
          <w:sz w:val="20"/>
          <w:szCs w:val="20"/>
        </w:rPr>
        <w:t>Da bi bili pri izračunu karseda natančni, smo zbrali tudi podatke o številu izvajalcev, ki program izvajajo, saj je cena programov neposredno odvisna od tudi od tega. Za programe, kjer je ta podatek bil dostopen, smo izračunali povprečno število udeležencev. Na podlagi teh izračunov smo pripravili povprečno ceno tovrstnih programov z upoštevanjem števila izvajalcev ter z upoštevanjem povprečnega števila udeležencev na teh programih. Dobili smo sledeče izračune:</w:t>
      </w:r>
    </w:p>
    <w:p w14:paraId="44C9FBA8"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13C83101" w14:textId="77777777" w:rsidR="005D21D2" w:rsidRPr="00131CA6" w:rsidRDefault="005D21D2" w:rsidP="00614400">
      <w:pPr>
        <w:spacing w:after="0" w:line="276" w:lineRule="auto"/>
        <w:ind w:left="284"/>
        <w:jc w:val="both"/>
        <w:rPr>
          <w:rFonts w:ascii="Arial" w:eastAsia="Arial" w:hAnsi="Arial" w:cs="Arial"/>
          <w:b/>
          <w:i/>
          <w:iCs/>
          <w:sz w:val="20"/>
          <w:szCs w:val="20"/>
        </w:rPr>
      </w:pPr>
      <w:proofErr w:type="spellStart"/>
      <w:r w:rsidRPr="00131CA6">
        <w:rPr>
          <w:rFonts w:ascii="Arial" w:eastAsia="Arial" w:hAnsi="Arial" w:cs="Arial"/>
          <w:i/>
          <w:iCs/>
          <w:sz w:val="20"/>
          <w:szCs w:val="20"/>
        </w:rPr>
        <w:t>x̄cena</w:t>
      </w:r>
      <w:proofErr w:type="spellEnd"/>
      <w:r w:rsidRPr="00131CA6">
        <w:rPr>
          <w:rFonts w:ascii="Arial" w:eastAsia="Arial" w:hAnsi="Arial" w:cs="Arial"/>
          <w:i/>
          <w:iCs/>
          <w:sz w:val="20"/>
          <w:szCs w:val="20"/>
        </w:rPr>
        <w:t xml:space="preserve">/uro/udeleženca/št. izvajalcev = </w:t>
      </w:r>
      <w:r w:rsidRPr="00131CA6">
        <w:rPr>
          <w:rFonts w:ascii="Arial" w:eastAsia="Arial" w:hAnsi="Arial" w:cs="Arial"/>
          <w:b/>
          <w:i/>
          <w:iCs/>
          <w:sz w:val="20"/>
          <w:szCs w:val="20"/>
        </w:rPr>
        <w:t>11,41 EUR</w:t>
      </w:r>
    </w:p>
    <w:p w14:paraId="020CA618"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4D37D2DF" w14:textId="036A96AA" w:rsidR="002205B5" w:rsidRPr="00131CA6" w:rsidRDefault="005D21D2" w:rsidP="00614400">
      <w:pPr>
        <w:spacing w:after="0" w:line="276" w:lineRule="auto"/>
        <w:ind w:left="284" w:right="40"/>
        <w:jc w:val="both"/>
        <w:rPr>
          <w:rFonts w:ascii="Arial" w:eastAsia="Arial" w:hAnsi="Arial" w:cs="Arial"/>
          <w:i/>
          <w:iCs/>
          <w:sz w:val="20"/>
          <w:szCs w:val="20"/>
        </w:rPr>
      </w:pPr>
      <w:r w:rsidRPr="00131CA6">
        <w:rPr>
          <w:rFonts w:ascii="Arial" w:eastAsia="Arial" w:hAnsi="Arial" w:cs="Arial"/>
          <w:i/>
          <w:iCs/>
          <w:sz w:val="20"/>
          <w:szCs w:val="20"/>
        </w:rPr>
        <w:t xml:space="preserve">Pri izračunu so bili zajeti samo tisti programi, pri katerih je podatek o številu izvajalcev nam dostopen. To so programi od ponudnikov: GO TEČAJI, </w:t>
      </w:r>
      <w:proofErr w:type="spellStart"/>
      <w:r w:rsidRPr="00131CA6">
        <w:rPr>
          <w:rFonts w:ascii="Arial" w:eastAsia="Arial" w:hAnsi="Arial" w:cs="Arial"/>
          <w:i/>
          <w:iCs/>
          <w:sz w:val="20"/>
          <w:szCs w:val="20"/>
        </w:rPr>
        <w:t>smartninja</w:t>
      </w:r>
      <w:proofErr w:type="spellEnd"/>
      <w:r w:rsidRPr="00131CA6">
        <w:rPr>
          <w:rFonts w:ascii="Arial" w:eastAsia="Arial" w:hAnsi="Arial" w:cs="Arial"/>
          <w:i/>
          <w:iCs/>
          <w:sz w:val="20"/>
          <w:szCs w:val="20"/>
        </w:rPr>
        <w:t>, Zavod 404 in Inštitut 4.0. Za posameznega od teh programov veljajo vrednosti v spodnji tabeli.</w:t>
      </w:r>
    </w:p>
    <w:p w14:paraId="6B15D9B8" w14:textId="77777777" w:rsidR="002205B5" w:rsidRPr="00131CA6" w:rsidRDefault="002205B5" w:rsidP="00DF2C3B">
      <w:pPr>
        <w:spacing w:after="0" w:line="276" w:lineRule="auto"/>
        <w:ind w:right="40"/>
        <w:jc w:val="both"/>
        <w:rPr>
          <w:rFonts w:ascii="Arial" w:eastAsia="Arial" w:hAnsi="Arial" w:cs="Arial"/>
          <w:i/>
          <w:iCs/>
          <w:sz w:val="20"/>
          <w:szCs w:val="20"/>
        </w:rPr>
      </w:pPr>
    </w:p>
    <w:tbl>
      <w:tblPr>
        <w:tblW w:w="9072" w:type="dxa"/>
        <w:tblInd w:w="132" w:type="dxa"/>
        <w:tblLayout w:type="fixed"/>
        <w:tblCellMar>
          <w:left w:w="0" w:type="dxa"/>
          <w:right w:w="0" w:type="dxa"/>
        </w:tblCellMar>
        <w:tblLook w:val="0000" w:firstRow="0" w:lastRow="0" w:firstColumn="0" w:lastColumn="0" w:noHBand="0" w:noVBand="0"/>
      </w:tblPr>
      <w:tblGrid>
        <w:gridCol w:w="1134"/>
        <w:gridCol w:w="44"/>
        <w:gridCol w:w="20"/>
        <w:gridCol w:w="120"/>
        <w:gridCol w:w="20"/>
        <w:gridCol w:w="100"/>
        <w:gridCol w:w="60"/>
        <w:gridCol w:w="20"/>
        <w:gridCol w:w="340"/>
        <w:gridCol w:w="20"/>
        <w:gridCol w:w="40"/>
        <w:gridCol w:w="180"/>
        <w:gridCol w:w="40"/>
        <w:gridCol w:w="20"/>
        <w:gridCol w:w="60"/>
        <w:gridCol w:w="50"/>
        <w:gridCol w:w="1134"/>
        <w:gridCol w:w="851"/>
        <w:gridCol w:w="1025"/>
        <w:gridCol w:w="250"/>
        <w:gridCol w:w="1276"/>
        <w:gridCol w:w="992"/>
        <w:gridCol w:w="1276"/>
      </w:tblGrid>
      <w:tr w:rsidR="003C7CFB" w:rsidRPr="00131CA6" w14:paraId="713104E4" w14:textId="77777777" w:rsidTr="00F05DC8">
        <w:trPr>
          <w:trHeight w:val="311"/>
        </w:trPr>
        <w:tc>
          <w:tcPr>
            <w:tcW w:w="1134" w:type="dxa"/>
            <w:tcBorders>
              <w:top w:val="single" w:sz="8" w:space="0" w:color="CCCCCC"/>
              <w:left w:val="single" w:sz="8" w:space="0" w:color="CCCCCC"/>
              <w:right w:val="single" w:sz="8" w:space="0" w:color="CCCCCC"/>
            </w:tcBorders>
            <w:shd w:val="clear" w:color="auto" w:fill="auto"/>
            <w:vAlign w:val="bottom"/>
          </w:tcPr>
          <w:p w14:paraId="2F9D866E" w14:textId="77777777" w:rsidR="003C7CFB" w:rsidRPr="00131CA6" w:rsidRDefault="003C7CFB" w:rsidP="00DF2C3B">
            <w:pPr>
              <w:spacing w:after="0" w:line="276" w:lineRule="auto"/>
              <w:rPr>
                <w:rFonts w:ascii="Arial" w:eastAsia="Times New Roman" w:hAnsi="Arial" w:cs="Arial"/>
                <w:i/>
                <w:iCs/>
                <w:sz w:val="20"/>
                <w:szCs w:val="20"/>
              </w:rPr>
            </w:pPr>
            <w:bookmarkStart w:id="4" w:name="page4"/>
            <w:bookmarkEnd w:id="4"/>
          </w:p>
        </w:tc>
        <w:tc>
          <w:tcPr>
            <w:tcW w:w="64" w:type="dxa"/>
            <w:gridSpan w:val="2"/>
            <w:tcBorders>
              <w:top w:val="single" w:sz="8" w:space="0" w:color="CCCCCC"/>
            </w:tcBorders>
            <w:shd w:val="clear" w:color="auto" w:fill="auto"/>
            <w:vAlign w:val="bottom"/>
          </w:tcPr>
          <w:p w14:paraId="493AF1BE" w14:textId="77777777" w:rsidR="003C7CFB" w:rsidRPr="00131CA6" w:rsidRDefault="003C7CFB" w:rsidP="00DF2C3B">
            <w:pPr>
              <w:spacing w:after="0" w:line="276" w:lineRule="auto"/>
              <w:rPr>
                <w:rFonts w:ascii="Arial" w:eastAsia="Times New Roman" w:hAnsi="Arial" w:cs="Arial"/>
                <w:i/>
                <w:iCs/>
                <w:sz w:val="20"/>
                <w:szCs w:val="20"/>
              </w:rPr>
            </w:pPr>
          </w:p>
        </w:tc>
        <w:tc>
          <w:tcPr>
            <w:tcW w:w="320" w:type="dxa"/>
            <w:gridSpan w:val="5"/>
            <w:tcBorders>
              <w:top w:val="single" w:sz="8" w:space="0" w:color="CCCCCC"/>
            </w:tcBorders>
            <w:shd w:val="clear" w:color="auto" w:fill="auto"/>
            <w:vAlign w:val="bottom"/>
          </w:tcPr>
          <w:p w14:paraId="7558E04F" w14:textId="77777777" w:rsidR="003C7CFB" w:rsidRPr="00131CA6" w:rsidRDefault="003C7CFB" w:rsidP="00DF2C3B">
            <w:pPr>
              <w:spacing w:after="0" w:line="276" w:lineRule="auto"/>
              <w:rPr>
                <w:rFonts w:ascii="Arial" w:eastAsia="Times New Roman" w:hAnsi="Arial" w:cs="Arial"/>
                <w:i/>
                <w:iCs/>
                <w:sz w:val="20"/>
                <w:szCs w:val="20"/>
              </w:rPr>
            </w:pPr>
          </w:p>
        </w:tc>
        <w:tc>
          <w:tcPr>
            <w:tcW w:w="360" w:type="dxa"/>
            <w:gridSpan w:val="2"/>
            <w:tcBorders>
              <w:top w:val="single" w:sz="8" w:space="0" w:color="CCCCCC"/>
            </w:tcBorders>
            <w:shd w:val="clear" w:color="auto" w:fill="auto"/>
            <w:vAlign w:val="bottom"/>
          </w:tcPr>
          <w:p w14:paraId="6DA2322E" w14:textId="77777777" w:rsidR="003C7CFB" w:rsidRPr="00131CA6" w:rsidRDefault="003C7CFB" w:rsidP="00DF2C3B">
            <w:pPr>
              <w:spacing w:after="0" w:line="276" w:lineRule="auto"/>
              <w:rPr>
                <w:rFonts w:ascii="Arial" w:eastAsia="Times New Roman" w:hAnsi="Arial" w:cs="Arial"/>
                <w:i/>
                <w:iCs/>
                <w:sz w:val="20"/>
                <w:szCs w:val="20"/>
              </w:rPr>
            </w:pPr>
          </w:p>
        </w:tc>
        <w:tc>
          <w:tcPr>
            <w:tcW w:w="40" w:type="dxa"/>
            <w:tcBorders>
              <w:top w:val="single" w:sz="8" w:space="0" w:color="CCCCCC"/>
            </w:tcBorders>
            <w:shd w:val="clear" w:color="auto" w:fill="auto"/>
            <w:vAlign w:val="bottom"/>
          </w:tcPr>
          <w:p w14:paraId="026BF5BE" w14:textId="77777777" w:rsidR="003C7CFB" w:rsidRPr="00131CA6" w:rsidRDefault="003C7CFB" w:rsidP="00DF2C3B">
            <w:pPr>
              <w:spacing w:after="0" w:line="276" w:lineRule="auto"/>
              <w:rPr>
                <w:rFonts w:ascii="Arial" w:eastAsia="Times New Roman" w:hAnsi="Arial" w:cs="Arial"/>
                <w:i/>
                <w:iCs/>
                <w:sz w:val="20"/>
                <w:szCs w:val="20"/>
              </w:rPr>
            </w:pPr>
          </w:p>
        </w:tc>
        <w:tc>
          <w:tcPr>
            <w:tcW w:w="350" w:type="dxa"/>
            <w:gridSpan w:val="5"/>
            <w:tcBorders>
              <w:top w:val="single" w:sz="8" w:space="0" w:color="CCCCCC"/>
              <w:right w:val="single" w:sz="8" w:space="0" w:color="CCCCCC"/>
            </w:tcBorders>
            <w:shd w:val="clear" w:color="auto" w:fill="auto"/>
            <w:vAlign w:val="bottom"/>
          </w:tcPr>
          <w:p w14:paraId="02BF2436" w14:textId="77777777" w:rsidR="003C7CFB" w:rsidRPr="00131CA6" w:rsidRDefault="003C7CFB" w:rsidP="00DF2C3B">
            <w:pPr>
              <w:spacing w:after="0" w:line="276" w:lineRule="auto"/>
              <w:rPr>
                <w:rFonts w:ascii="Arial" w:eastAsia="Times New Roman" w:hAnsi="Arial" w:cs="Arial"/>
                <w:i/>
                <w:iCs/>
                <w:sz w:val="20"/>
                <w:szCs w:val="20"/>
              </w:rPr>
            </w:pPr>
          </w:p>
        </w:tc>
        <w:tc>
          <w:tcPr>
            <w:tcW w:w="1134" w:type="dxa"/>
            <w:tcBorders>
              <w:top w:val="single" w:sz="8" w:space="0" w:color="CCCCCC"/>
              <w:right w:val="single" w:sz="8" w:space="0" w:color="CCCCCC"/>
            </w:tcBorders>
            <w:shd w:val="clear" w:color="auto" w:fill="auto"/>
            <w:vAlign w:val="bottom"/>
          </w:tcPr>
          <w:p w14:paraId="79DCE935" w14:textId="77777777" w:rsidR="003C7CFB" w:rsidRPr="00131CA6" w:rsidRDefault="003C7CFB" w:rsidP="00DF2C3B">
            <w:pPr>
              <w:spacing w:after="0" w:line="276" w:lineRule="auto"/>
              <w:rPr>
                <w:rFonts w:ascii="Arial" w:eastAsia="Times New Roman" w:hAnsi="Arial" w:cs="Arial"/>
                <w:i/>
                <w:iCs/>
                <w:sz w:val="20"/>
                <w:szCs w:val="20"/>
              </w:rPr>
            </w:pPr>
          </w:p>
        </w:tc>
        <w:tc>
          <w:tcPr>
            <w:tcW w:w="851" w:type="dxa"/>
            <w:tcBorders>
              <w:top w:val="single" w:sz="8" w:space="0" w:color="CCCCCC"/>
              <w:right w:val="single" w:sz="8" w:space="0" w:color="CCCCCC"/>
            </w:tcBorders>
            <w:shd w:val="clear" w:color="auto" w:fill="auto"/>
            <w:vAlign w:val="bottom"/>
          </w:tcPr>
          <w:p w14:paraId="2AEB92EE" w14:textId="77777777" w:rsidR="003C7CFB" w:rsidRPr="00131CA6" w:rsidRDefault="003C7CFB" w:rsidP="00DF2C3B">
            <w:pPr>
              <w:spacing w:after="0" w:line="276" w:lineRule="auto"/>
              <w:rPr>
                <w:rFonts w:ascii="Arial" w:eastAsia="Times New Roman" w:hAnsi="Arial" w:cs="Arial"/>
                <w:i/>
                <w:iCs/>
                <w:sz w:val="20"/>
                <w:szCs w:val="20"/>
              </w:rPr>
            </w:pPr>
          </w:p>
        </w:tc>
        <w:tc>
          <w:tcPr>
            <w:tcW w:w="1275" w:type="dxa"/>
            <w:gridSpan w:val="2"/>
            <w:tcBorders>
              <w:top w:val="single" w:sz="8" w:space="0" w:color="CCCCCC"/>
              <w:right w:val="single" w:sz="8" w:space="0" w:color="CCCCCC"/>
            </w:tcBorders>
            <w:shd w:val="clear" w:color="auto" w:fill="auto"/>
            <w:vAlign w:val="bottom"/>
          </w:tcPr>
          <w:p w14:paraId="2A709066"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top w:val="single" w:sz="8" w:space="0" w:color="CCCCCC"/>
              <w:right w:val="single" w:sz="8" w:space="0" w:color="CCCCCC"/>
            </w:tcBorders>
            <w:shd w:val="clear" w:color="auto" w:fill="auto"/>
            <w:vAlign w:val="bottom"/>
          </w:tcPr>
          <w:p w14:paraId="3B606E06" w14:textId="77777777" w:rsidR="003C7CFB" w:rsidRPr="00131CA6" w:rsidRDefault="003C7CFB" w:rsidP="00DF2C3B">
            <w:pPr>
              <w:spacing w:after="0" w:line="276" w:lineRule="auto"/>
              <w:rPr>
                <w:rFonts w:ascii="Arial" w:eastAsia="Times New Roman" w:hAnsi="Arial" w:cs="Arial"/>
                <w:i/>
                <w:iCs/>
                <w:sz w:val="20"/>
                <w:szCs w:val="20"/>
              </w:rPr>
            </w:pPr>
          </w:p>
        </w:tc>
        <w:tc>
          <w:tcPr>
            <w:tcW w:w="992" w:type="dxa"/>
            <w:tcBorders>
              <w:top w:val="single" w:sz="8" w:space="0" w:color="CCCCCC"/>
              <w:right w:val="single" w:sz="8" w:space="0" w:color="CCCCCC"/>
            </w:tcBorders>
            <w:shd w:val="clear" w:color="auto" w:fill="auto"/>
            <w:vAlign w:val="bottom"/>
          </w:tcPr>
          <w:p w14:paraId="7D69B544"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top w:val="single" w:sz="8" w:space="0" w:color="CCCCCC"/>
              <w:right w:val="single" w:sz="8" w:space="0" w:color="CCCCCC"/>
            </w:tcBorders>
            <w:shd w:val="clear" w:color="auto" w:fill="auto"/>
            <w:vAlign w:val="bottom"/>
          </w:tcPr>
          <w:p w14:paraId="5B5BF0C8"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Cena/uro/u</w:t>
            </w:r>
          </w:p>
        </w:tc>
      </w:tr>
      <w:tr w:rsidR="003C7CFB" w:rsidRPr="00131CA6" w14:paraId="787E1117" w14:textId="77777777" w:rsidTr="00F05DC8">
        <w:trPr>
          <w:trHeight w:val="264"/>
        </w:trPr>
        <w:tc>
          <w:tcPr>
            <w:tcW w:w="1134" w:type="dxa"/>
            <w:tcBorders>
              <w:left w:val="single" w:sz="8" w:space="0" w:color="CCCCCC"/>
              <w:right w:val="single" w:sz="8" w:space="0" w:color="CCCCCC"/>
            </w:tcBorders>
            <w:shd w:val="clear" w:color="auto" w:fill="auto"/>
            <w:vAlign w:val="bottom"/>
          </w:tcPr>
          <w:p w14:paraId="00958FAD" w14:textId="77777777" w:rsidR="003C7CFB" w:rsidRPr="00131CA6" w:rsidRDefault="003C7CFB" w:rsidP="00DF2C3B">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04B5823E" w14:textId="77777777" w:rsidR="003C7CFB" w:rsidRPr="00131CA6" w:rsidRDefault="003C7CFB" w:rsidP="00DF2C3B">
            <w:pPr>
              <w:spacing w:after="0" w:line="276" w:lineRule="auto"/>
              <w:rPr>
                <w:rFonts w:ascii="Arial" w:eastAsia="Times New Roman" w:hAnsi="Arial" w:cs="Arial"/>
                <w:i/>
                <w:iCs/>
                <w:sz w:val="20"/>
                <w:szCs w:val="20"/>
              </w:rPr>
            </w:pPr>
          </w:p>
        </w:tc>
        <w:tc>
          <w:tcPr>
            <w:tcW w:w="320" w:type="dxa"/>
            <w:gridSpan w:val="5"/>
            <w:shd w:val="clear" w:color="auto" w:fill="auto"/>
            <w:vAlign w:val="bottom"/>
          </w:tcPr>
          <w:p w14:paraId="42524650" w14:textId="77777777" w:rsidR="003C7CFB" w:rsidRPr="00131CA6" w:rsidRDefault="003C7CFB" w:rsidP="00DF2C3B">
            <w:pPr>
              <w:spacing w:after="0" w:line="276" w:lineRule="auto"/>
              <w:rPr>
                <w:rFonts w:ascii="Arial" w:eastAsia="Times New Roman" w:hAnsi="Arial" w:cs="Arial"/>
                <w:i/>
                <w:iCs/>
                <w:sz w:val="20"/>
                <w:szCs w:val="20"/>
              </w:rPr>
            </w:pPr>
          </w:p>
        </w:tc>
        <w:tc>
          <w:tcPr>
            <w:tcW w:w="360" w:type="dxa"/>
            <w:gridSpan w:val="2"/>
            <w:shd w:val="clear" w:color="auto" w:fill="auto"/>
            <w:vAlign w:val="bottom"/>
          </w:tcPr>
          <w:p w14:paraId="69603C77" w14:textId="77777777" w:rsidR="003C7CFB" w:rsidRPr="00131CA6" w:rsidRDefault="003C7CFB" w:rsidP="00DF2C3B">
            <w:pPr>
              <w:spacing w:after="0" w:line="276" w:lineRule="auto"/>
              <w:rPr>
                <w:rFonts w:ascii="Arial" w:eastAsia="Times New Roman" w:hAnsi="Arial" w:cs="Arial"/>
                <w:i/>
                <w:iCs/>
                <w:sz w:val="20"/>
                <w:szCs w:val="20"/>
              </w:rPr>
            </w:pPr>
          </w:p>
        </w:tc>
        <w:tc>
          <w:tcPr>
            <w:tcW w:w="40" w:type="dxa"/>
            <w:shd w:val="clear" w:color="auto" w:fill="auto"/>
            <w:vAlign w:val="bottom"/>
          </w:tcPr>
          <w:p w14:paraId="2BFC942C" w14:textId="77777777" w:rsidR="003C7CFB" w:rsidRPr="00131CA6" w:rsidRDefault="003C7CFB" w:rsidP="00DF2C3B">
            <w:pPr>
              <w:spacing w:after="0" w:line="276" w:lineRule="auto"/>
              <w:rPr>
                <w:rFonts w:ascii="Arial" w:eastAsia="Times New Roman" w:hAnsi="Arial" w:cs="Arial"/>
                <w:i/>
                <w:iCs/>
                <w:sz w:val="20"/>
                <w:szCs w:val="20"/>
              </w:rPr>
            </w:pPr>
          </w:p>
        </w:tc>
        <w:tc>
          <w:tcPr>
            <w:tcW w:w="350" w:type="dxa"/>
            <w:gridSpan w:val="5"/>
            <w:tcBorders>
              <w:right w:val="single" w:sz="8" w:space="0" w:color="CCCCCC"/>
            </w:tcBorders>
            <w:shd w:val="clear" w:color="auto" w:fill="auto"/>
            <w:vAlign w:val="bottom"/>
          </w:tcPr>
          <w:p w14:paraId="13CD27E4" w14:textId="77777777" w:rsidR="003C7CFB" w:rsidRPr="00131CA6" w:rsidRDefault="003C7CFB"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40800961" w14:textId="77777777" w:rsidR="003C7CFB" w:rsidRPr="00131CA6" w:rsidRDefault="003C7CFB"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0AF4A6E2" w14:textId="77777777" w:rsidR="003C7CFB" w:rsidRPr="00131CA6" w:rsidRDefault="003C7CFB" w:rsidP="00DF2C3B">
            <w:pPr>
              <w:spacing w:after="0" w:line="276" w:lineRule="auto"/>
              <w:ind w:left="20"/>
              <w:rPr>
                <w:rFonts w:ascii="Arial" w:eastAsia="Arial" w:hAnsi="Arial" w:cs="Arial"/>
                <w:i/>
                <w:iCs/>
                <w:sz w:val="20"/>
                <w:szCs w:val="20"/>
              </w:rPr>
            </w:pPr>
            <w:r w:rsidRPr="00131CA6">
              <w:rPr>
                <w:rFonts w:ascii="Arial" w:eastAsia="Arial" w:hAnsi="Arial" w:cs="Arial"/>
                <w:i/>
                <w:iCs/>
                <w:sz w:val="20"/>
                <w:szCs w:val="20"/>
              </w:rPr>
              <w:t>trajanje</w:t>
            </w:r>
          </w:p>
        </w:tc>
        <w:tc>
          <w:tcPr>
            <w:tcW w:w="1275" w:type="dxa"/>
            <w:gridSpan w:val="2"/>
            <w:tcBorders>
              <w:right w:val="single" w:sz="8" w:space="0" w:color="CCCCCC"/>
            </w:tcBorders>
            <w:shd w:val="clear" w:color="auto" w:fill="auto"/>
            <w:vAlign w:val="bottom"/>
          </w:tcPr>
          <w:p w14:paraId="66B2DB01"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7688AA53" w14:textId="77777777" w:rsidR="003C7CFB" w:rsidRPr="00131CA6" w:rsidRDefault="003C7CFB"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73FB20BE"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04241D20" w14:textId="77777777" w:rsidR="003C7CFB" w:rsidRPr="00131CA6" w:rsidRDefault="003C7CFB" w:rsidP="00DF2C3B">
            <w:pPr>
              <w:spacing w:after="0" w:line="276" w:lineRule="auto"/>
              <w:ind w:left="40"/>
              <w:rPr>
                <w:rFonts w:ascii="Arial" w:eastAsia="Arial" w:hAnsi="Arial" w:cs="Arial"/>
                <w:i/>
                <w:iCs/>
                <w:sz w:val="20"/>
                <w:szCs w:val="20"/>
              </w:rPr>
            </w:pPr>
            <w:proofErr w:type="spellStart"/>
            <w:r w:rsidRPr="00131CA6">
              <w:rPr>
                <w:rFonts w:ascii="Arial" w:eastAsia="Arial" w:hAnsi="Arial" w:cs="Arial"/>
                <w:i/>
                <w:iCs/>
                <w:sz w:val="20"/>
                <w:szCs w:val="20"/>
              </w:rPr>
              <w:t>deleženca</w:t>
            </w:r>
            <w:proofErr w:type="spellEnd"/>
            <w:r w:rsidRPr="00131CA6">
              <w:rPr>
                <w:rFonts w:ascii="Arial" w:eastAsia="Arial" w:hAnsi="Arial" w:cs="Arial"/>
                <w:i/>
                <w:iCs/>
                <w:sz w:val="20"/>
                <w:szCs w:val="20"/>
              </w:rPr>
              <w:t>/</w:t>
            </w:r>
          </w:p>
        </w:tc>
      </w:tr>
      <w:tr w:rsidR="003C7CFB" w:rsidRPr="00131CA6" w14:paraId="6FE300B6" w14:textId="77777777" w:rsidTr="00F05DC8">
        <w:trPr>
          <w:trHeight w:val="264"/>
        </w:trPr>
        <w:tc>
          <w:tcPr>
            <w:tcW w:w="1134" w:type="dxa"/>
            <w:tcBorders>
              <w:left w:val="single" w:sz="8" w:space="0" w:color="CCCCCC"/>
              <w:right w:val="single" w:sz="8" w:space="0" w:color="CCCCCC"/>
            </w:tcBorders>
            <w:shd w:val="clear" w:color="auto" w:fill="auto"/>
            <w:vAlign w:val="bottom"/>
          </w:tcPr>
          <w:p w14:paraId="17628F9A" w14:textId="77777777" w:rsidR="003C7CFB" w:rsidRPr="00131CA6" w:rsidRDefault="003C7CFB" w:rsidP="00DF2C3B">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3B2BBE51" w14:textId="77777777" w:rsidR="003C7CFB" w:rsidRPr="00131CA6" w:rsidRDefault="003C7CFB" w:rsidP="00DF2C3B">
            <w:pPr>
              <w:spacing w:after="0" w:line="276" w:lineRule="auto"/>
              <w:rPr>
                <w:rFonts w:ascii="Arial" w:eastAsia="Times New Roman" w:hAnsi="Arial" w:cs="Arial"/>
                <w:i/>
                <w:iCs/>
                <w:sz w:val="20"/>
                <w:szCs w:val="20"/>
              </w:rPr>
            </w:pPr>
          </w:p>
        </w:tc>
        <w:tc>
          <w:tcPr>
            <w:tcW w:w="720" w:type="dxa"/>
            <w:gridSpan w:val="8"/>
            <w:shd w:val="clear" w:color="auto" w:fill="auto"/>
            <w:vAlign w:val="bottom"/>
          </w:tcPr>
          <w:p w14:paraId="18310C2F" w14:textId="77777777" w:rsidR="003C7CFB" w:rsidRPr="00131CA6" w:rsidRDefault="003C7CFB" w:rsidP="00DF2C3B">
            <w:pPr>
              <w:spacing w:after="0" w:line="276" w:lineRule="auto"/>
              <w:rPr>
                <w:rFonts w:ascii="Arial" w:eastAsia="Arial" w:hAnsi="Arial" w:cs="Arial"/>
                <w:i/>
                <w:iCs/>
                <w:sz w:val="20"/>
                <w:szCs w:val="20"/>
              </w:rPr>
            </w:pPr>
            <w:r w:rsidRPr="00131CA6">
              <w:rPr>
                <w:rFonts w:ascii="Arial" w:eastAsia="Arial" w:hAnsi="Arial" w:cs="Arial"/>
                <w:i/>
                <w:iCs/>
                <w:sz w:val="20"/>
                <w:szCs w:val="20"/>
              </w:rPr>
              <w:t>Spletna</w:t>
            </w:r>
          </w:p>
        </w:tc>
        <w:tc>
          <w:tcPr>
            <w:tcW w:w="350" w:type="dxa"/>
            <w:gridSpan w:val="5"/>
            <w:tcBorders>
              <w:right w:val="single" w:sz="8" w:space="0" w:color="CCCCCC"/>
            </w:tcBorders>
            <w:shd w:val="clear" w:color="auto" w:fill="auto"/>
            <w:vAlign w:val="bottom"/>
          </w:tcPr>
          <w:p w14:paraId="2CAD29FD" w14:textId="77777777" w:rsidR="003C7CFB" w:rsidRPr="00131CA6" w:rsidRDefault="003C7CFB"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0A308A42"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Cena/</w:t>
            </w:r>
            <w:proofErr w:type="spellStart"/>
            <w:r w:rsidRPr="00131CA6">
              <w:rPr>
                <w:rFonts w:ascii="Arial" w:eastAsia="Arial" w:hAnsi="Arial" w:cs="Arial"/>
                <w:i/>
                <w:iCs/>
                <w:sz w:val="20"/>
                <w:szCs w:val="20"/>
              </w:rPr>
              <w:t>udele</w:t>
            </w:r>
            <w:proofErr w:type="spellEnd"/>
          </w:p>
        </w:tc>
        <w:tc>
          <w:tcPr>
            <w:tcW w:w="851" w:type="dxa"/>
            <w:tcBorders>
              <w:right w:val="single" w:sz="8" w:space="0" w:color="CCCCCC"/>
            </w:tcBorders>
            <w:shd w:val="clear" w:color="auto" w:fill="auto"/>
            <w:vAlign w:val="bottom"/>
          </w:tcPr>
          <w:p w14:paraId="0334B410" w14:textId="77777777" w:rsidR="003C7CFB" w:rsidRPr="00131CA6" w:rsidRDefault="003C7CFB" w:rsidP="00DF2C3B">
            <w:pPr>
              <w:spacing w:after="0" w:line="276" w:lineRule="auto"/>
              <w:ind w:left="20"/>
              <w:rPr>
                <w:rFonts w:ascii="Arial" w:eastAsia="Arial" w:hAnsi="Arial" w:cs="Arial"/>
                <w:i/>
                <w:iCs/>
                <w:sz w:val="20"/>
                <w:szCs w:val="20"/>
              </w:rPr>
            </w:pPr>
            <w:r w:rsidRPr="00131CA6">
              <w:rPr>
                <w:rFonts w:ascii="Arial" w:eastAsia="Arial" w:hAnsi="Arial" w:cs="Arial"/>
                <w:i/>
                <w:iCs/>
                <w:sz w:val="20"/>
                <w:szCs w:val="20"/>
              </w:rPr>
              <w:t>(polne</w:t>
            </w:r>
          </w:p>
        </w:tc>
        <w:tc>
          <w:tcPr>
            <w:tcW w:w="1275" w:type="dxa"/>
            <w:gridSpan w:val="2"/>
            <w:tcBorders>
              <w:right w:val="single" w:sz="8" w:space="0" w:color="CCCCCC"/>
            </w:tcBorders>
            <w:shd w:val="clear" w:color="auto" w:fill="auto"/>
            <w:vAlign w:val="bottom"/>
          </w:tcPr>
          <w:p w14:paraId="17EC7220"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Št.</w:t>
            </w:r>
          </w:p>
        </w:tc>
        <w:tc>
          <w:tcPr>
            <w:tcW w:w="1276" w:type="dxa"/>
            <w:tcBorders>
              <w:right w:val="single" w:sz="8" w:space="0" w:color="CCCCCC"/>
            </w:tcBorders>
            <w:shd w:val="clear" w:color="auto" w:fill="auto"/>
            <w:vAlign w:val="bottom"/>
          </w:tcPr>
          <w:p w14:paraId="64E304D3"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Starost</w:t>
            </w:r>
          </w:p>
        </w:tc>
        <w:tc>
          <w:tcPr>
            <w:tcW w:w="992" w:type="dxa"/>
            <w:tcBorders>
              <w:right w:val="single" w:sz="8" w:space="0" w:color="CCCCCC"/>
            </w:tcBorders>
            <w:shd w:val="clear" w:color="auto" w:fill="auto"/>
            <w:vAlign w:val="bottom"/>
          </w:tcPr>
          <w:p w14:paraId="743D0344"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št.</w:t>
            </w:r>
          </w:p>
        </w:tc>
        <w:tc>
          <w:tcPr>
            <w:tcW w:w="1276" w:type="dxa"/>
            <w:tcBorders>
              <w:right w:val="single" w:sz="8" w:space="0" w:color="CCCCCC"/>
            </w:tcBorders>
            <w:shd w:val="clear" w:color="auto" w:fill="auto"/>
            <w:vAlign w:val="bottom"/>
          </w:tcPr>
          <w:p w14:paraId="63B34821"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št.</w:t>
            </w:r>
          </w:p>
        </w:tc>
      </w:tr>
      <w:tr w:rsidR="003C7CFB" w:rsidRPr="00131CA6" w14:paraId="10A72E9F" w14:textId="77777777" w:rsidTr="00F05DC8">
        <w:trPr>
          <w:trHeight w:val="265"/>
        </w:trPr>
        <w:tc>
          <w:tcPr>
            <w:tcW w:w="1134" w:type="dxa"/>
            <w:tcBorders>
              <w:left w:val="single" w:sz="8" w:space="0" w:color="CCCCCC"/>
              <w:right w:val="single" w:sz="8" w:space="0" w:color="CCCCCC"/>
            </w:tcBorders>
            <w:shd w:val="clear" w:color="auto" w:fill="auto"/>
            <w:vAlign w:val="bottom"/>
          </w:tcPr>
          <w:p w14:paraId="729F4771"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Ponudnik</w:t>
            </w:r>
          </w:p>
        </w:tc>
        <w:tc>
          <w:tcPr>
            <w:tcW w:w="64" w:type="dxa"/>
            <w:gridSpan w:val="2"/>
            <w:shd w:val="clear" w:color="auto" w:fill="auto"/>
            <w:vAlign w:val="bottom"/>
          </w:tcPr>
          <w:p w14:paraId="6384A7AB" w14:textId="77777777" w:rsidR="003C7CFB" w:rsidRPr="00131CA6" w:rsidRDefault="003C7CFB" w:rsidP="00DF2C3B">
            <w:pPr>
              <w:spacing w:after="0" w:line="276" w:lineRule="auto"/>
              <w:rPr>
                <w:rFonts w:ascii="Arial" w:eastAsia="Times New Roman" w:hAnsi="Arial" w:cs="Arial"/>
                <w:i/>
                <w:iCs/>
                <w:sz w:val="20"/>
                <w:szCs w:val="20"/>
              </w:rPr>
            </w:pPr>
          </w:p>
        </w:tc>
        <w:tc>
          <w:tcPr>
            <w:tcW w:w="720" w:type="dxa"/>
            <w:gridSpan w:val="8"/>
            <w:shd w:val="clear" w:color="auto" w:fill="auto"/>
            <w:vAlign w:val="bottom"/>
          </w:tcPr>
          <w:p w14:paraId="7321416E" w14:textId="77777777" w:rsidR="003C7CFB" w:rsidRPr="00131CA6" w:rsidRDefault="003C7CFB" w:rsidP="00DF2C3B">
            <w:pPr>
              <w:spacing w:after="0" w:line="276" w:lineRule="auto"/>
              <w:rPr>
                <w:rFonts w:ascii="Arial" w:eastAsia="Arial" w:hAnsi="Arial" w:cs="Arial"/>
                <w:i/>
                <w:iCs/>
                <w:sz w:val="20"/>
                <w:szCs w:val="20"/>
              </w:rPr>
            </w:pPr>
            <w:r w:rsidRPr="00131CA6">
              <w:rPr>
                <w:rFonts w:ascii="Arial" w:eastAsia="Arial" w:hAnsi="Arial" w:cs="Arial"/>
                <w:i/>
                <w:iCs/>
                <w:sz w:val="20"/>
                <w:szCs w:val="20"/>
              </w:rPr>
              <w:t>stran</w:t>
            </w:r>
          </w:p>
        </w:tc>
        <w:tc>
          <w:tcPr>
            <w:tcW w:w="350" w:type="dxa"/>
            <w:gridSpan w:val="5"/>
            <w:tcBorders>
              <w:right w:val="single" w:sz="8" w:space="0" w:color="CCCCCC"/>
            </w:tcBorders>
            <w:shd w:val="clear" w:color="auto" w:fill="auto"/>
            <w:vAlign w:val="bottom"/>
          </w:tcPr>
          <w:p w14:paraId="5DD811E5" w14:textId="77777777" w:rsidR="003C7CFB" w:rsidRPr="00131CA6" w:rsidRDefault="003C7CFB"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45335EA0" w14:textId="77777777" w:rsidR="003C7CFB" w:rsidRPr="00131CA6" w:rsidRDefault="003C7CFB" w:rsidP="00DF2C3B">
            <w:pPr>
              <w:spacing w:after="0" w:line="276" w:lineRule="auto"/>
              <w:ind w:left="40"/>
              <w:rPr>
                <w:rFonts w:ascii="Arial" w:eastAsia="Arial" w:hAnsi="Arial" w:cs="Arial"/>
                <w:i/>
                <w:iCs/>
                <w:sz w:val="20"/>
                <w:szCs w:val="20"/>
              </w:rPr>
            </w:pPr>
            <w:proofErr w:type="spellStart"/>
            <w:r w:rsidRPr="00131CA6">
              <w:rPr>
                <w:rFonts w:ascii="Arial" w:eastAsia="Arial" w:hAnsi="Arial" w:cs="Arial"/>
                <w:i/>
                <w:iCs/>
                <w:sz w:val="20"/>
                <w:szCs w:val="20"/>
              </w:rPr>
              <w:t>ženca</w:t>
            </w:r>
            <w:proofErr w:type="spellEnd"/>
          </w:p>
        </w:tc>
        <w:tc>
          <w:tcPr>
            <w:tcW w:w="851" w:type="dxa"/>
            <w:tcBorders>
              <w:right w:val="single" w:sz="8" w:space="0" w:color="CCCCCC"/>
            </w:tcBorders>
            <w:shd w:val="clear" w:color="auto" w:fill="auto"/>
            <w:vAlign w:val="bottom"/>
          </w:tcPr>
          <w:p w14:paraId="5EC1F132" w14:textId="77777777" w:rsidR="003C7CFB" w:rsidRPr="00131CA6" w:rsidRDefault="003C7CFB" w:rsidP="00DF2C3B">
            <w:pPr>
              <w:spacing w:after="0" w:line="276" w:lineRule="auto"/>
              <w:ind w:left="20"/>
              <w:rPr>
                <w:rFonts w:ascii="Arial" w:eastAsia="Arial" w:hAnsi="Arial" w:cs="Arial"/>
                <w:i/>
                <w:iCs/>
                <w:sz w:val="20"/>
                <w:szCs w:val="20"/>
              </w:rPr>
            </w:pPr>
            <w:r w:rsidRPr="00131CA6">
              <w:rPr>
                <w:rFonts w:ascii="Arial" w:eastAsia="Arial" w:hAnsi="Arial" w:cs="Arial"/>
                <w:i/>
                <w:iCs/>
                <w:sz w:val="20"/>
                <w:szCs w:val="20"/>
              </w:rPr>
              <w:t>ure)</w:t>
            </w:r>
          </w:p>
        </w:tc>
        <w:tc>
          <w:tcPr>
            <w:tcW w:w="1275" w:type="dxa"/>
            <w:gridSpan w:val="2"/>
            <w:tcBorders>
              <w:right w:val="single" w:sz="8" w:space="0" w:color="CCCCCC"/>
            </w:tcBorders>
            <w:shd w:val="clear" w:color="auto" w:fill="auto"/>
            <w:vAlign w:val="bottom"/>
          </w:tcPr>
          <w:p w14:paraId="514EF988"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udeležencev</w:t>
            </w:r>
          </w:p>
        </w:tc>
        <w:tc>
          <w:tcPr>
            <w:tcW w:w="1276" w:type="dxa"/>
            <w:tcBorders>
              <w:right w:val="single" w:sz="8" w:space="0" w:color="CCCCCC"/>
            </w:tcBorders>
            <w:shd w:val="clear" w:color="auto" w:fill="auto"/>
            <w:vAlign w:val="bottom"/>
          </w:tcPr>
          <w:p w14:paraId="5DC7C599"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udeležencev</w:t>
            </w:r>
          </w:p>
        </w:tc>
        <w:tc>
          <w:tcPr>
            <w:tcW w:w="992" w:type="dxa"/>
            <w:tcBorders>
              <w:right w:val="single" w:sz="8" w:space="0" w:color="CCCCCC"/>
            </w:tcBorders>
            <w:shd w:val="clear" w:color="auto" w:fill="auto"/>
            <w:vAlign w:val="bottom"/>
          </w:tcPr>
          <w:p w14:paraId="53F46DB3"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izvajalcev</w:t>
            </w:r>
          </w:p>
        </w:tc>
        <w:tc>
          <w:tcPr>
            <w:tcW w:w="1276" w:type="dxa"/>
            <w:tcBorders>
              <w:right w:val="single" w:sz="8" w:space="0" w:color="CCCCCC"/>
            </w:tcBorders>
            <w:shd w:val="clear" w:color="auto" w:fill="auto"/>
            <w:vAlign w:val="bottom"/>
          </w:tcPr>
          <w:p w14:paraId="6321542D"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izvajalcev</w:t>
            </w:r>
          </w:p>
        </w:tc>
      </w:tr>
      <w:tr w:rsidR="003C7CFB" w:rsidRPr="00131CA6" w14:paraId="4EA2CBD5" w14:textId="77777777" w:rsidTr="00F05DC8">
        <w:trPr>
          <w:trHeight w:val="55"/>
        </w:trPr>
        <w:tc>
          <w:tcPr>
            <w:tcW w:w="1134" w:type="dxa"/>
            <w:tcBorders>
              <w:left w:val="single" w:sz="8" w:space="0" w:color="CCCCCC"/>
              <w:bottom w:val="single" w:sz="8" w:space="0" w:color="CCCCCC"/>
              <w:right w:val="single" w:sz="8" w:space="0" w:color="CCCCCC"/>
            </w:tcBorders>
            <w:shd w:val="clear" w:color="auto" w:fill="auto"/>
            <w:vAlign w:val="bottom"/>
          </w:tcPr>
          <w:p w14:paraId="78B44F4B" w14:textId="77777777" w:rsidR="003C7CFB" w:rsidRPr="00131CA6" w:rsidRDefault="003C7CFB" w:rsidP="00DF2C3B">
            <w:pPr>
              <w:spacing w:after="0" w:line="276" w:lineRule="auto"/>
              <w:rPr>
                <w:rFonts w:ascii="Arial" w:eastAsia="Times New Roman" w:hAnsi="Arial" w:cs="Arial"/>
                <w:i/>
                <w:iCs/>
                <w:sz w:val="20"/>
                <w:szCs w:val="20"/>
              </w:rPr>
            </w:pPr>
          </w:p>
        </w:tc>
        <w:tc>
          <w:tcPr>
            <w:tcW w:w="64" w:type="dxa"/>
            <w:gridSpan w:val="2"/>
            <w:tcBorders>
              <w:bottom w:val="single" w:sz="8" w:space="0" w:color="CCCCCC"/>
            </w:tcBorders>
            <w:shd w:val="clear" w:color="auto" w:fill="auto"/>
            <w:vAlign w:val="bottom"/>
          </w:tcPr>
          <w:p w14:paraId="3852DFAA" w14:textId="77777777" w:rsidR="003C7CFB" w:rsidRPr="00131CA6" w:rsidRDefault="003C7CFB" w:rsidP="00DF2C3B">
            <w:pPr>
              <w:spacing w:after="0" w:line="276" w:lineRule="auto"/>
              <w:rPr>
                <w:rFonts w:ascii="Arial" w:eastAsia="Times New Roman" w:hAnsi="Arial" w:cs="Arial"/>
                <w:i/>
                <w:iCs/>
                <w:sz w:val="20"/>
                <w:szCs w:val="20"/>
              </w:rPr>
            </w:pPr>
          </w:p>
        </w:tc>
        <w:tc>
          <w:tcPr>
            <w:tcW w:w="320" w:type="dxa"/>
            <w:gridSpan w:val="5"/>
            <w:tcBorders>
              <w:bottom w:val="single" w:sz="8" w:space="0" w:color="CCCCCC"/>
            </w:tcBorders>
            <w:shd w:val="clear" w:color="auto" w:fill="auto"/>
            <w:vAlign w:val="bottom"/>
          </w:tcPr>
          <w:p w14:paraId="5E5B5A7E" w14:textId="77777777" w:rsidR="003C7CFB" w:rsidRPr="00131CA6" w:rsidRDefault="003C7CFB" w:rsidP="00DF2C3B">
            <w:pPr>
              <w:spacing w:after="0" w:line="276" w:lineRule="auto"/>
              <w:rPr>
                <w:rFonts w:ascii="Arial" w:eastAsia="Times New Roman" w:hAnsi="Arial" w:cs="Arial"/>
                <w:i/>
                <w:iCs/>
                <w:sz w:val="20"/>
                <w:szCs w:val="20"/>
              </w:rPr>
            </w:pPr>
          </w:p>
        </w:tc>
        <w:tc>
          <w:tcPr>
            <w:tcW w:w="360" w:type="dxa"/>
            <w:gridSpan w:val="2"/>
            <w:tcBorders>
              <w:bottom w:val="single" w:sz="8" w:space="0" w:color="CCCCCC"/>
            </w:tcBorders>
            <w:shd w:val="clear" w:color="auto" w:fill="auto"/>
            <w:vAlign w:val="bottom"/>
          </w:tcPr>
          <w:p w14:paraId="71AB7687" w14:textId="77777777" w:rsidR="003C7CFB" w:rsidRPr="00131CA6" w:rsidRDefault="003C7CFB" w:rsidP="00DF2C3B">
            <w:pPr>
              <w:spacing w:after="0" w:line="276" w:lineRule="auto"/>
              <w:rPr>
                <w:rFonts w:ascii="Arial" w:eastAsia="Times New Roman" w:hAnsi="Arial" w:cs="Arial"/>
                <w:i/>
                <w:iCs/>
                <w:sz w:val="20"/>
                <w:szCs w:val="20"/>
              </w:rPr>
            </w:pPr>
          </w:p>
        </w:tc>
        <w:tc>
          <w:tcPr>
            <w:tcW w:w="40" w:type="dxa"/>
            <w:tcBorders>
              <w:bottom w:val="single" w:sz="8" w:space="0" w:color="CCCCCC"/>
            </w:tcBorders>
            <w:shd w:val="clear" w:color="auto" w:fill="auto"/>
            <w:vAlign w:val="bottom"/>
          </w:tcPr>
          <w:p w14:paraId="59EF0251" w14:textId="77777777" w:rsidR="003C7CFB" w:rsidRPr="00131CA6" w:rsidRDefault="003C7CFB" w:rsidP="00DF2C3B">
            <w:pPr>
              <w:spacing w:after="0" w:line="276" w:lineRule="auto"/>
              <w:rPr>
                <w:rFonts w:ascii="Arial" w:eastAsia="Times New Roman" w:hAnsi="Arial" w:cs="Arial"/>
                <w:i/>
                <w:iCs/>
                <w:sz w:val="20"/>
                <w:szCs w:val="20"/>
              </w:rPr>
            </w:pPr>
          </w:p>
        </w:tc>
        <w:tc>
          <w:tcPr>
            <w:tcW w:w="350" w:type="dxa"/>
            <w:gridSpan w:val="5"/>
            <w:tcBorders>
              <w:bottom w:val="single" w:sz="8" w:space="0" w:color="CCCCCC"/>
              <w:right w:val="single" w:sz="8" w:space="0" w:color="CCCCCC"/>
            </w:tcBorders>
            <w:shd w:val="clear" w:color="auto" w:fill="auto"/>
            <w:vAlign w:val="bottom"/>
          </w:tcPr>
          <w:p w14:paraId="4138BF35" w14:textId="77777777" w:rsidR="003C7CFB" w:rsidRPr="00131CA6" w:rsidRDefault="003C7CFB" w:rsidP="00DF2C3B">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390C2FAB" w14:textId="77777777" w:rsidR="003C7CFB" w:rsidRPr="00131CA6" w:rsidRDefault="003C7CFB" w:rsidP="00DF2C3B">
            <w:pPr>
              <w:spacing w:after="0" w:line="276" w:lineRule="auto"/>
              <w:rPr>
                <w:rFonts w:ascii="Arial" w:eastAsia="Times New Roman" w:hAnsi="Arial" w:cs="Arial"/>
                <w:i/>
                <w:iCs/>
                <w:sz w:val="20"/>
                <w:szCs w:val="20"/>
              </w:rPr>
            </w:pPr>
          </w:p>
        </w:tc>
        <w:tc>
          <w:tcPr>
            <w:tcW w:w="851" w:type="dxa"/>
            <w:tcBorders>
              <w:bottom w:val="single" w:sz="8" w:space="0" w:color="CCCCCC"/>
              <w:right w:val="single" w:sz="8" w:space="0" w:color="CCCCCC"/>
            </w:tcBorders>
            <w:shd w:val="clear" w:color="auto" w:fill="auto"/>
            <w:vAlign w:val="bottom"/>
          </w:tcPr>
          <w:p w14:paraId="238D7DAD" w14:textId="77777777" w:rsidR="003C7CFB" w:rsidRPr="00131CA6" w:rsidRDefault="003C7CFB" w:rsidP="00DF2C3B">
            <w:pPr>
              <w:spacing w:after="0" w:line="276" w:lineRule="auto"/>
              <w:rPr>
                <w:rFonts w:ascii="Arial" w:eastAsia="Times New Roman" w:hAnsi="Arial" w:cs="Arial"/>
                <w:i/>
                <w:iCs/>
                <w:sz w:val="20"/>
                <w:szCs w:val="20"/>
              </w:rPr>
            </w:pPr>
          </w:p>
        </w:tc>
        <w:tc>
          <w:tcPr>
            <w:tcW w:w="1275" w:type="dxa"/>
            <w:gridSpan w:val="2"/>
            <w:tcBorders>
              <w:bottom w:val="single" w:sz="8" w:space="0" w:color="CCCCCC"/>
              <w:right w:val="single" w:sz="8" w:space="0" w:color="CCCCCC"/>
            </w:tcBorders>
            <w:shd w:val="clear" w:color="auto" w:fill="auto"/>
            <w:vAlign w:val="bottom"/>
          </w:tcPr>
          <w:p w14:paraId="061B256D"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5A777653" w14:textId="77777777" w:rsidR="003C7CFB" w:rsidRPr="00131CA6" w:rsidRDefault="003C7CFB" w:rsidP="00DF2C3B">
            <w:pPr>
              <w:spacing w:after="0" w:line="276" w:lineRule="auto"/>
              <w:rPr>
                <w:rFonts w:ascii="Arial" w:eastAsia="Times New Roman" w:hAnsi="Arial" w:cs="Arial"/>
                <w:i/>
                <w:iCs/>
                <w:sz w:val="20"/>
                <w:szCs w:val="20"/>
              </w:rPr>
            </w:pPr>
          </w:p>
        </w:tc>
        <w:tc>
          <w:tcPr>
            <w:tcW w:w="992" w:type="dxa"/>
            <w:tcBorders>
              <w:bottom w:val="single" w:sz="8" w:space="0" w:color="CCCCCC"/>
              <w:right w:val="single" w:sz="8" w:space="0" w:color="CCCCCC"/>
            </w:tcBorders>
            <w:shd w:val="clear" w:color="auto" w:fill="auto"/>
            <w:vAlign w:val="bottom"/>
          </w:tcPr>
          <w:p w14:paraId="3403430B"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7C2FBE41" w14:textId="77777777" w:rsidR="003C7CFB" w:rsidRPr="00131CA6" w:rsidRDefault="003C7CFB" w:rsidP="00DF2C3B">
            <w:pPr>
              <w:spacing w:after="0" w:line="276" w:lineRule="auto"/>
              <w:rPr>
                <w:rFonts w:ascii="Arial" w:eastAsia="Times New Roman" w:hAnsi="Arial" w:cs="Arial"/>
                <w:i/>
                <w:iCs/>
                <w:sz w:val="20"/>
                <w:szCs w:val="20"/>
              </w:rPr>
            </w:pPr>
          </w:p>
        </w:tc>
      </w:tr>
      <w:tr w:rsidR="003C7CFB" w:rsidRPr="00131CA6" w14:paraId="28EA7053" w14:textId="77777777" w:rsidTr="00F05DC8">
        <w:trPr>
          <w:trHeight w:val="295"/>
        </w:trPr>
        <w:tc>
          <w:tcPr>
            <w:tcW w:w="1134" w:type="dxa"/>
            <w:tcBorders>
              <w:left w:val="single" w:sz="8" w:space="0" w:color="CCCCCC"/>
              <w:right w:val="single" w:sz="8" w:space="0" w:color="CCCCCC"/>
            </w:tcBorders>
            <w:shd w:val="clear" w:color="auto" w:fill="auto"/>
            <w:vAlign w:val="bottom"/>
          </w:tcPr>
          <w:p w14:paraId="56728CE9" w14:textId="77777777" w:rsidR="003C7CFB" w:rsidRPr="00131CA6" w:rsidRDefault="003C7CFB" w:rsidP="00DF2C3B">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03949B05" w14:textId="77777777" w:rsidR="003C7CFB" w:rsidRPr="00131CA6" w:rsidRDefault="003C7CFB" w:rsidP="00DF2C3B">
            <w:pPr>
              <w:spacing w:after="0" w:line="276" w:lineRule="auto"/>
              <w:rPr>
                <w:rFonts w:ascii="Arial" w:eastAsia="Times New Roman" w:hAnsi="Arial" w:cs="Arial"/>
                <w:i/>
                <w:iCs/>
                <w:sz w:val="20"/>
                <w:szCs w:val="20"/>
              </w:rPr>
            </w:pPr>
          </w:p>
        </w:tc>
        <w:tc>
          <w:tcPr>
            <w:tcW w:w="320" w:type="dxa"/>
            <w:gridSpan w:val="5"/>
            <w:vMerge w:val="restart"/>
            <w:shd w:val="clear" w:color="auto" w:fill="auto"/>
            <w:vAlign w:val="bottom"/>
          </w:tcPr>
          <w:p w14:paraId="770BB028" w14:textId="77777777" w:rsidR="003C7CFB" w:rsidRPr="00131CA6" w:rsidRDefault="008A19F4" w:rsidP="00DF2C3B">
            <w:pPr>
              <w:spacing w:after="0" w:line="276" w:lineRule="auto"/>
              <w:rPr>
                <w:rFonts w:ascii="Arial" w:eastAsia="Arial" w:hAnsi="Arial" w:cs="Arial"/>
                <w:i/>
                <w:iCs/>
                <w:color w:val="1155CC"/>
                <w:w w:val="96"/>
                <w:sz w:val="20"/>
                <w:szCs w:val="20"/>
              </w:rPr>
            </w:pPr>
            <w:hyperlink r:id="rId44" w:history="1">
              <w:r w:rsidR="003C7CFB" w:rsidRPr="00131CA6">
                <w:rPr>
                  <w:rFonts w:ascii="Arial" w:eastAsia="Arial" w:hAnsi="Arial" w:cs="Arial"/>
                  <w:i/>
                  <w:iCs/>
                  <w:color w:val="1155CC"/>
                  <w:w w:val="96"/>
                  <w:sz w:val="20"/>
                  <w:szCs w:val="20"/>
                </w:rPr>
                <w:t>GO</w:t>
              </w:r>
            </w:hyperlink>
          </w:p>
        </w:tc>
        <w:tc>
          <w:tcPr>
            <w:tcW w:w="400" w:type="dxa"/>
            <w:gridSpan w:val="3"/>
            <w:vMerge w:val="restart"/>
            <w:shd w:val="clear" w:color="auto" w:fill="auto"/>
            <w:vAlign w:val="bottom"/>
          </w:tcPr>
          <w:p w14:paraId="1671E838" w14:textId="77777777" w:rsidR="003C7CFB" w:rsidRPr="00131CA6" w:rsidRDefault="003C7CFB" w:rsidP="00DF2C3B">
            <w:pPr>
              <w:spacing w:after="0" w:line="276" w:lineRule="auto"/>
              <w:rPr>
                <w:rFonts w:ascii="Arial" w:eastAsia="Times New Roman" w:hAnsi="Arial" w:cs="Arial"/>
                <w:i/>
                <w:iCs/>
                <w:sz w:val="20"/>
                <w:szCs w:val="20"/>
              </w:rPr>
            </w:pPr>
          </w:p>
        </w:tc>
        <w:tc>
          <w:tcPr>
            <w:tcW w:w="350" w:type="dxa"/>
            <w:gridSpan w:val="5"/>
            <w:tcBorders>
              <w:right w:val="single" w:sz="8" w:space="0" w:color="CCCCCC"/>
            </w:tcBorders>
            <w:shd w:val="clear" w:color="auto" w:fill="auto"/>
            <w:vAlign w:val="bottom"/>
          </w:tcPr>
          <w:p w14:paraId="2AE65F39" w14:textId="77777777" w:rsidR="003C7CFB" w:rsidRPr="00131CA6" w:rsidRDefault="003C7CFB"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62DFCDFE" w14:textId="77777777" w:rsidR="003C7CFB" w:rsidRPr="00131CA6" w:rsidRDefault="003C7CFB"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3EEE83A2" w14:textId="77777777" w:rsidR="003C7CFB" w:rsidRPr="00131CA6" w:rsidRDefault="003C7CFB" w:rsidP="00DF2C3B">
            <w:pPr>
              <w:spacing w:after="0" w:line="276" w:lineRule="auto"/>
              <w:rPr>
                <w:rFonts w:ascii="Arial" w:eastAsia="Times New Roman" w:hAnsi="Arial" w:cs="Arial"/>
                <w:i/>
                <w:iCs/>
                <w:sz w:val="20"/>
                <w:szCs w:val="20"/>
              </w:rPr>
            </w:pPr>
          </w:p>
        </w:tc>
        <w:tc>
          <w:tcPr>
            <w:tcW w:w="1275" w:type="dxa"/>
            <w:gridSpan w:val="2"/>
            <w:tcBorders>
              <w:right w:val="single" w:sz="8" w:space="0" w:color="CCCCCC"/>
            </w:tcBorders>
            <w:shd w:val="clear" w:color="auto" w:fill="auto"/>
            <w:vAlign w:val="bottom"/>
          </w:tcPr>
          <w:p w14:paraId="5F3CA914"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352F4C31" w14:textId="77777777" w:rsidR="003C7CFB" w:rsidRPr="00131CA6" w:rsidRDefault="003C7CFB"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728ACB2A"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51A10284"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€ 11,39</w:t>
            </w:r>
          </w:p>
        </w:tc>
      </w:tr>
      <w:tr w:rsidR="003C7CFB" w:rsidRPr="00131CA6" w14:paraId="4A498CA3" w14:textId="77777777" w:rsidTr="00F05DC8">
        <w:trPr>
          <w:trHeight w:val="210"/>
        </w:trPr>
        <w:tc>
          <w:tcPr>
            <w:tcW w:w="1134" w:type="dxa"/>
            <w:tcBorders>
              <w:left w:val="single" w:sz="8" w:space="0" w:color="CCCCCC"/>
              <w:right w:val="single" w:sz="8" w:space="0" w:color="CCCCCC"/>
            </w:tcBorders>
            <w:shd w:val="clear" w:color="auto" w:fill="auto"/>
            <w:vAlign w:val="bottom"/>
          </w:tcPr>
          <w:p w14:paraId="44E3E8FC" w14:textId="77777777" w:rsidR="003C7CFB" w:rsidRPr="00131CA6" w:rsidRDefault="003C7CFB" w:rsidP="00DF2C3B">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766DD44D" w14:textId="77777777" w:rsidR="003C7CFB" w:rsidRPr="00131CA6" w:rsidRDefault="003C7CFB" w:rsidP="00DF2C3B">
            <w:pPr>
              <w:spacing w:after="0" w:line="276" w:lineRule="auto"/>
              <w:rPr>
                <w:rFonts w:ascii="Arial" w:eastAsia="Times New Roman" w:hAnsi="Arial" w:cs="Arial"/>
                <w:i/>
                <w:iCs/>
                <w:sz w:val="20"/>
                <w:szCs w:val="20"/>
              </w:rPr>
            </w:pPr>
          </w:p>
        </w:tc>
        <w:tc>
          <w:tcPr>
            <w:tcW w:w="320" w:type="dxa"/>
            <w:gridSpan w:val="5"/>
            <w:vMerge/>
            <w:tcBorders>
              <w:bottom w:val="single" w:sz="8" w:space="0" w:color="1155CC"/>
            </w:tcBorders>
            <w:shd w:val="clear" w:color="auto" w:fill="auto"/>
            <w:vAlign w:val="bottom"/>
          </w:tcPr>
          <w:p w14:paraId="6E76761F" w14:textId="77777777" w:rsidR="003C7CFB" w:rsidRPr="00131CA6" w:rsidRDefault="003C7CFB" w:rsidP="00DF2C3B">
            <w:pPr>
              <w:spacing w:after="0" w:line="276" w:lineRule="auto"/>
              <w:rPr>
                <w:rFonts w:ascii="Arial" w:eastAsia="Times New Roman" w:hAnsi="Arial" w:cs="Arial"/>
                <w:i/>
                <w:iCs/>
                <w:sz w:val="20"/>
                <w:szCs w:val="20"/>
              </w:rPr>
            </w:pPr>
          </w:p>
        </w:tc>
        <w:tc>
          <w:tcPr>
            <w:tcW w:w="400" w:type="dxa"/>
            <w:gridSpan w:val="3"/>
            <w:vMerge/>
            <w:shd w:val="clear" w:color="auto" w:fill="auto"/>
            <w:vAlign w:val="bottom"/>
          </w:tcPr>
          <w:p w14:paraId="519E6FAF" w14:textId="77777777" w:rsidR="003C7CFB" w:rsidRPr="00131CA6" w:rsidRDefault="003C7CFB" w:rsidP="00DF2C3B">
            <w:pPr>
              <w:spacing w:after="0" w:line="276" w:lineRule="auto"/>
              <w:rPr>
                <w:rFonts w:ascii="Arial" w:eastAsia="Times New Roman" w:hAnsi="Arial" w:cs="Arial"/>
                <w:i/>
                <w:iCs/>
                <w:sz w:val="20"/>
                <w:szCs w:val="20"/>
              </w:rPr>
            </w:pPr>
          </w:p>
        </w:tc>
        <w:tc>
          <w:tcPr>
            <w:tcW w:w="350" w:type="dxa"/>
            <w:gridSpan w:val="5"/>
            <w:tcBorders>
              <w:right w:val="single" w:sz="8" w:space="0" w:color="CCCCCC"/>
            </w:tcBorders>
            <w:shd w:val="clear" w:color="auto" w:fill="auto"/>
            <w:vAlign w:val="bottom"/>
          </w:tcPr>
          <w:p w14:paraId="462F601F" w14:textId="77777777" w:rsidR="003C7CFB" w:rsidRPr="00131CA6" w:rsidRDefault="003C7CFB"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22874D0C" w14:textId="77777777" w:rsidR="003C7CFB" w:rsidRPr="00131CA6" w:rsidRDefault="003C7CFB"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3BA37949" w14:textId="77777777" w:rsidR="003C7CFB" w:rsidRPr="00131CA6" w:rsidRDefault="003C7CFB" w:rsidP="00DF2C3B">
            <w:pPr>
              <w:spacing w:after="0" w:line="276" w:lineRule="auto"/>
              <w:rPr>
                <w:rFonts w:ascii="Arial" w:eastAsia="Times New Roman" w:hAnsi="Arial" w:cs="Arial"/>
                <w:i/>
                <w:iCs/>
                <w:sz w:val="20"/>
                <w:szCs w:val="20"/>
              </w:rPr>
            </w:pPr>
          </w:p>
        </w:tc>
        <w:tc>
          <w:tcPr>
            <w:tcW w:w="1275" w:type="dxa"/>
            <w:gridSpan w:val="2"/>
            <w:tcBorders>
              <w:right w:val="single" w:sz="8" w:space="0" w:color="CCCCCC"/>
            </w:tcBorders>
            <w:shd w:val="clear" w:color="auto" w:fill="auto"/>
            <w:vAlign w:val="bottom"/>
          </w:tcPr>
          <w:p w14:paraId="0970BAA4"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44B4E63E" w14:textId="77777777" w:rsidR="003C7CFB" w:rsidRPr="00131CA6" w:rsidRDefault="003C7CFB"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6AF1A8FE"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53ED1B9F" w14:textId="77777777" w:rsidR="003C7CFB" w:rsidRPr="00131CA6" w:rsidRDefault="003C7CFB" w:rsidP="00DF2C3B">
            <w:pPr>
              <w:spacing w:after="0" w:line="276" w:lineRule="auto"/>
              <w:rPr>
                <w:rFonts w:ascii="Arial" w:eastAsia="Times New Roman" w:hAnsi="Arial" w:cs="Arial"/>
                <w:i/>
                <w:iCs/>
                <w:sz w:val="20"/>
                <w:szCs w:val="20"/>
              </w:rPr>
            </w:pPr>
          </w:p>
        </w:tc>
      </w:tr>
      <w:tr w:rsidR="003C7CFB" w:rsidRPr="00131CA6" w14:paraId="49EC0B81" w14:textId="77777777" w:rsidTr="00F05DC8">
        <w:trPr>
          <w:trHeight w:val="260"/>
        </w:trPr>
        <w:tc>
          <w:tcPr>
            <w:tcW w:w="1134" w:type="dxa"/>
            <w:tcBorders>
              <w:left w:val="single" w:sz="8" w:space="0" w:color="CCCCCC"/>
              <w:right w:val="single" w:sz="8" w:space="0" w:color="CCCCCC"/>
            </w:tcBorders>
            <w:shd w:val="clear" w:color="auto" w:fill="auto"/>
            <w:vAlign w:val="bottom"/>
          </w:tcPr>
          <w:p w14:paraId="02A515F2" w14:textId="77777777" w:rsidR="003C7CFB" w:rsidRPr="00131CA6" w:rsidRDefault="003C7CFB" w:rsidP="00DF2C3B">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12479865" w14:textId="77777777" w:rsidR="003C7CFB" w:rsidRPr="00131CA6" w:rsidRDefault="003C7CFB" w:rsidP="00DF2C3B">
            <w:pPr>
              <w:spacing w:after="0" w:line="276" w:lineRule="auto"/>
              <w:rPr>
                <w:rFonts w:ascii="Arial" w:eastAsia="Times New Roman" w:hAnsi="Arial" w:cs="Arial"/>
                <w:i/>
                <w:iCs/>
                <w:sz w:val="20"/>
                <w:szCs w:val="20"/>
              </w:rPr>
            </w:pPr>
          </w:p>
        </w:tc>
        <w:tc>
          <w:tcPr>
            <w:tcW w:w="720" w:type="dxa"/>
            <w:gridSpan w:val="8"/>
            <w:shd w:val="clear" w:color="auto" w:fill="auto"/>
            <w:vAlign w:val="bottom"/>
          </w:tcPr>
          <w:p w14:paraId="5FAE0600" w14:textId="77777777" w:rsidR="003C7CFB" w:rsidRPr="00131CA6" w:rsidRDefault="008A19F4" w:rsidP="00DF2C3B">
            <w:pPr>
              <w:spacing w:after="0" w:line="276" w:lineRule="auto"/>
              <w:rPr>
                <w:rFonts w:ascii="Arial" w:eastAsia="Arial" w:hAnsi="Arial" w:cs="Arial"/>
                <w:i/>
                <w:iCs/>
                <w:color w:val="1155CC"/>
                <w:sz w:val="20"/>
                <w:szCs w:val="20"/>
              </w:rPr>
            </w:pPr>
            <w:hyperlink r:id="rId45" w:history="1">
              <w:r w:rsidR="003C7CFB" w:rsidRPr="00131CA6">
                <w:rPr>
                  <w:rFonts w:ascii="Arial" w:eastAsia="Arial" w:hAnsi="Arial" w:cs="Arial"/>
                  <w:i/>
                  <w:iCs/>
                  <w:color w:val="1155CC"/>
                  <w:sz w:val="20"/>
                  <w:szCs w:val="20"/>
                </w:rPr>
                <w:t>TEČAJI</w:t>
              </w:r>
            </w:hyperlink>
          </w:p>
        </w:tc>
        <w:tc>
          <w:tcPr>
            <w:tcW w:w="350" w:type="dxa"/>
            <w:gridSpan w:val="5"/>
            <w:tcBorders>
              <w:right w:val="single" w:sz="8" w:space="0" w:color="CCCCCC"/>
            </w:tcBorders>
            <w:shd w:val="clear" w:color="auto" w:fill="auto"/>
            <w:vAlign w:val="bottom"/>
          </w:tcPr>
          <w:p w14:paraId="32291E65" w14:textId="77777777" w:rsidR="003C7CFB" w:rsidRPr="00131CA6" w:rsidRDefault="003C7CFB"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6E7FCDD9" w14:textId="77777777" w:rsidR="003C7CFB" w:rsidRPr="00131CA6" w:rsidRDefault="003C7CFB"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3808F0C6" w14:textId="77777777" w:rsidR="003C7CFB" w:rsidRPr="00131CA6" w:rsidRDefault="003C7CFB" w:rsidP="00DF2C3B">
            <w:pPr>
              <w:spacing w:after="0" w:line="276" w:lineRule="auto"/>
              <w:rPr>
                <w:rFonts w:ascii="Arial" w:eastAsia="Times New Roman" w:hAnsi="Arial" w:cs="Arial"/>
                <w:i/>
                <w:iCs/>
                <w:sz w:val="20"/>
                <w:szCs w:val="20"/>
              </w:rPr>
            </w:pPr>
          </w:p>
        </w:tc>
        <w:tc>
          <w:tcPr>
            <w:tcW w:w="1275" w:type="dxa"/>
            <w:gridSpan w:val="2"/>
            <w:tcBorders>
              <w:right w:val="single" w:sz="8" w:space="0" w:color="CCCCCC"/>
            </w:tcBorders>
            <w:shd w:val="clear" w:color="auto" w:fill="auto"/>
            <w:vAlign w:val="bottom"/>
          </w:tcPr>
          <w:p w14:paraId="4A09A7FB"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6F7E3008" w14:textId="77777777" w:rsidR="003C7CFB" w:rsidRPr="00131CA6" w:rsidRDefault="003C7CFB"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570599AB"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0CE50B38" w14:textId="77777777" w:rsidR="003C7CFB" w:rsidRPr="00131CA6" w:rsidRDefault="003C7CFB" w:rsidP="00DF2C3B">
            <w:pPr>
              <w:spacing w:after="0" w:line="276" w:lineRule="auto"/>
              <w:rPr>
                <w:rFonts w:ascii="Arial" w:eastAsia="Times New Roman" w:hAnsi="Arial" w:cs="Arial"/>
                <w:i/>
                <w:iCs/>
                <w:sz w:val="20"/>
                <w:szCs w:val="20"/>
              </w:rPr>
            </w:pPr>
          </w:p>
        </w:tc>
      </w:tr>
      <w:tr w:rsidR="000D1B7B" w:rsidRPr="00131CA6" w14:paraId="7CB5796F" w14:textId="77777777" w:rsidTr="000D1B7B">
        <w:trPr>
          <w:trHeight w:val="20"/>
        </w:trPr>
        <w:tc>
          <w:tcPr>
            <w:tcW w:w="1134" w:type="dxa"/>
            <w:tcBorders>
              <w:left w:val="single" w:sz="8" w:space="0" w:color="CCCCCC"/>
              <w:right w:val="single" w:sz="8" w:space="0" w:color="CCCCCC"/>
            </w:tcBorders>
            <w:shd w:val="clear" w:color="auto" w:fill="auto"/>
            <w:vAlign w:val="bottom"/>
          </w:tcPr>
          <w:p w14:paraId="7F823B7C" w14:textId="77777777" w:rsidR="003C7CFB" w:rsidRPr="00131CA6" w:rsidRDefault="003C7CFB" w:rsidP="00DF2C3B">
            <w:pPr>
              <w:spacing w:after="0" w:line="276" w:lineRule="auto"/>
              <w:rPr>
                <w:rFonts w:ascii="Arial" w:eastAsia="Times New Roman" w:hAnsi="Arial" w:cs="Arial"/>
                <w:i/>
                <w:iCs/>
                <w:sz w:val="20"/>
                <w:szCs w:val="20"/>
              </w:rPr>
            </w:pPr>
          </w:p>
        </w:tc>
        <w:tc>
          <w:tcPr>
            <w:tcW w:w="64" w:type="dxa"/>
            <w:gridSpan w:val="2"/>
            <w:shd w:val="clear" w:color="auto" w:fill="auto"/>
            <w:vAlign w:val="bottom"/>
          </w:tcPr>
          <w:p w14:paraId="42310C44" w14:textId="77777777" w:rsidR="003C7CFB" w:rsidRPr="00131CA6" w:rsidRDefault="003C7CFB" w:rsidP="00DF2C3B">
            <w:pPr>
              <w:spacing w:after="0" w:line="276" w:lineRule="auto"/>
              <w:rPr>
                <w:rFonts w:ascii="Arial" w:eastAsia="Times New Roman" w:hAnsi="Arial" w:cs="Arial"/>
                <w:i/>
                <w:iCs/>
                <w:sz w:val="20"/>
                <w:szCs w:val="20"/>
              </w:rPr>
            </w:pPr>
          </w:p>
        </w:tc>
        <w:tc>
          <w:tcPr>
            <w:tcW w:w="680" w:type="dxa"/>
            <w:gridSpan w:val="7"/>
            <w:shd w:val="clear" w:color="auto" w:fill="auto"/>
            <w:vAlign w:val="bottom"/>
          </w:tcPr>
          <w:p w14:paraId="6EB06F3B" w14:textId="77777777" w:rsidR="003C7CFB" w:rsidRPr="00131CA6" w:rsidRDefault="003C7CFB" w:rsidP="00DF2C3B">
            <w:pPr>
              <w:spacing w:after="0" w:line="276" w:lineRule="auto"/>
              <w:rPr>
                <w:rFonts w:ascii="Arial" w:eastAsia="Times New Roman" w:hAnsi="Arial" w:cs="Arial"/>
                <w:i/>
                <w:iCs/>
                <w:sz w:val="20"/>
                <w:szCs w:val="20"/>
              </w:rPr>
            </w:pPr>
          </w:p>
        </w:tc>
        <w:tc>
          <w:tcPr>
            <w:tcW w:w="40" w:type="dxa"/>
            <w:shd w:val="clear" w:color="auto" w:fill="auto"/>
            <w:vAlign w:val="bottom"/>
          </w:tcPr>
          <w:p w14:paraId="01A8252C" w14:textId="77777777" w:rsidR="003C7CFB" w:rsidRPr="00131CA6" w:rsidRDefault="003C7CFB" w:rsidP="00DF2C3B">
            <w:pPr>
              <w:spacing w:after="0" w:line="276" w:lineRule="auto"/>
              <w:rPr>
                <w:rFonts w:ascii="Arial" w:eastAsia="Times New Roman" w:hAnsi="Arial" w:cs="Arial"/>
                <w:i/>
                <w:iCs/>
                <w:sz w:val="20"/>
                <w:szCs w:val="20"/>
              </w:rPr>
            </w:pPr>
          </w:p>
        </w:tc>
        <w:tc>
          <w:tcPr>
            <w:tcW w:w="350" w:type="dxa"/>
            <w:gridSpan w:val="5"/>
            <w:tcBorders>
              <w:right w:val="single" w:sz="8" w:space="0" w:color="CCCCCC"/>
            </w:tcBorders>
            <w:shd w:val="clear" w:color="auto" w:fill="auto"/>
            <w:vAlign w:val="bottom"/>
          </w:tcPr>
          <w:p w14:paraId="2AA6AA7B" w14:textId="77777777" w:rsidR="003C7CFB" w:rsidRPr="00131CA6" w:rsidRDefault="003C7CFB"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56E6EB94" w14:textId="77777777" w:rsidR="003C7CFB" w:rsidRPr="00131CA6" w:rsidRDefault="003C7CFB"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73E86943" w14:textId="77777777" w:rsidR="003C7CFB" w:rsidRPr="00131CA6" w:rsidRDefault="003C7CFB" w:rsidP="00DF2C3B">
            <w:pPr>
              <w:spacing w:after="0" w:line="276" w:lineRule="auto"/>
              <w:rPr>
                <w:rFonts w:ascii="Arial" w:eastAsia="Times New Roman" w:hAnsi="Arial" w:cs="Arial"/>
                <w:i/>
                <w:iCs/>
                <w:sz w:val="20"/>
                <w:szCs w:val="20"/>
              </w:rPr>
            </w:pPr>
          </w:p>
        </w:tc>
        <w:tc>
          <w:tcPr>
            <w:tcW w:w="1275" w:type="dxa"/>
            <w:gridSpan w:val="2"/>
            <w:tcBorders>
              <w:right w:val="single" w:sz="8" w:space="0" w:color="CCCCCC"/>
            </w:tcBorders>
            <w:shd w:val="clear" w:color="auto" w:fill="auto"/>
            <w:vAlign w:val="bottom"/>
          </w:tcPr>
          <w:p w14:paraId="361B256E"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4A77AAA0" w14:textId="77777777" w:rsidR="003C7CFB" w:rsidRPr="00131CA6" w:rsidRDefault="003C7CFB"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6BD9A8C5"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182C75F2" w14:textId="77777777" w:rsidR="003C7CFB" w:rsidRPr="00131CA6" w:rsidRDefault="003C7CFB" w:rsidP="00DF2C3B">
            <w:pPr>
              <w:spacing w:after="0" w:line="276" w:lineRule="auto"/>
              <w:rPr>
                <w:rFonts w:ascii="Arial" w:eastAsia="Times New Roman" w:hAnsi="Arial" w:cs="Arial"/>
                <w:i/>
                <w:iCs/>
                <w:sz w:val="20"/>
                <w:szCs w:val="20"/>
              </w:rPr>
            </w:pPr>
          </w:p>
        </w:tc>
      </w:tr>
      <w:tr w:rsidR="003C7CFB" w:rsidRPr="00131CA6" w14:paraId="47C4583F" w14:textId="77777777" w:rsidTr="00F05DC8">
        <w:trPr>
          <w:trHeight w:val="240"/>
        </w:trPr>
        <w:tc>
          <w:tcPr>
            <w:tcW w:w="1134" w:type="dxa"/>
            <w:tcBorders>
              <w:left w:val="single" w:sz="8" w:space="0" w:color="CCCCCC"/>
              <w:right w:val="single" w:sz="8" w:space="0" w:color="CCCCCC"/>
            </w:tcBorders>
            <w:shd w:val="clear" w:color="auto" w:fill="auto"/>
            <w:vAlign w:val="bottom"/>
          </w:tcPr>
          <w:p w14:paraId="5900A430"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GO TEČAJI</w:t>
            </w:r>
          </w:p>
        </w:tc>
        <w:tc>
          <w:tcPr>
            <w:tcW w:w="64" w:type="dxa"/>
            <w:gridSpan w:val="2"/>
            <w:shd w:val="clear" w:color="auto" w:fill="auto"/>
            <w:vAlign w:val="bottom"/>
          </w:tcPr>
          <w:p w14:paraId="08A7B1DD" w14:textId="77777777" w:rsidR="003C7CFB" w:rsidRPr="00131CA6" w:rsidRDefault="003C7CFB" w:rsidP="00DF2C3B">
            <w:pPr>
              <w:spacing w:after="0" w:line="276" w:lineRule="auto"/>
              <w:rPr>
                <w:rFonts w:ascii="Arial" w:eastAsia="Times New Roman" w:hAnsi="Arial" w:cs="Arial"/>
                <w:i/>
                <w:iCs/>
                <w:sz w:val="20"/>
                <w:szCs w:val="20"/>
              </w:rPr>
            </w:pPr>
          </w:p>
        </w:tc>
        <w:tc>
          <w:tcPr>
            <w:tcW w:w="720" w:type="dxa"/>
            <w:gridSpan w:val="8"/>
            <w:tcBorders>
              <w:bottom w:val="single" w:sz="8" w:space="0" w:color="1155CC"/>
            </w:tcBorders>
            <w:shd w:val="clear" w:color="auto" w:fill="auto"/>
            <w:vAlign w:val="bottom"/>
          </w:tcPr>
          <w:p w14:paraId="245F1865" w14:textId="77777777" w:rsidR="003C7CFB" w:rsidRPr="00131CA6" w:rsidRDefault="008A19F4" w:rsidP="00DF2C3B">
            <w:pPr>
              <w:spacing w:after="0" w:line="276" w:lineRule="auto"/>
              <w:rPr>
                <w:rFonts w:ascii="Arial" w:eastAsia="Arial" w:hAnsi="Arial" w:cs="Arial"/>
                <w:i/>
                <w:iCs/>
                <w:color w:val="1155CC"/>
                <w:w w:val="98"/>
                <w:sz w:val="20"/>
                <w:szCs w:val="20"/>
              </w:rPr>
            </w:pPr>
            <w:hyperlink r:id="rId46" w:history="1">
              <w:r w:rsidR="003C7CFB" w:rsidRPr="00131CA6">
                <w:rPr>
                  <w:rFonts w:ascii="Arial" w:eastAsia="Arial" w:hAnsi="Arial" w:cs="Arial"/>
                  <w:i/>
                  <w:iCs/>
                  <w:color w:val="1155CC"/>
                  <w:w w:val="98"/>
                  <w:sz w:val="20"/>
                  <w:szCs w:val="20"/>
                </w:rPr>
                <w:t>seminar</w:t>
              </w:r>
            </w:hyperlink>
          </w:p>
        </w:tc>
        <w:tc>
          <w:tcPr>
            <w:tcW w:w="350" w:type="dxa"/>
            <w:gridSpan w:val="5"/>
            <w:tcBorders>
              <w:right w:val="single" w:sz="8" w:space="0" w:color="CCCCCC"/>
            </w:tcBorders>
            <w:shd w:val="clear" w:color="auto" w:fill="auto"/>
            <w:vAlign w:val="bottom"/>
          </w:tcPr>
          <w:p w14:paraId="6F379B80" w14:textId="77777777" w:rsidR="003C7CFB" w:rsidRPr="00131CA6" w:rsidRDefault="003C7CFB"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43558246" w14:textId="77777777" w:rsidR="003C7CFB" w:rsidRPr="00131CA6" w:rsidRDefault="003C7CFB" w:rsidP="00DF2C3B">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€ 204,96</w:t>
            </w:r>
          </w:p>
        </w:tc>
        <w:tc>
          <w:tcPr>
            <w:tcW w:w="851" w:type="dxa"/>
            <w:tcBorders>
              <w:right w:val="single" w:sz="8" w:space="0" w:color="CCCCCC"/>
            </w:tcBorders>
            <w:shd w:val="clear" w:color="auto" w:fill="auto"/>
            <w:vAlign w:val="bottom"/>
          </w:tcPr>
          <w:p w14:paraId="42738C2C" w14:textId="77777777" w:rsidR="003C7CFB" w:rsidRPr="00131CA6" w:rsidRDefault="003C7CFB"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18</w:t>
            </w:r>
          </w:p>
        </w:tc>
        <w:tc>
          <w:tcPr>
            <w:tcW w:w="1275" w:type="dxa"/>
            <w:gridSpan w:val="2"/>
            <w:tcBorders>
              <w:right w:val="single" w:sz="8" w:space="0" w:color="CCCCCC"/>
            </w:tcBorders>
            <w:shd w:val="clear" w:color="auto" w:fill="auto"/>
            <w:vAlign w:val="bottom"/>
          </w:tcPr>
          <w:p w14:paraId="65D55E88" w14:textId="77777777" w:rsidR="003C7CFB" w:rsidRPr="00131CA6" w:rsidRDefault="003C7CFB"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6</w:t>
            </w:r>
          </w:p>
        </w:tc>
        <w:tc>
          <w:tcPr>
            <w:tcW w:w="1276" w:type="dxa"/>
            <w:tcBorders>
              <w:right w:val="single" w:sz="8" w:space="0" w:color="CCCCCC"/>
            </w:tcBorders>
            <w:shd w:val="clear" w:color="auto" w:fill="auto"/>
            <w:vAlign w:val="bottom"/>
          </w:tcPr>
          <w:p w14:paraId="45986C7C" w14:textId="77777777" w:rsidR="003C7CFB" w:rsidRPr="00131CA6" w:rsidRDefault="003C7CFB"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mladi</w:t>
            </w:r>
          </w:p>
        </w:tc>
        <w:tc>
          <w:tcPr>
            <w:tcW w:w="992" w:type="dxa"/>
            <w:tcBorders>
              <w:right w:val="single" w:sz="8" w:space="0" w:color="CCCCCC"/>
            </w:tcBorders>
            <w:shd w:val="clear" w:color="auto" w:fill="auto"/>
            <w:vAlign w:val="bottom"/>
          </w:tcPr>
          <w:p w14:paraId="0386AC2A" w14:textId="77777777" w:rsidR="003C7CFB" w:rsidRPr="00131CA6" w:rsidRDefault="003C7CFB"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w:t>
            </w:r>
          </w:p>
        </w:tc>
        <w:tc>
          <w:tcPr>
            <w:tcW w:w="1276" w:type="dxa"/>
            <w:tcBorders>
              <w:right w:val="single" w:sz="8" w:space="0" w:color="CCCCCC"/>
            </w:tcBorders>
            <w:shd w:val="clear" w:color="auto" w:fill="auto"/>
            <w:vAlign w:val="bottom"/>
          </w:tcPr>
          <w:p w14:paraId="608775F0" w14:textId="77777777" w:rsidR="003C7CFB" w:rsidRPr="00131CA6" w:rsidRDefault="003C7CFB" w:rsidP="00DF2C3B">
            <w:pPr>
              <w:spacing w:after="0" w:line="276" w:lineRule="auto"/>
              <w:rPr>
                <w:rFonts w:ascii="Arial" w:eastAsia="Times New Roman" w:hAnsi="Arial" w:cs="Arial"/>
                <w:i/>
                <w:iCs/>
                <w:sz w:val="20"/>
                <w:szCs w:val="20"/>
              </w:rPr>
            </w:pPr>
          </w:p>
        </w:tc>
      </w:tr>
      <w:tr w:rsidR="003C7CFB" w:rsidRPr="00131CA6" w14:paraId="65E71EA8" w14:textId="77777777" w:rsidTr="00F05DC8">
        <w:trPr>
          <w:trHeight w:val="80"/>
        </w:trPr>
        <w:tc>
          <w:tcPr>
            <w:tcW w:w="1134" w:type="dxa"/>
            <w:tcBorders>
              <w:left w:val="single" w:sz="8" w:space="0" w:color="CCCCCC"/>
              <w:bottom w:val="single" w:sz="8" w:space="0" w:color="CCCCCC"/>
              <w:right w:val="single" w:sz="8" w:space="0" w:color="CCCCCC"/>
            </w:tcBorders>
            <w:shd w:val="clear" w:color="auto" w:fill="auto"/>
            <w:vAlign w:val="bottom"/>
          </w:tcPr>
          <w:p w14:paraId="527A3D7B" w14:textId="77777777" w:rsidR="003C7CFB" w:rsidRPr="00131CA6" w:rsidRDefault="003C7CFB" w:rsidP="00DF2C3B">
            <w:pPr>
              <w:spacing w:after="0" w:line="276" w:lineRule="auto"/>
              <w:rPr>
                <w:rFonts w:ascii="Arial" w:eastAsia="Times New Roman" w:hAnsi="Arial" w:cs="Arial"/>
                <w:i/>
                <w:iCs/>
                <w:sz w:val="20"/>
                <w:szCs w:val="20"/>
              </w:rPr>
            </w:pPr>
          </w:p>
        </w:tc>
        <w:tc>
          <w:tcPr>
            <w:tcW w:w="64" w:type="dxa"/>
            <w:gridSpan w:val="2"/>
            <w:tcBorders>
              <w:bottom w:val="single" w:sz="8" w:space="0" w:color="CCCCCC"/>
            </w:tcBorders>
            <w:shd w:val="clear" w:color="auto" w:fill="auto"/>
            <w:vAlign w:val="bottom"/>
          </w:tcPr>
          <w:p w14:paraId="3695744C" w14:textId="77777777" w:rsidR="003C7CFB" w:rsidRPr="00131CA6" w:rsidRDefault="003C7CFB" w:rsidP="00DF2C3B">
            <w:pPr>
              <w:spacing w:after="0" w:line="276" w:lineRule="auto"/>
              <w:rPr>
                <w:rFonts w:ascii="Arial" w:eastAsia="Times New Roman" w:hAnsi="Arial" w:cs="Arial"/>
                <w:i/>
                <w:iCs/>
                <w:sz w:val="20"/>
                <w:szCs w:val="20"/>
              </w:rPr>
            </w:pPr>
          </w:p>
        </w:tc>
        <w:tc>
          <w:tcPr>
            <w:tcW w:w="320" w:type="dxa"/>
            <w:gridSpan w:val="5"/>
            <w:tcBorders>
              <w:bottom w:val="single" w:sz="8" w:space="0" w:color="CCCCCC"/>
            </w:tcBorders>
            <w:shd w:val="clear" w:color="auto" w:fill="auto"/>
            <w:vAlign w:val="bottom"/>
          </w:tcPr>
          <w:p w14:paraId="1E9B4E92" w14:textId="77777777" w:rsidR="003C7CFB" w:rsidRPr="00131CA6" w:rsidRDefault="003C7CFB" w:rsidP="00DF2C3B">
            <w:pPr>
              <w:spacing w:after="0" w:line="276" w:lineRule="auto"/>
              <w:rPr>
                <w:rFonts w:ascii="Arial" w:eastAsia="Times New Roman" w:hAnsi="Arial" w:cs="Arial"/>
                <w:i/>
                <w:iCs/>
                <w:sz w:val="20"/>
                <w:szCs w:val="20"/>
              </w:rPr>
            </w:pPr>
          </w:p>
        </w:tc>
        <w:tc>
          <w:tcPr>
            <w:tcW w:w="360" w:type="dxa"/>
            <w:gridSpan w:val="2"/>
            <w:tcBorders>
              <w:bottom w:val="single" w:sz="8" w:space="0" w:color="CCCCCC"/>
            </w:tcBorders>
            <w:shd w:val="clear" w:color="auto" w:fill="auto"/>
            <w:vAlign w:val="bottom"/>
          </w:tcPr>
          <w:p w14:paraId="4721EB0A" w14:textId="77777777" w:rsidR="003C7CFB" w:rsidRPr="00131CA6" w:rsidRDefault="003C7CFB" w:rsidP="00DF2C3B">
            <w:pPr>
              <w:spacing w:after="0" w:line="276" w:lineRule="auto"/>
              <w:rPr>
                <w:rFonts w:ascii="Arial" w:eastAsia="Times New Roman" w:hAnsi="Arial" w:cs="Arial"/>
                <w:i/>
                <w:iCs/>
                <w:sz w:val="20"/>
                <w:szCs w:val="20"/>
              </w:rPr>
            </w:pPr>
          </w:p>
        </w:tc>
        <w:tc>
          <w:tcPr>
            <w:tcW w:w="40" w:type="dxa"/>
            <w:tcBorders>
              <w:bottom w:val="single" w:sz="8" w:space="0" w:color="CCCCCC"/>
            </w:tcBorders>
            <w:shd w:val="clear" w:color="auto" w:fill="auto"/>
            <w:vAlign w:val="bottom"/>
          </w:tcPr>
          <w:p w14:paraId="7B42BAB7" w14:textId="77777777" w:rsidR="003C7CFB" w:rsidRPr="00131CA6" w:rsidRDefault="003C7CFB" w:rsidP="00DF2C3B">
            <w:pPr>
              <w:spacing w:after="0" w:line="276" w:lineRule="auto"/>
              <w:rPr>
                <w:rFonts w:ascii="Arial" w:eastAsia="Times New Roman" w:hAnsi="Arial" w:cs="Arial"/>
                <w:i/>
                <w:iCs/>
                <w:sz w:val="20"/>
                <w:szCs w:val="20"/>
              </w:rPr>
            </w:pPr>
          </w:p>
        </w:tc>
        <w:tc>
          <w:tcPr>
            <w:tcW w:w="350" w:type="dxa"/>
            <w:gridSpan w:val="5"/>
            <w:tcBorders>
              <w:bottom w:val="single" w:sz="8" w:space="0" w:color="CCCCCC"/>
              <w:right w:val="single" w:sz="8" w:space="0" w:color="CCCCCC"/>
            </w:tcBorders>
            <w:shd w:val="clear" w:color="auto" w:fill="auto"/>
            <w:vAlign w:val="bottom"/>
          </w:tcPr>
          <w:p w14:paraId="4A0207C0" w14:textId="77777777" w:rsidR="003C7CFB" w:rsidRPr="00131CA6" w:rsidRDefault="003C7CFB" w:rsidP="00DF2C3B">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4AF02199" w14:textId="77777777" w:rsidR="003C7CFB" w:rsidRPr="00131CA6" w:rsidRDefault="003C7CFB" w:rsidP="00DF2C3B">
            <w:pPr>
              <w:spacing w:after="0" w:line="276" w:lineRule="auto"/>
              <w:rPr>
                <w:rFonts w:ascii="Arial" w:eastAsia="Times New Roman" w:hAnsi="Arial" w:cs="Arial"/>
                <w:i/>
                <w:iCs/>
                <w:sz w:val="20"/>
                <w:szCs w:val="20"/>
              </w:rPr>
            </w:pPr>
          </w:p>
        </w:tc>
        <w:tc>
          <w:tcPr>
            <w:tcW w:w="851" w:type="dxa"/>
            <w:tcBorders>
              <w:bottom w:val="single" w:sz="8" w:space="0" w:color="CCCCCC"/>
              <w:right w:val="single" w:sz="8" w:space="0" w:color="CCCCCC"/>
            </w:tcBorders>
            <w:shd w:val="clear" w:color="auto" w:fill="auto"/>
            <w:vAlign w:val="bottom"/>
          </w:tcPr>
          <w:p w14:paraId="7945C40B" w14:textId="77777777" w:rsidR="003C7CFB" w:rsidRPr="00131CA6" w:rsidRDefault="003C7CFB" w:rsidP="00DF2C3B">
            <w:pPr>
              <w:spacing w:after="0" w:line="276" w:lineRule="auto"/>
              <w:rPr>
                <w:rFonts w:ascii="Arial" w:eastAsia="Times New Roman" w:hAnsi="Arial" w:cs="Arial"/>
                <w:i/>
                <w:iCs/>
                <w:sz w:val="20"/>
                <w:szCs w:val="20"/>
              </w:rPr>
            </w:pPr>
          </w:p>
        </w:tc>
        <w:tc>
          <w:tcPr>
            <w:tcW w:w="1275" w:type="dxa"/>
            <w:gridSpan w:val="2"/>
            <w:tcBorders>
              <w:bottom w:val="single" w:sz="8" w:space="0" w:color="CCCCCC"/>
              <w:right w:val="single" w:sz="8" w:space="0" w:color="CCCCCC"/>
            </w:tcBorders>
            <w:shd w:val="clear" w:color="auto" w:fill="auto"/>
            <w:vAlign w:val="bottom"/>
          </w:tcPr>
          <w:p w14:paraId="047ED58F"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10D3704C" w14:textId="77777777" w:rsidR="003C7CFB" w:rsidRPr="00131CA6" w:rsidRDefault="003C7CFB" w:rsidP="00DF2C3B">
            <w:pPr>
              <w:spacing w:after="0" w:line="276" w:lineRule="auto"/>
              <w:rPr>
                <w:rFonts w:ascii="Arial" w:eastAsia="Times New Roman" w:hAnsi="Arial" w:cs="Arial"/>
                <w:i/>
                <w:iCs/>
                <w:sz w:val="20"/>
                <w:szCs w:val="20"/>
              </w:rPr>
            </w:pPr>
          </w:p>
        </w:tc>
        <w:tc>
          <w:tcPr>
            <w:tcW w:w="992" w:type="dxa"/>
            <w:tcBorders>
              <w:bottom w:val="single" w:sz="8" w:space="0" w:color="CCCCCC"/>
              <w:right w:val="single" w:sz="8" w:space="0" w:color="CCCCCC"/>
            </w:tcBorders>
            <w:shd w:val="clear" w:color="auto" w:fill="auto"/>
            <w:vAlign w:val="bottom"/>
          </w:tcPr>
          <w:p w14:paraId="1A87C092" w14:textId="77777777" w:rsidR="003C7CFB" w:rsidRPr="00131CA6" w:rsidRDefault="003C7CFB"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64F353EA" w14:textId="77777777" w:rsidR="003C7CFB" w:rsidRPr="00131CA6" w:rsidRDefault="003C7CFB" w:rsidP="00DF2C3B">
            <w:pPr>
              <w:spacing w:after="0" w:line="276" w:lineRule="auto"/>
              <w:rPr>
                <w:rFonts w:ascii="Arial" w:eastAsia="Times New Roman" w:hAnsi="Arial" w:cs="Arial"/>
                <w:i/>
                <w:iCs/>
                <w:sz w:val="20"/>
                <w:szCs w:val="20"/>
              </w:rPr>
            </w:pPr>
          </w:p>
        </w:tc>
      </w:tr>
      <w:tr w:rsidR="00F05DC8" w:rsidRPr="00131CA6" w14:paraId="1A819651" w14:textId="77777777" w:rsidTr="00F05DC8">
        <w:trPr>
          <w:trHeight w:val="360"/>
        </w:trPr>
        <w:tc>
          <w:tcPr>
            <w:tcW w:w="1134" w:type="dxa"/>
            <w:tcBorders>
              <w:top w:val="single" w:sz="8" w:space="0" w:color="CCCCCC"/>
              <w:left w:val="single" w:sz="8" w:space="0" w:color="CCCCCC"/>
              <w:right w:val="single" w:sz="8" w:space="0" w:color="CCCCCC"/>
            </w:tcBorders>
            <w:shd w:val="clear" w:color="auto" w:fill="auto"/>
            <w:vAlign w:val="bottom"/>
          </w:tcPr>
          <w:p w14:paraId="4ABAAEB8"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tcBorders>
              <w:top w:val="single" w:sz="8" w:space="0" w:color="CCCCCC"/>
            </w:tcBorders>
            <w:shd w:val="clear" w:color="auto" w:fill="auto"/>
            <w:vAlign w:val="bottom"/>
          </w:tcPr>
          <w:p w14:paraId="76CDA71A" w14:textId="77777777" w:rsidR="00F05DC8" w:rsidRPr="00131CA6" w:rsidRDefault="00F05DC8" w:rsidP="00DF2C3B">
            <w:pPr>
              <w:spacing w:after="0" w:line="276" w:lineRule="auto"/>
              <w:rPr>
                <w:rFonts w:ascii="Arial" w:eastAsia="Times New Roman" w:hAnsi="Arial" w:cs="Arial"/>
                <w:i/>
                <w:iCs/>
                <w:sz w:val="20"/>
                <w:szCs w:val="20"/>
              </w:rPr>
            </w:pPr>
          </w:p>
        </w:tc>
        <w:tc>
          <w:tcPr>
            <w:tcW w:w="320" w:type="dxa"/>
            <w:gridSpan w:val="5"/>
            <w:tcBorders>
              <w:top w:val="single" w:sz="8" w:space="0" w:color="CCCCCC"/>
              <w:bottom w:val="single" w:sz="8" w:space="0" w:color="1155CC"/>
            </w:tcBorders>
            <w:shd w:val="clear" w:color="auto" w:fill="auto"/>
            <w:vAlign w:val="bottom"/>
          </w:tcPr>
          <w:p w14:paraId="4A907D9E" w14:textId="77777777" w:rsidR="00F05DC8" w:rsidRPr="00131CA6" w:rsidRDefault="008A19F4" w:rsidP="00DF2C3B">
            <w:pPr>
              <w:spacing w:after="0" w:line="276" w:lineRule="auto"/>
              <w:rPr>
                <w:rFonts w:ascii="Arial" w:eastAsia="Arial" w:hAnsi="Arial" w:cs="Arial"/>
                <w:i/>
                <w:iCs/>
                <w:color w:val="1155CC"/>
                <w:w w:val="96"/>
                <w:sz w:val="20"/>
                <w:szCs w:val="20"/>
              </w:rPr>
            </w:pPr>
            <w:hyperlink r:id="rId47" w:history="1">
              <w:r w:rsidR="00F05DC8" w:rsidRPr="00131CA6">
                <w:rPr>
                  <w:rFonts w:ascii="Arial" w:eastAsia="Arial" w:hAnsi="Arial" w:cs="Arial"/>
                  <w:i/>
                  <w:iCs/>
                  <w:color w:val="1155CC"/>
                  <w:w w:val="96"/>
                  <w:sz w:val="20"/>
                  <w:szCs w:val="20"/>
                </w:rPr>
                <w:t>GO</w:t>
              </w:r>
            </w:hyperlink>
          </w:p>
        </w:tc>
        <w:tc>
          <w:tcPr>
            <w:tcW w:w="770" w:type="dxa"/>
            <w:gridSpan w:val="9"/>
            <w:tcBorders>
              <w:top w:val="single" w:sz="8" w:space="0" w:color="CCCCCC"/>
              <w:right w:val="single" w:sz="8" w:space="0" w:color="CCCCCC"/>
            </w:tcBorders>
            <w:shd w:val="clear" w:color="auto" w:fill="auto"/>
            <w:vAlign w:val="bottom"/>
          </w:tcPr>
          <w:p w14:paraId="242FE2E7" w14:textId="77777777" w:rsidR="00F05DC8" w:rsidRPr="00131CA6" w:rsidRDefault="00F05DC8" w:rsidP="00DF2C3B">
            <w:pPr>
              <w:spacing w:after="0" w:line="276" w:lineRule="auto"/>
              <w:rPr>
                <w:rFonts w:ascii="Arial" w:eastAsia="Times New Roman" w:hAnsi="Arial" w:cs="Arial"/>
                <w:i/>
                <w:iCs/>
                <w:sz w:val="20"/>
                <w:szCs w:val="20"/>
              </w:rPr>
            </w:pPr>
          </w:p>
        </w:tc>
        <w:tc>
          <w:tcPr>
            <w:tcW w:w="1134" w:type="dxa"/>
            <w:tcBorders>
              <w:top w:val="single" w:sz="8" w:space="0" w:color="CCCCCC"/>
              <w:right w:val="single" w:sz="8" w:space="0" w:color="CCCCCC"/>
            </w:tcBorders>
            <w:shd w:val="clear" w:color="auto" w:fill="auto"/>
            <w:vAlign w:val="bottom"/>
          </w:tcPr>
          <w:p w14:paraId="5C207CDA"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top w:val="single" w:sz="8" w:space="0" w:color="CCCCCC"/>
              <w:right w:val="single" w:sz="8" w:space="0" w:color="CCCCCC"/>
            </w:tcBorders>
            <w:shd w:val="clear" w:color="auto" w:fill="auto"/>
            <w:vAlign w:val="bottom"/>
          </w:tcPr>
          <w:p w14:paraId="6562953A"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tcBorders>
              <w:top w:val="single" w:sz="8" w:space="0" w:color="CCCCCC"/>
            </w:tcBorders>
            <w:shd w:val="clear" w:color="auto" w:fill="auto"/>
            <w:vAlign w:val="bottom"/>
          </w:tcPr>
          <w:p w14:paraId="1203D0B4"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top w:val="single" w:sz="8" w:space="0" w:color="CCCCCC"/>
              <w:right w:val="single" w:sz="8" w:space="0" w:color="CCCCCC"/>
            </w:tcBorders>
            <w:shd w:val="clear" w:color="auto" w:fill="auto"/>
            <w:vAlign w:val="bottom"/>
          </w:tcPr>
          <w:p w14:paraId="376A3BD1"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top w:val="single" w:sz="8" w:space="0" w:color="CCCCCC"/>
              <w:right w:val="single" w:sz="8" w:space="0" w:color="CCCCCC"/>
            </w:tcBorders>
            <w:shd w:val="clear" w:color="auto" w:fill="auto"/>
            <w:vAlign w:val="bottom"/>
          </w:tcPr>
          <w:p w14:paraId="0185A423"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top w:val="single" w:sz="8" w:space="0" w:color="CCCCCC"/>
              <w:right w:val="single" w:sz="8" w:space="0" w:color="CCCCCC"/>
            </w:tcBorders>
            <w:shd w:val="clear" w:color="auto" w:fill="auto"/>
            <w:vAlign w:val="bottom"/>
          </w:tcPr>
          <w:p w14:paraId="7EF672B5"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top w:val="single" w:sz="8" w:space="0" w:color="CCCCCC"/>
              <w:right w:val="single" w:sz="8" w:space="0" w:color="CCCCCC"/>
            </w:tcBorders>
            <w:shd w:val="clear" w:color="auto" w:fill="auto"/>
            <w:vAlign w:val="bottom"/>
          </w:tcPr>
          <w:p w14:paraId="4F9B7919"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484293CB" w14:textId="77777777" w:rsidTr="00F05DC8">
        <w:trPr>
          <w:trHeight w:val="240"/>
        </w:trPr>
        <w:tc>
          <w:tcPr>
            <w:tcW w:w="1134" w:type="dxa"/>
            <w:tcBorders>
              <w:left w:val="single" w:sz="8" w:space="0" w:color="CCCCCC"/>
              <w:right w:val="single" w:sz="8" w:space="0" w:color="CCCCCC"/>
            </w:tcBorders>
            <w:shd w:val="clear" w:color="auto" w:fill="auto"/>
            <w:vAlign w:val="bottom"/>
          </w:tcPr>
          <w:p w14:paraId="787059EB"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shd w:val="clear" w:color="auto" w:fill="auto"/>
            <w:vAlign w:val="bottom"/>
          </w:tcPr>
          <w:p w14:paraId="09368AEE" w14:textId="77777777" w:rsidR="00F05DC8" w:rsidRPr="00131CA6" w:rsidRDefault="00F05DC8" w:rsidP="00DF2C3B">
            <w:pPr>
              <w:spacing w:after="0" w:line="276" w:lineRule="auto"/>
              <w:rPr>
                <w:rFonts w:ascii="Arial" w:eastAsia="Times New Roman" w:hAnsi="Arial" w:cs="Arial"/>
                <w:i/>
                <w:iCs/>
                <w:sz w:val="20"/>
                <w:szCs w:val="20"/>
              </w:rPr>
            </w:pPr>
          </w:p>
        </w:tc>
        <w:tc>
          <w:tcPr>
            <w:tcW w:w="1090" w:type="dxa"/>
            <w:gridSpan w:val="14"/>
            <w:tcBorders>
              <w:right w:val="single" w:sz="8" w:space="0" w:color="CCCCCC"/>
            </w:tcBorders>
            <w:shd w:val="clear" w:color="auto" w:fill="auto"/>
            <w:vAlign w:val="bottom"/>
          </w:tcPr>
          <w:p w14:paraId="0C7C77FF" w14:textId="77777777" w:rsidR="00F05DC8" w:rsidRPr="00131CA6" w:rsidRDefault="008A19F4" w:rsidP="00DF2C3B">
            <w:pPr>
              <w:spacing w:after="0" w:line="276" w:lineRule="auto"/>
              <w:rPr>
                <w:rFonts w:ascii="Arial" w:eastAsia="Arial" w:hAnsi="Arial" w:cs="Arial"/>
                <w:i/>
                <w:iCs/>
                <w:color w:val="1155CC"/>
                <w:sz w:val="20"/>
                <w:szCs w:val="20"/>
              </w:rPr>
            </w:pPr>
            <w:hyperlink r:id="rId48" w:history="1">
              <w:r w:rsidR="00F05DC8" w:rsidRPr="00131CA6">
                <w:rPr>
                  <w:rFonts w:ascii="Arial" w:eastAsia="Arial" w:hAnsi="Arial" w:cs="Arial"/>
                  <w:i/>
                  <w:iCs/>
                  <w:color w:val="1155CC"/>
                  <w:sz w:val="20"/>
                  <w:szCs w:val="20"/>
                </w:rPr>
                <w:t>TEČAJI</w:t>
              </w:r>
            </w:hyperlink>
          </w:p>
        </w:tc>
        <w:tc>
          <w:tcPr>
            <w:tcW w:w="1134" w:type="dxa"/>
            <w:tcBorders>
              <w:right w:val="single" w:sz="8" w:space="0" w:color="CCCCCC"/>
            </w:tcBorders>
            <w:shd w:val="clear" w:color="auto" w:fill="auto"/>
            <w:vAlign w:val="bottom"/>
          </w:tcPr>
          <w:p w14:paraId="1E143992"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08F157E8"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shd w:val="clear" w:color="auto" w:fill="auto"/>
            <w:vAlign w:val="bottom"/>
          </w:tcPr>
          <w:p w14:paraId="2DC605CC"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20D92486"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455AF21C"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4D06F64F"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1F24223F"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1C92B284" w14:textId="77777777" w:rsidTr="000D1B7B">
        <w:trPr>
          <w:trHeight w:val="20"/>
        </w:trPr>
        <w:tc>
          <w:tcPr>
            <w:tcW w:w="1134" w:type="dxa"/>
            <w:tcBorders>
              <w:left w:val="single" w:sz="8" w:space="0" w:color="CCCCCC"/>
              <w:right w:val="single" w:sz="8" w:space="0" w:color="CCCCCC"/>
            </w:tcBorders>
            <w:shd w:val="clear" w:color="auto" w:fill="auto"/>
            <w:vAlign w:val="bottom"/>
          </w:tcPr>
          <w:p w14:paraId="3D2CA278"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shd w:val="clear" w:color="auto" w:fill="auto"/>
            <w:vAlign w:val="bottom"/>
          </w:tcPr>
          <w:p w14:paraId="7461B99F" w14:textId="77777777" w:rsidR="00F05DC8" w:rsidRPr="00131CA6" w:rsidRDefault="00F05DC8" w:rsidP="00DF2C3B">
            <w:pPr>
              <w:spacing w:after="0" w:line="276" w:lineRule="auto"/>
              <w:rPr>
                <w:rFonts w:ascii="Arial" w:eastAsia="Times New Roman" w:hAnsi="Arial" w:cs="Arial"/>
                <w:i/>
                <w:iCs/>
                <w:sz w:val="20"/>
                <w:szCs w:val="20"/>
              </w:rPr>
            </w:pPr>
          </w:p>
        </w:tc>
        <w:tc>
          <w:tcPr>
            <w:tcW w:w="140" w:type="dxa"/>
            <w:gridSpan w:val="2"/>
            <w:shd w:val="clear" w:color="auto" w:fill="auto"/>
            <w:vAlign w:val="bottom"/>
          </w:tcPr>
          <w:p w14:paraId="641AF568" w14:textId="77777777" w:rsidR="00F05DC8" w:rsidRPr="00131CA6" w:rsidRDefault="00F05DC8" w:rsidP="00DF2C3B">
            <w:pPr>
              <w:spacing w:after="0" w:line="276" w:lineRule="auto"/>
              <w:rPr>
                <w:rFonts w:ascii="Arial" w:eastAsia="Times New Roman" w:hAnsi="Arial" w:cs="Arial"/>
                <w:i/>
                <w:iCs/>
                <w:sz w:val="20"/>
                <w:szCs w:val="20"/>
              </w:rPr>
            </w:pPr>
          </w:p>
        </w:tc>
        <w:tc>
          <w:tcPr>
            <w:tcW w:w="20" w:type="dxa"/>
            <w:shd w:val="clear" w:color="auto" w:fill="auto"/>
            <w:vAlign w:val="bottom"/>
          </w:tcPr>
          <w:p w14:paraId="79457F4E" w14:textId="77777777" w:rsidR="00F05DC8" w:rsidRPr="00131CA6" w:rsidRDefault="00F05DC8" w:rsidP="00DF2C3B">
            <w:pPr>
              <w:spacing w:after="0" w:line="276" w:lineRule="auto"/>
              <w:rPr>
                <w:rFonts w:ascii="Arial" w:eastAsia="Times New Roman" w:hAnsi="Arial" w:cs="Arial"/>
                <w:i/>
                <w:iCs/>
                <w:sz w:val="20"/>
                <w:szCs w:val="20"/>
              </w:rPr>
            </w:pPr>
          </w:p>
        </w:tc>
        <w:tc>
          <w:tcPr>
            <w:tcW w:w="100" w:type="dxa"/>
            <w:shd w:val="clear" w:color="auto" w:fill="auto"/>
            <w:vAlign w:val="bottom"/>
          </w:tcPr>
          <w:p w14:paraId="7A31BC15" w14:textId="77777777" w:rsidR="00F05DC8" w:rsidRPr="00131CA6" w:rsidRDefault="00F05DC8" w:rsidP="00DF2C3B">
            <w:pPr>
              <w:spacing w:after="0" w:line="276" w:lineRule="auto"/>
              <w:rPr>
                <w:rFonts w:ascii="Arial" w:eastAsia="Times New Roman" w:hAnsi="Arial" w:cs="Arial"/>
                <w:i/>
                <w:iCs/>
                <w:sz w:val="20"/>
                <w:szCs w:val="20"/>
              </w:rPr>
            </w:pPr>
          </w:p>
        </w:tc>
        <w:tc>
          <w:tcPr>
            <w:tcW w:w="420" w:type="dxa"/>
            <w:gridSpan w:val="3"/>
            <w:shd w:val="clear" w:color="auto" w:fill="auto"/>
            <w:vAlign w:val="bottom"/>
          </w:tcPr>
          <w:p w14:paraId="61096F6F" w14:textId="77777777" w:rsidR="00F05DC8" w:rsidRPr="00131CA6" w:rsidRDefault="00F05DC8" w:rsidP="00DF2C3B">
            <w:pPr>
              <w:spacing w:after="0" w:line="276" w:lineRule="auto"/>
              <w:rPr>
                <w:rFonts w:ascii="Arial" w:eastAsia="Times New Roman" w:hAnsi="Arial" w:cs="Arial"/>
                <w:i/>
                <w:iCs/>
                <w:sz w:val="20"/>
                <w:szCs w:val="20"/>
              </w:rPr>
            </w:pPr>
          </w:p>
        </w:tc>
        <w:tc>
          <w:tcPr>
            <w:tcW w:w="20" w:type="dxa"/>
            <w:shd w:val="clear" w:color="auto" w:fill="auto"/>
            <w:vAlign w:val="bottom"/>
          </w:tcPr>
          <w:p w14:paraId="4204CE44" w14:textId="77777777" w:rsidR="00F05DC8" w:rsidRPr="00131CA6" w:rsidRDefault="00F05DC8" w:rsidP="00DF2C3B">
            <w:pPr>
              <w:spacing w:after="0" w:line="276" w:lineRule="auto"/>
              <w:rPr>
                <w:rFonts w:ascii="Arial" w:eastAsia="Times New Roman" w:hAnsi="Arial" w:cs="Arial"/>
                <w:i/>
                <w:iCs/>
                <w:sz w:val="20"/>
                <w:szCs w:val="20"/>
              </w:rPr>
            </w:pPr>
          </w:p>
        </w:tc>
        <w:tc>
          <w:tcPr>
            <w:tcW w:w="220" w:type="dxa"/>
            <w:gridSpan w:val="2"/>
            <w:shd w:val="clear" w:color="auto" w:fill="auto"/>
            <w:vAlign w:val="bottom"/>
          </w:tcPr>
          <w:p w14:paraId="4D69D17B" w14:textId="77777777" w:rsidR="00F05DC8" w:rsidRPr="00131CA6" w:rsidRDefault="00F05DC8" w:rsidP="00DF2C3B">
            <w:pPr>
              <w:spacing w:after="0" w:line="276" w:lineRule="auto"/>
              <w:rPr>
                <w:rFonts w:ascii="Arial" w:eastAsia="Times New Roman" w:hAnsi="Arial" w:cs="Arial"/>
                <w:i/>
                <w:iCs/>
                <w:sz w:val="20"/>
                <w:szCs w:val="20"/>
              </w:rPr>
            </w:pPr>
          </w:p>
        </w:tc>
        <w:tc>
          <w:tcPr>
            <w:tcW w:w="40" w:type="dxa"/>
            <w:shd w:val="clear" w:color="auto" w:fill="auto"/>
            <w:vAlign w:val="bottom"/>
          </w:tcPr>
          <w:p w14:paraId="6F964029" w14:textId="77777777" w:rsidR="00F05DC8" w:rsidRPr="00131CA6" w:rsidRDefault="00F05DC8" w:rsidP="00DF2C3B">
            <w:pPr>
              <w:spacing w:after="0" w:line="276" w:lineRule="auto"/>
              <w:rPr>
                <w:rFonts w:ascii="Arial" w:eastAsia="Times New Roman" w:hAnsi="Arial" w:cs="Arial"/>
                <w:i/>
                <w:iCs/>
                <w:sz w:val="20"/>
                <w:szCs w:val="20"/>
              </w:rPr>
            </w:pPr>
          </w:p>
        </w:tc>
        <w:tc>
          <w:tcPr>
            <w:tcW w:w="20" w:type="dxa"/>
            <w:shd w:val="clear" w:color="auto" w:fill="auto"/>
            <w:vAlign w:val="bottom"/>
          </w:tcPr>
          <w:p w14:paraId="722854FC" w14:textId="77777777" w:rsidR="00F05DC8" w:rsidRPr="00131CA6" w:rsidRDefault="00F05DC8" w:rsidP="00DF2C3B">
            <w:pPr>
              <w:spacing w:after="0" w:line="276" w:lineRule="auto"/>
              <w:rPr>
                <w:rFonts w:ascii="Arial" w:eastAsia="Times New Roman" w:hAnsi="Arial" w:cs="Arial"/>
                <w:i/>
                <w:iCs/>
                <w:sz w:val="20"/>
                <w:szCs w:val="20"/>
              </w:rPr>
            </w:pPr>
          </w:p>
        </w:tc>
        <w:tc>
          <w:tcPr>
            <w:tcW w:w="60" w:type="dxa"/>
            <w:shd w:val="clear" w:color="auto" w:fill="auto"/>
            <w:vAlign w:val="bottom"/>
          </w:tcPr>
          <w:p w14:paraId="10513D90" w14:textId="77777777" w:rsidR="00F05DC8" w:rsidRPr="00131CA6" w:rsidRDefault="00F05DC8" w:rsidP="00DF2C3B">
            <w:pPr>
              <w:spacing w:after="0" w:line="276" w:lineRule="auto"/>
              <w:rPr>
                <w:rFonts w:ascii="Arial" w:eastAsia="Times New Roman" w:hAnsi="Arial" w:cs="Arial"/>
                <w:i/>
                <w:iCs/>
                <w:sz w:val="20"/>
                <w:szCs w:val="20"/>
              </w:rPr>
            </w:pPr>
          </w:p>
        </w:tc>
        <w:tc>
          <w:tcPr>
            <w:tcW w:w="50" w:type="dxa"/>
            <w:tcBorders>
              <w:right w:val="single" w:sz="8" w:space="0" w:color="CCCCCC"/>
            </w:tcBorders>
            <w:shd w:val="clear" w:color="auto" w:fill="auto"/>
            <w:vAlign w:val="bottom"/>
          </w:tcPr>
          <w:p w14:paraId="17B37416" w14:textId="77777777" w:rsidR="00F05DC8" w:rsidRPr="00131CA6" w:rsidRDefault="00F05DC8"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5A79415D"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78CD70A9"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shd w:val="clear" w:color="auto" w:fill="auto"/>
            <w:vAlign w:val="bottom"/>
          </w:tcPr>
          <w:p w14:paraId="7C680877"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3E19ADD9"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7A2F37F8"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008312A5"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3F6EE6A2"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43A04B0E" w14:textId="77777777" w:rsidTr="00F05DC8">
        <w:trPr>
          <w:trHeight w:val="240"/>
        </w:trPr>
        <w:tc>
          <w:tcPr>
            <w:tcW w:w="1134" w:type="dxa"/>
            <w:tcBorders>
              <w:left w:val="single" w:sz="8" w:space="0" w:color="CCCCCC"/>
              <w:right w:val="single" w:sz="8" w:space="0" w:color="CCCCCC"/>
            </w:tcBorders>
            <w:shd w:val="clear" w:color="auto" w:fill="auto"/>
            <w:vAlign w:val="bottom"/>
          </w:tcPr>
          <w:p w14:paraId="42D732D7"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GO TEČAJI</w:t>
            </w:r>
          </w:p>
        </w:tc>
        <w:tc>
          <w:tcPr>
            <w:tcW w:w="44" w:type="dxa"/>
            <w:shd w:val="clear" w:color="auto" w:fill="auto"/>
            <w:vAlign w:val="bottom"/>
          </w:tcPr>
          <w:p w14:paraId="54C6477C" w14:textId="77777777" w:rsidR="00F05DC8" w:rsidRPr="00131CA6" w:rsidRDefault="00F05DC8" w:rsidP="00DF2C3B">
            <w:pPr>
              <w:spacing w:after="0" w:line="276" w:lineRule="auto"/>
              <w:rPr>
                <w:rFonts w:ascii="Arial" w:eastAsia="Times New Roman" w:hAnsi="Arial" w:cs="Arial"/>
                <w:i/>
                <w:iCs/>
                <w:sz w:val="20"/>
                <w:szCs w:val="20"/>
              </w:rPr>
            </w:pPr>
          </w:p>
        </w:tc>
        <w:tc>
          <w:tcPr>
            <w:tcW w:w="1090" w:type="dxa"/>
            <w:gridSpan w:val="14"/>
            <w:tcBorders>
              <w:right w:val="single" w:sz="8" w:space="0" w:color="CCCCCC"/>
            </w:tcBorders>
            <w:shd w:val="clear" w:color="auto" w:fill="auto"/>
            <w:vAlign w:val="bottom"/>
          </w:tcPr>
          <w:p w14:paraId="55B130AB" w14:textId="77777777" w:rsidR="00F05DC8" w:rsidRPr="00131CA6" w:rsidRDefault="008A19F4" w:rsidP="00DF2C3B">
            <w:pPr>
              <w:spacing w:after="0" w:line="276" w:lineRule="auto"/>
              <w:rPr>
                <w:rFonts w:ascii="Arial" w:eastAsia="Arial" w:hAnsi="Arial" w:cs="Arial"/>
                <w:i/>
                <w:iCs/>
                <w:color w:val="1155CC"/>
                <w:sz w:val="20"/>
                <w:szCs w:val="20"/>
              </w:rPr>
            </w:pPr>
            <w:hyperlink r:id="rId49" w:history="1">
              <w:proofErr w:type="spellStart"/>
              <w:r w:rsidR="00F05DC8" w:rsidRPr="00131CA6">
                <w:rPr>
                  <w:rFonts w:ascii="Arial" w:eastAsia="Arial" w:hAnsi="Arial" w:cs="Arial"/>
                  <w:i/>
                  <w:iCs/>
                  <w:color w:val="1155CC"/>
                  <w:sz w:val="20"/>
                  <w:szCs w:val="20"/>
                </w:rPr>
                <w:t>webinar</w:t>
              </w:r>
              <w:proofErr w:type="spellEnd"/>
            </w:hyperlink>
          </w:p>
        </w:tc>
        <w:tc>
          <w:tcPr>
            <w:tcW w:w="1134" w:type="dxa"/>
            <w:tcBorders>
              <w:right w:val="single" w:sz="8" w:space="0" w:color="CCCCCC"/>
            </w:tcBorders>
            <w:shd w:val="clear" w:color="auto" w:fill="auto"/>
            <w:vAlign w:val="bottom"/>
          </w:tcPr>
          <w:p w14:paraId="09A4FB0C" w14:textId="77777777" w:rsidR="00F05DC8" w:rsidRPr="00131CA6" w:rsidRDefault="00F05DC8" w:rsidP="00DF2C3B">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€ 163,97</w:t>
            </w:r>
          </w:p>
        </w:tc>
        <w:tc>
          <w:tcPr>
            <w:tcW w:w="851" w:type="dxa"/>
            <w:tcBorders>
              <w:right w:val="single" w:sz="8" w:space="0" w:color="CCCCCC"/>
            </w:tcBorders>
            <w:shd w:val="clear" w:color="auto" w:fill="auto"/>
            <w:vAlign w:val="bottom"/>
          </w:tcPr>
          <w:p w14:paraId="193FB68E" w14:textId="77777777" w:rsidR="00F05DC8" w:rsidRPr="00131CA6" w:rsidRDefault="00F05DC8"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18</w:t>
            </w:r>
          </w:p>
        </w:tc>
        <w:tc>
          <w:tcPr>
            <w:tcW w:w="1025" w:type="dxa"/>
            <w:shd w:val="clear" w:color="auto" w:fill="auto"/>
            <w:vAlign w:val="bottom"/>
          </w:tcPr>
          <w:p w14:paraId="3C4B2C18"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2AE76BA3" w14:textId="77777777" w:rsidR="00F05DC8" w:rsidRPr="00131CA6" w:rsidRDefault="00F05DC8"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6</w:t>
            </w:r>
          </w:p>
        </w:tc>
        <w:tc>
          <w:tcPr>
            <w:tcW w:w="1276" w:type="dxa"/>
            <w:tcBorders>
              <w:right w:val="single" w:sz="8" w:space="0" w:color="CCCCCC"/>
            </w:tcBorders>
            <w:shd w:val="clear" w:color="auto" w:fill="auto"/>
            <w:vAlign w:val="bottom"/>
          </w:tcPr>
          <w:p w14:paraId="0B191AAB"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mladi</w:t>
            </w:r>
          </w:p>
        </w:tc>
        <w:tc>
          <w:tcPr>
            <w:tcW w:w="992" w:type="dxa"/>
            <w:tcBorders>
              <w:right w:val="single" w:sz="8" w:space="0" w:color="CCCCCC"/>
            </w:tcBorders>
            <w:shd w:val="clear" w:color="auto" w:fill="auto"/>
            <w:vAlign w:val="bottom"/>
          </w:tcPr>
          <w:p w14:paraId="5D20CC6A" w14:textId="77777777" w:rsidR="00F05DC8" w:rsidRPr="00131CA6" w:rsidRDefault="00F05DC8"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w:t>
            </w:r>
          </w:p>
        </w:tc>
        <w:tc>
          <w:tcPr>
            <w:tcW w:w="1276" w:type="dxa"/>
            <w:tcBorders>
              <w:right w:val="single" w:sz="8" w:space="0" w:color="CCCCCC"/>
            </w:tcBorders>
            <w:shd w:val="clear" w:color="auto" w:fill="auto"/>
            <w:vAlign w:val="bottom"/>
          </w:tcPr>
          <w:p w14:paraId="4E4EE47C"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€ 9,11</w:t>
            </w:r>
          </w:p>
        </w:tc>
      </w:tr>
      <w:tr w:rsidR="00F05DC8" w:rsidRPr="00131CA6" w14:paraId="0BB9135F" w14:textId="77777777" w:rsidTr="00F05DC8">
        <w:trPr>
          <w:trHeight w:val="80"/>
        </w:trPr>
        <w:tc>
          <w:tcPr>
            <w:tcW w:w="1134" w:type="dxa"/>
            <w:tcBorders>
              <w:left w:val="single" w:sz="8" w:space="0" w:color="CCCCCC"/>
              <w:bottom w:val="single" w:sz="8" w:space="0" w:color="CCCCCC"/>
              <w:right w:val="single" w:sz="8" w:space="0" w:color="CCCCCC"/>
            </w:tcBorders>
            <w:shd w:val="clear" w:color="auto" w:fill="auto"/>
            <w:vAlign w:val="bottom"/>
          </w:tcPr>
          <w:p w14:paraId="776C2209"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tcBorders>
              <w:bottom w:val="single" w:sz="8" w:space="0" w:color="CCCCCC"/>
            </w:tcBorders>
            <w:shd w:val="clear" w:color="auto" w:fill="auto"/>
            <w:vAlign w:val="bottom"/>
          </w:tcPr>
          <w:p w14:paraId="0A62BE31" w14:textId="77777777" w:rsidR="00F05DC8" w:rsidRPr="00131CA6" w:rsidRDefault="00F05DC8" w:rsidP="00DF2C3B">
            <w:pPr>
              <w:spacing w:after="0" w:line="276" w:lineRule="auto"/>
              <w:rPr>
                <w:rFonts w:ascii="Arial" w:eastAsia="Times New Roman" w:hAnsi="Arial" w:cs="Arial"/>
                <w:i/>
                <w:iCs/>
                <w:sz w:val="20"/>
                <w:szCs w:val="20"/>
              </w:rPr>
            </w:pPr>
          </w:p>
        </w:tc>
        <w:tc>
          <w:tcPr>
            <w:tcW w:w="700" w:type="dxa"/>
            <w:gridSpan w:val="8"/>
            <w:tcBorders>
              <w:top w:val="single" w:sz="8" w:space="0" w:color="1155CC"/>
              <w:bottom w:val="single" w:sz="8" w:space="0" w:color="CCCCCC"/>
            </w:tcBorders>
            <w:shd w:val="clear" w:color="auto" w:fill="auto"/>
            <w:vAlign w:val="bottom"/>
          </w:tcPr>
          <w:p w14:paraId="0927084A" w14:textId="77777777" w:rsidR="00F05DC8" w:rsidRPr="00131CA6" w:rsidRDefault="00F05DC8" w:rsidP="00DF2C3B">
            <w:pPr>
              <w:spacing w:after="0" w:line="276" w:lineRule="auto"/>
              <w:rPr>
                <w:rFonts w:ascii="Arial" w:eastAsia="Times New Roman" w:hAnsi="Arial" w:cs="Arial"/>
                <w:i/>
                <w:iCs/>
                <w:sz w:val="20"/>
                <w:szCs w:val="20"/>
              </w:rPr>
            </w:pPr>
          </w:p>
        </w:tc>
        <w:tc>
          <w:tcPr>
            <w:tcW w:w="390" w:type="dxa"/>
            <w:gridSpan w:val="6"/>
            <w:tcBorders>
              <w:bottom w:val="single" w:sz="8" w:space="0" w:color="CCCCCC"/>
              <w:right w:val="single" w:sz="8" w:space="0" w:color="CCCCCC"/>
            </w:tcBorders>
            <w:shd w:val="clear" w:color="auto" w:fill="auto"/>
            <w:vAlign w:val="bottom"/>
          </w:tcPr>
          <w:p w14:paraId="3975B1FC" w14:textId="77777777" w:rsidR="00F05DC8" w:rsidRPr="00131CA6" w:rsidRDefault="00F05DC8" w:rsidP="00DF2C3B">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7339E5BD"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bottom w:val="single" w:sz="8" w:space="0" w:color="CCCCCC"/>
              <w:right w:val="single" w:sz="8" w:space="0" w:color="CCCCCC"/>
            </w:tcBorders>
            <w:shd w:val="clear" w:color="auto" w:fill="auto"/>
            <w:vAlign w:val="bottom"/>
          </w:tcPr>
          <w:p w14:paraId="0F2F71A8"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tcBorders>
              <w:bottom w:val="single" w:sz="8" w:space="0" w:color="CCCCCC"/>
            </w:tcBorders>
            <w:shd w:val="clear" w:color="auto" w:fill="auto"/>
            <w:vAlign w:val="bottom"/>
          </w:tcPr>
          <w:p w14:paraId="2A280663"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bottom w:val="single" w:sz="8" w:space="0" w:color="CCCCCC"/>
              <w:right w:val="single" w:sz="8" w:space="0" w:color="CCCCCC"/>
            </w:tcBorders>
            <w:shd w:val="clear" w:color="auto" w:fill="auto"/>
            <w:vAlign w:val="bottom"/>
          </w:tcPr>
          <w:p w14:paraId="5C89BAF6"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2AD655A5"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bottom w:val="single" w:sz="8" w:space="0" w:color="CCCCCC"/>
              <w:right w:val="single" w:sz="8" w:space="0" w:color="CCCCCC"/>
            </w:tcBorders>
            <w:shd w:val="clear" w:color="auto" w:fill="auto"/>
            <w:vAlign w:val="bottom"/>
          </w:tcPr>
          <w:p w14:paraId="7BA07274"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5553D256"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24D9306B" w14:textId="77777777" w:rsidTr="00F05DC8">
        <w:trPr>
          <w:trHeight w:val="240"/>
        </w:trPr>
        <w:tc>
          <w:tcPr>
            <w:tcW w:w="1134" w:type="dxa"/>
            <w:tcBorders>
              <w:left w:val="single" w:sz="8" w:space="0" w:color="CCCCCC"/>
              <w:right w:val="single" w:sz="8" w:space="0" w:color="CCCCCC"/>
            </w:tcBorders>
            <w:shd w:val="clear" w:color="auto" w:fill="auto"/>
            <w:vAlign w:val="bottom"/>
          </w:tcPr>
          <w:p w14:paraId="5628ED17"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shd w:val="clear" w:color="auto" w:fill="auto"/>
            <w:vAlign w:val="bottom"/>
          </w:tcPr>
          <w:p w14:paraId="7B1C736D" w14:textId="77777777" w:rsidR="00F05DC8" w:rsidRPr="00131CA6" w:rsidRDefault="00F05DC8" w:rsidP="00DF2C3B">
            <w:pPr>
              <w:spacing w:after="0" w:line="276" w:lineRule="auto"/>
              <w:rPr>
                <w:rFonts w:ascii="Arial" w:eastAsia="Times New Roman" w:hAnsi="Arial" w:cs="Arial"/>
                <w:i/>
                <w:iCs/>
                <w:sz w:val="20"/>
                <w:szCs w:val="20"/>
              </w:rPr>
            </w:pPr>
          </w:p>
        </w:tc>
        <w:tc>
          <w:tcPr>
            <w:tcW w:w="1090" w:type="dxa"/>
            <w:gridSpan w:val="14"/>
            <w:tcBorders>
              <w:right w:val="single" w:sz="8" w:space="0" w:color="CCCCCC"/>
            </w:tcBorders>
            <w:shd w:val="clear" w:color="auto" w:fill="auto"/>
            <w:vAlign w:val="bottom"/>
          </w:tcPr>
          <w:p w14:paraId="0D852844" w14:textId="77777777" w:rsidR="00F05DC8" w:rsidRPr="00131CA6" w:rsidRDefault="008A19F4" w:rsidP="00DF2C3B">
            <w:pPr>
              <w:spacing w:after="0" w:line="276" w:lineRule="auto"/>
              <w:rPr>
                <w:rFonts w:ascii="Arial" w:eastAsia="Arial" w:hAnsi="Arial" w:cs="Arial"/>
                <w:i/>
                <w:iCs/>
                <w:color w:val="1155CC"/>
                <w:sz w:val="20"/>
                <w:szCs w:val="20"/>
              </w:rPr>
            </w:pPr>
            <w:hyperlink r:id="rId50" w:history="1">
              <w:proofErr w:type="spellStart"/>
              <w:r w:rsidR="00F05DC8" w:rsidRPr="00131CA6">
                <w:rPr>
                  <w:rFonts w:ascii="Arial" w:eastAsia="Arial" w:hAnsi="Arial" w:cs="Arial"/>
                  <w:i/>
                  <w:iCs/>
                  <w:color w:val="1155CC"/>
                  <w:sz w:val="20"/>
                  <w:szCs w:val="20"/>
                </w:rPr>
                <w:t>smartninja</w:t>
              </w:r>
              <w:proofErr w:type="spellEnd"/>
            </w:hyperlink>
          </w:p>
        </w:tc>
        <w:tc>
          <w:tcPr>
            <w:tcW w:w="1134" w:type="dxa"/>
            <w:tcBorders>
              <w:right w:val="single" w:sz="8" w:space="0" w:color="CCCCCC"/>
            </w:tcBorders>
            <w:shd w:val="clear" w:color="auto" w:fill="auto"/>
            <w:vAlign w:val="bottom"/>
          </w:tcPr>
          <w:p w14:paraId="4866825C"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1FA3CC1B"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shd w:val="clear" w:color="auto" w:fill="auto"/>
            <w:vAlign w:val="bottom"/>
          </w:tcPr>
          <w:p w14:paraId="69D9E2A0"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66D80484"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0832277B"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07213FE7"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219D2676"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27A13804" w14:textId="77777777" w:rsidTr="000D1B7B">
        <w:trPr>
          <w:trHeight w:val="20"/>
        </w:trPr>
        <w:tc>
          <w:tcPr>
            <w:tcW w:w="1134" w:type="dxa"/>
            <w:tcBorders>
              <w:left w:val="single" w:sz="8" w:space="0" w:color="CCCCCC"/>
              <w:right w:val="single" w:sz="8" w:space="0" w:color="CCCCCC"/>
            </w:tcBorders>
            <w:shd w:val="clear" w:color="auto" w:fill="auto"/>
            <w:vAlign w:val="bottom"/>
          </w:tcPr>
          <w:p w14:paraId="3B235183"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shd w:val="clear" w:color="auto" w:fill="auto"/>
            <w:vAlign w:val="bottom"/>
          </w:tcPr>
          <w:p w14:paraId="54FAE3DB" w14:textId="77777777" w:rsidR="00F05DC8" w:rsidRPr="00131CA6" w:rsidRDefault="00F05DC8" w:rsidP="00DF2C3B">
            <w:pPr>
              <w:spacing w:after="0" w:line="276" w:lineRule="auto"/>
              <w:rPr>
                <w:rFonts w:ascii="Arial" w:eastAsia="Times New Roman" w:hAnsi="Arial" w:cs="Arial"/>
                <w:i/>
                <w:iCs/>
                <w:sz w:val="20"/>
                <w:szCs w:val="20"/>
              </w:rPr>
            </w:pPr>
          </w:p>
        </w:tc>
        <w:tc>
          <w:tcPr>
            <w:tcW w:w="140" w:type="dxa"/>
            <w:gridSpan w:val="2"/>
            <w:shd w:val="clear" w:color="auto" w:fill="auto"/>
            <w:vAlign w:val="bottom"/>
          </w:tcPr>
          <w:p w14:paraId="38043D86" w14:textId="77777777" w:rsidR="00F05DC8" w:rsidRPr="00131CA6" w:rsidRDefault="00F05DC8" w:rsidP="00DF2C3B">
            <w:pPr>
              <w:spacing w:after="0" w:line="276" w:lineRule="auto"/>
              <w:rPr>
                <w:rFonts w:ascii="Arial" w:eastAsia="Times New Roman" w:hAnsi="Arial" w:cs="Arial"/>
                <w:i/>
                <w:iCs/>
                <w:sz w:val="20"/>
                <w:szCs w:val="20"/>
              </w:rPr>
            </w:pPr>
          </w:p>
        </w:tc>
        <w:tc>
          <w:tcPr>
            <w:tcW w:w="20" w:type="dxa"/>
            <w:shd w:val="clear" w:color="auto" w:fill="auto"/>
            <w:vAlign w:val="bottom"/>
          </w:tcPr>
          <w:p w14:paraId="15B905EA" w14:textId="77777777" w:rsidR="00F05DC8" w:rsidRPr="00131CA6" w:rsidRDefault="00F05DC8" w:rsidP="00DF2C3B">
            <w:pPr>
              <w:spacing w:after="0" w:line="276" w:lineRule="auto"/>
              <w:rPr>
                <w:rFonts w:ascii="Arial" w:eastAsia="Times New Roman" w:hAnsi="Arial" w:cs="Arial"/>
                <w:i/>
                <w:iCs/>
                <w:sz w:val="20"/>
                <w:szCs w:val="20"/>
              </w:rPr>
            </w:pPr>
          </w:p>
        </w:tc>
        <w:tc>
          <w:tcPr>
            <w:tcW w:w="100" w:type="dxa"/>
            <w:shd w:val="clear" w:color="auto" w:fill="auto"/>
            <w:vAlign w:val="bottom"/>
          </w:tcPr>
          <w:p w14:paraId="76249960" w14:textId="77777777" w:rsidR="00F05DC8" w:rsidRPr="00131CA6" w:rsidRDefault="00F05DC8" w:rsidP="00DF2C3B">
            <w:pPr>
              <w:spacing w:after="0" w:line="276" w:lineRule="auto"/>
              <w:rPr>
                <w:rFonts w:ascii="Arial" w:eastAsia="Times New Roman" w:hAnsi="Arial" w:cs="Arial"/>
                <w:i/>
                <w:iCs/>
                <w:sz w:val="20"/>
                <w:szCs w:val="20"/>
              </w:rPr>
            </w:pPr>
          </w:p>
        </w:tc>
        <w:tc>
          <w:tcPr>
            <w:tcW w:w="660" w:type="dxa"/>
            <w:gridSpan w:val="6"/>
            <w:shd w:val="clear" w:color="auto" w:fill="auto"/>
            <w:vAlign w:val="bottom"/>
          </w:tcPr>
          <w:p w14:paraId="751D00FE" w14:textId="77777777" w:rsidR="00F05DC8" w:rsidRPr="00131CA6" w:rsidRDefault="00F05DC8" w:rsidP="00DF2C3B">
            <w:pPr>
              <w:spacing w:after="0" w:line="276" w:lineRule="auto"/>
              <w:rPr>
                <w:rFonts w:ascii="Arial" w:eastAsia="Times New Roman" w:hAnsi="Arial" w:cs="Arial"/>
                <w:i/>
                <w:iCs/>
                <w:sz w:val="20"/>
                <w:szCs w:val="20"/>
              </w:rPr>
            </w:pPr>
          </w:p>
        </w:tc>
        <w:tc>
          <w:tcPr>
            <w:tcW w:w="40" w:type="dxa"/>
            <w:shd w:val="clear" w:color="auto" w:fill="auto"/>
            <w:vAlign w:val="bottom"/>
          </w:tcPr>
          <w:p w14:paraId="74BBF9B2" w14:textId="77777777" w:rsidR="00F05DC8" w:rsidRPr="00131CA6" w:rsidRDefault="00F05DC8" w:rsidP="00DF2C3B">
            <w:pPr>
              <w:spacing w:after="0" w:line="276" w:lineRule="auto"/>
              <w:rPr>
                <w:rFonts w:ascii="Arial" w:eastAsia="Times New Roman" w:hAnsi="Arial" w:cs="Arial"/>
                <w:i/>
                <w:iCs/>
                <w:sz w:val="20"/>
                <w:szCs w:val="20"/>
              </w:rPr>
            </w:pPr>
          </w:p>
        </w:tc>
        <w:tc>
          <w:tcPr>
            <w:tcW w:w="20" w:type="dxa"/>
            <w:shd w:val="clear" w:color="auto" w:fill="auto"/>
            <w:vAlign w:val="bottom"/>
          </w:tcPr>
          <w:p w14:paraId="6A671161" w14:textId="77777777" w:rsidR="00F05DC8" w:rsidRPr="00131CA6" w:rsidRDefault="00F05DC8" w:rsidP="00DF2C3B">
            <w:pPr>
              <w:spacing w:after="0" w:line="276" w:lineRule="auto"/>
              <w:rPr>
                <w:rFonts w:ascii="Arial" w:eastAsia="Times New Roman" w:hAnsi="Arial" w:cs="Arial"/>
                <w:i/>
                <w:iCs/>
                <w:sz w:val="20"/>
                <w:szCs w:val="20"/>
              </w:rPr>
            </w:pPr>
          </w:p>
        </w:tc>
        <w:tc>
          <w:tcPr>
            <w:tcW w:w="60" w:type="dxa"/>
            <w:shd w:val="clear" w:color="auto" w:fill="auto"/>
            <w:vAlign w:val="bottom"/>
          </w:tcPr>
          <w:p w14:paraId="0F12AFDA" w14:textId="77777777" w:rsidR="00F05DC8" w:rsidRPr="00131CA6" w:rsidRDefault="00F05DC8" w:rsidP="00DF2C3B">
            <w:pPr>
              <w:spacing w:after="0" w:line="276" w:lineRule="auto"/>
              <w:rPr>
                <w:rFonts w:ascii="Arial" w:eastAsia="Times New Roman" w:hAnsi="Arial" w:cs="Arial"/>
                <w:i/>
                <w:iCs/>
                <w:sz w:val="20"/>
                <w:szCs w:val="20"/>
              </w:rPr>
            </w:pPr>
          </w:p>
        </w:tc>
        <w:tc>
          <w:tcPr>
            <w:tcW w:w="50" w:type="dxa"/>
            <w:tcBorders>
              <w:right w:val="single" w:sz="8" w:space="0" w:color="CCCCCC"/>
            </w:tcBorders>
            <w:shd w:val="clear" w:color="auto" w:fill="auto"/>
            <w:vAlign w:val="bottom"/>
          </w:tcPr>
          <w:p w14:paraId="5AF0EA1A" w14:textId="77777777" w:rsidR="00F05DC8" w:rsidRPr="00131CA6" w:rsidRDefault="00F05DC8"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6751D237"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48FA81F7"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shd w:val="clear" w:color="auto" w:fill="auto"/>
            <w:vAlign w:val="bottom"/>
          </w:tcPr>
          <w:p w14:paraId="4D58AF7B"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5E50D7D9"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5E759BB0"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60E29271"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6F18DB47"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79CBC374" w14:textId="77777777" w:rsidTr="00F05DC8">
        <w:trPr>
          <w:trHeight w:val="260"/>
        </w:trPr>
        <w:tc>
          <w:tcPr>
            <w:tcW w:w="1134" w:type="dxa"/>
            <w:tcBorders>
              <w:left w:val="single" w:sz="8" w:space="0" w:color="CCCCCC"/>
              <w:right w:val="single" w:sz="8" w:space="0" w:color="CCCCCC"/>
            </w:tcBorders>
            <w:shd w:val="clear" w:color="auto" w:fill="auto"/>
            <w:vAlign w:val="bottom"/>
          </w:tcPr>
          <w:p w14:paraId="6EEEC9CB"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shd w:val="clear" w:color="auto" w:fill="auto"/>
            <w:vAlign w:val="bottom"/>
          </w:tcPr>
          <w:p w14:paraId="59C05081" w14:textId="77777777" w:rsidR="00F05DC8" w:rsidRPr="00131CA6" w:rsidRDefault="00F05DC8" w:rsidP="00DF2C3B">
            <w:pPr>
              <w:spacing w:after="0" w:line="276" w:lineRule="auto"/>
              <w:rPr>
                <w:rFonts w:ascii="Arial" w:eastAsia="Times New Roman" w:hAnsi="Arial" w:cs="Arial"/>
                <w:i/>
                <w:iCs/>
                <w:sz w:val="20"/>
                <w:szCs w:val="20"/>
              </w:rPr>
            </w:pPr>
          </w:p>
        </w:tc>
        <w:tc>
          <w:tcPr>
            <w:tcW w:w="1090" w:type="dxa"/>
            <w:gridSpan w:val="14"/>
            <w:tcBorders>
              <w:right w:val="single" w:sz="8" w:space="0" w:color="CCCCCC"/>
            </w:tcBorders>
            <w:shd w:val="clear" w:color="auto" w:fill="auto"/>
            <w:vAlign w:val="bottom"/>
          </w:tcPr>
          <w:p w14:paraId="41DD4419" w14:textId="77777777" w:rsidR="00F05DC8" w:rsidRPr="00131CA6" w:rsidRDefault="008A19F4" w:rsidP="00DF2C3B">
            <w:pPr>
              <w:spacing w:after="0" w:line="276" w:lineRule="auto"/>
              <w:rPr>
                <w:rFonts w:ascii="Arial" w:eastAsia="Arial" w:hAnsi="Arial" w:cs="Arial"/>
                <w:i/>
                <w:iCs/>
                <w:color w:val="1155CC"/>
                <w:sz w:val="20"/>
                <w:szCs w:val="20"/>
              </w:rPr>
            </w:pPr>
            <w:hyperlink r:id="rId51" w:history="1">
              <w:r w:rsidR="00F05DC8" w:rsidRPr="00131CA6">
                <w:rPr>
                  <w:rFonts w:ascii="Arial" w:eastAsia="Arial" w:hAnsi="Arial" w:cs="Arial"/>
                  <w:i/>
                  <w:iCs/>
                  <w:color w:val="1155CC"/>
                  <w:sz w:val="20"/>
                  <w:szCs w:val="20"/>
                </w:rPr>
                <w:t>Programira</w:t>
              </w:r>
            </w:hyperlink>
          </w:p>
        </w:tc>
        <w:tc>
          <w:tcPr>
            <w:tcW w:w="1134" w:type="dxa"/>
            <w:tcBorders>
              <w:right w:val="single" w:sz="8" w:space="0" w:color="CCCCCC"/>
            </w:tcBorders>
            <w:shd w:val="clear" w:color="auto" w:fill="auto"/>
            <w:vAlign w:val="bottom"/>
          </w:tcPr>
          <w:p w14:paraId="608A47C0"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33EF7455"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shd w:val="clear" w:color="auto" w:fill="auto"/>
            <w:vAlign w:val="bottom"/>
          </w:tcPr>
          <w:p w14:paraId="044EA3B8"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57EB7E38"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005602EA"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7EBA72F1"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51D880A3"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558B0563" w14:textId="77777777" w:rsidTr="00F05DC8">
        <w:trPr>
          <w:trHeight w:val="240"/>
        </w:trPr>
        <w:tc>
          <w:tcPr>
            <w:tcW w:w="1134" w:type="dxa"/>
            <w:tcBorders>
              <w:left w:val="single" w:sz="8" w:space="0" w:color="CCCCCC"/>
              <w:right w:val="single" w:sz="8" w:space="0" w:color="CCCCCC"/>
            </w:tcBorders>
            <w:shd w:val="clear" w:color="auto" w:fill="auto"/>
            <w:vAlign w:val="bottom"/>
          </w:tcPr>
          <w:p w14:paraId="19163BF8" w14:textId="77777777" w:rsidR="00F05DC8" w:rsidRPr="00131CA6" w:rsidRDefault="00F05DC8" w:rsidP="00DF2C3B">
            <w:pPr>
              <w:spacing w:after="0" w:line="276" w:lineRule="auto"/>
              <w:ind w:left="40"/>
              <w:rPr>
                <w:rFonts w:ascii="Arial" w:eastAsia="Arial" w:hAnsi="Arial" w:cs="Arial"/>
                <w:i/>
                <w:iCs/>
                <w:sz w:val="20"/>
                <w:szCs w:val="20"/>
              </w:rPr>
            </w:pPr>
            <w:proofErr w:type="spellStart"/>
            <w:r w:rsidRPr="00131CA6">
              <w:rPr>
                <w:rFonts w:ascii="Arial" w:eastAsia="Arial" w:hAnsi="Arial" w:cs="Arial"/>
                <w:i/>
                <w:iCs/>
                <w:sz w:val="20"/>
                <w:szCs w:val="20"/>
              </w:rPr>
              <w:t>smartninja</w:t>
            </w:r>
            <w:proofErr w:type="spellEnd"/>
          </w:p>
        </w:tc>
        <w:tc>
          <w:tcPr>
            <w:tcW w:w="44" w:type="dxa"/>
            <w:shd w:val="clear" w:color="auto" w:fill="auto"/>
            <w:vAlign w:val="bottom"/>
          </w:tcPr>
          <w:p w14:paraId="05075245" w14:textId="77777777" w:rsidR="00F05DC8" w:rsidRPr="00131CA6" w:rsidRDefault="00F05DC8" w:rsidP="00DF2C3B">
            <w:pPr>
              <w:spacing w:after="0" w:line="276" w:lineRule="auto"/>
              <w:rPr>
                <w:rFonts w:ascii="Arial" w:eastAsia="Times New Roman" w:hAnsi="Arial" w:cs="Arial"/>
                <w:i/>
                <w:iCs/>
                <w:sz w:val="20"/>
                <w:szCs w:val="20"/>
              </w:rPr>
            </w:pPr>
          </w:p>
        </w:tc>
        <w:tc>
          <w:tcPr>
            <w:tcW w:w="980" w:type="dxa"/>
            <w:gridSpan w:val="12"/>
            <w:tcBorders>
              <w:top w:val="single" w:sz="8" w:space="0" w:color="1155CC"/>
            </w:tcBorders>
            <w:shd w:val="clear" w:color="auto" w:fill="auto"/>
            <w:vAlign w:val="bottom"/>
          </w:tcPr>
          <w:p w14:paraId="04EBC4E3" w14:textId="77777777" w:rsidR="00F05DC8" w:rsidRPr="00131CA6" w:rsidRDefault="008A19F4" w:rsidP="00DF2C3B">
            <w:pPr>
              <w:spacing w:after="0" w:line="276" w:lineRule="auto"/>
              <w:rPr>
                <w:rFonts w:ascii="Arial" w:eastAsia="Arial" w:hAnsi="Arial" w:cs="Arial"/>
                <w:i/>
                <w:iCs/>
                <w:color w:val="1155CC"/>
                <w:sz w:val="20"/>
                <w:szCs w:val="20"/>
              </w:rPr>
            </w:pPr>
            <w:hyperlink r:id="rId52" w:history="1">
              <w:r w:rsidR="00F05DC8" w:rsidRPr="00131CA6">
                <w:rPr>
                  <w:rFonts w:ascii="Arial" w:eastAsia="Arial" w:hAnsi="Arial" w:cs="Arial"/>
                  <w:i/>
                  <w:iCs/>
                  <w:color w:val="1155CC"/>
                  <w:sz w:val="20"/>
                  <w:szCs w:val="20"/>
                </w:rPr>
                <w:t>nje</w:t>
              </w:r>
            </w:hyperlink>
          </w:p>
        </w:tc>
        <w:tc>
          <w:tcPr>
            <w:tcW w:w="110" w:type="dxa"/>
            <w:gridSpan w:val="2"/>
            <w:tcBorders>
              <w:right w:val="single" w:sz="8" w:space="0" w:color="CCCCCC"/>
            </w:tcBorders>
            <w:shd w:val="clear" w:color="auto" w:fill="auto"/>
            <w:vAlign w:val="bottom"/>
          </w:tcPr>
          <w:p w14:paraId="63ECE532" w14:textId="77777777" w:rsidR="00F05DC8" w:rsidRPr="00131CA6" w:rsidRDefault="00F05DC8"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122199DD" w14:textId="77777777" w:rsidR="00F05DC8" w:rsidRPr="00131CA6" w:rsidRDefault="00F05DC8" w:rsidP="00DF2C3B">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€ 199,00</w:t>
            </w:r>
          </w:p>
        </w:tc>
        <w:tc>
          <w:tcPr>
            <w:tcW w:w="851" w:type="dxa"/>
            <w:tcBorders>
              <w:right w:val="single" w:sz="8" w:space="0" w:color="CCCCCC"/>
            </w:tcBorders>
            <w:shd w:val="clear" w:color="auto" w:fill="auto"/>
            <w:vAlign w:val="bottom"/>
          </w:tcPr>
          <w:p w14:paraId="2E187FF0" w14:textId="77777777" w:rsidR="00F05DC8" w:rsidRPr="00131CA6" w:rsidRDefault="00F05DC8"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12</w:t>
            </w:r>
          </w:p>
        </w:tc>
        <w:tc>
          <w:tcPr>
            <w:tcW w:w="1025" w:type="dxa"/>
            <w:shd w:val="clear" w:color="auto" w:fill="auto"/>
            <w:vAlign w:val="bottom"/>
          </w:tcPr>
          <w:p w14:paraId="7CF0ED0E"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250" w:type="dxa"/>
            <w:tcBorders>
              <w:right w:val="single" w:sz="8" w:space="0" w:color="CCCCCC"/>
            </w:tcBorders>
            <w:shd w:val="clear" w:color="auto" w:fill="auto"/>
            <w:vAlign w:val="bottom"/>
          </w:tcPr>
          <w:p w14:paraId="41C32E3E"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77D1D99C"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ni podatka</w:t>
            </w:r>
          </w:p>
        </w:tc>
        <w:tc>
          <w:tcPr>
            <w:tcW w:w="992" w:type="dxa"/>
            <w:tcBorders>
              <w:right w:val="single" w:sz="8" w:space="0" w:color="CCCCCC"/>
            </w:tcBorders>
            <w:shd w:val="clear" w:color="auto" w:fill="auto"/>
            <w:vAlign w:val="bottom"/>
          </w:tcPr>
          <w:p w14:paraId="489634C0" w14:textId="77777777" w:rsidR="00F05DC8" w:rsidRPr="00131CA6" w:rsidRDefault="00F05DC8"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w:t>
            </w:r>
          </w:p>
        </w:tc>
        <w:tc>
          <w:tcPr>
            <w:tcW w:w="1276" w:type="dxa"/>
            <w:tcBorders>
              <w:right w:val="single" w:sz="8" w:space="0" w:color="CCCCCC"/>
            </w:tcBorders>
            <w:shd w:val="clear" w:color="auto" w:fill="auto"/>
            <w:vAlign w:val="bottom"/>
          </w:tcPr>
          <w:p w14:paraId="457285FD"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€ 16,58</w:t>
            </w:r>
          </w:p>
        </w:tc>
      </w:tr>
      <w:tr w:rsidR="00F05DC8" w:rsidRPr="00131CA6" w14:paraId="405FEE98" w14:textId="77777777" w:rsidTr="00F05DC8">
        <w:trPr>
          <w:trHeight w:val="80"/>
        </w:trPr>
        <w:tc>
          <w:tcPr>
            <w:tcW w:w="1134" w:type="dxa"/>
            <w:tcBorders>
              <w:left w:val="single" w:sz="8" w:space="0" w:color="CCCCCC"/>
              <w:bottom w:val="single" w:sz="8" w:space="0" w:color="CCCCCC"/>
              <w:right w:val="single" w:sz="8" w:space="0" w:color="CCCCCC"/>
            </w:tcBorders>
            <w:shd w:val="clear" w:color="auto" w:fill="auto"/>
            <w:vAlign w:val="bottom"/>
          </w:tcPr>
          <w:p w14:paraId="515A95EF"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tcBorders>
              <w:bottom w:val="single" w:sz="8" w:space="0" w:color="CCCCCC"/>
            </w:tcBorders>
            <w:shd w:val="clear" w:color="auto" w:fill="auto"/>
            <w:vAlign w:val="bottom"/>
          </w:tcPr>
          <w:p w14:paraId="1B36CC0A" w14:textId="77777777" w:rsidR="00F05DC8" w:rsidRPr="00131CA6" w:rsidRDefault="00F05DC8" w:rsidP="00DF2C3B">
            <w:pPr>
              <w:spacing w:after="0" w:line="276" w:lineRule="auto"/>
              <w:rPr>
                <w:rFonts w:ascii="Arial" w:eastAsia="Times New Roman" w:hAnsi="Arial" w:cs="Arial"/>
                <w:i/>
                <w:iCs/>
                <w:sz w:val="20"/>
                <w:szCs w:val="20"/>
              </w:rPr>
            </w:pPr>
          </w:p>
        </w:tc>
        <w:tc>
          <w:tcPr>
            <w:tcW w:w="260" w:type="dxa"/>
            <w:gridSpan w:val="4"/>
            <w:tcBorders>
              <w:top w:val="single" w:sz="8" w:space="0" w:color="1155CC"/>
              <w:bottom w:val="single" w:sz="8" w:space="0" w:color="CCCCCC"/>
            </w:tcBorders>
            <w:shd w:val="clear" w:color="auto" w:fill="auto"/>
            <w:vAlign w:val="bottom"/>
          </w:tcPr>
          <w:p w14:paraId="203E69C9" w14:textId="77777777" w:rsidR="00F05DC8" w:rsidRPr="00131CA6" w:rsidRDefault="00F05DC8" w:rsidP="00DF2C3B">
            <w:pPr>
              <w:spacing w:after="0" w:line="276" w:lineRule="auto"/>
              <w:rPr>
                <w:rFonts w:ascii="Arial" w:eastAsia="Times New Roman" w:hAnsi="Arial" w:cs="Arial"/>
                <w:i/>
                <w:iCs/>
                <w:sz w:val="20"/>
                <w:szCs w:val="20"/>
              </w:rPr>
            </w:pPr>
          </w:p>
        </w:tc>
        <w:tc>
          <w:tcPr>
            <w:tcW w:w="830" w:type="dxa"/>
            <w:gridSpan w:val="10"/>
            <w:tcBorders>
              <w:bottom w:val="single" w:sz="8" w:space="0" w:color="CCCCCC"/>
              <w:right w:val="single" w:sz="8" w:space="0" w:color="CCCCCC"/>
            </w:tcBorders>
            <w:shd w:val="clear" w:color="auto" w:fill="auto"/>
            <w:vAlign w:val="bottom"/>
          </w:tcPr>
          <w:p w14:paraId="156D08CE" w14:textId="77777777" w:rsidR="00F05DC8" w:rsidRPr="00131CA6" w:rsidRDefault="00F05DC8" w:rsidP="00DF2C3B">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12F796F0"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bottom w:val="single" w:sz="8" w:space="0" w:color="CCCCCC"/>
              <w:right w:val="single" w:sz="8" w:space="0" w:color="CCCCCC"/>
            </w:tcBorders>
            <w:shd w:val="clear" w:color="auto" w:fill="auto"/>
            <w:vAlign w:val="bottom"/>
          </w:tcPr>
          <w:p w14:paraId="3F662F55"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tcBorders>
              <w:bottom w:val="single" w:sz="8" w:space="0" w:color="CCCCCC"/>
            </w:tcBorders>
            <w:shd w:val="clear" w:color="auto" w:fill="auto"/>
            <w:vAlign w:val="bottom"/>
          </w:tcPr>
          <w:p w14:paraId="4E32A7EB"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bottom w:val="single" w:sz="8" w:space="0" w:color="CCCCCC"/>
              <w:right w:val="single" w:sz="8" w:space="0" w:color="CCCCCC"/>
            </w:tcBorders>
            <w:shd w:val="clear" w:color="auto" w:fill="auto"/>
            <w:vAlign w:val="bottom"/>
          </w:tcPr>
          <w:p w14:paraId="0860CCA0"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0496B8F8"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bottom w:val="single" w:sz="8" w:space="0" w:color="CCCCCC"/>
              <w:right w:val="single" w:sz="8" w:space="0" w:color="CCCCCC"/>
            </w:tcBorders>
            <w:shd w:val="clear" w:color="auto" w:fill="auto"/>
            <w:vAlign w:val="bottom"/>
          </w:tcPr>
          <w:p w14:paraId="2542C754"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0DE5B510"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3D560F76" w14:textId="77777777" w:rsidTr="00F05DC8">
        <w:trPr>
          <w:trHeight w:val="240"/>
        </w:trPr>
        <w:tc>
          <w:tcPr>
            <w:tcW w:w="1134" w:type="dxa"/>
            <w:tcBorders>
              <w:left w:val="single" w:sz="8" w:space="0" w:color="CCCCCC"/>
              <w:right w:val="single" w:sz="8" w:space="0" w:color="CCCCCC"/>
            </w:tcBorders>
            <w:shd w:val="clear" w:color="auto" w:fill="auto"/>
            <w:vAlign w:val="bottom"/>
          </w:tcPr>
          <w:p w14:paraId="3B511782"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shd w:val="clear" w:color="auto" w:fill="auto"/>
            <w:vAlign w:val="bottom"/>
          </w:tcPr>
          <w:p w14:paraId="30FFAB59" w14:textId="77777777" w:rsidR="00F05DC8" w:rsidRPr="00131CA6" w:rsidRDefault="00F05DC8" w:rsidP="00DF2C3B">
            <w:pPr>
              <w:spacing w:after="0" w:line="276" w:lineRule="auto"/>
              <w:rPr>
                <w:rFonts w:ascii="Arial" w:eastAsia="Times New Roman" w:hAnsi="Arial" w:cs="Arial"/>
                <w:i/>
                <w:iCs/>
                <w:sz w:val="20"/>
                <w:szCs w:val="20"/>
              </w:rPr>
            </w:pPr>
          </w:p>
        </w:tc>
        <w:tc>
          <w:tcPr>
            <w:tcW w:w="1090" w:type="dxa"/>
            <w:gridSpan w:val="14"/>
            <w:tcBorders>
              <w:right w:val="single" w:sz="8" w:space="0" w:color="CCCCCC"/>
            </w:tcBorders>
            <w:shd w:val="clear" w:color="auto" w:fill="auto"/>
            <w:vAlign w:val="bottom"/>
          </w:tcPr>
          <w:p w14:paraId="5B5D35FE" w14:textId="77777777" w:rsidR="00F05DC8" w:rsidRPr="00131CA6" w:rsidRDefault="008A19F4" w:rsidP="00DF2C3B">
            <w:pPr>
              <w:spacing w:after="0" w:line="276" w:lineRule="auto"/>
              <w:rPr>
                <w:rFonts w:ascii="Arial" w:eastAsia="Arial" w:hAnsi="Arial" w:cs="Arial"/>
                <w:i/>
                <w:iCs/>
                <w:color w:val="1155CC"/>
                <w:sz w:val="20"/>
                <w:szCs w:val="20"/>
              </w:rPr>
            </w:pPr>
            <w:hyperlink r:id="rId53" w:history="1">
              <w:r w:rsidR="00F05DC8" w:rsidRPr="00131CA6">
                <w:rPr>
                  <w:rFonts w:ascii="Arial" w:eastAsia="Arial" w:hAnsi="Arial" w:cs="Arial"/>
                  <w:i/>
                  <w:iCs/>
                  <w:color w:val="1155CC"/>
                  <w:sz w:val="20"/>
                  <w:szCs w:val="20"/>
                </w:rPr>
                <w:t>https://404.</w:t>
              </w:r>
            </w:hyperlink>
          </w:p>
        </w:tc>
        <w:tc>
          <w:tcPr>
            <w:tcW w:w="1134" w:type="dxa"/>
            <w:tcBorders>
              <w:right w:val="single" w:sz="8" w:space="0" w:color="CCCCCC"/>
            </w:tcBorders>
            <w:shd w:val="clear" w:color="auto" w:fill="auto"/>
            <w:vAlign w:val="bottom"/>
          </w:tcPr>
          <w:p w14:paraId="21ED481D"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26F43729"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shd w:val="clear" w:color="auto" w:fill="auto"/>
            <w:vAlign w:val="bottom"/>
          </w:tcPr>
          <w:p w14:paraId="01F4E356"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2AC1F9A4"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6E92C02D"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0EE366A7"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44E5C226"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3AC984EB" w14:textId="77777777" w:rsidTr="00F05DC8">
        <w:trPr>
          <w:trHeight w:val="260"/>
        </w:trPr>
        <w:tc>
          <w:tcPr>
            <w:tcW w:w="1134" w:type="dxa"/>
            <w:tcBorders>
              <w:left w:val="single" w:sz="8" w:space="0" w:color="CCCCCC"/>
              <w:right w:val="single" w:sz="8" w:space="0" w:color="CCCCCC"/>
            </w:tcBorders>
            <w:shd w:val="clear" w:color="auto" w:fill="auto"/>
            <w:vAlign w:val="bottom"/>
          </w:tcPr>
          <w:p w14:paraId="299BEBAC"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Zavod 404</w:t>
            </w:r>
          </w:p>
        </w:tc>
        <w:tc>
          <w:tcPr>
            <w:tcW w:w="44" w:type="dxa"/>
            <w:shd w:val="clear" w:color="auto" w:fill="auto"/>
            <w:vAlign w:val="bottom"/>
          </w:tcPr>
          <w:p w14:paraId="5DACFC1A" w14:textId="77777777" w:rsidR="00F05DC8" w:rsidRPr="00131CA6" w:rsidRDefault="00F05DC8" w:rsidP="00DF2C3B">
            <w:pPr>
              <w:spacing w:after="0" w:line="276" w:lineRule="auto"/>
              <w:rPr>
                <w:rFonts w:ascii="Arial" w:eastAsia="Times New Roman" w:hAnsi="Arial" w:cs="Arial"/>
                <w:i/>
                <w:iCs/>
                <w:sz w:val="20"/>
                <w:szCs w:val="20"/>
              </w:rPr>
            </w:pPr>
          </w:p>
        </w:tc>
        <w:tc>
          <w:tcPr>
            <w:tcW w:w="980" w:type="dxa"/>
            <w:gridSpan w:val="12"/>
            <w:tcBorders>
              <w:top w:val="single" w:sz="8" w:space="0" w:color="1155CC"/>
            </w:tcBorders>
            <w:shd w:val="clear" w:color="auto" w:fill="auto"/>
            <w:vAlign w:val="bottom"/>
          </w:tcPr>
          <w:p w14:paraId="50504A62" w14:textId="77777777" w:rsidR="00F05DC8" w:rsidRPr="00131CA6" w:rsidRDefault="008A19F4" w:rsidP="00DF2C3B">
            <w:pPr>
              <w:spacing w:after="0" w:line="276" w:lineRule="auto"/>
              <w:rPr>
                <w:rFonts w:ascii="Arial" w:eastAsia="Arial" w:hAnsi="Arial" w:cs="Arial"/>
                <w:i/>
                <w:iCs/>
                <w:color w:val="1155CC"/>
                <w:sz w:val="20"/>
                <w:szCs w:val="20"/>
              </w:rPr>
            </w:pPr>
            <w:hyperlink r:id="rId54" w:history="1">
              <w:r w:rsidR="00F05DC8" w:rsidRPr="00131CA6">
                <w:rPr>
                  <w:rFonts w:ascii="Arial" w:eastAsia="Arial" w:hAnsi="Arial" w:cs="Arial"/>
                  <w:i/>
                  <w:iCs/>
                  <w:color w:val="1155CC"/>
                  <w:sz w:val="20"/>
                  <w:szCs w:val="20"/>
                </w:rPr>
                <w:t>si</w:t>
              </w:r>
            </w:hyperlink>
          </w:p>
        </w:tc>
        <w:tc>
          <w:tcPr>
            <w:tcW w:w="110" w:type="dxa"/>
            <w:gridSpan w:val="2"/>
            <w:tcBorders>
              <w:right w:val="single" w:sz="8" w:space="0" w:color="CCCCCC"/>
            </w:tcBorders>
            <w:shd w:val="clear" w:color="auto" w:fill="auto"/>
            <w:vAlign w:val="bottom"/>
          </w:tcPr>
          <w:p w14:paraId="334282BF" w14:textId="77777777" w:rsidR="00F05DC8" w:rsidRPr="00131CA6" w:rsidRDefault="00F05DC8"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199E9781" w14:textId="77777777" w:rsidR="00F05DC8" w:rsidRPr="00131CA6" w:rsidRDefault="00F05DC8" w:rsidP="00DF2C3B">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€ 288,00</w:t>
            </w:r>
          </w:p>
        </w:tc>
        <w:tc>
          <w:tcPr>
            <w:tcW w:w="851" w:type="dxa"/>
            <w:tcBorders>
              <w:right w:val="single" w:sz="8" w:space="0" w:color="CCCCCC"/>
            </w:tcBorders>
            <w:shd w:val="clear" w:color="auto" w:fill="auto"/>
            <w:vAlign w:val="bottom"/>
          </w:tcPr>
          <w:p w14:paraId="7426F997" w14:textId="77777777" w:rsidR="00F05DC8" w:rsidRPr="00131CA6" w:rsidRDefault="00F05DC8"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18,75</w:t>
            </w:r>
          </w:p>
        </w:tc>
        <w:tc>
          <w:tcPr>
            <w:tcW w:w="1025" w:type="dxa"/>
            <w:shd w:val="clear" w:color="auto" w:fill="auto"/>
            <w:vAlign w:val="bottom"/>
          </w:tcPr>
          <w:p w14:paraId="16420BDF"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7ECE20C8" w14:textId="77777777" w:rsidR="00F05DC8" w:rsidRPr="00131CA6" w:rsidRDefault="00F05DC8"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9</w:t>
            </w:r>
          </w:p>
        </w:tc>
        <w:tc>
          <w:tcPr>
            <w:tcW w:w="1276" w:type="dxa"/>
            <w:tcBorders>
              <w:right w:val="single" w:sz="8" w:space="0" w:color="CCCCCC"/>
            </w:tcBorders>
            <w:shd w:val="clear" w:color="auto" w:fill="auto"/>
            <w:vAlign w:val="bottom"/>
          </w:tcPr>
          <w:p w14:paraId="44CC9064"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7 - 14 let</w:t>
            </w:r>
          </w:p>
        </w:tc>
        <w:tc>
          <w:tcPr>
            <w:tcW w:w="992" w:type="dxa"/>
            <w:tcBorders>
              <w:right w:val="single" w:sz="8" w:space="0" w:color="CCCCCC"/>
            </w:tcBorders>
            <w:shd w:val="clear" w:color="auto" w:fill="auto"/>
            <w:vAlign w:val="bottom"/>
          </w:tcPr>
          <w:p w14:paraId="76CC305B" w14:textId="77777777" w:rsidR="00F05DC8" w:rsidRPr="00131CA6" w:rsidRDefault="00F05DC8"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2</w:t>
            </w:r>
          </w:p>
        </w:tc>
        <w:tc>
          <w:tcPr>
            <w:tcW w:w="1276" w:type="dxa"/>
            <w:tcBorders>
              <w:right w:val="single" w:sz="8" w:space="0" w:color="CCCCCC"/>
            </w:tcBorders>
            <w:shd w:val="clear" w:color="auto" w:fill="auto"/>
            <w:vAlign w:val="bottom"/>
          </w:tcPr>
          <w:p w14:paraId="1267FFB5"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€ 7,68</w:t>
            </w:r>
          </w:p>
        </w:tc>
      </w:tr>
      <w:tr w:rsidR="00F05DC8" w:rsidRPr="00131CA6" w14:paraId="61A3D021" w14:textId="77777777" w:rsidTr="00F05DC8">
        <w:trPr>
          <w:trHeight w:val="80"/>
        </w:trPr>
        <w:tc>
          <w:tcPr>
            <w:tcW w:w="1134" w:type="dxa"/>
            <w:tcBorders>
              <w:left w:val="single" w:sz="8" w:space="0" w:color="CCCCCC"/>
              <w:bottom w:val="single" w:sz="8" w:space="0" w:color="CCCCCC"/>
              <w:right w:val="single" w:sz="8" w:space="0" w:color="CCCCCC"/>
            </w:tcBorders>
            <w:shd w:val="clear" w:color="auto" w:fill="auto"/>
            <w:vAlign w:val="bottom"/>
          </w:tcPr>
          <w:p w14:paraId="5FFCEDC2"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tcBorders>
              <w:bottom w:val="single" w:sz="8" w:space="0" w:color="CCCCCC"/>
            </w:tcBorders>
            <w:shd w:val="clear" w:color="auto" w:fill="auto"/>
            <w:vAlign w:val="bottom"/>
          </w:tcPr>
          <w:p w14:paraId="053A02C6" w14:textId="77777777" w:rsidR="00F05DC8" w:rsidRPr="00131CA6" w:rsidRDefault="00F05DC8" w:rsidP="00DF2C3B">
            <w:pPr>
              <w:spacing w:after="0" w:line="276" w:lineRule="auto"/>
              <w:rPr>
                <w:rFonts w:ascii="Arial" w:eastAsia="Times New Roman" w:hAnsi="Arial" w:cs="Arial"/>
                <w:i/>
                <w:iCs/>
                <w:sz w:val="20"/>
                <w:szCs w:val="20"/>
              </w:rPr>
            </w:pPr>
          </w:p>
        </w:tc>
        <w:tc>
          <w:tcPr>
            <w:tcW w:w="140" w:type="dxa"/>
            <w:gridSpan w:val="2"/>
            <w:tcBorders>
              <w:top w:val="single" w:sz="8" w:space="0" w:color="1155CC"/>
              <w:bottom w:val="single" w:sz="8" w:space="0" w:color="CCCCCC"/>
            </w:tcBorders>
            <w:shd w:val="clear" w:color="auto" w:fill="auto"/>
            <w:vAlign w:val="bottom"/>
          </w:tcPr>
          <w:p w14:paraId="1D890A7F" w14:textId="77777777" w:rsidR="00F05DC8" w:rsidRPr="00131CA6" w:rsidRDefault="00F05DC8" w:rsidP="00DF2C3B">
            <w:pPr>
              <w:spacing w:after="0" w:line="276" w:lineRule="auto"/>
              <w:rPr>
                <w:rFonts w:ascii="Arial" w:eastAsia="Times New Roman" w:hAnsi="Arial" w:cs="Arial"/>
                <w:i/>
                <w:iCs/>
                <w:sz w:val="20"/>
                <w:szCs w:val="20"/>
              </w:rPr>
            </w:pPr>
          </w:p>
        </w:tc>
        <w:tc>
          <w:tcPr>
            <w:tcW w:w="950" w:type="dxa"/>
            <w:gridSpan w:val="12"/>
            <w:tcBorders>
              <w:bottom w:val="single" w:sz="8" w:space="0" w:color="CCCCCC"/>
              <w:right w:val="single" w:sz="8" w:space="0" w:color="CCCCCC"/>
            </w:tcBorders>
            <w:shd w:val="clear" w:color="auto" w:fill="auto"/>
            <w:vAlign w:val="bottom"/>
          </w:tcPr>
          <w:p w14:paraId="2D647631" w14:textId="77777777" w:rsidR="00F05DC8" w:rsidRPr="00131CA6" w:rsidRDefault="00F05DC8" w:rsidP="00DF2C3B">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0216F74B"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bottom w:val="single" w:sz="8" w:space="0" w:color="CCCCCC"/>
              <w:right w:val="single" w:sz="8" w:space="0" w:color="CCCCCC"/>
            </w:tcBorders>
            <w:shd w:val="clear" w:color="auto" w:fill="auto"/>
            <w:vAlign w:val="bottom"/>
          </w:tcPr>
          <w:p w14:paraId="4619A248"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tcBorders>
              <w:bottom w:val="single" w:sz="8" w:space="0" w:color="CCCCCC"/>
            </w:tcBorders>
            <w:shd w:val="clear" w:color="auto" w:fill="auto"/>
            <w:vAlign w:val="bottom"/>
          </w:tcPr>
          <w:p w14:paraId="60737A2D"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bottom w:val="single" w:sz="8" w:space="0" w:color="CCCCCC"/>
              <w:right w:val="single" w:sz="8" w:space="0" w:color="CCCCCC"/>
            </w:tcBorders>
            <w:shd w:val="clear" w:color="auto" w:fill="auto"/>
            <w:vAlign w:val="bottom"/>
          </w:tcPr>
          <w:p w14:paraId="4922EEE8"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5C341CF6"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bottom w:val="single" w:sz="8" w:space="0" w:color="CCCCCC"/>
              <w:right w:val="single" w:sz="8" w:space="0" w:color="CCCCCC"/>
            </w:tcBorders>
            <w:shd w:val="clear" w:color="auto" w:fill="auto"/>
            <w:vAlign w:val="bottom"/>
          </w:tcPr>
          <w:p w14:paraId="5647EBAC"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20290B50"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1C14B9BE" w14:textId="77777777" w:rsidTr="00F05DC8">
        <w:trPr>
          <w:trHeight w:val="240"/>
        </w:trPr>
        <w:tc>
          <w:tcPr>
            <w:tcW w:w="1134" w:type="dxa"/>
            <w:tcBorders>
              <w:left w:val="single" w:sz="8" w:space="0" w:color="CCCCCC"/>
              <w:right w:val="single" w:sz="8" w:space="0" w:color="CCCCCC"/>
            </w:tcBorders>
            <w:shd w:val="clear" w:color="auto" w:fill="auto"/>
            <w:vAlign w:val="bottom"/>
          </w:tcPr>
          <w:p w14:paraId="64747A8C"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shd w:val="clear" w:color="auto" w:fill="auto"/>
            <w:vAlign w:val="bottom"/>
          </w:tcPr>
          <w:p w14:paraId="638E30A9" w14:textId="77777777" w:rsidR="00F05DC8" w:rsidRPr="00131CA6" w:rsidRDefault="00F05DC8" w:rsidP="00DF2C3B">
            <w:pPr>
              <w:spacing w:after="0" w:line="276" w:lineRule="auto"/>
              <w:rPr>
                <w:rFonts w:ascii="Arial" w:eastAsia="Times New Roman" w:hAnsi="Arial" w:cs="Arial"/>
                <w:i/>
                <w:iCs/>
                <w:sz w:val="20"/>
                <w:szCs w:val="20"/>
              </w:rPr>
            </w:pPr>
          </w:p>
        </w:tc>
        <w:tc>
          <w:tcPr>
            <w:tcW w:w="1090" w:type="dxa"/>
            <w:gridSpan w:val="14"/>
            <w:tcBorders>
              <w:right w:val="single" w:sz="8" w:space="0" w:color="CCCCCC"/>
            </w:tcBorders>
            <w:shd w:val="clear" w:color="auto" w:fill="auto"/>
            <w:vAlign w:val="bottom"/>
          </w:tcPr>
          <w:p w14:paraId="60EDC17F" w14:textId="77777777" w:rsidR="00F05DC8" w:rsidRPr="00131CA6" w:rsidRDefault="008A19F4" w:rsidP="00DF2C3B">
            <w:pPr>
              <w:spacing w:after="0" w:line="276" w:lineRule="auto"/>
              <w:rPr>
                <w:rFonts w:ascii="Arial" w:eastAsia="Arial" w:hAnsi="Arial" w:cs="Arial"/>
                <w:i/>
                <w:iCs/>
                <w:color w:val="1155CC"/>
                <w:sz w:val="20"/>
                <w:szCs w:val="20"/>
              </w:rPr>
            </w:pPr>
            <w:hyperlink r:id="rId55" w:history="1">
              <w:r w:rsidR="00F05DC8" w:rsidRPr="00131CA6">
                <w:rPr>
                  <w:rFonts w:ascii="Arial" w:eastAsia="Arial" w:hAnsi="Arial" w:cs="Arial"/>
                  <w:i/>
                  <w:iCs/>
                  <w:color w:val="1155CC"/>
                  <w:sz w:val="20"/>
                  <w:szCs w:val="20"/>
                </w:rPr>
                <w:t>https://stiri.</w:t>
              </w:r>
            </w:hyperlink>
          </w:p>
        </w:tc>
        <w:tc>
          <w:tcPr>
            <w:tcW w:w="1134" w:type="dxa"/>
            <w:tcBorders>
              <w:right w:val="single" w:sz="8" w:space="0" w:color="CCCCCC"/>
            </w:tcBorders>
            <w:shd w:val="clear" w:color="auto" w:fill="auto"/>
            <w:vAlign w:val="bottom"/>
          </w:tcPr>
          <w:p w14:paraId="1C2519E1"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565E8010"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shd w:val="clear" w:color="auto" w:fill="auto"/>
            <w:vAlign w:val="bottom"/>
          </w:tcPr>
          <w:p w14:paraId="0263CFEA"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4A2BFF47"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14ED1446"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662F84DD"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4808FE68" w14:textId="77777777" w:rsidR="00F05DC8" w:rsidRPr="00131CA6" w:rsidRDefault="00F05DC8" w:rsidP="00DF2C3B">
            <w:pPr>
              <w:spacing w:after="0" w:line="276" w:lineRule="auto"/>
              <w:rPr>
                <w:rFonts w:ascii="Arial" w:eastAsia="Times New Roman" w:hAnsi="Arial" w:cs="Arial"/>
                <w:i/>
                <w:iCs/>
                <w:sz w:val="20"/>
                <w:szCs w:val="20"/>
              </w:rPr>
            </w:pPr>
          </w:p>
        </w:tc>
      </w:tr>
      <w:tr w:rsidR="000D1B7B" w:rsidRPr="00131CA6" w14:paraId="63753FD6" w14:textId="77777777" w:rsidTr="000D1B7B">
        <w:trPr>
          <w:trHeight w:val="20"/>
        </w:trPr>
        <w:tc>
          <w:tcPr>
            <w:tcW w:w="1134" w:type="dxa"/>
            <w:tcBorders>
              <w:left w:val="single" w:sz="8" w:space="0" w:color="CCCCCC"/>
              <w:right w:val="single" w:sz="8" w:space="0" w:color="CCCCCC"/>
            </w:tcBorders>
            <w:shd w:val="clear" w:color="auto" w:fill="auto"/>
            <w:vAlign w:val="bottom"/>
          </w:tcPr>
          <w:p w14:paraId="62267F52"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shd w:val="clear" w:color="auto" w:fill="auto"/>
            <w:vAlign w:val="bottom"/>
          </w:tcPr>
          <w:p w14:paraId="79EF49B2" w14:textId="77777777" w:rsidR="00F05DC8" w:rsidRPr="00131CA6" w:rsidRDefault="00F05DC8" w:rsidP="00DF2C3B">
            <w:pPr>
              <w:spacing w:after="0" w:line="276" w:lineRule="auto"/>
              <w:rPr>
                <w:rFonts w:ascii="Arial" w:eastAsia="Times New Roman" w:hAnsi="Arial" w:cs="Arial"/>
                <w:i/>
                <w:iCs/>
                <w:sz w:val="20"/>
                <w:szCs w:val="20"/>
              </w:rPr>
            </w:pPr>
          </w:p>
        </w:tc>
        <w:tc>
          <w:tcPr>
            <w:tcW w:w="160" w:type="dxa"/>
            <w:gridSpan w:val="3"/>
            <w:shd w:val="clear" w:color="auto" w:fill="auto"/>
            <w:vAlign w:val="bottom"/>
          </w:tcPr>
          <w:p w14:paraId="6BEB3ADB" w14:textId="77777777" w:rsidR="00F05DC8" w:rsidRPr="00131CA6" w:rsidRDefault="00F05DC8" w:rsidP="00DF2C3B">
            <w:pPr>
              <w:spacing w:after="0" w:line="276" w:lineRule="auto"/>
              <w:rPr>
                <w:rFonts w:ascii="Arial" w:eastAsia="Times New Roman" w:hAnsi="Arial" w:cs="Arial"/>
                <w:i/>
                <w:iCs/>
                <w:sz w:val="20"/>
                <w:szCs w:val="20"/>
              </w:rPr>
            </w:pPr>
          </w:p>
        </w:tc>
        <w:tc>
          <w:tcPr>
            <w:tcW w:w="800" w:type="dxa"/>
            <w:gridSpan w:val="8"/>
            <w:shd w:val="clear" w:color="auto" w:fill="auto"/>
            <w:vAlign w:val="bottom"/>
          </w:tcPr>
          <w:p w14:paraId="3A3DD3E0" w14:textId="77777777" w:rsidR="00F05DC8" w:rsidRPr="00131CA6" w:rsidRDefault="00F05DC8" w:rsidP="00DF2C3B">
            <w:pPr>
              <w:spacing w:after="0" w:line="276" w:lineRule="auto"/>
              <w:rPr>
                <w:rFonts w:ascii="Arial" w:eastAsia="Times New Roman" w:hAnsi="Arial" w:cs="Arial"/>
                <w:i/>
                <w:iCs/>
                <w:sz w:val="20"/>
                <w:szCs w:val="20"/>
              </w:rPr>
            </w:pPr>
          </w:p>
        </w:tc>
        <w:tc>
          <w:tcPr>
            <w:tcW w:w="80" w:type="dxa"/>
            <w:gridSpan w:val="2"/>
            <w:shd w:val="clear" w:color="auto" w:fill="auto"/>
            <w:vAlign w:val="bottom"/>
          </w:tcPr>
          <w:p w14:paraId="70F61D00" w14:textId="77777777" w:rsidR="00F05DC8" w:rsidRPr="00131CA6" w:rsidRDefault="00F05DC8" w:rsidP="00DF2C3B">
            <w:pPr>
              <w:spacing w:after="0" w:line="276" w:lineRule="auto"/>
              <w:rPr>
                <w:rFonts w:ascii="Arial" w:eastAsia="Times New Roman" w:hAnsi="Arial" w:cs="Arial"/>
                <w:i/>
                <w:iCs/>
                <w:sz w:val="20"/>
                <w:szCs w:val="20"/>
              </w:rPr>
            </w:pPr>
          </w:p>
        </w:tc>
        <w:tc>
          <w:tcPr>
            <w:tcW w:w="50" w:type="dxa"/>
            <w:tcBorders>
              <w:right w:val="single" w:sz="8" w:space="0" w:color="CCCCCC"/>
            </w:tcBorders>
            <w:shd w:val="clear" w:color="auto" w:fill="auto"/>
            <w:vAlign w:val="bottom"/>
          </w:tcPr>
          <w:p w14:paraId="2CC38708" w14:textId="77777777" w:rsidR="00F05DC8" w:rsidRPr="00131CA6" w:rsidRDefault="00F05DC8"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64200576"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3B7E6B9D"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shd w:val="clear" w:color="auto" w:fill="auto"/>
            <w:vAlign w:val="bottom"/>
          </w:tcPr>
          <w:p w14:paraId="7BF34783"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3F0B78DB"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36284499"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41DC6FA8"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40B46436"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42AD8CC8" w14:textId="77777777" w:rsidTr="00F05DC8">
        <w:trPr>
          <w:trHeight w:val="240"/>
        </w:trPr>
        <w:tc>
          <w:tcPr>
            <w:tcW w:w="1134" w:type="dxa"/>
            <w:tcBorders>
              <w:left w:val="single" w:sz="8" w:space="0" w:color="CCCCCC"/>
              <w:right w:val="single" w:sz="8" w:space="0" w:color="CCCCCC"/>
            </w:tcBorders>
            <w:shd w:val="clear" w:color="auto" w:fill="auto"/>
            <w:vAlign w:val="bottom"/>
          </w:tcPr>
          <w:p w14:paraId="241ED4E1"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shd w:val="clear" w:color="auto" w:fill="auto"/>
            <w:vAlign w:val="bottom"/>
          </w:tcPr>
          <w:p w14:paraId="4DD970F0" w14:textId="77777777" w:rsidR="00F05DC8" w:rsidRPr="00131CA6" w:rsidRDefault="00F05DC8" w:rsidP="00DF2C3B">
            <w:pPr>
              <w:spacing w:after="0" w:line="276" w:lineRule="auto"/>
              <w:rPr>
                <w:rFonts w:ascii="Arial" w:eastAsia="Times New Roman" w:hAnsi="Arial" w:cs="Arial"/>
                <w:i/>
                <w:iCs/>
                <w:sz w:val="20"/>
                <w:szCs w:val="20"/>
              </w:rPr>
            </w:pPr>
          </w:p>
        </w:tc>
        <w:tc>
          <w:tcPr>
            <w:tcW w:w="1090" w:type="dxa"/>
            <w:gridSpan w:val="14"/>
            <w:tcBorders>
              <w:right w:val="single" w:sz="8" w:space="0" w:color="CCCCCC"/>
            </w:tcBorders>
            <w:shd w:val="clear" w:color="auto" w:fill="auto"/>
            <w:vAlign w:val="bottom"/>
          </w:tcPr>
          <w:p w14:paraId="29CE7FAE" w14:textId="77777777" w:rsidR="00F05DC8" w:rsidRPr="00131CA6" w:rsidRDefault="008A19F4" w:rsidP="00DF2C3B">
            <w:pPr>
              <w:spacing w:after="0" w:line="276" w:lineRule="auto"/>
              <w:rPr>
                <w:rFonts w:ascii="Arial" w:eastAsia="Arial" w:hAnsi="Arial" w:cs="Arial"/>
                <w:i/>
                <w:iCs/>
                <w:color w:val="1155CC"/>
                <w:sz w:val="20"/>
                <w:szCs w:val="20"/>
              </w:rPr>
            </w:pPr>
            <w:hyperlink r:id="rId56" w:history="1">
              <w:r w:rsidR="00F05DC8" w:rsidRPr="00131CA6">
                <w:rPr>
                  <w:rFonts w:ascii="Arial" w:eastAsia="Arial" w:hAnsi="Arial" w:cs="Arial"/>
                  <w:i/>
                  <w:iCs/>
                  <w:color w:val="1155CC"/>
                  <w:sz w:val="20"/>
                  <w:szCs w:val="20"/>
                </w:rPr>
                <w:t>si/hacker-1-</w:t>
              </w:r>
            </w:hyperlink>
          </w:p>
        </w:tc>
        <w:tc>
          <w:tcPr>
            <w:tcW w:w="1134" w:type="dxa"/>
            <w:tcBorders>
              <w:right w:val="single" w:sz="8" w:space="0" w:color="CCCCCC"/>
            </w:tcBorders>
            <w:shd w:val="clear" w:color="auto" w:fill="auto"/>
            <w:vAlign w:val="bottom"/>
          </w:tcPr>
          <w:p w14:paraId="7204FD8A"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right w:val="single" w:sz="8" w:space="0" w:color="CCCCCC"/>
            </w:tcBorders>
            <w:shd w:val="clear" w:color="auto" w:fill="auto"/>
            <w:vAlign w:val="bottom"/>
          </w:tcPr>
          <w:p w14:paraId="447F9457"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shd w:val="clear" w:color="auto" w:fill="auto"/>
            <w:vAlign w:val="bottom"/>
          </w:tcPr>
          <w:p w14:paraId="6D6A9529"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2CE931A5"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09224237"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right w:val="single" w:sz="8" w:space="0" w:color="CCCCCC"/>
            </w:tcBorders>
            <w:shd w:val="clear" w:color="auto" w:fill="auto"/>
            <w:vAlign w:val="bottom"/>
          </w:tcPr>
          <w:p w14:paraId="0252DF19"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right w:val="single" w:sz="8" w:space="0" w:color="CCCCCC"/>
            </w:tcBorders>
            <w:shd w:val="clear" w:color="auto" w:fill="auto"/>
            <w:vAlign w:val="bottom"/>
          </w:tcPr>
          <w:p w14:paraId="40456E84" w14:textId="77777777" w:rsidR="00F05DC8" w:rsidRPr="00131CA6" w:rsidRDefault="00F05DC8" w:rsidP="00DF2C3B">
            <w:pPr>
              <w:spacing w:after="0" w:line="276" w:lineRule="auto"/>
              <w:rPr>
                <w:rFonts w:ascii="Arial" w:eastAsia="Times New Roman" w:hAnsi="Arial" w:cs="Arial"/>
                <w:i/>
                <w:iCs/>
                <w:sz w:val="20"/>
                <w:szCs w:val="20"/>
              </w:rPr>
            </w:pPr>
          </w:p>
        </w:tc>
      </w:tr>
      <w:tr w:rsidR="00F05DC8" w:rsidRPr="00131CA6" w14:paraId="042DF2AD" w14:textId="77777777" w:rsidTr="00F05DC8">
        <w:trPr>
          <w:trHeight w:val="260"/>
        </w:trPr>
        <w:tc>
          <w:tcPr>
            <w:tcW w:w="1134" w:type="dxa"/>
            <w:tcBorders>
              <w:left w:val="single" w:sz="8" w:space="0" w:color="CCCCCC"/>
              <w:right w:val="single" w:sz="8" w:space="0" w:color="CCCCCC"/>
            </w:tcBorders>
            <w:shd w:val="clear" w:color="auto" w:fill="auto"/>
            <w:vAlign w:val="bottom"/>
          </w:tcPr>
          <w:p w14:paraId="16FEA26F"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Inštitut 4.0</w:t>
            </w:r>
          </w:p>
        </w:tc>
        <w:tc>
          <w:tcPr>
            <w:tcW w:w="44" w:type="dxa"/>
            <w:shd w:val="clear" w:color="auto" w:fill="auto"/>
            <w:vAlign w:val="bottom"/>
          </w:tcPr>
          <w:p w14:paraId="41AA44A1" w14:textId="77777777" w:rsidR="00F05DC8" w:rsidRPr="00131CA6" w:rsidRDefault="00F05DC8" w:rsidP="00DF2C3B">
            <w:pPr>
              <w:spacing w:after="0" w:line="276" w:lineRule="auto"/>
              <w:rPr>
                <w:rFonts w:ascii="Arial" w:eastAsia="Times New Roman" w:hAnsi="Arial" w:cs="Arial"/>
                <w:i/>
                <w:iCs/>
                <w:sz w:val="20"/>
                <w:szCs w:val="20"/>
              </w:rPr>
            </w:pPr>
          </w:p>
        </w:tc>
        <w:tc>
          <w:tcPr>
            <w:tcW w:w="160" w:type="dxa"/>
            <w:gridSpan w:val="3"/>
            <w:tcBorders>
              <w:top w:val="single" w:sz="8" w:space="0" w:color="1155CC"/>
              <w:bottom w:val="single" w:sz="8" w:space="0" w:color="1155CC"/>
            </w:tcBorders>
            <w:shd w:val="clear" w:color="auto" w:fill="auto"/>
            <w:vAlign w:val="bottom"/>
          </w:tcPr>
          <w:p w14:paraId="3C17B931" w14:textId="77777777" w:rsidR="00F05DC8" w:rsidRPr="00131CA6" w:rsidRDefault="008A19F4" w:rsidP="00DF2C3B">
            <w:pPr>
              <w:spacing w:after="0" w:line="276" w:lineRule="auto"/>
              <w:rPr>
                <w:rFonts w:ascii="Arial" w:eastAsia="Arial" w:hAnsi="Arial" w:cs="Arial"/>
                <w:i/>
                <w:iCs/>
                <w:color w:val="1155CC"/>
                <w:w w:val="83"/>
                <w:sz w:val="20"/>
                <w:szCs w:val="20"/>
              </w:rPr>
            </w:pPr>
            <w:hyperlink r:id="rId57" w:history="1">
              <w:r w:rsidR="00F05DC8" w:rsidRPr="00131CA6">
                <w:rPr>
                  <w:rFonts w:ascii="Arial" w:eastAsia="Arial" w:hAnsi="Arial" w:cs="Arial"/>
                  <w:i/>
                  <w:iCs/>
                  <w:color w:val="1155CC"/>
                  <w:w w:val="83"/>
                  <w:sz w:val="20"/>
                  <w:szCs w:val="20"/>
                </w:rPr>
                <w:t>0/</w:t>
              </w:r>
            </w:hyperlink>
          </w:p>
        </w:tc>
        <w:tc>
          <w:tcPr>
            <w:tcW w:w="100" w:type="dxa"/>
            <w:tcBorders>
              <w:top w:val="single" w:sz="8" w:space="0" w:color="1155CC"/>
            </w:tcBorders>
            <w:shd w:val="clear" w:color="auto" w:fill="auto"/>
            <w:vAlign w:val="bottom"/>
          </w:tcPr>
          <w:p w14:paraId="75286B6F" w14:textId="77777777" w:rsidR="00F05DC8" w:rsidRPr="00131CA6" w:rsidRDefault="00F05DC8" w:rsidP="00DF2C3B">
            <w:pPr>
              <w:spacing w:after="0" w:line="276" w:lineRule="auto"/>
              <w:rPr>
                <w:rFonts w:ascii="Arial" w:eastAsia="Times New Roman" w:hAnsi="Arial" w:cs="Arial"/>
                <w:i/>
                <w:iCs/>
                <w:sz w:val="20"/>
                <w:szCs w:val="20"/>
              </w:rPr>
            </w:pPr>
          </w:p>
        </w:tc>
        <w:tc>
          <w:tcPr>
            <w:tcW w:w="60" w:type="dxa"/>
            <w:tcBorders>
              <w:top w:val="single" w:sz="8" w:space="0" w:color="1155CC"/>
            </w:tcBorders>
            <w:shd w:val="clear" w:color="auto" w:fill="auto"/>
            <w:vAlign w:val="bottom"/>
          </w:tcPr>
          <w:p w14:paraId="2AAE6AFA" w14:textId="77777777" w:rsidR="00F05DC8" w:rsidRPr="00131CA6" w:rsidRDefault="00F05DC8" w:rsidP="00DF2C3B">
            <w:pPr>
              <w:spacing w:after="0" w:line="276" w:lineRule="auto"/>
              <w:rPr>
                <w:rFonts w:ascii="Arial" w:eastAsia="Times New Roman" w:hAnsi="Arial" w:cs="Arial"/>
                <w:i/>
                <w:iCs/>
                <w:sz w:val="20"/>
                <w:szCs w:val="20"/>
              </w:rPr>
            </w:pPr>
          </w:p>
        </w:tc>
        <w:tc>
          <w:tcPr>
            <w:tcW w:w="360" w:type="dxa"/>
            <w:gridSpan w:val="2"/>
            <w:tcBorders>
              <w:top w:val="single" w:sz="8" w:space="0" w:color="1155CC"/>
            </w:tcBorders>
            <w:shd w:val="clear" w:color="auto" w:fill="auto"/>
            <w:vAlign w:val="bottom"/>
          </w:tcPr>
          <w:p w14:paraId="004AB0CC" w14:textId="77777777" w:rsidR="00F05DC8" w:rsidRPr="00131CA6" w:rsidRDefault="00F05DC8" w:rsidP="00DF2C3B">
            <w:pPr>
              <w:spacing w:after="0" w:line="276" w:lineRule="auto"/>
              <w:rPr>
                <w:rFonts w:ascii="Arial" w:eastAsia="Times New Roman" w:hAnsi="Arial" w:cs="Arial"/>
                <w:i/>
                <w:iCs/>
                <w:sz w:val="20"/>
                <w:szCs w:val="20"/>
              </w:rPr>
            </w:pPr>
          </w:p>
        </w:tc>
        <w:tc>
          <w:tcPr>
            <w:tcW w:w="20" w:type="dxa"/>
            <w:tcBorders>
              <w:top w:val="single" w:sz="8" w:space="0" w:color="1155CC"/>
            </w:tcBorders>
            <w:shd w:val="clear" w:color="auto" w:fill="auto"/>
            <w:vAlign w:val="bottom"/>
          </w:tcPr>
          <w:p w14:paraId="4C6D2985" w14:textId="77777777" w:rsidR="00F05DC8" w:rsidRPr="00131CA6" w:rsidRDefault="00F05DC8" w:rsidP="00DF2C3B">
            <w:pPr>
              <w:spacing w:after="0" w:line="276" w:lineRule="auto"/>
              <w:rPr>
                <w:rFonts w:ascii="Arial" w:eastAsia="Times New Roman" w:hAnsi="Arial" w:cs="Arial"/>
                <w:i/>
                <w:iCs/>
                <w:sz w:val="20"/>
                <w:szCs w:val="20"/>
              </w:rPr>
            </w:pPr>
          </w:p>
        </w:tc>
        <w:tc>
          <w:tcPr>
            <w:tcW w:w="220" w:type="dxa"/>
            <w:gridSpan w:val="2"/>
            <w:tcBorders>
              <w:top w:val="single" w:sz="8" w:space="0" w:color="1155CC"/>
            </w:tcBorders>
            <w:shd w:val="clear" w:color="auto" w:fill="auto"/>
            <w:vAlign w:val="bottom"/>
          </w:tcPr>
          <w:p w14:paraId="12DEC1FD" w14:textId="77777777" w:rsidR="00F05DC8" w:rsidRPr="00131CA6" w:rsidRDefault="00F05DC8" w:rsidP="00DF2C3B">
            <w:pPr>
              <w:spacing w:after="0" w:line="276" w:lineRule="auto"/>
              <w:rPr>
                <w:rFonts w:ascii="Arial" w:eastAsia="Times New Roman" w:hAnsi="Arial" w:cs="Arial"/>
                <w:i/>
                <w:iCs/>
                <w:sz w:val="20"/>
                <w:szCs w:val="20"/>
              </w:rPr>
            </w:pPr>
          </w:p>
        </w:tc>
        <w:tc>
          <w:tcPr>
            <w:tcW w:w="40" w:type="dxa"/>
            <w:tcBorders>
              <w:top w:val="single" w:sz="8" w:space="0" w:color="1155CC"/>
            </w:tcBorders>
            <w:shd w:val="clear" w:color="auto" w:fill="auto"/>
            <w:vAlign w:val="bottom"/>
          </w:tcPr>
          <w:p w14:paraId="06C4D3A4" w14:textId="77777777" w:rsidR="00F05DC8" w:rsidRPr="00131CA6" w:rsidRDefault="00F05DC8" w:rsidP="00DF2C3B">
            <w:pPr>
              <w:spacing w:after="0" w:line="276" w:lineRule="auto"/>
              <w:rPr>
                <w:rFonts w:ascii="Arial" w:eastAsia="Times New Roman" w:hAnsi="Arial" w:cs="Arial"/>
                <w:i/>
                <w:iCs/>
                <w:sz w:val="20"/>
                <w:szCs w:val="20"/>
              </w:rPr>
            </w:pPr>
          </w:p>
        </w:tc>
        <w:tc>
          <w:tcPr>
            <w:tcW w:w="20" w:type="dxa"/>
            <w:tcBorders>
              <w:top w:val="single" w:sz="8" w:space="0" w:color="1155CC"/>
            </w:tcBorders>
            <w:shd w:val="clear" w:color="auto" w:fill="auto"/>
            <w:vAlign w:val="bottom"/>
          </w:tcPr>
          <w:p w14:paraId="47F7EE0E" w14:textId="77777777" w:rsidR="00F05DC8" w:rsidRPr="00131CA6" w:rsidRDefault="00F05DC8" w:rsidP="00DF2C3B">
            <w:pPr>
              <w:spacing w:after="0" w:line="276" w:lineRule="auto"/>
              <w:rPr>
                <w:rFonts w:ascii="Arial" w:eastAsia="Times New Roman" w:hAnsi="Arial" w:cs="Arial"/>
                <w:i/>
                <w:iCs/>
                <w:sz w:val="20"/>
                <w:szCs w:val="20"/>
              </w:rPr>
            </w:pPr>
          </w:p>
        </w:tc>
        <w:tc>
          <w:tcPr>
            <w:tcW w:w="60" w:type="dxa"/>
            <w:tcBorders>
              <w:top w:val="single" w:sz="8" w:space="0" w:color="1155CC"/>
            </w:tcBorders>
            <w:shd w:val="clear" w:color="auto" w:fill="auto"/>
            <w:vAlign w:val="bottom"/>
          </w:tcPr>
          <w:p w14:paraId="0D7460C3" w14:textId="77777777" w:rsidR="00F05DC8" w:rsidRPr="00131CA6" w:rsidRDefault="00F05DC8" w:rsidP="00DF2C3B">
            <w:pPr>
              <w:spacing w:after="0" w:line="276" w:lineRule="auto"/>
              <w:rPr>
                <w:rFonts w:ascii="Arial" w:eastAsia="Times New Roman" w:hAnsi="Arial" w:cs="Arial"/>
                <w:i/>
                <w:iCs/>
                <w:sz w:val="20"/>
                <w:szCs w:val="20"/>
              </w:rPr>
            </w:pPr>
          </w:p>
        </w:tc>
        <w:tc>
          <w:tcPr>
            <w:tcW w:w="50" w:type="dxa"/>
            <w:tcBorders>
              <w:right w:val="single" w:sz="8" w:space="0" w:color="CCCCCC"/>
            </w:tcBorders>
            <w:shd w:val="clear" w:color="auto" w:fill="auto"/>
            <w:vAlign w:val="bottom"/>
          </w:tcPr>
          <w:p w14:paraId="44B0CBDE" w14:textId="77777777" w:rsidR="00F05DC8" w:rsidRPr="00131CA6" w:rsidRDefault="00F05DC8" w:rsidP="00DF2C3B">
            <w:pPr>
              <w:spacing w:after="0" w:line="276" w:lineRule="auto"/>
              <w:rPr>
                <w:rFonts w:ascii="Arial" w:eastAsia="Times New Roman" w:hAnsi="Arial" w:cs="Arial"/>
                <w:i/>
                <w:iCs/>
                <w:sz w:val="20"/>
                <w:szCs w:val="20"/>
              </w:rPr>
            </w:pPr>
          </w:p>
        </w:tc>
        <w:tc>
          <w:tcPr>
            <w:tcW w:w="1134" w:type="dxa"/>
            <w:tcBorders>
              <w:right w:val="single" w:sz="8" w:space="0" w:color="CCCCCC"/>
            </w:tcBorders>
            <w:shd w:val="clear" w:color="auto" w:fill="auto"/>
            <w:vAlign w:val="bottom"/>
          </w:tcPr>
          <w:p w14:paraId="4D89D1E0" w14:textId="77777777" w:rsidR="00F05DC8" w:rsidRPr="00131CA6" w:rsidRDefault="00F05DC8" w:rsidP="00DF2C3B">
            <w:pPr>
              <w:spacing w:after="0" w:line="276" w:lineRule="auto"/>
              <w:ind w:left="300"/>
              <w:rPr>
                <w:rFonts w:ascii="Arial" w:eastAsia="Arial" w:hAnsi="Arial" w:cs="Arial"/>
                <w:i/>
                <w:iCs/>
                <w:sz w:val="20"/>
                <w:szCs w:val="20"/>
              </w:rPr>
            </w:pPr>
            <w:r w:rsidRPr="00131CA6">
              <w:rPr>
                <w:rFonts w:ascii="Arial" w:eastAsia="Arial" w:hAnsi="Arial" w:cs="Arial"/>
                <w:i/>
                <w:iCs/>
                <w:sz w:val="20"/>
                <w:szCs w:val="20"/>
              </w:rPr>
              <w:t>€ 295,00</w:t>
            </w:r>
          </w:p>
        </w:tc>
        <w:tc>
          <w:tcPr>
            <w:tcW w:w="851" w:type="dxa"/>
            <w:tcBorders>
              <w:right w:val="single" w:sz="8" w:space="0" w:color="CCCCCC"/>
            </w:tcBorders>
            <w:shd w:val="clear" w:color="auto" w:fill="auto"/>
            <w:vAlign w:val="bottom"/>
          </w:tcPr>
          <w:p w14:paraId="3B454A21" w14:textId="77777777" w:rsidR="00F05DC8" w:rsidRPr="00131CA6" w:rsidRDefault="00F05DC8"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24</w:t>
            </w:r>
          </w:p>
        </w:tc>
        <w:tc>
          <w:tcPr>
            <w:tcW w:w="1025" w:type="dxa"/>
            <w:shd w:val="clear" w:color="auto" w:fill="auto"/>
            <w:vAlign w:val="bottom"/>
          </w:tcPr>
          <w:p w14:paraId="6C399FF7"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right w:val="single" w:sz="8" w:space="0" w:color="CCCCCC"/>
            </w:tcBorders>
            <w:shd w:val="clear" w:color="auto" w:fill="auto"/>
            <w:vAlign w:val="bottom"/>
          </w:tcPr>
          <w:p w14:paraId="79BAA79C" w14:textId="77777777" w:rsidR="00F05DC8" w:rsidRPr="00131CA6" w:rsidRDefault="00F05DC8"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12</w:t>
            </w:r>
          </w:p>
        </w:tc>
        <w:tc>
          <w:tcPr>
            <w:tcW w:w="1276" w:type="dxa"/>
            <w:tcBorders>
              <w:right w:val="single" w:sz="8" w:space="0" w:color="CCCCCC"/>
            </w:tcBorders>
            <w:shd w:val="clear" w:color="auto" w:fill="auto"/>
            <w:vAlign w:val="bottom"/>
          </w:tcPr>
          <w:p w14:paraId="08BD06A2"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11-16 let</w:t>
            </w:r>
          </w:p>
        </w:tc>
        <w:tc>
          <w:tcPr>
            <w:tcW w:w="992" w:type="dxa"/>
            <w:tcBorders>
              <w:right w:val="single" w:sz="8" w:space="0" w:color="CCCCCC"/>
            </w:tcBorders>
            <w:shd w:val="clear" w:color="auto" w:fill="auto"/>
            <w:vAlign w:val="bottom"/>
          </w:tcPr>
          <w:p w14:paraId="56B42B2C" w14:textId="77777777" w:rsidR="00F05DC8" w:rsidRPr="00131CA6" w:rsidRDefault="00F05DC8" w:rsidP="00DF2C3B">
            <w:pPr>
              <w:spacing w:after="0" w:line="276" w:lineRule="auto"/>
              <w:jc w:val="right"/>
              <w:rPr>
                <w:rFonts w:ascii="Arial" w:eastAsia="Arial" w:hAnsi="Arial" w:cs="Arial"/>
                <w:i/>
                <w:iCs/>
                <w:sz w:val="20"/>
                <w:szCs w:val="20"/>
              </w:rPr>
            </w:pPr>
            <w:r w:rsidRPr="00131CA6">
              <w:rPr>
                <w:rFonts w:ascii="Arial" w:eastAsia="Arial" w:hAnsi="Arial" w:cs="Arial"/>
                <w:i/>
                <w:iCs/>
                <w:sz w:val="20"/>
                <w:szCs w:val="20"/>
              </w:rPr>
              <w:t>1</w:t>
            </w:r>
          </w:p>
        </w:tc>
        <w:tc>
          <w:tcPr>
            <w:tcW w:w="1276" w:type="dxa"/>
            <w:tcBorders>
              <w:right w:val="single" w:sz="8" w:space="0" w:color="CCCCCC"/>
            </w:tcBorders>
            <w:shd w:val="clear" w:color="auto" w:fill="auto"/>
            <w:vAlign w:val="bottom"/>
          </w:tcPr>
          <w:p w14:paraId="58E92B46" w14:textId="77777777" w:rsidR="00F05DC8" w:rsidRPr="00131CA6" w:rsidRDefault="00F05DC8" w:rsidP="00DF2C3B">
            <w:pPr>
              <w:spacing w:after="0" w:line="276" w:lineRule="auto"/>
              <w:ind w:left="40"/>
              <w:rPr>
                <w:rFonts w:ascii="Arial" w:eastAsia="Arial" w:hAnsi="Arial" w:cs="Arial"/>
                <w:i/>
                <w:iCs/>
                <w:sz w:val="20"/>
                <w:szCs w:val="20"/>
              </w:rPr>
            </w:pPr>
            <w:r w:rsidRPr="00131CA6">
              <w:rPr>
                <w:rFonts w:ascii="Arial" w:eastAsia="Arial" w:hAnsi="Arial" w:cs="Arial"/>
                <w:i/>
                <w:iCs/>
                <w:sz w:val="20"/>
                <w:szCs w:val="20"/>
              </w:rPr>
              <w:t>€ 12,29</w:t>
            </w:r>
          </w:p>
        </w:tc>
      </w:tr>
      <w:tr w:rsidR="00F05DC8" w:rsidRPr="00131CA6" w14:paraId="20B533C7" w14:textId="77777777" w:rsidTr="00F05DC8">
        <w:trPr>
          <w:trHeight w:val="80"/>
        </w:trPr>
        <w:tc>
          <w:tcPr>
            <w:tcW w:w="1134" w:type="dxa"/>
            <w:tcBorders>
              <w:left w:val="single" w:sz="8" w:space="0" w:color="CCCCCC"/>
              <w:bottom w:val="single" w:sz="8" w:space="0" w:color="CCCCCC"/>
              <w:right w:val="single" w:sz="8" w:space="0" w:color="CCCCCC"/>
            </w:tcBorders>
            <w:shd w:val="clear" w:color="auto" w:fill="auto"/>
            <w:vAlign w:val="bottom"/>
          </w:tcPr>
          <w:p w14:paraId="71C38CF1" w14:textId="77777777" w:rsidR="00F05DC8" w:rsidRPr="00131CA6" w:rsidRDefault="00F05DC8" w:rsidP="00DF2C3B">
            <w:pPr>
              <w:spacing w:after="0" w:line="276" w:lineRule="auto"/>
              <w:rPr>
                <w:rFonts w:ascii="Arial" w:eastAsia="Times New Roman" w:hAnsi="Arial" w:cs="Arial"/>
                <w:i/>
                <w:iCs/>
                <w:sz w:val="20"/>
                <w:szCs w:val="20"/>
              </w:rPr>
            </w:pPr>
          </w:p>
        </w:tc>
        <w:tc>
          <w:tcPr>
            <w:tcW w:w="44" w:type="dxa"/>
            <w:tcBorders>
              <w:bottom w:val="single" w:sz="8" w:space="0" w:color="CCCCCC"/>
            </w:tcBorders>
            <w:shd w:val="clear" w:color="auto" w:fill="auto"/>
            <w:vAlign w:val="bottom"/>
          </w:tcPr>
          <w:p w14:paraId="7602FF4B" w14:textId="77777777" w:rsidR="00F05DC8" w:rsidRPr="00131CA6" w:rsidRDefault="00F05DC8" w:rsidP="00DF2C3B">
            <w:pPr>
              <w:spacing w:after="0" w:line="276" w:lineRule="auto"/>
              <w:rPr>
                <w:rFonts w:ascii="Arial" w:eastAsia="Times New Roman" w:hAnsi="Arial" w:cs="Arial"/>
                <w:i/>
                <w:iCs/>
                <w:sz w:val="20"/>
                <w:szCs w:val="20"/>
              </w:rPr>
            </w:pPr>
          </w:p>
        </w:tc>
        <w:tc>
          <w:tcPr>
            <w:tcW w:w="140" w:type="dxa"/>
            <w:gridSpan w:val="2"/>
            <w:tcBorders>
              <w:bottom w:val="single" w:sz="8" w:space="0" w:color="CCCCCC"/>
            </w:tcBorders>
            <w:shd w:val="clear" w:color="auto" w:fill="auto"/>
            <w:vAlign w:val="bottom"/>
          </w:tcPr>
          <w:p w14:paraId="6C08E94A" w14:textId="77777777" w:rsidR="00F05DC8" w:rsidRPr="00131CA6" w:rsidRDefault="00F05DC8" w:rsidP="00DF2C3B">
            <w:pPr>
              <w:spacing w:after="0" w:line="276" w:lineRule="auto"/>
              <w:rPr>
                <w:rFonts w:ascii="Arial" w:eastAsia="Times New Roman" w:hAnsi="Arial" w:cs="Arial"/>
                <w:i/>
                <w:iCs/>
                <w:sz w:val="20"/>
                <w:szCs w:val="20"/>
              </w:rPr>
            </w:pPr>
          </w:p>
        </w:tc>
        <w:tc>
          <w:tcPr>
            <w:tcW w:w="20" w:type="dxa"/>
            <w:tcBorders>
              <w:bottom w:val="single" w:sz="8" w:space="0" w:color="CCCCCC"/>
            </w:tcBorders>
            <w:shd w:val="clear" w:color="auto" w:fill="auto"/>
            <w:vAlign w:val="bottom"/>
          </w:tcPr>
          <w:p w14:paraId="2CEA9E44" w14:textId="77777777" w:rsidR="00F05DC8" w:rsidRPr="00131CA6" w:rsidRDefault="00F05DC8" w:rsidP="00DF2C3B">
            <w:pPr>
              <w:spacing w:after="0" w:line="276" w:lineRule="auto"/>
              <w:rPr>
                <w:rFonts w:ascii="Arial" w:eastAsia="Times New Roman" w:hAnsi="Arial" w:cs="Arial"/>
                <w:i/>
                <w:iCs/>
                <w:sz w:val="20"/>
                <w:szCs w:val="20"/>
              </w:rPr>
            </w:pPr>
          </w:p>
        </w:tc>
        <w:tc>
          <w:tcPr>
            <w:tcW w:w="100" w:type="dxa"/>
            <w:tcBorders>
              <w:bottom w:val="single" w:sz="8" w:space="0" w:color="CCCCCC"/>
            </w:tcBorders>
            <w:shd w:val="clear" w:color="auto" w:fill="auto"/>
            <w:vAlign w:val="bottom"/>
          </w:tcPr>
          <w:p w14:paraId="3FC65D36" w14:textId="77777777" w:rsidR="00F05DC8" w:rsidRPr="00131CA6" w:rsidRDefault="00F05DC8" w:rsidP="00DF2C3B">
            <w:pPr>
              <w:spacing w:after="0" w:line="276" w:lineRule="auto"/>
              <w:rPr>
                <w:rFonts w:ascii="Arial" w:eastAsia="Times New Roman" w:hAnsi="Arial" w:cs="Arial"/>
                <w:i/>
                <w:iCs/>
                <w:sz w:val="20"/>
                <w:szCs w:val="20"/>
              </w:rPr>
            </w:pPr>
          </w:p>
        </w:tc>
        <w:tc>
          <w:tcPr>
            <w:tcW w:w="60" w:type="dxa"/>
            <w:tcBorders>
              <w:bottom w:val="single" w:sz="8" w:space="0" w:color="CCCCCC"/>
            </w:tcBorders>
            <w:shd w:val="clear" w:color="auto" w:fill="auto"/>
            <w:vAlign w:val="bottom"/>
          </w:tcPr>
          <w:p w14:paraId="37F2B789" w14:textId="77777777" w:rsidR="00F05DC8" w:rsidRPr="00131CA6" w:rsidRDefault="00F05DC8" w:rsidP="00DF2C3B">
            <w:pPr>
              <w:spacing w:after="0" w:line="276" w:lineRule="auto"/>
              <w:rPr>
                <w:rFonts w:ascii="Arial" w:eastAsia="Times New Roman" w:hAnsi="Arial" w:cs="Arial"/>
                <w:i/>
                <w:iCs/>
                <w:sz w:val="20"/>
                <w:szCs w:val="20"/>
              </w:rPr>
            </w:pPr>
          </w:p>
        </w:tc>
        <w:tc>
          <w:tcPr>
            <w:tcW w:w="360" w:type="dxa"/>
            <w:gridSpan w:val="2"/>
            <w:tcBorders>
              <w:bottom w:val="single" w:sz="8" w:space="0" w:color="CCCCCC"/>
            </w:tcBorders>
            <w:shd w:val="clear" w:color="auto" w:fill="auto"/>
            <w:vAlign w:val="bottom"/>
          </w:tcPr>
          <w:p w14:paraId="7577D137" w14:textId="77777777" w:rsidR="00F05DC8" w:rsidRPr="00131CA6" w:rsidRDefault="00F05DC8" w:rsidP="00DF2C3B">
            <w:pPr>
              <w:spacing w:after="0" w:line="276" w:lineRule="auto"/>
              <w:rPr>
                <w:rFonts w:ascii="Arial" w:eastAsia="Times New Roman" w:hAnsi="Arial" w:cs="Arial"/>
                <w:i/>
                <w:iCs/>
                <w:sz w:val="20"/>
                <w:szCs w:val="20"/>
              </w:rPr>
            </w:pPr>
          </w:p>
        </w:tc>
        <w:tc>
          <w:tcPr>
            <w:tcW w:w="20" w:type="dxa"/>
            <w:tcBorders>
              <w:bottom w:val="single" w:sz="8" w:space="0" w:color="CCCCCC"/>
            </w:tcBorders>
            <w:shd w:val="clear" w:color="auto" w:fill="auto"/>
            <w:vAlign w:val="bottom"/>
          </w:tcPr>
          <w:p w14:paraId="10A23201" w14:textId="77777777" w:rsidR="00F05DC8" w:rsidRPr="00131CA6" w:rsidRDefault="00F05DC8" w:rsidP="00DF2C3B">
            <w:pPr>
              <w:spacing w:after="0" w:line="276" w:lineRule="auto"/>
              <w:rPr>
                <w:rFonts w:ascii="Arial" w:eastAsia="Times New Roman" w:hAnsi="Arial" w:cs="Arial"/>
                <w:i/>
                <w:iCs/>
                <w:sz w:val="20"/>
                <w:szCs w:val="20"/>
              </w:rPr>
            </w:pPr>
          </w:p>
        </w:tc>
        <w:tc>
          <w:tcPr>
            <w:tcW w:w="220" w:type="dxa"/>
            <w:gridSpan w:val="2"/>
            <w:tcBorders>
              <w:bottom w:val="single" w:sz="8" w:space="0" w:color="CCCCCC"/>
            </w:tcBorders>
            <w:shd w:val="clear" w:color="auto" w:fill="auto"/>
            <w:vAlign w:val="bottom"/>
          </w:tcPr>
          <w:p w14:paraId="39651021" w14:textId="77777777" w:rsidR="00F05DC8" w:rsidRPr="00131CA6" w:rsidRDefault="00F05DC8" w:rsidP="00DF2C3B">
            <w:pPr>
              <w:spacing w:after="0" w:line="276" w:lineRule="auto"/>
              <w:rPr>
                <w:rFonts w:ascii="Arial" w:eastAsia="Times New Roman" w:hAnsi="Arial" w:cs="Arial"/>
                <w:i/>
                <w:iCs/>
                <w:sz w:val="20"/>
                <w:szCs w:val="20"/>
              </w:rPr>
            </w:pPr>
          </w:p>
        </w:tc>
        <w:tc>
          <w:tcPr>
            <w:tcW w:w="40" w:type="dxa"/>
            <w:tcBorders>
              <w:bottom w:val="single" w:sz="8" w:space="0" w:color="CCCCCC"/>
            </w:tcBorders>
            <w:shd w:val="clear" w:color="auto" w:fill="auto"/>
            <w:vAlign w:val="bottom"/>
          </w:tcPr>
          <w:p w14:paraId="75288B91" w14:textId="77777777" w:rsidR="00F05DC8" w:rsidRPr="00131CA6" w:rsidRDefault="00F05DC8" w:rsidP="00DF2C3B">
            <w:pPr>
              <w:spacing w:after="0" w:line="276" w:lineRule="auto"/>
              <w:rPr>
                <w:rFonts w:ascii="Arial" w:eastAsia="Times New Roman" w:hAnsi="Arial" w:cs="Arial"/>
                <w:i/>
                <w:iCs/>
                <w:sz w:val="20"/>
                <w:szCs w:val="20"/>
              </w:rPr>
            </w:pPr>
          </w:p>
        </w:tc>
        <w:tc>
          <w:tcPr>
            <w:tcW w:w="20" w:type="dxa"/>
            <w:tcBorders>
              <w:bottom w:val="single" w:sz="8" w:space="0" w:color="CCCCCC"/>
            </w:tcBorders>
            <w:shd w:val="clear" w:color="auto" w:fill="auto"/>
            <w:vAlign w:val="bottom"/>
          </w:tcPr>
          <w:p w14:paraId="2F7F21C1" w14:textId="77777777" w:rsidR="00F05DC8" w:rsidRPr="00131CA6" w:rsidRDefault="00F05DC8" w:rsidP="00DF2C3B">
            <w:pPr>
              <w:spacing w:after="0" w:line="276" w:lineRule="auto"/>
              <w:rPr>
                <w:rFonts w:ascii="Arial" w:eastAsia="Times New Roman" w:hAnsi="Arial" w:cs="Arial"/>
                <w:i/>
                <w:iCs/>
                <w:sz w:val="20"/>
                <w:szCs w:val="20"/>
              </w:rPr>
            </w:pPr>
          </w:p>
        </w:tc>
        <w:tc>
          <w:tcPr>
            <w:tcW w:w="60" w:type="dxa"/>
            <w:tcBorders>
              <w:bottom w:val="single" w:sz="8" w:space="0" w:color="CCCCCC"/>
            </w:tcBorders>
            <w:shd w:val="clear" w:color="auto" w:fill="auto"/>
            <w:vAlign w:val="bottom"/>
          </w:tcPr>
          <w:p w14:paraId="3B3EA821" w14:textId="77777777" w:rsidR="00F05DC8" w:rsidRPr="00131CA6" w:rsidRDefault="00F05DC8" w:rsidP="00DF2C3B">
            <w:pPr>
              <w:spacing w:after="0" w:line="276" w:lineRule="auto"/>
              <w:rPr>
                <w:rFonts w:ascii="Arial" w:eastAsia="Times New Roman" w:hAnsi="Arial" w:cs="Arial"/>
                <w:i/>
                <w:iCs/>
                <w:sz w:val="20"/>
                <w:szCs w:val="20"/>
              </w:rPr>
            </w:pPr>
          </w:p>
        </w:tc>
        <w:tc>
          <w:tcPr>
            <w:tcW w:w="50" w:type="dxa"/>
            <w:tcBorders>
              <w:bottom w:val="single" w:sz="8" w:space="0" w:color="CCCCCC"/>
              <w:right w:val="single" w:sz="8" w:space="0" w:color="CCCCCC"/>
            </w:tcBorders>
            <w:shd w:val="clear" w:color="auto" w:fill="auto"/>
            <w:vAlign w:val="bottom"/>
          </w:tcPr>
          <w:p w14:paraId="6DC4CA9C" w14:textId="77777777" w:rsidR="00F05DC8" w:rsidRPr="00131CA6" w:rsidRDefault="00F05DC8" w:rsidP="00DF2C3B">
            <w:pPr>
              <w:spacing w:after="0" w:line="276" w:lineRule="auto"/>
              <w:rPr>
                <w:rFonts w:ascii="Arial" w:eastAsia="Times New Roman" w:hAnsi="Arial" w:cs="Arial"/>
                <w:i/>
                <w:iCs/>
                <w:sz w:val="20"/>
                <w:szCs w:val="20"/>
              </w:rPr>
            </w:pPr>
          </w:p>
        </w:tc>
        <w:tc>
          <w:tcPr>
            <w:tcW w:w="1134" w:type="dxa"/>
            <w:tcBorders>
              <w:bottom w:val="single" w:sz="8" w:space="0" w:color="CCCCCC"/>
              <w:right w:val="single" w:sz="8" w:space="0" w:color="CCCCCC"/>
            </w:tcBorders>
            <w:shd w:val="clear" w:color="auto" w:fill="auto"/>
            <w:vAlign w:val="bottom"/>
          </w:tcPr>
          <w:p w14:paraId="319DAD99" w14:textId="77777777" w:rsidR="00F05DC8" w:rsidRPr="00131CA6" w:rsidRDefault="00F05DC8" w:rsidP="00DF2C3B">
            <w:pPr>
              <w:spacing w:after="0" w:line="276" w:lineRule="auto"/>
              <w:rPr>
                <w:rFonts w:ascii="Arial" w:eastAsia="Times New Roman" w:hAnsi="Arial" w:cs="Arial"/>
                <w:i/>
                <w:iCs/>
                <w:sz w:val="20"/>
                <w:szCs w:val="20"/>
              </w:rPr>
            </w:pPr>
          </w:p>
        </w:tc>
        <w:tc>
          <w:tcPr>
            <w:tcW w:w="851" w:type="dxa"/>
            <w:tcBorders>
              <w:bottom w:val="single" w:sz="8" w:space="0" w:color="CCCCCC"/>
              <w:right w:val="single" w:sz="8" w:space="0" w:color="CCCCCC"/>
            </w:tcBorders>
            <w:shd w:val="clear" w:color="auto" w:fill="auto"/>
            <w:vAlign w:val="bottom"/>
          </w:tcPr>
          <w:p w14:paraId="091981DB" w14:textId="77777777" w:rsidR="00F05DC8" w:rsidRPr="00131CA6" w:rsidRDefault="00F05DC8" w:rsidP="00DF2C3B">
            <w:pPr>
              <w:spacing w:after="0" w:line="276" w:lineRule="auto"/>
              <w:rPr>
                <w:rFonts w:ascii="Arial" w:eastAsia="Times New Roman" w:hAnsi="Arial" w:cs="Arial"/>
                <w:i/>
                <w:iCs/>
                <w:sz w:val="20"/>
                <w:szCs w:val="20"/>
              </w:rPr>
            </w:pPr>
          </w:p>
        </w:tc>
        <w:tc>
          <w:tcPr>
            <w:tcW w:w="1025" w:type="dxa"/>
            <w:tcBorders>
              <w:bottom w:val="single" w:sz="8" w:space="0" w:color="CCCCCC"/>
            </w:tcBorders>
            <w:shd w:val="clear" w:color="auto" w:fill="auto"/>
            <w:vAlign w:val="bottom"/>
          </w:tcPr>
          <w:p w14:paraId="329755AC" w14:textId="77777777" w:rsidR="00F05DC8" w:rsidRPr="00131CA6" w:rsidRDefault="00F05DC8" w:rsidP="00DF2C3B">
            <w:pPr>
              <w:spacing w:after="0" w:line="276" w:lineRule="auto"/>
              <w:rPr>
                <w:rFonts w:ascii="Arial" w:eastAsia="Times New Roman" w:hAnsi="Arial" w:cs="Arial"/>
                <w:i/>
                <w:iCs/>
                <w:sz w:val="20"/>
                <w:szCs w:val="20"/>
              </w:rPr>
            </w:pPr>
          </w:p>
        </w:tc>
        <w:tc>
          <w:tcPr>
            <w:tcW w:w="250" w:type="dxa"/>
            <w:tcBorders>
              <w:bottom w:val="single" w:sz="8" w:space="0" w:color="CCCCCC"/>
              <w:right w:val="single" w:sz="8" w:space="0" w:color="CCCCCC"/>
            </w:tcBorders>
            <w:shd w:val="clear" w:color="auto" w:fill="auto"/>
            <w:vAlign w:val="bottom"/>
          </w:tcPr>
          <w:p w14:paraId="72BE7A47"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1065EAFC" w14:textId="77777777" w:rsidR="00F05DC8" w:rsidRPr="00131CA6" w:rsidRDefault="00F05DC8" w:rsidP="00DF2C3B">
            <w:pPr>
              <w:spacing w:after="0" w:line="276" w:lineRule="auto"/>
              <w:rPr>
                <w:rFonts w:ascii="Arial" w:eastAsia="Times New Roman" w:hAnsi="Arial" w:cs="Arial"/>
                <w:i/>
                <w:iCs/>
                <w:sz w:val="20"/>
                <w:szCs w:val="20"/>
              </w:rPr>
            </w:pPr>
          </w:p>
        </w:tc>
        <w:tc>
          <w:tcPr>
            <w:tcW w:w="992" w:type="dxa"/>
            <w:tcBorders>
              <w:bottom w:val="single" w:sz="8" w:space="0" w:color="CCCCCC"/>
              <w:right w:val="single" w:sz="8" w:space="0" w:color="CCCCCC"/>
            </w:tcBorders>
            <w:shd w:val="clear" w:color="auto" w:fill="auto"/>
            <w:vAlign w:val="bottom"/>
          </w:tcPr>
          <w:p w14:paraId="30F47C52" w14:textId="77777777" w:rsidR="00F05DC8" w:rsidRPr="00131CA6" w:rsidRDefault="00F05DC8" w:rsidP="00DF2C3B">
            <w:pPr>
              <w:spacing w:after="0" w:line="276" w:lineRule="auto"/>
              <w:rPr>
                <w:rFonts w:ascii="Arial" w:eastAsia="Times New Roman" w:hAnsi="Arial" w:cs="Arial"/>
                <w:i/>
                <w:iCs/>
                <w:sz w:val="20"/>
                <w:szCs w:val="20"/>
              </w:rPr>
            </w:pPr>
          </w:p>
        </w:tc>
        <w:tc>
          <w:tcPr>
            <w:tcW w:w="1276" w:type="dxa"/>
            <w:tcBorders>
              <w:bottom w:val="single" w:sz="8" w:space="0" w:color="CCCCCC"/>
              <w:right w:val="single" w:sz="8" w:space="0" w:color="CCCCCC"/>
            </w:tcBorders>
            <w:shd w:val="clear" w:color="auto" w:fill="auto"/>
            <w:vAlign w:val="bottom"/>
          </w:tcPr>
          <w:p w14:paraId="2E52272A" w14:textId="77777777" w:rsidR="00F05DC8" w:rsidRPr="00131CA6" w:rsidRDefault="00F05DC8" w:rsidP="00DF2C3B">
            <w:pPr>
              <w:spacing w:after="0" w:line="276" w:lineRule="auto"/>
              <w:rPr>
                <w:rFonts w:ascii="Arial" w:eastAsia="Times New Roman" w:hAnsi="Arial" w:cs="Arial"/>
                <w:i/>
                <w:iCs/>
                <w:sz w:val="20"/>
                <w:szCs w:val="20"/>
              </w:rPr>
            </w:pPr>
          </w:p>
        </w:tc>
      </w:tr>
    </w:tbl>
    <w:p w14:paraId="36CA623F" w14:textId="77777777" w:rsidR="005D21D2" w:rsidRPr="00131CA6" w:rsidRDefault="005D21D2" w:rsidP="00DF2C3B">
      <w:pPr>
        <w:spacing w:after="0" w:line="276" w:lineRule="auto"/>
        <w:jc w:val="both"/>
        <w:rPr>
          <w:rFonts w:ascii="Arial" w:eastAsia="Times New Roman" w:hAnsi="Arial" w:cs="Arial"/>
          <w:i/>
          <w:iCs/>
          <w:sz w:val="20"/>
          <w:szCs w:val="20"/>
        </w:rPr>
      </w:pPr>
    </w:p>
    <w:p w14:paraId="0D27E63A" w14:textId="77777777" w:rsidR="005D21D2" w:rsidRPr="00131CA6" w:rsidRDefault="005D21D2" w:rsidP="00614400">
      <w:pPr>
        <w:spacing w:after="0" w:line="276" w:lineRule="auto"/>
        <w:ind w:left="284" w:right="40"/>
        <w:jc w:val="both"/>
        <w:rPr>
          <w:rFonts w:ascii="Arial" w:eastAsia="Arial" w:hAnsi="Arial" w:cs="Arial"/>
          <w:i/>
          <w:iCs/>
          <w:sz w:val="20"/>
          <w:szCs w:val="20"/>
        </w:rPr>
      </w:pPr>
      <w:r w:rsidRPr="00131CA6">
        <w:rPr>
          <w:rFonts w:ascii="Arial" w:eastAsia="Arial" w:hAnsi="Arial" w:cs="Arial"/>
          <w:i/>
          <w:iCs/>
          <w:sz w:val="20"/>
          <w:szCs w:val="20"/>
        </w:rPr>
        <w:t>Povprečno število udeležencev na teh programih smo izračunali z upoštevanjem tistih, ki imajo dostopen podatek o številu izvajalcev in hkrati podatek o številu udeležencev. To so GO TEČAJI, Zavod 404 in Inštitut 4.0. Z izračunom dobimo:</w:t>
      </w:r>
    </w:p>
    <w:p w14:paraId="4EB802A8"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044ABABB" w14:textId="77777777" w:rsidR="005D21D2" w:rsidRPr="00131CA6" w:rsidRDefault="005D21D2" w:rsidP="00614400">
      <w:pPr>
        <w:spacing w:after="0" w:line="276" w:lineRule="auto"/>
        <w:ind w:left="284" w:right="40"/>
        <w:jc w:val="both"/>
        <w:rPr>
          <w:rFonts w:ascii="Arial" w:eastAsia="Arial" w:hAnsi="Arial" w:cs="Arial"/>
          <w:b/>
          <w:i/>
          <w:iCs/>
          <w:sz w:val="20"/>
          <w:szCs w:val="20"/>
        </w:rPr>
      </w:pPr>
      <w:r w:rsidRPr="00131CA6">
        <w:rPr>
          <w:rFonts w:ascii="Arial" w:eastAsia="Arial" w:hAnsi="Arial" w:cs="Arial"/>
          <w:i/>
          <w:iCs/>
          <w:sz w:val="20"/>
          <w:szCs w:val="20"/>
        </w:rPr>
        <w:t xml:space="preserve">x̄ cena/uro/udeleženca/št. izvajalcev z upoštevanjem povprečnega števila udeležencev na programih = </w:t>
      </w:r>
      <w:r w:rsidRPr="00131CA6">
        <w:rPr>
          <w:rFonts w:ascii="Arial" w:eastAsia="Arial" w:hAnsi="Arial" w:cs="Arial"/>
          <w:b/>
          <w:i/>
          <w:iCs/>
          <w:sz w:val="20"/>
          <w:szCs w:val="20"/>
        </w:rPr>
        <w:t>10,29 EUR</w:t>
      </w:r>
    </w:p>
    <w:p w14:paraId="41EA474A"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53BDB3EE" w14:textId="77777777" w:rsidR="005D21D2" w:rsidRPr="00131CA6" w:rsidRDefault="005D21D2" w:rsidP="00614400">
      <w:pPr>
        <w:spacing w:after="0" w:line="276" w:lineRule="auto"/>
        <w:ind w:left="284" w:right="40"/>
        <w:jc w:val="both"/>
        <w:rPr>
          <w:rFonts w:ascii="Arial" w:eastAsia="Arial" w:hAnsi="Arial" w:cs="Arial"/>
          <w:b/>
          <w:i/>
          <w:iCs/>
          <w:sz w:val="20"/>
          <w:szCs w:val="20"/>
        </w:rPr>
      </w:pPr>
      <w:r w:rsidRPr="00131CA6">
        <w:rPr>
          <w:rFonts w:ascii="Arial" w:eastAsia="Arial" w:hAnsi="Arial" w:cs="Arial"/>
          <w:b/>
          <w:i/>
          <w:iCs/>
          <w:sz w:val="20"/>
          <w:szCs w:val="20"/>
        </w:rPr>
        <w:t>Na podlagi vseh izračunov, vidimo, da povprečna cena programov, ki so primerljivi s programi, ki jih predvideva JR, ni skladna z izračunano vrednostjo SSE. Tudi v argumentaciji skupine, ki je izračunala SSE in ga primerjala s cenami obstoječih tovrstnih programov, vrednost SSE ni skladna s cenami obstoječih programov.</w:t>
      </w:r>
    </w:p>
    <w:p w14:paraId="2FAC8755"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08D08181" w14:textId="77777777" w:rsidR="005D21D2" w:rsidRPr="00EE1817" w:rsidRDefault="005D21D2" w:rsidP="00614400">
      <w:pPr>
        <w:spacing w:after="0" w:line="276" w:lineRule="auto"/>
        <w:ind w:left="284" w:right="40"/>
        <w:jc w:val="both"/>
        <w:rPr>
          <w:rFonts w:ascii="Arial" w:eastAsia="Arial" w:hAnsi="Arial" w:cs="Arial"/>
          <w:i/>
          <w:iCs/>
          <w:sz w:val="20"/>
          <w:szCs w:val="20"/>
        </w:rPr>
      </w:pPr>
      <w:r w:rsidRPr="00EE1817">
        <w:rPr>
          <w:rFonts w:ascii="Arial" w:eastAsia="Arial" w:hAnsi="Arial" w:cs="Arial"/>
          <w:i/>
          <w:iCs/>
          <w:sz w:val="20"/>
          <w:szCs w:val="20"/>
        </w:rPr>
        <w:t xml:space="preserve">SSE, ki bi bil primeren in v dobršni meri skladen s cenami tovrstnih programov, je lahko enak najnižjemu izračunanemu povprečju cen tovrstnih programov, kar znaša izračun povprečja nabora primerljivih programov, ki so navedeni v dokumentu Metodologija poenostavljenega obračunavanja stroškov, kar znaša </w:t>
      </w:r>
      <w:r w:rsidRPr="00EE1817">
        <w:rPr>
          <w:rFonts w:ascii="Arial" w:eastAsia="Arial" w:hAnsi="Arial" w:cs="Arial"/>
          <w:b/>
          <w:i/>
          <w:iCs/>
          <w:sz w:val="20"/>
          <w:szCs w:val="20"/>
        </w:rPr>
        <w:t>10,03 EUR</w:t>
      </w:r>
      <w:r w:rsidRPr="00EE1817">
        <w:rPr>
          <w:rFonts w:ascii="Arial" w:eastAsia="Arial" w:hAnsi="Arial" w:cs="Arial"/>
          <w:i/>
          <w:iCs/>
          <w:sz w:val="20"/>
          <w:szCs w:val="20"/>
        </w:rPr>
        <w:t>.</w:t>
      </w:r>
    </w:p>
    <w:p w14:paraId="4204D920" w14:textId="77777777" w:rsidR="005D21D2" w:rsidRPr="00EE1817" w:rsidRDefault="005D21D2" w:rsidP="00614400">
      <w:pPr>
        <w:spacing w:after="0" w:line="276" w:lineRule="auto"/>
        <w:ind w:left="284"/>
        <w:jc w:val="both"/>
        <w:rPr>
          <w:rFonts w:ascii="Arial" w:eastAsia="Times New Roman" w:hAnsi="Arial" w:cs="Arial"/>
          <w:i/>
          <w:iCs/>
          <w:sz w:val="20"/>
          <w:szCs w:val="20"/>
        </w:rPr>
      </w:pPr>
    </w:p>
    <w:p w14:paraId="4F0A815B" w14:textId="77777777" w:rsidR="005D21D2" w:rsidRPr="00131CA6" w:rsidRDefault="005D21D2" w:rsidP="00614400">
      <w:pPr>
        <w:spacing w:after="0" w:line="276" w:lineRule="auto"/>
        <w:ind w:left="284"/>
        <w:jc w:val="both"/>
        <w:rPr>
          <w:rFonts w:ascii="Arial" w:eastAsia="Arial" w:hAnsi="Arial" w:cs="Arial"/>
          <w:i/>
          <w:iCs/>
          <w:sz w:val="20"/>
          <w:szCs w:val="20"/>
        </w:rPr>
      </w:pPr>
      <w:r w:rsidRPr="00EE1817">
        <w:rPr>
          <w:rFonts w:ascii="Arial" w:eastAsia="Arial" w:hAnsi="Arial" w:cs="Arial"/>
          <w:i/>
          <w:iCs/>
          <w:sz w:val="20"/>
          <w:szCs w:val="20"/>
        </w:rPr>
        <w:t xml:space="preserve">Zaokrožena vrednost bi torej morala znašati </w:t>
      </w:r>
      <w:r w:rsidRPr="00EE1817">
        <w:rPr>
          <w:rFonts w:ascii="Arial" w:eastAsia="Arial" w:hAnsi="Arial" w:cs="Arial"/>
          <w:b/>
          <w:i/>
          <w:iCs/>
          <w:sz w:val="20"/>
          <w:szCs w:val="20"/>
        </w:rPr>
        <w:t>221 EUR</w:t>
      </w:r>
      <w:r w:rsidRPr="00EE1817">
        <w:rPr>
          <w:rFonts w:ascii="Arial" w:eastAsia="Arial" w:hAnsi="Arial" w:cs="Arial"/>
          <w:i/>
          <w:iCs/>
          <w:sz w:val="20"/>
          <w:szCs w:val="20"/>
        </w:rPr>
        <w:t xml:space="preserve"> na udeleženca.</w:t>
      </w:r>
    </w:p>
    <w:p w14:paraId="61116D01"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735590CC" w14:textId="00117E9A" w:rsidR="005D21D2" w:rsidRPr="00131CA6" w:rsidRDefault="005D21D2" w:rsidP="00614400">
      <w:pPr>
        <w:spacing w:after="0" w:line="276" w:lineRule="auto"/>
        <w:ind w:left="284"/>
        <w:jc w:val="both"/>
        <w:rPr>
          <w:rFonts w:ascii="Arial" w:eastAsia="Arial" w:hAnsi="Arial" w:cs="Arial"/>
          <w:i/>
          <w:iCs/>
          <w:sz w:val="20"/>
          <w:szCs w:val="20"/>
        </w:rPr>
      </w:pPr>
      <w:r w:rsidRPr="00131CA6">
        <w:rPr>
          <w:rFonts w:ascii="Arial" w:eastAsia="Arial" w:hAnsi="Arial" w:cs="Arial"/>
          <w:i/>
          <w:iCs/>
          <w:sz w:val="20"/>
          <w:szCs w:val="20"/>
        </w:rPr>
        <w:t>Izračunan SSE od cen obstoječih programov tako odstopa za dobrih 25%.</w:t>
      </w:r>
    </w:p>
    <w:p w14:paraId="34A0C491"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16A1BC3B" w14:textId="77777777" w:rsidR="005D21D2" w:rsidRPr="00131CA6" w:rsidRDefault="005D21D2">
      <w:pPr>
        <w:numPr>
          <w:ilvl w:val="0"/>
          <w:numId w:val="27"/>
        </w:numPr>
        <w:tabs>
          <w:tab w:val="left" w:pos="720"/>
        </w:tabs>
        <w:spacing w:after="0" w:line="276" w:lineRule="auto"/>
        <w:ind w:left="1134" w:right="40" w:hanging="360"/>
        <w:jc w:val="both"/>
        <w:rPr>
          <w:rFonts w:ascii="Arial" w:eastAsia="Arial" w:hAnsi="Arial" w:cs="Arial"/>
          <w:b/>
          <w:i/>
          <w:iCs/>
          <w:sz w:val="20"/>
          <w:szCs w:val="20"/>
        </w:rPr>
      </w:pPr>
      <w:r w:rsidRPr="00131CA6">
        <w:rPr>
          <w:rFonts w:ascii="Arial" w:eastAsia="Arial" w:hAnsi="Arial" w:cs="Arial"/>
          <w:b/>
          <w:i/>
          <w:iCs/>
          <w:sz w:val="20"/>
          <w:szCs w:val="20"/>
        </w:rPr>
        <w:t>Opredelitev stroškov v dokumentu Metodologija poenostavljenega obračunavanja stroškov</w:t>
      </w:r>
    </w:p>
    <w:p w14:paraId="55BED6D5"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15449A73" w14:textId="77777777" w:rsidR="005D21D2" w:rsidRPr="00131CA6" w:rsidRDefault="005D21D2" w:rsidP="00614400">
      <w:pPr>
        <w:spacing w:after="0" w:line="276" w:lineRule="auto"/>
        <w:ind w:left="284" w:right="40"/>
        <w:jc w:val="both"/>
        <w:rPr>
          <w:rFonts w:ascii="Arial" w:eastAsia="Arial" w:hAnsi="Arial" w:cs="Arial"/>
          <w:i/>
          <w:iCs/>
          <w:sz w:val="20"/>
          <w:szCs w:val="20"/>
        </w:rPr>
      </w:pPr>
      <w:r w:rsidRPr="00131CA6">
        <w:rPr>
          <w:rFonts w:ascii="Arial" w:eastAsia="Arial" w:hAnsi="Arial" w:cs="Arial"/>
          <w:i/>
          <w:iCs/>
          <w:sz w:val="20"/>
          <w:szCs w:val="20"/>
        </w:rPr>
        <w:t>Do tolikšnega odstopanja je prišlo zaradi neupoštevanja številnih drugih stroškov, ki nastanejo z izvajanjem tovrstnih programov.</w:t>
      </w:r>
    </w:p>
    <w:p w14:paraId="03E5E4EE"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258C25F3" w14:textId="77777777" w:rsidR="005D21D2" w:rsidRPr="00131CA6" w:rsidRDefault="005D21D2" w:rsidP="00614400">
      <w:pPr>
        <w:spacing w:after="0" w:line="276" w:lineRule="auto"/>
        <w:ind w:left="284" w:right="40"/>
        <w:jc w:val="both"/>
        <w:rPr>
          <w:rFonts w:ascii="Arial" w:eastAsia="Arial" w:hAnsi="Arial" w:cs="Arial"/>
          <w:i/>
          <w:iCs/>
          <w:sz w:val="20"/>
          <w:szCs w:val="20"/>
        </w:rPr>
      </w:pPr>
      <w:r w:rsidRPr="00131CA6">
        <w:rPr>
          <w:rFonts w:ascii="Arial" w:eastAsia="Arial" w:hAnsi="Arial" w:cs="Arial"/>
          <w:i/>
          <w:iCs/>
          <w:sz w:val="20"/>
          <w:szCs w:val="20"/>
        </w:rPr>
        <w:t xml:space="preserve">Strošek promocije pokrije </w:t>
      </w:r>
      <w:proofErr w:type="spellStart"/>
      <w:r w:rsidRPr="00131CA6">
        <w:rPr>
          <w:rFonts w:ascii="Arial" w:eastAsia="Arial" w:hAnsi="Arial" w:cs="Arial"/>
          <w:i/>
          <w:iCs/>
          <w:sz w:val="20"/>
          <w:szCs w:val="20"/>
        </w:rPr>
        <w:t>dejasnke</w:t>
      </w:r>
      <w:proofErr w:type="spellEnd"/>
      <w:r w:rsidRPr="00131CA6">
        <w:rPr>
          <w:rFonts w:ascii="Arial" w:eastAsia="Arial" w:hAnsi="Arial" w:cs="Arial"/>
          <w:i/>
          <w:iCs/>
          <w:sz w:val="20"/>
          <w:szCs w:val="20"/>
        </w:rPr>
        <w:t xml:space="preserve"> stroške promoviranja posameznih aktivnosti ter promoviranja programa v javnosti. Strošek priprave pokrije dejanski razvoj programa ter vse ostale priprave, ki jih je potrebno narediti za vsako skupino posebej.</w:t>
      </w:r>
    </w:p>
    <w:p w14:paraId="0C98AA8E"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57D3C3CE" w14:textId="77777777" w:rsidR="005D21D2" w:rsidRPr="00131CA6" w:rsidRDefault="005D21D2" w:rsidP="00614400">
      <w:pPr>
        <w:spacing w:after="0" w:line="276" w:lineRule="auto"/>
        <w:ind w:left="284" w:right="40"/>
        <w:jc w:val="both"/>
        <w:rPr>
          <w:rFonts w:ascii="Arial" w:eastAsia="Arial" w:hAnsi="Arial" w:cs="Arial"/>
          <w:i/>
          <w:iCs/>
          <w:sz w:val="20"/>
          <w:szCs w:val="20"/>
        </w:rPr>
      </w:pPr>
      <w:r w:rsidRPr="00131CA6">
        <w:rPr>
          <w:rFonts w:ascii="Arial" w:eastAsia="Arial" w:hAnsi="Arial" w:cs="Arial"/>
          <w:i/>
          <w:iCs/>
          <w:sz w:val="20"/>
          <w:szCs w:val="20"/>
        </w:rPr>
        <w:t>Poleg promocije in priprave programa, je potrebno za izvajanje tovrstnih programov, ki potekajo v sklopu projekta, predvideti še vsaj tudi sledeče stroške:</w:t>
      </w:r>
    </w:p>
    <w:p w14:paraId="415A0899" w14:textId="77777777" w:rsidR="005D21D2" w:rsidRPr="00131CA6" w:rsidRDefault="005D21D2">
      <w:pPr>
        <w:numPr>
          <w:ilvl w:val="0"/>
          <w:numId w:val="28"/>
        </w:numPr>
        <w:tabs>
          <w:tab w:val="left" w:pos="720"/>
        </w:tabs>
        <w:spacing w:after="0" w:line="276" w:lineRule="auto"/>
        <w:ind w:left="1134" w:right="20" w:hanging="360"/>
        <w:jc w:val="both"/>
        <w:rPr>
          <w:rFonts w:ascii="Arial" w:eastAsia="Arial" w:hAnsi="Arial" w:cs="Arial"/>
          <w:i/>
          <w:iCs/>
          <w:sz w:val="20"/>
          <w:szCs w:val="20"/>
        </w:rPr>
      </w:pPr>
      <w:bookmarkStart w:id="5" w:name="page5"/>
      <w:bookmarkEnd w:id="5"/>
      <w:r w:rsidRPr="00131CA6">
        <w:rPr>
          <w:rFonts w:ascii="Arial" w:eastAsia="Arial" w:hAnsi="Arial" w:cs="Arial"/>
          <w:i/>
          <w:iCs/>
          <w:sz w:val="20"/>
          <w:szCs w:val="20"/>
        </w:rPr>
        <w:t>strošek vodenja projekta (pregled nad aktivnostmi, dokumentacijo, komunikacija s partnerji itd.);</w:t>
      </w:r>
    </w:p>
    <w:p w14:paraId="36089F3D" w14:textId="77777777" w:rsidR="005D21D2" w:rsidRPr="00131CA6" w:rsidRDefault="005D21D2">
      <w:pPr>
        <w:numPr>
          <w:ilvl w:val="0"/>
          <w:numId w:val="28"/>
        </w:numPr>
        <w:tabs>
          <w:tab w:val="left" w:pos="720"/>
        </w:tabs>
        <w:spacing w:after="0" w:line="276" w:lineRule="auto"/>
        <w:ind w:left="1134" w:right="20" w:hanging="360"/>
        <w:jc w:val="both"/>
        <w:rPr>
          <w:rFonts w:ascii="Arial" w:eastAsia="Arial" w:hAnsi="Arial" w:cs="Arial"/>
          <w:i/>
          <w:iCs/>
          <w:sz w:val="20"/>
          <w:szCs w:val="20"/>
        </w:rPr>
      </w:pPr>
      <w:r w:rsidRPr="00131CA6">
        <w:rPr>
          <w:rFonts w:ascii="Arial" w:eastAsia="Arial" w:hAnsi="Arial" w:cs="Arial"/>
          <w:i/>
          <w:iCs/>
          <w:sz w:val="20"/>
          <w:szCs w:val="20"/>
        </w:rPr>
        <w:t xml:space="preserve">strošek evalvacije (pridobivanje podatkov je vključeno v izvajanje, priprava </w:t>
      </w:r>
      <w:proofErr w:type="spellStart"/>
      <w:r w:rsidRPr="00131CA6">
        <w:rPr>
          <w:rFonts w:ascii="Arial" w:eastAsia="Arial" w:hAnsi="Arial" w:cs="Arial"/>
          <w:i/>
          <w:iCs/>
          <w:sz w:val="20"/>
          <w:szCs w:val="20"/>
        </w:rPr>
        <w:t>evalvacijskega</w:t>
      </w:r>
      <w:proofErr w:type="spellEnd"/>
      <w:r w:rsidRPr="00131CA6">
        <w:rPr>
          <w:rFonts w:ascii="Arial" w:eastAsia="Arial" w:hAnsi="Arial" w:cs="Arial"/>
          <w:i/>
          <w:iCs/>
          <w:sz w:val="20"/>
          <w:szCs w:val="20"/>
        </w:rPr>
        <w:t xml:space="preserve"> postopka za mlajše od 16 let je dodaten strošek, prav tako obdelava podatkov za vse starostne skupine);</w:t>
      </w:r>
    </w:p>
    <w:p w14:paraId="1E53AC4A" w14:textId="2031DBDB" w:rsidR="005D21D2" w:rsidRPr="00131CA6" w:rsidRDefault="005D21D2">
      <w:pPr>
        <w:numPr>
          <w:ilvl w:val="0"/>
          <w:numId w:val="28"/>
        </w:numPr>
        <w:tabs>
          <w:tab w:val="left" w:pos="720"/>
        </w:tabs>
        <w:spacing w:after="0" w:line="276" w:lineRule="auto"/>
        <w:ind w:left="1134" w:hanging="360"/>
        <w:jc w:val="both"/>
        <w:rPr>
          <w:rFonts w:ascii="Arial" w:eastAsia="Arial" w:hAnsi="Arial" w:cs="Arial"/>
          <w:i/>
          <w:iCs/>
          <w:sz w:val="20"/>
          <w:szCs w:val="20"/>
        </w:rPr>
      </w:pPr>
      <w:r w:rsidRPr="00131CA6">
        <w:rPr>
          <w:rFonts w:ascii="Arial" w:eastAsia="Arial" w:hAnsi="Arial" w:cs="Arial"/>
          <w:i/>
          <w:iCs/>
          <w:sz w:val="20"/>
          <w:szCs w:val="20"/>
        </w:rPr>
        <w:t>strošek koordinacije udeležencev, prostorov in izvajalcev;</w:t>
      </w:r>
    </w:p>
    <w:p w14:paraId="0B055CEA" w14:textId="77777777" w:rsidR="005D21D2" w:rsidRPr="00131CA6" w:rsidRDefault="005D21D2">
      <w:pPr>
        <w:numPr>
          <w:ilvl w:val="0"/>
          <w:numId w:val="28"/>
        </w:numPr>
        <w:tabs>
          <w:tab w:val="left" w:pos="720"/>
        </w:tabs>
        <w:spacing w:after="0" w:line="276" w:lineRule="auto"/>
        <w:ind w:left="1134" w:right="20" w:hanging="360"/>
        <w:jc w:val="both"/>
        <w:rPr>
          <w:rFonts w:ascii="Arial" w:eastAsia="Arial" w:hAnsi="Arial" w:cs="Arial"/>
          <w:i/>
          <w:iCs/>
          <w:sz w:val="20"/>
          <w:szCs w:val="20"/>
        </w:rPr>
      </w:pPr>
      <w:r w:rsidRPr="00131CA6">
        <w:rPr>
          <w:rFonts w:ascii="Arial" w:eastAsia="Arial" w:hAnsi="Arial" w:cs="Arial"/>
          <w:i/>
          <w:iCs/>
          <w:sz w:val="20"/>
          <w:szCs w:val="20"/>
        </w:rPr>
        <w:t xml:space="preserve">stroški povezani z organizacijo aktivnosti v primeru tistih aktivnosti, ki trajajo dlje časa, zahtevajo večjo količino priprave in pregleda učnih materialov ter vključujejo več udeležencev, kot so npr. razna tekmovanja in </w:t>
      </w:r>
      <w:proofErr w:type="spellStart"/>
      <w:r w:rsidRPr="00131CA6">
        <w:rPr>
          <w:rFonts w:ascii="Arial" w:eastAsia="Arial" w:hAnsi="Arial" w:cs="Arial"/>
          <w:i/>
          <w:iCs/>
          <w:sz w:val="20"/>
          <w:szCs w:val="20"/>
        </w:rPr>
        <w:t>hekatoni</w:t>
      </w:r>
      <w:proofErr w:type="spellEnd"/>
      <w:r w:rsidRPr="00131CA6">
        <w:rPr>
          <w:rFonts w:ascii="Arial" w:eastAsia="Arial" w:hAnsi="Arial" w:cs="Arial"/>
          <w:i/>
          <w:iCs/>
          <w:sz w:val="20"/>
          <w:szCs w:val="20"/>
        </w:rPr>
        <w:t>;</w:t>
      </w:r>
    </w:p>
    <w:p w14:paraId="55593832" w14:textId="0B27C0E8" w:rsidR="005D21D2" w:rsidRPr="00131CA6" w:rsidRDefault="005D21D2">
      <w:pPr>
        <w:numPr>
          <w:ilvl w:val="0"/>
          <w:numId w:val="28"/>
        </w:numPr>
        <w:tabs>
          <w:tab w:val="left" w:pos="720"/>
        </w:tabs>
        <w:spacing w:after="0" w:line="276" w:lineRule="auto"/>
        <w:ind w:left="1134" w:hanging="360"/>
        <w:jc w:val="both"/>
        <w:rPr>
          <w:rFonts w:ascii="Arial" w:eastAsia="Arial" w:hAnsi="Arial" w:cs="Arial"/>
          <w:i/>
          <w:iCs/>
          <w:sz w:val="20"/>
          <w:szCs w:val="20"/>
        </w:rPr>
      </w:pPr>
      <w:r w:rsidRPr="00131CA6">
        <w:rPr>
          <w:rFonts w:ascii="Arial" w:eastAsia="Arial" w:hAnsi="Arial" w:cs="Arial"/>
          <w:i/>
          <w:iCs/>
          <w:sz w:val="20"/>
          <w:szCs w:val="20"/>
        </w:rPr>
        <w:t>stroški prevoza;</w:t>
      </w:r>
    </w:p>
    <w:p w14:paraId="5ACDC86E" w14:textId="77777777" w:rsidR="005D21D2" w:rsidRPr="00131CA6" w:rsidRDefault="005D21D2">
      <w:pPr>
        <w:numPr>
          <w:ilvl w:val="0"/>
          <w:numId w:val="28"/>
        </w:numPr>
        <w:tabs>
          <w:tab w:val="left" w:pos="720"/>
        </w:tabs>
        <w:spacing w:after="0" w:line="276" w:lineRule="auto"/>
        <w:ind w:left="1134" w:right="20" w:hanging="360"/>
        <w:jc w:val="both"/>
        <w:rPr>
          <w:rFonts w:ascii="Arial" w:eastAsia="Arial" w:hAnsi="Arial" w:cs="Arial"/>
          <w:i/>
          <w:iCs/>
          <w:sz w:val="20"/>
          <w:szCs w:val="20"/>
        </w:rPr>
      </w:pPr>
      <w:r w:rsidRPr="00131CA6">
        <w:rPr>
          <w:rFonts w:ascii="Arial" w:eastAsia="Arial" w:hAnsi="Arial" w:cs="Arial"/>
          <w:i/>
          <w:iCs/>
          <w:sz w:val="20"/>
          <w:szCs w:val="20"/>
        </w:rPr>
        <w:t>materialni stroški za vse tiste aktivnosti, ki vključujejo tudi digitalne tehnologije, ki so povezane z elektroniko ali materiali;</w:t>
      </w:r>
    </w:p>
    <w:p w14:paraId="238EFDE0"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3FAE5304" w14:textId="77777777" w:rsidR="005D21D2" w:rsidRPr="00131CA6" w:rsidRDefault="005D21D2" w:rsidP="00614400">
      <w:pPr>
        <w:spacing w:after="0" w:line="276" w:lineRule="auto"/>
        <w:ind w:left="284" w:right="20"/>
        <w:jc w:val="both"/>
        <w:rPr>
          <w:rFonts w:ascii="Arial" w:eastAsia="Arial" w:hAnsi="Arial" w:cs="Arial"/>
          <w:i/>
          <w:iCs/>
          <w:sz w:val="20"/>
          <w:szCs w:val="20"/>
        </w:rPr>
      </w:pPr>
      <w:r w:rsidRPr="00EE1817">
        <w:rPr>
          <w:rFonts w:ascii="Arial" w:eastAsia="Arial" w:hAnsi="Arial" w:cs="Arial"/>
          <w:i/>
          <w:iCs/>
          <w:sz w:val="20"/>
          <w:szCs w:val="20"/>
        </w:rPr>
        <w:t>Opredeljen je 15% pavšal, kar pa za izvajanje programov v projektu pokrije osnovne stroške (računovodstvo, najemnine, naročnine, zavarovanja itd.).</w:t>
      </w:r>
    </w:p>
    <w:p w14:paraId="1DB395B9"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0D83A8CF" w14:textId="77777777" w:rsidR="005D21D2" w:rsidRPr="00131CA6" w:rsidRDefault="005D21D2" w:rsidP="00614400">
      <w:pPr>
        <w:spacing w:after="0" w:line="276" w:lineRule="auto"/>
        <w:ind w:left="284"/>
        <w:jc w:val="both"/>
        <w:rPr>
          <w:rFonts w:ascii="Arial" w:eastAsia="Arial" w:hAnsi="Arial" w:cs="Arial"/>
          <w:b/>
          <w:i/>
          <w:iCs/>
          <w:sz w:val="20"/>
          <w:szCs w:val="20"/>
        </w:rPr>
      </w:pPr>
      <w:r w:rsidRPr="00131CA6">
        <w:rPr>
          <w:rFonts w:ascii="Arial" w:eastAsia="Arial" w:hAnsi="Arial" w:cs="Arial"/>
          <w:b/>
          <w:i/>
          <w:iCs/>
          <w:sz w:val="20"/>
          <w:szCs w:val="20"/>
        </w:rPr>
        <w:t>Urni postavki predavatelja in asistenta</w:t>
      </w:r>
    </w:p>
    <w:p w14:paraId="0EEFD56F"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21DBBAB3" w14:textId="4C12D21F" w:rsidR="005D21D2" w:rsidRPr="00131CA6" w:rsidRDefault="005D21D2" w:rsidP="00614400">
      <w:pPr>
        <w:spacing w:after="0" w:line="276" w:lineRule="auto"/>
        <w:ind w:left="284" w:right="20"/>
        <w:jc w:val="both"/>
        <w:rPr>
          <w:rFonts w:ascii="Arial" w:eastAsia="Arial" w:hAnsi="Arial" w:cs="Arial"/>
          <w:i/>
          <w:iCs/>
          <w:sz w:val="20"/>
          <w:szCs w:val="20"/>
        </w:rPr>
      </w:pPr>
      <w:r w:rsidRPr="00131CA6">
        <w:rPr>
          <w:rFonts w:ascii="Arial" w:eastAsia="Arial" w:hAnsi="Arial" w:cs="Arial"/>
          <w:i/>
          <w:iCs/>
          <w:sz w:val="20"/>
          <w:szCs w:val="20"/>
        </w:rPr>
        <w:t xml:space="preserve">Višina urne postavke za predavatelja je ustrezna ob upoštevanju pridobljene stopnje izobrazbe in delovnih izkušenj. Višina urne postavke za asistenta, ki glede na višino urne postavke in naravo dela (še posebno za 1. prijavni rok, ki bo omogočal zgolj priložnostno delo v mesecu oktobru in novembru) ustreza zgolj študentskemu delu, pa pri vnosu te bruto </w:t>
      </w:r>
      <w:proofErr w:type="spellStart"/>
      <w:r w:rsidRPr="00131CA6">
        <w:rPr>
          <w:rFonts w:ascii="Arial" w:eastAsia="Arial" w:hAnsi="Arial" w:cs="Arial"/>
          <w:i/>
          <w:iCs/>
          <w:sz w:val="20"/>
          <w:szCs w:val="20"/>
        </w:rPr>
        <w:t>bruto</w:t>
      </w:r>
      <w:proofErr w:type="spellEnd"/>
      <w:r w:rsidRPr="00131CA6">
        <w:rPr>
          <w:rFonts w:ascii="Arial" w:eastAsia="Arial" w:hAnsi="Arial" w:cs="Arial"/>
          <w:i/>
          <w:iCs/>
          <w:sz w:val="20"/>
          <w:szCs w:val="20"/>
        </w:rPr>
        <w:t xml:space="preserve"> urne postavke v informativni izračun za izplačilo po študentski napotnici, ugotovimo da je ta pod minimalno urno postavko</w:t>
      </w:r>
      <w:r w:rsidR="000448A8" w:rsidRPr="00131CA6">
        <w:rPr>
          <w:rStyle w:val="FootnoteReference"/>
          <w:rFonts w:ascii="Arial" w:eastAsia="Arial" w:hAnsi="Arial" w:cs="Arial"/>
          <w:i/>
          <w:iCs/>
          <w:sz w:val="20"/>
          <w:szCs w:val="20"/>
        </w:rPr>
        <w:footnoteReference w:id="2"/>
      </w:r>
      <w:r w:rsidRPr="00131CA6">
        <w:rPr>
          <w:rFonts w:ascii="Arial" w:eastAsia="Arial" w:hAnsi="Arial" w:cs="Arial"/>
          <w:i/>
          <w:iCs/>
          <w:sz w:val="20"/>
          <w:szCs w:val="20"/>
        </w:rPr>
        <w:t xml:space="preserve">. Konkretno z bruto </w:t>
      </w:r>
      <w:proofErr w:type="spellStart"/>
      <w:r w:rsidRPr="00131CA6">
        <w:rPr>
          <w:rFonts w:ascii="Arial" w:eastAsia="Arial" w:hAnsi="Arial" w:cs="Arial"/>
          <w:i/>
          <w:iCs/>
          <w:sz w:val="20"/>
          <w:szCs w:val="20"/>
        </w:rPr>
        <w:t>bruto</w:t>
      </w:r>
      <w:proofErr w:type="spellEnd"/>
      <w:r w:rsidRPr="00131CA6">
        <w:rPr>
          <w:rFonts w:ascii="Arial" w:eastAsia="Arial" w:hAnsi="Arial" w:cs="Arial"/>
          <w:i/>
          <w:iCs/>
          <w:sz w:val="20"/>
          <w:szCs w:val="20"/>
        </w:rPr>
        <w:t xml:space="preserve"> (vključenim DDV) urno postavko, </w:t>
      </w:r>
      <w:r w:rsidRPr="00EE1817">
        <w:rPr>
          <w:rFonts w:ascii="Arial" w:eastAsia="Arial" w:hAnsi="Arial" w:cs="Arial"/>
          <w:i/>
          <w:iCs/>
          <w:sz w:val="20"/>
          <w:szCs w:val="20"/>
        </w:rPr>
        <w:t>ki znaša 9,3 EUR, kot je opredeljeno v metodologiji, dobimo 6,59 EUR bruto urno postavko. Minimalna bruto urna postavka pa znaša 6,92 EUR.</w:t>
      </w:r>
    </w:p>
    <w:p w14:paraId="1DE8E03F" w14:textId="77777777" w:rsidR="00F237ED" w:rsidRPr="00131CA6" w:rsidRDefault="00F237ED" w:rsidP="00614400">
      <w:pPr>
        <w:spacing w:after="0" w:line="276" w:lineRule="auto"/>
        <w:ind w:left="284" w:right="20"/>
        <w:jc w:val="both"/>
        <w:rPr>
          <w:rFonts w:ascii="Arial" w:eastAsia="Arial" w:hAnsi="Arial" w:cs="Arial"/>
          <w:i/>
          <w:iCs/>
          <w:sz w:val="20"/>
          <w:szCs w:val="20"/>
        </w:rPr>
      </w:pPr>
    </w:p>
    <w:p w14:paraId="18BF4027" w14:textId="262041EB" w:rsidR="005D21D2" w:rsidRPr="00131CA6" w:rsidRDefault="005D21D2">
      <w:pPr>
        <w:pStyle w:val="ListParagraph"/>
        <w:numPr>
          <w:ilvl w:val="0"/>
          <w:numId w:val="32"/>
        </w:numPr>
        <w:spacing w:after="0" w:line="276" w:lineRule="auto"/>
        <w:ind w:right="40" w:hanging="371"/>
        <w:jc w:val="both"/>
        <w:rPr>
          <w:rFonts w:ascii="Arial" w:eastAsia="Arial" w:hAnsi="Arial" w:cs="Arial"/>
          <w:b/>
          <w:i/>
          <w:iCs/>
          <w:sz w:val="20"/>
          <w:szCs w:val="20"/>
        </w:rPr>
      </w:pPr>
      <w:r w:rsidRPr="00131CA6">
        <w:rPr>
          <w:rFonts w:ascii="Arial" w:eastAsia="Arial" w:hAnsi="Arial" w:cs="Arial"/>
          <w:b/>
          <w:i/>
          <w:iCs/>
          <w:sz w:val="20"/>
          <w:szCs w:val="20"/>
        </w:rPr>
        <w:t>Predlog za uskladitev SSE z dejanskimi stroški izvajanja tovrstnih programov</w:t>
      </w:r>
    </w:p>
    <w:p w14:paraId="7C0CC63F"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111E53EE" w14:textId="77777777" w:rsidR="005D21D2" w:rsidRPr="00131CA6" w:rsidRDefault="005D21D2" w:rsidP="00614400">
      <w:pPr>
        <w:spacing w:after="0" w:line="276" w:lineRule="auto"/>
        <w:ind w:left="284" w:right="20"/>
        <w:jc w:val="both"/>
        <w:rPr>
          <w:rFonts w:ascii="Arial" w:eastAsia="Arial" w:hAnsi="Arial" w:cs="Arial"/>
          <w:i/>
          <w:iCs/>
          <w:sz w:val="20"/>
          <w:szCs w:val="20"/>
        </w:rPr>
      </w:pPr>
      <w:r w:rsidRPr="00131CA6">
        <w:rPr>
          <w:rFonts w:ascii="Arial" w:eastAsia="Arial" w:hAnsi="Arial" w:cs="Arial"/>
          <w:i/>
          <w:iCs/>
          <w:sz w:val="20"/>
          <w:szCs w:val="20"/>
        </w:rPr>
        <w:t>Zato, da se doseže SSE, ki je usklajen z dejanskimi stroški izvajanja tovrstnih programov je možnih več načinov. Spodaj na kratko opisujemo posameznega, z namenom, da Ministrstvo preveri kateri izmed njih bi bili možni za implementacijo v 1. prijavnem roku in kateri v 2. prijavnem roku oz., da služijo za oporo pri iskanju drugih načinov, ki bi bili bolj primerni za uskladitev SSE z dejanskimi stroški.</w:t>
      </w:r>
    </w:p>
    <w:p w14:paraId="53867A72" w14:textId="77777777" w:rsidR="005D21D2" w:rsidRPr="00131CA6" w:rsidRDefault="005D21D2" w:rsidP="00614400">
      <w:pPr>
        <w:spacing w:after="0" w:line="276" w:lineRule="auto"/>
        <w:ind w:left="284"/>
        <w:jc w:val="both"/>
        <w:rPr>
          <w:rFonts w:ascii="Arial" w:eastAsia="Times New Roman" w:hAnsi="Arial" w:cs="Arial"/>
          <w:i/>
          <w:iCs/>
          <w:sz w:val="20"/>
          <w:szCs w:val="20"/>
        </w:rPr>
      </w:pPr>
    </w:p>
    <w:p w14:paraId="4B26349E" w14:textId="6C8BC4D6" w:rsidR="005D21D2" w:rsidRPr="00131CA6" w:rsidRDefault="005D21D2">
      <w:pPr>
        <w:numPr>
          <w:ilvl w:val="0"/>
          <w:numId w:val="29"/>
        </w:numPr>
        <w:tabs>
          <w:tab w:val="left" w:pos="720"/>
        </w:tabs>
        <w:spacing w:after="0" w:line="276" w:lineRule="auto"/>
        <w:ind w:left="993" w:right="20" w:hanging="360"/>
        <w:jc w:val="both"/>
        <w:rPr>
          <w:rFonts w:ascii="Arial" w:eastAsia="Arial" w:hAnsi="Arial" w:cs="Arial"/>
          <w:b/>
          <w:i/>
          <w:iCs/>
          <w:sz w:val="20"/>
          <w:szCs w:val="20"/>
        </w:rPr>
      </w:pPr>
      <w:r w:rsidRPr="00131CA6">
        <w:rPr>
          <w:rFonts w:ascii="Arial" w:eastAsia="Arial" w:hAnsi="Arial" w:cs="Arial"/>
          <w:b/>
          <w:i/>
          <w:iCs/>
          <w:sz w:val="20"/>
          <w:szCs w:val="20"/>
        </w:rPr>
        <w:t>Umestitev dodatne kategorije stroškov v metodologijo poenostavljenega obračunavanja stroškov</w:t>
      </w:r>
    </w:p>
    <w:p w14:paraId="13BD77E7" w14:textId="77777777" w:rsidR="005D21D2" w:rsidRPr="00131CA6" w:rsidRDefault="005D21D2" w:rsidP="008D5B9F">
      <w:pPr>
        <w:spacing w:after="0" w:line="276" w:lineRule="auto"/>
        <w:ind w:left="993" w:right="20"/>
        <w:jc w:val="both"/>
        <w:rPr>
          <w:rFonts w:ascii="Arial" w:eastAsia="Arial" w:hAnsi="Arial" w:cs="Arial"/>
          <w:i/>
          <w:iCs/>
          <w:sz w:val="20"/>
          <w:szCs w:val="20"/>
        </w:rPr>
      </w:pPr>
      <w:r w:rsidRPr="00131CA6">
        <w:rPr>
          <w:rFonts w:ascii="Arial" w:eastAsia="Arial" w:hAnsi="Arial" w:cs="Arial"/>
          <w:i/>
          <w:iCs/>
          <w:sz w:val="20"/>
          <w:szCs w:val="20"/>
        </w:rPr>
        <w:t>Predlagamo, da se v metodologijo doda vsaj kategorijo stroškov povezanih z vodenjem projekta, evalvacijo ter koordinacijo in organizacijo. Ta kategorija stroškov mora predstavljati 25% od celotne vrednosti SSE, v kolikor se ne prilagodijo še višine katerih drugih stroškov (strošek dela, promocije itd.), da se SSE uskladi z dejanskimi stroški tovrstnih programov.</w:t>
      </w:r>
    </w:p>
    <w:p w14:paraId="66AD9EF9" w14:textId="77777777" w:rsidR="005D21D2" w:rsidRPr="00131CA6" w:rsidRDefault="005D21D2" w:rsidP="00614400">
      <w:pPr>
        <w:spacing w:after="0" w:line="276" w:lineRule="auto"/>
        <w:ind w:left="284"/>
        <w:jc w:val="both"/>
        <w:rPr>
          <w:rFonts w:ascii="Arial" w:eastAsia="Arial" w:hAnsi="Arial" w:cs="Arial"/>
          <w:b/>
          <w:i/>
          <w:iCs/>
          <w:sz w:val="20"/>
          <w:szCs w:val="20"/>
        </w:rPr>
      </w:pPr>
    </w:p>
    <w:p w14:paraId="2DB8B04B" w14:textId="77777777" w:rsidR="005D21D2" w:rsidRPr="00131CA6" w:rsidRDefault="005D21D2">
      <w:pPr>
        <w:numPr>
          <w:ilvl w:val="0"/>
          <w:numId w:val="29"/>
        </w:numPr>
        <w:tabs>
          <w:tab w:val="left" w:pos="720"/>
        </w:tabs>
        <w:spacing w:after="0" w:line="276" w:lineRule="auto"/>
        <w:ind w:left="993" w:hanging="360"/>
        <w:jc w:val="both"/>
        <w:rPr>
          <w:rFonts w:ascii="Arial" w:eastAsia="Arial" w:hAnsi="Arial" w:cs="Arial"/>
          <w:b/>
          <w:i/>
          <w:iCs/>
          <w:sz w:val="20"/>
          <w:szCs w:val="20"/>
        </w:rPr>
      </w:pPr>
      <w:r w:rsidRPr="00131CA6">
        <w:rPr>
          <w:rFonts w:ascii="Arial" w:eastAsia="Arial" w:hAnsi="Arial" w:cs="Arial"/>
          <w:b/>
          <w:i/>
          <w:iCs/>
          <w:sz w:val="20"/>
          <w:szCs w:val="20"/>
        </w:rPr>
        <w:t>Povišanje odstotka pavšala</w:t>
      </w:r>
    </w:p>
    <w:p w14:paraId="1DB420E6" w14:textId="77777777" w:rsidR="00D2422F" w:rsidRPr="00131CA6" w:rsidRDefault="00D2422F" w:rsidP="00D2422F">
      <w:pPr>
        <w:tabs>
          <w:tab w:val="left" w:pos="720"/>
        </w:tabs>
        <w:spacing w:after="0" w:line="276" w:lineRule="auto"/>
        <w:ind w:left="993"/>
        <w:jc w:val="both"/>
        <w:rPr>
          <w:rFonts w:ascii="Arial" w:eastAsia="Arial" w:hAnsi="Arial" w:cs="Arial"/>
          <w:b/>
          <w:i/>
          <w:iCs/>
          <w:sz w:val="20"/>
          <w:szCs w:val="20"/>
        </w:rPr>
      </w:pPr>
    </w:p>
    <w:p w14:paraId="3ECED8A8" w14:textId="2F6F8CA7" w:rsidR="005D21D2" w:rsidRPr="00131CA6" w:rsidRDefault="005D21D2">
      <w:pPr>
        <w:pStyle w:val="ListParagraph"/>
        <w:numPr>
          <w:ilvl w:val="0"/>
          <w:numId w:val="29"/>
        </w:numPr>
        <w:spacing w:after="0" w:line="276" w:lineRule="auto"/>
        <w:ind w:left="993" w:right="20" w:hanging="349"/>
        <w:jc w:val="both"/>
        <w:rPr>
          <w:rFonts w:ascii="Arial" w:eastAsia="Arial" w:hAnsi="Arial" w:cs="Arial"/>
          <w:b/>
          <w:i/>
          <w:iCs/>
          <w:sz w:val="20"/>
          <w:szCs w:val="20"/>
        </w:rPr>
      </w:pPr>
      <w:bookmarkStart w:id="6" w:name="page6"/>
      <w:bookmarkEnd w:id="6"/>
      <w:r w:rsidRPr="00131CA6">
        <w:rPr>
          <w:rFonts w:ascii="Arial" w:eastAsia="Arial" w:hAnsi="Arial" w:cs="Arial"/>
          <w:b/>
          <w:i/>
          <w:iCs/>
          <w:sz w:val="20"/>
          <w:szCs w:val="20"/>
        </w:rPr>
        <w:t>Dopolnitev obstoječih kategorij stroškov v metodologiji poenostavljenega obračunavanja stroškov</w:t>
      </w:r>
    </w:p>
    <w:p w14:paraId="205A7D86" w14:textId="738FF1D2" w:rsidR="005D21D2" w:rsidRPr="00131CA6" w:rsidRDefault="005D21D2" w:rsidP="00D2422F">
      <w:pPr>
        <w:spacing w:after="0" w:line="276" w:lineRule="auto"/>
        <w:ind w:left="993" w:right="20"/>
        <w:jc w:val="both"/>
        <w:rPr>
          <w:rFonts w:ascii="Arial" w:eastAsia="Arial" w:hAnsi="Arial" w:cs="Arial"/>
          <w:i/>
          <w:iCs/>
          <w:sz w:val="20"/>
          <w:szCs w:val="20"/>
        </w:rPr>
      </w:pPr>
      <w:r w:rsidRPr="00131CA6">
        <w:rPr>
          <w:rFonts w:ascii="Arial" w:eastAsia="Arial" w:hAnsi="Arial" w:cs="Arial"/>
          <w:i/>
          <w:iCs/>
          <w:sz w:val="20"/>
          <w:szCs w:val="20"/>
        </w:rPr>
        <w:t xml:space="preserve">Najbolj primerno bi bilo dopolniti strošek priprave programov s stroškom vodenja, koordinacije, organizacije in evalvacije. Možno je pripraviti izračun posameznih deležev delovnih obveznosti na podlagi npr. javnih zavodov - osnovnih ali srednjih šol. Pri čemer se upošteva delež vodenja, delež koordinacije in organizacije učnih procesov, delež </w:t>
      </w:r>
      <w:proofErr w:type="spellStart"/>
      <w:r w:rsidRPr="00131CA6">
        <w:rPr>
          <w:rFonts w:ascii="Arial" w:eastAsia="Arial" w:hAnsi="Arial" w:cs="Arial"/>
          <w:i/>
          <w:iCs/>
          <w:sz w:val="20"/>
          <w:szCs w:val="20"/>
        </w:rPr>
        <w:t>evalviranja</w:t>
      </w:r>
      <w:proofErr w:type="spellEnd"/>
      <w:r w:rsidRPr="00131CA6">
        <w:rPr>
          <w:rFonts w:ascii="Arial" w:eastAsia="Arial" w:hAnsi="Arial" w:cs="Arial"/>
          <w:i/>
          <w:iCs/>
          <w:sz w:val="20"/>
          <w:szCs w:val="20"/>
        </w:rPr>
        <w:t xml:space="preserve"> učnih procesov ter delež priprave in delež izvajanja učnega procesa. Na podlagi teh opredeljenih deležev, je možno pripraviti natančen izračun, kolikšen strošek še znašajo vodenje, organizacija in koordinacija ter evalvacija učnih procesov, na podlagi že opredeljenega stroška priprave gradiva. Možno je seveda tudi opraviti posvet z obstoječimi organizacijami, ki že izvajamo tovrstne programe in tako opredeliti te deleže še toliko bolj natančno za izvajanje neformalnih izobraževalnih programov, primerljivih s temi, ki jih predvideva razpis.</w:t>
      </w:r>
    </w:p>
    <w:p w14:paraId="4A8E4503" w14:textId="77777777" w:rsidR="005D21D2" w:rsidRPr="00131CA6" w:rsidRDefault="005D21D2" w:rsidP="00614400">
      <w:pPr>
        <w:spacing w:after="0" w:line="276" w:lineRule="auto"/>
        <w:ind w:left="284"/>
        <w:jc w:val="both"/>
        <w:rPr>
          <w:rFonts w:ascii="Arial" w:eastAsia="Arial" w:hAnsi="Arial" w:cs="Arial"/>
          <w:b/>
          <w:i/>
          <w:iCs/>
          <w:sz w:val="20"/>
          <w:szCs w:val="20"/>
        </w:rPr>
      </w:pPr>
    </w:p>
    <w:p w14:paraId="757F4A4E" w14:textId="32678E22" w:rsidR="005D21D2" w:rsidRPr="00131CA6" w:rsidRDefault="005D21D2">
      <w:pPr>
        <w:pStyle w:val="ListParagraph"/>
        <w:numPr>
          <w:ilvl w:val="0"/>
          <w:numId w:val="29"/>
        </w:numPr>
        <w:spacing w:after="0" w:line="276" w:lineRule="auto"/>
        <w:ind w:left="993" w:hanging="284"/>
        <w:jc w:val="both"/>
        <w:rPr>
          <w:rFonts w:ascii="Arial" w:eastAsia="Arial" w:hAnsi="Arial" w:cs="Arial"/>
          <w:b/>
          <w:i/>
          <w:iCs/>
          <w:sz w:val="20"/>
          <w:szCs w:val="20"/>
        </w:rPr>
      </w:pPr>
      <w:r w:rsidRPr="00131CA6">
        <w:rPr>
          <w:rFonts w:ascii="Arial" w:eastAsia="Arial" w:hAnsi="Arial" w:cs="Arial"/>
          <w:b/>
          <w:i/>
          <w:iCs/>
          <w:sz w:val="20"/>
          <w:szCs w:val="20"/>
        </w:rPr>
        <w:t>Prilagoditev razpisnih pogojev</w:t>
      </w:r>
    </w:p>
    <w:p w14:paraId="442073A8" w14:textId="2F52771E" w:rsidR="005D21D2" w:rsidRPr="00131CA6" w:rsidRDefault="005D21D2" w:rsidP="00D2422F">
      <w:pPr>
        <w:spacing w:after="0" w:line="276" w:lineRule="auto"/>
        <w:ind w:left="993"/>
        <w:jc w:val="both"/>
        <w:rPr>
          <w:rFonts w:ascii="Arial" w:eastAsia="Arial" w:hAnsi="Arial" w:cs="Arial"/>
          <w:i/>
          <w:iCs/>
          <w:sz w:val="20"/>
          <w:szCs w:val="20"/>
        </w:rPr>
      </w:pPr>
      <w:r w:rsidRPr="00131CA6">
        <w:rPr>
          <w:rFonts w:ascii="Arial" w:eastAsia="Arial" w:hAnsi="Arial" w:cs="Arial"/>
          <w:i/>
          <w:iCs/>
          <w:sz w:val="20"/>
          <w:szCs w:val="20"/>
        </w:rPr>
        <w:t>Ena izmed prilagoditev, ki bi omogočala, da prijavitelji prejmemo dovolj visoko kompenzacijo za neskladje SSE z dejanskimi stroški programa, bi bilo povišanje števila udeležencev na število predavateljev in asistentov. Če iz zgornje tabele, v kateri imamo tudi podatke o številu udeležencev in o številu izvajalcev, izračunamo povprečno število udeležencev na enega izvajalca, dobimo število 7,125. Na dva izvajalca bi tako prišlo 14,25 udeležencev. S trga primerljivih programov torej vidimo, da je povprečno število izvajalcev na število udeležencev približno 7 udeležencev na 1 izvajalca. V kolikor razpis dovoli izvajanje aktivnosti za 14 udeležencev z 1 predavateljem in 1 asistentom, kar je primerljivo z obstoječimi programi, si prijavitelji lahko zagotovijo večino kritja stroškov.</w:t>
      </w:r>
    </w:p>
    <w:p w14:paraId="4A8829E2" w14:textId="77777777" w:rsidR="00614400" w:rsidRPr="00131CA6" w:rsidRDefault="00614400" w:rsidP="00614400">
      <w:pPr>
        <w:spacing w:after="0" w:line="276" w:lineRule="auto"/>
        <w:jc w:val="both"/>
        <w:rPr>
          <w:rFonts w:ascii="Arial" w:eastAsia="Arial" w:hAnsi="Arial" w:cs="Arial"/>
          <w:b/>
          <w:bCs/>
          <w:i/>
          <w:iCs/>
          <w:sz w:val="20"/>
          <w:szCs w:val="20"/>
        </w:rPr>
      </w:pPr>
    </w:p>
    <w:p w14:paraId="5A1A3FC8" w14:textId="2C7A09DE" w:rsidR="00614400" w:rsidRPr="00131CA6" w:rsidRDefault="00614400">
      <w:pPr>
        <w:pStyle w:val="ListParagraph"/>
        <w:numPr>
          <w:ilvl w:val="0"/>
          <w:numId w:val="25"/>
        </w:numPr>
        <w:jc w:val="both"/>
        <w:rPr>
          <w:rFonts w:ascii="Arial" w:eastAsia="Arial" w:hAnsi="Arial" w:cs="Arial"/>
          <w:b/>
          <w:bCs/>
          <w:i/>
          <w:iCs/>
          <w:sz w:val="20"/>
          <w:szCs w:val="20"/>
        </w:rPr>
      </w:pPr>
      <w:r w:rsidRPr="00131CA6">
        <w:rPr>
          <w:rFonts w:ascii="Arial" w:eastAsia="Arial" w:hAnsi="Arial" w:cs="Arial"/>
          <w:b/>
          <w:bCs/>
          <w:i/>
          <w:iCs/>
          <w:sz w:val="20"/>
          <w:szCs w:val="20"/>
        </w:rPr>
        <w:t>V</w:t>
      </w:r>
      <w:r w:rsidR="008D5B9F" w:rsidRPr="00131CA6">
        <w:rPr>
          <w:rFonts w:ascii="Arial" w:eastAsia="Arial" w:hAnsi="Arial" w:cs="Arial"/>
          <w:b/>
          <w:bCs/>
          <w:i/>
          <w:iCs/>
          <w:sz w:val="20"/>
          <w:szCs w:val="20"/>
        </w:rPr>
        <w:t>prašanje</w:t>
      </w:r>
    </w:p>
    <w:p w14:paraId="1C10FBFF" w14:textId="77777777" w:rsidR="00614400" w:rsidRPr="00131CA6" w:rsidRDefault="00614400" w:rsidP="00614400">
      <w:pPr>
        <w:pStyle w:val="ListParagraph"/>
        <w:spacing w:after="0" w:line="276" w:lineRule="auto"/>
        <w:ind w:left="0"/>
        <w:jc w:val="both"/>
        <w:rPr>
          <w:rFonts w:ascii="Arial" w:eastAsia="Arial" w:hAnsi="Arial" w:cs="Arial"/>
          <w:b/>
          <w:bCs/>
          <w:i/>
          <w:iCs/>
          <w:sz w:val="20"/>
          <w:szCs w:val="20"/>
        </w:rPr>
      </w:pPr>
    </w:p>
    <w:p w14:paraId="40D0161E" w14:textId="77777777" w:rsidR="00614400" w:rsidRPr="00131CA6" w:rsidRDefault="00614400" w:rsidP="00614400">
      <w:pPr>
        <w:spacing w:after="0" w:line="276" w:lineRule="auto"/>
        <w:ind w:left="360"/>
        <w:jc w:val="both"/>
        <w:rPr>
          <w:rFonts w:ascii="Arial" w:hAnsi="Arial" w:cs="Arial"/>
          <w:i/>
          <w:iCs/>
          <w:sz w:val="20"/>
          <w:szCs w:val="20"/>
        </w:rPr>
      </w:pPr>
      <w:proofErr w:type="spellStart"/>
      <w:r w:rsidRPr="00131CA6">
        <w:rPr>
          <w:rFonts w:ascii="Arial" w:hAnsi="Arial" w:cs="Arial"/>
          <w:i/>
          <w:iCs/>
          <w:sz w:val="20"/>
          <w:szCs w:val="20"/>
        </w:rPr>
        <w:t>Pripravljalec</w:t>
      </w:r>
      <w:proofErr w:type="spellEnd"/>
      <w:r w:rsidRPr="00131CA6">
        <w:rPr>
          <w:rFonts w:ascii="Arial" w:hAnsi="Arial" w:cs="Arial"/>
          <w:i/>
          <w:iCs/>
          <w:sz w:val="20"/>
          <w:szCs w:val="20"/>
        </w:rPr>
        <w:t xml:space="preserve"> razpisa je kot osnovo za izračun za izhodišče vzel plačo v javnem sektorju, kar za predavatelja pomeni 42. plačni razred, bruto </w:t>
      </w:r>
      <w:proofErr w:type="spellStart"/>
      <w:r w:rsidRPr="00131CA6">
        <w:rPr>
          <w:rFonts w:ascii="Arial" w:hAnsi="Arial" w:cs="Arial"/>
          <w:i/>
          <w:iCs/>
          <w:sz w:val="20"/>
          <w:szCs w:val="20"/>
        </w:rPr>
        <w:t>bruto</w:t>
      </w:r>
      <w:proofErr w:type="spellEnd"/>
      <w:r w:rsidRPr="00131CA6">
        <w:rPr>
          <w:rFonts w:ascii="Arial" w:hAnsi="Arial" w:cs="Arial"/>
          <w:i/>
          <w:iCs/>
          <w:sz w:val="20"/>
          <w:szCs w:val="20"/>
        </w:rPr>
        <w:t xml:space="preserve"> oz. strošek delodajalca je v tem primeru 2.667,73 EUR (</w:t>
      </w:r>
      <w:proofErr w:type="spellStart"/>
      <w:r w:rsidRPr="00131CA6">
        <w:rPr>
          <w:rFonts w:ascii="Arial" w:hAnsi="Arial" w:cs="Arial"/>
          <w:i/>
          <w:iCs/>
          <w:sz w:val="20"/>
          <w:szCs w:val="20"/>
        </w:rPr>
        <w:t>MSDp</w:t>
      </w:r>
      <w:proofErr w:type="spellEnd"/>
      <w:r w:rsidRPr="00131CA6">
        <w:rPr>
          <w:rFonts w:ascii="Arial" w:hAnsi="Arial" w:cs="Arial"/>
          <w:i/>
          <w:iCs/>
          <w:sz w:val="20"/>
          <w:szCs w:val="20"/>
        </w:rPr>
        <w:t>), kar je prikazal iz informativnega izračuna plače.</w:t>
      </w:r>
    </w:p>
    <w:p w14:paraId="09ED6713" w14:textId="77777777" w:rsidR="00614400" w:rsidRPr="00131CA6" w:rsidRDefault="00614400">
      <w:pPr>
        <w:numPr>
          <w:ilvl w:val="0"/>
          <w:numId w:val="30"/>
        </w:numPr>
        <w:tabs>
          <w:tab w:val="clear" w:pos="720"/>
          <w:tab w:val="num" w:pos="1080"/>
        </w:tabs>
        <w:spacing w:after="0" w:line="276" w:lineRule="auto"/>
        <w:ind w:left="1080"/>
        <w:jc w:val="both"/>
        <w:rPr>
          <w:rFonts w:ascii="Arial" w:hAnsi="Arial" w:cs="Arial"/>
          <w:i/>
          <w:iCs/>
          <w:sz w:val="20"/>
          <w:szCs w:val="20"/>
        </w:rPr>
      </w:pPr>
      <w:r w:rsidRPr="00131CA6">
        <w:rPr>
          <w:rFonts w:ascii="Arial" w:hAnsi="Arial" w:cs="Arial"/>
          <w:i/>
          <w:iCs/>
          <w:sz w:val="20"/>
          <w:szCs w:val="20"/>
        </w:rPr>
        <w:t xml:space="preserve">Ali je </w:t>
      </w:r>
      <w:proofErr w:type="spellStart"/>
      <w:r w:rsidRPr="00131CA6">
        <w:rPr>
          <w:rFonts w:ascii="Arial" w:hAnsi="Arial" w:cs="Arial"/>
          <w:i/>
          <w:iCs/>
          <w:sz w:val="20"/>
          <w:szCs w:val="20"/>
        </w:rPr>
        <w:t>pripravljalec</w:t>
      </w:r>
      <w:proofErr w:type="spellEnd"/>
      <w:r w:rsidRPr="00131CA6">
        <w:rPr>
          <w:rFonts w:ascii="Arial" w:hAnsi="Arial" w:cs="Arial"/>
          <w:i/>
          <w:iCs/>
          <w:sz w:val="20"/>
          <w:szCs w:val="20"/>
        </w:rPr>
        <w:t xml:space="preserve"> razpisa upošteval tudi druge obvezne in pričakovane stroške delodajalca pri izračunu bruto </w:t>
      </w:r>
      <w:proofErr w:type="spellStart"/>
      <w:r w:rsidRPr="00131CA6">
        <w:rPr>
          <w:rFonts w:ascii="Arial" w:hAnsi="Arial" w:cs="Arial"/>
          <w:i/>
          <w:iCs/>
          <w:sz w:val="20"/>
          <w:szCs w:val="20"/>
        </w:rPr>
        <w:t>bruto</w:t>
      </w:r>
      <w:proofErr w:type="spellEnd"/>
      <w:r w:rsidRPr="00131CA6">
        <w:rPr>
          <w:rFonts w:ascii="Arial" w:hAnsi="Arial" w:cs="Arial"/>
          <w:i/>
          <w:iCs/>
          <w:sz w:val="20"/>
          <w:szCs w:val="20"/>
        </w:rPr>
        <w:t xml:space="preserve"> oz. strošku delodajalca, to so: letni regres (letni regres / 12 mesecev), povprečje bolniške odsotnosti (5,9% v letu 2022) ter letni dopust (min. 20 dni), povprečno starost v VIZ ter s tem minulo delo oz. dodatek za delovno dobro, stroške malice in povprečje stroškov prevoza na delo?</w:t>
      </w:r>
    </w:p>
    <w:p w14:paraId="73980623" w14:textId="77777777" w:rsidR="00614400" w:rsidRPr="00131CA6" w:rsidRDefault="00614400">
      <w:pPr>
        <w:numPr>
          <w:ilvl w:val="0"/>
          <w:numId w:val="30"/>
        </w:numPr>
        <w:tabs>
          <w:tab w:val="clear" w:pos="720"/>
          <w:tab w:val="num" w:pos="1080"/>
        </w:tabs>
        <w:spacing w:after="0" w:line="276" w:lineRule="auto"/>
        <w:ind w:left="1080"/>
        <w:jc w:val="both"/>
        <w:rPr>
          <w:rFonts w:ascii="Arial" w:hAnsi="Arial" w:cs="Arial"/>
          <w:i/>
          <w:iCs/>
          <w:sz w:val="20"/>
          <w:szCs w:val="20"/>
        </w:rPr>
      </w:pPr>
      <w:r w:rsidRPr="00131CA6">
        <w:rPr>
          <w:rFonts w:ascii="Arial" w:hAnsi="Arial" w:cs="Arial"/>
          <w:i/>
          <w:iCs/>
          <w:sz w:val="20"/>
          <w:szCs w:val="20"/>
        </w:rPr>
        <w:t xml:space="preserve">Ali je </w:t>
      </w:r>
      <w:proofErr w:type="spellStart"/>
      <w:r w:rsidRPr="00131CA6">
        <w:rPr>
          <w:rFonts w:ascii="Arial" w:hAnsi="Arial" w:cs="Arial"/>
          <w:i/>
          <w:iCs/>
          <w:sz w:val="20"/>
          <w:szCs w:val="20"/>
        </w:rPr>
        <w:t>pripravljalec</w:t>
      </w:r>
      <w:proofErr w:type="spellEnd"/>
      <w:r w:rsidRPr="00131CA6">
        <w:rPr>
          <w:rFonts w:ascii="Arial" w:hAnsi="Arial" w:cs="Arial"/>
          <w:i/>
          <w:iCs/>
          <w:sz w:val="20"/>
          <w:szCs w:val="20"/>
        </w:rPr>
        <w:t xml:space="preserve"> razpisa pri izračunu urne postavke izvedbe tečaja upošteval učno obvezno predavatelja pri zaposlitvi za polni delovni čas, to je 1720 delovnih ur? </w:t>
      </w:r>
      <w:r w:rsidRPr="00131CA6">
        <w:rPr>
          <w:rFonts w:ascii="Arial" w:hAnsi="Arial" w:cs="Arial"/>
          <w:i/>
          <w:iCs/>
          <w:sz w:val="20"/>
          <w:szCs w:val="20"/>
        </w:rPr>
        <w:br/>
        <w:t xml:space="preserve">Učna obveza polnega delovnega časa v OŠ/SŠ je največ 22 ur tedensko x 35 tednov, kar znaša </w:t>
      </w:r>
      <w:r w:rsidRPr="00131CA6">
        <w:rPr>
          <w:rFonts w:ascii="Arial" w:hAnsi="Arial" w:cs="Arial"/>
          <w:i/>
          <w:iCs/>
          <w:sz w:val="20"/>
          <w:szCs w:val="20"/>
          <w:u w:val="single"/>
        </w:rPr>
        <w:t>770 ur letno</w:t>
      </w:r>
      <w:r w:rsidRPr="00131CA6">
        <w:rPr>
          <w:rFonts w:ascii="Arial" w:hAnsi="Arial" w:cs="Arial"/>
          <w:i/>
          <w:iCs/>
          <w:sz w:val="20"/>
          <w:szCs w:val="20"/>
        </w:rPr>
        <w:t xml:space="preserve"> (20. člen Zakon o organizaciji in financiranju vzgoje in izobraževanja (Uradni list RS, št. 16/07 – uradno prečiščeno besedilo, 36/08, 58/09, 64/09 – </w:t>
      </w:r>
      <w:proofErr w:type="spellStart"/>
      <w:r w:rsidRPr="00131CA6">
        <w:rPr>
          <w:rFonts w:ascii="Arial" w:hAnsi="Arial" w:cs="Arial"/>
          <w:i/>
          <w:iCs/>
          <w:sz w:val="20"/>
          <w:szCs w:val="20"/>
        </w:rPr>
        <w:t>popr</w:t>
      </w:r>
      <w:proofErr w:type="spellEnd"/>
      <w:r w:rsidRPr="00131CA6">
        <w:rPr>
          <w:rFonts w:ascii="Arial" w:hAnsi="Arial" w:cs="Arial"/>
          <w:i/>
          <w:iCs/>
          <w:sz w:val="20"/>
          <w:szCs w:val="20"/>
        </w:rPr>
        <w:t xml:space="preserve">., 65/09 – </w:t>
      </w:r>
      <w:proofErr w:type="spellStart"/>
      <w:r w:rsidRPr="00131CA6">
        <w:rPr>
          <w:rFonts w:ascii="Arial" w:hAnsi="Arial" w:cs="Arial"/>
          <w:i/>
          <w:iCs/>
          <w:sz w:val="20"/>
          <w:szCs w:val="20"/>
        </w:rPr>
        <w:t>popr</w:t>
      </w:r>
      <w:proofErr w:type="spellEnd"/>
      <w:r w:rsidRPr="00131CA6">
        <w:rPr>
          <w:rFonts w:ascii="Arial" w:hAnsi="Arial" w:cs="Arial"/>
          <w:i/>
          <w:iCs/>
          <w:sz w:val="20"/>
          <w:szCs w:val="20"/>
        </w:rPr>
        <w:t xml:space="preserve">., 20/11, 40/12 – ZUJF, 57/12 – ZPCP-2D, 47/15, 46/16, 49/16 – </w:t>
      </w:r>
      <w:proofErr w:type="spellStart"/>
      <w:r w:rsidRPr="00131CA6">
        <w:rPr>
          <w:rFonts w:ascii="Arial" w:hAnsi="Arial" w:cs="Arial"/>
          <w:i/>
          <w:iCs/>
          <w:sz w:val="20"/>
          <w:szCs w:val="20"/>
        </w:rPr>
        <w:t>popr</w:t>
      </w:r>
      <w:proofErr w:type="spellEnd"/>
      <w:r w:rsidRPr="00131CA6">
        <w:rPr>
          <w:rFonts w:ascii="Arial" w:hAnsi="Arial" w:cs="Arial"/>
          <w:i/>
          <w:iCs/>
          <w:sz w:val="20"/>
          <w:szCs w:val="20"/>
        </w:rPr>
        <w:t xml:space="preserve">., 25/17 – </w:t>
      </w:r>
      <w:proofErr w:type="spellStart"/>
      <w:r w:rsidRPr="00131CA6">
        <w:rPr>
          <w:rFonts w:ascii="Arial" w:hAnsi="Arial" w:cs="Arial"/>
          <w:i/>
          <w:iCs/>
          <w:sz w:val="20"/>
          <w:szCs w:val="20"/>
        </w:rPr>
        <w:t>ZVaj</w:t>
      </w:r>
      <w:proofErr w:type="spellEnd"/>
      <w:r w:rsidRPr="00131CA6">
        <w:rPr>
          <w:rFonts w:ascii="Arial" w:hAnsi="Arial" w:cs="Arial"/>
          <w:i/>
          <w:iCs/>
          <w:sz w:val="20"/>
          <w:szCs w:val="20"/>
        </w:rPr>
        <w:t xml:space="preserve">, 123/21, 172/21, 207/21, 105/22 – ZZNŠPP, 141/22 in 158/22 – ZDoh-2AA). </w:t>
      </w:r>
      <w:r w:rsidRPr="00131CA6">
        <w:rPr>
          <w:rFonts w:ascii="Arial" w:hAnsi="Arial" w:cs="Arial"/>
          <w:i/>
          <w:iCs/>
          <w:sz w:val="20"/>
          <w:szCs w:val="20"/>
        </w:rPr>
        <w:br/>
        <w:t xml:space="preserve">Za predavatelja višje strokovne šole je učna obveza </w:t>
      </w:r>
      <w:r w:rsidRPr="00131CA6">
        <w:rPr>
          <w:rFonts w:ascii="Arial" w:hAnsi="Arial" w:cs="Arial"/>
          <w:i/>
          <w:iCs/>
          <w:sz w:val="20"/>
          <w:szCs w:val="20"/>
          <w:u w:val="single"/>
        </w:rPr>
        <w:t>384 ur letno</w:t>
      </w:r>
      <w:r w:rsidRPr="00131CA6">
        <w:rPr>
          <w:rFonts w:ascii="Arial" w:hAnsi="Arial" w:cs="Arial"/>
          <w:i/>
          <w:iCs/>
          <w:sz w:val="20"/>
          <w:szCs w:val="20"/>
        </w:rPr>
        <w:t>. Slednji je v 44. plačilnem razredu. (Pravilnik o normativih za financiranje višjih strokovnih šol (Uradni list RS, št. 95/08, 90/12, 104/15, 56/17, 5/19 in 78/22)). </w:t>
      </w:r>
    </w:p>
    <w:p w14:paraId="2A305C6F" w14:textId="77777777" w:rsidR="00614400" w:rsidRPr="00131CA6" w:rsidRDefault="00614400">
      <w:pPr>
        <w:numPr>
          <w:ilvl w:val="0"/>
          <w:numId w:val="30"/>
        </w:numPr>
        <w:tabs>
          <w:tab w:val="clear" w:pos="720"/>
          <w:tab w:val="num" w:pos="1080"/>
        </w:tabs>
        <w:spacing w:after="0" w:line="276" w:lineRule="auto"/>
        <w:ind w:left="1080"/>
        <w:jc w:val="both"/>
        <w:rPr>
          <w:rFonts w:ascii="Arial" w:hAnsi="Arial" w:cs="Arial"/>
          <w:i/>
          <w:iCs/>
          <w:sz w:val="20"/>
          <w:szCs w:val="20"/>
        </w:rPr>
      </w:pPr>
      <w:r w:rsidRPr="00131CA6">
        <w:rPr>
          <w:rFonts w:ascii="Arial" w:hAnsi="Arial" w:cs="Arial"/>
          <w:i/>
          <w:iCs/>
          <w:sz w:val="20"/>
          <w:szCs w:val="20"/>
        </w:rPr>
        <w:t xml:space="preserve">Na podlagi kakšne metodologije je </w:t>
      </w:r>
      <w:proofErr w:type="spellStart"/>
      <w:r w:rsidRPr="00131CA6">
        <w:rPr>
          <w:rFonts w:ascii="Arial" w:hAnsi="Arial" w:cs="Arial"/>
          <w:i/>
          <w:iCs/>
          <w:sz w:val="20"/>
          <w:szCs w:val="20"/>
        </w:rPr>
        <w:t>pripravljalec</w:t>
      </w:r>
      <w:proofErr w:type="spellEnd"/>
      <w:r w:rsidRPr="00131CA6">
        <w:rPr>
          <w:rFonts w:ascii="Arial" w:hAnsi="Arial" w:cs="Arial"/>
          <w:i/>
          <w:iCs/>
          <w:sz w:val="20"/>
          <w:szCs w:val="20"/>
        </w:rPr>
        <w:t xml:space="preserve"> razpisa uporabil za določitev urne postavke asistenta v višini 50% postavke predavatelja - tj. 9,3 EUR/uro? </w:t>
      </w:r>
      <w:r w:rsidRPr="00131CA6">
        <w:rPr>
          <w:rFonts w:ascii="Arial" w:hAnsi="Arial" w:cs="Arial"/>
          <w:i/>
          <w:iCs/>
          <w:sz w:val="20"/>
          <w:szCs w:val="20"/>
        </w:rPr>
        <w:br/>
        <w:t xml:space="preserve">Strošek delodajalca v primeru študentskega dela ob upoštevanju minimalne urne postavke 6,92 EUR bruto, torej minimalne plače, je namreč 9,77 EUR / uro (vir: </w:t>
      </w:r>
      <w:hyperlink r:id="rId58" w:history="1">
        <w:r w:rsidRPr="00131CA6">
          <w:rPr>
            <w:rStyle w:val="Hyperlink"/>
            <w:rFonts w:ascii="Arial" w:hAnsi="Arial" w:cs="Arial"/>
            <w:i/>
            <w:iCs/>
            <w:sz w:val="20"/>
            <w:szCs w:val="20"/>
          </w:rPr>
          <w:t>https://www.studentski-servis.com/podjetja/izracun-stroskov</w:t>
        </w:r>
      </w:hyperlink>
      <w:r w:rsidRPr="00131CA6">
        <w:rPr>
          <w:rFonts w:ascii="Arial" w:hAnsi="Arial" w:cs="Arial"/>
          <w:i/>
          <w:iCs/>
          <w:sz w:val="20"/>
          <w:szCs w:val="20"/>
        </w:rPr>
        <w:t>).</w:t>
      </w:r>
    </w:p>
    <w:p w14:paraId="1C56E192" w14:textId="77777777" w:rsidR="00614400" w:rsidRPr="00131CA6" w:rsidRDefault="00614400">
      <w:pPr>
        <w:numPr>
          <w:ilvl w:val="0"/>
          <w:numId w:val="30"/>
        </w:numPr>
        <w:tabs>
          <w:tab w:val="clear" w:pos="720"/>
          <w:tab w:val="num" w:pos="1080"/>
        </w:tabs>
        <w:spacing w:after="0" w:line="276" w:lineRule="auto"/>
        <w:ind w:left="1080"/>
        <w:jc w:val="both"/>
        <w:rPr>
          <w:rFonts w:ascii="Arial" w:hAnsi="Arial" w:cs="Arial"/>
          <w:i/>
          <w:iCs/>
          <w:sz w:val="20"/>
          <w:szCs w:val="20"/>
        </w:rPr>
      </w:pPr>
      <w:r w:rsidRPr="00131CA6">
        <w:rPr>
          <w:rFonts w:ascii="Arial" w:hAnsi="Arial" w:cs="Arial"/>
          <w:i/>
          <w:iCs/>
          <w:sz w:val="20"/>
          <w:szCs w:val="20"/>
        </w:rPr>
        <w:t xml:space="preserve">Ali je </w:t>
      </w:r>
      <w:proofErr w:type="spellStart"/>
      <w:r w:rsidRPr="00131CA6">
        <w:rPr>
          <w:rFonts w:ascii="Arial" w:hAnsi="Arial" w:cs="Arial"/>
          <w:i/>
          <w:iCs/>
          <w:sz w:val="20"/>
          <w:szCs w:val="20"/>
        </w:rPr>
        <w:t>pripravljalec</w:t>
      </w:r>
      <w:proofErr w:type="spellEnd"/>
      <w:r w:rsidRPr="00131CA6">
        <w:rPr>
          <w:rFonts w:ascii="Arial" w:hAnsi="Arial" w:cs="Arial"/>
          <w:i/>
          <w:iCs/>
          <w:sz w:val="20"/>
          <w:szCs w:val="20"/>
        </w:rPr>
        <w:t xml:space="preserve"> razpisa upošteval pri izračunu urne postavke tudi pričakovan indeks rasti cen (inflacijo) za leto 2023 in 2024 ter s tem pričakovano povečanje stroškov dela?</w:t>
      </w:r>
      <w:r w:rsidRPr="00131CA6">
        <w:rPr>
          <w:rFonts w:ascii="Arial" w:hAnsi="Arial" w:cs="Arial"/>
          <w:i/>
          <w:iCs/>
          <w:sz w:val="20"/>
          <w:szCs w:val="20"/>
        </w:rPr>
        <w:br/>
        <w:t>Pričakovana stopnja inflacije v letu 2023 je 7,1 %, v letu 2024 pa 4,2 % (vir: </w:t>
      </w:r>
      <w:hyperlink r:id="rId59" w:history="1">
        <w:r w:rsidRPr="00131CA6">
          <w:rPr>
            <w:rStyle w:val="Hyperlink"/>
            <w:rFonts w:ascii="Arial" w:hAnsi="Arial" w:cs="Arial"/>
            <w:i/>
            <w:iCs/>
            <w:sz w:val="20"/>
            <w:szCs w:val="20"/>
          </w:rPr>
          <w:t>https://www.umar.gov.si/napoved-gospodarskih-gibanj/publikacija/news/pomladanska-napoved-gospodarskih-gibanj-2023/?tx_news_pi1%5Bcontroller%5D=News&amp;tx_news_pi1%5Baction%5D=detail&amp;cHash=765ee6602f46cc970c3387bb7151c79f</w:t>
        </w:r>
      </w:hyperlink>
      <w:r w:rsidRPr="00131CA6">
        <w:rPr>
          <w:rFonts w:ascii="Arial" w:hAnsi="Arial" w:cs="Arial"/>
          <w:i/>
          <w:iCs/>
          <w:sz w:val="20"/>
          <w:szCs w:val="20"/>
        </w:rPr>
        <w:t>)</w:t>
      </w:r>
    </w:p>
    <w:p w14:paraId="4C18704F" w14:textId="77777777" w:rsidR="00614400" w:rsidRPr="00131CA6" w:rsidRDefault="00614400">
      <w:pPr>
        <w:numPr>
          <w:ilvl w:val="0"/>
          <w:numId w:val="30"/>
        </w:numPr>
        <w:tabs>
          <w:tab w:val="clear" w:pos="720"/>
          <w:tab w:val="num" w:pos="1080"/>
        </w:tabs>
        <w:spacing w:after="0" w:line="276" w:lineRule="auto"/>
        <w:ind w:left="1080"/>
        <w:jc w:val="both"/>
        <w:rPr>
          <w:rFonts w:ascii="Arial" w:hAnsi="Arial" w:cs="Arial"/>
          <w:i/>
          <w:iCs/>
          <w:sz w:val="20"/>
          <w:szCs w:val="20"/>
        </w:rPr>
      </w:pPr>
      <w:r w:rsidRPr="00131CA6">
        <w:rPr>
          <w:rFonts w:ascii="Arial" w:hAnsi="Arial" w:cs="Arial"/>
          <w:i/>
          <w:iCs/>
          <w:sz w:val="20"/>
          <w:szCs w:val="20"/>
        </w:rPr>
        <w:t xml:space="preserve">Ali in na kakšen način je </w:t>
      </w:r>
      <w:proofErr w:type="spellStart"/>
      <w:r w:rsidRPr="00131CA6">
        <w:rPr>
          <w:rFonts w:ascii="Arial" w:hAnsi="Arial" w:cs="Arial"/>
          <w:i/>
          <w:iCs/>
          <w:sz w:val="20"/>
          <w:szCs w:val="20"/>
        </w:rPr>
        <w:t>pripravljalec</w:t>
      </w:r>
      <w:proofErr w:type="spellEnd"/>
      <w:r w:rsidRPr="00131CA6">
        <w:rPr>
          <w:rFonts w:ascii="Arial" w:hAnsi="Arial" w:cs="Arial"/>
          <w:i/>
          <w:iCs/>
          <w:sz w:val="20"/>
          <w:szCs w:val="20"/>
        </w:rPr>
        <w:t xml:space="preserve"> razpisa v metodologiji izračuna upošteval stroške materialnih pogojev oziroma amortizacije, to so prostori in oprema za izvedbo tečajev oziroma aktivnosti?  Najem računalniške učilnice s programsko oceno ocenjujemo na ca. 49 EUR z DDV / uro (vir: </w:t>
      </w:r>
      <w:hyperlink r:id="rId60" w:history="1">
        <w:r w:rsidRPr="00131CA6">
          <w:rPr>
            <w:rStyle w:val="Hyperlink"/>
            <w:rFonts w:ascii="Arial" w:hAnsi="Arial" w:cs="Arial"/>
            <w:i/>
            <w:iCs/>
            <w:sz w:val="20"/>
            <w:szCs w:val="20"/>
          </w:rPr>
          <w:t>https://www.sclj.si/najem-prostorov</w:t>
        </w:r>
      </w:hyperlink>
      <w:r w:rsidRPr="00131CA6">
        <w:rPr>
          <w:rFonts w:ascii="Arial" w:hAnsi="Arial" w:cs="Arial"/>
          <w:i/>
          <w:iCs/>
          <w:sz w:val="20"/>
          <w:szCs w:val="20"/>
        </w:rPr>
        <w:t>) . </w:t>
      </w:r>
    </w:p>
    <w:p w14:paraId="60997178" w14:textId="77777777" w:rsidR="00614400" w:rsidRPr="00131CA6" w:rsidRDefault="00614400">
      <w:pPr>
        <w:numPr>
          <w:ilvl w:val="0"/>
          <w:numId w:val="30"/>
        </w:numPr>
        <w:tabs>
          <w:tab w:val="clear" w:pos="720"/>
          <w:tab w:val="num" w:pos="1080"/>
        </w:tabs>
        <w:spacing w:after="0" w:line="276" w:lineRule="auto"/>
        <w:ind w:left="1080"/>
        <w:jc w:val="both"/>
        <w:rPr>
          <w:rFonts w:ascii="Arial" w:hAnsi="Arial" w:cs="Arial"/>
          <w:i/>
          <w:iCs/>
          <w:sz w:val="20"/>
          <w:szCs w:val="20"/>
        </w:rPr>
      </w:pPr>
      <w:r w:rsidRPr="00131CA6">
        <w:rPr>
          <w:rFonts w:ascii="Arial" w:hAnsi="Arial" w:cs="Arial"/>
          <w:i/>
          <w:iCs/>
          <w:sz w:val="20"/>
          <w:szCs w:val="20"/>
        </w:rPr>
        <w:t xml:space="preserve">Na kakšen način si je </w:t>
      </w:r>
      <w:proofErr w:type="spellStart"/>
      <w:r w:rsidRPr="00131CA6">
        <w:rPr>
          <w:rFonts w:ascii="Arial" w:hAnsi="Arial" w:cs="Arial"/>
          <w:i/>
          <w:iCs/>
          <w:sz w:val="20"/>
          <w:szCs w:val="20"/>
        </w:rPr>
        <w:t>pripravljalec</w:t>
      </w:r>
      <w:proofErr w:type="spellEnd"/>
      <w:r w:rsidRPr="00131CA6">
        <w:rPr>
          <w:rFonts w:ascii="Arial" w:hAnsi="Arial" w:cs="Arial"/>
          <w:i/>
          <w:iCs/>
          <w:sz w:val="20"/>
          <w:szCs w:val="20"/>
        </w:rPr>
        <w:t xml:space="preserve"> razpisa zamislil izvedbo 2 predavateljev in 2 asistentov hkrati v primeru delne izvedbe aktivnosti preko spleta?</w:t>
      </w:r>
    </w:p>
    <w:p w14:paraId="6E7396A4" w14:textId="77777777" w:rsidR="00161645" w:rsidRDefault="00161645" w:rsidP="00161645">
      <w:pPr>
        <w:pStyle w:val="ListParagraph"/>
        <w:spacing w:after="0" w:line="276" w:lineRule="auto"/>
        <w:ind w:left="0"/>
        <w:jc w:val="both"/>
        <w:rPr>
          <w:rFonts w:ascii="Arial" w:eastAsia="Arial" w:hAnsi="Arial" w:cs="Arial"/>
          <w:b/>
          <w:bCs/>
          <w:sz w:val="20"/>
          <w:szCs w:val="20"/>
        </w:rPr>
      </w:pPr>
    </w:p>
    <w:p w14:paraId="650EA9CD" w14:textId="31D86C99" w:rsidR="008D5B9F" w:rsidRDefault="008D5B9F" w:rsidP="000D3DF4">
      <w:pPr>
        <w:pStyle w:val="ListParagraph"/>
        <w:spacing w:after="0" w:line="276" w:lineRule="auto"/>
        <w:ind w:left="426"/>
        <w:jc w:val="both"/>
        <w:rPr>
          <w:rFonts w:ascii="Arial" w:eastAsia="Arial" w:hAnsi="Arial" w:cs="Arial"/>
          <w:b/>
          <w:bCs/>
          <w:sz w:val="20"/>
          <w:szCs w:val="20"/>
        </w:rPr>
      </w:pPr>
      <w:r>
        <w:rPr>
          <w:rFonts w:ascii="Arial" w:eastAsia="Arial" w:hAnsi="Arial" w:cs="Arial"/>
          <w:b/>
          <w:bCs/>
          <w:sz w:val="20"/>
          <w:szCs w:val="20"/>
        </w:rPr>
        <w:t>O</w:t>
      </w:r>
      <w:r w:rsidR="00161645">
        <w:rPr>
          <w:rFonts w:ascii="Arial" w:eastAsia="Arial" w:hAnsi="Arial" w:cs="Arial"/>
          <w:b/>
          <w:bCs/>
          <w:sz w:val="20"/>
          <w:szCs w:val="20"/>
        </w:rPr>
        <w:t>dgovor na obe vprašanji:</w:t>
      </w:r>
    </w:p>
    <w:p w14:paraId="08299647" w14:textId="29653F21" w:rsidR="00AA6373" w:rsidRDefault="00AA6373" w:rsidP="003B4D05">
      <w:pPr>
        <w:pStyle w:val="ListParagraph"/>
        <w:spacing w:after="0" w:line="276" w:lineRule="auto"/>
        <w:ind w:left="426"/>
        <w:jc w:val="both"/>
        <w:rPr>
          <w:rFonts w:ascii="Arial" w:eastAsia="Arial" w:hAnsi="Arial" w:cs="Arial"/>
          <w:sz w:val="20"/>
          <w:szCs w:val="20"/>
        </w:rPr>
      </w:pPr>
      <w:r>
        <w:rPr>
          <w:rFonts w:ascii="Arial" w:eastAsia="Arial" w:hAnsi="Arial" w:cs="Arial"/>
          <w:sz w:val="20"/>
          <w:szCs w:val="20"/>
        </w:rPr>
        <w:t xml:space="preserve">Podani predlogi in vprašanja so dobrodošli in jih je ministrstvo skrbno preučilo. </w:t>
      </w:r>
      <w:r w:rsidR="00B148F7">
        <w:rPr>
          <w:rFonts w:ascii="Arial" w:eastAsia="Arial" w:hAnsi="Arial" w:cs="Arial"/>
          <w:sz w:val="20"/>
          <w:szCs w:val="20"/>
        </w:rPr>
        <w:t xml:space="preserve">Namen financiranja na </w:t>
      </w:r>
      <w:r w:rsidR="00A06FA1">
        <w:rPr>
          <w:rFonts w:ascii="Arial" w:eastAsia="Arial" w:hAnsi="Arial" w:cs="Arial"/>
          <w:sz w:val="20"/>
          <w:szCs w:val="20"/>
        </w:rPr>
        <w:t xml:space="preserve">podlagi </w:t>
      </w:r>
      <w:r w:rsidR="00353B5E" w:rsidRPr="7C5317A2">
        <w:rPr>
          <w:rFonts w:ascii="Arial" w:eastAsia="Arial" w:hAnsi="Arial" w:cs="Arial"/>
          <w:sz w:val="20"/>
          <w:szCs w:val="20"/>
        </w:rPr>
        <w:t>standardn</w:t>
      </w:r>
      <w:r w:rsidR="127785D5" w:rsidRPr="7C5317A2">
        <w:rPr>
          <w:rFonts w:ascii="Arial" w:eastAsia="Arial" w:hAnsi="Arial" w:cs="Arial"/>
          <w:sz w:val="20"/>
          <w:szCs w:val="20"/>
        </w:rPr>
        <w:t>ega</w:t>
      </w:r>
      <w:r w:rsidR="00353B5E" w:rsidRPr="7C5317A2">
        <w:rPr>
          <w:rFonts w:ascii="Arial" w:eastAsia="Arial" w:hAnsi="Arial" w:cs="Arial"/>
          <w:sz w:val="20"/>
          <w:szCs w:val="20"/>
        </w:rPr>
        <w:t xml:space="preserve"> strošk</w:t>
      </w:r>
      <w:r w:rsidR="12F73D82" w:rsidRPr="7C5317A2">
        <w:rPr>
          <w:rFonts w:ascii="Arial" w:eastAsia="Arial" w:hAnsi="Arial" w:cs="Arial"/>
          <w:sz w:val="20"/>
          <w:szCs w:val="20"/>
        </w:rPr>
        <w:t>a</w:t>
      </w:r>
      <w:r w:rsidR="00353B5E">
        <w:rPr>
          <w:rFonts w:ascii="Arial" w:eastAsia="Arial" w:hAnsi="Arial" w:cs="Arial"/>
          <w:sz w:val="20"/>
          <w:szCs w:val="20"/>
        </w:rPr>
        <w:t xml:space="preserve"> na enoto (</w:t>
      </w:r>
      <w:r w:rsidR="00A06FA1">
        <w:rPr>
          <w:rFonts w:ascii="Arial" w:eastAsia="Arial" w:hAnsi="Arial" w:cs="Arial"/>
          <w:sz w:val="20"/>
          <w:szCs w:val="20"/>
        </w:rPr>
        <w:t>SSE</w:t>
      </w:r>
      <w:r w:rsidR="00353B5E">
        <w:rPr>
          <w:rFonts w:ascii="Arial" w:eastAsia="Arial" w:hAnsi="Arial" w:cs="Arial"/>
          <w:sz w:val="20"/>
          <w:szCs w:val="20"/>
        </w:rPr>
        <w:t>)</w:t>
      </w:r>
      <w:r w:rsidR="00A06FA1">
        <w:rPr>
          <w:rFonts w:ascii="Arial" w:eastAsia="Arial" w:hAnsi="Arial" w:cs="Arial"/>
          <w:sz w:val="20"/>
          <w:szCs w:val="20"/>
        </w:rPr>
        <w:t xml:space="preserve"> je poenostavitev financiranja z vidika </w:t>
      </w:r>
      <w:r w:rsidR="004B441E">
        <w:rPr>
          <w:rFonts w:ascii="Arial" w:eastAsia="Arial" w:hAnsi="Arial" w:cs="Arial"/>
          <w:sz w:val="20"/>
          <w:szCs w:val="20"/>
        </w:rPr>
        <w:t>upravljanja tako na strani izvajalcev kot tu</w:t>
      </w:r>
      <w:r w:rsidR="005F3145">
        <w:rPr>
          <w:rFonts w:ascii="Arial" w:eastAsia="Arial" w:hAnsi="Arial" w:cs="Arial"/>
          <w:sz w:val="20"/>
          <w:szCs w:val="20"/>
        </w:rPr>
        <w:t>d</w:t>
      </w:r>
      <w:r w:rsidR="004B441E">
        <w:rPr>
          <w:rFonts w:ascii="Arial" w:eastAsia="Arial" w:hAnsi="Arial" w:cs="Arial"/>
          <w:sz w:val="20"/>
          <w:szCs w:val="20"/>
        </w:rPr>
        <w:t xml:space="preserve">i na stani ministrstva. </w:t>
      </w:r>
      <w:r w:rsidR="000E0835">
        <w:rPr>
          <w:rFonts w:ascii="Arial" w:eastAsia="Arial" w:hAnsi="Arial" w:cs="Arial"/>
          <w:sz w:val="20"/>
          <w:szCs w:val="20"/>
        </w:rPr>
        <w:t>Na ta način</w:t>
      </w:r>
      <w:r w:rsidR="00DB4F3C">
        <w:rPr>
          <w:rFonts w:ascii="Arial" w:eastAsia="Arial" w:hAnsi="Arial" w:cs="Arial"/>
          <w:sz w:val="20"/>
          <w:szCs w:val="20"/>
        </w:rPr>
        <w:t xml:space="preserve"> se zmanjšajo obremenitve in čas potreben za vodenje in zaključevanje </w:t>
      </w:r>
      <w:r w:rsidR="0004270D">
        <w:rPr>
          <w:rFonts w:ascii="Arial" w:eastAsia="Arial" w:hAnsi="Arial" w:cs="Arial"/>
          <w:sz w:val="20"/>
          <w:szCs w:val="20"/>
        </w:rPr>
        <w:t xml:space="preserve">finančnih </w:t>
      </w:r>
      <w:r w:rsidR="007E7627">
        <w:rPr>
          <w:rFonts w:ascii="Arial" w:eastAsia="Arial" w:hAnsi="Arial" w:cs="Arial"/>
          <w:sz w:val="20"/>
          <w:szCs w:val="20"/>
        </w:rPr>
        <w:t>obveznosti</w:t>
      </w:r>
      <w:r w:rsidR="00353B5E">
        <w:rPr>
          <w:rFonts w:ascii="Arial" w:eastAsia="Arial" w:hAnsi="Arial" w:cs="Arial"/>
          <w:sz w:val="20"/>
          <w:szCs w:val="20"/>
        </w:rPr>
        <w:t xml:space="preserve">. SSE je oblikovan </w:t>
      </w:r>
      <w:r w:rsidR="00450257">
        <w:rPr>
          <w:rFonts w:ascii="Arial" w:eastAsia="Arial" w:hAnsi="Arial" w:cs="Arial"/>
          <w:sz w:val="20"/>
          <w:szCs w:val="20"/>
        </w:rPr>
        <w:t>in določen za konkreten namen v okviru JR</w:t>
      </w:r>
      <w:r w:rsidR="00585CDD">
        <w:rPr>
          <w:rFonts w:ascii="Arial" w:eastAsia="Arial" w:hAnsi="Arial" w:cs="Arial"/>
          <w:sz w:val="20"/>
          <w:szCs w:val="20"/>
        </w:rPr>
        <w:t>,</w:t>
      </w:r>
      <w:r w:rsidR="00450257">
        <w:rPr>
          <w:rFonts w:ascii="Arial" w:eastAsia="Arial" w:hAnsi="Arial" w:cs="Arial"/>
          <w:sz w:val="20"/>
          <w:szCs w:val="20"/>
        </w:rPr>
        <w:t xml:space="preserve"> ki ima jasno določene </w:t>
      </w:r>
      <w:r w:rsidR="00585CDD">
        <w:rPr>
          <w:rFonts w:ascii="Arial" w:eastAsia="Arial" w:hAnsi="Arial" w:cs="Arial"/>
          <w:sz w:val="20"/>
          <w:szCs w:val="20"/>
        </w:rPr>
        <w:t xml:space="preserve">okvire in vsebino. </w:t>
      </w:r>
      <w:r w:rsidR="00556F6B">
        <w:rPr>
          <w:rFonts w:ascii="Arial" w:eastAsia="Arial" w:hAnsi="Arial" w:cs="Arial"/>
          <w:sz w:val="20"/>
          <w:szCs w:val="20"/>
        </w:rPr>
        <w:t>SSE je</w:t>
      </w:r>
      <w:r w:rsidR="005A785A">
        <w:rPr>
          <w:rFonts w:ascii="Arial" w:eastAsia="Arial" w:hAnsi="Arial" w:cs="Arial"/>
          <w:sz w:val="20"/>
          <w:szCs w:val="20"/>
        </w:rPr>
        <w:t xml:space="preserve"> oblikovan</w:t>
      </w:r>
      <w:r w:rsidR="00E145A6">
        <w:rPr>
          <w:rFonts w:ascii="Arial" w:eastAsia="Arial" w:hAnsi="Arial" w:cs="Arial"/>
          <w:sz w:val="20"/>
          <w:szCs w:val="20"/>
        </w:rPr>
        <w:t xml:space="preserve"> in namenjen</w:t>
      </w:r>
      <w:r w:rsidR="005A785A">
        <w:rPr>
          <w:rFonts w:ascii="Arial" w:eastAsia="Arial" w:hAnsi="Arial" w:cs="Arial"/>
          <w:sz w:val="20"/>
          <w:szCs w:val="20"/>
        </w:rPr>
        <w:t xml:space="preserve"> kot</w:t>
      </w:r>
      <w:r w:rsidR="00556F6B">
        <w:rPr>
          <w:rFonts w:ascii="Arial" w:eastAsia="Arial" w:hAnsi="Arial" w:cs="Arial"/>
          <w:sz w:val="20"/>
          <w:szCs w:val="20"/>
        </w:rPr>
        <w:t xml:space="preserve"> prispevek oz. </w:t>
      </w:r>
      <w:r w:rsidR="002030BC">
        <w:rPr>
          <w:rFonts w:ascii="Arial" w:eastAsia="Arial" w:hAnsi="Arial" w:cs="Arial"/>
          <w:sz w:val="20"/>
          <w:szCs w:val="20"/>
        </w:rPr>
        <w:t>sofinanciranje</w:t>
      </w:r>
      <w:r w:rsidR="002B16FE">
        <w:rPr>
          <w:rFonts w:ascii="Arial" w:eastAsia="Arial" w:hAnsi="Arial" w:cs="Arial"/>
          <w:sz w:val="20"/>
          <w:szCs w:val="20"/>
        </w:rPr>
        <w:t xml:space="preserve"> aktivnosti v okviru JR. To pomeni, da ministrstvo prispeva </w:t>
      </w:r>
      <w:r w:rsidR="00B303EE">
        <w:rPr>
          <w:rFonts w:ascii="Arial" w:eastAsia="Arial" w:hAnsi="Arial" w:cs="Arial"/>
          <w:sz w:val="20"/>
          <w:szCs w:val="20"/>
        </w:rPr>
        <w:t>ustrezen delež, ki zagotavlja kritje osnovn</w:t>
      </w:r>
      <w:r w:rsidR="00C0512C">
        <w:rPr>
          <w:rFonts w:ascii="Arial" w:eastAsia="Arial" w:hAnsi="Arial" w:cs="Arial"/>
          <w:sz w:val="20"/>
          <w:szCs w:val="20"/>
        </w:rPr>
        <w:t xml:space="preserve">ega obsega </w:t>
      </w:r>
      <w:r w:rsidR="00B303EE">
        <w:rPr>
          <w:rFonts w:ascii="Arial" w:eastAsia="Arial" w:hAnsi="Arial" w:cs="Arial"/>
          <w:sz w:val="20"/>
          <w:szCs w:val="20"/>
        </w:rPr>
        <w:t>stroško</w:t>
      </w:r>
      <w:r w:rsidR="00B9136B">
        <w:rPr>
          <w:rFonts w:ascii="Arial" w:eastAsia="Arial" w:hAnsi="Arial" w:cs="Arial"/>
          <w:sz w:val="20"/>
          <w:szCs w:val="20"/>
        </w:rPr>
        <w:t xml:space="preserve">v kot prispevek za </w:t>
      </w:r>
      <w:r w:rsidR="003B4D05">
        <w:rPr>
          <w:rFonts w:ascii="Arial" w:eastAsia="Arial" w:hAnsi="Arial" w:cs="Arial"/>
          <w:sz w:val="20"/>
          <w:szCs w:val="20"/>
        </w:rPr>
        <w:t xml:space="preserve">izvajanje aktivnosti, </w:t>
      </w:r>
      <w:r w:rsidR="00E145A6">
        <w:rPr>
          <w:rFonts w:ascii="Arial" w:eastAsia="Arial" w:hAnsi="Arial" w:cs="Arial"/>
          <w:sz w:val="20"/>
          <w:szCs w:val="20"/>
        </w:rPr>
        <w:t xml:space="preserve">ki </w:t>
      </w:r>
      <w:r w:rsidR="003B4D05">
        <w:rPr>
          <w:rFonts w:ascii="Arial" w:eastAsia="Arial" w:hAnsi="Arial" w:cs="Arial"/>
          <w:sz w:val="20"/>
          <w:szCs w:val="20"/>
        </w:rPr>
        <w:t>so predvidene in predpisane z JR.</w:t>
      </w:r>
      <w:r w:rsidR="006047FE">
        <w:rPr>
          <w:rFonts w:ascii="Arial" w:eastAsia="Arial" w:hAnsi="Arial" w:cs="Arial"/>
          <w:sz w:val="20"/>
          <w:szCs w:val="20"/>
        </w:rPr>
        <w:t xml:space="preserve"> </w:t>
      </w:r>
      <w:r w:rsidR="00574631">
        <w:rPr>
          <w:rFonts w:ascii="Arial" w:eastAsia="Arial" w:hAnsi="Arial" w:cs="Arial"/>
          <w:sz w:val="20"/>
          <w:szCs w:val="20"/>
        </w:rPr>
        <w:t>Konkretno to pomeni</w:t>
      </w:r>
      <w:r w:rsidR="00B56A5B">
        <w:rPr>
          <w:rFonts w:ascii="Arial" w:eastAsia="Arial" w:hAnsi="Arial" w:cs="Arial"/>
          <w:sz w:val="20"/>
          <w:szCs w:val="20"/>
        </w:rPr>
        <w:t xml:space="preserve">, </w:t>
      </w:r>
      <w:r w:rsidR="00C4216A">
        <w:rPr>
          <w:rFonts w:ascii="Arial" w:eastAsia="Arial" w:hAnsi="Arial" w:cs="Arial"/>
          <w:sz w:val="20"/>
          <w:szCs w:val="20"/>
        </w:rPr>
        <w:t>da upravičen</w:t>
      </w:r>
      <w:r w:rsidR="00EF4355">
        <w:rPr>
          <w:rFonts w:ascii="Arial" w:eastAsia="Arial" w:hAnsi="Arial" w:cs="Arial"/>
          <w:sz w:val="20"/>
          <w:szCs w:val="20"/>
        </w:rPr>
        <w:t>ci lahko financirajo</w:t>
      </w:r>
      <w:r w:rsidR="003E2E80">
        <w:rPr>
          <w:rFonts w:ascii="Arial" w:eastAsia="Arial" w:hAnsi="Arial" w:cs="Arial"/>
          <w:sz w:val="20"/>
          <w:szCs w:val="20"/>
        </w:rPr>
        <w:t xml:space="preserve"> vse aktivnosti </w:t>
      </w:r>
      <w:r w:rsidR="009E780D">
        <w:rPr>
          <w:rFonts w:ascii="Arial" w:eastAsia="Arial" w:hAnsi="Arial" w:cs="Arial"/>
          <w:sz w:val="20"/>
          <w:szCs w:val="20"/>
        </w:rPr>
        <w:t>iz JR</w:t>
      </w:r>
      <w:r w:rsidR="00B41B7C">
        <w:rPr>
          <w:rFonts w:ascii="Arial" w:eastAsia="Arial" w:hAnsi="Arial" w:cs="Arial"/>
          <w:sz w:val="20"/>
          <w:szCs w:val="20"/>
        </w:rPr>
        <w:t>,</w:t>
      </w:r>
      <w:r w:rsidR="009E780D">
        <w:rPr>
          <w:rFonts w:ascii="Arial" w:eastAsia="Arial" w:hAnsi="Arial" w:cs="Arial"/>
          <w:sz w:val="20"/>
          <w:szCs w:val="20"/>
        </w:rPr>
        <w:t xml:space="preserve"> </w:t>
      </w:r>
      <w:r w:rsidR="00247B80">
        <w:rPr>
          <w:rFonts w:ascii="Arial" w:eastAsia="Arial" w:hAnsi="Arial" w:cs="Arial"/>
          <w:sz w:val="20"/>
          <w:szCs w:val="20"/>
        </w:rPr>
        <w:t>pri čemer</w:t>
      </w:r>
      <w:r w:rsidR="0058328A">
        <w:rPr>
          <w:rFonts w:ascii="Arial" w:eastAsia="Arial" w:hAnsi="Arial" w:cs="Arial"/>
          <w:sz w:val="20"/>
          <w:szCs w:val="20"/>
        </w:rPr>
        <w:t xml:space="preserve"> morajo upoštevati prepoved dvojnega financiranja in to</w:t>
      </w:r>
      <w:r w:rsidR="004A7F9D">
        <w:rPr>
          <w:rFonts w:ascii="Arial" w:eastAsia="Arial" w:hAnsi="Arial" w:cs="Arial"/>
          <w:sz w:val="20"/>
          <w:szCs w:val="20"/>
        </w:rPr>
        <w:t>,</w:t>
      </w:r>
      <w:r w:rsidR="0058328A">
        <w:rPr>
          <w:rFonts w:ascii="Arial" w:eastAsia="Arial" w:hAnsi="Arial" w:cs="Arial"/>
          <w:sz w:val="20"/>
          <w:szCs w:val="20"/>
        </w:rPr>
        <w:t xml:space="preserve"> da je udeležba za udeležence brezplačna</w:t>
      </w:r>
      <w:r w:rsidR="004A7F9D">
        <w:rPr>
          <w:rFonts w:ascii="Arial" w:eastAsia="Arial" w:hAnsi="Arial" w:cs="Arial"/>
          <w:sz w:val="20"/>
          <w:szCs w:val="20"/>
        </w:rPr>
        <w:t>, kot določa JR</w:t>
      </w:r>
      <w:r w:rsidR="003F575A">
        <w:rPr>
          <w:rFonts w:ascii="Arial" w:eastAsia="Arial" w:hAnsi="Arial" w:cs="Arial"/>
          <w:sz w:val="20"/>
          <w:szCs w:val="20"/>
        </w:rPr>
        <w:t>.</w:t>
      </w:r>
    </w:p>
    <w:p w14:paraId="5A106F51" w14:textId="39C95A9D" w:rsidR="00247B80" w:rsidRDefault="00247B80" w:rsidP="003B4D05">
      <w:pPr>
        <w:pStyle w:val="ListParagraph"/>
        <w:spacing w:after="0" w:line="276" w:lineRule="auto"/>
        <w:ind w:left="426"/>
        <w:jc w:val="both"/>
        <w:rPr>
          <w:rFonts w:ascii="Arial" w:eastAsia="Arial" w:hAnsi="Arial" w:cs="Arial"/>
          <w:sz w:val="20"/>
          <w:szCs w:val="20"/>
        </w:rPr>
      </w:pPr>
    </w:p>
    <w:p w14:paraId="7CA61C76" w14:textId="52528F84" w:rsidR="00247B80" w:rsidRDefault="00247B80" w:rsidP="003B4D05">
      <w:pPr>
        <w:pStyle w:val="ListParagraph"/>
        <w:spacing w:after="0" w:line="276" w:lineRule="auto"/>
        <w:ind w:left="426"/>
        <w:jc w:val="both"/>
        <w:rPr>
          <w:rFonts w:ascii="Arial" w:eastAsia="Arial" w:hAnsi="Arial" w:cs="Arial"/>
          <w:sz w:val="20"/>
          <w:szCs w:val="20"/>
        </w:rPr>
      </w:pPr>
      <w:r>
        <w:rPr>
          <w:rFonts w:ascii="Arial" w:eastAsia="Arial" w:hAnsi="Arial" w:cs="Arial"/>
          <w:sz w:val="20"/>
          <w:szCs w:val="20"/>
        </w:rPr>
        <w:t>SS</w:t>
      </w:r>
      <w:r w:rsidR="00B355AA">
        <w:rPr>
          <w:rFonts w:ascii="Arial" w:eastAsia="Arial" w:hAnsi="Arial" w:cs="Arial"/>
          <w:sz w:val="20"/>
          <w:szCs w:val="20"/>
        </w:rPr>
        <w:t>E</w:t>
      </w:r>
      <w:r>
        <w:rPr>
          <w:rFonts w:ascii="Arial" w:eastAsia="Arial" w:hAnsi="Arial" w:cs="Arial"/>
          <w:sz w:val="20"/>
          <w:szCs w:val="20"/>
        </w:rPr>
        <w:t xml:space="preserve"> ne pomeni</w:t>
      </w:r>
      <w:r w:rsidR="00F82DCD">
        <w:rPr>
          <w:rFonts w:ascii="Arial" w:eastAsia="Arial" w:hAnsi="Arial" w:cs="Arial"/>
          <w:sz w:val="20"/>
          <w:szCs w:val="20"/>
        </w:rPr>
        <w:t xml:space="preserve">, </w:t>
      </w:r>
      <w:r w:rsidR="00B355AA">
        <w:rPr>
          <w:rFonts w:ascii="Arial" w:eastAsia="Arial" w:hAnsi="Arial" w:cs="Arial"/>
          <w:sz w:val="20"/>
          <w:szCs w:val="20"/>
        </w:rPr>
        <w:t>in od upravičencev ne zahteva,</w:t>
      </w:r>
      <w:r>
        <w:rPr>
          <w:rFonts w:ascii="Arial" w:eastAsia="Arial" w:hAnsi="Arial" w:cs="Arial"/>
          <w:sz w:val="20"/>
          <w:szCs w:val="20"/>
        </w:rPr>
        <w:t xml:space="preserve"> da </w:t>
      </w:r>
      <w:r w:rsidR="00B355AA">
        <w:rPr>
          <w:rFonts w:ascii="Arial" w:eastAsia="Arial" w:hAnsi="Arial" w:cs="Arial"/>
          <w:sz w:val="20"/>
          <w:szCs w:val="20"/>
        </w:rPr>
        <w:t>morajo</w:t>
      </w:r>
      <w:r w:rsidR="00F82DCD">
        <w:rPr>
          <w:rFonts w:ascii="Arial" w:eastAsia="Arial" w:hAnsi="Arial" w:cs="Arial"/>
          <w:sz w:val="20"/>
          <w:szCs w:val="20"/>
        </w:rPr>
        <w:t xml:space="preserve"> in smejo</w:t>
      </w:r>
      <w:r>
        <w:rPr>
          <w:rFonts w:ascii="Arial" w:eastAsia="Arial" w:hAnsi="Arial" w:cs="Arial"/>
          <w:sz w:val="20"/>
          <w:szCs w:val="20"/>
        </w:rPr>
        <w:t xml:space="preserve"> financirajo le tisto kar je zajeto v </w:t>
      </w:r>
      <w:r w:rsidR="00B355AA">
        <w:rPr>
          <w:rFonts w:ascii="Arial" w:eastAsia="Arial" w:hAnsi="Arial" w:cs="Arial"/>
          <w:sz w:val="20"/>
          <w:szCs w:val="20"/>
        </w:rPr>
        <w:t>metodologijo izračuna</w:t>
      </w:r>
      <w:r w:rsidR="00B41B7C">
        <w:rPr>
          <w:rFonts w:ascii="Arial" w:eastAsia="Arial" w:hAnsi="Arial" w:cs="Arial"/>
          <w:sz w:val="20"/>
          <w:szCs w:val="20"/>
        </w:rPr>
        <w:t xml:space="preserve"> (razen kar je določeno z JR)</w:t>
      </w:r>
      <w:r w:rsidR="007D33F1">
        <w:rPr>
          <w:rFonts w:ascii="Arial" w:eastAsia="Arial" w:hAnsi="Arial" w:cs="Arial"/>
          <w:sz w:val="20"/>
          <w:szCs w:val="20"/>
        </w:rPr>
        <w:t xml:space="preserve">, ampak je SSE le </w:t>
      </w:r>
      <w:r w:rsidR="00727D68">
        <w:rPr>
          <w:rFonts w:ascii="Arial" w:eastAsia="Arial" w:hAnsi="Arial" w:cs="Arial"/>
          <w:sz w:val="20"/>
          <w:szCs w:val="20"/>
        </w:rPr>
        <w:t xml:space="preserve">preračun osnovnih predpostavk in parametrov za </w:t>
      </w:r>
      <w:r w:rsidR="00DF70F0">
        <w:rPr>
          <w:rFonts w:ascii="Arial" w:eastAsia="Arial" w:hAnsi="Arial" w:cs="Arial"/>
          <w:sz w:val="20"/>
          <w:szCs w:val="20"/>
        </w:rPr>
        <w:t>določitev zneska</w:t>
      </w:r>
      <w:r w:rsidR="005C2286">
        <w:rPr>
          <w:rFonts w:ascii="Arial" w:eastAsia="Arial" w:hAnsi="Arial" w:cs="Arial"/>
          <w:sz w:val="20"/>
          <w:szCs w:val="20"/>
        </w:rPr>
        <w:t>,</w:t>
      </w:r>
      <w:r w:rsidR="00DF70F0">
        <w:rPr>
          <w:rFonts w:ascii="Arial" w:eastAsia="Arial" w:hAnsi="Arial" w:cs="Arial"/>
          <w:sz w:val="20"/>
          <w:szCs w:val="20"/>
        </w:rPr>
        <w:t xml:space="preserve"> ki ga ministrstvo sofinancira.</w:t>
      </w:r>
      <w:r w:rsidR="002C7FD6">
        <w:rPr>
          <w:rFonts w:ascii="Arial" w:eastAsia="Arial" w:hAnsi="Arial" w:cs="Arial"/>
          <w:sz w:val="20"/>
          <w:szCs w:val="20"/>
        </w:rPr>
        <w:t xml:space="preserve"> To posledično pomeni</w:t>
      </w:r>
      <w:r w:rsidR="001C0C7F">
        <w:rPr>
          <w:rFonts w:ascii="Arial" w:eastAsia="Arial" w:hAnsi="Arial" w:cs="Arial"/>
          <w:sz w:val="20"/>
          <w:szCs w:val="20"/>
        </w:rPr>
        <w:t>,</w:t>
      </w:r>
      <w:r w:rsidR="002C7FD6">
        <w:rPr>
          <w:rFonts w:ascii="Arial" w:eastAsia="Arial" w:hAnsi="Arial" w:cs="Arial"/>
          <w:sz w:val="20"/>
          <w:szCs w:val="20"/>
        </w:rPr>
        <w:t xml:space="preserve"> da namen SSE ni </w:t>
      </w:r>
      <w:r w:rsidR="004A7F9D">
        <w:rPr>
          <w:rFonts w:ascii="Arial" w:eastAsia="Arial" w:hAnsi="Arial" w:cs="Arial"/>
          <w:sz w:val="20"/>
          <w:szCs w:val="20"/>
        </w:rPr>
        <w:t>kritje</w:t>
      </w:r>
      <w:r w:rsidR="002C7FD6">
        <w:rPr>
          <w:rFonts w:ascii="Arial" w:eastAsia="Arial" w:hAnsi="Arial" w:cs="Arial"/>
          <w:sz w:val="20"/>
          <w:szCs w:val="20"/>
        </w:rPr>
        <w:t xml:space="preserve"> vse</w:t>
      </w:r>
      <w:r w:rsidR="004A7F9D">
        <w:rPr>
          <w:rFonts w:ascii="Arial" w:eastAsia="Arial" w:hAnsi="Arial" w:cs="Arial"/>
          <w:sz w:val="20"/>
          <w:szCs w:val="20"/>
        </w:rPr>
        <w:t>h</w:t>
      </w:r>
      <w:r w:rsidR="002C7FD6">
        <w:rPr>
          <w:rFonts w:ascii="Arial" w:eastAsia="Arial" w:hAnsi="Arial" w:cs="Arial"/>
          <w:sz w:val="20"/>
          <w:szCs w:val="20"/>
        </w:rPr>
        <w:t xml:space="preserve"> strošk</w:t>
      </w:r>
      <w:r w:rsidR="004A7F9D">
        <w:rPr>
          <w:rFonts w:ascii="Arial" w:eastAsia="Arial" w:hAnsi="Arial" w:cs="Arial"/>
          <w:sz w:val="20"/>
          <w:szCs w:val="20"/>
        </w:rPr>
        <w:t>ov</w:t>
      </w:r>
      <w:r w:rsidR="00300F5A">
        <w:rPr>
          <w:rFonts w:ascii="Arial" w:eastAsia="Arial" w:hAnsi="Arial" w:cs="Arial"/>
          <w:sz w:val="20"/>
          <w:szCs w:val="20"/>
        </w:rPr>
        <w:t xml:space="preserve"> pri izvajanju</w:t>
      </w:r>
      <w:r w:rsidR="002C7FD6">
        <w:rPr>
          <w:rFonts w:ascii="Arial" w:eastAsia="Arial" w:hAnsi="Arial" w:cs="Arial"/>
          <w:sz w:val="20"/>
          <w:szCs w:val="20"/>
        </w:rPr>
        <w:t xml:space="preserve">, ki se </w:t>
      </w:r>
      <w:r w:rsidR="001C0C7F">
        <w:rPr>
          <w:rFonts w:ascii="Arial" w:eastAsia="Arial" w:hAnsi="Arial" w:cs="Arial"/>
          <w:sz w:val="20"/>
          <w:szCs w:val="20"/>
        </w:rPr>
        <w:t xml:space="preserve">sicer razlikujejo </w:t>
      </w:r>
      <w:r w:rsidR="00273373">
        <w:rPr>
          <w:rFonts w:ascii="Arial" w:eastAsia="Arial" w:hAnsi="Arial" w:cs="Arial"/>
          <w:sz w:val="20"/>
          <w:szCs w:val="20"/>
        </w:rPr>
        <w:t>od izvajalca do izvajalca</w:t>
      </w:r>
      <w:r w:rsidR="004A7F9D">
        <w:rPr>
          <w:rFonts w:ascii="Arial" w:eastAsia="Arial" w:hAnsi="Arial" w:cs="Arial"/>
          <w:sz w:val="20"/>
          <w:szCs w:val="20"/>
        </w:rPr>
        <w:t xml:space="preserve"> </w:t>
      </w:r>
      <w:r w:rsidR="001C0C7F">
        <w:rPr>
          <w:rFonts w:ascii="Arial" w:eastAsia="Arial" w:hAnsi="Arial" w:cs="Arial"/>
          <w:sz w:val="20"/>
          <w:szCs w:val="20"/>
        </w:rPr>
        <w:t>glede na njihov poslovni model</w:t>
      </w:r>
      <w:r w:rsidR="00F04D2B">
        <w:rPr>
          <w:rFonts w:ascii="Arial" w:eastAsia="Arial" w:hAnsi="Arial" w:cs="Arial"/>
          <w:sz w:val="20"/>
          <w:szCs w:val="20"/>
        </w:rPr>
        <w:t xml:space="preserve"> ter sektor</w:t>
      </w:r>
      <w:r w:rsidR="001C0C7F">
        <w:rPr>
          <w:rFonts w:ascii="Arial" w:eastAsia="Arial" w:hAnsi="Arial" w:cs="Arial"/>
          <w:sz w:val="20"/>
          <w:szCs w:val="20"/>
        </w:rPr>
        <w:t xml:space="preserve">, pač pa je SSE prispevek </w:t>
      </w:r>
      <w:r w:rsidR="006A06E7">
        <w:rPr>
          <w:rFonts w:ascii="Arial" w:eastAsia="Arial" w:hAnsi="Arial" w:cs="Arial"/>
          <w:sz w:val="20"/>
          <w:szCs w:val="20"/>
        </w:rPr>
        <w:t>za izvajanje določenih aktivnosti v JR.</w:t>
      </w:r>
    </w:p>
    <w:p w14:paraId="4C88D388" w14:textId="6C444CAF" w:rsidR="006A06E7" w:rsidRDefault="006A06E7" w:rsidP="003B4D05">
      <w:pPr>
        <w:pStyle w:val="ListParagraph"/>
        <w:spacing w:after="0" w:line="276" w:lineRule="auto"/>
        <w:ind w:left="426"/>
        <w:jc w:val="both"/>
        <w:rPr>
          <w:rFonts w:ascii="Arial" w:eastAsia="Arial" w:hAnsi="Arial" w:cs="Arial"/>
          <w:sz w:val="20"/>
          <w:szCs w:val="20"/>
        </w:rPr>
      </w:pPr>
    </w:p>
    <w:p w14:paraId="133EC36C" w14:textId="5C8A0E70" w:rsidR="006A06E7" w:rsidRPr="00682084" w:rsidRDefault="00A07307" w:rsidP="00682084">
      <w:pPr>
        <w:pStyle w:val="ListParagraph"/>
        <w:spacing w:after="0" w:line="276" w:lineRule="auto"/>
        <w:ind w:left="426"/>
        <w:jc w:val="both"/>
        <w:rPr>
          <w:rFonts w:ascii="Arial" w:eastAsia="Arial" w:hAnsi="Arial" w:cs="Arial"/>
          <w:sz w:val="20"/>
          <w:szCs w:val="20"/>
        </w:rPr>
      </w:pPr>
      <w:r>
        <w:rPr>
          <w:rFonts w:ascii="Arial" w:eastAsia="Arial" w:hAnsi="Arial" w:cs="Arial"/>
          <w:sz w:val="20"/>
          <w:szCs w:val="20"/>
        </w:rPr>
        <w:t>SSE</w:t>
      </w:r>
      <w:r w:rsidR="006A06E7">
        <w:rPr>
          <w:rFonts w:ascii="Arial" w:eastAsia="Arial" w:hAnsi="Arial" w:cs="Arial"/>
          <w:sz w:val="20"/>
          <w:szCs w:val="20"/>
        </w:rPr>
        <w:t xml:space="preserve"> je v metodologiji predstavljen in ni določen na maksimalne zneske</w:t>
      </w:r>
      <w:r w:rsidR="00430E56">
        <w:rPr>
          <w:rFonts w:ascii="Arial" w:eastAsia="Arial" w:hAnsi="Arial" w:cs="Arial"/>
          <w:sz w:val="20"/>
          <w:szCs w:val="20"/>
        </w:rPr>
        <w:t xml:space="preserve"> in</w:t>
      </w:r>
      <w:r>
        <w:rPr>
          <w:rFonts w:ascii="Arial" w:eastAsia="Arial" w:hAnsi="Arial" w:cs="Arial"/>
          <w:sz w:val="20"/>
          <w:szCs w:val="20"/>
        </w:rPr>
        <w:t xml:space="preserve"> je</w:t>
      </w:r>
      <w:r w:rsidR="00430E56">
        <w:rPr>
          <w:rFonts w:ascii="Arial" w:eastAsia="Arial" w:hAnsi="Arial" w:cs="Arial"/>
          <w:sz w:val="20"/>
          <w:szCs w:val="20"/>
        </w:rPr>
        <w:t xml:space="preserve"> primerljiv z cenami osnovnih tečajev</w:t>
      </w:r>
      <w:r w:rsidR="00707A7A">
        <w:rPr>
          <w:rFonts w:ascii="Arial" w:eastAsia="Arial" w:hAnsi="Arial" w:cs="Arial"/>
          <w:sz w:val="20"/>
          <w:szCs w:val="20"/>
        </w:rPr>
        <w:t xml:space="preserve"> in osnovnih stroškov bolj zahtevnih tečaj</w:t>
      </w:r>
      <w:r w:rsidR="00300F5A">
        <w:rPr>
          <w:rFonts w:ascii="Arial" w:eastAsia="Arial" w:hAnsi="Arial" w:cs="Arial"/>
          <w:sz w:val="20"/>
          <w:szCs w:val="20"/>
        </w:rPr>
        <w:t>ev</w:t>
      </w:r>
      <w:r w:rsidR="00430E56">
        <w:rPr>
          <w:rFonts w:ascii="Arial" w:eastAsia="Arial" w:hAnsi="Arial" w:cs="Arial"/>
          <w:sz w:val="20"/>
          <w:szCs w:val="20"/>
        </w:rPr>
        <w:t xml:space="preserve"> na področju</w:t>
      </w:r>
      <w:r>
        <w:rPr>
          <w:rFonts w:ascii="Arial" w:eastAsia="Arial" w:hAnsi="Arial" w:cs="Arial"/>
          <w:sz w:val="20"/>
          <w:szCs w:val="20"/>
        </w:rPr>
        <w:t>,</w:t>
      </w:r>
      <w:r w:rsidR="00430E56">
        <w:rPr>
          <w:rFonts w:ascii="Arial" w:eastAsia="Arial" w:hAnsi="Arial" w:cs="Arial"/>
          <w:sz w:val="20"/>
          <w:szCs w:val="20"/>
        </w:rPr>
        <w:t xml:space="preserve"> ki ga obravnava JR.</w:t>
      </w:r>
      <w:r w:rsidR="00B64E31">
        <w:rPr>
          <w:rFonts w:ascii="Arial" w:eastAsia="Arial" w:hAnsi="Arial" w:cs="Arial"/>
          <w:sz w:val="20"/>
          <w:szCs w:val="20"/>
        </w:rPr>
        <w:t xml:space="preserve"> </w:t>
      </w:r>
      <w:r w:rsidR="00B12E1D">
        <w:rPr>
          <w:rFonts w:ascii="Arial" w:eastAsia="Arial" w:hAnsi="Arial" w:cs="Arial"/>
          <w:sz w:val="20"/>
          <w:szCs w:val="20"/>
        </w:rPr>
        <w:t>25% razlika</w:t>
      </w:r>
      <w:r w:rsidR="00682084">
        <w:rPr>
          <w:rFonts w:ascii="Arial" w:eastAsia="Arial" w:hAnsi="Arial" w:cs="Arial"/>
          <w:sz w:val="20"/>
          <w:szCs w:val="20"/>
        </w:rPr>
        <w:t xml:space="preserve"> m</w:t>
      </w:r>
      <w:r w:rsidR="00682084" w:rsidRPr="00682084">
        <w:rPr>
          <w:rFonts w:ascii="Arial" w:eastAsia="Arial" w:hAnsi="Arial" w:cs="Arial"/>
          <w:sz w:val="20"/>
          <w:szCs w:val="20"/>
        </w:rPr>
        <w:t>ed povprečjem</w:t>
      </w:r>
      <w:r w:rsidR="00682084">
        <w:rPr>
          <w:rFonts w:ascii="Arial" w:eastAsia="Arial" w:hAnsi="Arial" w:cs="Arial"/>
          <w:sz w:val="20"/>
          <w:szCs w:val="20"/>
        </w:rPr>
        <w:t xml:space="preserve">, ki </w:t>
      </w:r>
      <w:r w:rsidR="0031161F">
        <w:rPr>
          <w:rFonts w:ascii="Arial" w:eastAsia="Arial" w:hAnsi="Arial" w:cs="Arial"/>
          <w:sz w:val="20"/>
          <w:szCs w:val="20"/>
        </w:rPr>
        <w:t>izhaja iz razpredelnice v metodologiji</w:t>
      </w:r>
      <w:r w:rsidR="00B12E1D" w:rsidRPr="00682084">
        <w:rPr>
          <w:rFonts w:ascii="Arial" w:eastAsia="Arial" w:hAnsi="Arial" w:cs="Arial"/>
          <w:sz w:val="20"/>
          <w:szCs w:val="20"/>
        </w:rPr>
        <w:t xml:space="preserve"> </w:t>
      </w:r>
      <w:r w:rsidR="00F473BC">
        <w:rPr>
          <w:rFonts w:ascii="Arial" w:eastAsia="Arial" w:hAnsi="Arial" w:cs="Arial"/>
          <w:sz w:val="20"/>
          <w:szCs w:val="20"/>
        </w:rPr>
        <w:t>izračuna</w:t>
      </w:r>
      <w:r w:rsidR="002E2198">
        <w:rPr>
          <w:rFonts w:ascii="Arial" w:eastAsia="Arial" w:hAnsi="Arial" w:cs="Arial"/>
          <w:sz w:val="20"/>
          <w:szCs w:val="20"/>
        </w:rPr>
        <w:t xml:space="preserve">, ter </w:t>
      </w:r>
      <w:r w:rsidR="00E6319C">
        <w:rPr>
          <w:rFonts w:ascii="Arial" w:eastAsia="Arial" w:hAnsi="Arial" w:cs="Arial"/>
          <w:sz w:val="20"/>
          <w:szCs w:val="20"/>
        </w:rPr>
        <w:t>predlaganim povprečjem različnih drugih aktivnosti</w:t>
      </w:r>
      <w:r w:rsidR="00F473BC">
        <w:rPr>
          <w:rFonts w:ascii="Arial" w:eastAsia="Arial" w:hAnsi="Arial" w:cs="Arial"/>
          <w:sz w:val="20"/>
          <w:szCs w:val="20"/>
        </w:rPr>
        <w:t xml:space="preserve"> </w:t>
      </w:r>
      <w:r w:rsidR="00707A7A">
        <w:rPr>
          <w:rFonts w:ascii="Arial" w:eastAsia="Arial" w:hAnsi="Arial" w:cs="Arial"/>
          <w:sz w:val="20"/>
          <w:szCs w:val="20"/>
        </w:rPr>
        <w:t>ter</w:t>
      </w:r>
      <w:r w:rsidR="00F473BC">
        <w:rPr>
          <w:rFonts w:ascii="Arial" w:eastAsia="Arial" w:hAnsi="Arial" w:cs="Arial"/>
          <w:sz w:val="20"/>
          <w:szCs w:val="20"/>
        </w:rPr>
        <w:t xml:space="preserve"> izračunanim SSE </w:t>
      </w:r>
      <w:r w:rsidR="00B12E1D" w:rsidRPr="00682084">
        <w:rPr>
          <w:rFonts w:ascii="Arial" w:eastAsia="Arial" w:hAnsi="Arial" w:cs="Arial"/>
          <w:sz w:val="20"/>
          <w:szCs w:val="20"/>
        </w:rPr>
        <w:t xml:space="preserve">je </w:t>
      </w:r>
      <w:r w:rsidR="00936A9A">
        <w:rPr>
          <w:rFonts w:ascii="Arial" w:eastAsia="Arial" w:hAnsi="Arial" w:cs="Arial"/>
          <w:sz w:val="20"/>
          <w:szCs w:val="20"/>
        </w:rPr>
        <w:t xml:space="preserve">pokazatelj, da sofinanciranje </w:t>
      </w:r>
      <w:r w:rsidR="00657D9D">
        <w:rPr>
          <w:rFonts w:ascii="Arial" w:eastAsia="Arial" w:hAnsi="Arial" w:cs="Arial"/>
          <w:sz w:val="20"/>
          <w:szCs w:val="20"/>
        </w:rPr>
        <w:t xml:space="preserve">omogoča pokritje osnovnih stroškov in ne vseh stroškov ki, </w:t>
      </w:r>
      <w:r w:rsidR="00A35FAC">
        <w:rPr>
          <w:rFonts w:ascii="Arial" w:eastAsia="Arial" w:hAnsi="Arial" w:cs="Arial"/>
          <w:sz w:val="20"/>
          <w:szCs w:val="20"/>
        </w:rPr>
        <w:t xml:space="preserve">bi jih ponudnik na trgu </w:t>
      </w:r>
      <w:r w:rsidR="00696425">
        <w:rPr>
          <w:rFonts w:ascii="Arial" w:eastAsia="Arial" w:hAnsi="Arial" w:cs="Arial"/>
          <w:sz w:val="20"/>
          <w:szCs w:val="20"/>
        </w:rPr>
        <w:t xml:space="preserve">vključil v ceno </w:t>
      </w:r>
      <w:r w:rsidR="00707A7A">
        <w:rPr>
          <w:rFonts w:ascii="Arial" w:eastAsia="Arial" w:hAnsi="Arial" w:cs="Arial"/>
          <w:sz w:val="20"/>
          <w:szCs w:val="20"/>
        </w:rPr>
        <w:t>storitve</w:t>
      </w:r>
      <w:r w:rsidR="00696425">
        <w:rPr>
          <w:rFonts w:ascii="Arial" w:eastAsia="Arial" w:hAnsi="Arial" w:cs="Arial"/>
          <w:sz w:val="20"/>
          <w:szCs w:val="20"/>
        </w:rPr>
        <w:t>.</w:t>
      </w:r>
      <w:r w:rsidR="00891EC3">
        <w:rPr>
          <w:rFonts w:ascii="Arial" w:eastAsia="Arial" w:hAnsi="Arial" w:cs="Arial"/>
          <w:sz w:val="20"/>
          <w:szCs w:val="20"/>
        </w:rPr>
        <w:t xml:space="preserve"> </w:t>
      </w:r>
    </w:p>
    <w:p w14:paraId="6EAFD772" w14:textId="77777777" w:rsidR="00AA6373" w:rsidRDefault="00AA6373" w:rsidP="003B4D05">
      <w:pPr>
        <w:pStyle w:val="ListParagraph"/>
        <w:spacing w:after="0" w:line="276" w:lineRule="auto"/>
        <w:ind w:left="426"/>
        <w:jc w:val="both"/>
        <w:rPr>
          <w:rFonts w:ascii="Arial" w:eastAsia="Arial" w:hAnsi="Arial" w:cs="Arial"/>
          <w:sz w:val="20"/>
          <w:szCs w:val="20"/>
        </w:rPr>
      </w:pPr>
    </w:p>
    <w:p w14:paraId="2D099B82" w14:textId="662CB478" w:rsidR="00B41B7C" w:rsidRDefault="00B41B7C" w:rsidP="003B4D05">
      <w:pPr>
        <w:pStyle w:val="ListParagraph"/>
        <w:spacing w:after="0" w:line="276" w:lineRule="auto"/>
        <w:ind w:left="426"/>
        <w:jc w:val="both"/>
        <w:rPr>
          <w:rFonts w:ascii="Arial" w:eastAsia="Arial" w:hAnsi="Arial" w:cs="Arial"/>
          <w:sz w:val="20"/>
          <w:szCs w:val="20"/>
        </w:rPr>
      </w:pPr>
      <w:r>
        <w:rPr>
          <w:rFonts w:ascii="Arial" w:eastAsia="Arial" w:hAnsi="Arial" w:cs="Arial"/>
          <w:sz w:val="20"/>
          <w:szCs w:val="20"/>
        </w:rPr>
        <w:t>M</w:t>
      </w:r>
      <w:r w:rsidR="007A14AC">
        <w:rPr>
          <w:rFonts w:ascii="Arial" w:eastAsia="Arial" w:hAnsi="Arial" w:cs="Arial"/>
          <w:sz w:val="20"/>
          <w:szCs w:val="20"/>
        </w:rPr>
        <w:t>inistrstvo</w:t>
      </w:r>
      <w:r>
        <w:rPr>
          <w:rFonts w:ascii="Arial" w:eastAsia="Arial" w:hAnsi="Arial" w:cs="Arial"/>
          <w:sz w:val="20"/>
          <w:szCs w:val="20"/>
        </w:rPr>
        <w:t xml:space="preserve"> mora</w:t>
      </w:r>
      <w:r w:rsidR="00E145A6">
        <w:rPr>
          <w:rFonts w:ascii="Arial" w:eastAsia="Arial" w:hAnsi="Arial" w:cs="Arial"/>
          <w:sz w:val="20"/>
          <w:szCs w:val="20"/>
        </w:rPr>
        <w:t xml:space="preserve"> </w:t>
      </w:r>
      <w:r w:rsidR="00E6319C">
        <w:rPr>
          <w:rFonts w:ascii="Arial" w:eastAsia="Arial" w:hAnsi="Arial" w:cs="Arial"/>
          <w:sz w:val="20"/>
          <w:szCs w:val="20"/>
        </w:rPr>
        <w:t xml:space="preserve">na eni strani </w:t>
      </w:r>
      <w:r>
        <w:rPr>
          <w:rFonts w:ascii="Arial" w:eastAsia="Arial" w:hAnsi="Arial" w:cs="Arial"/>
          <w:sz w:val="20"/>
          <w:szCs w:val="20"/>
        </w:rPr>
        <w:t xml:space="preserve">upoštevati dejanske razmere na trgu ter ponuditi primeren mehanizem </w:t>
      </w:r>
      <w:r w:rsidR="00E6319C">
        <w:rPr>
          <w:rFonts w:ascii="Arial" w:eastAsia="Arial" w:hAnsi="Arial" w:cs="Arial"/>
          <w:sz w:val="20"/>
          <w:szCs w:val="20"/>
        </w:rPr>
        <w:t xml:space="preserve">sofinanciranja </w:t>
      </w:r>
      <w:r>
        <w:rPr>
          <w:rFonts w:ascii="Arial" w:eastAsia="Arial" w:hAnsi="Arial" w:cs="Arial"/>
          <w:sz w:val="20"/>
          <w:szCs w:val="20"/>
        </w:rPr>
        <w:t xml:space="preserve">in na drugi </w:t>
      </w:r>
      <w:r w:rsidR="00F23F85">
        <w:rPr>
          <w:rFonts w:ascii="Arial" w:eastAsia="Arial" w:hAnsi="Arial" w:cs="Arial"/>
          <w:sz w:val="20"/>
          <w:szCs w:val="20"/>
        </w:rPr>
        <w:t xml:space="preserve">strani </w:t>
      </w:r>
      <w:r w:rsidR="00E145A6">
        <w:rPr>
          <w:rFonts w:ascii="Arial" w:eastAsia="Arial" w:hAnsi="Arial" w:cs="Arial"/>
          <w:sz w:val="20"/>
          <w:szCs w:val="20"/>
        </w:rPr>
        <w:t xml:space="preserve">zagotoviti gospodarno rabo </w:t>
      </w:r>
      <w:r w:rsidR="00221F49">
        <w:rPr>
          <w:rFonts w:ascii="Arial" w:eastAsia="Arial" w:hAnsi="Arial" w:cs="Arial"/>
          <w:sz w:val="20"/>
          <w:szCs w:val="20"/>
        </w:rPr>
        <w:t>javnih sredstev in transparentnost</w:t>
      </w:r>
      <w:r>
        <w:rPr>
          <w:rFonts w:ascii="Arial" w:eastAsia="Arial" w:hAnsi="Arial" w:cs="Arial"/>
          <w:sz w:val="20"/>
          <w:szCs w:val="20"/>
        </w:rPr>
        <w:t>.</w:t>
      </w:r>
      <w:r w:rsidR="00221F49">
        <w:rPr>
          <w:rFonts w:ascii="Arial" w:eastAsia="Arial" w:hAnsi="Arial" w:cs="Arial"/>
          <w:sz w:val="20"/>
          <w:szCs w:val="20"/>
        </w:rPr>
        <w:t xml:space="preserve"> </w:t>
      </w:r>
    </w:p>
    <w:p w14:paraId="15DB3BF4" w14:textId="5FD2DF41" w:rsidR="00B41B7C" w:rsidRDefault="00B41B7C" w:rsidP="003B4D05">
      <w:pPr>
        <w:pStyle w:val="ListParagraph"/>
        <w:spacing w:after="0" w:line="276" w:lineRule="auto"/>
        <w:ind w:left="426"/>
        <w:jc w:val="both"/>
        <w:rPr>
          <w:rFonts w:ascii="Arial" w:eastAsia="Arial" w:hAnsi="Arial" w:cs="Arial"/>
          <w:sz w:val="20"/>
          <w:szCs w:val="20"/>
        </w:rPr>
      </w:pPr>
    </w:p>
    <w:p w14:paraId="7C47C4DF" w14:textId="2090831F" w:rsidR="007B5F14" w:rsidRDefault="00F23F85" w:rsidP="003B4D05">
      <w:pPr>
        <w:pStyle w:val="ListParagraph"/>
        <w:spacing w:after="0" w:line="276" w:lineRule="auto"/>
        <w:ind w:left="426"/>
        <w:jc w:val="both"/>
        <w:rPr>
          <w:rFonts w:ascii="Arial" w:eastAsia="Arial" w:hAnsi="Arial" w:cs="Arial"/>
          <w:sz w:val="20"/>
          <w:szCs w:val="20"/>
        </w:rPr>
      </w:pPr>
      <w:r>
        <w:rPr>
          <w:rFonts w:ascii="Arial" w:eastAsia="Arial" w:hAnsi="Arial" w:cs="Arial"/>
          <w:sz w:val="20"/>
          <w:szCs w:val="20"/>
        </w:rPr>
        <w:t>Ko gre za vprašanje kaj zajema SEE je o</w:t>
      </w:r>
      <w:r w:rsidR="00E6319C">
        <w:rPr>
          <w:rFonts w:ascii="Arial" w:eastAsia="Arial" w:hAnsi="Arial" w:cs="Arial"/>
          <w:sz w:val="20"/>
          <w:szCs w:val="20"/>
        </w:rPr>
        <w:t xml:space="preserve">snova </w:t>
      </w:r>
      <w:r w:rsidR="00C7297E">
        <w:rPr>
          <w:rFonts w:ascii="Arial" w:eastAsia="Arial" w:hAnsi="Arial" w:cs="Arial"/>
          <w:sz w:val="20"/>
          <w:szCs w:val="20"/>
        </w:rPr>
        <w:t>za izračun SSE bruto plača</w:t>
      </w:r>
      <w:r w:rsidR="00DD76D8">
        <w:rPr>
          <w:rFonts w:ascii="Arial" w:eastAsia="Arial" w:hAnsi="Arial" w:cs="Arial"/>
          <w:sz w:val="20"/>
          <w:szCs w:val="20"/>
        </w:rPr>
        <w:t xml:space="preserve"> za</w:t>
      </w:r>
      <w:r w:rsidR="00C7297E">
        <w:rPr>
          <w:rFonts w:ascii="Arial" w:eastAsia="Arial" w:hAnsi="Arial" w:cs="Arial"/>
          <w:sz w:val="20"/>
          <w:szCs w:val="20"/>
        </w:rPr>
        <w:t xml:space="preserve"> 42 plačn</w:t>
      </w:r>
      <w:r w:rsidR="00DD76D8">
        <w:rPr>
          <w:rFonts w:ascii="Arial" w:eastAsia="Arial" w:hAnsi="Arial" w:cs="Arial"/>
          <w:sz w:val="20"/>
          <w:szCs w:val="20"/>
        </w:rPr>
        <w:t>i</w:t>
      </w:r>
      <w:r w:rsidR="00C7297E">
        <w:rPr>
          <w:rFonts w:ascii="Arial" w:eastAsia="Arial" w:hAnsi="Arial" w:cs="Arial"/>
          <w:sz w:val="20"/>
          <w:szCs w:val="20"/>
        </w:rPr>
        <w:t xml:space="preserve"> razred</w:t>
      </w:r>
      <w:r w:rsidR="00E07894">
        <w:rPr>
          <w:rFonts w:ascii="Arial" w:eastAsia="Arial" w:hAnsi="Arial" w:cs="Arial"/>
          <w:sz w:val="20"/>
          <w:szCs w:val="20"/>
        </w:rPr>
        <w:t xml:space="preserve"> v javnem sektorju, kar predstavlja zelo dobro osnovo za vsebine določene z JR </w:t>
      </w:r>
      <w:r w:rsidR="00127060">
        <w:rPr>
          <w:rFonts w:ascii="Arial" w:eastAsia="Arial" w:hAnsi="Arial" w:cs="Arial"/>
          <w:sz w:val="20"/>
          <w:szCs w:val="20"/>
        </w:rPr>
        <w:t xml:space="preserve">in je preračunana </w:t>
      </w:r>
      <w:r w:rsidR="004A4ACB">
        <w:rPr>
          <w:rFonts w:ascii="Arial" w:eastAsia="Arial" w:hAnsi="Arial" w:cs="Arial"/>
          <w:sz w:val="20"/>
          <w:szCs w:val="20"/>
        </w:rPr>
        <w:t>na</w:t>
      </w:r>
      <w:r w:rsidR="00127060">
        <w:rPr>
          <w:rFonts w:ascii="Arial" w:eastAsia="Arial" w:hAnsi="Arial" w:cs="Arial"/>
          <w:sz w:val="20"/>
          <w:szCs w:val="20"/>
        </w:rPr>
        <w:t xml:space="preserve"> 22 ur</w:t>
      </w:r>
      <w:r w:rsidR="004A4ACB">
        <w:rPr>
          <w:rFonts w:ascii="Arial" w:eastAsia="Arial" w:hAnsi="Arial" w:cs="Arial"/>
          <w:sz w:val="20"/>
          <w:szCs w:val="20"/>
        </w:rPr>
        <w:t xml:space="preserve"> aktivnosti,</w:t>
      </w:r>
      <w:r w:rsidR="00127060">
        <w:rPr>
          <w:rFonts w:ascii="Arial" w:eastAsia="Arial" w:hAnsi="Arial" w:cs="Arial"/>
          <w:sz w:val="20"/>
          <w:szCs w:val="20"/>
        </w:rPr>
        <w:t xml:space="preserve"> </w:t>
      </w:r>
      <w:r w:rsidR="00466D1C">
        <w:rPr>
          <w:rFonts w:ascii="Arial" w:eastAsia="Arial" w:hAnsi="Arial" w:cs="Arial"/>
          <w:sz w:val="20"/>
          <w:szCs w:val="20"/>
        </w:rPr>
        <w:t xml:space="preserve">za 10 udeležencev </w:t>
      </w:r>
      <w:r w:rsidR="00986FFA">
        <w:rPr>
          <w:rFonts w:ascii="Arial" w:eastAsia="Arial" w:hAnsi="Arial" w:cs="Arial"/>
          <w:sz w:val="20"/>
          <w:szCs w:val="20"/>
        </w:rPr>
        <w:t>s</w:t>
      </w:r>
      <w:r w:rsidR="00466D1C">
        <w:rPr>
          <w:rFonts w:ascii="Arial" w:eastAsia="Arial" w:hAnsi="Arial" w:cs="Arial"/>
          <w:sz w:val="20"/>
          <w:szCs w:val="20"/>
        </w:rPr>
        <w:t xml:space="preserve"> </w:t>
      </w:r>
      <w:r w:rsidR="007447C7">
        <w:rPr>
          <w:rFonts w:ascii="Arial" w:eastAsia="Arial" w:hAnsi="Arial" w:cs="Arial"/>
          <w:sz w:val="20"/>
          <w:szCs w:val="20"/>
        </w:rPr>
        <w:t>predavatelj</w:t>
      </w:r>
      <w:r w:rsidR="004A4ACB">
        <w:rPr>
          <w:rFonts w:ascii="Arial" w:eastAsia="Arial" w:hAnsi="Arial" w:cs="Arial"/>
          <w:sz w:val="20"/>
          <w:szCs w:val="20"/>
        </w:rPr>
        <w:t>em</w:t>
      </w:r>
      <w:r w:rsidR="007447C7">
        <w:rPr>
          <w:rFonts w:ascii="Arial" w:eastAsia="Arial" w:hAnsi="Arial" w:cs="Arial"/>
          <w:sz w:val="20"/>
          <w:szCs w:val="20"/>
        </w:rPr>
        <w:t xml:space="preserve"> in asistent</w:t>
      </w:r>
      <w:r w:rsidR="004A4ACB">
        <w:rPr>
          <w:rFonts w:ascii="Arial" w:eastAsia="Arial" w:hAnsi="Arial" w:cs="Arial"/>
          <w:sz w:val="20"/>
          <w:szCs w:val="20"/>
        </w:rPr>
        <w:t>om</w:t>
      </w:r>
      <w:r w:rsidR="00DD76D8">
        <w:rPr>
          <w:rFonts w:ascii="Arial" w:eastAsia="Arial" w:hAnsi="Arial" w:cs="Arial"/>
          <w:sz w:val="20"/>
          <w:szCs w:val="20"/>
        </w:rPr>
        <w:t>,</w:t>
      </w:r>
      <w:r w:rsidR="007447C7">
        <w:rPr>
          <w:rFonts w:ascii="Arial" w:eastAsia="Arial" w:hAnsi="Arial" w:cs="Arial"/>
          <w:sz w:val="20"/>
          <w:szCs w:val="20"/>
        </w:rPr>
        <w:t xml:space="preserve"> upoštevajoč dodatne stroške promocije in </w:t>
      </w:r>
      <w:r w:rsidR="004A4ACB">
        <w:rPr>
          <w:rFonts w:ascii="Arial" w:eastAsia="Arial" w:hAnsi="Arial" w:cs="Arial"/>
          <w:sz w:val="20"/>
          <w:szCs w:val="20"/>
        </w:rPr>
        <w:t xml:space="preserve">druge stroške kot je obrazloženo v metodologiji. </w:t>
      </w:r>
    </w:p>
    <w:p w14:paraId="1FB46027" w14:textId="559EB7D5" w:rsidR="00986FFA" w:rsidRDefault="00986FFA" w:rsidP="003B4D05">
      <w:pPr>
        <w:pStyle w:val="ListParagraph"/>
        <w:spacing w:after="0" w:line="276" w:lineRule="auto"/>
        <w:ind w:left="426"/>
        <w:jc w:val="both"/>
        <w:rPr>
          <w:rFonts w:ascii="Arial" w:eastAsia="Arial" w:hAnsi="Arial" w:cs="Arial"/>
          <w:sz w:val="20"/>
          <w:szCs w:val="20"/>
        </w:rPr>
      </w:pPr>
    </w:p>
    <w:p w14:paraId="44FF562C" w14:textId="0745936F" w:rsidR="00986FFA" w:rsidRDefault="00DF365C" w:rsidP="00DF365C">
      <w:pPr>
        <w:pStyle w:val="ListParagraph"/>
        <w:spacing w:after="0" w:line="276" w:lineRule="auto"/>
        <w:ind w:left="426"/>
        <w:jc w:val="both"/>
        <w:rPr>
          <w:rFonts w:ascii="Arial" w:eastAsia="Arial" w:hAnsi="Arial" w:cs="Arial"/>
          <w:sz w:val="20"/>
          <w:szCs w:val="20"/>
        </w:rPr>
      </w:pPr>
      <w:r>
        <w:rPr>
          <w:rFonts w:ascii="Arial" w:eastAsia="Arial" w:hAnsi="Arial" w:cs="Arial"/>
          <w:sz w:val="20"/>
          <w:szCs w:val="20"/>
        </w:rPr>
        <w:t xml:space="preserve">Stroški vključeni v SSE za predavatelja in asistenta sta zelo dobra osnova za sofinanciranje in zaokrožena. </w:t>
      </w:r>
      <w:r w:rsidR="139BBE22" w:rsidRPr="28C9B7CE">
        <w:rPr>
          <w:rFonts w:ascii="Arial" w:eastAsia="Arial" w:hAnsi="Arial" w:cs="Arial"/>
          <w:sz w:val="20"/>
          <w:szCs w:val="20"/>
        </w:rPr>
        <w:t>Pripravlja</w:t>
      </w:r>
      <w:r w:rsidR="67D06716" w:rsidRPr="28C9B7CE">
        <w:rPr>
          <w:rFonts w:ascii="Arial" w:eastAsia="Arial" w:hAnsi="Arial" w:cs="Arial"/>
          <w:sz w:val="20"/>
          <w:szCs w:val="20"/>
        </w:rPr>
        <w:t>v</w:t>
      </w:r>
      <w:r w:rsidR="139BBE22" w:rsidRPr="28C9B7CE">
        <w:rPr>
          <w:rFonts w:ascii="Arial" w:eastAsia="Arial" w:hAnsi="Arial" w:cs="Arial"/>
          <w:sz w:val="20"/>
          <w:szCs w:val="20"/>
        </w:rPr>
        <w:t>ec</w:t>
      </w:r>
      <w:r w:rsidR="00986FFA" w:rsidRPr="00DF365C">
        <w:rPr>
          <w:rFonts w:ascii="Arial" w:eastAsia="Arial" w:hAnsi="Arial" w:cs="Arial"/>
          <w:sz w:val="20"/>
          <w:szCs w:val="20"/>
        </w:rPr>
        <w:t xml:space="preserve"> je upošteval</w:t>
      </w:r>
      <w:r>
        <w:rPr>
          <w:rFonts w:ascii="Arial" w:eastAsia="Arial" w:hAnsi="Arial" w:cs="Arial"/>
          <w:sz w:val="20"/>
          <w:szCs w:val="20"/>
        </w:rPr>
        <w:t xml:space="preserve"> </w:t>
      </w:r>
      <w:r w:rsidRPr="00DF365C">
        <w:rPr>
          <w:rFonts w:ascii="Arial" w:hAnsi="Arial" w:cs="Arial"/>
          <w:sz w:val="20"/>
          <w:szCs w:val="20"/>
        </w:rPr>
        <w:t>tudi druge obvezne in pričakovane stroške delodajalca</w:t>
      </w:r>
      <w:r w:rsidR="00986FFA" w:rsidRPr="00DF365C">
        <w:rPr>
          <w:rFonts w:ascii="Arial" w:eastAsia="Arial" w:hAnsi="Arial" w:cs="Arial"/>
          <w:sz w:val="20"/>
          <w:szCs w:val="20"/>
        </w:rPr>
        <w:t xml:space="preserve"> </w:t>
      </w:r>
      <w:r>
        <w:rPr>
          <w:rFonts w:ascii="Arial" w:eastAsia="Arial" w:hAnsi="Arial" w:cs="Arial"/>
          <w:sz w:val="20"/>
          <w:szCs w:val="20"/>
        </w:rPr>
        <w:t xml:space="preserve">kot </w:t>
      </w:r>
      <w:r w:rsidR="00613B19" w:rsidRPr="00DF365C">
        <w:rPr>
          <w:rFonts w:ascii="Arial" w:eastAsia="Arial" w:hAnsi="Arial" w:cs="Arial"/>
          <w:sz w:val="20"/>
          <w:szCs w:val="20"/>
        </w:rPr>
        <w:t xml:space="preserve">pribitek 15% </w:t>
      </w:r>
      <w:r w:rsidR="00BA6F0E" w:rsidRPr="00DF365C">
        <w:rPr>
          <w:rFonts w:ascii="Arial" w:eastAsia="Arial" w:hAnsi="Arial" w:cs="Arial"/>
          <w:sz w:val="20"/>
          <w:szCs w:val="20"/>
        </w:rPr>
        <w:t>pavšalnega prispevka</w:t>
      </w:r>
      <w:r w:rsidR="009A530C">
        <w:rPr>
          <w:rFonts w:ascii="Arial" w:eastAsia="Arial" w:hAnsi="Arial" w:cs="Arial"/>
          <w:sz w:val="20"/>
          <w:szCs w:val="20"/>
        </w:rPr>
        <w:t xml:space="preserve"> na osnovo</w:t>
      </w:r>
      <w:r w:rsidR="00BA6F0E" w:rsidRPr="00DF365C">
        <w:rPr>
          <w:rFonts w:ascii="Arial" w:eastAsia="Arial" w:hAnsi="Arial" w:cs="Arial"/>
          <w:sz w:val="20"/>
          <w:szCs w:val="20"/>
        </w:rPr>
        <w:t xml:space="preserve"> za</w:t>
      </w:r>
      <w:r w:rsidR="00935BE6" w:rsidRPr="00DF365C">
        <w:rPr>
          <w:rFonts w:ascii="Arial" w:eastAsia="Arial" w:hAnsi="Arial" w:cs="Arial"/>
          <w:sz w:val="20"/>
          <w:szCs w:val="20"/>
        </w:rPr>
        <w:t xml:space="preserve"> </w:t>
      </w:r>
      <w:r w:rsidR="00935BE6" w:rsidRPr="00DF365C">
        <w:rPr>
          <w:rFonts w:ascii="Arial" w:eastAsiaTheme="minorEastAsia" w:hAnsi="Arial" w:cs="Arial"/>
          <w:sz w:val="20"/>
          <w:szCs w:val="20"/>
        </w:rPr>
        <w:t>upravičene neposredne stroške osebja/upravičene neposredne stroške plač</w:t>
      </w:r>
      <w:r w:rsidR="00222A63">
        <w:rPr>
          <w:rFonts w:ascii="Arial" w:eastAsia="Arial" w:hAnsi="Arial" w:cs="Arial"/>
          <w:sz w:val="20"/>
          <w:szCs w:val="20"/>
        </w:rPr>
        <w:t>, kar vključuje tudi asistenta v okviru JR.</w:t>
      </w:r>
      <w:r w:rsidR="000640D4">
        <w:rPr>
          <w:rFonts w:ascii="Arial" w:eastAsia="Arial" w:hAnsi="Arial" w:cs="Arial"/>
          <w:sz w:val="20"/>
          <w:szCs w:val="20"/>
        </w:rPr>
        <w:t xml:space="preserve"> </w:t>
      </w:r>
    </w:p>
    <w:p w14:paraId="050E0E67" w14:textId="50B2CA48" w:rsidR="00222A63" w:rsidRDefault="00222A63" w:rsidP="00DF365C">
      <w:pPr>
        <w:pStyle w:val="ListParagraph"/>
        <w:spacing w:after="0" w:line="276" w:lineRule="auto"/>
        <w:ind w:left="426"/>
        <w:jc w:val="both"/>
        <w:rPr>
          <w:rFonts w:ascii="Arial" w:eastAsia="Arial" w:hAnsi="Arial" w:cs="Arial"/>
          <w:sz w:val="20"/>
          <w:szCs w:val="20"/>
        </w:rPr>
      </w:pPr>
    </w:p>
    <w:p w14:paraId="760712A8" w14:textId="54104507" w:rsidR="00222A63" w:rsidRPr="00383AC5" w:rsidRDefault="58D3B7F2" w:rsidP="00DF365C">
      <w:pPr>
        <w:pStyle w:val="ListParagraph"/>
        <w:spacing w:after="0" w:line="276" w:lineRule="auto"/>
        <w:ind w:left="426"/>
        <w:jc w:val="both"/>
        <w:rPr>
          <w:rFonts w:ascii="Arial" w:eastAsia="Arial" w:hAnsi="Arial" w:cs="Arial"/>
          <w:sz w:val="20"/>
          <w:szCs w:val="20"/>
        </w:rPr>
      </w:pPr>
      <w:r w:rsidRPr="28C9B7CE">
        <w:rPr>
          <w:rFonts w:ascii="Arial" w:eastAsia="Arial" w:hAnsi="Arial" w:cs="Arial"/>
          <w:sz w:val="20"/>
          <w:szCs w:val="20"/>
        </w:rPr>
        <w:t>Pripravlja</w:t>
      </w:r>
      <w:r w:rsidR="433E9410" w:rsidRPr="28C9B7CE">
        <w:rPr>
          <w:rFonts w:ascii="Arial" w:eastAsia="Arial" w:hAnsi="Arial" w:cs="Arial"/>
          <w:sz w:val="20"/>
          <w:szCs w:val="20"/>
        </w:rPr>
        <w:t>v</w:t>
      </w:r>
      <w:r w:rsidRPr="28C9B7CE">
        <w:rPr>
          <w:rFonts w:ascii="Arial" w:eastAsia="Arial" w:hAnsi="Arial" w:cs="Arial"/>
          <w:sz w:val="20"/>
          <w:szCs w:val="20"/>
        </w:rPr>
        <w:t>ec</w:t>
      </w:r>
      <w:r w:rsidR="00222A63" w:rsidRPr="00383AC5">
        <w:rPr>
          <w:rFonts w:ascii="Arial" w:eastAsia="Arial" w:hAnsi="Arial" w:cs="Arial"/>
          <w:sz w:val="20"/>
          <w:szCs w:val="20"/>
        </w:rPr>
        <w:t xml:space="preserve"> ni upošt</w:t>
      </w:r>
      <w:r w:rsidR="0096354A" w:rsidRPr="00383AC5">
        <w:rPr>
          <w:rFonts w:ascii="Arial" w:eastAsia="Arial" w:hAnsi="Arial" w:cs="Arial"/>
          <w:sz w:val="20"/>
          <w:szCs w:val="20"/>
        </w:rPr>
        <w:t xml:space="preserve">eval </w:t>
      </w:r>
      <w:r w:rsidR="00397B4D" w:rsidRPr="00383AC5">
        <w:rPr>
          <w:rFonts w:ascii="Arial" w:hAnsi="Arial" w:cs="Arial"/>
          <w:sz w:val="20"/>
          <w:szCs w:val="20"/>
        </w:rPr>
        <w:t xml:space="preserve">učne obveznosti predavatelja v višji strokovni </w:t>
      </w:r>
      <w:r w:rsidR="00833DFC" w:rsidRPr="00383AC5">
        <w:rPr>
          <w:rFonts w:ascii="Arial" w:hAnsi="Arial" w:cs="Arial"/>
          <w:sz w:val="20"/>
          <w:szCs w:val="20"/>
        </w:rPr>
        <w:t>šoli oziroma kater</w:t>
      </w:r>
      <w:r w:rsidR="00DD76D8">
        <w:rPr>
          <w:rFonts w:ascii="Arial" w:hAnsi="Arial" w:cs="Arial"/>
          <w:sz w:val="20"/>
          <w:szCs w:val="20"/>
        </w:rPr>
        <w:t>em</w:t>
      </w:r>
      <w:r w:rsidR="00833DFC" w:rsidRPr="00383AC5">
        <w:rPr>
          <w:rFonts w:ascii="Arial" w:hAnsi="Arial" w:cs="Arial"/>
          <w:sz w:val="20"/>
          <w:szCs w:val="20"/>
        </w:rPr>
        <w:t xml:space="preserve"> koli izobraževalnem zavodu v okviru formalnega izobraževanja</w:t>
      </w:r>
      <w:r w:rsidR="00DD76D8">
        <w:rPr>
          <w:rFonts w:ascii="Arial" w:hAnsi="Arial" w:cs="Arial"/>
          <w:sz w:val="20"/>
          <w:szCs w:val="20"/>
        </w:rPr>
        <w:t xml:space="preserve"> (formalno izobraževanje ni predmet </w:t>
      </w:r>
      <w:r w:rsidR="00CB6EDD">
        <w:rPr>
          <w:rFonts w:ascii="Arial" w:hAnsi="Arial" w:cs="Arial"/>
          <w:sz w:val="20"/>
          <w:szCs w:val="20"/>
        </w:rPr>
        <w:t>JR),</w:t>
      </w:r>
      <w:r w:rsidR="00833DFC" w:rsidRPr="00383AC5">
        <w:rPr>
          <w:rFonts w:ascii="Arial" w:hAnsi="Arial" w:cs="Arial"/>
          <w:sz w:val="20"/>
          <w:szCs w:val="20"/>
        </w:rPr>
        <w:t xml:space="preserve"> ampak le </w:t>
      </w:r>
      <w:r w:rsidR="00C83A51" w:rsidRPr="00383AC5">
        <w:rPr>
          <w:rFonts w:ascii="Arial" w:hAnsi="Arial" w:cs="Arial"/>
          <w:sz w:val="20"/>
          <w:szCs w:val="20"/>
        </w:rPr>
        <w:t xml:space="preserve">plačni razred kot to določa SSE, </w:t>
      </w:r>
      <w:r w:rsidR="00CB6EDD">
        <w:rPr>
          <w:rFonts w:ascii="Arial" w:hAnsi="Arial" w:cs="Arial"/>
          <w:sz w:val="20"/>
          <w:szCs w:val="20"/>
        </w:rPr>
        <w:t>ki</w:t>
      </w:r>
      <w:r w:rsidR="003E78CD" w:rsidRPr="00383AC5">
        <w:rPr>
          <w:rFonts w:ascii="Arial" w:hAnsi="Arial" w:cs="Arial"/>
          <w:sz w:val="20"/>
          <w:szCs w:val="20"/>
        </w:rPr>
        <w:t xml:space="preserve"> je tudi v okviru </w:t>
      </w:r>
      <w:r w:rsidR="00BE4CAD" w:rsidRPr="00383AC5">
        <w:rPr>
          <w:rFonts w:ascii="Arial" w:hAnsi="Arial" w:cs="Arial"/>
          <w:sz w:val="20"/>
          <w:szCs w:val="20"/>
        </w:rPr>
        <w:t xml:space="preserve">formalnega izobraževanja ter </w:t>
      </w:r>
      <w:r w:rsidR="000640D4" w:rsidRPr="00383AC5">
        <w:rPr>
          <w:rFonts w:ascii="Arial" w:hAnsi="Arial" w:cs="Arial"/>
          <w:sz w:val="20"/>
          <w:szCs w:val="20"/>
        </w:rPr>
        <w:t xml:space="preserve">sfere trga ustrezno izhodišče za namen </w:t>
      </w:r>
      <w:r w:rsidR="007A3EF9" w:rsidRPr="00383AC5">
        <w:rPr>
          <w:rFonts w:ascii="Arial" w:hAnsi="Arial" w:cs="Arial"/>
          <w:sz w:val="20"/>
          <w:szCs w:val="20"/>
        </w:rPr>
        <w:t>sofinanciranja</w:t>
      </w:r>
      <w:r w:rsidR="000640D4" w:rsidRPr="00383AC5">
        <w:rPr>
          <w:rFonts w:ascii="Arial" w:hAnsi="Arial" w:cs="Arial"/>
          <w:sz w:val="20"/>
          <w:szCs w:val="20"/>
        </w:rPr>
        <w:t xml:space="preserve"> aktivnosti v okviru JR.</w:t>
      </w:r>
      <w:r w:rsidR="0076264A" w:rsidRPr="00383AC5">
        <w:rPr>
          <w:rFonts w:ascii="Arial" w:eastAsia="Arial" w:hAnsi="Arial" w:cs="Arial"/>
          <w:sz w:val="20"/>
          <w:szCs w:val="20"/>
        </w:rPr>
        <w:t xml:space="preserve"> </w:t>
      </w:r>
      <w:r w:rsidR="1FF4AE9B" w:rsidRPr="28C9B7CE">
        <w:rPr>
          <w:rFonts w:ascii="Arial" w:eastAsia="Arial" w:hAnsi="Arial" w:cs="Arial"/>
          <w:sz w:val="20"/>
          <w:szCs w:val="20"/>
        </w:rPr>
        <w:t>Pripravlja</w:t>
      </w:r>
      <w:r w:rsidR="56CDCCFF" w:rsidRPr="28C9B7CE">
        <w:rPr>
          <w:rFonts w:ascii="Arial" w:eastAsia="Arial" w:hAnsi="Arial" w:cs="Arial"/>
          <w:sz w:val="20"/>
          <w:szCs w:val="20"/>
        </w:rPr>
        <w:t>v</w:t>
      </w:r>
      <w:r w:rsidR="1FF4AE9B" w:rsidRPr="28C9B7CE">
        <w:rPr>
          <w:rFonts w:ascii="Arial" w:eastAsia="Arial" w:hAnsi="Arial" w:cs="Arial"/>
          <w:sz w:val="20"/>
          <w:szCs w:val="20"/>
        </w:rPr>
        <w:t>ec</w:t>
      </w:r>
      <w:r w:rsidR="0076264A" w:rsidRPr="00383AC5">
        <w:rPr>
          <w:rFonts w:ascii="Arial" w:eastAsia="Arial" w:hAnsi="Arial" w:cs="Arial"/>
          <w:sz w:val="20"/>
          <w:szCs w:val="20"/>
        </w:rPr>
        <w:t xml:space="preserve"> prav tako ni upošteval v izračunu SEE pričakovanega indeksa rasti cen in amortizacije</w:t>
      </w:r>
      <w:r w:rsidR="00D14E24" w:rsidRPr="00383AC5">
        <w:rPr>
          <w:rFonts w:ascii="Arial" w:eastAsia="Arial" w:hAnsi="Arial" w:cs="Arial"/>
          <w:sz w:val="20"/>
          <w:szCs w:val="20"/>
        </w:rPr>
        <w:t xml:space="preserve">, je pa upošteval dodatne stroške priprave gradiv </w:t>
      </w:r>
      <w:r w:rsidR="008D4639" w:rsidRPr="00383AC5">
        <w:rPr>
          <w:rFonts w:ascii="Arial" w:eastAsia="Arial" w:hAnsi="Arial" w:cs="Arial"/>
          <w:sz w:val="20"/>
          <w:szCs w:val="20"/>
        </w:rPr>
        <w:t xml:space="preserve">(točka 2) </w:t>
      </w:r>
      <w:r w:rsidR="00D14E24" w:rsidRPr="00383AC5">
        <w:rPr>
          <w:rFonts w:ascii="Arial" w:eastAsia="Arial" w:hAnsi="Arial" w:cs="Arial"/>
          <w:sz w:val="20"/>
          <w:szCs w:val="20"/>
        </w:rPr>
        <w:t xml:space="preserve">in </w:t>
      </w:r>
      <w:r w:rsidR="00383AC5" w:rsidRPr="00383AC5">
        <w:rPr>
          <w:rFonts w:ascii="Arial" w:eastAsia="Arial" w:hAnsi="Arial" w:cs="Arial"/>
          <w:sz w:val="20"/>
          <w:szCs w:val="20"/>
        </w:rPr>
        <w:t>promocije (točka 3)</w:t>
      </w:r>
      <w:r w:rsidR="00987F4E" w:rsidRPr="00383AC5">
        <w:rPr>
          <w:rFonts w:ascii="Arial" w:eastAsia="Arial" w:hAnsi="Arial" w:cs="Arial"/>
          <w:sz w:val="20"/>
          <w:szCs w:val="20"/>
        </w:rPr>
        <w:t xml:space="preserve">, ki so ocenjeni višje kot </w:t>
      </w:r>
      <w:r w:rsidR="00F5620D" w:rsidRPr="00383AC5">
        <w:rPr>
          <w:rFonts w:ascii="Arial" w:eastAsia="Arial" w:hAnsi="Arial" w:cs="Arial"/>
          <w:sz w:val="20"/>
          <w:szCs w:val="20"/>
        </w:rPr>
        <w:t>skupen strošek dela SSD (</w:t>
      </w:r>
      <w:r w:rsidR="008D4639" w:rsidRPr="00383AC5">
        <w:rPr>
          <w:rFonts w:ascii="Arial" w:eastAsia="Arial" w:hAnsi="Arial" w:cs="Arial"/>
          <w:sz w:val="20"/>
          <w:szCs w:val="20"/>
        </w:rPr>
        <w:t>t</w:t>
      </w:r>
      <w:r w:rsidR="00F5620D" w:rsidRPr="00383AC5">
        <w:rPr>
          <w:rFonts w:ascii="Arial" w:eastAsia="Arial" w:hAnsi="Arial" w:cs="Arial"/>
          <w:sz w:val="20"/>
          <w:szCs w:val="20"/>
        </w:rPr>
        <w:t>očka</w:t>
      </w:r>
      <w:r w:rsidR="008D4639" w:rsidRPr="00383AC5">
        <w:rPr>
          <w:rFonts w:ascii="Arial" w:eastAsia="Arial" w:hAnsi="Arial" w:cs="Arial"/>
          <w:sz w:val="20"/>
          <w:szCs w:val="20"/>
        </w:rPr>
        <w:t xml:space="preserve"> </w:t>
      </w:r>
      <w:r w:rsidR="00F5620D" w:rsidRPr="00383AC5">
        <w:rPr>
          <w:rFonts w:ascii="Arial" w:eastAsia="Arial" w:hAnsi="Arial" w:cs="Arial"/>
          <w:sz w:val="20"/>
          <w:szCs w:val="20"/>
        </w:rPr>
        <w:t>1)</w:t>
      </w:r>
      <w:r w:rsidR="00383AC5" w:rsidRPr="00383AC5">
        <w:rPr>
          <w:rFonts w:ascii="Arial" w:eastAsia="Arial" w:hAnsi="Arial" w:cs="Arial"/>
          <w:sz w:val="20"/>
          <w:szCs w:val="20"/>
        </w:rPr>
        <w:t>.</w:t>
      </w:r>
    </w:p>
    <w:p w14:paraId="39C470BF" w14:textId="77777777" w:rsidR="00B41B7C" w:rsidRPr="0076264A" w:rsidRDefault="00B41B7C" w:rsidP="0076264A">
      <w:pPr>
        <w:spacing w:after="0" w:line="276" w:lineRule="auto"/>
        <w:jc w:val="both"/>
        <w:rPr>
          <w:rFonts w:ascii="Arial" w:eastAsia="Arial" w:hAnsi="Arial" w:cs="Arial"/>
          <w:sz w:val="20"/>
          <w:szCs w:val="20"/>
        </w:rPr>
      </w:pPr>
    </w:p>
    <w:p w14:paraId="5DCC42B3" w14:textId="4C891694" w:rsidR="00161645" w:rsidRPr="00B41B7C" w:rsidRDefault="00D33E88" w:rsidP="00B41B7C">
      <w:pPr>
        <w:pStyle w:val="ListParagraph"/>
        <w:spacing w:after="0" w:line="276" w:lineRule="auto"/>
        <w:ind w:left="426"/>
        <w:jc w:val="both"/>
        <w:rPr>
          <w:rFonts w:ascii="Arial" w:eastAsia="Arial" w:hAnsi="Arial" w:cs="Arial"/>
          <w:sz w:val="20"/>
          <w:szCs w:val="20"/>
        </w:rPr>
      </w:pPr>
      <w:r w:rsidRPr="003B4D05">
        <w:rPr>
          <w:rFonts w:ascii="Arial" w:eastAsia="Arial" w:hAnsi="Arial" w:cs="Arial"/>
          <w:sz w:val="20"/>
          <w:szCs w:val="20"/>
        </w:rPr>
        <w:t xml:space="preserve">Ministrstvo je ocenilo, da je višina kot je določena v JR </w:t>
      </w:r>
      <w:r w:rsidR="00DD243F">
        <w:rPr>
          <w:rFonts w:ascii="Arial" w:eastAsia="Arial" w:hAnsi="Arial" w:cs="Arial"/>
          <w:sz w:val="20"/>
          <w:szCs w:val="20"/>
        </w:rPr>
        <w:t xml:space="preserve">in opredeljena v metodologiji izračuna </w:t>
      </w:r>
      <w:r w:rsidRPr="003B4D05">
        <w:rPr>
          <w:rFonts w:ascii="Arial" w:eastAsia="Arial" w:hAnsi="Arial" w:cs="Arial"/>
          <w:sz w:val="20"/>
          <w:szCs w:val="20"/>
        </w:rPr>
        <w:t>ustrezn</w:t>
      </w:r>
      <w:r w:rsidR="00DC63DE">
        <w:rPr>
          <w:rFonts w:ascii="Arial" w:eastAsia="Arial" w:hAnsi="Arial" w:cs="Arial"/>
          <w:sz w:val="20"/>
          <w:szCs w:val="20"/>
        </w:rPr>
        <w:t>a</w:t>
      </w:r>
      <w:r w:rsidR="00EA71B6">
        <w:rPr>
          <w:rFonts w:ascii="Arial" w:eastAsia="Arial" w:hAnsi="Arial" w:cs="Arial"/>
          <w:sz w:val="20"/>
          <w:szCs w:val="20"/>
        </w:rPr>
        <w:t xml:space="preserve"> in primerna</w:t>
      </w:r>
      <w:r w:rsidRPr="003B4D05">
        <w:rPr>
          <w:rFonts w:ascii="Arial" w:eastAsia="Arial" w:hAnsi="Arial" w:cs="Arial"/>
          <w:sz w:val="20"/>
          <w:szCs w:val="20"/>
        </w:rPr>
        <w:t xml:space="preserve"> </w:t>
      </w:r>
      <w:r w:rsidR="00A80772" w:rsidRPr="003B4D05">
        <w:rPr>
          <w:rFonts w:ascii="Arial" w:eastAsia="Arial" w:hAnsi="Arial" w:cs="Arial"/>
          <w:sz w:val="20"/>
          <w:szCs w:val="20"/>
        </w:rPr>
        <w:t>za namen in vsebino</w:t>
      </w:r>
      <w:r w:rsidR="00DD243F">
        <w:rPr>
          <w:rFonts w:ascii="Arial" w:eastAsia="Arial" w:hAnsi="Arial" w:cs="Arial"/>
          <w:sz w:val="20"/>
          <w:szCs w:val="20"/>
        </w:rPr>
        <w:t xml:space="preserve"> tokratnega</w:t>
      </w:r>
      <w:r w:rsidR="00A80772" w:rsidRPr="003B4D05">
        <w:rPr>
          <w:rFonts w:ascii="Arial" w:eastAsia="Arial" w:hAnsi="Arial" w:cs="Arial"/>
          <w:sz w:val="20"/>
          <w:szCs w:val="20"/>
        </w:rPr>
        <w:t xml:space="preserve"> </w:t>
      </w:r>
      <w:r w:rsidR="00DD243F">
        <w:rPr>
          <w:rFonts w:ascii="Arial" w:eastAsia="Arial" w:hAnsi="Arial" w:cs="Arial"/>
          <w:sz w:val="20"/>
          <w:szCs w:val="20"/>
        </w:rPr>
        <w:t>JR</w:t>
      </w:r>
      <w:r w:rsidR="00A80772" w:rsidRPr="003B4D05">
        <w:rPr>
          <w:rFonts w:ascii="Arial" w:eastAsia="Arial" w:hAnsi="Arial" w:cs="Arial"/>
          <w:sz w:val="20"/>
          <w:szCs w:val="20"/>
        </w:rPr>
        <w:t>.</w:t>
      </w:r>
      <w:r w:rsidR="00DF091E">
        <w:rPr>
          <w:rFonts w:ascii="Arial" w:eastAsia="Arial" w:hAnsi="Arial" w:cs="Arial"/>
          <w:sz w:val="20"/>
          <w:szCs w:val="20"/>
        </w:rPr>
        <w:t xml:space="preserve"> </w:t>
      </w:r>
      <w:r w:rsidR="00577CC7">
        <w:rPr>
          <w:rFonts w:ascii="Arial" w:eastAsia="Arial" w:hAnsi="Arial" w:cs="Arial"/>
          <w:sz w:val="20"/>
          <w:szCs w:val="20"/>
        </w:rPr>
        <w:t xml:space="preserve">SEE </w:t>
      </w:r>
      <w:r w:rsidR="00127A13">
        <w:rPr>
          <w:rFonts w:ascii="Arial" w:eastAsia="Arial" w:hAnsi="Arial" w:cs="Arial"/>
          <w:sz w:val="20"/>
          <w:szCs w:val="20"/>
        </w:rPr>
        <w:t xml:space="preserve">se </w:t>
      </w:r>
      <w:r w:rsidR="00577CC7">
        <w:rPr>
          <w:rFonts w:ascii="Arial" w:eastAsia="Arial" w:hAnsi="Arial" w:cs="Arial"/>
          <w:sz w:val="20"/>
          <w:szCs w:val="20"/>
        </w:rPr>
        <w:t xml:space="preserve">glede na obrazložitev </w:t>
      </w:r>
      <w:r w:rsidR="0089731D">
        <w:rPr>
          <w:rFonts w:ascii="Arial" w:eastAsia="Arial" w:hAnsi="Arial" w:cs="Arial"/>
          <w:sz w:val="20"/>
          <w:szCs w:val="20"/>
        </w:rPr>
        <w:t xml:space="preserve">ne spremeni. </w:t>
      </w:r>
      <w:r w:rsidR="008231D2" w:rsidRPr="00B41B7C">
        <w:rPr>
          <w:rFonts w:ascii="Arial" w:eastAsia="Arial" w:hAnsi="Arial" w:cs="Arial"/>
          <w:sz w:val="20"/>
          <w:szCs w:val="20"/>
        </w:rPr>
        <w:t>Podani predlogi</w:t>
      </w:r>
      <w:r w:rsidR="00583FA1" w:rsidRPr="00B41B7C">
        <w:rPr>
          <w:rFonts w:ascii="Arial" w:eastAsia="Arial" w:hAnsi="Arial" w:cs="Arial"/>
          <w:sz w:val="20"/>
          <w:szCs w:val="20"/>
        </w:rPr>
        <w:t xml:space="preserve"> </w:t>
      </w:r>
      <w:r w:rsidR="0089731D">
        <w:rPr>
          <w:rFonts w:ascii="Arial" w:eastAsia="Arial" w:hAnsi="Arial" w:cs="Arial"/>
          <w:sz w:val="20"/>
          <w:szCs w:val="20"/>
        </w:rPr>
        <w:t xml:space="preserve">pa </w:t>
      </w:r>
      <w:r w:rsidR="00994E5D" w:rsidRPr="00B41B7C">
        <w:rPr>
          <w:rFonts w:ascii="Arial" w:eastAsia="Arial" w:hAnsi="Arial" w:cs="Arial"/>
          <w:sz w:val="20"/>
          <w:szCs w:val="20"/>
        </w:rPr>
        <w:t>pripomorejo k</w:t>
      </w:r>
      <w:r w:rsidR="00074381" w:rsidRPr="00B41B7C">
        <w:rPr>
          <w:rFonts w:ascii="Arial" w:eastAsia="Arial" w:hAnsi="Arial" w:cs="Arial"/>
          <w:sz w:val="20"/>
          <w:szCs w:val="20"/>
        </w:rPr>
        <w:t xml:space="preserve"> </w:t>
      </w:r>
      <w:r w:rsidR="00AA6373" w:rsidRPr="00B41B7C">
        <w:rPr>
          <w:rFonts w:ascii="Arial" w:eastAsia="Arial" w:hAnsi="Arial" w:cs="Arial"/>
          <w:sz w:val="20"/>
          <w:szCs w:val="20"/>
        </w:rPr>
        <w:t xml:space="preserve">možnostim za </w:t>
      </w:r>
      <w:r w:rsidR="00774AF3" w:rsidRPr="00B41B7C">
        <w:rPr>
          <w:rFonts w:ascii="Arial" w:eastAsia="Arial" w:hAnsi="Arial" w:cs="Arial"/>
          <w:sz w:val="20"/>
          <w:szCs w:val="20"/>
        </w:rPr>
        <w:t xml:space="preserve">izboljšave pri izvajanju </w:t>
      </w:r>
      <w:r w:rsidR="00FA6BE6" w:rsidRPr="00B41B7C">
        <w:rPr>
          <w:rFonts w:ascii="Arial" w:eastAsia="Arial" w:hAnsi="Arial" w:cs="Arial"/>
          <w:sz w:val="20"/>
          <w:szCs w:val="20"/>
        </w:rPr>
        <w:t xml:space="preserve">nadaljnjih </w:t>
      </w:r>
      <w:r w:rsidR="00774AF3" w:rsidRPr="00B41B7C">
        <w:rPr>
          <w:rFonts w:ascii="Arial" w:eastAsia="Arial" w:hAnsi="Arial" w:cs="Arial"/>
          <w:sz w:val="20"/>
          <w:szCs w:val="20"/>
        </w:rPr>
        <w:t xml:space="preserve">ukrepov </w:t>
      </w:r>
      <w:r w:rsidR="00B51699" w:rsidRPr="00B41B7C">
        <w:rPr>
          <w:rFonts w:ascii="Arial" w:eastAsia="Arial" w:hAnsi="Arial" w:cs="Arial"/>
          <w:sz w:val="20"/>
          <w:szCs w:val="20"/>
        </w:rPr>
        <w:t>spodbujanja za dvig digitalnih kompetenc.</w:t>
      </w:r>
    </w:p>
    <w:p w14:paraId="191A2694" w14:textId="77777777" w:rsidR="006047FE" w:rsidRPr="003B4D05" w:rsidRDefault="006047FE">
      <w:pPr>
        <w:pStyle w:val="ListParagraph"/>
        <w:spacing w:after="0" w:line="276" w:lineRule="auto"/>
        <w:ind w:left="426"/>
        <w:jc w:val="both"/>
        <w:rPr>
          <w:rFonts w:ascii="Arial" w:eastAsia="Arial" w:hAnsi="Arial" w:cs="Arial"/>
          <w:sz w:val="20"/>
          <w:szCs w:val="20"/>
        </w:rPr>
      </w:pPr>
    </w:p>
    <w:sectPr w:rsidR="006047FE" w:rsidRPr="003B4D05">
      <w:headerReference w:type="default" r:id="rI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49A0B" w14:textId="77777777" w:rsidR="00982B7D" w:rsidRDefault="00982B7D" w:rsidP="00425361">
      <w:pPr>
        <w:spacing w:after="0" w:line="240" w:lineRule="auto"/>
      </w:pPr>
      <w:r>
        <w:separator/>
      </w:r>
    </w:p>
  </w:endnote>
  <w:endnote w:type="continuationSeparator" w:id="0">
    <w:p w14:paraId="387A8DE7" w14:textId="77777777" w:rsidR="00982B7D" w:rsidRDefault="00982B7D" w:rsidP="00425361">
      <w:pPr>
        <w:spacing w:after="0" w:line="240" w:lineRule="auto"/>
      </w:pPr>
      <w:r>
        <w:continuationSeparator/>
      </w:r>
    </w:p>
  </w:endnote>
  <w:endnote w:type="continuationNotice" w:id="1">
    <w:p w14:paraId="0967368E" w14:textId="77777777" w:rsidR="00982B7D" w:rsidRDefault="00982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8073B" w14:textId="77777777" w:rsidR="00982B7D" w:rsidRDefault="00982B7D" w:rsidP="00425361">
      <w:pPr>
        <w:spacing w:after="0" w:line="240" w:lineRule="auto"/>
      </w:pPr>
      <w:r>
        <w:separator/>
      </w:r>
    </w:p>
  </w:footnote>
  <w:footnote w:type="continuationSeparator" w:id="0">
    <w:p w14:paraId="07F77C87" w14:textId="77777777" w:rsidR="00982B7D" w:rsidRDefault="00982B7D" w:rsidP="00425361">
      <w:pPr>
        <w:spacing w:after="0" w:line="240" w:lineRule="auto"/>
      </w:pPr>
      <w:r>
        <w:continuationSeparator/>
      </w:r>
    </w:p>
  </w:footnote>
  <w:footnote w:type="continuationNotice" w:id="1">
    <w:p w14:paraId="5644869B" w14:textId="77777777" w:rsidR="00982B7D" w:rsidRDefault="00982B7D">
      <w:pPr>
        <w:spacing w:after="0" w:line="240" w:lineRule="auto"/>
      </w:pPr>
    </w:p>
  </w:footnote>
  <w:footnote w:id="2">
    <w:p w14:paraId="575308C4" w14:textId="77777777" w:rsidR="000448A8" w:rsidRPr="000448A8" w:rsidRDefault="000448A8" w:rsidP="000448A8">
      <w:pPr>
        <w:tabs>
          <w:tab w:val="left" w:pos="167"/>
        </w:tabs>
        <w:spacing w:after="0" w:line="276" w:lineRule="auto"/>
        <w:ind w:right="20"/>
        <w:jc w:val="both"/>
        <w:rPr>
          <w:rFonts w:ascii="Arial" w:eastAsia="Arial" w:hAnsi="Arial" w:cs="Arial"/>
          <w:color w:val="1155CC"/>
          <w:sz w:val="16"/>
          <w:szCs w:val="16"/>
          <w:u w:val="single"/>
        </w:rPr>
      </w:pPr>
      <w:r w:rsidRPr="000448A8">
        <w:rPr>
          <w:rStyle w:val="FootnoteReference"/>
          <w:rFonts w:ascii="Arial" w:hAnsi="Arial" w:cs="Arial"/>
          <w:sz w:val="16"/>
          <w:szCs w:val="16"/>
        </w:rPr>
        <w:footnoteRef/>
      </w:r>
      <w:r w:rsidRPr="000448A8">
        <w:rPr>
          <w:rFonts w:ascii="Arial" w:hAnsi="Arial" w:cs="Arial"/>
          <w:sz w:val="16"/>
          <w:szCs w:val="16"/>
        </w:rPr>
        <w:t xml:space="preserve"> </w:t>
      </w:r>
      <w:r w:rsidRPr="000448A8">
        <w:rPr>
          <w:rFonts w:ascii="Arial" w:eastAsia="Arial" w:hAnsi="Arial" w:cs="Arial"/>
          <w:sz w:val="16"/>
          <w:szCs w:val="16"/>
        </w:rPr>
        <w:t xml:space="preserve">Za informativni izračun je bilo uporabljeno orodje e študentskega servisa, dostopno na naslovu: </w:t>
      </w:r>
      <w:hyperlink r:id="rId1" w:history="1">
        <w:r w:rsidRPr="000448A8">
          <w:rPr>
            <w:rStyle w:val="Hyperlink"/>
            <w:rFonts w:ascii="Arial" w:eastAsia="Arial" w:hAnsi="Arial" w:cs="Arial"/>
            <w:color w:val="1155CC"/>
            <w:sz w:val="16"/>
            <w:szCs w:val="16"/>
          </w:rPr>
          <w:t>https://www.studentski-servis.com/podjetja/izracun-stroskov</w:t>
        </w:r>
      </w:hyperlink>
    </w:p>
    <w:p w14:paraId="0913D611" w14:textId="2784252A" w:rsidR="000448A8" w:rsidRDefault="000448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73762" w14:textId="77777777" w:rsidR="00B23CC3" w:rsidRDefault="00B23CC3" w:rsidP="00B23CC3">
    <w:pPr>
      <w:pStyle w:val="Header"/>
    </w:pPr>
    <w:r w:rsidRPr="00B85419">
      <w:rPr>
        <w:rFonts w:ascii="Arial" w:eastAsia="Calibri" w:hAnsi="Arial" w:cs="Arial"/>
        <w:b/>
        <w:bCs/>
        <w:noProof/>
        <w:lang w:val="en-GB"/>
      </w:rPr>
      <w:drawing>
        <wp:inline distT="0" distB="0" distL="0" distR="0" wp14:anchorId="27971B52" wp14:editId="6AFFDE2C">
          <wp:extent cx="3300730" cy="304165"/>
          <wp:effectExtent l="0" t="0" r="0" b="63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a:xfrm>
                    <a:off x="0" y="0"/>
                    <a:ext cx="3300730" cy="304165"/>
                  </a:xfrm>
                  <a:prstGeom prst="rect">
                    <a:avLst/>
                  </a:prstGeom>
                </pic:spPr>
              </pic:pic>
            </a:graphicData>
          </a:graphic>
        </wp:inline>
      </w:drawing>
    </w:r>
  </w:p>
  <w:p w14:paraId="4214809F" w14:textId="77777777" w:rsidR="00B23CC3" w:rsidRDefault="00B23CC3" w:rsidP="00B23CC3">
    <w:pPr>
      <w:pStyle w:val="Header"/>
    </w:pPr>
    <w:r>
      <w:t xml:space="preserve">               </w:t>
    </w:r>
    <w:r w:rsidRPr="00B85419">
      <w:t>Davčna ulica 1, 1000 Ljubljana</w:t>
    </w:r>
  </w:p>
  <w:p w14:paraId="70156BFC" w14:textId="77777777" w:rsidR="00B23CC3" w:rsidRDefault="00B23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2AE8944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625558EC"/>
    <w:lvl w:ilvl="0" w:tplc="FFFFFFFF">
      <w:start w:val="2"/>
      <w:numFmt w:val="decimal"/>
      <w:lvlText w:val="%1."/>
      <w:lvlJc w:val="left"/>
      <w:pPr>
        <w:ind w:left="720" w:firstLine="0"/>
      </w:pPr>
    </w:lvl>
    <w:lvl w:ilvl="1" w:tplc="FFFFFFFF">
      <w:start w:val="1"/>
      <w:numFmt w:val="bullet"/>
      <w:lvlText w:val=""/>
      <w:lvlJc w:val="left"/>
      <w:pPr>
        <w:ind w:left="720" w:firstLine="0"/>
      </w:pPr>
    </w:lvl>
    <w:lvl w:ilvl="2" w:tplc="FFFFFFFF">
      <w:start w:val="1"/>
      <w:numFmt w:val="bullet"/>
      <w:lvlText w:val=""/>
      <w:lvlJc w:val="left"/>
      <w:pPr>
        <w:ind w:left="720" w:firstLine="0"/>
      </w:pPr>
    </w:lvl>
    <w:lvl w:ilvl="3" w:tplc="FFFFFFFF">
      <w:start w:val="1"/>
      <w:numFmt w:val="bullet"/>
      <w:lvlText w:val=""/>
      <w:lvlJc w:val="left"/>
      <w:pPr>
        <w:ind w:left="720" w:firstLine="0"/>
      </w:pPr>
    </w:lvl>
    <w:lvl w:ilvl="4" w:tplc="FFFFFFFF">
      <w:start w:val="1"/>
      <w:numFmt w:val="bullet"/>
      <w:lvlText w:val=""/>
      <w:lvlJc w:val="left"/>
      <w:pPr>
        <w:ind w:left="720" w:firstLine="0"/>
      </w:pPr>
    </w:lvl>
    <w:lvl w:ilvl="5" w:tplc="FFFFFFFF">
      <w:start w:val="1"/>
      <w:numFmt w:val="bullet"/>
      <w:lvlText w:val=""/>
      <w:lvlJc w:val="left"/>
      <w:pPr>
        <w:ind w:left="720" w:firstLine="0"/>
      </w:pPr>
    </w:lvl>
    <w:lvl w:ilvl="6" w:tplc="FFFFFFFF">
      <w:start w:val="1"/>
      <w:numFmt w:val="bullet"/>
      <w:lvlText w:val=""/>
      <w:lvlJc w:val="left"/>
      <w:pPr>
        <w:ind w:left="720" w:firstLine="0"/>
      </w:pPr>
    </w:lvl>
    <w:lvl w:ilvl="7" w:tplc="FFFFFFFF">
      <w:start w:val="1"/>
      <w:numFmt w:val="bullet"/>
      <w:lvlText w:val=""/>
      <w:lvlJc w:val="left"/>
      <w:pPr>
        <w:ind w:left="720" w:firstLine="0"/>
      </w:pPr>
    </w:lvl>
    <w:lvl w:ilvl="8" w:tplc="FFFFFFFF">
      <w:start w:val="1"/>
      <w:numFmt w:val="bullet"/>
      <w:lvlText w:val=""/>
      <w:lvlJc w:val="left"/>
      <w:pPr>
        <w:ind w:left="720" w:firstLine="0"/>
      </w:pPr>
    </w:lvl>
  </w:abstractNum>
  <w:abstractNum w:abstractNumId="2" w15:restartNumberingAfterBreak="0">
    <w:nsid w:val="00000003"/>
    <w:multiLevelType w:val="hybridMultilevel"/>
    <w:tmpl w:val="689819A0"/>
    <w:lvl w:ilvl="0" w:tplc="FFFFFFFF">
      <w:start w:val="1"/>
      <w:numFmt w:val="bullet"/>
      <w:lvlText w:val="-"/>
      <w:lvlJc w:val="left"/>
      <w:pPr>
        <w:ind w:left="1080" w:firstLine="0"/>
      </w:pPr>
    </w:lvl>
    <w:lvl w:ilvl="1" w:tplc="FFFFFFFF">
      <w:start w:val="1"/>
      <w:numFmt w:val="bullet"/>
      <w:lvlText w:val=""/>
      <w:lvlJc w:val="left"/>
      <w:pPr>
        <w:ind w:left="1080" w:firstLine="0"/>
      </w:pPr>
    </w:lvl>
    <w:lvl w:ilvl="2" w:tplc="FFFFFFFF">
      <w:start w:val="1"/>
      <w:numFmt w:val="bullet"/>
      <w:lvlText w:val=""/>
      <w:lvlJc w:val="left"/>
      <w:pPr>
        <w:ind w:left="1080" w:firstLine="0"/>
      </w:pPr>
    </w:lvl>
    <w:lvl w:ilvl="3" w:tplc="FFFFFFFF">
      <w:start w:val="1"/>
      <w:numFmt w:val="bullet"/>
      <w:lvlText w:val=""/>
      <w:lvlJc w:val="left"/>
      <w:pPr>
        <w:ind w:left="1080" w:firstLine="0"/>
      </w:pPr>
    </w:lvl>
    <w:lvl w:ilvl="4" w:tplc="FFFFFFFF">
      <w:start w:val="1"/>
      <w:numFmt w:val="bullet"/>
      <w:lvlText w:val=""/>
      <w:lvlJc w:val="left"/>
      <w:pPr>
        <w:ind w:left="1080" w:firstLine="0"/>
      </w:pPr>
    </w:lvl>
    <w:lvl w:ilvl="5" w:tplc="FFFFFFFF">
      <w:start w:val="1"/>
      <w:numFmt w:val="bullet"/>
      <w:lvlText w:val=""/>
      <w:lvlJc w:val="left"/>
      <w:pPr>
        <w:ind w:left="1080" w:firstLine="0"/>
      </w:pPr>
    </w:lvl>
    <w:lvl w:ilvl="6" w:tplc="FFFFFFFF">
      <w:start w:val="1"/>
      <w:numFmt w:val="bullet"/>
      <w:lvlText w:val=""/>
      <w:lvlJc w:val="left"/>
      <w:pPr>
        <w:ind w:left="1080" w:firstLine="0"/>
      </w:pPr>
    </w:lvl>
    <w:lvl w:ilvl="7" w:tplc="FFFFFFFF">
      <w:start w:val="1"/>
      <w:numFmt w:val="bullet"/>
      <w:lvlText w:val=""/>
      <w:lvlJc w:val="left"/>
      <w:pPr>
        <w:ind w:left="1080" w:firstLine="0"/>
      </w:pPr>
    </w:lvl>
    <w:lvl w:ilvl="8" w:tplc="FFFFFFFF">
      <w:start w:val="1"/>
      <w:numFmt w:val="bullet"/>
      <w:lvlText w:val=""/>
      <w:lvlJc w:val="left"/>
      <w:pPr>
        <w:ind w:left="1080" w:firstLine="0"/>
      </w:pPr>
    </w:lvl>
  </w:abstractNum>
  <w:abstractNum w:abstractNumId="3" w15:restartNumberingAfterBreak="0">
    <w:nsid w:val="00000004"/>
    <w:multiLevelType w:val="hybridMultilevel"/>
    <w:tmpl w:val="13946F6E"/>
    <w:lvl w:ilvl="0" w:tplc="04240017">
      <w:start w:val="1"/>
      <w:numFmt w:val="lowerLetter"/>
      <w:lvlText w:val="%1)"/>
      <w:lvlJc w:val="left"/>
      <w:pPr>
        <w:ind w:left="360" w:firstLine="0"/>
      </w:pPr>
    </w:lvl>
    <w:lvl w:ilvl="1" w:tplc="04240017">
      <w:start w:val="1"/>
      <w:numFmt w:val="lowerLetter"/>
      <w:lvlText w:val="%2)"/>
      <w:lvlJc w:val="left"/>
      <w:pPr>
        <w:ind w:left="720" w:hanging="360"/>
      </w:pPr>
    </w:lvl>
    <w:lvl w:ilvl="2" w:tplc="FFFFFFFF">
      <w:start w:val="1"/>
      <w:numFmt w:val="bullet"/>
      <w:lvlText w:val=""/>
      <w:lvlJc w:val="left"/>
      <w:pPr>
        <w:ind w:left="360" w:firstLine="0"/>
      </w:pPr>
    </w:lvl>
    <w:lvl w:ilvl="3" w:tplc="FFFFFFFF">
      <w:start w:val="1"/>
      <w:numFmt w:val="bullet"/>
      <w:lvlText w:val=""/>
      <w:lvlJc w:val="left"/>
      <w:pPr>
        <w:ind w:left="360" w:firstLine="0"/>
      </w:pPr>
    </w:lvl>
    <w:lvl w:ilvl="4" w:tplc="FFFFFFFF">
      <w:start w:val="1"/>
      <w:numFmt w:val="bullet"/>
      <w:lvlText w:val=""/>
      <w:lvlJc w:val="left"/>
      <w:pPr>
        <w:ind w:left="360" w:firstLine="0"/>
      </w:pPr>
    </w:lvl>
    <w:lvl w:ilvl="5" w:tplc="FFFFFFFF">
      <w:start w:val="1"/>
      <w:numFmt w:val="bullet"/>
      <w:lvlText w:val=""/>
      <w:lvlJc w:val="left"/>
      <w:pPr>
        <w:ind w:left="360" w:firstLine="0"/>
      </w:pPr>
    </w:lvl>
    <w:lvl w:ilvl="6" w:tplc="FFFFFFFF">
      <w:start w:val="1"/>
      <w:numFmt w:val="bullet"/>
      <w:lvlText w:val=""/>
      <w:lvlJc w:val="left"/>
      <w:pPr>
        <w:ind w:left="360" w:firstLine="0"/>
      </w:pPr>
    </w:lvl>
    <w:lvl w:ilvl="7" w:tplc="FFFFFFFF">
      <w:start w:val="1"/>
      <w:numFmt w:val="bullet"/>
      <w:lvlText w:val=""/>
      <w:lvlJc w:val="left"/>
      <w:pPr>
        <w:ind w:left="360" w:firstLine="0"/>
      </w:pPr>
    </w:lvl>
    <w:lvl w:ilvl="8" w:tplc="FFFFFFFF">
      <w:start w:val="1"/>
      <w:numFmt w:val="bullet"/>
      <w:lvlText w:val=""/>
      <w:lvlJc w:val="left"/>
      <w:pPr>
        <w:ind w:left="360" w:firstLine="0"/>
      </w:pPr>
    </w:lvl>
  </w:abstractNum>
  <w:abstractNum w:abstractNumId="4" w15:restartNumberingAfterBreak="0">
    <w:nsid w:val="01909F78"/>
    <w:multiLevelType w:val="hybridMultilevel"/>
    <w:tmpl w:val="FFFFFFFF"/>
    <w:lvl w:ilvl="0" w:tplc="8CDC68C6">
      <w:start w:val="1"/>
      <w:numFmt w:val="bullet"/>
      <w:lvlText w:val="-"/>
      <w:lvlJc w:val="left"/>
      <w:pPr>
        <w:ind w:left="1068" w:hanging="360"/>
      </w:pPr>
      <w:rPr>
        <w:rFonts w:ascii="Calibri" w:hAnsi="Calibri" w:hint="default"/>
      </w:rPr>
    </w:lvl>
    <w:lvl w:ilvl="1" w:tplc="E03A959C">
      <w:start w:val="1"/>
      <w:numFmt w:val="bullet"/>
      <w:lvlText w:val="o"/>
      <w:lvlJc w:val="left"/>
      <w:pPr>
        <w:ind w:left="1788" w:hanging="360"/>
      </w:pPr>
      <w:rPr>
        <w:rFonts w:ascii="Courier New" w:hAnsi="Courier New" w:hint="default"/>
      </w:rPr>
    </w:lvl>
    <w:lvl w:ilvl="2" w:tplc="F0D4A4D6">
      <w:start w:val="1"/>
      <w:numFmt w:val="bullet"/>
      <w:lvlText w:val=""/>
      <w:lvlJc w:val="left"/>
      <w:pPr>
        <w:ind w:left="2508" w:hanging="360"/>
      </w:pPr>
      <w:rPr>
        <w:rFonts w:ascii="Wingdings" w:hAnsi="Wingdings" w:hint="default"/>
      </w:rPr>
    </w:lvl>
    <w:lvl w:ilvl="3" w:tplc="1014432E">
      <w:start w:val="1"/>
      <w:numFmt w:val="bullet"/>
      <w:lvlText w:val=""/>
      <w:lvlJc w:val="left"/>
      <w:pPr>
        <w:ind w:left="3228" w:hanging="360"/>
      </w:pPr>
      <w:rPr>
        <w:rFonts w:ascii="Symbol" w:hAnsi="Symbol" w:hint="default"/>
      </w:rPr>
    </w:lvl>
    <w:lvl w:ilvl="4" w:tplc="A8DCA34E">
      <w:start w:val="1"/>
      <w:numFmt w:val="bullet"/>
      <w:lvlText w:val="o"/>
      <w:lvlJc w:val="left"/>
      <w:pPr>
        <w:ind w:left="3948" w:hanging="360"/>
      </w:pPr>
      <w:rPr>
        <w:rFonts w:ascii="Courier New" w:hAnsi="Courier New" w:hint="default"/>
      </w:rPr>
    </w:lvl>
    <w:lvl w:ilvl="5" w:tplc="6D56D63E">
      <w:start w:val="1"/>
      <w:numFmt w:val="bullet"/>
      <w:lvlText w:val=""/>
      <w:lvlJc w:val="left"/>
      <w:pPr>
        <w:ind w:left="4668" w:hanging="360"/>
      </w:pPr>
      <w:rPr>
        <w:rFonts w:ascii="Wingdings" w:hAnsi="Wingdings" w:hint="default"/>
      </w:rPr>
    </w:lvl>
    <w:lvl w:ilvl="6" w:tplc="8F427E44">
      <w:start w:val="1"/>
      <w:numFmt w:val="bullet"/>
      <w:lvlText w:val=""/>
      <w:lvlJc w:val="left"/>
      <w:pPr>
        <w:ind w:left="5388" w:hanging="360"/>
      </w:pPr>
      <w:rPr>
        <w:rFonts w:ascii="Symbol" w:hAnsi="Symbol" w:hint="default"/>
      </w:rPr>
    </w:lvl>
    <w:lvl w:ilvl="7" w:tplc="6BA653B0">
      <w:start w:val="1"/>
      <w:numFmt w:val="bullet"/>
      <w:lvlText w:val="o"/>
      <w:lvlJc w:val="left"/>
      <w:pPr>
        <w:ind w:left="6108" w:hanging="360"/>
      </w:pPr>
      <w:rPr>
        <w:rFonts w:ascii="Courier New" w:hAnsi="Courier New" w:hint="default"/>
      </w:rPr>
    </w:lvl>
    <w:lvl w:ilvl="8" w:tplc="E05E1FD4">
      <w:start w:val="1"/>
      <w:numFmt w:val="bullet"/>
      <w:lvlText w:val=""/>
      <w:lvlJc w:val="left"/>
      <w:pPr>
        <w:ind w:left="6828" w:hanging="360"/>
      </w:pPr>
      <w:rPr>
        <w:rFonts w:ascii="Wingdings" w:hAnsi="Wingdings" w:hint="default"/>
      </w:rPr>
    </w:lvl>
  </w:abstractNum>
  <w:abstractNum w:abstractNumId="5" w15:restartNumberingAfterBreak="0">
    <w:nsid w:val="06900084"/>
    <w:multiLevelType w:val="hybridMultilevel"/>
    <w:tmpl w:val="501464FA"/>
    <w:lvl w:ilvl="0" w:tplc="3C9482FA">
      <w:start w:val="1"/>
      <w:numFmt w:val="bullet"/>
      <w:lvlText w:val="-"/>
      <w:lvlJc w:val="left"/>
      <w:pPr>
        <w:ind w:left="1068" w:hanging="360"/>
      </w:pPr>
      <w:rPr>
        <w:rFonts w:ascii="Calibri" w:hAnsi="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14136DF5"/>
    <w:multiLevelType w:val="hybridMultilevel"/>
    <w:tmpl w:val="44165DC4"/>
    <w:lvl w:ilvl="0" w:tplc="87A43106">
      <w:start w:val="1"/>
      <w:numFmt w:val="bullet"/>
      <w:lvlText w:val="-"/>
      <w:lvlJc w:val="left"/>
      <w:pPr>
        <w:ind w:left="720" w:hanging="360"/>
      </w:pPr>
      <w:rPr>
        <w:rFonts w:ascii="Calibri" w:hAnsi="Calibri" w:hint="default"/>
      </w:rPr>
    </w:lvl>
    <w:lvl w:ilvl="1" w:tplc="130AB280">
      <w:start w:val="1"/>
      <w:numFmt w:val="bullet"/>
      <w:lvlText w:val="o"/>
      <w:lvlJc w:val="left"/>
      <w:pPr>
        <w:ind w:left="1440" w:hanging="360"/>
      </w:pPr>
      <w:rPr>
        <w:rFonts w:ascii="Courier New" w:hAnsi="Courier New" w:hint="default"/>
      </w:rPr>
    </w:lvl>
    <w:lvl w:ilvl="2" w:tplc="8F589034">
      <w:start w:val="1"/>
      <w:numFmt w:val="bullet"/>
      <w:lvlText w:val=""/>
      <w:lvlJc w:val="left"/>
      <w:pPr>
        <w:ind w:left="2160" w:hanging="360"/>
      </w:pPr>
      <w:rPr>
        <w:rFonts w:ascii="Wingdings" w:hAnsi="Wingdings" w:hint="default"/>
      </w:rPr>
    </w:lvl>
    <w:lvl w:ilvl="3" w:tplc="BFE6686A">
      <w:start w:val="1"/>
      <w:numFmt w:val="bullet"/>
      <w:lvlText w:val=""/>
      <w:lvlJc w:val="left"/>
      <w:pPr>
        <w:ind w:left="2880" w:hanging="360"/>
      </w:pPr>
      <w:rPr>
        <w:rFonts w:ascii="Symbol" w:hAnsi="Symbol" w:hint="default"/>
      </w:rPr>
    </w:lvl>
    <w:lvl w:ilvl="4" w:tplc="265AD262">
      <w:start w:val="1"/>
      <w:numFmt w:val="bullet"/>
      <w:lvlText w:val="o"/>
      <w:lvlJc w:val="left"/>
      <w:pPr>
        <w:ind w:left="3600" w:hanging="360"/>
      </w:pPr>
      <w:rPr>
        <w:rFonts w:ascii="Courier New" w:hAnsi="Courier New" w:hint="default"/>
      </w:rPr>
    </w:lvl>
    <w:lvl w:ilvl="5" w:tplc="8194937A">
      <w:start w:val="1"/>
      <w:numFmt w:val="bullet"/>
      <w:lvlText w:val=""/>
      <w:lvlJc w:val="left"/>
      <w:pPr>
        <w:ind w:left="4320" w:hanging="360"/>
      </w:pPr>
      <w:rPr>
        <w:rFonts w:ascii="Wingdings" w:hAnsi="Wingdings" w:hint="default"/>
      </w:rPr>
    </w:lvl>
    <w:lvl w:ilvl="6" w:tplc="4AF40AE4">
      <w:start w:val="1"/>
      <w:numFmt w:val="bullet"/>
      <w:lvlText w:val=""/>
      <w:lvlJc w:val="left"/>
      <w:pPr>
        <w:ind w:left="5040" w:hanging="360"/>
      </w:pPr>
      <w:rPr>
        <w:rFonts w:ascii="Symbol" w:hAnsi="Symbol" w:hint="default"/>
      </w:rPr>
    </w:lvl>
    <w:lvl w:ilvl="7" w:tplc="0C20658A">
      <w:start w:val="1"/>
      <w:numFmt w:val="bullet"/>
      <w:lvlText w:val="o"/>
      <w:lvlJc w:val="left"/>
      <w:pPr>
        <w:ind w:left="5760" w:hanging="360"/>
      </w:pPr>
      <w:rPr>
        <w:rFonts w:ascii="Courier New" w:hAnsi="Courier New" w:hint="default"/>
      </w:rPr>
    </w:lvl>
    <w:lvl w:ilvl="8" w:tplc="B7082F5C">
      <w:start w:val="1"/>
      <w:numFmt w:val="bullet"/>
      <w:lvlText w:val=""/>
      <w:lvlJc w:val="left"/>
      <w:pPr>
        <w:ind w:left="6480" w:hanging="360"/>
      </w:pPr>
      <w:rPr>
        <w:rFonts w:ascii="Wingdings" w:hAnsi="Wingdings" w:hint="default"/>
      </w:rPr>
    </w:lvl>
  </w:abstractNum>
  <w:abstractNum w:abstractNumId="7" w15:restartNumberingAfterBreak="0">
    <w:nsid w:val="1F3C79AB"/>
    <w:multiLevelType w:val="hybridMultilevel"/>
    <w:tmpl w:val="C7382774"/>
    <w:lvl w:ilvl="0" w:tplc="76AE8690">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AC1E8B"/>
    <w:multiLevelType w:val="hybridMultilevel"/>
    <w:tmpl w:val="060E82F8"/>
    <w:lvl w:ilvl="0" w:tplc="3C9482FA">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0C7DCE1"/>
    <w:multiLevelType w:val="hybridMultilevel"/>
    <w:tmpl w:val="FFFFFFFF"/>
    <w:lvl w:ilvl="0" w:tplc="33F0FF84">
      <w:start w:val="1"/>
      <w:numFmt w:val="bullet"/>
      <w:lvlText w:val="-"/>
      <w:lvlJc w:val="left"/>
      <w:pPr>
        <w:ind w:left="720" w:hanging="360"/>
      </w:pPr>
      <w:rPr>
        <w:rFonts w:ascii="Calibri" w:hAnsi="Calibri" w:hint="default"/>
      </w:rPr>
    </w:lvl>
    <w:lvl w:ilvl="1" w:tplc="2A6AAA4E">
      <w:start w:val="1"/>
      <w:numFmt w:val="bullet"/>
      <w:lvlText w:val="o"/>
      <w:lvlJc w:val="left"/>
      <w:pPr>
        <w:ind w:left="1440" w:hanging="360"/>
      </w:pPr>
      <w:rPr>
        <w:rFonts w:ascii="Courier New" w:hAnsi="Courier New" w:hint="default"/>
      </w:rPr>
    </w:lvl>
    <w:lvl w:ilvl="2" w:tplc="24C4DE10">
      <w:start w:val="1"/>
      <w:numFmt w:val="bullet"/>
      <w:lvlText w:val=""/>
      <w:lvlJc w:val="left"/>
      <w:pPr>
        <w:ind w:left="2160" w:hanging="360"/>
      </w:pPr>
      <w:rPr>
        <w:rFonts w:ascii="Wingdings" w:hAnsi="Wingdings" w:hint="default"/>
      </w:rPr>
    </w:lvl>
    <w:lvl w:ilvl="3" w:tplc="A686F514">
      <w:start w:val="1"/>
      <w:numFmt w:val="bullet"/>
      <w:lvlText w:val=""/>
      <w:lvlJc w:val="left"/>
      <w:pPr>
        <w:ind w:left="2880" w:hanging="360"/>
      </w:pPr>
      <w:rPr>
        <w:rFonts w:ascii="Symbol" w:hAnsi="Symbol" w:hint="default"/>
      </w:rPr>
    </w:lvl>
    <w:lvl w:ilvl="4" w:tplc="99AAB5A8">
      <w:start w:val="1"/>
      <w:numFmt w:val="bullet"/>
      <w:lvlText w:val="o"/>
      <w:lvlJc w:val="left"/>
      <w:pPr>
        <w:ind w:left="3600" w:hanging="360"/>
      </w:pPr>
      <w:rPr>
        <w:rFonts w:ascii="Courier New" w:hAnsi="Courier New" w:hint="default"/>
      </w:rPr>
    </w:lvl>
    <w:lvl w:ilvl="5" w:tplc="87E60166">
      <w:start w:val="1"/>
      <w:numFmt w:val="bullet"/>
      <w:lvlText w:val=""/>
      <w:lvlJc w:val="left"/>
      <w:pPr>
        <w:ind w:left="4320" w:hanging="360"/>
      </w:pPr>
      <w:rPr>
        <w:rFonts w:ascii="Wingdings" w:hAnsi="Wingdings" w:hint="default"/>
      </w:rPr>
    </w:lvl>
    <w:lvl w:ilvl="6" w:tplc="E6FC17A0">
      <w:start w:val="1"/>
      <w:numFmt w:val="bullet"/>
      <w:lvlText w:val=""/>
      <w:lvlJc w:val="left"/>
      <w:pPr>
        <w:ind w:left="5040" w:hanging="360"/>
      </w:pPr>
      <w:rPr>
        <w:rFonts w:ascii="Symbol" w:hAnsi="Symbol" w:hint="default"/>
      </w:rPr>
    </w:lvl>
    <w:lvl w:ilvl="7" w:tplc="D96EFC88">
      <w:start w:val="1"/>
      <w:numFmt w:val="bullet"/>
      <w:lvlText w:val="o"/>
      <w:lvlJc w:val="left"/>
      <w:pPr>
        <w:ind w:left="5760" w:hanging="360"/>
      </w:pPr>
      <w:rPr>
        <w:rFonts w:ascii="Courier New" w:hAnsi="Courier New" w:hint="default"/>
      </w:rPr>
    </w:lvl>
    <w:lvl w:ilvl="8" w:tplc="70C6C682">
      <w:start w:val="1"/>
      <w:numFmt w:val="bullet"/>
      <w:lvlText w:val=""/>
      <w:lvlJc w:val="left"/>
      <w:pPr>
        <w:ind w:left="6480" w:hanging="360"/>
      </w:pPr>
      <w:rPr>
        <w:rFonts w:ascii="Wingdings" w:hAnsi="Wingdings" w:hint="default"/>
      </w:rPr>
    </w:lvl>
  </w:abstractNum>
  <w:abstractNum w:abstractNumId="10" w15:restartNumberingAfterBreak="0">
    <w:nsid w:val="25140151"/>
    <w:multiLevelType w:val="hybridMultilevel"/>
    <w:tmpl w:val="FFFFFFFF"/>
    <w:lvl w:ilvl="0" w:tplc="51324A96">
      <w:start w:val="1"/>
      <w:numFmt w:val="bullet"/>
      <w:lvlText w:val="-"/>
      <w:lvlJc w:val="left"/>
      <w:pPr>
        <w:ind w:left="720" w:hanging="360"/>
      </w:pPr>
      <w:rPr>
        <w:rFonts w:ascii="Calibri" w:hAnsi="Calibri" w:hint="default"/>
      </w:rPr>
    </w:lvl>
    <w:lvl w:ilvl="1" w:tplc="AB06B9C8">
      <w:start w:val="1"/>
      <w:numFmt w:val="bullet"/>
      <w:lvlText w:val="o"/>
      <w:lvlJc w:val="left"/>
      <w:pPr>
        <w:ind w:left="1440" w:hanging="360"/>
      </w:pPr>
      <w:rPr>
        <w:rFonts w:ascii="Courier New" w:hAnsi="Courier New" w:hint="default"/>
      </w:rPr>
    </w:lvl>
    <w:lvl w:ilvl="2" w:tplc="B6964624">
      <w:start w:val="1"/>
      <w:numFmt w:val="bullet"/>
      <w:lvlText w:val=""/>
      <w:lvlJc w:val="left"/>
      <w:pPr>
        <w:ind w:left="2160" w:hanging="360"/>
      </w:pPr>
      <w:rPr>
        <w:rFonts w:ascii="Wingdings" w:hAnsi="Wingdings" w:hint="default"/>
      </w:rPr>
    </w:lvl>
    <w:lvl w:ilvl="3" w:tplc="630675F6">
      <w:start w:val="1"/>
      <w:numFmt w:val="bullet"/>
      <w:lvlText w:val=""/>
      <w:lvlJc w:val="left"/>
      <w:pPr>
        <w:ind w:left="2880" w:hanging="360"/>
      </w:pPr>
      <w:rPr>
        <w:rFonts w:ascii="Symbol" w:hAnsi="Symbol" w:hint="default"/>
      </w:rPr>
    </w:lvl>
    <w:lvl w:ilvl="4" w:tplc="03763138">
      <w:start w:val="1"/>
      <w:numFmt w:val="bullet"/>
      <w:lvlText w:val="o"/>
      <w:lvlJc w:val="left"/>
      <w:pPr>
        <w:ind w:left="3600" w:hanging="360"/>
      </w:pPr>
      <w:rPr>
        <w:rFonts w:ascii="Courier New" w:hAnsi="Courier New" w:hint="default"/>
      </w:rPr>
    </w:lvl>
    <w:lvl w:ilvl="5" w:tplc="B0483A4E">
      <w:start w:val="1"/>
      <w:numFmt w:val="bullet"/>
      <w:lvlText w:val=""/>
      <w:lvlJc w:val="left"/>
      <w:pPr>
        <w:ind w:left="4320" w:hanging="360"/>
      </w:pPr>
      <w:rPr>
        <w:rFonts w:ascii="Wingdings" w:hAnsi="Wingdings" w:hint="default"/>
      </w:rPr>
    </w:lvl>
    <w:lvl w:ilvl="6" w:tplc="4B7E7E10">
      <w:start w:val="1"/>
      <w:numFmt w:val="bullet"/>
      <w:lvlText w:val=""/>
      <w:lvlJc w:val="left"/>
      <w:pPr>
        <w:ind w:left="5040" w:hanging="360"/>
      </w:pPr>
      <w:rPr>
        <w:rFonts w:ascii="Symbol" w:hAnsi="Symbol" w:hint="default"/>
      </w:rPr>
    </w:lvl>
    <w:lvl w:ilvl="7" w:tplc="B2781206">
      <w:start w:val="1"/>
      <w:numFmt w:val="bullet"/>
      <w:lvlText w:val="o"/>
      <w:lvlJc w:val="left"/>
      <w:pPr>
        <w:ind w:left="5760" w:hanging="360"/>
      </w:pPr>
      <w:rPr>
        <w:rFonts w:ascii="Courier New" w:hAnsi="Courier New" w:hint="default"/>
      </w:rPr>
    </w:lvl>
    <w:lvl w:ilvl="8" w:tplc="E1F61942">
      <w:start w:val="1"/>
      <w:numFmt w:val="bullet"/>
      <w:lvlText w:val=""/>
      <w:lvlJc w:val="left"/>
      <w:pPr>
        <w:ind w:left="6480" w:hanging="360"/>
      </w:pPr>
      <w:rPr>
        <w:rFonts w:ascii="Wingdings" w:hAnsi="Wingdings" w:hint="default"/>
      </w:rPr>
    </w:lvl>
  </w:abstractNum>
  <w:abstractNum w:abstractNumId="11" w15:restartNumberingAfterBreak="0">
    <w:nsid w:val="29321AC6"/>
    <w:multiLevelType w:val="hybridMultilevel"/>
    <w:tmpl w:val="84EAAF58"/>
    <w:lvl w:ilvl="0" w:tplc="76AE8690">
      <w:start w:val="1"/>
      <w:numFmt w:val="bullet"/>
      <w:lvlText w:val="-"/>
      <w:lvlJc w:val="left"/>
      <w:pPr>
        <w:ind w:left="720" w:hanging="360"/>
      </w:pPr>
      <w:rPr>
        <w:rFonts w:ascii="Calibri" w:eastAsia="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AE44CF"/>
    <w:multiLevelType w:val="multilevel"/>
    <w:tmpl w:val="625558EC"/>
    <w:styleLink w:val="Trenutniseznam1"/>
    <w:lvl w:ilvl="0">
      <w:start w:val="2"/>
      <w:numFmt w:val="decimal"/>
      <w:lvlText w:val="%1."/>
      <w:lvlJc w:val="left"/>
      <w:pPr>
        <w:ind w:left="720" w:firstLine="0"/>
      </w:p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3" w15:restartNumberingAfterBreak="0">
    <w:nsid w:val="2CF16348"/>
    <w:multiLevelType w:val="hybridMultilevel"/>
    <w:tmpl w:val="7C50A650"/>
    <w:lvl w:ilvl="0" w:tplc="76AE8690">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533FE2"/>
    <w:multiLevelType w:val="hybridMultilevel"/>
    <w:tmpl w:val="703AE23E"/>
    <w:lvl w:ilvl="0" w:tplc="F1889F00">
      <w:start w:val="1"/>
      <w:numFmt w:val="decimal"/>
      <w:lvlText w:val="%1."/>
      <w:lvlJc w:val="left"/>
      <w:pPr>
        <w:ind w:left="360" w:hanging="360"/>
      </w:pPr>
      <w:rPr>
        <w:rFonts w:hint="default"/>
        <w:b/>
        <w:bCs/>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4629D1C"/>
    <w:multiLevelType w:val="hybridMultilevel"/>
    <w:tmpl w:val="FFFFFFFF"/>
    <w:lvl w:ilvl="0" w:tplc="773479EE">
      <w:start w:val="1"/>
      <w:numFmt w:val="bullet"/>
      <w:lvlText w:val="-"/>
      <w:lvlJc w:val="left"/>
      <w:pPr>
        <w:ind w:left="720" w:hanging="360"/>
      </w:pPr>
      <w:rPr>
        <w:rFonts w:ascii="Calibri" w:hAnsi="Calibri" w:hint="default"/>
      </w:rPr>
    </w:lvl>
    <w:lvl w:ilvl="1" w:tplc="21E49400">
      <w:start w:val="1"/>
      <w:numFmt w:val="bullet"/>
      <w:lvlText w:val="o"/>
      <w:lvlJc w:val="left"/>
      <w:pPr>
        <w:ind w:left="1440" w:hanging="360"/>
      </w:pPr>
      <w:rPr>
        <w:rFonts w:ascii="Courier New" w:hAnsi="Courier New" w:hint="default"/>
      </w:rPr>
    </w:lvl>
    <w:lvl w:ilvl="2" w:tplc="70CCA4A2">
      <w:start w:val="1"/>
      <w:numFmt w:val="bullet"/>
      <w:lvlText w:val=""/>
      <w:lvlJc w:val="left"/>
      <w:pPr>
        <w:ind w:left="2160" w:hanging="360"/>
      </w:pPr>
      <w:rPr>
        <w:rFonts w:ascii="Wingdings" w:hAnsi="Wingdings" w:hint="default"/>
      </w:rPr>
    </w:lvl>
    <w:lvl w:ilvl="3" w:tplc="7F8CA98A">
      <w:start w:val="1"/>
      <w:numFmt w:val="bullet"/>
      <w:lvlText w:val=""/>
      <w:lvlJc w:val="left"/>
      <w:pPr>
        <w:ind w:left="2880" w:hanging="360"/>
      </w:pPr>
      <w:rPr>
        <w:rFonts w:ascii="Symbol" w:hAnsi="Symbol" w:hint="default"/>
      </w:rPr>
    </w:lvl>
    <w:lvl w:ilvl="4" w:tplc="9F62EB9C">
      <w:start w:val="1"/>
      <w:numFmt w:val="bullet"/>
      <w:lvlText w:val="o"/>
      <w:lvlJc w:val="left"/>
      <w:pPr>
        <w:ind w:left="3600" w:hanging="360"/>
      </w:pPr>
      <w:rPr>
        <w:rFonts w:ascii="Courier New" w:hAnsi="Courier New" w:hint="default"/>
      </w:rPr>
    </w:lvl>
    <w:lvl w:ilvl="5" w:tplc="3D4C1590">
      <w:start w:val="1"/>
      <w:numFmt w:val="bullet"/>
      <w:lvlText w:val=""/>
      <w:lvlJc w:val="left"/>
      <w:pPr>
        <w:ind w:left="4320" w:hanging="360"/>
      </w:pPr>
      <w:rPr>
        <w:rFonts w:ascii="Wingdings" w:hAnsi="Wingdings" w:hint="default"/>
      </w:rPr>
    </w:lvl>
    <w:lvl w:ilvl="6" w:tplc="89249AC4">
      <w:start w:val="1"/>
      <w:numFmt w:val="bullet"/>
      <w:lvlText w:val=""/>
      <w:lvlJc w:val="left"/>
      <w:pPr>
        <w:ind w:left="5040" w:hanging="360"/>
      </w:pPr>
      <w:rPr>
        <w:rFonts w:ascii="Symbol" w:hAnsi="Symbol" w:hint="default"/>
      </w:rPr>
    </w:lvl>
    <w:lvl w:ilvl="7" w:tplc="FAF65A3E">
      <w:start w:val="1"/>
      <w:numFmt w:val="bullet"/>
      <w:lvlText w:val="o"/>
      <w:lvlJc w:val="left"/>
      <w:pPr>
        <w:ind w:left="5760" w:hanging="360"/>
      </w:pPr>
      <w:rPr>
        <w:rFonts w:ascii="Courier New" w:hAnsi="Courier New" w:hint="default"/>
      </w:rPr>
    </w:lvl>
    <w:lvl w:ilvl="8" w:tplc="6A56075A">
      <w:start w:val="1"/>
      <w:numFmt w:val="bullet"/>
      <w:lvlText w:val=""/>
      <w:lvlJc w:val="left"/>
      <w:pPr>
        <w:ind w:left="6480" w:hanging="360"/>
      </w:pPr>
      <w:rPr>
        <w:rFonts w:ascii="Wingdings" w:hAnsi="Wingdings" w:hint="default"/>
      </w:rPr>
    </w:lvl>
  </w:abstractNum>
  <w:abstractNum w:abstractNumId="16" w15:restartNumberingAfterBreak="0">
    <w:nsid w:val="37D41045"/>
    <w:multiLevelType w:val="hybridMultilevel"/>
    <w:tmpl w:val="9EEC7324"/>
    <w:lvl w:ilvl="0" w:tplc="3C9482F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1973A5"/>
    <w:multiLevelType w:val="hybridMultilevel"/>
    <w:tmpl w:val="D660ACDC"/>
    <w:lvl w:ilvl="0" w:tplc="0C3CAD2A">
      <w:start w:val="1"/>
      <w:numFmt w:val="decimal"/>
      <w:lvlText w:val="%1."/>
      <w:lvlJc w:val="left"/>
      <w:pPr>
        <w:ind w:left="1128" w:hanging="76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0D0843"/>
    <w:multiLevelType w:val="hybridMultilevel"/>
    <w:tmpl w:val="44F02430"/>
    <w:lvl w:ilvl="0" w:tplc="3C9482FA">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33328FA"/>
    <w:multiLevelType w:val="hybridMultilevel"/>
    <w:tmpl w:val="086432A4"/>
    <w:lvl w:ilvl="0" w:tplc="20248822">
      <w:start w:val="1"/>
      <w:numFmt w:val="bullet"/>
      <w:lvlText w:val="-"/>
      <w:lvlJc w:val="left"/>
      <w:pPr>
        <w:ind w:left="720" w:hanging="360"/>
      </w:pPr>
      <w:rPr>
        <w:rFonts w:ascii="Calibri" w:hAnsi="Calibri" w:hint="default"/>
      </w:rPr>
    </w:lvl>
    <w:lvl w:ilvl="1" w:tplc="0C2C5A78">
      <w:start w:val="1"/>
      <w:numFmt w:val="bullet"/>
      <w:lvlText w:val="o"/>
      <w:lvlJc w:val="left"/>
      <w:pPr>
        <w:ind w:left="1440" w:hanging="360"/>
      </w:pPr>
      <w:rPr>
        <w:rFonts w:ascii="Courier New" w:hAnsi="Courier New" w:hint="default"/>
      </w:rPr>
    </w:lvl>
    <w:lvl w:ilvl="2" w:tplc="0C44DE82">
      <w:start w:val="1"/>
      <w:numFmt w:val="bullet"/>
      <w:lvlText w:val=""/>
      <w:lvlJc w:val="left"/>
      <w:pPr>
        <w:ind w:left="2160" w:hanging="360"/>
      </w:pPr>
      <w:rPr>
        <w:rFonts w:ascii="Wingdings" w:hAnsi="Wingdings" w:hint="default"/>
      </w:rPr>
    </w:lvl>
    <w:lvl w:ilvl="3" w:tplc="B8D2FC8C">
      <w:start w:val="1"/>
      <w:numFmt w:val="bullet"/>
      <w:lvlText w:val=""/>
      <w:lvlJc w:val="left"/>
      <w:pPr>
        <w:ind w:left="2880" w:hanging="360"/>
      </w:pPr>
      <w:rPr>
        <w:rFonts w:ascii="Symbol" w:hAnsi="Symbol" w:hint="default"/>
      </w:rPr>
    </w:lvl>
    <w:lvl w:ilvl="4" w:tplc="273440AE">
      <w:start w:val="1"/>
      <w:numFmt w:val="bullet"/>
      <w:lvlText w:val="o"/>
      <w:lvlJc w:val="left"/>
      <w:pPr>
        <w:ind w:left="3600" w:hanging="360"/>
      </w:pPr>
      <w:rPr>
        <w:rFonts w:ascii="Courier New" w:hAnsi="Courier New" w:hint="default"/>
      </w:rPr>
    </w:lvl>
    <w:lvl w:ilvl="5" w:tplc="D32A764A">
      <w:start w:val="1"/>
      <w:numFmt w:val="bullet"/>
      <w:lvlText w:val=""/>
      <w:lvlJc w:val="left"/>
      <w:pPr>
        <w:ind w:left="4320" w:hanging="360"/>
      </w:pPr>
      <w:rPr>
        <w:rFonts w:ascii="Wingdings" w:hAnsi="Wingdings" w:hint="default"/>
      </w:rPr>
    </w:lvl>
    <w:lvl w:ilvl="6" w:tplc="8348E996">
      <w:start w:val="1"/>
      <w:numFmt w:val="bullet"/>
      <w:lvlText w:val=""/>
      <w:lvlJc w:val="left"/>
      <w:pPr>
        <w:ind w:left="5040" w:hanging="360"/>
      </w:pPr>
      <w:rPr>
        <w:rFonts w:ascii="Symbol" w:hAnsi="Symbol" w:hint="default"/>
      </w:rPr>
    </w:lvl>
    <w:lvl w:ilvl="7" w:tplc="C3CE664A">
      <w:start w:val="1"/>
      <w:numFmt w:val="bullet"/>
      <w:lvlText w:val="o"/>
      <w:lvlJc w:val="left"/>
      <w:pPr>
        <w:ind w:left="5760" w:hanging="360"/>
      </w:pPr>
      <w:rPr>
        <w:rFonts w:ascii="Courier New" w:hAnsi="Courier New" w:hint="default"/>
      </w:rPr>
    </w:lvl>
    <w:lvl w:ilvl="8" w:tplc="9DBCA8A8">
      <w:start w:val="1"/>
      <w:numFmt w:val="bullet"/>
      <w:lvlText w:val=""/>
      <w:lvlJc w:val="left"/>
      <w:pPr>
        <w:ind w:left="6480" w:hanging="360"/>
      </w:pPr>
      <w:rPr>
        <w:rFonts w:ascii="Wingdings" w:hAnsi="Wingdings" w:hint="default"/>
      </w:rPr>
    </w:lvl>
  </w:abstractNum>
  <w:abstractNum w:abstractNumId="20" w15:restartNumberingAfterBreak="0">
    <w:nsid w:val="46BF5734"/>
    <w:multiLevelType w:val="hybridMultilevel"/>
    <w:tmpl w:val="68F61914"/>
    <w:lvl w:ilvl="0" w:tplc="3C9482F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DBA2030"/>
    <w:multiLevelType w:val="hybridMultilevel"/>
    <w:tmpl w:val="A010EE18"/>
    <w:lvl w:ilvl="0" w:tplc="28080770">
      <w:start w:val="1"/>
      <w:numFmt w:val="bullet"/>
      <w:lvlText w:val="-"/>
      <w:lvlJc w:val="left"/>
      <w:pPr>
        <w:ind w:left="1068" w:hanging="360"/>
      </w:pPr>
      <w:rPr>
        <w:rFonts w:ascii="Calibri" w:eastAsia="Calibri"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2" w15:restartNumberingAfterBreak="0">
    <w:nsid w:val="4FCA5F7D"/>
    <w:multiLevelType w:val="hybridMultilevel"/>
    <w:tmpl w:val="AB92AC20"/>
    <w:lvl w:ilvl="0" w:tplc="F5486FE2">
      <w:start w:val="1"/>
      <w:numFmt w:val="bullet"/>
      <w:lvlText w:val="-"/>
      <w:lvlJc w:val="left"/>
      <w:pPr>
        <w:ind w:left="720" w:hanging="360"/>
      </w:pPr>
      <w:rPr>
        <w:rFonts w:ascii="Calibri" w:hAnsi="Calibri" w:hint="default"/>
      </w:rPr>
    </w:lvl>
    <w:lvl w:ilvl="1" w:tplc="CE38DFD6">
      <w:start w:val="1"/>
      <w:numFmt w:val="bullet"/>
      <w:lvlText w:val="o"/>
      <w:lvlJc w:val="left"/>
      <w:pPr>
        <w:ind w:left="1440" w:hanging="360"/>
      </w:pPr>
      <w:rPr>
        <w:rFonts w:ascii="Courier New" w:hAnsi="Courier New" w:hint="default"/>
      </w:rPr>
    </w:lvl>
    <w:lvl w:ilvl="2" w:tplc="8E90BE40">
      <w:start w:val="1"/>
      <w:numFmt w:val="bullet"/>
      <w:lvlText w:val=""/>
      <w:lvlJc w:val="left"/>
      <w:pPr>
        <w:ind w:left="2160" w:hanging="360"/>
      </w:pPr>
      <w:rPr>
        <w:rFonts w:ascii="Wingdings" w:hAnsi="Wingdings" w:hint="default"/>
      </w:rPr>
    </w:lvl>
    <w:lvl w:ilvl="3" w:tplc="25CEC578">
      <w:start w:val="1"/>
      <w:numFmt w:val="bullet"/>
      <w:lvlText w:val=""/>
      <w:lvlJc w:val="left"/>
      <w:pPr>
        <w:ind w:left="2880" w:hanging="360"/>
      </w:pPr>
      <w:rPr>
        <w:rFonts w:ascii="Symbol" w:hAnsi="Symbol" w:hint="default"/>
      </w:rPr>
    </w:lvl>
    <w:lvl w:ilvl="4" w:tplc="41968466">
      <w:start w:val="1"/>
      <w:numFmt w:val="bullet"/>
      <w:lvlText w:val="o"/>
      <w:lvlJc w:val="left"/>
      <w:pPr>
        <w:ind w:left="3600" w:hanging="360"/>
      </w:pPr>
      <w:rPr>
        <w:rFonts w:ascii="Courier New" w:hAnsi="Courier New" w:hint="default"/>
      </w:rPr>
    </w:lvl>
    <w:lvl w:ilvl="5" w:tplc="CA885C7A">
      <w:start w:val="1"/>
      <w:numFmt w:val="bullet"/>
      <w:lvlText w:val=""/>
      <w:lvlJc w:val="left"/>
      <w:pPr>
        <w:ind w:left="4320" w:hanging="360"/>
      </w:pPr>
      <w:rPr>
        <w:rFonts w:ascii="Wingdings" w:hAnsi="Wingdings" w:hint="default"/>
      </w:rPr>
    </w:lvl>
    <w:lvl w:ilvl="6" w:tplc="35985282">
      <w:start w:val="1"/>
      <w:numFmt w:val="bullet"/>
      <w:lvlText w:val=""/>
      <w:lvlJc w:val="left"/>
      <w:pPr>
        <w:ind w:left="5040" w:hanging="360"/>
      </w:pPr>
      <w:rPr>
        <w:rFonts w:ascii="Symbol" w:hAnsi="Symbol" w:hint="default"/>
      </w:rPr>
    </w:lvl>
    <w:lvl w:ilvl="7" w:tplc="A23415CA">
      <w:start w:val="1"/>
      <w:numFmt w:val="bullet"/>
      <w:lvlText w:val="o"/>
      <w:lvlJc w:val="left"/>
      <w:pPr>
        <w:ind w:left="5760" w:hanging="360"/>
      </w:pPr>
      <w:rPr>
        <w:rFonts w:ascii="Courier New" w:hAnsi="Courier New" w:hint="default"/>
      </w:rPr>
    </w:lvl>
    <w:lvl w:ilvl="8" w:tplc="384AE9C2">
      <w:start w:val="1"/>
      <w:numFmt w:val="bullet"/>
      <w:lvlText w:val=""/>
      <w:lvlJc w:val="left"/>
      <w:pPr>
        <w:ind w:left="6480" w:hanging="360"/>
      </w:pPr>
      <w:rPr>
        <w:rFonts w:ascii="Wingdings" w:hAnsi="Wingdings" w:hint="default"/>
      </w:rPr>
    </w:lvl>
  </w:abstractNum>
  <w:abstractNum w:abstractNumId="23" w15:restartNumberingAfterBreak="0">
    <w:nsid w:val="5BB321D4"/>
    <w:multiLevelType w:val="hybridMultilevel"/>
    <w:tmpl w:val="D26AB172"/>
    <w:lvl w:ilvl="0" w:tplc="7C0A10CA">
      <w:start w:val="3"/>
      <w:numFmt w:val="decimal"/>
      <w:lvlText w:val="%1."/>
      <w:lvlJc w:val="left"/>
      <w:pPr>
        <w:ind w:left="108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F48607B"/>
    <w:multiLevelType w:val="hybridMultilevel"/>
    <w:tmpl w:val="89727BFC"/>
    <w:lvl w:ilvl="0" w:tplc="18FAB50A">
      <w:start w:val="1"/>
      <w:numFmt w:val="bullet"/>
      <w:lvlText w:val="-"/>
      <w:lvlJc w:val="left"/>
      <w:pPr>
        <w:ind w:left="720" w:hanging="360"/>
      </w:pPr>
      <w:rPr>
        <w:rFonts w:ascii="Calibri" w:hAnsi="Calibri" w:hint="default"/>
      </w:rPr>
    </w:lvl>
    <w:lvl w:ilvl="1" w:tplc="B6021C26">
      <w:start w:val="1"/>
      <w:numFmt w:val="bullet"/>
      <w:lvlText w:val="o"/>
      <w:lvlJc w:val="left"/>
      <w:pPr>
        <w:ind w:left="1440" w:hanging="360"/>
      </w:pPr>
      <w:rPr>
        <w:rFonts w:ascii="Courier New" w:hAnsi="Courier New" w:hint="default"/>
      </w:rPr>
    </w:lvl>
    <w:lvl w:ilvl="2" w:tplc="1DB2A9A2">
      <w:start w:val="1"/>
      <w:numFmt w:val="bullet"/>
      <w:lvlText w:val=""/>
      <w:lvlJc w:val="left"/>
      <w:pPr>
        <w:ind w:left="2160" w:hanging="360"/>
      </w:pPr>
      <w:rPr>
        <w:rFonts w:ascii="Wingdings" w:hAnsi="Wingdings" w:hint="default"/>
      </w:rPr>
    </w:lvl>
    <w:lvl w:ilvl="3" w:tplc="4F306726">
      <w:start w:val="1"/>
      <w:numFmt w:val="bullet"/>
      <w:lvlText w:val=""/>
      <w:lvlJc w:val="left"/>
      <w:pPr>
        <w:ind w:left="2880" w:hanging="360"/>
      </w:pPr>
      <w:rPr>
        <w:rFonts w:ascii="Symbol" w:hAnsi="Symbol" w:hint="default"/>
      </w:rPr>
    </w:lvl>
    <w:lvl w:ilvl="4" w:tplc="849CE1D0">
      <w:start w:val="1"/>
      <w:numFmt w:val="bullet"/>
      <w:lvlText w:val="o"/>
      <w:lvlJc w:val="left"/>
      <w:pPr>
        <w:ind w:left="3600" w:hanging="360"/>
      </w:pPr>
      <w:rPr>
        <w:rFonts w:ascii="Courier New" w:hAnsi="Courier New" w:hint="default"/>
      </w:rPr>
    </w:lvl>
    <w:lvl w:ilvl="5" w:tplc="7E609086">
      <w:start w:val="1"/>
      <w:numFmt w:val="bullet"/>
      <w:lvlText w:val=""/>
      <w:lvlJc w:val="left"/>
      <w:pPr>
        <w:ind w:left="4320" w:hanging="360"/>
      </w:pPr>
      <w:rPr>
        <w:rFonts w:ascii="Wingdings" w:hAnsi="Wingdings" w:hint="default"/>
      </w:rPr>
    </w:lvl>
    <w:lvl w:ilvl="6" w:tplc="0A6AFAFE">
      <w:start w:val="1"/>
      <w:numFmt w:val="bullet"/>
      <w:lvlText w:val=""/>
      <w:lvlJc w:val="left"/>
      <w:pPr>
        <w:ind w:left="5040" w:hanging="360"/>
      </w:pPr>
      <w:rPr>
        <w:rFonts w:ascii="Symbol" w:hAnsi="Symbol" w:hint="default"/>
      </w:rPr>
    </w:lvl>
    <w:lvl w:ilvl="7" w:tplc="68585EE6">
      <w:start w:val="1"/>
      <w:numFmt w:val="bullet"/>
      <w:lvlText w:val="o"/>
      <w:lvlJc w:val="left"/>
      <w:pPr>
        <w:ind w:left="5760" w:hanging="360"/>
      </w:pPr>
      <w:rPr>
        <w:rFonts w:ascii="Courier New" w:hAnsi="Courier New" w:hint="default"/>
      </w:rPr>
    </w:lvl>
    <w:lvl w:ilvl="8" w:tplc="01CA06D8">
      <w:start w:val="1"/>
      <w:numFmt w:val="bullet"/>
      <w:lvlText w:val=""/>
      <w:lvlJc w:val="left"/>
      <w:pPr>
        <w:ind w:left="6480" w:hanging="360"/>
      </w:pPr>
      <w:rPr>
        <w:rFonts w:ascii="Wingdings" w:hAnsi="Wingdings" w:hint="default"/>
      </w:rPr>
    </w:lvl>
  </w:abstractNum>
  <w:abstractNum w:abstractNumId="25" w15:restartNumberingAfterBreak="0">
    <w:nsid w:val="60920265"/>
    <w:multiLevelType w:val="multilevel"/>
    <w:tmpl w:val="F1443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9AA372"/>
    <w:multiLevelType w:val="hybridMultilevel"/>
    <w:tmpl w:val="FFFFFFFF"/>
    <w:lvl w:ilvl="0" w:tplc="AA306C9E">
      <w:start w:val="1"/>
      <w:numFmt w:val="bullet"/>
      <w:lvlText w:val="-"/>
      <w:lvlJc w:val="left"/>
      <w:pPr>
        <w:ind w:left="720" w:hanging="360"/>
      </w:pPr>
      <w:rPr>
        <w:rFonts w:ascii="Calibri" w:hAnsi="Calibri" w:hint="default"/>
      </w:rPr>
    </w:lvl>
    <w:lvl w:ilvl="1" w:tplc="7FAEA05A">
      <w:start w:val="1"/>
      <w:numFmt w:val="bullet"/>
      <w:lvlText w:val="o"/>
      <w:lvlJc w:val="left"/>
      <w:pPr>
        <w:ind w:left="1440" w:hanging="360"/>
      </w:pPr>
      <w:rPr>
        <w:rFonts w:ascii="Courier New" w:hAnsi="Courier New" w:hint="default"/>
      </w:rPr>
    </w:lvl>
    <w:lvl w:ilvl="2" w:tplc="43185460">
      <w:start w:val="1"/>
      <w:numFmt w:val="bullet"/>
      <w:lvlText w:val=""/>
      <w:lvlJc w:val="left"/>
      <w:pPr>
        <w:ind w:left="2160" w:hanging="360"/>
      </w:pPr>
      <w:rPr>
        <w:rFonts w:ascii="Wingdings" w:hAnsi="Wingdings" w:hint="default"/>
      </w:rPr>
    </w:lvl>
    <w:lvl w:ilvl="3" w:tplc="4BB0F9EE">
      <w:start w:val="1"/>
      <w:numFmt w:val="bullet"/>
      <w:lvlText w:val=""/>
      <w:lvlJc w:val="left"/>
      <w:pPr>
        <w:ind w:left="2880" w:hanging="360"/>
      </w:pPr>
      <w:rPr>
        <w:rFonts w:ascii="Symbol" w:hAnsi="Symbol" w:hint="default"/>
      </w:rPr>
    </w:lvl>
    <w:lvl w:ilvl="4" w:tplc="B9D23670">
      <w:start w:val="1"/>
      <w:numFmt w:val="bullet"/>
      <w:lvlText w:val="o"/>
      <w:lvlJc w:val="left"/>
      <w:pPr>
        <w:ind w:left="3600" w:hanging="360"/>
      </w:pPr>
      <w:rPr>
        <w:rFonts w:ascii="Courier New" w:hAnsi="Courier New" w:hint="default"/>
      </w:rPr>
    </w:lvl>
    <w:lvl w:ilvl="5" w:tplc="ED1CCC20">
      <w:start w:val="1"/>
      <w:numFmt w:val="bullet"/>
      <w:lvlText w:val=""/>
      <w:lvlJc w:val="left"/>
      <w:pPr>
        <w:ind w:left="4320" w:hanging="360"/>
      </w:pPr>
      <w:rPr>
        <w:rFonts w:ascii="Wingdings" w:hAnsi="Wingdings" w:hint="default"/>
      </w:rPr>
    </w:lvl>
    <w:lvl w:ilvl="6" w:tplc="71D0CB84">
      <w:start w:val="1"/>
      <w:numFmt w:val="bullet"/>
      <w:lvlText w:val=""/>
      <w:lvlJc w:val="left"/>
      <w:pPr>
        <w:ind w:left="5040" w:hanging="360"/>
      </w:pPr>
      <w:rPr>
        <w:rFonts w:ascii="Symbol" w:hAnsi="Symbol" w:hint="default"/>
      </w:rPr>
    </w:lvl>
    <w:lvl w:ilvl="7" w:tplc="276A9B20">
      <w:start w:val="1"/>
      <w:numFmt w:val="bullet"/>
      <w:lvlText w:val="o"/>
      <w:lvlJc w:val="left"/>
      <w:pPr>
        <w:ind w:left="5760" w:hanging="360"/>
      </w:pPr>
      <w:rPr>
        <w:rFonts w:ascii="Courier New" w:hAnsi="Courier New" w:hint="default"/>
      </w:rPr>
    </w:lvl>
    <w:lvl w:ilvl="8" w:tplc="BF7CAC78">
      <w:start w:val="1"/>
      <w:numFmt w:val="bullet"/>
      <w:lvlText w:val=""/>
      <w:lvlJc w:val="left"/>
      <w:pPr>
        <w:ind w:left="6480" w:hanging="360"/>
      </w:pPr>
      <w:rPr>
        <w:rFonts w:ascii="Wingdings" w:hAnsi="Wingdings" w:hint="default"/>
      </w:rPr>
    </w:lvl>
  </w:abstractNum>
  <w:abstractNum w:abstractNumId="27" w15:restartNumberingAfterBreak="0">
    <w:nsid w:val="73112A54"/>
    <w:multiLevelType w:val="hybridMultilevel"/>
    <w:tmpl w:val="4606C8C4"/>
    <w:lvl w:ilvl="0" w:tplc="3C9482FA">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73154CB8"/>
    <w:multiLevelType w:val="hybridMultilevel"/>
    <w:tmpl w:val="A0D23B66"/>
    <w:lvl w:ilvl="0" w:tplc="76AE8690">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74C50791"/>
    <w:multiLevelType w:val="hybridMultilevel"/>
    <w:tmpl w:val="A7669A9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8DD118D"/>
    <w:multiLevelType w:val="hybridMultilevel"/>
    <w:tmpl w:val="7D9A06B8"/>
    <w:lvl w:ilvl="0" w:tplc="3C9482F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EAB7CF7"/>
    <w:multiLevelType w:val="hybridMultilevel"/>
    <w:tmpl w:val="FFFFFFFF"/>
    <w:lvl w:ilvl="0" w:tplc="4C4C877A">
      <w:start w:val="1"/>
      <w:numFmt w:val="bullet"/>
      <w:lvlText w:val="-"/>
      <w:lvlJc w:val="left"/>
      <w:pPr>
        <w:ind w:left="1068" w:hanging="360"/>
      </w:pPr>
      <w:rPr>
        <w:rFonts w:ascii="Calibri" w:hAnsi="Calibri" w:hint="default"/>
      </w:rPr>
    </w:lvl>
    <w:lvl w:ilvl="1" w:tplc="B6E61DF6">
      <w:start w:val="1"/>
      <w:numFmt w:val="bullet"/>
      <w:lvlText w:val="o"/>
      <w:lvlJc w:val="left"/>
      <w:pPr>
        <w:ind w:left="1788" w:hanging="360"/>
      </w:pPr>
      <w:rPr>
        <w:rFonts w:ascii="Courier New" w:hAnsi="Courier New" w:hint="default"/>
      </w:rPr>
    </w:lvl>
    <w:lvl w:ilvl="2" w:tplc="A57C3302">
      <w:start w:val="1"/>
      <w:numFmt w:val="bullet"/>
      <w:lvlText w:val=""/>
      <w:lvlJc w:val="left"/>
      <w:pPr>
        <w:ind w:left="2508" w:hanging="360"/>
      </w:pPr>
      <w:rPr>
        <w:rFonts w:ascii="Wingdings" w:hAnsi="Wingdings" w:hint="default"/>
      </w:rPr>
    </w:lvl>
    <w:lvl w:ilvl="3" w:tplc="1E30A2D8">
      <w:start w:val="1"/>
      <w:numFmt w:val="bullet"/>
      <w:lvlText w:val=""/>
      <w:lvlJc w:val="left"/>
      <w:pPr>
        <w:ind w:left="3228" w:hanging="360"/>
      </w:pPr>
      <w:rPr>
        <w:rFonts w:ascii="Symbol" w:hAnsi="Symbol" w:hint="default"/>
      </w:rPr>
    </w:lvl>
    <w:lvl w:ilvl="4" w:tplc="EB3AC5F4">
      <w:start w:val="1"/>
      <w:numFmt w:val="bullet"/>
      <w:lvlText w:val="o"/>
      <w:lvlJc w:val="left"/>
      <w:pPr>
        <w:ind w:left="3948" w:hanging="360"/>
      </w:pPr>
      <w:rPr>
        <w:rFonts w:ascii="Courier New" w:hAnsi="Courier New" w:hint="default"/>
      </w:rPr>
    </w:lvl>
    <w:lvl w:ilvl="5" w:tplc="C1C2E03A">
      <w:start w:val="1"/>
      <w:numFmt w:val="bullet"/>
      <w:lvlText w:val=""/>
      <w:lvlJc w:val="left"/>
      <w:pPr>
        <w:ind w:left="4668" w:hanging="360"/>
      </w:pPr>
      <w:rPr>
        <w:rFonts w:ascii="Wingdings" w:hAnsi="Wingdings" w:hint="default"/>
      </w:rPr>
    </w:lvl>
    <w:lvl w:ilvl="6" w:tplc="AE8807FC">
      <w:start w:val="1"/>
      <w:numFmt w:val="bullet"/>
      <w:lvlText w:val=""/>
      <w:lvlJc w:val="left"/>
      <w:pPr>
        <w:ind w:left="5388" w:hanging="360"/>
      </w:pPr>
      <w:rPr>
        <w:rFonts w:ascii="Symbol" w:hAnsi="Symbol" w:hint="default"/>
      </w:rPr>
    </w:lvl>
    <w:lvl w:ilvl="7" w:tplc="A1C47C64">
      <w:start w:val="1"/>
      <w:numFmt w:val="bullet"/>
      <w:lvlText w:val="o"/>
      <w:lvlJc w:val="left"/>
      <w:pPr>
        <w:ind w:left="6108" w:hanging="360"/>
      </w:pPr>
      <w:rPr>
        <w:rFonts w:ascii="Courier New" w:hAnsi="Courier New" w:hint="default"/>
      </w:rPr>
    </w:lvl>
    <w:lvl w:ilvl="8" w:tplc="69EA99B0">
      <w:start w:val="1"/>
      <w:numFmt w:val="bullet"/>
      <w:lvlText w:val=""/>
      <w:lvlJc w:val="left"/>
      <w:pPr>
        <w:ind w:left="6828" w:hanging="360"/>
      </w:pPr>
      <w:rPr>
        <w:rFonts w:ascii="Wingdings" w:hAnsi="Wingdings" w:hint="default"/>
      </w:rPr>
    </w:lvl>
  </w:abstractNum>
  <w:num w:numId="1" w16cid:durableId="1831166135">
    <w:abstractNumId w:val="31"/>
  </w:num>
  <w:num w:numId="2" w16cid:durableId="308823977">
    <w:abstractNumId w:val="4"/>
  </w:num>
  <w:num w:numId="3" w16cid:durableId="1168209222">
    <w:abstractNumId w:val="14"/>
  </w:num>
  <w:num w:numId="4" w16cid:durableId="1698463369">
    <w:abstractNumId w:val="19"/>
  </w:num>
  <w:num w:numId="5" w16cid:durableId="624651981">
    <w:abstractNumId w:val="6"/>
  </w:num>
  <w:num w:numId="6" w16cid:durableId="344137633">
    <w:abstractNumId w:val="8"/>
  </w:num>
  <w:num w:numId="7" w16cid:durableId="380137742">
    <w:abstractNumId w:val="27"/>
  </w:num>
  <w:num w:numId="8" w16cid:durableId="1796292246">
    <w:abstractNumId w:val="18"/>
  </w:num>
  <w:num w:numId="9" w16cid:durableId="27610448">
    <w:abstractNumId w:val="28"/>
  </w:num>
  <w:num w:numId="10" w16cid:durableId="422267880">
    <w:abstractNumId w:val="13"/>
  </w:num>
  <w:num w:numId="11" w16cid:durableId="1793092540">
    <w:abstractNumId w:val="7"/>
  </w:num>
  <w:num w:numId="12" w16cid:durableId="1373077043">
    <w:abstractNumId w:val="11"/>
  </w:num>
  <w:num w:numId="13" w16cid:durableId="1894466306">
    <w:abstractNumId w:val="22"/>
  </w:num>
  <w:num w:numId="14" w16cid:durableId="1532304026">
    <w:abstractNumId w:val="24"/>
  </w:num>
  <w:num w:numId="15" w16cid:durableId="1891765730">
    <w:abstractNumId w:val="16"/>
  </w:num>
  <w:num w:numId="16" w16cid:durableId="385957930">
    <w:abstractNumId w:val="20"/>
  </w:num>
  <w:num w:numId="17" w16cid:durableId="1252200347">
    <w:abstractNumId w:val="15"/>
  </w:num>
  <w:num w:numId="18" w16cid:durableId="1792018392">
    <w:abstractNumId w:val="9"/>
  </w:num>
  <w:num w:numId="19" w16cid:durableId="712533471">
    <w:abstractNumId w:val="26"/>
  </w:num>
  <w:num w:numId="20" w16cid:durableId="1550071478">
    <w:abstractNumId w:val="10"/>
  </w:num>
  <w:num w:numId="21" w16cid:durableId="991251083">
    <w:abstractNumId w:val="30"/>
  </w:num>
  <w:num w:numId="22" w16cid:durableId="319116136">
    <w:abstractNumId w:val="5"/>
  </w:num>
  <w:num w:numId="23" w16cid:durableId="1944871932">
    <w:abstractNumId w:val="17"/>
  </w:num>
  <w:num w:numId="24" w16cid:durableId="1194879629">
    <w:abstractNumId w:val="21"/>
  </w:num>
  <w:num w:numId="25" w16cid:durableId="1401907896">
    <w:abstractNumId w:val="29"/>
  </w:num>
  <w:num w:numId="26" w16cid:durableId="386758232">
    <w:abstractNumId w:val="0"/>
    <w:lvlOverride w:ilvl="0">
      <w:startOverride w:val="1"/>
    </w:lvlOverride>
    <w:lvlOverride w:ilvl="1"/>
    <w:lvlOverride w:ilvl="2"/>
    <w:lvlOverride w:ilvl="3"/>
    <w:lvlOverride w:ilvl="4"/>
    <w:lvlOverride w:ilvl="5"/>
    <w:lvlOverride w:ilvl="6"/>
    <w:lvlOverride w:ilvl="7"/>
    <w:lvlOverride w:ilvl="8"/>
  </w:num>
  <w:num w:numId="27" w16cid:durableId="869073233">
    <w:abstractNumId w:val="1"/>
    <w:lvlOverride w:ilvl="0">
      <w:startOverride w:val="2"/>
    </w:lvlOverride>
    <w:lvlOverride w:ilvl="1"/>
    <w:lvlOverride w:ilvl="2"/>
    <w:lvlOverride w:ilvl="3"/>
    <w:lvlOverride w:ilvl="4"/>
    <w:lvlOverride w:ilvl="5"/>
    <w:lvlOverride w:ilvl="6"/>
    <w:lvlOverride w:ilvl="7"/>
    <w:lvlOverride w:ilvl="8"/>
  </w:num>
  <w:num w:numId="28" w16cid:durableId="1732577280">
    <w:abstractNumId w:val="2"/>
  </w:num>
  <w:num w:numId="29" w16cid:durableId="1764523279">
    <w:abstractNumId w:val="3"/>
  </w:num>
  <w:num w:numId="30" w16cid:durableId="376854334">
    <w:abstractNumId w:val="25"/>
  </w:num>
  <w:num w:numId="31" w16cid:durableId="2098671957">
    <w:abstractNumId w:val="12"/>
  </w:num>
  <w:num w:numId="32" w16cid:durableId="894970491">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5D"/>
    <w:rsid w:val="0000084C"/>
    <w:rsid w:val="00000A80"/>
    <w:rsid w:val="00001884"/>
    <w:rsid w:val="000055BB"/>
    <w:rsid w:val="000069D3"/>
    <w:rsid w:val="00006E65"/>
    <w:rsid w:val="00007A29"/>
    <w:rsid w:val="000137AA"/>
    <w:rsid w:val="000153D1"/>
    <w:rsid w:val="00015A49"/>
    <w:rsid w:val="000163C0"/>
    <w:rsid w:val="0001798B"/>
    <w:rsid w:val="000202D9"/>
    <w:rsid w:val="0002066D"/>
    <w:rsid w:val="00020774"/>
    <w:rsid w:val="0002081F"/>
    <w:rsid w:val="00025800"/>
    <w:rsid w:val="000265D7"/>
    <w:rsid w:val="00027B68"/>
    <w:rsid w:val="00027F41"/>
    <w:rsid w:val="000316EB"/>
    <w:rsid w:val="00034DDD"/>
    <w:rsid w:val="00034EB7"/>
    <w:rsid w:val="000410B3"/>
    <w:rsid w:val="000416BC"/>
    <w:rsid w:val="00041CC2"/>
    <w:rsid w:val="0004270D"/>
    <w:rsid w:val="00043F8A"/>
    <w:rsid w:val="000444C9"/>
    <w:rsid w:val="000448A8"/>
    <w:rsid w:val="00045931"/>
    <w:rsid w:val="000465D7"/>
    <w:rsid w:val="00046659"/>
    <w:rsid w:val="00051A80"/>
    <w:rsid w:val="00052A74"/>
    <w:rsid w:val="00052E80"/>
    <w:rsid w:val="000531FC"/>
    <w:rsid w:val="000572FD"/>
    <w:rsid w:val="00060FF5"/>
    <w:rsid w:val="00061072"/>
    <w:rsid w:val="00061107"/>
    <w:rsid w:val="00062250"/>
    <w:rsid w:val="00062332"/>
    <w:rsid w:val="00063C33"/>
    <w:rsid w:val="00063D43"/>
    <w:rsid w:val="000640D4"/>
    <w:rsid w:val="0006451D"/>
    <w:rsid w:val="00065366"/>
    <w:rsid w:val="000655C0"/>
    <w:rsid w:val="00065FCB"/>
    <w:rsid w:val="00066457"/>
    <w:rsid w:val="00070706"/>
    <w:rsid w:val="00072386"/>
    <w:rsid w:val="0007260D"/>
    <w:rsid w:val="000734BE"/>
    <w:rsid w:val="00074381"/>
    <w:rsid w:val="00074958"/>
    <w:rsid w:val="00075499"/>
    <w:rsid w:val="00075AD7"/>
    <w:rsid w:val="00075C98"/>
    <w:rsid w:val="000805AB"/>
    <w:rsid w:val="0008190B"/>
    <w:rsid w:val="00081A0B"/>
    <w:rsid w:val="00081A33"/>
    <w:rsid w:val="000833D6"/>
    <w:rsid w:val="00084E06"/>
    <w:rsid w:val="000859C2"/>
    <w:rsid w:val="00087516"/>
    <w:rsid w:val="00090C97"/>
    <w:rsid w:val="00091276"/>
    <w:rsid w:val="000937F2"/>
    <w:rsid w:val="00093B23"/>
    <w:rsid w:val="00096367"/>
    <w:rsid w:val="00096940"/>
    <w:rsid w:val="00096F34"/>
    <w:rsid w:val="000A0285"/>
    <w:rsid w:val="000A0364"/>
    <w:rsid w:val="000A4FFE"/>
    <w:rsid w:val="000A6182"/>
    <w:rsid w:val="000A686A"/>
    <w:rsid w:val="000B04AA"/>
    <w:rsid w:val="000B0681"/>
    <w:rsid w:val="000B23ED"/>
    <w:rsid w:val="000B264A"/>
    <w:rsid w:val="000B3411"/>
    <w:rsid w:val="000B3A66"/>
    <w:rsid w:val="000B7573"/>
    <w:rsid w:val="000B77EA"/>
    <w:rsid w:val="000C0085"/>
    <w:rsid w:val="000C052B"/>
    <w:rsid w:val="000C2045"/>
    <w:rsid w:val="000C4C0E"/>
    <w:rsid w:val="000C5316"/>
    <w:rsid w:val="000C5636"/>
    <w:rsid w:val="000C6EB1"/>
    <w:rsid w:val="000D120F"/>
    <w:rsid w:val="000D19ED"/>
    <w:rsid w:val="000D1B7B"/>
    <w:rsid w:val="000D2819"/>
    <w:rsid w:val="000D3DF4"/>
    <w:rsid w:val="000D46BF"/>
    <w:rsid w:val="000D735A"/>
    <w:rsid w:val="000E0835"/>
    <w:rsid w:val="000E0AC3"/>
    <w:rsid w:val="000E312C"/>
    <w:rsid w:val="000E35E2"/>
    <w:rsid w:val="000E4271"/>
    <w:rsid w:val="000E5C65"/>
    <w:rsid w:val="000E6C08"/>
    <w:rsid w:val="000E70A7"/>
    <w:rsid w:val="000F01D5"/>
    <w:rsid w:val="000F03BF"/>
    <w:rsid w:val="000F0B4F"/>
    <w:rsid w:val="000F168B"/>
    <w:rsid w:val="000F1B4D"/>
    <w:rsid w:val="000F1E8B"/>
    <w:rsid w:val="000F4CEC"/>
    <w:rsid w:val="000F592B"/>
    <w:rsid w:val="000F7485"/>
    <w:rsid w:val="00101D4A"/>
    <w:rsid w:val="0010251B"/>
    <w:rsid w:val="001025F2"/>
    <w:rsid w:val="00103BB0"/>
    <w:rsid w:val="00104801"/>
    <w:rsid w:val="00105AD9"/>
    <w:rsid w:val="00107D47"/>
    <w:rsid w:val="00113262"/>
    <w:rsid w:val="0011361A"/>
    <w:rsid w:val="00113F21"/>
    <w:rsid w:val="00114AE1"/>
    <w:rsid w:val="00115C62"/>
    <w:rsid w:val="00120386"/>
    <w:rsid w:val="001217D8"/>
    <w:rsid w:val="00124C75"/>
    <w:rsid w:val="00125A2C"/>
    <w:rsid w:val="00125C63"/>
    <w:rsid w:val="00125DA6"/>
    <w:rsid w:val="0012650D"/>
    <w:rsid w:val="00127060"/>
    <w:rsid w:val="00127A13"/>
    <w:rsid w:val="0013011F"/>
    <w:rsid w:val="001309FE"/>
    <w:rsid w:val="00130E76"/>
    <w:rsid w:val="001316E5"/>
    <w:rsid w:val="00131CA6"/>
    <w:rsid w:val="00132DB3"/>
    <w:rsid w:val="0014392E"/>
    <w:rsid w:val="00143CA7"/>
    <w:rsid w:val="00144743"/>
    <w:rsid w:val="001509C3"/>
    <w:rsid w:val="00150BBB"/>
    <w:rsid w:val="001516C8"/>
    <w:rsid w:val="00153719"/>
    <w:rsid w:val="00153E82"/>
    <w:rsid w:val="001541B4"/>
    <w:rsid w:val="0015620F"/>
    <w:rsid w:val="001562AF"/>
    <w:rsid w:val="00161645"/>
    <w:rsid w:val="00161814"/>
    <w:rsid w:val="00161B13"/>
    <w:rsid w:val="00161EFA"/>
    <w:rsid w:val="00162744"/>
    <w:rsid w:val="001642AB"/>
    <w:rsid w:val="00165A52"/>
    <w:rsid w:val="00167501"/>
    <w:rsid w:val="00167656"/>
    <w:rsid w:val="0017274E"/>
    <w:rsid w:val="00172842"/>
    <w:rsid w:val="00173459"/>
    <w:rsid w:val="00173A37"/>
    <w:rsid w:val="001740A7"/>
    <w:rsid w:val="00174A84"/>
    <w:rsid w:val="00174E40"/>
    <w:rsid w:val="00175527"/>
    <w:rsid w:val="001764FD"/>
    <w:rsid w:val="001809A6"/>
    <w:rsid w:val="00181AEF"/>
    <w:rsid w:val="00185D65"/>
    <w:rsid w:val="001874CA"/>
    <w:rsid w:val="00187C28"/>
    <w:rsid w:val="0019016E"/>
    <w:rsid w:val="001905F4"/>
    <w:rsid w:val="00192DFC"/>
    <w:rsid w:val="0019439C"/>
    <w:rsid w:val="00195906"/>
    <w:rsid w:val="001A03B6"/>
    <w:rsid w:val="001A0F44"/>
    <w:rsid w:val="001A1B9D"/>
    <w:rsid w:val="001A20AF"/>
    <w:rsid w:val="001A5A22"/>
    <w:rsid w:val="001A6359"/>
    <w:rsid w:val="001A647A"/>
    <w:rsid w:val="001A6634"/>
    <w:rsid w:val="001B0A63"/>
    <w:rsid w:val="001B1B56"/>
    <w:rsid w:val="001B2C26"/>
    <w:rsid w:val="001B421D"/>
    <w:rsid w:val="001B48FA"/>
    <w:rsid w:val="001B5476"/>
    <w:rsid w:val="001B5F3A"/>
    <w:rsid w:val="001B606B"/>
    <w:rsid w:val="001B61FC"/>
    <w:rsid w:val="001C0C7F"/>
    <w:rsid w:val="001C371A"/>
    <w:rsid w:val="001C5EC5"/>
    <w:rsid w:val="001C6C79"/>
    <w:rsid w:val="001D035E"/>
    <w:rsid w:val="001D3A13"/>
    <w:rsid w:val="001D59F5"/>
    <w:rsid w:val="001D5B6E"/>
    <w:rsid w:val="001D70E7"/>
    <w:rsid w:val="001D7220"/>
    <w:rsid w:val="001D7AE5"/>
    <w:rsid w:val="001E02A5"/>
    <w:rsid w:val="001E0760"/>
    <w:rsid w:val="001E1EC8"/>
    <w:rsid w:val="001E2053"/>
    <w:rsid w:val="001E27B2"/>
    <w:rsid w:val="001E33D5"/>
    <w:rsid w:val="001E3A72"/>
    <w:rsid w:val="001E4321"/>
    <w:rsid w:val="001E5F4F"/>
    <w:rsid w:val="001E6A47"/>
    <w:rsid w:val="001F25D5"/>
    <w:rsid w:val="001F330E"/>
    <w:rsid w:val="001F48EB"/>
    <w:rsid w:val="001F4943"/>
    <w:rsid w:val="001F59DB"/>
    <w:rsid w:val="001F6461"/>
    <w:rsid w:val="001F6648"/>
    <w:rsid w:val="001F7952"/>
    <w:rsid w:val="00200614"/>
    <w:rsid w:val="00202400"/>
    <w:rsid w:val="002030BC"/>
    <w:rsid w:val="00203CB4"/>
    <w:rsid w:val="002059C2"/>
    <w:rsid w:val="00206EB3"/>
    <w:rsid w:val="00207C54"/>
    <w:rsid w:val="00207D42"/>
    <w:rsid w:val="00211544"/>
    <w:rsid w:val="00212737"/>
    <w:rsid w:val="002142DC"/>
    <w:rsid w:val="00216027"/>
    <w:rsid w:val="0021658F"/>
    <w:rsid w:val="00216F05"/>
    <w:rsid w:val="00217BA5"/>
    <w:rsid w:val="002204C6"/>
    <w:rsid w:val="002205B5"/>
    <w:rsid w:val="00220ED2"/>
    <w:rsid w:val="00221F49"/>
    <w:rsid w:val="00222A63"/>
    <w:rsid w:val="00223312"/>
    <w:rsid w:val="00223A5B"/>
    <w:rsid w:val="0022552C"/>
    <w:rsid w:val="002263F2"/>
    <w:rsid w:val="00227C57"/>
    <w:rsid w:val="00230CC5"/>
    <w:rsid w:val="00230E7D"/>
    <w:rsid w:val="00232280"/>
    <w:rsid w:val="002323D9"/>
    <w:rsid w:val="0023288B"/>
    <w:rsid w:val="00232DAB"/>
    <w:rsid w:val="002335BC"/>
    <w:rsid w:val="00237868"/>
    <w:rsid w:val="002402AC"/>
    <w:rsid w:val="00240F07"/>
    <w:rsid w:val="002413D1"/>
    <w:rsid w:val="00241D00"/>
    <w:rsid w:val="0024244C"/>
    <w:rsid w:val="0024249D"/>
    <w:rsid w:val="00244D5A"/>
    <w:rsid w:val="00245159"/>
    <w:rsid w:val="002459C6"/>
    <w:rsid w:val="00245F91"/>
    <w:rsid w:val="00246785"/>
    <w:rsid w:val="002473F4"/>
    <w:rsid w:val="002478E6"/>
    <w:rsid w:val="00247B80"/>
    <w:rsid w:val="0024FD95"/>
    <w:rsid w:val="00252340"/>
    <w:rsid w:val="0025615D"/>
    <w:rsid w:val="0025782A"/>
    <w:rsid w:val="00257DD4"/>
    <w:rsid w:val="00261ECC"/>
    <w:rsid w:val="0026390E"/>
    <w:rsid w:val="002640F5"/>
    <w:rsid w:val="00270426"/>
    <w:rsid w:val="0027045D"/>
    <w:rsid w:val="002713CC"/>
    <w:rsid w:val="00271D8E"/>
    <w:rsid w:val="00273373"/>
    <w:rsid w:val="002750B5"/>
    <w:rsid w:val="002762A5"/>
    <w:rsid w:val="002767D1"/>
    <w:rsid w:val="002775DF"/>
    <w:rsid w:val="00277F99"/>
    <w:rsid w:val="0028159B"/>
    <w:rsid w:val="00282F21"/>
    <w:rsid w:val="00283C27"/>
    <w:rsid w:val="00285237"/>
    <w:rsid w:val="002905AE"/>
    <w:rsid w:val="00290844"/>
    <w:rsid w:val="002941D0"/>
    <w:rsid w:val="00294827"/>
    <w:rsid w:val="00297B45"/>
    <w:rsid w:val="00297F52"/>
    <w:rsid w:val="002A32BB"/>
    <w:rsid w:val="002A51F4"/>
    <w:rsid w:val="002A573F"/>
    <w:rsid w:val="002A5D3F"/>
    <w:rsid w:val="002A625D"/>
    <w:rsid w:val="002A6B85"/>
    <w:rsid w:val="002B05F9"/>
    <w:rsid w:val="002B16FE"/>
    <w:rsid w:val="002B3265"/>
    <w:rsid w:val="002B3EF0"/>
    <w:rsid w:val="002B4D45"/>
    <w:rsid w:val="002B4EDD"/>
    <w:rsid w:val="002B5AE0"/>
    <w:rsid w:val="002B643D"/>
    <w:rsid w:val="002B7206"/>
    <w:rsid w:val="002B7482"/>
    <w:rsid w:val="002C0578"/>
    <w:rsid w:val="002C0771"/>
    <w:rsid w:val="002C09CD"/>
    <w:rsid w:val="002C2170"/>
    <w:rsid w:val="002C3AE1"/>
    <w:rsid w:val="002C4062"/>
    <w:rsid w:val="002C683E"/>
    <w:rsid w:val="002C7FD6"/>
    <w:rsid w:val="002D0477"/>
    <w:rsid w:val="002D23BA"/>
    <w:rsid w:val="002D4436"/>
    <w:rsid w:val="002D514F"/>
    <w:rsid w:val="002D5ECC"/>
    <w:rsid w:val="002E0469"/>
    <w:rsid w:val="002E1070"/>
    <w:rsid w:val="002E2198"/>
    <w:rsid w:val="002E249E"/>
    <w:rsid w:val="002E2E50"/>
    <w:rsid w:val="002E32C2"/>
    <w:rsid w:val="002E41AC"/>
    <w:rsid w:val="002E6456"/>
    <w:rsid w:val="002E6FEC"/>
    <w:rsid w:val="002E74AA"/>
    <w:rsid w:val="002F022F"/>
    <w:rsid w:val="002F03A6"/>
    <w:rsid w:val="002F2B02"/>
    <w:rsid w:val="002F7274"/>
    <w:rsid w:val="002F7913"/>
    <w:rsid w:val="00300E5B"/>
    <w:rsid w:val="00300F5A"/>
    <w:rsid w:val="0030124C"/>
    <w:rsid w:val="003015A2"/>
    <w:rsid w:val="0030223C"/>
    <w:rsid w:val="00305AD9"/>
    <w:rsid w:val="003065CF"/>
    <w:rsid w:val="003073B6"/>
    <w:rsid w:val="003078C1"/>
    <w:rsid w:val="003109F6"/>
    <w:rsid w:val="00310ACE"/>
    <w:rsid w:val="00310B71"/>
    <w:rsid w:val="0031116B"/>
    <w:rsid w:val="0031161F"/>
    <w:rsid w:val="00313157"/>
    <w:rsid w:val="00313BFC"/>
    <w:rsid w:val="00314C29"/>
    <w:rsid w:val="003160C8"/>
    <w:rsid w:val="0031680F"/>
    <w:rsid w:val="00317056"/>
    <w:rsid w:val="0032028C"/>
    <w:rsid w:val="003217E1"/>
    <w:rsid w:val="00330172"/>
    <w:rsid w:val="003305DA"/>
    <w:rsid w:val="0033085C"/>
    <w:rsid w:val="003334D3"/>
    <w:rsid w:val="003360BD"/>
    <w:rsid w:val="0034293D"/>
    <w:rsid w:val="00343A40"/>
    <w:rsid w:val="00345BA2"/>
    <w:rsid w:val="00347D1E"/>
    <w:rsid w:val="00350261"/>
    <w:rsid w:val="003508A1"/>
    <w:rsid w:val="00352BA3"/>
    <w:rsid w:val="003533BA"/>
    <w:rsid w:val="00353B5E"/>
    <w:rsid w:val="00353FB0"/>
    <w:rsid w:val="00354225"/>
    <w:rsid w:val="0035533C"/>
    <w:rsid w:val="00360BE1"/>
    <w:rsid w:val="00364132"/>
    <w:rsid w:val="00367ECA"/>
    <w:rsid w:val="0037247E"/>
    <w:rsid w:val="00375B24"/>
    <w:rsid w:val="00376B47"/>
    <w:rsid w:val="003776AC"/>
    <w:rsid w:val="00377D82"/>
    <w:rsid w:val="00381A8C"/>
    <w:rsid w:val="00381DA6"/>
    <w:rsid w:val="00381EB4"/>
    <w:rsid w:val="003822E9"/>
    <w:rsid w:val="00383185"/>
    <w:rsid w:val="00383AC5"/>
    <w:rsid w:val="00385D37"/>
    <w:rsid w:val="0038611C"/>
    <w:rsid w:val="00387359"/>
    <w:rsid w:val="00390ABA"/>
    <w:rsid w:val="00391BA9"/>
    <w:rsid w:val="00392337"/>
    <w:rsid w:val="00392390"/>
    <w:rsid w:val="003923F1"/>
    <w:rsid w:val="00397517"/>
    <w:rsid w:val="00397B4D"/>
    <w:rsid w:val="003A03B7"/>
    <w:rsid w:val="003A2BC5"/>
    <w:rsid w:val="003A3CFA"/>
    <w:rsid w:val="003A6455"/>
    <w:rsid w:val="003B043F"/>
    <w:rsid w:val="003B22D3"/>
    <w:rsid w:val="003B3776"/>
    <w:rsid w:val="003B40DC"/>
    <w:rsid w:val="003B4856"/>
    <w:rsid w:val="003B4983"/>
    <w:rsid w:val="003B4D05"/>
    <w:rsid w:val="003B4FFD"/>
    <w:rsid w:val="003B5036"/>
    <w:rsid w:val="003B5E7E"/>
    <w:rsid w:val="003B7275"/>
    <w:rsid w:val="003C1933"/>
    <w:rsid w:val="003C1A05"/>
    <w:rsid w:val="003C1DA4"/>
    <w:rsid w:val="003C6AC7"/>
    <w:rsid w:val="003C7721"/>
    <w:rsid w:val="003C7CFB"/>
    <w:rsid w:val="003D06CF"/>
    <w:rsid w:val="003D116F"/>
    <w:rsid w:val="003D43E1"/>
    <w:rsid w:val="003D46B0"/>
    <w:rsid w:val="003D5775"/>
    <w:rsid w:val="003D6076"/>
    <w:rsid w:val="003D76E5"/>
    <w:rsid w:val="003D7FB5"/>
    <w:rsid w:val="003E29BA"/>
    <w:rsid w:val="003E2DCA"/>
    <w:rsid w:val="003E2E80"/>
    <w:rsid w:val="003E49EA"/>
    <w:rsid w:val="003E5A3A"/>
    <w:rsid w:val="003E78CD"/>
    <w:rsid w:val="003E7E15"/>
    <w:rsid w:val="003F0D90"/>
    <w:rsid w:val="003F257C"/>
    <w:rsid w:val="003F302B"/>
    <w:rsid w:val="003F51C2"/>
    <w:rsid w:val="003F575A"/>
    <w:rsid w:val="003F5C0A"/>
    <w:rsid w:val="003F79DE"/>
    <w:rsid w:val="00400593"/>
    <w:rsid w:val="004006C0"/>
    <w:rsid w:val="00400717"/>
    <w:rsid w:val="00402C36"/>
    <w:rsid w:val="004035B8"/>
    <w:rsid w:val="004042CC"/>
    <w:rsid w:val="00404763"/>
    <w:rsid w:val="00404D47"/>
    <w:rsid w:val="004065A0"/>
    <w:rsid w:val="0040662B"/>
    <w:rsid w:val="0040799B"/>
    <w:rsid w:val="00407D64"/>
    <w:rsid w:val="0041010E"/>
    <w:rsid w:val="00410D14"/>
    <w:rsid w:val="00412DA3"/>
    <w:rsid w:val="004140E4"/>
    <w:rsid w:val="00414213"/>
    <w:rsid w:val="004145FC"/>
    <w:rsid w:val="00414B0F"/>
    <w:rsid w:val="00415B3F"/>
    <w:rsid w:val="00415DA3"/>
    <w:rsid w:val="00416AFC"/>
    <w:rsid w:val="00416E8E"/>
    <w:rsid w:val="00416F87"/>
    <w:rsid w:val="00417901"/>
    <w:rsid w:val="00417929"/>
    <w:rsid w:val="0042066E"/>
    <w:rsid w:val="00422273"/>
    <w:rsid w:val="00422C52"/>
    <w:rsid w:val="004242B2"/>
    <w:rsid w:val="00425361"/>
    <w:rsid w:val="00425641"/>
    <w:rsid w:val="004266EF"/>
    <w:rsid w:val="004274C1"/>
    <w:rsid w:val="00430123"/>
    <w:rsid w:val="004301EE"/>
    <w:rsid w:val="00430546"/>
    <w:rsid w:val="00430E56"/>
    <w:rsid w:val="00432322"/>
    <w:rsid w:val="00432A85"/>
    <w:rsid w:val="00432A8A"/>
    <w:rsid w:val="00432DA5"/>
    <w:rsid w:val="004332A6"/>
    <w:rsid w:val="004403A7"/>
    <w:rsid w:val="004439DD"/>
    <w:rsid w:val="00450257"/>
    <w:rsid w:val="004527F4"/>
    <w:rsid w:val="0045305D"/>
    <w:rsid w:val="00454483"/>
    <w:rsid w:val="00455324"/>
    <w:rsid w:val="00456C31"/>
    <w:rsid w:val="0046046F"/>
    <w:rsid w:val="00461E19"/>
    <w:rsid w:val="004623F2"/>
    <w:rsid w:val="00462575"/>
    <w:rsid w:val="004626B6"/>
    <w:rsid w:val="00462A97"/>
    <w:rsid w:val="00463360"/>
    <w:rsid w:val="004644BA"/>
    <w:rsid w:val="00464D75"/>
    <w:rsid w:val="00466D1C"/>
    <w:rsid w:val="00467AF2"/>
    <w:rsid w:val="0047148A"/>
    <w:rsid w:val="00473EAC"/>
    <w:rsid w:val="00474D25"/>
    <w:rsid w:val="004763FC"/>
    <w:rsid w:val="00476BBF"/>
    <w:rsid w:val="00476DE2"/>
    <w:rsid w:val="004814E5"/>
    <w:rsid w:val="004835DF"/>
    <w:rsid w:val="00485D3F"/>
    <w:rsid w:val="004921EA"/>
    <w:rsid w:val="0049423C"/>
    <w:rsid w:val="00494B5E"/>
    <w:rsid w:val="0049626C"/>
    <w:rsid w:val="004969EE"/>
    <w:rsid w:val="00496D4E"/>
    <w:rsid w:val="00496DAD"/>
    <w:rsid w:val="004977F0"/>
    <w:rsid w:val="004A2256"/>
    <w:rsid w:val="004A2874"/>
    <w:rsid w:val="004A2C61"/>
    <w:rsid w:val="004A2CCC"/>
    <w:rsid w:val="004A3830"/>
    <w:rsid w:val="004A4ACB"/>
    <w:rsid w:val="004A7585"/>
    <w:rsid w:val="004A7F9D"/>
    <w:rsid w:val="004B0F3E"/>
    <w:rsid w:val="004B2085"/>
    <w:rsid w:val="004B3602"/>
    <w:rsid w:val="004B3D96"/>
    <w:rsid w:val="004B441E"/>
    <w:rsid w:val="004B4D9A"/>
    <w:rsid w:val="004C0E86"/>
    <w:rsid w:val="004C12D7"/>
    <w:rsid w:val="004C330C"/>
    <w:rsid w:val="004C524B"/>
    <w:rsid w:val="004C5E1A"/>
    <w:rsid w:val="004C6331"/>
    <w:rsid w:val="004C789B"/>
    <w:rsid w:val="004C7EDD"/>
    <w:rsid w:val="004D35E3"/>
    <w:rsid w:val="004D38C5"/>
    <w:rsid w:val="004D3C61"/>
    <w:rsid w:val="004D42DC"/>
    <w:rsid w:val="004D4AEF"/>
    <w:rsid w:val="004D4D42"/>
    <w:rsid w:val="004D660D"/>
    <w:rsid w:val="004D6E86"/>
    <w:rsid w:val="004E3D74"/>
    <w:rsid w:val="004E4157"/>
    <w:rsid w:val="004E5965"/>
    <w:rsid w:val="004E59E8"/>
    <w:rsid w:val="004E6565"/>
    <w:rsid w:val="004F1697"/>
    <w:rsid w:val="004F2033"/>
    <w:rsid w:val="004F44DF"/>
    <w:rsid w:val="004F5151"/>
    <w:rsid w:val="005036EC"/>
    <w:rsid w:val="00504167"/>
    <w:rsid w:val="00504E3B"/>
    <w:rsid w:val="005075FE"/>
    <w:rsid w:val="005078A8"/>
    <w:rsid w:val="00511732"/>
    <w:rsid w:val="00511CEC"/>
    <w:rsid w:val="00512E62"/>
    <w:rsid w:val="00514790"/>
    <w:rsid w:val="00515EF0"/>
    <w:rsid w:val="005204C4"/>
    <w:rsid w:val="00520C13"/>
    <w:rsid w:val="00520FC2"/>
    <w:rsid w:val="005278BB"/>
    <w:rsid w:val="00530F04"/>
    <w:rsid w:val="00532A09"/>
    <w:rsid w:val="00534082"/>
    <w:rsid w:val="00537BFE"/>
    <w:rsid w:val="00540CC0"/>
    <w:rsid w:val="0054416C"/>
    <w:rsid w:val="005445D2"/>
    <w:rsid w:val="00544C9E"/>
    <w:rsid w:val="00544CB3"/>
    <w:rsid w:val="00551CE1"/>
    <w:rsid w:val="0055299E"/>
    <w:rsid w:val="00553128"/>
    <w:rsid w:val="005545D4"/>
    <w:rsid w:val="0055509D"/>
    <w:rsid w:val="0055655F"/>
    <w:rsid w:val="0055681A"/>
    <w:rsid w:val="00556C7E"/>
    <w:rsid w:val="00556F6B"/>
    <w:rsid w:val="00561378"/>
    <w:rsid w:val="00561964"/>
    <w:rsid w:val="0056314F"/>
    <w:rsid w:val="0056318B"/>
    <w:rsid w:val="005645B3"/>
    <w:rsid w:val="00565FFC"/>
    <w:rsid w:val="005674AC"/>
    <w:rsid w:val="00567BD8"/>
    <w:rsid w:val="005704EE"/>
    <w:rsid w:val="00571091"/>
    <w:rsid w:val="00571246"/>
    <w:rsid w:val="00572299"/>
    <w:rsid w:val="005729A7"/>
    <w:rsid w:val="00573E3F"/>
    <w:rsid w:val="00574136"/>
    <w:rsid w:val="00574631"/>
    <w:rsid w:val="00575F35"/>
    <w:rsid w:val="005765E7"/>
    <w:rsid w:val="00576DF0"/>
    <w:rsid w:val="00577C1A"/>
    <w:rsid w:val="00577CC7"/>
    <w:rsid w:val="00580B51"/>
    <w:rsid w:val="00581A61"/>
    <w:rsid w:val="00582EDE"/>
    <w:rsid w:val="0058328A"/>
    <w:rsid w:val="00583FA1"/>
    <w:rsid w:val="00585CDD"/>
    <w:rsid w:val="0059028C"/>
    <w:rsid w:val="00590C53"/>
    <w:rsid w:val="0059417A"/>
    <w:rsid w:val="00595B5F"/>
    <w:rsid w:val="005A2D6C"/>
    <w:rsid w:val="005A3E67"/>
    <w:rsid w:val="005A3F2B"/>
    <w:rsid w:val="005A6334"/>
    <w:rsid w:val="005A7749"/>
    <w:rsid w:val="005A785A"/>
    <w:rsid w:val="005A78F9"/>
    <w:rsid w:val="005B3B09"/>
    <w:rsid w:val="005B5100"/>
    <w:rsid w:val="005B7A70"/>
    <w:rsid w:val="005C1487"/>
    <w:rsid w:val="005C2286"/>
    <w:rsid w:val="005C3050"/>
    <w:rsid w:val="005C4490"/>
    <w:rsid w:val="005C4BB7"/>
    <w:rsid w:val="005C514C"/>
    <w:rsid w:val="005C5C3D"/>
    <w:rsid w:val="005C63EA"/>
    <w:rsid w:val="005C7769"/>
    <w:rsid w:val="005C7F3F"/>
    <w:rsid w:val="005D00CD"/>
    <w:rsid w:val="005D1465"/>
    <w:rsid w:val="005D15C6"/>
    <w:rsid w:val="005D21D2"/>
    <w:rsid w:val="005D23F8"/>
    <w:rsid w:val="005D4176"/>
    <w:rsid w:val="005D46AB"/>
    <w:rsid w:val="005D5A3C"/>
    <w:rsid w:val="005D647D"/>
    <w:rsid w:val="005D7D90"/>
    <w:rsid w:val="005E2763"/>
    <w:rsid w:val="005E3160"/>
    <w:rsid w:val="005E569C"/>
    <w:rsid w:val="005E61EB"/>
    <w:rsid w:val="005E6DC1"/>
    <w:rsid w:val="005F1A16"/>
    <w:rsid w:val="005F1BC8"/>
    <w:rsid w:val="005F2C64"/>
    <w:rsid w:val="005F3145"/>
    <w:rsid w:val="005F4C4C"/>
    <w:rsid w:val="005F7A6A"/>
    <w:rsid w:val="00600A09"/>
    <w:rsid w:val="006022D3"/>
    <w:rsid w:val="00604057"/>
    <w:rsid w:val="006047FE"/>
    <w:rsid w:val="00604FEF"/>
    <w:rsid w:val="00606120"/>
    <w:rsid w:val="00607258"/>
    <w:rsid w:val="0060735F"/>
    <w:rsid w:val="006103BD"/>
    <w:rsid w:val="0061052D"/>
    <w:rsid w:val="00610D3F"/>
    <w:rsid w:val="0061202C"/>
    <w:rsid w:val="00612764"/>
    <w:rsid w:val="00612D6B"/>
    <w:rsid w:val="00613575"/>
    <w:rsid w:val="00613B19"/>
    <w:rsid w:val="00614400"/>
    <w:rsid w:val="0061583A"/>
    <w:rsid w:val="00617950"/>
    <w:rsid w:val="00620B6C"/>
    <w:rsid w:val="006217CA"/>
    <w:rsid w:val="00623B78"/>
    <w:rsid w:val="00625A66"/>
    <w:rsid w:val="0063102F"/>
    <w:rsid w:val="006324EF"/>
    <w:rsid w:val="00632FDC"/>
    <w:rsid w:val="00633099"/>
    <w:rsid w:val="00635CA0"/>
    <w:rsid w:val="00635E9D"/>
    <w:rsid w:val="006362CF"/>
    <w:rsid w:val="00637830"/>
    <w:rsid w:val="00637CEC"/>
    <w:rsid w:val="00637DA2"/>
    <w:rsid w:val="00640177"/>
    <w:rsid w:val="0064146C"/>
    <w:rsid w:val="006436E2"/>
    <w:rsid w:val="00644452"/>
    <w:rsid w:val="00645178"/>
    <w:rsid w:val="006458B9"/>
    <w:rsid w:val="0065379E"/>
    <w:rsid w:val="00655835"/>
    <w:rsid w:val="0065591F"/>
    <w:rsid w:val="00656B2E"/>
    <w:rsid w:val="00657D9D"/>
    <w:rsid w:val="00662C37"/>
    <w:rsid w:val="00663BDF"/>
    <w:rsid w:val="0066546F"/>
    <w:rsid w:val="00665A7C"/>
    <w:rsid w:val="00665BE9"/>
    <w:rsid w:val="006665AF"/>
    <w:rsid w:val="006666F9"/>
    <w:rsid w:val="006673C1"/>
    <w:rsid w:val="00673C8A"/>
    <w:rsid w:val="006750C8"/>
    <w:rsid w:val="00675FA7"/>
    <w:rsid w:val="006760D0"/>
    <w:rsid w:val="006760E8"/>
    <w:rsid w:val="00680B1C"/>
    <w:rsid w:val="006810E5"/>
    <w:rsid w:val="00682084"/>
    <w:rsid w:val="00683071"/>
    <w:rsid w:val="00684C29"/>
    <w:rsid w:val="0068541B"/>
    <w:rsid w:val="0068606B"/>
    <w:rsid w:val="00686327"/>
    <w:rsid w:val="00687972"/>
    <w:rsid w:val="006908E0"/>
    <w:rsid w:val="00691F9E"/>
    <w:rsid w:val="0069266B"/>
    <w:rsid w:val="00692967"/>
    <w:rsid w:val="0069310B"/>
    <w:rsid w:val="00694BAD"/>
    <w:rsid w:val="00696425"/>
    <w:rsid w:val="0069692F"/>
    <w:rsid w:val="00696CDB"/>
    <w:rsid w:val="0069745A"/>
    <w:rsid w:val="00697635"/>
    <w:rsid w:val="006976A4"/>
    <w:rsid w:val="006A06CC"/>
    <w:rsid w:val="006A06E7"/>
    <w:rsid w:val="006A10F3"/>
    <w:rsid w:val="006A3984"/>
    <w:rsid w:val="006A547D"/>
    <w:rsid w:val="006B0A93"/>
    <w:rsid w:val="006B0DC2"/>
    <w:rsid w:val="006B10C8"/>
    <w:rsid w:val="006B1B90"/>
    <w:rsid w:val="006B1CFC"/>
    <w:rsid w:val="006B3E53"/>
    <w:rsid w:val="006B591A"/>
    <w:rsid w:val="006C15B8"/>
    <w:rsid w:val="006C15C8"/>
    <w:rsid w:val="006C5311"/>
    <w:rsid w:val="006C56B4"/>
    <w:rsid w:val="006C5B1A"/>
    <w:rsid w:val="006C5CC0"/>
    <w:rsid w:val="006C7454"/>
    <w:rsid w:val="006D10E3"/>
    <w:rsid w:val="006D38BC"/>
    <w:rsid w:val="006D4BF7"/>
    <w:rsid w:val="006D4E47"/>
    <w:rsid w:val="006D531D"/>
    <w:rsid w:val="006D629E"/>
    <w:rsid w:val="006D6CD8"/>
    <w:rsid w:val="006D7997"/>
    <w:rsid w:val="006E023D"/>
    <w:rsid w:val="006E0A39"/>
    <w:rsid w:val="006E322B"/>
    <w:rsid w:val="006E370D"/>
    <w:rsid w:val="006E3987"/>
    <w:rsid w:val="006E3FBA"/>
    <w:rsid w:val="006E49AE"/>
    <w:rsid w:val="006E4E0E"/>
    <w:rsid w:val="006E5437"/>
    <w:rsid w:val="006E5E9F"/>
    <w:rsid w:val="006E63B6"/>
    <w:rsid w:val="006E7783"/>
    <w:rsid w:val="006F45DF"/>
    <w:rsid w:val="0070101A"/>
    <w:rsid w:val="00702852"/>
    <w:rsid w:val="007029B4"/>
    <w:rsid w:val="00705971"/>
    <w:rsid w:val="007067D9"/>
    <w:rsid w:val="00706FD2"/>
    <w:rsid w:val="00707A7A"/>
    <w:rsid w:val="0071035C"/>
    <w:rsid w:val="00713278"/>
    <w:rsid w:val="00714868"/>
    <w:rsid w:val="007150B1"/>
    <w:rsid w:val="0071709A"/>
    <w:rsid w:val="00717100"/>
    <w:rsid w:val="00723048"/>
    <w:rsid w:val="0072464A"/>
    <w:rsid w:val="0072562F"/>
    <w:rsid w:val="007268AB"/>
    <w:rsid w:val="00726C8F"/>
    <w:rsid w:val="00727B63"/>
    <w:rsid w:val="00727C86"/>
    <w:rsid w:val="00727D68"/>
    <w:rsid w:val="0073152E"/>
    <w:rsid w:val="00732CA1"/>
    <w:rsid w:val="00734472"/>
    <w:rsid w:val="00735286"/>
    <w:rsid w:val="0073587F"/>
    <w:rsid w:val="0073715E"/>
    <w:rsid w:val="0074376B"/>
    <w:rsid w:val="00744466"/>
    <w:rsid w:val="007447C7"/>
    <w:rsid w:val="007456F9"/>
    <w:rsid w:val="007465C1"/>
    <w:rsid w:val="0074715C"/>
    <w:rsid w:val="00747D0F"/>
    <w:rsid w:val="0075016B"/>
    <w:rsid w:val="007545CE"/>
    <w:rsid w:val="00754936"/>
    <w:rsid w:val="0075565D"/>
    <w:rsid w:val="00756273"/>
    <w:rsid w:val="007569FE"/>
    <w:rsid w:val="00757603"/>
    <w:rsid w:val="00762389"/>
    <w:rsid w:val="00762637"/>
    <w:rsid w:val="0076264A"/>
    <w:rsid w:val="00762ACA"/>
    <w:rsid w:val="007635D4"/>
    <w:rsid w:val="00763898"/>
    <w:rsid w:val="00763D84"/>
    <w:rsid w:val="007642AE"/>
    <w:rsid w:val="00765B60"/>
    <w:rsid w:val="00766043"/>
    <w:rsid w:val="007664BE"/>
    <w:rsid w:val="00770139"/>
    <w:rsid w:val="00772BC5"/>
    <w:rsid w:val="00773C34"/>
    <w:rsid w:val="00774310"/>
    <w:rsid w:val="00774AF3"/>
    <w:rsid w:val="00775FE3"/>
    <w:rsid w:val="00780697"/>
    <w:rsid w:val="00780702"/>
    <w:rsid w:val="00780CD3"/>
    <w:rsid w:val="00782F71"/>
    <w:rsid w:val="00783CBB"/>
    <w:rsid w:val="007840A5"/>
    <w:rsid w:val="00784A10"/>
    <w:rsid w:val="0078583D"/>
    <w:rsid w:val="0078723B"/>
    <w:rsid w:val="007914B1"/>
    <w:rsid w:val="00791913"/>
    <w:rsid w:val="00794A6A"/>
    <w:rsid w:val="00795917"/>
    <w:rsid w:val="00795A26"/>
    <w:rsid w:val="00795FA3"/>
    <w:rsid w:val="007A108C"/>
    <w:rsid w:val="007A14AC"/>
    <w:rsid w:val="007A1ED0"/>
    <w:rsid w:val="007A3B5E"/>
    <w:rsid w:val="007A3EF9"/>
    <w:rsid w:val="007A73C8"/>
    <w:rsid w:val="007B172A"/>
    <w:rsid w:val="007B2210"/>
    <w:rsid w:val="007B2C17"/>
    <w:rsid w:val="007B33B9"/>
    <w:rsid w:val="007B49D2"/>
    <w:rsid w:val="007B505A"/>
    <w:rsid w:val="007B51DB"/>
    <w:rsid w:val="007B552B"/>
    <w:rsid w:val="007B5F14"/>
    <w:rsid w:val="007C0D66"/>
    <w:rsid w:val="007C42D1"/>
    <w:rsid w:val="007C6054"/>
    <w:rsid w:val="007C65CC"/>
    <w:rsid w:val="007D20C6"/>
    <w:rsid w:val="007D2DAA"/>
    <w:rsid w:val="007D33CF"/>
    <w:rsid w:val="007D33F1"/>
    <w:rsid w:val="007D3F67"/>
    <w:rsid w:val="007D4D87"/>
    <w:rsid w:val="007D6389"/>
    <w:rsid w:val="007D67AD"/>
    <w:rsid w:val="007D7C96"/>
    <w:rsid w:val="007E0E78"/>
    <w:rsid w:val="007E301B"/>
    <w:rsid w:val="007E4DEF"/>
    <w:rsid w:val="007E63DB"/>
    <w:rsid w:val="007E6534"/>
    <w:rsid w:val="007E7569"/>
    <w:rsid w:val="007E7627"/>
    <w:rsid w:val="007E7FD0"/>
    <w:rsid w:val="007F05BA"/>
    <w:rsid w:val="007F0630"/>
    <w:rsid w:val="007F077D"/>
    <w:rsid w:val="007F0FAA"/>
    <w:rsid w:val="007F14B8"/>
    <w:rsid w:val="007F3A31"/>
    <w:rsid w:val="007F455B"/>
    <w:rsid w:val="007F45C5"/>
    <w:rsid w:val="007F49C4"/>
    <w:rsid w:val="007F5127"/>
    <w:rsid w:val="007F6FB2"/>
    <w:rsid w:val="008013C7"/>
    <w:rsid w:val="0080201E"/>
    <w:rsid w:val="0080204B"/>
    <w:rsid w:val="00802F85"/>
    <w:rsid w:val="0080576F"/>
    <w:rsid w:val="00805BC6"/>
    <w:rsid w:val="008072D4"/>
    <w:rsid w:val="00807760"/>
    <w:rsid w:val="00810541"/>
    <w:rsid w:val="0081217D"/>
    <w:rsid w:val="00813A47"/>
    <w:rsid w:val="008145F6"/>
    <w:rsid w:val="00815B0C"/>
    <w:rsid w:val="008169AB"/>
    <w:rsid w:val="0082101B"/>
    <w:rsid w:val="0082202F"/>
    <w:rsid w:val="008223AE"/>
    <w:rsid w:val="008227A0"/>
    <w:rsid w:val="008231D2"/>
    <w:rsid w:val="00823783"/>
    <w:rsid w:val="00823AB2"/>
    <w:rsid w:val="00824E73"/>
    <w:rsid w:val="008278C4"/>
    <w:rsid w:val="00827B0F"/>
    <w:rsid w:val="00830982"/>
    <w:rsid w:val="00831623"/>
    <w:rsid w:val="00832B11"/>
    <w:rsid w:val="00833038"/>
    <w:rsid w:val="00833DFC"/>
    <w:rsid w:val="00834B0E"/>
    <w:rsid w:val="00836862"/>
    <w:rsid w:val="00837E27"/>
    <w:rsid w:val="008406CD"/>
    <w:rsid w:val="008424F2"/>
    <w:rsid w:val="0084342D"/>
    <w:rsid w:val="008437E9"/>
    <w:rsid w:val="008471EB"/>
    <w:rsid w:val="0084723A"/>
    <w:rsid w:val="008518EC"/>
    <w:rsid w:val="00854391"/>
    <w:rsid w:val="00856F49"/>
    <w:rsid w:val="008573DC"/>
    <w:rsid w:val="0085791F"/>
    <w:rsid w:val="00860B9E"/>
    <w:rsid w:val="00861673"/>
    <w:rsid w:val="00861841"/>
    <w:rsid w:val="00863CA7"/>
    <w:rsid w:val="00864460"/>
    <w:rsid w:val="00864AA0"/>
    <w:rsid w:val="008651D9"/>
    <w:rsid w:val="00865A1B"/>
    <w:rsid w:val="00866B03"/>
    <w:rsid w:val="0087218B"/>
    <w:rsid w:val="00873CC4"/>
    <w:rsid w:val="00877DDE"/>
    <w:rsid w:val="00877EC0"/>
    <w:rsid w:val="00880636"/>
    <w:rsid w:val="0088134A"/>
    <w:rsid w:val="00885407"/>
    <w:rsid w:val="00885B6E"/>
    <w:rsid w:val="00890C40"/>
    <w:rsid w:val="00891582"/>
    <w:rsid w:val="00891BE6"/>
    <w:rsid w:val="00891EC3"/>
    <w:rsid w:val="00892242"/>
    <w:rsid w:val="0089300D"/>
    <w:rsid w:val="0089731D"/>
    <w:rsid w:val="008A0ABF"/>
    <w:rsid w:val="008A19F4"/>
    <w:rsid w:val="008A4BFF"/>
    <w:rsid w:val="008A5B5F"/>
    <w:rsid w:val="008A6286"/>
    <w:rsid w:val="008B0FB8"/>
    <w:rsid w:val="008B1983"/>
    <w:rsid w:val="008B6948"/>
    <w:rsid w:val="008B7610"/>
    <w:rsid w:val="008BD1F8"/>
    <w:rsid w:val="008C1A3F"/>
    <w:rsid w:val="008C785B"/>
    <w:rsid w:val="008D223D"/>
    <w:rsid w:val="008D261F"/>
    <w:rsid w:val="008D2BC8"/>
    <w:rsid w:val="008D4639"/>
    <w:rsid w:val="008D4888"/>
    <w:rsid w:val="008D5B9F"/>
    <w:rsid w:val="008D737D"/>
    <w:rsid w:val="008D7659"/>
    <w:rsid w:val="008D7697"/>
    <w:rsid w:val="008D76B1"/>
    <w:rsid w:val="008E0730"/>
    <w:rsid w:val="008E0D3E"/>
    <w:rsid w:val="008E1EEF"/>
    <w:rsid w:val="008E2B61"/>
    <w:rsid w:val="008E3ADE"/>
    <w:rsid w:val="008E5BEC"/>
    <w:rsid w:val="008E6240"/>
    <w:rsid w:val="008E6BAA"/>
    <w:rsid w:val="008F055F"/>
    <w:rsid w:val="008F1049"/>
    <w:rsid w:val="008F1A8E"/>
    <w:rsid w:val="008F36D5"/>
    <w:rsid w:val="008F4422"/>
    <w:rsid w:val="008F771B"/>
    <w:rsid w:val="00900F65"/>
    <w:rsid w:val="00901A63"/>
    <w:rsid w:val="0090422B"/>
    <w:rsid w:val="0090583D"/>
    <w:rsid w:val="00906B65"/>
    <w:rsid w:val="00907F95"/>
    <w:rsid w:val="009112AB"/>
    <w:rsid w:val="00912B83"/>
    <w:rsid w:val="0091423B"/>
    <w:rsid w:val="00917411"/>
    <w:rsid w:val="00922AC4"/>
    <w:rsid w:val="00924B39"/>
    <w:rsid w:val="00926C84"/>
    <w:rsid w:val="00927C91"/>
    <w:rsid w:val="009321D1"/>
    <w:rsid w:val="0093245E"/>
    <w:rsid w:val="009329F6"/>
    <w:rsid w:val="00933492"/>
    <w:rsid w:val="00933B2C"/>
    <w:rsid w:val="00934B63"/>
    <w:rsid w:val="009354AD"/>
    <w:rsid w:val="00935BE6"/>
    <w:rsid w:val="00935DE3"/>
    <w:rsid w:val="00936814"/>
    <w:rsid w:val="00936A9A"/>
    <w:rsid w:val="00937400"/>
    <w:rsid w:val="00943201"/>
    <w:rsid w:val="009445FF"/>
    <w:rsid w:val="009460BD"/>
    <w:rsid w:val="0094613F"/>
    <w:rsid w:val="009470E3"/>
    <w:rsid w:val="009566A7"/>
    <w:rsid w:val="00956C4B"/>
    <w:rsid w:val="009573C7"/>
    <w:rsid w:val="00960BBC"/>
    <w:rsid w:val="00961D87"/>
    <w:rsid w:val="0096354A"/>
    <w:rsid w:val="009669F3"/>
    <w:rsid w:val="00967A13"/>
    <w:rsid w:val="00970CD8"/>
    <w:rsid w:val="009734F2"/>
    <w:rsid w:val="0097373E"/>
    <w:rsid w:val="00973871"/>
    <w:rsid w:val="0097411D"/>
    <w:rsid w:val="00977D51"/>
    <w:rsid w:val="00982003"/>
    <w:rsid w:val="00982B7D"/>
    <w:rsid w:val="00982BC5"/>
    <w:rsid w:val="00982DF0"/>
    <w:rsid w:val="00983F6A"/>
    <w:rsid w:val="00983FFC"/>
    <w:rsid w:val="00985F95"/>
    <w:rsid w:val="00986FFA"/>
    <w:rsid w:val="00987BA2"/>
    <w:rsid w:val="00987F4E"/>
    <w:rsid w:val="009901A3"/>
    <w:rsid w:val="00990AE3"/>
    <w:rsid w:val="00992CA2"/>
    <w:rsid w:val="00993672"/>
    <w:rsid w:val="00993D13"/>
    <w:rsid w:val="00994060"/>
    <w:rsid w:val="00994E5D"/>
    <w:rsid w:val="009970B4"/>
    <w:rsid w:val="00997338"/>
    <w:rsid w:val="00997A66"/>
    <w:rsid w:val="009A0E67"/>
    <w:rsid w:val="009A176F"/>
    <w:rsid w:val="009A2AC9"/>
    <w:rsid w:val="009A530C"/>
    <w:rsid w:val="009A55C7"/>
    <w:rsid w:val="009A5D8B"/>
    <w:rsid w:val="009B065D"/>
    <w:rsid w:val="009B14B1"/>
    <w:rsid w:val="009B47B0"/>
    <w:rsid w:val="009B4B19"/>
    <w:rsid w:val="009C13B5"/>
    <w:rsid w:val="009C184C"/>
    <w:rsid w:val="009C1C4E"/>
    <w:rsid w:val="009C235E"/>
    <w:rsid w:val="009C5829"/>
    <w:rsid w:val="009C6C81"/>
    <w:rsid w:val="009C7741"/>
    <w:rsid w:val="009C7D53"/>
    <w:rsid w:val="009C7E1F"/>
    <w:rsid w:val="009D0E12"/>
    <w:rsid w:val="009D12E0"/>
    <w:rsid w:val="009D1846"/>
    <w:rsid w:val="009D2766"/>
    <w:rsid w:val="009D2D45"/>
    <w:rsid w:val="009D2E25"/>
    <w:rsid w:val="009D4525"/>
    <w:rsid w:val="009D5F03"/>
    <w:rsid w:val="009E1994"/>
    <w:rsid w:val="009E372F"/>
    <w:rsid w:val="009E3A7C"/>
    <w:rsid w:val="009E3F7E"/>
    <w:rsid w:val="009E49C2"/>
    <w:rsid w:val="009E780D"/>
    <w:rsid w:val="009F052A"/>
    <w:rsid w:val="009F0655"/>
    <w:rsid w:val="009F0B9C"/>
    <w:rsid w:val="009F19C6"/>
    <w:rsid w:val="009F19C9"/>
    <w:rsid w:val="009F5FBD"/>
    <w:rsid w:val="009F621D"/>
    <w:rsid w:val="009F6670"/>
    <w:rsid w:val="00A00FC5"/>
    <w:rsid w:val="00A015F8"/>
    <w:rsid w:val="00A01D18"/>
    <w:rsid w:val="00A0502A"/>
    <w:rsid w:val="00A06111"/>
    <w:rsid w:val="00A06563"/>
    <w:rsid w:val="00A06966"/>
    <w:rsid w:val="00A06974"/>
    <w:rsid w:val="00A06FA1"/>
    <w:rsid w:val="00A07307"/>
    <w:rsid w:val="00A11360"/>
    <w:rsid w:val="00A11C49"/>
    <w:rsid w:val="00A121FB"/>
    <w:rsid w:val="00A12811"/>
    <w:rsid w:val="00A13A78"/>
    <w:rsid w:val="00A1401F"/>
    <w:rsid w:val="00A154D1"/>
    <w:rsid w:val="00A16D1D"/>
    <w:rsid w:val="00A177C5"/>
    <w:rsid w:val="00A22BC8"/>
    <w:rsid w:val="00A23023"/>
    <w:rsid w:val="00A259FB"/>
    <w:rsid w:val="00A25ABE"/>
    <w:rsid w:val="00A270CB"/>
    <w:rsid w:val="00A27747"/>
    <w:rsid w:val="00A277F6"/>
    <w:rsid w:val="00A30DD6"/>
    <w:rsid w:val="00A3235F"/>
    <w:rsid w:val="00A34DDF"/>
    <w:rsid w:val="00A35B2D"/>
    <w:rsid w:val="00A35FAC"/>
    <w:rsid w:val="00A36269"/>
    <w:rsid w:val="00A3674A"/>
    <w:rsid w:val="00A37D61"/>
    <w:rsid w:val="00A42330"/>
    <w:rsid w:val="00A4489F"/>
    <w:rsid w:val="00A4551C"/>
    <w:rsid w:val="00A459BA"/>
    <w:rsid w:val="00A45E9B"/>
    <w:rsid w:val="00A45EA1"/>
    <w:rsid w:val="00A501F3"/>
    <w:rsid w:val="00A503AB"/>
    <w:rsid w:val="00A507B1"/>
    <w:rsid w:val="00A5202F"/>
    <w:rsid w:val="00A54647"/>
    <w:rsid w:val="00A54D83"/>
    <w:rsid w:val="00A55192"/>
    <w:rsid w:val="00A57616"/>
    <w:rsid w:val="00A577F0"/>
    <w:rsid w:val="00A578C1"/>
    <w:rsid w:val="00A62A15"/>
    <w:rsid w:val="00A64A9A"/>
    <w:rsid w:val="00A65C4B"/>
    <w:rsid w:val="00A66F20"/>
    <w:rsid w:val="00A670DB"/>
    <w:rsid w:val="00A6743D"/>
    <w:rsid w:val="00A677B5"/>
    <w:rsid w:val="00A67FCF"/>
    <w:rsid w:val="00A7194D"/>
    <w:rsid w:val="00A725C0"/>
    <w:rsid w:val="00A72B28"/>
    <w:rsid w:val="00A73F4D"/>
    <w:rsid w:val="00A76C78"/>
    <w:rsid w:val="00A80772"/>
    <w:rsid w:val="00A82058"/>
    <w:rsid w:val="00A837CD"/>
    <w:rsid w:val="00A83B7E"/>
    <w:rsid w:val="00A87AEB"/>
    <w:rsid w:val="00A90D33"/>
    <w:rsid w:val="00A913AB"/>
    <w:rsid w:val="00A93D79"/>
    <w:rsid w:val="00A9527D"/>
    <w:rsid w:val="00AA107C"/>
    <w:rsid w:val="00AA11AC"/>
    <w:rsid w:val="00AA1881"/>
    <w:rsid w:val="00AA3467"/>
    <w:rsid w:val="00AA45E8"/>
    <w:rsid w:val="00AA636A"/>
    <w:rsid w:val="00AA6373"/>
    <w:rsid w:val="00AA687D"/>
    <w:rsid w:val="00AA6CBE"/>
    <w:rsid w:val="00AA7F8B"/>
    <w:rsid w:val="00AB296F"/>
    <w:rsid w:val="00AB61CF"/>
    <w:rsid w:val="00AC0317"/>
    <w:rsid w:val="00AC0B87"/>
    <w:rsid w:val="00AC28AE"/>
    <w:rsid w:val="00AC3F84"/>
    <w:rsid w:val="00AC4A53"/>
    <w:rsid w:val="00AC6A60"/>
    <w:rsid w:val="00AD0C80"/>
    <w:rsid w:val="00AD168A"/>
    <w:rsid w:val="00AD2CD3"/>
    <w:rsid w:val="00AD45E3"/>
    <w:rsid w:val="00AD4D36"/>
    <w:rsid w:val="00AD59AD"/>
    <w:rsid w:val="00AD634B"/>
    <w:rsid w:val="00AD6BD5"/>
    <w:rsid w:val="00AD6CF3"/>
    <w:rsid w:val="00AE1684"/>
    <w:rsid w:val="00AE2445"/>
    <w:rsid w:val="00AF0F60"/>
    <w:rsid w:val="00AF1001"/>
    <w:rsid w:val="00AF10D6"/>
    <w:rsid w:val="00AF18E8"/>
    <w:rsid w:val="00AF2359"/>
    <w:rsid w:val="00AF25C1"/>
    <w:rsid w:val="00AF2A8F"/>
    <w:rsid w:val="00AF2F1E"/>
    <w:rsid w:val="00AF4D3C"/>
    <w:rsid w:val="00AF57B4"/>
    <w:rsid w:val="00AF63FB"/>
    <w:rsid w:val="00AF6D64"/>
    <w:rsid w:val="00AF7F2E"/>
    <w:rsid w:val="00B00FE1"/>
    <w:rsid w:val="00B02925"/>
    <w:rsid w:val="00B04AC0"/>
    <w:rsid w:val="00B04E3F"/>
    <w:rsid w:val="00B05486"/>
    <w:rsid w:val="00B05937"/>
    <w:rsid w:val="00B0596D"/>
    <w:rsid w:val="00B11E7C"/>
    <w:rsid w:val="00B12587"/>
    <w:rsid w:val="00B12E1D"/>
    <w:rsid w:val="00B148F7"/>
    <w:rsid w:val="00B1737F"/>
    <w:rsid w:val="00B21AA1"/>
    <w:rsid w:val="00B22735"/>
    <w:rsid w:val="00B22DDF"/>
    <w:rsid w:val="00B2351C"/>
    <w:rsid w:val="00B23CC3"/>
    <w:rsid w:val="00B27689"/>
    <w:rsid w:val="00B303EE"/>
    <w:rsid w:val="00B30DE4"/>
    <w:rsid w:val="00B31D68"/>
    <w:rsid w:val="00B331D4"/>
    <w:rsid w:val="00B33E9B"/>
    <w:rsid w:val="00B355AA"/>
    <w:rsid w:val="00B360A2"/>
    <w:rsid w:val="00B365CA"/>
    <w:rsid w:val="00B36D6F"/>
    <w:rsid w:val="00B36FCF"/>
    <w:rsid w:val="00B40154"/>
    <w:rsid w:val="00B40A00"/>
    <w:rsid w:val="00B40B02"/>
    <w:rsid w:val="00B419B2"/>
    <w:rsid w:val="00B41B7C"/>
    <w:rsid w:val="00B42B0B"/>
    <w:rsid w:val="00B459B2"/>
    <w:rsid w:val="00B45C88"/>
    <w:rsid w:val="00B46089"/>
    <w:rsid w:val="00B46520"/>
    <w:rsid w:val="00B4664E"/>
    <w:rsid w:val="00B47117"/>
    <w:rsid w:val="00B476C3"/>
    <w:rsid w:val="00B47BA8"/>
    <w:rsid w:val="00B50438"/>
    <w:rsid w:val="00B50F6E"/>
    <w:rsid w:val="00B51699"/>
    <w:rsid w:val="00B51867"/>
    <w:rsid w:val="00B51DED"/>
    <w:rsid w:val="00B539A9"/>
    <w:rsid w:val="00B54357"/>
    <w:rsid w:val="00B548E1"/>
    <w:rsid w:val="00B55D78"/>
    <w:rsid w:val="00B568F6"/>
    <w:rsid w:val="00B56A5B"/>
    <w:rsid w:val="00B5749B"/>
    <w:rsid w:val="00B62264"/>
    <w:rsid w:val="00B64008"/>
    <w:rsid w:val="00B648D4"/>
    <w:rsid w:val="00B64E31"/>
    <w:rsid w:val="00B65F4C"/>
    <w:rsid w:val="00B669F3"/>
    <w:rsid w:val="00B67721"/>
    <w:rsid w:val="00B70726"/>
    <w:rsid w:val="00B760CB"/>
    <w:rsid w:val="00B77EE8"/>
    <w:rsid w:val="00B8187D"/>
    <w:rsid w:val="00B8270E"/>
    <w:rsid w:val="00B85BD8"/>
    <w:rsid w:val="00B870DA"/>
    <w:rsid w:val="00B9096E"/>
    <w:rsid w:val="00B9136B"/>
    <w:rsid w:val="00B931D7"/>
    <w:rsid w:val="00B95F5D"/>
    <w:rsid w:val="00B9613C"/>
    <w:rsid w:val="00B96B86"/>
    <w:rsid w:val="00BA06A7"/>
    <w:rsid w:val="00BA5560"/>
    <w:rsid w:val="00BA5B68"/>
    <w:rsid w:val="00BA6523"/>
    <w:rsid w:val="00BA6F0E"/>
    <w:rsid w:val="00BB5A1E"/>
    <w:rsid w:val="00BB64F8"/>
    <w:rsid w:val="00BB7A76"/>
    <w:rsid w:val="00BC15D1"/>
    <w:rsid w:val="00BC2D55"/>
    <w:rsid w:val="00BC5A14"/>
    <w:rsid w:val="00BC5CC9"/>
    <w:rsid w:val="00BD4BA7"/>
    <w:rsid w:val="00BD503C"/>
    <w:rsid w:val="00BD5797"/>
    <w:rsid w:val="00BD6DA9"/>
    <w:rsid w:val="00BD78B4"/>
    <w:rsid w:val="00BE008B"/>
    <w:rsid w:val="00BE4386"/>
    <w:rsid w:val="00BE4CAD"/>
    <w:rsid w:val="00BE567A"/>
    <w:rsid w:val="00BE6105"/>
    <w:rsid w:val="00BE6A73"/>
    <w:rsid w:val="00BE7061"/>
    <w:rsid w:val="00BE73E3"/>
    <w:rsid w:val="00BF0D90"/>
    <w:rsid w:val="00BF1275"/>
    <w:rsid w:val="00BF3824"/>
    <w:rsid w:val="00BF4129"/>
    <w:rsid w:val="00BF4E9C"/>
    <w:rsid w:val="00BF6550"/>
    <w:rsid w:val="00BF76BC"/>
    <w:rsid w:val="00C00689"/>
    <w:rsid w:val="00C0437B"/>
    <w:rsid w:val="00C0512C"/>
    <w:rsid w:val="00C06D16"/>
    <w:rsid w:val="00C116C9"/>
    <w:rsid w:val="00C15617"/>
    <w:rsid w:val="00C15D2C"/>
    <w:rsid w:val="00C17DA5"/>
    <w:rsid w:val="00C20733"/>
    <w:rsid w:val="00C21031"/>
    <w:rsid w:val="00C2183F"/>
    <w:rsid w:val="00C21F24"/>
    <w:rsid w:val="00C235EF"/>
    <w:rsid w:val="00C24B44"/>
    <w:rsid w:val="00C25044"/>
    <w:rsid w:val="00C25B26"/>
    <w:rsid w:val="00C27CD1"/>
    <w:rsid w:val="00C30AE9"/>
    <w:rsid w:val="00C3105A"/>
    <w:rsid w:val="00C33F8D"/>
    <w:rsid w:val="00C34C3D"/>
    <w:rsid w:val="00C35783"/>
    <w:rsid w:val="00C37E97"/>
    <w:rsid w:val="00C4216A"/>
    <w:rsid w:val="00C43FBF"/>
    <w:rsid w:val="00C44328"/>
    <w:rsid w:val="00C457E7"/>
    <w:rsid w:val="00C4642F"/>
    <w:rsid w:val="00C479F2"/>
    <w:rsid w:val="00C5085C"/>
    <w:rsid w:val="00C50EE3"/>
    <w:rsid w:val="00C52268"/>
    <w:rsid w:val="00C535D6"/>
    <w:rsid w:val="00C53805"/>
    <w:rsid w:val="00C57F8C"/>
    <w:rsid w:val="00C6022E"/>
    <w:rsid w:val="00C60966"/>
    <w:rsid w:val="00C60BED"/>
    <w:rsid w:val="00C64560"/>
    <w:rsid w:val="00C65E46"/>
    <w:rsid w:val="00C67068"/>
    <w:rsid w:val="00C67621"/>
    <w:rsid w:val="00C67D9C"/>
    <w:rsid w:val="00C702D6"/>
    <w:rsid w:val="00C71DC9"/>
    <w:rsid w:val="00C71F6F"/>
    <w:rsid w:val="00C71FBB"/>
    <w:rsid w:val="00C7297E"/>
    <w:rsid w:val="00C72D45"/>
    <w:rsid w:val="00C73CC4"/>
    <w:rsid w:val="00C766B1"/>
    <w:rsid w:val="00C77708"/>
    <w:rsid w:val="00C81F19"/>
    <w:rsid w:val="00C82326"/>
    <w:rsid w:val="00C828EA"/>
    <w:rsid w:val="00C838E3"/>
    <w:rsid w:val="00C83A51"/>
    <w:rsid w:val="00C84357"/>
    <w:rsid w:val="00C85781"/>
    <w:rsid w:val="00C8589A"/>
    <w:rsid w:val="00C86915"/>
    <w:rsid w:val="00C90607"/>
    <w:rsid w:val="00C90E72"/>
    <w:rsid w:val="00C92D9F"/>
    <w:rsid w:val="00C930AD"/>
    <w:rsid w:val="00C93305"/>
    <w:rsid w:val="00C96411"/>
    <w:rsid w:val="00CA180A"/>
    <w:rsid w:val="00CA2CEF"/>
    <w:rsid w:val="00CA57A6"/>
    <w:rsid w:val="00CA7434"/>
    <w:rsid w:val="00CB24B3"/>
    <w:rsid w:val="00CB6E04"/>
    <w:rsid w:val="00CB6EDD"/>
    <w:rsid w:val="00CB75E1"/>
    <w:rsid w:val="00CB7B13"/>
    <w:rsid w:val="00CC04D3"/>
    <w:rsid w:val="00CC21EE"/>
    <w:rsid w:val="00CC3557"/>
    <w:rsid w:val="00CD0463"/>
    <w:rsid w:val="00CD06C1"/>
    <w:rsid w:val="00CD25A3"/>
    <w:rsid w:val="00CD29C2"/>
    <w:rsid w:val="00CD33FB"/>
    <w:rsid w:val="00CD3C0B"/>
    <w:rsid w:val="00CD632B"/>
    <w:rsid w:val="00CD6727"/>
    <w:rsid w:val="00CE11E7"/>
    <w:rsid w:val="00CE3547"/>
    <w:rsid w:val="00CE411A"/>
    <w:rsid w:val="00CE41C2"/>
    <w:rsid w:val="00CE5833"/>
    <w:rsid w:val="00CE7B9E"/>
    <w:rsid w:val="00CE7D36"/>
    <w:rsid w:val="00CF0A88"/>
    <w:rsid w:val="00CF2982"/>
    <w:rsid w:val="00CF51AB"/>
    <w:rsid w:val="00CF622E"/>
    <w:rsid w:val="00CF6EE1"/>
    <w:rsid w:val="00D00C83"/>
    <w:rsid w:val="00D00DF7"/>
    <w:rsid w:val="00D03A06"/>
    <w:rsid w:val="00D041C2"/>
    <w:rsid w:val="00D0512A"/>
    <w:rsid w:val="00D06AE1"/>
    <w:rsid w:val="00D1176B"/>
    <w:rsid w:val="00D1258C"/>
    <w:rsid w:val="00D13278"/>
    <w:rsid w:val="00D136AB"/>
    <w:rsid w:val="00D14E24"/>
    <w:rsid w:val="00D15ECE"/>
    <w:rsid w:val="00D17634"/>
    <w:rsid w:val="00D201D7"/>
    <w:rsid w:val="00D20FDD"/>
    <w:rsid w:val="00D21F1F"/>
    <w:rsid w:val="00D2408D"/>
    <w:rsid w:val="00D2422F"/>
    <w:rsid w:val="00D254A3"/>
    <w:rsid w:val="00D2563E"/>
    <w:rsid w:val="00D26E91"/>
    <w:rsid w:val="00D31C08"/>
    <w:rsid w:val="00D31DFB"/>
    <w:rsid w:val="00D32BBD"/>
    <w:rsid w:val="00D33347"/>
    <w:rsid w:val="00D335F2"/>
    <w:rsid w:val="00D33E88"/>
    <w:rsid w:val="00D34353"/>
    <w:rsid w:val="00D34EAA"/>
    <w:rsid w:val="00D34FB2"/>
    <w:rsid w:val="00D36953"/>
    <w:rsid w:val="00D406A9"/>
    <w:rsid w:val="00D40C3F"/>
    <w:rsid w:val="00D410A3"/>
    <w:rsid w:val="00D43991"/>
    <w:rsid w:val="00D504C3"/>
    <w:rsid w:val="00D52F0E"/>
    <w:rsid w:val="00D539D6"/>
    <w:rsid w:val="00D55362"/>
    <w:rsid w:val="00D57F6E"/>
    <w:rsid w:val="00D605BD"/>
    <w:rsid w:val="00D64DB8"/>
    <w:rsid w:val="00D65F45"/>
    <w:rsid w:val="00D662D4"/>
    <w:rsid w:val="00D66858"/>
    <w:rsid w:val="00D6836D"/>
    <w:rsid w:val="00D700D2"/>
    <w:rsid w:val="00D7205F"/>
    <w:rsid w:val="00D779A3"/>
    <w:rsid w:val="00D822A3"/>
    <w:rsid w:val="00D827CF"/>
    <w:rsid w:val="00D837CE"/>
    <w:rsid w:val="00D84AD7"/>
    <w:rsid w:val="00D85912"/>
    <w:rsid w:val="00D8650E"/>
    <w:rsid w:val="00D91510"/>
    <w:rsid w:val="00D930AB"/>
    <w:rsid w:val="00D95FC2"/>
    <w:rsid w:val="00D96F4D"/>
    <w:rsid w:val="00D9718B"/>
    <w:rsid w:val="00D97E33"/>
    <w:rsid w:val="00DA178C"/>
    <w:rsid w:val="00DA23AB"/>
    <w:rsid w:val="00DA38DB"/>
    <w:rsid w:val="00DA482A"/>
    <w:rsid w:val="00DA6340"/>
    <w:rsid w:val="00DA70DE"/>
    <w:rsid w:val="00DB007B"/>
    <w:rsid w:val="00DB1344"/>
    <w:rsid w:val="00DB353C"/>
    <w:rsid w:val="00DB3700"/>
    <w:rsid w:val="00DB4F3C"/>
    <w:rsid w:val="00DB648A"/>
    <w:rsid w:val="00DB7999"/>
    <w:rsid w:val="00DC11F4"/>
    <w:rsid w:val="00DC28DD"/>
    <w:rsid w:val="00DC494E"/>
    <w:rsid w:val="00DC4FD8"/>
    <w:rsid w:val="00DC538C"/>
    <w:rsid w:val="00DC54B8"/>
    <w:rsid w:val="00DC5FA1"/>
    <w:rsid w:val="00DC63DE"/>
    <w:rsid w:val="00DC773B"/>
    <w:rsid w:val="00DD13D9"/>
    <w:rsid w:val="00DD243F"/>
    <w:rsid w:val="00DD3B18"/>
    <w:rsid w:val="00DD41FD"/>
    <w:rsid w:val="00DD76D8"/>
    <w:rsid w:val="00DD7BE7"/>
    <w:rsid w:val="00DD7D7E"/>
    <w:rsid w:val="00DE1A0F"/>
    <w:rsid w:val="00DE3261"/>
    <w:rsid w:val="00DE3834"/>
    <w:rsid w:val="00DE3E52"/>
    <w:rsid w:val="00DE464B"/>
    <w:rsid w:val="00DE5014"/>
    <w:rsid w:val="00DE6854"/>
    <w:rsid w:val="00DF091E"/>
    <w:rsid w:val="00DF15B0"/>
    <w:rsid w:val="00DF163A"/>
    <w:rsid w:val="00DF2C3B"/>
    <w:rsid w:val="00DF3013"/>
    <w:rsid w:val="00DF365C"/>
    <w:rsid w:val="00DF472B"/>
    <w:rsid w:val="00DF692E"/>
    <w:rsid w:val="00DF6CC3"/>
    <w:rsid w:val="00DF70F0"/>
    <w:rsid w:val="00DF7189"/>
    <w:rsid w:val="00DF780F"/>
    <w:rsid w:val="00E00310"/>
    <w:rsid w:val="00E01E4C"/>
    <w:rsid w:val="00E02CD6"/>
    <w:rsid w:val="00E03957"/>
    <w:rsid w:val="00E04EE7"/>
    <w:rsid w:val="00E0550B"/>
    <w:rsid w:val="00E05DB4"/>
    <w:rsid w:val="00E06FB1"/>
    <w:rsid w:val="00E073D5"/>
    <w:rsid w:val="00E07894"/>
    <w:rsid w:val="00E10256"/>
    <w:rsid w:val="00E11F08"/>
    <w:rsid w:val="00E1371B"/>
    <w:rsid w:val="00E145A6"/>
    <w:rsid w:val="00E1560B"/>
    <w:rsid w:val="00E16D08"/>
    <w:rsid w:val="00E17300"/>
    <w:rsid w:val="00E20B81"/>
    <w:rsid w:val="00E2172D"/>
    <w:rsid w:val="00E21E43"/>
    <w:rsid w:val="00E222AF"/>
    <w:rsid w:val="00E23810"/>
    <w:rsid w:val="00E26802"/>
    <w:rsid w:val="00E3255B"/>
    <w:rsid w:val="00E32971"/>
    <w:rsid w:val="00E35086"/>
    <w:rsid w:val="00E41C23"/>
    <w:rsid w:val="00E43678"/>
    <w:rsid w:val="00E44117"/>
    <w:rsid w:val="00E4466A"/>
    <w:rsid w:val="00E44F7F"/>
    <w:rsid w:val="00E458B9"/>
    <w:rsid w:val="00E46596"/>
    <w:rsid w:val="00E47257"/>
    <w:rsid w:val="00E47A0F"/>
    <w:rsid w:val="00E502EB"/>
    <w:rsid w:val="00E504D5"/>
    <w:rsid w:val="00E55FB0"/>
    <w:rsid w:val="00E578FB"/>
    <w:rsid w:val="00E60606"/>
    <w:rsid w:val="00E60C32"/>
    <w:rsid w:val="00E622E0"/>
    <w:rsid w:val="00E6319C"/>
    <w:rsid w:val="00E63571"/>
    <w:rsid w:val="00E651BC"/>
    <w:rsid w:val="00E66305"/>
    <w:rsid w:val="00E6738A"/>
    <w:rsid w:val="00E70AE4"/>
    <w:rsid w:val="00E713F0"/>
    <w:rsid w:val="00E71B7A"/>
    <w:rsid w:val="00E71D38"/>
    <w:rsid w:val="00E73AA4"/>
    <w:rsid w:val="00E745F9"/>
    <w:rsid w:val="00E76501"/>
    <w:rsid w:val="00E76CBF"/>
    <w:rsid w:val="00E77CDC"/>
    <w:rsid w:val="00E8233A"/>
    <w:rsid w:val="00E85291"/>
    <w:rsid w:val="00E85A2D"/>
    <w:rsid w:val="00E90B71"/>
    <w:rsid w:val="00E92B2D"/>
    <w:rsid w:val="00E92BC3"/>
    <w:rsid w:val="00E974F1"/>
    <w:rsid w:val="00E975B0"/>
    <w:rsid w:val="00E97BE7"/>
    <w:rsid w:val="00EA1F52"/>
    <w:rsid w:val="00EA4193"/>
    <w:rsid w:val="00EA6426"/>
    <w:rsid w:val="00EA65F9"/>
    <w:rsid w:val="00EA71B6"/>
    <w:rsid w:val="00EB07F6"/>
    <w:rsid w:val="00EB202E"/>
    <w:rsid w:val="00EB21F4"/>
    <w:rsid w:val="00EB39DB"/>
    <w:rsid w:val="00EBC88D"/>
    <w:rsid w:val="00EC192D"/>
    <w:rsid w:val="00EC284E"/>
    <w:rsid w:val="00EC2B47"/>
    <w:rsid w:val="00EC2D27"/>
    <w:rsid w:val="00EC2D6E"/>
    <w:rsid w:val="00EC3C41"/>
    <w:rsid w:val="00EC65A8"/>
    <w:rsid w:val="00EC754B"/>
    <w:rsid w:val="00ED1717"/>
    <w:rsid w:val="00ED48F3"/>
    <w:rsid w:val="00ED548A"/>
    <w:rsid w:val="00ED6BB0"/>
    <w:rsid w:val="00EE1817"/>
    <w:rsid w:val="00EE2D2B"/>
    <w:rsid w:val="00EE4945"/>
    <w:rsid w:val="00EE5F1E"/>
    <w:rsid w:val="00EE7956"/>
    <w:rsid w:val="00EF2ACB"/>
    <w:rsid w:val="00EF4355"/>
    <w:rsid w:val="00EF4A49"/>
    <w:rsid w:val="00EF598C"/>
    <w:rsid w:val="00F01442"/>
    <w:rsid w:val="00F01A3B"/>
    <w:rsid w:val="00F01BBB"/>
    <w:rsid w:val="00F02EE7"/>
    <w:rsid w:val="00F0339B"/>
    <w:rsid w:val="00F0381B"/>
    <w:rsid w:val="00F047F6"/>
    <w:rsid w:val="00F04D2B"/>
    <w:rsid w:val="00F05DC8"/>
    <w:rsid w:val="00F06761"/>
    <w:rsid w:val="00F06D4F"/>
    <w:rsid w:val="00F10425"/>
    <w:rsid w:val="00F10AC0"/>
    <w:rsid w:val="00F10F14"/>
    <w:rsid w:val="00F11BD9"/>
    <w:rsid w:val="00F1213F"/>
    <w:rsid w:val="00F13D5B"/>
    <w:rsid w:val="00F1420F"/>
    <w:rsid w:val="00F176D9"/>
    <w:rsid w:val="00F20364"/>
    <w:rsid w:val="00F20915"/>
    <w:rsid w:val="00F20992"/>
    <w:rsid w:val="00F21251"/>
    <w:rsid w:val="00F21EFF"/>
    <w:rsid w:val="00F22E00"/>
    <w:rsid w:val="00F237ED"/>
    <w:rsid w:val="00F23F85"/>
    <w:rsid w:val="00F24812"/>
    <w:rsid w:val="00F2500C"/>
    <w:rsid w:val="00F2662A"/>
    <w:rsid w:val="00F30302"/>
    <w:rsid w:val="00F364E9"/>
    <w:rsid w:val="00F375C4"/>
    <w:rsid w:val="00F4176E"/>
    <w:rsid w:val="00F4225C"/>
    <w:rsid w:val="00F43066"/>
    <w:rsid w:val="00F4462B"/>
    <w:rsid w:val="00F44BE3"/>
    <w:rsid w:val="00F460DF"/>
    <w:rsid w:val="00F473BC"/>
    <w:rsid w:val="00F475F6"/>
    <w:rsid w:val="00F47FEA"/>
    <w:rsid w:val="00F5050F"/>
    <w:rsid w:val="00F545FF"/>
    <w:rsid w:val="00F54FA8"/>
    <w:rsid w:val="00F559DF"/>
    <w:rsid w:val="00F5615C"/>
    <w:rsid w:val="00F5620D"/>
    <w:rsid w:val="00F60B39"/>
    <w:rsid w:val="00F61CC2"/>
    <w:rsid w:val="00F6441B"/>
    <w:rsid w:val="00F65368"/>
    <w:rsid w:val="00F67E78"/>
    <w:rsid w:val="00F70CE8"/>
    <w:rsid w:val="00F7559C"/>
    <w:rsid w:val="00F7634B"/>
    <w:rsid w:val="00F76A14"/>
    <w:rsid w:val="00F81537"/>
    <w:rsid w:val="00F8164C"/>
    <w:rsid w:val="00F81D40"/>
    <w:rsid w:val="00F82A01"/>
    <w:rsid w:val="00F82AB2"/>
    <w:rsid w:val="00F82DCD"/>
    <w:rsid w:val="00F83A7B"/>
    <w:rsid w:val="00F83C9A"/>
    <w:rsid w:val="00F85D1C"/>
    <w:rsid w:val="00F86F27"/>
    <w:rsid w:val="00F8751B"/>
    <w:rsid w:val="00F875D1"/>
    <w:rsid w:val="00F913A9"/>
    <w:rsid w:val="00F94E52"/>
    <w:rsid w:val="00F95261"/>
    <w:rsid w:val="00F9736A"/>
    <w:rsid w:val="00FA0AED"/>
    <w:rsid w:val="00FA22E7"/>
    <w:rsid w:val="00FA2D00"/>
    <w:rsid w:val="00FA372B"/>
    <w:rsid w:val="00FA52B8"/>
    <w:rsid w:val="00FA6BE6"/>
    <w:rsid w:val="00FA7B59"/>
    <w:rsid w:val="00FB20B1"/>
    <w:rsid w:val="00FB37C9"/>
    <w:rsid w:val="00FB5F97"/>
    <w:rsid w:val="00FC2C9F"/>
    <w:rsid w:val="00FC31FE"/>
    <w:rsid w:val="00FC66A4"/>
    <w:rsid w:val="00FC710D"/>
    <w:rsid w:val="00FC7583"/>
    <w:rsid w:val="00FD3CBA"/>
    <w:rsid w:val="00FD52A1"/>
    <w:rsid w:val="00FD6570"/>
    <w:rsid w:val="00FD70A2"/>
    <w:rsid w:val="00FE01D9"/>
    <w:rsid w:val="00FE215D"/>
    <w:rsid w:val="00FE265C"/>
    <w:rsid w:val="00FE6AF6"/>
    <w:rsid w:val="00FF0479"/>
    <w:rsid w:val="00FF228E"/>
    <w:rsid w:val="00FF3E11"/>
    <w:rsid w:val="00FF5F85"/>
    <w:rsid w:val="00FF6ECD"/>
    <w:rsid w:val="00FF6F54"/>
    <w:rsid w:val="01130883"/>
    <w:rsid w:val="012693A1"/>
    <w:rsid w:val="0138CDEB"/>
    <w:rsid w:val="0151F648"/>
    <w:rsid w:val="016EE2CB"/>
    <w:rsid w:val="0196D70C"/>
    <w:rsid w:val="019EE61E"/>
    <w:rsid w:val="01A96811"/>
    <w:rsid w:val="01BB6A00"/>
    <w:rsid w:val="01CEFC32"/>
    <w:rsid w:val="01F2BF46"/>
    <w:rsid w:val="021849EA"/>
    <w:rsid w:val="021857A9"/>
    <w:rsid w:val="0229A2FC"/>
    <w:rsid w:val="02487812"/>
    <w:rsid w:val="026A0664"/>
    <w:rsid w:val="02780E42"/>
    <w:rsid w:val="0294241F"/>
    <w:rsid w:val="029FA48F"/>
    <w:rsid w:val="02A2ABC3"/>
    <w:rsid w:val="02CA13C3"/>
    <w:rsid w:val="0302E764"/>
    <w:rsid w:val="030788F7"/>
    <w:rsid w:val="0328CBA7"/>
    <w:rsid w:val="032DC326"/>
    <w:rsid w:val="033943A9"/>
    <w:rsid w:val="03458BF3"/>
    <w:rsid w:val="034CCA00"/>
    <w:rsid w:val="0368DD10"/>
    <w:rsid w:val="037846E7"/>
    <w:rsid w:val="03869619"/>
    <w:rsid w:val="0387E006"/>
    <w:rsid w:val="03AE809A"/>
    <w:rsid w:val="03B21BBF"/>
    <w:rsid w:val="03C2D628"/>
    <w:rsid w:val="04047BDB"/>
    <w:rsid w:val="0404AFB8"/>
    <w:rsid w:val="04062F58"/>
    <w:rsid w:val="04156F0E"/>
    <w:rsid w:val="04201C0B"/>
    <w:rsid w:val="04394CE1"/>
    <w:rsid w:val="045E49C5"/>
    <w:rsid w:val="04626DD2"/>
    <w:rsid w:val="0489970A"/>
    <w:rsid w:val="04A79A8A"/>
    <w:rsid w:val="04A967B0"/>
    <w:rsid w:val="04D88997"/>
    <w:rsid w:val="052D1437"/>
    <w:rsid w:val="05346217"/>
    <w:rsid w:val="053AF9DE"/>
    <w:rsid w:val="0554B772"/>
    <w:rsid w:val="0554D16B"/>
    <w:rsid w:val="055CA328"/>
    <w:rsid w:val="057769B4"/>
    <w:rsid w:val="05E44425"/>
    <w:rsid w:val="05F0E1F9"/>
    <w:rsid w:val="05F7A63B"/>
    <w:rsid w:val="0601B485"/>
    <w:rsid w:val="060DE9FD"/>
    <w:rsid w:val="065941C0"/>
    <w:rsid w:val="06621C3F"/>
    <w:rsid w:val="067250E3"/>
    <w:rsid w:val="0688552F"/>
    <w:rsid w:val="068935C2"/>
    <w:rsid w:val="068F1CD1"/>
    <w:rsid w:val="06A0FDA3"/>
    <w:rsid w:val="06CC1562"/>
    <w:rsid w:val="06DE130C"/>
    <w:rsid w:val="06ECEB5B"/>
    <w:rsid w:val="07048082"/>
    <w:rsid w:val="070F663F"/>
    <w:rsid w:val="07477DDB"/>
    <w:rsid w:val="077B8F80"/>
    <w:rsid w:val="07829994"/>
    <w:rsid w:val="07BC05A5"/>
    <w:rsid w:val="07BFA1AA"/>
    <w:rsid w:val="07E5B8E7"/>
    <w:rsid w:val="08192629"/>
    <w:rsid w:val="0819F7B3"/>
    <w:rsid w:val="082430FC"/>
    <w:rsid w:val="082EFA78"/>
    <w:rsid w:val="0846FD45"/>
    <w:rsid w:val="084AD29A"/>
    <w:rsid w:val="08587DC2"/>
    <w:rsid w:val="0866A957"/>
    <w:rsid w:val="087FBC23"/>
    <w:rsid w:val="0883F737"/>
    <w:rsid w:val="088C8D3E"/>
    <w:rsid w:val="089CA80C"/>
    <w:rsid w:val="08CAD7A5"/>
    <w:rsid w:val="08E72F97"/>
    <w:rsid w:val="08EF6773"/>
    <w:rsid w:val="08F68532"/>
    <w:rsid w:val="0928DB41"/>
    <w:rsid w:val="092E7053"/>
    <w:rsid w:val="0972363A"/>
    <w:rsid w:val="0981A362"/>
    <w:rsid w:val="098A95F5"/>
    <w:rsid w:val="0992076F"/>
    <w:rsid w:val="09961B2C"/>
    <w:rsid w:val="09ABC649"/>
    <w:rsid w:val="09C08A8F"/>
    <w:rsid w:val="09C98490"/>
    <w:rsid w:val="09E4BDDF"/>
    <w:rsid w:val="09E4D11B"/>
    <w:rsid w:val="0A05B03A"/>
    <w:rsid w:val="0A17306F"/>
    <w:rsid w:val="0A179C08"/>
    <w:rsid w:val="0A2B815A"/>
    <w:rsid w:val="0A3AEB04"/>
    <w:rsid w:val="0A9F893C"/>
    <w:rsid w:val="0AAD5CF4"/>
    <w:rsid w:val="0AAF81EB"/>
    <w:rsid w:val="0AC5431A"/>
    <w:rsid w:val="0ADE1A0F"/>
    <w:rsid w:val="0AE67F72"/>
    <w:rsid w:val="0AEF51D8"/>
    <w:rsid w:val="0B03DB18"/>
    <w:rsid w:val="0B112A75"/>
    <w:rsid w:val="0B57165F"/>
    <w:rsid w:val="0B572484"/>
    <w:rsid w:val="0B61240E"/>
    <w:rsid w:val="0B87461A"/>
    <w:rsid w:val="0BB7B6F4"/>
    <w:rsid w:val="0BC5B7F5"/>
    <w:rsid w:val="0BD256B3"/>
    <w:rsid w:val="0BDAF87D"/>
    <w:rsid w:val="0BE1F507"/>
    <w:rsid w:val="0BE42606"/>
    <w:rsid w:val="0BF29CB8"/>
    <w:rsid w:val="0BF800DD"/>
    <w:rsid w:val="0C007F31"/>
    <w:rsid w:val="0C099C19"/>
    <w:rsid w:val="0C0BE75A"/>
    <w:rsid w:val="0C13EBC1"/>
    <w:rsid w:val="0C2FC97D"/>
    <w:rsid w:val="0C4224C8"/>
    <w:rsid w:val="0C5C7ABB"/>
    <w:rsid w:val="0CA27C4F"/>
    <w:rsid w:val="0CA80DC7"/>
    <w:rsid w:val="0CE17E21"/>
    <w:rsid w:val="0CF9BCAB"/>
    <w:rsid w:val="0D0AC7BB"/>
    <w:rsid w:val="0D0ACDF1"/>
    <w:rsid w:val="0D44FC5D"/>
    <w:rsid w:val="0D56F963"/>
    <w:rsid w:val="0D5B651F"/>
    <w:rsid w:val="0D62BBB9"/>
    <w:rsid w:val="0D7E88A7"/>
    <w:rsid w:val="0D9DAA4C"/>
    <w:rsid w:val="0DC57844"/>
    <w:rsid w:val="0DD5FC43"/>
    <w:rsid w:val="0DF78200"/>
    <w:rsid w:val="0E105916"/>
    <w:rsid w:val="0E1C1BEB"/>
    <w:rsid w:val="0E1F07F8"/>
    <w:rsid w:val="0E499167"/>
    <w:rsid w:val="0E517D0C"/>
    <w:rsid w:val="0E65C54F"/>
    <w:rsid w:val="0E8E3D05"/>
    <w:rsid w:val="0EA15740"/>
    <w:rsid w:val="0EBC68EA"/>
    <w:rsid w:val="0EDFBE35"/>
    <w:rsid w:val="0F0A1D4C"/>
    <w:rsid w:val="0F0CA360"/>
    <w:rsid w:val="0F396FBD"/>
    <w:rsid w:val="0F3C1A51"/>
    <w:rsid w:val="0F439BCA"/>
    <w:rsid w:val="0F68F434"/>
    <w:rsid w:val="0F6E24A1"/>
    <w:rsid w:val="0F75546B"/>
    <w:rsid w:val="0F7C6E54"/>
    <w:rsid w:val="0F7DDE01"/>
    <w:rsid w:val="0F8F6E6E"/>
    <w:rsid w:val="0FAA1F2F"/>
    <w:rsid w:val="0FABF1EA"/>
    <w:rsid w:val="0FB5A9EC"/>
    <w:rsid w:val="0FB7692A"/>
    <w:rsid w:val="0FD014E0"/>
    <w:rsid w:val="0FE88013"/>
    <w:rsid w:val="0FF65436"/>
    <w:rsid w:val="1000E44C"/>
    <w:rsid w:val="10324EF4"/>
    <w:rsid w:val="1037F60E"/>
    <w:rsid w:val="1059CF4B"/>
    <w:rsid w:val="1063300C"/>
    <w:rsid w:val="1097E068"/>
    <w:rsid w:val="10B8AEDA"/>
    <w:rsid w:val="10E4A7D9"/>
    <w:rsid w:val="10EC1968"/>
    <w:rsid w:val="1104ED68"/>
    <w:rsid w:val="1109A336"/>
    <w:rsid w:val="1121C87C"/>
    <w:rsid w:val="11250804"/>
    <w:rsid w:val="112F9209"/>
    <w:rsid w:val="1130E69F"/>
    <w:rsid w:val="1143FC03"/>
    <w:rsid w:val="1150AB63"/>
    <w:rsid w:val="117B7A70"/>
    <w:rsid w:val="117FB6F2"/>
    <w:rsid w:val="11AB4BE8"/>
    <w:rsid w:val="11DACACC"/>
    <w:rsid w:val="1250369D"/>
    <w:rsid w:val="1250C3D4"/>
    <w:rsid w:val="126DB27B"/>
    <w:rsid w:val="127785D5"/>
    <w:rsid w:val="129C87DA"/>
    <w:rsid w:val="12A01026"/>
    <w:rsid w:val="12AF6691"/>
    <w:rsid w:val="12B2A5BF"/>
    <w:rsid w:val="12D48125"/>
    <w:rsid w:val="12F73D82"/>
    <w:rsid w:val="1308C073"/>
    <w:rsid w:val="131F5CB1"/>
    <w:rsid w:val="133398B3"/>
    <w:rsid w:val="1334486F"/>
    <w:rsid w:val="135826E6"/>
    <w:rsid w:val="13595FA1"/>
    <w:rsid w:val="139BBE22"/>
    <w:rsid w:val="13A2740F"/>
    <w:rsid w:val="13B41C3C"/>
    <w:rsid w:val="13C79FD4"/>
    <w:rsid w:val="13ED5882"/>
    <w:rsid w:val="13F4457D"/>
    <w:rsid w:val="14047F1B"/>
    <w:rsid w:val="140CCE21"/>
    <w:rsid w:val="141541AE"/>
    <w:rsid w:val="141C489B"/>
    <w:rsid w:val="142E25DE"/>
    <w:rsid w:val="1431A59F"/>
    <w:rsid w:val="145550E5"/>
    <w:rsid w:val="146E7942"/>
    <w:rsid w:val="1474B8B7"/>
    <w:rsid w:val="14BC71E1"/>
    <w:rsid w:val="14CABD8D"/>
    <w:rsid w:val="14D506D3"/>
    <w:rsid w:val="1504B705"/>
    <w:rsid w:val="15068E64"/>
    <w:rsid w:val="150D9C98"/>
    <w:rsid w:val="153A2665"/>
    <w:rsid w:val="1547249D"/>
    <w:rsid w:val="154A055F"/>
    <w:rsid w:val="1563E367"/>
    <w:rsid w:val="15795A18"/>
    <w:rsid w:val="158C1B8C"/>
    <w:rsid w:val="158C42C5"/>
    <w:rsid w:val="15A1A5AA"/>
    <w:rsid w:val="15A89E82"/>
    <w:rsid w:val="15BE38E3"/>
    <w:rsid w:val="15CDE9C0"/>
    <w:rsid w:val="15D3B185"/>
    <w:rsid w:val="15E7DCF8"/>
    <w:rsid w:val="15EC986C"/>
    <w:rsid w:val="15FEAFF2"/>
    <w:rsid w:val="1622B99B"/>
    <w:rsid w:val="162B911C"/>
    <w:rsid w:val="163A717A"/>
    <w:rsid w:val="163B575C"/>
    <w:rsid w:val="1659DF28"/>
    <w:rsid w:val="1660C5A0"/>
    <w:rsid w:val="16877C76"/>
    <w:rsid w:val="168DBF57"/>
    <w:rsid w:val="1693F017"/>
    <w:rsid w:val="16A65FFA"/>
    <w:rsid w:val="16D72073"/>
    <w:rsid w:val="16E5D5C0"/>
    <w:rsid w:val="170671D1"/>
    <w:rsid w:val="170C33DA"/>
    <w:rsid w:val="174B9964"/>
    <w:rsid w:val="1792238E"/>
    <w:rsid w:val="179A8053"/>
    <w:rsid w:val="17A61A04"/>
    <w:rsid w:val="17B503BC"/>
    <w:rsid w:val="17C3D235"/>
    <w:rsid w:val="17D46151"/>
    <w:rsid w:val="17E40151"/>
    <w:rsid w:val="17F69BA3"/>
    <w:rsid w:val="1816CFB1"/>
    <w:rsid w:val="18463761"/>
    <w:rsid w:val="18465AB9"/>
    <w:rsid w:val="18729AC7"/>
    <w:rsid w:val="18785425"/>
    <w:rsid w:val="18921EBC"/>
    <w:rsid w:val="18BAAD5D"/>
    <w:rsid w:val="18D4C5E8"/>
    <w:rsid w:val="18D94BAC"/>
    <w:rsid w:val="18FBD701"/>
    <w:rsid w:val="1900B448"/>
    <w:rsid w:val="190C2D4B"/>
    <w:rsid w:val="19101409"/>
    <w:rsid w:val="19199B4F"/>
    <w:rsid w:val="19240743"/>
    <w:rsid w:val="1925D6AE"/>
    <w:rsid w:val="1939F637"/>
    <w:rsid w:val="194F7B21"/>
    <w:rsid w:val="1961F120"/>
    <w:rsid w:val="19691FBE"/>
    <w:rsid w:val="1975F4F9"/>
    <w:rsid w:val="19B51AC7"/>
    <w:rsid w:val="19C63272"/>
    <w:rsid w:val="19C9D799"/>
    <w:rsid w:val="19D70F43"/>
    <w:rsid w:val="19DACF69"/>
    <w:rsid w:val="19DDF6BF"/>
    <w:rsid w:val="19F17EED"/>
    <w:rsid w:val="19FB9A78"/>
    <w:rsid w:val="19FF8F16"/>
    <w:rsid w:val="1A117754"/>
    <w:rsid w:val="1A161E3E"/>
    <w:rsid w:val="1A19850B"/>
    <w:rsid w:val="1A29E5B5"/>
    <w:rsid w:val="1A3F6277"/>
    <w:rsid w:val="1A75C863"/>
    <w:rsid w:val="1A8504F6"/>
    <w:rsid w:val="1A90946A"/>
    <w:rsid w:val="1AB9446E"/>
    <w:rsid w:val="1AC8DCF4"/>
    <w:rsid w:val="1AD06DFE"/>
    <w:rsid w:val="1AE20551"/>
    <w:rsid w:val="1AECAC53"/>
    <w:rsid w:val="1AF4BA40"/>
    <w:rsid w:val="1AFA8090"/>
    <w:rsid w:val="1B0124E0"/>
    <w:rsid w:val="1B0A0C37"/>
    <w:rsid w:val="1B196705"/>
    <w:rsid w:val="1B2E91E3"/>
    <w:rsid w:val="1B334C3E"/>
    <w:rsid w:val="1B40E5E2"/>
    <w:rsid w:val="1B49A4BF"/>
    <w:rsid w:val="1B530B46"/>
    <w:rsid w:val="1B5C86A3"/>
    <w:rsid w:val="1B7AC47F"/>
    <w:rsid w:val="1B85CC12"/>
    <w:rsid w:val="1B8F9BEA"/>
    <w:rsid w:val="1BABE9E0"/>
    <w:rsid w:val="1BB05423"/>
    <w:rsid w:val="1BE6BF37"/>
    <w:rsid w:val="1C45C37C"/>
    <w:rsid w:val="1C4C5C48"/>
    <w:rsid w:val="1C4CFCF6"/>
    <w:rsid w:val="1C4CFCFE"/>
    <w:rsid w:val="1C586E9C"/>
    <w:rsid w:val="1C58969C"/>
    <w:rsid w:val="1C5A5042"/>
    <w:rsid w:val="1C798B27"/>
    <w:rsid w:val="1C948FF6"/>
    <w:rsid w:val="1CB191CA"/>
    <w:rsid w:val="1CC02F25"/>
    <w:rsid w:val="1CC66D60"/>
    <w:rsid w:val="1CE7604F"/>
    <w:rsid w:val="1CF334B8"/>
    <w:rsid w:val="1CFBD1EB"/>
    <w:rsid w:val="1D01785B"/>
    <w:rsid w:val="1D088E70"/>
    <w:rsid w:val="1D175844"/>
    <w:rsid w:val="1D2AC8A6"/>
    <w:rsid w:val="1D2DD0A6"/>
    <w:rsid w:val="1D55EAE0"/>
    <w:rsid w:val="1D590B77"/>
    <w:rsid w:val="1D5FE584"/>
    <w:rsid w:val="1D878331"/>
    <w:rsid w:val="1D984AF2"/>
    <w:rsid w:val="1D9B8A66"/>
    <w:rsid w:val="1DD2595C"/>
    <w:rsid w:val="1DDCD918"/>
    <w:rsid w:val="1DE193DD"/>
    <w:rsid w:val="1DEF6419"/>
    <w:rsid w:val="1DF9C75F"/>
    <w:rsid w:val="1E04DC82"/>
    <w:rsid w:val="1E11836E"/>
    <w:rsid w:val="1E4E3C74"/>
    <w:rsid w:val="1E527C86"/>
    <w:rsid w:val="1E6C33BA"/>
    <w:rsid w:val="1EA24F4C"/>
    <w:rsid w:val="1EBAE6FF"/>
    <w:rsid w:val="1EBD4F77"/>
    <w:rsid w:val="1EC96241"/>
    <w:rsid w:val="1ECEE285"/>
    <w:rsid w:val="1ED45019"/>
    <w:rsid w:val="1EEB5908"/>
    <w:rsid w:val="1EEFF61E"/>
    <w:rsid w:val="1F0C5F43"/>
    <w:rsid w:val="1F496A1F"/>
    <w:rsid w:val="1F6B46D9"/>
    <w:rsid w:val="1F6D2D69"/>
    <w:rsid w:val="1F762E59"/>
    <w:rsid w:val="1F7C22A6"/>
    <w:rsid w:val="1F97A061"/>
    <w:rsid w:val="1FA3D112"/>
    <w:rsid w:val="1FB5E883"/>
    <w:rsid w:val="1FB719F0"/>
    <w:rsid w:val="1FD12BBD"/>
    <w:rsid w:val="1FE44703"/>
    <w:rsid w:val="1FF028C3"/>
    <w:rsid w:val="1FF08CF5"/>
    <w:rsid w:val="1FF4AE9B"/>
    <w:rsid w:val="200BADA6"/>
    <w:rsid w:val="201BD413"/>
    <w:rsid w:val="20209D2F"/>
    <w:rsid w:val="2039191D"/>
    <w:rsid w:val="208BC67F"/>
    <w:rsid w:val="20D18AAC"/>
    <w:rsid w:val="20D6FB9F"/>
    <w:rsid w:val="20E213B6"/>
    <w:rsid w:val="20F9811C"/>
    <w:rsid w:val="2110A566"/>
    <w:rsid w:val="2121A642"/>
    <w:rsid w:val="212B394F"/>
    <w:rsid w:val="21370C29"/>
    <w:rsid w:val="2145C449"/>
    <w:rsid w:val="2154A266"/>
    <w:rsid w:val="215B0B24"/>
    <w:rsid w:val="216F8F27"/>
    <w:rsid w:val="216FFF6F"/>
    <w:rsid w:val="217A97A4"/>
    <w:rsid w:val="21BC746E"/>
    <w:rsid w:val="21D57E17"/>
    <w:rsid w:val="220BF0DB"/>
    <w:rsid w:val="221FEA3F"/>
    <w:rsid w:val="222467C3"/>
    <w:rsid w:val="227E04DE"/>
    <w:rsid w:val="228B8B0A"/>
    <w:rsid w:val="22A191A0"/>
    <w:rsid w:val="22AEADA7"/>
    <w:rsid w:val="22BBF232"/>
    <w:rsid w:val="22E0C183"/>
    <w:rsid w:val="22FDCE11"/>
    <w:rsid w:val="23138357"/>
    <w:rsid w:val="231C8DD3"/>
    <w:rsid w:val="231F3922"/>
    <w:rsid w:val="232BA09E"/>
    <w:rsid w:val="23557086"/>
    <w:rsid w:val="2360452F"/>
    <w:rsid w:val="23729577"/>
    <w:rsid w:val="23791A29"/>
    <w:rsid w:val="239F0258"/>
    <w:rsid w:val="23A919F2"/>
    <w:rsid w:val="23BB79BB"/>
    <w:rsid w:val="23C63D63"/>
    <w:rsid w:val="23C6837B"/>
    <w:rsid w:val="23D05E08"/>
    <w:rsid w:val="23DBDF84"/>
    <w:rsid w:val="23DD9156"/>
    <w:rsid w:val="23E0801A"/>
    <w:rsid w:val="23E92BCC"/>
    <w:rsid w:val="23ECF31D"/>
    <w:rsid w:val="23F2C4CF"/>
    <w:rsid w:val="242A0B21"/>
    <w:rsid w:val="24398997"/>
    <w:rsid w:val="2475A0DF"/>
    <w:rsid w:val="2495A839"/>
    <w:rsid w:val="249ABD5D"/>
    <w:rsid w:val="24E05438"/>
    <w:rsid w:val="2505D3BF"/>
    <w:rsid w:val="251519DA"/>
    <w:rsid w:val="254CDAEC"/>
    <w:rsid w:val="255F37A2"/>
    <w:rsid w:val="25699AFD"/>
    <w:rsid w:val="25A599EF"/>
    <w:rsid w:val="25B505CA"/>
    <w:rsid w:val="25C0D730"/>
    <w:rsid w:val="25CD0742"/>
    <w:rsid w:val="25D9FF8D"/>
    <w:rsid w:val="25E4DEF9"/>
    <w:rsid w:val="25E63A26"/>
    <w:rsid w:val="2609315F"/>
    <w:rsid w:val="260BAFC4"/>
    <w:rsid w:val="262493E1"/>
    <w:rsid w:val="262D1B89"/>
    <w:rsid w:val="262FE9E9"/>
    <w:rsid w:val="264FFAA5"/>
    <w:rsid w:val="265FA175"/>
    <w:rsid w:val="2669CB86"/>
    <w:rsid w:val="266DBA19"/>
    <w:rsid w:val="267CF9FC"/>
    <w:rsid w:val="268D7947"/>
    <w:rsid w:val="26C9BCDA"/>
    <w:rsid w:val="26EAD5B8"/>
    <w:rsid w:val="272FCCA7"/>
    <w:rsid w:val="27313F38"/>
    <w:rsid w:val="273485C3"/>
    <w:rsid w:val="27712A59"/>
    <w:rsid w:val="2780AF5A"/>
    <w:rsid w:val="27A09798"/>
    <w:rsid w:val="27A75FFC"/>
    <w:rsid w:val="27C8FBDE"/>
    <w:rsid w:val="27DEC41F"/>
    <w:rsid w:val="280798FB"/>
    <w:rsid w:val="28240C87"/>
    <w:rsid w:val="28911C5F"/>
    <w:rsid w:val="289CF716"/>
    <w:rsid w:val="28C9B7CE"/>
    <w:rsid w:val="28F2216E"/>
    <w:rsid w:val="290C95ED"/>
    <w:rsid w:val="2921E3C2"/>
    <w:rsid w:val="29418A1E"/>
    <w:rsid w:val="29502DE8"/>
    <w:rsid w:val="29546204"/>
    <w:rsid w:val="296B8C32"/>
    <w:rsid w:val="296DD6BE"/>
    <w:rsid w:val="29760F07"/>
    <w:rsid w:val="2984F718"/>
    <w:rsid w:val="29879B67"/>
    <w:rsid w:val="29A75941"/>
    <w:rsid w:val="29DBEE0F"/>
    <w:rsid w:val="2A0DE8D7"/>
    <w:rsid w:val="2A691075"/>
    <w:rsid w:val="2A6CB111"/>
    <w:rsid w:val="2A8B163D"/>
    <w:rsid w:val="2A9574CC"/>
    <w:rsid w:val="2A9972F6"/>
    <w:rsid w:val="2AC67078"/>
    <w:rsid w:val="2AC6AAF2"/>
    <w:rsid w:val="2AD7989E"/>
    <w:rsid w:val="2AE7D5A0"/>
    <w:rsid w:val="2AED1506"/>
    <w:rsid w:val="2AF22DA8"/>
    <w:rsid w:val="2B089C36"/>
    <w:rsid w:val="2B12BCD6"/>
    <w:rsid w:val="2B14888E"/>
    <w:rsid w:val="2B459BFD"/>
    <w:rsid w:val="2B5827E0"/>
    <w:rsid w:val="2B60BA7D"/>
    <w:rsid w:val="2B6228F5"/>
    <w:rsid w:val="2B6C0DBA"/>
    <w:rsid w:val="2B719B45"/>
    <w:rsid w:val="2B814E42"/>
    <w:rsid w:val="2B9D1D1A"/>
    <w:rsid w:val="2BAC14CA"/>
    <w:rsid w:val="2BF109D3"/>
    <w:rsid w:val="2BFBD6E2"/>
    <w:rsid w:val="2C002AEE"/>
    <w:rsid w:val="2C0EB175"/>
    <w:rsid w:val="2C269366"/>
    <w:rsid w:val="2C2CCD6F"/>
    <w:rsid w:val="2C313E32"/>
    <w:rsid w:val="2C34021B"/>
    <w:rsid w:val="2C404885"/>
    <w:rsid w:val="2C4709D5"/>
    <w:rsid w:val="2C53D846"/>
    <w:rsid w:val="2C55449D"/>
    <w:rsid w:val="2C5B7004"/>
    <w:rsid w:val="2C6FBD66"/>
    <w:rsid w:val="2C76516C"/>
    <w:rsid w:val="2C7F0026"/>
    <w:rsid w:val="2C97BAD7"/>
    <w:rsid w:val="2C9DAB4C"/>
    <w:rsid w:val="2C9DDC16"/>
    <w:rsid w:val="2C9E3BD7"/>
    <w:rsid w:val="2C9E5DFE"/>
    <w:rsid w:val="2CB04B03"/>
    <w:rsid w:val="2CC98E57"/>
    <w:rsid w:val="2CF4F3A6"/>
    <w:rsid w:val="2D0D6BA6"/>
    <w:rsid w:val="2D1B4B02"/>
    <w:rsid w:val="2D236E5E"/>
    <w:rsid w:val="2D52173C"/>
    <w:rsid w:val="2D6A9509"/>
    <w:rsid w:val="2D7D2C8B"/>
    <w:rsid w:val="2D8AEF03"/>
    <w:rsid w:val="2D994B09"/>
    <w:rsid w:val="2DCD158E"/>
    <w:rsid w:val="2DD121B3"/>
    <w:rsid w:val="2DD8A620"/>
    <w:rsid w:val="2DE229D9"/>
    <w:rsid w:val="2E22D84D"/>
    <w:rsid w:val="2E321EB2"/>
    <w:rsid w:val="2E5D5BE6"/>
    <w:rsid w:val="2E60E29C"/>
    <w:rsid w:val="2E69605C"/>
    <w:rsid w:val="2E74D9D9"/>
    <w:rsid w:val="2E8DD2AE"/>
    <w:rsid w:val="2E9314BF"/>
    <w:rsid w:val="2EA41203"/>
    <w:rsid w:val="2ED469CF"/>
    <w:rsid w:val="2F1753D4"/>
    <w:rsid w:val="2F18081E"/>
    <w:rsid w:val="2F421E27"/>
    <w:rsid w:val="2F564C97"/>
    <w:rsid w:val="2F774519"/>
    <w:rsid w:val="2F9396C2"/>
    <w:rsid w:val="2F9E24D5"/>
    <w:rsid w:val="2FB20DDB"/>
    <w:rsid w:val="2FB75090"/>
    <w:rsid w:val="2FD0E0FC"/>
    <w:rsid w:val="30118389"/>
    <w:rsid w:val="3034A7D5"/>
    <w:rsid w:val="3037F022"/>
    <w:rsid w:val="30404436"/>
    <w:rsid w:val="30523428"/>
    <w:rsid w:val="309D04AC"/>
    <w:rsid w:val="30B4F775"/>
    <w:rsid w:val="30B89092"/>
    <w:rsid w:val="30C17F3D"/>
    <w:rsid w:val="30CE7D00"/>
    <w:rsid w:val="30D521A7"/>
    <w:rsid w:val="30DC9A7F"/>
    <w:rsid w:val="30F55CAF"/>
    <w:rsid w:val="310A9B2B"/>
    <w:rsid w:val="310C6DEE"/>
    <w:rsid w:val="3132D6ED"/>
    <w:rsid w:val="3136FD17"/>
    <w:rsid w:val="3156AF99"/>
    <w:rsid w:val="316107B3"/>
    <w:rsid w:val="316686D7"/>
    <w:rsid w:val="316696FD"/>
    <w:rsid w:val="316FAB85"/>
    <w:rsid w:val="31A62EC9"/>
    <w:rsid w:val="31DA5CC1"/>
    <w:rsid w:val="31F3297D"/>
    <w:rsid w:val="32231D9C"/>
    <w:rsid w:val="322B4820"/>
    <w:rsid w:val="322BCEDC"/>
    <w:rsid w:val="323F62D7"/>
    <w:rsid w:val="3265953A"/>
    <w:rsid w:val="328CAE82"/>
    <w:rsid w:val="32AC3590"/>
    <w:rsid w:val="32AC7F81"/>
    <w:rsid w:val="32BBCA86"/>
    <w:rsid w:val="32BF3E15"/>
    <w:rsid w:val="32CC7625"/>
    <w:rsid w:val="331818C9"/>
    <w:rsid w:val="333701C3"/>
    <w:rsid w:val="336174E3"/>
    <w:rsid w:val="336B2D07"/>
    <w:rsid w:val="3377D2B1"/>
    <w:rsid w:val="338F47EA"/>
    <w:rsid w:val="33C714D6"/>
    <w:rsid w:val="33D98B0B"/>
    <w:rsid w:val="33E38DE2"/>
    <w:rsid w:val="33E403AE"/>
    <w:rsid w:val="33EE71F8"/>
    <w:rsid w:val="33F09899"/>
    <w:rsid w:val="33FB911E"/>
    <w:rsid w:val="34082254"/>
    <w:rsid w:val="340B673C"/>
    <w:rsid w:val="34112174"/>
    <w:rsid w:val="344D414E"/>
    <w:rsid w:val="344E886F"/>
    <w:rsid w:val="3479CAE7"/>
    <w:rsid w:val="347B9584"/>
    <w:rsid w:val="34847358"/>
    <w:rsid w:val="348DD08A"/>
    <w:rsid w:val="349D3A61"/>
    <w:rsid w:val="34A2E25E"/>
    <w:rsid w:val="34BE8E44"/>
    <w:rsid w:val="34CD11FC"/>
    <w:rsid w:val="35087A47"/>
    <w:rsid w:val="35239D01"/>
    <w:rsid w:val="352F4808"/>
    <w:rsid w:val="353B68B5"/>
    <w:rsid w:val="3571D893"/>
    <w:rsid w:val="3581D5AA"/>
    <w:rsid w:val="35AB138F"/>
    <w:rsid w:val="35F5C936"/>
    <w:rsid w:val="35F720C0"/>
    <w:rsid w:val="35F7314D"/>
    <w:rsid w:val="35FB9D62"/>
    <w:rsid w:val="360439D5"/>
    <w:rsid w:val="362A20BC"/>
    <w:rsid w:val="364CF612"/>
    <w:rsid w:val="36693260"/>
    <w:rsid w:val="367B371A"/>
    <w:rsid w:val="369D20A9"/>
    <w:rsid w:val="36A837CA"/>
    <w:rsid w:val="36E15662"/>
    <w:rsid w:val="36E2955D"/>
    <w:rsid w:val="36F4CBF8"/>
    <w:rsid w:val="36FC29E4"/>
    <w:rsid w:val="36FCCDCC"/>
    <w:rsid w:val="370D54BF"/>
    <w:rsid w:val="373F7677"/>
    <w:rsid w:val="3742535F"/>
    <w:rsid w:val="37864E17"/>
    <w:rsid w:val="37C5714C"/>
    <w:rsid w:val="37D4DB23"/>
    <w:rsid w:val="37D916C9"/>
    <w:rsid w:val="37DC99F5"/>
    <w:rsid w:val="37F71623"/>
    <w:rsid w:val="3808DF3C"/>
    <w:rsid w:val="3816191B"/>
    <w:rsid w:val="3862B90D"/>
    <w:rsid w:val="386BD87B"/>
    <w:rsid w:val="386E7DD8"/>
    <w:rsid w:val="388BDFA3"/>
    <w:rsid w:val="38C51146"/>
    <w:rsid w:val="39156C97"/>
    <w:rsid w:val="392AA2EB"/>
    <w:rsid w:val="392AB8E3"/>
    <w:rsid w:val="393828A4"/>
    <w:rsid w:val="393FDAC3"/>
    <w:rsid w:val="398496D4"/>
    <w:rsid w:val="39C18521"/>
    <w:rsid w:val="39C384B3"/>
    <w:rsid w:val="39E1044E"/>
    <w:rsid w:val="39F4023E"/>
    <w:rsid w:val="3A21E192"/>
    <w:rsid w:val="3A48CC8F"/>
    <w:rsid w:val="3A729399"/>
    <w:rsid w:val="3A7874F1"/>
    <w:rsid w:val="3A8F5715"/>
    <w:rsid w:val="3AA0A682"/>
    <w:rsid w:val="3AA7F84D"/>
    <w:rsid w:val="3AB79166"/>
    <w:rsid w:val="3AC38C6A"/>
    <w:rsid w:val="3ACF0E85"/>
    <w:rsid w:val="3AD7AAF8"/>
    <w:rsid w:val="3ADA4641"/>
    <w:rsid w:val="3AF04F62"/>
    <w:rsid w:val="3B1FD2E4"/>
    <w:rsid w:val="3B2DC692"/>
    <w:rsid w:val="3B335C1A"/>
    <w:rsid w:val="3B7D0F90"/>
    <w:rsid w:val="3B7FB79D"/>
    <w:rsid w:val="3B8A84E5"/>
    <w:rsid w:val="3B90D210"/>
    <w:rsid w:val="3BD174CC"/>
    <w:rsid w:val="3BFC748B"/>
    <w:rsid w:val="3C2030FA"/>
    <w:rsid w:val="3C24437D"/>
    <w:rsid w:val="3C3E5097"/>
    <w:rsid w:val="3C3EA78B"/>
    <w:rsid w:val="3C52988B"/>
    <w:rsid w:val="3C5361C7"/>
    <w:rsid w:val="3C675734"/>
    <w:rsid w:val="3C8C5141"/>
    <w:rsid w:val="3C8ED3D8"/>
    <w:rsid w:val="3CA98760"/>
    <w:rsid w:val="3CCCFF13"/>
    <w:rsid w:val="3CF8E7EB"/>
    <w:rsid w:val="3D1C88AB"/>
    <w:rsid w:val="3D1E4C6D"/>
    <w:rsid w:val="3D48C3B2"/>
    <w:rsid w:val="3D619A96"/>
    <w:rsid w:val="3D8D6F79"/>
    <w:rsid w:val="3D9146A8"/>
    <w:rsid w:val="3DA1AD26"/>
    <w:rsid w:val="3DC5C68C"/>
    <w:rsid w:val="3DEB26DE"/>
    <w:rsid w:val="3E05D5FE"/>
    <w:rsid w:val="3E173861"/>
    <w:rsid w:val="3E25FC08"/>
    <w:rsid w:val="3E39F831"/>
    <w:rsid w:val="3E5D18FD"/>
    <w:rsid w:val="3E6CC714"/>
    <w:rsid w:val="3E783C57"/>
    <w:rsid w:val="3E78922F"/>
    <w:rsid w:val="3E87AA69"/>
    <w:rsid w:val="3EAE6747"/>
    <w:rsid w:val="3EB028F5"/>
    <w:rsid w:val="3EB5B86A"/>
    <w:rsid w:val="3EEDCAD1"/>
    <w:rsid w:val="3F1573BE"/>
    <w:rsid w:val="3F167E62"/>
    <w:rsid w:val="3F1CFC0C"/>
    <w:rsid w:val="3F295097"/>
    <w:rsid w:val="3F30B729"/>
    <w:rsid w:val="3F8348CF"/>
    <w:rsid w:val="3F8B0289"/>
    <w:rsid w:val="3F98D297"/>
    <w:rsid w:val="3FAE5584"/>
    <w:rsid w:val="3FBDBF61"/>
    <w:rsid w:val="3FBDC130"/>
    <w:rsid w:val="3FD17012"/>
    <w:rsid w:val="3FD1EE1F"/>
    <w:rsid w:val="3FE99114"/>
    <w:rsid w:val="3FFE3525"/>
    <w:rsid w:val="40194302"/>
    <w:rsid w:val="401D62E5"/>
    <w:rsid w:val="4033AB1F"/>
    <w:rsid w:val="404F16E2"/>
    <w:rsid w:val="4084B9C9"/>
    <w:rsid w:val="408AD855"/>
    <w:rsid w:val="40955A39"/>
    <w:rsid w:val="4096F188"/>
    <w:rsid w:val="4098BC0D"/>
    <w:rsid w:val="40B43CBC"/>
    <w:rsid w:val="40C48629"/>
    <w:rsid w:val="40C8E76A"/>
    <w:rsid w:val="410281CF"/>
    <w:rsid w:val="41049D89"/>
    <w:rsid w:val="415A5C31"/>
    <w:rsid w:val="418722E1"/>
    <w:rsid w:val="418CC69A"/>
    <w:rsid w:val="41948D49"/>
    <w:rsid w:val="4198E816"/>
    <w:rsid w:val="4198E81E"/>
    <w:rsid w:val="419D3980"/>
    <w:rsid w:val="41A0136F"/>
    <w:rsid w:val="41CB7E7B"/>
    <w:rsid w:val="4202F553"/>
    <w:rsid w:val="421AAE4D"/>
    <w:rsid w:val="42616864"/>
    <w:rsid w:val="426AC597"/>
    <w:rsid w:val="4277BBBF"/>
    <w:rsid w:val="427841C8"/>
    <w:rsid w:val="428A9B65"/>
    <w:rsid w:val="42A1002C"/>
    <w:rsid w:val="42A38475"/>
    <w:rsid w:val="42A87FCA"/>
    <w:rsid w:val="42B5B265"/>
    <w:rsid w:val="42BDE886"/>
    <w:rsid w:val="42D19B29"/>
    <w:rsid w:val="42DC4DF1"/>
    <w:rsid w:val="42EE77BE"/>
    <w:rsid w:val="42F30B37"/>
    <w:rsid w:val="4318CD87"/>
    <w:rsid w:val="43214B55"/>
    <w:rsid w:val="433764DB"/>
    <w:rsid w:val="433E9410"/>
    <w:rsid w:val="435D968A"/>
    <w:rsid w:val="4362B186"/>
    <w:rsid w:val="438486B9"/>
    <w:rsid w:val="438E8AE2"/>
    <w:rsid w:val="439EB0BC"/>
    <w:rsid w:val="43B970C6"/>
    <w:rsid w:val="43C77B29"/>
    <w:rsid w:val="43CAA105"/>
    <w:rsid w:val="43D92AC4"/>
    <w:rsid w:val="43DE73FE"/>
    <w:rsid w:val="43E499AC"/>
    <w:rsid w:val="43FA425F"/>
    <w:rsid w:val="440033F9"/>
    <w:rsid w:val="4407AA8A"/>
    <w:rsid w:val="440A0527"/>
    <w:rsid w:val="44102517"/>
    <w:rsid w:val="441795EE"/>
    <w:rsid w:val="441FA16C"/>
    <w:rsid w:val="442FB6FF"/>
    <w:rsid w:val="446A1ECF"/>
    <w:rsid w:val="449FBD1F"/>
    <w:rsid w:val="44A62013"/>
    <w:rsid w:val="44B8A50D"/>
    <w:rsid w:val="44C5B36E"/>
    <w:rsid w:val="44C76789"/>
    <w:rsid w:val="44EE79FE"/>
    <w:rsid w:val="44F35F74"/>
    <w:rsid w:val="44F3B2AC"/>
    <w:rsid w:val="44F81C4E"/>
    <w:rsid w:val="450F86C6"/>
    <w:rsid w:val="4511B1D5"/>
    <w:rsid w:val="4531C19B"/>
    <w:rsid w:val="45322B41"/>
    <w:rsid w:val="45489FAC"/>
    <w:rsid w:val="454FB4F2"/>
    <w:rsid w:val="45578B1D"/>
    <w:rsid w:val="457C041A"/>
    <w:rsid w:val="458BCEB1"/>
    <w:rsid w:val="45A5D588"/>
    <w:rsid w:val="45BCD774"/>
    <w:rsid w:val="45C9D9E4"/>
    <w:rsid w:val="45F9FA4D"/>
    <w:rsid w:val="4600AF6B"/>
    <w:rsid w:val="46023193"/>
    <w:rsid w:val="461C0C74"/>
    <w:rsid w:val="4625F08C"/>
    <w:rsid w:val="462EB4E7"/>
    <w:rsid w:val="4633E89D"/>
    <w:rsid w:val="464335B9"/>
    <w:rsid w:val="4657FA20"/>
    <w:rsid w:val="46842E54"/>
    <w:rsid w:val="46AC311F"/>
    <w:rsid w:val="46AD295F"/>
    <w:rsid w:val="46B5A72F"/>
    <w:rsid w:val="46DE241B"/>
    <w:rsid w:val="46EAF141"/>
    <w:rsid w:val="472865E5"/>
    <w:rsid w:val="4736DD8F"/>
    <w:rsid w:val="474FE151"/>
    <w:rsid w:val="4758D49D"/>
    <w:rsid w:val="477B3314"/>
    <w:rsid w:val="478E153B"/>
    <w:rsid w:val="478F8B22"/>
    <w:rsid w:val="47A45AE8"/>
    <w:rsid w:val="47AD5B95"/>
    <w:rsid w:val="47CC8333"/>
    <w:rsid w:val="47CD1BCB"/>
    <w:rsid w:val="47FFDAF9"/>
    <w:rsid w:val="4801EA2D"/>
    <w:rsid w:val="48348153"/>
    <w:rsid w:val="484A1F9B"/>
    <w:rsid w:val="4866161D"/>
    <w:rsid w:val="486877BE"/>
    <w:rsid w:val="48765991"/>
    <w:rsid w:val="488C73BF"/>
    <w:rsid w:val="489B8054"/>
    <w:rsid w:val="489CB881"/>
    <w:rsid w:val="489D8C6B"/>
    <w:rsid w:val="48AFFCE7"/>
    <w:rsid w:val="48E1C73C"/>
    <w:rsid w:val="48E5CE53"/>
    <w:rsid w:val="49003DD7"/>
    <w:rsid w:val="49255890"/>
    <w:rsid w:val="492F6688"/>
    <w:rsid w:val="4939D255"/>
    <w:rsid w:val="4968515D"/>
    <w:rsid w:val="4968EC2C"/>
    <w:rsid w:val="496D0D08"/>
    <w:rsid w:val="4971AFD0"/>
    <w:rsid w:val="497F2EB4"/>
    <w:rsid w:val="49901B23"/>
    <w:rsid w:val="49A18DCA"/>
    <w:rsid w:val="49A4900D"/>
    <w:rsid w:val="49BDC149"/>
    <w:rsid w:val="49D6E9A6"/>
    <w:rsid w:val="49E1B45E"/>
    <w:rsid w:val="49FE4B55"/>
    <w:rsid w:val="4A2FF3EC"/>
    <w:rsid w:val="4A6E1196"/>
    <w:rsid w:val="4A6E40EE"/>
    <w:rsid w:val="4A72AB65"/>
    <w:rsid w:val="4AA181F7"/>
    <w:rsid w:val="4AA58F75"/>
    <w:rsid w:val="4AB82211"/>
    <w:rsid w:val="4B0508B0"/>
    <w:rsid w:val="4B0C6068"/>
    <w:rsid w:val="4B1F4FFC"/>
    <w:rsid w:val="4B398AEF"/>
    <w:rsid w:val="4B3DC2D2"/>
    <w:rsid w:val="4B77FA09"/>
    <w:rsid w:val="4B94D31B"/>
    <w:rsid w:val="4B981B87"/>
    <w:rsid w:val="4B98A341"/>
    <w:rsid w:val="4BA13E5A"/>
    <w:rsid w:val="4BA5858B"/>
    <w:rsid w:val="4BA5A94B"/>
    <w:rsid w:val="4BAE3685"/>
    <w:rsid w:val="4BCE1971"/>
    <w:rsid w:val="4BE191B5"/>
    <w:rsid w:val="4BE2C421"/>
    <w:rsid w:val="4C3B60CC"/>
    <w:rsid w:val="4C67F386"/>
    <w:rsid w:val="4C717317"/>
    <w:rsid w:val="4C71A3B5"/>
    <w:rsid w:val="4C7375ED"/>
    <w:rsid w:val="4C8F47EC"/>
    <w:rsid w:val="4C90F3DB"/>
    <w:rsid w:val="4CC1987A"/>
    <w:rsid w:val="4CE128D6"/>
    <w:rsid w:val="4CE916B6"/>
    <w:rsid w:val="4D2A0E15"/>
    <w:rsid w:val="4D4EBE26"/>
    <w:rsid w:val="4D5469A1"/>
    <w:rsid w:val="4D7369D7"/>
    <w:rsid w:val="4DA67339"/>
    <w:rsid w:val="4DAE5FBF"/>
    <w:rsid w:val="4DB9B9F7"/>
    <w:rsid w:val="4DDA6DB0"/>
    <w:rsid w:val="4DE1E242"/>
    <w:rsid w:val="4E06F344"/>
    <w:rsid w:val="4E0C3968"/>
    <w:rsid w:val="4E269A84"/>
    <w:rsid w:val="4E3A831F"/>
    <w:rsid w:val="4E514D82"/>
    <w:rsid w:val="4E5190E1"/>
    <w:rsid w:val="4E92617A"/>
    <w:rsid w:val="4E92DE3F"/>
    <w:rsid w:val="4E9B70AA"/>
    <w:rsid w:val="4EB0B5FF"/>
    <w:rsid w:val="4EB2D29F"/>
    <w:rsid w:val="4EF44D65"/>
    <w:rsid w:val="4F193277"/>
    <w:rsid w:val="4F2E6DA3"/>
    <w:rsid w:val="4F2FBCC5"/>
    <w:rsid w:val="4F3054A5"/>
    <w:rsid w:val="4F564025"/>
    <w:rsid w:val="4F72B971"/>
    <w:rsid w:val="4FAB9038"/>
    <w:rsid w:val="4FB80BB7"/>
    <w:rsid w:val="4FBED1C3"/>
    <w:rsid w:val="4FE5F402"/>
    <w:rsid w:val="500CFC12"/>
    <w:rsid w:val="501D70C2"/>
    <w:rsid w:val="50273ABD"/>
    <w:rsid w:val="5032BCD8"/>
    <w:rsid w:val="503CA474"/>
    <w:rsid w:val="50554C86"/>
    <w:rsid w:val="506D6DF9"/>
    <w:rsid w:val="508479FA"/>
    <w:rsid w:val="5098E403"/>
    <w:rsid w:val="50B0474A"/>
    <w:rsid w:val="50CF4292"/>
    <w:rsid w:val="50D87D4B"/>
    <w:rsid w:val="50E41D94"/>
    <w:rsid w:val="50E7FC8F"/>
    <w:rsid w:val="50FC8FB5"/>
    <w:rsid w:val="511BA94C"/>
    <w:rsid w:val="5140EDE6"/>
    <w:rsid w:val="516E01B4"/>
    <w:rsid w:val="517794A3"/>
    <w:rsid w:val="517D7820"/>
    <w:rsid w:val="5193E049"/>
    <w:rsid w:val="519D5D16"/>
    <w:rsid w:val="51B25E33"/>
    <w:rsid w:val="51D8E1A1"/>
    <w:rsid w:val="51F98519"/>
    <w:rsid w:val="525D11F2"/>
    <w:rsid w:val="52605533"/>
    <w:rsid w:val="526494ED"/>
    <w:rsid w:val="526C6B63"/>
    <w:rsid w:val="52824217"/>
    <w:rsid w:val="52900BAF"/>
    <w:rsid w:val="52A07FE2"/>
    <w:rsid w:val="52C53CFF"/>
    <w:rsid w:val="52CFC6C4"/>
    <w:rsid w:val="52D2CFA1"/>
    <w:rsid w:val="52E5F70F"/>
    <w:rsid w:val="530E4995"/>
    <w:rsid w:val="5323A396"/>
    <w:rsid w:val="5324358F"/>
    <w:rsid w:val="5337670F"/>
    <w:rsid w:val="534E2E94"/>
    <w:rsid w:val="535EDB7F"/>
    <w:rsid w:val="535F798B"/>
    <w:rsid w:val="53810B04"/>
    <w:rsid w:val="539EA76F"/>
    <w:rsid w:val="53A08D8B"/>
    <w:rsid w:val="53C2ACB0"/>
    <w:rsid w:val="54197C0C"/>
    <w:rsid w:val="54947873"/>
    <w:rsid w:val="5499FF55"/>
    <w:rsid w:val="54A30151"/>
    <w:rsid w:val="54C49977"/>
    <w:rsid w:val="54DC9937"/>
    <w:rsid w:val="54DE9F5C"/>
    <w:rsid w:val="54E6B9DD"/>
    <w:rsid w:val="554039D9"/>
    <w:rsid w:val="55462508"/>
    <w:rsid w:val="554AD506"/>
    <w:rsid w:val="554BB77A"/>
    <w:rsid w:val="557F8D3D"/>
    <w:rsid w:val="55A721E7"/>
    <w:rsid w:val="55AC6DA9"/>
    <w:rsid w:val="55BF2010"/>
    <w:rsid w:val="55E1C68A"/>
    <w:rsid w:val="55E6059E"/>
    <w:rsid w:val="560003B9"/>
    <w:rsid w:val="5611CD59"/>
    <w:rsid w:val="563797B0"/>
    <w:rsid w:val="5648EE1B"/>
    <w:rsid w:val="5651E460"/>
    <w:rsid w:val="56590D36"/>
    <w:rsid w:val="565BD651"/>
    <w:rsid w:val="569D5B0A"/>
    <w:rsid w:val="56AE2BD5"/>
    <w:rsid w:val="56AE8051"/>
    <w:rsid w:val="56C11FEC"/>
    <w:rsid w:val="56C8CD0C"/>
    <w:rsid w:val="56CDCCFF"/>
    <w:rsid w:val="56E1F569"/>
    <w:rsid w:val="56F13AFA"/>
    <w:rsid w:val="56F47E22"/>
    <w:rsid w:val="56F8F5AF"/>
    <w:rsid w:val="5713D297"/>
    <w:rsid w:val="575B3FBF"/>
    <w:rsid w:val="575F6CC2"/>
    <w:rsid w:val="576302A7"/>
    <w:rsid w:val="57643F2D"/>
    <w:rsid w:val="5766E05B"/>
    <w:rsid w:val="5768B50E"/>
    <w:rsid w:val="57841C1F"/>
    <w:rsid w:val="579286DA"/>
    <w:rsid w:val="579351C6"/>
    <w:rsid w:val="579D0F0A"/>
    <w:rsid w:val="579DAB32"/>
    <w:rsid w:val="57A9ECC2"/>
    <w:rsid w:val="57BFBB20"/>
    <w:rsid w:val="57CD8200"/>
    <w:rsid w:val="57DA354E"/>
    <w:rsid w:val="57E46675"/>
    <w:rsid w:val="583748D9"/>
    <w:rsid w:val="5849EA28"/>
    <w:rsid w:val="586BCCCB"/>
    <w:rsid w:val="586F552E"/>
    <w:rsid w:val="5875960D"/>
    <w:rsid w:val="587C568D"/>
    <w:rsid w:val="5890A03B"/>
    <w:rsid w:val="5890CA66"/>
    <w:rsid w:val="589784A4"/>
    <w:rsid w:val="58AD28E0"/>
    <w:rsid w:val="58AF636D"/>
    <w:rsid w:val="58C689BA"/>
    <w:rsid w:val="58CBF2BC"/>
    <w:rsid w:val="58D3B7F2"/>
    <w:rsid w:val="58D7B57E"/>
    <w:rsid w:val="58F8072B"/>
    <w:rsid w:val="58FAC7A0"/>
    <w:rsid w:val="5923F6C9"/>
    <w:rsid w:val="593DDBE5"/>
    <w:rsid w:val="594A6053"/>
    <w:rsid w:val="59506D2D"/>
    <w:rsid w:val="5950CD46"/>
    <w:rsid w:val="59690508"/>
    <w:rsid w:val="59811DB4"/>
    <w:rsid w:val="5981EBCF"/>
    <w:rsid w:val="59BD8B2D"/>
    <w:rsid w:val="59C01664"/>
    <w:rsid w:val="59C7ED76"/>
    <w:rsid w:val="59C91393"/>
    <w:rsid w:val="59E14081"/>
    <w:rsid w:val="59FDEDC5"/>
    <w:rsid w:val="5A1C9F43"/>
    <w:rsid w:val="5A1E97E5"/>
    <w:rsid w:val="5A335505"/>
    <w:rsid w:val="5A596F8E"/>
    <w:rsid w:val="5A6EC1CB"/>
    <w:rsid w:val="5A7A930A"/>
    <w:rsid w:val="5A7E3371"/>
    <w:rsid w:val="5A95B57D"/>
    <w:rsid w:val="5AAD49A9"/>
    <w:rsid w:val="5AC11B98"/>
    <w:rsid w:val="5AE40129"/>
    <w:rsid w:val="5B144C82"/>
    <w:rsid w:val="5B40181C"/>
    <w:rsid w:val="5B46446D"/>
    <w:rsid w:val="5B49EF69"/>
    <w:rsid w:val="5B524196"/>
    <w:rsid w:val="5B5ED317"/>
    <w:rsid w:val="5B82BA9B"/>
    <w:rsid w:val="5B8E749A"/>
    <w:rsid w:val="5BB15198"/>
    <w:rsid w:val="5BCF3D93"/>
    <w:rsid w:val="5BF8A227"/>
    <w:rsid w:val="5BFDC50A"/>
    <w:rsid w:val="5C245039"/>
    <w:rsid w:val="5C3185DE"/>
    <w:rsid w:val="5C7435E1"/>
    <w:rsid w:val="5C8F5270"/>
    <w:rsid w:val="5C9CB5DD"/>
    <w:rsid w:val="5C9DEC81"/>
    <w:rsid w:val="5D0FE26E"/>
    <w:rsid w:val="5D18E143"/>
    <w:rsid w:val="5D2FB8EC"/>
    <w:rsid w:val="5D516CB6"/>
    <w:rsid w:val="5D5638A7"/>
    <w:rsid w:val="5DA2240B"/>
    <w:rsid w:val="5DAD99CA"/>
    <w:rsid w:val="5DB42DE2"/>
    <w:rsid w:val="5DB4967C"/>
    <w:rsid w:val="5DC67922"/>
    <w:rsid w:val="5DCBF8C2"/>
    <w:rsid w:val="5E0885E8"/>
    <w:rsid w:val="5E0F3713"/>
    <w:rsid w:val="5E2C20B0"/>
    <w:rsid w:val="5E2F20CF"/>
    <w:rsid w:val="5E37B5D2"/>
    <w:rsid w:val="5E453F63"/>
    <w:rsid w:val="5E46076E"/>
    <w:rsid w:val="5E78E0F1"/>
    <w:rsid w:val="5E9DEB0C"/>
    <w:rsid w:val="5EB275A0"/>
    <w:rsid w:val="5F18756C"/>
    <w:rsid w:val="5F1BA3B3"/>
    <w:rsid w:val="5F208319"/>
    <w:rsid w:val="5F5AAB29"/>
    <w:rsid w:val="5F698C28"/>
    <w:rsid w:val="5F7DC962"/>
    <w:rsid w:val="5F8A2FF5"/>
    <w:rsid w:val="5FAB3D26"/>
    <w:rsid w:val="5FB36BD3"/>
    <w:rsid w:val="5FCDBA70"/>
    <w:rsid w:val="5FDF116E"/>
    <w:rsid w:val="5FFEC720"/>
    <w:rsid w:val="6013AD99"/>
    <w:rsid w:val="60410B71"/>
    <w:rsid w:val="60629824"/>
    <w:rsid w:val="608289C3"/>
    <w:rsid w:val="6086BA35"/>
    <w:rsid w:val="6088D7AF"/>
    <w:rsid w:val="608E5D9A"/>
    <w:rsid w:val="60C1F274"/>
    <w:rsid w:val="60C60FA8"/>
    <w:rsid w:val="60D401BA"/>
    <w:rsid w:val="60D887F5"/>
    <w:rsid w:val="60EBCEA4"/>
    <w:rsid w:val="611EE454"/>
    <w:rsid w:val="6130703B"/>
    <w:rsid w:val="613CB412"/>
    <w:rsid w:val="614C0A45"/>
    <w:rsid w:val="618568A8"/>
    <w:rsid w:val="61BE0D68"/>
    <w:rsid w:val="61D94A7F"/>
    <w:rsid w:val="61DD9F78"/>
    <w:rsid w:val="61E6E47E"/>
    <w:rsid w:val="620F54F4"/>
    <w:rsid w:val="6229F769"/>
    <w:rsid w:val="623F3672"/>
    <w:rsid w:val="624DCEA6"/>
    <w:rsid w:val="625B8461"/>
    <w:rsid w:val="625DC2D5"/>
    <w:rsid w:val="6261E83D"/>
    <w:rsid w:val="626ED1B2"/>
    <w:rsid w:val="6294C806"/>
    <w:rsid w:val="62A09977"/>
    <w:rsid w:val="62A8B8D3"/>
    <w:rsid w:val="62C2D612"/>
    <w:rsid w:val="62C8F2F3"/>
    <w:rsid w:val="630A1D74"/>
    <w:rsid w:val="6314CD35"/>
    <w:rsid w:val="631C7786"/>
    <w:rsid w:val="63554264"/>
    <w:rsid w:val="6382B4DF"/>
    <w:rsid w:val="63A303DE"/>
    <w:rsid w:val="63B7C25F"/>
    <w:rsid w:val="63C07871"/>
    <w:rsid w:val="63C78AC4"/>
    <w:rsid w:val="63CC0CF1"/>
    <w:rsid w:val="63D23FF9"/>
    <w:rsid w:val="63E6936B"/>
    <w:rsid w:val="641950F5"/>
    <w:rsid w:val="642A87F4"/>
    <w:rsid w:val="64825E10"/>
    <w:rsid w:val="64AB8E1C"/>
    <w:rsid w:val="64ACFEF9"/>
    <w:rsid w:val="64B56324"/>
    <w:rsid w:val="64BB2D42"/>
    <w:rsid w:val="64BCFEA8"/>
    <w:rsid w:val="64CDFA3E"/>
    <w:rsid w:val="64EB959D"/>
    <w:rsid w:val="64EF4F87"/>
    <w:rsid w:val="651D9482"/>
    <w:rsid w:val="653EA733"/>
    <w:rsid w:val="6553B658"/>
    <w:rsid w:val="655F85B7"/>
    <w:rsid w:val="656CC454"/>
    <w:rsid w:val="65828BB1"/>
    <w:rsid w:val="65A88758"/>
    <w:rsid w:val="65FDA29E"/>
    <w:rsid w:val="662D22C2"/>
    <w:rsid w:val="66475E7D"/>
    <w:rsid w:val="6649CBED"/>
    <w:rsid w:val="6654979E"/>
    <w:rsid w:val="665CFD31"/>
    <w:rsid w:val="665FB021"/>
    <w:rsid w:val="669C99BD"/>
    <w:rsid w:val="66BA55A1"/>
    <w:rsid w:val="66C6FADF"/>
    <w:rsid w:val="66D413D7"/>
    <w:rsid w:val="66E0A0E9"/>
    <w:rsid w:val="66E59186"/>
    <w:rsid w:val="66FAF2DB"/>
    <w:rsid w:val="67262A0E"/>
    <w:rsid w:val="672B40CB"/>
    <w:rsid w:val="67427A8C"/>
    <w:rsid w:val="675F6497"/>
    <w:rsid w:val="676299E4"/>
    <w:rsid w:val="676464D2"/>
    <w:rsid w:val="67708E82"/>
    <w:rsid w:val="6799DF5F"/>
    <w:rsid w:val="67B06871"/>
    <w:rsid w:val="67CD2816"/>
    <w:rsid w:val="67D06716"/>
    <w:rsid w:val="67D8A6D1"/>
    <w:rsid w:val="67EB0BD2"/>
    <w:rsid w:val="67ECA967"/>
    <w:rsid w:val="67F949E0"/>
    <w:rsid w:val="682F125F"/>
    <w:rsid w:val="684BBB18"/>
    <w:rsid w:val="68A9CC82"/>
    <w:rsid w:val="68C70892"/>
    <w:rsid w:val="68CC286A"/>
    <w:rsid w:val="68CC746C"/>
    <w:rsid w:val="68CF2AF1"/>
    <w:rsid w:val="696B872A"/>
    <w:rsid w:val="69806DB3"/>
    <w:rsid w:val="69906D54"/>
    <w:rsid w:val="69972F49"/>
    <w:rsid w:val="69B0D31D"/>
    <w:rsid w:val="69B1105D"/>
    <w:rsid w:val="69B47A80"/>
    <w:rsid w:val="69BBE8F1"/>
    <w:rsid w:val="6A023B8A"/>
    <w:rsid w:val="6A2B4E78"/>
    <w:rsid w:val="6A453F2D"/>
    <w:rsid w:val="6A4D3C3C"/>
    <w:rsid w:val="6A4FAC5D"/>
    <w:rsid w:val="6A5BF121"/>
    <w:rsid w:val="6A8D1C5F"/>
    <w:rsid w:val="6ACB94F2"/>
    <w:rsid w:val="6B121238"/>
    <w:rsid w:val="6B290B8D"/>
    <w:rsid w:val="6B2D477C"/>
    <w:rsid w:val="6B3781FA"/>
    <w:rsid w:val="6B5D11FA"/>
    <w:rsid w:val="6B6B2D88"/>
    <w:rsid w:val="6B779551"/>
    <w:rsid w:val="6B7DB752"/>
    <w:rsid w:val="6BB93C10"/>
    <w:rsid w:val="6BDC1311"/>
    <w:rsid w:val="6BE71DA5"/>
    <w:rsid w:val="6BF737C9"/>
    <w:rsid w:val="6C0F2377"/>
    <w:rsid w:val="6C1B5550"/>
    <w:rsid w:val="6C24CA45"/>
    <w:rsid w:val="6C2E814B"/>
    <w:rsid w:val="6C3A4C06"/>
    <w:rsid w:val="6C6714CE"/>
    <w:rsid w:val="6C729F98"/>
    <w:rsid w:val="6C897989"/>
    <w:rsid w:val="6C8CAE83"/>
    <w:rsid w:val="6C9BEB6A"/>
    <w:rsid w:val="6CA37EF0"/>
    <w:rsid w:val="6CD4801C"/>
    <w:rsid w:val="6CE769A1"/>
    <w:rsid w:val="6CE78E20"/>
    <w:rsid w:val="6CF06FF0"/>
    <w:rsid w:val="6CF3A3D1"/>
    <w:rsid w:val="6CFDE060"/>
    <w:rsid w:val="6D2472A1"/>
    <w:rsid w:val="6D29788E"/>
    <w:rsid w:val="6D362B71"/>
    <w:rsid w:val="6D3CA977"/>
    <w:rsid w:val="6D5511B3"/>
    <w:rsid w:val="6D5BFCDD"/>
    <w:rsid w:val="6D95584B"/>
    <w:rsid w:val="6DA1941D"/>
    <w:rsid w:val="6DA1F589"/>
    <w:rsid w:val="6DAD9FC9"/>
    <w:rsid w:val="6DE70358"/>
    <w:rsid w:val="6DEC76DC"/>
    <w:rsid w:val="6DF2D5A5"/>
    <w:rsid w:val="6DFCF3A6"/>
    <w:rsid w:val="6E0E3D28"/>
    <w:rsid w:val="6E24EC1C"/>
    <w:rsid w:val="6E28CCF0"/>
    <w:rsid w:val="6E2E2A21"/>
    <w:rsid w:val="6E3103E2"/>
    <w:rsid w:val="6E381D1E"/>
    <w:rsid w:val="6E3FD7D3"/>
    <w:rsid w:val="6E4F62FA"/>
    <w:rsid w:val="6E60730F"/>
    <w:rsid w:val="6E8C4051"/>
    <w:rsid w:val="6E8D4923"/>
    <w:rsid w:val="6EAB040C"/>
    <w:rsid w:val="6ED879D8"/>
    <w:rsid w:val="6ED8AB41"/>
    <w:rsid w:val="6EFF5FBF"/>
    <w:rsid w:val="6F231D80"/>
    <w:rsid w:val="6F240FDB"/>
    <w:rsid w:val="6F3FDC90"/>
    <w:rsid w:val="6F4C51FF"/>
    <w:rsid w:val="6F64555C"/>
    <w:rsid w:val="6F7FFB61"/>
    <w:rsid w:val="6F924C86"/>
    <w:rsid w:val="6FA69E6E"/>
    <w:rsid w:val="6FAAF839"/>
    <w:rsid w:val="6FB13263"/>
    <w:rsid w:val="6FB5A2A4"/>
    <w:rsid w:val="6FD14A42"/>
    <w:rsid w:val="6FDED37F"/>
    <w:rsid w:val="702EDB00"/>
    <w:rsid w:val="703524C5"/>
    <w:rsid w:val="7056AAC9"/>
    <w:rsid w:val="70688AE7"/>
    <w:rsid w:val="706E9355"/>
    <w:rsid w:val="708DC0A2"/>
    <w:rsid w:val="70D71B3F"/>
    <w:rsid w:val="70E1670A"/>
    <w:rsid w:val="70E203B6"/>
    <w:rsid w:val="70E394F4"/>
    <w:rsid w:val="70F371CB"/>
    <w:rsid w:val="70FFA375"/>
    <w:rsid w:val="71287614"/>
    <w:rsid w:val="71384014"/>
    <w:rsid w:val="71394D22"/>
    <w:rsid w:val="71419876"/>
    <w:rsid w:val="716E4FDD"/>
    <w:rsid w:val="7193CC3D"/>
    <w:rsid w:val="7195A54D"/>
    <w:rsid w:val="719C00FE"/>
    <w:rsid w:val="71CE062C"/>
    <w:rsid w:val="71DE17DB"/>
    <w:rsid w:val="71F19B60"/>
    <w:rsid w:val="72101A9A"/>
    <w:rsid w:val="7212A965"/>
    <w:rsid w:val="725B2EA6"/>
    <w:rsid w:val="727AD08E"/>
    <w:rsid w:val="72800CCC"/>
    <w:rsid w:val="7282CDC1"/>
    <w:rsid w:val="72A314B5"/>
    <w:rsid w:val="72B0FBC5"/>
    <w:rsid w:val="72B6B3DF"/>
    <w:rsid w:val="72D7E437"/>
    <w:rsid w:val="73085E4A"/>
    <w:rsid w:val="730DB7BE"/>
    <w:rsid w:val="731E29B4"/>
    <w:rsid w:val="73373538"/>
    <w:rsid w:val="733E99A8"/>
    <w:rsid w:val="734BA4C2"/>
    <w:rsid w:val="7385B9CE"/>
    <w:rsid w:val="739EC031"/>
    <w:rsid w:val="73AB72B1"/>
    <w:rsid w:val="73B83503"/>
    <w:rsid w:val="73BD77D1"/>
    <w:rsid w:val="73C3139B"/>
    <w:rsid w:val="73D7815D"/>
    <w:rsid w:val="73E056E2"/>
    <w:rsid w:val="73E96C50"/>
    <w:rsid w:val="73FEDDEC"/>
    <w:rsid w:val="74102764"/>
    <w:rsid w:val="741070FA"/>
    <w:rsid w:val="7416BDC4"/>
    <w:rsid w:val="7434ACF2"/>
    <w:rsid w:val="7447AB28"/>
    <w:rsid w:val="7471D465"/>
    <w:rsid w:val="74B0181E"/>
    <w:rsid w:val="74B64CE2"/>
    <w:rsid w:val="74BC5B8A"/>
    <w:rsid w:val="74C017BB"/>
    <w:rsid w:val="750236B3"/>
    <w:rsid w:val="7505A622"/>
    <w:rsid w:val="750B2A61"/>
    <w:rsid w:val="751ED2D5"/>
    <w:rsid w:val="753A2B88"/>
    <w:rsid w:val="75528B2D"/>
    <w:rsid w:val="75630226"/>
    <w:rsid w:val="75692243"/>
    <w:rsid w:val="757FAC57"/>
    <w:rsid w:val="759D04CB"/>
    <w:rsid w:val="75F0AF84"/>
    <w:rsid w:val="7606D254"/>
    <w:rsid w:val="760B1C36"/>
    <w:rsid w:val="760D3801"/>
    <w:rsid w:val="761782C9"/>
    <w:rsid w:val="7633DED5"/>
    <w:rsid w:val="764D0732"/>
    <w:rsid w:val="7651A753"/>
    <w:rsid w:val="76702C85"/>
    <w:rsid w:val="76815DBA"/>
    <w:rsid w:val="76A597B5"/>
    <w:rsid w:val="76C7A4FB"/>
    <w:rsid w:val="76E8AAF3"/>
    <w:rsid w:val="76ECE7C8"/>
    <w:rsid w:val="76F8F9FD"/>
    <w:rsid w:val="770ABD22"/>
    <w:rsid w:val="771E843C"/>
    <w:rsid w:val="77270A50"/>
    <w:rsid w:val="772753BC"/>
    <w:rsid w:val="772F96DF"/>
    <w:rsid w:val="778B7833"/>
    <w:rsid w:val="77A20B89"/>
    <w:rsid w:val="77AA2C1C"/>
    <w:rsid w:val="77C4B53F"/>
    <w:rsid w:val="77CAEDCC"/>
    <w:rsid w:val="77F72105"/>
    <w:rsid w:val="77F7D9DF"/>
    <w:rsid w:val="782890DF"/>
    <w:rsid w:val="784147AF"/>
    <w:rsid w:val="7858233F"/>
    <w:rsid w:val="788F649C"/>
    <w:rsid w:val="789CA7C8"/>
    <w:rsid w:val="78A5D52F"/>
    <w:rsid w:val="78B4924E"/>
    <w:rsid w:val="78BAB780"/>
    <w:rsid w:val="790DB54A"/>
    <w:rsid w:val="792CA954"/>
    <w:rsid w:val="79638372"/>
    <w:rsid w:val="796F54D8"/>
    <w:rsid w:val="7986C3AA"/>
    <w:rsid w:val="7998AD06"/>
    <w:rsid w:val="79B163D7"/>
    <w:rsid w:val="79B4E3DE"/>
    <w:rsid w:val="79CB3EEA"/>
    <w:rsid w:val="79D70E61"/>
    <w:rsid w:val="7A0F94A8"/>
    <w:rsid w:val="7A23A1B3"/>
    <w:rsid w:val="7A25AD60"/>
    <w:rsid w:val="7A3BF6EF"/>
    <w:rsid w:val="7A5164AA"/>
    <w:rsid w:val="7A8EAA1A"/>
    <w:rsid w:val="7AAC8E9E"/>
    <w:rsid w:val="7AB43020"/>
    <w:rsid w:val="7ACA17B1"/>
    <w:rsid w:val="7AD48FEE"/>
    <w:rsid w:val="7AF03F39"/>
    <w:rsid w:val="7AFB06AA"/>
    <w:rsid w:val="7AFC02C9"/>
    <w:rsid w:val="7B227B87"/>
    <w:rsid w:val="7B347D67"/>
    <w:rsid w:val="7B4025B2"/>
    <w:rsid w:val="7B40BDE4"/>
    <w:rsid w:val="7B48934C"/>
    <w:rsid w:val="7BA83F17"/>
    <w:rsid w:val="7BC60210"/>
    <w:rsid w:val="7BF3D1D4"/>
    <w:rsid w:val="7C119FF6"/>
    <w:rsid w:val="7C5317A2"/>
    <w:rsid w:val="7C54AB91"/>
    <w:rsid w:val="7C57328C"/>
    <w:rsid w:val="7C62E48B"/>
    <w:rsid w:val="7CAD37E2"/>
    <w:rsid w:val="7D21B8B7"/>
    <w:rsid w:val="7D49599A"/>
    <w:rsid w:val="7D613E1E"/>
    <w:rsid w:val="7D7018EB"/>
    <w:rsid w:val="7D79F5A4"/>
    <w:rsid w:val="7D7AF857"/>
    <w:rsid w:val="7D7FC61D"/>
    <w:rsid w:val="7D9378FE"/>
    <w:rsid w:val="7D98162F"/>
    <w:rsid w:val="7DAED8A9"/>
    <w:rsid w:val="7DB72DDA"/>
    <w:rsid w:val="7DDC244C"/>
    <w:rsid w:val="7DE1266D"/>
    <w:rsid w:val="7DF08D8F"/>
    <w:rsid w:val="7DFBC20A"/>
    <w:rsid w:val="7E050FD6"/>
    <w:rsid w:val="7E1A5585"/>
    <w:rsid w:val="7E23B5F7"/>
    <w:rsid w:val="7E2F93EF"/>
    <w:rsid w:val="7E3EF0BA"/>
    <w:rsid w:val="7E785EA6"/>
    <w:rsid w:val="7E81F4F3"/>
    <w:rsid w:val="7E976722"/>
    <w:rsid w:val="7EADD168"/>
    <w:rsid w:val="7EAFE628"/>
    <w:rsid w:val="7EDDA378"/>
    <w:rsid w:val="7EDDAFC6"/>
    <w:rsid w:val="7EEC3E4F"/>
    <w:rsid w:val="7F100489"/>
    <w:rsid w:val="7F11DB22"/>
    <w:rsid w:val="7F24E914"/>
    <w:rsid w:val="7F30BA63"/>
    <w:rsid w:val="7F419F34"/>
    <w:rsid w:val="7F4D274B"/>
    <w:rsid w:val="7F549F4E"/>
    <w:rsid w:val="7F59DD8F"/>
    <w:rsid w:val="7F5BEBE4"/>
    <w:rsid w:val="7F69755B"/>
    <w:rsid w:val="7F742B81"/>
    <w:rsid w:val="7F799456"/>
    <w:rsid w:val="7F7A14EC"/>
    <w:rsid w:val="7F9F5749"/>
    <w:rsid w:val="7FABB5FC"/>
    <w:rsid w:val="7FAD0D1A"/>
    <w:rsid w:val="7FB18D33"/>
    <w:rsid w:val="7FBBDFF1"/>
    <w:rsid w:val="7FC549EB"/>
    <w:rsid w:val="7FD31269"/>
    <w:rsid w:val="7FD3ACFD"/>
    <w:rsid w:val="7FD56839"/>
    <w:rsid w:val="7FDAC11B"/>
    <w:rsid w:val="7FF749C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4B00"/>
  <w15:chartTrackingRefBased/>
  <w15:docId w15:val="{172C6AD5-59F4-4EAB-97BB-D098C630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A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za tekst,Označevanje,List Paragraph2,Bullet OFM,List Paragraph (numbered (a)),Bullet List,Primus H 3,lp1,Use Case List Paragraph Char,Citation List,Use Case List Paragraph,555,AB List 1,Prgrf_UNDP,Bullet Points,Odstavek seznama_IP"/>
    <w:basedOn w:val="Normal"/>
    <w:link w:val="ListParagraphChar"/>
    <w:uiPriority w:val="34"/>
    <w:qFormat/>
    <w:rsid w:val="002A625D"/>
    <w:pPr>
      <w:ind w:left="720"/>
      <w:contextualSpacing/>
    </w:pPr>
  </w:style>
  <w:style w:type="character" w:customStyle="1" w:styleId="ListParagraphChar">
    <w:name w:val="List Paragraph Char"/>
    <w:aliases w:val="za tekst Char,Označevanje Char,List Paragraph2 Char,Bullet OFM Char,List Paragraph (numbered (a)) Char,Bullet List Char,Primus H 3 Char,lp1 Char,Use Case List Paragraph Char Char,Citation List Char,Use Case List Paragraph Char1"/>
    <w:link w:val="ListParagraph"/>
    <w:uiPriority w:val="34"/>
    <w:qFormat/>
    <w:locked/>
    <w:rsid w:val="001A6359"/>
  </w:style>
  <w:style w:type="character" w:customStyle="1" w:styleId="normaltextrun">
    <w:name w:val="normaltextrun"/>
    <w:basedOn w:val="DefaultParagraphFont"/>
    <w:rsid w:val="00604FEF"/>
  </w:style>
  <w:style w:type="paragraph" w:customStyle="1" w:styleId="paragraph">
    <w:name w:val="paragraph"/>
    <w:basedOn w:val="Normal"/>
    <w:rsid w:val="003533BA"/>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leGrid">
    <w:name w:val="Table Grid"/>
    <w:basedOn w:val="TableNormal"/>
    <w:uiPriority w:val="59"/>
    <w:rsid w:val="003533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460DF"/>
    <w:rPr>
      <w:sz w:val="16"/>
      <w:szCs w:val="16"/>
    </w:rPr>
  </w:style>
  <w:style w:type="paragraph" w:styleId="CommentText">
    <w:name w:val="annotation text"/>
    <w:basedOn w:val="Normal"/>
    <w:link w:val="CommentTextChar"/>
    <w:uiPriority w:val="99"/>
    <w:unhideWhenUsed/>
    <w:rsid w:val="00F460DF"/>
    <w:pPr>
      <w:spacing w:line="240" w:lineRule="auto"/>
    </w:pPr>
    <w:rPr>
      <w:sz w:val="20"/>
      <w:szCs w:val="20"/>
    </w:rPr>
  </w:style>
  <w:style w:type="character" w:customStyle="1" w:styleId="CommentTextChar">
    <w:name w:val="Comment Text Char"/>
    <w:basedOn w:val="DefaultParagraphFont"/>
    <w:link w:val="CommentText"/>
    <w:uiPriority w:val="99"/>
    <w:rsid w:val="00F460DF"/>
    <w:rPr>
      <w:sz w:val="20"/>
      <w:szCs w:val="20"/>
    </w:rPr>
  </w:style>
  <w:style w:type="paragraph" w:styleId="CommentSubject">
    <w:name w:val="annotation subject"/>
    <w:basedOn w:val="CommentText"/>
    <w:next w:val="CommentText"/>
    <w:link w:val="CommentSubjectChar"/>
    <w:uiPriority w:val="99"/>
    <w:semiHidden/>
    <w:unhideWhenUsed/>
    <w:rsid w:val="00F460DF"/>
    <w:rPr>
      <w:b/>
      <w:bCs/>
    </w:rPr>
  </w:style>
  <w:style w:type="character" w:customStyle="1" w:styleId="CommentSubjectChar">
    <w:name w:val="Comment Subject Char"/>
    <w:basedOn w:val="CommentTextChar"/>
    <w:link w:val="CommentSubject"/>
    <w:uiPriority w:val="99"/>
    <w:semiHidden/>
    <w:rsid w:val="00F460DF"/>
    <w:rPr>
      <w:b/>
      <w:bCs/>
      <w:sz w:val="20"/>
      <w:szCs w:val="20"/>
    </w:rPr>
  </w:style>
  <w:style w:type="character" w:styleId="UnresolvedMention">
    <w:name w:val="Unresolved Mention"/>
    <w:basedOn w:val="DefaultParagraphFont"/>
    <w:uiPriority w:val="99"/>
    <w:unhideWhenUsed/>
    <w:rsid w:val="00E2172D"/>
    <w:rPr>
      <w:color w:val="605E5C"/>
      <w:shd w:val="clear" w:color="auto" w:fill="E1DFDD"/>
    </w:rPr>
  </w:style>
  <w:style w:type="character" w:styleId="Mention">
    <w:name w:val="Mention"/>
    <w:basedOn w:val="DefaultParagraphFont"/>
    <w:uiPriority w:val="99"/>
    <w:unhideWhenUsed/>
    <w:rsid w:val="00E2172D"/>
    <w:rPr>
      <w:color w:val="2B579A"/>
      <w:shd w:val="clear" w:color="auto" w:fill="E1DFDD"/>
    </w:rPr>
  </w:style>
  <w:style w:type="paragraph" w:styleId="Revision">
    <w:name w:val="Revision"/>
    <w:hidden/>
    <w:uiPriority w:val="99"/>
    <w:semiHidden/>
    <w:rsid w:val="00A270CB"/>
    <w:pPr>
      <w:spacing w:after="0" w:line="240" w:lineRule="auto"/>
    </w:pPr>
  </w:style>
  <w:style w:type="paragraph" w:styleId="FootnoteText">
    <w:name w:val="footnote text"/>
    <w:aliases w:val="Char Char,Sprotna opomba - besedilo Znak Znak2,Sprotna opomba - besedilo Znak1 Znak Znak1,Sprotna opomba - besedilo Znak1 Znak Znak Znak,Sprotna opomba - besedilo Znak Znak Znak Znak Znak"/>
    <w:basedOn w:val="Normal"/>
    <w:link w:val="FootnoteTextChar"/>
    <w:uiPriority w:val="99"/>
    <w:unhideWhenUsed/>
    <w:qFormat/>
    <w:rsid w:val="00425361"/>
    <w:pPr>
      <w:spacing w:after="0" w:line="240" w:lineRule="auto"/>
      <w:jc w:val="both"/>
    </w:pPr>
    <w:rPr>
      <w:rFonts w:ascii="Calibri" w:eastAsia="Calibri" w:hAnsi="Calibri" w:cs="Times New Roman"/>
      <w:sz w:val="20"/>
      <w:szCs w:val="20"/>
    </w:rPr>
  </w:style>
  <w:style w:type="character" w:customStyle="1" w:styleId="FootnoteTextChar">
    <w:name w:val="Footnote Text Char"/>
    <w:aliases w:val="Char Char Char,Sprotna opomba - besedilo Znak Znak2 Char,Sprotna opomba - besedilo Znak1 Znak Znak1 Char,Sprotna opomba - besedilo Znak1 Znak Znak Znak Char,Sprotna opomba - besedilo Znak Znak Znak Znak Znak Char"/>
    <w:basedOn w:val="DefaultParagraphFont"/>
    <w:link w:val="FootnoteText"/>
    <w:uiPriority w:val="99"/>
    <w:rsid w:val="00425361"/>
    <w:rPr>
      <w:rFonts w:ascii="Calibri" w:eastAsia="Calibri" w:hAnsi="Calibri" w:cs="Times New Roman"/>
      <w:sz w:val="20"/>
      <w:szCs w:val="20"/>
    </w:rPr>
  </w:style>
  <w:style w:type="character" w:styleId="FootnoteReference">
    <w:name w:val="footnote reference"/>
    <w:aliases w:val="Footnote symbol"/>
    <w:uiPriority w:val="99"/>
    <w:unhideWhenUsed/>
    <w:rsid w:val="00425361"/>
    <w:rPr>
      <w:vertAlign w:val="superscript"/>
    </w:rPr>
  </w:style>
  <w:style w:type="paragraph" w:styleId="Header">
    <w:name w:val="header"/>
    <w:basedOn w:val="Normal"/>
    <w:link w:val="HeaderChar"/>
    <w:uiPriority w:val="99"/>
    <w:unhideWhenUsed/>
    <w:rsid w:val="003C7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721"/>
  </w:style>
  <w:style w:type="paragraph" w:styleId="Footer">
    <w:name w:val="footer"/>
    <w:basedOn w:val="Normal"/>
    <w:link w:val="FooterChar"/>
    <w:uiPriority w:val="99"/>
    <w:unhideWhenUsed/>
    <w:rsid w:val="003C77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721"/>
  </w:style>
  <w:style w:type="table" w:styleId="TableGridLight">
    <w:name w:val="Grid Table Light"/>
    <w:basedOn w:val="TableNormal"/>
    <w:uiPriority w:val="40"/>
    <w:rsid w:val="000163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67AF2"/>
    <w:rPr>
      <w:rFonts w:asciiTheme="majorHAnsi" w:eastAsiaTheme="majorEastAsia" w:hAnsiTheme="majorHAnsi" w:cstheme="majorBidi"/>
      <w:color w:val="2F5496" w:themeColor="accent1" w:themeShade="BF"/>
      <w:sz w:val="32"/>
      <w:szCs w:val="32"/>
    </w:rPr>
  </w:style>
  <w:style w:type="paragraph" w:customStyle="1" w:styleId="p1">
    <w:name w:val="p1"/>
    <w:basedOn w:val="Normal"/>
    <w:rsid w:val="00F9736A"/>
    <w:pPr>
      <w:spacing w:after="0" w:line="240" w:lineRule="auto"/>
    </w:pPr>
    <w:rPr>
      <w:rFonts w:ascii="Arial" w:hAnsi="Arial" w:cs="Arial"/>
      <w:sz w:val="15"/>
      <w:szCs w:val="15"/>
      <w:lang w:eastAsia="sl-SI"/>
    </w:rPr>
  </w:style>
  <w:style w:type="character" w:customStyle="1" w:styleId="apple-converted-space">
    <w:name w:val="apple-converted-space"/>
    <w:basedOn w:val="DefaultParagraphFont"/>
    <w:rsid w:val="00F9736A"/>
  </w:style>
  <w:style w:type="character" w:styleId="Hyperlink">
    <w:name w:val="Hyperlink"/>
    <w:basedOn w:val="DefaultParagraphFont"/>
    <w:uiPriority w:val="99"/>
    <w:unhideWhenUsed/>
    <w:rsid w:val="001E0760"/>
    <w:rPr>
      <w:color w:val="0563C1" w:themeColor="hyperlink"/>
      <w:u w:val="single"/>
    </w:rPr>
  </w:style>
  <w:style w:type="paragraph" w:styleId="NormalWeb">
    <w:name w:val="Normal (Web)"/>
    <w:basedOn w:val="Normal"/>
    <w:uiPriority w:val="99"/>
    <w:unhideWhenUsed/>
    <w:rsid w:val="00BE6A73"/>
    <w:pPr>
      <w:spacing w:after="0" w:line="240" w:lineRule="auto"/>
    </w:pPr>
    <w:rPr>
      <w:rFonts w:ascii="Calibri" w:hAnsi="Calibri" w:cs="Calibri"/>
      <w:lang w:eastAsia="sl-SI"/>
    </w:rPr>
  </w:style>
  <w:style w:type="character" w:styleId="Emphasis">
    <w:name w:val="Emphasis"/>
    <w:basedOn w:val="DefaultParagraphFont"/>
    <w:uiPriority w:val="20"/>
    <w:qFormat/>
    <w:rsid w:val="00BE6A73"/>
    <w:rPr>
      <w:i/>
      <w:iCs/>
    </w:rPr>
  </w:style>
  <w:style w:type="table" w:customStyle="1" w:styleId="Tabelamrea1">
    <w:name w:val="Tabela – mreža1"/>
    <w:basedOn w:val="TableNormal"/>
    <w:rsid w:val="00655835"/>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TableNormal"/>
    <w:rsid w:val="00AA6CBE"/>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314C29"/>
  </w:style>
  <w:style w:type="paragraph" w:customStyle="1" w:styleId="msonormal0">
    <w:name w:val="msonormal"/>
    <w:basedOn w:val="Normal"/>
    <w:rsid w:val="005D21D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FollowedHyperlink">
    <w:name w:val="FollowedHyperlink"/>
    <w:basedOn w:val="DefaultParagraphFont"/>
    <w:uiPriority w:val="99"/>
    <w:semiHidden/>
    <w:unhideWhenUsed/>
    <w:rsid w:val="005D21D2"/>
    <w:rPr>
      <w:color w:val="800080"/>
      <w:u w:val="single"/>
    </w:rPr>
  </w:style>
  <w:style w:type="numbering" w:customStyle="1" w:styleId="Trenutniseznam1">
    <w:name w:val="Trenutni seznam1"/>
    <w:uiPriority w:val="99"/>
    <w:rsid w:val="00F237E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63438">
      <w:bodyDiv w:val="1"/>
      <w:marLeft w:val="0"/>
      <w:marRight w:val="0"/>
      <w:marTop w:val="0"/>
      <w:marBottom w:val="0"/>
      <w:divBdr>
        <w:top w:val="none" w:sz="0" w:space="0" w:color="auto"/>
        <w:left w:val="none" w:sz="0" w:space="0" w:color="auto"/>
        <w:bottom w:val="none" w:sz="0" w:space="0" w:color="auto"/>
        <w:right w:val="none" w:sz="0" w:space="0" w:color="auto"/>
      </w:divBdr>
    </w:div>
    <w:div w:id="84691022">
      <w:bodyDiv w:val="1"/>
      <w:marLeft w:val="0"/>
      <w:marRight w:val="0"/>
      <w:marTop w:val="0"/>
      <w:marBottom w:val="0"/>
      <w:divBdr>
        <w:top w:val="none" w:sz="0" w:space="0" w:color="auto"/>
        <w:left w:val="none" w:sz="0" w:space="0" w:color="auto"/>
        <w:bottom w:val="none" w:sz="0" w:space="0" w:color="auto"/>
        <w:right w:val="none" w:sz="0" w:space="0" w:color="auto"/>
      </w:divBdr>
    </w:div>
    <w:div w:id="312375553">
      <w:bodyDiv w:val="1"/>
      <w:marLeft w:val="0"/>
      <w:marRight w:val="0"/>
      <w:marTop w:val="0"/>
      <w:marBottom w:val="0"/>
      <w:divBdr>
        <w:top w:val="none" w:sz="0" w:space="0" w:color="auto"/>
        <w:left w:val="none" w:sz="0" w:space="0" w:color="auto"/>
        <w:bottom w:val="none" w:sz="0" w:space="0" w:color="auto"/>
        <w:right w:val="none" w:sz="0" w:space="0" w:color="auto"/>
      </w:divBdr>
    </w:div>
    <w:div w:id="440683845">
      <w:bodyDiv w:val="1"/>
      <w:marLeft w:val="0"/>
      <w:marRight w:val="0"/>
      <w:marTop w:val="0"/>
      <w:marBottom w:val="0"/>
      <w:divBdr>
        <w:top w:val="none" w:sz="0" w:space="0" w:color="auto"/>
        <w:left w:val="none" w:sz="0" w:space="0" w:color="auto"/>
        <w:bottom w:val="none" w:sz="0" w:space="0" w:color="auto"/>
        <w:right w:val="none" w:sz="0" w:space="0" w:color="auto"/>
      </w:divBdr>
    </w:div>
    <w:div w:id="443427392">
      <w:bodyDiv w:val="1"/>
      <w:marLeft w:val="0"/>
      <w:marRight w:val="0"/>
      <w:marTop w:val="0"/>
      <w:marBottom w:val="0"/>
      <w:divBdr>
        <w:top w:val="none" w:sz="0" w:space="0" w:color="auto"/>
        <w:left w:val="none" w:sz="0" w:space="0" w:color="auto"/>
        <w:bottom w:val="none" w:sz="0" w:space="0" w:color="auto"/>
        <w:right w:val="none" w:sz="0" w:space="0" w:color="auto"/>
      </w:divBdr>
    </w:div>
    <w:div w:id="485364490">
      <w:bodyDiv w:val="1"/>
      <w:marLeft w:val="0"/>
      <w:marRight w:val="0"/>
      <w:marTop w:val="0"/>
      <w:marBottom w:val="0"/>
      <w:divBdr>
        <w:top w:val="none" w:sz="0" w:space="0" w:color="auto"/>
        <w:left w:val="none" w:sz="0" w:space="0" w:color="auto"/>
        <w:bottom w:val="none" w:sz="0" w:space="0" w:color="auto"/>
        <w:right w:val="none" w:sz="0" w:space="0" w:color="auto"/>
      </w:divBdr>
    </w:div>
    <w:div w:id="570651299">
      <w:bodyDiv w:val="1"/>
      <w:marLeft w:val="0"/>
      <w:marRight w:val="0"/>
      <w:marTop w:val="0"/>
      <w:marBottom w:val="0"/>
      <w:divBdr>
        <w:top w:val="none" w:sz="0" w:space="0" w:color="auto"/>
        <w:left w:val="none" w:sz="0" w:space="0" w:color="auto"/>
        <w:bottom w:val="none" w:sz="0" w:space="0" w:color="auto"/>
        <w:right w:val="none" w:sz="0" w:space="0" w:color="auto"/>
      </w:divBdr>
    </w:div>
    <w:div w:id="576864022">
      <w:bodyDiv w:val="1"/>
      <w:marLeft w:val="0"/>
      <w:marRight w:val="0"/>
      <w:marTop w:val="0"/>
      <w:marBottom w:val="0"/>
      <w:divBdr>
        <w:top w:val="none" w:sz="0" w:space="0" w:color="auto"/>
        <w:left w:val="none" w:sz="0" w:space="0" w:color="auto"/>
        <w:bottom w:val="none" w:sz="0" w:space="0" w:color="auto"/>
        <w:right w:val="none" w:sz="0" w:space="0" w:color="auto"/>
      </w:divBdr>
    </w:div>
    <w:div w:id="634991614">
      <w:bodyDiv w:val="1"/>
      <w:marLeft w:val="0"/>
      <w:marRight w:val="0"/>
      <w:marTop w:val="0"/>
      <w:marBottom w:val="0"/>
      <w:divBdr>
        <w:top w:val="none" w:sz="0" w:space="0" w:color="auto"/>
        <w:left w:val="none" w:sz="0" w:space="0" w:color="auto"/>
        <w:bottom w:val="none" w:sz="0" w:space="0" w:color="auto"/>
        <w:right w:val="none" w:sz="0" w:space="0" w:color="auto"/>
      </w:divBdr>
    </w:div>
    <w:div w:id="688877260">
      <w:bodyDiv w:val="1"/>
      <w:marLeft w:val="0"/>
      <w:marRight w:val="0"/>
      <w:marTop w:val="0"/>
      <w:marBottom w:val="0"/>
      <w:divBdr>
        <w:top w:val="none" w:sz="0" w:space="0" w:color="auto"/>
        <w:left w:val="none" w:sz="0" w:space="0" w:color="auto"/>
        <w:bottom w:val="none" w:sz="0" w:space="0" w:color="auto"/>
        <w:right w:val="none" w:sz="0" w:space="0" w:color="auto"/>
      </w:divBdr>
    </w:div>
    <w:div w:id="804467962">
      <w:bodyDiv w:val="1"/>
      <w:marLeft w:val="0"/>
      <w:marRight w:val="0"/>
      <w:marTop w:val="0"/>
      <w:marBottom w:val="0"/>
      <w:divBdr>
        <w:top w:val="none" w:sz="0" w:space="0" w:color="auto"/>
        <w:left w:val="none" w:sz="0" w:space="0" w:color="auto"/>
        <w:bottom w:val="none" w:sz="0" w:space="0" w:color="auto"/>
        <w:right w:val="none" w:sz="0" w:space="0" w:color="auto"/>
      </w:divBdr>
    </w:div>
    <w:div w:id="863792015">
      <w:bodyDiv w:val="1"/>
      <w:marLeft w:val="0"/>
      <w:marRight w:val="0"/>
      <w:marTop w:val="0"/>
      <w:marBottom w:val="0"/>
      <w:divBdr>
        <w:top w:val="none" w:sz="0" w:space="0" w:color="auto"/>
        <w:left w:val="none" w:sz="0" w:space="0" w:color="auto"/>
        <w:bottom w:val="none" w:sz="0" w:space="0" w:color="auto"/>
        <w:right w:val="none" w:sz="0" w:space="0" w:color="auto"/>
      </w:divBdr>
    </w:div>
    <w:div w:id="1051920288">
      <w:bodyDiv w:val="1"/>
      <w:marLeft w:val="0"/>
      <w:marRight w:val="0"/>
      <w:marTop w:val="0"/>
      <w:marBottom w:val="0"/>
      <w:divBdr>
        <w:top w:val="none" w:sz="0" w:space="0" w:color="auto"/>
        <w:left w:val="none" w:sz="0" w:space="0" w:color="auto"/>
        <w:bottom w:val="none" w:sz="0" w:space="0" w:color="auto"/>
        <w:right w:val="none" w:sz="0" w:space="0" w:color="auto"/>
      </w:divBdr>
    </w:div>
    <w:div w:id="1185636284">
      <w:bodyDiv w:val="1"/>
      <w:marLeft w:val="0"/>
      <w:marRight w:val="0"/>
      <w:marTop w:val="0"/>
      <w:marBottom w:val="0"/>
      <w:divBdr>
        <w:top w:val="none" w:sz="0" w:space="0" w:color="auto"/>
        <w:left w:val="none" w:sz="0" w:space="0" w:color="auto"/>
        <w:bottom w:val="none" w:sz="0" w:space="0" w:color="auto"/>
        <w:right w:val="none" w:sz="0" w:space="0" w:color="auto"/>
      </w:divBdr>
    </w:div>
    <w:div w:id="1487626787">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31202230">
      <w:bodyDiv w:val="1"/>
      <w:marLeft w:val="0"/>
      <w:marRight w:val="0"/>
      <w:marTop w:val="0"/>
      <w:marBottom w:val="0"/>
      <w:divBdr>
        <w:top w:val="none" w:sz="0" w:space="0" w:color="auto"/>
        <w:left w:val="none" w:sz="0" w:space="0" w:color="auto"/>
        <w:bottom w:val="none" w:sz="0" w:space="0" w:color="auto"/>
        <w:right w:val="none" w:sz="0" w:space="0" w:color="auto"/>
      </w:divBdr>
    </w:div>
    <w:div w:id="1798403415">
      <w:bodyDiv w:val="1"/>
      <w:marLeft w:val="0"/>
      <w:marRight w:val="0"/>
      <w:marTop w:val="0"/>
      <w:marBottom w:val="0"/>
      <w:divBdr>
        <w:top w:val="none" w:sz="0" w:space="0" w:color="auto"/>
        <w:left w:val="none" w:sz="0" w:space="0" w:color="auto"/>
        <w:bottom w:val="none" w:sz="0" w:space="0" w:color="auto"/>
        <w:right w:val="none" w:sz="0" w:space="0" w:color="auto"/>
      </w:divBdr>
    </w:div>
    <w:div w:id="1851873488">
      <w:bodyDiv w:val="1"/>
      <w:marLeft w:val="0"/>
      <w:marRight w:val="0"/>
      <w:marTop w:val="0"/>
      <w:marBottom w:val="0"/>
      <w:divBdr>
        <w:top w:val="none" w:sz="0" w:space="0" w:color="auto"/>
        <w:left w:val="none" w:sz="0" w:space="0" w:color="auto"/>
        <w:bottom w:val="none" w:sz="0" w:space="0" w:color="auto"/>
        <w:right w:val="none" w:sz="0" w:space="0" w:color="auto"/>
      </w:divBdr>
    </w:div>
    <w:div w:id="1872256411">
      <w:bodyDiv w:val="1"/>
      <w:marLeft w:val="0"/>
      <w:marRight w:val="0"/>
      <w:marTop w:val="0"/>
      <w:marBottom w:val="0"/>
      <w:divBdr>
        <w:top w:val="none" w:sz="0" w:space="0" w:color="auto"/>
        <w:left w:val="none" w:sz="0" w:space="0" w:color="auto"/>
        <w:bottom w:val="none" w:sz="0" w:space="0" w:color="auto"/>
        <w:right w:val="none" w:sz="0" w:space="0" w:color="auto"/>
      </w:divBdr>
    </w:div>
    <w:div w:id="1936283804">
      <w:bodyDiv w:val="1"/>
      <w:marLeft w:val="0"/>
      <w:marRight w:val="0"/>
      <w:marTop w:val="0"/>
      <w:marBottom w:val="0"/>
      <w:divBdr>
        <w:top w:val="none" w:sz="0" w:space="0" w:color="auto"/>
        <w:left w:val="none" w:sz="0" w:space="0" w:color="auto"/>
        <w:bottom w:val="none" w:sz="0" w:space="0" w:color="auto"/>
        <w:right w:val="none" w:sz="0" w:space="0" w:color="auto"/>
      </w:divBdr>
    </w:div>
    <w:div w:id="207068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tel.si/tecaji/programiranje-python/?gclid=CjwKCAjwm4ukBhAuEiwA0zQxk9SIQC9PDhDqpHyLOYiD4labefPXaLPxv0QTxqO8M7s3o2fZuBnDRhoCV0wQAvD_BwE" TargetMode="External"/><Relationship Id="rId18" Type="http://schemas.openxmlformats.org/officeDocument/2006/relationships/hyperlink" Target="https://smartninja.si/programiranje-za-zacetnike/" TargetMode="External"/><Relationship Id="rId26" Type="http://schemas.openxmlformats.org/officeDocument/2006/relationships/hyperlink" Target="https://404.si/" TargetMode="External"/><Relationship Id="rId39" Type="http://schemas.openxmlformats.org/officeDocument/2006/relationships/hyperlink" Target="https://www.brihtnabuca.si/poletje" TargetMode="External"/><Relationship Id="rId21" Type="http://schemas.openxmlformats.org/officeDocument/2006/relationships/hyperlink" Target="https://digitalschool.si/tecaji/" TargetMode="External"/><Relationship Id="rId34" Type="http://schemas.openxmlformats.org/officeDocument/2006/relationships/hyperlink" Target="https://www.codinggiants.si/index.php/courses/12-uvod-v-programiranje-s-programskim-jezikom-c-1-stopnja-16-18-let-ucilnica?kind=%C5%A0ola+programiranja+-+U%C4%8CILNICA" TargetMode="External"/><Relationship Id="rId42" Type="http://schemas.openxmlformats.org/officeDocument/2006/relationships/hyperlink" Target="https://modra-delavnica.si/za-sole/tehnicni-dnevi-delavnice/" TargetMode="External"/><Relationship Id="rId47" Type="http://schemas.openxmlformats.org/officeDocument/2006/relationships/hyperlink" Target="https://www.go-tel.si/tecaji/programiranje-python/?gclid=CjwKCAjwm4ukBhAuEiwA0zQxk9SIQC9PDhDqpHyLOYiD4labefPXaLPxv0QTxqO8M7s3o2fZuBnDRhoCV0wQAvD_BwE" TargetMode="External"/><Relationship Id="rId50" Type="http://schemas.openxmlformats.org/officeDocument/2006/relationships/hyperlink" Target="https://smartninja.si/programiranje-za-zacetnike/" TargetMode="External"/><Relationship Id="rId55" Type="http://schemas.openxmlformats.org/officeDocument/2006/relationships/hyperlink" Target="https://stiri.si/hacker-1-0/"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tel.si/tecaji/programiranje-python/?gclid=CjwKCAjwm4ukBhAuEiwA0zQxk9SIQC9PDhDqpHyLOYiD4labefPXaLPxv0QTxqO8M7s3o2fZuBnDRhoCV0wQAvD_BwE" TargetMode="External"/><Relationship Id="rId29" Type="http://schemas.openxmlformats.org/officeDocument/2006/relationships/hyperlink" Target="https://www.varniinternet.si/izobrazevanja/otroci/pocitnice" TargetMode="External"/><Relationship Id="rId11" Type="http://schemas.openxmlformats.org/officeDocument/2006/relationships/hyperlink" Target="https://www.go-tel.si/tecaji/programiranje-python/?gclid=CjwKCAjwm4ukBhAuEiwA0zQxk9SIQC9PDhDqpHyLOYiD4labefPXaLPxv0QTxqO8M7s3o2fZuBnDRhoCV0wQAvD_BwE" TargetMode="External"/><Relationship Id="rId24" Type="http://schemas.openxmlformats.org/officeDocument/2006/relationships/hyperlink" Target="https://digitalschool.si/tecaji/minecraft-tecaj/" TargetMode="External"/><Relationship Id="rId32" Type="http://schemas.openxmlformats.org/officeDocument/2006/relationships/hyperlink" Target="https://www.codinggiants.si/index.php/courses/12-uvod-v-programiranje-s-programskim-jezikom-c-1-stopnja-16-18-let-ucilnica?kind=%C5%A0ola+programiranja+-+U%C4%8CILNICA" TargetMode="External"/><Relationship Id="rId37" Type="http://schemas.openxmlformats.org/officeDocument/2006/relationships/hyperlink" Target="https://stiri.si/hacker-1-0/" TargetMode="External"/><Relationship Id="rId40" Type="http://schemas.openxmlformats.org/officeDocument/2006/relationships/hyperlink" Target="https://www.brihtnabuca.si/poletje" TargetMode="External"/><Relationship Id="rId45" Type="http://schemas.openxmlformats.org/officeDocument/2006/relationships/hyperlink" Target="https://www.go-tel.si/tecaji/programiranje-python/?gclid=CjwKCAjwm4ukBhAuEiwA0zQxk9SIQC9PDhDqpHyLOYiD4labefPXaLPxv0QTxqO8M7s3o2fZuBnDRhoCV0wQAvD_BwE" TargetMode="External"/><Relationship Id="rId53" Type="http://schemas.openxmlformats.org/officeDocument/2006/relationships/hyperlink" Target="https://404.si/" TargetMode="External"/><Relationship Id="rId58" Type="http://schemas.openxmlformats.org/officeDocument/2006/relationships/hyperlink" Target="https://www.studentski-servis.com/podjetja/izracun-stroskov"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smartninja.si/programiranje-za-zacetnike/" TargetMode="External"/><Relationship Id="rId14" Type="http://schemas.openxmlformats.org/officeDocument/2006/relationships/hyperlink" Target="https://www.go-tel.si/tecaji/programiranje-python/?gclid=CjwKCAjwm4ukBhAuEiwA0zQxk9SIQC9PDhDqpHyLOYiD4labefPXaLPxv0QTxqO8M7s3o2fZuBnDRhoCV0wQAvD_BwE" TargetMode="External"/><Relationship Id="rId22" Type="http://schemas.openxmlformats.org/officeDocument/2006/relationships/hyperlink" Target="https://digitalschool.si/tecaji/" TargetMode="External"/><Relationship Id="rId27" Type="http://schemas.openxmlformats.org/officeDocument/2006/relationships/hyperlink" Target="https://404.si/" TargetMode="External"/><Relationship Id="rId30" Type="http://schemas.openxmlformats.org/officeDocument/2006/relationships/hyperlink" Target="https://www.racunalniski-muzej.si/izobrazevanje/" TargetMode="External"/><Relationship Id="rId35" Type="http://schemas.openxmlformats.org/officeDocument/2006/relationships/hyperlink" Target="https://stiri.si/hacker-1-0/" TargetMode="External"/><Relationship Id="rId43" Type="http://schemas.openxmlformats.org/officeDocument/2006/relationships/hyperlink" Target="https://modra-delavnica.si/za-sole/tehnicni-dnevi-delavnice/" TargetMode="External"/><Relationship Id="rId48" Type="http://schemas.openxmlformats.org/officeDocument/2006/relationships/hyperlink" Target="https://www.go-tel.si/tecaji/programiranje-python/?gclid=CjwKCAjwm4ukBhAuEiwA0zQxk9SIQC9PDhDqpHyLOYiD4labefPXaLPxv0QTxqO8M7s3o2fZuBnDRhoCV0wQAvD_BwE" TargetMode="External"/><Relationship Id="rId56" Type="http://schemas.openxmlformats.org/officeDocument/2006/relationships/hyperlink" Target="https://stiri.si/hacker-1-0/" TargetMode="External"/><Relationship Id="rId64"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smartninja.si/programiranje-za-zacetnike/" TargetMode="External"/><Relationship Id="rId3" Type="http://schemas.openxmlformats.org/officeDocument/2006/relationships/customXml" Target="../customXml/item3.xml"/><Relationship Id="rId12" Type="http://schemas.openxmlformats.org/officeDocument/2006/relationships/hyperlink" Target="https://www.go-tel.si/tecaji/programiranje-python/?gclid=CjwKCAjwm4ukBhAuEiwA0zQxk9SIQC9PDhDqpHyLOYiD4labefPXaLPxv0QTxqO8M7s3o2fZuBnDRhoCV0wQAvD_BwE" TargetMode="External"/><Relationship Id="rId17" Type="http://schemas.openxmlformats.org/officeDocument/2006/relationships/hyperlink" Target="https://smartninja.si/programiranje-za-zacetnike/" TargetMode="External"/><Relationship Id="rId25" Type="http://schemas.openxmlformats.org/officeDocument/2006/relationships/hyperlink" Target="https://digitalschool.si/tecaji/minecraft-tecaj/" TargetMode="External"/><Relationship Id="rId33" Type="http://schemas.openxmlformats.org/officeDocument/2006/relationships/hyperlink" Target="https://www.codinggiants.si/index.php/courses/12-uvod-v-programiranje-s-programskim-jezikom-c-1-stopnja-16-18-let-ucilnica?kind=%C5%A0ola+programiranja+-+U%C4%8CILNICA" TargetMode="External"/><Relationship Id="rId38" Type="http://schemas.openxmlformats.org/officeDocument/2006/relationships/hyperlink" Target="https://www.brihtnabuca.si/poletje" TargetMode="External"/><Relationship Id="rId46" Type="http://schemas.openxmlformats.org/officeDocument/2006/relationships/hyperlink" Target="https://www.go-tel.si/tecaji/programiranje-python/?gclid=CjwKCAjwm4ukBhAuEiwA0zQxk9SIQC9PDhDqpHyLOYiD4labefPXaLPxv0QTxqO8M7s3o2fZuBnDRhoCV0wQAvD_BwE" TargetMode="External"/><Relationship Id="rId59" Type="http://schemas.openxmlformats.org/officeDocument/2006/relationships/hyperlink" Target="https://www.umar.gov.si/napoved-gospodarskih-gibanj/publikacija/news/pomladanska-napoved-gospodarskih-gibanj-2023/?tx_news_pi1%5Bcontroller%5D=News&amp;tx_news_pi1%5Baction%5D=detail&amp;cHash=765ee6602f46cc970c3387bb7151c79f" TargetMode="External"/><Relationship Id="rId20" Type="http://schemas.openxmlformats.org/officeDocument/2006/relationships/hyperlink" Target="https://digitalschool.si/tecaji/" TargetMode="External"/><Relationship Id="rId41" Type="http://schemas.openxmlformats.org/officeDocument/2006/relationships/hyperlink" Target="https://modra-delavnica.si/za-sole/tehnicni-dnevi-delavnice/" TargetMode="External"/><Relationship Id="rId54" Type="http://schemas.openxmlformats.org/officeDocument/2006/relationships/hyperlink" Target="https://404.si/"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tel.si/tecaji/programiranje-python/?gclid=CjwKCAjwm4ukBhAuEiwA0zQxk9SIQC9PDhDqpHyLOYiD4labefPXaLPxv0QTxqO8M7s3o2fZuBnDRhoCV0wQAvD_BwE" TargetMode="External"/><Relationship Id="rId23" Type="http://schemas.openxmlformats.org/officeDocument/2006/relationships/hyperlink" Target="https://digitalschool.si/tecaji/" TargetMode="External"/><Relationship Id="rId28" Type="http://schemas.openxmlformats.org/officeDocument/2006/relationships/hyperlink" Target="https://www.varniinternet.si/izobrazevanja/otroci/pocitnice" TargetMode="External"/><Relationship Id="rId36" Type="http://schemas.openxmlformats.org/officeDocument/2006/relationships/hyperlink" Target="https://stiri.si/hacker-1-0/" TargetMode="External"/><Relationship Id="rId49" Type="http://schemas.openxmlformats.org/officeDocument/2006/relationships/hyperlink" Target="https://www.go-tel.si/tecaji/programiranje-python/?gclid=CjwKCAjwm4ukBhAuEiwA0zQxk9SIQC9PDhDqpHyLOYiD4labefPXaLPxv0QTxqO8M7s3o2fZuBnDRhoCV0wQAvD_BwE" TargetMode="External"/><Relationship Id="rId57" Type="http://schemas.openxmlformats.org/officeDocument/2006/relationships/hyperlink" Target="https://stiri.si/hacker-1-0/" TargetMode="External"/><Relationship Id="rId10" Type="http://schemas.openxmlformats.org/officeDocument/2006/relationships/endnotes" Target="endnotes.xml"/><Relationship Id="rId31" Type="http://schemas.openxmlformats.org/officeDocument/2006/relationships/hyperlink" Target="https://www.racunalniski-muzej.si/izobrazevanje/" TargetMode="External"/><Relationship Id="rId44" Type="http://schemas.openxmlformats.org/officeDocument/2006/relationships/hyperlink" Target="https://www.go-tel.si/tecaji/programiranje-python/?gclid=CjwKCAjwm4ukBhAuEiwA0zQxk9SIQC9PDhDqpHyLOYiD4labefPXaLPxv0QTxqO8M7s3o2fZuBnDRhoCV0wQAvD_BwE" TargetMode="External"/><Relationship Id="rId52" Type="http://schemas.openxmlformats.org/officeDocument/2006/relationships/hyperlink" Target="https://smartninja.si/programiranje-za-zacetnike/" TargetMode="External"/><Relationship Id="rId60" Type="http://schemas.openxmlformats.org/officeDocument/2006/relationships/hyperlink" Target="https://www.sclj.si/najem-prostorov"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tudentski-servis.com/podjetja/izracun-strosk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0D3936C-E02F-4EF8-93A0-CDF052D769D4}">
    <t:Anchor>
      <t:Comment id="675290281"/>
    </t:Anchor>
    <t:History>
      <t:Event id="{5FC1C870-9687-4919-9699-8A345F71CD87}" time="2023-06-26T06:15:28.953Z">
        <t:Attribution userId="S::tilen.gorensek@gov.si::16b5aed9-c8e4-4b2d-b1d0-27ccff585a89" userProvider="AD" userName="Tilen Gorenšek"/>
        <t:Anchor>
          <t:Comment id="762333505"/>
        </t:Anchor>
        <t:Create/>
      </t:Event>
      <t:Event id="{980F9536-B853-4CF4-A79D-B05FD83C6A4C}" time="2023-06-26T06:15:28.953Z">
        <t:Attribution userId="S::tilen.gorensek@gov.si::16b5aed9-c8e4-4b2d-b1d0-27ccff585a89" userProvider="AD" userName="Tilen Gorenšek"/>
        <t:Anchor>
          <t:Comment id="762333505"/>
        </t:Anchor>
        <t:Assign userId="S::Mojca.Struc@gov.si::10c1594b-da3b-4003-83d6-a9733187a978" userProvider="AD" userName="Mojca Štruc"/>
      </t:Event>
      <t:Event id="{589F94F2-66B9-4362-B995-D22D007196D7}" time="2023-06-26T06:15:28.953Z">
        <t:Attribution userId="S::tilen.gorensek@gov.si::16b5aed9-c8e4-4b2d-b1d0-27ccff585a89" userProvider="AD" userName="Tilen Gorenšek"/>
        <t:Anchor>
          <t:Comment id="762333505"/>
        </t:Anchor>
        <t:SetTitle title="…ustrezen in se strinjam, da ne gremo bolj v podrobnosti, da se izognemo dodatnim vprašanjem/nerazumevanju ipd. Predlagam, da še @Mojca Štruc ti pogledaš in potrdiš oz. ali se pričakuje, da se odgovor potrdi tudi na višjih nivojih, predno se objavi?"/>
      </t:Event>
      <t:Event id="{30135F4E-56B4-4522-B32C-FEF907B0B5CA}" time="2023-06-26T07:57:53.87Z">
        <t:Attribution userId="S::mojca.struc@gov.si::10c1594b-da3b-4003-83d6-a9733187a978" userProvider="AD" userName="Mojca Štruc"/>
        <t:Anchor>
          <t:Comment id="1344316294"/>
        </t:Anchor>
        <t:UnassignAll/>
      </t:Event>
      <t:Event id="{01344A4C-62CF-4409-A055-3B446197C421}" time="2023-06-26T07:57:53.87Z">
        <t:Attribution userId="S::mojca.struc@gov.si::10c1594b-da3b-4003-83d6-a9733187a978" userProvider="AD" userName="Mojca Štruc"/>
        <t:Anchor>
          <t:Comment id="1344316294"/>
        </t:Anchor>
        <t:Assign userId="S::Tilen.Gorensek@gov.si::16b5aed9-c8e4-4b2d-b1d0-27ccff585a89" userProvider="AD" userName="Tilen Gorenšek"/>
      </t:Event>
      <t:Event id="{CC75FC59-5AAA-4DC7-A6FA-318659043CFE}" time="2023-06-27T06:26:53.012Z">
        <t:Attribution userId="S::tilen.gorensek@gov.si::16b5aed9-c8e4-4b2d-b1d0-27ccff585a89" userProvider="AD" userName="Tilen Gorenšek"/>
        <t:Progress percentComplete="100"/>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6959594298341B6FA76775CFCBB4D" ma:contentTypeVersion="3" ma:contentTypeDescription="Create a new document." ma:contentTypeScope="" ma:versionID="1d2fc28a4e2b3374c4a112b2f997ff1c">
  <xsd:schema xmlns:xsd="http://www.w3.org/2001/XMLSchema" xmlns:xs="http://www.w3.org/2001/XMLSchema" xmlns:p="http://schemas.microsoft.com/office/2006/metadata/properties" xmlns:ns2="b02fb5b8-bc91-4bbf-8ca3-45488a810596" targetNamespace="http://schemas.microsoft.com/office/2006/metadata/properties" ma:root="true" ma:fieldsID="70a48fe9f4f441755da62c040dedad04" ns2:_="">
    <xsd:import namespace="b02fb5b8-bc91-4bbf-8ca3-45488a8105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fb5b8-bc91-4bbf-8ca3-45488a810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B8D0D-A5AC-4A09-99C2-482F144FD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fb5b8-bc91-4bbf-8ca3-45488a810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89A57-0620-44B5-BEA8-56AB5AA1423C}">
  <ds:schemaRefs>
    <ds:schemaRef ds:uri="http://schemas.microsoft.com/sharepoint/v3/contenttype/forms"/>
  </ds:schemaRefs>
</ds:datastoreItem>
</file>

<file path=customXml/itemProps3.xml><?xml version="1.0" encoding="utf-8"?>
<ds:datastoreItem xmlns:ds="http://schemas.openxmlformats.org/officeDocument/2006/customXml" ds:itemID="{F9D1199E-91B4-4D40-AC5D-AEE74DEBE3D4}">
  <ds:schemaRefs>
    <ds:schemaRef ds:uri="http://schemas.openxmlformats.org/officeDocument/2006/bibliography"/>
  </ds:schemaRefs>
</ds:datastoreItem>
</file>

<file path=customXml/itemProps4.xml><?xml version="1.0" encoding="utf-8"?>
<ds:datastoreItem xmlns:ds="http://schemas.openxmlformats.org/officeDocument/2006/customXml" ds:itemID="{AC9EA4B6-1EAE-484C-AE5E-3D588E51F09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02fb5b8-bc91-4bbf-8ca3-45488a81059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Pages>
  <Words>16772</Words>
  <Characters>95603</Characters>
  <Application>Microsoft Office Word</Application>
  <DocSecurity>4</DocSecurity>
  <Lines>796</Lines>
  <Paragraphs>224</Paragraphs>
  <ScaleCrop>false</ScaleCrop>
  <Company/>
  <LinksUpToDate>false</LinksUpToDate>
  <CharactersWithSpaces>112151</CharactersWithSpaces>
  <SharedDoc>false</SharedDoc>
  <HLinks>
    <vt:vector size="306" baseType="variant">
      <vt:variant>
        <vt:i4>3473512</vt:i4>
      </vt:variant>
      <vt:variant>
        <vt:i4>228</vt:i4>
      </vt:variant>
      <vt:variant>
        <vt:i4>0</vt:i4>
      </vt:variant>
      <vt:variant>
        <vt:i4>5</vt:i4>
      </vt:variant>
      <vt:variant>
        <vt:lpwstr>https://www.sclj.si/najem-prostorov</vt:lpwstr>
      </vt:variant>
      <vt:variant>
        <vt:lpwstr/>
      </vt:variant>
      <vt:variant>
        <vt:i4>64</vt:i4>
      </vt:variant>
      <vt:variant>
        <vt:i4>225</vt:i4>
      </vt:variant>
      <vt:variant>
        <vt:i4>0</vt:i4>
      </vt:variant>
      <vt:variant>
        <vt:i4>5</vt:i4>
      </vt:variant>
      <vt:variant>
        <vt:lpwstr>https://www.umar.gov.si/napoved-gospodarskih-gibanj/publikacija/news/pomladanska-napoved-gospodarskih-gibanj-2023/?tx_news_pi1%5Bcontroller%5D=News&amp;tx_news_pi1%5Baction%5D=detail&amp;cHash=765ee6602f46cc970c3387bb7151c79f</vt:lpwstr>
      </vt:variant>
      <vt:variant>
        <vt:lpwstr/>
      </vt:variant>
      <vt:variant>
        <vt:i4>3211384</vt:i4>
      </vt:variant>
      <vt:variant>
        <vt:i4>222</vt:i4>
      </vt:variant>
      <vt:variant>
        <vt:i4>0</vt:i4>
      </vt:variant>
      <vt:variant>
        <vt:i4>5</vt:i4>
      </vt:variant>
      <vt:variant>
        <vt:lpwstr>https://www.studentski-servis.com/podjetja/izracun-stroskov</vt:lpwstr>
      </vt:variant>
      <vt:variant>
        <vt:lpwstr/>
      </vt:variant>
      <vt:variant>
        <vt:i4>1114134</vt:i4>
      </vt:variant>
      <vt:variant>
        <vt:i4>219</vt:i4>
      </vt:variant>
      <vt:variant>
        <vt:i4>0</vt:i4>
      </vt:variant>
      <vt:variant>
        <vt:i4>5</vt:i4>
      </vt:variant>
      <vt:variant>
        <vt:lpwstr>https://stiri.si/hacker-1-0/</vt:lpwstr>
      </vt:variant>
      <vt:variant>
        <vt:lpwstr/>
      </vt:variant>
      <vt:variant>
        <vt:i4>1114134</vt:i4>
      </vt:variant>
      <vt:variant>
        <vt:i4>216</vt:i4>
      </vt:variant>
      <vt:variant>
        <vt:i4>0</vt:i4>
      </vt:variant>
      <vt:variant>
        <vt:i4>5</vt:i4>
      </vt:variant>
      <vt:variant>
        <vt:lpwstr>https://stiri.si/hacker-1-0/</vt:lpwstr>
      </vt:variant>
      <vt:variant>
        <vt:lpwstr/>
      </vt:variant>
      <vt:variant>
        <vt:i4>1114134</vt:i4>
      </vt:variant>
      <vt:variant>
        <vt:i4>213</vt:i4>
      </vt:variant>
      <vt:variant>
        <vt:i4>0</vt:i4>
      </vt:variant>
      <vt:variant>
        <vt:i4>5</vt:i4>
      </vt:variant>
      <vt:variant>
        <vt:lpwstr>https://stiri.si/hacker-1-0/</vt:lpwstr>
      </vt:variant>
      <vt:variant>
        <vt:lpwstr/>
      </vt:variant>
      <vt:variant>
        <vt:i4>6684723</vt:i4>
      </vt:variant>
      <vt:variant>
        <vt:i4>210</vt:i4>
      </vt:variant>
      <vt:variant>
        <vt:i4>0</vt:i4>
      </vt:variant>
      <vt:variant>
        <vt:i4>5</vt:i4>
      </vt:variant>
      <vt:variant>
        <vt:lpwstr>https://404.si/</vt:lpwstr>
      </vt:variant>
      <vt:variant>
        <vt:lpwstr/>
      </vt:variant>
      <vt:variant>
        <vt:i4>6684723</vt:i4>
      </vt:variant>
      <vt:variant>
        <vt:i4>207</vt:i4>
      </vt:variant>
      <vt:variant>
        <vt:i4>0</vt:i4>
      </vt:variant>
      <vt:variant>
        <vt:i4>5</vt:i4>
      </vt:variant>
      <vt:variant>
        <vt:lpwstr>https://404.si/</vt:lpwstr>
      </vt:variant>
      <vt:variant>
        <vt:lpwstr/>
      </vt:variant>
      <vt:variant>
        <vt:i4>524365</vt:i4>
      </vt:variant>
      <vt:variant>
        <vt:i4>204</vt:i4>
      </vt:variant>
      <vt:variant>
        <vt:i4>0</vt:i4>
      </vt:variant>
      <vt:variant>
        <vt:i4>5</vt:i4>
      </vt:variant>
      <vt:variant>
        <vt:lpwstr>https://smartninja.si/programiranje-za-zacetnike/</vt:lpwstr>
      </vt:variant>
      <vt:variant>
        <vt:lpwstr/>
      </vt:variant>
      <vt:variant>
        <vt:i4>524365</vt:i4>
      </vt:variant>
      <vt:variant>
        <vt:i4>201</vt:i4>
      </vt:variant>
      <vt:variant>
        <vt:i4>0</vt:i4>
      </vt:variant>
      <vt:variant>
        <vt:i4>5</vt:i4>
      </vt:variant>
      <vt:variant>
        <vt:lpwstr>https://smartninja.si/programiranje-za-zacetnike/</vt:lpwstr>
      </vt:variant>
      <vt:variant>
        <vt:lpwstr/>
      </vt:variant>
      <vt:variant>
        <vt:i4>524365</vt:i4>
      </vt:variant>
      <vt:variant>
        <vt:i4>198</vt:i4>
      </vt:variant>
      <vt:variant>
        <vt:i4>0</vt:i4>
      </vt:variant>
      <vt:variant>
        <vt:i4>5</vt:i4>
      </vt:variant>
      <vt:variant>
        <vt:lpwstr>https://smartninja.si/programiranje-za-zacetnike/</vt:lpwstr>
      </vt:variant>
      <vt:variant>
        <vt:lpwstr/>
      </vt:variant>
      <vt:variant>
        <vt:i4>327805</vt:i4>
      </vt:variant>
      <vt:variant>
        <vt:i4>195</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327805</vt:i4>
      </vt:variant>
      <vt:variant>
        <vt:i4>192</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327805</vt:i4>
      </vt:variant>
      <vt:variant>
        <vt:i4>189</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327805</vt:i4>
      </vt:variant>
      <vt:variant>
        <vt:i4>186</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327805</vt:i4>
      </vt:variant>
      <vt:variant>
        <vt:i4>183</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327805</vt:i4>
      </vt:variant>
      <vt:variant>
        <vt:i4>180</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1507400</vt:i4>
      </vt:variant>
      <vt:variant>
        <vt:i4>177</vt:i4>
      </vt:variant>
      <vt:variant>
        <vt:i4>0</vt:i4>
      </vt:variant>
      <vt:variant>
        <vt:i4>5</vt:i4>
      </vt:variant>
      <vt:variant>
        <vt:lpwstr>https://modra-delavnica.si/za-sole/tehnicni-dnevi-delavnice/</vt:lpwstr>
      </vt:variant>
      <vt:variant>
        <vt:lpwstr/>
      </vt:variant>
      <vt:variant>
        <vt:i4>1507400</vt:i4>
      </vt:variant>
      <vt:variant>
        <vt:i4>174</vt:i4>
      </vt:variant>
      <vt:variant>
        <vt:i4>0</vt:i4>
      </vt:variant>
      <vt:variant>
        <vt:i4>5</vt:i4>
      </vt:variant>
      <vt:variant>
        <vt:lpwstr>https://modra-delavnica.si/za-sole/tehnicni-dnevi-delavnice/</vt:lpwstr>
      </vt:variant>
      <vt:variant>
        <vt:lpwstr/>
      </vt:variant>
      <vt:variant>
        <vt:i4>1507400</vt:i4>
      </vt:variant>
      <vt:variant>
        <vt:i4>171</vt:i4>
      </vt:variant>
      <vt:variant>
        <vt:i4>0</vt:i4>
      </vt:variant>
      <vt:variant>
        <vt:i4>5</vt:i4>
      </vt:variant>
      <vt:variant>
        <vt:lpwstr>https://modra-delavnica.si/za-sole/tehnicni-dnevi-delavnice/</vt:lpwstr>
      </vt:variant>
      <vt:variant>
        <vt:lpwstr/>
      </vt:variant>
      <vt:variant>
        <vt:i4>7798902</vt:i4>
      </vt:variant>
      <vt:variant>
        <vt:i4>168</vt:i4>
      </vt:variant>
      <vt:variant>
        <vt:i4>0</vt:i4>
      </vt:variant>
      <vt:variant>
        <vt:i4>5</vt:i4>
      </vt:variant>
      <vt:variant>
        <vt:lpwstr>https://www.brihtnabuca.si/poletje</vt:lpwstr>
      </vt:variant>
      <vt:variant>
        <vt:lpwstr/>
      </vt:variant>
      <vt:variant>
        <vt:i4>7798902</vt:i4>
      </vt:variant>
      <vt:variant>
        <vt:i4>165</vt:i4>
      </vt:variant>
      <vt:variant>
        <vt:i4>0</vt:i4>
      </vt:variant>
      <vt:variant>
        <vt:i4>5</vt:i4>
      </vt:variant>
      <vt:variant>
        <vt:lpwstr>https://www.brihtnabuca.si/poletje</vt:lpwstr>
      </vt:variant>
      <vt:variant>
        <vt:lpwstr/>
      </vt:variant>
      <vt:variant>
        <vt:i4>7798902</vt:i4>
      </vt:variant>
      <vt:variant>
        <vt:i4>162</vt:i4>
      </vt:variant>
      <vt:variant>
        <vt:i4>0</vt:i4>
      </vt:variant>
      <vt:variant>
        <vt:i4>5</vt:i4>
      </vt:variant>
      <vt:variant>
        <vt:lpwstr>https://www.brihtnabuca.si/poletje</vt:lpwstr>
      </vt:variant>
      <vt:variant>
        <vt:lpwstr/>
      </vt:variant>
      <vt:variant>
        <vt:i4>1114134</vt:i4>
      </vt:variant>
      <vt:variant>
        <vt:i4>159</vt:i4>
      </vt:variant>
      <vt:variant>
        <vt:i4>0</vt:i4>
      </vt:variant>
      <vt:variant>
        <vt:i4>5</vt:i4>
      </vt:variant>
      <vt:variant>
        <vt:lpwstr>https://stiri.si/hacker-1-0/</vt:lpwstr>
      </vt:variant>
      <vt:variant>
        <vt:lpwstr/>
      </vt:variant>
      <vt:variant>
        <vt:i4>1114134</vt:i4>
      </vt:variant>
      <vt:variant>
        <vt:i4>156</vt:i4>
      </vt:variant>
      <vt:variant>
        <vt:i4>0</vt:i4>
      </vt:variant>
      <vt:variant>
        <vt:i4>5</vt:i4>
      </vt:variant>
      <vt:variant>
        <vt:lpwstr>https://stiri.si/hacker-1-0/</vt:lpwstr>
      </vt:variant>
      <vt:variant>
        <vt:lpwstr/>
      </vt:variant>
      <vt:variant>
        <vt:i4>1114134</vt:i4>
      </vt:variant>
      <vt:variant>
        <vt:i4>153</vt:i4>
      </vt:variant>
      <vt:variant>
        <vt:i4>0</vt:i4>
      </vt:variant>
      <vt:variant>
        <vt:i4>5</vt:i4>
      </vt:variant>
      <vt:variant>
        <vt:lpwstr>https://stiri.si/hacker-1-0/</vt:lpwstr>
      </vt:variant>
      <vt:variant>
        <vt:lpwstr/>
      </vt:variant>
      <vt:variant>
        <vt:i4>7536697</vt:i4>
      </vt:variant>
      <vt:variant>
        <vt:i4>150</vt:i4>
      </vt:variant>
      <vt:variant>
        <vt:i4>0</vt:i4>
      </vt:variant>
      <vt:variant>
        <vt:i4>5</vt:i4>
      </vt:variant>
      <vt:variant>
        <vt:lpwstr>https://www.codinggiants.si/index.php/courses/12-uvod-v-programiranje-s-programskim-jezikom-c-1-stopnja-16-18-let-ucilnica?kind=%C5%A0ola+programiranja+-+U%C4%8CILNICA</vt:lpwstr>
      </vt:variant>
      <vt:variant>
        <vt:lpwstr/>
      </vt:variant>
      <vt:variant>
        <vt:i4>7536697</vt:i4>
      </vt:variant>
      <vt:variant>
        <vt:i4>147</vt:i4>
      </vt:variant>
      <vt:variant>
        <vt:i4>0</vt:i4>
      </vt:variant>
      <vt:variant>
        <vt:i4>5</vt:i4>
      </vt:variant>
      <vt:variant>
        <vt:lpwstr>https://www.codinggiants.si/index.php/courses/12-uvod-v-programiranje-s-programskim-jezikom-c-1-stopnja-16-18-let-ucilnica?kind=%C5%A0ola+programiranja+-+U%C4%8CILNICA</vt:lpwstr>
      </vt:variant>
      <vt:variant>
        <vt:lpwstr/>
      </vt:variant>
      <vt:variant>
        <vt:i4>7536697</vt:i4>
      </vt:variant>
      <vt:variant>
        <vt:i4>144</vt:i4>
      </vt:variant>
      <vt:variant>
        <vt:i4>0</vt:i4>
      </vt:variant>
      <vt:variant>
        <vt:i4>5</vt:i4>
      </vt:variant>
      <vt:variant>
        <vt:lpwstr>https://www.codinggiants.si/index.php/courses/12-uvod-v-programiranje-s-programskim-jezikom-c-1-stopnja-16-18-let-ucilnica?kind=%C5%A0ola+programiranja+-+U%C4%8CILNICA</vt:lpwstr>
      </vt:variant>
      <vt:variant>
        <vt:lpwstr/>
      </vt:variant>
      <vt:variant>
        <vt:i4>5242968</vt:i4>
      </vt:variant>
      <vt:variant>
        <vt:i4>141</vt:i4>
      </vt:variant>
      <vt:variant>
        <vt:i4>0</vt:i4>
      </vt:variant>
      <vt:variant>
        <vt:i4>5</vt:i4>
      </vt:variant>
      <vt:variant>
        <vt:lpwstr>https://www.racunalniski-muzej.si/izobrazevanje/</vt:lpwstr>
      </vt:variant>
      <vt:variant>
        <vt:lpwstr/>
      </vt:variant>
      <vt:variant>
        <vt:i4>5242968</vt:i4>
      </vt:variant>
      <vt:variant>
        <vt:i4>138</vt:i4>
      </vt:variant>
      <vt:variant>
        <vt:i4>0</vt:i4>
      </vt:variant>
      <vt:variant>
        <vt:i4>5</vt:i4>
      </vt:variant>
      <vt:variant>
        <vt:lpwstr>https://www.racunalniski-muzej.si/izobrazevanje/</vt:lpwstr>
      </vt:variant>
      <vt:variant>
        <vt:lpwstr/>
      </vt:variant>
      <vt:variant>
        <vt:i4>2555940</vt:i4>
      </vt:variant>
      <vt:variant>
        <vt:i4>135</vt:i4>
      </vt:variant>
      <vt:variant>
        <vt:i4>0</vt:i4>
      </vt:variant>
      <vt:variant>
        <vt:i4>5</vt:i4>
      </vt:variant>
      <vt:variant>
        <vt:lpwstr>https://www.varniinternet.si/izobrazevanja/otroci/pocitnice</vt:lpwstr>
      </vt:variant>
      <vt:variant>
        <vt:lpwstr/>
      </vt:variant>
      <vt:variant>
        <vt:i4>2555940</vt:i4>
      </vt:variant>
      <vt:variant>
        <vt:i4>132</vt:i4>
      </vt:variant>
      <vt:variant>
        <vt:i4>0</vt:i4>
      </vt:variant>
      <vt:variant>
        <vt:i4>5</vt:i4>
      </vt:variant>
      <vt:variant>
        <vt:lpwstr>https://www.varniinternet.si/izobrazevanja/otroci/pocitnice</vt:lpwstr>
      </vt:variant>
      <vt:variant>
        <vt:lpwstr/>
      </vt:variant>
      <vt:variant>
        <vt:i4>6684723</vt:i4>
      </vt:variant>
      <vt:variant>
        <vt:i4>129</vt:i4>
      </vt:variant>
      <vt:variant>
        <vt:i4>0</vt:i4>
      </vt:variant>
      <vt:variant>
        <vt:i4>5</vt:i4>
      </vt:variant>
      <vt:variant>
        <vt:lpwstr>https://404.si/</vt:lpwstr>
      </vt:variant>
      <vt:variant>
        <vt:lpwstr/>
      </vt:variant>
      <vt:variant>
        <vt:i4>6684723</vt:i4>
      </vt:variant>
      <vt:variant>
        <vt:i4>126</vt:i4>
      </vt:variant>
      <vt:variant>
        <vt:i4>0</vt:i4>
      </vt:variant>
      <vt:variant>
        <vt:i4>5</vt:i4>
      </vt:variant>
      <vt:variant>
        <vt:lpwstr>https://404.si/</vt:lpwstr>
      </vt:variant>
      <vt:variant>
        <vt:lpwstr/>
      </vt:variant>
      <vt:variant>
        <vt:i4>983042</vt:i4>
      </vt:variant>
      <vt:variant>
        <vt:i4>123</vt:i4>
      </vt:variant>
      <vt:variant>
        <vt:i4>0</vt:i4>
      </vt:variant>
      <vt:variant>
        <vt:i4>5</vt:i4>
      </vt:variant>
      <vt:variant>
        <vt:lpwstr>https://digitalschool.si/tecaji/minecraft-tecaj/</vt:lpwstr>
      </vt:variant>
      <vt:variant>
        <vt:lpwstr/>
      </vt:variant>
      <vt:variant>
        <vt:i4>983042</vt:i4>
      </vt:variant>
      <vt:variant>
        <vt:i4>120</vt:i4>
      </vt:variant>
      <vt:variant>
        <vt:i4>0</vt:i4>
      </vt:variant>
      <vt:variant>
        <vt:i4>5</vt:i4>
      </vt:variant>
      <vt:variant>
        <vt:lpwstr>https://digitalschool.si/tecaji/minecraft-tecaj/</vt:lpwstr>
      </vt:variant>
      <vt:variant>
        <vt:lpwstr/>
      </vt:variant>
      <vt:variant>
        <vt:i4>1114122</vt:i4>
      </vt:variant>
      <vt:variant>
        <vt:i4>117</vt:i4>
      </vt:variant>
      <vt:variant>
        <vt:i4>0</vt:i4>
      </vt:variant>
      <vt:variant>
        <vt:i4>5</vt:i4>
      </vt:variant>
      <vt:variant>
        <vt:lpwstr>https://digitalschool.si/tecaji/</vt:lpwstr>
      </vt:variant>
      <vt:variant>
        <vt:lpwstr/>
      </vt:variant>
      <vt:variant>
        <vt:i4>1114122</vt:i4>
      </vt:variant>
      <vt:variant>
        <vt:i4>114</vt:i4>
      </vt:variant>
      <vt:variant>
        <vt:i4>0</vt:i4>
      </vt:variant>
      <vt:variant>
        <vt:i4>5</vt:i4>
      </vt:variant>
      <vt:variant>
        <vt:lpwstr>https://digitalschool.si/tecaji/</vt:lpwstr>
      </vt:variant>
      <vt:variant>
        <vt:lpwstr/>
      </vt:variant>
      <vt:variant>
        <vt:i4>1114122</vt:i4>
      </vt:variant>
      <vt:variant>
        <vt:i4>111</vt:i4>
      </vt:variant>
      <vt:variant>
        <vt:i4>0</vt:i4>
      </vt:variant>
      <vt:variant>
        <vt:i4>5</vt:i4>
      </vt:variant>
      <vt:variant>
        <vt:lpwstr>https://digitalschool.si/tecaji/</vt:lpwstr>
      </vt:variant>
      <vt:variant>
        <vt:lpwstr/>
      </vt:variant>
      <vt:variant>
        <vt:i4>1114122</vt:i4>
      </vt:variant>
      <vt:variant>
        <vt:i4>108</vt:i4>
      </vt:variant>
      <vt:variant>
        <vt:i4>0</vt:i4>
      </vt:variant>
      <vt:variant>
        <vt:i4>5</vt:i4>
      </vt:variant>
      <vt:variant>
        <vt:lpwstr>https://digitalschool.si/tecaji/</vt:lpwstr>
      </vt:variant>
      <vt:variant>
        <vt:lpwstr/>
      </vt:variant>
      <vt:variant>
        <vt:i4>524365</vt:i4>
      </vt:variant>
      <vt:variant>
        <vt:i4>105</vt:i4>
      </vt:variant>
      <vt:variant>
        <vt:i4>0</vt:i4>
      </vt:variant>
      <vt:variant>
        <vt:i4>5</vt:i4>
      </vt:variant>
      <vt:variant>
        <vt:lpwstr>https://smartninja.si/programiranje-za-zacetnike/</vt:lpwstr>
      </vt:variant>
      <vt:variant>
        <vt:lpwstr/>
      </vt:variant>
      <vt:variant>
        <vt:i4>524365</vt:i4>
      </vt:variant>
      <vt:variant>
        <vt:i4>102</vt:i4>
      </vt:variant>
      <vt:variant>
        <vt:i4>0</vt:i4>
      </vt:variant>
      <vt:variant>
        <vt:i4>5</vt:i4>
      </vt:variant>
      <vt:variant>
        <vt:lpwstr>https://smartninja.si/programiranje-za-zacetnike/</vt:lpwstr>
      </vt:variant>
      <vt:variant>
        <vt:lpwstr/>
      </vt:variant>
      <vt:variant>
        <vt:i4>524365</vt:i4>
      </vt:variant>
      <vt:variant>
        <vt:i4>99</vt:i4>
      </vt:variant>
      <vt:variant>
        <vt:i4>0</vt:i4>
      </vt:variant>
      <vt:variant>
        <vt:i4>5</vt:i4>
      </vt:variant>
      <vt:variant>
        <vt:lpwstr>https://smartninja.si/programiranje-za-zacetnike/</vt:lpwstr>
      </vt:variant>
      <vt:variant>
        <vt:lpwstr/>
      </vt:variant>
      <vt:variant>
        <vt:i4>327805</vt:i4>
      </vt:variant>
      <vt:variant>
        <vt:i4>96</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327805</vt:i4>
      </vt:variant>
      <vt:variant>
        <vt:i4>93</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327805</vt:i4>
      </vt:variant>
      <vt:variant>
        <vt:i4>90</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327805</vt:i4>
      </vt:variant>
      <vt:variant>
        <vt:i4>87</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327805</vt:i4>
      </vt:variant>
      <vt:variant>
        <vt:i4>84</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327805</vt:i4>
      </vt:variant>
      <vt:variant>
        <vt:i4>81</vt:i4>
      </vt:variant>
      <vt:variant>
        <vt:i4>0</vt:i4>
      </vt:variant>
      <vt:variant>
        <vt:i4>5</vt:i4>
      </vt:variant>
      <vt:variant>
        <vt:lpwstr>https://www.go-tel.si/tecaji/programiranje-python/?gclid=CjwKCAjwm4ukBhAuEiwA0zQxk9SIQC9PDhDqpHyLOYiD4labefPXaLPxv0QTxqO8M7s3o2fZuBnDRhoCV0wQAvD_BwE</vt:lpwstr>
      </vt:variant>
      <vt:variant>
        <vt:lpwstr/>
      </vt:variant>
      <vt:variant>
        <vt:i4>3211384</vt:i4>
      </vt:variant>
      <vt:variant>
        <vt:i4>0</vt:i4>
      </vt:variant>
      <vt:variant>
        <vt:i4>0</vt:i4>
      </vt:variant>
      <vt:variant>
        <vt:i4>5</vt:i4>
      </vt:variant>
      <vt:variant>
        <vt:lpwstr>https://www.studentski-servis.com/podjetja/izracun-stroskov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Primož Ferjančič</dc:creator>
  <cp:keywords/>
  <dc:description/>
  <cp:lastModifiedBy>Primož Ferjančič</cp:lastModifiedBy>
  <cp:revision>1189</cp:revision>
  <cp:lastPrinted>2023-06-20T07:11:00Z</cp:lastPrinted>
  <dcterms:created xsi:type="dcterms:W3CDTF">2023-06-07T05:29:00Z</dcterms:created>
  <dcterms:modified xsi:type="dcterms:W3CDTF">2023-06-27T16:21:00Z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0x01010068F6959594298341B6FA76775CFCBB4D</vt:lpwstr>
  </property>
</Properties>
</file>