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7B31" w14:textId="0341BB1F" w:rsidR="00B05A7E" w:rsidRDefault="00FD3A4C" w:rsidP="00A40A80">
      <w:pPr>
        <w:pStyle w:val="Naslov1"/>
        <w:jc w:val="both"/>
        <w:rPr>
          <w:b/>
          <w:bCs/>
          <w:color w:val="auto"/>
        </w:rPr>
      </w:pPr>
      <w:r w:rsidRPr="00582C04">
        <w:rPr>
          <w:b/>
          <w:bCs/>
          <w:color w:val="auto"/>
        </w:rPr>
        <w:t xml:space="preserve">Dodatna pojasnila posameznih </w:t>
      </w:r>
      <w:r w:rsidR="00E33D61">
        <w:rPr>
          <w:b/>
          <w:bCs/>
          <w:color w:val="auto"/>
        </w:rPr>
        <w:t>mehanizmov</w:t>
      </w:r>
      <w:r w:rsidR="00A40A80">
        <w:rPr>
          <w:b/>
          <w:bCs/>
          <w:color w:val="auto"/>
        </w:rPr>
        <w:t xml:space="preserve"> poštnega sistema</w:t>
      </w:r>
      <w:r w:rsidRPr="00582C04">
        <w:rPr>
          <w:b/>
          <w:bCs/>
          <w:color w:val="auto"/>
        </w:rPr>
        <w:t>:</w:t>
      </w:r>
    </w:p>
    <w:p w14:paraId="1C1FF411" w14:textId="77777777" w:rsidR="00582C04" w:rsidRPr="00582C04" w:rsidRDefault="00582C04" w:rsidP="00A40A80">
      <w:pPr>
        <w:jc w:val="both"/>
      </w:pPr>
    </w:p>
    <w:p w14:paraId="28E53CD4" w14:textId="77777777" w:rsidR="00FD3A4C" w:rsidRPr="00582C04" w:rsidRDefault="00FD3A4C" w:rsidP="00A40A80">
      <w:pPr>
        <w:pStyle w:val="Naslov2"/>
        <w:jc w:val="both"/>
        <w:rPr>
          <w:b/>
          <w:bCs/>
          <w:color w:val="auto"/>
        </w:rPr>
      </w:pPr>
      <w:r w:rsidRPr="00582C04">
        <w:rPr>
          <w:b/>
          <w:bCs/>
          <w:color w:val="auto"/>
        </w:rPr>
        <w:t>1. Preverjanje pristnosti pošiljatelja</w:t>
      </w:r>
    </w:p>
    <w:p w14:paraId="7D5B6AB4" w14:textId="77777777" w:rsidR="00FD3A4C" w:rsidRDefault="00FD3A4C" w:rsidP="00A40A80">
      <w:pPr>
        <w:pStyle w:val="Golobesedilo"/>
        <w:jc w:val="both"/>
      </w:pPr>
      <w:r>
        <w:t>V skladu z dobro prakso se preverja pristnost pošiljatelja e-pošte po standardih SPF, DKIM in DMARC.</w:t>
      </w:r>
    </w:p>
    <w:p w14:paraId="64574E0A" w14:textId="059D4ADE" w:rsidR="00FD3A4C" w:rsidRDefault="00FD3A4C" w:rsidP="00A40A80">
      <w:pPr>
        <w:pStyle w:val="Golobesedilo"/>
        <w:jc w:val="both"/>
      </w:pPr>
      <w:r>
        <w:t xml:space="preserve">Preverjanje je namenjeno preprečevanju lažnega predstavljanja in zmanjšanja </w:t>
      </w:r>
      <w:r w:rsidR="00A40A80">
        <w:t xml:space="preserve">količine </w:t>
      </w:r>
      <w:r>
        <w:t>neželene e-pošte.</w:t>
      </w:r>
      <w:r w:rsidR="00A40A80">
        <w:t xml:space="preserve"> </w:t>
      </w:r>
      <w:r>
        <w:t>Preverja se vsa vhodna e-poštna sporočila iz interneta v omrežje HKOM.</w:t>
      </w:r>
    </w:p>
    <w:p w14:paraId="0459C97A" w14:textId="77777777" w:rsidR="00FD3A4C" w:rsidRDefault="00FD3A4C" w:rsidP="00A40A80">
      <w:pPr>
        <w:pStyle w:val="Golobesedilo"/>
        <w:jc w:val="both"/>
      </w:pPr>
    </w:p>
    <w:p w14:paraId="0C7E7BC6" w14:textId="77777777" w:rsidR="00B2796F" w:rsidRDefault="00E33D61" w:rsidP="00A40A80">
      <w:pPr>
        <w:pStyle w:val="Golobesedilo"/>
        <w:numPr>
          <w:ilvl w:val="0"/>
          <w:numId w:val="1"/>
        </w:numPr>
        <w:jc w:val="both"/>
      </w:pPr>
      <w:r w:rsidRPr="00041D32">
        <w:rPr>
          <w:b/>
          <w:bCs/>
        </w:rPr>
        <w:t>SPF</w:t>
      </w:r>
      <w:r w:rsidR="00B2796F" w:rsidRPr="00041D32">
        <w:rPr>
          <w:b/>
          <w:bCs/>
        </w:rPr>
        <w:t xml:space="preserve"> </w:t>
      </w:r>
      <w:r w:rsidRPr="00041D32">
        <w:rPr>
          <w:b/>
          <w:bCs/>
        </w:rPr>
        <w:t>(</w:t>
      </w:r>
      <w:proofErr w:type="spellStart"/>
      <w:r w:rsidRPr="00041D32">
        <w:rPr>
          <w:b/>
          <w:bCs/>
        </w:rPr>
        <w:t>Sender</w:t>
      </w:r>
      <w:proofErr w:type="spellEnd"/>
      <w:r w:rsidRPr="00041D32">
        <w:rPr>
          <w:b/>
          <w:bCs/>
        </w:rPr>
        <w:t xml:space="preserve"> </w:t>
      </w:r>
      <w:proofErr w:type="spellStart"/>
      <w:r w:rsidRPr="00041D32">
        <w:rPr>
          <w:b/>
          <w:bCs/>
        </w:rPr>
        <w:t>Policy</w:t>
      </w:r>
      <w:proofErr w:type="spellEnd"/>
      <w:r w:rsidRPr="00041D32">
        <w:rPr>
          <w:b/>
          <w:bCs/>
        </w:rPr>
        <w:t xml:space="preserve"> </w:t>
      </w:r>
      <w:proofErr w:type="spellStart"/>
      <w:r w:rsidRPr="00041D32">
        <w:rPr>
          <w:b/>
          <w:bCs/>
        </w:rPr>
        <w:t>Framework</w:t>
      </w:r>
      <w:proofErr w:type="spellEnd"/>
      <w:r w:rsidRPr="00041D32">
        <w:rPr>
          <w:b/>
          <w:bCs/>
        </w:rPr>
        <w:t>)</w:t>
      </w:r>
      <w:r>
        <w:t xml:space="preserve"> je način preverjanja pristnosti domene pošiljatelja ovojnice sporočila (MAIL FROM). </w:t>
      </w:r>
    </w:p>
    <w:p w14:paraId="715C8A35" w14:textId="417A50E7" w:rsidR="00E33D61" w:rsidRDefault="00E33D61" w:rsidP="00A40A80">
      <w:pPr>
        <w:pStyle w:val="Golobesedilo"/>
        <w:ind w:left="360"/>
        <w:jc w:val="both"/>
      </w:pPr>
      <w:r>
        <w:t xml:space="preserve">Več o SPF na povezavi </w:t>
      </w:r>
      <w:hyperlink r:id="rId5" w:history="1">
        <w:r w:rsidRPr="004B3B4C">
          <w:rPr>
            <w:rStyle w:val="Hiperpovezava"/>
          </w:rPr>
          <w:t>https://en.wikipedia.org/wiki/Sender_Policy_Framework</w:t>
        </w:r>
      </w:hyperlink>
    </w:p>
    <w:p w14:paraId="767AE529" w14:textId="77777777" w:rsidR="00E33D61" w:rsidRDefault="00E33D61" w:rsidP="00A40A80">
      <w:pPr>
        <w:pStyle w:val="Golobesedilo"/>
        <w:jc w:val="both"/>
      </w:pPr>
    </w:p>
    <w:p w14:paraId="3C9119BE" w14:textId="6862551E" w:rsidR="00582C04" w:rsidRDefault="00E33D61" w:rsidP="00A40A80">
      <w:pPr>
        <w:pStyle w:val="Golobesedilo"/>
        <w:ind w:left="360"/>
        <w:jc w:val="both"/>
      </w:pPr>
      <w:r>
        <w:t>Lastnik domene v SPF DNS zapisu pooblasti strežnike, iz katerih je dovoljeno pošiljati sporočila. SPF zapis se nahaja v TXT DNS polju. Začeti se mora z v=spf1.</w:t>
      </w:r>
    </w:p>
    <w:p w14:paraId="7DAC8B9F" w14:textId="77777777" w:rsidR="00E33D61" w:rsidRDefault="00E33D61" w:rsidP="00A40A80">
      <w:pPr>
        <w:pStyle w:val="Golobesedilo"/>
        <w:jc w:val="both"/>
      </w:pPr>
    </w:p>
    <w:p w14:paraId="0392F9C2" w14:textId="30B239DC" w:rsidR="00FD3A4C" w:rsidRDefault="00FD3A4C" w:rsidP="00A40A80">
      <w:pPr>
        <w:pStyle w:val="Golobesedilo"/>
        <w:ind w:left="360"/>
        <w:jc w:val="both"/>
      </w:pPr>
      <w:r>
        <w:t>SPF preverja pristnost pošiljatelja ovojnice e-</w:t>
      </w:r>
      <w:r w:rsidR="00582C04">
        <w:t>pošte</w:t>
      </w:r>
      <w:r>
        <w:t xml:space="preserve">. Strežnik prejemnika preveri ali domena pošiljatelja lahko izvira iz </w:t>
      </w:r>
      <w:r w:rsidR="00E33D61">
        <w:t>IP</w:t>
      </w:r>
      <w:r>
        <w:t xml:space="preserve"> številke strežnika, ki pošilja e-sporočilo.</w:t>
      </w:r>
    </w:p>
    <w:p w14:paraId="1F5452F4" w14:textId="77777777" w:rsidR="00E33D61" w:rsidRDefault="00E33D61" w:rsidP="00A40A80">
      <w:pPr>
        <w:pStyle w:val="Golobesedilo"/>
        <w:jc w:val="both"/>
      </w:pPr>
    </w:p>
    <w:p w14:paraId="38842FF0" w14:textId="67E19951" w:rsidR="00FD3A4C" w:rsidRDefault="00E33D61" w:rsidP="00A40A80">
      <w:pPr>
        <w:pStyle w:val="Golobesedilo"/>
        <w:ind w:left="360"/>
        <w:jc w:val="both"/>
      </w:pPr>
      <w:r>
        <w:t>Trenutno s</w:t>
      </w:r>
      <w:r w:rsidR="00FD3A4C">
        <w:t>tanje</w:t>
      </w:r>
      <w:r>
        <w:t xml:space="preserve"> nastavljenega mehanizma na centralnem poštnem sistemu</w:t>
      </w:r>
      <w:r w:rsidR="00FD3A4C">
        <w:t>:</w:t>
      </w:r>
      <w:r>
        <w:t xml:space="preserve"> </w:t>
      </w:r>
      <w:r w:rsidR="00FD3A4C">
        <w:t xml:space="preserve"> SPF se preverja, če je SPF na domeni pošiljatelja nastavljen. V primeru negativnega rezultata se sporočilo zavrne, če je </w:t>
      </w:r>
      <w:r>
        <w:t xml:space="preserve">vrednost </w:t>
      </w:r>
      <w:r w:rsidR="00FD3A4C">
        <w:t xml:space="preserve">SPF </w:t>
      </w:r>
      <w:r>
        <w:t xml:space="preserve">pri pošiljatelju </w:t>
      </w:r>
      <w:r w:rsidR="00FD3A4C">
        <w:t>privzeto nastavljen</w:t>
      </w:r>
      <w:r>
        <w:t>a</w:t>
      </w:r>
      <w:r w:rsidR="00FD3A4C">
        <w:t xml:space="preserve"> na "</w:t>
      </w:r>
      <w:proofErr w:type="spellStart"/>
      <w:r w:rsidR="00FD3A4C">
        <w:t>fail</w:t>
      </w:r>
      <w:proofErr w:type="spellEnd"/>
      <w:r w:rsidR="00FD3A4C">
        <w:t>" ali "</w:t>
      </w:r>
      <w:proofErr w:type="spellStart"/>
      <w:r w:rsidR="00FD3A4C">
        <w:t>softfail</w:t>
      </w:r>
      <w:proofErr w:type="spellEnd"/>
      <w:r w:rsidR="00FD3A4C">
        <w:t>".</w:t>
      </w:r>
    </w:p>
    <w:p w14:paraId="55ECAE20" w14:textId="77777777" w:rsidR="00E33D61" w:rsidRDefault="00E33D61" w:rsidP="00A40A80">
      <w:pPr>
        <w:pStyle w:val="Golobesedilo"/>
        <w:jc w:val="both"/>
      </w:pPr>
    </w:p>
    <w:p w14:paraId="422FE753" w14:textId="12CA7379" w:rsidR="00FD3A4C" w:rsidRDefault="00FD3A4C" w:rsidP="00A40A80">
      <w:pPr>
        <w:pStyle w:val="Golobesedilo"/>
        <w:ind w:left="360"/>
        <w:jc w:val="both"/>
      </w:pPr>
      <w:r>
        <w:t xml:space="preserve">Napoved: Načrtuje se vklop zavračanja sporočil za domene, ki nimajo nastavljenega SPF preverjanja. Načrtuje se vklop </w:t>
      </w:r>
      <w:r w:rsidR="00E33D61">
        <w:t>zavračanja</w:t>
      </w:r>
      <w:r>
        <w:t xml:space="preserve"> e-</w:t>
      </w:r>
      <w:r w:rsidR="00E33D61">
        <w:t>pošte</w:t>
      </w:r>
      <w:r>
        <w:t xml:space="preserve"> tudi v primeru, če je SPF privzeto nastavljen na "</w:t>
      </w:r>
      <w:proofErr w:type="spellStart"/>
      <w:r>
        <w:t>neutral</w:t>
      </w:r>
      <w:proofErr w:type="spellEnd"/>
      <w:r>
        <w:t>" ali "</w:t>
      </w:r>
      <w:proofErr w:type="spellStart"/>
      <w:r>
        <w:t>pass</w:t>
      </w:r>
      <w:proofErr w:type="spellEnd"/>
      <w:r>
        <w:t>".</w:t>
      </w:r>
    </w:p>
    <w:p w14:paraId="42CA2C86" w14:textId="77777777" w:rsidR="00FD3A4C" w:rsidRDefault="00FD3A4C" w:rsidP="00A40A80">
      <w:pPr>
        <w:pStyle w:val="Golobesedilo"/>
        <w:jc w:val="both"/>
      </w:pPr>
    </w:p>
    <w:p w14:paraId="611AF48F" w14:textId="20FC76EA" w:rsidR="00FD3A4C" w:rsidRDefault="00FD3A4C" w:rsidP="00A40A80">
      <w:pPr>
        <w:pStyle w:val="Golobesedilo"/>
        <w:numPr>
          <w:ilvl w:val="0"/>
          <w:numId w:val="1"/>
        </w:numPr>
        <w:jc w:val="both"/>
      </w:pPr>
      <w:r w:rsidRPr="00041D32">
        <w:rPr>
          <w:b/>
          <w:bCs/>
        </w:rPr>
        <w:t>DKIM</w:t>
      </w:r>
      <w:r>
        <w:t xml:space="preserve"> preverja pristnost pošiljatelja vsebine e-pošte. Strežnik prejemnika preveri ali je sporočilo DKIM podpisano.</w:t>
      </w:r>
    </w:p>
    <w:p w14:paraId="2609477B" w14:textId="177DD8C6" w:rsidR="000C2B8D" w:rsidRDefault="000C2B8D" w:rsidP="00A40A80">
      <w:pPr>
        <w:pStyle w:val="Golobesedilo"/>
        <w:ind w:left="360"/>
        <w:jc w:val="both"/>
      </w:pPr>
      <w:r>
        <w:t xml:space="preserve">Več o DKIM na povezavi </w:t>
      </w:r>
      <w:hyperlink r:id="rId6" w:history="1">
        <w:r w:rsidRPr="004B3B4C">
          <w:rPr>
            <w:rStyle w:val="Hiperpovezava"/>
          </w:rPr>
          <w:t>https://en.wikipedia.org/wiki/DomainKeys_Identified_Mail</w:t>
        </w:r>
      </w:hyperlink>
    </w:p>
    <w:p w14:paraId="1385E320" w14:textId="77777777" w:rsidR="000C2B8D" w:rsidRDefault="000C2B8D" w:rsidP="00A40A80">
      <w:pPr>
        <w:pStyle w:val="Golobesedilo"/>
        <w:jc w:val="both"/>
      </w:pPr>
    </w:p>
    <w:p w14:paraId="58007FAC" w14:textId="77777777" w:rsidR="000C2B8D" w:rsidRDefault="000C2B8D" w:rsidP="00A40A80">
      <w:pPr>
        <w:pStyle w:val="Golobesedilo"/>
        <w:ind w:left="360"/>
        <w:jc w:val="both"/>
      </w:pPr>
      <w:r>
        <w:t xml:space="preserve">DKIM kriptografsko podpisuje sporočila, zaglavje in vsebino. Zaglavje ni podpisano v celoti. Podpisane so samo tiste glave, ki so pomembne za verodostojnost pošiljatelja in vsebine npr. </w:t>
      </w:r>
      <w:proofErr w:type="spellStart"/>
      <w:r>
        <w:t>From</w:t>
      </w:r>
      <w:proofErr w:type="spellEnd"/>
      <w:r>
        <w:t xml:space="preserve">, To,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Message</w:t>
      </w:r>
      <w:proofErr w:type="spellEnd"/>
      <w:r>
        <w:t>-ID, Date, ...</w:t>
      </w:r>
    </w:p>
    <w:p w14:paraId="262ECD37" w14:textId="77777777" w:rsidR="000C2B8D" w:rsidRDefault="000C2B8D" w:rsidP="00A40A80">
      <w:pPr>
        <w:pStyle w:val="Golobesedilo"/>
        <w:ind w:left="360"/>
        <w:jc w:val="both"/>
      </w:pPr>
      <w:r>
        <w:t>DKIM podpis poveže sporočilo in identiteto podpisnika. Identiteta podpisnika je vključena v podpis in je povezana z domeno podpisnika.</w:t>
      </w:r>
    </w:p>
    <w:p w14:paraId="6C8387C0" w14:textId="77777777" w:rsidR="000C2B8D" w:rsidRDefault="000C2B8D" w:rsidP="00A40A80">
      <w:pPr>
        <w:pStyle w:val="Golobesedilo"/>
        <w:ind w:left="360"/>
        <w:jc w:val="both"/>
      </w:pPr>
      <w:r>
        <w:t>Standard ne zahteva, da je domena podpisnika enaka domeni pošiljatelja ali kateri drugi domeni v e-naslovih zaglavja sporočila. Povezavo med domeno podpisnika in domeno pošiljatelja se lahko določi v DMARC DNS zapisu.</w:t>
      </w:r>
    </w:p>
    <w:p w14:paraId="0CFBC99D" w14:textId="77777777" w:rsidR="000C2B8D" w:rsidRDefault="000C2B8D" w:rsidP="00A40A80">
      <w:pPr>
        <w:pStyle w:val="Golobesedilo"/>
        <w:jc w:val="both"/>
      </w:pPr>
    </w:p>
    <w:p w14:paraId="150CFD53" w14:textId="32723F10" w:rsidR="000C2B8D" w:rsidRDefault="000C2B8D" w:rsidP="00A40A80">
      <w:pPr>
        <w:pStyle w:val="Golobesedilo"/>
        <w:ind w:left="360"/>
        <w:jc w:val="both"/>
      </w:pPr>
      <w:r>
        <w:t xml:space="preserve">DKIM ne potrebuje overitelja digitalnih potrdil (CA). Javni ključ je dostopen v DNS v </w:t>
      </w:r>
      <w:proofErr w:type="spellStart"/>
      <w:r>
        <w:t>poddomeni</w:t>
      </w:r>
      <w:proofErr w:type="spellEnd"/>
      <w:r>
        <w:t xml:space="preserve"> "_</w:t>
      </w:r>
      <w:proofErr w:type="spellStart"/>
      <w:r>
        <w:t>domainkey</w:t>
      </w:r>
      <w:proofErr w:type="spellEnd"/>
      <w:r>
        <w:t>" domene podpisnika.</w:t>
      </w:r>
    </w:p>
    <w:p w14:paraId="10BBFF6C" w14:textId="77777777" w:rsidR="000C2B8D" w:rsidRDefault="000C2B8D" w:rsidP="00A40A80">
      <w:pPr>
        <w:pStyle w:val="Golobesedilo"/>
        <w:jc w:val="both"/>
      </w:pPr>
    </w:p>
    <w:p w14:paraId="6224F0A8" w14:textId="27512C81" w:rsidR="00FD3A4C" w:rsidRDefault="000C2B8D" w:rsidP="00A40A80">
      <w:pPr>
        <w:pStyle w:val="Golobesedilo"/>
        <w:ind w:left="360"/>
        <w:jc w:val="both"/>
      </w:pPr>
      <w:r>
        <w:t>Trenutno stanje nastavljenega mehanizma na centralnem poštnem sistemu</w:t>
      </w:r>
      <w:r w:rsidR="00FD3A4C">
        <w:t>: DKIM se preverja, vendar pa negativen rezultat ne povzroči zavrnitve sporočila, se pa rezultat uporabi v DMARC mehanizmu.</w:t>
      </w:r>
    </w:p>
    <w:p w14:paraId="3E314DA6" w14:textId="77777777" w:rsidR="00FD3A4C" w:rsidRDefault="00FD3A4C" w:rsidP="00A40A80">
      <w:pPr>
        <w:pStyle w:val="Golobesedilo"/>
        <w:ind w:left="360"/>
        <w:jc w:val="both"/>
      </w:pPr>
      <w:r>
        <w:t>Napoved: Ni predvidenih sprememb.</w:t>
      </w:r>
    </w:p>
    <w:p w14:paraId="047CB35F" w14:textId="77777777" w:rsidR="00FD3A4C" w:rsidRDefault="00FD3A4C" w:rsidP="00A40A80">
      <w:pPr>
        <w:pStyle w:val="Golobesedilo"/>
        <w:jc w:val="both"/>
      </w:pPr>
    </w:p>
    <w:p w14:paraId="083C0144" w14:textId="366B0C6A" w:rsidR="009162D1" w:rsidRDefault="009162D1" w:rsidP="00A40A80">
      <w:pPr>
        <w:pStyle w:val="Golobesedilo"/>
        <w:numPr>
          <w:ilvl w:val="0"/>
          <w:numId w:val="1"/>
        </w:numPr>
        <w:jc w:val="both"/>
      </w:pPr>
      <w:r w:rsidRPr="00041D32">
        <w:rPr>
          <w:b/>
          <w:bCs/>
        </w:rPr>
        <w:t>DMARC</w:t>
      </w:r>
      <w:r w:rsidRPr="009162D1">
        <w:t xml:space="preserve"> je določen v standardu RFC 7489</w:t>
      </w:r>
      <w:r>
        <w:t xml:space="preserve"> (</w:t>
      </w:r>
      <w:hyperlink r:id="rId7" w:history="1">
        <w:r>
          <w:rPr>
            <w:rStyle w:val="Hiperpovezava"/>
          </w:rPr>
          <w:t xml:space="preserve">RFC 7489: </w:t>
        </w:r>
        <w:proofErr w:type="spellStart"/>
        <w:r>
          <w:rPr>
            <w:rStyle w:val="Hiperpovezava"/>
          </w:rPr>
          <w:t>Domain-based</w:t>
        </w:r>
        <w:proofErr w:type="spellEnd"/>
        <w:r>
          <w:rPr>
            <w:rStyle w:val="Hiperpovezava"/>
          </w:rPr>
          <w:t xml:space="preserve"> </w:t>
        </w:r>
        <w:proofErr w:type="spellStart"/>
        <w:r>
          <w:rPr>
            <w:rStyle w:val="Hiperpovezava"/>
          </w:rPr>
          <w:t>Message</w:t>
        </w:r>
        <w:proofErr w:type="spellEnd"/>
        <w:r>
          <w:rPr>
            <w:rStyle w:val="Hiperpovezava"/>
          </w:rPr>
          <w:t xml:space="preserve"> </w:t>
        </w:r>
        <w:proofErr w:type="spellStart"/>
        <w:r>
          <w:rPr>
            <w:rStyle w:val="Hiperpovezava"/>
          </w:rPr>
          <w:t>Authentication</w:t>
        </w:r>
        <w:proofErr w:type="spellEnd"/>
        <w:r>
          <w:rPr>
            <w:rStyle w:val="Hiperpovezava"/>
          </w:rPr>
          <w:t xml:space="preserve">, </w:t>
        </w:r>
        <w:proofErr w:type="spellStart"/>
        <w:r>
          <w:rPr>
            <w:rStyle w:val="Hiperpovezava"/>
          </w:rPr>
          <w:t>Reporting</w:t>
        </w:r>
        <w:proofErr w:type="spellEnd"/>
        <w:r>
          <w:rPr>
            <w:rStyle w:val="Hiperpovezava"/>
          </w:rPr>
          <w:t xml:space="preserve">, </w:t>
        </w:r>
        <w:proofErr w:type="spellStart"/>
        <w:r>
          <w:rPr>
            <w:rStyle w:val="Hiperpovezava"/>
          </w:rPr>
          <w:t>and</w:t>
        </w:r>
        <w:proofErr w:type="spellEnd"/>
        <w:r>
          <w:rPr>
            <w:rStyle w:val="Hiperpovezava"/>
          </w:rPr>
          <w:t xml:space="preserve"> </w:t>
        </w:r>
        <w:proofErr w:type="spellStart"/>
        <w:r>
          <w:rPr>
            <w:rStyle w:val="Hiperpovezava"/>
          </w:rPr>
          <w:t>Conformance</w:t>
        </w:r>
        <w:proofErr w:type="spellEnd"/>
        <w:r>
          <w:rPr>
            <w:rStyle w:val="Hiperpovezava"/>
          </w:rPr>
          <w:t xml:space="preserve"> (DMARC) (rfc-editor.org)</w:t>
        </w:r>
      </w:hyperlink>
      <w:r>
        <w:t>)</w:t>
      </w:r>
    </w:p>
    <w:p w14:paraId="50200D15" w14:textId="023F51C9" w:rsidR="00041D32" w:rsidRDefault="00041D32" w:rsidP="00A40A80">
      <w:pPr>
        <w:pStyle w:val="Golobesedilo"/>
        <w:ind w:left="360"/>
        <w:jc w:val="both"/>
      </w:pPr>
      <w:r>
        <w:t xml:space="preserve">Dodatna razlaga je na povezavi </w:t>
      </w:r>
      <w:hyperlink r:id="rId8" w:history="1">
        <w:r w:rsidRPr="004B3B4C">
          <w:rPr>
            <w:rStyle w:val="Hiperpovezava"/>
          </w:rPr>
          <w:t>https://en.wikipedia.org/wiki/DMARC</w:t>
        </w:r>
      </w:hyperlink>
      <w:r>
        <w:t xml:space="preserve"> </w:t>
      </w:r>
    </w:p>
    <w:p w14:paraId="1808BD7F" w14:textId="77777777" w:rsidR="00041D32" w:rsidRDefault="00041D32" w:rsidP="00A40A80">
      <w:pPr>
        <w:pStyle w:val="Golobesedilo"/>
        <w:ind w:left="360"/>
        <w:jc w:val="both"/>
      </w:pPr>
    </w:p>
    <w:p w14:paraId="2603FBCD" w14:textId="25517702" w:rsidR="009162D1" w:rsidRDefault="00041D32" w:rsidP="00A40A80">
      <w:pPr>
        <w:pStyle w:val="Golobesedilo"/>
        <w:ind w:left="360"/>
        <w:jc w:val="both"/>
      </w:pPr>
      <w:r w:rsidRPr="00041D32">
        <w:t>DMARC</w:t>
      </w:r>
      <w:r>
        <w:t xml:space="preserve"> je dodaten mehanizem, ki uporablja rezultat SPF in/ali DKIM mehanizma. </w:t>
      </w:r>
      <w:r w:rsidR="009162D1">
        <w:t>Lastnik domene z DMARC DNS zapisom pove, kako se preveri pristnost sporočila.</w:t>
      </w:r>
    </w:p>
    <w:p w14:paraId="01DF9E06" w14:textId="77777777" w:rsidR="009162D1" w:rsidRDefault="009162D1" w:rsidP="00A40A80">
      <w:pPr>
        <w:pStyle w:val="Golobesedilo"/>
        <w:ind w:left="360"/>
        <w:jc w:val="both"/>
      </w:pPr>
    </w:p>
    <w:p w14:paraId="675E922F" w14:textId="1A622BC0" w:rsidR="009162D1" w:rsidRDefault="009162D1" w:rsidP="00A40A80">
      <w:pPr>
        <w:pStyle w:val="Golobesedilo"/>
        <w:ind w:left="360"/>
        <w:jc w:val="both"/>
      </w:pPr>
      <w:r>
        <w:t>Podprti sta dve metodi pristnosti, SPF in DKIM.</w:t>
      </w:r>
      <w:r w:rsidR="00041D32">
        <w:t xml:space="preserve"> </w:t>
      </w:r>
    </w:p>
    <w:p w14:paraId="321B09BD" w14:textId="77777777" w:rsidR="009162D1" w:rsidRDefault="009162D1" w:rsidP="00A40A80">
      <w:pPr>
        <w:pStyle w:val="Golobesedilo"/>
        <w:ind w:left="360"/>
        <w:jc w:val="both"/>
      </w:pPr>
      <w:r>
        <w:t>DMARC se, tako kot SPF in DKIM, preverja na vhodni strani prejemnikove infrastrukture.</w:t>
      </w:r>
    </w:p>
    <w:p w14:paraId="52516A61" w14:textId="77777777" w:rsidR="009162D1" w:rsidRDefault="009162D1" w:rsidP="00A40A80">
      <w:pPr>
        <w:pStyle w:val="Golobesedilo"/>
        <w:ind w:left="360"/>
        <w:jc w:val="both"/>
      </w:pPr>
    </w:p>
    <w:p w14:paraId="2A903FCD" w14:textId="77777777" w:rsidR="00041D32" w:rsidRDefault="00041D32" w:rsidP="00A40A80">
      <w:pPr>
        <w:pStyle w:val="Golobesedilo"/>
        <w:ind w:left="360"/>
        <w:jc w:val="both"/>
      </w:pPr>
      <w:r>
        <w:t>Potek preverjanja:</w:t>
      </w:r>
    </w:p>
    <w:p w14:paraId="186AF976" w14:textId="5CC5C7D6" w:rsidR="009162D1" w:rsidRDefault="009162D1" w:rsidP="00A40A80">
      <w:pPr>
        <w:pStyle w:val="Golobesedilo"/>
        <w:ind w:left="360"/>
        <w:jc w:val="both"/>
      </w:pPr>
      <w:r>
        <w:t>Najprej se preverita SPF in DKIM. DKIM podpisov je lahko več, preveriti je potrebno vsakega posebej.</w:t>
      </w:r>
    </w:p>
    <w:p w14:paraId="5AF0DEC2" w14:textId="645C0E70" w:rsidR="009162D1" w:rsidRDefault="009162D1" w:rsidP="00A40A80">
      <w:pPr>
        <w:pStyle w:val="Golobesedilo"/>
        <w:ind w:left="360"/>
        <w:jc w:val="both"/>
      </w:pPr>
      <w:r>
        <w:t>Če je preverjanje pristnosti po SPF/DKIM metodi uspešno, se preveri poravnavo domene SPF/DKIM metode z domeno iz e-naslova RFC5322.From. Preveriti je potrebno poravnavo za vsak DKIM podpis posebej.</w:t>
      </w:r>
    </w:p>
    <w:p w14:paraId="043C3CE3" w14:textId="659EAFD6" w:rsidR="009162D1" w:rsidRDefault="009162D1" w:rsidP="00A40A80">
      <w:pPr>
        <w:pStyle w:val="Golobesedilo"/>
        <w:ind w:left="360"/>
        <w:jc w:val="both"/>
      </w:pPr>
      <w:r>
        <w:t>Če je katerakoli metoda in poravnava te metode uspešna, je uspešno tudi DMARC preverjanje.</w:t>
      </w:r>
    </w:p>
    <w:p w14:paraId="186DC399" w14:textId="77777777" w:rsidR="00FD3A4C" w:rsidRDefault="00FD3A4C" w:rsidP="00A40A80">
      <w:pPr>
        <w:pStyle w:val="Golobesedilo"/>
        <w:ind w:left="360"/>
        <w:jc w:val="both"/>
      </w:pPr>
      <w:r>
        <w:t>DMARC rezultat je uspešen, če je uspešen SPF rezultat ali DKIM rezultat, pri čemer mora biti domena DKIM ključa usklajena z domeno pošiljatelja vsebine sporočila.</w:t>
      </w:r>
    </w:p>
    <w:p w14:paraId="470547E9" w14:textId="77777777" w:rsidR="003A46B3" w:rsidRDefault="003A46B3" w:rsidP="00A40A80">
      <w:pPr>
        <w:pStyle w:val="Golobesedilo"/>
        <w:ind w:left="360"/>
        <w:jc w:val="both"/>
      </w:pPr>
    </w:p>
    <w:p w14:paraId="45F593EE" w14:textId="3C3924FF" w:rsidR="00FD3A4C" w:rsidRDefault="009162D1" w:rsidP="00A40A80">
      <w:pPr>
        <w:pStyle w:val="Golobesedilo"/>
        <w:jc w:val="both"/>
      </w:pPr>
      <w:r>
        <w:t>Trenutno stanje nastavljenega mehanizma na centralnem poštnem sistemu</w:t>
      </w:r>
      <w:r w:rsidR="00FD3A4C">
        <w:t>: DMARC se preverja, vendar pa negativen rezultat ne pomeni zavrnitve sporočila.</w:t>
      </w:r>
    </w:p>
    <w:p w14:paraId="7938F902" w14:textId="77777777" w:rsidR="00FD3A4C" w:rsidRDefault="00FD3A4C" w:rsidP="00A40A80">
      <w:pPr>
        <w:pStyle w:val="Golobesedilo"/>
        <w:jc w:val="both"/>
      </w:pPr>
      <w:r>
        <w:t>Napoved: Načrtuje se vklop zavračanja e-sporočila na osnovi negativnega DMARC rezultata.</w:t>
      </w:r>
    </w:p>
    <w:p w14:paraId="19B5C2FB" w14:textId="77777777" w:rsidR="00FD3A4C" w:rsidRDefault="00FD3A4C" w:rsidP="00A40A80">
      <w:pPr>
        <w:pStyle w:val="Golobesedilo"/>
        <w:jc w:val="both"/>
      </w:pPr>
    </w:p>
    <w:p w14:paraId="14253115" w14:textId="50C6B02C" w:rsidR="00FD3A4C" w:rsidRDefault="00FD3A4C" w:rsidP="00A40A80">
      <w:pPr>
        <w:pStyle w:val="Golobesedilo"/>
        <w:jc w:val="both"/>
      </w:pPr>
      <w:r w:rsidRPr="009162D1">
        <w:rPr>
          <w:b/>
          <w:bCs/>
        </w:rPr>
        <w:t>Lastnik domene je odgovoren za pravilne SPF, DKIM in DMARC DNS zapise.</w:t>
      </w:r>
      <w:r w:rsidR="003A46B3">
        <w:rPr>
          <w:b/>
          <w:bCs/>
        </w:rPr>
        <w:t xml:space="preserve"> </w:t>
      </w:r>
      <w:r>
        <w:t>Nepravilni DNS zapisi lahko povzročijo zavračanje legalne e-pošte.</w:t>
      </w:r>
    </w:p>
    <w:p w14:paraId="71D8C1FA" w14:textId="0626D665" w:rsidR="00FD3A4C" w:rsidRDefault="00FD3A4C" w:rsidP="00A40A80">
      <w:pPr>
        <w:pStyle w:val="Golobesedilo"/>
        <w:jc w:val="both"/>
      </w:pPr>
      <w:r>
        <w:t>E-poštne domene, ki nimajo svojih strežnikov, ampak gostujejo pri ponudnikih</w:t>
      </w:r>
      <w:r w:rsidR="00A40A80">
        <w:t xml:space="preserve"> oblačne storitve</w:t>
      </w:r>
      <w:r>
        <w:t xml:space="preserve"> e-pošte, morajo SPF, DKIM in DMARC zapise nastaviti po navodilih ponudnikov</w:t>
      </w:r>
      <w:r w:rsidR="00A40A80">
        <w:t xml:space="preserve"> oblačnih storitev</w:t>
      </w:r>
      <w:r>
        <w:t>.</w:t>
      </w:r>
    </w:p>
    <w:p w14:paraId="23967B60" w14:textId="77777777" w:rsidR="00FD3A4C" w:rsidRDefault="00FD3A4C" w:rsidP="00A40A80">
      <w:pPr>
        <w:pStyle w:val="Golobesedilo"/>
        <w:jc w:val="both"/>
      </w:pPr>
    </w:p>
    <w:p w14:paraId="5F07C68C" w14:textId="27293481" w:rsidR="00FD3A4C" w:rsidRDefault="003A46B3" w:rsidP="00A40A80">
      <w:pPr>
        <w:pStyle w:val="Golobesedilo"/>
        <w:jc w:val="both"/>
      </w:pPr>
      <w:r>
        <w:t xml:space="preserve">Opozorilo: </w:t>
      </w:r>
      <w:r w:rsidR="00FD3A4C">
        <w:t xml:space="preserve">Na osnovi SPF, DKIM in DMARC rezultata se e-sporočilo lahko zavrne. </w:t>
      </w:r>
      <w:r w:rsidR="00622313">
        <w:t>E-s</w:t>
      </w:r>
      <w:r w:rsidR="00FD3A4C">
        <w:t>poročilo zavrne HKOM e-poštni strežnik, za pripravo in pošiljanje povratnice pošiljatelju pa je odgovoren strežnik, ki e-sporočilo pošilja.</w:t>
      </w:r>
    </w:p>
    <w:p w14:paraId="4858DD4C" w14:textId="77777777" w:rsidR="00FD3A4C" w:rsidRDefault="00FD3A4C" w:rsidP="00A40A80">
      <w:pPr>
        <w:pStyle w:val="Golobesedilo"/>
        <w:jc w:val="both"/>
      </w:pPr>
    </w:p>
    <w:p w14:paraId="60A82FD2" w14:textId="77777777" w:rsidR="00AE2FB4" w:rsidRDefault="00FD3A4C" w:rsidP="00A40A80">
      <w:pPr>
        <w:pStyle w:val="Naslov2"/>
        <w:jc w:val="both"/>
        <w:rPr>
          <w:b/>
          <w:bCs/>
          <w:color w:val="auto"/>
        </w:rPr>
      </w:pPr>
      <w:r w:rsidRPr="000C7BC2">
        <w:rPr>
          <w:b/>
          <w:bCs/>
          <w:color w:val="auto"/>
        </w:rPr>
        <w:t>2. Preverjanje skladnosti s standardom RFC 5322</w:t>
      </w:r>
    </w:p>
    <w:p w14:paraId="0B427501" w14:textId="7EA9EAE2" w:rsidR="00622313" w:rsidRDefault="00622313" w:rsidP="00A40A80">
      <w:pPr>
        <w:pStyle w:val="Golobesedilo"/>
        <w:jc w:val="both"/>
        <w:rPr>
          <w:rFonts w:cs="Calibri"/>
        </w:rPr>
      </w:pPr>
      <w:r w:rsidRPr="00622313">
        <w:rPr>
          <w:rFonts w:cs="Calibri"/>
        </w:rPr>
        <w:t>Standard RFC 5322 predpisuje nekatera polja v glavi sporočila.</w:t>
      </w:r>
      <w:r w:rsidR="00260E6B">
        <w:rPr>
          <w:rFonts w:cs="Calibri"/>
        </w:rPr>
        <w:t xml:space="preserve"> </w:t>
      </w:r>
      <w:r w:rsidRPr="00622313">
        <w:rPr>
          <w:rFonts w:cs="Calibri"/>
        </w:rPr>
        <w:t>Standard </w:t>
      </w:r>
      <w:hyperlink r:id="rId9" w:tgtFrame="_blank" w:tooltip="RFC 5322" w:history="1">
        <w:r w:rsidRPr="00622313">
          <w:rPr>
            <w:rStyle w:val="Hiperpovezava"/>
            <w:rFonts w:cs="Calibri"/>
          </w:rPr>
          <w:t>RFC 5322</w:t>
        </w:r>
      </w:hyperlink>
      <w:r w:rsidRPr="00622313">
        <w:rPr>
          <w:rFonts w:cs="Calibri"/>
        </w:rPr>
        <w:t> je nastal leta 2008 kot pregled oziroma združitev starejših standardov </w:t>
      </w:r>
      <w:hyperlink r:id="rId10" w:tgtFrame="_blank" w:tooltip="RFC 822" w:history="1">
        <w:r w:rsidRPr="00622313">
          <w:rPr>
            <w:rStyle w:val="Hiperpovezava"/>
            <w:rFonts w:cs="Calibri"/>
          </w:rPr>
          <w:t>RFC 822</w:t>
        </w:r>
      </w:hyperlink>
      <w:r w:rsidRPr="00622313">
        <w:rPr>
          <w:rFonts w:cs="Calibri"/>
        </w:rPr>
        <w:t> in </w:t>
      </w:r>
      <w:hyperlink r:id="rId11" w:tgtFrame="_blank" w:tooltip="RFC 2822" w:history="1">
        <w:r w:rsidRPr="00622313">
          <w:rPr>
            <w:rStyle w:val="Hiperpovezava"/>
            <w:rFonts w:cs="Calibri"/>
          </w:rPr>
          <w:t>RFC 2822</w:t>
        </w:r>
      </w:hyperlink>
      <w:r w:rsidRPr="00622313">
        <w:rPr>
          <w:rFonts w:cs="Calibri"/>
        </w:rPr>
        <w:t>. Vsebuje tudi priporočila na osnovi uporabe in izkušenj s tega področja in manjše spremembe, ki so bile predpisane v mnogih drugih </w:t>
      </w:r>
      <w:hyperlink r:id="rId12" w:tgtFrame="_blank" w:tooltip="RFC" w:history="1">
        <w:r w:rsidRPr="00622313">
          <w:rPr>
            <w:rStyle w:val="Hiperpovezava"/>
            <w:rFonts w:cs="Calibri"/>
          </w:rPr>
          <w:t>RFC</w:t>
        </w:r>
      </w:hyperlink>
      <w:r w:rsidRPr="00622313">
        <w:rPr>
          <w:rFonts w:cs="Calibri"/>
        </w:rPr>
        <w:t> standardih.</w:t>
      </w:r>
      <w:r w:rsidR="00260E6B">
        <w:rPr>
          <w:rFonts w:cs="Calibri"/>
        </w:rPr>
        <w:t xml:space="preserve"> </w:t>
      </w:r>
    </w:p>
    <w:p w14:paraId="10FBCE83" w14:textId="77777777" w:rsidR="00260E6B" w:rsidRPr="00622313" w:rsidRDefault="00260E6B" w:rsidP="00A40A80">
      <w:pPr>
        <w:pStyle w:val="Golobesedilo"/>
        <w:jc w:val="both"/>
        <w:rPr>
          <w:rFonts w:cs="Calibri"/>
        </w:rPr>
      </w:pPr>
    </w:p>
    <w:p w14:paraId="5CD83E85" w14:textId="6C9F7240" w:rsidR="00622313" w:rsidRDefault="00260E6B" w:rsidP="00A40A80">
      <w:pPr>
        <w:pStyle w:val="Golobesedilo"/>
        <w:jc w:val="both"/>
        <w:rPr>
          <w:rFonts w:cs="Calibri"/>
        </w:rPr>
      </w:pPr>
      <w:r>
        <w:t xml:space="preserve">RFC 5322 predpisuje zgradbo sporočila. Namenski odjemalci npr. Outlook ali Lotus Notes pošljejo pravilno zgrajeno sporočilo. </w:t>
      </w:r>
      <w:r w:rsidR="00622313" w:rsidRPr="00622313">
        <w:rPr>
          <w:rFonts w:cs="Calibri"/>
        </w:rPr>
        <w:t>Večja težava je pri aplikacijah, ki pošiljajo sporočila. Pošiljanje sporočil je samo en delček aplikacije. Razvijalci običajno ne poznajo standardov s področja oblikovanja sporočil. Večina aplikacij določi samo</w:t>
      </w:r>
      <w:r>
        <w:rPr>
          <w:rFonts w:cs="Calibri"/>
        </w:rPr>
        <w:t xml:space="preserve"> dva elementa poštnega sporočila, to je </w:t>
      </w:r>
      <w:r w:rsidR="00622313" w:rsidRPr="00622313">
        <w:rPr>
          <w:rFonts w:cs="Calibri"/>
        </w:rPr>
        <w:t>pošiljatelja (</w:t>
      </w:r>
      <w:proofErr w:type="spellStart"/>
      <w:r w:rsidR="00622313" w:rsidRPr="00622313">
        <w:rPr>
          <w:rFonts w:cs="Calibri"/>
        </w:rPr>
        <w:t>From</w:t>
      </w:r>
      <w:proofErr w:type="spellEnd"/>
      <w:r w:rsidR="00622313" w:rsidRPr="00622313">
        <w:rPr>
          <w:rFonts w:cs="Calibri"/>
        </w:rPr>
        <w:t>) in prejemnika (To)</w:t>
      </w:r>
      <w:r>
        <w:rPr>
          <w:rFonts w:cs="Calibri"/>
        </w:rPr>
        <w:t>, kar pa po standardu 5322 ne bo več dovolj.</w:t>
      </w:r>
    </w:p>
    <w:p w14:paraId="5623E9FE" w14:textId="77777777" w:rsidR="00260E6B" w:rsidRDefault="00260E6B" w:rsidP="00A40A80">
      <w:pPr>
        <w:pStyle w:val="Golobesedilo"/>
        <w:jc w:val="both"/>
        <w:rPr>
          <w:rFonts w:cs="Calibri"/>
        </w:rPr>
      </w:pPr>
    </w:p>
    <w:p w14:paraId="3D788DFC" w14:textId="4104B91B" w:rsidR="00AE2FB4" w:rsidRDefault="00260E6B" w:rsidP="00A40A80">
      <w:pPr>
        <w:pStyle w:val="Golobesedilo"/>
        <w:jc w:val="both"/>
      </w:pPr>
      <w:r w:rsidRPr="00622313">
        <w:rPr>
          <w:rFonts w:cs="Calibri"/>
        </w:rPr>
        <w:t>Google je napovedal, da bo od </w:t>
      </w:r>
      <w:hyperlink r:id="rId13" w:tgtFrame="_blank" w:history="1">
        <w:r w:rsidRPr="00622313">
          <w:rPr>
            <w:rStyle w:val="Hiperpovezava"/>
            <w:rFonts w:cs="Calibri"/>
          </w:rPr>
          <w:t>1.februar 2024</w:t>
        </w:r>
      </w:hyperlink>
      <w:r w:rsidRPr="00622313">
        <w:rPr>
          <w:rFonts w:cs="Calibri"/>
        </w:rPr>
        <w:t> dalje pregledoval skladnost prejetih sporočil s tem standardom.</w:t>
      </w:r>
      <w:r>
        <w:rPr>
          <w:rFonts w:cs="Calibri"/>
        </w:rPr>
        <w:t xml:space="preserve"> </w:t>
      </w:r>
      <w:r w:rsidR="00AE2FB4">
        <w:t>Kratek povzetek napovedi Googla:</w:t>
      </w:r>
    </w:p>
    <w:p w14:paraId="54EBE200" w14:textId="502F0C09" w:rsidR="00AE2FB4" w:rsidRDefault="00AE2FB4" w:rsidP="00A40A80">
      <w:pPr>
        <w:pStyle w:val="Golobesedilo"/>
        <w:numPr>
          <w:ilvl w:val="0"/>
          <w:numId w:val="6"/>
        </w:numPr>
        <w:jc w:val="both"/>
      </w:pPr>
      <w:proofErr w:type="spellStart"/>
      <w:r>
        <w:t>Message</w:t>
      </w:r>
      <w:proofErr w:type="spellEnd"/>
      <w:r>
        <w:t>-ID polje je obvezno</w:t>
      </w:r>
    </w:p>
    <w:p w14:paraId="784A0897" w14:textId="160BECCB" w:rsidR="00AE2FB4" w:rsidRDefault="00AE2FB4" w:rsidP="00A40A80">
      <w:pPr>
        <w:pStyle w:val="Golobesedilo"/>
        <w:numPr>
          <w:ilvl w:val="0"/>
          <w:numId w:val="6"/>
        </w:numPr>
        <w:jc w:val="both"/>
      </w:pPr>
      <w:r>
        <w:t>Polja, ki lahko nastopijo samo enkrat (</w:t>
      </w:r>
      <w:proofErr w:type="spellStart"/>
      <w:r>
        <w:t>single</w:t>
      </w:r>
      <w:proofErr w:type="spellEnd"/>
      <w:r>
        <w:t xml:space="preserve">-instance): </w:t>
      </w:r>
      <w:proofErr w:type="spellStart"/>
      <w:r>
        <w:t>From</w:t>
      </w:r>
      <w:proofErr w:type="spellEnd"/>
      <w:r>
        <w:t xml:space="preserve">, To, </w:t>
      </w:r>
      <w:proofErr w:type="spellStart"/>
      <w:r>
        <w:t>Subject</w:t>
      </w:r>
      <w:proofErr w:type="spellEnd"/>
      <w:r>
        <w:t>, Date, ...</w:t>
      </w:r>
    </w:p>
    <w:p w14:paraId="53844F78" w14:textId="078F908D" w:rsidR="00AE2FB4" w:rsidRDefault="00AE2FB4" w:rsidP="00A40A80">
      <w:pPr>
        <w:pStyle w:val="Golobesedilo"/>
        <w:numPr>
          <w:ilvl w:val="0"/>
          <w:numId w:val="6"/>
        </w:numPr>
        <w:jc w:val="both"/>
      </w:pPr>
      <w:r>
        <w:t>Date polje je po standardu obvezno, v Google napovedi ni omenjeno, priporočam, da ga aplikacije vseeno nastavijo.</w:t>
      </w:r>
    </w:p>
    <w:p w14:paraId="15E99ED7" w14:textId="77777777" w:rsidR="00AE2FB4" w:rsidRDefault="00AE2FB4" w:rsidP="00A40A80">
      <w:pPr>
        <w:pStyle w:val="Golobesedilo"/>
        <w:numPr>
          <w:ilvl w:val="0"/>
          <w:numId w:val="6"/>
        </w:numPr>
        <w:jc w:val="both"/>
      </w:pPr>
      <w:proofErr w:type="spellStart"/>
      <w:r>
        <w:t>From</w:t>
      </w:r>
      <w:proofErr w:type="spellEnd"/>
      <w:r>
        <w:t xml:space="preserve"> polje lahko po standardu vsebuje več e-naslovov, Google je napovedal, da bo dovoljeval le en e-naslov.</w:t>
      </w:r>
    </w:p>
    <w:p w14:paraId="3E7F5554" w14:textId="77777777" w:rsidR="00AE2FB4" w:rsidRDefault="00AE2FB4" w:rsidP="00A40A80">
      <w:pPr>
        <w:pStyle w:val="Golobesedilo"/>
        <w:jc w:val="both"/>
      </w:pPr>
    </w:p>
    <w:p w14:paraId="35F94C56" w14:textId="08201D0D" w:rsidR="00AE2FB4" w:rsidRDefault="00AE2FB4" w:rsidP="00A40A80">
      <w:pPr>
        <w:pStyle w:val="Golobesedilo"/>
        <w:jc w:val="both"/>
      </w:pPr>
      <w:r>
        <w:lastRenderedPageBreak/>
        <w:t>Priporoč</w:t>
      </w:r>
      <w:r w:rsidR="00260E6B">
        <w:t xml:space="preserve">ilo MDP je </w:t>
      </w:r>
      <w:r>
        <w:t>, da sporočilo vsebuje naslednja polja, ki se pojavijo točno enkrat:</w:t>
      </w:r>
    </w:p>
    <w:p w14:paraId="37F24A65" w14:textId="77777777" w:rsidR="00AE2FB4" w:rsidRDefault="00AE2FB4" w:rsidP="00A40A80">
      <w:pPr>
        <w:pStyle w:val="Golobesedilo"/>
        <w:jc w:val="both"/>
      </w:pPr>
      <w:r>
        <w:t xml:space="preserve">- </w:t>
      </w:r>
      <w:proofErr w:type="spellStart"/>
      <w:r>
        <w:t>From</w:t>
      </w:r>
      <w:proofErr w:type="spellEnd"/>
    </w:p>
    <w:p w14:paraId="651CE5A6" w14:textId="77777777" w:rsidR="00AE2FB4" w:rsidRDefault="00AE2FB4" w:rsidP="00A40A80">
      <w:pPr>
        <w:pStyle w:val="Golobesedilo"/>
        <w:jc w:val="both"/>
      </w:pPr>
      <w:r>
        <w:t>- To</w:t>
      </w:r>
    </w:p>
    <w:p w14:paraId="20A2ECCB" w14:textId="77777777" w:rsidR="00AE2FB4" w:rsidRDefault="00AE2FB4" w:rsidP="00A40A80">
      <w:pPr>
        <w:pStyle w:val="Golobesedilo"/>
        <w:jc w:val="both"/>
      </w:pPr>
      <w:r>
        <w:t xml:space="preserve">- </w:t>
      </w:r>
      <w:proofErr w:type="spellStart"/>
      <w:r>
        <w:t>Message</w:t>
      </w:r>
      <w:proofErr w:type="spellEnd"/>
      <w:r>
        <w:t>-ID</w:t>
      </w:r>
    </w:p>
    <w:p w14:paraId="2562F945" w14:textId="77777777" w:rsidR="00AE2FB4" w:rsidRDefault="00AE2FB4" w:rsidP="00A40A80">
      <w:pPr>
        <w:pStyle w:val="Golobesedilo"/>
        <w:jc w:val="both"/>
      </w:pPr>
      <w:r>
        <w:t>- Date</w:t>
      </w:r>
    </w:p>
    <w:p w14:paraId="5D4F06AB" w14:textId="61019784" w:rsidR="00AE2FB4" w:rsidRDefault="00AE2FB4" w:rsidP="00A40A80">
      <w:pPr>
        <w:pStyle w:val="Golobesedilo"/>
        <w:jc w:val="both"/>
      </w:pPr>
      <w:r>
        <w:t xml:space="preserve">- </w:t>
      </w:r>
      <w:proofErr w:type="spellStart"/>
      <w:r>
        <w:t>Subject</w:t>
      </w:r>
      <w:proofErr w:type="spellEnd"/>
    </w:p>
    <w:p w14:paraId="558F8B9F" w14:textId="77777777" w:rsidR="00260E6B" w:rsidRDefault="00260E6B" w:rsidP="00A40A80">
      <w:pPr>
        <w:pStyle w:val="Golobesedilo"/>
        <w:jc w:val="both"/>
      </w:pPr>
    </w:p>
    <w:p w14:paraId="7DBD3380" w14:textId="77777777" w:rsidR="00260E6B" w:rsidRDefault="00260E6B" w:rsidP="00A40A80">
      <w:pPr>
        <w:pStyle w:val="Golobesedilo"/>
        <w:jc w:val="both"/>
      </w:pPr>
      <w:r>
        <w:t>Na osnovi rezultata preverjanja skladnosti z RFC 5322 se e-sporočilo lahko zavrne. Sporočilo zavrne HKOM e-poštni strežnik, za pripravo in pošiljanje povratnice pošiljatelju pa je odgovoren strežnik, ki e-sporočilo pošilja.</w:t>
      </w:r>
    </w:p>
    <w:p w14:paraId="45162604" w14:textId="77777777" w:rsidR="00260E6B" w:rsidRDefault="00260E6B" w:rsidP="00A40A80">
      <w:pPr>
        <w:pStyle w:val="Golobesedilo"/>
        <w:jc w:val="both"/>
      </w:pPr>
    </w:p>
    <w:p w14:paraId="100BEFD5" w14:textId="77777777" w:rsidR="00FD3A4C" w:rsidRDefault="00FD3A4C" w:rsidP="00A40A80">
      <w:pPr>
        <w:pStyle w:val="Golobesedilo"/>
        <w:jc w:val="both"/>
      </w:pPr>
    </w:p>
    <w:p w14:paraId="5374F28F" w14:textId="1AF61B2F" w:rsidR="00FD3A4C" w:rsidRPr="00F10C06" w:rsidRDefault="00FD3A4C" w:rsidP="00A40A80">
      <w:pPr>
        <w:pStyle w:val="Naslov2"/>
        <w:jc w:val="both"/>
        <w:rPr>
          <w:b/>
          <w:bCs/>
          <w:color w:val="auto"/>
        </w:rPr>
      </w:pPr>
      <w:r w:rsidRPr="00F10C06">
        <w:rPr>
          <w:b/>
          <w:bCs/>
          <w:color w:val="auto"/>
        </w:rPr>
        <w:t>3. Preverjanje neželene e-pošte (SPAM)</w:t>
      </w:r>
    </w:p>
    <w:p w14:paraId="2DCD3ADA" w14:textId="77777777" w:rsidR="00FD3A4C" w:rsidRDefault="00FD3A4C" w:rsidP="00A40A80">
      <w:pPr>
        <w:pStyle w:val="Golobesedilo"/>
        <w:jc w:val="both"/>
      </w:pPr>
    </w:p>
    <w:p w14:paraId="785073B8" w14:textId="6A87CEC9" w:rsidR="00FD3A4C" w:rsidRDefault="00897F85" w:rsidP="00A40A80">
      <w:pPr>
        <w:pStyle w:val="Golobesedilo"/>
        <w:jc w:val="both"/>
      </w:pPr>
      <w:r>
        <w:t>Za preverjanje neželene e-pošte se u</w:t>
      </w:r>
      <w:r w:rsidR="00FD3A4C">
        <w:t>porablja različne mehanizme</w:t>
      </w:r>
      <w:r>
        <w:t>,</w:t>
      </w:r>
      <w:r w:rsidR="00FD3A4C">
        <w:t xml:space="preserve"> od ključnih besed, črnih seznamov</w:t>
      </w:r>
      <w:r>
        <w:t xml:space="preserve"> (</w:t>
      </w:r>
      <w:proofErr w:type="spellStart"/>
      <w:r>
        <w:t>black-lists</w:t>
      </w:r>
      <w:proofErr w:type="spellEnd"/>
      <w:r>
        <w:t>)</w:t>
      </w:r>
      <w:r w:rsidR="00FD3A4C">
        <w:t>, "</w:t>
      </w:r>
      <w:proofErr w:type="spellStart"/>
      <w:r w:rsidR="00FD3A4C">
        <w:t>greylistinga</w:t>
      </w:r>
      <w:proofErr w:type="spellEnd"/>
      <w:r w:rsidR="00FD3A4C">
        <w:t>", spremljanja "lažnih" povratnic, do statističnih metod</w:t>
      </w:r>
      <w:r>
        <w:t xml:space="preserve"> in drugih mehanizmov</w:t>
      </w:r>
      <w:r w:rsidR="00FD3A4C">
        <w:t xml:space="preserve">. </w:t>
      </w:r>
      <w:r>
        <w:t xml:space="preserve"> </w:t>
      </w:r>
      <w:r w:rsidR="00FD3A4C">
        <w:t>Vsak mehanizem prispeva delček ocene.</w:t>
      </w:r>
      <w:r>
        <w:t xml:space="preserve"> </w:t>
      </w:r>
      <w:r w:rsidR="00FD3A4C">
        <w:t>Nabor mehanizmov se prilagaja trenutni oceni tveganja.</w:t>
      </w:r>
    </w:p>
    <w:p w14:paraId="7DD44B4A" w14:textId="6DB89B8C" w:rsidR="00FD3A4C" w:rsidRDefault="00FD3A4C" w:rsidP="00A40A80">
      <w:pPr>
        <w:pStyle w:val="Golobesedilo"/>
        <w:jc w:val="both"/>
      </w:pPr>
      <w:r>
        <w:t xml:space="preserve">Vsako vhodno e-sporočilo se oceni z verjetnostjo, da je sporočilo </w:t>
      </w:r>
      <w:r w:rsidR="00B63DC0">
        <w:t>neželeno</w:t>
      </w:r>
      <w:r>
        <w:t>.</w:t>
      </w:r>
      <w:r w:rsidR="00897F85">
        <w:t xml:space="preserve"> </w:t>
      </w:r>
      <w:r>
        <w:t xml:space="preserve">Sporočila z majhno </w:t>
      </w:r>
      <w:r w:rsidR="00897F85">
        <w:t>v</w:t>
      </w:r>
      <w:r>
        <w:t>erjetnostjo se dostavijo prejemniku.</w:t>
      </w:r>
      <w:r w:rsidR="00897F85">
        <w:t xml:space="preserve"> </w:t>
      </w:r>
      <w:r>
        <w:t xml:space="preserve">Sporočila s srednjo oceno </w:t>
      </w:r>
      <w:r w:rsidR="00B63DC0">
        <w:t>se</w:t>
      </w:r>
      <w:r>
        <w:t xml:space="preserve"> označijo in dostavijo prejemniku.</w:t>
      </w:r>
    </w:p>
    <w:p w14:paraId="54594959" w14:textId="472B820C" w:rsidR="00FD3A4C" w:rsidRDefault="00FD3A4C" w:rsidP="00A40A80">
      <w:pPr>
        <w:pStyle w:val="Golobesedilo"/>
        <w:jc w:val="both"/>
      </w:pPr>
      <w:r>
        <w:t xml:space="preserve">Sporočila z visoko oceno se zavržejo, povratnice </w:t>
      </w:r>
      <w:r w:rsidR="00897F85">
        <w:t>pa s</w:t>
      </w:r>
      <w:r>
        <w:t>e iz varnostnih razlogov ne pošlje.</w:t>
      </w:r>
    </w:p>
    <w:p w14:paraId="005FB1BB" w14:textId="77777777" w:rsidR="00FD3A4C" w:rsidRDefault="00FD3A4C" w:rsidP="00A40A80">
      <w:pPr>
        <w:pStyle w:val="Golobesedilo"/>
        <w:jc w:val="both"/>
      </w:pPr>
    </w:p>
    <w:p w14:paraId="7231F09A" w14:textId="65B99FF9" w:rsidR="00FD3A4C" w:rsidRDefault="00FD3A4C" w:rsidP="00A40A80">
      <w:pPr>
        <w:pStyle w:val="Golobesedilo"/>
        <w:jc w:val="both"/>
      </w:pPr>
      <w:r>
        <w:t xml:space="preserve">Pri preverjanju </w:t>
      </w:r>
      <w:r w:rsidR="00B63DC0">
        <w:t>neželene</w:t>
      </w:r>
      <w:r>
        <w:t xml:space="preserve"> e-pošte lahko pride do napačne pozitivne ocene </w:t>
      </w:r>
      <w:r w:rsidR="00897F85">
        <w:t>(</w:t>
      </w:r>
      <w:proofErr w:type="spellStart"/>
      <w:r w:rsidR="00897F85">
        <w:t>false</w:t>
      </w:r>
      <w:proofErr w:type="spellEnd"/>
      <w:r w:rsidR="00897F85">
        <w:t xml:space="preserve"> </w:t>
      </w:r>
      <w:proofErr w:type="spellStart"/>
      <w:r w:rsidR="00897F85">
        <w:t>positive</w:t>
      </w:r>
      <w:proofErr w:type="spellEnd"/>
      <w:r w:rsidR="00897F85">
        <w:t xml:space="preserve">) </w:t>
      </w:r>
      <w:r>
        <w:t xml:space="preserve">in s tem do zavrženega e-sporočila, </w:t>
      </w:r>
      <w:r w:rsidR="00B63DC0">
        <w:t xml:space="preserve">pri čemer se </w:t>
      </w:r>
      <w:r>
        <w:t xml:space="preserve">povratnice </w:t>
      </w:r>
      <w:r w:rsidR="00897F85">
        <w:t>ne</w:t>
      </w:r>
      <w:r>
        <w:t xml:space="preserve"> pošlje.</w:t>
      </w:r>
    </w:p>
    <w:p w14:paraId="00E84175" w14:textId="77777777" w:rsidR="00FD3A4C" w:rsidRDefault="00FD3A4C" w:rsidP="00A40A80">
      <w:pPr>
        <w:pStyle w:val="Golobesedilo"/>
        <w:jc w:val="both"/>
      </w:pPr>
    </w:p>
    <w:p w14:paraId="7E14F012" w14:textId="77777777" w:rsidR="00897F85" w:rsidRPr="00897F85" w:rsidRDefault="00FD3A4C" w:rsidP="00A40A80">
      <w:pPr>
        <w:pStyle w:val="Naslov2"/>
        <w:jc w:val="both"/>
        <w:rPr>
          <w:b/>
          <w:bCs/>
          <w:color w:val="auto"/>
        </w:rPr>
      </w:pPr>
      <w:r w:rsidRPr="00897F85">
        <w:rPr>
          <w:b/>
          <w:bCs/>
          <w:color w:val="auto"/>
        </w:rPr>
        <w:t xml:space="preserve">4. Varnostno pregledovanje vsebine e-pošte </w:t>
      </w:r>
    </w:p>
    <w:p w14:paraId="49BDEFC4" w14:textId="77777777" w:rsidR="00897F85" w:rsidRDefault="00897F85" w:rsidP="00A40A80">
      <w:pPr>
        <w:pStyle w:val="Golobesedilo"/>
        <w:jc w:val="both"/>
      </w:pPr>
    </w:p>
    <w:p w14:paraId="08C135CA" w14:textId="5B8F0EB6" w:rsidR="00FD3A4C" w:rsidRDefault="00FD3A4C" w:rsidP="00A40A80">
      <w:pPr>
        <w:pStyle w:val="Golobesedilo"/>
        <w:jc w:val="both"/>
      </w:pPr>
      <w:r>
        <w:t xml:space="preserve">Uporablja se </w:t>
      </w:r>
      <w:r w:rsidR="00897F85">
        <w:t xml:space="preserve">avtomatizirana orodja za proti virusno pregledovanje e-pošte. </w:t>
      </w:r>
      <w:r>
        <w:t>Vsa vhodna e-pošta se varnostno pregleda proti škodljivi kodi.</w:t>
      </w:r>
      <w:r w:rsidR="00897F85">
        <w:t xml:space="preserve"> </w:t>
      </w:r>
      <w:r>
        <w:t>Pregleda se s klasičnimi proti</w:t>
      </w:r>
      <w:r w:rsidR="00897F85">
        <w:t xml:space="preserve"> </w:t>
      </w:r>
      <w:r>
        <w:t>virusnimi mehanizmi na osnovi vzorcev.</w:t>
      </w:r>
      <w:r w:rsidR="00897F85">
        <w:t xml:space="preserve"> </w:t>
      </w:r>
      <w:r>
        <w:t xml:space="preserve">Dodatno se vsebina preveri z naprednimi orodji </w:t>
      </w:r>
      <w:r w:rsidR="003F5361">
        <w:t>(</w:t>
      </w:r>
      <w:r>
        <w:t xml:space="preserve">npr. </w:t>
      </w:r>
      <w:proofErr w:type="spellStart"/>
      <w:r>
        <w:t>sendbox</w:t>
      </w:r>
      <w:proofErr w:type="spellEnd"/>
      <w:r>
        <w:t xml:space="preserve">, analiza </w:t>
      </w:r>
      <w:proofErr w:type="spellStart"/>
      <w:r>
        <w:t>makrojev</w:t>
      </w:r>
      <w:proofErr w:type="spellEnd"/>
      <w:r w:rsidR="003F5361">
        <w:t xml:space="preserve">), </w:t>
      </w:r>
      <w:r w:rsidR="00897F85">
        <w:t xml:space="preserve">ki ocenijo prisotnost </w:t>
      </w:r>
      <w:r w:rsidR="003F5361">
        <w:t>potencialno škodljivih</w:t>
      </w:r>
      <w:r w:rsidR="00897F85">
        <w:t xml:space="preserve"> elementov. </w:t>
      </w:r>
    </w:p>
    <w:p w14:paraId="7739331D" w14:textId="77777777" w:rsidR="00FD3A4C" w:rsidRDefault="00FD3A4C" w:rsidP="00A40A80">
      <w:pPr>
        <w:pStyle w:val="Golobesedilo"/>
        <w:jc w:val="both"/>
      </w:pPr>
    </w:p>
    <w:p w14:paraId="686ACA3B" w14:textId="77777777" w:rsidR="00FD3A4C" w:rsidRDefault="00FD3A4C" w:rsidP="00A40A80">
      <w:pPr>
        <w:pStyle w:val="Golobesedilo"/>
        <w:jc w:val="both"/>
      </w:pPr>
      <w:r>
        <w:t>V primeru zaznane škodljive kode oz. velikega varnostnega tveganja, se e-sporočilo zavrže, povratnice se iz varnostnih razlogov ne pošlje.</w:t>
      </w:r>
    </w:p>
    <w:p w14:paraId="63DD2C72" w14:textId="77777777" w:rsidR="00FD3A4C" w:rsidRDefault="00FD3A4C" w:rsidP="00A40A80">
      <w:pPr>
        <w:pStyle w:val="Golobesedilo"/>
        <w:jc w:val="both"/>
      </w:pPr>
    </w:p>
    <w:p w14:paraId="36FF0AA6" w14:textId="257E2149" w:rsidR="00FD3A4C" w:rsidRDefault="003F5361" w:rsidP="00A40A80">
      <w:pPr>
        <w:pStyle w:val="Golobesedilo"/>
        <w:jc w:val="both"/>
      </w:pPr>
      <w:r>
        <w:t xml:space="preserve">Priporočilo MDP: </w:t>
      </w:r>
      <w:r w:rsidR="00FD3A4C">
        <w:t xml:space="preserve">Za zmanjšanje možnosti napačno pozitivno ocenjenih e-sporočil priporočamo, da se, če je možno, ne uporablja formatov priponk z vključenimi </w:t>
      </w:r>
      <w:proofErr w:type="spellStart"/>
      <w:r w:rsidR="00FD3A4C">
        <w:t>ma</w:t>
      </w:r>
      <w:r>
        <w:t>k</w:t>
      </w:r>
      <w:r w:rsidR="00FD3A4C">
        <w:t>roji</w:t>
      </w:r>
      <w:proofErr w:type="spellEnd"/>
      <w:r>
        <w:t>, to so datoteke s končnicami</w:t>
      </w:r>
      <w:r w:rsidR="00FD3A4C">
        <w:t xml:space="preserve"> </w:t>
      </w:r>
      <w:proofErr w:type="spellStart"/>
      <w:r w:rsidR="00FD3A4C">
        <w:t>xlsm</w:t>
      </w:r>
      <w:proofErr w:type="spellEnd"/>
      <w:r w:rsidR="00FD3A4C">
        <w:t xml:space="preserve">, </w:t>
      </w:r>
      <w:proofErr w:type="spellStart"/>
      <w:r w:rsidR="00FD3A4C">
        <w:t>xltm</w:t>
      </w:r>
      <w:proofErr w:type="spellEnd"/>
      <w:r w:rsidR="00FD3A4C">
        <w:t xml:space="preserve">, </w:t>
      </w:r>
      <w:proofErr w:type="spellStart"/>
      <w:r w:rsidR="00FD3A4C">
        <w:t>xlam</w:t>
      </w:r>
      <w:proofErr w:type="spellEnd"/>
      <w:r w:rsidR="00FD3A4C">
        <w:t xml:space="preserve">, </w:t>
      </w:r>
      <w:proofErr w:type="spellStart"/>
      <w:r w:rsidR="00FD3A4C">
        <w:t>xlm</w:t>
      </w:r>
      <w:proofErr w:type="spellEnd"/>
      <w:r w:rsidR="00FD3A4C">
        <w:t xml:space="preserve">, </w:t>
      </w:r>
      <w:proofErr w:type="spellStart"/>
      <w:r w:rsidR="00FD3A4C">
        <w:t>docm</w:t>
      </w:r>
      <w:proofErr w:type="spellEnd"/>
      <w:r w:rsidR="00FD3A4C">
        <w:t xml:space="preserve">, </w:t>
      </w:r>
      <w:proofErr w:type="spellStart"/>
      <w:r w:rsidR="00FD3A4C">
        <w:t>dotm</w:t>
      </w:r>
      <w:proofErr w:type="spellEnd"/>
      <w:r>
        <w:t>, …)</w:t>
      </w:r>
    </w:p>
    <w:p w14:paraId="2579849E" w14:textId="76A8B444" w:rsidR="003F5361" w:rsidRDefault="003F5361" w:rsidP="00A40A80">
      <w:pPr>
        <w:pStyle w:val="Golobesedilo"/>
        <w:jc w:val="both"/>
      </w:pPr>
      <w:r>
        <w:t>Več informacij na povezavah:</w:t>
      </w:r>
    </w:p>
    <w:p w14:paraId="71485818" w14:textId="77777777" w:rsidR="00FD3A4C" w:rsidRDefault="00A40A80" w:rsidP="00A40A80">
      <w:pPr>
        <w:pStyle w:val="Golobesedilo"/>
        <w:jc w:val="both"/>
      </w:pPr>
      <w:hyperlink r:id="rId14" w:history="1">
        <w:r w:rsidR="00FD3A4C">
          <w:rPr>
            <w:rStyle w:val="Hiperpovezava"/>
          </w:rPr>
          <w:t>https://support.microsoft.com/sl-si/office/oblike-zapisa-datoteke-ki-jih-podpira-excel-0943ff2c-6014-4e8d-aaea-b83d51d46247</w:t>
        </w:r>
      </w:hyperlink>
    </w:p>
    <w:p w14:paraId="7F689018" w14:textId="77777777" w:rsidR="00FD3A4C" w:rsidRDefault="00A40A80" w:rsidP="00A40A80">
      <w:pPr>
        <w:pStyle w:val="Golobesedilo"/>
        <w:jc w:val="both"/>
      </w:pPr>
      <w:hyperlink r:id="rId15" w:history="1">
        <w:r w:rsidR="00FD3A4C">
          <w:rPr>
            <w:rStyle w:val="Hiperpovezava"/>
          </w:rPr>
          <w:t>https://support.microsoft.com/sl-si/office/file-formats-for-saving-documents-88de3863-c9e5-4f89-be60-906f9065e43c</w:t>
        </w:r>
      </w:hyperlink>
    </w:p>
    <w:p w14:paraId="696CE0D4" w14:textId="77777777" w:rsidR="00FD3A4C" w:rsidRDefault="00FD3A4C" w:rsidP="00A40A80">
      <w:pPr>
        <w:pStyle w:val="Golobesedilo"/>
        <w:jc w:val="both"/>
      </w:pPr>
    </w:p>
    <w:p w14:paraId="10FA0574" w14:textId="77777777" w:rsidR="00FD3A4C" w:rsidRPr="003F5361" w:rsidRDefault="00FD3A4C" w:rsidP="00A40A80">
      <w:pPr>
        <w:pStyle w:val="Naslov2"/>
        <w:jc w:val="both"/>
        <w:rPr>
          <w:b/>
          <w:bCs/>
          <w:color w:val="auto"/>
        </w:rPr>
      </w:pPr>
      <w:r w:rsidRPr="003F5361">
        <w:rPr>
          <w:b/>
          <w:bCs/>
          <w:color w:val="auto"/>
        </w:rPr>
        <w:t>5. Prepovedane priponke</w:t>
      </w:r>
    </w:p>
    <w:p w14:paraId="62AFDDD9" w14:textId="6AB7F644" w:rsidR="00FD3A4C" w:rsidRDefault="00FD3A4C" w:rsidP="00A40A80">
      <w:pPr>
        <w:pStyle w:val="Golobesedilo"/>
        <w:jc w:val="both"/>
      </w:pPr>
      <w:r>
        <w:t xml:space="preserve">Prepovedane so priponke, ki lahko sprožijo izvršljivo kodo </w:t>
      </w:r>
      <w:r w:rsidR="003F5361">
        <w:t>kot so</w:t>
      </w:r>
      <w:r>
        <w:t xml:space="preserve"> izvršljive datoteke, </w:t>
      </w:r>
      <w:r w:rsidR="003F5361">
        <w:t>povezave (</w:t>
      </w:r>
      <w:r>
        <w:t>linki</w:t>
      </w:r>
      <w:r w:rsidR="003F5361">
        <w:t>)</w:t>
      </w:r>
      <w:r>
        <w:t>, slike datotečnih sistemov</w:t>
      </w:r>
      <w:r w:rsidR="003F5361">
        <w:t xml:space="preserve"> in podobno.</w:t>
      </w:r>
    </w:p>
    <w:p w14:paraId="0FDEBC34" w14:textId="77777777" w:rsidR="00FD3A4C" w:rsidRDefault="00FD3A4C" w:rsidP="00A40A80">
      <w:pPr>
        <w:pStyle w:val="Golobesedilo"/>
        <w:jc w:val="both"/>
      </w:pPr>
      <w:r>
        <w:t>Seznam prepovedanih priponk se prilagaja trenutni oceni tveganja.</w:t>
      </w:r>
    </w:p>
    <w:p w14:paraId="06A524A8" w14:textId="77777777" w:rsidR="003F5361" w:rsidRDefault="003F5361" w:rsidP="00A40A80">
      <w:pPr>
        <w:pStyle w:val="Golobesedilo"/>
        <w:jc w:val="both"/>
      </w:pPr>
    </w:p>
    <w:p w14:paraId="6EE6DFB8" w14:textId="77777777" w:rsidR="00FD3A4C" w:rsidRDefault="00FD3A4C" w:rsidP="00A40A80">
      <w:pPr>
        <w:pStyle w:val="Golobesedilo"/>
        <w:jc w:val="both"/>
      </w:pPr>
    </w:p>
    <w:p w14:paraId="2A2184F7" w14:textId="77777777" w:rsidR="00FD3A4C" w:rsidRDefault="00FD3A4C" w:rsidP="00A40A80">
      <w:pPr>
        <w:pStyle w:val="Golobesedilo"/>
        <w:jc w:val="both"/>
      </w:pPr>
    </w:p>
    <w:p w14:paraId="62F6B997" w14:textId="50EA2A96" w:rsidR="00FD3A4C" w:rsidRDefault="00FD3A4C" w:rsidP="00A40A80">
      <w:pPr>
        <w:pStyle w:val="Naslov2"/>
        <w:jc w:val="both"/>
        <w:rPr>
          <w:b/>
          <w:bCs/>
          <w:color w:val="auto"/>
        </w:rPr>
      </w:pPr>
      <w:r w:rsidRPr="00E64CF9">
        <w:rPr>
          <w:b/>
          <w:bCs/>
          <w:color w:val="auto"/>
        </w:rPr>
        <w:lastRenderedPageBreak/>
        <w:t xml:space="preserve">6. </w:t>
      </w:r>
      <w:r w:rsidR="0014034E">
        <w:rPr>
          <w:b/>
          <w:bCs/>
          <w:color w:val="auto"/>
        </w:rPr>
        <w:t xml:space="preserve">Dodatne </w:t>
      </w:r>
      <w:r w:rsidRPr="00E64CF9">
        <w:rPr>
          <w:b/>
          <w:bCs/>
          <w:color w:val="auto"/>
        </w:rPr>
        <w:t>povezave</w:t>
      </w:r>
      <w:r w:rsidR="0014034E">
        <w:rPr>
          <w:b/>
          <w:bCs/>
          <w:color w:val="auto"/>
        </w:rPr>
        <w:t xml:space="preserve"> in razlage</w:t>
      </w:r>
    </w:p>
    <w:p w14:paraId="10A98033" w14:textId="40DD1A17" w:rsidR="00450C99" w:rsidRDefault="00450C99" w:rsidP="00A40A80">
      <w:pPr>
        <w:pStyle w:val="Odstavekseznama"/>
        <w:numPr>
          <w:ilvl w:val="0"/>
          <w:numId w:val="8"/>
        </w:numPr>
        <w:jc w:val="both"/>
      </w:pPr>
      <w:r>
        <w:t>Spletno mesto Domenca.com /Baza znanja / DMARC, DKIM in SPF</w:t>
      </w:r>
    </w:p>
    <w:p w14:paraId="29AAE7C1" w14:textId="10601800" w:rsidR="00450C99" w:rsidRDefault="00A40A80" w:rsidP="00A40A80">
      <w:pPr>
        <w:pStyle w:val="Odstavekseznama"/>
        <w:jc w:val="both"/>
      </w:pPr>
      <w:hyperlink r:id="rId16" w:history="1">
        <w:r w:rsidR="00450C99" w:rsidRPr="00D67E6A">
          <w:rPr>
            <w:rStyle w:val="Hiperpovezava"/>
          </w:rPr>
          <w:t>https://www.domenca.com/podpora/kb/dmarc-dkim-in-spf/</w:t>
        </w:r>
      </w:hyperlink>
    </w:p>
    <w:p w14:paraId="2E3AC919" w14:textId="09D1319E" w:rsidR="00FD3A4C" w:rsidRDefault="0014034E" w:rsidP="00A40A80">
      <w:pPr>
        <w:pStyle w:val="Golobesedilo"/>
        <w:numPr>
          <w:ilvl w:val="0"/>
          <w:numId w:val="8"/>
        </w:numPr>
        <w:jc w:val="both"/>
      </w:pPr>
      <w:r>
        <w:t xml:space="preserve">Spletno mesto Evropske komisije / </w:t>
      </w:r>
      <w:r w:rsidRPr="0014034E">
        <w:t xml:space="preserve">EU Internet </w:t>
      </w:r>
      <w:proofErr w:type="spellStart"/>
      <w:r w:rsidRPr="0014034E">
        <w:t>Standards</w:t>
      </w:r>
      <w:proofErr w:type="spellEnd"/>
      <w:r w:rsidRPr="0014034E">
        <w:t xml:space="preserve"> </w:t>
      </w:r>
      <w:proofErr w:type="spellStart"/>
      <w:r w:rsidRPr="0014034E">
        <w:t>Deployment</w:t>
      </w:r>
      <w:proofErr w:type="spellEnd"/>
      <w:r w:rsidRPr="0014034E">
        <w:t xml:space="preserve"> </w:t>
      </w:r>
      <w:proofErr w:type="spellStart"/>
      <w:r w:rsidRPr="0014034E">
        <w:t>MonitoringWebsite</w:t>
      </w:r>
      <w:proofErr w:type="spellEnd"/>
      <w:r>
        <w:t xml:space="preserve"> / </w:t>
      </w:r>
      <w:r w:rsidRPr="0014034E">
        <w:t xml:space="preserve">Modern </w:t>
      </w:r>
      <w:proofErr w:type="spellStart"/>
      <w:r w:rsidRPr="0014034E">
        <w:t>Email</w:t>
      </w:r>
      <w:proofErr w:type="spellEnd"/>
      <w:r w:rsidRPr="0014034E">
        <w:t xml:space="preserve"> </w:t>
      </w:r>
      <w:proofErr w:type="spellStart"/>
      <w:r w:rsidRPr="0014034E">
        <w:t>Security</w:t>
      </w:r>
      <w:proofErr w:type="spellEnd"/>
      <w:r w:rsidRPr="0014034E">
        <w:t xml:space="preserve"> </w:t>
      </w:r>
      <w:proofErr w:type="spellStart"/>
      <w:r w:rsidRPr="0014034E">
        <w:t>Standards</w:t>
      </w:r>
      <w:proofErr w:type="spellEnd"/>
      <w:r>
        <w:t xml:space="preserve"> </w:t>
      </w:r>
      <w:hyperlink r:id="rId17" w:history="1">
        <w:r w:rsidR="00FD3A4C">
          <w:rPr>
            <w:rStyle w:val="Hiperpovezava"/>
          </w:rPr>
          <w:t>https://ec.europa.eu/internet-standards/email.html</w:t>
        </w:r>
      </w:hyperlink>
    </w:p>
    <w:p w14:paraId="2041857F" w14:textId="77777777" w:rsidR="00FD3A4C" w:rsidRDefault="00FD3A4C" w:rsidP="00A40A80">
      <w:pPr>
        <w:pStyle w:val="Golobesedilo"/>
        <w:jc w:val="both"/>
      </w:pPr>
    </w:p>
    <w:p w14:paraId="0CAB2292" w14:textId="77777777" w:rsidR="00FD3A4C" w:rsidRDefault="00FD3A4C" w:rsidP="00A40A80">
      <w:pPr>
        <w:pStyle w:val="Golobesedilo"/>
        <w:jc w:val="both"/>
      </w:pPr>
      <w:r>
        <w:t>Nekaj večjih svetovnih ponudnikov in njihove politike:</w:t>
      </w:r>
    </w:p>
    <w:p w14:paraId="1C59EED1" w14:textId="144DF205" w:rsidR="00FD3A4C" w:rsidRDefault="0014034E" w:rsidP="00A40A80">
      <w:pPr>
        <w:pStyle w:val="Golobesedilo"/>
        <w:numPr>
          <w:ilvl w:val="0"/>
          <w:numId w:val="7"/>
        </w:numPr>
        <w:jc w:val="both"/>
      </w:pPr>
      <w:r>
        <w:t xml:space="preserve">Spletno mesto Zoho.com / </w:t>
      </w:r>
      <w:r w:rsidRPr="0014034E">
        <w:t xml:space="preserve">Google </w:t>
      </w:r>
      <w:proofErr w:type="spellStart"/>
      <w:r w:rsidRPr="0014034E">
        <w:t>and</w:t>
      </w:r>
      <w:proofErr w:type="spellEnd"/>
      <w:r w:rsidRPr="0014034E">
        <w:t xml:space="preserve"> </w:t>
      </w:r>
      <w:proofErr w:type="spellStart"/>
      <w:r w:rsidRPr="0014034E">
        <w:t>Yahoo's</w:t>
      </w:r>
      <w:proofErr w:type="spellEnd"/>
      <w:r w:rsidRPr="0014034E">
        <w:t xml:space="preserve"> </w:t>
      </w:r>
      <w:proofErr w:type="spellStart"/>
      <w:r w:rsidRPr="0014034E">
        <w:t>new</w:t>
      </w:r>
      <w:proofErr w:type="spellEnd"/>
      <w:r w:rsidRPr="0014034E">
        <w:t xml:space="preserve"> </w:t>
      </w:r>
      <w:proofErr w:type="spellStart"/>
      <w:r w:rsidRPr="0014034E">
        <w:t>email</w:t>
      </w:r>
      <w:proofErr w:type="spellEnd"/>
      <w:r w:rsidRPr="0014034E">
        <w:t xml:space="preserve"> </w:t>
      </w:r>
      <w:proofErr w:type="spellStart"/>
      <w:r w:rsidRPr="0014034E">
        <w:t>sender</w:t>
      </w:r>
      <w:proofErr w:type="spellEnd"/>
      <w:r w:rsidRPr="0014034E">
        <w:t xml:space="preserve"> </w:t>
      </w:r>
      <w:proofErr w:type="spellStart"/>
      <w:r w:rsidRPr="0014034E">
        <w:t>guidelines</w:t>
      </w:r>
      <w:proofErr w:type="spellEnd"/>
      <w:r w:rsidRPr="0014034E">
        <w:t xml:space="preserve"> </w:t>
      </w:r>
      <w:hyperlink r:id="rId18" w:history="1">
        <w:r w:rsidRPr="00D67E6A">
          <w:rPr>
            <w:rStyle w:val="Hiperpovezava"/>
          </w:rPr>
          <w:t>https://www.zoho.com/blog/zeptomail/google-yahoo-new-sender-guidelines.html</w:t>
        </w:r>
      </w:hyperlink>
    </w:p>
    <w:p w14:paraId="3BDAA23A" w14:textId="77777777" w:rsidR="00450C99" w:rsidRDefault="00450C99" w:rsidP="00A40A80">
      <w:pPr>
        <w:pStyle w:val="Golobesedilo"/>
        <w:ind w:left="720"/>
        <w:jc w:val="both"/>
      </w:pPr>
    </w:p>
    <w:p w14:paraId="229A0EB3" w14:textId="24871B6A" w:rsidR="0014034E" w:rsidRDefault="0014034E" w:rsidP="00A40A80">
      <w:pPr>
        <w:pStyle w:val="Golobesedilo"/>
        <w:numPr>
          <w:ilvl w:val="0"/>
          <w:numId w:val="7"/>
        </w:numPr>
        <w:jc w:val="both"/>
      </w:pPr>
      <w:r>
        <w:t>Spletno mesto Google podpore /</w:t>
      </w:r>
      <w:proofErr w:type="spellStart"/>
      <w:r w:rsidRPr="0014034E">
        <w:t>Email</w:t>
      </w:r>
      <w:proofErr w:type="spellEnd"/>
      <w:r w:rsidRPr="0014034E">
        <w:t xml:space="preserve"> </w:t>
      </w:r>
      <w:proofErr w:type="spellStart"/>
      <w:r w:rsidRPr="0014034E">
        <w:t>sender</w:t>
      </w:r>
      <w:proofErr w:type="spellEnd"/>
      <w:r w:rsidRPr="0014034E">
        <w:t xml:space="preserve"> </w:t>
      </w:r>
      <w:proofErr w:type="spellStart"/>
      <w:r w:rsidRPr="0014034E">
        <w:t>guidelines</w:t>
      </w:r>
      <w:proofErr w:type="spellEnd"/>
    </w:p>
    <w:p w14:paraId="412B8F1C" w14:textId="1AE3A9F2" w:rsidR="00FD3A4C" w:rsidRDefault="00A40A80" w:rsidP="00A40A80">
      <w:pPr>
        <w:pStyle w:val="Golobesedilo"/>
        <w:ind w:left="720"/>
        <w:jc w:val="both"/>
      </w:pPr>
      <w:hyperlink r:id="rId19" w:history="1">
        <w:r w:rsidR="0014034E" w:rsidRPr="00D67E6A">
          <w:rPr>
            <w:rStyle w:val="Hiperpovezava"/>
          </w:rPr>
          <w:t>https://support.google.com/a/answer/81126?hl=en&amp;visit_id=638439582481182036-3491573858&amp;rd=1</w:t>
        </w:r>
      </w:hyperlink>
    </w:p>
    <w:p w14:paraId="67E7F12A" w14:textId="77777777" w:rsidR="00450C99" w:rsidRDefault="00450C99" w:rsidP="00A40A80">
      <w:pPr>
        <w:pStyle w:val="Golobesedilo"/>
        <w:ind w:left="720"/>
        <w:jc w:val="both"/>
      </w:pPr>
    </w:p>
    <w:p w14:paraId="3F1DEE14" w14:textId="085CE36B" w:rsidR="00FD3A4C" w:rsidRDefault="00FF077B" w:rsidP="00A40A80">
      <w:pPr>
        <w:pStyle w:val="Golobesedilo"/>
        <w:numPr>
          <w:ilvl w:val="0"/>
          <w:numId w:val="7"/>
        </w:numPr>
        <w:jc w:val="both"/>
      </w:pPr>
      <w:r>
        <w:t xml:space="preserve">Spletno mesto </w:t>
      </w:r>
      <w:r w:rsidRPr="00FF077B">
        <w:t xml:space="preserve">Pravilniki, prakse in navodila </w:t>
      </w:r>
      <w:r>
        <w:t>/ razlaga pravila pri pošiljanju poštnih sporočil uporabnikom storitve Outlook.co</w:t>
      </w:r>
      <w:r w:rsidR="00C32813">
        <w:t xml:space="preserve">m </w:t>
      </w:r>
      <w:hyperlink r:id="rId20" w:history="1">
        <w:r w:rsidR="00C32813" w:rsidRPr="00D67E6A">
          <w:rPr>
            <w:rStyle w:val="Hiperpovezava"/>
          </w:rPr>
          <w:t>https://sendersupport.olc.protection.outlook.com/pm/policies.aspx</w:t>
        </w:r>
      </w:hyperlink>
    </w:p>
    <w:p w14:paraId="6B1EA8A5" w14:textId="77777777" w:rsidR="00450C99" w:rsidRDefault="00450C99" w:rsidP="00A40A80">
      <w:pPr>
        <w:pStyle w:val="Golobesedilo"/>
        <w:ind w:left="720"/>
        <w:jc w:val="both"/>
      </w:pPr>
    </w:p>
    <w:p w14:paraId="7A4344FC" w14:textId="71BC909B" w:rsidR="00FD3A4C" w:rsidRDefault="00FF077B" w:rsidP="00A40A80">
      <w:pPr>
        <w:pStyle w:val="Golobesedilo"/>
        <w:numPr>
          <w:ilvl w:val="0"/>
          <w:numId w:val="7"/>
        </w:numPr>
        <w:jc w:val="both"/>
      </w:pPr>
      <w:r>
        <w:t>Spletno mesto '</w:t>
      </w:r>
      <w:r w:rsidRPr="00FF077B">
        <w:t xml:space="preserve">More </w:t>
      </w:r>
      <w:proofErr w:type="spellStart"/>
      <w:r w:rsidRPr="00FF077B">
        <w:t>Secure</w:t>
      </w:r>
      <w:proofErr w:type="spellEnd"/>
      <w:r w:rsidRPr="00FF077B">
        <w:t xml:space="preserve">, </w:t>
      </w:r>
      <w:proofErr w:type="spellStart"/>
      <w:r w:rsidRPr="00FF077B">
        <w:t>Less</w:t>
      </w:r>
      <w:proofErr w:type="spellEnd"/>
      <w:r w:rsidRPr="00FF077B">
        <w:t xml:space="preserve"> </w:t>
      </w:r>
      <w:proofErr w:type="spellStart"/>
      <w:r w:rsidRPr="00FF077B">
        <w:t>Spam</w:t>
      </w:r>
      <w:proofErr w:type="spellEnd"/>
      <w:r w:rsidRPr="00FF077B">
        <w:t xml:space="preserve">: </w:t>
      </w:r>
      <w:proofErr w:type="spellStart"/>
      <w:r w:rsidRPr="00FF077B">
        <w:t>Enforcing</w:t>
      </w:r>
      <w:proofErr w:type="spellEnd"/>
      <w:r w:rsidRPr="00FF077B">
        <w:t xml:space="preserve"> </w:t>
      </w:r>
      <w:proofErr w:type="spellStart"/>
      <w:r w:rsidRPr="00FF077B">
        <w:t>Email</w:t>
      </w:r>
      <w:proofErr w:type="spellEnd"/>
      <w:r w:rsidRPr="00FF077B">
        <w:t xml:space="preserve"> </w:t>
      </w:r>
      <w:proofErr w:type="spellStart"/>
      <w:r w:rsidRPr="00FF077B">
        <w:t>Standards</w:t>
      </w:r>
      <w:proofErr w:type="spellEnd"/>
      <w:r w:rsidRPr="00FF077B">
        <w:t xml:space="preserve"> </w:t>
      </w:r>
      <w:proofErr w:type="spellStart"/>
      <w:r w:rsidRPr="00FF077B">
        <w:t>for</w:t>
      </w:r>
      <w:proofErr w:type="spellEnd"/>
      <w:r w:rsidRPr="00FF077B">
        <w:t xml:space="preserve"> a </w:t>
      </w:r>
      <w:proofErr w:type="spellStart"/>
      <w:r w:rsidRPr="00FF077B">
        <w:t>Better</w:t>
      </w:r>
      <w:proofErr w:type="spellEnd"/>
      <w:r w:rsidRPr="00FF077B">
        <w:t xml:space="preserve"> </w:t>
      </w:r>
      <w:proofErr w:type="spellStart"/>
      <w:r w:rsidRPr="00FF077B">
        <w:t>Experience</w:t>
      </w:r>
      <w:proofErr w:type="spellEnd"/>
      <w:r w:rsidR="00C32813">
        <w:t xml:space="preserve">' </w:t>
      </w:r>
      <w:hyperlink r:id="rId21" w:history="1">
        <w:r w:rsidR="00C32813" w:rsidRPr="00D67E6A">
          <w:rPr>
            <w:rStyle w:val="Hiperpovezava"/>
          </w:rPr>
          <w:t>https://blog.postmaster.yahooinc.com/post/730172167494483968/more-secure-less-spam</w:t>
        </w:r>
      </w:hyperlink>
    </w:p>
    <w:p w14:paraId="6B316BA3" w14:textId="77777777" w:rsidR="00450C99" w:rsidRDefault="00450C99" w:rsidP="00A40A80">
      <w:pPr>
        <w:pStyle w:val="Odstavekseznama"/>
        <w:jc w:val="both"/>
      </w:pPr>
    </w:p>
    <w:p w14:paraId="01BA81F2" w14:textId="34E909EB" w:rsidR="00FD3A4C" w:rsidRDefault="00C32813" w:rsidP="00A40A80">
      <w:pPr>
        <w:pStyle w:val="Golobesedilo"/>
        <w:numPr>
          <w:ilvl w:val="0"/>
          <w:numId w:val="7"/>
        </w:numPr>
        <w:jc w:val="both"/>
      </w:pPr>
      <w:r>
        <w:t xml:space="preserve">Spletno mesto Telekom.de (na poljuden način razlaga osnovna pravila varne uporabe e-pošte) </w:t>
      </w:r>
      <w:hyperlink r:id="rId22" w:history="1">
        <w:r w:rsidRPr="00D67E6A">
          <w:rPr>
            <w:rStyle w:val="Hiperpovezava"/>
          </w:rPr>
          <w:t>https://postmaster.t-online.de/index.en.html</w:t>
        </w:r>
      </w:hyperlink>
    </w:p>
    <w:p w14:paraId="6B17C0E8" w14:textId="77777777" w:rsidR="00FD3A4C" w:rsidRDefault="00FD3A4C" w:rsidP="00FD3A4C"/>
    <w:p w14:paraId="476FD904" w14:textId="77777777" w:rsidR="00FD3A4C" w:rsidRDefault="00FD3A4C"/>
    <w:sectPr w:rsidR="00FD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53"/>
    <w:multiLevelType w:val="hybridMultilevel"/>
    <w:tmpl w:val="C7EC23A0"/>
    <w:lvl w:ilvl="0" w:tplc="781E8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2A"/>
    <w:multiLevelType w:val="hybridMultilevel"/>
    <w:tmpl w:val="9A1A726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1361F"/>
    <w:multiLevelType w:val="hybridMultilevel"/>
    <w:tmpl w:val="B3EAADE4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AB0"/>
    <w:multiLevelType w:val="hybridMultilevel"/>
    <w:tmpl w:val="8558E8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55909"/>
    <w:multiLevelType w:val="hybridMultilevel"/>
    <w:tmpl w:val="D5E448EC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4EA7"/>
    <w:multiLevelType w:val="hybridMultilevel"/>
    <w:tmpl w:val="34F89900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0307"/>
    <w:multiLevelType w:val="hybridMultilevel"/>
    <w:tmpl w:val="A6EE79A6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1C0B"/>
    <w:multiLevelType w:val="multilevel"/>
    <w:tmpl w:val="EFA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227F9"/>
    <w:multiLevelType w:val="hybridMultilevel"/>
    <w:tmpl w:val="64A22EA8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D60EC"/>
    <w:multiLevelType w:val="hybridMultilevel"/>
    <w:tmpl w:val="1C8C7FA6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47C41"/>
    <w:multiLevelType w:val="hybridMultilevel"/>
    <w:tmpl w:val="34DC3DAA"/>
    <w:lvl w:ilvl="0" w:tplc="81503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9686">
    <w:abstractNumId w:val="1"/>
  </w:num>
  <w:num w:numId="2" w16cid:durableId="1018434622">
    <w:abstractNumId w:val="7"/>
  </w:num>
  <w:num w:numId="3" w16cid:durableId="840242530">
    <w:abstractNumId w:val="3"/>
  </w:num>
  <w:num w:numId="4" w16cid:durableId="1138180118">
    <w:abstractNumId w:val="2"/>
  </w:num>
  <w:num w:numId="5" w16cid:durableId="1550416808">
    <w:abstractNumId w:val="0"/>
  </w:num>
  <w:num w:numId="6" w16cid:durableId="1834836978">
    <w:abstractNumId w:val="10"/>
  </w:num>
  <w:num w:numId="7" w16cid:durableId="18941902">
    <w:abstractNumId w:val="4"/>
  </w:num>
  <w:num w:numId="8" w16cid:durableId="766922628">
    <w:abstractNumId w:val="8"/>
  </w:num>
  <w:num w:numId="9" w16cid:durableId="501050504">
    <w:abstractNumId w:val="9"/>
  </w:num>
  <w:num w:numId="10" w16cid:durableId="1417509703">
    <w:abstractNumId w:val="5"/>
  </w:num>
  <w:num w:numId="11" w16cid:durableId="185100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4C"/>
    <w:rsid w:val="00041D32"/>
    <w:rsid w:val="000C2B8D"/>
    <w:rsid w:val="000C7BC2"/>
    <w:rsid w:val="0014034E"/>
    <w:rsid w:val="00213077"/>
    <w:rsid w:val="00260E6B"/>
    <w:rsid w:val="003A46B3"/>
    <w:rsid w:val="003F5361"/>
    <w:rsid w:val="00450C99"/>
    <w:rsid w:val="00582C04"/>
    <w:rsid w:val="00622313"/>
    <w:rsid w:val="00624871"/>
    <w:rsid w:val="00897F85"/>
    <w:rsid w:val="009162D1"/>
    <w:rsid w:val="00A40A80"/>
    <w:rsid w:val="00AE2FB4"/>
    <w:rsid w:val="00B05A7E"/>
    <w:rsid w:val="00B2796F"/>
    <w:rsid w:val="00B63DC0"/>
    <w:rsid w:val="00C32813"/>
    <w:rsid w:val="00E33D61"/>
    <w:rsid w:val="00E64CF9"/>
    <w:rsid w:val="00F10C06"/>
    <w:rsid w:val="00FD3A4C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332B"/>
  <w15:chartTrackingRefBased/>
  <w15:docId w15:val="{899DABB1-FD2C-46F5-A585-BACB781D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82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2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3A4C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FD3A4C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D3A4C"/>
    <w:rPr>
      <w:rFonts w:ascii="Calibri" w:hAnsi="Calibri"/>
      <w:szCs w:val="21"/>
    </w:rPr>
  </w:style>
  <w:style w:type="character" w:customStyle="1" w:styleId="Naslov1Znak">
    <w:name w:val="Naslov 1 Znak"/>
    <w:basedOn w:val="Privzetapisavaodstavka"/>
    <w:link w:val="Naslov1"/>
    <w:uiPriority w:val="9"/>
    <w:rsid w:val="0058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82C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razreenaomemba">
    <w:name w:val="Unresolved Mention"/>
    <w:basedOn w:val="Privzetapisavaodstavka"/>
    <w:uiPriority w:val="99"/>
    <w:semiHidden/>
    <w:unhideWhenUsed/>
    <w:rsid w:val="00E33D6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2231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22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MARC" TargetMode="External"/><Relationship Id="rId13" Type="http://schemas.openxmlformats.org/officeDocument/2006/relationships/hyperlink" Target="https://support.google.com/mail/answer/81126?hl=en" TargetMode="External"/><Relationship Id="rId18" Type="http://schemas.openxmlformats.org/officeDocument/2006/relationships/hyperlink" Target="https://www.zoho.com/blog/zeptomail/google-yahoo-new-sender-guidelin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postmaster.yahooinc.com/post/730172167494483968/more-secure-less-spam" TargetMode="External"/><Relationship Id="rId7" Type="http://schemas.openxmlformats.org/officeDocument/2006/relationships/hyperlink" Target="https://www.rfc-editor.org/rfc/rfc7489.html" TargetMode="External"/><Relationship Id="rId12" Type="http://schemas.openxmlformats.org/officeDocument/2006/relationships/hyperlink" Target="https://www.rfc-editor.org/rfc/" TargetMode="External"/><Relationship Id="rId17" Type="http://schemas.openxmlformats.org/officeDocument/2006/relationships/hyperlink" Target="https://ec.europa.eu/internet-standards/emai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menca.com/podpora/kb/dmarc-dkim-in-spf/" TargetMode="External"/><Relationship Id="rId20" Type="http://schemas.openxmlformats.org/officeDocument/2006/relationships/hyperlink" Target="https://sendersupport.olc.protection.outlook.com/pm/policie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omainKeys_Identified_Mail" TargetMode="External"/><Relationship Id="rId11" Type="http://schemas.openxmlformats.org/officeDocument/2006/relationships/hyperlink" Target="https://www.rfc-editor.org/rfc/rfc28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Sender_Policy_Framework" TargetMode="External"/><Relationship Id="rId15" Type="http://schemas.openxmlformats.org/officeDocument/2006/relationships/hyperlink" Target="https://support.microsoft.com/sl-si/office/file-formats-for-saving-documents-88de3863-c9e5-4f89-be60-906f9065e43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fc-editor.org/rfc/rfc822" TargetMode="External"/><Relationship Id="rId19" Type="http://schemas.openxmlformats.org/officeDocument/2006/relationships/hyperlink" Target="https://support.google.com/a/answer/81126?hl=en&amp;visit_id=638439582481182036-3491573858&amp;r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fc-editor.org/rfc/rfc5322" TargetMode="External"/><Relationship Id="rId14" Type="http://schemas.openxmlformats.org/officeDocument/2006/relationships/hyperlink" Target="https://support.microsoft.com/sl-si/office/oblike-zapisa-datoteke-ki-jih-podpira-excel-0943ff2c-6014-4e8d-aaea-b83d51d46247" TargetMode="External"/><Relationship Id="rId22" Type="http://schemas.openxmlformats.org/officeDocument/2006/relationships/hyperlink" Target="https://postmaster.t-online.de/index.en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1603</Words>
  <Characters>9139</Characters>
  <Application>Microsoft Office Word</Application>
  <DocSecurity>4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Dodatna pojasnila posameznih mehanizmov:</vt:lpstr>
      <vt:lpstr>    1. Preverjanje pristnosti pošiljatelja</vt:lpstr>
      <vt:lpstr>    2. Preverjanje skladnosti s standardom RFC 5322</vt:lpstr>
      <vt:lpstr>    3. Preverjanje neželene e-pošte (SPAM)</vt:lpstr>
      <vt:lpstr>    4. Varnostno pregledovanje vsebine e-pošte </vt:lpstr>
      <vt:lpstr>    5. Prepovedane priponke</vt:lpstr>
      <vt:lpstr>    6. Dodatne povezave in razlage</vt:lpstr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Hudej</dc:creator>
  <cp:keywords/>
  <dc:description/>
  <cp:lastModifiedBy>Anton Ujčič</cp:lastModifiedBy>
  <cp:revision>2</cp:revision>
  <dcterms:created xsi:type="dcterms:W3CDTF">2024-02-27T13:57:00Z</dcterms:created>
  <dcterms:modified xsi:type="dcterms:W3CDTF">2024-02-27T13:57:00Z</dcterms:modified>
</cp:coreProperties>
</file>