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2FD7575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Številka:    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1</w:t>
      </w:r>
      <w:r w:rsidR="000A7B1F">
        <w:rPr>
          <w:rFonts w:asciiTheme="minorHAnsi" w:hAnsiTheme="minorHAnsi" w:cstheme="minorHAnsi"/>
          <w:sz w:val="22"/>
          <w:szCs w:val="22"/>
          <w:lang w:val="sl-SI"/>
        </w:rPr>
        <w:t>0-</w:t>
      </w:r>
      <w:r w:rsidR="00156BF1">
        <w:rPr>
          <w:rFonts w:asciiTheme="minorHAnsi" w:hAnsiTheme="minorHAnsi" w:cstheme="minorHAnsi"/>
          <w:sz w:val="22"/>
          <w:szCs w:val="22"/>
          <w:lang w:val="sl-SI"/>
        </w:rPr>
        <w:t>43/2022/7</w:t>
      </w:r>
    </w:p>
    <w:p w14:paraId="4580A957" w14:textId="5D9DC7BD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Datum:     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22. 8</w:t>
      </w:r>
      <w:r w:rsidRPr="00B047B5">
        <w:rPr>
          <w:rFonts w:asciiTheme="minorHAnsi" w:hAnsiTheme="minorHAnsi" w:cstheme="minorHAnsi"/>
          <w:sz w:val="22"/>
          <w:szCs w:val="22"/>
          <w:lang w:val="sl-SI"/>
        </w:rPr>
        <w:t>. 2022</w:t>
      </w:r>
    </w:p>
    <w:p w14:paraId="73ED45AB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096B3DE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607F4A80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E59FE46" w14:textId="77777777" w:rsidR="00B047B5" w:rsidRPr="00B047B5" w:rsidRDefault="00B047B5" w:rsidP="00B047B5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A15C9AE" w14:textId="090493D3" w:rsidR="00B363B4" w:rsidRDefault="00B363B4" w:rsidP="00B363B4">
      <w:pPr>
        <w:pStyle w:val="ZADEVA"/>
        <w:tabs>
          <w:tab w:val="clear" w:pos="1701"/>
        </w:tabs>
        <w:ind w:left="993" w:hanging="993"/>
        <w:jc w:val="center"/>
        <w:rPr>
          <w:lang w:val="sl-SI"/>
        </w:rPr>
      </w:pPr>
      <w:r>
        <w:rPr>
          <w:lang w:val="sl-SI"/>
        </w:rPr>
        <w:t xml:space="preserve">OBVESTILO O PREKLICU </w:t>
      </w:r>
      <w:r w:rsidR="004C0DFE">
        <w:rPr>
          <w:lang w:val="sl-SI"/>
        </w:rPr>
        <w:t xml:space="preserve">INTERNEGA </w:t>
      </w:r>
      <w:r>
        <w:rPr>
          <w:lang w:val="sl-SI"/>
        </w:rPr>
        <w:t>NATEČAJA</w:t>
      </w:r>
    </w:p>
    <w:p w14:paraId="1B82CD1A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4031D3D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68568E2" w14:textId="3E4C66AF" w:rsidR="00B047B5" w:rsidRPr="00B047B5" w:rsidRDefault="00B363B4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Služba vlade Republike Slovenije za digitalno preobrazbo preklicuje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 xml:space="preserve">interni natečaj za </w:t>
      </w:r>
      <w:r w:rsidR="00156BF1" w:rsidRPr="00156BF1">
        <w:rPr>
          <w:rFonts w:asciiTheme="minorHAnsi" w:hAnsiTheme="minorHAnsi" w:cstheme="minorHAnsi"/>
          <w:sz w:val="22"/>
          <w:szCs w:val="22"/>
          <w:lang w:val="sl-SI"/>
        </w:rPr>
        <w:t xml:space="preserve">strokovno-tehnično delovno mesto Analitik VII/2-I, šifra DM 45, v Službi za splošne zadeve, za nedoločen čas s polnim delovnim časom, s tri (3) mesečnim poskusnim delom, ki je bil objavljen dne 11. 7. 2022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na enotnem portalu državne uprave GOV.SI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471550A9" w14:textId="77777777" w:rsidR="00B047B5" w:rsidRPr="00B047B5" w:rsidRDefault="00B047B5" w:rsidP="00B047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16535D" w14:textId="6E7CDE26" w:rsidR="00B047B5" w:rsidRPr="00B047B5" w:rsidRDefault="00B363B4" w:rsidP="00B363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Obveščamo vas, da je zaradi 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>spremenjenih okoliščin na strani Službe vlade RS za digitalno preobrazbo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predmetni 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 xml:space="preserve">interni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natečaj preklican. Prijavljeni kandidati bodo o </w:t>
      </w:r>
      <w:r w:rsidR="004C0DFE" w:rsidRPr="004C0DFE">
        <w:rPr>
          <w:rFonts w:asciiTheme="minorHAnsi" w:hAnsiTheme="minorHAnsi" w:cstheme="minorHAnsi"/>
          <w:sz w:val="22"/>
          <w:szCs w:val="22"/>
          <w:lang w:val="sl-SI"/>
        </w:rPr>
        <w:t>preklicu objave internega natečaja pisno obveščen</w:t>
      </w:r>
      <w:r w:rsidR="004C0DFE">
        <w:rPr>
          <w:rFonts w:asciiTheme="minorHAnsi" w:hAnsiTheme="minorHAnsi" w:cstheme="minorHAnsi"/>
          <w:sz w:val="22"/>
          <w:szCs w:val="22"/>
          <w:lang w:val="sl-SI"/>
        </w:rPr>
        <w:t>i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B047B5"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0788DF9F" w14:textId="77777777" w:rsidR="00B047B5" w:rsidRPr="00B047B5" w:rsidRDefault="00B047B5" w:rsidP="00B047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F0BD0B2" w14:textId="5E2A984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sz w:val="22"/>
          <w:szCs w:val="22"/>
          <w:lang w:val="sl-SI"/>
        </w:rPr>
        <w:t xml:space="preserve">   </w:t>
      </w:r>
    </w:p>
    <w:p w14:paraId="6352288F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1EAE55E" w14:textId="77777777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6E24D0" w14:textId="6DD3BE4B" w:rsidR="00B047B5" w:rsidRPr="00B047B5" w:rsidRDefault="00B047B5" w:rsidP="00B047B5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ab/>
        <w:t xml:space="preserve">                          Dr. Emilija Stojmenova Duh</w:t>
      </w:r>
    </w:p>
    <w:p w14:paraId="1B86F4FD" w14:textId="0DFD3B12" w:rsidR="00B047B5" w:rsidRPr="00B047B5" w:rsidRDefault="00B047B5" w:rsidP="00B047B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      </w:t>
      </w:r>
      <w:r w:rsidRPr="00B047B5">
        <w:rPr>
          <w:rFonts w:asciiTheme="minorHAnsi" w:hAnsiTheme="minorHAnsi" w:cstheme="minorHAnsi"/>
          <w:b/>
          <w:sz w:val="22"/>
          <w:szCs w:val="22"/>
          <w:lang w:val="sl-SI"/>
        </w:rPr>
        <w:t>ministrica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4"/>
  </w:num>
  <w:num w:numId="7">
    <w:abstractNumId w:val="23"/>
  </w:num>
  <w:num w:numId="8">
    <w:abstractNumId w:val="38"/>
  </w:num>
  <w:num w:numId="9">
    <w:abstractNumId w:val="9"/>
  </w:num>
  <w:num w:numId="10">
    <w:abstractNumId w:val="31"/>
  </w:num>
  <w:num w:numId="11">
    <w:abstractNumId w:val="2"/>
  </w:num>
  <w:num w:numId="12">
    <w:abstractNumId w:val="8"/>
  </w:num>
  <w:num w:numId="13">
    <w:abstractNumId w:val="5"/>
  </w:num>
  <w:num w:numId="14">
    <w:abstractNumId w:val="27"/>
  </w:num>
  <w:num w:numId="15">
    <w:abstractNumId w:val="18"/>
  </w:num>
  <w:num w:numId="16">
    <w:abstractNumId w:val="1"/>
  </w:num>
  <w:num w:numId="17">
    <w:abstractNumId w:val="29"/>
  </w:num>
  <w:num w:numId="18">
    <w:abstractNumId w:val="21"/>
  </w:num>
  <w:num w:numId="19">
    <w:abstractNumId w:val="7"/>
  </w:num>
  <w:num w:numId="20">
    <w:abstractNumId w:val="6"/>
  </w:num>
  <w:num w:numId="21">
    <w:abstractNumId w:val="33"/>
  </w:num>
  <w:num w:numId="22">
    <w:abstractNumId w:val="22"/>
  </w:num>
  <w:num w:numId="23">
    <w:abstractNumId w:val="25"/>
  </w:num>
  <w:num w:numId="24">
    <w:abstractNumId w:val="36"/>
  </w:num>
  <w:num w:numId="25">
    <w:abstractNumId w:val="26"/>
  </w:num>
  <w:num w:numId="26">
    <w:abstractNumId w:val="10"/>
  </w:num>
  <w:num w:numId="27">
    <w:abstractNumId w:val="35"/>
  </w:num>
  <w:num w:numId="28">
    <w:abstractNumId w:val="32"/>
  </w:num>
  <w:num w:numId="29">
    <w:abstractNumId w:val="28"/>
  </w:num>
  <w:num w:numId="30">
    <w:abstractNumId w:val="12"/>
  </w:num>
  <w:num w:numId="31">
    <w:abstractNumId w:val="13"/>
  </w:num>
  <w:num w:numId="32">
    <w:abstractNumId w:val="39"/>
  </w:num>
  <w:num w:numId="33">
    <w:abstractNumId w:val="40"/>
  </w:num>
  <w:num w:numId="34">
    <w:abstractNumId w:val="16"/>
  </w:num>
  <w:num w:numId="35">
    <w:abstractNumId w:val="20"/>
  </w:num>
  <w:num w:numId="36">
    <w:abstractNumId w:val="24"/>
  </w:num>
  <w:num w:numId="37">
    <w:abstractNumId w:val="4"/>
  </w:num>
  <w:num w:numId="38">
    <w:abstractNumId w:val="37"/>
  </w:num>
  <w:num w:numId="39">
    <w:abstractNumId w:val="3"/>
  </w:num>
  <w:num w:numId="40">
    <w:abstractNumId w:val="15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A7B1F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6BF1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7379B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0DFE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363B4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2948"/>
    <w:rsid w:val="00E0357D"/>
    <w:rsid w:val="00E03D4F"/>
    <w:rsid w:val="00E0595B"/>
    <w:rsid w:val="00E074C7"/>
    <w:rsid w:val="00E11595"/>
    <w:rsid w:val="00E17B39"/>
    <w:rsid w:val="00E228A0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3C8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96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828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2022-07-19T08:58:00Z</cp:lastPrinted>
  <dcterms:created xsi:type="dcterms:W3CDTF">2022-08-22T12:27:00Z</dcterms:created>
  <dcterms:modified xsi:type="dcterms:W3CDTF">2022-08-22T12:27:00Z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