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B41581A"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973EA6">
        <w:rPr>
          <w:rFonts w:cs="Arial"/>
        </w:rPr>
        <w:t>6</w:t>
      </w:r>
      <w:r w:rsidR="0078004A">
        <w:rPr>
          <w:rFonts w:cs="Arial"/>
        </w:rPr>
        <w:t>4</w:t>
      </w:r>
      <w:r w:rsidR="00075CC4" w:rsidRPr="005F7D24">
        <w:rPr>
          <w:rFonts w:cs="Arial"/>
        </w:rPr>
        <w:t>/2023-3150-1</w:t>
      </w:r>
    </w:p>
    <w:p w14:paraId="17B8911C" w14:textId="262B765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973EA6">
        <w:rPr>
          <w:rFonts w:cs="Arial"/>
        </w:rPr>
        <w:t>19. 6.</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5030597E" w:rsidR="005F7D24" w:rsidRPr="005F7D24" w:rsidRDefault="003846DC"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C8C596C"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25B2A">
        <w:rPr>
          <w:rFonts w:cs="Arial"/>
          <w:b/>
          <w:szCs w:val="20"/>
          <w:lang w:val="sl-SI"/>
        </w:rPr>
        <w:t>5</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C02BA" w:rsidRPr="00BC02BA">
        <w:rPr>
          <w:rFonts w:cs="Arial"/>
          <w:b/>
          <w:bCs/>
          <w:color w:val="000000"/>
          <w:lang w:val="sl-SI"/>
        </w:rPr>
        <w:t>Razvoj in uvajanje mehanizmov poslovno informacijske arhitekture in standardov v državno in javno informatiko</w:t>
      </w:r>
      <w:r w:rsidR="00737B33" w:rsidRPr="00737B33">
        <w:rPr>
          <w:rFonts w:cs="Arial"/>
          <w:b/>
          <w:bCs/>
          <w:color w:val="000000"/>
          <w:lang w:val="sl-SI"/>
        </w:rPr>
        <w:t xml:space="preserve"> </w:t>
      </w:r>
      <w:r w:rsidR="00737B33" w:rsidRPr="00737B33">
        <w:rPr>
          <w:rFonts w:cs="Arial"/>
          <w:b/>
          <w:bCs/>
          <w:color w:val="000000"/>
          <w:szCs w:val="20"/>
          <w:lang w:val="sl-SI"/>
        </w:rPr>
        <w:t>(PIA)</w:t>
      </w:r>
      <w:r w:rsidR="00737B33" w:rsidRPr="00737B33">
        <w:rPr>
          <w:rFonts w:cs="Arial"/>
          <w:b/>
          <w:szCs w:val="20"/>
          <w:lang w:val="sl-SI"/>
        </w:rPr>
        <w:t>,</w:t>
      </w:r>
      <w:r w:rsidR="005F7D24" w:rsidRPr="00737B33">
        <w:rPr>
          <w:rFonts w:cs="Arial"/>
          <w:b/>
          <w:szCs w:val="20"/>
          <w:lang w:val="sl-SI"/>
        </w:rPr>
        <w:t xml:space="preserve">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03AE5D77" w14:textId="77777777" w:rsidR="00737B33" w:rsidRDefault="00737B33" w:rsidP="00737B33">
      <w:pPr>
        <w:spacing w:line="260" w:lineRule="exact"/>
        <w:jc w:val="both"/>
        <w:rPr>
          <w:lang w:val="sl-SI"/>
        </w:rPr>
      </w:pPr>
    </w:p>
    <w:p w14:paraId="6A7B0118" w14:textId="715FCFA8" w:rsidR="00737B33" w:rsidRPr="00384785" w:rsidRDefault="00737B33" w:rsidP="00737B33">
      <w:pPr>
        <w:spacing w:line="260" w:lineRule="exact"/>
        <w:jc w:val="both"/>
        <w:rPr>
          <w:rFonts w:cs="Arial"/>
          <w:lang w:val="sl-SI"/>
        </w:rPr>
      </w:pPr>
      <w:r w:rsidRPr="003846DC">
        <w:rPr>
          <w:lang w:val="sl-SI"/>
        </w:rPr>
        <w:t>Na navedenem delovnem mestu bo izbrani kandidat opravljal naloge</w:t>
      </w:r>
      <w:r w:rsidRPr="003846DC">
        <w:rPr>
          <w:b/>
          <w:bCs/>
          <w:lang w:val="sl-SI"/>
        </w:rPr>
        <w:t xml:space="preserve"> DevOps inženirja</w:t>
      </w:r>
      <w:r w:rsidRPr="003846DC">
        <w:rPr>
          <w:lang w:val="sl-SI"/>
        </w:rPr>
        <w:t>, ki bo odgovoren za razvoj referenčne arhitekture nivoja DevSecOps in avtomatizacije v procesu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B0629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3671B7F6" w14:textId="68142097"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uvajanje avtomatizacije v celotnem procesu gostovanja informacijskih rešitev</w:t>
      </w:r>
      <w:r>
        <w:rPr>
          <w:szCs w:val="20"/>
          <w:lang w:val="sl-SI"/>
        </w:rPr>
        <w:t>,</w:t>
      </w:r>
    </w:p>
    <w:p w14:paraId="2C854BEB" w14:textId="10BE4B1E" w:rsidR="00325B2A" w:rsidRDefault="00325B2A" w:rsidP="00400861">
      <w:pPr>
        <w:pStyle w:val="Odstavekseznama"/>
        <w:numPr>
          <w:ilvl w:val="0"/>
          <w:numId w:val="8"/>
        </w:numPr>
        <w:autoSpaceDE w:val="0"/>
        <w:autoSpaceDN w:val="0"/>
        <w:adjustRightInd w:val="0"/>
        <w:contextualSpacing/>
        <w:jc w:val="both"/>
        <w:rPr>
          <w:szCs w:val="20"/>
          <w:lang w:val="sl-SI"/>
        </w:rPr>
      </w:pPr>
      <w:r w:rsidRPr="00325B2A">
        <w:rPr>
          <w:szCs w:val="20"/>
          <w:lang w:val="sl-SI"/>
        </w:rPr>
        <w:t>pomoč pri snovanju specifičnih aplikacij v državni in javni upravi na podlagi modernih konceptov poslovno-informacijskih arhitektur in uvajanju koncepta DevSecOps, ki zagotavljajo avtomatizirano gradnjo namestitvenih paketov, avtomatizirano testiranje in učinkovit nadzor celotnega procesa</w:t>
      </w:r>
      <w:r>
        <w:rPr>
          <w:szCs w:val="20"/>
          <w:lang w:val="sl-SI"/>
        </w:rPr>
        <w:t>,</w:t>
      </w:r>
    </w:p>
    <w:p w14:paraId="30D24996" w14:textId="70E2167A"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046DE564" w:rsidR="005F7D24" w:rsidRDefault="005F7D24" w:rsidP="00400861">
      <w:pPr>
        <w:pStyle w:val="Odstavekseznama"/>
        <w:autoSpaceDE w:val="0"/>
        <w:autoSpaceDN w:val="0"/>
        <w:adjustRightInd w:val="0"/>
        <w:ind w:left="0"/>
        <w:jc w:val="both"/>
        <w:rPr>
          <w:szCs w:val="20"/>
          <w:lang w:val="sl-SI"/>
        </w:rPr>
      </w:pPr>
    </w:p>
    <w:p w14:paraId="0893A4BE" w14:textId="77777777" w:rsidR="00737B33" w:rsidRPr="00B951A4" w:rsidRDefault="00737B33" w:rsidP="00737B33">
      <w:pPr>
        <w:pStyle w:val="Odstavekseznama"/>
        <w:autoSpaceDE w:val="0"/>
        <w:autoSpaceDN w:val="0"/>
        <w:adjustRightInd w:val="0"/>
        <w:ind w:left="0"/>
        <w:jc w:val="both"/>
        <w:rPr>
          <w:lang w:val="sl-SI"/>
        </w:rPr>
      </w:pPr>
      <w:r w:rsidRPr="003846DC">
        <w:rPr>
          <w:lang w:val="sl-SI"/>
        </w:rPr>
        <w:t xml:space="preserve">Na navedenem delovnem mestu bo izbrani kandidat opravljal naloge s področja/ zgoraj navedene delovne naloge, sodeloval tudi pri </w:t>
      </w:r>
      <w:r w:rsidRPr="003846DC">
        <w:rPr>
          <w:rFonts w:eastAsia="Calibri"/>
          <w:lang w:val="sl-SI"/>
        </w:rPr>
        <w:t xml:space="preserve">vzpostavitvi državnega računalniškega oblaka nove generacije, </w:t>
      </w:r>
      <w:r w:rsidRPr="003846DC">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0705E7A0" w14:textId="77777777" w:rsidR="00737B33" w:rsidRPr="005F7D24" w:rsidRDefault="00737B3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4AD9A2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25230A">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0368B98B" w14:textId="77777777" w:rsidR="00737B33" w:rsidRDefault="00737B33" w:rsidP="00737B33">
      <w:pPr>
        <w:rPr>
          <w:lang w:val="sl-SI"/>
        </w:rPr>
      </w:pPr>
    </w:p>
    <w:p w14:paraId="72FDA2EB" w14:textId="1B9A2421" w:rsidR="00737B33" w:rsidRPr="003846DC" w:rsidRDefault="00737B33" w:rsidP="00737B33">
      <w:pPr>
        <w:rPr>
          <w:lang w:val="sl-SI"/>
        </w:rPr>
      </w:pPr>
      <w:r w:rsidRPr="003846DC">
        <w:rPr>
          <w:lang w:val="sl-SI"/>
        </w:rPr>
        <w:t>Prednost pri izbiri bodo imeli kandidati z izkušnjami ali kompetencami na tehnoloških področjih:</w:t>
      </w:r>
    </w:p>
    <w:p w14:paraId="07600C8F"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razvoja aplikacij in informacijskih sistemov,</w:t>
      </w:r>
    </w:p>
    <w:p w14:paraId="0ACE6EB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konceptov oblačnega računalništva,</w:t>
      </w:r>
    </w:p>
    <w:p w14:paraId="2C7B299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tehnologije vsebnikov,</w:t>
      </w:r>
    </w:p>
    <w:p w14:paraId="0BF86DE4"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arhitekturnih pristopov, večnivojske arhitekture, mikrostoritvene arhitekture,</w:t>
      </w:r>
    </w:p>
    <w:p w14:paraId="549C6EFC"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modeliranja podatkovnih struktur in uporabe SQL orodij,</w:t>
      </w:r>
    </w:p>
    <w:p w14:paraId="105AAB5E"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procesa gradnje namestitvenih paketov (od verzioniranja do release managementa),</w:t>
      </w:r>
    </w:p>
    <w:p w14:paraId="016CE542" w14:textId="77777777" w:rsidR="00737B33" w:rsidRPr="003846DC" w:rsidRDefault="00737B33" w:rsidP="00737B33">
      <w:pPr>
        <w:numPr>
          <w:ilvl w:val="0"/>
          <w:numId w:val="10"/>
        </w:numPr>
        <w:tabs>
          <w:tab w:val="num" w:pos="0"/>
        </w:tabs>
        <w:suppressAutoHyphens/>
        <w:spacing w:line="260" w:lineRule="exact"/>
        <w:jc w:val="both"/>
        <w:rPr>
          <w:rFonts w:cs="Arial"/>
          <w:szCs w:val="20"/>
          <w:lang w:val="sl-SI"/>
        </w:rPr>
      </w:pPr>
      <w:r w:rsidRPr="003846DC">
        <w:rPr>
          <w:rFonts w:cs="Arial"/>
          <w:szCs w:val="20"/>
          <w:lang w:val="sl-SI"/>
        </w:rPr>
        <w:t>tehnik DevOps (zvezna integracija, avtomatizirano nameščanje).</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7A057207"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BC02BA" w:rsidRPr="00BC02BA">
        <w:rPr>
          <w:rFonts w:cs="Arial"/>
          <w:b/>
          <w:bCs/>
          <w:color w:val="000000"/>
          <w:lang w:val="sl-SI"/>
        </w:rPr>
        <w:t xml:space="preserve">Razvoj in uvajanje mehanizmov poslovno informacijske arhitekture in standardov v državno in javno informatiko </w:t>
      </w:r>
      <w:r w:rsidR="00737B33" w:rsidRPr="00737B33">
        <w:rPr>
          <w:rFonts w:cs="Arial"/>
          <w:b/>
          <w:bCs/>
          <w:color w:val="000000"/>
          <w:szCs w:val="20"/>
          <w:lang w:val="sl-SI"/>
        </w:rPr>
        <w:t>(PIA)</w:t>
      </w:r>
      <w:r w:rsidRPr="00737B33">
        <w:rPr>
          <w:rFonts w:cs="Arial"/>
          <w:b/>
          <w:bCs/>
          <w:color w:val="000000"/>
          <w:szCs w:val="20"/>
          <w:lang w:val="sl-SI"/>
        </w:rPr>
        <w:t xml:space="preserve"> (v nadaljevanju: projekt)</w:t>
      </w:r>
      <w:r w:rsidRPr="00737B3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737B33">
        <w:rPr>
          <w:rFonts w:cs="Arial"/>
          <w:color w:val="000000"/>
          <w:szCs w:val="20"/>
          <w:lang w:val="sl-SI"/>
        </w:rPr>
        <w:t>.</w:t>
      </w:r>
      <w:r w:rsidRPr="005F7D24">
        <w:rPr>
          <w:rFonts w:cs="Arial"/>
          <w:color w:val="000000"/>
          <w:szCs w:val="20"/>
          <w:lang w:val="sl-SI"/>
        </w:rPr>
        <w:t xml:space="preserve"> </w:t>
      </w:r>
      <w:r w:rsidRPr="00737B33">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512CB231" w14:textId="18FB9D54" w:rsidR="00737B33" w:rsidRPr="005F7D24" w:rsidRDefault="00737B33" w:rsidP="00737B33">
      <w:pPr>
        <w:spacing w:line="260" w:lineRule="exact"/>
        <w:jc w:val="both"/>
        <w:rPr>
          <w:rFonts w:cs="Arial"/>
          <w:color w:val="000000"/>
          <w:szCs w:val="20"/>
          <w:lang w:val="sl-SI"/>
        </w:rPr>
      </w:pPr>
      <w:r w:rsidRPr="005F7D24">
        <w:rPr>
          <w:rFonts w:cs="Arial"/>
          <w:color w:val="000000"/>
          <w:szCs w:val="20"/>
          <w:lang w:val="sl-SI"/>
        </w:rPr>
        <w:t>Zaposlit</w:t>
      </w:r>
      <w:r w:rsidR="00790B40">
        <w:rPr>
          <w:rFonts w:cs="Arial"/>
          <w:color w:val="000000"/>
          <w:szCs w:val="20"/>
          <w:lang w:val="sl-SI"/>
        </w:rPr>
        <w:t>ev</w:t>
      </w:r>
      <w:r w:rsidRPr="005F7D24">
        <w:rPr>
          <w:rFonts w:cs="Arial"/>
          <w:color w:val="000000"/>
          <w:szCs w:val="20"/>
          <w:lang w:val="sl-SI"/>
        </w:rPr>
        <w:t xml:space="preserve"> financira Evropska unija – NextGenerationEU v okviru projekta </w:t>
      </w:r>
      <w:bookmarkStart w:id="2" w:name="_Hlk132960617"/>
      <w:r w:rsidR="00BC02BA" w:rsidRPr="00BC02BA">
        <w:rPr>
          <w:rFonts w:cs="Arial"/>
          <w:color w:val="000000"/>
          <w:lang w:val="sl-SI"/>
        </w:rPr>
        <w:t>Razvoj in uvajanje mehanizmov poslovno informacijske arhitekture in standardov v državno in javno informatiko</w:t>
      </w:r>
      <w:r w:rsidRPr="00964197">
        <w:rPr>
          <w:rFonts w:cs="Arial"/>
          <w:color w:val="000000"/>
          <w:szCs w:val="20"/>
          <w:lang w:val="sl-SI"/>
        </w:rPr>
        <w:t xml:space="preserve"> (PIA)</w:t>
      </w:r>
      <w:bookmarkEnd w:id="2"/>
      <w:r w:rsidRPr="0096419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5D15705A"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790B40">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790B40">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F7424A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3846DC">
        <w:rPr>
          <w:rFonts w:cs="Arial"/>
          <w:szCs w:val="20"/>
          <w:lang w:val="sl-SI"/>
        </w:rPr>
        <w:t xml:space="preserve">Ljubljani </w:t>
      </w:r>
      <w:r w:rsidR="00737B33" w:rsidRPr="003846DC">
        <w:rPr>
          <w:rFonts w:cs="Arial"/>
          <w:szCs w:val="20"/>
          <w:lang w:val="sl-SI"/>
        </w:rPr>
        <w:t>ali na Ulici Vita Kraigherja 5 v Mariboru</w:t>
      </w:r>
      <w:r w:rsidR="00737B33" w:rsidRPr="005F7D24">
        <w:rPr>
          <w:rFonts w:cs="Arial"/>
          <w:szCs w:val="20"/>
          <w:lang w:val="sl-SI"/>
        </w:rPr>
        <w:t xml:space="preserve"> </w:t>
      </w:r>
      <w:r w:rsidRPr="005F7D24">
        <w:rPr>
          <w:rFonts w:cs="Arial"/>
          <w:szCs w:val="20"/>
          <w:lang w:val="sl-SI"/>
        </w:rPr>
        <w:t>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F30B53A"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25B2A">
        <w:rPr>
          <w:rFonts w:cs="Arial"/>
          <w:szCs w:val="20"/>
          <w:lang w:val="sl-SI"/>
        </w:rPr>
        <w:t>5</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973EA6">
        <w:rPr>
          <w:rFonts w:cs="Arial"/>
          <w:szCs w:val="20"/>
          <w:lang w:val="sl-SI"/>
        </w:rPr>
        <w:t>6</w:t>
      </w:r>
      <w:r w:rsidR="0078004A">
        <w:rPr>
          <w:rFonts w:cs="Arial"/>
          <w:szCs w:val="20"/>
          <w:lang w:val="sl-SI"/>
        </w:rPr>
        <w:t>4</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014B128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25230A">
        <w:rPr>
          <w:rFonts w:cs="Arial"/>
          <w:szCs w:val="20"/>
          <w:lang w:val="sl-SI"/>
        </w:rPr>
        <w:t>. Igor Škof</w:t>
      </w:r>
      <w:r w:rsidRPr="0025230A">
        <w:rPr>
          <w:rFonts w:cs="Arial"/>
          <w:szCs w:val="20"/>
          <w:lang w:val="sl-SI"/>
        </w:rPr>
        <w:t xml:space="preserve">, tel. št. </w:t>
      </w:r>
      <w:r w:rsidR="0025230A" w:rsidRPr="0025230A">
        <w:rPr>
          <w:rFonts w:cs="Arial"/>
          <w:szCs w:val="20"/>
          <w:lang w:val="sl-SI"/>
        </w:rPr>
        <w:t>041 603 429</w:t>
      </w:r>
      <w:r w:rsidRPr="0025230A">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5A10" w14:textId="77777777" w:rsidR="00930CBF" w:rsidRDefault="00930CBF">
      <w:r>
        <w:separator/>
      </w:r>
    </w:p>
  </w:endnote>
  <w:endnote w:type="continuationSeparator" w:id="0">
    <w:p w14:paraId="6D1C38D9" w14:textId="77777777" w:rsidR="00930CBF" w:rsidRDefault="009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8730" w14:textId="77777777" w:rsidR="00930CBF" w:rsidRDefault="00930CBF">
      <w:bookmarkStart w:id="0" w:name="_Hlk132891184"/>
      <w:bookmarkEnd w:id="0"/>
      <w:r>
        <w:separator/>
      </w:r>
    </w:p>
  </w:footnote>
  <w:footnote w:type="continuationSeparator" w:id="0">
    <w:p w14:paraId="62B5F927" w14:textId="77777777" w:rsidR="00930CBF" w:rsidRDefault="00930CBF">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30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46DC"/>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37B33"/>
    <w:rsid w:val="00740E61"/>
    <w:rsid w:val="00744E38"/>
    <w:rsid w:val="00746EDE"/>
    <w:rsid w:val="00764B40"/>
    <w:rsid w:val="00766B8E"/>
    <w:rsid w:val="007676C0"/>
    <w:rsid w:val="00771F08"/>
    <w:rsid w:val="007739FB"/>
    <w:rsid w:val="0078004A"/>
    <w:rsid w:val="00780BCA"/>
    <w:rsid w:val="00780C48"/>
    <w:rsid w:val="00783310"/>
    <w:rsid w:val="0078463D"/>
    <w:rsid w:val="007847B5"/>
    <w:rsid w:val="00790879"/>
    <w:rsid w:val="00790B40"/>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0CBF"/>
    <w:rsid w:val="00932E94"/>
    <w:rsid w:val="00935D6C"/>
    <w:rsid w:val="009404C8"/>
    <w:rsid w:val="00943E6C"/>
    <w:rsid w:val="00946C49"/>
    <w:rsid w:val="00947D1F"/>
    <w:rsid w:val="009566ED"/>
    <w:rsid w:val="00956928"/>
    <w:rsid w:val="009612BB"/>
    <w:rsid w:val="00966403"/>
    <w:rsid w:val="00973EA6"/>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02BA"/>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TotalTime>
  <Pages>4</Pages>
  <Words>1292</Words>
  <Characters>8322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9595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6</cp:revision>
  <cp:lastPrinted>2021-10-08T09:50:00Z</cp:lastPrinted>
  <dcterms:created xsi:type="dcterms:W3CDTF">2023-04-21T07:37:00Z</dcterms:created>
  <dcterms:modified xsi:type="dcterms:W3CDTF">2023-06-18T15:54:00Z</dcterms:modified>
</cp:coreProperties>
</file>