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B742375" w:rsidR="004B540E" w:rsidRPr="00202A77" w:rsidRDefault="004B540E" w:rsidP="004B540E">
      <w:pPr>
        <w:pStyle w:val="datumtevilka"/>
      </w:pPr>
      <w:r w:rsidRPr="00202A77">
        <w:t xml:space="preserve">Številka: </w:t>
      </w:r>
      <w:r w:rsidR="00C31A46">
        <w:t>1</w:t>
      </w:r>
      <w:r w:rsidR="005A7E1F">
        <w:t>1</w:t>
      </w:r>
      <w:r w:rsidR="00C31A46">
        <w:t>0-</w:t>
      </w:r>
      <w:r w:rsidR="003E0773">
        <w:t>21</w:t>
      </w:r>
      <w:r w:rsidR="00812305">
        <w:t>/202</w:t>
      </w:r>
      <w:r w:rsidR="003E0773">
        <w:t>4</w:t>
      </w:r>
      <w:r w:rsidR="00812305">
        <w:t>-3150-1</w:t>
      </w:r>
    </w:p>
    <w:p w14:paraId="7EA691F1" w14:textId="0B85B781" w:rsidR="004B540E" w:rsidRPr="00202A77" w:rsidRDefault="004B540E" w:rsidP="004B540E">
      <w:pPr>
        <w:pStyle w:val="datumtevilka"/>
      </w:pPr>
      <w:r w:rsidRPr="00202A77">
        <w:t>Datum:</w:t>
      </w:r>
      <w:r w:rsidR="00C31A46">
        <w:t xml:space="preserve"> </w:t>
      </w:r>
      <w:r w:rsidR="00414390">
        <w:t>2</w:t>
      </w:r>
      <w:r w:rsidR="003E0773">
        <w:t>6</w:t>
      </w:r>
      <w:r w:rsidR="00812305">
        <w:t xml:space="preserve">. </w:t>
      </w:r>
      <w:r w:rsidR="003E0773">
        <w:t>3</w:t>
      </w:r>
      <w:r w:rsidR="00812305">
        <w:t>. 202</w:t>
      </w:r>
      <w:r w:rsidR="003E0773">
        <w:t>4</w:t>
      </w:r>
    </w:p>
    <w:p w14:paraId="5739C20F" w14:textId="77777777" w:rsidR="002937DD" w:rsidRDefault="002937DD" w:rsidP="004B540E">
      <w:pPr>
        <w:rPr>
          <w:lang w:val="sl-SI"/>
        </w:rPr>
      </w:pPr>
    </w:p>
    <w:p w14:paraId="5DD6AEDC" w14:textId="78AB7F45"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E0773">
        <w:rPr>
          <w:rFonts w:cs="Arial"/>
          <w:szCs w:val="20"/>
          <w:lang w:val="sl-SI"/>
        </w:rPr>
        <w:t>šest</w:t>
      </w:r>
      <w:r w:rsidR="00EE330C">
        <w:rPr>
          <w:rFonts w:cs="Arial"/>
          <w:szCs w:val="20"/>
          <w:lang w:val="sl-SI"/>
        </w:rPr>
        <w:t xml:space="preserve"> (</w:t>
      </w:r>
      <w:r w:rsidR="003E077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53256B3D" w:rsidR="00785C1D" w:rsidRPr="00CD4120" w:rsidRDefault="00367E85" w:rsidP="00CD4120">
      <w:pPr>
        <w:tabs>
          <w:tab w:val="left" w:pos="2835"/>
        </w:tabs>
        <w:spacing w:line="276" w:lineRule="auto"/>
        <w:jc w:val="both"/>
        <w:rPr>
          <w:rFonts w:cs="Arial"/>
          <w:b/>
          <w:szCs w:val="20"/>
          <w:lang w:val="sl-SI"/>
        </w:rPr>
      </w:pPr>
      <w:r>
        <w:rPr>
          <w:rFonts w:cs="Arial"/>
          <w:b/>
          <w:szCs w:val="20"/>
          <w:lang w:val="sl-SI"/>
        </w:rPr>
        <w:t>P</w:t>
      </w:r>
      <w:r w:rsidR="003E0773">
        <w:rPr>
          <w:rFonts w:cs="Arial"/>
          <w:b/>
          <w:szCs w:val="20"/>
          <w:lang w:val="sl-SI"/>
        </w:rPr>
        <w:t>odsekretar</w:t>
      </w:r>
      <w:r w:rsidR="00785C1D" w:rsidRPr="007A4114">
        <w:rPr>
          <w:rFonts w:cs="Arial"/>
          <w:b/>
          <w:szCs w:val="20"/>
          <w:lang w:val="sl-SI"/>
        </w:rPr>
        <w:t xml:space="preserve"> (m/ž), šifra DM </w:t>
      </w:r>
      <w:r w:rsidR="003E0773">
        <w:rPr>
          <w:rFonts w:cs="Arial"/>
          <w:b/>
          <w:szCs w:val="20"/>
          <w:lang w:val="sl-SI"/>
        </w:rPr>
        <w:t>368</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 xml:space="preserve">Direktoratu za </w:t>
      </w:r>
      <w:r w:rsidR="003E0773">
        <w:rPr>
          <w:rFonts w:cs="Arial"/>
          <w:b/>
          <w:szCs w:val="20"/>
          <w:lang w:val="sl-SI"/>
        </w:rPr>
        <w:t>digitalno infrastrukturo, Sektorju za informacijsko varnost</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52D84D75" w14:textId="1D620C7F" w:rsidR="008D082A" w:rsidRPr="009528CB" w:rsidRDefault="008D082A" w:rsidP="00D151C4">
      <w:pPr>
        <w:numPr>
          <w:ilvl w:val="0"/>
          <w:numId w:val="5"/>
        </w:numPr>
        <w:spacing w:line="276" w:lineRule="auto"/>
        <w:jc w:val="both"/>
        <w:rPr>
          <w:rFonts w:cs="Arial"/>
          <w:szCs w:val="20"/>
          <w:lang w:val="sl-SI"/>
        </w:rPr>
      </w:pPr>
      <w:r w:rsidRPr="008D082A">
        <w:rPr>
          <w:rFonts w:cs="Arial"/>
          <w:szCs w:val="20"/>
          <w:lang w:val="sl-SI"/>
        </w:rPr>
        <w:t>dovoljenje za dostop do tajnih podatkov stopnje TAJNO</w:t>
      </w:r>
      <w:r>
        <w:rPr>
          <w:rFonts w:cs="Arial"/>
          <w:szCs w:val="20"/>
          <w:lang w:val="sl-SI"/>
        </w:rPr>
        <w:t>, TAJNO-EU in TAJNO-NATO</w:t>
      </w:r>
      <w:r w:rsidRPr="008D082A">
        <w:rPr>
          <w:rFonts w:cs="Arial"/>
          <w:szCs w:val="20"/>
          <w:lang w:val="sl-SI"/>
        </w:rPr>
        <w:t xml:space="preserve"> (če izbrani kandidat dovoljenja nima, se postopek pridobitve dovoljenja izvede naknadno),</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618417CB" w14:textId="36F9D807"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priprava normativnih aktov iz delovnega področja</w:t>
      </w:r>
      <w:r>
        <w:rPr>
          <w:rFonts w:cs="Arial"/>
          <w:color w:val="000000"/>
          <w:szCs w:val="20"/>
          <w:lang w:val="sl-SI" w:eastAsia="en-GB"/>
        </w:rPr>
        <w:t>,</w:t>
      </w:r>
    </w:p>
    <w:p w14:paraId="2391A768" w14:textId="29E16294"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priprava navodil iz delovnega področja sektorja</w:t>
      </w:r>
      <w:r>
        <w:rPr>
          <w:rFonts w:cs="Arial"/>
          <w:color w:val="000000"/>
          <w:szCs w:val="20"/>
          <w:lang w:val="sl-SI" w:eastAsia="en-GB"/>
        </w:rPr>
        <w:t>,</w:t>
      </w:r>
    </w:p>
    <w:p w14:paraId="25D00066" w14:textId="468FA008"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sodelovanje v mednarodnih delovnih skupinah in CERT/CSIRT mreži</w:t>
      </w:r>
      <w:r>
        <w:rPr>
          <w:rFonts w:cs="Arial"/>
          <w:color w:val="000000"/>
          <w:szCs w:val="20"/>
          <w:lang w:val="sl-SI" w:eastAsia="en-GB"/>
        </w:rPr>
        <w:t>,</w:t>
      </w:r>
    </w:p>
    <w:p w14:paraId="37AC04B3" w14:textId="0EFB2BB3"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sodelovanje v medresorskih delovnih skupinah in CERT/CSIRT mreži</w:t>
      </w:r>
      <w:r>
        <w:rPr>
          <w:rFonts w:cs="Arial"/>
          <w:color w:val="000000"/>
          <w:szCs w:val="20"/>
          <w:lang w:val="sl-SI" w:eastAsia="en-GB"/>
        </w:rPr>
        <w:t>,</w:t>
      </w:r>
    </w:p>
    <w:p w14:paraId="5D3D10FB" w14:textId="54C82EDE"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vodenje projektov</w:t>
      </w:r>
      <w:r>
        <w:rPr>
          <w:rFonts w:cs="Arial"/>
          <w:color w:val="000000"/>
          <w:szCs w:val="20"/>
          <w:lang w:val="sl-SI" w:eastAsia="en-GB"/>
        </w:rPr>
        <w:t>,</w:t>
      </w:r>
    </w:p>
    <w:p w14:paraId="0AC151BE" w14:textId="1EBAE75F"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opravljanje najzahtevnejših strokovnih nalog sektorja</w:t>
      </w:r>
      <w:r>
        <w:rPr>
          <w:rFonts w:cs="Arial"/>
          <w:color w:val="000000"/>
          <w:szCs w:val="20"/>
          <w:lang w:val="sl-SI" w:eastAsia="en-GB"/>
        </w:rPr>
        <w:t>,</w:t>
      </w:r>
    </w:p>
    <w:p w14:paraId="3569905C" w14:textId="034AF07F"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zagotavljanje oz. neposredna pomoč pri zagotavljanju razvoja organizacije</w:t>
      </w:r>
      <w:r>
        <w:rPr>
          <w:rFonts w:cs="Arial"/>
          <w:color w:val="000000"/>
          <w:szCs w:val="20"/>
          <w:lang w:val="sl-SI" w:eastAsia="en-GB"/>
        </w:rPr>
        <w:t>,</w:t>
      </w:r>
    </w:p>
    <w:p w14:paraId="2DD3E4F3" w14:textId="6CF8E877"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vodenje projektov in svetovanje na področju standardizacije upravljanja informacijske varnosti</w:t>
      </w:r>
      <w:r>
        <w:rPr>
          <w:rFonts w:cs="Arial"/>
          <w:color w:val="000000"/>
          <w:szCs w:val="20"/>
          <w:lang w:val="sl-SI" w:eastAsia="en-GB"/>
        </w:rPr>
        <w:t>,</w:t>
      </w:r>
    </w:p>
    <w:p w14:paraId="6ECE2BD0" w14:textId="04ADFD4C"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izvajanje nalog upravljanja informacijske varnosti,</w:t>
      </w:r>
    </w:p>
    <w:p w14:paraId="534B025D" w14:textId="6AC73057"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Pr>
          <w:rFonts w:cs="Arial"/>
          <w:color w:val="000000"/>
          <w:szCs w:val="20"/>
          <w:lang w:val="sl-SI" w:eastAsia="en-GB"/>
        </w:rPr>
        <w:t>i</w:t>
      </w:r>
      <w:r w:rsidRPr="003E0773">
        <w:rPr>
          <w:rFonts w:cs="Arial"/>
          <w:color w:val="000000"/>
          <w:szCs w:val="20"/>
          <w:lang w:val="sl-SI" w:eastAsia="en-GB"/>
        </w:rPr>
        <w:t>zvajanje notranjih revizij in presoj</w:t>
      </w:r>
      <w:r>
        <w:rPr>
          <w:rFonts w:cs="Arial"/>
          <w:color w:val="000000"/>
          <w:szCs w:val="20"/>
          <w:lang w:val="sl-SI" w:eastAsia="en-GB"/>
        </w:rPr>
        <w:t>e,</w:t>
      </w:r>
    </w:p>
    <w:p w14:paraId="7FA67D2D" w14:textId="769676E2"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izvajanje aktivnosti za analizo in oceno varnostnih tveganj</w:t>
      </w:r>
      <w:r>
        <w:rPr>
          <w:rFonts w:cs="Arial"/>
          <w:color w:val="000000"/>
          <w:szCs w:val="20"/>
          <w:lang w:val="sl-SI" w:eastAsia="en-GB"/>
        </w:rPr>
        <w:t>,</w:t>
      </w:r>
    </w:p>
    <w:p w14:paraId="311D2DEC" w14:textId="055BB0EB"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477772E7" w14:textId="299EE1BE" w:rsidR="003E0773" w:rsidRPr="003E0773"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zagotavljanje usposabljanja in ozaveščanja na področju informacijske varnosti</w:t>
      </w:r>
      <w:r>
        <w:rPr>
          <w:rFonts w:cs="Arial"/>
          <w:color w:val="000000"/>
          <w:szCs w:val="20"/>
          <w:lang w:val="sl-SI" w:eastAsia="en-GB"/>
        </w:rPr>
        <w:t>,</w:t>
      </w:r>
    </w:p>
    <w:p w14:paraId="258FE5F0" w14:textId="7D88DC7D" w:rsidR="00367E85" w:rsidRPr="00CD4120" w:rsidRDefault="003E0773" w:rsidP="003E0773">
      <w:pPr>
        <w:numPr>
          <w:ilvl w:val="0"/>
          <w:numId w:val="17"/>
        </w:numPr>
        <w:autoSpaceDE w:val="0"/>
        <w:autoSpaceDN w:val="0"/>
        <w:adjustRightInd w:val="0"/>
        <w:spacing w:line="276" w:lineRule="auto"/>
        <w:ind w:left="426"/>
        <w:rPr>
          <w:rFonts w:cs="Arial"/>
          <w:color w:val="000000"/>
          <w:szCs w:val="20"/>
          <w:lang w:val="sl-SI" w:eastAsia="en-GB"/>
        </w:rPr>
      </w:pPr>
      <w:r w:rsidRPr="003E0773">
        <w:rPr>
          <w:rFonts w:cs="Arial"/>
          <w:color w:val="000000"/>
          <w:szCs w:val="20"/>
          <w:lang w:val="sl-SI" w:eastAsia="en-GB"/>
        </w:rPr>
        <w:t>sodelovanje v postopkih naročanja blaga in storitev s področja sektorja</w:t>
      </w:r>
      <w:r>
        <w:rPr>
          <w:rFonts w:cs="Arial"/>
          <w:color w:val="000000"/>
          <w:szCs w:val="20"/>
          <w:lang w:val="sl-SI" w:eastAsia="en-GB"/>
        </w:rPr>
        <w:t>.</w:t>
      </w:r>
      <w:r w:rsidRPr="003E0773">
        <w:rPr>
          <w:rFonts w:cs="Arial"/>
          <w:color w:val="000000"/>
          <w:szCs w:val="20"/>
          <w:lang w:val="sl-SI" w:eastAsia="en-GB"/>
        </w:rPr>
        <w:cr/>
      </w:r>
    </w:p>
    <w:bookmarkEnd w:id="1"/>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EE00407"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3E0773">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objavi tega javnega natečaja. Zaželeno je, da je prijavnemu obrazcu </w:t>
      </w:r>
      <w:r w:rsidRPr="00CD4120">
        <w:rPr>
          <w:rFonts w:cs="Arial"/>
          <w:szCs w:val="20"/>
          <w:lang w:val="sl-SI"/>
        </w:rPr>
        <w:lastRenderedPageBreak/>
        <w:t>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681D9F72"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3E0773">
        <w:rPr>
          <w:rFonts w:cs="Arial"/>
          <w:szCs w:val="20"/>
          <w:lang w:val="sl-SI"/>
        </w:rPr>
        <w:t>368</w:t>
      </w:r>
      <w:r w:rsidRPr="00CD4120">
        <w:rPr>
          <w:rFonts w:cs="Arial"/>
          <w:szCs w:val="20"/>
          <w:lang w:val="sl-SI"/>
        </w:rPr>
        <w:t xml:space="preserve">, </w:t>
      </w:r>
      <w:r w:rsidR="00E71174" w:rsidRPr="00CD4120">
        <w:rPr>
          <w:rFonts w:cs="Arial"/>
          <w:szCs w:val="20"/>
          <w:lang w:val="sl-SI"/>
        </w:rPr>
        <w:t xml:space="preserve">v </w:t>
      </w:r>
      <w:r w:rsidR="00367E85" w:rsidRPr="00367E85">
        <w:rPr>
          <w:rFonts w:cs="Arial"/>
          <w:szCs w:val="20"/>
          <w:lang w:val="sl-SI"/>
        </w:rPr>
        <w:t xml:space="preserve">Direktoratu za </w:t>
      </w:r>
      <w:r w:rsidR="003E0773">
        <w:rPr>
          <w:rFonts w:cs="Arial"/>
          <w:szCs w:val="20"/>
          <w:lang w:val="sl-SI"/>
        </w:rPr>
        <w:t>digitalno infrastrukturo</w:t>
      </w:r>
      <w:r w:rsidR="00367E85" w:rsidRPr="00367E85">
        <w:rPr>
          <w:rFonts w:cs="Arial"/>
          <w:szCs w:val="20"/>
          <w:lang w:val="sl-SI"/>
        </w:rPr>
        <w:t>, Sektorju za</w:t>
      </w:r>
      <w:r w:rsidR="003E0773">
        <w:rPr>
          <w:rFonts w:cs="Arial"/>
          <w:szCs w:val="20"/>
          <w:lang w:val="sl-SI"/>
        </w:rPr>
        <w:t xml:space="preserve"> informacijsko varnost</w:t>
      </w:r>
      <w:r w:rsidR="00367E85" w:rsidRPr="00367E85">
        <w:rPr>
          <w:rFonts w:cs="Arial"/>
          <w:szCs w:val="20"/>
          <w:lang w:val="sl-SI"/>
        </w:rPr>
        <w:t xml:space="preserve">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w:t>
      </w:r>
      <w:r w:rsidRPr="003E0773">
        <w:rPr>
          <w:rFonts w:cs="Arial"/>
          <w:szCs w:val="20"/>
          <w:lang w:val="sl-SI"/>
        </w:rPr>
        <w:t xml:space="preserve"> pod zap. številko »</w:t>
      </w:r>
      <w:r w:rsidR="005A7E1F" w:rsidRPr="003E0773">
        <w:rPr>
          <w:rFonts w:cs="Arial"/>
          <w:color w:val="000000"/>
          <w:szCs w:val="20"/>
          <w:lang w:val="sl-SI" w:eastAsia="sl-SI"/>
        </w:rPr>
        <w:t>110-</w:t>
      </w:r>
      <w:r w:rsidR="003E0773" w:rsidRPr="003E0773">
        <w:rPr>
          <w:rFonts w:cs="Arial"/>
          <w:color w:val="000000"/>
          <w:szCs w:val="20"/>
          <w:lang w:val="sl-SI" w:eastAsia="sl-SI"/>
        </w:rPr>
        <w:t>21</w:t>
      </w:r>
      <w:r w:rsidR="00812305" w:rsidRPr="003E0773">
        <w:rPr>
          <w:rFonts w:cs="Arial"/>
          <w:color w:val="000000"/>
          <w:szCs w:val="20"/>
          <w:lang w:val="sl-SI" w:eastAsia="sl-SI"/>
        </w:rPr>
        <w:t>/202</w:t>
      </w:r>
      <w:r w:rsidR="003E0773" w:rsidRPr="003E0773">
        <w:rPr>
          <w:rFonts w:cs="Arial"/>
          <w:color w:val="000000"/>
          <w:szCs w:val="20"/>
          <w:lang w:val="sl-SI" w:eastAsia="sl-SI"/>
        </w:rPr>
        <w:t>4</w:t>
      </w:r>
      <w:r w:rsidR="00812305" w:rsidRPr="003E0773">
        <w:rPr>
          <w:rFonts w:cs="Arial"/>
          <w:color w:val="000000"/>
          <w:szCs w:val="20"/>
          <w:lang w:val="sl-SI" w:eastAsia="sl-SI"/>
        </w:rPr>
        <w:t>-3150</w:t>
      </w:r>
      <w:r w:rsidRPr="003E0773">
        <w:rPr>
          <w:rFonts w:cs="Arial"/>
          <w:szCs w:val="20"/>
          <w:lang w:val="sl-SI"/>
        </w:rPr>
        <w:t xml:space="preserve">« na naslov </w:t>
      </w:r>
      <w:r w:rsidR="00812305" w:rsidRPr="003E0773">
        <w:rPr>
          <w:rFonts w:cs="Arial"/>
          <w:szCs w:val="20"/>
          <w:lang w:val="sl-SI"/>
        </w:rPr>
        <w:t xml:space="preserve">Ministrstvo </w:t>
      </w:r>
      <w:r w:rsidR="00E71174" w:rsidRPr="003E0773">
        <w:rPr>
          <w:rFonts w:cs="Arial"/>
          <w:szCs w:val="20"/>
          <w:lang w:val="sl-SI"/>
        </w:rPr>
        <w:t>za digitalno preobrazbo</w:t>
      </w:r>
      <w:r w:rsidRPr="003E0773">
        <w:rPr>
          <w:rFonts w:cs="Arial"/>
          <w:szCs w:val="20"/>
          <w:lang w:val="sl-SI"/>
        </w:rPr>
        <w:t xml:space="preserve">, </w:t>
      </w:r>
      <w:r w:rsidR="00E71174" w:rsidRPr="003E0773">
        <w:rPr>
          <w:rFonts w:cs="Arial"/>
          <w:szCs w:val="20"/>
          <w:lang w:val="sl-SI"/>
        </w:rPr>
        <w:t xml:space="preserve">Davčna ulica 1, </w:t>
      </w:r>
      <w:r w:rsidRPr="003E0773">
        <w:rPr>
          <w:rFonts w:cs="Arial"/>
          <w:szCs w:val="20"/>
          <w:lang w:val="sl-SI"/>
        </w:rPr>
        <w:t xml:space="preserve">1000 Ljubljana. Prijava je možna </w:t>
      </w:r>
      <w:r w:rsidR="00261203" w:rsidRPr="003E0773">
        <w:rPr>
          <w:rFonts w:cs="Arial"/>
          <w:szCs w:val="20"/>
          <w:lang w:val="sl-SI"/>
        </w:rPr>
        <w:t xml:space="preserve">v roku 8 dni </w:t>
      </w:r>
      <w:r w:rsidR="000134FE" w:rsidRPr="003E0773">
        <w:rPr>
          <w:rFonts w:cs="Arial"/>
          <w:szCs w:val="20"/>
          <w:lang w:val="sl-SI"/>
        </w:rPr>
        <w:t>od</w:t>
      </w:r>
      <w:r w:rsidR="00261203" w:rsidRPr="003E0773">
        <w:rPr>
          <w:rFonts w:cs="Arial"/>
          <w:szCs w:val="20"/>
          <w:lang w:val="sl-SI"/>
        </w:rPr>
        <w:t xml:space="preserve"> dnev</w:t>
      </w:r>
      <w:r w:rsidR="000134FE" w:rsidRPr="003E0773">
        <w:rPr>
          <w:rFonts w:cs="Arial"/>
          <w:szCs w:val="20"/>
          <w:lang w:val="sl-SI"/>
        </w:rPr>
        <w:t>a</w:t>
      </w:r>
      <w:r w:rsidR="00261203" w:rsidRPr="003E0773">
        <w:rPr>
          <w:rFonts w:cs="Arial"/>
          <w:szCs w:val="20"/>
          <w:lang w:val="sl-SI"/>
        </w:rPr>
        <w:t xml:space="preserve"> objave.</w:t>
      </w:r>
      <w:r w:rsidRPr="003E0773">
        <w:rPr>
          <w:rFonts w:cs="Arial"/>
          <w:szCs w:val="20"/>
          <w:lang w:val="sl-SI"/>
        </w:rPr>
        <w:t xml:space="preserve"> Za pisno obliko prijave se </w:t>
      </w:r>
      <w:r w:rsidRPr="00CD4120">
        <w:rPr>
          <w:rFonts w:cs="Arial"/>
          <w:szCs w:val="20"/>
          <w:lang w:val="sl-SI"/>
        </w:rPr>
        <w:t xml:space="preserve">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45276555"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5809 ali elektronskem naslovu mojca.kovacic1@gov.si (Mojca Kovačič)</w:t>
      </w:r>
      <w:r w:rsidR="003E0773">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8D082A"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8D082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D475665"/>
    <w:multiLevelType w:val="hybridMultilevel"/>
    <w:tmpl w:val="4A66942C"/>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EB4A03"/>
    <w:multiLevelType w:val="hybridMultilevel"/>
    <w:tmpl w:val="20E41064"/>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15248B"/>
    <w:multiLevelType w:val="hybridMultilevel"/>
    <w:tmpl w:val="F96A2362"/>
    <w:lvl w:ilvl="0" w:tplc="678257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2"/>
  </w:num>
  <w:num w:numId="2" w16cid:durableId="1948654115">
    <w:abstractNumId w:val="8"/>
  </w:num>
  <w:num w:numId="3" w16cid:durableId="1653102193">
    <w:abstractNumId w:val="9"/>
  </w:num>
  <w:num w:numId="4" w16cid:durableId="1430545766">
    <w:abstractNumId w:val="16"/>
  </w:num>
  <w:num w:numId="5" w16cid:durableId="811681372">
    <w:abstractNumId w:val="5"/>
  </w:num>
  <w:num w:numId="6" w16cid:durableId="1636330020">
    <w:abstractNumId w:val="11"/>
  </w:num>
  <w:num w:numId="7" w16cid:durableId="1060858494">
    <w:abstractNumId w:val="2"/>
  </w:num>
  <w:num w:numId="8" w16cid:durableId="2090424914">
    <w:abstractNumId w:val="13"/>
  </w:num>
  <w:num w:numId="9" w16cid:durableId="1139806899">
    <w:abstractNumId w:val="1"/>
  </w:num>
  <w:num w:numId="10" w16cid:durableId="385184786">
    <w:abstractNumId w:val="7"/>
  </w:num>
  <w:num w:numId="11" w16cid:durableId="347753931">
    <w:abstractNumId w:val="6"/>
  </w:num>
  <w:num w:numId="12" w16cid:durableId="330450326">
    <w:abstractNumId w:val="10"/>
  </w:num>
  <w:num w:numId="13" w16cid:durableId="463430015">
    <w:abstractNumId w:val="4"/>
  </w:num>
  <w:num w:numId="14" w16cid:durableId="1366448167">
    <w:abstractNumId w:val="0"/>
  </w:num>
  <w:num w:numId="15" w16cid:durableId="138689430">
    <w:abstractNumId w:val="3"/>
  </w:num>
  <w:num w:numId="16" w16cid:durableId="2110226430">
    <w:abstractNumId w:val="14"/>
  </w:num>
  <w:num w:numId="17" w16cid:durableId="80439808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077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082A"/>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159</TotalTime>
  <Pages>3</Pages>
  <Words>1132</Words>
  <Characters>6456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7573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22</cp:revision>
  <cp:lastPrinted>2021-10-22T13:09:00Z</cp:lastPrinted>
  <dcterms:created xsi:type="dcterms:W3CDTF">2022-09-14T06:23:00Z</dcterms:created>
  <dcterms:modified xsi:type="dcterms:W3CDTF">2024-03-26T11:48:00Z</dcterms:modified>
</cp:coreProperties>
</file>