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7CD437E9" w:rsidR="004B540E" w:rsidRPr="00202A77" w:rsidRDefault="004B540E" w:rsidP="004B540E">
      <w:pPr>
        <w:pStyle w:val="datumtevilka"/>
      </w:pPr>
      <w:r w:rsidRPr="00202A77">
        <w:t xml:space="preserve">Številka: </w:t>
      </w:r>
      <w:r w:rsidR="00260C90" w:rsidRPr="00260C90">
        <w:t>110</w:t>
      </w:r>
      <w:r w:rsidR="00FE3D08">
        <w:t>-4/2025-3150-1</w:t>
      </w:r>
    </w:p>
    <w:p w14:paraId="17B8911C" w14:textId="5C14CB15" w:rsidR="004B540E" w:rsidRPr="00202A77" w:rsidRDefault="004B540E" w:rsidP="004B540E">
      <w:pPr>
        <w:pStyle w:val="datumtevilka"/>
      </w:pPr>
      <w:r w:rsidRPr="00202A77">
        <w:t>Datum:</w:t>
      </w:r>
      <w:r w:rsidR="00C31A46">
        <w:t xml:space="preserve">   </w:t>
      </w:r>
      <w:r w:rsidR="00FE3D08">
        <w:t>8.1.2025</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60FB8DBF" w:rsidR="00602AFF"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w:t>
      </w:r>
      <w:r w:rsidR="00BE58D2">
        <w:rPr>
          <w:lang w:val="sl-SI"/>
        </w:rPr>
        <w:t>javn</w:t>
      </w:r>
      <w:r w:rsidR="003459E3">
        <w:rPr>
          <w:lang w:val="sl-SI"/>
        </w:rPr>
        <w:t>o objavo</w:t>
      </w:r>
      <w:r w:rsidRPr="00260C90">
        <w:rPr>
          <w:lang w:val="sl-SI"/>
        </w:rPr>
        <w:t xml:space="preserve"> za zasedbo</w:t>
      </w:r>
      <w:r w:rsidR="00FE3D08">
        <w:rPr>
          <w:lang w:val="sl-SI"/>
        </w:rPr>
        <w:t xml:space="preserve"> uradniškega </w:t>
      </w:r>
      <w:r w:rsidRPr="00260C90">
        <w:rPr>
          <w:lang w:val="sl-SI"/>
        </w:rPr>
        <w:t xml:space="preserve">delovnega mesta </w:t>
      </w:r>
      <w:r w:rsidR="00913440" w:rsidRPr="00913440">
        <w:rPr>
          <w:lang w:val="sl-SI"/>
        </w:rPr>
        <w:t>za določen čas, do vrnitve začasno odsotne javne uslužbenke z materinskega in starševskega dopusta</w:t>
      </w:r>
      <w:r w:rsidR="00437151">
        <w:rPr>
          <w:lang w:val="sl-SI"/>
        </w:rPr>
        <w:t xml:space="preserve"> </w:t>
      </w:r>
      <w:r w:rsidR="00913440" w:rsidRPr="00FE3D08">
        <w:rPr>
          <w:color w:val="FF0000"/>
          <w:lang w:val="sl-SI"/>
        </w:rPr>
        <w:t xml:space="preserve"> </w:t>
      </w:r>
      <w:r w:rsidR="00913440" w:rsidRPr="00913440">
        <w:rPr>
          <w:lang w:val="sl-SI"/>
        </w:rPr>
        <w:t xml:space="preserve">s polnim delovnim časom </w:t>
      </w:r>
    </w:p>
    <w:p w14:paraId="0D7383E1" w14:textId="77777777" w:rsidR="00260C90" w:rsidRDefault="00260C90" w:rsidP="00602AFF">
      <w:pPr>
        <w:spacing w:line="276" w:lineRule="auto"/>
        <w:jc w:val="both"/>
        <w:rPr>
          <w:rFonts w:cs="Arial"/>
          <w:szCs w:val="20"/>
          <w:lang w:val="sl-SI"/>
        </w:rPr>
      </w:pPr>
    </w:p>
    <w:p w14:paraId="743C3CE5" w14:textId="0E185B76" w:rsidR="00806DF9" w:rsidRPr="004F4B73" w:rsidRDefault="00FE3D08" w:rsidP="00766B8E">
      <w:pPr>
        <w:spacing w:line="276" w:lineRule="auto"/>
        <w:jc w:val="both"/>
        <w:rPr>
          <w:rFonts w:cs="Arial"/>
          <w:b/>
          <w:bCs/>
          <w:szCs w:val="20"/>
          <w:lang w:val="sl-SI"/>
        </w:rPr>
      </w:pPr>
      <w:r>
        <w:rPr>
          <w:rFonts w:cs="Arial"/>
          <w:b/>
          <w:bCs/>
          <w:szCs w:val="20"/>
          <w:lang w:val="sl-SI"/>
        </w:rPr>
        <w:t>PODSEKRETAR</w:t>
      </w:r>
      <w:r w:rsidR="00BE58D2">
        <w:rPr>
          <w:rFonts w:cs="Arial"/>
          <w:b/>
          <w:bCs/>
          <w:szCs w:val="20"/>
          <w:lang w:val="sl-SI"/>
        </w:rPr>
        <w:t>,</w:t>
      </w:r>
      <w:r w:rsidR="00FA7977" w:rsidRPr="004F4B73">
        <w:rPr>
          <w:rFonts w:cs="Arial"/>
          <w:b/>
          <w:bCs/>
          <w:szCs w:val="20"/>
          <w:lang w:val="sl-SI"/>
        </w:rPr>
        <w:t xml:space="preserve"> šifra DM </w:t>
      </w:r>
      <w:r>
        <w:rPr>
          <w:rFonts w:cs="Arial"/>
          <w:b/>
          <w:bCs/>
          <w:szCs w:val="20"/>
          <w:lang w:val="sl-SI"/>
        </w:rPr>
        <w:t xml:space="preserve"> 32</w:t>
      </w:r>
      <w:r w:rsidR="00FA7977" w:rsidRPr="004F4B73">
        <w:rPr>
          <w:rFonts w:cs="Arial"/>
          <w:b/>
          <w:bCs/>
          <w:szCs w:val="20"/>
          <w:lang w:val="sl-SI"/>
        </w:rPr>
        <w:t>,</w:t>
      </w:r>
      <w:r w:rsidR="00806DF9" w:rsidRPr="004F4B73">
        <w:rPr>
          <w:rFonts w:cs="Arial"/>
          <w:b/>
          <w:bCs/>
          <w:szCs w:val="20"/>
          <w:lang w:val="sl-SI"/>
        </w:rPr>
        <w:t xml:space="preserve"> </w:t>
      </w:r>
      <w:r w:rsidR="00260C90" w:rsidRPr="00260C90">
        <w:rPr>
          <w:rFonts w:cs="Arial"/>
          <w:b/>
          <w:bCs/>
          <w:szCs w:val="20"/>
          <w:lang w:val="sl-SI"/>
        </w:rPr>
        <w:t xml:space="preserve">v </w:t>
      </w:r>
      <w:r>
        <w:rPr>
          <w:rFonts w:cs="Arial"/>
          <w:b/>
          <w:bCs/>
          <w:szCs w:val="20"/>
          <w:lang w:val="sl-SI"/>
        </w:rPr>
        <w:t>Direktoratu za digitalno družbo, Sektorju za digitalno vključenost</w:t>
      </w:r>
    </w:p>
    <w:p w14:paraId="3B6F3DDB" w14:textId="10C9AA6B" w:rsidR="00806DF9" w:rsidRDefault="00806DF9"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0EE2C719"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CFCB40B" w14:textId="77777777" w:rsidR="00AF65E2" w:rsidRDefault="00AF65E2" w:rsidP="00AF65E2">
      <w:pPr>
        <w:numPr>
          <w:ilvl w:val="0"/>
          <w:numId w:val="4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6</w:t>
      </w:r>
      <w:r w:rsidRPr="009528CB">
        <w:rPr>
          <w:rFonts w:cs="Arial"/>
          <w:szCs w:val="20"/>
          <w:lang w:val="sl-SI"/>
        </w:rPr>
        <w:t xml:space="preserve"> let delovnih izkušenj,</w:t>
      </w:r>
    </w:p>
    <w:p w14:paraId="43FA6D09"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7935DDCA"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državljanstvo Republike Slovenije,</w:t>
      </w:r>
    </w:p>
    <w:p w14:paraId="228A8153"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znanje uradnega jezika,</w:t>
      </w:r>
    </w:p>
    <w:p w14:paraId="36901935"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5123C7BE"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2136642" w14:textId="77777777" w:rsidR="00BE58D2" w:rsidRDefault="00BE58D2" w:rsidP="00BE58D2">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7D481B76" w14:textId="4E19421D" w:rsidR="00AF65E2" w:rsidRPr="00AF65E2" w:rsidRDefault="00AF65E2" w:rsidP="00AF65E2">
      <w:pPr>
        <w:pStyle w:val="Odstavekseznama"/>
        <w:numPr>
          <w:ilvl w:val="0"/>
          <w:numId w:val="50"/>
        </w:numPr>
        <w:spacing w:line="276" w:lineRule="auto"/>
        <w:rPr>
          <w:szCs w:val="20"/>
          <w:lang w:val="sl-SI"/>
        </w:rPr>
      </w:pPr>
      <w:r w:rsidRPr="00AF65E2">
        <w:rPr>
          <w:szCs w:val="20"/>
          <w:lang w:val="sl-SI"/>
        </w:rPr>
        <w:t>samostojno oblikovanje sistemskih rešitev in drugih najzahtevnejših gradiv</w:t>
      </w:r>
    </w:p>
    <w:p w14:paraId="1EC6EC40" w14:textId="519B2336" w:rsidR="00AF65E2" w:rsidRPr="00AF65E2" w:rsidRDefault="00AF65E2" w:rsidP="00AF65E2">
      <w:pPr>
        <w:pStyle w:val="Odstavekseznama"/>
        <w:numPr>
          <w:ilvl w:val="0"/>
          <w:numId w:val="50"/>
        </w:numPr>
        <w:spacing w:line="276" w:lineRule="auto"/>
        <w:rPr>
          <w:szCs w:val="20"/>
          <w:lang w:val="sl-SI"/>
        </w:rPr>
      </w:pPr>
      <w:r w:rsidRPr="00AF65E2">
        <w:rPr>
          <w:szCs w:val="20"/>
          <w:lang w:val="sl-SI"/>
        </w:rPr>
        <w:t>opravljanje drugih najzahtevnejših nalog</w:t>
      </w:r>
    </w:p>
    <w:p w14:paraId="37C8B16F" w14:textId="3F3B0704" w:rsidR="00AF65E2" w:rsidRPr="00AF65E2" w:rsidRDefault="00AF65E2" w:rsidP="00AF65E2">
      <w:pPr>
        <w:pStyle w:val="Odstavekseznama"/>
        <w:numPr>
          <w:ilvl w:val="0"/>
          <w:numId w:val="50"/>
        </w:numPr>
        <w:spacing w:line="276" w:lineRule="auto"/>
        <w:rPr>
          <w:szCs w:val="20"/>
          <w:lang w:val="sl-SI"/>
        </w:rPr>
      </w:pPr>
      <w:r w:rsidRPr="00AF65E2">
        <w:rPr>
          <w:szCs w:val="20"/>
          <w:lang w:val="sl-SI"/>
        </w:rPr>
        <w:t>vodenje in sodelovanje v najzahtevnejših projektnih skupinah</w:t>
      </w:r>
    </w:p>
    <w:p w14:paraId="0EF3DDDA" w14:textId="0E5AAFAD" w:rsidR="00AF65E2" w:rsidRPr="00AF65E2" w:rsidRDefault="00AF65E2" w:rsidP="00AF65E2">
      <w:pPr>
        <w:pStyle w:val="Odstavekseznama"/>
        <w:numPr>
          <w:ilvl w:val="0"/>
          <w:numId w:val="50"/>
        </w:numPr>
        <w:spacing w:line="276" w:lineRule="auto"/>
        <w:rPr>
          <w:szCs w:val="20"/>
          <w:lang w:val="sl-SI"/>
        </w:rPr>
      </w:pPr>
      <w:r w:rsidRPr="00AF65E2">
        <w:rPr>
          <w:szCs w:val="20"/>
          <w:lang w:val="sl-SI"/>
        </w:rPr>
        <w:t>neposredna pomoč pri vodenju strokovnih nalog na delu delovnega področja  ministrstva oziroma notranje organizacijske enote</w:t>
      </w:r>
    </w:p>
    <w:p w14:paraId="7CE49B6A" w14:textId="77777777" w:rsidR="00BE58D2" w:rsidRPr="00EC2EF3" w:rsidRDefault="00BE58D2" w:rsidP="00BE58D2">
      <w:pPr>
        <w:spacing w:line="276" w:lineRule="auto"/>
        <w:rPr>
          <w:szCs w:val="20"/>
          <w:lang w:val="sl-SI"/>
        </w:rPr>
      </w:pPr>
    </w:p>
    <w:p w14:paraId="692B312F" w14:textId="77777777" w:rsidR="00BE58D2" w:rsidRPr="00CD4120"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90AC5B2" w14:textId="77777777" w:rsidR="00BE58D2" w:rsidRPr="00CD4120" w:rsidRDefault="00BE58D2" w:rsidP="00BE58D2">
      <w:pPr>
        <w:pStyle w:val="Navadensplet"/>
        <w:spacing w:before="0" w:beforeAutospacing="0" w:after="0" w:afterAutospacing="0" w:line="276" w:lineRule="auto"/>
        <w:jc w:val="both"/>
        <w:rPr>
          <w:rFonts w:ascii="Arial" w:hAnsi="Arial" w:cs="Arial"/>
          <w:sz w:val="20"/>
          <w:szCs w:val="20"/>
        </w:rPr>
      </w:pPr>
    </w:p>
    <w:p w14:paraId="6D4F0D89" w14:textId="77777777" w:rsidR="00BE58D2" w:rsidRPr="009438CD" w:rsidRDefault="00BE58D2" w:rsidP="00BE58D2">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BE58D2">
      <w:pPr>
        <w:numPr>
          <w:ilvl w:val="0"/>
          <w:numId w:val="39"/>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3459E3">
      <w:pPr>
        <w:numPr>
          <w:ilvl w:val="0"/>
          <w:numId w:val="39"/>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BE58D2">
      <w:pPr>
        <w:numPr>
          <w:ilvl w:val="0"/>
          <w:numId w:val="39"/>
        </w:numPr>
        <w:spacing w:line="276" w:lineRule="auto"/>
        <w:jc w:val="both"/>
        <w:rPr>
          <w:rFonts w:cs="Arial"/>
          <w:iCs/>
          <w:szCs w:val="20"/>
          <w:lang w:val="sl-SI"/>
        </w:rPr>
      </w:pPr>
      <w:r w:rsidRPr="00820BAA">
        <w:rPr>
          <w:rFonts w:cs="Arial"/>
          <w:szCs w:val="20"/>
          <w:lang w:val="sl-SI"/>
        </w:rPr>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12120E4B" w14:textId="77777777" w:rsidR="00BE58D2" w:rsidRPr="00943E6C" w:rsidRDefault="00BE58D2" w:rsidP="00BE58D2">
      <w:pPr>
        <w:spacing w:line="276" w:lineRule="auto"/>
        <w:jc w:val="both"/>
        <w:rPr>
          <w:rFonts w:cs="Arial"/>
          <w:iCs/>
          <w:szCs w:val="20"/>
          <w:lang w:val="sl-SI"/>
        </w:rPr>
      </w:pPr>
    </w:p>
    <w:p w14:paraId="59BB1EEC" w14:textId="77777777" w:rsidR="00BE58D2" w:rsidRDefault="00BE58D2" w:rsidP="00BE58D2">
      <w:pPr>
        <w:spacing w:line="276" w:lineRule="auto"/>
        <w:jc w:val="both"/>
        <w:rPr>
          <w:rFonts w:cs="Arial"/>
          <w:iCs/>
          <w:szCs w:val="20"/>
          <w:lang w:val="sl-SI"/>
        </w:rPr>
      </w:pPr>
      <w:r w:rsidRPr="00943E6C">
        <w:rPr>
          <w:rFonts w:cs="Arial"/>
          <w:iCs/>
          <w:szCs w:val="20"/>
          <w:lang w:val="sl-SI"/>
        </w:rPr>
        <w:t>V skladu z 61.a členom  ZJU, se v izbirni postopek ne uvrsti kandidat, ki ne izpolnjuje natečajnih pogojev. Prepozno prispele vloge se ne uvrstijo v izbirni postopek.</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3D916B6" w14:textId="77777777" w:rsidR="00BE58D2" w:rsidRDefault="00BE58D2" w:rsidP="00BE58D2">
      <w:pPr>
        <w:spacing w:line="276" w:lineRule="auto"/>
        <w:jc w:val="both"/>
        <w:rPr>
          <w:rFonts w:cs="Arial"/>
          <w:iCs/>
          <w:szCs w:val="20"/>
          <w:lang w:val="sl-SI"/>
        </w:rPr>
      </w:pPr>
    </w:p>
    <w:p w14:paraId="0A48F6EC" w14:textId="4ADAE010" w:rsidR="00BE58D2" w:rsidRDefault="00BE58D2" w:rsidP="00BE58D2">
      <w:pPr>
        <w:spacing w:line="276" w:lineRule="auto"/>
        <w:jc w:val="both"/>
        <w:rPr>
          <w:rFonts w:cs="Arial"/>
          <w:iCs/>
          <w:szCs w:val="20"/>
          <w:lang w:val="sl-SI"/>
        </w:rPr>
      </w:pPr>
      <w:r w:rsidRPr="00820BAA">
        <w:rPr>
          <w:rFonts w:cs="Arial"/>
          <w:iCs/>
          <w:szCs w:val="20"/>
          <w:lang w:val="sl-SI"/>
        </w:rPr>
        <w:t>Z izbranim kandidatom bo sklenjeno delovno razmerje za določen čas, do vrnitve začasno odsotne javne uslužbenke z materinskega in starševskega dopusta, in sicer s polnim delovnim časom</w:t>
      </w:r>
      <w:r w:rsidR="00437151">
        <w:rPr>
          <w:rFonts w:cs="Arial"/>
          <w:iCs/>
          <w:szCs w:val="20"/>
          <w:lang w:val="sl-SI"/>
        </w:rPr>
        <w:t>.</w:t>
      </w:r>
    </w:p>
    <w:p w14:paraId="2C35750E" w14:textId="77777777" w:rsidR="00BE58D2" w:rsidRDefault="00BE58D2" w:rsidP="00BE58D2">
      <w:pPr>
        <w:spacing w:line="276" w:lineRule="auto"/>
        <w:jc w:val="both"/>
        <w:rPr>
          <w:rFonts w:cs="Arial"/>
          <w:iCs/>
          <w:szCs w:val="20"/>
          <w:lang w:val="sl-SI"/>
        </w:rPr>
      </w:pPr>
    </w:p>
    <w:p w14:paraId="19D87234" w14:textId="77777777" w:rsidR="00BE58D2" w:rsidRPr="00943E6C" w:rsidRDefault="00BE58D2" w:rsidP="00BE58D2">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6FB3B1E0"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00AF65E2">
        <w:rPr>
          <w:rFonts w:cs="Arial"/>
          <w:szCs w:val="20"/>
          <w:lang w:val="sl-SI" w:eastAsia="sl-SI"/>
        </w:rPr>
        <w:t>PODSEKRETAR</w:t>
      </w:r>
      <w:r w:rsidRPr="00BE58D2">
        <w:rPr>
          <w:rFonts w:cs="Arial"/>
          <w:szCs w:val="20"/>
          <w:lang w:val="sl-SI" w:eastAsia="sl-SI"/>
        </w:rPr>
        <w:t xml:space="preserve">, šifra DM </w:t>
      </w:r>
      <w:r w:rsidR="00AF65E2">
        <w:rPr>
          <w:rFonts w:cs="Arial"/>
          <w:szCs w:val="20"/>
          <w:lang w:val="sl-SI" w:eastAsia="sl-SI"/>
        </w:rPr>
        <w:t>32</w:t>
      </w:r>
      <w:r w:rsidRPr="00654621">
        <w:rPr>
          <w:rFonts w:cs="Arial"/>
          <w:szCs w:val="20"/>
          <w:lang w:val="sl-SI" w:eastAsia="sl-SI"/>
        </w:rPr>
        <w:t xml:space="preserve">, </w:t>
      </w:r>
      <w:r>
        <w:rPr>
          <w:rFonts w:cs="Arial"/>
          <w:szCs w:val="20"/>
          <w:lang w:val="sl-SI" w:eastAsia="sl-SI"/>
        </w:rPr>
        <w:t>v</w:t>
      </w:r>
      <w:r w:rsidRPr="00654621">
        <w:rPr>
          <w:rFonts w:cs="Arial"/>
          <w:szCs w:val="20"/>
          <w:lang w:val="sl-SI" w:eastAsia="sl-SI"/>
        </w:rPr>
        <w:t xml:space="preserve"> </w:t>
      </w:r>
      <w:r>
        <w:rPr>
          <w:rFonts w:cs="Arial"/>
          <w:szCs w:val="20"/>
          <w:lang w:val="sl-SI" w:eastAsia="sl-SI"/>
        </w:rPr>
        <w:t>Ministrstvu za digitalno preobrazbo</w:t>
      </w:r>
      <w:r w:rsidRPr="00654621">
        <w:rPr>
          <w:rFonts w:cs="Arial"/>
          <w:szCs w:val="20"/>
          <w:lang w:val="sl-SI" w:eastAsia="sl-SI"/>
        </w:rPr>
        <w:t>,</w:t>
      </w:r>
      <w:r w:rsidR="003E5F1A">
        <w:rPr>
          <w:rFonts w:cs="Arial"/>
          <w:szCs w:val="20"/>
          <w:lang w:val="sl-SI" w:eastAsia="sl-SI"/>
        </w:rPr>
        <w:t xml:space="preserve"> </w:t>
      </w:r>
      <w:r w:rsidR="00AF65E2">
        <w:rPr>
          <w:rFonts w:cs="Arial"/>
          <w:szCs w:val="20"/>
          <w:lang w:val="sl-SI" w:eastAsia="sl-SI"/>
        </w:rPr>
        <w:t>Direktorat za digitalno družbo</w:t>
      </w:r>
      <w:r w:rsidRPr="00BE58D2">
        <w:rPr>
          <w:rFonts w:cs="Arial"/>
          <w:szCs w:val="20"/>
          <w:lang w:val="sl-SI" w:eastAsia="sl-SI"/>
        </w:rPr>
        <w:t>, S</w:t>
      </w:r>
      <w:r w:rsidR="00AF65E2">
        <w:rPr>
          <w:rFonts w:cs="Arial"/>
          <w:szCs w:val="20"/>
          <w:lang w:val="sl-SI" w:eastAsia="sl-SI"/>
        </w:rPr>
        <w:t xml:space="preserve">ektor za </w:t>
      </w:r>
      <w:r w:rsidR="003E5F1A">
        <w:rPr>
          <w:rFonts w:cs="Arial"/>
          <w:szCs w:val="20"/>
          <w:lang w:val="sl-SI" w:eastAsia="sl-SI"/>
        </w:rPr>
        <w:t>digitalno vključenost</w:t>
      </w:r>
      <w:r>
        <w:rPr>
          <w:rFonts w:cs="Arial"/>
          <w:szCs w:val="20"/>
          <w:lang w:val="sl-SI" w:eastAsia="sl-SI"/>
        </w:rPr>
        <w:t xml:space="preserve"> pod </w:t>
      </w:r>
      <w:proofErr w:type="spellStart"/>
      <w:r w:rsidRPr="00654621">
        <w:rPr>
          <w:rFonts w:cs="Arial"/>
          <w:szCs w:val="20"/>
          <w:lang w:val="sl-SI" w:eastAsia="sl-SI"/>
        </w:rPr>
        <w:t>zap</w:t>
      </w:r>
      <w:proofErr w:type="spellEnd"/>
      <w:r w:rsidRPr="00654621">
        <w:rPr>
          <w:rFonts w:cs="Arial"/>
          <w:szCs w:val="20"/>
          <w:lang w:val="sl-SI" w:eastAsia="sl-SI"/>
        </w:rPr>
        <w:t>. številko »</w:t>
      </w:r>
      <w:r w:rsidRPr="00075CC4">
        <w:rPr>
          <w:rFonts w:cs="Arial"/>
          <w:szCs w:val="20"/>
          <w:lang w:val="sl-SI" w:eastAsia="sl-SI"/>
        </w:rPr>
        <w:t>110-</w:t>
      </w:r>
      <w:r w:rsidR="003E5F1A">
        <w:rPr>
          <w:rFonts w:cs="Arial"/>
          <w:szCs w:val="20"/>
          <w:lang w:val="sl-SI" w:eastAsia="sl-SI"/>
        </w:rPr>
        <w:t>4</w:t>
      </w:r>
      <w:r w:rsidRPr="00075CC4">
        <w:rPr>
          <w:rFonts w:cs="Arial"/>
          <w:szCs w:val="20"/>
          <w:lang w:val="sl-SI" w:eastAsia="sl-SI"/>
        </w:rPr>
        <w:t>/202</w:t>
      </w:r>
      <w:r w:rsidR="003E5F1A">
        <w:rPr>
          <w:rFonts w:cs="Arial"/>
          <w:szCs w:val="20"/>
          <w:lang w:val="sl-SI" w:eastAsia="sl-SI"/>
        </w:rPr>
        <w:t>5</w:t>
      </w:r>
      <w:r w:rsidRPr="00075CC4">
        <w:rPr>
          <w:rFonts w:cs="Arial"/>
          <w:szCs w:val="20"/>
          <w:lang w:val="sl-SI" w:eastAsia="sl-SI"/>
        </w:rPr>
        <w:t>-3150-1</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3419B3">
        <w:rPr>
          <w:rFonts w:cs="Arial"/>
          <w:szCs w:val="20"/>
          <w:lang w:val="sl-SI" w:eastAsia="sl-SI"/>
        </w:rPr>
        <w:t>8</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p>
    <w:p w14:paraId="36C75091" w14:textId="77777777" w:rsidR="00BE58D2" w:rsidRPr="002050A6" w:rsidRDefault="00BE58D2" w:rsidP="00BE58D2">
      <w:pPr>
        <w:jc w:val="both"/>
        <w:rPr>
          <w:rFonts w:cs="Arial"/>
          <w:szCs w:val="20"/>
          <w:lang w:val="sl-SI"/>
        </w:rPr>
      </w:pPr>
    </w:p>
    <w:p w14:paraId="176AA6D7" w14:textId="5613C7EF" w:rsidR="00BE58D2" w:rsidRPr="002D2064" w:rsidRDefault="00BE58D2" w:rsidP="00BE58D2">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 xml:space="preserve">javne objave se lahko obrnete na </w:t>
      </w:r>
      <w:r w:rsidRPr="002D2064">
        <w:rPr>
          <w:rFonts w:cs="Arial"/>
          <w:szCs w:val="20"/>
          <w:lang w:val="sl-SI"/>
        </w:rPr>
        <w:t xml:space="preserve">elektronski naslov: </w:t>
      </w:r>
      <w:r w:rsidR="003E5F1A">
        <w:rPr>
          <w:rFonts w:cs="Arial"/>
          <w:szCs w:val="20"/>
          <w:lang w:val="sl-SI"/>
        </w:rPr>
        <w:t>tina.serko</w:t>
      </w:r>
      <w:r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3E5F1A">
        <w:rPr>
          <w:rFonts w:cs="Arial"/>
          <w:szCs w:val="20"/>
          <w:lang w:val="sl-SI"/>
        </w:rPr>
        <w:t>070 901 624.</w:t>
      </w:r>
    </w:p>
    <w:p w14:paraId="718F499D" w14:textId="77777777" w:rsidR="00BE58D2" w:rsidRDefault="00BE58D2" w:rsidP="00BE58D2">
      <w:pPr>
        <w:jc w:val="both"/>
        <w:rPr>
          <w:rFonts w:cs="Arial"/>
          <w:szCs w:val="20"/>
          <w:lang w:val="sl-SI"/>
        </w:rPr>
      </w:pPr>
    </w:p>
    <w:p w14:paraId="4AD34877" w14:textId="0DB71D01" w:rsidR="00BE58D2" w:rsidRPr="00EB2177" w:rsidRDefault="00BE58D2" w:rsidP="00EB217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2B92F37D" w14:textId="77777777" w:rsidR="00E61C6C" w:rsidRDefault="00E61C6C" w:rsidP="00BE58D2">
      <w:pPr>
        <w:pStyle w:val="podpisi"/>
        <w:ind w:left="4320"/>
        <w:jc w:val="center"/>
        <w:rPr>
          <w:lang w:val="sl-SI"/>
        </w:rPr>
      </w:pPr>
    </w:p>
    <w:p w14:paraId="26987ADE" w14:textId="6DBC5927" w:rsidR="005A6ACC" w:rsidRDefault="003E5F1A" w:rsidP="00E046D7">
      <w:pPr>
        <w:pStyle w:val="podpisi"/>
        <w:ind w:left="4320"/>
        <w:jc w:val="center"/>
        <w:rPr>
          <w:lang w:val="sl-SI"/>
        </w:rPr>
      </w:pPr>
      <w:r>
        <w:rPr>
          <w:lang w:val="sl-SI"/>
        </w:rPr>
        <w:t xml:space="preserve">mag. Ksenija Klampfer </w:t>
      </w:r>
    </w:p>
    <w:p w14:paraId="5A49EAE1" w14:textId="7E287FD5" w:rsidR="003E5F1A" w:rsidRDefault="003E5F1A" w:rsidP="00E046D7">
      <w:pPr>
        <w:pStyle w:val="podpisi"/>
        <w:ind w:left="4320"/>
        <w:jc w:val="center"/>
        <w:rPr>
          <w:lang w:val="sl-SI"/>
        </w:rPr>
      </w:pPr>
      <w:r>
        <w:rPr>
          <w:lang w:val="sl-SI"/>
        </w:rPr>
        <w:t>ministrica</w:t>
      </w:r>
    </w:p>
    <w:sectPr w:rsidR="003E5F1A"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0757B"/>
    <w:multiLevelType w:val="hybridMultilevel"/>
    <w:tmpl w:val="CC8A475A"/>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5"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62288F"/>
    <w:multiLevelType w:val="hybridMultilevel"/>
    <w:tmpl w:val="2018A754"/>
    <w:lvl w:ilvl="0" w:tplc="CB80867A">
      <w:start w:val="1"/>
      <w:numFmt w:val="bullet"/>
      <w:lvlText w:val="-"/>
      <w:lvlJc w:val="left"/>
      <w:pPr>
        <w:tabs>
          <w:tab w:val="num" w:pos="360"/>
        </w:tabs>
        <w:ind w:left="360" w:hanging="360"/>
      </w:pPr>
      <w:rPr>
        <w:rFonts w:ascii="Calibri" w:eastAsia="Calibri" w:hAnsi="Calibri" w:cs="Calibri"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7"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9"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3"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5"/>
  </w:num>
  <w:num w:numId="2" w16cid:durableId="1211695590">
    <w:abstractNumId w:val="21"/>
  </w:num>
  <w:num w:numId="3" w16cid:durableId="1303316136">
    <w:abstractNumId w:val="0"/>
  </w:num>
  <w:num w:numId="4" w16cid:durableId="1498181262">
    <w:abstractNumId w:val="23"/>
  </w:num>
  <w:num w:numId="5" w16cid:durableId="650714481">
    <w:abstractNumId w:val="20"/>
  </w:num>
  <w:num w:numId="6" w16cid:durableId="748120118">
    <w:abstractNumId w:val="41"/>
  </w:num>
  <w:num w:numId="7" w16cid:durableId="2131849411">
    <w:abstractNumId w:val="28"/>
  </w:num>
  <w:num w:numId="8" w16cid:durableId="1396857481">
    <w:abstractNumId w:val="45"/>
  </w:num>
  <w:num w:numId="9" w16cid:durableId="1308778705">
    <w:abstractNumId w:val="12"/>
  </w:num>
  <w:num w:numId="10" w16cid:durableId="282422927">
    <w:abstractNumId w:val="37"/>
  </w:num>
  <w:num w:numId="11" w16cid:durableId="1112365009">
    <w:abstractNumId w:val="3"/>
  </w:num>
  <w:num w:numId="12" w16cid:durableId="897589803">
    <w:abstractNumId w:val="11"/>
  </w:num>
  <w:num w:numId="13" w16cid:durableId="1456942339">
    <w:abstractNumId w:val="5"/>
  </w:num>
  <w:num w:numId="14" w16cid:durableId="1337343846">
    <w:abstractNumId w:val="33"/>
  </w:num>
  <w:num w:numId="15" w16cid:durableId="1961036188">
    <w:abstractNumId w:val="22"/>
  </w:num>
  <w:num w:numId="16" w16cid:durableId="1938324389">
    <w:abstractNumId w:val="2"/>
  </w:num>
  <w:num w:numId="17" w16cid:durableId="1692413660">
    <w:abstractNumId w:val="36"/>
  </w:num>
  <w:num w:numId="18" w16cid:durableId="155733071">
    <w:abstractNumId w:val="26"/>
  </w:num>
  <w:num w:numId="19" w16cid:durableId="1481726133">
    <w:abstractNumId w:val="10"/>
  </w:num>
  <w:num w:numId="20" w16cid:durableId="257761584">
    <w:abstractNumId w:val="8"/>
  </w:num>
  <w:num w:numId="21" w16cid:durableId="88698311">
    <w:abstractNumId w:val="40"/>
  </w:num>
  <w:num w:numId="22" w16cid:durableId="244459360">
    <w:abstractNumId w:val="27"/>
  </w:num>
  <w:num w:numId="23" w16cid:durableId="714741682">
    <w:abstractNumId w:val="30"/>
  </w:num>
  <w:num w:numId="24" w16cid:durableId="1017853759">
    <w:abstractNumId w:val="44"/>
  </w:num>
  <w:num w:numId="25" w16cid:durableId="859590295">
    <w:abstractNumId w:val="32"/>
  </w:num>
  <w:num w:numId="26" w16cid:durableId="477459920">
    <w:abstractNumId w:val="13"/>
  </w:num>
  <w:num w:numId="27" w16cid:durableId="1884554277">
    <w:abstractNumId w:val="43"/>
  </w:num>
  <w:num w:numId="28" w16cid:durableId="883449745">
    <w:abstractNumId w:val="39"/>
  </w:num>
  <w:num w:numId="29" w16cid:durableId="98575252">
    <w:abstractNumId w:val="35"/>
  </w:num>
  <w:num w:numId="30" w16cid:durableId="1473975">
    <w:abstractNumId w:val="17"/>
  </w:num>
  <w:num w:numId="31" w16cid:durableId="511456225">
    <w:abstractNumId w:val="19"/>
  </w:num>
  <w:num w:numId="32" w16cid:durableId="573902674">
    <w:abstractNumId w:val="46"/>
  </w:num>
  <w:num w:numId="33" w16cid:durableId="231505168">
    <w:abstractNumId w:val="48"/>
  </w:num>
  <w:num w:numId="34" w16cid:durableId="404960572">
    <w:abstractNumId w:val="29"/>
  </w:num>
  <w:num w:numId="35" w16cid:durableId="1156452542">
    <w:abstractNumId w:val="4"/>
  </w:num>
  <w:num w:numId="36" w16cid:durableId="488375519">
    <w:abstractNumId w:val="42"/>
  </w:num>
  <w:num w:numId="37" w16cid:durableId="306667002">
    <w:abstractNumId w:val="6"/>
  </w:num>
  <w:num w:numId="38" w16cid:durableId="12474948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8"/>
  </w:num>
  <w:num w:numId="40" w16cid:durableId="315837244">
    <w:abstractNumId w:val="47"/>
  </w:num>
  <w:num w:numId="41" w16cid:durableId="1018581482">
    <w:abstractNumId w:val="14"/>
  </w:num>
  <w:num w:numId="42" w16cid:durableId="704136633">
    <w:abstractNumId w:val="9"/>
  </w:num>
  <w:num w:numId="43" w16cid:durableId="548568716">
    <w:abstractNumId w:val="34"/>
  </w:num>
  <w:num w:numId="44" w16cid:durableId="860245111">
    <w:abstractNumId w:val="18"/>
  </w:num>
  <w:num w:numId="45" w16cid:durableId="1612786534">
    <w:abstractNumId w:val="16"/>
  </w:num>
  <w:num w:numId="46" w16cid:durableId="784620237">
    <w:abstractNumId w:val="25"/>
  </w:num>
  <w:num w:numId="47" w16cid:durableId="815955285">
    <w:abstractNumId w:val="24"/>
  </w:num>
  <w:num w:numId="48" w16cid:durableId="1861240975">
    <w:abstractNumId w:val="31"/>
  </w:num>
  <w:num w:numId="49" w16cid:durableId="1672222130">
    <w:abstractNumId w:val="7"/>
  </w:num>
  <w:num w:numId="50" w16cid:durableId="16495078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30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19B3"/>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3E5F1A"/>
    <w:rsid w:val="00401142"/>
    <w:rsid w:val="00403889"/>
    <w:rsid w:val="004062DC"/>
    <w:rsid w:val="0041131E"/>
    <w:rsid w:val="00417E87"/>
    <w:rsid w:val="004209ED"/>
    <w:rsid w:val="00423CF0"/>
    <w:rsid w:val="00424977"/>
    <w:rsid w:val="00425C4A"/>
    <w:rsid w:val="00437151"/>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AF65E2"/>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1C6C"/>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177"/>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3D08"/>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47"/>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46</TotalTime>
  <Pages>2</Pages>
  <Words>790</Words>
  <Characters>5091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5870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7</cp:revision>
  <cp:lastPrinted>2021-10-08T09:50:00Z</cp:lastPrinted>
  <dcterms:created xsi:type="dcterms:W3CDTF">2025-01-08T12:39:00Z</dcterms:created>
  <dcterms:modified xsi:type="dcterms:W3CDTF">2025-01-10T10:08:00Z</dcterms:modified>
</cp:coreProperties>
</file>