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A36C" w14:textId="7FE5FAEF" w:rsidR="00A971A4" w:rsidRPr="00AB2D17" w:rsidRDefault="00A971A4" w:rsidP="00A971A4">
      <w:pPr>
        <w:pStyle w:val="datumtevilka"/>
        <w:spacing w:line="260" w:lineRule="exact"/>
        <w:rPr>
          <w:rFonts w:cs="Arial"/>
        </w:rPr>
      </w:pPr>
    </w:p>
    <w:p w14:paraId="1B6C06D5" w14:textId="77777777" w:rsidR="00A971A4" w:rsidRPr="00AB2D17" w:rsidRDefault="00A971A4" w:rsidP="00A971A4">
      <w:pPr>
        <w:pStyle w:val="datumtevilka"/>
        <w:spacing w:line="260" w:lineRule="exact"/>
        <w:rPr>
          <w:rFonts w:cs="Arial"/>
        </w:rPr>
      </w:pPr>
      <w:r w:rsidRPr="00AB2D17">
        <w:rPr>
          <w:rFonts w:cs="Arial"/>
        </w:rPr>
        <w:t>Številka: 110</w:t>
      </w:r>
      <w:r>
        <w:rPr>
          <w:rFonts w:cs="Arial"/>
        </w:rPr>
        <w:t>-34/2026-3150-1</w:t>
      </w:r>
    </w:p>
    <w:p w14:paraId="1A4ECD62" w14:textId="77777777" w:rsidR="00A971A4" w:rsidRDefault="00A971A4" w:rsidP="00A971A4">
      <w:pPr>
        <w:pStyle w:val="datumtevilka"/>
        <w:spacing w:line="260" w:lineRule="exact"/>
        <w:rPr>
          <w:rFonts w:cs="Arial"/>
        </w:rPr>
      </w:pPr>
      <w:r w:rsidRPr="00AB2D17">
        <w:rPr>
          <w:rFonts w:cs="Arial"/>
        </w:rPr>
        <w:t xml:space="preserve">Datum:  </w:t>
      </w:r>
      <w:r>
        <w:rPr>
          <w:rFonts w:cs="Arial"/>
        </w:rPr>
        <w:t xml:space="preserve">  9.3.2026</w:t>
      </w:r>
    </w:p>
    <w:p w14:paraId="7599F939" w14:textId="77777777" w:rsidR="00A971A4" w:rsidRDefault="00A971A4" w:rsidP="00A971A4">
      <w:pPr>
        <w:pStyle w:val="datumtevilka"/>
        <w:spacing w:line="260" w:lineRule="exact"/>
        <w:rPr>
          <w:rFonts w:cs="Arial"/>
        </w:rPr>
      </w:pPr>
    </w:p>
    <w:p w14:paraId="6A4D2C99" w14:textId="77777777" w:rsidR="00A971A4" w:rsidRPr="00AB2D17" w:rsidRDefault="00A971A4" w:rsidP="00A971A4">
      <w:pPr>
        <w:pStyle w:val="datumtevilka"/>
        <w:spacing w:line="260" w:lineRule="exact"/>
        <w:rPr>
          <w:rFonts w:cs="Arial"/>
        </w:rPr>
      </w:pPr>
    </w:p>
    <w:p w14:paraId="68ABCF35" w14:textId="134F3AB7" w:rsidR="00A971A4" w:rsidRPr="005F7D24" w:rsidRDefault="00A971A4" w:rsidP="00A971A4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>
        <w:rPr>
          <w:rFonts w:cs="Arial"/>
          <w:bCs/>
          <w:szCs w:val="20"/>
          <w:lang w:val="sl-SI"/>
        </w:rPr>
        <w:t xml:space="preserve">Na </w:t>
      </w:r>
      <w:r w:rsidRPr="00417E34">
        <w:rPr>
          <w:rFonts w:cs="Arial"/>
          <w:bCs/>
          <w:szCs w:val="20"/>
          <w:lang w:val="sl-SI"/>
        </w:rPr>
        <w:t xml:space="preserve">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B22E4FD" w14:textId="77777777" w:rsidR="007C2072" w:rsidRDefault="007C2072" w:rsidP="00AB2D17">
      <w:pPr>
        <w:pStyle w:val="datumtevilka"/>
        <w:spacing w:line="260" w:lineRule="exact"/>
        <w:rPr>
          <w:rFonts w:cs="Arial"/>
        </w:rPr>
      </w:pPr>
    </w:p>
    <w:p w14:paraId="2DB4E3B7" w14:textId="77777777" w:rsidR="00A971A4" w:rsidRPr="005F7D24" w:rsidRDefault="00A971A4" w:rsidP="00A971A4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F90C02C" w14:textId="77777777" w:rsidR="00A971A4" w:rsidRPr="005F7D24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F28FF8C" w14:textId="77777777" w:rsidR="00A971A4" w:rsidRPr="005F7D24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2E0741B" w14:textId="77777777" w:rsidR="00A971A4" w:rsidRPr="005F7D24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>
        <w:rPr>
          <w:rFonts w:cs="Arial"/>
          <w:szCs w:val="20"/>
          <w:lang w:val="sl-SI"/>
        </w:rPr>
        <w:t>prosto</w:t>
      </w:r>
      <w:r w:rsidRPr="005F7D24">
        <w:rPr>
          <w:rFonts w:cs="Arial"/>
          <w:szCs w:val="20"/>
          <w:lang w:val="sl-SI"/>
        </w:rPr>
        <w:t xml:space="preserve"> delovn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mest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za </w:t>
      </w:r>
      <w:r>
        <w:rPr>
          <w:rFonts w:cs="Arial"/>
          <w:szCs w:val="20"/>
          <w:lang w:val="sl-SI"/>
        </w:rPr>
        <w:t>ne</w:t>
      </w:r>
      <w:r w:rsidRPr="005F7D24">
        <w:rPr>
          <w:rFonts w:cs="Arial"/>
          <w:szCs w:val="20"/>
          <w:lang w:val="sl-SI"/>
        </w:rPr>
        <w:t>določen čas,</w:t>
      </w:r>
    </w:p>
    <w:p w14:paraId="50CA6A17" w14:textId="77777777" w:rsidR="00070914" w:rsidRPr="00AB2D17" w:rsidRDefault="00070914" w:rsidP="00AB2D1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6F3DDB" w14:textId="0884CCD5" w:rsidR="00806DF9" w:rsidRPr="00AB2D17" w:rsidRDefault="00A21CBC" w:rsidP="00AB2D17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Programer aplikacij VI ( šifra DM 381) v Direktoratu za podporo uporabnikom, Sektorju za podporo uporabnikom, Oddelek mesto Ljubljana</w:t>
      </w:r>
      <w:r w:rsidR="00A971A4">
        <w:rPr>
          <w:rFonts w:cs="Arial"/>
          <w:b/>
          <w:bCs/>
          <w:szCs w:val="20"/>
          <w:lang w:val="sl-SI"/>
        </w:rPr>
        <w:t xml:space="preserve"> s 6- mesečnim poskusnim delom</w:t>
      </w:r>
    </w:p>
    <w:p w14:paraId="48BE0149" w14:textId="77777777" w:rsidR="00070914" w:rsidRPr="00AB2D17" w:rsidRDefault="00070914" w:rsidP="00AB2D1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</w:p>
    <w:p w14:paraId="3C4A8AF1" w14:textId="3F67AD1F" w:rsidR="003C2125" w:rsidRPr="0034254E" w:rsidRDefault="00BE58D2" w:rsidP="00AB2D1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u w:val="single"/>
          <w:lang w:val="sl-SI"/>
        </w:rPr>
      </w:pPr>
      <w:r w:rsidRPr="0034254E">
        <w:rPr>
          <w:rFonts w:cs="Arial"/>
          <w:szCs w:val="20"/>
          <w:u w:val="single"/>
          <w:lang w:val="sl-SI"/>
        </w:rPr>
        <w:t>Kandidati, ki se bodo prijavili na prosto delovno mesto, morajo izpolnjevati naslednj</w:t>
      </w:r>
      <w:r w:rsidR="00652726" w:rsidRPr="0034254E">
        <w:rPr>
          <w:rFonts w:cs="Arial"/>
          <w:szCs w:val="20"/>
          <w:u w:val="single"/>
          <w:lang w:val="sl-SI"/>
        </w:rPr>
        <w:t>e</w:t>
      </w:r>
      <w:r w:rsidRPr="0034254E">
        <w:rPr>
          <w:rFonts w:cs="Arial"/>
          <w:szCs w:val="20"/>
          <w:u w:val="single"/>
          <w:lang w:val="sl-SI"/>
        </w:rPr>
        <w:t xml:space="preserve"> pogoj</w:t>
      </w:r>
      <w:r w:rsidR="00652726" w:rsidRPr="0034254E">
        <w:rPr>
          <w:rFonts w:cs="Arial"/>
          <w:szCs w:val="20"/>
          <w:u w:val="single"/>
          <w:lang w:val="sl-SI"/>
        </w:rPr>
        <w:t>e</w:t>
      </w:r>
      <w:r w:rsidRPr="0034254E">
        <w:rPr>
          <w:rFonts w:cs="Arial"/>
          <w:szCs w:val="20"/>
          <w:u w:val="single"/>
          <w:lang w:val="sl-SI"/>
        </w:rPr>
        <w:t>:</w:t>
      </w:r>
    </w:p>
    <w:p w14:paraId="10F6F6BB" w14:textId="495F37F1" w:rsidR="001C2930" w:rsidRPr="0034254E" w:rsidRDefault="001C2930" w:rsidP="003C2125">
      <w:pPr>
        <w:pStyle w:val="Odstavekseznama"/>
        <w:numPr>
          <w:ilvl w:val="0"/>
          <w:numId w:val="11"/>
        </w:numPr>
        <w:jc w:val="both"/>
        <w:rPr>
          <w:szCs w:val="20"/>
          <w:lang w:val="sl-SI"/>
        </w:rPr>
      </w:pPr>
      <w:r w:rsidRPr="0034254E">
        <w:rPr>
          <w:szCs w:val="20"/>
          <w:lang w:val="sl-SI"/>
        </w:rPr>
        <w:t xml:space="preserve">končano </w:t>
      </w:r>
      <w:r w:rsidR="00521BBE" w:rsidRPr="0034254E">
        <w:rPr>
          <w:szCs w:val="20"/>
          <w:lang w:val="sl-SI"/>
        </w:rPr>
        <w:t>višje</w:t>
      </w:r>
      <w:r w:rsidR="00E37060">
        <w:rPr>
          <w:szCs w:val="20"/>
          <w:lang w:val="sl-SI"/>
        </w:rPr>
        <w:t xml:space="preserve"> strokovno izobraževanje / višja strokovna šola</w:t>
      </w:r>
    </w:p>
    <w:p w14:paraId="35370CEB" w14:textId="33FA94D3" w:rsidR="00F146B1" w:rsidRPr="00E37060" w:rsidRDefault="00970360" w:rsidP="00E37060">
      <w:pPr>
        <w:pStyle w:val="Odstavekseznama"/>
        <w:numPr>
          <w:ilvl w:val="0"/>
          <w:numId w:val="11"/>
        </w:numPr>
        <w:autoSpaceDE w:val="0"/>
        <w:autoSpaceDN w:val="0"/>
        <w:adjustRightInd w:val="0"/>
        <w:jc w:val="both"/>
        <w:rPr>
          <w:szCs w:val="20"/>
          <w:lang w:val="sl-SI"/>
        </w:rPr>
      </w:pPr>
      <w:r w:rsidRPr="0034254E">
        <w:rPr>
          <w:szCs w:val="20"/>
          <w:lang w:val="sl-SI"/>
        </w:rPr>
        <w:t xml:space="preserve">najmanj </w:t>
      </w:r>
      <w:r w:rsidR="00E37060">
        <w:rPr>
          <w:szCs w:val="20"/>
          <w:lang w:val="sl-SI"/>
        </w:rPr>
        <w:t>6</w:t>
      </w:r>
      <w:r w:rsidR="003C2125" w:rsidRPr="0034254E">
        <w:rPr>
          <w:szCs w:val="20"/>
          <w:lang w:val="sl-SI"/>
        </w:rPr>
        <w:t xml:space="preserve"> mesecev</w:t>
      </w:r>
      <w:r w:rsidRPr="0034254E">
        <w:rPr>
          <w:szCs w:val="20"/>
          <w:lang w:val="sl-SI"/>
        </w:rPr>
        <w:t xml:space="preserve"> delovnih izkušenj</w:t>
      </w:r>
      <w:r w:rsidR="001C2930" w:rsidRPr="0034254E">
        <w:rPr>
          <w:szCs w:val="20"/>
          <w:lang w:val="sl-SI"/>
        </w:rPr>
        <w:t>,</w:t>
      </w:r>
    </w:p>
    <w:p w14:paraId="286B44D7" w14:textId="1B9965BE" w:rsidR="00AB788E" w:rsidRPr="0034254E" w:rsidRDefault="00AB788E" w:rsidP="003C2125">
      <w:pPr>
        <w:pStyle w:val="Odstavekseznama"/>
        <w:numPr>
          <w:ilvl w:val="0"/>
          <w:numId w:val="11"/>
        </w:numPr>
        <w:autoSpaceDE w:val="0"/>
        <w:autoSpaceDN w:val="0"/>
        <w:adjustRightInd w:val="0"/>
        <w:jc w:val="both"/>
        <w:rPr>
          <w:szCs w:val="20"/>
          <w:lang w:val="sl-SI"/>
        </w:rPr>
      </w:pPr>
      <w:r w:rsidRPr="0034254E">
        <w:rPr>
          <w:szCs w:val="20"/>
          <w:lang w:val="sl-SI"/>
        </w:rPr>
        <w:t>znanje uradnega jezika.</w:t>
      </w:r>
    </w:p>
    <w:p w14:paraId="21A4DB4F" w14:textId="77777777" w:rsidR="00041273" w:rsidRDefault="00041273" w:rsidP="00AB2D17">
      <w:pPr>
        <w:spacing w:line="260" w:lineRule="exact"/>
        <w:rPr>
          <w:rFonts w:cs="Arial"/>
          <w:szCs w:val="20"/>
          <w:lang w:val="sl-SI"/>
        </w:rPr>
      </w:pPr>
    </w:p>
    <w:p w14:paraId="126A0010" w14:textId="77777777" w:rsidR="00E37060" w:rsidRDefault="00E37060" w:rsidP="00E37060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7912249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DCEE09" w14:textId="77777777" w:rsidR="00E37060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0206C5">
        <w:rPr>
          <w:rFonts w:cs="Arial"/>
          <w:szCs w:val="20"/>
          <w:lang w:val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5F5B0B9" w14:textId="77777777" w:rsidR="00E37060" w:rsidRDefault="00E37060" w:rsidP="00AB2D17">
      <w:pPr>
        <w:spacing w:line="260" w:lineRule="exact"/>
        <w:rPr>
          <w:rFonts w:cs="Arial"/>
          <w:szCs w:val="20"/>
          <w:lang w:val="sl-SI"/>
        </w:rPr>
      </w:pPr>
    </w:p>
    <w:p w14:paraId="59E0715E" w14:textId="77777777" w:rsidR="00E37060" w:rsidRPr="00AB2D17" w:rsidRDefault="00E37060" w:rsidP="00AB2D17">
      <w:pPr>
        <w:spacing w:line="260" w:lineRule="exact"/>
        <w:rPr>
          <w:rFonts w:cs="Arial"/>
          <w:szCs w:val="20"/>
          <w:lang w:val="sl-SI"/>
        </w:rPr>
      </w:pPr>
    </w:p>
    <w:p w14:paraId="3D469BA4" w14:textId="21ED2DD5" w:rsidR="00BE58D2" w:rsidRPr="003C2125" w:rsidRDefault="00BE58D2" w:rsidP="00AB2D17">
      <w:pPr>
        <w:spacing w:line="260" w:lineRule="exact"/>
        <w:rPr>
          <w:rFonts w:cs="Arial"/>
          <w:szCs w:val="20"/>
          <w:u w:val="single"/>
          <w:lang w:val="sl-SI"/>
        </w:rPr>
      </w:pPr>
      <w:r w:rsidRPr="003C2125">
        <w:rPr>
          <w:rFonts w:cs="Arial"/>
          <w:szCs w:val="20"/>
          <w:u w:val="single"/>
          <w:lang w:val="sl-SI"/>
        </w:rPr>
        <w:t>Delovne naloge:</w:t>
      </w:r>
    </w:p>
    <w:p w14:paraId="30AFC17B" w14:textId="77777777" w:rsidR="008E7DA2" w:rsidRDefault="008E7DA2" w:rsidP="008E7DA2">
      <w:pPr>
        <w:autoSpaceDE w:val="0"/>
        <w:autoSpaceDN w:val="0"/>
        <w:adjustRightInd w:val="0"/>
        <w:jc w:val="both"/>
        <w:rPr>
          <w:szCs w:val="20"/>
          <w:lang w:val="sl-SI"/>
        </w:rPr>
      </w:pPr>
    </w:p>
    <w:p w14:paraId="20FC8283" w14:textId="102D455B" w:rsidR="00E37060" w:rsidRDefault="00E37060" w:rsidP="00E3706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jc w:val="both"/>
        <w:rPr>
          <w:szCs w:val="20"/>
          <w:lang w:val="sl-SI"/>
        </w:rPr>
      </w:pPr>
      <w:r>
        <w:rPr>
          <w:szCs w:val="20"/>
          <w:lang w:val="sl-SI"/>
        </w:rPr>
        <w:t>razvijanje modulov</w:t>
      </w:r>
    </w:p>
    <w:p w14:paraId="78C18F9E" w14:textId="325D5274" w:rsidR="00E37060" w:rsidRDefault="00E37060" w:rsidP="00E3706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jc w:val="both"/>
        <w:rPr>
          <w:szCs w:val="20"/>
          <w:lang w:val="sl-SI"/>
        </w:rPr>
      </w:pPr>
      <w:r>
        <w:rPr>
          <w:szCs w:val="20"/>
          <w:lang w:val="sl-SI"/>
        </w:rPr>
        <w:t>vzdrževanje, dograjevanje in uvajanje aplikacij</w:t>
      </w:r>
    </w:p>
    <w:p w14:paraId="1191166B" w14:textId="7D68195C" w:rsidR="00E37060" w:rsidRDefault="00E37060" w:rsidP="00E3706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jc w:val="both"/>
        <w:rPr>
          <w:szCs w:val="20"/>
          <w:lang w:val="sl-SI"/>
        </w:rPr>
      </w:pPr>
      <w:r>
        <w:rPr>
          <w:szCs w:val="20"/>
          <w:lang w:val="sl-SI"/>
        </w:rPr>
        <w:t>opravljanje drugih nalog po navodilu vodje notranje organizacijske enote</w:t>
      </w:r>
    </w:p>
    <w:p w14:paraId="643A2537" w14:textId="77777777" w:rsidR="00E37060" w:rsidRPr="00E37060" w:rsidRDefault="00E37060" w:rsidP="00E37060">
      <w:pPr>
        <w:autoSpaceDE w:val="0"/>
        <w:autoSpaceDN w:val="0"/>
        <w:adjustRightInd w:val="0"/>
        <w:ind w:left="360"/>
        <w:jc w:val="both"/>
        <w:rPr>
          <w:szCs w:val="20"/>
          <w:lang w:val="sl-SI"/>
        </w:rPr>
      </w:pPr>
    </w:p>
    <w:p w14:paraId="044FD6B7" w14:textId="61F4EC6E" w:rsidR="00A97EBC" w:rsidRDefault="00A97EBC" w:rsidP="00AB2D1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AB2D17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 w:rsidR="00AB788E" w:rsidRPr="00AB2D17">
        <w:rPr>
          <w:rFonts w:cs="Arial"/>
          <w:szCs w:val="20"/>
          <w:lang w:val="sl-SI"/>
        </w:rPr>
        <w:t>šest</w:t>
      </w:r>
      <w:r w:rsidRPr="00AB2D17">
        <w:rPr>
          <w:rFonts w:cs="Arial"/>
          <w:szCs w:val="20"/>
          <w:lang w:val="sl-SI"/>
        </w:rPr>
        <w:t xml:space="preserve">mesečni poskusni dobi.  </w:t>
      </w:r>
    </w:p>
    <w:p w14:paraId="1E94A29D" w14:textId="77777777" w:rsidR="003C2125" w:rsidRDefault="003C2125" w:rsidP="00AB2D17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</w:p>
    <w:p w14:paraId="75076DB0" w14:textId="3E616D48" w:rsidR="003C2125" w:rsidRPr="00AB2D17" w:rsidRDefault="003C2125" w:rsidP="003C2125">
      <w:pPr>
        <w:spacing w:line="276" w:lineRule="auto"/>
        <w:jc w:val="both"/>
        <w:rPr>
          <w:rFonts w:cs="Arial"/>
          <w:szCs w:val="20"/>
          <w:lang w:val="sl-SI"/>
        </w:rPr>
      </w:pPr>
      <w:r w:rsidRPr="00CD4120">
        <w:rPr>
          <w:rFonts w:cs="Arial"/>
          <w:iCs/>
          <w:szCs w:val="20"/>
          <w:lang w:val="sl-SI"/>
        </w:rPr>
        <w:t xml:space="preserve">Izbrani kandidat bo delo opravljal v prostorih </w:t>
      </w:r>
      <w:r>
        <w:rPr>
          <w:rFonts w:cs="Arial"/>
          <w:iCs/>
          <w:szCs w:val="20"/>
          <w:lang w:val="sl-SI"/>
        </w:rPr>
        <w:t>Ministrstva</w:t>
      </w:r>
      <w:r w:rsidRPr="00CD4120">
        <w:rPr>
          <w:rFonts w:cs="Arial"/>
          <w:szCs w:val="20"/>
          <w:lang w:val="sl-SI"/>
        </w:rPr>
        <w:t xml:space="preserve"> za digitalno preobrazbo, Davčna ulica 1, Ljubljana.</w:t>
      </w:r>
    </w:p>
    <w:p w14:paraId="0CC732BD" w14:textId="77777777" w:rsidR="00BE58D2" w:rsidRPr="00AB2D17" w:rsidRDefault="00BE58D2" w:rsidP="00AB2D1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6519623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12F9A17F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DB54461" w14:textId="77777777" w:rsidR="00E37060" w:rsidRPr="005F7D24" w:rsidRDefault="00E37060" w:rsidP="00E37060">
      <w:pPr>
        <w:numPr>
          <w:ilvl w:val="0"/>
          <w:numId w:val="15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7E0CFC66" w14:textId="77777777" w:rsidR="00E37060" w:rsidRPr="005F7D24" w:rsidRDefault="00E37060" w:rsidP="00E37060">
      <w:pPr>
        <w:numPr>
          <w:ilvl w:val="0"/>
          <w:numId w:val="15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533BD9FA" w14:textId="77777777" w:rsidR="00E37060" w:rsidRPr="005F7D24" w:rsidRDefault="00E37060" w:rsidP="00E37060">
      <w:pPr>
        <w:numPr>
          <w:ilvl w:val="0"/>
          <w:numId w:val="15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3A262EA7" w14:textId="77777777" w:rsidR="00E37060" w:rsidRPr="005F7D24" w:rsidRDefault="00E37060" w:rsidP="00E37060">
      <w:pPr>
        <w:numPr>
          <w:ilvl w:val="0"/>
          <w:numId w:val="1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65D8868C" w14:textId="77777777" w:rsidR="00E37060" w:rsidRPr="005F7D24" w:rsidRDefault="00E37060" w:rsidP="00E37060">
      <w:pPr>
        <w:numPr>
          <w:ilvl w:val="0"/>
          <w:numId w:val="1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3EAE8672" w14:textId="77777777" w:rsidR="00E37060" w:rsidRPr="005F7D24" w:rsidRDefault="00E37060" w:rsidP="00E37060">
      <w:pPr>
        <w:numPr>
          <w:ilvl w:val="0"/>
          <w:numId w:val="1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868983C" w14:textId="77777777" w:rsidR="00E37060" w:rsidRPr="005F7D24" w:rsidRDefault="00E37060" w:rsidP="00E37060">
      <w:pPr>
        <w:numPr>
          <w:ilvl w:val="0"/>
          <w:numId w:val="1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6FA500F3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8224B3D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46AD186F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98F39C8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7A9E2F1A" w14:textId="77777777" w:rsidR="00BE58D2" w:rsidRDefault="00BE58D2" w:rsidP="00AB2D17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20CA4C7E" w14:textId="77777777" w:rsidR="00E37060" w:rsidRPr="00C004A0" w:rsidRDefault="00E37060" w:rsidP="00E37060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0BE545C8" w14:textId="3D1B877B" w:rsidR="00E37060" w:rsidRPr="00C004A0" w:rsidRDefault="00E37060" w:rsidP="00E37060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A971A4">
        <w:rPr>
          <w:rFonts w:cs="Arial"/>
          <w:iCs/>
          <w:szCs w:val="20"/>
          <w:lang w:val="sl-SI"/>
        </w:rPr>
        <w:t>11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A971A4">
        <w:rPr>
          <w:rFonts w:cs="Arial"/>
          <w:iCs/>
          <w:szCs w:val="20"/>
          <w:lang w:val="sl-SI"/>
        </w:rPr>
        <w:t>1.685,14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75B2D27C" w14:textId="77777777" w:rsidR="00E37060" w:rsidRPr="005F7D24" w:rsidRDefault="00E37060" w:rsidP="00E37060">
      <w:pPr>
        <w:spacing w:line="276" w:lineRule="auto"/>
        <w:jc w:val="both"/>
        <w:rPr>
          <w:rFonts w:cs="Arial"/>
          <w:szCs w:val="20"/>
          <w:lang w:val="sl-SI"/>
        </w:rPr>
      </w:pPr>
    </w:p>
    <w:p w14:paraId="6841CE2A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BED7C67" w14:textId="77777777" w:rsidR="00E37060" w:rsidRPr="00AB2D17" w:rsidRDefault="00E37060" w:rsidP="00AB2D17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043C4F75" w14:textId="31BE3B08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A971A4">
        <w:rPr>
          <w:rFonts w:cs="Arial"/>
          <w:szCs w:val="20"/>
          <w:lang w:val="sl-SI"/>
        </w:rPr>
        <w:t xml:space="preserve"> Programer VI </w:t>
      </w:r>
      <w:r w:rsidRPr="00731A46">
        <w:rPr>
          <w:rFonts w:cs="Arial"/>
          <w:szCs w:val="20"/>
          <w:lang w:val="sl-SI"/>
        </w:rPr>
        <w:t xml:space="preserve">(šifra DM </w:t>
      </w:r>
      <w:r w:rsidR="00A971A4">
        <w:rPr>
          <w:rFonts w:cs="Arial"/>
          <w:szCs w:val="20"/>
          <w:lang w:val="sl-SI"/>
        </w:rPr>
        <w:t>381</w:t>
      </w:r>
      <w:r w:rsidRPr="00731A46">
        <w:rPr>
          <w:rFonts w:cs="Arial"/>
          <w:szCs w:val="20"/>
          <w:lang w:val="sl-SI"/>
        </w:rPr>
        <w:t>) v</w:t>
      </w:r>
      <w:r>
        <w:rPr>
          <w:rFonts w:cs="Arial"/>
          <w:szCs w:val="20"/>
          <w:lang w:val="sl-SI"/>
        </w:rPr>
        <w:t xml:space="preserve"> </w:t>
      </w:r>
      <w:r w:rsidR="00A971A4">
        <w:rPr>
          <w:rFonts w:cs="Arial"/>
          <w:szCs w:val="20"/>
          <w:lang w:val="sl-SI"/>
        </w:rPr>
        <w:t>Direktoratu za podporo uporabnikov,</w:t>
      </w:r>
      <w:r>
        <w:rPr>
          <w:rFonts w:cs="Arial"/>
          <w:szCs w:val="20"/>
          <w:lang w:val="sl-SI"/>
        </w:rPr>
        <w:t xml:space="preserve"> </w:t>
      </w:r>
      <w:r w:rsidR="00A971A4">
        <w:rPr>
          <w:rFonts w:cs="Arial"/>
          <w:szCs w:val="20"/>
          <w:lang w:val="sl-SI"/>
        </w:rPr>
        <w:t>Sektor za podporo uporabnikov, Oddelek  mesto Ljubljana</w:t>
      </w:r>
      <w:r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>št</w:t>
      </w:r>
      <w:r w:rsidR="00A971A4">
        <w:rPr>
          <w:rFonts w:cs="Arial"/>
          <w:szCs w:val="20"/>
          <w:lang w:val="sl-SI"/>
        </w:rPr>
        <w:t xml:space="preserve"> 110-34/2026-3150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18C0EB29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C0A4B74" w14:textId="77777777" w:rsidR="00E37060" w:rsidRPr="005F7D24" w:rsidRDefault="00E37060" w:rsidP="00E37060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Kandidati bodo o izbiri pisno obveščeni.</w:t>
      </w:r>
    </w:p>
    <w:p w14:paraId="4BE59353" w14:textId="77777777" w:rsidR="00A971A4" w:rsidRDefault="00A971A4" w:rsidP="00AB2D1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F1FB91E" w14:textId="4B87FEFB" w:rsidR="00A971A4" w:rsidRPr="0077553B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 xml:space="preserve">, tel. št. </w:t>
      </w:r>
      <w:r>
        <w:rPr>
          <w:rFonts w:cs="Arial"/>
          <w:szCs w:val="20"/>
          <w:lang w:val="sl-SI"/>
        </w:rPr>
        <w:t>041 690 610</w:t>
      </w:r>
      <w:r w:rsidRPr="0077553B">
        <w:rPr>
          <w:rFonts w:cs="Arial"/>
          <w:szCs w:val="20"/>
          <w:lang w:val="sl-SI"/>
        </w:rPr>
        <w:t>.</w:t>
      </w:r>
    </w:p>
    <w:p w14:paraId="6F0D7469" w14:textId="77777777" w:rsidR="00A971A4" w:rsidRPr="0077553B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237C90B" w14:textId="1822C9AD" w:rsidR="00A971A4" w:rsidRPr="0077553B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področju pa </w:t>
      </w:r>
      <w:r>
        <w:rPr>
          <w:rFonts w:cs="Arial"/>
          <w:szCs w:val="20"/>
          <w:lang w:val="sl-SI"/>
        </w:rPr>
        <w:t>Barbara Pestotnik Grilc</w:t>
      </w:r>
      <w:r w:rsidRPr="0077553B">
        <w:rPr>
          <w:rFonts w:cs="Arial"/>
          <w:szCs w:val="20"/>
          <w:lang w:val="sl-SI"/>
        </w:rPr>
        <w:t xml:space="preserve">, tel. št. </w:t>
      </w:r>
      <w:r>
        <w:rPr>
          <w:rFonts w:cs="Arial"/>
          <w:szCs w:val="20"/>
          <w:lang w:val="sl-SI"/>
        </w:rPr>
        <w:t>030 459 136</w:t>
      </w:r>
      <w:r w:rsidRPr="0077553B">
        <w:rPr>
          <w:rFonts w:cs="Arial"/>
          <w:szCs w:val="20"/>
          <w:lang w:val="sl-SI"/>
        </w:rPr>
        <w:t>.</w:t>
      </w:r>
    </w:p>
    <w:p w14:paraId="61289039" w14:textId="77777777" w:rsidR="00A971A4" w:rsidRPr="005F7D24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6C31C3D4" w14:textId="77777777" w:rsidR="00A971A4" w:rsidRPr="005F7D24" w:rsidRDefault="00A971A4" w:rsidP="00A971A4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651E816B" w14:textId="77777777" w:rsidR="00F177B9" w:rsidRPr="00AB2D17" w:rsidRDefault="00F177B9" w:rsidP="00AB2D1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34877" w14:textId="77777777" w:rsidR="00BE58D2" w:rsidRPr="00AB2D17" w:rsidRDefault="00BE58D2" w:rsidP="00AB2D17">
      <w:pPr>
        <w:pStyle w:val="podpisi"/>
        <w:spacing w:line="260" w:lineRule="exact"/>
        <w:ind w:left="4320"/>
        <w:jc w:val="center"/>
        <w:rPr>
          <w:rFonts w:cs="Arial"/>
          <w:szCs w:val="20"/>
          <w:lang w:val="sl-SI"/>
        </w:rPr>
      </w:pPr>
    </w:p>
    <w:p w14:paraId="268FCEE7" w14:textId="10BF650D" w:rsidR="00BE58D2" w:rsidRPr="00AB2D17" w:rsidRDefault="003C2125" w:rsidP="00F146B1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76014D4E" w14:textId="77777777" w:rsidR="00BE58D2" w:rsidRPr="00AB2D17" w:rsidRDefault="00BE58D2" w:rsidP="00F146B1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AB2D17">
        <w:rPr>
          <w:rFonts w:cs="Arial"/>
          <w:szCs w:val="20"/>
          <w:lang w:val="sl-SI"/>
        </w:rPr>
        <w:t>ministrica</w:t>
      </w:r>
    </w:p>
    <w:p w14:paraId="26987ADE" w14:textId="1F54E602" w:rsidR="005A6ACC" w:rsidRPr="00AB2D17" w:rsidRDefault="005A6ACC" w:rsidP="00AB2D17">
      <w:pPr>
        <w:pStyle w:val="podpisi"/>
        <w:spacing w:line="260" w:lineRule="exact"/>
        <w:ind w:left="4320"/>
        <w:jc w:val="center"/>
        <w:rPr>
          <w:rFonts w:cs="Arial"/>
          <w:szCs w:val="20"/>
          <w:lang w:val="sl-SI"/>
        </w:rPr>
      </w:pPr>
    </w:p>
    <w:sectPr w:rsidR="005A6ACC" w:rsidRPr="00AB2D17" w:rsidSect="007C2072">
      <w:headerReference w:type="default" r:id="rId9"/>
      <w:headerReference w:type="first" r:id="rId10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234C1">
      <w:trPr>
        <w:cantSplit/>
        <w:trHeight w:hRule="exact" w:val="737"/>
      </w:trPr>
      <w:tc>
        <w:tcPr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B02010C" w14:textId="21D4AC74" w:rsidR="007234C1" w:rsidRPr="001360AB" w:rsidRDefault="007234C1" w:rsidP="007234C1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2F08ADD8" wp14:editId="44574FB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5038F" id="Raven povezovalnik 3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16EF1170" w14:textId="77777777" w:rsidR="007234C1" w:rsidRPr="001360AB" w:rsidRDefault="007234C1" w:rsidP="007234C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</w:p>
  <w:p w14:paraId="0280A4E7" w14:textId="5B38EF06" w:rsidR="00876946" w:rsidRDefault="007234C1" w:rsidP="007234C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32368FCC" w14:textId="72375E0C" w:rsidR="007234C1" w:rsidRDefault="007234C1" w:rsidP="007234C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511FE380" w14:textId="77777777" w:rsidR="007234C1" w:rsidRPr="008F3500" w:rsidRDefault="007234C1" w:rsidP="007234C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1A25536"/>
    <w:multiLevelType w:val="hybridMultilevel"/>
    <w:tmpl w:val="A52C06C6"/>
    <w:lvl w:ilvl="0" w:tplc="D63E7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7A24"/>
    <w:multiLevelType w:val="hybridMultilevel"/>
    <w:tmpl w:val="9FB6A6E6"/>
    <w:lvl w:ilvl="0" w:tplc="B442C7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0F0F"/>
    <w:multiLevelType w:val="hybridMultilevel"/>
    <w:tmpl w:val="B35A13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D3257"/>
    <w:multiLevelType w:val="hybridMultilevel"/>
    <w:tmpl w:val="ED9E7DF8"/>
    <w:lvl w:ilvl="0" w:tplc="D63E7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00DD"/>
    <w:multiLevelType w:val="hybridMultilevel"/>
    <w:tmpl w:val="77BE3FD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ED1F16"/>
    <w:multiLevelType w:val="hybridMultilevel"/>
    <w:tmpl w:val="2A044DDE"/>
    <w:lvl w:ilvl="0" w:tplc="7CEC0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C5CA2"/>
    <w:multiLevelType w:val="hybridMultilevel"/>
    <w:tmpl w:val="EE443E6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FF224E9"/>
    <w:multiLevelType w:val="hybridMultilevel"/>
    <w:tmpl w:val="1EA89478"/>
    <w:lvl w:ilvl="0" w:tplc="9CF28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7488"/>
    <w:multiLevelType w:val="hybridMultilevel"/>
    <w:tmpl w:val="BC208BFC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565AB7"/>
    <w:multiLevelType w:val="hybridMultilevel"/>
    <w:tmpl w:val="C44C3A0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612786534">
    <w:abstractNumId w:val="6"/>
  </w:num>
  <w:num w:numId="3" w16cid:durableId="815955285">
    <w:abstractNumId w:val="7"/>
  </w:num>
  <w:num w:numId="4" w16cid:durableId="400256727">
    <w:abstractNumId w:val="15"/>
  </w:num>
  <w:num w:numId="5" w16cid:durableId="189611298">
    <w:abstractNumId w:val="14"/>
  </w:num>
  <w:num w:numId="6" w16cid:durableId="1600599889">
    <w:abstractNumId w:val="9"/>
  </w:num>
  <w:num w:numId="7" w16cid:durableId="1289123980">
    <w:abstractNumId w:val="3"/>
  </w:num>
  <w:num w:numId="8" w16cid:durableId="12474948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362070">
    <w:abstractNumId w:val="1"/>
  </w:num>
  <w:num w:numId="10" w16cid:durableId="323705429">
    <w:abstractNumId w:val="8"/>
  </w:num>
  <w:num w:numId="11" w16cid:durableId="606620735">
    <w:abstractNumId w:val="11"/>
  </w:num>
  <w:num w:numId="12" w16cid:durableId="2077165342">
    <w:abstractNumId w:val="10"/>
  </w:num>
  <w:num w:numId="13" w16cid:durableId="1742947656">
    <w:abstractNumId w:val="4"/>
  </w:num>
  <w:num w:numId="14" w16cid:durableId="1028063310">
    <w:abstractNumId w:val="13"/>
  </w:num>
  <w:num w:numId="15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000707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1004"/>
    <w:rsid w:val="00007476"/>
    <w:rsid w:val="00015323"/>
    <w:rsid w:val="00017D6E"/>
    <w:rsid w:val="00021751"/>
    <w:rsid w:val="00023A88"/>
    <w:rsid w:val="000260B0"/>
    <w:rsid w:val="0003611A"/>
    <w:rsid w:val="00041273"/>
    <w:rsid w:val="00043ACB"/>
    <w:rsid w:val="000452F7"/>
    <w:rsid w:val="00045FEE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914"/>
    <w:rsid w:val="00070AF8"/>
    <w:rsid w:val="00073901"/>
    <w:rsid w:val="00075CC4"/>
    <w:rsid w:val="00081E57"/>
    <w:rsid w:val="00082899"/>
    <w:rsid w:val="00083515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C41EE"/>
    <w:rsid w:val="000D0989"/>
    <w:rsid w:val="000D25D5"/>
    <w:rsid w:val="000E4448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2930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0C90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D715E"/>
    <w:rsid w:val="002E3898"/>
    <w:rsid w:val="002F52FF"/>
    <w:rsid w:val="002F5451"/>
    <w:rsid w:val="00301C31"/>
    <w:rsid w:val="00302729"/>
    <w:rsid w:val="003028CE"/>
    <w:rsid w:val="00306915"/>
    <w:rsid w:val="003218C7"/>
    <w:rsid w:val="0032481F"/>
    <w:rsid w:val="003266E1"/>
    <w:rsid w:val="0032685A"/>
    <w:rsid w:val="00337479"/>
    <w:rsid w:val="00337EB8"/>
    <w:rsid w:val="0034254E"/>
    <w:rsid w:val="00343576"/>
    <w:rsid w:val="003459E3"/>
    <w:rsid w:val="00347E24"/>
    <w:rsid w:val="003525F2"/>
    <w:rsid w:val="00357E7F"/>
    <w:rsid w:val="003636BF"/>
    <w:rsid w:val="00363966"/>
    <w:rsid w:val="00365CD3"/>
    <w:rsid w:val="003672E4"/>
    <w:rsid w:val="003730AD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EB"/>
    <w:rsid w:val="003A1229"/>
    <w:rsid w:val="003A34F6"/>
    <w:rsid w:val="003A3841"/>
    <w:rsid w:val="003A455B"/>
    <w:rsid w:val="003A51B4"/>
    <w:rsid w:val="003B1761"/>
    <w:rsid w:val="003B670D"/>
    <w:rsid w:val="003B6FDF"/>
    <w:rsid w:val="003C0957"/>
    <w:rsid w:val="003C2125"/>
    <w:rsid w:val="003C4D53"/>
    <w:rsid w:val="003E1C74"/>
    <w:rsid w:val="003E5474"/>
    <w:rsid w:val="00401142"/>
    <w:rsid w:val="00402778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1BBE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044"/>
    <w:rsid w:val="005E6189"/>
    <w:rsid w:val="005E7866"/>
    <w:rsid w:val="005F40F9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2726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869FC"/>
    <w:rsid w:val="0069061F"/>
    <w:rsid w:val="00690D03"/>
    <w:rsid w:val="00693403"/>
    <w:rsid w:val="00695120"/>
    <w:rsid w:val="0069569F"/>
    <w:rsid w:val="006A129F"/>
    <w:rsid w:val="006A5BEA"/>
    <w:rsid w:val="006A6FC6"/>
    <w:rsid w:val="006B0BA9"/>
    <w:rsid w:val="006B193B"/>
    <w:rsid w:val="006B2B83"/>
    <w:rsid w:val="006B38B2"/>
    <w:rsid w:val="006B5BDE"/>
    <w:rsid w:val="006B78EC"/>
    <w:rsid w:val="006B7997"/>
    <w:rsid w:val="006C01FC"/>
    <w:rsid w:val="006C26AC"/>
    <w:rsid w:val="006D42D9"/>
    <w:rsid w:val="006D4984"/>
    <w:rsid w:val="006E1B32"/>
    <w:rsid w:val="006F072B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4C1"/>
    <w:rsid w:val="007239E1"/>
    <w:rsid w:val="00727686"/>
    <w:rsid w:val="00730EDC"/>
    <w:rsid w:val="00733017"/>
    <w:rsid w:val="00733E79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036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E7DA2"/>
    <w:rsid w:val="008F27B5"/>
    <w:rsid w:val="008F3500"/>
    <w:rsid w:val="008F48DD"/>
    <w:rsid w:val="008F7A55"/>
    <w:rsid w:val="0090275D"/>
    <w:rsid w:val="00905A18"/>
    <w:rsid w:val="009109E9"/>
    <w:rsid w:val="009111E2"/>
    <w:rsid w:val="00913440"/>
    <w:rsid w:val="0092234C"/>
    <w:rsid w:val="00924E3C"/>
    <w:rsid w:val="00932E94"/>
    <w:rsid w:val="00935D6C"/>
    <w:rsid w:val="009404C8"/>
    <w:rsid w:val="00946C49"/>
    <w:rsid w:val="00947D1F"/>
    <w:rsid w:val="00950804"/>
    <w:rsid w:val="00952B65"/>
    <w:rsid w:val="009566ED"/>
    <w:rsid w:val="00956928"/>
    <w:rsid w:val="009612BB"/>
    <w:rsid w:val="00966403"/>
    <w:rsid w:val="00970360"/>
    <w:rsid w:val="00984F37"/>
    <w:rsid w:val="009859A7"/>
    <w:rsid w:val="0098647C"/>
    <w:rsid w:val="009868D9"/>
    <w:rsid w:val="00994566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5DFC"/>
    <w:rsid w:val="00A173A1"/>
    <w:rsid w:val="00A21CB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A4"/>
    <w:rsid w:val="00A97C54"/>
    <w:rsid w:val="00A97EBC"/>
    <w:rsid w:val="00AA4D34"/>
    <w:rsid w:val="00AA5E48"/>
    <w:rsid w:val="00AA738F"/>
    <w:rsid w:val="00AB026A"/>
    <w:rsid w:val="00AB2D17"/>
    <w:rsid w:val="00AB3817"/>
    <w:rsid w:val="00AB788E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BBF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2B12"/>
    <w:rsid w:val="00BC3FA6"/>
    <w:rsid w:val="00BD1D27"/>
    <w:rsid w:val="00BD4B72"/>
    <w:rsid w:val="00BE42F8"/>
    <w:rsid w:val="00BE4768"/>
    <w:rsid w:val="00BE58D2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1E3"/>
    <w:rsid w:val="00C57808"/>
    <w:rsid w:val="00C630E1"/>
    <w:rsid w:val="00C6396B"/>
    <w:rsid w:val="00C673A3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F38"/>
    <w:rsid w:val="00D3770F"/>
    <w:rsid w:val="00D43295"/>
    <w:rsid w:val="00D451CC"/>
    <w:rsid w:val="00D477DD"/>
    <w:rsid w:val="00D53A94"/>
    <w:rsid w:val="00D56EE3"/>
    <w:rsid w:val="00D62426"/>
    <w:rsid w:val="00D629CD"/>
    <w:rsid w:val="00D62C24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B245D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060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3CC4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146B1"/>
    <w:rsid w:val="00F177B9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0650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BE58D2"/>
    <w:pPr>
      <w:numPr>
        <w:numId w:val="3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BE58D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37</TotalTime>
  <Pages>3</Pages>
  <Words>915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6355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Kadenšek</dc:creator>
  <cp:keywords/>
  <cp:lastModifiedBy>Mateja Jakomin Accetto</cp:lastModifiedBy>
  <cp:revision>7</cp:revision>
  <cp:lastPrinted>2021-10-08T09:50:00Z</cp:lastPrinted>
  <dcterms:created xsi:type="dcterms:W3CDTF">2025-05-15T09:00:00Z</dcterms:created>
  <dcterms:modified xsi:type="dcterms:W3CDTF">2026-03-09T13:32:00Z</dcterms:modified>
</cp:coreProperties>
</file>