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D2395B" w:rsidRPr="00070353" w:rsidRDefault="00D2395B" w:rsidP="00D2395B">
      <w:pPr>
        <w:spacing w:after="0" w:line="240" w:lineRule="auto"/>
        <w:jc w:val="center"/>
        <w:textAlignment w:val="baseline"/>
        <w:rPr>
          <w:rFonts w:ascii="Arial" w:eastAsia="Times New Roman" w:hAnsi="Arial" w:cs="Arial"/>
          <w:b/>
          <w:bCs/>
          <w:sz w:val="18"/>
          <w:szCs w:val="18"/>
          <w:lang w:eastAsia="sl-SI"/>
        </w:rPr>
      </w:pPr>
      <w:r w:rsidRPr="00070353">
        <w:rPr>
          <w:rFonts w:ascii="Arial" w:hAnsi="Arial" w:cs="Arial"/>
          <w:noProof/>
          <w:lang w:eastAsia="sl-SI"/>
        </w:rPr>
        <w:drawing>
          <wp:inline distT="0" distB="0" distL="0" distR="0" wp14:anchorId="297F8D14" wp14:editId="382D7A7B">
            <wp:extent cx="2484120" cy="464820"/>
            <wp:effectExtent l="0" t="0" r="0" b="0"/>
            <wp:docPr id="211033284" name="Slika 4" descr="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8">
                      <a:extLst>
                        <a:ext uri="{28A0092B-C50C-407E-A947-70E740481C1C}">
                          <a14:useLocalDpi xmlns:a14="http://schemas.microsoft.com/office/drawing/2010/main" val="0"/>
                        </a:ext>
                      </a:extLst>
                    </a:blip>
                    <a:stretch>
                      <a:fillRect/>
                    </a:stretch>
                  </pic:blipFill>
                  <pic:spPr>
                    <a:xfrm>
                      <a:off x="0" y="0"/>
                      <a:ext cx="2484120" cy="464820"/>
                    </a:xfrm>
                    <a:prstGeom prst="rect">
                      <a:avLst/>
                    </a:prstGeom>
                  </pic:spPr>
                </pic:pic>
              </a:graphicData>
            </a:graphic>
          </wp:inline>
        </w:drawing>
      </w:r>
    </w:p>
    <w:p w14:paraId="6E7BEAA2" w14:textId="77777777" w:rsidR="00D2395B" w:rsidRPr="00070353" w:rsidRDefault="00D2395B" w:rsidP="00D2395B">
      <w:pPr>
        <w:spacing w:after="0" w:line="240" w:lineRule="auto"/>
        <w:jc w:val="both"/>
        <w:textAlignment w:val="baseline"/>
        <w:rPr>
          <w:rFonts w:ascii="Arial" w:eastAsia="Times New Roman" w:hAnsi="Arial" w:cs="Arial"/>
          <w:b/>
          <w:bCs/>
          <w:sz w:val="18"/>
          <w:szCs w:val="18"/>
          <w:lang w:eastAsia="sl-SI"/>
        </w:rPr>
      </w:pPr>
      <w:r w:rsidRPr="00070353">
        <w:rPr>
          <w:rFonts w:ascii="Arial" w:eastAsia="Times New Roman" w:hAnsi="Arial" w:cs="Arial"/>
          <w:b/>
          <w:bCs/>
          <w:lang w:eastAsia="sl-SI"/>
        </w:rPr>
        <w:t> </w:t>
      </w:r>
    </w:p>
    <w:p w14:paraId="63E4A9CD" w14:textId="77777777" w:rsidR="00D2395B" w:rsidRPr="00070353" w:rsidRDefault="00D2395B" w:rsidP="00D2395B">
      <w:pPr>
        <w:spacing w:after="0" w:line="240" w:lineRule="auto"/>
        <w:jc w:val="right"/>
        <w:textAlignment w:val="baseline"/>
        <w:rPr>
          <w:rFonts w:ascii="Arial" w:eastAsia="Times New Roman" w:hAnsi="Arial" w:cs="Arial"/>
          <w:b/>
          <w:bCs/>
          <w:sz w:val="18"/>
          <w:szCs w:val="18"/>
          <w:lang w:eastAsia="sl-SI"/>
        </w:rPr>
      </w:pPr>
      <w:r w:rsidRPr="00070353">
        <w:rPr>
          <w:rFonts w:ascii="Arial" w:eastAsia="Times New Roman" w:hAnsi="Arial" w:cs="Arial"/>
          <w:b/>
          <w:bCs/>
          <w:lang w:eastAsia="sl-SI"/>
        </w:rPr>
        <w:t> </w:t>
      </w:r>
    </w:p>
    <w:p w14:paraId="4F6584BE" w14:textId="77777777" w:rsidR="00D2395B" w:rsidRPr="00070353" w:rsidRDefault="00D2395B" w:rsidP="00D2395B">
      <w:pPr>
        <w:spacing w:after="0" w:line="240" w:lineRule="auto"/>
        <w:jc w:val="right"/>
        <w:textAlignment w:val="baseline"/>
        <w:rPr>
          <w:rFonts w:ascii="Arial" w:eastAsia="Times New Roman" w:hAnsi="Arial" w:cs="Arial"/>
          <w:b/>
          <w:bCs/>
          <w:sz w:val="18"/>
          <w:szCs w:val="18"/>
          <w:lang w:eastAsia="sl-SI"/>
        </w:rPr>
      </w:pPr>
      <w:r w:rsidRPr="00070353">
        <w:rPr>
          <w:rFonts w:ascii="Arial" w:eastAsia="Times New Roman" w:hAnsi="Arial" w:cs="Arial"/>
          <w:b/>
          <w:bCs/>
          <w:lang w:eastAsia="sl-SI"/>
        </w:rPr>
        <w:t> </w:t>
      </w:r>
    </w:p>
    <w:p w14:paraId="09AF38FC"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18"/>
          <w:szCs w:val="18"/>
          <w:lang w:eastAsia="sl-SI"/>
        </w:rPr>
      </w:pPr>
      <w:r w:rsidRPr="00070353">
        <w:rPr>
          <w:rFonts w:ascii="Arial" w:eastAsia="Times New Roman" w:hAnsi="Arial" w:cs="Arial"/>
          <w:b/>
          <w:bCs/>
          <w:sz w:val="28"/>
          <w:szCs w:val="28"/>
          <w:lang w:eastAsia="sl-SI"/>
        </w:rPr>
        <w:t> </w:t>
      </w:r>
    </w:p>
    <w:p w14:paraId="0A37501D"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5DAB6C7B"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02EB378F"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6A05A809"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41C8F396"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72A3D3EC"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24957AB9" w14:textId="0DD737AD" w:rsidR="001F7623" w:rsidRPr="001F7623" w:rsidRDefault="00F80A90" w:rsidP="001F7623">
      <w:pPr>
        <w:keepNext/>
        <w:keepLines/>
        <w:spacing w:before="320" w:after="40" w:line="360" w:lineRule="auto"/>
        <w:jc w:val="center"/>
        <w:outlineLvl w:val="0"/>
        <w:rPr>
          <w:rFonts w:ascii="Arial" w:eastAsiaTheme="majorEastAsia" w:hAnsi="Arial" w:cs="Arial"/>
          <w:b/>
          <w:bCs/>
          <w:caps/>
          <w:color w:val="2E74B5" w:themeColor="accent5" w:themeShade="BF"/>
          <w:spacing w:val="4"/>
          <w:sz w:val="44"/>
          <w:szCs w:val="44"/>
        </w:rPr>
      </w:pPr>
      <w:bookmarkStart w:id="0" w:name="_Toc89765001"/>
      <w:r>
        <w:rPr>
          <w:rFonts w:ascii="Arial" w:eastAsiaTheme="majorEastAsia" w:hAnsi="Arial" w:cs="Arial"/>
          <w:b/>
          <w:bCs/>
          <w:color w:val="2E74B5" w:themeColor="accent5" w:themeShade="BF"/>
          <w:spacing w:val="4"/>
          <w:sz w:val="44"/>
          <w:szCs w:val="44"/>
        </w:rPr>
        <w:t>P</w:t>
      </w:r>
      <w:r w:rsidR="001F7623" w:rsidRPr="005779AB">
        <w:rPr>
          <w:rFonts w:ascii="Arial" w:eastAsiaTheme="majorEastAsia" w:hAnsi="Arial" w:cs="Arial"/>
          <w:b/>
          <w:bCs/>
          <w:color w:val="2E74B5" w:themeColor="accent5" w:themeShade="BF"/>
          <w:spacing w:val="4"/>
          <w:sz w:val="44"/>
          <w:szCs w:val="44"/>
        </w:rPr>
        <w:t>oročilo Republike Slovenije o metodologiji spremljanja v skladu z Direktivo (EU) 2016/2102 evropskega parlamenta in sveta o dostopnosti spletišč in mobilnih aplikacij organov javnega sektorja</w:t>
      </w:r>
      <w:bookmarkEnd w:id="0"/>
      <w:r>
        <w:rPr>
          <w:rFonts w:ascii="Arial" w:eastAsiaTheme="majorEastAsia" w:hAnsi="Arial" w:cs="Arial"/>
          <w:b/>
          <w:bCs/>
          <w:color w:val="2E74B5" w:themeColor="accent5" w:themeShade="BF"/>
          <w:spacing w:val="4"/>
          <w:sz w:val="44"/>
          <w:szCs w:val="44"/>
        </w:rPr>
        <w:t xml:space="preserve"> za leti 2020 - 2021</w:t>
      </w:r>
    </w:p>
    <w:p w14:paraId="0D0B940D" w14:textId="77777777" w:rsidR="00D2395B" w:rsidRPr="001F7623" w:rsidRDefault="00D2395B" w:rsidP="00CA1925">
      <w:pPr>
        <w:spacing w:after="0" w:line="360" w:lineRule="auto"/>
        <w:ind w:left="1695" w:hanging="1695"/>
        <w:jc w:val="center"/>
        <w:textAlignment w:val="baseline"/>
        <w:rPr>
          <w:rFonts w:ascii="Arial" w:eastAsia="Times New Roman" w:hAnsi="Arial" w:cs="Arial"/>
          <w:b/>
          <w:bCs/>
          <w:sz w:val="40"/>
          <w:szCs w:val="40"/>
          <w:lang w:eastAsia="sl-SI"/>
        </w:rPr>
      </w:pPr>
    </w:p>
    <w:p w14:paraId="01512BE8" w14:textId="77777777" w:rsidR="00D2395B" w:rsidRPr="001F7623" w:rsidRDefault="00D2395B" w:rsidP="00D2395B">
      <w:pPr>
        <w:spacing w:after="0" w:line="240" w:lineRule="auto"/>
        <w:ind w:left="1695" w:hanging="1695"/>
        <w:jc w:val="center"/>
        <w:textAlignment w:val="baseline"/>
        <w:rPr>
          <w:rFonts w:ascii="Arial" w:eastAsia="Times New Roman" w:hAnsi="Arial" w:cs="Arial"/>
          <w:b/>
          <w:bCs/>
          <w:sz w:val="40"/>
          <w:szCs w:val="40"/>
          <w:lang w:eastAsia="sl-SI"/>
        </w:rPr>
      </w:pPr>
      <w:r w:rsidRPr="001F7623">
        <w:rPr>
          <w:rFonts w:ascii="Arial" w:eastAsia="Times New Roman" w:hAnsi="Arial" w:cs="Arial"/>
          <w:b/>
          <w:bCs/>
          <w:sz w:val="40"/>
          <w:szCs w:val="40"/>
          <w:lang w:eastAsia="sl-SI"/>
        </w:rPr>
        <w:t> </w:t>
      </w:r>
    </w:p>
    <w:p w14:paraId="0DA70637" w14:textId="77777777" w:rsidR="00D2395B" w:rsidRPr="001F7623" w:rsidRDefault="00D2395B" w:rsidP="00D2395B">
      <w:pPr>
        <w:spacing w:after="0" w:line="240" w:lineRule="auto"/>
        <w:textAlignment w:val="baseline"/>
        <w:rPr>
          <w:rFonts w:ascii="Arial" w:eastAsia="Times New Roman" w:hAnsi="Arial" w:cs="Arial"/>
          <w:sz w:val="40"/>
          <w:szCs w:val="40"/>
          <w:lang w:eastAsia="sl-SI"/>
        </w:rPr>
      </w:pPr>
      <w:r w:rsidRPr="001F7623">
        <w:rPr>
          <w:rFonts w:ascii="Arial" w:eastAsia="Times New Roman" w:hAnsi="Arial" w:cs="Arial"/>
          <w:sz w:val="40"/>
          <w:szCs w:val="40"/>
          <w:lang w:eastAsia="sl-SI"/>
        </w:rPr>
        <w:t> </w:t>
      </w:r>
    </w:p>
    <w:p w14:paraId="0E27B00A"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44EAFD9C" w14:textId="77777777" w:rsidR="00D2395B" w:rsidRPr="001F7623" w:rsidRDefault="00D2395B" w:rsidP="00D058CB">
      <w:pPr>
        <w:spacing w:after="0" w:line="240" w:lineRule="auto"/>
        <w:textAlignment w:val="baseline"/>
        <w:rPr>
          <w:rFonts w:ascii="Arial" w:eastAsia="Times New Roman" w:hAnsi="Arial" w:cs="Arial"/>
          <w:b/>
          <w:bCs/>
          <w:lang w:eastAsia="sl-SI"/>
        </w:rPr>
      </w:pPr>
    </w:p>
    <w:p w14:paraId="62486C05" w14:textId="77777777" w:rsidR="00D2395B" w:rsidRPr="001F7623" w:rsidRDefault="00D2395B" w:rsidP="001F7623">
      <w:pPr>
        <w:spacing w:after="0" w:line="240" w:lineRule="auto"/>
        <w:textAlignment w:val="baseline"/>
        <w:rPr>
          <w:rFonts w:ascii="Arial" w:eastAsia="Times New Roman" w:hAnsi="Arial" w:cs="Arial"/>
          <w:b/>
          <w:bCs/>
          <w:lang w:eastAsia="sl-SI"/>
        </w:rPr>
      </w:pPr>
    </w:p>
    <w:p w14:paraId="3CF2D8B6"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0FB78278"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1FC39945"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0562CB0E"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34CE0A41"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637600D1" w14:textId="77777777" w:rsidR="001853D0" w:rsidRPr="001F7623" w:rsidRDefault="001853D0" w:rsidP="001F7623">
      <w:pPr>
        <w:spacing w:after="0" w:line="240" w:lineRule="auto"/>
        <w:textAlignment w:val="baseline"/>
        <w:rPr>
          <w:rFonts w:ascii="Arial" w:eastAsia="Times New Roman" w:hAnsi="Arial" w:cs="Arial"/>
          <w:b/>
          <w:bCs/>
          <w:u w:val="single"/>
          <w:lang w:eastAsia="sl-SI"/>
        </w:rPr>
      </w:pPr>
    </w:p>
    <w:p w14:paraId="5B145BD5" w14:textId="03355EC0" w:rsidR="00C93533" w:rsidRPr="005779AB" w:rsidRDefault="001F7623" w:rsidP="001F7623">
      <w:pPr>
        <w:keepNext/>
        <w:keepLines/>
        <w:spacing w:before="320" w:after="40" w:line="360" w:lineRule="auto"/>
        <w:jc w:val="center"/>
        <w:outlineLvl w:val="0"/>
        <w:rPr>
          <w:rFonts w:asciiTheme="majorHAnsi" w:eastAsiaTheme="majorEastAsia" w:hAnsiTheme="majorHAnsi" w:cstheme="majorBidi"/>
          <w:b/>
          <w:bCs/>
          <w:color w:val="2E74B5" w:themeColor="accent5" w:themeShade="BF"/>
          <w:spacing w:val="4"/>
          <w:sz w:val="28"/>
          <w:szCs w:val="28"/>
        </w:rPr>
        <w:sectPr w:rsidR="00C93533" w:rsidRPr="005779AB" w:rsidSect="00D92546">
          <w:footerReference w:type="default" r:id="rId9"/>
          <w:pgSz w:w="11906" w:h="16838"/>
          <w:pgMar w:top="1417" w:right="1417" w:bottom="1417" w:left="1417" w:header="708" w:footer="708" w:gutter="0"/>
          <w:cols w:space="708"/>
          <w:titlePg/>
          <w:docGrid w:linePitch="360"/>
        </w:sectPr>
      </w:pPr>
      <w:r w:rsidRPr="005779AB">
        <w:rPr>
          <w:rFonts w:ascii="Arial" w:eastAsiaTheme="majorEastAsia" w:hAnsi="Arial" w:cs="Arial"/>
          <w:b/>
          <w:bCs/>
          <w:color w:val="2E74B5" w:themeColor="accent5" w:themeShade="BF"/>
          <w:spacing w:val="4"/>
          <w:sz w:val="28"/>
          <w:szCs w:val="28"/>
        </w:rPr>
        <w:t>December</w:t>
      </w:r>
      <w:r w:rsidR="002B0244" w:rsidRPr="005779AB">
        <w:rPr>
          <w:rFonts w:ascii="Arial" w:eastAsiaTheme="majorEastAsia" w:hAnsi="Arial" w:cs="Arial"/>
          <w:b/>
          <w:bCs/>
          <w:color w:val="2E74B5" w:themeColor="accent5" w:themeShade="BF"/>
          <w:spacing w:val="4"/>
          <w:sz w:val="28"/>
          <w:szCs w:val="28"/>
        </w:rPr>
        <w:t>,</w:t>
      </w:r>
      <w:r w:rsidR="00D2395B" w:rsidRPr="005779AB">
        <w:rPr>
          <w:rFonts w:ascii="Arial" w:eastAsiaTheme="majorEastAsia" w:hAnsi="Arial" w:cs="Arial"/>
          <w:b/>
          <w:bCs/>
          <w:color w:val="2E74B5" w:themeColor="accent5" w:themeShade="BF"/>
          <w:spacing w:val="4"/>
          <w:sz w:val="28"/>
          <w:szCs w:val="28"/>
        </w:rPr>
        <w:t xml:space="preserve"> 202</w:t>
      </w:r>
      <w:r w:rsidRPr="005779AB">
        <w:rPr>
          <w:rFonts w:ascii="Arial" w:eastAsiaTheme="majorEastAsia" w:hAnsi="Arial" w:cs="Arial"/>
          <w:b/>
          <w:bCs/>
          <w:color w:val="2E74B5" w:themeColor="accent5" w:themeShade="BF"/>
          <w:spacing w:val="4"/>
          <w:sz w:val="28"/>
          <w:szCs w:val="28"/>
        </w:rPr>
        <w:t>1</w:t>
      </w:r>
    </w:p>
    <w:p w14:paraId="6D9A2357" w14:textId="062D5CD0" w:rsidR="00845EA8" w:rsidRPr="00B77159" w:rsidRDefault="00845EA8" w:rsidP="004D2677">
      <w:pPr>
        <w:pStyle w:val="Naslov1"/>
        <w:numPr>
          <w:ilvl w:val="0"/>
          <w:numId w:val="19"/>
        </w:numPr>
      </w:pPr>
      <w:bookmarkStart w:id="1" w:name="_Toc89765002"/>
      <w:r w:rsidRPr="00845EA8">
        <w:lastRenderedPageBreak/>
        <w:t>UVOD</w:t>
      </w:r>
      <w:bookmarkEnd w:id="1"/>
    </w:p>
    <w:p w14:paraId="6671DD08" w14:textId="77777777" w:rsidR="00A65015" w:rsidRDefault="00A65015" w:rsidP="00845EA8">
      <w:pPr>
        <w:spacing w:after="0"/>
        <w:jc w:val="both"/>
        <w:rPr>
          <w:rFonts w:ascii="Arial" w:hAnsi="Arial" w:cs="Arial"/>
          <w:sz w:val="20"/>
          <w:szCs w:val="20"/>
        </w:rPr>
      </w:pPr>
    </w:p>
    <w:p w14:paraId="6F030361" w14:textId="77777777" w:rsidR="00244CB0" w:rsidRDefault="00244CB0" w:rsidP="00845EA8">
      <w:pPr>
        <w:spacing w:after="0"/>
        <w:jc w:val="both"/>
        <w:rPr>
          <w:rFonts w:ascii="Arial" w:hAnsi="Arial" w:cs="Arial"/>
          <w:sz w:val="20"/>
          <w:szCs w:val="20"/>
        </w:rPr>
      </w:pPr>
    </w:p>
    <w:p w14:paraId="4D4AA622" w14:textId="45231C57" w:rsidR="00845EA8" w:rsidRPr="008A37DC" w:rsidRDefault="00845EA8" w:rsidP="000A306E">
      <w:pPr>
        <w:spacing w:after="0"/>
        <w:rPr>
          <w:rFonts w:ascii="Arial" w:hAnsi="Arial" w:cs="Arial"/>
          <w:sz w:val="20"/>
          <w:szCs w:val="20"/>
        </w:rPr>
      </w:pPr>
      <w:r w:rsidRPr="008A37DC">
        <w:rPr>
          <w:rFonts w:ascii="Arial" w:hAnsi="Arial" w:cs="Arial"/>
          <w:sz w:val="20"/>
          <w:szCs w:val="20"/>
        </w:rPr>
        <w:t>V skladu s svojim poslanstvom izgradnje vključujoče informacijske družbe, ki bo potenciale in znanje informacijsko komunikacijskih tehnologij vključila v pospešeni razvoj slovenske družbe kot celote, Ministrstvo za javno upravo (kot ministrstvo pristojno za informacijsko družbo) svoje aktivnosti namenja razvoju informacijske družbe in usklajevanja dela na tem področju.</w:t>
      </w:r>
    </w:p>
    <w:p w14:paraId="43D444FC" w14:textId="77777777" w:rsidR="00845EA8" w:rsidRPr="008A37DC" w:rsidRDefault="00845EA8" w:rsidP="000A306E">
      <w:pPr>
        <w:spacing w:after="0"/>
        <w:rPr>
          <w:rFonts w:ascii="Arial" w:hAnsi="Arial" w:cs="Arial"/>
          <w:sz w:val="20"/>
          <w:szCs w:val="20"/>
        </w:rPr>
      </w:pPr>
    </w:p>
    <w:p w14:paraId="41676132" w14:textId="77777777" w:rsidR="00845EA8" w:rsidRPr="008A37DC" w:rsidRDefault="00845EA8" w:rsidP="000A306E">
      <w:pPr>
        <w:rPr>
          <w:rFonts w:ascii="Arial" w:hAnsi="Arial" w:cs="Arial"/>
          <w:sz w:val="20"/>
          <w:szCs w:val="20"/>
        </w:rPr>
      </w:pPr>
      <w:r w:rsidRPr="008A37DC">
        <w:rPr>
          <w:rFonts w:ascii="Arial" w:hAnsi="Arial" w:cs="Arial"/>
          <w:sz w:val="20"/>
          <w:szCs w:val="20"/>
        </w:rPr>
        <w:t xml:space="preserve">Ministrstvo za javno upravo je tako pripravilo </w:t>
      </w:r>
      <w:r w:rsidRPr="008A37DC">
        <w:rPr>
          <w:rFonts w:ascii="Arial" w:hAnsi="Arial" w:cs="Arial"/>
          <w:b/>
          <w:bCs/>
          <w:sz w:val="20"/>
          <w:szCs w:val="20"/>
        </w:rPr>
        <w:t>Zakon o dostopnosti spletišč in mobilnih aplikacij</w:t>
      </w:r>
      <w:r w:rsidRPr="008A37DC">
        <w:rPr>
          <w:rFonts w:ascii="Arial" w:hAnsi="Arial" w:cs="Arial"/>
          <w:sz w:val="20"/>
          <w:szCs w:val="20"/>
        </w:rPr>
        <w:t xml:space="preserve"> (v nadaljevanju: ZDSMA), ki je bil sprejet aprila 2018 (</w:t>
      </w:r>
      <w:hyperlink r:id="rId10" w:history="1">
        <w:r w:rsidRPr="008A37DC">
          <w:rPr>
            <w:rStyle w:val="Hiperpovezava"/>
            <w:rFonts w:ascii="Arial" w:hAnsi="Arial" w:cs="Arial"/>
            <w:sz w:val="20"/>
            <w:szCs w:val="20"/>
          </w:rPr>
          <w:t>http://www.pisrs.si/Pis.web/pregledPredpisa?sop=2018-01-1351</w:t>
        </w:r>
      </w:hyperlink>
      <w:r w:rsidRPr="008A37DC">
        <w:rPr>
          <w:rFonts w:ascii="Arial" w:hAnsi="Arial" w:cs="Arial"/>
          <w:sz w:val="20"/>
          <w:szCs w:val="20"/>
        </w:rPr>
        <w:t>). Z ukrepi za zagotavljanje dostopnosti spletišč in mobilnih aplikacij javnega sektorja ministrstvo spodbuja lastnike spletišč in mobilnih aplikacij, da ponujajo zmogljivosti in storitve za vse uporabnike, še zlasti za uporabnike z različnimi oblikami oviranosti (senzorno ovirani, gibalno ovirani, motnje v duševnem razvoju …).</w:t>
      </w:r>
    </w:p>
    <w:p w14:paraId="3608995A" w14:textId="77777777" w:rsidR="00845EA8" w:rsidRPr="008A37DC" w:rsidRDefault="00845EA8" w:rsidP="000A306E">
      <w:pPr>
        <w:rPr>
          <w:rFonts w:ascii="Arial" w:hAnsi="Arial" w:cs="Arial"/>
          <w:sz w:val="20"/>
          <w:szCs w:val="20"/>
        </w:rPr>
      </w:pPr>
      <w:r w:rsidRPr="008A37DC">
        <w:rPr>
          <w:rFonts w:ascii="Arial" w:hAnsi="Arial" w:cs="Arial"/>
          <w:sz w:val="20"/>
          <w:szCs w:val="20"/>
        </w:rPr>
        <w:t xml:space="preserve">Namen zakona je uporabnikom omogočiti lažji dostop do informacij in storitev javnega sektorja ter lažje uveljavljanje njihovih pavic, kar je še zlasti pomembno za uporabnike z različnimi oblikami oviranosti. Posledično se s tem poveča tudi digitalna vključenost teh kategorij prebivalstva. Skladno z ZDSMA morajo biti vsebina in dokumenti objavljeni na spletiščih državne uprave tako, da so dostopni tudi ranljivim skupinam. </w:t>
      </w:r>
    </w:p>
    <w:p w14:paraId="02EFD18A" w14:textId="77777777" w:rsidR="00845EA8" w:rsidRPr="008A37DC" w:rsidRDefault="00845EA8" w:rsidP="000A306E">
      <w:pPr>
        <w:rPr>
          <w:rFonts w:ascii="Arial" w:hAnsi="Arial" w:cs="Arial"/>
          <w:sz w:val="20"/>
          <w:szCs w:val="20"/>
        </w:rPr>
      </w:pPr>
      <w:r w:rsidRPr="008A37DC">
        <w:rPr>
          <w:rFonts w:ascii="Arial" w:hAnsi="Arial" w:cs="Arial"/>
          <w:sz w:val="20"/>
          <w:szCs w:val="20"/>
        </w:rPr>
        <w:t>ZDSMA se je začel uporabljati:</w:t>
      </w:r>
    </w:p>
    <w:p w14:paraId="45464551"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23. septembra 2019 za prilagoditev spletišč, objavljenih po 23. septembru 2018,</w:t>
      </w:r>
    </w:p>
    <w:p w14:paraId="33DE1862"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23. septembra 2020 za ostala spletišča in</w:t>
      </w:r>
    </w:p>
    <w:p w14:paraId="6A5A3DEB"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23. junija 2021 za mobilne aplikacije.</w:t>
      </w:r>
    </w:p>
    <w:p w14:paraId="230643CE" w14:textId="77777777" w:rsidR="00845EA8" w:rsidRPr="008A37DC" w:rsidRDefault="00845EA8" w:rsidP="000A306E">
      <w:pPr>
        <w:spacing w:after="0"/>
        <w:rPr>
          <w:rFonts w:ascii="Arial" w:hAnsi="Arial" w:cs="Arial"/>
          <w:sz w:val="20"/>
          <w:szCs w:val="20"/>
        </w:rPr>
      </w:pPr>
    </w:p>
    <w:p w14:paraId="4263EABC" w14:textId="0AB37DE4" w:rsidR="00845EA8" w:rsidRPr="008A37DC" w:rsidRDefault="00845EA8" w:rsidP="000A306E">
      <w:pPr>
        <w:rPr>
          <w:rFonts w:ascii="Arial" w:hAnsi="Arial" w:cs="Arial"/>
          <w:sz w:val="20"/>
          <w:szCs w:val="20"/>
        </w:rPr>
      </w:pPr>
      <w:r w:rsidRPr="008A37DC">
        <w:rPr>
          <w:rFonts w:ascii="Arial" w:hAnsi="Arial" w:cs="Arial"/>
          <w:sz w:val="20"/>
          <w:szCs w:val="20"/>
        </w:rPr>
        <w:t xml:space="preserve">V Republiki Sloveniji je po ocenah med 160.000 in 170.000 invalidov in drugih oseb z različnimi oblikami oviranosti. V obdobju </w:t>
      </w:r>
      <w:r w:rsidR="00CD3D32">
        <w:rPr>
          <w:rFonts w:ascii="Arial" w:hAnsi="Arial" w:cs="Arial"/>
          <w:sz w:val="20"/>
          <w:szCs w:val="20"/>
        </w:rPr>
        <w:t xml:space="preserve">epidemije Covid-19 in šolanja ter dela od doma </w:t>
      </w:r>
      <w:r w:rsidR="00CD3D32" w:rsidRPr="008A37DC">
        <w:rPr>
          <w:rFonts w:ascii="Arial" w:hAnsi="Arial" w:cs="Arial"/>
          <w:sz w:val="20"/>
          <w:szCs w:val="20"/>
        </w:rPr>
        <w:t xml:space="preserve"> </w:t>
      </w:r>
      <w:r w:rsidRPr="008A37DC">
        <w:rPr>
          <w:rFonts w:ascii="Arial" w:hAnsi="Arial" w:cs="Arial"/>
          <w:sz w:val="20"/>
          <w:szCs w:val="20"/>
        </w:rPr>
        <w:t>smo se začeli še bolj intenzivno zavedati, kako pomembno vlogo imajo digitalne spretnosti za uporabo digitalnih tehnologij.</w:t>
      </w:r>
    </w:p>
    <w:p w14:paraId="0E311148" w14:textId="77777777" w:rsidR="00845EA8" w:rsidRPr="008A37DC" w:rsidRDefault="00845EA8" w:rsidP="000A306E">
      <w:pPr>
        <w:spacing w:after="0"/>
        <w:rPr>
          <w:rFonts w:ascii="Arial" w:hAnsi="Arial" w:cs="Arial"/>
          <w:b/>
          <w:bCs/>
          <w:sz w:val="20"/>
          <w:szCs w:val="20"/>
        </w:rPr>
      </w:pPr>
      <w:r w:rsidRPr="008A37DC">
        <w:rPr>
          <w:rFonts w:ascii="Arial" w:hAnsi="Arial" w:cs="Arial"/>
          <w:b/>
          <w:bCs/>
          <w:sz w:val="20"/>
          <w:szCs w:val="20"/>
        </w:rPr>
        <w:t>Zavezanci po ZDSMA so državni in lokalni organi in uprave ter osebe javnega prava po zakonu, ki ureja javno naročanje.</w:t>
      </w:r>
    </w:p>
    <w:p w14:paraId="0B70A89D" w14:textId="71983AD8" w:rsidR="00845EA8" w:rsidRDefault="00845EA8" w:rsidP="00845EA8">
      <w:pPr>
        <w:spacing w:after="0"/>
        <w:rPr>
          <w:sz w:val="20"/>
          <w:szCs w:val="20"/>
        </w:rPr>
      </w:pPr>
    </w:p>
    <w:p w14:paraId="78165F0F" w14:textId="77777777" w:rsidR="005B7442" w:rsidRPr="008A37DC" w:rsidRDefault="005B7442" w:rsidP="00845EA8">
      <w:pPr>
        <w:spacing w:after="0"/>
        <w:rPr>
          <w:sz w:val="20"/>
          <w:szCs w:val="20"/>
        </w:rPr>
      </w:pPr>
    </w:p>
    <w:p w14:paraId="56B4F505" w14:textId="1ACE02C4" w:rsidR="00845EA8" w:rsidRPr="00B77159" w:rsidRDefault="00845EA8" w:rsidP="004D2677">
      <w:pPr>
        <w:pStyle w:val="Naslov1"/>
        <w:numPr>
          <w:ilvl w:val="0"/>
          <w:numId w:val="19"/>
        </w:numPr>
      </w:pPr>
      <w:bookmarkStart w:id="2" w:name="_Toc89765003"/>
      <w:r w:rsidRPr="00845EA8">
        <w:t xml:space="preserve">IZJEME </w:t>
      </w:r>
      <w:bookmarkEnd w:id="2"/>
    </w:p>
    <w:p w14:paraId="6A24F4D4" w14:textId="77777777" w:rsidR="00A65015" w:rsidRDefault="00A65015" w:rsidP="00845EA8">
      <w:pPr>
        <w:spacing w:after="0"/>
        <w:jc w:val="both"/>
        <w:rPr>
          <w:rFonts w:ascii="Arial" w:hAnsi="Arial" w:cs="Arial"/>
          <w:sz w:val="20"/>
          <w:szCs w:val="20"/>
        </w:rPr>
      </w:pPr>
    </w:p>
    <w:p w14:paraId="27683F10" w14:textId="77777777" w:rsidR="00244CB0" w:rsidRDefault="00244CB0" w:rsidP="000A306E">
      <w:pPr>
        <w:spacing w:after="0"/>
        <w:rPr>
          <w:rFonts w:ascii="Arial" w:hAnsi="Arial" w:cs="Arial"/>
          <w:sz w:val="20"/>
          <w:szCs w:val="20"/>
        </w:rPr>
      </w:pPr>
    </w:p>
    <w:p w14:paraId="7728AB70" w14:textId="61A58EE8" w:rsidR="00845EA8" w:rsidRPr="008A37DC" w:rsidRDefault="00845EA8" w:rsidP="000A306E">
      <w:pPr>
        <w:spacing w:after="0"/>
        <w:rPr>
          <w:rFonts w:ascii="Arial" w:hAnsi="Arial" w:cs="Arial"/>
          <w:sz w:val="20"/>
          <w:szCs w:val="20"/>
        </w:rPr>
      </w:pPr>
      <w:r w:rsidRPr="008A37DC">
        <w:rPr>
          <w:rFonts w:ascii="Arial" w:hAnsi="Arial" w:cs="Arial"/>
          <w:sz w:val="20"/>
          <w:szCs w:val="20"/>
        </w:rPr>
        <w:t>ZDSMA se ne uporablja za:</w:t>
      </w:r>
    </w:p>
    <w:p w14:paraId="6E45D3BB" w14:textId="77777777" w:rsidR="00845EA8" w:rsidRPr="008A37DC" w:rsidRDefault="00845EA8" w:rsidP="000A306E">
      <w:pPr>
        <w:spacing w:after="0"/>
        <w:rPr>
          <w:rFonts w:ascii="Arial" w:hAnsi="Arial" w:cs="Arial"/>
          <w:b/>
          <w:bCs/>
          <w:sz w:val="20"/>
          <w:szCs w:val="20"/>
        </w:rPr>
      </w:pPr>
    </w:p>
    <w:p w14:paraId="07D8AA71" w14:textId="77777777" w:rsidR="00845EA8" w:rsidRPr="008A37DC" w:rsidRDefault="00845EA8" w:rsidP="000A306E">
      <w:pPr>
        <w:pStyle w:val="Odstavekseznama"/>
        <w:numPr>
          <w:ilvl w:val="0"/>
          <w:numId w:val="10"/>
        </w:numPr>
        <w:spacing w:after="0" w:line="252" w:lineRule="auto"/>
        <w:rPr>
          <w:rFonts w:ascii="Arial" w:hAnsi="Arial" w:cs="Arial"/>
          <w:sz w:val="20"/>
          <w:szCs w:val="20"/>
        </w:rPr>
      </w:pPr>
      <w:r w:rsidRPr="008A37DC">
        <w:rPr>
          <w:rFonts w:ascii="Arial" w:hAnsi="Arial" w:cs="Arial"/>
          <w:sz w:val="20"/>
          <w:szCs w:val="20"/>
        </w:rPr>
        <w:t>javni zavod RTV Slovenije,</w:t>
      </w:r>
    </w:p>
    <w:p w14:paraId="1E0F6E1F" w14:textId="77777777" w:rsidR="00845EA8" w:rsidRPr="008A37DC" w:rsidRDefault="00845EA8" w:rsidP="000A306E">
      <w:pPr>
        <w:pStyle w:val="Odstavekseznama"/>
        <w:numPr>
          <w:ilvl w:val="0"/>
          <w:numId w:val="10"/>
        </w:numPr>
        <w:spacing w:after="0" w:line="252" w:lineRule="auto"/>
        <w:rPr>
          <w:rFonts w:ascii="Arial" w:hAnsi="Arial" w:cs="Arial"/>
          <w:sz w:val="20"/>
          <w:szCs w:val="20"/>
        </w:rPr>
      </w:pPr>
      <w:r w:rsidRPr="008A37DC">
        <w:rPr>
          <w:rFonts w:ascii="Arial" w:hAnsi="Arial" w:cs="Arial"/>
          <w:sz w:val="20"/>
          <w:szCs w:val="20"/>
        </w:rPr>
        <w:t>vrtce, osnovne ter srednje šole – razen vsebin, ki se nanašajo na bistvene spletne upravne funkcije (urniki, koledarji, vpisni postopek, osnovne informacije o šoli ...),</w:t>
      </w:r>
    </w:p>
    <w:p w14:paraId="51005029" w14:textId="77777777" w:rsidR="00845EA8" w:rsidRPr="008A37DC" w:rsidRDefault="00845EA8" w:rsidP="000A306E">
      <w:pPr>
        <w:pStyle w:val="Odstavekseznama"/>
        <w:numPr>
          <w:ilvl w:val="0"/>
          <w:numId w:val="10"/>
        </w:numPr>
        <w:spacing w:after="0" w:line="252" w:lineRule="auto"/>
        <w:rPr>
          <w:rFonts w:ascii="Arial" w:hAnsi="Arial" w:cs="Arial"/>
          <w:sz w:val="20"/>
          <w:szCs w:val="20"/>
        </w:rPr>
      </w:pPr>
      <w:r w:rsidRPr="008A37DC">
        <w:rPr>
          <w:rFonts w:ascii="Arial" w:hAnsi="Arial" w:cs="Arial"/>
          <w:sz w:val="20"/>
          <w:szCs w:val="20"/>
        </w:rPr>
        <w:t>izjeme tudi glede nekaterih vsebin (določene medijske vsebine (npr. v živo predvajane), spletni zemljevidi …).</w:t>
      </w:r>
    </w:p>
    <w:p w14:paraId="6252CBB0" w14:textId="67858C94" w:rsidR="005B7442" w:rsidRDefault="005B7442" w:rsidP="000A306E">
      <w:pPr>
        <w:spacing w:after="0"/>
      </w:pPr>
    </w:p>
    <w:p w14:paraId="096EF2D2" w14:textId="6548080D" w:rsidR="007C3458" w:rsidRDefault="007C3458" w:rsidP="00845EA8">
      <w:pPr>
        <w:spacing w:after="0"/>
      </w:pPr>
    </w:p>
    <w:p w14:paraId="1769C041" w14:textId="4F0135CF" w:rsidR="00244CB0" w:rsidRDefault="00244CB0" w:rsidP="00845EA8">
      <w:pPr>
        <w:spacing w:after="0"/>
      </w:pPr>
    </w:p>
    <w:p w14:paraId="7C7A28E0" w14:textId="1302A3CD" w:rsidR="00244CB0" w:rsidRDefault="00244CB0" w:rsidP="00845EA8">
      <w:pPr>
        <w:spacing w:after="0"/>
      </w:pPr>
    </w:p>
    <w:p w14:paraId="6752A246" w14:textId="7EB27085" w:rsidR="00244CB0" w:rsidRDefault="00244CB0" w:rsidP="00845EA8">
      <w:pPr>
        <w:spacing w:after="0"/>
      </w:pPr>
    </w:p>
    <w:p w14:paraId="1E9389C4" w14:textId="77777777" w:rsidR="00244CB0" w:rsidRDefault="00244CB0" w:rsidP="00845EA8">
      <w:pPr>
        <w:spacing w:after="0"/>
      </w:pPr>
    </w:p>
    <w:p w14:paraId="29236125" w14:textId="33FF5157" w:rsidR="00845EA8" w:rsidRDefault="00845EA8" w:rsidP="004D2677">
      <w:pPr>
        <w:pStyle w:val="Naslov1"/>
        <w:numPr>
          <w:ilvl w:val="0"/>
          <w:numId w:val="19"/>
        </w:numPr>
      </w:pPr>
      <w:bookmarkStart w:id="3" w:name="_Toc89765004"/>
      <w:r w:rsidRPr="00845EA8">
        <w:lastRenderedPageBreak/>
        <w:t>OBVEZNOSTI ZAVEZANCEV</w:t>
      </w:r>
      <w:bookmarkEnd w:id="3"/>
    </w:p>
    <w:p w14:paraId="3FE679FC" w14:textId="77777777" w:rsidR="007C3458" w:rsidRPr="007C3458" w:rsidRDefault="007C3458" w:rsidP="007C3458">
      <w:pPr>
        <w:spacing w:after="0"/>
        <w:jc w:val="both"/>
        <w:rPr>
          <w:rFonts w:ascii="Arial" w:hAnsi="Arial" w:cs="Arial"/>
          <w:sz w:val="20"/>
          <w:szCs w:val="20"/>
        </w:rPr>
      </w:pPr>
    </w:p>
    <w:p w14:paraId="6141D23D" w14:textId="73D57705" w:rsidR="0070537A" w:rsidRPr="008F7F2B" w:rsidRDefault="00D13D59" w:rsidP="00692FAD">
      <w:pPr>
        <w:pStyle w:val="Naslov2"/>
      </w:pPr>
      <w:r>
        <w:t>Z</w:t>
      </w:r>
      <w:r w:rsidR="00845EA8" w:rsidRPr="008A37DC">
        <w:t xml:space="preserve">agotavljanje skladnosti s standardom SIST EN 301 549 V2.1.2 </w:t>
      </w:r>
    </w:p>
    <w:p w14:paraId="56757B45" w14:textId="4CC94AA7" w:rsidR="007C3458" w:rsidRPr="007C3458" w:rsidRDefault="007C3458" w:rsidP="000A306E">
      <w:pPr>
        <w:rPr>
          <w:rFonts w:ascii="Arial" w:hAnsi="Arial" w:cs="Arial"/>
          <w:sz w:val="20"/>
          <w:szCs w:val="20"/>
        </w:rPr>
      </w:pPr>
      <w:r w:rsidRPr="007C3458">
        <w:rPr>
          <w:rFonts w:ascii="Arial" w:hAnsi="Arial" w:cs="Arial"/>
          <w:sz w:val="20"/>
          <w:szCs w:val="20"/>
        </w:rPr>
        <w:t>Zavezanci morajo zagotoviti skladnosti s standardom SIST EN 301 549 V2.1.2 – spletišča in mobilne aplikacije morajo biti zaznavni, delujoči, razumljivi, robustni in s tem dostopni. Spletišča in mobilne aplikacije morajo izpolnjevati naslednje zahteve glede dostopnosti:</w:t>
      </w:r>
    </w:p>
    <w:p w14:paraId="7406D99C" w14:textId="77777777" w:rsidR="007C3458" w:rsidRPr="007C3458" w:rsidRDefault="007C3458" w:rsidP="000A306E">
      <w:pPr>
        <w:numPr>
          <w:ilvl w:val="0"/>
          <w:numId w:val="5"/>
        </w:numPr>
        <w:spacing w:line="252" w:lineRule="auto"/>
        <w:contextualSpacing/>
        <w:rPr>
          <w:rFonts w:ascii="Arial" w:hAnsi="Arial" w:cs="Arial"/>
          <w:sz w:val="20"/>
          <w:szCs w:val="20"/>
        </w:rPr>
      </w:pPr>
      <w:r w:rsidRPr="007C3458">
        <w:rPr>
          <w:rFonts w:ascii="Arial" w:hAnsi="Arial" w:cs="Arial"/>
          <w:sz w:val="20"/>
          <w:szCs w:val="20"/>
        </w:rPr>
        <w:t>informacije in uporabniški vmesniki morajo biti uporabnikom predstavljeni na načine, ki jih lahko zaznajo;</w:t>
      </w:r>
    </w:p>
    <w:p w14:paraId="45D723D1" w14:textId="16FE8C21" w:rsidR="007C3458" w:rsidRDefault="007C3458" w:rsidP="000A306E">
      <w:pPr>
        <w:numPr>
          <w:ilvl w:val="0"/>
          <w:numId w:val="5"/>
        </w:numPr>
        <w:spacing w:line="252" w:lineRule="auto"/>
        <w:contextualSpacing/>
        <w:rPr>
          <w:rFonts w:ascii="Arial" w:hAnsi="Arial" w:cs="Arial"/>
          <w:sz w:val="20"/>
          <w:szCs w:val="20"/>
        </w:rPr>
      </w:pPr>
      <w:r w:rsidRPr="007C3458">
        <w:rPr>
          <w:rFonts w:ascii="Arial" w:hAnsi="Arial" w:cs="Arial"/>
          <w:sz w:val="20"/>
          <w:szCs w:val="20"/>
        </w:rPr>
        <w:t>zagotoviti je treba delujoče uporabniške vmesnike in navigacijo;</w:t>
      </w:r>
    </w:p>
    <w:p w14:paraId="4EC72AE8" w14:textId="668574B4" w:rsidR="00F456D9" w:rsidRPr="007C3458" w:rsidRDefault="007C3458" w:rsidP="00F456D9">
      <w:pPr>
        <w:spacing w:line="252" w:lineRule="auto"/>
        <w:ind w:left="720"/>
        <w:contextualSpacing/>
        <w:rPr>
          <w:rFonts w:ascii="Arial" w:hAnsi="Arial" w:cs="Arial"/>
          <w:sz w:val="20"/>
          <w:szCs w:val="20"/>
        </w:rPr>
      </w:pPr>
      <w:r w:rsidRPr="00F456D9">
        <w:rPr>
          <w:rFonts w:ascii="Arial" w:hAnsi="Arial" w:cs="Arial"/>
          <w:sz w:val="20"/>
          <w:szCs w:val="20"/>
        </w:rPr>
        <w:t>informacije, povezane z uporabniškim vmesnikom, in njegovo delovanje morajo biti razumljivi</w:t>
      </w:r>
      <w:r w:rsidR="00CD3D32" w:rsidRPr="00F456D9">
        <w:rPr>
          <w:rFonts w:ascii="Arial" w:hAnsi="Arial" w:cs="Arial"/>
          <w:sz w:val="20"/>
          <w:szCs w:val="20"/>
        </w:rPr>
        <w:t>.</w:t>
      </w:r>
    </w:p>
    <w:p w14:paraId="0EF1D1E7" w14:textId="77777777" w:rsidR="00CD3D32" w:rsidRPr="00154EB5" w:rsidRDefault="00CD3D32" w:rsidP="00154EB5">
      <w:pPr>
        <w:spacing w:line="252" w:lineRule="auto"/>
        <w:ind w:left="720"/>
        <w:contextualSpacing/>
        <w:rPr>
          <w:rFonts w:ascii="Arial" w:hAnsi="Arial" w:cs="Arial"/>
          <w:sz w:val="20"/>
          <w:szCs w:val="20"/>
        </w:rPr>
      </w:pPr>
    </w:p>
    <w:p w14:paraId="7BF58848" w14:textId="53EE4D08" w:rsidR="00F936E8" w:rsidRPr="00E071E6" w:rsidRDefault="00CD3D32" w:rsidP="00CD3D32">
      <w:r>
        <w:rPr>
          <w:rFonts w:ascii="Arial" w:hAnsi="Arial" w:cs="Arial"/>
          <w:sz w:val="20"/>
          <w:szCs w:val="20"/>
        </w:rPr>
        <w:t>V</w:t>
      </w:r>
      <w:r w:rsidR="007C3458" w:rsidRPr="007C3458">
        <w:rPr>
          <w:rFonts w:ascii="Arial" w:hAnsi="Arial" w:cs="Arial"/>
          <w:sz w:val="20"/>
          <w:szCs w:val="20"/>
        </w:rPr>
        <w:t xml:space="preserve">sebina mora biti dovolj robustna, da jo je mogoče zanesljivo razlagati z različnimi uporabniškimi agenti, tudi s podpornimi tehnologijami, kar pomeni, da imajo uporabniki vedno dostop do vsebine, tudi </w:t>
      </w:r>
      <w:r>
        <w:rPr>
          <w:rFonts w:ascii="Arial" w:hAnsi="Arial" w:cs="Arial"/>
          <w:sz w:val="20"/>
          <w:szCs w:val="20"/>
        </w:rPr>
        <w:t>s pomočjo</w:t>
      </w:r>
      <w:r w:rsidRPr="007C3458">
        <w:rPr>
          <w:rFonts w:ascii="Arial" w:hAnsi="Arial" w:cs="Arial"/>
          <w:sz w:val="20"/>
          <w:szCs w:val="20"/>
        </w:rPr>
        <w:t xml:space="preserve"> </w:t>
      </w:r>
      <w:r w:rsidR="007C3458" w:rsidRPr="007C3458">
        <w:rPr>
          <w:rFonts w:ascii="Arial" w:hAnsi="Arial" w:cs="Arial"/>
          <w:sz w:val="20"/>
          <w:szCs w:val="20"/>
        </w:rPr>
        <w:t>napredni</w:t>
      </w:r>
      <w:r>
        <w:rPr>
          <w:rFonts w:ascii="Arial" w:hAnsi="Arial" w:cs="Arial"/>
          <w:sz w:val="20"/>
          <w:szCs w:val="20"/>
        </w:rPr>
        <w:t>h</w:t>
      </w:r>
      <w:r w:rsidR="007C3458" w:rsidRPr="007C3458">
        <w:rPr>
          <w:rFonts w:ascii="Arial" w:hAnsi="Arial" w:cs="Arial"/>
          <w:sz w:val="20"/>
          <w:szCs w:val="20"/>
        </w:rPr>
        <w:t xml:space="preserve"> tehnologij. </w:t>
      </w:r>
      <w:r w:rsidR="00D13D59">
        <w:t>O</w:t>
      </w:r>
      <w:r w:rsidR="00845EA8" w:rsidRPr="008A37DC">
        <w:t>cena nesorazmernega bremena;</w:t>
      </w:r>
    </w:p>
    <w:p w14:paraId="0A21B9A9" w14:textId="2FFDD408" w:rsidR="00F936E8" w:rsidRPr="00F936E8" w:rsidRDefault="00F936E8" w:rsidP="00F936E8">
      <w:pPr>
        <w:pStyle w:val="Naslov2"/>
      </w:pPr>
      <w:r w:rsidRPr="00F936E8">
        <w:t>Ocena nesorazmernega bremena</w:t>
      </w:r>
    </w:p>
    <w:p w14:paraId="0F9BE573" w14:textId="157A2673" w:rsidR="00CD3D32" w:rsidRPr="007C3458" w:rsidRDefault="00CD3D32" w:rsidP="00CD3D32">
      <w:pPr>
        <w:rPr>
          <w:rFonts w:ascii="Arial" w:hAnsi="Arial" w:cs="Arial"/>
          <w:sz w:val="20"/>
          <w:szCs w:val="20"/>
        </w:rPr>
      </w:pPr>
      <w:r w:rsidRPr="007C3458">
        <w:rPr>
          <w:rFonts w:ascii="Arial" w:hAnsi="Arial" w:cs="Arial"/>
          <w:sz w:val="20"/>
          <w:szCs w:val="20"/>
        </w:rPr>
        <w:t xml:space="preserve">Zavezanci morajo izdelati oceno nesorazmernega bremena – v skladu z oceno lahko nekatere vsebine izvzamejo iz zahtev, če bi zagotavljanje dostopnosti v tem delu pomenilo nesorazmerno breme. </w:t>
      </w:r>
    </w:p>
    <w:p w14:paraId="5BBB3D4E" w14:textId="2B67ECD7" w:rsidR="00D13D59" w:rsidRDefault="007C3458" w:rsidP="000A306E">
      <w:pPr>
        <w:rPr>
          <w:rFonts w:ascii="Arial" w:hAnsi="Arial" w:cs="Arial"/>
          <w:sz w:val="20"/>
          <w:szCs w:val="20"/>
        </w:rPr>
      </w:pPr>
      <w:r w:rsidRPr="008A37DC">
        <w:rPr>
          <w:rFonts w:ascii="Arial" w:hAnsi="Arial" w:cs="Arial"/>
          <w:sz w:val="20"/>
          <w:szCs w:val="20"/>
        </w:rPr>
        <w:t xml:space="preserve">Uporabniku morajo omogočiti, da se z vsebino seznani na drug način, če je to mogoče. </w:t>
      </w:r>
      <w:r>
        <w:rPr>
          <w:rFonts w:ascii="Arial" w:hAnsi="Arial" w:cs="Arial"/>
          <w:sz w:val="20"/>
          <w:szCs w:val="20"/>
        </w:rPr>
        <w:t xml:space="preserve">ZDSMA </w:t>
      </w:r>
      <w:r w:rsidRPr="008A37DC">
        <w:rPr>
          <w:rFonts w:ascii="Arial" w:hAnsi="Arial" w:cs="Arial"/>
          <w:sz w:val="20"/>
          <w:szCs w:val="20"/>
        </w:rPr>
        <w:t>določa obveznost zavezancev, da izdelajo začetno oceno nesorazmernega bremena, to je oceno, koliko bi izpolnjevanje zakonskih zahtev zanje pomenilo nesorazmerno breme. Nesorazmerno breme za zavezanca pomeni breme, ki bi zanj pomenilo pretirano organizacijsko ali finančno breme, ki bi resno ogrozilo zmožnost zavezanca za doseganje svojega namena ali objavo informacij, ki so potrebne in pomembne pri opravljanju njegovih nalog in storitev, ob upoštevanju verjetnih koristi ali škode za uporabnike. Če zavezanec ugotovi, da bi izpolnjevanje zahtev za določeno spletišče ali mobilno aplikacijo pomenilo nesorazmerno breme, mu v tem delu zahtev ni treba izpolniti, mora pa to jasno zapisati v izjavi o dostopnosti (7. člen) in po potrebi zagotoviti nadomestne možnosti. Navedeno pomeni, da v utemeljenem primeru za zavezanca morda ne bo mogoče zagotoviti celovitega dostopa do določene vsebine. Vendar pa izjeme pri izpolnjevanju zahtev glede dostopnosti zaradi nesorazmernega bremena ne smejo presegati tistega, kar je nujno potrebno za omejitev tega bremena  pri določenih vsebinah v vsakem primeru posebej. Pri vsakršni oceni nesorazmernega bremena  mora zavezanec upoštevati le legitimne razloge</w:t>
      </w:r>
      <w:r w:rsidR="000A306E">
        <w:rPr>
          <w:rFonts w:ascii="Arial" w:hAnsi="Arial" w:cs="Arial"/>
          <w:sz w:val="20"/>
          <w:szCs w:val="20"/>
        </w:rPr>
        <w:t>.</w:t>
      </w:r>
    </w:p>
    <w:p w14:paraId="38F514BF" w14:textId="31D848BF" w:rsidR="00D13D59" w:rsidRPr="00D13D59" w:rsidRDefault="001A3842" w:rsidP="00692FAD">
      <w:pPr>
        <w:pStyle w:val="Naslov2"/>
      </w:pPr>
      <w:r>
        <w:t>I</w:t>
      </w:r>
      <w:r w:rsidR="00D13D59" w:rsidRPr="008A37DC">
        <w:t>zjava o dostopnosti (posodabljanje)</w:t>
      </w:r>
      <w:r w:rsidR="00D13D59" w:rsidRPr="00D13D59">
        <w:rPr>
          <w:sz w:val="20"/>
          <w:szCs w:val="20"/>
        </w:rPr>
        <w:t xml:space="preserve"> </w:t>
      </w:r>
    </w:p>
    <w:p w14:paraId="5E853FFF" w14:textId="4CF5C4CE" w:rsidR="00D13D59" w:rsidRPr="006F6416" w:rsidRDefault="00D13D59" w:rsidP="000A306E">
      <w:pPr>
        <w:spacing w:line="240" w:lineRule="auto"/>
        <w:rPr>
          <w:rFonts w:ascii="Arial" w:hAnsi="Arial" w:cs="Arial"/>
          <w:sz w:val="20"/>
          <w:szCs w:val="20"/>
        </w:rPr>
      </w:pPr>
      <w:r w:rsidRPr="008A37DC">
        <w:rPr>
          <w:rFonts w:ascii="Arial" w:hAnsi="Arial" w:cs="Arial"/>
          <w:sz w:val="20"/>
          <w:szCs w:val="20"/>
        </w:rPr>
        <w:t>Zavezanci morajo objaviti izjavo o dostopnosti. Vsebina in vzorec izjave o dostopnosti iz 7. člena zakona je določena v izvedbenem sklepu Komisije (EU) 2018/1523, z dne 11. 10. 2018. Vsak zavezanec mora izdelati in na dostopen način objaviti izjavo o dostopnosti, ki jo mora redno posodabljati (vsaj enkrat letno ali ob večjih spremembah). V izjavi mora pojasniti, kateri deli vsebine niso dostopni, in razloge za takšno odločitev, ter navesti nadomestne možnosti. Opisan mora biti mehanizem za zagotavljanje povratnih informacij ter objavljene informacije o inšpekcijskem nadzoru nad izvajanjem zakona s povezavo na spletno stran pristojnega nadzornega organa.</w:t>
      </w:r>
    </w:p>
    <w:p w14:paraId="7B8F8BA2" w14:textId="7BA30A0E" w:rsidR="00845EA8" w:rsidRDefault="00D13D59" w:rsidP="00692FAD">
      <w:pPr>
        <w:pStyle w:val="Naslov2"/>
      </w:pPr>
      <w:r>
        <w:lastRenderedPageBreak/>
        <w:t>P</w:t>
      </w:r>
      <w:r w:rsidR="00845EA8" w:rsidRPr="008A37DC">
        <w:t>ovratni mehanizem</w:t>
      </w:r>
    </w:p>
    <w:p w14:paraId="6FB1DCE2" w14:textId="5167DD20" w:rsidR="007C3458" w:rsidRPr="00D13D59" w:rsidRDefault="007C3458" w:rsidP="000A306E">
      <w:pPr>
        <w:rPr>
          <w:rFonts w:ascii="Arial" w:hAnsi="Arial" w:cs="Arial"/>
          <w:sz w:val="20"/>
          <w:szCs w:val="20"/>
        </w:rPr>
      </w:pPr>
      <w:r w:rsidRPr="008A37DC">
        <w:rPr>
          <w:rFonts w:ascii="Arial" w:hAnsi="Arial" w:cs="Arial"/>
          <w:sz w:val="20"/>
          <w:szCs w:val="20"/>
        </w:rPr>
        <w:t xml:space="preserve">Zagotavljati morajo povratni mehanizem, prek katerega jih uporabniki lahko obvestijo, če zahteve glede dostopnosti niso izpolnjene oziroma zaprosijo za informacije. Skladno z 8. členom zakona (mehanizem za zagotavljanje povratnih informacij) mora zavezanec na spletišču oziroma v mobilni aplikaciji zagotoviti povezavo, prek katere ga bodo imeli uporabniki možnost obvestiti, da po njihovem mnenju njegova spletišča oziroma mobilne aplikacije niso skladne z zahtevami glede dostopnosti in ga zaprositi za informacije, ki v skladu z oceno nesorazmernega bremena niso objavljene v dostopni obliki. Določena je tudi obveznost zavezanca, da uporabniku odgovori v osmih dneh, oziroma mu v tem roku odgovori, da glede na naravo njegove prošnje za pripravo odgovora potrebuje več časa, kar ustrezno utemelji in poda </w:t>
      </w:r>
      <w:proofErr w:type="spellStart"/>
      <w:r w:rsidRPr="008A37DC">
        <w:rPr>
          <w:rFonts w:ascii="Arial" w:hAnsi="Arial" w:cs="Arial"/>
          <w:sz w:val="20"/>
          <w:szCs w:val="20"/>
        </w:rPr>
        <w:t>časovnico</w:t>
      </w:r>
      <w:proofErr w:type="spellEnd"/>
      <w:r w:rsidRPr="008A37DC">
        <w:rPr>
          <w:rFonts w:ascii="Arial" w:hAnsi="Arial" w:cs="Arial"/>
          <w:sz w:val="20"/>
          <w:szCs w:val="20"/>
        </w:rPr>
        <w:t xml:space="preserve"> za odgovor. </w:t>
      </w:r>
    </w:p>
    <w:p w14:paraId="3EF4DC68" w14:textId="77777777" w:rsidR="00B77159" w:rsidRPr="00B77159" w:rsidRDefault="00B77159" w:rsidP="00B77159">
      <w:pPr>
        <w:spacing w:line="240" w:lineRule="auto"/>
        <w:jc w:val="both"/>
        <w:rPr>
          <w:rFonts w:ascii="Arial" w:hAnsi="Arial" w:cs="Arial"/>
        </w:rPr>
      </w:pPr>
    </w:p>
    <w:p w14:paraId="1B330DD5" w14:textId="0637BFCB" w:rsidR="00845EA8" w:rsidRPr="00B77159" w:rsidRDefault="00B17988" w:rsidP="004D2677">
      <w:pPr>
        <w:pStyle w:val="Naslov1"/>
        <w:numPr>
          <w:ilvl w:val="0"/>
          <w:numId w:val="19"/>
        </w:numPr>
      </w:pPr>
      <w:bookmarkStart w:id="4" w:name="_Toc89765005"/>
      <w:r>
        <w:t xml:space="preserve">PRIMER: </w:t>
      </w:r>
      <w:r w:rsidR="00845EA8" w:rsidRPr="00845EA8">
        <w:t>SPLETNO MESTO GOV.SI</w:t>
      </w:r>
      <w:bookmarkEnd w:id="4"/>
      <w:r>
        <w:t xml:space="preserve"> </w:t>
      </w:r>
    </w:p>
    <w:p w14:paraId="46935B9A" w14:textId="77777777" w:rsidR="00797743" w:rsidRDefault="00797743" w:rsidP="00845EA8">
      <w:pPr>
        <w:spacing w:after="0" w:line="240" w:lineRule="auto"/>
        <w:jc w:val="both"/>
        <w:rPr>
          <w:rFonts w:ascii="Arial" w:eastAsia="Times New Roman" w:hAnsi="Arial" w:cs="Arial"/>
          <w:sz w:val="20"/>
          <w:szCs w:val="20"/>
        </w:rPr>
      </w:pPr>
    </w:p>
    <w:p w14:paraId="5DD11BFB" w14:textId="77777777" w:rsidR="0070537A" w:rsidRDefault="0070537A" w:rsidP="00845EA8">
      <w:pPr>
        <w:spacing w:after="0" w:line="240" w:lineRule="auto"/>
        <w:jc w:val="both"/>
        <w:rPr>
          <w:rFonts w:ascii="Arial" w:eastAsia="Times New Roman" w:hAnsi="Arial" w:cs="Arial"/>
          <w:sz w:val="20"/>
          <w:szCs w:val="20"/>
        </w:rPr>
      </w:pPr>
    </w:p>
    <w:p w14:paraId="10A65A55" w14:textId="47EB3868" w:rsidR="00845EA8" w:rsidRPr="008A37DC" w:rsidRDefault="00845EA8" w:rsidP="000A306E">
      <w:pPr>
        <w:spacing w:after="0" w:line="240" w:lineRule="auto"/>
        <w:rPr>
          <w:rFonts w:ascii="Arial" w:eastAsia="Times New Roman" w:hAnsi="Arial" w:cs="Arial"/>
          <w:sz w:val="20"/>
          <w:szCs w:val="20"/>
        </w:rPr>
      </w:pPr>
      <w:r w:rsidRPr="008A37DC">
        <w:rPr>
          <w:rFonts w:ascii="Arial" w:eastAsia="Times New Roman" w:hAnsi="Arial" w:cs="Arial"/>
          <w:sz w:val="20"/>
          <w:szCs w:val="20"/>
        </w:rPr>
        <w:t>Julija 2019 so se predstavitvena spletna mesta vseh organov državne uprave preselila na enotno platformo GOV.SI (</w:t>
      </w:r>
      <w:hyperlink r:id="rId11" w:history="1">
        <w:r w:rsidRPr="008A37DC">
          <w:rPr>
            <w:rStyle w:val="Hiperpovezava"/>
            <w:rFonts w:ascii="Arial" w:eastAsia="Times New Roman" w:hAnsi="Arial" w:cs="Arial"/>
            <w:sz w:val="20"/>
            <w:szCs w:val="20"/>
          </w:rPr>
          <w:t>https://www.gov.si/</w:t>
        </w:r>
      </w:hyperlink>
      <w:r w:rsidRPr="008A37DC">
        <w:rPr>
          <w:rFonts w:ascii="Arial" w:eastAsia="Times New Roman" w:hAnsi="Arial" w:cs="Arial"/>
          <w:sz w:val="20"/>
          <w:szCs w:val="20"/>
        </w:rPr>
        <w:t xml:space="preserve">), s čimer se je zagotovilo sistemsko ustreznost zahtevam dostopnosti. </w:t>
      </w:r>
      <w:r w:rsidR="00365A6B">
        <w:rPr>
          <w:rFonts w:ascii="Arial" w:eastAsia="Times New Roman" w:hAnsi="Arial" w:cs="Arial"/>
          <w:sz w:val="20"/>
          <w:szCs w:val="20"/>
        </w:rPr>
        <w:t>Namen vzpostavitve enotne platforme je  s</w:t>
      </w:r>
      <w:r w:rsidR="00365A6B" w:rsidRPr="00365A6B">
        <w:rPr>
          <w:rFonts w:ascii="Arial" w:eastAsia="Times New Roman" w:hAnsi="Arial" w:cs="Arial"/>
          <w:sz w:val="20"/>
          <w:szCs w:val="20"/>
        </w:rPr>
        <w:t>pletišče državne uprave s celovitimi informacijami o njenem delovanju in preprostim dostopom do storitev.</w:t>
      </w:r>
      <w:r w:rsidRPr="008A37DC">
        <w:rPr>
          <w:rFonts w:ascii="Arial" w:eastAsia="Times New Roman" w:hAnsi="Arial" w:cs="Arial"/>
          <w:sz w:val="20"/>
          <w:szCs w:val="20"/>
        </w:rPr>
        <w:t> </w:t>
      </w:r>
    </w:p>
    <w:p w14:paraId="58E419F6" w14:textId="77777777" w:rsidR="00845EA8" w:rsidRPr="008A37DC" w:rsidRDefault="00845EA8" w:rsidP="000A306E">
      <w:pPr>
        <w:spacing w:after="0" w:line="240" w:lineRule="auto"/>
        <w:rPr>
          <w:rFonts w:ascii="Arial" w:eastAsia="Times New Roman" w:hAnsi="Arial" w:cs="Arial"/>
          <w:sz w:val="20"/>
          <w:szCs w:val="20"/>
        </w:rPr>
      </w:pPr>
    </w:p>
    <w:p w14:paraId="41C4DD37" w14:textId="77777777" w:rsidR="00845EA8" w:rsidRPr="008A37DC" w:rsidRDefault="00845EA8" w:rsidP="000A306E">
      <w:pPr>
        <w:spacing w:after="0" w:line="240" w:lineRule="auto"/>
        <w:rPr>
          <w:rFonts w:ascii="Arial" w:eastAsia="Times New Roman" w:hAnsi="Arial" w:cs="Arial"/>
          <w:sz w:val="20"/>
          <w:szCs w:val="20"/>
        </w:rPr>
      </w:pPr>
      <w:r w:rsidRPr="008A37DC">
        <w:rPr>
          <w:rFonts w:ascii="Arial" w:eastAsia="Times New Roman" w:hAnsi="Arial" w:cs="Arial"/>
          <w:sz w:val="20"/>
          <w:szCs w:val="20"/>
        </w:rPr>
        <w:t>GOV.SI s tega vidika zagotavlja:</w:t>
      </w:r>
    </w:p>
    <w:p w14:paraId="38676192"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odzivno oblikovanje (prilagajanje postavitve vsebine ločljivosti zaslona),</w:t>
      </w:r>
    </w:p>
    <w:p w14:paraId="7116E8AA"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prikaz vsebin za uporabnike podpornih tehnologij (na primer: bralnike zaslona, Braillovo vrstico),</w:t>
      </w:r>
    </w:p>
    <w:p w14:paraId="16E8BEAB"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navigacijo s tipkovnico (prilagoditev za uporabnike, ki ne morejo uporabljati miške),</w:t>
      </w:r>
    </w:p>
    <w:p w14:paraId="79E751CD"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ustrezne barvne kontraste (med besedilom in ozadjem),</w:t>
      </w:r>
    </w:p>
    <w:p w14:paraId="3A3A21B4"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predvidljivo delovanje spletišča,</w:t>
      </w:r>
    </w:p>
    <w:p w14:paraId="632BD686"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opremljenost vseh neposrednih prenosov in posnetkov izjav za javnost po sejah vlade in o aktualnem stanju glede bolezni COVID-19 s tolmačenjem v slovenski znakovni jezik, pri čemer je za ostale omogočeno opremljanje video posnetkov s podnapisi,</w:t>
      </w:r>
    </w:p>
    <w:p w14:paraId="23D1AE3E"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omogočeno je opremljanje slik z nadomestnim besedilom,</w:t>
      </w:r>
    </w:p>
    <w:p w14:paraId="3E165904"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omogočena je uporaba različnih ravni naslovov.</w:t>
      </w:r>
    </w:p>
    <w:p w14:paraId="1187B6DD" w14:textId="77777777" w:rsidR="00845EA8" w:rsidRPr="008A37DC" w:rsidRDefault="00845EA8" w:rsidP="000A306E">
      <w:pPr>
        <w:pStyle w:val="Navadensplet"/>
        <w:spacing w:after="0" w:afterAutospacing="0"/>
        <w:jc w:val="left"/>
        <w:rPr>
          <w:rFonts w:ascii="Arial" w:hAnsi="Arial" w:cs="Arial"/>
          <w:sz w:val="20"/>
          <w:szCs w:val="20"/>
        </w:rPr>
      </w:pPr>
      <w:r w:rsidRPr="008A37DC">
        <w:rPr>
          <w:rFonts w:ascii="Arial" w:hAnsi="Arial" w:cs="Arial"/>
          <w:sz w:val="20"/>
          <w:szCs w:val="20"/>
        </w:rPr>
        <w:t>Na GOV.SI so še vedno objavljene tudi določene vsebine, ki ne izpolnjujejo vseh zahtev glede dostopnosti, kot jih določa ZDSMA.</w:t>
      </w:r>
    </w:p>
    <w:p w14:paraId="1E7F03D8" w14:textId="77777777" w:rsidR="00845EA8" w:rsidRPr="008A37DC" w:rsidRDefault="00845EA8" w:rsidP="000A306E">
      <w:pPr>
        <w:pStyle w:val="Navadensplet"/>
        <w:spacing w:after="0" w:afterAutospacing="0"/>
        <w:jc w:val="left"/>
        <w:rPr>
          <w:rFonts w:ascii="Arial" w:hAnsi="Arial" w:cs="Arial"/>
          <w:sz w:val="20"/>
          <w:szCs w:val="20"/>
        </w:rPr>
      </w:pPr>
      <w:r w:rsidRPr="008A37DC">
        <w:rPr>
          <w:rFonts w:ascii="Arial" w:hAnsi="Arial" w:cs="Arial"/>
          <w:sz w:val="20"/>
          <w:szCs w:val="20"/>
        </w:rPr>
        <w:t>Primeri takih vsebin so:</w:t>
      </w:r>
    </w:p>
    <w:p w14:paraId="09C33ADB" w14:textId="77777777" w:rsidR="00845EA8" w:rsidRPr="008A37DC" w:rsidRDefault="00845EA8" w:rsidP="000A306E">
      <w:pPr>
        <w:numPr>
          <w:ilvl w:val="0"/>
          <w:numId w:val="8"/>
        </w:numPr>
        <w:spacing w:before="100" w:beforeAutospacing="1" w:after="0"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skenirani dokumenti v PDF obliki zapisa,</w:t>
      </w:r>
    </w:p>
    <w:p w14:paraId="21B59EAE" w14:textId="77777777" w:rsidR="00845EA8" w:rsidRPr="008A37DC" w:rsidRDefault="00845EA8" w:rsidP="000A306E">
      <w:pPr>
        <w:numPr>
          <w:ilvl w:val="0"/>
          <w:numId w:val="8"/>
        </w:numPr>
        <w:spacing w:before="100" w:beforeAutospacing="1" w:after="0"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programsko generirani dokumenti (npr. letna poročila),</w:t>
      </w:r>
    </w:p>
    <w:p w14:paraId="4F9538C0" w14:textId="77777777" w:rsidR="00845EA8" w:rsidRPr="008A37DC" w:rsidRDefault="00845EA8" w:rsidP="000A306E">
      <w:pPr>
        <w:numPr>
          <w:ilvl w:val="0"/>
          <w:numId w:val="8"/>
        </w:numPr>
        <w:spacing w:before="100" w:beforeAutospacing="1" w:after="0"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različne kompleksne tabele s podatki in</w:t>
      </w:r>
    </w:p>
    <w:p w14:paraId="2AAEF8CA" w14:textId="77777777" w:rsidR="00845EA8" w:rsidRPr="008A37DC" w:rsidRDefault="00845EA8" w:rsidP="000A306E">
      <w:pPr>
        <w:numPr>
          <w:ilvl w:val="0"/>
          <w:numId w:val="8"/>
        </w:numPr>
        <w:spacing w:after="0"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organigrami organov državne uprave.</w:t>
      </w:r>
    </w:p>
    <w:p w14:paraId="158B2B76" w14:textId="77777777" w:rsidR="00845EA8" w:rsidRPr="008A37DC" w:rsidRDefault="00845EA8" w:rsidP="000A306E">
      <w:pPr>
        <w:spacing w:after="0" w:line="240" w:lineRule="auto"/>
        <w:rPr>
          <w:rFonts w:ascii="Arial" w:eastAsia="Times New Roman" w:hAnsi="Arial" w:cs="Arial"/>
          <w:sz w:val="20"/>
          <w:szCs w:val="20"/>
          <w:lang w:eastAsia="sl-SI"/>
        </w:rPr>
      </w:pPr>
    </w:p>
    <w:p w14:paraId="170F0BB0" w14:textId="77777777" w:rsidR="00845EA8" w:rsidRPr="008A37DC" w:rsidRDefault="00845EA8" w:rsidP="000A306E">
      <w:pPr>
        <w:spacing w:after="0"/>
        <w:rPr>
          <w:rFonts w:ascii="Arial" w:hAnsi="Arial" w:cs="Arial"/>
          <w:sz w:val="20"/>
          <w:szCs w:val="20"/>
          <w:lang w:eastAsia="sl-SI"/>
        </w:rPr>
      </w:pPr>
      <w:r w:rsidRPr="008A37DC">
        <w:rPr>
          <w:rFonts w:ascii="Arial" w:hAnsi="Arial" w:cs="Arial"/>
          <w:sz w:val="20"/>
          <w:szCs w:val="20"/>
          <w:lang w:eastAsia="sl-SI"/>
        </w:rPr>
        <w:t xml:space="preserve">Vendar pa se </w:t>
      </w:r>
      <w:r w:rsidRPr="008A37DC">
        <w:rPr>
          <w:rFonts w:ascii="Arial" w:hAnsi="Arial" w:cs="Arial"/>
          <w:sz w:val="20"/>
          <w:szCs w:val="20"/>
        </w:rPr>
        <w:t xml:space="preserve">dostopnost spletišča GOV.SI nenehno spremlja in sproti izboljšuje posamezne elemente dostopnosti. </w:t>
      </w:r>
      <w:r w:rsidRPr="008A37DC">
        <w:rPr>
          <w:rFonts w:ascii="Arial" w:hAnsi="Arial" w:cs="Arial"/>
          <w:sz w:val="20"/>
          <w:szCs w:val="20"/>
          <w:lang w:eastAsia="sl-SI"/>
        </w:rPr>
        <w:t xml:space="preserve">Dostopnost dokumentov, ki so objavljeni na spletu, se je pokazala kot največji izziv zagotavljanja dostopnosti, saj to presega okvire spleta. </w:t>
      </w:r>
    </w:p>
    <w:p w14:paraId="05303E4E" w14:textId="77777777" w:rsidR="00845EA8" w:rsidRPr="008A37DC" w:rsidRDefault="00845EA8" w:rsidP="000A306E">
      <w:pPr>
        <w:spacing w:after="0" w:line="240" w:lineRule="auto"/>
        <w:rPr>
          <w:rFonts w:ascii="Arial" w:eastAsia="Times New Roman" w:hAnsi="Arial" w:cs="Arial"/>
          <w:sz w:val="20"/>
          <w:szCs w:val="20"/>
        </w:rPr>
      </w:pPr>
    </w:p>
    <w:p w14:paraId="26D2E877" w14:textId="77777777" w:rsidR="00845EA8" w:rsidRPr="008A37DC" w:rsidRDefault="00845EA8" w:rsidP="000A306E">
      <w:pPr>
        <w:rPr>
          <w:rFonts w:ascii="Arial" w:hAnsi="Arial" w:cs="Arial"/>
          <w:sz w:val="20"/>
          <w:szCs w:val="20"/>
        </w:rPr>
      </w:pPr>
      <w:r w:rsidRPr="008A37DC">
        <w:rPr>
          <w:rFonts w:ascii="Arial" w:hAnsi="Arial" w:cs="Arial"/>
          <w:sz w:val="20"/>
          <w:szCs w:val="20"/>
        </w:rPr>
        <w:t>Pri pisanju besedil za splet organov državne uprave se pisci trudijo, da so ta razumljiva in enostavna. Že pred časom so bile pripravljene Smernice pisanja besedil za splet. Za urednike organov državne uprave se konstantno organizira usposabljanja iz pisanja za splet,  v pripravi  je še nekaj tovrstnih usposabljanj.  </w:t>
      </w:r>
    </w:p>
    <w:p w14:paraId="167039B9" w14:textId="7D44CBA2" w:rsidR="00D15BAA" w:rsidRDefault="00CD3D32" w:rsidP="000A306E">
      <w:pPr>
        <w:rPr>
          <w:rFonts w:ascii="Arial" w:hAnsi="Arial" w:cs="Arial"/>
          <w:sz w:val="20"/>
          <w:szCs w:val="20"/>
        </w:rPr>
      </w:pPr>
      <w:r>
        <w:rPr>
          <w:rFonts w:ascii="Arial" w:hAnsi="Arial" w:cs="Arial"/>
          <w:sz w:val="20"/>
          <w:szCs w:val="20"/>
        </w:rPr>
        <w:lastRenderedPageBreak/>
        <w:t>V primeru</w:t>
      </w:r>
      <w:r w:rsidRPr="008A37DC">
        <w:rPr>
          <w:rFonts w:ascii="Arial" w:hAnsi="Arial" w:cs="Arial"/>
          <w:sz w:val="20"/>
          <w:szCs w:val="20"/>
        </w:rPr>
        <w:t xml:space="preserve"> </w:t>
      </w:r>
      <w:r w:rsidR="00845EA8" w:rsidRPr="008A37DC">
        <w:rPr>
          <w:rFonts w:ascii="Arial" w:hAnsi="Arial" w:cs="Arial"/>
          <w:sz w:val="20"/>
          <w:szCs w:val="20"/>
        </w:rPr>
        <w:t xml:space="preserve">GOV.SI je bila dostopnost testirana s </w:t>
      </w:r>
      <w:r>
        <w:rPr>
          <w:rFonts w:ascii="Arial" w:hAnsi="Arial" w:cs="Arial"/>
          <w:sz w:val="20"/>
          <w:szCs w:val="20"/>
        </w:rPr>
        <w:t xml:space="preserve">strani </w:t>
      </w:r>
      <w:r w:rsidR="00845EA8" w:rsidRPr="008A37DC">
        <w:rPr>
          <w:rFonts w:ascii="Arial" w:hAnsi="Arial" w:cs="Arial"/>
          <w:sz w:val="20"/>
          <w:szCs w:val="20"/>
        </w:rPr>
        <w:t>slepi</w:t>
      </w:r>
      <w:r>
        <w:rPr>
          <w:rFonts w:ascii="Arial" w:hAnsi="Arial" w:cs="Arial"/>
          <w:sz w:val="20"/>
          <w:szCs w:val="20"/>
        </w:rPr>
        <w:t>h</w:t>
      </w:r>
      <w:r w:rsidR="00845EA8" w:rsidRPr="008A37DC">
        <w:rPr>
          <w:rFonts w:ascii="Arial" w:hAnsi="Arial" w:cs="Arial"/>
          <w:sz w:val="20"/>
          <w:szCs w:val="20"/>
        </w:rPr>
        <w:t xml:space="preserve"> uporabnik</w:t>
      </w:r>
      <w:r>
        <w:rPr>
          <w:rFonts w:ascii="Arial" w:hAnsi="Arial" w:cs="Arial"/>
          <w:sz w:val="20"/>
          <w:szCs w:val="20"/>
        </w:rPr>
        <w:t>ov</w:t>
      </w:r>
      <w:r w:rsidR="00845EA8" w:rsidRPr="008A37DC">
        <w:rPr>
          <w:rFonts w:ascii="Arial" w:hAnsi="Arial" w:cs="Arial"/>
          <w:sz w:val="20"/>
          <w:szCs w:val="20"/>
        </w:rPr>
        <w:t xml:space="preserve"> na začetku oz. po javni objavi spletišča. Na podlagi rezultatov testiranja se je izvedla optimizacija</w:t>
      </w:r>
      <w:r>
        <w:rPr>
          <w:rFonts w:ascii="Arial" w:hAnsi="Arial" w:cs="Arial"/>
          <w:sz w:val="20"/>
          <w:szCs w:val="20"/>
        </w:rPr>
        <w:t>. Z</w:t>
      </w:r>
      <w:r w:rsidR="00845EA8" w:rsidRPr="008A37DC">
        <w:rPr>
          <w:rFonts w:ascii="Arial" w:hAnsi="Arial" w:cs="Arial"/>
          <w:sz w:val="20"/>
          <w:szCs w:val="20"/>
        </w:rPr>
        <w:t xml:space="preserve">a zagotavljanje kakovosti izvedbe optimizacije je bilo testiranje pred kratkim </w:t>
      </w:r>
      <w:r>
        <w:rPr>
          <w:rFonts w:ascii="Arial" w:hAnsi="Arial" w:cs="Arial"/>
          <w:sz w:val="20"/>
          <w:szCs w:val="20"/>
        </w:rPr>
        <w:t>še enkrat</w:t>
      </w:r>
      <w:r w:rsidRPr="008A37DC">
        <w:rPr>
          <w:rFonts w:ascii="Arial" w:hAnsi="Arial" w:cs="Arial"/>
          <w:sz w:val="20"/>
          <w:szCs w:val="20"/>
        </w:rPr>
        <w:t xml:space="preserve"> </w:t>
      </w:r>
      <w:r w:rsidR="00845EA8" w:rsidRPr="008A37DC">
        <w:rPr>
          <w:rFonts w:ascii="Arial" w:hAnsi="Arial" w:cs="Arial"/>
          <w:sz w:val="20"/>
          <w:szCs w:val="20"/>
        </w:rPr>
        <w:t xml:space="preserve">ponovljeno. </w:t>
      </w:r>
    </w:p>
    <w:p w14:paraId="042CE491" w14:textId="588D8C67" w:rsidR="00845EA8" w:rsidRPr="008A37DC" w:rsidRDefault="00D15BAA" w:rsidP="000A306E">
      <w:pPr>
        <w:spacing w:after="0" w:line="240" w:lineRule="auto"/>
        <w:rPr>
          <w:rFonts w:ascii="Arial" w:hAnsi="Arial" w:cs="Arial"/>
          <w:sz w:val="20"/>
          <w:szCs w:val="20"/>
        </w:rPr>
      </w:pPr>
      <w:r w:rsidRPr="008A37DC">
        <w:rPr>
          <w:rFonts w:ascii="Arial" w:eastAsia="Times New Roman" w:hAnsi="Arial" w:cs="Arial"/>
          <w:sz w:val="20"/>
          <w:szCs w:val="20"/>
        </w:rPr>
        <w:t xml:space="preserve">Tudi ostali storitveni portali organov državne uprave se trudijo v smeri zagotavljanja dostopnosti za ranljive skupine. Portal </w:t>
      </w:r>
      <w:proofErr w:type="spellStart"/>
      <w:r w:rsidRPr="008A37DC">
        <w:rPr>
          <w:rFonts w:ascii="Arial" w:eastAsia="Times New Roman" w:hAnsi="Arial" w:cs="Arial"/>
          <w:sz w:val="20"/>
          <w:szCs w:val="20"/>
        </w:rPr>
        <w:t>eUprava</w:t>
      </w:r>
      <w:proofErr w:type="spellEnd"/>
      <w:r w:rsidRPr="008A37DC">
        <w:rPr>
          <w:rFonts w:ascii="Arial" w:eastAsia="Times New Roman" w:hAnsi="Arial" w:cs="Arial"/>
          <w:sz w:val="20"/>
          <w:szCs w:val="20"/>
        </w:rPr>
        <w:t xml:space="preserve"> (</w:t>
      </w:r>
      <w:hyperlink r:id="rId12" w:history="1">
        <w:r w:rsidRPr="008A37DC">
          <w:rPr>
            <w:rStyle w:val="Hiperpovezava"/>
            <w:rFonts w:ascii="Arial" w:eastAsia="Times New Roman" w:hAnsi="Arial" w:cs="Arial"/>
            <w:sz w:val="20"/>
            <w:szCs w:val="20"/>
          </w:rPr>
          <w:t>https://e-uprava.gov.si/</w:t>
        </w:r>
      </w:hyperlink>
      <w:r w:rsidRPr="008A37DC">
        <w:rPr>
          <w:rFonts w:ascii="Arial" w:eastAsia="Times New Roman" w:hAnsi="Arial" w:cs="Arial"/>
          <w:sz w:val="20"/>
          <w:szCs w:val="20"/>
        </w:rPr>
        <w:t>)  ima, na primer, opise postopkov v pretežni meri opremljene s kratkimi video posnetki, kjer tolmač slovenskega znakovnega jezika besedilo tolmači v slovenskem znakovnem jeziku.  </w:t>
      </w:r>
      <w:r w:rsidR="00845EA8" w:rsidRPr="008A37DC">
        <w:rPr>
          <w:rFonts w:ascii="Arial" w:hAnsi="Arial" w:cs="Arial"/>
          <w:sz w:val="20"/>
          <w:szCs w:val="20"/>
        </w:rPr>
        <w:t xml:space="preserve">Tudi </w:t>
      </w:r>
      <w:proofErr w:type="spellStart"/>
      <w:r w:rsidR="00845EA8" w:rsidRPr="008A37DC">
        <w:rPr>
          <w:rFonts w:ascii="Arial" w:hAnsi="Arial" w:cs="Arial"/>
          <w:sz w:val="20"/>
          <w:szCs w:val="20"/>
        </w:rPr>
        <w:t>eUprava</w:t>
      </w:r>
      <w:proofErr w:type="spellEnd"/>
      <w:r w:rsidR="00845EA8" w:rsidRPr="008A37DC">
        <w:rPr>
          <w:rFonts w:ascii="Arial" w:hAnsi="Arial" w:cs="Arial"/>
          <w:sz w:val="20"/>
          <w:szCs w:val="20"/>
        </w:rPr>
        <w:t xml:space="preserve"> je v proces načrtovanja prenove portala leta 2015 vključila slepe in gluhe uporabnike.  </w:t>
      </w:r>
    </w:p>
    <w:p w14:paraId="74058623" w14:textId="77777777" w:rsidR="00D15BAA" w:rsidRDefault="00D15BAA" w:rsidP="000A306E">
      <w:pPr>
        <w:spacing w:after="0"/>
        <w:rPr>
          <w:rFonts w:ascii="Arial" w:hAnsi="Arial" w:cs="Arial"/>
          <w:sz w:val="20"/>
          <w:szCs w:val="20"/>
        </w:rPr>
      </w:pPr>
    </w:p>
    <w:p w14:paraId="49493F27" w14:textId="52D514FA" w:rsidR="00845EA8" w:rsidRDefault="00D15BAA" w:rsidP="000A306E">
      <w:pPr>
        <w:spacing w:after="0"/>
        <w:rPr>
          <w:rFonts w:ascii="Arial" w:hAnsi="Arial" w:cs="Arial"/>
          <w:sz w:val="20"/>
          <w:szCs w:val="20"/>
        </w:rPr>
      </w:pPr>
      <w:r>
        <w:rPr>
          <w:rFonts w:ascii="Arial" w:hAnsi="Arial" w:cs="Arial"/>
          <w:sz w:val="20"/>
          <w:szCs w:val="20"/>
        </w:rPr>
        <w:t xml:space="preserve">V </w:t>
      </w:r>
      <w:r w:rsidR="00845EA8" w:rsidRPr="008A37DC">
        <w:rPr>
          <w:rFonts w:ascii="Arial" w:hAnsi="Arial" w:cs="Arial"/>
          <w:sz w:val="20"/>
          <w:szCs w:val="20"/>
        </w:rPr>
        <w:t xml:space="preserve"> izjav</w:t>
      </w:r>
      <w:r>
        <w:rPr>
          <w:rFonts w:ascii="Arial" w:hAnsi="Arial" w:cs="Arial"/>
          <w:sz w:val="20"/>
          <w:szCs w:val="20"/>
        </w:rPr>
        <w:t>i</w:t>
      </w:r>
      <w:r w:rsidR="00845EA8" w:rsidRPr="008A37DC">
        <w:rPr>
          <w:rFonts w:ascii="Arial" w:hAnsi="Arial" w:cs="Arial"/>
          <w:sz w:val="20"/>
          <w:szCs w:val="20"/>
        </w:rPr>
        <w:t xml:space="preserve"> o dostopnosti</w:t>
      </w:r>
      <w:r w:rsidR="007E1156">
        <w:rPr>
          <w:rFonts w:ascii="Arial" w:hAnsi="Arial" w:cs="Arial"/>
          <w:sz w:val="20"/>
          <w:szCs w:val="20"/>
        </w:rPr>
        <w:t xml:space="preserve"> (</w:t>
      </w:r>
      <w:hyperlink r:id="rId13" w:history="1">
        <w:r w:rsidR="007E1156" w:rsidRPr="00A7642E">
          <w:rPr>
            <w:rStyle w:val="Hiperpovezava"/>
            <w:rFonts w:ascii="Arial" w:hAnsi="Arial" w:cs="Arial"/>
            <w:sz w:val="20"/>
            <w:szCs w:val="20"/>
          </w:rPr>
          <w:t>https://www.gov.si/dostopnost/</w:t>
        </w:r>
      </w:hyperlink>
      <w:r w:rsidR="007E1156">
        <w:rPr>
          <w:rFonts w:ascii="Arial" w:hAnsi="Arial" w:cs="Arial"/>
          <w:sz w:val="20"/>
          <w:szCs w:val="20"/>
        </w:rPr>
        <w:t>)</w:t>
      </w:r>
      <w:r w:rsidR="00845EA8" w:rsidRPr="008A37DC">
        <w:rPr>
          <w:rFonts w:ascii="Arial" w:hAnsi="Arial" w:cs="Arial"/>
          <w:sz w:val="20"/>
          <w:szCs w:val="20"/>
        </w:rPr>
        <w:t xml:space="preserve">, </w:t>
      </w:r>
      <w:r w:rsidR="00CD3D32">
        <w:rPr>
          <w:rFonts w:ascii="Arial" w:hAnsi="Arial" w:cs="Arial"/>
          <w:sz w:val="20"/>
          <w:szCs w:val="20"/>
        </w:rPr>
        <w:t>je</w:t>
      </w:r>
      <w:r w:rsidR="00845EA8" w:rsidRPr="008A37DC">
        <w:rPr>
          <w:rFonts w:ascii="Arial" w:hAnsi="Arial" w:cs="Arial"/>
          <w:sz w:val="20"/>
          <w:szCs w:val="20"/>
        </w:rPr>
        <w:t xml:space="preserve"> opisano, </w:t>
      </w:r>
      <w:r w:rsidR="00E170A7">
        <w:rPr>
          <w:rFonts w:ascii="Arial" w:hAnsi="Arial" w:cs="Arial"/>
          <w:sz w:val="20"/>
          <w:szCs w:val="20"/>
        </w:rPr>
        <w:t xml:space="preserve">kateri deli vsebine </w:t>
      </w:r>
      <w:r w:rsidR="008C58AD">
        <w:rPr>
          <w:rFonts w:ascii="Arial" w:hAnsi="Arial" w:cs="Arial"/>
          <w:sz w:val="20"/>
          <w:szCs w:val="20"/>
        </w:rPr>
        <w:t xml:space="preserve">po ZDSMA </w:t>
      </w:r>
      <w:r w:rsidR="00CC1A60">
        <w:rPr>
          <w:rFonts w:ascii="Arial" w:hAnsi="Arial" w:cs="Arial"/>
          <w:sz w:val="20"/>
          <w:szCs w:val="20"/>
        </w:rPr>
        <w:t>niso do</w:t>
      </w:r>
      <w:r w:rsidR="00E170A7">
        <w:rPr>
          <w:rFonts w:ascii="Arial" w:hAnsi="Arial" w:cs="Arial"/>
          <w:sz w:val="20"/>
          <w:szCs w:val="20"/>
        </w:rPr>
        <w:t xml:space="preserve">stopni oz. </w:t>
      </w:r>
      <w:r w:rsidR="00CC1A60">
        <w:rPr>
          <w:rFonts w:ascii="Arial" w:hAnsi="Arial" w:cs="Arial"/>
          <w:sz w:val="20"/>
          <w:szCs w:val="20"/>
        </w:rPr>
        <w:t xml:space="preserve">so le </w:t>
      </w:r>
      <w:r w:rsidR="00E170A7">
        <w:rPr>
          <w:rFonts w:ascii="Arial" w:hAnsi="Arial" w:cs="Arial"/>
          <w:sz w:val="20"/>
          <w:szCs w:val="20"/>
        </w:rPr>
        <w:t xml:space="preserve">delno dostopni. </w:t>
      </w:r>
      <w:r w:rsidR="00CD3D32">
        <w:rPr>
          <w:rFonts w:ascii="Arial" w:hAnsi="Arial" w:cs="Arial"/>
          <w:sz w:val="20"/>
          <w:szCs w:val="20"/>
        </w:rPr>
        <w:t xml:space="preserve">Če bi </w:t>
      </w:r>
      <w:r w:rsidR="00845EA8" w:rsidRPr="008A37DC">
        <w:rPr>
          <w:rFonts w:ascii="Arial" w:hAnsi="Arial" w:cs="Arial"/>
          <w:sz w:val="20"/>
          <w:szCs w:val="20"/>
        </w:rPr>
        <w:t xml:space="preserve"> uporabnik </w:t>
      </w:r>
      <w:r w:rsidR="00CD3D32">
        <w:rPr>
          <w:rFonts w:ascii="Arial" w:hAnsi="Arial" w:cs="Arial"/>
          <w:sz w:val="20"/>
          <w:szCs w:val="20"/>
        </w:rPr>
        <w:t xml:space="preserve">želel </w:t>
      </w:r>
      <w:r w:rsidR="00845EA8" w:rsidRPr="008A37DC">
        <w:rPr>
          <w:rFonts w:ascii="Arial" w:hAnsi="Arial" w:cs="Arial"/>
          <w:sz w:val="20"/>
          <w:szCs w:val="20"/>
        </w:rPr>
        <w:t>priti do vsebin, ki so navedene kot trenutno nedostopne</w:t>
      </w:r>
      <w:r w:rsidR="00CD3D32">
        <w:rPr>
          <w:rFonts w:ascii="Arial" w:hAnsi="Arial" w:cs="Arial"/>
          <w:sz w:val="20"/>
          <w:szCs w:val="20"/>
        </w:rPr>
        <w:t>, so</w:t>
      </w:r>
      <w:r w:rsidR="00CC1A60">
        <w:rPr>
          <w:rFonts w:ascii="Arial" w:hAnsi="Arial" w:cs="Arial"/>
          <w:sz w:val="20"/>
          <w:szCs w:val="20"/>
        </w:rPr>
        <w:t xml:space="preserve"> v izjavi</w:t>
      </w:r>
      <w:r w:rsidR="00CD3D32">
        <w:rPr>
          <w:rFonts w:ascii="Arial" w:hAnsi="Arial" w:cs="Arial"/>
          <w:sz w:val="20"/>
          <w:szCs w:val="20"/>
        </w:rPr>
        <w:t xml:space="preserve"> navedeni kontaktni podatki</w:t>
      </w:r>
      <w:r w:rsidR="00CC1A60">
        <w:rPr>
          <w:rFonts w:ascii="Arial" w:hAnsi="Arial" w:cs="Arial"/>
          <w:sz w:val="20"/>
          <w:szCs w:val="20"/>
        </w:rPr>
        <w:t xml:space="preserve"> in opisan mehanizem za zagotavljanje povratnih informacij ter navedene informacije o izvajanju inšpekcijskega nadzora nad izvajanjem zakona</w:t>
      </w:r>
      <w:r w:rsidR="00CD3D32">
        <w:rPr>
          <w:rFonts w:ascii="Arial" w:hAnsi="Arial" w:cs="Arial"/>
          <w:sz w:val="20"/>
          <w:szCs w:val="20"/>
        </w:rPr>
        <w:t>.</w:t>
      </w:r>
    </w:p>
    <w:p w14:paraId="01BFE628" w14:textId="77777777" w:rsidR="00CC1A60" w:rsidRPr="008A37DC" w:rsidRDefault="00CC1A60" w:rsidP="000A306E">
      <w:pPr>
        <w:spacing w:after="0"/>
        <w:rPr>
          <w:rFonts w:ascii="Arial" w:hAnsi="Arial" w:cs="Arial"/>
          <w:sz w:val="20"/>
          <w:szCs w:val="20"/>
        </w:rPr>
      </w:pPr>
    </w:p>
    <w:p w14:paraId="56827640" w14:textId="23268422" w:rsidR="00845EA8" w:rsidRPr="00B77159" w:rsidRDefault="00845EA8" w:rsidP="004D2677">
      <w:pPr>
        <w:pStyle w:val="Naslov1"/>
        <w:numPr>
          <w:ilvl w:val="0"/>
          <w:numId w:val="19"/>
        </w:numPr>
      </w:pPr>
      <w:bookmarkStart w:id="5" w:name="_Toc89765006"/>
      <w:r w:rsidRPr="00845EA8">
        <w:t>USPOSABLJANJA</w:t>
      </w:r>
      <w:bookmarkEnd w:id="5"/>
    </w:p>
    <w:p w14:paraId="62C0B9CA" w14:textId="77777777" w:rsidR="00797743" w:rsidRDefault="00797743" w:rsidP="00845EA8">
      <w:pPr>
        <w:spacing w:after="0"/>
        <w:jc w:val="both"/>
        <w:rPr>
          <w:rFonts w:ascii="Arial" w:hAnsi="Arial" w:cs="Arial"/>
          <w:sz w:val="20"/>
          <w:szCs w:val="20"/>
        </w:rPr>
      </w:pPr>
    </w:p>
    <w:p w14:paraId="2D771452" w14:textId="77777777" w:rsidR="0070537A" w:rsidRDefault="0070537A" w:rsidP="00845EA8">
      <w:pPr>
        <w:spacing w:after="0"/>
        <w:jc w:val="both"/>
        <w:rPr>
          <w:rFonts w:ascii="Arial" w:hAnsi="Arial" w:cs="Arial"/>
          <w:sz w:val="20"/>
          <w:szCs w:val="20"/>
        </w:rPr>
      </w:pPr>
    </w:p>
    <w:p w14:paraId="65FF5AC7" w14:textId="3A2B62B9" w:rsidR="00845EA8" w:rsidRPr="008A37DC" w:rsidRDefault="00845EA8" w:rsidP="000A306E">
      <w:pPr>
        <w:spacing w:after="0"/>
        <w:rPr>
          <w:rFonts w:ascii="Arial" w:hAnsi="Arial" w:cs="Arial"/>
          <w:sz w:val="20"/>
          <w:szCs w:val="20"/>
        </w:rPr>
      </w:pPr>
      <w:r w:rsidRPr="008A37DC">
        <w:rPr>
          <w:rFonts w:ascii="Arial" w:hAnsi="Arial" w:cs="Arial"/>
          <w:sz w:val="20"/>
          <w:szCs w:val="20"/>
        </w:rPr>
        <w:t>Da bi se uporabnikom omogočilo dostopnost do informacij in storitev javnega sektorja ter lažje uveljavljanje njihovih pravic, kar je še zlasti pomembno za uporabnike z različnimi oblikami oviranosti (kot so slabovidni, slepi, gluhi …), morajo pripravljavci vsebin, uredniki spletišč in razvijalci spletnih aplikacij razumeti, kako osebe z različnimi oblikami oviranosti dostopajo do teh vsebin na spletu in kaj morajo z vidika vnosa oziroma oblikovanja spletnih vsebin narediti, da bodo te osebe lahko dostopale do spletnih vsebin oziroma spletišč organov zavezanih po ZDSMA. Posledično se s tem poveča tudi digitalna vključenost teh kategorij prebivalstva.</w:t>
      </w:r>
    </w:p>
    <w:p w14:paraId="104A62DB" w14:textId="77777777" w:rsidR="00845EA8" w:rsidRPr="008A37DC" w:rsidRDefault="00845EA8" w:rsidP="000A306E">
      <w:pPr>
        <w:spacing w:after="0"/>
        <w:rPr>
          <w:rFonts w:ascii="Arial" w:hAnsi="Arial" w:cs="Arial"/>
          <w:sz w:val="20"/>
          <w:szCs w:val="20"/>
        </w:rPr>
      </w:pPr>
    </w:p>
    <w:p w14:paraId="10BF27E1"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Ministrstvo za javno upravo preko Upravne akademije (</w:t>
      </w:r>
      <w:hyperlink r:id="rId14" w:history="1">
        <w:r w:rsidRPr="008A37DC">
          <w:rPr>
            <w:rStyle w:val="Hiperpovezava"/>
            <w:rFonts w:ascii="Arial" w:hAnsi="Arial" w:cs="Arial"/>
            <w:sz w:val="20"/>
            <w:szCs w:val="20"/>
          </w:rPr>
          <w:t>https://ua.gov.si/aktivnosti/detajli/?ID=3132c805-faa6-e911-9c42-005056818ee6&amp;Tag=459</w:t>
        </w:r>
      </w:hyperlink>
      <w:r w:rsidRPr="008A37DC">
        <w:rPr>
          <w:rFonts w:ascii="Arial" w:hAnsi="Arial" w:cs="Arial"/>
          <w:sz w:val="20"/>
          <w:szCs w:val="20"/>
        </w:rPr>
        <w:t>)  od jeseni 2019 izvaja usposabljanja za pripravljavce in urednike spletišč. Do sedaj je bilo izvedenih več kot 20 usposabljanj, ki se ga je skupno udeležilo preko 400 udeležencev.</w:t>
      </w:r>
    </w:p>
    <w:p w14:paraId="10699EAF" w14:textId="77777777" w:rsidR="00845EA8" w:rsidRPr="008A37DC" w:rsidRDefault="00845EA8" w:rsidP="000A306E">
      <w:pPr>
        <w:spacing w:after="0"/>
        <w:rPr>
          <w:rFonts w:ascii="Arial" w:hAnsi="Arial" w:cs="Arial"/>
          <w:sz w:val="20"/>
          <w:szCs w:val="20"/>
        </w:rPr>
      </w:pPr>
    </w:p>
    <w:p w14:paraId="3EF95F0A"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Usposabljanje je namenjeno razumevanju in omogočanju spletne dostopnosti za vse uporabnike, kot jo zahteva ZDSMA.</w:t>
      </w:r>
    </w:p>
    <w:p w14:paraId="7FBFD6B3" w14:textId="77777777" w:rsidR="00845EA8" w:rsidRPr="008A37DC" w:rsidRDefault="00845EA8" w:rsidP="000A306E">
      <w:pPr>
        <w:spacing w:after="0"/>
        <w:rPr>
          <w:rFonts w:ascii="Arial" w:hAnsi="Arial" w:cs="Arial"/>
          <w:sz w:val="20"/>
          <w:szCs w:val="20"/>
        </w:rPr>
      </w:pPr>
    </w:p>
    <w:p w14:paraId="7D9C8995"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 xml:space="preserve">Usposabljanje je v uvodnem delu namenjeno razumevanju pomena spletne dostopnosti z vidika ljudi z različnimi vrstami oviranosti, razumevanju značilnosti in posebnosti posamezne skupine teh uporabnikov ter spoznavanju ZDSMA. Izpostavljeno je, na kaj je potrebno biti pozoren in kaj je potrebno predhodno zagotoviti v smislu tehnične in sistemske podpore, da bodo vnašalci vsebin lahko  izvedli vnos, uredili prikaz in omogočili uporabnost spletnih vsebin v skladu z načeli spletne dostopnost in skladno s priporočili WCAG 2.1 ter </w:t>
      </w:r>
      <w:proofErr w:type="spellStart"/>
      <w:r w:rsidRPr="008A37DC">
        <w:rPr>
          <w:rFonts w:ascii="Arial" w:hAnsi="Arial" w:cs="Arial"/>
          <w:sz w:val="20"/>
          <w:szCs w:val="20"/>
        </w:rPr>
        <w:t>harmoniziranega</w:t>
      </w:r>
      <w:proofErr w:type="spellEnd"/>
      <w:r w:rsidRPr="008A37DC">
        <w:rPr>
          <w:rFonts w:ascii="Arial" w:hAnsi="Arial" w:cs="Arial"/>
          <w:sz w:val="20"/>
          <w:szCs w:val="20"/>
        </w:rPr>
        <w:t xml:space="preserve"> standarda EU EN 301 549 V2.1.2 – Zahteve za dostopnost IKT produktov in storitev. </w:t>
      </w:r>
    </w:p>
    <w:p w14:paraId="7957235E" w14:textId="77777777" w:rsidR="00845EA8" w:rsidRPr="008A37DC" w:rsidRDefault="00845EA8" w:rsidP="000A306E">
      <w:pPr>
        <w:spacing w:after="0"/>
        <w:rPr>
          <w:rFonts w:ascii="Arial" w:hAnsi="Arial" w:cs="Arial"/>
          <w:sz w:val="20"/>
          <w:szCs w:val="20"/>
        </w:rPr>
      </w:pPr>
    </w:p>
    <w:p w14:paraId="1EF4D24C"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 xml:space="preserve">Ključni del usposabljanja je praktična delavnica, na kateri se udeleženci preko dela na konkretnih primerih seznanijo  z osnovnimi funkcionalnimi zahtevami dostopnosti spletišč, ki jih je treba izpolniti, da lahko tudi uporabniki z različnimi oblikami oviranosti dostopajo do njihovih vsebin. </w:t>
      </w:r>
    </w:p>
    <w:p w14:paraId="31347EE8" w14:textId="77777777" w:rsidR="00845EA8" w:rsidRPr="008A37DC" w:rsidRDefault="00845EA8" w:rsidP="000A306E">
      <w:pPr>
        <w:spacing w:after="0"/>
        <w:rPr>
          <w:rFonts w:ascii="Arial" w:hAnsi="Arial" w:cs="Arial"/>
          <w:sz w:val="20"/>
          <w:szCs w:val="20"/>
        </w:rPr>
      </w:pPr>
    </w:p>
    <w:p w14:paraId="45F56731"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Usposabljanje je namenjeno vsem, ki vsebine za objavo na spletnih straneh pripravljajo, tistim, ki se ukvarjajo z vnosom vsebin na splet in urednikom spletnih vsebin ter razvijalcem spletnih aplikacij. Predznanje ni potrebno.</w:t>
      </w:r>
    </w:p>
    <w:p w14:paraId="7284A5A1" w14:textId="77777777" w:rsidR="00845EA8" w:rsidRPr="008A37DC" w:rsidRDefault="00845EA8" w:rsidP="000A306E">
      <w:pPr>
        <w:spacing w:after="0"/>
        <w:rPr>
          <w:rFonts w:ascii="Arial" w:hAnsi="Arial" w:cs="Arial"/>
          <w:sz w:val="20"/>
          <w:szCs w:val="20"/>
        </w:rPr>
      </w:pPr>
    </w:p>
    <w:p w14:paraId="65D301BB" w14:textId="47F22266" w:rsidR="00845EA8" w:rsidRPr="008A37DC" w:rsidRDefault="00845EA8" w:rsidP="000A306E">
      <w:pPr>
        <w:spacing w:after="0"/>
        <w:rPr>
          <w:rFonts w:ascii="Arial" w:hAnsi="Arial" w:cs="Arial"/>
          <w:sz w:val="20"/>
          <w:szCs w:val="20"/>
        </w:rPr>
      </w:pPr>
      <w:r w:rsidRPr="008A37DC">
        <w:rPr>
          <w:rFonts w:ascii="Arial" w:hAnsi="Arial" w:cs="Arial"/>
          <w:sz w:val="20"/>
          <w:szCs w:val="20"/>
        </w:rPr>
        <w:t xml:space="preserve">Cilj </w:t>
      </w:r>
      <w:r w:rsidR="00D15BAA">
        <w:rPr>
          <w:rFonts w:ascii="Arial" w:hAnsi="Arial" w:cs="Arial"/>
          <w:sz w:val="20"/>
          <w:szCs w:val="20"/>
        </w:rPr>
        <w:t xml:space="preserve">tovrstnih </w:t>
      </w:r>
      <w:r w:rsidRPr="008A37DC">
        <w:rPr>
          <w:rFonts w:ascii="Arial" w:hAnsi="Arial" w:cs="Arial"/>
          <w:sz w:val="20"/>
          <w:szCs w:val="20"/>
        </w:rPr>
        <w:t xml:space="preserve">je usposobiti udeležence, da bodo razumeli, zakaj je potrebna spletna dostopnost tudi ranljivim skupinam (ozaveščanje) in da bodo znali vnesti vsebine na splet tako, da bodo dostopne tudi ranljivim skupinam. </w:t>
      </w:r>
    </w:p>
    <w:p w14:paraId="6AF640AB" w14:textId="77777777" w:rsidR="00845EA8" w:rsidRPr="008A37DC" w:rsidRDefault="00845EA8" w:rsidP="000A306E">
      <w:pPr>
        <w:spacing w:after="0"/>
        <w:rPr>
          <w:rFonts w:ascii="Arial" w:hAnsi="Arial" w:cs="Arial"/>
          <w:b/>
          <w:bCs/>
          <w:sz w:val="20"/>
          <w:szCs w:val="20"/>
        </w:rPr>
      </w:pPr>
    </w:p>
    <w:p w14:paraId="041BC2E1"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Z namenom širitve ciljne publike udeležencev je v pripravi tudi e-usposabljanje. Želja je, da bi e-usposabljanja v obliki e-učnega gradiva lahko udeležencem ponudili že proti koncu letošnjega leta oz. v začetku naslednjega leta.</w:t>
      </w:r>
    </w:p>
    <w:p w14:paraId="380FF4CD" w14:textId="77777777" w:rsidR="00845EA8" w:rsidRPr="008A37DC" w:rsidRDefault="00845EA8" w:rsidP="00845EA8">
      <w:pPr>
        <w:spacing w:after="0"/>
        <w:jc w:val="both"/>
        <w:rPr>
          <w:rFonts w:ascii="Arial" w:hAnsi="Arial" w:cs="Arial"/>
          <w:sz w:val="20"/>
          <w:szCs w:val="20"/>
        </w:rPr>
      </w:pPr>
    </w:p>
    <w:p w14:paraId="572F25C0" w14:textId="77777777" w:rsidR="00845EA8" w:rsidRPr="008A37DC" w:rsidRDefault="00845EA8" w:rsidP="00845EA8">
      <w:pPr>
        <w:spacing w:after="0"/>
        <w:jc w:val="both"/>
        <w:rPr>
          <w:rFonts w:ascii="Arial" w:hAnsi="Arial" w:cs="Arial"/>
          <w:sz w:val="20"/>
          <w:szCs w:val="20"/>
        </w:rPr>
      </w:pPr>
      <w:r w:rsidRPr="008A37DC">
        <w:rPr>
          <w:rFonts w:ascii="Arial" w:hAnsi="Arial" w:cs="Arial"/>
          <w:sz w:val="20"/>
          <w:szCs w:val="20"/>
        </w:rPr>
        <w:t>V vseh fazah od priprave zakona do izvedbe usposabljanj smo sodelovali z reprezentativnimi invalidskimi organizacijami.</w:t>
      </w:r>
    </w:p>
    <w:p w14:paraId="46C82951" w14:textId="28A871DD" w:rsidR="00845EA8" w:rsidRDefault="00845EA8" w:rsidP="00845EA8">
      <w:pPr>
        <w:spacing w:after="0"/>
        <w:jc w:val="both"/>
        <w:rPr>
          <w:rFonts w:ascii="Arial" w:hAnsi="Arial" w:cs="Arial"/>
          <w:b/>
          <w:bCs/>
        </w:rPr>
      </w:pPr>
    </w:p>
    <w:p w14:paraId="6124F6BD" w14:textId="77777777" w:rsidR="008E00D2" w:rsidRPr="00845EA8" w:rsidRDefault="008E00D2" w:rsidP="00845EA8">
      <w:pPr>
        <w:spacing w:after="0"/>
        <w:jc w:val="both"/>
        <w:rPr>
          <w:rFonts w:ascii="Arial" w:hAnsi="Arial" w:cs="Arial"/>
          <w:b/>
          <w:bCs/>
        </w:rPr>
      </w:pPr>
    </w:p>
    <w:p w14:paraId="17968E5B" w14:textId="66F7993A" w:rsidR="00845EA8" w:rsidRPr="00B77159" w:rsidRDefault="00845EA8" w:rsidP="004D2677">
      <w:pPr>
        <w:pStyle w:val="Naslov1"/>
        <w:numPr>
          <w:ilvl w:val="0"/>
          <w:numId w:val="19"/>
        </w:numPr>
      </w:pPr>
      <w:bookmarkStart w:id="6" w:name="_Toc89765007"/>
      <w:r w:rsidRPr="00845EA8">
        <w:t>NADZOR</w:t>
      </w:r>
      <w:bookmarkEnd w:id="6"/>
    </w:p>
    <w:p w14:paraId="45D351B3" w14:textId="77777777" w:rsidR="00797743" w:rsidRDefault="00797743" w:rsidP="00845EA8">
      <w:pPr>
        <w:spacing w:after="0"/>
        <w:jc w:val="both"/>
        <w:rPr>
          <w:rFonts w:ascii="Arial" w:hAnsi="Arial" w:cs="Arial"/>
          <w:sz w:val="20"/>
          <w:szCs w:val="20"/>
        </w:rPr>
      </w:pPr>
    </w:p>
    <w:p w14:paraId="35D84761" w14:textId="77777777" w:rsidR="0070537A" w:rsidRDefault="0070537A" w:rsidP="00845EA8">
      <w:pPr>
        <w:spacing w:after="0"/>
        <w:jc w:val="both"/>
        <w:rPr>
          <w:rFonts w:ascii="Arial" w:hAnsi="Arial" w:cs="Arial"/>
          <w:sz w:val="20"/>
          <w:szCs w:val="20"/>
        </w:rPr>
      </w:pPr>
    </w:p>
    <w:p w14:paraId="05DFE977" w14:textId="4C5361B5" w:rsidR="00845EA8" w:rsidRPr="008A37DC" w:rsidRDefault="00845EA8" w:rsidP="002D4DAE">
      <w:pPr>
        <w:spacing w:after="0"/>
        <w:rPr>
          <w:rFonts w:ascii="Arial" w:hAnsi="Arial" w:cs="Arial"/>
          <w:sz w:val="20"/>
          <w:szCs w:val="20"/>
        </w:rPr>
      </w:pPr>
      <w:r w:rsidRPr="008A37DC">
        <w:rPr>
          <w:rFonts w:ascii="Arial" w:hAnsi="Arial" w:cs="Arial"/>
          <w:sz w:val="20"/>
          <w:szCs w:val="20"/>
        </w:rPr>
        <w:t>Nadzor nad izvajanjem določb 5. do 8. člena ZDSMA opravljajo Inšpektorji za javni sektor (</w:t>
      </w:r>
      <w:hyperlink r:id="rId15" w:history="1">
        <w:r w:rsidRPr="008A37DC">
          <w:rPr>
            <w:rStyle w:val="Hiperpovezava"/>
            <w:rFonts w:ascii="Arial" w:hAnsi="Arial" w:cs="Arial"/>
            <w:sz w:val="20"/>
            <w:szCs w:val="20"/>
          </w:rPr>
          <w:t>https://www.gov.si/drzavni-organi/organi-v-sestavi/inspektorat-za-javni-sektor/</w:t>
        </w:r>
      </w:hyperlink>
      <w:r w:rsidRPr="008A37DC">
        <w:rPr>
          <w:rFonts w:ascii="Arial" w:hAnsi="Arial" w:cs="Arial"/>
          <w:sz w:val="20"/>
          <w:szCs w:val="20"/>
        </w:rPr>
        <w:t xml:space="preserve">). </w:t>
      </w:r>
    </w:p>
    <w:p w14:paraId="7A0C3ABE" w14:textId="77777777" w:rsidR="00845EA8" w:rsidRPr="008A37DC" w:rsidRDefault="00845EA8" w:rsidP="002D4DAE">
      <w:pPr>
        <w:spacing w:after="0"/>
        <w:rPr>
          <w:rFonts w:ascii="Arial" w:hAnsi="Arial" w:cs="Arial"/>
          <w:sz w:val="20"/>
          <w:szCs w:val="20"/>
        </w:rPr>
      </w:pPr>
    </w:p>
    <w:p w14:paraId="423673EC"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 xml:space="preserve">V primeru neupoštevanja določb, zakon določa, da pristojni inšpektor v </w:t>
      </w:r>
      <w:proofErr w:type="spellStart"/>
      <w:r w:rsidRPr="008A37DC">
        <w:rPr>
          <w:rFonts w:ascii="Arial" w:hAnsi="Arial" w:cs="Arial"/>
          <w:sz w:val="20"/>
          <w:szCs w:val="20"/>
        </w:rPr>
        <w:t>prekrškovnem</w:t>
      </w:r>
      <w:proofErr w:type="spellEnd"/>
      <w:r w:rsidRPr="008A37DC">
        <w:rPr>
          <w:rFonts w:ascii="Arial" w:hAnsi="Arial" w:cs="Arial"/>
          <w:sz w:val="20"/>
          <w:szCs w:val="20"/>
        </w:rPr>
        <w:t xml:space="preserve"> postopku z globo od 200 do 2.000 evrov kaznuje odgovorno osebo zavezanca, če:</w:t>
      </w:r>
    </w:p>
    <w:p w14:paraId="3E0A09F7"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zagotovi dostopnosti spletišč in mobilnih aplikacij v skladu s 5. členom tega zakona,</w:t>
      </w:r>
    </w:p>
    <w:p w14:paraId="222D0B6B"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izdela ocene nesorazmernega bremena iz 6. člena tega zakona,</w:t>
      </w:r>
    </w:p>
    <w:p w14:paraId="351BD4AC"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objavi izjave o dostopnosti v skladu s 7. členom tega zakona,</w:t>
      </w:r>
    </w:p>
    <w:p w14:paraId="07BAAB4C"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zagotovi povezave za pošiljanje povratnih informacij iz prvega odstavka 8. člena tega zakona ali</w:t>
      </w:r>
    </w:p>
    <w:p w14:paraId="1F4A29CD" w14:textId="77777777" w:rsidR="00845EA8" w:rsidRPr="008A37DC" w:rsidRDefault="00845EA8" w:rsidP="002D4DAE">
      <w:pPr>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odgovori uporabniku v skladu z drugim odstavkom 8. člena tega zakona.</w:t>
      </w:r>
    </w:p>
    <w:p w14:paraId="0121895E" w14:textId="7E9F997C" w:rsidR="00C90917" w:rsidRPr="008A37DC" w:rsidRDefault="00C90917" w:rsidP="004B6B8D">
      <w:pPr>
        <w:spacing w:after="0" w:line="240" w:lineRule="auto"/>
        <w:jc w:val="both"/>
        <w:textAlignment w:val="baseline"/>
        <w:rPr>
          <w:sz w:val="20"/>
          <w:szCs w:val="20"/>
        </w:rPr>
      </w:pPr>
    </w:p>
    <w:p w14:paraId="423F5513" w14:textId="77777777" w:rsidR="0070537A" w:rsidRDefault="0070537A" w:rsidP="004B6B8D">
      <w:pPr>
        <w:spacing w:after="0" w:line="240" w:lineRule="auto"/>
        <w:jc w:val="both"/>
        <w:textAlignment w:val="baseline"/>
        <w:rPr>
          <w:sz w:val="20"/>
          <w:szCs w:val="20"/>
        </w:rPr>
      </w:pPr>
    </w:p>
    <w:p w14:paraId="36FECE4A" w14:textId="683CC572" w:rsidR="002F742B" w:rsidRDefault="002F742B" w:rsidP="004B6B8D">
      <w:pPr>
        <w:spacing w:after="0" w:line="240" w:lineRule="auto"/>
        <w:jc w:val="both"/>
        <w:textAlignment w:val="baseline"/>
        <w:rPr>
          <w:sz w:val="20"/>
          <w:szCs w:val="20"/>
        </w:rPr>
      </w:pPr>
    </w:p>
    <w:p w14:paraId="7E6F9B13" w14:textId="77777777" w:rsidR="002F742B" w:rsidRPr="008A37DC" w:rsidRDefault="002F742B" w:rsidP="004B6B8D">
      <w:pPr>
        <w:spacing w:after="0" w:line="240" w:lineRule="auto"/>
        <w:jc w:val="both"/>
        <w:textAlignment w:val="baseline"/>
        <w:rPr>
          <w:sz w:val="20"/>
          <w:szCs w:val="20"/>
        </w:rPr>
      </w:pPr>
    </w:p>
    <w:p w14:paraId="6BB4580F" w14:textId="00A31C15" w:rsidR="00C90917" w:rsidRPr="008A37DC" w:rsidRDefault="00C90917" w:rsidP="004B6B8D">
      <w:pPr>
        <w:spacing w:after="0" w:line="240" w:lineRule="auto"/>
        <w:jc w:val="both"/>
        <w:textAlignment w:val="baseline"/>
        <w:rPr>
          <w:sz w:val="20"/>
          <w:szCs w:val="20"/>
        </w:rPr>
      </w:pPr>
    </w:p>
    <w:p w14:paraId="0C790303" w14:textId="74D5FD8C" w:rsidR="00C90917" w:rsidRPr="008A37DC" w:rsidRDefault="00C90917" w:rsidP="004B6B8D">
      <w:pPr>
        <w:spacing w:after="0" w:line="240" w:lineRule="auto"/>
        <w:jc w:val="both"/>
        <w:textAlignment w:val="baseline"/>
        <w:rPr>
          <w:rFonts w:ascii="Arial" w:hAnsi="Arial" w:cs="Arial"/>
          <w:sz w:val="20"/>
          <w:szCs w:val="20"/>
        </w:rPr>
      </w:pPr>
      <w:r w:rsidRPr="008A37DC">
        <w:rPr>
          <w:rFonts w:ascii="Arial" w:hAnsi="Arial" w:cs="Arial"/>
          <w:sz w:val="20"/>
          <w:szCs w:val="20"/>
        </w:rPr>
        <w:t>Pripravila:</w:t>
      </w:r>
    </w:p>
    <w:p w14:paraId="506CDD18" w14:textId="5404E08E" w:rsidR="00C90917" w:rsidRPr="008A37DC" w:rsidRDefault="00C90917" w:rsidP="004B6B8D">
      <w:pPr>
        <w:spacing w:after="0" w:line="240" w:lineRule="auto"/>
        <w:jc w:val="both"/>
        <w:textAlignment w:val="baseline"/>
        <w:rPr>
          <w:rFonts w:ascii="Arial" w:hAnsi="Arial" w:cs="Arial"/>
          <w:sz w:val="20"/>
          <w:szCs w:val="20"/>
        </w:rPr>
      </w:pPr>
      <w:r w:rsidRPr="008A37DC">
        <w:rPr>
          <w:rFonts w:ascii="Arial" w:hAnsi="Arial" w:cs="Arial"/>
          <w:sz w:val="20"/>
          <w:szCs w:val="20"/>
        </w:rPr>
        <w:t>Jasna Močnik</w:t>
      </w:r>
    </w:p>
    <w:p w14:paraId="5A27962E" w14:textId="04F92640" w:rsidR="00C90917" w:rsidRPr="008A37DC" w:rsidRDefault="00C90917" w:rsidP="004B6B8D">
      <w:pPr>
        <w:spacing w:after="0" w:line="240" w:lineRule="auto"/>
        <w:jc w:val="both"/>
        <w:textAlignment w:val="baseline"/>
        <w:rPr>
          <w:rFonts w:ascii="Arial" w:hAnsi="Arial" w:cs="Arial"/>
          <w:sz w:val="20"/>
          <w:szCs w:val="20"/>
        </w:rPr>
      </w:pPr>
      <w:r w:rsidRPr="008A37DC">
        <w:rPr>
          <w:rFonts w:ascii="Arial" w:hAnsi="Arial" w:cs="Arial"/>
          <w:sz w:val="20"/>
          <w:szCs w:val="20"/>
        </w:rPr>
        <w:t>sekretarka</w:t>
      </w:r>
    </w:p>
    <w:p w14:paraId="047C74FC" w14:textId="77777777" w:rsidR="00A74C71" w:rsidRPr="00A74C71" w:rsidRDefault="00A74C71" w:rsidP="00A74C71">
      <w:pPr>
        <w:spacing w:after="0" w:line="260" w:lineRule="exact"/>
        <w:ind w:left="5664" w:firstLine="708"/>
        <w:jc w:val="both"/>
        <w:rPr>
          <w:rFonts w:ascii="Arial" w:eastAsia="Times New Roman" w:hAnsi="Arial" w:cs="Arial"/>
          <w:color w:val="000000"/>
          <w:sz w:val="20"/>
          <w:szCs w:val="20"/>
          <w:lang w:eastAsia="sl-SI"/>
        </w:rPr>
      </w:pPr>
      <w:r w:rsidRPr="00A74C71">
        <w:rPr>
          <w:rFonts w:ascii="Arial" w:eastAsia="Times New Roman" w:hAnsi="Arial" w:cs="Arial"/>
          <w:color w:val="000000"/>
          <w:sz w:val="20"/>
          <w:szCs w:val="20"/>
          <w:lang w:eastAsia="sl-SI"/>
        </w:rPr>
        <w:t>Peter Jenko</w:t>
      </w:r>
    </w:p>
    <w:p w14:paraId="35A09DCC" w14:textId="77777777" w:rsidR="00A74C71" w:rsidRPr="00A74C71" w:rsidRDefault="00A74C71" w:rsidP="00A74C71">
      <w:pPr>
        <w:spacing w:after="0" w:line="260" w:lineRule="exact"/>
        <w:jc w:val="both"/>
        <w:rPr>
          <w:rFonts w:ascii="Arial" w:eastAsia="Times New Roman" w:hAnsi="Arial" w:cs="Arial"/>
          <w:color w:val="000000"/>
          <w:sz w:val="20"/>
          <w:szCs w:val="20"/>
          <w:lang w:eastAsia="sl-SI"/>
        </w:rPr>
      </w:pP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proofErr w:type="spellStart"/>
      <w:r w:rsidRPr="00A74C71">
        <w:rPr>
          <w:rFonts w:ascii="Arial" w:eastAsia="Times New Roman" w:hAnsi="Arial" w:cs="Arial"/>
          <w:color w:val="000000"/>
          <w:sz w:val="20"/>
          <w:szCs w:val="20"/>
          <w:lang w:eastAsia="sl-SI"/>
        </w:rPr>
        <w:t>v.d</w:t>
      </w:r>
      <w:proofErr w:type="spellEnd"/>
      <w:r w:rsidRPr="00A74C71">
        <w:rPr>
          <w:rFonts w:ascii="Arial" w:eastAsia="Times New Roman" w:hAnsi="Arial" w:cs="Arial"/>
          <w:color w:val="000000"/>
          <w:sz w:val="20"/>
          <w:szCs w:val="20"/>
          <w:lang w:eastAsia="sl-SI"/>
        </w:rPr>
        <w:t>. generalnega direktorja</w:t>
      </w:r>
    </w:p>
    <w:p w14:paraId="6DD26210" w14:textId="77777777" w:rsidR="00A74C71" w:rsidRPr="00A74C71" w:rsidRDefault="00A74C71" w:rsidP="00A74C71">
      <w:pPr>
        <w:spacing w:after="0" w:line="260" w:lineRule="exact"/>
        <w:ind w:left="4963"/>
        <w:jc w:val="both"/>
        <w:rPr>
          <w:rFonts w:ascii="Arial" w:eastAsia="Times New Roman" w:hAnsi="Arial" w:cs="Arial"/>
          <w:color w:val="000000"/>
          <w:sz w:val="20"/>
          <w:szCs w:val="20"/>
          <w:lang w:eastAsia="sl-SI"/>
        </w:rPr>
      </w:pPr>
      <w:r w:rsidRPr="00A74C71">
        <w:rPr>
          <w:rFonts w:ascii="Arial" w:eastAsia="Times New Roman" w:hAnsi="Arial" w:cs="Arial"/>
          <w:color w:val="000000"/>
          <w:sz w:val="20"/>
          <w:szCs w:val="20"/>
          <w:lang w:eastAsia="sl-SI"/>
        </w:rPr>
        <w:t xml:space="preserve">       Direktorata za informacijsko družbo</w:t>
      </w:r>
    </w:p>
    <w:p w14:paraId="400FF4A3" w14:textId="3F28E399" w:rsidR="00C90917" w:rsidRPr="00C90917" w:rsidRDefault="00C90917" w:rsidP="004B6B8D">
      <w:pPr>
        <w:spacing w:after="0" w:line="240" w:lineRule="auto"/>
        <w:jc w:val="both"/>
        <w:textAlignment w:val="baseline"/>
        <w:rPr>
          <w:rFonts w:ascii="Arial" w:hAnsi="Arial" w:cs="Arial"/>
        </w:rPr>
      </w:pPr>
    </w:p>
    <w:p w14:paraId="1EB04697" w14:textId="591AA6F2" w:rsidR="00C90917" w:rsidRDefault="00C90917" w:rsidP="004B6B8D">
      <w:pPr>
        <w:spacing w:after="0" w:line="240" w:lineRule="auto"/>
        <w:jc w:val="both"/>
        <w:textAlignment w:val="baseline"/>
      </w:pPr>
    </w:p>
    <w:p w14:paraId="6E836EBF" w14:textId="4F9E9EAD" w:rsidR="00D24A69" w:rsidRDefault="00D24A69" w:rsidP="004B6B8D">
      <w:pPr>
        <w:spacing w:after="0" w:line="240" w:lineRule="auto"/>
        <w:jc w:val="both"/>
        <w:textAlignment w:val="baseline"/>
      </w:pPr>
    </w:p>
    <w:p w14:paraId="133A4125" w14:textId="3CE1F5C5" w:rsidR="00BB4484" w:rsidRDefault="00BB4484" w:rsidP="004B6B8D">
      <w:pPr>
        <w:spacing w:after="0" w:line="240" w:lineRule="auto"/>
        <w:jc w:val="both"/>
        <w:textAlignment w:val="baseline"/>
      </w:pPr>
    </w:p>
    <w:p w14:paraId="439E4B6D" w14:textId="2AC06BAA" w:rsidR="00BB4484" w:rsidRDefault="00BB4484" w:rsidP="004B6B8D">
      <w:pPr>
        <w:spacing w:after="0" w:line="240" w:lineRule="auto"/>
        <w:jc w:val="both"/>
        <w:textAlignment w:val="baseline"/>
      </w:pPr>
    </w:p>
    <w:p w14:paraId="32EF3525" w14:textId="1DD6A4DC" w:rsidR="00BB4484" w:rsidRDefault="00BB4484" w:rsidP="004B6B8D">
      <w:pPr>
        <w:spacing w:after="0" w:line="240" w:lineRule="auto"/>
        <w:jc w:val="both"/>
        <w:textAlignment w:val="baseline"/>
      </w:pPr>
    </w:p>
    <w:p w14:paraId="4E7F4C49" w14:textId="049E677D" w:rsidR="00BB4484" w:rsidRDefault="00BB4484" w:rsidP="004B6B8D">
      <w:pPr>
        <w:spacing w:after="0" w:line="240" w:lineRule="auto"/>
        <w:jc w:val="both"/>
        <w:textAlignment w:val="baseline"/>
      </w:pPr>
    </w:p>
    <w:p w14:paraId="4BF4C727" w14:textId="08890B79" w:rsidR="00BB4484" w:rsidRDefault="00BB4484" w:rsidP="004B6B8D">
      <w:pPr>
        <w:spacing w:after="0" w:line="240" w:lineRule="auto"/>
        <w:jc w:val="both"/>
        <w:textAlignment w:val="baseline"/>
      </w:pPr>
    </w:p>
    <w:p w14:paraId="0C89CE71" w14:textId="1DC18258" w:rsidR="00BB4484" w:rsidRDefault="00BB4484" w:rsidP="004B6B8D">
      <w:pPr>
        <w:spacing w:after="0" w:line="240" w:lineRule="auto"/>
        <w:jc w:val="both"/>
        <w:textAlignment w:val="baseline"/>
      </w:pPr>
    </w:p>
    <w:p w14:paraId="23B233C6" w14:textId="0679098D" w:rsidR="00BB4484" w:rsidRDefault="00BB4484" w:rsidP="004B6B8D">
      <w:pPr>
        <w:spacing w:after="0" w:line="240" w:lineRule="auto"/>
        <w:jc w:val="both"/>
        <w:textAlignment w:val="baseline"/>
      </w:pPr>
    </w:p>
    <w:p w14:paraId="6C7018CC" w14:textId="23743B41" w:rsidR="00BB4484" w:rsidRDefault="00BB4484" w:rsidP="004B6B8D">
      <w:pPr>
        <w:spacing w:after="0" w:line="240" w:lineRule="auto"/>
        <w:jc w:val="both"/>
        <w:textAlignment w:val="baseline"/>
      </w:pPr>
    </w:p>
    <w:p w14:paraId="3D11EAE1" w14:textId="736C9167" w:rsidR="00BB4484" w:rsidRDefault="00BB4484" w:rsidP="004B6B8D">
      <w:pPr>
        <w:spacing w:after="0" w:line="240" w:lineRule="auto"/>
        <w:jc w:val="both"/>
        <w:textAlignment w:val="baseline"/>
      </w:pPr>
    </w:p>
    <w:p w14:paraId="279000F0" w14:textId="5A80C496" w:rsidR="00BB4484" w:rsidRDefault="00BB4484" w:rsidP="004B6B8D">
      <w:pPr>
        <w:spacing w:after="0" w:line="240" w:lineRule="auto"/>
        <w:jc w:val="both"/>
        <w:textAlignment w:val="baseline"/>
      </w:pPr>
    </w:p>
    <w:p w14:paraId="1902A0B0" w14:textId="77777777" w:rsidR="00BB4484" w:rsidRDefault="00BB4484" w:rsidP="004B6B8D">
      <w:pPr>
        <w:spacing w:after="0" w:line="240" w:lineRule="auto"/>
        <w:jc w:val="both"/>
        <w:textAlignment w:val="baseline"/>
      </w:pPr>
    </w:p>
    <w:p w14:paraId="05522A7C" w14:textId="77777777" w:rsidR="000A306E" w:rsidRDefault="000A306E" w:rsidP="00FE55F5">
      <w:pPr>
        <w:autoSpaceDE w:val="0"/>
        <w:autoSpaceDN w:val="0"/>
        <w:adjustRightInd w:val="0"/>
        <w:spacing w:line="240" w:lineRule="auto"/>
        <w:rPr>
          <w:rFonts w:ascii="Republika" w:hAnsi="Republika"/>
        </w:rPr>
      </w:pPr>
    </w:p>
    <w:p w14:paraId="2C0670E3" w14:textId="77777777" w:rsidR="00CA5579" w:rsidRDefault="00CA5579" w:rsidP="00FE55F5">
      <w:pPr>
        <w:autoSpaceDE w:val="0"/>
        <w:autoSpaceDN w:val="0"/>
        <w:adjustRightInd w:val="0"/>
        <w:spacing w:line="240" w:lineRule="auto"/>
        <w:rPr>
          <w:rFonts w:ascii="Republika" w:hAnsi="Republika"/>
        </w:rPr>
      </w:pPr>
    </w:p>
    <w:p w14:paraId="4FC5EF8B" w14:textId="77777777" w:rsidR="00CA5579" w:rsidRDefault="00CA5579" w:rsidP="00FE55F5">
      <w:pPr>
        <w:autoSpaceDE w:val="0"/>
        <w:autoSpaceDN w:val="0"/>
        <w:adjustRightInd w:val="0"/>
        <w:spacing w:line="240" w:lineRule="auto"/>
        <w:rPr>
          <w:rFonts w:ascii="Republika" w:hAnsi="Republika"/>
        </w:rPr>
      </w:pPr>
    </w:p>
    <w:p w14:paraId="18F829FD" w14:textId="2A0F6304" w:rsidR="00CA5579" w:rsidRDefault="00CA5579" w:rsidP="005126A5">
      <w:pPr>
        <w:autoSpaceDE w:val="0"/>
        <w:autoSpaceDN w:val="0"/>
        <w:adjustRightInd w:val="0"/>
        <w:spacing w:line="240" w:lineRule="auto"/>
        <w:ind w:left="-851"/>
        <w:rPr>
          <w:rFonts w:ascii="Republika" w:hAnsi="Republika"/>
        </w:rPr>
      </w:pPr>
      <w:r w:rsidRPr="00070353">
        <w:rPr>
          <w:rFonts w:ascii="Arial" w:hAnsi="Arial" w:cs="Arial"/>
          <w:noProof/>
          <w:lang w:eastAsia="sl-SI"/>
        </w:rPr>
        <w:lastRenderedPageBreak/>
        <w:drawing>
          <wp:inline distT="0" distB="0" distL="0" distR="0" wp14:anchorId="2B56480D" wp14:editId="1C900C1B">
            <wp:extent cx="2484120" cy="464820"/>
            <wp:effectExtent l="0" t="0" r="0" b="0"/>
            <wp:docPr id="4" name="Slika 4" descr="Grb Republike Slovenije &#10;Ministrstvo za javno uprav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10;Ministrstvo za javno upravo&#10;"/>
                    <pic:cNvPicPr/>
                  </pic:nvPicPr>
                  <pic:blipFill>
                    <a:blip r:embed="rId8">
                      <a:extLst>
                        <a:ext uri="{28A0092B-C50C-407E-A947-70E740481C1C}">
                          <a14:useLocalDpi xmlns:a14="http://schemas.microsoft.com/office/drawing/2010/main" val="0"/>
                        </a:ext>
                      </a:extLst>
                    </a:blip>
                    <a:stretch>
                      <a:fillRect/>
                    </a:stretch>
                  </pic:blipFill>
                  <pic:spPr>
                    <a:xfrm>
                      <a:off x="0" y="0"/>
                      <a:ext cx="2484120" cy="464820"/>
                    </a:xfrm>
                    <a:prstGeom prst="rect">
                      <a:avLst/>
                    </a:prstGeom>
                  </pic:spPr>
                </pic:pic>
              </a:graphicData>
            </a:graphic>
          </wp:inline>
        </w:drawing>
      </w:r>
    </w:p>
    <w:p w14:paraId="3569AC81" w14:textId="451282CF" w:rsidR="00FE55F5" w:rsidRPr="00E92835" w:rsidRDefault="00CA5579" w:rsidP="005126A5">
      <w:pPr>
        <w:pStyle w:val="Glava"/>
        <w:tabs>
          <w:tab w:val="clear" w:pos="4536"/>
          <w:tab w:val="left" w:pos="0"/>
          <w:tab w:val="left" w:pos="5112"/>
        </w:tabs>
        <w:spacing w:after="120" w:line="240" w:lineRule="exact"/>
        <w:ind w:left="3828" w:hanging="5529"/>
        <w:rPr>
          <w:rFonts w:ascii="Republika" w:hAnsi="Republika"/>
          <w:caps/>
        </w:rPr>
      </w:pPr>
      <w:r>
        <w:rPr>
          <w:rFonts w:ascii="Republika" w:hAnsi="Republika"/>
          <w:caps/>
        </w:rPr>
        <w:tab/>
      </w:r>
      <w:r w:rsidR="00FE55F5">
        <w:rPr>
          <w:rFonts w:ascii="Republika" w:hAnsi="Republika"/>
          <w:caps/>
        </w:rPr>
        <w:t>Inšpektorat za javnI SEKTOR</w:t>
      </w:r>
    </w:p>
    <w:p w14:paraId="320B8F81" w14:textId="0BC8F965" w:rsidR="00FE55F5" w:rsidRPr="008F3500" w:rsidRDefault="00CA5579" w:rsidP="005126A5">
      <w:pPr>
        <w:pStyle w:val="Glava"/>
        <w:tabs>
          <w:tab w:val="clear" w:pos="4536"/>
          <w:tab w:val="left" w:pos="0"/>
          <w:tab w:val="left" w:pos="5112"/>
        </w:tabs>
        <w:spacing w:line="240" w:lineRule="exact"/>
        <w:ind w:left="-851" w:hanging="5529"/>
        <w:rPr>
          <w:rFonts w:cs="Arial"/>
          <w:sz w:val="16"/>
        </w:rPr>
      </w:pPr>
      <w:r>
        <w:rPr>
          <w:rFonts w:cs="Arial"/>
          <w:sz w:val="16"/>
        </w:rPr>
        <w:tab/>
      </w:r>
      <w:r w:rsidR="005126A5">
        <w:rPr>
          <w:rFonts w:cs="Arial"/>
          <w:sz w:val="16"/>
        </w:rPr>
        <w:tab/>
      </w:r>
      <w:r w:rsidR="00FE55F5">
        <w:rPr>
          <w:rFonts w:cs="Arial"/>
          <w:sz w:val="16"/>
        </w:rPr>
        <w:t>Tržaška 21</w:t>
      </w:r>
      <w:r w:rsidR="00FE55F5" w:rsidRPr="008F3500">
        <w:rPr>
          <w:rFonts w:cs="Arial"/>
          <w:sz w:val="16"/>
        </w:rPr>
        <w:t xml:space="preserve">, </w:t>
      </w:r>
      <w:r w:rsidR="00FE55F5">
        <w:rPr>
          <w:rFonts w:cs="Arial"/>
          <w:sz w:val="16"/>
        </w:rPr>
        <w:t>1000 Ljubljana</w:t>
      </w:r>
      <w:r w:rsidR="00FE55F5" w:rsidRPr="008F3500">
        <w:rPr>
          <w:rFonts w:cs="Arial"/>
          <w:sz w:val="16"/>
        </w:rPr>
        <w:tab/>
        <w:t xml:space="preserve">T: </w:t>
      </w:r>
      <w:r w:rsidR="00FE55F5">
        <w:rPr>
          <w:rFonts w:cs="Arial"/>
          <w:sz w:val="16"/>
        </w:rPr>
        <w:t>01 478 83 84</w:t>
      </w:r>
    </w:p>
    <w:p w14:paraId="008D1C03" w14:textId="3BEE2C2F" w:rsidR="00FE55F5" w:rsidRPr="008F3500" w:rsidRDefault="00FE55F5" w:rsidP="00CA5579">
      <w:pPr>
        <w:pStyle w:val="Glava"/>
        <w:tabs>
          <w:tab w:val="left" w:pos="5112"/>
        </w:tabs>
        <w:spacing w:line="240" w:lineRule="exact"/>
        <w:ind w:left="5529" w:hanging="5529"/>
        <w:rPr>
          <w:rFonts w:cs="Arial"/>
          <w:sz w:val="16"/>
        </w:rPr>
      </w:pPr>
      <w:r w:rsidRPr="008F3500">
        <w:rPr>
          <w:rFonts w:cs="Arial"/>
          <w:sz w:val="16"/>
        </w:rPr>
        <w:tab/>
      </w:r>
      <w:r w:rsidR="00CA5579">
        <w:rPr>
          <w:rFonts w:cs="Arial"/>
          <w:sz w:val="16"/>
        </w:rPr>
        <w:tab/>
      </w:r>
      <w:r>
        <w:rPr>
          <w:rFonts w:cs="Arial"/>
          <w:sz w:val="16"/>
        </w:rPr>
        <w:t>F: 01 478 83 31</w:t>
      </w:r>
    </w:p>
    <w:p w14:paraId="407851E4" w14:textId="3B21D261" w:rsidR="00FE55F5" w:rsidRDefault="00FE55F5" w:rsidP="00CA5579">
      <w:pPr>
        <w:pStyle w:val="Glava"/>
        <w:tabs>
          <w:tab w:val="left" w:pos="5112"/>
        </w:tabs>
        <w:spacing w:line="240" w:lineRule="exact"/>
        <w:ind w:left="5529" w:hanging="5529"/>
        <w:rPr>
          <w:rFonts w:cs="Arial"/>
          <w:sz w:val="16"/>
        </w:rPr>
      </w:pPr>
      <w:r w:rsidRPr="008F3500">
        <w:rPr>
          <w:rFonts w:cs="Arial"/>
          <w:sz w:val="16"/>
        </w:rPr>
        <w:tab/>
      </w:r>
      <w:r w:rsidR="00CA5579">
        <w:rPr>
          <w:rFonts w:cs="Arial"/>
          <w:sz w:val="16"/>
        </w:rPr>
        <w:tab/>
      </w:r>
      <w:r w:rsidRPr="008F3500">
        <w:rPr>
          <w:rFonts w:cs="Arial"/>
          <w:sz w:val="16"/>
        </w:rPr>
        <w:t xml:space="preserve">E: </w:t>
      </w:r>
      <w:r w:rsidRPr="007A1081">
        <w:rPr>
          <w:rFonts w:cs="Arial"/>
          <w:sz w:val="16"/>
        </w:rPr>
        <w:t>gp.ijs@gov.si</w:t>
      </w:r>
    </w:p>
    <w:p w14:paraId="62EA7783" w14:textId="353ECB85" w:rsidR="00FE55F5" w:rsidRDefault="00FE55F5" w:rsidP="00CA5579">
      <w:pPr>
        <w:pStyle w:val="Glava"/>
        <w:tabs>
          <w:tab w:val="left" w:pos="993"/>
          <w:tab w:val="left" w:pos="5112"/>
        </w:tabs>
        <w:spacing w:line="240" w:lineRule="exact"/>
        <w:ind w:left="5529" w:hanging="5529"/>
        <w:rPr>
          <w:rFonts w:cs="Arial"/>
          <w:sz w:val="16"/>
        </w:rPr>
      </w:pPr>
      <w:r>
        <w:rPr>
          <w:rFonts w:cs="Arial"/>
          <w:sz w:val="16"/>
        </w:rPr>
        <w:tab/>
      </w:r>
      <w:r w:rsidR="00CA5579">
        <w:rPr>
          <w:rFonts w:cs="Arial"/>
          <w:sz w:val="16"/>
        </w:rPr>
        <w:tab/>
      </w:r>
      <w:r w:rsidR="00CA5579">
        <w:rPr>
          <w:rFonts w:cs="Arial"/>
          <w:sz w:val="16"/>
        </w:rPr>
        <w:tab/>
      </w:r>
      <w:r w:rsidRPr="007A1081">
        <w:rPr>
          <w:rFonts w:cs="Arial"/>
          <w:sz w:val="16"/>
        </w:rPr>
        <w:t>www.ijs.gov.si</w:t>
      </w:r>
    </w:p>
    <w:p w14:paraId="341A2281" w14:textId="69AA6CAD" w:rsidR="00914CEB" w:rsidRDefault="00914CEB" w:rsidP="00CA5579">
      <w:pPr>
        <w:spacing w:after="0" w:line="240" w:lineRule="auto"/>
        <w:ind w:left="5529" w:hanging="5529"/>
        <w:jc w:val="both"/>
        <w:textAlignment w:val="baseline"/>
      </w:pPr>
    </w:p>
    <w:p w14:paraId="4A18236E" w14:textId="1B141319" w:rsidR="00914CEB" w:rsidRDefault="00914CEB" w:rsidP="004B6B8D">
      <w:pPr>
        <w:spacing w:after="0" w:line="240" w:lineRule="auto"/>
        <w:jc w:val="both"/>
        <w:textAlignment w:val="baseline"/>
      </w:pPr>
    </w:p>
    <w:p w14:paraId="6C2D5B47" w14:textId="2313B1A6" w:rsidR="00914CEB" w:rsidRDefault="00914CEB" w:rsidP="004B6B8D">
      <w:pPr>
        <w:spacing w:after="0" w:line="240" w:lineRule="auto"/>
        <w:jc w:val="both"/>
        <w:textAlignment w:val="baseline"/>
      </w:pPr>
    </w:p>
    <w:p w14:paraId="4592F4B6" w14:textId="31C2C7EE" w:rsidR="00914CEB" w:rsidRDefault="00914CEB" w:rsidP="004B6B8D">
      <w:pPr>
        <w:spacing w:after="0" w:line="240" w:lineRule="auto"/>
        <w:jc w:val="both"/>
        <w:textAlignment w:val="baseline"/>
      </w:pPr>
    </w:p>
    <w:p w14:paraId="187CB8D3" w14:textId="03CB3572" w:rsidR="00914CEB" w:rsidRDefault="00914CEB" w:rsidP="004B6B8D">
      <w:pPr>
        <w:spacing w:after="0" w:line="240" w:lineRule="auto"/>
        <w:jc w:val="both"/>
        <w:textAlignment w:val="baseline"/>
      </w:pPr>
    </w:p>
    <w:p w14:paraId="25CE1222" w14:textId="6D9A7346" w:rsidR="00914CEB" w:rsidRDefault="00914CEB" w:rsidP="004B6B8D">
      <w:pPr>
        <w:spacing w:after="0" w:line="240" w:lineRule="auto"/>
        <w:jc w:val="both"/>
        <w:textAlignment w:val="baseline"/>
      </w:pPr>
    </w:p>
    <w:p w14:paraId="7787C2F2" w14:textId="77777777" w:rsidR="005F0B9D" w:rsidRDefault="005F0B9D" w:rsidP="005F0B9D">
      <w:pPr>
        <w:spacing w:after="0" w:line="240" w:lineRule="auto"/>
        <w:jc w:val="both"/>
        <w:textAlignment w:val="baseline"/>
      </w:pPr>
    </w:p>
    <w:p w14:paraId="0700560F"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r w:rsidRPr="00FE55F5">
        <w:rPr>
          <w:rFonts w:ascii="Arial" w:eastAsia="Times New Roman" w:hAnsi="Arial" w:cs="Arial"/>
          <w:sz w:val="20"/>
          <w:szCs w:val="20"/>
          <w:lang w:eastAsia="sl-SI"/>
        </w:rPr>
        <w:t xml:space="preserve">Številka: </w:t>
      </w:r>
      <w:r w:rsidRPr="00FE55F5">
        <w:rPr>
          <w:rFonts w:ascii="Arial" w:eastAsia="Times New Roman" w:hAnsi="Arial" w:cs="Arial"/>
          <w:sz w:val="20"/>
          <w:szCs w:val="20"/>
          <w:lang w:eastAsia="sl-SI"/>
        </w:rPr>
        <w:tab/>
        <w:t>010-8/2021-1</w:t>
      </w:r>
    </w:p>
    <w:p w14:paraId="32F23A24"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r w:rsidRPr="00FE55F5">
        <w:rPr>
          <w:rFonts w:ascii="Arial" w:eastAsia="Times New Roman" w:hAnsi="Arial" w:cs="Arial"/>
          <w:sz w:val="20"/>
          <w:szCs w:val="20"/>
          <w:lang w:eastAsia="sl-SI"/>
        </w:rPr>
        <w:t xml:space="preserve">Datum: </w:t>
      </w:r>
      <w:r w:rsidRPr="00FE55F5">
        <w:rPr>
          <w:rFonts w:ascii="Arial" w:eastAsia="Times New Roman" w:hAnsi="Arial" w:cs="Arial"/>
          <w:sz w:val="20"/>
          <w:szCs w:val="20"/>
          <w:lang w:eastAsia="sl-SI"/>
        </w:rPr>
        <w:tab/>
        <w:t xml:space="preserve">6. 12. 2021 </w:t>
      </w:r>
    </w:p>
    <w:p w14:paraId="11AD55DE"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41C3D082"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1022E12C"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25251593"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1AB971E9"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5753B263"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40EF6964" w14:textId="77777777" w:rsidR="00FE55F5" w:rsidRPr="00FE55F5" w:rsidRDefault="00FE55F5" w:rsidP="00FE55F5">
      <w:pPr>
        <w:spacing w:after="0" w:line="260" w:lineRule="exact"/>
        <w:ind w:right="560"/>
        <w:rPr>
          <w:rFonts w:ascii="Arial" w:eastAsia="Times New Roman" w:hAnsi="Arial" w:cs="Arial"/>
          <w:sz w:val="20"/>
          <w:szCs w:val="20"/>
        </w:rPr>
      </w:pPr>
    </w:p>
    <w:p w14:paraId="3BAAEA9C" w14:textId="77777777" w:rsidR="00FE55F5" w:rsidRPr="00FE55F5" w:rsidRDefault="00FE55F5" w:rsidP="00FE55F5">
      <w:pPr>
        <w:spacing w:after="0" w:line="260" w:lineRule="exact"/>
        <w:ind w:right="560"/>
        <w:rPr>
          <w:rFonts w:ascii="Arial" w:eastAsia="Times New Roman" w:hAnsi="Arial" w:cs="Arial"/>
          <w:sz w:val="20"/>
          <w:szCs w:val="20"/>
        </w:rPr>
      </w:pPr>
    </w:p>
    <w:p w14:paraId="26F72EE0" w14:textId="77777777" w:rsidR="00FE55F5" w:rsidRPr="00FE55F5" w:rsidRDefault="00FE55F5" w:rsidP="00FE55F5">
      <w:pPr>
        <w:spacing w:after="0" w:line="260" w:lineRule="exact"/>
        <w:ind w:right="560"/>
        <w:rPr>
          <w:rFonts w:ascii="Arial" w:eastAsia="Times New Roman" w:hAnsi="Arial" w:cs="Arial"/>
          <w:sz w:val="20"/>
          <w:szCs w:val="20"/>
        </w:rPr>
      </w:pPr>
    </w:p>
    <w:p w14:paraId="73CE16CC" w14:textId="77777777" w:rsidR="00FE55F5" w:rsidRPr="00FE55F5" w:rsidRDefault="00FE55F5" w:rsidP="00FE55F5">
      <w:pPr>
        <w:spacing w:after="0" w:line="260" w:lineRule="exact"/>
        <w:ind w:right="560"/>
        <w:rPr>
          <w:rFonts w:ascii="Arial" w:eastAsia="Times New Roman" w:hAnsi="Arial" w:cs="Arial"/>
          <w:sz w:val="20"/>
          <w:szCs w:val="20"/>
        </w:rPr>
      </w:pPr>
    </w:p>
    <w:p w14:paraId="444D7EA1" w14:textId="77777777" w:rsidR="00FE55F5" w:rsidRPr="00FE55F5" w:rsidRDefault="00FE55F5" w:rsidP="00FE55F5">
      <w:pPr>
        <w:spacing w:after="0" w:line="260" w:lineRule="exact"/>
        <w:ind w:right="560"/>
        <w:rPr>
          <w:rFonts w:ascii="Arial" w:eastAsia="Times New Roman" w:hAnsi="Arial" w:cs="Arial"/>
          <w:sz w:val="20"/>
          <w:szCs w:val="20"/>
        </w:rPr>
      </w:pPr>
    </w:p>
    <w:p w14:paraId="6BFFBD54" w14:textId="77777777" w:rsidR="00FE55F5" w:rsidRPr="00FE55F5" w:rsidRDefault="00FE55F5" w:rsidP="00FE55F5">
      <w:pPr>
        <w:spacing w:after="0" w:line="260" w:lineRule="exact"/>
        <w:ind w:right="560"/>
        <w:rPr>
          <w:rFonts w:ascii="Arial" w:eastAsia="Times New Roman" w:hAnsi="Arial" w:cs="Arial"/>
          <w:sz w:val="20"/>
          <w:szCs w:val="20"/>
        </w:rPr>
      </w:pPr>
    </w:p>
    <w:p w14:paraId="4D0F2D5C" w14:textId="77777777" w:rsidR="00FE55F5" w:rsidRPr="00FE55F5" w:rsidRDefault="00FE55F5" w:rsidP="00FE55F5">
      <w:pPr>
        <w:spacing w:after="0" w:line="260" w:lineRule="exact"/>
        <w:ind w:right="560"/>
        <w:rPr>
          <w:rFonts w:ascii="Arial" w:eastAsia="Times New Roman" w:hAnsi="Arial" w:cs="Arial"/>
          <w:sz w:val="20"/>
          <w:szCs w:val="20"/>
        </w:rPr>
      </w:pPr>
    </w:p>
    <w:p w14:paraId="5A4C0759" w14:textId="77777777" w:rsidR="00FE55F5" w:rsidRPr="00FE55F5" w:rsidRDefault="00FE55F5" w:rsidP="00FE55F5">
      <w:pPr>
        <w:spacing w:after="0" w:line="260" w:lineRule="exact"/>
        <w:ind w:right="560"/>
        <w:rPr>
          <w:rFonts w:ascii="Arial" w:eastAsia="Times New Roman" w:hAnsi="Arial" w:cs="Arial"/>
          <w:sz w:val="20"/>
          <w:szCs w:val="20"/>
        </w:rPr>
      </w:pPr>
    </w:p>
    <w:p w14:paraId="31C2D4DF" w14:textId="77777777" w:rsidR="00FE55F5" w:rsidRPr="00FE55F5" w:rsidRDefault="00FE55F5" w:rsidP="00FE55F5">
      <w:pPr>
        <w:spacing w:after="0" w:line="260" w:lineRule="exact"/>
        <w:ind w:right="560"/>
        <w:rPr>
          <w:rFonts w:ascii="Arial" w:eastAsia="Times New Roman" w:hAnsi="Arial" w:cs="Arial"/>
          <w:sz w:val="20"/>
          <w:szCs w:val="20"/>
        </w:rPr>
      </w:pPr>
    </w:p>
    <w:p w14:paraId="1A6D4C4D" w14:textId="77777777" w:rsidR="00FE55F5" w:rsidRPr="00FE55F5" w:rsidRDefault="00FE55F5" w:rsidP="00FE55F5">
      <w:pPr>
        <w:spacing w:after="0" w:line="260" w:lineRule="exact"/>
        <w:ind w:right="560"/>
        <w:rPr>
          <w:rFonts w:ascii="Arial" w:eastAsia="Times New Roman" w:hAnsi="Arial" w:cs="Arial"/>
          <w:sz w:val="20"/>
          <w:szCs w:val="20"/>
        </w:rPr>
      </w:pPr>
    </w:p>
    <w:p w14:paraId="6E14DEEA" w14:textId="77777777" w:rsidR="00FE55F5" w:rsidRPr="00FE55F5" w:rsidRDefault="00FE55F5" w:rsidP="00FE55F5">
      <w:pPr>
        <w:spacing w:after="0" w:line="260" w:lineRule="exact"/>
        <w:ind w:right="560"/>
        <w:rPr>
          <w:rFonts w:ascii="Arial" w:eastAsia="Times New Roman" w:hAnsi="Arial" w:cs="Arial"/>
          <w:sz w:val="20"/>
          <w:szCs w:val="20"/>
        </w:rPr>
      </w:pPr>
    </w:p>
    <w:p w14:paraId="31B8B902" w14:textId="77777777" w:rsidR="00FE55F5" w:rsidRPr="00FE55F5" w:rsidRDefault="00FE55F5" w:rsidP="00FE55F5">
      <w:pPr>
        <w:spacing w:after="0" w:line="260" w:lineRule="exact"/>
        <w:jc w:val="center"/>
        <w:rPr>
          <w:rFonts w:ascii="Arial" w:eastAsia="Times New Roman" w:hAnsi="Arial" w:cs="Arial"/>
          <w:b/>
          <w:sz w:val="20"/>
          <w:szCs w:val="20"/>
          <w:lang w:eastAsia="sl-SI"/>
        </w:rPr>
      </w:pPr>
      <w:bookmarkStart w:id="7" w:name="OLE_LINK8"/>
      <w:r w:rsidRPr="00FE55F5">
        <w:rPr>
          <w:rFonts w:ascii="Arial" w:eastAsia="Times New Roman" w:hAnsi="Arial" w:cs="Arial"/>
          <w:b/>
          <w:sz w:val="20"/>
          <w:szCs w:val="24"/>
        </w:rPr>
        <w:t xml:space="preserve">Poročilo po 11. členu Zakona o dostopnosti spletišč in mobilnih aplikacij </w:t>
      </w:r>
    </w:p>
    <w:p w14:paraId="169E6143" w14:textId="77777777" w:rsidR="00FE55F5" w:rsidRPr="00FE55F5" w:rsidRDefault="00FE55F5" w:rsidP="00FE55F5">
      <w:pPr>
        <w:spacing w:after="0" w:line="260" w:lineRule="exact"/>
        <w:jc w:val="center"/>
        <w:rPr>
          <w:rFonts w:ascii="Arial" w:eastAsia="Times New Roman" w:hAnsi="Arial" w:cs="Arial"/>
          <w:b/>
          <w:sz w:val="20"/>
          <w:szCs w:val="24"/>
        </w:rPr>
      </w:pPr>
      <w:r w:rsidRPr="00FE55F5">
        <w:rPr>
          <w:rFonts w:ascii="Arial" w:eastAsia="Times New Roman" w:hAnsi="Arial" w:cs="Arial"/>
          <w:b/>
          <w:sz w:val="20"/>
          <w:szCs w:val="24"/>
        </w:rPr>
        <w:t xml:space="preserve">Inšpektorata za javni sektor, Inšpekcije za informacijsko družbo za </w:t>
      </w:r>
      <w:bookmarkEnd w:id="7"/>
      <w:r w:rsidRPr="00FE55F5">
        <w:rPr>
          <w:rFonts w:ascii="Arial" w:eastAsia="Times New Roman" w:hAnsi="Arial" w:cs="Arial"/>
          <w:b/>
          <w:sz w:val="20"/>
          <w:szCs w:val="24"/>
        </w:rPr>
        <w:t>prvo obdobje spremljanja</w:t>
      </w:r>
    </w:p>
    <w:p w14:paraId="55061185" w14:textId="77777777" w:rsidR="00FE55F5" w:rsidRPr="00FE55F5" w:rsidRDefault="00FE55F5" w:rsidP="00FE55F5">
      <w:pPr>
        <w:spacing w:after="0" w:line="260" w:lineRule="exact"/>
        <w:ind w:right="560"/>
        <w:rPr>
          <w:rFonts w:ascii="Arial" w:eastAsia="Times New Roman" w:hAnsi="Arial" w:cs="Arial"/>
          <w:sz w:val="20"/>
          <w:szCs w:val="20"/>
        </w:rPr>
      </w:pPr>
    </w:p>
    <w:p w14:paraId="64DAEE69" w14:textId="77777777" w:rsidR="00FE55F5" w:rsidRPr="00FE55F5" w:rsidRDefault="00FE55F5" w:rsidP="00FE55F5">
      <w:pPr>
        <w:spacing w:after="0" w:line="260" w:lineRule="exact"/>
        <w:ind w:right="560"/>
        <w:rPr>
          <w:rFonts w:ascii="Arial" w:eastAsia="Times New Roman" w:hAnsi="Arial" w:cs="Arial"/>
          <w:sz w:val="20"/>
          <w:szCs w:val="20"/>
        </w:rPr>
      </w:pPr>
    </w:p>
    <w:p w14:paraId="3DF91CD8" w14:textId="77777777" w:rsidR="00FE55F5" w:rsidRPr="00FE55F5" w:rsidRDefault="00FE55F5" w:rsidP="00FE55F5">
      <w:pPr>
        <w:spacing w:after="0" w:line="260" w:lineRule="exact"/>
        <w:ind w:right="560"/>
        <w:rPr>
          <w:rFonts w:ascii="Arial" w:eastAsia="Times New Roman" w:hAnsi="Arial" w:cs="Arial"/>
          <w:sz w:val="20"/>
          <w:szCs w:val="20"/>
        </w:rPr>
      </w:pPr>
    </w:p>
    <w:p w14:paraId="18D45720" w14:textId="77777777" w:rsidR="00FE55F5" w:rsidRPr="00FE55F5" w:rsidRDefault="00FE55F5" w:rsidP="00FE55F5">
      <w:pPr>
        <w:spacing w:after="0" w:line="260" w:lineRule="exact"/>
        <w:ind w:right="560"/>
        <w:rPr>
          <w:rFonts w:ascii="Arial" w:eastAsia="Times New Roman" w:hAnsi="Arial" w:cs="Arial"/>
          <w:sz w:val="20"/>
          <w:szCs w:val="20"/>
        </w:rPr>
      </w:pPr>
    </w:p>
    <w:p w14:paraId="251F1322" w14:textId="77777777" w:rsidR="00FE55F5" w:rsidRPr="00FE55F5" w:rsidRDefault="00FE55F5" w:rsidP="00FE55F5">
      <w:pPr>
        <w:spacing w:after="0" w:line="260" w:lineRule="exact"/>
        <w:rPr>
          <w:rFonts w:ascii="Arial" w:eastAsia="Times New Roman" w:hAnsi="Arial" w:cs="Arial"/>
          <w:sz w:val="20"/>
          <w:szCs w:val="20"/>
        </w:rPr>
      </w:pPr>
    </w:p>
    <w:p w14:paraId="342DD525" w14:textId="77777777" w:rsidR="00FE55F5" w:rsidRPr="00FE55F5" w:rsidRDefault="00FE55F5" w:rsidP="00FE55F5">
      <w:pPr>
        <w:spacing w:after="0" w:line="260" w:lineRule="exact"/>
        <w:rPr>
          <w:rFonts w:ascii="Arial" w:eastAsia="Times New Roman" w:hAnsi="Arial" w:cs="Arial"/>
          <w:sz w:val="20"/>
          <w:szCs w:val="24"/>
        </w:rPr>
      </w:pPr>
    </w:p>
    <w:p w14:paraId="5D56C574" w14:textId="77777777" w:rsidR="00FE55F5" w:rsidRPr="00FE55F5" w:rsidRDefault="00FE55F5" w:rsidP="00FE55F5">
      <w:pPr>
        <w:spacing w:after="0" w:line="260" w:lineRule="exact"/>
        <w:rPr>
          <w:rFonts w:ascii="Arial" w:eastAsia="Times New Roman" w:hAnsi="Arial" w:cs="Arial"/>
          <w:sz w:val="20"/>
          <w:szCs w:val="24"/>
        </w:rPr>
      </w:pPr>
    </w:p>
    <w:p w14:paraId="64E1EB40" w14:textId="77777777" w:rsidR="00FE55F5" w:rsidRPr="00FE55F5" w:rsidRDefault="00FE55F5" w:rsidP="00FE55F5">
      <w:pPr>
        <w:spacing w:after="0" w:line="260" w:lineRule="exact"/>
        <w:rPr>
          <w:rFonts w:ascii="Arial" w:eastAsia="Times New Roman" w:hAnsi="Arial" w:cs="Arial"/>
          <w:sz w:val="20"/>
          <w:szCs w:val="24"/>
        </w:rPr>
      </w:pPr>
    </w:p>
    <w:p w14:paraId="4A0AD69C" w14:textId="77777777" w:rsidR="00FE55F5" w:rsidRPr="00FE55F5" w:rsidRDefault="00FE55F5" w:rsidP="00FE55F5">
      <w:pPr>
        <w:spacing w:after="0" w:line="260" w:lineRule="exact"/>
        <w:rPr>
          <w:rFonts w:ascii="Arial" w:eastAsia="Times New Roman" w:hAnsi="Arial" w:cs="Arial"/>
          <w:sz w:val="20"/>
          <w:szCs w:val="24"/>
        </w:rPr>
      </w:pPr>
    </w:p>
    <w:p w14:paraId="1CD7E8C7" w14:textId="77777777" w:rsidR="00FE55F5" w:rsidRPr="00FE55F5" w:rsidRDefault="00FE55F5" w:rsidP="00FE55F5">
      <w:pPr>
        <w:spacing w:after="0" w:line="260" w:lineRule="exact"/>
        <w:rPr>
          <w:rFonts w:ascii="Arial" w:eastAsia="Times New Roman" w:hAnsi="Arial" w:cs="Arial"/>
          <w:sz w:val="20"/>
          <w:szCs w:val="24"/>
        </w:rPr>
      </w:pPr>
    </w:p>
    <w:p w14:paraId="2209E66C" w14:textId="77777777" w:rsidR="00FE55F5" w:rsidRPr="00FE55F5" w:rsidRDefault="00FE55F5" w:rsidP="00FE55F5">
      <w:pPr>
        <w:spacing w:after="0" w:line="260" w:lineRule="exact"/>
        <w:rPr>
          <w:rFonts w:ascii="Arial" w:eastAsia="Times New Roman" w:hAnsi="Arial" w:cs="Arial"/>
          <w:sz w:val="20"/>
          <w:szCs w:val="24"/>
        </w:rPr>
      </w:pPr>
    </w:p>
    <w:p w14:paraId="70D985B0" w14:textId="77777777" w:rsidR="00FE55F5" w:rsidRPr="00FE55F5" w:rsidRDefault="00FE55F5" w:rsidP="00FE55F5">
      <w:pPr>
        <w:spacing w:after="0" w:line="260" w:lineRule="exact"/>
        <w:rPr>
          <w:rFonts w:ascii="Arial" w:eastAsia="Times New Roman" w:hAnsi="Arial" w:cs="Arial"/>
          <w:sz w:val="20"/>
          <w:szCs w:val="20"/>
        </w:rPr>
      </w:pPr>
    </w:p>
    <w:p w14:paraId="6B28AFB4" w14:textId="77777777" w:rsidR="00FE55F5" w:rsidRPr="00FE55F5" w:rsidRDefault="00FE55F5" w:rsidP="00FE55F5">
      <w:pPr>
        <w:spacing w:after="0" w:line="260" w:lineRule="exact"/>
        <w:rPr>
          <w:rFonts w:ascii="Arial" w:eastAsia="Times New Roman" w:hAnsi="Arial" w:cs="Arial"/>
          <w:sz w:val="20"/>
          <w:szCs w:val="24"/>
        </w:rPr>
        <w:sectPr w:rsidR="00FE55F5" w:rsidRPr="00FE55F5" w:rsidSect="00CD3D32">
          <w:headerReference w:type="first" r:id="rId16"/>
          <w:endnotePr>
            <w:numFmt w:val="decimal"/>
          </w:endnotePr>
          <w:pgSz w:w="11909" w:h="16834"/>
          <w:pgMar w:top="1701" w:right="1701" w:bottom="1134" w:left="1701" w:header="709" w:footer="709" w:gutter="0"/>
          <w:cols w:space="708"/>
          <w:titlePg/>
          <w:docGrid w:linePitch="272"/>
        </w:sectPr>
      </w:pPr>
    </w:p>
    <w:p w14:paraId="12E98999" w14:textId="77777777" w:rsidR="00FE55F5" w:rsidRPr="00FE55F5" w:rsidRDefault="00FE55F5" w:rsidP="00FE55F5">
      <w:pPr>
        <w:spacing w:after="0" w:line="260" w:lineRule="exact"/>
        <w:rPr>
          <w:rFonts w:ascii="Arial" w:eastAsia="Times New Roman" w:hAnsi="Arial" w:cs="Arial"/>
          <w:sz w:val="20"/>
          <w:szCs w:val="24"/>
        </w:rPr>
      </w:pPr>
    </w:p>
    <w:p w14:paraId="24507A24" w14:textId="77777777" w:rsidR="00FE55F5" w:rsidRPr="00FE55F5" w:rsidRDefault="00FE55F5" w:rsidP="00FE55F5">
      <w:pPr>
        <w:spacing w:after="0" w:line="260" w:lineRule="exact"/>
        <w:rPr>
          <w:rFonts w:ascii="Arial" w:eastAsia="Times New Roman" w:hAnsi="Arial" w:cs="Arial"/>
          <w:sz w:val="20"/>
          <w:szCs w:val="24"/>
        </w:rPr>
      </w:pPr>
    </w:p>
    <w:p w14:paraId="3E6A7C76" w14:textId="77777777" w:rsidR="00FE55F5" w:rsidRPr="00FE55F5" w:rsidRDefault="00FE55F5" w:rsidP="00FE55F5">
      <w:pPr>
        <w:spacing w:after="0" w:line="260" w:lineRule="exact"/>
        <w:rPr>
          <w:rFonts w:ascii="Arial" w:eastAsia="Times New Roman" w:hAnsi="Arial" w:cs="Arial"/>
          <w:sz w:val="20"/>
          <w:szCs w:val="24"/>
        </w:rPr>
      </w:pPr>
    </w:p>
    <w:p w14:paraId="16359C5A" w14:textId="77777777" w:rsidR="00FE55F5" w:rsidRPr="00FE55F5" w:rsidRDefault="00FE55F5" w:rsidP="00FE55F5">
      <w:pPr>
        <w:spacing w:after="0" w:line="260" w:lineRule="exact"/>
        <w:rPr>
          <w:rFonts w:ascii="Arial" w:eastAsia="Times New Roman" w:hAnsi="Arial" w:cs="Times New Roman"/>
          <w:sz w:val="20"/>
          <w:szCs w:val="24"/>
        </w:rPr>
      </w:pPr>
    </w:p>
    <w:p w14:paraId="21BBE83D" w14:textId="77777777" w:rsidR="00FE55F5" w:rsidRPr="00FE55F5" w:rsidRDefault="00FE55F5" w:rsidP="00FE55F5">
      <w:pPr>
        <w:spacing w:after="0" w:line="260" w:lineRule="exact"/>
        <w:jc w:val="center"/>
        <w:rPr>
          <w:rFonts w:ascii="Arial" w:eastAsia="Times New Roman" w:hAnsi="Arial" w:cs="Arial"/>
          <w:b/>
          <w:sz w:val="28"/>
          <w:szCs w:val="28"/>
        </w:rPr>
      </w:pPr>
      <w:bookmarkStart w:id="8" w:name="_Toc63744487"/>
      <w:bookmarkStart w:id="9" w:name="_Toc64432134"/>
      <w:bookmarkStart w:id="10" w:name="_Toc64445211"/>
      <w:bookmarkStart w:id="11" w:name="_Toc93825830"/>
      <w:bookmarkStart w:id="12" w:name="_Toc94345829"/>
      <w:bookmarkStart w:id="13" w:name="_Toc127844909"/>
      <w:bookmarkStart w:id="14" w:name="_Toc127951076"/>
      <w:bookmarkStart w:id="15" w:name="_Toc129506820"/>
      <w:r w:rsidRPr="00FE55F5">
        <w:rPr>
          <w:rFonts w:ascii="Arial" w:eastAsia="Times New Roman" w:hAnsi="Arial" w:cs="Arial"/>
          <w:b/>
          <w:sz w:val="28"/>
          <w:szCs w:val="28"/>
        </w:rPr>
        <w:t>KAZALO</w:t>
      </w:r>
      <w:bookmarkEnd w:id="8"/>
      <w:bookmarkEnd w:id="9"/>
      <w:bookmarkEnd w:id="10"/>
      <w:bookmarkEnd w:id="11"/>
      <w:bookmarkEnd w:id="12"/>
      <w:bookmarkEnd w:id="13"/>
      <w:bookmarkEnd w:id="14"/>
      <w:bookmarkEnd w:id="15"/>
    </w:p>
    <w:p w14:paraId="40C920D6" w14:textId="77777777" w:rsidR="00FE55F5" w:rsidRPr="00FE55F5" w:rsidRDefault="00FE55F5" w:rsidP="00FE55F5">
      <w:pPr>
        <w:spacing w:after="0" w:line="260" w:lineRule="exact"/>
        <w:jc w:val="center"/>
        <w:rPr>
          <w:rFonts w:ascii="Arial" w:eastAsia="Times New Roman" w:hAnsi="Arial" w:cs="Arial"/>
          <w:b/>
          <w:sz w:val="28"/>
          <w:szCs w:val="28"/>
        </w:rPr>
      </w:pPr>
    </w:p>
    <w:p w14:paraId="7EFD7FD0" w14:textId="77777777" w:rsidR="00FE55F5" w:rsidRPr="00FE55F5" w:rsidRDefault="00FE55F5" w:rsidP="00FE55F5">
      <w:pPr>
        <w:spacing w:after="0" w:line="260" w:lineRule="exact"/>
        <w:jc w:val="center"/>
        <w:rPr>
          <w:rFonts w:ascii="Arial" w:eastAsia="Times New Roman" w:hAnsi="Arial" w:cs="Arial"/>
          <w:b/>
          <w:sz w:val="28"/>
          <w:szCs w:val="28"/>
        </w:rPr>
      </w:pPr>
    </w:p>
    <w:p w14:paraId="5E1D591A" w14:textId="48A41FDB" w:rsidR="00FE55F5" w:rsidRPr="005126A5" w:rsidRDefault="00FE55F5" w:rsidP="00FE55F5">
      <w:pPr>
        <w:widowControl w:val="0"/>
        <w:tabs>
          <w:tab w:val="left" w:pos="284"/>
          <w:tab w:val="right" w:leader="dot" w:pos="9060"/>
        </w:tabs>
        <w:spacing w:before="120" w:after="120" w:line="240" w:lineRule="auto"/>
        <w:rPr>
          <w:rFonts w:ascii="Arial" w:eastAsia="Times New Roman" w:hAnsi="Arial" w:cs="Arial"/>
          <w:b/>
          <w:bCs/>
          <w:caps/>
          <w:noProof/>
          <w:lang w:eastAsia="sl-SI"/>
        </w:rPr>
      </w:pPr>
      <w:r w:rsidRPr="005126A5">
        <w:rPr>
          <w:rFonts w:ascii="Arial" w:eastAsia="Times New Roman" w:hAnsi="Arial" w:cs="Arial"/>
          <w:b/>
          <w:bCs/>
          <w:caps/>
          <w:sz w:val="20"/>
          <w:szCs w:val="20"/>
          <w:lang w:eastAsia="sl-SI"/>
        </w:rPr>
        <w:fldChar w:fldCharType="begin"/>
      </w:r>
      <w:r w:rsidRPr="005126A5">
        <w:rPr>
          <w:rFonts w:ascii="Arial" w:eastAsia="Times New Roman" w:hAnsi="Arial" w:cs="Arial"/>
          <w:b/>
          <w:bCs/>
          <w:caps/>
          <w:sz w:val="20"/>
          <w:szCs w:val="20"/>
          <w:lang w:eastAsia="sl-SI"/>
        </w:rPr>
        <w:instrText xml:space="preserve"> TOC \o "1-3" \h \z \u </w:instrText>
      </w:r>
      <w:r w:rsidRPr="005126A5">
        <w:rPr>
          <w:rFonts w:ascii="Arial" w:eastAsia="Times New Roman" w:hAnsi="Arial" w:cs="Arial"/>
          <w:b/>
          <w:bCs/>
          <w:caps/>
          <w:sz w:val="20"/>
          <w:szCs w:val="20"/>
          <w:lang w:eastAsia="sl-SI"/>
        </w:rPr>
        <w:fldChar w:fldCharType="separate"/>
      </w:r>
      <w:hyperlink w:anchor="_Toc89692666" w:history="1">
        <w:r w:rsidRPr="005126A5">
          <w:rPr>
            <w:rFonts w:ascii="Arial" w:eastAsia="Times New Roman" w:hAnsi="Arial" w:cs="Arial"/>
            <w:b/>
            <w:bCs/>
            <w:caps/>
            <w:noProof/>
            <w:sz w:val="20"/>
            <w:szCs w:val="20"/>
            <w:u w:val="single"/>
            <w:lang w:eastAsia="sl-SI"/>
          </w:rPr>
          <w:t>1.</w:t>
        </w:r>
        <w:r w:rsidRPr="005126A5">
          <w:rPr>
            <w:rFonts w:ascii="Arial" w:eastAsia="Times New Roman" w:hAnsi="Arial" w:cs="Arial"/>
            <w:b/>
            <w:bCs/>
            <w:caps/>
            <w:noProof/>
            <w:lang w:eastAsia="sl-SI"/>
          </w:rPr>
          <w:tab/>
        </w:r>
        <w:r w:rsidRPr="005126A5">
          <w:rPr>
            <w:rFonts w:ascii="Arial" w:eastAsia="Times New Roman" w:hAnsi="Arial" w:cs="Arial"/>
            <w:b/>
            <w:bCs/>
            <w:caps/>
            <w:noProof/>
            <w:sz w:val="20"/>
            <w:szCs w:val="20"/>
            <w:u w:val="single"/>
            <w:lang w:eastAsia="sl-SI"/>
          </w:rPr>
          <w:t>Splošni podatki</w:t>
        </w:r>
        <w:r w:rsidRPr="005126A5">
          <w:rPr>
            <w:rFonts w:ascii="Arial" w:eastAsia="Times New Roman" w:hAnsi="Arial" w:cs="Arial"/>
            <w:b/>
            <w:bCs/>
            <w:caps/>
            <w:noProof/>
            <w:webHidden/>
            <w:sz w:val="20"/>
            <w:szCs w:val="20"/>
            <w:lang w:eastAsia="sl-SI"/>
          </w:rPr>
          <w:tab/>
        </w:r>
        <w:r w:rsidRPr="005126A5">
          <w:rPr>
            <w:rFonts w:ascii="Arial" w:eastAsia="Times New Roman" w:hAnsi="Arial" w:cs="Arial"/>
            <w:b/>
            <w:bCs/>
            <w:caps/>
            <w:noProof/>
            <w:webHidden/>
            <w:sz w:val="20"/>
            <w:szCs w:val="20"/>
            <w:lang w:eastAsia="sl-SI"/>
          </w:rPr>
          <w:fldChar w:fldCharType="begin"/>
        </w:r>
        <w:r w:rsidRPr="005126A5">
          <w:rPr>
            <w:rFonts w:ascii="Arial" w:eastAsia="Times New Roman" w:hAnsi="Arial" w:cs="Arial"/>
            <w:b/>
            <w:bCs/>
            <w:caps/>
            <w:noProof/>
            <w:webHidden/>
            <w:sz w:val="20"/>
            <w:szCs w:val="20"/>
            <w:lang w:eastAsia="sl-SI"/>
          </w:rPr>
          <w:instrText xml:space="preserve"> PAGEREF _Toc89692666 \h </w:instrText>
        </w:r>
        <w:r w:rsidRPr="005126A5">
          <w:rPr>
            <w:rFonts w:ascii="Arial" w:eastAsia="Times New Roman" w:hAnsi="Arial" w:cs="Arial"/>
            <w:b/>
            <w:bCs/>
            <w:caps/>
            <w:noProof/>
            <w:webHidden/>
            <w:sz w:val="20"/>
            <w:szCs w:val="20"/>
            <w:lang w:eastAsia="sl-SI"/>
          </w:rPr>
        </w:r>
        <w:r w:rsidRPr="005126A5">
          <w:rPr>
            <w:rFonts w:ascii="Arial" w:eastAsia="Times New Roman" w:hAnsi="Arial" w:cs="Arial"/>
            <w:b/>
            <w:bCs/>
            <w:caps/>
            <w:noProof/>
            <w:webHidden/>
            <w:sz w:val="20"/>
            <w:szCs w:val="20"/>
            <w:lang w:eastAsia="sl-SI"/>
          </w:rPr>
          <w:fldChar w:fldCharType="separate"/>
        </w:r>
        <w:r w:rsidRPr="005126A5">
          <w:rPr>
            <w:rFonts w:ascii="Arial" w:eastAsia="Times New Roman" w:hAnsi="Arial" w:cs="Arial"/>
            <w:b/>
            <w:bCs/>
            <w:caps/>
            <w:noProof/>
            <w:webHidden/>
            <w:sz w:val="20"/>
            <w:szCs w:val="20"/>
            <w:lang w:eastAsia="sl-SI"/>
          </w:rPr>
          <w:t>9</w:t>
        </w:r>
        <w:r w:rsidRPr="005126A5">
          <w:rPr>
            <w:rFonts w:ascii="Arial" w:eastAsia="Times New Roman" w:hAnsi="Arial" w:cs="Arial"/>
            <w:b/>
            <w:bCs/>
            <w:caps/>
            <w:noProof/>
            <w:webHidden/>
            <w:sz w:val="20"/>
            <w:szCs w:val="20"/>
            <w:lang w:eastAsia="sl-SI"/>
          </w:rPr>
          <w:fldChar w:fldCharType="end"/>
        </w:r>
      </w:hyperlink>
    </w:p>
    <w:p w14:paraId="26F0351B" w14:textId="384408E8" w:rsidR="00FE55F5" w:rsidRPr="005126A5" w:rsidRDefault="00697EC0"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67" w:history="1">
        <w:r w:rsidR="00FE55F5" w:rsidRPr="005126A5">
          <w:rPr>
            <w:rFonts w:ascii="Arial" w:eastAsia="Times New Roman" w:hAnsi="Arial" w:cs="Arial"/>
            <w:smallCaps/>
            <w:noProof/>
            <w:sz w:val="20"/>
            <w:szCs w:val="20"/>
            <w:u w:val="single"/>
            <w:lang w:eastAsia="sl-SI"/>
          </w:rPr>
          <w:t>1.1.</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Pooblastila in področje nadzora na področju dostopnosti spletišč in mobilnih aplikacij</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_Toc89692667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9</w:t>
        </w:r>
        <w:r w:rsidR="00FE55F5" w:rsidRPr="005126A5">
          <w:rPr>
            <w:rFonts w:ascii="Arial" w:eastAsia="Times New Roman" w:hAnsi="Arial" w:cs="Arial"/>
            <w:smallCaps/>
            <w:noProof/>
            <w:webHidden/>
            <w:sz w:val="20"/>
            <w:szCs w:val="20"/>
            <w:lang w:eastAsia="sl-SI"/>
          </w:rPr>
          <w:fldChar w:fldCharType="end"/>
        </w:r>
      </w:hyperlink>
    </w:p>
    <w:p w14:paraId="68320D8B" w14:textId="39EF10DA" w:rsidR="00FE55F5" w:rsidRPr="005126A5" w:rsidRDefault="00697EC0"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68" w:history="1">
        <w:r w:rsidR="00FE55F5" w:rsidRPr="005126A5">
          <w:rPr>
            <w:rFonts w:ascii="Arial" w:eastAsia="Times New Roman" w:hAnsi="Arial" w:cs="Arial"/>
            <w:smallCaps/>
            <w:noProof/>
            <w:sz w:val="20"/>
            <w:szCs w:val="20"/>
            <w:u w:val="single"/>
            <w:lang w:eastAsia="sl-SI"/>
          </w:rPr>
          <w:t>1.2.</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Zahteve veljavne zakonodaje</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_Toc89692668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9</w:t>
        </w:r>
        <w:r w:rsidR="00FE55F5" w:rsidRPr="005126A5">
          <w:rPr>
            <w:rFonts w:ascii="Arial" w:eastAsia="Times New Roman" w:hAnsi="Arial" w:cs="Arial"/>
            <w:smallCaps/>
            <w:noProof/>
            <w:webHidden/>
            <w:sz w:val="20"/>
            <w:szCs w:val="20"/>
            <w:lang w:eastAsia="sl-SI"/>
          </w:rPr>
          <w:fldChar w:fldCharType="end"/>
        </w:r>
      </w:hyperlink>
    </w:p>
    <w:p w14:paraId="633E8B4D" w14:textId="4AC511E0" w:rsidR="00FE55F5" w:rsidRPr="005126A5" w:rsidRDefault="00697EC0"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69" w:history="1">
        <w:r w:rsidR="00FE55F5" w:rsidRPr="005126A5">
          <w:rPr>
            <w:rFonts w:ascii="Arial" w:eastAsia="Times New Roman" w:hAnsi="Arial" w:cs="Arial"/>
            <w:smallCaps/>
            <w:noProof/>
            <w:sz w:val="20"/>
            <w:szCs w:val="20"/>
            <w:u w:val="single"/>
            <w:lang w:eastAsia="sl-SI"/>
          </w:rPr>
          <w:t>1.3.</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Zaposleni v Inšpekciji</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_Toc89692669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11</w:t>
        </w:r>
        <w:r w:rsidR="00FE55F5" w:rsidRPr="005126A5">
          <w:rPr>
            <w:rFonts w:ascii="Arial" w:eastAsia="Times New Roman" w:hAnsi="Arial" w:cs="Arial"/>
            <w:smallCaps/>
            <w:noProof/>
            <w:webHidden/>
            <w:sz w:val="20"/>
            <w:szCs w:val="20"/>
            <w:lang w:eastAsia="sl-SI"/>
          </w:rPr>
          <w:fldChar w:fldCharType="end"/>
        </w:r>
      </w:hyperlink>
    </w:p>
    <w:p w14:paraId="7172E1D6" w14:textId="3047E1B5" w:rsidR="00FE55F5" w:rsidRPr="005126A5" w:rsidRDefault="00697EC0"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70" w:history="1">
        <w:r w:rsidR="00FE55F5" w:rsidRPr="005126A5">
          <w:rPr>
            <w:rFonts w:ascii="Arial" w:eastAsia="Times New Roman" w:hAnsi="Arial" w:cs="Arial"/>
            <w:smallCaps/>
            <w:noProof/>
            <w:sz w:val="20"/>
            <w:szCs w:val="20"/>
            <w:u w:val="single"/>
            <w:lang w:eastAsia="sl-SI"/>
          </w:rPr>
          <w:t>1.4.</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Izobraževanje</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_Toc89692670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11</w:t>
        </w:r>
        <w:r w:rsidR="00FE55F5" w:rsidRPr="005126A5">
          <w:rPr>
            <w:rFonts w:ascii="Arial" w:eastAsia="Times New Roman" w:hAnsi="Arial" w:cs="Arial"/>
            <w:smallCaps/>
            <w:noProof/>
            <w:webHidden/>
            <w:sz w:val="20"/>
            <w:szCs w:val="20"/>
            <w:lang w:eastAsia="sl-SI"/>
          </w:rPr>
          <w:fldChar w:fldCharType="end"/>
        </w:r>
      </w:hyperlink>
    </w:p>
    <w:p w14:paraId="5F4EB8EA" w14:textId="4336865D" w:rsidR="00FE55F5" w:rsidRPr="005126A5" w:rsidRDefault="00697EC0"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71" w:history="1">
        <w:r w:rsidR="00FE55F5" w:rsidRPr="005126A5">
          <w:rPr>
            <w:rFonts w:ascii="Arial" w:eastAsia="Times New Roman" w:hAnsi="Arial" w:cs="Arial"/>
            <w:smallCaps/>
            <w:noProof/>
            <w:sz w:val="20"/>
            <w:szCs w:val="20"/>
            <w:u w:val="single"/>
            <w:lang w:eastAsia="sl-SI"/>
          </w:rPr>
          <w:t>1.5.</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Inšpekcijski nadzor na področju spremljanja skladnosti spletišč in mobilnih aplikacij v prvem obdobju spremljanja</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_Toc89692671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11</w:t>
        </w:r>
        <w:r w:rsidR="00FE55F5" w:rsidRPr="005126A5">
          <w:rPr>
            <w:rFonts w:ascii="Arial" w:eastAsia="Times New Roman" w:hAnsi="Arial" w:cs="Arial"/>
            <w:smallCaps/>
            <w:noProof/>
            <w:webHidden/>
            <w:sz w:val="20"/>
            <w:szCs w:val="20"/>
            <w:lang w:eastAsia="sl-SI"/>
          </w:rPr>
          <w:fldChar w:fldCharType="end"/>
        </w:r>
      </w:hyperlink>
    </w:p>
    <w:p w14:paraId="6A18D1AE" w14:textId="775DC93A" w:rsidR="00FE55F5" w:rsidRPr="005126A5" w:rsidRDefault="00697EC0" w:rsidP="00FE55F5">
      <w:pPr>
        <w:widowControl w:val="0"/>
        <w:tabs>
          <w:tab w:val="left" w:pos="284"/>
          <w:tab w:val="right" w:leader="dot" w:pos="9060"/>
        </w:tabs>
        <w:spacing w:before="120" w:after="120" w:line="240" w:lineRule="auto"/>
        <w:rPr>
          <w:rFonts w:ascii="Arial" w:eastAsia="Times New Roman" w:hAnsi="Arial" w:cs="Arial"/>
          <w:b/>
          <w:bCs/>
          <w:caps/>
          <w:noProof/>
          <w:lang w:eastAsia="sl-SI"/>
        </w:rPr>
      </w:pPr>
      <w:hyperlink w:anchor="_Toc89692672" w:history="1">
        <w:r w:rsidR="00FE55F5" w:rsidRPr="005126A5">
          <w:rPr>
            <w:rFonts w:ascii="Arial" w:eastAsia="Times New Roman" w:hAnsi="Arial" w:cs="Arial"/>
            <w:b/>
            <w:bCs/>
            <w:caps/>
            <w:noProof/>
            <w:sz w:val="20"/>
            <w:szCs w:val="20"/>
            <w:u w:val="single"/>
            <w:lang w:eastAsia="sl-SI"/>
          </w:rPr>
          <w:t>2.</w:t>
        </w:r>
        <w:r w:rsidR="00FE55F5" w:rsidRPr="005126A5">
          <w:rPr>
            <w:rFonts w:ascii="Arial" w:eastAsia="Times New Roman" w:hAnsi="Arial" w:cs="Arial"/>
            <w:b/>
            <w:bCs/>
            <w:caps/>
            <w:noProof/>
            <w:lang w:eastAsia="sl-SI"/>
          </w:rPr>
          <w:tab/>
        </w:r>
        <w:r w:rsidR="00FE55F5" w:rsidRPr="005126A5">
          <w:rPr>
            <w:rFonts w:ascii="Arial" w:eastAsia="Times New Roman" w:hAnsi="Arial" w:cs="Arial"/>
            <w:b/>
            <w:bCs/>
            <w:caps/>
            <w:noProof/>
            <w:sz w:val="20"/>
            <w:szCs w:val="20"/>
            <w:u w:val="single"/>
            <w:lang w:eastAsia="sl-SI"/>
          </w:rPr>
          <w:t>Problematika pri izvajanju inšpekcijskega nadzora</w:t>
        </w:r>
        <w:r w:rsidR="00FE55F5" w:rsidRPr="005126A5">
          <w:rPr>
            <w:rFonts w:ascii="Arial" w:eastAsia="Times New Roman" w:hAnsi="Arial" w:cs="Arial"/>
            <w:b/>
            <w:bCs/>
            <w:caps/>
            <w:noProof/>
            <w:webHidden/>
            <w:sz w:val="20"/>
            <w:szCs w:val="20"/>
            <w:lang w:eastAsia="sl-SI"/>
          </w:rPr>
          <w:tab/>
        </w:r>
        <w:r w:rsidR="00FE55F5" w:rsidRPr="005126A5">
          <w:rPr>
            <w:rFonts w:ascii="Arial" w:eastAsia="Times New Roman" w:hAnsi="Arial" w:cs="Arial"/>
            <w:b/>
            <w:bCs/>
            <w:caps/>
            <w:noProof/>
            <w:webHidden/>
            <w:sz w:val="20"/>
            <w:szCs w:val="20"/>
            <w:lang w:eastAsia="sl-SI"/>
          </w:rPr>
          <w:fldChar w:fldCharType="begin"/>
        </w:r>
        <w:r w:rsidR="00FE55F5" w:rsidRPr="005126A5">
          <w:rPr>
            <w:rFonts w:ascii="Arial" w:eastAsia="Times New Roman" w:hAnsi="Arial" w:cs="Arial"/>
            <w:b/>
            <w:bCs/>
            <w:caps/>
            <w:noProof/>
            <w:webHidden/>
            <w:sz w:val="20"/>
            <w:szCs w:val="20"/>
            <w:lang w:eastAsia="sl-SI"/>
          </w:rPr>
          <w:instrText xml:space="preserve"> PAGEREF _Toc89692672 \h </w:instrText>
        </w:r>
        <w:r w:rsidR="00FE55F5" w:rsidRPr="005126A5">
          <w:rPr>
            <w:rFonts w:ascii="Arial" w:eastAsia="Times New Roman" w:hAnsi="Arial" w:cs="Arial"/>
            <w:b/>
            <w:bCs/>
            <w:caps/>
            <w:noProof/>
            <w:webHidden/>
            <w:sz w:val="20"/>
            <w:szCs w:val="20"/>
            <w:lang w:eastAsia="sl-SI"/>
          </w:rPr>
        </w:r>
        <w:r w:rsidR="00FE55F5" w:rsidRPr="005126A5">
          <w:rPr>
            <w:rFonts w:ascii="Arial" w:eastAsia="Times New Roman" w:hAnsi="Arial" w:cs="Arial"/>
            <w:b/>
            <w:bCs/>
            <w:caps/>
            <w:noProof/>
            <w:webHidden/>
            <w:sz w:val="20"/>
            <w:szCs w:val="20"/>
            <w:lang w:eastAsia="sl-SI"/>
          </w:rPr>
          <w:fldChar w:fldCharType="separate"/>
        </w:r>
        <w:r w:rsidR="00FE55F5" w:rsidRPr="005126A5">
          <w:rPr>
            <w:rFonts w:ascii="Arial" w:eastAsia="Times New Roman" w:hAnsi="Arial" w:cs="Arial"/>
            <w:b/>
            <w:bCs/>
            <w:caps/>
            <w:noProof/>
            <w:webHidden/>
            <w:sz w:val="20"/>
            <w:szCs w:val="20"/>
            <w:lang w:eastAsia="sl-SI"/>
          </w:rPr>
          <w:t>19</w:t>
        </w:r>
        <w:r w:rsidR="00FE55F5" w:rsidRPr="005126A5">
          <w:rPr>
            <w:rFonts w:ascii="Arial" w:eastAsia="Times New Roman" w:hAnsi="Arial" w:cs="Arial"/>
            <w:b/>
            <w:bCs/>
            <w:caps/>
            <w:noProof/>
            <w:webHidden/>
            <w:sz w:val="20"/>
            <w:szCs w:val="20"/>
            <w:lang w:eastAsia="sl-SI"/>
          </w:rPr>
          <w:fldChar w:fldCharType="end"/>
        </w:r>
      </w:hyperlink>
    </w:p>
    <w:p w14:paraId="5530F6E5" w14:textId="1BA2D154" w:rsidR="00FE55F5" w:rsidRPr="005126A5" w:rsidRDefault="00697EC0" w:rsidP="00FE55F5">
      <w:pPr>
        <w:widowControl w:val="0"/>
        <w:tabs>
          <w:tab w:val="left" w:pos="284"/>
          <w:tab w:val="right" w:leader="dot" w:pos="9060"/>
        </w:tabs>
        <w:spacing w:before="120" w:after="120" w:line="240" w:lineRule="auto"/>
        <w:rPr>
          <w:rFonts w:ascii="Arial" w:eastAsia="Times New Roman" w:hAnsi="Arial" w:cs="Arial"/>
          <w:b/>
          <w:bCs/>
          <w:caps/>
          <w:noProof/>
          <w:lang w:eastAsia="sl-SI"/>
        </w:rPr>
      </w:pPr>
      <w:hyperlink w:anchor="_Toc89692673" w:history="1">
        <w:r w:rsidR="00FE55F5" w:rsidRPr="005126A5">
          <w:rPr>
            <w:rFonts w:ascii="Arial" w:eastAsia="Times New Roman" w:hAnsi="Arial" w:cs="Arial"/>
            <w:b/>
            <w:bCs/>
            <w:caps/>
            <w:noProof/>
            <w:sz w:val="20"/>
            <w:szCs w:val="20"/>
            <w:u w:val="single"/>
            <w:lang w:eastAsia="sl-SI"/>
          </w:rPr>
          <w:t>3.</w:t>
        </w:r>
        <w:r w:rsidR="00FE55F5" w:rsidRPr="005126A5">
          <w:rPr>
            <w:rFonts w:ascii="Arial" w:eastAsia="Times New Roman" w:hAnsi="Arial" w:cs="Arial"/>
            <w:b/>
            <w:bCs/>
            <w:caps/>
            <w:noProof/>
            <w:lang w:eastAsia="sl-SI"/>
          </w:rPr>
          <w:tab/>
        </w:r>
        <w:r w:rsidR="00FE55F5" w:rsidRPr="005126A5">
          <w:rPr>
            <w:rFonts w:ascii="Arial" w:eastAsia="Times New Roman" w:hAnsi="Arial" w:cs="Arial"/>
            <w:b/>
            <w:bCs/>
            <w:caps/>
            <w:noProof/>
            <w:sz w:val="20"/>
            <w:szCs w:val="20"/>
            <w:u w:val="single"/>
            <w:lang w:eastAsia="sl-SI"/>
          </w:rPr>
          <w:t>Sodelovanje z drugimi organi</w:t>
        </w:r>
        <w:r w:rsidR="00FE55F5" w:rsidRPr="005126A5">
          <w:rPr>
            <w:rFonts w:ascii="Arial" w:eastAsia="Times New Roman" w:hAnsi="Arial" w:cs="Arial"/>
            <w:b/>
            <w:bCs/>
            <w:caps/>
            <w:noProof/>
            <w:webHidden/>
            <w:sz w:val="20"/>
            <w:szCs w:val="20"/>
            <w:lang w:eastAsia="sl-SI"/>
          </w:rPr>
          <w:tab/>
        </w:r>
        <w:r w:rsidR="00FE55F5" w:rsidRPr="005126A5">
          <w:rPr>
            <w:rFonts w:ascii="Arial" w:eastAsia="Times New Roman" w:hAnsi="Arial" w:cs="Arial"/>
            <w:b/>
            <w:bCs/>
            <w:caps/>
            <w:noProof/>
            <w:webHidden/>
            <w:sz w:val="20"/>
            <w:szCs w:val="20"/>
            <w:lang w:eastAsia="sl-SI"/>
          </w:rPr>
          <w:fldChar w:fldCharType="begin"/>
        </w:r>
        <w:r w:rsidR="00FE55F5" w:rsidRPr="005126A5">
          <w:rPr>
            <w:rFonts w:ascii="Arial" w:eastAsia="Times New Roman" w:hAnsi="Arial" w:cs="Arial"/>
            <w:b/>
            <w:bCs/>
            <w:caps/>
            <w:noProof/>
            <w:webHidden/>
            <w:sz w:val="20"/>
            <w:szCs w:val="20"/>
            <w:lang w:eastAsia="sl-SI"/>
          </w:rPr>
          <w:instrText xml:space="preserve"> PAGEREF _Toc89692673 \h </w:instrText>
        </w:r>
        <w:r w:rsidR="00FE55F5" w:rsidRPr="005126A5">
          <w:rPr>
            <w:rFonts w:ascii="Arial" w:eastAsia="Times New Roman" w:hAnsi="Arial" w:cs="Arial"/>
            <w:b/>
            <w:bCs/>
            <w:caps/>
            <w:noProof/>
            <w:webHidden/>
            <w:sz w:val="20"/>
            <w:szCs w:val="20"/>
            <w:lang w:eastAsia="sl-SI"/>
          </w:rPr>
        </w:r>
        <w:r w:rsidR="00FE55F5" w:rsidRPr="005126A5">
          <w:rPr>
            <w:rFonts w:ascii="Arial" w:eastAsia="Times New Roman" w:hAnsi="Arial" w:cs="Arial"/>
            <w:b/>
            <w:bCs/>
            <w:caps/>
            <w:noProof/>
            <w:webHidden/>
            <w:sz w:val="20"/>
            <w:szCs w:val="20"/>
            <w:lang w:eastAsia="sl-SI"/>
          </w:rPr>
          <w:fldChar w:fldCharType="separate"/>
        </w:r>
        <w:r w:rsidR="00FE55F5" w:rsidRPr="005126A5">
          <w:rPr>
            <w:rFonts w:ascii="Arial" w:eastAsia="Times New Roman" w:hAnsi="Arial" w:cs="Arial"/>
            <w:b/>
            <w:bCs/>
            <w:caps/>
            <w:noProof/>
            <w:webHidden/>
            <w:sz w:val="20"/>
            <w:szCs w:val="20"/>
            <w:lang w:eastAsia="sl-SI"/>
          </w:rPr>
          <w:t>20</w:t>
        </w:r>
        <w:r w:rsidR="00FE55F5" w:rsidRPr="005126A5">
          <w:rPr>
            <w:rFonts w:ascii="Arial" w:eastAsia="Times New Roman" w:hAnsi="Arial" w:cs="Arial"/>
            <w:b/>
            <w:bCs/>
            <w:caps/>
            <w:noProof/>
            <w:webHidden/>
            <w:sz w:val="20"/>
            <w:szCs w:val="20"/>
            <w:lang w:eastAsia="sl-SI"/>
          </w:rPr>
          <w:fldChar w:fldCharType="end"/>
        </w:r>
      </w:hyperlink>
    </w:p>
    <w:p w14:paraId="527CA49A" w14:textId="77777777" w:rsidR="00FE55F5" w:rsidRPr="005126A5" w:rsidRDefault="00FE55F5" w:rsidP="00FE55F5">
      <w:pPr>
        <w:spacing w:after="0" w:line="260" w:lineRule="exact"/>
        <w:rPr>
          <w:rFonts w:ascii="Arial" w:eastAsia="Times New Roman" w:hAnsi="Arial" w:cs="Arial"/>
          <w:sz w:val="20"/>
          <w:szCs w:val="20"/>
        </w:rPr>
      </w:pPr>
      <w:r w:rsidRPr="005126A5">
        <w:rPr>
          <w:rFonts w:ascii="Arial" w:eastAsia="Times New Roman" w:hAnsi="Arial" w:cs="Arial"/>
          <w:sz w:val="20"/>
          <w:szCs w:val="24"/>
        </w:rPr>
        <w:fldChar w:fldCharType="end"/>
      </w:r>
    </w:p>
    <w:p w14:paraId="12C399FD" w14:textId="77777777" w:rsidR="00FE55F5" w:rsidRPr="005126A5" w:rsidRDefault="00FE55F5" w:rsidP="00FE55F5">
      <w:pPr>
        <w:spacing w:after="0" w:line="260" w:lineRule="exact"/>
        <w:rPr>
          <w:rFonts w:ascii="Arial" w:eastAsia="Times New Roman" w:hAnsi="Arial" w:cs="Arial"/>
          <w:b/>
          <w:kern w:val="28"/>
          <w:sz w:val="20"/>
          <w:szCs w:val="24"/>
        </w:rPr>
        <w:sectPr w:rsidR="00FE55F5" w:rsidRPr="005126A5">
          <w:endnotePr>
            <w:numFmt w:val="decimal"/>
          </w:endnotePr>
          <w:pgSz w:w="11906" w:h="16838"/>
          <w:pgMar w:top="1418" w:right="1418" w:bottom="1418" w:left="1418" w:header="709" w:footer="709" w:gutter="0"/>
          <w:cols w:space="708"/>
        </w:sectPr>
      </w:pPr>
    </w:p>
    <w:p w14:paraId="74F743EB" w14:textId="2788877A" w:rsidR="00FE55F5" w:rsidRPr="00FE55F5" w:rsidRDefault="00FE55F5" w:rsidP="00FE55F5">
      <w:pPr>
        <w:pStyle w:val="Naslov1"/>
        <w:keepLines w:val="0"/>
        <w:pageBreakBefore/>
        <w:numPr>
          <w:ilvl w:val="0"/>
          <w:numId w:val="18"/>
        </w:numPr>
        <w:spacing w:after="60" w:line="260" w:lineRule="exact"/>
        <w:jc w:val="both"/>
        <w:rPr>
          <w:rFonts w:cs="Times New Roman"/>
          <w:b/>
          <w:color w:val="auto"/>
          <w:kern w:val="32"/>
          <w:sz w:val="20"/>
          <w:szCs w:val="20"/>
        </w:rPr>
      </w:pPr>
      <w:bookmarkStart w:id="16" w:name="_Toc63487456"/>
      <w:bookmarkStart w:id="17" w:name="_Toc63488001"/>
      <w:bookmarkStart w:id="18" w:name="_Ref94508272"/>
      <w:bookmarkStart w:id="19" w:name="_Toc89692666"/>
      <w:r w:rsidRPr="00FE55F5">
        <w:rPr>
          <w:rFonts w:cs="Times New Roman"/>
          <w:b/>
          <w:color w:val="auto"/>
          <w:kern w:val="32"/>
          <w:sz w:val="20"/>
          <w:szCs w:val="20"/>
        </w:rPr>
        <w:lastRenderedPageBreak/>
        <w:t>Splošni podatki</w:t>
      </w:r>
      <w:bookmarkEnd w:id="16"/>
      <w:bookmarkEnd w:id="17"/>
      <w:bookmarkEnd w:id="18"/>
      <w:bookmarkEnd w:id="19"/>
    </w:p>
    <w:p w14:paraId="4CF57360" w14:textId="77777777" w:rsidR="00FE55F5" w:rsidRPr="00FE55F5" w:rsidRDefault="00FE55F5" w:rsidP="00FE55F5">
      <w:pPr>
        <w:spacing w:after="0" w:line="260" w:lineRule="exact"/>
        <w:rPr>
          <w:rFonts w:ascii="Arial" w:eastAsia="Times New Roman" w:hAnsi="Arial" w:cs="Times New Roman"/>
          <w:sz w:val="20"/>
          <w:szCs w:val="24"/>
          <w:lang w:eastAsia="sl-SI"/>
        </w:rPr>
      </w:pPr>
    </w:p>
    <w:p w14:paraId="7F57FE04" w14:textId="45BF4937"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20" w:name="_Toc63487457"/>
      <w:bookmarkStart w:id="21" w:name="_Toc63488002"/>
      <w:bookmarkStart w:id="22" w:name="_Toc89692667"/>
      <w:r>
        <w:rPr>
          <w:rFonts w:ascii="Arial" w:eastAsia="Times New Roman" w:hAnsi="Arial" w:cs="Arial"/>
          <w:b/>
          <w:bCs/>
          <w:sz w:val="20"/>
          <w:szCs w:val="26"/>
        </w:rPr>
        <w:t xml:space="preserve">1.1 </w:t>
      </w:r>
      <w:r w:rsidRPr="00FE55F5">
        <w:rPr>
          <w:rFonts w:ascii="Arial" w:eastAsia="Times New Roman" w:hAnsi="Arial" w:cs="Arial"/>
          <w:b/>
          <w:bCs/>
          <w:sz w:val="20"/>
          <w:szCs w:val="26"/>
        </w:rPr>
        <w:t>Pooblastila in področje nadzora</w:t>
      </w:r>
      <w:bookmarkEnd w:id="20"/>
      <w:bookmarkEnd w:id="21"/>
      <w:r w:rsidRPr="00FE55F5">
        <w:rPr>
          <w:rFonts w:ascii="Arial" w:eastAsia="Times New Roman" w:hAnsi="Arial" w:cs="Arial"/>
          <w:b/>
          <w:bCs/>
          <w:sz w:val="20"/>
          <w:szCs w:val="26"/>
        </w:rPr>
        <w:t xml:space="preserve"> na področju dostopnosti spletišč in mobilnih aplikacij</w:t>
      </w:r>
      <w:bookmarkEnd w:id="22"/>
    </w:p>
    <w:p w14:paraId="6DB8DEFB" w14:textId="77777777" w:rsidR="00FE55F5" w:rsidRPr="00FE55F5" w:rsidRDefault="00FE55F5" w:rsidP="00FE55F5">
      <w:pPr>
        <w:spacing w:after="0" w:line="260" w:lineRule="exact"/>
        <w:rPr>
          <w:rFonts w:ascii="Arial" w:eastAsia="Times New Roman" w:hAnsi="Arial" w:cs="Arial"/>
          <w:sz w:val="20"/>
          <w:szCs w:val="24"/>
        </w:rPr>
      </w:pPr>
    </w:p>
    <w:p w14:paraId="684F2304"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Zakon o državni upravi (Uradni list RS, št. 113/05 – uradno prečiščeno besedilo, 89/07 – </w:t>
      </w:r>
      <w:proofErr w:type="spellStart"/>
      <w:r w:rsidRPr="00FE55F5">
        <w:rPr>
          <w:rFonts w:ascii="Arial" w:eastAsia="Times New Roman" w:hAnsi="Arial" w:cs="Arial"/>
          <w:sz w:val="20"/>
          <w:szCs w:val="24"/>
        </w:rPr>
        <w:t>odl</w:t>
      </w:r>
      <w:proofErr w:type="spellEnd"/>
      <w:r w:rsidRPr="00FE55F5">
        <w:rPr>
          <w:rFonts w:ascii="Arial" w:eastAsia="Times New Roman" w:hAnsi="Arial" w:cs="Arial"/>
          <w:sz w:val="20"/>
          <w:szCs w:val="24"/>
        </w:rPr>
        <w:t xml:space="preserve">. US, 126/07 – ZUP-E, 48/09, 8/10 – ZUP-G, 8/12 – ZVRS-F, 21/12, 47/13, 12/14, 90/14, 51/16, 36/21 in 82/21) v 34a. členu med drugim določa, da </w:t>
      </w:r>
      <w:bookmarkStart w:id="23" w:name="OLE_LINK11"/>
      <w:bookmarkStart w:id="24" w:name="OLE_LINK12"/>
      <w:r w:rsidRPr="00FE55F5">
        <w:rPr>
          <w:rFonts w:ascii="Arial" w:eastAsia="Times New Roman" w:hAnsi="Arial" w:cs="Arial"/>
          <w:sz w:val="20"/>
          <w:szCs w:val="24"/>
        </w:rPr>
        <w:t>Ministrstvo za javno upravo</w:t>
      </w:r>
      <w:bookmarkEnd w:id="23"/>
      <w:bookmarkEnd w:id="24"/>
      <w:r w:rsidRPr="00FE55F5">
        <w:rPr>
          <w:rFonts w:ascii="Arial" w:eastAsia="Times New Roman" w:hAnsi="Arial" w:cs="Arial"/>
          <w:sz w:val="20"/>
          <w:szCs w:val="24"/>
        </w:rPr>
        <w:t xml:space="preserve"> opravlja naloge na področju </w:t>
      </w:r>
      <w:proofErr w:type="spellStart"/>
      <w:r w:rsidRPr="00FE55F5">
        <w:rPr>
          <w:rFonts w:ascii="Arial" w:eastAsia="Times New Roman" w:hAnsi="Arial" w:cs="Arial"/>
          <w:sz w:val="20"/>
          <w:szCs w:val="24"/>
        </w:rPr>
        <w:t>informacisjke</w:t>
      </w:r>
      <w:proofErr w:type="spellEnd"/>
      <w:r w:rsidRPr="00FE55F5">
        <w:rPr>
          <w:rFonts w:ascii="Arial" w:eastAsia="Times New Roman" w:hAnsi="Arial" w:cs="Arial"/>
          <w:sz w:val="20"/>
          <w:szCs w:val="24"/>
        </w:rPr>
        <w:t xml:space="preserve"> družbe.</w:t>
      </w:r>
    </w:p>
    <w:p w14:paraId="3EFF3695" w14:textId="77777777" w:rsidR="00FE55F5" w:rsidRPr="00FE55F5" w:rsidRDefault="00FE55F5" w:rsidP="00FE55F5">
      <w:pPr>
        <w:spacing w:after="0" w:line="260" w:lineRule="exact"/>
        <w:rPr>
          <w:rFonts w:ascii="Arial" w:eastAsia="Times New Roman" w:hAnsi="Arial" w:cs="Arial"/>
          <w:sz w:val="20"/>
          <w:szCs w:val="24"/>
        </w:rPr>
      </w:pPr>
    </w:p>
    <w:p w14:paraId="5FDDBBB5"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Uredba o organih v sestavi ministrstev (Uradni list RS, št. 35/15, 62/15, 84/16, 41/17, 53/17, 52/18, 84/18, 10/19, 64/19, 64/21, 90/21, 101/21 in 117/21) v 9. členu določa, da je organ v sestavi Ministrstva za javno upravo (v nadaljevanju: Ministrstvo) Inšpektorat za javni sektor (v nadaljevanju: Inšpektorat), ki z 31. junijem 2021 med drugim tudi odloča v postopkih nadzora skladno z zakonom, ki ureja dostopnost spletišč in mobilnih aplikacij. Do 31. junija 2021 je bila Inšpekcija za informacijsko družbo (v nadaljevanju: Inšpekcija) umeščena v takratni Upravi Republike Slovenije za informacijsko varnost.</w:t>
      </w:r>
    </w:p>
    <w:p w14:paraId="5876F6D4" w14:textId="77777777" w:rsidR="00FE55F5" w:rsidRPr="00FE55F5" w:rsidRDefault="00FE55F5" w:rsidP="00FE55F5">
      <w:pPr>
        <w:spacing w:after="0" w:line="260" w:lineRule="exact"/>
        <w:rPr>
          <w:rFonts w:ascii="Arial" w:eastAsia="Times New Roman" w:hAnsi="Arial" w:cs="Arial"/>
          <w:sz w:val="20"/>
          <w:szCs w:val="24"/>
        </w:rPr>
      </w:pPr>
    </w:p>
    <w:p w14:paraId="66E80851"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Inšpekcija deluje znotraj Inšpektorata skladno z Aktom o notranji organizaciji in sistemizaciji delovnih mest Inšpektorata za javni sektor.</w:t>
      </w:r>
    </w:p>
    <w:p w14:paraId="6E93FB71" w14:textId="77777777" w:rsidR="00FE55F5" w:rsidRPr="00FE55F5" w:rsidRDefault="00FE55F5" w:rsidP="00FE55F5">
      <w:pPr>
        <w:spacing w:after="0" w:line="260" w:lineRule="exact"/>
        <w:rPr>
          <w:rFonts w:ascii="Arial" w:eastAsia="Times New Roman" w:hAnsi="Arial" w:cs="Arial"/>
          <w:sz w:val="20"/>
          <w:szCs w:val="24"/>
        </w:rPr>
      </w:pPr>
    </w:p>
    <w:p w14:paraId="3E220D18"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Inšpekcija je v skladu s splošnimi načeli inšpekcijskega nadzora opredeljenimi v Zakonu o inšpekcijskem nadzoru (Uradni list RS, št. 43/07 – uradno prečiščeno besedilo in 40/14) v letu 2021 med drugim tudi opravljala nadzor nad izvrševanjem naslednje zakonodaje s področja dostopnost spletišč in mobilnih aplikacij:</w:t>
      </w:r>
    </w:p>
    <w:p w14:paraId="3B5D330D" w14:textId="77777777" w:rsidR="00FE55F5" w:rsidRPr="00FE55F5" w:rsidRDefault="00FE55F5" w:rsidP="00FE55F5">
      <w:pPr>
        <w:numPr>
          <w:ilvl w:val="0"/>
          <w:numId w:val="11"/>
        </w:numPr>
        <w:spacing w:after="0" w:line="260" w:lineRule="exact"/>
        <w:rPr>
          <w:rFonts w:ascii="Arial" w:eastAsia="Times New Roman" w:hAnsi="Arial" w:cs="Arial"/>
          <w:bCs/>
          <w:sz w:val="20"/>
          <w:szCs w:val="24"/>
        </w:rPr>
      </w:pPr>
      <w:r w:rsidRPr="00FE55F5">
        <w:rPr>
          <w:rFonts w:ascii="Arial" w:eastAsia="Times New Roman" w:hAnsi="Arial" w:cs="Arial"/>
          <w:bCs/>
          <w:sz w:val="20"/>
          <w:szCs w:val="24"/>
        </w:rPr>
        <w:t xml:space="preserve">Zakon o dostopnosti spletišč in mobilnih aplikacij (Uradni list </w:t>
      </w:r>
      <w:proofErr w:type="spellStart"/>
      <w:r w:rsidRPr="00FE55F5">
        <w:rPr>
          <w:rFonts w:ascii="Arial" w:eastAsia="Times New Roman" w:hAnsi="Arial" w:cs="Arial"/>
          <w:bCs/>
          <w:sz w:val="20"/>
          <w:szCs w:val="24"/>
        </w:rPr>
        <w:t>iRS</w:t>
      </w:r>
      <w:proofErr w:type="spellEnd"/>
      <w:r w:rsidRPr="00FE55F5">
        <w:rPr>
          <w:rFonts w:ascii="Arial" w:eastAsia="Times New Roman" w:hAnsi="Arial" w:cs="Arial"/>
          <w:bCs/>
          <w:sz w:val="20"/>
          <w:szCs w:val="24"/>
        </w:rPr>
        <w:t xml:space="preserve">, št. 30/18 in 95/21 – </w:t>
      </w:r>
      <w:proofErr w:type="spellStart"/>
      <w:r w:rsidRPr="00FE55F5">
        <w:rPr>
          <w:rFonts w:ascii="Arial" w:eastAsia="Times New Roman" w:hAnsi="Arial" w:cs="Arial"/>
          <w:bCs/>
          <w:sz w:val="20"/>
          <w:szCs w:val="24"/>
        </w:rPr>
        <w:t>ZInfV</w:t>
      </w:r>
      <w:proofErr w:type="spellEnd"/>
      <w:r w:rsidRPr="00FE55F5">
        <w:rPr>
          <w:rFonts w:ascii="Arial" w:eastAsia="Times New Roman" w:hAnsi="Arial" w:cs="Arial"/>
          <w:bCs/>
          <w:sz w:val="20"/>
          <w:szCs w:val="24"/>
        </w:rPr>
        <w:t>-A; v nadaljevanju: ZDSMA),</w:t>
      </w:r>
    </w:p>
    <w:p w14:paraId="017C51B1" w14:textId="77777777" w:rsidR="00FE55F5" w:rsidRPr="00FE55F5" w:rsidRDefault="00FE55F5" w:rsidP="00FE55F5">
      <w:pPr>
        <w:numPr>
          <w:ilvl w:val="0"/>
          <w:numId w:val="11"/>
        </w:numPr>
        <w:spacing w:after="0" w:line="260" w:lineRule="exact"/>
        <w:rPr>
          <w:rFonts w:ascii="Arial" w:eastAsia="Times New Roman" w:hAnsi="Arial" w:cs="Arial"/>
          <w:bCs/>
          <w:sz w:val="20"/>
          <w:szCs w:val="24"/>
        </w:rPr>
      </w:pPr>
      <w:r w:rsidRPr="00FE55F5">
        <w:rPr>
          <w:rFonts w:ascii="Arial" w:eastAsia="Times New Roman" w:hAnsi="Arial" w:cs="Arial"/>
          <w:bCs/>
          <w:sz w:val="20"/>
          <w:szCs w:val="24"/>
        </w:rPr>
        <w:t>Pravilnik o določitvi vzorca izjave o dostopnosti glede skladnosti spletišč in mobilnih aplikacij z zahtevami glede dostopnosti in o metodologiji spremljanja skladnosti spletišč in mobilnih aplikacij (Uradni list RS, št. 34/19),</w:t>
      </w:r>
    </w:p>
    <w:p w14:paraId="1956B038" w14:textId="77777777" w:rsidR="00FE55F5" w:rsidRPr="00FE55F5" w:rsidRDefault="00FE55F5" w:rsidP="00FE55F5">
      <w:pPr>
        <w:numPr>
          <w:ilvl w:val="0"/>
          <w:numId w:val="11"/>
        </w:numPr>
        <w:spacing w:after="0" w:line="260" w:lineRule="exact"/>
        <w:rPr>
          <w:rFonts w:ascii="Arial" w:eastAsia="Times New Roman" w:hAnsi="Arial" w:cs="Arial"/>
          <w:bCs/>
          <w:sz w:val="20"/>
          <w:szCs w:val="24"/>
        </w:rPr>
      </w:pPr>
      <w:r w:rsidRPr="00FE55F5">
        <w:rPr>
          <w:rFonts w:ascii="Arial" w:eastAsia="Times New Roman" w:hAnsi="Arial" w:cs="Arial"/>
          <w:bCs/>
          <w:sz w:val="20"/>
          <w:szCs w:val="24"/>
        </w:rPr>
        <w:t>Izvedbeni sklep komisije (EU) 2018/1524 z dne 11. oktobra 2018,</w:t>
      </w:r>
    </w:p>
    <w:p w14:paraId="2DB321AC" w14:textId="77777777" w:rsidR="00FE55F5" w:rsidRPr="00FE55F5" w:rsidRDefault="00FE55F5" w:rsidP="00FE55F5">
      <w:pPr>
        <w:numPr>
          <w:ilvl w:val="0"/>
          <w:numId w:val="11"/>
        </w:numPr>
        <w:spacing w:after="0" w:line="260" w:lineRule="exact"/>
        <w:rPr>
          <w:rFonts w:ascii="Arial" w:eastAsia="Times New Roman" w:hAnsi="Arial" w:cs="Arial"/>
          <w:bCs/>
          <w:sz w:val="20"/>
          <w:szCs w:val="24"/>
        </w:rPr>
      </w:pPr>
      <w:r w:rsidRPr="00FE55F5">
        <w:rPr>
          <w:rFonts w:ascii="Arial" w:eastAsia="Times New Roman" w:hAnsi="Arial" w:cs="Arial"/>
          <w:bCs/>
          <w:sz w:val="20"/>
          <w:szCs w:val="24"/>
        </w:rPr>
        <w:t xml:space="preserve">Izvedbeni sklep komisije (EU) 2018/2048, z dne 20. decembra 2018, o </w:t>
      </w:r>
      <w:proofErr w:type="spellStart"/>
      <w:r w:rsidRPr="00FE55F5">
        <w:rPr>
          <w:rFonts w:ascii="Arial" w:eastAsia="Times New Roman" w:hAnsi="Arial" w:cs="Arial"/>
          <w:bCs/>
          <w:sz w:val="20"/>
          <w:szCs w:val="24"/>
        </w:rPr>
        <w:t>harmoniziranem</w:t>
      </w:r>
      <w:proofErr w:type="spellEnd"/>
      <w:r w:rsidRPr="00FE55F5">
        <w:rPr>
          <w:rFonts w:ascii="Arial" w:eastAsia="Times New Roman" w:hAnsi="Arial" w:cs="Arial"/>
          <w:bCs/>
          <w:sz w:val="20"/>
          <w:szCs w:val="24"/>
        </w:rPr>
        <w:t xml:space="preserve"> standardu za spletišča in mobilne aplikacije, ki skladno z EU zakonodajo velja neposredno. V letu 2021 je harmoniziran standard SIST EN 301 549 V2.1.2:2018.</w:t>
      </w:r>
    </w:p>
    <w:p w14:paraId="4C1F93D8" w14:textId="77777777" w:rsidR="00FE55F5" w:rsidRPr="00FE55F5" w:rsidRDefault="00FE55F5" w:rsidP="00FE55F5">
      <w:pPr>
        <w:spacing w:after="0" w:line="260" w:lineRule="exact"/>
        <w:rPr>
          <w:rFonts w:ascii="Arial" w:eastAsia="Times New Roman" w:hAnsi="Arial" w:cs="Arial"/>
          <w:b/>
          <w:sz w:val="20"/>
          <w:szCs w:val="24"/>
        </w:rPr>
      </w:pPr>
    </w:p>
    <w:p w14:paraId="7277AB2E"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Inšpekcija je v skladu z </w:t>
      </w:r>
      <w:r w:rsidRPr="00FE55F5">
        <w:rPr>
          <w:rFonts w:ascii="Arial" w:eastAsia="Times New Roman" w:hAnsi="Arial" w:cs="Arial"/>
          <w:bCs/>
          <w:sz w:val="20"/>
          <w:szCs w:val="24"/>
        </w:rPr>
        <w:t xml:space="preserve">Zakonom o prekrških (Uradni list RS, št. 29/11 – uradno prečiščeno besedilo, 21/13, 111/13, 74/14 – </w:t>
      </w:r>
      <w:proofErr w:type="spellStart"/>
      <w:r w:rsidRPr="00FE55F5">
        <w:rPr>
          <w:rFonts w:ascii="Arial" w:eastAsia="Times New Roman" w:hAnsi="Arial" w:cs="Arial"/>
          <w:bCs/>
          <w:sz w:val="20"/>
          <w:szCs w:val="24"/>
        </w:rPr>
        <w:t>odl</w:t>
      </w:r>
      <w:proofErr w:type="spellEnd"/>
      <w:r w:rsidRPr="00FE55F5">
        <w:rPr>
          <w:rFonts w:ascii="Arial" w:eastAsia="Times New Roman" w:hAnsi="Arial" w:cs="Arial"/>
          <w:bCs/>
          <w:sz w:val="20"/>
          <w:szCs w:val="24"/>
        </w:rPr>
        <w:t xml:space="preserve">. US, 92/14 – </w:t>
      </w:r>
      <w:proofErr w:type="spellStart"/>
      <w:r w:rsidRPr="00FE55F5">
        <w:rPr>
          <w:rFonts w:ascii="Arial" w:eastAsia="Times New Roman" w:hAnsi="Arial" w:cs="Arial"/>
          <w:bCs/>
          <w:sz w:val="20"/>
          <w:szCs w:val="24"/>
        </w:rPr>
        <w:t>odl</w:t>
      </w:r>
      <w:proofErr w:type="spellEnd"/>
      <w:r w:rsidRPr="00FE55F5">
        <w:rPr>
          <w:rFonts w:ascii="Arial" w:eastAsia="Times New Roman" w:hAnsi="Arial" w:cs="Arial"/>
          <w:bCs/>
          <w:sz w:val="20"/>
          <w:szCs w:val="24"/>
        </w:rPr>
        <w:t xml:space="preserve">. US, 32/16, 15/17 – </w:t>
      </w:r>
      <w:proofErr w:type="spellStart"/>
      <w:r w:rsidRPr="00FE55F5">
        <w:rPr>
          <w:rFonts w:ascii="Arial" w:eastAsia="Times New Roman" w:hAnsi="Arial" w:cs="Arial"/>
          <w:bCs/>
          <w:sz w:val="20"/>
          <w:szCs w:val="24"/>
        </w:rPr>
        <w:t>odl</w:t>
      </w:r>
      <w:proofErr w:type="spellEnd"/>
      <w:r w:rsidRPr="00FE55F5">
        <w:rPr>
          <w:rFonts w:ascii="Arial" w:eastAsia="Times New Roman" w:hAnsi="Arial" w:cs="Arial"/>
          <w:bCs/>
          <w:sz w:val="20"/>
          <w:szCs w:val="24"/>
        </w:rPr>
        <w:t xml:space="preserve">. US, 73/19 – </w:t>
      </w:r>
      <w:proofErr w:type="spellStart"/>
      <w:r w:rsidRPr="00FE55F5">
        <w:rPr>
          <w:rFonts w:ascii="Arial" w:eastAsia="Times New Roman" w:hAnsi="Arial" w:cs="Arial"/>
          <w:bCs/>
          <w:sz w:val="20"/>
          <w:szCs w:val="24"/>
        </w:rPr>
        <w:t>odl</w:t>
      </w:r>
      <w:proofErr w:type="spellEnd"/>
      <w:r w:rsidRPr="00FE55F5">
        <w:rPr>
          <w:rFonts w:ascii="Arial" w:eastAsia="Times New Roman" w:hAnsi="Arial" w:cs="Arial"/>
          <w:bCs/>
          <w:sz w:val="20"/>
          <w:szCs w:val="24"/>
        </w:rPr>
        <w:t xml:space="preserve">. US, 175/20 – ZIUOPDVE in 5/21 – </w:t>
      </w:r>
      <w:proofErr w:type="spellStart"/>
      <w:r w:rsidRPr="00FE55F5">
        <w:rPr>
          <w:rFonts w:ascii="Arial" w:eastAsia="Times New Roman" w:hAnsi="Arial" w:cs="Arial"/>
          <w:bCs/>
          <w:sz w:val="20"/>
          <w:szCs w:val="24"/>
        </w:rPr>
        <w:t>odl</w:t>
      </w:r>
      <w:proofErr w:type="spellEnd"/>
      <w:r w:rsidRPr="00FE55F5">
        <w:rPr>
          <w:rFonts w:ascii="Arial" w:eastAsia="Times New Roman" w:hAnsi="Arial" w:cs="Arial"/>
          <w:bCs/>
          <w:sz w:val="20"/>
          <w:szCs w:val="24"/>
        </w:rPr>
        <w:t>. US)</w:t>
      </w:r>
      <w:r w:rsidRPr="00FE55F5">
        <w:rPr>
          <w:rFonts w:ascii="Arial" w:eastAsia="Times New Roman" w:hAnsi="Arial" w:cs="Arial"/>
          <w:sz w:val="20"/>
          <w:szCs w:val="24"/>
        </w:rPr>
        <w:t xml:space="preserve"> za področja </w:t>
      </w:r>
      <w:r w:rsidRPr="00FE55F5">
        <w:rPr>
          <w:rFonts w:ascii="Arial" w:eastAsia="Times New Roman" w:hAnsi="Arial" w:cs="Arial"/>
          <w:bCs/>
          <w:sz w:val="20"/>
          <w:szCs w:val="24"/>
        </w:rPr>
        <w:t>spremljanja skladnosti spletišč in mobilnih aplikacij</w:t>
      </w:r>
      <w:r w:rsidRPr="00FE55F5">
        <w:rPr>
          <w:rFonts w:ascii="Arial" w:eastAsia="Times New Roman" w:hAnsi="Arial" w:cs="Arial"/>
          <w:sz w:val="20"/>
          <w:szCs w:val="24"/>
        </w:rPr>
        <w:t xml:space="preserve"> tudi prekrškovni organ.</w:t>
      </w:r>
    </w:p>
    <w:p w14:paraId="73EF06D5" w14:textId="77777777" w:rsidR="00FE55F5" w:rsidRPr="00FE55F5" w:rsidRDefault="00FE55F5" w:rsidP="00FE55F5">
      <w:pPr>
        <w:spacing w:after="0" w:line="260" w:lineRule="exact"/>
        <w:jc w:val="both"/>
        <w:rPr>
          <w:rFonts w:ascii="Arial" w:eastAsia="Times New Roman" w:hAnsi="Arial" w:cs="Arial"/>
          <w:sz w:val="20"/>
          <w:szCs w:val="24"/>
        </w:rPr>
      </w:pPr>
    </w:p>
    <w:p w14:paraId="33E614C9" w14:textId="77777777" w:rsidR="00FE55F5" w:rsidRPr="00FE55F5" w:rsidRDefault="00FE55F5" w:rsidP="00FE55F5">
      <w:pPr>
        <w:spacing w:after="0" w:line="260" w:lineRule="exact"/>
        <w:jc w:val="both"/>
        <w:rPr>
          <w:rFonts w:ascii="Arial" w:eastAsia="Times New Roman" w:hAnsi="Arial" w:cs="Arial"/>
          <w:sz w:val="20"/>
          <w:szCs w:val="24"/>
        </w:rPr>
      </w:pPr>
    </w:p>
    <w:p w14:paraId="1CB84328" w14:textId="54E9442B"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25" w:name="_Toc89692668"/>
      <w:r>
        <w:rPr>
          <w:rFonts w:ascii="Arial" w:eastAsia="Times New Roman" w:hAnsi="Arial" w:cs="Arial"/>
          <w:b/>
          <w:bCs/>
          <w:sz w:val="20"/>
          <w:szCs w:val="26"/>
        </w:rPr>
        <w:t xml:space="preserve">1.2 </w:t>
      </w:r>
      <w:r w:rsidRPr="00FE55F5">
        <w:rPr>
          <w:rFonts w:ascii="Arial" w:eastAsia="Times New Roman" w:hAnsi="Arial" w:cs="Arial"/>
          <w:b/>
          <w:bCs/>
          <w:sz w:val="20"/>
          <w:szCs w:val="26"/>
        </w:rPr>
        <w:t>Zahteve veljavne zakonodaje</w:t>
      </w:r>
      <w:bookmarkEnd w:id="25"/>
    </w:p>
    <w:p w14:paraId="63F50ABA" w14:textId="77777777" w:rsidR="00FE55F5" w:rsidRPr="00FE55F5" w:rsidRDefault="00FE55F5" w:rsidP="00FE55F5">
      <w:pPr>
        <w:spacing w:after="0" w:line="260" w:lineRule="exact"/>
        <w:jc w:val="both"/>
        <w:rPr>
          <w:rFonts w:ascii="Arial" w:eastAsia="Times New Roman" w:hAnsi="Arial" w:cs="Arial"/>
          <w:sz w:val="20"/>
          <w:szCs w:val="20"/>
        </w:rPr>
      </w:pPr>
    </w:p>
    <w:p w14:paraId="4AA9806C" w14:textId="77777777" w:rsidR="00FE55F5" w:rsidRPr="00FE55F5" w:rsidRDefault="00FE55F5" w:rsidP="00FE55F5">
      <w:pPr>
        <w:spacing w:after="0" w:line="260" w:lineRule="exact"/>
        <w:rPr>
          <w:rFonts w:ascii="Arial" w:eastAsia="Times New Roman" w:hAnsi="Arial" w:cs="Arial"/>
          <w:sz w:val="20"/>
          <w:szCs w:val="20"/>
        </w:rPr>
      </w:pPr>
      <w:r w:rsidRPr="00FE55F5">
        <w:rPr>
          <w:rFonts w:ascii="Arial" w:eastAsia="Times New Roman" w:hAnsi="Arial" w:cs="Arial"/>
          <w:sz w:val="20"/>
          <w:szCs w:val="20"/>
        </w:rPr>
        <w:t xml:space="preserve">ZDSMA v tretjem odstavku 5. člena napotuje na uporabo </w:t>
      </w:r>
      <w:proofErr w:type="spellStart"/>
      <w:r w:rsidRPr="00FE55F5">
        <w:rPr>
          <w:rFonts w:ascii="Arial" w:eastAsia="Times New Roman" w:hAnsi="Arial" w:cs="Arial"/>
          <w:sz w:val="20"/>
          <w:szCs w:val="20"/>
        </w:rPr>
        <w:t>harmoniziranega</w:t>
      </w:r>
      <w:proofErr w:type="spellEnd"/>
      <w:r w:rsidRPr="00FE55F5">
        <w:rPr>
          <w:rFonts w:ascii="Arial" w:eastAsia="Times New Roman" w:hAnsi="Arial" w:cs="Arial"/>
          <w:sz w:val="20"/>
          <w:szCs w:val="20"/>
        </w:rPr>
        <w:t xml:space="preserve"> standarda – to je standarda, ki je v skladu z izvedbenim sklepom </w:t>
      </w:r>
      <w:r w:rsidRPr="00FE55F5">
        <w:rPr>
          <w:rFonts w:ascii="Arial" w:eastAsia="Times New Roman" w:hAnsi="Arial" w:cs="Times New Roman"/>
          <w:sz w:val="20"/>
          <w:szCs w:val="20"/>
        </w:rPr>
        <w:t xml:space="preserve">(EU) 2018/2048 z dne 20. decembra 2018 o </w:t>
      </w:r>
      <w:proofErr w:type="spellStart"/>
      <w:r w:rsidRPr="00FE55F5">
        <w:rPr>
          <w:rFonts w:ascii="Arial" w:eastAsia="Times New Roman" w:hAnsi="Arial" w:cs="Times New Roman"/>
          <w:sz w:val="20"/>
          <w:szCs w:val="20"/>
        </w:rPr>
        <w:t>harmoniziranem</w:t>
      </w:r>
      <w:proofErr w:type="spellEnd"/>
      <w:r w:rsidRPr="00FE55F5">
        <w:rPr>
          <w:rFonts w:ascii="Arial" w:eastAsia="Times New Roman" w:hAnsi="Arial" w:cs="Times New Roman"/>
          <w:sz w:val="20"/>
          <w:szCs w:val="20"/>
        </w:rPr>
        <w:t xml:space="preserve"> standardu za spletišča in mobilne aplikacije, pripravljenem v podporo Direktivi (EU) 2016/2102 Evropskega parlamenta in Sveta, določil harmonizirani standard EN 301 549 V2.1.2 (2018-08), ki </w:t>
      </w:r>
      <w:r w:rsidRPr="00FE55F5">
        <w:rPr>
          <w:rFonts w:ascii="Arial" w:eastAsia="Times New Roman" w:hAnsi="Arial" w:cs="Times New Roman"/>
          <w:sz w:val="20"/>
          <w:szCs w:val="24"/>
        </w:rPr>
        <w:t xml:space="preserve">predstavlja sklop priporočil za izdelavo dostopnejših spletnih vsebin. V okviru tega so priporočila organizirana po štirih načelih, ki opisujejo osnovne cilje, h katerim morajo strmeti ustvarjalci spletnih mest za popolno dostopnost spletnih mest za vse (zaznavnost, </w:t>
      </w:r>
      <w:proofErr w:type="spellStart"/>
      <w:r w:rsidRPr="00FE55F5">
        <w:rPr>
          <w:rFonts w:ascii="Arial" w:eastAsia="Times New Roman" w:hAnsi="Arial" w:cs="Times New Roman"/>
          <w:sz w:val="20"/>
          <w:szCs w:val="24"/>
        </w:rPr>
        <w:t>operabilnost</w:t>
      </w:r>
      <w:proofErr w:type="spellEnd"/>
      <w:r w:rsidRPr="00FE55F5">
        <w:rPr>
          <w:rFonts w:ascii="Arial" w:eastAsia="Times New Roman" w:hAnsi="Arial" w:cs="Times New Roman"/>
          <w:sz w:val="20"/>
          <w:szCs w:val="24"/>
        </w:rPr>
        <w:t xml:space="preserve">, razumljivost, robustnost). Za vsako posamezno načelo je opredeljen kriterij uspešnosti, s katerim je moč preveriti skladnost s priporočili. Republika Slovenija se je zavezala, da bo za skladnost z zahtevami ZDSMA potreben najmanj nivo skladnosti AA (srednji nivo skladnosti). </w:t>
      </w:r>
      <w:r w:rsidRPr="00FE55F5">
        <w:rPr>
          <w:rFonts w:ascii="Arial" w:eastAsia="Times New Roman" w:hAnsi="Arial" w:cs="Times New Roman"/>
          <w:sz w:val="20"/>
          <w:szCs w:val="20"/>
        </w:rPr>
        <w:t xml:space="preserve">Zaradi navedenega se v skladu s tretjim </w:t>
      </w:r>
      <w:r w:rsidRPr="00FE55F5">
        <w:rPr>
          <w:rFonts w:ascii="Arial" w:eastAsia="Times New Roman" w:hAnsi="Arial" w:cs="Times New Roman"/>
          <w:sz w:val="20"/>
          <w:szCs w:val="20"/>
        </w:rPr>
        <w:lastRenderedPageBreak/>
        <w:t>odstavkom 5. člena ZDSMA šteje, da je vsebina spletišč in mobilnih aplikacij skladna z zahtevami glede dostopnosti, če vsebina spletišč in mobilnih aplikacij zavezanca izpolnjuje zahteve iz standarda SIST EN 301 549 V2.1.2</w:t>
      </w:r>
      <w:r w:rsidRPr="00FE55F5">
        <w:rPr>
          <w:rFonts w:ascii="Arial" w:eastAsia="Times New Roman" w:hAnsi="Arial" w:cs="Arial"/>
          <w:sz w:val="20"/>
          <w:szCs w:val="20"/>
        </w:rPr>
        <w:t xml:space="preserve">. </w:t>
      </w:r>
      <w:r w:rsidRPr="00FE55F5">
        <w:rPr>
          <w:rFonts w:ascii="Arial" w:eastAsia="Times New Roman" w:hAnsi="Arial" w:cs="Times New Roman"/>
          <w:sz w:val="20"/>
          <w:szCs w:val="24"/>
        </w:rPr>
        <w:t>najmanj nivoja skladnosti AA.</w:t>
      </w:r>
      <w:r w:rsidRPr="00FE55F5">
        <w:rPr>
          <w:rFonts w:ascii="Arial" w:eastAsia="Times New Roman" w:hAnsi="Arial" w:cs="Arial"/>
          <w:sz w:val="20"/>
          <w:szCs w:val="20"/>
        </w:rPr>
        <w:t xml:space="preserve"> Standard SIST EN 301 549 V2.1.2:2018 je v uporabi in harmoniziran do 12. februarja 2022, najnovejša različica standarda SIST EN 301 549 V3.2.1, pa 12. februarja 2022 postane edini ustrezni standard.</w:t>
      </w:r>
    </w:p>
    <w:p w14:paraId="63B09CED" w14:textId="77777777" w:rsidR="00FE55F5" w:rsidRPr="00FE55F5" w:rsidRDefault="00FE55F5" w:rsidP="00FE55F5">
      <w:pPr>
        <w:spacing w:after="0" w:line="260" w:lineRule="exact"/>
        <w:rPr>
          <w:rFonts w:ascii="Arial" w:eastAsia="Times New Roman" w:hAnsi="Arial" w:cs="Arial"/>
          <w:sz w:val="20"/>
          <w:szCs w:val="20"/>
        </w:rPr>
      </w:pPr>
      <w:r w:rsidRPr="00FE55F5">
        <w:rPr>
          <w:rFonts w:ascii="Arial" w:eastAsia="Times New Roman" w:hAnsi="Arial" w:cs="Arial"/>
          <w:sz w:val="20"/>
          <w:szCs w:val="20"/>
        </w:rPr>
        <w:t>V skladu s 6., 7. in 8. členom ZDSMA mora zavezanec pred vzpostavitvijo spletišča ali mobilne aplikacije oziroma pred prilagoditvijo obstoječega spletišča ali mobilne aplikacije izdelati začetno oceno o tem, v kolikšnem obsegu izpolnjevanje zahtev iz prejšnjega člena zanj pomeni nesorazmerno breme. Zavezanec izdela in redno, najmanj pa enkrat letno, posodobi izjavo o dostopnosti glede skladnosti svojih spletišč in mobilnih aplikacij z ZDSMA. Izjava se izdela podrobno, izčrpno in jasno.</w:t>
      </w:r>
      <w:r w:rsidRPr="00FE55F5">
        <w:rPr>
          <w:rFonts w:ascii="Arial" w:eastAsia="Times New Roman" w:hAnsi="Arial" w:cs="Times New Roman"/>
          <w:sz w:val="20"/>
          <w:szCs w:val="24"/>
        </w:rPr>
        <w:t xml:space="preserve"> </w:t>
      </w:r>
      <w:r w:rsidRPr="00FE55F5">
        <w:rPr>
          <w:rFonts w:ascii="Arial" w:eastAsia="Times New Roman" w:hAnsi="Arial" w:cs="Arial"/>
          <w:sz w:val="20"/>
          <w:szCs w:val="20"/>
        </w:rPr>
        <w:t>Zavezanec na svojem spletišču oziroma v mobilni aplikaciji objavi povezavo, prek katere ga lahko uporabniki obveščajo.</w:t>
      </w:r>
    </w:p>
    <w:p w14:paraId="09812D4E" w14:textId="77777777" w:rsidR="00FE55F5" w:rsidRPr="00FE55F5" w:rsidRDefault="00FE55F5" w:rsidP="00FE55F5">
      <w:pPr>
        <w:spacing w:after="0" w:line="260" w:lineRule="exact"/>
        <w:rPr>
          <w:rFonts w:ascii="Arial" w:eastAsia="Times New Roman" w:hAnsi="Arial" w:cs="Arial"/>
          <w:sz w:val="20"/>
          <w:szCs w:val="20"/>
        </w:rPr>
      </w:pPr>
      <w:r w:rsidRPr="00FE55F5">
        <w:rPr>
          <w:rFonts w:ascii="Arial" w:eastAsia="Times New Roman" w:hAnsi="Arial" w:cs="Arial"/>
          <w:sz w:val="20"/>
          <w:szCs w:val="20"/>
        </w:rPr>
        <w:t>V skladu z 9. členom ZDSMA, Ministrstvo za zaposlene pri zavezancih oziroma za druge pripravljavce spletišč in mobilnih aplikacij, organizira programe usposabljanja za ustvarjanje, upravljanje in posodabljanje vsebine spletišč in mobilnih aplikacij v skladu s tem zakonom. Ministrstvo v sodelovanju z reprezentativnimi invalidskimi organizacijami iz prejšnjega odstavka z objavami v medijih in na svojih spletnih straneh, izdajo publikacij in predstavitvami na konferencah ter drugih prireditvah spodbuja večjo ozaveščenost zavezancev in uporabnikov spletišč in mobilnih aplikacij o zagotavljanju dostopnosti iz 5. člena tega zakona in o zagotavljanju povratnih informacij iz prejšnjega člena.</w:t>
      </w:r>
    </w:p>
    <w:p w14:paraId="3BB3D0D1" w14:textId="77777777" w:rsidR="00FE55F5" w:rsidRPr="00FE55F5" w:rsidRDefault="00FE55F5" w:rsidP="00FE55F5">
      <w:pPr>
        <w:spacing w:after="0" w:line="260" w:lineRule="exact"/>
        <w:rPr>
          <w:rFonts w:ascii="Arial" w:eastAsia="Times New Roman" w:hAnsi="Arial" w:cs="Times New Roman"/>
          <w:sz w:val="20"/>
          <w:szCs w:val="24"/>
        </w:rPr>
      </w:pPr>
    </w:p>
    <w:p w14:paraId="37429D22" w14:textId="526F5DA9" w:rsidR="00FE55F5" w:rsidRPr="00FE55F5" w:rsidRDefault="00FE55F5" w:rsidP="00FE55F5">
      <w:pPr>
        <w:spacing w:after="0" w:line="260" w:lineRule="exact"/>
        <w:ind w:left="567" w:hanging="567"/>
        <w:rPr>
          <w:rFonts w:ascii="Arial" w:eastAsia="Times New Roman" w:hAnsi="Arial" w:cs="Times New Roman"/>
          <w:b/>
          <w:bCs/>
          <w:sz w:val="20"/>
          <w:szCs w:val="24"/>
        </w:rPr>
      </w:pPr>
      <w:r>
        <w:rPr>
          <w:rFonts w:ascii="Arial" w:eastAsia="Times New Roman" w:hAnsi="Arial" w:cs="Times New Roman"/>
          <w:b/>
          <w:bCs/>
          <w:sz w:val="20"/>
          <w:szCs w:val="24"/>
        </w:rPr>
        <w:t xml:space="preserve">1.2.1  </w:t>
      </w:r>
      <w:r w:rsidRPr="00FE55F5">
        <w:rPr>
          <w:rFonts w:ascii="Arial" w:eastAsia="Times New Roman" w:hAnsi="Arial" w:cs="Times New Roman"/>
          <w:b/>
          <w:bCs/>
          <w:sz w:val="20"/>
          <w:szCs w:val="24"/>
        </w:rPr>
        <w:t xml:space="preserve">Velikost vzorca za </w:t>
      </w:r>
      <w:proofErr w:type="spellStart"/>
      <w:r w:rsidRPr="00FE55F5">
        <w:rPr>
          <w:rFonts w:ascii="Arial" w:eastAsia="Times New Roman" w:hAnsi="Arial" w:cs="Times New Roman"/>
          <w:b/>
          <w:bCs/>
          <w:sz w:val="20"/>
          <w:szCs w:val="24"/>
        </w:rPr>
        <w:t>spletiša</w:t>
      </w:r>
      <w:proofErr w:type="spellEnd"/>
      <w:r w:rsidRPr="00FE55F5">
        <w:rPr>
          <w:rFonts w:ascii="Arial" w:eastAsia="Times New Roman" w:hAnsi="Arial" w:cs="Times New Roman"/>
          <w:b/>
          <w:bCs/>
          <w:sz w:val="20"/>
          <w:szCs w:val="24"/>
        </w:rPr>
        <w:t xml:space="preserve"> in mobilne aplikacije:</w:t>
      </w:r>
    </w:p>
    <w:p w14:paraId="5AF9CCFE" w14:textId="285DF311" w:rsidR="00FE55F5" w:rsidRPr="00FE55F5" w:rsidRDefault="00FE55F5" w:rsidP="00FE55F5">
      <w:pPr>
        <w:spacing w:after="0" w:line="240" w:lineRule="auto"/>
        <w:rPr>
          <w:rFonts w:ascii="Arial" w:eastAsia="Calibri" w:hAnsi="Arial" w:cs="Arial"/>
          <w:bCs/>
          <w:sz w:val="20"/>
          <w:szCs w:val="20"/>
        </w:rPr>
      </w:pPr>
      <w:r w:rsidRPr="00FE55F5">
        <w:rPr>
          <w:rFonts w:ascii="Arial" w:eastAsia="Calibri" w:hAnsi="Arial" w:cs="Arial"/>
          <w:bCs/>
          <w:sz w:val="20"/>
          <w:szCs w:val="20"/>
        </w:rPr>
        <w:t xml:space="preserve">Izvedbeni sklep komisije (EU) 2018/1524 z dne 11. oktobra 2018 določa, da velja za Republiko Slovenijo </w:t>
      </w:r>
      <w:r w:rsidRPr="00FE55F5">
        <w:rPr>
          <w:rFonts w:ascii="Arial" w:eastAsia="Times New Roman" w:hAnsi="Arial" w:cs="Arial"/>
          <w:sz w:val="20"/>
          <w:szCs w:val="20"/>
        </w:rPr>
        <w:t>velikost vzorca</w:t>
      </w:r>
      <w:r w:rsidRPr="00FE55F5">
        <w:rPr>
          <w:rFonts w:ascii="Arial" w:eastAsia="Calibri" w:hAnsi="Arial" w:cs="Arial"/>
          <w:bCs/>
          <w:sz w:val="20"/>
          <w:szCs w:val="20"/>
        </w:rPr>
        <w:t>:</w:t>
      </w:r>
    </w:p>
    <w:p w14:paraId="3C3A11CD" w14:textId="77777777" w:rsidR="00FE55F5" w:rsidRPr="00FE55F5" w:rsidRDefault="00FE55F5" w:rsidP="00FE55F5">
      <w:pPr>
        <w:numPr>
          <w:ilvl w:val="0"/>
          <w:numId w:val="13"/>
        </w:numPr>
        <w:spacing w:after="0" w:line="240" w:lineRule="auto"/>
        <w:rPr>
          <w:rFonts w:ascii="Arial" w:eastAsia="Calibri" w:hAnsi="Arial" w:cs="Arial"/>
          <w:bCs/>
          <w:sz w:val="20"/>
          <w:szCs w:val="20"/>
        </w:rPr>
      </w:pPr>
      <w:r w:rsidRPr="00FE55F5">
        <w:rPr>
          <w:rFonts w:ascii="Arial" w:eastAsia="Times New Roman" w:hAnsi="Arial" w:cs="Arial"/>
          <w:sz w:val="20"/>
          <w:szCs w:val="20"/>
        </w:rPr>
        <w:t>za poenostavljeno spremljanje spletišč v prvem obdobju spremljanja, to je od 1. 1. 2020 do 22. 12. 2021, 2 na 100 000 prebivalcev in 75 spletišč, kar pomeni, da je bilo potrebno izvesti 115 inšpekcijskih pregledov (izračun: 2x20+75=115),</w:t>
      </w:r>
    </w:p>
    <w:p w14:paraId="1AC9C409" w14:textId="77777777" w:rsidR="00FE55F5" w:rsidRPr="00FE55F5" w:rsidRDefault="00FE55F5" w:rsidP="00FE55F5">
      <w:pPr>
        <w:numPr>
          <w:ilvl w:val="0"/>
          <w:numId w:val="13"/>
        </w:numPr>
        <w:spacing w:after="0" w:line="240" w:lineRule="auto"/>
        <w:rPr>
          <w:rFonts w:ascii="Arial" w:eastAsia="Times New Roman" w:hAnsi="Arial" w:cs="Arial"/>
          <w:sz w:val="20"/>
          <w:szCs w:val="20"/>
        </w:rPr>
      </w:pPr>
      <w:r w:rsidRPr="00FE55F5">
        <w:rPr>
          <w:rFonts w:ascii="Arial" w:eastAsia="Times New Roman" w:hAnsi="Arial" w:cs="Arial"/>
          <w:sz w:val="20"/>
          <w:szCs w:val="20"/>
        </w:rPr>
        <w:t>za poglobljeno spremljanje spletišč znaša najmanj 5 % najmanjše velikosti vzorca za poenostavljeno spremljanje in 10 spletišč, kar pomeni, da bi bilo potrebno izvesti 16 inšpekcijskih pregledov (izračun: 115x0,05+10=16),</w:t>
      </w:r>
    </w:p>
    <w:p w14:paraId="49724996" w14:textId="77777777" w:rsidR="00FE55F5" w:rsidRPr="00FE55F5" w:rsidRDefault="00FE55F5" w:rsidP="00FE55F5">
      <w:pPr>
        <w:numPr>
          <w:ilvl w:val="0"/>
          <w:numId w:val="13"/>
        </w:numPr>
        <w:spacing w:after="0" w:line="240" w:lineRule="auto"/>
        <w:rPr>
          <w:rFonts w:ascii="Arial" w:eastAsia="Times New Roman" w:hAnsi="Arial" w:cs="Arial"/>
          <w:b/>
          <w:bCs/>
          <w:sz w:val="20"/>
          <w:szCs w:val="20"/>
        </w:rPr>
      </w:pPr>
      <w:r w:rsidRPr="00FE55F5">
        <w:rPr>
          <w:rFonts w:ascii="Arial" w:eastAsia="Calibri" w:hAnsi="Arial" w:cs="Arial"/>
          <w:bCs/>
          <w:sz w:val="20"/>
          <w:szCs w:val="20"/>
        </w:rPr>
        <w:t>za poglobljeno spremljanje mobilnih aplikacij znaša 1 na 1 000 000 prebivalcev in 6 mobilnih aplikacij</w:t>
      </w:r>
      <w:r w:rsidRPr="00FE55F5">
        <w:rPr>
          <w:rFonts w:ascii="Arial" w:eastAsia="Times New Roman" w:hAnsi="Arial" w:cs="Arial"/>
          <w:sz w:val="20"/>
          <w:szCs w:val="20"/>
        </w:rPr>
        <w:t>, kar pomeni, da bi bilo potrebno izvesti 8 inšpekcijskih pregledov (izračun: 1x2+6=8)</w:t>
      </w:r>
      <w:r w:rsidRPr="00FE55F5">
        <w:rPr>
          <w:rFonts w:ascii="Arial" w:eastAsia="Calibri" w:hAnsi="Arial" w:cs="Arial"/>
          <w:bCs/>
          <w:sz w:val="20"/>
          <w:szCs w:val="20"/>
        </w:rPr>
        <w:t>. V prvem obdobju spremljanja je tako bilo potrebno pregledati tretjino od 8 mobilnih aplikacij, to je 3 mobilne aplikacije.</w:t>
      </w:r>
    </w:p>
    <w:p w14:paraId="407DE1CC" w14:textId="77777777" w:rsidR="00FE55F5" w:rsidRPr="00FE55F5" w:rsidRDefault="00FE55F5" w:rsidP="00FE55F5">
      <w:pPr>
        <w:spacing w:after="0" w:line="240" w:lineRule="auto"/>
        <w:ind w:left="360"/>
        <w:jc w:val="both"/>
        <w:rPr>
          <w:rFonts w:ascii="Arial" w:eastAsia="Times New Roman" w:hAnsi="Arial" w:cs="Arial"/>
          <w:b/>
          <w:bCs/>
          <w:sz w:val="20"/>
          <w:szCs w:val="20"/>
        </w:rPr>
      </w:pPr>
    </w:p>
    <w:p w14:paraId="4A96A832" w14:textId="2024E418" w:rsidR="00FE55F5" w:rsidRPr="00FE55F5" w:rsidRDefault="00FE55F5" w:rsidP="00FE55F5">
      <w:pPr>
        <w:spacing w:after="0" w:line="260" w:lineRule="exact"/>
        <w:ind w:left="567" w:hanging="567"/>
        <w:rPr>
          <w:rFonts w:ascii="Arial" w:eastAsia="Times New Roman" w:hAnsi="Arial" w:cs="Times New Roman"/>
          <w:b/>
          <w:bCs/>
          <w:sz w:val="20"/>
          <w:szCs w:val="24"/>
        </w:rPr>
      </w:pPr>
      <w:r>
        <w:rPr>
          <w:rFonts w:ascii="Arial" w:eastAsia="Times New Roman" w:hAnsi="Arial" w:cs="Times New Roman"/>
          <w:b/>
          <w:bCs/>
          <w:sz w:val="20"/>
          <w:szCs w:val="24"/>
        </w:rPr>
        <w:t xml:space="preserve">1.2.2 </w:t>
      </w:r>
      <w:r w:rsidRPr="00FE55F5">
        <w:rPr>
          <w:rFonts w:ascii="Arial" w:eastAsia="Times New Roman" w:hAnsi="Arial" w:cs="Times New Roman"/>
          <w:b/>
          <w:bCs/>
          <w:sz w:val="20"/>
          <w:szCs w:val="24"/>
        </w:rPr>
        <w:t xml:space="preserve">Izbira vzorca za </w:t>
      </w:r>
      <w:proofErr w:type="spellStart"/>
      <w:r w:rsidRPr="00FE55F5">
        <w:rPr>
          <w:rFonts w:ascii="Arial" w:eastAsia="Times New Roman" w:hAnsi="Arial" w:cs="Times New Roman"/>
          <w:b/>
          <w:bCs/>
          <w:sz w:val="20"/>
          <w:szCs w:val="24"/>
        </w:rPr>
        <w:t>spletiša</w:t>
      </w:r>
      <w:proofErr w:type="spellEnd"/>
      <w:r w:rsidRPr="00FE55F5">
        <w:rPr>
          <w:rFonts w:ascii="Arial" w:eastAsia="Times New Roman" w:hAnsi="Arial" w:cs="Times New Roman"/>
          <w:b/>
          <w:bCs/>
          <w:sz w:val="20"/>
          <w:szCs w:val="24"/>
        </w:rPr>
        <w:t xml:space="preserve"> in mobilne aplikacije:</w:t>
      </w:r>
    </w:p>
    <w:p w14:paraId="5E97AF41" w14:textId="1192DF8C" w:rsidR="00FE55F5" w:rsidRPr="00FE55F5" w:rsidRDefault="00FE55F5" w:rsidP="00FE55F5">
      <w:pPr>
        <w:numPr>
          <w:ilvl w:val="0"/>
          <w:numId w:val="13"/>
        </w:numPr>
        <w:spacing w:after="0" w:line="240" w:lineRule="auto"/>
        <w:rPr>
          <w:rFonts w:ascii="Arial" w:eastAsia="Calibri" w:hAnsi="Arial" w:cs="Arial"/>
          <w:b/>
          <w:bCs/>
          <w:sz w:val="20"/>
          <w:szCs w:val="20"/>
        </w:rPr>
      </w:pPr>
      <w:r w:rsidRPr="00FE55F5">
        <w:rPr>
          <w:rFonts w:ascii="Arial" w:eastAsia="Calibri" w:hAnsi="Arial" w:cs="Arial"/>
          <w:sz w:val="20"/>
          <w:szCs w:val="20"/>
        </w:rPr>
        <w:t xml:space="preserve">vzorec za spletišča mora biti porazdeljen raznoliko, mora biti reprezentativen in geografsko uravnotežen, mora zajemati različne ravni uprave in raznolikost storitev, ki jih organi javnega sektorja zagotavljajo. Država se mora o izbiri vzorca posvetovati z nacionalnimi deležniki, zlasti z organizacijami, ki zastopajo invalide, ter ustrezno upoštevati njihovo mnenje. </w:t>
      </w:r>
    </w:p>
    <w:p w14:paraId="7C2B492B" w14:textId="77777777" w:rsidR="00FE55F5" w:rsidRPr="00FE55F5" w:rsidRDefault="00FE55F5" w:rsidP="00FE55F5">
      <w:pPr>
        <w:numPr>
          <w:ilvl w:val="0"/>
          <w:numId w:val="13"/>
        </w:numPr>
        <w:spacing w:after="0" w:line="240" w:lineRule="auto"/>
        <w:rPr>
          <w:rFonts w:ascii="Arial" w:eastAsia="Calibri" w:hAnsi="Arial" w:cs="Arial"/>
          <w:b/>
          <w:bCs/>
          <w:sz w:val="20"/>
          <w:szCs w:val="20"/>
        </w:rPr>
      </w:pPr>
      <w:r w:rsidRPr="00FE55F5">
        <w:rPr>
          <w:rFonts w:ascii="Arial" w:eastAsia="Calibri" w:hAnsi="Arial" w:cs="Arial"/>
          <w:sz w:val="20"/>
          <w:szCs w:val="20"/>
        </w:rPr>
        <w:t>Pri izbiri vzorca za mobilne aplikacije mora biti porazdelitev raznolika in reprezentativna. V vzorcu se upoštevajo pogosto prenesene mobilne aplikacije. Pri izbiri mobilnih aplikacij za vzorec se upoštevajo različni operacijski sistemi. V vzorec se vključi le najnovejša različica mobilne aplikacije, razen kadar najnovejša različica mobilne aplikacije ni združljiva s starim, a še vedno podprtim operacijskim sistemom. Države članice se o sestavi vzorca mobilnih aplikacij, ki se spremljajo, posvetujejo z nacionalnimi deležniki, zlasti z organizacijami, ki zastopajo invalide, ter ustrezno upoštevajo mnenje deležnikov glede določenih mobilnih aplikacij, ki se spremljajo.</w:t>
      </w:r>
    </w:p>
    <w:p w14:paraId="23A300CA" w14:textId="77777777" w:rsidR="00FE55F5" w:rsidRPr="00FE55F5" w:rsidRDefault="00FE55F5" w:rsidP="00FE55F5">
      <w:pPr>
        <w:spacing w:after="0" w:line="260" w:lineRule="exact"/>
        <w:rPr>
          <w:rFonts w:ascii="Arial" w:eastAsia="Times New Roman" w:hAnsi="Arial" w:cs="Times New Roman"/>
          <w:b/>
          <w:bCs/>
          <w:sz w:val="20"/>
          <w:szCs w:val="24"/>
        </w:rPr>
      </w:pPr>
    </w:p>
    <w:p w14:paraId="3F621D20" w14:textId="77777777" w:rsidR="00FE55F5" w:rsidRPr="00FE55F5" w:rsidRDefault="00FE55F5" w:rsidP="00FE55F5">
      <w:pPr>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br w:type="page"/>
      </w:r>
    </w:p>
    <w:p w14:paraId="32042300" w14:textId="18AA8EA4"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26" w:name="_Toc63487458"/>
      <w:bookmarkStart w:id="27" w:name="_Toc63488003"/>
      <w:bookmarkStart w:id="28" w:name="_Toc89692669"/>
      <w:r>
        <w:rPr>
          <w:rFonts w:ascii="Arial" w:eastAsia="Times New Roman" w:hAnsi="Arial" w:cs="Arial"/>
          <w:b/>
          <w:bCs/>
          <w:sz w:val="20"/>
          <w:szCs w:val="26"/>
        </w:rPr>
        <w:lastRenderedPageBreak/>
        <w:t xml:space="preserve">1.3 </w:t>
      </w:r>
      <w:r w:rsidRPr="00FE55F5">
        <w:rPr>
          <w:rFonts w:ascii="Arial" w:eastAsia="Times New Roman" w:hAnsi="Arial" w:cs="Arial"/>
          <w:b/>
          <w:bCs/>
          <w:sz w:val="20"/>
          <w:szCs w:val="26"/>
        </w:rPr>
        <w:t xml:space="preserve">Zaposleni v </w:t>
      </w:r>
      <w:bookmarkEnd w:id="26"/>
      <w:bookmarkEnd w:id="27"/>
      <w:r w:rsidRPr="00FE55F5">
        <w:rPr>
          <w:rFonts w:ascii="Arial" w:eastAsia="Times New Roman" w:hAnsi="Arial" w:cs="Arial"/>
          <w:b/>
          <w:bCs/>
          <w:sz w:val="20"/>
          <w:szCs w:val="26"/>
        </w:rPr>
        <w:t>Inšpekciji</w:t>
      </w:r>
      <w:bookmarkEnd w:id="28"/>
      <w:r w:rsidRPr="00FE55F5">
        <w:rPr>
          <w:rFonts w:ascii="Arial" w:eastAsia="Times New Roman" w:hAnsi="Arial" w:cs="Arial"/>
          <w:b/>
          <w:bCs/>
          <w:sz w:val="20"/>
          <w:szCs w:val="26"/>
        </w:rPr>
        <w:t xml:space="preserve"> </w:t>
      </w:r>
    </w:p>
    <w:p w14:paraId="63BF90B0" w14:textId="77777777" w:rsidR="00FE55F5" w:rsidRPr="00FE55F5" w:rsidRDefault="00FE55F5" w:rsidP="00FE55F5">
      <w:pPr>
        <w:spacing w:after="0" w:line="260" w:lineRule="exact"/>
        <w:jc w:val="both"/>
        <w:rPr>
          <w:rFonts w:ascii="Arial" w:eastAsia="Times New Roman" w:hAnsi="Arial" w:cs="Arial"/>
          <w:sz w:val="20"/>
          <w:szCs w:val="24"/>
        </w:rPr>
      </w:pPr>
      <w:bookmarkStart w:id="29" w:name="OLE_LINK9"/>
      <w:bookmarkStart w:id="30" w:name="OLE_LINK10"/>
    </w:p>
    <w:p w14:paraId="471E9A09"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Tako v Upravi Republike Slovenije za informacijsko varnost kot tudi Inšpektoratu je na področju </w:t>
      </w:r>
      <w:r w:rsidRPr="00FE55F5">
        <w:rPr>
          <w:rFonts w:ascii="Arial" w:eastAsia="Times New Roman" w:hAnsi="Arial" w:cs="Arial"/>
          <w:bCs/>
          <w:sz w:val="20"/>
          <w:szCs w:val="24"/>
        </w:rPr>
        <w:t xml:space="preserve">spremljanja skladnosti spletišč in mobilnih aplikacij nadzor </w:t>
      </w:r>
      <w:r w:rsidRPr="00FE55F5">
        <w:rPr>
          <w:rFonts w:ascii="Arial" w:eastAsia="Times New Roman" w:hAnsi="Arial" w:cs="Arial"/>
          <w:sz w:val="20"/>
          <w:szCs w:val="24"/>
        </w:rPr>
        <w:t xml:space="preserve">opravljal le en inšpektor. </w:t>
      </w:r>
    </w:p>
    <w:p w14:paraId="7C082CE6" w14:textId="77777777" w:rsidR="00FE55F5" w:rsidRPr="00FE55F5" w:rsidRDefault="00FE55F5" w:rsidP="00FE55F5">
      <w:pPr>
        <w:spacing w:after="0" w:line="260" w:lineRule="exact"/>
        <w:jc w:val="both"/>
        <w:rPr>
          <w:rFonts w:ascii="Arial" w:eastAsia="Times New Roman" w:hAnsi="Arial" w:cs="Arial"/>
          <w:sz w:val="20"/>
          <w:szCs w:val="24"/>
        </w:rPr>
      </w:pPr>
    </w:p>
    <w:tbl>
      <w:tblPr>
        <w:tblStyle w:val="Tabelamrea2"/>
        <w:tblW w:w="9000" w:type="dxa"/>
        <w:tblLook w:val="01E0" w:firstRow="1" w:lastRow="1" w:firstColumn="1" w:lastColumn="1" w:noHBand="0" w:noVBand="0"/>
      </w:tblPr>
      <w:tblGrid>
        <w:gridCol w:w="669"/>
        <w:gridCol w:w="773"/>
        <w:gridCol w:w="3197"/>
        <w:gridCol w:w="2681"/>
        <w:gridCol w:w="1680"/>
      </w:tblGrid>
      <w:tr w:rsidR="00FE55F5" w:rsidRPr="00FE55F5" w14:paraId="0C0126C9" w14:textId="77777777" w:rsidTr="00CD3D32">
        <w:tc>
          <w:tcPr>
            <w:tcW w:w="669" w:type="dxa"/>
            <w:hideMark/>
          </w:tcPr>
          <w:bookmarkEnd w:id="29"/>
          <w:bookmarkEnd w:id="30"/>
          <w:p w14:paraId="60AF6764" w14:textId="77777777" w:rsidR="00FE55F5" w:rsidRPr="00FE55F5" w:rsidRDefault="00FE55F5" w:rsidP="00FE55F5">
            <w:pPr>
              <w:spacing w:before="40" w:after="40" w:line="260" w:lineRule="exact"/>
              <w:rPr>
                <w:rFonts w:ascii="Arial" w:hAnsi="Arial" w:cs="Arial"/>
                <w:b/>
                <w:szCs w:val="24"/>
              </w:rPr>
            </w:pPr>
            <w:proofErr w:type="spellStart"/>
            <w:r w:rsidRPr="00FE55F5">
              <w:rPr>
                <w:rFonts w:ascii="Arial" w:hAnsi="Arial" w:cs="Arial"/>
                <w:b/>
                <w:szCs w:val="24"/>
              </w:rPr>
              <w:t>Zap</w:t>
            </w:r>
            <w:proofErr w:type="spellEnd"/>
            <w:r w:rsidRPr="00FE55F5">
              <w:rPr>
                <w:rFonts w:ascii="Arial" w:hAnsi="Arial" w:cs="Arial"/>
                <w:b/>
                <w:szCs w:val="24"/>
              </w:rPr>
              <w:t>. št.</w:t>
            </w:r>
          </w:p>
        </w:tc>
        <w:tc>
          <w:tcPr>
            <w:tcW w:w="773" w:type="dxa"/>
            <w:hideMark/>
          </w:tcPr>
          <w:p w14:paraId="441E60A3" w14:textId="77777777" w:rsidR="00FE55F5" w:rsidRPr="00FE55F5" w:rsidRDefault="00FE55F5" w:rsidP="00FE55F5">
            <w:pPr>
              <w:spacing w:before="40" w:after="40" w:line="260" w:lineRule="exact"/>
              <w:rPr>
                <w:rFonts w:ascii="Arial" w:hAnsi="Arial" w:cs="Arial"/>
                <w:b/>
                <w:szCs w:val="24"/>
              </w:rPr>
            </w:pPr>
            <w:r w:rsidRPr="00FE55F5">
              <w:rPr>
                <w:rFonts w:ascii="Arial" w:hAnsi="Arial" w:cs="Arial"/>
                <w:b/>
                <w:szCs w:val="24"/>
              </w:rPr>
              <w:t>Šifra DM</w:t>
            </w:r>
          </w:p>
        </w:tc>
        <w:tc>
          <w:tcPr>
            <w:tcW w:w="3197" w:type="dxa"/>
            <w:hideMark/>
          </w:tcPr>
          <w:p w14:paraId="5C6E29FA" w14:textId="77777777" w:rsidR="00FE55F5" w:rsidRPr="00FE55F5" w:rsidRDefault="00FE55F5" w:rsidP="00FE55F5">
            <w:pPr>
              <w:spacing w:before="40" w:after="40" w:line="260" w:lineRule="exact"/>
              <w:rPr>
                <w:rFonts w:ascii="Arial" w:hAnsi="Arial" w:cs="Arial"/>
                <w:b/>
                <w:szCs w:val="24"/>
              </w:rPr>
            </w:pPr>
            <w:r w:rsidRPr="00FE55F5">
              <w:rPr>
                <w:rFonts w:ascii="Arial" w:hAnsi="Arial" w:cs="Arial"/>
                <w:b/>
                <w:szCs w:val="24"/>
              </w:rPr>
              <w:t xml:space="preserve">Delovno mesto </w:t>
            </w:r>
          </w:p>
        </w:tc>
        <w:tc>
          <w:tcPr>
            <w:tcW w:w="2681" w:type="dxa"/>
            <w:hideMark/>
          </w:tcPr>
          <w:p w14:paraId="094D30B8" w14:textId="77777777" w:rsidR="00FE55F5" w:rsidRPr="00FE55F5" w:rsidRDefault="00FE55F5" w:rsidP="00FE55F5">
            <w:pPr>
              <w:spacing w:before="40" w:after="40" w:line="260" w:lineRule="exact"/>
              <w:rPr>
                <w:rFonts w:ascii="Arial" w:hAnsi="Arial" w:cs="Arial"/>
                <w:b/>
                <w:szCs w:val="24"/>
              </w:rPr>
            </w:pPr>
            <w:r w:rsidRPr="00FE55F5">
              <w:rPr>
                <w:rFonts w:ascii="Arial" w:hAnsi="Arial" w:cs="Arial"/>
                <w:b/>
                <w:szCs w:val="24"/>
              </w:rPr>
              <w:t>Uradniški naziv</w:t>
            </w:r>
          </w:p>
        </w:tc>
        <w:tc>
          <w:tcPr>
            <w:tcW w:w="1680" w:type="dxa"/>
            <w:hideMark/>
          </w:tcPr>
          <w:p w14:paraId="7152AE99" w14:textId="77777777" w:rsidR="00FE55F5" w:rsidRPr="00FE55F5" w:rsidRDefault="00FE55F5" w:rsidP="00FE55F5">
            <w:pPr>
              <w:spacing w:before="40" w:after="40" w:line="260" w:lineRule="exact"/>
              <w:rPr>
                <w:rFonts w:ascii="Arial" w:hAnsi="Arial" w:cs="Arial"/>
                <w:b/>
                <w:szCs w:val="24"/>
              </w:rPr>
            </w:pPr>
            <w:r w:rsidRPr="00FE55F5">
              <w:rPr>
                <w:rFonts w:ascii="Arial" w:hAnsi="Arial" w:cs="Arial"/>
                <w:b/>
                <w:szCs w:val="24"/>
              </w:rPr>
              <w:t>Opombe</w:t>
            </w:r>
          </w:p>
        </w:tc>
      </w:tr>
      <w:tr w:rsidR="00FE55F5" w:rsidRPr="00FE55F5" w14:paraId="7A5A89D9" w14:textId="77777777" w:rsidTr="00CD3D32">
        <w:tc>
          <w:tcPr>
            <w:tcW w:w="669" w:type="dxa"/>
            <w:hideMark/>
          </w:tcPr>
          <w:p w14:paraId="2339A298" w14:textId="77777777" w:rsidR="00FE55F5" w:rsidRPr="00FE55F5" w:rsidRDefault="00FE55F5" w:rsidP="00FE55F5">
            <w:pPr>
              <w:spacing w:before="40" w:after="40" w:line="260" w:lineRule="exact"/>
              <w:rPr>
                <w:rFonts w:ascii="Arial" w:hAnsi="Arial" w:cs="Arial"/>
                <w:szCs w:val="24"/>
              </w:rPr>
            </w:pPr>
            <w:r w:rsidRPr="00FE55F5">
              <w:rPr>
                <w:rFonts w:ascii="Arial" w:hAnsi="Arial" w:cs="Arial"/>
                <w:szCs w:val="24"/>
              </w:rPr>
              <w:t>19.</w:t>
            </w:r>
          </w:p>
        </w:tc>
        <w:tc>
          <w:tcPr>
            <w:tcW w:w="773" w:type="dxa"/>
            <w:hideMark/>
          </w:tcPr>
          <w:p w14:paraId="751F762F" w14:textId="77777777" w:rsidR="00FE55F5" w:rsidRPr="00FE55F5" w:rsidRDefault="00FE55F5" w:rsidP="00FE55F5">
            <w:pPr>
              <w:spacing w:before="40" w:after="40" w:line="260" w:lineRule="exact"/>
              <w:rPr>
                <w:rFonts w:ascii="Arial" w:hAnsi="Arial" w:cs="Arial"/>
                <w:szCs w:val="24"/>
              </w:rPr>
            </w:pPr>
            <w:r w:rsidRPr="00FE55F5">
              <w:rPr>
                <w:rFonts w:ascii="Arial" w:hAnsi="Arial" w:cs="Arial"/>
                <w:szCs w:val="24"/>
              </w:rPr>
              <w:t>60056</w:t>
            </w:r>
          </w:p>
        </w:tc>
        <w:tc>
          <w:tcPr>
            <w:tcW w:w="3197" w:type="dxa"/>
            <w:hideMark/>
          </w:tcPr>
          <w:p w14:paraId="5305E887" w14:textId="77777777" w:rsidR="00FE55F5" w:rsidRPr="00FE55F5" w:rsidRDefault="00FE55F5" w:rsidP="00FE55F5">
            <w:pPr>
              <w:spacing w:before="40" w:after="40" w:line="260" w:lineRule="exact"/>
              <w:rPr>
                <w:rFonts w:ascii="Arial" w:hAnsi="Arial" w:cs="Arial"/>
                <w:szCs w:val="24"/>
              </w:rPr>
            </w:pPr>
            <w:r w:rsidRPr="00FE55F5">
              <w:rPr>
                <w:rFonts w:ascii="Arial" w:hAnsi="Arial" w:cs="Arial"/>
                <w:szCs w:val="24"/>
              </w:rPr>
              <w:t xml:space="preserve">Direktor inšpekcije za informacijsko družbo </w:t>
            </w:r>
          </w:p>
        </w:tc>
        <w:tc>
          <w:tcPr>
            <w:tcW w:w="2681" w:type="dxa"/>
            <w:hideMark/>
          </w:tcPr>
          <w:p w14:paraId="24B65BD6" w14:textId="77777777" w:rsidR="00FE55F5" w:rsidRPr="00FE55F5" w:rsidRDefault="00FE55F5" w:rsidP="00FE55F5">
            <w:pPr>
              <w:spacing w:before="40" w:after="40" w:line="260" w:lineRule="exact"/>
              <w:rPr>
                <w:rFonts w:ascii="Arial" w:hAnsi="Arial" w:cs="Arial"/>
                <w:szCs w:val="24"/>
              </w:rPr>
            </w:pPr>
            <w:r w:rsidRPr="00FE55F5">
              <w:rPr>
                <w:rFonts w:ascii="Arial" w:hAnsi="Arial" w:cs="Arial"/>
                <w:szCs w:val="24"/>
              </w:rPr>
              <w:t>Inšpektor višji svetnik</w:t>
            </w:r>
          </w:p>
        </w:tc>
        <w:tc>
          <w:tcPr>
            <w:tcW w:w="1680" w:type="dxa"/>
          </w:tcPr>
          <w:p w14:paraId="02EDDD97" w14:textId="77777777" w:rsidR="00FE55F5" w:rsidRPr="00FE55F5" w:rsidRDefault="00FE55F5" w:rsidP="00FE55F5">
            <w:pPr>
              <w:spacing w:before="40" w:after="40" w:line="260" w:lineRule="exact"/>
              <w:rPr>
                <w:rFonts w:ascii="Arial" w:hAnsi="Arial" w:cs="Arial"/>
                <w:szCs w:val="24"/>
              </w:rPr>
            </w:pPr>
          </w:p>
        </w:tc>
      </w:tr>
    </w:tbl>
    <w:p w14:paraId="7E67392D" w14:textId="77777777" w:rsidR="00FE55F5" w:rsidRPr="00FE55F5" w:rsidRDefault="00FE55F5" w:rsidP="00FE55F5">
      <w:pPr>
        <w:widowControl w:val="0"/>
        <w:spacing w:before="120" w:after="120" w:line="240" w:lineRule="auto"/>
        <w:rPr>
          <w:rFonts w:ascii="Arial" w:eastAsia="Times New Roman" w:hAnsi="Arial" w:cs="Arial"/>
          <w:b/>
          <w:bCs/>
          <w:sz w:val="20"/>
          <w:szCs w:val="20"/>
          <w:lang w:eastAsia="sl-SI"/>
        </w:rPr>
      </w:pPr>
      <w:bookmarkStart w:id="31" w:name="_Ref93819330"/>
      <w:r w:rsidRPr="00FE55F5">
        <w:rPr>
          <w:rFonts w:ascii="Arial" w:eastAsia="Times New Roman" w:hAnsi="Arial" w:cs="Arial"/>
          <w:b/>
          <w:bCs/>
          <w:sz w:val="20"/>
          <w:szCs w:val="20"/>
          <w:lang w:eastAsia="sl-SI"/>
        </w:rPr>
        <w:t xml:space="preserve">Tabela </w:t>
      </w:r>
      <w:r w:rsidRPr="00FE55F5">
        <w:rPr>
          <w:rFonts w:ascii="Arial" w:eastAsia="Times New Roman" w:hAnsi="Arial" w:cs="Times New Roman"/>
          <w:b/>
          <w:bCs/>
          <w:sz w:val="20"/>
          <w:szCs w:val="20"/>
          <w:lang w:eastAsia="sl-SI"/>
        </w:rPr>
        <w:fldChar w:fldCharType="begin"/>
      </w:r>
      <w:r w:rsidRPr="00FE55F5">
        <w:rPr>
          <w:rFonts w:ascii="Arial" w:eastAsia="Times New Roman" w:hAnsi="Arial" w:cs="Arial"/>
          <w:b/>
          <w:bCs/>
          <w:sz w:val="20"/>
          <w:szCs w:val="20"/>
          <w:lang w:eastAsia="sl-SI"/>
        </w:rPr>
        <w:instrText xml:space="preserve"> SEQ Tabela \* ARABIC </w:instrText>
      </w:r>
      <w:r w:rsidRPr="00FE55F5">
        <w:rPr>
          <w:rFonts w:ascii="Arial" w:eastAsia="Times New Roman" w:hAnsi="Arial" w:cs="Times New Roman"/>
          <w:b/>
          <w:bCs/>
          <w:sz w:val="20"/>
          <w:szCs w:val="20"/>
          <w:lang w:eastAsia="sl-SI"/>
        </w:rPr>
        <w:fldChar w:fldCharType="separate"/>
      </w:r>
      <w:r w:rsidRPr="00FE55F5">
        <w:rPr>
          <w:rFonts w:ascii="Arial" w:eastAsia="Times New Roman" w:hAnsi="Arial" w:cs="Arial"/>
          <w:b/>
          <w:bCs/>
          <w:noProof/>
          <w:sz w:val="20"/>
          <w:szCs w:val="20"/>
          <w:lang w:eastAsia="sl-SI"/>
        </w:rPr>
        <w:t>1</w:t>
      </w:r>
      <w:r w:rsidRPr="00FE55F5">
        <w:rPr>
          <w:rFonts w:ascii="Arial" w:eastAsia="Times New Roman" w:hAnsi="Arial" w:cs="Times New Roman"/>
          <w:b/>
          <w:bCs/>
          <w:sz w:val="20"/>
          <w:szCs w:val="20"/>
          <w:lang w:eastAsia="sl-SI"/>
        </w:rPr>
        <w:fldChar w:fldCharType="end"/>
      </w:r>
      <w:bookmarkEnd w:id="31"/>
      <w:r w:rsidRPr="00FE55F5">
        <w:rPr>
          <w:rFonts w:ascii="Arial" w:eastAsia="Times New Roman" w:hAnsi="Arial" w:cs="Arial"/>
          <w:b/>
          <w:bCs/>
          <w:sz w:val="20"/>
          <w:szCs w:val="20"/>
          <w:lang w:eastAsia="sl-SI"/>
        </w:rPr>
        <w:t xml:space="preserve">. </w:t>
      </w:r>
      <w:r w:rsidRPr="00FE55F5">
        <w:rPr>
          <w:rFonts w:ascii="Arial" w:eastAsia="Times New Roman" w:hAnsi="Arial" w:cs="Arial"/>
          <w:bCs/>
          <w:sz w:val="20"/>
          <w:szCs w:val="20"/>
          <w:lang w:eastAsia="sl-SI"/>
        </w:rPr>
        <w:t>Zaposleni v Inšpekciji v letu 2021</w:t>
      </w:r>
    </w:p>
    <w:p w14:paraId="5909611E" w14:textId="77777777" w:rsidR="00FE55F5" w:rsidRPr="00FE55F5" w:rsidRDefault="00FE55F5" w:rsidP="00FE55F5">
      <w:pPr>
        <w:spacing w:after="0" w:line="260" w:lineRule="exact"/>
        <w:rPr>
          <w:rFonts w:ascii="Arial" w:eastAsia="Times New Roman" w:hAnsi="Arial" w:cs="Arial"/>
          <w:sz w:val="20"/>
          <w:szCs w:val="24"/>
        </w:rPr>
      </w:pPr>
    </w:p>
    <w:p w14:paraId="57DF99C8" w14:textId="040478E1"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32" w:name="_Toc89692670"/>
      <w:bookmarkStart w:id="33" w:name="OLE_LINK5"/>
      <w:r>
        <w:rPr>
          <w:rFonts w:ascii="Arial" w:eastAsia="Times New Roman" w:hAnsi="Arial" w:cs="Arial"/>
          <w:b/>
          <w:bCs/>
          <w:sz w:val="20"/>
          <w:szCs w:val="26"/>
        </w:rPr>
        <w:t xml:space="preserve">1.4 </w:t>
      </w:r>
      <w:r w:rsidRPr="00FE55F5">
        <w:rPr>
          <w:rFonts w:ascii="Arial" w:eastAsia="Times New Roman" w:hAnsi="Arial" w:cs="Arial"/>
          <w:b/>
          <w:bCs/>
          <w:sz w:val="20"/>
          <w:szCs w:val="26"/>
        </w:rPr>
        <w:t>Izobraževanje</w:t>
      </w:r>
      <w:bookmarkEnd w:id="32"/>
    </w:p>
    <w:bookmarkEnd w:id="33"/>
    <w:p w14:paraId="381B7E59" w14:textId="77777777" w:rsidR="00FE55F5" w:rsidRPr="00FE55F5" w:rsidRDefault="00FE55F5" w:rsidP="00FE55F5">
      <w:pPr>
        <w:spacing w:after="0" w:line="260" w:lineRule="exact"/>
        <w:rPr>
          <w:rFonts w:ascii="Arial" w:eastAsia="Times New Roman" w:hAnsi="Arial" w:cs="Arial"/>
          <w:sz w:val="20"/>
          <w:szCs w:val="24"/>
        </w:rPr>
      </w:pPr>
    </w:p>
    <w:p w14:paraId="11CAFD5E"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Področje </w:t>
      </w:r>
      <w:r w:rsidRPr="00FE55F5">
        <w:rPr>
          <w:rFonts w:ascii="Arial" w:eastAsia="Times New Roman" w:hAnsi="Arial" w:cs="Arial"/>
          <w:bCs/>
          <w:sz w:val="20"/>
          <w:szCs w:val="24"/>
        </w:rPr>
        <w:t>spremljanja skladnosti spletišč in mobilnih aplikacij je v konstituiranju</w:t>
      </w:r>
      <w:r w:rsidRPr="00FE55F5">
        <w:rPr>
          <w:rFonts w:ascii="Arial" w:eastAsia="Times New Roman" w:hAnsi="Arial" w:cs="Arial"/>
          <w:sz w:val="20"/>
          <w:szCs w:val="24"/>
        </w:rPr>
        <w:t>. Nadzor se prilagaja zakonskim zahtevam in smernicam Evropske zakonodaje, polega tega pa tudi usmeritvam WADEX delovne skupine, ki deluje znotraj Evropske komisije.</w:t>
      </w:r>
    </w:p>
    <w:p w14:paraId="3366BB3E"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Zaposleni je v letu 2021 sodelovali na naslednjih mednarodnih delavnicah in konferencah:</w:t>
      </w:r>
    </w:p>
    <w:p w14:paraId="072A06EE" w14:textId="77777777" w:rsidR="00FE55F5" w:rsidRPr="00FE55F5" w:rsidRDefault="00FE55F5" w:rsidP="00FE55F5">
      <w:pPr>
        <w:spacing w:after="0" w:line="260" w:lineRule="exact"/>
        <w:rPr>
          <w:rFonts w:ascii="Arial" w:eastAsia="Times New Roman" w:hAnsi="Arial" w:cs="Arial"/>
          <w:sz w:val="20"/>
          <w:szCs w:val="24"/>
        </w:rPr>
      </w:pPr>
    </w:p>
    <w:p w14:paraId="72587DEC"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2021.01.26 WADEX 8th No.: 1,</w:t>
      </w:r>
    </w:p>
    <w:p w14:paraId="47E3C00B"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2021.01.26 WAI-</w:t>
      </w:r>
      <w:proofErr w:type="spellStart"/>
      <w:r w:rsidRPr="00FE55F5">
        <w:rPr>
          <w:rFonts w:ascii="Arial" w:eastAsia="Times New Roman" w:hAnsi="Arial" w:cs="Arial"/>
          <w:sz w:val="20"/>
          <w:szCs w:val="24"/>
        </w:rPr>
        <w:t>Tools</w:t>
      </w:r>
      <w:proofErr w:type="spellEnd"/>
      <w:r w:rsidRPr="00FE55F5">
        <w:rPr>
          <w:rFonts w:ascii="Arial" w:eastAsia="Times New Roman" w:hAnsi="Arial" w:cs="Arial"/>
          <w:sz w:val="20"/>
          <w:szCs w:val="24"/>
        </w:rPr>
        <w:t xml:space="preserve"> </w:t>
      </w:r>
      <w:proofErr w:type="spellStart"/>
      <w:r w:rsidRPr="00FE55F5">
        <w:rPr>
          <w:rFonts w:ascii="Arial" w:eastAsia="Times New Roman" w:hAnsi="Arial" w:cs="Arial"/>
          <w:sz w:val="20"/>
          <w:szCs w:val="24"/>
        </w:rPr>
        <w:t>Final</w:t>
      </w:r>
      <w:proofErr w:type="spellEnd"/>
      <w:r w:rsidRPr="00FE55F5">
        <w:rPr>
          <w:rFonts w:ascii="Arial" w:eastAsia="Times New Roman" w:hAnsi="Arial" w:cs="Arial"/>
          <w:sz w:val="20"/>
          <w:szCs w:val="24"/>
        </w:rPr>
        <w:t xml:space="preserve"> Open Meeting,</w:t>
      </w:r>
    </w:p>
    <w:p w14:paraId="074B42D6"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2021.02.09 WADEX 8th No.: 2,</w:t>
      </w:r>
    </w:p>
    <w:p w14:paraId="6D4FC13D"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2021.02.23 WADEX 8th No.: 3,</w:t>
      </w:r>
    </w:p>
    <w:p w14:paraId="27B53587"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2021.03.09 WADEX 8th No.: 4,</w:t>
      </w:r>
    </w:p>
    <w:p w14:paraId="6DD332F7"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 xml:space="preserve">2021.03.23 WADEX 8th No.: 5, </w:t>
      </w:r>
    </w:p>
    <w:p w14:paraId="5A570D0A"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 xml:space="preserve">2021.04.20 WADEX 8th No.: 6, </w:t>
      </w:r>
    </w:p>
    <w:p w14:paraId="589C1445"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2021.05.04 WADEX 8th No.: 7,</w:t>
      </w:r>
    </w:p>
    <w:p w14:paraId="76C27A86"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2021.05.18 WADEX 8th No.: 8,</w:t>
      </w:r>
    </w:p>
    <w:p w14:paraId="1DE35042"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2021.10.05 WADEX 9th No.: 1,</w:t>
      </w:r>
    </w:p>
    <w:p w14:paraId="348AA4E8"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2021.11.09 WADEX 9th No.: 2.</w:t>
      </w:r>
    </w:p>
    <w:p w14:paraId="45E52336" w14:textId="77777777" w:rsidR="00FE55F5" w:rsidRPr="00FE55F5" w:rsidRDefault="00FE55F5" w:rsidP="00FE55F5">
      <w:pPr>
        <w:spacing w:after="0" w:line="260" w:lineRule="exact"/>
        <w:jc w:val="both"/>
        <w:rPr>
          <w:rFonts w:ascii="Arial" w:eastAsia="Times New Roman" w:hAnsi="Arial" w:cs="Arial"/>
          <w:sz w:val="20"/>
          <w:szCs w:val="24"/>
          <w:highlight w:val="yellow"/>
        </w:rPr>
      </w:pPr>
    </w:p>
    <w:p w14:paraId="02849AAC" w14:textId="77777777" w:rsidR="00FE55F5" w:rsidRPr="00FE55F5" w:rsidRDefault="00FE55F5" w:rsidP="00FE55F5">
      <w:pPr>
        <w:spacing w:after="0" w:line="260" w:lineRule="exact"/>
        <w:jc w:val="both"/>
        <w:rPr>
          <w:rFonts w:ascii="Arial" w:eastAsia="Times New Roman" w:hAnsi="Arial" w:cs="Arial"/>
          <w:sz w:val="20"/>
          <w:szCs w:val="24"/>
          <w:highlight w:val="yellow"/>
        </w:rPr>
      </w:pPr>
    </w:p>
    <w:p w14:paraId="342E79F9" w14:textId="434935DE"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34" w:name="_Toc89692671"/>
      <w:r>
        <w:rPr>
          <w:rFonts w:ascii="Arial" w:eastAsia="Times New Roman" w:hAnsi="Arial" w:cs="Arial"/>
          <w:b/>
          <w:bCs/>
          <w:sz w:val="20"/>
          <w:szCs w:val="26"/>
        </w:rPr>
        <w:t xml:space="preserve">1.5 </w:t>
      </w:r>
      <w:r w:rsidRPr="00FE55F5">
        <w:rPr>
          <w:rFonts w:ascii="Arial" w:eastAsia="Times New Roman" w:hAnsi="Arial" w:cs="Arial"/>
          <w:b/>
          <w:bCs/>
          <w:sz w:val="20"/>
          <w:szCs w:val="26"/>
        </w:rPr>
        <w:t>Inšpekcijski nadzor na področju spremljanja skladnosti spletišč in mobilnih aplikacij v prvem obdobju spremljanja</w:t>
      </w:r>
      <w:bookmarkEnd w:id="34"/>
    </w:p>
    <w:p w14:paraId="760A15DB" w14:textId="77777777" w:rsidR="00FE55F5" w:rsidRPr="00FE55F5" w:rsidRDefault="00FE55F5" w:rsidP="00FE55F5">
      <w:pPr>
        <w:spacing w:after="0" w:line="260" w:lineRule="exact"/>
        <w:jc w:val="both"/>
        <w:rPr>
          <w:rFonts w:ascii="Arial" w:eastAsia="Times New Roman" w:hAnsi="Arial" w:cs="Arial"/>
          <w:sz w:val="20"/>
          <w:szCs w:val="24"/>
        </w:rPr>
      </w:pPr>
    </w:p>
    <w:p w14:paraId="7BF55F93"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V prvem obdobju spremljanja je inšpekcija opravila poizvedovalni sestanek na Zvezi društev za pomoč osebam z motnjami v duševnem razvoju Slovenije, Samova 9/II, 1000 Ljubljana, Zvezi društev gluhih in naglušnih Slovenije, Drenikova ulica 24, 1000 Ljubljana in Nacionalnem svetu invalidskih organizacij Slovenije, Linhartova 1, 1000 Ljubljana. Na podlagi zbranih informacij je posredovala 122 zavezancem portala gov.si, 21 varstveno delovnim centrov, 63 centrom za socialno delo, 45 osnovnim šolam in 37 </w:t>
      </w:r>
      <w:proofErr w:type="spellStart"/>
      <w:r w:rsidRPr="00FE55F5">
        <w:rPr>
          <w:rFonts w:ascii="Arial" w:eastAsia="Times New Roman" w:hAnsi="Arial" w:cs="Arial"/>
          <w:sz w:val="20"/>
          <w:szCs w:val="24"/>
        </w:rPr>
        <w:t>vrcem</w:t>
      </w:r>
      <w:proofErr w:type="spellEnd"/>
      <w:r w:rsidRPr="00FE55F5">
        <w:rPr>
          <w:rFonts w:ascii="Arial" w:eastAsia="Times New Roman" w:hAnsi="Arial" w:cs="Arial"/>
          <w:sz w:val="20"/>
          <w:szCs w:val="24"/>
        </w:rPr>
        <w:t>, ki imajo oddelke z otroci s posebnimi potrebami ter 17 drugim, dopis s katerim jih je pozvala, da uskladijo svoja spletišča z zahtevami iz ZDSMA.</w:t>
      </w:r>
    </w:p>
    <w:p w14:paraId="0F6095B3" w14:textId="77777777" w:rsidR="00FE55F5" w:rsidRPr="00FE55F5" w:rsidRDefault="00FE55F5" w:rsidP="00FE55F5">
      <w:pPr>
        <w:spacing w:after="0" w:line="260" w:lineRule="exact"/>
        <w:rPr>
          <w:rFonts w:ascii="Arial" w:eastAsia="Times New Roman" w:hAnsi="Arial" w:cs="Arial"/>
          <w:sz w:val="20"/>
          <w:szCs w:val="24"/>
        </w:rPr>
      </w:pPr>
    </w:p>
    <w:p w14:paraId="075B9AEB"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V letu 2021 je Inšpekcija opravila 116 inšpekcijskih pregledov.</w:t>
      </w:r>
      <w:r w:rsidRPr="00FE55F5">
        <w:rPr>
          <w:rFonts w:ascii="Arial" w:eastAsia="Times New Roman" w:hAnsi="Arial" w:cs="Arial"/>
          <w:sz w:val="20"/>
          <w:szCs w:val="20"/>
        </w:rPr>
        <w:t xml:space="preserve"> Vseh 116 zavezancev je bilo pregledanih s poenostavljeno metodo spremljanja spletišč. Inšpekcija je uporabila tri aplikacije za </w:t>
      </w:r>
      <w:proofErr w:type="spellStart"/>
      <w:r w:rsidRPr="00FE55F5">
        <w:rPr>
          <w:rFonts w:ascii="Arial" w:eastAsia="Times New Roman" w:hAnsi="Arial" w:cs="Arial"/>
          <w:sz w:val="20"/>
          <w:szCs w:val="20"/>
        </w:rPr>
        <w:t>poenostavjeno</w:t>
      </w:r>
      <w:proofErr w:type="spellEnd"/>
      <w:r w:rsidRPr="00FE55F5">
        <w:rPr>
          <w:rFonts w:ascii="Arial" w:eastAsia="Times New Roman" w:hAnsi="Arial" w:cs="Arial"/>
          <w:sz w:val="20"/>
          <w:szCs w:val="20"/>
        </w:rPr>
        <w:t xml:space="preserve"> spremljanje spletišč in sicer: </w:t>
      </w:r>
      <w:proofErr w:type="spellStart"/>
      <w:r w:rsidRPr="00FE55F5">
        <w:rPr>
          <w:rFonts w:ascii="Arial" w:eastAsia="Times New Roman" w:hAnsi="Arial" w:cs="Arial"/>
          <w:sz w:val="20"/>
          <w:szCs w:val="20"/>
        </w:rPr>
        <w:t>Wave</w:t>
      </w:r>
      <w:proofErr w:type="spellEnd"/>
      <w:r w:rsidRPr="00FE55F5">
        <w:rPr>
          <w:rFonts w:ascii="Arial" w:eastAsia="Times New Roman" w:hAnsi="Arial" w:cs="Arial"/>
          <w:sz w:val="20"/>
          <w:szCs w:val="20"/>
        </w:rPr>
        <w:t xml:space="preserve">, </w:t>
      </w:r>
      <w:proofErr w:type="spellStart"/>
      <w:r w:rsidRPr="00FE55F5">
        <w:rPr>
          <w:rFonts w:ascii="Arial" w:eastAsia="Times New Roman" w:hAnsi="Arial" w:cs="Arial"/>
          <w:sz w:val="20"/>
          <w:szCs w:val="20"/>
        </w:rPr>
        <w:t>Axe</w:t>
      </w:r>
      <w:proofErr w:type="spellEnd"/>
      <w:r w:rsidRPr="00FE55F5">
        <w:rPr>
          <w:rFonts w:ascii="Arial" w:eastAsia="Times New Roman" w:hAnsi="Arial" w:cs="Arial"/>
          <w:sz w:val="20"/>
          <w:szCs w:val="20"/>
        </w:rPr>
        <w:t xml:space="preserve"> </w:t>
      </w:r>
      <w:proofErr w:type="spellStart"/>
      <w:r w:rsidRPr="00FE55F5">
        <w:rPr>
          <w:rFonts w:ascii="Arial" w:eastAsia="Times New Roman" w:hAnsi="Arial" w:cs="Arial"/>
          <w:sz w:val="20"/>
          <w:szCs w:val="20"/>
        </w:rPr>
        <w:t>Accessibility</w:t>
      </w:r>
      <w:proofErr w:type="spellEnd"/>
      <w:r w:rsidRPr="00FE55F5">
        <w:rPr>
          <w:rFonts w:ascii="Arial" w:eastAsia="Times New Roman" w:hAnsi="Arial" w:cs="Arial"/>
          <w:sz w:val="20"/>
          <w:szCs w:val="20"/>
        </w:rPr>
        <w:t xml:space="preserve"> in </w:t>
      </w:r>
      <w:proofErr w:type="spellStart"/>
      <w:r w:rsidRPr="00FE55F5">
        <w:rPr>
          <w:rFonts w:ascii="Arial" w:eastAsia="Times New Roman" w:hAnsi="Arial" w:cs="Arial"/>
          <w:sz w:val="20"/>
          <w:szCs w:val="20"/>
        </w:rPr>
        <w:t>Accessibility</w:t>
      </w:r>
      <w:proofErr w:type="spellEnd"/>
      <w:r w:rsidRPr="00FE55F5">
        <w:rPr>
          <w:rFonts w:ascii="Arial" w:eastAsia="Times New Roman" w:hAnsi="Arial" w:cs="Arial"/>
          <w:sz w:val="20"/>
          <w:szCs w:val="20"/>
        </w:rPr>
        <w:t xml:space="preserve"> </w:t>
      </w:r>
      <w:proofErr w:type="spellStart"/>
      <w:r w:rsidRPr="00FE55F5">
        <w:rPr>
          <w:rFonts w:ascii="Arial" w:eastAsia="Times New Roman" w:hAnsi="Arial" w:cs="Arial"/>
          <w:sz w:val="20"/>
          <w:szCs w:val="20"/>
        </w:rPr>
        <w:t>Checker</w:t>
      </w:r>
      <w:proofErr w:type="spellEnd"/>
      <w:r w:rsidRPr="00FE55F5">
        <w:rPr>
          <w:rFonts w:ascii="Arial" w:eastAsia="Times New Roman" w:hAnsi="Arial" w:cs="Arial"/>
          <w:sz w:val="20"/>
          <w:szCs w:val="20"/>
        </w:rPr>
        <w:t>.</w:t>
      </w:r>
    </w:p>
    <w:p w14:paraId="6052E743" w14:textId="77777777" w:rsidR="00FE55F5" w:rsidRPr="00FE55F5" w:rsidRDefault="00FE55F5" w:rsidP="00FE55F5">
      <w:pPr>
        <w:spacing w:after="0" w:line="260" w:lineRule="exact"/>
        <w:rPr>
          <w:rFonts w:ascii="Arial" w:eastAsia="Times New Roman" w:hAnsi="Arial" w:cs="Arial"/>
          <w:sz w:val="20"/>
          <w:szCs w:val="24"/>
        </w:rPr>
      </w:pPr>
    </w:p>
    <w:p w14:paraId="677ED087"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Vzorec 116 zavezancev je sestavljen iz:</w:t>
      </w:r>
    </w:p>
    <w:p w14:paraId="0712A70F" w14:textId="77777777" w:rsidR="00FE55F5" w:rsidRPr="00FE55F5" w:rsidRDefault="00FE55F5" w:rsidP="00FE55F5">
      <w:pPr>
        <w:numPr>
          <w:ilvl w:val="0"/>
          <w:numId w:val="13"/>
        </w:numPr>
        <w:spacing w:after="0" w:line="260" w:lineRule="exact"/>
        <w:rPr>
          <w:rFonts w:ascii="Arial" w:eastAsia="Times New Roman" w:hAnsi="Arial" w:cs="Arial"/>
          <w:sz w:val="20"/>
          <w:szCs w:val="24"/>
        </w:rPr>
      </w:pPr>
      <w:r w:rsidRPr="00FE55F5">
        <w:rPr>
          <w:rFonts w:ascii="Arial" w:eastAsia="Times New Roman" w:hAnsi="Arial" w:cs="Arial"/>
          <w:sz w:val="20"/>
          <w:szCs w:val="24"/>
        </w:rPr>
        <w:t>22 zavezancev državne uprave, od tega je pet zavezancev ljubljanske regije, trije zavezanci mariborske in murskosoboške regije, trije zavezanci celjske in trboveljske regije, trije zavezanci kranjske regije, trije zavezanci koprske in novogoriške regije, trije zavezanci novomeške regije ter dve ambasadi Republike Slovenije.</w:t>
      </w:r>
    </w:p>
    <w:p w14:paraId="719FA005" w14:textId="77777777" w:rsidR="00FE55F5" w:rsidRPr="00FE55F5" w:rsidRDefault="00FE55F5" w:rsidP="00FE55F5">
      <w:pPr>
        <w:numPr>
          <w:ilvl w:val="0"/>
          <w:numId w:val="13"/>
        </w:num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40 zavezancev lokalne samouprave, od tega je sedem zavezancev ljubljanske regije, sedem zavezancev mariborske in murskosoboške regije, sedem zavezancev celjske in trboveljske regije, </w:t>
      </w:r>
      <w:r w:rsidRPr="00FE55F5">
        <w:rPr>
          <w:rFonts w:ascii="Arial" w:eastAsia="Times New Roman" w:hAnsi="Arial" w:cs="Arial"/>
          <w:sz w:val="20"/>
          <w:szCs w:val="24"/>
        </w:rPr>
        <w:lastRenderedPageBreak/>
        <w:t>sedem zavezancev kranjske regije, šest zavezancev koprske in novogoriške regije ter šest zavezancev novomeške regije.</w:t>
      </w:r>
    </w:p>
    <w:p w14:paraId="13CADB27" w14:textId="77777777" w:rsidR="00FE55F5" w:rsidRPr="00FE55F5" w:rsidRDefault="00FE55F5" w:rsidP="00FE55F5">
      <w:pPr>
        <w:numPr>
          <w:ilvl w:val="0"/>
          <w:numId w:val="13"/>
        </w:numPr>
        <w:spacing w:after="0" w:line="260" w:lineRule="exact"/>
        <w:rPr>
          <w:rFonts w:ascii="Arial" w:eastAsia="Times New Roman" w:hAnsi="Arial" w:cs="Arial"/>
          <w:sz w:val="20"/>
          <w:szCs w:val="24"/>
        </w:rPr>
      </w:pPr>
      <w:r w:rsidRPr="00FE55F5">
        <w:rPr>
          <w:rFonts w:ascii="Arial" w:eastAsia="Times New Roman" w:hAnsi="Arial" w:cs="Arial"/>
          <w:sz w:val="20"/>
          <w:szCs w:val="24"/>
        </w:rPr>
        <w:t>54 zavezancev oseb javnega prava po zakonu, ki ureja javno naročanje, od tega je devet zavezancev ljubljanske regije, devet zavezancev mariborske in murskosoboške regije, devet zavezancev celjske in trboveljske regije, devet zavezancev kranjske regije, devet zavezancev koprske in novogoriške regije ter devet zavezancev novomeške regije.</w:t>
      </w:r>
    </w:p>
    <w:p w14:paraId="68461A0B" w14:textId="77777777" w:rsidR="00FE55F5" w:rsidRPr="00FE55F5" w:rsidRDefault="00FE55F5" w:rsidP="00FE55F5">
      <w:pPr>
        <w:spacing w:after="0" w:line="260" w:lineRule="exact"/>
        <w:jc w:val="center"/>
        <w:rPr>
          <w:rFonts w:ascii="Arial" w:eastAsia="Times New Roman" w:hAnsi="Arial" w:cs="Arial"/>
          <w:sz w:val="20"/>
          <w:szCs w:val="24"/>
        </w:rPr>
      </w:pPr>
    </w:p>
    <w:p w14:paraId="3D7B4C93" w14:textId="278BA367" w:rsidR="006F32C6" w:rsidRPr="00FE55F5" w:rsidRDefault="00094584" w:rsidP="00FE55F5">
      <w:pPr>
        <w:spacing w:after="0" w:line="240" w:lineRule="atLeast"/>
        <w:jc w:val="center"/>
        <w:rPr>
          <w:rFonts w:ascii="Arial" w:eastAsia="Times New Roman" w:hAnsi="Arial" w:cs="Arial"/>
          <w:sz w:val="20"/>
          <w:szCs w:val="24"/>
        </w:rPr>
      </w:pPr>
      <w:r>
        <w:rPr>
          <w:rFonts w:ascii="Arial" w:eastAsia="Times New Roman" w:hAnsi="Arial" w:cs="Arial"/>
          <w:noProof/>
          <w:sz w:val="20"/>
          <w:szCs w:val="24"/>
        </w:rPr>
        <w:drawing>
          <wp:inline distT="0" distB="0" distL="0" distR="0" wp14:anchorId="33086117" wp14:editId="6DC86E87">
            <wp:extent cx="4462272" cy="2384755"/>
            <wp:effectExtent l="0" t="0" r="14605" b="15875"/>
            <wp:docPr id="5" name="Grafikon 5" descr="Prikaz števila pregledanih zavezancev:&#10;22 zavezancev državne uprave&#10;40 zavezancev lokalne samouprave in&#10;54 zavezancev oseb javnega prava po ZJ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72FA4D" w14:textId="77777777" w:rsidR="00FE55F5" w:rsidRPr="00FE55F5" w:rsidRDefault="00FE55F5" w:rsidP="00FE55F5">
      <w:pPr>
        <w:tabs>
          <w:tab w:val="left" w:pos="993"/>
        </w:tabs>
        <w:spacing w:after="0" w:line="260" w:lineRule="exact"/>
        <w:rPr>
          <w:rFonts w:ascii="Arial" w:eastAsia="Times New Roman" w:hAnsi="Arial" w:cs="Arial"/>
          <w:sz w:val="20"/>
          <w:szCs w:val="24"/>
        </w:rPr>
      </w:pPr>
      <w:r w:rsidRPr="00FE55F5">
        <w:rPr>
          <w:rFonts w:ascii="Arial" w:eastAsia="Times New Roman" w:hAnsi="Arial" w:cs="Arial"/>
          <w:sz w:val="20"/>
          <w:szCs w:val="24"/>
        </w:rPr>
        <w:tab/>
        <w:t>Slika 1: Prikaz števila pregledanih zavezancev</w:t>
      </w:r>
    </w:p>
    <w:p w14:paraId="3BF92734" w14:textId="77777777" w:rsidR="00FE55F5" w:rsidRPr="00FE55F5" w:rsidRDefault="00FE55F5" w:rsidP="00FE55F5">
      <w:pPr>
        <w:spacing w:after="0" w:line="260" w:lineRule="exact"/>
        <w:rPr>
          <w:rFonts w:ascii="Arial" w:eastAsia="Times New Roman" w:hAnsi="Arial" w:cs="Arial"/>
          <w:sz w:val="20"/>
          <w:szCs w:val="24"/>
        </w:rPr>
      </w:pPr>
    </w:p>
    <w:p w14:paraId="6061B774" w14:textId="77777777" w:rsidR="00FE55F5" w:rsidRPr="00FE55F5" w:rsidRDefault="00FE55F5" w:rsidP="00FE55F5">
      <w:pPr>
        <w:spacing w:after="0" w:line="260" w:lineRule="exact"/>
        <w:rPr>
          <w:rFonts w:ascii="Times New Roman" w:eastAsia="Times New Roman" w:hAnsi="Times New Roman" w:cs="Times New Roman"/>
          <w:sz w:val="18"/>
          <w:szCs w:val="18"/>
          <w:lang w:eastAsia="sl-SI"/>
        </w:rPr>
      </w:pPr>
    </w:p>
    <w:tbl>
      <w:tblPr>
        <w:tblStyle w:val="Tabelamrea2"/>
        <w:tblW w:w="8905" w:type="dxa"/>
        <w:tblLook w:val="04A0" w:firstRow="1" w:lastRow="0" w:firstColumn="1" w:lastColumn="0" w:noHBand="0" w:noVBand="1"/>
      </w:tblPr>
      <w:tblGrid>
        <w:gridCol w:w="1430"/>
        <w:gridCol w:w="732"/>
        <w:gridCol w:w="1171"/>
        <w:gridCol w:w="1781"/>
        <w:gridCol w:w="854"/>
        <w:gridCol w:w="1171"/>
        <w:gridCol w:w="854"/>
        <w:gridCol w:w="912"/>
      </w:tblGrid>
      <w:tr w:rsidR="00FE55F5" w:rsidRPr="00FE55F5" w14:paraId="2E7FAC1A" w14:textId="77777777" w:rsidTr="00CD3D32">
        <w:trPr>
          <w:trHeight w:val="345"/>
        </w:trPr>
        <w:tc>
          <w:tcPr>
            <w:tcW w:w="1430" w:type="dxa"/>
            <w:hideMark/>
          </w:tcPr>
          <w:p w14:paraId="1FC7B482"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Zavezanci</w:t>
            </w:r>
          </w:p>
        </w:tc>
        <w:tc>
          <w:tcPr>
            <w:tcW w:w="732" w:type="dxa"/>
            <w:hideMark/>
          </w:tcPr>
          <w:p w14:paraId="4B64B11F"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LJ regija</w:t>
            </w:r>
          </w:p>
        </w:tc>
        <w:tc>
          <w:tcPr>
            <w:tcW w:w="1171" w:type="dxa"/>
            <w:hideMark/>
          </w:tcPr>
          <w:p w14:paraId="70EBE08E"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MB in MS regija</w:t>
            </w:r>
          </w:p>
        </w:tc>
        <w:tc>
          <w:tcPr>
            <w:tcW w:w="1781" w:type="dxa"/>
            <w:hideMark/>
          </w:tcPr>
          <w:p w14:paraId="24128FD0"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 xml:space="preserve">CE in </w:t>
            </w:r>
            <w:proofErr w:type="spellStart"/>
            <w:r w:rsidRPr="00FE55F5">
              <w:rPr>
                <w:rFonts w:ascii="Arial" w:hAnsi="Arial" w:cs="Arial"/>
                <w:b/>
                <w:bCs/>
                <w:sz w:val="18"/>
                <w:szCs w:val="18"/>
              </w:rPr>
              <w:t>trboveljskaregija</w:t>
            </w:r>
            <w:proofErr w:type="spellEnd"/>
          </w:p>
        </w:tc>
        <w:tc>
          <w:tcPr>
            <w:tcW w:w="854" w:type="dxa"/>
            <w:hideMark/>
          </w:tcPr>
          <w:p w14:paraId="7723EB83"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KR regija</w:t>
            </w:r>
          </w:p>
        </w:tc>
        <w:tc>
          <w:tcPr>
            <w:tcW w:w="1171" w:type="dxa"/>
            <w:hideMark/>
          </w:tcPr>
          <w:p w14:paraId="380EEF56"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KP in NG regija</w:t>
            </w:r>
          </w:p>
        </w:tc>
        <w:tc>
          <w:tcPr>
            <w:tcW w:w="854" w:type="dxa"/>
            <w:hideMark/>
          </w:tcPr>
          <w:p w14:paraId="30007BB4"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NM regija</w:t>
            </w:r>
          </w:p>
        </w:tc>
        <w:tc>
          <w:tcPr>
            <w:tcW w:w="912" w:type="dxa"/>
            <w:hideMark/>
          </w:tcPr>
          <w:p w14:paraId="1D966A7B"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Skupaj</w:t>
            </w:r>
          </w:p>
        </w:tc>
      </w:tr>
      <w:tr w:rsidR="00FE55F5" w:rsidRPr="00FE55F5" w14:paraId="4D843F3E" w14:textId="77777777" w:rsidTr="00CD3D32">
        <w:trPr>
          <w:trHeight w:val="531"/>
        </w:trPr>
        <w:tc>
          <w:tcPr>
            <w:tcW w:w="1430" w:type="dxa"/>
            <w:hideMark/>
          </w:tcPr>
          <w:p w14:paraId="72FA3CDB"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Državna uprava</w:t>
            </w:r>
          </w:p>
        </w:tc>
        <w:tc>
          <w:tcPr>
            <w:tcW w:w="732" w:type="dxa"/>
            <w:hideMark/>
          </w:tcPr>
          <w:p w14:paraId="04FD8E7B"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1171" w:type="dxa"/>
            <w:hideMark/>
          </w:tcPr>
          <w:p w14:paraId="0E4FADF9"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1781" w:type="dxa"/>
            <w:hideMark/>
          </w:tcPr>
          <w:p w14:paraId="21D1E028"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854" w:type="dxa"/>
            <w:hideMark/>
          </w:tcPr>
          <w:p w14:paraId="0B9128F0"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1171" w:type="dxa"/>
            <w:hideMark/>
          </w:tcPr>
          <w:p w14:paraId="5ADC40D3"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854" w:type="dxa"/>
            <w:hideMark/>
          </w:tcPr>
          <w:p w14:paraId="4EAFBCFD"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912" w:type="dxa"/>
            <w:hideMark/>
          </w:tcPr>
          <w:p w14:paraId="46F203B0"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22</w:t>
            </w:r>
          </w:p>
        </w:tc>
      </w:tr>
      <w:tr w:rsidR="00FE55F5" w:rsidRPr="00FE55F5" w14:paraId="2D940699" w14:textId="77777777" w:rsidTr="00CD3D32">
        <w:trPr>
          <w:trHeight w:val="555"/>
        </w:trPr>
        <w:tc>
          <w:tcPr>
            <w:tcW w:w="1430" w:type="dxa"/>
            <w:hideMark/>
          </w:tcPr>
          <w:p w14:paraId="657B123A"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Lokalna samouprava</w:t>
            </w:r>
          </w:p>
        </w:tc>
        <w:tc>
          <w:tcPr>
            <w:tcW w:w="732" w:type="dxa"/>
            <w:hideMark/>
          </w:tcPr>
          <w:p w14:paraId="3D7719B5"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1171" w:type="dxa"/>
            <w:hideMark/>
          </w:tcPr>
          <w:p w14:paraId="1D21F80B"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1781" w:type="dxa"/>
            <w:hideMark/>
          </w:tcPr>
          <w:p w14:paraId="3B3575D1"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854" w:type="dxa"/>
            <w:hideMark/>
          </w:tcPr>
          <w:p w14:paraId="0CF5B922"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1171" w:type="dxa"/>
            <w:hideMark/>
          </w:tcPr>
          <w:p w14:paraId="49CBF789"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6</w:t>
            </w:r>
          </w:p>
        </w:tc>
        <w:tc>
          <w:tcPr>
            <w:tcW w:w="854" w:type="dxa"/>
            <w:hideMark/>
          </w:tcPr>
          <w:p w14:paraId="30E426BA"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6</w:t>
            </w:r>
          </w:p>
        </w:tc>
        <w:tc>
          <w:tcPr>
            <w:tcW w:w="912" w:type="dxa"/>
            <w:hideMark/>
          </w:tcPr>
          <w:p w14:paraId="3BAE6CE3"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40</w:t>
            </w:r>
          </w:p>
        </w:tc>
      </w:tr>
      <w:tr w:rsidR="00FE55F5" w:rsidRPr="00FE55F5" w14:paraId="42186BBB" w14:textId="77777777" w:rsidTr="00CD3D32">
        <w:trPr>
          <w:trHeight w:val="811"/>
        </w:trPr>
        <w:tc>
          <w:tcPr>
            <w:tcW w:w="1430" w:type="dxa"/>
            <w:hideMark/>
          </w:tcPr>
          <w:p w14:paraId="22CDF606"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Osebe javnega prava po ZJN</w:t>
            </w:r>
          </w:p>
        </w:tc>
        <w:tc>
          <w:tcPr>
            <w:tcW w:w="732" w:type="dxa"/>
            <w:hideMark/>
          </w:tcPr>
          <w:p w14:paraId="526400DF"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1171" w:type="dxa"/>
            <w:hideMark/>
          </w:tcPr>
          <w:p w14:paraId="618249CB"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1781" w:type="dxa"/>
            <w:hideMark/>
          </w:tcPr>
          <w:p w14:paraId="5E55E855"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854" w:type="dxa"/>
            <w:hideMark/>
          </w:tcPr>
          <w:p w14:paraId="20BEDAD3"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1171" w:type="dxa"/>
            <w:hideMark/>
          </w:tcPr>
          <w:p w14:paraId="54DD913D"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854" w:type="dxa"/>
            <w:hideMark/>
          </w:tcPr>
          <w:p w14:paraId="5319C107"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912" w:type="dxa"/>
            <w:hideMark/>
          </w:tcPr>
          <w:p w14:paraId="1E0F0AA7"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54</w:t>
            </w:r>
          </w:p>
        </w:tc>
      </w:tr>
    </w:tbl>
    <w:p w14:paraId="3DE9AE37"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Tabela </w:t>
      </w:r>
      <w:r w:rsidRPr="00FE55F5">
        <w:rPr>
          <w:rFonts w:ascii="Arial" w:eastAsia="Times New Roman" w:hAnsi="Arial" w:cs="Times New Roman"/>
          <w:sz w:val="20"/>
          <w:szCs w:val="24"/>
        </w:rPr>
        <w:fldChar w:fldCharType="begin"/>
      </w:r>
      <w:r w:rsidRPr="00FE55F5">
        <w:rPr>
          <w:rFonts w:ascii="Arial" w:eastAsia="Times New Roman" w:hAnsi="Arial" w:cs="Arial"/>
          <w:sz w:val="20"/>
          <w:szCs w:val="24"/>
        </w:rPr>
        <w:instrText xml:space="preserve"> SEQ Tabela \* ARABIC </w:instrText>
      </w:r>
      <w:r w:rsidRPr="00FE55F5">
        <w:rPr>
          <w:rFonts w:ascii="Arial" w:eastAsia="Times New Roman" w:hAnsi="Arial" w:cs="Times New Roman"/>
          <w:sz w:val="20"/>
          <w:szCs w:val="24"/>
        </w:rPr>
        <w:fldChar w:fldCharType="separate"/>
      </w:r>
      <w:r w:rsidRPr="00FE55F5">
        <w:rPr>
          <w:rFonts w:ascii="Arial" w:eastAsia="Times New Roman" w:hAnsi="Arial" w:cs="Arial"/>
          <w:noProof/>
          <w:sz w:val="20"/>
          <w:szCs w:val="24"/>
        </w:rPr>
        <w:t>2</w:t>
      </w:r>
      <w:r w:rsidRPr="00FE55F5">
        <w:rPr>
          <w:rFonts w:ascii="Arial" w:eastAsia="Times New Roman" w:hAnsi="Arial" w:cs="Times New Roman"/>
          <w:sz w:val="20"/>
          <w:szCs w:val="24"/>
        </w:rPr>
        <w:fldChar w:fldCharType="end"/>
      </w:r>
      <w:r w:rsidRPr="00FE55F5">
        <w:rPr>
          <w:rFonts w:ascii="Arial" w:eastAsia="Times New Roman" w:hAnsi="Arial" w:cs="Arial"/>
          <w:sz w:val="20"/>
          <w:szCs w:val="24"/>
        </w:rPr>
        <w:t>: Vzorec zavezancev po regijah</w:t>
      </w:r>
    </w:p>
    <w:p w14:paraId="48CD402F" w14:textId="77777777" w:rsidR="00FE55F5" w:rsidRPr="00FE55F5" w:rsidRDefault="00FE55F5" w:rsidP="00FE55F5">
      <w:pPr>
        <w:spacing w:after="0" w:line="260" w:lineRule="exact"/>
        <w:rPr>
          <w:rFonts w:ascii="Arial" w:eastAsia="Times New Roman" w:hAnsi="Arial" w:cs="Arial"/>
          <w:sz w:val="20"/>
          <w:szCs w:val="24"/>
        </w:rPr>
      </w:pPr>
    </w:p>
    <w:p w14:paraId="05241A81" w14:textId="77777777" w:rsidR="00FE55F5" w:rsidRPr="00FE55F5" w:rsidRDefault="00FE55F5" w:rsidP="00FE55F5">
      <w:pPr>
        <w:spacing w:after="0" w:line="260" w:lineRule="exact"/>
        <w:rPr>
          <w:rFonts w:ascii="Arial" w:eastAsia="Times New Roman" w:hAnsi="Arial" w:cs="Arial"/>
          <w:sz w:val="20"/>
          <w:szCs w:val="24"/>
        </w:rPr>
      </w:pPr>
    </w:p>
    <w:p w14:paraId="0EA9D03B" w14:textId="23A62D6B" w:rsidR="00697EC0" w:rsidRDefault="00697EC0" w:rsidP="00FE55F5">
      <w:pPr>
        <w:spacing w:after="0" w:line="240" w:lineRule="atLeast"/>
        <w:jc w:val="both"/>
        <w:rPr>
          <w:rFonts w:ascii="Arial" w:eastAsia="Times New Roman" w:hAnsi="Arial" w:cs="Times New Roman"/>
          <w:noProof/>
          <w:sz w:val="20"/>
          <w:szCs w:val="24"/>
        </w:rPr>
      </w:pPr>
    </w:p>
    <w:p w14:paraId="39292E60" w14:textId="161E2C3D" w:rsidR="00697EC0" w:rsidRPr="00FE55F5" w:rsidRDefault="00697EC0" w:rsidP="00FE55F5">
      <w:pPr>
        <w:spacing w:after="0" w:line="240" w:lineRule="atLeast"/>
        <w:jc w:val="both"/>
        <w:rPr>
          <w:rFonts w:ascii="Arial" w:eastAsia="Times New Roman" w:hAnsi="Arial" w:cs="Times New Roman"/>
          <w:noProof/>
          <w:sz w:val="20"/>
          <w:szCs w:val="24"/>
        </w:rPr>
      </w:pPr>
      <w:r>
        <w:rPr>
          <w:rFonts w:ascii="Arial" w:eastAsia="Times New Roman" w:hAnsi="Arial" w:cs="Times New Roman"/>
          <w:noProof/>
          <w:sz w:val="20"/>
          <w:szCs w:val="24"/>
        </w:rPr>
        <w:lastRenderedPageBreak/>
        <w:drawing>
          <wp:inline distT="0" distB="0" distL="0" distR="0" wp14:anchorId="1E93D224" wp14:editId="27BA8D18">
            <wp:extent cx="5486400" cy="3200400"/>
            <wp:effectExtent l="0" t="0" r="0" b="0"/>
            <wp:docPr id="1" name="Grafikon 1" descr="Vzorec zavezancev po regijah: Ljubljanska regija 7 zavezancev državne uprave, 7 zavezancev lokalne samouprave in 9 zavezancev oseb javnega prava po ZJN. Mariborska in murskosoboška regija 3 zavezancev državne uprave, 7 zavezancev lokalne samouprave in 9 zavezancev oseb javnega prava po ZJN. Celjska in trboveljska regija 3 zavezancev državne uprave, 7 zavezancev lokalne samouprave in 9 zavezancev oseb javnega prava po ZJN. Kranjska regija 3 zavezancev državne uprave, 7 zavezancev lokalne samouprave in 9 zavezancev oseb javnega prava po ZJN. Koprska in novogoriška regija 3 zavezancev državne uprave, 6 zavezancev lokalne samouprave in 9 zavezancev oseb javnega prava po ZJN. Novomeška regija 3 zavezancev državne uprave, 6 zavezancev lokalne samouprave in 9 zavezancev oseb javnega prava po ZJ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320045" w14:textId="77777777" w:rsidR="00697EC0" w:rsidRDefault="00697EC0" w:rsidP="00FE55F5">
      <w:pPr>
        <w:spacing w:after="0" w:line="260" w:lineRule="exact"/>
        <w:rPr>
          <w:rFonts w:ascii="Arial" w:eastAsia="Times New Roman" w:hAnsi="Arial" w:cs="Arial"/>
          <w:sz w:val="20"/>
          <w:szCs w:val="24"/>
        </w:rPr>
      </w:pPr>
    </w:p>
    <w:p w14:paraId="4AD0CBCC" w14:textId="3D6BD75E"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Slika 2: Prikaz izbire vzorca zavezancev po regija</w:t>
      </w:r>
    </w:p>
    <w:p w14:paraId="472737FC" w14:textId="77777777" w:rsidR="00FE55F5" w:rsidRPr="00FE55F5" w:rsidRDefault="00FE55F5" w:rsidP="00FE55F5">
      <w:pPr>
        <w:spacing w:after="0" w:line="260" w:lineRule="exact"/>
        <w:jc w:val="center"/>
        <w:rPr>
          <w:rFonts w:ascii="Arial" w:eastAsia="Times New Roman" w:hAnsi="Arial" w:cs="Arial"/>
          <w:sz w:val="20"/>
          <w:szCs w:val="24"/>
        </w:rPr>
      </w:pPr>
    </w:p>
    <w:p w14:paraId="469BA772" w14:textId="77777777" w:rsidR="00FE55F5" w:rsidRPr="00FE55F5" w:rsidRDefault="00FE55F5" w:rsidP="00FE55F5">
      <w:pPr>
        <w:spacing w:after="0" w:line="260" w:lineRule="exact"/>
        <w:jc w:val="center"/>
        <w:rPr>
          <w:rFonts w:ascii="Arial" w:eastAsia="Times New Roman" w:hAnsi="Arial" w:cs="Arial"/>
          <w:sz w:val="20"/>
          <w:szCs w:val="24"/>
        </w:rPr>
      </w:pPr>
    </w:p>
    <w:p w14:paraId="5C73A5A4" w14:textId="77777777" w:rsidR="00FE55F5" w:rsidRPr="00FE55F5" w:rsidRDefault="00FE55F5" w:rsidP="00FE55F5">
      <w:pPr>
        <w:spacing w:after="0" w:line="260" w:lineRule="exact"/>
        <w:jc w:val="both"/>
        <w:rPr>
          <w:rFonts w:ascii="Arial" w:eastAsia="Times New Roman" w:hAnsi="Arial" w:cs="Arial"/>
          <w:sz w:val="20"/>
          <w:szCs w:val="24"/>
        </w:rPr>
      </w:pPr>
    </w:p>
    <w:p w14:paraId="5BA66DA0"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V letu 2021 je Inšpekcija vsled kadrovske podhranjenosti omejila izvedbo poenostavljenega spremljanja spletišč na največ tri ugotovljene napake.</w:t>
      </w:r>
    </w:p>
    <w:p w14:paraId="1AC8864B" w14:textId="77777777" w:rsidR="00FE55F5" w:rsidRPr="00FE55F5" w:rsidRDefault="00FE55F5" w:rsidP="00FE55F5">
      <w:pPr>
        <w:spacing w:after="0" w:line="260" w:lineRule="exact"/>
        <w:rPr>
          <w:rFonts w:ascii="Arial" w:eastAsia="Times New Roman" w:hAnsi="Arial" w:cs="Arial"/>
          <w:sz w:val="20"/>
          <w:szCs w:val="24"/>
        </w:rPr>
      </w:pPr>
    </w:p>
    <w:p w14:paraId="19D4A5B1"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Pri opravljenih inšpekcijskih pregledih so bile ugotovljene naslednje napake:</w:t>
      </w:r>
    </w:p>
    <w:p w14:paraId="0DE544DB" w14:textId="77777777" w:rsidR="00FE55F5" w:rsidRPr="00FE55F5" w:rsidRDefault="00FE55F5" w:rsidP="00FE55F5">
      <w:pPr>
        <w:spacing w:after="0" w:line="260" w:lineRule="exact"/>
        <w:rPr>
          <w:rFonts w:ascii="Arial" w:eastAsia="Times New Roman" w:hAnsi="Arial" w:cs="Arial"/>
          <w:sz w:val="20"/>
          <w:szCs w:val="24"/>
        </w:rPr>
      </w:pPr>
    </w:p>
    <w:p w14:paraId="2F8F38F6" w14:textId="77777777" w:rsidR="00FE55F5" w:rsidRPr="00FE55F5" w:rsidRDefault="00FE55F5" w:rsidP="00FE55F5">
      <w:pPr>
        <w:spacing w:after="0" w:line="260" w:lineRule="exact"/>
        <w:rPr>
          <w:rFonts w:ascii="Arial" w:eastAsia="Times New Roman" w:hAnsi="Arial" w:cs="Arial"/>
          <w:sz w:val="20"/>
          <w:szCs w:val="24"/>
        </w:rPr>
      </w:pPr>
    </w:p>
    <w:p w14:paraId="24890013" w14:textId="77777777" w:rsidR="00FE55F5" w:rsidRPr="00FE55F5" w:rsidRDefault="00FE55F5" w:rsidP="00FE55F5">
      <w:pPr>
        <w:spacing w:after="0" w:line="260" w:lineRule="exact"/>
        <w:jc w:val="both"/>
        <w:rPr>
          <w:rFonts w:ascii="Arial" w:eastAsia="Times New Roman" w:hAnsi="Arial" w:cs="Arial"/>
          <w:sz w:val="20"/>
          <w:szCs w:val="24"/>
        </w:rPr>
      </w:pPr>
    </w:p>
    <w:p w14:paraId="36D4900D" w14:textId="77777777" w:rsidR="00FE55F5" w:rsidRPr="00FE55F5" w:rsidRDefault="00FE55F5" w:rsidP="00FE55F5">
      <w:pPr>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t xml:space="preserve">Tabela </w:t>
      </w:r>
      <w:r w:rsidRPr="00FE55F5">
        <w:rPr>
          <w:rFonts w:ascii="Arial" w:eastAsia="Times New Roman" w:hAnsi="Arial" w:cs="Times New Roman"/>
          <w:sz w:val="20"/>
          <w:szCs w:val="24"/>
        </w:rPr>
        <w:fldChar w:fldCharType="begin"/>
      </w:r>
      <w:r w:rsidRPr="00FE55F5">
        <w:rPr>
          <w:rFonts w:ascii="Arial" w:eastAsia="Times New Roman" w:hAnsi="Arial" w:cs="Arial"/>
          <w:sz w:val="20"/>
          <w:szCs w:val="24"/>
        </w:rPr>
        <w:instrText xml:space="preserve"> SEQ Tabela \* ARABIC </w:instrText>
      </w:r>
      <w:r w:rsidRPr="00FE55F5">
        <w:rPr>
          <w:rFonts w:ascii="Arial" w:eastAsia="Times New Roman" w:hAnsi="Arial" w:cs="Times New Roman"/>
          <w:sz w:val="20"/>
          <w:szCs w:val="24"/>
        </w:rPr>
        <w:fldChar w:fldCharType="separate"/>
      </w:r>
      <w:r w:rsidRPr="00FE55F5">
        <w:rPr>
          <w:rFonts w:ascii="Arial" w:eastAsia="Times New Roman" w:hAnsi="Arial" w:cs="Arial"/>
          <w:noProof/>
          <w:sz w:val="20"/>
          <w:szCs w:val="24"/>
        </w:rPr>
        <w:t>3</w:t>
      </w:r>
      <w:r w:rsidRPr="00FE55F5">
        <w:rPr>
          <w:rFonts w:ascii="Arial" w:eastAsia="Times New Roman" w:hAnsi="Arial" w:cs="Times New Roman"/>
          <w:sz w:val="20"/>
          <w:szCs w:val="24"/>
        </w:rPr>
        <w:fldChar w:fldCharType="end"/>
      </w:r>
      <w:r w:rsidRPr="00FE55F5">
        <w:rPr>
          <w:rFonts w:ascii="Arial" w:eastAsia="Times New Roman" w:hAnsi="Arial" w:cs="Arial"/>
          <w:sz w:val="20"/>
          <w:szCs w:val="24"/>
        </w:rPr>
        <w:t>: Ugotovljene napake v letu 2021 ter njihova klasifikacija</w:t>
      </w:r>
    </w:p>
    <w:tbl>
      <w:tblPr>
        <w:tblStyle w:val="Tabelamrea2"/>
        <w:tblW w:w="8784" w:type="dxa"/>
        <w:tblLook w:val="04A0" w:firstRow="1" w:lastRow="0" w:firstColumn="1" w:lastColumn="0" w:noHBand="0" w:noVBand="1"/>
      </w:tblPr>
      <w:tblGrid>
        <w:gridCol w:w="988"/>
        <w:gridCol w:w="7796"/>
      </w:tblGrid>
      <w:tr w:rsidR="00FE55F5" w:rsidRPr="00FE55F5" w14:paraId="578E1B6E" w14:textId="77777777" w:rsidTr="00CD3D32">
        <w:trPr>
          <w:trHeight w:val="290"/>
        </w:trPr>
        <w:tc>
          <w:tcPr>
            <w:tcW w:w="988" w:type="dxa"/>
            <w:noWrap/>
            <w:hideMark/>
          </w:tcPr>
          <w:p w14:paraId="13A71094" w14:textId="77777777" w:rsidR="00FE55F5" w:rsidRPr="00FE55F5" w:rsidRDefault="00FE55F5" w:rsidP="00FE55F5">
            <w:pPr>
              <w:rPr>
                <w:rFonts w:ascii="Arial" w:hAnsi="Arial" w:cs="Arial"/>
                <w:b/>
                <w:bCs/>
              </w:rPr>
            </w:pPr>
            <w:r w:rsidRPr="00FE55F5">
              <w:rPr>
                <w:rFonts w:ascii="Arial" w:hAnsi="Arial" w:cs="Arial"/>
                <w:b/>
                <w:bCs/>
              </w:rPr>
              <w:t>Številka napake</w:t>
            </w:r>
          </w:p>
        </w:tc>
        <w:tc>
          <w:tcPr>
            <w:tcW w:w="7796" w:type="dxa"/>
            <w:noWrap/>
            <w:hideMark/>
          </w:tcPr>
          <w:p w14:paraId="0B33A6AE" w14:textId="77777777" w:rsidR="00FE55F5" w:rsidRPr="00FE55F5" w:rsidRDefault="00FE55F5" w:rsidP="00FE55F5">
            <w:pPr>
              <w:rPr>
                <w:rFonts w:ascii="Arial" w:hAnsi="Arial" w:cs="Arial"/>
                <w:b/>
                <w:bCs/>
              </w:rPr>
            </w:pPr>
            <w:r w:rsidRPr="00FE55F5">
              <w:rPr>
                <w:rFonts w:ascii="Arial" w:hAnsi="Arial" w:cs="Arial"/>
                <w:b/>
                <w:bCs/>
              </w:rPr>
              <w:t>Naziv napake</w:t>
            </w:r>
          </w:p>
        </w:tc>
      </w:tr>
      <w:tr w:rsidR="00FE55F5" w:rsidRPr="00FE55F5" w14:paraId="0201554B" w14:textId="77777777" w:rsidTr="00CD3D32">
        <w:trPr>
          <w:trHeight w:val="290"/>
        </w:trPr>
        <w:tc>
          <w:tcPr>
            <w:tcW w:w="988" w:type="dxa"/>
            <w:noWrap/>
            <w:hideMark/>
          </w:tcPr>
          <w:p w14:paraId="01BF29F9" w14:textId="77777777" w:rsidR="00FE55F5" w:rsidRPr="00FE55F5" w:rsidRDefault="00FE55F5" w:rsidP="00FE55F5">
            <w:pPr>
              <w:jc w:val="center"/>
              <w:rPr>
                <w:rFonts w:ascii="Arial" w:hAnsi="Arial" w:cs="Arial"/>
                <w:color w:val="000000"/>
              </w:rPr>
            </w:pPr>
            <w:r w:rsidRPr="00FE55F5">
              <w:rPr>
                <w:rFonts w:ascii="Arial" w:hAnsi="Arial" w:cs="Arial"/>
                <w:color w:val="000000"/>
              </w:rPr>
              <w:t>N1</w:t>
            </w:r>
          </w:p>
        </w:tc>
        <w:tc>
          <w:tcPr>
            <w:tcW w:w="7796" w:type="dxa"/>
            <w:noWrap/>
            <w:hideMark/>
          </w:tcPr>
          <w:p w14:paraId="1DB9F539" w14:textId="77777777" w:rsidR="00FE55F5" w:rsidRPr="00FE55F5" w:rsidRDefault="00FE55F5" w:rsidP="00FE55F5">
            <w:pPr>
              <w:rPr>
                <w:rFonts w:ascii="Arial" w:hAnsi="Arial" w:cs="Arial"/>
                <w:color w:val="000000"/>
              </w:rPr>
            </w:pPr>
            <w:r w:rsidRPr="00FE55F5">
              <w:rPr>
                <w:rFonts w:ascii="Arial" w:hAnsi="Arial" w:cs="Arial"/>
                <w:color w:val="000000"/>
              </w:rPr>
              <w:t>SLIKA Z NEUSTREZNIM ALT BESEDILOM</w:t>
            </w:r>
          </w:p>
        </w:tc>
      </w:tr>
      <w:tr w:rsidR="00FE55F5" w:rsidRPr="00FE55F5" w14:paraId="2CAEAEC3" w14:textId="77777777" w:rsidTr="00CD3D32">
        <w:trPr>
          <w:trHeight w:val="290"/>
        </w:trPr>
        <w:tc>
          <w:tcPr>
            <w:tcW w:w="988" w:type="dxa"/>
            <w:noWrap/>
            <w:hideMark/>
          </w:tcPr>
          <w:p w14:paraId="0831D09A" w14:textId="77777777" w:rsidR="00FE55F5" w:rsidRPr="00FE55F5" w:rsidRDefault="00FE55F5" w:rsidP="00FE55F5">
            <w:pPr>
              <w:jc w:val="center"/>
              <w:rPr>
                <w:rFonts w:ascii="Arial" w:hAnsi="Arial" w:cs="Arial"/>
                <w:color w:val="000000"/>
              </w:rPr>
            </w:pPr>
            <w:r w:rsidRPr="00FE55F5">
              <w:rPr>
                <w:rFonts w:ascii="Arial" w:hAnsi="Arial" w:cs="Arial"/>
                <w:color w:val="000000"/>
              </w:rPr>
              <w:t>N2</w:t>
            </w:r>
          </w:p>
        </w:tc>
        <w:tc>
          <w:tcPr>
            <w:tcW w:w="7796" w:type="dxa"/>
            <w:noWrap/>
            <w:hideMark/>
          </w:tcPr>
          <w:p w14:paraId="7A1C59D1" w14:textId="77777777" w:rsidR="00FE55F5" w:rsidRPr="00FE55F5" w:rsidRDefault="00FE55F5" w:rsidP="00FE55F5">
            <w:pPr>
              <w:rPr>
                <w:rFonts w:ascii="Arial" w:hAnsi="Arial" w:cs="Arial"/>
                <w:color w:val="000000"/>
              </w:rPr>
            </w:pPr>
            <w:r w:rsidRPr="00FE55F5">
              <w:rPr>
                <w:rFonts w:ascii="Arial" w:hAnsi="Arial" w:cs="Arial"/>
                <w:color w:val="000000"/>
              </w:rPr>
              <w:t>SLIKA BREZ ALT BESEDILA</w:t>
            </w:r>
          </w:p>
        </w:tc>
      </w:tr>
      <w:tr w:rsidR="00FE55F5" w:rsidRPr="00FE55F5" w14:paraId="3945B415" w14:textId="77777777" w:rsidTr="00CD3D32">
        <w:trPr>
          <w:trHeight w:val="290"/>
        </w:trPr>
        <w:tc>
          <w:tcPr>
            <w:tcW w:w="988" w:type="dxa"/>
            <w:noWrap/>
            <w:hideMark/>
          </w:tcPr>
          <w:p w14:paraId="44734588" w14:textId="77777777" w:rsidR="00FE55F5" w:rsidRPr="00FE55F5" w:rsidRDefault="00FE55F5" w:rsidP="00FE55F5">
            <w:pPr>
              <w:jc w:val="center"/>
              <w:rPr>
                <w:rFonts w:ascii="Arial" w:hAnsi="Arial" w:cs="Arial"/>
                <w:color w:val="000000"/>
              </w:rPr>
            </w:pPr>
            <w:r w:rsidRPr="00FE55F5">
              <w:rPr>
                <w:rFonts w:ascii="Arial" w:hAnsi="Arial" w:cs="Arial"/>
                <w:color w:val="000000"/>
              </w:rPr>
              <w:t>N3</w:t>
            </w:r>
          </w:p>
        </w:tc>
        <w:tc>
          <w:tcPr>
            <w:tcW w:w="7796" w:type="dxa"/>
            <w:noWrap/>
            <w:hideMark/>
          </w:tcPr>
          <w:p w14:paraId="153F5251" w14:textId="77777777" w:rsidR="00FE55F5" w:rsidRPr="00FE55F5" w:rsidRDefault="00FE55F5" w:rsidP="00FE55F5">
            <w:pPr>
              <w:rPr>
                <w:rFonts w:ascii="Arial" w:hAnsi="Arial" w:cs="Arial"/>
                <w:color w:val="000000"/>
              </w:rPr>
            </w:pPr>
            <w:r w:rsidRPr="00FE55F5">
              <w:rPr>
                <w:rFonts w:ascii="Arial" w:hAnsi="Arial" w:cs="Arial"/>
                <w:color w:val="000000"/>
              </w:rPr>
              <w:t>IFRAME BREZ NASLOVA</w:t>
            </w:r>
          </w:p>
        </w:tc>
      </w:tr>
      <w:tr w:rsidR="00FE55F5" w:rsidRPr="00FE55F5" w14:paraId="18F30C06" w14:textId="77777777" w:rsidTr="00CD3D32">
        <w:trPr>
          <w:trHeight w:val="290"/>
        </w:trPr>
        <w:tc>
          <w:tcPr>
            <w:tcW w:w="988" w:type="dxa"/>
            <w:noWrap/>
            <w:hideMark/>
          </w:tcPr>
          <w:p w14:paraId="421A6E7C" w14:textId="77777777" w:rsidR="00FE55F5" w:rsidRPr="00FE55F5" w:rsidRDefault="00FE55F5" w:rsidP="00FE55F5">
            <w:pPr>
              <w:jc w:val="center"/>
              <w:rPr>
                <w:rFonts w:ascii="Arial" w:hAnsi="Arial" w:cs="Arial"/>
                <w:color w:val="000000"/>
              </w:rPr>
            </w:pPr>
            <w:r w:rsidRPr="00FE55F5">
              <w:rPr>
                <w:rFonts w:ascii="Arial" w:hAnsi="Arial" w:cs="Arial"/>
                <w:color w:val="000000"/>
              </w:rPr>
              <w:t>N4</w:t>
            </w:r>
          </w:p>
        </w:tc>
        <w:tc>
          <w:tcPr>
            <w:tcW w:w="7796" w:type="dxa"/>
            <w:noWrap/>
            <w:hideMark/>
          </w:tcPr>
          <w:p w14:paraId="0B0D5142" w14:textId="77777777" w:rsidR="00FE55F5" w:rsidRPr="00FE55F5" w:rsidRDefault="00FE55F5" w:rsidP="00FE55F5">
            <w:pPr>
              <w:rPr>
                <w:rFonts w:ascii="Arial" w:hAnsi="Arial" w:cs="Arial"/>
                <w:color w:val="000000"/>
              </w:rPr>
            </w:pPr>
            <w:r w:rsidRPr="00FE55F5">
              <w:rPr>
                <w:rFonts w:ascii="Arial" w:hAnsi="Arial" w:cs="Arial"/>
                <w:color w:val="000000"/>
              </w:rPr>
              <w:t>PRVA POVEZAVA NE VODI DO GLAVNE VSEBINE</w:t>
            </w:r>
          </w:p>
        </w:tc>
      </w:tr>
      <w:tr w:rsidR="00FE55F5" w:rsidRPr="00FE55F5" w14:paraId="171E9659" w14:textId="77777777" w:rsidTr="00CD3D32">
        <w:trPr>
          <w:trHeight w:val="290"/>
        </w:trPr>
        <w:tc>
          <w:tcPr>
            <w:tcW w:w="988" w:type="dxa"/>
            <w:noWrap/>
            <w:hideMark/>
          </w:tcPr>
          <w:p w14:paraId="3F20FAC0" w14:textId="77777777" w:rsidR="00FE55F5" w:rsidRPr="00FE55F5" w:rsidRDefault="00FE55F5" w:rsidP="00FE55F5">
            <w:pPr>
              <w:jc w:val="center"/>
              <w:rPr>
                <w:rFonts w:ascii="Arial" w:hAnsi="Arial" w:cs="Arial"/>
                <w:color w:val="000000"/>
              </w:rPr>
            </w:pPr>
            <w:r w:rsidRPr="00FE55F5">
              <w:rPr>
                <w:rFonts w:ascii="Arial" w:hAnsi="Arial" w:cs="Arial"/>
                <w:color w:val="000000"/>
              </w:rPr>
              <w:t>N5</w:t>
            </w:r>
          </w:p>
        </w:tc>
        <w:tc>
          <w:tcPr>
            <w:tcW w:w="7796" w:type="dxa"/>
            <w:noWrap/>
            <w:hideMark/>
          </w:tcPr>
          <w:p w14:paraId="6F4076E8" w14:textId="77777777" w:rsidR="00FE55F5" w:rsidRPr="00FE55F5" w:rsidRDefault="00FE55F5" w:rsidP="00FE55F5">
            <w:pPr>
              <w:rPr>
                <w:rFonts w:ascii="Arial" w:hAnsi="Arial" w:cs="Arial"/>
                <w:color w:val="000000"/>
              </w:rPr>
            </w:pPr>
            <w:r w:rsidRPr="00FE55F5">
              <w:rPr>
                <w:rFonts w:ascii="Arial" w:hAnsi="Arial" w:cs="Arial"/>
                <w:color w:val="000000"/>
              </w:rPr>
              <w:t>PRVA POVEZAVA NE VODI DO GLAVNE VSEBINE (povezava obstaja vendar ni prva)</w:t>
            </w:r>
          </w:p>
        </w:tc>
      </w:tr>
      <w:tr w:rsidR="00FE55F5" w:rsidRPr="00FE55F5" w14:paraId="4CE6F110" w14:textId="77777777" w:rsidTr="00CD3D32">
        <w:trPr>
          <w:trHeight w:val="290"/>
        </w:trPr>
        <w:tc>
          <w:tcPr>
            <w:tcW w:w="988" w:type="dxa"/>
            <w:noWrap/>
            <w:hideMark/>
          </w:tcPr>
          <w:p w14:paraId="0B7A95BF" w14:textId="77777777" w:rsidR="00FE55F5" w:rsidRPr="00FE55F5" w:rsidRDefault="00FE55F5" w:rsidP="00FE55F5">
            <w:pPr>
              <w:jc w:val="center"/>
              <w:rPr>
                <w:rFonts w:ascii="Arial" w:hAnsi="Arial" w:cs="Arial"/>
                <w:color w:val="000000"/>
              </w:rPr>
            </w:pPr>
            <w:r w:rsidRPr="00FE55F5">
              <w:rPr>
                <w:rFonts w:ascii="Arial" w:hAnsi="Arial" w:cs="Arial"/>
                <w:color w:val="000000"/>
              </w:rPr>
              <w:t>N6</w:t>
            </w:r>
          </w:p>
        </w:tc>
        <w:tc>
          <w:tcPr>
            <w:tcW w:w="7796" w:type="dxa"/>
            <w:noWrap/>
            <w:hideMark/>
          </w:tcPr>
          <w:p w14:paraId="78CF89D0" w14:textId="77777777" w:rsidR="00FE55F5" w:rsidRPr="00FE55F5" w:rsidRDefault="00FE55F5" w:rsidP="00FE55F5">
            <w:pPr>
              <w:rPr>
                <w:rFonts w:ascii="Arial" w:hAnsi="Arial" w:cs="Arial"/>
                <w:color w:val="000000"/>
              </w:rPr>
            </w:pPr>
            <w:r w:rsidRPr="00FE55F5">
              <w:rPr>
                <w:rFonts w:ascii="Arial" w:hAnsi="Arial" w:cs="Arial"/>
                <w:color w:val="000000"/>
              </w:rPr>
              <w:t>POVEZAVA BREZ OZ. Z NEUSTREZNIM ALT BESEDILOM</w:t>
            </w:r>
          </w:p>
        </w:tc>
      </w:tr>
      <w:tr w:rsidR="00FE55F5" w:rsidRPr="00FE55F5" w14:paraId="5FCCBA21" w14:textId="77777777" w:rsidTr="00CD3D32">
        <w:trPr>
          <w:trHeight w:val="290"/>
        </w:trPr>
        <w:tc>
          <w:tcPr>
            <w:tcW w:w="988" w:type="dxa"/>
            <w:noWrap/>
            <w:hideMark/>
          </w:tcPr>
          <w:p w14:paraId="52BAE06F" w14:textId="77777777" w:rsidR="00FE55F5" w:rsidRPr="00FE55F5" w:rsidRDefault="00FE55F5" w:rsidP="00FE55F5">
            <w:pPr>
              <w:jc w:val="center"/>
              <w:rPr>
                <w:rFonts w:ascii="Arial" w:hAnsi="Arial" w:cs="Arial"/>
                <w:color w:val="000000"/>
              </w:rPr>
            </w:pPr>
            <w:r w:rsidRPr="00FE55F5">
              <w:rPr>
                <w:rFonts w:ascii="Arial" w:hAnsi="Arial" w:cs="Arial"/>
                <w:color w:val="000000"/>
              </w:rPr>
              <w:t>N7</w:t>
            </w:r>
          </w:p>
        </w:tc>
        <w:tc>
          <w:tcPr>
            <w:tcW w:w="7796" w:type="dxa"/>
            <w:noWrap/>
            <w:hideMark/>
          </w:tcPr>
          <w:p w14:paraId="6640D232" w14:textId="77777777" w:rsidR="00FE55F5" w:rsidRPr="00FE55F5" w:rsidRDefault="00FE55F5" w:rsidP="00FE55F5">
            <w:pPr>
              <w:rPr>
                <w:rFonts w:ascii="Arial" w:hAnsi="Arial" w:cs="Arial"/>
                <w:color w:val="000000"/>
              </w:rPr>
            </w:pPr>
            <w:r w:rsidRPr="00FE55F5">
              <w:rPr>
                <w:rFonts w:ascii="Arial" w:hAnsi="Arial" w:cs="Arial"/>
                <w:color w:val="000000"/>
              </w:rPr>
              <w:t>POVEZAVA BREZ OZ. Z NEUSTREZNIM ALT BESEDILOM KI VSEBUJE SLIKO</w:t>
            </w:r>
          </w:p>
        </w:tc>
      </w:tr>
      <w:tr w:rsidR="00FE55F5" w:rsidRPr="00FE55F5" w14:paraId="4C8D0EE9" w14:textId="77777777" w:rsidTr="00CD3D32">
        <w:trPr>
          <w:trHeight w:val="290"/>
        </w:trPr>
        <w:tc>
          <w:tcPr>
            <w:tcW w:w="988" w:type="dxa"/>
            <w:noWrap/>
            <w:hideMark/>
          </w:tcPr>
          <w:p w14:paraId="4C0D6864" w14:textId="77777777" w:rsidR="00FE55F5" w:rsidRPr="00FE55F5" w:rsidRDefault="00FE55F5" w:rsidP="00FE55F5">
            <w:pPr>
              <w:jc w:val="center"/>
              <w:rPr>
                <w:rFonts w:ascii="Arial" w:hAnsi="Arial" w:cs="Arial"/>
                <w:color w:val="000000"/>
              </w:rPr>
            </w:pPr>
            <w:r w:rsidRPr="00FE55F5">
              <w:rPr>
                <w:rFonts w:ascii="Arial" w:hAnsi="Arial" w:cs="Arial"/>
                <w:color w:val="000000"/>
              </w:rPr>
              <w:t>N8</w:t>
            </w:r>
          </w:p>
        </w:tc>
        <w:tc>
          <w:tcPr>
            <w:tcW w:w="7796" w:type="dxa"/>
            <w:noWrap/>
            <w:hideMark/>
          </w:tcPr>
          <w:p w14:paraId="396AAD74" w14:textId="77777777" w:rsidR="00FE55F5" w:rsidRPr="00FE55F5" w:rsidRDefault="00FE55F5" w:rsidP="00FE55F5">
            <w:pPr>
              <w:rPr>
                <w:rFonts w:ascii="Arial" w:hAnsi="Arial" w:cs="Arial"/>
                <w:color w:val="000000"/>
              </w:rPr>
            </w:pPr>
            <w:r w:rsidRPr="00FE55F5">
              <w:rPr>
                <w:rFonts w:ascii="Arial" w:hAnsi="Arial" w:cs="Arial"/>
                <w:color w:val="000000"/>
              </w:rPr>
              <w:t>ISKALNO POLJE BREZ GUMBA "IŠČI"</w:t>
            </w:r>
          </w:p>
        </w:tc>
      </w:tr>
      <w:tr w:rsidR="00FE55F5" w:rsidRPr="00FE55F5" w14:paraId="110E5C15" w14:textId="77777777" w:rsidTr="00CD3D32">
        <w:trPr>
          <w:trHeight w:val="290"/>
        </w:trPr>
        <w:tc>
          <w:tcPr>
            <w:tcW w:w="988" w:type="dxa"/>
            <w:noWrap/>
            <w:hideMark/>
          </w:tcPr>
          <w:p w14:paraId="5A81DD54" w14:textId="77777777" w:rsidR="00FE55F5" w:rsidRPr="00FE55F5" w:rsidRDefault="00FE55F5" w:rsidP="00FE55F5">
            <w:pPr>
              <w:jc w:val="center"/>
              <w:rPr>
                <w:rFonts w:ascii="Arial" w:hAnsi="Arial" w:cs="Arial"/>
                <w:color w:val="000000"/>
              </w:rPr>
            </w:pPr>
            <w:r w:rsidRPr="00FE55F5">
              <w:rPr>
                <w:rFonts w:ascii="Arial" w:hAnsi="Arial" w:cs="Arial"/>
                <w:color w:val="000000"/>
              </w:rPr>
              <w:t>N9</w:t>
            </w:r>
          </w:p>
        </w:tc>
        <w:tc>
          <w:tcPr>
            <w:tcW w:w="7796" w:type="dxa"/>
            <w:noWrap/>
            <w:hideMark/>
          </w:tcPr>
          <w:p w14:paraId="4314D3CE" w14:textId="77777777" w:rsidR="00FE55F5" w:rsidRPr="00FE55F5" w:rsidRDefault="00FE55F5" w:rsidP="00FE55F5">
            <w:pPr>
              <w:rPr>
                <w:rFonts w:ascii="Arial" w:hAnsi="Arial" w:cs="Arial"/>
                <w:color w:val="000000"/>
              </w:rPr>
            </w:pPr>
            <w:r w:rsidRPr="00FE55F5">
              <w:rPr>
                <w:rFonts w:ascii="Arial" w:hAnsi="Arial" w:cs="Arial"/>
                <w:color w:val="000000"/>
              </w:rPr>
              <w:t>ISKALNO POLJE BREZ USTREZNEGA IMENA</w:t>
            </w:r>
          </w:p>
        </w:tc>
      </w:tr>
      <w:tr w:rsidR="00FE55F5" w:rsidRPr="00FE55F5" w14:paraId="3F7C3852" w14:textId="77777777" w:rsidTr="00CD3D32">
        <w:trPr>
          <w:trHeight w:val="290"/>
        </w:trPr>
        <w:tc>
          <w:tcPr>
            <w:tcW w:w="988" w:type="dxa"/>
            <w:noWrap/>
            <w:hideMark/>
          </w:tcPr>
          <w:p w14:paraId="6EEF47B9" w14:textId="77777777" w:rsidR="00FE55F5" w:rsidRPr="00FE55F5" w:rsidRDefault="00FE55F5" w:rsidP="00FE55F5">
            <w:pPr>
              <w:jc w:val="center"/>
              <w:rPr>
                <w:rFonts w:ascii="Arial" w:hAnsi="Arial" w:cs="Arial"/>
                <w:color w:val="000000"/>
              </w:rPr>
            </w:pPr>
            <w:r w:rsidRPr="00FE55F5">
              <w:rPr>
                <w:rFonts w:ascii="Arial" w:hAnsi="Arial" w:cs="Arial"/>
                <w:color w:val="000000"/>
              </w:rPr>
              <w:t>N10</w:t>
            </w:r>
          </w:p>
        </w:tc>
        <w:tc>
          <w:tcPr>
            <w:tcW w:w="7796" w:type="dxa"/>
            <w:noWrap/>
            <w:hideMark/>
          </w:tcPr>
          <w:p w14:paraId="6C9F89F4" w14:textId="77777777" w:rsidR="00FE55F5" w:rsidRPr="00FE55F5" w:rsidRDefault="00FE55F5" w:rsidP="00FE55F5">
            <w:pPr>
              <w:rPr>
                <w:rFonts w:ascii="Arial" w:hAnsi="Arial" w:cs="Arial"/>
                <w:color w:val="000000"/>
              </w:rPr>
            </w:pPr>
            <w:r w:rsidRPr="00FE55F5">
              <w:rPr>
                <w:rFonts w:ascii="Arial" w:hAnsi="Arial" w:cs="Arial"/>
                <w:color w:val="000000"/>
              </w:rPr>
              <w:t>GUMB Z NEUSTREZNIM IMENOM</w:t>
            </w:r>
          </w:p>
        </w:tc>
      </w:tr>
      <w:tr w:rsidR="00FE55F5" w:rsidRPr="00FE55F5" w14:paraId="7286A2D1" w14:textId="77777777" w:rsidTr="00CD3D32">
        <w:trPr>
          <w:trHeight w:val="290"/>
        </w:trPr>
        <w:tc>
          <w:tcPr>
            <w:tcW w:w="988" w:type="dxa"/>
            <w:noWrap/>
            <w:hideMark/>
          </w:tcPr>
          <w:p w14:paraId="1B89842C" w14:textId="77777777" w:rsidR="00FE55F5" w:rsidRPr="00FE55F5" w:rsidRDefault="00FE55F5" w:rsidP="00FE55F5">
            <w:pPr>
              <w:jc w:val="center"/>
              <w:rPr>
                <w:rFonts w:ascii="Arial" w:hAnsi="Arial" w:cs="Arial"/>
                <w:color w:val="000000"/>
              </w:rPr>
            </w:pPr>
            <w:r w:rsidRPr="00FE55F5">
              <w:rPr>
                <w:rFonts w:ascii="Arial" w:hAnsi="Arial" w:cs="Arial"/>
                <w:color w:val="000000"/>
              </w:rPr>
              <w:t>N11</w:t>
            </w:r>
          </w:p>
        </w:tc>
        <w:tc>
          <w:tcPr>
            <w:tcW w:w="7796" w:type="dxa"/>
            <w:noWrap/>
            <w:hideMark/>
          </w:tcPr>
          <w:p w14:paraId="05A0526C" w14:textId="77777777" w:rsidR="00FE55F5" w:rsidRPr="00FE55F5" w:rsidRDefault="00FE55F5" w:rsidP="00FE55F5">
            <w:pPr>
              <w:rPr>
                <w:rFonts w:ascii="Arial" w:hAnsi="Arial" w:cs="Arial"/>
                <w:color w:val="000000"/>
              </w:rPr>
            </w:pPr>
            <w:r w:rsidRPr="00FE55F5">
              <w:rPr>
                <w:rFonts w:ascii="Arial" w:hAnsi="Arial" w:cs="Arial"/>
                <w:color w:val="000000"/>
              </w:rPr>
              <w:t>ISKALNO POLJE BREZ OBRAZCA</w:t>
            </w:r>
          </w:p>
        </w:tc>
      </w:tr>
      <w:tr w:rsidR="00FE55F5" w:rsidRPr="00FE55F5" w14:paraId="786B3021" w14:textId="77777777" w:rsidTr="00CD3D32">
        <w:trPr>
          <w:trHeight w:val="290"/>
        </w:trPr>
        <w:tc>
          <w:tcPr>
            <w:tcW w:w="988" w:type="dxa"/>
            <w:noWrap/>
            <w:hideMark/>
          </w:tcPr>
          <w:p w14:paraId="322124DC" w14:textId="77777777" w:rsidR="00FE55F5" w:rsidRPr="00FE55F5" w:rsidRDefault="00FE55F5" w:rsidP="00FE55F5">
            <w:pPr>
              <w:jc w:val="center"/>
              <w:rPr>
                <w:rFonts w:ascii="Arial" w:hAnsi="Arial" w:cs="Arial"/>
                <w:color w:val="000000"/>
              </w:rPr>
            </w:pPr>
            <w:r w:rsidRPr="00FE55F5">
              <w:rPr>
                <w:rFonts w:ascii="Arial" w:hAnsi="Arial" w:cs="Arial"/>
                <w:color w:val="000000"/>
              </w:rPr>
              <w:t>N12</w:t>
            </w:r>
          </w:p>
        </w:tc>
        <w:tc>
          <w:tcPr>
            <w:tcW w:w="7796" w:type="dxa"/>
            <w:noWrap/>
            <w:hideMark/>
          </w:tcPr>
          <w:p w14:paraId="3C8FEC5B" w14:textId="77777777" w:rsidR="00FE55F5" w:rsidRPr="00FE55F5" w:rsidRDefault="00FE55F5" w:rsidP="00FE55F5">
            <w:pPr>
              <w:rPr>
                <w:rFonts w:ascii="Arial" w:hAnsi="Arial" w:cs="Arial"/>
                <w:color w:val="000000"/>
              </w:rPr>
            </w:pPr>
            <w:r w:rsidRPr="00FE55F5">
              <w:rPr>
                <w:rFonts w:ascii="Arial" w:hAnsi="Arial" w:cs="Arial"/>
                <w:color w:val="000000"/>
              </w:rPr>
              <w:t>SPLETNA STRAN BREZ GLAV</w:t>
            </w:r>
          </w:p>
        </w:tc>
      </w:tr>
      <w:tr w:rsidR="00FE55F5" w:rsidRPr="00FE55F5" w14:paraId="206D403E" w14:textId="77777777" w:rsidTr="00CD3D32">
        <w:trPr>
          <w:trHeight w:val="290"/>
        </w:trPr>
        <w:tc>
          <w:tcPr>
            <w:tcW w:w="988" w:type="dxa"/>
            <w:noWrap/>
            <w:hideMark/>
          </w:tcPr>
          <w:p w14:paraId="4322505C" w14:textId="77777777" w:rsidR="00FE55F5" w:rsidRPr="00FE55F5" w:rsidRDefault="00FE55F5" w:rsidP="00FE55F5">
            <w:pPr>
              <w:jc w:val="center"/>
              <w:rPr>
                <w:rFonts w:ascii="Arial" w:hAnsi="Arial" w:cs="Arial"/>
                <w:color w:val="000000"/>
              </w:rPr>
            </w:pPr>
            <w:r w:rsidRPr="00FE55F5">
              <w:rPr>
                <w:rFonts w:ascii="Arial" w:hAnsi="Arial" w:cs="Arial"/>
                <w:color w:val="000000"/>
              </w:rPr>
              <w:t>N13</w:t>
            </w:r>
          </w:p>
        </w:tc>
        <w:tc>
          <w:tcPr>
            <w:tcW w:w="7796" w:type="dxa"/>
            <w:noWrap/>
            <w:hideMark/>
          </w:tcPr>
          <w:p w14:paraId="1671A254" w14:textId="77777777" w:rsidR="00FE55F5" w:rsidRPr="00FE55F5" w:rsidRDefault="00FE55F5" w:rsidP="00FE55F5">
            <w:pPr>
              <w:rPr>
                <w:rFonts w:ascii="Arial" w:hAnsi="Arial" w:cs="Arial"/>
                <w:color w:val="000000"/>
              </w:rPr>
            </w:pPr>
            <w:r w:rsidRPr="00FE55F5">
              <w:rPr>
                <w:rFonts w:ascii="Arial" w:hAnsi="Arial" w:cs="Arial"/>
                <w:color w:val="000000"/>
              </w:rPr>
              <w:t>SPELTNA STRAN BREZ NASLOVA</w:t>
            </w:r>
          </w:p>
        </w:tc>
      </w:tr>
      <w:tr w:rsidR="00FE55F5" w:rsidRPr="00FE55F5" w14:paraId="2A297C01" w14:textId="77777777" w:rsidTr="00CD3D32">
        <w:trPr>
          <w:trHeight w:val="290"/>
        </w:trPr>
        <w:tc>
          <w:tcPr>
            <w:tcW w:w="988" w:type="dxa"/>
            <w:noWrap/>
            <w:hideMark/>
          </w:tcPr>
          <w:p w14:paraId="1A464831" w14:textId="77777777" w:rsidR="00FE55F5" w:rsidRPr="00FE55F5" w:rsidRDefault="00FE55F5" w:rsidP="00FE55F5">
            <w:pPr>
              <w:jc w:val="center"/>
              <w:rPr>
                <w:rFonts w:ascii="Arial" w:hAnsi="Arial" w:cs="Arial"/>
                <w:color w:val="000000"/>
              </w:rPr>
            </w:pPr>
            <w:r w:rsidRPr="00FE55F5">
              <w:rPr>
                <w:rFonts w:ascii="Arial" w:hAnsi="Arial" w:cs="Arial"/>
                <w:color w:val="000000"/>
              </w:rPr>
              <w:t>N14</w:t>
            </w:r>
          </w:p>
        </w:tc>
        <w:tc>
          <w:tcPr>
            <w:tcW w:w="7796" w:type="dxa"/>
            <w:noWrap/>
            <w:hideMark/>
          </w:tcPr>
          <w:p w14:paraId="154C4616" w14:textId="77777777" w:rsidR="00FE55F5" w:rsidRPr="00FE55F5" w:rsidRDefault="00FE55F5" w:rsidP="00FE55F5">
            <w:pPr>
              <w:rPr>
                <w:rFonts w:ascii="Arial" w:hAnsi="Arial" w:cs="Arial"/>
                <w:color w:val="000000"/>
              </w:rPr>
            </w:pPr>
            <w:r w:rsidRPr="00FE55F5">
              <w:rPr>
                <w:rFonts w:ascii="Arial" w:hAnsi="Arial" w:cs="Arial"/>
                <w:color w:val="000000"/>
              </w:rPr>
              <w:t>OBRAZEC BREZ USTREZNIH OZNAČB</w:t>
            </w:r>
          </w:p>
        </w:tc>
      </w:tr>
      <w:tr w:rsidR="00FE55F5" w:rsidRPr="00FE55F5" w14:paraId="603EE647" w14:textId="77777777" w:rsidTr="00CD3D32">
        <w:trPr>
          <w:trHeight w:val="290"/>
        </w:trPr>
        <w:tc>
          <w:tcPr>
            <w:tcW w:w="988" w:type="dxa"/>
            <w:noWrap/>
            <w:hideMark/>
          </w:tcPr>
          <w:p w14:paraId="14870D2E" w14:textId="77777777" w:rsidR="00FE55F5" w:rsidRPr="00FE55F5" w:rsidRDefault="00FE55F5" w:rsidP="00FE55F5">
            <w:pPr>
              <w:jc w:val="center"/>
              <w:rPr>
                <w:rFonts w:ascii="Arial" w:hAnsi="Arial" w:cs="Arial"/>
                <w:color w:val="000000"/>
              </w:rPr>
            </w:pPr>
            <w:r w:rsidRPr="00FE55F5">
              <w:rPr>
                <w:rFonts w:ascii="Arial" w:hAnsi="Arial" w:cs="Arial"/>
                <w:color w:val="000000"/>
              </w:rPr>
              <w:t>N15</w:t>
            </w:r>
          </w:p>
        </w:tc>
        <w:tc>
          <w:tcPr>
            <w:tcW w:w="7796" w:type="dxa"/>
            <w:noWrap/>
            <w:hideMark/>
          </w:tcPr>
          <w:p w14:paraId="1C1156E2" w14:textId="77777777" w:rsidR="00FE55F5" w:rsidRPr="00FE55F5" w:rsidRDefault="00FE55F5" w:rsidP="00FE55F5">
            <w:pPr>
              <w:rPr>
                <w:rFonts w:ascii="Arial" w:hAnsi="Arial" w:cs="Arial"/>
                <w:color w:val="000000"/>
              </w:rPr>
            </w:pPr>
            <w:r w:rsidRPr="00FE55F5">
              <w:rPr>
                <w:rFonts w:ascii="Arial" w:hAnsi="Arial" w:cs="Arial"/>
                <w:color w:val="000000"/>
              </w:rPr>
              <w:t>NI FUNKCIJE USTAVLJANJA SLIDERJEV</w:t>
            </w:r>
          </w:p>
        </w:tc>
      </w:tr>
      <w:tr w:rsidR="00FE55F5" w:rsidRPr="00FE55F5" w14:paraId="37E1D6EE" w14:textId="77777777" w:rsidTr="00CD3D32">
        <w:trPr>
          <w:trHeight w:val="290"/>
        </w:trPr>
        <w:tc>
          <w:tcPr>
            <w:tcW w:w="988" w:type="dxa"/>
            <w:noWrap/>
            <w:hideMark/>
          </w:tcPr>
          <w:p w14:paraId="68152B40" w14:textId="77777777" w:rsidR="00FE55F5" w:rsidRPr="00FE55F5" w:rsidRDefault="00FE55F5" w:rsidP="00FE55F5">
            <w:pPr>
              <w:jc w:val="center"/>
              <w:rPr>
                <w:rFonts w:ascii="Arial" w:hAnsi="Arial" w:cs="Arial"/>
                <w:color w:val="000000"/>
              </w:rPr>
            </w:pPr>
            <w:r w:rsidRPr="00FE55F5">
              <w:rPr>
                <w:rFonts w:ascii="Arial" w:hAnsi="Arial" w:cs="Arial"/>
                <w:color w:val="000000"/>
              </w:rPr>
              <w:t>N16</w:t>
            </w:r>
          </w:p>
        </w:tc>
        <w:tc>
          <w:tcPr>
            <w:tcW w:w="7796" w:type="dxa"/>
            <w:noWrap/>
            <w:hideMark/>
          </w:tcPr>
          <w:p w14:paraId="0F2920F4" w14:textId="77777777" w:rsidR="00FE55F5" w:rsidRPr="00FE55F5" w:rsidRDefault="00FE55F5" w:rsidP="00FE55F5">
            <w:pPr>
              <w:rPr>
                <w:rFonts w:ascii="Arial" w:hAnsi="Arial" w:cs="Arial"/>
                <w:color w:val="000000"/>
              </w:rPr>
            </w:pPr>
            <w:r w:rsidRPr="00FE55F5">
              <w:rPr>
                <w:rFonts w:ascii="Arial" w:hAnsi="Arial" w:cs="Arial"/>
                <w:color w:val="000000"/>
              </w:rPr>
              <w:t>PRAZNA POVEZAVA</w:t>
            </w:r>
          </w:p>
        </w:tc>
      </w:tr>
      <w:tr w:rsidR="00FE55F5" w:rsidRPr="00FE55F5" w14:paraId="1010FC94" w14:textId="77777777" w:rsidTr="00CD3D32">
        <w:trPr>
          <w:trHeight w:val="290"/>
        </w:trPr>
        <w:tc>
          <w:tcPr>
            <w:tcW w:w="988" w:type="dxa"/>
            <w:noWrap/>
            <w:hideMark/>
          </w:tcPr>
          <w:p w14:paraId="6DFF3B54" w14:textId="77777777" w:rsidR="00FE55F5" w:rsidRPr="00FE55F5" w:rsidRDefault="00FE55F5" w:rsidP="00FE55F5">
            <w:pPr>
              <w:jc w:val="center"/>
              <w:rPr>
                <w:rFonts w:ascii="Arial" w:hAnsi="Arial" w:cs="Arial"/>
                <w:color w:val="000000"/>
              </w:rPr>
            </w:pPr>
            <w:r w:rsidRPr="00FE55F5">
              <w:rPr>
                <w:rFonts w:ascii="Arial" w:hAnsi="Arial" w:cs="Arial"/>
                <w:color w:val="000000"/>
              </w:rPr>
              <w:lastRenderedPageBreak/>
              <w:t>N17</w:t>
            </w:r>
          </w:p>
        </w:tc>
        <w:tc>
          <w:tcPr>
            <w:tcW w:w="7796" w:type="dxa"/>
            <w:noWrap/>
            <w:hideMark/>
          </w:tcPr>
          <w:p w14:paraId="739401AB" w14:textId="77777777" w:rsidR="00FE55F5" w:rsidRPr="00FE55F5" w:rsidRDefault="00FE55F5" w:rsidP="00FE55F5">
            <w:pPr>
              <w:rPr>
                <w:rFonts w:ascii="Arial" w:hAnsi="Arial" w:cs="Arial"/>
                <w:color w:val="000000"/>
              </w:rPr>
            </w:pPr>
            <w:r w:rsidRPr="00FE55F5">
              <w:rPr>
                <w:rFonts w:ascii="Arial" w:hAnsi="Arial" w:cs="Arial"/>
                <w:color w:val="000000"/>
              </w:rPr>
              <w:t>PRAZNA GLAVA</w:t>
            </w:r>
          </w:p>
        </w:tc>
      </w:tr>
      <w:tr w:rsidR="00FE55F5" w:rsidRPr="00FE55F5" w14:paraId="691F4E15" w14:textId="77777777" w:rsidTr="00CD3D32">
        <w:trPr>
          <w:trHeight w:val="290"/>
        </w:trPr>
        <w:tc>
          <w:tcPr>
            <w:tcW w:w="988" w:type="dxa"/>
            <w:noWrap/>
            <w:hideMark/>
          </w:tcPr>
          <w:p w14:paraId="76B66C30" w14:textId="77777777" w:rsidR="00FE55F5" w:rsidRPr="00FE55F5" w:rsidRDefault="00FE55F5" w:rsidP="00FE55F5">
            <w:pPr>
              <w:jc w:val="center"/>
              <w:rPr>
                <w:rFonts w:ascii="Arial" w:hAnsi="Arial" w:cs="Arial"/>
                <w:color w:val="000000"/>
              </w:rPr>
            </w:pPr>
            <w:r w:rsidRPr="00FE55F5">
              <w:rPr>
                <w:rFonts w:ascii="Arial" w:hAnsi="Arial" w:cs="Arial"/>
                <w:color w:val="000000"/>
              </w:rPr>
              <w:t>N18</w:t>
            </w:r>
          </w:p>
        </w:tc>
        <w:tc>
          <w:tcPr>
            <w:tcW w:w="7796" w:type="dxa"/>
            <w:noWrap/>
            <w:hideMark/>
          </w:tcPr>
          <w:p w14:paraId="4F617701" w14:textId="77777777" w:rsidR="00FE55F5" w:rsidRPr="00FE55F5" w:rsidRDefault="00FE55F5" w:rsidP="00FE55F5">
            <w:pPr>
              <w:rPr>
                <w:rFonts w:ascii="Arial" w:hAnsi="Arial" w:cs="Arial"/>
                <w:color w:val="000000"/>
              </w:rPr>
            </w:pPr>
            <w:r w:rsidRPr="00FE55F5">
              <w:rPr>
                <w:rFonts w:ascii="Arial" w:hAnsi="Arial" w:cs="Arial"/>
                <w:color w:val="000000"/>
              </w:rPr>
              <w:t>ISKALNO POLJE BREZ USTREZNIH OZNAČB</w:t>
            </w:r>
          </w:p>
        </w:tc>
      </w:tr>
      <w:tr w:rsidR="00FE55F5" w:rsidRPr="00FE55F5" w14:paraId="4504F6CA" w14:textId="77777777" w:rsidTr="00CD3D32">
        <w:trPr>
          <w:trHeight w:val="290"/>
        </w:trPr>
        <w:tc>
          <w:tcPr>
            <w:tcW w:w="988" w:type="dxa"/>
            <w:noWrap/>
            <w:hideMark/>
          </w:tcPr>
          <w:p w14:paraId="71036AF8" w14:textId="77777777" w:rsidR="00FE55F5" w:rsidRPr="00FE55F5" w:rsidRDefault="00FE55F5" w:rsidP="00FE55F5">
            <w:pPr>
              <w:jc w:val="center"/>
              <w:rPr>
                <w:rFonts w:ascii="Arial" w:hAnsi="Arial" w:cs="Arial"/>
                <w:color w:val="000000"/>
              </w:rPr>
            </w:pPr>
            <w:r w:rsidRPr="00FE55F5">
              <w:rPr>
                <w:rFonts w:ascii="Arial" w:hAnsi="Arial" w:cs="Arial"/>
                <w:color w:val="000000"/>
              </w:rPr>
              <w:t>N19</w:t>
            </w:r>
          </w:p>
        </w:tc>
        <w:tc>
          <w:tcPr>
            <w:tcW w:w="7796" w:type="dxa"/>
            <w:noWrap/>
            <w:hideMark/>
          </w:tcPr>
          <w:p w14:paraId="2B2BA927" w14:textId="77777777" w:rsidR="00FE55F5" w:rsidRPr="00FE55F5" w:rsidRDefault="00FE55F5" w:rsidP="00FE55F5">
            <w:pPr>
              <w:rPr>
                <w:rFonts w:ascii="Arial" w:hAnsi="Arial" w:cs="Arial"/>
                <w:color w:val="000000"/>
              </w:rPr>
            </w:pPr>
            <w:r w:rsidRPr="00FE55F5">
              <w:rPr>
                <w:rFonts w:ascii="Arial" w:hAnsi="Arial" w:cs="Arial"/>
                <w:color w:val="000000"/>
              </w:rPr>
              <w:t>GUMB BREZ NADOMESTNEGA BESEDILA</w:t>
            </w:r>
          </w:p>
        </w:tc>
      </w:tr>
      <w:tr w:rsidR="00FE55F5" w:rsidRPr="00FE55F5" w14:paraId="098F5817" w14:textId="77777777" w:rsidTr="00CD3D32">
        <w:trPr>
          <w:trHeight w:val="290"/>
        </w:trPr>
        <w:tc>
          <w:tcPr>
            <w:tcW w:w="988" w:type="dxa"/>
            <w:noWrap/>
            <w:hideMark/>
          </w:tcPr>
          <w:p w14:paraId="6A7C7102" w14:textId="77777777" w:rsidR="00FE55F5" w:rsidRPr="00FE55F5" w:rsidRDefault="00FE55F5" w:rsidP="00FE55F5">
            <w:pPr>
              <w:jc w:val="both"/>
            </w:pPr>
          </w:p>
        </w:tc>
        <w:tc>
          <w:tcPr>
            <w:tcW w:w="7796" w:type="dxa"/>
            <w:noWrap/>
            <w:hideMark/>
          </w:tcPr>
          <w:p w14:paraId="43083A76" w14:textId="77777777" w:rsidR="00FE55F5" w:rsidRPr="00FE55F5" w:rsidRDefault="00FE55F5" w:rsidP="00FE55F5">
            <w:pPr>
              <w:jc w:val="both"/>
              <w:rPr>
                <w:rFonts w:ascii="Calibri" w:hAnsi="Calibri" w:cs="Calibri"/>
                <w:color w:val="000000"/>
              </w:rPr>
            </w:pPr>
          </w:p>
          <w:p w14:paraId="2DB78773" w14:textId="77777777" w:rsidR="00FE55F5" w:rsidRPr="00FE55F5" w:rsidRDefault="00FE55F5" w:rsidP="00FE55F5">
            <w:pPr>
              <w:jc w:val="both"/>
              <w:rPr>
                <w:rFonts w:ascii="Calibri" w:hAnsi="Calibri" w:cs="Calibri"/>
                <w:color w:val="000000"/>
              </w:rPr>
            </w:pPr>
            <w:r w:rsidRPr="00FE55F5">
              <w:rPr>
                <w:rFonts w:ascii="Calibri" w:hAnsi="Calibri" w:cs="Calibri"/>
                <w:color w:val="000000"/>
              </w:rPr>
              <w:t>Legenda uporabljenih oznak</w:t>
            </w:r>
          </w:p>
          <w:p w14:paraId="74D424A9" w14:textId="77777777" w:rsidR="00FE55F5" w:rsidRPr="00FE55F5" w:rsidRDefault="00FE55F5" w:rsidP="00FE55F5">
            <w:pPr>
              <w:jc w:val="both"/>
              <w:rPr>
                <w:rFonts w:ascii="Calibri" w:hAnsi="Calibri" w:cs="Calibri"/>
                <w:color w:val="000000"/>
              </w:rPr>
            </w:pPr>
            <w:r w:rsidRPr="00FE55F5">
              <w:rPr>
                <w:rFonts w:ascii="Calibri" w:hAnsi="Calibri" w:cs="Calibri"/>
                <w:color w:val="000000"/>
              </w:rPr>
              <w:t>** = napaka je bila odkrita, vendar ne gre za napako</w:t>
            </w:r>
          </w:p>
        </w:tc>
      </w:tr>
      <w:tr w:rsidR="00FE55F5" w:rsidRPr="00FE55F5" w14:paraId="734FEF9D" w14:textId="77777777" w:rsidTr="00CD3D32">
        <w:trPr>
          <w:trHeight w:val="290"/>
        </w:trPr>
        <w:tc>
          <w:tcPr>
            <w:tcW w:w="988" w:type="dxa"/>
            <w:noWrap/>
            <w:hideMark/>
          </w:tcPr>
          <w:p w14:paraId="5B332506" w14:textId="77777777" w:rsidR="00FE55F5" w:rsidRPr="00FE55F5" w:rsidRDefault="00FE55F5" w:rsidP="00FE55F5">
            <w:pPr>
              <w:jc w:val="both"/>
              <w:rPr>
                <w:rFonts w:ascii="Calibri" w:hAnsi="Calibri" w:cs="Calibri"/>
                <w:color w:val="000000"/>
              </w:rPr>
            </w:pPr>
          </w:p>
        </w:tc>
        <w:tc>
          <w:tcPr>
            <w:tcW w:w="7796" w:type="dxa"/>
            <w:noWrap/>
            <w:hideMark/>
          </w:tcPr>
          <w:p w14:paraId="542039A2" w14:textId="77777777" w:rsidR="00FE55F5" w:rsidRPr="00FE55F5" w:rsidRDefault="00FE55F5" w:rsidP="00FE55F5">
            <w:pPr>
              <w:jc w:val="both"/>
              <w:rPr>
                <w:rFonts w:ascii="Calibri" w:hAnsi="Calibri" w:cs="Calibri"/>
                <w:color w:val="000000"/>
              </w:rPr>
            </w:pPr>
            <w:r w:rsidRPr="00FE55F5">
              <w:rPr>
                <w:rFonts w:ascii="Calibri" w:hAnsi="Calibri" w:cs="Calibri"/>
                <w:color w:val="000000"/>
              </w:rPr>
              <w:t>// = Napaka ni bila zaznana</w:t>
            </w:r>
          </w:p>
        </w:tc>
      </w:tr>
    </w:tbl>
    <w:p w14:paraId="5CA84C39" w14:textId="77777777" w:rsidR="00FE55F5" w:rsidRPr="00FE55F5" w:rsidRDefault="00FE55F5" w:rsidP="00FE55F5">
      <w:pPr>
        <w:spacing w:after="0" w:line="260" w:lineRule="exact"/>
        <w:jc w:val="both"/>
        <w:rPr>
          <w:rFonts w:ascii="Arial" w:eastAsia="Times New Roman" w:hAnsi="Arial" w:cs="Arial"/>
          <w:sz w:val="20"/>
          <w:szCs w:val="24"/>
        </w:rPr>
      </w:pPr>
    </w:p>
    <w:p w14:paraId="3F812004" w14:textId="77777777" w:rsidR="00FE55F5" w:rsidRPr="00FE55F5" w:rsidRDefault="00FE55F5" w:rsidP="00FE55F5">
      <w:pPr>
        <w:spacing w:after="0" w:line="260" w:lineRule="exact"/>
        <w:rPr>
          <w:rFonts w:ascii="Times New Roman" w:eastAsia="Times New Roman" w:hAnsi="Times New Roman" w:cs="Times New Roman"/>
          <w:sz w:val="20"/>
          <w:szCs w:val="20"/>
          <w:lang w:eastAsia="sl-SI"/>
        </w:rPr>
      </w:pPr>
      <w:r w:rsidRPr="00FE55F5">
        <w:rPr>
          <w:rFonts w:ascii="Arial" w:eastAsia="Times New Roman" w:hAnsi="Arial" w:cs="Arial"/>
          <w:sz w:val="20"/>
          <w:szCs w:val="24"/>
        </w:rPr>
        <w:t xml:space="preserve">Tabela </w:t>
      </w:r>
      <w:r w:rsidRPr="00FE55F5">
        <w:rPr>
          <w:rFonts w:ascii="Arial" w:eastAsia="Times New Roman" w:hAnsi="Arial" w:cs="Times New Roman"/>
          <w:sz w:val="20"/>
          <w:szCs w:val="24"/>
        </w:rPr>
        <w:fldChar w:fldCharType="begin"/>
      </w:r>
      <w:r w:rsidRPr="00FE55F5">
        <w:rPr>
          <w:rFonts w:ascii="Arial" w:eastAsia="Times New Roman" w:hAnsi="Arial" w:cs="Arial"/>
          <w:sz w:val="20"/>
          <w:szCs w:val="24"/>
        </w:rPr>
        <w:instrText xml:space="preserve"> SEQ Tabela \* ARABIC </w:instrText>
      </w:r>
      <w:r w:rsidRPr="00FE55F5">
        <w:rPr>
          <w:rFonts w:ascii="Arial" w:eastAsia="Times New Roman" w:hAnsi="Arial" w:cs="Times New Roman"/>
          <w:sz w:val="20"/>
          <w:szCs w:val="24"/>
        </w:rPr>
        <w:fldChar w:fldCharType="separate"/>
      </w:r>
      <w:r w:rsidRPr="00FE55F5">
        <w:rPr>
          <w:rFonts w:ascii="Arial" w:eastAsia="Times New Roman" w:hAnsi="Arial" w:cs="Arial"/>
          <w:noProof/>
          <w:sz w:val="20"/>
          <w:szCs w:val="24"/>
        </w:rPr>
        <w:t>4</w:t>
      </w:r>
      <w:r w:rsidRPr="00FE55F5">
        <w:rPr>
          <w:rFonts w:ascii="Arial" w:eastAsia="Times New Roman" w:hAnsi="Arial" w:cs="Times New Roman"/>
          <w:sz w:val="20"/>
          <w:szCs w:val="24"/>
        </w:rPr>
        <w:fldChar w:fldCharType="end"/>
      </w:r>
      <w:r w:rsidRPr="00FE55F5">
        <w:rPr>
          <w:rFonts w:ascii="Arial" w:eastAsia="Times New Roman" w:hAnsi="Arial" w:cs="Arial"/>
          <w:sz w:val="20"/>
          <w:szCs w:val="24"/>
        </w:rPr>
        <w:t>: Tabela pregledanih zavezancev z njihovimi napakami</w:t>
      </w:r>
    </w:p>
    <w:tbl>
      <w:tblPr>
        <w:tblStyle w:val="Tabelamrea2"/>
        <w:tblW w:w="8704" w:type="dxa"/>
        <w:tblLook w:val="04A0" w:firstRow="1" w:lastRow="0" w:firstColumn="1" w:lastColumn="0" w:noHBand="0" w:noVBand="1"/>
      </w:tblPr>
      <w:tblGrid>
        <w:gridCol w:w="2040"/>
        <w:gridCol w:w="3880"/>
        <w:gridCol w:w="928"/>
        <w:gridCol w:w="928"/>
        <w:gridCol w:w="928"/>
      </w:tblGrid>
      <w:tr w:rsidR="00FE55F5" w:rsidRPr="00FE55F5" w14:paraId="76A516C9" w14:textId="77777777" w:rsidTr="00CD3D32">
        <w:trPr>
          <w:trHeight w:val="290"/>
        </w:trPr>
        <w:tc>
          <w:tcPr>
            <w:tcW w:w="2040" w:type="dxa"/>
            <w:noWrap/>
            <w:hideMark/>
          </w:tcPr>
          <w:p w14:paraId="57B61637" w14:textId="77777777" w:rsidR="00FE55F5" w:rsidRPr="00FE55F5" w:rsidRDefault="00FE55F5" w:rsidP="00FE55F5">
            <w:pPr>
              <w:rPr>
                <w:rFonts w:ascii="Arial" w:hAnsi="Arial" w:cs="Arial"/>
                <w:b/>
                <w:bCs/>
              </w:rPr>
            </w:pPr>
            <w:r w:rsidRPr="00FE55F5">
              <w:rPr>
                <w:rFonts w:ascii="Arial" w:hAnsi="Arial" w:cs="Arial"/>
                <w:b/>
                <w:bCs/>
              </w:rPr>
              <w:t>Številka zavezanca</w:t>
            </w:r>
          </w:p>
        </w:tc>
        <w:tc>
          <w:tcPr>
            <w:tcW w:w="3880" w:type="dxa"/>
            <w:noWrap/>
            <w:hideMark/>
          </w:tcPr>
          <w:p w14:paraId="7F7F10DF" w14:textId="77777777" w:rsidR="00FE55F5" w:rsidRPr="00FE55F5" w:rsidRDefault="00FE55F5" w:rsidP="00FE55F5">
            <w:pPr>
              <w:rPr>
                <w:rFonts w:ascii="Arial" w:hAnsi="Arial" w:cs="Arial"/>
                <w:b/>
                <w:bCs/>
              </w:rPr>
            </w:pPr>
            <w:r w:rsidRPr="00FE55F5">
              <w:rPr>
                <w:rFonts w:ascii="Arial" w:hAnsi="Arial" w:cs="Arial"/>
                <w:b/>
                <w:bCs/>
              </w:rPr>
              <w:t>Naziv zavezanca</w:t>
            </w:r>
          </w:p>
        </w:tc>
        <w:tc>
          <w:tcPr>
            <w:tcW w:w="928" w:type="dxa"/>
            <w:noWrap/>
            <w:hideMark/>
          </w:tcPr>
          <w:p w14:paraId="48B7337F" w14:textId="77777777" w:rsidR="00FE55F5" w:rsidRPr="00FE55F5" w:rsidRDefault="00FE55F5" w:rsidP="00FE55F5">
            <w:pPr>
              <w:rPr>
                <w:rFonts w:ascii="Arial" w:hAnsi="Arial" w:cs="Arial"/>
                <w:b/>
                <w:bCs/>
              </w:rPr>
            </w:pPr>
            <w:r w:rsidRPr="00FE55F5">
              <w:rPr>
                <w:rFonts w:ascii="Arial" w:hAnsi="Arial" w:cs="Arial"/>
                <w:b/>
                <w:bCs/>
              </w:rPr>
              <w:t>Napaka 1</w:t>
            </w:r>
          </w:p>
        </w:tc>
        <w:tc>
          <w:tcPr>
            <w:tcW w:w="928" w:type="dxa"/>
            <w:noWrap/>
            <w:hideMark/>
          </w:tcPr>
          <w:p w14:paraId="373F6BF9" w14:textId="77777777" w:rsidR="00FE55F5" w:rsidRPr="00FE55F5" w:rsidRDefault="00FE55F5" w:rsidP="00FE55F5">
            <w:pPr>
              <w:rPr>
                <w:rFonts w:ascii="Arial" w:hAnsi="Arial" w:cs="Arial"/>
                <w:b/>
                <w:bCs/>
              </w:rPr>
            </w:pPr>
            <w:r w:rsidRPr="00FE55F5">
              <w:rPr>
                <w:rFonts w:ascii="Arial" w:hAnsi="Arial" w:cs="Arial"/>
                <w:b/>
                <w:bCs/>
              </w:rPr>
              <w:t>Napaka 2</w:t>
            </w:r>
          </w:p>
        </w:tc>
        <w:tc>
          <w:tcPr>
            <w:tcW w:w="928" w:type="dxa"/>
            <w:noWrap/>
            <w:hideMark/>
          </w:tcPr>
          <w:p w14:paraId="171E0B52" w14:textId="77777777" w:rsidR="00FE55F5" w:rsidRPr="00FE55F5" w:rsidRDefault="00FE55F5" w:rsidP="00FE55F5">
            <w:pPr>
              <w:rPr>
                <w:rFonts w:ascii="Arial" w:hAnsi="Arial" w:cs="Arial"/>
                <w:b/>
                <w:bCs/>
              </w:rPr>
            </w:pPr>
            <w:r w:rsidRPr="00FE55F5">
              <w:rPr>
                <w:rFonts w:ascii="Arial" w:hAnsi="Arial" w:cs="Arial"/>
                <w:b/>
                <w:bCs/>
              </w:rPr>
              <w:t>Napaka 3</w:t>
            </w:r>
          </w:p>
        </w:tc>
      </w:tr>
      <w:tr w:rsidR="00FE55F5" w:rsidRPr="00FE55F5" w14:paraId="40ECA190" w14:textId="77777777" w:rsidTr="00CD3D32">
        <w:trPr>
          <w:trHeight w:val="290"/>
        </w:trPr>
        <w:tc>
          <w:tcPr>
            <w:tcW w:w="2040" w:type="dxa"/>
            <w:noWrap/>
            <w:hideMark/>
          </w:tcPr>
          <w:p w14:paraId="36682098" w14:textId="77777777" w:rsidR="00FE55F5" w:rsidRPr="00FE55F5" w:rsidRDefault="00FE55F5" w:rsidP="00FE55F5">
            <w:pPr>
              <w:spacing w:line="260" w:lineRule="exact"/>
              <w:jc w:val="center"/>
              <w:rPr>
                <w:rFonts w:ascii="Arial" w:hAnsi="Arial" w:cs="Arial"/>
              </w:rPr>
            </w:pPr>
            <w:r w:rsidRPr="00FE55F5">
              <w:rPr>
                <w:rFonts w:ascii="Arial" w:hAnsi="Arial" w:cs="Arial"/>
              </w:rPr>
              <w:t>061-10/2021-3132 </w:t>
            </w:r>
          </w:p>
        </w:tc>
        <w:tc>
          <w:tcPr>
            <w:tcW w:w="3880" w:type="dxa"/>
            <w:noWrap/>
            <w:hideMark/>
          </w:tcPr>
          <w:p w14:paraId="53B73F8F" w14:textId="77777777" w:rsidR="00FE55F5" w:rsidRPr="00FE55F5" w:rsidRDefault="00FE55F5" w:rsidP="00FE55F5">
            <w:pPr>
              <w:spacing w:line="260" w:lineRule="exact"/>
              <w:rPr>
                <w:rFonts w:ascii="Arial" w:hAnsi="Arial" w:cs="Arial"/>
              </w:rPr>
            </w:pPr>
            <w:r w:rsidRPr="00FE55F5">
              <w:rPr>
                <w:rFonts w:ascii="Arial" w:hAnsi="Arial" w:cs="Arial"/>
              </w:rPr>
              <w:t>DELOVNO SODIŠČE CELJE</w:t>
            </w:r>
          </w:p>
        </w:tc>
        <w:tc>
          <w:tcPr>
            <w:tcW w:w="928" w:type="dxa"/>
            <w:noWrap/>
            <w:hideMark/>
          </w:tcPr>
          <w:p w14:paraId="380E30B5" w14:textId="77777777" w:rsidR="00FE55F5" w:rsidRPr="00FE55F5" w:rsidRDefault="00FE55F5" w:rsidP="00FE55F5">
            <w:pPr>
              <w:spacing w:line="260" w:lineRule="exact"/>
              <w:jc w:val="center"/>
              <w:rPr>
                <w:rFonts w:ascii="Arial" w:hAnsi="Arial" w:cs="Arial"/>
              </w:rPr>
            </w:pPr>
            <w:r w:rsidRPr="00FE55F5">
              <w:rPr>
                <w:rFonts w:ascii="Arial" w:hAnsi="Arial" w:cs="Arial"/>
              </w:rPr>
              <w:t>N1</w:t>
            </w:r>
          </w:p>
        </w:tc>
        <w:tc>
          <w:tcPr>
            <w:tcW w:w="928" w:type="dxa"/>
            <w:noWrap/>
            <w:hideMark/>
          </w:tcPr>
          <w:p w14:paraId="136F6ED7" w14:textId="77777777" w:rsidR="00FE55F5" w:rsidRPr="00FE55F5" w:rsidRDefault="00FE55F5" w:rsidP="00FE55F5">
            <w:pPr>
              <w:spacing w:line="260" w:lineRule="exact"/>
              <w:jc w:val="center"/>
              <w:rPr>
                <w:rFonts w:ascii="Arial" w:hAnsi="Arial" w:cs="Arial"/>
              </w:rPr>
            </w:pPr>
            <w:r w:rsidRPr="00FE55F5">
              <w:rPr>
                <w:rFonts w:ascii="Arial" w:hAnsi="Arial" w:cs="Arial"/>
              </w:rPr>
              <w:t>N13</w:t>
            </w:r>
          </w:p>
        </w:tc>
        <w:tc>
          <w:tcPr>
            <w:tcW w:w="928" w:type="dxa"/>
            <w:noWrap/>
            <w:hideMark/>
          </w:tcPr>
          <w:p w14:paraId="34FBF4D7" w14:textId="77777777" w:rsidR="00FE55F5" w:rsidRPr="00FE55F5" w:rsidRDefault="00FE55F5" w:rsidP="00FE55F5">
            <w:pPr>
              <w:spacing w:line="260" w:lineRule="exact"/>
              <w:jc w:val="center"/>
              <w:rPr>
                <w:rFonts w:ascii="Arial" w:hAnsi="Arial" w:cs="Arial"/>
              </w:rPr>
            </w:pPr>
            <w:r w:rsidRPr="00FE55F5">
              <w:rPr>
                <w:rFonts w:ascii="Arial" w:hAnsi="Arial" w:cs="Arial"/>
              </w:rPr>
              <w:t>N4</w:t>
            </w:r>
          </w:p>
        </w:tc>
      </w:tr>
      <w:tr w:rsidR="00FE55F5" w:rsidRPr="00FE55F5" w14:paraId="6F7342DD" w14:textId="77777777" w:rsidTr="00CD3D32">
        <w:trPr>
          <w:trHeight w:val="290"/>
        </w:trPr>
        <w:tc>
          <w:tcPr>
            <w:tcW w:w="2040" w:type="dxa"/>
            <w:noWrap/>
            <w:hideMark/>
          </w:tcPr>
          <w:p w14:paraId="50FEF9C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061-11/2021-3132 </w:t>
            </w:r>
          </w:p>
        </w:tc>
        <w:tc>
          <w:tcPr>
            <w:tcW w:w="3880" w:type="dxa"/>
            <w:noWrap/>
            <w:hideMark/>
          </w:tcPr>
          <w:p w14:paraId="60C08F9F" w14:textId="77777777" w:rsidR="00FE55F5" w:rsidRPr="00FE55F5" w:rsidRDefault="00FE55F5" w:rsidP="00FE55F5">
            <w:pPr>
              <w:spacing w:line="260" w:lineRule="exact"/>
              <w:rPr>
                <w:rFonts w:ascii="Arial" w:hAnsi="Arial"/>
                <w:szCs w:val="24"/>
              </w:rPr>
            </w:pPr>
            <w:r w:rsidRPr="00FE55F5">
              <w:rPr>
                <w:rFonts w:ascii="Arial" w:hAnsi="Arial"/>
                <w:szCs w:val="24"/>
              </w:rPr>
              <w:t>Agencija Republike Slovenije za javnopravne evidence in storitve</w:t>
            </w:r>
          </w:p>
        </w:tc>
        <w:tc>
          <w:tcPr>
            <w:tcW w:w="928" w:type="dxa"/>
            <w:noWrap/>
            <w:hideMark/>
          </w:tcPr>
          <w:p w14:paraId="5652A22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B2462E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7DF3077D"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801F013" w14:textId="77777777" w:rsidTr="00CD3D32">
        <w:trPr>
          <w:trHeight w:val="290"/>
        </w:trPr>
        <w:tc>
          <w:tcPr>
            <w:tcW w:w="2040" w:type="dxa"/>
            <w:noWrap/>
            <w:hideMark/>
          </w:tcPr>
          <w:p w14:paraId="33D90D4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061-12/2021-3132</w:t>
            </w:r>
          </w:p>
        </w:tc>
        <w:tc>
          <w:tcPr>
            <w:tcW w:w="3880" w:type="dxa"/>
            <w:noWrap/>
            <w:hideMark/>
          </w:tcPr>
          <w:p w14:paraId="28DE188F" w14:textId="77777777" w:rsidR="00FE55F5" w:rsidRPr="00FE55F5" w:rsidRDefault="00FE55F5" w:rsidP="00FE55F5">
            <w:pPr>
              <w:spacing w:line="260" w:lineRule="exact"/>
              <w:rPr>
                <w:rFonts w:ascii="Arial" w:hAnsi="Arial"/>
                <w:szCs w:val="24"/>
              </w:rPr>
            </w:pPr>
            <w:r w:rsidRPr="00FE55F5">
              <w:rPr>
                <w:rFonts w:ascii="Arial" w:hAnsi="Arial"/>
                <w:szCs w:val="24"/>
              </w:rPr>
              <w:t>DELOVNO SODIŠČE V KOPRU</w:t>
            </w:r>
          </w:p>
        </w:tc>
        <w:tc>
          <w:tcPr>
            <w:tcW w:w="928" w:type="dxa"/>
            <w:noWrap/>
            <w:hideMark/>
          </w:tcPr>
          <w:p w14:paraId="6B60E44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7F22C98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7499B6A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9F9B7D2" w14:textId="77777777" w:rsidTr="00CD3D32">
        <w:trPr>
          <w:trHeight w:val="290"/>
        </w:trPr>
        <w:tc>
          <w:tcPr>
            <w:tcW w:w="2040" w:type="dxa"/>
            <w:noWrap/>
            <w:hideMark/>
          </w:tcPr>
          <w:p w14:paraId="0D63F208"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061-13/2021-3132 </w:t>
            </w:r>
          </w:p>
        </w:tc>
        <w:tc>
          <w:tcPr>
            <w:tcW w:w="3880" w:type="dxa"/>
            <w:noWrap/>
            <w:hideMark/>
          </w:tcPr>
          <w:p w14:paraId="4E48CA50" w14:textId="77777777" w:rsidR="00FE55F5" w:rsidRPr="00FE55F5" w:rsidRDefault="00FE55F5" w:rsidP="00FE55F5">
            <w:pPr>
              <w:spacing w:line="260" w:lineRule="exact"/>
              <w:rPr>
                <w:rFonts w:ascii="Arial" w:hAnsi="Arial"/>
                <w:szCs w:val="24"/>
              </w:rPr>
            </w:pPr>
            <w:r w:rsidRPr="00FE55F5">
              <w:rPr>
                <w:rFonts w:ascii="Arial" w:hAnsi="Arial"/>
                <w:szCs w:val="24"/>
              </w:rPr>
              <w:t>DELOVNO SODIŠČE V MARIBORU </w:t>
            </w:r>
          </w:p>
        </w:tc>
        <w:tc>
          <w:tcPr>
            <w:tcW w:w="928" w:type="dxa"/>
            <w:noWrap/>
            <w:hideMark/>
          </w:tcPr>
          <w:p w14:paraId="59863BB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0DAF02A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0E067D1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73E9F88" w14:textId="77777777" w:rsidTr="00CD3D32">
        <w:trPr>
          <w:trHeight w:val="290"/>
        </w:trPr>
        <w:tc>
          <w:tcPr>
            <w:tcW w:w="2040" w:type="dxa"/>
            <w:noWrap/>
            <w:hideMark/>
          </w:tcPr>
          <w:p w14:paraId="6C0DAC4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061-14/2021-3132 </w:t>
            </w:r>
          </w:p>
        </w:tc>
        <w:tc>
          <w:tcPr>
            <w:tcW w:w="3880" w:type="dxa"/>
            <w:noWrap/>
            <w:hideMark/>
          </w:tcPr>
          <w:p w14:paraId="6398354E"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DRŽAVNO PRAVOBRANILSTVO REPUBLIKE SLOVENIJE  </w:t>
            </w:r>
          </w:p>
        </w:tc>
        <w:tc>
          <w:tcPr>
            <w:tcW w:w="928" w:type="dxa"/>
            <w:noWrap/>
            <w:hideMark/>
          </w:tcPr>
          <w:p w14:paraId="6141CC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3455CC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A90920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15D1287" w14:textId="77777777" w:rsidTr="00CD3D32">
        <w:trPr>
          <w:trHeight w:val="290"/>
        </w:trPr>
        <w:tc>
          <w:tcPr>
            <w:tcW w:w="2040" w:type="dxa"/>
            <w:noWrap/>
            <w:hideMark/>
          </w:tcPr>
          <w:p w14:paraId="387B1CD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061-15/2021-3132 </w:t>
            </w:r>
          </w:p>
        </w:tc>
        <w:tc>
          <w:tcPr>
            <w:tcW w:w="3880" w:type="dxa"/>
            <w:noWrap/>
            <w:hideMark/>
          </w:tcPr>
          <w:p w14:paraId="660D53DE"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Finančni urad Hrastnik  </w:t>
            </w:r>
          </w:p>
        </w:tc>
        <w:tc>
          <w:tcPr>
            <w:tcW w:w="928" w:type="dxa"/>
            <w:noWrap/>
            <w:hideMark/>
          </w:tcPr>
          <w:p w14:paraId="2857529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908A77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1C0CC7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45D41E9" w14:textId="77777777" w:rsidTr="00CD3D32">
        <w:trPr>
          <w:trHeight w:val="290"/>
        </w:trPr>
        <w:tc>
          <w:tcPr>
            <w:tcW w:w="2040" w:type="dxa"/>
            <w:noWrap/>
            <w:hideMark/>
          </w:tcPr>
          <w:p w14:paraId="5A9C8E5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061-16/2021-3132 </w:t>
            </w:r>
          </w:p>
        </w:tc>
        <w:tc>
          <w:tcPr>
            <w:tcW w:w="3880" w:type="dxa"/>
            <w:noWrap/>
            <w:hideMark/>
          </w:tcPr>
          <w:p w14:paraId="430CD25B"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Finančni urad Ptuj  </w:t>
            </w:r>
          </w:p>
        </w:tc>
        <w:tc>
          <w:tcPr>
            <w:tcW w:w="928" w:type="dxa"/>
            <w:noWrap/>
            <w:hideMark/>
          </w:tcPr>
          <w:p w14:paraId="5DEEBC7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2AC1A93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628506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464D0AF" w14:textId="77777777" w:rsidTr="00CD3D32">
        <w:trPr>
          <w:trHeight w:val="290"/>
        </w:trPr>
        <w:tc>
          <w:tcPr>
            <w:tcW w:w="2040" w:type="dxa"/>
            <w:noWrap/>
            <w:hideMark/>
          </w:tcPr>
          <w:p w14:paraId="28B64A2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061-17/2021-3132 </w:t>
            </w:r>
          </w:p>
        </w:tc>
        <w:tc>
          <w:tcPr>
            <w:tcW w:w="3880" w:type="dxa"/>
            <w:noWrap/>
            <w:hideMark/>
          </w:tcPr>
          <w:p w14:paraId="7448ABF0"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INŠTITUT ZA HMELJARSTVO IN PIVOVARSTVO SLOVENIJE  </w:t>
            </w:r>
          </w:p>
        </w:tc>
        <w:tc>
          <w:tcPr>
            <w:tcW w:w="928" w:type="dxa"/>
            <w:noWrap/>
            <w:hideMark/>
          </w:tcPr>
          <w:p w14:paraId="22F8FF3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4564941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E92E4E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14E73FA" w14:textId="77777777" w:rsidTr="00CD3D32">
        <w:trPr>
          <w:trHeight w:val="290"/>
        </w:trPr>
        <w:tc>
          <w:tcPr>
            <w:tcW w:w="2040" w:type="dxa"/>
            <w:noWrap/>
            <w:hideMark/>
          </w:tcPr>
          <w:p w14:paraId="4AA67DB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061-18/2021-3132 </w:t>
            </w:r>
          </w:p>
        </w:tc>
        <w:tc>
          <w:tcPr>
            <w:tcW w:w="3880" w:type="dxa"/>
            <w:noWrap/>
            <w:hideMark/>
          </w:tcPr>
          <w:p w14:paraId="70320C3A"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Območna geodetska uprava Novo mesto  </w:t>
            </w:r>
          </w:p>
        </w:tc>
        <w:tc>
          <w:tcPr>
            <w:tcW w:w="928" w:type="dxa"/>
            <w:noWrap/>
            <w:hideMark/>
          </w:tcPr>
          <w:p w14:paraId="4B0C0E19"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885A6D5"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A5DF360"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528FF4AE" w14:textId="77777777" w:rsidTr="00CD3D32">
        <w:trPr>
          <w:trHeight w:val="290"/>
        </w:trPr>
        <w:tc>
          <w:tcPr>
            <w:tcW w:w="2040" w:type="dxa"/>
            <w:noWrap/>
            <w:hideMark/>
          </w:tcPr>
          <w:p w14:paraId="69C4304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061-19/2021-3132 </w:t>
            </w:r>
          </w:p>
        </w:tc>
        <w:tc>
          <w:tcPr>
            <w:tcW w:w="3880" w:type="dxa"/>
            <w:noWrap/>
            <w:hideMark/>
          </w:tcPr>
          <w:p w14:paraId="267E3585"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Območna geodetska uprava Slovenj Gradec  </w:t>
            </w:r>
          </w:p>
        </w:tc>
        <w:tc>
          <w:tcPr>
            <w:tcW w:w="928" w:type="dxa"/>
            <w:noWrap/>
            <w:hideMark/>
          </w:tcPr>
          <w:p w14:paraId="52D7FB98"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42DBCC9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05456713"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3AA74B5C" w14:textId="77777777" w:rsidTr="00CD3D32">
        <w:trPr>
          <w:trHeight w:val="290"/>
        </w:trPr>
        <w:tc>
          <w:tcPr>
            <w:tcW w:w="2040" w:type="dxa"/>
            <w:noWrap/>
            <w:hideMark/>
          </w:tcPr>
          <w:p w14:paraId="77AA9A9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061-20/2021-3132 </w:t>
            </w:r>
          </w:p>
        </w:tc>
        <w:tc>
          <w:tcPr>
            <w:tcW w:w="3880" w:type="dxa"/>
            <w:noWrap/>
            <w:hideMark/>
          </w:tcPr>
          <w:p w14:paraId="66F880F8"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OKRAJNO SODIŠČE V AJDOVŠČINI  </w:t>
            </w:r>
          </w:p>
        </w:tc>
        <w:tc>
          <w:tcPr>
            <w:tcW w:w="928" w:type="dxa"/>
            <w:noWrap/>
            <w:hideMark/>
          </w:tcPr>
          <w:p w14:paraId="6678914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A69E27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0B22371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7EC3EE3" w14:textId="77777777" w:rsidTr="00CD3D32">
        <w:trPr>
          <w:trHeight w:val="290"/>
        </w:trPr>
        <w:tc>
          <w:tcPr>
            <w:tcW w:w="2040" w:type="dxa"/>
            <w:noWrap/>
            <w:hideMark/>
          </w:tcPr>
          <w:p w14:paraId="3F02ED8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061-21/2021-3132 </w:t>
            </w:r>
          </w:p>
        </w:tc>
        <w:tc>
          <w:tcPr>
            <w:tcW w:w="3880" w:type="dxa"/>
            <w:noWrap/>
            <w:hideMark/>
          </w:tcPr>
          <w:p w14:paraId="6E5E229C"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OKRAJNO SODIŠČE V BREŽICAH  </w:t>
            </w:r>
          </w:p>
        </w:tc>
        <w:tc>
          <w:tcPr>
            <w:tcW w:w="928" w:type="dxa"/>
            <w:noWrap/>
            <w:hideMark/>
          </w:tcPr>
          <w:p w14:paraId="2C62B61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61EFFD6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4ED90D9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A525B6D" w14:textId="77777777" w:rsidTr="00CD3D32">
        <w:trPr>
          <w:trHeight w:val="290"/>
        </w:trPr>
        <w:tc>
          <w:tcPr>
            <w:tcW w:w="2040" w:type="dxa"/>
            <w:noWrap/>
            <w:hideMark/>
          </w:tcPr>
          <w:p w14:paraId="3D35782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061-22/2021-3132 </w:t>
            </w:r>
          </w:p>
        </w:tc>
        <w:tc>
          <w:tcPr>
            <w:tcW w:w="3880" w:type="dxa"/>
            <w:noWrap/>
            <w:hideMark/>
          </w:tcPr>
          <w:p w14:paraId="474F93BC"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OKRAJNO SODIŠČE V RADOVLJICI  </w:t>
            </w:r>
          </w:p>
        </w:tc>
        <w:tc>
          <w:tcPr>
            <w:tcW w:w="928" w:type="dxa"/>
            <w:noWrap/>
            <w:hideMark/>
          </w:tcPr>
          <w:p w14:paraId="52E3812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7CDE26D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7185852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45CEC9C" w14:textId="77777777" w:rsidTr="00CD3D32">
        <w:trPr>
          <w:trHeight w:val="290"/>
        </w:trPr>
        <w:tc>
          <w:tcPr>
            <w:tcW w:w="2040" w:type="dxa"/>
            <w:noWrap/>
            <w:hideMark/>
          </w:tcPr>
          <w:p w14:paraId="348A1CD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061-23/2021-3132 </w:t>
            </w:r>
          </w:p>
        </w:tc>
        <w:tc>
          <w:tcPr>
            <w:tcW w:w="3880" w:type="dxa"/>
            <w:noWrap/>
            <w:hideMark/>
          </w:tcPr>
          <w:p w14:paraId="31825A4C"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OKROŽNO DRŽAVNO TOŽILSTVO V KRANJU  </w:t>
            </w:r>
          </w:p>
        </w:tc>
        <w:tc>
          <w:tcPr>
            <w:tcW w:w="928" w:type="dxa"/>
            <w:noWrap/>
            <w:hideMark/>
          </w:tcPr>
          <w:p w14:paraId="70CEF3C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4E6B98F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10D772D4"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3C52DB67" w14:textId="77777777" w:rsidTr="00CD3D32">
        <w:trPr>
          <w:trHeight w:val="290"/>
        </w:trPr>
        <w:tc>
          <w:tcPr>
            <w:tcW w:w="2040" w:type="dxa"/>
            <w:noWrap/>
            <w:hideMark/>
          </w:tcPr>
          <w:p w14:paraId="6BEDDBF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061-24/2021-3132 </w:t>
            </w:r>
          </w:p>
        </w:tc>
        <w:tc>
          <w:tcPr>
            <w:tcW w:w="3880" w:type="dxa"/>
            <w:noWrap/>
            <w:hideMark/>
          </w:tcPr>
          <w:p w14:paraId="1F1D3F0C"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OKROŽNO SODIŠČE V KRŠKEM  </w:t>
            </w:r>
          </w:p>
        </w:tc>
        <w:tc>
          <w:tcPr>
            <w:tcW w:w="928" w:type="dxa"/>
            <w:noWrap/>
            <w:hideMark/>
          </w:tcPr>
          <w:p w14:paraId="400863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1CDB7C6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2B3F740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11760AF9" w14:textId="77777777" w:rsidTr="00CD3D32">
        <w:trPr>
          <w:trHeight w:val="290"/>
        </w:trPr>
        <w:tc>
          <w:tcPr>
            <w:tcW w:w="2040" w:type="dxa"/>
            <w:noWrap/>
            <w:hideMark/>
          </w:tcPr>
          <w:p w14:paraId="51B7D45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061-25/2021-3132 </w:t>
            </w:r>
          </w:p>
        </w:tc>
        <w:tc>
          <w:tcPr>
            <w:tcW w:w="3880" w:type="dxa"/>
            <w:noWrap/>
            <w:hideMark/>
          </w:tcPr>
          <w:p w14:paraId="145AB460" w14:textId="77777777" w:rsidR="00FE55F5" w:rsidRPr="00FE55F5" w:rsidRDefault="00FE55F5" w:rsidP="00FE55F5">
            <w:pPr>
              <w:spacing w:line="260" w:lineRule="exact"/>
              <w:rPr>
                <w:rFonts w:ascii="Arial" w:hAnsi="Arial"/>
                <w:szCs w:val="24"/>
              </w:rPr>
            </w:pPr>
            <w:r w:rsidRPr="00FE55F5">
              <w:rPr>
                <w:rFonts w:ascii="Arial" w:hAnsi="Arial"/>
                <w:szCs w:val="24"/>
              </w:rPr>
              <w:t>OKROŽNO SODIŠČE V NOVI GORICI </w:t>
            </w:r>
          </w:p>
        </w:tc>
        <w:tc>
          <w:tcPr>
            <w:tcW w:w="928" w:type="dxa"/>
            <w:noWrap/>
            <w:hideMark/>
          </w:tcPr>
          <w:p w14:paraId="76C6906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A9DBA5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5002AB6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43785664" w14:textId="77777777" w:rsidTr="00CD3D32">
        <w:trPr>
          <w:trHeight w:val="290"/>
        </w:trPr>
        <w:tc>
          <w:tcPr>
            <w:tcW w:w="2040" w:type="dxa"/>
            <w:noWrap/>
            <w:hideMark/>
          </w:tcPr>
          <w:p w14:paraId="788FBE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061-26/2021-3132 </w:t>
            </w:r>
          </w:p>
        </w:tc>
        <w:tc>
          <w:tcPr>
            <w:tcW w:w="3880" w:type="dxa"/>
            <w:noWrap/>
            <w:hideMark/>
          </w:tcPr>
          <w:p w14:paraId="3D9228D2" w14:textId="77777777" w:rsidR="00FE55F5" w:rsidRPr="00FE55F5" w:rsidRDefault="00FE55F5" w:rsidP="00FE55F5">
            <w:pPr>
              <w:spacing w:line="260" w:lineRule="exact"/>
              <w:rPr>
                <w:rFonts w:ascii="Arial" w:hAnsi="Arial"/>
                <w:szCs w:val="24"/>
              </w:rPr>
            </w:pPr>
            <w:r w:rsidRPr="00FE55F5">
              <w:rPr>
                <w:rFonts w:ascii="Arial" w:hAnsi="Arial"/>
                <w:szCs w:val="24"/>
              </w:rPr>
              <w:t>Upravna enota Kranj </w:t>
            </w:r>
          </w:p>
        </w:tc>
        <w:tc>
          <w:tcPr>
            <w:tcW w:w="928" w:type="dxa"/>
            <w:noWrap/>
            <w:hideMark/>
          </w:tcPr>
          <w:p w14:paraId="2B34C872"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2FA942F"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02138F97"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61299094" w14:textId="77777777" w:rsidTr="00CD3D32">
        <w:trPr>
          <w:trHeight w:val="290"/>
        </w:trPr>
        <w:tc>
          <w:tcPr>
            <w:tcW w:w="2040" w:type="dxa"/>
            <w:noWrap/>
            <w:hideMark/>
          </w:tcPr>
          <w:p w14:paraId="7A971F8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061-27/2021-3132 </w:t>
            </w:r>
          </w:p>
        </w:tc>
        <w:tc>
          <w:tcPr>
            <w:tcW w:w="3880" w:type="dxa"/>
            <w:noWrap/>
            <w:hideMark/>
          </w:tcPr>
          <w:p w14:paraId="12A28AA4"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Veleposlaništvo Republike Slovenije na Hrvaškem  </w:t>
            </w:r>
          </w:p>
        </w:tc>
        <w:tc>
          <w:tcPr>
            <w:tcW w:w="928" w:type="dxa"/>
            <w:noWrap/>
            <w:hideMark/>
          </w:tcPr>
          <w:p w14:paraId="00AD796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1A16B39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73F38B0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5F956950" w14:textId="77777777" w:rsidTr="00CD3D32">
        <w:trPr>
          <w:trHeight w:val="290"/>
        </w:trPr>
        <w:tc>
          <w:tcPr>
            <w:tcW w:w="2040" w:type="dxa"/>
            <w:noWrap/>
            <w:hideMark/>
          </w:tcPr>
          <w:p w14:paraId="129C57C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061-28/2021-3132 </w:t>
            </w:r>
          </w:p>
        </w:tc>
        <w:tc>
          <w:tcPr>
            <w:tcW w:w="3880" w:type="dxa"/>
            <w:noWrap/>
            <w:hideMark/>
          </w:tcPr>
          <w:p w14:paraId="12DF66BA" w14:textId="77777777" w:rsidR="00FE55F5" w:rsidRPr="00FE55F5" w:rsidRDefault="00FE55F5" w:rsidP="00FE55F5">
            <w:pPr>
              <w:spacing w:line="260" w:lineRule="exact"/>
              <w:rPr>
                <w:rFonts w:ascii="Arial" w:hAnsi="Arial"/>
                <w:szCs w:val="24"/>
              </w:rPr>
            </w:pPr>
            <w:r w:rsidRPr="00FE55F5">
              <w:rPr>
                <w:rFonts w:ascii="Arial" w:hAnsi="Arial"/>
                <w:szCs w:val="24"/>
              </w:rPr>
              <w:t>Veleposlaništvo Republike Slovenije v Bolgariji  </w:t>
            </w:r>
          </w:p>
        </w:tc>
        <w:tc>
          <w:tcPr>
            <w:tcW w:w="928" w:type="dxa"/>
            <w:noWrap/>
            <w:hideMark/>
          </w:tcPr>
          <w:p w14:paraId="1F74985B"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5705AA08"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0F58DF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290F4CB2" w14:textId="77777777" w:rsidTr="00CD3D32">
        <w:trPr>
          <w:trHeight w:val="290"/>
        </w:trPr>
        <w:tc>
          <w:tcPr>
            <w:tcW w:w="2040" w:type="dxa"/>
            <w:noWrap/>
            <w:hideMark/>
          </w:tcPr>
          <w:p w14:paraId="01F606B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061-29/2021-3132 </w:t>
            </w:r>
          </w:p>
        </w:tc>
        <w:tc>
          <w:tcPr>
            <w:tcW w:w="3880" w:type="dxa"/>
            <w:noWrap/>
            <w:hideMark/>
          </w:tcPr>
          <w:p w14:paraId="566B8BF7"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ZAVOD REPUBLIKE SLOVENIJE ZA ZAPOSLOVANJE  </w:t>
            </w:r>
          </w:p>
        </w:tc>
        <w:tc>
          <w:tcPr>
            <w:tcW w:w="928" w:type="dxa"/>
            <w:noWrap/>
            <w:hideMark/>
          </w:tcPr>
          <w:p w14:paraId="76E5708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B19D35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08CC84C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N18</w:t>
            </w:r>
          </w:p>
        </w:tc>
      </w:tr>
      <w:tr w:rsidR="00FE55F5" w:rsidRPr="00FE55F5" w14:paraId="19B2EF5C" w14:textId="77777777" w:rsidTr="00CD3D32">
        <w:trPr>
          <w:trHeight w:val="290"/>
        </w:trPr>
        <w:tc>
          <w:tcPr>
            <w:tcW w:w="2040" w:type="dxa"/>
            <w:noWrap/>
            <w:hideMark/>
          </w:tcPr>
          <w:p w14:paraId="4AFE003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061-30/2021-3132 </w:t>
            </w:r>
          </w:p>
        </w:tc>
        <w:tc>
          <w:tcPr>
            <w:tcW w:w="3880" w:type="dxa"/>
            <w:noWrap/>
            <w:hideMark/>
          </w:tcPr>
          <w:p w14:paraId="0D59FBC5"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Krtina</w:t>
            </w:r>
          </w:p>
        </w:tc>
        <w:tc>
          <w:tcPr>
            <w:tcW w:w="928" w:type="dxa"/>
            <w:noWrap/>
            <w:hideMark/>
          </w:tcPr>
          <w:p w14:paraId="501C6F3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6DE4334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668F120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159CB00" w14:textId="77777777" w:rsidTr="00CD3D32">
        <w:trPr>
          <w:trHeight w:val="290"/>
        </w:trPr>
        <w:tc>
          <w:tcPr>
            <w:tcW w:w="2040" w:type="dxa"/>
            <w:noWrap/>
            <w:hideMark/>
          </w:tcPr>
          <w:p w14:paraId="00954FF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061-31/2021-3132 </w:t>
            </w:r>
          </w:p>
        </w:tc>
        <w:tc>
          <w:tcPr>
            <w:tcW w:w="3880" w:type="dxa"/>
            <w:noWrap/>
            <w:hideMark/>
          </w:tcPr>
          <w:p w14:paraId="7B29DC18"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KRAJEVNA SKUPNOST KRESNICE  </w:t>
            </w:r>
          </w:p>
        </w:tc>
        <w:tc>
          <w:tcPr>
            <w:tcW w:w="928" w:type="dxa"/>
            <w:noWrap/>
            <w:hideMark/>
          </w:tcPr>
          <w:p w14:paraId="0FED805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561D6D6"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357B96ED"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0BAADFC7" w14:textId="77777777" w:rsidTr="00CD3D32">
        <w:trPr>
          <w:trHeight w:val="290"/>
        </w:trPr>
        <w:tc>
          <w:tcPr>
            <w:tcW w:w="2040" w:type="dxa"/>
            <w:noWrap/>
            <w:hideMark/>
          </w:tcPr>
          <w:p w14:paraId="4CCDB51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061-32/2021-3132 </w:t>
            </w:r>
          </w:p>
        </w:tc>
        <w:tc>
          <w:tcPr>
            <w:tcW w:w="3880" w:type="dxa"/>
            <w:noWrap/>
            <w:hideMark/>
          </w:tcPr>
          <w:p w14:paraId="0AA8F106"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LJUBLJANA  </w:t>
            </w:r>
          </w:p>
        </w:tc>
        <w:tc>
          <w:tcPr>
            <w:tcW w:w="928" w:type="dxa"/>
            <w:noWrap/>
            <w:hideMark/>
          </w:tcPr>
          <w:p w14:paraId="0E33397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E304C3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7DE9C1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A721CD4" w14:textId="77777777" w:rsidTr="00CD3D32">
        <w:trPr>
          <w:trHeight w:val="290"/>
        </w:trPr>
        <w:tc>
          <w:tcPr>
            <w:tcW w:w="2040" w:type="dxa"/>
            <w:noWrap/>
            <w:hideMark/>
          </w:tcPr>
          <w:p w14:paraId="35579F8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061-33/2021-3132 </w:t>
            </w:r>
          </w:p>
        </w:tc>
        <w:tc>
          <w:tcPr>
            <w:tcW w:w="3880" w:type="dxa"/>
            <w:noWrap/>
            <w:hideMark/>
          </w:tcPr>
          <w:p w14:paraId="7D9097EB"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Dobrova - Polhov Gradec  </w:t>
            </w:r>
          </w:p>
        </w:tc>
        <w:tc>
          <w:tcPr>
            <w:tcW w:w="928" w:type="dxa"/>
            <w:noWrap/>
            <w:hideMark/>
          </w:tcPr>
          <w:p w14:paraId="2F211F5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4BB0D2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36F4DA9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2323CF1" w14:textId="77777777" w:rsidTr="00CD3D32">
        <w:trPr>
          <w:trHeight w:val="290"/>
        </w:trPr>
        <w:tc>
          <w:tcPr>
            <w:tcW w:w="2040" w:type="dxa"/>
            <w:noWrap/>
            <w:hideMark/>
          </w:tcPr>
          <w:p w14:paraId="36C8F2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061-34/2021-3132 </w:t>
            </w:r>
          </w:p>
        </w:tc>
        <w:tc>
          <w:tcPr>
            <w:tcW w:w="3880" w:type="dxa"/>
            <w:noWrap/>
            <w:hideMark/>
          </w:tcPr>
          <w:p w14:paraId="5611608F"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Logatec  </w:t>
            </w:r>
          </w:p>
        </w:tc>
        <w:tc>
          <w:tcPr>
            <w:tcW w:w="928" w:type="dxa"/>
            <w:noWrap/>
            <w:hideMark/>
          </w:tcPr>
          <w:p w14:paraId="73B225C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145FA58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c>
          <w:tcPr>
            <w:tcW w:w="928" w:type="dxa"/>
            <w:noWrap/>
            <w:hideMark/>
          </w:tcPr>
          <w:p w14:paraId="345EC18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DCACE78" w14:textId="77777777" w:rsidTr="00CD3D32">
        <w:trPr>
          <w:trHeight w:val="290"/>
        </w:trPr>
        <w:tc>
          <w:tcPr>
            <w:tcW w:w="2040" w:type="dxa"/>
            <w:noWrap/>
            <w:hideMark/>
          </w:tcPr>
          <w:p w14:paraId="4C58C38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061-35/2021-3132 </w:t>
            </w:r>
          </w:p>
        </w:tc>
        <w:tc>
          <w:tcPr>
            <w:tcW w:w="3880" w:type="dxa"/>
            <w:noWrap/>
            <w:hideMark/>
          </w:tcPr>
          <w:p w14:paraId="045264BF"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Moravče </w:t>
            </w:r>
          </w:p>
        </w:tc>
        <w:tc>
          <w:tcPr>
            <w:tcW w:w="928" w:type="dxa"/>
            <w:noWrap/>
            <w:hideMark/>
          </w:tcPr>
          <w:p w14:paraId="67EF9E2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6E93CCF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72ABE1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AF11F97" w14:textId="77777777" w:rsidTr="00CD3D32">
        <w:trPr>
          <w:trHeight w:val="290"/>
        </w:trPr>
        <w:tc>
          <w:tcPr>
            <w:tcW w:w="2040" w:type="dxa"/>
            <w:noWrap/>
            <w:hideMark/>
          </w:tcPr>
          <w:p w14:paraId="685FBD3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061-36/2021-3132</w:t>
            </w:r>
          </w:p>
        </w:tc>
        <w:tc>
          <w:tcPr>
            <w:tcW w:w="3880" w:type="dxa"/>
            <w:noWrap/>
            <w:hideMark/>
          </w:tcPr>
          <w:p w14:paraId="3BE9D459" w14:textId="77777777" w:rsidR="00FE55F5" w:rsidRPr="00FE55F5" w:rsidRDefault="00FE55F5" w:rsidP="00FE55F5">
            <w:pPr>
              <w:spacing w:line="260" w:lineRule="exact"/>
              <w:rPr>
                <w:rFonts w:ascii="Arial" w:hAnsi="Arial"/>
                <w:szCs w:val="24"/>
              </w:rPr>
            </w:pPr>
            <w:r w:rsidRPr="00FE55F5">
              <w:rPr>
                <w:rFonts w:ascii="Arial" w:hAnsi="Arial"/>
                <w:szCs w:val="24"/>
              </w:rPr>
              <w:t>Občina Vodice   </w:t>
            </w:r>
          </w:p>
        </w:tc>
        <w:tc>
          <w:tcPr>
            <w:tcW w:w="928" w:type="dxa"/>
            <w:noWrap/>
            <w:hideMark/>
          </w:tcPr>
          <w:p w14:paraId="1484221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C1D8CD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04B04FC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046CF21C" w14:textId="77777777" w:rsidTr="00CD3D32">
        <w:trPr>
          <w:trHeight w:val="290"/>
        </w:trPr>
        <w:tc>
          <w:tcPr>
            <w:tcW w:w="2040" w:type="dxa"/>
            <w:noWrap/>
            <w:hideMark/>
          </w:tcPr>
          <w:p w14:paraId="0F55DAB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061-37/2021-3132 </w:t>
            </w:r>
          </w:p>
        </w:tc>
        <w:tc>
          <w:tcPr>
            <w:tcW w:w="3880" w:type="dxa"/>
            <w:noWrap/>
            <w:hideMark/>
          </w:tcPr>
          <w:p w14:paraId="6BB3956F"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KRAJEVNA SKUPNOST BAKOVCI  </w:t>
            </w:r>
          </w:p>
        </w:tc>
        <w:tc>
          <w:tcPr>
            <w:tcW w:w="928" w:type="dxa"/>
            <w:noWrap/>
            <w:hideMark/>
          </w:tcPr>
          <w:p w14:paraId="6378BB0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29AD127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6FAABEF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3455C260" w14:textId="77777777" w:rsidTr="00CD3D32">
        <w:trPr>
          <w:trHeight w:val="290"/>
        </w:trPr>
        <w:tc>
          <w:tcPr>
            <w:tcW w:w="2040" w:type="dxa"/>
            <w:noWrap/>
            <w:hideMark/>
          </w:tcPr>
          <w:p w14:paraId="6290D0B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061-38/2021-3132 </w:t>
            </w:r>
          </w:p>
        </w:tc>
        <w:tc>
          <w:tcPr>
            <w:tcW w:w="3880" w:type="dxa"/>
            <w:noWrap/>
            <w:hideMark/>
          </w:tcPr>
          <w:p w14:paraId="68A3232A"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KRAJEVNA SKUPNOST ČREŠNJEVEC  </w:t>
            </w:r>
          </w:p>
        </w:tc>
        <w:tc>
          <w:tcPr>
            <w:tcW w:w="928" w:type="dxa"/>
            <w:noWrap/>
            <w:hideMark/>
          </w:tcPr>
          <w:p w14:paraId="5588EEA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01395CA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10A5666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20CB0D3" w14:textId="77777777" w:rsidTr="00CD3D32">
        <w:trPr>
          <w:trHeight w:val="290"/>
        </w:trPr>
        <w:tc>
          <w:tcPr>
            <w:tcW w:w="2040" w:type="dxa"/>
            <w:noWrap/>
            <w:hideMark/>
          </w:tcPr>
          <w:p w14:paraId="590EBD1F" w14:textId="77777777" w:rsidR="00FE55F5" w:rsidRPr="00FE55F5" w:rsidRDefault="00FE55F5" w:rsidP="00FE55F5">
            <w:pPr>
              <w:spacing w:line="260" w:lineRule="exact"/>
              <w:jc w:val="center"/>
              <w:rPr>
                <w:rFonts w:ascii="Arial" w:hAnsi="Arial"/>
                <w:szCs w:val="24"/>
              </w:rPr>
            </w:pPr>
            <w:r w:rsidRPr="00FE55F5">
              <w:rPr>
                <w:rFonts w:ascii="Arial" w:hAnsi="Arial"/>
                <w:szCs w:val="24"/>
              </w:rPr>
              <w:lastRenderedPageBreak/>
              <w:t>061-39/2021-3132 </w:t>
            </w:r>
          </w:p>
        </w:tc>
        <w:tc>
          <w:tcPr>
            <w:tcW w:w="3880" w:type="dxa"/>
            <w:noWrap/>
            <w:hideMark/>
          </w:tcPr>
          <w:p w14:paraId="257A2119"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MARIBOR  </w:t>
            </w:r>
          </w:p>
        </w:tc>
        <w:tc>
          <w:tcPr>
            <w:tcW w:w="928" w:type="dxa"/>
            <w:noWrap/>
            <w:hideMark/>
          </w:tcPr>
          <w:p w14:paraId="59547B2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N11</w:t>
            </w:r>
          </w:p>
        </w:tc>
        <w:tc>
          <w:tcPr>
            <w:tcW w:w="928" w:type="dxa"/>
            <w:noWrap/>
            <w:hideMark/>
          </w:tcPr>
          <w:p w14:paraId="19061E9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N12</w:t>
            </w:r>
          </w:p>
        </w:tc>
        <w:tc>
          <w:tcPr>
            <w:tcW w:w="928" w:type="dxa"/>
            <w:noWrap/>
            <w:hideMark/>
          </w:tcPr>
          <w:p w14:paraId="1ACFD43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212630E" w14:textId="77777777" w:rsidTr="00CD3D32">
        <w:trPr>
          <w:trHeight w:val="290"/>
        </w:trPr>
        <w:tc>
          <w:tcPr>
            <w:tcW w:w="2040" w:type="dxa"/>
            <w:noWrap/>
            <w:hideMark/>
          </w:tcPr>
          <w:p w14:paraId="2BE851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061-40/2021-3132 </w:t>
            </w:r>
          </w:p>
        </w:tc>
        <w:tc>
          <w:tcPr>
            <w:tcW w:w="3880" w:type="dxa"/>
            <w:noWrap/>
            <w:hideMark/>
          </w:tcPr>
          <w:p w14:paraId="0A90C2E5"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PTUJ  </w:t>
            </w:r>
          </w:p>
        </w:tc>
        <w:tc>
          <w:tcPr>
            <w:tcW w:w="928" w:type="dxa"/>
            <w:noWrap/>
            <w:hideMark/>
          </w:tcPr>
          <w:p w14:paraId="6E91752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5D48283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43BB81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1A9DCA17" w14:textId="77777777" w:rsidTr="00CD3D32">
        <w:trPr>
          <w:trHeight w:val="290"/>
        </w:trPr>
        <w:tc>
          <w:tcPr>
            <w:tcW w:w="2040" w:type="dxa"/>
            <w:noWrap/>
            <w:hideMark/>
          </w:tcPr>
          <w:p w14:paraId="466F17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061-41/2021-3132 </w:t>
            </w:r>
          </w:p>
        </w:tc>
        <w:tc>
          <w:tcPr>
            <w:tcW w:w="3880" w:type="dxa"/>
            <w:noWrap/>
            <w:hideMark/>
          </w:tcPr>
          <w:p w14:paraId="2EDEEC79"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SLOVENJ GRADEC  </w:t>
            </w:r>
          </w:p>
        </w:tc>
        <w:tc>
          <w:tcPr>
            <w:tcW w:w="928" w:type="dxa"/>
            <w:noWrap/>
            <w:hideMark/>
          </w:tcPr>
          <w:p w14:paraId="3922BA9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045C3A0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129C60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74894A8" w14:textId="77777777" w:rsidTr="00CD3D32">
        <w:trPr>
          <w:trHeight w:val="290"/>
        </w:trPr>
        <w:tc>
          <w:tcPr>
            <w:tcW w:w="2040" w:type="dxa"/>
            <w:noWrap/>
            <w:hideMark/>
          </w:tcPr>
          <w:p w14:paraId="325E90E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061-42/2021-3132 </w:t>
            </w:r>
          </w:p>
        </w:tc>
        <w:tc>
          <w:tcPr>
            <w:tcW w:w="3880" w:type="dxa"/>
            <w:noWrap/>
            <w:hideMark/>
          </w:tcPr>
          <w:p w14:paraId="70E99866"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Črenšovci  </w:t>
            </w:r>
          </w:p>
        </w:tc>
        <w:tc>
          <w:tcPr>
            <w:tcW w:w="928" w:type="dxa"/>
            <w:noWrap/>
            <w:hideMark/>
          </w:tcPr>
          <w:p w14:paraId="4C8880E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2BC5337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475371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484C4F11" w14:textId="77777777" w:rsidTr="00CD3D32">
        <w:trPr>
          <w:trHeight w:val="290"/>
        </w:trPr>
        <w:tc>
          <w:tcPr>
            <w:tcW w:w="2040" w:type="dxa"/>
            <w:noWrap/>
            <w:hideMark/>
          </w:tcPr>
          <w:p w14:paraId="667BCF2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061-43/2021-3132 </w:t>
            </w:r>
          </w:p>
        </w:tc>
        <w:tc>
          <w:tcPr>
            <w:tcW w:w="3880" w:type="dxa"/>
            <w:noWrap/>
            <w:hideMark/>
          </w:tcPr>
          <w:p w14:paraId="36C67750" w14:textId="77777777" w:rsidR="00FE55F5" w:rsidRPr="00FE55F5" w:rsidRDefault="00FE55F5" w:rsidP="00FE55F5">
            <w:pPr>
              <w:spacing w:line="260" w:lineRule="exact"/>
              <w:rPr>
                <w:rFonts w:ascii="Arial" w:hAnsi="Arial"/>
                <w:szCs w:val="24"/>
              </w:rPr>
            </w:pPr>
            <w:r w:rsidRPr="00FE55F5">
              <w:rPr>
                <w:rFonts w:ascii="Arial" w:hAnsi="Arial"/>
                <w:szCs w:val="24"/>
              </w:rPr>
              <w:t>Občina Veržej</w:t>
            </w:r>
          </w:p>
        </w:tc>
        <w:tc>
          <w:tcPr>
            <w:tcW w:w="928" w:type="dxa"/>
            <w:noWrap/>
            <w:hideMark/>
          </w:tcPr>
          <w:p w14:paraId="76DC0CB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72E1458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47349BD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r>
      <w:tr w:rsidR="00FE55F5" w:rsidRPr="00FE55F5" w14:paraId="1F478ABF" w14:textId="77777777" w:rsidTr="00CD3D32">
        <w:trPr>
          <w:trHeight w:val="290"/>
        </w:trPr>
        <w:tc>
          <w:tcPr>
            <w:tcW w:w="2040" w:type="dxa"/>
            <w:noWrap/>
            <w:hideMark/>
          </w:tcPr>
          <w:p w14:paraId="32821A9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061-44/2021-3132 </w:t>
            </w:r>
          </w:p>
        </w:tc>
        <w:tc>
          <w:tcPr>
            <w:tcW w:w="3880" w:type="dxa"/>
            <w:noWrap/>
            <w:hideMark/>
          </w:tcPr>
          <w:p w14:paraId="4442DD69"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KRAJEVNA SKUPNOST CIRKOVCE  </w:t>
            </w:r>
          </w:p>
        </w:tc>
        <w:tc>
          <w:tcPr>
            <w:tcW w:w="928" w:type="dxa"/>
            <w:noWrap/>
            <w:hideMark/>
          </w:tcPr>
          <w:p w14:paraId="5434D4B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09D16CF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424D01B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D886897" w14:textId="77777777" w:rsidTr="00CD3D32">
        <w:trPr>
          <w:trHeight w:val="290"/>
        </w:trPr>
        <w:tc>
          <w:tcPr>
            <w:tcW w:w="2040" w:type="dxa"/>
            <w:noWrap/>
            <w:hideMark/>
          </w:tcPr>
          <w:p w14:paraId="16A27CE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061-45/2021-3132 </w:t>
            </w:r>
          </w:p>
        </w:tc>
        <w:tc>
          <w:tcPr>
            <w:tcW w:w="3880" w:type="dxa"/>
            <w:noWrap/>
            <w:hideMark/>
          </w:tcPr>
          <w:p w14:paraId="729DA61E"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VELENJE  </w:t>
            </w:r>
          </w:p>
        </w:tc>
        <w:tc>
          <w:tcPr>
            <w:tcW w:w="928" w:type="dxa"/>
            <w:noWrap/>
            <w:hideMark/>
          </w:tcPr>
          <w:p w14:paraId="24FAB9B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41B2B19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7F54A69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1BA125AB" w14:textId="77777777" w:rsidTr="00CD3D32">
        <w:trPr>
          <w:trHeight w:val="290"/>
        </w:trPr>
        <w:tc>
          <w:tcPr>
            <w:tcW w:w="2040" w:type="dxa"/>
            <w:noWrap/>
            <w:hideMark/>
          </w:tcPr>
          <w:p w14:paraId="2521526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061-46/2021-3132 </w:t>
            </w:r>
          </w:p>
        </w:tc>
        <w:tc>
          <w:tcPr>
            <w:tcW w:w="3880" w:type="dxa"/>
            <w:noWrap/>
            <w:hideMark/>
          </w:tcPr>
          <w:p w14:paraId="0A641D42"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Rečica ob Savinji  </w:t>
            </w:r>
          </w:p>
        </w:tc>
        <w:tc>
          <w:tcPr>
            <w:tcW w:w="928" w:type="dxa"/>
            <w:noWrap/>
            <w:hideMark/>
          </w:tcPr>
          <w:p w14:paraId="3DC3118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7F84CD8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24CE5BB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57F39B04" w14:textId="77777777" w:rsidTr="00CD3D32">
        <w:trPr>
          <w:trHeight w:val="290"/>
        </w:trPr>
        <w:tc>
          <w:tcPr>
            <w:tcW w:w="2040" w:type="dxa"/>
            <w:noWrap/>
            <w:hideMark/>
          </w:tcPr>
          <w:p w14:paraId="102ECE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061-47/2021-3132 </w:t>
            </w:r>
          </w:p>
        </w:tc>
        <w:tc>
          <w:tcPr>
            <w:tcW w:w="3880" w:type="dxa"/>
            <w:noWrap/>
            <w:hideMark/>
          </w:tcPr>
          <w:p w14:paraId="6EBD01CB"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Slovenske Konjice  </w:t>
            </w:r>
          </w:p>
        </w:tc>
        <w:tc>
          <w:tcPr>
            <w:tcW w:w="928" w:type="dxa"/>
            <w:noWrap/>
            <w:hideMark/>
          </w:tcPr>
          <w:p w14:paraId="63FAB53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N19</w:t>
            </w:r>
          </w:p>
        </w:tc>
        <w:tc>
          <w:tcPr>
            <w:tcW w:w="928" w:type="dxa"/>
            <w:noWrap/>
            <w:hideMark/>
          </w:tcPr>
          <w:p w14:paraId="2407E5F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E0DF16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60517E13" w14:textId="77777777" w:rsidTr="00CD3D32">
        <w:trPr>
          <w:trHeight w:val="290"/>
        </w:trPr>
        <w:tc>
          <w:tcPr>
            <w:tcW w:w="2040" w:type="dxa"/>
            <w:noWrap/>
            <w:hideMark/>
          </w:tcPr>
          <w:p w14:paraId="378EE00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061-48/2021-3132 </w:t>
            </w:r>
          </w:p>
        </w:tc>
        <w:tc>
          <w:tcPr>
            <w:tcW w:w="3880" w:type="dxa"/>
            <w:noWrap/>
            <w:hideMark/>
          </w:tcPr>
          <w:p w14:paraId="7F35B592"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Šentjur </w:t>
            </w:r>
          </w:p>
        </w:tc>
        <w:tc>
          <w:tcPr>
            <w:tcW w:w="928" w:type="dxa"/>
            <w:noWrap/>
            <w:hideMark/>
          </w:tcPr>
          <w:p w14:paraId="4A83AF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8EAFF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A60D82A"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61DDEFBD" w14:textId="77777777" w:rsidTr="00CD3D32">
        <w:trPr>
          <w:trHeight w:val="290"/>
        </w:trPr>
        <w:tc>
          <w:tcPr>
            <w:tcW w:w="2040" w:type="dxa"/>
            <w:noWrap/>
            <w:hideMark/>
          </w:tcPr>
          <w:p w14:paraId="315E8F4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061-49/2021-3132 </w:t>
            </w:r>
          </w:p>
        </w:tc>
        <w:tc>
          <w:tcPr>
            <w:tcW w:w="3880" w:type="dxa"/>
            <w:noWrap/>
            <w:hideMark/>
          </w:tcPr>
          <w:p w14:paraId="13AC1BC5" w14:textId="77777777" w:rsidR="00FE55F5" w:rsidRPr="00FE55F5" w:rsidRDefault="00FE55F5" w:rsidP="00FE55F5">
            <w:pPr>
              <w:spacing w:line="260" w:lineRule="exact"/>
              <w:rPr>
                <w:rFonts w:ascii="Arial" w:hAnsi="Arial"/>
                <w:szCs w:val="24"/>
              </w:rPr>
            </w:pPr>
            <w:r w:rsidRPr="00FE55F5">
              <w:rPr>
                <w:rFonts w:ascii="Arial" w:hAnsi="Arial"/>
                <w:szCs w:val="24"/>
              </w:rPr>
              <w:t>Občina Trbovlje</w:t>
            </w:r>
          </w:p>
        </w:tc>
        <w:tc>
          <w:tcPr>
            <w:tcW w:w="928" w:type="dxa"/>
            <w:noWrap/>
            <w:hideMark/>
          </w:tcPr>
          <w:p w14:paraId="4CB2212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68AE545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02E68D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N14</w:t>
            </w:r>
          </w:p>
        </w:tc>
      </w:tr>
      <w:tr w:rsidR="00FE55F5" w:rsidRPr="00FE55F5" w14:paraId="090EA398" w14:textId="77777777" w:rsidTr="00CD3D32">
        <w:trPr>
          <w:trHeight w:val="290"/>
        </w:trPr>
        <w:tc>
          <w:tcPr>
            <w:tcW w:w="2040" w:type="dxa"/>
            <w:noWrap/>
            <w:hideMark/>
          </w:tcPr>
          <w:p w14:paraId="1A43214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061-50/2021-3132 </w:t>
            </w:r>
          </w:p>
        </w:tc>
        <w:tc>
          <w:tcPr>
            <w:tcW w:w="3880" w:type="dxa"/>
            <w:noWrap/>
            <w:hideMark/>
          </w:tcPr>
          <w:p w14:paraId="1C611FDA"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Vransko  </w:t>
            </w:r>
          </w:p>
        </w:tc>
        <w:tc>
          <w:tcPr>
            <w:tcW w:w="928" w:type="dxa"/>
            <w:noWrap/>
            <w:hideMark/>
          </w:tcPr>
          <w:p w14:paraId="550FAD5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557A80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7B2FFD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5812FFD3" w14:textId="77777777" w:rsidTr="00CD3D32">
        <w:trPr>
          <w:trHeight w:val="290"/>
        </w:trPr>
        <w:tc>
          <w:tcPr>
            <w:tcW w:w="2040" w:type="dxa"/>
            <w:noWrap/>
            <w:hideMark/>
          </w:tcPr>
          <w:p w14:paraId="11A6BDB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061-51/2021-3132 </w:t>
            </w:r>
          </w:p>
        </w:tc>
        <w:tc>
          <w:tcPr>
            <w:tcW w:w="3880" w:type="dxa"/>
            <w:noWrap/>
            <w:hideMark/>
          </w:tcPr>
          <w:p w14:paraId="44C7B6A5"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GODEŠIČ  </w:t>
            </w:r>
          </w:p>
        </w:tc>
        <w:tc>
          <w:tcPr>
            <w:tcW w:w="928" w:type="dxa"/>
            <w:noWrap/>
            <w:hideMark/>
          </w:tcPr>
          <w:p w14:paraId="3CB6AA2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46A9E48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7EB09A0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1FBE095C" w14:textId="77777777" w:rsidTr="00CD3D32">
        <w:trPr>
          <w:trHeight w:val="290"/>
        </w:trPr>
        <w:tc>
          <w:tcPr>
            <w:tcW w:w="2040" w:type="dxa"/>
            <w:noWrap/>
            <w:hideMark/>
          </w:tcPr>
          <w:p w14:paraId="6BED1B7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061-52/2021-3132 </w:t>
            </w:r>
          </w:p>
        </w:tc>
        <w:tc>
          <w:tcPr>
            <w:tcW w:w="3880" w:type="dxa"/>
            <w:noWrap/>
            <w:hideMark/>
          </w:tcPr>
          <w:p w14:paraId="02448273"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GODIČ  </w:t>
            </w:r>
          </w:p>
        </w:tc>
        <w:tc>
          <w:tcPr>
            <w:tcW w:w="928" w:type="dxa"/>
            <w:noWrap/>
            <w:hideMark/>
          </w:tcPr>
          <w:p w14:paraId="194D28F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4028F4CE"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7E445D59"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59881E3" w14:textId="77777777" w:rsidTr="00CD3D32">
        <w:trPr>
          <w:trHeight w:val="290"/>
        </w:trPr>
        <w:tc>
          <w:tcPr>
            <w:tcW w:w="2040" w:type="dxa"/>
            <w:noWrap/>
            <w:hideMark/>
          </w:tcPr>
          <w:p w14:paraId="5879C2C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061-53/2021-3132 </w:t>
            </w:r>
          </w:p>
        </w:tc>
        <w:tc>
          <w:tcPr>
            <w:tcW w:w="3880" w:type="dxa"/>
            <w:noWrap/>
            <w:hideMark/>
          </w:tcPr>
          <w:p w14:paraId="5232E4AD"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KRANJ </w:t>
            </w:r>
          </w:p>
        </w:tc>
        <w:tc>
          <w:tcPr>
            <w:tcW w:w="928" w:type="dxa"/>
            <w:noWrap/>
            <w:hideMark/>
          </w:tcPr>
          <w:p w14:paraId="057B8F2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702F778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c>
          <w:tcPr>
            <w:tcW w:w="928" w:type="dxa"/>
            <w:noWrap/>
            <w:hideMark/>
          </w:tcPr>
          <w:p w14:paraId="68093DE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01BD1B8F" w14:textId="77777777" w:rsidTr="00CD3D32">
        <w:trPr>
          <w:trHeight w:val="290"/>
        </w:trPr>
        <w:tc>
          <w:tcPr>
            <w:tcW w:w="2040" w:type="dxa"/>
            <w:noWrap/>
            <w:hideMark/>
          </w:tcPr>
          <w:p w14:paraId="06BBB9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061-54/2021-3132 </w:t>
            </w:r>
          </w:p>
        </w:tc>
        <w:tc>
          <w:tcPr>
            <w:tcW w:w="3880" w:type="dxa"/>
            <w:noWrap/>
            <w:hideMark/>
          </w:tcPr>
          <w:p w14:paraId="6AC5943D"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Bled  </w:t>
            </w:r>
          </w:p>
        </w:tc>
        <w:tc>
          <w:tcPr>
            <w:tcW w:w="928" w:type="dxa"/>
            <w:noWrap/>
            <w:hideMark/>
          </w:tcPr>
          <w:p w14:paraId="38D4DBD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5902FF0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2FF932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5EEBCCF1" w14:textId="77777777" w:rsidTr="00CD3D32">
        <w:trPr>
          <w:trHeight w:val="290"/>
        </w:trPr>
        <w:tc>
          <w:tcPr>
            <w:tcW w:w="2040" w:type="dxa"/>
            <w:noWrap/>
            <w:hideMark/>
          </w:tcPr>
          <w:p w14:paraId="4ED6EF0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061-55/2021-3132 </w:t>
            </w:r>
          </w:p>
        </w:tc>
        <w:tc>
          <w:tcPr>
            <w:tcW w:w="3880" w:type="dxa"/>
            <w:noWrap/>
            <w:hideMark/>
          </w:tcPr>
          <w:p w14:paraId="269BB9BB"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Bohinj  </w:t>
            </w:r>
          </w:p>
        </w:tc>
        <w:tc>
          <w:tcPr>
            <w:tcW w:w="928" w:type="dxa"/>
            <w:noWrap/>
            <w:hideMark/>
          </w:tcPr>
          <w:p w14:paraId="3F31068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N16</w:t>
            </w:r>
          </w:p>
        </w:tc>
        <w:tc>
          <w:tcPr>
            <w:tcW w:w="928" w:type="dxa"/>
            <w:noWrap/>
            <w:hideMark/>
          </w:tcPr>
          <w:p w14:paraId="56D49A2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N17</w:t>
            </w:r>
          </w:p>
        </w:tc>
        <w:tc>
          <w:tcPr>
            <w:tcW w:w="928" w:type="dxa"/>
            <w:noWrap/>
            <w:hideMark/>
          </w:tcPr>
          <w:p w14:paraId="352B731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1F5106C5" w14:textId="77777777" w:rsidTr="00CD3D32">
        <w:trPr>
          <w:trHeight w:val="290"/>
        </w:trPr>
        <w:tc>
          <w:tcPr>
            <w:tcW w:w="2040" w:type="dxa"/>
            <w:noWrap/>
            <w:hideMark/>
          </w:tcPr>
          <w:p w14:paraId="1722163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061-56/2021-3132 </w:t>
            </w:r>
          </w:p>
        </w:tc>
        <w:tc>
          <w:tcPr>
            <w:tcW w:w="3880" w:type="dxa"/>
            <w:noWrap/>
            <w:hideMark/>
          </w:tcPr>
          <w:p w14:paraId="11BBF017"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Kranjska Gora  </w:t>
            </w:r>
          </w:p>
        </w:tc>
        <w:tc>
          <w:tcPr>
            <w:tcW w:w="928" w:type="dxa"/>
            <w:noWrap/>
            <w:hideMark/>
          </w:tcPr>
          <w:p w14:paraId="71F6523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11BDA44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353578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2E9DB524" w14:textId="77777777" w:rsidTr="00CD3D32">
        <w:trPr>
          <w:trHeight w:val="290"/>
        </w:trPr>
        <w:tc>
          <w:tcPr>
            <w:tcW w:w="2040" w:type="dxa"/>
            <w:noWrap/>
            <w:hideMark/>
          </w:tcPr>
          <w:p w14:paraId="027D86A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061-57/2021-3132 </w:t>
            </w:r>
          </w:p>
        </w:tc>
        <w:tc>
          <w:tcPr>
            <w:tcW w:w="3880" w:type="dxa"/>
            <w:noWrap/>
            <w:hideMark/>
          </w:tcPr>
          <w:p w14:paraId="24A3EC18"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Žiri  </w:t>
            </w:r>
          </w:p>
        </w:tc>
        <w:tc>
          <w:tcPr>
            <w:tcW w:w="928" w:type="dxa"/>
            <w:noWrap/>
            <w:hideMark/>
          </w:tcPr>
          <w:p w14:paraId="3FA5216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CFE236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7CA059B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7719DC12" w14:textId="77777777" w:rsidTr="00CD3D32">
        <w:trPr>
          <w:trHeight w:val="290"/>
        </w:trPr>
        <w:tc>
          <w:tcPr>
            <w:tcW w:w="2040" w:type="dxa"/>
            <w:noWrap/>
            <w:hideMark/>
          </w:tcPr>
          <w:p w14:paraId="733AF7D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061-58/2021-3132</w:t>
            </w:r>
          </w:p>
        </w:tc>
        <w:tc>
          <w:tcPr>
            <w:tcW w:w="3880" w:type="dxa"/>
            <w:noWrap/>
            <w:hideMark/>
          </w:tcPr>
          <w:p w14:paraId="38423A03"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BREGINJ</w:t>
            </w:r>
          </w:p>
        </w:tc>
        <w:tc>
          <w:tcPr>
            <w:tcW w:w="928" w:type="dxa"/>
            <w:noWrap/>
            <w:hideMark/>
          </w:tcPr>
          <w:p w14:paraId="5FB84F5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3CC8BD0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7C08C27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N17</w:t>
            </w:r>
          </w:p>
        </w:tc>
      </w:tr>
      <w:tr w:rsidR="00FE55F5" w:rsidRPr="00FE55F5" w14:paraId="0DFE7F96" w14:textId="77777777" w:rsidTr="00CD3D32">
        <w:trPr>
          <w:trHeight w:val="290"/>
        </w:trPr>
        <w:tc>
          <w:tcPr>
            <w:tcW w:w="2040" w:type="dxa"/>
            <w:noWrap/>
            <w:hideMark/>
          </w:tcPr>
          <w:p w14:paraId="361C944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061-59/2021-3132 </w:t>
            </w:r>
          </w:p>
        </w:tc>
        <w:tc>
          <w:tcPr>
            <w:tcW w:w="3880" w:type="dxa"/>
            <w:noWrap/>
            <w:hideMark/>
          </w:tcPr>
          <w:p w14:paraId="017042E1"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ŽUSTERNA  </w:t>
            </w:r>
          </w:p>
        </w:tc>
        <w:tc>
          <w:tcPr>
            <w:tcW w:w="928" w:type="dxa"/>
            <w:noWrap/>
            <w:hideMark/>
          </w:tcPr>
          <w:p w14:paraId="4AC26D3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1FE552D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BA6EDD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C94D90A" w14:textId="77777777" w:rsidTr="00CD3D32">
        <w:trPr>
          <w:trHeight w:val="290"/>
        </w:trPr>
        <w:tc>
          <w:tcPr>
            <w:tcW w:w="2040" w:type="dxa"/>
            <w:noWrap/>
            <w:hideMark/>
          </w:tcPr>
          <w:p w14:paraId="77715F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061-60/2021-3132 </w:t>
            </w:r>
          </w:p>
        </w:tc>
        <w:tc>
          <w:tcPr>
            <w:tcW w:w="3880" w:type="dxa"/>
            <w:noWrap/>
            <w:hideMark/>
          </w:tcPr>
          <w:p w14:paraId="5363F2EF" w14:textId="77777777" w:rsidR="00FE55F5" w:rsidRPr="00FE55F5" w:rsidRDefault="00FE55F5" w:rsidP="00FE55F5">
            <w:pPr>
              <w:spacing w:line="260" w:lineRule="exact"/>
              <w:rPr>
                <w:rFonts w:ascii="Arial" w:hAnsi="Arial"/>
                <w:szCs w:val="24"/>
              </w:rPr>
            </w:pPr>
            <w:r w:rsidRPr="00FE55F5">
              <w:rPr>
                <w:rFonts w:ascii="Arial" w:hAnsi="Arial"/>
                <w:szCs w:val="24"/>
              </w:rPr>
              <w:t>MESTNA OBČINA NOVA GORICA  </w:t>
            </w:r>
          </w:p>
        </w:tc>
        <w:tc>
          <w:tcPr>
            <w:tcW w:w="928" w:type="dxa"/>
            <w:noWrap/>
            <w:hideMark/>
          </w:tcPr>
          <w:p w14:paraId="3C6BA2C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084F771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B998BC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B102CA2" w14:textId="77777777" w:rsidTr="00CD3D32">
        <w:trPr>
          <w:trHeight w:val="290"/>
        </w:trPr>
        <w:tc>
          <w:tcPr>
            <w:tcW w:w="2040" w:type="dxa"/>
            <w:noWrap/>
            <w:hideMark/>
          </w:tcPr>
          <w:p w14:paraId="75573CDB"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061-61/2021-3132 </w:t>
            </w:r>
          </w:p>
        </w:tc>
        <w:tc>
          <w:tcPr>
            <w:tcW w:w="3880" w:type="dxa"/>
            <w:noWrap/>
            <w:hideMark/>
          </w:tcPr>
          <w:p w14:paraId="2EC690E0"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Kanal </w:t>
            </w:r>
          </w:p>
        </w:tc>
        <w:tc>
          <w:tcPr>
            <w:tcW w:w="928" w:type="dxa"/>
            <w:noWrap/>
            <w:hideMark/>
          </w:tcPr>
          <w:p w14:paraId="12B0A9D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1E701CA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c>
          <w:tcPr>
            <w:tcW w:w="928" w:type="dxa"/>
            <w:noWrap/>
            <w:hideMark/>
          </w:tcPr>
          <w:p w14:paraId="4E082F6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1FE183C" w14:textId="77777777" w:rsidTr="00CD3D32">
        <w:trPr>
          <w:trHeight w:val="290"/>
        </w:trPr>
        <w:tc>
          <w:tcPr>
            <w:tcW w:w="2040" w:type="dxa"/>
            <w:noWrap/>
            <w:hideMark/>
          </w:tcPr>
          <w:p w14:paraId="268D19F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061-62/2021-3132 </w:t>
            </w:r>
          </w:p>
        </w:tc>
        <w:tc>
          <w:tcPr>
            <w:tcW w:w="3880" w:type="dxa"/>
            <w:noWrap/>
            <w:hideMark/>
          </w:tcPr>
          <w:p w14:paraId="0E2B08A2"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Pivka  </w:t>
            </w:r>
          </w:p>
        </w:tc>
        <w:tc>
          <w:tcPr>
            <w:tcW w:w="928" w:type="dxa"/>
            <w:noWrap/>
            <w:hideMark/>
          </w:tcPr>
          <w:p w14:paraId="23F6DCC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080CBC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7815A8E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A8CF9B2" w14:textId="77777777" w:rsidTr="00CD3D32">
        <w:trPr>
          <w:trHeight w:val="290"/>
        </w:trPr>
        <w:tc>
          <w:tcPr>
            <w:tcW w:w="2040" w:type="dxa"/>
            <w:noWrap/>
            <w:hideMark/>
          </w:tcPr>
          <w:p w14:paraId="3BF4A01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061-63/2021-3132 </w:t>
            </w:r>
          </w:p>
        </w:tc>
        <w:tc>
          <w:tcPr>
            <w:tcW w:w="3880" w:type="dxa"/>
            <w:noWrap/>
            <w:hideMark/>
          </w:tcPr>
          <w:p w14:paraId="32AF9583"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Vipava </w:t>
            </w:r>
          </w:p>
        </w:tc>
        <w:tc>
          <w:tcPr>
            <w:tcW w:w="928" w:type="dxa"/>
            <w:noWrap/>
            <w:hideMark/>
          </w:tcPr>
          <w:p w14:paraId="15078A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D5FB84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C2D8D2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4E74B9B7" w14:textId="77777777" w:rsidTr="00CD3D32">
        <w:trPr>
          <w:trHeight w:val="290"/>
        </w:trPr>
        <w:tc>
          <w:tcPr>
            <w:tcW w:w="2040" w:type="dxa"/>
            <w:noWrap/>
            <w:hideMark/>
          </w:tcPr>
          <w:p w14:paraId="4D53E40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061-64/2021-3132 </w:t>
            </w:r>
          </w:p>
        </w:tc>
        <w:tc>
          <w:tcPr>
            <w:tcW w:w="3880" w:type="dxa"/>
            <w:noWrap/>
            <w:hideMark/>
          </w:tcPr>
          <w:p w14:paraId="26609E04"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BIZELJSKO  </w:t>
            </w:r>
          </w:p>
        </w:tc>
        <w:tc>
          <w:tcPr>
            <w:tcW w:w="928" w:type="dxa"/>
            <w:noWrap/>
            <w:hideMark/>
          </w:tcPr>
          <w:p w14:paraId="639ACA6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4452DDA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A0E378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6A853E4" w14:textId="77777777" w:rsidTr="00CD3D32">
        <w:trPr>
          <w:trHeight w:val="290"/>
        </w:trPr>
        <w:tc>
          <w:tcPr>
            <w:tcW w:w="2040" w:type="dxa"/>
            <w:noWrap/>
            <w:hideMark/>
          </w:tcPr>
          <w:p w14:paraId="6F05777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061-65/2021-3132 </w:t>
            </w:r>
          </w:p>
        </w:tc>
        <w:tc>
          <w:tcPr>
            <w:tcW w:w="3880" w:type="dxa"/>
            <w:noWrap/>
            <w:hideMark/>
          </w:tcPr>
          <w:p w14:paraId="3FC6310F" w14:textId="77777777" w:rsidR="00FE55F5" w:rsidRPr="00FE55F5" w:rsidRDefault="00FE55F5" w:rsidP="00FE55F5">
            <w:pPr>
              <w:spacing w:line="260" w:lineRule="exact"/>
              <w:jc w:val="center"/>
              <w:rPr>
                <w:rFonts w:ascii="Arial" w:hAnsi="Arial"/>
                <w:szCs w:val="24"/>
              </w:rPr>
            </w:pPr>
            <w:r w:rsidRPr="00FE55F5">
              <w:rPr>
                <w:rFonts w:ascii="Arial" w:hAnsi="Arial"/>
                <w:szCs w:val="24"/>
              </w:rPr>
              <w:t>KRAJEVNA SKUPNOST BRESTANICA  </w:t>
            </w:r>
          </w:p>
        </w:tc>
        <w:tc>
          <w:tcPr>
            <w:tcW w:w="928" w:type="dxa"/>
            <w:noWrap/>
            <w:hideMark/>
          </w:tcPr>
          <w:p w14:paraId="3154D1E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1E0599B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57E77C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2A737580" w14:textId="77777777" w:rsidTr="00CD3D32">
        <w:trPr>
          <w:trHeight w:val="290"/>
        </w:trPr>
        <w:tc>
          <w:tcPr>
            <w:tcW w:w="2040" w:type="dxa"/>
            <w:noWrap/>
            <w:hideMark/>
          </w:tcPr>
          <w:p w14:paraId="62A742B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061-66/2021-3132 </w:t>
            </w:r>
          </w:p>
        </w:tc>
        <w:tc>
          <w:tcPr>
            <w:tcW w:w="3880" w:type="dxa"/>
            <w:noWrap/>
            <w:hideMark/>
          </w:tcPr>
          <w:p w14:paraId="45B868F6"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NOVO MESTO </w:t>
            </w:r>
          </w:p>
        </w:tc>
        <w:tc>
          <w:tcPr>
            <w:tcW w:w="928" w:type="dxa"/>
            <w:noWrap/>
            <w:hideMark/>
          </w:tcPr>
          <w:p w14:paraId="4E9F7B7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7502C64"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39C3DFF4"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709FF9DB" w14:textId="77777777" w:rsidTr="00CD3D32">
        <w:trPr>
          <w:trHeight w:val="290"/>
        </w:trPr>
        <w:tc>
          <w:tcPr>
            <w:tcW w:w="2040" w:type="dxa"/>
            <w:noWrap/>
            <w:hideMark/>
          </w:tcPr>
          <w:p w14:paraId="2A6F6B8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061-67/2021-3132 </w:t>
            </w:r>
          </w:p>
        </w:tc>
        <w:tc>
          <w:tcPr>
            <w:tcW w:w="3880" w:type="dxa"/>
            <w:noWrap/>
            <w:hideMark/>
          </w:tcPr>
          <w:p w14:paraId="0F7C93C1"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Kostanjevica na Krki  </w:t>
            </w:r>
          </w:p>
        </w:tc>
        <w:tc>
          <w:tcPr>
            <w:tcW w:w="928" w:type="dxa"/>
            <w:noWrap/>
            <w:hideMark/>
          </w:tcPr>
          <w:p w14:paraId="393CFCB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73B7319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55F69AD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35085CF" w14:textId="77777777" w:rsidTr="00CD3D32">
        <w:trPr>
          <w:trHeight w:val="290"/>
        </w:trPr>
        <w:tc>
          <w:tcPr>
            <w:tcW w:w="2040" w:type="dxa"/>
            <w:noWrap/>
            <w:hideMark/>
          </w:tcPr>
          <w:p w14:paraId="4441442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061-68/2021-3132 </w:t>
            </w:r>
          </w:p>
        </w:tc>
        <w:tc>
          <w:tcPr>
            <w:tcW w:w="3880" w:type="dxa"/>
            <w:noWrap/>
            <w:hideMark/>
          </w:tcPr>
          <w:p w14:paraId="16DFDD0A"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Mirna </w:t>
            </w:r>
          </w:p>
        </w:tc>
        <w:tc>
          <w:tcPr>
            <w:tcW w:w="928" w:type="dxa"/>
            <w:noWrap/>
            <w:hideMark/>
          </w:tcPr>
          <w:p w14:paraId="252F98C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2E05FE50"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36FA16F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5409786E" w14:textId="77777777" w:rsidTr="00CD3D32">
        <w:trPr>
          <w:trHeight w:val="290"/>
        </w:trPr>
        <w:tc>
          <w:tcPr>
            <w:tcW w:w="2040" w:type="dxa"/>
            <w:noWrap/>
            <w:hideMark/>
          </w:tcPr>
          <w:p w14:paraId="332A1BE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061-69/2021-3132 </w:t>
            </w:r>
          </w:p>
        </w:tc>
        <w:tc>
          <w:tcPr>
            <w:tcW w:w="3880" w:type="dxa"/>
            <w:noWrap/>
            <w:hideMark/>
          </w:tcPr>
          <w:p w14:paraId="717C8417"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Žužemberk </w:t>
            </w:r>
          </w:p>
        </w:tc>
        <w:tc>
          <w:tcPr>
            <w:tcW w:w="928" w:type="dxa"/>
            <w:noWrap/>
            <w:hideMark/>
          </w:tcPr>
          <w:p w14:paraId="50E4622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6495B54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5E573E9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31463074" w14:textId="77777777" w:rsidTr="00CD3D32">
        <w:trPr>
          <w:trHeight w:val="290"/>
        </w:trPr>
        <w:tc>
          <w:tcPr>
            <w:tcW w:w="2040" w:type="dxa"/>
            <w:noWrap/>
            <w:hideMark/>
          </w:tcPr>
          <w:p w14:paraId="0A5DEFA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061-76/2021-3132</w:t>
            </w:r>
          </w:p>
        </w:tc>
        <w:tc>
          <w:tcPr>
            <w:tcW w:w="3880" w:type="dxa"/>
            <w:noWrap/>
            <w:hideMark/>
          </w:tcPr>
          <w:p w14:paraId="50C07FE9" w14:textId="77777777" w:rsidR="00FE55F5" w:rsidRPr="00FE55F5" w:rsidRDefault="00FE55F5" w:rsidP="00FE55F5">
            <w:pPr>
              <w:spacing w:line="260" w:lineRule="exact"/>
              <w:rPr>
                <w:rFonts w:ascii="Arial" w:hAnsi="Arial"/>
                <w:szCs w:val="24"/>
              </w:rPr>
            </w:pPr>
            <w:r w:rsidRPr="00FE55F5">
              <w:rPr>
                <w:rFonts w:ascii="Arial" w:hAnsi="Arial"/>
                <w:szCs w:val="24"/>
              </w:rPr>
              <w:t>Arnes - Akademska in raziskovalna mreža Slovenije</w:t>
            </w:r>
          </w:p>
        </w:tc>
        <w:tc>
          <w:tcPr>
            <w:tcW w:w="928" w:type="dxa"/>
            <w:noWrap/>
            <w:hideMark/>
          </w:tcPr>
          <w:p w14:paraId="03F7F31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A35DD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5F85F64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34511A1D" w14:textId="77777777" w:rsidTr="00CD3D32">
        <w:trPr>
          <w:trHeight w:val="290"/>
        </w:trPr>
        <w:tc>
          <w:tcPr>
            <w:tcW w:w="2040" w:type="dxa"/>
            <w:noWrap/>
            <w:hideMark/>
          </w:tcPr>
          <w:p w14:paraId="6CBD952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061-77/2021-3132</w:t>
            </w:r>
          </w:p>
        </w:tc>
        <w:tc>
          <w:tcPr>
            <w:tcW w:w="3880" w:type="dxa"/>
            <w:noWrap/>
            <w:hideMark/>
          </w:tcPr>
          <w:p w14:paraId="400ED54D" w14:textId="77777777" w:rsidR="00FE55F5" w:rsidRPr="00FE55F5" w:rsidRDefault="00FE55F5" w:rsidP="00FE55F5">
            <w:pPr>
              <w:spacing w:line="260" w:lineRule="exact"/>
              <w:rPr>
                <w:rFonts w:ascii="Arial" w:hAnsi="Arial"/>
                <w:szCs w:val="24"/>
              </w:rPr>
            </w:pPr>
            <w:r w:rsidRPr="00FE55F5">
              <w:rPr>
                <w:rFonts w:ascii="Arial" w:hAnsi="Arial"/>
                <w:szCs w:val="24"/>
              </w:rPr>
              <w:t>ANDRAGOŠKI CENTER REPUBLIKE SLOVENIJE</w:t>
            </w:r>
          </w:p>
        </w:tc>
        <w:tc>
          <w:tcPr>
            <w:tcW w:w="928" w:type="dxa"/>
            <w:noWrap/>
            <w:hideMark/>
          </w:tcPr>
          <w:p w14:paraId="1419BB6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3A36018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44E585F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r>
      <w:tr w:rsidR="00FE55F5" w:rsidRPr="00FE55F5" w14:paraId="06560A15" w14:textId="77777777" w:rsidTr="00CD3D32">
        <w:trPr>
          <w:trHeight w:val="290"/>
        </w:trPr>
        <w:tc>
          <w:tcPr>
            <w:tcW w:w="2040" w:type="dxa"/>
            <w:noWrap/>
            <w:hideMark/>
          </w:tcPr>
          <w:p w14:paraId="2663AC0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061-78/2021-3132</w:t>
            </w:r>
          </w:p>
        </w:tc>
        <w:tc>
          <w:tcPr>
            <w:tcW w:w="3880" w:type="dxa"/>
            <w:noWrap/>
            <w:hideMark/>
          </w:tcPr>
          <w:p w14:paraId="58CAFB5B" w14:textId="77777777" w:rsidR="00FE55F5" w:rsidRPr="00FE55F5" w:rsidRDefault="00FE55F5" w:rsidP="00FE55F5">
            <w:pPr>
              <w:spacing w:line="260" w:lineRule="exact"/>
              <w:rPr>
                <w:rFonts w:ascii="Arial" w:hAnsi="Arial"/>
                <w:szCs w:val="24"/>
              </w:rPr>
            </w:pPr>
            <w:r w:rsidRPr="00FE55F5">
              <w:rPr>
                <w:rFonts w:ascii="Arial" w:hAnsi="Arial"/>
                <w:szCs w:val="24"/>
              </w:rPr>
              <w:t>Andragoški zavod Maribor - Ljudska univerza</w:t>
            </w:r>
          </w:p>
        </w:tc>
        <w:tc>
          <w:tcPr>
            <w:tcW w:w="928" w:type="dxa"/>
            <w:noWrap/>
            <w:hideMark/>
          </w:tcPr>
          <w:p w14:paraId="7E19AD1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A12662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c>
          <w:tcPr>
            <w:tcW w:w="928" w:type="dxa"/>
            <w:noWrap/>
            <w:hideMark/>
          </w:tcPr>
          <w:p w14:paraId="6EE5F0D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68C27B3E" w14:textId="77777777" w:rsidTr="00CD3D32">
        <w:trPr>
          <w:trHeight w:val="290"/>
        </w:trPr>
        <w:tc>
          <w:tcPr>
            <w:tcW w:w="2040" w:type="dxa"/>
            <w:noWrap/>
            <w:hideMark/>
          </w:tcPr>
          <w:p w14:paraId="2DCD794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061-79/2021-3132</w:t>
            </w:r>
          </w:p>
        </w:tc>
        <w:tc>
          <w:tcPr>
            <w:tcW w:w="3880" w:type="dxa"/>
            <w:noWrap/>
            <w:hideMark/>
          </w:tcPr>
          <w:p w14:paraId="3EB38F96" w14:textId="77777777" w:rsidR="00FE55F5" w:rsidRPr="00FE55F5" w:rsidRDefault="00FE55F5" w:rsidP="00FE55F5">
            <w:pPr>
              <w:spacing w:line="260" w:lineRule="exact"/>
              <w:rPr>
                <w:rFonts w:ascii="Arial" w:hAnsi="Arial"/>
                <w:szCs w:val="24"/>
              </w:rPr>
            </w:pPr>
            <w:r w:rsidRPr="00FE55F5">
              <w:rPr>
                <w:rFonts w:ascii="Arial" w:hAnsi="Arial"/>
                <w:szCs w:val="24"/>
              </w:rPr>
              <w:t>Bolnišnica za ženske bolezni in porodništvo Postoj...</w:t>
            </w:r>
          </w:p>
        </w:tc>
        <w:tc>
          <w:tcPr>
            <w:tcW w:w="928" w:type="dxa"/>
            <w:noWrap/>
            <w:hideMark/>
          </w:tcPr>
          <w:p w14:paraId="099836B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F77364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0B697B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2C9F4FA4" w14:textId="77777777" w:rsidTr="00CD3D32">
        <w:trPr>
          <w:trHeight w:val="290"/>
        </w:trPr>
        <w:tc>
          <w:tcPr>
            <w:tcW w:w="2040" w:type="dxa"/>
            <w:noWrap/>
            <w:hideMark/>
          </w:tcPr>
          <w:p w14:paraId="07FEFA2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061-80/2021-3132</w:t>
            </w:r>
          </w:p>
        </w:tc>
        <w:tc>
          <w:tcPr>
            <w:tcW w:w="3880" w:type="dxa"/>
            <w:noWrap/>
            <w:hideMark/>
          </w:tcPr>
          <w:p w14:paraId="5BD06577" w14:textId="77777777" w:rsidR="00FE55F5" w:rsidRPr="00FE55F5" w:rsidRDefault="00FE55F5" w:rsidP="00FE55F5">
            <w:pPr>
              <w:spacing w:line="260" w:lineRule="exact"/>
              <w:rPr>
                <w:rFonts w:ascii="Arial" w:hAnsi="Arial"/>
                <w:szCs w:val="24"/>
              </w:rPr>
            </w:pPr>
            <w:r w:rsidRPr="00FE55F5">
              <w:rPr>
                <w:rFonts w:ascii="Arial" w:hAnsi="Arial"/>
                <w:szCs w:val="24"/>
              </w:rPr>
              <w:t>CENTER REPUBLIKE SLOVENIJE ZA POKLICNO IZOBRAŽEVAN...</w:t>
            </w:r>
          </w:p>
        </w:tc>
        <w:tc>
          <w:tcPr>
            <w:tcW w:w="928" w:type="dxa"/>
            <w:noWrap/>
            <w:hideMark/>
          </w:tcPr>
          <w:p w14:paraId="64D16D4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1594D73"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69FD11C3"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1760388C" w14:textId="77777777" w:rsidTr="00CD3D32">
        <w:trPr>
          <w:trHeight w:val="290"/>
        </w:trPr>
        <w:tc>
          <w:tcPr>
            <w:tcW w:w="2040" w:type="dxa"/>
            <w:noWrap/>
            <w:hideMark/>
          </w:tcPr>
          <w:p w14:paraId="76BF0C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061-81/2021-3132</w:t>
            </w:r>
          </w:p>
        </w:tc>
        <w:tc>
          <w:tcPr>
            <w:tcW w:w="3880" w:type="dxa"/>
            <w:noWrap/>
            <w:hideMark/>
          </w:tcPr>
          <w:p w14:paraId="1A491D34" w14:textId="77777777" w:rsidR="00FE55F5" w:rsidRPr="00FE55F5" w:rsidRDefault="00FE55F5" w:rsidP="00FE55F5">
            <w:pPr>
              <w:spacing w:line="260" w:lineRule="exact"/>
              <w:rPr>
                <w:rFonts w:ascii="Arial" w:hAnsi="Arial"/>
                <w:szCs w:val="24"/>
              </w:rPr>
            </w:pPr>
            <w:r w:rsidRPr="00FE55F5">
              <w:rPr>
                <w:rFonts w:ascii="Arial" w:hAnsi="Arial"/>
                <w:szCs w:val="24"/>
              </w:rPr>
              <w:t>CENTER SLEPIH, SLABOVIDNIH IN STAREJŠIH ŠKOFJA LOK...</w:t>
            </w:r>
          </w:p>
        </w:tc>
        <w:tc>
          <w:tcPr>
            <w:tcW w:w="928" w:type="dxa"/>
            <w:noWrap/>
            <w:hideMark/>
          </w:tcPr>
          <w:p w14:paraId="01F2255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418F3F1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2F742FF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3C87C229" w14:textId="77777777" w:rsidTr="00CD3D32">
        <w:trPr>
          <w:trHeight w:val="290"/>
        </w:trPr>
        <w:tc>
          <w:tcPr>
            <w:tcW w:w="2040" w:type="dxa"/>
            <w:noWrap/>
            <w:hideMark/>
          </w:tcPr>
          <w:p w14:paraId="616620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061-82/2021-3132</w:t>
            </w:r>
          </w:p>
        </w:tc>
        <w:tc>
          <w:tcPr>
            <w:tcW w:w="3880" w:type="dxa"/>
            <w:noWrap/>
            <w:hideMark/>
          </w:tcPr>
          <w:p w14:paraId="25F3560A" w14:textId="77777777" w:rsidR="00FE55F5" w:rsidRPr="00FE55F5" w:rsidRDefault="00FE55F5" w:rsidP="00FE55F5">
            <w:pPr>
              <w:spacing w:line="260" w:lineRule="exact"/>
              <w:rPr>
                <w:rFonts w:ascii="Arial" w:hAnsi="Arial"/>
                <w:szCs w:val="24"/>
              </w:rPr>
            </w:pPr>
            <w:r w:rsidRPr="00FE55F5">
              <w:rPr>
                <w:rFonts w:ascii="Arial" w:hAnsi="Arial"/>
                <w:szCs w:val="24"/>
              </w:rPr>
              <w:t>CENTER ZA IZOBRAŽEVANJE IN KULTURO TREBNJE</w:t>
            </w:r>
          </w:p>
        </w:tc>
        <w:tc>
          <w:tcPr>
            <w:tcW w:w="928" w:type="dxa"/>
            <w:noWrap/>
            <w:hideMark/>
          </w:tcPr>
          <w:p w14:paraId="03388C7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B7141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2F001F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6B4F284A" w14:textId="77777777" w:rsidTr="00CD3D32">
        <w:trPr>
          <w:trHeight w:val="290"/>
        </w:trPr>
        <w:tc>
          <w:tcPr>
            <w:tcW w:w="2040" w:type="dxa"/>
            <w:noWrap/>
            <w:hideMark/>
          </w:tcPr>
          <w:p w14:paraId="3F30748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061-83/2021-3132</w:t>
            </w:r>
          </w:p>
        </w:tc>
        <w:tc>
          <w:tcPr>
            <w:tcW w:w="3880" w:type="dxa"/>
            <w:noWrap/>
            <w:hideMark/>
          </w:tcPr>
          <w:p w14:paraId="40F39D36" w14:textId="77777777" w:rsidR="00FE55F5" w:rsidRPr="00FE55F5" w:rsidRDefault="00FE55F5" w:rsidP="00FE55F5">
            <w:pPr>
              <w:spacing w:line="260" w:lineRule="exact"/>
              <w:rPr>
                <w:rFonts w:ascii="Arial" w:hAnsi="Arial"/>
                <w:szCs w:val="24"/>
              </w:rPr>
            </w:pPr>
            <w:r w:rsidRPr="00FE55F5">
              <w:rPr>
                <w:rFonts w:ascii="Arial" w:hAnsi="Arial"/>
                <w:szCs w:val="24"/>
              </w:rPr>
              <w:t>CENTER ZA UPRAVLJANJE Z DEDIŠČINO ŽIVEGA SREBRA ID...</w:t>
            </w:r>
          </w:p>
        </w:tc>
        <w:tc>
          <w:tcPr>
            <w:tcW w:w="928" w:type="dxa"/>
            <w:noWrap/>
            <w:hideMark/>
          </w:tcPr>
          <w:p w14:paraId="5CE2FA9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AB4EBE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9CB678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43CA6812" w14:textId="77777777" w:rsidTr="00CD3D32">
        <w:trPr>
          <w:trHeight w:val="290"/>
        </w:trPr>
        <w:tc>
          <w:tcPr>
            <w:tcW w:w="2040" w:type="dxa"/>
            <w:noWrap/>
            <w:hideMark/>
          </w:tcPr>
          <w:p w14:paraId="56C989F4" w14:textId="77777777" w:rsidR="00FE55F5" w:rsidRPr="00FE55F5" w:rsidRDefault="00FE55F5" w:rsidP="00FE55F5">
            <w:pPr>
              <w:spacing w:line="260" w:lineRule="exact"/>
              <w:jc w:val="center"/>
              <w:rPr>
                <w:rFonts w:ascii="Arial" w:hAnsi="Arial"/>
                <w:szCs w:val="24"/>
              </w:rPr>
            </w:pPr>
            <w:r w:rsidRPr="00FE55F5">
              <w:rPr>
                <w:rFonts w:ascii="Arial" w:hAnsi="Arial"/>
                <w:szCs w:val="24"/>
              </w:rPr>
              <w:lastRenderedPageBreak/>
              <w:t>061-84/2021-3132</w:t>
            </w:r>
          </w:p>
        </w:tc>
        <w:tc>
          <w:tcPr>
            <w:tcW w:w="3880" w:type="dxa"/>
            <w:noWrap/>
            <w:hideMark/>
          </w:tcPr>
          <w:p w14:paraId="0CBE4536" w14:textId="77777777" w:rsidR="00FE55F5" w:rsidRPr="00FE55F5" w:rsidRDefault="00FE55F5" w:rsidP="00FE55F5">
            <w:pPr>
              <w:spacing w:line="260" w:lineRule="exact"/>
              <w:rPr>
                <w:rFonts w:ascii="Arial" w:hAnsi="Arial"/>
                <w:szCs w:val="24"/>
              </w:rPr>
            </w:pPr>
            <w:r w:rsidRPr="00FE55F5">
              <w:rPr>
                <w:rFonts w:ascii="Arial" w:hAnsi="Arial"/>
                <w:szCs w:val="24"/>
              </w:rPr>
              <w:t>CENTER ZA STAREJŠE OBČANE LUCIJA</w:t>
            </w:r>
          </w:p>
        </w:tc>
        <w:tc>
          <w:tcPr>
            <w:tcW w:w="928" w:type="dxa"/>
            <w:noWrap/>
            <w:hideMark/>
          </w:tcPr>
          <w:p w14:paraId="7A71EDD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7FBE97B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4DD01BE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r>
      <w:tr w:rsidR="00FE55F5" w:rsidRPr="00FE55F5" w14:paraId="6A0DC624" w14:textId="77777777" w:rsidTr="00CD3D32">
        <w:trPr>
          <w:trHeight w:val="290"/>
        </w:trPr>
        <w:tc>
          <w:tcPr>
            <w:tcW w:w="2040" w:type="dxa"/>
            <w:noWrap/>
            <w:hideMark/>
          </w:tcPr>
          <w:p w14:paraId="4707528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061-85/2021-3132</w:t>
            </w:r>
          </w:p>
        </w:tc>
        <w:tc>
          <w:tcPr>
            <w:tcW w:w="3880" w:type="dxa"/>
            <w:noWrap/>
            <w:hideMark/>
          </w:tcPr>
          <w:p w14:paraId="7EF50224" w14:textId="77777777" w:rsidR="00FE55F5" w:rsidRPr="00FE55F5" w:rsidRDefault="00FE55F5" w:rsidP="00FE55F5">
            <w:pPr>
              <w:spacing w:line="260" w:lineRule="exact"/>
              <w:rPr>
                <w:rFonts w:ascii="Arial" w:hAnsi="Arial"/>
                <w:szCs w:val="24"/>
              </w:rPr>
            </w:pPr>
            <w:r w:rsidRPr="00FE55F5">
              <w:rPr>
                <w:rFonts w:ascii="Arial" w:hAnsi="Arial"/>
                <w:szCs w:val="24"/>
              </w:rPr>
              <w:t>CENTER ZA USPOSABLJANJE, DELO IN VARSTVO Črna na K...</w:t>
            </w:r>
          </w:p>
        </w:tc>
        <w:tc>
          <w:tcPr>
            <w:tcW w:w="928" w:type="dxa"/>
            <w:noWrap/>
            <w:hideMark/>
          </w:tcPr>
          <w:p w14:paraId="186012C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8BCD46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c>
          <w:tcPr>
            <w:tcW w:w="928" w:type="dxa"/>
            <w:noWrap/>
            <w:hideMark/>
          </w:tcPr>
          <w:p w14:paraId="3F2E30AA"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1958D750" w14:textId="77777777" w:rsidTr="00CD3D32">
        <w:trPr>
          <w:trHeight w:val="290"/>
        </w:trPr>
        <w:tc>
          <w:tcPr>
            <w:tcW w:w="2040" w:type="dxa"/>
            <w:noWrap/>
            <w:hideMark/>
          </w:tcPr>
          <w:p w14:paraId="2D7751D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061-86/2021-3132</w:t>
            </w:r>
          </w:p>
        </w:tc>
        <w:tc>
          <w:tcPr>
            <w:tcW w:w="3880" w:type="dxa"/>
            <w:noWrap/>
            <w:hideMark/>
          </w:tcPr>
          <w:p w14:paraId="558C2549" w14:textId="77777777" w:rsidR="00FE55F5" w:rsidRPr="00FE55F5" w:rsidRDefault="00FE55F5" w:rsidP="00FE55F5">
            <w:pPr>
              <w:spacing w:line="260" w:lineRule="exact"/>
              <w:rPr>
                <w:rFonts w:ascii="Arial" w:hAnsi="Arial"/>
                <w:szCs w:val="24"/>
              </w:rPr>
            </w:pPr>
            <w:r w:rsidRPr="00FE55F5">
              <w:rPr>
                <w:rFonts w:ascii="Arial" w:hAnsi="Arial"/>
                <w:szCs w:val="24"/>
              </w:rPr>
              <w:t>CENTER ZA USPOSABLJANJE, DELO IN VARSTVO DOLFKE BO...</w:t>
            </w:r>
          </w:p>
        </w:tc>
        <w:tc>
          <w:tcPr>
            <w:tcW w:w="928" w:type="dxa"/>
            <w:noWrap/>
            <w:hideMark/>
          </w:tcPr>
          <w:p w14:paraId="7C7F3C7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840282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1051488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1683A1DA" w14:textId="77777777" w:rsidTr="00CD3D32">
        <w:trPr>
          <w:trHeight w:val="290"/>
        </w:trPr>
        <w:tc>
          <w:tcPr>
            <w:tcW w:w="2040" w:type="dxa"/>
            <w:noWrap/>
            <w:hideMark/>
          </w:tcPr>
          <w:p w14:paraId="0048D13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061-87/2021-3132</w:t>
            </w:r>
          </w:p>
        </w:tc>
        <w:tc>
          <w:tcPr>
            <w:tcW w:w="3880" w:type="dxa"/>
            <w:noWrap/>
            <w:hideMark/>
          </w:tcPr>
          <w:p w14:paraId="048FB4FB" w14:textId="77777777" w:rsidR="00FE55F5" w:rsidRPr="00FE55F5" w:rsidRDefault="00FE55F5" w:rsidP="00FE55F5">
            <w:pPr>
              <w:spacing w:line="260" w:lineRule="exact"/>
              <w:rPr>
                <w:rFonts w:ascii="Arial" w:hAnsi="Arial"/>
                <w:szCs w:val="24"/>
              </w:rPr>
            </w:pPr>
            <w:r w:rsidRPr="00FE55F5">
              <w:rPr>
                <w:rFonts w:ascii="Arial" w:hAnsi="Arial"/>
                <w:szCs w:val="24"/>
              </w:rPr>
              <w:t>CSD Ljubljana - enota Vič-Rudnik</w:t>
            </w:r>
          </w:p>
        </w:tc>
        <w:tc>
          <w:tcPr>
            <w:tcW w:w="928" w:type="dxa"/>
            <w:noWrap/>
            <w:hideMark/>
          </w:tcPr>
          <w:p w14:paraId="181EADE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6C02E313"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45CE4D98"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A1253C6" w14:textId="77777777" w:rsidTr="00CD3D32">
        <w:trPr>
          <w:trHeight w:val="290"/>
        </w:trPr>
        <w:tc>
          <w:tcPr>
            <w:tcW w:w="2040" w:type="dxa"/>
            <w:noWrap/>
            <w:hideMark/>
          </w:tcPr>
          <w:p w14:paraId="52E4F5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061-88/2021-3132</w:t>
            </w:r>
          </w:p>
        </w:tc>
        <w:tc>
          <w:tcPr>
            <w:tcW w:w="3880" w:type="dxa"/>
            <w:noWrap/>
            <w:hideMark/>
          </w:tcPr>
          <w:p w14:paraId="34B19A48" w14:textId="77777777" w:rsidR="00FE55F5" w:rsidRPr="00FE55F5" w:rsidRDefault="00FE55F5" w:rsidP="00FE55F5">
            <w:pPr>
              <w:spacing w:line="260" w:lineRule="exact"/>
              <w:rPr>
                <w:rFonts w:ascii="Arial" w:hAnsi="Arial"/>
                <w:szCs w:val="24"/>
              </w:rPr>
            </w:pPr>
            <w:r w:rsidRPr="00FE55F5">
              <w:rPr>
                <w:rFonts w:ascii="Arial" w:hAnsi="Arial"/>
                <w:szCs w:val="24"/>
              </w:rPr>
              <w:t>DIJAŠKI DOM BEŽIGRAD LJUBLJANA</w:t>
            </w:r>
          </w:p>
        </w:tc>
        <w:tc>
          <w:tcPr>
            <w:tcW w:w="928" w:type="dxa"/>
            <w:noWrap/>
            <w:hideMark/>
          </w:tcPr>
          <w:p w14:paraId="1C788AF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57789C51"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4911C729"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F0D904D" w14:textId="77777777" w:rsidTr="00CD3D32">
        <w:trPr>
          <w:trHeight w:val="290"/>
        </w:trPr>
        <w:tc>
          <w:tcPr>
            <w:tcW w:w="2040" w:type="dxa"/>
            <w:noWrap/>
            <w:hideMark/>
          </w:tcPr>
          <w:p w14:paraId="3C24B1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061-89/2021-3132</w:t>
            </w:r>
          </w:p>
        </w:tc>
        <w:tc>
          <w:tcPr>
            <w:tcW w:w="3880" w:type="dxa"/>
            <w:noWrap/>
            <w:hideMark/>
          </w:tcPr>
          <w:p w14:paraId="66BFAAD4" w14:textId="77777777" w:rsidR="00FE55F5" w:rsidRPr="00FE55F5" w:rsidRDefault="00FE55F5" w:rsidP="00FE55F5">
            <w:pPr>
              <w:spacing w:line="260" w:lineRule="exact"/>
              <w:rPr>
                <w:rFonts w:ascii="Arial" w:hAnsi="Arial"/>
                <w:szCs w:val="24"/>
              </w:rPr>
            </w:pPr>
            <w:r w:rsidRPr="00FE55F5">
              <w:rPr>
                <w:rFonts w:ascii="Arial" w:hAnsi="Arial"/>
                <w:szCs w:val="24"/>
              </w:rPr>
              <w:t>DIJAŠKI DOM MARIBOR</w:t>
            </w:r>
          </w:p>
        </w:tc>
        <w:tc>
          <w:tcPr>
            <w:tcW w:w="928" w:type="dxa"/>
            <w:noWrap/>
            <w:hideMark/>
          </w:tcPr>
          <w:p w14:paraId="6209877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29DE0A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1DBF4D8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520A0072" w14:textId="77777777" w:rsidTr="00CD3D32">
        <w:trPr>
          <w:trHeight w:val="290"/>
        </w:trPr>
        <w:tc>
          <w:tcPr>
            <w:tcW w:w="2040" w:type="dxa"/>
            <w:noWrap/>
            <w:hideMark/>
          </w:tcPr>
          <w:p w14:paraId="5665C18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061-90/2021-3132</w:t>
            </w:r>
          </w:p>
        </w:tc>
        <w:tc>
          <w:tcPr>
            <w:tcW w:w="3880" w:type="dxa"/>
            <w:noWrap/>
            <w:hideMark/>
          </w:tcPr>
          <w:p w14:paraId="18BE0C92"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DOLENJSKE LEKARNE NOVO MESTO </w:t>
            </w:r>
            <w:proofErr w:type="spellStart"/>
            <w:r w:rsidRPr="00FE55F5">
              <w:rPr>
                <w:rFonts w:ascii="Arial" w:hAnsi="Arial"/>
                <w:szCs w:val="24"/>
              </w:rPr>
              <w:t>p.o</w:t>
            </w:r>
            <w:proofErr w:type="spellEnd"/>
            <w:r w:rsidRPr="00FE55F5">
              <w:rPr>
                <w:rFonts w:ascii="Arial" w:hAnsi="Arial"/>
                <w:szCs w:val="24"/>
              </w:rPr>
              <w:t>.</w:t>
            </w:r>
          </w:p>
        </w:tc>
        <w:tc>
          <w:tcPr>
            <w:tcW w:w="928" w:type="dxa"/>
            <w:noWrap/>
            <w:hideMark/>
          </w:tcPr>
          <w:p w14:paraId="4DF4FD2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4AA193C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33AEC00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r>
      <w:tr w:rsidR="00FE55F5" w:rsidRPr="00FE55F5" w14:paraId="764C2178" w14:textId="77777777" w:rsidTr="00CD3D32">
        <w:trPr>
          <w:trHeight w:val="290"/>
        </w:trPr>
        <w:tc>
          <w:tcPr>
            <w:tcW w:w="2040" w:type="dxa"/>
            <w:noWrap/>
            <w:hideMark/>
          </w:tcPr>
          <w:p w14:paraId="64BFF3D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061-91/2021-3132</w:t>
            </w:r>
          </w:p>
        </w:tc>
        <w:tc>
          <w:tcPr>
            <w:tcW w:w="3880" w:type="dxa"/>
            <w:noWrap/>
            <w:hideMark/>
          </w:tcPr>
          <w:p w14:paraId="32F9BA66" w14:textId="77777777" w:rsidR="00FE55F5" w:rsidRPr="00FE55F5" w:rsidRDefault="00FE55F5" w:rsidP="00FE55F5">
            <w:pPr>
              <w:spacing w:line="260" w:lineRule="exact"/>
              <w:rPr>
                <w:rFonts w:ascii="Arial" w:hAnsi="Arial"/>
                <w:szCs w:val="24"/>
              </w:rPr>
            </w:pPr>
            <w:r w:rsidRPr="00FE55F5">
              <w:rPr>
                <w:rFonts w:ascii="Arial" w:hAnsi="Arial"/>
                <w:szCs w:val="24"/>
              </w:rPr>
              <w:t>DOM LUKAVCI</w:t>
            </w:r>
          </w:p>
        </w:tc>
        <w:tc>
          <w:tcPr>
            <w:tcW w:w="928" w:type="dxa"/>
            <w:noWrap/>
            <w:hideMark/>
          </w:tcPr>
          <w:p w14:paraId="31709F3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4899CC3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4F3D1B4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3E4579D6" w14:textId="77777777" w:rsidTr="00CD3D32">
        <w:trPr>
          <w:trHeight w:val="290"/>
        </w:trPr>
        <w:tc>
          <w:tcPr>
            <w:tcW w:w="2040" w:type="dxa"/>
            <w:noWrap/>
            <w:hideMark/>
          </w:tcPr>
          <w:p w14:paraId="61ACFF0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061-92/2021-3132</w:t>
            </w:r>
          </w:p>
        </w:tc>
        <w:tc>
          <w:tcPr>
            <w:tcW w:w="3880" w:type="dxa"/>
            <w:noWrap/>
            <w:hideMark/>
          </w:tcPr>
          <w:p w14:paraId="44C01132" w14:textId="77777777" w:rsidR="00FE55F5" w:rsidRPr="00FE55F5" w:rsidRDefault="00FE55F5" w:rsidP="00FE55F5">
            <w:pPr>
              <w:spacing w:line="260" w:lineRule="exact"/>
              <w:rPr>
                <w:rFonts w:ascii="Arial" w:hAnsi="Arial"/>
                <w:szCs w:val="24"/>
              </w:rPr>
            </w:pPr>
            <w:r w:rsidRPr="00FE55F5">
              <w:rPr>
                <w:rFonts w:ascii="Arial" w:hAnsi="Arial"/>
                <w:szCs w:val="24"/>
              </w:rPr>
              <w:t>DOM STAREJŠIH OBČANOV ILIRSKA BISTRICA</w:t>
            </w:r>
          </w:p>
        </w:tc>
        <w:tc>
          <w:tcPr>
            <w:tcW w:w="928" w:type="dxa"/>
            <w:noWrap/>
            <w:hideMark/>
          </w:tcPr>
          <w:p w14:paraId="176095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F5C4C3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42E3F54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547CDC0D" w14:textId="77777777" w:rsidTr="00CD3D32">
        <w:trPr>
          <w:trHeight w:val="290"/>
        </w:trPr>
        <w:tc>
          <w:tcPr>
            <w:tcW w:w="2040" w:type="dxa"/>
            <w:noWrap/>
            <w:hideMark/>
          </w:tcPr>
          <w:p w14:paraId="0A5FE6C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061-93/2021-3132</w:t>
            </w:r>
          </w:p>
        </w:tc>
        <w:tc>
          <w:tcPr>
            <w:tcW w:w="3880" w:type="dxa"/>
            <w:noWrap/>
            <w:hideMark/>
          </w:tcPr>
          <w:p w14:paraId="1C261B12" w14:textId="77777777" w:rsidR="00FE55F5" w:rsidRPr="00FE55F5" w:rsidRDefault="00FE55F5" w:rsidP="00FE55F5">
            <w:pPr>
              <w:spacing w:line="260" w:lineRule="exact"/>
              <w:rPr>
                <w:rFonts w:ascii="Arial" w:hAnsi="Arial"/>
                <w:szCs w:val="24"/>
              </w:rPr>
            </w:pPr>
            <w:r w:rsidRPr="00FE55F5">
              <w:rPr>
                <w:rFonts w:ascii="Arial" w:hAnsi="Arial"/>
                <w:szCs w:val="24"/>
              </w:rPr>
              <w:t>DOM STAREJŠIH OBČANOV NOVO MESTO</w:t>
            </w:r>
          </w:p>
        </w:tc>
        <w:tc>
          <w:tcPr>
            <w:tcW w:w="928" w:type="dxa"/>
            <w:noWrap/>
            <w:hideMark/>
          </w:tcPr>
          <w:p w14:paraId="7CE937C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1A0E075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73C6F0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0B77D225" w14:textId="77777777" w:rsidTr="00CD3D32">
        <w:trPr>
          <w:trHeight w:val="290"/>
        </w:trPr>
        <w:tc>
          <w:tcPr>
            <w:tcW w:w="2040" w:type="dxa"/>
            <w:noWrap/>
            <w:hideMark/>
          </w:tcPr>
          <w:p w14:paraId="5512BD8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061-94/2021-3132</w:t>
            </w:r>
          </w:p>
        </w:tc>
        <w:tc>
          <w:tcPr>
            <w:tcW w:w="3880" w:type="dxa"/>
            <w:noWrap/>
            <w:hideMark/>
          </w:tcPr>
          <w:p w14:paraId="4AFCF573" w14:textId="77777777" w:rsidR="00FE55F5" w:rsidRPr="00FE55F5" w:rsidRDefault="00FE55F5" w:rsidP="00FE55F5">
            <w:pPr>
              <w:spacing w:line="260" w:lineRule="exact"/>
              <w:rPr>
                <w:rFonts w:ascii="Arial" w:hAnsi="Arial"/>
                <w:szCs w:val="24"/>
              </w:rPr>
            </w:pPr>
            <w:r w:rsidRPr="00FE55F5">
              <w:rPr>
                <w:rFonts w:ascii="Arial" w:hAnsi="Arial"/>
                <w:szCs w:val="24"/>
              </w:rPr>
              <w:t>DOM STAREJŠIH OBČANOV PREDDVOR</w:t>
            </w:r>
          </w:p>
        </w:tc>
        <w:tc>
          <w:tcPr>
            <w:tcW w:w="928" w:type="dxa"/>
            <w:noWrap/>
            <w:hideMark/>
          </w:tcPr>
          <w:p w14:paraId="656112B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81803C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C56729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2898A72E" w14:textId="77777777" w:rsidTr="00CD3D32">
        <w:trPr>
          <w:trHeight w:val="290"/>
        </w:trPr>
        <w:tc>
          <w:tcPr>
            <w:tcW w:w="2040" w:type="dxa"/>
            <w:noWrap/>
            <w:hideMark/>
          </w:tcPr>
          <w:p w14:paraId="0EC5988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061-95/2021-3132</w:t>
            </w:r>
          </w:p>
        </w:tc>
        <w:tc>
          <w:tcPr>
            <w:tcW w:w="3880" w:type="dxa"/>
            <w:noWrap/>
            <w:hideMark/>
          </w:tcPr>
          <w:p w14:paraId="4D785625" w14:textId="77777777" w:rsidR="00FE55F5" w:rsidRPr="00FE55F5" w:rsidRDefault="00FE55F5" w:rsidP="00FE55F5">
            <w:pPr>
              <w:spacing w:line="260" w:lineRule="exact"/>
              <w:rPr>
                <w:rFonts w:ascii="Arial" w:hAnsi="Arial"/>
                <w:szCs w:val="24"/>
              </w:rPr>
            </w:pPr>
            <w:r w:rsidRPr="00FE55F5">
              <w:rPr>
                <w:rFonts w:ascii="Arial" w:hAnsi="Arial"/>
                <w:szCs w:val="24"/>
              </w:rPr>
              <w:t>DOM STAREJŠIH ŠENTJUR</w:t>
            </w:r>
          </w:p>
        </w:tc>
        <w:tc>
          <w:tcPr>
            <w:tcW w:w="928" w:type="dxa"/>
            <w:noWrap/>
            <w:hideMark/>
          </w:tcPr>
          <w:p w14:paraId="1C8D95A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7EB2AA5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N12</w:t>
            </w:r>
          </w:p>
        </w:tc>
        <w:tc>
          <w:tcPr>
            <w:tcW w:w="928" w:type="dxa"/>
            <w:noWrap/>
            <w:hideMark/>
          </w:tcPr>
          <w:p w14:paraId="273EA04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67CA4BB5" w14:textId="77777777" w:rsidTr="00CD3D32">
        <w:trPr>
          <w:trHeight w:val="290"/>
        </w:trPr>
        <w:tc>
          <w:tcPr>
            <w:tcW w:w="2040" w:type="dxa"/>
            <w:noWrap/>
            <w:hideMark/>
          </w:tcPr>
          <w:p w14:paraId="0352573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061-96/2021-3132</w:t>
            </w:r>
          </w:p>
        </w:tc>
        <w:tc>
          <w:tcPr>
            <w:tcW w:w="3880" w:type="dxa"/>
            <w:noWrap/>
            <w:hideMark/>
          </w:tcPr>
          <w:p w14:paraId="08E7D795" w14:textId="77777777" w:rsidR="00FE55F5" w:rsidRPr="00FE55F5" w:rsidRDefault="00FE55F5" w:rsidP="00FE55F5">
            <w:pPr>
              <w:spacing w:line="260" w:lineRule="exact"/>
              <w:rPr>
                <w:rFonts w:ascii="Arial" w:hAnsi="Arial"/>
                <w:szCs w:val="24"/>
              </w:rPr>
            </w:pPr>
            <w:r w:rsidRPr="00FE55F5">
              <w:rPr>
                <w:rFonts w:ascii="Arial" w:hAnsi="Arial"/>
                <w:szCs w:val="24"/>
              </w:rPr>
              <w:t>DRUŽBA ZA AVTOCESTE V REPUBLIKI SLOVENIJI D.D.</w:t>
            </w:r>
          </w:p>
        </w:tc>
        <w:tc>
          <w:tcPr>
            <w:tcW w:w="928" w:type="dxa"/>
            <w:noWrap/>
            <w:hideMark/>
          </w:tcPr>
          <w:p w14:paraId="41462E5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3C6DC8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AB834B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4BD4BF5C" w14:textId="77777777" w:rsidTr="00CD3D32">
        <w:trPr>
          <w:trHeight w:val="290"/>
        </w:trPr>
        <w:tc>
          <w:tcPr>
            <w:tcW w:w="2040" w:type="dxa"/>
            <w:noWrap/>
            <w:hideMark/>
          </w:tcPr>
          <w:p w14:paraId="56C73DB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061-97/2021-3132</w:t>
            </w:r>
          </w:p>
        </w:tc>
        <w:tc>
          <w:tcPr>
            <w:tcW w:w="3880" w:type="dxa"/>
            <w:noWrap/>
            <w:hideMark/>
          </w:tcPr>
          <w:p w14:paraId="34966819" w14:textId="77777777" w:rsidR="00FE55F5" w:rsidRPr="00FE55F5" w:rsidRDefault="00FE55F5" w:rsidP="00FE55F5">
            <w:pPr>
              <w:spacing w:line="260" w:lineRule="exact"/>
              <w:rPr>
                <w:rFonts w:ascii="Arial" w:hAnsi="Arial"/>
                <w:szCs w:val="24"/>
              </w:rPr>
            </w:pPr>
            <w:r w:rsidRPr="00FE55F5">
              <w:rPr>
                <w:rFonts w:ascii="Arial" w:hAnsi="Arial"/>
                <w:szCs w:val="24"/>
              </w:rPr>
              <w:t>ENERGETIKA CELJE javno podjetje, d.o.o.</w:t>
            </w:r>
          </w:p>
        </w:tc>
        <w:tc>
          <w:tcPr>
            <w:tcW w:w="928" w:type="dxa"/>
            <w:noWrap/>
            <w:hideMark/>
          </w:tcPr>
          <w:p w14:paraId="092454C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1D5645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0277DF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675CA92C" w14:textId="77777777" w:rsidTr="00CD3D32">
        <w:trPr>
          <w:trHeight w:val="290"/>
        </w:trPr>
        <w:tc>
          <w:tcPr>
            <w:tcW w:w="2040" w:type="dxa"/>
            <w:noWrap/>
            <w:hideMark/>
          </w:tcPr>
          <w:p w14:paraId="3BBE1998"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061-99/2021-3132</w:t>
            </w:r>
          </w:p>
        </w:tc>
        <w:tc>
          <w:tcPr>
            <w:tcW w:w="3880" w:type="dxa"/>
            <w:noWrap/>
            <w:hideMark/>
          </w:tcPr>
          <w:p w14:paraId="06E8BFA7" w14:textId="77777777" w:rsidR="00FE55F5" w:rsidRPr="00FE55F5" w:rsidRDefault="00FE55F5" w:rsidP="00FE55F5">
            <w:pPr>
              <w:spacing w:line="260" w:lineRule="exact"/>
              <w:rPr>
                <w:rFonts w:ascii="Arial" w:hAnsi="Arial"/>
                <w:szCs w:val="24"/>
              </w:rPr>
            </w:pPr>
            <w:r w:rsidRPr="00FE55F5">
              <w:rPr>
                <w:rFonts w:ascii="Arial" w:hAnsi="Arial"/>
                <w:szCs w:val="24"/>
              </w:rPr>
              <w:t>GOZDARSKI INŠTITUT SLOVENIJE</w:t>
            </w:r>
          </w:p>
        </w:tc>
        <w:tc>
          <w:tcPr>
            <w:tcW w:w="928" w:type="dxa"/>
            <w:noWrap/>
            <w:hideMark/>
          </w:tcPr>
          <w:p w14:paraId="2A0D1E9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45A83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2F799BD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0433F0E4" w14:textId="77777777" w:rsidTr="00CD3D32">
        <w:trPr>
          <w:trHeight w:val="290"/>
        </w:trPr>
        <w:tc>
          <w:tcPr>
            <w:tcW w:w="2040" w:type="dxa"/>
            <w:noWrap/>
            <w:hideMark/>
          </w:tcPr>
          <w:p w14:paraId="68D2F8E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061-100/2021-3132</w:t>
            </w:r>
          </w:p>
        </w:tc>
        <w:tc>
          <w:tcPr>
            <w:tcW w:w="3880" w:type="dxa"/>
            <w:noWrap/>
            <w:hideMark/>
          </w:tcPr>
          <w:p w14:paraId="00A4137C" w14:textId="77777777" w:rsidR="00FE55F5" w:rsidRPr="00FE55F5" w:rsidRDefault="00FE55F5" w:rsidP="00FE55F5">
            <w:pPr>
              <w:spacing w:line="260" w:lineRule="exact"/>
              <w:rPr>
                <w:rFonts w:ascii="Arial" w:hAnsi="Arial"/>
                <w:szCs w:val="24"/>
              </w:rPr>
            </w:pPr>
            <w:r w:rsidRPr="00FE55F5">
              <w:rPr>
                <w:rFonts w:ascii="Arial" w:hAnsi="Arial"/>
                <w:szCs w:val="24"/>
              </w:rPr>
              <w:t>Gradnje Starše, javno podjetje, d.o.o.</w:t>
            </w:r>
          </w:p>
        </w:tc>
        <w:tc>
          <w:tcPr>
            <w:tcW w:w="928" w:type="dxa"/>
            <w:noWrap/>
            <w:hideMark/>
          </w:tcPr>
          <w:p w14:paraId="318C33C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AABD1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CA36A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21577B53" w14:textId="77777777" w:rsidTr="00CD3D32">
        <w:trPr>
          <w:trHeight w:val="290"/>
        </w:trPr>
        <w:tc>
          <w:tcPr>
            <w:tcW w:w="2040" w:type="dxa"/>
            <w:noWrap/>
            <w:hideMark/>
          </w:tcPr>
          <w:p w14:paraId="57AD076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061-101/2021-3132</w:t>
            </w:r>
          </w:p>
        </w:tc>
        <w:tc>
          <w:tcPr>
            <w:tcW w:w="3880" w:type="dxa"/>
            <w:noWrap/>
            <w:hideMark/>
          </w:tcPr>
          <w:p w14:paraId="240223E8"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IDRIJSKO-CERKLJANSKA RAZVOJNA AGENCIJA d.o.o. </w:t>
            </w:r>
            <w:proofErr w:type="spellStart"/>
            <w:r w:rsidRPr="00FE55F5">
              <w:rPr>
                <w:rFonts w:ascii="Arial" w:hAnsi="Arial"/>
                <w:szCs w:val="24"/>
              </w:rPr>
              <w:t>Idri</w:t>
            </w:r>
            <w:proofErr w:type="spellEnd"/>
            <w:r w:rsidRPr="00FE55F5">
              <w:rPr>
                <w:rFonts w:ascii="Arial" w:hAnsi="Arial"/>
                <w:szCs w:val="24"/>
              </w:rPr>
              <w:t>...</w:t>
            </w:r>
          </w:p>
        </w:tc>
        <w:tc>
          <w:tcPr>
            <w:tcW w:w="928" w:type="dxa"/>
            <w:noWrap/>
            <w:hideMark/>
          </w:tcPr>
          <w:p w14:paraId="0128502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298A07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3450F8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r>
      <w:tr w:rsidR="00FE55F5" w:rsidRPr="00FE55F5" w14:paraId="1C705BED" w14:textId="77777777" w:rsidTr="00CD3D32">
        <w:trPr>
          <w:trHeight w:val="290"/>
        </w:trPr>
        <w:tc>
          <w:tcPr>
            <w:tcW w:w="2040" w:type="dxa"/>
            <w:noWrap/>
            <w:hideMark/>
          </w:tcPr>
          <w:p w14:paraId="3422E4C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061-102/2021-3132</w:t>
            </w:r>
          </w:p>
        </w:tc>
        <w:tc>
          <w:tcPr>
            <w:tcW w:w="3880" w:type="dxa"/>
            <w:noWrap/>
            <w:hideMark/>
          </w:tcPr>
          <w:p w14:paraId="39B04CCD" w14:textId="77777777" w:rsidR="00FE55F5" w:rsidRPr="00FE55F5" w:rsidRDefault="00FE55F5" w:rsidP="00FE55F5">
            <w:pPr>
              <w:spacing w:line="260" w:lineRule="exact"/>
              <w:rPr>
                <w:rFonts w:ascii="Arial" w:hAnsi="Arial"/>
                <w:szCs w:val="24"/>
              </w:rPr>
            </w:pPr>
            <w:r w:rsidRPr="00FE55F5">
              <w:rPr>
                <w:rFonts w:ascii="Arial" w:hAnsi="Arial"/>
                <w:szCs w:val="24"/>
              </w:rPr>
              <w:t>Javna agencija za knjigo Republike Slovenije</w:t>
            </w:r>
          </w:p>
        </w:tc>
        <w:tc>
          <w:tcPr>
            <w:tcW w:w="928" w:type="dxa"/>
            <w:noWrap/>
            <w:hideMark/>
          </w:tcPr>
          <w:p w14:paraId="3B7F18C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15E619E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77B9E30"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36A0DC29" w14:textId="77777777" w:rsidTr="00CD3D32">
        <w:trPr>
          <w:trHeight w:val="290"/>
        </w:trPr>
        <w:tc>
          <w:tcPr>
            <w:tcW w:w="2040" w:type="dxa"/>
            <w:noWrap/>
            <w:hideMark/>
          </w:tcPr>
          <w:p w14:paraId="1D83475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061-103/2021-3132</w:t>
            </w:r>
          </w:p>
        </w:tc>
        <w:tc>
          <w:tcPr>
            <w:tcW w:w="3880" w:type="dxa"/>
            <w:noWrap/>
            <w:hideMark/>
          </w:tcPr>
          <w:p w14:paraId="505405C8" w14:textId="77777777" w:rsidR="00FE55F5" w:rsidRPr="00FE55F5" w:rsidRDefault="00FE55F5" w:rsidP="00FE55F5">
            <w:pPr>
              <w:spacing w:line="260" w:lineRule="exact"/>
              <w:rPr>
                <w:rFonts w:ascii="Arial" w:hAnsi="Arial"/>
                <w:szCs w:val="24"/>
              </w:rPr>
            </w:pPr>
            <w:r w:rsidRPr="00FE55F5">
              <w:rPr>
                <w:rFonts w:ascii="Arial" w:hAnsi="Arial"/>
                <w:szCs w:val="24"/>
              </w:rPr>
              <w:t>JAVNI ZAVOD KRAJINSKI PARK KOLPA</w:t>
            </w:r>
          </w:p>
        </w:tc>
        <w:tc>
          <w:tcPr>
            <w:tcW w:w="928" w:type="dxa"/>
            <w:noWrap/>
            <w:hideMark/>
          </w:tcPr>
          <w:p w14:paraId="426EA03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904968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00E7B6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12256CC6" w14:textId="77777777" w:rsidTr="00CD3D32">
        <w:trPr>
          <w:trHeight w:val="290"/>
        </w:trPr>
        <w:tc>
          <w:tcPr>
            <w:tcW w:w="2040" w:type="dxa"/>
            <w:noWrap/>
            <w:hideMark/>
          </w:tcPr>
          <w:p w14:paraId="542ADE2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061-104/2021-3132</w:t>
            </w:r>
          </w:p>
        </w:tc>
        <w:tc>
          <w:tcPr>
            <w:tcW w:w="3880" w:type="dxa"/>
            <w:noWrap/>
            <w:hideMark/>
          </w:tcPr>
          <w:p w14:paraId="0B9915B3" w14:textId="77777777" w:rsidR="00FE55F5" w:rsidRPr="00FE55F5" w:rsidRDefault="00FE55F5" w:rsidP="00FE55F5">
            <w:pPr>
              <w:spacing w:line="260" w:lineRule="exact"/>
              <w:rPr>
                <w:rFonts w:ascii="Arial" w:hAnsi="Arial"/>
                <w:szCs w:val="24"/>
              </w:rPr>
            </w:pPr>
            <w:r w:rsidRPr="00FE55F5">
              <w:rPr>
                <w:rFonts w:ascii="Arial" w:hAnsi="Arial"/>
                <w:szCs w:val="24"/>
              </w:rPr>
              <w:t>Javni zavod Turizem Radovljica</w:t>
            </w:r>
          </w:p>
        </w:tc>
        <w:tc>
          <w:tcPr>
            <w:tcW w:w="928" w:type="dxa"/>
            <w:noWrap/>
            <w:hideMark/>
          </w:tcPr>
          <w:p w14:paraId="0AE228D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1460F3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17C2403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57C556F6" w14:textId="77777777" w:rsidTr="00CD3D32">
        <w:trPr>
          <w:trHeight w:val="290"/>
        </w:trPr>
        <w:tc>
          <w:tcPr>
            <w:tcW w:w="2040" w:type="dxa"/>
            <w:noWrap/>
            <w:hideMark/>
          </w:tcPr>
          <w:p w14:paraId="40CA9A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061-105/2021-3132</w:t>
            </w:r>
          </w:p>
        </w:tc>
        <w:tc>
          <w:tcPr>
            <w:tcW w:w="3880" w:type="dxa"/>
            <w:noWrap/>
            <w:hideMark/>
          </w:tcPr>
          <w:p w14:paraId="379BF7BF"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Javno podjetje </w:t>
            </w:r>
            <w:proofErr w:type="spellStart"/>
            <w:r w:rsidRPr="00FE55F5">
              <w:rPr>
                <w:rFonts w:ascii="Arial" w:hAnsi="Arial"/>
                <w:szCs w:val="24"/>
              </w:rPr>
              <w:t>Edš</w:t>
            </w:r>
            <w:proofErr w:type="spellEnd"/>
            <w:r w:rsidRPr="00FE55F5">
              <w:rPr>
                <w:rFonts w:ascii="Arial" w:hAnsi="Arial"/>
                <w:szCs w:val="24"/>
              </w:rPr>
              <w:t xml:space="preserve"> - ekološka družba</w:t>
            </w:r>
          </w:p>
        </w:tc>
        <w:tc>
          <w:tcPr>
            <w:tcW w:w="928" w:type="dxa"/>
            <w:noWrap/>
            <w:hideMark/>
          </w:tcPr>
          <w:p w14:paraId="757C369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3948629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28FB9D1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r>
      <w:tr w:rsidR="00FE55F5" w:rsidRPr="00FE55F5" w14:paraId="305D2E0F" w14:textId="77777777" w:rsidTr="00CD3D32">
        <w:trPr>
          <w:trHeight w:val="290"/>
        </w:trPr>
        <w:tc>
          <w:tcPr>
            <w:tcW w:w="2040" w:type="dxa"/>
            <w:noWrap/>
            <w:hideMark/>
          </w:tcPr>
          <w:p w14:paraId="48A607A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061-106/2021-3132</w:t>
            </w:r>
          </w:p>
        </w:tc>
        <w:tc>
          <w:tcPr>
            <w:tcW w:w="3880" w:type="dxa"/>
            <w:noWrap/>
            <w:hideMark/>
          </w:tcPr>
          <w:p w14:paraId="247FE41D" w14:textId="77777777" w:rsidR="00FE55F5" w:rsidRPr="00FE55F5" w:rsidRDefault="00FE55F5" w:rsidP="00FE55F5">
            <w:pPr>
              <w:spacing w:line="260" w:lineRule="exact"/>
              <w:jc w:val="center"/>
              <w:rPr>
                <w:rFonts w:ascii="Arial" w:hAnsi="Arial"/>
                <w:szCs w:val="24"/>
              </w:rPr>
            </w:pPr>
            <w:r w:rsidRPr="00FE55F5">
              <w:rPr>
                <w:rFonts w:ascii="Arial" w:hAnsi="Arial"/>
                <w:szCs w:val="24"/>
              </w:rPr>
              <w:t>Javno podjetje Energetika Maribor, d.o.o.</w:t>
            </w:r>
          </w:p>
        </w:tc>
        <w:tc>
          <w:tcPr>
            <w:tcW w:w="928" w:type="dxa"/>
            <w:noWrap/>
            <w:hideMark/>
          </w:tcPr>
          <w:p w14:paraId="595EF59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B007F8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4D28C6B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098B837F" w14:textId="77777777" w:rsidTr="00CD3D32">
        <w:trPr>
          <w:trHeight w:val="290"/>
        </w:trPr>
        <w:tc>
          <w:tcPr>
            <w:tcW w:w="2040" w:type="dxa"/>
            <w:noWrap/>
            <w:hideMark/>
          </w:tcPr>
          <w:p w14:paraId="01BCB06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061-107/2021-3132</w:t>
            </w:r>
          </w:p>
        </w:tc>
        <w:tc>
          <w:tcPr>
            <w:tcW w:w="3880" w:type="dxa"/>
            <w:noWrap/>
            <w:hideMark/>
          </w:tcPr>
          <w:p w14:paraId="3EC8D0D6" w14:textId="77777777" w:rsidR="00FE55F5" w:rsidRPr="00FE55F5" w:rsidRDefault="00FE55F5" w:rsidP="00FE55F5">
            <w:pPr>
              <w:spacing w:line="260" w:lineRule="exact"/>
              <w:rPr>
                <w:rFonts w:ascii="Arial" w:hAnsi="Arial"/>
                <w:szCs w:val="24"/>
              </w:rPr>
            </w:pPr>
            <w:r w:rsidRPr="00FE55F5">
              <w:rPr>
                <w:rFonts w:ascii="Arial" w:hAnsi="Arial"/>
                <w:szCs w:val="24"/>
              </w:rPr>
              <w:t>JEKO-IN d.o.o.</w:t>
            </w:r>
          </w:p>
        </w:tc>
        <w:tc>
          <w:tcPr>
            <w:tcW w:w="928" w:type="dxa"/>
            <w:noWrap/>
            <w:hideMark/>
          </w:tcPr>
          <w:p w14:paraId="3900850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c>
          <w:tcPr>
            <w:tcW w:w="928" w:type="dxa"/>
            <w:noWrap/>
            <w:hideMark/>
          </w:tcPr>
          <w:p w14:paraId="63FC1B8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59B82C6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567B3C22" w14:textId="77777777" w:rsidTr="00CD3D32">
        <w:trPr>
          <w:trHeight w:val="290"/>
        </w:trPr>
        <w:tc>
          <w:tcPr>
            <w:tcW w:w="2040" w:type="dxa"/>
            <w:noWrap/>
            <w:hideMark/>
          </w:tcPr>
          <w:p w14:paraId="4840551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061-108/2021-3132</w:t>
            </w:r>
          </w:p>
        </w:tc>
        <w:tc>
          <w:tcPr>
            <w:tcW w:w="3880" w:type="dxa"/>
            <w:noWrap/>
            <w:hideMark/>
          </w:tcPr>
          <w:p w14:paraId="670CFE70" w14:textId="77777777" w:rsidR="00FE55F5" w:rsidRPr="00FE55F5" w:rsidRDefault="00FE55F5" w:rsidP="00FE55F5">
            <w:pPr>
              <w:spacing w:line="260" w:lineRule="exact"/>
              <w:rPr>
                <w:rFonts w:ascii="Arial" w:hAnsi="Arial"/>
                <w:szCs w:val="24"/>
              </w:rPr>
            </w:pPr>
            <w:r w:rsidRPr="00FE55F5">
              <w:rPr>
                <w:rFonts w:ascii="Arial" w:hAnsi="Arial"/>
                <w:szCs w:val="24"/>
              </w:rPr>
              <w:t>Knjižnica Domžale</w:t>
            </w:r>
          </w:p>
        </w:tc>
        <w:tc>
          <w:tcPr>
            <w:tcW w:w="928" w:type="dxa"/>
            <w:noWrap/>
            <w:hideMark/>
          </w:tcPr>
          <w:p w14:paraId="7889F98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036D75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2F0AF2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7488036F" w14:textId="77777777" w:rsidTr="00CD3D32">
        <w:trPr>
          <w:trHeight w:val="290"/>
        </w:trPr>
        <w:tc>
          <w:tcPr>
            <w:tcW w:w="2040" w:type="dxa"/>
            <w:noWrap/>
            <w:hideMark/>
          </w:tcPr>
          <w:p w14:paraId="50BED89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061-109/2021-3132</w:t>
            </w:r>
          </w:p>
        </w:tc>
        <w:tc>
          <w:tcPr>
            <w:tcW w:w="3880" w:type="dxa"/>
            <w:noWrap/>
            <w:hideMark/>
          </w:tcPr>
          <w:p w14:paraId="448701F3" w14:textId="77777777" w:rsidR="00FE55F5" w:rsidRPr="00FE55F5" w:rsidRDefault="00FE55F5" w:rsidP="00FE55F5">
            <w:pPr>
              <w:spacing w:line="260" w:lineRule="exact"/>
              <w:rPr>
                <w:rFonts w:ascii="Arial" w:hAnsi="Arial"/>
                <w:szCs w:val="24"/>
              </w:rPr>
            </w:pPr>
            <w:r w:rsidRPr="00FE55F5">
              <w:rPr>
                <w:rFonts w:ascii="Arial" w:hAnsi="Arial"/>
                <w:szCs w:val="24"/>
              </w:rPr>
              <w:t>Knjižnica Mirana Jarca Novo Mesto</w:t>
            </w:r>
          </w:p>
        </w:tc>
        <w:tc>
          <w:tcPr>
            <w:tcW w:w="928" w:type="dxa"/>
            <w:noWrap/>
            <w:hideMark/>
          </w:tcPr>
          <w:p w14:paraId="0A62A7D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5CE81E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N18</w:t>
            </w:r>
          </w:p>
        </w:tc>
        <w:tc>
          <w:tcPr>
            <w:tcW w:w="928" w:type="dxa"/>
            <w:noWrap/>
            <w:hideMark/>
          </w:tcPr>
          <w:p w14:paraId="5E5B6D9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62A18A7A" w14:textId="77777777" w:rsidTr="00CD3D32">
        <w:trPr>
          <w:trHeight w:val="290"/>
        </w:trPr>
        <w:tc>
          <w:tcPr>
            <w:tcW w:w="2040" w:type="dxa"/>
            <w:noWrap/>
            <w:hideMark/>
          </w:tcPr>
          <w:p w14:paraId="20F8A16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061-110/2021-3132</w:t>
            </w:r>
          </w:p>
        </w:tc>
        <w:tc>
          <w:tcPr>
            <w:tcW w:w="3880" w:type="dxa"/>
            <w:noWrap/>
            <w:hideMark/>
          </w:tcPr>
          <w:p w14:paraId="7D54AB6E" w14:textId="77777777" w:rsidR="00FE55F5" w:rsidRPr="00FE55F5" w:rsidRDefault="00FE55F5" w:rsidP="00FE55F5">
            <w:pPr>
              <w:spacing w:line="260" w:lineRule="exact"/>
              <w:rPr>
                <w:rFonts w:ascii="Arial" w:hAnsi="Arial"/>
                <w:szCs w:val="24"/>
              </w:rPr>
            </w:pPr>
            <w:r w:rsidRPr="00FE55F5">
              <w:rPr>
                <w:rFonts w:ascii="Arial" w:hAnsi="Arial"/>
                <w:szCs w:val="24"/>
              </w:rPr>
              <w:t>Knjižnica Velenje</w:t>
            </w:r>
          </w:p>
        </w:tc>
        <w:tc>
          <w:tcPr>
            <w:tcW w:w="928" w:type="dxa"/>
            <w:noWrap/>
            <w:hideMark/>
          </w:tcPr>
          <w:p w14:paraId="344191F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288DBD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6766824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4FFAC9B5" w14:textId="77777777" w:rsidTr="00CD3D32">
        <w:trPr>
          <w:trHeight w:val="290"/>
        </w:trPr>
        <w:tc>
          <w:tcPr>
            <w:tcW w:w="2040" w:type="dxa"/>
            <w:noWrap/>
            <w:hideMark/>
          </w:tcPr>
          <w:p w14:paraId="6A4A679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061-111/2021-3132</w:t>
            </w:r>
          </w:p>
        </w:tc>
        <w:tc>
          <w:tcPr>
            <w:tcW w:w="3880" w:type="dxa"/>
            <w:noWrap/>
            <w:hideMark/>
          </w:tcPr>
          <w:p w14:paraId="43754D65" w14:textId="77777777" w:rsidR="00FE55F5" w:rsidRPr="00FE55F5" w:rsidRDefault="00FE55F5" w:rsidP="00FE55F5">
            <w:pPr>
              <w:spacing w:line="260" w:lineRule="exact"/>
              <w:rPr>
                <w:rFonts w:ascii="Arial" w:hAnsi="Arial"/>
                <w:szCs w:val="24"/>
              </w:rPr>
            </w:pPr>
            <w:r w:rsidRPr="00FE55F5">
              <w:rPr>
                <w:rFonts w:ascii="Arial" w:hAnsi="Arial"/>
                <w:szCs w:val="24"/>
              </w:rPr>
              <w:t>KOMUNALA NOVO MESTO d.o.o.</w:t>
            </w:r>
          </w:p>
        </w:tc>
        <w:tc>
          <w:tcPr>
            <w:tcW w:w="928" w:type="dxa"/>
            <w:noWrap/>
            <w:hideMark/>
          </w:tcPr>
          <w:p w14:paraId="0626FC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0ABC85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793060B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534CEA40" w14:textId="77777777" w:rsidTr="00CD3D32">
        <w:trPr>
          <w:trHeight w:val="290"/>
        </w:trPr>
        <w:tc>
          <w:tcPr>
            <w:tcW w:w="2040" w:type="dxa"/>
            <w:noWrap/>
            <w:hideMark/>
          </w:tcPr>
          <w:p w14:paraId="6319096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061-112/2021-3132</w:t>
            </w:r>
          </w:p>
        </w:tc>
        <w:tc>
          <w:tcPr>
            <w:tcW w:w="3880" w:type="dxa"/>
            <w:noWrap/>
            <w:hideMark/>
          </w:tcPr>
          <w:p w14:paraId="5289CC44" w14:textId="77777777" w:rsidR="00FE55F5" w:rsidRPr="00FE55F5" w:rsidRDefault="00FE55F5" w:rsidP="00FE55F5">
            <w:pPr>
              <w:spacing w:line="260" w:lineRule="exact"/>
              <w:rPr>
                <w:rFonts w:ascii="Arial" w:hAnsi="Arial"/>
                <w:szCs w:val="24"/>
              </w:rPr>
            </w:pPr>
            <w:r w:rsidRPr="00FE55F5">
              <w:rPr>
                <w:rFonts w:ascii="Arial" w:hAnsi="Arial"/>
                <w:szCs w:val="24"/>
              </w:rPr>
              <w:t>KOMUNALA RADOVLJICA d.o.o.</w:t>
            </w:r>
          </w:p>
        </w:tc>
        <w:tc>
          <w:tcPr>
            <w:tcW w:w="928" w:type="dxa"/>
            <w:noWrap/>
            <w:hideMark/>
          </w:tcPr>
          <w:p w14:paraId="0B6E3A7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1EC611C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FA475E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r>
      <w:tr w:rsidR="00FE55F5" w:rsidRPr="00FE55F5" w14:paraId="6F6AE4BF" w14:textId="77777777" w:rsidTr="00CD3D32">
        <w:trPr>
          <w:trHeight w:val="290"/>
        </w:trPr>
        <w:tc>
          <w:tcPr>
            <w:tcW w:w="2040" w:type="dxa"/>
            <w:noWrap/>
            <w:hideMark/>
          </w:tcPr>
          <w:p w14:paraId="48C37B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061-113/2021-3132</w:t>
            </w:r>
          </w:p>
        </w:tc>
        <w:tc>
          <w:tcPr>
            <w:tcW w:w="3880" w:type="dxa"/>
            <w:noWrap/>
            <w:hideMark/>
          </w:tcPr>
          <w:p w14:paraId="0E5F3CCE" w14:textId="77777777" w:rsidR="00FE55F5" w:rsidRPr="00FE55F5" w:rsidRDefault="00FE55F5" w:rsidP="00FE55F5">
            <w:pPr>
              <w:spacing w:line="260" w:lineRule="exact"/>
              <w:rPr>
                <w:rFonts w:ascii="Arial" w:hAnsi="Arial"/>
                <w:szCs w:val="24"/>
              </w:rPr>
            </w:pPr>
            <w:r w:rsidRPr="00FE55F5">
              <w:rPr>
                <w:rFonts w:ascii="Arial" w:hAnsi="Arial"/>
                <w:szCs w:val="24"/>
              </w:rPr>
              <w:t>KOMUNALA TREBNJE d.o.o.</w:t>
            </w:r>
          </w:p>
        </w:tc>
        <w:tc>
          <w:tcPr>
            <w:tcW w:w="928" w:type="dxa"/>
            <w:noWrap/>
            <w:hideMark/>
          </w:tcPr>
          <w:p w14:paraId="76AC64E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4EA7E9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1AB0103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0552ACFF" w14:textId="77777777" w:rsidTr="00CD3D32">
        <w:trPr>
          <w:trHeight w:val="290"/>
        </w:trPr>
        <w:tc>
          <w:tcPr>
            <w:tcW w:w="2040" w:type="dxa"/>
            <w:noWrap/>
            <w:hideMark/>
          </w:tcPr>
          <w:p w14:paraId="72D65A4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061-114/2021-3132</w:t>
            </w:r>
          </w:p>
        </w:tc>
        <w:tc>
          <w:tcPr>
            <w:tcW w:w="3880" w:type="dxa"/>
            <w:noWrap/>
            <w:hideMark/>
          </w:tcPr>
          <w:p w14:paraId="2451A551" w14:textId="77777777" w:rsidR="00FE55F5" w:rsidRPr="00FE55F5" w:rsidRDefault="00FE55F5" w:rsidP="00FE55F5">
            <w:pPr>
              <w:spacing w:line="260" w:lineRule="exact"/>
              <w:rPr>
                <w:rFonts w:ascii="Arial" w:hAnsi="Arial"/>
                <w:szCs w:val="24"/>
              </w:rPr>
            </w:pPr>
            <w:r w:rsidRPr="00FE55F5">
              <w:rPr>
                <w:rFonts w:ascii="Arial" w:hAnsi="Arial"/>
                <w:szCs w:val="24"/>
              </w:rPr>
              <w:t>KOMUNALNO PODJETJE PTUJ D.D.</w:t>
            </w:r>
          </w:p>
        </w:tc>
        <w:tc>
          <w:tcPr>
            <w:tcW w:w="928" w:type="dxa"/>
            <w:noWrap/>
            <w:hideMark/>
          </w:tcPr>
          <w:p w14:paraId="6B3FDA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BA7DAC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4180CD5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5357956B" w14:textId="77777777" w:rsidTr="00CD3D32">
        <w:trPr>
          <w:trHeight w:val="290"/>
        </w:trPr>
        <w:tc>
          <w:tcPr>
            <w:tcW w:w="2040" w:type="dxa"/>
            <w:noWrap/>
            <w:hideMark/>
          </w:tcPr>
          <w:p w14:paraId="4FC3680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061-115/2021-3132</w:t>
            </w:r>
          </w:p>
        </w:tc>
        <w:tc>
          <w:tcPr>
            <w:tcW w:w="3880" w:type="dxa"/>
            <w:noWrap/>
            <w:hideMark/>
          </w:tcPr>
          <w:p w14:paraId="167BF4D9" w14:textId="77777777" w:rsidR="00FE55F5" w:rsidRPr="00FE55F5" w:rsidRDefault="00FE55F5" w:rsidP="00FE55F5">
            <w:pPr>
              <w:spacing w:line="260" w:lineRule="exact"/>
              <w:rPr>
                <w:rFonts w:ascii="Arial" w:hAnsi="Arial"/>
                <w:szCs w:val="24"/>
              </w:rPr>
            </w:pPr>
            <w:r w:rsidRPr="00FE55F5">
              <w:rPr>
                <w:rFonts w:ascii="Arial" w:hAnsi="Arial"/>
                <w:szCs w:val="24"/>
              </w:rPr>
              <w:t>LAMBRECHTOV DOM, SLOVENSKE KONJICE</w:t>
            </w:r>
          </w:p>
        </w:tc>
        <w:tc>
          <w:tcPr>
            <w:tcW w:w="928" w:type="dxa"/>
            <w:noWrap/>
            <w:hideMark/>
          </w:tcPr>
          <w:p w14:paraId="2C6CE3C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86C077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136636F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4D95AECA" w14:textId="77777777" w:rsidTr="00CD3D32">
        <w:trPr>
          <w:trHeight w:val="290"/>
        </w:trPr>
        <w:tc>
          <w:tcPr>
            <w:tcW w:w="2040" w:type="dxa"/>
            <w:noWrap/>
            <w:hideMark/>
          </w:tcPr>
          <w:p w14:paraId="620C151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061-116/2021-3132</w:t>
            </w:r>
          </w:p>
        </w:tc>
        <w:tc>
          <w:tcPr>
            <w:tcW w:w="3880" w:type="dxa"/>
            <w:noWrap/>
            <w:hideMark/>
          </w:tcPr>
          <w:p w14:paraId="049210CA" w14:textId="77777777" w:rsidR="00FE55F5" w:rsidRPr="00FE55F5" w:rsidRDefault="00FE55F5" w:rsidP="00FE55F5">
            <w:pPr>
              <w:spacing w:line="260" w:lineRule="exact"/>
              <w:rPr>
                <w:rFonts w:ascii="Arial" w:hAnsi="Arial"/>
                <w:szCs w:val="24"/>
              </w:rPr>
            </w:pPr>
            <w:r w:rsidRPr="00FE55F5">
              <w:rPr>
                <w:rFonts w:ascii="Arial" w:hAnsi="Arial"/>
                <w:szCs w:val="24"/>
              </w:rPr>
              <w:t>LEKARNA VELENJE</w:t>
            </w:r>
          </w:p>
        </w:tc>
        <w:tc>
          <w:tcPr>
            <w:tcW w:w="928" w:type="dxa"/>
            <w:noWrap/>
            <w:hideMark/>
          </w:tcPr>
          <w:p w14:paraId="729ACB6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377A2D3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524BDE4"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F0B2CB2" w14:textId="77777777" w:rsidTr="00CD3D32">
        <w:trPr>
          <w:trHeight w:val="290"/>
        </w:trPr>
        <w:tc>
          <w:tcPr>
            <w:tcW w:w="2040" w:type="dxa"/>
            <w:noWrap/>
            <w:hideMark/>
          </w:tcPr>
          <w:p w14:paraId="025F68DB"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061-117/2021-3132</w:t>
            </w:r>
          </w:p>
        </w:tc>
        <w:tc>
          <w:tcPr>
            <w:tcW w:w="3880" w:type="dxa"/>
            <w:noWrap/>
            <w:hideMark/>
          </w:tcPr>
          <w:p w14:paraId="21465B7F" w14:textId="77777777" w:rsidR="00FE55F5" w:rsidRPr="00FE55F5" w:rsidRDefault="00FE55F5" w:rsidP="00FE55F5">
            <w:pPr>
              <w:spacing w:line="260" w:lineRule="exact"/>
              <w:rPr>
                <w:rFonts w:ascii="Arial" w:hAnsi="Arial"/>
                <w:szCs w:val="24"/>
              </w:rPr>
            </w:pPr>
            <w:r w:rsidRPr="00FE55F5">
              <w:rPr>
                <w:rFonts w:ascii="Arial" w:hAnsi="Arial"/>
                <w:szCs w:val="24"/>
              </w:rPr>
              <w:t>LJUDSKA UNIVERZA ŠKOFJA LOKA</w:t>
            </w:r>
          </w:p>
        </w:tc>
        <w:tc>
          <w:tcPr>
            <w:tcW w:w="928" w:type="dxa"/>
            <w:noWrap/>
            <w:hideMark/>
          </w:tcPr>
          <w:p w14:paraId="2330EAF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6B399D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5321B43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20A0D6BF" w14:textId="77777777" w:rsidTr="00CD3D32">
        <w:trPr>
          <w:trHeight w:val="290"/>
        </w:trPr>
        <w:tc>
          <w:tcPr>
            <w:tcW w:w="2040" w:type="dxa"/>
            <w:noWrap/>
            <w:hideMark/>
          </w:tcPr>
          <w:p w14:paraId="7ABE818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061-118/2021-3132</w:t>
            </w:r>
          </w:p>
        </w:tc>
        <w:tc>
          <w:tcPr>
            <w:tcW w:w="3880" w:type="dxa"/>
            <w:noWrap/>
            <w:hideMark/>
          </w:tcPr>
          <w:p w14:paraId="797C0237" w14:textId="77777777" w:rsidR="00FE55F5" w:rsidRPr="00FE55F5" w:rsidRDefault="00FE55F5" w:rsidP="00FE55F5">
            <w:pPr>
              <w:spacing w:line="260" w:lineRule="exact"/>
              <w:rPr>
                <w:rFonts w:ascii="Arial" w:hAnsi="Arial"/>
                <w:szCs w:val="24"/>
              </w:rPr>
            </w:pPr>
            <w:r w:rsidRPr="00FE55F5">
              <w:rPr>
                <w:rFonts w:ascii="Arial" w:hAnsi="Arial"/>
                <w:szCs w:val="24"/>
              </w:rPr>
              <w:t>Mariborska knjižnica</w:t>
            </w:r>
          </w:p>
        </w:tc>
        <w:tc>
          <w:tcPr>
            <w:tcW w:w="928" w:type="dxa"/>
            <w:noWrap/>
            <w:hideMark/>
          </w:tcPr>
          <w:p w14:paraId="256DE0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03505D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3D1D1A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73D7C06B" w14:textId="77777777" w:rsidTr="00CD3D32">
        <w:trPr>
          <w:trHeight w:val="290"/>
        </w:trPr>
        <w:tc>
          <w:tcPr>
            <w:tcW w:w="2040" w:type="dxa"/>
            <w:noWrap/>
            <w:hideMark/>
          </w:tcPr>
          <w:p w14:paraId="555B136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061-119/2021-3132</w:t>
            </w:r>
          </w:p>
        </w:tc>
        <w:tc>
          <w:tcPr>
            <w:tcW w:w="3880" w:type="dxa"/>
            <w:noWrap/>
            <w:hideMark/>
          </w:tcPr>
          <w:p w14:paraId="22047B90" w14:textId="77777777" w:rsidR="00FE55F5" w:rsidRPr="00FE55F5" w:rsidRDefault="00FE55F5" w:rsidP="00FE55F5">
            <w:pPr>
              <w:spacing w:line="260" w:lineRule="exact"/>
              <w:rPr>
                <w:rFonts w:ascii="Arial" w:hAnsi="Arial"/>
                <w:szCs w:val="24"/>
              </w:rPr>
            </w:pPr>
            <w:r w:rsidRPr="00FE55F5">
              <w:rPr>
                <w:rFonts w:ascii="Arial" w:hAnsi="Arial"/>
                <w:szCs w:val="24"/>
              </w:rPr>
              <w:t>Mestna knjižnica Izola</w:t>
            </w:r>
          </w:p>
        </w:tc>
        <w:tc>
          <w:tcPr>
            <w:tcW w:w="928" w:type="dxa"/>
            <w:noWrap/>
            <w:hideMark/>
          </w:tcPr>
          <w:p w14:paraId="210503A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86ADEC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16F298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0A8EFE74" w14:textId="77777777" w:rsidTr="00CD3D32">
        <w:trPr>
          <w:trHeight w:val="290"/>
        </w:trPr>
        <w:tc>
          <w:tcPr>
            <w:tcW w:w="2040" w:type="dxa"/>
            <w:noWrap/>
            <w:hideMark/>
          </w:tcPr>
          <w:p w14:paraId="36FDC31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061-120/2021-3132</w:t>
            </w:r>
          </w:p>
        </w:tc>
        <w:tc>
          <w:tcPr>
            <w:tcW w:w="3880" w:type="dxa"/>
            <w:noWrap/>
            <w:hideMark/>
          </w:tcPr>
          <w:p w14:paraId="4031B9FF" w14:textId="77777777" w:rsidR="00FE55F5" w:rsidRPr="00FE55F5" w:rsidRDefault="00FE55F5" w:rsidP="00FE55F5">
            <w:pPr>
              <w:spacing w:line="260" w:lineRule="exact"/>
              <w:rPr>
                <w:rFonts w:ascii="Arial" w:hAnsi="Arial"/>
                <w:szCs w:val="24"/>
              </w:rPr>
            </w:pPr>
            <w:r w:rsidRPr="00FE55F5">
              <w:rPr>
                <w:rFonts w:ascii="Arial" w:hAnsi="Arial"/>
                <w:szCs w:val="24"/>
              </w:rPr>
              <w:t>Mestna knjižnica Kranj</w:t>
            </w:r>
          </w:p>
        </w:tc>
        <w:tc>
          <w:tcPr>
            <w:tcW w:w="928" w:type="dxa"/>
            <w:noWrap/>
            <w:hideMark/>
          </w:tcPr>
          <w:p w14:paraId="4EB93C6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334F5A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06551EE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6EB00BB8" w14:textId="77777777" w:rsidTr="00CD3D32">
        <w:trPr>
          <w:trHeight w:val="290"/>
        </w:trPr>
        <w:tc>
          <w:tcPr>
            <w:tcW w:w="2040" w:type="dxa"/>
            <w:noWrap/>
            <w:hideMark/>
          </w:tcPr>
          <w:p w14:paraId="2AC451A7" w14:textId="77777777" w:rsidR="00FE55F5" w:rsidRPr="00FE55F5" w:rsidRDefault="00FE55F5" w:rsidP="00FE55F5">
            <w:pPr>
              <w:spacing w:line="260" w:lineRule="exact"/>
              <w:jc w:val="center"/>
              <w:rPr>
                <w:rFonts w:ascii="Arial" w:hAnsi="Arial"/>
                <w:szCs w:val="24"/>
              </w:rPr>
            </w:pPr>
            <w:r w:rsidRPr="00FE55F5">
              <w:rPr>
                <w:rFonts w:ascii="Arial" w:hAnsi="Arial"/>
                <w:szCs w:val="24"/>
              </w:rPr>
              <w:lastRenderedPageBreak/>
              <w:t>061-121/2021-3132</w:t>
            </w:r>
          </w:p>
        </w:tc>
        <w:tc>
          <w:tcPr>
            <w:tcW w:w="3880" w:type="dxa"/>
            <w:noWrap/>
            <w:hideMark/>
          </w:tcPr>
          <w:p w14:paraId="487D3F45" w14:textId="77777777" w:rsidR="00FE55F5" w:rsidRPr="00FE55F5" w:rsidRDefault="00FE55F5" w:rsidP="00FE55F5">
            <w:pPr>
              <w:spacing w:line="260" w:lineRule="exact"/>
              <w:rPr>
                <w:rFonts w:ascii="Arial" w:hAnsi="Arial"/>
                <w:szCs w:val="24"/>
              </w:rPr>
            </w:pPr>
            <w:r w:rsidRPr="00FE55F5">
              <w:rPr>
                <w:rFonts w:ascii="Arial" w:hAnsi="Arial"/>
                <w:szCs w:val="24"/>
              </w:rPr>
              <w:t>OBALNE GALERIJE PIRAN</w:t>
            </w:r>
          </w:p>
        </w:tc>
        <w:tc>
          <w:tcPr>
            <w:tcW w:w="928" w:type="dxa"/>
            <w:noWrap/>
            <w:hideMark/>
          </w:tcPr>
          <w:p w14:paraId="07F11E7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482ACAB8"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CAFC89D"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66FABC31" w14:textId="77777777" w:rsidTr="00CD3D32">
        <w:trPr>
          <w:trHeight w:val="290"/>
        </w:trPr>
        <w:tc>
          <w:tcPr>
            <w:tcW w:w="2040" w:type="dxa"/>
            <w:noWrap/>
            <w:hideMark/>
          </w:tcPr>
          <w:p w14:paraId="72BE862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061-122/2021-3132</w:t>
            </w:r>
          </w:p>
        </w:tc>
        <w:tc>
          <w:tcPr>
            <w:tcW w:w="3880" w:type="dxa"/>
            <w:noWrap/>
            <w:hideMark/>
          </w:tcPr>
          <w:p w14:paraId="122C9C99" w14:textId="77777777" w:rsidR="00FE55F5" w:rsidRPr="00FE55F5" w:rsidRDefault="00FE55F5" w:rsidP="00FE55F5">
            <w:pPr>
              <w:spacing w:line="260" w:lineRule="exact"/>
              <w:rPr>
                <w:rFonts w:ascii="Arial" w:hAnsi="Arial"/>
                <w:szCs w:val="24"/>
              </w:rPr>
            </w:pPr>
            <w:r w:rsidRPr="00FE55F5">
              <w:rPr>
                <w:rFonts w:ascii="Arial" w:hAnsi="Arial"/>
                <w:szCs w:val="24"/>
              </w:rPr>
              <w:t>PARK ŠKOCJANSKE JAME</w:t>
            </w:r>
          </w:p>
        </w:tc>
        <w:tc>
          <w:tcPr>
            <w:tcW w:w="928" w:type="dxa"/>
            <w:noWrap/>
            <w:hideMark/>
          </w:tcPr>
          <w:p w14:paraId="54804FC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980857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328D04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r>
      <w:tr w:rsidR="00FE55F5" w:rsidRPr="00FE55F5" w14:paraId="1B529E1E" w14:textId="77777777" w:rsidTr="00CD3D32">
        <w:trPr>
          <w:trHeight w:val="290"/>
        </w:trPr>
        <w:tc>
          <w:tcPr>
            <w:tcW w:w="2040" w:type="dxa"/>
            <w:noWrap/>
            <w:hideMark/>
          </w:tcPr>
          <w:p w14:paraId="3C128A3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061-123/2021-3132</w:t>
            </w:r>
          </w:p>
        </w:tc>
        <w:tc>
          <w:tcPr>
            <w:tcW w:w="3880" w:type="dxa"/>
            <w:noWrap/>
            <w:hideMark/>
          </w:tcPr>
          <w:p w14:paraId="2E4DB886" w14:textId="77777777" w:rsidR="00FE55F5" w:rsidRPr="00FE55F5" w:rsidRDefault="00FE55F5" w:rsidP="00FE55F5">
            <w:pPr>
              <w:spacing w:line="260" w:lineRule="exact"/>
              <w:rPr>
                <w:rFonts w:ascii="Arial" w:hAnsi="Arial"/>
                <w:szCs w:val="24"/>
              </w:rPr>
            </w:pPr>
            <w:r w:rsidRPr="00FE55F5">
              <w:rPr>
                <w:rFonts w:ascii="Arial" w:hAnsi="Arial"/>
                <w:szCs w:val="24"/>
              </w:rPr>
              <w:t>SPLOŠNA BOLNIŠNICA NOVO MESTO</w:t>
            </w:r>
          </w:p>
        </w:tc>
        <w:tc>
          <w:tcPr>
            <w:tcW w:w="928" w:type="dxa"/>
            <w:noWrap/>
            <w:hideMark/>
          </w:tcPr>
          <w:p w14:paraId="76ACC44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CF271D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C07339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r>
      <w:tr w:rsidR="00FE55F5" w:rsidRPr="00FE55F5" w14:paraId="0B0F455C" w14:textId="77777777" w:rsidTr="00CD3D32">
        <w:trPr>
          <w:trHeight w:val="290"/>
        </w:trPr>
        <w:tc>
          <w:tcPr>
            <w:tcW w:w="2040" w:type="dxa"/>
            <w:noWrap/>
            <w:hideMark/>
          </w:tcPr>
          <w:p w14:paraId="4B88A73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061-124/2021-3132</w:t>
            </w:r>
          </w:p>
        </w:tc>
        <w:tc>
          <w:tcPr>
            <w:tcW w:w="3880" w:type="dxa"/>
            <w:noWrap/>
            <w:hideMark/>
          </w:tcPr>
          <w:p w14:paraId="548392F0" w14:textId="77777777" w:rsidR="00FE55F5" w:rsidRPr="00FE55F5" w:rsidRDefault="00FE55F5" w:rsidP="00FE55F5">
            <w:pPr>
              <w:spacing w:line="260" w:lineRule="exact"/>
              <w:rPr>
                <w:rFonts w:ascii="Arial" w:hAnsi="Arial"/>
                <w:szCs w:val="24"/>
              </w:rPr>
            </w:pPr>
            <w:r w:rsidRPr="00FE55F5">
              <w:rPr>
                <w:rFonts w:ascii="Arial" w:hAnsi="Arial"/>
                <w:szCs w:val="24"/>
              </w:rPr>
              <w:t>Univerza v Ljubljani</w:t>
            </w:r>
          </w:p>
        </w:tc>
        <w:tc>
          <w:tcPr>
            <w:tcW w:w="928" w:type="dxa"/>
            <w:noWrap/>
            <w:hideMark/>
          </w:tcPr>
          <w:p w14:paraId="56A8F69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B093DA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c>
          <w:tcPr>
            <w:tcW w:w="928" w:type="dxa"/>
            <w:noWrap/>
            <w:hideMark/>
          </w:tcPr>
          <w:p w14:paraId="1C8DE82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0A205E0C" w14:textId="77777777" w:rsidTr="00CD3D32">
        <w:trPr>
          <w:trHeight w:val="290"/>
        </w:trPr>
        <w:tc>
          <w:tcPr>
            <w:tcW w:w="2040" w:type="dxa"/>
            <w:noWrap/>
            <w:hideMark/>
          </w:tcPr>
          <w:p w14:paraId="63E4883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061-125/2021-3132</w:t>
            </w:r>
          </w:p>
        </w:tc>
        <w:tc>
          <w:tcPr>
            <w:tcW w:w="3880" w:type="dxa"/>
            <w:noWrap/>
            <w:hideMark/>
          </w:tcPr>
          <w:p w14:paraId="514A0C0E" w14:textId="77777777" w:rsidR="00FE55F5" w:rsidRPr="00FE55F5" w:rsidRDefault="00FE55F5" w:rsidP="00FE55F5">
            <w:pPr>
              <w:spacing w:line="260" w:lineRule="exact"/>
              <w:rPr>
                <w:rFonts w:ascii="Arial" w:hAnsi="Arial"/>
                <w:szCs w:val="24"/>
              </w:rPr>
            </w:pPr>
            <w:r w:rsidRPr="00FE55F5">
              <w:rPr>
                <w:rFonts w:ascii="Arial" w:hAnsi="Arial"/>
                <w:szCs w:val="24"/>
              </w:rPr>
              <w:t>Univerza v Mariboru</w:t>
            </w:r>
          </w:p>
        </w:tc>
        <w:tc>
          <w:tcPr>
            <w:tcW w:w="928" w:type="dxa"/>
            <w:noWrap/>
            <w:hideMark/>
          </w:tcPr>
          <w:p w14:paraId="20BD54C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1A69E1A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B03C16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N17</w:t>
            </w:r>
          </w:p>
        </w:tc>
      </w:tr>
      <w:tr w:rsidR="00FE55F5" w:rsidRPr="00FE55F5" w14:paraId="6A1E694B" w14:textId="77777777" w:rsidTr="00CD3D32">
        <w:trPr>
          <w:trHeight w:val="290"/>
        </w:trPr>
        <w:tc>
          <w:tcPr>
            <w:tcW w:w="2040" w:type="dxa"/>
            <w:noWrap/>
            <w:hideMark/>
          </w:tcPr>
          <w:p w14:paraId="16C4B81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061-126/2021-3132</w:t>
            </w:r>
          </w:p>
        </w:tc>
        <w:tc>
          <w:tcPr>
            <w:tcW w:w="3880" w:type="dxa"/>
            <w:noWrap/>
            <w:hideMark/>
          </w:tcPr>
          <w:p w14:paraId="13D834DD" w14:textId="77777777" w:rsidR="00FE55F5" w:rsidRPr="00FE55F5" w:rsidRDefault="00FE55F5" w:rsidP="00FE55F5">
            <w:pPr>
              <w:spacing w:line="260" w:lineRule="exact"/>
              <w:rPr>
                <w:rFonts w:ascii="Arial" w:hAnsi="Arial"/>
                <w:szCs w:val="24"/>
              </w:rPr>
            </w:pPr>
            <w:r w:rsidRPr="00FE55F5">
              <w:rPr>
                <w:rFonts w:ascii="Arial" w:hAnsi="Arial"/>
                <w:szCs w:val="24"/>
              </w:rPr>
              <w:t>VIŠJA STROKOVNA ŠOLA ZA GOSTINSTVO IN TURIZEM BLED</w:t>
            </w:r>
          </w:p>
        </w:tc>
        <w:tc>
          <w:tcPr>
            <w:tcW w:w="928" w:type="dxa"/>
            <w:noWrap/>
            <w:hideMark/>
          </w:tcPr>
          <w:p w14:paraId="6870AD3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45B21A4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5CA6127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r>
      <w:tr w:rsidR="00FE55F5" w:rsidRPr="00FE55F5" w14:paraId="2DD88E70" w14:textId="77777777" w:rsidTr="00CD3D32">
        <w:trPr>
          <w:trHeight w:val="290"/>
        </w:trPr>
        <w:tc>
          <w:tcPr>
            <w:tcW w:w="2040" w:type="dxa"/>
            <w:noWrap/>
            <w:hideMark/>
          </w:tcPr>
          <w:p w14:paraId="2BBA3FD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061-127/2021-3132</w:t>
            </w:r>
          </w:p>
        </w:tc>
        <w:tc>
          <w:tcPr>
            <w:tcW w:w="3880" w:type="dxa"/>
            <w:noWrap/>
            <w:hideMark/>
          </w:tcPr>
          <w:p w14:paraId="232FA333" w14:textId="77777777" w:rsidR="00FE55F5" w:rsidRPr="00FE55F5" w:rsidRDefault="00FE55F5" w:rsidP="00FE55F5">
            <w:pPr>
              <w:spacing w:line="260" w:lineRule="exact"/>
              <w:rPr>
                <w:rFonts w:ascii="Arial" w:hAnsi="Arial"/>
                <w:szCs w:val="24"/>
              </w:rPr>
            </w:pPr>
            <w:r w:rsidRPr="00FE55F5">
              <w:rPr>
                <w:rFonts w:ascii="Arial" w:hAnsi="Arial"/>
                <w:szCs w:val="24"/>
              </w:rPr>
              <w:t>ZAVOD ZA KULTURO BLED</w:t>
            </w:r>
          </w:p>
        </w:tc>
        <w:tc>
          <w:tcPr>
            <w:tcW w:w="928" w:type="dxa"/>
            <w:noWrap/>
            <w:hideMark/>
          </w:tcPr>
          <w:p w14:paraId="7594A6A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2CB422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2AB6474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r>
      <w:tr w:rsidR="00FE55F5" w:rsidRPr="00FE55F5" w14:paraId="44D13FFB" w14:textId="77777777" w:rsidTr="00CD3D32">
        <w:trPr>
          <w:trHeight w:val="290"/>
        </w:trPr>
        <w:tc>
          <w:tcPr>
            <w:tcW w:w="2040" w:type="dxa"/>
            <w:noWrap/>
            <w:hideMark/>
          </w:tcPr>
          <w:p w14:paraId="67DD21E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061-128/2021-3132</w:t>
            </w:r>
          </w:p>
        </w:tc>
        <w:tc>
          <w:tcPr>
            <w:tcW w:w="3880" w:type="dxa"/>
            <w:noWrap/>
            <w:hideMark/>
          </w:tcPr>
          <w:p w14:paraId="296A4BC6" w14:textId="77777777" w:rsidR="00FE55F5" w:rsidRPr="00FE55F5" w:rsidRDefault="00FE55F5" w:rsidP="00FE55F5">
            <w:pPr>
              <w:spacing w:line="260" w:lineRule="exact"/>
              <w:rPr>
                <w:rFonts w:ascii="Arial" w:hAnsi="Arial"/>
                <w:szCs w:val="24"/>
              </w:rPr>
            </w:pPr>
            <w:r w:rsidRPr="00FE55F5">
              <w:rPr>
                <w:rFonts w:ascii="Arial" w:hAnsi="Arial"/>
                <w:szCs w:val="24"/>
              </w:rPr>
              <w:t>ZDRAVSTVENI DOM SLOVENSKA BISTRICA</w:t>
            </w:r>
          </w:p>
        </w:tc>
        <w:tc>
          <w:tcPr>
            <w:tcW w:w="928" w:type="dxa"/>
            <w:noWrap/>
            <w:hideMark/>
          </w:tcPr>
          <w:p w14:paraId="6DE9AE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38E7310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c>
          <w:tcPr>
            <w:tcW w:w="928" w:type="dxa"/>
            <w:noWrap/>
            <w:hideMark/>
          </w:tcPr>
          <w:p w14:paraId="184FB4A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3CE16710" w14:textId="77777777" w:rsidTr="00CD3D32">
        <w:trPr>
          <w:trHeight w:val="290"/>
        </w:trPr>
        <w:tc>
          <w:tcPr>
            <w:tcW w:w="2040" w:type="dxa"/>
            <w:noWrap/>
            <w:hideMark/>
          </w:tcPr>
          <w:p w14:paraId="2A90629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061-129/2021-3132</w:t>
            </w:r>
          </w:p>
        </w:tc>
        <w:tc>
          <w:tcPr>
            <w:tcW w:w="3880" w:type="dxa"/>
            <w:noWrap/>
            <w:hideMark/>
          </w:tcPr>
          <w:p w14:paraId="00221B1D" w14:textId="77777777" w:rsidR="00FE55F5" w:rsidRPr="00FE55F5" w:rsidRDefault="00FE55F5" w:rsidP="00FE55F5">
            <w:pPr>
              <w:spacing w:line="260" w:lineRule="exact"/>
              <w:rPr>
                <w:rFonts w:ascii="Arial" w:hAnsi="Arial"/>
                <w:szCs w:val="24"/>
              </w:rPr>
            </w:pPr>
            <w:r w:rsidRPr="00FE55F5">
              <w:rPr>
                <w:rFonts w:ascii="Arial" w:hAnsi="Arial"/>
                <w:szCs w:val="24"/>
              </w:rPr>
              <w:t>ZDRAVSTVENI DOM TOLMIN</w:t>
            </w:r>
          </w:p>
        </w:tc>
        <w:tc>
          <w:tcPr>
            <w:tcW w:w="928" w:type="dxa"/>
            <w:noWrap/>
            <w:hideMark/>
          </w:tcPr>
          <w:p w14:paraId="3776D11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644164D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BC62E0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79FE4F9E" w14:textId="77777777" w:rsidTr="00CD3D32">
        <w:trPr>
          <w:trHeight w:val="290"/>
        </w:trPr>
        <w:tc>
          <w:tcPr>
            <w:tcW w:w="2040" w:type="dxa"/>
            <w:noWrap/>
            <w:hideMark/>
          </w:tcPr>
          <w:p w14:paraId="2E3BAF7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061-130/2021-3132</w:t>
            </w:r>
          </w:p>
        </w:tc>
        <w:tc>
          <w:tcPr>
            <w:tcW w:w="3880" w:type="dxa"/>
            <w:noWrap/>
            <w:hideMark/>
          </w:tcPr>
          <w:p w14:paraId="42C69210" w14:textId="77777777" w:rsidR="00FE55F5" w:rsidRPr="00FE55F5" w:rsidRDefault="00FE55F5" w:rsidP="00FE55F5">
            <w:pPr>
              <w:spacing w:line="260" w:lineRule="exact"/>
              <w:rPr>
                <w:rFonts w:ascii="Arial" w:hAnsi="Arial"/>
                <w:szCs w:val="24"/>
              </w:rPr>
            </w:pPr>
            <w:r w:rsidRPr="00FE55F5">
              <w:rPr>
                <w:rFonts w:ascii="Arial" w:hAnsi="Arial"/>
                <w:szCs w:val="24"/>
              </w:rPr>
              <w:t>ZDRAVSTVENI DOM TRBOVLJE</w:t>
            </w:r>
          </w:p>
        </w:tc>
        <w:tc>
          <w:tcPr>
            <w:tcW w:w="928" w:type="dxa"/>
            <w:noWrap/>
            <w:hideMark/>
          </w:tcPr>
          <w:p w14:paraId="56DE4DF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96315D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5949A9A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51407E08" w14:textId="77777777" w:rsidTr="00CD3D32">
        <w:trPr>
          <w:trHeight w:val="290"/>
        </w:trPr>
        <w:tc>
          <w:tcPr>
            <w:tcW w:w="2040" w:type="dxa"/>
            <w:noWrap/>
            <w:hideMark/>
          </w:tcPr>
          <w:p w14:paraId="2C416C7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061-131/2021-3132</w:t>
            </w:r>
          </w:p>
        </w:tc>
        <w:tc>
          <w:tcPr>
            <w:tcW w:w="3880" w:type="dxa"/>
            <w:noWrap/>
            <w:hideMark/>
          </w:tcPr>
          <w:p w14:paraId="64E9F142" w14:textId="77777777" w:rsidR="00FE55F5" w:rsidRPr="00FE55F5" w:rsidRDefault="00FE55F5" w:rsidP="00FE55F5">
            <w:pPr>
              <w:spacing w:line="260" w:lineRule="exact"/>
              <w:rPr>
                <w:rFonts w:ascii="Arial" w:hAnsi="Arial"/>
                <w:szCs w:val="24"/>
              </w:rPr>
            </w:pPr>
            <w:r w:rsidRPr="00FE55F5">
              <w:rPr>
                <w:rFonts w:ascii="Arial" w:hAnsi="Arial"/>
                <w:szCs w:val="24"/>
              </w:rPr>
              <w:t>ZPO Celje d.o.o.</w:t>
            </w:r>
          </w:p>
        </w:tc>
        <w:tc>
          <w:tcPr>
            <w:tcW w:w="928" w:type="dxa"/>
            <w:noWrap/>
            <w:hideMark/>
          </w:tcPr>
          <w:p w14:paraId="7DD9526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153A588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7A635F0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72393D5E" w14:textId="77777777" w:rsidTr="00CD3D32">
        <w:trPr>
          <w:trHeight w:val="290"/>
        </w:trPr>
        <w:tc>
          <w:tcPr>
            <w:tcW w:w="2040" w:type="dxa"/>
            <w:noWrap/>
            <w:hideMark/>
          </w:tcPr>
          <w:p w14:paraId="322FDCA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061-132/2021-3132</w:t>
            </w:r>
          </w:p>
        </w:tc>
        <w:tc>
          <w:tcPr>
            <w:tcW w:w="3880" w:type="dxa"/>
            <w:noWrap/>
            <w:hideMark/>
          </w:tcPr>
          <w:p w14:paraId="713029FC" w14:textId="77777777" w:rsidR="00FE55F5" w:rsidRPr="00FE55F5" w:rsidRDefault="00FE55F5" w:rsidP="00FE55F5">
            <w:pPr>
              <w:spacing w:line="260" w:lineRule="exact"/>
              <w:rPr>
                <w:rFonts w:ascii="Arial" w:hAnsi="Arial"/>
                <w:szCs w:val="24"/>
              </w:rPr>
            </w:pPr>
            <w:r w:rsidRPr="00FE55F5">
              <w:rPr>
                <w:rFonts w:ascii="Arial" w:hAnsi="Arial"/>
                <w:szCs w:val="24"/>
              </w:rPr>
              <w:t>ŽALSKE LEKARNE ŽALEC</w:t>
            </w:r>
          </w:p>
        </w:tc>
        <w:tc>
          <w:tcPr>
            <w:tcW w:w="928" w:type="dxa"/>
            <w:noWrap/>
            <w:hideMark/>
          </w:tcPr>
          <w:p w14:paraId="5FC7A16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887EC2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617C223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N12</w:t>
            </w:r>
          </w:p>
        </w:tc>
      </w:tr>
    </w:tbl>
    <w:p w14:paraId="18F4317E" w14:textId="77777777" w:rsidR="00FE55F5" w:rsidRPr="00FE55F5" w:rsidRDefault="00FE55F5" w:rsidP="00FE55F5">
      <w:pPr>
        <w:spacing w:after="0" w:line="260" w:lineRule="exact"/>
        <w:jc w:val="center"/>
        <w:rPr>
          <w:rFonts w:ascii="Arial" w:eastAsia="Times New Roman" w:hAnsi="Arial" w:cs="Times New Roman"/>
          <w:sz w:val="20"/>
          <w:szCs w:val="24"/>
        </w:rPr>
      </w:pPr>
    </w:p>
    <w:p w14:paraId="6B1B6971" w14:textId="77777777" w:rsidR="00FE55F5" w:rsidRPr="00FE55F5" w:rsidRDefault="00FE55F5" w:rsidP="00FE55F5">
      <w:pPr>
        <w:spacing w:after="0" w:line="260" w:lineRule="exact"/>
        <w:jc w:val="center"/>
        <w:rPr>
          <w:rFonts w:ascii="Arial" w:eastAsia="Times New Roman" w:hAnsi="Arial" w:cs="Times New Roman"/>
          <w:sz w:val="20"/>
          <w:szCs w:val="24"/>
        </w:rPr>
      </w:pPr>
    </w:p>
    <w:p w14:paraId="15A8F682"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Tabela </w:t>
      </w:r>
      <w:r w:rsidRPr="00FE55F5">
        <w:rPr>
          <w:rFonts w:ascii="Arial" w:eastAsia="Times New Roman" w:hAnsi="Arial" w:cs="Times New Roman"/>
          <w:sz w:val="20"/>
          <w:szCs w:val="24"/>
        </w:rPr>
        <w:fldChar w:fldCharType="begin"/>
      </w:r>
      <w:r w:rsidRPr="00FE55F5">
        <w:rPr>
          <w:rFonts w:ascii="Arial" w:eastAsia="Times New Roman" w:hAnsi="Arial" w:cs="Arial"/>
          <w:sz w:val="20"/>
          <w:szCs w:val="24"/>
        </w:rPr>
        <w:instrText xml:space="preserve"> SEQ Tabela \* ARABIC </w:instrText>
      </w:r>
      <w:r w:rsidRPr="00FE55F5">
        <w:rPr>
          <w:rFonts w:ascii="Arial" w:eastAsia="Times New Roman" w:hAnsi="Arial" w:cs="Times New Roman"/>
          <w:sz w:val="20"/>
          <w:szCs w:val="24"/>
        </w:rPr>
        <w:fldChar w:fldCharType="separate"/>
      </w:r>
      <w:r w:rsidRPr="00FE55F5">
        <w:rPr>
          <w:rFonts w:ascii="Arial" w:eastAsia="Times New Roman" w:hAnsi="Arial" w:cs="Arial"/>
          <w:noProof/>
          <w:sz w:val="20"/>
          <w:szCs w:val="24"/>
        </w:rPr>
        <w:t>5</w:t>
      </w:r>
      <w:r w:rsidRPr="00FE55F5">
        <w:rPr>
          <w:rFonts w:ascii="Arial" w:eastAsia="Times New Roman" w:hAnsi="Arial" w:cs="Times New Roman"/>
          <w:sz w:val="20"/>
          <w:szCs w:val="24"/>
        </w:rPr>
        <w:fldChar w:fldCharType="end"/>
      </w:r>
      <w:r w:rsidRPr="00FE55F5">
        <w:rPr>
          <w:rFonts w:ascii="Arial" w:eastAsia="Times New Roman" w:hAnsi="Arial" w:cs="Arial"/>
          <w:sz w:val="20"/>
          <w:szCs w:val="24"/>
        </w:rPr>
        <w:t>: Tabela prikazuje število ugotovljenih napak po kategorijah</w:t>
      </w:r>
    </w:p>
    <w:tbl>
      <w:tblPr>
        <w:tblStyle w:val="Tabelamrea2"/>
        <w:tblW w:w="8799" w:type="dxa"/>
        <w:tblLook w:val="04A0" w:firstRow="1" w:lastRow="0" w:firstColumn="1" w:lastColumn="0" w:noHBand="0" w:noVBand="1"/>
      </w:tblPr>
      <w:tblGrid>
        <w:gridCol w:w="1406"/>
        <w:gridCol w:w="583"/>
        <w:gridCol w:w="583"/>
        <w:gridCol w:w="583"/>
        <w:gridCol w:w="583"/>
        <w:gridCol w:w="583"/>
        <w:gridCol w:w="583"/>
        <w:gridCol w:w="583"/>
        <w:gridCol w:w="583"/>
        <w:gridCol w:w="521"/>
        <w:gridCol w:w="521"/>
        <w:gridCol w:w="521"/>
        <w:gridCol w:w="583"/>
        <w:gridCol w:w="583"/>
      </w:tblGrid>
      <w:tr w:rsidR="00FE55F5" w:rsidRPr="00FE55F5" w14:paraId="0F1D3BA0" w14:textId="77777777" w:rsidTr="00DD6CF5">
        <w:tc>
          <w:tcPr>
            <w:tcW w:w="1406" w:type="dxa"/>
          </w:tcPr>
          <w:p w14:paraId="09DBFA10" w14:textId="77777777" w:rsidR="00FE55F5" w:rsidRPr="00FE55F5" w:rsidRDefault="00FE55F5" w:rsidP="00FE55F5">
            <w:pPr>
              <w:spacing w:line="260" w:lineRule="exact"/>
              <w:rPr>
                <w:rFonts w:ascii="Arial" w:hAnsi="Arial" w:cs="Arial"/>
                <w:b/>
                <w:bCs/>
              </w:rPr>
            </w:pPr>
            <w:r w:rsidRPr="00FE55F5">
              <w:rPr>
                <w:rFonts w:ascii="Arial" w:hAnsi="Arial" w:cs="Arial"/>
                <w:b/>
                <w:bCs/>
              </w:rPr>
              <w:t>Napaka</w:t>
            </w:r>
          </w:p>
        </w:tc>
        <w:tc>
          <w:tcPr>
            <w:tcW w:w="583" w:type="dxa"/>
          </w:tcPr>
          <w:p w14:paraId="5714DC27" w14:textId="77777777" w:rsidR="00FE55F5" w:rsidRPr="00FE55F5" w:rsidRDefault="00FE55F5" w:rsidP="00FE55F5">
            <w:pPr>
              <w:spacing w:line="260" w:lineRule="exact"/>
              <w:rPr>
                <w:rFonts w:ascii="Arial" w:hAnsi="Arial" w:cs="Arial"/>
              </w:rPr>
            </w:pPr>
            <w:r w:rsidRPr="00FE55F5">
              <w:rPr>
                <w:rFonts w:ascii="Arial" w:hAnsi="Arial" w:cs="Arial"/>
              </w:rPr>
              <w:t>**</w:t>
            </w:r>
          </w:p>
        </w:tc>
        <w:tc>
          <w:tcPr>
            <w:tcW w:w="583" w:type="dxa"/>
          </w:tcPr>
          <w:p w14:paraId="564EA1AD" w14:textId="77777777" w:rsidR="00FE55F5" w:rsidRPr="00FE55F5" w:rsidRDefault="00FE55F5" w:rsidP="00FE55F5">
            <w:pPr>
              <w:spacing w:line="260" w:lineRule="exact"/>
              <w:rPr>
                <w:rFonts w:ascii="Arial" w:hAnsi="Arial" w:cs="Arial"/>
              </w:rPr>
            </w:pPr>
            <w:r w:rsidRPr="00FE55F5">
              <w:rPr>
                <w:rFonts w:ascii="Arial" w:hAnsi="Arial" w:cs="Arial"/>
              </w:rPr>
              <w:t>//</w:t>
            </w:r>
          </w:p>
        </w:tc>
        <w:tc>
          <w:tcPr>
            <w:tcW w:w="583" w:type="dxa"/>
          </w:tcPr>
          <w:p w14:paraId="219D5E10" w14:textId="77777777" w:rsidR="00FE55F5" w:rsidRPr="00FE55F5" w:rsidRDefault="00FE55F5" w:rsidP="00FE55F5">
            <w:pPr>
              <w:spacing w:line="260" w:lineRule="exact"/>
              <w:rPr>
                <w:rFonts w:ascii="Arial" w:hAnsi="Arial" w:cs="Arial"/>
              </w:rPr>
            </w:pPr>
            <w:r w:rsidRPr="00FE55F5">
              <w:rPr>
                <w:rFonts w:ascii="Arial" w:hAnsi="Arial" w:cs="Arial"/>
              </w:rPr>
              <w:t>N1</w:t>
            </w:r>
          </w:p>
        </w:tc>
        <w:tc>
          <w:tcPr>
            <w:tcW w:w="583" w:type="dxa"/>
          </w:tcPr>
          <w:p w14:paraId="2D2E5B17" w14:textId="77777777" w:rsidR="00FE55F5" w:rsidRPr="00FE55F5" w:rsidRDefault="00FE55F5" w:rsidP="00FE55F5">
            <w:pPr>
              <w:spacing w:line="260" w:lineRule="exact"/>
              <w:rPr>
                <w:rFonts w:ascii="Arial" w:hAnsi="Arial" w:cs="Arial"/>
              </w:rPr>
            </w:pPr>
            <w:r w:rsidRPr="00FE55F5">
              <w:rPr>
                <w:rFonts w:ascii="Arial" w:hAnsi="Arial" w:cs="Arial"/>
              </w:rPr>
              <w:t>N2</w:t>
            </w:r>
          </w:p>
        </w:tc>
        <w:tc>
          <w:tcPr>
            <w:tcW w:w="583" w:type="dxa"/>
          </w:tcPr>
          <w:p w14:paraId="66693B93" w14:textId="77777777" w:rsidR="00FE55F5" w:rsidRPr="00FE55F5" w:rsidRDefault="00FE55F5" w:rsidP="00FE55F5">
            <w:pPr>
              <w:spacing w:line="260" w:lineRule="exact"/>
              <w:rPr>
                <w:rFonts w:ascii="Arial" w:hAnsi="Arial" w:cs="Arial"/>
              </w:rPr>
            </w:pPr>
            <w:r w:rsidRPr="00FE55F5">
              <w:rPr>
                <w:rFonts w:ascii="Arial" w:hAnsi="Arial" w:cs="Arial"/>
              </w:rPr>
              <w:t>N3</w:t>
            </w:r>
          </w:p>
        </w:tc>
        <w:tc>
          <w:tcPr>
            <w:tcW w:w="583" w:type="dxa"/>
          </w:tcPr>
          <w:p w14:paraId="6E1F5569" w14:textId="77777777" w:rsidR="00FE55F5" w:rsidRPr="00FE55F5" w:rsidRDefault="00FE55F5" w:rsidP="00FE55F5">
            <w:pPr>
              <w:spacing w:line="260" w:lineRule="exact"/>
              <w:rPr>
                <w:rFonts w:ascii="Arial" w:hAnsi="Arial" w:cs="Arial"/>
              </w:rPr>
            </w:pPr>
            <w:r w:rsidRPr="00FE55F5">
              <w:rPr>
                <w:rFonts w:ascii="Arial" w:hAnsi="Arial" w:cs="Arial"/>
              </w:rPr>
              <w:t>N4</w:t>
            </w:r>
          </w:p>
        </w:tc>
        <w:tc>
          <w:tcPr>
            <w:tcW w:w="583" w:type="dxa"/>
          </w:tcPr>
          <w:p w14:paraId="431C8346" w14:textId="77777777" w:rsidR="00FE55F5" w:rsidRPr="00FE55F5" w:rsidRDefault="00FE55F5" w:rsidP="00FE55F5">
            <w:pPr>
              <w:spacing w:line="260" w:lineRule="exact"/>
              <w:rPr>
                <w:rFonts w:ascii="Arial" w:hAnsi="Arial" w:cs="Arial"/>
              </w:rPr>
            </w:pPr>
            <w:r w:rsidRPr="00FE55F5">
              <w:rPr>
                <w:rFonts w:ascii="Arial" w:hAnsi="Arial" w:cs="Arial"/>
              </w:rPr>
              <w:t>N5</w:t>
            </w:r>
          </w:p>
        </w:tc>
        <w:tc>
          <w:tcPr>
            <w:tcW w:w="583" w:type="dxa"/>
          </w:tcPr>
          <w:p w14:paraId="37E4DE16" w14:textId="77777777" w:rsidR="00FE55F5" w:rsidRPr="00FE55F5" w:rsidRDefault="00FE55F5" w:rsidP="00FE55F5">
            <w:pPr>
              <w:spacing w:line="260" w:lineRule="exact"/>
              <w:rPr>
                <w:rFonts w:ascii="Arial" w:hAnsi="Arial" w:cs="Arial"/>
              </w:rPr>
            </w:pPr>
            <w:r w:rsidRPr="00FE55F5">
              <w:rPr>
                <w:rFonts w:ascii="Arial" w:hAnsi="Arial" w:cs="Arial"/>
              </w:rPr>
              <w:t>N6</w:t>
            </w:r>
          </w:p>
        </w:tc>
        <w:tc>
          <w:tcPr>
            <w:tcW w:w="521" w:type="dxa"/>
          </w:tcPr>
          <w:p w14:paraId="6228BAAC" w14:textId="77777777" w:rsidR="00FE55F5" w:rsidRPr="00FE55F5" w:rsidRDefault="00FE55F5" w:rsidP="00FE55F5">
            <w:pPr>
              <w:spacing w:line="260" w:lineRule="exact"/>
              <w:rPr>
                <w:rFonts w:ascii="Arial" w:hAnsi="Arial" w:cs="Arial"/>
              </w:rPr>
            </w:pPr>
            <w:r w:rsidRPr="00FE55F5">
              <w:rPr>
                <w:rFonts w:ascii="Arial" w:hAnsi="Arial" w:cs="Arial"/>
              </w:rPr>
              <w:t>N7</w:t>
            </w:r>
          </w:p>
        </w:tc>
        <w:tc>
          <w:tcPr>
            <w:tcW w:w="521" w:type="dxa"/>
          </w:tcPr>
          <w:p w14:paraId="4F8E39AA" w14:textId="77777777" w:rsidR="00FE55F5" w:rsidRPr="00FE55F5" w:rsidRDefault="00FE55F5" w:rsidP="00FE55F5">
            <w:pPr>
              <w:spacing w:line="260" w:lineRule="exact"/>
              <w:rPr>
                <w:rFonts w:ascii="Arial" w:hAnsi="Arial" w:cs="Arial"/>
              </w:rPr>
            </w:pPr>
            <w:r w:rsidRPr="00FE55F5">
              <w:rPr>
                <w:rFonts w:ascii="Arial" w:hAnsi="Arial" w:cs="Arial"/>
              </w:rPr>
              <w:t>N8</w:t>
            </w:r>
          </w:p>
        </w:tc>
        <w:tc>
          <w:tcPr>
            <w:tcW w:w="521" w:type="dxa"/>
          </w:tcPr>
          <w:p w14:paraId="1E471F27" w14:textId="77777777" w:rsidR="00FE55F5" w:rsidRPr="00FE55F5" w:rsidRDefault="00FE55F5" w:rsidP="00FE55F5">
            <w:pPr>
              <w:spacing w:line="260" w:lineRule="exact"/>
              <w:rPr>
                <w:rFonts w:ascii="Arial" w:hAnsi="Arial" w:cs="Arial"/>
              </w:rPr>
            </w:pPr>
            <w:r w:rsidRPr="00FE55F5">
              <w:rPr>
                <w:rFonts w:ascii="Arial" w:hAnsi="Arial" w:cs="Arial"/>
              </w:rPr>
              <w:t>N9</w:t>
            </w:r>
          </w:p>
        </w:tc>
        <w:tc>
          <w:tcPr>
            <w:tcW w:w="583" w:type="dxa"/>
          </w:tcPr>
          <w:p w14:paraId="2982E054" w14:textId="77777777" w:rsidR="00FE55F5" w:rsidRPr="00FE55F5" w:rsidRDefault="00FE55F5" w:rsidP="00FE55F5">
            <w:pPr>
              <w:spacing w:line="260" w:lineRule="exact"/>
              <w:rPr>
                <w:rFonts w:ascii="Arial" w:hAnsi="Arial" w:cs="Arial"/>
              </w:rPr>
            </w:pPr>
            <w:r w:rsidRPr="00FE55F5">
              <w:rPr>
                <w:rFonts w:ascii="Arial" w:hAnsi="Arial" w:cs="Arial"/>
              </w:rPr>
              <w:t>N10</w:t>
            </w:r>
          </w:p>
        </w:tc>
        <w:tc>
          <w:tcPr>
            <w:tcW w:w="583" w:type="dxa"/>
          </w:tcPr>
          <w:p w14:paraId="1CE4C318" w14:textId="77777777" w:rsidR="00FE55F5" w:rsidRPr="00FE55F5" w:rsidRDefault="00FE55F5" w:rsidP="00FE55F5">
            <w:pPr>
              <w:spacing w:line="260" w:lineRule="exact"/>
              <w:rPr>
                <w:rFonts w:ascii="Arial" w:hAnsi="Arial" w:cs="Arial"/>
              </w:rPr>
            </w:pPr>
            <w:r w:rsidRPr="00FE55F5">
              <w:rPr>
                <w:rFonts w:ascii="Arial" w:hAnsi="Arial" w:cs="Arial"/>
              </w:rPr>
              <w:t>N11</w:t>
            </w:r>
          </w:p>
        </w:tc>
      </w:tr>
      <w:tr w:rsidR="00FE55F5" w:rsidRPr="00FE55F5" w14:paraId="21323B24" w14:textId="77777777" w:rsidTr="00DD6CF5">
        <w:tc>
          <w:tcPr>
            <w:tcW w:w="1406" w:type="dxa"/>
          </w:tcPr>
          <w:p w14:paraId="6F851CAC" w14:textId="77777777" w:rsidR="00FE55F5" w:rsidRPr="00FE55F5" w:rsidRDefault="00FE55F5" w:rsidP="00FE55F5">
            <w:pPr>
              <w:spacing w:line="260" w:lineRule="exact"/>
              <w:rPr>
                <w:rFonts w:ascii="Arial" w:hAnsi="Arial" w:cs="Arial"/>
                <w:b/>
                <w:bCs/>
              </w:rPr>
            </w:pPr>
            <w:r w:rsidRPr="00FE55F5">
              <w:rPr>
                <w:rFonts w:ascii="Arial" w:hAnsi="Arial" w:cs="Arial"/>
                <w:b/>
                <w:bCs/>
              </w:rPr>
              <w:t>Število napak</w:t>
            </w:r>
          </w:p>
        </w:tc>
        <w:tc>
          <w:tcPr>
            <w:tcW w:w="583" w:type="dxa"/>
          </w:tcPr>
          <w:p w14:paraId="60A9F17C" w14:textId="77777777" w:rsidR="00FE55F5" w:rsidRPr="00FE55F5" w:rsidRDefault="00FE55F5" w:rsidP="00FE55F5">
            <w:pPr>
              <w:spacing w:line="260" w:lineRule="exact"/>
              <w:rPr>
                <w:rFonts w:ascii="Arial" w:hAnsi="Arial" w:cs="Arial"/>
              </w:rPr>
            </w:pPr>
            <w:r w:rsidRPr="00FE55F5">
              <w:rPr>
                <w:rFonts w:ascii="Arial" w:hAnsi="Arial" w:cs="Arial"/>
              </w:rPr>
              <w:t>1</w:t>
            </w:r>
          </w:p>
        </w:tc>
        <w:tc>
          <w:tcPr>
            <w:tcW w:w="583" w:type="dxa"/>
          </w:tcPr>
          <w:p w14:paraId="72A21DC0" w14:textId="77777777" w:rsidR="00FE55F5" w:rsidRPr="00FE55F5" w:rsidRDefault="00FE55F5" w:rsidP="00FE55F5">
            <w:pPr>
              <w:spacing w:line="260" w:lineRule="exact"/>
              <w:rPr>
                <w:rFonts w:ascii="Arial" w:hAnsi="Arial" w:cs="Arial"/>
              </w:rPr>
            </w:pPr>
            <w:r w:rsidRPr="00FE55F5">
              <w:rPr>
                <w:rFonts w:ascii="Arial" w:hAnsi="Arial" w:cs="Arial"/>
              </w:rPr>
              <w:t>39</w:t>
            </w:r>
          </w:p>
        </w:tc>
        <w:tc>
          <w:tcPr>
            <w:tcW w:w="583" w:type="dxa"/>
          </w:tcPr>
          <w:p w14:paraId="505C4AAE" w14:textId="77777777" w:rsidR="00FE55F5" w:rsidRPr="00FE55F5" w:rsidRDefault="00FE55F5" w:rsidP="00FE55F5">
            <w:pPr>
              <w:spacing w:line="260" w:lineRule="exact"/>
              <w:rPr>
                <w:rFonts w:ascii="Arial" w:hAnsi="Arial" w:cs="Arial"/>
              </w:rPr>
            </w:pPr>
            <w:r w:rsidRPr="00FE55F5">
              <w:rPr>
                <w:rFonts w:ascii="Arial" w:hAnsi="Arial" w:cs="Arial"/>
              </w:rPr>
              <w:t>26</w:t>
            </w:r>
          </w:p>
        </w:tc>
        <w:tc>
          <w:tcPr>
            <w:tcW w:w="583" w:type="dxa"/>
          </w:tcPr>
          <w:p w14:paraId="7FA9DFD5" w14:textId="77777777" w:rsidR="00FE55F5" w:rsidRPr="00FE55F5" w:rsidRDefault="00FE55F5" w:rsidP="00FE55F5">
            <w:pPr>
              <w:spacing w:line="260" w:lineRule="exact"/>
              <w:rPr>
                <w:rFonts w:ascii="Arial" w:hAnsi="Arial" w:cs="Arial"/>
              </w:rPr>
            </w:pPr>
            <w:r w:rsidRPr="00FE55F5">
              <w:rPr>
                <w:rFonts w:ascii="Arial" w:hAnsi="Arial" w:cs="Arial"/>
              </w:rPr>
              <w:t>34</w:t>
            </w:r>
          </w:p>
        </w:tc>
        <w:tc>
          <w:tcPr>
            <w:tcW w:w="583" w:type="dxa"/>
          </w:tcPr>
          <w:p w14:paraId="32FCDA6D" w14:textId="77777777" w:rsidR="00FE55F5" w:rsidRPr="00FE55F5" w:rsidRDefault="00FE55F5" w:rsidP="00FE55F5">
            <w:pPr>
              <w:spacing w:line="260" w:lineRule="exact"/>
              <w:rPr>
                <w:rFonts w:ascii="Arial" w:hAnsi="Arial" w:cs="Arial"/>
              </w:rPr>
            </w:pPr>
            <w:r w:rsidRPr="00FE55F5">
              <w:rPr>
                <w:rFonts w:ascii="Arial" w:hAnsi="Arial" w:cs="Arial"/>
              </w:rPr>
              <w:t>22</w:t>
            </w:r>
          </w:p>
        </w:tc>
        <w:tc>
          <w:tcPr>
            <w:tcW w:w="583" w:type="dxa"/>
          </w:tcPr>
          <w:p w14:paraId="29545EBE" w14:textId="77777777" w:rsidR="00FE55F5" w:rsidRPr="00FE55F5" w:rsidRDefault="00FE55F5" w:rsidP="00FE55F5">
            <w:pPr>
              <w:spacing w:line="260" w:lineRule="exact"/>
              <w:rPr>
                <w:rFonts w:ascii="Arial" w:hAnsi="Arial" w:cs="Arial"/>
              </w:rPr>
            </w:pPr>
            <w:r w:rsidRPr="00FE55F5">
              <w:rPr>
                <w:rFonts w:ascii="Arial" w:hAnsi="Arial" w:cs="Arial"/>
              </w:rPr>
              <w:t>76</w:t>
            </w:r>
          </w:p>
        </w:tc>
        <w:tc>
          <w:tcPr>
            <w:tcW w:w="583" w:type="dxa"/>
          </w:tcPr>
          <w:p w14:paraId="24C35C04" w14:textId="77777777" w:rsidR="00FE55F5" w:rsidRPr="00FE55F5" w:rsidRDefault="00FE55F5" w:rsidP="00FE55F5">
            <w:pPr>
              <w:spacing w:line="260" w:lineRule="exact"/>
              <w:rPr>
                <w:rFonts w:ascii="Arial" w:hAnsi="Arial" w:cs="Arial"/>
              </w:rPr>
            </w:pPr>
            <w:r w:rsidRPr="00FE55F5">
              <w:rPr>
                <w:rFonts w:ascii="Arial" w:hAnsi="Arial" w:cs="Arial"/>
              </w:rPr>
              <w:t>8</w:t>
            </w:r>
          </w:p>
        </w:tc>
        <w:tc>
          <w:tcPr>
            <w:tcW w:w="583" w:type="dxa"/>
          </w:tcPr>
          <w:p w14:paraId="75ADD9BF" w14:textId="77777777" w:rsidR="00FE55F5" w:rsidRPr="00FE55F5" w:rsidRDefault="00FE55F5" w:rsidP="00FE55F5">
            <w:pPr>
              <w:spacing w:line="260" w:lineRule="exact"/>
              <w:rPr>
                <w:rFonts w:ascii="Arial" w:hAnsi="Arial" w:cs="Arial"/>
              </w:rPr>
            </w:pPr>
            <w:r w:rsidRPr="00FE55F5">
              <w:rPr>
                <w:rFonts w:ascii="Arial" w:hAnsi="Arial" w:cs="Arial"/>
              </w:rPr>
              <w:t>27</w:t>
            </w:r>
          </w:p>
        </w:tc>
        <w:tc>
          <w:tcPr>
            <w:tcW w:w="521" w:type="dxa"/>
          </w:tcPr>
          <w:p w14:paraId="29875B7D" w14:textId="77777777" w:rsidR="00FE55F5" w:rsidRPr="00FE55F5" w:rsidRDefault="00FE55F5" w:rsidP="00FE55F5">
            <w:pPr>
              <w:spacing w:line="260" w:lineRule="exact"/>
              <w:rPr>
                <w:rFonts w:ascii="Arial" w:hAnsi="Arial" w:cs="Arial"/>
              </w:rPr>
            </w:pPr>
            <w:r w:rsidRPr="00FE55F5">
              <w:rPr>
                <w:rFonts w:ascii="Arial" w:hAnsi="Arial" w:cs="Arial"/>
              </w:rPr>
              <w:t>43</w:t>
            </w:r>
          </w:p>
        </w:tc>
        <w:tc>
          <w:tcPr>
            <w:tcW w:w="521" w:type="dxa"/>
          </w:tcPr>
          <w:p w14:paraId="48CDA1DA" w14:textId="77777777" w:rsidR="00FE55F5" w:rsidRPr="00FE55F5" w:rsidRDefault="00FE55F5" w:rsidP="00FE55F5">
            <w:pPr>
              <w:spacing w:line="260" w:lineRule="exact"/>
              <w:rPr>
                <w:rFonts w:ascii="Arial" w:hAnsi="Arial" w:cs="Arial"/>
              </w:rPr>
            </w:pPr>
            <w:r w:rsidRPr="00FE55F5">
              <w:rPr>
                <w:rFonts w:ascii="Arial" w:hAnsi="Arial" w:cs="Arial"/>
              </w:rPr>
              <w:t>8</w:t>
            </w:r>
          </w:p>
        </w:tc>
        <w:tc>
          <w:tcPr>
            <w:tcW w:w="521" w:type="dxa"/>
          </w:tcPr>
          <w:p w14:paraId="13C70110" w14:textId="77777777" w:rsidR="00FE55F5" w:rsidRPr="00FE55F5" w:rsidRDefault="00FE55F5" w:rsidP="00FE55F5">
            <w:pPr>
              <w:spacing w:line="260" w:lineRule="exact"/>
              <w:rPr>
                <w:rFonts w:ascii="Arial" w:hAnsi="Arial" w:cs="Arial"/>
              </w:rPr>
            </w:pPr>
            <w:r w:rsidRPr="00FE55F5">
              <w:rPr>
                <w:rFonts w:ascii="Arial" w:hAnsi="Arial" w:cs="Arial"/>
              </w:rPr>
              <w:t>5</w:t>
            </w:r>
          </w:p>
        </w:tc>
        <w:tc>
          <w:tcPr>
            <w:tcW w:w="583" w:type="dxa"/>
          </w:tcPr>
          <w:p w14:paraId="5480869F" w14:textId="77777777" w:rsidR="00FE55F5" w:rsidRPr="00FE55F5" w:rsidRDefault="00FE55F5" w:rsidP="00FE55F5">
            <w:pPr>
              <w:spacing w:line="260" w:lineRule="exact"/>
              <w:rPr>
                <w:rFonts w:ascii="Arial" w:hAnsi="Arial" w:cs="Arial"/>
              </w:rPr>
            </w:pPr>
            <w:r w:rsidRPr="00FE55F5">
              <w:rPr>
                <w:rFonts w:ascii="Arial" w:hAnsi="Arial" w:cs="Arial"/>
              </w:rPr>
              <w:t>19</w:t>
            </w:r>
          </w:p>
        </w:tc>
        <w:tc>
          <w:tcPr>
            <w:tcW w:w="583" w:type="dxa"/>
          </w:tcPr>
          <w:p w14:paraId="61B96A5C" w14:textId="77777777" w:rsidR="00FE55F5" w:rsidRPr="00FE55F5" w:rsidRDefault="00FE55F5" w:rsidP="00FE55F5">
            <w:pPr>
              <w:spacing w:line="260" w:lineRule="exact"/>
              <w:rPr>
                <w:rFonts w:ascii="Arial" w:hAnsi="Arial" w:cs="Arial"/>
              </w:rPr>
            </w:pPr>
            <w:r w:rsidRPr="00FE55F5">
              <w:rPr>
                <w:rFonts w:ascii="Arial" w:hAnsi="Arial" w:cs="Arial"/>
              </w:rPr>
              <w:t>1</w:t>
            </w:r>
          </w:p>
        </w:tc>
      </w:tr>
      <w:tr w:rsidR="00FE55F5" w:rsidRPr="00FE55F5" w14:paraId="26A628A3" w14:textId="77777777" w:rsidTr="00DD6CF5">
        <w:tc>
          <w:tcPr>
            <w:tcW w:w="1406" w:type="dxa"/>
          </w:tcPr>
          <w:p w14:paraId="1F13A740" w14:textId="77777777" w:rsidR="00FE55F5" w:rsidRPr="00FE55F5" w:rsidRDefault="00FE55F5" w:rsidP="00FE55F5">
            <w:pPr>
              <w:spacing w:line="260" w:lineRule="exact"/>
              <w:rPr>
                <w:rFonts w:ascii="Arial" w:hAnsi="Arial" w:cs="Arial"/>
                <w:b/>
                <w:bCs/>
              </w:rPr>
            </w:pPr>
            <w:r w:rsidRPr="00FE55F5">
              <w:rPr>
                <w:rFonts w:ascii="Arial" w:hAnsi="Arial" w:cs="Arial"/>
                <w:b/>
                <w:bCs/>
              </w:rPr>
              <w:t>Napaka</w:t>
            </w:r>
          </w:p>
        </w:tc>
        <w:tc>
          <w:tcPr>
            <w:tcW w:w="583" w:type="dxa"/>
          </w:tcPr>
          <w:p w14:paraId="50040D8D" w14:textId="77777777" w:rsidR="00FE55F5" w:rsidRPr="00FE55F5" w:rsidRDefault="00FE55F5" w:rsidP="00FE55F5">
            <w:pPr>
              <w:spacing w:line="260" w:lineRule="exact"/>
              <w:rPr>
                <w:rFonts w:ascii="Arial" w:hAnsi="Arial" w:cs="Arial"/>
              </w:rPr>
            </w:pPr>
            <w:r w:rsidRPr="00FE55F5">
              <w:rPr>
                <w:rFonts w:ascii="Arial" w:hAnsi="Arial" w:cs="Arial"/>
              </w:rPr>
              <w:t>N12</w:t>
            </w:r>
          </w:p>
        </w:tc>
        <w:tc>
          <w:tcPr>
            <w:tcW w:w="583" w:type="dxa"/>
          </w:tcPr>
          <w:p w14:paraId="4688C91E" w14:textId="77777777" w:rsidR="00FE55F5" w:rsidRPr="00FE55F5" w:rsidRDefault="00FE55F5" w:rsidP="00FE55F5">
            <w:pPr>
              <w:spacing w:line="260" w:lineRule="exact"/>
              <w:rPr>
                <w:rFonts w:ascii="Arial" w:hAnsi="Arial" w:cs="Arial"/>
              </w:rPr>
            </w:pPr>
            <w:r w:rsidRPr="00FE55F5">
              <w:rPr>
                <w:rFonts w:ascii="Arial" w:hAnsi="Arial" w:cs="Arial"/>
              </w:rPr>
              <w:t>N13</w:t>
            </w:r>
          </w:p>
        </w:tc>
        <w:tc>
          <w:tcPr>
            <w:tcW w:w="583" w:type="dxa"/>
          </w:tcPr>
          <w:p w14:paraId="08985726" w14:textId="77777777" w:rsidR="00FE55F5" w:rsidRPr="00FE55F5" w:rsidRDefault="00FE55F5" w:rsidP="00FE55F5">
            <w:pPr>
              <w:spacing w:line="260" w:lineRule="exact"/>
              <w:rPr>
                <w:rFonts w:ascii="Arial" w:hAnsi="Arial" w:cs="Arial"/>
              </w:rPr>
            </w:pPr>
            <w:r w:rsidRPr="00FE55F5">
              <w:rPr>
                <w:rFonts w:ascii="Arial" w:hAnsi="Arial" w:cs="Arial"/>
              </w:rPr>
              <w:t>N14</w:t>
            </w:r>
          </w:p>
        </w:tc>
        <w:tc>
          <w:tcPr>
            <w:tcW w:w="583" w:type="dxa"/>
          </w:tcPr>
          <w:p w14:paraId="5753F8B6" w14:textId="77777777" w:rsidR="00FE55F5" w:rsidRPr="00FE55F5" w:rsidRDefault="00FE55F5" w:rsidP="00FE55F5">
            <w:pPr>
              <w:spacing w:line="260" w:lineRule="exact"/>
              <w:rPr>
                <w:rFonts w:ascii="Arial" w:hAnsi="Arial" w:cs="Arial"/>
              </w:rPr>
            </w:pPr>
            <w:r w:rsidRPr="00FE55F5">
              <w:rPr>
                <w:rFonts w:ascii="Arial" w:hAnsi="Arial" w:cs="Arial"/>
              </w:rPr>
              <w:t>N15</w:t>
            </w:r>
          </w:p>
        </w:tc>
        <w:tc>
          <w:tcPr>
            <w:tcW w:w="583" w:type="dxa"/>
          </w:tcPr>
          <w:p w14:paraId="4B7948E4" w14:textId="77777777" w:rsidR="00FE55F5" w:rsidRPr="00FE55F5" w:rsidRDefault="00FE55F5" w:rsidP="00FE55F5">
            <w:pPr>
              <w:spacing w:line="260" w:lineRule="exact"/>
              <w:rPr>
                <w:rFonts w:ascii="Arial" w:hAnsi="Arial" w:cs="Arial"/>
              </w:rPr>
            </w:pPr>
            <w:r w:rsidRPr="00FE55F5">
              <w:rPr>
                <w:rFonts w:ascii="Arial" w:hAnsi="Arial" w:cs="Arial"/>
              </w:rPr>
              <w:t>N16</w:t>
            </w:r>
          </w:p>
        </w:tc>
        <w:tc>
          <w:tcPr>
            <w:tcW w:w="583" w:type="dxa"/>
          </w:tcPr>
          <w:p w14:paraId="06EE2674" w14:textId="77777777" w:rsidR="00FE55F5" w:rsidRPr="00FE55F5" w:rsidRDefault="00FE55F5" w:rsidP="00FE55F5">
            <w:pPr>
              <w:spacing w:line="260" w:lineRule="exact"/>
              <w:rPr>
                <w:rFonts w:ascii="Arial" w:hAnsi="Arial" w:cs="Arial"/>
              </w:rPr>
            </w:pPr>
            <w:r w:rsidRPr="00FE55F5">
              <w:rPr>
                <w:rFonts w:ascii="Arial" w:hAnsi="Arial" w:cs="Arial"/>
              </w:rPr>
              <w:t>N17</w:t>
            </w:r>
          </w:p>
        </w:tc>
        <w:tc>
          <w:tcPr>
            <w:tcW w:w="583" w:type="dxa"/>
          </w:tcPr>
          <w:p w14:paraId="7945D886" w14:textId="77777777" w:rsidR="00FE55F5" w:rsidRPr="00FE55F5" w:rsidRDefault="00FE55F5" w:rsidP="00FE55F5">
            <w:pPr>
              <w:spacing w:line="260" w:lineRule="exact"/>
              <w:rPr>
                <w:rFonts w:ascii="Arial" w:hAnsi="Arial" w:cs="Arial"/>
              </w:rPr>
            </w:pPr>
            <w:r w:rsidRPr="00FE55F5">
              <w:rPr>
                <w:rFonts w:ascii="Arial" w:hAnsi="Arial" w:cs="Arial"/>
              </w:rPr>
              <w:t>N18</w:t>
            </w:r>
          </w:p>
        </w:tc>
        <w:tc>
          <w:tcPr>
            <w:tcW w:w="583" w:type="dxa"/>
          </w:tcPr>
          <w:p w14:paraId="07908937" w14:textId="77777777" w:rsidR="00FE55F5" w:rsidRPr="00FE55F5" w:rsidRDefault="00FE55F5" w:rsidP="00FE55F5">
            <w:pPr>
              <w:spacing w:line="260" w:lineRule="exact"/>
              <w:rPr>
                <w:rFonts w:ascii="Arial" w:hAnsi="Arial" w:cs="Arial"/>
              </w:rPr>
            </w:pPr>
            <w:r w:rsidRPr="00FE55F5">
              <w:rPr>
                <w:rFonts w:ascii="Arial" w:hAnsi="Arial" w:cs="Arial"/>
              </w:rPr>
              <w:t>N19</w:t>
            </w:r>
          </w:p>
        </w:tc>
        <w:tc>
          <w:tcPr>
            <w:tcW w:w="521" w:type="dxa"/>
          </w:tcPr>
          <w:p w14:paraId="4EECB242" w14:textId="77777777" w:rsidR="00FE55F5" w:rsidRPr="00FE55F5" w:rsidRDefault="00FE55F5" w:rsidP="00FE55F5">
            <w:pPr>
              <w:spacing w:line="260" w:lineRule="exact"/>
              <w:rPr>
                <w:rFonts w:ascii="Arial" w:hAnsi="Arial" w:cs="Arial"/>
              </w:rPr>
            </w:pPr>
          </w:p>
        </w:tc>
        <w:tc>
          <w:tcPr>
            <w:tcW w:w="521" w:type="dxa"/>
          </w:tcPr>
          <w:p w14:paraId="697F7F6A" w14:textId="77777777" w:rsidR="00FE55F5" w:rsidRPr="00FE55F5" w:rsidRDefault="00FE55F5" w:rsidP="00FE55F5">
            <w:pPr>
              <w:spacing w:line="260" w:lineRule="exact"/>
              <w:rPr>
                <w:rFonts w:ascii="Arial" w:hAnsi="Arial" w:cs="Arial"/>
              </w:rPr>
            </w:pPr>
          </w:p>
        </w:tc>
        <w:tc>
          <w:tcPr>
            <w:tcW w:w="521" w:type="dxa"/>
          </w:tcPr>
          <w:p w14:paraId="5B4805DC" w14:textId="77777777" w:rsidR="00FE55F5" w:rsidRPr="00FE55F5" w:rsidRDefault="00FE55F5" w:rsidP="00FE55F5">
            <w:pPr>
              <w:spacing w:line="260" w:lineRule="exact"/>
              <w:rPr>
                <w:rFonts w:ascii="Arial" w:hAnsi="Arial" w:cs="Arial"/>
              </w:rPr>
            </w:pPr>
          </w:p>
        </w:tc>
        <w:tc>
          <w:tcPr>
            <w:tcW w:w="583" w:type="dxa"/>
          </w:tcPr>
          <w:p w14:paraId="7515A887" w14:textId="77777777" w:rsidR="00FE55F5" w:rsidRPr="00FE55F5" w:rsidRDefault="00FE55F5" w:rsidP="00FE55F5">
            <w:pPr>
              <w:spacing w:line="260" w:lineRule="exact"/>
              <w:rPr>
                <w:rFonts w:ascii="Arial" w:hAnsi="Arial" w:cs="Arial"/>
              </w:rPr>
            </w:pPr>
          </w:p>
        </w:tc>
        <w:tc>
          <w:tcPr>
            <w:tcW w:w="583" w:type="dxa"/>
          </w:tcPr>
          <w:p w14:paraId="5AEF3A8D" w14:textId="77777777" w:rsidR="00FE55F5" w:rsidRPr="00FE55F5" w:rsidRDefault="00FE55F5" w:rsidP="00FE55F5">
            <w:pPr>
              <w:spacing w:line="260" w:lineRule="exact"/>
              <w:rPr>
                <w:rFonts w:ascii="Arial" w:hAnsi="Arial" w:cs="Arial"/>
              </w:rPr>
            </w:pPr>
          </w:p>
        </w:tc>
      </w:tr>
      <w:tr w:rsidR="00FE55F5" w:rsidRPr="00FE55F5" w14:paraId="1527BD3D" w14:textId="77777777" w:rsidTr="00DD6CF5">
        <w:tc>
          <w:tcPr>
            <w:tcW w:w="1406" w:type="dxa"/>
          </w:tcPr>
          <w:p w14:paraId="4F71C0E4" w14:textId="77777777" w:rsidR="00FE55F5" w:rsidRPr="00FE55F5" w:rsidRDefault="00FE55F5" w:rsidP="00FE55F5">
            <w:pPr>
              <w:spacing w:line="260" w:lineRule="exact"/>
              <w:rPr>
                <w:rFonts w:ascii="Arial" w:hAnsi="Arial" w:cs="Arial"/>
                <w:b/>
                <w:bCs/>
              </w:rPr>
            </w:pPr>
            <w:r w:rsidRPr="00FE55F5">
              <w:rPr>
                <w:rFonts w:ascii="Arial" w:hAnsi="Arial" w:cs="Arial"/>
                <w:b/>
                <w:bCs/>
              </w:rPr>
              <w:t>Število napak</w:t>
            </w:r>
          </w:p>
        </w:tc>
        <w:tc>
          <w:tcPr>
            <w:tcW w:w="583" w:type="dxa"/>
          </w:tcPr>
          <w:p w14:paraId="5A01D633" w14:textId="77777777" w:rsidR="00FE55F5" w:rsidRPr="00FE55F5" w:rsidRDefault="00FE55F5" w:rsidP="00FE55F5">
            <w:pPr>
              <w:spacing w:line="260" w:lineRule="exact"/>
              <w:rPr>
                <w:rFonts w:ascii="Arial" w:hAnsi="Arial" w:cs="Arial"/>
              </w:rPr>
            </w:pPr>
            <w:r w:rsidRPr="00FE55F5">
              <w:rPr>
                <w:rFonts w:ascii="Arial" w:hAnsi="Arial" w:cs="Arial"/>
              </w:rPr>
              <w:t>3</w:t>
            </w:r>
          </w:p>
        </w:tc>
        <w:tc>
          <w:tcPr>
            <w:tcW w:w="583" w:type="dxa"/>
          </w:tcPr>
          <w:p w14:paraId="13834789" w14:textId="77777777" w:rsidR="00FE55F5" w:rsidRPr="00FE55F5" w:rsidRDefault="00FE55F5" w:rsidP="00FE55F5">
            <w:pPr>
              <w:spacing w:line="260" w:lineRule="exact"/>
              <w:rPr>
                <w:rFonts w:ascii="Arial" w:hAnsi="Arial" w:cs="Arial"/>
              </w:rPr>
            </w:pPr>
            <w:r w:rsidRPr="00FE55F5">
              <w:rPr>
                <w:rFonts w:ascii="Arial" w:hAnsi="Arial" w:cs="Arial"/>
              </w:rPr>
              <w:t>9</w:t>
            </w:r>
          </w:p>
        </w:tc>
        <w:tc>
          <w:tcPr>
            <w:tcW w:w="583" w:type="dxa"/>
          </w:tcPr>
          <w:p w14:paraId="2E5C008D" w14:textId="77777777" w:rsidR="00FE55F5" w:rsidRPr="00FE55F5" w:rsidRDefault="00FE55F5" w:rsidP="00FE55F5">
            <w:pPr>
              <w:spacing w:line="260" w:lineRule="exact"/>
              <w:rPr>
                <w:rFonts w:ascii="Arial" w:hAnsi="Arial" w:cs="Arial"/>
              </w:rPr>
            </w:pPr>
            <w:r w:rsidRPr="00FE55F5">
              <w:rPr>
                <w:rFonts w:ascii="Arial" w:hAnsi="Arial" w:cs="Arial"/>
              </w:rPr>
              <w:t>1</w:t>
            </w:r>
          </w:p>
        </w:tc>
        <w:tc>
          <w:tcPr>
            <w:tcW w:w="583" w:type="dxa"/>
          </w:tcPr>
          <w:p w14:paraId="1A8DFA64" w14:textId="77777777" w:rsidR="00FE55F5" w:rsidRPr="00FE55F5" w:rsidRDefault="00FE55F5" w:rsidP="00FE55F5">
            <w:pPr>
              <w:spacing w:line="260" w:lineRule="exact"/>
              <w:rPr>
                <w:rFonts w:ascii="Arial" w:hAnsi="Arial" w:cs="Arial"/>
              </w:rPr>
            </w:pPr>
            <w:r w:rsidRPr="00FE55F5">
              <w:rPr>
                <w:rFonts w:ascii="Arial" w:hAnsi="Arial" w:cs="Arial"/>
              </w:rPr>
              <w:t>19</w:t>
            </w:r>
          </w:p>
        </w:tc>
        <w:tc>
          <w:tcPr>
            <w:tcW w:w="583" w:type="dxa"/>
          </w:tcPr>
          <w:p w14:paraId="53CB87A6" w14:textId="77777777" w:rsidR="00FE55F5" w:rsidRPr="00FE55F5" w:rsidRDefault="00FE55F5" w:rsidP="00FE55F5">
            <w:pPr>
              <w:spacing w:line="260" w:lineRule="exact"/>
              <w:rPr>
                <w:rFonts w:ascii="Arial" w:hAnsi="Arial" w:cs="Arial"/>
              </w:rPr>
            </w:pPr>
            <w:r w:rsidRPr="00FE55F5">
              <w:rPr>
                <w:rFonts w:ascii="Arial" w:hAnsi="Arial" w:cs="Arial"/>
              </w:rPr>
              <w:t>1</w:t>
            </w:r>
          </w:p>
        </w:tc>
        <w:tc>
          <w:tcPr>
            <w:tcW w:w="583" w:type="dxa"/>
          </w:tcPr>
          <w:p w14:paraId="421FC36C" w14:textId="77777777" w:rsidR="00FE55F5" w:rsidRPr="00FE55F5" w:rsidRDefault="00FE55F5" w:rsidP="00FE55F5">
            <w:pPr>
              <w:spacing w:line="260" w:lineRule="exact"/>
              <w:rPr>
                <w:rFonts w:ascii="Arial" w:hAnsi="Arial" w:cs="Arial"/>
              </w:rPr>
            </w:pPr>
            <w:r w:rsidRPr="00FE55F5">
              <w:rPr>
                <w:rFonts w:ascii="Arial" w:hAnsi="Arial" w:cs="Arial"/>
              </w:rPr>
              <w:t>3</w:t>
            </w:r>
          </w:p>
        </w:tc>
        <w:tc>
          <w:tcPr>
            <w:tcW w:w="583" w:type="dxa"/>
          </w:tcPr>
          <w:p w14:paraId="5798D116" w14:textId="77777777" w:rsidR="00FE55F5" w:rsidRPr="00FE55F5" w:rsidRDefault="00FE55F5" w:rsidP="00FE55F5">
            <w:pPr>
              <w:spacing w:line="260" w:lineRule="exact"/>
              <w:rPr>
                <w:rFonts w:ascii="Arial" w:hAnsi="Arial" w:cs="Arial"/>
              </w:rPr>
            </w:pPr>
            <w:r w:rsidRPr="00FE55F5">
              <w:rPr>
                <w:rFonts w:ascii="Arial" w:hAnsi="Arial" w:cs="Arial"/>
              </w:rPr>
              <w:t>2</w:t>
            </w:r>
          </w:p>
        </w:tc>
        <w:tc>
          <w:tcPr>
            <w:tcW w:w="583" w:type="dxa"/>
          </w:tcPr>
          <w:p w14:paraId="1C9A2471" w14:textId="77777777" w:rsidR="00FE55F5" w:rsidRPr="00FE55F5" w:rsidRDefault="00FE55F5" w:rsidP="00FE55F5">
            <w:pPr>
              <w:spacing w:line="260" w:lineRule="exact"/>
              <w:rPr>
                <w:rFonts w:ascii="Arial" w:hAnsi="Arial" w:cs="Arial"/>
              </w:rPr>
            </w:pPr>
            <w:r w:rsidRPr="00FE55F5">
              <w:rPr>
                <w:rFonts w:ascii="Arial" w:hAnsi="Arial" w:cs="Arial"/>
              </w:rPr>
              <w:t>1</w:t>
            </w:r>
          </w:p>
        </w:tc>
        <w:tc>
          <w:tcPr>
            <w:tcW w:w="521" w:type="dxa"/>
          </w:tcPr>
          <w:p w14:paraId="6074C8A8" w14:textId="77777777" w:rsidR="00FE55F5" w:rsidRPr="00FE55F5" w:rsidRDefault="00FE55F5" w:rsidP="00FE55F5">
            <w:pPr>
              <w:spacing w:line="260" w:lineRule="exact"/>
              <w:rPr>
                <w:rFonts w:ascii="Arial" w:hAnsi="Arial" w:cs="Arial"/>
              </w:rPr>
            </w:pPr>
          </w:p>
        </w:tc>
        <w:tc>
          <w:tcPr>
            <w:tcW w:w="521" w:type="dxa"/>
          </w:tcPr>
          <w:p w14:paraId="7B42CB6A" w14:textId="77777777" w:rsidR="00FE55F5" w:rsidRPr="00FE55F5" w:rsidRDefault="00FE55F5" w:rsidP="00FE55F5">
            <w:pPr>
              <w:spacing w:line="260" w:lineRule="exact"/>
              <w:rPr>
                <w:rFonts w:ascii="Arial" w:hAnsi="Arial" w:cs="Arial"/>
              </w:rPr>
            </w:pPr>
          </w:p>
        </w:tc>
        <w:tc>
          <w:tcPr>
            <w:tcW w:w="521" w:type="dxa"/>
          </w:tcPr>
          <w:p w14:paraId="4C82A169" w14:textId="77777777" w:rsidR="00FE55F5" w:rsidRPr="00FE55F5" w:rsidRDefault="00FE55F5" w:rsidP="00FE55F5">
            <w:pPr>
              <w:spacing w:line="260" w:lineRule="exact"/>
              <w:rPr>
                <w:rFonts w:ascii="Arial" w:hAnsi="Arial" w:cs="Arial"/>
              </w:rPr>
            </w:pPr>
          </w:p>
        </w:tc>
        <w:tc>
          <w:tcPr>
            <w:tcW w:w="583" w:type="dxa"/>
          </w:tcPr>
          <w:p w14:paraId="4A771562" w14:textId="77777777" w:rsidR="00FE55F5" w:rsidRPr="00FE55F5" w:rsidRDefault="00FE55F5" w:rsidP="00FE55F5">
            <w:pPr>
              <w:spacing w:line="260" w:lineRule="exact"/>
              <w:rPr>
                <w:rFonts w:ascii="Arial" w:hAnsi="Arial" w:cs="Arial"/>
              </w:rPr>
            </w:pPr>
          </w:p>
        </w:tc>
        <w:tc>
          <w:tcPr>
            <w:tcW w:w="583" w:type="dxa"/>
          </w:tcPr>
          <w:p w14:paraId="557C1B14" w14:textId="77777777" w:rsidR="00FE55F5" w:rsidRPr="00FE55F5" w:rsidRDefault="00FE55F5" w:rsidP="00FE55F5">
            <w:pPr>
              <w:spacing w:line="260" w:lineRule="exact"/>
              <w:rPr>
                <w:rFonts w:ascii="Arial" w:hAnsi="Arial" w:cs="Arial"/>
              </w:rPr>
            </w:pPr>
          </w:p>
        </w:tc>
      </w:tr>
    </w:tbl>
    <w:p w14:paraId="30938103" w14:textId="77777777" w:rsidR="00FE55F5" w:rsidRPr="00FE55F5" w:rsidRDefault="00FE55F5" w:rsidP="00FE55F5">
      <w:pPr>
        <w:spacing w:after="0" w:line="260" w:lineRule="exact"/>
        <w:rPr>
          <w:rFonts w:ascii="Arial" w:eastAsia="Times New Roman" w:hAnsi="Arial" w:cs="Arial"/>
          <w:sz w:val="20"/>
          <w:szCs w:val="24"/>
        </w:rPr>
      </w:pPr>
    </w:p>
    <w:p w14:paraId="62501FBA" w14:textId="02677D6D" w:rsidR="00FF73CE" w:rsidRPr="00FE55F5" w:rsidRDefault="00FF73CE" w:rsidP="00FE55F5">
      <w:pPr>
        <w:spacing w:after="0" w:line="240" w:lineRule="atLeast"/>
        <w:jc w:val="center"/>
        <w:rPr>
          <w:rFonts w:ascii="Arial" w:eastAsia="Times New Roman" w:hAnsi="Arial" w:cs="Times New Roman"/>
          <w:noProof/>
          <w:sz w:val="20"/>
          <w:szCs w:val="24"/>
        </w:rPr>
      </w:pPr>
      <w:r>
        <w:rPr>
          <w:rFonts w:ascii="Arial" w:eastAsia="Times New Roman" w:hAnsi="Arial" w:cs="Times New Roman"/>
          <w:noProof/>
          <w:sz w:val="20"/>
          <w:szCs w:val="24"/>
        </w:rPr>
        <w:drawing>
          <wp:inline distT="0" distB="0" distL="0" distR="0" wp14:anchorId="57436B41" wp14:editId="485F5E59">
            <wp:extent cx="5544921" cy="3189427"/>
            <wp:effectExtent l="0" t="0" r="17780" b="11430"/>
            <wp:docPr id="6" name="Grafikon 6" descr="Število ugotovljenih napak po kategorijah:&#10;Napaka N1: 26 krat&#10;Napaka N2: 34 krat&#10;Napaka N3: 22 krat&#10;Napaka N4: 76 krat&#10;Napaka N5: 8 krat&#10;Napaka N6: 27 krat&#10;Napaka N7: 43 krat&#10;Napaka N8: 8 krat&#10;Napaka N9: 5 krat&#10;Napaka N10: 19 krat&#10;Napaka N11: 1 krat&#10;Napaka N12: 3 krat&#10;Napaka N13: 9 krat&#10;Napaka N14: 1 krat&#10;Napaka N15: 19 krat&#10;Napaka N16: 1 krat&#10;Napaka N17: 3 krat&#10;Napaka N18: 2 krat&#10;Napaka N19: 1 kra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99F54F" w14:textId="77777777" w:rsidR="00FE55F5" w:rsidRPr="00FE55F5" w:rsidRDefault="00FE55F5" w:rsidP="00FE55F5">
      <w:pPr>
        <w:tabs>
          <w:tab w:val="left" w:pos="142"/>
        </w:tabs>
        <w:spacing w:after="0" w:line="260" w:lineRule="exact"/>
        <w:rPr>
          <w:rFonts w:ascii="Arial" w:eastAsia="Times New Roman" w:hAnsi="Arial" w:cs="Times New Roman"/>
          <w:noProof/>
          <w:sz w:val="20"/>
          <w:szCs w:val="24"/>
        </w:rPr>
      </w:pPr>
      <w:r w:rsidRPr="00FE55F5">
        <w:rPr>
          <w:rFonts w:ascii="Arial" w:eastAsia="Times New Roman" w:hAnsi="Arial" w:cs="Times New Roman"/>
          <w:noProof/>
          <w:sz w:val="20"/>
          <w:szCs w:val="24"/>
        </w:rPr>
        <w:tab/>
        <w:t>Slika 3: Prikaz števila ugotovljenih napak po kategorijah</w:t>
      </w:r>
    </w:p>
    <w:p w14:paraId="4064A7CC" w14:textId="77777777" w:rsidR="00FE55F5" w:rsidRPr="00FE55F5" w:rsidRDefault="00FE55F5" w:rsidP="00FE55F5">
      <w:pPr>
        <w:spacing w:after="0" w:line="260" w:lineRule="exact"/>
        <w:jc w:val="both"/>
        <w:rPr>
          <w:rFonts w:ascii="Arial" w:eastAsia="Times New Roman" w:hAnsi="Arial" w:cs="Arial"/>
          <w:sz w:val="20"/>
          <w:szCs w:val="24"/>
        </w:rPr>
      </w:pPr>
    </w:p>
    <w:p w14:paraId="70861D9D"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Od 116 pregledanih zavezancev s poenostavljeno metodo, pri 5-ih zavezancih napake niso bile ugotovljene. Pri 8 zavezancih je bila ugotovljena le ena napaka, pri 9 zavezancih dve in pri 94 tri napake. Tako je inšpekcija v 116 pregledih zavezancev ugotovila 308 nepravilnosti. Do 1. 12. 2021 je 47 zavezancev odpravilo vse napake, 44 zavezancev je odpravilo le del napak, 17 zavezancev pa napak ni odpravilo. Tako so zavezanci na podlagi prejetih zapisnikov in ugotovljenih nepravilnost odpravili 194 napak, pri treh zavezancih z devetimi napakami pa je bila spletna stran umaknjena. Za </w:t>
      </w:r>
      <w:r w:rsidRPr="00FE55F5">
        <w:rPr>
          <w:rFonts w:ascii="Arial" w:eastAsia="Times New Roman" w:hAnsi="Arial" w:cs="Arial"/>
          <w:sz w:val="20"/>
          <w:szCs w:val="24"/>
        </w:rPr>
        <w:lastRenderedPageBreak/>
        <w:t>dosego odprave 105 ugotovljenih napak bo morala inšpekcija nadaljevati inšpekcijske postopke in izdati 61 odločb za odpravo ugotovljenih nepravilnosti in pomanjkljivosti.</w:t>
      </w:r>
    </w:p>
    <w:p w14:paraId="642B0E70" w14:textId="77777777" w:rsidR="00FE55F5" w:rsidRPr="00FE55F5" w:rsidRDefault="00FE55F5" w:rsidP="00FE55F5">
      <w:pPr>
        <w:spacing w:after="0" w:line="260" w:lineRule="exact"/>
        <w:jc w:val="center"/>
        <w:rPr>
          <w:rFonts w:ascii="Arial" w:eastAsia="Times New Roman" w:hAnsi="Arial" w:cs="Arial"/>
          <w:sz w:val="20"/>
          <w:szCs w:val="24"/>
        </w:rPr>
      </w:pPr>
    </w:p>
    <w:p w14:paraId="6BDCECC0" w14:textId="073CAE35" w:rsidR="00DD6CF5" w:rsidRPr="00FE55F5" w:rsidRDefault="00DD6CF5" w:rsidP="00FE55F5">
      <w:pPr>
        <w:spacing w:after="0" w:line="240" w:lineRule="atLeast"/>
        <w:jc w:val="center"/>
        <w:rPr>
          <w:rFonts w:ascii="Arial" w:eastAsia="Times New Roman" w:hAnsi="Arial" w:cs="Arial"/>
          <w:sz w:val="20"/>
          <w:szCs w:val="24"/>
        </w:rPr>
      </w:pPr>
      <w:r>
        <w:rPr>
          <w:rFonts w:ascii="Arial" w:eastAsia="Times New Roman" w:hAnsi="Arial" w:cs="Arial"/>
          <w:noProof/>
          <w:sz w:val="20"/>
          <w:szCs w:val="24"/>
        </w:rPr>
        <w:drawing>
          <wp:inline distT="0" distB="0" distL="0" distR="0" wp14:anchorId="3DF3DCE7" wp14:editId="1A0C8E50">
            <wp:extent cx="5530189" cy="3182112"/>
            <wp:effectExtent l="0" t="0" r="13970" b="18415"/>
            <wp:docPr id="7" name="Grafikon 7" descr="Prikaz odpravljenih napaka po prejemu zapisniških ugotovitev:&#10;63 % oziroma 194 napak so odpravili&#10;34 % oziroma 105 napak niso odpravili&#10;3 % oziroma 9 napak ni bilo mogoče preveriti saj stran več ne obstaj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8D4843" w14:textId="3000BA10" w:rsidR="00FE55F5" w:rsidRDefault="00FE55F5" w:rsidP="00FE55F5">
      <w:pPr>
        <w:tabs>
          <w:tab w:val="left" w:pos="142"/>
        </w:tabs>
        <w:spacing w:after="0" w:line="260" w:lineRule="exact"/>
        <w:rPr>
          <w:rFonts w:ascii="Arial" w:eastAsia="Times New Roman" w:hAnsi="Arial" w:cs="Times New Roman"/>
          <w:noProof/>
          <w:sz w:val="20"/>
          <w:szCs w:val="24"/>
        </w:rPr>
      </w:pPr>
      <w:r w:rsidRPr="00FE55F5">
        <w:rPr>
          <w:rFonts w:ascii="Arial" w:eastAsia="Times New Roman" w:hAnsi="Arial" w:cs="Times New Roman"/>
          <w:noProof/>
          <w:sz w:val="20"/>
          <w:szCs w:val="24"/>
        </w:rPr>
        <w:tab/>
        <w:t>Slika 4: Prikaz odpravljen</w:t>
      </w:r>
      <w:r w:rsidR="001E2186">
        <w:rPr>
          <w:rFonts w:ascii="Arial" w:eastAsia="Times New Roman" w:hAnsi="Arial" w:cs="Times New Roman"/>
          <w:noProof/>
          <w:sz w:val="20"/>
          <w:szCs w:val="24"/>
        </w:rPr>
        <w:t>osti</w:t>
      </w:r>
      <w:r w:rsidRPr="00FE55F5">
        <w:rPr>
          <w:rFonts w:ascii="Arial" w:eastAsia="Times New Roman" w:hAnsi="Arial" w:cs="Times New Roman"/>
          <w:noProof/>
          <w:sz w:val="20"/>
          <w:szCs w:val="24"/>
        </w:rPr>
        <w:t xml:space="preserve"> napak </w:t>
      </w:r>
    </w:p>
    <w:p w14:paraId="48F361E8" w14:textId="77777777" w:rsidR="00DD6CF5" w:rsidRPr="00FE55F5" w:rsidRDefault="00DD6CF5" w:rsidP="00FE55F5">
      <w:pPr>
        <w:tabs>
          <w:tab w:val="left" w:pos="142"/>
        </w:tabs>
        <w:spacing w:after="0" w:line="260" w:lineRule="exact"/>
        <w:rPr>
          <w:rFonts w:ascii="Arial" w:eastAsia="Times New Roman" w:hAnsi="Arial" w:cs="Arial"/>
          <w:sz w:val="20"/>
          <w:szCs w:val="24"/>
        </w:rPr>
      </w:pPr>
    </w:p>
    <w:p w14:paraId="6226FEB1" w14:textId="2450E2DC" w:rsidR="00DD6CF5" w:rsidRDefault="00DD6CF5" w:rsidP="00FE55F5">
      <w:pPr>
        <w:tabs>
          <w:tab w:val="left" w:pos="567"/>
        </w:tabs>
        <w:spacing w:after="0" w:line="240" w:lineRule="atLeast"/>
        <w:ind w:left="426"/>
        <w:rPr>
          <w:rFonts w:ascii="Arial" w:eastAsia="Times New Roman" w:hAnsi="Arial" w:cs="Times New Roman"/>
          <w:noProof/>
          <w:sz w:val="20"/>
          <w:szCs w:val="24"/>
        </w:rPr>
      </w:pPr>
    </w:p>
    <w:p w14:paraId="2C9B4690" w14:textId="36D26D38" w:rsidR="00DD6CF5" w:rsidRDefault="001E2186" w:rsidP="001E2186">
      <w:pPr>
        <w:spacing w:after="0" w:line="240" w:lineRule="atLeast"/>
        <w:jc w:val="center"/>
        <w:rPr>
          <w:rFonts w:ascii="Arial" w:eastAsia="Times New Roman" w:hAnsi="Arial" w:cs="Times New Roman"/>
          <w:noProof/>
          <w:sz w:val="20"/>
          <w:szCs w:val="24"/>
        </w:rPr>
      </w:pPr>
      <w:r>
        <w:rPr>
          <w:rFonts w:ascii="Arial" w:eastAsia="Times New Roman" w:hAnsi="Arial" w:cs="Times New Roman"/>
          <w:noProof/>
          <w:sz w:val="20"/>
          <w:szCs w:val="24"/>
        </w:rPr>
        <w:drawing>
          <wp:inline distT="0" distB="0" distL="0" distR="0" wp14:anchorId="41B4DA8E" wp14:editId="46DED90D">
            <wp:extent cx="5544921" cy="3240633"/>
            <wp:effectExtent l="0" t="0" r="17780" b="17145"/>
            <wp:docPr id="8" name="Grafikon 8" descr="Prikaz zavezancev glede na odpravljenost napak:&#10;40 % oziroma 47 zavezancev je odpravil vse napaka.&#10;38 % oziroma 44 zavezancev je delno odpravilo napake.&#10;40 % oziroma 47 zavezancev je odpravil vse napaka.&#10;15 % oziroma 17 zavezancev ni odpravilo napak.&#10;4 % oziroma 5 zavezancev ni imelo napak&#10;3 % oziroma 3 zavezanci pri katerih spletišče ni več na voljo"/>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1A19D1" w14:textId="33D4F47E" w:rsidR="00FE55F5" w:rsidRPr="00FE55F5" w:rsidRDefault="00FE55F5" w:rsidP="001E2186">
      <w:pPr>
        <w:spacing w:after="0" w:line="240" w:lineRule="atLeast"/>
        <w:ind w:left="142"/>
        <w:rPr>
          <w:rFonts w:ascii="Arial" w:eastAsia="Times New Roman" w:hAnsi="Arial" w:cs="Times New Roman"/>
          <w:noProof/>
          <w:sz w:val="20"/>
          <w:szCs w:val="24"/>
        </w:rPr>
      </w:pPr>
      <w:r w:rsidRPr="00FE55F5">
        <w:rPr>
          <w:rFonts w:ascii="Arial" w:eastAsia="Times New Roman" w:hAnsi="Arial" w:cs="Times New Roman"/>
          <w:noProof/>
          <w:sz w:val="20"/>
          <w:szCs w:val="24"/>
        </w:rPr>
        <w:t>Slika 5: Prikaz zavezancev glede na odpravljenost napak</w:t>
      </w:r>
    </w:p>
    <w:p w14:paraId="7D5D3AD8" w14:textId="77777777" w:rsidR="00FE55F5" w:rsidRPr="00FE55F5" w:rsidRDefault="00FE55F5" w:rsidP="00FE55F5">
      <w:pPr>
        <w:keepNext/>
        <w:pageBreakBefore/>
        <w:numPr>
          <w:ilvl w:val="0"/>
          <w:numId w:val="13"/>
        </w:numPr>
        <w:spacing w:before="240" w:after="60" w:line="260" w:lineRule="exact"/>
        <w:jc w:val="both"/>
        <w:outlineLvl w:val="0"/>
        <w:rPr>
          <w:rFonts w:ascii="Arial" w:eastAsia="Times New Roman" w:hAnsi="Arial" w:cs="Times New Roman"/>
          <w:b/>
          <w:kern w:val="32"/>
          <w:sz w:val="20"/>
          <w:szCs w:val="20"/>
          <w:lang w:eastAsia="sl-SI"/>
        </w:rPr>
      </w:pPr>
      <w:bookmarkStart w:id="35" w:name="_Toc89692672"/>
      <w:r w:rsidRPr="00FE55F5">
        <w:rPr>
          <w:rFonts w:ascii="Arial" w:eastAsia="Times New Roman" w:hAnsi="Arial" w:cs="Times New Roman"/>
          <w:b/>
          <w:kern w:val="32"/>
          <w:sz w:val="20"/>
          <w:szCs w:val="20"/>
          <w:lang w:eastAsia="sl-SI"/>
        </w:rPr>
        <w:lastRenderedPageBreak/>
        <w:t>Problematika pri izvajanju inšpekcijskega nadzora</w:t>
      </w:r>
      <w:bookmarkEnd w:id="35"/>
    </w:p>
    <w:p w14:paraId="7CA75B17" w14:textId="77777777" w:rsidR="00FE55F5" w:rsidRPr="00FE55F5" w:rsidRDefault="00FE55F5" w:rsidP="00FE55F5">
      <w:pPr>
        <w:spacing w:after="0" w:line="260" w:lineRule="exact"/>
        <w:jc w:val="both"/>
        <w:rPr>
          <w:rFonts w:ascii="Arial" w:eastAsia="Times New Roman" w:hAnsi="Arial" w:cs="Arial"/>
          <w:sz w:val="20"/>
          <w:szCs w:val="24"/>
        </w:rPr>
      </w:pPr>
    </w:p>
    <w:p w14:paraId="3B5E6D7A" w14:textId="77777777" w:rsidR="00FE55F5" w:rsidRPr="00FE55F5" w:rsidRDefault="00FE55F5" w:rsidP="00FE55F5">
      <w:pPr>
        <w:spacing w:after="0" w:line="260" w:lineRule="exact"/>
        <w:rPr>
          <w:rFonts w:ascii="Arial" w:eastAsia="Times New Roman" w:hAnsi="Arial" w:cs="Arial"/>
          <w:sz w:val="20"/>
          <w:szCs w:val="24"/>
        </w:rPr>
      </w:pPr>
      <w:bookmarkStart w:id="36" w:name="_Toc63487463"/>
      <w:bookmarkStart w:id="37" w:name="_Toc63488008"/>
      <w:r w:rsidRPr="00FE55F5">
        <w:rPr>
          <w:rFonts w:ascii="Arial" w:eastAsia="Times New Roman" w:hAnsi="Arial" w:cs="Arial"/>
          <w:sz w:val="20"/>
          <w:szCs w:val="24"/>
        </w:rPr>
        <w:t xml:space="preserve">Inšpekcija je pričakovala, da bo Evropska komisija določila </w:t>
      </w:r>
      <w:proofErr w:type="spellStart"/>
      <w:r w:rsidRPr="00FE55F5">
        <w:rPr>
          <w:rFonts w:ascii="Arial" w:eastAsia="Times New Roman" w:hAnsi="Arial" w:cs="Arial"/>
          <w:sz w:val="20"/>
          <w:szCs w:val="24"/>
        </w:rPr>
        <w:t>referenčo</w:t>
      </w:r>
      <w:proofErr w:type="spellEnd"/>
      <w:r w:rsidRPr="00FE55F5">
        <w:rPr>
          <w:rFonts w:ascii="Arial" w:eastAsia="Times New Roman" w:hAnsi="Arial" w:cs="Arial"/>
          <w:sz w:val="20"/>
          <w:szCs w:val="24"/>
        </w:rPr>
        <w:t xml:space="preserve"> orodje za poenostavljeno spremljanje spletišč, s čemer bi zagotovila primerljive končne rezultate. Vsako orodje namreč  zazna različne napake in različno število napak zato je potrebno, vse rezultate posebej preveriti in biti pri opredeljevanju najdenih napak previden.</w:t>
      </w:r>
    </w:p>
    <w:p w14:paraId="309ABF5B" w14:textId="77777777" w:rsidR="00FE55F5" w:rsidRPr="00FE55F5" w:rsidRDefault="00FE55F5" w:rsidP="00FE55F5">
      <w:pPr>
        <w:spacing w:after="0" w:line="260" w:lineRule="exact"/>
        <w:rPr>
          <w:rFonts w:ascii="Arial" w:eastAsia="Times New Roman" w:hAnsi="Arial" w:cs="Arial"/>
          <w:sz w:val="20"/>
          <w:szCs w:val="24"/>
        </w:rPr>
      </w:pPr>
    </w:p>
    <w:p w14:paraId="3BABDE53"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Inšpekcija zaznava delno razumevanje zavezancev, v delu zakaj je potrebno, da je njihova spletna stran dostopna za osebe z različnimi oblikami oviranosti. Menijo namreč, da za uskladitev z vsemi zahtevami porabijo preveč časa.</w:t>
      </w:r>
    </w:p>
    <w:p w14:paraId="4B7CEEF1" w14:textId="77777777" w:rsidR="00FE55F5" w:rsidRPr="00FE55F5" w:rsidRDefault="00FE55F5" w:rsidP="00FE55F5">
      <w:pPr>
        <w:spacing w:after="0" w:line="260" w:lineRule="exact"/>
        <w:rPr>
          <w:rFonts w:ascii="Arial" w:eastAsia="Times New Roman" w:hAnsi="Arial" w:cs="Arial"/>
          <w:sz w:val="20"/>
          <w:szCs w:val="24"/>
        </w:rPr>
      </w:pPr>
    </w:p>
    <w:p w14:paraId="12E776C2"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Zaradi obsega določil, s katerimi skladnost štejemo za skladnost z določili ZDSMA je mogoče opaziti krčenje spletnih vsebin.</w:t>
      </w:r>
    </w:p>
    <w:p w14:paraId="54C3B6D5" w14:textId="77777777" w:rsidR="00FE55F5" w:rsidRPr="00FE55F5" w:rsidRDefault="00FE55F5" w:rsidP="00FE55F5">
      <w:pPr>
        <w:spacing w:after="0" w:line="260" w:lineRule="exact"/>
        <w:rPr>
          <w:rFonts w:ascii="Arial" w:eastAsia="Times New Roman" w:hAnsi="Arial" w:cs="Arial"/>
          <w:sz w:val="20"/>
          <w:szCs w:val="24"/>
        </w:rPr>
      </w:pPr>
    </w:p>
    <w:p w14:paraId="7349F8B8"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Vsled kadrovske podhranjenosti inšpekcija ni uspela opraviti 16 poglobljenih pregledov spletišč in tri preglede mobilnih </w:t>
      </w:r>
      <w:proofErr w:type="spellStart"/>
      <w:r w:rsidRPr="00FE55F5">
        <w:rPr>
          <w:rFonts w:ascii="Arial" w:eastAsia="Times New Roman" w:hAnsi="Arial" w:cs="Arial"/>
          <w:sz w:val="20"/>
          <w:szCs w:val="24"/>
        </w:rPr>
        <w:t>aplikaciij</w:t>
      </w:r>
      <w:proofErr w:type="spellEnd"/>
      <w:r w:rsidRPr="00FE55F5">
        <w:rPr>
          <w:rFonts w:ascii="Arial" w:eastAsia="Times New Roman" w:hAnsi="Arial" w:cs="Arial"/>
          <w:sz w:val="20"/>
          <w:szCs w:val="24"/>
        </w:rPr>
        <w:t xml:space="preserve">. </w:t>
      </w:r>
      <w:bookmarkEnd w:id="36"/>
      <w:bookmarkEnd w:id="37"/>
    </w:p>
    <w:p w14:paraId="69DB35D5" w14:textId="77777777" w:rsidR="00FE55F5" w:rsidRPr="00FE55F5" w:rsidRDefault="00FE55F5" w:rsidP="00FE55F5">
      <w:pPr>
        <w:spacing w:after="0" w:line="260" w:lineRule="exact"/>
        <w:jc w:val="both"/>
        <w:rPr>
          <w:rFonts w:ascii="Arial" w:eastAsia="Times New Roman" w:hAnsi="Arial" w:cs="Arial"/>
          <w:sz w:val="20"/>
          <w:szCs w:val="24"/>
        </w:rPr>
      </w:pPr>
    </w:p>
    <w:p w14:paraId="19AD1415" w14:textId="77777777" w:rsidR="00FE55F5" w:rsidRPr="00FE55F5" w:rsidRDefault="00FE55F5" w:rsidP="00FE55F5">
      <w:pPr>
        <w:keepNext/>
        <w:pageBreakBefore/>
        <w:spacing w:before="240" w:after="60" w:line="260" w:lineRule="exact"/>
        <w:ind w:left="360"/>
        <w:jc w:val="both"/>
        <w:outlineLvl w:val="0"/>
        <w:rPr>
          <w:rFonts w:ascii="Arial" w:eastAsia="Times New Roman" w:hAnsi="Arial" w:cs="Times New Roman"/>
          <w:b/>
          <w:kern w:val="32"/>
          <w:sz w:val="20"/>
          <w:szCs w:val="20"/>
          <w:lang w:eastAsia="sl-SI"/>
        </w:rPr>
      </w:pPr>
      <w:bookmarkStart w:id="38" w:name="_Toc89692673"/>
      <w:r w:rsidRPr="00FE55F5">
        <w:rPr>
          <w:rFonts w:ascii="Arial" w:eastAsia="Times New Roman" w:hAnsi="Arial" w:cs="Times New Roman"/>
          <w:b/>
          <w:kern w:val="32"/>
          <w:sz w:val="20"/>
          <w:szCs w:val="20"/>
          <w:lang w:eastAsia="sl-SI"/>
        </w:rPr>
        <w:lastRenderedPageBreak/>
        <w:t>Sodelovanje z drugimi organi</w:t>
      </w:r>
      <w:bookmarkEnd w:id="38"/>
    </w:p>
    <w:p w14:paraId="1FE82C18" w14:textId="77777777" w:rsidR="00FE55F5" w:rsidRPr="00FE55F5" w:rsidRDefault="00FE55F5" w:rsidP="00FE55F5">
      <w:pPr>
        <w:spacing w:after="0" w:line="260" w:lineRule="exact"/>
        <w:jc w:val="both"/>
        <w:rPr>
          <w:rFonts w:ascii="Arial" w:eastAsia="Times New Roman" w:hAnsi="Arial" w:cs="Arial"/>
          <w:b/>
          <w:sz w:val="20"/>
          <w:szCs w:val="24"/>
        </w:rPr>
      </w:pPr>
    </w:p>
    <w:p w14:paraId="28F04C9E"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Inšpekcija je sodelovala z Uradom vlade Republike Slovenije za komuniciranje v delu usklajevanja spletišč državnih organov z določili ZDSMA.</w:t>
      </w:r>
    </w:p>
    <w:p w14:paraId="25B81035" w14:textId="77777777" w:rsidR="00FE55F5" w:rsidRPr="00FE55F5" w:rsidRDefault="00FE55F5" w:rsidP="00FE55F5">
      <w:pPr>
        <w:spacing w:after="0" w:line="260" w:lineRule="exact"/>
        <w:jc w:val="both"/>
        <w:rPr>
          <w:rFonts w:ascii="Arial" w:eastAsia="Times New Roman" w:hAnsi="Arial" w:cs="Arial"/>
          <w:sz w:val="20"/>
          <w:szCs w:val="24"/>
        </w:rPr>
      </w:pPr>
    </w:p>
    <w:p w14:paraId="21528DAF" w14:textId="77777777" w:rsidR="00FE55F5" w:rsidRPr="00FE55F5" w:rsidRDefault="00FE55F5" w:rsidP="00FE55F5">
      <w:pPr>
        <w:spacing w:after="0" w:line="260" w:lineRule="exact"/>
        <w:jc w:val="both"/>
        <w:rPr>
          <w:rFonts w:ascii="Arial" w:eastAsia="Times New Roman" w:hAnsi="Arial" w:cs="Arial"/>
          <w:sz w:val="20"/>
          <w:szCs w:val="24"/>
        </w:rPr>
      </w:pPr>
    </w:p>
    <w:p w14:paraId="77123089" w14:textId="77777777" w:rsidR="00FE55F5" w:rsidRPr="00FE55F5" w:rsidRDefault="00FE55F5" w:rsidP="00FE55F5">
      <w:pPr>
        <w:spacing w:after="0" w:line="260" w:lineRule="exact"/>
        <w:jc w:val="both"/>
        <w:rPr>
          <w:rFonts w:ascii="Arial" w:eastAsia="Times New Roman" w:hAnsi="Arial" w:cs="Arial"/>
          <w:sz w:val="20"/>
          <w:szCs w:val="24"/>
        </w:rPr>
      </w:pPr>
    </w:p>
    <w:p w14:paraId="0FDD004B" w14:textId="77777777" w:rsidR="00FE55F5" w:rsidRPr="00FE55F5" w:rsidRDefault="00FE55F5" w:rsidP="00FE55F5">
      <w:pPr>
        <w:spacing w:after="0" w:line="260" w:lineRule="exact"/>
        <w:jc w:val="both"/>
        <w:rPr>
          <w:rFonts w:ascii="Arial" w:eastAsia="Times New Roman" w:hAnsi="Arial" w:cs="Arial"/>
          <w:sz w:val="20"/>
          <w:szCs w:val="24"/>
        </w:rPr>
      </w:pPr>
    </w:p>
    <w:p w14:paraId="2C60EEED" w14:textId="77777777" w:rsidR="00FE55F5" w:rsidRPr="00FE55F5" w:rsidRDefault="00FE55F5" w:rsidP="00FE55F5">
      <w:pPr>
        <w:spacing w:after="0" w:line="260" w:lineRule="exact"/>
        <w:jc w:val="both"/>
        <w:rPr>
          <w:rFonts w:ascii="Arial" w:eastAsia="Times New Roman" w:hAnsi="Arial" w:cs="Arial"/>
          <w:sz w:val="20"/>
          <w:szCs w:val="24"/>
        </w:rPr>
      </w:pPr>
    </w:p>
    <w:p w14:paraId="1DBABDFC" w14:textId="77777777" w:rsidR="00FE55F5" w:rsidRPr="00FE55F5" w:rsidRDefault="00FE55F5" w:rsidP="00FE55F5">
      <w:pPr>
        <w:tabs>
          <w:tab w:val="left" w:pos="5245"/>
        </w:tabs>
        <w:spacing w:after="0" w:line="260" w:lineRule="exact"/>
        <w:rPr>
          <w:rFonts w:ascii="Arial" w:eastAsia="Times New Roman" w:hAnsi="Arial" w:cs="Arial"/>
          <w:sz w:val="20"/>
          <w:szCs w:val="24"/>
        </w:rPr>
      </w:pPr>
      <w:r w:rsidRPr="00FE55F5">
        <w:rPr>
          <w:rFonts w:ascii="Arial" w:eastAsia="Times New Roman" w:hAnsi="Arial" w:cs="Arial"/>
          <w:sz w:val="20"/>
          <w:szCs w:val="24"/>
        </w:rPr>
        <w:t>Pripravil:</w:t>
      </w:r>
      <w:r w:rsidRPr="00FE55F5">
        <w:rPr>
          <w:rFonts w:ascii="Arial" w:eastAsia="Times New Roman" w:hAnsi="Arial" w:cs="Arial"/>
          <w:sz w:val="20"/>
          <w:szCs w:val="24"/>
        </w:rPr>
        <w:tab/>
        <w:t>Lidija Apohal Vučković</w:t>
      </w:r>
    </w:p>
    <w:p w14:paraId="201735C1" w14:textId="77777777" w:rsidR="00FE55F5" w:rsidRPr="00FE55F5" w:rsidRDefault="00FE55F5" w:rsidP="00FE55F5">
      <w:pPr>
        <w:tabs>
          <w:tab w:val="left" w:pos="5245"/>
        </w:tabs>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t>Dragan Petrović</w:t>
      </w:r>
      <w:r w:rsidRPr="00FE55F5">
        <w:rPr>
          <w:rFonts w:ascii="Arial" w:eastAsia="Times New Roman" w:hAnsi="Arial" w:cs="Arial"/>
          <w:sz w:val="20"/>
          <w:szCs w:val="24"/>
        </w:rPr>
        <w:tab/>
        <w:t>glavna inšpektorica</w:t>
      </w:r>
    </w:p>
    <w:p w14:paraId="3575F259" w14:textId="77777777" w:rsidR="00FE55F5" w:rsidRPr="00FE55F5" w:rsidRDefault="00FE55F5" w:rsidP="00FE55F5">
      <w:pPr>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t xml:space="preserve">Direktor inšpekcije za </w:t>
      </w:r>
    </w:p>
    <w:p w14:paraId="08DF13E1" w14:textId="77777777" w:rsidR="00FE55F5" w:rsidRPr="00FE55F5" w:rsidRDefault="00FE55F5" w:rsidP="00FE55F5">
      <w:pPr>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t>informacijsko družbo</w:t>
      </w:r>
    </w:p>
    <w:p w14:paraId="710A6684" w14:textId="77777777" w:rsidR="00FE55F5" w:rsidRPr="00FE55F5" w:rsidRDefault="00FE55F5" w:rsidP="00FE55F5">
      <w:pPr>
        <w:spacing w:after="0" w:line="260" w:lineRule="exact"/>
        <w:rPr>
          <w:rFonts w:ascii="Arial" w:eastAsia="Times New Roman" w:hAnsi="Arial" w:cs="Arial"/>
          <w:sz w:val="20"/>
          <w:szCs w:val="20"/>
        </w:rPr>
      </w:pPr>
    </w:p>
    <w:p w14:paraId="370BD69B" w14:textId="77777777" w:rsidR="00FE55F5" w:rsidRPr="00FE55F5" w:rsidRDefault="00FE55F5" w:rsidP="00FE55F5">
      <w:pPr>
        <w:spacing w:after="0" w:line="260" w:lineRule="exact"/>
        <w:ind w:right="560"/>
        <w:rPr>
          <w:rFonts w:ascii="Arial" w:eastAsia="Times New Roman" w:hAnsi="Arial" w:cs="Arial"/>
          <w:sz w:val="20"/>
          <w:szCs w:val="24"/>
        </w:rPr>
      </w:pPr>
    </w:p>
    <w:p w14:paraId="5C34CD80" w14:textId="77777777" w:rsidR="00FE55F5" w:rsidRPr="00FE55F5" w:rsidRDefault="00FE55F5" w:rsidP="00FE55F5">
      <w:pPr>
        <w:spacing w:after="0" w:line="260" w:lineRule="exact"/>
        <w:ind w:right="560"/>
        <w:rPr>
          <w:rFonts w:ascii="Arial" w:eastAsia="Times New Roman" w:hAnsi="Arial" w:cs="Times New Roman"/>
          <w:sz w:val="20"/>
          <w:szCs w:val="24"/>
        </w:rPr>
      </w:pPr>
    </w:p>
    <w:p w14:paraId="4B24884C" w14:textId="538DB6AE" w:rsidR="00914CEB" w:rsidRDefault="00914CEB" w:rsidP="004B6B8D">
      <w:pPr>
        <w:spacing w:after="0" w:line="240" w:lineRule="auto"/>
        <w:jc w:val="both"/>
        <w:textAlignment w:val="baseline"/>
      </w:pPr>
    </w:p>
    <w:p w14:paraId="598C5D8E" w14:textId="78EE0552" w:rsidR="00914CEB" w:rsidRDefault="00914CEB" w:rsidP="004B6B8D">
      <w:pPr>
        <w:spacing w:after="0" w:line="240" w:lineRule="auto"/>
        <w:jc w:val="both"/>
        <w:textAlignment w:val="baseline"/>
      </w:pPr>
    </w:p>
    <w:p w14:paraId="17902B88" w14:textId="10E2CBB6" w:rsidR="00914CEB" w:rsidRDefault="00914CEB" w:rsidP="004B6B8D">
      <w:pPr>
        <w:spacing w:after="0" w:line="240" w:lineRule="auto"/>
        <w:jc w:val="both"/>
        <w:textAlignment w:val="baseline"/>
      </w:pPr>
    </w:p>
    <w:p w14:paraId="0E91BC8E" w14:textId="07FB57D9" w:rsidR="005F0B9D" w:rsidRPr="005F0B9D" w:rsidRDefault="005F0B9D" w:rsidP="005F0B9D"/>
    <w:p w14:paraId="5065E584" w14:textId="7022CFF1" w:rsidR="005F0B9D" w:rsidRPr="005F0B9D" w:rsidRDefault="005F0B9D" w:rsidP="005F0B9D"/>
    <w:p w14:paraId="02904C56" w14:textId="74CD356A" w:rsidR="005F0B9D" w:rsidRPr="005F0B9D" w:rsidRDefault="005F0B9D" w:rsidP="005F0B9D"/>
    <w:p w14:paraId="7F8709DC" w14:textId="7A92327B" w:rsidR="005F0B9D" w:rsidRPr="005F0B9D" w:rsidRDefault="005F0B9D" w:rsidP="005F0B9D"/>
    <w:p w14:paraId="55A798BC" w14:textId="199B4E79" w:rsidR="005F0B9D" w:rsidRDefault="005F0B9D" w:rsidP="005F0B9D"/>
    <w:p w14:paraId="761E3A31" w14:textId="48961690" w:rsidR="005F0B9D" w:rsidRPr="005F0B9D" w:rsidRDefault="005F0B9D" w:rsidP="005F0B9D">
      <w:pPr>
        <w:tabs>
          <w:tab w:val="left" w:pos="2730"/>
        </w:tabs>
      </w:pPr>
    </w:p>
    <w:sectPr w:rsidR="005F0B9D" w:rsidRPr="005F0B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AD3AB" w14:textId="77777777" w:rsidR="00697EC0" w:rsidRDefault="00697EC0" w:rsidP="002B2D42">
      <w:pPr>
        <w:spacing w:after="0" w:line="240" w:lineRule="auto"/>
      </w:pPr>
      <w:r>
        <w:separator/>
      </w:r>
    </w:p>
  </w:endnote>
  <w:endnote w:type="continuationSeparator" w:id="0">
    <w:p w14:paraId="356C10F7" w14:textId="77777777" w:rsidR="00697EC0" w:rsidRDefault="00697EC0" w:rsidP="002B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523701"/>
      <w:docPartObj>
        <w:docPartGallery w:val="Page Numbers (Bottom of Page)"/>
        <w:docPartUnique/>
      </w:docPartObj>
    </w:sdtPr>
    <w:sdtEndPr>
      <w:rPr>
        <w:rFonts w:ascii="Arial" w:hAnsi="Arial" w:cs="Arial"/>
      </w:rPr>
    </w:sdtEndPr>
    <w:sdtContent>
      <w:p w14:paraId="0EB546F9" w14:textId="77777777" w:rsidR="00697EC0" w:rsidRPr="00E92B56" w:rsidRDefault="00697EC0">
        <w:pPr>
          <w:pStyle w:val="Noga"/>
          <w:jc w:val="right"/>
          <w:rPr>
            <w:rFonts w:ascii="Arial" w:hAnsi="Arial" w:cs="Arial"/>
          </w:rPr>
        </w:pPr>
        <w:r w:rsidRPr="00E92B56">
          <w:rPr>
            <w:rFonts w:ascii="Arial" w:hAnsi="Arial" w:cs="Arial"/>
          </w:rPr>
          <w:fldChar w:fldCharType="begin"/>
        </w:r>
        <w:r w:rsidRPr="00E92B56">
          <w:rPr>
            <w:rFonts w:ascii="Arial" w:hAnsi="Arial" w:cs="Arial"/>
          </w:rPr>
          <w:instrText>PAGE   \* MERGEFORMAT</w:instrText>
        </w:r>
        <w:r w:rsidRPr="00E92B56">
          <w:rPr>
            <w:rFonts w:ascii="Arial" w:hAnsi="Arial" w:cs="Arial"/>
          </w:rPr>
          <w:fldChar w:fldCharType="separate"/>
        </w:r>
        <w:r>
          <w:rPr>
            <w:rFonts w:ascii="Arial" w:hAnsi="Arial" w:cs="Arial"/>
            <w:noProof/>
          </w:rPr>
          <w:t>1</w:t>
        </w:r>
        <w:r w:rsidRPr="00E92B56">
          <w:rPr>
            <w:rFonts w:ascii="Arial" w:hAnsi="Arial" w:cs="Arial"/>
          </w:rPr>
          <w:fldChar w:fldCharType="end"/>
        </w:r>
      </w:p>
    </w:sdtContent>
  </w:sdt>
  <w:p w14:paraId="0F3CABC7" w14:textId="77777777" w:rsidR="00697EC0" w:rsidRDefault="00697E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2CF6" w14:textId="77777777" w:rsidR="00697EC0" w:rsidRDefault="00697EC0" w:rsidP="002B2D42">
      <w:pPr>
        <w:spacing w:after="0" w:line="240" w:lineRule="auto"/>
      </w:pPr>
      <w:r>
        <w:separator/>
      </w:r>
    </w:p>
  </w:footnote>
  <w:footnote w:type="continuationSeparator" w:id="0">
    <w:p w14:paraId="66187E3A" w14:textId="77777777" w:rsidR="00697EC0" w:rsidRDefault="00697EC0" w:rsidP="002B2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08E71" w14:textId="77777777" w:rsidR="00697EC0" w:rsidRPr="00D77087" w:rsidRDefault="00697EC0" w:rsidP="00CD3D3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00D0"/>
    <w:multiLevelType w:val="multilevel"/>
    <w:tmpl w:val="1E04E894"/>
    <w:styleLink w:val="Slog3"/>
    <w:lvl w:ilvl="0">
      <w:start w:val="1"/>
      <w:numFmt w:val="ordinal"/>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ordinal"/>
      <w:lvlText w:val="3.%2"/>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ordinal"/>
      <w:lvlText w:val="3.%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251864"/>
    <w:multiLevelType w:val="multilevel"/>
    <w:tmpl w:val="1492679A"/>
    <w:styleLink w:val="Slog2"/>
    <w:lvl w:ilvl="0">
      <w:start w:val="1"/>
      <w:numFmt w:val="ordinal"/>
      <w:lvlText w:val="5.%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ordin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397018"/>
    <w:multiLevelType w:val="multilevel"/>
    <w:tmpl w:val="B3A65558"/>
    <w:lvl w:ilvl="0">
      <w:start w:val="1"/>
      <w:numFmt w:val="decimal"/>
      <w:lvlText w:val="%1."/>
      <w:lvlJc w:val="left"/>
      <w:pPr>
        <w:ind w:left="360" w:hanging="360"/>
      </w:pPr>
      <w:rPr>
        <w:rFonts w:hint="default"/>
      </w:rPr>
    </w:lvl>
    <w:lvl w:ilvl="1">
      <w:start w:val="1"/>
      <w:numFmt w:val="decimal"/>
      <w:lvlText w:val="%1.%2"/>
      <w:lvlJc w:val="left"/>
      <w:pPr>
        <w:tabs>
          <w:tab w:val="num" w:pos="578"/>
        </w:tabs>
        <w:ind w:left="578" w:hanging="1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54E7927"/>
    <w:multiLevelType w:val="multilevel"/>
    <w:tmpl w:val="14B60EBE"/>
    <w:lvl w:ilvl="0">
      <w:start w:val="1"/>
      <w:numFmt w:val="decimal"/>
      <w:lvlText w:val="%1."/>
      <w:lvlJc w:val="left"/>
      <w:pPr>
        <w:ind w:left="720" w:hanging="360"/>
      </w:pPr>
      <w:rPr>
        <w:rFonts w:hint="default"/>
      </w:rPr>
    </w:lvl>
    <w:lvl w:ilvl="1">
      <w:start w:val="1"/>
      <w:numFmt w:val="decimal"/>
      <w:pStyle w:val="Naslov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305DDE"/>
    <w:multiLevelType w:val="multilevel"/>
    <w:tmpl w:val="EE586AD0"/>
    <w:styleLink w:val="Slog1"/>
    <w:lvl w:ilvl="0">
      <w:start w:val="1"/>
      <w:numFmt w:val="ordinal"/>
      <w:lvlText w:val="5.%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8402C"/>
    <w:multiLevelType w:val="hybridMultilevel"/>
    <w:tmpl w:val="25E0794C"/>
    <w:lvl w:ilvl="0" w:tplc="F844D3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D63646"/>
    <w:multiLevelType w:val="hybridMultilevel"/>
    <w:tmpl w:val="68E0F9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946DFF"/>
    <w:multiLevelType w:val="multilevel"/>
    <w:tmpl w:val="A0F44212"/>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2BAC235C"/>
    <w:multiLevelType w:val="hybridMultilevel"/>
    <w:tmpl w:val="2A2E7E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8B01F9"/>
    <w:multiLevelType w:val="hybridMultilevel"/>
    <w:tmpl w:val="A49A31E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5DF59C9"/>
    <w:multiLevelType w:val="hybridMultilevel"/>
    <w:tmpl w:val="B412A45A"/>
    <w:lvl w:ilvl="0" w:tplc="AEEE94D2">
      <w:start w:val="1"/>
      <w:numFmt w:val="decimal"/>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FC06B2"/>
    <w:multiLevelType w:val="hybridMultilevel"/>
    <w:tmpl w:val="13E21E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C12237"/>
    <w:multiLevelType w:val="hybridMultilevel"/>
    <w:tmpl w:val="81FE58D8"/>
    <w:lvl w:ilvl="0" w:tplc="3EAA7B9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478321F0"/>
    <w:multiLevelType w:val="multilevel"/>
    <w:tmpl w:val="7EB6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D2E13"/>
    <w:multiLevelType w:val="hybridMultilevel"/>
    <w:tmpl w:val="74B24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E93311"/>
    <w:multiLevelType w:val="hybridMultilevel"/>
    <w:tmpl w:val="CFEE7462"/>
    <w:lvl w:ilvl="0" w:tplc="E6920854">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89C6DED"/>
    <w:multiLevelType w:val="hybridMultilevel"/>
    <w:tmpl w:val="F87424F6"/>
    <w:lvl w:ilvl="0" w:tplc="99BA24D2">
      <w:start w:val="1"/>
      <w:numFmt w:val="ordinal"/>
      <w:lvlText w:val="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12F5FA4"/>
    <w:multiLevelType w:val="multilevel"/>
    <w:tmpl w:val="B366E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F38EF"/>
    <w:multiLevelType w:val="hybridMultilevel"/>
    <w:tmpl w:val="B45835A2"/>
    <w:lvl w:ilvl="0" w:tplc="ACE8D736">
      <w:start w:val="1"/>
      <w:numFmt w:val="decimal"/>
      <w:pStyle w:val="Slog4"/>
      <w:lvlText w:val="1.2.%1"/>
      <w:lvlJc w:val="left"/>
      <w:pPr>
        <w:ind w:left="948" w:hanging="360"/>
      </w:pPr>
      <w:rPr>
        <w:rFonts w:hint="default"/>
      </w:rPr>
    </w:lvl>
    <w:lvl w:ilvl="1" w:tplc="04240019" w:tentative="1">
      <w:start w:val="1"/>
      <w:numFmt w:val="lowerLetter"/>
      <w:lvlText w:val="%2."/>
      <w:lvlJc w:val="left"/>
      <w:pPr>
        <w:ind w:left="1668" w:hanging="360"/>
      </w:pPr>
    </w:lvl>
    <w:lvl w:ilvl="2" w:tplc="0424001B" w:tentative="1">
      <w:start w:val="1"/>
      <w:numFmt w:val="lowerRoman"/>
      <w:lvlText w:val="%3."/>
      <w:lvlJc w:val="right"/>
      <w:pPr>
        <w:ind w:left="2388" w:hanging="180"/>
      </w:pPr>
    </w:lvl>
    <w:lvl w:ilvl="3" w:tplc="0424000F" w:tentative="1">
      <w:start w:val="1"/>
      <w:numFmt w:val="decimal"/>
      <w:lvlText w:val="%4."/>
      <w:lvlJc w:val="left"/>
      <w:pPr>
        <w:ind w:left="3108" w:hanging="360"/>
      </w:pPr>
    </w:lvl>
    <w:lvl w:ilvl="4" w:tplc="04240019" w:tentative="1">
      <w:start w:val="1"/>
      <w:numFmt w:val="lowerLetter"/>
      <w:lvlText w:val="%5."/>
      <w:lvlJc w:val="left"/>
      <w:pPr>
        <w:ind w:left="3828" w:hanging="360"/>
      </w:pPr>
    </w:lvl>
    <w:lvl w:ilvl="5" w:tplc="0424001B" w:tentative="1">
      <w:start w:val="1"/>
      <w:numFmt w:val="lowerRoman"/>
      <w:lvlText w:val="%6."/>
      <w:lvlJc w:val="right"/>
      <w:pPr>
        <w:ind w:left="4548" w:hanging="180"/>
      </w:pPr>
    </w:lvl>
    <w:lvl w:ilvl="6" w:tplc="0424000F" w:tentative="1">
      <w:start w:val="1"/>
      <w:numFmt w:val="decimal"/>
      <w:lvlText w:val="%7."/>
      <w:lvlJc w:val="left"/>
      <w:pPr>
        <w:ind w:left="5268" w:hanging="360"/>
      </w:pPr>
    </w:lvl>
    <w:lvl w:ilvl="7" w:tplc="04240019" w:tentative="1">
      <w:start w:val="1"/>
      <w:numFmt w:val="lowerLetter"/>
      <w:lvlText w:val="%8."/>
      <w:lvlJc w:val="left"/>
      <w:pPr>
        <w:ind w:left="5988" w:hanging="360"/>
      </w:pPr>
    </w:lvl>
    <w:lvl w:ilvl="8" w:tplc="0424001B" w:tentative="1">
      <w:start w:val="1"/>
      <w:numFmt w:val="lowerRoman"/>
      <w:lvlText w:val="%9."/>
      <w:lvlJc w:val="right"/>
      <w:pPr>
        <w:ind w:left="6708" w:hanging="180"/>
      </w:pPr>
    </w:lvl>
  </w:abstractNum>
  <w:num w:numId="1">
    <w:abstractNumId w:val="4"/>
  </w:num>
  <w:num w:numId="2">
    <w:abstractNumId w:val="1"/>
  </w:num>
  <w:num w:numId="3">
    <w:abstractNumId w:val="0"/>
  </w:num>
  <w:num w:numId="4">
    <w:abstractNumId w:val="7"/>
  </w:num>
  <w:num w:numId="5">
    <w:abstractNumId w:val="14"/>
  </w:num>
  <w:num w:numId="6">
    <w:abstractNumId w:val="8"/>
  </w:num>
  <w:num w:numId="7">
    <w:abstractNumId w:val="13"/>
  </w:num>
  <w:num w:numId="8">
    <w:abstractNumId w:val="17"/>
  </w:num>
  <w:num w:numId="9">
    <w:abstractNumId w:val="6"/>
  </w:num>
  <w:num w:numId="10">
    <w:abstractNumId w:val="5"/>
  </w:num>
  <w:num w:numId="11">
    <w:abstractNumId w:val="11"/>
  </w:num>
  <w:num w:numId="12">
    <w:abstractNumId w:val="9"/>
  </w:num>
  <w:num w:numId="13">
    <w:abstractNumId w:val="15"/>
  </w:num>
  <w:num w:numId="14">
    <w:abstractNumId w:val="18"/>
  </w:num>
  <w:num w:numId="15">
    <w:abstractNumId w:val="2"/>
  </w:num>
  <w:num w:numId="16">
    <w:abstractNumId w:val="16"/>
  </w:num>
  <w:num w:numId="17">
    <w:abstractNumId w:val="10"/>
  </w:num>
  <w:num w:numId="18">
    <w:abstractNumId w:val="12"/>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5B"/>
    <w:rsid w:val="000008E7"/>
    <w:rsid w:val="0001527C"/>
    <w:rsid w:val="00017720"/>
    <w:rsid w:val="00020D9C"/>
    <w:rsid w:val="0002327A"/>
    <w:rsid w:val="000233AA"/>
    <w:rsid w:val="0003058F"/>
    <w:rsid w:val="00040C5C"/>
    <w:rsid w:val="00042C67"/>
    <w:rsid w:val="00052837"/>
    <w:rsid w:val="00070353"/>
    <w:rsid w:val="00073724"/>
    <w:rsid w:val="00076CD4"/>
    <w:rsid w:val="00090B91"/>
    <w:rsid w:val="00092F09"/>
    <w:rsid w:val="00094584"/>
    <w:rsid w:val="00095BA5"/>
    <w:rsid w:val="000A1046"/>
    <w:rsid w:val="000A306E"/>
    <w:rsid w:val="000B1121"/>
    <w:rsid w:val="000B1496"/>
    <w:rsid w:val="000B441D"/>
    <w:rsid w:val="000B5B76"/>
    <w:rsid w:val="000C58DB"/>
    <w:rsid w:val="000D0D06"/>
    <w:rsid w:val="000D265E"/>
    <w:rsid w:val="000E55FF"/>
    <w:rsid w:val="000E6DD1"/>
    <w:rsid w:val="000E782E"/>
    <w:rsid w:val="000F2AC5"/>
    <w:rsid w:val="000F35E2"/>
    <w:rsid w:val="000F48AA"/>
    <w:rsid w:val="001028BB"/>
    <w:rsid w:val="001059B2"/>
    <w:rsid w:val="00107CB5"/>
    <w:rsid w:val="00111B0B"/>
    <w:rsid w:val="00117696"/>
    <w:rsid w:val="001227DC"/>
    <w:rsid w:val="00124385"/>
    <w:rsid w:val="00125B86"/>
    <w:rsid w:val="001312EB"/>
    <w:rsid w:val="001419DD"/>
    <w:rsid w:val="00152A28"/>
    <w:rsid w:val="00154050"/>
    <w:rsid w:val="00154EB5"/>
    <w:rsid w:val="00167001"/>
    <w:rsid w:val="00167548"/>
    <w:rsid w:val="00183B72"/>
    <w:rsid w:val="00183D64"/>
    <w:rsid w:val="0018471B"/>
    <w:rsid w:val="001853D0"/>
    <w:rsid w:val="001866AB"/>
    <w:rsid w:val="00190979"/>
    <w:rsid w:val="00190F5D"/>
    <w:rsid w:val="001939E2"/>
    <w:rsid w:val="001A3842"/>
    <w:rsid w:val="001A7C12"/>
    <w:rsid w:val="001B6EE8"/>
    <w:rsid w:val="001C398D"/>
    <w:rsid w:val="001D724D"/>
    <w:rsid w:val="001E0BF7"/>
    <w:rsid w:val="001E2186"/>
    <w:rsid w:val="001E5ADE"/>
    <w:rsid w:val="001F7623"/>
    <w:rsid w:val="00201770"/>
    <w:rsid w:val="00214C1A"/>
    <w:rsid w:val="00221C2F"/>
    <w:rsid w:val="00222FCA"/>
    <w:rsid w:val="002242D8"/>
    <w:rsid w:val="002243A3"/>
    <w:rsid w:val="00232DD7"/>
    <w:rsid w:val="00244CB0"/>
    <w:rsid w:val="00244DB5"/>
    <w:rsid w:val="00250B33"/>
    <w:rsid w:val="002510FB"/>
    <w:rsid w:val="00251A67"/>
    <w:rsid w:val="00264C83"/>
    <w:rsid w:val="00266DCA"/>
    <w:rsid w:val="00274F85"/>
    <w:rsid w:val="00275338"/>
    <w:rsid w:val="00283C4F"/>
    <w:rsid w:val="00292D14"/>
    <w:rsid w:val="002B0244"/>
    <w:rsid w:val="002B2D42"/>
    <w:rsid w:val="002B4A97"/>
    <w:rsid w:val="002B5F98"/>
    <w:rsid w:val="002C54C0"/>
    <w:rsid w:val="002D4661"/>
    <w:rsid w:val="002D4DAE"/>
    <w:rsid w:val="002E76B6"/>
    <w:rsid w:val="002F2810"/>
    <w:rsid w:val="002F742B"/>
    <w:rsid w:val="00300FAD"/>
    <w:rsid w:val="00307BE4"/>
    <w:rsid w:val="00310BD0"/>
    <w:rsid w:val="00310D6A"/>
    <w:rsid w:val="00311C85"/>
    <w:rsid w:val="003134DF"/>
    <w:rsid w:val="003174E4"/>
    <w:rsid w:val="003179A1"/>
    <w:rsid w:val="00326974"/>
    <w:rsid w:val="003558A0"/>
    <w:rsid w:val="00360950"/>
    <w:rsid w:val="00364FB4"/>
    <w:rsid w:val="00365A6B"/>
    <w:rsid w:val="00370717"/>
    <w:rsid w:val="00374084"/>
    <w:rsid w:val="00374AB5"/>
    <w:rsid w:val="00375838"/>
    <w:rsid w:val="003846AE"/>
    <w:rsid w:val="00385E82"/>
    <w:rsid w:val="00386065"/>
    <w:rsid w:val="00392730"/>
    <w:rsid w:val="003948E4"/>
    <w:rsid w:val="003A2BCC"/>
    <w:rsid w:val="003A3961"/>
    <w:rsid w:val="003A60AA"/>
    <w:rsid w:val="003B0CF8"/>
    <w:rsid w:val="003C19AD"/>
    <w:rsid w:val="003C23EB"/>
    <w:rsid w:val="003D47C5"/>
    <w:rsid w:val="003E2C8D"/>
    <w:rsid w:val="003E40CF"/>
    <w:rsid w:val="003F145D"/>
    <w:rsid w:val="003F37BB"/>
    <w:rsid w:val="003F6087"/>
    <w:rsid w:val="00411873"/>
    <w:rsid w:val="004125A6"/>
    <w:rsid w:val="00412767"/>
    <w:rsid w:val="00415307"/>
    <w:rsid w:val="004159D2"/>
    <w:rsid w:val="0042027F"/>
    <w:rsid w:val="004213BF"/>
    <w:rsid w:val="00427A2F"/>
    <w:rsid w:val="00432357"/>
    <w:rsid w:val="004354AE"/>
    <w:rsid w:val="004440D7"/>
    <w:rsid w:val="00447D3D"/>
    <w:rsid w:val="00450015"/>
    <w:rsid w:val="004577C8"/>
    <w:rsid w:val="004609A6"/>
    <w:rsid w:val="00461A99"/>
    <w:rsid w:val="00466871"/>
    <w:rsid w:val="00473A88"/>
    <w:rsid w:val="004838BB"/>
    <w:rsid w:val="004859AD"/>
    <w:rsid w:val="004862AC"/>
    <w:rsid w:val="00497794"/>
    <w:rsid w:val="004B2460"/>
    <w:rsid w:val="004B6B8D"/>
    <w:rsid w:val="004C133E"/>
    <w:rsid w:val="004D2677"/>
    <w:rsid w:val="004D2D84"/>
    <w:rsid w:val="004E0217"/>
    <w:rsid w:val="004E08E0"/>
    <w:rsid w:val="004E2AB9"/>
    <w:rsid w:val="004F06A4"/>
    <w:rsid w:val="004F1F81"/>
    <w:rsid w:val="004F470A"/>
    <w:rsid w:val="004F66DE"/>
    <w:rsid w:val="00500720"/>
    <w:rsid w:val="00503234"/>
    <w:rsid w:val="005126A5"/>
    <w:rsid w:val="00524652"/>
    <w:rsid w:val="005320DB"/>
    <w:rsid w:val="00550461"/>
    <w:rsid w:val="0055076C"/>
    <w:rsid w:val="005578A3"/>
    <w:rsid w:val="00576E23"/>
    <w:rsid w:val="005779AB"/>
    <w:rsid w:val="00580850"/>
    <w:rsid w:val="00582F18"/>
    <w:rsid w:val="005969B3"/>
    <w:rsid w:val="005A4F6E"/>
    <w:rsid w:val="005B05E0"/>
    <w:rsid w:val="005B0940"/>
    <w:rsid w:val="005B1061"/>
    <w:rsid w:val="005B7442"/>
    <w:rsid w:val="005C0D90"/>
    <w:rsid w:val="005C1F5E"/>
    <w:rsid w:val="005D103F"/>
    <w:rsid w:val="005D20BF"/>
    <w:rsid w:val="005D3F94"/>
    <w:rsid w:val="005D4371"/>
    <w:rsid w:val="005D4C56"/>
    <w:rsid w:val="005E3555"/>
    <w:rsid w:val="005E4A4C"/>
    <w:rsid w:val="005E55E0"/>
    <w:rsid w:val="005E5D61"/>
    <w:rsid w:val="005F0B9D"/>
    <w:rsid w:val="005F3F17"/>
    <w:rsid w:val="005F6D82"/>
    <w:rsid w:val="00601585"/>
    <w:rsid w:val="0060513C"/>
    <w:rsid w:val="00605B1B"/>
    <w:rsid w:val="00607D6A"/>
    <w:rsid w:val="00614AAE"/>
    <w:rsid w:val="00617B62"/>
    <w:rsid w:val="00620D9C"/>
    <w:rsid w:val="00626DEB"/>
    <w:rsid w:val="00631406"/>
    <w:rsid w:val="006331D6"/>
    <w:rsid w:val="00633AE7"/>
    <w:rsid w:val="006452FA"/>
    <w:rsid w:val="00645A48"/>
    <w:rsid w:val="00651ADD"/>
    <w:rsid w:val="006603A8"/>
    <w:rsid w:val="00663B64"/>
    <w:rsid w:val="00674869"/>
    <w:rsid w:val="0068552B"/>
    <w:rsid w:val="00692FAD"/>
    <w:rsid w:val="00694FC1"/>
    <w:rsid w:val="006951B2"/>
    <w:rsid w:val="00697EC0"/>
    <w:rsid w:val="006A4C01"/>
    <w:rsid w:val="006A63E2"/>
    <w:rsid w:val="006C37CC"/>
    <w:rsid w:val="006C46F1"/>
    <w:rsid w:val="006C5751"/>
    <w:rsid w:val="006C6CD1"/>
    <w:rsid w:val="006D27E0"/>
    <w:rsid w:val="006D66B7"/>
    <w:rsid w:val="006E2241"/>
    <w:rsid w:val="006E27D1"/>
    <w:rsid w:val="006E6C1A"/>
    <w:rsid w:val="006E783A"/>
    <w:rsid w:val="006F32C6"/>
    <w:rsid w:val="006F6416"/>
    <w:rsid w:val="007024A0"/>
    <w:rsid w:val="0070537A"/>
    <w:rsid w:val="0070701B"/>
    <w:rsid w:val="00710A32"/>
    <w:rsid w:val="007255B9"/>
    <w:rsid w:val="00730874"/>
    <w:rsid w:val="00736A79"/>
    <w:rsid w:val="007534A0"/>
    <w:rsid w:val="00757F27"/>
    <w:rsid w:val="00764E9E"/>
    <w:rsid w:val="00765441"/>
    <w:rsid w:val="00765607"/>
    <w:rsid w:val="00765665"/>
    <w:rsid w:val="00771088"/>
    <w:rsid w:val="00775C7B"/>
    <w:rsid w:val="007862CF"/>
    <w:rsid w:val="00787CC5"/>
    <w:rsid w:val="00793237"/>
    <w:rsid w:val="00797743"/>
    <w:rsid w:val="007A252C"/>
    <w:rsid w:val="007A4724"/>
    <w:rsid w:val="007B0AA5"/>
    <w:rsid w:val="007B3E98"/>
    <w:rsid w:val="007B5FC9"/>
    <w:rsid w:val="007B73AB"/>
    <w:rsid w:val="007C3458"/>
    <w:rsid w:val="007C3E48"/>
    <w:rsid w:val="007D19C7"/>
    <w:rsid w:val="007D1CD9"/>
    <w:rsid w:val="007D39ED"/>
    <w:rsid w:val="007D56AC"/>
    <w:rsid w:val="007D6A92"/>
    <w:rsid w:val="007E0E47"/>
    <w:rsid w:val="007E1156"/>
    <w:rsid w:val="007E3AD4"/>
    <w:rsid w:val="00801834"/>
    <w:rsid w:val="008055DC"/>
    <w:rsid w:val="00814839"/>
    <w:rsid w:val="00816C0E"/>
    <w:rsid w:val="0082197F"/>
    <w:rsid w:val="00822ABF"/>
    <w:rsid w:val="00826E99"/>
    <w:rsid w:val="008356E6"/>
    <w:rsid w:val="00837B0A"/>
    <w:rsid w:val="00845EA8"/>
    <w:rsid w:val="0084787F"/>
    <w:rsid w:val="00851A38"/>
    <w:rsid w:val="00856511"/>
    <w:rsid w:val="00862434"/>
    <w:rsid w:val="0086341E"/>
    <w:rsid w:val="00881823"/>
    <w:rsid w:val="0088239A"/>
    <w:rsid w:val="00883765"/>
    <w:rsid w:val="0088668C"/>
    <w:rsid w:val="008A37DC"/>
    <w:rsid w:val="008A6290"/>
    <w:rsid w:val="008C58AD"/>
    <w:rsid w:val="008C5F95"/>
    <w:rsid w:val="008D6EA7"/>
    <w:rsid w:val="008D785B"/>
    <w:rsid w:val="008E00D2"/>
    <w:rsid w:val="008E2560"/>
    <w:rsid w:val="008E2ADB"/>
    <w:rsid w:val="008F2686"/>
    <w:rsid w:val="008F3FC7"/>
    <w:rsid w:val="008F7A00"/>
    <w:rsid w:val="008F7F2B"/>
    <w:rsid w:val="00900C02"/>
    <w:rsid w:val="00904C21"/>
    <w:rsid w:val="0090547D"/>
    <w:rsid w:val="0090554E"/>
    <w:rsid w:val="0091077B"/>
    <w:rsid w:val="00914580"/>
    <w:rsid w:val="00914CEB"/>
    <w:rsid w:val="00924B22"/>
    <w:rsid w:val="00925EE6"/>
    <w:rsid w:val="00931745"/>
    <w:rsid w:val="00934E46"/>
    <w:rsid w:val="0094302F"/>
    <w:rsid w:val="00945385"/>
    <w:rsid w:val="0094754E"/>
    <w:rsid w:val="009565CF"/>
    <w:rsid w:val="00961D0C"/>
    <w:rsid w:val="00964D6B"/>
    <w:rsid w:val="009706CD"/>
    <w:rsid w:val="00976305"/>
    <w:rsid w:val="009816B5"/>
    <w:rsid w:val="009830F0"/>
    <w:rsid w:val="009B355D"/>
    <w:rsid w:val="009B7769"/>
    <w:rsid w:val="009C0ACC"/>
    <w:rsid w:val="009E1E86"/>
    <w:rsid w:val="009E595F"/>
    <w:rsid w:val="009E5CFE"/>
    <w:rsid w:val="009F398D"/>
    <w:rsid w:val="00A02091"/>
    <w:rsid w:val="00A06C8E"/>
    <w:rsid w:val="00A12828"/>
    <w:rsid w:val="00A16685"/>
    <w:rsid w:val="00A266A0"/>
    <w:rsid w:val="00A31F25"/>
    <w:rsid w:val="00A33EFA"/>
    <w:rsid w:val="00A35070"/>
    <w:rsid w:val="00A35F80"/>
    <w:rsid w:val="00A45EAE"/>
    <w:rsid w:val="00A53777"/>
    <w:rsid w:val="00A5504C"/>
    <w:rsid w:val="00A5584A"/>
    <w:rsid w:val="00A56BA0"/>
    <w:rsid w:val="00A637E0"/>
    <w:rsid w:val="00A65015"/>
    <w:rsid w:val="00A7117F"/>
    <w:rsid w:val="00A74C71"/>
    <w:rsid w:val="00A87A07"/>
    <w:rsid w:val="00A93B01"/>
    <w:rsid w:val="00AB480F"/>
    <w:rsid w:val="00AC458E"/>
    <w:rsid w:val="00AC6612"/>
    <w:rsid w:val="00AD0608"/>
    <w:rsid w:val="00AD3AF0"/>
    <w:rsid w:val="00AD400F"/>
    <w:rsid w:val="00AF5A8D"/>
    <w:rsid w:val="00B014B0"/>
    <w:rsid w:val="00B058A3"/>
    <w:rsid w:val="00B10F77"/>
    <w:rsid w:val="00B16EB4"/>
    <w:rsid w:val="00B17988"/>
    <w:rsid w:val="00B20177"/>
    <w:rsid w:val="00B20DE4"/>
    <w:rsid w:val="00B222D0"/>
    <w:rsid w:val="00B24927"/>
    <w:rsid w:val="00B31F54"/>
    <w:rsid w:val="00B32776"/>
    <w:rsid w:val="00B46680"/>
    <w:rsid w:val="00B62EB5"/>
    <w:rsid w:val="00B64A40"/>
    <w:rsid w:val="00B7109D"/>
    <w:rsid w:val="00B71D96"/>
    <w:rsid w:val="00B74460"/>
    <w:rsid w:val="00B77159"/>
    <w:rsid w:val="00B77260"/>
    <w:rsid w:val="00B82F9B"/>
    <w:rsid w:val="00B90120"/>
    <w:rsid w:val="00BB1225"/>
    <w:rsid w:val="00BB4484"/>
    <w:rsid w:val="00BB67B6"/>
    <w:rsid w:val="00BC07C1"/>
    <w:rsid w:val="00BC215F"/>
    <w:rsid w:val="00BD5322"/>
    <w:rsid w:val="00BD5B52"/>
    <w:rsid w:val="00BD5C07"/>
    <w:rsid w:val="00BE6D66"/>
    <w:rsid w:val="00BE7131"/>
    <w:rsid w:val="00BF157A"/>
    <w:rsid w:val="00BF4790"/>
    <w:rsid w:val="00BF66AB"/>
    <w:rsid w:val="00C0408F"/>
    <w:rsid w:val="00C06191"/>
    <w:rsid w:val="00C103E1"/>
    <w:rsid w:val="00C1268A"/>
    <w:rsid w:val="00C12B04"/>
    <w:rsid w:val="00C235E1"/>
    <w:rsid w:val="00C26FB0"/>
    <w:rsid w:val="00C3223B"/>
    <w:rsid w:val="00C33745"/>
    <w:rsid w:val="00C34DEA"/>
    <w:rsid w:val="00C419C5"/>
    <w:rsid w:val="00C42CA3"/>
    <w:rsid w:val="00C46404"/>
    <w:rsid w:val="00C5249A"/>
    <w:rsid w:val="00C70F5C"/>
    <w:rsid w:val="00C777FB"/>
    <w:rsid w:val="00C82265"/>
    <w:rsid w:val="00C906C5"/>
    <w:rsid w:val="00C90917"/>
    <w:rsid w:val="00C923E0"/>
    <w:rsid w:val="00C93533"/>
    <w:rsid w:val="00C93F93"/>
    <w:rsid w:val="00C955D2"/>
    <w:rsid w:val="00CA13DE"/>
    <w:rsid w:val="00CA1925"/>
    <w:rsid w:val="00CA1DCB"/>
    <w:rsid w:val="00CA37E3"/>
    <w:rsid w:val="00CA5579"/>
    <w:rsid w:val="00CA628A"/>
    <w:rsid w:val="00CB63C2"/>
    <w:rsid w:val="00CC1A60"/>
    <w:rsid w:val="00CC21E3"/>
    <w:rsid w:val="00CC28E3"/>
    <w:rsid w:val="00CD29AF"/>
    <w:rsid w:val="00CD3D32"/>
    <w:rsid w:val="00CD6243"/>
    <w:rsid w:val="00CD79C0"/>
    <w:rsid w:val="00CE1C73"/>
    <w:rsid w:val="00CE5E10"/>
    <w:rsid w:val="00CE7F23"/>
    <w:rsid w:val="00CF3334"/>
    <w:rsid w:val="00CF6269"/>
    <w:rsid w:val="00D00491"/>
    <w:rsid w:val="00D0316F"/>
    <w:rsid w:val="00D058CB"/>
    <w:rsid w:val="00D11EAC"/>
    <w:rsid w:val="00D13D59"/>
    <w:rsid w:val="00D15BAA"/>
    <w:rsid w:val="00D2395B"/>
    <w:rsid w:val="00D240B1"/>
    <w:rsid w:val="00D24A69"/>
    <w:rsid w:val="00D307D3"/>
    <w:rsid w:val="00D30E0E"/>
    <w:rsid w:val="00D31164"/>
    <w:rsid w:val="00D31DEC"/>
    <w:rsid w:val="00D36094"/>
    <w:rsid w:val="00D423AB"/>
    <w:rsid w:val="00D42900"/>
    <w:rsid w:val="00D431D3"/>
    <w:rsid w:val="00D44628"/>
    <w:rsid w:val="00D44C08"/>
    <w:rsid w:val="00D51FCE"/>
    <w:rsid w:val="00D614F9"/>
    <w:rsid w:val="00D6400F"/>
    <w:rsid w:val="00D85AC6"/>
    <w:rsid w:val="00D869F9"/>
    <w:rsid w:val="00D92546"/>
    <w:rsid w:val="00D95576"/>
    <w:rsid w:val="00D96240"/>
    <w:rsid w:val="00D962BF"/>
    <w:rsid w:val="00DA26DA"/>
    <w:rsid w:val="00DB704B"/>
    <w:rsid w:val="00DB7E4B"/>
    <w:rsid w:val="00DC0EF3"/>
    <w:rsid w:val="00DC35AA"/>
    <w:rsid w:val="00DD6CF5"/>
    <w:rsid w:val="00DE5907"/>
    <w:rsid w:val="00DF403A"/>
    <w:rsid w:val="00DF5215"/>
    <w:rsid w:val="00E01848"/>
    <w:rsid w:val="00E037EB"/>
    <w:rsid w:val="00E054EC"/>
    <w:rsid w:val="00E071E6"/>
    <w:rsid w:val="00E125BD"/>
    <w:rsid w:val="00E13E72"/>
    <w:rsid w:val="00E170A7"/>
    <w:rsid w:val="00E21DAF"/>
    <w:rsid w:val="00E23FB2"/>
    <w:rsid w:val="00E44BD2"/>
    <w:rsid w:val="00E55001"/>
    <w:rsid w:val="00E569AC"/>
    <w:rsid w:val="00E57AD4"/>
    <w:rsid w:val="00E63BF5"/>
    <w:rsid w:val="00E672CD"/>
    <w:rsid w:val="00E77373"/>
    <w:rsid w:val="00E83FC9"/>
    <w:rsid w:val="00E85562"/>
    <w:rsid w:val="00E86383"/>
    <w:rsid w:val="00E92B56"/>
    <w:rsid w:val="00E949A0"/>
    <w:rsid w:val="00E962D2"/>
    <w:rsid w:val="00E97481"/>
    <w:rsid w:val="00EA39E2"/>
    <w:rsid w:val="00EA5FA1"/>
    <w:rsid w:val="00EB63EC"/>
    <w:rsid w:val="00EC071A"/>
    <w:rsid w:val="00EC225A"/>
    <w:rsid w:val="00EC2D0A"/>
    <w:rsid w:val="00EE0D09"/>
    <w:rsid w:val="00EE7ECF"/>
    <w:rsid w:val="00EF1D9A"/>
    <w:rsid w:val="00EF35D3"/>
    <w:rsid w:val="00F01ADA"/>
    <w:rsid w:val="00F112DB"/>
    <w:rsid w:val="00F13B8D"/>
    <w:rsid w:val="00F164F1"/>
    <w:rsid w:val="00F26446"/>
    <w:rsid w:val="00F37B09"/>
    <w:rsid w:val="00F456D9"/>
    <w:rsid w:val="00F5177C"/>
    <w:rsid w:val="00F66AD4"/>
    <w:rsid w:val="00F77645"/>
    <w:rsid w:val="00F8096F"/>
    <w:rsid w:val="00F80A90"/>
    <w:rsid w:val="00F84399"/>
    <w:rsid w:val="00F90F6D"/>
    <w:rsid w:val="00F936E8"/>
    <w:rsid w:val="00F96825"/>
    <w:rsid w:val="00FA1FD1"/>
    <w:rsid w:val="00FA26FB"/>
    <w:rsid w:val="00FB1639"/>
    <w:rsid w:val="00FB2EB0"/>
    <w:rsid w:val="00FC1A7B"/>
    <w:rsid w:val="00FD1865"/>
    <w:rsid w:val="00FD3E3B"/>
    <w:rsid w:val="00FD404D"/>
    <w:rsid w:val="00FD6164"/>
    <w:rsid w:val="00FE4C70"/>
    <w:rsid w:val="00FE55F5"/>
    <w:rsid w:val="00FE5C50"/>
    <w:rsid w:val="00FF0602"/>
    <w:rsid w:val="00FF73CE"/>
    <w:rsid w:val="02833F08"/>
    <w:rsid w:val="02C53BE6"/>
    <w:rsid w:val="03D9679E"/>
    <w:rsid w:val="03EF031A"/>
    <w:rsid w:val="04184BD5"/>
    <w:rsid w:val="0488E47E"/>
    <w:rsid w:val="0498E0DE"/>
    <w:rsid w:val="04EC1184"/>
    <w:rsid w:val="053BFAB6"/>
    <w:rsid w:val="0558EE7D"/>
    <w:rsid w:val="065046BF"/>
    <w:rsid w:val="077C589A"/>
    <w:rsid w:val="07CFA597"/>
    <w:rsid w:val="086F5144"/>
    <w:rsid w:val="08781EF3"/>
    <w:rsid w:val="08C791CF"/>
    <w:rsid w:val="09172321"/>
    <w:rsid w:val="094F6A81"/>
    <w:rsid w:val="0968FB8B"/>
    <w:rsid w:val="09738C68"/>
    <w:rsid w:val="09740724"/>
    <w:rsid w:val="0A034419"/>
    <w:rsid w:val="0A04B134"/>
    <w:rsid w:val="0A309743"/>
    <w:rsid w:val="0AC69539"/>
    <w:rsid w:val="0B5F65DC"/>
    <w:rsid w:val="0B6EF7C9"/>
    <w:rsid w:val="0B87AB93"/>
    <w:rsid w:val="0B9891AE"/>
    <w:rsid w:val="0C9A8D78"/>
    <w:rsid w:val="0D06B0E6"/>
    <w:rsid w:val="0D60BBB3"/>
    <w:rsid w:val="0DA2BD4B"/>
    <w:rsid w:val="0E7196A7"/>
    <w:rsid w:val="0F02F2AF"/>
    <w:rsid w:val="0F67BDC3"/>
    <w:rsid w:val="107A8DA7"/>
    <w:rsid w:val="10A481ED"/>
    <w:rsid w:val="10D47210"/>
    <w:rsid w:val="124F4912"/>
    <w:rsid w:val="12550AEC"/>
    <w:rsid w:val="126A3DE9"/>
    <w:rsid w:val="12815ECD"/>
    <w:rsid w:val="12C2BFC2"/>
    <w:rsid w:val="12E92EC2"/>
    <w:rsid w:val="133DEC78"/>
    <w:rsid w:val="13792928"/>
    <w:rsid w:val="1398A526"/>
    <w:rsid w:val="13ECCEAA"/>
    <w:rsid w:val="14DD8845"/>
    <w:rsid w:val="14E64DA7"/>
    <w:rsid w:val="151E4714"/>
    <w:rsid w:val="15D4682B"/>
    <w:rsid w:val="16C2E450"/>
    <w:rsid w:val="1710ADF8"/>
    <w:rsid w:val="1736503E"/>
    <w:rsid w:val="191D9F65"/>
    <w:rsid w:val="1A5B5A7B"/>
    <w:rsid w:val="1B28470A"/>
    <w:rsid w:val="1B9868D0"/>
    <w:rsid w:val="1BE460CB"/>
    <w:rsid w:val="1C339F03"/>
    <w:rsid w:val="1C6C20B6"/>
    <w:rsid w:val="1C743B3D"/>
    <w:rsid w:val="1C842E91"/>
    <w:rsid w:val="1D0D6922"/>
    <w:rsid w:val="1D81AC61"/>
    <w:rsid w:val="1DBA7221"/>
    <w:rsid w:val="1DCA1187"/>
    <w:rsid w:val="1E12A834"/>
    <w:rsid w:val="1E90D5CA"/>
    <w:rsid w:val="1EC23F95"/>
    <w:rsid w:val="1ECC347E"/>
    <w:rsid w:val="1EE5B1BE"/>
    <w:rsid w:val="1F088CB2"/>
    <w:rsid w:val="1F4912B2"/>
    <w:rsid w:val="1FF4B5BB"/>
    <w:rsid w:val="20C3C4B6"/>
    <w:rsid w:val="20CB44A0"/>
    <w:rsid w:val="20EFFC8A"/>
    <w:rsid w:val="22807515"/>
    <w:rsid w:val="230E0D49"/>
    <w:rsid w:val="237E4EC3"/>
    <w:rsid w:val="23CBC72A"/>
    <w:rsid w:val="241D67F4"/>
    <w:rsid w:val="244223E9"/>
    <w:rsid w:val="24869D81"/>
    <w:rsid w:val="24D5652F"/>
    <w:rsid w:val="2544489A"/>
    <w:rsid w:val="2557757C"/>
    <w:rsid w:val="255FA1F8"/>
    <w:rsid w:val="25720BBF"/>
    <w:rsid w:val="257B10B8"/>
    <w:rsid w:val="262176C6"/>
    <w:rsid w:val="26996D85"/>
    <w:rsid w:val="278FFAEF"/>
    <w:rsid w:val="27971CF3"/>
    <w:rsid w:val="27C4EC76"/>
    <w:rsid w:val="27E2E227"/>
    <w:rsid w:val="28CD1F2B"/>
    <w:rsid w:val="29743DA4"/>
    <w:rsid w:val="2986CBC7"/>
    <w:rsid w:val="2ADB1CDF"/>
    <w:rsid w:val="2B809647"/>
    <w:rsid w:val="2BD85F05"/>
    <w:rsid w:val="2DD63341"/>
    <w:rsid w:val="2E8BA723"/>
    <w:rsid w:val="2EDA2DE8"/>
    <w:rsid w:val="2F21AAA0"/>
    <w:rsid w:val="2F601A9B"/>
    <w:rsid w:val="2FDA0A30"/>
    <w:rsid w:val="2FF944C4"/>
    <w:rsid w:val="30AE6ED4"/>
    <w:rsid w:val="31C18C71"/>
    <w:rsid w:val="31DEF3EF"/>
    <w:rsid w:val="328C0A1A"/>
    <w:rsid w:val="32D96BA6"/>
    <w:rsid w:val="342A2FC9"/>
    <w:rsid w:val="356A7BFA"/>
    <w:rsid w:val="36960788"/>
    <w:rsid w:val="36AF7BC3"/>
    <w:rsid w:val="36B297C7"/>
    <w:rsid w:val="37A85E62"/>
    <w:rsid w:val="394C8B48"/>
    <w:rsid w:val="39BC1A97"/>
    <w:rsid w:val="3A1F6F75"/>
    <w:rsid w:val="3AFD03AF"/>
    <w:rsid w:val="3B5AEF9F"/>
    <w:rsid w:val="3BE22657"/>
    <w:rsid w:val="3BFB778B"/>
    <w:rsid w:val="3C0AE286"/>
    <w:rsid w:val="3C1F4A3D"/>
    <w:rsid w:val="3CA46F68"/>
    <w:rsid w:val="3CAB9FC6"/>
    <w:rsid w:val="3EB86AA6"/>
    <w:rsid w:val="3ECFD276"/>
    <w:rsid w:val="3EDA0EF9"/>
    <w:rsid w:val="3F201791"/>
    <w:rsid w:val="3F64FEA5"/>
    <w:rsid w:val="3FB0F5DD"/>
    <w:rsid w:val="3FC139A8"/>
    <w:rsid w:val="403CF899"/>
    <w:rsid w:val="40498EDC"/>
    <w:rsid w:val="40FC1608"/>
    <w:rsid w:val="411615C9"/>
    <w:rsid w:val="4127E531"/>
    <w:rsid w:val="41C71A9E"/>
    <w:rsid w:val="437035F6"/>
    <w:rsid w:val="44C80A35"/>
    <w:rsid w:val="44D570FB"/>
    <w:rsid w:val="4569DB3F"/>
    <w:rsid w:val="46078340"/>
    <w:rsid w:val="4625F05D"/>
    <w:rsid w:val="4627E590"/>
    <w:rsid w:val="46D39B91"/>
    <w:rsid w:val="4796ECD2"/>
    <w:rsid w:val="48374917"/>
    <w:rsid w:val="48D8CE2C"/>
    <w:rsid w:val="49928CC8"/>
    <w:rsid w:val="49D24424"/>
    <w:rsid w:val="49DA3329"/>
    <w:rsid w:val="49E55B93"/>
    <w:rsid w:val="49F01987"/>
    <w:rsid w:val="4C3B31C2"/>
    <w:rsid w:val="4CB259E4"/>
    <w:rsid w:val="4CB30918"/>
    <w:rsid w:val="4D1862A8"/>
    <w:rsid w:val="4DA1E7EC"/>
    <w:rsid w:val="4DC2197E"/>
    <w:rsid w:val="4E122EF0"/>
    <w:rsid w:val="4E14A7E6"/>
    <w:rsid w:val="4E261C5B"/>
    <w:rsid w:val="4E4BA72C"/>
    <w:rsid w:val="4E57351D"/>
    <w:rsid w:val="4E602CE2"/>
    <w:rsid w:val="4E93715B"/>
    <w:rsid w:val="4EC04F17"/>
    <w:rsid w:val="4ED7CE18"/>
    <w:rsid w:val="4EE94CEF"/>
    <w:rsid w:val="4F02A74E"/>
    <w:rsid w:val="4F35E7FC"/>
    <w:rsid w:val="4F9E64C7"/>
    <w:rsid w:val="4FA3EF95"/>
    <w:rsid w:val="501BD633"/>
    <w:rsid w:val="5051A2D2"/>
    <w:rsid w:val="50B4DEDF"/>
    <w:rsid w:val="51077F97"/>
    <w:rsid w:val="51273671"/>
    <w:rsid w:val="514EEB18"/>
    <w:rsid w:val="519E312C"/>
    <w:rsid w:val="51A4AF75"/>
    <w:rsid w:val="52054AC1"/>
    <w:rsid w:val="525480F9"/>
    <w:rsid w:val="52863340"/>
    <w:rsid w:val="529F24CB"/>
    <w:rsid w:val="5301CB95"/>
    <w:rsid w:val="530447A3"/>
    <w:rsid w:val="5399822B"/>
    <w:rsid w:val="5427F3ED"/>
    <w:rsid w:val="5427FF80"/>
    <w:rsid w:val="54CBA1A0"/>
    <w:rsid w:val="55EE28A7"/>
    <w:rsid w:val="5672D904"/>
    <w:rsid w:val="567E1E06"/>
    <w:rsid w:val="57A2FA63"/>
    <w:rsid w:val="57B2608F"/>
    <w:rsid w:val="590E664F"/>
    <w:rsid w:val="59E04B0C"/>
    <w:rsid w:val="5A3E0CC3"/>
    <w:rsid w:val="5AAE48B2"/>
    <w:rsid w:val="5B11E8C3"/>
    <w:rsid w:val="5B410947"/>
    <w:rsid w:val="5B80641D"/>
    <w:rsid w:val="60593935"/>
    <w:rsid w:val="608325A1"/>
    <w:rsid w:val="608CC8CA"/>
    <w:rsid w:val="617C1B91"/>
    <w:rsid w:val="622A5522"/>
    <w:rsid w:val="62A325B8"/>
    <w:rsid w:val="62DC8118"/>
    <w:rsid w:val="63137BDB"/>
    <w:rsid w:val="642C7839"/>
    <w:rsid w:val="642D1AA5"/>
    <w:rsid w:val="6466B499"/>
    <w:rsid w:val="65E198BB"/>
    <w:rsid w:val="66F0F8B9"/>
    <w:rsid w:val="6725B38B"/>
    <w:rsid w:val="68F16724"/>
    <w:rsid w:val="6914B910"/>
    <w:rsid w:val="691FF40A"/>
    <w:rsid w:val="69C0AD99"/>
    <w:rsid w:val="69E4312F"/>
    <w:rsid w:val="6A14F967"/>
    <w:rsid w:val="6A3EB9E0"/>
    <w:rsid w:val="6AF14120"/>
    <w:rsid w:val="6B0FB160"/>
    <w:rsid w:val="6B8471E9"/>
    <w:rsid w:val="6BC038D8"/>
    <w:rsid w:val="6C89BFD5"/>
    <w:rsid w:val="6CB6235A"/>
    <w:rsid w:val="6D297C11"/>
    <w:rsid w:val="6D8B9796"/>
    <w:rsid w:val="6DD7C783"/>
    <w:rsid w:val="6E554351"/>
    <w:rsid w:val="6F0FD307"/>
    <w:rsid w:val="70418038"/>
    <w:rsid w:val="704C0E96"/>
    <w:rsid w:val="70AD32FD"/>
    <w:rsid w:val="70FC0A64"/>
    <w:rsid w:val="71681053"/>
    <w:rsid w:val="724E6F29"/>
    <w:rsid w:val="739BBE8F"/>
    <w:rsid w:val="741860AF"/>
    <w:rsid w:val="741FBBE4"/>
    <w:rsid w:val="74AC6812"/>
    <w:rsid w:val="74C8FC8F"/>
    <w:rsid w:val="74F4AB83"/>
    <w:rsid w:val="74FA29CF"/>
    <w:rsid w:val="7583EF47"/>
    <w:rsid w:val="758ABAD6"/>
    <w:rsid w:val="75BA4225"/>
    <w:rsid w:val="76F9BA46"/>
    <w:rsid w:val="774EDAE7"/>
    <w:rsid w:val="776109D0"/>
    <w:rsid w:val="77A29A50"/>
    <w:rsid w:val="77E8C29A"/>
    <w:rsid w:val="77FC4610"/>
    <w:rsid w:val="78C9D1DD"/>
    <w:rsid w:val="78EFB905"/>
    <w:rsid w:val="790A8547"/>
    <w:rsid w:val="790B39E7"/>
    <w:rsid w:val="7912DB60"/>
    <w:rsid w:val="7956D3B7"/>
    <w:rsid w:val="7972660A"/>
    <w:rsid w:val="799D667D"/>
    <w:rsid w:val="7ACE6801"/>
    <w:rsid w:val="7B786EA8"/>
    <w:rsid w:val="7B94D92E"/>
    <w:rsid w:val="7BFE7782"/>
    <w:rsid w:val="7C574EED"/>
    <w:rsid w:val="7D971FC2"/>
    <w:rsid w:val="7DFAF3FE"/>
    <w:rsid w:val="7DFF9260"/>
    <w:rsid w:val="7ED5842D"/>
    <w:rsid w:val="7EE0D805"/>
    <w:rsid w:val="7F054C85"/>
    <w:rsid w:val="7F1C5F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6CE07"/>
  <w15:chartTrackingRefBased/>
  <w15:docId w15:val="{280DD1FA-D790-468E-9650-CC721429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qFormat/>
    <w:rsid w:val="00837B0A"/>
    <w:pPr>
      <w:keepNext/>
      <w:keepLines/>
      <w:spacing w:before="240" w:after="0"/>
      <w:outlineLvl w:val="0"/>
    </w:pPr>
    <w:rPr>
      <w:rFonts w:ascii="Arial" w:eastAsia="Times New Roman" w:hAnsi="Arial" w:cs="Arial"/>
      <w:color w:val="2F5496" w:themeColor="accent1" w:themeShade="BF"/>
      <w:sz w:val="32"/>
      <w:szCs w:val="32"/>
      <w:lang w:eastAsia="sl-SI"/>
    </w:rPr>
  </w:style>
  <w:style w:type="paragraph" w:styleId="Naslov2">
    <w:name w:val="heading 2"/>
    <w:basedOn w:val="Naslov1"/>
    <w:next w:val="Navaden"/>
    <w:link w:val="Naslov2Znak"/>
    <w:autoRedefine/>
    <w:unhideWhenUsed/>
    <w:qFormat/>
    <w:rsid w:val="00692FAD"/>
    <w:pPr>
      <w:numPr>
        <w:ilvl w:val="1"/>
        <w:numId w:val="19"/>
      </w:numPr>
      <w:spacing w:after="240"/>
      <w:jc w:val="both"/>
      <w:outlineLvl w:val="1"/>
    </w:pPr>
    <w:rPr>
      <w:sz w:val="26"/>
      <w:szCs w:val="26"/>
    </w:rPr>
  </w:style>
  <w:style w:type="paragraph" w:styleId="Naslov3">
    <w:name w:val="heading 3"/>
    <w:basedOn w:val="Navaden"/>
    <w:next w:val="Navaden"/>
    <w:link w:val="Naslov3Znak"/>
    <w:unhideWhenUsed/>
    <w:qFormat/>
    <w:rsid w:val="006951B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semiHidden/>
    <w:unhideWhenUsed/>
    <w:qFormat/>
    <w:rsid w:val="006951B2"/>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6951B2"/>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semiHidden/>
    <w:unhideWhenUsed/>
    <w:qFormat/>
    <w:rsid w:val="006951B2"/>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semiHidden/>
    <w:unhideWhenUsed/>
    <w:qFormat/>
    <w:rsid w:val="006951B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semiHidden/>
    <w:unhideWhenUsed/>
    <w:qFormat/>
    <w:rsid w:val="006951B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6951B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D2395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2395B"/>
    <w:rPr>
      <w:rFonts w:ascii="Segoe UI" w:hAnsi="Segoe UI" w:cs="Segoe UI"/>
      <w:sz w:val="18"/>
      <w:szCs w:val="18"/>
    </w:rPr>
  </w:style>
  <w:style w:type="paragraph" w:styleId="Glava">
    <w:name w:val="header"/>
    <w:basedOn w:val="Navaden"/>
    <w:link w:val="GlavaZnak"/>
    <w:unhideWhenUsed/>
    <w:rsid w:val="002B2D42"/>
    <w:pPr>
      <w:tabs>
        <w:tab w:val="center" w:pos="4536"/>
        <w:tab w:val="right" w:pos="9072"/>
      </w:tabs>
      <w:spacing w:after="0" w:line="240" w:lineRule="auto"/>
    </w:pPr>
  </w:style>
  <w:style w:type="character" w:customStyle="1" w:styleId="GlavaZnak">
    <w:name w:val="Glava Znak"/>
    <w:basedOn w:val="Privzetapisavaodstavka"/>
    <w:link w:val="Glava"/>
    <w:rsid w:val="002B2D42"/>
  </w:style>
  <w:style w:type="paragraph" w:styleId="Noga">
    <w:name w:val="footer"/>
    <w:basedOn w:val="Navaden"/>
    <w:link w:val="NogaZnak"/>
    <w:unhideWhenUsed/>
    <w:rsid w:val="002B2D42"/>
    <w:pPr>
      <w:tabs>
        <w:tab w:val="center" w:pos="4536"/>
        <w:tab w:val="right" w:pos="9072"/>
      </w:tabs>
      <w:spacing w:after="0" w:line="240" w:lineRule="auto"/>
    </w:pPr>
  </w:style>
  <w:style w:type="character" w:customStyle="1" w:styleId="NogaZnak">
    <w:name w:val="Noga Znak"/>
    <w:basedOn w:val="Privzetapisavaodstavka"/>
    <w:link w:val="Noga"/>
    <w:rsid w:val="002B2D42"/>
  </w:style>
  <w:style w:type="character" w:styleId="Hiperpovezava">
    <w:name w:val="Hyperlink"/>
    <w:basedOn w:val="Privzetapisavaodstavka"/>
    <w:uiPriority w:val="99"/>
    <w:unhideWhenUsed/>
    <w:rsid w:val="00D85AC6"/>
    <w:rPr>
      <w:color w:val="0563C1" w:themeColor="hyperlink"/>
      <w:u w:val="single"/>
    </w:rPr>
  </w:style>
  <w:style w:type="character" w:customStyle="1" w:styleId="Nerazreenaomemba1">
    <w:name w:val="Nerazrešena omemba1"/>
    <w:basedOn w:val="Privzetapisavaodstavka"/>
    <w:uiPriority w:val="99"/>
    <w:semiHidden/>
    <w:unhideWhenUsed/>
    <w:rsid w:val="00D85AC6"/>
    <w:rPr>
      <w:color w:val="605E5C"/>
      <w:shd w:val="clear" w:color="auto" w:fill="E1DFDD"/>
    </w:rPr>
  </w:style>
  <w:style w:type="table" w:styleId="Tabelamrea">
    <w:name w:val="Table Grid"/>
    <w:basedOn w:val="Navadnatabela"/>
    <w:uiPriority w:val="39"/>
    <w:rsid w:val="00D85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K1,Table of contents numbered,Elenco num ARGEA,body,Odsek zoznamu2"/>
    <w:basedOn w:val="Navaden"/>
    <w:link w:val="OdstavekseznamaZnak"/>
    <w:uiPriority w:val="34"/>
    <w:qFormat/>
    <w:rsid w:val="00D85AC6"/>
    <w:pPr>
      <w:ind w:left="720"/>
      <w:contextualSpacing/>
    </w:pPr>
  </w:style>
  <w:style w:type="paragraph" w:styleId="Sprotnaopomba-besedilo">
    <w:name w:val="footnote text"/>
    <w:basedOn w:val="Navaden"/>
    <w:link w:val="Sprotnaopomba-besediloZnak"/>
    <w:semiHidden/>
    <w:unhideWhenUsed/>
    <w:rsid w:val="00D51FCE"/>
    <w:pPr>
      <w:spacing w:after="0" w:line="240" w:lineRule="auto"/>
    </w:pPr>
    <w:rPr>
      <w:sz w:val="20"/>
      <w:szCs w:val="20"/>
    </w:rPr>
  </w:style>
  <w:style w:type="character" w:customStyle="1" w:styleId="Sprotnaopomba-besediloZnak">
    <w:name w:val="Sprotna opomba - besedilo Znak"/>
    <w:basedOn w:val="Privzetapisavaodstavka"/>
    <w:link w:val="Sprotnaopomba-besedilo"/>
    <w:semiHidden/>
    <w:rsid w:val="00D51FCE"/>
    <w:rPr>
      <w:sz w:val="20"/>
      <w:szCs w:val="20"/>
    </w:rPr>
  </w:style>
  <w:style w:type="character" w:styleId="Sprotnaopomba-sklic">
    <w:name w:val="footnote reference"/>
    <w:basedOn w:val="Privzetapisavaodstavka"/>
    <w:semiHidden/>
    <w:unhideWhenUsed/>
    <w:rsid w:val="00D51FCE"/>
    <w:rPr>
      <w:vertAlign w:val="superscript"/>
    </w:rPr>
  </w:style>
  <w:style w:type="character" w:styleId="Pripombasklic">
    <w:name w:val="annotation reference"/>
    <w:basedOn w:val="Privzetapisavaodstavka"/>
    <w:unhideWhenUsed/>
    <w:rsid w:val="00945385"/>
    <w:rPr>
      <w:sz w:val="16"/>
      <w:szCs w:val="16"/>
    </w:rPr>
  </w:style>
  <w:style w:type="paragraph" w:styleId="Pripombabesedilo">
    <w:name w:val="annotation text"/>
    <w:basedOn w:val="Navaden"/>
    <w:link w:val="PripombabesediloZnak"/>
    <w:unhideWhenUsed/>
    <w:rsid w:val="00945385"/>
    <w:pPr>
      <w:spacing w:line="240" w:lineRule="auto"/>
    </w:pPr>
    <w:rPr>
      <w:sz w:val="20"/>
      <w:szCs w:val="20"/>
    </w:rPr>
  </w:style>
  <w:style w:type="character" w:customStyle="1" w:styleId="PripombabesediloZnak">
    <w:name w:val="Pripomba – besedilo Znak"/>
    <w:basedOn w:val="Privzetapisavaodstavka"/>
    <w:link w:val="Pripombabesedilo"/>
    <w:rsid w:val="00945385"/>
    <w:rPr>
      <w:sz w:val="20"/>
      <w:szCs w:val="20"/>
    </w:rPr>
  </w:style>
  <w:style w:type="paragraph" w:styleId="Zadevapripombe">
    <w:name w:val="annotation subject"/>
    <w:basedOn w:val="Pripombabesedilo"/>
    <w:next w:val="Pripombabesedilo"/>
    <w:link w:val="ZadevapripombeZnak"/>
    <w:unhideWhenUsed/>
    <w:rsid w:val="00945385"/>
    <w:rPr>
      <w:b/>
      <w:bCs/>
    </w:rPr>
  </w:style>
  <w:style w:type="character" w:customStyle="1" w:styleId="ZadevapripombeZnak">
    <w:name w:val="Zadeva pripombe Znak"/>
    <w:basedOn w:val="PripombabesediloZnak"/>
    <w:link w:val="Zadevapripombe"/>
    <w:rsid w:val="00945385"/>
    <w:rPr>
      <w:b/>
      <w:bCs/>
      <w:sz w:val="20"/>
      <w:szCs w:val="20"/>
    </w:rPr>
  </w:style>
  <w:style w:type="character" w:customStyle="1" w:styleId="Naslov1Znak">
    <w:name w:val="Naslov 1 Znak"/>
    <w:aliases w:val="NASLOV Znak"/>
    <w:basedOn w:val="Privzetapisavaodstavka"/>
    <w:link w:val="Naslov1"/>
    <w:rsid w:val="007255B9"/>
    <w:rPr>
      <w:rFonts w:ascii="Arial" w:eastAsia="Times New Roman" w:hAnsi="Arial" w:cs="Arial"/>
      <w:color w:val="2F5496" w:themeColor="accent1" w:themeShade="BF"/>
      <w:sz w:val="32"/>
      <w:szCs w:val="32"/>
      <w:lang w:eastAsia="sl-SI"/>
    </w:rPr>
  </w:style>
  <w:style w:type="paragraph" w:styleId="Kazalovsebine1">
    <w:name w:val="toc 1"/>
    <w:basedOn w:val="Navaden"/>
    <w:next w:val="Navaden"/>
    <w:autoRedefine/>
    <w:uiPriority w:val="39"/>
    <w:unhideWhenUsed/>
    <w:rsid w:val="00503234"/>
    <w:pPr>
      <w:tabs>
        <w:tab w:val="right" w:leader="dot" w:pos="9062"/>
      </w:tabs>
      <w:spacing w:after="100" w:line="276" w:lineRule="auto"/>
    </w:pPr>
    <w:rPr>
      <w:rFonts w:ascii="Arial" w:hAnsi="Arial"/>
    </w:rPr>
  </w:style>
  <w:style w:type="character" w:customStyle="1" w:styleId="Naslov2Znak">
    <w:name w:val="Naslov 2 Znak"/>
    <w:basedOn w:val="Privzetapisavaodstavka"/>
    <w:link w:val="Naslov2"/>
    <w:rsid w:val="00692FAD"/>
    <w:rPr>
      <w:rFonts w:ascii="Arial" w:eastAsia="Times New Roman" w:hAnsi="Arial" w:cs="Arial"/>
      <w:color w:val="2F5496" w:themeColor="accent1" w:themeShade="BF"/>
      <w:sz w:val="26"/>
      <w:szCs w:val="26"/>
      <w:lang w:eastAsia="sl-SI"/>
    </w:rPr>
  </w:style>
  <w:style w:type="paragraph" w:styleId="Kazalovsebine2">
    <w:name w:val="toc 2"/>
    <w:basedOn w:val="Navaden"/>
    <w:next w:val="Navaden"/>
    <w:autoRedefine/>
    <w:uiPriority w:val="39"/>
    <w:unhideWhenUsed/>
    <w:rsid w:val="00765441"/>
    <w:pPr>
      <w:spacing w:after="100"/>
      <w:ind w:left="220"/>
    </w:pPr>
  </w:style>
  <w:style w:type="paragraph" w:styleId="Revizija">
    <w:name w:val="Revision"/>
    <w:hidden/>
    <w:uiPriority w:val="99"/>
    <w:semiHidden/>
    <w:rsid w:val="00AF5A8D"/>
    <w:pPr>
      <w:spacing w:after="0" w:line="240" w:lineRule="auto"/>
    </w:pPr>
  </w:style>
  <w:style w:type="character" w:customStyle="1" w:styleId="OdstavekseznamaZnak">
    <w:name w:val="Odstavek seznama Znak"/>
    <w:aliases w:val="K1 Znak,Table of contents numbered Znak,Elenco num ARGEA Znak,body Znak,Odsek zoznamu2 Znak"/>
    <w:link w:val="Odstavekseznama"/>
    <w:uiPriority w:val="34"/>
    <w:locked/>
    <w:rsid w:val="005E3555"/>
  </w:style>
  <w:style w:type="numbering" w:customStyle="1" w:styleId="Slog1">
    <w:name w:val="Slog1"/>
    <w:uiPriority w:val="99"/>
    <w:rsid w:val="00040C5C"/>
    <w:pPr>
      <w:numPr>
        <w:numId w:val="1"/>
      </w:numPr>
    </w:pPr>
  </w:style>
  <w:style w:type="numbering" w:customStyle="1" w:styleId="Slog2">
    <w:name w:val="Slog2"/>
    <w:uiPriority w:val="99"/>
    <w:rsid w:val="00040C5C"/>
    <w:pPr>
      <w:numPr>
        <w:numId w:val="2"/>
      </w:numPr>
    </w:pPr>
  </w:style>
  <w:style w:type="numbering" w:customStyle="1" w:styleId="Slog3">
    <w:name w:val="Slog3"/>
    <w:uiPriority w:val="99"/>
    <w:rsid w:val="003E40CF"/>
    <w:pPr>
      <w:numPr>
        <w:numId w:val="3"/>
      </w:numPr>
    </w:pPr>
  </w:style>
  <w:style w:type="character" w:customStyle="1" w:styleId="Naslov3Znak">
    <w:name w:val="Naslov 3 Znak"/>
    <w:basedOn w:val="Privzetapisavaodstavka"/>
    <w:link w:val="Naslov3"/>
    <w:rsid w:val="006951B2"/>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semiHidden/>
    <w:rsid w:val="006951B2"/>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semiHidden/>
    <w:rsid w:val="006951B2"/>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semiHidden/>
    <w:rsid w:val="006951B2"/>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semiHidden/>
    <w:rsid w:val="006951B2"/>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semiHidden/>
    <w:rsid w:val="006951B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semiHidden/>
    <w:rsid w:val="006951B2"/>
    <w:rPr>
      <w:rFonts w:asciiTheme="majorHAnsi" w:eastAsiaTheme="majorEastAsia" w:hAnsiTheme="majorHAnsi" w:cstheme="majorBidi"/>
      <w:i/>
      <w:iCs/>
      <w:color w:val="272727" w:themeColor="text1" w:themeTint="D8"/>
      <w:sz w:val="21"/>
      <w:szCs w:val="21"/>
    </w:rPr>
  </w:style>
  <w:style w:type="table" w:styleId="Tabelamrea2poudarek5">
    <w:name w:val="Grid Table 2 Accent 5"/>
    <w:basedOn w:val="Navadnatabela"/>
    <w:uiPriority w:val="47"/>
    <w:rsid w:val="00CF626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avadensplet">
    <w:name w:val="Normal (Web)"/>
    <w:basedOn w:val="Navaden"/>
    <w:unhideWhenUsed/>
    <w:rsid w:val="00845EA8"/>
    <w:pPr>
      <w:spacing w:before="100" w:beforeAutospacing="1" w:after="100" w:afterAutospacing="1" w:line="240" w:lineRule="auto"/>
      <w:jc w:val="both"/>
    </w:pPr>
    <w:rPr>
      <w:rFonts w:ascii="Calibri" w:eastAsiaTheme="minorEastAsia" w:hAnsi="Calibri" w:cs="Calibri"/>
      <w:lang w:eastAsia="sl-SI"/>
    </w:rPr>
  </w:style>
  <w:style w:type="numbering" w:customStyle="1" w:styleId="Brezseznama1">
    <w:name w:val="Brez seznama1"/>
    <w:next w:val="Brezseznama"/>
    <w:uiPriority w:val="99"/>
    <w:semiHidden/>
    <w:unhideWhenUsed/>
    <w:rsid w:val="006C37CC"/>
  </w:style>
  <w:style w:type="paragraph" w:styleId="Zgradbadokumenta">
    <w:name w:val="Document Map"/>
    <w:basedOn w:val="Navaden"/>
    <w:link w:val="ZgradbadokumentaZnak"/>
    <w:rsid w:val="006C37CC"/>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6C37CC"/>
    <w:rPr>
      <w:rFonts w:ascii="Tahoma" w:eastAsia="Times New Roman" w:hAnsi="Tahoma" w:cs="Tahoma"/>
      <w:sz w:val="16"/>
      <w:szCs w:val="16"/>
    </w:rPr>
  </w:style>
  <w:style w:type="table" w:customStyle="1" w:styleId="Tabelamrea1">
    <w:name w:val="Tabela – mreža1"/>
    <w:basedOn w:val="Navadnatabela"/>
    <w:next w:val="Tabelamrea"/>
    <w:rsid w:val="006C37C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6C37CC"/>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6C37CC"/>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6C37CC"/>
    <w:pPr>
      <w:tabs>
        <w:tab w:val="left" w:pos="3402"/>
      </w:tabs>
      <w:spacing w:after="0" w:line="260" w:lineRule="exact"/>
    </w:pPr>
    <w:rPr>
      <w:rFonts w:ascii="Arial" w:eastAsia="Times New Roman" w:hAnsi="Arial" w:cs="Times New Roman"/>
      <w:sz w:val="20"/>
      <w:szCs w:val="24"/>
      <w:lang w:val="it-IT"/>
    </w:rPr>
  </w:style>
  <w:style w:type="paragraph" w:customStyle="1" w:styleId="Telobesedila31">
    <w:name w:val="Telo besedila 31"/>
    <w:basedOn w:val="Navaden"/>
    <w:rsid w:val="006C37CC"/>
    <w:pPr>
      <w:spacing w:after="0" w:line="240" w:lineRule="auto"/>
      <w:jc w:val="both"/>
    </w:pPr>
    <w:rPr>
      <w:rFonts w:ascii="Arial" w:eastAsia="Times New Roman" w:hAnsi="Arial" w:cs="Times New Roman"/>
      <w:szCs w:val="20"/>
      <w:lang w:eastAsia="sl-SI"/>
    </w:rPr>
  </w:style>
  <w:style w:type="character" w:styleId="tevilkastrani">
    <w:name w:val="page number"/>
    <w:basedOn w:val="Privzetapisavaodstavka"/>
    <w:rsid w:val="006C37CC"/>
  </w:style>
  <w:style w:type="character" w:styleId="Nerazreenaomemba">
    <w:name w:val="Unresolved Mention"/>
    <w:uiPriority w:val="99"/>
    <w:semiHidden/>
    <w:unhideWhenUsed/>
    <w:rsid w:val="006C37CC"/>
    <w:rPr>
      <w:color w:val="605E5C"/>
      <w:shd w:val="clear" w:color="auto" w:fill="E1DFDD"/>
    </w:rPr>
  </w:style>
  <w:style w:type="character" w:styleId="SledenaHiperpovezava">
    <w:name w:val="FollowedHyperlink"/>
    <w:rsid w:val="006C37CC"/>
    <w:rPr>
      <w:color w:val="954F72"/>
      <w:u w:val="single"/>
    </w:rPr>
  </w:style>
  <w:style w:type="paragraph" w:styleId="HTML-oblikovano">
    <w:name w:val="HTML Preformatted"/>
    <w:basedOn w:val="Navaden"/>
    <w:link w:val="HTML-oblikovanoZnak"/>
    <w:unhideWhenUsed/>
    <w:rsid w:val="006C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6C37CC"/>
    <w:rPr>
      <w:rFonts w:ascii="Courier New" w:eastAsia="Times New Roman" w:hAnsi="Courier New" w:cs="Courier New"/>
      <w:color w:val="000000"/>
      <w:sz w:val="18"/>
      <w:szCs w:val="18"/>
      <w:lang w:eastAsia="sl-SI"/>
    </w:rPr>
  </w:style>
  <w:style w:type="character" w:styleId="Krepko">
    <w:name w:val="Strong"/>
    <w:qFormat/>
    <w:rsid w:val="006C37CC"/>
    <w:rPr>
      <w:b/>
      <w:bCs w:val="0"/>
    </w:rPr>
  </w:style>
  <w:style w:type="paragraph" w:customStyle="1" w:styleId="msonormal0">
    <w:name w:val="msonormal"/>
    <w:basedOn w:val="Navaden"/>
    <w:rsid w:val="006C37CC"/>
    <w:pPr>
      <w:spacing w:after="0" w:line="240" w:lineRule="auto"/>
    </w:pPr>
    <w:rPr>
      <w:rFonts w:ascii="Verdana" w:eastAsia="Times New Roman" w:hAnsi="Verdana" w:cs="Times New Roman"/>
      <w:color w:val="323232"/>
      <w:sz w:val="17"/>
      <w:szCs w:val="17"/>
      <w:lang w:val="en-US"/>
    </w:rPr>
  </w:style>
  <w:style w:type="paragraph" w:styleId="Kazalovsebine3">
    <w:name w:val="toc 3"/>
    <w:basedOn w:val="Navaden"/>
    <w:next w:val="Navaden"/>
    <w:autoRedefine/>
    <w:unhideWhenUsed/>
    <w:rsid w:val="006C37CC"/>
    <w:pPr>
      <w:widowControl w:val="0"/>
      <w:spacing w:after="0" w:line="240" w:lineRule="auto"/>
      <w:ind w:left="440"/>
    </w:pPr>
    <w:rPr>
      <w:rFonts w:ascii="Times New Roman" w:eastAsia="Times New Roman" w:hAnsi="Times New Roman" w:cs="Times New Roman"/>
      <w:i/>
      <w:iCs/>
      <w:sz w:val="20"/>
      <w:szCs w:val="20"/>
      <w:lang w:eastAsia="sl-SI"/>
    </w:rPr>
  </w:style>
  <w:style w:type="paragraph" w:styleId="Kazalovsebine4">
    <w:name w:val="toc 4"/>
    <w:basedOn w:val="Navaden"/>
    <w:next w:val="Navaden"/>
    <w:autoRedefine/>
    <w:unhideWhenUsed/>
    <w:rsid w:val="006C37CC"/>
    <w:pPr>
      <w:widowControl w:val="0"/>
      <w:spacing w:after="0" w:line="240" w:lineRule="auto"/>
      <w:ind w:left="660"/>
    </w:pPr>
    <w:rPr>
      <w:rFonts w:ascii="Times New Roman" w:eastAsia="Times New Roman" w:hAnsi="Times New Roman" w:cs="Times New Roman"/>
      <w:sz w:val="18"/>
      <w:szCs w:val="18"/>
      <w:lang w:eastAsia="sl-SI"/>
    </w:rPr>
  </w:style>
  <w:style w:type="paragraph" w:styleId="Kazalovsebine5">
    <w:name w:val="toc 5"/>
    <w:basedOn w:val="Navaden"/>
    <w:next w:val="Navaden"/>
    <w:autoRedefine/>
    <w:unhideWhenUsed/>
    <w:rsid w:val="006C37CC"/>
    <w:pPr>
      <w:widowControl w:val="0"/>
      <w:spacing w:after="0" w:line="240" w:lineRule="auto"/>
      <w:ind w:left="880"/>
    </w:pPr>
    <w:rPr>
      <w:rFonts w:ascii="Times New Roman" w:eastAsia="Times New Roman" w:hAnsi="Times New Roman" w:cs="Times New Roman"/>
      <w:sz w:val="18"/>
      <w:szCs w:val="18"/>
      <w:lang w:eastAsia="sl-SI"/>
    </w:rPr>
  </w:style>
  <w:style w:type="paragraph" w:styleId="Kazalovsebine6">
    <w:name w:val="toc 6"/>
    <w:basedOn w:val="Navaden"/>
    <w:next w:val="Navaden"/>
    <w:autoRedefine/>
    <w:unhideWhenUsed/>
    <w:rsid w:val="006C37CC"/>
    <w:pPr>
      <w:widowControl w:val="0"/>
      <w:spacing w:after="0" w:line="240" w:lineRule="auto"/>
      <w:ind w:left="1100"/>
    </w:pPr>
    <w:rPr>
      <w:rFonts w:ascii="Times New Roman" w:eastAsia="Times New Roman" w:hAnsi="Times New Roman" w:cs="Times New Roman"/>
      <w:sz w:val="18"/>
      <w:szCs w:val="18"/>
      <w:lang w:eastAsia="sl-SI"/>
    </w:rPr>
  </w:style>
  <w:style w:type="paragraph" w:styleId="Kazalovsebine7">
    <w:name w:val="toc 7"/>
    <w:basedOn w:val="Navaden"/>
    <w:next w:val="Navaden"/>
    <w:autoRedefine/>
    <w:unhideWhenUsed/>
    <w:rsid w:val="006C37CC"/>
    <w:pPr>
      <w:widowControl w:val="0"/>
      <w:spacing w:after="0" w:line="240" w:lineRule="auto"/>
      <w:ind w:left="1320"/>
    </w:pPr>
    <w:rPr>
      <w:rFonts w:ascii="Times New Roman" w:eastAsia="Times New Roman" w:hAnsi="Times New Roman" w:cs="Times New Roman"/>
      <w:sz w:val="18"/>
      <w:szCs w:val="18"/>
      <w:lang w:eastAsia="sl-SI"/>
    </w:rPr>
  </w:style>
  <w:style w:type="paragraph" w:styleId="Kazalovsebine8">
    <w:name w:val="toc 8"/>
    <w:basedOn w:val="Navaden"/>
    <w:next w:val="Navaden"/>
    <w:autoRedefine/>
    <w:unhideWhenUsed/>
    <w:rsid w:val="006C37CC"/>
    <w:pPr>
      <w:widowControl w:val="0"/>
      <w:spacing w:after="0" w:line="240" w:lineRule="auto"/>
      <w:ind w:left="1540"/>
    </w:pPr>
    <w:rPr>
      <w:rFonts w:ascii="Times New Roman" w:eastAsia="Times New Roman" w:hAnsi="Times New Roman" w:cs="Times New Roman"/>
      <w:sz w:val="18"/>
      <w:szCs w:val="18"/>
      <w:lang w:eastAsia="sl-SI"/>
    </w:rPr>
  </w:style>
  <w:style w:type="paragraph" w:styleId="Kazalovsebine9">
    <w:name w:val="toc 9"/>
    <w:basedOn w:val="Navaden"/>
    <w:next w:val="Navaden"/>
    <w:autoRedefine/>
    <w:unhideWhenUsed/>
    <w:rsid w:val="006C37CC"/>
    <w:pPr>
      <w:widowControl w:val="0"/>
      <w:spacing w:after="0" w:line="240" w:lineRule="auto"/>
      <w:ind w:left="1760"/>
    </w:pPr>
    <w:rPr>
      <w:rFonts w:ascii="Times New Roman" w:eastAsia="Times New Roman" w:hAnsi="Times New Roman" w:cs="Times New Roman"/>
      <w:sz w:val="18"/>
      <w:szCs w:val="18"/>
      <w:lang w:eastAsia="sl-SI"/>
    </w:rPr>
  </w:style>
  <w:style w:type="paragraph" w:styleId="Napis">
    <w:name w:val="caption"/>
    <w:basedOn w:val="Navaden"/>
    <w:next w:val="Navaden"/>
    <w:semiHidden/>
    <w:unhideWhenUsed/>
    <w:qFormat/>
    <w:rsid w:val="006C37CC"/>
    <w:pPr>
      <w:widowControl w:val="0"/>
      <w:spacing w:before="120" w:after="120" w:line="240" w:lineRule="auto"/>
    </w:pPr>
    <w:rPr>
      <w:rFonts w:ascii="Arial" w:eastAsia="Times New Roman" w:hAnsi="Arial" w:cs="Times New Roman"/>
      <w:b/>
      <w:bCs/>
      <w:sz w:val="20"/>
      <w:szCs w:val="20"/>
      <w:lang w:eastAsia="sl-SI"/>
    </w:rPr>
  </w:style>
  <w:style w:type="paragraph" w:styleId="Naslov">
    <w:name w:val="Title"/>
    <w:basedOn w:val="Navaden"/>
    <w:link w:val="NaslovZnak"/>
    <w:qFormat/>
    <w:rsid w:val="006C37CC"/>
    <w:pPr>
      <w:spacing w:before="240" w:after="60" w:line="240" w:lineRule="auto"/>
      <w:ind w:left="360"/>
      <w:jc w:val="center"/>
      <w:outlineLvl w:val="0"/>
    </w:pPr>
    <w:rPr>
      <w:rFonts w:ascii="Arial" w:eastAsia="Times New Roman" w:hAnsi="Arial" w:cs="Arial"/>
      <w:b/>
      <w:bCs/>
      <w:kern w:val="28"/>
      <w:sz w:val="32"/>
      <w:szCs w:val="32"/>
      <w:lang w:eastAsia="sl-SI"/>
    </w:rPr>
  </w:style>
  <w:style w:type="character" w:customStyle="1" w:styleId="NaslovZnak">
    <w:name w:val="Naslov Znak"/>
    <w:basedOn w:val="Privzetapisavaodstavka"/>
    <w:link w:val="Naslov"/>
    <w:rsid w:val="006C37CC"/>
    <w:rPr>
      <w:rFonts w:ascii="Arial" w:eastAsia="Times New Roman" w:hAnsi="Arial" w:cs="Arial"/>
      <w:b/>
      <w:bCs/>
      <w:kern w:val="28"/>
      <w:sz w:val="32"/>
      <w:szCs w:val="32"/>
      <w:lang w:eastAsia="sl-SI"/>
    </w:rPr>
  </w:style>
  <w:style w:type="paragraph" w:styleId="Telobesedila">
    <w:name w:val="Body Text"/>
    <w:basedOn w:val="Navaden"/>
    <w:link w:val="TelobesedilaZnak"/>
    <w:unhideWhenUsed/>
    <w:rsid w:val="006C37CC"/>
    <w:pPr>
      <w:widowControl w:val="0"/>
      <w:spacing w:after="0" w:line="240" w:lineRule="auto"/>
      <w:ind w:left="360"/>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6C37CC"/>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unhideWhenUsed/>
    <w:rsid w:val="006C37CC"/>
    <w:pPr>
      <w:widowControl w:val="0"/>
      <w:spacing w:after="120" w:line="240" w:lineRule="auto"/>
      <w:ind w:left="283"/>
    </w:pPr>
    <w:rPr>
      <w:rFonts w:ascii="Arial" w:eastAsia="Times New Roman" w:hAnsi="Arial" w:cs="Times New Roman"/>
      <w:szCs w:val="20"/>
      <w:lang w:eastAsia="sl-SI"/>
    </w:rPr>
  </w:style>
  <w:style w:type="character" w:customStyle="1" w:styleId="Telobesedila-zamikZnak">
    <w:name w:val="Telo besedila - zamik Znak"/>
    <w:basedOn w:val="Privzetapisavaodstavka"/>
    <w:link w:val="Telobesedila-zamik"/>
    <w:rsid w:val="006C37CC"/>
    <w:rPr>
      <w:rFonts w:ascii="Arial" w:eastAsia="Times New Roman" w:hAnsi="Arial" w:cs="Times New Roman"/>
      <w:szCs w:val="20"/>
      <w:lang w:eastAsia="sl-SI"/>
    </w:rPr>
  </w:style>
  <w:style w:type="paragraph" w:styleId="Telobesedila3">
    <w:name w:val="Body Text 3"/>
    <w:basedOn w:val="Navaden"/>
    <w:link w:val="Telobesedila3Znak"/>
    <w:unhideWhenUsed/>
    <w:rsid w:val="006C37CC"/>
    <w:pPr>
      <w:widowControl w:val="0"/>
      <w:spacing w:after="120" w:line="240" w:lineRule="auto"/>
    </w:pPr>
    <w:rPr>
      <w:rFonts w:ascii="Arial" w:eastAsia="Times New Roman" w:hAnsi="Arial" w:cs="Times New Roman"/>
      <w:sz w:val="16"/>
      <w:szCs w:val="16"/>
      <w:lang w:eastAsia="sl-SI"/>
    </w:rPr>
  </w:style>
  <w:style w:type="character" w:customStyle="1" w:styleId="Telobesedila3Znak">
    <w:name w:val="Telo besedila 3 Znak"/>
    <w:basedOn w:val="Privzetapisavaodstavka"/>
    <w:link w:val="Telobesedila3"/>
    <w:rsid w:val="006C37CC"/>
    <w:rPr>
      <w:rFonts w:ascii="Arial" w:eastAsia="Times New Roman" w:hAnsi="Arial" w:cs="Times New Roman"/>
      <w:sz w:val="16"/>
      <w:szCs w:val="16"/>
      <w:lang w:eastAsia="sl-SI"/>
    </w:rPr>
  </w:style>
  <w:style w:type="paragraph" w:customStyle="1" w:styleId="Noraml">
    <w:name w:val="Noraml"/>
    <w:basedOn w:val="Naslov"/>
    <w:rsid w:val="006C37CC"/>
  </w:style>
  <w:style w:type="paragraph" w:customStyle="1" w:styleId="Heading2Leftnormal">
    <w:name w:val="Heading 2 + Left:  normal"/>
    <w:basedOn w:val="Naslov2"/>
    <w:rsid w:val="006C37CC"/>
    <w:pPr>
      <w:keepLines w:val="0"/>
      <w:spacing w:after="60" w:line="240" w:lineRule="auto"/>
      <w:ind w:left="567" w:firstLine="0"/>
    </w:pPr>
    <w:rPr>
      <w:rFonts w:cs="Times New Roman"/>
      <w:color w:val="auto"/>
      <w:sz w:val="24"/>
      <w:szCs w:val="20"/>
    </w:rPr>
  </w:style>
  <w:style w:type="paragraph" w:customStyle="1" w:styleId="BalloonText1">
    <w:name w:val="Balloon Text1"/>
    <w:basedOn w:val="Navaden"/>
    <w:semiHidden/>
    <w:rsid w:val="006C37CC"/>
    <w:pPr>
      <w:widowControl w:val="0"/>
      <w:spacing w:after="0" w:line="240" w:lineRule="auto"/>
    </w:pPr>
    <w:rPr>
      <w:rFonts w:ascii="Tahoma" w:eastAsia="Times New Roman" w:hAnsi="Tahoma" w:cs="Tahoma"/>
      <w:sz w:val="16"/>
      <w:szCs w:val="16"/>
      <w:lang w:eastAsia="sl-SI"/>
    </w:rPr>
  </w:style>
  <w:style w:type="paragraph" w:customStyle="1" w:styleId="Style1">
    <w:name w:val="Style1"/>
    <w:basedOn w:val="Naslov2"/>
    <w:rsid w:val="006C37CC"/>
    <w:pPr>
      <w:keepLines w:val="0"/>
      <w:numPr>
        <w:numId w:val="0"/>
      </w:numPr>
      <w:tabs>
        <w:tab w:val="num" w:pos="578"/>
      </w:tabs>
      <w:spacing w:after="60" w:line="240" w:lineRule="auto"/>
      <w:ind w:left="578" w:hanging="11"/>
    </w:pPr>
    <w:rPr>
      <w:rFonts w:cs="Times New Roman"/>
      <w:b/>
      <w:bCs/>
      <w:color w:val="auto"/>
      <w:sz w:val="24"/>
      <w:szCs w:val="20"/>
    </w:rPr>
  </w:style>
  <w:style w:type="paragraph" w:customStyle="1" w:styleId="h4">
    <w:name w:val="h4"/>
    <w:basedOn w:val="Navaden"/>
    <w:rsid w:val="006C37CC"/>
    <w:pPr>
      <w:spacing w:before="300" w:after="225" w:line="240" w:lineRule="auto"/>
      <w:ind w:left="15" w:right="15"/>
      <w:jc w:val="center"/>
    </w:pPr>
    <w:rPr>
      <w:rFonts w:ascii="Arial" w:eastAsia="Times New Roman" w:hAnsi="Arial" w:cs="Arial"/>
      <w:b/>
      <w:bCs/>
      <w:color w:val="222222"/>
      <w:lang w:val="en-US"/>
    </w:rPr>
  </w:style>
  <w:style w:type="paragraph" w:customStyle="1" w:styleId="naslov20">
    <w:name w:val="naslov2"/>
    <w:basedOn w:val="Navaden"/>
    <w:rsid w:val="006C37CC"/>
    <w:pPr>
      <w:spacing w:after="0" w:line="240" w:lineRule="auto"/>
    </w:pPr>
    <w:rPr>
      <w:rFonts w:ascii="Verdana" w:eastAsia="Times New Roman" w:hAnsi="Verdana" w:cs="Times New Roman"/>
      <w:b/>
      <w:bCs/>
      <w:color w:val="908F94"/>
      <w:sz w:val="17"/>
      <w:szCs w:val="17"/>
      <w:lang w:eastAsia="sl-SI"/>
    </w:rPr>
  </w:style>
  <w:style w:type="paragraph" w:customStyle="1" w:styleId="csc-linktotop">
    <w:name w:val=".csc-linktotop."/>
    <w:basedOn w:val="Navaden"/>
    <w:rsid w:val="006C37C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nhideWhenUsed/>
    <w:rsid w:val="006C37CC"/>
    <w:pPr>
      <w:widowControl w:val="0"/>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rsid w:val="006C37CC"/>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nhideWhenUsed/>
    <w:rsid w:val="006C37CC"/>
    <w:pPr>
      <w:widowControl w:val="0"/>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rsid w:val="006C37CC"/>
    <w:rPr>
      <w:rFonts w:ascii="Arial" w:eastAsia="Times New Roman" w:hAnsi="Arial" w:cs="Arial"/>
      <w:vanish/>
      <w:sz w:val="16"/>
      <w:szCs w:val="16"/>
      <w:lang w:eastAsia="sl-SI"/>
    </w:rPr>
  </w:style>
  <w:style w:type="character" w:customStyle="1" w:styleId="Heading1Char">
    <w:name w:val="Heading 1 Char"/>
    <w:rsid w:val="006C37CC"/>
    <w:rPr>
      <w:rFonts w:ascii="Arial" w:hAnsi="Arial" w:cs="Arial" w:hint="default"/>
      <w:b/>
      <w:bCs w:val="0"/>
      <w:kern w:val="28"/>
      <w:sz w:val="24"/>
      <w:lang w:val="sl-SI" w:eastAsia="sl-SI" w:bidi="ar-SA"/>
    </w:rPr>
  </w:style>
  <w:style w:type="paragraph" w:customStyle="1" w:styleId="Naslov2DP">
    <w:name w:val="Naslov 2DP"/>
    <w:basedOn w:val="Naslov2"/>
    <w:link w:val="Naslov2DPZnak"/>
    <w:qFormat/>
    <w:rsid w:val="006C37CC"/>
    <w:pPr>
      <w:spacing w:before="40" w:after="0" w:line="260" w:lineRule="exact"/>
      <w:ind w:left="0" w:firstLine="0"/>
    </w:pPr>
    <w:rPr>
      <w:rFonts w:ascii="Calibri Light" w:hAnsi="Calibri Light"/>
      <w:b/>
      <w:bCs/>
      <w:color w:val="2E74B5"/>
      <w:sz w:val="20"/>
      <w:lang w:eastAsia="en-US"/>
    </w:rPr>
  </w:style>
  <w:style w:type="character" w:customStyle="1" w:styleId="Slog1Znak">
    <w:name w:val="Slog1 Znak"/>
    <w:rsid w:val="006C37CC"/>
    <w:rPr>
      <w:rFonts w:ascii="Arial" w:hAnsi="Arial" w:cs="Arial"/>
      <w:b/>
      <w:kern w:val="32"/>
    </w:rPr>
  </w:style>
  <w:style w:type="character" w:customStyle="1" w:styleId="Naslov2DPZnak">
    <w:name w:val="Naslov 2DP Znak"/>
    <w:link w:val="Naslov2DP"/>
    <w:rsid w:val="006C37CC"/>
    <w:rPr>
      <w:rFonts w:ascii="Calibri Light" w:eastAsia="Times New Roman" w:hAnsi="Calibri Light" w:cs="Arial"/>
      <w:b/>
      <w:bCs/>
      <w:color w:val="2E74B5"/>
      <w:sz w:val="20"/>
      <w:szCs w:val="26"/>
    </w:rPr>
  </w:style>
  <w:style w:type="character" w:customStyle="1" w:styleId="Slog2Znak">
    <w:name w:val="Slog2 Znak"/>
    <w:rsid w:val="006C37CC"/>
    <w:rPr>
      <w:rFonts w:ascii="Arial" w:hAnsi="Arial" w:cs="Arial"/>
      <w:b/>
      <w:bCs/>
      <w:color w:val="2E74B5"/>
      <w:szCs w:val="26"/>
      <w:lang w:eastAsia="en-US"/>
    </w:rPr>
  </w:style>
  <w:style w:type="paragraph" w:customStyle="1" w:styleId="Slog4">
    <w:name w:val="Slog4"/>
    <w:link w:val="Slog4Znak"/>
    <w:qFormat/>
    <w:rsid w:val="006C37CC"/>
    <w:pPr>
      <w:numPr>
        <w:numId w:val="14"/>
      </w:numPr>
      <w:tabs>
        <w:tab w:val="num" w:pos="360"/>
      </w:tabs>
      <w:spacing w:after="0" w:line="260" w:lineRule="exact"/>
      <w:ind w:left="720"/>
    </w:pPr>
    <w:rPr>
      <w:rFonts w:ascii="Arial" w:hAnsi="Arial"/>
      <w:b/>
      <w:bCs/>
      <w:szCs w:val="24"/>
    </w:rPr>
  </w:style>
  <w:style w:type="character" w:customStyle="1" w:styleId="Slog3Znak">
    <w:name w:val="Slog3 Znak"/>
    <w:rsid w:val="006C37CC"/>
    <w:rPr>
      <w:rFonts w:ascii="Arial" w:hAnsi="Arial"/>
      <w:b/>
      <w:bCs/>
      <w:szCs w:val="24"/>
      <w:lang w:eastAsia="en-US"/>
    </w:rPr>
  </w:style>
  <w:style w:type="character" w:customStyle="1" w:styleId="Slog4Znak">
    <w:name w:val="Slog4 Znak"/>
    <w:basedOn w:val="Slog3Znak"/>
    <w:link w:val="Slog4"/>
    <w:rsid w:val="006C37CC"/>
    <w:rPr>
      <w:rFonts w:ascii="Arial" w:eastAsia="Times New Roman" w:hAnsi="Arial" w:cs="Times New Roman"/>
      <w:b/>
      <w:bCs/>
      <w:sz w:val="20"/>
      <w:szCs w:val="24"/>
      <w:lang w:eastAsia="en-US"/>
    </w:rPr>
  </w:style>
  <w:style w:type="numbering" w:customStyle="1" w:styleId="Brezseznama2">
    <w:name w:val="Brez seznama2"/>
    <w:next w:val="Brezseznama"/>
    <w:uiPriority w:val="99"/>
    <w:semiHidden/>
    <w:unhideWhenUsed/>
    <w:rsid w:val="00FE55F5"/>
  </w:style>
  <w:style w:type="table" w:customStyle="1" w:styleId="Tabelamrea2">
    <w:name w:val="Tabela – mreža2"/>
    <w:basedOn w:val="Navadnatabela"/>
    <w:next w:val="Tabelamrea"/>
    <w:rsid w:val="00FE55F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4">
    <w:name w:val="Plain Table 4"/>
    <w:basedOn w:val="Navadnatabela"/>
    <w:uiPriority w:val="44"/>
    <w:rsid w:val="00FE55F5"/>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25133">
      <w:bodyDiv w:val="1"/>
      <w:marLeft w:val="0"/>
      <w:marRight w:val="0"/>
      <w:marTop w:val="0"/>
      <w:marBottom w:val="0"/>
      <w:divBdr>
        <w:top w:val="none" w:sz="0" w:space="0" w:color="auto"/>
        <w:left w:val="none" w:sz="0" w:space="0" w:color="auto"/>
        <w:bottom w:val="none" w:sz="0" w:space="0" w:color="auto"/>
        <w:right w:val="none" w:sz="0" w:space="0" w:color="auto"/>
      </w:divBdr>
      <w:divsChild>
        <w:div w:id="349261753">
          <w:marLeft w:val="0"/>
          <w:marRight w:val="0"/>
          <w:marTop w:val="0"/>
          <w:marBottom w:val="0"/>
          <w:divBdr>
            <w:top w:val="none" w:sz="0" w:space="0" w:color="auto"/>
            <w:left w:val="none" w:sz="0" w:space="0" w:color="auto"/>
            <w:bottom w:val="none" w:sz="0" w:space="0" w:color="auto"/>
            <w:right w:val="none" w:sz="0" w:space="0" w:color="auto"/>
          </w:divBdr>
        </w:div>
        <w:div w:id="18170463">
          <w:marLeft w:val="0"/>
          <w:marRight w:val="0"/>
          <w:marTop w:val="0"/>
          <w:marBottom w:val="0"/>
          <w:divBdr>
            <w:top w:val="none" w:sz="0" w:space="0" w:color="auto"/>
            <w:left w:val="none" w:sz="0" w:space="0" w:color="auto"/>
            <w:bottom w:val="none" w:sz="0" w:space="0" w:color="auto"/>
            <w:right w:val="none" w:sz="0" w:space="0" w:color="auto"/>
          </w:divBdr>
        </w:div>
        <w:div w:id="1536114406">
          <w:marLeft w:val="0"/>
          <w:marRight w:val="0"/>
          <w:marTop w:val="0"/>
          <w:marBottom w:val="0"/>
          <w:divBdr>
            <w:top w:val="none" w:sz="0" w:space="0" w:color="auto"/>
            <w:left w:val="none" w:sz="0" w:space="0" w:color="auto"/>
            <w:bottom w:val="none" w:sz="0" w:space="0" w:color="auto"/>
            <w:right w:val="none" w:sz="0" w:space="0" w:color="auto"/>
          </w:divBdr>
        </w:div>
        <w:div w:id="628777149">
          <w:marLeft w:val="0"/>
          <w:marRight w:val="0"/>
          <w:marTop w:val="0"/>
          <w:marBottom w:val="0"/>
          <w:divBdr>
            <w:top w:val="none" w:sz="0" w:space="0" w:color="auto"/>
            <w:left w:val="none" w:sz="0" w:space="0" w:color="auto"/>
            <w:bottom w:val="none" w:sz="0" w:space="0" w:color="auto"/>
            <w:right w:val="none" w:sz="0" w:space="0" w:color="auto"/>
          </w:divBdr>
        </w:div>
        <w:div w:id="1481921808">
          <w:marLeft w:val="0"/>
          <w:marRight w:val="0"/>
          <w:marTop w:val="0"/>
          <w:marBottom w:val="0"/>
          <w:divBdr>
            <w:top w:val="none" w:sz="0" w:space="0" w:color="auto"/>
            <w:left w:val="none" w:sz="0" w:space="0" w:color="auto"/>
            <w:bottom w:val="none" w:sz="0" w:space="0" w:color="auto"/>
            <w:right w:val="none" w:sz="0" w:space="0" w:color="auto"/>
          </w:divBdr>
        </w:div>
        <w:div w:id="1980106115">
          <w:marLeft w:val="0"/>
          <w:marRight w:val="0"/>
          <w:marTop w:val="0"/>
          <w:marBottom w:val="0"/>
          <w:divBdr>
            <w:top w:val="none" w:sz="0" w:space="0" w:color="auto"/>
            <w:left w:val="none" w:sz="0" w:space="0" w:color="auto"/>
            <w:bottom w:val="none" w:sz="0" w:space="0" w:color="auto"/>
            <w:right w:val="none" w:sz="0" w:space="0" w:color="auto"/>
          </w:divBdr>
        </w:div>
        <w:div w:id="166873931">
          <w:marLeft w:val="0"/>
          <w:marRight w:val="0"/>
          <w:marTop w:val="0"/>
          <w:marBottom w:val="0"/>
          <w:divBdr>
            <w:top w:val="none" w:sz="0" w:space="0" w:color="auto"/>
            <w:left w:val="none" w:sz="0" w:space="0" w:color="auto"/>
            <w:bottom w:val="none" w:sz="0" w:space="0" w:color="auto"/>
            <w:right w:val="none" w:sz="0" w:space="0" w:color="auto"/>
          </w:divBdr>
        </w:div>
        <w:div w:id="477697646">
          <w:marLeft w:val="0"/>
          <w:marRight w:val="0"/>
          <w:marTop w:val="0"/>
          <w:marBottom w:val="0"/>
          <w:divBdr>
            <w:top w:val="none" w:sz="0" w:space="0" w:color="auto"/>
            <w:left w:val="none" w:sz="0" w:space="0" w:color="auto"/>
            <w:bottom w:val="none" w:sz="0" w:space="0" w:color="auto"/>
            <w:right w:val="none" w:sz="0" w:space="0" w:color="auto"/>
          </w:divBdr>
        </w:div>
        <w:div w:id="272369833">
          <w:marLeft w:val="0"/>
          <w:marRight w:val="0"/>
          <w:marTop w:val="0"/>
          <w:marBottom w:val="0"/>
          <w:divBdr>
            <w:top w:val="none" w:sz="0" w:space="0" w:color="auto"/>
            <w:left w:val="none" w:sz="0" w:space="0" w:color="auto"/>
            <w:bottom w:val="none" w:sz="0" w:space="0" w:color="auto"/>
            <w:right w:val="none" w:sz="0" w:space="0" w:color="auto"/>
          </w:divBdr>
        </w:div>
        <w:div w:id="854273908">
          <w:marLeft w:val="0"/>
          <w:marRight w:val="0"/>
          <w:marTop w:val="0"/>
          <w:marBottom w:val="0"/>
          <w:divBdr>
            <w:top w:val="none" w:sz="0" w:space="0" w:color="auto"/>
            <w:left w:val="none" w:sz="0" w:space="0" w:color="auto"/>
            <w:bottom w:val="none" w:sz="0" w:space="0" w:color="auto"/>
            <w:right w:val="none" w:sz="0" w:space="0" w:color="auto"/>
          </w:divBdr>
        </w:div>
        <w:div w:id="268006739">
          <w:marLeft w:val="0"/>
          <w:marRight w:val="0"/>
          <w:marTop w:val="0"/>
          <w:marBottom w:val="0"/>
          <w:divBdr>
            <w:top w:val="none" w:sz="0" w:space="0" w:color="auto"/>
            <w:left w:val="none" w:sz="0" w:space="0" w:color="auto"/>
            <w:bottom w:val="none" w:sz="0" w:space="0" w:color="auto"/>
            <w:right w:val="none" w:sz="0" w:space="0" w:color="auto"/>
          </w:divBdr>
        </w:div>
        <w:div w:id="682246157">
          <w:marLeft w:val="0"/>
          <w:marRight w:val="0"/>
          <w:marTop w:val="0"/>
          <w:marBottom w:val="0"/>
          <w:divBdr>
            <w:top w:val="none" w:sz="0" w:space="0" w:color="auto"/>
            <w:left w:val="none" w:sz="0" w:space="0" w:color="auto"/>
            <w:bottom w:val="none" w:sz="0" w:space="0" w:color="auto"/>
            <w:right w:val="none" w:sz="0" w:space="0" w:color="auto"/>
          </w:divBdr>
        </w:div>
        <w:div w:id="1096096516">
          <w:marLeft w:val="0"/>
          <w:marRight w:val="0"/>
          <w:marTop w:val="0"/>
          <w:marBottom w:val="0"/>
          <w:divBdr>
            <w:top w:val="none" w:sz="0" w:space="0" w:color="auto"/>
            <w:left w:val="none" w:sz="0" w:space="0" w:color="auto"/>
            <w:bottom w:val="none" w:sz="0" w:space="0" w:color="auto"/>
            <w:right w:val="none" w:sz="0" w:space="0" w:color="auto"/>
          </w:divBdr>
        </w:div>
        <w:div w:id="1929150045">
          <w:marLeft w:val="0"/>
          <w:marRight w:val="0"/>
          <w:marTop w:val="0"/>
          <w:marBottom w:val="0"/>
          <w:divBdr>
            <w:top w:val="none" w:sz="0" w:space="0" w:color="auto"/>
            <w:left w:val="none" w:sz="0" w:space="0" w:color="auto"/>
            <w:bottom w:val="none" w:sz="0" w:space="0" w:color="auto"/>
            <w:right w:val="none" w:sz="0" w:space="0" w:color="auto"/>
          </w:divBdr>
        </w:div>
        <w:div w:id="1712072610">
          <w:marLeft w:val="0"/>
          <w:marRight w:val="0"/>
          <w:marTop w:val="0"/>
          <w:marBottom w:val="0"/>
          <w:divBdr>
            <w:top w:val="none" w:sz="0" w:space="0" w:color="auto"/>
            <w:left w:val="none" w:sz="0" w:space="0" w:color="auto"/>
            <w:bottom w:val="none" w:sz="0" w:space="0" w:color="auto"/>
            <w:right w:val="none" w:sz="0" w:space="0" w:color="auto"/>
          </w:divBdr>
        </w:div>
        <w:div w:id="183640261">
          <w:marLeft w:val="0"/>
          <w:marRight w:val="0"/>
          <w:marTop w:val="0"/>
          <w:marBottom w:val="0"/>
          <w:divBdr>
            <w:top w:val="none" w:sz="0" w:space="0" w:color="auto"/>
            <w:left w:val="none" w:sz="0" w:space="0" w:color="auto"/>
            <w:bottom w:val="none" w:sz="0" w:space="0" w:color="auto"/>
            <w:right w:val="none" w:sz="0" w:space="0" w:color="auto"/>
          </w:divBdr>
        </w:div>
        <w:div w:id="942881676">
          <w:marLeft w:val="0"/>
          <w:marRight w:val="0"/>
          <w:marTop w:val="0"/>
          <w:marBottom w:val="0"/>
          <w:divBdr>
            <w:top w:val="none" w:sz="0" w:space="0" w:color="auto"/>
            <w:left w:val="none" w:sz="0" w:space="0" w:color="auto"/>
            <w:bottom w:val="none" w:sz="0" w:space="0" w:color="auto"/>
            <w:right w:val="none" w:sz="0" w:space="0" w:color="auto"/>
          </w:divBdr>
        </w:div>
        <w:div w:id="172182892">
          <w:marLeft w:val="0"/>
          <w:marRight w:val="0"/>
          <w:marTop w:val="0"/>
          <w:marBottom w:val="0"/>
          <w:divBdr>
            <w:top w:val="none" w:sz="0" w:space="0" w:color="auto"/>
            <w:left w:val="none" w:sz="0" w:space="0" w:color="auto"/>
            <w:bottom w:val="none" w:sz="0" w:space="0" w:color="auto"/>
            <w:right w:val="none" w:sz="0" w:space="0" w:color="auto"/>
          </w:divBdr>
        </w:div>
        <w:div w:id="1195074505">
          <w:marLeft w:val="0"/>
          <w:marRight w:val="0"/>
          <w:marTop w:val="0"/>
          <w:marBottom w:val="0"/>
          <w:divBdr>
            <w:top w:val="none" w:sz="0" w:space="0" w:color="auto"/>
            <w:left w:val="none" w:sz="0" w:space="0" w:color="auto"/>
            <w:bottom w:val="none" w:sz="0" w:space="0" w:color="auto"/>
            <w:right w:val="none" w:sz="0" w:space="0" w:color="auto"/>
          </w:divBdr>
        </w:div>
        <w:div w:id="1311906825">
          <w:marLeft w:val="0"/>
          <w:marRight w:val="0"/>
          <w:marTop w:val="0"/>
          <w:marBottom w:val="0"/>
          <w:divBdr>
            <w:top w:val="none" w:sz="0" w:space="0" w:color="auto"/>
            <w:left w:val="none" w:sz="0" w:space="0" w:color="auto"/>
            <w:bottom w:val="none" w:sz="0" w:space="0" w:color="auto"/>
            <w:right w:val="none" w:sz="0" w:space="0" w:color="auto"/>
          </w:divBdr>
        </w:div>
        <w:div w:id="188492465">
          <w:marLeft w:val="0"/>
          <w:marRight w:val="0"/>
          <w:marTop w:val="0"/>
          <w:marBottom w:val="0"/>
          <w:divBdr>
            <w:top w:val="none" w:sz="0" w:space="0" w:color="auto"/>
            <w:left w:val="none" w:sz="0" w:space="0" w:color="auto"/>
            <w:bottom w:val="none" w:sz="0" w:space="0" w:color="auto"/>
            <w:right w:val="none" w:sz="0" w:space="0" w:color="auto"/>
          </w:divBdr>
        </w:div>
        <w:div w:id="1868061755">
          <w:marLeft w:val="0"/>
          <w:marRight w:val="0"/>
          <w:marTop w:val="0"/>
          <w:marBottom w:val="0"/>
          <w:divBdr>
            <w:top w:val="none" w:sz="0" w:space="0" w:color="auto"/>
            <w:left w:val="none" w:sz="0" w:space="0" w:color="auto"/>
            <w:bottom w:val="none" w:sz="0" w:space="0" w:color="auto"/>
            <w:right w:val="none" w:sz="0" w:space="0" w:color="auto"/>
          </w:divBdr>
        </w:div>
        <w:div w:id="1831825174">
          <w:marLeft w:val="0"/>
          <w:marRight w:val="0"/>
          <w:marTop w:val="0"/>
          <w:marBottom w:val="0"/>
          <w:divBdr>
            <w:top w:val="none" w:sz="0" w:space="0" w:color="auto"/>
            <w:left w:val="none" w:sz="0" w:space="0" w:color="auto"/>
            <w:bottom w:val="none" w:sz="0" w:space="0" w:color="auto"/>
            <w:right w:val="none" w:sz="0" w:space="0" w:color="auto"/>
          </w:divBdr>
        </w:div>
        <w:div w:id="1317807921">
          <w:marLeft w:val="0"/>
          <w:marRight w:val="0"/>
          <w:marTop w:val="0"/>
          <w:marBottom w:val="0"/>
          <w:divBdr>
            <w:top w:val="none" w:sz="0" w:space="0" w:color="auto"/>
            <w:left w:val="none" w:sz="0" w:space="0" w:color="auto"/>
            <w:bottom w:val="none" w:sz="0" w:space="0" w:color="auto"/>
            <w:right w:val="none" w:sz="0" w:space="0" w:color="auto"/>
          </w:divBdr>
        </w:div>
        <w:div w:id="305623957">
          <w:marLeft w:val="0"/>
          <w:marRight w:val="0"/>
          <w:marTop w:val="0"/>
          <w:marBottom w:val="0"/>
          <w:divBdr>
            <w:top w:val="none" w:sz="0" w:space="0" w:color="auto"/>
            <w:left w:val="none" w:sz="0" w:space="0" w:color="auto"/>
            <w:bottom w:val="none" w:sz="0" w:space="0" w:color="auto"/>
            <w:right w:val="none" w:sz="0" w:space="0" w:color="auto"/>
          </w:divBdr>
        </w:div>
        <w:div w:id="1059089638">
          <w:marLeft w:val="0"/>
          <w:marRight w:val="0"/>
          <w:marTop w:val="0"/>
          <w:marBottom w:val="0"/>
          <w:divBdr>
            <w:top w:val="none" w:sz="0" w:space="0" w:color="auto"/>
            <w:left w:val="none" w:sz="0" w:space="0" w:color="auto"/>
            <w:bottom w:val="none" w:sz="0" w:space="0" w:color="auto"/>
            <w:right w:val="none" w:sz="0" w:space="0" w:color="auto"/>
          </w:divBdr>
        </w:div>
        <w:div w:id="1237591756">
          <w:marLeft w:val="0"/>
          <w:marRight w:val="0"/>
          <w:marTop w:val="0"/>
          <w:marBottom w:val="0"/>
          <w:divBdr>
            <w:top w:val="none" w:sz="0" w:space="0" w:color="auto"/>
            <w:left w:val="none" w:sz="0" w:space="0" w:color="auto"/>
            <w:bottom w:val="none" w:sz="0" w:space="0" w:color="auto"/>
            <w:right w:val="none" w:sz="0" w:space="0" w:color="auto"/>
          </w:divBdr>
        </w:div>
        <w:div w:id="1723598463">
          <w:marLeft w:val="0"/>
          <w:marRight w:val="0"/>
          <w:marTop w:val="0"/>
          <w:marBottom w:val="0"/>
          <w:divBdr>
            <w:top w:val="none" w:sz="0" w:space="0" w:color="auto"/>
            <w:left w:val="none" w:sz="0" w:space="0" w:color="auto"/>
            <w:bottom w:val="none" w:sz="0" w:space="0" w:color="auto"/>
            <w:right w:val="none" w:sz="0" w:space="0" w:color="auto"/>
          </w:divBdr>
        </w:div>
        <w:div w:id="883372732">
          <w:marLeft w:val="0"/>
          <w:marRight w:val="0"/>
          <w:marTop w:val="0"/>
          <w:marBottom w:val="0"/>
          <w:divBdr>
            <w:top w:val="none" w:sz="0" w:space="0" w:color="auto"/>
            <w:left w:val="none" w:sz="0" w:space="0" w:color="auto"/>
            <w:bottom w:val="none" w:sz="0" w:space="0" w:color="auto"/>
            <w:right w:val="none" w:sz="0" w:space="0" w:color="auto"/>
          </w:divBdr>
        </w:div>
        <w:div w:id="2132237195">
          <w:marLeft w:val="0"/>
          <w:marRight w:val="0"/>
          <w:marTop w:val="0"/>
          <w:marBottom w:val="0"/>
          <w:divBdr>
            <w:top w:val="none" w:sz="0" w:space="0" w:color="auto"/>
            <w:left w:val="none" w:sz="0" w:space="0" w:color="auto"/>
            <w:bottom w:val="none" w:sz="0" w:space="0" w:color="auto"/>
            <w:right w:val="none" w:sz="0" w:space="0" w:color="auto"/>
          </w:divBdr>
        </w:div>
        <w:div w:id="1959332262">
          <w:marLeft w:val="0"/>
          <w:marRight w:val="0"/>
          <w:marTop w:val="0"/>
          <w:marBottom w:val="0"/>
          <w:divBdr>
            <w:top w:val="none" w:sz="0" w:space="0" w:color="auto"/>
            <w:left w:val="none" w:sz="0" w:space="0" w:color="auto"/>
            <w:bottom w:val="none" w:sz="0" w:space="0" w:color="auto"/>
            <w:right w:val="none" w:sz="0" w:space="0" w:color="auto"/>
          </w:divBdr>
        </w:div>
        <w:div w:id="863791971">
          <w:marLeft w:val="0"/>
          <w:marRight w:val="0"/>
          <w:marTop w:val="0"/>
          <w:marBottom w:val="0"/>
          <w:divBdr>
            <w:top w:val="none" w:sz="0" w:space="0" w:color="auto"/>
            <w:left w:val="none" w:sz="0" w:space="0" w:color="auto"/>
            <w:bottom w:val="none" w:sz="0" w:space="0" w:color="auto"/>
            <w:right w:val="none" w:sz="0" w:space="0" w:color="auto"/>
          </w:divBdr>
        </w:div>
        <w:div w:id="1287657496">
          <w:marLeft w:val="0"/>
          <w:marRight w:val="0"/>
          <w:marTop w:val="0"/>
          <w:marBottom w:val="0"/>
          <w:divBdr>
            <w:top w:val="none" w:sz="0" w:space="0" w:color="auto"/>
            <w:left w:val="none" w:sz="0" w:space="0" w:color="auto"/>
            <w:bottom w:val="none" w:sz="0" w:space="0" w:color="auto"/>
            <w:right w:val="none" w:sz="0" w:space="0" w:color="auto"/>
          </w:divBdr>
        </w:div>
        <w:div w:id="1529567308">
          <w:marLeft w:val="0"/>
          <w:marRight w:val="0"/>
          <w:marTop w:val="0"/>
          <w:marBottom w:val="0"/>
          <w:divBdr>
            <w:top w:val="none" w:sz="0" w:space="0" w:color="auto"/>
            <w:left w:val="none" w:sz="0" w:space="0" w:color="auto"/>
            <w:bottom w:val="none" w:sz="0" w:space="0" w:color="auto"/>
            <w:right w:val="none" w:sz="0" w:space="0" w:color="auto"/>
          </w:divBdr>
        </w:div>
        <w:div w:id="1823691980">
          <w:marLeft w:val="0"/>
          <w:marRight w:val="0"/>
          <w:marTop w:val="0"/>
          <w:marBottom w:val="0"/>
          <w:divBdr>
            <w:top w:val="none" w:sz="0" w:space="0" w:color="auto"/>
            <w:left w:val="none" w:sz="0" w:space="0" w:color="auto"/>
            <w:bottom w:val="none" w:sz="0" w:space="0" w:color="auto"/>
            <w:right w:val="none" w:sz="0" w:space="0" w:color="auto"/>
          </w:divBdr>
        </w:div>
        <w:div w:id="891622781">
          <w:marLeft w:val="0"/>
          <w:marRight w:val="0"/>
          <w:marTop w:val="0"/>
          <w:marBottom w:val="0"/>
          <w:divBdr>
            <w:top w:val="none" w:sz="0" w:space="0" w:color="auto"/>
            <w:left w:val="none" w:sz="0" w:space="0" w:color="auto"/>
            <w:bottom w:val="none" w:sz="0" w:space="0" w:color="auto"/>
            <w:right w:val="none" w:sz="0" w:space="0" w:color="auto"/>
          </w:divBdr>
        </w:div>
        <w:div w:id="1861435251">
          <w:marLeft w:val="0"/>
          <w:marRight w:val="0"/>
          <w:marTop w:val="0"/>
          <w:marBottom w:val="0"/>
          <w:divBdr>
            <w:top w:val="none" w:sz="0" w:space="0" w:color="auto"/>
            <w:left w:val="none" w:sz="0" w:space="0" w:color="auto"/>
            <w:bottom w:val="none" w:sz="0" w:space="0" w:color="auto"/>
            <w:right w:val="none" w:sz="0" w:space="0" w:color="auto"/>
          </w:divBdr>
        </w:div>
        <w:div w:id="964893854">
          <w:marLeft w:val="0"/>
          <w:marRight w:val="0"/>
          <w:marTop w:val="0"/>
          <w:marBottom w:val="0"/>
          <w:divBdr>
            <w:top w:val="none" w:sz="0" w:space="0" w:color="auto"/>
            <w:left w:val="none" w:sz="0" w:space="0" w:color="auto"/>
            <w:bottom w:val="none" w:sz="0" w:space="0" w:color="auto"/>
            <w:right w:val="none" w:sz="0" w:space="0" w:color="auto"/>
          </w:divBdr>
        </w:div>
        <w:div w:id="1622154550">
          <w:marLeft w:val="0"/>
          <w:marRight w:val="0"/>
          <w:marTop w:val="0"/>
          <w:marBottom w:val="0"/>
          <w:divBdr>
            <w:top w:val="none" w:sz="0" w:space="0" w:color="auto"/>
            <w:left w:val="none" w:sz="0" w:space="0" w:color="auto"/>
            <w:bottom w:val="none" w:sz="0" w:space="0" w:color="auto"/>
            <w:right w:val="none" w:sz="0" w:space="0" w:color="auto"/>
          </w:divBdr>
        </w:div>
        <w:div w:id="1125732846">
          <w:marLeft w:val="0"/>
          <w:marRight w:val="0"/>
          <w:marTop w:val="0"/>
          <w:marBottom w:val="0"/>
          <w:divBdr>
            <w:top w:val="none" w:sz="0" w:space="0" w:color="auto"/>
            <w:left w:val="none" w:sz="0" w:space="0" w:color="auto"/>
            <w:bottom w:val="none" w:sz="0" w:space="0" w:color="auto"/>
            <w:right w:val="none" w:sz="0" w:space="0" w:color="auto"/>
          </w:divBdr>
        </w:div>
        <w:div w:id="715006684">
          <w:marLeft w:val="0"/>
          <w:marRight w:val="0"/>
          <w:marTop w:val="0"/>
          <w:marBottom w:val="0"/>
          <w:divBdr>
            <w:top w:val="none" w:sz="0" w:space="0" w:color="auto"/>
            <w:left w:val="none" w:sz="0" w:space="0" w:color="auto"/>
            <w:bottom w:val="none" w:sz="0" w:space="0" w:color="auto"/>
            <w:right w:val="none" w:sz="0" w:space="0" w:color="auto"/>
          </w:divBdr>
        </w:div>
        <w:div w:id="1828940271">
          <w:marLeft w:val="0"/>
          <w:marRight w:val="0"/>
          <w:marTop w:val="0"/>
          <w:marBottom w:val="0"/>
          <w:divBdr>
            <w:top w:val="none" w:sz="0" w:space="0" w:color="auto"/>
            <w:left w:val="none" w:sz="0" w:space="0" w:color="auto"/>
            <w:bottom w:val="none" w:sz="0" w:space="0" w:color="auto"/>
            <w:right w:val="none" w:sz="0" w:space="0" w:color="auto"/>
          </w:divBdr>
        </w:div>
        <w:div w:id="506945387">
          <w:marLeft w:val="0"/>
          <w:marRight w:val="0"/>
          <w:marTop w:val="0"/>
          <w:marBottom w:val="0"/>
          <w:divBdr>
            <w:top w:val="none" w:sz="0" w:space="0" w:color="auto"/>
            <w:left w:val="none" w:sz="0" w:space="0" w:color="auto"/>
            <w:bottom w:val="none" w:sz="0" w:space="0" w:color="auto"/>
            <w:right w:val="none" w:sz="0" w:space="0" w:color="auto"/>
          </w:divBdr>
        </w:div>
        <w:div w:id="898633996">
          <w:marLeft w:val="0"/>
          <w:marRight w:val="0"/>
          <w:marTop w:val="0"/>
          <w:marBottom w:val="0"/>
          <w:divBdr>
            <w:top w:val="none" w:sz="0" w:space="0" w:color="auto"/>
            <w:left w:val="none" w:sz="0" w:space="0" w:color="auto"/>
            <w:bottom w:val="none" w:sz="0" w:space="0" w:color="auto"/>
            <w:right w:val="none" w:sz="0" w:space="0" w:color="auto"/>
          </w:divBdr>
        </w:div>
        <w:div w:id="2079279201">
          <w:marLeft w:val="0"/>
          <w:marRight w:val="0"/>
          <w:marTop w:val="0"/>
          <w:marBottom w:val="0"/>
          <w:divBdr>
            <w:top w:val="none" w:sz="0" w:space="0" w:color="auto"/>
            <w:left w:val="none" w:sz="0" w:space="0" w:color="auto"/>
            <w:bottom w:val="none" w:sz="0" w:space="0" w:color="auto"/>
            <w:right w:val="none" w:sz="0" w:space="0" w:color="auto"/>
          </w:divBdr>
        </w:div>
        <w:div w:id="881016074">
          <w:marLeft w:val="0"/>
          <w:marRight w:val="0"/>
          <w:marTop w:val="0"/>
          <w:marBottom w:val="0"/>
          <w:divBdr>
            <w:top w:val="none" w:sz="0" w:space="0" w:color="auto"/>
            <w:left w:val="none" w:sz="0" w:space="0" w:color="auto"/>
            <w:bottom w:val="none" w:sz="0" w:space="0" w:color="auto"/>
            <w:right w:val="none" w:sz="0" w:space="0" w:color="auto"/>
          </w:divBdr>
          <w:divsChild>
            <w:div w:id="1776368522">
              <w:marLeft w:val="-75"/>
              <w:marRight w:val="0"/>
              <w:marTop w:val="30"/>
              <w:marBottom w:val="30"/>
              <w:divBdr>
                <w:top w:val="none" w:sz="0" w:space="0" w:color="auto"/>
                <w:left w:val="none" w:sz="0" w:space="0" w:color="auto"/>
                <w:bottom w:val="none" w:sz="0" w:space="0" w:color="auto"/>
                <w:right w:val="none" w:sz="0" w:space="0" w:color="auto"/>
              </w:divBdr>
              <w:divsChild>
                <w:div w:id="2141532626">
                  <w:marLeft w:val="0"/>
                  <w:marRight w:val="0"/>
                  <w:marTop w:val="0"/>
                  <w:marBottom w:val="0"/>
                  <w:divBdr>
                    <w:top w:val="none" w:sz="0" w:space="0" w:color="auto"/>
                    <w:left w:val="none" w:sz="0" w:space="0" w:color="auto"/>
                    <w:bottom w:val="none" w:sz="0" w:space="0" w:color="auto"/>
                    <w:right w:val="none" w:sz="0" w:space="0" w:color="auto"/>
                  </w:divBdr>
                  <w:divsChild>
                    <w:div w:id="1056122602">
                      <w:marLeft w:val="0"/>
                      <w:marRight w:val="0"/>
                      <w:marTop w:val="0"/>
                      <w:marBottom w:val="0"/>
                      <w:divBdr>
                        <w:top w:val="none" w:sz="0" w:space="0" w:color="auto"/>
                        <w:left w:val="none" w:sz="0" w:space="0" w:color="auto"/>
                        <w:bottom w:val="none" w:sz="0" w:space="0" w:color="auto"/>
                        <w:right w:val="none" w:sz="0" w:space="0" w:color="auto"/>
                      </w:divBdr>
                    </w:div>
                  </w:divsChild>
                </w:div>
                <w:div w:id="1621955147">
                  <w:marLeft w:val="0"/>
                  <w:marRight w:val="0"/>
                  <w:marTop w:val="0"/>
                  <w:marBottom w:val="0"/>
                  <w:divBdr>
                    <w:top w:val="none" w:sz="0" w:space="0" w:color="auto"/>
                    <w:left w:val="none" w:sz="0" w:space="0" w:color="auto"/>
                    <w:bottom w:val="none" w:sz="0" w:space="0" w:color="auto"/>
                    <w:right w:val="none" w:sz="0" w:space="0" w:color="auto"/>
                  </w:divBdr>
                  <w:divsChild>
                    <w:div w:id="1672760504">
                      <w:marLeft w:val="0"/>
                      <w:marRight w:val="0"/>
                      <w:marTop w:val="0"/>
                      <w:marBottom w:val="0"/>
                      <w:divBdr>
                        <w:top w:val="none" w:sz="0" w:space="0" w:color="auto"/>
                        <w:left w:val="none" w:sz="0" w:space="0" w:color="auto"/>
                        <w:bottom w:val="none" w:sz="0" w:space="0" w:color="auto"/>
                        <w:right w:val="none" w:sz="0" w:space="0" w:color="auto"/>
                      </w:divBdr>
                    </w:div>
                  </w:divsChild>
                </w:div>
                <w:div w:id="594942650">
                  <w:marLeft w:val="0"/>
                  <w:marRight w:val="0"/>
                  <w:marTop w:val="0"/>
                  <w:marBottom w:val="0"/>
                  <w:divBdr>
                    <w:top w:val="none" w:sz="0" w:space="0" w:color="auto"/>
                    <w:left w:val="none" w:sz="0" w:space="0" w:color="auto"/>
                    <w:bottom w:val="none" w:sz="0" w:space="0" w:color="auto"/>
                    <w:right w:val="none" w:sz="0" w:space="0" w:color="auto"/>
                  </w:divBdr>
                  <w:divsChild>
                    <w:div w:id="1295713962">
                      <w:marLeft w:val="0"/>
                      <w:marRight w:val="0"/>
                      <w:marTop w:val="0"/>
                      <w:marBottom w:val="0"/>
                      <w:divBdr>
                        <w:top w:val="none" w:sz="0" w:space="0" w:color="auto"/>
                        <w:left w:val="none" w:sz="0" w:space="0" w:color="auto"/>
                        <w:bottom w:val="none" w:sz="0" w:space="0" w:color="auto"/>
                        <w:right w:val="none" w:sz="0" w:space="0" w:color="auto"/>
                      </w:divBdr>
                    </w:div>
                  </w:divsChild>
                </w:div>
                <w:div w:id="1904681432">
                  <w:marLeft w:val="0"/>
                  <w:marRight w:val="0"/>
                  <w:marTop w:val="0"/>
                  <w:marBottom w:val="0"/>
                  <w:divBdr>
                    <w:top w:val="none" w:sz="0" w:space="0" w:color="auto"/>
                    <w:left w:val="none" w:sz="0" w:space="0" w:color="auto"/>
                    <w:bottom w:val="none" w:sz="0" w:space="0" w:color="auto"/>
                    <w:right w:val="none" w:sz="0" w:space="0" w:color="auto"/>
                  </w:divBdr>
                  <w:divsChild>
                    <w:div w:id="1702704094">
                      <w:marLeft w:val="0"/>
                      <w:marRight w:val="0"/>
                      <w:marTop w:val="0"/>
                      <w:marBottom w:val="0"/>
                      <w:divBdr>
                        <w:top w:val="none" w:sz="0" w:space="0" w:color="auto"/>
                        <w:left w:val="none" w:sz="0" w:space="0" w:color="auto"/>
                        <w:bottom w:val="none" w:sz="0" w:space="0" w:color="auto"/>
                        <w:right w:val="none" w:sz="0" w:space="0" w:color="auto"/>
                      </w:divBdr>
                    </w:div>
                  </w:divsChild>
                </w:div>
                <w:div w:id="256909588">
                  <w:marLeft w:val="0"/>
                  <w:marRight w:val="0"/>
                  <w:marTop w:val="0"/>
                  <w:marBottom w:val="0"/>
                  <w:divBdr>
                    <w:top w:val="none" w:sz="0" w:space="0" w:color="auto"/>
                    <w:left w:val="none" w:sz="0" w:space="0" w:color="auto"/>
                    <w:bottom w:val="none" w:sz="0" w:space="0" w:color="auto"/>
                    <w:right w:val="none" w:sz="0" w:space="0" w:color="auto"/>
                  </w:divBdr>
                  <w:divsChild>
                    <w:div w:id="2040277179">
                      <w:marLeft w:val="0"/>
                      <w:marRight w:val="0"/>
                      <w:marTop w:val="0"/>
                      <w:marBottom w:val="0"/>
                      <w:divBdr>
                        <w:top w:val="none" w:sz="0" w:space="0" w:color="auto"/>
                        <w:left w:val="none" w:sz="0" w:space="0" w:color="auto"/>
                        <w:bottom w:val="none" w:sz="0" w:space="0" w:color="auto"/>
                        <w:right w:val="none" w:sz="0" w:space="0" w:color="auto"/>
                      </w:divBdr>
                    </w:div>
                  </w:divsChild>
                </w:div>
                <w:div w:id="41831493">
                  <w:marLeft w:val="0"/>
                  <w:marRight w:val="0"/>
                  <w:marTop w:val="0"/>
                  <w:marBottom w:val="0"/>
                  <w:divBdr>
                    <w:top w:val="none" w:sz="0" w:space="0" w:color="auto"/>
                    <w:left w:val="none" w:sz="0" w:space="0" w:color="auto"/>
                    <w:bottom w:val="none" w:sz="0" w:space="0" w:color="auto"/>
                    <w:right w:val="none" w:sz="0" w:space="0" w:color="auto"/>
                  </w:divBdr>
                  <w:divsChild>
                    <w:div w:id="304891038">
                      <w:marLeft w:val="0"/>
                      <w:marRight w:val="0"/>
                      <w:marTop w:val="0"/>
                      <w:marBottom w:val="0"/>
                      <w:divBdr>
                        <w:top w:val="none" w:sz="0" w:space="0" w:color="auto"/>
                        <w:left w:val="none" w:sz="0" w:space="0" w:color="auto"/>
                        <w:bottom w:val="none" w:sz="0" w:space="0" w:color="auto"/>
                        <w:right w:val="none" w:sz="0" w:space="0" w:color="auto"/>
                      </w:divBdr>
                    </w:div>
                  </w:divsChild>
                </w:div>
                <w:div w:id="881285470">
                  <w:marLeft w:val="0"/>
                  <w:marRight w:val="0"/>
                  <w:marTop w:val="0"/>
                  <w:marBottom w:val="0"/>
                  <w:divBdr>
                    <w:top w:val="none" w:sz="0" w:space="0" w:color="auto"/>
                    <w:left w:val="none" w:sz="0" w:space="0" w:color="auto"/>
                    <w:bottom w:val="none" w:sz="0" w:space="0" w:color="auto"/>
                    <w:right w:val="none" w:sz="0" w:space="0" w:color="auto"/>
                  </w:divBdr>
                  <w:divsChild>
                    <w:div w:id="258223986">
                      <w:marLeft w:val="0"/>
                      <w:marRight w:val="0"/>
                      <w:marTop w:val="0"/>
                      <w:marBottom w:val="0"/>
                      <w:divBdr>
                        <w:top w:val="none" w:sz="0" w:space="0" w:color="auto"/>
                        <w:left w:val="none" w:sz="0" w:space="0" w:color="auto"/>
                        <w:bottom w:val="none" w:sz="0" w:space="0" w:color="auto"/>
                        <w:right w:val="none" w:sz="0" w:space="0" w:color="auto"/>
                      </w:divBdr>
                    </w:div>
                  </w:divsChild>
                </w:div>
                <w:div w:id="1915965853">
                  <w:marLeft w:val="0"/>
                  <w:marRight w:val="0"/>
                  <w:marTop w:val="0"/>
                  <w:marBottom w:val="0"/>
                  <w:divBdr>
                    <w:top w:val="none" w:sz="0" w:space="0" w:color="auto"/>
                    <w:left w:val="none" w:sz="0" w:space="0" w:color="auto"/>
                    <w:bottom w:val="none" w:sz="0" w:space="0" w:color="auto"/>
                    <w:right w:val="none" w:sz="0" w:space="0" w:color="auto"/>
                  </w:divBdr>
                  <w:divsChild>
                    <w:div w:id="449515647">
                      <w:marLeft w:val="0"/>
                      <w:marRight w:val="0"/>
                      <w:marTop w:val="0"/>
                      <w:marBottom w:val="0"/>
                      <w:divBdr>
                        <w:top w:val="none" w:sz="0" w:space="0" w:color="auto"/>
                        <w:left w:val="none" w:sz="0" w:space="0" w:color="auto"/>
                        <w:bottom w:val="none" w:sz="0" w:space="0" w:color="auto"/>
                        <w:right w:val="none" w:sz="0" w:space="0" w:color="auto"/>
                      </w:divBdr>
                    </w:div>
                  </w:divsChild>
                </w:div>
                <w:div w:id="1464694530">
                  <w:marLeft w:val="0"/>
                  <w:marRight w:val="0"/>
                  <w:marTop w:val="0"/>
                  <w:marBottom w:val="0"/>
                  <w:divBdr>
                    <w:top w:val="none" w:sz="0" w:space="0" w:color="auto"/>
                    <w:left w:val="none" w:sz="0" w:space="0" w:color="auto"/>
                    <w:bottom w:val="none" w:sz="0" w:space="0" w:color="auto"/>
                    <w:right w:val="none" w:sz="0" w:space="0" w:color="auto"/>
                  </w:divBdr>
                  <w:divsChild>
                    <w:div w:id="326130603">
                      <w:marLeft w:val="0"/>
                      <w:marRight w:val="0"/>
                      <w:marTop w:val="0"/>
                      <w:marBottom w:val="0"/>
                      <w:divBdr>
                        <w:top w:val="none" w:sz="0" w:space="0" w:color="auto"/>
                        <w:left w:val="none" w:sz="0" w:space="0" w:color="auto"/>
                        <w:bottom w:val="none" w:sz="0" w:space="0" w:color="auto"/>
                        <w:right w:val="none" w:sz="0" w:space="0" w:color="auto"/>
                      </w:divBdr>
                    </w:div>
                  </w:divsChild>
                </w:div>
                <w:div w:id="47002430">
                  <w:marLeft w:val="0"/>
                  <w:marRight w:val="0"/>
                  <w:marTop w:val="0"/>
                  <w:marBottom w:val="0"/>
                  <w:divBdr>
                    <w:top w:val="none" w:sz="0" w:space="0" w:color="auto"/>
                    <w:left w:val="none" w:sz="0" w:space="0" w:color="auto"/>
                    <w:bottom w:val="none" w:sz="0" w:space="0" w:color="auto"/>
                    <w:right w:val="none" w:sz="0" w:space="0" w:color="auto"/>
                  </w:divBdr>
                  <w:divsChild>
                    <w:div w:id="627709253">
                      <w:marLeft w:val="0"/>
                      <w:marRight w:val="0"/>
                      <w:marTop w:val="0"/>
                      <w:marBottom w:val="0"/>
                      <w:divBdr>
                        <w:top w:val="none" w:sz="0" w:space="0" w:color="auto"/>
                        <w:left w:val="none" w:sz="0" w:space="0" w:color="auto"/>
                        <w:bottom w:val="none" w:sz="0" w:space="0" w:color="auto"/>
                        <w:right w:val="none" w:sz="0" w:space="0" w:color="auto"/>
                      </w:divBdr>
                    </w:div>
                  </w:divsChild>
                </w:div>
                <w:div w:id="196049955">
                  <w:marLeft w:val="0"/>
                  <w:marRight w:val="0"/>
                  <w:marTop w:val="0"/>
                  <w:marBottom w:val="0"/>
                  <w:divBdr>
                    <w:top w:val="none" w:sz="0" w:space="0" w:color="auto"/>
                    <w:left w:val="none" w:sz="0" w:space="0" w:color="auto"/>
                    <w:bottom w:val="none" w:sz="0" w:space="0" w:color="auto"/>
                    <w:right w:val="none" w:sz="0" w:space="0" w:color="auto"/>
                  </w:divBdr>
                  <w:divsChild>
                    <w:div w:id="1997411029">
                      <w:marLeft w:val="0"/>
                      <w:marRight w:val="0"/>
                      <w:marTop w:val="0"/>
                      <w:marBottom w:val="0"/>
                      <w:divBdr>
                        <w:top w:val="none" w:sz="0" w:space="0" w:color="auto"/>
                        <w:left w:val="none" w:sz="0" w:space="0" w:color="auto"/>
                        <w:bottom w:val="none" w:sz="0" w:space="0" w:color="auto"/>
                        <w:right w:val="none" w:sz="0" w:space="0" w:color="auto"/>
                      </w:divBdr>
                    </w:div>
                  </w:divsChild>
                </w:div>
                <w:div w:id="590771622">
                  <w:marLeft w:val="0"/>
                  <w:marRight w:val="0"/>
                  <w:marTop w:val="0"/>
                  <w:marBottom w:val="0"/>
                  <w:divBdr>
                    <w:top w:val="none" w:sz="0" w:space="0" w:color="auto"/>
                    <w:left w:val="none" w:sz="0" w:space="0" w:color="auto"/>
                    <w:bottom w:val="none" w:sz="0" w:space="0" w:color="auto"/>
                    <w:right w:val="none" w:sz="0" w:space="0" w:color="auto"/>
                  </w:divBdr>
                  <w:divsChild>
                    <w:div w:id="1948274561">
                      <w:marLeft w:val="0"/>
                      <w:marRight w:val="0"/>
                      <w:marTop w:val="0"/>
                      <w:marBottom w:val="0"/>
                      <w:divBdr>
                        <w:top w:val="none" w:sz="0" w:space="0" w:color="auto"/>
                        <w:left w:val="none" w:sz="0" w:space="0" w:color="auto"/>
                        <w:bottom w:val="none" w:sz="0" w:space="0" w:color="auto"/>
                        <w:right w:val="none" w:sz="0" w:space="0" w:color="auto"/>
                      </w:divBdr>
                    </w:div>
                  </w:divsChild>
                </w:div>
                <w:div w:id="1854296820">
                  <w:marLeft w:val="0"/>
                  <w:marRight w:val="0"/>
                  <w:marTop w:val="0"/>
                  <w:marBottom w:val="0"/>
                  <w:divBdr>
                    <w:top w:val="none" w:sz="0" w:space="0" w:color="auto"/>
                    <w:left w:val="none" w:sz="0" w:space="0" w:color="auto"/>
                    <w:bottom w:val="none" w:sz="0" w:space="0" w:color="auto"/>
                    <w:right w:val="none" w:sz="0" w:space="0" w:color="auto"/>
                  </w:divBdr>
                  <w:divsChild>
                    <w:div w:id="34237407">
                      <w:marLeft w:val="0"/>
                      <w:marRight w:val="0"/>
                      <w:marTop w:val="0"/>
                      <w:marBottom w:val="0"/>
                      <w:divBdr>
                        <w:top w:val="none" w:sz="0" w:space="0" w:color="auto"/>
                        <w:left w:val="none" w:sz="0" w:space="0" w:color="auto"/>
                        <w:bottom w:val="none" w:sz="0" w:space="0" w:color="auto"/>
                        <w:right w:val="none" w:sz="0" w:space="0" w:color="auto"/>
                      </w:divBdr>
                    </w:div>
                  </w:divsChild>
                </w:div>
                <w:div w:id="76706315">
                  <w:marLeft w:val="0"/>
                  <w:marRight w:val="0"/>
                  <w:marTop w:val="0"/>
                  <w:marBottom w:val="0"/>
                  <w:divBdr>
                    <w:top w:val="none" w:sz="0" w:space="0" w:color="auto"/>
                    <w:left w:val="none" w:sz="0" w:space="0" w:color="auto"/>
                    <w:bottom w:val="none" w:sz="0" w:space="0" w:color="auto"/>
                    <w:right w:val="none" w:sz="0" w:space="0" w:color="auto"/>
                  </w:divBdr>
                  <w:divsChild>
                    <w:div w:id="105545066">
                      <w:marLeft w:val="0"/>
                      <w:marRight w:val="0"/>
                      <w:marTop w:val="0"/>
                      <w:marBottom w:val="0"/>
                      <w:divBdr>
                        <w:top w:val="none" w:sz="0" w:space="0" w:color="auto"/>
                        <w:left w:val="none" w:sz="0" w:space="0" w:color="auto"/>
                        <w:bottom w:val="none" w:sz="0" w:space="0" w:color="auto"/>
                        <w:right w:val="none" w:sz="0" w:space="0" w:color="auto"/>
                      </w:divBdr>
                    </w:div>
                  </w:divsChild>
                </w:div>
                <w:div w:id="1665548944">
                  <w:marLeft w:val="0"/>
                  <w:marRight w:val="0"/>
                  <w:marTop w:val="0"/>
                  <w:marBottom w:val="0"/>
                  <w:divBdr>
                    <w:top w:val="none" w:sz="0" w:space="0" w:color="auto"/>
                    <w:left w:val="none" w:sz="0" w:space="0" w:color="auto"/>
                    <w:bottom w:val="none" w:sz="0" w:space="0" w:color="auto"/>
                    <w:right w:val="none" w:sz="0" w:space="0" w:color="auto"/>
                  </w:divBdr>
                  <w:divsChild>
                    <w:div w:id="1174760308">
                      <w:marLeft w:val="0"/>
                      <w:marRight w:val="0"/>
                      <w:marTop w:val="0"/>
                      <w:marBottom w:val="0"/>
                      <w:divBdr>
                        <w:top w:val="none" w:sz="0" w:space="0" w:color="auto"/>
                        <w:left w:val="none" w:sz="0" w:space="0" w:color="auto"/>
                        <w:bottom w:val="none" w:sz="0" w:space="0" w:color="auto"/>
                        <w:right w:val="none" w:sz="0" w:space="0" w:color="auto"/>
                      </w:divBdr>
                    </w:div>
                  </w:divsChild>
                </w:div>
                <w:div w:id="2087994227">
                  <w:marLeft w:val="0"/>
                  <w:marRight w:val="0"/>
                  <w:marTop w:val="0"/>
                  <w:marBottom w:val="0"/>
                  <w:divBdr>
                    <w:top w:val="none" w:sz="0" w:space="0" w:color="auto"/>
                    <w:left w:val="none" w:sz="0" w:space="0" w:color="auto"/>
                    <w:bottom w:val="none" w:sz="0" w:space="0" w:color="auto"/>
                    <w:right w:val="none" w:sz="0" w:space="0" w:color="auto"/>
                  </w:divBdr>
                  <w:divsChild>
                    <w:div w:id="507793240">
                      <w:marLeft w:val="0"/>
                      <w:marRight w:val="0"/>
                      <w:marTop w:val="0"/>
                      <w:marBottom w:val="0"/>
                      <w:divBdr>
                        <w:top w:val="none" w:sz="0" w:space="0" w:color="auto"/>
                        <w:left w:val="none" w:sz="0" w:space="0" w:color="auto"/>
                        <w:bottom w:val="none" w:sz="0" w:space="0" w:color="auto"/>
                        <w:right w:val="none" w:sz="0" w:space="0" w:color="auto"/>
                      </w:divBdr>
                    </w:div>
                  </w:divsChild>
                </w:div>
                <w:div w:id="277765524">
                  <w:marLeft w:val="0"/>
                  <w:marRight w:val="0"/>
                  <w:marTop w:val="0"/>
                  <w:marBottom w:val="0"/>
                  <w:divBdr>
                    <w:top w:val="none" w:sz="0" w:space="0" w:color="auto"/>
                    <w:left w:val="none" w:sz="0" w:space="0" w:color="auto"/>
                    <w:bottom w:val="none" w:sz="0" w:space="0" w:color="auto"/>
                    <w:right w:val="none" w:sz="0" w:space="0" w:color="auto"/>
                  </w:divBdr>
                  <w:divsChild>
                    <w:div w:id="762996710">
                      <w:marLeft w:val="0"/>
                      <w:marRight w:val="0"/>
                      <w:marTop w:val="0"/>
                      <w:marBottom w:val="0"/>
                      <w:divBdr>
                        <w:top w:val="none" w:sz="0" w:space="0" w:color="auto"/>
                        <w:left w:val="none" w:sz="0" w:space="0" w:color="auto"/>
                        <w:bottom w:val="none" w:sz="0" w:space="0" w:color="auto"/>
                        <w:right w:val="none" w:sz="0" w:space="0" w:color="auto"/>
                      </w:divBdr>
                    </w:div>
                  </w:divsChild>
                </w:div>
                <w:div w:id="1646930695">
                  <w:marLeft w:val="0"/>
                  <w:marRight w:val="0"/>
                  <w:marTop w:val="0"/>
                  <w:marBottom w:val="0"/>
                  <w:divBdr>
                    <w:top w:val="none" w:sz="0" w:space="0" w:color="auto"/>
                    <w:left w:val="none" w:sz="0" w:space="0" w:color="auto"/>
                    <w:bottom w:val="none" w:sz="0" w:space="0" w:color="auto"/>
                    <w:right w:val="none" w:sz="0" w:space="0" w:color="auto"/>
                  </w:divBdr>
                  <w:divsChild>
                    <w:div w:id="381054606">
                      <w:marLeft w:val="0"/>
                      <w:marRight w:val="0"/>
                      <w:marTop w:val="0"/>
                      <w:marBottom w:val="0"/>
                      <w:divBdr>
                        <w:top w:val="none" w:sz="0" w:space="0" w:color="auto"/>
                        <w:left w:val="none" w:sz="0" w:space="0" w:color="auto"/>
                        <w:bottom w:val="none" w:sz="0" w:space="0" w:color="auto"/>
                        <w:right w:val="none" w:sz="0" w:space="0" w:color="auto"/>
                      </w:divBdr>
                    </w:div>
                  </w:divsChild>
                </w:div>
                <w:div w:id="869076792">
                  <w:marLeft w:val="0"/>
                  <w:marRight w:val="0"/>
                  <w:marTop w:val="0"/>
                  <w:marBottom w:val="0"/>
                  <w:divBdr>
                    <w:top w:val="none" w:sz="0" w:space="0" w:color="auto"/>
                    <w:left w:val="none" w:sz="0" w:space="0" w:color="auto"/>
                    <w:bottom w:val="none" w:sz="0" w:space="0" w:color="auto"/>
                    <w:right w:val="none" w:sz="0" w:space="0" w:color="auto"/>
                  </w:divBdr>
                  <w:divsChild>
                    <w:div w:id="1016152457">
                      <w:marLeft w:val="0"/>
                      <w:marRight w:val="0"/>
                      <w:marTop w:val="0"/>
                      <w:marBottom w:val="0"/>
                      <w:divBdr>
                        <w:top w:val="none" w:sz="0" w:space="0" w:color="auto"/>
                        <w:left w:val="none" w:sz="0" w:space="0" w:color="auto"/>
                        <w:bottom w:val="none" w:sz="0" w:space="0" w:color="auto"/>
                        <w:right w:val="none" w:sz="0" w:space="0" w:color="auto"/>
                      </w:divBdr>
                    </w:div>
                  </w:divsChild>
                </w:div>
                <w:div w:id="1685785033">
                  <w:marLeft w:val="0"/>
                  <w:marRight w:val="0"/>
                  <w:marTop w:val="0"/>
                  <w:marBottom w:val="0"/>
                  <w:divBdr>
                    <w:top w:val="none" w:sz="0" w:space="0" w:color="auto"/>
                    <w:left w:val="none" w:sz="0" w:space="0" w:color="auto"/>
                    <w:bottom w:val="none" w:sz="0" w:space="0" w:color="auto"/>
                    <w:right w:val="none" w:sz="0" w:space="0" w:color="auto"/>
                  </w:divBdr>
                  <w:divsChild>
                    <w:div w:id="1761290956">
                      <w:marLeft w:val="0"/>
                      <w:marRight w:val="0"/>
                      <w:marTop w:val="0"/>
                      <w:marBottom w:val="0"/>
                      <w:divBdr>
                        <w:top w:val="none" w:sz="0" w:space="0" w:color="auto"/>
                        <w:left w:val="none" w:sz="0" w:space="0" w:color="auto"/>
                        <w:bottom w:val="none" w:sz="0" w:space="0" w:color="auto"/>
                        <w:right w:val="none" w:sz="0" w:space="0" w:color="auto"/>
                      </w:divBdr>
                    </w:div>
                  </w:divsChild>
                </w:div>
                <w:div w:id="2091075756">
                  <w:marLeft w:val="0"/>
                  <w:marRight w:val="0"/>
                  <w:marTop w:val="0"/>
                  <w:marBottom w:val="0"/>
                  <w:divBdr>
                    <w:top w:val="none" w:sz="0" w:space="0" w:color="auto"/>
                    <w:left w:val="none" w:sz="0" w:space="0" w:color="auto"/>
                    <w:bottom w:val="none" w:sz="0" w:space="0" w:color="auto"/>
                    <w:right w:val="none" w:sz="0" w:space="0" w:color="auto"/>
                  </w:divBdr>
                  <w:divsChild>
                    <w:div w:id="1891918374">
                      <w:marLeft w:val="0"/>
                      <w:marRight w:val="0"/>
                      <w:marTop w:val="0"/>
                      <w:marBottom w:val="0"/>
                      <w:divBdr>
                        <w:top w:val="none" w:sz="0" w:space="0" w:color="auto"/>
                        <w:left w:val="none" w:sz="0" w:space="0" w:color="auto"/>
                        <w:bottom w:val="none" w:sz="0" w:space="0" w:color="auto"/>
                        <w:right w:val="none" w:sz="0" w:space="0" w:color="auto"/>
                      </w:divBdr>
                    </w:div>
                  </w:divsChild>
                </w:div>
                <w:div w:id="11617051">
                  <w:marLeft w:val="0"/>
                  <w:marRight w:val="0"/>
                  <w:marTop w:val="0"/>
                  <w:marBottom w:val="0"/>
                  <w:divBdr>
                    <w:top w:val="none" w:sz="0" w:space="0" w:color="auto"/>
                    <w:left w:val="none" w:sz="0" w:space="0" w:color="auto"/>
                    <w:bottom w:val="none" w:sz="0" w:space="0" w:color="auto"/>
                    <w:right w:val="none" w:sz="0" w:space="0" w:color="auto"/>
                  </w:divBdr>
                  <w:divsChild>
                    <w:div w:id="2053339975">
                      <w:marLeft w:val="0"/>
                      <w:marRight w:val="0"/>
                      <w:marTop w:val="0"/>
                      <w:marBottom w:val="0"/>
                      <w:divBdr>
                        <w:top w:val="none" w:sz="0" w:space="0" w:color="auto"/>
                        <w:left w:val="none" w:sz="0" w:space="0" w:color="auto"/>
                        <w:bottom w:val="none" w:sz="0" w:space="0" w:color="auto"/>
                        <w:right w:val="none" w:sz="0" w:space="0" w:color="auto"/>
                      </w:divBdr>
                    </w:div>
                  </w:divsChild>
                </w:div>
                <w:div w:id="1646156489">
                  <w:marLeft w:val="0"/>
                  <w:marRight w:val="0"/>
                  <w:marTop w:val="0"/>
                  <w:marBottom w:val="0"/>
                  <w:divBdr>
                    <w:top w:val="none" w:sz="0" w:space="0" w:color="auto"/>
                    <w:left w:val="none" w:sz="0" w:space="0" w:color="auto"/>
                    <w:bottom w:val="none" w:sz="0" w:space="0" w:color="auto"/>
                    <w:right w:val="none" w:sz="0" w:space="0" w:color="auto"/>
                  </w:divBdr>
                  <w:divsChild>
                    <w:div w:id="1897282423">
                      <w:marLeft w:val="0"/>
                      <w:marRight w:val="0"/>
                      <w:marTop w:val="0"/>
                      <w:marBottom w:val="0"/>
                      <w:divBdr>
                        <w:top w:val="none" w:sz="0" w:space="0" w:color="auto"/>
                        <w:left w:val="none" w:sz="0" w:space="0" w:color="auto"/>
                        <w:bottom w:val="none" w:sz="0" w:space="0" w:color="auto"/>
                        <w:right w:val="none" w:sz="0" w:space="0" w:color="auto"/>
                      </w:divBdr>
                    </w:div>
                  </w:divsChild>
                </w:div>
                <w:div w:id="402408564">
                  <w:marLeft w:val="0"/>
                  <w:marRight w:val="0"/>
                  <w:marTop w:val="0"/>
                  <w:marBottom w:val="0"/>
                  <w:divBdr>
                    <w:top w:val="none" w:sz="0" w:space="0" w:color="auto"/>
                    <w:left w:val="none" w:sz="0" w:space="0" w:color="auto"/>
                    <w:bottom w:val="none" w:sz="0" w:space="0" w:color="auto"/>
                    <w:right w:val="none" w:sz="0" w:space="0" w:color="auto"/>
                  </w:divBdr>
                  <w:divsChild>
                    <w:div w:id="20016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4419">
          <w:marLeft w:val="0"/>
          <w:marRight w:val="0"/>
          <w:marTop w:val="0"/>
          <w:marBottom w:val="0"/>
          <w:divBdr>
            <w:top w:val="none" w:sz="0" w:space="0" w:color="auto"/>
            <w:left w:val="none" w:sz="0" w:space="0" w:color="auto"/>
            <w:bottom w:val="none" w:sz="0" w:space="0" w:color="auto"/>
            <w:right w:val="none" w:sz="0" w:space="0" w:color="auto"/>
          </w:divBdr>
        </w:div>
        <w:div w:id="1218586410">
          <w:marLeft w:val="0"/>
          <w:marRight w:val="0"/>
          <w:marTop w:val="0"/>
          <w:marBottom w:val="0"/>
          <w:divBdr>
            <w:top w:val="none" w:sz="0" w:space="0" w:color="auto"/>
            <w:left w:val="none" w:sz="0" w:space="0" w:color="auto"/>
            <w:bottom w:val="none" w:sz="0" w:space="0" w:color="auto"/>
            <w:right w:val="none" w:sz="0" w:space="0" w:color="auto"/>
          </w:divBdr>
        </w:div>
        <w:div w:id="456605562">
          <w:marLeft w:val="0"/>
          <w:marRight w:val="0"/>
          <w:marTop w:val="0"/>
          <w:marBottom w:val="0"/>
          <w:divBdr>
            <w:top w:val="none" w:sz="0" w:space="0" w:color="auto"/>
            <w:left w:val="none" w:sz="0" w:space="0" w:color="auto"/>
            <w:bottom w:val="none" w:sz="0" w:space="0" w:color="auto"/>
            <w:right w:val="none" w:sz="0" w:space="0" w:color="auto"/>
          </w:divBdr>
        </w:div>
        <w:div w:id="1459835393">
          <w:marLeft w:val="0"/>
          <w:marRight w:val="0"/>
          <w:marTop w:val="0"/>
          <w:marBottom w:val="0"/>
          <w:divBdr>
            <w:top w:val="none" w:sz="0" w:space="0" w:color="auto"/>
            <w:left w:val="none" w:sz="0" w:space="0" w:color="auto"/>
            <w:bottom w:val="none" w:sz="0" w:space="0" w:color="auto"/>
            <w:right w:val="none" w:sz="0" w:space="0" w:color="auto"/>
          </w:divBdr>
        </w:div>
        <w:div w:id="52703966">
          <w:marLeft w:val="0"/>
          <w:marRight w:val="0"/>
          <w:marTop w:val="0"/>
          <w:marBottom w:val="0"/>
          <w:divBdr>
            <w:top w:val="none" w:sz="0" w:space="0" w:color="auto"/>
            <w:left w:val="none" w:sz="0" w:space="0" w:color="auto"/>
            <w:bottom w:val="none" w:sz="0" w:space="0" w:color="auto"/>
            <w:right w:val="none" w:sz="0" w:space="0" w:color="auto"/>
          </w:divBdr>
        </w:div>
        <w:div w:id="641695372">
          <w:marLeft w:val="0"/>
          <w:marRight w:val="0"/>
          <w:marTop w:val="0"/>
          <w:marBottom w:val="0"/>
          <w:divBdr>
            <w:top w:val="none" w:sz="0" w:space="0" w:color="auto"/>
            <w:left w:val="none" w:sz="0" w:space="0" w:color="auto"/>
            <w:bottom w:val="none" w:sz="0" w:space="0" w:color="auto"/>
            <w:right w:val="none" w:sz="0" w:space="0" w:color="auto"/>
          </w:divBdr>
          <w:divsChild>
            <w:div w:id="2003193795">
              <w:marLeft w:val="0"/>
              <w:marRight w:val="0"/>
              <w:marTop w:val="0"/>
              <w:marBottom w:val="0"/>
              <w:divBdr>
                <w:top w:val="none" w:sz="0" w:space="0" w:color="auto"/>
                <w:left w:val="none" w:sz="0" w:space="0" w:color="auto"/>
                <w:bottom w:val="none" w:sz="0" w:space="0" w:color="auto"/>
                <w:right w:val="none" w:sz="0" w:space="0" w:color="auto"/>
              </w:divBdr>
            </w:div>
            <w:div w:id="1310206435">
              <w:marLeft w:val="0"/>
              <w:marRight w:val="0"/>
              <w:marTop w:val="0"/>
              <w:marBottom w:val="0"/>
              <w:divBdr>
                <w:top w:val="none" w:sz="0" w:space="0" w:color="auto"/>
                <w:left w:val="none" w:sz="0" w:space="0" w:color="auto"/>
                <w:bottom w:val="none" w:sz="0" w:space="0" w:color="auto"/>
                <w:right w:val="none" w:sz="0" w:space="0" w:color="auto"/>
              </w:divBdr>
            </w:div>
            <w:div w:id="1872303850">
              <w:marLeft w:val="0"/>
              <w:marRight w:val="0"/>
              <w:marTop w:val="0"/>
              <w:marBottom w:val="0"/>
              <w:divBdr>
                <w:top w:val="none" w:sz="0" w:space="0" w:color="auto"/>
                <w:left w:val="none" w:sz="0" w:space="0" w:color="auto"/>
                <w:bottom w:val="none" w:sz="0" w:space="0" w:color="auto"/>
                <w:right w:val="none" w:sz="0" w:space="0" w:color="auto"/>
              </w:divBdr>
            </w:div>
          </w:divsChild>
        </w:div>
        <w:div w:id="714700027">
          <w:marLeft w:val="0"/>
          <w:marRight w:val="0"/>
          <w:marTop w:val="0"/>
          <w:marBottom w:val="0"/>
          <w:divBdr>
            <w:top w:val="none" w:sz="0" w:space="0" w:color="auto"/>
            <w:left w:val="none" w:sz="0" w:space="0" w:color="auto"/>
            <w:bottom w:val="none" w:sz="0" w:space="0" w:color="auto"/>
            <w:right w:val="none" w:sz="0" w:space="0" w:color="auto"/>
          </w:divBdr>
          <w:divsChild>
            <w:div w:id="1887641050">
              <w:marLeft w:val="0"/>
              <w:marRight w:val="0"/>
              <w:marTop w:val="0"/>
              <w:marBottom w:val="0"/>
              <w:divBdr>
                <w:top w:val="none" w:sz="0" w:space="0" w:color="auto"/>
                <w:left w:val="none" w:sz="0" w:space="0" w:color="auto"/>
                <w:bottom w:val="none" w:sz="0" w:space="0" w:color="auto"/>
                <w:right w:val="none" w:sz="0" w:space="0" w:color="auto"/>
              </w:divBdr>
            </w:div>
            <w:div w:id="846752165">
              <w:marLeft w:val="0"/>
              <w:marRight w:val="0"/>
              <w:marTop w:val="0"/>
              <w:marBottom w:val="0"/>
              <w:divBdr>
                <w:top w:val="none" w:sz="0" w:space="0" w:color="auto"/>
                <w:left w:val="none" w:sz="0" w:space="0" w:color="auto"/>
                <w:bottom w:val="none" w:sz="0" w:space="0" w:color="auto"/>
                <w:right w:val="none" w:sz="0" w:space="0" w:color="auto"/>
              </w:divBdr>
            </w:div>
            <w:div w:id="1998873637">
              <w:marLeft w:val="0"/>
              <w:marRight w:val="0"/>
              <w:marTop w:val="0"/>
              <w:marBottom w:val="0"/>
              <w:divBdr>
                <w:top w:val="none" w:sz="0" w:space="0" w:color="auto"/>
                <w:left w:val="none" w:sz="0" w:space="0" w:color="auto"/>
                <w:bottom w:val="none" w:sz="0" w:space="0" w:color="auto"/>
                <w:right w:val="none" w:sz="0" w:space="0" w:color="auto"/>
              </w:divBdr>
            </w:div>
            <w:div w:id="1947615087">
              <w:marLeft w:val="0"/>
              <w:marRight w:val="0"/>
              <w:marTop w:val="0"/>
              <w:marBottom w:val="0"/>
              <w:divBdr>
                <w:top w:val="none" w:sz="0" w:space="0" w:color="auto"/>
                <w:left w:val="none" w:sz="0" w:space="0" w:color="auto"/>
                <w:bottom w:val="none" w:sz="0" w:space="0" w:color="auto"/>
                <w:right w:val="none" w:sz="0" w:space="0" w:color="auto"/>
              </w:divBdr>
            </w:div>
          </w:divsChild>
        </w:div>
        <w:div w:id="1809737862">
          <w:marLeft w:val="0"/>
          <w:marRight w:val="0"/>
          <w:marTop w:val="0"/>
          <w:marBottom w:val="0"/>
          <w:divBdr>
            <w:top w:val="none" w:sz="0" w:space="0" w:color="auto"/>
            <w:left w:val="none" w:sz="0" w:space="0" w:color="auto"/>
            <w:bottom w:val="none" w:sz="0" w:space="0" w:color="auto"/>
            <w:right w:val="none" w:sz="0" w:space="0" w:color="auto"/>
          </w:divBdr>
          <w:divsChild>
            <w:div w:id="1609047702">
              <w:marLeft w:val="0"/>
              <w:marRight w:val="0"/>
              <w:marTop w:val="0"/>
              <w:marBottom w:val="0"/>
              <w:divBdr>
                <w:top w:val="none" w:sz="0" w:space="0" w:color="auto"/>
                <w:left w:val="none" w:sz="0" w:space="0" w:color="auto"/>
                <w:bottom w:val="none" w:sz="0" w:space="0" w:color="auto"/>
                <w:right w:val="none" w:sz="0" w:space="0" w:color="auto"/>
              </w:divBdr>
            </w:div>
          </w:divsChild>
        </w:div>
        <w:div w:id="492571343">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
            <w:div w:id="1152911104">
              <w:marLeft w:val="0"/>
              <w:marRight w:val="0"/>
              <w:marTop w:val="0"/>
              <w:marBottom w:val="0"/>
              <w:divBdr>
                <w:top w:val="none" w:sz="0" w:space="0" w:color="auto"/>
                <w:left w:val="none" w:sz="0" w:space="0" w:color="auto"/>
                <w:bottom w:val="none" w:sz="0" w:space="0" w:color="auto"/>
                <w:right w:val="none" w:sz="0" w:space="0" w:color="auto"/>
              </w:divBdr>
            </w:div>
            <w:div w:id="66264567">
              <w:marLeft w:val="0"/>
              <w:marRight w:val="0"/>
              <w:marTop w:val="0"/>
              <w:marBottom w:val="0"/>
              <w:divBdr>
                <w:top w:val="none" w:sz="0" w:space="0" w:color="auto"/>
                <w:left w:val="none" w:sz="0" w:space="0" w:color="auto"/>
                <w:bottom w:val="none" w:sz="0" w:space="0" w:color="auto"/>
                <w:right w:val="none" w:sz="0" w:space="0" w:color="auto"/>
              </w:divBdr>
            </w:div>
          </w:divsChild>
        </w:div>
        <w:div w:id="627928457">
          <w:marLeft w:val="0"/>
          <w:marRight w:val="0"/>
          <w:marTop w:val="0"/>
          <w:marBottom w:val="0"/>
          <w:divBdr>
            <w:top w:val="none" w:sz="0" w:space="0" w:color="auto"/>
            <w:left w:val="none" w:sz="0" w:space="0" w:color="auto"/>
            <w:bottom w:val="none" w:sz="0" w:space="0" w:color="auto"/>
            <w:right w:val="none" w:sz="0" w:space="0" w:color="auto"/>
          </w:divBdr>
        </w:div>
        <w:div w:id="969822321">
          <w:marLeft w:val="0"/>
          <w:marRight w:val="0"/>
          <w:marTop w:val="0"/>
          <w:marBottom w:val="0"/>
          <w:divBdr>
            <w:top w:val="none" w:sz="0" w:space="0" w:color="auto"/>
            <w:left w:val="none" w:sz="0" w:space="0" w:color="auto"/>
            <w:bottom w:val="none" w:sz="0" w:space="0" w:color="auto"/>
            <w:right w:val="none" w:sz="0" w:space="0" w:color="auto"/>
          </w:divBdr>
        </w:div>
        <w:div w:id="577597094">
          <w:marLeft w:val="0"/>
          <w:marRight w:val="0"/>
          <w:marTop w:val="0"/>
          <w:marBottom w:val="0"/>
          <w:divBdr>
            <w:top w:val="none" w:sz="0" w:space="0" w:color="auto"/>
            <w:left w:val="none" w:sz="0" w:space="0" w:color="auto"/>
            <w:bottom w:val="none" w:sz="0" w:space="0" w:color="auto"/>
            <w:right w:val="none" w:sz="0" w:space="0" w:color="auto"/>
          </w:divBdr>
        </w:div>
        <w:div w:id="90322453">
          <w:marLeft w:val="0"/>
          <w:marRight w:val="0"/>
          <w:marTop w:val="0"/>
          <w:marBottom w:val="0"/>
          <w:divBdr>
            <w:top w:val="none" w:sz="0" w:space="0" w:color="auto"/>
            <w:left w:val="none" w:sz="0" w:space="0" w:color="auto"/>
            <w:bottom w:val="none" w:sz="0" w:space="0" w:color="auto"/>
            <w:right w:val="none" w:sz="0" w:space="0" w:color="auto"/>
          </w:divBdr>
        </w:div>
        <w:div w:id="32655205">
          <w:marLeft w:val="0"/>
          <w:marRight w:val="0"/>
          <w:marTop w:val="0"/>
          <w:marBottom w:val="0"/>
          <w:divBdr>
            <w:top w:val="none" w:sz="0" w:space="0" w:color="auto"/>
            <w:left w:val="none" w:sz="0" w:space="0" w:color="auto"/>
            <w:bottom w:val="none" w:sz="0" w:space="0" w:color="auto"/>
            <w:right w:val="none" w:sz="0" w:space="0" w:color="auto"/>
          </w:divBdr>
          <w:divsChild>
            <w:div w:id="1694111228">
              <w:marLeft w:val="-75"/>
              <w:marRight w:val="0"/>
              <w:marTop w:val="30"/>
              <w:marBottom w:val="30"/>
              <w:divBdr>
                <w:top w:val="none" w:sz="0" w:space="0" w:color="auto"/>
                <w:left w:val="none" w:sz="0" w:space="0" w:color="auto"/>
                <w:bottom w:val="none" w:sz="0" w:space="0" w:color="auto"/>
                <w:right w:val="none" w:sz="0" w:space="0" w:color="auto"/>
              </w:divBdr>
              <w:divsChild>
                <w:div w:id="2119789123">
                  <w:marLeft w:val="0"/>
                  <w:marRight w:val="0"/>
                  <w:marTop w:val="0"/>
                  <w:marBottom w:val="0"/>
                  <w:divBdr>
                    <w:top w:val="none" w:sz="0" w:space="0" w:color="auto"/>
                    <w:left w:val="none" w:sz="0" w:space="0" w:color="auto"/>
                    <w:bottom w:val="none" w:sz="0" w:space="0" w:color="auto"/>
                    <w:right w:val="none" w:sz="0" w:space="0" w:color="auto"/>
                  </w:divBdr>
                  <w:divsChild>
                    <w:div w:id="1344429466">
                      <w:marLeft w:val="0"/>
                      <w:marRight w:val="0"/>
                      <w:marTop w:val="0"/>
                      <w:marBottom w:val="0"/>
                      <w:divBdr>
                        <w:top w:val="none" w:sz="0" w:space="0" w:color="auto"/>
                        <w:left w:val="none" w:sz="0" w:space="0" w:color="auto"/>
                        <w:bottom w:val="none" w:sz="0" w:space="0" w:color="auto"/>
                        <w:right w:val="none" w:sz="0" w:space="0" w:color="auto"/>
                      </w:divBdr>
                    </w:div>
                  </w:divsChild>
                </w:div>
                <w:div w:id="728070255">
                  <w:marLeft w:val="0"/>
                  <w:marRight w:val="0"/>
                  <w:marTop w:val="0"/>
                  <w:marBottom w:val="0"/>
                  <w:divBdr>
                    <w:top w:val="none" w:sz="0" w:space="0" w:color="auto"/>
                    <w:left w:val="none" w:sz="0" w:space="0" w:color="auto"/>
                    <w:bottom w:val="none" w:sz="0" w:space="0" w:color="auto"/>
                    <w:right w:val="none" w:sz="0" w:space="0" w:color="auto"/>
                  </w:divBdr>
                  <w:divsChild>
                    <w:div w:id="1130828275">
                      <w:marLeft w:val="0"/>
                      <w:marRight w:val="0"/>
                      <w:marTop w:val="0"/>
                      <w:marBottom w:val="0"/>
                      <w:divBdr>
                        <w:top w:val="none" w:sz="0" w:space="0" w:color="auto"/>
                        <w:left w:val="none" w:sz="0" w:space="0" w:color="auto"/>
                        <w:bottom w:val="none" w:sz="0" w:space="0" w:color="auto"/>
                        <w:right w:val="none" w:sz="0" w:space="0" w:color="auto"/>
                      </w:divBdr>
                    </w:div>
                  </w:divsChild>
                </w:div>
                <w:div w:id="920603957">
                  <w:marLeft w:val="0"/>
                  <w:marRight w:val="0"/>
                  <w:marTop w:val="0"/>
                  <w:marBottom w:val="0"/>
                  <w:divBdr>
                    <w:top w:val="none" w:sz="0" w:space="0" w:color="auto"/>
                    <w:left w:val="none" w:sz="0" w:space="0" w:color="auto"/>
                    <w:bottom w:val="none" w:sz="0" w:space="0" w:color="auto"/>
                    <w:right w:val="none" w:sz="0" w:space="0" w:color="auto"/>
                  </w:divBdr>
                  <w:divsChild>
                    <w:div w:id="1598755669">
                      <w:marLeft w:val="0"/>
                      <w:marRight w:val="0"/>
                      <w:marTop w:val="0"/>
                      <w:marBottom w:val="0"/>
                      <w:divBdr>
                        <w:top w:val="none" w:sz="0" w:space="0" w:color="auto"/>
                        <w:left w:val="none" w:sz="0" w:space="0" w:color="auto"/>
                        <w:bottom w:val="none" w:sz="0" w:space="0" w:color="auto"/>
                        <w:right w:val="none" w:sz="0" w:space="0" w:color="auto"/>
                      </w:divBdr>
                    </w:div>
                  </w:divsChild>
                </w:div>
                <w:div w:id="2139448467">
                  <w:marLeft w:val="0"/>
                  <w:marRight w:val="0"/>
                  <w:marTop w:val="0"/>
                  <w:marBottom w:val="0"/>
                  <w:divBdr>
                    <w:top w:val="none" w:sz="0" w:space="0" w:color="auto"/>
                    <w:left w:val="none" w:sz="0" w:space="0" w:color="auto"/>
                    <w:bottom w:val="none" w:sz="0" w:space="0" w:color="auto"/>
                    <w:right w:val="none" w:sz="0" w:space="0" w:color="auto"/>
                  </w:divBdr>
                  <w:divsChild>
                    <w:div w:id="1988706025">
                      <w:marLeft w:val="0"/>
                      <w:marRight w:val="0"/>
                      <w:marTop w:val="0"/>
                      <w:marBottom w:val="0"/>
                      <w:divBdr>
                        <w:top w:val="none" w:sz="0" w:space="0" w:color="auto"/>
                        <w:left w:val="none" w:sz="0" w:space="0" w:color="auto"/>
                        <w:bottom w:val="none" w:sz="0" w:space="0" w:color="auto"/>
                        <w:right w:val="none" w:sz="0" w:space="0" w:color="auto"/>
                      </w:divBdr>
                    </w:div>
                  </w:divsChild>
                </w:div>
                <w:div w:id="1970361395">
                  <w:marLeft w:val="0"/>
                  <w:marRight w:val="0"/>
                  <w:marTop w:val="0"/>
                  <w:marBottom w:val="0"/>
                  <w:divBdr>
                    <w:top w:val="none" w:sz="0" w:space="0" w:color="auto"/>
                    <w:left w:val="none" w:sz="0" w:space="0" w:color="auto"/>
                    <w:bottom w:val="none" w:sz="0" w:space="0" w:color="auto"/>
                    <w:right w:val="none" w:sz="0" w:space="0" w:color="auto"/>
                  </w:divBdr>
                  <w:divsChild>
                    <w:div w:id="168952608">
                      <w:marLeft w:val="0"/>
                      <w:marRight w:val="0"/>
                      <w:marTop w:val="0"/>
                      <w:marBottom w:val="0"/>
                      <w:divBdr>
                        <w:top w:val="none" w:sz="0" w:space="0" w:color="auto"/>
                        <w:left w:val="none" w:sz="0" w:space="0" w:color="auto"/>
                        <w:bottom w:val="none" w:sz="0" w:space="0" w:color="auto"/>
                        <w:right w:val="none" w:sz="0" w:space="0" w:color="auto"/>
                      </w:divBdr>
                    </w:div>
                  </w:divsChild>
                </w:div>
                <w:div w:id="673536135">
                  <w:marLeft w:val="0"/>
                  <w:marRight w:val="0"/>
                  <w:marTop w:val="0"/>
                  <w:marBottom w:val="0"/>
                  <w:divBdr>
                    <w:top w:val="none" w:sz="0" w:space="0" w:color="auto"/>
                    <w:left w:val="none" w:sz="0" w:space="0" w:color="auto"/>
                    <w:bottom w:val="none" w:sz="0" w:space="0" w:color="auto"/>
                    <w:right w:val="none" w:sz="0" w:space="0" w:color="auto"/>
                  </w:divBdr>
                  <w:divsChild>
                    <w:div w:id="1437670833">
                      <w:marLeft w:val="0"/>
                      <w:marRight w:val="0"/>
                      <w:marTop w:val="0"/>
                      <w:marBottom w:val="0"/>
                      <w:divBdr>
                        <w:top w:val="none" w:sz="0" w:space="0" w:color="auto"/>
                        <w:left w:val="none" w:sz="0" w:space="0" w:color="auto"/>
                        <w:bottom w:val="none" w:sz="0" w:space="0" w:color="auto"/>
                        <w:right w:val="none" w:sz="0" w:space="0" w:color="auto"/>
                      </w:divBdr>
                    </w:div>
                  </w:divsChild>
                </w:div>
                <w:div w:id="1714308715">
                  <w:marLeft w:val="0"/>
                  <w:marRight w:val="0"/>
                  <w:marTop w:val="0"/>
                  <w:marBottom w:val="0"/>
                  <w:divBdr>
                    <w:top w:val="none" w:sz="0" w:space="0" w:color="auto"/>
                    <w:left w:val="none" w:sz="0" w:space="0" w:color="auto"/>
                    <w:bottom w:val="none" w:sz="0" w:space="0" w:color="auto"/>
                    <w:right w:val="none" w:sz="0" w:space="0" w:color="auto"/>
                  </w:divBdr>
                  <w:divsChild>
                    <w:div w:id="1734234747">
                      <w:marLeft w:val="0"/>
                      <w:marRight w:val="0"/>
                      <w:marTop w:val="0"/>
                      <w:marBottom w:val="0"/>
                      <w:divBdr>
                        <w:top w:val="none" w:sz="0" w:space="0" w:color="auto"/>
                        <w:left w:val="none" w:sz="0" w:space="0" w:color="auto"/>
                        <w:bottom w:val="none" w:sz="0" w:space="0" w:color="auto"/>
                        <w:right w:val="none" w:sz="0" w:space="0" w:color="auto"/>
                      </w:divBdr>
                    </w:div>
                  </w:divsChild>
                </w:div>
                <w:div w:id="163205534">
                  <w:marLeft w:val="0"/>
                  <w:marRight w:val="0"/>
                  <w:marTop w:val="0"/>
                  <w:marBottom w:val="0"/>
                  <w:divBdr>
                    <w:top w:val="none" w:sz="0" w:space="0" w:color="auto"/>
                    <w:left w:val="none" w:sz="0" w:space="0" w:color="auto"/>
                    <w:bottom w:val="none" w:sz="0" w:space="0" w:color="auto"/>
                    <w:right w:val="none" w:sz="0" w:space="0" w:color="auto"/>
                  </w:divBdr>
                  <w:divsChild>
                    <w:div w:id="406223057">
                      <w:marLeft w:val="0"/>
                      <w:marRight w:val="0"/>
                      <w:marTop w:val="0"/>
                      <w:marBottom w:val="0"/>
                      <w:divBdr>
                        <w:top w:val="none" w:sz="0" w:space="0" w:color="auto"/>
                        <w:left w:val="none" w:sz="0" w:space="0" w:color="auto"/>
                        <w:bottom w:val="none" w:sz="0" w:space="0" w:color="auto"/>
                        <w:right w:val="none" w:sz="0" w:space="0" w:color="auto"/>
                      </w:divBdr>
                    </w:div>
                  </w:divsChild>
                </w:div>
                <w:div w:id="820543074">
                  <w:marLeft w:val="0"/>
                  <w:marRight w:val="0"/>
                  <w:marTop w:val="0"/>
                  <w:marBottom w:val="0"/>
                  <w:divBdr>
                    <w:top w:val="none" w:sz="0" w:space="0" w:color="auto"/>
                    <w:left w:val="none" w:sz="0" w:space="0" w:color="auto"/>
                    <w:bottom w:val="none" w:sz="0" w:space="0" w:color="auto"/>
                    <w:right w:val="none" w:sz="0" w:space="0" w:color="auto"/>
                  </w:divBdr>
                  <w:divsChild>
                    <w:div w:id="731463782">
                      <w:marLeft w:val="0"/>
                      <w:marRight w:val="0"/>
                      <w:marTop w:val="0"/>
                      <w:marBottom w:val="0"/>
                      <w:divBdr>
                        <w:top w:val="none" w:sz="0" w:space="0" w:color="auto"/>
                        <w:left w:val="none" w:sz="0" w:space="0" w:color="auto"/>
                        <w:bottom w:val="none" w:sz="0" w:space="0" w:color="auto"/>
                        <w:right w:val="none" w:sz="0" w:space="0" w:color="auto"/>
                      </w:divBdr>
                    </w:div>
                  </w:divsChild>
                </w:div>
                <w:div w:id="55785125">
                  <w:marLeft w:val="0"/>
                  <w:marRight w:val="0"/>
                  <w:marTop w:val="0"/>
                  <w:marBottom w:val="0"/>
                  <w:divBdr>
                    <w:top w:val="none" w:sz="0" w:space="0" w:color="auto"/>
                    <w:left w:val="none" w:sz="0" w:space="0" w:color="auto"/>
                    <w:bottom w:val="none" w:sz="0" w:space="0" w:color="auto"/>
                    <w:right w:val="none" w:sz="0" w:space="0" w:color="auto"/>
                  </w:divBdr>
                  <w:divsChild>
                    <w:div w:id="301468830">
                      <w:marLeft w:val="0"/>
                      <w:marRight w:val="0"/>
                      <w:marTop w:val="0"/>
                      <w:marBottom w:val="0"/>
                      <w:divBdr>
                        <w:top w:val="none" w:sz="0" w:space="0" w:color="auto"/>
                        <w:left w:val="none" w:sz="0" w:space="0" w:color="auto"/>
                        <w:bottom w:val="none" w:sz="0" w:space="0" w:color="auto"/>
                        <w:right w:val="none" w:sz="0" w:space="0" w:color="auto"/>
                      </w:divBdr>
                    </w:div>
                  </w:divsChild>
                </w:div>
                <w:div w:id="826165996">
                  <w:marLeft w:val="0"/>
                  <w:marRight w:val="0"/>
                  <w:marTop w:val="0"/>
                  <w:marBottom w:val="0"/>
                  <w:divBdr>
                    <w:top w:val="none" w:sz="0" w:space="0" w:color="auto"/>
                    <w:left w:val="none" w:sz="0" w:space="0" w:color="auto"/>
                    <w:bottom w:val="none" w:sz="0" w:space="0" w:color="auto"/>
                    <w:right w:val="none" w:sz="0" w:space="0" w:color="auto"/>
                  </w:divBdr>
                  <w:divsChild>
                    <w:div w:id="2095543859">
                      <w:marLeft w:val="0"/>
                      <w:marRight w:val="0"/>
                      <w:marTop w:val="0"/>
                      <w:marBottom w:val="0"/>
                      <w:divBdr>
                        <w:top w:val="none" w:sz="0" w:space="0" w:color="auto"/>
                        <w:left w:val="none" w:sz="0" w:space="0" w:color="auto"/>
                        <w:bottom w:val="none" w:sz="0" w:space="0" w:color="auto"/>
                        <w:right w:val="none" w:sz="0" w:space="0" w:color="auto"/>
                      </w:divBdr>
                    </w:div>
                  </w:divsChild>
                </w:div>
                <w:div w:id="1321344576">
                  <w:marLeft w:val="0"/>
                  <w:marRight w:val="0"/>
                  <w:marTop w:val="0"/>
                  <w:marBottom w:val="0"/>
                  <w:divBdr>
                    <w:top w:val="none" w:sz="0" w:space="0" w:color="auto"/>
                    <w:left w:val="none" w:sz="0" w:space="0" w:color="auto"/>
                    <w:bottom w:val="none" w:sz="0" w:space="0" w:color="auto"/>
                    <w:right w:val="none" w:sz="0" w:space="0" w:color="auto"/>
                  </w:divBdr>
                  <w:divsChild>
                    <w:div w:id="1753038781">
                      <w:marLeft w:val="0"/>
                      <w:marRight w:val="0"/>
                      <w:marTop w:val="0"/>
                      <w:marBottom w:val="0"/>
                      <w:divBdr>
                        <w:top w:val="none" w:sz="0" w:space="0" w:color="auto"/>
                        <w:left w:val="none" w:sz="0" w:space="0" w:color="auto"/>
                        <w:bottom w:val="none" w:sz="0" w:space="0" w:color="auto"/>
                        <w:right w:val="none" w:sz="0" w:space="0" w:color="auto"/>
                      </w:divBdr>
                    </w:div>
                  </w:divsChild>
                </w:div>
                <w:div w:id="1836996622">
                  <w:marLeft w:val="0"/>
                  <w:marRight w:val="0"/>
                  <w:marTop w:val="0"/>
                  <w:marBottom w:val="0"/>
                  <w:divBdr>
                    <w:top w:val="none" w:sz="0" w:space="0" w:color="auto"/>
                    <w:left w:val="none" w:sz="0" w:space="0" w:color="auto"/>
                    <w:bottom w:val="none" w:sz="0" w:space="0" w:color="auto"/>
                    <w:right w:val="none" w:sz="0" w:space="0" w:color="auto"/>
                  </w:divBdr>
                  <w:divsChild>
                    <w:div w:id="268203559">
                      <w:marLeft w:val="0"/>
                      <w:marRight w:val="0"/>
                      <w:marTop w:val="0"/>
                      <w:marBottom w:val="0"/>
                      <w:divBdr>
                        <w:top w:val="none" w:sz="0" w:space="0" w:color="auto"/>
                        <w:left w:val="none" w:sz="0" w:space="0" w:color="auto"/>
                        <w:bottom w:val="none" w:sz="0" w:space="0" w:color="auto"/>
                        <w:right w:val="none" w:sz="0" w:space="0" w:color="auto"/>
                      </w:divBdr>
                    </w:div>
                  </w:divsChild>
                </w:div>
                <w:div w:id="490491971">
                  <w:marLeft w:val="0"/>
                  <w:marRight w:val="0"/>
                  <w:marTop w:val="0"/>
                  <w:marBottom w:val="0"/>
                  <w:divBdr>
                    <w:top w:val="none" w:sz="0" w:space="0" w:color="auto"/>
                    <w:left w:val="none" w:sz="0" w:space="0" w:color="auto"/>
                    <w:bottom w:val="none" w:sz="0" w:space="0" w:color="auto"/>
                    <w:right w:val="none" w:sz="0" w:space="0" w:color="auto"/>
                  </w:divBdr>
                  <w:divsChild>
                    <w:div w:id="582182469">
                      <w:marLeft w:val="0"/>
                      <w:marRight w:val="0"/>
                      <w:marTop w:val="0"/>
                      <w:marBottom w:val="0"/>
                      <w:divBdr>
                        <w:top w:val="none" w:sz="0" w:space="0" w:color="auto"/>
                        <w:left w:val="none" w:sz="0" w:space="0" w:color="auto"/>
                        <w:bottom w:val="none" w:sz="0" w:space="0" w:color="auto"/>
                        <w:right w:val="none" w:sz="0" w:space="0" w:color="auto"/>
                      </w:divBdr>
                    </w:div>
                  </w:divsChild>
                </w:div>
                <w:div w:id="239604113">
                  <w:marLeft w:val="0"/>
                  <w:marRight w:val="0"/>
                  <w:marTop w:val="0"/>
                  <w:marBottom w:val="0"/>
                  <w:divBdr>
                    <w:top w:val="none" w:sz="0" w:space="0" w:color="auto"/>
                    <w:left w:val="none" w:sz="0" w:space="0" w:color="auto"/>
                    <w:bottom w:val="none" w:sz="0" w:space="0" w:color="auto"/>
                    <w:right w:val="none" w:sz="0" w:space="0" w:color="auto"/>
                  </w:divBdr>
                  <w:divsChild>
                    <w:div w:id="1028022873">
                      <w:marLeft w:val="0"/>
                      <w:marRight w:val="0"/>
                      <w:marTop w:val="0"/>
                      <w:marBottom w:val="0"/>
                      <w:divBdr>
                        <w:top w:val="none" w:sz="0" w:space="0" w:color="auto"/>
                        <w:left w:val="none" w:sz="0" w:space="0" w:color="auto"/>
                        <w:bottom w:val="none" w:sz="0" w:space="0" w:color="auto"/>
                        <w:right w:val="none" w:sz="0" w:space="0" w:color="auto"/>
                      </w:divBdr>
                    </w:div>
                  </w:divsChild>
                </w:div>
                <w:div w:id="1925718767">
                  <w:marLeft w:val="0"/>
                  <w:marRight w:val="0"/>
                  <w:marTop w:val="0"/>
                  <w:marBottom w:val="0"/>
                  <w:divBdr>
                    <w:top w:val="none" w:sz="0" w:space="0" w:color="auto"/>
                    <w:left w:val="none" w:sz="0" w:space="0" w:color="auto"/>
                    <w:bottom w:val="none" w:sz="0" w:space="0" w:color="auto"/>
                    <w:right w:val="none" w:sz="0" w:space="0" w:color="auto"/>
                  </w:divBdr>
                  <w:divsChild>
                    <w:div w:id="19797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17651">
          <w:marLeft w:val="0"/>
          <w:marRight w:val="0"/>
          <w:marTop w:val="0"/>
          <w:marBottom w:val="0"/>
          <w:divBdr>
            <w:top w:val="none" w:sz="0" w:space="0" w:color="auto"/>
            <w:left w:val="none" w:sz="0" w:space="0" w:color="auto"/>
            <w:bottom w:val="none" w:sz="0" w:space="0" w:color="auto"/>
            <w:right w:val="none" w:sz="0" w:space="0" w:color="auto"/>
          </w:divBdr>
          <w:divsChild>
            <w:div w:id="378481022">
              <w:marLeft w:val="0"/>
              <w:marRight w:val="0"/>
              <w:marTop w:val="0"/>
              <w:marBottom w:val="0"/>
              <w:divBdr>
                <w:top w:val="none" w:sz="0" w:space="0" w:color="auto"/>
                <w:left w:val="none" w:sz="0" w:space="0" w:color="auto"/>
                <w:bottom w:val="none" w:sz="0" w:space="0" w:color="auto"/>
                <w:right w:val="none" w:sz="0" w:space="0" w:color="auto"/>
              </w:divBdr>
            </w:div>
            <w:div w:id="1276719527">
              <w:marLeft w:val="0"/>
              <w:marRight w:val="0"/>
              <w:marTop w:val="0"/>
              <w:marBottom w:val="0"/>
              <w:divBdr>
                <w:top w:val="none" w:sz="0" w:space="0" w:color="auto"/>
                <w:left w:val="none" w:sz="0" w:space="0" w:color="auto"/>
                <w:bottom w:val="none" w:sz="0" w:space="0" w:color="auto"/>
                <w:right w:val="none" w:sz="0" w:space="0" w:color="auto"/>
              </w:divBdr>
            </w:div>
            <w:div w:id="1887066151">
              <w:marLeft w:val="0"/>
              <w:marRight w:val="0"/>
              <w:marTop w:val="0"/>
              <w:marBottom w:val="0"/>
              <w:divBdr>
                <w:top w:val="none" w:sz="0" w:space="0" w:color="auto"/>
                <w:left w:val="none" w:sz="0" w:space="0" w:color="auto"/>
                <w:bottom w:val="none" w:sz="0" w:space="0" w:color="auto"/>
                <w:right w:val="none" w:sz="0" w:space="0" w:color="auto"/>
              </w:divBdr>
            </w:div>
            <w:div w:id="2142185041">
              <w:marLeft w:val="0"/>
              <w:marRight w:val="0"/>
              <w:marTop w:val="0"/>
              <w:marBottom w:val="0"/>
              <w:divBdr>
                <w:top w:val="none" w:sz="0" w:space="0" w:color="auto"/>
                <w:left w:val="none" w:sz="0" w:space="0" w:color="auto"/>
                <w:bottom w:val="none" w:sz="0" w:space="0" w:color="auto"/>
                <w:right w:val="none" w:sz="0" w:space="0" w:color="auto"/>
              </w:divBdr>
            </w:div>
          </w:divsChild>
        </w:div>
        <w:div w:id="249003537">
          <w:marLeft w:val="0"/>
          <w:marRight w:val="0"/>
          <w:marTop w:val="0"/>
          <w:marBottom w:val="0"/>
          <w:divBdr>
            <w:top w:val="none" w:sz="0" w:space="0" w:color="auto"/>
            <w:left w:val="none" w:sz="0" w:space="0" w:color="auto"/>
            <w:bottom w:val="none" w:sz="0" w:space="0" w:color="auto"/>
            <w:right w:val="none" w:sz="0" w:space="0" w:color="auto"/>
          </w:divBdr>
          <w:divsChild>
            <w:div w:id="1309436169">
              <w:marLeft w:val="0"/>
              <w:marRight w:val="0"/>
              <w:marTop w:val="0"/>
              <w:marBottom w:val="0"/>
              <w:divBdr>
                <w:top w:val="none" w:sz="0" w:space="0" w:color="auto"/>
                <w:left w:val="none" w:sz="0" w:space="0" w:color="auto"/>
                <w:bottom w:val="none" w:sz="0" w:space="0" w:color="auto"/>
                <w:right w:val="none" w:sz="0" w:space="0" w:color="auto"/>
              </w:divBdr>
            </w:div>
            <w:div w:id="651373748">
              <w:marLeft w:val="0"/>
              <w:marRight w:val="0"/>
              <w:marTop w:val="0"/>
              <w:marBottom w:val="0"/>
              <w:divBdr>
                <w:top w:val="none" w:sz="0" w:space="0" w:color="auto"/>
                <w:left w:val="none" w:sz="0" w:space="0" w:color="auto"/>
                <w:bottom w:val="none" w:sz="0" w:space="0" w:color="auto"/>
                <w:right w:val="none" w:sz="0" w:space="0" w:color="auto"/>
              </w:divBdr>
            </w:div>
            <w:div w:id="393234963">
              <w:marLeft w:val="0"/>
              <w:marRight w:val="0"/>
              <w:marTop w:val="0"/>
              <w:marBottom w:val="0"/>
              <w:divBdr>
                <w:top w:val="none" w:sz="0" w:space="0" w:color="auto"/>
                <w:left w:val="none" w:sz="0" w:space="0" w:color="auto"/>
                <w:bottom w:val="none" w:sz="0" w:space="0" w:color="auto"/>
                <w:right w:val="none" w:sz="0" w:space="0" w:color="auto"/>
              </w:divBdr>
            </w:div>
            <w:div w:id="1181581101">
              <w:marLeft w:val="0"/>
              <w:marRight w:val="0"/>
              <w:marTop w:val="0"/>
              <w:marBottom w:val="0"/>
              <w:divBdr>
                <w:top w:val="none" w:sz="0" w:space="0" w:color="auto"/>
                <w:left w:val="none" w:sz="0" w:space="0" w:color="auto"/>
                <w:bottom w:val="none" w:sz="0" w:space="0" w:color="auto"/>
                <w:right w:val="none" w:sz="0" w:space="0" w:color="auto"/>
              </w:divBdr>
            </w:div>
          </w:divsChild>
        </w:div>
        <w:div w:id="1668627040">
          <w:marLeft w:val="0"/>
          <w:marRight w:val="0"/>
          <w:marTop w:val="0"/>
          <w:marBottom w:val="0"/>
          <w:divBdr>
            <w:top w:val="none" w:sz="0" w:space="0" w:color="auto"/>
            <w:left w:val="none" w:sz="0" w:space="0" w:color="auto"/>
            <w:bottom w:val="none" w:sz="0" w:space="0" w:color="auto"/>
            <w:right w:val="none" w:sz="0" w:space="0" w:color="auto"/>
          </w:divBdr>
          <w:divsChild>
            <w:div w:id="5864181">
              <w:marLeft w:val="0"/>
              <w:marRight w:val="0"/>
              <w:marTop w:val="0"/>
              <w:marBottom w:val="0"/>
              <w:divBdr>
                <w:top w:val="none" w:sz="0" w:space="0" w:color="auto"/>
                <w:left w:val="none" w:sz="0" w:space="0" w:color="auto"/>
                <w:bottom w:val="none" w:sz="0" w:space="0" w:color="auto"/>
                <w:right w:val="none" w:sz="0" w:space="0" w:color="auto"/>
              </w:divBdr>
            </w:div>
            <w:div w:id="1126123828">
              <w:marLeft w:val="0"/>
              <w:marRight w:val="0"/>
              <w:marTop w:val="0"/>
              <w:marBottom w:val="0"/>
              <w:divBdr>
                <w:top w:val="none" w:sz="0" w:space="0" w:color="auto"/>
                <w:left w:val="none" w:sz="0" w:space="0" w:color="auto"/>
                <w:bottom w:val="none" w:sz="0" w:space="0" w:color="auto"/>
                <w:right w:val="none" w:sz="0" w:space="0" w:color="auto"/>
              </w:divBdr>
            </w:div>
            <w:div w:id="1606689236">
              <w:marLeft w:val="0"/>
              <w:marRight w:val="0"/>
              <w:marTop w:val="0"/>
              <w:marBottom w:val="0"/>
              <w:divBdr>
                <w:top w:val="none" w:sz="0" w:space="0" w:color="auto"/>
                <w:left w:val="none" w:sz="0" w:space="0" w:color="auto"/>
                <w:bottom w:val="none" w:sz="0" w:space="0" w:color="auto"/>
                <w:right w:val="none" w:sz="0" w:space="0" w:color="auto"/>
              </w:divBdr>
            </w:div>
            <w:div w:id="1331448673">
              <w:marLeft w:val="0"/>
              <w:marRight w:val="0"/>
              <w:marTop w:val="0"/>
              <w:marBottom w:val="0"/>
              <w:divBdr>
                <w:top w:val="none" w:sz="0" w:space="0" w:color="auto"/>
                <w:left w:val="none" w:sz="0" w:space="0" w:color="auto"/>
                <w:bottom w:val="none" w:sz="0" w:space="0" w:color="auto"/>
                <w:right w:val="none" w:sz="0" w:space="0" w:color="auto"/>
              </w:divBdr>
            </w:div>
          </w:divsChild>
        </w:div>
        <w:div w:id="159515389">
          <w:marLeft w:val="0"/>
          <w:marRight w:val="0"/>
          <w:marTop w:val="0"/>
          <w:marBottom w:val="0"/>
          <w:divBdr>
            <w:top w:val="none" w:sz="0" w:space="0" w:color="auto"/>
            <w:left w:val="none" w:sz="0" w:space="0" w:color="auto"/>
            <w:bottom w:val="none" w:sz="0" w:space="0" w:color="auto"/>
            <w:right w:val="none" w:sz="0" w:space="0" w:color="auto"/>
          </w:divBdr>
          <w:divsChild>
            <w:div w:id="1042100047">
              <w:marLeft w:val="0"/>
              <w:marRight w:val="0"/>
              <w:marTop w:val="0"/>
              <w:marBottom w:val="0"/>
              <w:divBdr>
                <w:top w:val="none" w:sz="0" w:space="0" w:color="auto"/>
                <w:left w:val="none" w:sz="0" w:space="0" w:color="auto"/>
                <w:bottom w:val="none" w:sz="0" w:space="0" w:color="auto"/>
                <w:right w:val="none" w:sz="0" w:space="0" w:color="auto"/>
              </w:divBdr>
            </w:div>
          </w:divsChild>
        </w:div>
        <w:div w:id="223376087">
          <w:marLeft w:val="0"/>
          <w:marRight w:val="0"/>
          <w:marTop w:val="0"/>
          <w:marBottom w:val="0"/>
          <w:divBdr>
            <w:top w:val="none" w:sz="0" w:space="0" w:color="auto"/>
            <w:left w:val="none" w:sz="0" w:space="0" w:color="auto"/>
            <w:bottom w:val="none" w:sz="0" w:space="0" w:color="auto"/>
            <w:right w:val="none" w:sz="0" w:space="0" w:color="auto"/>
          </w:divBdr>
          <w:divsChild>
            <w:div w:id="1845172068">
              <w:marLeft w:val="0"/>
              <w:marRight w:val="0"/>
              <w:marTop w:val="0"/>
              <w:marBottom w:val="0"/>
              <w:divBdr>
                <w:top w:val="none" w:sz="0" w:space="0" w:color="auto"/>
                <w:left w:val="none" w:sz="0" w:space="0" w:color="auto"/>
                <w:bottom w:val="none" w:sz="0" w:space="0" w:color="auto"/>
                <w:right w:val="none" w:sz="0" w:space="0" w:color="auto"/>
              </w:divBdr>
            </w:div>
            <w:div w:id="1868132219">
              <w:marLeft w:val="0"/>
              <w:marRight w:val="0"/>
              <w:marTop w:val="0"/>
              <w:marBottom w:val="0"/>
              <w:divBdr>
                <w:top w:val="none" w:sz="0" w:space="0" w:color="auto"/>
                <w:left w:val="none" w:sz="0" w:space="0" w:color="auto"/>
                <w:bottom w:val="none" w:sz="0" w:space="0" w:color="auto"/>
                <w:right w:val="none" w:sz="0" w:space="0" w:color="auto"/>
              </w:divBdr>
            </w:div>
            <w:div w:id="2068144799">
              <w:marLeft w:val="0"/>
              <w:marRight w:val="0"/>
              <w:marTop w:val="0"/>
              <w:marBottom w:val="0"/>
              <w:divBdr>
                <w:top w:val="none" w:sz="0" w:space="0" w:color="auto"/>
                <w:left w:val="none" w:sz="0" w:space="0" w:color="auto"/>
                <w:bottom w:val="none" w:sz="0" w:space="0" w:color="auto"/>
                <w:right w:val="none" w:sz="0" w:space="0" w:color="auto"/>
              </w:divBdr>
            </w:div>
            <w:div w:id="186911326">
              <w:marLeft w:val="0"/>
              <w:marRight w:val="0"/>
              <w:marTop w:val="0"/>
              <w:marBottom w:val="0"/>
              <w:divBdr>
                <w:top w:val="none" w:sz="0" w:space="0" w:color="auto"/>
                <w:left w:val="none" w:sz="0" w:space="0" w:color="auto"/>
                <w:bottom w:val="none" w:sz="0" w:space="0" w:color="auto"/>
                <w:right w:val="none" w:sz="0" w:space="0" w:color="auto"/>
              </w:divBdr>
            </w:div>
            <w:div w:id="1340502925">
              <w:marLeft w:val="0"/>
              <w:marRight w:val="0"/>
              <w:marTop w:val="0"/>
              <w:marBottom w:val="0"/>
              <w:divBdr>
                <w:top w:val="none" w:sz="0" w:space="0" w:color="auto"/>
                <w:left w:val="none" w:sz="0" w:space="0" w:color="auto"/>
                <w:bottom w:val="none" w:sz="0" w:space="0" w:color="auto"/>
                <w:right w:val="none" w:sz="0" w:space="0" w:color="auto"/>
              </w:divBdr>
            </w:div>
          </w:divsChild>
        </w:div>
        <w:div w:id="1905068803">
          <w:marLeft w:val="0"/>
          <w:marRight w:val="0"/>
          <w:marTop w:val="0"/>
          <w:marBottom w:val="0"/>
          <w:divBdr>
            <w:top w:val="none" w:sz="0" w:space="0" w:color="auto"/>
            <w:left w:val="none" w:sz="0" w:space="0" w:color="auto"/>
            <w:bottom w:val="none" w:sz="0" w:space="0" w:color="auto"/>
            <w:right w:val="none" w:sz="0" w:space="0" w:color="auto"/>
          </w:divBdr>
          <w:divsChild>
            <w:div w:id="1907110770">
              <w:marLeft w:val="0"/>
              <w:marRight w:val="0"/>
              <w:marTop w:val="0"/>
              <w:marBottom w:val="0"/>
              <w:divBdr>
                <w:top w:val="none" w:sz="0" w:space="0" w:color="auto"/>
                <w:left w:val="none" w:sz="0" w:space="0" w:color="auto"/>
                <w:bottom w:val="none" w:sz="0" w:space="0" w:color="auto"/>
                <w:right w:val="none" w:sz="0" w:space="0" w:color="auto"/>
              </w:divBdr>
            </w:div>
            <w:div w:id="734619314">
              <w:marLeft w:val="0"/>
              <w:marRight w:val="0"/>
              <w:marTop w:val="0"/>
              <w:marBottom w:val="0"/>
              <w:divBdr>
                <w:top w:val="none" w:sz="0" w:space="0" w:color="auto"/>
                <w:left w:val="none" w:sz="0" w:space="0" w:color="auto"/>
                <w:bottom w:val="none" w:sz="0" w:space="0" w:color="auto"/>
                <w:right w:val="none" w:sz="0" w:space="0" w:color="auto"/>
              </w:divBdr>
            </w:div>
          </w:divsChild>
        </w:div>
        <w:div w:id="196428912">
          <w:marLeft w:val="0"/>
          <w:marRight w:val="0"/>
          <w:marTop w:val="0"/>
          <w:marBottom w:val="0"/>
          <w:divBdr>
            <w:top w:val="none" w:sz="0" w:space="0" w:color="auto"/>
            <w:left w:val="none" w:sz="0" w:space="0" w:color="auto"/>
            <w:bottom w:val="none" w:sz="0" w:space="0" w:color="auto"/>
            <w:right w:val="none" w:sz="0" w:space="0" w:color="auto"/>
          </w:divBdr>
        </w:div>
        <w:div w:id="446388379">
          <w:marLeft w:val="0"/>
          <w:marRight w:val="0"/>
          <w:marTop w:val="0"/>
          <w:marBottom w:val="0"/>
          <w:divBdr>
            <w:top w:val="none" w:sz="0" w:space="0" w:color="auto"/>
            <w:left w:val="none" w:sz="0" w:space="0" w:color="auto"/>
            <w:bottom w:val="none" w:sz="0" w:space="0" w:color="auto"/>
            <w:right w:val="none" w:sz="0" w:space="0" w:color="auto"/>
          </w:divBdr>
        </w:div>
        <w:div w:id="1430657681">
          <w:marLeft w:val="0"/>
          <w:marRight w:val="0"/>
          <w:marTop w:val="0"/>
          <w:marBottom w:val="0"/>
          <w:divBdr>
            <w:top w:val="none" w:sz="0" w:space="0" w:color="auto"/>
            <w:left w:val="none" w:sz="0" w:space="0" w:color="auto"/>
            <w:bottom w:val="none" w:sz="0" w:space="0" w:color="auto"/>
            <w:right w:val="none" w:sz="0" w:space="0" w:color="auto"/>
          </w:divBdr>
        </w:div>
        <w:div w:id="725756674">
          <w:marLeft w:val="0"/>
          <w:marRight w:val="0"/>
          <w:marTop w:val="0"/>
          <w:marBottom w:val="0"/>
          <w:divBdr>
            <w:top w:val="none" w:sz="0" w:space="0" w:color="auto"/>
            <w:left w:val="none" w:sz="0" w:space="0" w:color="auto"/>
            <w:bottom w:val="none" w:sz="0" w:space="0" w:color="auto"/>
            <w:right w:val="none" w:sz="0" w:space="0" w:color="auto"/>
          </w:divBdr>
        </w:div>
        <w:div w:id="6030064">
          <w:marLeft w:val="0"/>
          <w:marRight w:val="0"/>
          <w:marTop w:val="0"/>
          <w:marBottom w:val="0"/>
          <w:divBdr>
            <w:top w:val="none" w:sz="0" w:space="0" w:color="auto"/>
            <w:left w:val="none" w:sz="0" w:space="0" w:color="auto"/>
            <w:bottom w:val="none" w:sz="0" w:space="0" w:color="auto"/>
            <w:right w:val="none" w:sz="0" w:space="0" w:color="auto"/>
          </w:divBdr>
        </w:div>
        <w:div w:id="991130901">
          <w:marLeft w:val="0"/>
          <w:marRight w:val="0"/>
          <w:marTop w:val="0"/>
          <w:marBottom w:val="0"/>
          <w:divBdr>
            <w:top w:val="none" w:sz="0" w:space="0" w:color="auto"/>
            <w:left w:val="none" w:sz="0" w:space="0" w:color="auto"/>
            <w:bottom w:val="none" w:sz="0" w:space="0" w:color="auto"/>
            <w:right w:val="none" w:sz="0" w:space="0" w:color="auto"/>
          </w:divBdr>
        </w:div>
        <w:div w:id="1183477704">
          <w:marLeft w:val="0"/>
          <w:marRight w:val="0"/>
          <w:marTop w:val="0"/>
          <w:marBottom w:val="0"/>
          <w:divBdr>
            <w:top w:val="none" w:sz="0" w:space="0" w:color="auto"/>
            <w:left w:val="none" w:sz="0" w:space="0" w:color="auto"/>
            <w:bottom w:val="none" w:sz="0" w:space="0" w:color="auto"/>
            <w:right w:val="none" w:sz="0" w:space="0" w:color="auto"/>
          </w:divBdr>
        </w:div>
        <w:div w:id="92628256">
          <w:marLeft w:val="0"/>
          <w:marRight w:val="0"/>
          <w:marTop w:val="0"/>
          <w:marBottom w:val="0"/>
          <w:divBdr>
            <w:top w:val="none" w:sz="0" w:space="0" w:color="auto"/>
            <w:left w:val="none" w:sz="0" w:space="0" w:color="auto"/>
            <w:bottom w:val="none" w:sz="0" w:space="0" w:color="auto"/>
            <w:right w:val="none" w:sz="0" w:space="0" w:color="auto"/>
          </w:divBdr>
        </w:div>
        <w:div w:id="463737465">
          <w:marLeft w:val="0"/>
          <w:marRight w:val="0"/>
          <w:marTop w:val="0"/>
          <w:marBottom w:val="0"/>
          <w:divBdr>
            <w:top w:val="none" w:sz="0" w:space="0" w:color="auto"/>
            <w:left w:val="none" w:sz="0" w:space="0" w:color="auto"/>
            <w:bottom w:val="none" w:sz="0" w:space="0" w:color="auto"/>
            <w:right w:val="none" w:sz="0" w:space="0" w:color="auto"/>
          </w:divBdr>
        </w:div>
        <w:div w:id="1136488157">
          <w:marLeft w:val="0"/>
          <w:marRight w:val="0"/>
          <w:marTop w:val="0"/>
          <w:marBottom w:val="0"/>
          <w:divBdr>
            <w:top w:val="none" w:sz="0" w:space="0" w:color="auto"/>
            <w:left w:val="none" w:sz="0" w:space="0" w:color="auto"/>
            <w:bottom w:val="none" w:sz="0" w:space="0" w:color="auto"/>
            <w:right w:val="none" w:sz="0" w:space="0" w:color="auto"/>
          </w:divBdr>
        </w:div>
        <w:div w:id="954676752">
          <w:marLeft w:val="0"/>
          <w:marRight w:val="0"/>
          <w:marTop w:val="0"/>
          <w:marBottom w:val="0"/>
          <w:divBdr>
            <w:top w:val="none" w:sz="0" w:space="0" w:color="auto"/>
            <w:left w:val="none" w:sz="0" w:space="0" w:color="auto"/>
            <w:bottom w:val="none" w:sz="0" w:space="0" w:color="auto"/>
            <w:right w:val="none" w:sz="0" w:space="0" w:color="auto"/>
          </w:divBdr>
        </w:div>
      </w:divsChild>
    </w:div>
    <w:div w:id="881015933">
      <w:bodyDiv w:val="1"/>
      <w:marLeft w:val="0"/>
      <w:marRight w:val="0"/>
      <w:marTop w:val="0"/>
      <w:marBottom w:val="0"/>
      <w:divBdr>
        <w:top w:val="none" w:sz="0" w:space="0" w:color="auto"/>
        <w:left w:val="none" w:sz="0" w:space="0" w:color="auto"/>
        <w:bottom w:val="none" w:sz="0" w:space="0" w:color="auto"/>
        <w:right w:val="none" w:sz="0" w:space="0" w:color="auto"/>
      </w:divBdr>
    </w:div>
    <w:div w:id="1053890798">
      <w:bodyDiv w:val="1"/>
      <w:marLeft w:val="0"/>
      <w:marRight w:val="0"/>
      <w:marTop w:val="0"/>
      <w:marBottom w:val="0"/>
      <w:divBdr>
        <w:top w:val="none" w:sz="0" w:space="0" w:color="auto"/>
        <w:left w:val="none" w:sz="0" w:space="0" w:color="auto"/>
        <w:bottom w:val="none" w:sz="0" w:space="0" w:color="auto"/>
        <w:right w:val="none" w:sz="0" w:space="0" w:color="auto"/>
      </w:divBdr>
      <w:divsChild>
        <w:div w:id="2130854675">
          <w:marLeft w:val="0"/>
          <w:marRight w:val="0"/>
          <w:marTop w:val="0"/>
          <w:marBottom w:val="0"/>
          <w:divBdr>
            <w:top w:val="none" w:sz="0" w:space="0" w:color="auto"/>
            <w:left w:val="none" w:sz="0" w:space="0" w:color="auto"/>
            <w:bottom w:val="none" w:sz="0" w:space="0" w:color="auto"/>
            <w:right w:val="none" w:sz="0" w:space="0" w:color="auto"/>
          </w:divBdr>
        </w:div>
      </w:divsChild>
    </w:div>
    <w:div w:id="1107459950">
      <w:bodyDiv w:val="1"/>
      <w:marLeft w:val="0"/>
      <w:marRight w:val="0"/>
      <w:marTop w:val="0"/>
      <w:marBottom w:val="0"/>
      <w:divBdr>
        <w:top w:val="none" w:sz="0" w:space="0" w:color="auto"/>
        <w:left w:val="none" w:sz="0" w:space="0" w:color="auto"/>
        <w:bottom w:val="none" w:sz="0" w:space="0" w:color="auto"/>
        <w:right w:val="none" w:sz="0" w:space="0" w:color="auto"/>
      </w:divBdr>
      <w:divsChild>
        <w:div w:id="5255039">
          <w:marLeft w:val="0"/>
          <w:marRight w:val="0"/>
          <w:marTop w:val="0"/>
          <w:marBottom w:val="0"/>
          <w:divBdr>
            <w:top w:val="none" w:sz="0" w:space="0" w:color="auto"/>
            <w:left w:val="none" w:sz="0" w:space="0" w:color="auto"/>
            <w:bottom w:val="none" w:sz="0" w:space="0" w:color="auto"/>
            <w:right w:val="none" w:sz="0" w:space="0" w:color="auto"/>
          </w:divBdr>
          <w:divsChild>
            <w:div w:id="1145124284">
              <w:marLeft w:val="0"/>
              <w:marRight w:val="0"/>
              <w:marTop w:val="0"/>
              <w:marBottom w:val="0"/>
              <w:divBdr>
                <w:top w:val="none" w:sz="0" w:space="0" w:color="auto"/>
                <w:left w:val="none" w:sz="0" w:space="0" w:color="auto"/>
                <w:bottom w:val="none" w:sz="0" w:space="0" w:color="auto"/>
                <w:right w:val="none" w:sz="0" w:space="0" w:color="auto"/>
              </w:divBdr>
              <w:divsChild>
                <w:div w:id="932519696">
                  <w:marLeft w:val="0"/>
                  <w:marRight w:val="0"/>
                  <w:marTop w:val="0"/>
                  <w:marBottom w:val="0"/>
                  <w:divBdr>
                    <w:top w:val="none" w:sz="0" w:space="0" w:color="auto"/>
                    <w:left w:val="none" w:sz="0" w:space="0" w:color="auto"/>
                    <w:bottom w:val="none" w:sz="0" w:space="0" w:color="auto"/>
                    <w:right w:val="none" w:sz="0" w:space="0" w:color="auto"/>
                  </w:divBdr>
                  <w:divsChild>
                    <w:div w:id="1749769477">
                      <w:marLeft w:val="0"/>
                      <w:marRight w:val="0"/>
                      <w:marTop w:val="0"/>
                      <w:marBottom w:val="0"/>
                      <w:divBdr>
                        <w:top w:val="none" w:sz="0" w:space="0" w:color="auto"/>
                        <w:left w:val="none" w:sz="0" w:space="0" w:color="auto"/>
                        <w:bottom w:val="none" w:sz="0" w:space="0" w:color="auto"/>
                        <w:right w:val="none" w:sz="0" w:space="0" w:color="auto"/>
                      </w:divBdr>
                      <w:divsChild>
                        <w:div w:id="8829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71495">
      <w:bodyDiv w:val="1"/>
      <w:marLeft w:val="0"/>
      <w:marRight w:val="0"/>
      <w:marTop w:val="0"/>
      <w:marBottom w:val="0"/>
      <w:divBdr>
        <w:top w:val="none" w:sz="0" w:space="0" w:color="auto"/>
        <w:left w:val="none" w:sz="0" w:space="0" w:color="auto"/>
        <w:bottom w:val="none" w:sz="0" w:space="0" w:color="auto"/>
        <w:right w:val="none" w:sz="0" w:space="0" w:color="auto"/>
      </w:divBdr>
      <w:divsChild>
        <w:div w:id="341392884">
          <w:marLeft w:val="0"/>
          <w:marRight w:val="0"/>
          <w:marTop w:val="0"/>
          <w:marBottom w:val="0"/>
          <w:divBdr>
            <w:top w:val="none" w:sz="0" w:space="0" w:color="auto"/>
            <w:left w:val="none" w:sz="0" w:space="0" w:color="auto"/>
            <w:bottom w:val="none" w:sz="0" w:space="0" w:color="auto"/>
            <w:right w:val="none" w:sz="0" w:space="0" w:color="auto"/>
          </w:divBdr>
        </w:div>
      </w:divsChild>
    </w:div>
    <w:div w:id="1604613133">
      <w:bodyDiv w:val="1"/>
      <w:marLeft w:val="0"/>
      <w:marRight w:val="0"/>
      <w:marTop w:val="0"/>
      <w:marBottom w:val="0"/>
      <w:divBdr>
        <w:top w:val="none" w:sz="0" w:space="0" w:color="auto"/>
        <w:left w:val="none" w:sz="0" w:space="0" w:color="auto"/>
        <w:bottom w:val="none" w:sz="0" w:space="0" w:color="auto"/>
        <w:right w:val="none" w:sz="0" w:space="0" w:color="auto"/>
      </w:divBdr>
      <w:divsChild>
        <w:div w:id="9186443">
          <w:marLeft w:val="0"/>
          <w:marRight w:val="0"/>
          <w:marTop w:val="0"/>
          <w:marBottom w:val="0"/>
          <w:divBdr>
            <w:top w:val="none" w:sz="0" w:space="0" w:color="auto"/>
            <w:left w:val="none" w:sz="0" w:space="0" w:color="auto"/>
            <w:bottom w:val="none" w:sz="0" w:space="0" w:color="auto"/>
            <w:right w:val="none" w:sz="0" w:space="0" w:color="auto"/>
          </w:divBdr>
        </w:div>
      </w:divsChild>
    </w:div>
    <w:div w:id="1892106681">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5">
          <w:marLeft w:val="0"/>
          <w:marRight w:val="0"/>
          <w:marTop w:val="0"/>
          <w:marBottom w:val="0"/>
          <w:divBdr>
            <w:top w:val="none" w:sz="0" w:space="0" w:color="auto"/>
            <w:left w:val="none" w:sz="0" w:space="0" w:color="auto"/>
            <w:bottom w:val="none" w:sz="0" w:space="0" w:color="auto"/>
            <w:right w:val="none" w:sz="0" w:space="0" w:color="auto"/>
          </w:divBdr>
        </w:div>
      </w:divsChild>
    </w:div>
    <w:div w:id="1916816265">
      <w:bodyDiv w:val="1"/>
      <w:marLeft w:val="0"/>
      <w:marRight w:val="0"/>
      <w:marTop w:val="0"/>
      <w:marBottom w:val="0"/>
      <w:divBdr>
        <w:top w:val="none" w:sz="0" w:space="0" w:color="auto"/>
        <w:left w:val="none" w:sz="0" w:space="0" w:color="auto"/>
        <w:bottom w:val="none" w:sz="0" w:space="0" w:color="auto"/>
        <w:right w:val="none" w:sz="0" w:space="0" w:color="auto"/>
      </w:divBdr>
      <w:divsChild>
        <w:div w:id="731806972">
          <w:marLeft w:val="0"/>
          <w:marRight w:val="0"/>
          <w:marTop w:val="0"/>
          <w:marBottom w:val="0"/>
          <w:divBdr>
            <w:top w:val="none" w:sz="0" w:space="0" w:color="auto"/>
            <w:left w:val="none" w:sz="0" w:space="0" w:color="auto"/>
            <w:bottom w:val="none" w:sz="0" w:space="0" w:color="auto"/>
            <w:right w:val="none" w:sz="0" w:space="0" w:color="auto"/>
          </w:divBdr>
          <w:divsChild>
            <w:div w:id="1170291793">
              <w:marLeft w:val="0"/>
              <w:marRight w:val="0"/>
              <w:marTop w:val="0"/>
              <w:marBottom w:val="0"/>
              <w:divBdr>
                <w:top w:val="none" w:sz="0" w:space="0" w:color="auto"/>
                <w:left w:val="none" w:sz="0" w:space="0" w:color="auto"/>
                <w:bottom w:val="none" w:sz="0" w:space="0" w:color="auto"/>
                <w:right w:val="none" w:sz="0" w:space="0" w:color="auto"/>
              </w:divBdr>
              <w:divsChild>
                <w:div w:id="360858477">
                  <w:marLeft w:val="0"/>
                  <w:marRight w:val="0"/>
                  <w:marTop w:val="0"/>
                  <w:marBottom w:val="0"/>
                  <w:divBdr>
                    <w:top w:val="none" w:sz="0" w:space="0" w:color="auto"/>
                    <w:left w:val="none" w:sz="0" w:space="0" w:color="auto"/>
                    <w:bottom w:val="none" w:sz="0" w:space="0" w:color="auto"/>
                    <w:right w:val="none" w:sz="0" w:space="0" w:color="auto"/>
                  </w:divBdr>
                  <w:divsChild>
                    <w:div w:id="977076725">
                      <w:marLeft w:val="0"/>
                      <w:marRight w:val="0"/>
                      <w:marTop w:val="0"/>
                      <w:marBottom w:val="0"/>
                      <w:divBdr>
                        <w:top w:val="none" w:sz="0" w:space="0" w:color="auto"/>
                        <w:left w:val="none" w:sz="0" w:space="0" w:color="auto"/>
                        <w:bottom w:val="none" w:sz="0" w:space="0" w:color="auto"/>
                        <w:right w:val="none" w:sz="0" w:space="0" w:color="auto"/>
                      </w:divBdr>
                      <w:divsChild>
                        <w:div w:id="16671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71587">
              <w:marLeft w:val="0"/>
              <w:marRight w:val="0"/>
              <w:marTop w:val="0"/>
              <w:marBottom w:val="0"/>
              <w:divBdr>
                <w:top w:val="none" w:sz="0" w:space="0" w:color="auto"/>
                <w:left w:val="none" w:sz="0" w:space="0" w:color="auto"/>
                <w:bottom w:val="none" w:sz="0" w:space="0" w:color="auto"/>
                <w:right w:val="none" w:sz="0" w:space="0" w:color="auto"/>
              </w:divBdr>
            </w:div>
            <w:div w:id="233779608">
              <w:marLeft w:val="0"/>
              <w:marRight w:val="0"/>
              <w:marTop w:val="0"/>
              <w:marBottom w:val="0"/>
              <w:divBdr>
                <w:top w:val="none" w:sz="0" w:space="0" w:color="auto"/>
                <w:left w:val="none" w:sz="0" w:space="0" w:color="auto"/>
                <w:bottom w:val="none" w:sz="0" w:space="0" w:color="auto"/>
                <w:right w:val="none" w:sz="0" w:space="0" w:color="auto"/>
              </w:divBdr>
              <w:divsChild>
                <w:div w:id="705175087">
                  <w:marLeft w:val="0"/>
                  <w:marRight w:val="0"/>
                  <w:marTop w:val="0"/>
                  <w:marBottom w:val="0"/>
                  <w:divBdr>
                    <w:top w:val="none" w:sz="0" w:space="0" w:color="auto"/>
                    <w:left w:val="none" w:sz="0" w:space="0" w:color="auto"/>
                    <w:bottom w:val="none" w:sz="0" w:space="0" w:color="auto"/>
                    <w:right w:val="none" w:sz="0" w:space="0" w:color="auto"/>
                  </w:divBdr>
                  <w:divsChild>
                    <w:div w:id="1632706683">
                      <w:marLeft w:val="0"/>
                      <w:marRight w:val="0"/>
                      <w:marTop w:val="0"/>
                      <w:marBottom w:val="0"/>
                      <w:divBdr>
                        <w:top w:val="none" w:sz="0" w:space="0" w:color="auto"/>
                        <w:left w:val="none" w:sz="0" w:space="0" w:color="auto"/>
                        <w:bottom w:val="none" w:sz="0" w:space="0" w:color="auto"/>
                        <w:right w:val="none" w:sz="0" w:space="0" w:color="auto"/>
                      </w:divBdr>
                      <w:divsChild>
                        <w:div w:id="1144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si/dostopnost/"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s://e-uprava.gov.si/"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 TargetMode="External"/><Relationship Id="rId5" Type="http://schemas.openxmlformats.org/officeDocument/2006/relationships/webSettings" Target="webSettings.xml"/><Relationship Id="rId15" Type="http://schemas.openxmlformats.org/officeDocument/2006/relationships/hyperlink" Target="https://www.gov.si/drzavni-organi/organi-v-sestavi/inspektorat-za-javni-sektor/" TargetMode="External"/><Relationship Id="rId23" Type="http://schemas.openxmlformats.org/officeDocument/2006/relationships/theme" Target="theme/theme1.xml"/><Relationship Id="rId10" Type="http://schemas.openxmlformats.org/officeDocument/2006/relationships/hyperlink" Target="http://www.pisrs.si/Pis.web/pregledPredpisa?sop=2018-01-1351"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a.gov.si/aktivnosti/detajli/?ID=3132c805-faa6-e911-9c42-005056818ee6&amp;Tag=459"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pregledanih zavezancev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Skupaj</c:v>
                </c:pt>
              </c:strCache>
            </c:strRef>
          </c:tx>
          <c:spPr>
            <a:solidFill>
              <a:srgbClr val="00B050"/>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4-2E2E-4A78-BB6F-87D927524C39}"/>
              </c:ext>
            </c:extLst>
          </c:dPt>
          <c:dPt>
            <c:idx val="1"/>
            <c:invertIfNegative val="0"/>
            <c:bubble3D val="0"/>
            <c:spPr>
              <a:solidFill>
                <a:srgbClr val="FFFF00"/>
              </a:solidFill>
              <a:ln>
                <a:noFill/>
              </a:ln>
              <a:effectLst/>
            </c:spPr>
            <c:extLst>
              <c:ext xmlns:c16="http://schemas.microsoft.com/office/drawing/2014/chart" uri="{C3380CC4-5D6E-409C-BE32-E72D297353CC}">
                <c16:uniqueId val="{00000005-2E2E-4A78-BB6F-87D927524C39}"/>
              </c:ext>
            </c:extLst>
          </c:dPt>
          <c:dPt>
            <c:idx val="2"/>
            <c:invertIfNegative val="0"/>
            <c:bubble3D val="0"/>
            <c:spPr>
              <a:solidFill>
                <a:srgbClr val="00B0F0"/>
              </a:solidFill>
              <a:ln>
                <a:noFill/>
              </a:ln>
              <a:effectLst/>
            </c:spPr>
            <c:extLst>
              <c:ext xmlns:c16="http://schemas.microsoft.com/office/drawing/2014/chart" uri="{C3380CC4-5D6E-409C-BE32-E72D297353CC}">
                <c16:uniqueId val="{00000006-2E2E-4A78-BB6F-87D927524C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Državna uprava</c:v>
                </c:pt>
                <c:pt idx="1">
                  <c:v>Lokalna samouprava</c:v>
                </c:pt>
                <c:pt idx="2">
                  <c:v>Osebe javnega prava po ZJN</c:v>
                </c:pt>
              </c:strCache>
            </c:strRef>
          </c:cat>
          <c:val>
            <c:numRef>
              <c:f>List1!$B$2:$B$4</c:f>
              <c:numCache>
                <c:formatCode>General</c:formatCode>
                <c:ptCount val="3"/>
                <c:pt idx="0">
                  <c:v>22</c:v>
                </c:pt>
                <c:pt idx="1">
                  <c:v>40</c:v>
                </c:pt>
                <c:pt idx="2">
                  <c:v>54</c:v>
                </c:pt>
              </c:numCache>
            </c:numRef>
          </c:val>
          <c:extLst>
            <c:ext xmlns:c16="http://schemas.microsoft.com/office/drawing/2014/chart" uri="{C3380CC4-5D6E-409C-BE32-E72D297353CC}">
              <c16:uniqueId val="{00000000-2E2E-4A78-BB6F-87D927524C39}"/>
            </c:ext>
          </c:extLst>
        </c:ser>
        <c:dLbls>
          <c:showLegendKey val="0"/>
          <c:showVal val="0"/>
          <c:showCatName val="0"/>
          <c:showSerName val="0"/>
          <c:showPercent val="0"/>
          <c:showBubbleSize val="0"/>
        </c:dLbls>
        <c:gapWidth val="219"/>
        <c:overlap val="-27"/>
        <c:axId val="562916048"/>
        <c:axId val="562916376"/>
      </c:barChart>
      <c:catAx>
        <c:axId val="56291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2916376"/>
        <c:crosses val="autoZero"/>
        <c:auto val="1"/>
        <c:lblAlgn val="ctr"/>
        <c:lblOffset val="100"/>
        <c:noMultiLvlLbl val="0"/>
      </c:catAx>
      <c:valAx>
        <c:axId val="562916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2916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Vzorec zavezancev</a:t>
            </a:r>
            <a:r>
              <a:rPr lang="sl-SI" baseline="0"/>
              <a:t> po regijah</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List1!$A$2</c:f>
              <c:strCache>
                <c:ptCount val="1"/>
                <c:pt idx="0">
                  <c:v>Državna uprava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List1!$B$1:$G$1</c:f>
              <c:strCache>
                <c:ptCount val="6"/>
                <c:pt idx="0">
                  <c:v>ljubljanska regija</c:v>
                </c:pt>
                <c:pt idx="1">
                  <c:v>mariborska in murskosoboška regija</c:v>
                </c:pt>
                <c:pt idx="2">
                  <c:v>celjska in trboveljska regija</c:v>
                </c:pt>
                <c:pt idx="3">
                  <c:v>kranjska regija</c:v>
                </c:pt>
                <c:pt idx="4">
                  <c:v>koperska in novogoriška regija</c:v>
                </c:pt>
                <c:pt idx="5">
                  <c:v>novomeška regija</c:v>
                </c:pt>
              </c:strCache>
            </c:strRef>
          </c:cat>
          <c:val>
            <c:numRef>
              <c:f>List1!$B$2:$G$2</c:f>
              <c:numCache>
                <c:formatCode>General</c:formatCode>
                <c:ptCount val="6"/>
                <c:pt idx="0">
                  <c:v>7</c:v>
                </c:pt>
                <c:pt idx="1">
                  <c:v>3</c:v>
                </c:pt>
                <c:pt idx="2">
                  <c:v>3</c:v>
                </c:pt>
                <c:pt idx="3">
                  <c:v>3</c:v>
                </c:pt>
                <c:pt idx="4">
                  <c:v>3</c:v>
                </c:pt>
                <c:pt idx="5">
                  <c:v>3</c:v>
                </c:pt>
              </c:numCache>
            </c:numRef>
          </c:val>
          <c:extLst>
            <c:ext xmlns:c16="http://schemas.microsoft.com/office/drawing/2014/chart" uri="{C3380CC4-5D6E-409C-BE32-E72D297353CC}">
              <c16:uniqueId val="{00000000-7C93-4EB2-A872-9FDA23CC1217}"/>
            </c:ext>
          </c:extLst>
        </c:ser>
        <c:ser>
          <c:idx val="1"/>
          <c:order val="1"/>
          <c:tx>
            <c:strRef>
              <c:f>List1!$A$3</c:f>
              <c:strCache>
                <c:ptCount val="1"/>
                <c:pt idx="0">
                  <c:v>Lokalna samouprava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List1!$B$1:$G$1</c:f>
              <c:strCache>
                <c:ptCount val="6"/>
                <c:pt idx="0">
                  <c:v>ljubljanska regija</c:v>
                </c:pt>
                <c:pt idx="1">
                  <c:v>mariborska in murskosoboška regija</c:v>
                </c:pt>
                <c:pt idx="2">
                  <c:v>celjska in trboveljska regija</c:v>
                </c:pt>
                <c:pt idx="3">
                  <c:v>kranjska regija</c:v>
                </c:pt>
                <c:pt idx="4">
                  <c:v>koperska in novogoriška regija</c:v>
                </c:pt>
                <c:pt idx="5">
                  <c:v>novomeška regija</c:v>
                </c:pt>
              </c:strCache>
            </c:strRef>
          </c:cat>
          <c:val>
            <c:numRef>
              <c:f>List1!$B$3:$G$3</c:f>
              <c:numCache>
                <c:formatCode>General</c:formatCode>
                <c:ptCount val="6"/>
                <c:pt idx="0">
                  <c:v>7</c:v>
                </c:pt>
                <c:pt idx="1">
                  <c:v>7</c:v>
                </c:pt>
                <c:pt idx="2">
                  <c:v>7</c:v>
                </c:pt>
                <c:pt idx="3">
                  <c:v>7</c:v>
                </c:pt>
                <c:pt idx="4">
                  <c:v>6</c:v>
                </c:pt>
                <c:pt idx="5">
                  <c:v>6</c:v>
                </c:pt>
              </c:numCache>
            </c:numRef>
          </c:val>
          <c:extLst>
            <c:ext xmlns:c16="http://schemas.microsoft.com/office/drawing/2014/chart" uri="{C3380CC4-5D6E-409C-BE32-E72D297353CC}">
              <c16:uniqueId val="{00000001-7C93-4EB2-A872-9FDA23CC1217}"/>
            </c:ext>
          </c:extLst>
        </c:ser>
        <c:ser>
          <c:idx val="2"/>
          <c:order val="2"/>
          <c:tx>
            <c:strRef>
              <c:f>List1!$A$4</c:f>
              <c:strCache>
                <c:ptCount val="1"/>
                <c:pt idx="0">
                  <c:v>Osebe javnega prava po ZJN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List1!$B$1:$G$1</c:f>
              <c:strCache>
                <c:ptCount val="6"/>
                <c:pt idx="0">
                  <c:v>ljubljanska regija</c:v>
                </c:pt>
                <c:pt idx="1">
                  <c:v>mariborska in murskosoboška regija</c:v>
                </c:pt>
                <c:pt idx="2">
                  <c:v>celjska in trboveljska regija</c:v>
                </c:pt>
                <c:pt idx="3">
                  <c:v>kranjska regija</c:v>
                </c:pt>
                <c:pt idx="4">
                  <c:v>koperska in novogoriška regija</c:v>
                </c:pt>
                <c:pt idx="5">
                  <c:v>novomeška regija</c:v>
                </c:pt>
              </c:strCache>
            </c:strRef>
          </c:cat>
          <c:val>
            <c:numRef>
              <c:f>List1!$B$4:$G$4</c:f>
              <c:numCache>
                <c:formatCode>General</c:formatCode>
                <c:ptCount val="6"/>
                <c:pt idx="0">
                  <c:v>9</c:v>
                </c:pt>
                <c:pt idx="1">
                  <c:v>9</c:v>
                </c:pt>
                <c:pt idx="2">
                  <c:v>9</c:v>
                </c:pt>
                <c:pt idx="3">
                  <c:v>9</c:v>
                </c:pt>
                <c:pt idx="4">
                  <c:v>9</c:v>
                </c:pt>
                <c:pt idx="5">
                  <c:v>9</c:v>
                </c:pt>
              </c:numCache>
            </c:numRef>
          </c:val>
          <c:extLst>
            <c:ext xmlns:c16="http://schemas.microsoft.com/office/drawing/2014/chart" uri="{C3380CC4-5D6E-409C-BE32-E72D297353CC}">
              <c16:uniqueId val="{00000002-7C93-4EB2-A872-9FDA23CC1217}"/>
            </c:ext>
          </c:extLst>
        </c:ser>
        <c:dLbls>
          <c:showLegendKey val="0"/>
          <c:showVal val="0"/>
          <c:showCatName val="0"/>
          <c:showSerName val="0"/>
          <c:showPercent val="0"/>
          <c:showBubbleSize val="0"/>
        </c:dLbls>
        <c:gapWidth val="219"/>
        <c:overlap val="100"/>
        <c:axId val="562858176"/>
        <c:axId val="562855224"/>
      </c:barChart>
      <c:catAx>
        <c:axId val="56285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2855224"/>
        <c:crosses val="autoZero"/>
        <c:auto val="1"/>
        <c:lblAlgn val="ctr"/>
        <c:lblOffset val="100"/>
        <c:noMultiLvlLbl val="0"/>
      </c:catAx>
      <c:valAx>
        <c:axId val="562855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285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Število </a:t>
            </a:r>
            <a:r>
              <a:rPr lang="sl-SI"/>
              <a:t>ugotovljenih </a:t>
            </a:r>
            <a:r>
              <a:rPr lang="en-US"/>
              <a:t>napak</a:t>
            </a:r>
            <a:r>
              <a:rPr lang="sl-SI"/>
              <a:t> po kategorijah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Število napak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List1!$A$2:$A$20</c:f>
              <c:strCache>
                <c:ptCount val="19"/>
                <c:pt idx="0">
                  <c:v>N1</c:v>
                </c:pt>
                <c:pt idx="1">
                  <c:v>N2</c:v>
                </c:pt>
                <c:pt idx="2">
                  <c:v>N3</c:v>
                </c:pt>
                <c:pt idx="3">
                  <c:v>N4</c:v>
                </c:pt>
                <c:pt idx="4">
                  <c:v>N5</c:v>
                </c:pt>
                <c:pt idx="5">
                  <c:v>N6</c:v>
                </c:pt>
                <c:pt idx="6">
                  <c:v>N7</c:v>
                </c:pt>
                <c:pt idx="7">
                  <c:v>N8</c:v>
                </c:pt>
                <c:pt idx="8">
                  <c:v>N9</c:v>
                </c:pt>
                <c:pt idx="9">
                  <c:v>N10</c:v>
                </c:pt>
                <c:pt idx="10">
                  <c:v>N11</c:v>
                </c:pt>
                <c:pt idx="11">
                  <c:v>N12</c:v>
                </c:pt>
                <c:pt idx="12">
                  <c:v>N13</c:v>
                </c:pt>
                <c:pt idx="13">
                  <c:v>N14</c:v>
                </c:pt>
                <c:pt idx="14">
                  <c:v>N15</c:v>
                </c:pt>
                <c:pt idx="15">
                  <c:v>N16</c:v>
                </c:pt>
                <c:pt idx="16">
                  <c:v>N17</c:v>
                </c:pt>
                <c:pt idx="17">
                  <c:v>N18</c:v>
                </c:pt>
                <c:pt idx="18">
                  <c:v>N19</c:v>
                </c:pt>
              </c:strCache>
            </c:strRef>
          </c:cat>
          <c:val>
            <c:numRef>
              <c:f>List1!$B$2:$B$20</c:f>
              <c:numCache>
                <c:formatCode>General</c:formatCode>
                <c:ptCount val="19"/>
                <c:pt idx="0">
                  <c:v>26</c:v>
                </c:pt>
                <c:pt idx="1">
                  <c:v>34</c:v>
                </c:pt>
                <c:pt idx="2">
                  <c:v>22</c:v>
                </c:pt>
                <c:pt idx="3">
                  <c:v>76</c:v>
                </c:pt>
                <c:pt idx="4">
                  <c:v>8</c:v>
                </c:pt>
                <c:pt idx="5">
                  <c:v>27</c:v>
                </c:pt>
                <c:pt idx="6">
                  <c:v>43</c:v>
                </c:pt>
                <c:pt idx="7">
                  <c:v>8</c:v>
                </c:pt>
                <c:pt idx="8">
                  <c:v>5</c:v>
                </c:pt>
                <c:pt idx="9">
                  <c:v>19</c:v>
                </c:pt>
                <c:pt idx="10">
                  <c:v>1</c:v>
                </c:pt>
                <c:pt idx="11">
                  <c:v>3</c:v>
                </c:pt>
                <c:pt idx="12">
                  <c:v>9</c:v>
                </c:pt>
                <c:pt idx="13">
                  <c:v>1</c:v>
                </c:pt>
                <c:pt idx="14">
                  <c:v>19</c:v>
                </c:pt>
                <c:pt idx="15">
                  <c:v>1</c:v>
                </c:pt>
                <c:pt idx="16">
                  <c:v>3</c:v>
                </c:pt>
                <c:pt idx="17">
                  <c:v>2</c:v>
                </c:pt>
                <c:pt idx="18">
                  <c:v>1</c:v>
                </c:pt>
              </c:numCache>
            </c:numRef>
          </c:val>
          <c:extLst>
            <c:ext xmlns:c16="http://schemas.microsoft.com/office/drawing/2014/chart" uri="{C3380CC4-5D6E-409C-BE32-E72D297353CC}">
              <c16:uniqueId val="{00000000-D207-47E5-9C5D-52EE6F4071B7}"/>
            </c:ext>
          </c:extLst>
        </c:ser>
        <c:dLbls>
          <c:showLegendKey val="0"/>
          <c:showVal val="0"/>
          <c:showCatName val="0"/>
          <c:showSerName val="0"/>
          <c:showPercent val="0"/>
          <c:showBubbleSize val="0"/>
        </c:dLbls>
        <c:gapWidth val="219"/>
        <c:overlap val="-27"/>
        <c:axId val="494880688"/>
        <c:axId val="494878392"/>
      </c:barChart>
      <c:catAx>
        <c:axId val="49488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4878392"/>
        <c:crosses val="autoZero"/>
        <c:auto val="1"/>
        <c:lblAlgn val="ctr"/>
        <c:lblOffset val="100"/>
        <c:noMultiLvlLbl val="0"/>
      </c:catAx>
      <c:valAx>
        <c:axId val="494878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488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Prikaz odpravljenosti</a:t>
            </a:r>
            <a:r>
              <a:rPr lang="sl-SI" baseline="0"/>
              <a:t> napak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c:f>
              <c:strCache>
                <c:ptCount val="1"/>
                <c:pt idx="0">
                  <c:v>308</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4-4600-46C2-BE82-D06718D11CC4}"/>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2-4600-46C2-BE82-D06718D11CC4}"/>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3-4600-46C2-BE82-D06718D11C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Odpravljene</c:v>
                </c:pt>
                <c:pt idx="1">
                  <c:v>Niso odpravljene</c:v>
                </c:pt>
                <c:pt idx="2">
                  <c:v>Stran ne obstaja</c:v>
                </c:pt>
              </c:strCache>
            </c:strRef>
          </c:cat>
          <c:val>
            <c:numRef>
              <c:f>List1!$B$2:$B$4</c:f>
              <c:numCache>
                <c:formatCode>General</c:formatCode>
                <c:ptCount val="3"/>
                <c:pt idx="0">
                  <c:v>194</c:v>
                </c:pt>
                <c:pt idx="1">
                  <c:v>105</c:v>
                </c:pt>
                <c:pt idx="2">
                  <c:v>9</c:v>
                </c:pt>
              </c:numCache>
            </c:numRef>
          </c:val>
          <c:extLst>
            <c:ext xmlns:c16="http://schemas.microsoft.com/office/drawing/2014/chart" uri="{C3380CC4-5D6E-409C-BE32-E72D297353CC}">
              <c16:uniqueId val="{00000000-4600-46C2-BE82-D06718D11CC4}"/>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Prikaz zavezancev glede na odpravljenost napak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c:f>
              <c:strCache>
                <c:ptCount val="1"/>
                <c:pt idx="0">
                  <c:v>Prodaja</c:v>
                </c:pt>
              </c:strCache>
            </c:strRef>
          </c:tx>
          <c:dPt>
            <c:idx val="0"/>
            <c:bubble3D val="0"/>
            <c:spPr>
              <a:solidFill>
                <a:schemeClr val="accent1"/>
              </a:solidFill>
              <a:ln w="19050">
                <a:solidFill>
                  <a:schemeClr val="lt1"/>
                </a:solidFill>
              </a:ln>
              <a:effectLst/>
            </c:spPr>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5-F763-4C53-9068-34270066E81F}"/>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2-F763-4C53-9068-34270066E81F}"/>
              </c:ext>
            </c:extLst>
          </c:dPt>
          <c:dPt>
            <c:idx val="3"/>
            <c:bubble3D val="0"/>
            <c:spPr>
              <a:solidFill>
                <a:srgbClr val="C00000"/>
              </a:solidFill>
              <a:ln w="19050">
                <a:solidFill>
                  <a:schemeClr val="lt1"/>
                </a:solidFill>
              </a:ln>
              <a:effectLst/>
            </c:spPr>
            <c:extLst>
              <c:ext xmlns:c16="http://schemas.microsoft.com/office/drawing/2014/chart" uri="{C3380CC4-5D6E-409C-BE32-E72D297353CC}">
                <c16:uniqueId val="{00000003-F763-4C53-9068-34270066E81F}"/>
              </c:ext>
            </c:extLst>
          </c:dPt>
          <c:dPt>
            <c:idx val="4"/>
            <c:bubble3D val="0"/>
            <c:spPr>
              <a:solidFill>
                <a:schemeClr val="tx1"/>
              </a:solidFill>
              <a:ln w="19050">
                <a:solidFill>
                  <a:schemeClr val="lt1"/>
                </a:solidFill>
              </a:ln>
              <a:effectLst/>
            </c:spPr>
            <c:extLst>
              <c:ext xmlns:c16="http://schemas.microsoft.com/office/drawing/2014/chart" uri="{C3380CC4-5D6E-409C-BE32-E72D297353CC}">
                <c16:uniqueId val="{00000004-F763-4C53-9068-34270066E8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Št. zavezancev, kateri niso imeli napak</c:v>
                </c:pt>
                <c:pt idx="1">
                  <c:v>Št. zavezancev ki so odpravili vse napake</c:v>
                </c:pt>
                <c:pt idx="2">
                  <c:v>Št. zavezancev ki so odpravili del napak</c:v>
                </c:pt>
                <c:pt idx="3">
                  <c:v>Št. zavezancev ki niso odpravili napak</c:v>
                </c:pt>
                <c:pt idx="4">
                  <c:v>Št. Zavezancev, kjer stran ni več na voljo</c:v>
                </c:pt>
              </c:strCache>
            </c:strRef>
          </c:cat>
          <c:val>
            <c:numRef>
              <c:f>List1!$B$2:$B$6</c:f>
              <c:numCache>
                <c:formatCode>General</c:formatCode>
                <c:ptCount val="5"/>
                <c:pt idx="0">
                  <c:v>5</c:v>
                </c:pt>
                <c:pt idx="1">
                  <c:v>47</c:v>
                </c:pt>
                <c:pt idx="2">
                  <c:v>44</c:v>
                </c:pt>
                <c:pt idx="3">
                  <c:v>17</c:v>
                </c:pt>
                <c:pt idx="4">
                  <c:v>3</c:v>
                </c:pt>
              </c:numCache>
            </c:numRef>
          </c:val>
          <c:extLst>
            <c:ext xmlns:c16="http://schemas.microsoft.com/office/drawing/2014/chart" uri="{C3380CC4-5D6E-409C-BE32-E72D297353CC}">
              <c16:uniqueId val="{00000000-F763-4C53-9068-34270066E81F}"/>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7F4540-043F-4ACA-A7E4-4040D640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20</Pages>
  <Words>5438</Words>
  <Characters>30998</Characters>
  <Application>Microsoft Office Word</Application>
  <DocSecurity>0</DocSecurity>
  <Lines>258</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Štruc</dc:creator>
  <cp:keywords/>
  <dc:description/>
  <cp:lastModifiedBy>Dragan Petrović</cp:lastModifiedBy>
  <cp:revision>52</cp:revision>
  <cp:lastPrinted>2020-06-23T07:09:00Z</cp:lastPrinted>
  <dcterms:created xsi:type="dcterms:W3CDTF">2021-12-09T08:34:00Z</dcterms:created>
  <dcterms:modified xsi:type="dcterms:W3CDTF">2021-12-22T16:47:00Z</dcterms:modified>
</cp:coreProperties>
</file>