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12764" w14:textId="77777777" w:rsidR="00B04B31" w:rsidRPr="003E3FFC" w:rsidRDefault="00B04B31" w:rsidP="00B04B31">
      <w:pPr>
        <w:jc w:val="both"/>
        <w:rPr>
          <w:rFonts w:cs="Arial"/>
          <w:szCs w:val="20"/>
        </w:rPr>
      </w:pPr>
      <w:bookmarkStart w:id="0" w:name="_GoBack"/>
      <w:bookmarkEnd w:id="0"/>
    </w:p>
    <w:p w14:paraId="297C68AA" w14:textId="42FC390D" w:rsidR="00B04B31" w:rsidRPr="003E3FFC" w:rsidRDefault="00B04B31" w:rsidP="00B04B31">
      <w:pPr>
        <w:pStyle w:val="Brezrazmikov"/>
        <w:rPr>
          <w:rFonts w:ascii="Arial" w:hAnsi="Arial" w:cs="Arial"/>
          <w:snapToGrid w:val="0"/>
          <w:sz w:val="20"/>
          <w:szCs w:val="20"/>
          <w:lang w:val="sl-SI"/>
        </w:rPr>
      </w:pPr>
    </w:p>
    <w:p w14:paraId="61259005" w14:textId="77777777" w:rsidR="00EC3566" w:rsidRPr="003E3FFC" w:rsidRDefault="00EC3566" w:rsidP="00B04B31">
      <w:pPr>
        <w:pStyle w:val="Brezrazmikov"/>
        <w:rPr>
          <w:rFonts w:ascii="Arial" w:hAnsi="Arial" w:cs="Arial"/>
          <w:snapToGrid w:val="0"/>
          <w:sz w:val="20"/>
          <w:szCs w:val="20"/>
          <w:lang w:val="sl-SI"/>
        </w:rPr>
      </w:pPr>
    </w:p>
    <w:p w14:paraId="71AADFBF" w14:textId="78333A69" w:rsidR="00FD4141" w:rsidRPr="003E3FFC" w:rsidRDefault="00FD4141" w:rsidP="00B04B31">
      <w:pPr>
        <w:pStyle w:val="Brezrazmikov"/>
        <w:rPr>
          <w:rFonts w:ascii="Arial" w:hAnsi="Arial" w:cs="Arial"/>
          <w:snapToGrid w:val="0"/>
          <w:sz w:val="20"/>
          <w:szCs w:val="20"/>
          <w:lang w:val="sl-SI"/>
        </w:rPr>
      </w:pPr>
      <w:r w:rsidRPr="003E3FFC">
        <w:rPr>
          <w:rFonts w:ascii="Arial" w:hAnsi="Arial" w:cs="Arial"/>
          <w:snapToGrid w:val="0"/>
          <w:sz w:val="20"/>
          <w:szCs w:val="20"/>
          <w:lang w:val="sl-SI"/>
        </w:rPr>
        <w:t>Spodaj podpisani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B04B31" w:rsidRPr="000B738C" w14:paraId="292A6FD4" w14:textId="77777777" w:rsidTr="00536691">
        <w:tc>
          <w:tcPr>
            <w:tcW w:w="8488" w:type="dxa"/>
          </w:tcPr>
          <w:p w14:paraId="34BC964F" w14:textId="77777777" w:rsidR="00B04B31" w:rsidRPr="003E3FFC" w:rsidRDefault="00B04B31" w:rsidP="00342531">
            <w:pPr>
              <w:pStyle w:val="Brezrazmikov"/>
              <w:rPr>
                <w:rFonts w:ascii="Arial" w:hAnsi="Arial" w:cs="Arial"/>
                <w:snapToGrid w:val="0"/>
                <w:sz w:val="20"/>
                <w:szCs w:val="20"/>
                <w:lang w:val="sl-SI"/>
              </w:rPr>
            </w:pPr>
            <w:r w:rsidRPr="003E3FFC">
              <w:rPr>
                <w:rFonts w:ascii="Arial" w:hAnsi="Arial" w:cs="Arial"/>
                <w:snapToGrid w:val="0"/>
                <w:sz w:val="20"/>
                <w:szCs w:val="20"/>
                <w:lang w:val="sl-SI"/>
              </w:rPr>
              <w:t>ZAKONITI ZASTOPNIK</w:t>
            </w:r>
          </w:p>
          <w:p w14:paraId="41DF28BB" w14:textId="77777777" w:rsidR="00B04B31" w:rsidRPr="003E3FFC" w:rsidRDefault="00B04B31" w:rsidP="00342531">
            <w:pPr>
              <w:pStyle w:val="Brezrazmikov"/>
              <w:rPr>
                <w:rFonts w:ascii="Arial" w:hAnsi="Arial" w:cs="Arial"/>
                <w:snapToGrid w:val="0"/>
                <w:sz w:val="20"/>
                <w:szCs w:val="20"/>
                <w:lang w:val="sl-SI"/>
              </w:rPr>
            </w:pPr>
            <w:r w:rsidRPr="003E3FFC">
              <w:rPr>
                <w:rFonts w:ascii="Arial" w:hAnsi="Arial" w:cs="Arial"/>
                <w:snapToGrid w:val="0"/>
                <w:sz w:val="20"/>
                <w:szCs w:val="20"/>
                <w:lang w:val="sl-SI"/>
              </w:rPr>
              <w:t>(vpišite ime in priimek zakonitega zastopnika)</w:t>
            </w:r>
          </w:p>
        </w:tc>
      </w:tr>
    </w:tbl>
    <w:p w14:paraId="5C10EABC" w14:textId="77777777" w:rsidR="00B04B31" w:rsidRPr="003E3FFC" w:rsidRDefault="00B04B31" w:rsidP="00B04B31">
      <w:pPr>
        <w:pStyle w:val="Brezrazmikov"/>
        <w:rPr>
          <w:rFonts w:ascii="Arial" w:hAnsi="Arial" w:cs="Arial"/>
          <w:snapToGrid w:val="0"/>
          <w:sz w:val="20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B04B31" w:rsidRPr="000B738C" w14:paraId="41A4499D" w14:textId="77777777" w:rsidTr="00536691">
        <w:tc>
          <w:tcPr>
            <w:tcW w:w="9628" w:type="dxa"/>
          </w:tcPr>
          <w:p w14:paraId="100A1C85" w14:textId="77777777" w:rsidR="00B04B31" w:rsidRPr="003E3FFC" w:rsidRDefault="00B04B31" w:rsidP="00342531">
            <w:pPr>
              <w:pStyle w:val="Brezrazmikov"/>
              <w:rPr>
                <w:rFonts w:ascii="Arial" w:hAnsi="Arial" w:cs="Arial"/>
                <w:snapToGrid w:val="0"/>
                <w:sz w:val="20"/>
                <w:szCs w:val="20"/>
                <w:lang w:val="sl-SI"/>
              </w:rPr>
            </w:pPr>
            <w:r w:rsidRPr="003E3FFC">
              <w:rPr>
                <w:rFonts w:ascii="Arial" w:hAnsi="Arial" w:cs="Arial"/>
                <w:snapToGrid w:val="0"/>
                <w:sz w:val="20"/>
                <w:szCs w:val="20"/>
                <w:lang w:val="sl-SI"/>
              </w:rPr>
              <w:t xml:space="preserve">PRIJAVITELJA </w:t>
            </w:r>
          </w:p>
          <w:p w14:paraId="6EF4D535" w14:textId="77777777" w:rsidR="00B04B31" w:rsidRPr="003E3FFC" w:rsidRDefault="00B04B31" w:rsidP="00342531">
            <w:pPr>
              <w:pStyle w:val="Brezrazmikov"/>
              <w:rPr>
                <w:rFonts w:ascii="Arial" w:hAnsi="Arial" w:cs="Arial"/>
                <w:snapToGrid w:val="0"/>
                <w:sz w:val="20"/>
                <w:szCs w:val="20"/>
                <w:lang w:val="sl-SI"/>
              </w:rPr>
            </w:pPr>
            <w:r w:rsidRPr="003E3FFC">
              <w:rPr>
                <w:rFonts w:ascii="Arial" w:hAnsi="Arial" w:cs="Arial"/>
                <w:snapToGrid w:val="0"/>
                <w:sz w:val="20"/>
                <w:szCs w:val="20"/>
                <w:lang w:val="sl-SI"/>
              </w:rPr>
              <w:t>(vpišite naziv prijavitelja)</w:t>
            </w:r>
          </w:p>
        </w:tc>
      </w:tr>
    </w:tbl>
    <w:p w14:paraId="56A8F383" w14:textId="6054C295" w:rsidR="00B04B31" w:rsidRPr="003E3FFC" w:rsidRDefault="00B04B31" w:rsidP="00B04B31">
      <w:pPr>
        <w:rPr>
          <w:rFonts w:cs="Arial"/>
          <w:bCs/>
          <w:snapToGrid w:val="0"/>
          <w:szCs w:val="20"/>
        </w:rPr>
      </w:pPr>
    </w:p>
    <w:p w14:paraId="2EB9B276" w14:textId="39553494" w:rsidR="00FD4141" w:rsidRPr="003E3FFC" w:rsidRDefault="00FD4141" w:rsidP="00B04B31">
      <w:pPr>
        <w:rPr>
          <w:rFonts w:cs="Arial"/>
          <w:bCs/>
          <w:snapToGrid w:val="0"/>
          <w:szCs w:val="20"/>
        </w:rPr>
      </w:pPr>
      <w:r w:rsidRPr="003E3FFC">
        <w:rPr>
          <w:rFonts w:cs="Arial"/>
          <w:bCs/>
          <w:snapToGrid w:val="0"/>
          <w:szCs w:val="20"/>
        </w:rPr>
        <w:t>ali</w:t>
      </w:r>
    </w:p>
    <w:p w14:paraId="138D3E72" w14:textId="2CA1490C" w:rsidR="00FD4141" w:rsidRPr="003E3FFC" w:rsidRDefault="00FD4141" w:rsidP="00B04B31">
      <w:pPr>
        <w:rPr>
          <w:rFonts w:cs="Arial"/>
          <w:bCs/>
          <w:snapToGrid w:val="0"/>
          <w:szCs w:val="20"/>
        </w:rPr>
      </w:pPr>
    </w:p>
    <w:p w14:paraId="2E618E6B" w14:textId="77777777" w:rsidR="00FD4141" w:rsidRPr="003E3FFC" w:rsidRDefault="00FD4141" w:rsidP="00FD4141">
      <w:pPr>
        <w:pStyle w:val="Brezrazmikov"/>
        <w:rPr>
          <w:rFonts w:ascii="Arial" w:hAnsi="Arial" w:cs="Arial"/>
          <w:snapToGrid w:val="0"/>
          <w:sz w:val="20"/>
          <w:szCs w:val="20"/>
          <w:lang w:val="sl-SI"/>
        </w:rPr>
      </w:pPr>
      <w:r w:rsidRPr="003E3FFC">
        <w:rPr>
          <w:rFonts w:ascii="Arial" w:hAnsi="Arial" w:cs="Arial"/>
          <w:snapToGrid w:val="0"/>
          <w:sz w:val="20"/>
          <w:szCs w:val="20"/>
          <w:lang w:val="sl-SI"/>
        </w:rPr>
        <w:t>Spodaj podpisani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FD4141" w:rsidRPr="000B738C" w14:paraId="18710B75" w14:textId="77777777" w:rsidTr="00536691">
        <w:tc>
          <w:tcPr>
            <w:tcW w:w="9628" w:type="dxa"/>
          </w:tcPr>
          <w:p w14:paraId="6FA1763C" w14:textId="3C43DBF4" w:rsidR="00FD4141" w:rsidRPr="003E3FFC" w:rsidRDefault="00FD4141" w:rsidP="00342531">
            <w:pPr>
              <w:pStyle w:val="Brezrazmikov"/>
              <w:rPr>
                <w:rFonts w:ascii="Arial" w:hAnsi="Arial" w:cs="Arial"/>
                <w:snapToGrid w:val="0"/>
                <w:sz w:val="20"/>
                <w:szCs w:val="20"/>
                <w:lang w:val="sl-SI"/>
              </w:rPr>
            </w:pPr>
            <w:r w:rsidRPr="003E3FFC">
              <w:rPr>
                <w:rFonts w:ascii="Arial" w:hAnsi="Arial" w:cs="Arial"/>
                <w:snapToGrid w:val="0"/>
                <w:sz w:val="20"/>
                <w:szCs w:val="20"/>
                <w:lang w:val="sl-SI"/>
              </w:rPr>
              <w:t>ZAKONITI ZASTOPNIK</w:t>
            </w:r>
          </w:p>
          <w:p w14:paraId="2041D40F" w14:textId="77777777" w:rsidR="00FD4141" w:rsidRPr="003E3FFC" w:rsidRDefault="00FD4141" w:rsidP="00342531">
            <w:pPr>
              <w:pStyle w:val="Brezrazmikov"/>
              <w:rPr>
                <w:rFonts w:ascii="Arial" w:hAnsi="Arial" w:cs="Arial"/>
                <w:snapToGrid w:val="0"/>
                <w:sz w:val="20"/>
                <w:szCs w:val="20"/>
                <w:lang w:val="sl-SI"/>
              </w:rPr>
            </w:pPr>
            <w:r w:rsidRPr="003E3FFC">
              <w:rPr>
                <w:rFonts w:ascii="Arial" w:hAnsi="Arial" w:cs="Arial"/>
                <w:snapToGrid w:val="0"/>
                <w:sz w:val="20"/>
                <w:szCs w:val="20"/>
                <w:lang w:val="sl-SI"/>
              </w:rPr>
              <w:t xml:space="preserve">(vpišite ime in priimek zakonitega zastopnika </w:t>
            </w:r>
            <w:proofErr w:type="spellStart"/>
            <w:r w:rsidRPr="003E3FFC">
              <w:rPr>
                <w:rFonts w:ascii="Arial" w:hAnsi="Arial" w:cs="Arial"/>
                <w:snapToGrid w:val="0"/>
                <w:sz w:val="20"/>
                <w:szCs w:val="20"/>
                <w:lang w:val="sl-SI"/>
              </w:rPr>
              <w:t>konzorcijskega</w:t>
            </w:r>
            <w:proofErr w:type="spellEnd"/>
            <w:r w:rsidRPr="003E3FFC">
              <w:rPr>
                <w:rFonts w:ascii="Arial" w:hAnsi="Arial" w:cs="Arial"/>
                <w:snapToGrid w:val="0"/>
                <w:sz w:val="20"/>
                <w:szCs w:val="20"/>
                <w:lang w:val="sl-SI"/>
              </w:rPr>
              <w:t xml:space="preserve"> partnerja)</w:t>
            </w:r>
          </w:p>
        </w:tc>
      </w:tr>
    </w:tbl>
    <w:p w14:paraId="43D15056" w14:textId="77777777" w:rsidR="00FD4141" w:rsidRPr="003E3FFC" w:rsidRDefault="00FD4141" w:rsidP="00FD4141">
      <w:pPr>
        <w:pStyle w:val="Brezrazmikov"/>
        <w:rPr>
          <w:rFonts w:ascii="Arial" w:hAnsi="Arial" w:cs="Arial"/>
          <w:snapToGrid w:val="0"/>
          <w:sz w:val="20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FD4141" w:rsidRPr="000B738C" w14:paraId="2C2DC44B" w14:textId="77777777" w:rsidTr="00536691">
        <w:tc>
          <w:tcPr>
            <w:tcW w:w="9344" w:type="dxa"/>
          </w:tcPr>
          <w:p w14:paraId="5003BBFF" w14:textId="77777777" w:rsidR="00FD4141" w:rsidRPr="003E3FFC" w:rsidRDefault="00FD4141" w:rsidP="00342531">
            <w:pPr>
              <w:pStyle w:val="Brezrazmikov"/>
              <w:rPr>
                <w:rFonts w:ascii="Arial" w:hAnsi="Arial" w:cs="Arial"/>
                <w:snapToGrid w:val="0"/>
                <w:sz w:val="20"/>
                <w:szCs w:val="20"/>
                <w:lang w:val="sl-SI"/>
              </w:rPr>
            </w:pPr>
            <w:r w:rsidRPr="003E3FFC">
              <w:rPr>
                <w:rFonts w:ascii="Arial" w:hAnsi="Arial" w:cs="Arial"/>
                <w:snapToGrid w:val="0"/>
                <w:sz w:val="20"/>
                <w:szCs w:val="20"/>
                <w:lang w:val="sl-SI"/>
              </w:rPr>
              <w:t>KONZORCIJSKEGA PARTNERJA</w:t>
            </w:r>
          </w:p>
          <w:p w14:paraId="3A500DCA" w14:textId="77777777" w:rsidR="00FD4141" w:rsidRPr="003E3FFC" w:rsidRDefault="00FD4141" w:rsidP="00342531">
            <w:pPr>
              <w:pStyle w:val="Brezrazmikov"/>
              <w:rPr>
                <w:rFonts w:ascii="Arial" w:hAnsi="Arial" w:cs="Arial"/>
                <w:snapToGrid w:val="0"/>
                <w:sz w:val="20"/>
                <w:szCs w:val="20"/>
                <w:lang w:val="sl-SI"/>
              </w:rPr>
            </w:pPr>
            <w:r w:rsidRPr="003E3FFC">
              <w:rPr>
                <w:rFonts w:ascii="Arial" w:hAnsi="Arial" w:cs="Arial"/>
                <w:snapToGrid w:val="0"/>
                <w:sz w:val="20"/>
                <w:szCs w:val="20"/>
                <w:lang w:val="sl-SI"/>
              </w:rPr>
              <w:t xml:space="preserve">(vpišite naziv </w:t>
            </w:r>
            <w:proofErr w:type="spellStart"/>
            <w:r w:rsidRPr="003E3FFC">
              <w:rPr>
                <w:rFonts w:ascii="Arial" w:hAnsi="Arial" w:cs="Arial"/>
                <w:snapToGrid w:val="0"/>
                <w:sz w:val="20"/>
                <w:szCs w:val="20"/>
                <w:lang w:val="sl-SI"/>
              </w:rPr>
              <w:t>konzorcijskega</w:t>
            </w:r>
            <w:proofErr w:type="spellEnd"/>
            <w:r w:rsidRPr="003E3FFC">
              <w:rPr>
                <w:rFonts w:ascii="Arial" w:hAnsi="Arial" w:cs="Arial"/>
                <w:snapToGrid w:val="0"/>
                <w:sz w:val="20"/>
                <w:szCs w:val="20"/>
                <w:lang w:val="sl-SI"/>
              </w:rPr>
              <w:t xml:space="preserve"> partnerja)</w:t>
            </w:r>
          </w:p>
        </w:tc>
      </w:tr>
    </w:tbl>
    <w:p w14:paraId="427C1C96" w14:textId="77777777" w:rsidR="00FD4141" w:rsidRPr="003E3FFC" w:rsidRDefault="00FD4141" w:rsidP="00B04B31">
      <w:pPr>
        <w:rPr>
          <w:rFonts w:cs="Arial"/>
          <w:bCs/>
          <w:snapToGrid w:val="0"/>
          <w:szCs w:val="20"/>
        </w:rPr>
      </w:pPr>
    </w:p>
    <w:p w14:paraId="05A9261A" w14:textId="77777777" w:rsidR="00FD4141" w:rsidRPr="003E3FFC" w:rsidRDefault="00FD4141" w:rsidP="00B04B31">
      <w:pPr>
        <w:rPr>
          <w:rFonts w:cs="Arial"/>
          <w:bCs/>
          <w:snapToGrid w:val="0"/>
          <w:szCs w:val="20"/>
        </w:rPr>
      </w:pPr>
    </w:p>
    <w:tbl>
      <w:tblPr>
        <w:tblStyle w:val="Tabelamrea"/>
        <w:tblW w:w="5003" w:type="pct"/>
        <w:tblLook w:val="0020" w:firstRow="1" w:lastRow="0" w:firstColumn="0" w:lastColumn="0" w:noHBand="0" w:noVBand="0"/>
      </w:tblPr>
      <w:tblGrid>
        <w:gridCol w:w="8493"/>
      </w:tblGrid>
      <w:tr w:rsidR="002A5C62" w:rsidRPr="000B738C" w14:paraId="53548A96" w14:textId="77777777" w:rsidTr="00536691">
        <w:trPr>
          <w:trHeight w:val="340"/>
        </w:trPr>
        <w:tc>
          <w:tcPr>
            <w:tcW w:w="5000" w:type="pct"/>
          </w:tcPr>
          <w:p w14:paraId="544E5755" w14:textId="1259E2B4" w:rsidR="007A19A1" w:rsidRPr="003E3FFC" w:rsidRDefault="00B04B31" w:rsidP="004D68DB">
            <w:pPr>
              <w:rPr>
                <w:rFonts w:cs="Arial"/>
                <w:bCs/>
                <w:snapToGrid w:val="0"/>
                <w:szCs w:val="20"/>
              </w:rPr>
            </w:pPr>
            <w:r w:rsidRPr="003E3FFC">
              <w:rPr>
                <w:rFonts w:cs="Arial"/>
                <w:bCs/>
                <w:snapToGrid w:val="0"/>
                <w:szCs w:val="20"/>
              </w:rPr>
              <w:t>pod kazensko in materialno odgovornostjo</w:t>
            </w:r>
          </w:p>
          <w:p w14:paraId="7698F55C" w14:textId="77777777" w:rsidR="00FD4141" w:rsidRPr="003E3FFC" w:rsidRDefault="00FD4141" w:rsidP="004D68DB">
            <w:pPr>
              <w:rPr>
                <w:rFonts w:cs="Arial"/>
                <w:szCs w:val="20"/>
              </w:rPr>
            </w:pPr>
          </w:p>
          <w:p w14:paraId="5C794CB1" w14:textId="6509B8F0" w:rsidR="007A19A1" w:rsidRPr="003E3FFC" w:rsidRDefault="007A19A1" w:rsidP="004D68DB">
            <w:pPr>
              <w:jc w:val="center"/>
              <w:rPr>
                <w:rFonts w:cs="Arial"/>
                <w:b/>
                <w:szCs w:val="20"/>
              </w:rPr>
            </w:pPr>
            <w:r w:rsidRPr="003E3FFC">
              <w:rPr>
                <w:rFonts w:cs="Arial"/>
                <w:b/>
                <w:szCs w:val="20"/>
              </w:rPr>
              <w:t xml:space="preserve">I Z J A V </w:t>
            </w:r>
            <w:r w:rsidR="00657968" w:rsidRPr="003E3FFC">
              <w:rPr>
                <w:rFonts w:cs="Arial"/>
                <w:b/>
                <w:szCs w:val="20"/>
              </w:rPr>
              <w:t>L J A M</w:t>
            </w:r>
          </w:p>
          <w:p w14:paraId="5B77AAC3" w14:textId="77777777" w:rsidR="00FD4141" w:rsidRPr="003E3FFC" w:rsidRDefault="00FD4141" w:rsidP="004D68DB">
            <w:pPr>
              <w:jc w:val="center"/>
              <w:rPr>
                <w:rFonts w:cs="Arial"/>
                <w:b/>
                <w:szCs w:val="20"/>
              </w:rPr>
            </w:pPr>
          </w:p>
          <w:p w14:paraId="0DFA150F" w14:textId="6C693D3C" w:rsidR="00B04B31" w:rsidRPr="003E3FFC" w:rsidRDefault="00B04B31" w:rsidP="00417472">
            <w:pPr>
              <w:pStyle w:val="Odstavekseznama"/>
              <w:numPr>
                <w:ilvl w:val="0"/>
                <w:numId w:val="17"/>
              </w:numPr>
              <w:ind w:left="351"/>
              <w:jc w:val="both"/>
              <w:rPr>
                <w:bCs/>
                <w:snapToGrid w:val="0"/>
                <w:szCs w:val="20"/>
                <w:lang w:val="sl-SI"/>
              </w:rPr>
            </w:pPr>
            <w:r w:rsidRPr="003E3FFC">
              <w:rPr>
                <w:bCs/>
                <w:snapToGrid w:val="0"/>
                <w:szCs w:val="20"/>
                <w:lang w:val="sl-SI"/>
              </w:rPr>
              <w:t>da je vloga skladna z vsemi zahtevami javnega razpisa in razpisne dokumentacije;</w:t>
            </w:r>
          </w:p>
          <w:p w14:paraId="4E06A9CE" w14:textId="57DD3EAF" w:rsidR="00B04B31" w:rsidRPr="003E3FFC" w:rsidRDefault="00B04B31" w:rsidP="00B04B31">
            <w:pPr>
              <w:numPr>
                <w:ilvl w:val="0"/>
                <w:numId w:val="17"/>
              </w:numPr>
              <w:ind w:left="357" w:hanging="357"/>
              <w:jc w:val="both"/>
              <w:rPr>
                <w:rFonts w:cs="Arial"/>
                <w:bCs/>
                <w:snapToGrid w:val="0"/>
                <w:szCs w:val="20"/>
              </w:rPr>
            </w:pPr>
            <w:r w:rsidRPr="003E3FFC">
              <w:rPr>
                <w:rFonts w:cs="Arial"/>
                <w:bCs/>
                <w:snapToGrid w:val="0"/>
                <w:szCs w:val="20"/>
              </w:rPr>
              <w:t>da se strinjam</w:t>
            </w:r>
            <w:r w:rsidR="00535621" w:rsidRPr="003E3FFC">
              <w:rPr>
                <w:rFonts w:cs="Arial"/>
                <w:bCs/>
                <w:snapToGrid w:val="0"/>
                <w:szCs w:val="20"/>
              </w:rPr>
              <w:t>o</w:t>
            </w:r>
            <w:r w:rsidRPr="003E3FFC">
              <w:rPr>
                <w:rFonts w:cs="Arial"/>
                <w:bCs/>
                <w:snapToGrid w:val="0"/>
                <w:szCs w:val="20"/>
              </w:rPr>
              <w:t xml:space="preserve"> z vsemi pogoji in zahtevami javnega razpisa in razpisne dokumentacije</w:t>
            </w:r>
            <w:r w:rsidR="00417472" w:rsidRPr="003E3FFC">
              <w:rPr>
                <w:rFonts w:cs="Arial"/>
                <w:bCs/>
                <w:snapToGrid w:val="0"/>
                <w:szCs w:val="20"/>
              </w:rPr>
              <w:t>, vključno z vzorcem pogodbe o sofinanciranju</w:t>
            </w:r>
            <w:r w:rsidRPr="003E3FFC">
              <w:rPr>
                <w:rFonts w:cs="Arial"/>
                <w:bCs/>
                <w:snapToGrid w:val="0"/>
                <w:szCs w:val="20"/>
              </w:rPr>
              <w:t>;</w:t>
            </w:r>
          </w:p>
          <w:p w14:paraId="2457D364" w14:textId="22702978" w:rsidR="00BD18DD" w:rsidRPr="003E3FFC" w:rsidRDefault="00BD18DD" w:rsidP="00683464">
            <w:pPr>
              <w:numPr>
                <w:ilvl w:val="0"/>
                <w:numId w:val="16"/>
              </w:numPr>
              <w:spacing w:line="240" w:lineRule="auto"/>
              <w:ind w:left="360"/>
              <w:jc w:val="both"/>
              <w:rPr>
                <w:rFonts w:cs="Arial"/>
                <w:szCs w:val="20"/>
              </w:rPr>
            </w:pPr>
            <w:r w:rsidRPr="003E3FFC">
              <w:rPr>
                <w:rFonts w:cs="Arial"/>
                <w:szCs w:val="20"/>
              </w:rPr>
              <w:t>da je projekt skladen z namenom, ciljem in s predmetom javnega razpisa ter s cilji »Operativnega programa za izvajanje evropske kohezijske politike v obdobju 2014</w:t>
            </w:r>
            <w:r w:rsidR="00AD0831" w:rsidRPr="003E3FFC">
              <w:rPr>
                <w:rFonts w:cs="Arial"/>
                <w:szCs w:val="20"/>
              </w:rPr>
              <w:t>–</w:t>
            </w:r>
            <w:r w:rsidRPr="003E3FFC">
              <w:rPr>
                <w:rFonts w:cs="Arial"/>
                <w:szCs w:val="20"/>
              </w:rPr>
              <w:t xml:space="preserve">2020, </w:t>
            </w:r>
            <w:r w:rsidRPr="003E3FFC">
              <w:rPr>
                <w:rFonts w:cs="Arial"/>
                <w:szCs w:val="20"/>
                <w:lang w:eastAsia="sl-SI"/>
              </w:rPr>
              <w:t>prednostna os 1, prednostna naložba 1.2.</w:t>
            </w:r>
            <w:r w:rsidRPr="003E3FFC">
              <w:rPr>
                <w:rFonts w:cs="Arial"/>
                <w:szCs w:val="20"/>
              </w:rPr>
              <w:t>«;</w:t>
            </w:r>
          </w:p>
          <w:p w14:paraId="5A07729C" w14:textId="588D6087" w:rsidR="00BD18DD" w:rsidRPr="003E3FFC" w:rsidRDefault="001A27B7" w:rsidP="00683464">
            <w:pPr>
              <w:numPr>
                <w:ilvl w:val="0"/>
                <w:numId w:val="16"/>
              </w:numPr>
              <w:spacing w:line="240" w:lineRule="auto"/>
              <w:ind w:left="360"/>
              <w:jc w:val="both"/>
              <w:rPr>
                <w:rFonts w:cs="Arial"/>
                <w:szCs w:val="20"/>
              </w:rPr>
            </w:pPr>
            <w:r w:rsidRPr="003E3FFC">
              <w:rPr>
                <w:rFonts w:cs="Arial"/>
                <w:szCs w:val="20"/>
              </w:rPr>
              <w:t xml:space="preserve">da je projekt skladen s Strategijo pametne specializacije S4 </w:t>
            </w:r>
            <w:r w:rsidR="00AD0831" w:rsidRPr="003E3FFC">
              <w:rPr>
                <w:rFonts w:cs="Arial"/>
                <w:szCs w:val="20"/>
              </w:rPr>
              <w:t>ter</w:t>
            </w:r>
            <w:r w:rsidRPr="003E3FFC">
              <w:rPr>
                <w:rFonts w:cs="Arial"/>
                <w:szCs w:val="20"/>
              </w:rPr>
              <w:t xml:space="preserve"> se mora umestiti v področje pametnih mest in skupnosti in </w:t>
            </w:r>
            <w:r w:rsidR="00AD0831" w:rsidRPr="003E3FFC">
              <w:rPr>
                <w:rFonts w:cs="Arial"/>
                <w:szCs w:val="20"/>
              </w:rPr>
              <w:t xml:space="preserve">da je skladen </w:t>
            </w:r>
            <w:r w:rsidRPr="003E3FFC">
              <w:rPr>
                <w:rFonts w:cs="Arial"/>
                <w:szCs w:val="20"/>
              </w:rPr>
              <w:t>s cilji Strategije razvoja informacijske družbe do leta 2020;</w:t>
            </w:r>
          </w:p>
          <w:p w14:paraId="624BD3D6" w14:textId="7B7FA327" w:rsidR="008B1C7C" w:rsidRPr="003E3FFC" w:rsidRDefault="00616673" w:rsidP="00683464">
            <w:pPr>
              <w:numPr>
                <w:ilvl w:val="0"/>
                <w:numId w:val="16"/>
              </w:numPr>
              <w:spacing w:line="240" w:lineRule="auto"/>
              <w:ind w:left="360"/>
              <w:jc w:val="both"/>
              <w:rPr>
                <w:rStyle w:val="FontStyle53"/>
                <w:rFonts w:ascii="Arial" w:hAnsi="Arial" w:cs="Arial"/>
                <w:sz w:val="20"/>
                <w:szCs w:val="20"/>
              </w:rPr>
            </w:pPr>
            <w:bookmarkStart w:id="1" w:name="_Hlk56590309"/>
            <w:r w:rsidRPr="003E3FFC">
              <w:rPr>
                <w:rFonts w:cs="Arial"/>
                <w:szCs w:val="20"/>
              </w:rPr>
              <w:t>da je p</w:t>
            </w:r>
            <w:r w:rsidR="008B1C7C" w:rsidRPr="003E3FFC">
              <w:rPr>
                <w:rFonts w:cs="Arial"/>
                <w:szCs w:val="20"/>
              </w:rPr>
              <w:t>rojekt ustrezno opredeljen v veljavnem aktu o proračunu</w:t>
            </w:r>
            <w:r w:rsidR="00FD4141" w:rsidRPr="003E3FFC">
              <w:rPr>
                <w:rFonts w:cs="Arial"/>
                <w:szCs w:val="20"/>
              </w:rPr>
              <w:t xml:space="preserve"> </w:t>
            </w:r>
            <w:r w:rsidR="002A5C62" w:rsidRPr="003E3FFC">
              <w:rPr>
                <w:rFonts w:cs="Arial"/>
                <w:szCs w:val="20"/>
              </w:rPr>
              <w:t xml:space="preserve"> </w:t>
            </w:r>
            <w:proofErr w:type="spellStart"/>
            <w:r w:rsidR="008B1C7C" w:rsidRPr="003E3FFC">
              <w:rPr>
                <w:rFonts w:cs="Arial"/>
                <w:szCs w:val="20"/>
              </w:rPr>
              <w:t>konzorcijskih</w:t>
            </w:r>
            <w:proofErr w:type="spellEnd"/>
            <w:r w:rsidR="008B1C7C" w:rsidRPr="003E3FFC">
              <w:rPr>
                <w:rFonts w:cs="Arial"/>
                <w:szCs w:val="20"/>
              </w:rPr>
              <w:t xml:space="preserve"> partnerjev</w:t>
            </w:r>
            <w:r w:rsidR="00AD0831" w:rsidRPr="003E3FFC">
              <w:rPr>
                <w:rFonts w:cs="Arial"/>
                <w:szCs w:val="20"/>
              </w:rPr>
              <w:t>,</w:t>
            </w:r>
            <w:r w:rsidR="008B1C7C" w:rsidRPr="003E3FFC">
              <w:rPr>
                <w:rFonts w:cs="Arial"/>
                <w:szCs w:val="20"/>
              </w:rPr>
              <w:t xml:space="preserve"> in sicer v načrtu razvojnih programov (v nadaljnjem besedilu: NRP)</w:t>
            </w:r>
            <w:bookmarkEnd w:id="1"/>
            <w:r w:rsidR="008B1C7C" w:rsidRPr="003E3FFC">
              <w:rPr>
                <w:rFonts w:cs="Arial"/>
                <w:szCs w:val="20"/>
              </w:rPr>
              <w:t xml:space="preserve"> </w:t>
            </w:r>
            <w:r w:rsidR="00AD0831" w:rsidRPr="003E3FFC">
              <w:rPr>
                <w:rFonts w:cs="Arial"/>
                <w:szCs w:val="20"/>
              </w:rPr>
              <w:t>–</w:t>
            </w:r>
            <w:r w:rsidR="008B1C7C" w:rsidRPr="003E3FFC">
              <w:rPr>
                <w:rFonts w:cs="Arial"/>
                <w:szCs w:val="20"/>
              </w:rPr>
              <w:t xml:space="preserve"> tretji del proračuna. V nasprotnem primeru</w:t>
            </w:r>
            <w:r w:rsidR="002905D5" w:rsidRPr="003E3FFC">
              <w:rPr>
                <w:rFonts w:cs="Arial"/>
                <w:szCs w:val="20"/>
              </w:rPr>
              <w:t>:</w:t>
            </w:r>
            <w:r w:rsidR="008B1C7C" w:rsidRPr="003E3FFC">
              <w:rPr>
                <w:rFonts w:cs="Arial"/>
                <w:szCs w:val="20"/>
              </w:rPr>
              <w:t xml:space="preserve"> priložiti podpis</w:t>
            </w:r>
            <w:r w:rsidR="00AD0831" w:rsidRPr="003E3FFC">
              <w:rPr>
                <w:rFonts w:cs="Arial"/>
                <w:szCs w:val="20"/>
              </w:rPr>
              <w:t>a</w:t>
            </w:r>
            <w:r w:rsidR="008B1C7C" w:rsidRPr="003E3FFC">
              <w:rPr>
                <w:rFonts w:cs="Arial"/>
                <w:szCs w:val="20"/>
              </w:rPr>
              <w:t xml:space="preserve">no izjavo </w:t>
            </w:r>
            <w:r w:rsidR="00FD4141" w:rsidRPr="003E3FFC">
              <w:rPr>
                <w:rFonts w:cs="Arial"/>
                <w:szCs w:val="20"/>
              </w:rPr>
              <w:t>prijavitelja oz</w:t>
            </w:r>
            <w:r w:rsidR="00AD0831" w:rsidRPr="003E3FFC">
              <w:rPr>
                <w:rFonts w:cs="Arial"/>
                <w:szCs w:val="20"/>
              </w:rPr>
              <w:t>iroma</w:t>
            </w:r>
            <w:r w:rsidR="00FD4141" w:rsidRPr="003E3FFC">
              <w:rPr>
                <w:rFonts w:cs="Arial"/>
                <w:szCs w:val="20"/>
              </w:rPr>
              <w:t xml:space="preserve"> </w:t>
            </w:r>
            <w:r w:rsidR="008B1C7C" w:rsidRPr="003E3FFC">
              <w:rPr>
                <w:rFonts w:cs="Arial"/>
                <w:szCs w:val="20"/>
              </w:rPr>
              <w:t xml:space="preserve">posameznega </w:t>
            </w:r>
            <w:proofErr w:type="spellStart"/>
            <w:r w:rsidR="008B1C7C" w:rsidRPr="003E3FFC">
              <w:rPr>
                <w:rFonts w:cs="Arial"/>
                <w:szCs w:val="20"/>
              </w:rPr>
              <w:t>konzorcijskega</w:t>
            </w:r>
            <w:proofErr w:type="spellEnd"/>
            <w:r w:rsidR="008B1C7C" w:rsidRPr="003E3FFC">
              <w:rPr>
                <w:rFonts w:cs="Arial"/>
                <w:szCs w:val="20"/>
              </w:rPr>
              <w:t xml:space="preserve"> partnerja, da bo do vložitve prvega zahtevka za izplačilo uskladil NRP</w:t>
            </w:r>
            <w:r w:rsidR="002905D5" w:rsidRPr="003E3FFC">
              <w:rPr>
                <w:rFonts w:cs="Arial"/>
                <w:szCs w:val="20"/>
              </w:rPr>
              <w:t xml:space="preserve"> oziroma posebni del proračuna</w:t>
            </w:r>
            <w:r w:rsidR="00FD4141" w:rsidRPr="003E3FFC">
              <w:rPr>
                <w:rFonts w:cs="Arial"/>
                <w:szCs w:val="20"/>
              </w:rPr>
              <w:t xml:space="preserve"> (mesto priloge določeno v kontrolniku za popolnost vloge)</w:t>
            </w:r>
            <w:r w:rsidR="002905D5" w:rsidRPr="003E3FFC">
              <w:rPr>
                <w:rFonts w:cs="Arial"/>
                <w:szCs w:val="20"/>
              </w:rPr>
              <w:t>;</w:t>
            </w:r>
          </w:p>
          <w:p w14:paraId="1680E894" w14:textId="04FDA03D" w:rsidR="002905D5" w:rsidRPr="003E3FFC" w:rsidRDefault="0059569B" w:rsidP="00683464">
            <w:pPr>
              <w:pStyle w:val="Odstavekseznama"/>
              <w:numPr>
                <w:ilvl w:val="0"/>
                <w:numId w:val="16"/>
              </w:numPr>
              <w:ind w:left="360"/>
              <w:jc w:val="both"/>
              <w:rPr>
                <w:bCs/>
                <w:snapToGrid w:val="0"/>
                <w:szCs w:val="20"/>
                <w:lang w:val="sl-SI"/>
              </w:rPr>
            </w:pPr>
            <w:r w:rsidRPr="003E3FFC">
              <w:rPr>
                <w:bCs/>
                <w:snapToGrid w:val="0"/>
                <w:szCs w:val="20"/>
                <w:lang w:val="sl-SI"/>
              </w:rPr>
              <w:t>da bom</w:t>
            </w:r>
            <w:r w:rsidR="00535621" w:rsidRPr="003E3FFC">
              <w:rPr>
                <w:bCs/>
                <w:snapToGrid w:val="0"/>
                <w:szCs w:val="20"/>
                <w:lang w:val="sl-SI"/>
              </w:rPr>
              <w:t>o</w:t>
            </w:r>
            <w:r w:rsidRPr="003E3FFC">
              <w:rPr>
                <w:bCs/>
                <w:snapToGrid w:val="0"/>
                <w:szCs w:val="20"/>
                <w:lang w:val="sl-SI"/>
              </w:rPr>
              <w:t xml:space="preserve"> pri izvedbi operacije dosledno upošteval</w:t>
            </w:r>
            <w:r w:rsidR="00535621" w:rsidRPr="003E3FFC">
              <w:rPr>
                <w:bCs/>
                <w:snapToGrid w:val="0"/>
                <w:szCs w:val="20"/>
                <w:lang w:val="sl-SI"/>
              </w:rPr>
              <w:t>i</w:t>
            </w:r>
            <w:r w:rsidRPr="003E3FFC">
              <w:rPr>
                <w:bCs/>
                <w:snapToGrid w:val="0"/>
                <w:szCs w:val="20"/>
                <w:lang w:val="sl-SI"/>
              </w:rPr>
              <w:t xml:space="preserve"> vso veljavno zakonodajo</w:t>
            </w:r>
            <w:r w:rsidR="00AD0831" w:rsidRPr="003E3FFC">
              <w:rPr>
                <w:bCs/>
                <w:snapToGrid w:val="0"/>
                <w:szCs w:val="20"/>
                <w:lang w:val="sl-SI"/>
              </w:rPr>
              <w:t xml:space="preserve"> in</w:t>
            </w:r>
            <w:r w:rsidRPr="003E3FFC">
              <w:rPr>
                <w:bCs/>
                <w:snapToGrid w:val="0"/>
                <w:szCs w:val="20"/>
                <w:lang w:val="sl-SI"/>
              </w:rPr>
              <w:t xml:space="preserve"> pravila izvajanja kohezijske politike v Republiki Sloveniji</w:t>
            </w:r>
            <w:r w:rsidR="003419CB" w:rsidRPr="003E3FFC">
              <w:rPr>
                <w:bCs/>
                <w:snapToGrid w:val="0"/>
                <w:szCs w:val="20"/>
                <w:lang w:val="sl-SI"/>
              </w:rPr>
              <w:t xml:space="preserve"> </w:t>
            </w:r>
            <w:r w:rsidR="00AD0831" w:rsidRPr="003E3FFC">
              <w:rPr>
                <w:bCs/>
                <w:snapToGrid w:val="0"/>
                <w:szCs w:val="20"/>
                <w:lang w:val="sl-SI"/>
              </w:rPr>
              <w:t>ter</w:t>
            </w:r>
            <w:r w:rsidR="003419CB" w:rsidRPr="003E3FFC">
              <w:rPr>
                <w:bCs/>
                <w:snapToGrid w:val="0"/>
                <w:szCs w:val="20"/>
                <w:lang w:val="sl-SI"/>
              </w:rPr>
              <w:t xml:space="preserve"> tekoče spremljali vse spremembe</w:t>
            </w:r>
            <w:r w:rsidRPr="003E3FFC">
              <w:rPr>
                <w:bCs/>
                <w:snapToGrid w:val="0"/>
                <w:szCs w:val="20"/>
                <w:lang w:val="sl-SI"/>
              </w:rPr>
              <w:t>;</w:t>
            </w:r>
          </w:p>
          <w:p w14:paraId="2950A92A" w14:textId="3EA18807" w:rsidR="0059569B" w:rsidRPr="003E3FFC" w:rsidRDefault="0059569B" w:rsidP="00683464">
            <w:pPr>
              <w:pStyle w:val="Odstavekseznama"/>
              <w:numPr>
                <w:ilvl w:val="0"/>
                <w:numId w:val="16"/>
              </w:numPr>
              <w:ind w:left="360"/>
              <w:jc w:val="both"/>
              <w:rPr>
                <w:bCs/>
                <w:snapToGrid w:val="0"/>
                <w:szCs w:val="20"/>
                <w:lang w:val="sl-SI"/>
              </w:rPr>
            </w:pPr>
            <w:r w:rsidRPr="003E3FFC">
              <w:rPr>
                <w:bCs/>
                <w:snapToGrid w:val="0"/>
                <w:szCs w:val="20"/>
                <w:lang w:val="sl-SI"/>
              </w:rPr>
              <w:t xml:space="preserve">da </w:t>
            </w:r>
            <w:r w:rsidR="00535621" w:rsidRPr="003E3FFC">
              <w:rPr>
                <w:bCs/>
                <w:snapToGrid w:val="0"/>
                <w:szCs w:val="20"/>
                <w:lang w:val="sl-SI"/>
              </w:rPr>
              <w:t>smo</w:t>
            </w:r>
            <w:r w:rsidRPr="003E3FFC">
              <w:rPr>
                <w:bCs/>
                <w:snapToGrid w:val="0"/>
                <w:szCs w:val="20"/>
                <w:lang w:val="sl-SI"/>
              </w:rPr>
              <w:t xml:space="preserve"> seznanjen</w:t>
            </w:r>
            <w:r w:rsidR="00535621" w:rsidRPr="003E3FFC">
              <w:rPr>
                <w:bCs/>
                <w:snapToGrid w:val="0"/>
                <w:szCs w:val="20"/>
                <w:lang w:val="sl-SI"/>
              </w:rPr>
              <w:t>i</w:t>
            </w:r>
            <w:r w:rsidRPr="003E3FFC">
              <w:rPr>
                <w:bCs/>
                <w:snapToGrid w:val="0"/>
                <w:szCs w:val="20"/>
                <w:lang w:val="sl-SI"/>
              </w:rPr>
              <w:t xml:space="preserve"> s posledicami, ki bi nastale ob ugotovitvi dvojnega financiranja posamezne operacije, neupoštevanja veljavne zakonodaje in navodil v vseh postopkih izvajanja operacije ali če delež sofinanciranja operacije preseže maksimalno dovoljeno stopnjo;</w:t>
            </w:r>
          </w:p>
          <w:p w14:paraId="35D49AD2" w14:textId="3C604172" w:rsidR="007A19A1" w:rsidRPr="003E3FFC" w:rsidRDefault="007A19A1" w:rsidP="00683464">
            <w:pPr>
              <w:numPr>
                <w:ilvl w:val="0"/>
                <w:numId w:val="16"/>
              </w:numPr>
              <w:spacing w:line="240" w:lineRule="auto"/>
              <w:ind w:left="360"/>
              <w:jc w:val="both"/>
              <w:rPr>
                <w:rStyle w:val="FontStyle53"/>
                <w:rFonts w:ascii="Arial" w:hAnsi="Arial" w:cs="Arial"/>
                <w:sz w:val="20"/>
                <w:szCs w:val="20"/>
              </w:rPr>
            </w:pPr>
            <w:r w:rsidRPr="003E3FFC">
              <w:rPr>
                <w:rFonts w:cs="Arial"/>
                <w:szCs w:val="20"/>
              </w:rPr>
              <w:t xml:space="preserve">da bomo označevali operacije, informirali in obveščali javnost ter komunicirali o operacijah </w:t>
            </w:r>
            <w:r w:rsidR="00AD0831" w:rsidRPr="003E3FFC">
              <w:rPr>
                <w:rFonts w:cs="Arial"/>
                <w:szCs w:val="20"/>
              </w:rPr>
              <w:t xml:space="preserve">v </w:t>
            </w:r>
            <w:r w:rsidRPr="003E3FFC">
              <w:rPr>
                <w:rFonts w:cs="Arial"/>
                <w:szCs w:val="20"/>
              </w:rPr>
              <w:t>sklad</w:t>
            </w:r>
            <w:r w:rsidR="00AD0831" w:rsidRPr="003E3FFC">
              <w:rPr>
                <w:rFonts w:cs="Arial"/>
                <w:szCs w:val="20"/>
              </w:rPr>
              <w:t>u</w:t>
            </w:r>
            <w:r w:rsidRPr="003E3FFC">
              <w:rPr>
                <w:rFonts w:cs="Arial"/>
                <w:szCs w:val="20"/>
              </w:rPr>
              <w:t xml:space="preserve"> </w:t>
            </w:r>
            <w:r w:rsidRPr="003E3FFC">
              <w:rPr>
                <w:rStyle w:val="FontStyle53"/>
                <w:rFonts w:ascii="Arial" w:hAnsi="Arial" w:cs="Arial"/>
                <w:sz w:val="20"/>
                <w:szCs w:val="20"/>
              </w:rPr>
              <w:t xml:space="preserve">s 115. in 116. členom ter Prilogo XII Uredbe 1303/2013/EU in II. poglavjem Izvedbene uredbe 821/2014/EU ter </w:t>
            </w:r>
            <w:r w:rsidRPr="003E3FFC">
              <w:rPr>
                <w:rFonts w:cs="Arial"/>
                <w:szCs w:val="20"/>
              </w:rPr>
              <w:t>Navodili organa upravljanja na področju komuniciranja vsebin kohezijske politike v programskem obdobju 2014</w:t>
            </w:r>
            <w:r w:rsidR="00AD0831" w:rsidRPr="003E3FFC">
              <w:rPr>
                <w:rFonts w:cs="Arial"/>
                <w:szCs w:val="20"/>
              </w:rPr>
              <w:t>–</w:t>
            </w:r>
            <w:r w:rsidRPr="003E3FFC">
              <w:rPr>
                <w:rFonts w:cs="Arial"/>
                <w:szCs w:val="20"/>
              </w:rPr>
              <w:t>2020;</w:t>
            </w:r>
            <w:r w:rsidRPr="003E3FFC">
              <w:rPr>
                <w:rStyle w:val="FontStyle53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4435D1" w14:textId="53BB8030" w:rsidR="007A19A1" w:rsidRPr="003E3FFC" w:rsidRDefault="007A19A1" w:rsidP="00683464">
            <w:pPr>
              <w:numPr>
                <w:ilvl w:val="0"/>
                <w:numId w:val="16"/>
              </w:numPr>
              <w:spacing w:line="240" w:lineRule="auto"/>
              <w:ind w:left="360"/>
              <w:jc w:val="both"/>
              <w:rPr>
                <w:rStyle w:val="FontStyle53"/>
                <w:rFonts w:ascii="Arial" w:hAnsi="Arial" w:cs="Arial"/>
                <w:sz w:val="20"/>
                <w:szCs w:val="20"/>
              </w:rPr>
            </w:pPr>
            <w:r w:rsidRPr="003E3FFC">
              <w:rPr>
                <w:rStyle w:val="FontStyle53"/>
                <w:rFonts w:ascii="Arial" w:hAnsi="Arial" w:cs="Arial"/>
                <w:sz w:val="20"/>
                <w:szCs w:val="20"/>
              </w:rPr>
              <w:lastRenderedPageBreak/>
              <w:t>da bomo hranili celotno originalno dokumentacijo, vezano na operacijo</w:t>
            </w:r>
            <w:r w:rsidR="00AD0831" w:rsidRPr="003E3FFC">
              <w:rPr>
                <w:rStyle w:val="FontStyle53"/>
                <w:rFonts w:ascii="Arial" w:hAnsi="Arial" w:cs="Arial"/>
                <w:sz w:val="20"/>
                <w:szCs w:val="20"/>
              </w:rPr>
              <w:t>,</w:t>
            </w:r>
            <w:r w:rsidRPr="003E3FFC">
              <w:rPr>
                <w:rStyle w:val="FontStyle53"/>
                <w:rFonts w:ascii="Arial" w:hAnsi="Arial" w:cs="Arial"/>
                <w:sz w:val="20"/>
                <w:szCs w:val="20"/>
              </w:rPr>
              <w:t xml:space="preserve"> </w:t>
            </w:r>
            <w:r w:rsidR="00AD0831" w:rsidRPr="003E3FFC">
              <w:rPr>
                <w:rStyle w:val="FontStyle53"/>
                <w:rFonts w:ascii="Arial" w:hAnsi="Arial" w:cs="Arial"/>
                <w:sz w:val="20"/>
                <w:szCs w:val="20"/>
              </w:rPr>
              <w:t xml:space="preserve">v </w:t>
            </w:r>
            <w:r w:rsidRPr="003E3FFC">
              <w:rPr>
                <w:rStyle w:val="FontStyle53"/>
                <w:rFonts w:ascii="Arial" w:hAnsi="Arial" w:cs="Arial"/>
                <w:sz w:val="20"/>
                <w:szCs w:val="20"/>
              </w:rPr>
              <w:t>sklad</w:t>
            </w:r>
            <w:r w:rsidR="00AD0831" w:rsidRPr="003E3FFC">
              <w:rPr>
                <w:rStyle w:val="FontStyle53"/>
                <w:rFonts w:ascii="Arial" w:hAnsi="Arial" w:cs="Arial"/>
                <w:sz w:val="20"/>
                <w:szCs w:val="20"/>
              </w:rPr>
              <w:t>u</w:t>
            </w:r>
            <w:r w:rsidRPr="003E3FFC">
              <w:rPr>
                <w:rStyle w:val="FontStyle53"/>
                <w:rFonts w:ascii="Arial" w:hAnsi="Arial" w:cs="Arial"/>
                <w:sz w:val="20"/>
                <w:szCs w:val="20"/>
              </w:rPr>
              <w:t xml:space="preserve"> s pravili Evropske unije in zakonodajo Republike Slovenije ter v skladu s 140. členom Uredbe 1303/2013/EU;</w:t>
            </w:r>
          </w:p>
          <w:p w14:paraId="2BD1705D" w14:textId="5B31A01B" w:rsidR="007A19A1" w:rsidRPr="003E3FFC" w:rsidRDefault="007A19A1" w:rsidP="00683464">
            <w:pPr>
              <w:numPr>
                <w:ilvl w:val="0"/>
                <w:numId w:val="16"/>
              </w:numPr>
              <w:spacing w:line="240" w:lineRule="auto"/>
              <w:ind w:left="360"/>
              <w:jc w:val="both"/>
              <w:rPr>
                <w:rStyle w:val="FontStyle53"/>
                <w:rFonts w:ascii="Arial" w:hAnsi="Arial" w:cs="Arial"/>
                <w:sz w:val="20"/>
                <w:szCs w:val="20"/>
              </w:rPr>
            </w:pPr>
            <w:r w:rsidRPr="003E3FFC">
              <w:rPr>
                <w:rFonts w:cs="Arial"/>
                <w:szCs w:val="20"/>
              </w:rPr>
              <w:t>da bomo posredniškemu telesu, organu upravljanja, organu za potrjevanje, revizijskemu organu ter drugim slovenskim ter evropskim nadzornim organom omogočili dostopnost do dokumentacije operacije;</w:t>
            </w:r>
          </w:p>
          <w:p w14:paraId="42188529" w14:textId="2A37727A" w:rsidR="007A19A1" w:rsidRPr="003E3FFC" w:rsidRDefault="00691AB1" w:rsidP="00683464">
            <w:pPr>
              <w:numPr>
                <w:ilvl w:val="0"/>
                <w:numId w:val="16"/>
              </w:numPr>
              <w:spacing w:line="240" w:lineRule="auto"/>
              <w:ind w:left="360"/>
              <w:jc w:val="both"/>
              <w:rPr>
                <w:rFonts w:cs="Arial"/>
                <w:szCs w:val="20"/>
              </w:rPr>
            </w:pPr>
            <w:r w:rsidRPr="003E3FFC">
              <w:rPr>
                <w:rFonts w:cs="Arial"/>
                <w:szCs w:val="20"/>
              </w:rPr>
              <w:t>da nis</w:t>
            </w:r>
            <w:r w:rsidR="002905D5" w:rsidRPr="003E3FFC">
              <w:rPr>
                <w:rFonts w:cs="Arial"/>
                <w:szCs w:val="20"/>
              </w:rPr>
              <w:t>mo</w:t>
            </w:r>
            <w:r w:rsidRPr="003E3FFC">
              <w:rPr>
                <w:rFonts w:cs="Arial"/>
                <w:szCs w:val="20"/>
              </w:rPr>
              <w:t xml:space="preserve"> izvedl</w:t>
            </w:r>
            <w:r w:rsidR="002905D5" w:rsidRPr="003E3FFC">
              <w:rPr>
                <w:rFonts w:cs="Arial"/>
                <w:szCs w:val="20"/>
              </w:rPr>
              <w:t>i</w:t>
            </w:r>
            <w:r w:rsidRPr="003E3FFC">
              <w:rPr>
                <w:rFonts w:cs="Arial"/>
                <w:szCs w:val="20"/>
              </w:rPr>
              <w:t xml:space="preserve"> projekt</w:t>
            </w:r>
            <w:r w:rsidR="002905D5" w:rsidRPr="003E3FFC">
              <w:rPr>
                <w:rFonts w:cs="Arial"/>
                <w:szCs w:val="20"/>
              </w:rPr>
              <w:t>a</w:t>
            </w:r>
            <w:r w:rsidRPr="003E3FFC">
              <w:rPr>
                <w:rFonts w:cs="Arial"/>
                <w:szCs w:val="20"/>
              </w:rPr>
              <w:t xml:space="preserve"> pred objavo javnega razpisa v Uradnem listu</w:t>
            </w:r>
            <w:r w:rsidR="003419CB" w:rsidRPr="003E3FFC">
              <w:rPr>
                <w:rFonts w:cs="Arial"/>
                <w:szCs w:val="20"/>
              </w:rPr>
              <w:t xml:space="preserve"> RS</w:t>
            </w:r>
            <w:r w:rsidRPr="003E3FFC">
              <w:rPr>
                <w:rFonts w:cs="Arial"/>
                <w:szCs w:val="20"/>
              </w:rPr>
              <w:t>;</w:t>
            </w:r>
          </w:p>
          <w:p w14:paraId="41B9586E" w14:textId="19D81084" w:rsidR="007A19A1" w:rsidRPr="003E3FFC" w:rsidRDefault="007A19A1" w:rsidP="00683464">
            <w:pPr>
              <w:numPr>
                <w:ilvl w:val="0"/>
                <w:numId w:val="16"/>
              </w:numPr>
              <w:spacing w:line="240" w:lineRule="auto"/>
              <w:ind w:left="360"/>
              <w:jc w:val="both"/>
              <w:rPr>
                <w:rFonts w:cs="Arial"/>
                <w:szCs w:val="20"/>
              </w:rPr>
            </w:pPr>
            <w:r w:rsidRPr="003E3FFC">
              <w:rPr>
                <w:rFonts w:cs="Arial"/>
                <w:szCs w:val="20"/>
              </w:rPr>
              <w:t>da se strinjamo z javno objavo podatkov o prijavitelju</w:t>
            </w:r>
            <w:r w:rsidR="00805702" w:rsidRPr="003E3FFC">
              <w:rPr>
                <w:rFonts w:cs="Arial"/>
                <w:szCs w:val="20"/>
              </w:rPr>
              <w:t xml:space="preserve">, </w:t>
            </w:r>
            <w:proofErr w:type="spellStart"/>
            <w:r w:rsidR="00805702" w:rsidRPr="003E3FFC">
              <w:rPr>
                <w:rFonts w:cs="Arial"/>
                <w:szCs w:val="20"/>
              </w:rPr>
              <w:t>konzorcijskih</w:t>
            </w:r>
            <w:proofErr w:type="spellEnd"/>
            <w:r w:rsidR="00805702" w:rsidRPr="003E3FFC">
              <w:rPr>
                <w:rFonts w:cs="Arial"/>
                <w:szCs w:val="20"/>
              </w:rPr>
              <w:t xml:space="preserve"> partnerjih</w:t>
            </w:r>
            <w:r w:rsidRPr="003E3FFC">
              <w:rPr>
                <w:rFonts w:cs="Arial"/>
                <w:szCs w:val="20"/>
              </w:rPr>
              <w:t xml:space="preserve"> in operaciji, o odobrenih in izplačanih denarnih sredstvih</w:t>
            </w:r>
            <w:r w:rsidR="00AD0831" w:rsidRPr="003E3FFC">
              <w:rPr>
                <w:rFonts w:cs="Arial"/>
                <w:szCs w:val="20"/>
              </w:rPr>
              <w:t>,</w:t>
            </w:r>
            <w:r w:rsidRPr="003E3FFC">
              <w:rPr>
                <w:rFonts w:cs="Arial"/>
                <w:szCs w:val="20"/>
              </w:rPr>
              <w:t xml:space="preserve"> in da dovoljujemo objavo osnovnih podatkov o operaciji in prejemniku sredstev </w:t>
            </w:r>
            <w:r w:rsidR="00AD0831" w:rsidRPr="003E3FFC">
              <w:rPr>
                <w:rFonts w:cs="Arial"/>
                <w:szCs w:val="20"/>
              </w:rPr>
              <w:t xml:space="preserve">v </w:t>
            </w:r>
            <w:r w:rsidRPr="003E3FFC">
              <w:rPr>
                <w:rFonts w:cs="Arial"/>
                <w:szCs w:val="20"/>
              </w:rPr>
              <w:t>sklad</w:t>
            </w:r>
            <w:r w:rsidR="00AD0831" w:rsidRPr="003E3FFC">
              <w:rPr>
                <w:rFonts w:cs="Arial"/>
                <w:szCs w:val="20"/>
              </w:rPr>
              <w:t>u</w:t>
            </w:r>
            <w:r w:rsidRPr="003E3FFC">
              <w:rPr>
                <w:rFonts w:cs="Arial"/>
                <w:szCs w:val="20"/>
              </w:rPr>
              <w:t xml:space="preserve"> z zakonom, ki ureja dostop do informacij javnega značaja</w:t>
            </w:r>
            <w:r w:rsidR="00AD0831" w:rsidRPr="003E3FFC">
              <w:rPr>
                <w:rFonts w:cs="Arial"/>
                <w:szCs w:val="20"/>
              </w:rPr>
              <w:t>,</w:t>
            </w:r>
            <w:r w:rsidRPr="003E3FFC">
              <w:rPr>
                <w:rFonts w:cs="Arial"/>
                <w:szCs w:val="20"/>
              </w:rPr>
              <w:t xml:space="preserve"> in zakonom, ki ureja varstvo osebnih podatkov;</w:t>
            </w:r>
          </w:p>
          <w:p w14:paraId="69A0B0F6" w14:textId="14C11068" w:rsidR="002905D5" w:rsidRPr="003E3FFC" w:rsidRDefault="007A19A1" w:rsidP="00683464">
            <w:pPr>
              <w:numPr>
                <w:ilvl w:val="0"/>
                <w:numId w:val="16"/>
              </w:numPr>
              <w:spacing w:line="240" w:lineRule="auto"/>
              <w:ind w:left="360"/>
              <w:jc w:val="both"/>
              <w:rPr>
                <w:rFonts w:cs="Arial"/>
                <w:szCs w:val="20"/>
              </w:rPr>
            </w:pPr>
            <w:r w:rsidRPr="003E3FFC">
              <w:rPr>
                <w:rFonts w:cs="Arial"/>
                <w:szCs w:val="20"/>
              </w:rPr>
              <w:t>da bomo v vseh fazah operacije smiselno upoštevali enake možnosti v skladu z zakonodajo, ki pokriva področje enakih možnosti</w:t>
            </w:r>
            <w:r w:rsidR="00AD0831" w:rsidRPr="003E3FFC">
              <w:rPr>
                <w:rFonts w:cs="Arial"/>
                <w:szCs w:val="20"/>
              </w:rPr>
              <w:t>,</w:t>
            </w:r>
            <w:r w:rsidRPr="003E3FFC">
              <w:rPr>
                <w:rFonts w:cs="Arial"/>
                <w:szCs w:val="20"/>
              </w:rPr>
              <w:t xml:space="preserve"> in 7. členom Uredbe 1303/2013/EU;</w:t>
            </w:r>
          </w:p>
          <w:p w14:paraId="15AD554C" w14:textId="07805B96" w:rsidR="008B1C7C" w:rsidRPr="003E3FFC" w:rsidRDefault="008B1C7C" w:rsidP="00683464">
            <w:pPr>
              <w:numPr>
                <w:ilvl w:val="0"/>
                <w:numId w:val="16"/>
              </w:numPr>
              <w:spacing w:line="240" w:lineRule="auto"/>
              <w:ind w:left="360"/>
              <w:jc w:val="both"/>
              <w:rPr>
                <w:rFonts w:cs="Arial"/>
                <w:szCs w:val="20"/>
              </w:rPr>
            </w:pPr>
            <w:r w:rsidRPr="003E3FFC">
              <w:rPr>
                <w:rFonts w:cs="Arial"/>
                <w:bCs/>
                <w:snapToGrid w:val="0"/>
                <w:szCs w:val="20"/>
              </w:rPr>
              <w:t>da bom</w:t>
            </w:r>
            <w:r w:rsidR="00805702" w:rsidRPr="003E3FFC">
              <w:rPr>
                <w:rFonts w:cs="Arial"/>
                <w:bCs/>
                <w:snapToGrid w:val="0"/>
                <w:szCs w:val="20"/>
              </w:rPr>
              <w:t>o</w:t>
            </w:r>
            <w:r w:rsidRPr="003E3FFC">
              <w:rPr>
                <w:rFonts w:cs="Arial"/>
                <w:bCs/>
                <w:snapToGrid w:val="0"/>
                <w:szCs w:val="20"/>
              </w:rPr>
              <w:t xml:space="preserve"> dokumentirano spremljal</w:t>
            </w:r>
            <w:r w:rsidR="00805702" w:rsidRPr="003E3FFC">
              <w:rPr>
                <w:rFonts w:cs="Arial"/>
                <w:bCs/>
                <w:snapToGrid w:val="0"/>
                <w:szCs w:val="20"/>
              </w:rPr>
              <w:t>i</w:t>
            </w:r>
            <w:r w:rsidRPr="003E3FFC">
              <w:rPr>
                <w:rFonts w:cs="Arial"/>
                <w:bCs/>
                <w:snapToGrid w:val="0"/>
                <w:szCs w:val="20"/>
              </w:rPr>
              <w:t xml:space="preserve"> in prikazoval</w:t>
            </w:r>
            <w:r w:rsidR="00805702" w:rsidRPr="003E3FFC">
              <w:rPr>
                <w:rFonts w:cs="Arial"/>
                <w:bCs/>
                <w:snapToGrid w:val="0"/>
                <w:szCs w:val="20"/>
              </w:rPr>
              <w:t>i</w:t>
            </w:r>
            <w:r w:rsidRPr="003E3FFC">
              <w:rPr>
                <w:rFonts w:cs="Arial"/>
                <w:bCs/>
                <w:snapToGrid w:val="0"/>
                <w:szCs w:val="20"/>
              </w:rPr>
              <w:t xml:space="preserve"> neto prihodke operacije skladno z 61. členom Uredbe (EU) št. 1303/2013. Prihodke </w:t>
            </w:r>
            <w:r w:rsidR="002905D5" w:rsidRPr="003E3FFC">
              <w:rPr>
                <w:rFonts w:cs="Arial"/>
                <w:bCs/>
                <w:snapToGrid w:val="0"/>
                <w:szCs w:val="20"/>
              </w:rPr>
              <w:t xml:space="preserve">na operaciji </w:t>
            </w:r>
            <w:r w:rsidRPr="003E3FFC">
              <w:rPr>
                <w:rFonts w:cs="Arial"/>
                <w:bCs/>
                <w:snapToGrid w:val="0"/>
                <w:szCs w:val="20"/>
              </w:rPr>
              <w:t>bom</w:t>
            </w:r>
            <w:r w:rsidR="00805702" w:rsidRPr="003E3FFC">
              <w:rPr>
                <w:rFonts w:cs="Arial"/>
                <w:bCs/>
                <w:snapToGrid w:val="0"/>
                <w:szCs w:val="20"/>
              </w:rPr>
              <w:t>o</w:t>
            </w:r>
            <w:r w:rsidR="002905D5" w:rsidRPr="003E3FFC">
              <w:rPr>
                <w:rFonts w:cs="Arial"/>
                <w:bCs/>
                <w:snapToGrid w:val="0"/>
                <w:szCs w:val="20"/>
              </w:rPr>
              <w:t xml:space="preserve"> še pet let po zaključku operacije </w:t>
            </w:r>
            <w:r w:rsidRPr="003E3FFC">
              <w:rPr>
                <w:rFonts w:cs="Arial"/>
                <w:bCs/>
                <w:snapToGrid w:val="0"/>
                <w:szCs w:val="20"/>
              </w:rPr>
              <w:t>evidentiral</w:t>
            </w:r>
            <w:r w:rsidR="00AD0831" w:rsidRPr="003E3FFC">
              <w:rPr>
                <w:rFonts w:cs="Arial"/>
                <w:bCs/>
                <w:snapToGrid w:val="0"/>
                <w:szCs w:val="20"/>
              </w:rPr>
              <w:t>i</w:t>
            </w:r>
            <w:r w:rsidRPr="003E3FFC">
              <w:rPr>
                <w:rFonts w:cs="Arial"/>
                <w:bCs/>
                <w:snapToGrid w:val="0"/>
                <w:szCs w:val="20"/>
              </w:rPr>
              <w:t xml:space="preserve"> in spremljal</w:t>
            </w:r>
            <w:r w:rsidR="00AD0831" w:rsidRPr="003E3FFC">
              <w:rPr>
                <w:rFonts w:cs="Arial"/>
                <w:bCs/>
                <w:snapToGrid w:val="0"/>
                <w:szCs w:val="20"/>
              </w:rPr>
              <w:t>i</w:t>
            </w:r>
            <w:r w:rsidRPr="003E3FFC">
              <w:rPr>
                <w:rFonts w:cs="Arial"/>
                <w:bCs/>
                <w:snapToGrid w:val="0"/>
                <w:szCs w:val="20"/>
              </w:rPr>
              <w:t xml:space="preserve"> na posebnem stroškovnem mestu ali po ustrezni računovodski kodi, zaradi česar bo možen ločen izpis iz računovodskih evidenc;</w:t>
            </w:r>
          </w:p>
          <w:p w14:paraId="3216D7C5" w14:textId="2A270577" w:rsidR="00BA75DE" w:rsidRPr="003E3FFC" w:rsidRDefault="00BA75DE" w:rsidP="00683464">
            <w:pPr>
              <w:numPr>
                <w:ilvl w:val="0"/>
                <w:numId w:val="16"/>
              </w:numPr>
              <w:spacing w:line="240" w:lineRule="auto"/>
              <w:ind w:left="360"/>
              <w:jc w:val="both"/>
              <w:rPr>
                <w:rFonts w:cs="Arial"/>
                <w:szCs w:val="20"/>
              </w:rPr>
            </w:pPr>
            <w:r w:rsidRPr="003E3FFC">
              <w:rPr>
                <w:rFonts w:cs="Arial"/>
                <w:szCs w:val="20"/>
              </w:rPr>
              <w:t>da za namen tega javnega razpisa dovoljujemo ministrstvu pridobitev podatkov iz uradnih evidenc;</w:t>
            </w:r>
          </w:p>
          <w:p w14:paraId="2A0FFE3A" w14:textId="7CD0B1B9" w:rsidR="007A19A1" w:rsidRPr="003E3FFC" w:rsidRDefault="007A19A1" w:rsidP="00683464">
            <w:pPr>
              <w:numPr>
                <w:ilvl w:val="0"/>
                <w:numId w:val="16"/>
              </w:numPr>
              <w:spacing w:line="240" w:lineRule="auto"/>
              <w:ind w:left="360"/>
              <w:jc w:val="both"/>
              <w:rPr>
                <w:rFonts w:cs="Arial"/>
                <w:szCs w:val="20"/>
              </w:rPr>
            </w:pPr>
            <w:r w:rsidRPr="003E3FFC">
              <w:rPr>
                <w:rFonts w:cs="Arial"/>
                <w:szCs w:val="20"/>
              </w:rPr>
              <w:t xml:space="preserve">da smo seznanjeni, da lahko Ministrstvo po pregledu vloge v primeru ugotovitve navajanja neupravičenih stroškov med upravičenimi predlaga spremembo finančne konstrukcije operacije z zmanjšanjem ocene upravičenih stroškov in posledično zmanjšanje zaprošenega sofinanciranja, </w:t>
            </w:r>
            <w:r w:rsidR="00AD0831" w:rsidRPr="003E3FFC">
              <w:rPr>
                <w:rFonts w:cs="Arial"/>
                <w:szCs w:val="20"/>
              </w:rPr>
              <w:t>če</w:t>
            </w:r>
            <w:r w:rsidRPr="003E3FFC">
              <w:rPr>
                <w:rFonts w:cs="Arial"/>
                <w:szCs w:val="20"/>
              </w:rPr>
              <w:t xml:space="preserve"> bi </w:t>
            </w:r>
            <w:r w:rsidR="00AD0831" w:rsidRPr="003E3FFC">
              <w:rPr>
                <w:rFonts w:cs="Arial"/>
                <w:szCs w:val="20"/>
              </w:rPr>
              <w:t>to</w:t>
            </w:r>
            <w:r w:rsidRPr="003E3FFC">
              <w:rPr>
                <w:rFonts w:cs="Arial"/>
                <w:szCs w:val="20"/>
              </w:rPr>
              <w:t xml:space="preserve"> po spremembi presegalo pripadajoči znesek sofinanciranja;</w:t>
            </w:r>
          </w:p>
          <w:p w14:paraId="4298D03C" w14:textId="6D3EFD1E" w:rsidR="007A19A1" w:rsidRPr="003E3FFC" w:rsidRDefault="007A19A1" w:rsidP="00683464">
            <w:pPr>
              <w:numPr>
                <w:ilvl w:val="0"/>
                <w:numId w:val="16"/>
              </w:numPr>
              <w:spacing w:line="240" w:lineRule="auto"/>
              <w:ind w:left="360"/>
              <w:jc w:val="both"/>
              <w:rPr>
                <w:rStyle w:val="FontStyle53"/>
                <w:rFonts w:ascii="Arial" w:hAnsi="Arial" w:cs="Arial"/>
                <w:sz w:val="20"/>
                <w:szCs w:val="20"/>
              </w:rPr>
            </w:pPr>
            <w:r w:rsidRPr="003E3FFC">
              <w:rPr>
                <w:rStyle w:val="FontStyle53"/>
                <w:rFonts w:ascii="Arial" w:hAnsi="Arial" w:cs="Arial"/>
                <w:sz w:val="20"/>
                <w:szCs w:val="20"/>
              </w:rPr>
              <w:t xml:space="preserve">da bomo cilje operacije uresničevali v skladu z načelom trajnostnega razvoja in ob spodbujanju cilja Evropske unije o ohranjanju, varovanju in izboljšanju kakovosti okolja, ob upoštevanju načela onesnaževalec plača v skladu z 8. členom Uredbe 1303/2013/EU; </w:t>
            </w:r>
          </w:p>
          <w:p w14:paraId="7C69DFCC" w14:textId="47A6F04B" w:rsidR="007A19A1" w:rsidRPr="003E3FFC" w:rsidRDefault="007A19A1" w:rsidP="00683464">
            <w:pPr>
              <w:numPr>
                <w:ilvl w:val="0"/>
                <w:numId w:val="16"/>
              </w:numPr>
              <w:spacing w:line="240" w:lineRule="auto"/>
              <w:ind w:left="360"/>
              <w:jc w:val="both"/>
              <w:rPr>
                <w:rFonts w:cs="Arial"/>
                <w:szCs w:val="20"/>
              </w:rPr>
            </w:pPr>
            <w:r w:rsidRPr="003E3FFC">
              <w:rPr>
                <w:rStyle w:val="FontStyle53"/>
                <w:rFonts w:ascii="Arial" w:hAnsi="Arial" w:cs="Arial"/>
                <w:sz w:val="20"/>
                <w:szCs w:val="20"/>
              </w:rPr>
              <w:t>da bomo upoštevali omejitve glede sprememb operacije v skladu z 71. členom Uredbe 1303/2013/EU;</w:t>
            </w:r>
          </w:p>
          <w:p w14:paraId="04BB8654" w14:textId="77777777" w:rsidR="007A19A1" w:rsidRPr="003E3FFC" w:rsidRDefault="007A19A1" w:rsidP="00683464">
            <w:pPr>
              <w:numPr>
                <w:ilvl w:val="0"/>
                <w:numId w:val="16"/>
              </w:numPr>
              <w:spacing w:line="240" w:lineRule="auto"/>
              <w:ind w:left="360"/>
              <w:jc w:val="both"/>
              <w:rPr>
                <w:rStyle w:val="FontStyle53"/>
                <w:rFonts w:ascii="Arial" w:hAnsi="Arial" w:cs="Arial"/>
                <w:sz w:val="20"/>
                <w:szCs w:val="20"/>
              </w:rPr>
            </w:pPr>
            <w:r w:rsidRPr="003E3FFC">
              <w:rPr>
                <w:rStyle w:val="FontStyle53"/>
                <w:rFonts w:ascii="Arial" w:hAnsi="Arial" w:cs="Arial"/>
                <w:sz w:val="20"/>
                <w:szCs w:val="20"/>
              </w:rPr>
              <w:t>da bomo Ministrstvo tekoče informirali o vseh spremembah podatkov, ki smo jih navedli v vlogi na javni razpis;</w:t>
            </w:r>
          </w:p>
          <w:p w14:paraId="43C88226" w14:textId="3D302B56" w:rsidR="007A19A1" w:rsidRPr="003E3FFC" w:rsidRDefault="007A19A1" w:rsidP="00683464">
            <w:pPr>
              <w:numPr>
                <w:ilvl w:val="0"/>
                <w:numId w:val="16"/>
              </w:numPr>
              <w:spacing w:line="240" w:lineRule="auto"/>
              <w:ind w:left="360"/>
              <w:jc w:val="both"/>
              <w:rPr>
                <w:rStyle w:val="FontStyle53"/>
                <w:rFonts w:ascii="Arial" w:hAnsi="Arial" w:cs="Arial"/>
                <w:sz w:val="20"/>
                <w:szCs w:val="20"/>
              </w:rPr>
            </w:pPr>
            <w:r w:rsidRPr="003E3FFC">
              <w:rPr>
                <w:rStyle w:val="FontStyle53"/>
                <w:rFonts w:ascii="Arial" w:hAnsi="Arial" w:cs="Arial"/>
                <w:sz w:val="20"/>
                <w:szCs w:val="20"/>
              </w:rPr>
              <w:t>da se zavedamo, da je vsako navajanje neresničnih podatkov v predloženi vlogi po zakonodaji Republike Slovenije kaznivo dejanje;</w:t>
            </w:r>
          </w:p>
          <w:p w14:paraId="4E849B59" w14:textId="24814BEE" w:rsidR="00177CA7" w:rsidRPr="003E3FFC" w:rsidRDefault="00805702" w:rsidP="00417472">
            <w:pPr>
              <w:numPr>
                <w:ilvl w:val="0"/>
                <w:numId w:val="19"/>
              </w:numPr>
              <w:spacing w:line="240" w:lineRule="auto"/>
              <w:ind w:left="351"/>
              <w:jc w:val="both"/>
              <w:rPr>
                <w:rFonts w:cs="Arial"/>
                <w:szCs w:val="20"/>
              </w:rPr>
            </w:pPr>
            <w:r w:rsidRPr="003E3FFC">
              <w:rPr>
                <w:rFonts w:cs="Arial"/>
                <w:szCs w:val="20"/>
              </w:rPr>
              <w:t xml:space="preserve">da </w:t>
            </w:r>
            <w:r w:rsidR="0080229B" w:rsidRPr="003E3FFC">
              <w:rPr>
                <w:rFonts w:cs="Arial"/>
                <w:szCs w:val="20"/>
              </w:rPr>
              <w:t>nimamo</w:t>
            </w:r>
            <w:r w:rsidR="007A19A1" w:rsidRPr="003E3FFC">
              <w:rPr>
                <w:rFonts w:cs="Arial"/>
                <w:szCs w:val="20"/>
              </w:rPr>
              <w:t xml:space="preserve"> neporavnanih zapadlih finančnih obveznosti do ministrstva (v višini 50 e</w:t>
            </w:r>
            <w:r w:rsidR="00AD0831" w:rsidRPr="003E3FFC">
              <w:rPr>
                <w:rFonts w:cs="Arial"/>
                <w:szCs w:val="20"/>
              </w:rPr>
              <w:t>v</w:t>
            </w:r>
            <w:r w:rsidR="007A19A1" w:rsidRPr="003E3FFC">
              <w:rPr>
                <w:rFonts w:cs="Arial"/>
                <w:szCs w:val="20"/>
              </w:rPr>
              <w:t>rov ali več na dan oddaje vloge pa vse do sklenitve pogodbe)</w:t>
            </w:r>
            <w:r w:rsidRPr="003E3FFC">
              <w:rPr>
                <w:rFonts w:cs="Arial"/>
                <w:szCs w:val="20"/>
              </w:rPr>
              <w:t>;</w:t>
            </w:r>
          </w:p>
          <w:p w14:paraId="3C924D72" w14:textId="02A40AB8" w:rsidR="00F50E2A" w:rsidRPr="003E3FFC" w:rsidRDefault="00805702" w:rsidP="00417472">
            <w:pPr>
              <w:pStyle w:val="Odstavekseznama"/>
              <w:numPr>
                <w:ilvl w:val="0"/>
                <w:numId w:val="19"/>
              </w:numPr>
              <w:ind w:left="351"/>
              <w:jc w:val="both"/>
              <w:rPr>
                <w:bCs/>
                <w:snapToGrid w:val="0"/>
                <w:szCs w:val="20"/>
                <w:lang w:val="sl-SI"/>
              </w:rPr>
            </w:pPr>
            <w:r w:rsidRPr="003E3FFC">
              <w:rPr>
                <w:bCs/>
                <w:snapToGrid w:val="0"/>
                <w:szCs w:val="20"/>
                <w:lang w:val="sl-SI"/>
              </w:rPr>
              <w:t>da nam ni</w:t>
            </w:r>
            <w:r w:rsidR="006F59F9" w:rsidRPr="003E3FFC">
              <w:rPr>
                <w:bCs/>
                <w:snapToGrid w:val="0"/>
                <w:szCs w:val="20"/>
                <w:lang w:val="sl-SI"/>
              </w:rPr>
              <w:t xml:space="preserve"> </w:t>
            </w:r>
            <w:r w:rsidR="00177CA7" w:rsidRPr="003E3FFC">
              <w:rPr>
                <w:bCs/>
                <w:snapToGrid w:val="0"/>
                <w:szCs w:val="20"/>
                <w:lang w:val="sl-SI"/>
              </w:rPr>
              <w:t>podana prepoved poslovanja v razmerju do ministrstva v obsegu, kot</w:t>
            </w:r>
            <w:r w:rsidR="00417472" w:rsidRPr="003E3FFC">
              <w:rPr>
                <w:bCs/>
                <w:snapToGrid w:val="0"/>
                <w:szCs w:val="20"/>
                <w:lang w:val="sl-SI"/>
              </w:rPr>
              <w:t xml:space="preserve"> </w:t>
            </w:r>
            <w:r w:rsidR="00177CA7" w:rsidRPr="003E3FFC">
              <w:rPr>
                <w:bCs/>
                <w:snapToGrid w:val="0"/>
                <w:szCs w:val="20"/>
                <w:lang w:val="sl-SI"/>
              </w:rPr>
              <w:t>izhaja iz 35. člena Zakona o integriteti in preprečevanju korupcije (Ur. list RS, št.</w:t>
            </w:r>
            <w:r w:rsidR="00417472" w:rsidRPr="003E3FFC">
              <w:rPr>
                <w:bCs/>
                <w:snapToGrid w:val="0"/>
                <w:szCs w:val="20"/>
                <w:lang w:val="sl-SI"/>
              </w:rPr>
              <w:t xml:space="preserve"> </w:t>
            </w:r>
            <w:r w:rsidR="00177CA7" w:rsidRPr="003E3FFC">
              <w:rPr>
                <w:bCs/>
                <w:snapToGrid w:val="0"/>
                <w:szCs w:val="20"/>
                <w:lang w:val="sl-SI"/>
              </w:rPr>
              <w:t>69/11 – uradno prečiščeno besedilo);</w:t>
            </w:r>
          </w:p>
          <w:p w14:paraId="621559DA" w14:textId="52921B35" w:rsidR="000F144B" w:rsidRPr="003E3FFC" w:rsidRDefault="00417472" w:rsidP="00417472">
            <w:pPr>
              <w:pStyle w:val="Odstavekseznama"/>
              <w:numPr>
                <w:ilvl w:val="0"/>
                <w:numId w:val="19"/>
              </w:numPr>
              <w:ind w:left="351"/>
              <w:jc w:val="both"/>
              <w:rPr>
                <w:bCs/>
                <w:snapToGrid w:val="0"/>
                <w:szCs w:val="20"/>
                <w:lang w:val="sl-SI"/>
              </w:rPr>
            </w:pPr>
            <w:r w:rsidRPr="003E3FFC">
              <w:rPr>
                <w:bCs/>
                <w:snapToGrid w:val="0"/>
                <w:szCs w:val="20"/>
                <w:lang w:val="sl-SI"/>
              </w:rPr>
              <w:t>d</w:t>
            </w:r>
            <w:r w:rsidR="00F50E2A" w:rsidRPr="003E3FFC">
              <w:rPr>
                <w:bCs/>
                <w:snapToGrid w:val="0"/>
                <w:szCs w:val="20"/>
                <w:lang w:val="sl-SI"/>
              </w:rPr>
              <w:t>a bomo v roku 30 dni od podpisa pogodbe zaposlili vodjo projekta pri enem od</w:t>
            </w:r>
            <w:r w:rsidRPr="003E3FFC">
              <w:rPr>
                <w:bCs/>
                <w:snapToGrid w:val="0"/>
                <w:szCs w:val="20"/>
                <w:lang w:val="sl-SI"/>
              </w:rPr>
              <w:t xml:space="preserve"> </w:t>
            </w:r>
            <w:proofErr w:type="spellStart"/>
            <w:r w:rsidR="00F50E2A" w:rsidRPr="003E3FFC">
              <w:rPr>
                <w:bCs/>
                <w:snapToGrid w:val="0"/>
                <w:szCs w:val="20"/>
                <w:lang w:val="sl-SI"/>
              </w:rPr>
              <w:t>konzorcijskih</w:t>
            </w:r>
            <w:proofErr w:type="spellEnd"/>
            <w:r w:rsidR="00F50E2A" w:rsidRPr="003E3FFC">
              <w:rPr>
                <w:bCs/>
                <w:snapToGrid w:val="0"/>
                <w:szCs w:val="20"/>
                <w:lang w:val="sl-SI"/>
              </w:rPr>
              <w:t xml:space="preserve"> partnerjev, če že ni zaposlen;</w:t>
            </w:r>
          </w:p>
          <w:p w14:paraId="6C24E8A8" w14:textId="41A731C2" w:rsidR="000F144B" w:rsidRPr="003E3FFC" w:rsidRDefault="000F144B" w:rsidP="00417472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ind w:left="351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E3FFC"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da </w:t>
            </w:r>
            <w:r w:rsidR="003B667E" w:rsidRPr="003E3FFC"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v primeru, da </w:t>
            </w:r>
            <w:r w:rsidRPr="003E3FFC">
              <w:rPr>
                <w:rFonts w:ascii="Arial" w:hAnsi="Arial" w:cs="Arial"/>
                <w:bCs/>
                <w:snapToGrid w:val="0"/>
                <w:sz w:val="20"/>
                <w:szCs w:val="20"/>
              </w:rPr>
              <w:t>se bo demonstracija izvajala na infrastrukturi/objektu, ki ni v lasti</w:t>
            </w:r>
            <w:r w:rsidR="00417472" w:rsidRPr="003E3FFC"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 </w:t>
            </w:r>
            <w:r w:rsidRPr="003E3FFC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prijavitelja</w:t>
            </w:r>
            <w:r w:rsidR="003B667E" w:rsidRPr="003E3FFC"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 </w:t>
            </w:r>
            <w:r w:rsidRPr="003E3FFC"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ali </w:t>
            </w:r>
            <w:proofErr w:type="spellStart"/>
            <w:r w:rsidRPr="003E3FFC">
              <w:rPr>
                <w:rFonts w:ascii="Arial" w:hAnsi="Arial" w:cs="Arial"/>
                <w:bCs/>
                <w:snapToGrid w:val="0"/>
                <w:sz w:val="20"/>
                <w:szCs w:val="20"/>
              </w:rPr>
              <w:t>konzorcijskega</w:t>
            </w:r>
            <w:proofErr w:type="spellEnd"/>
            <w:r w:rsidRPr="003E3FFC"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 partnerja</w:t>
            </w:r>
            <w:r w:rsidR="00AD0831" w:rsidRPr="003E3FFC">
              <w:rPr>
                <w:rFonts w:ascii="Arial" w:hAnsi="Arial" w:cs="Arial"/>
                <w:bCs/>
                <w:snapToGrid w:val="0"/>
                <w:sz w:val="20"/>
                <w:szCs w:val="20"/>
              </w:rPr>
              <w:t>,</w:t>
            </w:r>
            <w:r w:rsidRPr="003E3FFC"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 in je vlogi priloženo sklenjeno pismo o</w:t>
            </w:r>
            <w:r w:rsidR="00417472" w:rsidRPr="003E3FFC"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 </w:t>
            </w:r>
            <w:r w:rsidRPr="003E3FFC">
              <w:rPr>
                <w:rFonts w:ascii="Arial" w:hAnsi="Arial" w:cs="Arial"/>
                <w:bCs/>
                <w:snapToGrid w:val="0"/>
                <w:sz w:val="20"/>
                <w:szCs w:val="20"/>
              </w:rPr>
              <w:t>nameri za uporabo te infrastrukture/objekta, bomo pogodbo</w:t>
            </w:r>
            <w:r w:rsidR="00417472" w:rsidRPr="003E3FFC">
              <w:rPr>
                <w:rFonts w:ascii="Arial" w:hAnsi="Arial" w:cs="Arial"/>
                <w:bCs/>
                <w:snapToGrid w:val="0"/>
                <w:sz w:val="20"/>
                <w:szCs w:val="20"/>
              </w:rPr>
              <w:t>,</w:t>
            </w:r>
            <w:r w:rsidRPr="003E3FFC"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 </w:t>
            </w:r>
            <w:r w:rsidRPr="003E3FFC">
              <w:rPr>
                <w:rStyle w:val="normaltextrun"/>
                <w:rFonts w:ascii="Arial" w:hAnsi="Arial" w:cs="Arial"/>
                <w:sz w:val="20"/>
                <w:szCs w:val="20"/>
              </w:rPr>
              <w:t>sklenjen</w:t>
            </w:r>
            <w:r w:rsidR="007C38D6" w:rsidRPr="003E3FFC">
              <w:rPr>
                <w:rStyle w:val="normaltextrun"/>
                <w:rFonts w:ascii="Arial" w:hAnsi="Arial" w:cs="Arial"/>
                <w:sz w:val="20"/>
                <w:szCs w:val="20"/>
              </w:rPr>
              <w:t>o</w:t>
            </w:r>
            <w:r w:rsidRPr="003E3FFC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na</w:t>
            </w:r>
            <w:r w:rsidR="00417472" w:rsidRPr="003E3FFC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Pr="003E3FFC">
              <w:rPr>
                <w:rStyle w:val="normaltextrun"/>
                <w:rFonts w:ascii="Arial" w:hAnsi="Arial" w:cs="Arial"/>
                <w:sz w:val="20"/>
                <w:szCs w:val="20"/>
              </w:rPr>
              <w:t>podlagi</w:t>
            </w:r>
            <w:r w:rsidR="003B667E" w:rsidRPr="003E3FFC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AD0831" w:rsidRPr="003E3FFC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tega </w:t>
            </w:r>
            <w:r w:rsidRPr="003E3FFC">
              <w:rPr>
                <w:rStyle w:val="normaltextrun"/>
                <w:rFonts w:ascii="Arial" w:hAnsi="Arial" w:cs="Arial"/>
                <w:sz w:val="20"/>
                <w:szCs w:val="20"/>
              </w:rPr>
              <w:t>pisma o nameri</w:t>
            </w:r>
            <w:r w:rsidR="00417472" w:rsidRPr="003E3FFC">
              <w:rPr>
                <w:rStyle w:val="normaltextrun"/>
                <w:rFonts w:ascii="Arial" w:hAnsi="Arial" w:cs="Arial"/>
                <w:sz w:val="20"/>
                <w:szCs w:val="20"/>
              </w:rPr>
              <w:t>,</w:t>
            </w:r>
            <w:r w:rsidRPr="003E3FFC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dostav</w:t>
            </w:r>
            <w:r w:rsidR="00417472" w:rsidRPr="003E3FFC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ili </w:t>
            </w:r>
            <w:r w:rsidR="00AD0831" w:rsidRPr="003E3FFC">
              <w:rPr>
                <w:rStyle w:val="normaltextrun"/>
                <w:rFonts w:ascii="Arial" w:hAnsi="Arial" w:cs="Arial"/>
                <w:sz w:val="20"/>
                <w:szCs w:val="20"/>
              </w:rPr>
              <w:t>M</w:t>
            </w:r>
            <w:r w:rsidRPr="003E3FFC">
              <w:rPr>
                <w:rStyle w:val="normaltextrun"/>
                <w:rFonts w:ascii="Arial" w:hAnsi="Arial" w:cs="Arial"/>
                <w:sz w:val="20"/>
                <w:szCs w:val="20"/>
              </w:rPr>
              <w:t>inistrstvu</w:t>
            </w:r>
            <w:r w:rsidR="00417472" w:rsidRPr="003E3FFC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Pr="003E3FFC">
              <w:rPr>
                <w:rStyle w:val="normaltextrun"/>
                <w:rFonts w:ascii="Arial" w:hAnsi="Arial" w:cs="Arial"/>
                <w:sz w:val="20"/>
                <w:szCs w:val="20"/>
              </w:rPr>
              <w:t>naj</w:t>
            </w:r>
            <w:r w:rsidR="00AD0831" w:rsidRPr="003E3FFC">
              <w:rPr>
                <w:rStyle w:val="normaltextrun"/>
                <w:rFonts w:ascii="Arial" w:hAnsi="Arial" w:cs="Arial"/>
                <w:sz w:val="20"/>
                <w:szCs w:val="20"/>
              </w:rPr>
              <w:t>poz</w:t>
            </w:r>
            <w:r w:rsidRPr="003E3FFC">
              <w:rPr>
                <w:rStyle w:val="normaltextrun"/>
                <w:rFonts w:ascii="Arial" w:hAnsi="Arial" w:cs="Arial"/>
                <w:sz w:val="20"/>
                <w:szCs w:val="20"/>
              </w:rPr>
              <w:t>neje do podpisa pogodbe</w:t>
            </w:r>
            <w:r w:rsidR="00ED5DFE" w:rsidRPr="003E3FFC">
              <w:rPr>
                <w:rStyle w:val="normaltextrun"/>
                <w:rFonts w:ascii="Arial" w:hAnsi="Arial" w:cs="Arial"/>
                <w:sz w:val="20"/>
                <w:szCs w:val="20"/>
              </w:rPr>
              <w:t>;</w:t>
            </w:r>
          </w:p>
          <w:p w14:paraId="2975C367" w14:textId="3DB6FF9F" w:rsidR="007A19A1" w:rsidRPr="003E3FFC" w:rsidRDefault="00417472" w:rsidP="00417472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ind w:left="351"/>
              <w:jc w:val="both"/>
              <w:textAlignment w:val="baseline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3E3FFC"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da </w:t>
            </w:r>
            <w:r w:rsidR="007A19A1" w:rsidRPr="003E3FFC"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projekt ni predmet prijave na katerega izmed domačih ali tujih javnih razpisov </w:t>
            </w:r>
            <w:r w:rsidR="00AD0831" w:rsidRPr="003E3FFC">
              <w:rPr>
                <w:rFonts w:ascii="Arial" w:hAnsi="Arial" w:cs="Arial"/>
                <w:bCs/>
                <w:snapToGrid w:val="0"/>
                <w:sz w:val="20"/>
                <w:szCs w:val="20"/>
              </w:rPr>
              <w:t>ali</w:t>
            </w:r>
            <w:r w:rsidR="007A19A1" w:rsidRPr="003E3FFC"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 pozivov za enak namen</w:t>
            </w:r>
            <w:r w:rsidR="00535621" w:rsidRPr="003E3FFC">
              <w:rPr>
                <w:rFonts w:ascii="Arial" w:hAnsi="Arial" w:cs="Arial"/>
                <w:bCs/>
                <w:snapToGrid w:val="0"/>
                <w:sz w:val="20"/>
                <w:szCs w:val="20"/>
              </w:rPr>
              <w:t>;</w:t>
            </w:r>
          </w:p>
          <w:p w14:paraId="47DCB165" w14:textId="715B4CDD" w:rsidR="00177CA7" w:rsidRPr="003E3FFC" w:rsidRDefault="00177CA7" w:rsidP="00683464">
            <w:pPr>
              <w:pStyle w:val="Odstavekseznama"/>
              <w:numPr>
                <w:ilvl w:val="0"/>
                <w:numId w:val="16"/>
              </w:numPr>
              <w:ind w:left="360"/>
              <w:jc w:val="both"/>
              <w:rPr>
                <w:bCs/>
                <w:snapToGrid w:val="0"/>
                <w:szCs w:val="20"/>
                <w:lang w:val="sl-SI"/>
              </w:rPr>
            </w:pPr>
            <w:r w:rsidRPr="003E3FFC">
              <w:rPr>
                <w:bCs/>
                <w:snapToGrid w:val="0"/>
                <w:szCs w:val="20"/>
                <w:lang w:val="sl-SI"/>
              </w:rPr>
              <w:t xml:space="preserve">da ima operacija zaključeno finančno konstrukcijo oziroma so ob upoštevanju virov po tem javnem razpisu zagotovljeni vsi </w:t>
            </w:r>
            <w:r w:rsidR="00AD0831" w:rsidRPr="003E3FFC">
              <w:rPr>
                <w:bCs/>
                <w:snapToGrid w:val="0"/>
                <w:szCs w:val="20"/>
                <w:lang w:val="sl-SI"/>
              </w:rPr>
              <w:t>pre</w:t>
            </w:r>
            <w:r w:rsidRPr="003E3FFC">
              <w:rPr>
                <w:bCs/>
                <w:snapToGrid w:val="0"/>
                <w:szCs w:val="20"/>
                <w:lang w:val="sl-SI"/>
              </w:rPr>
              <w:t>ostali viri za izvedbo celotne operacije;</w:t>
            </w:r>
          </w:p>
          <w:p w14:paraId="67382CB4" w14:textId="248F27AA" w:rsidR="007A19A1" w:rsidRPr="003E3FFC" w:rsidRDefault="00E33184" w:rsidP="00417472">
            <w:pPr>
              <w:pStyle w:val="Odstavekseznama"/>
              <w:numPr>
                <w:ilvl w:val="0"/>
                <w:numId w:val="16"/>
              </w:numPr>
              <w:spacing w:line="240" w:lineRule="auto"/>
              <w:ind w:left="360"/>
              <w:contextualSpacing/>
              <w:jc w:val="both"/>
              <w:rPr>
                <w:rFonts w:eastAsia="Calibri"/>
                <w:szCs w:val="20"/>
                <w:lang w:val="sl-SI" w:eastAsia="en-US"/>
              </w:rPr>
            </w:pPr>
            <w:r w:rsidRPr="003E3FFC">
              <w:rPr>
                <w:szCs w:val="20"/>
                <w:lang w:val="sl-SI"/>
              </w:rPr>
              <w:t>da bomo v skladu s 125. členom Uredbe 1303/2013/EU vodi</w:t>
            </w:r>
            <w:r w:rsidR="004804F3" w:rsidRPr="003E3FFC">
              <w:rPr>
                <w:szCs w:val="20"/>
                <w:lang w:val="sl-SI"/>
              </w:rPr>
              <w:t>li</w:t>
            </w:r>
            <w:r w:rsidRPr="003E3FFC">
              <w:rPr>
                <w:szCs w:val="20"/>
                <w:lang w:val="sl-SI"/>
              </w:rPr>
              <w:t xml:space="preserve"> in spremlja</w:t>
            </w:r>
            <w:r w:rsidR="004804F3" w:rsidRPr="003E3FFC">
              <w:rPr>
                <w:szCs w:val="20"/>
                <w:lang w:val="sl-SI"/>
              </w:rPr>
              <w:t>li</w:t>
            </w:r>
            <w:r w:rsidRPr="003E3FFC">
              <w:rPr>
                <w:szCs w:val="20"/>
                <w:lang w:val="sl-SI"/>
              </w:rPr>
              <w:t xml:space="preserve"> porabo sredstev za operacijo računovodsko ločeno na posebnem stroškovnem mestu ali po ustrezni računovodski kodi </w:t>
            </w:r>
            <w:r w:rsidR="004804F3" w:rsidRPr="003E3FFC">
              <w:rPr>
                <w:rFonts w:eastAsia="Calibri"/>
                <w:szCs w:val="20"/>
                <w:lang w:val="sl-SI" w:eastAsia="en-US"/>
              </w:rPr>
              <w:t xml:space="preserve">pod naslednjo številko: </w:t>
            </w:r>
            <w:r w:rsidR="004804F3" w:rsidRPr="003E3FFC">
              <w:rPr>
                <w:rFonts w:eastAsia="Calibri"/>
                <w:szCs w:val="20"/>
                <w:u w:val="single"/>
                <w:lang w:val="sl-SI"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804F3" w:rsidRPr="003E3FFC">
              <w:rPr>
                <w:rFonts w:eastAsia="Calibri"/>
                <w:szCs w:val="20"/>
                <w:u w:val="single"/>
                <w:lang w:val="sl-SI" w:eastAsia="en-US"/>
              </w:rPr>
              <w:instrText xml:space="preserve"> FORMTEXT </w:instrText>
            </w:r>
            <w:r w:rsidR="004804F3" w:rsidRPr="003E3FFC">
              <w:rPr>
                <w:rFonts w:eastAsia="Calibri"/>
                <w:szCs w:val="20"/>
                <w:u w:val="single"/>
                <w:lang w:val="sl-SI" w:eastAsia="en-US"/>
              </w:rPr>
            </w:r>
            <w:r w:rsidR="004804F3" w:rsidRPr="003E3FFC">
              <w:rPr>
                <w:rFonts w:eastAsia="Calibri"/>
                <w:szCs w:val="20"/>
                <w:u w:val="single"/>
                <w:lang w:val="sl-SI" w:eastAsia="en-US"/>
              </w:rPr>
              <w:fldChar w:fldCharType="separate"/>
            </w:r>
            <w:r w:rsidR="004804F3" w:rsidRPr="003E3FFC">
              <w:rPr>
                <w:rFonts w:eastAsia="Calibri"/>
                <w:szCs w:val="20"/>
                <w:u w:val="single"/>
                <w:lang w:val="sl-SI" w:eastAsia="en-US"/>
              </w:rPr>
              <w:t> </w:t>
            </w:r>
            <w:r w:rsidR="004804F3" w:rsidRPr="003E3FFC">
              <w:rPr>
                <w:rFonts w:eastAsia="Calibri"/>
                <w:szCs w:val="20"/>
                <w:u w:val="single"/>
                <w:lang w:val="sl-SI" w:eastAsia="en-US"/>
              </w:rPr>
              <w:t> </w:t>
            </w:r>
            <w:r w:rsidR="004804F3" w:rsidRPr="003E3FFC">
              <w:rPr>
                <w:rFonts w:eastAsia="Calibri"/>
                <w:szCs w:val="20"/>
                <w:u w:val="single"/>
                <w:lang w:val="sl-SI" w:eastAsia="en-US"/>
              </w:rPr>
              <w:t> </w:t>
            </w:r>
            <w:r w:rsidR="004804F3" w:rsidRPr="003E3FFC">
              <w:rPr>
                <w:rFonts w:eastAsia="Calibri"/>
                <w:szCs w:val="20"/>
                <w:u w:val="single"/>
                <w:lang w:val="sl-SI" w:eastAsia="en-US"/>
              </w:rPr>
              <w:t> </w:t>
            </w:r>
            <w:r w:rsidR="004804F3" w:rsidRPr="003E3FFC">
              <w:rPr>
                <w:rFonts w:eastAsia="Calibri"/>
                <w:szCs w:val="20"/>
                <w:u w:val="single"/>
                <w:lang w:val="sl-SI" w:eastAsia="en-US"/>
              </w:rPr>
              <w:t> </w:t>
            </w:r>
            <w:r w:rsidR="004804F3" w:rsidRPr="003E3FFC">
              <w:rPr>
                <w:rFonts w:eastAsia="Calibri"/>
                <w:szCs w:val="20"/>
                <w:u w:val="single"/>
                <w:lang w:val="sl-SI" w:eastAsia="en-US"/>
              </w:rPr>
              <w:fldChar w:fldCharType="end"/>
            </w:r>
            <w:r w:rsidR="004804F3" w:rsidRPr="003E3FFC">
              <w:rPr>
                <w:rFonts w:eastAsia="Calibri"/>
                <w:szCs w:val="20"/>
                <w:u w:val="single"/>
                <w:lang w:val="sl-SI"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804F3" w:rsidRPr="003E3FFC">
              <w:rPr>
                <w:rFonts w:eastAsia="Calibri"/>
                <w:szCs w:val="20"/>
                <w:u w:val="single"/>
                <w:lang w:val="sl-SI" w:eastAsia="en-US"/>
              </w:rPr>
              <w:instrText xml:space="preserve"> FORMTEXT </w:instrText>
            </w:r>
            <w:r w:rsidR="004804F3" w:rsidRPr="003E3FFC">
              <w:rPr>
                <w:rFonts w:eastAsia="Calibri"/>
                <w:szCs w:val="20"/>
                <w:u w:val="single"/>
                <w:lang w:val="sl-SI" w:eastAsia="en-US"/>
              </w:rPr>
            </w:r>
            <w:r w:rsidR="004804F3" w:rsidRPr="003E3FFC">
              <w:rPr>
                <w:rFonts w:eastAsia="Calibri"/>
                <w:szCs w:val="20"/>
                <w:u w:val="single"/>
                <w:lang w:val="sl-SI" w:eastAsia="en-US"/>
              </w:rPr>
              <w:fldChar w:fldCharType="separate"/>
            </w:r>
            <w:r w:rsidR="004804F3" w:rsidRPr="003E3FFC">
              <w:rPr>
                <w:rFonts w:eastAsia="Calibri"/>
                <w:szCs w:val="20"/>
                <w:u w:val="single"/>
                <w:lang w:val="sl-SI" w:eastAsia="en-US"/>
              </w:rPr>
              <w:t> </w:t>
            </w:r>
            <w:r w:rsidR="004804F3" w:rsidRPr="003E3FFC">
              <w:rPr>
                <w:rFonts w:eastAsia="Calibri"/>
                <w:szCs w:val="20"/>
                <w:u w:val="single"/>
                <w:lang w:val="sl-SI" w:eastAsia="en-US"/>
              </w:rPr>
              <w:t> </w:t>
            </w:r>
            <w:r w:rsidR="004804F3" w:rsidRPr="003E3FFC">
              <w:rPr>
                <w:rFonts w:eastAsia="Calibri"/>
                <w:szCs w:val="20"/>
                <w:u w:val="single"/>
                <w:lang w:val="sl-SI" w:eastAsia="en-US"/>
              </w:rPr>
              <w:t> </w:t>
            </w:r>
            <w:r w:rsidR="004804F3" w:rsidRPr="003E3FFC">
              <w:rPr>
                <w:rFonts w:eastAsia="Calibri"/>
                <w:szCs w:val="20"/>
                <w:u w:val="single"/>
                <w:lang w:val="sl-SI" w:eastAsia="en-US"/>
              </w:rPr>
              <w:t> </w:t>
            </w:r>
            <w:r w:rsidR="004804F3" w:rsidRPr="003E3FFC">
              <w:rPr>
                <w:rFonts w:eastAsia="Calibri"/>
                <w:szCs w:val="20"/>
                <w:u w:val="single"/>
                <w:lang w:val="sl-SI" w:eastAsia="en-US"/>
              </w:rPr>
              <w:t> </w:t>
            </w:r>
            <w:r w:rsidR="004804F3" w:rsidRPr="003E3FFC">
              <w:rPr>
                <w:rFonts w:eastAsia="Calibri"/>
                <w:szCs w:val="20"/>
                <w:u w:val="single"/>
                <w:lang w:val="sl-SI" w:eastAsia="en-US"/>
              </w:rPr>
              <w:fldChar w:fldCharType="end"/>
            </w:r>
            <w:r w:rsidR="004804F3" w:rsidRPr="003E3FFC">
              <w:rPr>
                <w:rFonts w:eastAsia="Calibri"/>
                <w:szCs w:val="20"/>
                <w:u w:val="single"/>
                <w:lang w:val="sl-SI" w:eastAsia="en-US"/>
              </w:rPr>
              <w:t xml:space="preserve"> </w:t>
            </w:r>
            <w:r w:rsidR="00AD0831" w:rsidRPr="003E3FFC">
              <w:rPr>
                <w:rFonts w:eastAsia="Calibri"/>
                <w:szCs w:val="20"/>
                <w:u w:val="single"/>
                <w:lang w:val="sl-SI" w:eastAsia="en-US"/>
              </w:rPr>
              <w:t>(</w:t>
            </w:r>
            <w:r w:rsidR="004804F3" w:rsidRPr="003E3FFC">
              <w:rPr>
                <w:rFonts w:eastAsia="Calibri"/>
                <w:szCs w:val="20"/>
                <w:lang w:val="sl-SI"/>
              </w:rPr>
              <w:t>vpišite številko stroškovnega mesta, na katerem bo voden projekt)</w:t>
            </w:r>
            <w:r w:rsidR="00AD0831" w:rsidRPr="003E3FFC">
              <w:rPr>
                <w:rFonts w:eastAsia="Calibri"/>
                <w:szCs w:val="20"/>
                <w:lang w:val="sl-SI"/>
              </w:rPr>
              <w:t>,</w:t>
            </w:r>
            <w:r w:rsidR="004804F3" w:rsidRPr="003E3FFC">
              <w:rPr>
                <w:rFonts w:eastAsia="Calibri"/>
                <w:szCs w:val="20"/>
                <w:lang w:val="sl-SI"/>
              </w:rPr>
              <w:t xml:space="preserve"> </w:t>
            </w:r>
            <w:r w:rsidRPr="003E3FFC">
              <w:rPr>
                <w:szCs w:val="20"/>
                <w:lang w:val="sl-SI"/>
              </w:rPr>
              <w:t xml:space="preserve">za vse transakcije v zvezi z operacijo, tako da je v vsakem trenutku zagotovljen pregled nad namensko porabo sredstev, ne glede na računovodska pravila Republike Slovenije. </w:t>
            </w:r>
            <w:r w:rsidR="00AD0831" w:rsidRPr="003E3FFC">
              <w:rPr>
                <w:szCs w:val="20"/>
                <w:lang w:val="sl-SI"/>
              </w:rPr>
              <w:t>T</w:t>
            </w:r>
            <w:r w:rsidRPr="003E3FFC">
              <w:rPr>
                <w:szCs w:val="20"/>
                <w:lang w:val="sl-SI"/>
              </w:rPr>
              <w:t>o ne velja za poenostavljene oblike nepovratnih sredstev, za katere pa bo upravičenec dolžan voditi in spremljati prejeta sredstva za operacijo.</w:t>
            </w:r>
            <w:r w:rsidR="004804F3" w:rsidRPr="003E3FFC">
              <w:rPr>
                <w:szCs w:val="20"/>
                <w:lang w:val="sl-SI"/>
              </w:rPr>
              <w:t xml:space="preserve"> </w:t>
            </w:r>
          </w:p>
          <w:p w14:paraId="512F9A45" w14:textId="6CEB55B7" w:rsidR="00BC7BAC" w:rsidRPr="003E3FFC" w:rsidRDefault="0088761E" w:rsidP="00417472">
            <w:pPr>
              <w:pStyle w:val="Odstavekseznama"/>
              <w:numPr>
                <w:ilvl w:val="0"/>
                <w:numId w:val="16"/>
              </w:numPr>
              <w:ind w:left="351"/>
              <w:jc w:val="both"/>
              <w:rPr>
                <w:bCs/>
                <w:snapToGrid w:val="0"/>
                <w:szCs w:val="20"/>
                <w:lang w:val="sl-SI"/>
              </w:rPr>
            </w:pPr>
            <w:r w:rsidRPr="003E3FFC">
              <w:rPr>
                <w:bCs/>
                <w:snapToGrid w:val="0"/>
                <w:szCs w:val="20"/>
                <w:lang w:val="sl-SI"/>
              </w:rPr>
              <w:lastRenderedPageBreak/>
              <w:t xml:space="preserve">da </w:t>
            </w:r>
            <w:r w:rsidR="00CA7EE6" w:rsidRPr="003E3FFC">
              <w:rPr>
                <w:bCs/>
                <w:snapToGrid w:val="0"/>
                <w:szCs w:val="20"/>
                <w:lang w:val="sl-SI"/>
              </w:rPr>
              <w:t>soglašam</w:t>
            </w:r>
            <w:r w:rsidR="004B0751" w:rsidRPr="003E3FFC">
              <w:rPr>
                <w:bCs/>
                <w:snapToGrid w:val="0"/>
                <w:szCs w:val="20"/>
                <w:lang w:val="sl-SI"/>
              </w:rPr>
              <w:t>o</w:t>
            </w:r>
            <w:r w:rsidR="00CA7EE6" w:rsidRPr="003E3FFC">
              <w:rPr>
                <w:bCs/>
                <w:snapToGrid w:val="0"/>
                <w:szCs w:val="20"/>
                <w:lang w:val="sl-SI"/>
              </w:rPr>
              <w:t xml:space="preserve">, da </w:t>
            </w:r>
            <w:r w:rsidR="004B0751" w:rsidRPr="003E3FFC">
              <w:rPr>
                <w:bCs/>
                <w:snapToGrid w:val="0"/>
                <w:szCs w:val="20"/>
                <w:lang w:val="sl-SI"/>
              </w:rPr>
              <w:t>ministrstvo</w:t>
            </w:r>
            <w:r w:rsidR="00CA7EE6" w:rsidRPr="003E3FFC">
              <w:rPr>
                <w:bCs/>
                <w:snapToGrid w:val="0"/>
                <w:szCs w:val="20"/>
                <w:lang w:val="sl-SI"/>
              </w:rPr>
              <w:t xml:space="preserve"> pridobiva, evidentira, obdeluje, </w:t>
            </w:r>
            <w:proofErr w:type="spellStart"/>
            <w:r w:rsidR="00CA7EE6" w:rsidRPr="003E3FFC">
              <w:rPr>
                <w:bCs/>
                <w:snapToGrid w:val="0"/>
                <w:szCs w:val="20"/>
                <w:lang w:val="sl-SI"/>
              </w:rPr>
              <w:t>vpogled</w:t>
            </w:r>
            <w:r w:rsidR="00D407AB" w:rsidRPr="003E3FFC">
              <w:rPr>
                <w:bCs/>
                <w:snapToGrid w:val="0"/>
                <w:szCs w:val="20"/>
                <w:lang w:val="sl-SI"/>
              </w:rPr>
              <w:t>uje</w:t>
            </w:r>
            <w:proofErr w:type="spellEnd"/>
            <w:r w:rsidR="00CA7EE6" w:rsidRPr="003E3FFC">
              <w:rPr>
                <w:bCs/>
                <w:snapToGrid w:val="0"/>
                <w:szCs w:val="20"/>
                <w:lang w:val="sl-SI"/>
              </w:rPr>
              <w:t>, uporablja, posreduje in hrani osebne podatke prijavitelja</w:t>
            </w:r>
            <w:r w:rsidR="004B0751" w:rsidRPr="003E3FFC">
              <w:rPr>
                <w:bCs/>
                <w:snapToGrid w:val="0"/>
                <w:szCs w:val="20"/>
                <w:lang w:val="sl-SI"/>
              </w:rPr>
              <w:t xml:space="preserve"> in </w:t>
            </w:r>
            <w:proofErr w:type="spellStart"/>
            <w:r w:rsidR="004B0751" w:rsidRPr="003E3FFC">
              <w:rPr>
                <w:bCs/>
                <w:snapToGrid w:val="0"/>
                <w:szCs w:val="20"/>
                <w:lang w:val="sl-SI"/>
              </w:rPr>
              <w:t>konzorcijskih</w:t>
            </w:r>
            <w:proofErr w:type="spellEnd"/>
            <w:r w:rsidR="004B0751" w:rsidRPr="003E3FFC">
              <w:rPr>
                <w:bCs/>
                <w:snapToGrid w:val="0"/>
                <w:szCs w:val="20"/>
                <w:lang w:val="sl-SI"/>
              </w:rPr>
              <w:t xml:space="preserve"> partnerjev</w:t>
            </w:r>
            <w:r w:rsidR="00CA7EE6" w:rsidRPr="003E3FFC">
              <w:rPr>
                <w:bCs/>
                <w:snapToGrid w:val="0"/>
                <w:szCs w:val="20"/>
                <w:lang w:val="sl-SI"/>
              </w:rPr>
              <w:t xml:space="preserve"> in fizičnih oseb, ki so povezane s prijaviteljem</w:t>
            </w:r>
            <w:r w:rsidR="00BC7BAC" w:rsidRPr="003E3FFC">
              <w:rPr>
                <w:bCs/>
                <w:snapToGrid w:val="0"/>
                <w:szCs w:val="20"/>
                <w:lang w:val="sl-SI"/>
              </w:rPr>
              <w:t xml:space="preserve"> in </w:t>
            </w:r>
            <w:proofErr w:type="spellStart"/>
            <w:r w:rsidR="00BC7BAC" w:rsidRPr="003E3FFC">
              <w:rPr>
                <w:bCs/>
                <w:snapToGrid w:val="0"/>
                <w:szCs w:val="20"/>
                <w:lang w:val="sl-SI"/>
              </w:rPr>
              <w:t>konzorcijskimi</w:t>
            </w:r>
            <w:proofErr w:type="spellEnd"/>
            <w:r w:rsidR="00BC7BAC" w:rsidRPr="003E3FFC">
              <w:rPr>
                <w:bCs/>
                <w:snapToGrid w:val="0"/>
                <w:szCs w:val="20"/>
                <w:lang w:val="sl-SI"/>
              </w:rPr>
              <w:t xml:space="preserve"> partnerji</w:t>
            </w:r>
            <w:r w:rsidR="00D407AB" w:rsidRPr="003E3FFC">
              <w:rPr>
                <w:bCs/>
                <w:snapToGrid w:val="0"/>
                <w:szCs w:val="20"/>
                <w:lang w:val="sl-SI"/>
              </w:rPr>
              <w:t>,</w:t>
            </w:r>
            <w:r w:rsidR="00CA7EE6" w:rsidRPr="003E3FFC">
              <w:rPr>
                <w:bCs/>
                <w:snapToGrid w:val="0"/>
                <w:szCs w:val="20"/>
                <w:lang w:val="sl-SI"/>
              </w:rPr>
              <w:t xml:space="preserve"> in fizičnih oseb, ki so kakorkoli pogodbeno povezane s prijaviteljem</w:t>
            </w:r>
            <w:r w:rsidR="00BC7BAC" w:rsidRPr="003E3FFC">
              <w:rPr>
                <w:bCs/>
                <w:snapToGrid w:val="0"/>
                <w:szCs w:val="20"/>
                <w:lang w:val="sl-SI"/>
              </w:rPr>
              <w:t xml:space="preserve"> in </w:t>
            </w:r>
            <w:proofErr w:type="spellStart"/>
            <w:r w:rsidR="00BC7BAC" w:rsidRPr="003E3FFC">
              <w:rPr>
                <w:bCs/>
                <w:snapToGrid w:val="0"/>
                <w:szCs w:val="20"/>
                <w:lang w:val="sl-SI"/>
              </w:rPr>
              <w:t>konzorcijskimi</w:t>
            </w:r>
            <w:proofErr w:type="spellEnd"/>
            <w:r w:rsidR="00BC7BAC" w:rsidRPr="003E3FFC">
              <w:rPr>
                <w:bCs/>
                <w:snapToGrid w:val="0"/>
                <w:szCs w:val="20"/>
                <w:lang w:val="sl-SI"/>
              </w:rPr>
              <w:t xml:space="preserve"> partnerji</w:t>
            </w:r>
            <w:r w:rsidR="00D407AB" w:rsidRPr="003E3FFC">
              <w:rPr>
                <w:bCs/>
                <w:snapToGrid w:val="0"/>
                <w:szCs w:val="20"/>
                <w:lang w:val="sl-SI"/>
              </w:rPr>
              <w:t>,</w:t>
            </w:r>
            <w:r w:rsidR="00CA7EE6" w:rsidRPr="003E3FFC">
              <w:rPr>
                <w:bCs/>
                <w:snapToGrid w:val="0"/>
                <w:szCs w:val="20"/>
                <w:lang w:val="sl-SI"/>
              </w:rPr>
              <w:t xml:space="preserve"> in jih je prijavitelj navedel v vlogi ali pogodbi oziroma enakovrednem aktu, v informacijskem sistemu organa upravljanja </w:t>
            </w:r>
            <w:r w:rsidR="00D407AB" w:rsidRPr="003E3FFC">
              <w:rPr>
                <w:bCs/>
                <w:snapToGrid w:val="0"/>
                <w:szCs w:val="20"/>
                <w:lang w:val="sl-SI"/>
              </w:rPr>
              <w:t>(</w:t>
            </w:r>
            <w:proofErr w:type="spellStart"/>
            <w:r w:rsidR="00CA7EE6" w:rsidRPr="003E3FFC">
              <w:rPr>
                <w:bCs/>
                <w:snapToGrid w:val="0"/>
                <w:szCs w:val="20"/>
                <w:lang w:val="sl-SI"/>
              </w:rPr>
              <w:t>eMA</w:t>
            </w:r>
            <w:proofErr w:type="spellEnd"/>
            <w:r w:rsidR="00D407AB" w:rsidRPr="003E3FFC">
              <w:rPr>
                <w:bCs/>
                <w:snapToGrid w:val="0"/>
                <w:szCs w:val="20"/>
                <w:lang w:val="sl-SI"/>
              </w:rPr>
              <w:t>)</w:t>
            </w:r>
            <w:r w:rsidR="00CA7EE6" w:rsidRPr="003E3FFC">
              <w:rPr>
                <w:bCs/>
                <w:snapToGrid w:val="0"/>
                <w:szCs w:val="20"/>
                <w:lang w:val="sl-SI"/>
              </w:rPr>
              <w:t xml:space="preserve"> z namenom izvajanja evropske kohezijske politike na podlagi Uredbe (EU) št. 1303/2013 s prilogami;</w:t>
            </w:r>
            <w:r w:rsidR="00BC7BAC" w:rsidRPr="003E3FFC">
              <w:rPr>
                <w:bCs/>
                <w:snapToGrid w:val="0"/>
                <w:szCs w:val="20"/>
                <w:lang w:val="sl-SI"/>
              </w:rPr>
              <w:t xml:space="preserve"> </w:t>
            </w:r>
          </w:p>
          <w:p w14:paraId="782234E7" w14:textId="21CD0DAB" w:rsidR="00CA7EE6" w:rsidRPr="003E3FFC" w:rsidRDefault="006F59F9" w:rsidP="00417472">
            <w:pPr>
              <w:pStyle w:val="Odstavekseznama"/>
              <w:numPr>
                <w:ilvl w:val="0"/>
                <w:numId w:val="16"/>
              </w:numPr>
              <w:ind w:left="351"/>
              <w:jc w:val="both"/>
              <w:rPr>
                <w:rFonts w:eastAsia="Calibri"/>
                <w:szCs w:val="20"/>
                <w:lang w:val="sl-SI"/>
              </w:rPr>
            </w:pPr>
            <w:r w:rsidRPr="003E3FFC">
              <w:rPr>
                <w:szCs w:val="20"/>
                <w:lang w:val="sl-SI"/>
              </w:rPr>
              <w:t>da so vsi podatki v vlogi resnični, točni in popolni ter da vse kopije ustrezajo originalom.</w:t>
            </w:r>
          </w:p>
        </w:tc>
      </w:tr>
      <w:tr w:rsidR="003B667E" w:rsidRPr="000B738C" w14:paraId="11BD2241" w14:textId="77777777" w:rsidTr="00536691">
        <w:trPr>
          <w:trHeight w:val="340"/>
        </w:trPr>
        <w:tc>
          <w:tcPr>
            <w:tcW w:w="5000" w:type="pct"/>
          </w:tcPr>
          <w:p w14:paraId="39050C7E" w14:textId="1FD7E158" w:rsidR="003B667E" w:rsidRPr="003E3FFC" w:rsidRDefault="003B667E" w:rsidP="004D68DB">
            <w:pPr>
              <w:rPr>
                <w:rFonts w:cs="Arial"/>
                <w:bCs/>
                <w:snapToGrid w:val="0"/>
                <w:szCs w:val="20"/>
              </w:rPr>
            </w:pPr>
            <w:r w:rsidRPr="003E3FFC">
              <w:rPr>
                <w:rFonts w:cs="Arial"/>
                <w:bCs/>
                <w:snapToGrid w:val="0"/>
                <w:szCs w:val="20"/>
              </w:rPr>
              <w:lastRenderedPageBreak/>
              <w:t xml:space="preserve"> </w:t>
            </w:r>
          </w:p>
        </w:tc>
      </w:tr>
      <w:tr w:rsidR="007C38D6" w:rsidRPr="000B738C" w14:paraId="61383B7B" w14:textId="77777777" w:rsidTr="00536691">
        <w:trPr>
          <w:trHeight w:val="340"/>
        </w:trPr>
        <w:tc>
          <w:tcPr>
            <w:tcW w:w="5000" w:type="pct"/>
          </w:tcPr>
          <w:p w14:paraId="11CC2F1E" w14:textId="77777777" w:rsidR="007C38D6" w:rsidRPr="003E3FFC" w:rsidRDefault="007C38D6" w:rsidP="004D68DB">
            <w:pPr>
              <w:rPr>
                <w:rFonts w:cs="Arial"/>
                <w:bCs/>
                <w:snapToGrid w:val="0"/>
                <w:szCs w:val="20"/>
              </w:rPr>
            </w:pPr>
          </w:p>
        </w:tc>
      </w:tr>
    </w:tbl>
    <w:p w14:paraId="21202670" w14:textId="77777777" w:rsidR="004D6F92" w:rsidRPr="003E3FFC" w:rsidRDefault="004D6F92" w:rsidP="004D6F92">
      <w:pPr>
        <w:rPr>
          <w:rFonts w:cs="Arial"/>
          <w:szCs w:val="20"/>
        </w:rPr>
      </w:pPr>
    </w:p>
    <w:tbl>
      <w:tblPr>
        <w:tblStyle w:val="Slog1"/>
        <w:tblW w:w="8420" w:type="dxa"/>
        <w:tblLayout w:type="fixed"/>
        <w:tblLook w:val="01E0" w:firstRow="1" w:lastRow="1" w:firstColumn="1" w:lastColumn="1" w:noHBand="0" w:noVBand="0"/>
      </w:tblPr>
      <w:tblGrid>
        <w:gridCol w:w="2787"/>
        <w:gridCol w:w="2787"/>
        <w:gridCol w:w="2846"/>
      </w:tblGrid>
      <w:tr w:rsidR="00643AC6" w:rsidRPr="000B738C" w14:paraId="19D1E7E6" w14:textId="77777777" w:rsidTr="00825E18">
        <w:trPr>
          <w:trHeight w:val="230"/>
        </w:trPr>
        <w:tc>
          <w:tcPr>
            <w:tcW w:w="2787" w:type="dxa"/>
          </w:tcPr>
          <w:p w14:paraId="696F6549" w14:textId="77777777" w:rsidR="00643AC6" w:rsidRPr="003E3FFC" w:rsidRDefault="00643AC6" w:rsidP="00342531">
            <w:pPr>
              <w:jc w:val="center"/>
              <w:rPr>
                <w:rFonts w:cs="Arial"/>
                <w:szCs w:val="20"/>
              </w:rPr>
            </w:pPr>
            <w:r w:rsidRPr="003E3FFC">
              <w:rPr>
                <w:rFonts w:cs="Arial"/>
                <w:szCs w:val="20"/>
              </w:rPr>
              <w:t>Kraj, datum</w:t>
            </w:r>
          </w:p>
        </w:tc>
        <w:tc>
          <w:tcPr>
            <w:tcW w:w="2787" w:type="dxa"/>
          </w:tcPr>
          <w:p w14:paraId="718D901C" w14:textId="3B36EDB3" w:rsidR="00643AC6" w:rsidRPr="003E3FFC" w:rsidRDefault="00643AC6" w:rsidP="00342531">
            <w:pPr>
              <w:jc w:val="center"/>
              <w:rPr>
                <w:rFonts w:cs="Arial"/>
                <w:szCs w:val="20"/>
              </w:rPr>
            </w:pPr>
            <w:r w:rsidRPr="003E3FFC">
              <w:rPr>
                <w:rFonts w:cs="Arial"/>
                <w:szCs w:val="20"/>
              </w:rPr>
              <w:t>Žig</w:t>
            </w:r>
          </w:p>
        </w:tc>
        <w:tc>
          <w:tcPr>
            <w:tcW w:w="2846" w:type="dxa"/>
          </w:tcPr>
          <w:p w14:paraId="5EDE8645" w14:textId="77777777" w:rsidR="00643AC6" w:rsidRPr="003E3FFC" w:rsidRDefault="00643AC6" w:rsidP="00342531">
            <w:pPr>
              <w:jc w:val="center"/>
              <w:rPr>
                <w:rFonts w:cs="Arial"/>
                <w:szCs w:val="20"/>
              </w:rPr>
            </w:pPr>
            <w:r w:rsidRPr="003E3FFC">
              <w:rPr>
                <w:rFonts w:cs="Arial"/>
                <w:szCs w:val="20"/>
              </w:rPr>
              <w:t>Ime in priimek zakonitega zastopnika</w:t>
            </w:r>
          </w:p>
        </w:tc>
      </w:tr>
      <w:tr w:rsidR="00643AC6" w:rsidRPr="000B738C" w14:paraId="51BF9662" w14:textId="77777777" w:rsidTr="00825E18">
        <w:trPr>
          <w:trHeight w:val="540"/>
        </w:trPr>
        <w:tc>
          <w:tcPr>
            <w:tcW w:w="2787" w:type="dxa"/>
            <w:tcBorders>
              <w:bottom w:val="single" w:sz="4" w:space="0" w:color="auto"/>
            </w:tcBorders>
          </w:tcPr>
          <w:p w14:paraId="24BA2C70" w14:textId="77777777" w:rsidR="00643AC6" w:rsidRPr="003E3FFC" w:rsidRDefault="00643AC6" w:rsidP="00342531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</w:tcPr>
          <w:p w14:paraId="15477BEA" w14:textId="1A9EB9F1" w:rsidR="00643AC6" w:rsidRPr="003E3FFC" w:rsidRDefault="00643AC6" w:rsidP="00342531">
            <w:pPr>
              <w:rPr>
                <w:rFonts w:cs="Arial"/>
                <w:szCs w:val="20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</w:tcPr>
          <w:p w14:paraId="72696E76" w14:textId="77777777" w:rsidR="00643AC6" w:rsidRPr="003E3FFC" w:rsidRDefault="00643AC6" w:rsidP="00342531">
            <w:pPr>
              <w:rPr>
                <w:rFonts w:cs="Arial"/>
                <w:szCs w:val="20"/>
              </w:rPr>
            </w:pPr>
          </w:p>
        </w:tc>
      </w:tr>
      <w:tr w:rsidR="00643AC6" w:rsidRPr="000B738C" w14:paraId="449BBC46" w14:textId="77777777" w:rsidTr="00825E18">
        <w:trPr>
          <w:trHeight w:val="230"/>
        </w:trPr>
        <w:tc>
          <w:tcPr>
            <w:tcW w:w="2787" w:type="dxa"/>
            <w:tcBorders>
              <w:top w:val="single" w:sz="4" w:space="0" w:color="auto"/>
            </w:tcBorders>
          </w:tcPr>
          <w:p w14:paraId="3DF90EA2" w14:textId="77777777" w:rsidR="00643AC6" w:rsidRPr="003E3FFC" w:rsidRDefault="00643AC6" w:rsidP="00342531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</w:tcPr>
          <w:p w14:paraId="16B33F4F" w14:textId="019D6A20" w:rsidR="00643AC6" w:rsidRPr="003E3FFC" w:rsidRDefault="00643AC6" w:rsidP="00342531">
            <w:pPr>
              <w:rPr>
                <w:rFonts w:cs="Arial"/>
                <w:szCs w:val="20"/>
              </w:rPr>
            </w:pPr>
          </w:p>
        </w:tc>
        <w:tc>
          <w:tcPr>
            <w:tcW w:w="2846" w:type="dxa"/>
            <w:tcBorders>
              <w:top w:val="single" w:sz="4" w:space="0" w:color="auto"/>
            </w:tcBorders>
          </w:tcPr>
          <w:p w14:paraId="75908719" w14:textId="2D068D97" w:rsidR="00643AC6" w:rsidRPr="003E3FFC" w:rsidRDefault="00643AC6" w:rsidP="00342531">
            <w:pPr>
              <w:jc w:val="center"/>
              <w:rPr>
                <w:rFonts w:cs="Arial"/>
                <w:szCs w:val="20"/>
              </w:rPr>
            </w:pPr>
          </w:p>
        </w:tc>
      </w:tr>
      <w:tr w:rsidR="00643AC6" w:rsidRPr="000B738C" w14:paraId="400A814B" w14:textId="77777777" w:rsidTr="00132E44">
        <w:trPr>
          <w:trHeight w:val="565"/>
        </w:trPr>
        <w:tc>
          <w:tcPr>
            <w:tcW w:w="2787" w:type="dxa"/>
          </w:tcPr>
          <w:p w14:paraId="25929C61" w14:textId="77777777" w:rsidR="00643AC6" w:rsidRPr="003E3FFC" w:rsidRDefault="00643AC6" w:rsidP="00342531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</w:tcPr>
          <w:p w14:paraId="0485EBA4" w14:textId="4A136F95" w:rsidR="00643AC6" w:rsidRPr="003E3FFC" w:rsidRDefault="00643AC6" w:rsidP="00342531">
            <w:pPr>
              <w:rPr>
                <w:rFonts w:cs="Arial"/>
                <w:szCs w:val="20"/>
              </w:rPr>
            </w:pPr>
          </w:p>
        </w:tc>
        <w:tc>
          <w:tcPr>
            <w:tcW w:w="2846" w:type="dxa"/>
          </w:tcPr>
          <w:p w14:paraId="20ADA11C" w14:textId="6F729280" w:rsidR="00643AC6" w:rsidRPr="003E3FFC" w:rsidRDefault="00825E18" w:rsidP="00825E18">
            <w:pPr>
              <w:jc w:val="center"/>
              <w:rPr>
                <w:rFonts w:cs="Arial"/>
                <w:szCs w:val="20"/>
              </w:rPr>
            </w:pPr>
            <w:r w:rsidRPr="003E3FFC">
              <w:rPr>
                <w:rFonts w:cs="Arial"/>
                <w:szCs w:val="20"/>
              </w:rPr>
              <w:t>Podpis</w:t>
            </w:r>
          </w:p>
        </w:tc>
      </w:tr>
    </w:tbl>
    <w:p w14:paraId="6E0EF714" w14:textId="77777777" w:rsidR="004D6F92" w:rsidRPr="003E3FFC" w:rsidRDefault="004D6F92" w:rsidP="004D6F92">
      <w:pPr>
        <w:rPr>
          <w:rFonts w:cs="Arial"/>
          <w:szCs w:val="20"/>
        </w:rPr>
      </w:pPr>
    </w:p>
    <w:p w14:paraId="3DFA883F" w14:textId="77777777" w:rsidR="00FD4141" w:rsidRPr="003E3FFC" w:rsidRDefault="00FD4141" w:rsidP="00F12168">
      <w:pPr>
        <w:autoSpaceDE w:val="0"/>
        <w:autoSpaceDN w:val="0"/>
        <w:adjustRightInd w:val="0"/>
        <w:spacing w:after="160" w:line="259" w:lineRule="auto"/>
        <w:rPr>
          <w:rFonts w:cs="Arial"/>
          <w:szCs w:val="20"/>
        </w:rPr>
      </w:pPr>
    </w:p>
    <w:p w14:paraId="5671DCBD" w14:textId="77777777" w:rsidR="00FD4141" w:rsidRPr="003E3FFC" w:rsidRDefault="00FD4141" w:rsidP="00F12168">
      <w:pPr>
        <w:autoSpaceDE w:val="0"/>
        <w:autoSpaceDN w:val="0"/>
        <w:adjustRightInd w:val="0"/>
        <w:spacing w:after="160" w:line="259" w:lineRule="auto"/>
        <w:rPr>
          <w:rFonts w:cs="Arial"/>
          <w:szCs w:val="20"/>
        </w:rPr>
      </w:pPr>
    </w:p>
    <w:p w14:paraId="110779E9" w14:textId="1B442C6B" w:rsidR="00F12168" w:rsidRPr="003E3FFC" w:rsidRDefault="00FD4141" w:rsidP="00F12168">
      <w:pPr>
        <w:autoSpaceDE w:val="0"/>
        <w:autoSpaceDN w:val="0"/>
        <w:adjustRightInd w:val="0"/>
        <w:spacing w:after="160" w:line="259" w:lineRule="auto"/>
        <w:rPr>
          <w:rFonts w:cs="Arial"/>
          <w:szCs w:val="20"/>
        </w:rPr>
      </w:pPr>
      <w:r w:rsidRPr="003E3FFC">
        <w:rPr>
          <w:rFonts w:cs="Arial"/>
          <w:szCs w:val="20"/>
        </w:rPr>
        <w:t>RAZMNOŽITI ŠTEVILU KONZORCIJSKIH PARTNERJEV</w:t>
      </w:r>
      <w:r w:rsidR="00D407AB" w:rsidRPr="003E3FFC">
        <w:rPr>
          <w:rFonts w:cs="Arial"/>
          <w:szCs w:val="20"/>
        </w:rPr>
        <w:t xml:space="preserve"> USTREZNO.</w:t>
      </w:r>
    </w:p>
    <w:sectPr w:rsidR="00F12168" w:rsidRPr="003E3FFC" w:rsidSect="00164064">
      <w:footerReference w:type="default" r:id="rId7"/>
      <w:headerReference w:type="first" r:id="rId8"/>
      <w:foot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1ABE1" w14:textId="77777777" w:rsidR="00DF1F6C" w:rsidRDefault="00DF1F6C">
      <w:r>
        <w:separator/>
      </w:r>
    </w:p>
  </w:endnote>
  <w:endnote w:type="continuationSeparator" w:id="0">
    <w:p w14:paraId="5A6F6256" w14:textId="77777777" w:rsidR="00DF1F6C" w:rsidRDefault="00DF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955634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5592997" w14:textId="29FEFEE7" w:rsidR="0040475E" w:rsidRPr="00B53E00" w:rsidRDefault="0040475E">
        <w:pPr>
          <w:pStyle w:val="Noga"/>
          <w:jc w:val="center"/>
          <w:rPr>
            <w:sz w:val="16"/>
            <w:szCs w:val="16"/>
          </w:rPr>
        </w:pPr>
        <w:r w:rsidRPr="00B53E00">
          <w:rPr>
            <w:sz w:val="16"/>
            <w:szCs w:val="16"/>
          </w:rPr>
          <w:fldChar w:fldCharType="begin"/>
        </w:r>
        <w:r w:rsidRPr="00B53E00">
          <w:rPr>
            <w:sz w:val="16"/>
            <w:szCs w:val="16"/>
          </w:rPr>
          <w:instrText>PAGE   \* MERGEFORMAT</w:instrText>
        </w:r>
        <w:r w:rsidRPr="00B53E00">
          <w:rPr>
            <w:sz w:val="16"/>
            <w:szCs w:val="16"/>
          </w:rPr>
          <w:fldChar w:fldCharType="separate"/>
        </w:r>
        <w:r w:rsidR="00D407AB" w:rsidRPr="00D407AB">
          <w:rPr>
            <w:noProof/>
            <w:sz w:val="16"/>
            <w:szCs w:val="16"/>
            <w:lang w:val="sl-SI"/>
          </w:rPr>
          <w:t>2</w:t>
        </w:r>
        <w:r w:rsidRPr="00B53E00">
          <w:rPr>
            <w:sz w:val="16"/>
            <w:szCs w:val="16"/>
          </w:rPr>
          <w:fldChar w:fldCharType="end"/>
        </w:r>
      </w:p>
    </w:sdtContent>
  </w:sdt>
  <w:p w14:paraId="344ADE54" w14:textId="289629CA" w:rsidR="00B53E00" w:rsidRPr="0073253E" w:rsidRDefault="00B53E00" w:rsidP="00B53E00">
    <w:pPr>
      <w:pStyle w:val="Noga"/>
      <w:rPr>
        <w:b/>
        <w:bCs/>
        <w:i/>
        <w:iCs/>
        <w:color w:val="A6A6A6" w:themeColor="background1" w:themeShade="A6"/>
        <w:sz w:val="16"/>
        <w:szCs w:val="16"/>
        <w:lang w:val="sl-SI"/>
      </w:rPr>
    </w:pPr>
    <w:r w:rsidRPr="00536691">
      <w:rPr>
        <w:b/>
        <w:bCs/>
        <w:i/>
        <w:iCs/>
        <w:sz w:val="16"/>
        <w:szCs w:val="16"/>
        <w:lang w:val="sl-SI"/>
      </w:rPr>
      <w:t xml:space="preserve">Obrazec št. </w:t>
    </w:r>
    <w:r w:rsidR="00102593" w:rsidRPr="00536691">
      <w:rPr>
        <w:b/>
        <w:bCs/>
        <w:i/>
        <w:iCs/>
        <w:sz w:val="16"/>
        <w:szCs w:val="16"/>
        <w:lang w:val="sl-SI"/>
      </w:rPr>
      <w:t>2</w:t>
    </w:r>
    <w:r w:rsidRPr="00536691">
      <w:rPr>
        <w:b/>
        <w:bCs/>
        <w:i/>
        <w:iCs/>
        <w:sz w:val="16"/>
        <w:szCs w:val="16"/>
        <w:lang w:val="sl-SI"/>
      </w:rPr>
      <w:t xml:space="preserve">: Izjava </w:t>
    </w:r>
    <w:r w:rsidR="00417472" w:rsidRPr="00536691">
      <w:rPr>
        <w:b/>
        <w:bCs/>
        <w:i/>
        <w:iCs/>
        <w:sz w:val="16"/>
        <w:szCs w:val="16"/>
        <w:lang w:val="sl-SI"/>
      </w:rPr>
      <w:t>prijavitelja/</w:t>
    </w:r>
    <w:proofErr w:type="spellStart"/>
    <w:r w:rsidRPr="00536691">
      <w:rPr>
        <w:b/>
        <w:bCs/>
        <w:i/>
        <w:iCs/>
        <w:sz w:val="16"/>
        <w:szCs w:val="16"/>
        <w:lang w:val="sl-SI"/>
      </w:rPr>
      <w:t>konzorcijskega</w:t>
    </w:r>
    <w:proofErr w:type="spellEnd"/>
    <w:r w:rsidRPr="00536691">
      <w:rPr>
        <w:b/>
        <w:bCs/>
        <w:i/>
        <w:iCs/>
        <w:sz w:val="16"/>
        <w:szCs w:val="16"/>
        <w:lang w:val="sl-SI"/>
      </w:rPr>
      <w:t xml:space="preserve"> partnerja o izpolnjevanju in sprejemanju razpisnih pogojev</w:t>
    </w:r>
  </w:p>
  <w:p w14:paraId="289D7008" w14:textId="3141ABC0" w:rsidR="0040475E" w:rsidRPr="0073253E" w:rsidRDefault="00B53E00">
    <w:pPr>
      <w:pStyle w:val="Noga"/>
      <w:rPr>
        <w:i/>
        <w:iCs/>
        <w:color w:val="A6A6A6" w:themeColor="background1" w:themeShade="A6"/>
        <w:sz w:val="16"/>
        <w:szCs w:val="16"/>
        <w:lang w:val="sl-SI"/>
      </w:rPr>
    </w:pPr>
    <w:r w:rsidRPr="00536691">
      <w:rPr>
        <w:i/>
        <w:iCs/>
        <w:sz w:val="16"/>
        <w:szCs w:val="16"/>
        <w:lang w:val="sl-SI"/>
      </w:rPr>
      <w:t>Javni razpis za demonstracijske projekte vzpostavljanja pametnih mest in skupnosti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8275987"/>
      <w:docPartObj>
        <w:docPartGallery w:val="Page Numbers (Bottom of Page)"/>
        <w:docPartUnique/>
      </w:docPartObj>
    </w:sdtPr>
    <w:sdtEndPr>
      <w:rPr>
        <w:i/>
        <w:iCs/>
        <w:sz w:val="16"/>
        <w:szCs w:val="16"/>
        <w:lang w:val="sl-SI"/>
      </w:rPr>
    </w:sdtEndPr>
    <w:sdtContent>
      <w:p w14:paraId="47542CC7" w14:textId="72D451E4" w:rsidR="008B3247" w:rsidRPr="00B53E00" w:rsidRDefault="0040475E" w:rsidP="0040475E">
        <w:pPr>
          <w:pStyle w:val="Noga"/>
          <w:jc w:val="center"/>
          <w:rPr>
            <w:sz w:val="16"/>
            <w:szCs w:val="16"/>
          </w:rPr>
        </w:pPr>
        <w:r w:rsidRPr="00B53E00">
          <w:rPr>
            <w:sz w:val="16"/>
            <w:szCs w:val="16"/>
          </w:rPr>
          <w:fldChar w:fldCharType="begin"/>
        </w:r>
        <w:r w:rsidRPr="00B53E00">
          <w:rPr>
            <w:sz w:val="16"/>
            <w:szCs w:val="16"/>
          </w:rPr>
          <w:instrText>PAGE   \* MERGEFORMAT</w:instrText>
        </w:r>
        <w:r w:rsidRPr="00B53E00">
          <w:rPr>
            <w:sz w:val="16"/>
            <w:szCs w:val="16"/>
          </w:rPr>
          <w:fldChar w:fldCharType="separate"/>
        </w:r>
        <w:r w:rsidR="00D407AB" w:rsidRPr="00D407AB">
          <w:rPr>
            <w:noProof/>
            <w:sz w:val="16"/>
            <w:szCs w:val="16"/>
            <w:lang w:val="sl-SI"/>
          </w:rPr>
          <w:t>1</w:t>
        </w:r>
        <w:r w:rsidRPr="00B53E00">
          <w:rPr>
            <w:sz w:val="16"/>
            <w:szCs w:val="16"/>
          </w:rPr>
          <w:fldChar w:fldCharType="end"/>
        </w:r>
      </w:p>
      <w:p w14:paraId="0467F2A1" w14:textId="725CB110" w:rsidR="008B3247" w:rsidRPr="0073253E" w:rsidRDefault="008B3247" w:rsidP="008B3247">
        <w:pPr>
          <w:pStyle w:val="Noga"/>
          <w:rPr>
            <w:b/>
            <w:bCs/>
            <w:i/>
            <w:iCs/>
            <w:color w:val="A6A6A6" w:themeColor="background1" w:themeShade="A6"/>
            <w:sz w:val="16"/>
            <w:szCs w:val="16"/>
            <w:lang w:val="sl-SI"/>
          </w:rPr>
        </w:pPr>
        <w:r w:rsidRPr="00536691">
          <w:rPr>
            <w:b/>
            <w:bCs/>
            <w:i/>
            <w:iCs/>
            <w:sz w:val="16"/>
            <w:szCs w:val="16"/>
            <w:lang w:val="sl-SI"/>
          </w:rPr>
          <w:t xml:space="preserve">Obrazec št. </w:t>
        </w:r>
        <w:r w:rsidR="00102593" w:rsidRPr="00536691">
          <w:rPr>
            <w:b/>
            <w:bCs/>
            <w:i/>
            <w:iCs/>
            <w:sz w:val="16"/>
            <w:szCs w:val="16"/>
            <w:lang w:val="sl-SI"/>
          </w:rPr>
          <w:t>2</w:t>
        </w:r>
        <w:r w:rsidRPr="00536691">
          <w:rPr>
            <w:b/>
            <w:bCs/>
            <w:i/>
            <w:iCs/>
            <w:sz w:val="16"/>
            <w:szCs w:val="16"/>
            <w:lang w:val="sl-SI"/>
          </w:rPr>
          <w:t xml:space="preserve">: Izjava </w:t>
        </w:r>
        <w:proofErr w:type="spellStart"/>
        <w:r w:rsidRPr="00536691">
          <w:rPr>
            <w:b/>
            <w:bCs/>
            <w:i/>
            <w:iCs/>
            <w:sz w:val="16"/>
            <w:szCs w:val="16"/>
            <w:lang w:val="sl-SI"/>
          </w:rPr>
          <w:t>konzorcijskega</w:t>
        </w:r>
        <w:proofErr w:type="spellEnd"/>
        <w:r w:rsidRPr="00536691">
          <w:rPr>
            <w:b/>
            <w:bCs/>
            <w:i/>
            <w:iCs/>
            <w:sz w:val="16"/>
            <w:szCs w:val="16"/>
            <w:lang w:val="sl-SI"/>
          </w:rPr>
          <w:t xml:space="preserve"> partnerja o izpolnjevanju in sprejemanju razpisnih pogojev</w:t>
        </w:r>
      </w:p>
      <w:p w14:paraId="53C2B32B" w14:textId="561F9656" w:rsidR="00A73BB3" w:rsidRPr="0073253E" w:rsidRDefault="008B3247" w:rsidP="008B3247">
        <w:pPr>
          <w:pStyle w:val="Noga"/>
          <w:rPr>
            <w:i/>
            <w:iCs/>
            <w:color w:val="A6A6A6" w:themeColor="background1" w:themeShade="A6"/>
            <w:sz w:val="16"/>
            <w:szCs w:val="16"/>
            <w:lang w:val="sl-SI"/>
          </w:rPr>
        </w:pPr>
        <w:r w:rsidRPr="00536691">
          <w:rPr>
            <w:i/>
            <w:iCs/>
            <w:sz w:val="16"/>
            <w:szCs w:val="16"/>
            <w:lang w:val="sl-SI"/>
          </w:rPr>
          <w:t>Javni razpis za demonstracijske projekte vzpostavljanja pametnih mest in skupnosti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D6F7F" w14:textId="77777777" w:rsidR="00DF1F6C" w:rsidRDefault="00DF1F6C">
      <w:r>
        <w:separator/>
      </w:r>
    </w:p>
  </w:footnote>
  <w:footnote w:type="continuationSeparator" w:id="0">
    <w:p w14:paraId="7B840501" w14:textId="77777777" w:rsidR="00DF1F6C" w:rsidRDefault="00DF1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F45CC" w14:textId="54E86435" w:rsidR="00A770A6" w:rsidRPr="008F3500" w:rsidRDefault="00F1216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476B549C" wp14:editId="3B11C851">
          <wp:simplePos x="0" y="0"/>
          <wp:positionH relativeFrom="margin">
            <wp:align>right</wp:align>
          </wp:positionH>
          <wp:positionV relativeFrom="paragraph">
            <wp:posOffset>-295275</wp:posOffset>
          </wp:positionV>
          <wp:extent cx="1126490" cy="395605"/>
          <wp:effectExtent l="0" t="0" r="0" b="4445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6401"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5631021D" wp14:editId="343E9FDF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6779">
      <w:rPr>
        <w:rFonts w:cs="Arial"/>
        <w:sz w:val="16"/>
        <w:lang w:val="sl-SI"/>
      </w:rPr>
      <w:t>Tržaška cesta 21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</w:t>
    </w:r>
    <w:r w:rsidR="00ED6779">
      <w:rPr>
        <w:rFonts w:cs="Arial"/>
        <w:sz w:val="16"/>
        <w:lang w:val="sl-SI"/>
      </w:rPr>
      <w:t>000</w:t>
    </w:r>
    <w:r w:rsidR="00164064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 xml:space="preserve">01 </w:t>
    </w:r>
    <w:r w:rsidR="000B04B5">
      <w:rPr>
        <w:rFonts w:cs="Arial"/>
        <w:sz w:val="16"/>
        <w:lang w:val="sl-SI"/>
      </w:rPr>
      <w:t xml:space="preserve">478 83 </w:t>
    </w:r>
    <w:r w:rsidR="00AD217D">
      <w:rPr>
        <w:rFonts w:cs="Arial"/>
        <w:sz w:val="16"/>
        <w:lang w:val="sl-SI"/>
      </w:rPr>
      <w:t>30</w:t>
    </w:r>
  </w:p>
  <w:p w14:paraId="1AB5764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64064">
      <w:rPr>
        <w:rFonts w:cs="Arial"/>
        <w:sz w:val="16"/>
        <w:lang w:val="sl-SI"/>
      </w:rPr>
      <w:t xml:space="preserve">01 </w:t>
    </w:r>
    <w:r w:rsidR="000B04B5">
      <w:rPr>
        <w:rFonts w:cs="Arial"/>
        <w:sz w:val="16"/>
        <w:lang w:val="sl-SI"/>
      </w:rPr>
      <w:t>478 83 31</w:t>
    </w:r>
  </w:p>
  <w:p w14:paraId="3E877376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890396">
      <w:rPr>
        <w:rFonts w:cs="Arial"/>
        <w:sz w:val="16"/>
        <w:lang w:val="sl-SI"/>
      </w:rPr>
      <w:t>gp.</w:t>
    </w:r>
    <w:r w:rsidR="00AF051B">
      <w:rPr>
        <w:rFonts w:cs="Arial"/>
        <w:sz w:val="16"/>
        <w:lang w:val="sl-SI"/>
      </w:rPr>
      <w:t>mju</w:t>
    </w:r>
    <w:r w:rsidR="00164064">
      <w:rPr>
        <w:rFonts w:cs="Arial"/>
        <w:sz w:val="16"/>
        <w:lang w:val="sl-SI"/>
      </w:rPr>
      <w:t>@gov.si</w:t>
    </w:r>
  </w:p>
  <w:p w14:paraId="6D653E65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5207C5">
      <w:rPr>
        <w:rFonts w:cs="Arial"/>
        <w:sz w:val="16"/>
        <w:lang w:val="sl-SI"/>
      </w:rPr>
      <w:t>www.mju</w:t>
    </w:r>
    <w:r w:rsidR="00164064">
      <w:rPr>
        <w:rFonts w:cs="Arial"/>
        <w:sz w:val="16"/>
        <w:lang w:val="sl-SI"/>
      </w:rPr>
      <w:t>.gov.si</w:t>
    </w:r>
  </w:p>
  <w:p w14:paraId="6017A24C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50C5"/>
    <w:multiLevelType w:val="hybridMultilevel"/>
    <w:tmpl w:val="680039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5752"/>
    <w:multiLevelType w:val="hybridMultilevel"/>
    <w:tmpl w:val="6008B0F2"/>
    <w:lvl w:ilvl="0" w:tplc="5684846C">
      <w:start w:val="1"/>
      <w:numFmt w:val="bullet"/>
      <w:lvlText w:val="–"/>
      <w:lvlJc w:val="left"/>
      <w:pPr>
        <w:ind w:left="9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" w15:restartNumberingAfterBreak="0">
    <w:nsid w:val="0A6D3B29"/>
    <w:multiLevelType w:val="hybridMultilevel"/>
    <w:tmpl w:val="8E1C3FEA"/>
    <w:lvl w:ilvl="0" w:tplc="1E563D7C">
      <w:start w:val="8"/>
      <w:numFmt w:val="bullet"/>
      <w:lvlText w:val="-"/>
      <w:lvlJc w:val="left"/>
      <w:pPr>
        <w:ind w:left="71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B213C1"/>
    <w:multiLevelType w:val="hybridMultilevel"/>
    <w:tmpl w:val="2F8A2666"/>
    <w:lvl w:ilvl="0" w:tplc="FFFFFFFF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3177A0"/>
    <w:multiLevelType w:val="hybridMultilevel"/>
    <w:tmpl w:val="7B8050BE"/>
    <w:lvl w:ilvl="0" w:tplc="4A728A6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327C38"/>
    <w:multiLevelType w:val="hybridMultilevel"/>
    <w:tmpl w:val="987C47B0"/>
    <w:lvl w:ilvl="0" w:tplc="1E563D7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B3189"/>
    <w:multiLevelType w:val="hybridMultilevel"/>
    <w:tmpl w:val="2A7085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E15F8"/>
    <w:multiLevelType w:val="hybridMultilevel"/>
    <w:tmpl w:val="F3D85F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04180A"/>
    <w:multiLevelType w:val="hybridMultilevel"/>
    <w:tmpl w:val="54C6BA9E"/>
    <w:lvl w:ilvl="0" w:tplc="1E563D7C">
      <w:start w:val="8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9A287724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134DB48"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248A9"/>
    <w:multiLevelType w:val="hybridMultilevel"/>
    <w:tmpl w:val="04CEBE8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" w15:restartNumberingAfterBreak="0">
    <w:nsid w:val="70774401"/>
    <w:multiLevelType w:val="hybridMultilevel"/>
    <w:tmpl w:val="28FE1A22"/>
    <w:lvl w:ilvl="0" w:tplc="FFFFFFFF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9"/>
      <w:numFmt w:val="bullet"/>
      <w:lvlText w:val="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221A2"/>
    <w:multiLevelType w:val="hybridMultilevel"/>
    <w:tmpl w:val="D4B00046"/>
    <w:lvl w:ilvl="0" w:tplc="36B2DDA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27FE3"/>
    <w:multiLevelType w:val="hybridMultilevel"/>
    <w:tmpl w:val="1BC6F2F2"/>
    <w:lvl w:ilvl="0" w:tplc="48E86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2329F"/>
    <w:multiLevelType w:val="hybridMultilevel"/>
    <w:tmpl w:val="7BBA2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3"/>
  </w:num>
  <w:num w:numId="5">
    <w:abstractNumId w:val="5"/>
  </w:num>
  <w:num w:numId="6">
    <w:abstractNumId w:val="15"/>
  </w:num>
  <w:num w:numId="7">
    <w:abstractNumId w:val="0"/>
  </w:num>
  <w:num w:numId="8">
    <w:abstractNumId w:val="1"/>
  </w:num>
  <w:num w:numId="9">
    <w:abstractNumId w:val="16"/>
  </w:num>
  <w:num w:numId="10">
    <w:abstractNumId w:val="9"/>
  </w:num>
  <w:num w:numId="11">
    <w:abstractNumId w:val="18"/>
  </w:num>
  <w:num w:numId="12">
    <w:abstractNumId w:val="4"/>
  </w:num>
  <w:num w:numId="13">
    <w:abstractNumId w:val="6"/>
  </w:num>
  <w:num w:numId="14">
    <w:abstractNumId w:val="8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662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CE2"/>
    <w:rsid w:val="000102AB"/>
    <w:rsid w:val="00023A88"/>
    <w:rsid w:val="0007189C"/>
    <w:rsid w:val="000A6401"/>
    <w:rsid w:val="000A7238"/>
    <w:rsid w:val="000B04B5"/>
    <w:rsid w:val="000B738C"/>
    <w:rsid w:val="000E1055"/>
    <w:rsid w:val="000F144B"/>
    <w:rsid w:val="00102593"/>
    <w:rsid w:val="00127B86"/>
    <w:rsid w:val="00131ADC"/>
    <w:rsid w:val="001357B2"/>
    <w:rsid w:val="00151641"/>
    <w:rsid w:val="00162821"/>
    <w:rsid w:val="00164064"/>
    <w:rsid w:val="0017478F"/>
    <w:rsid w:val="00177CA7"/>
    <w:rsid w:val="001A27B7"/>
    <w:rsid w:val="001A7894"/>
    <w:rsid w:val="001B03F7"/>
    <w:rsid w:val="001B3F20"/>
    <w:rsid w:val="001B552E"/>
    <w:rsid w:val="001C7744"/>
    <w:rsid w:val="001C7DA4"/>
    <w:rsid w:val="001F0904"/>
    <w:rsid w:val="00202A77"/>
    <w:rsid w:val="00221BBD"/>
    <w:rsid w:val="00267E56"/>
    <w:rsid w:val="00267F24"/>
    <w:rsid w:val="00271CE5"/>
    <w:rsid w:val="00282020"/>
    <w:rsid w:val="002905D5"/>
    <w:rsid w:val="002976D8"/>
    <w:rsid w:val="002A212E"/>
    <w:rsid w:val="002A2B69"/>
    <w:rsid w:val="002A5C62"/>
    <w:rsid w:val="002B43FD"/>
    <w:rsid w:val="002E23AB"/>
    <w:rsid w:val="002F4862"/>
    <w:rsid w:val="0033296E"/>
    <w:rsid w:val="003419CB"/>
    <w:rsid w:val="003636BF"/>
    <w:rsid w:val="00371442"/>
    <w:rsid w:val="003845B4"/>
    <w:rsid w:val="00387B1A"/>
    <w:rsid w:val="00391F16"/>
    <w:rsid w:val="00397916"/>
    <w:rsid w:val="003B03F5"/>
    <w:rsid w:val="003B2A40"/>
    <w:rsid w:val="003B667E"/>
    <w:rsid w:val="003C5EE5"/>
    <w:rsid w:val="003D6FC5"/>
    <w:rsid w:val="003E1C74"/>
    <w:rsid w:val="003E3FFC"/>
    <w:rsid w:val="0040475E"/>
    <w:rsid w:val="00417472"/>
    <w:rsid w:val="00420D5D"/>
    <w:rsid w:val="004414E8"/>
    <w:rsid w:val="004657EE"/>
    <w:rsid w:val="0047718E"/>
    <w:rsid w:val="004804F3"/>
    <w:rsid w:val="00482FF5"/>
    <w:rsid w:val="00484857"/>
    <w:rsid w:val="004B0751"/>
    <w:rsid w:val="004D10C7"/>
    <w:rsid w:val="004D6F92"/>
    <w:rsid w:val="004E3C08"/>
    <w:rsid w:val="005207C5"/>
    <w:rsid w:val="00526246"/>
    <w:rsid w:val="005270B0"/>
    <w:rsid w:val="00535621"/>
    <w:rsid w:val="00536691"/>
    <w:rsid w:val="00566AEB"/>
    <w:rsid w:val="00567106"/>
    <w:rsid w:val="0059569B"/>
    <w:rsid w:val="005A0172"/>
    <w:rsid w:val="005E1D3C"/>
    <w:rsid w:val="005E79E0"/>
    <w:rsid w:val="005F532A"/>
    <w:rsid w:val="005F7AAF"/>
    <w:rsid w:val="00616673"/>
    <w:rsid w:val="00625AE6"/>
    <w:rsid w:val="00632253"/>
    <w:rsid w:val="00642714"/>
    <w:rsid w:val="00643AC6"/>
    <w:rsid w:val="006455CE"/>
    <w:rsid w:val="00655841"/>
    <w:rsid w:val="00655E20"/>
    <w:rsid w:val="00657968"/>
    <w:rsid w:val="0067402C"/>
    <w:rsid w:val="00683464"/>
    <w:rsid w:val="00691AB1"/>
    <w:rsid w:val="006C421E"/>
    <w:rsid w:val="006F065F"/>
    <w:rsid w:val="006F59F9"/>
    <w:rsid w:val="0073253E"/>
    <w:rsid w:val="00733017"/>
    <w:rsid w:val="00752344"/>
    <w:rsid w:val="00757A7C"/>
    <w:rsid w:val="00783310"/>
    <w:rsid w:val="007A19A1"/>
    <w:rsid w:val="007A422E"/>
    <w:rsid w:val="007A4A6D"/>
    <w:rsid w:val="007A5E04"/>
    <w:rsid w:val="007C38D6"/>
    <w:rsid w:val="007D1BCF"/>
    <w:rsid w:val="007D75CF"/>
    <w:rsid w:val="007E0440"/>
    <w:rsid w:val="007E247D"/>
    <w:rsid w:val="007E6DC5"/>
    <w:rsid w:val="0080229B"/>
    <w:rsid w:val="00805702"/>
    <w:rsid w:val="00825E18"/>
    <w:rsid w:val="00866E80"/>
    <w:rsid w:val="00877FFC"/>
    <w:rsid w:val="0088043C"/>
    <w:rsid w:val="00884889"/>
    <w:rsid w:val="0088761E"/>
    <w:rsid w:val="00890396"/>
    <w:rsid w:val="008906C9"/>
    <w:rsid w:val="00890707"/>
    <w:rsid w:val="0089200E"/>
    <w:rsid w:val="008A205B"/>
    <w:rsid w:val="008B1032"/>
    <w:rsid w:val="008B1C7C"/>
    <w:rsid w:val="008B3247"/>
    <w:rsid w:val="008C5738"/>
    <w:rsid w:val="008D04F0"/>
    <w:rsid w:val="008E65EB"/>
    <w:rsid w:val="008F3500"/>
    <w:rsid w:val="00902508"/>
    <w:rsid w:val="009114B7"/>
    <w:rsid w:val="00915C0D"/>
    <w:rsid w:val="00924E3C"/>
    <w:rsid w:val="00942A47"/>
    <w:rsid w:val="009612BB"/>
    <w:rsid w:val="00980014"/>
    <w:rsid w:val="009862CC"/>
    <w:rsid w:val="0099437B"/>
    <w:rsid w:val="009B35FF"/>
    <w:rsid w:val="009C0096"/>
    <w:rsid w:val="009C740A"/>
    <w:rsid w:val="009D217A"/>
    <w:rsid w:val="00A125C5"/>
    <w:rsid w:val="00A2451C"/>
    <w:rsid w:val="00A3126E"/>
    <w:rsid w:val="00A315C3"/>
    <w:rsid w:val="00A63D2A"/>
    <w:rsid w:val="00A65EE7"/>
    <w:rsid w:val="00A70133"/>
    <w:rsid w:val="00A73BB3"/>
    <w:rsid w:val="00A770A6"/>
    <w:rsid w:val="00A813B1"/>
    <w:rsid w:val="00AB36C4"/>
    <w:rsid w:val="00AC32B2"/>
    <w:rsid w:val="00AD0831"/>
    <w:rsid w:val="00AD217D"/>
    <w:rsid w:val="00AF051B"/>
    <w:rsid w:val="00B04B31"/>
    <w:rsid w:val="00B17141"/>
    <w:rsid w:val="00B31575"/>
    <w:rsid w:val="00B53E00"/>
    <w:rsid w:val="00B804D7"/>
    <w:rsid w:val="00B8547D"/>
    <w:rsid w:val="00BA75DE"/>
    <w:rsid w:val="00BA7BBC"/>
    <w:rsid w:val="00BB04B1"/>
    <w:rsid w:val="00BC7BAC"/>
    <w:rsid w:val="00BD18DD"/>
    <w:rsid w:val="00C02666"/>
    <w:rsid w:val="00C04B01"/>
    <w:rsid w:val="00C250D5"/>
    <w:rsid w:val="00C35666"/>
    <w:rsid w:val="00C71699"/>
    <w:rsid w:val="00C84096"/>
    <w:rsid w:val="00C92898"/>
    <w:rsid w:val="00CA4340"/>
    <w:rsid w:val="00CA7EE6"/>
    <w:rsid w:val="00CB71FE"/>
    <w:rsid w:val="00CE5238"/>
    <w:rsid w:val="00CE7514"/>
    <w:rsid w:val="00D248DE"/>
    <w:rsid w:val="00D407AB"/>
    <w:rsid w:val="00D8542D"/>
    <w:rsid w:val="00DC397F"/>
    <w:rsid w:val="00DC6A71"/>
    <w:rsid w:val="00DE7FC2"/>
    <w:rsid w:val="00DF1F6C"/>
    <w:rsid w:val="00E0357D"/>
    <w:rsid w:val="00E124C9"/>
    <w:rsid w:val="00E3087B"/>
    <w:rsid w:val="00E33184"/>
    <w:rsid w:val="00E51CD6"/>
    <w:rsid w:val="00E64CE2"/>
    <w:rsid w:val="00E74CF8"/>
    <w:rsid w:val="00E76A2E"/>
    <w:rsid w:val="00EA0413"/>
    <w:rsid w:val="00EB2331"/>
    <w:rsid w:val="00EC334A"/>
    <w:rsid w:val="00EC3566"/>
    <w:rsid w:val="00ED1C3E"/>
    <w:rsid w:val="00ED402F"/>
    <w:rsid w:val="00ED5DFE"/>
    <w:rsid w:val="00ED6779"/>
    <w:rsid w:val="00EF4CCA"/>
    <w:rsid w:val="00F12168"/>
    <w:rsid w:val="00F240BB"/>
    <w:rsid w:val="00F3178E"/>
    <w:rsid w:val="00F50E2A"/>
    <w:rsid w:val="00F57FED"/>
    <w:rsid w:val="00F810B9"/>
    <w:rsid w:val="00FC2134"/>
    <w:rsid w:val="00FD4141"/>
    <w:rsid w:val="00FE0194"/>
    <w:rsid w:val="00FF160E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CD346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12168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4848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  <w:rPr>
      <w:lang w:val="en-US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  <w:rPr>
      <w:lang w:val="en-US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Naslovpredpisa">
    <w:name w:val="Naslov_predpisa"/>
    <w:basedOn w:val="Navaden"/>
    <w:link w:val="NaslovpredpisaZnak"/>
    <w:qFormat/>
    <w:rsid w:val="00E64CE2"/>
    <w:pPr>
      <w:suppressAutoHyphens/>
      <w:overflowPunct w:val="0"/>
      <w:autoSpaceDE w:val="0"/>
      <w:autoSpaceDN w:val="0"/>
      <w:adjustRightInd w:val="0"/>
      <w:spacing w:before="120" w:line="200" w:lineRule="exact"/>
      <w:jc w:val="center"/>
      <w:textAlignment w:val="baseline"/>
    </w:pPr>
    <w:rPr>
      <w:b/>
      <w:lang w:val="x-none" w:eastAsia="x-none"/>
    </w:rPr>
  </w:style>
  <w:style w:type="character" w:customStyle="1" w:styleId="NaslovpredpisaZnak">
    <w:name w:val="Naslov_predpisa Znak"/>
    <w:link w:val="Naslovpredpisa"/>
    <w:rsid w:val="00E64CE2"/>
    <w:rPr>
      <w:rFonts w:ascii="Arial" w:hAnsi="Arial"/>
      <w:b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locked/>
    <w:rsid w:val="008A205B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8A205B"/>
    <w:pPr>
      <w:ind w:left="708"/>
    </w:pPr>
    <w:rPr>
      <w:rFonts w:cs="Arial"/>
      <w:lang w:val="en-US" w:eastAsia="sl-SI"/>
    </w:rPr>
  </w:style>
  <w:style w:type="paragraph" w:styleId="Besedilooblaka">
    <w:name w:val="Balloon Text"/>
    <w:basedOn w:val="Navaden"/>
    <w:link w:val="BesedilooblakaZnak"/>
    <w:semiHidden/>
    <w:unhideWhenUsed/>
    <w:rsid w:val="00391F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391F16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A73BB3"/>
    <w:rPr>
      <w:rFonts w:ascii="Arial" w:hAnsi="Arial"/>
      <w:szCs w:val="24"/>
      <w:lang w:val="en-US" w:eastAsia="en-US"/>
    </w:rPr>
  </w:style>
  <w:style w:type="character" w:customStyle="1" w:styleId="Naslov3Znak">
    <w:name w:val="Naslov 3 Znak"/>
    <w:basedOn w:val="Privzetapisavaodstavka"/>
    <w:link w:val="Naslov3"/>
    <w:semiHidden/>
    <w:rsid w:val="0048485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TEKSTZnak">
    <w:name w:val="TEKST Znak"/>
    <w:link w:val="TEKST"/>
    <w:locked/>
    <w:rsid w:val="00484857"/>
    <w:rPr>
      <w:rFonts w:ascii="Trebuchet MS" w:hAnsi="Trebuchet MS"/>
    </w:rPr>
  </w:style>
  <w:style w:type="paragraph" w:customStyle="1" w:styleId="TEKST">
    <w:name w:val="TEKST"/>
    <w:basedOn w:val="Navaden"/>
    <w:link w:val="TEKSTZnak"/>
    <w:rsid w:val="00484857"/>
    <w:pPr>
      <w:spacing w:line="264" w:lineRule="auto"/>
      <w:jc w:val="both"/>
    </w:pPr>
    <w:rPr>
      <w:rFonts w:ascii="Trebuchet MS" w:hAnsi="Trebuchet MS"/>
      <w:szCs w:val="20"/>
      <w:lang w:eastAsia="sl-SI"/>
    </w:rPr>
  </w:style>
  <w:style w:type="paragraph" w:customStyle="1" w:styleId="Default">
    <w:name w:val="Default"/>
    <w:rsid w:val="007A19A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53">
    <w:name w:val="Font Style53"/>
    <w:uiPriority w:val="99"/>
    <w:rsid w:val="007A19A1"/>
    <w:rPr>
      <w:rFonts w:ascii="Tahoma" w:hAnsi="Tahoma" w:cs="Tahoma"/>
      <w:sz w:val="14"/>
      <w:szCs w:val="14"/>
    </w:rPr>
  </w:style>
  <w:style w:type="character" w:styleId="Pripombasklic">
    <w:name w:val="annotation reference"/>
    <w:basedOn w:val="Privzetapisavaodstavka"/>
    <w:rsid w:val="006C421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C421E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6C421E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6C421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6C421E"/>
    <w:rPr>
      <w:rFonts w:ascii="Arial" w:hAnsi="Arial"/>
      <w:b/>
      <w:bCs/>
      <w:lang w:eastAsia="en-US"/>
    </w:rPr>
  </w:style>
  <w:style w:type="paragraph" w:styleId="Brezrazmikov">
    <w:name w:val="No Spacing"/>
    <w:uiPriority w:val="1"/>
    <w:qFormat/>
    <w:rsid w:val="00B04B31"/>
    <w:rPr>
      <w:rFonts w:ascii="Calibri" w:eastAsia="Calibri" w:hAnsi="Calibri"/>
      <w:sz w:val="22"/>
      <w:szCs w:val="22"/>
      <w:lang w:val="en-GB" w:eastAsia="en-US"/>
    </w:rPr>
  </w:style>
  <w:style w:type="paragraph" w:customStyle="1" w:styleId="paragraph">
    <w:name w:val="paragraph"/>
    <w:basedOn w:val="Navaden"/>
    <w:rsid w:val="000F144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ormaltextrun">
    <w:name w:val="normaltextrun"/>
    <w:basedOn w:val="Privzetapisavaodstavka"/>
    <w:rsid w:val="000F144B"/>
  </w:style>
  <w:style w:type="table" w:customStyle="1" w:styleId="Slog1">
    <w:name w:val="Slog1"/>
    <w:basedOn w:val="Navadnatabela"/>
    <w:uiPriority w:val="99"/>
    <w:rsid w:val="0053669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6007</Characters>
  <Application>Microsoft Office Word</Application>
  <DocSecurity>4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2 Izjava o sprejemanju pogojev javnega razpisa</vt:lpstr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2 Izjava o sprejemanju pogojev javnega razpisa</dc:title>
  <dc:subject/>
  <dc:creator/>
  <cp:keywords/>
  <cp:lastModifiedBy/>
  <cp:revision>1</cp:revision>
  <dcterms:created xsi:type="dcterms:W3CDTF">2021-02-12T12:12:00Z</dcterms:created>
  <dcterms:modified xsi:type="dcterms:W3CDTF">2021-02-12T12:12:00Z</dcterms:modified>
</cp:coreProperties>
</file>