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6EC" w:rsidRDefault="00AC07E6" w:rsidP="00AC07E6">
      <w:pPr>
        <w:pBdr>
          <w:bottom w:val="single" w:sz="6" w:space="1" w:color="auto"/>
        </w:pBdr>
        <w:tabs>
          <w:tab w:val="left" w:pos="2694"/>
        </w:tabs>
        <w:spacing w:after="0" w:line="240" w:lineRule="auto"/>
        <w:jc w:val="right"/>
        <w:rPr>
          <w:rFonts w:ascii="Arial" w:eastAsia="Times New Roman" w:hAnsi="Arial" w:cs="Arial"/>
          <w:i/>
          <w:iCs/>
          <w:sz w:val="24"/>
          <w:szCs w:val="20"/>
          <w:lang w:eastAsia="sl-SI"/>
        </w:rPr>
      </w:pPr>
      <w:bookmarkStart w:id="0" w:name="_GoBack"/>
      <w:bookmarkEnd w:id="0"/>
      <w:r>
        <w:rPr>
          <w:rFonts w:eastAsia="Times New Roman" w:cs="Times New Roman"/>
          <w:b/>
          <w:i/>
          <w:spacing w:val="62"/>
          <w:sz w:val="32"/>
          <w:szCs w:val="20"/>
          <w:lang w:eastAsia="sl-SI"/>
        </w:rPr>
        <w:t xml:space="preserve">               PREDLOG</w:t>
      </w:r>
      <w:r w:rsidR="00E206EC" w:rsidRPr="00E206EC">
        <w:rPr>
          <w:rFonts w:ascii="Tahoma" w:eastAsia="Times New Roman" w:hAnsi="Tahoma" w:cs="Times New Roman"/>
          <w:i/>
          <w:iCs/>
          <w:sz w:val="40"/>
          <w:szCs w:val="20"/>
          <w:lang w:val="x-none" w:eastAsia="sl-SI"/>
        </w:rPr>
        <w:t xml:space="preserve"> </w:t>
      </w:r>
      <w:r w:rsidR="00E206EC" w:rsidRPr="00E206EC">
        <w:rPr>
          <w:rFonts w:ascii="Tahoma" w:eastAsia="Times New Roman" w:hAnsi="Tahoma" w:cs="Times New Roman"/>
          <w:i/>
          <w:iCs/>
          <w:sz w:val="40"/>
          <w:szCs w:val="20"/>
          <w:lang w:val="x-none" w:eastAsia="sl-SI"/>
        </w:rPr>
        <w:tab/>
      </w:r>
    </w:p>
    <w:p w:rsidR="00E76FC5" w:rsidRPr="00C16FF5" w:rsidRDefault="00E76FC5" w:rsidP="00C16FF5">
      <w:pPr>
        <w:keepNext/>
        <w:tabs>
          <w:tab w:val="left" w:pos="2694"/>
        </w:tabs>
        <w:spacing w:after="0" w:line="240" w:lineRule="auto"/>
        <w:jc w:val="both"/>
        <w:outlineLvl w:val="0"/>
        <w:rPr>
          <w:rFonts w:ascii="Arial" w:eastAsia="Times New Roman" w:hAnsi="Arial" w:cs="Arial"/>
          <w:b/>
          <w:bCs/>
          <w:i/>
          <w:iCs/>
          <w:sz w:val="24"/>
          <w:szCs w:val="20"/>
          <w:lang w:eastAsia="sl-SI"/>
        </w:rPr>
      </w:pPr>
    </w:p>
    <w:p w:rsidR="00E206EC" w:rsidRPr="00E206EC" w:rsidRDefault="00E206EC" w:rsidP="00E206EC">
      <w:pPr>
        <w:tabs>
          <w:tab w:val="left" w:pos="2694"/>
        </w:tabs>
        <w:spacing w:after="0" w:line="240" w:lineRule="auto"/>
        <w:jc w:val="both"/>
        <w:rPr>
          <w:rFonts w:ascii="Arial" w:eastAsia="Times New Roman" w:hAnsi="Arial" w:cs="Tahoma"/>
          <w:b/>
          <w:sz w:val="24"/>
          <w:szCs w:val="24"/>
          <w:lang w:eastAsia="sl-SI"/>
        </w:rPr>
      </w:pPr>
      <w:r w:rsidRPr="00E206EC">
        <w:rPr>
          <w:rFonts w:ascii="Arial" w:eastAsia="Times New Roman" w:hAnsi="Arial" w:cs="Tahoma"/>
          <w:b/>
          <w:sz w:val="24"/>
          <w:szCs w:val="24"/>
          <w:lang w:eastAsia="sl-SI"/>
        </w:rPr>
        <w:t xml:space="preserve"> </w:t>
      </w:r>
    </w:p>
    <w:p w:rsidR="00E206EC" w:rsidRPr="00E206EC" w:rsidRDefault="00E206EC" w:rsidP="00E206EC">
      <w:pPr>
        <w:tabs>
          <w:tab w:val="left" w:pos="2694"/>
        </w:tabs>
        <w:spacing w:after="0" w:line="240" w:lineRule="auto"/>
        <w:jc w:val="both"/>
        <w:rPr>
          <w:rFonts w:ascii="Arial" w:eastAsia="Times New Roman" w:hAnsi="Arial" w:cs="Tahoma"/>
          <w:b/>
          <w:sz w:val="24"/>
          <w:szCs w:val="24"/>
          <w:lang w:eastAsia="sl-SI"/>
        </w:rPr>
      </w:pPr>
    </w:p>
    <w:p w:rsidR="00E206EC" w:rsidRPr="00966DB1" w:rsidRDefault="00C16832" w:rsidP="00E206EC">
      <w:pPr>
        <w:tabs>
          <w:tab w:val="left" w:pos="2694"/>
        </w:tabs>
        <w:spacing w:after="0" w:line="240" w:lineRule="auto"/>
        <w:jc w:val="both"/>
        <w:rPr>
          <w:rFonts w:ascii="Arial" w:eastAsia="Times New Roman" w:hAnsi="Arial" w:cs="Arial"/>
          <w:b/>
          <w:sz w:val="28"/>
          <w:szCs w:val="28"/>
          <w:lang w:eastAsia="sl-SI"/>
        </w:rPr>
      </w:pPr>
      <w:r w:rsidRPr="006C0E4A">
        <w:rPr>
          <w:rFonts w:ascii="Arial" w:eastAsia="Times New Roman" w:hAnsi="Arial" w:cs="Arial"/>
          <w:b/>
          <w:sz w:val="28"/>
          <w:szCs w:val="28"/>
          <w:lang w:eastAsia="sl-SI"/>
        </w:rPr>
        <w:t>OCENA TVEGANJA – OCENITEV VERJETNOSTI ZA NASTANEK DOGODKOV IN NAČRT ZMANJŠEVANJA TVEGANJA</w:t>
      </w:r>
      <w:r w:rsidR="00E206EC" w:rsidRPr="006C0E4A">
        <w:rPr>
          <w:rFonts w:ascii="Arial" w:eastAsia="Times New Roman" w:hAnsi="Arial" w:cs="Arial"/>
          <w:sz w:val="28"/>
          <w:szCs w:val="28"/>
          <w:lang w:eastAsia="sl-SI"/>
        </w:rPr>
        <w:tab/>
      </w:r>
      <w:r w:rsidR="00966DB1">
        <w:rPr>
          <w:rFonts w:ascii="Arial" w:eastAsia="Times New Roman" w:hAnsi="Arial" w:cs="Arial"/>
          <w:sz w:val="28"/>
          <w:szCs w:val="28"/>
          <w:lang w:eastAsia="sl-SI"/>
        </w:rPr>
        <w:t xml:space="preserve"> </w:t>
      </w:r>
      <w:r w:rsidR="00966DB1" w:rsidRPr="00966DB1">
        <w:rPr>
          <w:rFonts w:ascii="Arial" w:eastAsia="Times New Roman" w:hAnsi="Arial" w:cs="Arial"/>
          <w:b/>
          <w:sz w:val="28"/>
          <w:szCs w:val="28"/>
          <w:lang w:eastAsia="sl-SI"/>
        </w:rPr>
        <w:t>PRI OSEBAH Z DEMENCO</w:t>
      </w:r>
    </w:p>
    <w:p w:rsidR="00E206EC" w:rsidRPr="006C0E4A" w:rsidRDefault="00E206EC" w:rsidP="00E206EC">
      <w:pPr>
        <w:spacing w:after="0" w:line="240" w:lineRule="auto"/>
        <w:jc w:val="both"/>
        <w:rPr>
          <w:rFonts w:ascii="Arial" w:eastAsia="Times New Roman" w:hAnsi="Arial" w:cs="Arial"/>
          <w:sz w:val="24"/>
          <w:szCs w:val="20"/>
          <w:u w:val="single"/>
          <w:lang w:eastAsia="sl-SI"/>
        </w:rPr>
      </w:pPr>
    </w:p>
    <w:p w:rsidR="00E76FC5" w:rsidRPr="006C0E4A" w:rsidRDefault="00E76FC5" w:rsidP="00E206EC">
      <w:pPr>
        <w:spacing w:after="0" w:line="240" w:lineRule="auto"/>
        <w:jc w:val="both"/>
        <w:rPr>
          <w:rFonts w:ascii="Arial" w:eastAsia="Times New Roman" w:hAnsi="Arial" w:cs="Arial"/>
          <w:sz w:val="24"/>
          <w:szCs w:val="20"/>
          <w:u w:val="single"/>
          <w:lang w:eastAsia="sl-SI"/>
        </w:rPr>
      </w:pPr>
    </w:p>
    <w:p w:rsidR="00E76FC5" w:rsidRPr="006C0E4A" w:rsidRDefault="00E76FC5" w:rsidP="00E206EC">
      <w:pPr>
        <w:spacing w:after="0" w:line="240" w:lineRule="auto"/>
        <w:jc w:val="both"/>
        <w:rPr>
          <w:rFonts w:ascii="Arial" w:eastAsia="Times New Roman" w:hAnsi="Arial" w:cs="Arial"/>
          <w:sz w:val="24"/>
          <w:szCs w:val="20"/>
          <w:u w:val="single"/>
          <w:lang w:eastAsia="sl-SI"/>
        </w:rPr>
      </w:pPr>
    </w:p>
    <w:p w:rsidR="00E206EC" w:rsidRPr="006C0E4A" w:rsidRDefault="00E206EC" w:rsidP="00E206EC">
      <w:pPr>
        <w:spacing w:after="0" w:line="240" w:lineRule="auto"/>
        <w:jc w:val="both"/>
        <w:rPr>
          <w:rFonts w:ascii="Arial" w:eastAsia="Times New Roman" w:hAnsi="Arial" w:cs="Arial"/>
          <w:b/>
          <w:sz w:val="28"/>
          <w:szCs w:val="28"/>
          <w:u w:val="single"/>
          <w:lang w:eastAsia="sl-SI"/>
        </w:rPr>
      </w:pPr>
      <w:r w:rsidRPr="006C0E4A">
        <w:rPr>
          <w:rFonts w:ascii="Arial" w:eastAsia="Times New Roman" w:hAnsi="Arial" w:cs="Arial"/>
          <w:b/>
          <w:sz w:val="28"/>
          <w:szCs w:val="28"/>
          <w:u w:val="single"/>
          <w:lang w:eastAsia="sl-SI"/>
        </w:rPr>
        <w:t xml:space="preserve">Podatki o </w:t>
      </w:r>
      <w:r w:rsidR="007260D0">
        <w:rPr>
          <w:rFonts w:ascii="Arial" w:eastAsia="Times New Roman" w:hAnsi="Arial" w:cs="Arial"/>
          <w:b/>
          <w:sz w:val="28"/>
          <w:szCs w:val="28"/>
          <w:u w:val="single"/>
          <w:lang w:eastAsia="sl-SI"/>
        </w:rPr>
        <w:t>stanovalcu</w:t>
      </w:r>
      <w:r w:rsidRPr="006C0E4A">
        <w:rPr>
          <w:rFonts w:ascii="Arial" w:eastAsia="Times New Roman" w:hAnsi="Arial" w:cs="Arial"/>
          <w:b/>
          <w:sz w:val="28"/>
          <w:szCs w:val="28"/>
          <w:u w:val="single"/>
          <w:lang w:eastAsia="sl-SI"/>
        </w:rPr>
        <w:t>:</w:t>
      </w:r>
    </w:p>
    <w:p w:rsidR="00E206EC" w:rsidRPr="006C0E4A" w:rsidRDefault="00E206EC" w:rsidP="00E206EC">
      <w:pPr>
        <w:spacing w:after="0" w:line="240" w:lineRule="auto"/>
        <w:jc w:val="both"/>
        <w:rPr>
          <w:rFonts w:ascii="Arial" w:eastAsia="Times New Roman" w:hAnsi="Arial" w:cs="Arial"/>
          <w:sz w:val="24"/>
          <w:szCs w:val="20"/>
          <w:lang w:eastAsia="sl-SI"/>
        </w:rPr>
      </w:pPr>
    </w:p>
    <w:p w:rsidR="00E206EC" w:rsidRPr="006C0E4A" w:rsidRDefault="00E206EC" w:rsidP="00E206EC">
      <w:pPr>
        <w:spacing w:after="0" w:line="240" w:lineRule="auto"/>
        <w:rPr>
          <w:rFonts w:ascii="Arial" w:eastAsia="Times New Roman" w:hAnsi="Arial" w:cs="Arial"/>
          <w:sz w:val="24"/>
          <w:szCs w:val="20"/>
          <w:lang w:eastAsia="sl-SI"/>
        </w:rPr>
      </w:pPr>
      <w:r w:rsidRPr="006C0E4A">
        <w:rPr>
          <w:rFonts w:ascii="Arial" w:eastAsia="Times New Roman" w:hAnsi="Arial" w:cs="Arial"/>
          <w:sz w:val="24"/>
          <w:szCs w:val="20"/>
          <w:lang w:eastAsia="sl-SI"/>
        </w:rPr>
        <w:t xml:space="preserve">Priimek in </w:t>
      </w:r>
      <w:r w:rsidR="00AC07E6" w:rsidRPr="006C0E4A">
        <w:rPr>
          <w:rFonts w:ascii="Arial" w:eastAsia="Times New Roman" w:hAnsi="Arial" w:cs="Arial"/>
          <w:sz w:val="24"/>
          <w:szCs w:val="20"/>
          <w:lang w:eastAsia="sl-SI"/>
        </w:rPr>
        <w:t>ime: ………………………………..………………..……………………………….</w:t>
      </w:r>
      <w:r w:rsidRPr="006C0E4A">
        <w:rPr>
          <w:rFonts w:ascii="Arial" w:eastAsia="Times New Roman" w:hAnsi="Arial" w:cs="Arial"/>
          <w:sz w:val="24"/>
          <w:szCs w:val="20"/>
          <w:lang w:eastAsia="sl-SI"/>
        </w:rPr>
        <w:t xml:space="preserve">    </w:t>
      </w:r>
    </w:p>
    <w:p w:rsidR="00E206EC" w:rsidRPr="006C0E4A" w:rsidRDefault="00E206EC" w:rsidP="00E206EC">
      <w:pPr>
        <w:spacing w:after="0" w:line="240" w:lineRule="auto"/>
        <w:rPr>
          <w:rFonts w:ascii="Arial" w:eastAsia="Times New Roman" w:hAnsi="Arial" w:cs="Arial"/>
          <w:sz w:val="24"/>
          <w:szCs w:val="20"/>
          <w:lang w:eastAsia="sl-SI"/>
        </w:rPr>
      </w:pPr>
    </w:p>
    <w:p w:rsidR="00E206EC" w:rsidRPr="006C0E4A" w:rsidRDefault="007260D0" w:rsidP="00E206EC">
      <w:pPr>
        <w:spacing w:after="0" w:line="240" w:lineRule="auto"/>
        <w:rPr>
          <w:rFonts w:ascii="Arial" w:eastAsia="Times New Roman" w:hAnsi="Arial" w:cs="Arial"/>
          <w:sz w:val="24"/>
          <w:szCs w:val="20"/>
          <w:lang w:eastAsia="sl-SI"/>
        </w:rPr>
      </w:pPr>
      <w:r>
        <w:rPr>
          <w:rFonts w:ascii="Arial" w:eastAsia="Times New Roman" w:hAnsi="Arial" w:cs="Arial"/>
          <w:sz w:val="24"/>
          <w:szCs w:val="20"/>
          <w:lang w:eastAsia="sl-SI"/>
        </w:rPr>
        <w:t>Rojstni podatki</w:t>
      </w:r>
      <w:r w:rsidR="00AC07E6" w:rsidRPr="006C0E4A">
        <w:rPr>
          <w:rFonts w:ascii="Arial" w:eastAsia="Times New Roman" w:hAnsi="Arial" w:cs="Arial"/>
          <w:sz w:val="24"/>
          <w:szCs w:val="20"/>
          <w:lang w:eastAsia="sl-SI"/>
        </w:rPr>
        <w:t>: ……………………………………………………………………………………………</w:t>
      </w:r>
    </w:p>
    <w:p w:rsidR="00E206EC" w:rsidRPr="006C0E4A" w:rsidRDefault="00E206EC" w:rsidP="00E206EC">
      <w:pPr>
        <w:spacing w:after="0" w:line="240" w:lineRule="auto"/>
        <w:rPr>
          <w:rFonts w:ascii="Arial" w:eastAsia="Times New Roman" w:hAnsi="Arial" w:cs="Arial"/>
          <w:sz w:val="24"/>
          <w:szCs w:val="20"/>
          <w:lang w:eastAsia="sl-SI"/>
        </w:rPr>
      </w:pPr>
    </w:p>
    <w:p w:rsidR="00E206EC" w:rsidRPr="006C0E4A" w:rsidRDefault="00AC07E6" w:rsidP="00E206EC">
      <w:pPr>
        <w:spacing w:after="0" w:line="240" w:lineRule="auto"/>
        <w:rPr>
          <w:rFonts w:ascii="Arial" w:eastAsia="Times New Roman" w:hAnsi="Arial" w:cs="Arial"/>
          <w:sz w:val="24"/>
          <w:szCs w:val="20"/>
          <w:lang w:eastAsia="sl-SI"/>
        </w:rPr>
      </w:pPr>
      <w:r w:rsidRPr="006C0E4A">
        <w:rPr>
          <w:rFonts w:ascii="Arial" w:eastAsia="Times New Roman" w:hAnsi="Arial" w:cs="Arial"/>
          <w:sz w:val="24"/>
          <w:szCs w:val="20"/>
          <w:lang w:eastAsia="sl-SI"/>
        </w:rPr>
        <w:t>Lokacija: ………………………………………………………………………………………….</w:t>
      </w:r>
    </w:p>
    <w:p w:rsidR="00AC07E6" w:rsidRPr="006C0E4A" w:rsidRDefault="00AC07E6" w:rsidP="00E206EC">
      <w:pPr>
        <w:spacing w:after="0" w:line="240" w:lineRule="auto"/>
        <w:rPr>
          <w:rFonts w:ascii="Arial" w:eastAsia="Times New Roman" w:hAnsi="Arial" w:cs="Arial"/>
          <w:sz w:val="24"/>
          <w:szCs w:val="20"/>
          <w:lang w:eastAsia="sl-SI"/>
        </w:rPr>
      </w:pPr>
    </w:p>
    <w:p w:rsidR="00AC07E6" w:rsidRPr="006C0E4A" w:rsidRDefault="00AC07E6" w:rsidP="00E206EC">
      <w:pPr>
        <w:spacing w:after="0" w:line="240" w:lineRule="auto"/>
        <w:rPr>
          <w:rFonts w:ascii="Arial" w:eastAsia="Times New Roman" w:hAnsi="Arial" w:cs="Arial"/>
          <w:sz w:val="24"/>
          <w:szCs w:val="20"/>
          <w:lang w:eastAsia="sl-SI"/>
        </w:rPr>
      </w:pPr>
      <w:r w:rsidRPr="006C0E4A">
        <w:rPr>
          <w:rFonts w:ascii="Arial" w:eastAsia="Times New Roman" w:hAnsi="Arial" w:cs="Arial"/>
          <w:sz w:val="24"/>
          <w:szCs w:val="20"/>
          <w:lang w:eastAsia="sl-SI"/>
        </w:rPr>
        <w:t>Datum izdelave ocene tveganja:………………………………………………………………..</w:t>
      </w:r>
    </w:p>
    <w:p w:rsidR="00AC07E6" w:rsidRPr="006C0E4A" w:rsidRDefault="00AC07E6" w:rsidP="00E206EC">
      <w:pPr>
        <w:spacing w:after="0" w:line="240" w:lineRule="auto"/>
        <w:rPr>
          <w:rFonts w:ascii="Arial" w:eastAsia="Times New Roman" w:hAnsi="Arial" w:cs="Arial"/>
          <w:sz w:val="24"/>
          <w:szCs w:val="20"/>
          <w:lang w:eastAsia="sl-SI"/>
        </w:rPr>
      </w:pPr>
    </w:p>
    <w:p w:rsidR="00660002" w:rsidRPr="006C0E4A" w:rsidRDefault="006C0E4A" w:rsidP="00E206EC">
      <w:pPr>
        <w:spacing w:after="0" w:line="240" w:lineRule="auto"/>
        <w:rPr>
          <w:rFonts w:ascii="Arial" w:eastAsia="Times New Roman" w:hAnsi="Arial" w:cs="Arial"/>
          <w:sz w:val="24"/>
          <w:szCs w:val="20"/>
          <w:lang w:eastAsia="sl-SI"/>
        </w:rPr>
      </w:pPr>
      <w:r w:rsidRPr="006C0E4A">
        <w:rPr>
          <w:rFonts w:ascii="Arial" w:eastAsia="Times New Roman" w:hAnsi="Arial" w:cs="Arial"/>
          <w:sz w:val="24"/>
          <w:szCs w:val="20"/>
          <w:lang w:eastAsia="sl-SI"/>
        </w:rPr>
        <w:t>Opis</w:t>
      </w:r>
      <w:r w:rsidR="00660002" w:rsidRPr="006C0E4A">
        <w:rPr>
          <w:rFonts w:ascii="Arial" w:eastAsia="Times New Roman" w:hAnsi="Arial" w:cs="Arial"/>
          <w:sz w:val="24"/>
          <w:szCs w:val="20"/>
          <w:lang w:eastAsia="sl-SI"/>
        </w:rPr>
        <w:t xml:space="preserve"> situacija</w:t>
      </w:r>
      <w:r w:rsidR="00AC07E6" w:rsidRPr="006C0E4A">
        <w:rPr>
          <w:rFonts w:ascii="Arial" w:eastAsia="Times New Roman" w:hAnsi="Arial" w:cs="Arial"/>
          <w:sz w:val="24"/>
          <w:szCs w:val="20"/>
          <w:lang w:eastAsia="sl-SI"/>
        </w:rPr>
        <w:t xml:space="preserve"> za</w:t>
      </w:r>
      <w:r w:rsidR="00660002" w:rsidRPr="006C0E4A">
        <w:rPr>
          <w:rFonts w:ascii="Arial" w:eastAsia="Times New Roman" w:hAnsi="Arial" w:cs="Arial"/>
          <w:sz w:val="24"/>
          <w:szCs w:val="20"/>
          <w:lang w:eastAsia="sl-SI"/>
        </w:rPr>
        <w:t>radi katere se dela ocena tveganja: ………………………………</w:t>
      </w:r>
      <w:r w:rsidRPr="006C0E4A">
        <w:rPr>
          <w:rFonts w:ascii="Arial" w:eastAsia="Times New Roman" w:hAnsi="Arial" w:cs="Arial"/>
          <w:sz w:val="24"/>
          <w:szCs w:val="20"/>
          <w:lang w:eastAsia="sl-SI"/>
        </w:rPr>
        <w:t>………..</w:t>
      </w:r>
    </w:p>
    <w:p w:rsidR="00660002" w:rsidRPr="006C0E4A" w:rsidRDefault="00660002" w:rsidP="00E206EC">
      <w:pPr>
        <w:spacing w:after="0" w:line="240" w:lineRule="auto"/>
        <w:rPr>
          <w:rFonts w:ascii="Arial" w:eastAsia="Times New Roman" w:hAnsi="Arial" w:cs="Arial"/>
          <w:sz w:val="24"/>
          <w:szCs w:val="20"/>
          <w:lang w:eastAsia="sl-SI"/>
        </w:rPr>
      </w:pPr>
    </w:p>
    <w:p w:rsidR="00660002" w:rsidRPr="006C0E4A" w:rsidRDefault="00660002" w:rsidP="00E206EC">
      <w:pPr>
        <w:spacing w:after="0" w:line="240" w:lineRule="auto"/>
        <w:rPr>
          <w:rFonts w:ascii="Arial" w:eastAsia="Times New Roman" w:hAnsi="Arial" w:cs="Arial"/>
          <w:sz w:val="24"/>
          <w:szCs w:val="20"/>
          <w:lang w:eastAsia="sl-SI"/>
        </w:rPr>
      </w:pPr>
      <w:r w:rsidRPr="006C0E4A">
        <w:rPr>
          <w:rFonts w:ascii="Arial" w:eastAsia="Times New Roman" w:hAnsi="Arial" w:cs="Arial"/>
          <w:sz w:val="24"/>
          <w:szCs w:val="20"/>
          <w:lang w:eastAsia="sl-SI"/>
        </w:rPr>
        <w:t>……………………………………………………………………………………………………..</w:t>
      </w:r>
    </w:p>
    <w:p w:rsidR="006C0E4A" w:rsidRPr="006C0E4A" w:rsidRDefault="006C0E4A" w:rsidP="00E206EC">
      <w:pPr>
        <w:spacing w:after="0" w:line="240" w:lineRule="auto"/>
        <w:rPr>
          <w:rFonts w:ascii="Arial" w:eastAsia="Times New Roman" w:hAnsi="Arial" w:cs="Arial"/>
          <w:sz w:val="24"/>
          <w:szCs w:val="20"/>
          <w:lang w:eastAsia="sl-SI"/>
        </w:rPr>
      </w:pPr>
    </w:p>
    <w:p w:rsidR="006C0E4A" w:rsidRPr="006C0E4A" w:rsidRDefault="006C0E4A" w:rsidP="00E206EC">
      <w:pPr>
        <w:spacing w:after="0" w:line="240" w:lineRule="auto"/>
        <w:rPr>
          <w:rFonts w:ascii="Arial" w:eastAsia="Times New Roman" w:hAnsi="Arial" w:cs="Arial"/>
          <w:sz w:val="24"/>
          <w:szCs w:val="20"/>
          <w:lang w:eastAsia="sl-SI"/>
        </w:rPr>
      </w:pPr>
      <w:r w:rsidRPr="006C0E4A">
        <w:rPr>
          <w:rFonts w:ascii="Arial" w:eastAsia="Times New Roman" w:hAnsi="Arial" w:cs="Arial"/>
          <w:sz w:val="24"/>
          <w:szCs w:val="20"/>
          <w:lang w:eastAsia="sl-SI"/>
        </w:rPr>
        <w:t>……………………………………………………………………………………………………..</w:t>
      </w:r>
    </w:p>
    <w:p w:rsidR="00660002" w:rsidRPr="006C0E4A" w:rsidRDefault="00660002" w:rsidP="00E206EC">
      <w:pPr>
        <w:spacing w:after="0" w:line="240" w:lineRule="auto"/>
        <w:rPr>
          <w:rFonts w:ascii="Arial" w:eastAsia="Times New Roman" w:hAnsi="Arial" w:cs="Arial"/>
          <w:sz w:val="24"/>
          <w:szCs w:val="20"/>
          <w:lang w:eastAsia="sl-SI"/>
        </w:rPr>
      </w:pPr>
    </w:p>
    <w:p w:rsidR="00660002" w:rsidRPr="006C0E4A" w:rsidRDefault="00660002" w:rsidP="00660002">
      <w:pPr>
        <w:rPr>
          <w:rFonts w:ascii="Arial" w:hAnsi="Arial" w:cs="Arial"/>
          <w:b/>
          <w:sz w:val="24"/>
          <w:szCs w:val="24"/>
        </w:rPr>
      </w:pPr>
      <w:r w:rsidRPr="006C0E4A">
        <w:rPr>
          <w:rFonts w:ascii="Arial" w:hAnsi="Arial" w:cs="Arial"/>
          <w:b/>
          <w:sz w:val="24"/>
          <w:szCs w:val="24"/>
        </w:rPr>
        <w:t xml:space="preserve">USMERITVE: </w:t>
      </w:r>
    </w:p>
    <w:p w:rsidR="00660002" w:rsidRPr="006C0E4A" w:rsidRDefault="00660002" w:rsidP="00660002">
      <w:pPr>
        <w:rPr>
          <w:rFonts w:ascii="Arial" w:hAnsi="Arial" w:cs="Arial"/>
          <w:b/>
          <w:sz w:val="24"/>
          <w:szCs w:val="24"/>
        </w:rPr>
      </w:pPr>
      <w:r w:rsidRPr="006C0E4A">
        <w:rPr>
          <w:rFonts w:ascii="Arial" w:hAnsi="Arial" w:cs="Arial"/>
          <w:b/>
          <w:sz w:val="24"/>
          <w:szCs w:val="24"/>
        </w:rPr>
        <w:t>Z oceno tveganja ugotavljamo</w:t>
      </w:r>
      <w:r w:rsidR="00966DB1">
        <w:rPr>
          <w:rFonts w:ascii="Arial" w:hAnsi="Arial" w:cs="Arial"/>
          <w:b/>
          <w:sz w:val="24"/>
          <w:szCs w:val="24"/>
        </w:rPr>
        <w:t>:</w:t>
      </w:r>
      <w:r w:rsidRPr="006C0E4A">
        <w:rPr>
          <w:rFonts w:ascii="Arial" w:hAnsi="Arial" w:cs="Arial"/>
          <w:b/>
          <w:sz w:val="24"/>
          <w:szCs w:val="24"/>
        </w:rPr>
        <w:t xml:space="preserve"> </w:t>
      </w:r>
    </w:p>
    <w:p w:rsidR="00660002" w:rsidRPr="006C0E4A" w:rsidRDefault="00966DB1" w:rsidP="00660002">
      <w:pPr>
        <w:pStyle w:val="Odstavekseznama"/>
        <w:numPr>
          <w:ilvl w:val="0"/>
          <w:numId w:val="18"/>
        </w:numPr>
        <w:rPr>
          <w:rFonts w:ascii="Arial" w:hAnsi="Arial" w:cs="Arial"/>
          <w:b/>
          <w:sz w:val="24"/>
          <w:szCs w:val="24"/>
        </w:rPr>
      </w:pPr>
      <w:r w:rsidRPr="006C0E4A">
        <w:rPr>
          <w:rFonts w:ascii="Arial" w:hAnsi="Arial" w:cs="Arial"/>
          <w:b/>
          <w:sz w:val="24"/>
          <w:szCs w:val="24"/>
        </w:rPr>
        <w:t>ali obstaja nevarnost</w:t>
      </w:r>
      <w:r>
        <w:rPr>
          <w:rFonts w:ascii="Arial" w:hAnsi="Arial" w:cs="Arial"/>
          <w:b/>
          <w:sz w:val="24"/>
          <w:szCs w:val="24"/>
        </w:rPr>
        <w:t>,</w:t>
      </w:r>
      <w:r w:rsidRPr="006C0E4A">
        <w:rPr>
          <w:rFonts w:ascii="Arial" w:hAnsi="Arial" w:cs="Arial"/>
          <w:b/>
          <w:sz w:val="24"/>
          <w:szCs w:val="24"/>
        </w:rPr>
        <w:t xml:space="preserve"> </w:t>
      </w:r>
      <w:r w:rsidR="00660002" w:rsidRPr="006C0E4A">
        <w:rPr>
          <w:rFonts w:ascii="Arial" w:hAnsi="Arial" w:cs="Arial"/>
          <w:b/>
          <w:sz w:val="24"/>
          <w:szCs w:val="24"/>
        </w:rPr>
        <w:t>da bi nekdo s svojimi dejanji škodoval sebi ali drugemu in</w:t>
      </w:r>
    </w:p>
    <w:p w:rsidR="00660002" w:rsidRPr="006C0E4A" w:rsidRDefault="00660002" w:rsidP="00660002">
      <w:pPr>
        <w:pStyle w:val="Odstavekseznama"/>
        <w:numPr>
          <w:ilvl w:val="0"/>
          <w:numId w:val="18"/>
        </w:numPr>
        <w:rPr>
          <w:rFonts w:ascii="Arial" w:hAnsi="Arial" w:cs="Arial"/>
          <w:b/>
          <w:sz w:val="24"/>
          <w:szCs w:val="24"/>
        </w:rPr>
      </w:pPr>
      <w:r w:rsidRPr="006C0E4A">
        <w:rPr>
          <w:rFonts w:ascii="Arial" w:hAnsi="Arial" w:cs="Arial"/>
          <w:b/>
          <w:sz w:val="24"/>
          <w:szCs w:val="24"/>
        </w:rPr>
        <w:t>ugotavlja</w:t>
      </w:r>
      <w:r w:rsidR="00966DB1">
        <w:rPr>
          <w:rFonts w:ascii="Arial" w:hAnsi="Arial" w:cs="Arial"/>
          <w:b/>
          <w:sz w:val="24"/>
          <w:szCs w:val="24"/>
        </w:rPr>
        <w:t>mo ali obstaja verjetnost</w:t>
      </w:r>
      <w:r w:rsidRPr="006C0E4A">
        <w:rPr>
          <w:rFonts w:ascii="Arial" w:hAnsi="Arial" w:cs="Arial"/>
          <w:b/>
          <w:sz w:val="24"/>
          <w:szCs w:val="24"/>
        </w:rPr>
        <w:t xml:space="preserve">, da se bo </w:t>
      </w:r>
      <w:r w:rsidR="00966DB1">
        <w:rPr>
          <w:rFonts w:ascii="Arial" w:hAnsi="Arial" w:cs="Arial"/>
          <w:b/>
          <w:sz w:val="24"/>
          <w:szCs w:val="24"/>
        </w:rPr>
        <w:t>to</w:t>
      </w:r>
      <w:r w:rsidRPr="006C0E4A">
        <w:rPr>
          <w:rFonts w:ascii="Arial" w:hAnsi="Arial" w:cs="Arial"/>
          <w:b/>
          <w:sz w:val="24"/>
          <w:szCs w:val="24"/>
        </w:rPr>
        <w:t xml:space="preserve"> zgodilo in predvideva</w:t>
      </w:r>
      <w:r w:rsidR="00966DB1">
        <w:rPr>
          <w:rFonts w:ascii="Arial" w:hAnsi="Arial" w:cs="Arial"/>
          <w:b/>
          <w:sz w:val="24"/>
          <w:szCs w:val="24"/>
        </w:rPr>
        <w:t>mo</w:t>
      </w:r>
      <w:r w:rsidRPr="006C0E4A">
        <w:rPr>
          <w:rFonts w:ascii="Arial" w:hAnsi="Arial" w:cs="Arial"/>
          <w:b/>
          <w:sz w:val="24"/>
          <w:szCs w:val="24"/>
        </w:rPr>
        <w:t xml:space="preserve"> načine zmanjševanja tveganja</w:t>
      </w:r>
      <w:r w:rsidR="00966DB1">
        <w:rPr>
          <w:rFonts w:ascii="Arial" w:hAnsi="Arial" w:cs="Arial"/>
          <w:b/>
          <w:sz w:val="24"/>
          <w:szCs w:val="24"/>
        </w:rPr>
        <w:t>, da bi oseba z demenco lahko s svojimi dejanji škodila sebi ali drugemu.</w:t>
      </w:r>
    </w:p>
    <w:p w:rsidR="00660002" w:rsidRPr="006C0E4A" w:rsidRDefault="00660002" w:rsidP="00660002">
      <w:pPr>
        <w:jc w:val="both"/>
        <w:rPr>
          <w:rFonts w:ascii="Arial" w:hAnsi="Arial" w:cs="Arial"/>
          <w:b/>
          <w:sz w:val="24"/>
          <w:szCs w:val="24"/>
        </w:rPr>
      </w:pPr>
      <w:r w:rsidRPr="006C0E4A">
        <w:rPr>
          <w:rFonts w:ascii="Arial" w:hAnsi="Arial" w:cs="Arial"/>
          <w:b/>
          <w:sz w:val="24"/>
          <w:szCs w:val="24"/>
        </w:rPr>
        <w:t>Tveganja so del realnih možnosti. Ko se odločamo o ravnanju, tehtamo in izbiramo, kakšne odločitve bomo sprejeli v zvezi z njim. Ocenjevanje tveganj je postopek, ki ga počnemo v vsakdanjem življenju. Ljudje tvegamo zato, ker pričakujemo pozitivne posledice in pozitivne rezultate svojih dejanj</w:t>
      </w:r>
      <w:r w:rsidR="00966DB1">
        <w:rPr>
          <w:rFonts w:ascii="Arial" w:hAnsi="Arial" w:cs="Arial"/>
          <w:b/>
          <w:sz w:val="24"/>
          <w:szCs w:val="24"/>
        </w:rPr>
        <w:t>, kar pa osebe z demenco niso sposobne</w:t>
      </w:r>
      <w:r w:rsidRPr="006C0E4A">
        <w:rPr>
          <w:rFonts w:ascii="Arial" w:hAnsi="Arial" w:cs="Arial"/>
          <w:b/>
          <w:sz w:val="24"/>
          <w:szCs w:val="24"/>
        </w:rPr>
        <w:t>.</w:t>
      </w:r>
    </w:p>
    <w:p w:rsidR="00660002" w:rsidRPr="006C0E4A" w:rsidRDefault="00660002" w:rsidP="00660002">
      <w:pPr>
        <w:jc w:val="both"/>
        <w:rPr>
          <w:rFonts w:ascii="Arial" w:hAnsi="Arial" w:cs="Arial"/>
          <w:b/>
          <w:sz w:val="24"/>
          <w:szCs w:val="24"/>
        </w:rPr>
      </w:pPr>
      <w:r w:rsidRPr="006C0E4A">
        <w:rPr>
          <w:rFonts w:ascii="Arial" w:hAnsi="Arial" w:cs="Arial"/>
          <w:b/>
          <w:sz w:val="24"/>
          <w:szCs w:val="24"/>
        </w:rPr>
        <w:t>Ko bomo izvajali oceno tveganj</w:t>
      </w:r>
      <w:r w:rsidR="00966DB1">
        <w:rPr>
          <w:rFonts w:ascii="Arial" w:hAnsi="Arial" w:cs="Arial"/>
          <w:b/>
          <w:sz w:val="24"/>
          <w:szCs w:val="24"/>
        </w:rPr>
        <w:t>a</w:t>
      </w:r>
      <w:r w:rsidRPr="006C0E4A">
        <w:rPr>
          <w:rFonts w:ascii="Arial" w:hAnsi="Arial" w:cs="Arial"/>
          <w:b/>
          <w:sz w:val="24"/>
          <w:szCs w:val="24"/>
        </w:rPr>
        <w:t xml:space="preserve"> za osebe z demenco, bomo ocenili na eni strani ravnanj</w:t>
      </w:r>
      <w:r w:rsidR="00966DB1">
        <w:rPr>
          <w:rFonts w:ascii="Arial" w:hAnsi="Arial" w:cs="Arial"/>
          <w:b/>
          <w:sz w:val="24"/>
          <w:szCs w:val="24"/>
        </w:rPr>
        <w:t>a</w:t>
      </w:r>
      <w:r w:rsidRPr="006C0E4A">
        <w:rPr>
          <w:rFonts w:ascii="Arial" w:hAnsi="Arial" w:cs="Arial"/>
          <w:b/>
          <w:sz w:val="24"/>
          <w:szCs w:val="24"/>
        </w:rPr>
        <w:t>, ki</w:t>
      </w:r>
      <w:r w:rsidR="00966DB1">
        <w:rPr>
          <w:rFonts w:ascii="Arial" w:hAnsi="Arial" w:cs="Arial"/>
          <w:b/>
          <w:sz w:val="24"/>
          <w:szCs w:val="24"/>
        </w:rPr>
        <w:t xml:space="preserve"> povzročajo visoko stopnjo tveganja in sprejeli ukrepe, ki </w:t>
      </w:r>
      <w:r w:rsidRPr="006C0E4A">
        <w:rPr>
          <w:rFonts w:ascii="Arial" w:hAnsi="Arial" w:cs="Arial"/>
          <w:b/>
          <w:sz w:val="24"/>
          <w:szCs w:val="24"/>
        </w:rPr>
        <w:t>bo</w:t>
      </w:r>
      <w:r w:rsidR="00966DB1">
        <w:rPr>
          <w:rFonts w:ascii="Arial" w:hAnsi="Arial" w:cs="Arial"/>
          <w:b/>
          <w:sz w:val="24"/>
          <w:szCs w:val="24"/>
        </w:rPr>
        <w:t>do</w:t>
      </w:r>
      <w:r w:rsidRPr="006C0E4A">
        <w:rPr>
          <w:rFonts w:ascii="Arial" w:hAnsi="Arial" w:cs="Arial"/>
          <w:b/>
          <w:sz w:val="24"/>
          <w:szCs w:val="24"/>
        </w:rPr>
        <w:t xml:space="preserve"> preprečil</w:t>
      </w:r>
      <w:r w:rsidR="00966DB1">
        <w:rPr>
          <w:rFonts w:ascii="Arial" w:hAnsi="Arial" w:cs="Arial"/>
          <w:b/>
          <w:sz w:val="24"/>
          <w:szCs w:val="24"/>
        </w:rPr>
        <w:t>e</w:t>
      </w:r>
      <w:r w:rsidRPr="006C0E4A">
        <w:rPr>
          <w:rFonts w:ascii="Arial" w:hAnsi="Arial" w:cs="Arial"/>
          <w:b/>
          <w:sz w:val="24"/>
          <w:szCs w:val="24"/>
        </w:rPr>
        <w:t xml:space="preserve"> negativne posledice in hkrati prenesl</w:t>
      </w:r>
      <w:r w:rsidR="00966DB1">
        <w:rPr>
          <w:rFonts w:ascii="Arial" w:hAnsi="Arial" w:cs="Arial"/>
          <w:b/>
          <w:sz w:val="24"/>
          <w:szCs w:val="24"/>
        </w:rPr>
        <w:t>e</w:t>
      </w:r>
      <w:r w:rsidRPr="006C0E4A">
        <w:rPr>
          <w:rFonts w:ascii="Arial" w:hAnsi="Arial" w:cs="Arial"/>
          <w:b/>
          <w:sz w:val="24"/>
          <w:szCs w:val="24"/>
        </w:rPr>
        <w:t xml:space="preserve"> želen izid.</w:t>
      </w:r>
    </w:p>
    <w:p w:rsidR="00660002" w:rsidRPr="006C0E4A" w:rsidRDefault="00660002" w:rsidP="00660002">
      <w:pPr>
        <w:jc w:val="both"/>
        <w:rPr>
          <w:rFonts w:ascii="Arial" w:hAnsi="Arial" w:cs="Arial"/>
          <w:b/>
          <w:sz w:val="24"/>
          <w:szCs w:val="24"/>
        </w:rPr>
      </w:pPr>
      <w:r w:rsidRPr="006C0E4A">
        <w:rPr>
          <w:rFonts w:ascii="Arial" w:hAnsi="Arial" w:cs="Arial"/>
          <w:b/>
          <w:sz w:val="24"/>
          <w:szCs w:val="24"/>
        </w:rPr>
        <w:t>Namen ocene tveganja je torej omogočiti, da osebe z demenco, ne glede na njihovo stanje, sposobnosti in drugo, tvegajo, kot tvegamo ostali polnopravni ljudje.</w:t>
      </w:r>
    </w:p>
    <w:p w:rsidR="00660002" w:rsidRPr="006C0E4A" w:rsidRDefault="00660002" w:rsidP="00660002">
      <w:pPr>
        <w:jc w:val="both"/>
        <w:rPr>
          <w:rFonts w:ascii="Arial" w:hAnsi="Arial" w:cs="Arial"/>
          <w:b/>
          <w:sz w:val="24"/>
          <w:szCs w:val="24"/>
        </w:rPr>
      </w:pPr>
      <w:r w:rsidRPr="006C0E4A">
        <w:rPr>
          <w:rFonts w:ascii="Arial" w:hAnsi="Arial" w:cs="Arial"/>
          <w:b/>
          <w:sz w:val="24"/>
          <w:szCs w:val="24"/>
        </w:rPr>
        <w:lastRenderedPageBreak/>
        <w:t>Ko ocenjujemo tveganje je le tega  potrebno oceniti z večjih vidikov. Predvideti je potrebno ukrepe, ki tveganje zmanjšujejo, da nihče ne bi utrpel škode, vendar z ukrepi ne smemo omejevati oseb.</w:t>
      </w:r>
    </w:p>
    <w:p w:rsidR="006C0E4A" w:rsidRPr="006C0E4A" w:rsidRDefault="006C0E4A" w:rsidP="008A4A19">
      <w:pPr>
        <w:jc w:val="both"/>
        <w:rPr>
          <w:rFonts w:ascii="Arial" w:hAnsi="Arial" w:cs="Arial"/>
          <w:sz w:val="24"/>
          <w:szCs w:val="24"/>
        </w:rPr>
      </w:pPr>
      <w:r w:rsidRPr="006C0E4A">
        <w:rPr>
          <w:rFonts w:ascii="Arial" w:hAnsi="Arial" w:cs="Arial"/>
          <w:sz w:val="24"/>
          <w:szCs w:val="24"/>
        </w:rPr>
        <w:t xml:space="preserve">Pri oceni tveganja je bistveno, da ločimo tveganje na grožnjo in nevarnost. Da ugotovimo, kaj se utegne zgoditi in kakšne so lahko posledica in kaj to nevarnost vpeljuje, kaj je tisto, kar grozi. </w:t>
      </w:r>
    </w:p>
    <w:p w:rsidR="006C0E4A" w:rsidRPr="006C0E4A" w:rsidRDefault="006C0E4A" w:rsidP="008A4A19">
      <w:pPr>
        <w:jc w:val="both"/>
        <w:rPr>
          <w:rFonts w:ascii="Arial" w:hAnsi="Arial" w:cs="Arial"/>
          <w:sz w:val="24"/>
          <w:szCs w:val="24"/>
        </w:rPr>
      </w:pPr>
      <w:r w:rsidRPr="006C0E4A">
        <w:rPr>
          <w:rFonts w:ascii="Arial" w:hAnsi="Arial" w:cs="Arial"/>
          <w:sz w:val="24"/>
          <w:szCs w:val="24"/>
        </w:rPr>
        <w:t xml:space="preserve">Oceno tveganja lahko delamo ustno ali pisno. Ustno delamo v primerih, ko je nevarnost majhna (pri vsakdanjih dejavnostih, pri relativno samostojnih ljudeh, ali ko moramo npr. </w:t>
      </w:r>
      <w:r>
        <w:rPr>
          <w:rFonts w:ascii="Arial" w:hAnsi="Arial" w:cs="Arial"/>
          <w:sz w:val="24"/>
          <w:szCs w:val="24"/>
        </w:rPr>
        <w:t>nekoga</w:t>
      </w:r>
      <w:r w:rsidRPr="006C0E4A">
        <w:rPr>
          <w:rFonts w:ascii="Arial" w:hAnsi="Arial" w:cs="Arial"/>
          <w:sz w:val="24"/>
          <w:szCs w:val="24"/>
        </w:rPr>
        <w:t xml:space="preserve"> opozorit</w:t>
      </w:r>
      <w:r>
        <w:rPr>
          <w:rFonts w:ascii="Arial" w:hAnsi="Arial" w:cs="Arial"/>
          <w:sz w:val="24"/>
          <w:szCs w:val="24"/>
        </w:rPr>
        <w:t>i</w:t>
      </w:r>
      <w:r w:rsidRPr="006C0E4A">
        <w:rPr>
          <w:rFonts w:ascii="Arial" w:hAnsi="Arial" w:cs="Arial"/>
          <w:sz w:val="24"/>
          <w:szCs w:val="24"/>
        </w:rPr>
        <w:t xml:space="preserve"> na majhne nevarnosti. Pisno analizo tveganja naredimo v primerih, ko je grožnja resna, nevarnost velika ali pa ukrepi omejevalni (ko je ogroženo življenje, ko pretijo hujše telesne poškodbe, degradacija</w:t>
      </w:r>
      <w:r w:rsidR="00966DB1">
        <w:rPr>
          <w:rFonts w:ascii="Arial" w:hAnsi="Arial" w:cs="Arial"/>
          <w:sz w:val="24"/>
          <w:szCs w:val="24"/>
        </w:rPr>
        <w:t xml:space="preserve"> osebnosti</w:t>
      </w:r>
      <w:r w:rsidRPr="006C0E4A">
        <w:rPr>
          <w:rFonts w:ascii="Arial" w:hAnsi="Arial" w:cs="Arial"/>
          <w:sz w:val="24"/>
          <w:szCs w:val="24"/>
        </w:rPr>
        <w:t xml:space="preserve">, večje izgube, zapiranje, omejevanje pri dejavnostih, ki so za človeka bistvene, itn.) </w:t>
      </w:r>
    </w:p>
    <w:p w:rsidR="00F46209" w:rsidRPr="006C0E4A" w:rsidRDefault="006C0E4A" w:rsidP="008A4A19">
      <w:pPr>
        <w:jc w:val="both"/>
        <w:rPr>
          <w:rFonts w:ascii="Arial" w:hAnsi="Arial" w:cs="Arial"/>
          <w:sz w:val="24"/>
          <w:szCs w:val="24"/>
        </w:rPr>
      </w:pPr>
      <w:r w:rsidRPr="006C0E4A">
        <w:rPr>
          <w:rFonts w:ascii="Arial" w:hAnsi="Arial" w:cs="Arial"/>
          <w:sz w:val="24"/>
          <w:szCs w:val="24"/>
        </w:rPr>
        <w:t xml:space="preserve">Oceno tveganja lahko opravimo za posameznika in njegovo ravnanje (npr. grožnja dezorientacije), skupino ljudi (skupina na izletu), značilne dogodke (zastrupitev s hrano).  </w:t>
      </w:r>
    </w:p>
    <w:p w:rsidR="00D3503F" w:rsidRPr="006C0E4A" w:rsidRDefault="00D3503F" w:rsidP="00D3503F">
      <w:pPr>
        <w:spacing w:after="0" w:line="240" w:lineRule="auto"/>
        <w:rPr>
          <w:rFonts w:ascii="Arial" w:eastAsia="Times New Roman" w:hAnsi="Arial" w:cs="Arial"/>
          <w:b/>
          <w:sz w:val="24"/>
          <w:szCs w:val="24"/>
          <w:u w:val="single"/>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4"/>
        <w:gridCol w:w="1790"/>
        <w:gridCol w:w="1872"/>
        <w:gridCol w:w="1866"/>
        <w:gridCol w:w="1512"/>
      </w:tblGrid>
      <w:tr w:rsidR="008A4A19" w:rsidRPr="006C0E4A" w:rsidTr="008A4A19">
        <w:tc>
          <w:tcPr>
            <w:tcW w:w="2304" w:type="dxa"/>
            <w:shd w:val="clear" w:color="auto" w:fill="auto"/>
          </w:tcPr>
          <w:p w:rsidR="008A4A19" w:rsidRPr="006C0E4A" w:rsidRDefault="008A4A19" w:rsidP="00E206EC">
            <w:pPr>
              <w:spacing w:after="0" w:line="240" w:lineRule="auto"/>
              <w:rPr>
                <w:rFonts w:ascii="Arial" w:eastAsia="Times New Roman" w:hAnsi="Arial" w:cs="Arial"/>
                <w:b/>
                <w:bCs/>
                <w:sz w:val="24"/>
                <w:szCs w:val="24"/>
                <w:lang w:eastAsia="sl-SI"/>
              </w:rPr>
            </w:pPr>
            <w:r>
              <w:rPr>
                <w:rFonts w:ascii="Arial" w:eastAsia="Times New Roman" w:hAnsi="Arial" w:cs="Arial"/>
                <w:b/>
                <w:bCs/>
                <w:sz w:val="24"/>
                <w:szCs w:val="24"/>
                <w:lang w:eastAsia="sl-SI"/>
              </w:rPr>
              <w:t>GROŽNJA</w:t>
            </w:r>
          </w:p>
        </w:tc>
        <w:tc>
          <w:tcPr>
            <w:tcW w:w="1564" w:type="dxa"/>
          </w:tcPr>
          <w:p w:rsidR="008A4A19" w:rsidRDefault="008A4A19" w:rsidP="00E206EC">
            <w:pPr>
              <w:spacing w:after="0" w:line="240" w:lineRule="auto"/>
              <w:rPr>
                <w:rFonts w:ascii="Arial" w:eastAsia="Times New Roman" w:hAnsi="Arial" w:cs="Arial"/>
                <w:b/>
                <w:bCs/>
                <w:sz w:val="24"/>
                <w:szCs w:val="24"/>
                <w:lang w:eastAsia="sl-SI"/>
              </w:rPr>
            </w:pPr>
            <w:r>
              <w:rPr>
                <w:rFonts w:ascii="Arial" w:eastAsia="Times New Roman" w:hAnsi="Arial" w:cs="Arial"/>
                <w:b/>
                <w:bCs/>
                <w:sz w:val="24"/>
                <w:szCs w:val="24"/>
                <w:lang w:eastAsia="sl-SI"/>
              </w:rPr>
              <w:t>NEVARNOST/</w:t>
            </w:r>
          </w:p>
          <w:p w:rsidR="008A4A19" w:rsidRPr="006C0E4A" w:rsidRDefault="008A4A19" w:rsidP="00E206EC">
            <w:pPr>
              <w:spacing w:after="0" w:line="240" w:lineRule="auto"/>
              <w:rPr>
                <w:rFonts w:ascii="Arial" w:eastAsia="Times New Roman" w:hAnsi="Arial" w:cs="Arial"/>
                <w:b/>
                <w:bCs/>
                <w:sz w:val="24"/>
                <w:szCs w:val="24"/>
                <w:lang w:eastAsia="sl-SI"/>
              </w:rPr>
            </w:pPr>
            <w:r>
              <w:rPr>
                <w:rFonts w:ascii="Arial" w:eastAsia="Times New Roman" w:hAnsi="Arial" w:cs="Arial"/>
                <w:b/>
                <w:bCs/>
                <w:sz w:val="24"/>
                <w:szCs w:val="24"/>
                <w:lang w:eastAsia="sl-SI"/>
              </w:rPr>
              <w:t>ŠKODA</w:t>
            </w:r>
          </w:p>
        </w:tc>
        <w:tc>
          <w:tcPr>
            <w:tcW w:w="1885" w:type="dxa"/>
            <w:shd w:val="clear" w:color="auto" w:fill="auto"/>
          </w:tcPr>
          <w:p w:rsidR="008A4A19" w:rsidRPr="006C0E4A" w:rsidRDefault="008A4A19" w:rsidP="00E206EC">
            <w:pPr>
              <w:spacing w:after="0" w:line="240" w:lineRule="auto"/>
              <w:rPr>
                <w:rFonts w:ascii="Arial" w:eastAsia="Times New Roman" w:hAnsi="Arial" w:cs="Arial"/>
                <w:sz w:val="24"/>
                <w:szCs w:val="24"/>
                <w:lang w:eastAsia="sl-SI"/>
              </w:rPr>
            </w:pPr>
            <w:r w:rsidRPr="006C0E4A">
              <w:rPr>
                <w:rFonts w:ascii="Arial" w:eastAsia="Times New Roman" w:hAnsi="Arial" w:cs="Arial"/>
                <w:b/>
                <w:bCs/>
                <w:sz w:val="24"/>
                <w:szCs w:val="24"/>
                <w:lang w:eastAsia="sl-SI"/>
              </w:rPr>
              <w:t>UKREPI</w:t>
            </w:r>
            <w:r w:rsidRPr="006C0E4A">
              <w:rPr>
                <w:rFonts w:ascii="Arial" w:eastAsia="Times New Roman" w:hAnsi="Arial" w:cs="Arial"/>
                <w:sz w:val="24"/>
                <w:szCs w:val="24"/>
                <w:lang w:eastAsia="sl-SI"/>
              </w:rPr>
              <w:t xml:space="preserve"> </w:t>
            </w:r>
            <w:r w:rsidRPr="008A4A19">
              <w:rPr>
                <w:rFonts w:ascii="Arial" w:eastAsia="Times New Roman" w:hAnsi="Arial" w:cs="Arial"/>
                <w:b/>
                <w:sz w:val="24"/>
                <w:szCs w:val="24"/>
                <w:lang w:eastAsia="sl-SI"/>
              </w:rPr>
              <w:t>ZA ZMANJŠANJE TVEGANJA</w:t>
            </w:r>
          </w:p>
        </w:tc>
        <w:tc>
          <w:tcPr>
            <w:tcW w:w="2022" w:type="dxa"/>
            <w:shd w:val="clear" w:color="auto" w:fill="auto"/>
          </w:tcPr>
          <w:p w:rsidR="008A4A19" w:rsidRPr="006C0E4A" w:rsidRDefault="008A4A19" w:rsidP="00E206EC">
            <w:pPr>
              <w:spacing w:after="0" w:line="240" w:lineRule="auto"/>
              <w:rPr>
                <w:rFonts w:ascii="Arial" w:eastAsia="Times New Roman" w:hAnsi="Arial" w:cs="Arial"/>
                <w:b/>
                <w:bCs/>
                <w:sz w:val="24"/>
                <w:szCs w:val="24"/>
                <w:lang w:eastAsia="sl-SI"/>
              </w:rPr>
            </w:pPr>
            <w:r w:rsidRPr="006C0E4A">
              <w:rPr>
                <w:rFonts w:ascii="Arial" w:eastAsia="Times New Roman" w:hAnsi="Arial" w:cs="Arial"/>
                <w:b/>
                <w:bCs/>
                <w:sz w:val="24"/>
                <w:szCs w:val="24"/>
                <w:lang w:eastAsia="sl-SI"/>
              </w:rPr>
              <w:t>PODPORA-KDO</w:t>
            </w:r>
          </w:p>
        </w:tc>
        <w:tc>
          <w:tcPr>
            <w:tcW w:w="1795" w:type="dxa"/>
            <w:shd w:val="clear" w:color="auto" w:fill="auto"/>
          </w:tcPr>
          <w:p w:rsidR="008A4A19" w:rsidRPr="006C0E4A" w:rsidRDefault="008A4A19" w:rsidP="00E206EC">
            <w:pPr>
              <w:spacing w:after="0" w:line="240" w:lineRule="auto"/>
              <w:rPr>
                <w:rFonts w:ascii="Arial" w:eastAsia="Times New Roman" w:hAnsi="Arial" w:cs="Arial"/>
                <w:b/>
                <w:bCs/>
                <w:sz w:val="24"/>
                <w:szCs w:val="24"/>
                <w:lang w:eastAsia="sl-SI"/>
              </w:rPr>
            </w:pPr>
            <w:r w:rsidRPr="006C0E4A">
              <w:rPr>
                <w:rFonts w:ascii="Arial" w:eastAsia="Times New Roman" w:hAnsi="Arial" w:cs="Arial"/>
                <w:b/>
                <w:bCs/>
                <w:sz w:val="24"/>
                <w:szCs w:val="24"/>
                <w:lang w:eastAsia="sl-SI"/>
              </w:rPr>
              <w:t>ČAS-KDAJ</w:t>
            </w:r>
          </w:p>
        </w:tc>
      </w:tr>
      <w:tr w:rsidR="008A4A19" w:rsidRPr="006C0E4A" w:rsidTr="008A4A19">
        <w:tc>
          <w:tcPr>
            <w:tcW w:w="2304" w:type="dxa"/>
            <w:shd w:val="clear" w:color="auto" w:fill="auto"/>
          </w:tcPr>
          <w:p w:rsidR="008A4A19" w:rsidRPr="006C0E4A" w:rsidRDefault="008A4A19" w:rsidP="00E206EC">
            <w:pPr>
              <w:tabs>
                <w:tab w:val="right" w:pos="2087"/>
              </w:tabs>
              <w:spacing w:after="0" w:line="240" w:lineRule="auto"/>
              <w:rPr>
                <w:rFonts w:ascii="Arial" w:eastAsia="Times New Roman" w:hAnsi="Arial" w:cs="Arial"/>
                <w:sz w:val="24"/>
                <w:szCs w:val="24"/>
                <w:lang w:eastAsia="sl-SI"/>
              </w:rPr>
            </w:pPr>
            <w:r w:rsidRPr="006C0E4A">
              <w:rPr>
                <w:rFonts w:ascii="Arial" w:eastAsia="Times New Roman" w:hAnsi="Arial" w:cs="Arial"/>
                <w:sz w:val="24"/>
                <w:szCs w:val="24"/>
                <w:lang w:eastAsia="sl-SI"/>
              </w:rPr>
              <w:t>1.</w:t>
            </w:r>
          </w:p>
          <w:p w:rsidR="008A4A19" w:rsidRPr="006C0E4A" w:rsidRDefault="008A4A19" w:rsidP="00E206EC">
            <w:pPr>
              <w:tabs>
                <w:tab w:val="right" w:pos="2087"/>
              </w:tabs>
              <w:spacing w:after="0" w:line="240" w:lineRule="auto"/>
              <w:rPr>
                <w:rFonts w:ascii="Arial" w:eastAsia="Times New Roman" w:hAnsi="Arial" w:cs="Arial"/>
                <w:sz w:val="24"/>
                <w:szCs w:val="24"/>
                <w:lang w:eastAsia="sl-SI"/>
              </w:rPr>
            </w:pPr>
            <w:r w:rsidRPr="006C0E4A">
              <w:rPr>
                <w:rFonts w:ascii="Arial" w:eastAsia="Times New Roman" w:hAnsi="Arial" w:cs="Arial"/>
                <w:sz w:val="24"/>
                <w:szCs w:val="24"/>
                <w:lang w:eastAsia="sl-SI"/>
              </w:rPr>
              <w:tab/>
            </w:r>
          </w:p>
        </w:tc>
        <w:tc>
          <w:tcPr>
            <w:tcW w:w="1564" w:type="dxa"/>
          </w:tcPr>
          <w:p w:rsidR="008A4A19" w:rsidRPr="006C0E4A" w:rsidRDefault="008A4A19" w:rsidP="00E206EC">
            <w:pPr>
              <w:spacing w:after="0" w:line="240" w:lineRule="auto"/>
              <w:rPr>
                <w:rFonts w:ascii="Arial" w:eastAsia="Times New Roman" w:hAnsi="Arial" w:cs="Arial"/>
                <w:sz w:val="24"/>
                <w:szCs w:val="24"/>
                <w:lang w:eastAsia="sl-SI"/>
              </w:rPr>
            </w:pPr>
          </w:p>
        </w:tc>
        <w:tc>
          <w:tcPr>
            <w:tcW w:w="1885" w:type="dxa"/>
            <w:shd w:val="clear" w:color="auto" w:fill="auto"/>
          </w:tcPr>
          <w:p w:rsidR="008A4A19" w:rsidRPr="006C0E4A" w:rsidRDefault="008A4A19" w:rsidP="00E206EC">
            <w:pPr>
              <w:spacing w:after="0" w:line="240" w:lineRule="auto"/>
              <w:rPr>
                <w:rFonts w:ascii="Arial" w:eastAsia="Times New Roman" w:hAnsi="Arial" w:cs="Arial"/>
                <w:sz w:val="24"/>
                <w:szCs w:val="24"/>
                <w:lang w:eastAsia="sl-SI"/>
              </w:rPr>
            </w:pPr>
          </w:p>
          <w:p w:rsidR="008A4A19" w:rsidRPr="006C0E4A" w:rsidRDefault="008A4A19" w:rsidP="00E206EC">
            <w:pPr>
              <w:spacing w:after="0" w:line="240" w:lineRule="auto"/>
              <w:rPr>
                <w:rFonts w:ascii="Arial" w:eastAsia="Times New Roman" w:hAnsi="Arial" w:cs="Arial"/>
                <w:sz w:val="24"/>
                <w:szCs w:val="24"/>
                <w:lang w:eastAsia="sl-SI"/>
              </w:rPr>
            </w:pPr>
          </w:p>
          <w:p w:rsidR="008A4A19" w:rsidRPr="006C0E4A" w:rsidRDefault="008A4A19" w:rsidP="00E206EC">
            <w:pPr>
              <w:spacing w:after="0" w:line="240" w:lineRule="auto"/>
              <w:rPr>
                <w:rFonts w:ascii="Arial" w:eastAsia="Times New Roman" w:hAnsi="Arial" w:cs="Arial"/>
                <w:sz w:val="24"/>
                <w:szCs w:val="24"/>
                <w:lang w:eastAsia="sl-SI"/>
              </w:rPr>
            </w:pPr>
          </w:p>
        </w:tc>
        <w:tc>
          <w:tcPr>
            <w:tcW w:w="2022" w:type="dxa"/>
            <w:shd w:val="clear" w:color="auto" w:fill="auto"/>
          </w:tcPr>
          <w:p w:rsidR="008A4A19" w:rsidRPr="006C0E4A" w:rsidRDefault="008A4A19" w:rsidP="00E206EC">
            <w:pPr>
              <w:spacing w:after="0" w:line="240" w:lineRule="auto"/>
              <w:rPr>
                <w:rFonts w:ascii="Arial" w:eastAsia="Times New Roman" w:hAnsi="Arial" w:cs="Arial"/>
                <w:sz w:val="24"/>
                <w:szCs w:val="24"/>
                <w:lang w:eastAsia="sl-SI"/>
              </w:rPr>
            </w:pPr>
          </w:p>
        </w:tc>
        <w:tc>
          <w:tcPr>
            <w:tcW w:w="1795" w:type="dxa"/>
            <w:shd w:val="clear" w:color="auto" w:fill="auto"/>
          </w:tcPr>
          <w:p w:rsidR="008A4A19" w:rsidRPr="006C0E4A" w:rsidRDefault="008A4A19" w:rsidP="00E206EC">
            <w:pPr>
              <w:spacing w:after="0" w:line="240" w:lineRule="auto"/>
              <w:rPr>
                <w:rFonts w:ascii="Arial" w:eastAsia="Times New Roman" w:hAnsi="Arial" w:cs="Arial"/>
                <w:sz w:val="24"/>
                <w:szCs w:val="24"/>
                <w:lang w:eastAsia="sl-SI"/>
              </w:rPr>
            </w:pPr>
          </w:p>
        </w:tc>
      </w:tr>
      <w:tr w:rsidR="008A4A19" w:rsidRPr="006C0E4A" w:rsidTr="008A4A19">
        <w:tc>
          <w:tcPr>
            <w:tcW w:w="2304" w:type="dxa"/>
            <w:shd w:val="clear" w:color="auto" w:fill="auto"/>
          </w:tcPr>
          <w:p w:rsidR="008A4A19" w:rsidRPr="006C0E4A" w:rsidRDefault="008A4A19" w:rsidP="00E206EC">
            <w:pPr>
              <w:tabs>
                <w:tab w:val="center" w:pos="1043"/>
              </w:tabs>
              <w:spacing w:after="0" w:line="240" w:lineRule="auto"/>
              <w:rPr>
                <w:rFonts w:ascii="Arial" w:eastAsia="Times New Roman" w:hAnsi="Arial" w:cs="Arial"/>
                <w:sz w:val="24"/>
                <w:szCs w:val="24"/>
                <w:lang w:eastAsia="sl-SI"/>
              </w:rPr>
            </w:pPr>
            <w:r w:rsidRPr="006C0E4A">
              <w:rPr>
                <w:rFonts w:ascii="Arial" w:eastAsia="Times New Roman" w:hAnsi="Arial" w:cs="Arial"/>
                <w:sz w:val="24"/>
                <w:szCs w:val="24"/>
                <w:lang w:eastAsia="sl-SI"/>
              </w:rPr>
              <w:t>2.</w:t>
            </w:r>
            <w:r w:rsidRPr="006C0E4A">
              <w:rPr>
                <w:rFonts w:ascii="Arial" w:eastAsia="Times New Roman" w:hAnsi="Arial" w:cs="Arial"/>
                <w:sz w:val="24"/>
                <w:szCs w:val="24"/>
                <w:lang w:eastAsia="sl-SI"/>
              </w:rPr>
              <w:tab/>
            </w:r>
          </w:p>
          <w:p w:rsidR="008A4A19" w:rsidRPr="006C0E4A" w:rsidRDefault="008A4A19" w:rsidP="00E206EC">
            <w:pPr>
              <w:tabs>
                <w:tab w:val="center" w:pos="1043"/>
              </w:tabs>
              <w:spacing w:after="0" w:line="240" w:lineRule="auto"/>
              <w:rPr>
                <w:rFonts w:ascii="Arial" w:eastAsia="Times New Roman" w:hAnsi="Arial" w:cs="Arial"/>
                <w:sz w:val="24"/>
                <w:szCs w:val="24"/>
                <w:lang w:eastAsia="sl-SI"/>
              </w:rPr>
            </w:pPr>
          </w:p>
        </w:tc>
        <w:tc>
          <w:tcPr>
            <w:tcW w:w="1564" w:type="dxa"/>
          </w:tcPr>
          <w:p w:rsidR="008A4A19" w:rsidRPr="006C0E4A" w:rsidRDefault="008A4A19" w:rsidP="00E206EC">
            <w:pPr>
              <w:spacing w:after="0" w:line="240" w:lineRule="auto"/>
              <w:rPr>
                <w:rFonts w:ascii="Arial" w:eastAsia="Times New Roman" w:hAnsi="Arial" w:cs="Arial"/>
                <w:sz w:val="24"/>
                <w:szCs w:val="24"/>
                <w:lang w:eastAsia="sl-SI"/>
              </w:rPr>
            </w:pPr>
          </w:p>
        </w:tc>
        <w:tc>
          <w:tcPr>
            <w:tcW w:w="1885" w:type="dxa"/>
            <w:shd w:val="clear" w:color="auto" w:fill="auto"/>
          </w:tcPr>
          <w:p w:rsidR="008A4A19" w:rsidRPr="006C0E4A" w:rsidRDefault="008A4A19" w:rsidP="00E206EC">
            <w:pPr>
              <w:spacing w:after="0" w:line="240" w:lineRule="auto"/>
              <w:rPr>
                <w:rFonts w:ascii="Arial" w:eastAsia="Times New Roman" w:hAnsi="Arial" w:cs="Arial"/>
                <w:sz w:val="24"/>
                <w:szCs w:val="24"/>
                <w:lang w:eastAsia="sl-SI"/>
              </w:rPr>
            </w:pPr>
          </w:p>
          <w:p w:rsidR="008A4A19" w:rsidRPr="006C0E4A" w:rsidRDefault="008A4A19" w:rsidP="00E206EC">
            <w:pPr>
              <w:spacing w:after="0" w:line="240" w:lineRule="auto"/>
              <w:rPr>
                <w:rFonts w:ascii="Arial" w:eastAsia="Times New Roman" w:hAnsi="Arial" w:cs="Arial"/>
                <w:sz w:val="24"/>
                <w:szCs w:val="24"/>
                <w:lang w:eastAsia="sl-SI"/>
              </w:rPr>
            </w:pPr>
          </w:p>
          <w:p w:rsidR="008A4A19" w:rsidRPr="006C0E4A" w:rsidRDefault="008A4A19" w:rsidP="00E206EC">
            <w:pPr>
              <w:spacing w:after="0" w:line="240" w:lineRule="auto"/>
              <w:rPr>
                <w:rFonts w:ascii="Arial" w:eastAsia="Times New Roman" w:hAnsi="Arial" w:cs="Arial"/>
                <w:sz w:val="24"/>
                <w:szCs w:val="24"/>
                <w:lang w:eastAsia="sl-SI"/>
              </w:rPr>
            </w:pPr>
          </w:p>
        </w:tc>
        <w:tc>
          <w:tcPr>
            <w:tcW w:w="2022" w:type="dxa"/>
            <w:shd w:val="clear" w:color="auto" w:fill="auto"/>
          </w:tcPr>
          <w:p w:rsidR="008A4A19" w:rsidRPr="006C0E4A" w:rsidRDefault="008A4A19" w:rsidP="00E206EC">
            <w:pPr>
              <w:spacing w:after="0" w:line="240" w:lineRule="auto"/>
              <w:rPr>
                <w:rFonts w:ascii="Arial" w:eastAsia="Times New Roman" w:hAnsi="Arial" w:cs="Arial"/>
                <w:sz w:val="24"/>
                <w:szCs w:val="24"/>
                <w:lang w:eastAsia="sl-SI"/>
              </w:rPr>
            </w:pPr>
          </w:p>
        </w:tc>
        <w:tc>
          <w:tcPr>
            <w:tcW w:w="1795" w:type="dxa"/>
            <w:shd w:val="clear" w:color="auto" w:fill="auto"/>
          </w:tcPr>
          <w:p w:rsidR="008A4A19" w:rsidRPr="006C0E4A" w:rsidRDefault="008A4A19" w:rsidP="00E206EC">
            <w:pPr>
              <w:spacing w:after="0" w:line="240" w:lineRule="auto"/>
              <w:rPr>
                <w:rFonts w:ascii="Arial" w:eastAsia="Times New Roman" w:hAnsi="Arial" w:cs="Arial"/>
                <w:sz w:val="24"/>
                <w:szCs w:val="24"/>
                <w:lang w:eastAsia="sl-SI"/>
              </w:rPr>
            </w:pPr>
          </w:p>
        </w:tc>
      </w:tr>
      <w:tr w:rsidR="008A4A19" w:rsidRPr="006C0E4A" w:rsidTr="008A4A19">
        <w:tc>
          <w:tcPr>
            <w:tcW w:w="2304" w:type="dxa"/>
            <w:shd w:val="clear" w:color="auto" w:fill="auto"/>
          </w:tcPr>
          <w:p w:rsidR="008A4A19" w:rsidRPr="006C0E4A" w:rsidRDefault="008A4A19" w:rsidP="00E206EC">
            <w:pPr>
              <w:tabs>
                <w:tab w:val="center" w:pos="1043"/>
              </w:tabs>
              <w:spacing w:after="0" w:line="240" w:lineRule="auto"/>
              <w:rPr>
                <w:rFonts w:ascii="Arial" w:eastAsia="Times New Roman" w:hAnsi="Arial" w:cs="Arial"/>
                <w:sz w:val="24"/>
                <w:szCs w:val="24"/>
                <w:lang w:eastAsia="sl-SI"/>
              </w:rPr>
            </w:pPr>
            <w:r w:rsidRPr="006C0E4A">
              <w:rPr>
                <w:rFonts w:ascii="Arial" w:eastAsia="Times New Roman" w:hAnsi="Arial" w:cs="Arial"/>
                <w:sz w:val="24"/>
                <w:szCs w:val="24"/>
                <w:lang w:eastAsia="sl-SI"/>
              </w:rPr>
              <w:t>3.</w:t>
            </w:r>
            <w:r w:rsidRPr="006C0E4A">
              <w:rPr>
                <w:rFonts w:ascii="Arial" w:eastAsia="Times New Roman" w:hAnsi="Arial" w:cs="Arial"/>
                <w:sz w:val="24"/>
                <w:szCs w:val="24"/>
                <w:lang w:eastAsia="sl-SI"/>
              </w:rPr>
              <w:tab/>
            </w:r>
          </w:p>
          <w:p w:rsidR="008A4A19" w:rsidRPr="006C0E4A" w:rsidRDefault="008A4A19" w:rsidP="00E206EC">
            <w:pPr>
              <w:tabs>
                <w:tab w:val="center" w:pos="1043"/>
              </w:tabs>
              <w:spacing w:after="0" w:line="240" w:lineRule="auto"/>
              <w:rPr>
                <w:rFonts w:ascii="Arial" w:eastAsia="Times New Roman" w:hAnsi="Arial" w:cs="Arial"/>
                <w:sz w:val="24"/>
                <w:szCs w:val="24"/>
                <w:lang w:eastAsia="sl-SI"/>
              </w:rPr>
            </w:pPr>
          </w:p>
        </w:tc>
        <w:tc>
          <w:tcPr>
            <w:tcW w:w="1564" w:type="dxa"/>
          </w:tcPr>
          <w:p w:rsidR="008A4A19" w:rsidRPr="006C0E4A" w:rsidRDefault="008A4A19" w:rsidP="00E206EC">
            <w:pPr>
              <w:spacing w:after="0" w:line="240" w:lineRule="auto"/>
              <w:rPr>
                <w:rFonts w:ascii="Arial" w:eastAsia="Times New Roman" w:hAnsi="Arial" w:cs="Arial"/>
                <w:sz w:val="24"/>
                <w:szCs w:val="24"/>
                <w:lang w:eastAsia="sl-SI"/>
              </w:rPr>
            </w:pPr>
          </w:p>
        </w:tc>
        <w:tc>
          <w:tcPr>
            <w:tcW w:w="1885" w:type="dxa"/>
            <w:shd w:val="clear" w:color="auto" w:fill="auto"/>
          </w:tcPr>
          <w:p w:rsidR="008A4A19" w:rsidRPr="006C0E4A" w:rsidRDefault="008A4A19" w:rsidP="00E206EC">
            <w:pPr>
              <w:spacing w:after="0" w:line="240" w:lineRule="auto"/>
              <w:rPr>
                <w:rFonts w:ascii="Arial" w:eastAsia="Times New Roman" w:hAnsi="Arial" w:cs="Arial"/>
                <w:sz w:val="24"/>
                <w:szCs w:val="24"/>
                <w:lang w:eastAsia="sl-SI"/>
              </w:rPr>
            </w:pPr>
          </w:p>
          <w:p w:rsidR="008A4A19" w:rsidRPr="006C0E4A" w:rsidRDefault="008A4A19" w:rsidP="00E206EC">
            <w:pPr>
              <w:spacing w:after="0" w:line="240" w:lineRule="auto"/>
              <w:rPr>
                <w:rFonts w:ascii="Arial" w:eastAsia="Times New Roman" w:hAnsi="Arial" w:cs="Arial"/>
                <w:sz w:val="24"/>
                <w:szCs w:val="24"/>
                <w:lang w:eastAsia="sl-SI"/>
              </w:rPr>
            </w:pPr>
          </w:p>
          <w:p w:rsidR="008A4A19" w:rsidRPr="006C0E4A" w:rsidRDefault="008A4A19" w:rsidP="00E206EC">
            <w:pPr>
              <w:spacing w:after="0" w:line="240" w:lineRule="auto"/>
              <w:rPr>
                <w:rFonts w:ascii="Arial" w:eastAsia="Times New Roman" w:hAnsi="Arial" w:cs="Arial"/>
                <w:sz w:val="24"/>
                <w:szCs w:val="24"/>
                <w:lang w:eastAsia="sl-SI"/>
              </w:rPr>
            </w:pPr>
          </w:p>
        </w:tc>
        <w:tc>
          <w:tcPr>
            <w:tcW w:w="2022" w:type="dxa"/>
            <w:shd w:val="clear" w:color="auto" w:fill="auto"/>
          </w:tcPr>
          <w:p w:rsidR="008A4A19" w:rsidRPr="006C0E4A" w:rsidRDefault="008A4A19" w:rsidP="00E206EC">
            <w:pPr>
              <w:spacing w:after="0" w:line="240" w:lineRule="auto"/>
              <w:rPr>
                <w:rFonts w:ascii="Arial" w:eastAsia="Times New Roman" w:hAnsi="Arial" w:cs="Arial"/>
                <w:sz w:val="24"/>
                <w:szCs w:val="24"/>
                <w:lang w:eastAsia="sl-SI"/>
              </w:rPr>
            </w:pPr>
          </w:p>
        </w:tc>
        <w:tc>
          <w:tcPr>
            <w:tcW w:w="1795" w:type="dxa"/>
            <w:shd w:val="clear" w:color="auto" w:fill="auto"/>
          </w:tcPr>
          <w:p w:rsidR="008A4A19" w:rsidRPr="006C0E4A" w:rsidRDefault="008A4A19" w:rsidP="00E206EC">
            <w:pPr>
              <w:spacing w:after="0" w:line="240" w:lineRule="auto"/>
              <w:rPr>
                <w:rFonts w:ascii="Arial" w:eastAsia="Times New Roman" w:hAnsi="Arial" w:cs="Arial"/>
                <w:sz w:val="24"/>
                <w:szCs w:val="24"/>
                <w:lang w:eastAsia="sl-SI"/>
              </w:rPr>
            </w:pPr>
          </w:p>
        </w:tc>
      </w:tr>
      <w:tr w:rsidR="008A4A19" w:rsidRPr="006C0E4A" w:rsidTr="008A4A19">
        <w:tc>
          <w:tcPr>
            <w:tcW w:w="2304" w:type="dxa"/>
            <w:shd w:val="clear" w:color="auto" w:fill="auto"/>
          </w:tcPr>
          <w:p w:rsidR="008A4A19" w:rsidRPr="006C0E4A" w:rsidRDefault="008A4A19" w:rsidP="00E206EC">
            <w:pPr>
              <w:tabs>
                <w:tab w:val="center" w:pos="1043"/>
              </w:tabs>
              <w:spacing w:after="0" w:line="240" w:lineRule="auto"/>
              <w:rPr>
                <w:rFonts w:ascii="Arial" w:eastAsia="Times New Roman" w:hAnsi="Arial" w:cs="Arial"/>
                <w:sz w:val="24"/>
                <w:szCs w:val="24"/>
                <w:lang w:eastAsia="sl-SI"/>
              </w:rPr>
            </w:pPr>
            <w:r w:rsidRPr="006C0E4A">
              <w:rPr>
                <w:rFonts w:ascii="Arial" w:eastAsia="Times New Roman" w:hAnsi="Arial" w:cs="Arial"/>
                <w:sz w:val="24"/>
                <w:szCs w:val="24"/>
                <w:lang w:eastAsia="sl-SI"/>
              </w:rPr>
              <w:t>4.</w:t>
            </w:r>
            <w:r w:rsidRPr="006C0E4A">
              <w:rPr>
                <w:rFonts w:ascii="Arial" w:eastAsia="Times New Roman" w:hAnsi="Arial" w:cs="Arial"/>
                <w:sz w:val="24"/>
                <w:szCs w:val="24"/>
                <w:lang w:eastAsia="sl-SI"/>
              </w:rPr>
              <w:tab/>
            </w:r>
          </w:p>
          <w:p w:rsidR="008A4A19" w:rsidRPr="006C0E4A" w:rsidRDefault="008A4A19" w:rsidP="00E206EC">
            <w:pPr>
              <w:tabs>
                <w:tab w:val="center" w:pos="1043"/>
              </w:tabs>
              <w:spacing w:after="0" w:line="240" w:lineRule="auto"/>
              <w:rPr>
                <w:rFonts w:ascii="Arial" w:eastAsia="Times New Roman" w:hAnsi="Arial" w:cs="Arial"/>
                <w:sz w:val="24"/>
                <w:szCs w:val="24"/>
                <w:lang w:eastAsia="sl-SI"/>
              </w:rPr>
            </w:pPr>
          </w:p>
        </w:tc>
        <w:tc>
          <w:tcPr>
            <w:tcW w:w="1564" w:type="dxa"/>
          </w:tcPr>
          <w:p w:rsidR="008A4A19" w:rsidRPr="006C0E4A" w:rsidRDefault="008A4A19" w:rsidP="00E206EC">
            <w:pPr>
              <w:spacing w:after="0" w:line="240" w:lineRule="auto"/>
              <w:rPr>
                <w:rFonts w:ascii="Arial" w:eastAsia="Times New Roman" w:hAnsi="Arial" w:cs="Arial"/>
                <w:sz w:val="24"/>
                <w:szCs w:val="24"/>
                <w:lang w:eastAsia="sl-SI"/>
              </w:rPr>
            </w:pPr>
          </w:p>
        </w:tc>
        <w:tc>
          <w:tcPr>
            <w:tcW w:w="1885" w:type="dxa"/>
            <w:shd w:val="clear" w:color="auto" w:fill="auto"/>
          </w:tcPr>
          <w:p w:rsidR="008A4A19" w:rsidRPr="006C0E4A" w:rsidRDefault="008A4A19" w:rsidP="00E206EC">
            <w:pPr>
              <w:spacing w:after="0" w:line="240" w:lineRule="auto"/>
              <w:rPr>
                <w:rFonts w:ascii="Arial" w:eastAsia="Times New Roman" w:hAnsi="Arial" w:cs="Arial"/>
                <w:sz w:val="24"/>
                <w:szCs w:val="24"/>
                <w:lang w:eastAsia="sl-SI"/>
              </w:rPr>
            </w:pPr>
          </w:p>
          <w:p w:rsidR="008A4A19" w:rsidRPr="006C0E4A" w:rsidRDefault="008A4A19" w:rsidP="00E206EC">
            <w:pPr>
              <w:spacing w:after="0" w:line="240" w:lineRule="auto"/>
              <w:rPr>
                <w:rFonts w:ascii="Arial" w:eastAsia="Times New Roman" w:hAnsi="Arial" w:cs="Arial"/>
                <w:sz w:val="24"/>
                <w:szCs w:val="24"/>
                <w:lang w:eastAsia="sl-SI"/>
              </w:rPr>
            </w:pPr>
          </w:p>
          <w:p w:rsidR="008A4A19" w:rsidRPr="006C0E4A" w:rsidRDefault="008A4A19" w:rsidP="00E206EC">
            <w:pPr>
              <w:spacing w:after="0" w:line="240" w:lineRule="auto"/>
              <w:rPr>
                <w:rFonts w:ascii="Arial" w:eastAsia="Times New Roman" w:hAnsi="Arial" w:cs="Arial"/>
                <w:sz w:val="24"/>
                <w:szCs w:val="24"/>
                <w:lang w:eastAsia="sl-SI"/>
              </w:rPr>
            </w:pPr>
          </w:p>
        </w:tc>
        <w:tc>
          <w:tcPr>
            <w:tcW w:w="2022" w:type="dxa"/>
            <w:shd w:val="clear" w:color="auto" w:fill="auto"/>
          </w:tcPr>
          <w:p w:rsidR="008A4A19" w:rsidRPr="006C0E4A" w:rsidRDefault="008A4A19" w:rsidP="00E206EC">
            <w:pPr>
              <w:spacing w:after="0" w:line="240" w:lineRule="auto"/>
              <w:rPr>
                <w:rFonts w:ascii="Arial" w:eastAsia="Times New Roman" w:hAnsi="Arial" w:cs="Arial"/>
                <w:sz w:val="24"/>
                <w:szCs w:val="24"/>
                <w:lang w:eastAsia="sl-SI"/>
              </w:rPr>
            </w:pPr>
          </w:p>
        </w:tc>
        <w:tc>
          <w:tcPr>
            <w:tcW w:w="1795" w:type="dxa"/>
            <w:shd w:val="clear" w:color="auto" w:fill="auto"/>
          </w:tcPr>
          <w:p w:rsidR="008A4A19" w:rsidRPr="006C0E4A" w:rsidRDefault="008A4A19" w:rsidP="00E206EC">
            <w:pPr>
              <w:spacing w:after="0" w:line="240" w:lineRule="auto"/>
              <w:rPr>
                <w:rFonts w:ascii="Arial" w:eastAsia="Times New Roman" w:hAnsi="Arial" w:cs="Arial"/>
                <w:sz w:val="24"/>
                <w:szCs w:val="24"/>
                <w:lang w:eastAsia="sl-SI"/>
              </w:rPr>
            </w:pPr>
          </w:p>
        </w:tc>
      </w:tr>
    </w:tbl>
    <w:p w:rsidR="00E206EC" w:rsidRPr="00F46209" w:rsidRDefault="00E206EC" w:rsidP="00E206EC">
      <w:pPr>
        <w:spacing w:after="0" w:line="240" w:lineRule="auto"/>
        <w:rPr>
          <w:rFonts w:ascii="Arial" w:eastAsia="Times New Roman" w:hAnsi="Arial" w:cs="Arial"/>
          <w:sz w:val="24"/>
          <w:szCs w:val="24"/>
          <w:lang w:eastAsia="sl-SI"/>
        </w:rPr>
      </w:pPr>
    </w:p>
    <w:p w:rsidR="00E206EC" w:rsidRPr="00F46209" w:rsidRDefault="00F46209" w:rsidP="00E206EC">
      <w:pPr>
        <w:spacing w:after="0" w:line="240" w:lineRule="auto"/>
        <w:ind w:right="-470"/>
        <w:jc w:val="both"/>
        <w:rPr>
          <w:rFonts w:ascii="Arial" w:eastAsia="Times New Roman" w:hAnsi="Arial" w:cs="Arial"/>
          <w:sz w:val="20"/>
          <w:szCs w:val="20"/>
          <w:lang w:eastAsia="sl-SI"/>
        </w:rPr>
      </w:pPr>
      <w:r w:rsidRPr="00F46209">
        <w:rPr>
          <w:rFonts w:ascii="Arial" w:eastAsia="Times New Roman" w:hAnsi="Arial" w:cs="Arial"/>
          <w:sz w:val="20"/>
          <w:szCs w:val="20"/>
          <w:lang w:eastAsia="sl-SI"/>
        </w:rPr>
        <w:t>OCENA TVEGANJA:</w:t>
      </w:r>
    </w:p>
    <w:p w:rsidR="00F46209" w:rsidRPr="00F46209" w:rsidRDefault="00F46209" w:rsidP="00E206EC">
      <w:pPr>
        <w:spacing w:after="0" w:line="240" w:lineRule="auto"/>
        <w:ind w:right="-470"/>
        <w:jc w:val="both"/>
        <w:rPr>
          <w:rFonts w:ascii="Arial" w:eastAsia="Times New Roman" w:hAnsi="Arial" w:cs="Arial"/>
          <w:sz w:val="20"/>
          <w:szCs w:val="20"/>
          <w:lang w:eastAsia="sl-SI"/>
        </w:rPr>
      </w:pPr>
    </w:p>
    <w:p w:rsidR="008A4A19" w:rsidRPr="00F46209" w:rsidRDefault="008A4A19" w:rsidP="00E206EC">
      <w:pPr>
        <w:spacing w:after="0" w:line="240" w:lineRule="auto"/>
        <w:ind w:right="-470"/>
        <w:jc w:val="both"/>
        <w:rPr>
          <w:rFonts w:ascii="Arial" w:eastAsia="Times New Roman" w:hAnsi="Arial" w:cs="Arial"/>
          <w:sz w:val="20"/>
          <w:szCs w:val="20"/>
          <w:lang w:eastAsia="sl-SI"/>
        </w:rPr>
      </w:pPr>
      <w:r w:rsidRPr="00F46209">
        <w:rPr>
          <w:rFonts w:ascii="Arial" w:eastAsia="Times New Roman" w:hAnsi="Arial" w:cs="Arial"/>
          <w:sz w:val="20"/>
          <w:szCs w:val="20"/>
          <w:lang w:eastAsia="sl-SI"/>
        </w:rPr>
        <w:t xml:space="preserve">Definicija – VERJETNOST               </w:t>
      </w:r>
      <w:r w:rsidR="00F46209">
        <w:rPr>
          <w:rFonts w:ascii="Arial" w:eastAsia="Times New Roman" w:hAnsi="Arial" w:cs="Arial"/>
          <w:sz w:val="20"/>
          <w:szCs w:val="20"/>
          <w:lang w:eastAsia="sl-SI"/>
        </w:rPr>
        <w:t xml:space="preserve">  </w:t>
      </w:r>
    </w:p>
    <w:p w:rsidR="008A4A19" w:rsidRPr="00F46209" w:rsidRDefault="008A4A19" w:rsidP="00E206EC">
      <w:pPr>
        <w:spacing w:after="0" w:line="240" w:lineRule="auto"/>
        <w:ind w:right="-470"/>
        <w:jc w:val="both"/>
        <w:rPr>
          <w:rFonts w:ascii="Arial" w:eastAsia="Times New Roman" w:hAnsi="Arial" w:cs="Arial"/>
          <w:sz w:val="20"/>
          <w:szCs w:val="20"/>
          <w:lang w:eastAsia="sl-SI"/>
        </w:rPr>
      </w:pPr>
      <w:r w:rsidRPr="00F46209">
        <w:rPr>
          <w:rFonts w:ascii="Arial" w:eastAsia="Times New Roman" w:hAnsi="Arial" w:cs="Arial"/>
          <w:sz w:val="20"/>
          <w:szCs w:val="20"/>
          <w:lang w:eastAsia="sl-SI"/>
        </w:rPr>
        <w:t xml:space="preserve">1=zelo težko verjetno                       </w:t>
      </w:r>
    </w:p>
    <w:p w:rsidR="00F46209" w:rsidRPr="00F46209" w:rsidRDefault="008A4A19" w:rsidP="00E206EC">
      <w:pPr>
        <w:spacing w:after="0" w:line="240" w:lineRule="auto"/>
        <w:ind w:right="-470"/>
        <w:jc w:val="both"/>
        <w:rPr>
          <w:rFonts w:ascii="Arial" w:eastAsia="Times New Roman" w:hAnsi="Arial" w:cs="Arial"/>
          <w:sz w:val="20"/>
          <w:szCs w:val="20"/>
          <w:lang w:eastAsia="sl-SI"/>
        </w:rPr>
      </w:pPr>
      <w:r w:rsidRPr="00F46209">
        <w:rPr>
          <w:rFonts w:ascii="Arial" w:eastAsia="Times New Roman" w:hAnsi="Arial" w:cs="Arial"/>
          <w:sz w:val="20"/>
          <w:szCs w:val="20"/>
          <w:lang w:eastAsia="sl-SI"/>
        </w:rPr>
        <w:t>2=težko verjetno</w:t>
      </w:r>
      <w:r w:rsidR="00F46209" w:rsidRPr="00F46209">
        <w:rPr>
          <w:rFonts w:ascii="Arial" w:eastAsia="Times New Roman" w:hAnsi="Arial" w:cs="Arial"/>
          <w:sz w:val="20"/>
          <w:szCs w:val="20"/>
          <w:lang w:eastAsia="sl-SI"/>
        </w:rPr>
        <w:t xml:space="preserve">                               </w:t>
      </w:r>
    </w:p>
    <w:p w:rsidR="008A4A19" w:rsidRPr="00F46209" w:rsidRDefault="008A4A19" w:rsidP="00E206EC">
      <w:pPr>
        <w:spacing w:after="0" w:line="240" w:lineRule="auto"/>
        <w:ind w:right="-470"/>
        <w:jc w:val="both"/>
        <w:rPr>
          <w:rFonts w:ascii="Arial" w:eastAsia="Times New Roman" w:hAnsi="Arial" w:cs="Arial"/>
          <w:sz w:val="20"/>
          <w:szCs w:val="20"/>
          <w:lang w:eastAsia="sl-SI"/>
        </w:rPr>
      </w:pPr>
      <w:r w:rsidRPr="00F46209">
        <w:rPr>
          <w:rFonts w:ascii="Arial" w:eastAsia="Times New Roman" w:hAnsi="Arial" w:cs="Arial"/>
          <w:sz w:val="20"/>
          <w:szCs w:val="20"/>
          <w:lang w:eastAsia="sl-SI"/>
        </w:rPr>
        <w:t>3=verjetno</w:t>
      </w:r>
      <w:r w:rsidR="00F46209" w:rsidRPr="00F46209">
        <w:rPr>
          <w:rFonts w:ascii="Arial" w:eastAsia="Times New Roman" w:hAnsi="Arial" w:cs="Arial"/>
          <w:sz w:val="20"/>
          <w:szCs w:val="20"/>
          <w:lang w:eastAsia="sl-SI"/>
        </w:rPr>
        <w:t xml:space="preserve">                                        </w:t>
      </w:r>
    </w:p>
    <w:p w:rsidR="008A4A19" w:rsidRPr="00F46209" w:rsidRDefault="008A4A19" w:rsidP="00E206EC">
      <w:pPr>
        <w:spacing w:after="0" w:line="240" w:lineRule="auto"/>
        <w:ind w:right="-470"/>
        <w:jc w:val="both"/>
        <w:rPr>
          <w:rFonts w:ascii="Arial" w:eastAsia="Times New Roman" w:hAnsi="Arial" w:cs="Arial"/>
          <w:sz w:val="20"/>
          <w:szCs w:val="20"/>
          <w:lang w:eastAsia="sl-SI"/>
        </w:rPr>
      </w:pPr>
      <w:r w:rsidRPr="00F46209">
        <w:rPr>
          <w:rFonts w:ascii="Arial" w:eastAsia="Times New Roman" w:hAnsi="Arial" w:cs="Arial"/>
          <w:sz w:val="20"/>
          <w:szCs w:val="20"/>
          <w:lang w:eastAsia="sl-SI"/>
        </w:rPr>
        <w:t>4=zelo verjetno</w:t>
      </w:r>
      <w:r w:rsidR="00F46209" w:rsidRPr="00F46209">
        <w:rPr>
          <w:rFonts w:ascii="Arial" w:eastAsia="Times New Roman" w:hAnsi="Arial" w:cs="Arial"/>
          <w:sz w:val="20"/>
          <w:szCs w:val="20"/>
          <w:lang w:eastAsia="sl-SI"/>
        </w:rPr>
        <w:t xml:space="preserve">                                </w:t>
      </w:r>
    </w:p>
    <w:p w:rsidR="008A4A19" w:rsidRPr="00F46209" w:rsidRDefault="008A4A19" w:rsidP="00E206EC">
      <w:pPr>
        <w:spacing w:after="0" w:line="240" w:lineRule="auto"/>
        <w:ind w:right="-470"/>
        <w:jc w:val="both"/>
        <w:rPr>
          <w:rFonts w:ascii="Arial" w:eastAsia="Times New Roman" w:hAnsi="Arial" w:cs="Arial"/>
          <w:sz w:val="20"/>
          <w:szCs w:val="20"/>
          <w:lang w:eastAsia="sl-SI"/>
        </w:rPr>
      </w:pPr>
      <w:r w:rsidRPr="00F46209">
        <w:rPr>
          <w:rFonts w:ascii="Arial" w:eastAsia="Times New Roman" w:hAnsi="Arial" w:cs="Arial"/>
          <w:sz w:val="20"/>
          <w:szCs w:val="20"/>
          <w:lang w:eastAsia="sl-SI"/>
        </w:rPr>
        <w:t>5=skoraj gotovo</w:t>
      </w:r>
    </w:p>
    <w:p w:rsidR="00F46209" w:rsidRPr="00F46209" w:rsidRDefault="00F46209" w:rsidP="00E206EC">
      <w:pPr>
        <w:spacing w:after="0" w:line="240" w:lineRule="auto"/>
        <w:ind w:right="-470"/>
        <w:jc w:val="both"/>
        <w:rPr>
          <w:rFonts w:ascii="Arial" w:eastAsia="Times New Roman" w:hAnsi="Arial" w:cs="Arial"/>
          <w:sz w:val="20"/>
          <w:szCs w:val="20"/>
          <w:lang w:eastAsia="sl-SI"/>
        </w:rPr>
      </w:pPr>
    </w:p>
    <w:p w:rsidR="008A4A19" w:rsidRPr="00F46209" w:rsidRDefault="00F46209" w:rsidP="00F46209">
      <w:pPr>
        <w:pStyle w:val="Brezrazmikov"/>
        <w:rPr>
          <w:rFonts w:ascii="Arial" w:hAnsi="Arial" w:cs="Arial"/>
          <w:sz w:val="20"/>
          <w:szCs w:val="20"/>
        </w:rPr>
      </w:pPr>
      <w:r w:rsidRPr="00F46209">
        <w:rPr>
          <w:rFonts w:ascii="Arial" w:hAnsi="Arial" w:cs="Arial"/>
          <w:sz w:val="20"/>
          <w:szCs w:val="20"/>
          <w:lang w:eastAsia="sl-SI"/>
        </w:rPr>
        <w:t>Definicija – RESNOST</w:t>
      </w:r>
    </w:p>
    <w:p w:rsidR="00F46209" w:rsidRPr="00F46209" w:rsidRDefault="00F46209" w:rsidP="00F46209">
      <w:pPr>
        <w:pStyle w:val="Brezrazmikov"/>
        <w:rPr>
          <w:rFonts w:ascii="Arial" w:hAnsi="Arial" w:cs="Arial"/>
          <w:sz w:val="20"/>
          <w:szCs w:val="20"/>
          <w:lang w:eastAsia="sl-SI"/>
        </w:rPr>
      </w:pPr>
      <w:r w:rsidRPr="00F46209">
        <w:rPr>
          <w:rFonts w:ascii="Arial" w:hAnsi="Arial" w:cs="Arial"/>
          <w:sz w:val="20"/>
          <w:szCs w:val="20"/>
          <w:lang w:eastAsia="sl-SI"/>
        </w:rPr>
        <w:t>1=</w:t>
      </w:r>
      <w:r>
        <w:rPr>
          <w:rFonts w:ascii="Arial" w:hAnsi="Arial" w:cs="Arial"/>
          <w:sz w:val="20"/>
          <w:szCs w:val="20"/>
          <w:lang w:eastAsia="sl-SI"/>
        </w:rPr>
        <w:t>manj resna (npr. manjša poškodba)</w:t>
      </w:r>
    </w:p>
    <w:p w:rsidR="00F46209" w:rsidRPr="00F46209" w:rsidRDefault="00F46209" w:rsidP="00F46209">
      <w:pPr>
        <w:pStyle w:val="Brezrazmikov"/>
        <w:rPr>
          <w:rFonts w:ascii="Arial" w:hAnsi="Arial" w:cs="Arial"/>
          <w:sz w:val="20"/>
          <w:szCs w:val="20"/>
          <w:lang w:eastAsia="sl-SI"/>
        </w:rPr>
      </w:pPr>
      <w:r w:rsidRPr="00F46209">
        <w:rPr>
          <w:rFonts w:ascii="Arial" w:hAnsi="Arial" w:cs="Arial"/>
          <w:sz w:val="20"/>
          <w:szCs w:val="20"/>
          <w:lang w:eastAsia="sl-SI"/>
        </w:rPr>
        <w:t>2=</w:t>
      </w:r>
      <w:r>
        <w:rPr>
          <w:rFonts w:ascii="Arial" w:hAnsi="Arial" w:cs="Arial"/>
          <w:sz w:val="20"/>
          <w:szCs w:val="20"/>
          <w:lang w:eastAsia="sl-SI"/>
        </w:rPr>
        <w:t>resna (npr. poškodba, ki zahteva pomoč)</w:t>
      </w:r>
    </w:p>
    <w:p w:rsidR="00F46209" w:rsidRPr="00F46209" w:rsidRDefault="00F46209" w:rsidP="00F46209">
      <w:pPr>
        <w:pStyle w:val="Brezrazmikov"/>
        <w:rPr>
          <w:rFonts w:ascii="Arial" w:hAnsi="Arial" w:cs="Arial"/>
          <w:sz w:val="20"/>
          <w:szCs w:val="20"/>
        </w:rPr>
      </w:pPr>
      <w:r w:rsidRPr="00F46209">
        <w:rPr>
          <w:rFonts w:ascii="Arial" w:hAnsi="Arial" w:cs="Arial"/>
          <w:sz w:val="20"/>
          <w:szCs w:val="20"/>
          <w:lang w:eastAsia="sl-SI"/>
        </w:rPr>
        <w:t xml:space="preserve">3=bolj </w:t>
      </w:r>
      <w:r>
        <w:rPr>
          <w:rFonts w:ascii="Arial" w:hAnsi="Arial" w:cs="Arial"/>
          <w:sz w:val="20"/>
          <w:szCs w:val="20"/>
          <w:lang w:eastAsia="sl-SI"/>
        </w:rPr>
        <w:t>resna (npr. poškodba, ki zahteva zdravniško pomoč)</w:t>
      </w:r>
    </w:p>
    <w:p w:rsidR="008A4A19" w:rsidRDefault="00F46209" w:rsidP="00F46209">
      <w:pPr>
        <w:pStyle w:val="Brezrazmikov"/>
        <w:rPr>
          <w:rFonts w:ascii="Arial" w:hAnsi="Arial" w:cs="Arial"/>
          <w:sz w:val="20"/>
          <w:szCs w:val="20"/>
          <w:lang w:eastAsia="sl-SI"/>
        </w:rPr>
      </w:pPr>
      <w:r w:rsidRPr="00F46209">
        <w:rPr>
          <w:rFonts w:ascii="Arial" w:hAnsi="Arial" w:cs="Arial"/>
          <w:sz w:val="20"/>
          <w:szCs w:val="20"/>
          <w:lang w:eastAsia="sl-SI"/>
        </w:rPr>
        <w:t xml:space="preserve">4=zelo </w:t>
      </w:r>
      <w:r>
        <w:rPr>
          <w:rFonts w:ascii="Arial" w:hAnsi="Arial" w:cs="Arial"/>
          <w:sz w:val="20"/>
          <w:szCs w:val="20"/>
          <w:lang w:eastAsia="sl-SI"/>
        </w:rPr>
        <w:t>resna (npr. poškodba, ki zahteva bolnišnično obravnavo)</w:t>
      </w:r>
    </w:p>
    <w:p w:rsidR="00F46209" w:rsidRPr="00F46209" w:rsidRDefault="00F46209" w:rsidP="00F46209">
      <w:pPr>
        <w:pStyle w:val="Brezrazmikov"/>
        <w:jc w:val="center"/>
        <w:rPr>
          <w:rFonts w:ascii="Arial" w:hAnsi="Arial" w:cs="Arial"/>
          <w:b/>
          <w:sz w:val="20"/>
          <w:szCs w:val="20"/>
          <w:lang w:eastAsia="sl-SI"/>
        </w:rPr>
      </w:pPr>
    </w:p>
    <w:p w:rsidR="00F46209" w:rsidRPr="00F46209" w:rsidRDefault="00F46209" w:rsidP="00F46209">
      <w:pPr>
        <w:pStyle w:val="Brezrazmikov"/>
        <w:jc w:val="center"/>
        <w:rPr>
          <w:rFonts w:ascii="Arial" w:eastAsia="Times New Roman" w:hAnsi="Arial" w:cs="Arial"/>
          <w:b/>
          <w:sz w:val="20"/>
          <w:szCs w:val="20"/>
          <w:lang w:eastAsia="sl-SI"/>
        </w:rPr>
      </w:pPr>
      <w:r w:rsidRPr="00F46209">
        <w:rPr>
          <w:rFonts w:ascii="Arial" w:eastAsia="Times New Roman" w:hAnsi="Arial" w:cs="Arial"/>
          <w:b/>
          <w:sz w:val="20"/>
          <w:szCs w:val="20"/>
          <w:lang w:eastAsia="sl-SI"/>
        </w:rPr>
        <w:t>Oceno tveganja izračunamo po formuli: ocena verjetnosti x ocena resnosti</w:t>
      </w:r>
    </w:p>
    <w:p w:rsidR="00F46209" w:rsidRDefault="00F46209" w:rsidP="00F46209">
      <w:pPr>
        <w:pStyle w:val="Brezrazmikov"/>
        <w:rPr>
          <w:rFonts w:ascii="Arial" w:eastAsia="Times New Roman" w:hAnsi="Arial" w:cs="Arial"/>
          <w:sz w:val="20"/>
          <w:szCs w:val="20"/>
          <w:lang w:eastAsia="sl-SI"/>
        </w:rPr>
      </w:pPr>
    </w:p>
    <w:p w:rsidR="00F46209" w:rsidRDefault="00F46209" w:rsidP="00F46209">
      <w:pPr>
        <w:pStyle w:val="Brezrazmikov"/>
        <w:rPr>
          <w:rFonts w:ascii="Arial" w:hAnsi="Arial" w:cs="Arial"/>
          <w:sz w:val="20"/>
          <w:szCs w:val="20"/>
          <w:lang w:eastAsia="sl-SI"/>
        </w:rPr>
      </w:pPr>
      <w:r>
        <w:rPr>
          <w:rFonts w:ascii="Arial" w:hAnsi="Arial" w:cs="Arial"/>
          <w:sz w:val="20"/>
          <w:szCs w:val="20"/>
          <w:lang w:eastAsia="sl-SI"/>
        </w:rPr>
        <w:t xml:space="preserve">NIVO TVEGANJA: </w:t>
      </w:r>
    </w:p>
    <w:p w:rsidR="00F46209" w:rsidRDefault="00F46209" w:rsidP="00F46209">
      <w:pPr>
        <w:pStyle w:val="Brezrazmikov"/>
        <w:rPr>
          <w:rFonts w:ascii="Arial" w:hAnsi="Arial" w:cs="Arial"/>
          <w:sz w:val="20"/>
          <w:szCs w:val="20"/>
          <w:lang w:eastAsia="sl-SI"/>
        </w:rPr>
      </w:pPr>
      <w:r>
        <w:rPr>
          <w:rFonts w:ascii="Arial" w:hAnsi="Arial" w:cs="Arial"/>
          <w:sz w:val="20"/>
          <w:szCs w:val="20"/>
          <w:lang w:eastAsia="sl-SI"/>
        </w:rPr>
        <w:t>1 – 5 = NIZKO TVEGANJE</w:t>
      </w:r>
    </w:p>
    <w:p w:rsidR="00F46209" w:rsidRDefault="00F46209" w:rsidP="00F46209">
      <w:pPr>
        <w:pStyle w:val="Brezrazmikov"/>
        <w:rPr>
          <w:rFonts w:ascii="Arial" w:hAnsi="Arial" w:cs="Arial"/>
          <w:sz w:val="20"/>
          <w:szCs w:val="20"/>
          <w:lang w:eastAsia="sl-SI"/>
        </w:rPr>
      </w:pPr>
      <w:r>
        <w:rPr>
          <w:rFonts w:ascii="Arial" w:hAnsi="Arial" w:cs="Arial"/>
          <w:sz w:val="20"/>
          <w:szCs w:val="20"/>
          <w:lang w:eastAsia="sl-SI"/>
        </w:rPr>
        <w:t>6 – 10= SREDNJE TVEGANJE</w:t>
      </w:r>
    </w:p>
    <w:p w:rsidR="00F46209" w:rsidRPr="00F46209" w:rsidRDefault="00F46209" w:rsidP="00F46209">
      <w:pPr>
        <w:pStyle w:val="Brezrazmikov"/>
        <w:rPr>
          <w:rFonts w:ascii="Arial" w:hAnsi="Arial" w:cs="Arial"/>
          <w:sz w:val="20"/>
          <w:szCs w:val="20"/>
          <w:lang w:eastAsia="sl-SI"/>
        </w:rPr>
      </w:pPr>
      <w:r>
        <w:rPr>
          <w:rFonts w:ascii="Arial" w:hAnsi="Arial" w:cs="Arial"/>
          <w:sz w:val="20"/>
          <w:szCs w:val="20"/>
          <w:lang w:eastAsia="sl-SI"/>
        </w:rPr>
        <w:t>12 - 20= VISOKO TVEGANJE</w:t>
      </w:r>
    </w:p>
    <w:p w:rsidR="00F46209" w:rsidRDefault="00F46209" w:rsidP="00F46209">
      <w:pPr>
        <w:pStyle w:val="Brezrazmikov"/>
        <w:rPr>
          <w:sz w:val="24"/>
          <w:szCs w:val="24"/>
        </w:rPr>
      </w:pPr>
    </w:p>
    <w:p w:rsidR="00F46209" w:rsidRDefault="00F46209" w:rsidP="006C0E4A">
      <w:pPr>
        <w:rPr>
          <w:rFonts w:ascii="Arial" w:hAnsi="Arial" w:cs="Arial"/>
          <w:sz w:val="24"/>
          <w:szCs w:val="24"/>
        </w:rPr>
      </w:pPr>
    </w:p>
    <w:p w:rsidR="00F46209" w:rsidRDefault="00F46209" w:rsidP="006C0E4A">
      <w:pPr>
        <w:rPr>
          <w:rFonts w:ascii="Arial" w:hAnsi="Arial" w:cs="Arial"/>
          <w:sz w:val="24"/>
          <w:szCs w:val="24"/>
        </w:rPr>
      </w:pPr>
    </w:p>
    <w:p w:rsidR="00F46209" w:rsidRDefault="00F46209" w:rsidP="006C0E4A">
      <w:pPr>
        <w:rPr>
          <w:rFonts w:ascii="Arial" w:hAnsi="Arial" w:cs="Arial"/>
          <w:sz w:val="24"/>
          <w:szCs w:val="24"/>
        </w:rPr>
      </w:pPr>
    </w:p>
    <w:p w:rsidR="00F46209" w:rsidRDefault="00F46209" w:rsidP="006C0E4A">
      <w:pPr>
        <w:rPr>
          <w:rFonts w:ascii="Arial" w:hAnsi="Arial" w:cs="Arial"/>
          <w:sz w:val="24"/>
          <w:szCs w:val="24"/>
        </w:rPr>
      </w:pPr>
    </w:p>
    <w:p w:rsidR="006C0E4A" w:rsidRPr="006C0E4A" w:rsidRDefault="006C0E4A" w:rsidP="006C0E4A">
      <w:pPr>
        <w:rPr>
          <w:rFonts w:ascii="Arial" w:hAnsi="Arial" w:cs="Arial"/>
          <w:sz w:val="24"/>
          <w:szCs w:val="24"/>
        </w:rPr>
      </w:pPr>
      <w:r w:rsidRPr="006C0E4A">
        <w:rPr>
          <w:rFonts w:ascii="Arial" w:hAnsi="Arial" w:cs="Arial"/>
          <w:sz w:val="24"/>
          <w:szCs w:val="24"/>
        </w:rPr>
        <w:t>Oceno tveganj izdelal/a:</w:t>
      </w:r>
      <w:r w:rsidR="008A4A19">
        <w:rPr>
          <w:rFonts w:ascii="Arial" w:hAnsi="Arial" w:cs="Arial"/>
          <w:sz w:val="24"/>
          <w:szCs w:val="24"/>
        </w:rPr>
        <w:t xml:space="preserve"> ………………………………………………….</w:t>
      </w:r>
    </w:p>
    <w:p w:rsidR="006C0E4A" w:rsidRPr="006C0E4A" w:rsidRDefault="006C0E4A" w:rsidP="006C0E4A">
      <w:pPr>
        <w:rPr>
          <w:rFonts w:ascii="Arial" w:hAnsi="Arial" w:cs="Arial"/>
          <w:sz w:val="24"/>
          <w:szCs w:val="24"/>
        </w:rPr>
      </w:pPr>
      <w:r w:rsidRPr="006C0E4A">
        <w:rPr>
          <w:rFonts w:ascii="Arial" w:hAnsi="Arial" w:cs="Arial"/>
          <w:sz w:val="24"/>
          <w:szCs w:val="24"/>
        </w:rPr>
        <w:t>Podpis:</w:t>
      </w:r>
      <w:r w:rsidR="008A4A19">
        <w:rPr>
          <w:rFonts w:ascii="Arial" w:hAnsi="Arial" w:cs="Arial"/>
          <w:sz w:val="24"/>
          <w:szCs w:val="24"/>
        </w:rPr>
        <w:t xml:space="preserve"> ……………………………………………………..</w:t>
      </w:r>
    </w:p>
    <w:p w:rsidR="006C0E4A" w:rsidRPr="006C0E4A" w:rsidRDefault="006C0E4A" w:rsidP="00E206EC">
      <w:pPr>
        <w:spacing w:after="0" w:line="240" w:lineRule="auto"/>
        <w:ind w:right="-470"/>
        <w:rPr>
          <w:rFonts w:ascii="Arial" w:eastAsia="Times New Roman" w:hAnsi="Arial" w:cs="Arial"/>
          <w:sz w:val="24"/>
          <w:szCs w:val="24"/>
          <w:lang w:eastAsia="sl-SI"/>
        </w:rPr>
      </w:pPr>
    </w:p>
    <w:p w:rsidR="006C0E4A" w:rsidRPr="006C0E4A" w:rsidRDefault="006C0E4A" w:rsidP="00E206EC">
      <w:pPr>
        <w:spacing w:after="0" w:line="240" w:lineRule="auto"/>
        <w:ind w:right="-470"/>
        <w:rPr>
          <w:rFonts w:ascii="Arial" w:eastAsia="Times New Roman" w:hAnsi="Arial" w:cs="Arial"/>
          <w:sz w:val="24"/>
          <w:szCs w:val="24"/>
          <w:lang w:eastAsia="sl-SI"/>
        </w:rPr>
      </w:pPr>
    </w:p>
    <w:p w:rsidR="00E206EC" w:rsidRPr="006C0E4A" w:rsidRDefault="007260D0" w:rsidP="00E206EC">
      <w:pPr>
        <w:spacing w:after="0" w:line="240" w:lineRule="auto"/>
        <w:ind w:right="-470"/>
        <w:rPr>
          <w:rFonts w:ascii="Arial" w:eastAsia="Times New Roman" w:hAnsi="Arial" w:cs="Arial"/>
          <w:sz w:val="24"/>
          <w:szCs w:val="24"/>
          <w:lang w:eastAsia="sl-SI"/>
        </w:rPr>
      </w:pPr>
      <w:r>
        <w:rPr>
          <w:rFonts w:ascii="Arial" w:eastAsia="Times New Roman" w:hAnsi="Arial" w:cs="Arial"/>
          <w:sz w:val="24"/>
          <w:szCs w:val="24"/>
          <w:lang w:eastAsia="sl-SI"/>
        </w:rPr>
        <w:t>Stanovalec</w:t>
      </w:r>
      <w:r w:rsidR="00E206EC" w:rsidRPr="006C0E4A">
        <w:rPr>
          <w:rFonts w:ascii="Arial" w:eastAsia="Times New Roman" w:hAnsi="Arial" w:cs="Arial"/>
          <w:sz w:val="24"/>
          <w:szCs w:val="24"/>
          <w:lang w:eastAsia="sl-SI"/>
        </w:rPr>
        <w:t xml:space="preserve"> oz. zak</w:t>
      </w:r>
      <w:r w:rsidR="006C0E4A" w:rsidRPr="006C0E4A">
        <w:rPr>
          <w:rFonts w:ascii="Arial" w:eastAsia="Times New Roman" w:hAnsi="Arial" w:cs="Arial"/>
          <w:sz w:val="24"/>
          <w:szCs w:val="24"/>
          <w:lang w:eastAsia="sl-SI"/>
        </w:rPr>
        <w:t>oniti zastopnik</w:t>
      </w:r>
      <w:r w:rsidR="00E206EC" w:rsidRPr="006C0E4A">
        <w:rPr>
          <w:rFonts w:ascii="Arial" w:eastAsia="Times New Roman" w:hAnsi="Arial" w:cs="Arial"/>
          <w:sz w:val="24"/>
          <w:szCs w:val="24"/>
          <w:lang w:eastAsia="sl-SI"/>
        </w:rPr>
        <w:t>: …………………………………………</w:t>
      </w:r>
    </w:p>
    <w:p w:rsidR="00E206EC" w:rsidRPr="006C0E4A" w:rsidRDefault="00E206EC" w:rsidP="00E206EC">
      <w:pPr>
        <w:spacing w:after="0" w:line="240" w:lineRule="auto"/>
        <w:ind w:right="-470"/>
        <w:rPr>
          <w:rFonts w:ascii="Arial" w:eastAsia="Times New Roman" w:hAnsi="Arial" w:cs="Arial"/>
          <w:sz w:val="24"/>
          <w:szCs w:val="24"/>
          <w:lang w:eastAsia="sl-SI"/>
        </w:rPr>
      </w:pPr>
    </w:p>
    <w:p w:rsidR="00E206EC" w:rsidRPr="006C0E4A" w:rsidRDefault="00E206EC" w:rsidP="00E206EC">
      <w:pPr>
        <w:spacing w:after="0" w:line="240" w:lineRule="auto"/>
        <w:ind w:right="-470"/>
        <w:rPr>
          <w:rFonts w:ascii="Arial" w:eastAsia="Times New Roman" w:hAnsi="Arial" w:cs="Arial"/>
          <w:sz w:val="24"/>
          <w:szCs w:val="24"/>
          <w:lang w:eastAsia="sl-SI"/>
        </w:rPr>
      </w:pPr>
      <w:r w:rsidRPr="006C0E4A">
        <w:rPr>
          <w:rFonts w:ascii="Arial" w:eastAsia="Times New Roman" w:hAnsi="Arial" w:cs="Arial"/>
          <w:sz w:val="24"/>
          <w:szCs w:val="24"/>
          <w:lang w:eastAsia="sl-SI"/>
        </w:rPr>
        <w:t xml:space="preserve">Podpis: ………………………………………………………   </w:t>
      </w:r>
    </w:p>
    <w:p w:rsidR="00E206EC" w:rsidRPr="00E206EC" w:rsidRDefault="00E206EC" w:rsidP="00E206EC">
      <w:pPr>
        <w:spacing w:after="0" w:line="240" w:lineRule="auto"/>
        <w:rPr>
          <w:rFonts w:ascii="Arial" w:eastAsia="Times New Roman" w:hAnsi="Arial" w:cs="Times New Roman"/>
          <w:sz w:val="24"/>
          <w:szCs w:val="24"/>
          <w:lang w:eastAsia="sl-SI"/>
        </w:rPr>
      </w:pPr>
    </w:p>
    <w:p w:rsidR="003C6895" w:rsidRDefault="003C6895"/>
    <w:p w:rsidR="006C0E4A" w:rsidRDefault="006C0E4A"/>
    <w:sectPr w:rsidR="006C0E4A" w:rsidSect="0014334F">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08B" w:rsidRDefault="0032108B" w:rsidP="00357F82">
      <w:pPr>
        <w:spacing w:after="0" w:line="240" w:lineRule="auto"/>
      </w:pPr>
      <w:r>
        <w:separator/>
      </w:r>
    </w:p>
  </w:endnote>
  <w:endnote w:type="continuationSeparator" w:id="0">
    <w:p w:rsidR="0032108B" w:rsidRDefault="0032108B" w:rsidP="0035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F82" w:rsidRDefault="00357F82">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F82" w:rsidRDefault="00357F82">
    <w:pPr>
      <w:pStyle w:val="Nog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F82" w:rsidRDefault="00357F82">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08B" w:rsidRDefault="0032108B" w:rsidP="00357F82">
      <w:pPr>
        <w:spacing w:after="0" w:line="240" w:lineRule="auto"/>
      </w:pPr>
      <w:r>
        <w:separator/>
      </w:r>
    </w:p>
  </w:footnote>
  <w:footnote w:type="continuationSeparator" w:id="0">
    <w:p w:rsidR="0032108B" w:rsidRDefault="0032108B" w:rsidP="00357F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F82" w:rsidRDefault="0032108B">
    <w:pPr>
      <w:pStyle w:val="Glav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61.55pt;height:197.8pt;rotation:315;z-index:-251655168;mso-position-horizontal:center;mso-position-horizontal-relative:margin;mso-position-vertical:center;mso-position-vertical-relative:margin" o:allowincell="f" fillcolor="silver" stroked="f">
          <v:fill opacity=".5"/>
          <v:textpath style="font-family:&quot;Calibri&quot;;font-size:1pt" string="PREDLOG"/>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F82" w:rsidRDefault="0032108B">
    <w:pPr>
      <w:pStyle w:val="Glav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61.55pt;height:197.8pt;rotation:315;z-index:-251653120;mso-position-horizontal:center;mso-position-horizontal-relative:margin;mso-position-vertical:center;mso-position-vertical-relative:margin" o:allowincell="f" fillcolor="silver" stroked="f">
          <v:fill opacity=".5"/>
          <v:textpath style="font-family:&quot;Calibri&quot;;font-size:1pt" string="PREDLOG"/>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F82" w:rsidRDefault="0032108B">
    <w:pPr>
      <w:pStyle w:val="Glav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61.55pt;height:197.8pt;rotation:315;z-index:-251657216;mso-position-horizontal:center;mso-position-horizontal-relative:margin;mso-position-vertical:center;mso-position-vertical-relative:margin" o:allowincell="f" fillcolor="silver" stroked="f">
          <v:fill opacity=".5"/>
          <v:textpath style="font-family:&quot;Calibri&quot;;font-size:1pt" string="PREDLOG"/>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2AB9"/>
    <w:multiLevelType w:val="singleLevel"/>
    <w:tmpl w:val="65E8FE2C"/>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1" w15:restartNumberingAfterBreak="0">
    <w:nsid w:val="06B62AB1"/>
    <w:multiLevelType w:val="hybridMultilevel"/>
    <w:tmpl w:val="511AA3DC"/>
    <w:lvl w:ilvl="0" w:tplc="941429C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B00B0B"/>
    <w:multiLevelType w:val="hybridMultilevel"/>
    <w:tmpl w:val="AB6242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C1B264E"/>
    <w:multiLevelType w:val="multilevel"/>
    <w:tmpl w:val="696E167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420"/>
      </w:pPr>
      <w:rPr>
        <w:rFonts w:hint="default"/>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280"/>
        </w:tabs>
        <w:ind w:left="2280" w:hanging="1080"/>
      </w:pPr>
      <w:rPr>
        <w:rFonts w:hint="default"/>
      </w:rPr>
    </w:lvl>
    <w:lvl w:ilvl="5">
      <w:start w:val="1"/>
      <w:numFmt w:val="decimal"/>
      <w:isLgl/>
      <w:lvlText w:val="%1.%2.%3.%4.%5.%6."/>
      <w:lvlJc w:val="left"/>
      <w:pPr>
        <w:tabs>
          <w:tab w:val="num" w:pos="2580"/>
        </w:tabs>
        <w:ind w:left="2580" w:hanging="1080"/>
      </w:pPr>
      <w:rPr>
        <w:rFonts w:hint="default"/>
      </w:rPr>
    </w:lvl>
    <w:lvl w:ilvl="6">
      <w:start w:val="1"/>
      <w:numFmt w:val="decimal"/>
      <w:isLgl/>
      <w:lvlText w:val="%1.%2.%3.%4.%5.%6.%7."/>
      <w:lvlJc w:val="left"/>
      <w:pPr>
        <w:tabs>
          <w:tab w:val="num" w:pos="3240"/>
        </w:tabs>
        <w:ind w:left="3240" w:hanging="1440"/>
      </w:pPr>
      <w:rPr>
        <w:rFonts w:hint="default"/>
      </w:rPr>
    </w:lvl>
    <w:lvl w:ilvl="7">
      <w:start w:val="1"/>
      <w:numFmt w:val="decimal"/>
      <w:isLgl/>
      <w:lvlText w:val="%1.%2.%3.%4.%5.%6.%7.%8."/>
      <w:lvlJc w:val="left"/>
      <w:pPr>
        <w:tabs>
          <w:tab w:val="num" w:pos="3540"/>
        </w:tabs>
        <w:ind w:left="3540" w:hanging="1440"/>
      </w:pPr>
      <w:rPr>
        <w:rFonts w:hint="default"/>
      </w:rPr>
    </w:lvl>
    <w:lvl w:ilvl="8">
      <w:start w:val="1"/>
      <w:numFmt w:val="decimal"/>
      <w:isLgl/>
      <w:lvlText w:val="%1.%2.%3.%4.%5.%6.%7.%8.%9."/>
      <w:lvlJc w:val="left"/>
      <w:pPr>
        <w:tabs>
          <w:tab w:val="num" w:pos="4200"/>
        </w:tabs>
        <w:ind w:left="4200" w:hanging="1800"/>
      </w:pPr>
      <w:rPr>
        <w:rFonts w:hint="default"/>
      </w:rPr>
    </w:lvl>
  </w:abstractNum>
  <w:abstractNum w:abstractNumId="4" w15:restartNumberingAfterBreak="0">
    <w:nsid w:val="16340B62"/>
    <w:multiLevelType w:val="singleLevel"/>
    <w:tmpl w:val="65E8FE2C"/>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5" w15:restartNumberingAfterBreak="0">
    <w:nsid w:val="18D141AB"/>
    <w:multiLevelType w:val="hybridMultilevel"/>
    <w:tmpl w:val="879E2B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93C4097"/>
    <w:multiLevelType w:val="singleLevel"/>
    <w:tmpl w:val="65E8FE2C"/>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7" w15:restartNumberingAfterBreak="0">
    <w:nsid w:val="1A572F04"/>
    <w:multiLevelType w:val="hybridMultilevel"/>
    <w:tmpl w:val="1214D0E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1F3B4D45"/>
    <w:multiLevelType w:val="singleLevel"/>
    <w:tmpl w:val="65E8FE2C"/>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9" w15:restartNumberingAfterBreak="0">
    <w:nsid w:val="225C6036"/>
    <w:multiLevelType w:val="hybridMultilevel"/>
    <w:tmpl w:val="5C6AAD0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6F538B2"/>
    <w:multiLevelType w:val="singleLevel"/>
    <w:tmpl w:val="65E8FE2C"/>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11" w15:restartNumberingAfterBreak="0">
    <w:nsid w:val="3D55294C"/>
    <w:multiLevelType w:val="singleLevel"/>
    <w:tmpl w:val="65E8FE2C"/>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12" w15:restartNumberingAfterBreak="0">
    <w:nsid w:val="43EA269E"/>
    <w:multiLevelType w:val="hybridMultilevel"/>
    <w:tmpl w:val="94924B74"/>
    <w:lvl w:ilvl="0" w:tplc="0424000F">
      <w:numFmt w:val="bullet"/>
      <w:lvlText w:val="-"/>
      <w:lvlJc w:val="left"/>
      <w:pPr>
        <w:tabs>
          <w:tab w:val="num" w:pos="720"/>
        </w:tabs>
        <w:ind w:left="720" w:hanging="360"/>
      </w:pPr>
      <w:rPr>
        <w:rFonts w:ascii="Times New Roman" w:eastAsia="Times New Roman" w:hAnsi="Times New Roman" w:cs="Times New Roman" w:hint="default"/>
      </w:rPr>
    </w:lvl>
    <w:lvl w:ilvl="1" w:tplc="A3B28228"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9E1151"/>
    <w:multiLevelType w:val="singleLevel"/>
    <w:tmpl w:val="112C1AA2"/>
    <w:lvl w:ilvl="0">
      <w:start w:val="1"/>
      <w:numFmt w:val="lowerLetter"/>
      <w:lvlText w:val="%1)"/>
      <w:lvlJc w:val="left"/>
      <w:pPr>
        <w:tabs>
          <w:tab w:val="num" w:pos="1080"/>
        </w:tabs>
        <w:ind w:left="1080" w:hanging="360"/>
      </w:pPr>
      <w:rPr>
        <w:rFonts w:hint="default"/>
      </w:rPr>
    </w:lvl>
  </w:abstractNum>
  <w:abstractNum w:abstractNumId="14" w15:restartNumberingAfterBreak="0">
    <w:nsid w:val="47E2722E"/>
    <w:multiLevelType w:val="hybridMultilevel"/>
    <w:tmpl w:val="E7C62EB0"/>
    <w:lvl w:ilvl="0" w:tplc="87040C44">
      <w:numFmt w:val="bullet"/>
      <w:lvlText w:val="-"/>
      <w:lvlJc w:val="left"/>
      <w:pPr>
        <w:ind w:left="720" w:hanging="360"/>
      </w:pPr>
      <w:rPr>
        <w:rFonts w:ascii="Times New Roman" w:eastAsiaTheme="minorEastAsia"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BB4769C"/>
    <w:multiLevelType w:val="hybridMultilevel"/>
    <w:tmpl w:val="DAF8F754"/>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F9844FB"/>
    <w:multiLevelType w:val="singleLevel"/>
    <w:tmpl w:val="65E8FE2C"/>
    <w:lvl w:ilvl="0">
      <w:start w:val="1"/>
      <w:numFmt w:val="bullet"/>
      <w:lvlText w:val="-"/>
      <w:lvlJc w:val="left"/>
      <w:pPr>
        <w:ind w:left="720" w:hanging="360"/>
      </w:pPr>
      <w:rPr>
        <w:rFonts w:ascii="Times New Roman" w:hAnsi="Times New Roman" w:cs="Times New Roman" w:hint="default"/>
      </w:rPr>
    </w:lvl>
  </w:abstractNum>
  <w:abstractNum w:abstractNumId="17" w15:restartNumberingAfterBreak="0">
    <w:nsid w:val="719F4089"/>
    <w:multiLevelType w:val="singleLevel"/>
    <w:tmpl w:val="65E8FE2C"/>
    <w:lvl w:ilvl="0">
      <w:start w:val="1"/>
      <w:numFmt w:val="bullet"/>
      <w:lvlText w:val="-"/>
      <w:lvlJc w:val="left"/>
      <w:pPr>
        <w:tabs>
          <w:tab w:val="num" w:pos="720"/>
        </w:tabs>
        <w:ind w:left="720" w:hanging="360"/>
      </w:pPr>
      <w:rPr>
        <w:rFonts w:ascii="Times New Roman" w:hAnsi="Times New Roman" w:cs="Times New Roman" w:hint="default"/>
      </w:rPr>
    </w:lvl>
  </w:abstractNum>
  <w:num w:numId="1">
    <w:abstractNumId w:val="3"/>
  </w:num>
  <w:num w:numId="2">
    <w:abstractNumId w:val="6"/>
  </w:num>
  <w:num w:numId="3">
    <w:abstractNumId w:val="11"/>
  </w:num>
  <w:num w:numId="4">
    <w:abstractNumId w:val="4"/>
  </w:num>
  <w:num w:numId="5">
    <w:abstractNumId w:val="16"/>
  </w:num>
  <w:num w:numId="6">
    <w:abstractNumId w:val="17"/>
  </w:num>
  <w:num w:numId="7">
    <w:abstractNumId w:val="10"/>
  </w:num>
  <w:num w:numId="8">
    <w:abstractNumId w:val="13"/>
  </w:num>
  <w:num w:numId="9">
    <w:abstractNumId w:val="0"/>
  </w:num>
  <w:num w:numId="10">
    <w:abstractNumId w:val="2"/>
  </w:num>
  <w:num w:numId="11">
    <w:abstractNumId w:val="7"/>
  </w:num>
  <w:num w:numId="12">
    <w:abstractNumId w:val="8"/>
  </w:num>
  <w:num w:numId="13">
    <w:abstractNumId w:val="12"/>
  </w:num>
  <w:num w:numId="14">
    <w:abstractNumId w:val="5"/>
  </w:num>
  <w:num w:numId="15">
    <w:abstractNumId w:val="1"/>
  </w:num>
  <w:num w:numId="16">
    <w:abstractNumId w:val="9"/>
  </w:num>
  <w:num w:numId="17">
    <w:abstractNumId w:val="1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6EC"/>
    <w:rsid w:val="000E2A89"/>
    <w:rsid w:val="0032108B"/>
    <w:rsid w:val="00357F82"/>
    <w:rsid w:val="003622FD"/>
    <w:rsid w:val="003C6895"/>
    <w:rsid w:val="00660002"/>
    <w:rsid w:val="006A5B83"/>
    <w:rsid w:val="006C0E4A"/>
    <w:rsid w:val="007260D0"/>
    <w:rsid w:val="0077680C"/>
    <w:rsid w:val="008A4A19"/>
    <w:rsid w:val="00966DB1"/>
    <w:rsid w:val="00AC07E6"/>
    <w:rsid w:val="00BE1D80"/>
    <w:rsid w:val="00C16832"/>
    <w:rsid w:val="00C16FF5"/>
    <w:rsid w:val="00C37DF6"/>
    <w:rsid w:val="00D3503F"/>
    <w:rsid w:val="00E206EC"/>
    <w:rsid w:val="00E76FC5"/>
    <w:rsid w:val="00EA5367"/>
    <w:rsid w:val="00F46209"/>
  </w:rsids>
  <m:mathPr>
    <m:mathFont m:val="Cambria Math"/>
    <m:brkBin m:val="before"/>
    <m:brkBinSub m:val="--"/>
    <m:smallFrac m:val="0"/>
    <m:dispDef/>
    <m:lMargin m:val="0"/>
    <m:rMargin m:val="0"/>
    <m:defJc m:val="centerGroup"/>
    <m:wrapIndent m:val="1440"/>
    <m:intLim m:val="subSup"/>
    <m:naryLim m:val="undOvr"/>
  </m:mathPr>
  <w:themeFontLang w:val="sl-SI"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EB4DF789-52DF-4919-B6B5-D8DC9ADFB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2">
    <w:name w:val="heading 2"/>
    <w:basedOn w:val="Navaden"/>
    <w:next w:val="Navaden"/>
    <w:link w:val="Naslov2Znak"/>
    <w:qFormat/>
    <w:rsid w:val="00C16832"/>
    <w:pPr>
      <w:keepNext/>
      <w:spacing w:before="240" w:after="60" w:line="240" w:lineRule="auto"/>
      <w:outlineLvl w:val="1"/>
    </w:pPr>
    <w:rPr>
      <w:rFonts w:ascii="Arial" w:eastAsia="Times New Roman" w:hAnsi="Arial" w:cs="Arial"/>
      <w:b/>
      <w:bCs/>
      <w:i/>
      <w:iCs/>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C16832"/>
    <w:rPr>
      <w:rFonts w:ascii="Arial" w:eastAsia="Times New Roman" w:hAnsi="Arial" w:cs="Arial"/>
      <w:b/>
      <w:bCs/>
      <w:i/>
      <w:iCs/>
      <w:sz w:val="28"/>
      <w:szCs w:val="28"/>
      <w:lang w:eastAsia="sl-SI"/>
    </w:rPr>
  </w:style>
  <w:style w:type="paragraph" w:customStyle="1" w:styleId="Osnova">
    <w:name w:val="Osnova"/>
    <w:basedOn w:val="Navaden"/>
    <w:rsid w:val="00C16832"/>
    <w:pPr>
      <w:spacing w:after="0" w:line="240" w:lineRule="auto"/>
      <w:jc w:val="both"/>
    </w:pPr>
    <w:rPr>
      <w:rFonts w:ascii="Verdana" w:eastAsia="Times New Roman" w:hAnsi="Verdana" w:cs="Times New Roman"/>
      <w:sz w:val="20"/>
      <w:szCs w:val="24"/>
      <w:lang w:eastAsia="en-US"/>
    </w:rPr>
  </w:style>
  <w:style w:type="paragraph" w:styleId="Odstavekseznama">
    <w:name w:val="List Paragraph"/>
    <w:basedOn w:val="Navaden"/>
    <w:uiPriority w:val="34"/>
    <w:qFormat/>
    <w:rsid w:val="00C16832"/>
    <w:pPr>
      <w:ind w:left="720"/>
      <w:contextualSpacing/>
    </w:pPr>
  </w:style>
  <w:style w:type="paragraph" w:styleId="Besedilooblaka">
    <w:name w:val="Balloon Text"/>
    <w:basedOn w:val="Navaden"/>
    <w:link w:val="BesedilooblakaZnak"/>
    <w:uiPriority w:val="99"/>
    <w:semiHidden/>
    <w:unhideWhenUsed/>
    <w:rsid w:val="000E2A8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E2A89"/>
    <w:rPr>
      <w:rFonts w:ascii="Segoe UI" w:hAnsi="Segoe UI" w:cs="Segoe UI"/>
      <w:sz w:val="18"/>
      <w:szCs w:val="18"/>
    </w:rPr>
  </w:style>
  <w:style w:type="paragraph" w:styleId="Brezrazmikov">
    <w:name w:val="No Spacing"/>
    <w:uiPriority w:val="1"/>
    <w:qFormat/>
    <w:rsid w:val="00F46209"/>
    <w:pPr>
      <w:spacing w:after="0" w:line="240" w:lineRule="auto"/>
    </w:pPr>
  </w:style>
  <w:style w:type="paragraph" w:styleId="Glava">
    <w:name w:val="header"/>
    <w:basedOn w:val="Navaden"/>
    <w:link w:val="GlavaZnak"/>
    <w:uiPriority w:val="99"/>
    <w:unhideWhenUsed/>
    <w:rsid w:val="00357F82"/>
    <w:pPr>
      <w:tabs>
        <w:tab w:val="center" w:pos="4536"/>
        <w:tab w:val="right" w:pos="9072"/>
      </w:tabs>
      <w:spacing w:after="0" w:line="240" w:lineRule="auto"/>
    </w:pPr>
  </w:style>
  <w:style w:type="character" w:customStyle="1" w:styleId="GlavaZnak">
    <w:name w:val="Glava Znak"/>
    <w:basedOn w:val="Privzetapisavaodstavka"/>
    <w:link w:val="Glava"/>
    <w:uiPriority w:val="99"/>
    <w:rsid w:val="00357F82"/>
  </w:style>
  <w:style w:type="paragraph" w:styleId="Noga">
    <w:name w:val="footer"/>
    <w:basedOn w:val="Navaden"/>
    <w:link w:val="NogaZnak"/>
    <w:uiPriority w:val="99"/>
    <w:unhideWhenUsed/>
    <w:rsid w:val="00357F82"/>
    <w:pPr>
      <w:tabs>
        <w:tab w:val="center" w:pos="4536"/>
        <w:tab w:val="right" w:pos="9072"/>
      </w:tabs>
      <w:spacing w:after="0" w:line="240" w:lineRule="auto"/>
    </w:pPr>
  </w:style>
  <w:style w:type="character" w:customStyle="1" w:styleId="NogaZnak">
    <w:name w:val="Noga Znak"/>
    <w:basedOn w:val="Privzetapisavaodstavka"/>
    <w:link w:val="Noga"/>
    <w:uiPriority w:val="99"/>
    <w:rsid w:val="00357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5A534C2-6C9B-4E79-8543-568F26345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530</Words>
  <Characters>3027</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Simona Žnidarec Demšar</dc:creator>
  <cp:lastModifiedBy>Uporabnik sistema Windows</cp:lastModifiedBy>
  <cp:revision>2</cp:revision>
  <cp:lastPrinted>2017-05-16T07:02:00Z</cp:lastPrinted>
  <dcterms:created xsi:type="dcterms:W3CDTF">2019-08-28T06:10:00Z</dcterms:created>
  <dcterms:modified xsi:type="dcterms:W3CDTF">2019-08-28T06:10:00Z</dcterms:modified>
</cp:coreProperties>
</file>