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A39D" w14:textId="0B4D45C8" w:rsidR="00742099" w:rsidRDefault="00742099" w:rsidP="00742099">
      <w:pPr>
        <w:jc w:val="center"/>
        <w:rPr>
          <w:rFonts w:ascii="Arial" w:hAnsi="Arial" w:cs="Arial"/>
          <w:b/>
          <w:sz w:val="28"/>
          <w:szCs w:val="28"/>
          <w:lang w:eastAsia="en-US"/>
        </w:rPr>
      </w:pPr>
      <w:bookmarkStart w:id="0" w:name="_GoBack"/>
      <w:bookmarkEnd w:id="0"/>
    </w:p>
    <w:p w14:paraId="750FAA75" w14:textId="77777777" w:rsidR="00742099" w:rsidRDefault="00742099" w:rsidP="00742099">
      <w:pPr>
        <w:jc w:val="center"/>
        <w:rPr>
          <w:rFonts w:ascii="Arial" w:hAnsi="Arial" w:cs="Arial"/>
          <w:b/>
          <w:sz w:val="28"/>
          <w:szCs w:val="28"/>
          <w:lang w:eastAsia="en-US"/>
        </w:rPr>
      </w:pPr>
    </w:p>
    <w:p w14:paraId="17F08236" w14:textId="77777777" w:rsidR="00742099" w:rsidRDefault="00742099" w:rsidP="00742099">
      <w:pPr>
        <w:jc w:val="center"/>
        <w:rPr>
          <w:rFonts w:ascii="Arial" w:hAnsi="Arial" w:cs="Arial"/>
          <w:b/>
          <w:sz w:val="28"/>
          <w:szCs w:val="28"/>
          <w:lang w:eastAsia="en-US"/>
        </w:rPr>
      </w:pPr>
    </w:p>
    <w:p w14:paraId="2A7D47A3" w14:textId="77777777" w:rsidR="00742099" w:rsidRDefault="00742099" w:rsidP="00742099">
      <w:pPr>
        <w:jc w:val="center"/>
        <w:rPr>
          <w:rFonts w:ascii="Arial" w:hAnsi="Arial" w:cs="Arial"/>
          <w:b/>
          <w:sz w:val="28"/>
          <w:szCs w:val="28"/>
          <w:lang w:eastAsia="en-US"/>
        </w:rPr>
      </w:pPr>
    </w:p>
    <w:p w14:paraId="09D998FD" w14:textId="7DF138DD" w:rsidR="00742099" w:rsidRPr="00742099" w:rsidRDefault="00742099" w:rsidP="00742099">
      <w:pPr>
        <w:jc w:val="center"/>
        <w:rPr>
          <w:rFonts w:ascii="Arial" w:hAnsi="Arial" w:cs="Arial"/>
          <w:sz w:val="20"/>
          <w:szCs w:val="24"/>
          <w:lang w:eastAsia="en-US"/>
        </w:rPr>
      </w:pPr>
      <w:r w:rsidRPr="00742099">
        <w:rPr>
          <w:rFonts w:ascii="Arial" w:hAnsi="Arial" w:cs="Arial"/>
          <w:b/>
          <w:sz w:val="28"/>
          <w:szCs w:val="28"/>
          <w:lang w:eastAsia="en-US"/>
        </w:rPr>
        <w:t xml:space="preserve">Javni razpis za sofinanciranje </w:t>
      </w:r>
      <w:r w:rsidRPr="00742099">
        <w:rPr>
          <w:rFonts w:ascii="Arial" w:hAnsi="Arial" w:cs="Arial"/>
          <w:b/>
          <w:sz w:val="28"/>
          <w:szCs w:val="28"/>
          <w:lang w:val="sl" w:eastAsia="en-US"/>
        </w:rPr>
        <w:t>nakupa mobilnih enot (osebnih vozil) za izvajanje nalog koordinatorja za obravnavo v skupnosti ter nalog koordinatorja invalidskega varstva</w:t>
      </w:r>
      <w:r w:rsidRPr="00742099">
        <w:rPr>
          <w:rFonts w:ascii="Arial" w:hAnsi="Arial" w:cs="Arial"/>
          <w:b/>
          <w:sz w:val="28"/>
          <w:szCs w:val="28"/>
          <w:lang w:val="sl" w:eastAsia="en-US"/>
        </w:rPr>
        <w:br/>
      </w:r>
    </w:p>
    <w:p w14:paraId="7BCEDAA1" w14:textId="77777777" w:rsidR="00742099" w:rsidRPr="00742099" w:rsidRDefault="00742099" w:rsidP="00742099">
      <w:pPr>
        <w:jc w:val="left"/>
        <w:rPr>
          <w:rFonts w:ascii="Arial" w:hAnsi="Arial" w:cs="Arial"/>
          <w:sz w:val="20"/>
          <w:szCs w:val="24"/>
          <w:lang w:eastAsia="en-US"/>
        </w:rPr>
      </w:pPr>
    </w:p>
    <w:p w14:paraId="49A63F95" w14:textId="77777777" w:rsidR="00742099" w:rsidRPr="00742099" w:rsidRDefault="00742099" w:rsidP="00742099">
      <w:pPr>
        <w:jc w:val="left"/>
        <w:rPr>
          <w:rFonts w:ascii="Arial" w:hAnsi="Arial" w:cs="Arial"/>
          <w:sz w:val="20"/>
          <w:szCs w:val="24"/>
          <w:lang w:eastAsia="en-US"/>
        </w:rPr>
      </w:pPr>
    </w:p>
    <w:p w14:paraId="09E222F4" w14:textId="77777777" w:rsidR="00742099" w:rsidRPr="00742099" w:rsidRDefault="00742099" w:rsidP="00742099">
      <w:pPr>
        <w:jc w:val="left"/>
        <w:rPr>
          <w:rFonts w:ascii="Arial" w:hAnsi="Arial" w:cs="Arial"/>
          <w:sz w:val="20"/>
          <w:szCs w:val="24"/>
          <w:lang w:eastAsia="en-US"/>
        </w:rPr>
      </w:pPr>
    </w:p>
    <w:p w14:paraId="4363ACBA" w14:textId="77777777" w:rsidR="00742099" w:rsidRPr="00742099" w:rsidRDefault="00742099" w:rsidP="00742099">
      <w:pPr>
        <w:autoSpaceDE w:val="0"/>
        <w:autoSpaceDN w:val="0"/>
        <w:adjustRightInd w:val="0"/>
        <w:jc w:val="left"/>
        <w:rPr>
          <w:rFonts w:ascii="Arial" w:hAnsi="Arial" w:cs="Arial"/>
          <w:color w:val="000000"/>
          <w:szCs w:val="24"/>
        </w:rPr>
      </w:pPr>
    </w:p>
    <w:p w14:paraId="61E63D5A" w14:textId="12A31741" w:rsidR="00742099" w:rsidRPr="00742099" w:rsidRDefault="00742099" w:rsidP="00742099">
      <w:pPr>
        <w:spacing w:line="260" w:lineRule="exact"/>
        <w:rPr>
          <w:rFonts w:ascii="Arial" w:hAnsi="Arial" w:cs="Arial"/>
          <w:sz w:val="20"/>
          <w:szCs w:val="24"/>
          <w:lang w:eastAsia="en-US"/>
        </w:rPr>
      </w:pPr>
      <w:r>
        <w:rPr>
          <w:rFonts w:ascii="Arial" w:hAnsi="Arial" w:cs="Arial"/>
          <w:sz w:val="20"/>
          <w:lang w:eastAsia="en-US"/>
        </w:rPr>
        <w:t>v</w:t>
      </w:r>
      <w:r w:rsidRPr="00742099">
        <w:rPr>
          <w:rFonts w:ascii="Arial" w:hAnsi="Arial" w:cs="Arial"/>
          <w:sz w:val="20"/>
          <w:lang w:eastAsia="en-US"/>
        </w:rPr>
        <w:t xml:space="preserve"> okviru 9. prednostne osi »Socialna vključenost in zmanjševanje tveganja revščine« in 9.</w:t>
      </w:r>
      <w:r>
        <w:rPr>
          <w:rFonts w:ascii="Arial" w:hAnsi="Arial" w:cs="Arial"/>
          <w:sz w:val="20"/>
          <w:lang w:eastAsia="en-US"/>
        </w:rPr>
        <w:t>3</w:t>
      </w:r>
      <w:r w:rsidRPr="00742099">
        <w:rPr>
          <w:rFonts w:ascii="Arial" w:hAnsi="Arial" w:cs="Arial"/>
          <w:sz w:val="20"/>
          <w:lang w:eastAsia="en-US"/>
        </w:rPr>
        <w:t xml:space="preserve"> prednostne naložbe »Vlaganje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 specifičnega cilja 9.</w:t>
      </w:r>
      <w:r>
        <w:rPr>
          <w:rFonts w:ascii="Arial" w:hAnsi="Arial" w:cs="Arial"/>
          <w:sz w:val="20"/>
          <w:lang w:eastAsia="en-US"/>
        </w:rPr>
        <w:t>3</w:t>
      </w:r>
      <w:r w:rsidRPr="00742099">
        <w:rPr>
          <w:rFonts w:ascii="Arial" w:hAnsi="Arial" w:cs="Arial"/>
          <w:sz w:val="20"/>
          <w:lang w:eastAsia="en-US"/>
        </w:rPr>
        <w:t>.</w:t>
      </w:r>
      <w:r>
        <w:rPr>
          <w:rFonts w:ascii="Arial" w:hAnsi="Arial" w:cs="Arial"/>
          <w:sz w:val="20"/>
          <w:lang w:eastAsia="en-US"/>
        </w:rPr>
        <w:t>1</w:t>
      </w:r>
      <w:r w:rsidRPr="00742099">
        <w:rPr>
          <w:rFonts w:ascii="Arial" w:hAnsi="Arial" w:cs="Arial"/>
          <w:sz w:val="20"/>
          <w:lang w:eastAsia="en-US"/>
        </w:rPr>
        <w:t xml:space="preserve"> </w:t>
      </w:r>
      <w:r w:rsidRPr="00742099">
        <w:rPr>
          <w:rFonts w:ascii="Arial" w:hAnsi="Arial" w:cs="Arial"/>
          <w:sz w:val="20"/>
          <w:szCs w:val="24"/>
          <w:lang w:eastAsia="en-US"/>
        </w:rPr>
        <w:t>»</w:t>
      </w:r>
      <w:r w:rsidRPr="00742099">
        <w:rPr>
          <w:rFonts w:ascii="Arial" w:hAnsi="Arial" w:cs="Arial"/>
          <w:sz w:val="20"/>
          <w:szCs w:val="24"/>
          <w:lang w:val="sl" w:eastAsia="en-US"/>
        </w:rPr>
        <w:t>I</w:t>
      </w:r>
      <w:r w:rsidRPr="00742099">
        <w:rPr>
          <w:rFonts w:ascii="Arial" w:hAnsi="Arial" w:cs="Arial"/>
          <w:sz w:val="20"/>
          <w:szCs w:val="24"/>
          <w:lang w:eastAsia="en-US"/>
        </w:rPr>
        <w:t>zboljšanje kakovosti skupnostnih storitev oskrbe«</w:t>
      </w:r>
      <w:r w:rsidRPr="00742099">
        <w:rPr>
          <w:rFonts w:ascii="Arial" w:hAnsi="Arial" w:cs="Arial"/>
          <w:sz w:val="20"/>
          <w:lang w:eastAsia="en-US"/>
        </w:rPr>
        <w:t xml:space="preserve"> Operativnega programa za izvajanje evropske kohezijske politike v obdobju 2014–2020</w:t>
      </w:r>
      <w:r>
        <w:rPr>
          <w:rFonts w:ascii="Arial" w:hAnsi="Arial" w:cs="Arial"/>
          <w:sz w:val="20"/>
          <w:lang w:eastAsia="en-US"/>
        </w:rPr>
        <w:t>.</w:t>
      </w:r>
    </w:p>
    <w:p w14:paraId="58CC811B" w14:textId="77777777" w:rsidR="00742099" w:rsidRPr="00742099" w:rsidRDefault="00742099" w:rsidP="00742099">
      <w:pPr>
        <w:jc w:val="left"/>
        <w:rPr>
          <w:rFonts w:ascii="Arial" w:hAnsi="Arial" w:cs="Arial"/>
          <w:sz w:val="20"/>
          <w:szCs w:val="24"/>
          <w:lang w:eastAsia="en-US"/>
        </w:rPr>
      </w:pPr>
    </w:p>
    <w:p w14:paraId="3881D9BA" w14:textId="77777777" w:rsidR="00742099" w:rsidRPr="00742099" w:rsidRDefault="00742099" w:rsidP="00742099">
      <w:pPr>
        <w:jc w:val="left"/>
        <w:rPr>
          <w:rFonts w:ascii="Arial" w:hAnsi="Arial" w:cs="Arial"/>
          <w:sz w:val="20"/>
          <w:szCs w:val="24"/>
          <w:lang w:eastAsia="en-US"/>
        </w:rPr>
      </w:pPr>
    </w:p>
    <w:p w14:paraId="688A8424" w14:textId="77777777" w:rsidR="00742099" w:rsidRPr="00742099" w:rsidRDefault="00742099" w:rsidP="00742099">
      <w:pPr>
        <w:jc w:val="left"/>
        <w:rPr>
          <w:rFonts w:ascii="Arial" w:hAnsi="Arial" w:cs="Arial"/>
          <w:sz w:val="20"/>
          <w:szCs w:val="24"/>
          <w:lang w:eastAsia="en-US"/>
        </w:rPr>
      </w:pPr>
    </w:p>
    <w:p w14:paraId="24FC5589" w14:textId="77777777" w:rsidR="00742099" w:rsidRPr="00742099" w:rsidRDefault="00742099" w:rsidP="00742099">
      <w:pPr>
        <w:jc w:val="left"/>
        <w:rPr>
          <w:rFonts w:ascii="Arial" w:hAnsi="Arial" w:cs="Arial"/>
          <w:sz w:val="20"/>
          <w:szCs w:val="24"/>
          <w:lang w:eastAsia="en-US"/>
        </w:rPr>
      </w:pPr>
    </w:p>
    <w:p w14:paraId="7F6A374A" w14:textId="77777777" w:rsidR="00742099" w:rsidRPr="00742099" w:rsidRDefault="00742099" w:rsidP="00742099">
      <w:pPr>
        <w:jc w:val="left"/>
        <w:rPr>
          <w:rFonts w:ascii="Arial" w:hAnsi="Arial" w:cs="Arial"/>
          <w:sz w:val="20"/>
          <w:szCs w:val="24"/>
          <w:lang w:eastAsia="en-US"/>
        </w:rPr>
      </w:pPr>
    </w:p>
    <w:p w14:paraId="28D81FE0" w14:textId="77777777" w:rsidR="00742099" w:rsidRPr="00742099" w:rsidRDefault="00742099" w:rsidP="00742099">
      <w:pPr>
        <w:jc w:val="left"/>
        <w:rPr>
          <w:rFonts w:ascii="Arial" w:hAnsi="Arial" w:cs="Arial"/>
          <w:sz w:val="28"/>
          <w:szCs w:val="28"/>
          <w:lang w:eastAsia="en-US"/>
        </w:rPr>
      </w:pPr>
    </w:p>
    <w:p w14:paraId="064B8FF2" w14:textId="2D4B245D" w:rsidR="00742099" w:rsidRPr="00742099" w:rsidRDefault="00742099" w:rsidP="00742099">
      <w:pPr>
        <w:jc w:val="center"/>
        <w:rPr>
          <w:rFonts w:ascii="Arial" w:hAnsi="Arial" w:cs="Arial"/>
          <w:b/>
          <w:sz w:val="28"/>
          <w:szCs w:val="28"/>
          <w:lang w:eastAsia="en-US"/>
        </w:rPr>
      </w:pPr>
      <w:r w:rsidRPr="00742099">
        <w:rPr>
          <w:rFonts w:ascii="Arial" w:hAnsi="Arial" w:cs="Arial"/>
          <w:b/>
          <w:sz w:val="28"/>
          <w:szCs w:val="28"/>
          <w:lang w:eastAsia="en-US"/>
        </w:rPr>
        <w:t>RAZPISNA DOKUMENTACIJA</w:t>
      </w:r>
      <w:r w:rsidR="002633AB">
        <w:rPr>
          <w:rFonts w:ascii="Arial" w:hAnsi="Arial" w:cs="Arial"/>
          <w:b/>
          <w:sz w:val="28"/>
          <w:szCs w:val="28"/>
          <w:lang w:eastAsia="en-US"/>
        </w:rPr>
        <w:t xml:space="preserve"> </w:t>
      </w:r>
    </w:p>
    <w:p w14:paraId="5BE559F7" w14:textId="08381AA1" w:rsidR="00E622B7" w:rsidRDefault="00E622B7" w:rsidP="00521F73">
      <w:pPr>
        <w:rPr>
          <w:rFonts w:ascii="Arial" w:hAnsi="Arial" w:cs="Arial"/>
          <w:color w:val="000000" w:themeColor="text1"/>
          <w:sz w:val="20"/>
        </w:rPr>
      </w:pPr>
    </w:p>
    <w:p w14:paraId="6B623B79" w14:textId="77777777" w:rsidR="00B926FF" w:rsidRPr="00C453C7" w:rsidRDefault="00B926FF" w:rsidP="00521F73">
      <w:pPr>
        <w:rPr>
          <w:rFonts w:ascii="Arial" w:hAnsi="Arial" w:cs="Arial"/>
          <w:color w:val="000000" w:themeColor="text1"/>
          <w:sz w:val="20"/>
        </w:rPr>
      </w:pPr>
    </w:p>
    <w:p w14:paraId="08B9411C" w14:textId="77777777" w:rsidR="00D17CBA" w:rsidRPr="00C453C7" w:rsidRDefault="00D17CBA" w:rsidP="001E2A8D">
      <w:pPr>
        <w:jc w:val="left"/>
        <w:rPr>
          <w:rFonts w:ascii="Arial" w:hAnsi="Arial" w:cs="Arial"/>
          <w:b/>
          <w:color w:val="000000" w:themeColor="text1"/>
          <w:sz w:val="20"/>
        </w:rPr>
      </w:pPr>
    </w:p>
    <w:p w14:paraId="20197ACB" w14:textId="77777777" w:rsidR="00742099" w:rsidRDefault="00742099">
      <w:pPr>
        <w:jc w:val="left"/>
        <w:rPr>
          <w:rFonts w:ascii="Arial" w:hAnsi="Arial" w:cs="Arial"/>
          <w:b/>
          <w:color w:val="000000" w:themeColor="text1"/>
          <w:sz w:val="20"/>
        </w:rPr>
      </w:pPr>
      <w:r>
        <w:rPr>
          <w:rFonts w:ascii="Arial" w:hAnsi="Arial" w:cs="Arial"/>
          <w:b/>
          <w:color w:val="000000" w:themeColor="text1"/>
          <w:sz w:val="20"/>
        </w:rPr>
        <w:br w:type="page"/>
      </w:r>
    </w:p>
    <w:sdt>
      <w:sdtPr>
        <w:rPr>
          <w:rFonts w:ascii="Arial" w:hAnsi="Arial" w:cs="Arial"/>
          <w:sz w:val="20"/>
          <w:lang w:val="en-US" w:eastAsia="en-US"/>
        </w:rPr>
        <w:id w:val="1888060799"/>
        <w:docPartObj>
          <w:docPartGallery w:val="Table of Contents"/>
          <w:docPartUnique/>
        </w:docPartObj>
      </w:sdtPr>
      <w:sdtEndPr>
        <w:rPr>
          <w:bCs/>
          <w:lang w:val="sl-SI"/>
        </w:rPr>
      </w:sdtEndPr>
      <w:sdtContent>
        <w:p w14:paraId="697A5E8B" w14:textId="77777777" w:rsidR="000313CA" w:rsidRPr="000827D1" w:rsidRDefault="000313CA" w:rsidP="000313CA">
          <w:pPr>
            <w:keepNext/>
            <w:keepLines/>
            <w:spacing w:before="240" w:line="259" w:lineRule="auto"/>
            <w:jc w:val="left"/>
            <w:rPr>
              <w:rFonts w:ascii="Arial" w:hAnsi="Arial" w:cs="Arial"/>
              <w:b/>
              <w:sz w:val="20"/>
            </w:rPr>
          </w:pPr>
          <w:r w:rsidRPr="000827D1">
            <w:rPr>
              <w:rFonts w:ascii="Arial" w:hAnsi="Arial" w:cs="Arial"/>
              <w:b/>
              <w:sz w:val="20"/>
            </w:rPr>
            <w:t xml:space="preserve">KAZALO </w:t>
          </w:r>
        </w:p>
        <w:p w14:paraId="1689E4F9" w14:textId="77777777" w:rsidR="000313CA" w:rsidRPr="000827D1" w:rsidRDefault="000313CA" w:rsidP="000313CA">
          <w:pPr>
            <w:spacing w:line="260" w:lineRule="exact"/>
            <w:jc w:val="left"/>
            <w:rPr>
              <w:rFonts w:ascii="Arial" w:hAnsi="Arial" w:cs="Arial"/>
              <w:sz w:val="20"/>
              <w:lang w:eastAsia="en-US"/>
            </w:rPr>
          </w:pPr>
        </w:p>
        <w:p w14:paraId="054FF38E" w14:textId="6C150D40" w:rsidR="00AB1A73" w:rsidRPr="00AB1A73" w:rsidRDefault="000313CA">
          <w:pPr>
            <w:pStyle w:val="Kazalovsebine1"/>
            <w:tabs>
              <w:tab w:val="left" w:pos="480"/>
              <w:tab w:val="right" w:leader="dot" w:pos="8494"/>
            </w:tabs>
            <w:rPr>
              <w:rFonts w:ascii="Arial" w:eastAsiaTheme="minorEastAsia" w:hAnsi="Arial" w:cs="Arial"/>
              <w:noProof/>
              <w:sz w:val="20"/>
            </w:rPr>
          </w:pPr>
          <w:r w:rsidRPr="00AB1A73">
            <w:rPr>
              <w:rFonts w:ascii="Arial" w:hAnsi="Arial" w:cs="Arial"/>
              <w:sz w:val="20"/>
            </w:rPr>
            <w:fldChar w:fldCharType="begin"/>
          </w:r>
          <w:r w:rsidRPr="00AB1A73">
            <w:rPr>
              <w:rFonts w:ascii="Arial" w:hAnsi="Arial" w:cs="Arial"/>
              <w:sz w:val="20"/>
            </w:rPr>
            <w:instrText xml:space="preserve"> TOC \o "1-3" \h \z \u </w:instrText>
          </w:r>
          <w:r w:rsidRPr="00AB1A73">
            <w:rPr>
              <w:rFonts w:ascii="Arial" w:hAnsi="Arial" w:cs="Arial"/>
              <w:sz w:val="20"/>
            </w:rPr>
            <w:fldChar w:fldCharType="separate"/>
          </w:r>
          <w:hyperlink w:anchor="_Toc65761878" w:history="1">
            <w:r w:rsidR="00AB1A73" w:rsidRPr="00AB1A73">
              <w:rPr>
                <w:rStyle w:val="Hiperpovezava"/>
                <w:rFonts w:ascii="Arial" w:hAnsi="Arial" w:cs="Arial"/>
                <w:noProof/>
                <w:sz w:val="20"/>
              </w:rPr>
              <w:t>1</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POSREDNIŠKI ORGAN IN IZVAJALEC RAZPISA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_Toc65761878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4</w:t>
            </w:r>
            <w:r w:rsidR="00AB1A73" w:rsidRPr="00AB1A73">
              <w:rPr>
                <w:rFonts w:ascii="Arial" w:hAnsi="Arial" w:cs="Arial"/>
                <w:noProof/>
                <w:webHidden/>
                <w:sz w:val="20"/>
              </w:rPr>
              <w:fldChar w:fldCharType="end"/>
            </w:r>
          </w:hyperlink>
        </w:p>
        <w:p w14:paraId="673F3672" w14:textId="1A010657"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79" w:history="1">
            <w:r w:rsidR="00AB1A73" w:rsidRPr="00AB1A73">
              <w:rPr>
                <w:rStyle w:val="Hiperpovezava"/>
                <w:rFonts w:ascii="Arial" w:hAnsi="Arial" w:cs="Arial"/>
                <w:noProof/>
                <w:sz w:val="20"/>
              </w:rPr>
              <w:t>2</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PREDMET JAVNEGA RAZPISA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_Toc65761879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4</w:t>
            </w:r>
            <w:r w:rsidR="00AB1A73" w:rsidRPr="00AB1A73">
              <w:rPr>
                <w:rFonts w:ascii="Arial" w:hAnsi="Arial" w:cs="Arial"/>
                <w:noProof/>
                <w:webHidden/>
                <w:sz w:val="20"/>
              </w:rPr>
              <w:fldChar w:fldCharType="end"/>
            </w:r>
          </w:hyperlink>
        </w:p>
        <w:p w14:paraId="7F18A587" w14:textId="41B12947"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80" w:history="1">
            <w:r w:rsidR="00AB1A73" w:rsidRPr="00AB1A73">
              <w:rPr>
                <w:rStyle w:val="Hiperpovezava"/>
                <w:rFonts w:ascii="Arial" w:hAnsi="Arial" w:cs="Arial"/>
                <w:noProof/>
                <w:kern w:val="2"/>
                <w:sz w:val="20"/>
              </w:rPr>
              <w:t>3</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NAMEN JAVEGA RAZPISA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_Toc65761880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4</w:t>
            </w:r>
            <w:r w:rsidR="00AB1A73" w:rsidRPr="00AB1A73">
              <w:rPr>
                <w:rFonts w:ascii="Arial" w:hAnsi="Arial" w:cs="Arial"/>
                <w:noProof/>
                <w:webHidden/>
                <w:sz w:val="20"/>
              </w:rPr>
              <w:fldChar w:fldCharType="end"/>
            </w:r>
          </w:hyperlink>
        </w:p>
        <w:p w14:paraId="6F931E62" w14:textId="10066FE6"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81" w:history="1">
            <w:r w:rsidR="00AB1A73" w:rsidRPr="00AB1A73">
              <w:rPr>
                <w:rStyle w:val="Hiperpovezava"/>
                <w:rFonts w:ascii="Arial" w:hAnsi="Arial" w:cs="Arial"/>
                <w:noProof/>
                <w:kern w:val="2"/>
                <w:sz w:val="20"/>
              </w:rPr>
              <w:t>4</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CILJI JAVNEGA RAZPISA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_Toc65761881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4</w:t>
            </w:r>
            <w:r w:rsidR="00AB1A73" w:rsidRPr="00AB1A73">
              <w:rPr>
                <w:rFonts w:ascii="Arial" w:hAnsi="Arial" w:cs="Arial"/>
                <w:noProof/>
                <w:webHidden/>
                <w:sz w:val="20"/>
              </w:rPr>
              <w:fldChar w:fldCharType="end"/>
            </w:r>
          </w:hyperlink>
        </w:p>
        <w:p w14:paraId="7A0176A1" w14:textId="443987A5" w:rsidR="00AB1A73" w:rsidRPr="00AB1A73" w:rsidRDefault="00694F88">
          <w:pPr>
            <w:pStyle w:val="Kazalovsebine2"/>
            <w:tabs>
              <w:tab w:val="left" w:pos="880"/>
              <w:tab w:val="right" w:leader="dot" w:pos="8494"/>
            </w:tabs>
            <w:rPr>
              <w:rFonts w:ascii="Arial" w:eastAsiaTheme="minorEastAsia" w:hAnsi="Arial" w:cs="Arial"/>
              <w:noProof/>
              <w:sz w:val="20"/>
            </w:rPr>
          </w:pPr>
          <w:hyperlink w:anchor="_Toc65761882" w:history="1">
            <w:r w:rsidR="00AB1A73" w:rsidRPr="00AB1A73">
              <w:rPr>
                <w:rStyle w:val="Hiperpovezava"/>
                <w:rFonts w:ascii="Arial" w:hAnsi="Arial" w:cs="Arial"/>
                <w:bCs/>
                <w:iCs/>
                <w:noProof/>
                <w:sz w:val="20"/>
              </w:rPr>
              <w:t>4.1</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Specifični cilji javnega razpisa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_Toc65761882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5</w:t>
            </w:r>
            <w:r w:rsidR="00AB1A73" w:rsidRPr="00AB1A73">
              <w:rPr>
                <w:rFonts w:ascii="Arial" w:hAnsi="Arial" w:cs="Arial"/>
                <w:noProof/>
                <w:webHidden/>
                <w:sz w:val="20"/>
              </w:rPr>
              <w:fldChar w:fldCharType="end"/>
            </w:r>
          </w:hyperlink>
        </w:p>
        <w:p w14:paraId="25310762" w14:textId="5495DB2F" w:rsidR="00AB1A73" w:rsidRPr="00AB1A73" w:rsidRDefault="00694F88">
          <w:pPr>
            <w:pStyle w:val="Kazalovsebine2"/>
            <w:tabs>
              <w:tab w:val="left" w:pos="880"/>
              <w:tab w:val="right" w:leader="dot" w:pos="8494"/>
            </w:tabs>
            <w:rPr>
              <w:rFonts w:ascii="Arial" w:eastAsiaTheme="minorEastAsia" w:hAnsi="Arial" w:cs="Arial"/>
              <w:noProof/>
              <w:sz w:val="20"/>
            </w:rPr>
          </w:pPr>
          <w:hyperlink w:anchor="_Toc65761883" w:history="1">
            <w:r w:rsidR="00AB1A73" w:rsidRPr="00AB1A73">
              <w:rPr>
                <w:rStyle w:val="Hiperpovezava"/>
                <w:rFonts w:ascii="Arial" w:hAnsi="Arial" w:cs="Arial"/>
                <w:bCs/>
                <w:iCs/>
                <w:noProof/>
                <w:sz w:val="20"/>
              </w:rPr>
              <w:t>4.2</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Kvantificirani cilji javnega razpisa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_Toc65761883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5</w:t>
            </w:r>
            <w:r w:rsidR="00AB1A73" w:rsidRPr="00AB1A73">
              <w:rPr>
                <w:rFonts w:ascii="Arial" w:hAnsi="Arial" w:cs="Arial"/>
                <w:noProof/>
                <w:webHidden/>
                <w:sz w:val="20"/>
              </w:rPr>
              <w:fldChar w:fldCharType="end"/>
            </w:r>
          </w:hyperlink>
        </w:p>
        <w:p w14:paraId="64F50F0B" w14:textId="6F9E6CF9"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84" w:history="1">
            <w:r w:rsidR="00AB1A73" w:rsidRPr="00AB1A73">
              <w:rPr>
                <w:rStyle w:val="Hiperpovezava"/>
                <w:rFonts w:ascii="Arial" w:hAnsi="Arial" w:cs="Arial"/>
                <w:noProof/>
                <w:kern w:val="2"/>
                <w:sz w:val="20"/>
              </w:rPr>
              <w:t>5</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CILJNA SKUPINA JAVNEGA RAZPISA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_Toc65761884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5</w:t>
            </w:r>
            <w:r w:rsidR="00AB1A73" w:rsidRPr="00AB1A73">
              <w:rPr>
                <w:rFonts w:ascii="Arial" w:hAnsi="Arial" w:cs="Arial"/>
                <w:noProof/>
                <w:webHidden/>
                <w:sz w:val="20"/>
              </w:rPr>
              <w:fldChar w:fldCharType="end"/>
            </w:r>
          </w:hyperlink>
        </w:p>
        <w:p w14:paraId="284F0E09" w14:textId="2D47AFF5"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85" w:history="1">
            <w:r w:rsidR="00AB1A73" w:rsidRPr="00AB1A73">
              <w:rPr>
                <w:rStyle w:val="Hiperpovezava"/>
                <w:rFonts w:ascii="Arial" w:hAnsi="Arial" w:cs="Arial"/>
                <w:noProof/>
                <w:kern w:val="2"/>
                <w:sz w:val="20"/>
              </w:rPr>
              <w:t>6</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UPRAVIČENE AKTIVNOSTI</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_Toc65761885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5</w:t>
            </w:r>
            <w:r w:rsidR="00AB1A73" w:rsidRPr="00AB1A73">
              <w:rPr>
                <w:rFonts w:ascii="Arial" w:hAnsi="Arial" w:cs="Arial"/>
                <w:noProof/>
                <w:webHidden/>
                <w:sz w:val="20"/>
              </w:rPr>
              <w:fldChar w:fldCharType="end"/>
            </w:r>
          </w:hyperlink>
        </w:p>
        <w:p w14:paraId="7BDA3E77" w14:textId="34D6EF74"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86" w:history="1">
            <w:r w:rsidR="00AB1A73" w:rsidRPr="00AB1A73">
              <w:rPr>
                <w:rStyle w:val="Hiperpovezava"/>
                <w:rFonts w:ascii="Arial" w:hAnsi="Arial" w:cs="Arial"/>
                <w:noProof/>
                <w:kern w:val="2"/>
                <w:sz w:val="20"/>
              </w:rPr>
              <w:t>7</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POGOJI ZA KANDIDIRANJE NA JAVNEM RAZPISU</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_Toc65761886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6</w:t>
            </w:r>
            <w:r w:rsidR="00AB1A73" w:rsidRPr="00AB1A73">
              <w:rPr>
                <w:rFonts w:ascii="Arial" w:hAnsi="Arial" w:cs="Arial"/>
                <w:noProof/>
                <w:webHidden/>
                <w:sz w:val="20"/>
              </w:rPr>
              <w:fldChar w:fldCharType="end"/>
            </w:r>
          </w:hyperlink>
        </w:p>
        <w:p w14:paraId="7E9B5B34" w14:textId="73B1F8AA" w:rsidR="00AB1A73" w:rsidRPr="00AB1A73" w:rsidRDefault="00694F88">
          <w:pPr>
            <w:pStyle w:val="Kazalovsebine2"/>
            <w:tabs>
              <w:tab w:val="left" w:pos="880"/>
              <w:tab w:val="right" w:leader="dot" w:pos="8494"/>
            </w:tabs>
            <w:rPr>
              <w:rFonts w:ascii="Arial" w:eastAsiaTheme="minorEastAsia" w:hAnsi="Arial" w:cs="Arial"/>
              <w:noProof/>
              <w:sz w:val="20"/>
            </w:rPr>
          </w:pPr>
          <w:hyperlink w:anchor="_Toc65761887" w:history="1">
            <w:r w:rsidR="00AB1A73" w:rsidRPr="00AB1A73">
              <w:rPr>
                <w:rStyle w:val="Hiperpovezava"/>
                <w:rFonts w:ascii="Arial" w:hAnsi="Arial" w:cs="Arial"/>
                <w:noProof/>
                <w:sz w:val="20"/>
              </w:rPr>
              <w:t>7.1</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Upravičeni prijavitelji</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_Toc65761887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6</w:t>
            </w:r>
            <w:r w:rsidR="00AB1A73" w:rsidRPr="00AB1A73">
              <w:rPr>
                <w:rFonts w:ascii="Arial" w:hAnsi="Arial" w:cs="Arial"/>
                <w:noProof/>
                <w:webHidden/>
                <w:sz w:val="20"/>
              </w:rPr>
              <w:fldChar w:fldCharType="end"/>
            </w:r>
          </w:hyperlink>
        </w:p>
        <w:p w14:paraId="2906E363" w14:textId="28F3989D" w:rsidR="00AB1A73" w:rsidRPr="00AB1A73" w:rsidRDefault="00694F88">
          <w:pPr>
            <w:pStyle w:val="Kazalovsebine2"/>
            <w:tabs>
              <w:tab w:val="left" w:pos="880"/>
              <w:tab w:val="right" w:leader="dot" w:pos="8494"/>
            </w:tabs>
            <w:rPr>
              <w:rFonts w:ascii="Arial" w:eastAsiaTheme="minorEastAsia" w:hAnsi="Arial" w:cs="Arial"/>
              <w:noProof/>
              <w:sz w:val="20"/>
            </w:rPr>
          </w:pPr>
          <w:hyperlink w:anchor="_Toc65761888" w:history="1">
            <w:r w:rsidR="00AB1A73" w:rsidRPr="00AB1A73">
              <w:rPr>
                <w:rStyle w:val="Hiperpovezava"/>
                <w:rFonts w:ascii="Arial" w:hAnsi="Arial" w:cs="Arial"/>
                <w:noProof/>
                <w:sz w:val="20"/>
              </w:rPr>
              <w:t>7.2</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Splošni pogoji za vse prijavljene projekte</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_Toc65761888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7</w:t>
            </w:r>
            <w:r w:rsidR="00AB1A73" w:rsidRPr="00AB1A73">
              <w:rPr>
                <w:rFonts w:ascii="Arial" w:hAnsi="Arial" w:cs="Arial"/>
                <w:noProof/>
                <w:webHidden/>
                <w:sz w:val="20"/>
              </w:rPr>
              <w:fldChar w:fldCharType="end"/>
            </w:r>
          </w:hyperlink>
        </w:p>
        <w:p w14:paraId="084E0C6F" w14:textId="643E8A99"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89" w:history="1">
            <w:r w:rsidR="00AB1A73" w:rsidRPr="00AB1A73">
              <w:rPr>
                <w:rStyle w:val="Hiperpovezava"/>
                <w:rFonts w:ascii="Arial" w:hAnsi="Arial" w:cs="Arial"/>
                <w:noProof/>
                <w:sz w:val="20"/>
              </w:rPr>
              <w:t>8</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MERILA, S POMOČJO KATERIH SE MED TISTIMI, KI IZPOLNJUJEJO NAVEDENE POGOJE, IZBEREJO PREJEMNIKI SREDSTEV</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_Toc65761889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9</w:t>
            </w:r>
            <w:r w:rsidR="00AB1A73" w:rsidRPr="00AB1A73">
              <w:rPr>
                <w:rFonts w:ascii="Arial" w:hAnsi="Arial" w:cs="Arial"/>
                <w:noProof/>
                <w:webHidden/>
                <w:sz w:val="20"/>
              </w:rPr>
              <w:fldChar w:fldCharType="end"/>
            </w:r>
          </w:hyperlink>
        </w:p>
        <w:p w14:paraId="353FAC08" w14:textId="145A138E"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90" w:history="1">
            <w:r w:rsidR="00AB1A73" w:rsidRPr="00AB1A73">
              <w:rPr>
                <w:rStyle w:val="Hiperpovezava"/>
                <w:rFonts w:ascii="Arial" w:hAnsi="Arial" w:cs="Arial"/>
                <w:noProof/>
                <w:sz w:val="20"/>
              </w:rPr>
              <w:t>9</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OBDOBJE IN REGIJA IZVAJANJA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_Toc65761890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13</w:t>
            </w:r>
            <w:r w:rsidR="00AB1A73" w:rsidRPr="00AB1A73">
              <w:rPr>
                <w:rFonts w:ascii="Arial" w:hAnsi="Arial" w:cs="Arial"/>
                <w:noProof/>
                <w:webHidden/>
                <w:sz w:val="20"/>
              </w:rPr>
              <w:fldChar w:fldCharType="end"/>
            </w:r>
          </w:hyperlink>
        </w:p>
        <w:p w14:paraId="66B7811A" w14:textId="351B9B09"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91" w:history="1">
            <w:r w:rsidR="00AB1A73" w:rsidRPr="00AB1A73">
              <w:rPr>
                <w:rStyle w:val="Hiperpovezava"/>
                <w:rFonts w:ascii="Arial" w:hAnsi="Arial" w:cs="Arial"/>
                <w:noProof/>
                <w:sz w:val="20"/>
              </w:rPr>
              <w:t>10</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FINANCIRANJE</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_Toc65761891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13</w:t>
            </w:r>
            <w:r w:rsidR="00AB1A73" w:rsidRPr="00AB1A73">
              <w:rPr>
                <w:rFonts w:ascii="Arial" w:hAnsi="Arial" w:cs="Arial"/>
                <w:noProof/>
                <w:webHidden/>
                <w:sz w:val="20"/>
              </w:rPr>
              <w:fldChar w:fldCharType="end"/>
            </w:r>
          </w:hyperlink>
        </w:p>
        <w:p w14:paraId="28E0A640" w14:textId="1F979E5B"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892" w:history="1">
            <w:r w:rsidR="00AB1A73" w:rsidRPr="00AB1A73">
              <w:rPr>
                <w:rStyle w:val="Hiperpovezava"/>
                <w:rFonts w:ascii="Arial" w:hAnsi="Arial" w:cs="Arial"/>
                <w:bCs/>
                <w:iCs/>
                <w:noProof/>
                <w:sz w:val="20"/>
              </w:rPr>
              <w:t>10.1</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Način financiranja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_Toc65761892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13</w:t>
            </w:r>
            <w:r w:rsidR="00AB1A73" w:rsidRPr="00AB1A73">
              <w:rPr>
                <w:rFonts w:ascii="Arial" w:hAnsi="Arial" w:cs="Arial"/>
                <w:noProof/>
                <w:webHidden/>
                <w:sz w:val="20"/>
              </w:rPr>
              <w:fldChar w:fldCharType="end"/>
            </w:r>
          </w:hyperlink>
        </w:p>
        <w:p w14:paraId="4D56BCFE" w14:textId="6A7345A1"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893" w:history="1">
            <w:r w:rsidR="00AB1A73" w:rsidRPr="00AB1A73">
              <w:rPr>
                <w:rStyle w:val="Hiperpovezava"/>
                <w:rFonts w:ascii="Arial" w:hAnsi="Arial" w:cs="Arial"/>
                <w:bCs/>
                <w:iCs/>
                <w:noProof/>
                <w:sz w:val="20"/>
              </w:rPr>
              <w:t>10.2</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Skupna razpoložljiva višina sredstev</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_Toc65761893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14</w:t>
            </w:r>
            <w:r w:rsidR="00AB1A73" w:rsidRPr="00AB1A73">
              <w:rPr>
                <w:rFonts w:ascii="Arial" w:hAnsi="Arial" w:cs="Arial"/>
                <w:noProof/>
                <w:webHidden/>
                <w:sz w:val="20"/>
              </w:rPr>
              <w:fldChar w:fldCharType="end"/>
            </w:r>
          </w:hyperlink>
        </w:p>
        <w:p w14:paraId="139D2AA7" w14:textId="2F6446BA"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894" w:history="1">
            <w:r w:rsidR="00AB1A73" w:rsidRPr="00AB1A73">
              <w:rPr>
                <w:rStyle w:val="Hiperpovezava"/>
                <w:rFonts w:ascii="Arial" w:hAnsi="Arial" w:cs="Arial"/>
                <w:bCs/>
                <w:iCs/>
                <w:noProof/>
                <w:sz w:val="20"/>
              </w:rPr>
              <w:t>10.3</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Omejitev višine zaprošenih sredstev</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_Toc65761894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15</w:t>
            </w:r>
            <w:r w:rsidR="00AB1A73" w:rsidRPr="00AB1A73">
              <w:rPr>
                <w:rFonts w:ascii="Arial" w:hAnsi="Arial" w:cs="Arial"/>
                <w:noProof/>
                <w:webHidden/>
                <w:sz w:val="20"/>
              </w:rPr>
              <w:fldChar w:fldCharType="end"/>
            </w:r>
          </w:hyperlink>
        </w:p>
        <w:p w14:paraId="0F79FBFF" w14:textId="5D492CDB"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895" w:history="1">
            <w:r w:rsidR="00AB1A73" w:rsidRPr="00AB1A73">
              <w:rPr>
                <w:rStyle w:val="Hiperpovezava"/>
                <w:rFonts w:ascii="Arial" w:hAnsi="Arial" w:cs="Arial"/>
                <w:bCs/>
                <w:iCs/>
                <w:noProof/>
                <w:sz w:val="20"/>
              </w:rPr>
              <w:t>10.4</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Državna pomoč ali pomoč po pravilu »de minimis«</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_Toc65761895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15</w:t>
            </w:r>
            <w:r w:rsidR="00AB1A73" w:rsidRPr="00AB1A73">
              <w:rPr>
                <w:rFonts w:ascii="Arial" w:hAnsi="Arial" w:cs="Arial"/>
                <w:noProof/>
                <w:webHidden/>
                <w:sz w:val="20"/>
              </w:rPr>
              <w:fldChar w:fldCharType="end"/>
            </w:r>
          </w:hyperlink>
        </w:p>
        <w:p w14:paraId="55C5295F" w14:textId="45D32D54"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896" w:history="1">
            <w:r w:rsidR="00AB1A73" w:rsidRPr="00AB1A73">
              <w:rPr>
                <w:rStyle w:val="Hiperpovezava"/>
                <w:rFonts w:ascii="Arial" w:hAnsi="Arial" w:cs="Arial"/>
                <w:noProof/>
                <w:kern w:val="2"/>
                <w:sz w:val="20"/>
              </w:rPr>
              <w:t>11</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OBDOBJE UPRAVIČENOSTI STROŠKOV</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_Toc65761896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15</w:t>
            </w:r>
            <w:r w:rsidR="00AB1A73" w:rsidRPr="00AB1A73">
              <w:rPr>
                <w:rFonts w:ascii="Arial" w:hAnsi="Arial" w:cs="Arial"/>
                <w:noProof/>
                <w:webHidden/>
                <w:sz w:val="20"/>
              </w:rPr>
              <w:fldChar w:fldCharType="end"/>
            </w:r>
          </w:hyperlink>
        </w:p>
        <w:p w14:paraId="07D10326" w14:textId="2AA012BD" w:rsidR="00AB1A73" w:rsidRPr="00AB1A73" w:rsidRDefault="00694F88">
          <w:pPr>
            <w:pStyle w:val="Kazalovsebine1"/>
            <w:tabs>
              <w:tab w:val="left" w:pos="660"/>
              <w:tab w:val="right" w:leader="dot" w:pos="8494"/>
            </w:tabs>
            <w:rPr>
              <w:rFonts w:ascii="Arial" w:eastAsiaTheme="minorEastAsia" w:hAnsi="Arial" w:cs="Arial"/>
              <w:noProof/>
              <w:sz w:val="20"/>
            </w:rPr>
          </w:pPr>
          <w:hyperlink w:anchor="_Toc65761897" w:history="1">
            <w:r w:rsidR="00AB1A73" w:rsidRPr="00AB1A73">
              <w:rPr>
                <w:rStyle w:val="Hiperpovezava"/>
                <w:rFonts w:ascii="Arial" w:hAnsi="Arial" w:cs="Arial"/>
                <w:noProof/>
                <w:kern w:val="2"/>
                <w:sz w:val="20"/>
              </w:rPr>
              <w:t>12</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UPRAVIČENOST STROŠKOV</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_Toc65761897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16</w:t>
            </w:r>
            <w:r w:rsidR="00AB1A73" w:rsidRPr="00AB1A73">
              <w:rPr>
                <w:rFonts w:ascii="Arial" w:hAnsi="Arial" w:cs="Arial"/>
                <w:noProof/>
                <w:webHidden/>
                <w:sz w:val="20"/>
              </w:rPr>
              <w:fldChar w:fldCharType="end"/>
            </w:r>
          </w:hyperlink>
        </w:p>
        <w:p w14:paraId="78726FEA" w14:textId="3CA7F09B"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898" w:history="1">
            <w:r w:rsidR="00AB1A73" w:rsidRPr="00AB1A73">
              <w:rPr>
                <w:rStyle w:val="Hiperpovezava"/>
                <w:rFonts w:ascii="Arial" w:hAnsi="Arial" w:cs="Arial"/>
                <w:bCs/>
                <w:iCs/>
                <w:noProof/>
                <w:sz w:val="20"/>
              </w:rPr>
              <w:t>12.1</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Upravičeni stroški</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_Toc65761898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16</w:t>
            </w:r>
            <w:r w:rsidR="00AB1A73" w:rsidRPr="00AB1A73">
              <w:rPr>
                <w:rFonts w:ascii="Arial" w:hAnsi="Arial" w:cs="Arial"/>
                <w:noProof/>
                <w:webHidden/>
                <w:sz w:val="20"/>
              </w:rPr>
              <w:fldChar w:fldCharType="end"/>
            </w:r>
          </w:hyperlink>
        </w:p>
        <w:p w14:paraId="593C5D2A" w14:textId="2FE517DA"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899" w:history="1">
            <w:r w:rsidR="00AB1A73" w:rsidRPr="00AB1A73">
              <w:rPr>
                <w:rStyle w:val="Hiperpovezava"/>
                <w:rFonts w:ascii="Arial" w:hAnsi="Arial" w:cs="Arial"/>
                <w:bCs/>
                <w:iCs/>
                <w:noProof/>
                <w:sz w:val="20"/>
              </w:rPr>
              <w:t>12.2</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Dokazila za izkazovanje stroškov in izdatkov</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_Toc65761899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16</w:t>
            </w:r>
            <w:r w:rsidR="00AB1A73" w:rsidRPr="00AB1A73">
              <w:rPr>
                <w:rFonts w:ascii="Arial" w:hAnsi="Arial" w:cs="Arial"/>
                <w:noProof/>
                <w:webHidden/>
                <w:sz w:val="20"/>
              </w:rPr>
              <w:fldChar w:fldCharType="end"/>
            </w:r>
          </w:hyperlink>
        </w:p>
        <w:p w14:paraId="7BCF0984" w14:textId="0F74E2AB" w:rsidR="00AB1A73" w:rsidRPr="00AB1A73" w:rsidRDefault="00694F88">
          <w:pPr>
            <w:pStyle w:val="Kazalovsebine1"/>
            <w:tabs>
              <w:tab w:val="left" w:pos="660"/>
              <w:tab w:val="right" w:leader="dot" w:pos="8494"/>
            </w:tabs>
            <w:rPr>
              <w:rFonts w:ascii="Arial" w:eastAsiaTheme="minorEastAsia" w:hAnsi="Arial" w:cs="Arial"/>
              <w:noProof/>
              <w:sz w:val="20"/>
            </w:rPr>
          </w:pPr>
          <w:hyperlink w:anchor="_Toc65761900" w:history="1">
            <w:r w:rsidR="00AB1A73" w:rsidRPr="00AB1A73">
              <w:rPr>
                <w:rStyle w:val="Hiperpovezava"/>
                <w:rFonts w:ascii="Arial" w:eastAsiaTheme="minorHAnsi" w:hAnsi="Arial" w:cs="Arial"/>
                <w:noProof/>
                <w:kern w:val="2"/>
                <w:sz w:val="20"/>
              </w:rPr>
              <w:t>13</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ZAHTEVE GLEDE UPOŠTEVANJA ZAKONODAJE, KI UREJA JAVNO NAROČANJE IN STVARNO PREMOŽENJE DRŽAVE</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_Toc65761900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16</w:t>
            </w:r>
            <w:r w:rsidR="00AB1A73" w:rsidRPr="00AB1A73">
              <w:rPr>
                <w:rFonts w:ascii="Arial" w:hAnsi="Arial" w:cs="Arial"/>
                <w:noProof/>
                <w:webHidden/>
                <w:sz w:val="20"/>
              </w:rPr>
              <w:fldChar w:fldCharType="end"/>
            </w:r>
          </w:hyperlink>
        </w:p>
        <w:p w14:paraId="50AD176B" w14:textId="22333BEF"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901" w:history="1">
            <w:r w:rsidR="00AB1A73" w:rsidRPr="00AB1A73">
              <w:rPr>
                <w:rStyle w:val="Hiperpovezava"/>
                <w:rFonts w:ascii="Arial" w:hAnsi="Arial" w:cs="Arial"/>
                <w:noProof/>
                <w:sz w:val="20"/>
              </w:rPr>
              <w:t>14</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VAROVANJE OSEBNIH PODATKOV IN POSLOVNIH SKRIVNOSTI</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_Toc65761901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16</w:t>
            </w:r>
            <w:r w:rsidR="00AB1A73" w:rsidRPr="00AB1A73">
              <w:rPr>
                <w:rFonts w:ascii="Arial" w:hAnsi="Arial" w:cs="Arial"/>
                <w:noProof/>
                <w:webHidden/>
                <w:sz w:val="20"/>
              </w:rPr>
              <w:fldChar w:fldCharType="end"/>
            </w:r>
          </w:hyperlink>
        </w:p>
        <w:p w14:paraId="1B68577D" w14:textId="7A8A3D8F" w:rsidR="00AB1A73" w:rsidRPr="00AB1A73" w:rsidRDefault="00694F88">
          <w:pPr>
            <w:pStyle w:val="Kazalovsebine1"/>
            <w:tabs>
              <w:tab w:val="left" w:pos="660"/>
              <w:tab w:val="right" w:leader="dot" w:pos="8494"/>
            </w:tabs>
            <w:rPr>
              <w:rFonts w:ascii="Arial" w:eastAsiaTheme="minorEastAsia" w:hAnsi="Arial" w:cs="Arial"/>
              <w:noProof/>
              <w:sz w:val="20"/>
            </w:rPr>
          </w:pPr>
          <w:hyperlink w:anchor="_Toc65761902" w:history="1">
            <w:r w:rsidR="00AB1A73" w:rsidRPr="00AB1A73">
              <w:rPr>
                <w:rStyle w:val="Hiperpovezava"/>
                <w:rFonts w:ascii="Arial" w:hAnsi="Arial" w:cs="Arial"/>
                <w:noProof/>
                <w:kern w:val="2"/>
                <w:sz w:val="20"/>
              </w:rPr>
              <w:t>15</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PRISTOJNOSTI, ODGOVORNOSTI IN NALOGE PRIJAVITELJEV, IZBRANIH NA JAVNEM RAZPISU</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_Toc65761902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17</w:t>
            </w:r>
            <w:r w:rsidR="00AB1A73" w:rsidRPr="00AB1A73">
              <w:rPr>
                <w:rFonts w:ascii="Arial" w:hAnsi="Arial" w:cs="Arial"/>
                <w:noProof/>
                <w:webHidden/>
                <w:sz w:val="20"/>
              </w:rPr>
              <w:fldChar w:fldCharType="end"/>
            </w:r>
          </w:hyperlink>
        </w:p>
        <w:p w14:paraId="0CF1144E" w14:textId="364A8661" w:rsidR="00AB1A73" w:rsidRPr="00AB1A73" w:rsidRDefault="00694F88">
          <w:pPr>
            <w:pStyle w:val="Kazalovsebine1"/>
            <w:tabs>
              <w:tab w:val="left" w:pos="660"/>
              <w:tab w:val="right" w:leader="dot" w:pos="8494"/>
            </w:tabs>
            <w:rPr>
              <w:rFonts w:ascii="Arial" w:eastAsiaTheme="minorEastAsia" w:hAnsi="Arial" w:cs="Arial"/>
              <w:noProof/>
              <w:sz w:val="20"/>
            </w:rPr>
          </w:pPr>
          <w:hyperlink w:anchor="_Toc65761903" w:history="1">
            <w:r w:rsidR="00AB1A73" w:rsidRPr="00AB1A73">
              <w:rPr>
                <w:rStyle w:val="Hiperpovezava"/>
                <w:rFonts w:ascii="Arial" w:hAnsi="Arial" w:cs="Arial"/>
                <w:noProof/>
                <w:kern w:val="2"/>
                <w:sz w:val="20"/>
              </w:rPr>
              <w:t>16</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INFORMIRANJE IN KOMUNICIRANJE Z JAVNOSTJO</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_Toc65761903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18</w:t>
            </w:r>
            <w:r w:rsidR="00AB1A73" w:rsidRPr="00AB1A73">
              <w:rPr>
                <w:rFonts w:ascii="Arial" w:hAnsi="Arial" w:cs="Arial"/>
                <w:noProof/>
                <w:webHidden/>
                <w:sz w:val="20"/>
              </w:rPr>
              <w:fldChar w:fldCharType="end"/>
            </w:r>
          </w:hyperlink>
        </w:p>
        <w:p w14:paraId="17A4A92A" w14:textId="7BCCA901" w:rsidR="00AB1A73" w:rsidRPr="00AB1A73" w:rsidRDefault="00694F88">
          <w:pPr>
            <w:pStyle w:val="Kazalovsebine1"/>
            <w:tabs>
              <w:tab w:val="left" w:pos="660"/>
              <w:tab w:val="right" w:leader="dot" w:pos="8494"/>
            </w:tabs>
            <w:rPr>
              <w:rFonts w:ascii="Arial" w:eastAsiaTheme="minorEastAsia" w:hAnsi="Arial" w:cs="Arial"/>
              <w:noProof/>
              <w:sz w:val="20"/>
            </w:rPr>
          </w:pPr>
          <w:hyperlink w:anchor="_Toc65761904" w:history="1">
            <w:r w:rsidR="00AB1A73" w:rsidRPr="00AB1A73">
              <w:rPr>
                <w:rStyle w:val="Hiperpovezava"/>
                <w:rFonts w:ascii="Arial" w:hAnsi="Arial" w:cs="Arial"/>
                <w:noProof/>
                <w:kern w:val="2"/>
                <w:sz w:val="20"/>
              </w:rPr>
              <w:t>17</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POSLEDICE, ČE SE UGOTOVI, DA JE V POSTOPKU POTRJEVANJA ALI IZVRŠEVANJA PROJEKTOV PRIŠLO DO RESNIH NAPAK, NEPRAVILNOSTI, GOLJUFIJE ALI KRŠITVE OBVEZNOSTI</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_Toc65761904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18</w:t>
            </w:r>
            <w:r w:rsidR="00AB1A73" w:rsidRPr="00AB1A73">
              <w:rPr>
                <w:rFonts w:ascii="Arial" w:hAnsi="Arial" w:cs="Arial"/>
                <w:noProof/>
                <w:webHidden/>
                <w:sz w:val="20"/>
              </w:rPr>
              <w:fldChar w:fldCharType="end"/>
            </w:r>
          </w:hyperlink>
        </w:p>
        <w:p w14:paraId="22FA65E9" w14:textId="1B778356" w:rsidR="00AB1A73" w:rsidRPr="00AB1A73" w:rsidRDefault="00694F88">
          <w:pPr>
            <w:pStyle w:val="Kazalovsebine1"/>
            <w:tabs>
              <w:tab w:val="left" w:pos="660"/>
              <w:tab w:val="right" w:leader="dot" w:pos="8494"/>
            </w:tabs>
            <w:rPr>
              <w:rFonts w:ascii="Arial" w:eastAsiaTheme="minorEastAsia" w:hAnsi="Arial" w:cs="Arial"/>
              <w:noProof/>
              <w:sz w:val="20"/>
            </w:rPr>
          </w:pPr>
          <w:hyperlink w:anchor="_Toc65761905" w:history="1">
            <w:r w:rsidR="00AB1A73" w:rsidRPr="00AB1A73">
              <w:rPr>
                <w:rStyle w:val="Hiperpovezava"/>
                <w:rFonts w:ascii="Arial" w:hAnsi="Arial" w:cs="Arial"/>
                <w:noProof/>
                <w:kern w:val="2"/>
                <w:sz w:val="20"/>
              </w:rPr>
              <w:t>18</w:t>
            </w:r>
            <w:r w:rsidR="00AB1A73" w:rsidRPr="00AB1A73">
              <w:rPr>
                <w:rFonts w:ascii="Arial" w:eastAsiaTheme="minorEastAsia" w:hAnsi="Arial" w:cs="Arial"/>
                <w:noProof/>
                <w:sz w:val="20"/>
              </w:rPr>
              <w:tab/>
            </w:r>
            <w:r w:rsidR="00AB1A73" w:rsidRPr="00AB1A73">
              <w:rPr>
                <w:rStyle w:val="Hiperpovezava"/>
                <w:rFonts w:ascii="Arial" w:hAnsi="Arial" w:cs="Arial"/>
                <w:noProof/>
                <w:kern w:val="2"/>
                <w:sz w:val="20"/>
              </w:rPr>
              <w:t>OMEJITEV GLEDE SPREMEMB OPERACIJE V SKLADU Z 71. ČLENOM UREDBE 1303/2013/EU</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_Toc65761905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18</w:t>
            </w:r>
            <w:r w:rsidR="00AB1A73" w:rsidRPr="00AB1A73">
              <w:rPr>
                <w:rFonts w:ascii="Arial" w:hAnsi="Arial" w:cs="Arial"/>
                <w:noProof/>
                <w:webHidden/>
                <w:sz w:val="20"/>
              </w:rPr>
              <w:fldChar w:fldCharType="end"/>
            </w:r>
          </w:hyperlink>
        </w:p>
        <w:p w14:paraId="7B245137" w14:textId="26D223D0"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906" w:history="1">
            <w:r w:rsidR="00AB1A73" w:rsidRPr="00AB1A73">
              <w:rPr>
                <w:rStyle w:val="Hiperpovezava"/>
                <w:rFonts w:ascii="Arial" w:hAnsi="Arial" w:cs="Arial"/>
                <w:noProof/>
                <w:sz w:val="20"/>
              </w:rPr>
              <w:t>19</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POSTOPEK IZBORA PRIJAVITELJEV</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_Toc65761906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19</w:t>
            </w:r>
            <w:r w:rsidR="00AB1A73" w:rsidRPr="00AB1A73">
              <w:rPr>
                <w:rFonts w:ascii="Arial" w:hAnsi="Arial" w:cs="Arial"/>
                <w:noProof/>
                <w:webHidden/>
                <w:sz w:val="20"/>
              </w:rPr>
              <w:fldChar w:fldCharType="end"/>
            </w:r>
          </w:hyperlink>
        </w:p>
        <w:p w14:paraId="3B4CA650" w14:textId="28CC8218"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907" w:history="1">
            <w:r w:rsidR="00AB1A73" w:rsidRPr="00AB1A73">
              <w:rPr>
                <w:rStyle w:val="Hiperpovezava"/>
                <w:rFonts w:ascii="Arial" w:hAnsi="Arial" w:cs="Arial"/>
                <w:bCs/>
                <w:iCs/>
                <w:noProof/>
                <w:sz w:val="20"/>
              </w:rPr>
              <w:t>19.1</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Rok in način oddaje vloge na javni razpis</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_Toc65761907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19</w:t>
            </w:r>
            <w:r w:rsidR="00AB1A73" w:rsidRPr="00AB1A73">
              <w:rPr>
                <w:rFonts w:ascii="Arial" w:hAnsi="Arial" w:cs="Arial"/>
                <w:noProof/>
                <w:webHidden/>
                <w:sz w:val="20"/>
              </w:rPr>
              <w:fldChar w:fldCharType="end"/>
            </w:r>
          </w:hyperlink>
        </w:p>
        <w:p w14:paraId="0695244E" w14:textId="2F35C46A"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908" w:history="1">
            <w:r w:rsidR="00AB1A73" w:rsidRPr="00AB1A73">
              <w:rPr>
                <w:rStyle w:val="Hiperpovezava"/>
                <w:rFonts w:ascii="Arial" w:hAnsi="Arial" w:cs="Arial"/>
                <w:bCs/>
                <w:iCs/>
                <w:noProof/>
                <w:sz w:val="20"/>
              </w:rPr>
              <w:t>19.2</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Odpiranje, preverjanje formalne popolnosti vlog in ocenjevanje</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_Toc65761908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19</w:t>
            </w:r>
            <w:r w:rsidR="00AB1A73" w:rsidRPr="00AB1A73">
              <w:rPr>
                <w:rFonts w:ascii="Arial" w:hAnsi="Arial" w:cs="Arial"/>
                <w:noProof/>
                <w:webHidden/>
                <w:sz w:val="20"/>
              </w:rPr>
              <w:fldChar w:fldCharType="end"/>
            </w:r>
          </w:hyperlink>
        </w:p>
        <w:p w14:paraId="229E84A0" w14:textId="7428A623" w:rsidR="00AB1A73" w:rsidRPr="00AB1A73" w:rsidRDefault="00694F88">
          <w:pPr>
            <w:pStyle w:val="Kazalovsebine3"/>
            <w:tabs>
              <w:tab w:val="left" w:pos="1540"/>
              <w:tab w:val="right" w:leader="dot" w:pos="8494"/>
            </w:tabs>
            <w:rPr>
              <w:rFonts w:ascii="Arial" w:eastAsiaTheme="minorEastAsia" w:hAnsi="Arial" w:cs="Arial"/>
              <w:noProof/>
              <w:sz w:val="20"/>
            </w:rPr>
          </w:pPr>
          <w:hyperlink w:anchor="_Toc65761909" w:history="1">
            <w:r w:rsidR="00AB1A73" w:rsidRPr="00AB1A73">
              <w:rPr>
                <w:rStyle w:val="Hiperpovezava"/>
                <w:rFonts w:ascii="Arial" w:eastAsiaTheme="majorEastAsia" w:hAnsi="Arial" w:cs="Arial"/>
                <w:bCs/>
                <w:noProof/>
                <w:sz w:val="20"/>
                <w:lang w:eastAsia="en-US"/>
              </w:rPr>
              <w:t>19.2.1</w:t>
            </w:r>
            <w:r w:rsidR="00AB1A73" w:rsidRPr="00AB1A73">
              <w:rPr>
                <w:rFonts w:ascii="Arial" w:eastAsiaTheme="minorEastAsia" w:hAnsi="Arial" w:cs="Arial"/>
                <w:noProof/>
                <w:sz w:val="20"/>
              </w:rPr>
              <w:tab/>
            </w:r>
            <w:r w:rsidR="00AB1A73" w:rsidRPr="00AB1A73">
              <w:rPr>
                <w:rStyle w:val="Hiperpovezava"/>
                <w:rFonts w:ascii="Arial" w:eastAsiaTheme="majorEastAsia" w:hAnsi="Arial" w:cs="Arial"/>
                <w:bCs/>
                <w:noProof/>
                <w:sz w:val="20"/>
                <w:lang w:eastAsia="en-US"/>
              </w:rPr>
              <w:t>Odpiranje vlog</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_Toc65761909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19</w:t>
            </w:r>
            <w:r w:rsidR="00AB1A73" w:rsidRPr="00AB1A73">
              <w:rPr>
                <w:rFonts w:ascii="Arial" w:hAnsi="Arial" w:cs="Arial"/>
                <w:noProof/>
                <w:webHidden/>
                <w:sz w:val="20"/>
              </w:rPr>
              <w:fldChar w:fldCharType="end"/>
            </w:r>
          </w:hyperlink>
        </w:p>
        <w:p w14:paraId="3652C21F" w14:textId="2A3481EE" w:rsidR="00AB1A73" w:rsidRPr="00AB1A73" w:rsidRDefault="00694F88">
          <w:pPr>
            <w:pStyle w:val="Kazalovsebine3"/>
            <w:tabs>
              <w:tab w:val="left" w:pos="1540"/>
              <w:tab w:val="right" w:leader="dot" w:pos="8494"/>
            </w:tabs>
            <w:rPr>
              <w:rFonts w:ascii="Arial" w:eastAsiaTheme="minorEastAsia" w:hAnsi="Arial" w:cs="Arial"/>
              <w:noProof/>
              <w:sz w:val="20"/>
            </w:rPr>
          </w:pPr>
          <w:hyperlink w:anchor="_Toc65761910" w:history="1">
            <w:r w:rsidR="00AB1A73" w:rsidRPr="00AB1A73">
              <w:rPr>
                <w:rStyle w:val="Hiperpovezava"/>
                <w:rFonts w:ascii="Arial" w:eastAsiaTheme="majorEastAsia" w:hAnsi="Arial" w:cs="Arial"/>
                <w:bCs/>
                <w:noProof/>
                <w:sz w:val="20"/>
                <w:lang w:eastAsia="en-US"/>
              </w:rPr>
              <w:t>19.2.2</w:t>
            </w:r>
            <w:r w:rsidR="00AB1A73" w:rsidRPr="00AB1A73">
              <w:rPr>
                <w:rFonts w:ascii="Arial" w:eastAsiaTheme="minorEastAsia" w:hAnsi="Arial" w:cs="Arial"/>
                <w:noProof/>
                <w:sz w:val="20"/>
              </w:rPr>
              <w:tab/>
            </w:r>
            <w:r w:rsidR="00AB1A73" w:rsidRPr="00AB1A73">
              <w:rPr>
                <w:rStyle w:val="Hiperpovezava"/>
                <w:rFonts w:ascii="Arial" w:eastAsiaTheme="majorEastAsia" w:hAnsi="Arial" w:cs="Arial"/>
                <w:bCs/>
                <w:noProof/>
                <w:sz w:val="20"/>
                <w:lang w:eastAsia="en-US"/>
              </w:rPr>
              <w:t>Preverjanje formalne popolnosti vlog</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_Toc65761910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20</w:t>
            </w:r>
            <w:r w:rsidR="00AB1A73" w:rsidRPr="00AB1A73">
              <w:rPr>
                <w:rFonts w:ascii="Arial" w:hAnsi="Arial" w:cs="Arial"/>
                <w:noProof/>
                <w:webHidden/>
                <w:sz w:val="20"/>
              </w:rPr>
              <w:fldChar w:fldCharType="end"/>
            </w:r>
          </w:hyperlink>
        </w:p>
        <w:p w14:paraId="1FEDEA7E" w14:textId="6B8CEA12" w:rsidR="00AB1A73" w:rsidRPr="00AB1A73" w:rsidRDefault="00694F88">
          <w:pPr>
            <w:pStyle w:val="Kazalovsebine3"/>
            <w:tabs>
              <w:tab w:val="left" w:pos="1540"/>
              <w:tab w:val="right" w:leader="dot" w:pos="8494"/>
            </w:tabs>
            <w:rPr>
              <w:rFonts w:ascii="Arial" w:eastAsiaTheme="minorEastAsia" w:hAnsi="Arial" w:cs="Arial"/>
              <w:noProof/>
              <w:sz w:val="20"/>
            </w:rPr>
          </w:pPr>
          <w:hyperlink w:anchor="_Toc65761911" w:history="1">
            <w:r w:rsidR="00AB1A73" w:rsidRPr="00AB1A73">
              <w:rPr>
                <w:rStyle w:val="Hiperpovezava"/>
                <w:rFonts w:ascii="Arial" w:eastAsiaTheme="majorEastAsia" w:hAnsi="Arial" w:cs="Arial"/>
                <w:bCs/>
                <w:noProof/>
                <w:sz w:val="20"/>
                <w:lang w:eastAsia="en-US"/>
              </w:rPr>
              <w:t>19.2.3</w:t>
            </w:r>
            <w:r w:rsidR="00AB1A73" w:rsidRPr="00AB1A73">
              <w:rPr>
                <w:rFonts w:ascii="Arial" w:eastAsiaTheme="minorEastAsia" w:hAnsi="Arial" w:cs="Arial"/>
                <w:noProof/>
                <w:sz w:val="20"/>
              </w:rPr>
              <w:tab/>
            </w:r>
            <w:r w:rsidR="00AB1A73" w:rsidRPr="00AB1A73">
              <w:rPr>
                <w:rStyle w:val="Hiperpovezava"/>
                <w:rFonts w:ascii="Arial" w:eastAsiaTheme="majorEastAsia" w:hAnsi="Arial" w:cs="Arial"/>
                <w:bCs/>
                <w:noProof/>
                <w:sz w:val="20"/>
                <w:lang w:eastAsia="en-US"/>
              </w:rPr>
              <w:t>Strokovno ocenjevanje popolnih vlog</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_Toc65761911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21</w:t>
            </w:r>
            <w:r w:rsidR="00AB1A73" w:rsidRPr="00AB1A73">
              <w:rPr>
                <w:rFonts w:ascii="Arial" w:hAnsi="Arial" w:cs="Arial"/>
                <w:noProof/>
                <w:webHidden/>
                <w:sz w:val="20"/>
              </w:rPr>
              <w:fldChar w:fldCharType="end"/>
            </w:r>
          </w:hyperlink>
        </w:p>
        <w:p w14:paraId="0549A557" w14:textId="5D393D00"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912" w:history="1">
            <w:r w:rsidR="00AB1A73" w:rsidRPr="00AB1A73">
              <w:rPr>
                <w:rStyle w:val="Hiperpovezava"/>
                <w:rFonts w:ascii="Arial" w:hAnsi="Arial" w:cs="Arial"/>
                <w:bCs/>
                <w:iCs/>
                <w:noProof/>
                <w:sz w:val="20"/>
              </w:rPr>
              <w:t>19.3</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Obveščanje o izbiri</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_Toc65761912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21</w:t>
            </w:r>
            <w:r w:rsidR="00AB1A73" w:rsidRPr="00AB1A73">
              <w:rPr>
                <w:rFonts w:ascii="Arial" w:hAnsi="Arial" w:cs="Arial"/>
                <w:noProof/>
                <w:webHidden/>
                <w:sz w:val="20"/>
              </w:rPr>
              <w:fldChar w:fldCharType="end"/>
            </w:r>
          </w:hyperlink>
        </w:p>
        <w:p w14:paraId="7558AB9B" w14:textId="592DF501"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913" w:history="1">
            <w:r w:rsidR="00AB1A73" w:rsidRPr="00AB1A73">
              <w:rPr>
                <w:rStyle w:val="Hiperpovezava"/>
                <w:rFonts w:ascii="Arial" w:hAnsi="Arial" w:cs="Arial"/>
                <w:bCs/>
                <w:iCs/>
                <w:noProof/>
                <w:sz w:val="20"/>
              </w:rPr>
              <w:t>19.4</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Pravno varstvo</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_Toc65761913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22</w:t>
            </w:r>
            <w:r w:rsidR="00AB1A73" w:rsidRPr="00AB1A73">
              <w:rPr>
                <w:rFonts w:ascii="Arial" w:hAnsi="Arial" w:cs="Arial"/>
                <w:noProof/>
                <w:webHidden/>
                <w:sz w:val="20"/>
              </w:rPr>
              <w:fldChar w:fldCharType="end"/>
            </w:r>
          </w:hyperlink>
        </w:p>
        <w:p w14:paraId="65BC5191" w14:textId="00B9B982"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914" w:history="1">
            <w:r w:rsidR="00AB1A73" w:rsidRPr="00AB1A73">
              <w:rPr>
                <w:rStyle w:val="Hiperpovezava"/>
                <w:rFonts w:ascii="Arial" w:hAnsi="Arial" w:cs="Arial"/>
                <w:bCs/>
                <w:iCs/>
                <w:noProof/>
                <w:sz w:val="20"/>
              </w:rPr>
              <w:t>19.5</w:t>
            </w:r>
            <w:r w:rsidR="00AB1A73" w:rsidRPr="00AB1A73">
              <w:rPr>
                <w:rFonts w:ascii="Arial" w:eastAsiaTheme="minorEastAsia" w:hAnsi="Arial" w:cs="Arial"/>
                <w:noProof/>
                <w:sz w:val="20"/>
              </w:rPr>
              <w:tab/>
            </w:r>
            <w:r w:rsidR="00AB1A73" w:rsidRPr="00AB1A73">
              <w:rPr>
                <w:rStyle w:val="Hiperpovezava"/>
                <w:rFonts w:ascii="Arial" w:hAnsi="Arial" w:cs="Arial"/>
                <w:bCs/>
                <w:iCs/>
                <w:noProof/>
                <w:sz w:val="20"/>
              </w:rPr>
              <w:t>Pogoji za spremembo javnega razpisa</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_Toc65761914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22</w:t>
            </w:r>
            <w:r w:rsidR="00AB1A73" w:rsidRPr="00AB1A73">
              <w:rPr>
                <w:rFonts w:ascii="Arial" w:hAnsi="Arial" w:cs="Arial"/>
                <w:noProof/>
                <w:webHidden/>
                <w:sz w:val="20"/>
              </w:rPr>
              <w:fldChar w:fldCharType="end"/>
            </w:r>
          </w:hyperlink>
        </w:p>
        <w:p w14:paraId="0492160D" w14:textId="0EF18A51" w:rsidR="00AB1A73" w:rsidRPr="00AB1A73" w:rsidRDefault="00694F88">
          <w:pPr>
            <w:pStyle w:val="Kazalovsebine1"/>
            <w:tabs>
              <w:tab w:val="left" w:pos="480"/>
              <w:tab w:val="right" w:leader="dot" w:pos="8494"/>
            </w:tabs>
            <w:rPr>
              <w:rFonts w:ascii="Arial" w:eastAsiaTheme="minorEastAsia" w:hAnsi="Arial" w:cs="Arial"/>
              <w:noProof/>
              <w:sz w:val="20"/>
            </w:rPr>
          </w:pPr>
          <w:hyperlink w:anchor="_Toc65761915" w:history="1">
            <w:r w:rsidR="00AB1A73" w:rsidRPr="00AB1A73">
              <w:rPr>
                <w:rStyle w:val="Hiperpovezava"/>
                <w:rFonts w:ascii="Arial" w:hAnsi="Arial" w:cs="Arial"/>
                <w:noProof/>
                <w:sz w:val="20"/>
              </w:rPr>
              <w:t>20</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NAVODILA ZA IZPOLNJEVANJE</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_Toc65761915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22</w:t>
            </w:r>
            <w:r w:rsidR="00AB1A73" w:rsidRPr="00AB1A73">
              <w:rPr>
                <w:rFonts w:ascii="Arial" w:hAnsi="Arial" w:cs="Arial"/>
                <w:noProof/>
                <w:webHidden/>
                <w:sz w:val="20"/>
              </w:rPr>
              <w:fldChar w:fldCharType="end"/>
            </w:r>
          </w:hyperlink>
        </w:p>
        <w:p w14:paraId="73649330" w14:textId="6E6E2F3D"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916" w:history="1">
            <w:r w:rsidR="00AB1A73" w:rsidRPr="00AB1A73">
              <w:rPr>
                <w:rStyle w:val="Hiperpovezava"/>
                <w:rFonts w:ascii="Arial" w:hAnsi="Arial" w:cs="Arial"/>
                <w:noProof/>
                <w:sz w:val="20"/>
              </w:rPr>
              <w:t>20.1</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Prijavni obrazci</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_Toc65761916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22</w:t>
            </w:r>
            <w:r w:rsidR="00AB1A73" w:rsidRPr="00AB1A73">
              <w:rPr>
                <w:rFonts w:ascii="Arial" w:hAnsi="Arial" w:cs="Arial"/>
                <w:noProof/>
                <w:webHidden/>
                <w:sz w:val="20"/>
              </w:rPr>
              <w:fldChar w:fldCharType="end"/>
            </w:r>
          </w:hyperlink>
        </w:p>
        <w:p w14:paraId="746F878E" w14:textId="00E090D9"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917" w:history="1">
            <w:r w:rsidR="00AB1A73" w:rsidRPr="00AB1A73">
              <w:rPr>
                <w:rStyle w:val="Hiperpovezava"/>
                <w:rFonts w:ascii="Arial" w:hAnsi="Arial" w:cs="Arial"/>
                <w:noProof/>
                <w:sz w:val="20"/>
              </w:rPr>
              <w:t>20.2</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Priloge, ki so del razpisne dokumentacije</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_Toc65761917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22</w:t>
            </w:r>
            <w:r w:rsidR="00AB1A73" w:rsidRPr="00AB1A73">
              <w:rPr>
                <w:rFonts w:ascii="Arial" w:hAnsi="Arial" w:cs="Arial"/>
                <w:noProof/>
                <w:webHidden/>
                <w:sz w:val="20"/>
              </w:rPr>
              <w:fldChar w:fldCharType="end"/>
            </w:r>
          </w:hyperlink>
        </w:p>
        <w:p w14:paraId="75B03ACF" w14:textId="5208646B" w:rsidR="00AB1A73" w:rsidRPr="00AB1A73" w:rsidRDefault="00694F88">
          <w:pPr>
            <w:pStyle w:val="Kazalovsebine2"/>
            <w:tabs>
              <w:tab w:val="left" w:pos="1100"/>
              <w:tab w:val="right" w:leader="dot" w:pos="8494"/>
            </w:tabs>
            <w:rPr>
              <w:rFonts w:ascii="Arial" w:eastAsiaTheme="minorEastAsia" w:hAnsi="Arial" w:cs="Arial"/>
              <w:noProof/>
              <w:sz w:val="20"/>
            </w:rPr>
          </w:pPr>
          <w:hyperlink w:anchor="_Toc65761918" w:history="1">
            <w:r w:rsidR="00AB1A73" w:rsidRPr="00AB1A73">
              <w:rPr>
                <w:rStyle w:val="Hiperpovezava"/>
                <w:rFonts w:ascii="Arial" w:hAnsi="Arial" w:cs="Arial"/>
                <w:noProof/>
                <w:sz w:val="20"/>
              </w:rPr>
              <w:t>20.3</w:t>
            </w:r>
            <w:r w:rsidR="00AB1A73" w:rsidRPr="00AB1A73">
              <w:rPr>
                <w:rFonts w:ascii="Arial" w:eastAsiaTheme="minorEastAsia" w:hAnsi="Arial" w:cs="Arial"/>
                <w:noProof/>
                <w:sz w:val="20"/>
              </w:rPr>
              <w:tab/>
            </w:r>
            <w:r w:rsidR="00AB1A73" w:rsidRPr="00AB1A73">
              <w:rPr>
                <w:rStyle w:val="Hiperpovezava"/>
                <w:rFonts w:ascii="Arial" w:hAnsi="Arial" w:cs="Arial"/>
                <w:noProof/>
                <w:sz w:val="20"/>
              </w:rPr>
              <w:t>Priloge, ki niso del razpisne dokumentacije in jih morajo prijavitelji k vlogi priložiti sami</w:t>
            </w:r>
            <w:r w:rsidR="00AB1A73" w:rsidRPr="00AB1A73">
              <w:rPr>
                <w:rFonts w:ascii="Arial" w:hAnsi="Arial" w:cs="Arial"/>
                <w:noProof/>
                <w:webHidden/>
                <w:sz w:val="20"/>
              </w:rPr>
              <w:tab/>
            </w:r>
            <w:r w:rsidR="00AB1A73" w:rsidRPr="00AB1A73">
              <w:rPr>
                <w:rFonts w:ascii="Arial" w:hAnsi="Arial" w:cs="Arial"/>
                <w:noProof/>
                <w:webHidden/>
                <w:sz w:val="20"/>
              </w:rPr>
              <w:fldChar w:fldCharType="begin"/>
            </w:r>
            <w:r w:rsidR="00AB1A73" w:rsidRPr="00AB1A73">
              <w:rPr>
                <w:rFonts w:ascii="Arial" w:hAnsi="Arial" w:cs="Arial"/>
                <w:noProof/>
                <w:webHidden/>
                <w:sz w:val="20"/>
              </w:rPr>
              <w:instrText xml:space="preserve"> PAGEREF _Toc65761918 \h </w:instrText>
            </w:r>
            <w:r w:rsidR="00AB1A73" w:rsidRPr="00AB1A73">
              <w:rPr>
                <w:rFonts w:ascii="Arial" w:hAnsi="Arial" w:cs="Arial"/>
                <w:noProof/>
                <w:webHidden/>
                <w:sz w:val="20"/>
              </w:rPr>
            </w:r>
            <w:r w:rsidR="00AB1A73" w:rsidRPr="00AB1A73">
              <w:rPr>
                <w:rFonts w:ascii="Arial" w:hAnsi="Arial" w:cs="Arial"/>
                <w:noProof/>
                <w:webHidden/>
                <w:sz w:val="20"/>
              </w:rPr>
              <w:fldChar w:fldCharType="separate"/>
            </w:r>
            <w:r w:rsidR="00AB1A73" w:rsidRPr="00AB1A73">
              <w:rPr>
                <w:rFonts w:ascii="Arial" w:hAnsi="Arial" w:cs="Arial"/>
                <w:noProof/>
                <w:webHidden/>
                <w:sz w:val="20"/>
              </w:rPr>
              <w:t>23</w:t>
            </w:r>
            <w:r w:rsidR="00AB1A73" w:rsidRPr="00AB1A73">
              <w:rPr>
                <w:rFonts w:ascii="Arial" w:hAnsi="Arial" w:cs="Arial"/>
                <w:noProof/>
                <w:webHidden/>
                <w:sz w:val="20"/>
              </w:rPr>
              <w:fldChar w:fldCharType="end"/>
            </w:r>
          </w:hyperlink>
        </w:p>
        <w:p w14:paraId="5C2B767A" w14:textId="68D66E3C" w:rsidR="000313CA" w:rsidRPr="00AB1A73" w:rsidRDefault="000313CA" w:rsidP="000313CA">
          <w:pPr>
            <w:spacing w:line="260" w:lineRule="exact"/>
            <w:jc w:val="left"/>
            <w:rPr>
              <w:rFonts w:ascii="Arial" w:hAnsi="Arial" w:cs="Arial"/>
              <w:sz w:val="20"/>
              <w:lang w:eastAsia="en-US"/>
            </w:rPr>
          </w:pPr>
          <w:r w:rsidRPr="00AB1A73">
            <w:rPr>
              <w:rFonts w:ascii="Arial" w:hAnsi="Arial" w:cs="Arial"/>
              <w:bCs/>
              <w:sz w:val="20"/>
              <w:lang w:eastAsia="en-US"/>
            </w:rPr>
            <w:fldChar w:fldCharType="end"/>
          </w:r>
        </w:p>
      </w:sdtContent>
    </w:sdt>
    <w:p w14:paraId="201C0C0A" w14:textId="77777777" w:rsidR="000313CA" w:rsidRDefault="000313CA" w:rsidP="00E2012C">
      <w:pPr>
        <w:jc w:val="center"/>
        <w:rPr>
          <w:rFonts w:ascii="Arial" w:hAnsi="Arial" w:cs="Arial"/>
          <w:b/>
          <w:color w:val="000000" w:themeColor="text1"/>
          <w:sz w:val="20"/>
        </w:rPr>
      </w:pPr>
    </w:p>
    <w:p w14:paraId="41E9A32A" w14:textId="77777777" w:rsidR="000313CA" w:rsidRDefault="000313CA">
      <w:pPr>
        <w:jc w:val="left"/>
        <w:rPr>
          <w:rFonts w:ascii="Arial" w:hAnsi="Arial" w:cs="Arial"/>
          <w:b/>
          <w:color w:val="000000" w:themeColor="text1"/>
          <w:sz w:val="20"/>
        </w:rPr>
      </w:pPr>
      <w:r>
        <w:rPr>
          <w:rFonts w:ascii="Arial" w:hAnsi="Arial" w:cs="Arial"/>
          <w:b/>
          <w:color w:val="000000" w:themeColor="text1"/>
          <w:sz w:val="20"/>
        </w:rPr>
        <w:br w:type="page"/>
      </w:r>
    </w:p>
    <w:p w14:paraId="6656E705" w14:textId="77777777" w:rsidR="00E622B7" w:rsidRPr="000313CA" w:rsidRDefault="004C446A" w:rsidP="000313CA">
      <w:pPr>
        <w:pStyle w:val="Naslov1"/>
      </w:pPr>
      <w:bookmarkStart w:id="1" w:name="_Toc65761878"/>
      <w:r w:rsidRPr="000313CA">
        <w:t>POSREDNIŠKI ORGAN IN IZVAJALEC RAZPISA</w:t>
      </w:r>
      <w:bookmarkEnd w:id="1"/>
    </w:p>
    <w:p w14:paraId="2EE9AA32" w14:textId="77777777" w:rsidR="00E622B7" w:rsidRPr="00C453C7" w:rsidRDefault="00E622B7" w:rsidP="00521F73">
      <w:pPr>
        <w:tabs>
          <w:tab w:val="left" w:pos="360"/>
        </w:tabs>
        <w:rPr>
          <w:rFonts w:ascii="Arial" w:hAnsi="Arial" w:cs="Arial"/>
          <w:color w:val="000000" w:themeColor="text1"/>
          <w:sz w:val="20"/>
        </w:rPr>
      </w:pPr>
    </w:p>
    <w:p w14:paraId="553311E9" w14:textId="304468C5" w:rsidR="00E622B7" w:rsidRPr="00C453C7" w:rsidRDefault="004C446A" w:rsidP="00521F73">
      <w:pPr>
        <w:tabs>
          <w:tab w:val="left" w:pos="360"/>
        </w:tabs>
        <w:rPr>
          <w:rFonts w:ascii="Arial" w:hAnsi="Arial" w:cs="Arial"/>
          <w:color w:val="000000" w:themeColor="text1"/>
          <w:sz w:val="20"/>
        </w:rPr>
      </w:pPr>
      <w:r w:rsidRPr="00C453C7">
        <w:rPr>
          <w:rFonts w:ascii="Arial" w:hAnsi="Arial" w:cs="Arial"/>
          <w:color w:val="000000" w:themeColor="text1"/>
          <w:sz w:val="20"/>
        </w:rPr>
        <w:t>Republika Slovenija, Ministrstvo za delo, družino, socialne zadeve in enake možnosti, Štukljeva cesta 44, Ljubljana v vlogi posredniškega organa (v nadaljevanju: ministrstvo).</w:t>
      </w:r>
    </w:p>
    <w:p w14:paraId="2342F801" w14:textId="77777777" w:rsidR="00E622B7" w:rsidRPr="00C453C7" w:rsidRDefault="00E622B7" w:rsidP="00521F73">
      <w:pPr>
        <w:tabs>
          <w:tab w:val="left" w:pos="360"/>
        </w:tabs>
        <w:rPr>
          <w:rFonts w:ascii="Arial" w:hAnsi="Arial" w:cs="Arial"/>
          <w:color w:val="000000" w:themeColor="text1"/>
          <w:sz w:val="20"/>
        </w:rPr>
      </w:pPr>
    </w:p>
    <w:p w14:paraId="031EAFBA" w14:textId="049F486D" w:rsidR="00E622B7" w:rsidRDefault="004C446A" w:rsidP="00D3009C">
      <w:pPr>
        <w:pStyle w:val="Naslov1"/>
      </w:pPr>
      <w:bookmarkStart w:id="2" w:name="_Toc65761879"/>
      <w:r w:rsidRPr="00C453C7">
        <w:t>PREDMET</w:t>
      </w:r>
      <w:r w:rsidR="00224157">
        <w:t xml:space="preserve"> </w:t>
      </w:r>
      <w:r w:rsidRPr="00C453C7">
        <w:t>JAVNEGA RAZPISA</w:t>
      </w:r>
      <w:bookmarkEnd w:id="2"/>
      <w:r w:rsidR="00FD0ADF">
        <w:t xml:space="preserve"> </w:t>
      </w:r>
    </w:p>
    <w:p w14:paraId="31D069B9" w14:textId="0A8DF521" w:rsidR="00A63EA5" w:rsidRDefault="00A63EA5" w:rsidP="00A63EA5"/>
    <w:p w14:paraId="1D55967E" w14:textId="77777777" w:rsidR="00EE293E" w:rsidRPr="00EE293E" w:rsidRDefault="00EE293E" w:rsidP="00EE293E">
      <w:pPr>
        <w:tabs>
          <w:tab w:val="left" w:pos="360"/>
        </w:tabs>
        <w:rPr>
          <w:rFonts w:ascii="Arial" w:hAnsi="Arial" w:cs="Arial"/>
          <w:color w:val="000000" w:themeColor="text1"/>
          <w:sz w:val="20"/>
        </w:rPr>
      </w:pPr>
      <w:r w:rsidRPr="00EE293E">
        <w:rPr>
          <w:rFonts w:ascii="Arial" w:hAnsi="Arial" w:cs="Arial"/>
          <w:color w:val="000000" w:themeColor="text1"/>
          <w:sz w:val="20"/>
        </w:rPr>
        <w:t xml:space="preserve">Predmet javnega razpisa je sofinanciranje projektov, v okviru katerih bo izveden nakup mobilnih enot (osebnih vozil) za izvajanje nalog koordinatorja za obravnavo v skupnosti ter nalog koordinatorja invalidskega varstva. </w:t>
      </w:r>
    </w:p>
    <w:p w14:paraId="5282A507" w14:textId="77777777" w:rsidR="000938ED" w:rsidRPr="000938ED" w:rsidRDefault="000938ED" w:rsidP="000938ED">
      <w:pPr>
        <w:tabs>
          <w:tab w:val="left" w:pos="360"/>
        </w:tabs>
        <w:rPr>
          <w:rFonts w:ascii="Arial" w:hAnsi="Arial" w:cs="Arial"/>
          <w:b/>
          <w:color w:val="000000" w:themeColor="text1"/>
          <w:sz w:val="20"/>
        </w:rPr>
      </w:pPr>
    </w:p>
    <w:p w14:paraId="7901EE4F" w14:textId="77777777" w:rsidR="000938ED" w:rsidRPr="000938ED" w:rsidRDefault="000938ED" w:rsidP="000938ED">
      <w:pPr>
        <w:tabs>
          <w:tab w:val="left" w:pos="360"/>
        </w:tabs>
        <w:rPr>
          <w:b/>
          <w:vanish/>
          <w:color w:val="000000" w:themeColor="text1"/>
        </w:rPr>
      </w:pPr>
    </w:p>
    <w:p w14:paraId="5A2034B3" w14:textId="77777777" w:rsidR="000938ED" w:rsidRPr="000938ED" w:rsidRDefault="000938ED" w:rsidP="005137D9">
      <w:pPr>
        <w:keepNext/>
        <w:numPr>
          <w:ilvl w:val="0"/>
          <w:numId w:val="10"/>
        </w:numPr>
        <w:spacing w:before="240" w:after="60"/>
        <w:outlineLvl w:val="0"/>
        <w:rPr>
          <w:rFonts w:ascii="Arial" w:hAnsi="Arial" w:cs="Arial"/>
          <w:b/>
          <w:kern w:val="2"/>
          <w:sz w:val="20"/>
          <w:szCs w:val="32"/>
        </w:rPr>
      </w:pPr>
      <w:bookmarkStart w:id="3" w:name="_Toc65761880"/>
      <w:r w:rsidRPr="000938ED">
        <w:rPr>
          <w:rFonts w:ascii="Arial" w:hAnsi="Arial" w:cs="Arial"/>
          <w:b/>
          <w:kern w:val="2"/>
          <w:sz w:val="20"/>
          <w:szCs w:val="32"/>
        </w:rPr>
        <w:t>NAMEN JAVEGA RAZPISA</w:t>
      </w:r>
      <w:bookmarkEnd w:id="3"/>
    </w:p>
    <w:p w14:paraId="2092955D" w14:textId="77777777" w:rsidR="000938ED" w:rsidRPr="000938ED" w:rsidRDefault="000938ED" w:rsidP="000938ED">
      <w:pPr>
        <w:rPr>
          <w:rFonts w:ascii="Arial" w:hAnsi="Arial" w:cs="Arial"/>
          <w:color w:val="000000" w:themeColor="text1"/>
          <w:sz w:val="20"/>
        </w:rPr>
      </w:pPr>
    </w:p>
    <w:p w14:paraId="55D7E875" w14:textId="77777777" w:rsidR="00050C27" w:rsidRPr="00A5156F" w:rsidRDefault="00050C27" w:rsidP="00050C27">
      <w:pPr>
        <w:rPr>
          <w:rFonts w:ascii="Arial" w:hAnsi="Arial" w:cs="Arial"/>
          <w:sz w:val="20"/>
        </w:rPr>
      </w:pPr>
      <w:r w:rsidRPr="00C453C7">
        <w:rPr>
          <w:rFonts w:ascii="Arial" w:hAnsi="Arial" w:cs="Arial"/>
          <w:color w:val="000000" w:themeColor="text1"/>
          <w:sz w:val="20"/>
        </w:rPr>
        <w:t xml:space="preserve">Namen javnega razpisa je sofinanciranje </w:t>
      </w:r>
      <w:r>
        <w:rPr>
          <w:rFonts w:ascii="Arial" w:hAnsi="Arial" w:cs="Arial"/>
          <w:color w:val="000000" w:themeColor="text1"/>
          <w:sz w:val="20"/>
        </w:rPr>
        <w:t xml:space="preserve">nakupa mobilnih enot (osebnih vozil), ki bodo namenjene izvajanju terenskega dela koordinatorjev </w:t>
      </w:r>
      <w:r w:rsidRPr="00A5156F">
        <w:rPr>
          <w:rFonts w:ascii="Arial" w:hAnsi="Arial" w:cs="Arial"/>
          <w:color w:val="000000" w:themeColor="text1"/>
          <w:sz w:val="20"/>
        </w:rPr>
        <w:t xml:space="preserve">za obravnavo v skupnosti </w:t>
      </w:r>
      <w:r>
        <w:rPr>
          <w:rFonts w:ascii="Arial" w:hAnsi="Arial" w:cs="Arial"/>
          <w:color w:val="000000" w:themeColor="text1"/>
          <w:sz w:val="20"/>
        </w:rPr>
        <w:t>ter</w:t>
      </w:r>
      <w:r w:rsidRPr="00A5156F">
        <w:rPr>
          <w:rFonts w:ascii="Arial" w:hAnsi="Arial" w:cs="Arial"/>
          <w:sz w:val="20"/>
        </w:rPr>
        <w:t xml:space="preserve"> koordinatorjev invalidskega varstva.  </w:t>
      </w:r>
    </w:p>
    <w:p w14:paraId="56FDAAEF" w14:textId="77777777" w:rsidR="00050C27" w:rsidRDefault="00050C27" w:rsidP="00050C27">
      <w:pPr>
        <w:rPr>
          <w:rFonts w:ascii="Arial" w:hAnsi="Arial" w:cs="Arial"/>
          <w:color w:val="000000" w:themeColor="text1"/>
          <w:sz w:val="20"/>
        </w:rPr>
      </w:pPr>
    </w:p>
    <w:p w14:paraId="5C936698" w14:textId="77777777" w:rsidR="00050C27" w:rsidRDefault="00050C27" w:rsidP="00050C27">
      <w:pPr>
        <w:rPr>
          <w:rFonts w:ascii="Arial" w:hAnsi="Arial" w:cs="Arial"/>
          <w:color w:val="000000" w:themeColor="text1"/>
          <w:sz w:val="20"/>
        </w:rPr>
      </w:pPr>
      <w:r w:rsidRPr="00A46999">
        <w:rPr>
          <w:rFonts w:ascii="Arial" w:hAnsi="Arial" w:cs="Arial"/>
          <w:color w:val="000000" w:themeColor="text1"/>
          <w:sz w:val="20"/>
        </w:rPr>
        <w:t>Koordin</w:t>
      </w:r>
      <w:r>
        <w:rPr>
          <w:rFonts w:ascii="Arial" w:hAnsi="Arial" w:cs="Arial"/>
          <w:color w:val="000000" w:themeColor="text1"/>
          <w:sz w:val="20"/>
        </w:rPr>
        <w:t xml:space="preserve">atorji </w:t>
      </w:r>
      <w:r w:rsidRPr="004529B5">
        <w:rPr>
          <w:rFonts w:ascii="Arial" w:hAnsi="Arial" w:cs="Arial"/>
          <w:color w:val="000000" w:themeColor="text1"/>
          <w:sz w:val="20"/>
        </w:rPr>
        <w:t xml:space="preserve">za obravnavo v skupnosti </w:t>
      </w:r>
      <w:r>
        <w:rPr>
          <w:rFonts w:ascii="Arial" w:hAnsi="Arial" w:cs="Arial"/>
          <w:color w:val="000000" w:themeColor="text1"/>
          <w:sz w:val="20"/>
        </w:rPr>
        <w:t xml:space="preserve">kot strokovni delavci centrov za socialno delo </w:t>
      </w:r>
      <w:r w:rsidRPr="00A46999">
        <w:rPr>
          <w:rFonts w:ascii="Arial" w:hAnsi="Arial" w:cs="Arial"/>
          <w:color w:val="000000" w:themeColor="text1"/>
          <w:sz w:val="20"/>
        </w:rPr>
        <w:t xml:space="preserve">izvajajo pomoč osebam, ki ne potrebujejo več zdravljenja v psihiatrični bolnišnici ali nadzorovani obravnavi, vendar potrebujejo pomoč pri psihosocialni rehabilitaciji, vsakdanjih opravilih, urejanju življenjskih razmer in vključevanju v vsakdanje življenje na podlagi načrta obravnave. </w:t>
      </w:r>
    </w:p>
    <w:p w14:paraId="1DD3B1E8" w14:textId="77777777" w:rsidR="00050C27" w:rsidRDefault="00050C27" w:rsidP="00050C27">
      <w:pPr>
        <w:rPr>
          <w:rFonts w:ascii="Arial" w:hAnsi="Arial" w:cs="Arial"/>
          <w:color w:val="000000" w:themeColor="text1"/>
          <w:sz w:val="20"/>
        </w:rPr>
      </w:pPr>
    </w:p>
    <w:p w14:paraId="5D5CDF35" w14:textId="77777777" w:rsidR="00050C27" w:rsidRDefault="00050C27" w:rsidP="00050C27">
      <w:pPr>
        <w:rPr>
          <w:rFonts w:ascii="Arial" w:hAnsi="Arial" w:cs="Arial"/>
          <w:color w:val="000000" w:themeColor="text1"/>
          <w:sz w:val="20"/>
        </w:rPr>
      </w:pPr>
      <w:r w:rsidRPr="00946F0E">
        <w:rPr>
          <w:rFonts w:ascii="Arial" w:hAnsi="Arial" w:cs="Arial"/>
          <w:sz w:val="20"/>
        </w:rPr>
        <w:t xml:space="preserve">Koordinatorji invalidskega varstva kot strokovni delavci centrov za socialno delo vodijo postopke </w:t>
      </w:r>
      <w:r w:rsidRPr="008A62C0">
        <w:rPr>
          <w:rFonts w:ascii="Arial" w:hAnsi="Arial" w:cs="Arial"/>
          <w:color w:val="000000" w:themeColor="text1"/>
          <w:sz w:val="20"/>
        </w:rPr>
        <w:t>za uveljavljanje pravice do osebn</w:t>
      </w:r>
      <w:r>
        <w:rPr>
          <w:rFonts w:ascii="Arial" w:hAnsi="Arial" w:cs="Arial"/>
          <w:color w:val="000000" w:themeColor="text1"/>
          <w:sz w:val="20"/>
        </w:rPr>
        <w:t>e</w:t>
      </w:r>
      <w:r w:rsidRPr="008A62C0">
        <w:rPr>
          <w:rFonts w:ascii="Arial" w:hAnsi="Arial" w:cs="Arial"/>
          <w:color w:val="000000" w:themeColor="text1"/>
          <w:sz w:val="20"/>
        </w:rPr>
        <w:t xml:space="preserve"> asistence, do komunikacijskega dodatka, spremljajo izvajanje osebne asistence</w:t>
      </w:r>
      <w:r>
        <w:rPr>
          <w:rFonts w:ascii="Arial" w:hAnsi="Arial" w:cs="Arial"/>
          <w:color w:val="000000" w:themeColor="text1"/>
          <w:sz w:val="20"/>
        </w:rPr>
        <w:t xml:space="preserve"> ter</w:t>
      </w:r>
      <w:r w:rsidRPr="008A62C0">
        <w:rPr>
          <w:rFonts w:ascii="Arial" w:hAnsi="Arial" w:cs="Arial"/>
          <w:color w:val="000000" w:themeColor="text1"/>
          <w:sz w:val="20"/>
        </w:rPr>
        <w:t xml:space="preserve"> preverjajo izvajanje osebne asistence pri uporabniku doma in pri izvajalcu osebne asistence.</w:t>
      </w:r>
    </w:p>
    <w:p w14:paraId="4EEBCA7F" w14:textId="77777777" w:rsidR="00050C27" w:rsidRDefault="00050C27" w:rsidP="00050C27">
      <w:pPr>
        <w:rPr>
          <w:rFonts w:ascii="Arial" w:hAnsi="Arial" w:cs="Arial"/>
          <w:color w:val="000000" w:themeColor="text1"/>
          <w:sz w:val="20"/>
        </w:rPr>
      </w:pPr>
    </w:p>
    <w:p w14:paraId="46C44699" w14:textId="77777777" w:rsidR="00050C27" w:rsidRDefault="00050C27" w:rsidP="00050C27">
      <w:pPr>
        <w:rPr>
          <w:rFonts w:ascii="Arial" w:hAnsi="Arial" w:cs="Arial"/>
          <w:color w:val="000000" w:themeColor="text1"/>
          <w:sz w:val="20"/>
        </w:rPr>
      </w:pPr>
      <w:r w:rsidRPr="008A62C0">
        <w:rPr>
          <w:rFonts w:ascii="Arial" w:hAnsi="Arial" w:cs="Arial"/>
          <w:color w:val="000000" w:themeColor="text1"/>
          <w:sz w:val="20"/>
        </w:rPr>
        <w:t xml:space="preserve">Koordinatorji za obravnavo </w:t>
      </w:r>
      <w:r>
        <w:rPr>
          <w:rFonts w:ascii="Arial" w:hAnsi="Arial" w:cs="Arial"/>
          <w:color w:val="000000" w:themeColor="text1"/>
          <w:sz w:val="20"/>
        </w:rPr>
        <w:t xml:space="preserve">v </w:t>
      </w:r>
      <w:r w:rsidRPr="008A62C0">
        <w:rPr>
          <w:rFonts w:ascii="Arial" w:hAnsi="Arial" w:cs="Arial"/>
          <w:color w:val="000000" w:themeColor="text1"/>
          <w:sz w:val="20"/>
        </w:rPr>
        <w:t xml:space="preserve">skupnosti </w:t>
      </w:r>
      <w:r>
        <w:rPr>
          <w:rFonts w:ascii="Arial" w:hAnsi="Arial" w:cs="Arial"/>
          <w:color w:val="000000" w:themeColor="text1"/>
          <w:sz w:val="20"/>
        </w:rPr>
        <w:t>ter ko</w:t>
      </w:r>
      <w:r w:rsidRPr="008A62C0">
        <w:rPr>
          <w:rFonts w:ascii="Arial" w:hAnsi="Arial" w:cs="Arial"/>
          <w:color w:val="000000" w:themeColor="text1"/>
          <w:sz w:val="20"/>
        </w:rPr>
        <w:t>ordinator</w:t>
      </w:r>
      <w:r>
        <w:rPr>
          <w:rFonts w:ascii="Arial" w:hAnsi="Arial" w:cs="Arial"/>
          <w:color w:val="000000" w:themeColor="text1"/>
          <w:sz w:val="20"/>
        </w:rPr>
        <w:t xml:space="preserve">ji </w:t>
      </w:r>
      <w:r w:rsidRPr="008A62C0">
        <w:rPr>
          <w:rFonts w:ascii="Arial" w:hAnsi="Arial" w:cs="Arial"/>
          <w:color w:val="000000" w:themeColor="text1"/>
          <w:sz w:val="20"/>
        </w:rPr>
        <w:t>invalidsk</w:t>
      </w:r>
      <w:r>
        <w:rPr>
          <w:rFonts w:ascii="Arial" w:hAnsi="Arial" w:cs="Arial"/>
          <w:color w:val="000000" w:themeColor="text1"/>
          <w:sz w:val="20"/>
        </w:rPr>
        <w:t>ega</w:t>
      </w:r>
      <w:r w:rsidRPr="008A62C0">
        <w:rPr>
          <w:rFonts w:ascii="Arial" w:hAnsi="Arial" w:cs="Arial"/>
          <w:color w:val="000000" w:themeColor="text1"/>
          <w:sz w:val="20"/>
        </w:rPr>
        <w:t xml:space="preserve"> varstv</w:t>
      </w:r>
      <w:r>
        <w:rPr>
          <w:rFonts w:ascii="Arial" w:hAnsi="Arial" w:cs="Arial"/>
          <w:color w:val="000000" w:themeColor="text1"/>
          <w:sz w:val="20"/>
        </w:rPr>
        <w:t>a</w:t>
      </w:r>
      <w:r w:rsidRPr="008A62C0">
        <w:rPr>
          <w:rFonts w:ascii="Arial" w:hAnsi="Arial" w:cs="Arial"/>
          <w:color w:val="000000" w:themeColor="text1"/>
          <w:sz w:val="20"/>
        </w:rPr>
        <w:t xml:space="preserve"> deluje</w:t>
      </w:r>
      <w:r>
        <w:rPr>
          <w:rFonts w:ascii="Arial" w:hAnsi="Arial" w:cs="Arial"/>
          <w:color w:val="000000" w:themeColor="text1"/>
          <w:sz w:val="20"/>
        </w:rPr>
        <w:t>jo</w:t>
      </w:r>
      <w:r w:rsidRPr="008A62C0">
        <w:rPr>
          <w:rFonts w:ascii="Arial" w:hAnsi="Arial" w:cs="Arial"/>
          <w:color w:val="000000" w:themeColor="text1"/>
          <w:sz w:val="20"/>
        </w:rPr>
        <w:t xml:space="preserve"> na območju posameznega centra za socialno delo, ki pokriva več enot centrov za socialno delo.</w:t>
      </w:r>
    </w:p>
    <w:p w14:paraId="72D53AF7" w14:textId="77777777" w:rsidR="00050C27" w:rsidRDefault="00050C27" w:rsidP="00050C27">
      <w:pPr>
        <w:rPr>
          <w:rFonts w:ascii="Arial" w:hAnsi="Arial" w:cs="Arial"/>
          <w:color w:val="000000" w:themeColor="text1"/>
          <w:sz w:val="20"/>
          <w:highlight w:val="green"/>
        </w:rPr>
      </w:pPr>
    </w:p>
    <w:p w14:paraId="7943F855" w14:textId="77777777" w:rsidR="00050C27" w:rsidRDefault="00050C27" w:rsidP="00050C27">
      <w:pPr>
        <w:rPr>
          <w:rFonts w:ascii="Arial" w:hAnsi="Arial" w:cs="Arial"/>
          <w:color w:val="000000" w:themeColor="text1"/>
          <w:sz w:val="20"/>
          <w:lang w:eastAsia="en-US"/>
        </w:rPr>
      </w:pPr>
      <w:r w:rsidRPr="00946F0E">
        <w:rPr>
          <w:rFonts w:ascii="Arial" w:hAnsi="Arial" w:cs="Arial"/>
          <w:color w:val="000000" w:themeColor="text1"/>
          <w:sz w:val="20"/>
        </w:rPr>
        <w:t xml:space="preserve">Predvideno je sofinanciranje 16 projektov, </w:t>
      </w:r>
      <w:r>
        <w:rPr>
          <w:rFonts w:ascii="Arial" w:hAnsi="Arial" w:cs="Arial"/>
          <w:color w:val="000000" w:themeColor="text1"/>
          <w:sz w:val="20"/>
        </w:rPr>
        <w:t xml:space="preserve">od tega </w:t>
      </w:r>
      <w:r w:rsidRPr="00946F0E">
        <w:rPr>
          <w:rFonts w:ascii="Arial" w:hAnsi="Arial" w:cs="Arial"/>
          <w:color w:val="000000" w:themeColor="text1"/>
          <w:sz w:val="20"/>
        </w:rPr>
        <w:t xml:space="preserve">predvidoma </w:t>
      </w:r>
      <w:r>
        <w:rPr>
          <w:rFonts w:ascii="Arial" w:hAnsi="Arial" w:cs="Arial"/>
          <w:b/>
          <w:color w:val="000000" w:themeColor="text1"/>
          <w:sz w:val="20"/>
          <w:lang w:eastAsia="en-US"/>
        </w:rPr>
        <w:t>11</w:t>
      </w:r>
      <w:r w:rsidRPr="00946F0E">
        <w:rPr>
          <w:rFonts w:ascii="Arial" w:hAnsi="Arial" w:cs="Arial"/>
          <w:b/>
          <w:color w:val="000000" w:themeColor="text1"/>
          <w:sz w:val="20"/>
          <w:lang w:eastAsia="en-US"/>
        </w:rPr>
        <w:t xml:space="preserve"> projektov v kohezijski regiji Vzhodna Slovenija</w:t>
      </w:r>
      <w:r w:rsidRPr="00946F0E">
        <w:rPr>
          <w:rStyle w:val="Sprotnaopomba-sklic"/>
          <w:rFonts w:ascii="Arial" w:hAnsi="Arial" w:cs="Arial"/>
          <w:color w:val="000000" w:themeColor="text1"/>
          <w:sz w:val="20"/>
        </w:rPr>
        <w:footnoteReference w:id="2"/>
      </w:r>
      <w:r w:rsidRPr="00946F0E">
        <w:rPr>
          <w:rFonts w:ascii="Arial" w:hAnsi="Arial" w:cs="Arial"/>
          <w:color w:val="000000" w:themeColor="text1"/>
          <w:sz w:val="20"/>
          <w:lang w:eastAsia="en-US"/>
        </w:rPr>
        <w:t xml:space="preserve"> (v nadaljevanju: KRVS) in predvidoma </w:t>
      </w:r>
      <w:r>
        <w:rPr>
          <w:rFonts w:ascii="Arial" w:hAnsi="Arial" w:cs="Arial"/>
          <w:b/>
          <w:color w:val="000000" w:themeColor="text1"/>
          <w:sz w:val="20"/>
          <w:lang w:eastAsia="en-US"/>
        </w:rPr>
        <w:t>5</w:t>
      </w:r>
      <w:r w:rsidRPr="00946F0E">
        <w:rPr>
          <w:rFonts w:ascii="Arial" w:hAnsi="Arial" w:cs="Arial"/>
          <w:b/>
          <w:color w:val="000000" w:themeColor="text1"/>
          <w:sz w:val="20"/>
          <w:lang w:eastAsia="en-US"/>
        </w:rPr>
        <w:t xml:space="preserve"> projektov v kohezijski regiji Zahodna Slovenija</w:t>
      </w:r>
      <w:r w:rsidRPr="00946F0E">
        <w:rPr>
          <w:rFonts w:ascii="Arial" w:hAnsi="Arial" w:cs="Arial"/>
          <w:color w:val="000000" w:themeColor="text1"/>
          <w:sz w:val="20"/>
          <w:lang w:eastAsia="en-US"/>
        </w:rPr>
        <w:t xml:space="preserve"> (v nadaljevanju: KRZS).</w:t>
      </w:r>
    </w:p>
    <w:p w14:paraId="3BD042BD" w14:textId="77777777" w:rsidR="00B95CD8" w:rsidRPr="000938ED" w:rsidRDefault="00B95CD8" w:rsidP="000938ED">
      <w:pPr>
        <w:rPr>
          <w:rFonts w:ascii="Arial" w:hAnsi="Arial" w:cs="Arial"/>
          <w:color w:val="000000" w:themeColor="text1"/>
          <w:sz w:val="20"/>
        </w:rPr>
      </w:pPr>
    </w:p>
    <w:p w14:paraId="2FAF065B" w14:textId="77777777" w:rsidR="000938ED" w:rsidRPr="000938ED" w:rsidRDefault="000938ED" w:rsidP="005137D9">
      <w:pPr>
        <w:keepNext/>
        <w:numPr>
          <w:ilvl w:val="0"/>
          <w:numId w:val="10"/>
        </w:numPr>
        <w:spacing w:before="240" w:after="60"/>
        <w:outlineLvl w:val="0"/>
        <w:rPr>
          <w:rFonts w:ascii="Arial" w:hAnsi="Arial" w:cs="Arial"/>
          <w:b/>
          <w:kern w:val="2"/>
          <w:sz w:val="20"/>
          <w:szCs w:val="32"/>
        </w:rPr>
      </w:pPr>
      <w:bookmarkStart w:id="4" w:name="_Toc65761881"/>
      <w:r w:rsidRPr="000938ED">
        <w:rPr>
          <w:rFonts w:ascii="Arial" w:hAnsi="Arial" w:cs="Arial"/>
          <w:b/>
          <w:kern w:val="2"/>
          <w:sz w:val="20"/>
          <w:szCs w:val="32"/>
        </w:rPr>
        <w:t>CILJI JAVNEGA RAZPISA</w:t>
      </w:r>
      <w:bookmarkEnd w:id="4"/>
    </w:p>
    <w:p w14:paraId="6893940B" w14:textId="77777777" w:rsidR="000938ED" w:rsidRPr="000938ED" w:rsidRDefault="000938ED" w:rsidP="000938ED">
      <w:pPr>
        <w:rPr>
          <w:rFonts w:ascii="Arial" w:hAnsi="Arial" w:cs="Arial"/>
          <w:color w:val="000000" w:themeColor="text1"/>
          <w:sz w:val="20"/>
        </w:rPr>
      </w:pPr>
    </w:p>
    <w:p w14:paraId="74EF0C8A" w14:textId="77777777" w:rsidR="00EE293E" w:rsidRPr="0071624D" w:rsidRDefault="00EE293E" w:rsidP="00EE293E">
      <w:pPr>
        <w:rPr>
          <w:rFonts w:ascii="Arial" w:hAnsi="Arial" w:cs="Arial"/>
          <w:color w:val="000000" w:themeColor="text1"/>
          <w:sz w:val="20"/>
          <w:lang w:eastAsia="en-US"/>
        </w:rPr>
      </w:pPr>
      <w:r w:rsidRPr="0071624D">
        <w:rPr>
          <w:rFonts w:ascii="Arial" w:hAnsi="Arial" w:cs="Arial"/>
          <w:color w:val="000000" w:themeColor="text1"/>
          <w:sz w:val="20"/>
          <w:lang w:eastAsia="en-US"/>
        </w:rPr>
        <w:t>Javni razpis zasleduje cilje 9. prednostne osi »Socialna vključenost in zmanjševanje tveganja revščine«, 9.3 prednostne naložbe »Vlaganje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 in 9.3.1 specifičnega cilja »Izboljšanje kakovosti skupnostnih storitev oskrbe« Operativnega programa za izvajanje evropske kohezijske politike v obdobju (v nadaljevanju: OP EKP 2014–2020).</w:t>
      </w:r>
    </w:p>
    <w:p w14:paraId="14A760CF" w14:textId="77777777" w:rsidR="000938ED" w:rsidRPr="000938ED" w:rsidRDefault="000938ED" w:rsidP="005137D9">
      <w:pPr>
        <w:keepNext/>
        <w:numPr>
          <w:ilvl w:val="1"/>
          <w:numId w:val="10"/>
        </w:numPr>
        <w:spacing w:before="240" w:after="60"/>
        <w:ind w:left="2279" w:hanging="578"/>
        <w:outlineLvl w:val="1"/>
        <w:rPr>
          <w:rFonts w:ascii="Arial" w:hAnsi="Arial" w:cs="Arial"/>
          <w:b/>
          <w:bCs/>
          <w:iCs/>
          <w:color w:val="000000" w:themeColor="text1"/>
          <w:sz w:val="20"/>
        </w:rPr>
      </w:pPr>
      <w:bookmarkStart w:id="5" w:name="_Toc65761882"/>
      <w:r w:rsidRPr="000938ED">
        <w:rPr>
          <w:rFonts w:ascii="Arial" w:hAnsi="Arial" w:cs="Arial"/>
          <w:b/>
          <w:bCs/>
          <w:iCs/>
          <w:color w:val="000000" w:themeColor="text1"/>
          <w:sz w:val="20"/>
        </w:rPr>
        <w:t>Specifični cilji javnega razpisa</w:t>
      </w:r>
      <w:bookmarkEnd w:id="5"/>
    </w:p>
    <w:p w14:paraId="7439B43F" w14:textId="77777777" w:rsidR="000938ED" w:rsidRPr="000938ED" w:rsidRDefault="000938ED" w:rsidP="000938ED">
      <w:pPr>
        <w:contextualSpacing/>
        <w:rPr>
          <w:rFonts w:ascii="Arial" w:hAnsi="Arial" w:cs="Arial"/>
          <w:color w:val="000000" w:themeColor="text1"/>
          <w:sz w:val="20"/>
          <w:lang w:eastAsia="en-US"/>
        </w:rPr>
      </w:pPr>
    </w:p>
    <w:p w14:paraId="193B1054" w14:textId="77777777" w:rsidR="00376B8E" w:rsidRPr="00C453C7" w:rsidRDefault="00376B8E" w:rsidP="00376B8E">
      <w:pPr>
        <w:rPr>
          <w:rFonts w:ascii="Arial" w:hAnsi="Arial" w:cs="Arial"/>
          <w:color w:val="000000" w:themeColor="text1"/>
          <w:sz w:val="20"/>
        </w:rPr>
      </w:pPr>
      <w:r w:rsidRPr="00C453C7">
        <w:rPr>
          <w:rFonts w:ascii="Arial" w:hAnsi="Arial" w:cs="Arial"/>
          <w:color w:val="000000" w:themeColor="text1"/>
          <w:sz w:val="20"/>
        </w:rPr>
        <w:t>Javni razpis zasleduje doseganje naslednj</w:t>
      </w:r>
      <w:r>
        <w:rPr>
          <w:rFonts w:ascii="Arial" w:hAnsi="Arial" w:cs="Arial"/>
          <w:color w:val="000000" w:themeColor="text1"/>
          <w:sz w:val="20"/>
        </w:rPr>
        <w:t>ega</w:t>
      </w:r>
      <w:r w:rsidRPr="00C453C7">
        <w:rPr>
          <w:rFonts w:ascii="Arial" w:hAnsi="Arial" w:cs="Arial"/>
          <w:color w:val="000000" w:themeColor="text1"/>
          <w:sz w:val="20"/>
        </w:rPr>
        <w:t xml:space="preserve"> specifičn</w:t>
      </w:r>
      <w:r>
        <w:rPr>
          <w:rFonts w:ascii="Arial" w:hAnsi="Arial" w:cs="Arial"/>
          <w:color w:val="000000" w:themeColor="text1"/>
          <w:sz w:val="20"/>
        </w:rPr>
        <w:t>ega</w:t>
      </w:r>
      <w:r w:rsidRPr="00C453C7">
        <w:rPr>
          <w:rFonts w:ascii="Arial" w:hAnsi="Arial" w:cs="Arial"/>
          <w:color w:val="000000" w:themeColor="text1"/>
          <w:sz w:val="20"/>
        </w:rPr>
        <w:t xml:space="preserve"> cilj</w:t>
      </w:r>
      <w:r>
        <w:rPr>
          <w:rFonts w:ascii="Arial" w:hAnsi="Arial" w:cs="Arial"/>
          <w:color w:val="000000" w:themeColor="text1"/>
          <w:sz w:val="20"/>
        </w:rPr>
        <w:t xml:space="preserve">a </w:t>
      </w:r>
      <w:r w:rsidRPr="005468BB">
        <w:rPr>
          <w:rFonts w:ascii="Arial" w:hAnsi="Arial" w:cs="Arial"/>
          <w:color w:val="000000" w:themeColor="text1"/>
          <w:sz w:val="20"/>
        </w:rPr>
        <w:t xml:space="preserve">9.3.1 </w:t>
      </w:r>
      <w:r>
        <w:rPr>
          <w:rFonts w:ascii="Arial" w:hAnsi="Arial" w:cs="Arial"/>
          <w:color w:val="000000" w:themeColor="text1"/>
          <w:sz w:val="20"/>
        </w:rPr>
        <w:t>»I</w:t>
      </w:r>
      <w:r w:rsidRPr="005468BB">
        <w:rPr>
          <w:rFonts w:ascii="Arial" w:hAnsi="Arial" w:cs="Arial"/>
          <w:color w:val="000000" w:themeColor="text1"/>
          <w:sz w:val="20"/>
        </w:rPr>
        <w:t>zboljšanje kakovosti skupnostnih storitev oskrbe</w:t>
      </w:r>
      <w:r>
        <w:rPr>
          <w:rFonts w:ascii="Arial" w:hAnsi="Arial" w:cs="Arial"/>
          <w:color w:val="000000" w:themeColor="text1"/>
          <w:sz w:val="20"/>
        </w:rPr>
        <w:t>«</w:t>
      </w:r>
      <w:r w:rsidRPr="005468BB">
        <w:rPr>
          <w:rFonts w:ascii="Arial" w:hAnsi="Arial" w:cs="Arial"/>
          <w:color w:val="000000" w:themeColor="text1"/>
          <w:sz w:val="20"/>
        </w:rPr>
        <w:t>.</w:t>
      </w:r>
    </w:p>
    <w:p w14:paraId="09EE2AEE" w14:textId="77777777" w:rsidR="00376B8E" w:rsidRPr="00C453C7" w:rsidRDefault="00376B8E" w:rsidP="00376B8E">
      <w:pPr>
        <w:rPr>
          <w:rFonts w:ascii="Arial" w:hAnsi="Arial" w:cs="Arial"/>
          <w:color w:val="000000" w:themeColor="text1"/>
          <w:sz w:val="20"/>
        </w:rPr>
      </w:pPr>
    </w:p>
    <w:p w14:paraId="10F199B9" w14:textId="77777777" w:rsidR="00376B8E" w:rsidRPr="00C453C7" w:rsidRDefault="00376B8E" w:rsidP="00376B8E">
      <w:pPr>
        <w:rPr>
          <w:rFonts w:ascii="Arial" w:hAnsi="Arial" w:cs="Arial"/>
          <w:color w:val="000000" w:themeColor="text1"/>
          <w:sz w:val="20"/>
        </w:rPr>
      </w:pPr>
      <w:r w:rsidRPr="00946F0E">
        <w:rPr>
          <w:rFonts w:ascii="Arial" w:hAnsi="Arial" w:cs="Arial"/>
          <w:sz w:val="20"/>
        </w:rPr>
        <w:t>Cilj javnega razpisa je zagotoviti mobilne enote</w:t>
      </w:r>
      <w:r>
        <w:rPr>
          <w:rFonts w:ascii="Arial" w:hAnsi="Arial" w:cs="Arial"/>
          <w:sz w:val="20"/>
        </w:rPr>
        <w:t xml:space="preserve"> (osebna vozila)</w:t>
      </w:r>
      <w:r w:rsidRPr="00946F0E">
        <w:rPr>
          <w:rFonts w:ascii="Arial" w:hAnsi="Arial" w:cs="Arial"/>
          <w:sz w:val="20"/>
        </w:rPr>
        <w:t xml:space="preserve">, ki bodo omogočile kakovostnejše izvajanje obravnave oseb v skupnosti s težavami v duševnem zdravju ter spremljanje izvajanja storitev osebne asistence na terenu. Javni razpis odgovarja tudi na spremenjene okoliščine in potrebe zaradi pojava epidemije Covid-19, in sicer na otežen dostop uporabnikov do storitev koordinatorjev in do pomoči pri psihosocialni rehabilitaciji in socialni reintegraciji v skupnost. Projekti bodo koordinatorjem za obravnavo v skupnosti in koordinatorjem invalidskega varstva omogočili lažji dostop do uporabnikov in izvajanje storitev skladno z omejitvami zaradi epidemije </w:t>
      </w:r>
      <w:r>
        <w:rPr>
          <w:rFonts w:ascii="Arial" w:hAnsi="Arial" w:cs="Arial"/>
          <w:color w:val="000000" w:themeColor="text1"/>
          <w:sz w:val="20"/>
        </w:rPr>
        <w:t>Covid-19 (omejevanje širjenja virusa).</w:t>
      </w:r>
    </w:p>
    <w:p w14:paraId="5E567AB2" w14:textId="77777777" w:rsidR="00EF3CFD" w:rsidRPr="000938ED" w:rsidRDefault="00EF3CFD" w:rsidP="000938ED">
      <w:pPr>
        <w:rPr>
          <w:rFonts w:ascii="Arial" w:hAnsi="Arial" w:cs="Arial"/>
          <w:color w:val="000000" w:themeColor="text1"/>
          <w:sz w:val="20"/>
        </w:rPr>
      </w:pPr>
    </w:p>
    <w:p w14:paraId="4C8272CC" w14:textId="77777777" w:rsidR="000938ED" w:rsidRPr="000938ED" w:rsidRDefault="000938ED" w:rsidP="005137D9">
      <w:pPr>
        <w:keepNext/>
        <w:numPr>
          <w:ilvl w:val="1"/>
          <w:numId w:val="10"/>
        </w:numPr>
        <w:spacing w:before="240" w:after="60"/>
        <w:ind w:left="2279" w:hanging="578"/>
        <w:outlineLvl w:val="1"/>
        <w:rPr>
          <w:rFonts w:ascii="Arial" w:hAnsi="Arial" w:cs="Arial"/>
          <w:b/>
          <w:bCs/>
          <w:iCs/>
          <w:color w:val="000000" w:themeColor="text1"/>
          <w:sz w:val="20"/>
        </w:rPr>
      </w:pPr>
      <w:bookmarkStart w:id="6" w:name="_Toc65761883"/>
      <w:r w:rsidRPr="000938ED">
        <w:rPr>
          <w:rFonts w:ascii="Arial" w:hAnsi="Arial" w:cs="Arial"/>
          <w:b/>
          <w:bCs/>
          <w:iCs/>
          <w:color w:val="000000" w:themeColor="text1"/>
          <w:sz w:val="20"/>
        </w:rPr>
        <w:t>Kvantificirani cilji javnega razpisa</w:t>
      </w:r>
      <w:bookmarkEnd w:id="6"/>
      <w:r w:rsidRPr="000938ED">
        <w:rPr>
          <w:rFonts w:ascii="Arial" w:hAnsi="Arial" w:cs="Arial"/>
          <w:b/>
          <w:bCs/>
          <w:iCs/>
          <w:color w:val="000000" w:themeColor="text1"/>
          <w:sz w:val="20"/>
        </w:rPr>
        <w:t xml:space="preserve"> </w:t>
      </w:r>
    </w:p>
    <w:p w14:paraId="437AD1FA" w14:textId="77777777" w:rsidR="000938ED" w:rsidRPr="000938ED" w:rsidRDefault="000938ED" w:rsidP="000938ED">
      <w:pPr>
        <w:rPr>
          <w:rFonts w:ascii="Arial" w:eastAsia="Arial" w:hAnsi="Arial" w:cs="Arial"/>
          <w:color w:val="000000" w:themeColor="text1"/>
          <w:sz w:val="20"/>
        </w:rPr>
      </w:pPr>
    </w:p>
    <w:p w14:paraId="7419EB19" w14:textId="5FC0C628" w:rsidR="00EF3CFD" w:rsidRPr="00EF3CFD" w:rsidRDefault="00EF3CFD" w:rsidP="00EF3CFD">
      <w:pPr>
        <w:rPr>
          <w:rFonts w:ascii="Arial" w:hAnsi="Arial" w:cs="Arial"/>
          <w:color w:val="000000" w:themeColor="text1"/>
          <w:sz w:val="20"/>
        </w:rPr>
      </w:pPr>
      <w:r w:rsidRPr="00EF3CFD">
        <w:rPr>
          <w:rFonts w:ascii="Arial" w:hAnsi="Arial" w:cs="Arial"/>
          <w:color w:val="000000" w:themeColor="text1"/>
          <w:sz w:val="20"/>
        </w:rPr>
        <w:t>Za doseganje specifičnega cilja javnega razpisa morajo biti v obdobju izvajanja projektov doseženi naslednji kvantificirani kazalniki učinka in rezultata:</w:t>
      </w:r>
    </w:p>
    <w:p w14:paraId="215D1B37" w14:textId="77777777" w:rsidR="00EF3CFD" w:rsidRPr="00EF3CFD" w:rsidRDefault="00EF3CFD" w:rsidP="00EF3CFD">
      <w:pPr>
        <w:rPr>
          <w:rFonts w:ascii="Arial" w:hAnsi="Arial" w:cs="Arial"/>
          <w:color w:val="000000" w:themeColor="text1"/>
          <w:sz w:val="20"/>
        </w:rPr>
      </w:pPr>
    </w:p>
    <w:p w14:paraId="0BE9CDA6" w14:textId="77777777" w:rsidR="00EF3CFD" w:rsidRPr="00EF3CFD" w:rsidRDefault="00EF3CFD" w:rsidP="00EF3CFD">
      <w:pPr>
        <w:spacing w:line="260" w:lineRule="exact"/>
        <w:contextualSpacing/>
        <w:jc w:val="left"/>
        <w:rPr>
          <w:rFonts w:ascii="Arial" w:hAnsi="Arial" w:cs="Arial"/>
          <w:b/>
          <w:bCs/>
          <w:color w:val="000000" w:themeColor="text1"/>
          <w:sz w:val="20"/>
          <w:szCs w:val="24"/>
          <w:lang w:eastAsia="en-US"/>
        </w:rPr>
      </w:pPr>
      <w:r w:rsidRPr="00EF3CFD">
        <w:rPr>
          <w:rFonts w:ascii="Arial" w:hAnsi="Arial" w:cs="Arial"/>
          <w:b/>
          <w:bCs/>
          <w:color w:val="000000" w:themeColor="text1"/>
          <w:sz w:val="20"/>
          <w:szCs w:val="24"/>
          <w:lang w:eastAsia="en-US"/>
        </w:rPr>
        <w:t>a) Kazalnik učinka OP EKP 2014-2020: ID 9.20 Število enot, v katere se je vlagalo</w:t>
      </w:r>
    </w:p>
    <w:p w14:paraId="2383036B" w14:textId="77777777" w:rsidR="00EF3CFD" w:rsidRPr="00EF3CFD" w:rsidRDefault="00EF3CFD" w:rsidP="00EF3CFD">
      <w:pPr>
        <w:spacing w:line="260" w:lineRule="exact"/>
        <w:ind w:left="720"/>
        <w:contextualSpacing/>
        <w:jc w:val="left"/>
        <w:rPr>
          <w:rFonts w:ascii="Arial" w:hAnsi="Arial" w:cs="Arial"/>
          <w:b/>
          <w:color w:val="000000" w:themeColor="text1"/>
          <w:sz w:val="20"/>
          <w:lang w:eastAsia="en-US"/>
        </w:rPr>
      </w:pPr>
    </w:p>
    <w:p w14:paraId="7426D67E" w14:textId="77777777" w:rsidR="00EF3CFD" w:rsidRPr="00EF3CFD" w:rsidRDefault="00EF3CFD" w:rsidP="00EF3CFD">
      <w:pPr>
        <w:rPr>
          <w:rFonts w:ascii="Arial" w:hAnsi="Arial" w:cs="Arial"/>
          <w:color w:val="000000" w:themeColor="text1"/>
          <w:sz w:val="20"/>
        </w:rPr>
      </w:pPr>
      <w:r w:rsidRPr="00EF3CFD">
        <w:rPr>
          <w:rFonts w:ascii="Arial" w:hAnsi="Arial" w:cs="Arial"/>
          <w:color w:val="000000" w:themeColor="text1"/>
          <w:sz w:val="20"/>
        </w:rPr>
        <w:t xml:space="preserve">KRVS: </w:t>
      </w:r>
    </w:p>
    <w:p w14:paraId="10FF8993" w14:textId="77777777" w:rsidR="00EF3CFD" w:rsidRPr="00EF3CFD" w:rsidRDefault="00EF3CFD" w:rsidP="00EF3CFD">
      <w:pPr>
        <w:rPr>
          <w:rFonts w:ascii="Arial" w:hAnsi="Arial" w:cs="Arial"/>
          <w:color w:val="000000" w:themeColor="text1"/>
          <w:sz w:val="20"/>
        </w:rPr>
      </w:pPr>
      <w:r w:rsidRPr="00EF3CFD">
        <w:rPr>
          <w:rFonts w:ascii="Arial" w:hAnsi="Arial" w:cs="Arial"/>
          <w:color w:val="000000" w:themeColor="text1"/>
          <w:sz w:val="20"/>
        </w:rPr>
        <w:t>ID 9.20 Število enot, v katere se je vlagalo: 22</w:t>
      </w:r>
    </w:p>
    <w:p w14:paraId="364D9229" w14:textId="77777777" w:rsidR="00EF3CFD" w:rsidRPr="00EF3CFD" w:rsidRDefault="00EF3CFD" w:rsidP="00EF3CFD">
      <w:pPr>
        <w:rPr>
          <w:rFonts w:ascii="Arial" w:hAnsi="Arial" w:cs="Arial"/>
          <w:color w:val="000000" w:themeColor="text1"/>
          <w:sz w:val="20"/>
        </w:rPr>
      </w:pPr>
    </w:p>
    <w:p w14:paraId="58ED0CDA" w14:textId="77777777" w:rsidR="00EF3CFD" w:rsidRPr="00EF3CFD" w:rsidRDefault="00EF3CFD" w:rsidP="00EF3CFD">
      <w:pPr>
        <w:rPr>
          <w:rFonts w:ascii="Arial" w:hAnsi="Arial" w:cs="Arial"/>
          <w:color w:val="000000" w:themeColor="text1"/>
          <w:sz w:val="20"/>
        </w:rPr>
      </w:pPr>
      <w:r w:rsidRPr="00EF3CFD">
        <w:rPr>
          <w:rFonts w:ascii="Arial" w:hAnsi="Arial" w:cs="Arial"/>
          <w:color w:val="000000" w:themeColor="text1"/>
          <w:sz w:val="20"/>
        </w:rPr>
        <w:t xml:space="preserve">KRZS: </w:t>
      </w:r>
    </w:p>
    <w:p w14:paraId="1912FEDC" w14:textId="77777777" w:rsidR="00EF3CFD" w:rsidRPr="00EF3CFD" w:rsidRDefault="00EF3CFD" w:rsidP="00EF3CFD">
      <w:pPr>
        <w:rPr>
          <w:rFonts w:ascii="Arial" w:hAnsi="Arial" w:cs="Arial"/>
          <w:color w:val="000000" w:themeColor="text1"/>
          <w:sz w:val="20"/>
        </w:rPr>
      </w:pPr>
      <w:r w:rsidRPr="00EF3CFD">
        <w:rPr>
          <w:rFonts w:ascii="Arial" w:hAnsi="Arial" w:cs="Arial"/>
          <w:color w:val="000000" w:themeColor="text1"/>
          <w:sz w:val="20"/>
        </w:rPr>
        <w:t>ID 9.20 Število enot, v katere se je vlagalo: 11</w:t>
      </w:r>
    </w:p>
    <w:p w14:paraId="08C7F479" w14:textId="77777777" w:rsidR="00EF3CFD" w:rsidRPr="00EF3CFD" w:rsidRDefault="00EF3CFD" w:rsidP="00EF3CFD">
      <w:pPr>
        <w:rPr>
          <w:rFonts w:ascii="Arial" w:hAnsi="Arial" w:cs="Arial"/>
          <w:color w:val="000000" w:themeColor="text1"/>
          <w:sz w:val="20"/>
        </w:rPr>
      </w:pPr>
    </w:p>
    <w:p w14:paraId="7CF77B0D" w14:textId="77777777" w:rsidR="00EF3CFD" w:rsidRPr="00EF3CFD" w:rsidRDefault="00EF3CFD" w:rsidP="00EF3CFD">
      <w:pPr>
        <w:rPr>
          <w:color w:val="000000" w:themeColor="text1"/>
        </w:rPr>
      </w:pPr>
      <w:r w:rsidRPr="00EF3CFD">
        <w:rPr>
          <w:rFonts w:ascii="Arial" w:hAnsi="Arial" w:cs="Arial"/>
          <w:color w:val="000000" w:themeColor="text1"/>
          <w:sz w:val="20"/>
        </w:rPr>
        <w:t xml:space="preserve">Kazalnik učinka je izpolnjen z datumom registracije mobilne enote (osebnega vozila, kupljenega v okviru projekta). </w:t>
      </w:r>
    </w:p>
    <w:p w14:paraId="3D38AAD8" w14:textId="77777777" w:rsidR="00EF3CFD" w:rsidRPr="00EF3CFD" w:rsidRDefault="00EF3CFD" w:rsidP="00EF3CFD">
      <w:pPr>
        <w:spacing w:line="260" w:lineRule="exact"/>
        <w:ind w:left="720"/>
        <w:contextualSpacing/>
        <w:jc w:val="left"/>
        <w:rPr>
          <w:rFonts w:ascii="Arial" w:hAnsi="Arial" w:cs="Arial"/>
          <w:color w:val="000000" w:themeColor="text1"/>
          <w:sz w:val="20"/>
          <w:lang w:eastAsia="en-US"/>
        </w:rPr>
      </w:pPr>
    </w:p>
    <w:p w14:paraId="41FEE388" w14:textId="77777777" w:rsidR="00EF3CFD" w:rsidRPr="00EF3CFD" w:rsidRDefault="00EF3CFD" w:rsidP="00EF3CFD">
      <w:pPr>
        <w:spacing w:line="260" w:lineRule="exact"/>
        <w:contextualSpacing/>
        <w:jc w:val="left"/>
        <w:rPr>
          <w:rFonts w:ascii="Arial" w:hAnsi="Arial" w:cs="Arial"/>
          <w:b/>
          <w:bCs/>
          <w:color w:val="000000" w:themeColor="text1"/>
          <w:sz w:val="20"/>
          <w:szCs w:val="24"/>
          <w:lang w:eastAsia="en-US"/>
        </w:rPr>
      </w:pPr>
      <w:r w:rsidRPr="00EF3CFD">
        <w:rPr>
          <w:rFonts w:ascii="Arial" w:hAnsi="Arial" w:cs="Arial"/>
          <w:b/>
          <w:bCs/>
          <w:color w:val="000000" w:themeColor="text1"/>
          <w:sz w:val="20"/>
          <w:szCs w:val="24"/>
          <w:lang w:eastAsia="en-US"/>
        </w:rPr>
        <w:t>b) Kazalnik rezultata: število enot v uporabi</w:t>
      </w:r>
    </w:p>
    <w:p w14:paraId="6A6BA1AF" w14:textId="77777777" w:rsidR="00EF3CFD" w:rsidRPr="00EF3CFD" w:rsidRDefault="00EF3CFD" w:rsidP="00EF3CFD">
      <w:pPr>
        <w:rPr>
          <w:rFonts w:ascii="Arial" w:hAnsi="Arial" w:cs="Arial"/>
          <w:color w:val="000000" w:themeColor="text1"/>
          <w:sz w:val="20"/>
        </w:rPr>
      </w:pPr>
    </w:p>
    <w:p w14:paraId="3E26A924" w14:textId="77777777" w:rsidR="00EF3CFD" w:rsidRPr="00EF3CFD" w:rsidRDefault="00EF3CFD" w:rsidP="00EF3CFD">
      <w:pPr>
        <w:rPr>
          <w:rFonts w:ascii="Arial" w:hAnsi="Arial" w:cs="Arial"/>
          <w:color w:val="000000" w:themeColor="text1"/>
          <w:sz w:val="20"/>
        </w:rPr>
      </w:pPr>
      <w:r w:rsidRPr="00EF3CFD">
        <w:rPr>
          <w:rFonts w:ascii="Arial" w:hAnsi="Arial" w:cs="Arial"/>
          <w:color w:val="000000" w:themeColor="text1"/>
          <w:sz w:val="20"/>
        </w:rPr>
        <w:t xml:space="preserve">KRVS: </w:t>
      </w:r>
    </w:p>
    <w:p w14:paraId="6C339980" w14:textId="77777777" w:rsidR="00EF3CFD" w:rsidRPr="00EF3CFD" w:rsidRDefault="00EF3CFD" w:rsidP="00EF3CFD">
      <w:pPr>
        <w:rPr>
          <w:rFonts w:ascii="Arial" w:hAnsi="Arial" w:cs="Arial"/>
          <w:color w:val="000000" w:themeColor="text1"/>
          <w:sz w:val="20"/>
        </w:rPr>
      </w:pPr>
      <w:r w:rsidRPr="00EF3CFD">
        <w:rPr>
          <w:rFonts w:ascii="Arial" w:hAnsi="Arial" w:cs="Arial"/>
          <w:color w:val="000000" w:themeColor="text1"/>
          <w:sz w:val="20"/>
        </w:rPr>
        <w:t>Število enot v uporabi: 22</w:t>
      </w:r>
    </w:p>
    <w:p w14:paraId="1294B206" w14:textId="77777777" w:rsidR="00EF3CFD" w:rsidRPr="00EF3CFD" w:rsidRDefault="00EF3CFD" w:rsidP="00EF3CFD">
      <w:pPr>
        <w:rPr>
          <w:rFonts w:ascii="Arial" w:hAnsi="Arial" w:cs="Arial"/>
          <w:color w:val="000000" w:themeColor="text1"/>
          <w:sz w:val="20"/>
        </w:rPr>
      </w:pPr>
    </w:p>
    <w:p w14:paraId="6D7E40A8" w14:textId="77777777" w:rsidR="00EF3CFD" w:rsidRPr="00EF3CFD" w:rsidRDefault="00EF3CFD" w:rsidP="00EF3CFD">
      <w:pPr>
        <w:rPr>
          <w:rFonts w:ascii="Arial" w:hAnsi="Arial" w:cs="Arial"/>
          <w:color w:val="000000" w:themeColor="text1"/>
          <w:sz w:val="20"/>
        </w:rPr>
      </w:pPr>
      <w:r w:rsidRPr="00EF3CFD">
        <w:rPr>
          <w:rFonts w:ascii="Arial" w:hAnsi="Arial" w:cs="Arial"/>
          <w:color w:val="000000" w:themeColor="text1"/>
          <w:sz w:val="20"/>
        </w:rPr>
        <w:t xml:space="preserve">KRZS: </w:t>
      </w:r>
    </w:p>
    <w:p w14:paraId="20B43D07" w14:textId="1F835AE1" w:rsidR="000938ED" w:rsidRPr="00EF3CFD" w:rsidRDefault="00EF3CFD" w:rsidP="00EF3CFD">
      <w:pPr>
        <w:rPr>
          <w:rFonts w:ascii="Arial" w:hAnsi="Arial" w:cs="Arial"/>
          <w:color w:val="000000" w:themeColor="text1"/>
          <w:sz w:val="20"/>
          <w:lang w:eastAsia="en-US"/>
        </w:rPr>
      </w:pPr>
      <w:r w:rsidRPr="00EF3CFD">
        <w:rPr>
          <w:rFonts w:ascii="Arial" w:hAnsi="Arial" w:cs="Arial"/>
          <w:color w:val="000000" w:themeColor="text1"/>
          <w:sz w:val="20"/>
        </w:rPr>
        <w:t>Število enot v uporabi: 11</w:t>
      </w:r>
    </w:p>
    <w:p w14:paraId="3FCAC06E" w14:textId="77777777" w:rsidR="000938ED" w:rsidRPr="000938ED" w:rsidRDefault="000938ED" w:rsidP="000938ED">
      <w:pPr>
        <w:rPr>
          <w:rFonts w:ascii="Arial" w:hAnsi="Arial" w:cs="Arial"/>
          <w:sz w:val="20"/>
        </w:rPr>
      </w:pPr>
      <w:bookmarkStart w:id="7" w:name="move5323816101"/>
      <w:bookmarkEnd w:id="7"/>
    </w:p>
    <w:p w14:paraId="60451918" w14:textId="77777777" w:rsidR="000938ED" w:rsidRPr="000938ED" w:rsidRDefault="000938ED" w:rsidP="005137D9">
      <w:pPr>
        <w:keepNext/>
        <w:numPr>
          <w:ilvl w:val="0"/>
          <w:numId w:val="10"/>
        </w:numPr>
        <w:spacing w:before="240" w:after="60"/>
        <w:outlineLvl w:val="0"/>
        <w:rPr>
          <w:rFonts w:ascii="Arial" w:hAnsi="Arial" w:cs="Arial"/>
          <w:b/>
          <w:kern w:val="2"/>
          <w:sz w:val="20"/>
          <w:szCs w:val="32"/>
        </w:rPr>
      </w:pPr>
      <w:bookmarkStart w:id="8" w:name="_Toc65761884"/>
      <w:r w:rsidRPr="000938ED">
        <w:rPr>
          <w:rFonts w:ascii="Arial" w:hAnsi="Arial" w:cs="Arial"/>
          <w:b/>
          <w:kern w:val="2"/>
          <w:sz w:val="20"/>
          <w:szCs w:val="32"/>
        </w:rPr>
        <w:t>CILJNA SKUPINA JAVNEGA RAZPISA</w:t>
      </w:r>
      <w:bookmarkEnd w:id="8"/>
    </w:p>
    <w:p w14:paraId="55E0A574" w14:textId="77777777" w:rsidR="000938ED" w:rsidRPr="000938ED" w:rsidRDefault="000938ED" w:rsidP="000938ED">
      <w:pPr>
        <w:rPr>
          <w:rFonts w:ascii="Arial" w:hAnsi="Arial" w:cs="Arial"/>
          <w:sz w:val="20"/>
        </w:rPr>
      </w:pPr>
    </w:p>
    <w:p w14:paraId="41DB250F" w14:textId="77777777" w:rsidR="00F61A74" w:rsidRDefault="00F61A74" w:rsidP="00F61A74">
      <w:pPr>
        <w:rPr>
          <w:rFonts w:ascii="Arial" w:hAnsi="Arial" w:cs="Arial"/>
          <w:sz w:val="20"/>
        </w:rPr>
      </w:pPr>
      <w:r w:rsidRPr="00946F0E">
        <w:rPr>
          <w:rFonts w:ascii="Arial" w:hAnsi="Arial" w:cs="Arial"/>
          <w:sz w:val="20"/>
        </w:rPr>
        <w:t>Ciljn</w:t>
      </w:r>
      <w:r>
        <w:rPr>
          <w:rFonts w:ascii="Arial" w:hAnsi="Arial" w:cs="Arial"/>
          <w:sz w:val="20"/>
        </w:rPr>
        <w:t>a</w:t>
      </w:r>
      <w:r w:rsidRPr="00946F0E">
        <w:rPr>
          <w:rFonts w:ascii="Arial" w:hAnsi="Arial" w:cs="Arial"/>
          <w:sz w:val="20"/>
        </w:rPr>
        <w:t xml:space="preserve"> skupin</w:t>
      </w:r>
      <w:r>
        <w:rPr>
          <w:rFonts w:ascii="Arial" w:hAnsi="Arial" w:cs="Arial"/>
          <w:sz w:val="20"/>
        </w:rPr>
        <w:t>a</w:t>
      </w:r>
      <w:r w:rsidRPr="00946F0E">
        <w:rPr>
          <w:rFonts w:ascii="Arial" w:hAnsi="Arial" w:cs="Arial"/>
          <w:sz w:val="20"/>
        </w:rPr>
        <w:t xml:space="preserve"> javnega razpisa so</w:t>
      </w:r>
      <w:r>
        <w:rPr>
          <w:rFonts w:ascii="Arial" w:hAnsi="Arial" w:cs="Arial"/>
          <w:sz w:val="20"/>
        </w:rPr>
        <w:t>:</w:t>
      </w:r>
    </w:p>
    <w:p w14:paraId="0F29869F" w14:textId="77777777" w:rsidR="00F61A74" w:rsidRDefault="00F61A74" w:rsidP="00F61A74">
      <w:pPr>
        <w:pStyle w:val="Odstavekseznama"/>
        <w:numPr>
          <w:ilvl w:val="0"/>
          <w:numId w:val="20"/>
        </w:numPr>
        <w:jc w:val="both"/>
      </w:pPr>
      <w:r w:rsidRPr="008C0F7E">
        <w:t xml:space="preserve">osebe v skupnosti s težavami v duševnem zdravju, ki </w:t>
      </w:r>
      <w:r w:rsidRPr="008C0F7E">
        <w:rPr>
          <w:iCs/>
        </w:rPr>
        <w:t>so vključene v obravnavo v skupnosti in</w:t>
      </w:r>
      <w:r w:rsidRPr="008C0F7E">
        <w:rPr>
          <w:i/>
          <w:iCs/>
        </w:rPr>
        <w:t xml:space="preserve"> </w:t>
      </w:r>
      <w:r w:rsidRPr="008C0F7E">
        <w:t xml:space="preserve">ne potrebujejo več zdravljenja v psihiatrični bolnišnici ali nadzorovani obravnavi, vendar potrebujejo pomoč pri psihosocialni rehabilitaciji, vsakdanjih opravilih, urejanju življenjskih razmer in vključevanju v vsakdanje življenje na podlagi načrta obravnave, ter </w:t>
      </w:r>
      <w:r>
        <w:t xml:space="preserve">osebe, ki so upravičene do </w:t>
      </w:r>
      <w:r w:rsidRPr="003755F6">
        <w:t>osebn</w:t>
      </w:r>
      <w:r>
        <w:t>e</w:t>
      </w:r>
      <w:r w:rsidRPr="003755F6">
        <w:t xml:space="preserve"> asistence </w:t>
      </w:r>
      <w:r>
        <w:t>oziroma</w:t>
      </w:r>
      <w:r w:rsidRPr="003755F6">
        <w:t xml:space="preserve"> do komunikacijskega dodatka</w:t>
      </w:r>
      <w:r>
        <w:t>.</w:t>
      </w:r>
      <w:r w:rsidRPr="00946F0E">
        <w:t xml:space="preserve"> </w:t>
      </w:r>
    </w:p>
    <w:p w14:paraId="25EA41C3" w14:textId="6393021D" w:rsidR="003458B3" w:rsidRPr="00C453C7" w:rsidRDefault="003458B3" w:rsidP="00521F73">
      <w:pPr>
        <w:rPr>
          <w:rFonts w:ascii="Arial" w:hAnsi="Arial" w:cs="Arial"/>
          <w:color w:val="000000" w:themeColor="text1"/>
          <w:sz w:val="20"/>
        </w:rPr>
      </w:pPr>
    </w:p>
    <w:p w14:paraId="607A63C0" w14:textId="77777777" w:rsidR="000938ED" w:rsidRPr="000938ED" w:rsidRDefault="000938ED" w:rsidP="005137D9">
      <w:pPr>
        <w:keepNext/>
        <w:numPr>
          <w:ilvl w:val="0"/>
          <w:numId w:val="10"/>
        </w:numPr>
        <w:spacing w:before="240" w:after="60"/>
        <w:outlineLvl w:val="0"/>
        <w:rPr>
          <w:rFonts w:ascii="Arial" w:hAnsi="Arial" w:cs="Arial"/>
          <w:b/>
          <w:kern w:val="2"/>
          <w:sz w:val="20"/>
          <w:szCs w:val="32"/>
        </w:rPr>
      </w:pPr>
      <w:bookmarkStart w:id="9" w:name="_Toc65761885"/>
      <w:r w:rsidRPr="000938ED">
        <w:rPr>
          <w:rFonts w:ascii="Arial" w:hAnsi="Arial" w:cs="Arial"/>
          <w:b/>
          <w:kern w:val="2"/>
          <w:sz w:val="20"/>
          <w:szCs w:val="32"/>
        </w:rPr>
        <w:t>UPRAVIČENE AKTIVNOSTI</w:t>
      </w:r>
      <w:bookmarkEnd w:id="9"/>
      <w:r w:rsidRPr="000938ED">
        <w:rPr>
          <w:rFonts w:ascii="Arial" w:hAnsi="Arial" w:cs="Arial"/>
          <w:b/>
          <w:kern w:val="2"/>
          <w:sz w:val="20"/>
          <w:szCs w:val="32"/>
        </w:rPr>
        <w:t xml:space="preserve"> </w:t>
      </w:r>
    </w:p>
    <w:p w14:paraId="5251AA38" w14:textId="77777777" w:rsidR="000938ED" w:rsidRPr="000938ED" w:rsidRDefault="000938ED" w:rsidP="000938ED">
      <w:pPr>
        <w:rPr>
          <w:rFonts w:ascii="Arial" w:hAnsi="Arial" w:cs="Arial"/>
          <w:color w:val="000000" w:themeColor="text1"/>
          <w:sz w:val="20"/>
        </w:rPr>
      </w:pPr>
    </w:p>
    <w:p w14:paraId="6E7F0D53" w14:textId="77777777" w:rsidR="00F61A74" w:rsidRDefault="00F61A74" w:rsidP="00F61A74">
      <w:pPr>
        <w:rPr>
          <w:rFonts w:ascii="Arial" w:hAnsi="Arial" w:cs="Arial"/>
          <w:color w:val="000000" w:themeColor="text1"/>
          <w:sz w:val="20"/>
        </w:rPr>
      </w:pPr>
      <w:bookmarkStart w:id="10" w:name="_GoBack1"/>
      <w:bookmarkEnd w:id="10"/>
      <w:r w:rsidRPr="3618B6C1">
        <w:rPr>
          <w:rFonts w:ascii="Arial" w:hAnsi="Arial" w:cs="Arial"/>
          <w:color w:val="000000" w:themeColor="text1"/>
          <w:sz w:val="20"/>
        </w:rPr>
        <w:t>Upravičen</w:t>
      </w:r>
      <w:r>
        <w:rPr>
          <w:rFonts w:ascii="Arial" w:hAnsi="Arial" w:cs="Arial"/>
          <w:color w:val="000000" w:themeColor="text1"/>
          <w:sz w:val="20"/>
        </w:rPr>
        <w:t>i</w:t>
      </w:r>
      <w:r w:rsidRPr="3618B6C1">
        <w:rPr>
          <w:rFonts w:ascii="Arial" w:hAnsi="Arial" w:cs="Arial"/>
          <w:color w:val="000000" w:themeColor="text1"/>
          <w:sz w:val="20"/>
        </w:rPr>
        <w:t xml:space="preserve"> aktivnost</w:t>
      </w:r>
      <w:r>
        <w:rPr>
          <w:rFonts w:ascii="Arial" w:hAnsi="Arial" w:cs="Arial"/>
          <w:color w:val="000000" w:themeColor="text1"/>
          <w:sz w:val="20"/>
        </w:rPr>
        <w:t xml:space="preserve">i </w:t>
      </w:r>
      <w:r w:rsidRPr="00B57F73">
        <w:rPr>
          <w:rFonts w:ascii="Arial" w:hAnsi="Arial" w:cs="Arial"/>
          <w:color w:val="000000" w:themeColor="text1"/>
          <w:sz w:val="20"/>
        </w:rPr>
        <w:t>projekta, izbranega na podlagi</w:t>
      </w:r>
      <w:r>
        <w:rPr>
          <w:rFonts w:ascii="Arial" w:hAnsi="Arial" w:cs="Arial"/>
          <w:color w:val="000000" w:themeColor="text1"/>
          <w:sz w:val="20"/>
        </w:rPr>
        <w:t xml:space="preserve"> </w:t>
      </w:r>
      <w:r w:rsidRPr="3618B6C1">
        <w:rPr>
          <w:rFonts w:ascii="Arial" w:hAnsi="Arial" w:cs="Arial"/>
          <w:color w:val="000000" w:themeColor="text1"/>
          <w:sz w:val="20"/>
        </w:rPr>
        <w:t xml:space="preserve">predmetnega javnega razpisa </w:t>
      </w:r>
      <w:r>
        <w:rPr>
          <w:rFonts w:ascii="Arial" w:hAnsi="Arial" w:cs="Arial"/>
          <w:color w:val="000000" w:themeColor="text1"/>
          <w:sz w:val="20"/>
        </w:rPr>
        <w:t>sta:</w:t>
      </w:r>
    </w:p>
    <w:p w14:paraId="1B2F1EF1" w14:textId="77777777" w:rsidR="00F61A74" w:rsidRPr="00B57F73" w:rsidRDefault="00F61A74" w:rsidP="00F61A74">
      <w:pPr>
        <w:pStyle w:val="Odstavekseznama"/>
        <w:numPr>
          <w:ilvl w:val="0"/>
          <w:numId w:val="15"/>
        </w:numPr>
        <w:jc w:val="both"/>
      </w:pPr>
      <w:r w:rsidRPr="00B57F73">
        <w:t xml:space="preserve">izvedba </w:t>
      </w:r>
      <w:r w:rsidRPr="00842AC8">
        <w:rPr>
          <w:color w:val="000000" w:themeColor="text1"/>
        </w:rPr>
        <w:t>nakup</w:t>
      </w:r>
      <w:r>
        <w:rPr>
          <w:color w:val="000000" w:themeColor="text1"/>
        </w:rPr>
        <w:t>a</w:t>
      </w:r>
      <w:r w:rsidRPr="00884981">
        <w:t xml:space="preserve"> </w:t>
      </w:r>
      <w:r w:rsidRPr="00B57F73">
        <w:rPr>
          <w:bCs/>
        </w:rPr>
        <w:t>najmanj ene mobilne enote</w:t>
      </w:r>
      <w:r w:rsidRPr="00884981">
        <w:t xml:space="preserve"> (osebnega vozila)</w:t>
      </w:r>
      <w:r w:rsidRPr="00884981" w:rsidDel="0016203F">
        <w:t xml:space="preserve"> </w:t>
      </w:r>
      <w:r w:rsidRPr="0003205B">
        <w:t>za izvajanje nalog koordinatorjev za obravnavo v skupnosti ter koordinatorjev invalidskega varstva</w:t>
      </w:r>
      <w:r w:rsidRPr="00B57F73">
        <w:t>, v okviru katerega se zagotovi tudi ustrezna polepitev in dodatna oprema (komplet zimskih in letnih pnevmatik);</w:t>
      </w:r>
    </w:p>
    <w:p w14:paraId="79C2CBB4" w14:textId="6C4DD16E" w:rsidR="00F61A74" w:rsidRPr="00B57F73" w:rsidRDefault="00F61A74" w:rsidP="00F61A74">
      <w:pPr>
        <w:pStyle w:val="Odstavekseznama"/>
        <w:numPr>
          <w:ilvl w:val="0"/>
          <w:numId w:val="15"/>
        </w:numPr>
        <w:jc w:val="both"/>
      </w:pPr>
      <w:r>
        <w:rPr>
          <w:color w:val="000000" w:themeColor="text1"/>
        </w:rPr>
        <w:t xml:space="preserve">prva registracija </w:t>
      </w:r>
      <w:r w:rsidRPr="00B57F73">
        <w:t>mobilne enote (osebnega vozila), kupljene v okviru projekta, izbranega na tem javnem razpisu</w:t>
      </w:r>
      <w:r>
        <w:t>, vključno s</w:t>
      </w:r>
      <w:r>
        <w:rPr>
          <w:color w:val="000000" w:themeColor="text1"/>
        </w:rPr>
        <w:t xml:space="preserve"> sklenitvijo </w:t>
      </w:r>
      <w:r w:rsidR="005C1BF4">
        <w:rPr>
          <w:color w:val="000000" w:themeColor="text1"/>
        </w:rPr>
        <w:t>avtomobilskega zavarovanja</w:t>
      </w:r>
      <w:r>
        <w:rPr>
          <w:color w:val="000000" w:themeColor="text1"/>
        </w:rPr>
        <w:t xml:space="preserve"> ter plačilom letne dajatve za uporabo vozil v cestnem prometu.</w:t>
      </w:r>
    </w:p>
    <w:p w14:paraId="410DB585" w14:textId="77777777" w:rsidR="00F61A74" w:rsidRDefault="00F61A74" w:rsidP="00F61A74">
      <w:pPr>
        <w:spacing w:before="225" w:after="225"/>
        <w:rPr>
          <w:rFonts w:ascii="Arial" w:hAnsi="Arial" w:cs="Arial"/>
          <w:color w:val="000000"/>
          <w:sz w:val="20"/>
        </w:rPr>
      </w:pPr>
      <w:r w:rsidRPr="3618B6C1">
        <w:rPr>
          <w:rFonts w:ascii="Arial" w:hAnsi="Arial" w:cs="Arial"/>
          <w:color w:val="000000"/>
          <w:sz w:val="20"/>
        </w:rPr>
        <w:t>Dobavljen</w:t>
      </w:r>
      <w:r>
        <w:rPr>
          <w:rFonts w:ascii="Arial" w:hAnsi="Arial" w:cs="Arial"/>
          <w:color w:val="000000"/>
          <w:sz w:val="20"/>
        </w:rPr>
        <w:t>e mobilne enote (osebna vozila)</w:t>
      </w:r>
      <w:r w:rsidRPr="3618B6C1">
        <w:rPr>
          <w:rFonts w:ascii="Arial" w:hAnsi="Arial" w:cs="Arial"/>
          <w:color w:val="000000"/>
          <w:sz w:val="20"/>
        </w:rPr>
        <w:t xml:space="preserve"> morajo biti nov</w:t>
      </w:r>
      <w:r>
        <w:rPr>
          <w:rFonts w:ascii="Arial" w:hAnsi="Arial" w:cs="Arial"/>
          <w:color w:val="000000"/>
          <w:sz w:val="20"/>
        </w:rPr>
        <w:t>e</w:t>
      </w:r>
      <w:r w:rsidRPr="3618B6C1">
        <w:rPr>
          <w:rStyle w:val="Sprotnaopomba-sklic"/>
          <w:rFonts w:ascii="Arial" w:hAnsi="Arial" w:cs="Arial"/>
          <w:color w:val="000000"/>
          <w:sz w:val="20"/>
        </w:rPr>
        <w:footnoteReference w:id="3"/>
      </w:r>
      <w:r w:rsidRPr="3618B6C1">
        <w:rPr>
          <w:rFonts w:ascii="Arial" w:hAnsi="Arial" w:cs="Arial"/>
          <w:color w:val="000000"/>
          <w:sz w:val="20"/>
        </w:rPr>
        <w:t xml:space="preserve">, letnik izdelave </w:t>
      </w:r>
      <w:r w:rsidRPr="00B57F73">
        <w:rPr>
          <w:rFonts w:ascii="Arial" w:hAnsi="Arial" w:cs="Arial"/>
          <w:sz w:val="20"/>
        </w:rPr>
        <w:t>vsaj 202</w:t>
      </w:r>
      <w:r>
        <w:rPr>
          <w:rFonts w:ascii="Arial" w:hAnsi="Arial" w:cs="Arial"/>
          <w:sz w:val="20"/>
        </w:rPr>
        <w:t>0</w:t>
      </w:r>
      <w:r w:rsidRPr="00B57F73">
        <w:rPr>
          <w:rFonts w:ascii="Arial" w:hAnsi="Arial" w:cs="Arial"/>
          <w:sz w:val="20"/>
        </w:rPr>
        <w:t xml:space="preserve">, tehnično </w:t>
      </w:r>
      <w:r w:rsidRPr="3618B6C1">
        <w:rPr>
          <w:rFonts w:ascii="Arial" w:hAnsi="Arial" w:cs="Arial"/>
          <w:color w:val="000000"/>
          <w:sz w:val="20"/>
        </w:rPr>
        <w:t>brezhibn</w:t>
      </w:r>
      <w:r>
        <w:rPr>
          <w:rFonts w:ascii="Arial" w:hAnsi="Arial" w:cs="Arial"/>
          <w:color w:val="000000"/>
          <w:sz w:val="20"/>
        </w:rPr>
        <w:t>e</w:t>
      </w:r>
      <w:r w:rsidRPr="3618B6C1">
        <w:rPr>
          <w:rFonts w:ascii="Arial" w:hAnsi="Arial" w:cs="Arial"/>
          <w:color w:val="000000"/>
          <w:sz w:val="20"/>
        </w:rPr>
        <w:t xml:space="preserve"> in homologiran</w:t>
      </w:r>
      <w:r>
        <w:rPr>
          <w:rFonts w:ascii="Arial" w:hAnsi="Arial" w:cs="Arial"/>
          <w:color w:val="000000"/>
          <w:sz w:val="20"/>
        </w:rPr>
        <w:t>e.</w:t>
      </w:r>
    </w:p>
    <w:p w14:paraId="45F99658" w14:textId="77777777" w:rsidR="00F61A74" w:rsidRDefault="00F61A74" w:rsidP="00F61A74">
      <w:pPr>
        <w:rPr>
          <w:rFonts w:ascii="Arial" w:hAnsi="Arial" w:cs="Arial"/>
          <w:sz w:val="20"/>
        </w:rPr>
      </w:pPr>
      <w:r w:rsidRPr="00BE2386">
        <w:rPr>
          <w:rFonts w:ascii="Arial" w:hAnsi="Arial" w:cs="Arial"/>
          <w:sz w:val="20"/>
        </w:rPr>
        <w:t>Dobavljen</w:t>
      </w:r>
      <w:r>
        <w:rPr>
          <w:rFonts w:ascii="Arial" w:hAnsi="Arial" w:cs="Arial"/>
          <w:sz w:val="20"/>
        </w:rPr>
        <w:t>e mobilne enote (osebna vozila)</w:t>
      </w:r>
      <w:r w:rsidRPr="00BE2386">
        <w:rPr>
          <w:rFonts w:ascii="Arial" w:hAnsi="Arial" w:cs="Arial"/>
          <w:sz w:val="20"/>
        </w:rPr>
        <w:t xml:space="preserve"> morajo biti</w:t>
      </w:r>
      <w:r>
        <w:rPr>
          <w:rFonts w:ascii="Arial" w:hAnsi="Arial" w:cs="Arial"/>
          <w:sz w:val="20"/>
        </w:rPr>
        <w:t xml:space="preserve"> ob prevzemu ustrezno polepljene</w:t>
      </w:r>
      <w:r w:rsidRPr="00BE2386">
        <w:rPr>
          <w:rFonts w:ascii="Arial" w:hAnsi="Arial" w:cs="Arial"/>
          <w:sz w:val="20"/>
        </w:rPr>
        <w:t xml:space="preserve">. </w:t>
      </w:r>
    </w:p>
    <w:p w14:paraId="13097E72" w14:textId="77777777" w:rsidR="00F61A74" w:rsidRDefault="00F61A74" w:rsidP="00F61A74">
      <w:pPr>
        <w:rPr>
          <w:rFonts w:ascii="Arial" w:hAnsi="Arial" w:cs="Arial"/>
          <w:sz w:val="20"/>
        </w:rPr>
      </w:pPr>
    </w:p>
    <w:p w14:paraId="6E449209" w14:textId="77777777" w:rsidR="00F61A74" w:rsidRDefault="00F61A74" w:rsidP="00F61A74">
      <w:pPr>
        <w:rPr>
          <w:rFonts w:ascii="Arial" w:hAnsi="Arial" w:cs="Arial"/>
          <w:sz w:val="20"/>
        </w:rPr>
      </w:pPr>
      <w:r>
        <w:rPr>
          <w:rFonts w:ascii="Arial" w:hAnsi="Arial" w:cs="Arial"/>
          <w:sz w:val="20"/>
        </w:rPr>
        <w:t xml:space="preserve">Izbrani prijavitelj bo za izvedbo projektnih aktivnosti </w:t>
      </w:r>
      <w:r w:rsidRPr="00BE2386">
        <w:rPr>
          <w:rFonts w:ascii="Arial" w:hAnsi="Arial" w:cs="Arial"/>
          <w:sz w:val="20"/>
        </w:rPr>
        <w:t>v ustreznem postopku</w:t>
      </w:r>
      <w:r>
        <w:rPr>
          <w:rFonts w:ascii="Arial" w:hAnsi="Arial" w:cs="Arial"/>
          <w:sz w:val="20"/>
        </w:rPr>
        <w:t xml:space="preserve"> javnega naročanja </w:t>
      </w:r>
      <w:r w:rsidRPr="00BE2386">
        <w:rPr>
          <w:rFonts w:ascii="Arial" w:hAnsi="Arial" w:cs="Arial"/>
          <w:sz w:val="20"/>
        </w:rPr>
        <w:t>izb</w:t>
      </w:r>
      <w:r>
        <w:rPr>
          <w:rFonts w:ascii="Arial" w:hAnsi="Arial" w:cs="Arial"/>
          <w:sz w:val="20"/>
        </w:rPr>
        <w:t>ral i</w:t>
      </w:r>
      <w:r w:rsidRPr="00BE2386">
        <w:rPr>
          <w:rFonts w:ascii="Arial" w:hAnsi="Arial" w:cs="Arial"/>
          <w:sz w:val="20"/>
        </w:rPr>
        <w:t>zvajalc</w:t>
      </w:r>
      <w:r>
        <w:rPr>
          <w:rFonts w:ascii="Arial" w:hAnsi="Arial" w:cs="Arial"/>
          <w:sz w:val="20"/>
        </w:rPr>
        <w:t>a/dobavitelja</w:t>
      </w:r>
      <w:r w:rsidRPr="00BE2386">
        <w:rPr>
          <w:rFonts w:ascii="Arial" w:hAnsi="Arial" w:cs="Arial"/>
          <w:sz w:val="20"/>
        </w:rPr>
        <w:t xml:space="preserve">, </w:t>
      </w:r>
      <w:r>
        <w:rPr>
          <w:rFonts w:ascii="Arial" w:hAnsi="Arial" w:cs="Arial"/>
          <w:sz w:val="20"/>
        </w:rPr>
        <w:t xml:space="preserve">ki bo izvedel dobavo najmanj ene mobilne enote (osebnega vozila) z zahtevano dodatno opremo </w:t>
      </w:r>
      <w:r>
        <w:rPr>
          <w:rFonts w:ascii="Arial" w:hAnsi="Arial" w:cs="Arial"/>
          <w:color w:val="000000"/>
          <w:sz w:val="20"/>
        </w:rPr>
        <w:t>(komplet zimskih in letnih pnevmatik)</w:t>
      </w:r>
      <w:r>
        <w:rPr>
          <w:rFonts w:ascii="Arial" w:hAnsi="Arial" w:cs="Arial"/>
          <w:sz w:val="20"/>
        </w:rPr>
        <w:t xml:space="preserve">, ter hkrati zagotovil </w:t>
      </w:r>
      <w:r w:rsidRPr="00BE2386">
        <w:rPr>
          <w:rFonts w:ascii="Arial" w:hAnsi="Arial" w:cs="Arial"/>
          <w:sz w:val="20"/>
        </w:rPr>
        <w:t>oblikovanje nalepk za vozilo, tisk nalepk</w:t>
      </w:r>
      <w:r>
        <w:rPr>
          <w:rFonts w:ascii="Arial" w:hAnsi="Arial" w:cs="Arial"/>
          <w:sz w:val="20"/>
        </w:rPr>
        <w:t xml:space="preserve"> in</w:t>
      </w:r>
      <w:r w:rsidRPr="00BE2386">
        <w:rPr>
          <w:rFonts w:ascii="Arial" w:hAnsi="Arial" w:cs="Arial"/>
          <w:sz w:val="20"/>
        </w:rPr>
        <w:t xml:space="preserve"> polepitev vozila s predmetnimi nalepkami. </w:t>
      </w:r>
    </w:p>
    <w:p w14:paraId="57A34D11" w14:textId="77777777" w:rsidR="00F61A74" w:rsidRDefault="00F61A74" w:rsidP="00F61A74">
      <w:pPr>
        <w:rPr>
          <w:rFonts w:ascii="Arial" w:hAnsi="Arial" w:cs="Arial"/>
          <w:sz w:val="20"/>
        </w:rPr>
      </w:pPr>
    </w:p>
    <w:p w14:paraId="2ED0714C" w14:textId="77777777" w:rsidR="00F61A74" w:rsidRDefault="00F61A74" w:rsidP="00F61A74">
      <w:pPr>
        <w:rPr>
          <w:rFonts w:ascii="Arial" w:hAnsi="Arial" w:cs="Arial"/>
          <w:sz w:val="20"/>
          <w:lang w:eastAsia="en-US"/>
        </w:rPr>
      </w:pPr>
      <w:r>
        <w:rPr>
          <w:rFonts w:ascii="Arial" w:hAnsi="Arial" w:cs="Arial"/>
          <w:sz w:val="20"/>
        </w:rPr>
        <w:t xml:space="preserve">Nalepke za vozilo </w:t>
      </w:r>
      <w:r w:rsidRPr="00BE2386">
        <w:rPr>
          <w:rFonts w:ascii="Arial" w:hAnsi="Arial" w:cs="Arial"/>
          <w:sz w:val="20"/>
        </w:rPr>
        <w:t>mora</w:t>
      </w:r>
      <w:r>
        <w:rPr>
          <w:rFonts w:ascii="Arial" w:hAnsi="Arial" w:cs="Arial"/>
          <w:sz w:val="20"/>
        </w:rPr>
        <w:t>jo biti</w:t>
      </w:r>
      <w:r w:rsidRPr="00BE2386">
        <w:rPr>
          <w:rFonts w:ascii="Arial" w:hAnsi="Arial" w:cs="Arial"/>
          <w:sz w:val="20"/>
        </w:rPr>
        <w:t xml:space="preserve"> grafično oblikovane na način, da bodo ustrezno umeščene na posamezni tip vozila ter v ustrezni velikosti. Predvideva se polepitev na </w:t>
      </w:r>
      <w:r>
        <w:rPr>
          <w:rFonts w:ascii="Arial" w:hAnsi="Arial" w:cs="Arial"/>
          <w:sz w:val="20"/>
        </w:rPr>
        <w:t>v</w:t>
      </w:r>
      <w:r w:rsidRPr="00BE2386">
        <w:rPr>
          <w:rFonts w:ascii="Arial" w:hAnsi="Arial" w:cs="Arial"/>
          <w:sz w:val="20"/>
          <w:lang w:eastAsia="en-US"/>
        </w:rPr>
        <w:t>oznikov</w:t>
      </w:r>
      <w:r>
        <w:rPr>
          <w:rFonts w:ascii="Arial" w:hAnsi="Arial" w:cs="Arial"/>
          <w:sz w:val="20"/>
          <w:lang w:eastAsia="en-US"/>
        </w:rPr>
        <w:t>ih vratih, in sicer z</w:t>
      </w:r>
      <w:r w:rsidRPr="00BE2386">
        <w:rPr>
          <w:rFonts w:ascii="Arial" w:hAnsi="Arial" w:cs="Arial"/>
          <w:sz w:val="20"/>
          <w:lang w:eastAsia="en-US"/>
        </w:rPr>
        <w:t xml:space="preserve"> </w:t>
      </w:r>
      <w:r>
        <w:rPr>
          <w:rFonts w:ascii="Arial" w:hAnsi="Arial" w:cs="Arial"/>
          <w:sz w:val="20"/>
          <w:lang w:eastAsia="en-US"/>
        </w:rPr>
        <w:t>oznako (logotipom)</w:t>
      </w:r>
      <w:r w:rsidRPr="00BE2386">
        <w:rPr>
          <w:rFonts w:ascii="Arial" w:hAnsi="Arial" w:cs="Arial"/>
          <w:sz w:val="20"/>
          <w:lang w:eastAsia="en-US"/>
        </w:rPr>
        <w:t xml:space="preserve"> Evropskega sklada za regionalni razvoj</w:t>
      </w:r>
      <w:r>
        <w:rPr>
          <w:rFonts w:ascii="Arial" w:hAnsi="Arial" w:cs="Arial"/>
          <w:sz w:val="20"/>
          <w:lang w:eastAsia="en-US"/>
        </w:rPr>
        <w:t xml:space="preserve"> (</w:t>
      </w:r>
      <w:r w:rsidRPr="000A2CD8">
        <w:rPr>
          <w:rFonts w:ascii="Arial" w:hAnsi="Arial" w:cs="Arial"/>
          <w:sz w:val="20"/>
          <w:lang w:eastAsia="en-US"/>
        </w:rPr>
        <w:t>glej Prilogo št. 3</w:t>
      </w:r>
      <w:r>
        <w:rPr>
          <w:rFonts w:ascii="Arial" w:hAnsi="Arial" w:cs="Arial"/>
          <w:sz w:val="20"/>
          <w:lang w:eastAsia="en-US"/>
        </w:rPr>
        <w:t>: Logotip</w:t>
      </w:r>
      <w:r w:rsidRPr="000A2CD8">
        <w:rPr>
          <w:rFonts w:ascii="Arial" w:hAnsi="Arial" w:cs="Arial"/>
          <w:sz w:val="20"/>
          <w:lang w:eastAsia="en-US"/>
        </w:rPr>
        <w:t>).</w:t>
      </w:r>
      <w:r w:rsidRPr="00BE2386">
        <w:rPr>
          <w:rFonts w:ascii="Arial" w:hAnsi="Arial" w:cs="Arial"/>
          <w:sz w:val="20"/>
          <w:lang w:eastAsia="en-US"/>
        </w:rPr>
        <w:t xml:space="preserve"> Velikost oznake (logotipa) se prilagodi glede na model ponujenega vozila. </w:t>
      </w:r>
    </w:p>
    <w:p w14:paraId="0D974E93" w14:textId="77777777" w:rsidR="00F61A74" w:rsidRDefault="00F61A74" w:rsidP="00F61A74">
      <w:pPr>
        <w:rPr>
          <w:rFonts w:ascii="Arial" w:hAnsi="Arial" w:cs="Arial"/>
          <w:sz w:val="20"/>
          <w:lang w:eastAsia="en-US"/>
        </w:rPr>
      </w:pPr>
    </w:p>
    <w:p w14:paraId="00AE0857" w14:textId="14553EE4" w:rsidR="00F61A74" w:rsidRDefault="00F61A74" w:rsidP="00F61A74">
      <w:pPr>
        <w:rPr>
          <w:rFonts w:ascii="Arial" w:hAnsi="Arial" w:cs="Arial"/>
          <w:sz w:val="20"/>
        </w:rPr>
      </w:pPr>
      <w:r>
        <w:rPr>
          <w:rFonts w:ascii="Arial" w:hAnsi="Arial" w:cs="Arial"/>
          <w:sz w:val="20"/>
        </w:rPr>
        <w:t xml:space="preserve">Izbran prijavitelj mora v izbranem ustreznem postopku javnega naročila dogovoriti </w:t>
      </w:r>
      <w:r w:rsidRPr="00BE2386">
        <w:rPr>
          <w:rFonts w:ascii="Arial" w:hAnsi="Arial" w:cs="Arial"/>
          <w:sz w:val="20"/>
        </w:rPr>
        <w:t xml:space="preserve">pravico </w:t>
      </w:r>
      <w:r>
        <w:rPr>
          <w:rFonts w:ascii="Arial" w:hAnsi="Arial" w:cs="Arial"/>
          <w:sz w:val="20"/>
        </w:rPr>
        <w:t>do zavrnitve</w:t>
      </w:r>
      <w:r w:rsidRPr="00BE2386">
        <w:rPr>
          <w:rFonts w:ascii="Arial" w:hAnsi="Arial" w:cs="Arial"/>
          <w:sz w:val="20"/>
        </w:rPr>
        <w:t xml:space="preserve"> </w:t>
      </w:r>
      <w:r>
        <w:rPr>
          <w:rFonts w:ascii="Arial" w:hAnsi="Arial" w:cs="Arial"/>
          <w:sz w:val="20"/>
        </w:rPr>
        <w:t>g</w:t>
      </w:r>
      <w:r w:rsidRPr="00BE2386">
        <w:rPr>
          <w:rFonts w:ascii="Arial" w:hAnsi="Arial" w:cs="Arial"/>
          <w:sz w:val="20"/>
        </w:rPr>
        <w:t>rafičn</w:t>
      </w:r>
      <w:r>
        <w:rPr>
          <w:rFonts w:ascii="Arial" w:hAnsi="Arial" w:cs="Arial"/>
          <w:sz w:val="20"/>
        </w:rPr>
        <w:t>ega</w:t>
      </w:r>
      <w:r w:rsidRPr="00BE2386">
        <w:rPr>
          <w:rFonts w:ascii="Arial" w:hAnsi="Arial" w:cs="Arial"/>
          <w:sz w:val="20"/>
        </w:rPr>
        <w:t xml:space="preserve"> prikaz</w:t>
      </w:r>
      <w:r>
        <w:rPr>
          <w:rFonts w:ascii="Arial" w:hAnsi="Arial" w:cs="Arial"/>
          <w:sz w:val="20"/>
        </w:rPr>
        <w:t>a</w:t>
      </w:r>
      <w:r w:rsidRPr="00BE2386">
        <w:rPr>
          <w:rFonts w:ascii="Arial" w:hAnsi="Arial" w:cs="Arial"/>
          <w:sz w:val="20"/>
        </w:rPr>
        <w:t xml:space="preserve"> polepitve</w:t>
      </w:r>
      <w:r w:rsidRPr="00A07E25">
        <w:rPr>
          <w:rFonts w:ascii="Arial" w:hAnsi="Arial" w:cs="Arial"/>
          <w:sz w:val="20"/>
        </w:rPr>
        <w:t xml:space="preserve"> </w:t>
      </w:r>
      <w:r w:rsidRPr="00BE2386">
        <w:rPr>
          <w:rFonts w:ascii="Arial" w:hAnsi="Arial" w:cs="Arial"/>
          <w:sz w:val="20"/>
        </w:rPr>
        <w:t>v kolikor le-ta ne bi ustrezal relevantnim predpisom v zvezi z uporabo logotipov za operacije, sofinancirane s sredstvi Evropskega sklada za regionalni razvoj (</w:t>
      </w:r>
      <w:hyperlink r:id="rId8" w:history="1">
        <w:r w:rsidRPr="00BE2386">
          <w:rPr>
            <w:rFonts w:ascii="Arial" w:eastAsiaTheme="majorEastAsia" w:hAnsi="Arial" w:cs="Arial"/>
            <w:color w:val="0000FF"/>
            <w:sz w:val="20"/>
            <w:u w:val="single"/>
          </w:rPr>
          <w:t>http://www.eu-skladi.si/sl/dokumenti/navodila/navodila-ou-na-podrocju-komuniciranja-vsebin-ekp-2014-2020.pdf</w:t>
        </w:r>
      </w:hyperlink>
      <w:r w:rsidRPr="00BE2386">
        <w:rPr>
          <w:rFonts w:ascii="Arial" w:hAnsi="Arial" w:cs="Arial"/>
          <w:sz w:val="20"/>
        </w:rPr>
        <w:t>)</w:t>
      </w:r>
      <w:r w:rsidR="00997D4F">
        <w:rPr>
          <w:rFonts w:ascii="Arial" w:hAnsi="Arial" w:cs="Arial"/>
          <w:sz w:val="20"/>
        </w:rPr>
        <w:t xml:space="preserve"> oziroma</w:t>
      </w:r>
      <w:r>
        <w:rPr>
          <w:rFonts w:ascii="Arial" w:hAnsi="Arial" w:cs="Arial"/>
          <w:sz w:val="20"/>
        </w:rPr>
        <w:t xml:space="preserve"> da ustreznost grafičnega prikaza polepitve </w:t>
      </w:r>
      <w:r w:rsidRPr="00BE2386">
        <w:rPr>
          <w:rFonts w:ascii="Arial" w:hAnsi="Arial" w:cs="Arial"/>
          <w:sz w:val="20"/>
        </w:rPr>
        <w:t>predhodno potrdi</w:t>
      </w:r>
      <w:r>
        <w:rPr>
          <w:rFonts w:ascii="Arial" w:hAnsi="Arial" w:cs="Arial"/>
          <w:sz w:val="20"/>
        </w:rPr>
        <w:t>. Polepitev se zagotovi po potrditvi grafičnega prikaza polepitve, in sicer v roku za dobavo mobilne enote (osebnega vozila).</w:t>
      </w:r>
    </w:p>
    <w:p w14:paraId="2F82A828" w14:textId="77777777" w:rsidR="00F61A74" w:rsidRDefault="00F61A74" w:rsidP="00F61A74">
      <w:pPr>
        <w:rPr>
          <w:rFonts w:ascii="Arial" w:hAnsi="Arial" w:cs="Arial"/>
          <w:sz w:val="20"/>
          <w:lang w:eastAsia="en-US"/>
        </w:rPr>
      </w:pPr>
    </w:p>
    <w:p w14:paraId="4279C300" w14:textId="77777777" w:rsidR="00F61A74" w:rsidRPr="00BE2386" w:rsidRDefault="00F61A74" w:rsidP="00F61A74">
      <w:pPr>
        <w:rPr>
          <w:rFonts w:ascii="Arial" w:hAnsi="Arial" w:cs="Arial"/>
          <w:color w:val="000000"/>
          <w:sz w:val="20"/>
        </w:rPr>
      </w:pPr>
      <w:r w:rsidRPr="00BE2386">
        <w:rPr>
          <w:rFonts w:ascii="Arial" w:hAnsi="Arial" w:cs="Arial"/>
          <w:b/>
          <w:sz w:val="20"/>
        </w:rPr>
        <w:t>Vozilo mora biti polepljeno do prevzema</w:t>
      </w:r>
      <w:r>
        <w:rPr>
          <w:rFonts w:ascii="Arial" w:hAnsi="Arial" w:cs="Arial"/>
          <w:b/>
          <w:sz w:val="20"/>
        </w:rPr>
        <w:t xml:space="preserve"> </w:t>
      </w:r>
      <w:r>
        <w:rPr>
          <w:rFonts w:ascii="Arial" w:hAnsi="Arial" w:cs="Arial"/>
          <w:sz w:val="20"/>
        </w:rPr>
        <w:t>mobilne enote (osebnega vozila)</w:t>
      </w:r>
      <w:r w:rsidRPr="00BE2386">
        <w:rPr>
          <w:rFonts w:ascii="Arial" w:hAnsi="Arial" w:cs="Arial"/>
          <w:sz w:val="20"/>
        </w:rPr>
        <w:t xml:space="preserve">, </w:t>
      </w:r>
      <w:r>
        <w:rPr>
          <w:rFonts w:ascii="Arial" w:hAnsi="Arial" w:cs="Arial"/>
          <w:sz w:val="20"/>
        </w:rPr>
        <w:t>izbrani prijavitelj</w:t>
      </w:r>
      <w:r w:rsidRPr="00BE2386">
        <w:rPr>
          <w:rFonts w:ascii="Arial" w:hAnsi="Arial" w:cs="Arial"/>
          <w:sz w:val="20"/>
        </w:rPr>
        <w:t xml:space="preserve"> pa si mora pridržati pravico, da polepitev na tehničnem prevzemu pregleda in jo zavrne, v primeru, da ne bi ustrezala potrjenemu grafičnemu prikazu polepitve.</w:t>
      </w:r>
    </w:p>
    <w:p w14:paraId="543AAC61" w14:textId="2E9CF790" w:rsidR="00F61A74" w:rsidRPr="00EF3CFD" w:rsidRDefault="00F61A74" w:rsidP="00F61A74">
      <w:pPr>
        <w:spacing w:before="225" w:after="225"/>
        <w:rPr>
          <w:rFonts w:ascii="Arial" w:hAnsi="Arial" w:cs="Arial"/>
          <w:color w:val="000000"/>
          <w:sz w:val="20"/>
        </w:rPr>
      </w:pPr>
      <w:r w:rsidRPr="00EF3CFD">
        <w:rPr>
          <w:rFonts w:ascii="Arial" w:hAnsi="Arial" w:cs="Arial"/>
          <w:color w:val="000000"/>
          <w:sz w:val="20"/>
        </w:rPr>
        <w:t>Nakup ustrezne mobilne enote (osebnega vozila) z dodatno opremo ter ustrezno polepitvijo izbrani prijavitelj ob predložitvi zahtevka za sofinanciranje</w:t>
      </w:r>
      <w:r w:rsidRPr="00EF3CFD" w:rsidDel="00BA3655">
        <w:rPr>
          <w:rFonts w:ascii="Arial" w:hAnsi="Arial" w:cs="Arial"/>
          <w:sz w:val="16"/>
          <w:szCs w:val="16"/>
          <w:lang w:eastAsia="en-US"/>
        </w:rPr>
        <w:t xml:space="preserve"> </w:t>
      </w:r>
      <w:r w:rsidRPr="00EF3CFD">
        <w:rPr>
          <w:rFonts w:ascii="Arial" w:hAnsi="Arial" w:cs="Arial"/>
          <w:color w:val="000000"/>
          <w:sz w:val="20"/>
        </w:rPr>
        <w:t>dokaže s prevzemnim zapisnikom (Priloga št. 8: Vzorec prevzemnega zapisnika), ki vsebuje izjavo o ustreznosti in tehnični brezhibnosti vozila (homologacijo)</w:t>
      </w:r>
      <w:r>
        <w:rPr>
          <w:rFonts w:ascii="Arial" w:hAnsi="Arial" w:cs="Arial"/>
          <w:color w:val="000000"/>
          <w:sz w:val="20"/>
        </w:rPr>
        <w:t xml:space="preserve"> </w:t>
      </w:r>
      <w:r w:rsidR="00C04275">
        <w:rPr>
          <w:rFonts w:ascii="Arial" w:hAnsi="Arial" w:cs="Arial"/>
          <w:color w:val="000000"/>
          <w:sz w:val="20"/>
        </w:rPr>
        <w:t>ter</w:t>
      </w:r>
      <w:r>
        <w:rPr>
          <w:rFonts w:ascii="Arial" w:hAnsi="Arial" w:cs="Arial"/>
          <w:color w:val="000000"/>
          <w:sz w:val="20"/>
        </w:rPr>
        <w:t xml:space="preserve"> fotografijo mobilne enote (osebnega vozila)</w:t>
      </w:r>
      <w:r w:rsidRPr="00EF3CFD">
        <w:rPr>
          <w:rFonts w:ascii="Arial" w:hAnsi="Arial" w:cs="Arial"/>
          <w:color w:val="000000"/>
          <w:sz w:val="20"/>
        </w:rPr>
        <w:t xml:space="preserve">. </w:t>
      </w:r>
    </w:p>
    <w:p w14:paraId="69F3F16F" w14:textId="6D39C774" w:rsidR="00F61A74" w:rsidRPr="00316351" w:rsidRDefault="00F61A74" w:rsidP="00F61A74">
      <w:pPr>
        <w:rPr>
          <w:rFonts w:ascii="Arial" w:hAnsi="Arial" w:cs="Arial"/>
          <w:sz w:val="20"/>
        </w:rPr>
      </w:pPr>
      <w:r>
        <w:rPr>
          <w:rFonts w:ascii="Arial" w:hAnsi="Arial" w:cs="Arial"/>
          <w:sz w:val="20"/>
        </w:rPr>
        <w:t xml:space="preserve">Izbrani prijavitelj za </w:t>
      </w:r>
      <w:r w:rsidRPr="00963E76">
        <w:rPr>
          <w:rFonts w:ascii="Arial" w:hAnsi="Arial" w:cs="Arial"/>
          <w:sz w:val="20"/>
        </w:rPr>
        <w:t>mobiln</w:t>
      </w:r>
      <w:r>
        <w:rPr>
          <w:rFonts w:ascii="Arial" w:hAnsi="Arial" w:cs="Arial"/>
          <w:sz w:val="20"/>
        </w:rPr>
        <w:t>o</w:t>
      </w:r>
      <w:r w:rsidRPr="00963E76">
        <w:rPr>
          <w:rFonts w:ascii="Arial" w:hAnsi="Arial" w:cs="Arial"/>
          <w:sz w:val="20"/>
        </w:rPr>
        <w:t xml:space="preserve"> enot</w:t>
      </w:r>
      <w:r>
        <w:rPr>
          <w:rFonts w:ascii="Arial" w:hAnsi="Arial" w:cs="Arial"/>
          <w:sz w:val="20"/>
        </w:rPr>
        <w:t xml:space="preserve">o </w:t>
      </w:r>
      <w:r w:rsidRPr="00963E76">
        <w:rPr>
          <w:rFonts w:ascii="Arial" w:hAnsi="Arial" w:cs="Arial"/>
          <w:sz w:val="20"/>
        </w:rPr>
        <w:t>(osebn</w:t>
      </w:r>
      <w:r>
        <w:rPr>
          <w:rFonts w:ascii="Arial" w:hAnsi="Arial" w:cs="Arial"/>
          <w:sz w:val="20"/>
        </w:rPr>
        <w:t>o</w:t>
      </w:r>
      <w:r w:rsidRPr="00963E76">
        <w:rPr>
          <w:rFonts w:ascii="Arial" w:hAnsi="Arial" w:cs="Arial"/>
          <w:sz w:val="20"/>
        </w:rPr>
        <w:t xml:space="preserve"> vozil</w:t>
      </w:r>
      <w:r>
        <w:rPr>
          <w:rFonts w:ascii="Arial" w:hAnsi="Arial" w:cs="Arial"/>
          <w:sz w:val="20"/>
        </w:rPr>
        <w:t>o</w:t>
      </w:r>
      <w:r w:rsidRPr="00963E76">
        <w:rPr>
          <w:rFonts w:ascii="Arial" w:hAnsi="Arial" w:cs="Arial"/>
          <w:sz w:val="20"/>
        </w:rPr>
        <w:t>), kupljen</w:t>
      </w:r>
      <w:r>
        <w:rPr>
          <w:rFonts w:ascii="Arial" w:hAnsi="Arial" w:cs="Arial"/>
          <w:sz w:val="20"/>
        </w:rPr>
        <w:t>o</w:t>
      </w:r>
      <w:r w:rsidRPr="00963E76">
        <w:rPr>
          <w:rFonts w:ascii="Arial" w:hAnsi="Arial" w:cs="Arial"/>
          <w:sz w:val="20"/>
        </w:rPr>
        <w:t xml:space="preserve"> v okviru projekta, izbranega na tem javnem razpisu, </w:t>
      </w:r>
      <w:r>
        <w:rPr>
          <w:rFonts w:ascii="Arial" w:hAnsi="Arial" w:cs="Arial"/>
          <w:sz w:val="20"/>
        </w:rPr>
        <w:t xml:space="preserve">zagotovi prvo registracijo, </w:t>
      </w:r>
      <w:r w:rsidRPr="00963E76">
        <w:rPr>
          <w:rFonts w:ascii="Arial" w:hAnsi="Arial" w:cs="Arial"/>
          <w:sz w:val="20"/>
        </w:rPr>
        <w:t xml:space="preserve">vključno s sklenitvijo </w:t>
      </w:r>
      <w:r w:rsidR="005C1BF4">
        <w:rPr>
          <w:rFonts w:ascii="Arial" w:hAnsi="Arial" w:cs="Arial"/>
          <w:sz w:val="20"/>
        </w:rPr>
        <w:t>avtomobilskega zavarovanja</w:t>
      </w:r>
      <w:r w:rsidRPr="00963E76">
        <w:rPr>
          <w:rFonts w:ascii="Arial" w:hAnsi="Arial" w:cs="Arial"/>
          <w:sz w:val="20"/>
        </w:rPr>
        <w:t xml:space="preserve"> ter </w:t>
      </w:r>
      <w:r>
        <w:rPr>
          <w:rFonts w:ascii="Arial" w:hAnsi="Arial" w:cs="Arial"/>
          <w:sz w:val="20"/>
        </w:rPr>
        <w:t xml:space="preserve">plačilom </w:t>
      </w:r>
      <w:r w:rsidRPr="00963E76">
        <w:rPr>
          <w:rFonts w:ascii="Arial" w:hAnsi="Arial" w:cs="Arial"/>
          <w:sz w:val="20"/>
        </w:rPr>
        <w:t>letn</w:t>
      </w:r>
      <w:r>
        <w:rPr>
          <w:rFonts w:ascii="Arial" w:hAnsi="Arial" w:cs="Arial"/>
          <w:sz w:val="20"/>
        </w:rPr>
        <w:t>e</w:t>
      </w:r>
      <w:r w:rsidRPr="00963E76">
        <w:rPr>
          <w:rFonts w:ascii="Arial" w:hAnsi="Arial" w:cs="Arial"/>
          <w:sz w:val="20"/>
        </w:rPr>
        <w:t xml:space="preserve"> dajatv</w:t>
      </w:r>
      <w:r>
        <w:rPr>
          <w:rFonts w:ascii="Arial" w:hAnsi="Arial" w:cs="Arial"/>
          <w:sz w:val="20"/>
        </w:rPr>
        <w:t>e</w:t>
      </w:r>
      <w:r w:rsidRPr="00963E76">
        <w:rPr>
          <w:rFonts w:ascii="Arial" w:hAnsi="Arial" w:cs="Arial"/>
          <w:sz w:val="20"/>
        </w:rPr>
        <w:t xml:space="preserve"> za uporabo vozil v cestnem prometu.</w:t>
      </w:r>
      <w:r w:rsidRPr="00316351">
        <w:rPr>
          <w:rFonts w:ascii="Arial" w:hAnsi="Arial" w:cs="Arial"/>
          <w:color w:val="000000" w:themeColor="text1"/>
          <w:sz w:val="20"/>
        </w:rPr>
        <w:t xml:space="preserve"> </w:t>
      </w:r>
    </w:p>
    <w:p w14:paraId="33C56B0A" w14:textId="658C3154" w:rsidR="00A174EE" w:rsidRPr="00A174EE" w:rsidRDefault="00A174EE" w:rsidP="00A174EE">
      <w:pPr>
        <w:rPr>
          <w:rFonts w:ascii="Arial" w:hAnsi="Arial" w:cs="Arial"/>
          <w:color w:val="000000" w:themeColor="text1"/>
          <w:sz w:val="20"/>
        </w:rPr>
      </w:pPr>
      <w:r w:rsidRPr="00A174EE">
        <w:rPr>
          <w:rFonts w:ascii="Arial" w:hAnsi="Arial" w:cs="Arial"/>
          <w:color w:val="000000" w:themeColor="text1"/>
          <w:sz w:val="20"/>
        </w:rPr>
        <w:t xml:space="preserve"> </w:t>
      </w:r>
    </w:p>
    <w:p w14:paraId="47C5BC49" w14:textId="77777777" w:rsidR="000938ED" w:rsidRPr="000938ED" w:rsidRDefault="000938ED" w:rsidP="005137D9">
      <w:pPr>
        <w:keepNext/>
        <w:numPr>
          <w:ilvl w:val="0"/>
          <w:numId w:val="10"/>
        </w:numPr>
        <w:spacing w:before="240" w:after="60"/>
        <w:outlineLvl w:val="0"/>
        <w:rPr>
          <w:rFonts w:ascii="Arial" w:hAnsi="Arial" w:cs="Arial"/>
          <w:b/>
          <w:kern w:val="2"/>
          <w:sz w:val="20"/>
          <w:szCs w:val="32"/>
        </w:rPr>
      </w:pPr>
      <w:bookmarkStart w:id="11" w:name="_Toc65761886"/>
      <w:r w:rsidRPr="000938ED">
        <w:rPr>
          <w:rFonts w:ascii="Arial" w:hAnsi="Arial" w:cs="Arial"/>
          <w:b/>
          <w:kern w:val="2"/>
          <w:sz w:val="20"/>
          <w:szCs w:val="32"/>
        </w:rPr>
        <w:t>POGOJI ZA KANDIDIRANJE NA JAVNEM RAZPISU</w:t>
      </w:r>
      <w:bookmarkEnd w:id="11"/>
    </w:p>
    <w:p w14:paraId="07D51577" w14:textId="77777777" w:rsidR="000938ED" w:rsidRPr="000938ED" w:rsidRDefault="000938ED" w:rsidP="000938ED"/>
    <w:p w14:paraId="778E309E" w14:textId="77777777" w:rsidR="00EF3CFD" w:rsidRPr="00EF3CFD" w:rsidRDefault="00EF3CFD" w:rsidP="00EF3CFD">
      <w:pPr>
        <w:tabs>
          <w:tab w:val="left" w:pos="360"/>
        </w:tabs>
        <w:rPr>
          <w:rFonts w:ascii="Arial" w:hAnsi="Arial" w:cs="Arial"/>
          <w:color w:val="000000" w:themeColor="text1"/>
          <w:sz w:val="20"/>
        </w:rPr>
      </w:pPr>
      <w:r w:rsidRPr="00EF3CFD">
        <w:rPr>
          <w:rFonts w:ascii="Arial" w:hAnsi="Arial" w:cs="Arial"/>
          <w:color w:val="000000" w:themeColor="text1"/>
          <w:sz w:val="20"/>
        </w:rPr>
        <w:t>Na javni razpis lahko kandidira zgolj prijavitelj sam, projektno partnerstvo ni predvideno.</w:t>
      </w:r>
    </w:p>
    <w:p w14:paraId="24EC167C" w14:textId="77777777" w:rsidR="00EF3CFD" w:rsidRPr="00EF3CFD" w:rsidRDefault="00EF3CFD" w:rsidP="00EF3CFD">
      <w:pPr>
        <w:tabs>
          <w:tab w:val="left" w:pos="360"/>
        </w:tabs>
        <w:rPr>
          <w:rFonts w:ascii="Arial" w:hAnsi="Arial" w:cs="Arial"/>
          <w:b/>
          <w:color w:val="000000" w:themeColor="text1"/>
          <w:sz w:val="20"/>
        </w:rPr>
      </w:pPr>
    </w:p>
    <w:p w14:paraId="0B407B62" w14:textId="0CDD1748" w:rsidR="000938ED" w:rsidRDefault="00EF3CFD" w:rsidP="00EF3CFD">
      <w:pPr>
        <w:rPr>
          <w:rFonts w:ascii="Arial" w:hAnsi="Arial" w:cs="Arial"/>
          <w:b/>
          <w:bCs/>
          <w:color w:val="000000" w:themeColor="text1"/>
          <w:sz w:val="20"/>
        </w:rPr>
      </w:pPr>
      <w:r w:rsidRPr="00EF3CFD">
        <w:rPr>
          <w:rFonts w:ascii="Arial" w:hAnsi="Arial" w:cs="Arial"/>
          <w:b/>
          <w:bCs/>
          <w:color w:val="000000" w:themeColor="text1"/>
          <w:sz w:val="20"/>
        </w:rPr>
        <w:t>Prijavitelj se lahko prijavi z enim (1) projektom, ki zajema izvedbo upravičenih aktivnosti, navedenih v 6. poglavju javnega razpisa.</w:t>
      </w:r>
    </w:p>
    <w:p w14:paraId="18D2EFDD" w14:textId="77777777" w:rsidR="00EF3CFD" w:rsidRPr="000938ED" w:rsidRDefault="00EF3CFD" w:rsidP="00EF3CFD"/>
    <w:p w14:paraId="43CA154D" w14:textId="77777777" w:rsidR="000938ED" w:rsidRPr="000938ED" w:rsidRDefault="000938ED" w:rsidP="002B2634">
      <w:pPr>
        <w:pStyle w:val="Naslov2"/>
      </w:pPr>
      <w:bookmarkStart w:id="12" w:name="_Toc65761887"/>
      <w:r w:rsidRPr="000938ED">
        <w:t>Upravičeni prijavitelji</w:t>
      </w:r>
      <w:bookmarkEnd w:id="12"/>
      <w:r w:rsidRPr="000938ED">
        <w:t xml:space="preserve"> </w:t>
      </w:r>
    </w:p>
    <w:p w14:paraId="3A9FF561" w14:textId="77777777" w:rsidR="000938ED" w:rsidRPr="000938ED" w:rsidRDefault="000938ED" w:rsidP="000938ED">
      <w:pPr>
        <w:rPr>
          <w:color w:val="000000" w:themeColor="text1"/>
        </w:rPr>
      </w:pPr>
    </w:p>
    <w:p w14:paraId="3DABCF3E" w14:textId="77777777" w:rsidR="002B2634" w:rsidRPr="00A85470" w:rsidRDefault="002B2634" w:rsidP="002B2634">
      <w:pPr>
        <w:ind w:left="-5" w:right="113"/>
        <w:rPr>
          <w:rFonts w:ascii="Arial" w:hAnsi="Arial" w:cs="Arial"/>
          <w:color w:val="000000" w:themeColor="text1"/>
          <w:sz w:val="20"/>
        </w:rPr>
      </w:pPr>
      <w:r w:rsidRPr="002F5702">
        <w:rPr>
          <w:rFonts w:ascii="Arial" w:hAnsi="Arial" w:cs="Arial"/>
          <w:color w:val="000000" w:themeColor="text1"/>
          <w:sz w:val="20"/>
        </w:rPr>
        <w:t>Na</w:t>
      </w:r>
      <w:r w:rsidRPr="00A85470">
        <w:rPr>
          <w:rFonts w:ascii="Arial" w:hAnsi="Arial" w:cs="Arial"/>
          <w:color w:val="000000" w:themeColor="text1"/>
          <w:sz w:val="20"/>
        </w:rPr>
        <w:t xml:space="preserve"> javnem razpisu lahko kandidira prijavitelj, ki izpolnjuje vse spodaj naštete pogoje.</w:t>
      </w:r>
    </w:p>
    <w:p w14:paraId="033A52DF" w14:textId="77777777" w:rsidR="002B2634" w:rsidRPr="00A85470" w:rsidRDefault="002B2634" w:rsidP="002B2634">
      <w:pPr>
        <w:rPr>
          <w:rFonts w:ascii="Arial" w:hAnsi="Arial" w:cs="Arial"/>
          <w:color w:val="000000" w:themeColor="text1"/>
          <w:sz w:val="20"/>
        </w:rPr>
      </w:pPr>
    </w:p>
    <w:p w14:paraId="6F89E437" w14:textId="77777777" w:rsidR="002B2634" w:rsidRDefault="002B2634" w:rsidP="002B2634">
      <w:pPr>
        <w:pStyle w:val="Odstavekseznama"/>
        <w:numPr>
          <w:ilvl w:val="0"/>
          <w:numId w:val="4"/>
        </w:numPr>
        <w:spacing w:line="240" w:lineRule="auto"/>
        <w:jc w:val="both"/>
        <w:rPr>
          <w:rFonts w:eastAsiaTheme="minorHAnsi"/>
          <w:color w:val="000000" w:themeColor="text1"/>
          <w:szCs w:val="20"/>
        </w:rPr>
      </w:pPr>
      <w:r w:rsidRPr="00A85470">
        <w:rPr>
          <w:rFonts w:eastAsiaTheme="minorHAnsi"/>
          <w:color w:val="000000" w:themeColor="text1"/>
          <w:szCs w:val="20"/>
        </w:rPr>
        <w:t>Je pravna oseba s sedežem v Republiki Sloveniji, ustanovljena s strani Republike Slovenije, kot javni socialno</w:t>
      </w:r>
      <w:r>
        <w:rPr>
          <w:rFonts w:eastAsiaTheme="minorHAnsi"/>
          <w:color w:val="000000" w:themeColor="text1"/>
          <w:szCs w:val="20"/>
        </w:rPr>
        <w:t xml:space="preserve"> </w:t>
      </w:r>
      <w:r w:rsidRPr="00A85470">
        <w:rPr>
          <w:rFonts w:eastAsiaTheme="minorHAnsi"/>
          <w:color w:val="000000" w:themeColor="text1"/>
          <w:szCs w:val="20"/>
        </w:rPr>
        <w:t>varstveni zavod</w:t>
      </w:r>
      <w:r>
        <w:rPr>
          <w:rFonts w:eastAsiaTheme="minorHAnsi"/>
          <w:color w:val="000000" w:themeColor="text1"/>
          <w:szCs w:val="20"/>
        </w:rPr>
        <w:t>, ki</w:t>
      </w:r>
      <w:r w:rsidRPr="00A85470">
        <w:rPr>
          <w:rFonts w:eastAsiaTheme="minorHAnsi"/>
          <w:color w:val="000000" w:themeColor="text1"/>
          <w:szCs w:val="20"/>
        </w:rPr>
        <w:t xml:space="preserve"> v skladu s </w:t>
      </w:r>
      <w:r>
        <w:rPr>
          <w:rFonts w:eastAsiaTheme="minorHAnsi"/>
          <w:color w:val="000000" w:themeColor="text1"/>
          <w:szCs w:val="20"/>
        </w:rPr>
        <w:t>S</w:t>
      </w:r>
      <w:r w:rsidRPr="00A85470">
        <w:rPr>
          <w:rFonts w:eastAsiaTheme="minorHAnsi"/>
          <w:color w:val="000000" w:themeColor="text1"/>
          <w:szCs w:val="20"/>
        </w:rPr>
        <w:t xml:space="preserve">tandardno klasifikacijo dejavnosti opravlja </w:t>
      </w:r>
      <w:r>
        <w:rPr>
          <w:rFonts w:eastAsiaTheme="minorHAnsi"/>
          <w:color w:val="000000" w:themeColor="text1"/>
          <w:szCs w:val="20"/>
        </w:rPr>
        <w:t xml:space="preserve">SKD </w:t>
      </w:r>
      <w:r w:rsidRPr="00A85470">
        <w:rPr>
          <w:rFonts w:eastAsiaTheme="minorHAnsi"/>
          <w:color w:val="000000" w:themeColor="text1"/>
          <w:szCs w:val="20"/>
        </w:rPr>
        <w:t xml:space="preserve">dejavnost </w:t>
      </w:r>
      <w:r>
        <w:rPr>
          <w:rFonts w:eastAsiaTheme="minorHAnsi"/>
          <w:color w:val="000000" w:themeColor="text1"/>
          <w:szCs w:val="20"/>
        </w:rPr>
        <w:t>pod šifro Q</w:t>
      </w:r>
      <w:r w:rsidRPr="00725646">
        <w:rPr>
          <w:rFonts w:eastAsiaTheme="minorHAnsi"/>
          <w:color w:val="000000" w:themeColor="text1"/>
          <w:szCs w:val="20"/>
        </w:rPr>
        <w:t>88.999</w:t>
      </w:r>
      <w:r>
        <w:rPr>
          <w:rFonts w:eastAsiaTheme="minorHAnsi"/>
          <w:color w:val="000000" w:themeColor="text1"/>
          <w:szCs w:val="20"/>
        </w:rPr>
        <w:t xml:space="preserve"> </w:t>
      </w:r>
      <w:r w:rsidRPr="00725646">
        <w:rPr>
          <w:rFonts w:eastAsiaTheme="minorHAnsi"/>
          <w:color w:val="000000" w:themeColor="text1"/>
          <w:szCs w:val="20"/>
        </w:rPr>
        <w:t xml:space="preserve">– </w:t>
      </w:r>
      <w:r>
        <w:rPr>
          <w:rFonts w:eastAsiaTheme="minorHAnsi"/>
          <w:color w:val="000000" w:themeColor="text1"/>
          <w:szCs w:val="20"/>
        </w:rPr>
        <w:t>D</w:t>
      </w:r>
      <w:r w:rsidRPr="00725646">
        <w:rPr>
          <w:rFonts w:eastAsiaTheme="minorHAnsi"/>
          <w:color w:val="000000" w:themeColor="text1"/>
          <w:szCs w:val="20"/>
        </w:rPr>
        <w:t>rugje nerazvrščeno socialno varstvo brez nastanitve</w:t>
      </w:r>
      <w:r>
        <w:rPr>
          <w:rFonts w:eastAsiaTheme="minorHAnsi"/>
          <w:color w:val="000000" w:themeColor="text1"/>
          <w:szCs w:val="20"/>
        </w:rPr>
        <w:t>.</w:t>
      </w:r>
    </w:p>
    <w:p w14:paraId="1804FC75" w14:textId="77777777" w:rsidR="002B2634" w:rsidRDefault="002B2634" w:rsidP="002B2634">
      <w:pPr>
        <w:pStyle w:val="Odstavekseznama"/>
        <w:spacing w:line="240" w:lineRule="auto"/>
        <w:jc w:val="both"/>
        <w:rPr>
          <w:rFonts w:eastAsiaTheme="minorHAnsi"/>
          <w:color w:val="000000" w:themeColor="text1"/>
          <w:szCs w:val="20"/>
        </w:rPr>
      </w:pPr>
    </w:p>
    <w:p w14:paraId="1255E342" w14:textId="77777777" w:rsidR="002B2634" w:rsidRPr="00946F0E" w:rsidRDefault="002B2634" w:rsidP="002B2634">
      <w:pPr>
        <w:pStyle w:val="Odstavekseznama"/>
        <w:numPr>
          <w:ilvl w:val="0"/>
          <w:numId w:val="4"/>
        </w:numPr>
        <w:spacing w:line="240" w:lineRule="auto"/>
        <w:jc w:val="both"/>
        <w:rPr>
          <w:rFonts w:eastAsiaTheme="minorHAnsi"/>
          <w:color w:val="000000" w:themeColor="text1"/>
          <w:szCs w:val="20"/>
        </w:rPr>
      </w:pPr>
      <w:r w:rsidRPr="00946F0E">
        <w:rPr>
          <w:rFonts w:eastAsiaTheme="minorHAnsi"/>
          <w:color w:val="000000" w:themeColor="text1"/>
          <w:szCs w:val="20"/>
        </w:rPr>
        <w:t>Ima na dan objave javnega razpisa v Ur</w:t>
      </w:r>
      <w:r>
        <w:rPr>
          <w:rFonts w:eastAsiaTheme="minorHAnsi"/>
          <w:color w:val="000000" w:themeColor="text1"/>
          <w:szCs w:val="20"/>
        </w:rPr>
        <w:t>adnem listu</w:t>
      </w:r>
      <w:r w:rsidRPr="00946F0E">
        <w:rPr>
          <w:rFonts w:eastAsiaTheme="minorHAnsi"/>
          <w:color w:val="000000" w:themeColor="text1"/>
          <w:szCs w:val="20"/>
        </w:rPr>
        <w:t xml:space="preserve"> R</w:t>
      </w:r>
      <w:r>
        <w:rPr>
          <w:rFonts w:eastAsiaTheme="minorHAnsi"/>
          <w:color w:val="000000" w:themeColor="text1"/>
          <w:szCs w:val="20"/>
        </w:rPr>
        <w:t xml:space="preserve">epublike </w:t>
      </w:r>
      <w:r w:rsidRPr="00946F0E">
        <w:rPr>
          <w:rFonts w:eastAsiaTheme="minorHAnsi"/>
          <w:color w:val="000000" w:themeColor="text1"/>
          <w:szCs w:val="20"/>
        </w:rPr>
        <w:t>S</w:t>
      </w:r>
      <w:r>
        <w:rPr>
          <w:rFonts w:eastAsiaTheme="minorHAnsi"/>
          <w:color w:val="000000" w:themeColor="text1"/>
          <w:szCs w:val="20"/>
        </w:rPr>
        <w:t>lovenije</w:t>
      </w:r>
      <w:r w:rsidRPr="00946F0E">
        <w:rPr>
          <w:rFonts w:eastAsiaTheme="minorHAnsi"/>
          <w:color w:val="000000" w:themeColor="text1"/>
          <w:szCs w:val="20"/>
        </w:rPr>
        <w:t xml:space="preserve"> z internim aktom sistemizirano vsaj eno delovno mesto koordinatorja obravnave v skupnosti in/ali koordinatorja invalidskega </w:t>
      </w:r>
      <w:r w:rsidRPr="00946F0E">
        <w:rPr>
          <w:rFonts w:eastAsiaTheme="minorHAnsi"/>
          <w:szCs w:val="20"/>
        </w:rPr>
        <w:t xml:space="preserve">varstva ter </w:t>
      </w:r>
      <w:r>
        <w:rPr>
          <w:rFonts w:eastAsiaTheme="minorHAnsi"/>
          <w:szCs w:val="20"/>
        </w:rPr>
        <w:t xml:space="preserve">hkrati </w:t>
      </w:r>
      <w:r w:rsidRPr="00946F0E">
        <w:rPr>
          <w:rFonts w:eastAsiaTheme="minorHAnsi"/>
          <w:szCs w:val="20"/>
        </w:rPr>
        <w:t xml:space="preserve">zaposleno vsaj eno osebo, ki izvaja naloge koordinatorja obravnave v </w:t>
      </w:r>
      <w:r w:rsidRPr="00946F0E">
        <w:rPr>
          <w:rFonts w:eastAsiaTheme="minorHAnsi"/>
          <w:color w:val="000000" w:themeColor="text1"/>
          <w:szCs w:val="20"/>
        </w:rPr>
        <w:t>skupnosti in/ali koordinatorja invalidskega varstva.</w:t>
      </w:r>
    </w:p>
    <w:p w14:paraId="03FC0AC9" w14:textId="77777777" w:rsidR="002B2634" w:rsidRPr="00A85470" w:rsidRDefault="002B2634" w:rsidP="002B2634">
      <w:pPr>
        <w:pStyle w:val="Odstavekseznama"/>
        <w:spacing w:line="240" w:lineRule="auto"/>
        <w:jc w:val="both"/>
        <w:rPr>
          <w:color w:val="000000" w:themeColor="text1"/>
          <w:szCs w:val="20"/>
        </w:rPr>
      </w:pPr>
    </w:p>
    <w:p w14:paraId="77367025" w14:textId="77777777" w:rsidR="002B2634" w:rsidRPr="00A85470" w:rsidRDefault="002B2634" w:rsidP="002B2634">
      <w:pPr>
        <w:numPr>
          <w:ilvl w:val="0"/>
          <w:numId w:val="4"/>
        </w:numPr>
        <w:rPr>
          <w:rFonts w:ascii="Arial" w:hAnsi="Arial" w:cs="Arial"/>
          <w:color w:val="000000" w:themeColor="text1"/>
          <w:sz w:val="20"/>
        </w:rPr>
      </w:pPr>
      <w:r w:rsidRPr="00A85470">
        <w:rPr>
          <w:rFonts w:ascii="Arial" w:hAnsi="Arial" w:cs="Arial"/>
          <w:color w:val="000000" w:themeColor="text1"/>
          <w:sz w:val="20"/>
        </w:rPr>
        <w:t>Ima sposobnost vnaprejšnjega financiranja projekta ter sposobnost zagotavljanja tehničnih zmogljivosti za izvedbo projekta.</w:t>
      </w:r>
    </w:p>
    <w:p w14:paraId="7E79454E" w14:textId="77777777" w:rsidR="002B2634" w:rsidRPr="00A85470" w:rsidRDefault="002B2634" w:rsidP="002B2634">
      <w:pPr>
        <w:rPr>
          <w:rFonts w:ascii="Arial" w:hAnsi="Arial" w:cs="Arial"/>
          <w:color w:val="000000" w:themeColor="text1"/>
          <w:sz w:val="20"/>
        </w:rPr>
      </w:pPr>
    </w:p>
    <w:p w14:paraId="0D64C9EF" w14:textId="77777777" w:rsidR="002B2634" w:rsidRPr="00995227" w:rsidRDefault="002B2634" w:rsidP="002B2634">
      <w:pPr>
        <w:numPr>
          <w:ilvl w:val="0"/>
          <w:numId w:val="4"/>
        </w:numPr>
        <w:rPr>
          <w:rFonts w:ascii="Arial" w:hAnsi="Arial" w:cs="Arial"/>
          <w:color w:val="000000" w:themeColor="text1"/>
          <w:sz w:val="20"/>
        </w:rPr>
      </w:pPr>
      <w:r w:rsidRPr="00995227">
        <w:rPr>
          <w:rFonts w:ascii="Arial" w:hAnsi="Arial" w:cs="Arial"/>
          <w:color w:val="000000" w:themeColor="text1"/>
          <w:sz w:val="20"/>
        </w:rPr>
        <w:t xml:space="preserve">Ima poravnane vse davke in druge obvezne dajatve, skladno z nacionalno zakonodajo, zapadle do vključno zadnjega dne v mesecu pred rokom, določenim za oddajo vlog na javni razpis. </w:t>
      </w:r>
    </w:p>
    <w:p w14:paraId="6EA38E64" w14:textId="77777777" w:rsidR="002B2634" w:rsidRPr="00A85470" w:rsidRDefault="002B2634" w:rsidP="002B2634">
      <w:pPr>
        <w:pStyle w:val="Odstavekseznama"/>
        <w:spacing w:line="240" w:lineRule="auto"/>
        <w:jc w:val="both"/>
        <w:rPr>
          <w:color w:val="000000" w:themeColor="text1"/>
          <w:szCs w:val="20"/>
        </w:rPr>
      </w:pPr>
    </w:p>
    <w:p w14:paraId="139A97DA" w14:textId="77777777" w:rsidR="002B2634" w:rsidRPr="00C23746" w:rsidRDefault="002B2634" w:rsidP="002B2634">
      <w:pPr>
        <w:pStyle w:val="Odstavekseznama"/>
        <w:numPr>
          <w:ilvl w:val="0"/>
          <w:numId w:val="4"/>
        </w:numPr>
        <w:spacing w:line="240" w:lineRule="auto"/>
        <w:jc w:val="both"/>
        <w:rPr>
          <w:color w:val="000000" w:themeColor="text1"/>
          <w:szCs w:val="20"/>
        </w:rPr>
      </w:pPr>
      <w:r w:rsidRPr="00C23746">
        <w:rPr>
          <w:color w:val="000000" w:themeColor="text1"/>
          <w:szCs w:val="20"/>
        </w:rPr>
        <w:t>Ni v stečajnem postopku, postopku prenehanja delovanja, postopku prisilne poravnave ali postopku likvidacije.</w:t>
      </w:r>
    </w:p>
    <w:p w14:paraId="2CC0540C" w14:textId="77777777" w:rsidR="002B2634" w:rsidRPr="00C23746" w:rsidRDefault="002B2634" w:rsidP="002B2634">
      <w:pPr>
        <w:pStyle w:val="Odstavekseznama"/>
        <w:spacing w:line="240" w:lineRule="auto"/>
        <w:rPr>
          <w:color w:val="000000" w:themeColor="text1"/>
          <w:szCs w:val="20"/>
        </w:rPr>
      </w:pPr>
    </w:p>
    <w:p w14:paraId="69651FA2" w14:textId="77777777" w:rsidR="002B2634" w:rsidRPr="00C23746" w:rsidRDefault="002B2634" w:rsidP="002B2634">
      <w:pPr>
        <w:pStyle w:val="Odstavekseznama"/>
        <w:numPr>
          <w:ilvl w:val="0"/>
          <w:numId w:val="4"/>
        </w:numPr>
        <w:tabs>
          <w:tab w:val="left" w:pos="851"/>
        </w:tabs>
        <w:spacing w:line="240" w:lineRule="auto"/>
        <w:jc w:val="both"/>
        <w:rPr>
          <w:rFonts w:eastAsia="Arial"/>
          <w:color w:val="000000" w:themeColor="text1"/>
          <w:szCs w:val="20"/>
        </w:rPr>
      </w:pPr>
      <w:r w:rsidRPr="00C23746">
        <w:rPr>
          <w:rFonts w:eastAsia="Arial"/>
          <w:color w:val="000000" w:themeColor="text1"/>
          <w:szCs w:val="20"/>
        </w:rPr>
        <w:t>Na zadnji dan v mesecu pred rokom, določenim za oddajo vlog na javni razpis, nima neporavnanih obveznosti (iz naslova integralnih sredstev in namenskih sredstev kohezijske politike) do ministrstva, pri čemer za ugotavljanje obstoja obveznosti do ministrstva ni pogoj, da bi bila le-ta že ugotovljena s pravnomočnim izvršilnim naslovom.</w:t>
      </w:r>
    </w:p>
    <w:p w14:paraId="677B6A6F" w14:textId="77777777" w:rsidR="002B2634" w:rsidRPr="00A85470" w:rsidRDefault="002B2634" w:rsidP="002B2634">
      <w:pPr>
        <w:pStyle w:val="Odstavekseznama"/>
        <w:spacing w:line="240" w:lineRule="auto"/>
        <w:rPr>
          <w:rFonts w:eastAsia="Arial"/>
          <w:color w:val="000000" w:themeColor="text1"/>
          <w:szCs w:val="20"/>
        </w:rPr>
      </w:pPr>
    </w:p>
    <w:p w14:paraId="04AF0356" w14:textId="77777777" w:rsidR="002B2634" w:rsidRPr="00A85470" w:rsidRDefault="002B2634" w:rsidP="002B2634">
      <w:pPr>
        <w:pStyle w:val="Odstavekseznama"/>
        <w:numPr>
          <w:ilvl w:val="0"/>
          <w:numId w:val="4"/>
        </w:numPr>
        <w:tabs>
          <w:tab w:val="left" w:pos="851"/>
        </w:tabs>
        <w:spacing w:line="240" w:lineRule="auto"/>
        <w:jc w:val="both"/>
        <w:rPr>
          <w:rFonts w:eastAsia="Arial"/>
          <w:color w:val="000000" w:themeColor="text1"/>
          <w:szCs w:val="20"/>
        </w:rPr>
      </w:pPr>
      <w:r w:rsidRPr="00A85470">
        <w:rPr>
          <w:rFonts w:eastAsia="Arial"/>
          <w:color w:val="000000" w:themeColor="text1"/>
          <w:szCs w:val="20"/>
        </w:rPr>
        <w:t>Za stroške, ki so predmet tega javnega razpisa, ni prejel drugih javnih sredstev, vključno s sredstvi Evropske unije.</w:t>
      </w:r>
    </w:p>
    <w:p w14:paraId="491FBA02" w14:textId="77777777" w:rsidR="002B2634" w:rsidRPr="00A85470" w:rsidRDefault="002B2634" w:rsidP="002B2634">
      <w:pPr>
        <w:rPr>
          <w:rFonts w:ascii="Arial" w:hAnsi="Arial" w:cs="Arial"/>
          <w:color w:val="000000" w:themeColor="text1"/>
          <w:sz w:val="20"/>
        </w:rPr>
      </w:pPr>
    </w:p>
    <w:p w14:paraId="612FA84E" w14:textId="77777777" w:rsidR="002B2634" w:rsidRPr="002428D9" w:rsidRDefault="002B2634" w:rsidP="002B2634">
      <w:pPr>
        <w:rPr>
          <w:rFonts w:ascii="Arial" w:hAnsi="Arial" w:cs="Arial"/>
          <w:color w:val="000000" w:themeColor="text1"/>
          <w:sz w:val="20"/>
          <w:highlight w:val="yellow"/>
        </w:rPr>
      </w:pPr>
      <w:r w:rsidRPr="00A85470">
        <w:rPr>
          <w:rFonts w:ascii="Arial" w:hAnsi="Arial" w:cs="Arial"/>
          <w:color w:val="000000" w:themeColor="text1"/>
          <w:sz w:val="20"/>
        </w:rPr>
        <w:t xml:space="preserve">Za dokazovanje izpolnjevanja </w:t>
      </w:r>
      <w:r>
        <w:rPr>
          <w:rFonts w:ascii="Arial" w:hAnsi="Arial" w:cs="Arial"/>
          <w:color w:val="000000" w:themeColor="text1"/>
          <w:sz w:val="20"/>
        </w:rPr>
        <w:t xml:space="preserve">razpisnega pogoja pod zaporedno št. 2 prijavitelj priloži </w:t>
      </w:r>
      <w:r w:rsidRPr="002428D9">
        <w:rPr>
          <w:rFonts w:ascii="Arial" w:hAnsi="Arial" w:cs="Arial"/>
          <w:color w:val="000000" w:themeColor="text1"/>
          <w:sz w:val="20"/>
        </w:rPr>
        <w:t xml:space="preserve">Prilogo št. 4: Izpis iz kataloga delovnih mest z označbo vseh delovnih mest koordinatorja obravnave v skupnosti ter koordinatorja invalidskega varstva ter Prilogo št. 5: Dokazilo glede </w:t>
      </w:r>
      <w:r>
        <w:rPr>
          <w:rFonts w:ascii="Arial" w:hAnsi="Arial" w:cs="Arial"/>
          <w:color w:val="000000" w:themeColor="text1"/>
          <w:sz w:val="20"/>
        </w:rPr>
        <w:t xml:space="preserve">vseh </w:t>
      </w:r>
      <w:r w:rsidRPr="002428D9">
        <w:rPr>
          <w:rFonts w:ascii="Arial" w:hAnsi="Arial" w:cs="Arial"/>
          <w:color w:val="000000" w:themeColor="text1"/>
          <w:sz w:val="20"/>
        </w:rPr>
        <w:t xml:space="preserve">zaposlitev na delovnem mestu koordinatorja obravnave v skupnosti ter koordinatorja invalidskega varstva.  </w:t>
      </w:r>
    </w:p>
    <w:p w14:paraId="7C58A068" w14:textId="77777777" w:rsidR="002B2634" w:rsidRPr="002428D9" w:rsidRDefault="002B2634" w:rsidP="002B2634">
      <w:pPr>
        <w:rPr>
          <w:rFonts w:ascii="Arial" w:hAnsi="Arial" w:cs="Arial"/>
          <w:color w:val="000000" w:themeColor="text1"/>
          <w:sz w:val="20"/>
        </w:rPr>
      </w:pPr>
    </w:p>
    <w:p w14:paraId="6F0EC172" w14:textId="77777777" w:rsidR="002B2634" w:rsidRDefault="002B2634" w:rsidP="002B2634">
      <w:pPr>
        <w:rPr>
          <w:rFonts w:ascii="Arial" w:hAnsi="Arial" w:cs="Arial"/>
          <w:color w:val="000000" w:themeColor="text1"/>
          <w:sz w:val="20"/>
        </w:rPr>
      </w:pPr>
      <w:r w:rsidRPr="002428D9">
        <w:rPr>
          <w:rFonts w:ascii="Arial" w:hAnsi="Arial" w:cs="Arial"/>
          <w:color w:val="000000" w:themeColor="text1"/>
          <w:sz w:val="20"/>
        </w:rPr>
        <w:t>Za dokazovanje izpolnjevanja razpisnih pogojev (pod zaporedno št. 1 do št. 7, razen pogoja pod zaporedno št. 2 prijavitelj podpiše Obrazec št. 1: Izjava prijavitelja o izpolnjevanju in sprejemanju</w:t>
      </w:r>
      <w:r w:rsidRPr="00995227">
        <w:rPr>
          <w:rFonts w:ascii="Arial" w:hAnsi="Arial" w:cs="Arial"/>
          <w:i/>
          <w:color w:val="000000" w:themeColor="text1"/>
          <w:sz w:val="20"/>
        </w:rPr>
        <w:t xml:space="preserve"> </w:t>
      </w:r>
      <w:r w:rsidRPr="002428D9">
        <w:rPr>
          <w:rFonts w:ascii="Arial" w:hAnsi="Arial" w:cs="Arial"/>
          <w:color w:val="000000" w:themeColor="text1"/>
          <w:sz w:val="20"/>
        </w:rPr>
        <w:t>razpisnih pogojev,</w:t>
      </w:r>
      <w:r w:rsidRPr="00995227">
        <w:rPr>
          <w:rFonts w:ascii="Arial" w:hAnsi="Arial" w:cs="Arial"/>
          <w:i/>
          <w:color w:val="000000" w:themeColor="text1"/>
          <w:sz w:val="20"/>
        </w:rPr>
        <w:t xml:space="preserve"> </w:t>
      </w:r>
      <w:r w:rsidRPr="00995227">
        <w:rPr>
          <w:rFonts w:ascii="Arial" w:hAnsi="Arial" w:cs="Arial"/>
          <w:color w:val="000000" w:themeColor="text1"/>
          <w:sz w:val="20"/>
        </w:rPr>
        <w:t xml:space="preserve">s katerim pod kazensko in materialno odgovornostjo potrdi izpolnjevanje in sprejemanje razpisnih pogojev za kandidiranje na tem javnem razpisu. </w:t>
      </w:r>
    </w:p>
    <w:p w14:paraId="2420226F" w14:textId="77777777" w:rsidR="002B2634" w:rsidRDefault="002B2634" w:rsidP="002B2634">
      <w:pPr>
        <w:rPr>
          <w:rFonts w:ascii="Arial" w:hAnsi="Arial" w:cs="Arial"/>
          <w:color w:val="000000" w:themeColor="text1"/>
          <w:sz w:val="20"/>
        </w:rPr>
      </w:pPr>
    </w:p>
    <w:p w14:paraId="7FD5C513" w14:textId="77777777" w:rsidR="002B2634" w:rsidRPr="00A85470" w:rsidRDefault="002B2634" w:rsidP="002B2634">
      <w:pPr>
        <w:rPr>
          <w:rFonts w:ascii="Arial" w:hAnsi="Arial" w:cs="Arial"/>
          <w:color w:val="000000" w:themeColor="text1"/>
          <w:sz w:val="20"/>
        </w:rPr>
      </w:pPr>
      <w:r w:rsidRPr="00A85470">
        <w:rPr>
          <w:rFonts w:ascii="Arial" w:hAnsi="Arial" w:cs="Arial"/>
          <w:color w:val="000000" w:themeColor="text1"/>
          <w:sz w:val="20"/>
        </w:rPr>
        <w:t>Ministrstvo bo za potrebe tega javnega razpisa pridobilo potrdila glede izpolnjevanja pogojev iz uradnih evidenc.</w:t>
      </w:r>
      <w:r w:rsidRPr="00A85470">
        <w:rPr>
          <w:rFonts w:ascii="Arial" w:hAnsi="Arial" w:cs="Arial"/>
          <w:sz w:val="20"/>
        </w:rPr>
        <w:t xml:space="preserve"> </w:t>
      </w:r>
      <w:r w:rsidRPr="00A85470">
        <w:rPr>
          <w:rFonts w:ascii="Arial" w:hAnsi="Arial" w:cs="Arial"/>
          <w:color w:val="000000" w:themeColor="text1"/>
          <w:sz w:val="20"/>
        </w:rPr>
        <w:t>Za hitrejšo obravnavo vloge lahko prijavitelj navedeno potrdilo iz uradnih evidenc priloži sam.</w:t>
      </w:r>
      <w:r w:rsidRPr="00A85470">
        <w:rPr>
          <w:rFonts w:ascii="Arial" w:hAnsi="Arial" w:cs="Arial"/>
          <w:sz w:val="20"/>
        </w:rPr>
        <w:t xml:space="preserve"> </w:t>
      </w:r>
      <w:r w:rsidRPr="00A85470">
        <w:rPr>
          <w:rFonts w:ascii="Arial" w:hAnsi="Arial" w:cs="Arial"/>
          <w:color w:val="000000" w:themeColor="text1"/>
          <w:sz w:val="20"/>
        </w:rPr>
        <w:t xml:space="preserve">Ministrstvo bo izpolnjevanje pogojev presojalo glede na stanje na dan podpisa </w:t>
      </w:r>
      <w:r>
        <w:rPr>
          <w:rFonts w:ascii="Arial" w:hAnsi="Arial" w:cs="Arial"/>
          <w:color w:val="000000" w:themeColor="text1"/>
          <w:sz w:val="20"/>
        </w:rPr>
        <w:t xml:space="preserve">Priloge št. 6: </w:t>
      </w:r>
      <w:r w:rsidRPr="00852D52">
        <w:rPr>
          <w:rFonts w:ascii="Arial" w:hAnsi="Arial" w:cs="Arial"/>
          <w:color w:val="000000" w:themeColor="text1"/>
          <w:sz w:val="20"/>
        </w:rPr>
        <w:t>Dokument identifikacije investicijskega projekta</w:t>
      </w:r>
      <w:r w:rsidRPr="00A85470">
        <w:rPr>
          <w:rFonts w:ascii="Arial" w:hAnsi="Arial" w:cs="Arial"/>
          <w:color w:val="000000" w:themeColor="text1"/>
          <w:sz w:val="20"/>
        </w:rPr>
        <w:t xml:space="preserve">, razen pri izpolnjevanju pogoja pod zaporedno št. </w:t>
      </w:r>
      <w:r>
        <w:rPr>
          <w:rFonts w:ascii="Arial" w:hAnsi="Arial" w:cs="Arial"/>
          <w:color w:val="000000" w:themeColor="text1"/>
          <w:sz w:val="20"/>
        </w:rPr>
        <w:t>2, za katerega se bo izpolnjevanje presojalo glede na stanje na dan objave tega javnega razpisa v Uradnem listu, ter pogoja pod zaporedno št. 4 in pogoja pod zaporedno št. 6</w:t>
      </w:r>
      <w:r w:rsidRPr="00A85470">
        <w:rPr>
          <w:rFonts w:ascii="Arial" w:hAnsi="Arial" w:cs="Arial"/>
          <w:color w:val="000000" w:themeColor="text1"/>
          <w:sz w:val="20"/>
        </w:rPr>
        <w:t>, za kater</w:t>
      </w:r>
      <w:r>
        <w:rPr>
          <w:rFonts w:ascii="Arial" w:hAnsi="Arial" w:cs="Arial"/>
          <w:color w:val="000000" w:themeColor="text1"/>
          <w:sz w:val="20"/>
        </w:rPr>
        <w:t>a</w:t>
      </w:r>
      <w:r w:rsidRPr="00A85470">
        <w:rPr>
          <w:rFonts w:ascii="Arial" w:hAnsi="Arial" w:cs="Arial"/>
          <w:color w:val="000000" w:themeColor="text1"/>
          <w:sz w:val="20"/>
        </w:rPr>
        <w:t xml:space="preserve"> se bo izpolnjevanje presojalo glede na stanje na zadnji dan v mesecu pred </w:t>
      </w:r>
      <w:r>
        <w:rPr>
          <w:rFonts w:ascii="Arial" w:hAnsi="Arial" w:cs="Arial"/>
          <w:color w:val="000000" w:themeColor="text1"/>
          <w:sz w:val="20"/>
        </w:rPr>
        <w:t>rokom, določenim za oddajo</w:t>
      </w:r>
      <w:r w:rsidRPr="00A85470">
        <w:rPr>
          <w:rFonts w:ascii="Arial" w:hAnsi="Arial" w:cs="Arial"/>
          <w:color w:val="000000" w:themeColor="text1"/>
          <w:sz w:val="20"/>
        </w:rPr>
        <w:t xml:space="preserve"> </w:t>
      </w:r>
      <w:r>
        <w:rPr>
          <w:rFonts w:ascii="Arial" w:hAnsi="Arial" w:cs="Arial"/>
          <w:color w:val="000000" w:themeColor="text1"/>
          <w:sz w:val="20"/>
        </w:rPr>
        <w:t>vloge</w:t>
      </w:r>
      <w:r w:rsidRPr="00A85470">
        <w:rPr>
          <w:rFonts w:ascii="Arial" w:hAnsi="Arial" w:cs="Arial"/>
          <w:color w:val="000000" w:themeColor="text1"/>
          <w:sz w:val="20"/>
        </w:rPr>
        <w:t xml:space="preserve"> na javni razpis.</w:t>
      </w:r>
    </w:p>
    <w:p w14:paraId="46F6786A" w14:textId="77777777" w:rsidR="002B2634" w:rsidRPr="00A85470" w:rsidRDefault="002B2634" w:rsidP="002B2634">
      <w:pPr>
        <w:rPr>
          <w:rFonts w:ascii="Arial" w:hAnsi="Arial" w:cs="Arial"/>
          <w:color w:val="000000" w:themeColor="text1"/>
          <w:sz w:val="20"/>
        </w:rPr>
      </w:pPr>
    </w:p>
    <w:p w14:paraId="787666ED" w14:textId="77777777" w:rsidR="002B2634" w:rsidRPr="00A85470" w:rsidRDefault="002B2634" w:rsidP="002B2634">
      <w:pPr>
        <w:rPr>
          <w:rFonts w:ascii="Arial" w:hAnsi="Arial" w:cs="Arial"/>
          <w:color w:val="000000" w:themeColor="text1"/>
          <w:sz w:val="20"/>
        </w:rPr>
      </w:pPr>
      <w:r w:rsidRPr="00A85470">
        <w:rPr>
          <w:rFonts w:ascii="Arial" w:hAnsi="Arial" w:cs="Arial"/>
          <w:color w:val="000000" w:themeColor="text1"/>
          <w:sz w:val="20"/>
        </w:rPr>
        <w:t>V primeru dvoma glede izpolnjevanja pogojev za prijavitelja bo ministrstvo zahtevalo dodatna pojasnila ali dokazila.</w:t>
      </w:r>
    </w:p>
    <w:p w14:paraId="71578BEE" w14:textId="77777777" w:rsidR="002B2634" w:rsidRDefault="002B2634" w:rsidP="002B2634">
      <w:pPr>
        <w:rPr>
          <w:rFonts w:ascii="Arial" w:hAnsi="Arial" w:cs="Arial"/>
          <w:color w:val="000000" w:themeColor="text1"/>
          <w:sz w:val="20"/>
        </w:rPr>
      </w:pPr>
    </w:p>
    <w:p w14:paraId="46A010C9" w14:textId="77777777" w:rsidR="002B2634" w:rsidRPr="00044D4D" w:rsidRDefault="002B2634" w:rsidP="002B2634">
      <w:pPr>
        <w:rPr>
          <w:rFonts w:ascii="Arial" w:hAnsi="Arial" w:cs="Arial"/>
          <w:color w:val="000000" w:themeColor="text1"/>
          <w:sz w:val="20"/>
        </w:rPr>
      </w:pPr>
      <w:r w:rsidRPr="00044D4D">
        <w:rPr>
          <w:rFonts w:ascii="Arial" w:hAnsi="Arial" w:cs="Arial"/>
          <w:color w:val="000000" w:themeColor="text1"/>
          <w:sz w:val="20"/>
        </w:rPr>
        <w:t>V kolikor prijavitelj ne izpolnjuje postavljenih pogojev javnega razpisa, bo takšna vloga zavrnjena.</w:t>
      </w:r>
    </w:p>
    <w:p w14:paraId="05B0DB72" w14:textId="77777777" w:rsidR="002B2634" w:rsidRDefault="002B2634" w:rsidP="002B2634">
      <w:pPr>
        <w:rPr>
          <w:rFonts w:ascii="Arial" w:hAnsi="Arial" w:cs="Arial"/>
          <w:color w:val="000000" w:themeColor="text1"/>
          <w:sz w:val="20"/>
        </w:rPr>
      </w:pPr>
    </w:p>
    <w:p w14:paraId="520B4068" w14:textId="4AFC605C" w:rsidR="009C0744" w:rsidRPr="009C0744" w:rsidRDefault="009C0744" w:rsidP="002B2634">
      <w:pPr>
        <w:pStyle w:val="Naslov2"/>
      </w:pPr>
      <w:bookmarkStart w:id="13" w:name="_Toc65761888"/>
      <w:r>
        <w:t>Splošni pogoji za vse prijavljene projekte</w:t>
      </w:r>
      <w:bookmarkEnd w:id="13"/>
      <w:r w:rsidRPr="009C0744">
        <w:t xml:space="preserve"> </w:t>
      </w:r>
    </w:p>
    <w:p w14:paraId="2825C456" w14:textId="77777777" w:rsidR="009C0744" w:rsidRPr="00EF3CFD" w:rsidRDefault="009C0744" w:rsidP="00EF3CFD">
      <w:pPr>
        <w:rPr>
          <w:rFonts w:ascii="Arial" w:hAnsi="Arial" w:cs="Arial"/>
          <w:color w:val="000000" w:themeColor="text1"/>
          <w:sz w:val="20"/>
        </w:rPr>
      </w:pPr>
    </w:p>
    <w:p w14:paraId="49AFC36B" w14:textId="77777777" w:rsidR="002B69FA" w:rsidRDefault="002B69FA" w:rsidP="002B69FA">
      <w:pPr>
        <w:rPr>
          <w:rFonts w:ascii="Arial" w:hAnsi="Arial" w:cs="Arial"/>
          <w:color w:val="000000" w:themeColor="text1"/>
          <w:sz w:val="20"/>
        </w:rPr>
      </w:pPr>
      <w:r w:rsidRPr="00B14AA5">
        <w:rPr>
          <w:rFonts w:ascii="Arial" w:hAnsi="Arial" w:cs="Arial"/>
          <w:color w:val="000000" w:themeColor="text1"/>
          <w:sz w:val="20"/>
        </w:rPr>
        <w:t xml:space="preserve">Prijavljeni projekt </w:t>
      </w:r>
      <w:r>
        <w:rPr>
          <w:rFonts w:ascii="Arial" w:hAnsi="Arial" w:cs="Arial"/>
          <w:color w:val="000000" w:themeColor="text1"/>
          <w:sz w:val="20"/>
        </w:rPr>
        <w:t>mora za uvrstitev v izbor za dodelitev sredstev izkazovati izpolnjevanje naslednjih pogojev:</w:t>
      </w:r>
    </w:p>
    <w:p w14:paraId="76E8B968" w14:textId="77777777" w:rsidR="002B69FA" w:rsidRDefault="002B69FA" w:rsidP="002B69FA">
      <w:pPr>
        <w:rPr>
          <w:rFonts w:ascii="Arial" w:hAnsi="Arial" w:cs="Arial"/>
          <w:color w:val="000000" w:themeColor="text1"/>
          <w:sz w:val="20"/>
        </w:rPr>
      </w:pPr>
    </w:p>
    <w:p w14:paraId="591DCD4E" w14:textId="77777777" w:rsidR="002B69FA" w:rsidRDefault="002B69FA" w:rsidP="002B69FA">
      <w:pPr>
        <w:rPr>
          <w:rFonts w:ascii="Arial" w:hAnsi="Arial" w:cs="Arial"/>
          <w:color w:val="000000" w:themeColor="text1"/>
          <w:sz w:val="20"/>
        </w:rPr>
      </w:pPr>
      <w:r>
        <w:rPr>
          <w:rFonts w:ascii="Arial" w:hAnsi="Arial" w:cs="Arial"/>
          <w:color w:val="000000" w:themeColor="text1"/>
          <w:sz w:val="20"/>
        </w:rPr>
        <w:t>Za vsak projekt mora biti izdelan in s strani pristojnega organa/osebe prijavitelja potrjen dokument identifikacije investicijskega projekta (Priloga št. 6: Dokument identifikacije investicijskega projekta), v skladu z določili Uredbe o enotni metodologiji za pripravo in obravnavo investicijske dokumentacije na področju javnih financ (Uradni list RS, št. 60/06, 54/10 in 27/16).</w:t>
      </w:r>
    </w:p>
    <w:p w14:paraId="675A135B" w14:textId="77777777" w:rsidR="002B69FA" w:rsidRDefault="002B69FA" w:rsidP="002B69FA">
      <w:pPr>
        <w:rPr>
          <w:rFonts w:ascii="Arial" w:hAnsi="Arial" w:cs="Arial"/>
          <w:color w:val="000000" w:themeColor="text1"/>
          <w:sz w:val="20"/>
        </w:rPr>
      </w:pPr>
    </w:p>
    <w:p w14:paraId="05A58B17" w14:textId="77777777" w:rsidR="002B69FA" w:rsidRDefault="002B69FA" w:rsidP="002B69FA">
      <w:pPr>
        <w:rPr>
          <w:rFonts w:ascii="Arial" w:hAnsi="Arial" w:cs="Arial"/>
          <w:color w:val="000000" w:themeColor="text1"/>
          <w:sz w:val="20"/>
        </w:rPr>
      </w:pPr>
      <w:r>
        <w:rPr>
          <w:rFonts w:ascii="Arial" w:hAnsi="Arial" w:cs="Arial"/>
          <w:color w:val="000000" w:themeColor="text1"/>
          <w:sz w:val="20"/>
        </w:rPr>
        <w:t>Podpisan in žigosan sklep o potrditvi investicijske dokumentacije mora vsebovati najmanj naziv projekta, vrsto investicijske dokumentacije, ki se potrjuje, številko in datum sklepa o potrditvi, ocenjeno vrednost investicije ter predvidene vire financiranja z navedbo zneskov za posamezne vire.</w:t>
      </w:r>
    </w:p>
    <w:p w14:paraId="3AD59C97" w14:textId="77777777" w:rsidR="002B69FA" w:rsidRDefault="002B69FA" w:rsidP="002B69FA">
      <w:pPr>
        <w:rPr>
          <w:rFonts w:ascii="Arial" w:hAnsi="Arial" w:cs="Arial"/>
          <w:color w:val="000000" w:themeColor="text1"/>
          <w:sz w:val="20"/>
        </w:rPr>
      </w:pPr>
    </w:p>
    <w:p w14:paraId="2FE51F47" w14:textId="77777777" w:rsidR="002B69FA" w:rsidRDefault="002B69FA" w:rsidP="002B69FA">
      <w:pPr>
        <w:rPr>
          <w:rFonts w:ascii="Arial" w:hAnsi="Arial" w:cs="Arial"/>
          <w:color w:val="000000" w:themeColor="text1"/>
          <w:sz w:val="20"/>
        </w:rPr>
      </w:pPr>
      <w:r>
        <w:rPr>
          <w:rFonts w:ascii="Arial" w:hAnsi="Arial" w:cs="Arial"/>
          <w:color w:val="000000" w:themeColor="text1"/>
          <w:sz w:val="20"/>
        </w:rPr>
        <w:t>Iz Priloge št. 6: Dokument identifikacije investicijskega projekta mora biti razvidno, kako so bili pri načrtovanju</w:t>
      </w:r>
      <w:r w:rsidRPr="009E454F">
        <w:rPr>
          <w:rFonts w:ascii="Arial" w:hAnsi="Arial" w:cs="Arial"/>
          <w:color w:val="000000" w:themeColor="text1"/>
          <w:sz w:val="20"/>
        </w:rPr>
        <w:t xml:space="preserve"> invest</w:t>
      </w:r>
      <w:r>
        <w:rPr>
          <w:rFonts w:ascii="Arial" w:hAnsi="Arial" w:cs="Arial"/>
          <w:color w:val="000000" w:themeColor="text1"/>
          <w:sz w:val="20"/>
        </w:rPr>
        <w:t>icije upoštevani naslednji okolj</w:t>
      </w:r>
      <w:r w:rsidRPr="009E454F">
        <w:rPr>
          <w:rFonts w:ascii="Arial" w:hAnsi="Arial" w:cs="Arial"/>
          <w:color w:val="000000" w:themeColor="text1"/>
          <w:sz w:val="20"/>
        </w:rPr>
        <w:t>ski ukrepi:</w:t>
      </w:r>
    </w:p>
    <w:p w14:paraId="03EDB925" w14:textId="77777777" w:rsidR="002B69FA" w:rsidRDefault="002B69FA" w:rsidP="002B69FA">
      <w:pPr>
        <w:pStyle w:val="Odstavekseznama"/>
        <w:numPr>
          <w:ilvl w:val="0"/>
          <w:numId w:val="15"/>
        </w:numPr>
        <w:jc w:val="both"/>
        <w:rPr>
          <w:color w:val="000000" w:themeColor="text1"/>
        </w:rPr>
      </w:pPr>
      <w:r w:rsidRPr="00B14AA5">
        <w:rPr>
          <w:color w:val="000000" w:themeColor="text1"/>
        </w:rPr>
        <w:t>učinkovitost izrabe naravnih virov (energetska uč</w:t>
      </w:r>
      <w:r w:rsidRPr="006137E3">
        <w:rPr>
          <w:color w:val="000000" w:themeColor="text1"/>
        </w:rPr>
        <w:t>inkovitost, učinkovita</w:t>
      </w:r>
      <w:r w:rsidRPr="008F586F">
        <w:rPr>
          <w:color w:val="000000" w:themeColor="text1"/>
        </w:rPr>
        <w:t xml:space="preserve"> raba</w:t>
      </w:r>
      <w:r w:rsidRPr="00B14AA5">
        <w:rPr>
          <w:color w:val="000000" w:themeColor="text1"/>
        </w:rPr>
        <w:t xml:space="preserve"> vode</w:t>
      </w:r>
      <w:r w:rsidRPr="008F586F">
        <w:rPr>
          <w:color w:val="000000" w:themeColor="text1"/>
        </w:rPr>
        <w:t xml:space="preserve"> in surovin),</w:t>
      </w:r>
    </w:p>
    <w:p w14:paraId="51E46575" w14:textId="77777777" w:rsidR="002B69FA" w:rsidRDefault="002B69FA" w:rsidP="002B69FA">
      <w:pPr>
        <w:pStyle w:val="Odstavekseznama"/>
        <w:numPr>
          <w:ilvl w:val="0"/>
          <w:numId w:val="15"/>
        </w:numPr>
        <w:jc w:val="both"/>
        <w:rPr>
          <w:color w:val="000000" w:themeColor="text1"/>
        </w:rPr>
      </w:pPr>
      <w:r w:rsidRPr="006137E3">
        <w:rPr>
          <w:color w:val="000000" w:themeColor="text1"/>
        </w:rPr>
        <w:t>okoljska</w:t>
      </w:r>
      <w:r w:rsidRPr="008F586F">
        <w:rPr>
          <w:color w:val="000000" w:themeColor="text1"/>
        </w:rPr>
        <w:t xml:space="preserve"> učinkov</w:t>
      </w:r>
      <w:r w:rsidRPr="006137E3">
        <w:rPr>
          <w:color w:val="000000" w:themeColor="text1"/>
        </w:rPr>
        <w:t xml:space="preserve">itost (uporaba najboljših razpoložljivih tehnik, uporaba </w:t>
      </w:r>
      <w:r w:rsidRPr="008F586F">
        <w:rPr>
          <w:color w:val="000000" w:themeColor="text1"/>
        </w:rPr>
        <w:t>referenčnih dokumentov, nadzor emisij in tveganj, zmanjšanje količin odpadkov in ločeno zbiranje odpadkov),</w:t>
      </w:r>
    </w:p>
    <w:p w14:paraId="42150901" w14:textId="77777777" w:rsidR="002B69FA" w:rsidRDefault="002B69FA" w:rsidP="002B69FA">
      <w:pPr>
        <w:pStyle w:val="Odstavekseznama"/>
        <w:numPr>
          <w:ilvl w:val="0"/>
          <w:numId w:val="15"/>
        </w:numPr>
        <w:jc w:val="both"/>
        <w:rPr>
          <w:color w:val="000000" w:themeColor="text1"/>
        </w:rPr>
      </w:pPr>
      <w:r w:rsidRPr="008F586F">
        <w:rPr>
          <w:color w:val="000000" w:themeColor="text1"/>
        </w:rPr>
        <w:t>trajnostna dostopnost (spodbujanje okolju prijaznejših načinov prevoza),</w:t>
      </w:r>
    </w:p>
    <w:p w14:paraId="3C073A7D" w14:textId="77777777" w:rsidR="002B69FA" w:rsidRPr="006137E3" w:rsidRDefault="002B69FA" w:rsidP="002B69FA">
      <w:pPr>
        <w:pStyle w:val="Odstavekseznama"/>
        <w:numPr>
          <w:ilvl w:val="0"/>
          <w:numId w:val="15"/>
        </w:numPr>
        <w:jc w:val="both"/>
        <w:rPr>
          <w:color w:val="000000" w:themeColor="text1"/>
        </w:rPr>
      </w:pPr>
      <w:r w:rsidRPr="004E4AA0">
        <w:rPr>
          <w:color w:val="000000" w:themeColor="text1"/>
        </w:rPr>
        <w:t>zmanjševanje vplivov na okolje (izdelava poročil o vplivih na okolje oziroma strokovnih ocen vplivov na okolje za posege, kjer je potrebno).</w:t>
      </w:r>
    </w:p>
    <w:p w14:paraId="7C5BA00D" w14:textId="77777777" w:rsidR="002B69FA" w:rsidRDefault="002B69FA" w:rsidP="002B69FA">
      <w:pPr>
        <w:rPr>
          <w:color w:val="000000" w:themeColor="text1"/>
        </w:rPr>
      </w:pPr>
    </w:p>
    <w:p w14:paraId="62182056" w14:textId="77777777" w:rsidR="002B69FA" w:rsidRPr="004E4AA0" w:rsidRDefault="002B69FA" w:rsidP="002B69FA">
      <w:pPr>
        <w:rPr>
          <w:rFonts w:ascii="Arial" w:hAnsi="Arial" w:cs="Arial"/>
          <w:color w:val="000000" w:themeColor="text1"/>
          <w:sz w:val="20"/>
        </w:rPr>
      </w:pPr>
      <w:r w:rsidRPr="004E4AA0">
        <w:rPr>
          <w:rFonts w:ascii="Arial" w:hAnsi="Arial" w:cs="Arial"/>
          <w:color w:val="000000" w:themeColor="text1"/>
          <w:sz w:val="20"/>
        </w:rPr>
        <w:t xml:space="preserve">Poleg že navedenega mora </w:t>
      </w:r>
      <w:r>
        <w:rPr>
          <w:rFonts w:ascii="Arial" w:hAnsi="Arial" w:cs="Arial"/>
          <w:color w:val="000000" w:themeColor="text1"/>
          <w:sz w:val="20"/>
        </w:rPr>
        <w:t xml:space="preserve">Priloga št. 6: Dokument identifikacije investicijskega projekta </w:t>
      </w:r>
      <w:r w:rsidRPr="004E4AA0">
        <w:rPr>
          <w:rFonts w:ascii="Arial" w:hAnsi="Arial" w:cs="Arial"/>
          <w:color w:val="000000" w:themeColor="text1"/>
          <w:sz w:val="20"/>
        </w:rPr>
        <w:t>vsebovati še podatke o:</w:t>
      </w:r>
    </w:p>
    <w:p w14:paraId="529D68C5" w14:textId="77777777" w:rsidR="002B69FA" w:rsidRDefault="002B69FA" w:rsidP="002B69FA">
      <w:pPr>
        <w:pStyle w:val="Odstavekseznama"/>
        <w:numPr>
          <w:ilvl w:val="0"/>
          <w:numId w:val="15"/>
        </w:numPr>
        <w:jc w:val="both"/>
        <w:rPr>
          <w:color w:val="000000" w:themeColor="text1"/>
        </w:rPr>
      </w:pPr>
      <w:r w:rsidRPr="00B14AA5">
        <w:rPr>
          <w:color w:val="000000" w:themeColor="text1"/>
        </w:rPr>
        <w:t>zagotavljanju</w:t>
      </w:r>
      <w:r>
        <w:rPr>
          <w:color w:val="000000" w:themeColor="text1"/>
        </w:rPr>
        <w:t xml:space="preserve"> </w:t>
      </w:r>
      <w:r w:rsidRPr="00B14AA5">
        <w:rPr>
          <w:color w:val="000000" w:themeColor="text1"/>
        </w:rPr>
        <w:t>trajnosti projektnih rezultatov (navedite na kakšen način bo zagotovljena trajnost projektnih rezultatov ter ali in kako bo zagotovljeno nadaljevanje aktivnosti po zaključku projekta),</w:t>
      </w:r>
    </w:p>
    <w:p w14:paraId="7BC92C1F" w14:textId="77777777" w:rsidR="002B69FA" w:rsidRDefault="002B69FA" w:rsidP="002B69FA">
      <w:pPr>
        <w:pStyle w:val="Odstavekseznama"/>
        <w:numPr>
          <w:ilvl w:val="0"/>
          <w:numId w:val="15"/>
        </w:numPr>
        <w:jc w:val="both"/>
        <w:rPr>
          <w:color w:val="000000" w:themeColor="text1"/>
        </w:rPr>
      </w:pPr>
      <w:r w:rsidRPr="00B14AA5">
        <w:rPr>
          <w:color w:val="000000" w:themeColor="text1"/>
        </w:rPr>
        <w:t>prispevku projekta k družbenemu in gospodarskemu razvoju (navedite na kakšen način bo projekt prispeval k družbenemu in gospodarskemu razvoju),</w:t>
      </w:r>
    </w:p>
    <w:p w14:paraId="6FAEAA4E" w14:textId="77777777" w:rsidR="002B69FA" w:rsidRDefault="002B69FA" w:rsidP="002B69FA">
      <w:pPr>
        <w:pStyle w:val="Odstavekseznama"/>
        <w:numPr>
          <w:ilvl w:val="0"/>
          <w:numId w:val="15"/>
        </w:numPr>
        <w:jc w:val="both"/>
        <w:rPr>
          <w:color w:val="000000" w:themeColor="text1"/>
        </w:rPr>
      </w:pPr>
      <w:r w:rsidRPr="00B14AA5">
        <w:rPr>
          <w:color w:val="000000" w:themeColor="text1"/>
        </w:rPr>
        <w:t>skladnosti</w:t>
      </w:r>
      <w:r>
        <w:rPr>
          <w:color w:val="000000" w:themeColor="text1"/>
        </w:rPr>
        <w:t xml:space="preserve"> </w:t>
      </w:r>
      <w:r w:rsidRPr="00B14AA5">
        <w:rPr>
          <w:color w:val="000000" w:themeColor="text1"/>
        </w:rPr>
        <w:t>projekta z usmeritvami OP</w:t>
      </w:r>
      <w:r>
        <w:rPr>
          <w:color w:val="000000" w:themeColor="text1"/>
        </w:rPr>
        <w:t xml:space="preserve"> </w:t>
      </w:r>
      <w:r w:rsidRPr="00B14AA5">
        <w:rPr>
          <w:color w:val="000000" w:themeColor="text1"/>
        </w:rPr>
        <w:t>EKP2014-2020, in sicer</w:t>
      </w:r>
      <w:r>
        <w:rPr>
          <w:color w:val="000000" w:themeColor="text1"/>
        </w:rPr>
        <w:t xml:space="preserve"> </w:t>
      </w:r>
      <w:r w:rsidRPr="00B14AA5">
        <w:rPr>
          <w:color w:val="000000" w:themeColor="text1"/>
        </w:rPr>
        <w:t>skladnost s horizontalnimi načeli trajnostnega razvoja, nediskriminacije, enakih možnosti in dostopnosti, vključno z dostopnostjo za invalide ter enakosti moških in žensk (na kratko opišite na kakšen način je prijavljeni projekt skladen s horizontalnimi načeli trajnostnega razvoja, nediskriminacije, enakih možnosti in dostopnosti, vključno z dostopnostjo za invalide ter enakosti moških in žensk),</w:t>
      </w:r>
    </w:p>
    <w:p w14:paraId="1AC854B8" w14:textId="77777777" w:rsidR="002B69FA" w:rsidRDefault="002B69FA" w:rsidP="002B69FA">
      <w:pPr>
        <w:pStyle w:val="Odstavekseznama"/>
        <w:numPr>
          <w:ilvl w:val="0"/>
          <w:numId w:val="15"/>
        </w:numPr>
        <w:jc w:val="both"/>
        <w:rPr>
          <w:color w:val="000000" w:themeColor="text1"/>
        </w:rPr>
      </w:pPr>
      <w:r w:rsidRPr="00B14AA5">
        <w:rPr>
          <w:color w:val="000000" w:themeColor="text1"/>
        </w:rPr>
        <w:t>skladnosti projekta</w:t>
      </w:r>
      <w:r>
        <w:rPr>
          <w:color w:val="000000" w:themeColor="text1"/>
        </w:rPr>
        <w:t xml:space="preserve"> </w:t>
      </w:r>
      <w:r w:rsidRPr="00B14AA5">
        <w:rPr>
          <w:color w:val="000000" w:themeColor="text1"/>
        </w:rPr>
        <w:t xml:space="preserve">s cilji na ravni OP EKP 2014–2020 ter s cilji in rezultati na ravni 9. prednostne osi oziroma 9.3 prednostne naložbe, kot navedeno v </w:t>
      </w:r>
      <w:r w:rsidRPr="00C13FEA">
        <w:rPr>
          <w:color w:val="000000" w:themeColor="text1"/>
        </w:rPr>
        <w:t>poglavju 4 javnega</w:t>
      </w:r>
      <w:r w:rsidRPr="00B14AA5">
        <w:rPr>
          <w:color w:val="000000" w:themeColor="text1"/>
        </w:rPr>
        <w:t xml:space="preserve"> razpisa,</w:t>
      </w:r>
    </w:p>
    <w:p w14:paraId="1266DD5B" w14:textId="77777777" w:rsidR="002B69FA" w:rsidRDefault="002B69FA" w:rsidP="002B69FA">
      <w:pPr>
        <w:pStyle w:val="Odstavekseznama"/>
        <w:numPr>
          <w:ilvl w:val="0"/>
          <w:numId w:val="15"/>
        </w:numPr>
        <w:jc w:val="both"/>
        <w:rPr>
          <w:color w:val="000000" w:themeColor="text1"/>
        </w:rPr>
      </w:pPr>
      <w:r w:rsidRPr="00B14AA5">
        <w:rPr>
          <w:color w:val="000000" w:themeColor="text1"/>
        </w:rPr>
        <w:t>prispevanju projekta</w:t>
      </w:r>
      <w:r>
        <w:rPr>
          <w:color w:val="000000" w:themeColor="text1"/>
        </w:rPr>
        <w:t xml:space="preserve"> </w:t>
      </w:r>
      <w:r w:rsidRPr="00B14AA5">
        <w:rPr>
          <w:color w:val="000000" w:themeColor="text1"/>
        </w:rPr>
        <w:t>k doseganju rezultata 9.3.1</w:t>
      </w:r>
      <w:r>
        <w:rPr>
          <w:color w:val="000000" w:themeColor="text1"/>
        </w:rPr>
        <w:t xml:space="preserve"> </w:t>
      </w:r>
      <w:r w:rsidRPr="00B14AA5">
        <w:rPr>
          <w:color w:val="000000" w:themeColor="text1"/>
        </w:rPr>
        <w:t xml:space="preserve">specifičnega cilja prednostne naložbe, kot navedeno v poglavju </w:t>
      </w:r>
      <w:r w:rsidRPr="00C13FEA">
        <w:rPr>
          <w:color w:val="000000" w:themeColor="text1"/>
        </w:rPr>
        <w:t>4</w:t>
      </w:r>
      <w:r>
        <w:rPr>
          <w:color w:val="000000" w:themeColor="text1"/>
        </w:rPr>
        <w:t xml:space="preserve"> </w:t>
      </w:r>
      <w:r w:rsidRPr="00B14AA5">
        <w:rPr>
          <w:color w:val="000000" w:themeColor="text1"/>
        </w:rPr>
        <w:t>javnega razpisa,</w:t>
      </w:r>
    </w:p>
    <w:p w14:paraId="0F469C9E" w14:textId="77777777" w:rsidR="002B69FA" w:rsidRDefault="002B69FA" w:rsidP="002B69FA">
      <w:pPr>
        <w:pStyle w:val="Odstavekseznama"/>
        <w:numPr>
          <w:ilvl w:val="0"/>
          <w:numId w:val="15"/>
        </w:numPr>
        <w:jc w:val="both"/>
        <w:rPr>
          <w:color w:val="000000" w:themeColor="text1"/>
        </w:rPr>
      </w:pPr>
      <w:r w:rsidRPr="00B14AA5">
        <w:rPr>
          <w:color w:val="000000" w:themeColor="text1"/>
        </w:rPr>
        <w:t xml:space="preserve">navedbo kazalnikov učinka in rezultatov projekta v skladu z poglavjem </w:t>
      </w:r>
      <w:r w:rsidRPr="00C13FEA">
        <w:rPr>
          <w:color w:val="000000" w:themeColor="text1"/>
        </w:rPr>
        <w:t>4.2</w:t>
      </w:r>
      <w:r>
        <w:rPr>
          <w:color w:val="000000" w:themeColor="text1"/>
        </w:rPr>
        <w:t xml:space="preserve"> javnega razpisa</w:t>
      </w:r>
      <w:r w:rsidRPr="00B14AA5">
        <w:rPr>
          <w:color w:val="000000" w:themeColor="text1"/>
        </w:rPr>
        <w:t>,</w:t>
      </w:r>
    </w:p>
    <w:p w14:paraId="22F3017D" w14:textId="77777777" w:rsidR="002B69FA" w:rsidRDefault="002B69FA" w:rsidP="002B69FA">
      <w:pPr>
        <w:pStyle w:val="Odstavekseznama"/>
        <w:numPr>
          <w:ilvl w:val="0"/>
          <w:numId w:val="15"/>
        </w:numPr>
        <w:jc w:val="both"/>
        <w:rPr>
          <w:color w:val="000000" w:themeColor="text1"/>
        </w:rPr>
      </w:pPr>
      <w:r w:rsidRPr="00B14AA5">
        <w:rPr>
          <w:color w:val="000000" w:themeColor="text1"/>
        </w:rPr>
        <w:t>upoštevanju</w:t>
      </w:r>
      <w:r>
        <w:rPr>
          <w:color w:val="000000" w:themeColor="text1"/>
        </w:rPr>
        <w:t xml:space="preserve"> </w:t>
      </w:r>
      <w:r w:rsidRPr="00B14AA5">
        <w:rPr>
          <w:color w:val="000000" w:themeColor="text1"/>
        </w:rPr>
        <w:t>aktivnosti ter časovnega in finančnega</w:t>
      </w:r>
      <w:r>
        <w:rPr>
          <w:color w:val="000000" w:themeColor="text1"/>
        </w:rPr>
        <w:t xml:space="preserve"> </w:t>
      </w:r>
      <w:r w:rsidRPr="00B14AA5">
        <w:rPr>
          <w:color w:val="000000" w:themeColor="text1"/>
        </w:rPr>
        <w:t>okvira, določenega s tem javnim razpisom.</w:t>
      </w:r>
      <w:r>
        <w:rPr>
          <w:color w:val="000000" w:themeColor="text1"/>
        </w:rPr>
        <w:t xml:space="preserve"> Konec izvajanja projekta (obdobje upravičenosti aktivnosti) mora </w:t>
      </w:r>
      <w:r w:rsidRPr="00B14AA5">
        <w:rPr>
          <w:color w:val="000000" w:themeColor="text1"/>
        </w:rPr>
        <w:t>biti predvideno</w:t>
      </w:r>
      <w:r>
        <w:rPr>
          <w:color w:val="000000" w:themeColor="text1"/>
        </w:rPr>
        <w:t xml:space="preserve"> </w:t>
      </w:r>
      <w:r w:rsidRPr="00B14AA5">
        <w:rPr>
          <w:color w:val="000000" w:themeColor="text1"/>
        </w:rPr>
        <w:t xml:space="preserve">najkasneje do </w:t>
      </w:r>
      <w:r w:rsidRPr="00844778">
        <w:rPr>
          <w:color w:val="000000" w:themeColor="text1"/>
        </w:rPr>
        <w:t>15. 10. 2021,</w:t>
      </w:r>
    </w:p>
    <w:p w14:paraId="5F8CD2B4" w14:textId="77777777" w:rsidR="002B69FA" w:rsidRDefault="002B69FA" w:rsidP="002B69FA">
      <w:pPr>
        <w:pStyle w:val="Odstavekseznama"/>
        <w:numPr>
          <w:ilvl w:val="0"/>
          <w:numId w:val="15"/>
        </w:numPr>
        <w:jc w:val="both"/>
        <w:rPr>
          <w:color w:val="000000" w:themeColor="text1"/>
        </w:rPr>
      </w:pPr>
      <w:r w:rsidRPr="00B14AA5">
        <w:rPr>
          <w:color w:val="000000" w:themeColor="text1"/>
        </w:rPr>
        <w:t>ustreznosti ciljne skupine projekta</w:t>
      </w:r>
      <w:r>
        <w:rPr>
          <w:color w:val="000000" w:themeColor="text1"/>
        </w:rPr>
        <w:t xml:space="preserve"> </w:t>
      </w:r>
      <w:r w:rsidRPr="00B14AA5">
        <w:rPr>
          <w:color w:val="000000" w:themeColor="text1"/>
        </w:rPr>
        <w:t>določene</w:t>
      </w:r>
      <w:r>
        <w:rPr>
          <w:color w:val="000000" w:themeColor="text1"/>
        </w:rPr>
        <w:t xml:space="preserve"> </w:t>
      </w:r>
      <w:r w:rsidRPr="00B14AA5">
        <w:rPr>
          <w:color w:val="000000" w:themeColor="text1"/>
        </w:rPr>
        <w:t xml:space="preserve">v </w:t>
      </w:r>
      <w:r w:rsidRPr="00C13FEA">
        <w:rPr>
          <w:color w:val="000000" w:themeColor="text1"/>
        </w:rPr>
        <w:t>poglavju 5</w:t>
      </w:r>
      <w:r w:rsidRPr="00B14AA5">
        <w:rPr>
          <w:color w:val="000000" w:themeColor="text1"/>
        </w:rPr>
        <w:t xml:space="preserve"> javnega</w:t>
      </w:r>
      <w:r>
        <w:rPr>
          <w:color w:val="000000" w:themeColor="text1"/>
        </w:rPr>
        <w:t xml:space="preserve"> </w:t>
      </w:r>
      <w:r w:rsidRPr="00B14AA5">
        <w:rPr>
          <w:color w:val="000000" w:themeColor="text1"/>
        </w:rPr>
        <w:t>razpisa,</w:t>
      </w:r>
    </w:p>
    <w:p w14:paraId="387C295E" w14:textId="77777777" w:rsidR="002B69FA" w:rsidRDefault="002B69FA" w:rsidP="002B69FA">
      <w:pPr>
        <w:pStyle w:val="Odstavekseznama"/>
        <w:numPr>
          <w:ilvl w:val="0"/>
          <w:numId w:val="15"/>
        </w:numPr>
        <w:jc w:val="both"/>
        <w:rPr>
          <w:color w:val="000000" w:themeColor="text1"/>
        </w:rPr>
      </w:pPr>
      <w:r w:rsidRPr="00B14AA5">
        <w:rPr>
          <w:color w:val="000000" w:themeColor="text1"/>
        </w:rPr>
        <w:t>zaključeni finančni konstrukciji</w:t>
      </w:r>
      <w:r>
        <w:rPr>
          <w:color w:val="000000" w:themeColor="text1"/>
        </w:rPr>
        <w:t xml:space="preserve"> </w:t>
      </w:r>
      <w:r w:rsidRPr="00B14AA5">
        <w:rPr>
          <w:color w:val="000000" w:themeColor="text1"/>
        </w:rPr>
        <w:t>oziroma zagotovljenih virih</w:t>
      </w:r>
      <w:r>
        <w:rPr>
          <w:color w:val="000000" w:themeColor="text1"/>
        </w:rPr>
        <w:t xml:space="preserve"> </w:t>
      </w:r>
      <w:r w:rsidRPr="00B14AA5">
        <w:rPr>
          <w:color w:val="000000" w:themeColor="text1"/>
        </w:rPr>
        <w:t>za izvedbo celotnega projekta</w:t>
      </w:r>
      <w:r>
        <w:rPr>
          <w:color w:val="000000" w:themeColor="text1"/>
        </w:rPr>
        <w:t>,</w:t>
      </w:r>
    </w:p>
    <w:p w14:paraId="0E4BDD28" w14:textId="77777777" w:rsidR="002B69FA" w:rsidRDefault="002B69FA" w:rsidP="002B69FA">
      <w:pPr>
        <w:pStyle w:val="Odstavekseznama"/>
        <w:numPr>
          <w:ilvl w:val="0"/>
          <w:numId w:val="15"/>
        </w:numPr>
        <w:jc w:val="both"/>
        <w:rPr>
          <w:color w:val="000000" w:themeColor="text1"/>
        </w:rPr>
      </w:pPr>
      <w:r>
        <w:rPr>
          <w:color w:val="000000" w:themeColor="text1"/>
        </w:rPr>
        <w:t>utemeljitvi, da je nakup mobilne enote (osebnega vozila) bolj racionalen od najema vozila.</w:t>
      </w:r>
    </w:p>
    <w:p w14:paraId="0F70117D" w14:textId="77777777" w:rsidR="002B69FA" w:rsidRDefault="002B69FA" w:rsidP="002B69FA">
      <w:pPr>
        <w:rPr>
          <w:color w:val="000000" w:themeColor="text1"/>
        </w:rPr>
      </w:pPr>
    </w:p>
    <w:p w14:paraId="595BA699" w14:textId="77777777" w:rsidR="002B69FA" w:rsidRPr="006137E3" w:rsidRDefault="002B69FA" w:rsidP="002B69FA">
      <w:pPr>
        <w:rPr>
          <w:rFonts w:ascii="Arial" w:hAnsi="Arial" w:cs="Arial"/>
          <w:color w:val="000000" w:themeColor="text1"/>
          <w:sz w:val="20"/>
          <w:szCs w:val="24"/>
          <w:lang w:eastAsia="en-US"/>
        </w:rPr>
      </w:pPr>
      <w:r w:rsidRPr="006137E3">
        <w:rPr>
          <w:rFonts w:ascii="Arial" w:hAnsi="Arial" w:cs="Arial"/>
          <w:color w:val="000000" w:themeColor="text1"/>
          <w:sz w:val="20"/>
          <w:szCs w:val="24"/>
          <w:lang w:eastAsia="en-US"/>
        </w:rPr>
        <w:t xml:space="preserve">Za dokazovanje izpolnjevanja vsakega posameznega razpisnega pogoja prijavitelj priloži Prilogo št. </w:t>
      </w:r>
      <w:r w:rsidRPr="00C136D5">
        <w:rPr>
          <w:rFonts w:ascii="Arial" w:hAnsi="Arial" w:cs="Arial"/>
          <w:color w:val="000000" w:themeColor="text1"/>
          <w:sz w:val="20"/>
          <w:szCs w:val="24"/>
          <w:lang w:eastAsia="en-US"/>
        </w:rPr>
        <w:t>6</w:t>
      </w:r>
      <w:r w:rsidRPr="006137E3">
        <w:rPr>
          <w:rFonts w:ascii="Arial" w:hAnsi="Arial" w:cs="Arial"/>
          <w:color w:val="000000" w:themeColor="text1"/>
          <w:sz w:val="20"/>
          <w:szCs w:val="24"/>
          <w:lang w:eastAsia="en-US"/>
        </w:rPr>
        <w:t xml:space="preserve">: </w:t>
      </w:r>
      <w:r>
        <w:rPr>
          <w:rFonts w:ascii="Arial" w:hAnsi="Arial" w:cs="Arial"/>
          <w:color w:val="000000" w:themeColor="text1"/>
          <w:sz w:val="20"/>
          <w:szCs w:val="24"/>
          <w:lang w:eastAsia="en-US"/>
        </w:rPr>
        <w:t>Dokument identifikacije i</w:t>
      </w:r>
      <w:r w:rsidRPr="006137E3">
        <w:rPr>
          <w:rFonts w:ascii="Arial" w:hAnsi="Arial" w:cs="Arial"/>
          <w:color w:val="000000" w:themeColor="text1"/>
          <w:sz w:val="20"/>
          <w:szCs w:val="24"/>
          <w:lang w:eastAsia="en-US"/>
        </w:rPr>
        <w:t>nvesticijsk</w:t>
      </w:r>
      <w:r>
        <w:rPr>
          <w:rFonts w:ascii="Arial" w:hAnsi="Arial" w:cs="Arial"/>
          <w:color w:val="000000" w:themeColor="text1"/>
          <w:sz w:val="20"/>
          <w:szCs w:val="24"/>
          <w:lang w:eastAsia="en-US"/>
        </w:rPr>
        <w:t>ega</w:t>
      </w:r>
      <w:r w:rsidRPr="006137E3">
        <w:rPr>
          <w:rFonts w:ascii="Arial" w:hAnsi="Arial" w:cs="Arial"/>
          <w:color w:val="000000" w:themeColor="text1"/>
          <w:sz w:val="20"/>
          <w:szCs w:val="24"/>
          <w:lang w:eastAsia="en-US"/>
        </w:rPr>
        <w:t xml:space="preserve"> </w:t>
      </w:r>
      <w:r>
        <w:rPr>
          <w:rFonts w:ascii="Arial" w:hAnsi="Arial" w:cs="Arial"/>
          <w:color w:val="000000" w:themeColor="text1"/>
          <w:sz w:val="20"/>
          <w:szCs w:val="24"/>
          <w:lang w:eastAsia="en-US"/>
        </w:rPr>
        <w:t>projekta</w:t>
      </w:r>
      <w:r w:rsidRPr="006137E3">
        <w:rPr>
          <w:rFonts w:ascii="Arial" w:hAnsi="Arial" w:cs="Arial"/>
          <w:color w:val="000000" w:themeColor="text1"/>
          <w:sz w:val="20"/>
          <w:szCs w:val="24"/>
          <w:lang w:eastAsia="en-US"/>
        </w:rPr>
        <w:t>.</w:t>
      </w:r>
    </w:p>
    <w:p w14:paraId="2C1332A5" w14:textId="77777777" w:rsidR="002B69FA" w:rsidRPr="006137E3" w:rsidRDefault="002B69FA" w:rsidP="002B69FA">
      <w:pPr>
        <w:rPr>
          <w:rFonts w:ascii="Arial" w:hAnsi="Arial" w:cs="Arial"/>
          <w:color w:val="000000" w:themeColor="text1"/>
          <w:sz w:val="20"/>
          <w:szCs w:val="24"/>
          <w:lang w:eastAsia="en-US"/>
        </w:rPr>
      </w:pPr>
    </w:p>
    <w:p w14:paraId="778AAF77" w14:textId="77777777" w:rsidR="002B69FA" w:rsidRPr="006137E3" w:rsidRDefault="002B69FA" w:rsidP="002B69FA">
      <w:pPr>
        <w:rPr>
          <w:rFonts w:ascii="Arial" w:hAnsi="Arial" w:cs="Arial"/>
          <w:color w:val="000000" w:themeColor="text1"/>
          <w:sz w:val="20"/>
          <w:szCs w:val="24"/>
          <w:lang w:eastAsia="en-US"/>
        </w:rPr>
      </w:pPr>
      <w:r w:rsidRPr="006137E3">
        <w:rPr>
          <w:rFonts w:ascii="Arial" w:hAnsi="Arial" w:cs="Arial"/>
          <w:color w:val="000000" w:themeColor="text1"/>
          <w:sz w:val="20"/>
          <w:szCs w:val="24"/>
          <w:lang w:eastAsia="en-US"/>
        </w:rPr>
        <w:t>V primeru dvoma glede izpolnjevanja pogojev prijavitelja bo ministrstvo zahtevalo dodatna pojasnila ali dokazila.</w:t>
      </w:r>
    </w:p>
    <w:p w14:paraId="1E7A6C08" w14:textId="77777777" w:rsidR="002B69FA" w:rsidRPr="006137E3" w:rsidRDefault="002B69FA" w:rsidP="002B69FA">
      <w:pPr>
        <w:rPr>
          <w:rFonts w:ascii="Arial" w:hAnsi="Arial" w:cs="Arial"/>
          <w:color w:val="000000" w:themeColor="text1"/>
          <w:sz w:val="20"/>
          <w:szCs w:val="24"/>
          <w:lang w:eastAsia="en-US"/>
        </w:rPr>
      </w:pPr>
    </w:p>
    <w:p w14:paraId="598F35DD" w14:textId="77777777" w:rsidR="002B69FA" w:rsidRPr="006137E3" w:rsidRDefault="002B69FA" w:rsidP="002B69FA">
      <w:pPr>
        <w:rPr>
          <w:rFonts w:ascii="Arial" w:hAnsi="Arial" w:cs="Arial"/>
          <w:color w:val="000000" w:themeColor="text1"/>
          <w:sz w:val="20"/>
          <w:szCs w:val="24"/>
          <w:lang w:eastAsia="en-US"/>
        </w:rPr>
      </w:pPr>
      <w:r w:rsidRPr="006137E3">
        <w:rPr>
          <w:rFonts w:ascii="Arial" w:hAnsi="Arial" w:cs="Arial"/>
          <w:color w:val="000000" w:themeColor="text1"/>
          <w:sz w:val="20"/>
          <w:szCs w:val="24"/>
          <w:lang w:eastAsia="en-US"/>
        </w:rPr>
        <w:t>V kolikor projekt ne izpolnjuje postavljenih pogojev javnega razpisa, bo takšna vloga zavrnjena.</w:t>
      </w:r>
    </w:p>
    <w:p w14:paraId="2270ABDC" w14:textId="591693D3" w:rsidR="000938ED" w:rsidRPr="000938ED" w:rsidRDefault="000938ED" w:rsidP="000938ED">
      <w:pPr>
        <w:rPr>
          <w:rFonts w:ascii="Arial" w:hAnsi="Arial" w:cs="Arial"/>
          <w:color w:val="000000" w:themeColor="text1"/>
          <w:sz w:val="20"/>
        </w:rPr>
      </w:pPr>
    </w:p>
    <w:p w14:paraId="2FE87436" w14:textId="77777777" w:rsidR="00E622B7" w:rsidRPr="00EF3CFD" w:rsidRDefault="00E622B7" w:rsidP="007F2D98">
      <w:pPr>
        <w:rPr>
          <w:rFonts w:ascii="Arial" w:hAnsi="Arial" w:cs="Arial"/>
          <w:b/>
          <w:vanish/>
          <w:color w:val="000000" w:themeColor="text1"/>
        </w:rPr>
      </w:pPr>
    </w:p>
    <w:p w14:paraId="231BB4AC" w14:textId="77777777" w:rsidR="008E084F" w:rsidRPr="00EF3CFD" w:rsidRDefault="008E084F" w:rsidP="0072649B">
      <w:pPr>
        <w:pStyle w:val="Naslov1"/>
      </w:pPr>
      <w:bookmarkStart w:id="14" w:name="_Toc65761889"/>
      <w:r w:rsidRPr="00EF3CFD">
        <w:t>MERILA, S POMOČJO KATERIH SE MED TISTIMI, KI IZPOLNJUJEJO NAVEDENE POGOJE, IZBEREJO PREJEMNIKI SREDSTEV</w:t>
      </w:r>
      <w:bookmarkEnd w:id="14"/>
    </w:p>
    <w:p w14:paraId="1D071B03" w14:textId="77777777" w:rsidR="00B751B7" w:rsidRPr="00F91E76" w:rsidRDefault="00B751B7" w:rsidP="00B751B7">
      <w:pPr>
        <w:rPr>
          <w:rFonts w:ascii="Arial" w:hAnsi="Arial" w:cs="Arial"/>
          <w:color w:val="000000" w:themeColor="text1"/>
          <w:sz w:val="20"/>
        </w:rPr>
      </w:pPr>
    </w:p>
    <w:p w14:paraId="34A3F5F1" w14:textId="703F4DC0" w:rsidR="00B751B7" w:rsidRDefault="00B751B7" w:rsidP="00B751B7">
      <w:pPr>
        <w:rPr>
          <w:rFonts w:ascii="Arial" w:hAnsi="Arial" w:cs="Arial"/>
          <w:color w:val="000000" w:themeColor="text1"/>
          <w:sz w:val="20"/>
        </w:rPr>
      </w:pPr>
      <w:r w:rsidRPr="00F91E76">
        <w:rPr>
          <w:rFonts w:ascii="Arial" w:hAnsi="Arial" w:cs="Arial"/>
          <w:color w:val="000000" w:themeColor="text1"/>
          <w:sz w:val="20"/>
        </w:rPr>
        <w:t>Strokovna komisija za izvedbo tega javnega razpisa bo formalno popolne ter pravočasno prispele vloge, ki bodo izpolnjevale vse pogoje za kandidiranje na javnem razpisu, ocenila po merilih za ocenjevanje vlog.</w:t>
      </w:r>
    </w:p>
    <w:p w14:paraId="4796B4FD" w14:textId="42E85151" w:rsidR="00E041BB" w:rsidRDefault="00E041BB" w:rsidP="00B751B7">
      <w:pPr>
        <w:rPr>
          <w:rFonts w:ascii="Arial" w:hAnsi="Arial" w:cs="Arial"/>
          <w:color w:val="000000" w:themeColor="text1"/>
          <w:sz w:val="20"/>
        </w:rPr>
      </w:pPr>
    </w:p>
    <w:p w14:paraId="383AE072" w14:textId="59B0FCA6" w:rsidR="00B751B7" w:rsidRPr="00F91E76" w:rsidRDefault="00B751B7" w:rsidP="00B751B7">
      <w:pPr>
        <w:rPr>
          <w:rFonts w:ascii="Arial" w:hAnsi="Arial" w:cs="Arial"/>
          <w:color w:val="000000" w:themeColor="text1"/>
          <w:sz w:val="20"/>
        </w:rPr>
      </w:pPr>
      <w:r w:rsidRPr="00F91E76">
        <w:rPr>
          <w:rFonts w:ascii="Arial" w:hAnsi="Arial" w:cs="Arial"/>
          <w:color w:val="000000" w:themeColor="text1"/>
          <w:sz w:val="20"/>
        </w:rPr>
        <w:t>V spodnjih tabelah so dodatno opisana merila</w:t>
      </w:r>
      <w:r w:rsidR="009C0744">
        <w:rPr>
          <w:rFonts w:ascii="Arial" w:hAnsi="Arial" w:cs="Arial"/>
          <w:color w:val="000000" w:themeColor="text1"/>
          <w:sz w:val="20"/>
        </w:rPr>
        <w:t xml:space="preserve">, hkrati je </w:t>
      </w:r>
      <w:r w:rsidRPr="00F91E76">
        <w:rPr>
          <w:rFonts w:ascii="Arial" w:hAnsi="Arial" w:cs="Arial"/>
          <w:color w:val="000000" w:themeColor="text1"/>
          <w:sz w:val="20"/>
        </w:rPr>
        <w:t>prikazan</w:t>
      </w:r>
      <w:r w:rsidR="009C0744">
        <w:rPr>
          <w:rFonts w:ascii="Arial" w:hAnsi="Arial" w:cs="Arial"/>
          <w:color w:val="000000" w:themeColor="text1"/>
          <w:sz w:val="20"/>
        </w:rPr>
        <w:t xml:space="preserve"> tudi</w:t>
      </w:r>
      <w:r w:rsidRPr="00F91E76">
        <w:rPr>
          <w:rFonts w:ascii="Arial" w:hAnsi="Arial" w:cs="Arial"/>
          <w:color w:val="000000" w:themeColor="text1"/>
          <w:sz w:val="20"/>
        </w:rPr>
        <w:t xml:space="preserve"> način ocenjevanja</w:t>
      </w:r>
      <w:r w:rsidR="009D1251" w:rsidRPr="00F91E76">
        <w:rPr>
          <w:rFonts w:ascii="Arial" w:hAnsi="Arial" w:cs="Arial"/>
          <w:color w:val="000000" w:themeColor="text1"/>
          <w:sz w:val="20"/>
        </w:rPr>
        <w:t xml:space="preserve"> posameznega merila</w:t>
      </w:r>
      <w:r w:rsidRPr="00F91E76">
        <w:rPr>
          <w:rFonts w:ascii="Arial" w:hAnsi="Arial" w:cs="Arial"/>
          <w:color w:val="000000" w:themeColor="text1"/>
          <w:sz w:val="20"/>
        </w:rPr>
        <w:t xml:space="preserve">. </w:t>
      </w:r>
    </w:p>
    <w:p w14:paraId="0FD37823" w14:textId="4D598544" w:rsidR="009C0744" w:rsidRDefault="009C0744" w:rsidP="009C0744">
      <w:pPr>
        <w:rPr>
          <w:rFonts w:ascii="Arial" w:hAnsi="Arial" w:cs="Arial"/>
          <w:color w:val="000000" w:themeColor="text1"/>
          <w:sz w:val="20"/>
        </w:rPr>
      </w:pPr>
    </w:p>
    <w:p w14:paraId="7E5A5BD7" w14:textId="77777777" w:rsidR="009C0744" w:rsidRPr="009C0744" w:rsidRDefault="009C0744" w:rsidP="009C0744">
      <w:pPr>
        <w:rPr>
          <w:rFonts w:ascii="Arial" w:hAnsi="Arial" w:cs="Arial"/>
          <w:color w:val="000000" w:themeColor="text1"/>
          <w:sz w:val="20"/>
        </w:rPr>
      </w:pPr>
    </w:p>
    <w:tbl>
      <w:tblPr>
        <w:tblpPr w:leftFromText="141" w:rightFromText="141" w:vertAnchor="text" w:horzAnchor="margin" w:tblpXSpec="center" w:tblpY="142"/>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240"/>
        <w:gridCol w:w="2835"/>
      </w:tblGrid>
      <w:tr w:rsidR="009C0744" w:rsidRPr="009C0744" w14:paraId="187A6A89" w14:textId="77777777" w:rsidTr="00D25FBB">
        <w:trPr>
          <w:trHeight w:val="422"/>
          <w:jc w:val="center"/>
        </w:trPr>
        <w:tc>
          <w:tcPr>
            <w:tcW w:w="52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A128B62" w14:textId="77777777" w:rsidR="009C0744" w:rsidRPr="009C0744" w:rsidRDefault="009C0744" w:rsidP="009C0744">
            <w:pPr>
              <w:rPr>
                <w:rFonts w:ascii="Arial" w:hAnsi="Arial" w:cs="Arial"/>
                <w:b/>
                <w:color w:val="000000" w:themeColor="text1"/>
                <w:sz w:val="20"/>
              </w:rPr>
            </w:pPr>
            <w:r w:rsidRPr="009C0744">
              <w:rPr>
                <w:rFonts w:ascii="Arial" w:hAnsi="Arial" w:cs="Arial"/>
                <w:b/>
                <w:color w:val="000000" w:themeColor="text1"/>
                <w:sz w:val="20"/>
              </w:rPr>
              <w:t xml:space="preserve">MERILO 1 </w:t>
            </w:r>
          </w:p>
        </w:tc>
        <w:tc>
          <w:tcPr>
            <w:tcW w:w="2835" w:type="dxa"/>
            <w:tcBorders>
              <w:left w:val="single" w:sz="4" w:space="0" w:color="auto"/>
              <w:bottom w:val="single" w:sz="4" w:space="0" w:color="000000" w:themeColor="text1"/>
            </w:tcBorders>
            <w:shd w:val="clear" w:color="auto" w:fill="C9C9C9" w:themeFill="accent3" w:themeFillTint="99"/>
            <w:vAlign w:val="center"/>
          </w:tcPr>
          <w:p w14:paraId="447A0764" w14:textId="77777777" w:rsidR="009C0744" w:rsidRPr="009C0744" w:rsidRDefault="009C0744" w:rsidP="009C0744">
            <w:pPr>
              <w:jc w:val="center"/>
              <w:rPr>
                <w:rFonts w:ascii="Arial" w:hAnsi="Arial" w:cs="Arial"/>
                <w:b/>
                <w:bCs/>
                <w:i/>
                <w:iCs/>
                <w:color w:val="000000" w:themeColor="text1"/>
                <w:sz w:val="20"/>
              </w:rPr>
            </w:pPr>
          </w:p>
        </w:tc>
      </w:tr>
      <w:tr w:rsidR="009C0744" w:rsidRPr="009C0744" w14:paraId="232EE2CA" w14:textId="77777777" w:rsidTr="00D25FBB">
        <w:trPr>
          <w:trHeight w:val="281"/>
          <w:jc w:val="center"/>
        </w:trPr>
        <w:tc>
          <w:tcPr>
            <w:tcW w:w="52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B55D021" w14:textId="77777777" w:rsidR="009C0744" w:rsidRPr="009C0744" w:rsidRDefault="009C0744" w:rsidP="009C0744">
            <w:pPr>
              <w:ind w:left="360"/>
              <w:contextualSpacing/>
              <w:rPr>
                <w:rFonts w:ascii="Arial" w:hAnsi="Arial" w:cs="Arial"/>
                <w:b/>
                <w:color w:val="000000" w:themeColor="text1"/>
                <w:sz w:val="20"/>
                <w:lang w:eastAsia="en-US"/>
              </w:rPr>
            </w:pPr>
            <w:r w:rsidRPr="009C0744">
              <w:rPr>
                <w:rFonts w:ascii="Arial" w:hAnsi="Arial" w:cs="Arial"/>
                <w:b/>
                <w:color w:val="000000" w:themeColor="text1"/>
                <w:sz w:val="20"/>
                <w:lang w:eastAsia="en-US"/>
              </w:rPr>
              <w:t>USTREZNOST PROJEKTA</w:t>
            </w:r>
          </w:p>
        </w:tc>
        <w:tc>
          <w:tcPr>
            <w:tcW w:w="2835" w:type="dxa"/>
            <w:tcBorders>
              <w:left w:val="single" w:sz="4" w:space="0" w:color="auto"/>
            </w:tcBorders>
            <w:shd w:val="clear" w:color="auto" w:fill="F7CAAC" w:themeFill="accent2" w:themeFillTint="66"/>
            <w:vAlign w:val="center"/>
          </w:tcPr>
          <w:p w14:paraId="161E4AF9" w14:textId="77777777" w:rsidR="009C0744" w:rsidRPr="009C0744" w:rsidRDefault="009C0744" w:rsidP="009C0744">
            <w:pPr>
              <w:jc w:val="center"/>
              <w:rPr>
                <w:rFonts w:ascii="Arial" w:hAnsi="Arial" w:cs="Arial"/>
                <w:b/>
                <w:color w:val="000000" w:themeColor="text1"/>
                <w:sz w:val="20"/>
              </w:rPr>
            </w:pPr>
            <w:r w:rsidRPr="009C0744">
              <w:rPr>
                <w:rFonts w:ascii="Arial" w:hAnsi="Arial" w:cs="Arial"/>
                <w:b/>
                <w:color w:val="000000" w:themeColor="text1"/>
                <w:sz w:val="20"/>
              </w:rPr>
              <w:t>Možnih največ 30 točk</w:t>
            </w:r>
          </w:p>
        </w:tc>
      </w:tr>
      <w:tr w:rsidR="009C0744" w:rsidRPr="009C0744" w14:paraId="573248C0" w14:textId="77777777" w:rsidTr="00D25FBB">
        <w:trPr>
          <w:trHeight w:val="68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F18ED" w14:textId="77777777" w:rsidR="009C0744" w:rsidRPr="009C0744" w:rsidRDefault="009C0744" w:rsidP="009C0744">
            <w:pPr>
              <w:numPr>
                <w:ilvl w:val="0"/>
                <w:numId w:val="7"/>
              </w:numPr>
              <w:contextualSpacing/>
              <w:jc w:val="left"/>
              <w:rPr>
                <w:rFonts w:ascii="Arial" w:hAnsi="Arial" w:cs="Arial"/>
                <w:color w:val="000000" w:themeColor="text1"/>
                <w:sz w:val="20"/>
                <w:lang w:eastAsia="en-US"/>
              </w:rPr>
            </w:pPr>
            <w:r w:rsidRPr="009C0744">
              <w:rPr>
                <w:rFonts w:ascii="Arial" w:hAnsi="Arial" w:cs="Arial"/>
                <w:color w:val="000000" w:themeColor="text1"/>
                <w:sz w:val="20"/>
                <w:lang w:eastAsia="en-US"/>
              </w:rPr>
              <w:t>Utemeljitev projekta</w:t>
            </w:r>
          </w:p>
        </w:tc>
        <w:tc>
          <w:tcPr>
            <w:tcW w:w="2835" w:type="dxa"/>
            <w:tcBorders>
              <w:left w:val="single" w:sz="4" w:space="0" w:color="auto"/>
            </w:tcBorders>
            <w:shd w:val="clear" w:color="auto" w:fill="FFFFFF" w:themeFill="background1"/>
            <w:vAlign w:val="center"/>
          </w:tcPr>
          <w:p w14:paraId="362C291F" w14:textId="77777777" w:rsidR="009C0744" w:rsidRPr="009C0744" w:rsidRDefault="009C0744" w:rsidP="009C0744">
            <w:pPr>
              <w:jc w:val="center"/>
              <w:rPr>
                <w:rFonts w:ascii="Arial" w:hAnsi="Arial" w:cs="Arial"/>
                <w:color w:val="000000" w:themeColor="text1"/>
                <w:sz w:val="20"/>
              </w:rPr>
            </w:pPr>
            <w:r w:rsidRPr="009C0744">
              <w:rPr>
                <w:rFonts w:ascii="Arial" w:hAnsi="Arial" w:cs="Arial"/>
                <w:color w:val="000000" w:themeColor="text1"/>
                <w:sz w:val="20"/>
              </w:rPr>
              <w:t>10</w:t>
            </w:r>
          </w:p>
        </w:tc>
      </w:tr>
      <w:tr w:rsidR="009C0744" w:rsidRPr="009C0744" w14:paraId="6DFD2619" w14:textId="77777777" w:rsidTr="00D25FBB">
        <w:trPr>
          <w:trHeight w:val="68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DDA52" w14:textId="77777777" w:rsidR="009C0744" w:rsidRPr="009C0744" w:rsidRDefault="009C0744" w:rsidP="009C0744">
            <w:pPr>
              <w:numPr>
                <w:ilvl w:val="0"/>
                <w:numId w:val="7"/>
              </w:numPr>
              <w:contextualSpacing/>
              <w:jc w:val="left"/>
              <w:rPr>
                <w:rFonts w:ascii="Arial" w:hAnsi="Arial" w:cs="Arial"/>
                <w:color w:val="000000" w:themeColor="text1"/>
                <w:sz w:val="20"/>
                <w:lang w:eastAsia="en-US"/>
              </w:rPr>
            </w:pPr>
            <w:r w:rsidRPr="009C0744">
              <w:rPr>
                <w:rFonts w:ascii="Arial" w:hAnsi="Arial" w:cs="Arial"/>
                <w:color w:val="000000" w:themeColor="text1"/>
                <w:sz w:val="20"/>
                <w:lang w:eastAsia="en-US"/>
              </w:rPr>
              <w:t>Finančna ustreznost projekta</w:t>
            </w:r>
          </w:p>
        </w:tc>
        <w:tc>
          <w:tcPr>
            <w:tcW w:w="2835" w:type="dxa"/>
            <w:tcBorders>
              <w:left w:val="single" w:sz="4" w:space="0" w:color="auto"/>
            </w:tcBorders>
            <w:shd w:val="clear" w:color="auto" w:fill="FFFFFF" w:themeFill="background1"/>
            <w:vAlign w:val="center"/>
          </w:tcPr>
          <w:p w14:paraId="774D5D31" w14:textId="77777777" w:rsidR="009C0744" w:rsidRPr="009C0744" w:rsidRDefault="009C0744" w:rsidP="009C0744">
            <w:pPr>
              <w:jc w:val="center"/>
              <w:rPr>
                <w:rFonts w:ascii="Arial" w:hAnsi="Arial" w:cs="Arial"/>
                <w:color w:val="000000" w:themeColor="text1"/>
                <w:sz w:val="20"/>
              </w:rPr>
            </w:pPr>
            <w:r w:rsidRPr="009C0744">
              <w:rPr>
                <w:rFonts w:ascii="Arial" w:hAnsi="Arial" w:cs="Arial"/>
                <w:color w:val="000000" w:themeColor="text1"/>
                <w:sz w:val="20"/>
              </w:rPr>
              <w:t>10</w:t>
            </w:r>
          </w:p>
        </w:tc>
      </w:tr>
      <w:tr w:rsidR="009C0744" w:rsidRPr="009C0744" w14:paraId="4C49402B" w14:textId="77777777" w:rsidTr="00D25FBB">
        <w:trPr>
          <w:trHeight w:val="68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B6C51" w14:textId="77777777" w:rsidR="009C0744" w:rsidRPr="009C0744" w:rsidRDefault="009C0744" w:rsidP="009C0744">
            <w:pPr>
              <w:numPr>
                <w:ilvl w:val="0"/>
                <w:numId w:val="7"/>
              </w:numPr>
              <w:contextualSpacing/>
              <w:jc w:val="left"/>
              <w:rPr>
                <w:rFonts w:ascii="Arial" w:hAnsi="Arial" w:cs="Arial"/>
                <w:color w:val="000000" w:themeColor="text1"/>
                <w:sz w:val="20"/>
                <w:lang w:eastAsia="en-US"/>
              </w:rPr>
            </w:pPr>
            <w:r w:rsidRPr="009C0744">
              <w:rPr>
                <w:rFonts w:ascii="Arial" w:hAnsi="Arial" w:cs="Arial"/>
                <w:color w:val="000000" w:themeColor="text1"/>
                <w:sz w:val="20"/>
                <w:lang w:eastAsia="en-US"/>
              </w:rPr>
              <w:t xml:space="preserve">Število koordinatorjev obravnave v skupnosti in koordinatorjev invalidskega varstva </w:t>
            </w:r>
          </w:p>
        </w:tc>
        <w:tc>
          <w:tcPr>
            <w:tcW w:w="2835" w:type="dxa"/>
            <w:tcBorders>
              <w:left w:val="single" w:sz="4" w:space="0" w:color="auto"/>
            </w:tcBorders>
            <w:shd w:val="clear" w:color="auto" w:fill="FFFFFF" w:themeFill="background1"/>
            <w:vAlign w:val="center"/>
          </w:tcPr>
          <w:p w14:paraId="0267342C" w14:textId="77777777" w:rsidR="009C0744" w:rsidRPr="009C0744" w:rsidRDefault="009C0744" w:rsidP="009C0744">
            <w:pPr>
              <w:jc w:val="center"/>
              <w:rPr>
                <w:rFonts w:ascii="Arial" w:hAnsi="Arial" w:cs="Arial"/>
                <w:color w:val="000000" w:themeColor="text1"/>
                <w:sz w:val="20"/>
              </w:rPr>
            </w:pPr>
            <w:r w:rsidRPr="009C0744">
              <w:rPr>
                <w:rFonts w:ascii="Arial" w:hAnsi="Arial" w:cs="Arial"/>
                <w:color w:val="000000" w:themeColor="text1"/>
                <w:sz w:val="20"/>
              </w:rPr>
              <w:t>10</w:t>
            </w:r>
          </w:p>
        </w:tc>
      </w:tr>
    </w:tbl>
    <w:p w14:paraId="312F96B4" w14:textId="77777777" w:rsidR="009C0744" w:rsidRPr="009C0744" w:rsidRDefault="009C0744" w:rsidP="009C0744">
      <w:pPr>
        <w:rPr>
          <w:rFonts w:ascii="Arial" w:hAnsi="Arial" w:cs="Arial"/>
          <w:color w:val="000000" w:themeColor="text1"/>
          <w:sz w:val="20"/>
        </w:rPr>
      </w:pPr>
    </w:p>
    <w:p w14:paraId="09B54326" w14:textId="77777777" w:rsidR="009C0744" w:rsidRPr="009C0744" w:rsidRDefault="009C0744" w:rsidP="009C0744">
      <w:pPr>
        <w:rPr>
          <w:rFonts w:ascii="Arial" w:hAnsi="Arial" w:cs="Arial"/>
          <w:color w:val="000000" w:themeColor="text1"/>
          <w:sz w:val="20"/>
        </w:rPr>
      </w:pPr>
    </w:p>
    <w:p w14:paraId="0EA240FE" w14:textId="148FB24F" w:rsidR="005C3176" w:rsidRPr="00316E5A" w:rsidRDefault="005C3176" w:rsidP="00217F3C">
      <w:pPr>
        <w:rPr>
          <w:rFonts w:ascii="Arial" w:hAnsi="Arial" w:cs="Arial"/>
          <w:color w:val="000000" w:themeColor="text1"/>
          <w:sz w:val="20"/>
          <w:lang w:val="pl-PL"/>
        </w:rPr>
      </w:pPr>
      <w:r w:rsidRPr="00316E5A">
        <w:rPr>
          <w:rFonts w:ascii="Arial" w:hAnsi="Arial" w:cs="Arial"/>
          <w:color w:val="000000" w:themeColor="text1"/>
          <w:sz w:val="20"/>
        </w:rPr>
        <w:t xml:space="preserve">Z utemeljitvijo projekta </w:t>
      </w:r>
      <w:r>
        <w:rPr>
          <w:rFonts w:ascii="Arial" w:hAnsi="Arial" w:cs="Arial"/>
          <w:color w:val="000000" w:themeColor="text1"/>
          <w:sz w:val="20"/>
        </w:rPr>
        <w:t xml:space="preserve">v okviru podmerila 1.1 </w:t>
      </w:r>
      <w:r w:rsidRPr="00316E5A">
        <w:rPr>
          <w:rFonts w:ascii="Arial" w:hAnsi="Arial" w:cs="Arial"/>
          <w:color w:val="000000" w:themeColor="text1"/>
          <w:sz w:val="20"/>
        </w:rPr>
        <w:t xml:space="preserve">prijavitelj opredeli glavne potrebe oseb iz ciljne skupine javnega razpisa, težave, s katerimi se sooča ciljna skupina v kraju/ih, v katerem/ih se bo projekt izvajal in pojasni, kako bo projekt prispeval k blaženju oziroma odpravljanju navedenih težav oseb iz ciljnih skupin. Utemeljitev projekta vsebuje tudi navedbo specifičnih ciljev ter opredelitev, na kakšen način bodo sledili ciljem in namenu javnega razpisa. </w:t>
      </w:r>
      <w:r w:rsidR="00217F3C">
        <w:rPr>
          <w:rFonts w:ascii="Arial" w:hAnsi="Arial" w:cs="Arial"/>
          <w:color w:val="000000" w:themeColor="text1"/>
          <w:sz w:val="20"/>
        </w:rPr>
        <w:t xml:space="preserve">Pri utemeljitvi mora biti razvidna </w:t>
      </w:r>
      <w:r w:rsidR="00217F3C" w:rsidRPr="00217F3C">
        <w:rPr>
          <w:rFonts w:ascii="Arial" w:hAnsi="Arial" w:cs="Arial"/>
          <w:color w:val="000000" w:themeColor="text1"/>
          <w:sz w:val="20"/>
        </w:rPr>
        <w:t>skladnost projekta z usmeritvami OP EKP</w:t>
      </w:r>
      <w:r w:rsidR="00217F3C">
        <w:rPr>
          <w:rFonts w:ascii="Arial" w:hAnsi="Arial" w:cs="Arial"/>
          <w:color w:val="000000" w:themeColor="text1"/>
          <w:sz w:val="20"/>
        </w:rPr>
        <w:t xml:space="preserve"> </w:t>
      </w:r>
      <w:r w:rsidR="00217F3C" w:rsidRPr="00217F3C">
        <w:rPr>
          <w:rFonts w:ascii="Arial" w:hAnsi="Arial" w:cs="Arial"/>
          <w:color w:val="000000" w:themeColor="text1"/>
          <w:sz w:val="20"/>
        </w:rPr>
        <w:t>2014-2020, in sicer skladnost s horizontalnimi načeli trajnostnega razvoja, nediskriminacije, enakih možnosti in dostopnosti, vključno z dostopnostjo za invalide ter enakosti moških in žensk,</w:t>
      </w:r>
      <w:r w:rsidR="00217F3C">
        <w:rPr>
          <w:rFonts w:ascii="Arial" w:hAnsi="Arial" w:cs="Arial"/>
          <w:color w:val="000000" w:themeColor="text1"/>
          <w:sz w:val="20"/>
        </w:rPr>
        <w:t xml:space="preserve"> </w:t>
      </w:r>
      <w:r w:rsidR="00217F3C" w:rsidRPr="00217F3C">
        <w:rPr>
          <w:rFonts w:ascii="Arial" w:hAnsi="Arial" w:cs="Arial"/>
          <w:color w:val="000000" w:themeColor="text1"/>
          <w:sz w:val="20"/>
        </w:rPr>
        <w:tab/>
        <w:t xml:space="preserve">skladnost projekta s cilji na ravni OP EKP 2014–2020 ter s cilji in rezultati na ravni 9. prednostne osi oziroma 9.3 prednostne naložbe, </w:t>
      </w:r>
      <w:r w:rsidR="00C16B94">
        <w:rPr>
          <w:rFonts w:ascii="Arial" w:hAnsi="Arial" w:cs="Arial"/>
          <w:color w:val="000000" w:themeColor="text1"/>
          <w:sz w:val="20"/>
        </w:rPr>
        <w:t xml:space="preserve">prav tako mora biti iz utemeljitve razviden </w:t>
      </w:r>
      <w:r w:rsidR="00217F3C" w:rsidRPr="00217F3C">
        <w:rPr>
          <w:rFonts w:ascii="Arial" w:hAnsi="Arial" w:cs="Arial"/>
          <w:color w:val="000000" w:themeColor="text1"/>
          <w:sz w:val="20"/>
        </w:rPr>
        <w:t>prispev</w:t>
      </w:r>
      <w:r w:rsidR="00C16B94">
        <w:rPr>
          <w:rFonts w:ascii="Arial" w:hAnsi="Arial" w:cs="Arial"/>
          <w:color w:val="000000" w:themeColor="text1"/>
          <w:sz w:val="20"/>
        </w:rPr>
        <w:t>ek</w:t>
      </w:r>
      <w:r w:rsidR="00217F3C" w:rsidRPr="00217F3C">
        <w:rPr>
          <w:rFonts w:ascii="Arial" w:hAnsi="Arial" w:cs="Arial"/>
          <w:color w:val="000000" w:themeColor="text1"/>
          <w:sz w:val="20"/>
        </w:rPr>
        <w:t xml:space="preserve"> projekta k doseganju rezultata 9.3.1 specifičnega cilja prednostne naložbe, kot navedeno v poglavju 4 javnega razpisa</w:t>
      </w:r>
      <w:r w:rsidR="00C16B94">
        <w:rPr>
          <w:rFonts w:ascii="Arial" w:hAnsi="Arial" w:cs="Arial"/>
          <w:color w:val="000000" w:themeColor="text1"/>
          <w:sz w:val="20"/>
        </w:rPr>
        <w:t>.</w:t>
      </w:r>
    </w:p>
    <w:p w14:paraId="27722A8F" w14:textId="77777777" w:rsidR="005C3176" w:rsidRDefault="005C3176" w:rsidP="005C3176">
      <w:pPr>
        <w:rPr>
          <w:rFonts w:ascii="Arial" w:hAnsi="Arial" w:cs="Arial"/>
          <w:color w:val="000000" w:themeColor="text1"/>
          <w:sz w:val="20"/>
        </w:rPr>
      </w:pPr>
    </w:p>
    <w:p w14:paraId="233E08C5" w14:textId="014BA48E" w:rsidR="005C3176" w:rsidRPr="005C3176" w:rsidRDefault="005C3176" w:rsidP="005C3176">
      <w:pPr>
        <w:rPr>
          <w:rFonts w:ascii="Arial" w:hAnsi="Arial" w:cs="Arial"/>
          <w:b/>
          <w:color w:val="000000" w:themeColor="text1"/>
          <w:sz w:val="20"/>
        </w:rPr>
      </w:pPr>
      <w:r w:rsidRPr="005C3176">
        <w:rPr>
          <w:rFonts w:ascii="Arial" w:hAnsi="Arial" w:cs="Arial"/>
          <w:color w:val="000000" w:themeColor="text1"/>
          <w:sz w:val="20"/>
        </w:rPr>
        <w:t>V okviru podmerila 1.2 se ocenjuje finančna ustreznost projekta. Ministrstvo bo posamezni projekt prijavitelja, ki ima na dan objave javnega razpisa v Uradnem listu Republike Slovenije sistemizirano in hkrati zaseden</w:t>
      </w:r>
      <w:r>
        <w:rPr>
          <w:rFonts w:ascii="Arial" w:hAnsi="Arial" w:cs="Arial"/>
          <w:color w:val="000000" w:themeColor="text1"/>
          <w:sz w:val="20"/>
        </w:rPr>
        <w:t>a</w:t>
      </w:r>
      <w:r w:rsidRPr="005C3176">
        <w:rPr>
          <w:rFonts w:ascii="Arial" w:hAnsi="Arial" w:cs="Arial"/>
          <w:color w:val="000000" w:themeColor="text1"/>
          <w:sz w:val="20"/>
        </w:rPr>
        <w:t xml:space="preserve"> vsaj dve do vključno štiri delovna mesta koordinatorja obravnave v skupnosti oziroma koordinatorja invalidskega varstva, sofinanciralo v višini </w:t>
      </w:r>
      <w:r w:rsidRPr="005C3176">
        <w:rPr>
          <w:rFonts w:ascii="Arial" w:hAnsi="Arial" w:cs="Arial"/>
          <w:b/>
          <w:color w:val="000000" w:themeColor="text1"/>
          <w:sz w:val="20"/>
        </w:rPr>
        <w:t xml:space="preserve">do največ 24.242,42 EUR </w:t>
      </w:r>
      <w:r w:rsidRPr="005C3176">
        <w:rPr>
          <w:rFonts w:ascii="Arial" w:hAnsi="Arial" w:cs="Arial"/>
          <w:color w:val="000000" w:themeColor="text1"/>
          <w:sz w:val="20"/>
        </w:rPr>
        <w:t xml:space="preserve">za celotno obdobje sofinanciranja, če bo prijavitelj v okviru projekta predvidel nakup vsaj dveh mobilnih enot (osebnih vozil). Ministrstvo bo posamezni projekt prijavitelja, ki ima na dan objave javnega razpisa v Uradnem listu Republike Slovenije sistemiziranih in hkrati zasedenih skupno več kot štiri (4) delovna mesta koordinatorja obravnave v skupnosti oziroma koordinatorja invalidskega varstva, sofinanciralo v višini </w:t>
      </w:r>
      <w:r w:rsidRPr="005C3176">
        <w:rPr>
          <w:rFonts w:ascii="Arial" w:hAnsi="Arial" w:cs="Arial"/>
          <w:b/>
          <w:color w:val="000000" w:themeColor="text1"/>
          <w:sz w:val="20"/>
        </w:rPr>
        <w:t>do največ 36.363,</w:t>
      </w:r>
      <w:r w:rsidR="00C5504B">
        <w:rPr>
          <w:rFonts w:ascii="Arial" w:hAnsi="Arial" w:cs="Arial"/>
          <w:b/>
          <w:color w:val="000000" w:themeColor="text1"/>
          <w:sz w:val="20"/>
        </w:rPr>
        <w:t>65</w:t>
      </w:r>
      <w:r w:rsidRPr="005C3176">
        <w:rPr>
          <w:rFonts w:ascii="Arial" w:hAnsi="Arial" w:cs="Arial"/>
          <w:b/>
          <w:color w:val="000000" w:themeColor="text1"/>
          <w:sz w:val="20"/>
        </w:rPr>
        <w:t xml:space="preserve"> EUR </w:t>
      </w:r>
      <w:r w:rsidRPr="005C3176">
        <w:rPr>
          <w:rFonts w:ascii="Arial" w:hAnsi="Arial" w:cs="Arial"/>
          <w:color w:val="000000" w:themeColor="text1"/>
          <w:sz w:val="20"/>
        </w:rPr>
        <w:t xml:space="preserve">za celotno obdobje sofinanciranja, če bo prijavitelj v okviru projekta predvidel nakup vsaj treh mobilnih enot (osebnih vozil). Ministrstvo bo posamezni projekt prijavitelja, ki bo predvideval nakup ene mobilne enote (osebnega vozila), sofinanciralo v višini </w:t>
      </w:r>
      <w:r w:rsidRPr="005C3176">
        <w:rPr>
          <w:rFonts w:ascii="Arial" w:hAnsi="Arial" w:cs="Arial"/>
          <w:b/>
          <w:color w:val="000000" w:themeColor="text1"/>
          <w:sz w:val="20"/>
        </w:rPr>
        <w:t>do največ 12.121,21 EUR.</w:t>
      </w:r>
      <w:r w:rsidRPr="005C3176">
        <w:rPr>
          <w:rFonts w:ascii="Arial" w:hAnsi="Arial" w:cs="Arial"/>
          <w:color w:val="000000" w:themeColor="text1"/>
          <w:sz w:val="20"/>
        </w:rPr>
        <w:t xml:space="preserve">   </w:t>
      </w:r>
    </w:p>
    <w:p w14:paraId="4F244DC8" w14:textId="50FF2B73" w:rsidR="005C3176" w:rsidRDefault="005C3176" w:rsidP="009C0744">
      <w:pPr>
        <w:rPr>
          <w:rFonts w:ascii="Arial" w:hAnsi="Arial" w:cs="Arial"/>
          <w:color w:val="000000" w:themeColor="text1"/>
          <w:sz w:val="20"/>
        </w:rPr>
      </w:pPr>
      <w:r>
        <w:rPr>
          <w:rFonts w:ascii="Arial" w:hAnsi="Arial" w:cs="Arial"/>
          <w:color w:val="000000" w:themeColor="text1"/>
          <w:sz w:val="20"/>
        </w:rPr>
        <w:t>V okviru podmerila 1.3 se ocenjuje ustreznost projekta glede na skupno število</w:t>
      </w:r>
      <w:r w:rsidRPr="00817C39">
        <w:rPr>
          <w:rFonts w:ascii="Arial" w:hAnsi="Arial" w:cs="Arial"/>
          <w:color w:val="000000" w:themeColor="text1"/>
          <w:sz w:val="20"/>
        </w:rPr>
        <w:t xml:space="preserve"> </w:t>
      </w:r>
      <w:r w:rsidRPr="00A174EE">
        <w:rPr>
          <w:rFonts w:ascii="Arial" w:hAnsi="Arial" w:cs="Arial"/>
          <w:color w:val="000000" w:themeColor="text1"/>
          <w:sz w:val="20"/>
        </w:rPr>
        <w:t>delovnih mest koordinatorja obravnave v skupnosti oziroma koordinatorja invalidskega varstva</w:t>
      </w:r>
      <w:r>
        <w:rPr>
          <w:rFonts w:ascii="Arial" w:hAnsi="Arial" w:cs="Arial"/>
          <w:color w:val="000000" w:themeColor="text1"/>
          <w:sz w:val="20"/>
        </w:rPr>
        <w:t xml:space="preserve">, ki jih ima prijavitelj </w:t>
      </w:r>
      <w:r w:rsidRPr="00A174EE">
        <w:rPr>
          <w:rFonts w:ascii="Arial" w:hAnsi="Arial" w:cs="Arial"/>
          <w:color w:val="000000" w:themeColor="text1"/>
          <w:sz w:val="20"/>
        </w:rPr>
        <w:t xml:space="preserve">sistemiziranih in </w:t>
      </w:r>
      <w:r w:rsidR="00C16B94">
        <w:rPr>
          <w:rFonts w:ascii="Arial" w:hAnsi="Arial" w:cs="Arial"/>
          <w:color w:val="000000" w:themeColor="text1"/>
          <w:sz w:val="20"/>
        </w:rPr>
        <w:t xml:space="preserve">hkrati </w:t>
      </w:r>
      <w:r w:rsidRPr="00A174EE">
        <w:rPr>
          <w:rFonts w:ascii="Arial" w:hAnsi="Arial" w:cs="Arial"/>
          <w:color w:val="000000" w:themeColor="text1"/>
          <w:sz w:val="20"/>
        </w:rPr>
        <w:t>zasedenih</w:t>
      </w:r>
      <w:r>
        <w:rPr>
          <w:rFonts w:ascii="Arial" w:hAnsi="Arial" w:cs="Arial"/>
          <w:color w:val="000000" w:themeColor="text1"/>
          <w:sz w:val="20"/>
        </w:rPr>
        <w:t>.</w:t>
      </w:r>
      <w:r w:rsidRPr="00A174EE">
        <w:rPr>
          <w:rFonts w:ascii="Arial" w:hAnsi="Arial" w:cs="Arial"/>
          <w:color w:val="000000" w:themeColor="text1"/>
          <w:sz w:val="20"/>
        </w:rPr>
        <w:t xml:space="preserve">  </w:t>
      </w:r>
    </w:p>
    <w:p w14:paraId="2D56B963" w14:textId="77777777" w:rsidR="005C3176" w:rsidRDefault="005C3176" w:rsidP="009C0744">
      <w:pPr>
        <w:rPr>
          <w:rFonts w:ascii="Arial" w:hAnsi="Arial" w:cs="Arial"/>
          <w:color w:val="000000" w:themeColor="text1"/>
          <w:sz w:val="20"/>
        </w:rPr>
      </w:pPr>
    </w:p>
    <w:p w14:paraId="09DDAE6C" w14:textId="5EACFC45" w:rsidR="009C0744" w:rsidRPr="009C0744" w:rsidRDefault="009C0744" w:rsidP="009C0744">
      <w:pPr>
        <w:rPr>
          <w:rFonts w:ascii="Arial" w:hAnsi="Arial" w:cs="Arial"/>
          <w:color w:val="000000" w:themeColor="text1"/>
          <w:sz w:val="20"/>
        </w:rPr>
      </w:pPr>
      <w:r w:rsidRPr="009C0744">
        <w:rPr>
          <w:rFonts w:ascii="Arial" w:hAnsi="Arial" w:cs="Arial"/>
          <w:color w:val="000000" w:themeColor="text1"/>
          <w:sz w:val="20"/>
        </w:rPr>
        <w:t>Ocenjevalci bodo pri podeljevanju točk v okviru podmerila 1.1 in 1.2 upoštevali naslednjo ocenjevalno lestvico:</w:t>
      </w:r>
    </w:p>
    <w:p w14:paraId="18791FC2" w14:textId="77777777" w:rsidR="009C0744" w:rsidRPr="009C0744" w:rsidRDefault="009C0744" w:rsidP="009C0744">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9C0744" w:rsidRPr="009C0744" w14:paraId="07E05A4B" w14:textId="77777777" w:rsidTr="00D25FBB">
        <w:tc>
          <w:tcPr>
            <w:tcW w:w="1237" w:type="dxa"/>
            <w:tcBorders>
              <w:bottom w:val="single" w:sz="4" w:space="0" w:color="auto"/>
            </w:tcBorders>
          </w:tcPr>
          <w:p w14:paraId="79C403A1" w14:textId="77777777" w:rsidR="009C0744" w:rsidRPr="009C0744" w:rsidRDefault="009C0744" w:rsidP="009C0744">
            <w:pPr>
              <w:ind w:left="284"/>
              <w:rPr>
                <w:rFonts w:ascii="Arial" w:hAnsi="Arial" w:cs="Arial"/>
                <w:b/>
                <w:color w:val="000000" w:themeColor="text1"/>
                <w:sz w:val="20"/>
              </w:rPr>
            </w:pPr>
            <w:r w:rsidRPr="009C0744">
              <w:rPr>
                <w:rFonts w:ascii="Arial" w:hAnsi="Arial" w:cs="Arial"/>
                <w:b/>
                <w:color w:val="000000" w:themeColor="text1"/>
                <w:sz w:val="20"/>
              </w:rPr>
              <w:t>Št. točk</w:t>
            </w:r>
          </w:p>
        </w:tc>
        <w:tc>
          <w:tcPr>
            <w:tcW w:w="2874" w:type="dxa"/>
            <w:tcBorders>
              <w:bottom w:val="single" w:sz="4" w:space="0" w:color="auto"/>
            </w:tcBorders>
          </w:tcPr>
          <w:p w14:paraId="6FCC337E" w14:textId="77777777" w:rsidR="009C0744" w:rsidRPr="009C0744" w:rsidRDefault="009C0744" w:rsidP="009C0744">
            <w:pPr>
              <w:ind w:left="284"/>
              <w:rPr>
                <w:rFonts w:ascii="Arial" w:hAnsi="Arial" w:cs="Arial"/>
                <w:b/>
                <w:color w:val="000000" w:themeColor="text1"/>
                <w:sz w:val="20"/>
              </w:rPr>
            </w:pPr>
            <w:r w:rsidRPr="009C0744">
              <w:rPr>
                <w:rFonts w:ascii="Arial" w:hAnsi="Arial" w:cs="Arial"/>
                <w:b/>
                <w:color w:val="000000" w:themeColor="text1"/>
                <w:sz w:val="20"/>
              </w:rPr>
              <w:t>Ocena</w:t>
            </w:r>
          </w:p>
        </w:tc>
      </w:tr>
      <w:tr w:rsidR="009C0744" w:rsidRPr="009C0744" w14:paraId="75799AA1" w14:textId="77777777" w:rsidTr="00D25FBB">
        <w:tc>
          <w:tcPr>
            <w:tcW w:w="1237" w:type="dxa"/>
            <w:vAlign w:val="center"/>
          </w:tcPr>
          <w:p w14:paraId="44F4A9EA" w14:textId="77777777" w:rsidR="009C0744" w:rsidRPr="009C0744" w:rsidRDefault="009C0744" w:rsidP="009C0744">
            <w:pPr>
              <w:ind w:left="284"/>
              <w:rPr>
                <w:rFonts w:ascii="Arial" w:hAnsi="Arial" w:cs="Arial"/>
                <w:color w:val="000000" w:themeColor="text1"/>
                <w:sz w:val="20"/>
              </w:rPr>
            </w:pPr>
            <w:r w:rsidRPr="009C0744">
              <w:rPr>
                <w:rFonts w:ascii="Arial" w:hAnsi="Arial" w:cs="Arial"/>
                <w:color w:val="000000" w:themeColor="text1"/>
                <w:sz w:val="20"/>
              </w:rPr>
              <w:t>10</w:t>
            </w:r>
          </w:p>
        </w:tc>
        <w:tc>
          <w:tcPr>
            <w:tcW w:w="2874" w:type="dxa"/>
          </w:tcPr>
          <w:p w14:paraId="79275876" w14:textId="77777777" w:rsidR="009C0744" w:rsidRPr="009C0744" w:rsidRDefault="009C0744" w:rsidP="009C0744">
            <w:pPr>
              <w:ind w:left="284"/>
              <w:rPr>
                <w:rFonts w:ascii="Arial" w:hAnsi="Arial" w:cs="Arial"/>
                <w:color w:val="000000" w:themeColor="text1"/>
                <w:sz w:val="20"/>
              </w:rPr>
            </w:pPr>
            <w:r w:rsidRPr="009C0744">
              <w:rPr>
                <w:rFonts w:ascii="Arial" w:hAnsi="Arial" w:cs="Arial"/>
                <w:color w:val="000000" w:themeColor="text1"/>
                <w:sz w:val="20"/>
              </w:rPr>
              <w:t xml:space="preserve">Ustrezno. </w:t>
            </w:r>
          </w:p>
        </w:tc>
      </w:tr>
      <w:tr w:rsidR="009C0744" w:rsidRPr="009C0744" w14:paraId="02B6D70F" w14:textId="77777777" w:rsidTr="00D25FBB">
        <w:tc>
          <w:tcPr>
            <w:tcW w:w="1237" w:type="dxa"/>
            <w:vAlign w:val="center"/>
          </w:tcPr>
          <w:p w14:paraId="552E04C1" w14:textId="77777777" w:rsidR="009C0744" w:rsidRPr="009C0744" w:rsidRDefault="009C0744" w:rsidP="009C0744">
            <w:pPr>
              <w:ind w:left="284"/>
              <w:rPr>
                <w:rFonts w:ascii="Arial" w:hAnsi="Arial" w:cs="Arial"/>
                <w:color w:val="000000" w:themeColor="text1"/>
                <w:sz w:val="20"/>
              </w:rPr>
            </w:pPr>
          </w:p>
        </w:tc>
        <w:tc>
          <w:tcPr>
            <w:tcW w:w="2874" w:type="dxa"/>
          </w:tcPr>
          <w:p w14:paraId="61793A1A" w14:textId="77777777" w:rsidR="009C0744" w:rsidRPr="009C0744" w:rsidRDefault="009C0744" w:rsidP="009C0744">
            <w:pPr>
              <w:ind w:left="284"/>
              <w:rPr>
                <w:rFonts w:ascii="Arial" w:hAnsi="Arial" w:cs="Arial"/>
                <w:color w:val="000000" w:themeColor="text1"/>
                <w:sz w:val="20"/>
              </w:rPr>
            </w:pPr>
          </w:p>
        </w:tc>
      </w:tr>
      <w:tr w:rsidR="009C0744" w:rsidRPr="009C0744" w14:paraId="205F90A5" w14:textId="77777777" w:rsidTr="00D25FBB">
        <w:tc>
          <w:tcPr>
            <w:tcW w:w="1237" w:type="dxa"/>
            <w:vAlign w:val="center"/>
          </w:tcPr>
          <w:p w14:paraId="3B65053C" w14:textId="77777777" w:rsidR="009C0744" w:rsidRPr="009C0744" w:rsidRDefault="009C0744" w:rsidP="009C0744">
            <w:pPr>
              <w:ind w:left="284"/>
              <w:rPr>
                <w:rFonts w:ascii="Arial" w:hAnsi="Arial" w:cs="Arial"/>
                <w:color w:val="000000" w:themeColor="text1"/>
                <w:sz w:val="20"/>
              </w:rPr>
            </w:pPr>
            <w:r w:rsidRPr="009C0744">
              <w:rPr>
                <w:rFonts w:ascii="Arial" w:hAnsi="Arial" w:cs="Arial"/>
                <w:color w:val="000000" w:themeColor="text1"/>
                <w:sz w:val="20"/>
              </w:rPr>
              <w:t>0</w:t>
            </w:r>
          </w:p>
        </w:tc>
        <w:tc>
          <w:tcPr>
            <w:tcW w:w="2874" w:type="dxa"/>
          </w:tcPr>
          <w:p w14:paraId="2D869DC6" w14:textId="77777777" w:rsidR="009C0744" w:rsidRPr="009C0744" w:rsidRDefault="009C0744" w:rsidP="009C0744">
            <w:pPr>
              <w:ind w:left="284"/>
              <w:rPr>
                <w:rFonts w:ascii="Arial" w:hAnsi="Arial" w:cs="Arial"/>
                <w:color w:val="000000" w:themeColor="text1"/>
                <w:sz w:val="20"/>
              </w:rPr>
            </w:pPr>
            <w:r w:rsidRPr="009C0744">
              <w:rPr>
                <w:rFonts w:ascii="Arial" w:hAnsi="Arial" w:cs="Arial"/>
                <w:color w:val="000000" w:themeColor="text1"/>
                <w:sz w:val="20"/>
              </w:rPr>
              <w:t>Neustrezno.</w:t>
            </w:r>
          </w:p>
        </w:tc>
      </w:tr>
    </w:tbl>
    <w:p w14:paraId="0D3CCA02" w14:textId="77777777" w:rsidR="009C0744" w:rsidRPr="009C0744" w:rsidRDefault="009C0744" w:rsidP="009C0744">
      <w:pPr>
        <w:rPr>
          <w:color w:val="000000" w:themeColor="text1"/>
        </w:rPr>
      </w:pPr>
    </w:p>
    <w:p w14:paraId="701E6DD0" w14:textId="77777777" w:rsidR="009C0744" w:rsidRPr="009C0744" w:rsidRDefault="009C0744" w:rsidP="009C0744">
      <w:pPr>
        <w:rPr>
          <w:rFonts w:ascii="Arial" w:hAnsi="Arial" w:cs="Arial"/>
          <w:color w:val="000000" w:themeColor="text1"/>
          <w:sz w:val="20"/>
        </w:rPr>
      </w:pPr>
      <w:r w:rsidRPr="009C0744">
        <w:rPr>
          <w:rFonts w:ascii="Arial" w:hAnsi="Arial" w:cs="Arial"/>
          <w:color w:val="000000" w:themeColor="text1"/>
          <w:sz w:val="20"/>
        </w:rPr>
        <w:t>Ocenjevalci bodo pri podeljevanju točk v okviru podmerila 1.3 upoštevali naslednjo ocenjevalno lestvico:</w:t>
      </w:r>
    </w:p>
    <w:p w14:paraId="5A67C284" w14:textId="77777777" w:rsidR="009C0744" w:rsidRPr="009C0744" w:rsidRDefault="009C0744" w:rsidP="009C0744">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9C0744" w:rsidRPr="009C0744" w14:paraId="14CE373D" w14:textId="77777777" w:rsidTr="00D25FBB">
        <w:tc>
          <w:tcPr>
            <w:tcW w:w="1237" w:type="dxa"/>
            <w:tcBorders>
              <w:bottom w:val="single" w:sz="4" w:space="0" w:color="auto"/>
            </w:tcBorders>
          </w:tcPr>
          <w:p w14:paraId="599E28D4" w14:textId="77777777" w:rsidR="009C0744" w:rsidRPr="009C0744" w:rsidRDefault="009C0744" w:rsidP="009C0744">
            <w:pPr>
              <w:ind w:left="284"/>
              <w:rPr>
                <w:rFonts w:ascii="Arial" w:hAnsi="Arial" w:cs="Arial"/>
                <w:b/>
                <w:color w:val="000000" w:themeColor="text1"/>
                <w:sz w:val="20"/>
              </w:rPr>
            </w:pPr>
            <w:r w:rsidRPr="009C0744">
              <w:rPr>
                <w:rFonts w:ascii="Arial" w:hAnsi="Arial" w:cs="Arial"/>
                <w:b/>
                <w:color w:val="000000" w:themeColor="text1"/>
                <w:sz w:val="20"/>
              </w:rPr>
              <w:t>Št. točk</w:t>
            </w:r>
          </w:p>
        </w:tc>
        <w:tc>
          <w:tcPr>
            <w:tcW w:w="2874" w:type="dxa"/>
            <w:tcBorders>
              <w:bottom w:val="single" w:sz="4" w:space="0" w:color="auto"/>
            </w:tcBorders>
          </w:tcPr>
          <w:p w14:paraId="239135EB" w14:textId="77777777" w:rsidR="009C0744" w:rsidRPr="009C0744" w:rsidRDefault="009C0744" w:rsidP="009C0744">
            <w:pPr>
              <w:ind w:left="284"/>
              <w:rPr>
                <w:rFonts w:ascii="Arial" w:hAnsi="Arial" w:cs="Arial"/>
                <w:b/>
                <w:color w:val="000000" w:themeColor="text1"/>
                <w:sz w:val="20"/>
              </w:rPr>
            </w:pPr>
            <w:r w:rsidRPr="009C0744">
              <w:rPr>
                <w:rFonts w:ascii="Arial" w:hAnsi="Arial" w:cs="Arial"/>
                <w:b/>
                <w:color w:val="000000" w:themeColor="text1"/>
                <w:sz w:val="20"/>
              </w:rPr>
              <w:t>Ocena</w:t>
            </w:r>
          </w:p>
        </w:tc>
      </w:tr>
      <w:tr w:rsidR="009C0744" w:rsidRPr="009C0744" w14:paraId="15A03DA9" w14:textId="77777777" w:rsidTr="00D25FBB">
        <w:tc>
          <w:tcPr>
            <w:tcW w:w="1237" w:type="dxa"/>
            <w:vAlign w:val="center"/>
          </w:tcPr>
          <w:p w14:paraId="4629E1D9" w14:textId="77777777" w:rsidR="009C0744" w:rsidRPr="009C0744" w:rsidRDefault="009C0744" w:rsidP="009C0744">
            <w:pPr>
              <w:ind w:left="284"/>
              <w:rPr>
                <w:rFonts w:ascii="Arial" w:hAnsi="Arial" w:cs="Arial"/>
                <w:b/>
                <w:color w:val="000000" w:themeColor="text1"/>
                <w:sz w:val="20"/>
              </w:rPr>
            </w:pPr>
            <w:r w:rsidRPr="009C0744">
              <w:rPr>
                <w:rFonts w:ascii="Arial" w:hAnsi="Arial" w:cs="Arial"/>
                <w:color w:val="000000" w:themeColor="text1"/>
                <w:sz w:val="20"/>
              </w:rPr>
              <w:t>10</w:t>
            </w:r>
          </w:p>
        </w:tc>
        <w:tc>
          <w:tcPr>
            <w:tcW w:w="2874" w:type="dxa"/>
          </w:tcPr>
          <w:p w14:paraId="4FCA0EA2" w14:textId="04011F34" w:rsidR="009C0744" w:rsidRPr="009C0744" w:rsidRDefault="009C0744" w:rsidP="009C0744">
            <w:pPr>
              <w:ind w:left="284"/>
              <w:rPr>
                <w:rFonts w:ascii="Arial" w:hAnsi="Arial" w:cs="Arial"/>
                <w:b/>
                <w:color w:val="000000" w:themeColor="text1"/>
                <w:sz w:val="20"/>
              </w:rPr>
            </w:pPr>
            <w:r w:rsidRPr="009C0744">
              <w:rPr>
                <w:rFonts w:ascii="Arial" w:hAnsi="Arial" w:cs="Arial"/>
                <w:color w:val="000000" w:themeColor="text1"/>
                <w:sz w:val="20"/>
              </w:rPr>
              <w:t>K vlogi je priložena Priloga št. 4: Izpis iz kataloga delovnih mest z označbo vseh delovnih mest koordinatorja obravnave v skupnosti ter koordinatorja invalidskega varstva in Priloga št. 5: Dokazilo glede</w:t>
            </w:r>
            <w:r w:rsidR="00FD09CD">
              <w:rPr>
                <w:rFonts w:ascii="Arial" w:hAnsi="Arial" w:cs="Arial"/>
                <w:color w:val="000000" w:themeColor="text1"/>
                <w:sz w:val="20"/>
              </w:rPr>
              <w:t xml:space="preserve"> vseh</w:t>
            </w:r>
            <w:r w:rsidRPr="009C0744">
              <w:rPr>
                <w:rFonts w:ascii="Arial" w:hAnsi="Arial" w:cs="Arial"/>
                <w:color w:val="000000" w:themeColor="text1"/>
                <w:sz w:val="20"/>
              </w:rPr>
              <w:t xml:space="preserve"> zaposlitev na delovnem mestu koordinatorja obravnave v skupnosti ter koordinatorja invalidskega varstva, iz katerih izhaja, da ima prijavitelj na dan objave javnega razpisa sistemiziranih in hkrati zasedenih skupno štiri (4) ali več delovnih mest koordinatorja obravnave v skupnosti oziroma koordinatorja invalidskega varstva. </w:t>
            </w:r>
          </w:p>
        </w:tc>
      </w:tr>
      <w:tr w:rsidR="009C0744" w:rsidRPr="009C0744" w14:paraId="6D306997" w14:textId="77777777" w:rsidTr="00D25FBB">
        <w:tc>
          <w:tcPr>
            <w:tcW w:w="1237" w:type="dxa"/>
            <w:vAlign w:val="center"/>
          </w:tcPr>
          <w:p w14:paraId="3F6A49F2" w14:textId="77777777" w:rsidR="009C0744" w:rsidRPr="009C0744" w:rsidRDefault="009C0744" w:rsidP="009C0744">
            <w:pPr>
              <w:ind w:left="284"/>
              <w:rPr>
                <w:rFonts w:ascii="Arial" w:hAnsi="Arial" w:cs="Arial"/>
                <w:color w:val="000000" w:themeColor="text1"/>
                <w:sz w:val="20"/>
              </w:rPr>
            </w:pPr>
            <w:r w:rsidRPr="009C0744">
              <w:rPr>
                <w:rFonts w:ascii="Arial" w:hAnsi="Arial" w:cs="Arial"/>
                <w:color w:val="000000" w:themeColor="text1"/>
                <w:sz w:val="20"/>
              </w:rPr>
              <w:t>5</w:t>
            </w:r>
          </w:p>
        </w:tc>
        <w:tc>
          <w:tcPr>
            <w:tcW w:w="2874" w:type="dxa"/>
          </w:tcPr>
          <w:p w14:paraId="6BA3A2AD" w14:textId="77777777" w:rsidR="009C0744" w:rsidRPr="009C0744" w:rsidRDefault="009C0744" w:rsidP="009C0744">
            <w:pPr>
              <w:ind w:left="284"/>
              <w:rPr>
                <w:rFonts w:ascii="Arial" w:hAnsi="Arial" w:cs="Arial"/>
                <w:color w:val="000000" w:themeColor="text1"/>
                <w:sz w:val="20"/>
              </w:rPr>
            </w:pPr>
          </w:p>
          <w:p w14:paraId="7FA4B7E9" w14:textId="3F0FD8A7" w:rsidR="009C0744" w:rsidRPr="009C0744" w:rsidRDefault="009C0744" w:rsidP="009C0744">
            <w:pPr>
              <w:ind w:left="284"/>
              <w:rPr>
                <w:rFonts w:ascii="Arial" w:hAnsi="Arial" w:cs="Arial"/>
                <w:color w:val="000000" w:themeColor="text1"/>
                <w:sz w:val="20"/>
              </w:rPr>
            </w:pPr>
            <w:r w:rsidRPr="009C0744">
              <w:rPr>
                <w:rFonts w:ascii="Arial" w:hAnsi="Arial" w:cs="Arial"/>
                <w:color w:val="000000" w:themeColor="text1"/>
                <w:sz w:val="20"/>
              </w:rPr>
              <w:t xml:space="preserve">K vlogi je priložena Priloga št. 4: Izpis iz kataloga delovnih mest z označbo vseh delovnih mest koordinatorja obravnave v skupnosti ter koordinatorja invalidskega varstva in Priloga št. 5: Dokazilo glede </w:t>
            </w:r>
            <w:r w:rsidR="00F74D8B">
              <w:rPr>
                <w:rFonts w:ascii="Arial" w:hAnsi="Arial" w:cs="Arial"/>
                <w:color w:val="000000" w:themeColor="text1"/>
                <w:sz w:val="20"/>
              </w:rPr>
              <w:t xml:space="preserve">vseh </w:t>
            </w:r>
            <w:r w:rsidRPr="009C0744">
              <w:rPr>
                <w:rFonts w:ascii="Arial" w:hAnsi="Arial" w:cs="Arial"/>
                <w:color w:val="000000" w:themeColor="text1"/>
                <w:sz w:val="20"/>
              </w:rPr>
              <w:t xml:space="preserve">zaposlitev na delovnem mestu koordinatorja obravnave v skupnosti ter koordinatorja invalidskega varstva, iz katerih izhaja, da ima prijavitelj ima na dan objave javnega razpisa sistemiziranih in hkrati zasedenih skupno dve (2) ali tri (3) delovna mesta koordinatorja obravnave v skupnosti oziroma koordinatorja invalidskega varstva. </w:t>
            </w:r>
          </w:p>
        </w:tc>
      </w:tr>
      <w:tr w:rsidR="009C0744" w:rsidRPr="009C0744" w14:paraId="78BCB4CF" w14:textId="77777777" w:rsidTr="00D25FBB">
        <w:tc>
          <w:tcPr>
            <w:tcW w:w="1237" w:type="dxa"/>
            <w:vAlign w:val="center"/>
          </w:tcPr>
          <w:p w14:paraId="754FC11C" w14:textId="77777777" w:rsidR="009C0744" w:rsidRPr="009C0744" w:rsidRDefault="009C0744" w:rsidP="009C0744">
            <w:pPr>
              <w:ind w:left="284"/>
              <w:rPr>
                <w:rFonts w:ascii="Arial" w:hAnsi="Arial" w:cs="Arial"/>
                <w:color w:val="000000" w:themeColor="text1"/>
                <w:sz w:val="20"/>
              </w:rPr>
            </w:pPr>
          </w:p>
        </w:tc>
        <w:tc>
          <w:tcPr>
            <w:tcW w:w="2874" w:type="dxa"/>
          </w:tcPr>
          <w:p w14:paraId="0FB047BC" w14:textId="77777777" w:rsidR="009C0744" w:rsidRPr="009C0744" w:rsidRDefault="009C0744" w:rsidP="009C0744">
            <w:pPr>
              <w:ind w:left="284"/>
              <w:rPr>
                <w:rFonts w:ascii="Arial" w:hAnsi="Arial" w:cs="Arial"/>
                <w:color w:val="000000" w:themeColor="text1"/>
                <w:sz w:val="20"/>
              </w:rPr>
            </w:pPr>
          </w:p>
        </w:tc>
      </w:tr>
      <w:tr w:rsidR="009C0744" w:rsidRPr="009C0744" w14:paraId="5A6B3CB6" w14:textId="77777777" w:rsidTr="00D25FBB">
        <w:tc>
          <w:tcPr>
            <w:tcW w:w="1237" w:type="dxa"/>
            <w:vAlign w:val="center"/>
          </w:tcPr>
          <w:p w14:paraId="7A716E45" w14:textId="77777777" w:rsidR="009C0744" w:rsidRPr="009C0744" w:rsidRDefault="009C0744" w:rsidP="009C0744">
            <w:pPr>
              <w:ind w:left="284"/>
              <w:rPr>
                <w:rFonts w:ascii="Arial" w:hAnsi="Arial" w:cs="Arial"/>
                <w:color w:val="000000" w:themeColor="text1"/>
                <w:sz w:val="20"/>
              </w:rPr>
            </w:pPr>
            <w:r w:rsidRPr="009C0744">
              <w:rPr>
                <w:rFonts w:ascii="Arial" w:hAnsi="Arial" w:cs="Arial"/>
                <w:color w:val="000000" w:themeColor="text1"/>
                <w:sz w:val="20"/>
              </w:rPr>
              <w:t>0</w:t>
            </w:r>
          </w:p>
        </w:tc>
        <w:tc>
          <w:tcPr>
            <w:tcW w:w="2874" w:type="dxa"/>
          </w:tcPr>
          <w:p w14:paraId="6CA03DAE" w14:textId="7B54431E" w:rsidR="009C0744" w:rsidRPr="009C0744" w:rsidRDefault="009C0744" w:rsidP="009C0744">
            <w:pPr>
              <w:ind w:left="284"/>
              <w:rPr>
                <w:rFonts w:ascii="Arial" w:hAnsi="Arial" w:cs="Arial"/>
                <w:color w:val="000000" w:themeColor="text1"/>
                <w:sz w:val="20"/>
              </w:rPr>
            </w:pPr>
            <w:r w:rsidRPr="009C0744">
              <w:rPr>
                <w:rFonts w:ascii="Arial" w:hAnsi="Arial" w:cs="Arial"/>
                <w:color w:val="000000" w:themeColor="text1"/>
                <w:sz w:val="20"/>
              </w:rPr>
              <w:t>K vlogi je priložena Priloga št. 4: Izpis iz kataloga delovnih mest z označbo vseh delovnih mest koordinatorja obravnave v skupnosti ter koordinatorja invalidskega varstva in Priloga št. 5: Dokazilo glede</w:t>
            </w:r>
            <w:r w:rsidR="00F74D8B">
              <w:rPr>
                <w:rFonts w:ascii="Arial" w:hAnsi="Arial" w:cs="Arial"/>
                <w:color w:val="000000" w:themeColor="text1"/>
                <w:sz w:val="20"/>
              </w:rPr>
              <w:t xml:space="preserve"> vseh</w:t>
            </w:r>
            <w:r w:rsidRPr="009C0744">
              <w:rPr>
                <w:rFonts w:ascii="Arial" w:hAnsi="Arial" w:cs="Arial"/>
                <w:color w:val="000000" w:themeColor="text1"/>
                <w:sz w:val="20"/>
              </w:rPr>
              <w:t xml:space="preserve"> zaposlitev na delovnem mestu koordinatorja obravnave v skupnosti ter koordinatorja invalidskega varstva, iz katerih izhaja, da ima prijavitelj na dan objave javnega razpisa sistemiziranih in hkrati zasedenih skupno manj kot dve (2) delovni mesti koordinatorja obravnave v skupnosti oziroma koordinatorja invalidskega varstva  </w:t>
            </w:r>
          </w:p>
        </w:tc>
      </w:tr>
    </w:tbl>
    <w:p w14:paraId="2A44FF2A" w14:textId="7EAA3891" w:rsidR="00B751B7" w:rsidRPr="00F91E76" w:rsidRDefault="00B751B7" w:rsidP="00B751B7">
      <w:pPr>
        <w:rPr>
          <w:rFonts w:ascii="Arial" w:hAnsi="Arial" w:cs="Arial"/>
          <w:color w:val="000000" w:themeColor="text1"/>
          <w:sz w:val="20"/>
        </w:rPr>
      </w:pPr>
    </w:p>
    <w:p w14:paraId="6B358F5B" w14:textId="53216895" w:rsidR="005F6E40" w:rsidRPr="00F91E76" w:rsidRDefault="005F6E40" w:rsidP="00B751B7">
      <w:pPr>
        <w:rPr>
          <w:color w:val="000000" w:themeColor="text1"/>
        </w:rPr>
      </w:pPr>
    </w:p>
    <w:tbl>
      <w:tblPr>
        <w:tblpPr w:leftFromText="141" w:rightFromText="141" w:vertAnchor="text" w:horzAnchor="margin" w:tblpXSpec="center" w:tblpY="142"/>
        <w:tblW w:w="8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395"/>
        <w:gridCol w:w="2830"/>
      </w:tblGrid>
      <w:tr w:rsidR="00C453C7" w:rsidRPr="00F91E76" w14:paraId="25C7CA60" w14:textId="77777777" w:rsidTr="00374A4A">
        <w:trPr>
          <w:trHeight w:val="422"/>
          <w:jc w:val="center"/>
        </w:trPr>
        <w:tc>
          <w:tcPr>
            <w:tcW w:w="5395" w:type="dxa"/>
            <w:tcBorders>
              <w:bottom w:val="single" w:sz="4" w:space="0" w:color="000000"/>
            </w:tcBorders>
            <w:shd w:val="clear" w:color="auto" w:fill="C9C9C9" w:themeFill="accent3" w:themeFillTint="99"/>
            <w:vAlign w:val="center"/>
          </w:tcPr>
          <w:p w14:paraId="4A04EF71" w14:textId="77777777" w:rsidR="00374A4A" w:rsidRPr="00F91E76" w:rsidRDefault="00374A4A" w:rsidP="00D147CB">
            <w:pPr>
              <w:rPr>
                <w:rFonts w:ascii="Arial" w:hAnsi="Arial" w:cs="Arial"/>
                <w:b/>
                <w:color w:val="000000" w:themeColor="text1"/>
                <w:sz w:val="20"/>
              </w:rPr>
            </w:pPr>
            <w:r w:rsidRPr="00F91E76">
              <w:rPr>
                <w:rFonts w:ascii="Arial" w:hAnsi="Arial" w:cs="Arial"/>
                <w:b/>
                <w:color w:val="000000" w:themeColor="text1"/>
                <w:sz w:val="20"/>
              </w:rPr>
              <w:t>MERILO 2</w:t>
            </w:r>
          </w:p>
        </w:tc>
        <w:tc>
          <w:tcPr>
            <w:tcW w:w="2830" w:type="dxa"/>
            <w:tcBorders>
              <w:bottom w:val="single" w:sz="4" w:space="0" w:color="000000"/>
            </w:tcBorders>
            <w:shd w:val="clear" w:color="auto" w:fill="C9C9C9" w:themeFill="accent3" w:themeFillTint="99"/>
            <w:vAlign w:val="center"/>
          </w:tcPr>
          <w:p w14:paraId="74456886" w14:textId="67706DB2" w:rsidR="00374A4A" w:rsidRPr="00F91E76" w:rsidRDefault="00374A4A" w:rsidP="00D147CB">
            <w:pPr>
              <w:jc w:val="center"/>
              <w:rPr>
                <w:rFonts w:ascii="Arial" w:hAnsi="Arial" w:cs="Arial"/>
                <w:b/>
                <w:i/>
                <w:color w:val="000000" w:themeColor="text1"/>
                <w:sz w:val="20"/>
              </w:rPr>
            </w:pPr>
          </w:p>
        </w:tc>
      </w:tr>
      <w:tr w:rsidR="00C453C7" w:rsidRPr="00F91E76" w14:paraId="3A7484CE" w14:textId="77777777" w:rsidTr="00374A4A">
        <w:trPr>
          <w:trHeight w:val="281"/>
          <w:jc w:val="center"/>
        </w:trPr>
        <w:tc>
          <w:tcPr>
            <w:tcW w:w="5395" w:type="dxa"/>
            <w:shd w:val="clear" w:color="auto" w:fill="F7CAAC" w:themeFill="accent2" w:themeFillTint="66"/>
            <w:vAlign w:val="center"/>
          </w:tcPr>
          <w:p w14:paraId="7CAB9BB7" w14:textId="77777777" w:rsidR="00374A4A" w:rsidRPr="00F91E76" w:rsidRDefault="00374A4A" w:rsidP="00D147CB">
            <w:pPr>
              <w:pStyle w:val="Odstavekseznama"/>
              <w:spacing w:line="240" w:lineRule="auto"/>
              <w:ind w:left="360"/>
              <w:jc w:val="both"/>
              <w:rPr>
                <w:b/>
                <w:color w:val="000000" w:themeColor="text1"/>
                <w:szCs w:val="20"/>
              </w:rPr>
            </w:pPr>
            <w:r w:rsidRPr="00F91E76">
              <w:rPr>
                <w:b/>
                <w:color w:val="000000" w:themeColor="text1"/>
                <w:szCs w:val="20"/>
              </w:rPr>
              <w:t>IZVEDLJIVOST PROJEKTA</w:t>
            </w:r>
          </w:p>
        </w:tc>
        <w:tc>
          <w:tcPr>
            <w:tcW w:w="2830" w:type="dxa"/>
            <w:shd w:val="clear" w:color="auto" w:fill="F7CAAC" w:themeFill="accent2" w:themeFillTint="66"/>
            <w:vAlign w:val="center"/>
          </w:tcPr>
          <w:p w14:paraId="2F49BA15" w14:textId="3FA15036" w:rsidR="00374A4A" w:rsidRPr="00F91E76" w:rsidRDefault="00BB309E" w:rsidP="00D147CB">
            <w:pPr>
              <w:jc w:val="center"/>
              <w:rPr>
                <w:rFonts w:ascii="Arial" w:hAnsi="Arial" w:cs="Arial"/>
                <w:b/>
                <w:color w:val="000000" w:themeColor="text1"/>
                <w:sz w:val="20"/>
              </w:rPr>
            </w:pPr>
            <w:r>
              <w:rPr>
                <w:rFonts w:ascii="Arial" w:hAnsi="Arial" w:cs="Arial"/>
                <w:b/>
                <w:color w:val="000000" w:themeColor="text1"/>
                <w:sz w:val="20"/>
              </w:rPr>
              <w:t>Možnih največ 10</w:t>
            </w:r>
            <w:r w:rsidR="00374A4A" w:rsidRPr="00F91E76">
              <w:rPr>
                <w:rFonts w:ascii="Arial" w:hAnsi="Arial" w:cs="Arial"/>
                <w:b/>
                <w:color w:val="000000" w:themeColor="text1"/>
                <w:sz w:val="20"/>
              </w:rPr>
              <w:t xml:space="preserve"> točk</w:t>
            </w:r>
          </w:p>
        </w:tc>
      </w:tr>
      <w:tr w:rsidR="00C453C7" w:rsidRPr="00F91E76" w14:paraId="050AFC40" w14:textId="77777777" w:rsidTr="00374A4A">
        <w:trPr>
          <w:trHeight w:val="680"/>
          <w:jc w:val="center"/>
        </w:trPr>
        <w:tc>
          <w:tcPr>
            <w:tcW w:w="5395" w:type="dxa"/>
            <w:shd w:val="clear" w:color="auto" w:fill="FFFFFF" w:themeFill="background1"/>
            <w:vAlign w:val="center"/>
          </w:tcPr>
          <w:p w14:paraId="2317B020" w14:textId="193C05A9" w:rsidR="00374A4A" w:rsidRPr="00F91E76" w:rsidRDefault="005F6E40" w:rsidP="007E4FBE">
            <w:pPr>
              <w:pStyle w:val="Odstavekseznama"/>
              <w:numPr>
                <w:ilvl w:val="0"/>
                <w:numId w:val="8"/>
              </w:numPr>
              <w:spacing w:line="240" w:lineRule="auto"/>
              <w:rPr>
                <w:color w:val="000000" w:themeColor="text1"/>
                <w:szCs w:val="20"/>
              </w:rPr>
            </w:pPr>
            <w:r w:rsidRPr="00F91E76">
              <w:rPr>
                <w:color w:val="000000" w:themeColor="text1"/>
                <w:szCs w:val="20"/>
              </w:rPr>
              <w:t xml:space="preserve">Skladnost s terminskim načrtom operacije  </w:t>
            </w:r>
          </w:p>
        </w:tc>
        <w:tc>
          <w:tcPr>
            <w:tcW w:w="2830" w:type="dxa"/>
            <w:shd w:val="clear" w:color="auto" w:fill="FFFFFF" w:themeFill="background1"/>
            <w:vAlign w:val="center"/>
          </w:tcPr>
          <w:p w14:paraId="0A0BE2DD" w14:textId="6093F351" w:rsidR="00374A4A" w:rsidRPr="00F91E76" w:rsidRDefault="00BB309E" w:rsidP="00374A4A">
            <w:pPr>
              <w:jc w:val="center"/>
              <w:rPr>
                <w:rFonts w:ascii="Arial" w:hAnsi="Arial" w:cs="Arial"/>
                <w:color w:val="000000" w:themeColor="text1"/>
                <w:sz w:val="20"/>
              </w:rPr>
            </w:pPr>
            <w:r>
              <w:rPr>
                <w:rFonts w:ascii="Arial" w:hAnsi="Arial" w:cs="Arial"/>
                <w:color w:val="000000" w:themeColor="text1"/>
                <w:sz w:val="20"/>
              </w:rPr>
              <w:t>10</w:t>
            </w:r>
          </w:p>
        </w:tc>
      </w:tr>
    </w:tbl>
    <w:p w14:paraId="293F6A4E" w14:textId="3A65924C" w:rsidR="00374A4A" w:rsidRDefault="00374A4A" w:rsidP="00B751B7">
      <w:pPr>
        <w:rPr>
          <w:rFonts w:ascii="Arial" w:hAnsi="Arial" w:cs="Arial"/>
          <w:color w:val="000000" w:themeColor="text1"/>
          <w:sz w:val="20"/>
        </w:rPr>
      </w:pPr>
    </w:p>
    <w:p w14:paraId="65AA39E2" w14:textId="5539F5A8" w:rsidR="00AA4216" w:rsidRDefault="00AA4216" w:rsidP="00B751B7">
      <w:pPr>
        <w:rPr>
          <w:rFonts w:ascii="Arial" w:hAnsi="Arial" w:cs="Arial"/>
          <w:color w:val="000000" w:themeColor="text1"/>
          <w:sz w:val="20"/>
        </w:rPr>
      </w:pPr>
    </w:p>
    <w:p w14:paraId="2AFFF352" w14:textId="0F968B7C" w:rsidR="00AA4216" w:rsidRDefault="00316E5A" w:rsidP="00AA4216">
      <w:pPr>
        <w:rPr>
          <w:rFonts w:ascii="Arial" w:hAnsi="Arial" w:cs="Arial"/>
          <w:color w:val="000000" w:themeColor="text1"/>
          <w:sz w:val="20"/>
        </w:rPr>
      </w:pPr>
      <w:r>
        <w:rPr>
          <w:rFonts w:ascii="Arial" w:hAnsi="Arial" w:cs="Arial"/>
          <w:color w:val="000000" w:themeColor="text1"/>
          <w:sz w:val="20"/>
        </w:rPr>
        <w:t>V okviru podmerila 2.1 se ocenjuje terminski načrt operacije, ki mora biti skladen z obdobjem upravičenost</w:t>
      </w:r>
      <w:r w:rsidR="00217F3C">
        <w:rPr>
          <w:rFonts w:ascii="Arial" w:hAnsi="Arial" w:cs="Arial"/>
          <w:color w:val="000000" w:themeColor="text1"/>
          <w:sz w:val="20"/>
        </w:rPr>
        <w:t>i izvajanja aktivnosti projekta, tj.</w:t>
      </w:r>
      <w:r>
        <w:rPr>
          <w:rFonts w:ascii="Arial" w:hAnsi="Arial" w:cs="Arial"/>
          <w:color w:val="000000" w:themeColor="text1"/>
          <w:sz w:val="20"/>
        </w:rPr>
        <w:t xml:space="preserve"> projekt se lahko izvaja </w:t>
      </w:r>
      <w:r w:rsidR="00217F3C">
        <w:rPr>
          <w:rFonts w:ascii="Arial" w:hAnsi="Arial" w:cs="Arial"/>
          <w:color w:val="000000" w:themeColor="text1"/>
          <w:sz w:val="20"/>
        </w:rPr>
        <w:t xml:space="preserve">najkasneje </w:t>
      </w:r>
      <w:r>
        <w:rPr>
          <w:rFonts w:ascii="Arial" w:hAnsi="Arial" w:cs="Arial"/>
          <w:color w:val="000000" w:themeColor="text1"/>
          <w:sz w:val="20"/>
        </w:rPr>
        <w:t xml:space="preserve">do </w:t>
      </w:r>
      <w:r w:rsidR="005C3176">
        <w:rPr>
          <w:rFonts w:ascii="Arial" w:hAnsi="Arial" w:cs="Arial"/>
          <w:color w:val="000000" w:themeColor="text1"/>
          <w:sz w:val="20"/>
        </w:rPr>
        <w:t>15</w:t>
      </w:r>
      <w:r>
        <w:rPr>
          <w:rFonts w:ascii="Arial" w:hAnsi="Arial" w:cs="Arial"/>
          <w:color w:val="000000" w:themeColor="text1"/>
          <w:sz w:val="20"/>
        </w:rPr>
        <w:t xml:space="preserve">. </w:t>
      </w:r>
      <w:r w:rsidR="005C3176">
        <w:rPr>
          <w:rFonts w:ascii="Arial" w:hAnsi="Arial" w:cs="Arial"/>
          <w:color w:val="000000" w:themeColor="text1"/>
          <w:sz w:val="20"/>
        </w:rPr>
        <w:t>10</w:t>
      </w:r>
      <w:r>
        <w:rPr>
          <w:rFonts w:ascii="Arial" w:hAnsi="Arial" w:cs="Arial"/>
          <w:color w:val="000000" w:themeColor="text1"/>
          <w:sz w:val="20"/>
        </w:rPr>
        <w:t xml:space="preserve">. 2021. </w:t>
      </w:r>
    </w:p>
    <w:p w14:paraId="6B8867B4" w14:textId="77777777" w:rsidR="00316E5A" w:rsidRPr="00F91E76" w:rsidRDefault="00316E5A" w:rsidP="00AA4216">
      <w:pPr>
        <w:rPr>
          <w:rFonts w:ascii="Arial" w:hAnsi="Arial" w:cs="Arial"/>
          <w:color w:val="000000" w:themeColor="text1"/>
          <w:sz w:val="20"/>
        </w:rPr>
      </w:pPr>
    </w:p>
    <w:p w14:paraId="674E3D34" w14:textId="2B09758D" w:rsidR="005C3176" w:rsidRPr="00337BB7" w:rsidRDefault="005C3176" w:rsidP="005C3176">
      <w:pPr>
        <w:rPr>
          <w:rFonts w:ascii="Arial" w:hAnsi="Arial" w:cs="Arial"/>
          <w:color w:val="000000" w:themeColor="text1"/>
          <w:sz w:val="20"/>
        </w:rPr>
      </w:pPr>
      <w:r w:rsidRPr="00337BB7">
        <w:rPr>
          <w:rFonts w:ascii="Arial" w:hAnsi="Arial" w:cs="Arial"/>
          <w:color w:val="000000" w:themeColor="text1"/>
          <w:sz w:val="20"/>
        </w:rPr>
        <w:t xml:space="preserve">Ocenjevalci bodo pri podeljevanju točk v okviru </w:t>
      </w:r>
      <w:r>
        <w:rPr>
          <w:rFonts w:ascii="Arial" w:hAnsi="Arial" w:cs="Arial"/>
          <w:color w:val="000000" w:themeColor="text1"/>
          <w:sz w:val="20"/>
        </w:rPr>
        <w:t>pod</w:t>
      </w:r>
      <w:r w:rsidRPr="00337BB7">
        <w:rPr>
          <w:rFonts w:ascii="Arial" w:hAnsi="Arial" w:cs="Arial"/>
          <w:color w:val="000000" w:themeColor="text1"/>
          <w:sz w:val="20"/>
        </w:rPr>
        <w:t>merila 2</w:t>
      </w:r>
      <w:r>
        <w:rPr>
          <w:rFonts w:ascii="Arial" w:hAnsi="Arial" w:cs="Arial"/>
          <w:color w:val="000000" w:themeColor="text1"/>
          <w:sz w:val="20"/>
        </w:rPr>
        <w:t>.1</w:t>
      </w:r>
      <w:r w:rsidRPr="00337BB7">
        <w:rPr>
          <w:rFonts w:ascii="Arial" w:hAnsi="Arial" w:cs="Arial"/>
          <w:color w:val="000000" w:themeColor="text1"/>
          <w:sz w:val="20"/>
        </w:rPr>
        <w:t xml:space="preserve"> upoštevali naslednjo ocenjevalno lestvico:</w:t>
      </w:r>
    </w:p>
    <w:p w14:paraId="3F8EECD3" w14:textId="77777777" w:rsidR="005C3176" w:rsidRPr="00F91E76" w:rsidRDefault="005C3176" w:rsidP="005C3176">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5C3176" w:rsidRPr="00F91E76" w14:paraId="52885C66" w14:textId="77777777" w:rsidTr="00D25FBB">
        <w:tc>
          <w:tcPr>
            <w:tcW w:w="1237" w:type="dxa"/>
            <w:tcBorders>
              <w:bottom w:val="single" w:sz="4" w:space="0" w:color="auto"/>
            </w:tcBorders>
          </w:tcPr>
          <w:p w14:paraId="69203AEF" w14:textId="77777777" w:rsidR="005C3176" w:rsidRPr="00F91E76" w:rsidRDefault="005C3176" w:rsidP="00D25FBB">
            <w:pPr>
              <w:ind w:left="284"/>
              <w:rPr>
                <w:rFonts w:ascii="Arial" w:hAnsi="Arial" w:cs="Arial"/>
                <w:b/>
                <w:color w:val="000000" w:themeColor="text1"/>
                <w:sz w:val="20"/>
              </w:rPr>
            </w:pPr>
            <w:r w:rsidRPr="00F91E76">
              <w:rPr>
                <w:rFonts w:ascii="Arial" w:hAnsi="Arial" w:cs="Arial"/>
                <w:b/>
                <w:color w:val="000000" w:themeColor="text1"/>
                <w:sz w:val="20"/>
              </w:rPr>
              <w:t>Št. točk</w:t>
            </w:r>
          </w:p>
        </w:tc>
        <w:tc>
          <w:tcPr>
            <w:tcW w:w="2874" w:type="dxa"/>
            <w:tcBorders>
              <w:bottom w:val="single" w:sz="4" w:space="0" w:color="auto"/>
            </w:tcBorders>
          </w:tcPr>
          <w:p w14:paraId="1481CC54" w14:textId="77777777" w:rsidR="005C3176" w:rsidRPr="00F91E76" w:rsidRDefault="005C3176" w:rsidP="00D25FBB">
            <w:pPr>
              <w:ind w:left="284"/>
              <w:rPr>
                <w:rFonts w:ascii="Arial" w:hAnsi="Arial" w:cs="Arial"/>
                <w:b/>
                <w:color w:val="000000" w:themeColor="text1"/>
                <w:sz w:val="20"/>
              </w:rPr>
            </w:pPr>
            <w:r w:rsidRPr="00F91E76">
              <w:rPr>
                <w:rFonts w:ascii="Arial" w:hAnsi="Arial" w:cs="Arial"/>
                <w:b/>
                <w:color w:val="000000" w:themeColor="text1"/>
                <w:sz w:val="20"/>
              </w:rPr>
              <w:t>Ocena</w:t>
            </w:r>
          </w:p>
        </w:tc>
      </w:tr>
      <w:tr w:rsidR="005C3176" w:rsidRPr="00F91E76" w14:paraId="0E0B7522" w14:textId="77777777" w:rsidTr="00D25FBB">
        <w:tc>
          <w:tcPr>
            <w:tcW w:w="1237" w:type="dxa"/>
            <w:vAlign w:val="center"/>
          </w:tcPr>
          <w:p w14:paraId="544DA380" w14:textId="77777777" w:rsidR="005C3176" w:rsidRDefault="005C3176" w:rsidP="00D25FBB">
            <w:pPr>
              <w:ind w:left="284"/>
              <w:rPr>
                <w:rFonts w:ascii="Arial" w:hAnsi="Arial" w:cs="Arial"/>
                <w:color w:val="000000" w:themeColor="text1"/>
                <w:sz w:val="20"/>
              </w:rPr>
            </w:pPr>
            <w:r>
              <w:rPr>
                <w:rFonts w:ascii="Arial" w:hAnsi="Arial" w:cs="Arial"/>
                <w:color w:val="000000" w:themeColor="text1"/>
                <w:sz w:val="20"/>
              </w:rPr>
              <w:t>10</w:t>
            </w:r>
          </w:p>
          <w:p w14:paraId="4186354D" w14:textId="77777777" w:rsidR="005C3176" w:rsidRPr="00F91E76" w:rsidRDefault="005C3176" w:rsidP="00D25FBB">
            <w:pPr>
              <w:ind w:left="284"/>
              <w:rPr>
                <w:rFonts w:ascii="Arial" w:hAnsi="Arial" w:cs="Arial"/>
                <w:color w:val="000000" w:themeColor="text1"/>
                <w:sz w:val="20"/>
              </w:rPr>
            </w:pPr>
          </w:p>
        </w:tc>
        <w:tc>
          <w:tcPr>
            <w:tcW w:w="2874" w:type="dxa"/>
          </w:tcPr>
          <w:p w14:paraId="54B78F9B" w14:textId="77777777" w:rsidR="005C3176" w:rsidRDefault="005C3176" w:rsidP="00D25FBB">
            <w:pPr>
              <w:ind w:left="284"/>
              <w:jc w:val="left"/>
              <w:rPr>
                <w:rFonts w:ascii="Arial" w:hAnsi="Arial" w:cs="Arial"/>
                <w:color w:val="000000" w:themeColor="text1"/>
                <w:sz w:val="20"/>
              </w:rPr>
            </w:pPr>
            <w:r>
              <w:rPr>
                <w:rFonts w:ascii="Arial" w:hAnsi="Arial" w:cs="Arial"/>
                <w:color w:val="000000" w:themeColor="text1"/>
                <w:sz w:val="20"/>
              </w:rPr>
              <w:t>Prijavitelj bo izvedel aktivnosti skladno s terminskim načrtom operacije.</w:t>
            </w:r>
          </w:p>
          <w:p w14:paraId="210D15D6" w14:textId="77777777" w:rsidR="005C3176" w:rsidRPr="00F91E76" w:rsidRDefault="005C3176" w:rsidP="00D25FBB">
            <w:pPr>
              <w:ind w:left="284"/>
              <w:jc w:val="left"/>
              <w:rPr>
                <w:rFonts w:ascii="Arial" w:hAnsi="Arial" w:cs="Arial"/>
                <w:color w:val="000000" w:themeColor="text1"/>
                <w:sz w:val="20"/>
              </w:rPr>
            </w:pPr>
          </w:p>
        </w:tc>
      </w:tr>
      <w:tr w:rsidR="005C3176" w:rsidRPr="00F91E76" w14:paraId="74BC530B" w14:textId="77777777" w:rsidTr="00D25FBB">
        <w:tc>
          <w:tcPr>
            <w:tcW w:w="1237" w:type="dxa"/>
            <w:vAlign w:val="center"/>
          </w:tcPr>
          <w:p w14:paraId="68994A47" w14:textId="77777777" w:rsidR="005C3176" w:rsidRPr="00F91E76" w:rsidRDefault="005C3176" w:rsidP="00D25FBB">
            <w:pPr>
              <w:ind w:left="284"/>
              <w:rPr>
                <w:rFonts w:ascii="Arial" w:hAnsi="Arial" w:cs="Arial"/>
                <w:color w:val="000000" w:themeColor="text1"/>
                <w:sz w:val="20"/>
              </w:rPr>
            </w:pPr>
            <w:r w:rsidRPr="00F91E76">
              <w:rPr>
                <w:rFonts w:ascii="Arial" w:hAnsi="Arial" w:cs="Arial"/>
                <w:color w:val="000000" w:themeColor="text1"/>
                <w:sz w:val="20"/>
              </w:rPr>
              <w:t>0</w:t>
            </w:r>
          </w:p>
        </w:tc>
        <w:tc>
          <w:tcPr>
            <w:tcW w:w="2874" w:type="dxa"/>
          </w:tcPr>
          <w:p w14:paraId="5BC37715" w14:textId="77777777" w:rsidR="005C3176" w:rsidRPr="00F91E76" w:rsidRDefault="005C3176" w:rsidP="00D25FBB">
            <w:pPr>
              <w:ind w:left="284"/>
              <w:jc w:val="left"/>
              <w:rPr>
                <w:rFonts w:ascii="Arial" w:hAnsi="Arial" w:cs="Arial"/>
                <w:color w:val="000000" w:themeColor="text1"/>
                <w:sz w:val="20"/>
              </w:rPr>
            </w:pPr>
            <w:r>
              <w:rPr>
                <w:rFonts w:ascii="Arial" w:hAnsi="Arial" w:cs="Arial"/>
                <w:color w:val="000000" w:themeColor="text1"/>
                <w:sz w:val="20"/>
              </w:rPr>
              <w:t>Izvedba aktivnosti ni skladna s terminskim načrtom operacije.</w:t>
            </w:r>
          </w:p>
        </w:tc>
      </w:tr>
    </w:tbl>
    <w:p w14:paraId="320A4DDB" w14:textId="77777777" w:rsidR="005C3176" w:rsidRDefault="005C3176" w:rsidP="00AA4216">
      <w:pPr>
        <w:rPr>
          <w:rFonts w:ascii="Arial" w:hAnsi="Arial" w:cs="Arial"/>
          <w:color w:val="000000" w:themeColor="text1"/>
          <w:sz w:val="20"/>
        </w:rPr>
      </w:pPr>
    </w:p>
    <w:p w14:paraId="23A96CBB" w14:textId="265F469F" w:rsidR="00AA4216" w:rsidRDefault="00AA4216" w:rsidP="00AA4216">
      <w:pPr>
        <w:rPr>
          <w:color w:val="000000" w:themeColor="text1"/>
        </w:rPr>
      </w:pPr>
    </w:p>
    <w:p w14:paraId="3024F64A" w14:textId="77777777" w:rsidR="00C16B94" w:rsidRPr="00F91E76" w:rsidRDefault="00C16B94" w:rsidP="00AA4216">
      <w:pPr>
        <w:rPr>
          <w:color w:val="000000" w:themeColor="text1"/>
        </w:rPr>
      </w:pPr>
    </w:p>
    <w:tbl>
      <w:tblPr>
        <w:tblpPr w:leftFromText="141" w:rightFromText="141" w:vertAnchor="text" w:horzAnchor="margin" w:tblpXSpec="center" w:tblpY="142"/>
        <w:tblW w:w="8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677"/>
        <w:gridCol w:w="2830"/>
      </w:tblGrid>
      <w:tr w:rsidR="00AA4216" w:rsidRPr="00F91E76" w14:paraId="6EEF84B4" w14:textId="77777777" w:rsidTr="008159CA">
        <w:trPr>
          <w:trHeight w:val="422"/>
          <w:jc w:val="center"/>
        </w:trPr>
        <w:tc>
          <w:tcPr>
            <w:tcW w:w="5677" w:type="dxa"/>
            <w:tcBorders>
              <w:bottom w:val="single" w:sz="4" w:space="0" w:color="000000"/>
            </w:tcBorders>
            <w:shd w:val="clear" w:color="auto" w:fill="C9C9C9" w:themeFill="accent3" w:themeFillTint="99"/>
            <w:vAlign w:val="center"/>
          </w:tcPr>
          <w:p w14:paraId="35BD13FB" w14:textId="77777777" w:rsidR="00AA4216" w:rsidRPr="00F91E76" w:rsidRDefault="00AA4216" w:rsidP="008159CA">
            <w:pPr>
              <w:rPr>
                <w:rFonts w:ascii="Arial" w:hAnsi="Arial" w:cs="Arial"/>
                <w:b/>
                <w:color w:val="000000" w:themeColor="text1"/>
                <w:sz w:val="20"/>
              </w:rPr>
            </w:pPr>
            <w:r w:rsidRPr="00F91E76">
              <w:rPr>
                <w:rFonts w:ascii="Arial" w:hAnsi="Arial" w:cs="Arial"/>
                <w:b/>
                <w:color w:val="000000" w:themeColor="text1"/>
                <w:sz w:val="20"/>
              </w:rPr>
              <w:t>MERILO 3</w:t>
            </w:r>
          </w:p>
        </w:tc>
        <w:tc>
          <w:tcPr>
            <w:tcW w:w="2830" w:type="dxa"/>
            <w:tcBorders>
              <w:bottom w:val="single" w:sz="4" w:space="0" w:color="000000"/>
            </w:tcBorders>
            <w:shd w:val="clear" w:color="auto" w:fill="C9C9C9" w:themeFill="accent3" w:themeFillTint="99"/>
            <w:vAlign w:val="center"/>
          </w:tcPr>
          <w:p w14:paraId="31B45A0D" w14:textId="734BDE1E" w:rsidR="00AA4216" w:rsidRPr="00F91E76" w:rsidRDefault="00AA4216" w:rsidP="008159CA">
            <w:pPr>
              <w:jc w:val="center"/>
              <w:rPr>
                <w:rFonts w:ascii="Arial" w:hAnsi="Arial" w:cs="Arial"/>
                <w:b/>
                <w:i/>
                <w:color w:val="000000" w:themeColor="text1"/>
                <w:sz w:val="20"/>
              </w:rPr>
            </w:pPr>
          </w:p>
        </w:tc>
      </w:tr>
      <w:tr w:rsidR="00AA4216" w:rsidRPr="00F91E76" w14:paraId="3ADCE51D" w14:textId="77777777" w:rsidTr="008159CA">
        <w:trPr>
          <w:trHeight w:val="281"/>
          <w:jc w:val="center"/>
        </w:trPr>
        <w:tc>
          <w:tcPr>
            <w:tcW w:w="5677" w:type="dxa"/>
            <w:shd w:val="clear" w:color="auto" w:fill="F7CAAC" w:themeFill="accent2" w:themeFillTint="66"/>
            <w:vAlign w:val="center"/>
          </w:tcPr>
          <w:p w14:paraId="75C2E160" w14:textId="77777777" w:rsidR="00AA4216" w:rsidRPr="00F91E76" w:rsidRDefault="00AA4216" w:rsidP="008159CA">
            <w:pPr>
              <w:pStyle w:val="Odstavekseznama"/>
              <w:spacing w:line="240" w:lineRule="auto"/>
              <w:ind w:left="360"/>
              <w:rPr>
                <w:b/>
                <w:color w:val="000000" w:themeColor="text1"/>
                <w:szCs w:val="20"/>
              </w:rPr>
            </w:pPr>
            <w:r w:rsidRPr="00F91E76">
              <w:rPr>
                <w:b/>
                <w:color w:val="000000" w:themeColor="text1"/>
                <w:szCs w:val="20"/>
              </w:rPr>
              <w:t>USPOSOBLJENOST ZA IZVEDBO PROJEKTA</w:t>
            </w:r>
          </w:p>
        </w:tc>
        <w:tc>
          <w:tcPr>
            <w:tcW w:w="2830" w:type="dxa"/>
            <w:shd w:val="clear" w:color="auto" w:fill="F7CAAC" w:themeFill="accent2" w:themeFillTint="66"/>
            <w:vAlign w:val="center"/>
          </w:tcPr>
          <w:p w14:paraId="504D26F8" w14:textId="507E032F" w:rsidR="00AA4216" w:rsidRPr="00F91E76" w:rsidRDefault="00BB1D22" w:rsidP="00BB1D22">
            <w:pPr>
              <w:jc w:val="center"/>
              <w:rPr>
                <w:rFonts w:ascii="Arial" w:hAnsi="Arial" w:cs="Arial"/>
                <w:b/>
                <w:color w:val="000000" w:themeColor="text1"/>
                <w:sz w:val="20"/>
              </w:rPr>
            </w:pPr>
            <w:r>
              <w:rPr>
                <w:rFonts w:ascii="Arial" w:hAnsi="Arial" w:cs="Arial"/>
                <w:b/>
                <w:color w:val="000000" w:themeColor="text1"/>
                <w:sz w:val="20"/>
              </w:rPr>
              <w:t>Možne največ 10 točk</w:t>
            </w:r>
          </w:p>
        </w:tc>
      </w:tr>
      <w:tr w:rsidR="00AA4216" w:rsidRPr="00F91E76" w14:paraId="08CD412E" w14:textId="77777777" w:rsidTr="008159CA">
        <w:trPr>
          <w:trHeight w:val="680"/>
          <w:jc w:val="center"/>
        </w:trPr>
        <w:tc>
          <w:tcPr>
            <w:tcW w:w="5677" w:type="dxa"/>
            <w:shd w:val="clear" w:color="auto" w:fill="FFFFFF" w:themeFill="background1"/>
            <w:vAlign w:val="center"/>
          </w:tcPr>
          <w:p w14:paraId="474E6E63" w14:textId="2C4B91E0" w:rsidR="00AA4216" w:rsidRPr="00F91E76" w:rsidRDefault="00BB1D22" w:rsidP="007E4FBE">
            <w:pPr>
              <w:pStyle w:val="Odstavekseznama"/>
              <w:numPr>
                <w:ilvl w:val="1"/>
                <w:numId w:val="11"/>
              </w:numPr>
              <w:spacing w:line="240" w:lineRule="auto"/>
              <w:rPr>
                <w:color w:val="000000" w:themeColor="text1"/>
                <w:szCs w:val="20"/>
              </w:rPr>
            </w:pPr>
            <w:r>
              <w:rPr>
                <w:color w:val="000000" w:themeColor="text1"/>
                <w:szCs w:val="20"/>
              </w:rPr>
              <w:t xml:space="preserve">Reference prijavitelja </w:t>
            </w:r>
          </w:p>
        </w:tc>
        <w:tc>
          <w:tcPr>
            <w:tcW w:w="2830" w:type="dxa"/>
            <w:shd w:val="clear" w:color="auto" w:fill="FFFFFF" w:themeFill="background1"/>
            <w:vAlign w:val="center"/>
          </w:tcPr>
          <w:p w14:paraId="26EDB88A" w14:textId="45612A94" w:rsidR="00AA4216" w:rsidRPr="00F91E76" w:rsidRDefault="00BB1D22" w:rsidP="00BB1D22">
            <w:pPr>
              <w:jc w:val="center"/>
              <w:rPr>
                <w:rFonts w:ascii="Arial" w:hAnsi="Arial" w:cs="Arial"/>
                <w:color w:val="000000" w:themeColor="text1"/>
                <w:sz w:val="20"/>
              </w:rPr>
            </w:pPr>
            <w:r>
              <w:rPr>
                <w:rFonts w:ascii="Arial" w:hAnsi="Arial" w:cs="Arial"/>
                <w:color w:val="000000" w:themeColor="text1"/>
                <w:sz w:val="20"/>
              </w:rPr>
              <w:t>10</w:t>
            </w:r>
          </w:p>
        </w:tc>
      </w:tr>
    </w:tbl>
    <w:p w14:paraId="4A3CD73C" w14:textId="77777777" w:rsidR="00C16B94" w:rsidRDefault="00C16B94" w:rsidP="00AA4216">
      <w:pPr>
        <w:rPr>
          <w:rFonts w:ascii="Arial" w:hAnsi="Arial" w:cs="Arial"/>
          <w:color w:val="000000" w:themeColor="text1"/>
          <w:sz w:val="20"/>
        </w:rPr>
      </w:pPr>
    </w:p>
    <w:p w14:paraId="796ED5F0" w14:textId="77777777" w:rsidR="00C16B94" w:rsidRDefault="00C16B94" w:rsidP="00AA4216">
      <w:pPr>
        <w:rPr>
          <w:rFonts w:ascii="Arial" w:hAnsi="Arial" w:cs="Arial"/>
          <w:color w:val="000000" w:themeColor="text1"/>
          <w:sz w:val="20"/>
        </w:rPr>
      </w:pPr>
    </w:p>
    <w:p w14:paraId="709C8CF3" w14:textId="2D6E3EE0" w:rsidR="00B74769" w:rsidRDefault="00B74769" w:rsidP="00AA4216">
      <w:pPr>
        <w:rPr>
          <w:rFonts w:ascii="Arial" w:hAnsi="Arial" w:cs="Arial"/>
          <w:color w:val="000000" w:themeColor="text1"/>
          <w:sz w:val="20"/>
        </w:rPr>
      </w:pPr>
      <w:r>
        <w:rPr>
          <w:rFonts w:ascii="Arial" w:hAnsi="Arial" w:cs="Arial"/>
          <w:color w:val="000000" w:themeColor="text1"/>
          <w:sz w:val="20"/>
        </w:rPr>
        <w:t>Pri ocenjevanju podmerila 3.1 se upoštevajo vse reference prijavitelja v zadnjih 5-ih letih od objave javnega razpisa v Ur</w:t>
      </w:r>
      <w:r w:rsidR="002B433A">
        <w:rPr>
          <w:rFonts w:ascii="Arial" w:hAnsi="Arial" w:cs="Arial"/>
          <w:color w:val="000000" w:themeColor="text1"/>
          <w:sz w:val="20"/>
        </w:rPr>
        <w:t>adnem listu</w:t>
      </w:r>
      <w:r>
        <w:rPr>
          <w:rFonts w:ascii="Arial" w:hAnsi="Arial" w:cs="Arial"/>
          <w:color w:val="000000" w:themeColor="text1"/>
          <w:sz w:val="20"/>
        </w:rPr>
        <w:t xml:space="preserve"> RS na področju </w:t>
      </w:r>
      <w:r w:rsidRPr="00B74769">
        <w:rPr>
          <w:rFonts w:ascii="Arial" w:hAnsi="Arial" w:cs="Arial"/>
          <w:color w:val="000000" w:themeColor="text1"/>
          <w:sz w:val="20"/>
        </w:rPr>
        <w:t>izvajanja projektov/programov, sofinanciranih s sredstvi evropske kohezijske politike, ter izvedbe javnih naročil</w:t>
      </w:r>
      <w:r>
        <w:rPr>
          <w:rFonts w:ascii="Arial" w:hAnsi="Arial" w:cs="Arial"/>
          <w:color w:val="000000" w:themeColor="text1"/>
          <w:sz w:val="20"/>
        </w:rPr>
        <w:t xml:space="preserve"> (bodisi evidenčnih naročil, bodisi naročil male vrednosti oziroma drugih izvedenih javnih naročil po postopku, predpisanem z zakonodajo o javnem naročanju)</w:t>
      </w:r>
      <w:r w:rsidR="00AA4095">
        <w:rPr>
          <w:rFonts w:ascii="Arial" w:hAnsi="Arial" w:cs="Arial"/>
          <w:color w:val="000000" w:themeColor="text1"/>
          <w:sz w:val="20"/>
        </w:rPr>
        <w:t>.</w:t>
      </w:r>
    </w:p>
    <w:p w14:paraId="7E125BBF" w14:textId="77777777" w:rsidR="00AA4095" w:rsidRDefault="00AA4095" w:rsidP="00AA4216">
      <w:pPr>
        <w:rPr>
          <w:rFonts w:ascii="Arial" w:hAnsi="Arial" w:cs="Arial"/>
          <w:color w:val="000000" w:themeColor="text1"/>
          <w:sz w:val="20"/>
        </w:rPr>
      </w:pPr>
    </w:p>
    <w:p w14:paraId="31C5B645" w14:textId="77777777" w:rsidR="002B433A" w:rsidRPr="002B433A" w:rsidRDefault="002B433A" w:rsidP="002B433A">
      <w:pPr>
        <w:rPr>
          <w:rFonts w:ascii="Arial" w:hAnsi="Arial" w:cs="Arial"/>
          <w:color w:val="000000" w:themeColor="text1"/>
          <w:sz w:val="20"/>
        </w:rPr>
      </w:pPr>
      <w:r w:rsidRPr="002B433A">
        <w:rPr>
          <w:rFonts w:ascii="Arial" w:hAnsi="Arial" w:cs="Arial"/>
          <w:color w:val="000000" w:themeColor="text1"/>
          <w:sz w:val="20"/>
        </w:rPr>
        <w:t>Ocenjevalci bodo pri podeljevanju točk v okviru podmerila 3.1 upoštevali naslednjo ocenjevalno lestvico:</w:t>
      </w:r>
    </w:p>
    <w:p w14:paraId="08EE537B" w14:textId="77777777" w:rsidR="002B433A" w:rsidRPr="002B433A" w:rsidRDefault="002B433A" w:rsidP="002B433A">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2B433A" w:rsidRPr="002B433A" w14:paraId="62E12280" w14:textId="77777777" w:rsidTr="00D25FBB">
        <w:tc>
          <w:tcPr>
            <w:tcW w:w="1237" w:type="dxa"/>
            <w:tcBorders>
              <w:bottom w:val="single" w:sz="4" w:space="0" w:color="auto"/>
            </w:tcBorders>
          </w:tcPr>
          <w:p w14:paraId="3A054411" w14:textId="77777777" w:rsidR="002B433A" w:rsidRPr="002B433A" w:rsidRDefault="002B433A" w:rsidP="002B433A">
            <w:pPr>
              <w:ind w:left="284"/>
              <w:rPr>
                <w:rFonts w:ascii="Arial" w:hAnsi="Arial" w:cs="Arial"/>
                <w:b/>
                <w:color w:val="000000" w:themeColor="text1"/>
                <w:sz w:val="20"/>
              </w:rPr>
            </w:pPr>
            <w:r w:rsidRPr="002B433A">
              <w:rPr>
                <w:rFonts w:ascii="Arial" w:hAnsi="Arial" w:cs="Arial"/>
                <w:b/>
                <w:color w:val="000000" w:themeColor="text1"/>
                <w:sz w:val="20"/>
              </w:rPr>
              <w:t>Št. točk</w:t>
            </w:r>
          </w:p>
        </w:tc>
        <w:tc>
          <w:tcPr>
            <w:tcW w:w="2874" w:type="dxa"/>
            <w:tcBorders>
              <w:bottom w:val="single" w:sz="4" w:space="0" w:color="auto"/>
            </w:tcBorders>
          </w:tcPr>
          <w:p w14:paraId="7711045C" w14:textId="77777777" w:rsidR="002B433A" w:rsidRPr="002B433A" w:rsidRDefault="002B433A" w:rsidP="002B433A">
            <w:pPr>
              <w:ind w:left="284"/>
              <w:rPr>
                <w:rFonts w:ascii="Arial" w:hAnsi="Arial" w:cs="Arial"/>
                <w:b/>
                <w:color w:val="000000" w:themeColor="text1"/>
                <w:sz w:val="20"/>
              </w:rPr>
            </w:pPr>
            <w:r w:rsidRPr="002B433A">
              <w:rPr>
                <w:rFonts w:ascii="Arial" w:hAnsi="Arial" w:cs="Arial"/>
                <w:b/>
                <w:color w:val="000000" w:themeColor="text1"/>
                <w:sz w:val="20"/>
              </w:rPr>
              <w:t>Ocena</w:t>
            </w:r>
          </w:p>
        </w:tc>
      </w:tr>
      <w:tr w:rsidR="002B433A" w:rsidRPr="002B433A" w14:paraId="055901C2" w14:textId="77777777" w:rsidTr="00D25FBB">
        <w:trPr>
          <w:trHeight w:val="626"/>
        </w:trPr>
        <w:tc>
          <w:tcPr>
            <w:tcW w:w="1237" w:type="dxa"/>
            <w:vAlign w:val="center"/>
          </w:tcPr>
          <w:p w14:paraId="71F563AF" w14:textId="77777777" w:rsidR="002B433A" w:rsidRPr="002B433A" w:rsidRDefault="002B433A" w:rsidP="002B433A">
            <w:pPr>
              <w:ind w:left="284"/>
              <w:rPr>
                <w:rFonts w:ascii="Arial" w:hAnsi="Arial" w:cs="Arial"/>
                <w:color w:val="000000" w:themeColor="text1"/>
                <w:sz w:val="20"/>
              </w:rPr>
            </w:pPr>
            <w:r w:rsidRPr="002B433A">
              <w:rPr>
                <w:rFonts w:ascii="Arial" w:hAnsi="Arial" w:cs="Arial"/>
                <w:color w:val="000000" w:themeColor="text1"/>
                <w:sz w:val="20"/>
              </w:rPr>
              <w:t>10</w:t>
            </w:r>
          </w:p>
          <w:p w14:paraId="6DFE32F2" w14:textId="77777777" w:rsidR="002B433A" w:rsidRPr="002B433A" w:rsidRDefault="002B433A" w:rsidP="002B433A">
            <w:pPr>
              <w:ind w:left="284"/>
              <w:rPr>
                <w:rFonts w:ascii="Arial" w:hAnsi="Arial" w:cs="Arial"/>
                <w:color w:val="000000" w:themeColor="text1"/>
                <w:sz w:val="20"/>
              </w:rPr>
            </w:pPr>
          </w:p>
          <w:p w14:paraId="4BF57037" w14:textId="77777777" w:rsidR="002B433A" w:rsidRPr="002B433A" w:rsidRDefault="002B433A" w:rsidP="002B433A">
            <w:pPr>
              <w:ind w:left="284"/>
              <w:rPr>
                <w:rFonts w:ascii="Arial" w:hAnsi="Arial" w:cs="Arial"/>
                <w:color w:val="000000" w:themeColor="text1"/>
                <w:sz w:val="20"/>
              </w:rPr>
            </w:pPr>
          </w:p>
        </w:tc>
        <w:tc>
          <w:tcPr>
            <w:tcW w:w="2874" w:type="dxa"/>
          </w:tcPr>
          <w:p w14:paraId="21DEC307" w14:textId="77777777" w:rsidR="002B433A" w:rsidRPr="002B433A" w:rsidRDefault="002B433A" w:rsidP="002B433A">
            <w:pPr>
              <w:jc w:val="left"/>
              <w:rPr>
                <w:rFonts w:ascii="Arial" w:hAnsi="Arial" w:cs="Arial"/>
                <w:color w:val="000000" w:themeColor="text1"/>
                <w:sz w:val="20"/>
              </w:rPr>
            </w:pPr>
            <w:r w:rsidRPr="002B433A">
              <w:rPr>
                <w:rFonts w:ascii="Arial" w:hAnsi="Arial" w:cs="Arial"/>
                <w:color w:val="000000" w:themeColor="text1"/>
                <w:sz w:val="20"/>
              </w:rPr>
              <w:t xml:space="preserve">K vlogi je priložena Priloga št. 7: Izjava o referencah prijavitelja, iz katere izhaja, da je prijavitelj v zadnjih 5-ih letih izvajal najmanj en (1) projekt/program, sofinanciran s sredstvi evropske kohezijske politike in/ali izvedel najmanj eno (1) javno naročilo. </w:t>
            </w:r>
          </w:p>
          <w:p w14:paraId="79EC9D3C" w14:textId="77777777" w:rsidR="002B433A" w:rsidRPr="002B433A" w:rsidRDefault="002B433A" w:rsidP="002B433A">
            <w:pPr>
              <w:jc w:val="left"/>
              <w:rPr>
                <w:rFonts w:ascii="Arial" w:hAnsi="Arial" w:cs="Arial"/>
                <w:color w:val="000000" w:themeColor="text1"/>
                <w:sz w:val="20"/>
              </w:rPr>
            </w:pPr>
          </w:p>
        </w:tc>
      </w:tr>
      <w:tr w:rsidR="002B433A" w:rsidRPr="002B433A" w14:paraId="63257212" w14:textId="77777777" w:rsidTr="00D25FBB">
        <w:tc>
          <w:tcPr>
            <w:tcW w:w="1237" w:type="dxa"/>
            <w:vAlign w:val="center"/>
          </w:tcPr>
          <w:p w14:paraId="42A525CD" w14:textId="77777777" w:rsidR="002B433A" w:rsidRPr="002B433A" w:rsidRDefault="002B433A" w:rsidP="002B433A">
            <w:pPr>
              <w:ind w:left="284"/>
              <w:rPr>
                <w:rFonts w:ascii="Arial" w:hAnsi="Arial" w:cs="Arial"/>
                <w:color w:val="000000" w:themeColor="text1"/>
                <w:sz w:val="20"/>
              </w:rPr>
            </w:pPr>
            <w:r w:rsidRPr="002B433A">
              <w:rPr>
                <w:rFonts w:ascii="Arial" w:hAnsi="Arial" w:cs="Arial"/>
                <w:color w:val="000000" w:themeColor="text1"/>
                <w:sz w:val="20"/>
              </w:rPr>
              <w:t>0</w:t>
            </w:r>
          </w:p>
        </w:tc>
        <w:tc>
          <w:tcPr>
            <w:tcW w:w="2874" w:type="dxa"/>
          </w:tcPr>
          <w:p w14:paraId="54A7F766" w14:textId="6432C2FA" w:rsidR="002B433A" w:rsidRPr="002B433A" w:rsidRDefault="002B433A" w:rsidP="002B433A">
            <w:pPr>
              <w:jc w:val="left"/>
              <w:rPr>
                <w:rFonts w:ascii="Arial" w:hAnsi="Arial" w:cs="Arial"/>
                <w:color w:val="000000" w:themeColor="text1"/>
                <w:sz w:val="20"/>
              </w:rPr>
            </w:pPr>
            <w:r w:rsidRPr="002B433A">
              <w:rPr>
                <w:rFonts w:ascii="Arial" w:hAnsi="Arial" w:cs="Arial"/>
                <w:color w:val="000000" w:themeColor="text1"/>
                <w:sz w:val="20"/>
              </w:rPr>
              <w:t xml:space="preserve">K vlogi je priložena Priloga št. </w:t>
            </w:r>
            <w:r>
              <w:rPr>
                <w:rFonts w:ascii="Arial" w:hAnsi="Arial" w:cs="Arial"/>
                <w:color w:val="000000" w:themeColor="text1"/>
                <w:sz w:val="20"/>
              </w:rPr>
              <w:t>7</w:t>
            </w:r>
            <w:r w:rsidRPr="002B433A">
              <w:rPr>
                <w:rFonts w:ascii="Arial" w:hAnsi="Arial" w:cs="Arial"/>
                <w:color w:val="000000" w:themeColor="text1"/>
                <w:sz w:val="20"/>
              </w:rPr>
              <w:t xml:space="preserve">: Izjava o referencah prijavitelja, iz katere izhaja, da prijavitelj v zadnjih 5-ih letih ni izvajal projektov/programov, sofinanciranih s sredstvi evropske kohezijske politike, prav tako ni izvedel javnega naročila. </w:t>
            </w:r>
          </w:p>
          <w:p w14:paraId="4ACADA4C" w14:textId="77777777" w:rsidR="002B433A" w:rsidRPr="002B433A" w:rsidRDefault="002B433A" w:rsidP="002B433A">
            <w:pPr>
              <w:rPr>
                <w:rFonts w:ascii="Arial" w:hAnsi="Arial" w:cs="Arial"/>
                <w:color w:val="000000" w:themeColor="text1"/>
                <w:sz w:val="20"/>
              </w:rPr>
            </w:pPr>
          </w:p>
        </w:tc>
      </w:tr>
    </w:tbl>
    <w:p w14:paraId="32018B3C" w14:textId="77777777" w:rsidR="00B751B7" w:rsidRPr="00F91E76" w:rsidRDefault="00B751B7" w:rsidP="00B751B7">
      <w:pPr>
        <w:rPr>
          <w:color w:val="000000" w:themeColor="text1"/>
        </w:rPr>
      </w:pPr>
    </w:p>
    <w:tbl>
      <w:tblPr>
        <w:tblpPr w:leftFromText="141" w:rightFromText="141" w:vertAnchor="text" w:horzAnchor="margin" w:tblpXSpec="center" w:tblpY="142"/>
        <w:tblW w:w="7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4739"/>
        <w:gridCol w:w="2830"/>
      </w:tblGrid>
      <w:tr w:rsidR="00C453C7" w:rsidRPr="00F91E76" w14:paraId="395C9CE3" w14:textId="77777777" w:rsidTr="00374A4A">
        <w:trPr>
          <w:trHeight w:val="422"/>
          <w:jc w:val="center"/>
        </w:trPr>
        <w:tc>
          <w:tcPr>
            <w:tcW w:w="4739" w:type="dxa"/>
            <w:tcBorders>
              <w:bottom w:val="single" w:sz="4" w:space="0" w:color="000000"/>
            </w:tcBorders>
            <w:shd w:val="clear" w:color="auto" w:fill="C9C9C9" w:themeFill="accent3" w:themeFillTint="99"/>
            <w:vAlign w:val="center"/>
          </w:tcPr>
          <w:p w14:paraId="00475451" w14:textId="1E664040" w:rsidR="00374A4A" w:rsidRPr="00F91E76" w:rsidRDefault="00AA4216" w:rsidP="00BB1D22">
            <w:pPr>
              <w:rPr>
                <w:rFonts w:ascii="Arial" w:hAnsi="Arial" w:cs="Arial"/>
                <w:b/>
                <w:color w:val="000000" w:themeColor="text1"/>
                <w:sz w:val="20"/>
              </w:rPr>
            </w:pPr>
            <w:r>
              <w:rPr>
                <w:rFonts w:ascii="Arial" w:hAnsi="Arial" w:cs="Arial"/>
                <w:b/>
                <w:color w:val="000000" w:themeColor="text1"/>
                <w:sz w:val="20"/>
              </w:rPr>
              <w:t xml:space="preserve">MERILO </w:t>
            </w:r>
            <w:r w:rsidR="00BB1D22">
              <w:rPr>
                <w:rFonts w:ascii="Arial" w:hAnsi="Arial" w:cs="Arial"/>
                <w:b/>
                <w:color w:val="000000" w:themeColor="text1"/>
                <w:sz w:val="20"/>
              </w:rPr>
              <w:t>4</w:t>
            </w:r>
          </w:p>
        </w:tc>
        <w:tc>
          <w:tcPr>
            <w:tcW w:w="2830" w:type="dxa"/>
            <w:tcBorders>
              <w:bottom w:val="single" w:sz="4" w:space="0" w:color="000000"/>
            </w:tcBorders>
            <w:shd w:val="clear" w:color="auto" w:fill="C9C9C9" w:themeFill="accent3" w:themeFillTint="99"/>
            <w:vAlign w:val="center"/>
          </w:tcPr>
          <w:p w14:paraId="30E4173F" w14:textId="29F449D5" w:rsidR="00374A4A" w:rsidRPr="00F91E76" w:rsidRDefault="00374A4A" w:rsidP="00D147CB">
            <w:pPr>
              <w:jc w:val="center"/>
              <w:rPr>
                <w:rFonts w:ascii="Arial" w:hAnsi="Arial" w:cs="Arial"/>
                <w:b/>
                <w:i/>
                <w:color w:val="000000" w:themeColor="text1"/>
                <w:sz w:val="20"/>
              </w:rPr>
            </w:pPr>
          </w:p>
        </w:tc>
      </w:tr>
      <w:tr w:rsidR="00C453C7" w:rsidRPr="00F91E76" w14:paraId="31C22C02" w14:textId="77777777" w:rsidTr="00374A4A">
        <w:trPr>
          <w:trHeight w:val="281"/>
          <w:jc w:val="center"/>
        </w:trPr>
        <w:tc>
          <w:tcPr>
            <w:tcW w:w="4739" w:type="dxa"/>
            <w:shd w:val="clear" w:color="auto" w:fill="F7CAAC" w:themeFill="accent2" w:themeFillTint="66"/>
            <w:vAlign w:val="center"/>
          </w:tcPr>
          <w:p w14:paraId="30FB7181" w14:textId="77777777" w:rsidR="00374A4A" w:rsidRPr="00F91E76" w:rsidRDefault="00374A4A" w:rsidP="00D147CB">
            <w:pPr>
              <w:pStyle w:val="Odstavekseznama"/>
              <w:spacing w:line="240" w:lineRule="auto"/>
              <w:ind w:left="360"/>
              <w:rPr>
                <w:b/>
                <w:color w:val="000000" w:themeColor="text1"/>
                <w:szCs w:val="20"/>
              </w:rPr>
            </w:pPr>
            <w:r w:rsidRPr="00F91E76">
              <w:rPr>
                <w:b/>
                <w:color w:val="000000" w:themeColor="text1"/>
                <w:szCs w:val="20"/>
              </w:rPr>
              <w:t>ZAGOTAVLJANJE TRAJNOSTI</w:t>
            </w:r>
          </w:p>
        </w:tc>
        <w:tc>
          <w:tcPr>
            <w:tcW w:w="2830" w:type="dxa"/>
            <w:shd w:val="clear" w:color="auto" w:fill="F7CAAC" w:themeFill="accent2" w:themeFillTint="66"/>
            <w:vAlign w:val="center"/>
          </w:tcPr>
          <w:p w14:paraId="2196D04F" w14:textId="58C0E966" w:rsidR="00374A4A" w:rsidRPr="00F91E76" w:rsidRDefault="00BB1D22" w:rsidP="00D147CB">
            <w:pPr>
              <w:jc w:val="center"/>
              <w:rPr>
                <w:rFonts w:ascii="Arial" w:hAnsi="Arial" w:cs="Arial"/>
                <w:b/>
                <w:color w:val="000000" w:themeColor="text1"/>
                <w:sz w:val="20"/>
              </w:rPr>
            </w:pPr>
            <w:r>
              <w:rPr>
                <w:rFonts w:ascii="Arial" w:hAnsi="Arial" w:cs="Arial"/>
                <w:b/>
                <w:color w:val="000000" w:themeColor="text1"/>
                <w:sz w:val="20"/>
              </w:rPr>
              <w:t>Možnih največ 10</w:t>
            </w:r>
            <w:r w:rsidR="00374A4A" w:rsidRPr="00F91E76">
              <w:rPr>
                <w:rFonts w:ascii="Arial" w:hAnsi="Arial" w:cs="Arial"/>
                <w:b/>
                <w:color w:val="000000" w:themeColor="text1"/>
                <w:sz w:val="20"/>
              </w:rPr>
              <w:t xml:space="preserve"> točk</w:t>
            </w:r>
          </w:p>
        </w:tc>
      </w:tr>
      <w:tr w:rsidR="00C453C7" w:rsidRPr="00F91E76" w14:paraId="15FC0DC3" w14:textId="77777777" w:rsidTr="00374A4A">
        <w:trPr>
          <w:trHeight w:val="680"/>
          <w:jc w:val="center"/>
        </w:trPr>
        <w:tc>
          <w:tcPr>
            <w:tcW w:w="4739" w:type="dxa"/>
            <w:shd w:val="clear" w:color="auto" w:fill="FFFFFF" w:themeFill="background1"/>
            <w:vAlign w:val="center"/>
          </w:tcPr>
          <w:p w14:paraId="011F233E" w14:textId="405DF279" w:rsidR="00374A4A" w:rsidRPr="00BB1D22" w:rsidRDefault="00B86450" w:rsidP="00817C39">
            <w:pPr>
              <w:pStyle w:val="Odstavekseznama"/>
              <w:numPr>
                <w:ilvl w:val="1"/>
                <w:numId w:val="13"/>
              </w:numPr>
              <w:rPr>
                <w:color w:val="000000" w:themeColor="text1"/>
              </w:rPr>
            </w:pPr>
            <w:r w:rsidRPr="00BB1D22">
              <w:rPr>
                <w:color w:val="000000" w:themeColor="text1"/>
              </w:rPr>
              <w:t>Zagotavljanje trajnosti projektnih rezultatov</w:t>
            </w:r>
          </w:p>
        </w:tc>
        <w:tc>
          <w:tcPr>
            <w:tcW w:w="2830" w:type="dxa"/>
            <w:shd w:val="clear" w:color="auto" w:fill="FFFFFF" w:themeFill="background1"/>
            <w:vAlign w:val="center"/>
          </w:tcPr>
          <w:p w14:paraId="337476BD" w14:textId="01565871" w:rsidR="00374A4A" w:rsidRPr="00F91E76" w:rsidRDefault="00BB1D22" w:rsidP="00D147CB">
            <w:pPr>
              <w:jc w:val="center"/>
              <w:rPr>
                <w:rFonts w:ascii="Arial" w:hAnsi="Arial" w:cs="Arial"/>
                <w:color w:val="000000" w:themeColor="text1"/>
                <w:sz w:val="20"/>
              </w:rPr>
            </w:pPr>
            <w:r>
              <w:rPr>
                <w:rFonts w:ascii="Arial" w:hAnsi="Arial" w:cs="Arial"/>
                <w:color w:val="000000" w:themeColor="text1"/>
                <w:sz w:val="20"/>
              </w:rPr>
              <w:t>10</w:t>
            </w:r>
          </w:p>
        </w:tc>
      </w:tr>
    </w:tbl>
    <w:p w14:paraId="27F3F429" w14:textId="3394FAFB" w:rsidR="00374A4A" w:rsidRDefault="00374A4A" w:rsidP="00B751B7">
      <w:pPr>
        <w:rPr>
          <w:color w:val="000000" w:themeColor="text1"/>
        </w:rPr>
      </w:pPr>
    </w:p>
    <w:p w14:paraId="756D3311" w14:textId="77777777" w:rsidR="002B433A" w:rsidRDefault="002B433A" w:rsidP="00B751B7">
      <w:pPr>
        <w:rPr>
          <w:color w:val="000000" w:themeColor="text1"/>
        </w:rPr>
      </w:pPr>
    </w:p>
    <w:p w14:paraId="6095B87E" w14:textId="2192CAC6" w:rsidR="00AA4216" w:rsidRPr="00A91632" w:rsidRDefault="00A91632" w:rsidP="002B433A">
      <w:pPr>
        <w:rPr>
          <w:rFonts w:ascii="Arial" w:hAnsi="Arial" w:cs="Arial"/>
          <w:color w:val="000000" w:themeColor="text1"/>
          <w:sz w:val="20"/>
        </w:rPr>
      </w:pPr>
      <w:r>
        <w:rPr>
          <w:rFonts w:ascii="Arial" w:hAnsi="Arial" w:cs="Arial"/>
          <w:color w:val="000000" w:themeColor="text1"/>
          <w:sz w:val="20"/>
        </w:rPr>
        <w:t xml:space="preserve">V okviru podmerila 4.1 se ocenjuje </w:t>
      </w:r>
      <w:r w:rsidR="00217F3C">
        <w:rPr>
          <w:rFonts w:ascii="Arial" w:hAnsi="Arial" w:cs="Arial"/>
          <w:color w:val="000000" w:themeColor="text1"/>
          <w:sz w:val="20"/>
        </w:rPr>
        <w:t xml:space="preserve">ustreznost </w:t>
      </w:r>
      <w:r>
        <w:rPr>
          <w:rFonts w:ascii="Arial" w:hAnsi="Arial" w:cs="Arial"/>
          <w:color w:val="000000" w:themeColor="text1"/>
          <w:sz w:val="20"/>
        </w:rPr>
        <w:t>opredelitv</w:t>
      </w:r>
      <w:r w:rsidR="00217F3C">
        <w:rPr>
          <w:rFonts w:ascii="Arial" w:hAnsi="Arial" w:cs="Arial"/>
          <w:color w:val="000000" w:themeColor="text1"/>
          <w:sz w:val="20"/>
        </w:rPr>
        <w:t>e</w:t>
      </w:r>
      <w:r>
        <w:rPr>
          <w:rFonts w:ascii="Arial" w:hAnsi="Arial" w:cs="Arial"/>
          <w:color w:val="000000" w:themeColor="text1"/>
          <w:sz w:val="20"/>
        </w:rPr>
        <w:t xml:space="preserve"> načina zagotavljanja</w:t>
      </w:r>
      <w:r w:rsidR="00AA4095" w:rsidRPr="00A91632">
        <w:rPr>
          <w:rFonts w:ascii="Arial" w:hAnsi="Arial" w:cs="Arial"/>
          <w:color w:val="000000" w:themeColor="text1"/>
          <w:sz w:val="20"/>
        </w:rPr>
        <w:t xml:space="preserve"> trajnost projektnih rezultatov ter </w:t>
      </w:r>
      <w:r>
        <w:rPr>
          <w:rFonts w:ascii="Arial" w:hAnsi="Arial" w:cs="Arial"/>
          <w:color w:val="000000" w:themeColor="text1"/>
          <w:sz w:val="20"/>
        </w:rPr>
        <w:t>način</w:t>
      </w:r>
      <w:r w:rsidR="00217F3C">
        <w:rPr>
          <w:rFonts w:ascii="Arial" w:hAnsi="Arial" w:cs="Arial"/>
          <w:color w:val="000000" w:themeColor="text1"/>
          <w:sz w:val="20"/>
        </w:rPr>
        <w:t>a</w:t>
      </w:r>
      <w:r>
        <w:rPr>
          <w:rFonts w:ascii="Arial" w:hAnsi="Arial" w:cs="Arial"/>
          <w:color w:val="000000" w:themeColor="text1"/>
          <w:sz w:val="20"/>
        </w:rPr>
        <w:t xml:space="preserve"> zagotavljanja</w:t>
      </w:r>
      <w:r w:rsidR="00AA4095" w:rsidRPr="00A91632">
        <w:rPr>
          <w:rFonts w:ascii="Arial" w:hAnsi="Arial" w:cs="Arial"/>
          <w:color w:val="000000" w:themeColor="text1"/>
          <w:sz w:val="20"/>
        </w:rPr>
        <w:t xml:space="preserve"> nadaljevanj</w:t>
      </w:r>
      <w:r>
        <w:rPr>
          <w:rFonts w:ascii="Arial" w:hAnsi="Arial" w:cs="Arial"/>
          <w:color w:val="000000" w:themeColor="text1"/>
          <w:sz w:val="20"/>
        </w:rPr>
        <w:t>a</w:t>
      </w:r>
      <w:r w:rsidR="00AA4095" w:rsidRPr="00A91632">
        <w:rPr>
          <w:rFonts w:ascii="Arial" w:hAnsi="Arial" w:cs="Arial"/>
          <w:color w:val="000000" w:themeColor="text1"/>
          <w:sz w:val="20"/>
        </w:rPr>
        <w:t xml:space="preserve"> a</w:t>
      </w:r>
      <w:r w:rsidR="00217F3C">
        <w:rPr>
          <w:rFonts w:ascii="Arial" w:hAnsi="Arial" w:cs="Arial"/>
          <w:color w:val="000000" w:themeColor="text1"/>
          <w:sz w:val="20"/>
        </w:rPr>
        <w:t xml:space="preserve">ktivnosti po zaključku projekta, prav tako se ocenjuje </w:t>
      </w:r>
      <w:r w:rsidR="002B433A" w:rsidRPr="002B433A">
        <w:rPr>
          <w:rFonts w:ascii="Arial" w:hAnsi="Arial" w:cs="Arial"/>
          <w:color w:val="000000" w:themeColor="text1"/>
          <w:sz w:val="20"/>
        </w:rPr>
        <w:t>prispev</w:t>
      </w:r>
      <w:r w:rsidR="00217F3C">
        <w:rPr>
          <w:rFonts w:ascii="Arial" w:hAnsi="Arial" w:cs="Arial"/>
          <w:color w:val="000000" w:themeColor="text1"/>
          <w:sz w:val="20"/>
        </w:rPr>
        <w:t>e</w:t>
      </w:r>
      <w:r w:rsidR="002B433A" w:rsidRPr="002B433A">
        <w:rPr>
          <w:rFonts w:ascii="Arial" w:hAnsi="Arial" w:cs="Arial"/>
          <w:color w:val="000000" w:themeColor="text1"/>
          <w:sz w:val="20"/>
        </w:rPr>
        <w:t>k projekta k družbenemu in gospodarskemu razvoju (</w:t>
      </w:r>
      <w:r w:rsidR="00217F3C">
        <w:rPr>
          <w:rFonts w:ascii="Arial" w:hAnsi="Arial" w:cs="Arial"/>
          <w:color w:val="000000" w:themeColor="text1"/>
          <w:sz w:val="20"/>
        </w:rPr>
        <w:t>opredelitev</w:t>
      </w:r>
      <w:r w:rsidR="002B433A" w:rsidRPr="002B433A">
        <w:rPr>
          <w:rFonts w:ascii="Arial" w:hAnsi="Arial" w:cs="Arial"/>
          <w:color w:val="000000" w:themeColor="text1"/>
          <w:sz w:val="20"/>
        </w:rPr>
        <w:t xml:space="preserve"> na kakšen način bo projekt prispeval k družb</w:t>
      </w:r>
      <w:r w:rsidR="00217F3C">
        <w:rPr>
          <w:rFonts w:ascii="Arial" w:hAnsi="Arial" w:cs="Arial"/>
          <w:color w:val="000000" w:themeColor="text1"/>
          <w:sz w:val="20"/>
        </w:rPr>
        <w:t>enemu in gospodarskemu razvoju).</w:t>
      </w:r>
    </w:p>
    <w:p w14:paraId="34D589EF" w14:textId="1E1B8ACA" w:rsidR="009A259A" w:rsidRPr="00F91E76" w:rsidRDefault="009A259A" w:rsidP="00B751B7">
      <w:pPr>
        <w:rPr>
          <w:rFonts w:ascii="Arial" w:hAnsi="Arial" w:cs="Arial"/>
          <w:color w:val="000000" w:themeColor="text1"/>
          <w:sz w:val="20"/>
        </w:rPr>
      </w:pPr>
    </w:p>
    <w:p w14:paraId="1B6D1B0F" w14:textId="77777777" w:rsidR="002B433A" w:rsidRPr="00337BB7" w:rsidRDefault="002B433A" w:rsidP="002B433A">
      <w:pPr>
        <w:rPr>
          <w:rFonts w:ascii="Arial" w:hAnsi="Arial" w:cs="Arial"/>
          <w:color w:val="000000" w:themeColor="text1"/>
          <w:sz w:val="20"/>
        </w:rPr>
      </w:pPr>
      <w:r w:rsidRPr="00337BB7">
        <w:rPr>
          <w:rFonts w:ascii="Arial" w:hAnsi="Arial" w:cs="Arial"/>
          <w:color w:val="000000" w:themeColor="text1"/>
          <w:sz w:val="20"/>
        </w:rPr>
        <w:t xml:space="preserve">Ocenjevalci bodo pri podeljevanju točk </w:t>
      </w:r>
      <w:r>
        <w:rPr>
          <w:rFonts w:ascii="Arial" w:hAnsi="Arial" w:cs="Arial"/>
          <w:color w:val="000000" w:themeColor="text1"/>
          <w:sz w:val="20"/>
        </w:rPr>
        <w:t>v okviru merila 4</w:t>
      </w:r>
      <w:r w:rsidRPr="00337BB7">
        <w:rPr>
          <w:rFonts w:ascii="Arial" w:hAnsi="Arial" w:cs="Arial"/>
          <w:color w:val="000000" w:themeColor="text1"/>
          <w:sz w:val="20"/>
        </w:rPr>
        <w:t xml:space="preserve"> upoštevali naslednjo ocenjevalno lestvico:</w:t>
      </w:r>
    </w:p>
    <w:p w14:paraId="43B3C320" w14:textId="77777777" w:rsidR="002B433A" w:rsidRPr="00F91E76" w:rsidRDefault="002B433A" w:rsidP="002B433A">
      <w:pPr>
        <w:rPr>
          <w:rFonts w:ascii="Arial" w:hAnsi="Arial" w:cs="Arial"/>
          <w:color w:val="000000" w:themeColor="text1"/>
          <w:sz w:val="20"/>
        </w:rPr>
      </w:pPr>
    </w:p>
    <w:tbl>
      <w:tblPr>
        <w:tblW w:w="0" w:type="auto"/>
        <w:tblInd w:w="714" w:type="dxa"/>
        <w:tblLook w:val="00A0" w:firstRow="1" w:lastRow="0" w:firstColumn="1" w:lastColumn="0" w:noHBand="0" w:noVBand="0"/>
      </w:tblPr>
      <w:tblGrid>
        <w:gridCol w:w="1237"/>
        <w:gridCol w:w="2874"/>
      </w:tblGrid>
      <w:tr w:rsidR="002B433A" w:rsidRPr="00F91E76" w14:paraId="3F4D3079" w14:textId="77777777" w:rsidTr="00D25FBB">
        <w:tc>
          <w:tcPr>
            <w:tcW w:w="1237" w:type="dxa"/>
            <w:tcBorders>
              <w:bottom w:val="single" w:sz="4" w:space="0" w:color="auto"/>
            </w:tcBorders>
          </w:tcPr>
          <w:p w14:paraId="625170B3" w14:textId="77777777" w:rsidR="002B433A" w:rsidRPr="00F91E76" w:rsidRDefault="002B433A" w:rsidP="00D25FBB">
            <w:pPr>
              <w:ind w:left="284"/>
              <w:rPr>
                <w:rFonts w:ascii="Arial" w:hAnsi="Arial" w:cs="Arial"/>
                <w:b/>
                <w:color w:val="000000" w:themeColor="text1"/>
                <w:sz w:val="20"/>
              </w:rPr>
            </w:pPr>
            <w:r w:rsidRPr="00F91E76">
              <w:rPr>
                <w:rFonts w:ascii="Arial" w:hAnsi="Arial" w:cs="Arial"/>
                <w:b/>
                <w:color w:val="000000" w:themeColor="text1"/>
                <w:sz w:val="20"/>
              </w:rPr>
              <w:t>Št. točk</w:t>
            </w:r>
          </w:p>
        </w:tc>
        <w:tc>
          <w:tcPr>
            <w:tcW w:w="2874" w:type="dxa"/>
            <w:tcBorders>
              <w:bottom w:val="single" w:sz="4" w:space="0" w:color="auto"/>
            </w:tcBorders>
          </w:tcPr>
          <w:p w14:paraId="695D6734" w14:textId="77777777" w:rsidR="002B433A" w:rsidRPr="00F91E76" w:rsidRDefault="002B433A" w:rsidP="00D25FBB">
            <w:pPr>
              <w:ind w:left="284"/>
              <w:rPr>
                <w:rFonts w:ascii="Arial" w:hAnsi="Arial" w:cs="Arial"/>
                <w:b/>
                <w:color w:val="000000" w:themeColor="text1"/>
                <w:sz w:val="20"/>
              </w:rPr>
            </w:pPr>
            <w:r w:rsidRPr="00F91E76">
              <w:rPr>
                <w:rFonts w:ascii="Arial" w:hAnsi="Arial" w:cs="Arial"/>
                <w:b/>
                <w:color w:val="000000" w:themeColor="text1"/>
                <w:sz w:val="20"/>
              </w:rPr>
              <w:t>Ocena</w:t>
            </w:r>
          </w:p>
        </w:tc>
      </w:tr>
      <w:tr w:rsidR="002B433A" w:rsidRPr="00F91E76" w14:paraId="7D02079D" w14:textId="77777777" w:rsidTr="00D25FBB">
        <w:tc>
          <w:tcPr>
            <w:tcW w:w="1237" w:type="dxa"/>
            <w:vAlign w:val="center"/>
          </w:tcPr>
          <w:p w14:paraId="0F497218" w14:textId="77777777" w:rsidR="002B433A" w:rsidRDefault="002B433A" w:rsidP="00D25FBB">
            <w:pPr>
              <w:ind w:left="284"/>
              <w:rPr>
                <w:rFonts w:ascii="Arial" w:hAnsi="Arial" w:cs="Arial"/>
                <w:color w:val="000000" w:themeColor="text1"/>
                <w:sz w:val="20"/>
              </w:rPr>
            </w:pPr>
            <w:r>
              <w:rPr>
                <w:rFonts w:ascii="Arial" w:hAnsi="Arial" w:cs="Arial"/>
                <w:color w:val="000000" w:themeColor="text1"/>
                <w:sz w:val="20"/>
              </w:rPr>
              <w:t>10</w:t>
            </w:r>
          </w:p>
          <w:p w14:paraId="0FAAB7EC" w14:textId="77777777" w:rsidR="002B433A" w:rsidRPr="00F91E76" w:rsidRDefault="002B433A" w:rsidP="00D25FBB">
            <w:pPr>
              <w:ind w:left="284"/>
              <w:rPr>
                <w:rFonts w:ascii="Arial" w:hAnsi="Arial" w:cs="Arial"/>
                <w:color w:val="000000" w:themeColor="text1"/>
                <w:sz w:val="20"/>
              </w:rPr>
            </w:pPr>
          </w:p>
        </w:tc>
        <w:tc>
          <w:tcPr>
            <w:tcW w:w="2874" w:type="dxa"/>
          </w:tcPr>
          <w:p w14:paraId="235E8ADD" w14:textId="6217BB58" w:rsidR="002B433A" w:rsidRPr="00F91E76" w:rsidRDefault="002B433A" w:rsidP="00D25FBB">
            <w:pPr>
              <w:ind w:left="284"/>
              <w:rPr>
                <w:rFonts w:ascii="Arial" w:hAnsi="Arial" w:cs="Arial"/>
                <w:color w:val="000000" w:themeColor="text1"/>
                <w:sz w:val="20"/>
              </w:rPr>
            </w:pPr>
            <w:r>
              <w:rPr>
                <w:rFonts w:ascii="Arial" w:hAnsi="Arial" w:cs="Arial"/>
                <w:color w:val="000000" w:themeColor="text1"/>
                <w:sz w:val="20"/>
              </w:rPr>
              <w:t>Ustrezno.</w:t>
            </w:r>
            <w:r w:rsidRPr="00F91E76">
              <w:rPr>
                <w:rFonts w:ascii="Arial" w:hAnsi="Arial" w:cs="Arial"/>
                <w:color w:val="000000" w:themeColor="text1"/>
                <w:sz w:val="20"/>
              </w:rPr>
              <w:t xml:space="preserve"> </w:t>
            </w:r>
          </w:p>
        </w:tc>
      </w:tr>
      <w:tr w:rsidR="002B433A" w:rsidRPr="00F91E76" w14:paraId="45623C03" w14:textId="77777777" w:rsidTr="00D25FBB">
        <w:tc>
          <w:tcPr>
            <w:tcW w:w="1237" w:type="dxa"/>
            <w:vAlign w:val="center"/>
          </w:tcPr>
          <w:p w14:paraId="51EB0F3D" w14:textId="77777777" w:rsidR="002B433A" w:rsidRPr="00F91E76" w:rsidRDefault="002B433A" w:rsidP="00D25FBB">
            <w:pPr>
              <w:ind w:left="284"/>
              <w:rPr>
                <w:rFonts w:ascii="Arial" w:hAnsi="Arial" w:cs="Arial"/>
                <w:color w:val="000000" w:themeColor="text1"/>
                <w:sz w:val="20"/>
              </w:rPr>
            </w:pPr>
            <w:r w:rsidRPr="00F91E76">
              <w:rPr>
                <w:rFonts w:ascii="Arial" w:hAnsi="Arial" w:cs="Arial"/>
                <w:color w:val="000000" w:themeColor="text1"/>
                <w:sz w:val="20"/>
              </w:rPr>
              <w:t xml:space="preserve"> 0</w:t>
            </w:r>
          </w:p>
        </w:tc>
        <w:tc>
          <w:tcPr>
            <w:tcW w:w="2874" w:type="dxa"/>
          </w:tcPr>
          <w:p w14:paraId="41B48515" w14:textId="4D451F13" w:rsidR="002B433A" w:rsidRPr="00F91E76" w:rsidRDefault="002B433A" w:rsidP="002B433A">
            <w:pPr>
              <w:ind w:left="284"/>
              <w:rPr>
                <w:rFonts w:ascii="Arial" w:hAnsi="Arial" w:cs="Arial"/>
                <w:color w:val="000000" w:themeColor="text1"/>
                <w:sz w:val="20"/>
              </w:rPr>
            </w:pPr>
            <w:r w:rsidRPr="00F91E76">
              <w:rPr>
                <w:rFonts w:ascii="Arial" w:hAnsi="Arial" w:cs="Arial"/>
                <w:color w:val="000000" w:themeColor="text1"/>
                <w:sz w:val="20"/>
              </w:rPr>
              <w:t>Ne</w:t>
            </w:r>
            <w:r>
              <w:rPr>
                <w:rFonts w:ascii="Arial" w:hAnsi="Arial" w:cs="Arial"/>
                <w:color w:val="000000" w:themeColor="text1"/>
                <w:sz w:val="20"/>
              </w:rPr>
              <w:t>ustrezno.</w:t>
            </w:r>
          </w:p>
        </w:tc>
      </w:tr>
    </w:tbl>
    <w:p w14:paraId="5135653A" w14:textId="77777777" w:rsidR="002B433A" w:rsidRDefault="002B433A" w:rsidP="00B751B7">
      <w:pPr>
        <w:rPr>
          <w:rFonts w:ascii="Arial" w:hAnsi="Arial" w:cs="Arial"/>
          <w:color w:val="000000" w:themeColor="text1"/>
          <w:sz w:val="20"/>
        </w:rPr>
      </w:pPr>
    </w:p>
    <w:p w14:paraId="5B5D46EF" w14:textId="049BD6A9" w:rsidR="00B751B7" w:rsidRPr="00F91E76" w:rsidRDefault="00B751B7" w:rsidP="00B751B7">
      <w:pPr>
        <w:rPr>
          <w:rFonts w:ascii="Arial" w:hAnsi="Arial" w:cs="Arial"/>
          <w:color w:val="000000" w:themeColor="text1"/>
          <w:sz w:val="20"/>
        </w:rPr>
      </w:pPr>
      <w:r w:rsidRPr="00F91E76">
        <w:rPr>
          <w:rFonts w:ascii="Arial" w:hAnsi="Arial" w:cs="Arial"/>
          <w:color w:val="000000" w:themeColor="text1"/>
          <w:sz w:val="20"/>
        </w:rPr>
        <w:t xml:space="preserve">Največje skupno možno število doseženih točk je </w:t>
      </w:r>
      <w:r w:rsidR="00217F3C">
        <w:rPr>
          <w:rFonts w:ascii="Arial" w:hAnsi="Arial" w:cs="Arial"/>
          <w:b/>
          <w:color w:val="000000" w:themeColor="text1"/>
          <w:sz w:val="20"/>
        </w:rPr>
        <w:t>6</w:t>
      </w:r>
      <w:r w:rsidR="00BB1D22">
        <w:rPr>
          <w:rFonts w:ascii="Arial" w:hAnsi="Arial" w:cs="Arial"/>
          <w:b/>
          <w:color w:val="000000" w:themeColor="text1"/>
          <w:sz w:val="20"/>
        </w:rPr>
        <w:t>0</w:t>
      </w:r>
      <w:r w:rsidRPr="00F91E76">
        <w:rPr>
          <w:rFonts w:ascii="Arial" w:hAnsi="Arial" w:cs="Arial"/>
          <w:b/>
          <w:color w:val="000000" w:themeColor="text1"/>
          <w:sz w:val="20"/>
        </w:rPr>
        <w:t>.</w:t>
      </w:r>
      <w:r w:rsidRPr="00F91E76">
        <w:rPr>
          <w:rFonts w:ascii="Arial" w:hAnsi="Arial" w:cs="Arial"/>
          <w:color w:val="000000" w:themeColor="text1"/>
          <w:sz w:val="20"/>
        </w:rPr>
        <w:t xml:space="preserve"> </w:t>
      </w:r>
    </w:p>
    <w:p w14:paraId="26C4FDF9" w14:textId="52198E7B" w:rsidR="00024CC7" w:rsidRPr="00F91E76" w:rsidRDefault="00024CC7" w:rsidP="00B751B7">
      <w:pPr>
        <w:rPr>
          <w:rFonts w:ascii="Arial" w:hAnsi="Arial" w:cs="Arial"/>
          <w:color w:val="000000" w:themeColor="text1"/>
          <w:sz w:val="20"/>
        </w:rPr>
      </w:pPr>
    </w:p>
    <w:p w14:paraId="52D7FA66" w14:textId="131623FE" w:rsidR="00C16B94" w:rsidRPr="00C16B94" w:rsidRDefault="00C16B94" w:rsidP="00C16B94">
      <w:pPr>
        <w:rPr>
          <w:rFonts w:ascii="Arial" w:hAnsi="Arial" w:cs="Arial"/>
          <w:sz w:val="20"/>
          <w:lang w:eastAsia="en-US"/>
        </w:rPr>
      </w:pPr>
      <w:r w:rsidRPr="00C16B94">
        <w:rPr>
          <w:rFonts w:ascii="Arial" w:hAnsi="Arial" w:cs="Arial"/>
          <w:sz w:val="20"/>
          <w:lang w:eastAsia="en-US"/>
        </w:rPr>
        <w:t xml:space="preserve">Za sofinanciranje bodo predlagani projekti, ki bodo na osnovi ocenjevanja dosegli minimalni kakovostni kriterij tj. bodo na osnovi ocenjevanja dosegli skupaj </w:t>
      </w:r>
      <w:r w:rsidRPr="00C16B94">
        <w:rPr>
          <w:rFonts w:ascii="Arial" w:hAnsi="Arial" w:cs="Arial"/>
          <w:b/>
          <w:bCs/>
          <w:sz w:val="20"/>
          <w:lang w:eastAsia="en-US"/>
        </w:rPr>
        <w:t xml:space="preserve">najmanj </w:t>
      </w:r>
      <w:r w:rsidR="004C49C8">
        <w:rPr>
          <w:rFonts w:ascii="Arial" w:hAnsi="Arial" w:cs="Arial"/>
          <w:b/>
          <w:bCs/>
          <w:sz w:val="20"/>
          <w:lang w:eastAsia="en-US"/>
        </w:rPr>
        <w:t>30</w:t>
      </w:r>
      <w:r w:rsidRPr="00C16B94">
        <w:rPr>
          <w:rFonts w:ascii="Arial" w:hAnsi="Arial" w:cs="Arial"/>
          <w:b/>
          <w:bCs/>
          <w:sz w:val="20"/>
          <w:lang w:eastAsia="en-US"/>
        </w:rPr>
        <w:t xml:space="preserve"> točk</w:t>
      </w:r>
      <w:r w:rsidRPr="00C16B94">
        <w:rPr>
          <w:rFonts w:ascii="Arial" w:hAnsi="Arial" w:cs="Arial"/>
          <w:sz w:val="20"/>
          <w:lang w:eastAsia="en-US"/>
        </w:rPr>
        <w:t xml:space="preserve">. </w:t>
      </w:r>
      <w:r w:rsidRPr="00C16B94">
        <w:rPr>
          <w:rFonts w:ascii="Arial" w:hAnsi="Arial" w:cs="Arial"/>
          <w:bCs/>
          <w:color w:val="000000" w:themeColor="text1"/>
          <w:sz w:val="20"/>
          <w:szCs w:val="16"/>
          <w:lang w:eastAsia="en-US"/>
        </w:rPr>
        <w:t xml:space="preserve">V kolikor bo skupna vrednost predlaganih projektov, ki so dosegli minimalni kakovostni kriterij, presegla razpoložljiva sredstva posamezne kohezijske regije (KRSV oz. KRZS), </w:t>
      </w:r>
      <w:r w:rsidRPr="00C16B94">
        <w:rPr>
          <w:rFonts w:ascii="Arial" w:hAnsi="Arial" w:cs="Arial"/>
          <w:b/>
          <w:bCs/>
          <w:color w:val="000000" w:themeColor="text1"/>
          <w:sz w:val="20"/>
          <w:szCs w:val="16"/>
          <w:lang w:eastAsia="en-US"/>
        </w:rPr>
        <w:t>bodo imeli prednost projekti z višjim številom toč</w:t>
      </w:r>
      <w:r w:rsidRPr="00C16B94">
        <w:rPr>
          <w:rFonts w:ascii="Arial" w:hAnsi="Arial" w:cs="Arial"/>
          <w:sz w:val="20"/>
          <w:lang w:eastAsia="en-US"/>
        </w:rPr>
        <w:t xml:space="preserve">k. </w:t>
      </w:r>
    </w:p>
    <w:p w14:paraId="42ADF4D2" w14:textId="77777777" w:rsidR="00C16B94" w:rsidRPr="00C16B94" w:rsidRDefault="00C16B94" w:rsidP="00C16B94">
      <w:pPr>
        <w:rPr>
          <w:rFonts w:ascii="Arial" w:hAnsi="Arial" w:cs="Arial"/>
          <w:sz w:val="20"/>
          <w:lang w:eastAsia="en-US"/>
        </w:rPr>
      </w:pPr>
    </w:p>
    <w:p w14:paraId="2695E6FF" w14:textId="77777777" w:rsidR="00C16B94" w:rsidRPr="00C16B94" w:rsidRDefault="00C16B94" w:rsidP="00C16B94">
      <w:pPr>
        <w:rPr>
          <w:rFonts w:ascii="Arial" w:hAnsi="Arial" w:cs="Arial"/>
          <w:bCs/>
          <w:color w:val="000000" w:themeColor="text1"/>
          <w:sz w:val="20"/>
          <w:szCs w:val="16"/>
          <w:lang w:eastAsia="en-US"/>
        </w:rPr>
      </w:pPr>
      <w:r w:rsidRPr="00C16B94">
        <w:rPr>
          <w:rFonts w:ascii="Arial" w:hAnsi="Arial" w:cs="Arial"/>
          <w:bCs/>
          <w:color w:val="000000" w:themeColor="text1"/>
          <w:sz w:val="20"/>
          <w:szCs w:val="16"/>
          <w:lang w:eastAsia="en-US"/>
        </w:rPr>
        <w:t>V primeru, da več prijaviteljev doseže enako število točk in bi bila z njihovo uvrstitvijo na predlog prejemnikov sredstev presežena skupna razpoložljiva sredstva posamezne kohezijske regije, se bo o uvrstitvi projektov na predlog prejemnikov sredstev upošteval vrstni red evidentiranega prejema vlog na ministrstvu.</w:t>
      </w:r>
    </w:p>
    <w:p w14:paraId="4B17DFF6" w14:textId="77777777" w:rsidR="00A639AC" w:rsidRPr="00F91E76" w:rsidRDefault="00A639AC" w:rsidP="00024CC7">
      <w:pPr>
        <w:rPr>
          <w:rFonts w:ascii="Arial" w:hAnsi="Arial" w:cs="Arial"/>
          <w:color w:val="000000" w:themeColor="text1"/>
          <w:sz w:val="20"/>
        </w:rPr>
      </w:pPr>
    </w:p>
    <w:p w14:paraId="7BDBB359" w14:textId="77777777" w:rsidR="004B639E" w:rsidRPr="00F91E76" w:rsidRDefault="004C446A" w:rsidP="0072649B">
      <w:pPr>
        <w:pStyle w:val="Naslov1"/>
      </w:pPr>
      <w:bookmarkStart w:id="15" w:name="_Toc65761890"/>
      <w:r w:rsidRPr="00F91E76">
        <w:t>OBDOBJE IN REGIJA IZVAJANJA</w:t>
      </w:r>
      <w:bookmarkEnd w:id="15"/>
    </w:p>
    <w:p w14:paraId="59B31E3F" w14:textId="022A6FDE" w:rsidR="00786FDA" w:rsidRDefault="00786FDA" w:rsidP="00521F73">
      <w:pPr>
        <w:rPr>
          <w:rFonts w:ascii="Arial" w:hAnsi="Arial" w:cs="Arial"/>
          <w:color w:val="000000" w:themeColor="text1"/>
          <w:sz w:val="20"/>
        </w:rPr>
      </w:pPr>
    </w:p>
    <w:p w14:paraId="7BDDC5D9"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Projektne aktivnosti se lahko pričnejo izvajati z dnem izdaje sklepa o izboru in se lahko izvajajo najkasneje do 15. 10. 2021.</w:t>
      </w:r>
    </w:p>
    <w:p w14:paraId="05FC1E35" w14:textId="77777777" w:rsidR="00C16B94" w:rsidRPr="00C16B94" w:rsidRDefault="00C16B94" w:rsidP="00C16B94">
      <w:pPr>
        <w:rPr>
          <w:rFonts w:ascii="Arial" w:hAnsi="Arial" w:cs="Arial"/>
          <w:color w:val="000000" w:themeColor="text1"/>
          <w:sz w:val="20"/>
        </w:rPr>
      </w:pPr>
    </w:p>
    <w:p w14:paraId="54C243BD" w14:textId="77777777" w:rsidR="00C16B94" w:rsidRDefault="00C16B94" w:rsidP="00C16B94">
      <w:pPr>
        <w:rPr>
          <w:rFonts w:ascii="Arial" w:hAnsi="Arial" w:cs="Arial"/>
          <w:sz w:val="20"/>
        </w:rPr>
      </w:pPr>
      <w:r w:rsidRPr="00B33995">
        <w:rPr>
          <w:rFonts w:ascii="Arial" w:hAnsi="Arial" w:cs="Arial"/>
          <w:color w:val="000000" w:themeColor="text1"/>
          <w:sz w:val="20"/>
        </w:rPr>
        <w:t xml:space="preserve">Izbrani </w:t>
      </w:r>
      <w:r>
        <w:rPr>
          <w:rFonts w:ascii="Arial" w:hAnsi="Arial" w:cs="Arial"/>
          <w:color w:val="000000" w:themeColor="text1"/>
          <w:sz w:val="20"/>
        </w:rPr>
        <w:t xml:space="preserve">prijavitelj </w:t>
      </w:r>
      <w:r w:rsidRPr="00B33995">
        <w:rPr>
          <w:rFonts w:ascii="Arial" w:hAnsi="Arial" w:cs="Arial"/>
          <w:color w:val="000000" w:themeColor="text1"/>
          <w:sz w:val="20"/>
        </w:rPr>
        <w:t xml:space="preserve">lahko začne z izvedbo aktivnosti, vključno z začetkom izvajanja ustreznih postopkov izbora </w:t>
      </w:r>
      <w:r w:rsidRPr="00B33995">
        <w:rPr>
          <w:rFonts w:ascii="Arial" w:hAnsi="Arial" w:cs="Arial"/>
          <w:sz w:val="20"/>
        </w:rPr>
        <w:t xml:space="preserve">izvajalcev v skladu z veljavnimi predpisi izbornega postopka z dnem izdaje sklepa o izboru, </w:t>
      </w:r>
      <w:r>
        <w:rPr>
          <w:rFonts w:ascii="Arial" w:hAnsi="Arial" w:cs="Arial"/>
          <w:sz w:val="20"/>
        </w:rPr>
        <w:t xml:space="preserve">če pri tem </w:t>
      </w:r>
      <w:r w:rsidRPr="00B33995">
        <w:rPr>
          <w:rFonts w:ascii="Arial" w:hAnsi="Arial" w:cs="Arial"/>
          <w:sz w:val="20"/>
        </w:rPr>
        <w:t xml:space="preserve">upošteva </w:t>
      </w:r>
      <w:r>
        <w:rPr>
          <w:rFonts w:ascii="Arial" w:hAnsi="Arial" w:cs="Arial"/>
          <w:sz w:val="20"/>
        </w:rPr>
        <w:t xml:space="preserve">naslednje </w:t>
      </w:r>
      <w:r w:rsidRPr="00B33995">
        <w:rPr>
          <w:rFonts w:ascii="Arial" w:hAnsi="Arial" w:cs="Arial"/>
          <w:sz w:val="20"/>
        </w:rPr>
        <w:t>določil</w:t>
      </w:r>
      <w:r>
        <w:rPr>
          <w:rFonts w:ascii="Arial" w:hAnsi="Arial" w:cs="Arial"/>
          <w:sz w:val="20"/>
        </w:rPr>
        <w:t>o:</w:t>
      </w:r>
    </w:p>
    <w:p w14:paraId="3BAD9F60" w14:textId="77777777" w:rsidR="00C16B94" w:rsidRDefault="00C16B94" w:rsidP="00C16B94">
      <w:pPr>
        <w:pStyle w:val="Odstavekseznama"/>
        <w:numPr>
          <w:ilvl w:val="0"/>
          <w:numId w:val="14"/>
        </w:numPr>
        <w:jc w:val="both"/>
      </w:pPr>
      <w:r>
        <w:t xml:space="preserve">Iz razpisne dokumentacije javnega naročila mora nedvoumno izhajati, da bo javno naročilo oddano izvajalcu le pod odložnim pogojem, če bo upravičenec pridobil sofinancerska sredstva ter da navedeni pogoj ne predstavlja kakršnekoli zaveze do razpisovalce/(so)financerja ter ne vpliva na postopek dodeljevanja. Vsi akti v postopku (razpisna dokumentacija in vzorec pogodbe) vsebujejo navedbo odložnega pogoja na način, da je vsem potencialnim ponudnikom iz razpisne dokumentacije nedvoumno jasno, da bo javno naročilo oddano najugodnejšemu ponudniku, pogodba pa bo sklenjena pod odložnim pogojem z izbranim ponudnikom, začela pa bo učinkovati, ko bo investitor pridobil sredstva sofinanciranja, vendar ne kasneje kot leto dni od pravnomočnosti odločitve o oddaji naročila. Predlog zapisa odložnega pogoja je lahko: »Pogodba o izvedbi javnega naročila je sklenjena pod odložnim pogojem. Odložni pogoj je izpolnjen in pogodba začne učinkovati, ko naročnik sklene pogodbo o sofinanciranju. Če se odložni pogoj ne izpolni v roku enega leta od pravnomočnosti odločitve o oddaji javnega naročila, se šteje, da je pogodba razvezana.«  </w:t>
      </w:r>
    </w:p>
    <w:p w14:paraId="36B89506" w14:textId="77777777" w:rsidR="00C16B94" w:rsidRPr="00C16B94" w:rsidRDefault="00C16B94" w:rsidP="00C16B94">
      <w:pPr>
        <w:rPr>
          <w:rFonts w:ascii="Arial" w:hAnsi="Arial" w:cs="Arial"/>
          <w:color w:val="000000" w:themeColor="text1"/>
          <w:sz w:val="20"/>
        </w:rPr>
      </w:pPr>
    </w:p>
    <w:p w14:paraId="6239D7E0" w14:textId="003C5BF8"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Izbrani projekti se bodo izvajali v dveh programskih območjih: na območju KRVS in na območju KRZS, pri čemer se predvideva, da se bo predvidoma 11 projektov izvajalo v KRVS ter predvidoma 5 projektov v KRZS. Regija izvajanja in s tem upravičenost stroškov je vezana na sedež</w:t>
      </w:r>
      <w:r w:rsidR="004C49C8">
        <w:rPr>
          <w:rFonts w:ascii="Arial" w:hAnsi="Arial" w:cs="Arial"/>
          <w:color w:val="000000" w:themeColor="text1"/>
          <w:sz w:val="20"/>
        </w:rPr>
        <w:t xml:space="preserve"> izbranega</w:t>
      </w:r>
      <w:r w:rsidRPr="00C16B94">
        <w:rPr>
          <w:rFonts w:ascii="Arial" w:hAnsi="Arial" w:cs="Arial"/>
          <w:color w:val="000000" w:themeColor="text1"/>
          <w:sz w:val="20"/>
        </w:rPr>
        <w:t xml:space="preserve"> prijavitelja, na koristi regije ter na območje, ki ga </w:t>
      </w:r>
      <w:r w:rsidR="004C49C8">
        <w:rPr>
          <w:rFonts w:ascii="Arial" w:hAnsi="Arial" w:cs="Arial"/>
          <w:color w:val="000000" w:themeColor="text1"/>
          <w:sz w:val="20"/>
        </w:rPr>
        <w:t xml:space="preserve">izbrani </w:t>
      </w:r>
      <w:r w:rsidRPr="00C16B94">
        <w:rPr>
          <w:rFonts w:ascii="Arial" w:hAnsi="Arial" w:cs="Arial"/>
          <w:color w:val="000000" w:themeColor="text1"/>
          <w:sz w:val="20"/>
        </w:rPr>
        <w:t>prijavitelj pokriva.</w:t>
      </w:r>
    </w:p>
    <w:p w14:paraId="4E81BBAE" w14:textId="0EA9A142" w:rsidR="00E622B7" w:rsidRPr="00C453C7" w:rsidRDefault="00E622B7" w:rsidP="00521F73">
      <w:pPr>
        <w:rPr>
          <w:rFonts w:ascii="Arial" w:hAnsi="Arial" w:cs="Arial"/>
          <w:color w:val="000000" w:themeColor="text1"/>
          <w:sz w:val="20"/>
        </w:rPr>
      </w:pPr>
    </w:p>
    <w:p w14:paraId="46C93120" w14:textId="77777777" w:rsidR="00786FDA" w:rsidRPr="00C453C7" w:rsidRDefault="004C446A" w:rsidP="0072649B">
      <w:pPr>
        <w:pStyle w:val="Naslov1"/>
      </w:pPr>
      <w:bookmarkStart w:id="16" w:name="_Toc65761891"/>
      <w:r w:rsidRPr="00C453C7">
        <w:t>FINANCIRANJE</w:t>
      </w:r>
      <w:bookmarkEnd w:id="16"/>
    </w:p>
    <w:p w14:paraId="5D33A76E" w14:textId="5F056C15" w:rsidR="00581AE7" w:rsidRPr="00581AE7" w:rsidRDefault="00581AE7" w:rsidP="005137D9">
      <w:pPr>
        <w:keepNext/>
        <w:numPr>
          <w:ilvl w:val="1"/>
          <w:numId w:val="10"/>
        </w:numPr>
        <w:spacing w:before="240" w:after="60"/>
        <w:ind w:left="2279" w:hanging="578"/>
        <w:outlineLvl w:val="1"/>
        <w:rPr>
          <w:rFonts w:ascii="Arial" w:hAnsi="Arial" w:cs="Arial"/>
          <w:b/>
          <w:bCs/>
          <w:iCs/>
          <w:color w:val="000000" w:themeColor="text1"/>
          <w:sz w:val="20"/>
        </w:rPr>
      </w:pPr>
      <w:bookmarkStart w:id="17" w:name="_Toc65761892"/>
      <w:r w:rsidRPr="00581AE7">
        <w:rPr>
          <w:rFonts w:ascii="Arial" w:hAnsi="Arial" w:cs="Arial"/>
          <w:b/>
          <w:bCs/>
          <w:iCs/>
          <w:color w:val="000000" w:themeColor="text1"/>
          <w:sz w:val="20"/>
        </w:rPr>
        <w:t>Način financiranja</w:t>
      </w:r>
      <w:bookmarkEnd w:id="17"/>
    </w:p>
    <w:p w14:paraId="21AB0A8B" w14:textId="77777777" w:rsidR="00581AE7" w:rsidRPr="00581AE7" w:rsidRDefault="00581AE7" w:rsidP="00581AE7">
      <w:pPr>
        <w:rPr>
          <w:rFonts w:ascii="Arial" w:hAnsi="Arial" w:cs="Arial"/>
          <w:color w:val="000000" w:themeColor="text1"/>
          <w:sz w:val="20"/>
        </w:rPr>
      </w:pPr>
    </w:p>
    <w:p w14:paraId="3A7DE142"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Projekti bodo sofinancirani iz javnih sredstev v višini do 100 % realiziranih upravičenih stroškov projekta. Namenska sredstva EU, in sicer Evropskega sklada za regionalni razvoj predstavljajo 80 % skupnih upravičenih stroškov projektov. Namenska sredstva slovenske udeležbe predstavljajo 20 % skupnih upravičenih stroškov projektov.</w:t>
      </w:r>
    </w:p>
    <w:p w14:paraId="0A3765EA" w14:textId="77777777" w:rsidR="00C16B94" w:rsidRPr="00C16B94" w:rsidRDefault="00C16B94" w:rsidP="00C16B94">
      <w:pPr>
        <w:rPr>
          <w:rFonts w:ascii="Arial" w:hAnsi="Arial" w:cs="Arial"/>
          <w:color w:val="000000" w:themeColor="text1"/>
          <w:sz w:val="20"/>
        </w:rPr>
      </w:pPr>
    </w:p>
    <w:p w14:paraId="0A4D79AF"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Neupravičene stroške krije izbrani prijavitelj sam.</w:t>
      </w:r>
    </w:p>
    <w:p w14:paraId="5941E07A" w14:textId="77777777" w:rsidR="00C16B94" w:rsidRPr="00C16B94" w:rsidRDefault="00C16B94" w:rsidP="00C16B94">
      <w:pPr>
        <w:rPr>
          <w:rFonts w:ascii="Arial" w:hAnsi="Arial" w:cs="Arial"/>
          <w:color w:val="000000" w:themeColor="text1"/>
          <w:sz w:val="20"/>
        </w:rPr>
      </w:pPr>
    </w:p>
    <w:p w14:paraId="4F4D811C"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 xml:space="preserve">V skladu s pravili evropske kohezijske politike in nacionalne zakonodaje s področja javnih financ se financiranje projektov izvaja po principu povračil za nastale in plačane stroške (izdatke). Podlaga za izplačilo sredstev iz proračuna RS je zahtevek za izplačilo, ki ga izbrani prijavitelj pripravi v skladu z Navodili posredniškega organa MDDSZ upravičencem o izvajanju operacij in upravičenih stroških v okviru Operativnega programa za izvajanje Evropske kohezijske politike v obdobju 2014–2020 (v nadaljevanju: Navodila PO), ki so dostopna na naslednji spletni strani: </w:t>
      </w:r>
      <w:hyperlink r:id="rId9" w:history="1">
        <w:r w:rsidRPr="00C16B94">
          <w:rPr>
            <w:rFonts w:ascii="Arial" w:hAnsi="Arial" w:cs="Arial"/>
            <w:color w:val="000000" w:themeColor="text1"/>
            <w:sz w:val="20"/>
            <w:u w:val="single"/>
          </w:rPr>
          <w:t>https://www.gov.si/drzavni-organi/ministrstva/ministrstvo-za-delo-druzino-socialne-zadeve-in-enake-moznosti/o-ministrstvu/urad-za-izvajanje-kohezijske-politike/</w:t>
        </w:r>
      </w:hyperlink>
      <w:r w:rsidRPr="00C16B94">
        <w:rPr>
          <w:rFonts w:ascii="Arial" w:hAnsi="Arial" w:cs="Arial"/>
          <w:color w:val="000000" w:themeColor="text1"/>
          <w:sz w:val="20"/>
        </w:rPr>
        <w:t xml:space="preserve">. </w:t>
      </w:r>
    </w:p>
    <w:p w14:paraId="6B5EF260" w14:textId="77777777" w:rsidR="00C16B94" w:rsidRPr="00C16B94" w:rsidRDefault="00C16B94" w:rsidP="00C16B94">
      <w:pPr>
        <w:rPr>
          <w:rFonts w:ascii="Arial" w:hAnsi="Arial" w:cs="Arial"/>
          <w:color w:val="000000" w:themeColor="text1"/>
          <w:sz w:val="20"/>
        </w:rPr>
      </w:pPr>
    </w:p>
    <w:p w14:paraId="34853999"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Skladno s tretjim odstavkom 16. člena Zakona o izvrševanju proračunov Republike Slovenije za leti 2021 in 2022 (Uradni list RS, št. 174/20) so lahko izbranemu prijavitelju sredstva iz proračuna RS izplačana tudi na podlagi zahtevka za izplačilo, ki ne vsebuje dokazila o plačilu, in sicer en dan pred dnevom plačila izvajalcu, pod pogoji, ki so natančneje opredeljeni v veljavnem zakonu, ki ureja izvrševanje proračuna Republike Slovenije.</w:t>
      </w:r>
    </w:p>
    <w:p w14:paraId="5EC2F766" w14:textId="77777777" w:rsidR="00581AE7" w:rsidRPr="00581AE7" w:rsidRDefault="00581AE7" w:rsidP="00581AE7">
      <w:pPr>
        <w:rPr>
          <w:rFonts w:ascii="Arial" w:hAnsi="Arial" w:cs="Arial"/>
          <w:color w:val="000000" w:themeColor="text1"/>
          <w:sz w:val="20"/>
        </w:rPr>
      </w:pPr>
    </w:p>
    <w:p w14:paraId="7899F891" w14:textId="77777777" w:rsidR="00581AE7" w:rsidRPr="00581AE7" w:rsidRDefault="00581AE7" w:rsidP="005137D9">
      <w:pPr>
        <w:keepNext/>
        <w:numPr>
          <w:ilvl w:val="1"/>
          <w:numId w:val="10"/>
        </w:numPr>
        <w:spacing w:before="240" w:after="60"/>
        <w:ind w:left="2279" w:hanging="578"/>
        <w:outlineLvl w:val="1"/>
        <w:rPr>
          <w:rFonts w:ascii="Arial" w:hAnsi="Arial" w:cs="Arial"/>
          <w:b/>
          <w:bCs/>
          <w:iCs/>
          <w:color w:val="000000" w:themeColor="text1"/>
          <w:sz w:val="20"/>
        </w:rPr>
      </w:pPr>
      <w:bookmarkStart w:id="18" w:name="_Toc65761893"/>
      <w:r w:rsidRPr="00581AE7">
        <w:rPr>
          <w:rFonts w:ascii="Arial" w:hAnsi="Arial" w:cs="Arial"/>
          <w:b/>
          <w:bCs/>
          <w:iCs/>
          <w:color w:val="000000" w:themeColor="text1"/>
          <w:sz w:val="20"/>
        </w:rPr>
        <w:t>Skupna razpoložljiva višina sredstev</w:t>
      </w:r>
      <w:bookmarkEnd w:id="18"/>
    </w:p>
    <w:p w14:paraId="45E1BDD3" w14:textId="77777777" w:rsidR="00581AE7" w:rsidRPr="00581AE7" w:rsidRDefault="00581AE7" w:rsidP="00581AE7">
      <w:pPr>
        <w:rPr>
          <w:rFonts w:ascii="Arial" w:hAnsi="Arial" w:cs="Arial"/>
          <w:color w:val="000000" w:themeColor="text1"/>
          <w:sz w:val="20"/>
        </w:rPr>
      </w:pPr>
    </w:p>
    <w:p w14:paraId="411C9FA4" w14:textId="707E1A17" w:rsidR="00C16B94" w:rsidRPr="00C16B94" w:rsidRDefault="00C16B94" w:rsidP="00C16B94">
      <w:pPr>
        <w:tabs>
          <w:tab w:val="left" w:pos="360"/>
        </w:tabs>
        <w:rPr>
          <w:rFonts w:ascii="Arial" w:hAnsi="Arial" w:cs="Arial"/>
          <w:color w:val="000000" w:themeColor="text1"/>
          <w:sz w:val="20"/>
        </w:rPr>
      </w:pPr>
      <w:r w:rsidRPr="00C16B94">
        <w:rPr>
          <w:rFonts w:ascii="Arial" w:hAnsi="Arial" w:cs="Arial"/>
          <w:color w:val="000000" w:themeColor="text1"/>
          <w:sz w:val="20"/>
        </w:rPr>
        <w:t>Skupna višina razpoložljivih namenskih sredstev javnega razpisa za leto 2021 znaša 400.000,00 EUR (od tega 320.000,00 EUR (80%) sredstev EU in 80.000,00 EUR (20%) nacionalni prispevek iz državnega proračuna), od tega je 266.666,6</w:t>
      </w:r>
      <w:r w:rsidR="00D31D80">
        <w:rPr>
          <w:rFonts w:ascii="Arial" w:hAnsi="Arial" w:cs="Arial"/>
          <w:color w:val="000000" w:themeColor="text1"/>
          <w:sz w:val="20"/>
        </w:rPr>
        <w:t>7</w:t>
      </w:r>
      <w:r w:rsidRPr="00C16B94">
        <w:rPr>
          <w:rFonts w:ascii="Arial" w:hAnsi="Arial" w:cs="Arial"/>
          <w:color w:val="000000" w:themeColor="text1"/>
          <w:sz w:val="20"/>
        </w:rPr>
        <w:t xml:space="preserve"> EUR namenjenih za sofinancira</w:t>
      </w:r>
      <w:r w:rsidR="00D31D80">
        <w:rPr>
          <w:rFonts w:ascii="Arial" w:hAnsi="Arial" w:cs="Arial"/>
          <w:color w:val="000000" w:themeColor="text1"/>
          <w:sz w:val="20"/>
        </w:rPr>
        <w:t>nje projektov v KRVS, 133.333,33</w:t>
      </w:r>
      <w:r w:rsidRPr="00C16B94">
        <w:rPr>
          <w:rFonts w:ascii="Arial" w:hAnsi="Arial" w:cs="Arial"/>
          <w:color w:val="000000" w:themeColor="text1"/>
          <w:sz w:val="20"/>
        </w:rPr>
        <w:t xml:space="preserve"> EUR pa za sofinanciranje projektov v KRZS. </w:t>
      </w:r>
    </w:p>
    <w:p w14:paraId="02253FDB" w14:textId="77777777" w:rsidR="00C16B94" w:rsidRPr="00C16B94" w:rsidRDefault="00C16B94" w:rsidP="00C16B94">
      <w:pPr>
        <w:tabs>
          <w:tab w:val="left" w:pos="360"/>
        </w:tabs>
        <w:rPr>
          <w:rFonts w:ascii="Arial" w:hAnsi="Arial" w:cs="Arial"/>
          <w:color w:val="000000" w:themeColor="text1"/>
          <w:sz w:val="20"/>
        </w:rPr>
      </w:pPr>
    </w:p>
    <w:p w14:paraId="6A0F6FE6" w14:textId="77777777" w:rsidR="00C16B94" w:rsidRPr="00C16B94" w:rsidRDefault="00C16B94" w:rsidP="00C16B94">
      <w:pPr>
        <w:tabs>
          <w:tab w:val="left" w:pos="360"/>
        </w:tabs>
        <w:rPr>
          <w:rFonts w:ascii="Arial" w:hAnsi="Arial" w:cs="Arial"/>
          <w:color w:val="000000" w:themeColor="text1"/>
          <w:sz w:val="20"/>
        </w:rPr>
      </w:pPr>
      <w:r w:rsidRPr="00C16B94">
        <w:rPr>
          <w:rFonts w:ascii="Arial" w:hAnsi="Arial" w:cs="Arial"/>
          <w:color w:val="000000" w:themeColor="text1"/>
          <w:sz w:val="20"/>
        </w:rPr>
        <w:t>Način delitve sredstev je 66,67 % za KRVS in 33,33 % za KRZS od predvidene višine sredstev, ki so na razpolago za javni razpis.</w:t>
      </w:r>
    </w:p>
    <w:p w14:paraId="6D44C55D" w14:textId="77777777" w:rsidR="00C16B94" w:rsidRPr="00C16B94" w:rsidRDefault="00C16B94" w:rsidP="00C16B94">
      <w:pPr>
        <w:tabs>
          <w:tab w:val="left" w:pos="360"/>
        </w:tabs>
        <w:rPr>
          <w:rFonts w:ascii="Arial" w:hAnsi="Arial" w:cs="Arial"/>
          <w:color w:val="000000" w:themeColor="text1"/>
          <w:sz w:val="20"/>
        </w:rPr>
      </w:pPr>
    </w:p>
    <w:p w14:paraId="02546678" w14:textId="77777777" w:rsidR="00C16B94" w:rsidRPr="00C16B94" w:rsidRDefault="00C16B94" w:rsidP="00C16B94">
      <w:pPr>
        <w:tabs>
          <w:tab w:val="left" w:pos="360"/>
        </w:tabs>
        <w:rPr>
          <w:rFonts w:ascii="Arial" w:hAnsi="Arial" w:cs="Arial"/>
          <w:color w:val="000000" w:themeColor="text1"/>
          <w:sz w:val="20"/>
        </w:rPr>
      </w:pPr>
      <w:r w:rsidRPr="00C16B94">
        <w:rPr>
          <w:rFonts w:ascii="Arial" w:hAnsi="Arial" w:cs="Arial"/>
          <w:color w:val="000000" w:themeColor="text1"/>
          <w:sz w:val="20"/>
        </w:rPr>
        <w:t>Finančna sredstva med kohezijskima regijama niso prenosljiva.</w:t>
      </w:r>
    </w:p>
    <w:p w14:paraId="7AEBA96F" w14:textId="77777777" w:rsidR="00C16B94" w:rsidRPr="00C16B94" w:rsidRDefault="00C16B94" w:rsidP="00C16B94">
      <w:pPr>
        <w:tabs>
          <w:tab w:val="left" w:pos="360"/>
        </w:tabs>
        <w:rPr>
          <w:rFonts w:ascii="Arial" w:hAnsi="Arial" w:cs="Arial"/>
          <w:color w:val="000000" w:themeColor="text1"/>
          <w:sz w:val="20"/>
        </w:rPr>
      </w:pPr>
    </w:p>
    <w:p w14:paraId="3DD00F19"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Razpisana sredstva se zagotavlja v okviru proračuna Republike Slovenije – namenskih sredstev kohezijske politike, po spodaj predvideni finančni dinamiki izplačil za sofinanciranje skupnih upravičenih stroškov projektov:</w:t>
      </w:r>
    </w:p>
    <w:p w14:paraId="71E001BA" w14:textId="77777777" w:rsidR="00C16B94" w:rsidRPr="00C16B94" w:rsidRDefault="00C16B94" w:rsidP="00C16B94">
      <w:pPr>
        <w:rPr>
          <w:rFonts w:ascii="Arial" w:hAnsi="Arial" w:cs="Arial"/>
          <w:color w:val="000000" w:themeColor="text1"/>
          <w:sz w:val="20"/>
        </w:rPr>
      </w:pPr>
    </w:p>
    <w:tbl>
      <w:tblPr>
        <w:tblW w:w="5000" w:type="pct"/>
        <w:tblCellMar>
          <w:left w:w="70" w:type="dxa"/>
          <w:right w:w="70" w:type="dxa"/>
        </w:tblCellMar>
        <w:tblLook w:val="04A0" w:firstRow="1" w:lastRow="0" w:firstColumn="1" w:lastColumn="0" w:noHBand="0" w:noVBand="1"/>
      </w:tblPr>
      <w:tblGrid>
        <w:gridCol w:w="3758"/>
        <w:gridCol w:w="2400"/>
        <w:gridCol w:w="2336"/>
      </w:tblGrid>
      <w:tr w:rsidR="00C16B94" w:rsidRPr="00C16B94" w14:paraId="27A467F8" w14:textId="77777777" w:rsidTr="00D25FBB">
        <w:trPr>
          <w:trHeight w:val="300"/>
        </w:trPr>
        <w:tc>
          <w:tcPr>
            <w:tcW w:w="221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39AF3FFF" w14:textId="77777777" w:rsidR="00C16B94" w:rsidRPr="00C16B94" w:rsidRDefault="00C16B94" w:rsidP="00C16B94">
            <w:pPr>
              <w:jc w:val="left"/>
              <w:rPr>
                <w:rFonts w:ascii="Arial" w:hAnsi="Arial" w:cs="Arial"/>
                <w:color w:val="000000"/>
                <w:sz w:val="20"/>
              </w:rPr>
            </w:pPr>
            <w:r w:rsidRPr="00C16B94">
              <w:rPr>
                <w:rFonts w:ascii="Arial" w:hAnsi="Arial" w:cs="Arial"/>
                <w:color w:val="000000" w:themeColor="text1"/>
                <w:sz w:val="20"/>
              </w:rPr>
              <w:t>KRVS 66,67 %</w:t>
            </w:r>
          </w:p>
        </w:tc>
        <w:tc>
          <w:tcPr>
            <w:tcW w:w="141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336E432"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2021</w:t>
            </w:r>
          </w:p>
        </w:tc>
        <w:tc>
          <w:tcPr>
            <w:tcW w:w="1375"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BDCFB60"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SKUPAJ</w:t>
            </w:r>
          </w:p>
        </w:tc>
      </w:tr>
      <w:tr w:rsidR="00C16B94" w:rsidRPr="00C16B94" w14:paraId="53DCCFA6" w14:textId="77777777" w:rsidTr="00D25FBB">
        <w:trPr>
          <w:trHeight w:val="925"/>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6935639E" w14:textId="77777777" w:rsidR="00C16B94" w:rsidRPr="00C16B94" w:rsidRDefault="00C16B94" w:rsidP="00C16B94">
            <w:pPr>
              <w:jc w:val="left"/>
              <w:rPr>
                <w:rFonts w:ascii="Arial" w:hAnsi="Arial" w:cs="Arial"/>
                <w:color w:val="000000"/>
                <w:sz w:val="20"/>
              </w:rPr>
            </w:pPr>
            <w:r w:rsidRPr="00C16B94">
              <w:rPr>
                <w:rFonts w:ascii="Arial" w:hAnsi="Arial" w:cs="Arial"/>
                <w:color w:val="000000"/>
                <w:sz w:val="20"/>
              </w:rPr>
              <w:t>170077 PN 9.3 – Vlaganje v zdravstveno in socialno infrastrukturo – 14-20-V-EU</w:t>
            </w:r>
          </w:p>
        </w:tc>
        <w:tc>
          <w:tcPr>
            <w:tcW w:w="1413" w:type="pct"/>
            <w:tcBorders>
              <w:top w:val="nil"/>
              <w:left w:val="nil"/>
              <w:bottom w:val="single" w:sz="4" w:space="0" w:color="auto"/>
              <w:right w:val="single" w:sz="4" w:space="0" w:color="auto"/>
            </w:tcBorders>
            <w:shd w:val="clear" w:color="auto" w:fill="auto"/>
            <w:noWrap/>
            <w:vAlign w:val="center"/>
          </w:tcPr>
          <w:p w14:paraId="403B8C06" w14:textId="08477C1B" w:rsidR="00C16B94" w:rsidRPr="00C16B94" w:rsidRDefault="00C16B94" w:rsidP="00D31D80">
            <w:pPr>
              <w:jc w:val="center"/>
              <w:rPr>
                <w:rFonts w:ascii="Arial" w:hAnsi="Arial" w:cs="Arial"/>
                <w:color w:val="000000"/>
                <w:sz w:val="20"/>
              </w:rPr>
            </w:pPr>
            <w:r w:rsidRPr="00C16B94">
              <w:rPr>
                <w:rFonts w:ascii="Arial" w:hAnsi="Arial" w:cs="Arial"/>
                <w:color w:val="000000"/>
                <w:sz w:val="20"/>
              </w:rPr>
              <w:t>213.333,3</w:t>
            </w:r>
            <w:r w:rsidR="00D31D80">
              <w:rPr>
                <w:rFonts w:ascii="Arial" w:hAnsi="Arial" w:cs="Arial"/>
                <w:color w:val="000000"/>
                <w:sz w:val="20"/>
              </w:rPr>
              <w:t>4</w:t>
            </w:r>
            <w:r w:rsidRPr="00C16B94">
              <w:rPr>
                <w:rFonts w:ascii="Arial" w:hAnsi="Arial" w:cs="Arial"/>
                <w:color w:val="000000"/>
                <w:sz w:val="20"/>
              </w:rPr>
              <w:t xml:space="preserve">  </w:t>
            </w:r>
          </w:p>
        </w:tc>
        <w:tc>
          <w:tcPr>
            <w:tcW w:w="1375" w:type="pct"/>
            <w:tcBorders>
              <w:top w:val="nil"/>
              <w:left w:val="nil"/>
              <w:bottom w:val="single" w:sz="4" w:space="0" w:color="auto"/>
              <w:right w:val="single" w:sz="4" w:space="0" w:color="auto"/>
            </w:tcBorders>
            <w:shd w:val="clear" w:color="auto" w:fill="auto"/>
            <w:vAlign w:val="center"/>
          </w:tcPr>
          <w:p w14:paraId="4777A409" w14:textId="7BA76B51" w:rsidR="00C16B94" w:rsidRPr="00C16B94" w:rsidRDefault="00C16B94" w:rsidP="00C16B94">
            <w:pPr>
              <w:jc w:val="center"/>
              <w:rPr>
                <w:rFonts w:ascii="Arial" w:hAnsi="Arial" w:cs="Arial"/>
                <w:color w:val="000000"/>
                <w:sz w:val="20"/>
              </w:rPr>
            </w:pPr>
            <w:r w:rsidRPr="00C16B94">
              <w:rPr>
                <w:rFonts w:ascii="Arial" w:hAnsi="Arial" w:cs="Arial"/>
                <w:color w:val="000000"/>
                <w:sz w:val="20"/>
              </w:rPr>
              <w:t>2</w:t>
            </w:r>
            <w:r w:rsidR="00D31D80">
              <w:rPr>
                <w:rFonts w:ascii="Arial" w:hAnsi="Arial" w:cs="Arial"/>
                <w:color w:val="000000"/>
                <w:sz w:val="20"/>
              </w:rPr>
              <w:t>13.333,34</w:t>
            </w:r>
            <w:r w:rsidRPr="00C16B94">
              <w:rPr>
                <w:rFonts w:ascii="Arial" w:hAnsi="Arial" w:cs="Arial"/>
                <w:color w:val="000000"/>
                <w:sz w:val="20"/>
              </w:rPr>
              <w:t xml:space="preserve">  </w:t>
            </w:r>
          </w:p>
        </w:tc>
      </w:tr>
      <w:tr w:rsidR="00C16B94" w:rsidRPr="00C16B94" w14:paraId="70CF089F" w14:textId="77777777" w:rsidTr="00D25FBB">
        <w:trPr>
          <w:trHeight w:val="825"/>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59170019" w14:textId="77777777" w:rsidR="00C16B94" w:rsidRPr="00C16B94" w:rsidRDefault="00C16B94" w:rsidP="00C16B94">
            <w:pPr>
              <w:jc w:val="left"/>
              <w:rPr>
                <w:rFonts w:ascii="Arial" w:hAnsi="Arial" w:cs="Arial"/>
                <w:color w:val="000000"/>
                <w:sz w:val="20"/>
              </w:rPr>
            </w:pPr>
            <w:r w:rsidRPr="00C16B94">
              <w:rPr>
                <w:rFonts w:ascii="Arial" w:hAnsi="Arial" w:cs="Arial"/>
                <w:color w:val="000000"/>
                <w:sz w:val="20"/>
              </w:rPr>
              <w:t>170078 PN 9.3 – Vlaganje v zdravstveno in socialno infrastrukturo – 14-20-V-SLO</w:t>
            </w:r>
          </w:p>
        </w:tc>
        <w:tc>
          <w:tcPr>
            <w:tcW w:w="1413" w:type="pct"/>
            <w:tcBorders>
              <w:top w:val="nil"/>
              <w:left w:val="nil"/>
              <w:bottom w:val="single" w:sz="4" w:space="0" w:color="auto"/>
              <w:right w:val="single" w:sz="4" w:space="0" w:color="auto"/>
            </w:tcBorders>
            <w:shd w:val="clear" w:color="auto" w:fill="auto"/>
            <w:noWrap/>
            <w:vAlign w:val="center"/>
          </w:tcPr>
          <w:p w14:paraId="626BB564" w14:textId="26F031CA" w:rsidR="00C16B94" w:rsidRPr="00C16B94" w:rsidRDefault="00C16B94" w:rsidP="00D31D80">
            <w:pPr>
              <w:jc w:val="center"/>
              <w:rPr>
                <w:rFonts w:ascii="Arial" w:hAnsi="Arial" w:cs="Arial"/>
                <w:color w:val="000000"/>
                <w:sz w:val="20"/>
              </w:rPr>
            </w:pPr>
            <w:r w:rsidRPr="00C16B94">
              <w:rPr>
                <w:rFonts w:ascii="Arial" w:hAnsi="Arial" w:cs="Arial"/>
                <w:color w:val="000000"/>
                <w:sz w:val="20"/>
              </w:rPr>
              <w:t>53.333,3</w:t>
            </w:r>
            <w:r w:rsidR="00D31D80">
              <w:rPr>
                <w:rFonts w:ascii="Arial" w:hAnsi="Arial" w:cs="Arial"/>
                <w:color w:val="000000"/>
                <w:sz w:val="20"/>
              </w:rPr>
              <w:t>3</w:t>
            </w:r>
            <w:r w:rsidRPr="00C16B94">
              <w:rPr>
                <w:rFonts w:ascii="Arial" w:hAnsi="Arial" w:cs="Arial"/>
                <w:color w:val="000000"/>
                <w:sz w:val="20"/>
              </w:rPr>
              <w:t xml:space="preserve"> </w:t>
            </w:r>
          </w:p>
        </w:tc>
        <w:tc>
          <w:tcPr>
            <w:tcW w:w="1375" w:type="pct"/>
            <w:tcBorders>
              <w:top w:val="nil"/>
              <w:left w:val="nil"/>
              <w:bottom w:val="single" w:sz="4" w:space="0" w:color="auto"/>
              <w:right w:val="single" w:sz="4" w:space="0" w:color="auto"/>
            </w:tcBorders>
            <w:shd w:val="clear" w:color="auto" w:fill="auto"/>
            <w:vAlign w:val="center"/>
          </w:tcPr>
          <w:p w14:paraId="591AB643" w14:textId="60A62787" w:rsidR="00C16B94" w:rsidRPr="00C16B94" w:rsidRDefault="00C16B94" w:rsidP="00C16B94">
            <w:pPr>
              <w:jc w:val="center"/>
              <w:rPr>
                <w:rFonts w:ascii="Arial" w:hAnsi="Arial" w:cs="Arial"/>
                <w:color w:val="000000"/>
                <w:sz w:val="20"/>
              </w:rPr>
            </w:pPr>
            <w:r w:rsidRPr="00C16B94">
              <w:rPr>
                <w:rFonts w:ascii="Arial" w:hAnsi="Arial" w:cs="Arial"/>
                <w:color w:val="000000"/>
                <w:sz w:val="20"/>
              </w:rPr>
              <w:t>5</w:t>
            </w:r>
            <w:r w:rsidR="00D31D80">
              <w:rPr>
                <w:rFonts w:ascii="Arial" w:hAnsi="Arial" w:cs="Arial"/>
                <w:color w:val="000000"/>
                <w:sz w:val="20"/>
              </w:rPr>
              <w:t>3.333,33</w:t>
            </w:r>
            <w:r w:rsidRPr="00C16B94">
              <w:rPr>
                <w:rFonts w:ascii="Arial" w:hAnsi="Arial" w:cs="Arial"/>
                <w:color w:val="000000"/>
                <w:sz w:val="20"/>
              </w:rPr>
              <w:t xml:space="preserve">  </w:t>
            </w:r>
          </w:p>
        </w:tc>
      </w:tr>
      <w:tr w:rsidR="00C16B94" w:rsidRPr="00C16B94" w14:paraId="04AE2C06" w14:textId="77777777" w:rsidTr="00D25FBB">
        <w:trPr>
          <w:trHeight w:val="284"/>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18AA543" w14:textId="77777777" w:rsidR="00C16B94" w:rsidRPr="00C16B94" w:rsidRDefault="00C16B94" w:rsidP="00C16B94">
            <w:pPr>
              <w:jc w:val="center"/>
              <w:rPr>
                <w:rFonts w:ascii="Arial" w:hAnsi="Arial" w:cs="Arial"/>
                <w:color w:val="000000"/>
                <w:sz w:val="20"/>
              </w:rPr>
            </w:pPr>
            <w:r w:rsidRPr="00C16B94">
              <w:rPr>
                <w:rFonts w:ascii="Arial" w:hAnsi="Arial" w:cs="Arial"/>
                <w:color w:val="000000" w:themeColor="text1"/>
                <w:sz w:val="20"/>
              </w:rPr>
              <w:t xml:space="preserve">SKUPAJ KRVS </w:t>
            </w:r>
          </w:p>
        </w:tc>
        <w:tc>
          <w:tcPr>
            <w:tcW w:w="1413" w:type="pct"/>
            <w:tcBorders>
              <w:top w:val="nil"/>
              <w:left w:val="nil"/>
              <w:bottom w:val="single" w:sz="4" w:space="0" w:color="auto"/>
              <w:right w:val="single" w:sz="4" w:space="0" w:color="auto"/>
            </w:tcBorders>
            <w:shd w:val="clear" w:color="auto" w:fill="A6A6A6" w:themeFill="background1" w:themeFillShade="A6"/>
            <w:vAlign w:val="center"/>
          </w:tcPr>
          <w:p w14:paraId="4EF2CB96" w14:textId="77777777" w:rsidR="00C16B94" w:rsidRPr="00C16B94" w:rsidRDefault="00C16B94" w:rsidP="00C16B94">
            <w:pPr>
              <w:jc w:val="center"/>
              <w:rPr>
                <w:rFonts w:ascii="Arial" w:hAnsi="Arial" w:cs="Arial"/>
                <w:color w:val="000000"/>
                <w:sz w:val="20"/>
              </w:rPr>
            </w:pPr>
          </w:p>
          <w:p w14:paraId="537927F0" w14:textId="0FCE1CB9" w:rsidR="00C16B94" w:rsidRPr="00C16B94" w:rsidRDefault="00D31D80" w:rsidP="00C16B94">
            <w:pPr>
              <w:jc w:val="center"/>
              <w:rPr>
                <w:rFonts w:ascii="Arial" w:hAnsi="Arial" w:cs="Arial"/>
                <w:color w:val="000000"/>
                <w:sz w:val="20"/>
              </w:rPr>
            </w:pPr>
            <w:r>
              <w:rPr>
                <w:rFonts w:ascii="Arial" w:hAnsi="Arial" w:cs="Arial"/>
                <w:color w:val="000000"/>
                <w:sz w:val="20"/>
              </w:rPr>
              <w:t>266.666,67</w:t>
            </w:r>
          </w:p>
          <w:p w14:paraId="69FDF1FC" w14:textId="77777777" w:rsidR="00C16B94" w:rsidRPr="00C16B94" w:rsidRDefault="00C16B94" w:rsidP="00C16B94">
            <w:pPr>
              <w:jc w:val="center"/>
              <w:rPr>
                <w:rFonts w:ascii="Arial" w:hAnsi="Arial" w:cs="Arial"/>
                <w:color w:val="000000"/>
                <w:sz w:val="20"/>
              </w:rPr>
            </w:pPr>
          </w:p>
        </w:tc>
        <w:tc>
          <w:tcPr>
            <w:tcW w:w="1375" w:type="pct"/>
            <w:tcBorders>
              <w:top w:val="nil"/>
              <w:left w:val="nil"/>
              <w:bottom w:val="single" w:sz="4" w:space="0" w:color="auto"/>
              <w:right w:val="single" w:sz="4" w:space="0" w:color="auto"/>
            </w:tcBorders>
            <w:shd w:val="clear" w:color="auto" w:fill="A6A6A6" w:themeFill="background1" w:themeFillShade="A6"/>
            <w:vAlign w:val="center"/>
          </w:tcPr>
          <w:p w14:paraId="4E393B8B" w14:textId="53700DD1" w:rsidR="00C16B94" w:rsidRPr="00C16B94" w:rsidRDefault="00D31D80" w:rsidP="00C16B94">
            <w:pPr>
              <w:jc w:val="center"/>
              <w:rPr>
                <w:rFonts w:ascii="Arial" w:hAnsi="Arial" w:cs="Arial"/>
                <w:color w:val="000000"/>
                <w:sz w:val="20"/>
              </w:rPr>
            </w:pPr>
            <w:r>
              <w:rPr>
                <w:rFonts w:ascii="Arial" w:hAnsi="Arial" w:cs="Arial"/>
                <w:color w:val="000000" w:themeColor="text1"/>
                <w:sz w:val="20"/>
              </w:rPr>
              <w:t>266.666,67</w:t>
            </w:r>
          </w:p>
        </w:tc>
      </w:tr>
      <w:tr w:rsidR="00C16B94" w:rsidRPr="00C16B94" w14:paraId="792CC03B" w14:textId="77777777" w:rsidTr="00D25FBB">
        <w:trPr>
          <w:trHeight w:val="30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28DBA491" w14:textId="77777777" w:rsidR="00C16B94" w:rsidRPr="00C16B94" w:rsidRDefault="00C16B94" w:rsidP="00C16B94">
            <w:pPr>
              <w:jc w:val="left"/>
              <w:rPr>
                <w:rFonts w:ascii="Arial" w:hAnsi="Arial" w:cs="Arial"/>
                <w:color w:val="000000"/>
                <w:sz w:val="20"/>
              </w:rPr>
            </w:pPr>
            <w:r w:rsidRPr="00C16B94">
              <w:rPr>
                <w:rFonts w:ascii="Arial" w:hAnsi="Arial" w:cs="Arial"/>
                <w:color w:val="000000" w:themeColor="text1"/>
                <w:sz w:val="20"/>
              </w:rPr>
              <w:t>KRZS 33,33 %</w:t>
            </w:r>
          </w:p>
        </w:tc>
        <w:tc>
          <w:tcPr>
            <w:tcW w:w="1413" w:type="pct"/>
            <w:tcBorders>
              <w:top w:val="nil"/>
              <w:left w:val="nil"/>
              <w:bottom w:val="single" w:sz="4" w:space="0" w:color="auto"/>
              <w:right w:val="single" w:sz="4" w:space="0" w:color="auto"/>
            </w:tcBorders>
            <w:shd w:val="clear" w:color="auto" w:fill="A6A6A6" w:themeFill="background1" w:themeFillShade="A6"/>
            <w:vAlign w:val="center"/>
            <w:hideMark/>
          </w:tcPr>
          <w:p w14:paraId="0D4525F8"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 </w:t>
            </w:r>
          </w:p>
        </w:tc>
        <w:tc>
          <w:tcPr>
            <w:tcW w:w="1375" w:type="pct"/>
            <w:tcBorders>
              <w:top w:val="nil"/>
              <w:left w:val="nil"/>
              <w:bottom w:val="single" w:sz="4" w:space="0" w:color="auto"/>
              <w:right w:val="single" w:sz="4" w:space="0" w:color="auto"/>
            </w:tcBorders>
            <w:shd w:val="clear" w:color="auto" w:fill="A6A6A6" w:themeFill="background1" w:themeFillShade="A6"/>
            <w:vAlign w:val="center"/>
            <w:hideMark/>
          </w:tcPr>
          <w:p w14:paraId="30CE6606"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 </w:t>
            </w:r>
          </w:p>
        </w:tc>
      </w:tr>
      <w:tr w:rsidR="00C16B94" w:rsidRPr="00C16B94" w14:paraId="68DE8BAA" w14:textId="77777777" w:rsidTr="00D25FBB">
        <w:trPr>
          <w:trHeight w:val="803"/>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44D77F49" w14:textId="77777777" w:rsidR="00C16B94" w:rsidRPr="00C16B94" w:rsidRDefault="00C16B94" w:rsidP="00C16B94">
            <w:pPr>
              <w:jc w:val="left"/>
              <w:rPr>
                <w:rFonts w:ascii="Arial" w:hAnsi="Arial" w:cs="Arial"/>
                <w:color w:val="000000"/>
                <w:sz w:val="20"/>
              </w:rPr>
            </w:pPr>
            <w:r w:rsidRPr="00C16B94">
              <w:rPr>
                <w:rFonts w:ascii="Arial" w:hAnsi="Arial" w:cs="Arial"/>
                <w:color w:val="000000"/>
                <w:sz w:val="20"/>
              </w:rPr>
              <w:t>170079 PN 9.3 – Vlaganje v zdravstveno in socialno infrastrukturo – 14-20-Z-EU</w:t>
            </w:r>
          </w:p>
        </w:tc>
        <w:tc>
          <w:tcPr>
            <w:tcW w:w="1413" w:type="pct"/>
            <w:tcBorders>
              <w:top w:val="nil"/>
              <w:left w:val="nil"/>
              <w:bottom w:val="single" w:sz="4" w:space="0" w:color="auto"/>
              <w:right w:val="single" w:sz="4" w:space="0" w:color="auto"/>
            </w:tcBorders>
            <w:shd w:val="clear" w:color="auto" w:fill="auto"/>
            <w:noWrap/>
            <w:vAlign w:val="center"/>
          </w:tcPr>
          <w:p w14:paraId="1A3AE412" w14:textId="12029DE4" w:rsidR="00C16B94" w:rsidRPr="00C16B94" w:rsidRDefault="00C16B94" w:rsidP="00D31D80">
            <w:pPr>
              <w:jc w:val="center"/>
              <w:rPr>
                <w:rFonts w:ascii="Arial" w:hAnsi="Arial" w:cs="Arial"/>
                <w:color w:val="000000"/>
                <w:sz w:val="20"/>
              </w:rPr>
            </w:pPr>
            <w:r w:rsidRPr="00C16B94">
              <w:rPr>
                <w:rFonts w:ascii="Arial" w:hAnsi="Arial" w:cs="Arial"/>
                <w:color w:val="000000"/>
                <w:sz w:val="20"/>
              </w:rPr>
              <w:t>106.666,</w:t>
            </w:r>
            <w:r w:rsidR="00D31D80">
              <w:rPr>
                <w:rFonts w:ascii="Arial" w:hAnsi="Arial" w:cs="Arial"/>
                <w:color w:val="000000"/>
                <w:sz w:val="20"/>
              </w:rPr>
              <w:t>66</w:t>
            </w:r>
          </w:p>
        </w:tc>
        <w:tc>
          <w:tcPr>
            <w:tcW w:w="1375" w:type="pct"/>
            <w:tcBorders>
              <w:top w:val="nil"/>
              <w:left w:val="nil"/>
              <w:bottom w:val="single" w:sz="4" w:space="0" w:color="auto"/>
              <w:right w:val="single" w:sz="4" w:space="0" w:color="auto"/>
            </w:tcBorders>
            <w:shd w:val="clear" w:color="auto" w:fill="auto"/>
            <w:vAlign w:val="center"/>
          </w:tcPr>
          <w:p w14:paraId="604C4421" w14:textId="7108203E" w:rsidR="00C16B94" w:rsidRPr="00C16B94" w:rsidRDefault="00C16B94" w:rsidP="00D31D80">
            <w:pPr>
              <w:jc w:val="center"/>
              <w:rPr>
                <w:rFonts w:ascii="Arial" w:hAnsi="Arial" w:cs="Arial"/>
                <w:color w:val="000000"/>
                <w:sz w:val="20"/>
              </w:rPr>
            </w:pPr>
            <w:r w:rsidRPr="00C16B94">
              <w:rPr>
                <w:rFonts w:ascii="Arial" w:hAnsi="Arial" w:cs="Arial"/>
                <w:color w:val="000000"/>
                <w:sz w:val="20"/>
              </w:rPr>
              <w:t>106.666,</w:t>
            </w:r>
            <w:r w:rsidR="00D31D80">
              <w:rPr>
                <w:rFonts w:ascii="Arial" w:hAnsi="Arial" w:cs="Arial"/>
                <w:color w:val="000000"/>
                <w:sz w:val="20"/>
              </w:rPr>
              <w:t>66</w:t>
            </w:r>
          </w:p>
        </w:tc>
      </w:tr>
      <w:tr w:rsidR="00C16B94" w:rsidRPr="00C16B94" w14:paraId="1F2DE314" w14:textId="77777777" w:rsidTr="00D25FBB">
        <w:trPr>
          <w:trHeight w:val="70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3CA0E541" w14:textId="77777777" w:rsidR="00C16B94" w:rsidRPr="00C16B94" w:rsidRDefault="00C16B94" w:rsidP="00C16B94">
            <w:pPr>
              <w:jc w:val="left"/>
              <w:rPr>
                <w:rFonts w:ascii="Arial" w:hAnsi="Arial" w:cs="Arial"/>
                <w:color w:val="000000"/>
                <w:sz w:val="20"/>
              </w:rPr>
            </w:pPr>
            <w:r w:rsidRPr="00C16B94">
              <w:rPr>
                <w:rFonts w:ascii="Arial" w:hAnsi="Arial" w:cs="Arial"/>
                <w:color w:val="000000"/>
                <w:sz w:val="20"/>
              </w:rPr>
              <w:t>170080 PN 9.3 – Vlaganje v zdravstveno in socialno infrastrukturo – 14-20-Z-SLO</w:t>
            </w:r>
          </w:p>
        </w:tc>
        <w:tc>
          <w:tcPr>
            <w:tcW w:w="1413" w:type="pct"/>
            <w:tcBorders>
              <w:top w:val="nil"/>
              <w:left w:val="nil"/>
              <w:bottom w:val="single" w:sz="4" w:space="0" w:color="auto"/>
              <w:right w:val="single" w:sz="4" w:space="0" w:color="auto"/>
            </w:tcBorders>
            <w:shd w:val="clear" w:color="auto" w:fill="auto"/>
            <w:noWrap/>
            <w:vAlign w:val="center"/>
          </w:tcPr>
          <w:p w14:paraId="0387C90E" w14:textId="778F7685" w:rsidR="00C16B94" w:rsidRPr="00C16B94" w:rsidRDefault="00D31D80" w:rsidP="00C16B94">
            <w:pPr>
              <w:jc w:val="center"/>
              <w:rPr>
                <w:rFonts w:ascii="Arial" w:hAnsi="Arial" w:cs="Arial"/>
                <w:color w:val="000000"/>
                <w:sz w:val="20"/>
              </w:rPr>
            </w:pPr>
            <w:r>
              <w:rPr>
                <w:rFonts w:ascii="Arial" w:hAnsi="Arial" w:cs="Arial"/>
                <w:color w:val="000000"/>
                <w:sz w:val="20"/>
              </w:rPr>
              <w:t>26.666,67</w:t>
            </w:r>
            <w:r w:rsidR="00C16B94" w:rsidRPr="00C16B94">
              <w:rPr>
                <w:rFonts w:ascii="Arial" w:hAnsi="Arial" w:cs="Arial"/>
                <w:color w:val="000000"/>
                <w:sz w:val="20"/>
              </w:rPr>
              <w:t xml:space="preserve">  </w:t>
            </w:r>
          </w:p>
        </w:tc>
        <w:tc>
          <w:tcPr>
            <w:tcW w:w="1375" w:type="pct"/>
            <w:tcBorders>
              <w:top w:val="nil"/>
              <w:left w:val="nil"/>
              <w:bottom w:val="single" w:sz="4" w:space="0" w:color="auto"/>
              <w:right w:val="single" w:sz="4" w:space="0" w:color="auto"/>
            </w:tcBorders>
            <w:shd w:val="clear" w:color="auto" w:fill="auto"/>
            <w:vAlign w:val="center"/>
          </w:tcPr>
          <w:p w14:paraId="0B38DAC8"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 xml:space="preserve">26.666,67  </w:t>
            </w:r>
          </w:p>
        </w:tc>
      </w:tr>
      <w:tr w:rsidR="00C16B94" w:rsidRPr="00C16B94" w14:paraId="43DDDCD0" w14:textId="77777777" w:rsidTr="00D25FBB">
        <w:trPr>
          <w:trHeight w:val="30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3E6D477D" w14:textId="77777777" w:rsidR="00C16B94" w:rsidRPr="00C16B94" w:rsidRDefault="00C16B94" w:rsidP="00C16B94">
            <w:pPr>
              <w:jc w:val="left"/>
              <w:rPr>
                <w:rFonts w:ascii="Arial" w:hAnsi="Arial" w:cs="Arial"/>
                <w:color w:val="000000"/>
                <w:sz w:val="20"/>
              </w:rPr>
            </w:pPr>
            <w:r w:rsidRPr="00C16B94">
              <w:rPr>
                <w:rFonts w:ascii="Arial" w:hAnsi="Arial" w:cs="Arial"/>
                <w:color w:val="000000"/>
                <w:sz w:val="20"/>
              </w:rPr>
              <w:t xml:space="preserve">SKUPAJ KRZS </w:t>
            </w:r>
          </w:p>
        </w:tc>
        <w:tc>
          <w:tcPr>
            <w:tcW w:w="1413" w:type="pct"/>
            <w:tcBorders>
              <w:top w:val="nil"/>
              <w:left w:val="nil"/>
              <w:bottom w:val="single" w:sz="4" w:space="0" w:color="auto"/>
              <w:right w:val="single" w:sz="4" w:space="0" w:color="auto"/>
            </w:tcBorders>
            <w:shd w:val="clear" w:color="auto" w:fill="A6A6A6" w:themeFill="background1" w:themeFillShade="A6"/>
            <w:vAlign w:val="center"/>
          </w:tcPr>
          <w:p w14:paraId="015C5C5B" w14:textId="3573270A" w:rsidR="00C16B94" w:rsidRPr="00C16B94" w:rsidRDefault="00C16B94" w:rsidP="00D31D80">
            <w:pPr>
              <w:jc w:val="center"/>
              <w:rPr>
                <w:rFonts w:ascii="Arial" w:hAnsi="Arial" w:cs="Arial"/>
                <w:color w:val="000000"/>
                <w:sz w:val="20"/>
              </w:rPr>
            </w:pPr>
            <w:r w:rsidRPr="00C16B94">
              <w:rPr>
                <w:rFonts w:ascii="Arial" w:hAnsi="Arial" w:cs="Arial"/>
                <w:color w:val="000000" w:themeColor="text1"/>
                <w:sz w:val="20"/>
              </w:rPr>
              <w:t>133.333,3</w:t>
            </w:r>
            <w:r w:rsidR="00D31D80">
              <w:rPr>
                <w:rFonts w:ascii="Arial" w:hAnsi="Arial" w:cs="Arial"/>
                <w:color w:val="000000" w:themeColor="text1"/>
                <w:sz w:val="20"/>
              </w:rPr>
              <w:t>3</w:t>
            </w:r>
            <w:r w:rsidRPr="00C16B94">
              <w:rPr>
                <w:rFonts w:ascii="Arial" w:hAnsi="Arial" w:cs="Arial"/>
                <w:color w:val="000000" w:themeColor="text1"/>
                <w:sz w:val="20"/>
              </w:rPr>
              <w:t xml:space="preserve"> </w:t>
            </w:r>
          </w:p>
        </w:tc>
        <w:tc>
          <w:tcPr>
            <w:tcW w:w="1375" w:type="pct"/>
            <w:tcBorders>
              <w:top w:val="nil"/>
              <w:left w:val="nil"/>
              <w:bottom w:val="single" w:sz="4" w:space="0" w:color="auto"/>
              <w:right w:val="single" w:sz="4" w:space="0" w:color="auto"/>
            </w:tcBorders>
            <w:shd w:val="clear" w:color="auto" w:fill="A6A6A6" w:themeFill="background1" w:themeFillShade="A6"/>
            <w:vAlign w:val="center"/>
          </w:tcPr>
          <w:p w14:paraId="4F4FCFA5" w14:textId="5D16A021" w:rsidR="00C16B94" w:rsidRPr="00C16B94" w:rsidRDefault="00C16B94" w:rsidP="00C16B94">
            <w:pPr>
              <w:jc w:val="center"/>
              <w:rPr>
                <w:rFonts w:ascii="Arial" w:hAnsi="Arial" w:cs="Arial"/>
                <w:color w:val="000000"/>
                <w:sz w:val="20"/>
              </w:rPr>
            </w:pPr>
            <w:r w:rsidRPr="00C16B94">
              <w:rPr>
                <w:rFonts w:ascii="Arial" w:hAnsi="Arial" w:cs="Arial"/>
                <w:color w:val="000000" w:themeColor="text1"/>
                <w:sz w:val="20"/>
              </w:rPr>
              <w:t>1</w:t>
            </w:r>
            <w:r w:rsidR="00D31D80">
              <w:rPr>
                <w:rFonts w:ascii="Arial" w:hAnsi="Arial" w:cs="Arial"/>
                <w:color w:val="000000" w:themeColor="text1"/>
                <w:sz w:val="20"/>
              </w:rPr>
              <w:t>33.333,3</w:t>
            </w:r>
            <w:r w:rsidRPr="00C16B94">
              <w:rPr>
                <w:rFonts w:ascii="Arial" w:hAnsi="Arial" w:cs="Arial"/>
                <w:color w:val="000000" w:themeColor="text1"/>
                <w:sz w:val="20"/>
              </w:rPr>
              <w:t xml:space="preserve">3 </w:t>
            </w:r>
          </w:p>
        </w:tc>
      </w:tr>
      <w:tr w:rsidR="00C16B94" w:rsidRPr="00C16B94" w14:paraId="42D89BDF" w14:textId="77777777" w:rsidTr="00D25FBB">
        <w:trPr>
          <w:trHeight w:val="284"/>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316CDDC6" w14:textId="77777777" w:rsidR="00C16B94" w:rsidRPr="00C16B94" w:rsidRDefault="00C16B94" w:rsidP="00C16B94">
            <w:pPr>
              <w:jc w:val="left"/>
              <w:rPr>
                <w:rFonts w:ascii="Arial" w:hAnsi="Arial" w:cs="Arial"/>
                <w:color w:val="000000"/>
                <w:sz w:val="20"/>
              </w:rPr>
            </w:pPr>
            <w:r w:rsidRPr="00C16B94">
              <w:rPr>
                <w:rFonts w:ascii="Arial" w:hAnsi="Arial" w:cs="Arial"/>
                <w:color w:val="000000"/>
                <w:sz w:val="20"/>
              </w:rPr>
              <w:t>EU DEL 80%</w:t>
            </w:r>
          </w:p>
        </w:tc>
        <w:tc>
          <w:tcPr>
            <w:tcW w:w="1413" w:type="pct"/>
            <w:tcBorders>
              <w:top w:val="nil"/>
              <w:left w:val="nil"/>
              <w:bottom w:val="single" w:sz="4" w:space="0" w:color="auto"/>
              <w:right w:val="single" w:sz="4" w:space="0" w:color="auto"/>
            </w:tcBorders>
            <w:shd w:val="clear" w:color="auto" w:fill="auto"/>
            <w:vAlign w:val="center"/>
          </w:tcPr>
          <w:p w14:paraId="3884AFF9"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 xml:space="preserve">320.000,00  </w:t>
            </w:r>
          </w:p>
          <w:p w14:paraId="555FC264" w14:textId="77777777" w:rsidR="00C16B94" w:rsidRPr="00C16B94" w:rsidRDefault="00C16B94" w:rsidP="00C16B94">
            <w:pPr>
              <w:jc w:val="center"/>
              <w:rPr>
                <w:rFonts w:ascii="Arial" w:hAnsi="Arial" w:cs="Arial"/>
                <w:color w:val="000000"/>
                <w:sz w:val="20"/>
              </w:rPr>
            </w:pPr>
          </w:p>
        </w:tc>
        <w:tc>
          <w:tcPr>
            <w:tcW w:w="1375" w:type="pct"/>
            <w:tcBorders>
              <w:top w:val="nil"/>
              <w:left w:val="nil"/>
              <w:bottom w:val="single" w:sz="4" w:space="0" w:color="auto"/>
              <w:right w:val="single" w:sz="4" w:space="0" w:color="auto"/>
            </w:tcBorders>
            <w:shd w:val="clear" w:color="auto" w:fill="auto"/>
            <w:vAlign w:val="center"/>
          </w:tcPr>
          <w:p w14:paraId="55B1557C"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 xml:space="preserve">320.000,00  </w:t>
            </w:r>
          </w:p>
          <w:p w14:paraId="0F296A1D" w14:textId="77777777" w:rsidR="00C16B94" w:rsidRPr="00C16B94" w:rsidRDefault="00C16B94" w:rsidP="00C16B94">
            <w:pPr>
              <w:jc w:val="center"/>
              <w:rPr>
                <w:rFonts w:ascii="Arial" w:hAnsi="Arial" w:cs="Arial"/>
                <w:color w:val="000000"/>
                <w:sz w:val="20"/>
              </w:rPr>
            </w:pPr>
          </w:p>
        </w:tc>
      </w:tr>
      <w:tr w:rsidR="00C16B94" w:rsidRPr="00C16B94" w14:paraId="285F176A" w14:textId="77777777" w:rsidTr="00D25FBB">
        <w:trPr>
          <w:trHeight w:val="7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0AE0A2D7" w14:textId="77777777" w:rsidR="00C16B94" w:rsidRPr="00C16B94" w:rsidRDefault="00C16B94" w:rsidP="00C16B94">
            <w:pPr>
              <w:jc w:val="left"/>
              <w:rPr>
                <w:rFonts w:ascii="Arial" w:hAnsi="Arial" w:cs="Arial"/>
                <w:color w:val="000000"/>
                <w:sz w:val="20"/>
              </w:rPr>
            </w:pPr>
            <w:r w:rsidRPr="00C16B94">
              <w:rPr>
                <w:rFonts w:ascii="Arial" w:hAnsi="Arial" w:cs="Arial"/>
                <w:color w:val="000000"/>
                <w:sz w:val="20"/>
              </w:rPr>
              <w:t>SLO DEL 20%</w:t>
            </w:r>
          </w:p>
        </w:tc>
        <w:tc>
          <w:tcPr>
            <w:tcW w:w="1413" w:type="pct"/>
            <w:tcBorders>
              <w:top w:val="nil"/>
              <w:left w:val="nil"/>
              <w:bottom w:val="single" w:sz="4" w:space="0" w:color="auto"/>
              <w:right w:val="single" w:sz="4" w:space="0" w:color="auto"/>
            </w:tcBorders>
            <w:shd w:val="clear" w:color="auto" w:fill="auto"/>
            <w:vAlign w:val="center"/>
          </w:tcPr>
          <w:p w14:paraId="66D3CA00"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80.000,00</w:t>
            </w:r>
          </w:p>
        </w:tc>
        <w:tc>
          <w:tcPr>
            <w:tcW w:w="1375" w:type="pct"/>
            <w:tcBorders>
              <w:top w:val="nil"/>
              <w:left w:val="nil"/>
              <w:bottom w:val="single" w:sz="4" w:space="0" w:color="auto"/>
              <w:right w:val="single" w:sz="4" w:space="0" w:color="auto"/>
            </w:tcBorders>
            <w:shd w:val="clear" w:color="auto" w:fill="auto"/>
            <w:vAlign w:val="center"/>
          </w:tcPr>
          <w:p w14:paraId="65F94F2B"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80.000,00</w:t>
            </w:r>
          </w:p>
        </w:tc>
      </w:tr>
      <w:tr w:rsidR="00C16B94" w:rsidRPr="00C16B94" w14:paraId="073BACEA" w14:textId="77777777" w:rsidTr="00D25FBB">
        <w:trPr>
          <w:trHeight w:val="70"/>
        </w:trPr>
        <w:tc>
          <w:tcPr>
            <w:tcW w:w="2212" w:type="pct"/>
            <w:tcBorders>
              <w:top w:val="nil"/>
              <w:left w:val="single" w:sz="4" w:space="0" w:color="auto"/>
              <w:bottom w:val="single" w:sz="4" w:space="0" w:color="auto"/>
              <w:right w:val="single" w:sz="4" w:space="0" w:color="auto"/>
            </w:tcBorders>
            <w:shd w:val="clear" w:color="auto" w:fill="A6A6A6" w:themeFill="background1" w:themeFillShade="A6"/>
            <w:vAlign w:val="bottom"/>
            <w:hideMark/>
          </w:tcPr>
          <w:p w14:paraId="6311FB79" w14:textId="77777777" w:rsidR="00C16B94" w:rsidRPr="00C16B94" w:rsidRDefault="00C16B94" w:rsidP="00C16B94">
            <w:pPr>
              <w:jc w:val="left"/>
              <w:rPr>
                <w:rFonts w:ascii="Arial" w:hAnsi="Arial" w:cs="Arial"/>
                <w:color w:val="000000"/>
                <w:sz w:val="20"/>
              </w:rPr>
            </w:pPr>
            <w:r w:rsidRPr="00C16B94">
              <w:rPr>
                <w:rFonts w:ascii="Arial" w:hAnsi="Arial" w:cs="Arial"/>
                <w:color w:val="000000"/>
                <w:sz w:val="20"/>
              </w:rPr>
              <w:t>SKUPAJ STROŠKI OPERACIJE (KRVS+KRZS)</w:t>
            </w:r>
          </w:p>
        </w:tc>
        <w:tc>
          <w:tcPr>
            <w:tcW w:w="1413" w:type="pct"/>
            <w:tcBorders>
              <w:top w:val="nil"/>
              <w:left w:val="nil"/>
              <w:bottom w:val="single" w:sz="4" w:space="0" w:color="auto"/>
              <w:right w:val="single" w:sz="4" w:space="0" w:color="auto"/>
            </w:tcBorders>
            <w:shd w:val="clear" w:color="auto" w:fill="auto"/>
            <w:vAlign w:val="center"/>
          </w:tcPr>
          <w:p w14:paraId="43E9331D"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400.000,00</w:t>
            </w:r>
          </w:p>
        </w:tc>
        <w:tc>
          <w:tcPr>
            <w:tcW w:w="1375" w:type="pct"/>
            <w:tcBorders>
              <w:top w:val="nil"/>
              <w:left w:val="nil"/>
              <w:bottom w:val="single" w:sz="4" w:space="0" w:color="auto"/>
              <w:right w:val="single" w:sz="4" w:space="0" w:color="auto"/>
            </w:tcBorders>
            <w:shd w:val="clear" w:color="auto" w:fill="auto"/>
            <w:vAlign w:val="center"/>
          </w:tcPr>
          <w:p w14:paraId="645AB76D" w14:textId="77777777" w:rsidR="00C16B94" w:rsidRPr="00C16B94" w:rsidRDefault="00C16B94" w:rsidP="00C16B94">
            <w:pPr>
              <w:jc w:val="center"/>
              <w:rPr>
                <w:rFonts w:ascii="Arial" w:hAnsi="Arial" w:cs="Arial"/>
                <w:color w:val="000000"/>
                <w:sz w:val="20"/>
              </w:rPr>
            </w:pPr>
            <w:r w:rsidRPr="00C16B94">
              <w:rPr>
                <w:rFonts w:ascii="Arial" w:hAnsi="Arial" w:cs="Arial"/>
                <w:color w:val="000000"/>
                <w:sz w:val="20"/>
              </w:rPr>
              <w:t>400.000,00</w:t>
            </w:r>
          </w:p>
        </w:tc>
      </w:tr>
    </w:tbl>
    <w:p w14:paraId="17653818" w14:textId="77777777" w:rsidR="00C16B94" w:rsidRPr="00C16B94" w:rsidRDefault="00C16B94" w:rsidP="00C16B94">
      <w:pPr>
        <w:jc w:val="center"/>
        <w:rPr>
          <w:rFonts w:ascii="Arial" w:hAnsi="Arial" w:cs="Arial"/>
          <w:color w:val="000000"/>
          <w:sz w:val="20"/>
        </w:rPr>
      </w:pPr>
    </w:p>
    <w:p w14:paraId="2125B535" w14:textId="77777777" w:rsidR="00C16B94" w:rsidRPr="00C16B94" w:rsidRDefault="00C16B94" w:rsidP="00C16B94">
      <w:pPr>
        <w:rPr>
          <w:rFonts w:ascii="Arial" w:hAnsi="Arial" w:cs="Arial"/>
          <w:bCs/>
          <w:iCs/>
          <w:color w:val="000000" w:themeColor="text1"/>
          <w:sz w:val="20"/>
        </w:rPr>
      </w:pPr>
      <w:r w:rsidRPr="00C16B94">
        <w:rPr>
          <w:rFonts w:ascii="Arial" w:hAnsi="Arial" w:cs="Arial"/>
          <w:bCs/>
          <w:iCs/>
          <w:color w:val="000000" w:themeColor="text1"/>
          <w:sz w:val="20"/>
        </w:rPr>
        <w:t>Ministrstvo dopušča v primeru spremenjenih okoliščin iz 11 točke javnega razpisa možnost spremembe predvidene finančne dinamike sofinanciranja izbranih projektov, skladno s spremembo potrjenih vlogami izbranih vlagateljev ter v okviru razpoložljivih proračunskih sredstev.</w:t>
      </w:r>
    </w:p>
    <w:p w14:paraId="3C846B14" w14:textId="7C78CB4F" w:rsidR="000839EB" w:rsidRPr="000E7D89" w:rsidRDefault="000839EB" w:rsidP="000839EB">
      <w:pPr>
        <w:rPr>
          <w:rFonts w:ascii="Arial" w:hAnsi="Arial" w:cs="Arial"/>
          <w:bCs/>
          <w:iCs/>
          <w:color w:val="000000" w:themeColor="text1"/>
          <w:sz w:val="20"/>
        </w:rPr>
      </w:pPr>
    </w:p>
    <w:p w14:paraId="098C2943" w14:textId="77777777" w:rsidR="00581AE7" w:rsidRPr="00581AE7" w:rsidRDefault="00581AE7" w:rsidP="005137D9">
      <w:pPr>
        <w:keepNext/>
        <w:numPr>
          <w:ilvl w:val="1"/>
          <w:numId w:val="10"/>
        </w:numPr>
        <w:spacing w:before="240" w:after="60"/>
        <w:ind w:left="2279" w:hanging="578"/>
        <w:outlineLvl w:val="1"/>
        <w:rPr>
          <w:rFonts w:ascii="Arial" w:hAnsi="Arial" w:cs="Arial"/>
          <w:b/>
          <w:bCs/>
          <w:iCs/>
          <w:color w:val="000000" w:themeColor="text1"/>
          <w:sz w:val="20"/>
        </w:rPr>
      </w:pPr>
      <w:bookmarkStart w:id="19" w:name="_Toc65761894"/>
      <w:r w:rsidRPr="00581AE7">
        <w:rPr>
          <w:rFonts w:ascii="Arial" w:hAnsi="Arial" w:cs="Arial"/>
          <w:b/>
          <w:bCs/>
          <w:iCs/>
          <w:color w:val="000000" w:themeColor="text1"/>
          <w:sz w:val="20"/>
        </w:rPr>
        <w:t>Omejitev višine zaprošenih sredstev</w:t>
      </w:r>
      <w:bookmarkEnd w:id="19"/>
      <w:r w:rsidRPr="00581AE7">
        <w:rPr>
          <w:rFonts w:ascii="Arial" w:hAnsi="Arial" w:cs="Arial"/>
          <w:b/>
          <w:bCs/>
          <w:iCs/>
          <w:color w:val="000000" w:themeColor="text1"/>
          <w:sz w:val="20"/>
        </w:rPr>
        <w:t xml:space="preserve"> </w:t>
      </w:r>
    </w:p>
    <w:p w14:paraId="61179C5F" w14:textId="77777777" w:rsidR="00581AE7" w:rsidRPr="00581AE7" w:rsidRDefault="00581AE7" w:rsidP="00581AE7">
      <w:pPr>
        <w:rPr>
          <w:rFonts w:ascii="Arial" w:hAnsi="Arial" w:cs="Arial"/>
          <w:color w:val="000000" w:themeColor="text1"/>
          <w:sz w:val="20"/>
        </w:rPr>
      </w:pPr>
    </w:p>
    <w:p w14:paraId="476426BF" w14:textId="77777777" w:rsidR="00C16B94" w:rsidRPr="00C16B94" w:rsidRDefault="00C16B94" w:rsidP="00C16B94">
      <w:pPr>
        <w:tabs>
          <w:tab w:val="left" w:pos="360"/>
        </w:tabs>
        <w:rPr>
          <w:rFonts w:ascii="Arial" w:hAnsi="Arial" w:cs="Arial"/>
          <w:color w:val="000000" w:themeColor="text1"/>
          <w:sz w:val="20"/>
        </w:rPr>
      </w:pPr>
      <w:r w:rsidRPr="00C16B94">
        <w:rPr>
          <w:rFonts w:ascii="Arial" w:hAnsi="Arial" w:cs="Arial"/>
          <w:color w:val="000000" w:themeColor="text1"/>
          <w:sz w:val="20"/>
        </w:rPr>
        <w:t xml:space="preserve">Ministrstvo bo posamezni projekt prijavitelja, ki ima na dan objave javnega razpisa v Uradnem listu Republike Slovenije sistemizirano in hkrati zasedeno vsaj dve do vključno štiri delovna mesta koordinatorja obravnave v skupnosti oziroma koordinatorja invalidskega varstva, sofinanciralo v višini </w:t>
      </w:r>
      <w:r w:rsidRPr="00C16B94">
        <w:rPr>
          <w:rFonts w:ascii="Arial" w:hAnsi="Arial" w:cs="Arial"/>
          <w:b/>
          <w:color w:val="000000" w:themeColor="text1"/>
          <w:sz w:val="20"/>
        </w:rPr>
        <w:t xml:space="preserve">do največ 24.242,42 EUR </w:t>
      </w:r>
      <w:r w:rsidRPr="00C16B94">
        <w:rPr>
          <w:rFonts w:ascii="Arial" w:hAnsi="Arial" w:cs="Arial"/>
          <w:color w:val="000000" w:themeColor="text1"/>
          <w:sz w:val="20"/>
        </w:rPr>
        <w:t>za celotno obdobje sofinanciranja, če</w:t>
      </w:r>
      <w:r w:rsidRPr="00C16B94">
        <w:t xml:space="preserve"> </w:t>
      </w:r>
      <w:r w:rsidRPr="00C16B94">
        <w:rPr>
          <w:rFonts w:ascii="Arial" w:hAnsi="Arial" w:cs="Arial"/>
          <w:color w:val="000000" w:themeColor="text1"/>
          <w:sz w:val="20"/>
        </w:rPr>
        <w:t xml:space="preserve">bo prijavitelj v okviru projekta predvidel nakup vsaj dveh mobilnih enot (osebnih vozil). </w:t>
      </w:r>
      <w:r w:rsidRPr="00C16B94">
        <w:rPr>
          <w:rFonts w:ascii="Arial" w:hAnsi="Arial" w:cs="Arial"/>
          <w:b/>
          <w:color w:val="000000" w:themeColor="text1"/>
          <w:sz w:val="20"/>
        </w:rPr>
        <w:t xml:space="preserve"> </w:t>
      </w:r>
    </w:p>
    <w:p w14:paraId="682F516A" w14:textId="77777777" w:rsidR="00C16B94" w:rsidRPr="00C16B94" w:rsidRDefault="00C16B94" w:rsidP="00C16B94">
      <w:pPr>
        <w:tabs>
          <w:tab w:val="left" w:pos="360"/>
        </w:tabs>
        <w:rPr>
          <w:rFonts w:ascii="Arial" w:hAnsi="Arial" w:cs="Arial"/>
          <w:color w:val="000000" w:themeColor="text1"/>
          <w:sz w:val="20"/>
        </w:rPr>
      </w:pPr>
    </w:p>
    <w:p w14:paraId="7A533C27" w14:textId="6560C224" w:rsidR="00C16B94" w:rsidRPr="00C16B94" w:rsidRDefault="00C16B94" w:rsidP="00C16B94">
      <w:pPr>
        <w:tabs>
          <w:tab w:val="left" w:pos="360"/>
        </w:tabs>
        <w:rPr>
          <w:rFonts w:ascii="Arial" w:hAnsi="Arial" w:cs="Arial"/>
          <w:color w:val="000000" w:themeColor="text1"/>
          <w:sz w:val="20"/>
        </w:rPr>
      </w:pPr>
      <w:r w:rsidRPr="00C16B94">
        <w:rPr>
          <w:rFonts w:ascii="Arial" w:hAnsi="Arial" w:cs="Arial"/>
          <w:color w:val="000000" w:themeColor="text1"/>
          <w:sz w:val="20"/>
        </w:rPr>
        <w:t xml:space="preserve">Ministrstvo bo posamezni projekt prijavitelja, ki ima na dan objave javnega razpisa v Uradnem listu Republike Slovenije sistemiziranih in hkrati zasedenih skupno več kot štiri (4) delovna mesta koordinatorja obravnave v skupnosti oziroma koordinatorja invalidskega varstva, sofinanciralo v višini </w:t>
      </w:r>
      <w:r w:rsidRPr="00C16B94">
        <w:rPr>
          <w:rFonts w:ascii="Arial" w:hAnsi="Arial" w:cs="Arial"/>
          <w:b/>
          <w:color w:val="000000" w:themeColor="text1"/>
          <w:sz w:val="20"/>
        </w:rPr>
        <w:t>do največ 36.363,</w:t>
      </w:r>
      <w:r w:rsidR="00D31D80">
        <w:rPr>
          <w:rFonts w:ascii="Arial" w:hAnsi="Arial" w:cs="Arial"/>
          <w:b/>
          <w:color w:val="000000" w:themeColor="text1"/>
          <w:sz w:val="20"/>
        </w:rPr>
        <w:t>65</w:t>
      </w:r>
      <w:r w:rsidRPr="00C16B94">
        <w:rPr>
          <w:rFonts w:ascii="Arial" w:hAnsi="Arial" w:cs="Arial"/>
          <w:b/>
          <w:color w:val="000000" w:themeColor="text1"/>
          <w:sz w:val="20"/>
        </w:rPr>
        <w:t xml:space="preserve"> EUR </w:t>
      </w:r>
      <w:r w:rsidRPr="00C16B94">
        <w:rPr>
          <w:rFonts w:ascii="Arial" w:hAnsi="Arial" w:cs="Arial"/>
          <w:color w:val="000000" w:themeColor="text1"/>
          <w:sz w:val="20"/>
        </w:rPr>
        <w:t>za celotno obdobje sofinanciranja,</w:t>
      </w:r>
      <w:r w:rsidRPr="00C16B94">
        <w:t xml:space="preserve"> </w:t>
      </w:r>
      <w:r w:rsidRPr="00C16B94">
        <w:rPr>
          <w:rFonts w:ascii="Arial" w:hAnsi="Arial" w:cs="Arial"/>
          <w:color w:val="000000" w:themeColor="text1"/>
          <w:sz w:val="20"/>
        </w:rPr>
        <w:t xml:space="preserve">če bo prijavitelj v okviru projekta predvidel nakup vsaj treh mobilnih enot (osebnih vozil). </w:t>
      </w:r>
    </w:p>
    <w:p w14:paraId="66378C8B" w14:textId="77777777" w:rsidR="00C16B94" w:rsidRPr="00C16B94" w:rsidRDefault="00C16B94" w:rsidP="00C16B94">
      <w:pPr>
        <w:tabs>
          <w:tab w:val="left" w:pos="360"/>
        </w:tabs>
        <w:rPr>
          <w:rFonts w:ascii="Arial" w:hAnsi="Arial" w:cs="Arial"/>
          <w:color w:val="000000" w:themeColor="text1"/>
          <w:sz w:val="20"/>
        </w:rPr>
      </w:pPr>
    </w:p>
    <w:p w14:paraId="7C178B61" w14:textId="77777777" w:rsidR="00C16B94" w:rsidRPr="00C16B94" w:rsidRDefault="00C16B94" w:rsidP="00C16B94">
      <w:pPr>
        <w:tabs>
          <w:tab w:val="left" w:pos="360"/>
        </w:tabs>
        <w:rPr>
          <w:rFonts w:ascii="Arial" w:hAnsi="Arial" w:cs="Arial"/>
          <w:b/>
          <w:color w:val="000000" w:themeColor="text1"/>
          <w:sz w:val="20"/>
        </w:rPr>
      </w:pPr>
      <w:r w:rsidRPr="00C16B94">
        <w:rPr>
          <w:rFonts w:ascii="Arial" w:hAnsi="Arial" w:cs="Arial"/>
          <w:color w:val="000000" w:themeColor="text1"/>
          <w:sz w:val="20"/>
        </w:rPr>
        <w:t xml:space="preserve">Ministrstvo bo posamezni projekt prijavitelja, ki bo predvideval nakup ene mobilne enote (osebnega vozila), sofinanciralo v višini </w:t>
      </w:r>
      <w:r w:rsidRPr="00C16B94">
        <w:rPr>
          <w:rFonts w:ascii="Arial" w:hAnsi="Arial" w:cs="Arial"/>
          <w:b/>
          <w:color w:val="000000" w:themeColor="text1"/>
          <w:sz w:val="20"/>
        </w:rPr>
        <w:t>do največ 12.121,21 EUR.</w:t>
      </w:r>
      <w:r w:rsidRPr="00C16B94">
        <w:rPr>
          <w:rFonts w:ascii="Arial" w:hAnsi="Arial" w:cs="Arial"/>
          <w:color w:val="000000" w:themeColor="text1"/>
          <w:sz w:val="20"/>
        </w:rPr>
        <w:t xml:space="preserve">   </w:t>
      </w:r>
    </w:p>
    <w:p w14:paraId="2E4B151B" w14:textId="77777777" w:rsidR="00C16B94" w:rsidRPr="00C16B94" w:rsidRDefault="00C16B94" w:rsidP="00C16B94">
      <w:pPr>
        <w:tabs>
          <w:tab w:val="left" w:pos="360"/>
        </w:tabs>
        <w:rPr>
          <w:rFonts w:ascii="Arial" w:hAnsi="Arial" w:cs="Arial"/>
          <w:color w:val="000000" w:themeColor="text1"/>
          <w:sz w:val="20"/>
        </w:rPr>
      </w:pPr>
    </w:p>
    <w:p w14:paraId="117572DF" w14:textId="77777777" w:rsidR="00C16B94" w:rsidRPr="00C16B94" w:rsidRDefault="00C16B94" w:rsidP="00C16B94">
      <w:pPr>
        <w:tabs>
          <w:tab w:val="left" w:pos="360"/>
        </w:tabs>
        <w:rPr>
          <w:rFonts w:ascii="Arial" w:hAnsi="Arial" w:cs="Arial"/>
          <w:color w:val="000000" w:themeColor="text1"/>
          <w:sz w:val="20"/>
        </w:rPr>
      </w:pPr>
      <w:r w:rsidRPr="00C16B94">
        <w:rPr>
          <w:rFonts w:ascii="Arial" w:hAnsi="Arial" w:cs="Arial"/>
          <w:color w:val="000000" w:themeColor="text1"/>
          <w:sz w:val="20"/>
        </w:rPr>
        <w:t>Prijavitelj lahko zaprosi za do 100 % sofinanciranje upravičenih stroškov projekta.</w:t>
      </w:r>
    </w:p>
    <w:p w14:paraId="56183BC1" w14:textId="43FC76BE" w:rsidR="000839EB" w:rsidRPr="000839EB" w:rsidRDefault="000839EB" w:rsidP="000839EB">
      <w:pPr>
        <w:tabs>
          <w:tab w:val="left" w:pos="360"/>
        </w:tabs>
        <w:rPr>
          <w:rFonts w:ascii="Arial" w:hAnsi="Arial" w:cs="Arial"/>
          <w:color w:val="000000" w:themeColor="text1"/>
          <w:sz w:val="20"/>
        </w:rPr>
      </w:pPr>
    </w:p>
    <w:p w14:paraId="38393BD8" w14:textId="77777777" w:rsidR="00581AE7" w:rsidRPr="00581AE7" w:rsidRDefault="00581AE7" w:rsidP="005137D9">
      <w:pPr>
        <w:keepNext/>
        <w:numPr>
          <w:ilvl w:val="1"/>
          <w:numId w:val="10"/>
        </w:numPr>
        <w:spacing w:before="240" w:after="60"/>
        <w:ind w:left="2279" w:hanging="578"/>
        <w:outlineLvl w:val="1"/>
        <w:rPr>
          <w:rFonts w:ascii="Arial" w:hAnsi="Arial" w:cs="Arial"/>
          <w:b/>
          <w:bCs/>
          <w:iCs/>
          <w:color w:val="000000" w:themeColor="text1"/>
          <w:sz w:val="20"/>
        </w:rPr>
      </w:pPr>
      <w:bookmarkStart w:id="20" w:name="_Toc65761895"/>
      <w:r w:rsidRPr="00581AE7">
        <w:rPr>
          <w:rFonts w:ascii="Arial" w:hAnsi="Arial" w:cs="Arial"/>
          <w:b/>
          <w:bCs/>
          <w:iCs/>
          <w:color w:val="000000" w:themeColor="text1"/>
          <w:sz w:val="20"/>
        </w:rPr>
        <w:t>Državna pomoč ali pomoč po pravilu »de minimis«</w:t>
      </w:r>
      <w:bookmarkEnd w:id="20"/>
    </w:p>
    <w:p w14:paraId="06B98F09" w14:textId="77777777" w:rsidR="00581AE7" w:rsidRPr="00581AE7" w:rsidRDefault="00581AE7" w:rsidP="00581AE7">
      <w:pPr>
        <w:rPr>
          <w:rFonts w:ascii="Arial" w:hAnsi="Arial" w:cs="Arial"/>
          <w:color w:val="000000" w:themeColor="text1"/>
          <w:sz w:val="20"/>
        </w:rPr>
      </w:pPr>
    </w:p>
    <w:p w14:paraId="17B0FD47" w14:textId="3C13575C" w:rsidR="00581AE7" w:rsidRPr="00581AE7" w:rsidRDefault="00581AE7" w:rsidP="00581AE7">
      <w:pPr>
        <w:tabs>
          <w:tab w:val="left" w:pos="360"/>
        </w:tabs>
        <w:rPr>
          <w:rFonts w:ascii="Arial" w:hAnsi="Arial" w:cs="Arial"/>
          <w:color w:val="000000" w:themeColor="text1"/>
          <w:sz w:val="20"/>
        </w:rPr>
      </w:pPr>
      <w:r w:rsidRPr="00581AE7">
        <w:rPr>
          <w:rFonts w:ascii="Arial" w:hAnsi="Arial" w:cs="Arial"/>
          <w:color w:val="000000" w:themeColor="text1"/>
          <w:sz w:val="20"/>
        </w:rPr>
        <w:t xml:space="preserve">Na podlagi mnenja Ministrstva za finance št. </w:t>
      </w:r>
      <w:r w:rsidR="003B0F7E">
        <w:rPr>
          <w:rFonts w:ascii="Arial" w:hAnsi="Arial" w:cs="Arial"/>
          <w:color w:val="000000" w:themeColor="text1"/>
          <w:sz w:val="20"/>
        </w:rPr>
        <w:t>440-3/2021/2</w:t>
      </w:r>
      <w:r w:rsidRPr="00581AE7">
        <w:rPr>
          <w:rFonts w:ascii="Arial" w:hAnsi="Arial" w:cs="Arial"/>
          <w:color w:val="000000" w:themeColor="text1"/>
          <w:sz w:val="20"/>
        </w:rPr>
        <w:t xml:space="preserve"> z dne </w:t>
      </w:r>
      <w:r w:rsidR="003B0F7E">
        <w:rPr>
          <w:rFonts w:ascii="Arial" w:hAnsi="Arial" w:cs="Arial"/>
          <w:color w:val="000000" w:themeColor="text1"/>
          <w:sz w:val="20"/>
        </w:rPr>
        <w:t>12</w:t>
      </w:r>
      <w:r w:rsidRPr="00581AE7">
        <w:rPr>
          <w:rFonts w:ascii="Arial" w:hAnsi="Arial" w:cs="Arial"/>
          <w:color w:val="000000" w:themeColor="text1"/>
          <w:sz w:val="20"/>
        </w:rPr>
        <w:t xml:space="preserve">. </w:t>
      </w:r>
      <w:r w:rsidR="003B0F7E">
        <w:rPr>
          <w:rFonts w:ascii="Arial" w:hAnsi="Arial" w:cs="Arial"/>
          <w:color w:val="000000" w:themeColor="text1"/>
          <w:sz w:val="20"/>
        </w:rPr>
        <w:t>2</w:t>
      </w:r>
      <w:r w:rsidRPr="00581AE7">
        <w:rPr>
          <w:rFonts w:ascii="Arial" w:hAnsi="Arial" w:cs="Arial"/>
          <w:color w:val="000000" w:themeColor="text1"/>
          <w:sz w:val="20"/>
        </w:rPr>
        <w:t>. 202</w:t>
      </w:r>
      <w:r w:rsidR="003B0F7E">
        <w:rPr>
          <w:rFonts w:ascii="Arial" w:hAnsi="Arial" w:cs="Arial"/>
          <w:color w:val="000000" w:themeColor="text1"/>
          <w:sz w:val="20"/>
        </w:rPr>
        <w:t>1</w:t>
      </w:r>
      <w:r w:rsidRPr="00581AE7">
        <w:rPr>
          <w:rFonts w:ascii="Arial" w:hAnsi="Arial" w:cs="Arial"/>
          <w:color w:val="000000" w:themeColor="text1"/>
          <w:sz w:val="20"/>
        </w:rPr>
        <w:t>, sredstva za sofinanciranje iz predmetnega javnega razpisa ne predstavljajo državne pomoči oziroma pomoči po pravilu »de minimis«.</w:t>
      </w:r>
    </w:p>
    <w:p w14:paraId="7BF13853" w14:textId="77777777" w:rsidR="00581AE7" w:rsidRPr="00581AE7" w:rsidRDefault="00581AE7" w:rsidP="00581AE7">
      <w:pPr>
        <w:tabs>
          <w:tab w:val="left" w:pos="360"/>
        </w:tabs>
        <w:rPr>
          <w:rFonts w:ascii="Arial" w:hAnsi="Arial" w:cs="Arial"/>
          <w:color w:val="000000" w:themeColor="text1"/>
          <w:sz w:val="20"/>
        </w:rPr>
      </w:pPr>
    </w:p>
    <w:p w14:paraId="700AB672" w14:textId="77777777" w:rsidR="00581AE7" w:rsidRPr="00581AE7" w:rsidRDefault="00581AE7" w:rsidP="005137D9">
      <w:pPr>
        <w:keepNext/>
        <w:numPr>
          <w:ilvl w:val="0"/>
          <w:numId w:val="10"/>
        </w:numPr>
        <w:spacing w:before="240" w:after="60"/>
        <w:outlineLvl w:val="0"/>
        <w:rPr>
          <w:rFonts w:ascii="Arial" w:hAnsi="Arial" w:cs="Arial"/>
          <w:b/>
          <w:kern w:val="2"/>
          <w:sz w:val="20"/>
          <w:szCs w:val="32"/>
        </w:rPr>
      </w:pPr>
      <w:bookmarkStart w:id="21" w:name="_Toc65761896"/>
      <w:r w:rsidRPr="00581AE7">
        <w:rPr>
          <w:rFonts w:ascii="Arial" w:hAnsi="Arial" w:cs="Arial"/>
          <w:b/>
          <w:kern w:val="2"/>
          <w:sz w:val="20"/>
          <w:szCs w:val="32"/>
        </w:rPr>
        <w:t>OBDOBJE UPRAVIČENOSTI STROŠKOV</w:t>
      </w:r>
      <w:bookmarkEnd w:id="21"/>
    </w:p>
    <w:p w14:paraId="66061BA3" w14:textId="77777777" w:rsidR="00581AE7" w:rsidRPr="00581AE7" w:rsidRDefault="00581AE7" w:rsidP="00581AE7">
      <w:pPr>
        <w:rPr>
          <w:rFonts w:ascii="Arial" w:hAnsi="Arial" w:cs="Arial"/>
          <w:color w:val="000000" w:themeColor="text1"/>
          <w:sz w:val="20"/>
        </w:rPr>
      </w:pPr>
    </w:p>
    <w:p w14:paraId="3BA81F14" w14:textId="77777777" w:rsidR="00C16B94" w:rsidRPr="00C16B94" w:rsidRDefault="00C16B94" w:rsidP="00C16B94">
      <w:pPr>
        <w:spacing w:line="260" w:lineRule="exact"/>
        <w:contextualSpacing/>
        <w:rPr>
          <w:rFonts w:ascii="Arial" w:eastAsia="Arial" w:hAnsi="Arial" w:cs="Arial"/>
          <w:sz w:val="20"/>
          <w:szCs w:val="24"/>
          <w:lang w:eastAsia="en-US"/>
        </w:rPr>
      </w:pPr>
      <w:r w:rsidRPr="00C16B94">
        <w:rPr>
          <w:rFonts w:ascii="Arial" w:eastAsia="Arial" w:hAnsi="Arial" w:cs="Arial"/>
          <w:sz w:val="20"/>
          <w:szCs w:val="24"/>
          <w:lang w:eastAsia="en-US"/>
        </w:rPr>
        <w:t xml:space="preserve">Ministrstvo bo sofinanciralo le upravičene stroške (datum dobavljenega blaga), ki bodo pri izbranem prijavitelju nastali od </w:t>
      </w:r>
      <w:r w:rsidRPr="00C16B94">
        <w:rPr>
          <w:rFonts w:ascii="Arial" w:eastAsia="Arial" w:hAnsi="Arial" w:cs="Arial"/>
          <w:sz w:val="20"/>
          <w:szCs w:val="24"/>
          <w:u w:val="single"/>
          <w:lang w:eastAsia="en-US"/>
        </w:rPr>
        <w:t xml:space="preserve">datuma izdaje sklepa o izboru </w:t>
      </w:r>
      <w:r w:rsidRPr="00C16B94">
        <w:rPr>
          <w:rFonts w:ascii="Arial" w:eastAsia="Arial" w:hAnsi="Arial" w:cs="Arial"/>
          <w:sz w:val="20"/>
          <w:szCs w:val="24"/>
          <w:lang w:eastAsia="en-US"/>
        </w:rPr>
        <w:t>do konca izvajanja sofinanciranih aktivnosti projekta, vendar ne kasneje kot do 15. 10. 2021.</w:t>
      </w:r>
    </w:p>
    <w:p w14:paraId="3BBD03AE" w14:textId="77777777" w:rsidR="00C16B94" w:rsidRPr="00C16B94" w:rsidRDefault="00C16B94" w:rsidP="00C16B94">
      <w:pPr>
        <w:rPr>
          <w:rFonts w:ascii="Arial" w:hAnsi="Arial" w:cs="Arial"/>
          <w:color w:val="000000" w:themeColor="text1"/>
          <w:sz w:val="20"/>
        </w:rPr>
      </w:pPr>
    </w:p>
    <w:p w14:paraId="5D42F3A4"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Obdobje upravičenosti izdatkov izbranega prijavitelja (datum plačila računov oziroma verodostojnih knjigovodskih listin) je od datuma izdaje sklepa o izboru do 15. 11. 2021.</w:t>
      </w:r>
    </w:p>
    <w:p w14:paraId="6C89B4B7" w14:textId="77777777" w:rsidR="00C16B94" w:rsidRPr="00C16B94" w:rsidRDefault="00C16B94" w:rsidP="00C16B94">
      <w:pPr>
        <w:rPr>
          <w:rFonts w:ascii="Arial" w:hAnsi="Arial" w:cs="Arial"/>
          <w:color w:val="000000" w:themeColor="text1"/>
          <w:sz w:val="20"/>
        </w:rPr>
      </w:pPr>
    </w:p>
    <w:p w14:paraId="79E6BE06"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Obdobje, za katerega so namenjena razpisana sredstva je proračunsko leto 2021. Obdobje upravičenosti javnih izdatkov (izplačil iz proračuna) je od datuma podpisa pogodbe o sofinanciranju do najkasneje 31. 12. 2021.</w:t>
      </w:r>
    </w:p>
    <w:p w14:paraId="2414DB9A" w14:textId="77777777" w:rsidR="00C16B94" w:rsidRPr="00C16B94" w:rsidRDefault="00C16B94" w:rsidP="00C16B94">
      <w:pPr>
        <w:rPr>
          <w:rFonts w:ascii="Arial" w:hAnsi="Arial" w:cs="Arial"/>
          <w:color w:val="000000" w:themeColor="text1"/>
          <w:sz w:val="20"/>
        </w:rPr>
      </w:pPr>
    </w:p>
    <w:p w14:paraId="4F395A51"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Ministrstvo dopušča možnost podaljšanja navedenih obdobij v primeru spremenjenih okoliščin, ki vplivajo na izvajanje projektov.</w:t>
      </w:r>
    </w:p>
    <w:p w14:paraId="664AB82E" w14:textId="77777777" w:rsidR="00C16B94" w:rsidRPr="00C16B94" w:rsidRDefault="00C16B94" w:rsidP="00C16B94">
      <w:pPr>
        <w:rPr>
          <w:rFonts w:ascii="Arial" w:hAnsi="Arial" w:cs="Arial"/>
          <w:color w:val="000000" w:themeColor="text1"/>
          <w:sz w:val="20"/>
        </w:rPr>
      </w:pPr>
    </w:p>
    <w:p w14:paraId="5B88A5FC"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 xml:space="preserve">Spremenjene okoliščine, višja sila in izjemne okoliščine, zaradi katerih se projekt lahko spremeni, podrobneje urejajo Navodila OU za načrtovanje, odločanje o podpori, spremljanje, poročanje in vrednotenje izvajanja evropske kohezijske politike v programskem obdobju 2014–2020 (v nadaljevanju: navodila OU), dostopna na spletni strani: </w:t>
      </w:r>
      <w:hyperlink r:id="rId10">
        <w:r w:rsidRPr="00C16B94">
          <w:rPr>
            <w:rFonts w:ascii="Arial" w:eastAsiaTheme="majorEastAsia" w:hAnsi="Arial" w:cs="Arial"/>
            <w:color w:val="000000" w:themeColor="text1"/>
            <w:sz w:val="20"/>
            <w:u w:val="single"/>
          </w:rPr>
          <w:t>http://www.eu-skladi.si/sl/ekp/navodila</w:t>
        </w:r>
      </w:hyperlink>
      <w:r w:rsidRPr="00C16B94">
        <w:rPr>
          <w:rFonts w:ascii="Arial" w:hAnsi="Arial" w:cs="Arial"/>
          <w:color w:val="000000" w:themeColor="text1"/>
          <w:sz w:val="20"/>
        </w:rPr>
        <w:t>.</w:t>
      </w:r>
    </w:p>
    <w:p w14:paraId="24549641" w14:textId="77777777" w:rsidR="00C16B94" w:rsidRPr="00C16B94" w:rsidRDefault="00C16B94" w:rsidP="00C16B94">
      <w:pPr>
        <w:rPr>
          <w:rFonts w:ascii="Arial" w:hAnsi="Arial" w:cs="Arial"/>
          <w:color w:val="000000" w:themeColor="text1"/>
          <w:sz w:val="20"/>
        </w:rPr>
      </w:pPr>
    </w:p>
    <w:p w14:paraId="5C15100E" w14:textId="77777777" w:rsidR="00C16B94" w:rsidRPr="00C16B94" w:rsidRDefault="00C16B94" w:rsidP="00C16B94">
      <w:pPr>
        <w:rPr>
          <w:rFonts w:ascii="Arial" w:hAnsi="Arial" w:cs="Arial"/>
          <w:color w:val="000000" w:themeColor="text1"/>
          <w:sz w:val="20"/>
        </w:rPr>
      </w:pPr>
      <w:r w:rsidRPr="00C16B94">
        <w:rPr>
          <w:rFonts w:ascii="Arial" w:hAnsi="Arial" w:cs="Arial"/>
          <w:color w:val="000000" w:themeColor="text1"/>
          <w:sz w:val="20"/>
        </w:rPr>
        <w:t>Izbrani prijavitelj, ki zahteva spremembo projekta/pogodbe o sofinanciranju se ne more sklicevati na spremenjene okoliščine, višjo silo ali izjemne okoliščine, ki so nastale po izteku roka, določenega za izpolnitev njegove obveznosti.</w:t>
      </w:r>
    </w:p>
    <w:p w14:paraId="2F15DE20" w14:textId="77777777" w:rsidR="00C16B94" w:rsidRPr="00C16B94" w:rsidRDefault="00C16B94" w:rsidP="00C16B94">
      <w:pPr>
        <w:rPr>
          <w:rFonts w:ascii="Arial" w:hAnsi="Arial" w:cs="Arial"/>
          <w:color w:val="000000" w:themeColor="text1"/>
          <w:sz w:val="20"/>
        </w:rPr>
      </w:pPr>
    </w:p>
    <w:p w14:paraId="1BE09C89" w14:textId="74F740D2" w:rsidR="00581AE7" w:rsidRPr="00581AE7" w:rsidRDefault="00C16B94" w:rsidP="00C16B94">
      <w:pPr>
        <w:rPr>
          <w:rFonts w:ascii="Arial" w:hAnsi="Arial" w:cs="Arial"/>
          <w:color w:val="000000" w:themeColor="text1"/>
          <w:sz w:val="20"/>
        </w:rPr>
      </w:pPr>
      <w:r w:rsidRPr="00C16B94">
        <w:rPr>
          <w:rFonts w:ascii="Arial" w:hAnsi="Arial" w:cs="Arial"/>
          <w:color w:val="000000" w:themeColor="text1"/>
          <w:sz w:val="20"/>
        </w:rPr>
        <w:t>Določila glede upravičenosti dodatnih stroškov projekta zaradi spremenjenih okoliščin/višje sile/izjemnih okoliščin in glede podaljšanja terminskega načrta izvajanja projekta so določena v prej navedenih navodilih OU.</w:t>
      </w:r>
    </w:p>
    <w:p w14:paraId="12E1F4A9" w14:textId="77777777" w:rsidR="00581AE7" w:rsidRPr="00581AE7" w:rsidRDefault="00581AE7" w:rsidP="00581AE7">
      <w:pPr>
        <w:rPr>
          <w:rFonts w:ascii="Arial" w:hAnsi="Arial" w:cs="Arial"/>
          <w:color w:val="000000" w:themeColor="text1"/>
          <w:sz w:val="20"/>
        </w:rPr>
      </w:pPr>
    </w:p>
    <w:p w14:paraId="0173B66A" w14:textId="77777777" w:rsidR="00581AE7" w:rsidRPr="00581AE7" w:rsidRDefault="00581AE7" w:rsidP="005137D9">
      <w:pPr>
        <w:keepNext/>
        <w:numPr>
          <w:ilvl w:val="0"/>
          <w:numId w:val="10"/>
        </w:numPr>
        <w:spacing w:before="240" w:after="60"/>
        <w:outlineLvl w:val="0"/>
        <w:rPr>
          <w:rFonts w:ascii="Arial" w:hAnsi="Arial" w:cs="Arial"/>
          <w:b/>
          <w:kern w:val="2"/>
          <w:sz w:val="20"/>
          <w:szCs w:val="32"/>
        </w:rPr>
      </w:pPr>
      <w:bookmarkStart w:id="22" w:name="_Toc65761897"/>
      <w:r w:rsidRPr="00581AE7">
        <w:rPr>
          <w:rFonts w:ascii="Arial" w:hAnsi="Arial" w:cs="Arial"/>
          <w:b/>
          <w:kern w:val="2"/>
          <w:sz w:val="20"/>
          <w:szCs w:val="32"/>
        </w:rPr>
        <w:t>UPRAVIČENOST STROŠKOV</w:t>
      </w:r>
      <w:bookmarkEnd w:id="22"/>
    </w:p>
    <w:p w14:paraId="4F29AAC4" w14:textId="77777777" w:rsidR="00581AE7" w:rsidRPr="00581AE7" w:rsidRDefault="00581AE7" w:rsidP="005137D9">
      <w:pPr>
        <w:keepNext/>
        <w:numPr>
          <w:ilvl w:val="1"/>
          <w:numId w:val="10"/>
        </w:numPr>
        <w:spacing w:before="240" w:after="60"/>
        <w:ind w:left="2279" w:hanging="578"/>
        <w:outlineLvl w:val="1"/>
        <w:rPr>
          <w:rFonts w:ascii="Arial" w:hAnsi="Arial" w:cs="Arial"/>
          <w:b/>
          <w:bCs/>
          <w:iCs/>
          <w:color w:val="000000" w:themeColor="text1"/>
          <w:sz w:val="20"/>
        </w:rPr>
      </w:pPr>
      <w:bookmarkStart w:id="23" w:name="_Toc65761898"/>
      <w:r w:rsidRPr="00581AE7">
        <w:rPr>
          <w:rFonts w:ascii="Arial" w:hAnsi="Arial" w:cs="Arial"/>
          <w:b/>
          <w:bCs/>
          <w:iCs/>
          <w:color w:val="000000" w:themeColor="text1"/>
          <w:sz w:val="20"/>
        </w:rPr>
        <w:t>Upravičeni stroški</w:t>
      </w:r>
      <w:bookmarkEnd w:id="23"/>
    </w:p>
    <w:p w14:paraId="0C890C21" w14:textId="77777777" w:rsidR="00581AE7" w:rsidRPr="00581AE7" w:rsidRDefault="00581AE7" w:rsidP="00581AE7">
      <w:pPr>
        <w:rPr>
          <w:rFonts w:ascii="Arial" w:hAnsi="Arial" w:cs="Arial"/>
          <w:color w:val="000000" w:themeColor="text1"/>
          <w:sz w:val="20"/>
        </w:rPr>
      </w:pPr>
    </w:p>
    <w:p w14:paraId="2270F865" w14:textId="77777777" w:rsidR="00D25FBB" w:rsidRPr="00D25FBB" w:rsidRDefault="00D25FBB" w:rsidP="00D25FBB">
      <w:pPr>
        <w:rPr>
          <w:rFonts w:ascii="Arial" w:hAnsi="Arial" w:cs="Arial"/>
          <w:color w:val="000000" w:themeColor="text1"/>
          <w:sz w:val="20"/>
        </w:rPr>
      </w:pPr>
      <w:r w:rsidRPr="00D25FBB">
        <w:rPr>
          <w:rFonts w:ascii="Arial" w:hAnsi="Arial" w:cs="Arial"/>
          <w:color w:val="000000" w:themeColor="text1"/>
          <w:sz w:val="20"/>
        </w:rPr>
        <w:t>Stroški so upravičeni v primeru, če so:</w:t>
      </w:r>
    </w:p>
    <w:p w14:paraId="62F5FA4E" w14:textId="77777777" w:rsidR="00D25FBB" w:rsidRPr="00D25FBB" w:rsidRDefault="00D25FBB" w:rsidP="00D25FBB">
      <w:pPr>
        <w:numPr>
          <w:ilvl w:val="0"/>
          <w:numId w:val="3"/>
        </w:numPr>
        <w:spacing w:before="40"/>
        <w:rPr>
          <w:rFonts w:ascii="Arial" w:hAnsi="Arial" w:cs="Arial"/>
          <w:color w:val="000000" w:themeColor="text1"/>
          <w:sz w:val="20"/>
        </w:rPr>
      </w:pPr>
      <w:r w:rsidRPr="00D25FBB">
        <w:rPr>
          <w:rFonts w:ascii="Arial" w:hAnsi="Arial" w:cs="Arial"/>
          <w:color w:val="000000" w:themeColor="text1"/>
          <w:sz w:val="20"/>
        </w:rPr>
        <w:t>s projektom neposredno povezani, potrebni za njegovo izvajanje in so v skladu s cilji projekta;</w:t>
      </w:r>
    </w:p>
    <w:p w14:paraId="11906458" w14:textId="77777777" w:rsidR="00D25FBB" w:rsidRPr="00D25FBB" w:rsidRDefault="00D25FBB" w:rsidP="00D25FBB">
      <w:pPr>
        <w:numPr>
          <w:ilvl w:val="0"/>
          <w:numId w:val="3"/>
        </w:numPr>
        <w:spacing w:before="40"/>
        <w:rPr>
          <w:rFonts w:ascii="Arial" w:hAnsi="Arial" w:cs="Arial"/>
          <w:color w:val="000000" w:themeColor="text1"/>
          <w:sz w:val="20"/>
        </w:rPr>
      </w:pPr>
      <w:r w:rsidRPr="00D25FBB">
        <w:rPr>
          <w:rFonts w:ascii="Arial" w:hAnsi="Arial" w:cs="Arial"/>
          <w:color w:val="000000" w:themeColor="text1"/>
          <w:sz w:val="20"/>
        </w:rPr>
        <w:t>dejansko nastali za dela, ki so bila opravljena, za blago, ki je bilo dobavljeno, oziroma za storitve, ki so bile izvedene;</w:t>
      </w:r>
    </w:p>
    <w:p w14:paraId="6B664DEC" w14:textId="77777777" w:rsidR="00D25FBB" w:rsidRPr="00D25FBB" w:rsidRDefault="00D25FBB" w:rsidP="00D25FBB">
      <w:pPr>
        <w:numPr>
          <w:ilvl w:val="0"/>
          <w:numId w:val="3"/>
        </w:numPr>
        <w:spacing w:before="40"/>
        <w:rPr>
          <w:rFonts w:ascii="Arial" w:hAnsi="Arial" w:cs="Arial"/>
          <w:color w:val="000000" w:themeColor="text1"/>
          <w:sz w:val="20"/>
        </w:rPr>
      </w:pPr>
      <w:r w:rsidRPr="00D25FBB">
        <w:rPr>
          <w:rFonts w:ascii="Arial" w:hAnsi="Arial" w:cs="Arial"/>
          <w:color w:val="000000" w:themeColor="text1"/>
          <w:sz w:val="20"/>
        </w:rPr>
        <w:t>pripoznani v skladu s skrbnostjo dobrega gospodarja;</w:t>
      </w:r>
    </w:p>
    <w:p w14:paraId="4EC83B4A" w14:textId="77777777" w:rsidR="00D25FBB" w:rsidRPr="00D25FBB" w:rsidRDefault="00D25FBB" w:rsidP="00D25FBB">
      <w:pPr>
        <w:numPr>
          <w:ilvl w:val="0"/>
          <w:numId w:val="3"/>
        </w:numPr>
        <w:spacing w:before="40"/>
        <w:rPr>
          <w:rFonts w:ascii="Arial" w:hAnsi="Arial" w:cs="Arial"/>
          <w:color w:val="000000" w:themeColor="text1"/>
          <w:sz w:val="20"/>
        </w:rPr>
      </w:pPr>
      <w:r w:rsidRPr="00D25FBB">
        <w:rPr>
          <w:rFonts w:ascii="Arial" w:hAnsi="Arial" w:cs="Arial"/>
          <w:color w:val="000000" w:themeColor="text1"/>
          <w:sz w:val="20"/>
        </w:rPr>
        <w:t>nastali in so bili plačani v obdobju upravičenosti;</w:t>
      </w:r>
    </w:p>
    <w:p w14:paraId="729756BA" w14:textId="77777777" w:rsidR="00D25FBB" w:rsidRPr="00D25FBB" w:rsidRDefault="00D25FBB" w:rsidP="00D25FBB">
      <w:pPr>
        <w:numPr>
          <w:ilvl w:val="0"/>
          <w:numId w:val="3"/>
        </w:numPr>
        <w:spacing w:before="40"/>
        <w:rPr>
          <w:rFonts w:ascii="Arial" w:hAnsi="Arial" w:cs="Arial"/>
          <w:color w:val="000000" w:themeColor="text1"/>
          <w:sz w:val="20"/>
        </w:rPr>
      </w:pPr>
      <w:r w:rsidRPr="00D25FBB">
        <w:rPr>
          <w:rFonts w:ascii="Arial" w:hAnsi="Arial" w:cs="Arial"/>
          <w:color w:val="000000" w:themeColor="text1"/>
          <w:sz w:val="20"/>
        </w:rPr>
        <w:t>dokazljivi z verodostojnimi knjigovodskimi listinami in drugimi listinami enake dokazne vrednosti;</w:t>
      </w:r>
    </w:p>
    <w:p w14:paraId="32E71D66" w14:textId="77777777" w:rsidR="00D25FBB" w:rsidRPr="00D25FBB" w:rsidRDefault="00D25FBB" w:rsidP="00D25FBB">
      <w:pPr>
        <w:numPr>
          <w:ilvl w:val="0"/>
          <w:numId w:val="3"/>
        </w:numPr>
        <w:spacing w:before="40"/>
        <w:rPr>
          <w:rFonts w:ascii="Arial" w:hAnsi="Arial" w:cs="Arial"/>
          <w:color w:val="000000" w:themeColor="text1"/>
          <w:sz w:val="20"/>
        </w:rPr>
      </w:pPr>
      <w:r w:rsidRPr="00D25FBB">
        <w:rPr>
          <w:rFonts w:ascii="Arial" w:hAnsi="Arial" w:cs="Arial"/>
          <w:color w:val="000000" w:themeColor="text1"/>
          <w:sz w:val="20"/>
        </w:rPr>
        <w:t>v skladu z veljavnimi pravili Unije in nacionalnimi predpisi;</w:t>
      </w:r>
    </w:p>
    <w:p w14:paraId="675FA765" w14:textId="77777777" w:rsidR="00D25FBB" w:rsidRPr="00D25FBB" w:rsidRDefault="00D25FBB" w:rsidP="00D25FBB">
      <w:pPr>
        <w:spacing w:before="40"/>
        <w:rPr>
          <w:rFonts w:ascii="Arial" w:hAnsi="Arial" w:cs="Arial"/>
          <w:color w:val="000000" w:themeColor="text1"/>
          <w:sz w:val="20"/>
        </w:rPr>
      </w:pPr>
    </w:p>
    <w:p w14:paraId="5BA5C99F" w14:textId="77777777" w:rsidR="00D25FBB" w:rsidRPr="00D25FBB" w:rsidRDefault="00D25FBB" w:rsidP="00D25FBB">
      <w:pPr>
        <w:spacing w:before="40"/>
        <w:rPr>
          <w:rFonts w:ascii="Arial" w:hAnsi="Arial" w:cs="Arial"/>
          <w:color w:val="000000" w:themeColor="text1"/>
          <w:sz w:val="20"/>
        </w:rPr>
      </w:pPr>
    </w:p>
    <w:p w14:paraId="0234C33D" w14:textId="77777777" w:rsidR="00D25FBB" w:rsidRPr="00D25FBB" w:rsidRDefault="00D25FBB" w:rsidP="00D25FBB">
      <w:pPr>
        <w:spacing w:after="120" w:line="271" w:lineRule="auto"/>
        <w:ind w:right="668"/>
        <w:rPr>
          <w:rFonts w:ascii="Arial" w:hAnsi="Arial" w:cs="Arial"/>
          <w:color w:val="000000" w:themeColor="text1"/>
          <w:sz w:val="20"/>
        </w:rPr>
      </w:pPr>
      <w:r w:rsidRPr="00D25FBB">
        <w:rPr>
          <w:rFonts w:ascii="Arial" w:hAnsi="Arial" w:cs="Arial"/>
          <w:color w:val="000000" w:themeColor="text1"/>
          <w:sz w:val="20"/>
        </w:rPr>
        <w:t>Upravičeni stroški po tem javnem</w:t>
      </w:r>
      <w:r w:rsidRPr="00D25FBB">
        <w:rPr>
          <w:rFonts w:ascii="Arial" w:hAnsi="Arial" w:cs="Arial"/>
          <w:color w:val="000000" w:themeColor="text1"/>
          <w:spacing w:val="-34"/>
          <w:sz w:val="20"/>
        </w:rPr>
        <w:t xml:space="preserve"> </w:t>
      </w:r>
      <w:r w:rsidRPr="00D25FBB">
        <w:rPr>
          <w:rFonts w:ascii="Arial" w:hAnsi="Arial" w:cs="Arial"/>
          <w:color w:val="000000" w:themeColor="text1"/>
          <w:sz w:val="20"/>
        </w:rPr>
        <w:t>razpisu so naslednji:</w:t>
      </w:r>
    </w:p>
    <w:p w14:paraId="3D32B2E8" w14:textId="77777777" w:rsidR="00D25FBB" w:rsidRPr="00D25FBB" w:rsidRDefault="00D25FBB" w:rsidP="00D25FBB">
      <w:pPr>
        <w:numPr>
          <w:ilvl w:val="0"/>
          <w:numId w:val="12"/>
        </w:numPr>
        <w:rPr>
          <w:rFonts w:ascii="Arial" w:hAnsi="Arial" w:cs="Arial"/>
          <w:bCs/>
          <w:color w:val="000000" w:themeColor="text1"/>
          <w:sz w:val="20"/>
        </w:rPr>
      </w:pPr>
      <w:r w:rsidRPr="00D25FBB">
        <w:rPr>
          <w:rFonts w:ascii="Arial" w:hAnsi="Arial" w:cs="Arial"/>
          <w:bCs/>
          <w:color w:val="000000" w:themeColor="text1"/>
          <w:sz w:val="20"/>
        </w:rPr>
        <w:t>nakup ustrezno označenih osebnih vozil z zahtevano opremo;</w:t>
      </w:r>
    </w:p>
    <w:p w14:paraId="5D064D84" w14:textId="53737917" w:rsidR="00D25FBB" w:rsidRPr="00D25FBB" w:rsidRDefault="00D25FBB" w:rsidP="00D25FBB">
      <w:pPr>
        <w:numPr>
          <w:ilvl w:val="0"/>
          <w:numId w:val="12"/>
        </w:numPr>
        <w:rPr>
          <w:rFonts w:ascii="Arial" w:hAnsi="Arial" w:cs="Arial"/>
          <w:bCs/>
          <w:color w:val="000000" w:themeColor="text1"/>
          <w:sz w:val="20"/>
        </w:rPr>
      </w:pPr>
      <w:r w:rsidRPr="00D25FBB">
        <w:rPr>
          <w:rFonts w:ascii="Arial" w:hAnsi="Arial" w:cs="Arial"/>
          <w:bCs/>
          <w:color w:val="000000" w:themeColor="text1"/>
          <w:sz w:val="20"/>
        </w:rPr>
        <w:t xml:space="preserve">stroški storitev zunanjih izvajalcev (stroški prve registracije mobilne enote (osebnega vozila), kupljene v okviru projekta, izbranega na tem javnem razpisu, vključno s sklenitvijo </w:t>
      </w:r>
      <w:r w:rsidR="009A586B">
        <w:rPr>
          <w:rFonts w:ascii="Arial" w:hAnsi="Arial" w:cs="Arial"/>
          <w:bCs/>
          <w:color w:val="000000" w:themeColor="text1"/>
          <w:sz w:val="20"/>
        </w:rPr>
        <w:t>avtomobilskega zavarovanja (AO, AO+, Kasko)</w:t>
      </w:r>
      <w:r w:rsidRPr="00D25FBB">
        <w:rPr>
          <w:rFonts w:ascii="Arial" w:hAnsi="Arial" w:cs="Arial"/>
          <w:bCs/>
          <w:color w:val="000000" w:themeColor="text1"/>
          <w:sz w:val="20"/>
        </w:rPr>
        <w:t xml:space="preserve"> ter plačilom letne dajatve za uporabo vozil v cestnem prometu)</w:t>
      </w:r>
      <w:r w:rsidR="00F833D4">
        <w:rPr>
          <w:rFonts w:ascii="Arial" w:hAnsi="Arial" w:cs="Arial"/>
          <w:bCs/>
          <w:color w:val="000000" w:themeColor="text1"/>
          <w:sz w:val="20"/>
        </w:rPr>
        <w:t xml:space="preserve"> </w:t>
      </w:r>
      <w:r w:rsidR="00F833D4" w:rsidRPr="00F833D4">
        <w:rPr>
          <w:rFonts w:ascii="Arial" w:hAnsi="Arial" w:cs="Arial"/>
          <w:bCs/>
          <w:sz w:val="20"/>
        </w:rPr>
        <w:t xml:space="preserve">v sorazmernem deležu za obdobje izvajanja projekta oziroma najkasneje do 15. 10. 2021;  </w:t>
      </w:r>
      <w:r w:rsidRPr="00F833D4">
        <w:rPr>
          <w:rFonts w:ascii="Arial" w:hAnsi="Arial" w:cs="Arial"/>
          <w:bCs/>
          <w:sz w:val="20"/>
        </w:rPr>
        <w:t xml:space="preserve"> </w:t>
      </w:r>
    </w:p>
    <w:p w14:paraId="55D8ACA0" w14:textId="77777777" w:rsidR="00D25FBB" w:rsidRPr="00D25FBB" w:rsidRDefault="00D25FBB" w:rsidP="00D25FBB">
      <w:pPr>
        <w:numPr>
          <w:ilvl w:val="0"/>
          <w:numId w:val="12"/>
        </w:numPr>
        <w:rPr>
          <w:rFonts w:ascii="Arial" w:hAnsi="Arial" w:cs="Arial"/>
          <w:bCs/>
          <w:color w:val="000000" w:themeColor="text1"/>
          <w:sz w:val="20"/>
        </w:rPr>
      </w:pPr>
      <w:r w:rsidRPr="00D25FBB">
        <w:rPr>
          <w:rFonts w:ascii="Arial" w:hAnsi="Arial" w:cs="Arial"/>
          <w:bCs/>
          <w:color w:val="000000" w:themeColor="text1"/>
          <w:sz w:val="20"/>
        </w:rPr>
        <w:t xml:space="preserve">davek na dodano vrednost (DDV) v skladu z Navodili </w:t>
      </w:r>
      <w:r w:rsidRPr="00D25FBB">
        <w:rPr>
          <w:rFonts w:ascii="Arial" w:hAnsi="Arial" w:cs="Arial"/>
          <w:color w:val="000000" w:themeColor="text1"/>
          <w:sz w:val="20"/>
        </w:rPr>
        <w:t>posredniškega organa MDDSZ upravičencem o izvajanju operacij in upravičenih stroških v okviru OP za izvajanje EKP 2014–2020 ter izdanim potrdilom Finančne uprave RS</w:t>
      </w:r>
      <w:r w:rsidRPr="00D25FBB">
        <w:rPr>
          <w:rFonts w:ascii="Arial" w:hAnsi="Arial" w:cs="Arial"/>
          <w:bCs/>
          <w:color w:val="000000" w:themeColor="text1"/>
          <w:sz w:val="20"/>
        </w:rPr>
        <w:t>.</w:t>
      </w:r>
    </w:p>
    <w:p w14:paraId="6115FEC5" w14:textId="77777777" w:rsidR="00581AE7" w:rsidRPr="00581AE7" w:rsidRDefault="00581AE7" w:rsidP="00581AE7">
      <w:pPr>
        <w:rPr>
          <w:rFonts w:ascii="Arial" w:hAnsi="Arial" w:cs="Arial"/>
          <w:color w:val="000000" w:themeColor="text1"/>
          <w:sz w:val="20"/>
        </w:rPr>
      </w:pPr>
    </w:p>
    <w:p w14:paraId="23DBBBA9" w14:textId="77777777" w:rsidR="00581AE7" w:rsidRPr="00581AE7" w:rsidRDefault="00581AE7" w:rsidP="005137D9">
      <w:pPr>
        <w:keepNext/>
        <w:numPr>
          <w:ilvl w:val="1"/>
          <w:numId w:val="10"/>
        </w:numPr>
        <w:spacing w:before="240" w:after="60"/>
        <w:ind w:left="2279" w:hanging="578"/>
        <w:outlineLvl w:val="1"/>
        <w:rPr>
          <w:rFonts w:ascii="Arial" w:hAnsi="Arial" w:cs="Arial"/>
          <w:b/>
          <w:bCs/>
          <w:iCs/>
          <w:color w:val="000000" w:themeColor="text1"/>
          <w:sz w:val="20"/>
        </w:rPr>
      </w:pPr>
      <w:bookmarkStart w:id="24" w:name="_Toc65761899"/>
      <w:r w:rsidRPr="00581AE7">
        <w:rPr>
          <w:rFonts w:ascii="Arial" w:hAnsi="Arial" w:cs="Arial"/>
          <w:b/>
          <w:bCs/>
          <w:iCs/>
          <w:color w:val="000000" w:themeColor="text1"/>
          <w:sz w:val="20"/>
        </w:rPr>
        <w:t>Dokazila za izkazovanje stroškov in izdatkov</w:t>
      </w:r>
      <w:bookmarkEnd w:id="24"/>
    </w:p>
    <w:p w14:paraId="3FBB120B" w14:textId="77777777" w:rsidR="00581AE7" w:rsidRPr="00581AE7" w:rsidRDefault="00581AE7" w:rsidP="00581AE7">
      <w:pPr>
        <w:rPr>
          <w:rFonts w:ascii="Arial" w:hAnsi="Arial" w:cs="Arial"/>
          <w:color w:val="000000" w:themeColor="text1"/>
          <w:sz w:val="20"/>
        </w:rPr>
      </w:pPr>
    </w:p>
    <w:p w14:paraId="06B00D10" w14:textId="77777777" w:rsidR="00581AE7" w:rsidRPr="00581AE7" w:rsidRDefault="00581AE7" w:rsidP="00581AE7">
      <w:pPr>
        <w:rPr>
          <w:rFonts w:ascii="Arial" w:hAnsi="Arial" w:cs="Arial"/>
          <w:color w:val="000000" w:themeColor="text1"/>
          <w:sz w:val="20"/>
        </w:rPr>
      </w:pPr>
      <w:r w:rsidRPr="00581AE7">
        <w:rPr>
          <w:rFonts w:ascii="Arial" w:hAnsi="Arial" w:cs="Arial"/>
          <w:color w:val="000000" w:themeColor="text1"/>
          <w:sz w:val="20"/>
        </w:rPr>
        <w:t xml:space="preserve">Podrobneje so vrste stroškov in dokazila za izkazovanje stroškov in izdatkov določena v Navodilih PO ter Navodilih organa upravljanja o upravičenih stroških za sredstva evropske kohezijske politike za programsko obdobje 2014–2020 (v nadaljevanju: Navodila OU o upravičenih stroških; dostopna na: </w:t>
      </w:r>
      <w:hyperlink r:id="rId11">
        <w:r w:rsidRPr="00581AE7">
          <w:rPr>
            <w:rFonts w:ascii="Arial" w:eastAsiaTheme="majorEastAsia" w:hAnsi="Arial" w:cs="Arial"/>
            <w:color w:val="000000" w:themeColor="text1"/>
            <w:sz w:val="20"/>
            <w:u w:val="single"/>
          </w:rPr>
          <w:t>http://www.eu-skladi.si/sl/ekp/navodila</w:t>
        </w:r>
      </w:hyperlink>
      <w:r w:rsidRPr="00581AE7">
        <w:rPr>
          <w:rFonts w:ascii="Arial" w:hAnsi="Arial" w:cs="Arial"/>
          <w:color w:val="000000" w:themeColor="text1"/>
          <w:sz w:val="20"/>
        </w:rPr>
        <w:t>) in so jih prijavitelji dolžni dosledno upoštevati.</w:t>
      </w:r>
    </w:p>
    <w:p w14:paraId="2AF1C2DB" w14:textId="77777777" w:rsidR="00581AE7" w:rsidRPr="00581AE7" w:rsidRDefault="00581AE7" w:rsidP="00581AE7">
      <w:pPr>
        <w:autoSpaceDE w:val="0"/>
        <w:autoSpaceDN w:val="0"/>
        <w:adjustRightInd w:val="0"/>
        <w:rPr>
          <w:rFonts w:eastAsiaTheme="minorHAnsi"/>
          <w:color w:val="000000" w:themeColor="text1"/>
        </w:rPr>
      </w:pPr>
    </w:p>
    <w:p w14:paraId="17CD0D33" w14:textId="77777777" w:rsidR="00581AE7" w:rsidRPr="00581AE7" w:rsidRDefault="00581AE7" w:rsidP="005137D9">
      <w:pPr>
        <w:keepNext/>
        <w:numPr>
          <w:ilvl w:val="0"/>
          <w:numId w:val="10"/>
        </w:numPr>
        <w:spacing w:before="240" w:after="60"/>
        <w:outlineLvl w:val="0"/>
        <w:rPr>
          <w:rFonts w:ascii="Arial" w:eastAsiaTheme="minorHAnsi" w:hAnsi="Arial" w:cs="Arial"/>
          <w:b/>
          <w:color w:val="000000" w:themeColor="text1"/>
          <w:kern w:val="2"/>
          <w:sz w:val="20"/>
          <w:szCs w:val="32"/>
        </w:rPr>
      </w:pPr>
      <w:bookmarkStart w:id="25" w:name="_Toc65761900"/>
      <w:r w:rsidRPr="00581AE7">
        <w:rPr>
          <w:rFonts w:ascii="Arial" w:hAnsi="Arial" w:cs="Arial"/>
          <w:b/>
          <w:kern w:val="2"/>
          <w:sz w:val="20"/>
          <w:szCs w:val="32"/>
        </w:rPr>
        <w:t>ZAHTEVE GLEDE UPOŠTEVANJA ZAKONODAJE, KI UREJA JAVNO NAROČANJE IN STVARNO PREMOŽENJE DRŽAVE</w:t>
      </w:r>
      <w:bookmarkEnd w:id="25"/>
      <w:r w:rsidRPr="00581AE7">
        <w:rPr>
          <w:rFonts w:ascii="Arial" w:hAnsi="Arial" w:cs="Arial"/>
          <w:b/>
          <w:kern w:val="2"/>
          <w:sz w:val="20"/>
          <w:szCs w:val="32"/>
        </w:rPr>
        <w:t xml:space="preserve"> </w:t>
      </w:r>
    </w:p>
    <w:p w14:paraId="30801580" w14:textId="77777777" w:rsidR="00581AE7" w:rsidRPr="00581AE7" w:rsidRDefault="00581AE7" w:rsidP="00581AE7">
      <w:pPr>
        <w:ind w:left="284"/>
        <w:rPr>
          <w:b/>
        </w:rPr>
      </w:pPr>
    </w:p>
    <w:p w14:paraId="6E18485D" w14:textId="77777777" w:rsidR="00D25FBB" w:rsidRPr="00D25FBB" w:rsidRDefault="00D25FBB" w:rsidP="00D25FBB">
      <w:pPr>
        <w:tabs>
          <w:tab w:val="left" w:pos="1701"/>
        </w:tabs>
        <w:rPr>
          <w:rFonts w:ascii="Arial" w:hAnsi="Arial" w:cs="Arial"/>
          <w:sz w:val="20"/>
        </w:rPr>
      </w:pPr>
      <w:r w:rsidRPr="00D25FBB">
        <w:rPr>
          <w:rFonts w:ascii="Arial" w:hAnsi="Arial" w:cs="Arial"/>
          <w:sz w:val="20"/>
        </w:rPr>
        <w:t xml:space="preserve">Izbrani prijavitelji bodo morali pri porabi teh sredstev upoštevati zakon, ki ureja javno naročanje, v kolikor so izpolnjeni pogoji, določeni v tem zakonu in pod pogoji, ki jih določajo Navodila </w:t>
      </w:r>
      <w:r w:rsidRPr="00D25FBB">
        <w:rPr>
          <w:rFonts w:ascii="Helv" w:hAnsi="Helv" w:cs="Helv"/>
          <w:sz w:val="20"/>
        </w:rPr>
        <w:t xml:space="preserve">posredniškega organa MDDSZ upravičencem o izvajanju operacij in upravičenih stroških v okviru Operativnega programa za izvajanje Evropske kohezijske politike v obdobju 2014 - 2020, dostopna na:  </w:t>
      </w:r>
    </w:p>
    <w:p w14:paraId="349D1B0F" w14:textId="77777777" w:rsidR="00D25FBB" w:rsidRPr="00D25FBB" w:rsidRDefault="00694F88" w:rsidP="00D25FBB">
      <w:pPr>
        <w:tabs>
          <w:tab w:val="left" w:pos="1701"/>
        </w:tabs>
        <w:rPr>
          <w:rFonts w:ascii="Helv" w:hAnsi="Helv" w:cs="Helv"/>
          <w:sz w:val="20"/>
        </w:rPr>
      </w:pPr>
      <w:hyperlink r:id="rId12">
        <w:r w:rsidR="00D25FBB" w:rsidRPr="00D25FBB">
          <w:rPr>
            <w:rFonts w:ascii="Helv" w:hAnsi="Helv" w:cs="Helv"/>
            <w:sz w:val="20"/>
            <w:u w:val="single"/>
          </w:rPr>
          <w:t>http://www.mddsz.gov.si/si/delovna_podrocja/kohezijska_politika/</w:t>
        </w:r>
      </w:hyperlink>
      <w:r w:rsidR="00D25FBB" w:rsidRPr="00D25FBB">
        <w:rPr>
          <w:rFonts w:ascii="Helv" w:hAnsi="Helv" w:cs="Helv"/>
          <w:sz w:val="20"/>
        </w:rPr>
        <w:t>.</w:t>
      </w:r>
    </w:p>
    <w:p w14:paraId="78471E89" w14:textId="77777777" w:rsidR="00E622B7" w:rsidRPr="00C453C7" w:rsidRDefault="004C446A" w:rsidP="0072649B">
      <w:pPr>
        <w:pStyle w:val="Naslov1"/>
      </w:pPr>
      <w:bookmarkStart w:id="26" w:name="_Toc65761901"/>
      <w:r w:rsidRPr="00C453C7">
        <w:t>VAROVANJE OSEBNIH PODATKOV IN POSLOVNIH SKRIVNOSTI</w:t>
      </w:r>
      <w:bookmarkEnd w:id="26"/>
    </w:p>
    <w:p w14:paraId="5B6B6A26" w14:textId="77777777" w:rsidR="00E622B7" w:rsidRPr="00C453C7" w:rsidRDefault="00E622B7" w:rsidP="00521F73">
      <w:pPr>
        <w:tabs>
          <w:tab w:val="left" w:pos="360"/>
        </w:tabs>
        <w:rPr>
          <w:rFonts w:ascii="Arial" w:hAnsi="Arial" w:cs="Arial"/>
          <w:b/>
          <w:color w:val="000000" w:themeColor="text1"/>
          <w:sz w:val="20"/>
        </w:rPr>
      </w:pPr>
    </w:p>
    <w:p w14:paraId="0226CB95" w14:textId="77777777" w:rsidR="00D25FBB" w:rsidRPr="00D25FBB" w:rsidRDefault="00D25FBB" w:rsidP="00D25FBB">
      <w:pPr>
        <w:rPr>
          <w:rFonts w:ascii="Arial" w:hAnsi="Arial" w:cs="Arial"/>
          <w:color w:val="000000" w:themeColor="text1"/>
          <w:sz w:val="20"/>
        </w:rPr>
      </w:pPr>
      <w:r w:rsidRPr="00D25FBB">
        <w:rPr>
          <w:rFonts w:ascii="Arial" w:hAnsi="Arial" w:cs="Arial"/>
          <w:color w:val="000000" w:themeColor="text1"/>
          <w:sz w:val="20"/>
        </w:rPr>
        <w:t xml:space="preserve">Varovanje osebnih podatkov, ki jih ministrstvu posredujejo prijavitelji, bo zagotovljeno v skladu z veljavno zakonodajo, ki ureja varovanje osebnih podatkov. </w:t>
      </w:r>
    </w:p>
    <w:p w14:paraId="255CBC6B" w14:textId="77777777" w:rsidR="00D25FBB" w:rsidRPr="00D25FBB" w:rsidRDefault="00D25FBB" w:rsidP="00D25FBB">
      <w:pPr>
        <w:rPr>
          <w:rFonts w:ascii="Arial" w:hAnsi="Arial" w:cs="Arial"/>
          <w:color w:val="000000" w:themeColor="text1"/>
          <w:sz w:val="20"/>
        </w:rPr>
      </w:pPr>
    </w:p>
    <w:p w14:paraId="71B50B92" w14:textId="77777777" w:rsidR="00D25FBB" w:rsidRPr="00D25FBB" w:rsidRDefault="00D25FBB" w:rsidP="00D25FBB">
      <w:pPr>
        <w:rPr>
          <w:rFonts w:ascii="Arial" w:hAnsi="Arial" w:cs="Arial"/>
          <w:color w:val="000000" w:themeColor="text1"/>
          <w:sz w:val="20"/>
        </w:rPr>
      </w:pPr>
      <w:r w:rsidRPr="00D25FBB">
        <w:rPr>
          <w:rFonts w:ascii="Arial" w:hAnsi="Arial" w:cs="Arial"/>
          <w:color w:val="000000" w:themeColor="text1"/>
          <w:sz w:val="20"/>
        </w:rPr>
        <w:t>Izbrani prijavitelj se s predložitvijo vloge na javni razpis strinja, da se v primeru izbora vloge javno objavijo osnovni podatki o projektu, prejemniku sredstev ter odobrenih in izplačanih denarnih sredstvih, skladno z zakonom, ki ureja dostop do informacij javnega značaja in zakonom, ki ureja varstvo osebnih podatkov.</w:t>
      </w:r>
    </w:p>
    <w:p w14:paraId="4989C172" w14:textId="77777777" w:rsidR="00D25FBB" w:rsidRPr="00D25FBB" w:rsidRDefault="00D25FBB" w:rsidP="00D25FBB">
      <w:pPr>
        <w:rPr>
          <w:rFonts w:ascii="Arial" w:hAnsi="Arial" w:cs="Arial"/>
          <w:color w:val="000000" w:themeColor="text1"/>
          <w:sz w:val="20"/>
        </w:rPr>
      </w:pPr>
    </w:p>
    <w:p w14:paraId="44CF1159" w14:textId="77777777" w:rsidR="00D25FBB" w:rsidRPr="00D25FBB" w:rsidRDefault="00D25FBB" w:rsidP="00D25FBB">
      <w:pPr>
        <w:contextualSpacing/>
        <w:rPr>
          <w:rFonts w:ascii="Arial" w:hAnsi="Arial" w:cs="Arial"/>
          <w:color w:val="000000" w:themeColor="text1"/>
          <w:sz w:val="20"/>
        </w:rPr>
      </w:pPr>
      <w:r w:rsidRPr="00D25FBB">
        <w:rPr>
          <w:rFonts w:ascii="Arial" w:hAnsi="Arial" w:cs="Arial"/>
          <w:color w:val="000000" w:themeColor="text1"/>
          <w:sz w:val="20"/>
          <w:szCs w:val="24"/>
          <w:lang w:eastAsia="en-US"/>
        </w:rPr>
        <w:t>Vsi podatki iz vlog, ki jih strokovna komisija odpre, so informacije javnega značaja, razen osebnih podatkov in izjeme iz 6. člena Zakona o dostopu do informacij javnega značaja (Uradni list RS, št.</w:t>
      </w:r>
      <w:r w:rsidRPr="00D25FBB">
        <w:rPr>
          <w:rFonts w:ascii="Arial" w:hAnsi="Arial" w:cs="Arial"/>
          <w:color w:val="000000" w:themeColor="text1"/>
          <w:sz w:val="20"/>
          <w:lang w:eastAsia="en-US"/>
        </w:rPr>
        <w:t xml:space="preserve"> 51/06 – uradno prečiščeno besedilo, 117/06 – ZDavP-2, 23/14, 50/14, 19/15 – odl. US, 102/15 in 7/18; v nadaljevanju: ZDIJZ)</w:t>
      </w:r>
      <w:r w:rsidRPr="00D25FBB">
        <w:rPr>
          <w:rFonts w:ascii="Arial" w:hAnsi="Arial" w:cs="Arial"/>
          <w:color w:val="000000" w:themeColor="text1"/>
          <w:sz w:val="20"/>
          <w:szCs w:val="24"/>
          <w:lang w:eastAsia="en-US"/>
        </w:rPr>
        <w:t xml:space="preserve">, </w:t>
      </w:r>
      <w:r w:rsidRPr="00D25FBB">
        <w:rPr>
          <w:rFonts w:ascii="Arial" w:hAnsi="Arial" w:cs="Arial"/>
          <w:color w:val="000000" w:themeColor="text1"/>
          <w:sz w:val="20"/>
          <w:lang w:eastAsia="en-US"/>
        </w:rPr>
        <w:t>ki niso javno dostopne in tako ne smejo biti razkrite oz. dostopne javnosti</w:t>
      </w:r>
      <w:r w:rsidRPr="00D25FBB">
        <w:rPr>
          <w:rFonts w:ascii="Arial" w:hAnsi="Arial" w:cs="Arial"/>
          <w:color w:val="000000" w:themeColor="text1"/>
          <w:sz w:val="20"/>
          <w:szCs w:val="24"/>
          <w:lang w:eastAsia="en-US"/>
        </w:rPr>
        <w:t xml:space="preserve">. </w:t>
      </w:r>
      <w:r w:rsidRPr="00D25FBB">
        <w:rPr>
          <w:rFonts w:ascii="Arial" w:hAnsi="Arial" w:cs="Arial"/>
          <w:color w:val="000000" w:themeColor="text1"/>
          <w:sz w:val="20"/>
        </w:rPr>
        <w:t>Prijavitelji morajo pojasniti, zakaj posamezen podatek ne sme biti dostopen javnosti kot informacija javnega značaja. Če prijavitelj ne označi in razloži takšnih podatkov v vlogi, bo ministrstvo lahko domnevalo, da vloga po stališču prijavitelja ne vsebuje izjem iz 6. člena ZDIJZ.</w:t>
      </w:r>
    </w:p>
    <w:p w14:paraId="56D9627D" w14:textId="77777777" w:rsidR="00D25FBB" w:rsidRPr="00D25FBB" w:rsidRDefault="00D25FBB" w:rsidP="00D25FBB">
      <w:pPr>
        <w:contextualSpacing/>
        <w:rPr>
          <w:rFonts w:ascii="Arial" w:hAnsi="Arial" w:cs="Arial"/>
          <w:color w:val="000000" w:themeColor="text1"/>
          <w:sz w:val="20"/>
        </w:rPr>
      </w:pPr>
    </w:p>
    <w:p w14:paraId="6CA44979" w14:textId="77777777" w:rsidR="00D25FBB" w:rsidRPr="00D25FBB" w:rsidRDefault="00D25FBB" w:rsidP="00D25FBB">
      <w:pPr>
        <w:rPr>
          <w:rFonts w:ascii="Arial" w:hAnsi="Arial" w:cs="Arial"/>
          <w:color w:val="000000" w:themeColor="text1"/>
          <w:sz w:val="20"/>
        </w:rPr>
      </w:pPr>
      <w:r w:rsidRPr="00D25FBB">
        <w:rPr>
          <w:rFonts w:ascii="Arial" w:hAnsi="Arial" w:cs="Arial"/>
          <w:color w:val="000000" w:themeColor="text1"/>
          <w:sz w:val="20"/>
        </w:rPr>
        <w:t>Člani strokovne komisije, ki bodo sodelovali pri odpiranju in ocenjevanju vlog, bodo predhodno podpisali izjavo o zaupnosti.</w:t>
      </w:r>
    </w:p>
    <w:p w14:paraId="75A38EA8" w14:textId="77777777" w:rsidR="00D25FBB" w:rsidRPr="00D25FBB" w:rsidRDefault="00D25FBB" w:rsidP="00D25FBB">
      <w:pPr>
        <w:rPr>
          <w:rFonts w:ascii="Arial" w:hAnsi="Arial" w:cs="Arial"/>
          <w:color w:val="000000" w:themeColor="text1"/>
          <w:sz w:val="20"/>
        </w:rPr>
      </w:pPr>
    </w:p>
    <w:p w14:paraId="1EA4ABDC" w14:textId="77777777" w:rsidR="00D25FBB" w:rsidRPr="00D25FBB" w:rsidRDefault="00D25FBB" w:rsidP="00D25FBB">
      <w:pPr>
        <w:contextualSpacing/>
        <w:rPr>
          <w:rFonts w:ascii="Arial" w:hAnsi="Arial" w:cs="Arial"/>
          <w:color w:val="000000" w:themeColor="text1"/>
          <w:sz w:val="20"/>
          <w:lang w:eastAsia="en-US"/>
        </w:rPr>
      </w:pPr>
      <w:r w:rsidRPr="00D25FBB">
        <w:rPr>
          <w:rFonts w:ascii="Arial" w:hAnsi="Arial" w:cs="Arial"/>
          <w:color w:val="000000" w:themeColor="text1"/>
          <w:sz w:val="20"/>
          <w:szCs w:val="24"/>
          <w:lang w:eastAsia="en-US"/>
        </w:rPr>
        <w:t xml:space="preserve">Podatke, navedene v vlogi lahko ministrstvo in drugi organi, ki so vključeni v spremljanje izvajanja, upravljanja, nadzora in revizije javnega razpisa, uporabijo za evidenco oziroma sezname in analize. </w:t>
      </w:r>
      <w:r w:rsidRPr="00D25FBB">
        <w:rPr>
          <w:rFonts w:ascii="Arial" w:hAnsi="Arial" w:cs="Arial"/>
          <w:color w:val="000000" w:themeColor="text1"/>
          <w:sz w:val="20"/>
          <w:lang w:eastAsia="en-US"/>
        </w:rPr>
        <w:t xml:space="preserve">Namen obdelave osebnih podatkov, ki jih ministrstvu posredujejo prijavitelji, je torej izvedba javnega razpisa, vodenje podatkov, evidenc, analiz in drugih zbirk za ministrstvo in nadzorne organe in sicer o izidu javnega razpisa in izvajanju pogodbe o sofinanciranju. Nadalje je namen obdelave osebnih podatkov tudi izdelava študij in vrednotenj, sodelovanje in priprava oziroma izdelava vlog v postopkih pred pristojnimi organi (postopki pred sodnimi, preiskovalnimi ali drugimi organi). Osebni podatki se bodo obdelovali tudi za namene učinkovitega delovanja informacijskih sistemov ali pripomočkov, ki jih uporablja ali jih je dolžno uporabljati ministrstvo. </w:t>
      </w:r>
    </w:p>
    <w:p w14:paraId="2E61CEE5" w14:textId="77777777" w:rsidR="00D25FBB" w:rsidRPr="00D25FBB" w:rsidRDefault="00D25FBB" w:rsidP="00D25FBB">
      <w:pPr>
        <w:rPr>
          <w:rFonts w:ascii="Arial" w:hAnsi="Arial" w:cs="Arial"/>
          <w:color w:val="000000" w:themeColor="text1"/>
          <w:sz w:val="20"/>
        </w:rPr>
      </w:pPr>
    </w:p>
    <w:p w14:paraId="794AF4F7" w14:textId="77777777" w:rsidR="00D25FBB" w:rsidRPr="00D25FBB" w:rsidRDefault="00D25FBB" w:rsidP="00D25FBB">
      <w:pPr>
        <w:rPr>
          <w:rFonts w:ascii="Arial" w:hAnsi="Arial" w:cs="Arial"/>
          <w:color w:val="000000" w:themeColor="text1"/>
          <w:sz w:val="20"/>
        </w:rPr>
      </w:pPr>
      <w:r w:rsidRPr="00D25FBB">
        <w:rPr>
          <w:rFonts w:ascii="Arial" w:hAnsi="Arial" w:cs="Arial"/>
          <w:color w:val="000000" w:themeColor="text1"/>
          <w:sz w:val="20"/>
        </w:rPr>
        <w:t>Prijavitelji se zavezujejo k varovanju osebnih podatkov, pridobljenih tekom izvajanja, v skladu z veljavnim Zakonom o varstvu osebnih podatkov, Splošno uredbo o varstvu podatkov, določili druge veljavne področne zakonodaje ter navodili OU in PO.</w:t>
      </w:r>
    </w:p>
    <w:p w14:paraId="17B3D188" w14:textId="77777777" w:rsidR="0050761C" w:rsidRPr="0050761C" w:rsidRDefault="0050761C" w:rsidP="0050761C">
      <w:pPr>
        <w:rPr>
          <w:rFonts w:ascii="Arial" w:hAnsi="Arial" w:cs="Arial"/>
          <w:color w:val="000000" w:themeColor="text1"/>
          <w:sz w:val="20"/>
        </w:rPr>
      </w:pPr>
    </w:p>
    <w:p w14:paraId="687A0540" w14:textId="77777777" w:rsidR="0050761C" w:rsidRPr="0050761C" w:rsidRDefault="0050761C" w:rsidP="005137D9">
      <w:pPr>
        <w:keepNext/>
        <w:numPr>
          <w:ilvl w:val="0"/>
          <w:numId w:val="10"/>
        </w:numPr>
        <w:spacing w:before="240" w:after="60"/>
        <w:outlineLvl w:val="0"/>
        <w:rPr>
          <w:rFonts w:ascii="Arial" w:hAnsi="Arial" w:cs="Arial"/>
          <w:b/>
          <w:kern w:val="2"/>
          <w:sz w:val="20"/>
          <w:szCs w:val="32"/>
        </w:rPr>
      </w:pPr>
      <w:bookmarkStart w:id="27" w:name="_Toc65761902"/>
      <w:r w:rsidRPr="0050761C">
        <w:rPr>
          <w:rFonts w:ascii="Arial" w:hAnsi="Arial" w:cs="Arial"/>
          <w:b/>
          <w:kern w:val="2"/>
          <w:sz w:val="20"/>
          <w:szCs w:val="32"/>
        </w:rPr>
        <w:t>PRISTOJNOSTI, ODGOVORNOSTI IN NALOGE PRIJAVITELJEV, IZBRANIH NA JAVNEM RAZPISU</w:t>
      </w:r>
      <w:bookmarkEnd w:id="27"/>
    </w:p>
    <w:p w14:paraId="2C2866F5" w14:textId="77777777" w:rsidR="0050761C" w:rsidRPr="0050761C" w:rsidRDefault="0050761C" w:rsidP="0050761C">
      <w:pPr>
        <w:textAlignment w:val="baseline"/>
        <w:rPr>
          <w:rFonts w:ascii="Arial" w:hAnsi="Arial" w:cs="Arial"/>
          <w:color w:val="000000" w:themeColor="text1"/>
          <w:sz w:val="20"/>
        </w:rPr>
      </w:pPr>
    </w:p>
    <w:p w14:paraId="7B2A28AB" w14:textId="77777777" w:rsidR="00D25FBB" w:rsidRPr="00D25FBB" w:rsidRDefault="00D25FBB" w:rsidP="00D25FBB">
      <w:pPr>
        <w:textAlignment w:val="baseline"/>
        <w:rPr>
          <w:rFonts w:ascii="Arial" w:hAnsi="Arial" w:cs="Arial"/>
          <w:color w:val="000000" w:themeColor="text1"/>
          <w:sz w:val="20"/>
        </w:rPr>
      </w:pPr>
      <w:r w:rsidRPr="00D25FBB">
        <w:rPr>
          <w:rFonts w:ascii="Arial" w:hAnsi="Arial" w:cs="Arial"/>
          <w:color w:val="000000" w:themeColor="text1"/>
          <w:sz w:val="20"/>
        </w:rPr>
        <w:t xml:space="preserve">Bistvene odgovornosti in naloge prijaviteljev, izbranih na tem javnem razpisu, bodo naslednje: </w:t>
      </w:r>
    </w:p>
    <w:p w14:paraId="1B672421" w14:textId="77777777" w:rsidR="00D25FBB" w:rsidRPr="00D25FBB" w:rsidRDefault="00D25FBB" w:rsidP="00D25FBB">
      <w:pPr>
        <w:rPr>
          <w:rFonts w:ascii="Arial" w:hAnsi="Arial" w:cs="Arial"/>
          <w:color w:val="000000" w:themeColor="text1"/>
          <w:sz w:val="20"/>
        </w:rPr>
      </w:pPr>
    </w:p>
    <w:p w14:paraId="5EE1D124" w14:textId="77777777" w:rsidR="00D25FBB" w:rsidRPr="00D25FBB" w:rsidRDefault="00D25FBB" w:rsidP="00D25FBB">
      <w:pPr>
        <w:numPr>
          <w:ilvl w:val="0"/>
          <w:numId w:val="2"/>
        </w:numPr>
        <w:rPr>
          <w:rFonts w:ascii="Arial" w:hAnsi="Arial" w:cs="Arial"/>
          <w:color w:val="000000" w:themeColor="text1"/>
          <w:sz w:val="20"/>
        </w:rPr>
      </w:pPr>
      <w:r w:rsidRPr="00D25FBB">
        <w:rPr>
          <w:rFonts w:ascii="Arial" w:hAnsi="Arial" w:cs="Arial"/>
          <w:color w:val="000000" w:themeColor="text1"/>
          <w:sz w:val="20"/>
        </w:rPr>
        <w:t xml:space="preserve">vodenje ločenega knjigovodstva za projekt oziroma ustrezne knjigovodske evidence ter zagotavljanje revizijske sledi in hrambe dokumentacije v skladu z določbo 140. člena Uredbe (EU) št. 1303/2013 in predpisi, ki urejajo hranjenje dokumentarnega gradiva. Prijavitelj, izbran na tem javnem razpisu, bo moral zagotavljati dostopnost do vseh dokumentov o izdatkih projekta v obdobju treh let od 31. decembra po predložitvi obračunov Evropski komisiji, ki vsebujejo izdatke tega projekta. O natančnem datumu za hrambo dokumentacije bo prejemnik sredstev po končanem projektu pisno obveščen s strani ministrstva. Prav tako je prijavitelj, izbran na tem javnem razpisu, dolžan </w:t>
      </w:r>
      <w:r w:rsidRPr="00D25FBB">
        <w:rPr>
          <w:rFonts w:ascii="Arial" w:hAnsi="Arial" w:cs="Arial"/>
          <w:bCs/>
          <w:color w:val="000000" w:themeColor="text1"/>
          <w:sz w:val="20"/>
        </w:rPr>
        <w:t xml:space="preserve">hraniti dokumentacijo </w:t>
      </w:r>
      <w:r w:rsidRPr="00D25FBB">
        <w:rPr>
          <w:rFonts w:ascii="Arial" w:hAnsi="Arial" w:cs="Arial"/>
          <w:color w:val="000000" w:themeColor="text1"/>
          <w:sz w:val="20"/>
        </w:rPr>
        <w:t xml:space="preserve">za potrebe nadzora in </w:t>
      </w:r>
      <w:r w:rsidRPr="00D25FBB">
        <w:rPr>
          <w:rFonts w:ascii="Arial" w:hAnsi="Arial" w:cs="Arial"/>
          <w:bCs/>
          <w:color w:val="000000" w:themeColor="text1"/>
          <w:sz w:val="20"/>
        </w:rPr>
        <w:t xml:space="preserve">spremljanja </w:t>
      </w:r>
      <w:r w:rsidRPr="00D25FBB">
        <w:rPr>
          <w:rFonts w:ascii="Arial" w:hAnsi="Arial" w:cs="Arial"/>
          <w:color w:val="000000" w:themeColor="text1"/>
          <w:sz w:val="20"/>
        </w:rPr>
        <w:t>projekta</w:t>
      </w:r>
      <w:r w:rsidRPr="00D25FBB">
        <w:rPr>
          <w:rFonts w:ascii="Arial" w:hAnsi="Arial" w:cs="Arial"/>
          <w:bCs/>
          <w:color w:val="000000" w:themeColor="text1"/>
          <w:sz w:val="20"/>
        </w:rPr>
        <w:t xml:space="preserve"> v skladu z navodili ministrstva in organa upravljanja;</w:t>
      </w:r>
    </w:p>
    <w:p w14:paraId="1821330A" w14:textId="77777777" w:rsidR="00D25FBB" w:rsidRPr="00D25FBB" w:rsidRDefault="00D25FBB" w:rsidP="00D25FBB">
      <w:pPr>
        <w:numPr>
          <w:ilvl w:val="0"/>
          <w:numId w:val="2"/>
        </w:numPr>
        <w:suppressAutoHyphens/>
        <w:rPr>
          <w:rFonts w:ascii="Arial" w:hAnsi="Arial" w:cs="Arial"/>
          <w:color w:val="000000" w:themeColor="text1"/>
          <w:sz w:val="20"/>
        </w:rPr>
      </w:pPr>
      <w:r w:rsidRPr="00D25FBB">
        <w:rPr>
          <w:rFonts w:ascii="Arial" w:hAnsi="Arial" w:cs="Arial"/>
          <w:color w:val="000000" w:themeColor="text1"/>
          <w:sz w:val="20"/>
        </w:rPr>
        <w:t>izpolnjevanje zahteve glede komuniciranja z javnostjo in uporabe logotipov v skladu s 115. in 116. členom Uredbe (EU) št. 1303/2013, navodili organa upravljanja in navodili ministrstva (podrobneje v poglavju 15);</w:t>
      </w:r>
    </w:p>
    <w:p w14:paraId="4CAFBBC2" w14:textId="77777777" w:rsidR="00D25FBB" w:rsidRPr="00D25FBB" w:rsidRDefault="00D25FBB" w:rsidP="00D25FBB">
      <w:pPr>
        <w:numPr>
          <w:ilvl w:val="0"/>
          <w:numId w:val="2"/>
        </w:numPr>
        <w:contextualSpacing/>
        <w:rPr>
          <w:rFonts w:ascii="Arial" w:hAnsi="Arial" w:cs="Arial"/>
          <w:color w:val="000000" w:themeColor="text1"/>
          <w:sz w:val="20"/>
          <w:lang w:eastAsia="en-US"/>
        </w:rPr>
      </w:pPr>
      <w:r w:rsidRPr="00D25FBB">
        <w:rPr>
          <w:rFonts w:ascii="Arial" w:hAnsi="Arial" w:cs="Arial"/>
          <w:color w:val="000000" w:themeColor="text1"/>
          <w:sz w:val="20"/>
          <w:lang w:eastAsia="en-US"/>
        </w:rPr>
        <w:t xml:space="preserve">izpolnjevanje zahteve glede dostopnosti dokumentacije o projektu. Izbrani prijavitelj se zavezuje, da bo omogočil tehnični, administrativni in finančni nadzor nad izvajanjem projekta, </w:t>
      </w:r>
      <w:r w:rsidRPr="00D25FBB">
        <w:rPr>
          <w:rFonts w:ascii="Arial" w:hAnsi="Arial" w:cs="Arial"/>
          <w:bCs/>
          <w:color w:val="000000" w:themeColor="text1"/>
          <w:sz w:val="20"/>
          <w:lang w:eastAsia="en-US"/>
        </w:rPr>
        <w:t xml:space="preserve">tako, da je vsak čas možna izvedba nadzora </w:t>
      </w:r>
      <w:r w:rsidRPr="00D25FBB">
        <w:rPr>
          <w:rFonts w:ascii="Arial" w:hAnsi="Arial" w:cs="Arial"/>
          <w:color w:val="000000" w:themeColor="text1"/>
          <w:sz w:val="20"/>
          <w:lang w:eastAsia="en-US"/>
        </w:rPr>
        <w:t>projekta</w:t>
      </w:r>
      <w:r w:rsidRPr="00D25FBB">
        <w:rPr>
          <w:rFonts w:ascii="Arial" w:hAnsi="Arial" w:cs="Arial"/>
          <w:bCs/>
          <w:color w:val="000000" w:themeColor="text1"/>
          <w:sz w:val="20"/>
          <w:lang w:eastAsia="en-US"/>
        </w:rPr>
        <w:t xml:space="preserve"> ter vpogled v dokumentacijo v vsaki točki projekta</w:t>
      </w:r>
      <w:r w:rsidRPr="00D25FBB">
        <w:rPr>
          <w:rFonts w:ascii="Arial" w:hAnsi="Arial" w:cs="Arial"/>
          <w:color w:val="000000" w:themeColor="text1"/>
          <w:sz w:val="20"/>
          <w:lang w:eastAsia="en-US"/>
        </w:rPr>
        <w:t xml:space="preserve"> ob smiselnem upoštevanju 140. člena Uredbe (EU) št. 1303/2013. Nadzor se izvaja s strani PO, OU, organa za potrjevanje, revizijskega organa, drugih nadzornih organov Republike Slovenije, vključenih v izvajanje, upravljanje, nadzor in revizijo projekta Operativnega programa za izvajanje evropske kohezijske politike v programskem obdobju 2014–2020, predstavnikov Evropske komisije, Evropskega računskega sodišča in Računskega sodišča RS ter s strani njihovih pooblaščencev. Izbrani prijavitelj se zavezuje, da bo za potrebe nadzora, revizij projekta in spremljanja dodelitve sredstev ter doseganja zastavljenih ciljev nadzornim organom predložil vse dokumente, ki izkazujejo resničnost, pravilnost in skladnost upravičenih stroškov projekta; </w:t>
      </w:r>
    </w:p>
    <w:p w14:paraId="0CC2D301" w14:textId="77777777" w:rsidR="00D25FBB" w:rsidRPr="00D25FBB" w:rsidRDefault="00D25FBB" w:rsidP="00D25FBB">
      <w:pPr>
        <w:numPr>
          <w:ilvl w:val="0"/>
          <w:numId w:val="2"/>
        </w:numPr>
        <w:shd w:val="clear" w:color="auto" w:fill="FFFFFF" w:themeFill="background1"/>
        <w:contextualSpacing/>
        <w:rPr>
          <w:rFonts w:ascii="Arial" w:eastAsia="Calibri" w:hAnsi="Arial" w:cs="Arial"/>
          <w:color w:val="000000" w:themeColor="text1"/>
          <w:sz w:val="20"/>
          <w:lang w:eastAsia="en-US"/>
        </w:rPr>
      </w:pPr>
      <w:r w:rsidRPr="00D25FBB">
        <w:rPr>
          <w:rFonts w:ascii="Arial" w:hAnsi="Arial" w:cs="Arial"/>
          <w:color w:val="000000" w:themeColor="text1"/>
          <w:sz w:val="20"/>
          <w:lang w:eastAsia="en-US"/>
        </w:rPr>
        <w:t xml:space="preserve">izpolnjevanje zahteve glede spremljanja doseganja ciljev in kazalnikov. </w:t>
      </w:r>
      <w:r w:rsidRPr="00D25FBB">
        <w:rPr>
          <w:rFonts w:ascii="Arial" w:eastAsia="Calibri" w:hAnsi="Arial" w:cs="Arial"/>
          <w:color w:val="000000" w:themeColor="text1"/>
          <w:sz w:val="20"/>
          <w:lang w:eastAsia="en-US"/>
        </w:rPr>
        <w:t>Izbrani prijavitelj je za namen spremljanja in vrednotenja projekta skladno s 27., 54., 96. in 125. členom Uredbe (EU) št. 1303/2013 dolžan spremljati in ministrstvu zagotavljati podatke o doseganju ciljev in kazalnikov projekta;</w:t>
      </w:r>
    </w:p>
    <w:p w14:paraId="29257274" w14:textId="77777777" w:rsidR="00D25FBB" w:rsidRPr="00D25FBB" w:rsidRDefault="00D25FBB" w:rsidP="00D25FBB">
      <w:pPr>
        <w:numPr>
          <w:ilvl w:val="0"/>
          <w:numId w:val="2"/>
        </w:numPr>
        <w:rPr>
          <w:rFonts w:ascii="Arial" w:hAnsi="Arial" w:cs="Arial"/>
          <w:sz w:val="20"/>
          <w:lang w:eastAsia="en-US"/>
        </w:rPr>
      </w:pPr>
      <w:r w:rsidRPr="00D25FBB">
        <w:rPr>
          <w:rFonts w:ascii="Arial" w:hAnsi="Arial" w:cs="Arial"/>
          <w:sz w:val="20"/>
          <w:lang w:eastAsia="en-US"/>
        </w:rPr>
        <w:t xml:space="preserve">prepoved dvojnega uveljavljanja stroškov in izdatkov, ki so že bili povrnjeni iz katerega koli drugega javnega vira; </w:t>
      </w:r>
    </w:p>
    <w:p w14:paraId="1CA4A29C" w14:textId="77777777" w:rsidR="00D25FBB" w:rsidRPr="00D25FBB" w:rsidRDefault="00D25FBB" w:rsidP="00D25FBB">
      <w:pPr>
        <w:numPr>
          <w:ilvl w:val="0"/>
          <w:numId w:val="2"/>
        </w:numPr>
        <w:shd w:val="clear" w:color="auto" w:fill="FFFFFF" w:themeFill="background1"/>
        <w:contextualSpacing/>
        <w:rPr>
          <w:rFonts w:ascii="Arial" w:eastAsia="Calibri" w:hAnsi="Arial" w:cs="Arial"/>
          <w:color w:val="000000" w:themeColor="text1"/>
          <w:sz w:val="20"/>
          <w:lang w:eastAsia="en-US"/>
        </w:rPr>
      </w:pPr>
      <w:r w:rsidRPr="00D25FBB">
        <w:rPr>
          <w:rFonts w:ascii="Arial" w:eastAsia="Calibri" w:hAnsi="Arial" w:cs="Arial"/>
          <w:color w:val="000000" w:themeColor="text1"/>
          <w:sz w:val="20"/>
          <w:lang w:eastAsia="en-US"/>
        </w:rPr>
        <w:t>izvedba ustreznega izbornega postopka za izbor dobavitelja, skladno z zahtevami tega javnega razpisa;</w:t>
      </w:r>
    </w:p>
    <w:p w14:paraId="72FF05AC" w14:textId="77777777" w:rsidR="00D25FBB" w:rsidRPr="00D25FBB" w:rsidRDefault="00D25FBB" w:rsidP="00D25FBB">
      <w:pPr>
        <w:widowControl w:val="0"/>
        <w:numPr>
          <w:ilvl w:val="0"/>
          <w:numId w:val="2"/>
        </w:numPr>
        <w:spacing w:line="260" w:lineRule="exact"/>
        <w:contextualSpacing/>
        <w:rPr>
          <w:rFonts w:asciiTheme="minorHAnsi" w:eastAsiaTheme="minorEastAsia" w:hAnsiTheme="minorHAnsi" w:cstheme="minorBidi"/>
          <w:sz w:val="20"/>
          <w:szCs w:val="24"/>
          <w:lang w:eastAsia="en-US"/>
        </w:rPr>
      </w:pPr>
      <w:r w:rsidRPr="00D25FBB">
        <w:rPr>
          <w:rFonts w:ascii="Arial" w:eastAsia="Arial" w:hAnsi="Arial" w:cs="Arial"/>
          <w:sz w:val="20"/>
          <w:lang w:eastAsia="en-US"/>
        </w:rPr>
        <w:t>uporaba mobilne enote (osebnega vozila) le za namene, kot izhajajo iz tega javnega razpisa, tj. za kakovostnejše izvajanje obravnave oseb v skupnosti s težavami v duševnem zdravju ter spremljanje izvajanja storitev osebne asistence na terenu ter opravljanje nalog skladno s sistematizacijo delovnih nalog</w:t>
      </w:r>
      <w:r w:rsidRPr="00D25FBB">
        <w:rPr>
          <w:rFonts w:ascii="Arial" w:hAnsi="Arial" w:cs="Arial"/>
          <w:color w:val="000000" w:themeColor="text1"/>
          <w:sz w:val="20"/>
        </w:rPr>
        <w:t xml:space="preserve"> </w:t>
      </w:r>
      <w:r w:rsidRPr="00D25FBB">
        <w:rPr>
          <w:rFonts w:ascii="Arial" w:eastAsia="Arial" w:hAnsi="Arial" w:cs="Arial"/>
          <w:sz w:val="20"/>
          <w:lang w:eastAsia="en-US"/>
        </w:rPr>
        <w:t xml:space="preserve">koordinatorja za obravnavo v skupnosti ter delovnih nalog koordinatorja invalidskega varstva. </w:t>
      </w:r>
    </w:p>
    <w:p w14:paraId="3C8990DE" w14:textId="77777777" w:rsidR="00D25FBB" w:rsidRPr="00D25FBB" w:rsidRDefault="00D25FBB" w:rsidP="00D25FBB">
      <w:pPr>
        <w:widowControl w:val="0"/>
      </w:pPr>
    </w:p>
    <w:p w14:paraId="71E3EDC5" w14:textId="7A21C9EC" w:rsidR="0050761C" w:rsidRDefault="00D25FBB" w:rsidP="00D25FBB">
      <w:pPr>
        <w:rPr>
          <w:rFonts w:ascii="Arial" w:hAnsi="Arial" w:cs="Arial"/>
          <w:color w:val="000000" w:themeColor="text1"/>
          <w:sz w:val="20"/>
        </w:rPr>
      </w:pPr>
      <w:r w:rsidRPr="00D25FBB">
        <w:rPr>
          <w:rFonts w:ascii="Arial" w:hAnsi="Arial" w:cs="Arial"/>
          <w:color w:val="000000" w:themeColor="text1"/>
          <w:sz w:val="20"/>
        </w:rPr>
        <w:t xml:space="preserve">Podrobneje so odgovornosti in naloge prijaviteljev določene v pogodbi o sofinanciranju, ki je del razpisne dokumentacije tega javnega razpisa </w:t>
      </w:r>
      <w:r w:rsidRPr="00D25FBB">
        <w:rPr>
          <w:rFonts w:ascii="Arial" w:hAnsi="Arial" w:cs="Arial"/>
          <w:i/>
          <w:color w:val="000000" w:themeColor="text1"/>
          <w:sz w:val="20"/>
        </w:rPr>
        <w:t>(Priloga št. 1: Vzorec pogodbe o sofinanciranju)</w:t>
      </w:r>
      <w:r w:rsidRPr="00D25FBB">
        <w:rPr>
          <w:rFonts w:ascii="Arial" w:hAnsi="Arial" w:cs="Arial"/>
          <w:color w:val="000000" w:themeColor="text1"/>
          <w:sz w:val="20"/>
        </w:rPr>
        <w:t>.</w:t>
      </w:r>
    </w:p>
    <w:p w14:paraId="7D4C4D6E" w14:textId="77777777" w:rsidR="00D25FBB" w:rsidRPr="0050761C" w:rsidRDefault="00D25FBB" w:rsidP="00D25FBB">
      <w:pPr>
        <w:rPr>
          <w:rFonts w:ascii="Arial" w:hAnsi="Arial" w:cs="Arial"/>
          <w:color w:val="000000" w:themeColor="text1"/>
          <w:sz w:val="20"/>
        </w:rPr>
      </w:pPr>
    </w:p>
    <w:p w14:paraId="50258631" w14:textId="77777777" w:rsidR="0050761C" w:rsidRPr="0050761C" w:rsidRDefault="0050761C" w:rsidP="005137D9">
      <w:pPr>
        <w:keepNext/>
        <w:numPr>
          <w:ilvl w:val="0"/>
          <w:numId w:val="10"/>
        </w:numPr>
        <w:spacing w:before="240" w:after="60"/>
        <w:outlineLvl w:val="0"/>
        <w:rPr>
          <w:rFonts w:ascii="Arial" w:hAnsi="Arial" w:cs="Arial"/>
          <w:b/>
          <w:kern w:val="2"/>
          <w:sz w:val="20"/>
          <w:szCs w:val="32"/>
        </w:rPr>
      </w:pPr>
      <w:bookmarkStart w:id="28" w:name="_Toc65761903"/>
      <w:r w:rsidRPr="0050761C">
        <w:rPr>
          <w:rFonts w:ascii="Arial" w:hAnsi="Arial" w:cs="Arial"/>
          <w:b/>
          <w:kern w:val="2"/>
          <w:sz w:val="20"/>
          <w:szCs w:val="32"/>
        </w:rPr>
        <w:t>INFORMIRANJE IN KOMUNICIRANJE Z JAVNOSTJO</w:t>
      </w:r>
      <w:bookmarkEnd w:id="28"/>
    </w:p>
    <w:p w14:paraId="4A99E7BB" w14:textId="77777777" w:rsidR="0050761C" w:rsidRPr="0050761C" w:rsidRDefault="0050761C" w:rsidP="0050761C">
      <w:pPr>
        <w:rPr>
          <w:rFonts w:ascii="Arial" w:hAnsi="Arial" w:cs="Arial"/>
          <w:color w:val="000000" w:themeColor="text1"/>
          <w:sz w:val="20"/>
        </w:rPr>
      </w:pPr>
    </w:p>
    <w:p w14:paraId="0D5BDA49" w14:textId="77777777" w:rsidR="0050761C" w:rsidRPr="0050761C" w:rsidRDefault="0050761C" w:rsidP="0050761C">
      <w:pPr>
        <w:rPr>
          <w:rFonts w:ascii="Arial" w:hAnsi="Arial" w:cs="Arial"/>
          <w:color w:val="000000" w:themeColor="text1"/>
          <w:sz w:val="20"/>
        </w:rPr>
      </w:pPr>
      <w:r w:rsidRPr="0050761C">
        <w:rPr>
          <w:rFonts w:ascii="Arial" w:hAnsi="Arial" w:cs="Arial"/>
          <w:color w:val="000000" w:themeColor="text1"/>
          <w:sz w:val="20"/>
        </w:rPr>
        <w:t xml:space="preserve">Izbrani prijavitelji morajo pri izvajanju projektov spoštovati zahteve EU glede informiranja in obveščanja javnosti. Obveznosti izhajajo iz Uredbe 1303/2013/EU (115. in 116. člen), podrobneje pa so razložene v Navodilih organa upravljanja na področju komuniciranja vsebin evropske kohezijske politike za programsko obdobje 2014–2020 (dostopna na: </w:t>
      </w:r>
      <w:hyperlink r:id="rId13">
        <w:r w:rsidRPr="0050761C">
          <w:rPr>
            <w:rFonts w:ascii="Arial" w:eastAsiaTheme="majorEastAsia" w:hAnsi="Arial" w:cs="Arial"/>
            <w:color w:val="000000" w:themeColor="text1"/>
            <w:sz w:val="20"/>
            <w:u w:val="single"/>
          </w:rPr>
          <w:t>http://www.eu-skladi.si/sl/ekp/navodila</w:t>
        </w:r>
      </w:hyperlink>
      <w:r w:rsidRPr="0050761C">
        <w:rPr>
          <w:rFonts w:ascii="Arial" w:hAnsi="Arial" w:cs="Arial"/>
          <w:color w:val="000000" w:themeColor="text1"/>
          <w:sz w:val="20"/>
        </w:rPr>
        <w:t>) ter Navodilih PO.</w:t>
      </w:r>
    </w:p>
    <w:p w14:paraId="17D1E4D5" w14:textId="77777777" w:rsidR="0050761C" w:rsidRPr="0050761C" w:rsidRDefault="0050761C" w:rsidP="0050761C">
      <w:pPr>
        <w:rPr>
          <w:rFonts w:ascii="Arial" w:hAnsi="Arial" w:cs="Arial"/>
          <w:color w:val="000000" w:themeColor="text1"/>
          <w:sz w:val="20"/>
        </w:rPr>
      </w:pPr>
    </w:p>
    <w:p w14:paraId="6A448FB3" w14:textId="77777777" w:rsidR="0050761C" w:rsidRPr="0050761C" w:rsidRDefault="0050761C" w:rsidP="0050761C">
      <w:pPr>
        <w:rPr>
          <w:rFonts w:ascii="Arial" w:hAnsi="Arial" w:cs="Arial"/>
          <w:color w:val="000000" w:themeColor="text1"/>
          <w:sz w:val="20"/>
        </w:rPr>
      </w:pPr>
      <w:r w:rsidRPr="0050761C">
        <w:rPr>
          <w:rFonts w:ascii="Arial" w:hAnsi="Arial" w:cs="Arial"/>
          <w:color w:val="000000" w:themeColor="text1"/>
          <w:sz w:val="20"/>
        </w:rPr>
        <w:t>Pri izvajanju projektov, sofinanciranih s sredstvi Evropskega sklada za regionalni razvoj, je potrebno smiselno in skladno z Navodili PO uporabljati logotip Ministrstva za delo, družino, socialne zadeve in enake možnosti ter logotip Evropskega sklada za regionalni razvoj in hkrati navajati, da projekt delno financirata ministrstvo ter Evropska unija, in sicer iz Evropskega sklada za regionalni razvoj. Hkrati je potrebno navesti, da se projekt financira iz Operativnega programa za izvajanje evropske kohezijske politike v obdobju 2014–2020, 9. prednostne osi »Socialna vključenost in zmanjševanje tveganja revščine«, 9.3 prednostne naložbe »Vlaganje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 9.3.1 specifičnega cilja »Izboljšanje kakovosti skupnostnih storitev oskrbe« OP EKP 2014–2020.</w:t>
      </w:r>
    </w:p>
    <w:p w14:paraId="6349BB70" w14:textId="77777777" w:rsidR="0050761C" w:rsidRPr="0050761C" w:rsidRDefault="0050761C" w:rsidP="0050761C">
      <w:pPr>
        <w:rPr>
          <w:rFonts w:ascii="Arial" w:hAnsi="Arial" w:cs="Arial"/>
          <w:color w:val="000000" w:themeColor="text1"/>
          <w:sz w:val="20"/>
        </w:rPr>
      </w:pPr>
    </w:p>
    <w:p w14:paraId="1EA8A9BB" w14:textId="77777777" w:rsidR="0050761C" w:rsidRPr="0050761C" w:rsidRDefault="0050761C" w:rsidP="005137D9">
      <w:pPr>
        <w:keepNext/>
        <w:numPr>
          <w:ilvl w:val="0"/>
          <w:numId w:val="10"/>
        </w:numPr>
        <w:spacing w:before="240" w:after="60"/>
        <w:outlineLvl w:val="0"/>
        <w:rPr>
          <w:rFonts w:ascii="Arial" w:hAnsi="Arial" w:cs="Arial"/>
          <w:b/>
          <w:kern w:val="2"/>
          <w:sz w:val="20"/>
          <w:szCs w:val="32"/>
        </w:rPr>
      </w:pPr>
      <w:bookmarkStart w:id="29" w:name="_Toc65761904"/>
      <w:r w:rsidRPr="0050761C">
        <w:rPr>
          <w:rFonts w:ascii="Arial" w:hAnsi="Arial" w:cs="Arial"/>
          <w:b/>
          <w:kern w:val="2"/>
          <w:sz w:val="20"/>
          <w:szCs w:val="32"/>
        </w:rPr>
        <w:t>POSLEDICE, ČE SE UGOTOVI, DA JE V POSTOPKU POTRJEVANJA ALI IZVRŠEVANJA PROJEKTOV PRIŠLO DO RESNIH NAPAK, NEPRAVILNOSTI, GOLJUFIJE ALI KRŠITVE OBVEZNOSTI</w:t>
      </w:r>
      <w:bookmarkEnd w:id="29"/>
    </w:p>
    <w:p w14:paraId="47842FF1" w14:textId="77777777" w:rsidR="0050761C" w:rsidRPr="0050761C" w:rsidRDefault="0050761C" w:rsidP="0050761C">
      <w:pPr>
        <w:rPr>
          <w:rFonts w:ascii="Arial" w:hAnsi="Arial" w:cs="Arial"/>
          <w:color w:val="000000" w:themeColor="text1"/>
          <w:sz w:val="20"/>
        </w:rPr>
      </w:pPr>
    </w:p>
    <w:p w14:paraId="10B7BCBC" w14:textId="3EE7A760" w:rsidR="0050761C" w:rsidRDefault="00D25FBB" w:rsidP="0050761C">
      <w:pPr>
        <w:rPr>
          <w:rFonts w:ascii="Arial" w:hAnsi="Arial" w:cs="Arial"/>
          <w:color w:val="000000" w:themeColor="text1"/>
          <w:sz w:val="20"/>
        </w:rPr>
      </w:pPr>
      <w:r w:rsidRPr="00C453C7">
        <w:rPr>
          <w:rFonts w:ascii="Arial" w:hAnsi="Arial" w:cs="Arial"/>
          <w:color w:val="000000" w:themeColor="text1"/>
          <w:sz w:val="20"/>
        </w:rPr>
        <w:t>V kolikor se ugotovi, da prijavitelj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izbrani prijavitelj/prejemnik sredstev dolžan vrniti prejeta sredstva v roku 30 dni od pisnega poziva ministrstva, skupaj z zakonskimi zamudnimi obrestmi, obračunanimi od dneva nakazila na TRR prejemnika sredstev, do dneva vračila v proračun Republike Slovenije.</w:t>
      </w:r>
    </w:p>
    <w:p w14:paraId="580CF6B3" w14:textId="77777777" w:rsidR="00D25FBB" w:rsidRPr="0050761C" w:rsidRDefault="00D25FBB" w:rsidP="0050761C">
      <w:pPr>
        <w:rPr>
          <w:rFonts w:ascii="Arial" w:hAnsi="Arial" w:cs="Arial"/>
          <w:color w:val="000000" w:themeColor="text1"/>
          <w:sz w:val="20"/>
        </w:rPr>
      </w:pPr>
    </w:p>
    <w:p w14:paraId="73D02B18" w14:textId="77777777" w:rsidR="0050761C" w:rsidRPr="0050761C" w:rsidRDefault="0050761C" w:rsidP="005137D9">
      <w:pPr>
        <w:keepNext/>
        <w:numPr>
          <w:ilvl w:val="0"/>
          <w:numId w:val="10"/>
        </w:numPr>
        <w:spacing w:before="240" w:after="60"/>
        <w:outlineLvl w:val="0"/>
        <w:rPr>
          <w:rFonts w:ascii="Arial" w:hAnsi="Arial" w:cs="Arial"/>
          <w:b/>
          <w:kern w:val="2"/>
          <w:sz w:val="20"/>
          <w:szCs w:val="32"/>
        </w:rPr>
      </w:pPr>
      <w:bookmarkStart w:id="30" w:name="_Toc65761905"/>
      <w:r w:rsidRPr="0050761C">
        <w:rPr>
          <w:rFonts w:ascii="Arial" w:hAnsi="Arial" w:cs="Arial"/>
          <w:b/>
          <w:kern w:val="2"/>
          <w:sz w:val="20"/>
          <w:szCs w:val="32"/>
        </w:rPr>
        <w:t>OMEJITEV GLEDE SPREMEMB OPERACIJE V SKLADU Z 71. ČLENOM UREDBE 1303/2013/EU</w:t>
      </w:r>
      <w:bookmarkEnd w:id="30"/>
    </w:p>
    <w:p w14:paraId="14123DC5" w14:textId="77777777" w:rsidR="0050761C" w:rsidRPr="0050761C" w:rsidRDefault="0050761C" w:rsidP="0050761C">
      <w:pPr>
        <w:rPr>
          <w:rFonts w:ascii="Arial" w:hAnsi="Arial" w:cs="Arial"/>
          <w:color w:val="000000" w:themeColor="text1"/>
          <w:sz w:val="20"/>
        </w:rPr>
      </w:pPr>
    </w:p>
    <w:p w14:paraId="3E1746EE" w14:textId="77777777" w:rsidR="00D25FBB" w:rsidRPr="00D25FBB" w:rsidRDefault="00D25FBB" w:rsidP="00D25FBB">
      <w:pPr>
        <w:contextualSpacing/>
        <w:rPr>
          <w:rFonts w:ascii="Arial" w:hAnsi="Arial" w:cs="Arial"/>
          <w:color w:val="000000" w:themeColor="text1"/>
          <w:sz w:val="20"/>
          <w:lang w:eastAsia="en-US"/>
        </w:rPr>
      </w:pPr>
      <w:r w:rsidRPr="00D25FBB">
        <w:rPr>
          <w:rFonts w:ascii="Arial" w:hAnsi="Arial" w:cs="Arial"/>
          <w:color w:val="000000" w:themeColor="text1"/>
          <w:sz w:val="20"/>
          <w:lang w:eastAsia="en-US"/>
        </w:rPr>
        <w:t xml:space="preserve">Izbrani prijavitelji oziroma upravičenci bodo morali smiselno upoštevati omejitve glede sprememb operacije v skladu z 71. členom Uredbe (EU) št. 1303/2013. Če v petih letih od datuma končnega izplačila pri upravičencu nastopi karkoli od naslednjega: </w:t>
      </w:r>
    </w:p>
    <w:p w14:paraId="1E08F79F" w14:textId="77777777" w:rsidR="00D25FBB" w:rsidRPr="00D25FBB" w:rsidRDefault="00D25FBB" w:rsidP="00D25FBB">
      <w:pPr>
        <w:contextualSpacing/>
        <w:rPr>
          <w:rFonts w:ascii="Arial" w:hAnsi="Arial" w:cs="Arial"/>
          <w:color w:val="000000" w:themeColor="text1"/>
          <w:sz w:val="20"/>
          <w:lang w:eastAsia="en-US"/>
        </w:rPr>
      </w:pPr>
      <w:r w:rsidRPr="00D25FBB">
        <w:rPr>
          <w:rFonts w:ascii="Arial" w:hAnsi="Arial" w:cs="Arial"/>
          <w:color w:val="000000" w:themeColor="text1"/>
          <w:sz w:val="20"/>
          <w:lang w:eastAsia="en-US"/>
        </w:rPr>
        <w:t xml:space="preserve">(a) sprememba lastništva postavke infrastrukture, ki daje podjetju ali javnemu organu neupravičeno prednost; ali </w:t>
      </w:r>
    </w:p>
    <w:p w14:paraId="59105C76" w14:textId="77777777" w:rsidR="00D25FBB" w:rsidRPr="00D25FBB" w:rsidRDefault="00D25FBB" w:rsidP="00D25FBB">
      <w:pPr>
        <w:contextualSpacing/>
        <w:rPr>
          <w:rFonts w:ascii="Arial" w:hAnsi="Arial" w:cs="Arial"/>
          <w:color w:val="000000" w:themeColor="text1"/>
          <w:sz w:val="20"/>
          <w:lang w:eastAsia="en-US"/>
        </w:rPr>
      </w:pPr>
      <w:r w:rsidRPr="00D25FBB">
        <w:rPr>
          <w:rFonts w:ascii="Arial" w:hAnsi="Arial" w:cs="Arial"/>
          <w:color w:val="000000" w:themeColor="text1"/>
          <w:sz w:val="20"/>
          <w:lang w:eastAsia="en-US"/>
        </w:rPr>
        <w:t xml:space="preserve">(b) bistvena sprememba, ki vpliva na značaj, cilje ali pogoje izvajanja, zaradi česar bi se razvrednotili njeni prvotni cilji, </w:t>
      </w:r>
    </w:p>
    <w:p w14:paraId="63B80291" w14:textId="77777777" w:rsidR="00D25FBB" w:rsidRPr="00D25FBB" w:rsidRDefault="00D25FBB" w:rsidP="00D25FBB">
      <w:pPr>
        <w:contextualSpacing/>
        <w:rPr>
          <w:rFonts w:ascii="Arial" w:hAnsi="Arial" w:cs="Arial"/>
          <w:color w:val="000000" w:themeColor="text1"/>
          <w:sz w:val="20"/>
          <w:lang w:eastAsia="en-US"/>
        </w:rPr>
      </w:pPr>
      <w:r w:rsidRPr="00D25FBB">
        <w:rPr>
          <w:rFonts w:ascii="Arial" w:hAnsi="Arial" w:cs="Arial"/>
          <w:color w:val="000000" w:themeColor="text1"/>
          <w:sz w:val="20"/>
          <w:lang w:eastAsia="en-US"/>
        </w:rPr>
        <w:t>je upravičenec dolžan vrniti neupravičeno prejeta sredstva skupaj z zakonskimi zamudnimi obrestmi od dneva nakazila na transakcijski račun upravičenca do dneva vračila v proračun Republike Slovenije sorazmerno z obdobjem, v zvezi s katerim ustrezne zahteve niso izpolnjene.</w:t>
      </w:r>
    </w:p>
    <w:p w14:paraId="0908A53E" w14:textId="77777777" w:rsidR="0008558F" w:rsidRPr="00C453C7" w:rsidRDefault="0008558F" w:rsidP="00521F73">
      <w:pPr>
        <w:rPr>
          <w:rFonts w:ascii="Arial" w:hAnsi="Arial" w:cs="Arial"/>
          <w:color w:val="000000" w:themeColor="text1"/>
          <w:sz w:val="20"/>
        </w:rPr>
      </w:pPr>
    </w:p>
    <w:p w14:paraId="7A21104F" w14:textId="3786B445" w:rsidR="009A06D5" w:rsidRDefault="004C446A" w:rsidP="0072649B">
      <w:pPr>
        <w:pStyle w:val="Naslov1"/>
      </w:pPr>
      <w:bookmarkStart w:id="31" w:name="_Toc65761906"/>
      <w:r w:rsidRPr="00C453C7">
        <w:t>POSTOPEK IZBORA PRIJAVITELJEV</w:t>
      </w:r>
      <w:bookmarkEnd w:id="31"/>
    </w:p>
    <w:p w14:paraId="36C1008F" w14:textId="7B31338F" w:rsidR="0050761C" w:rsidRPr="0050761C" w:rsidRDefault="0050761C" w:rsidP="005137D9">
      <w:pPr>
        <w:keepNext/>
        <w:numPr>
          <w:ilvl w:val="1"/>
          <w:numId w:val="10"/>
        </w:numPr>
        <w:spacing w:before="240" w:after="60"/>
        <w:ind w:left="2279" w:hanging="578"/>
        <w:outlineLvl w:val="1"/>
        <w:rPr>
          <w:rFonts w:ascii="Arial" w:hAnsi="Arial" w:cs="Arial"/>
          <w:b/>
          <w:bCs/>
          <w:iCs/>
          <w:color w:val="000000" w:themeColor="text1"/>
          <w:sz w:val="20"/>
        </w:rPr>
      </w:pPr>
      <w:bookmarkStart w:id="32" w:name="_Toc65761907"/>
      <w:r w:rsidRPr="0050761C">
        <w:rPr>
          <w:rFonts w:ascii="Arial" w:hAnsi="Arial" w:cs="Arial"/>
          <w:b/>
          <w:bCs/>
          <w:iCs/>
          <w:color w:val="000000" w:themeColor="text1"/>
          <w:sz w:val="20"/>
        </w:rPr>
        <w:t>Rok in način oddaje vloge na javni razpis</w:t>
      </w:r>
      <w:bookmarkEnd w:id="32"/>
    </w:p>
    <w:p w14:paraId="253F2E2A" w14:textId="77777777" w:rsidR="0050761C" w:rsidRPr="0050761C" w:rsidRDefault="0050761C" w:rsidP="0050761C">
      <w:pPr>
        <w:rPr>
          <w:rFonts w:ascii="Arial" w:hAnsi="Arial" w:cs="Arial"/>
          <w:bCs/>
          <w:color w:val="000000" w:themeColor="text1"/>
          <w:sz w:val="20"/>
        </w:rPr>
      </w:pPr>
    </w:p>
    <w:p w14:paraId="48029628" w14:textId="2B62C04C" w:rsidR="00D25FBB" w:rsidRPr="00D25FBB" w:rsidRDefault="00D25FBB" w:rsidP="00D25FBB">
      <w:pPr>
        <w:spacing w:line="260" w:lineRule="exact"/>
        <w:contextualSpacing/>
        <w:rPr>
          <w:rFonts w:ascii="Arial" w:eastAsia="Arial" w:hAnsi="Arial" w:cs="Arial"/>
          <w:b/>
          <w:sz w:val="20"/>
          <w:lang w:eastAsia="en-US"/>
        </w:rPr>
      </w:pPr>
      <w:r w:rsidRPr="00D25FBB">
        <w:rPr>
          <w:rFonts w:ascii="Arial" w:eastAsia="Arial" w:hAnsi="Arial" w:cs="Arial"/>
          <w:sz w:val="20"/>
          <w:lang w:eastAsia="en-US"/>
        </w:rPr>
        <w:t xml:space="preserve">Vloge na razpis morajo, </w:t>
      </w:r>
      <w:r w:rsidRPr="00D25FBB">
        <w:rPr>
          <w:rFonts w:ascii="Arial" w:eastAsia="Arial" w:hAnsi="Arial" w:cs="Arial"/>
          <w:b/>
          <w:sz w:val="20"/>
          <w:lang w:eastAsia="en-US"/>
        </w:rPr>
        <w:t>ne glede na način oddaje</w:t>
      </w:r>
      <w:r w:rsidRPr="00D25FBB">
        <w:rPr>
          <w:rFonts w:ascii="Arial" w:eastAsia="Arial" w:hAnsi="Arial" w:cs="Arial"/>
          <w:sz w:val="20"/>
          <w:lang w:eastAsia="en-US"/>
        </w:rPr>
        <w:t xml:space="preserve">, prispeti na naslov: Ministrstvo za delo, družino, socialne zadeve in enake možnosti (vložišče), Štukljeva cesta 44, 1000 Ljubljana, </w:t>
      </w:r>
      <w:r w:rsidRPr="00D25FBB">
        <w:rPr>
          <w:rFonts w:ascii="Arial" w:eastAsia="Arial" w:hAnsi="Arial" w:cs="Arial"/>
          <w:b/>
          <w:sz w:val="20"/>
          <w:lang w:eastAsia="en-US"/>
        </w:rPr>
        <w:t xml:space="preserve">najkasneje do </w:t>
      </w:r>
      <w:r w:rsidR="003B0F7E">
        <w:rPr>
          <w:rFonts w:ascii="Arial" w:eastAsia="Arial" w:hAnsi="Arial" w:cs="Arial"/>
          <w:b/>
          <w:sz w:val="20"/>
          <w:lang w:eastAsia="en-US"/>
        </w:rPr>
        <w:t>2</w:t>
      </w:r>
      <w:r w:rsidRPr="00D25FBB">
        <w:rPr>
          <w:rFonts w:ascii="Arial" w:eastAsia="Arial" w:hAnsi="Arial" w:cs="Arial"/>
          <w:b/>
          <w:sz w:val="20"/>
          <w:lang w:eastAsia="en-US"/>
        </w:rPr>
        <w:t xml:space="preserve">. </w:t>
      </w:r>
      <w:r w:rsidR="003B0F7E">
        <w:rPr>
          <w:rFonts w:ascii="Arial" w:eastAsia="Arial" w:hAnsi="Arial" w:cs="Arial"/>
          <w:b/>
          <w:sz w:val="20"/>
          <w:lang w:eastAsia="en-US"/>
        </w:rPr>
        <w:t>4</w:t>
      </w:r>
      <w:r w:rsidRPr="00D25FBB">
        <w:rPr>
          <w:rFonts w:ascii="Arial" w:eastAsia="Arial" w:hAnsi="Arial" w:cs="Arial"/>
          <w:b/>
          <w:sz w:val="20"/>
          <w:lang w:eastAsia="en-US"/>
        </w:rPr>
        <w:t xml:space="preserve">. 2021 do 15.00 ure. </w:t>
      </w:r>
    </w:p>
    <w:p w14:paraId="2647546D" w14:textId="77777777" w:rsidR="00D25FBB" w:rsidRPr="00D25FBB" w:rsidRDefault="00D25FBB" w:rsidP="00D25FBB">
      <w:pPr>
        <w:rPr>
          <w:rFonts w:ascii="Arial" w:hAnsi="Arial" w:cs="Arial"/>
          <w:bCs/>
          <w:color w:val="000000" w:themeColor="text1"/>
          <w:sz w:val="20"/>
        </w:rPr>
      </w:pPr>
    </w:p>
    <w:p w14:paraId="197E8F8C"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Posamezni prijavitelj lahko na javni razpis predloži največ 1 (eno) vlogo za sofinanciranje. </w:t>
      </w:r>
    </w:p>
    <w:p w14:paraId="2755BF4F" w14:textId="77777777" w:rsidR="00D25FBB" w:rsidRPr="00D25FBB" w:rsidRDefault="00D25FBB" w:rsidP="00D25FBB">
      <w:pPr>
        <w:rPr>
          <w:rFonts w:ascii="Arial" w:hAnsi="Arial" w:cs="Arial"/>
          <w:bCs/>
          <w:color w:val="000000" w:themeColor="text1"/>
          <w:sz w:val="20"/>
        </w:rPr>
      </w:pPr>
    </w:p>
    <w:p w14:paraId="1F98FE30"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V kolikor bo ugotovljeno, da posamezni prijavitelj sodeluje pri več kot enem projektu, bo obravnavana le tista vloga, ki bo na ministrstvu evidentirana kot prvo prispela. Ostale vloge ne bodo obravnavane in bodo s sklepom zavržene.</w:t>
      </w:r>
    </w:p>
    <w:p w14:paraId="4B5C2BAA" w14:textId="77777777" w:rsidR="00D25FBB" w:rsidRPr="00D25FBB" w:rsidRDefault="00D25FBB" w:rsidP="00D25FBB">
      <w:pPr>
        <w:rPr>
          <w:rFonts w:ascii="Arial" w:hAnsi="Arial" w:cs="Arial"/>
          <w:bCs/>
          <w:color w:val="000000" w:themeColor="text1"/>
          <w:sz w:val="20"/>
        </w:rPr>
      </w:pPr>
    </w:p>
    <w:p w14:paraId="2A03E363"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Vloga mora biti oddana v papirnati/tiskani obliki (1 izvod) na </w:t>
      </w:r>
      <w:r w:rsidRPr="00D25FBB">
        <w:rPr>
          <w:rFonts w:ascii="Arial" w:hAnsi="Arial" w:cs="Arial"/>
          <w:bCs/>
          <w:color w:val="000000" w:themeColor="text1"/>
          <w:sz w:val="20"/>
          <w:u w:val="single"/>
        </w:rPr>
        <w:t>obrazcih</w:t>
      </w:r>
      <w:r w:rsidRPr="00D25FBB">
        <w:rPr>
          <w:rFonts w:ascii="Arial" w:hAnsi="Arial" w:cs="Arial"/>
          <w:bCs/>
          <w:color w:val="000000" w:themeColor="text1"/>
          <w:sz w:val="20"/>
        </w:rPr>
        <w:t xml:space="preserve">, ki so del razpisne dokumentacije in mora vsebovati vse zahtevane obvezne </w:t>
      </w:r>
      <w:r w:rsidRPr="00D25FBB">
        <w:rPr>
          <w:rFonts w:ascii="Arial" w:hAnsi="Arial" w:cs="Arial"/>
          <w:bCs/>
          <w:color w:val="000000" w:themeColor="text1"/>
          <w:sz w:val="20"/>
          <w:u w:val="single"/>
        </w:rPr>
        <w:t>priloge in podatke</w:t>
      </w:r>
      <w:r w:rsidRPr="00D25FBB">
        <w:rPr>
          <w:rFonts w:ascii="Arial" w:hAnsi="Arial" w:cs="Arial"/>
          <w:bCs/>
          <w:color w:val="000000" w:themeColor="text1"/>
          <w:sz w:val="20"/>
        </w:rPr>
        <w:t>, določene v javnem razpisu in razpisni dokumentaciji. Poleg tega je potrebno Prilogo št. 6: Dokument identifikacije investicijskega projekta priložiti tudi na elektronskem nosilcu podatkov (npr. USB ključ, CD) in to 1-krat v formatu, ki ne omogoča spreminjanja (npr. .pdf) in 1-krat v formatu, ki omogoča spreminjanje (npr. .doc). Tiskana verzija se mora ujemati z elektronsko. V primeru razlik velja tiskana verzija.</w:t>
      </w:r>
    </w:p>
    <w:p w14:paraId="72372381" w14:textId="77777777" w:rsidR="00D25FBB" w:rsidRPr="00D25FBB" w:rsidRDefault="00D25FBB" w:rsidP="00D25FBB">
      <w:pPr>
        <w:rPr>
          <w:rFonts w:ascii="Arial" w:hAnsi="Arial" w:cs="Arial"/>
          <w:bCs/>
          <w:i/>
          <w:color w:val="000000" w:themeColor="text1"/>
          <w:sz w:val="20"/>
        </w:rPr>
      </w:pPr>
    </w:p>
    <w:p w14:paraId="485A0433" w14:textId="4168D74C" w:rsidR="00D25FBB" w:rsidRPr="00D25FBB" w:rsidRDefault="00D25FBB" w:rsidP="00D25FBB">
      <w:pPr>
        <w:rPr>
          <w:rFonts w:ascii="Arial" w:hAnsi="Arial" w:cs="Arial"/>
          <w:bCs/>
          <w:color w:val="000000" w:themeColor="text1"/>
          <w:sz w:val="20"/>
        </w:rPr>
      </w:pPr>
      <w:r w:rsidRPr="00D25FBB">
        <w:rPr>
          <w:rFonts w:ascii="Arial" w:hAnsi="Arial" w:cs="Arial"/>
          <w:color w:val="000000" w:themeColor="text1"/>
          <w:sz w:val="20"/>
        </w:rPr>
        <w:t xml:space="preserve">Vloga se šteje za pravočasno, če bo </w:t>
      </w:r>
      <w:r w:rsidR="007D4B63">
        <w:rPr>
          <w:rFonts w:ascii="Arial" w:hAnsi="Arial" w:cs="Arial"/>
          <w:color w:val="000000" w:themeColor="text1"/>
          <w:sz w:val="20"/>
        </w:rPr>
        <w:t xml:space="preserve">ne glede na način </w:t>
      </w:r>
      <w:r w:rsidRPr="00D25FBB">
        <w:rPr>
          <w:rFonts w:ascii="Arial" w:hAnsi="Arial" w:cs="Arial"/>
          <w:color w:val="000000" w:themeColor="text1"/>
          <w:sz w:val="20"/>
        </w:rPr>
        <w:t xml:space="preserve">prispela v vložišče ministrstva najkasneje do </w:t>
      </w:r>
      <w:r w:rsidR="003B0F7E">
        <w:rPr>
          <w:rFonts w:ascii="Arial" w:hAnsi="Arial" w:cs="Arial"/>
          <w:color w:val="000000" w:themeColor="text1"/>
          <w:sz w:val="20"/>
        </w:rPr>
        <w:t>2</w:t>
      </w:r>
      <w:r w:rsidRPr="00D25FBB">
        <w:rPr>
          <w:rFonts w:ascii="Arial" w:hAnsi="Arial" w:cs="Arial"/>
          <w:color w:val="000000" w:themeColor="text1"/>
          <w:sz w:val="20"/>
        </w:rPr>
        <w:t xml:space="preserve">. </w:t>
      </w:r>
      <w:r w:rsidR="003B0F7E">
        <w:rPr>
          <w:rFonts w:ascii="Arial" w:hAnsi="Arial" w:cs="Arial"/>
          <w:color w:val="000000" w:themeColor="text1"/>
          <w:sz w:val="20"/>
        </w:rPr>
        <w:t>4</w:t>
      </w:r>
      <w:r w:rsidRPr="00D25FBB">
        <w:rPr>
          <w:rFonts w:ascii="Arial" w:hAnsi="Arial" w:cs="Arial"/>
          <w:color w:val="000000" w:themeColor="text1"/>
          <w:sz w:val="20"/>
        </w:rPr>
        <w:t>. 2021, do 15.00 ure (skrajni rok).</w:t>
      </w:r>
    </w:p>
    <w:p w14:paraId="405FE794" w14:textId="77777777" w:rsidR="00D25FBB" w:rsidRPr="00D25FBB" w:rsidRDefault="00D25FBB" w:rsidP="00D25FBB">
      <w:pPr>
        <w:rPr>
          <w:rFonts w:ascii="Arial" w:hAnsi="Arial" w:cs="Arial"/>
          <w:bCs/>
          <w:color w:val="000000" w:themeColor="text1"/>
          <w:sz w:val="20"/>
        </w:rPr>
      </w:pPr>
    </w:p>
    <w:p w14:paraId="3A43E472"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Za prepozno oddano vlogo se šteje vloga, ki ni bila predložena do zgoraj navedenega roka, </w:t>
      </w:r>
      <w:r w:rsidRPr="00D25FBB">
        <w:rPr>
          <w:rFonts w:ascii="Arial" w:eastAsiaTheme="minorHAnsi" w:hAnsi="Arial" w:cs="Arial"/>
          <w:color w:val="000000" w:themeColor="text1"/>
          <w:sz w:val="20"/>
          <w:lang w:eastAsia="en-US"/>
        </w:rPr>
        <w:t>ne glede na način oddaje vloge</w:t>
      </w:r>
      <w:r w:rsidRPr="00D25FBB">
        <w:rPr>
          <w:rFonts w:ascii="Arial" w:hAnsi="Arial" w:cs="Arial"/>
          <w:bCs/>
          <w:color w:val="000000" w:themeColor="text1"/>
          <w:sz w:val="20"/>
        </w:rPr>
        <w:t>. Prepozne oziroma na napačen naslov prispele vloge se ne bodo obravnavale in bodo s sklepom predstojnika ministrstva zavržene.</w:t>
      </w:r>
    </w:p>
    <w:p w14:paraId="599FAE6C" w14:textId="77777777" w:rsidR="00D25FBB" w:rsidRPr="00D25FBB" w:rsidRDefault="00D25FBB" w:rsidP="00D25FBB">
      <w:pPr>
        <w:rPr>
          <w:rFonts w:ascii="Arial" w:hAnsi="Arial" w:cs="Arial"/>
          <w:bCs/>
          <w:color w:val="000000" w:themeColor="text1"/>
          <w:sz w:val="20"/>
        </w:rPr>
      </w:pPr>
    </w:p>
    <w:p w14:paraId="5DF34A3C" w14:textId="77777777" w:rsidR="00D25FBB" w:rsidRPr="00D25FBB" w:rsidRDefault="00D25FBB" w:rsidP="00D25FBB">
      <w:pPr>
        <w:rPr>
          <w:rFonts w:ascii="Arial" w:hAnsi="Arial" w:cs="Arial"/>
          <w:color w:val="000000" w:themeColor="text1"/>
          <w:sz w:val="20"/>
        </w:rPr>
      </w:pPr>
      <w:r w:rsidRPr="00D25FBB">
        <w:rPr>
          <w:rFonts w:ascii="Arial" w:hAnsi="Arial" w:cs="Arial"/>
          <w:bCs/>
          <w:color w:val="000000" w:themeColor="text1"/>
          <w:sz w:val="20"/>
        </w:rPr>
        <w:t xml:space="preserve">Vlogo je potrebno poslati ali oddati v zaprti ovojnici, ki mora biti označena s polnim nazivom in naslovom prijavitelja ter vidno oznako: </w:t>
      </w:r>
      <w:r w:rsidRPr="00D25FBB">
        <w:rPr>
          <w:rFonts w:ascii="Arial" w:hAnsi="Arial" w:cs="Arial"/>
          <w:b/>
          <w:bCs/>
          <w:color w:val="000000" w:themeColor="text1"/>
          <w:sz w:val="20"/>
        </w:rPr>
        <w:t xml:space="preserve">»NE ODPIRAJ – VLOGA NA JAVNI RAZPIS ZA SOFINANCIRANJE </w:t>
      </w:r>
      <w:r w:rsidRPr="00D25FBB">
        <w:rPr>
          <w:rFonts w:ascii="Arial" w:hAnsi="Arial"/>
          <w:b/>
          <w:color w:val="000000" w:themeColor="text1"/>
          <w:sz w:val="20"/>
        </w:rPr>
        <w:t>nakupa mobilnih enot (osebnih vozil) za izvajanje nalog koordinatorja za obravnavo v skupnosti ter nalog koordinatorja invalidskega varstva</w:t>
      </w:r>
      <w:r w:rsidRPr="00D25FBB">
        <w:rPr>
          <w:rFonts w:ascii="Arial" w:hAnsi="Arial" w:cs="Arial"/>
          <w:b/>
          <w:color w:val="000000" w:themeColor="text1"/>
          <w:sz w:val="20"/>
        </w:rPr>
        <w:t>«</w:t>
      </w:r>
      <w:r w:rsidRPr="00D25FBB">
        <w:rPr>
          <w:rFonts w:ascii="Arial" w:hAnsi="Arial" w:cs="Arial"/>
          <w:color w:val="000000" w:themeColor="text1"/>
          <w:sz w:val="20"/>
        </w:rPr>
        <w:t>.</w:t>
      </w:r>
      <w:r w:rsidRPr="00D25FBB">
        <w:rPr>
          <w:rFonts w:ascii="Arial" w:hAnsi="Arial" w:cs="Arial"/>
          <w:b/>
          <w:color w:val="000000" w:themeColor="text1"/>
          <w:sz w:val="20"/>
        </w:rPr>
        <w:t xml:space="preserve"> </w:t>
      </w:r>
      <w:r w:rsidRPr="00D25FBB">
        <w:rPr>
          <w:rFonts w:ascii="Arial" w:hAnsi="Arial" w:cs="Arial"/>
          <w:bCs/>
          <w:color w:val="000000" w:themeColor="text1"/>
          <w:sz w:val="20"/>
        </w:rPr>
        <w:t>Za označevanje vloge na ovojnici se lahko uporabi obrazec za označbo vloge (</w:t>
      </w:r>
      <w:r w:rsidRPr="00D25FBB">
        <w:rPr>
          <w:rFonts w:ascii="Arial" w:hAnsi="Arial" w:cs="Arial"/>
          <w:bCs/>
          <w:i/>
          <w:color w:val="000000" w:themeColor="text1"/>
          <w:sz w:val="20"/>
        </w:rPr>
        <w:t>Priloga št. 2: Označba vloge</w:t>
      </w:r>
      <w:r w:rsidRPr="00D25FBB">
        <w:rPr>
          <w:rFonts w:ascii="Arial" w:hAnsi="Arial" w:cs="Arial"/>
          <w:bCs/>
          <w:color w:val="000000" w:themeColor="text1"/>
          <w:sz w:val="20"/>
        </w:rPr>
        <w:t xml:space="preserve">), ki je del razpisne dokumentacije. </w:t>
      </w:r>
      <w:r w:rsidRPr="00D25FBB">
        <w:rPr>
          <w:rFonts w:ascii="Arial" w:hAnsi="Arial" w:cs="Arial"/>
          <w:color w:val="000000" w:themeColor="text1"/>
          <w:sz w:val="20"/>
        </w:rPr>
        <w:t xml:space="preserve">Če ne bo uporabljen obrazec za označbo vloge, mora ovojnica vključevati vse elemente, ki so navedeni na obrazcu za označbo vloge. </w:t>
      </w:r>
    </w:p>
    <w:p w14:paraId="5973DA4E" w14:textId="77777777" w:rsidR="00D25FBB" w:rsidRPr="00D25FBB" w:rsidRDefault="00D25FBB" w:rsidP="00D25FBB">
      <w:pPr>
        <w:rPr>
          <w:rFonts w:ascii="Arial" w:hAnsi="Arial" w:cs="Arial"/>
          <w:color w:val="000000" w:themeColor="text1"/>
          <w:sz w:val="20"/>
        </w:rPr>
      </w:pPr>
    </w:p>
    <w:p w14:paraId="4C8ABB80" w14:textId="77777777" w:rsidR="00D25FBB" w:rsidRPr="00D25FBB" w:rsidRDefault="00D25FBB" w:rsidP="00D25FBB">
      <w:pPr>
        <w:rPr>
          <w:rFonts w:ascii="Arial" w:hAnsi="Arial" w:cs="Arial"/>
          <w:color w:val="000000" w:themeColor="text1"/>
          <w:sz w:val="20"/>
        </w:rPr>
      </w:pPr>
      <w:r w:rsidRPr="00D25FBB">
        <w:rPr>
          <w:rFonts w:ascii="Arial" w:hAnsi="Arial" w:cs="Arial"/>
          <w:color w:val="000000" w:themeColor="text1"/>
          <w:sz w:val="20"/>
        </w:rPr>
        <w:t>Vloge, ki bodo nepravilno ali nepopolno označene, ne bodo obravnavane in bodo vrnjene pošiljatelju.</w:t>
      </w:r>
    </w:p>
    <w:p w14:paraId="41C8CC31"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Oddaja vloge pomeni, da se prijavitelj </w:t>
      </w:r>
      <w:r w:rsidRPr="00D25FBB">
        <w:rPr>
          <w:rFonts w:ascii="Arial" w:hAnsi="Arial" w:cs="Arial"/>
          <w:bCs/>
          <w:color w:val="000000" w:themeColor="text1"/>
          <w:sz w:val="20"/>
          <w:u w:val="single"/>
        </w:rPr>
        <w:t>strinja s pogoji razpisa in merili za ocenjevanje</w:t>
      </w:r>
      <w:r w:rsidRPr="00D25FBB">
        <w:rPr>
          <w:rFonts w:ascii="Arial" w:hAnsi="Arial" w:cs="Arial"/>
          <w:bCs/>
          <w:color w:val="000000" w:themeColor="text1"/>
          <w:sz w:val="20"/>
        </w:rPr>
        <w:t>.</w:t>
      </w:r>
    </w:p>
    <w:p w14:paraId="564AAFF5" w14:textId="77777777" w:rsidR="0050761C" w:rsidRPr="0050761C" w:rsidRDefault="0050761C" w:rsidP="0050761C">
      <w:pPr>
        <w:rPr>
          <w:rFonts w:ascii="Arial" w:hAnsi="Arial" w:cs="Arial"/>
          <w:color w:val="000000" w:themeColor="text1"/>
          <w:sz w:val="20"/>
        </w:rPr>
      </w:pPr>
    </w:p>
    <w:p w14:paraId="0A4D28A4" w14:textId="77777777" w:rsidR="0050761C" w:rsidRPr="0050761C" w:rsidRDefault="0050761C" w:rsidP="005137D9">
      <w:pPr>
        <w:keepNext/>
        <w:numPr>
          <w:ilvl w:val="1"/>
          <w:numId w:val="10"/>
        </w:numPr>
        <w:spacing w:before="240" w:after="60"/>
        <w:ind w:left="2279" w:hanging="578"/>
        <w:outlineLvl w:val="1"/>
        <w:rPr>
          <w:rFonts w:ascii="Arial" w:hAnsi="Arial" w:cs="Arial"/>
          <w:b/>
          <w:bCs/>
          <w:iCs/>
          <w:color w:val="000000" w:themeColor="text1"/>
          <w:sz w:val="20"/>
        </w:rPr>
      </w:pPr>
      <w:bookmarkStart w:id="33" w:name="_Toc65761908"/>
      <w:r w:rsidRPr="0050761C">
        <w:rPr>
          <w:rFonts w:ascii="Arial" w:hAnsi="Arial" w:cs="Arial"/>
          <w:b/>
          <w:bCs/>
          <w:iCs/>
          <w:color w:val="000000" w:themeColor="text1"/>
          <w:sz w:val="20"/>
        </w:rPr>
        <w:t>Odpiranje, preverjanje formalne popolnosti vlog in ocenjevanje</w:t>
      </w:r>
      <w:bookmarkEnd w:id="33"/>
    </w:p>
    <w:p w14:paraId="4D1CDEDD" w14:textId="77777777" w:rsidR="0050761C" w:rsidRPr="0050761C" w:rsidRDefault="0050761C" w:rsidP="0050761C">
      <w:pPr>
        <w:rPr>
          <w:rFonts w:ascii="Arial" w:hAnsi="Arial" w:cs="Arial"/>
          <w:color w:val="000000" w:themeColor="text1"/>
          <w:sz w:val="20"/>
        </w:rPr>
      </w:pPr>
    </w:p>
    <w:p w14:paraId="679EA278" w14:textId="77777777" w:rsidR="0050761C" w:rsidRPr="0050761C" w:rsidRDefault="0050761C" w:rsidP="005137D9">
      <w:pPr>
        <w:keepNext/>
        <w:keepLines/>
        <w:numPr>
          <w:ilvl w:val="2"/>
          <w:numId w:val="10"/>
        </w:numPr>
        <w:ind w:left="720"/>
        <w:jc w:val="left"/>
        <w:outlineLvl w:val="2"/>
        <w:rPr>
          <w:rFonts w:ascii="Arial" w:eastAsiaTheme="majorEastAsia" w:hAnsi="Arial" w:cs="Arial"/>
          <w:b/>
          <w:bCs/>
          <w:color w:val="000000" w:themeColor="text1"/>
          <w:sz w:val="20"/>
          <w:lang w:eastAsia="en-US"/>
        </w:rPr>
      </w:pPr>
      <w:bookmarkStart w:id="34" w:name="_Toc65761909"/>
      <w:r w:rsidRPr="0050761C">
        <w:rPr>
          <w:rFonts w:ascii="Arial" w:eastAsiaTheme="majorEastAsia" w:hAnsi="Arial" w:cs="Arial"/>
          <w:b/>
          <w:bCs/>
          <w:color w:val="000000" w:themeColor="text1"/>
          <w:sz w:val="20"/>
          <w:lang w:eastAsia="en-US"/>
        </w:rPr>
        <w:t>Odpiranje vlog</w:t>
      </w:r>
      <w:bookmarkEnd w:id="34"/>
    </w:p>
    <w:p w14:paraId="4BCBBBCC" w14:textId="77777777" w:rsidR="0050761C" w:rsidRPr="0050761C" w:rsidRDefault="0050761C" w:rsidP="0050761C">
      <w:pPr>
        <w:rPr>
          <w:rFonts w:ascii="Arial" w:hAnsi="Arial" w:cs="Arial"/>
          <w:bCs/>
          <w:color w:val="000000" w:themeColor="text1"/>
          <w:sz w:val="20"/>
        </w:rPr>
      </w:pPr>
    </w:p>
    <w:p w14:paraId="2B669889" w14:textId="77777777" w:rsidR="00D25FBB" w:rsidRPr="00D25FBB" w:rsidRDefault="00D25FBB" w:rsidP="00D25FBB">
      <w:pPr>
        <w:rPr>
          <w:rFonts w:ascii="Arial" w:hAnsi="Arial" w:cs="Arial"/>
          <w:color w:val="000000" w:themeColor="text1"/>
          <w:sz w:val="20"/>
        </w:rPr>
      </w:pPr>
      <w:r w:rsidRPr="00D25FBB">
        <w:rPr>
          <w:rFonts w:ascii="Arial" w:hAnsi="Arial" w:cs="Arial"/>
          <w:bCs/>
          <w:color w:val="000000" w:themeColor="text1"/>
          <w:sz w:val="20"/>
        </w:rPr>
        <w:t xml:space="preserve">Ministrstvo bo izbralo predloge projektov po postopku, kot ga določa Zakon o javnih financah (Uradni list RS, št. </w:t>
      </w:r>
      <w:r w:rsidRPr="00D25FBB">
        <w:rPr>
          <w:rFonts w:ascii="Arial" w:hAnsi="Arial" w:cs="Arial"/>
          <w:color w:val="000000" w:themeColor="text1"/>
          <w:sz w:val="20"/>
        </w:rPr>
        <w:t xml:space="preserve">11/11 </w:t>
      </w:r>
      <w:r w:rsidRPr="00D25FBB">
        <w:rPr>
          <w:rFonts w:ascii="Arial" w:hAnsi="Arial" w:cs="Arial"/>
          <w:bCs/>
          <w:color w:val="000000" w:themeColor="text1"/>
          <w:sz w:val="20"/>
        </w:rPr>
        <w:t>– uradno prečiščeno besedilo,</w:t>
      </w:r>
      <w:r w:rsidRPr="00D25FBB">
        <w:rPr>
          <w:rFonts w:ascii="Arial" w:hAnsi="Arial" w:cs="Arial"/>
          <w:color w:val="000000" w:themeColor="text1"/>
          <w:sz w:val="20"/>
        </w:rPr>
        <w:t xml:space="preserve"> 14/13 – popr.</w:t>
      </w:r>
      <w:r w:rsidRPr="00D25FBB">
        <w:rPr>
          <w:rFonts w:ascii="Arial" w:hAnsi="Arial" w:cs="Arial"/>
          <w:bCs/>
          <w:color w:val="000000" w:themeColor="text1"/>
          <w:sz w:val="20"/>
        </w:rPr>
        <w:t>,</w:t>
      </w:r>
      <w:r w:rsidRPr="00D25FBB">
        <w:rPr>
          <w:rFonts w:ascii="Arial" w:hAnsi="Arial" w:cs="Arial"/>
          <w:color w:val="000000" w:themeColor="text1"/>
          <w:sz w:val="20"/>
        </w:rPr>
        <w:t xml:space="preserve"> 101/13</w:t>
      </w:r>
      <w:r w:rsidRPr="00D25FBB">
        <w:rPr>
          <w:rFonts w:ascii="Arial" w:hAnsi="Arial" w:cs="Arial"/>
          <w:bCs/>
          <w:color w:val="000000" w:themeColor="text1"/>
          <w:sz w:val="20"/>
        </w:rPr>
        <w:t>,</w:t>
      </w:r>
      <w:r w:rsidRPr="00D25FBB">
        <w:rPr>
          <w:rFonts w:ascii="Arial" w:hAnsi="Arial" w:cs="Arial"/>
          <w:color w:val="000000" w:themeColor="text1"/>
          <w:sz w:val="20"/>
        </w:rPr>
        <w:t xml:space="preserve"> 55/15 </w:t>
      </w:r>
      <w:r w:rsidRPr="00D25FBB">
        <w:rPr>
          <w:rFonts w:ascii="Arial" w:hAnsi="Arial" w:cs="Arial"/>
          <w:bCs/>
          <w:color w:val="000000" w:themeColor="text1"/>
          <w:sz w:val="20"/>
        </w:rPr>
        <w:t>– ZFisP,</w:t>
      </w:r>
      <w:r w:rsidRPr="00D25FBB">
        <w:rPr>
          <w:rFonts w:ascii="Arial" w:hAnsi="Arial" w:cs="Arial"/>
          <w:color w:val="000000" w:themeColor="text1"/>
          <w:sz w:val="20"/>
        </w:rPr>
        <w:t xml:space="preserve"> 96/15 </w:t>
      </w:r>
      <w:r w:rsidRPr="00D25FBB">
        <w:rPr>
          <w:rFonts w:ascii="Arial" w:hAnsi="Arial" w:cs="Arial"/>
          <w:bCs/>
          <w:color w:val="000000" w:themeColor="text1"/>
          <w:sz w:val="20"/>
        </w:rPr>
        <w:t>– ZIPRS1617, 13/18 in 195/20 – odl. US)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19F695B7" w14:textId="77777777" w:rsidR="00D25FBB" w:rsidRPr="00D25FBB" w:rsidRDefault="00D25FBB" w:rsidP="00D25FBB">
      <w:pPr>
        <w:rPr>
          <w:rFonts w:ascii="Arial" w:hAnsi="Arial" w:cs="Arial"/>
          <w:bCs/>
          <w:color w:val="000000" w:themeColor="text1"/>
          <w:sz w:val="20"/>
        </w:rPr>
      </w:pPr>
    </w:p>
    <w:p w14:paraId="23DA4E12" w14:textId="38987358"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Odpiranje vlog bo potekalo dne </w:t>
      </w:r>
      <w:r w:rsidR="003B0F7E">
        <w:rPr>
          <w:rFonts w:ascii="Arial" w:hAnsi="Arial" w:cs="Arial"/>
          <w:bCs/>
          <w:color w:val="000000" w:themeColor="text1"/>
          <w:sz w:val="20"/>
        </w:rPr>
        <w:t>6</w:t>
      </w:r>
      <w:r w:rsidRPr="00D25FBB">
        <w:rPr>
          <w:rFonts w:ascii="Arial" w:hAnsi="Arial" w:cs="Arial"/>
          <w:bCs/>
          <w:color w:val="000000" w:themeColor="text1"/>
          <w:sz w:val="20"/>
        </w:rPr>
        <w:t xml:space="preserve">. </w:t>
      </w:r>
      <w:r w:rsidR="003B0F7E">
        <w:rPr>
          <w:rFonts w:ascii="Arial" w:hAnsi="Arial" w:cs="Arial"/>
          <w:bCs/>
          <w:color w:val="000000" w:themeColor="text1"/>
          <w:sz w:val="20"/>
        </w:rPr>
        <w:t>4</w:t>
      </w:r>
      <w:r w:rsidRPr="00D25FBB">
        <w:rPr>
          <w:rFonts w:ascii="Arial" w:hAnsi="Arial" w:cs="Arial"/>
          <w:bCs/>
          <w:color w:val="000000" w:themeColor="text1"/>
          <w:sz w:val="20"/>
        </w:rPr>
        <w:t xml:space="preserve">. 2021 ob 11.00 uri v prostorih Ministrstva za delo, družino, socialne zadeve in enake možnosti, Štukljeva cesta 44, 1000 Ljubljana in bo javno. </w:t>
      </w:r>
    </w:p>
    <w:p w14:paraId="08F1D20C" w14:textId="77777777" w:rsidR="00D25FBB" w:rsidRPr="00D25FBB" w:rsidRDefault="00D25FBB" w:rsidP="00D25FBB">
      <w:pPr>
        <w:rPr>
          <w:rFonts w:ascii="Arial" w:hAnsi="Arial" w:cs="Arial"/>
          <w:bCs/>
          <w:color w:val="000000" w:themeColor="text1"/>
          <w:sz w:val="20"/>
        </w:rPr>
      </w:pPr>
    </w:p>
    <w:p w14:paraId="4013D11A" w14:textId="77777777" w:rsidR="00D25FBB" w:rsidRPr="00D25FBB" w:rsidRDefault="00D25FBB" w:rsidP="00D25FBB">
      <w:pPr>
        <w:rPr>
          <w:rFonts w:ascii="Arial" w:hAnsi="Arial" w:cs="Arial"/>
          <w:color w:val="000000" w:themeColor="text1"/>
          <w:sz w:val="20"/>
        </w:rPr>
      </w:pPr>
      <w:r w:rsidRPr="00D25FBB">
        <w:rPr>
          <w:rFonts w:ascii="Arial" w:hAnsi="Arial" w:cs="Arial"/>
          <w:bCs/>
          <w:color w:val="000000" w:themeColor="text1"/>
          <w:sz w:val="20"/>
        </w:rPr>
        <w:t>V primeru prevelikega števila prejetih vlog lahko strokovna komisija odloči, da odpiranje vlog ne bo javno. O tem bodo prijavitelji najmanj en delovni dan pred odpiranjem vlog obveščeni preko</w:t>
      </w:r>
      <w:r w:rsidRPr="00D25FBB">
        <w:rPr>
          <w:rFonts w:ascii="Arial" w:eastAsiaTheme="minorHAnsi" w:hAnsi="Arial" w:cs="Arial"/>
          <w:sz w:val="20"/>
        </w:rPr>
        <w:t xml:space="preserve"> spletnega naslova: </w:t>
      </w:r>
      <w:hyperlink r:id="rId14" w:history="1">
        <w:r w:rsidRPr="00D25FBB">
          <w:rPr>
            <w:rFonts w:ascii="Arial" w:hAnsi="Arial" w:cs="Arial"/>
            <w:color w:val="000000" w:themeColor="text1"/>
            <w:sz w:val="20"/>
            <w:u w:val="single"/>
          </w:rPr>
          <w:t>https://www.gov.si/drzavni-organi/ministrstva/ministrstvo-za-delo-druzino-socialne-zadeve-in-enake-moznosti/javne-objave/</w:t>
        </w:r>
      </w:hyperlink>
      <w:r w:rsidRPr="00D25FBB">
        <w:rPr>
          <w:rFonts w:ascii="Arial" w:hAnsi="Arial" w:cs="Arial"/>
          <w:color w:val="000000" w:themeColor="text1"/>
          <w:sz w:val="20"/>
        </w:rPr>
        <w:t>.</w:t>
      </w:r>
    </w:p>
    <w:p w14:paraId="5349BBDE" w14:textId="77777777" w:rsidR="00D25FBB" w:rsidRPr="00D25FBB" w:rsidRDefault="00D25FBB" w:rsidP="00D25FBB">
      <w:pPr>
        <w:rPr>
          <w:rFonts w:ascii="Arial" w:hAnsi="Arial" w:cs="Arial"/>
          <w:bCs/>
          <w:color w:val="000000" w:themeColor="text1"/>
          <w:sz w:val="20"/>
        </w:rPr>
      </w:pPr>
    </w:p>
    <w:p w14:paraId="4EB9234B"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Odpirale se bodo samo v roku dostavljene, pravilno izpolnjene in označene zaprte ovojnice, in sicer po vrstnem redu njihovega prispetja. </w:t>
      </w:r>
    </w:p>
    <w:p w14:paraId="2F8BC073" w14:textId="77777777" w:rsidR="00D25FBB" w:rsidRPr="00D25FBB" w:rsidRDefault="00D25FBB" w:rsidP="00D25FBB">
      <w:pPr>
        <w:rPr>
          <w:rFonts w:ascii="Arial" w:hAnsi="Arial" w:cs="Arial"/>
          <w:bCs/>
          <w:color w:val="000000" w:themeColor="text1"/>
          <w:sz w:val="20"/>
        </w:rPr>
      </w:pPr>
    </w:p>
    <w:p w14:paraId="1F62CB34"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O odpiranju vlog bo strokovna komisija sproti vodila zapisnik.</w:t>
      </w:r>
    </w:p>
    <w:p w14:paraId="7FFB6444" w14:textId="77777777" w:rsidR="0050761C" w:rsidRPr="0050761C" w:rsidRDefault="0050761C" w:rsidP="0050761C">
      <w:pPr>
        <w:rPr>
          <w:rFonts w:ascii="Arial" w:hAnsi="Arial" w:cs="Arial"/>
          <w:bCs/>
          <w:color w:val="000000" w:themeColor="text1"/>
          <w:sz w:val="20"/>
        </w:rPr>
      </w:pPr>
    </w:p>
    <w:p w14:paraId="6A4274F2" w14:textId="77777777" w:rsidR="0050761C" w:rsidRPr="0050761C" w:rsidRDefault="0050761C" w:rsidP="005137D9">
      <w:pPr>
        <w:keepNext/>
        <w:keepLines/>
        <w:numPr>
          <w:ilvl w:val="2"/>
          <w:numId w:val="10"/>
        </w:numPr>
        <w:spacing w:before="200"/>
        <w:ind w:left="720"/>
        <w:jc w:val="left"/>
        <w:outlineLvl w:val="2"/>
        <w:rPr>
          <w:rFonts w:ascii="Arial" w:eastAsiaTheme="majorEastAsia" w:hAnsi="Arial" w:cs="Arial"/>
          <w:b/>
          <w:bCs/>
          <w:color w:val="000000" w:themeColor="text1"/>
          <w:sz w:val="20"/>
          <w:lang w:eastAsia="en-US"/>
        </w:rPr>
      </w:pPr>
      <w:bookmarkStart w:id="35" w:name="_Toc65761910"/>
      <w:r w:rsidRPr="0050761C">
        <w:rPr>
          <w:rFonts w:ascii="Arial" w:eastAsiaTheme="majorEastAsia" w:hAnsi="Arial" w:cs="Arial"/>
          <w:b/>
          <w:bCs/>
          <w:color w:val="000000" w:themeColor="text1"/>
          <w:sz w:val="20"/>
          <w:lang w:eastAsia="en-US"/>
        </w:rPr>
        <w:t>Preverjanje formalne popolnosti vlog</w:t>
      </w:r>
      <w:bookmarkEnd w:id="35"/>
    </w:p>
    <w:p w14:paraId="128D45A7" w14:textId="77777777" w:rsidR="0050761C" w:rsidRPr="0050761C" w:rsidRDefault="0050761C" w:rsidP="0050761C">
      <w:pPr>
        <w:rPr>
          <w:rFonts w:ascii="Arial" w:hAnsi="Arial" w:cs="Arial"/>
          <w:bCs/>
          <w:color w:val="000000" w:themeColor="text1"/>
          <w:sz w:val="20"/>
        </w:rPr>
      </w:pPr>
    </w:p>
    <w:p w14:paraId="4F24B944"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Strokovna komisija bo v roku 8 (osmih) dni od odpiranja vlog preverila formalno popolnost predloženih vlog. </w:t>
      </w:r>
    </w:p>
    <w:p w14:paraId="4EE44DB4" w14:textId="77777777" w:rsidR="00D25FBB" w:rsidRPr="00D25FBB" w:rsidRDefault="00D25FBB" w:rsidP="00D25FBB">
      <w:pPr>
        <w:rPr>
          <w:rFonts w:ascii="Arial" w:hAnsi="Arial" w:cs="Arial"/>
          <w:bCs/>
          <w:color w:val="000000" w:themeColor="text1"/>
          <w:sz w:val="20"/>
        </w:rPr>
      </w:pPr>
    </w:p>
    <w:p w14:paraId="2785D0BA" w14:textId="77777777" w:rsidR="00D25FBB" w:rsidRPr="00D25FBB" w:rsidRDefault="00D25FBB" w:rsidP="00D25FBB">
      <w:pPr>
        <w:rPr>
          <w:rFonts w:ascii="Arial" w:hAnsi="Arial" w:cs="Arial"/>
          <w:color w:val="000000" w:themeColor="text1"/>
          <w:sz w:val="20"/>
        </w:rPr>
      </w:pPr>
      <w:r w:rsidRPr="00D25FBB">
        <w:rPr>
          <w:rFonts w:ascii="Arial" w:hAnsi="Arial" w:cs="Arial"/>
          <w:bCs/>
          <w:color w:val="000000" w:themeColor="text1"/>
          <w:sz w:val="20"/>
        </w:rPr>
        <w:t xml:space="preserve">Za formalno nepopolno se šteje vloga, ki ne vsebuje </w:t>
      </w:r>
      <w:r w:rsidRPr="00D25FBB">
        <w:rPr>
          <w:rFonts w:ascii="Arial" w:hAnsi="Arial" w:cs="Arial"/>
          <w:bCs/>
          <w:color w:val="000000" w:themeColor="text1"/>
          <w:sz w:val="20"/>
          <w:u w:val="single"/>
        </w:rPr>
        <w:t>vseh ustrezno izpolnjenih</w:t>
      </w:r>
      <w:r w:rsidRPr="00D25FBB">
        <w:rPr>
          <w:rFonts w:ascii="Arial" w:hAnsi="Arial" w:cs="Arial"/>
          <w:color w:val="000000" w:themeColor="text1"/>
          <w:sz w:val="20"/>
          <w:u w:val="single"/>
        </w:rPr>
        <w:t xml:space="preserve"> </w:t>
      </w:r>
      <w:r w:rsidRPr="00D25FBB">
        <w:rPr>
          <w:rFonts w:ascii="Arial" w:hAnsi="Arial" w:cs="Arial"/>
          <w:bCs/>
          <w:color w:val="000000" w:themeColor="text1"/>
          <w:sz w:val="20"/>
          <w:u w:val="single"/>
        </w:rPr>
        <w:t>prijavnih obrazcev, obveznih prilog ter podatkov</w:t>
      </w:r>
      <w:r w:rsidRPr="00D25FBB">
        <w:rPr>
          <w:rFonts w:ascii="Arial" w:hAnsi="Arial" w:cs="Arial"/>
          <w:bCs/>
          <w:color w:val="000000" w:themeColor="text1"/>
          <w:sz w:val="20"/>
        </w:rPr>
        <w:t>, zahtevanih v besedilu javnega razpisa in razpisni dokumentaciji in ki ne vsebuje Priloge št. 6: Dokument identifikacije investicijskega projekta na e-nosilcu (npr. USB ključku, CD-u ipd.)</w:t>
      </w:r>
    </w:p>
    <w:p w14:paraId="53A53D58" w14:textId="77777777" w:rsidR="00D25FBB" w:rsidRPr="00D25FBB" w:rsidRDefault="00D25FBB" w:rsidP="00D25FBB">
      <w:pPr>
        <w:rPr>
          <w:rFonts w:ascii="Arial" w:hAnsi="Arial" w:cs="Arial"/>
          <w:bCs/>
          <w:i/>
          <w:color w:val="000000" w:themeColor="text1"/>
          <w:sz w:val="20"/>
        </w:rPr>
      </w:pPr>
    </w:p>
    <w:p w14:paraId="052F47A4" w14:textId="77777777" w:rsidR="00D25FBB" w:rsidRPr="00D25FBB" w:rsidRDefault="00D25FBB" w:rsidP="00D25FBB">
      <w:pPr>
        <w:rPr>
          <w:rFonts w:ascii="Arial" w:eastAsia="Calibri" w:hAnsi="Arial" w:cs="Arial"/>
          <w:color w:val="000000" w:themeColor="text1"/>
          <w:sz w:val="20"/>
        </w:rPr>
      </w:pPr>
      <w:r w:rsidRPr="00D25FBB">
        <w:rPr>
          <w:rFonts w:ascii="Arial" w:eastAsia="Calibri" w:hAnsi="Arial" w:cs="Arial"/>
          <w:color w:val="000000" w:themeColor="text1"/>
          <w:sz w:val="20"/>
        </w:rPr>
        <w:t>Če prijavitelj posluje z žigom, je le-ta obvezen podatek na obrazcih in prilogah. V kolikor z njim ne poslujejo, na mesta, določena za žig, navedejo: »Ne poslujemo z žigom«. Prav tako je obvezen podpis odgovornih oseb povsod, kjer je to predvideno. V nasprotnem primeru bo vloga formalno nepopolna in se bo prijavitelja pozvalo k dopolnitvi.</w:t>
      </w:r>
    </w:p>
    <w:p w14:paraId="01DC1CEC" w14:textId="77777777" w:rsidR="00D25FBB" w:rsidRPr="00D25FBB" w:rsidRDefault="00D25FBB" w:rsidP="00D25FBB">
      <w:pPr>
        <w:rPr>
          <w:rFonts w:ascii="Arial" w:hAnsi="Arial" w:cs="Arial"/>
          <w:bCs/>
          <w:color w:val="000000" w:themeColor="text1"/>
          <w:sz w:val="20"/>
        </w:rPr>
      </w:pPr>
    </w:p>
    <w:p w14:paraId="744E4201"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V primeru formalno </w:t>
      </w:r>
      <w:r w:rsidRPr="00D25FBB">
        <w:rPr>
          <w:rFonts w:ascii="Arial" w:hAnsi="Arial" w:cs="Arial"/>
          <w:color w:val="000000" w:themeColor="text1"/>
          <w:sz w:val="20"/>
        </w:rPr>
        <w:t xml:space="preserve">nepopolnih vlog bo strokovna komisija v roku </w:t>
      </w:r>
      <w:r w:rsidRPr="00D25FBB">
        <w:rPr>
          <w:rFonts w:ascii="Arial" w:hAnsi="Arial" w:cs="Arial"/>
          <w:b/>
          <w:color w:val="000000" w:themeColor="text1"/>
          <w:sz w:val="20"/>
        </w:rPr>
        <w:t>8 (osmih) dni</w:t>
      </w:r>
      <w:r w:rsidRPr="00D25FBB">
        <w:rPr>
          <w:rFonts w:ascii="Arial" w:hAnsi="Arial" w:cs="Arial"/>
          <w:color w:val="000000" w:themeColor="text1"/>
          <w:sz w:val="20"/>
        </w:rPr>
        <w:t xml:space="preserve"> od zaključka odpiranja prijavitelje pozvala, da vloge dopolnijo. V kolikor bo strokovna komisija po pregledu formalno nepopolne vloge presodila, da bi bila vsakršna dopolnitev vloge v nasprotju z dopustno dopolnitvijo vloge, bo takšna vloga zavržena. Komisija lahko od prijavitelja zahteva dopolnitev njegove vloge le v primeru, če določenega dejstva ne more sama preveriti. </w:t>
      </w:r>
      <w:r w:rsidRPr="00D25FBB">
        <w:rPr>
          <w:rFonts w:ascii="Arial" w:hAnsi="Arial" w:cs="Arial"/>
          <w:bCs/>
          <w:color w:val="000000" w:themeColor="text1"/>
          <w:sz w:val="20"/>
        </w:rPr>
        <w:t>Poziv za dopolnitev vloge bo posredovan z navadno pošto na naslov prijavitelja in hkrati po elektronski pošti na elektronski naslov prijavitelja, naveden v Prilogi št. 6: Dokument identifikacije investicijskega projekta. Prijavitelji morajo biti v tem času dostopni za dvig pošte.</w:t>
      </w:r>
    </w:p>
    <w:p w14:paraId="79470A03" w14:textId="77777777" w:rsidR="00D25FBB" w:rsidRPr="00D25FBB" w:rsidRDefault="00D25FBB" w:rsidP="00D25FBB">
      <w:pPr>
        <w:rPr>
          <w:rFonts w:ascii="Arial" w:hAnsi="Arial" w:cs="Arial"/>
          <w:bCs/>
          <w:color w:val="000000" w:themeColor="text1"/>
          <w:sz w:val="20"/>
        </w:rPr>
      </w:pPr>
    </w:p>
    <w:p w14:paraId="35580A5B"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Prijavitelj v dopolnitvi vloge ne sme spreminjati:</w:t>
      </w:r>
    </w:p>
    <w:p w14:paraId="0D9202E1" w14:textId="77777777" w:rsidR="00D25FBB" w:rsidRPr="00D25FBB" w:rsidRDefault="00D25FBB" w:rsidP="00D25FBB">
      <w:pPr>
        <w:numPr>
          <w:ilvl w:val="0"/>
          <w:numId w:val="5"/>
        </w:numPr>
        <w:contextualSpacing/>
        <w:rPr>
          <w:rFonts w:ascii="Arial" w:hAnsi="Arial" w:cs="Arial"/>
          <w:color w:val="000000" w:themeColor="text1"/>
          <w:sz w:val="20"/>
          <w:lang w:eastAsia="en-US"/>
        </w:rPr>
      </w:pPr>
      <w:r w:rsidRPr="00D25FBB">
        <w:rPr>
          <w:rFonts w:ascii="Arial" w:hAnsi="Arial" w:cs="Arial"/>
          <w:color w:val="000000" w:themeColor="text1"/>
          <w:sz w:val="20"/>
          <w:lang w:eastAsia="en-US"/>
        </w:rPr>
        <w:t>višine zaprošenih sredstev,</w:t>
      </w:r>
    </w:p>
    <w:p w14:paraId="35851F98" w14:textId="77777777" w:rsidR="00D25FBB" w:rsidRPr="00D25FBB" w:rsidRDefault="00D25FBB" w:rsidP="00D25FBB">
      <w:pPr>
        <w:numPr>
          <w:ilvl w:val="0"/>
          <w:numId w:val="5"/>
        </w:numPr>
        <w:contextualSpacing/>
        <w:rPr>
          <w:rFonts w:ascii="Arial" w:hAnsi="Arial" w:cs="Arial"/>
          <w:color w:val="000000" w:themeColor="text1"/>
          <w:sz w:val="20"/>
          <w:lang w:eastAsia="en-US"/>
        </w:rPr>
      </w:pPr>
      <w:r w:rsidRPr="00D25FBB">
        <w:rPr>
          <w:rFonts w:ascii="Arial" w:hAnsi="Arial" w:cs="Arial"/>
          <w:color w:val="000000" w:themeColor="text1"/>
          <w:sz w:val="20"/>
          <w:lang w:eastAsia="en-US"/>
        </w:rPr>
        <w:t>dela vloge, ki se veže na tehnične specifikacije predmeta vloge,</w:t>
      </w:r>
    </w:p>
    <w:p w14:paraId="4F19EA5A" w14:textId="77777777" w:rsidR="00D25FBB" w:rsidRPr="00D25FBB" w:rsidRDefault="00D25FBB" w:rsidP="00D25FBB">
      <w:pPr>
        <w:numPr>
          <w:ilvl w:val="0"/>
          <w:numId w:val="5"/>
        </w:numPr>
        <w:contextualSpacing/>
        <w:rPr>
          <w:rFonts w:ascii="Arial" w:hAnsi="Arial" w:cs="Arial"/>
          <w:color w:val="000000" w:themeColor="text1"/>
          <w:sz w:val="20"/>
          <w:lang w:eastAsia="en-US"/>
        </w:rPr>
      </w:pPr>
      <w:r w:rsidRPr="00D25FBB">
        <w:rPr>
          <w:rFonts w:ascii="Arial" w:hAnsi="Arial" w:cs="Arial"/>
          <w:color w:val="000000" w:themeColor="text1"/>
          <w:sz w:val="20"/>
          <w:lang w:eastAsia="en-US"/>
        </w:rPr>
        <w:t>elementov vloge, ki vplivajo ali bi lahko vplivali na drugačno razvrstitev prijaviteljeve vloge glede na preostale vloge, ki jih je ministrstvo prejelo v okviru tega javnega razpisa.</w:t>
      </w:r>
    </w:p>
    <w:p w14:paraId="30405A42" w14:textId="77777777" w:rsidR="00D25FBB" w:rsidRPr="00D25FBB" w:rsidRDefault="00D25FBB" w:rsidP="00D25FBB">
      <w:pPr>
        <w:ind w:left="1068"/>
        <w:contextualSpacing/>
        <w:jc w:val="left"/>
        <w:rPr>
          <w:rFonts w:ascii="Arial" w:hAnsi="Arial" w:cs="Arial"/>
          <w:color w:val="000000" w:themeColor="text1"/>
          <w:sz w:val="20"/>
          <w:lang w:eastAsia="en-US"/>
        </w:rPr>
      </w:pPr>
    </w:p>
    <w:p w14:paraId="2FD36E78"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Prijavitelj sme le ob pisnem soglasju ministrstva popraviti očitne računske napake, pri čemer se višina zaprošenih sredstev ne sme spreminjati. </w:t>
      </w:r>
    </w:p>
    <w:p w14:paraId="5D41B8ED" w14:textId="77777777" w:rsidR="00D25FBB" w:rsidRPr="00D25FBB" w:rsidRDefault="00D25FBB" w:rsidP="00D25FBB">
      <w:pPr>
        <w:rPr>
          <w:rFonts w:ascii="Arial" w:hAnsi="Arial" w:cs="Arial"/>
          <w:bCs/>
          <w:color w:val="000000" w:themeColor="text1"/>
          <w:sz w:val="20"/>
        </w:rPr>
      </w:pPr>
    </w:p>
    <w:p w14:paraId="3D6032F1"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Dopolnitve mora prijavitelj posredovati ministrstvu po elektronski pošti in hkrati s priporočeno poštno pošiljko, ki bo vsebovala poštni žig, do vključno </w:t>
      </w:r>
      <w:r w:rsidRPr="00D25FBB">
        <w:rPr>
          <w:rFonts w:ascii="Arial" w:hAnsi="Arial" w:cs="Arial"/>
          <w:b/>
          <w:bCs/>
          <w:color w:val="000000" w:themeColor="text1"/>
          <w:sz w:val="20"/>
        </w:rPr>
        <w:t xml:space="preserve">osmega (8) dne od datuma, navedenega na dopisu/pozivu za dopolnitev, </w:t>
      </w:r>
      <w:r w:rsidRPr="00D25FBB">
        <w:rPr>
          <w:rFonts w:ascii="Arial" w:hAnsi="Arial" w:cs="Arial"/>
          <w:bCs/>
          <w:color w:val="000000" w:themeColor="text1"/>
          <w:sz w:val="20"/>
        </w:rPr>
        <w:t xml:space="preserve">in sicer na naslov: </w:t>
      </w:r>
      <w:r w:rsidRPr="00D25FBB">
        <w:rPr>
          <w:rFonts w:ascii="Arial" w:hAnsi="Arial" w:cs="Arial"/>
          <w:b/>
          <w:bCs/>
          <w:color w:val="000000" w:themeColor="text1"/>
          <w:sz w:val="20"/>
        </w:rPr>
        <w:t xml:space="preserve">Ministrstvo za delo, družino, socialne zadeve in enake možnosti, Štukljeva cesta 44, 1000 Ljubljana, </w:t>
      </w:r>
      <w:r w:rsidRPr="00D25FBB">
        <w:rPr>
          <w:rFonts w:ascii="Arial" w:hAnsi="Arial" w:cs="Arial"/>
          <w:bCs/>
          <w:color w:val="000000" w:themeColor="text1"/>
          <w:sz w:val="20"/>
        </w:rPr>
        <w:t xml:space="preserve">s pripisom: </w:t>
      </w:r>
      <w:r w:rsidRPr="00D25FBB">
        <w:rPr>
          <w:rFonts w:ascii="Arial" w:hAnsi="Arial" w:cs="Arial"/>
          <w:b/>
          <w:bCs/>
          <w:color w:val="000000" w:themeColor="text1"/>
          <w:sz w:val="20"/>
        </w:rPr>
        <w:t>»</w:t>
      </w:r>
      <w:r w:rsidRPr="00D25FBB">
        <w:rPr>
          <w:rFonts w:ascii="Arial" w:hAnsi="Arial" w:cs="Arial"/>
          <w:b/>
          <w:color w:val="000000" w:themeColor="text1"/>
          <w:sz w:val="20"/>
        </w:rPr>
        <w:t>DOPOLNITEV VLOGE na JAVNI RAZPIS za sofinanciranje nakupa mobilnih enot (</w:t>
      </w:r>
      <w:r w:rsidRPr="00D25FBB">
        <w:rPr>
          <w:rFonts w:ascii="Arial" w:hAnsi="Arial"/>
          <w:b/>
          <w:color w:val="000000" w:themeColor="text1"/>
          <w:sz w:val="20"/>
        </w:rPr>
        <w:t>osebnih vozil) za izvajanje nalog koordinatorja za obravnavo v skupnosti ter nalog koordinatorja invalidskega varstva</w:t>
      </w:r>
      <w:r w:rsidRPr="00D25FBB">
        <w:rPr>
          <w:rFonts w:ascii="Arial" w:hAnsi="Arial" w:cs="Arial"/>
          <w:color w:val="000000" w:themeColor="text1"/>
          <w:sz w:val="20"/>
        </w:rPr>
        <w:t>«.</w:t>
      </w:r>
    </w:p>
    <w:p w14:paraId="2E8F0F09" w14:textId="77777777" w:rsidR="00D25FBB" w:rsidRPr="00D25FBB" w:rsidRDefault="00D25FBB" w:rsidP="00D25FBB">
      <w:pPr>
        <w:rPr>
          <w:rFonts w:ascii="Arial" w:hAnsi="Arial" w:cs="Arial"/>
          <w:bCs/>
          <w:color w:val="000000" w:themeColor="text1"/>
          <w:sz w:val="20"/>
        </w:rPr>
      </w:pPr>
    </w:p>
    <w:p w14:paraId="41408AAF"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Vloge, ki jih prijavitelji ne bodo dopolnili v roku in v skladu s pozivom za dopolnitev vlog, bodo zavržene s sklepom predstojnika ministrstva. </w:t>
      </w:r>
    </w:p>
    <w:p w14:paraId="6415412D" w14:textId="77777777" w:rsidR="00D25FBB" w:rsidRPr="00D25FBB" w:rsidRDefault="00D25FBB" w:rsidP="00D25FBB">
      <w:pPr>
        <w:rPr>
          <w:rFonts w:ascii="Arial" w:hAnsi="Arial" w:cs="Arial"/>
          <w:bCs/>
          <w:color w:val="000000" w:themeColor="text1"/>
          <w:sz w:val="20"/>
        </w:rPr>
      </w:pPr>
    </w:p>
    <w:p w14:paraId="1E7240E1" w14:textId="77777777" w:rsidR="00D25FBB" w:rsidRPr="00D25FBB" w:rsidRDefault="00D25FBB" w:rsidP="00D25FBB">
      <w:pPr>
        <w:rPr>
          <w:bCs/>
          <w:sz w:val="20"/>
        </w:rPr>
      </w:pPr>
      <w:r w:rsidRPr="00D25FBB">
        <w:rPr>
          <w:rFonts w:ascii="Arial" w:hAnsi="Arial" w:cs="Arial"/>
          <w:bCs/>
          <w:color w:val="000000" w:themeColor="text1"/>
          <w:sz w:val="20"/>
        </w:rPr>
        <w:t xml:space="preserve">V nadaljnji postopek ocenjevanja se bodo uvrstile le vloge, ki bodo formalno popolne. </w:t>
      </w:r>
    </w:p>
    <w:p w14:paraId="40851EA9" w14:textId="77777777" w:rsidR="0050761C" w:rsidRPr="0050761C" w:rsidRDefault="0050761C" w:rsidP="0050761C">
      <w:pPr>
        <w:rPr>
          <w:rFonts w:ascii="Arial" w:hAnsi="Arial" w:cs="Arial"/>
          <w:bCs/>
          <w:color w:val="000000" w:themeColor="text1"/>
          <w:sz w:val="20"/>
        </w:rPr>
      </w:pPr>
    </w:p>
    <w:p w14:paraId="4DF6078B" w14:textId="77777777" w:rsidR="0050761C" w:rsidRPr="0050761C" w:rsidRDefault="0050761C" w:rsidP="005137D9">
      <w:pPr>
        <w:keepNext/>
        <w:keepLines/>
        <w:numPr>
          <w:ilvl w:val="2"/>
          <w:numId w:val="10"/>
        </w:numPr>
        <w:spacing w:before="200"/>
        <w:ind w:left="720"/>
        <w:jc w:val="left"/>
        <w:outlineLvl w:val="2"/>
        <w:rPr>
          <w:rFonts w:ascii="Arial" w:eastAsiaTheme="majorEastAsia" w:hAnsi="Arial" w:cs="Arial"/>
          <w:b/>
          <w:bCs/>
          <w:color w:val="000000" w:themeColor="text1"/>
          <w:sz w:val="20"/>
          <w:lang w:eastAsia="en-US"/>
        </w:rPr>
      </w:pPr>
      <w:bookmarkStart w:id="36" w:name="_Toc65761911"/>
      <w:r w:rsidRPr="0050761C">
        <w:rPr>
          <w:rFonts w:ascii="Arial" w:eastAsiaTheme="majorEastAsia" w:hAnsi="Arial" w:cs="Arial"/>
          <w:b/>
          <w:bCs/>
          <w:color w:val="000000" w:themeColor="text1"/>
          <w:sz w:val="20"/>
          <w:lang w:eastAsia="en-US"/>
        </w:rPr>
        <w:t>Strokovno ocenjevanje popolnih vlog</w:t>
      </w:r>
      <w:bookmarkEnd w:id="36"/>
    </w:p>
    <w:p w14:paraId="728C4AA4" w14:textId="77777777" w:rsidR="0050761C" w:rsidRPr="0050761C" w:rsidRDefault="0050761C" w:rsidP="0050761C">
      <w:pPr>
        <w:rPr>
          <w:rFonts w:ascii="Arial" w:hAnsi="Arial" w:cs="Arial"/>
          <w:color w:val="000000" w:themeColor="text1"/>
          <w:sz w:val="20"/>
          <w:lang w:eastAsia="en-US"/>
        </w:rPr>
      </w:pPr>
    </w:p>
    <w:p w14:paraId="190C2987"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Strokovna komisija bo opravila pregled formalno popolnih vlog, ki bodo prispele do zahtevanega roka. Preverila bo izpolnjevanje pogojev za kandidiranje na javni razpis in ocenila formalno popolno vlogo na podlagi pogojev in meril, določenih v poglavju 8 tega javnega razpisa.</w:t>
      </w:r>
    </w:p>
    <w:p w14:paraId="02A1CE0E" w14:textId="77777777" w:rsidR="00D25FBB" w:rsidRPr="00D25FBB" w:rsidRDefault="00D25FBB" w:rsidP="00D25FBB">
      <w:pPr>
        <w:rPr>
          <w:rFonts w:ascii="Arial" w:hAnsi="Arial" w:cs="Arial"/>
          <w:bCs/>
          <w:color w:val="000000" w:themeColor="text1"/>
          <w:sz w:val="20"/>
        </w:rPr>
      </w:pPr>
    </w:p>
    <w:p w14:paraId="146A906F"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V postopku ocenjevanja bodo formalno popolne vloge najprej ocenjene glede na pogoje za kandidiranje na javnem razpisu, določene v poglavju 8 tega javnega razpisa. V kolikor bo strokovna komisija ugotovila, da projekt ne izpolnjuje vseh pogojev, bo vloga zavrnjena in ne bo predmet ocenjevanja na podlagi meril za ocenjevanje. </w:t>
      </w:r>
    </w:p>
    <w:p w14:paraId="57339F48" w14:textId="77777777" w:rsidR="00D25FBB" w:rsidRPr="00D25FBB" w:rsidRDefault="00D25FBB" w:rsidP="00D25FBB">
      <w:pPr>
        <w:rPr>
          <w:rFonts w:ascii="Arial" w:hAnsi="Arial" w:cs="Arial"/>
          <w:bCs/>
          <w:color w:val="000000" w:themeColor="text1"/>
          <w:sz w:val="20"/>
        </w:rPr>
      </w:pPr>
    </w:p>
    <w:p w14:paraId="72727D65" w14:textId="77777777" w:rsidR="00D25FBB" w:rsidRPr="00D25FBB" w:rsidRDefault="00D25FBB" w:rsidP="00D25FBB">
      <w:pPr>
        <w:rPr>
          <w:rFonts w:ascii="Arial" w:hAnsi="Arial" w:cs="Arial"/>
          <w:color w:val="000000" w:themeColor="text1"/>
          <w:sz w:val="20"/>
        </w:rPr>
      </w:pPr>
      <w:r w:rsidRPr="00D25FBB">
        <w:rPr>
          <w:rFonts w:ascii="Arial" w:hAnsi="Arial" w:cs="Arial"/>
          <w:bCs/>
          <w:color w:val="000000" w:themeColor="text1"/>
          <w:sz w:val="20"/>
        </w:rPr>
        <w:t>Vse popolne vloge bosta ločeno ocenila dva člana strokovne komisije. Končna ocena strokovne komisije se bo oblikovala na podlagi povprečja podeljenih končnih ocen</w:t>
      </w:r>
      <w:r w:rsidRPr="00D25FBB">
        <w:rPr>
          <w:rFonts w:ascii="Arial" w:hAnsi="Arial" w:cs="Arial"/>
          <w:color w:val="000000" w:themeColor="text1"/>
          <w:sz w:val="20"/>
        </w:rPr>
        <w:t xml:space="preserve"> posameznih ocenjevalcev. </w:t>
      </w:r>
    </w:p>
    <w:p w14:paraId="2D418FA4" w14:textId="77777777" w:rsidR="00D25FBB" w:rsidRPr="00D25FBB" w:rsidRDefault="00D25FBB" w:rsidP="00D25FBB">
      <w:pPr>
        <w:rPr>
          <w:rFonts w:ascii="Arial" w:hAnsi="Arial" w:cs="Arial"/>
          <w:color w:val="000000" w:themeColor="text1"/>
          <w:sz w:val="20"/>
        </w:rPr>
      </w:pPr>
    </w:p>
    <w:p w14:paraId="47305B79"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Na osnovi rezultatov ocenjevanja bo strokovna komisija oblikovala predlog prejemnikov sredstev. </w:t>
      </w:r>
    </w:p>
    <w:p w14:paraId="25320315" w14:textId="77777777" w:rsidR="00D25FBB" w:rsidRPr="00D25FBB" w:rsidRDefault="00D25FBB" w:rsidP="00D25FBB">
      <w:pPr>
        <w:rPr>
          <w:rFonts w:ascii="Arial" w:hAnsi="Arial" w:cs="Arial"/>
          <w:bCs/>
          <w:color w:val="000000" w:themeColor="text1"/>
          <w:sz w:val="20"/>
        </w:rPr>
      </w:pPr>
    </w:p>
    <w:p w14:paraId="0AACF31B" w14:textId="4C65EC92"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Za sofinanciranje bodo predlagani projekti, ki bodo dosegli minimalni kakovostni kriterij tj. bodo na osnovi ocenjevanja dosegli </w:t>
      </w:r>
      <w:r w:rsidRPr="00D25FBB">
        <w:rPr>
          <w:rFonts w:ascii="Arial" w:hAnsi="Arial" w:cs="Arial"/>
          <w:b/>
          <w:bCs/>
          <w:color w:val="000000" w:themeColor="text1"/>
          <w:sz w:val="20"/>
        </w:rPr>
        <w:t xml:space="preserve">najmanj </w:t>
      </w:r>
      <w:r w:rsidR="007D4B63">
        <w:rPr>
          <w:rFonts w:ascii="Arial" w:hAnsi="Arial" w:cs="Arial"/>
          <w:b/>
          <w:bCs/>
          <w:color w:val="000000" w:themeColor="text1"/>
          <w:sz w:val="20"/>
        </w:rPr>
        <w:t>30</w:t>
      </w:r>
      <w:r w:rsidRPr="00D25FBB">
        <w:rPr>
          <w:rFonts w:ascii="Arial" w:hAnsi="Arial" w:cs="Arial"/>
          <w:b/>
          <w:bCs/>
          <w:color w:val="000000" w:themeColor="text1"/>
          <w:sz w:val="20"/>
        </w:rPr>
        <w:t xml:space="preserve"> točk.</w:t>
      </w:r>
      <w:r w:rsidRPr="00D25FBB">
        <w:rPr>
          <w:rFonts w:ascii="Arial" w:hAnsi="Arial" w:cs="Arial"/>
          <w:bCs/>
          <w:color w:val="000000" w:themeColor="text1"/>
          <w:sz w:val="20"/>
        </w:rPr>
        <w:t xml:space="preserve"> V kolikor bo skupna vrednost predlaganih projektov, ki so dosegli minimalni kakovostni kriterij, presegla razpoložljiva sredstva posamezne kohezijske regije (KRSV oz. KRZS), </w:t>
      </w:r>
      <w:r w:rsidRPr="00D25FBB">
        <w:rPr>
          <w:rFonts w:ascii="Arial" w:hAnsi="Arial" w:cs="Arial"/>
          <w:b/>
          <w:bCs/>
          <w:color w:val="000000" w:themeColor="text1"/>
          <w:sz w:val="20"/>
        </w:rPr>
        <w:t>bodo imeli prednost projekti z višjim številom točk.</w:t>
      </w:r>
      <w:r w:rsidRPr="00D25FBB">
        <w:rPr>
          <w:rFonts w:ascii="Arial" w:hAnsi="Arial" w:cs="Arial"/>
          <w:bCs/>
          <w:color w:val="000000" w:themeColor="text1"/>
          <w:sz w:val="20"/>
        </w:rPr>
        <w:t xml:space="preserve"> </w:t>
      </w:r>
    </w:p>
    <w:p w14:paraId="27F7084F" w14:textId="77777777" w:rsidR="00D25FBB" w:rsidRPr="00D25FBB" w:rsidRDefault="00D25FBB" w:rsidP="00D25FBB">
      <w:pPr>
        <w:rPr>
          <w:rFonts w:ascii="Arial" w:hAnsi="Arial" w:cs="Arial"/>
          <w:bCs/>
          <w:color w:val="000000" w:themeColor="text1"/>
          <w:sz w:val="20"/>
        </w:rPr>
      </w:pPr>
    </w:p>
    <w:p w14:paraId="4B068CB3"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V primeru, da več prijaviteljev doseže enako število točk in bi bila z njihovo uvrstitvijo na predlog prejemnikov sredstev presežena skupna razpoložljiva sredstva posamezne kohezijske regije se bo o uvrstitvi projektov na predlog prejemnikov sredstev upošteval vrstni red evidentiranega prejema vlog na ministrstvu. </w:t>
      </w:r>
    </w:p>
    <w:p w14:paraId="32477570" w14:textId="34D63716" w:rsidR="0050761C" w:rsidRPr="0050761C" w:rsidRDefault="0050761C" w:rsidP="0050761C">
      <w:pPr>
        <w:rPr>
          <w:rFonts w:ascii="Arial" w:hAnsi="Arial" w:cs="Arial"/>
          <w:bCs/>
          <w:color w:val="000000" w:themeColor="text1"/>
          <w:sz w:val="20"/>
        </w:rPr>
      </w:pPr>
      <w:r w:rsidRPr="0050761C">
        <w:rPr>
          <w:rFonts w:ascii="Arial" w:hAnsi="Arial" w:cs="Arial"/>
          <w:bCs/>
          <w:color w:val="000000" w:themeColor="text1"/>
          <w:sz w:val="20"/>
        </w:rPr>
        <w:t xml:space="preserve"> </w:t>
      </w:r>
    </w:p>
    <w:p w14:paraId="7A710F4B" w14:textId="77777777" w:rsidR="0050761C" w:rsidRPr="0050761C" w:rsidRDefault="0050761C" w:rsidP="005137D9">
      <w:pPr>
        <w:keepNext/>
        <w:numPr>
          <w:ilvl w:val="1"/>
          <w:numId w:val="10"/>
        </w:numPr>
        <w:spacing w:before="240" w:after="60"/>
        <w:ind w:left="2279" w:hanging="578"/>
        <w:outlineLvl w:val="1"/>
        <w:rPr>
          <w:rFonts w:ascii="Arial" w:hAnsi="Arial" w:cs="Arial"/>
          <w:b/>
          <w:bCs/>
          <w:iCs/>
          <w:color w:val="000000" w:themeColor="text1"/>
          <w:sz w:val="20"/>
        </w:rPr>
      </w:pPr>
      <w:bookmarkStart w:id="37" w:name="_Toc65761912"/>
      <w:r w:rsidRPr="0050761C">
        <w:rPr>
          <w:rFonts w:ascii="Arial" w:hAnsi="Arial" w:cs="Arial"/>
          <w:b/>
          <w:bCs/>
          <w:iCs/>
          <w:color w:val="000000" w:themeColor="text1"/>
          <w:sz w:val="20"/>
        </w:rPr>
        <w:t>Obveščanje o izbiri</w:t>
      </w:r>
      <w:bookmarkEnd w:id="37"/>
    </w:p>
    <w:p w14:paraId="5E64A6A2" w14:textId="77777777" w:rsidR="0050761C" w:rsidRPr="0050761C" w:rsidRDefault="0050761C" w:rsidP="0050761C">
      <w:pPr>
        <w:rPr>
          <w:rFonts w:ascii="Arial" w:hAnsi="Arial" w:cs="Arial"/>
          <w:color w:val="000000" w:themeColor="text1"/>
          <w:sz w:val="20"/>
        </w:rPr>
      </w:pPr>
    </w:p>
    <w:p w14:paraId="60B2FBBE" w14:textId="77777777" w:rsidR="00D25FBB" w:rsidRPr="00D25FBB" w:rsidRDefault="00D25FBB" w:rsidP="00D25FBB">
      <w:pPr>
        <w:rPr>
          <w:rFonts w:ascii="Arial" w:hAnsi="Arial" w:cs="Arial"/>
          <w:color w:val="000000" w:themeColor="text1"/>
          <w:sz w:val="20"/>
        </w:rPr>
      </w:pPr>
      <w:r w:rsidRPr="00D25FBB">
        <w:rPr>
          <w:rFonts w:ascii="Arial" w:hAnsi="Arial" w:cs="Arial"/>
          <w:bCs/>
          <w:color w:val="000000" w:themeColor="text1"/>
          <w:sz w:val="20"/>
        </w:rPr>
        <w:t xml:space="preserve">Ministrstvo bo prijavitelje o izidu razpisa obvestilo najkasneje v 60-ih dneh po zaključku odpiranja vlog. Rezultati razpisa so informacije javnega značaja in bodo objavljeni na spletnih straneh ministrstva </w:t>
      </w:r>
      <w:hyperlink r:id="rId15" w:history="1">
        <w:r w:rsidRPr="00D25FBB">
          <w:rPr>
            <w:rFonts w:ascii="Arial" w:eastAsiaTheme="majorEastAsia" w:hAnsi="Arial" w:cs="Arial"/>
            <w:bCs/>
            <w:color w:val="000000" w:themeColor="text1"/>
            <w:sz w:val="20"/>
            <w:u w:val="single"/>
          </w:rPr>
          <w:t>www.gov.si</w:t>
        </w:r>
      </w:hyperlink>
      <w:r w:rsidRPr="00D25FBB">
        <w:rPr>
          <w:rFonts w:ascii="Arial" w:hAnsi="Arial" w:cs="Arial"/>
          <w:bCs/>
          <w:color w:val="000000" w:themeColor="text1"/>
          <w:sz w:val="20"/>
        </w:rPr>
        <w:t xml:space="preserve"> in na spletni strani </w:t>
      </w:r>
      <w:hyperlink r:id="rId16">
        <w:r w:rsidRPr="00D25FBB">
          <w:rPr>
            <w:rFonts w:ascii="Arial" w:eastAsiaTheme="majorEastAsia" w:hAnsi="Arial" w:cs="Arial"/>
            <w:bCs/>
            <w:color w:val="000000" w:themeColor="text1"/>
            <w:sz w:val="20"/>
            <w:u w:val="single"/>
          </w:rPr>
          <w:t>www.eu-skladi.si</w:t>
        </w:r>
      </w:hyperlink>
      <w:r w:rsidRPr="00D25FBB">
        <w:rPr>
          <w:rFonts w:ascii="Arial" w:hAnsi="Arial" w:cs="Arial"/>
          <w:bCs/>
          <w:color w:val="000000" w:themeColor="text1"/>
          <w:sz w:val="20"/>
        </w:rPr>
        <w:t>.</w:t>
      </w:r>
    </w:p>
    <w:p w14:paraId="4D70854F" w14:textId="77777777" w:rsidR="00D25FBB" w:rsidRPr="00D25FBB" w:rsidRDefault="00D25FBB" w:rsidP="00D25FBB">
      <w:pPr>
        <w:rPr>
          <w:rFonts w:ascii="Arial" w:hAnsi="Arial" w:cs="Arial"/>
          <w:bCs/>
          <w:color w:val="000000" w:themeColor="text1"/>
          <w:sz w:val="20"/>
        </w:rPr>
      </w:pPr>
    </w:p>
    <w:p w14:paraId="70B70701"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 xml:space="preserve">O dodelitvi sredstev po tem javnem razpisu bo na predlog strokovne komisije s sklepom odločil predstojnik ministrstva oziroma oseba, ki je od njega pooblaščena za sprejetje odločitve o dodelitvi sredstev. </w:t>
      </w:r>
    </w:p>
    <w:p w14:paraId="3894B35D" w14:textId="77777777" w:rsidR="00D25FBB" w:rsidRPr="00D25FBB" w:rsidRDefault="00D25FBB" w:rsidP="00D25FBB">
      <w:pPr>
        <w:rPr>
          <w:rFonts w:ascii="Arial" w:hAnsi="Arial" w:cs="Arial"/>
          <w:bCs/>
          <w:color w:val="000000" w:themeColor="text1"/>
          <w:sz w:val="20"/>
        </w:rPr>
      </w:pPr>
    </w:p>
    <w:p w14:paraId="3BB1D652"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S sklepom se izda tudi morebitno soglasje ministrstva o porabi presežka prihodkov nad odhodki.</w:t>
      </w:r>
    </w:p>
    <w:p w14:paraId="3077D1F8" w14:textId="77777777" w:rsidR="00D25FBB" w:rsidRPr="00D25FBB" w:rsidRDefault="00D25FBB" w:rsidP="00D25FBB">
      <w:pPr>
        <w:rPr>
          <w:rFonts w:ascii="Arial" w:hAnsi="Arial" w:cs="Arial"/>
          <w:bCs/>
          <w:color w:val="000000" w:themeColor="text1"/>
          <w:sz w:val="20"/>
        </w:rPr>
      </w:pPr>
    </w:p>
    <w:p w14:paraId="7FBEEA30" w14:textId="77777777" w:rsidR="00D25FBB" w:rsidRPr="00D25FBB" w:rsidRDefault="00D25FBB" w:rsidP="00D25FBB">
      <w:pPr>
        <w:contextualSpacing/>
        <w:rPr>
          <w:rFonts w:ascii="Arial" w:hAnsi="Arial" w:cs="Arial"/>
          <w:color w:val="000000" w:themeColor="text1"/>
          <w:sz w:val="20"/>
          <w:lang w:eastAsia="en-US"/>
        </w:rPr>
      </w:pPr>
      <w:r w:rsidRPr="00D25FBB">
        <w:rPr>
          <w:rFonts w:ascii="Arial" w:hAnsi="Arial" w:cs="Arial"/>
          <w:bCs/>
          <w:color w:val="000000" w:themeColor="text1"/>
          <w:sz w:val="20"/>
          <w:szCs w:val="24"/>
          <w:lang w:eastAsia="en-US"/>
        </w:rPr>
        <w:t>Z izbranimi prijavitelji bodo na podlagi sklepa predstojnika ministrstva o izboru sklenjene pogodbe o sofinanciranju projektov. Ministrstvo bo z izbranimi prijavitelji sklenilo pogodbe o sofinanciranju (</w:t>
      </w:r>
      <w:r w:rsidRPr="00D25FBB">
        <w:rPr>
          <w:rFonts w:ascii="Arial" w:hAnsi="Arial" w:cs="Arial"/>
          <w:bCs/>
          <w:i/>
          <w:color w:val="000000" w:themeColor="text1"/>
          <w:sz w:val="20"/>
          <w:szCs w:val="24"/>
          <w:lang w:eastAsia="en-US"/>
        </w:rPr>
        <w:t>Priloga št. 1: Vzorec pogodbe o sofinanciranju</w:t>
      </w:r>
      <w:r w:rsidRPr="00D25FBB">
        <w:rPr>
          <w:rFonts w:ascii="Arial" w:hAnsi="Arial" w:cs="Arial"/>
          <w:bCs/>
          <w:color w:val="000000" w:themeColor="text1"/>
          <w:sz w:val="20"/>
          <w:szCs w:val="24"/>
          <w:lang w:eastAsia="en-US"/>
        </w:rPr>
        <w:t xml:space="preserve">). </w:t>
      </w:r>
      <w:r w:rsidRPr="00D25FBB">
        <w:rPr>
          <w:rFonts w:ascii="Arial" w:hAnsi="Arial" w:cs="Arial"/>
          <w:color w:val="000000" w:themeColor="text1"/>
          <w:sz w:val="20"/>
          <w:lang w:eastAsia="en-US"/>
        </w:rPr>
        <w:t>Pogodba je vzorčna, ministrstvo si pridržuje pravico, da izjemoma, po potrebi, pogodbo pred podpisom ustrezno dopolni ali spremeni. Če se izbrani prijavitelj z dopolnitvijo ali spremembo ne strinja lahko podpis pogodbe pisno zavrne, v tem primeru se šteje, da je odstopil od kandidature na javnem razpisu in izgubi pravico do sredstev, odobrenih s sklepom o izboru.</w:t>
      </w:r>
    </w:p>
    <w:p w14:paraId="5A2B1E22" w14:textId="77777777" w:rsidR="00D25FBB" w:rsidRPr="00D25FBB" w:rsidRDefault="00D25FBB" w:rsidP="00D25FBB">
      <w:pPr>
        <w:contextualSpacing/>
        <w:rPr>
          <w:rFonts w:ascii="Arial" w:hAnsi="Arial" w:cs="Arial"/>
          <w:color w:val="000000" w:themeColor="text1"/>
          <w:sz w:val="20"/>
          <w:lang w:eastAsia="en-US"/>
        </w:rPr>
      </w:pPr>
    </w:p>
    <w:p w14:paraId="432FF15E" w14:textId="77777777" w:rsidR="00D25FBB" w:rsidRPr="00D25FBB" w:rsidRDefault="00D25FBB" w:rsidP="00D25FBB">
      <w:pPr>
        <w:contextualSpacing/>
        <w:rPr>
          <w:rFonts w:ascii="Arial" w:hAnsi="Arial" w:cs="Arial"/>
          <w:color w:val="000000" w:themeColor="text1"/>
          <w:sz w:val="20"/>
          <w:szCs w:val="24"/>
          <w:lang w:eastAsia="en-US"/>
        </w:rPr>
      </w:pPr>
      <w:r w:rsidRPr="00D25FBB">
        <w:rPr>
          <w:rFonts w:ascii="Arial" w:hAnsi="Arial" w:cs="Arial"/>
          <w:color w:val="000000" w:themeColor="text1"/>
          <w:sz w:val="20"/>
          <w:szCs w:val="24"/>
          <w:lang w:eastAsia="en-US"/>
        </w:rPr>
        <w:t>Ministrstvo in izbrani prijavitelj bosta v pogodbi, na podlagi navedb prijavitelja v vlogi, opredelila način  črpanja sredstev ter opredeljene cilje projekta.</w:t>
      </w:r>
    </w:p>
    <w:p w14:paraId="214B7605" w14:textId="77777777" w:rsidR="00D25FBB" w:rsidRPr="00D25FBB" w:rsidRDefault="00D25FBB" w:rsidP="00D25FBB">
      <w:pPr>
        <w:spacing w:line="312" w:lineRule="auto"/>
        <w:contextualSpacing/>
        <w:rPr>
          <w:rFonts w:ascii="Arial" w:hAnsi="Arial" w:cs="Arial"/>
          <w:color w:val="000000" w:themeColor="text1"/>
          <w:sz w:val="20"/>
          <w:lang w:eastAsia="en-US"/>
        </w:rPr>
      </w:pPr>
    </w:p>
    <w:p w14:paraId="66FB739B" w14:textId="77777777" w:rsidR="00D25FBB" w:rsidRPr="00D25FBB" w:rsidRDefault="00D25FBB" w:rsidP="00D25FBB">
      <w:pPr>
        <w:rPr>
          <w:rFonts w:ascii="Arial" w:hAnsi="Arial" w:cs="Arial"/>
          <w:bCs/>
          <w:color w:val="000000" w:themeColor="text1"/>
          <w:sz w:val="20"/>
        </w:rPr>
      </w:pPr>
      <w:r w:rsidRPr="00D25FBB">
        <w:rPr>
          <w:rFonts w:ascii="Arial" w:hAnsi="Arial" w:cs="Arial"/>
          <w:bCs/>
          <w:color w:val="000000" w:themeColor="text1"/>
          <w:sz w:val="20"/>
        </w:rPr>
        <w:t>V primeru, da se prijavitelj v roku 8 (osmih) dni od prejema poziva za podpis pogodbe o sofinanciranju projekta nanj ne odzove, se šteje, da je umaknil vlogo za pridobitev sredstev.</w:t>
      </w:r>
    </w:p>
    <w:p w14:paraId="116E4734" w14:textId="77777777" w:rsidR="0050761C" w:rsidRPr="0050761C" w:rsidRDefault="0050761C" w:rsidP="0050761C">
      <w:pPr>
        <w:rPr>
          <w:rFonts w:ascii="Arial" w:hAnsi="Arial" w:cs="Arial"/>
          <w:color w:val="000000" w:themeColor="text1"/>
          <w:sz w:val="20"/>
        </w:rPr>
      </w:pPr>
    </w:p>
    <w:p w14:paraId="4EAE5069" w14:textId="77777777" w:rsidR="0050761C" w:rsidRPr="0050761C" w:rsidRDefault="0050761C" w:rsidP="005137D9">
      <w:pPr>
        <w:keepNext/>
        <w:numPr>
          <w:ilvl w:val="1"/>
          <w:numId w:val="10"/>
        </w:numPr>
        <w:spacing w:before="240" w:after="60"/>
        <w:ind w:left="2279" w:hanging="578"/>
        <w:outlineLvl w:val="1"/>
        <w:rPr>
          <w:rFonts w:ascii="Arial" w:hAnsi="Arial" w:cs="Arial"/>
          <w:b/>
          <w:bCs/>
          <w:iCs/>
          <w:color w:val="000000" w:themeColor="text1"/>
          <w:sz w:val="20"/>
        </w:rPr>
      </w:pPr>
      <w:bookmarkStart w:id="38" w:name="_Toc65761913"/>
      <w:r w:rsidRPr="0050761C">
        <w:rPr>
          <w:rFonts w:ascii="Arial" w:hAnsi="Arial" w:cs="Arial"/>
          <w:b/>
          <w:bCs/>
          <w:iCs/>
          <w:color w:val="000000" w:themeColor="text1"/>
          <w:sz w:val="20"/>
        </w:rPr>
        <w:t>Pravno varstvo</w:t>
      </w:r>
      <w:bookmarkEnd w:id="38"/>
      <w:r w:rsidRPr="0050761C">
        <w:rPr>
          <w:rFonts w:ascii="Arial" w:hAnsi="Arial" w:cs="Arial"/>
          <w:b/>
          <w:bCs/>
          <w:iCs/>
          <w:color w:val="000000" w:themeColor="text1"/>
          <w:sz w:val="20"/>
        </w:rPr>
        <w:t xml:space="preserve"> </w:t>
      </w:r>
    </w:p>
    <w:p w14:paraId="104FA0AB" w14:textId="77777777" w:rsidR="0050761C" w:rsidRPr="0050761C" w:rsidRDefault="0050761C" w:rsidP="0050761C">
      <w:pPr>
        <w:rPr>
          <w:rFonts w:ascii="Arial" w:hAnsi="Arial" w:cs="Arial"/>
          <w:color w:val="000000" w:themeColor="text1"/>
          <w:sz w:val="20"/>
        </w:rPr>
      </w:pPr>
    </w:p>
    <w:p w14:paraId="3E811EB4" w14:textId="77777777" w:rsidR="00D25FBB" w:rsidRPr="00D25FBB" w:rsidRDefault="00D25FBB" w:rsidP="00D25FBB">
      <w:pPr>
        <w:rPr>
          <w:rFonts w:ascii="Arial" w:eastAsia="Arial Unicode MS" w:hAnsi="Arial" w:cs="Arial"/>
          <w:color w:val="000000" w:themeColor="text1"/>
          <w:sz w:val="20"/>
        </w:rPr>
      </w:pPr>
      <w:r w:rsidRPr="00D25FBB">
        <w:rPr>
          <w:rFonts w:ascii="Arial" w:eastAsia="Arial Unicode MS" w:hAnsi="Arial" w:cs="Arial"/>
          <w:color w:val="000000" w:themeColor="text1"/>
          <w:sz w:val="20"/>
        </w:rPr>
        <w:t xml:space="preserve">Zoper odločitev ministrstva o vlogi za dodelitev sofinanciranja je dopusten upravni spor. Tožba se vloži pri Upravnem sodišču Republike Slovenije, Fajfarjeva 33, 1000 Ljubljana, v roku 30 dni od dneva vročitve sklepa, in sicer neposredno pisno na sodišču ali pa se mu pošlje po pošti. </w:t>
      </w:r>
      <w:r w:rsidRPr="00D25FBB">
        <w:rPr>
          <w:rFonts w:ascii="Arial" w:hAnsi="Arial" w:cs="Arial"/>
          <w:color w:val="000000" w:themeColor="text1"/>
          <w:sz w:val="20"/>
        </w:rPr>
        <w:t xml:space="preserve">Šteje se, da je bila tožba vložena pri sodišču tisti dan, ko je bila priporočeno oddana na pošto. </w:t>
      </w:r>
      <w:r w:rsidRPr="00D25FBB">
        <w:rPr>
          <w:rFonts w:ascii="Arial" w:eastAsia="Arial Unicode MS" w:hAnsi="Arial" w:cs="Arial"/>
          <w:color w:val="000000" w:themeColor="text1"/>
          <w:sz w:val="20"/>
        </w:rPr>
        <w:t xml:space="preserve">Tožba se vloži v toliko izvodih, kolikor je strank v postopku. Tožbi je potrebno priložiti sklep, ki se izpodbija, v izvirniku, prepisu ali kopiji. </w:t>
      </w:r>
    </w:p>
    <w:p w14:paraId="7A83BB2D" w14:textId="77777777" w:rsidR="00D25FBB" w:rsidRPr="00D25FBB" w:rsidRDefault="00D25FBB" w:rsidP="00D25FBB">
      <w:pPr>
        <w:rPr>
          <w:rFonts w:ascii="Arial" w:eastAsia="Arial Unicode MS" w:hAnsi="Arial" w:cs="Arial"/>
          <w:color w:val="000000" w:themeColor="text1"/>
          <w:sz w:val="20"/>
        </w:rPr>
      </w:pPr>
    </w:p>
    <w:p w14:paraId="2AB09ABF" w14:textId="77777777" w:rsidR="00D25FBB" w:rsidRPr="00D25FBB" w:rsidRDefault="00D25FBB" w:rsidP="00D25FBB">
      <w:pPr>
        <w:rPr>
          <w:rFonts w:ascii="Arial" w:hAnsi="Arial" w:cs="Arial"/>
          <w:color w:val="000000" w:themeColor="text1"/>
          <w:sz w:val="20"/>
        </w:rPr>
      </w:pPr>
      <w:r w:rsidRPr="00D25FBB">
        <w:rPr>
          <w:rFonts w:ascii="Arial" w:hAnsi="Arial" w:cs="Arial"/>
          <w:color w:val="000000" w:themeColor="text1"/>
          <w:sz w:val="20"/>
        </w:rPr>
        <w:t>Tožba ne ovira izvršitve sklepa o (ne)izboru, zoper katerega je vložena, oziroma ne zadrži podpisa pogodbe o sofinanciranju z izbranimi prijavitelji.</w:t>
      </w:r>
    </w:p>
    <w:p w14:paraId="04077A3D" w14:textId="77777777" w:rsidR="0050761C" w:rsidRPr="0050761C" w:rsidRDefault="0050761C" w:rsidP="0050761C">
      <w:pPr>
        <w:rPr>
          <w:rFonts w:ascii="Arial" w:hAnsi="Arial" w:cs="Arial"/>
          <w:color w:val="000000" w:themeColor="text1"/>
          <w:sz w:val="20"/>
        </w:rPr>
      </w:pPr>
    </w:p>
    <w:p w14:paraId="2DE920F2" w14:textId="77777777" w:rsidR="0050761C" w:rsidRPr="0050761C" w:rsidRDefault="0050761C" w:rsidP="005137D9">
      <w:pPr>
        <w:keepNext/>
        <w:numPr>
          <w:ilvl w:val="1"/>
          <w:numId w:val="10"/>
        </w:numPr>
        <w:spacing w:before="240" w:after="60"/>
        <w:ind w:left="2279" w:hanging="578"/>
        <w:outlineLvl w:val="1"/>
        <w:rPr>
          <w:rFonts w:ascii="Arial" w:hAnsi="Arial" w:cs="Arial"/>
          <w:b/>
          <w:bCs/>
          <w:iCs/>
          <w:color w:val="000000" w:themeColor="text1"/>
          <w:sz w:val="20"/>
        </w:rPr>
      </w:pPr>
      <w:bookmarkStart w:id="39" w:name="_Toc65761914"/>
      <w:r w:rsidRPr="0050761C">
        <w:rPr>
          <w:rFonts w:ascii="Arial" w:hAnsi="Arial" w:cs="Arial"/>
          <w:b/>
          <w:bCs/>
          <w:iCs/>
          <w:color w:val="000000" w:themeColor="text1"/>
          <w:sz w:val="20"/>
        </w:rPr>
        <w:t>Pogoji za spremembo javnega razpisa</w:t>
      </w:r>
      <w:bookmarkEnd w:id="39"/>
    </w:p>
    <w:p w14:paraId="63A1B2E3" w14:textId="77777777" w:rsidR="0050761C" w:rsidRPr="0050761C" w:rsidRDefault="0050761C" w:rsidP="0050761C">
      <w:pPr>
        <w:rPr>
          <w:rFonts w:ascii="Arial" w:hAnsi="Arial" w:cs="Arial"/>
          <w:color w:val="000000" w:themeColor="text1"/>
          <w:sz w:val="20"/>
        </w:rPr>
      </w:pPr>
    </w:p>
    <w:p w14:paraId="4D589989" w14:textId="77777777" w:rsidR="0050761C" w:rsidRPr="0050761C" w:rsidRDefault="0050761C" w:rsidP="0050761C">
      <w:pPr>
        <w:rPr>
          <w:rFonts w:ascii="Arial" w:hAnsi="Arial" w:cs="Arial"/>
          <w:color w:val="000000" w:themeColor="text1"/>
          <w:sz w:val="20"/>
        </w:rPr>
      </w:pPr>
      <w:r w:rsidRPr="0050761C">
        <w:rPr>
          <w:rFonts w:ascii="Arial" w:hAnsi="Arial" w:cs="Arial"/>
          <w:color w:val="000000" w:themeColor="text1"/>
          <w:sz w:val="20"/>
        </w:rPr>
        <w:t xml:space="preserve">Pred potekom roka za oddajo vlog lahko ministrstvo spremeni razpisno dokumentacijo z izdajo sprememb oziroma dopolnitev. Vsaka taka sprememba oziroma dopolnitev bo sestavni del razpisne dokumentacije in bo objavljena tudi na spletnem naslovu: </w:t>
      </w:r>
    </w:p>
    <w:p w14:paraId="5B070C43" w14:textId="77777777" w:rsidR="0050761C" w:rsidRPr="0050761C" w:rsidRDefault="00694F88" w:rsidP="0050761C">
      <w:pPr>
        <w:rPr>
          <w:rFonts w:ascii="Arial" w:hAnsi="Arial" w:cs="Arial"/>
          <w:color w:val="000000" w:themeColor="text1"/>
          <w:sz w:val="20"/>
        </w:rPr>
      </w:pPr>
      <w:hyperlink r:id="rId17" w:history="1">
        <w:r w:rsidR="0050761C" w:rsidRPr="0050761C">
          <w:rPr>
            <w:rFonts w:ascii="Arial" w:hAnsi="Arial" w:cs="Arial"/>
            <w:color w:val="000000" w:themeColor="text1"/>
            <w:sz w:val="20"/>
            <w:u w:val="single"/>
          </w:rPr>
          <w:t>https://www.gov.si/drzavni-organi/ministrstva/ministrstvo-za-delo-druzino-socialne-zadeve-in-enake-moznosti/javne-objave/</w:t>
        </w:r>
      </w:hyperlink>
      <w:r w:rsidR="0050761C" w:rsidRPr="0050761C">
        <w:rPr>
          <w:rFonts w:ascii="Arial" w:hAnsi="Arial" w:cs="Arial"/>
          <w:color w:val="000000" w:themeColor="text1"/>
          <w:sz w:val="20"/>
        </w:rPr>
        <w:t>.</w:t>
      </w:r>
    </w:p>
    <w:p w14:paraId="60E679ED" w14:textId="77777777" w:rsidR="00E622B7" w:rsidRPr="00C453C7" w:rsidRDefault="00E622B7" w:rsidP="00521F73">
      <w:pPr>
        <w:rPr>
          <w:rFonts w:ascii="Arial" w:hAnsi="Arial" w:cs="Arial"/>
          <w:bCs/>
          <w:color w:val="000000" w:themeColor="text1"/>
          <w:sz w:val="20"/>
        </w:rPr>
      </w:pPr>
    </w:p>
    <w:p w14:paraId="04E064EC" w14:textId="3B294558" w:rsidR="00E622B7" w:rsidRPr="00C453C7" w:rsidRDefault="00910036" w:rsidP="0072649B">
      <w:pPr>
        <w:pStyle w:val="Naslov1"/>
      </w:pPr>
      <w:bookmarkStart w:id="40" w:name="_Toc65761915"/>
      <w:r>
        <w:t>NAVODILA ZA IZPOLNJEVANJE</w:t>
      </w:r>
      <w:bookmarkEnd w:id="40"/>
    </w:p>
    <w:p w14:paraId="2F8C73D3" w14:textId="77777777" w:rsidR="00E622B7" w:rsidRPr="00C453C7" w:rsidRDefault="00E622B7" w:rsidP="00521F73">
      <w:pPr>
        <w:rPr>
          <w:rFonts w:ascii="Arial" w:hAnsi="Arial" w:cs="Arial"/>
          <w:b/>
          <w:color w:val="000000" w:themeColor="text1"/>
          <w:sz w:val="20"/>
        </w:rPr>
      </w:pPr>
    </w:p>
    <w:p w14:paraId="5DABD9C3" w14:textId="77777777" w:rsidR="00D25FBB" w:rsidRPr="00D25FBB" w:rsidRDefault="00D25FBB" w:rsidP="00D25FBB">
      <w:pPr>
        <w:rPr>
          <w:rFonts w:ascii="Arial" w:hAnsi="Arial" w:cs="Arial"/>
          <w:color w:val="000000" w:themeColor="text1"/>
          <w:sz w:val="20"/>
        </w:rPr>
      </w:pPr>
      <w:r w:rsidRPr="00D25FBB">
        <w:rPr>
          <w:rFonts w:ascii="Arial" w:hAnsi="Arial" w:cs="Arial"/>
          <w:color w:val="000000" w:themeColor="text1"/>
          <w:sz w:val="20"/>
        </w:rPr>
        <w:t xml:space="preserve">Razpisno dokumentacijo lahko zainteresirani prijavitelji v razpisnem roku pridobijo na spletni strani Ministrstva za delo, družino, socialne zadeve in enake možnosti </w:t>
      </w:r>
      <w:hyperlink r:id="rId18" w:history="1">
        <w:r w:rsidRPr="00D25FBB">
          <w:rPr>
            <w:rFonts w:ascii="Arial" w:hAnsi="Arial" w:cs="Arial"/>
            <w:color w:val="000000" w:themeColor="text1"/>
            <w:sz w:val="20"/>
            <w:u w:val="single"/>
          </w:rPr>
          <w:t>https://www.gov.si/drzavni-organi/ministrstva/ministrstvo-za-delo-druzino-socialne-zadeve-in-enake-moznosti/javne-objave/</w:t>
        </w:r>
      </w:hyperlink>
      <w:r w:rsidRPr="00D25FBB">
        <w:rPr>
          <w:rFonts w:ascii="Arial" w:hAnsi="Arial" w:cs="Arial"/>
          <w:color w:val="000000" w:themeColor="text1"/>
          <w:sz w:val="20"/>
        </w:rPr>
        <w:t>.</w:t>
      </w:r>
    </w:p>
    <w:p w14:paraId="24CDE91B" w14:textId="77777777" w:rsidR="00D25FBB" w:rsidRPr="00D25FBB" w:rsidRDefault="00D25FBB" w:rsidP="00D25FBB">
      <w:pPr>
        <w:rPr>
          <w:rFonts w:ascii="Arial" w:hAnsi="Arial" w:cs="Arial"/>
          <w:color w:val="000000" w:themeColor="text1"/>
          <w:sz w:val="20"/>
        </w:rPr>
      </w:pPr>
    </w:p>
    <w:p w14:paraId="0A746D6E" w14:textId="71E0F993" w:rsidR="00D25FBB" w:rsidRPr="00D25FBB" w:rsidRDefault="00D25FBB" w:rsidP="00D25FBB">
      <w:pPr>
        <w:rPr>
          <w:rFonts w:ascii="Arial" w:hAnsi="Arial" w:cs="Arial"/>
          <w:color w:val="000000" w:themeColor="text1"/>
          <w:sz w:val="20"/>
        </w:rPr>
      </w:pPr>
      <w:r w:rsidRPr="00D25FBB">
        <w:rPr>
          <w:rFonts w:ascii="Arial" w:hAnsi="Arial" w:cs="Arial"/>
          <w:color w:val="000000" w:themeColor="text1"/>
          <w:sz w:val="20"/>
        </w:rPr>
        <w:t xml:space="preserve">Dodatne informacije o javnem razpisu lahko zainteresirani prijavitelji dobijo </w:t>
      </w:r>
      <w:r w:rsidRPr="00D25FBB">
        <w:rPr>
          <w:rFonts w:ascii="Arial" w:hAnsi="Arial" w:cs="Arial"/>
          <w:color w:val="000000" w:themeColor="text1"/>
          <w:sz w:val="20"/>
          <w:u w:val="single"/>
        </w:rPr>
        <w:t>izključno po elektronski pošti</w:t>
      </w:r>
      <w:r w:rsidRPr="00D25FBB">
        <w:rPr>
          <w:rFonts w:ascii="Arial" w:hAnsi="Arial" w:cs="Arial"/>
          <w:color w:val="000000" w:themeColor="text1"/>
          <w:sz w:val="20"/>
        </w:rPr>
        <w:t xml:space="preserve"> na naslov: urska.stepanek@gov.si ali miha.sluga@gov.si  s pripisom: »JAVNI RAZPIS za sofinanciranje nakupa mobilnih enot (osebnih vozil) za izvajanje nalog koordinatorja za obravnavo v skupnosti ter nalog koordinatorja invalidskega varstva«. Odgovori na pogosto zastavljena vprašanja v zvezi z javnim razpisom bodo objavljeni na spletnem naslovu: </w:t>
      </w:r>
      <w:hyperlink r:id="rId19">
        <w:r w:rsidRPr="00D25FBB">
          <w:rPr>
            <w:rFonts w:ascii="Arial" w:hAnsi="Arial" w:cs="Arial"/>
            <w:color w:val="000000" w:themeColor="text1"/>
            <w:sz w:val="20"/>
            <w:u w:val="single"/>
          </w:rPr>
          <w:t>https://www.gov.si/drzavni-organi/ministrstva/ministrstvo-za-delo-druzino-socialne-zadeve-in-enake-moznosti/javne-objave/</w:t>
        </w:r>
      </w:hyperlink>
      <w:r w:rsidRPr="00D25FBB">
        <w:rPr>
          <w:rFonts w:ascii="Arial" w:hAnsi="Arial" w:cs="Arial"/>
          <w:color w:val="000000" w:themeColor="text1"/>
          <w:sz w:val="20"/>
        </w:rPr>
        <w:t xml:space="preserve">. Vprašanja je možno posredovati do </w:t>
      </w:r>
      <w:r w:rsidR="003B0F7E">
        <w:rPr>
          <w:rFonts w:ascii="Arial" w:hAnsi="Arial" w:cs="Arial"/>
          <w:b/>
          <w:bCs/>
          <w:color w:val="000000" w:themeColor="text1"/>
          <w:sz w:val="20"/>
        </w:rPr>
        <w:t>23</w:t>
      </w:r>
      <w:r w:rsidRPr="00D25FBB">
        <w:rPr>
          <w:rFonts w:ascii="Arial" w:hAnsi="Arial" w:cs="Arial"/>
          <w:b/>
          <w:bCs/>
          <w:color w:val="000000" w:themeColor="text1"/>
          <w:sz w:val="20"/>
        </w:rPr>
        <w:t xml:space="preserve">. 3. 2021. </w:t>
      </w:r>
      <w:r w:rsidRPr="00D25FBB">
        <w:rPr>
          <w:rFonts w:ascii="Arial" w:hAnsi="Arial" w:cs="Arial"/>
          <w:bCs/>
          <w:color w:val="000000" w:themeColor="text1"/>
          <w:sz w:val="20"/>
        </w:rPr>
        <w:t xml:space="preserve">Zadnji odgovori bodo objavljeni do </w:t>
      </w:r>
      <w:r w:rsidR="003B0F7E">
        <w:rPr>
          <w:rFonts w:ascii="Arial" w:hAnsi="Arial" w:cs="Arial"/>
          <w:bCs/>
          <w:color w:val="000000" w:themeColor="text1"/>
          <w:sz w:val="20"/>
        </w:rPr>
        <w:t>26</w:t>
      </w:r>
      <w:r w:rsidRPr="00D25FBB">
        <w:rPr>
          <w:rFonts w:ascii="Arial" w:hAnsi="Arial" w:cs="Arial"/>
          <w:bCs/>
          <w:color w:val="000000" w:themeColor="text1"/>
          <w:sz w:val="20"/>
        </w:rPr>
        <w:t>. 3.</w:t>
      </w:r>
      <w:r w:rsidR="00E35831">
        <w:rPr>
          <w:rFonts w:ascii="Arial" w:hAnsi="Arial" w:cs="Arial"/>
          <w:bCs/>
          <w:color w:val="000000" w:themeColor="text1"/>
          <w:sz w:val="20"/>
        </w:rPr>
        <w:t xml:space="preserve"> </w:t>
      </w:r>
      <w:r w:rsidRPr="00D25FBB">
        <w:rPr>
          <w:rFonts w:ascii="Arial" w:hAnsi="Arial" w:cs="Arial"/>
          <w:bCs/>
          <w:color w:val="000000" w:themeColor="text1"/>
          <w:sz w:val="20"/>
        </w:rPr>
        <w:t>202</w:t>
      </w:r>
      <w:r w:rsidR="003B0F7E">
        <w:rPr>
          <w:rFonts w:ascii="Arial" w:hAnsi="Arial" w:cs="Arial"/>
          <w:bCs/>
          <w:color w:val="000000" w:themeColor="text1"/>
          <w:sz w:val="20"/>
        </w:rPr>
        <w:t>1</w:t>
      </w:r>
      <w:r w:rsidRPr="00D25FBB">
        <w:rPr>
          <w:rFonts w:ascii="Arial" w:hAnsi="Arial" w:cs="Arial"/>
          <w:bCs/>
          <w:color w:val="000000" w:themeColor="text1"/>
          <w:sz w:val="20"/>
        </w:rPr>
        <w:t>.</w:t>
      </w:r>
    </w:p>
    <w:p w14:paraId="0C15C073" w14:textId="77777777" w:rsidR="003D2164" w:rsidRPr="00C453C7" w:rsidRDefault="003D2164" w:rsidP="00521F73">
      <w:pPr>
        <w:tabs>
          <w:tab w:val="left" w:pos="930"/>
        </w:tabs>
        <w:rPr>
          <w:rFonts w:ascii="Arial" w:hAnsi="Arial" w:cs="Arial"/>
          <w:color w:val="000000" w:themeColor="text1"/>
          <w:sz w:val="20"/>
        </w:rPr>
      </w:pPr>
    </w:p>
    <w:p w14:paraId="3166CC3F" w14:textId="77777777" w:rsidR="00E622B7" w:rsidRPr="00C453C7" w:rsidRDefault="004C446A" w:rsidP="002B2634">
      <w:pPr>
        <w:pStyle w:val="Naslov2"/>
      </w:pPr>
      <w:bookmarkStart w:id="41" w:name="_Toc65761916"/>
      <w:r w:rsidRPr="00C453C7">
        <w:t>Prijavni obrazci</w:t>
      </w:r>
      <w:bookmarkEnd w:id="41"/>
    </w:p>
    <w:p w14:paraId="4FB64A54" w14:textId="77777777" w:rsidR="00C15922" w:rsidRPr="00C453C7" w:rsidRDefault="00C15922" w:rsidP="00521F73">
      <w:pPr>
        <w:rPr>
          <w:rFonts w:ascii="Arial" w:hAnsi="Arial" w:cs="Arial"/>
          <w:color w:val="000000" w:themeColor="text1"/>
          <w:sz w:val="20"/>
          <w:lang w:eastAsia="en-US"/>
        </w:rPr>
      </w:pPr>
    </w:p>
    <w:p w14:paraId="35D6C02A" w14:textId="77777777" w:rsidR="00D25FBB" w:rsidRPr="00D25FBB" w:rsidRDefault="00D25FBB" w:rsidP="00D25FBB">
      <w:pPr>
        <w:tabs>
          <w:tab w:val="left" w:pos="930"/>
        </w:tabs>
        <w:rPr>
          <w:rFonts w:ascii="Arial" w:hAnsi="Arial" w:cs="Arial"/>
          <w:color w:val="000000" w:themeColor="text1"/>
          <w:sz w:val="20"/>
        </w:rPr>
      </w:pPr>
      <w:r w:rsidRPr="00D25FBB">
        <w:rPr>
          <w:rFonts w:ascii="Arial" w:hAnsi="Arial" w:cs="Arial"/>
          <w:color w:val="000000" w:themeColor="text1"/>
          <w:sz w:val="20"/>
        </w:rPr>
        <w:t>Razpisni dokumentaciji so priloženi obrazci, ki morajo biti izpolnjeni v skladu z navodili na posameznem obrazcu in so sestavni del vloge:</w:t>
      </w:r>
    </w:p>
    <w:p w14:paraId="0A96CE3F" w14:textId="77777777" w:rsidR="00D25FBB" w:rsidRPr="00D25FBB" w:rsidRDefault="00D25FBB" w:rsidP="00D25FBB">
      <w:pPr>
        <w:numPr>
          <w:ilvl w:val="0"/>
          <w:numId w:val="1"/>
        </w:numPr>
        <w:tabs>
          <w:tab w:val="left" w:pos="930"/>
        </w:tabs>
        <w:ind w:left="357" w:hanging="357"/>
        <w:contextualSpacing/>
        <w:rPr>
          <w:rFonts w:ascii="Arial" w:hAnsi="Arial" w:cs="Arial"/>
          <w:color w:val="000000" w:themeColor="text1"/>
          <w:sz w:val="20"/>
          <w:lang w:eastAsia="en-US"/>
        </w:rPr>
      </w:pPr>
      <w:r w:rsidRPr="00D25FBB">
        <w:rPr>
          <w:rFonts w:ascii="Arial" w:hAnsi="Arial" w:cs="Arial"/>
          <w:color w:val="000000" w:themeColor="text1"/>
          <w:sz w:val="20"/>
          <w:lang w:eastAsia="en-US"/>
        </w:rPr>
        <w:t>Obrazec št. 1: Izjava prijavitelja o izpolnjevanju in sprejemanju razpisnih pogojev</w:t>
      </w:r>
    </w:p>
    <w:p w14:paraId="79B099A8" w14:textId="77777777" w:rsidR="00C15922" w:rsidRPr="00C453C7" w:rsidRDefault="00C15922" w:rsidP="00521F73">
      <w:pPr>
        <w:pStyle w:val="Odstavekseznama"/>
        <w:tabs>
          <w:tab w:val="left" w:pos="930"/>
        </w:tabs>
        <w:spacing w:line="240" w:lineRule="auto"/>
        <w:ind w:left="357"/>
        <w:jc w:val="both"/>
        <w:rPr>
          <w:color w:val="000000" w:themeColor="text1"/>
          <w:szCs w:val="20"/>
        </w:rPr>
      </w:pPr>
    </w:p>
    <w:p w14:paraId="0703B5F3" w14:textId="77777777" w:rsidR="00E622B7" w:rsidRPr="00C453C7" w:rsidRDefault="004C446A" w:rsidP="002B2634">
      <w:pPr>
        <w:pStyle w:val="Naslov2"/>
      </w:pPr>
      <w:bookmarkStart w:id="42" w:name="_Toc65761917"/>
      <w:r w:rsidRPr="00C453C7">
        <w:t>Priloge, ki so del razpisne dokumentacije</w:t>
      </w:r>
      <w:bookmarkEnd w:id="42"/>
      <w:r w:rsidRPr="00C453C7">
        <w:t xml:space="preserve"> </w:t>
      </w:r>
    </w:p>
    <w:p w14:paraId="3467DEC1" w14:textId="77777777" w:rsidR="00C15922" w:rsidRPr="00C453C7" w:rsidRDefault="00C15922" w:rsidP="00521F73">
      <w:pPr>
        <w:rPr>
          <w:rFonts w:ascii="Arial" w:hAnsi="Arial" w:cs="Arial"/>
          <w:color w:val="000000" w:themeColor="text1"/>
          <w:sz w:val="20"/>
          <w:lang w:eastAsia="en-US"/>
        </w:rPr>
      </w:pPr>
    </w:p>
    <w:p w14:paraId="3EFADBC9" w14:textId="77777777" w:rsidR="00D25FBB" w:rsidRPr="00D25FBB" w:rsidRDefault="00D25FBB" w:rsidP="00D25FBB">
      <w:pPr>
        <w:tabs>
          <w:tab w:val="left" w:pos="930"/>
        </w:tabs>
        <w:rPr>
          <w:rFonts w:ascii="Arial" w:hAnsi="Arial" w:cs="Arial"/>
          <w:color w:val="000000" w:themeColor="text1"/>
          <w:sz w:val="20"/>
        </w:rPr>
      </w:pPr>
      <w:r w:rsidRPr="00D25FBB">
        <w:rPr>
          <w:rFonts w:ascii="Arial" w:hAnsi="Arial" w:cs="Arial"/>
          <w:color w:val="000000" w:themeColor="text1"/>
          <w:sz w:val="20"/>
        </w:rPr>
        <w:t>Razpisni dokumentaciji so priložene priloge, ki morajo biti izpolnjene v skladu z navodili na posamezni prilogi in so sestavni del vloge:</w:t>
      </w:r>
    </w:p>
    <w:p w14:paraId="38CE7534" w14:textId="77777777" w:rsidR="00D25FBB" w:rsidRPr="00D25FBB" w:rsidRDefault="00D25FBB" w:rsidP="00D25FBB">
      <w:pPr>
        <w:numPr>
          <w:ilvl w:val="0"/>
          <w:numId w:val="6"/>
        </w:numPr>
        <w:contextualSpacing/>
        <w:jc w:val="left"/>
        <w:rPr>
          <w:rFonts w:ascii="Arial" w:hAnsi="Arial" w:cs="Arial"/>
          <w:color w:val="000000" w:themeColor="text1"/>
          <w:sz w:val="20"/>
          <w:lang w:eastAsia="en-US"/>
        </w:rPr>
      </w:pPr>
      <w:r w:rsidRPr="00D25FBB">
        <w:rPr>
          <w:rFonts w:ascii="Arial" w:hAnsi="Arial" w:cs="Arial"/>
          <w:color w:val="000000" w:themeColor="text1"/>
          <w:sz w:val="20"/>
          <w:lang w:eastAsia="en-US"/>
        </w:rPr>
        <w:t>Priloga št. 1: Vzorec pogodbe o sofinanciranju (ni potrebno priložiti k vlogi)</w:t>
      </w:r>
    </w:p>
    <w:p w14:paraId="637314CB" w14:textId="77777777" w:rsidR="00D25FBB" w:rsidRPr="00D25FBB" w:rsidRDefault="00D25FBB" w:rsidP="00D25FBB">
      <w:pPr>
        <w:numPr>
          <w:ilvl w:val="0"/>
          <w:numId w:val="6"/>
        </w:numPr>
        <w:contextualSpacing/>
        <w:jc w:val="left"/>
        <w:rPr>
          <w:rFonts w:ascii="Arial" w:hAnsi="Arial" w:cs="Arial"/>
          <w:color w:val="000000" w:themeColor="text1"/>
          <w:sz w:val="20"/>
          <w:lang w:eastAsia="en-US"/>
        </w:rPr>
      </w:pPr>
      <w:r w:rsidRPr="00D25FBB">
        <w:rPr>
          <w:rFonts w:ascii="Arial" w:hAnsi="Arial" w:cs="Arial"/>
          <w:color w:val="000000" w:themeColor="text1"/>
          <w:sz w:val="20"/>
          <w:lang w:eastAsia="en-US"/>
        </w:rPr>
        <w:t>Priloga št. 2: Označba vloge</w:t>
      </w:r>
    </w:p>
    <w:p w14:paraId="50F1A5D5" w14:textId="36742767" w:rsidR="00D25FBB" w:rsidRPr="007D4B63" w:rsidRDefault="00D25FBB" w:rsidP="00D25FBB">
      <w:pPr>
        <w:numPr>
          <w:ilvl w:val="0"/>
          <w:numId w:val="6"/>
        </w:numPr>
        <w:contextualSpacing/>
        <w:jc w:val="left"/>
        <w:rPr>
          <w:rFonts w:ascii="Arial" w:hAnsi="Arial" w:cs="Arial"/>
          <w:color w:val="000000" w:themeColor="text1"/>
          <w:sz w:val="20"/>
          <w:szCs w:val="24"/>
          <w:lang w:eastAsia="en-US"/>
        </w:rPr>
      </w:pPr>
      <w:r w:rsidRPr="00D25FBB">
        <w:rPr>
          <w:rFonts w:ascii="Arial" w:hAnsi="Arial" w:cs="Arial"/>
          <w:color w:val="000000" w:themeColor="text1"/>
          <w:sz w:val="20"/>
          <w:lang w:eastAsia="en-US"/>
        </w:rPr>
        <w:t>Priloga št. 3: Logotip (ni potrebno priložiti k vlogi)</w:t>
      </w:r>
    </w:p>
    <w:p w14:paraId="21187169" w14:textId="7BED4179" w:rsidR="007D4B63" w:rsidRPr="007D4B63" w:rsidRDefault="007D4B63" w:rsidP="007D4B63">
      <w:pPr>
        <w:pStyle w:val="Odstavekseznama"/>
        <w:numPr>
          <w:ilvl w:val="0"/>
          <w:numId w:val="6"/>
        </w:numPr>
        <w:spacing w:line="240" w:lineRule="auto"/>
        <w:jc w:val="both"/>
        <w:rPr>
          <w:bCs/>
          <w:color w:val="000000" w:themeColor="text1"/>
        </w:rPr>
      </w:pPr>
      <w:r>
        <w:rPr>
          <w:color w:val="000000" w:themeColor="text1"/>
          <w:szCs w:val="20"/>
        </w:rPr>
        <w:t>Priloga št. 8: Vzorec prevzemnega zapisnika (ni potrebno priložiti k vlogi).</w:t>
      </w:r>
    </w:p>
    <w:p w14:paraId="6CBBECA0" w14:textId="77777777" w:rsidR="00C60388" w:rsidRPr="00C60388" w:rsidRDefault="00C60388" w:rsidP="00C60388">
      <w:pPr>
        <w:rPr>
          <w:color w:val="000000" w:themeColor="text1"/>
        </w:rPr>
      </w:pPr>
    </w:p>
    <w:p w14:paraId="0D23B0FE" w14:textId="7AA0DF5C" w:rsidR="00E622B7" w:rsidRPr="00C453C7" w:rsidRDefault="004C446A" w:rsidP="002B2634">
      <w:pPr>
        <w:pStyle w:val="Naslov2"/>
      </w:pPr>
      <w:bookmarkStart w:id="43" w:name="_Toc65761918"/>
      <w:r w:rsidRPr="00C453C7">
        <w:t xml:space="preserve">Priloge, ki niso del razpisne dokumentacije in jih morajo prijavitelji </w:t>
      </w:r>
      <w:r w:rsidR="00D25FBB">
        <w:t xml:space="preserve">k vlogi </w:t>
      </w:r>
      <w:r w:rsidRPr="00C453C7">
        <w:t>priložiti sami</w:t>
      </w:r>
      <w:bookmarkEnd w:id="43"/>
    </w:p>
    <w:p w14:paraId="2D49BADE" w14:textId="77777777" w:rsidR="00A435E5" w:rsidRPr="00C453C7" w:rsidRDefault="00A435E5" w:rsidP="00521F73">
      <w:pPr>
        <w:rPr>
          <w:rFonts w:ascii="Arial" w:hAnsi="Arial" w:cs="Arial"/>
          <w:color w:val="000000" w:themeColor="text1"/>
          <w:sz w:val="20"/>
          <w:lang w:eastAsia="en-US"/>
        </w:rPr>
      </w:pPr>
    </w:p>
    <w:p w14:paraId="7DAB3584" w14:textId="77777777" w:rsidR="007D4B63" w:rsidRPr="009E6343" w:rsidRDefault="007D4B63" w:rsidP="007D4B63">
      <w:pPr>
        <w:pStyle w:val="Odstavekseznama"/>
        <w:numPr>
          <w:ilvl w:val="0"/>
          <w:numId w:val="6"/>
        </w:numPr>
        <w:spacing w:line="240" w:lineRule="auto"/>
        <w:rPr>
          <w:bCs/>
          <w:color w:val="000000" w:themeColor="text1"/>
        </w:rPr>
      </w:pPr>
      <w:r>
        <w:rPr>
          <w:color w:val="000000" w:themeColor="text1"/>
          <w:szCs w:val="20"/>
        </w:rPr>
        <w:t>Priloga št. 4</w:t>
      </w:r>
      <w:r w:rsidRPr="009E6343">
        <w:rPr>
          <w:color w:val="000000" w:themeColor="text1"/>
          <w:szCs w:val="20"/>
        </w:rPr>
        <w:t>:</w:t>
      </w:r>
      <w:r>
        <w:rPr>
          <w:color w:val="000000" w:themeColor="text1"/>
          <w:szCs w:val="20"/>
        </w:rPr>
        <w:t xml:space="preserve"> Izpis iz kataloga delovnih mest</w:t>
      </w:r>
      <w:r w:rsidRPr="00F921F5">
        <w:rPr>
          <w:color w:val="000000" w:themeColor="text1"/>
          <w:szCs w:val="20"/>
        </w:rPr>
        <w:t xml:space="preserve"> z označbo</w:t>
      </w:r>
      <w:r>
        <w:rPr>
          <w:color w:val="000000" w:themeColor="text1"/>
          <w:szCs w:val="20"/>
        </w:rPr>
        <w:t xml:space="preserve"> vseh</w:t>
      </w:r>
      <w:r w:rsidRPr="00F921F5">
        <w:rPr>
          <w:color w:val="000000" w:themeColor="text1"/>
          <w:szCs w:val="20"/>
        </w:rPr>
        <w:t xml:space="preserve"> delovn</w:t>
      </w:r>
      <w:r>
        <w:rPr>
          <w:color w:val="000000" w:themeColor="text1"/>
          <w:szCs w:val="20"/>
        </w:rPr>
        <w:t>ih</w:t>
      </w:r>
      <w:r w:rsidRPr="00F921F5">
        <w:rPr>
          <w:color w:val="000000" w:themeColor="text1"/>
          <w:szCs w:val="20"/>
        </w:rPr>
        <w:t xml:space="preserve"> mest</w:t>
      </w:r>
      <w:r>
        <w:rPr>
          <w:color w:val="000000" w:themeColor="text1"/>
          <w:szCs w:val="20"/>
        </w:rPr>
        <w:t>ih</w:t>
      </w:r>
      <w:r w:rsidRPr="00F921F5">
        <w:rPr>
          <w:color w:val="000000" w:themeColor="text1"/>
          <w:szCs w:val="20"/>
        </w:rPr>
        <w:t xml:space="preserve"> koordinatorja obravnave v skupnosti ter koordinatorja invalidskega varstva</w:t>
      </w:r>
    </w:p>
    <w:p w14:paraId="2C310B1B" w14:textId="77777777" w:rsidR="007D4B63" w:rsidRPr="004B1B29" w:rsidRDefault="007D4B63" w:rsidP="007D4B63">
      <w:pPr>
        <w:pStyle w:val="Odstavekseznama"/>
        <w:numPr>
          <w:ilvl w:val="0"/>
          <w:numId w:val="6"/>
        </w:numPr>
        <w:spacing w:line="240" w:lineRule="auto"/>
        <w:jc w:val="both"/>
        <w:rPr>
          <w:bCs/>
          <w:color w:val="000000" w:themeColor="text1"/>
        </w:rPr>
      </w:pPr>
      <w:r w:rsidRPr="00F921F5">
        <w:rPr>
          <w:color w:val="000000" w:themeColor="text1"/>
          <w:szCs w:val="20"/>
        </w:rPr>
        <w:t xml:space="preserve">Priloga št. </w:t>
      </w:r>
      <w:r>
        <w:rPr>
          <w:color w:val="000000" w:themeColor="text1"/>
          <w:szCs w:val="20"/>
        </w:rPr>
        <w:t>5</w:t>
      </w:r>
      <w:r w:rsidRPr="00F921F5">
        <w:rPr>
          <w:color w:val="000000" w:themeColor="text1"/>
          <w:szCs w:val="20"/>
        </w:rPr>
        <w:t xml:space="preserve">: Dokazilo glede </w:t>
      </w:r>
      <w:r>
        <w:rPr>
          <w:color w:val="000000" w:themeColor="text1"/>
          <w:szCs w:val="20"/>
        </w:rPr>
        <w:t xml:space="preserve">vseh </w:t>
      </w:r>
      <w:r w:rsidRPr="00F921F5">
        <w:rPr>
          <w:color w:val="000000" w:themeColor="text1"/>
          <w:szCs w:val="20"/>
        </w:rPr>
        <w:t>zaposlitev na delovnem mestu koordinatorja obravnave v skupnosti ter koordinatorja invalidskega varstva</w:t>
      </w:r>
    </w:p>
    <w:p w14:paraId="7083D1EA" w14:textId="77777777" w:rsidR="007D4B63" w:rsidRPr="00A46493" w:rsidRDefault="007D4B63" w:rsidP="007D4B63">
      <w:pPr>
        <w:pStyle w:val="Odstavekseznama"/>
        <w:numPr>
          <w:ilvl w:val="0"/>
          <w:numId w:val="6"/>
        </w:numPr>
        <w:spacing w:line="240" w:lineRule="auto"/>
        <w:jc w:val="both"/>
        <w:rPr>
          <w:bCs/>
          <w:color w:val="000000" w:themeColor="text1"/>
        </w:rPr>
      </w:pPr>
      <w:r>
        <w:rPr>
          <w:color w:val="000000" w:themeColor="text1"/>
          <w:szCs w:val="20"/>
        </w:rPr>
        <w:t xml:space="preserve">Priloga št. 6: Dokument identifikacije investicijskega projekta </w:t>
      </w:r>
    </w:p>
    <w:p w14:paraId="5033EBE4" w14:textId="77777777" w:rsidR="00147B31" w:rsidRPr="00147B31" w:rsidRDefault="007D4B63" w:rsidP="007D4B63">
      <w:pPr>
        <w:pStyle w:val="Odstavekseznama"/>
        <w:numPr>
          <w:ilvl w:val="0"/>
          <w:numId w:val="6"/>
        </w:numPr>
        <w:spacing w:line="240" w:lineRule="auto"/>
        <w:jc w:val="both"/>
        <w:rPr>
          <w:bCs/>
          <w:color w:val="000000" w:themeColor="text1"/>
        </w:rPr>
      </w:pPr>
      <w:r>
        <w:rPr>
          <w:color w:val="000000" w:themeColor="text1"/>
          <w:szCs w:val="20"/>
        </w:rPr>
        <w:t>Priloga št. 7: Izjava o referencah prijavitelja</w:t>
      </w:r>
    </w:p>
    <w:p w14:paraId="0C18E650" w14:textId="38C2BA0A" w:rsidR="007D4B63" w:rsidRPr="00F921F5" w:rsidRDefault="00147B31" w:rsidP="007D4B63">
      <w:pPr>
        <w:pStyle w:val="Odstavekseznama"/>
        <w:numPr>
          <w:ilvl w:val="0"/>
          <w:numId w:val="6"/>
        </w:numPr>
        <w:spacing w:line="240" w:lineRule="auto"/>
        <w:jc w:val="both"/>
        <w:rPr>
          <w:bCs/>
          <w:color w:val="000000" w:themeColor="text1"/>
        </w:rPr>
      </w:pPr>
      <w:r>
        <w:rPr>
          <w:color w:val="000000" w:themeColor="text1"/>
        </w:rPr>
        <w:t>Priloga št. 9: Potrdilo FURS glede pravice odbitnega DDV</w:t>
      </w:r>
      <w:r w:rsidR="007D4B63">
        <w:rPr>
          <w:color w:val="000000" w:themeColor="text1"/>
          <w:szCs w:val="20"/>
        </w:rPr>
        <w:t>.</w:t>
      </w:r>
    </w:p>
    <w:p w14:paraId="13072739" w14:textId="77777777" w:rsidR="00611142" w:rsidRPr="00611142" w:rsidRDefault="00611142" w:rsidP="00611142">
      <w:pPr>
        <w:pStyle w:val="Odstavekseznama"/>
        <w:spacing w:line="240" w:lineRule="auto"/>
        <w:ind w:left="360"/>
        <w:rPr>
          <w:bCs/>
          <w:color w:val="000000" w:themeColor="text1"/>
        </w:rPr>
      </w:pPr>
    </w:p>
    <w:p w14:paraId="3F6EEAD4" w14:textId="314AC15C" w:rsidR="00A40119" w:rsidRDefault="00A40119" w:rsidP="00521F73">
      <w:pPr>
        <w:rPr>
          <w:rFonts w:ascii="Arial" w:hAnsi="Arial" w:cs="Arial"/>
          <w:bCs/>
          <w:color w:val="000000" w:themeColor="text1"/>
          <w:sz w:val="20"/>
        </w:rPr>
      </w:pPr>
    </w:p>
    <w:p w14:paraId="1BE8C19D" w14:textId="77777777" w:rsidR="00A40119" w:rsidRPr="00C453C7" w:rsidRDefault="00A40119" w:rsidP="00521F73">
      <w:pPr>
        <w:rPr>
          <w:rFonts w:ascii="Arial" w:hAnsi="Arial" w:cs="Arial"/>
          <w:bCs/>
          <w:color w:val="000000" w:themeColor="text1"/>
          <w:sz w:val="20"/>
        </w:rPr>
      </w:pPr>
    </w:p>
    <w:p w14:paraId="62128232" w14:textId="77777777" w:rsidR="00E622B7" w:rsidRPr="00C453C7" w:rsidRDefault="004C446A" w:rsidP="00C570A7">
      <w:pPr>
        <w:tabs>
          <w:tab w:val="left" w:pos="709"/>
        </w:tabs>
        <w:jc w:val="right"/>
        <w:rPr>
          <w:rFonts w:ascii="Arial" w:hAnsi="Arial" w:cs="Arial"/>
          <w:color w:val="000000" w:themeColor="text1"/>
          <w:sz w:val="20"/>
        </w:rPr>
      </w:pPr>
      <w:r w:rsidRPr="00C453C7">
        <w:rPr>
          <w:rFonts w:ascii="Arial" w:hAnsi="Arial" w:cs="Arial"/>
          <w:bCs/>
          <w:color w:val="000000" w:themeColor="text1"/>
          <w:sz w:val="20"/>
        </w:rPr>
        <w:tab/>
      </w:r>
      <w:r w:rsidRPr="00C453C7">
        <w:rPr>
          <w:rFonts w:ascii="Arial" w:hAnsi="Arial" w:cs="Arial"/>
          <w:bCs/>
          <w:color w:val="000000" w:themeColor="text1"/>
          <w:sz w:val="20"/>
        </w:rPr>
        <w:tab/>
      </w:r>
      <w:r w:rsidRPr="00C453C7">
        <w:rPr>
          <w:rFonts w:ascii="Arial" w:hAnsi="Arial" w:cs="Arial"/>
          <w:bCs/>
          <w:color w:val="000000" w:themeColor="text1"/>
          <w:sz w:val="20"/>
        </w:rPr>
        <w:tab/>
      </w:r>
      <w:r w:rsidRPr="00C453C7">
        <w:rPr>
          <w:rFonts w:ascii="Arial" w:hAnsi="Arial" w:cs="Arial"/>
          <w:bCs/>
          <w:color w:val="000000" w:themeColor="text1"/>
          <w:sz w:val="20"/>
        </w:rPr>
        <w:tab/>
      </w:r>
      <w:r w:rsidRPr="00C453C7">
        <w:rPr>
          <w:rFonts w:ascii="Arial" w:hAnsi="Arial" w:cs="Arial"/>
          <w:color w:val="000000" w:themeColor="text1"/>
          <w:sz w:val="20"/>
        </w:rPr>
        <w:t>Ministrstvo za delo, družino, socialne zadeve in enake možnosti</w:t>
      </w:r>
    </w:p>
    <w:sectPr w:rsidR="00E622B7" w:rsidRPr="00C453C7" w:rsidSect="00532498">
      <w:headerReference w:type="default" r:id="rId20"/>
      <w:footerReference w:type="default" r:id="rId21"/>
      <w:headerReference w:type="first" r:id="rId22"/>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817C8" w14:textId="77777777" w:rsidR="00694F88" w:rsidRDefault="00694F88">
      <w:r>
        <w:separator/>
      </w:r>
    </w:p>
  </w:endnote>
  <w:endnote w:type="continuationSeparator" w:id="0">
    <w:p w14:paraId="591F4DC3" w14:textId="77777777" w:rsidR="00694F88" w:rsidRDefault="00694F88">
      <w:r>
        <w:continuationSeparator/>
      </w:r>
    </w:p>
  </w:endnote>
  <w:endnote w:type="continuationNotice" w:id="1">
    <w:p w14:paraId="451F8EFD" w14:textId="77777777" w:rsidR="00694F88" w:rsidRDefault="00694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1)">
    <w:altName w:val="Times New Roman"/>
    <w:charset w:val="EE"/>
    <w:family w:val="swiss"/>
    <w:pitch w:val="variable"/>
    <w:sig w:usb0="00000000"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338138"/>
      <w:docPartObj>
        <w:docPartGallery w:val="Page Numbers (Bottom of Page)"/>
        <w:docPartUnique/>
      </w:docPartObj>
    </w:sdtPr>
    <w:sdtEndPr/>
    <w:sdtContent>
      <w:p w14:paraId="7683BB8A" w14:textId="7E6A1A77" w:rsidR="00C5504B" w:rsidRDefault="00C5504B">
        <w:pPr>
          <w:pStyle w:val="Noga"/>
          <w:jc w:val="right"/>
        </w:pPr>
        <w:r>
          <w:rPr>
            <w:noProof/>
          </w:rPr>
          <w:fldChar w:fldCharType="begin"/>
        </w:r>
        <w:r>
          <w:rPr>
            <w:noProof/>
          </w:rPr>
          <w:instrText>PAGE</w:instrText>
        </w:r>
        <w:r>
          <w:rPr>
            <w:noProof/>
          </w:rPr>
          <w:fldChar w:fldCharType="separate"/>
        </w:r>
        <w:r w:rsidR="002965C5">
          <w:rPr>
            <w:noProof/>
          </w:rPr>
          <w:t>21</w:t>
        </w:r>
        <w:r>
          <w:rPr>
            <w:noProof/>
          </w:rPr>
          <w:fldChar w:fldCharType="end"/>
        </w:r>
      </w:p>
    </w:sdtContent>
  </w:sdt>
  <w:p w14:paraId="36BE88CE" w14:textId="77777777" w:rsidR="00C5504B" w:rsidRDefault="00C5504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030E" w14:textId="77777777" w:rsidR="00694F88" w:rsidRDefault="00694F88">
      <w:r>
        <w:separator/>
      </w:r>
    </w:p>
  </w:footnote>
  <w:footnote w:type="continuationSeparator" w:id="0">
    <w:p w14:paraId="3C39958A" w14:textId="77777777" w:rsidR="00694F88" w:rsidRDefault="00694F88">
      <w:r>
        <w:continuationSeparator/>
      </w:r>
    </w:p>
  </w:footnote>
  <w:footnote w:type="continuationNotice" w:id="1">
    <w:p w14:paraId="68EBBB41" w14:textId="77777777" w:rsidR="00694F88" w:rsidRDefault="00694F88"/>
  </w:footnote>
  <w:footnote w:id="2">
    <w:p w14:paraId="3F9AD695" w14:textId="77777777" w:rsidR="00C5504B" w:rsidRPr="00B93D31" w:rsidRDefault="00C5504B" w:rsidP="00050C27">
      <w:pPr>
        <w:rPr>
          <w:rFonts w:ascii="Arial" w:hAnsi="Arial" w:cs="Arial"/>
          <w:i/>
          <w:sz w:val="16"/>
          <w:szCs w:val="16"/>
        </w:rPr>
      </w:pPr>
      <w:r w:rsidRPr="002E009F">
        <w:rPr>
          <w:rStyle w:val="Sprotnaopomba-sklic"/>
          <w:rFonts w:ascii="Arial" w:hAnsi="Arial" w:cs="Arial"/>
          <w:sz w:val="16"/>
          <w:szCs w:val="16"/>
        </w:rPr>
        <w:footnoteRef/>
      </w:r>
      <w:r w:rsidRPr="00B93D31">
        <w:rPr>
          <w:rFonts w:ascii="Arial" w:hAnsi="Arial" w:cs="Arial"/>
          <w:i/>
          <w:sz w:val="16"/>
          <w:szCs w:val="16"/>
        </w:rPr>
        <w:t>Slovenija je v novem programskem obdobju po letu 2014 na ravni NUTS 2 (The</w:t>
      </w:r>
      <w:r>
        <w:rPr>
          <w:rFonts w:ascii="Arial" w:hAnsi="Arial" w:cs="Arial"/>
          <w:i/>
          <w:sz w:val="16"/>
          <w:szCs w:val="16"/>
        </w:rPr>
        <w:t xml:space="preserve"> </w:t>
      </w:r>
      <w:r w:rsidRPr="00B93D31">
        <w:rPr>
          <w:rFonts w:ascii="Arial" w:hAnsi="Arial" w:cs="Arial"/>
          <w:i/>
          <w:sz w:val="16"/>
          <w:szCs w:val="16"/>
        </w:rPr>
        <w:t>Nomenclature</w:t>
      </w:r>
      <w:r>
        <w:rPr>
          <w:rFonts w:ascii="Arial" w:hAnsi="Arial" w:cs="Arial"/>
          <w:i/>
          <w:sz w:val="16"/>
          <w:szCs w:val="16"/>
        </w:rPr>
        <w:t xml:space="preserve"> </w:t>
      </w:r>
      <w:r w:rsidRPr="00B93D31">
        <w:rPr>
          <w:rFonts w:ascii="Arial" w:hAnsi="Arial" w:cs="Arial"/>
          <w:i/>
          <w:sz w:val="16"/>
          <w:szCs w:val="16"/>
        </w:rPr>
        <w:t>of</w:t>
      </w:r>
      <w:r>
        <w:rPr>
          <w:rFonts w:ascii="Arial" w:hAnsi="Arial" w:cs="Arial"/>
          <w:i/>
          <w:sz w:val="16"/>
          <w:szCs w:val="16"/>
        </w:rPr>
        <w:t xml:space="preserve"> </w:t>
      </w:r>
      <w:r w:rsidRPr="00B93D31">
        <w:rPr>
          <w:rFonts w:ascii="Arial" w:hAnsi="Arial" w:cs="Arial"/>
          <w:i/>
          <w:sz w:val="16"/>
          <w:szCs w:val="16"/>
        </w:rPr>
        <w:t>Territorial</w:t>
      </w:r>
      <w:r>
        <w:rPr>
          <w:rFonts w:ascii="Arial" w:hAnsi="Arial" w:cs="Arial"/>
          <w:i/>
          <w:sz w:val="16"/>
          <w:szCs w:val="16"/>
        </w:rPr>
        <w:t xml:space="preserve"> </w:t>
      </w:r>
      <w:r w:rsidRPr="00B93D31">
        <w:rPr>
          <w:rFonts w:ascii="Arial" w:hAnsi="Arial" w:cs="Arial"/>
          <w:i/>
          <w:sz w:val="16"/>
          <w:szCs w:val="16"/>
        </w:rPr>
        <w:t>Units</w:t>
      </w:r>
      <w:r>
        <w:rPr>
          <w:rFonts w:ascii="Arial" w:hAnsi="Arial" w:cs="Arial"/>
          <w:i/>
          <w:sz w:val="16"/>
          <w:szCs w:val="16"/>
        </w:rPr>
        <w:t xml:space="preserve"> </w:t>
      </w:r>
      <w:r w:rsidRPr="00B93D31">
        <w:rPr>
          <w:rFonts w:ascii="Arial" w:hAnsi="Arial" w:cs="Arial"/>
          <w:i/>
          <w:sz w:val="16"/>
          <w:szCs w:val="16"/>
        </w:rPr>
        <w:t>for</w:t>
      </w:r>
      <w:r>
        <w:rPr>
          <w:rFonts w:ascii="Arial" w:hAnsi="Arial" w:cs="Arial"/>
          <w:i/>
          <w:sz w:val="16"/>
          <w:szCs w:val="16"/>
        </w:rPr>
        <w:t xml:space="preserve"> </w:t>
      </w:r>
      <w:r w:rsidRPr="00B93D31">
        <w:rPr>
          <w:rFonts w:ascii="Arial" w:hAnsi="Arial" w:cs="Arial"/>
          <w:i/>
          <w:sz w:val="16"/>
          <w:szCs w:val="16"/>
        </w:rPr>
        <w:t>Statistics, t.i. NUTS, je skupna evropska statistična klasifikacija teritorialnih enot, kot sledi iz Uredbe ES št. 1059/2003</w:t>
      </w:r>
      <w:r>
        <w:rPr>
          <w:rFonts w:ascii="Arial" w:hAnsi="Arial" w:cs="Arial"/>
          <w:i/>
          <w:sz w:val="16"/>
          <w:szCs w:val="16"/>
        </w:rPr>
        <w:t xml:space="preserve"> </w:t>
      </w:r>
      <w:r w:rsidRPr="005177A1">
        <w:rPr>
          <w:rFonts w:ascii="Arial" w:hAnsi="Arial" w:cs="Arial"/>
          <w:i/>
          <w:sz w:val="16"/>
          <w:szCs w:val="16"/>
        </w:rPr>
        <w:t>in njene spremembe, ki sledi iz Uredbe (ES) št. 105/2007</w:t>
      </w:r>
      <w:r w:rsidRPr="00B93D31">
        <w:rPr>
          <w:rFonts w:ascii="Arial" w:hAnsi="Arial" w:cs="Arial"/>
          <w:i/>
          <w:sz w:val="16"/>
          <w:szCs w:val="16"/>
        </w:rPr>
        <w:t xml:space="preserve">) razdeljena na dve kohezijski regiji, in sicer na bolj razvito kohezijsko regijo zahodna Slovenija (v nadaljevanju KRZS) in manj razvito kohezijsko regijo vzhodna Slovenija (v nadaljevanju KRVS). </w:t>
      </w:r>
    </w:p>
    <w:p w14:paraId="3226D5CA" w14:textId="77777777" w:rsidR="00C5504B" w:rsidRPr="00B93D31" w:rsidRDefault="00C5504B" w:rsidP="00050C27">
      <w:pPr>
        <w:rPr>
          <w:rFonts w:ascii="Arial" w:hAnsi="Arial" w:cs="Arial"/>
          <w:i/>
          <w:sz w:val="16"/>
          <w:szCs w:val="16"/>
        </w:rPr>
      </w:pPr>
      <w:r w:rsidRPr="00B93D31">
        <w:rPr>
          <w:rFonts w:ascii="Arial" w:hAnsi="Arial" w:cs="Arial"/>
          <w:i/>
          <w:sz w:val="16"/>
          <w:szCs w:val="16"/>
        </w:rPr>
        <w:t>KRZS sestavljajo 4 statistične regije (Osrednjeslovenska, Goren</w:t>
      </w:r>
      <w:r>
        <w:rPr>
          <w:rFonts w:ascii="Arial" w:hAnsi="Arial" w:cs="Arial"/>
          <w:i/>
          <w:sz w:val="16"/>
          <w:szCs w:val="16"/>
        </w:rPr>
        <w:t>jska, Goriška in Obalno-Kraška),</w:t>
      </w:r>
    </w:p>
    <w:p w14:paraId="16E4810D" w14:textId="77777777" w:rsidR="00C5504B" w:rsidRDefault="00C5504B" w:rsidP="00050C27">
      <w:pPr>
        <w:rPr>
          <w:rFonts w:ascii="Arial" w:hAnsi="Arial" w:cs="Arial"/>
          <w:i/>
          <w:sz w:val="16"/>
          <w:szCs w:val="16"/>
        </w:rPr>
      </w:pPr>
      <w:r w:rsidRPr="00B93D31">
        <w:rPr>
          <w:rFonts w:ascii="Arial" w:hAnsi="Arial" w:cs="Arial"/>
          <w:i/>
          <w:sz w:val="16"/>
          <w:szCs w:val="16"/>
        </w:rPr>
        <w:t>KRVS sestavlja 8 statističnih regij (Pomurska, Podravska, Savinjska, Zasavska, Koroška, Posavska, Jugovzhodna Slovenija in Primorsko-Notranjska.</w:t>
      </w:r>
    </w:p>
    <w:p w14:paraId="57377AF5" w14:textId="77777777" w:rsidR="00C5504B" w:rsidRPr="002E009F" w:rsidRDefault="00C5504B" w:rsidP="00050C27">
      <w:pPr>
        <w:rPr>
          <w:sz w:val="16"/>
          <w:szCs w:val="16"/>
        </w:rPr>
      </w:pPr>
      <w:r w:rsidRPr="005177A1">
        <w:rPr>
          <w:rFonts w:ascii="Arial" w:hAnsi="Arial" w:cs="Arial"/>
          <w:i/>
          <w:sz w:val="16"/>
          <w:szCs w:val="16"/>
        </w:rPr>
        <w:t>Za programsko obdobje 2014-2020 se upošteva klasifikacija NUTS, ki je bila upoštevana v okviru programiranja EKP na EU ravni in v RS. Zato posebej izpostavljamo, da se za namen izvajanja OP EKP 2014-2020 območje Občine Litija šteje za del Osrednjeslovenske statistične regije (NUTS 3) in kohezijske regije Zahodna Slovenija (NUTS 2).</w:t>
      </w:r>
    </w:p>
  </w:footnote>
  <w:footnote w:id="3">
    <w:p w14:paraId="4E821441" w14:textId="77777777" w:rsidR="00C5504B" w:rsidRDefault="00C5504B" w:rsidP="00F61A74">
      <w:pPr>
        <w:pStyle w:val="Sprotnaopomba-besedilo"/>
      </w:pPr>
      <w:r>
        <w:rPr>
          <w:rStyle w:val="Sprotnaopomba-sklic"/>
        </w:rPr>
        <w:footnoteRef/>
      </w:r>
      <w:r>
        <w:t xml:space="preserve"> </w:t>
      </w:r>
      <w:r w:rsidRPr="0010618F">
        <w:rPr>
          <w:rFonts w:ascii="Arial" w:hAnsi="Arial"/>
          <w:sz w:val="16"/>
          <w:szCs w:val="16"/>
        </w:rPr>
        <w:t>Kot</w:t>
      </w:r>
      <w:r>
        <w:t xml:space="preserve"> </w:t>
      </w:r>
      <w:r>
        <w:rPr>
          <w:rFonts w:ascii="Arial" w:hAnsi="Arial"/>
          <w:sz w:val="16"/>
          <w:szCs w:val="16"/>
        </w:rPr>
        <w:t>n</w:t>
      </w:r>
      <w:r w:rsidRPr="0010618F">
        <w:rPr>
          <w:rFonts w:ascii="Arial" w:hAnsi="Arial"/>
          <w:sz w:val="16"/>
          <w:szCs w:val="16"/>
        </w:rPr>
        <w:t>ovo vozilo se ne kvalificira vozilo, ki je bilo uporabljano v funkciji nadomestnega ali testnega vozila.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F0DD" w14:textId="77777777" w:rsidR="00C5504B" w:rsidRDefault="00C5504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1D3B" w14:textId="638A3618" w:rsidR="00C5504B" w:rsidRDefault="00C5504B">
    <w:pPr>
      <w:pStyle w:val="Glava"/>
      <w:tabs>
        <w:tab w:val="clear" w:pos="4320"/>
        <w:tab w:val="clear" w:pos="8640"/>
        <w:tab w:val="left" w:pos="5112"/>
      </w:tabs>
      <w:spacing w:before="120" w:line="240" w:lineRule="exact"/>
      <w:rPr>
        <w:sz w:val="16"/>
      </w:rPr>
    </w:pPr>
    <w:r>
      <w:rPr>
        <w:noProof/>
        <w:sz w:val="16"/>
        <w:lang w:eastAsia="sl-SI"/>
      </w:rPr>
      <w:drawing>
        <wp:anchor distT="0" distB="0" distL="133350" distR="117475" simplePos="0" relativeHeight="251664384" behindDoc="1" locked="0" layoutInCell="1" allowOverlap="1" wp14:anchorId="484A168D" wp14:editId="521D8E4F">
          <wp:simplePos x="0" y="0"/>
          <wp:positionH relativeFrom="margin">
            <wp:posOffset>-695325</wp:posOffset>
          </wp:positionH>
          <wp:positionV relativeFrom="page">
            <wp:align>top</wp:align>
          </wp:positionV>
          <wp:extent cx="3307123" cy="1435100"/>
          <wp:effectExtent l="0" t="0" r="762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3307123" cy="1435100"/>
                  </a:xfrm>
                  <a:prstGeom prst="rect">
                    <a:avLst/>
                  </a:prstGeom>
                </pic:spPr>
              </pic:pic>
            </a:graphicData>
          </a:graphic>
          <wp14:sizeRelH relativeFrom="margin">
            <wp14:pctWidth>0</wp14:pctWidth>
          </wp14:sizeRelH>
          <wp14:sizeRelV relativeFrom="margin">
            <wp14:pctHeight>0</wp14:pctHeight>
          </wp14:sizeRelV>
        </wp:anchor>
      </w:drawing>
    </w:r>
    <w:r w:rsidRPr="00FF177E">
      <w:rPr>
        <w:noProof/>
        <w:szCs w:val="20"/>
        <w:lang w:eastAsia="sl-SI"/>
      </w:rPr>
      <w:drawing>
        <wp:anchor distT="0" distB="0" distL="114300" distR="114300" simplePos="0" relativeHeight="251662336" behindDoc="0" locked="0" layoutInCell="1" allowOverlap="1" wp14:anchorId="7623778D" wp14:editId="4BF9DAD6">
          <wp:simplePos x="0" y="0"/>
          <wp:positionH relativeFrom="margin">
            <wp:posOffset>3329940</wp:posOffset>
          </wp:positionH>
          <wp:positionV relativeFrom="paragraph">
            <wp:posOffset>-764540</wp:posOffset>
          </wp:positionV>
          <wp:extent cx="2072640" cy="798195"/>
          <wp:effectExtent l="0" t="0" r="3810" b="1905"/>
          <wp:wrapThrough wrapText="bothSides">
            <wp:wrapPolygon edited="0">
              <wp:start x="0" y="0"/>
              <wp:lineTo x="0" y="21136"/>
              <wp:lineTo x="21441" y="21136"/>
              <wp:lineTo x="21441" y="0"/>
              <wp:lineTo x="0" y="0"/>
            </wp:wrapPolygon>
          </wp:wrapThrough>
          <wp:docPr id="9" name="Slika 9" descr="D:\Users\PSega\Desktop\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Sega\Desktop\Logo_EKP_sklad_za_regionalni_razvoj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264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CF2">
      <w:rPr>
        <w:noProof/>
        <w:sz w:val="16"/>
        <w:highlight w:val="yellow"/>
        <w:lang w:eastAsia="sl-SI"/>
      </w:rPr>
      <mc:AlternateContent>
        <mc:Choice Requires="wps">
          <w:drawing>
            <wp:anchor distT="0" distB="3813175" distL="90170" distR="90170" simplePos="0" relativeHeight="251659264" behindDoc="1" locked="0" layoutInCell="1" allowOverlap="1" wp14:anchorId="1BFB1E78" wp14:editId="355D663A">
              <wp:simplePos x="0" y="0"/>
              <wp:positionH relativeFrom="page">
                <wp:posOffset>519430</wp:posOffset>
              </wp:positionH>
              <wp:positionV relativeFrom="page">
                <wp:posOffset>551815</wp:posOffset>
              </wp:positionV>
              <wp:extent cx="361950" cy="712470"/>
              <wp:effectExtent l="0" t="0" r="0" b="0"/>
              <wp:wrapSquare wrapText="bothSides"/>
              <wp:docPr id="1" name="Okvir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C5504B" w14:paraId="3B0A7C47" w14:textId="77777777">
                            <w:trPr>
                              <w:cantSplit/>
                              <w:trHeight w:hRule="exact" w:val="847"/>
                            </w:trPr>
                            <w:tc>
                              <w:tcPr>
                                <w:tcW w:w="567" w:type="dxa"/>
                                <w:shd w:val="clear" w:color="auto" w:fill="auto"/>
                              </w:tcPr>
                              <w:p w14:paraId="4668BC3E" w14:textId="77777777" w:rsidR="00C5504B" w:rsidRDefault="00C5504B">
                                <w:pPr>
                                  <w:pStyle w:val="Vsebinaokvira"/>
                                  <w:rPr>
                                    <w:rFonts w:ascii="Republika" w:hAnsi="Republika"/>
                                    <w:color w:val="529DBA"/>
                                    <w:sz w:val="60"/>
                                    <w:szCs w:val="60"/>
                                  </w:rPr>
                                </w:pPr>
                              </w:p>
                            </w:tc>
                          </w:tr>
                        </w:tbl>
                        <w:p w14:paraId="1C4E93E6" w14:textId="77777777" w:rsidR="00C5504B" w:rsidRDefault="00C5504B" w:rsidP="00422BA6">
                          <w:pPr>
                            <w:pStyle w:val="Vsebinaokvira"/>
                            <w:rPr>
                              <w:color w:val="000000"/>
                            </w:rPr>
                          </w:pPr>
                        </w:p>
                      </w:txbxContent>
                    </wps:txbx>
                    <wps:bodyPr lIns="0" tIns="0" rIns="0" bIns="0">
                      <a:spAutoFit/>
                    </wps:bodyPr>
                  </wps:wsp>
                </a:graphicData>
              </a:graphic>
              <wp14:sizeRelH relativeFrom="margin">
                <wp14:pctWidth>0</wp14:pctWidth>
              </wp14:sizeRelH>
            </wp:anchor>
          </w:drawing>
        </mc:Choice>
        <mc:Fallback>
          <w:pict>
            <v:rect w14:anchorId="1BFB1E78" id="Okvir1" o:spid="_x0000_s1026" style="position:absolute;margin-left:40.9pt;margin-top:43.45pt;width:28.5pt;height:56.1pt;z-index:-251657216;visibility:visible;mso-wrap-style:square;mso-width-percent:0;mso-wrap-distance-left:7.1pt;mso-wrap-distance-top:0;mso-wrap-distance-right:7.1pt;mso-wrap-distance-bottom:300.25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" filled="f" stroked="f">
              <v:textbox style="mso-fit-shape-to-text:t" inset="0,0,0,0">
                <w:txbxContent>
                  <w:tbl>
                    <w:tblPr>
                      <w:tblW w:w="567" w:type="dxa"/>
                      <w:tblLook w:val="04A0" w:firstRow="1" w:lastRow="0" w:firstColumn="1" w:lastColumn="0" w:noHBand="0" w:noVBand="1"/>
                    </w:tblPr>
                    <w:tblGrid>
                      <w:gridCol w:w="567"/>
                    </w:tblGrid>
                    <w:tr w:rsidR="00C5504B" w14:paraId="3B0A7C47" w14:textId="77777777">
                      <w:trPr>
                        <w:cantSplit/>
                        <w:trHeight w:hRule="exact" w:val="847"/>
                      </w:trPr>
                      <w:tc>
                        <w:tcPr>
                          <w:tcW w:w="567" w:type="dxa"/>
                          <w:shd w:val="clear" w:color="auto" w:fill="auto"/>
                        </w:tcPr>
                        <w:p w14:paraId="4668BC3E" w14:textId="77777777" w:rsidR="00C5504B" w:rsidRDefault="00C5504B">
                          <w:pPr>
                            <w:pStyle w:val="Vsebinaokvira"/>
                            <w:rPr>
                              <w:rFonts w:ascii="Republika" w:hAnsi="Republika"/>
                              <w:color w:val="529DBA"/>
                              <w:sz w:val="60"/>
                              <w:szCs w:val="60"/>
                            </w:rPr>
                          </w:pPr>
                        </w:p>
                      </w:tc>
                    </w:tr>
                  </w:tbl>
                  <w:p w14:paraId="1C4E93E6" w14:textId="77777777" w:rsidR="00C5504B" w:rsidRDefault="00C5504B" w:rsidP="00422BA6">
                    <w:pPr>
                      <w:pStyle w:val="Vsebinaokvira"/>
                      <w:rPr>
                        <w:color w:val="000000"/>
                      </w:rPr>
                    </w:pPr>
                  </w:p>
                </w:txbxContent>
              </v:textbox>
              <w10:wrap type="square" anchorx="page" anchory="page"/>
            </v:rect>
          </w:pict>
        </mc:Fallback>
      </mc:AlternateContent>
    </w:r>
    <w:r w:rsidRPr="008B1CF2">
      <w:rPr>
        <w:noProof/>
        <w:sz w:val="16"/>
        <w:highlight w:val="yellow"/>
        <w:lang w:eastAsia="sl-SI"/>
      </w:rPr>
      <mc:AlternateContent>
        <mc:Choice Requires="wps">
          <w:drawing>
            <wp:anchor distT="0" distB="0" distL="114300" distR="114300" simplePos="0" relativeHeight="251660288" behindDoc="1" locked="0" layoutInCell="1" allowOverlap="1" wp14:anchorId="442BF1F1" wp14:editId="64ED83B7">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w:pict>
            <v:shape w14:anchorId="5F93BEF6"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path="m,l21600,21600e" filled="f" strokecolor="#529dba" strokeweight=".18mm">
              <v:path arrowok="t"/>
              <w10:wrap anchory="page"/>
            </v:shape>
          </w:pict>
        </mc:Fallback>
      </mc:AlternateContent>
    </w:r>
    <w:r w:rsidRPr="008B1CF2">
      <w:rPr>
        <w:noProof/>
        <w:sz w:val="16"/>
        <w:highlight w:val="yellow"/>
        <w:lang w:eastAsia="sl-SI"/>
      </w:rPr>
      <mc:AlternateContent>
        <mc:Choice Requires="wps">
          <w:drawing>
            <wp:anchor distT="0" distB="3813175" distL="90170" distR="90170" simplePos="0" relativeHeight="4" behindDoc="1" locked="0" layoutInCell="1" allowOverlap="1" wp14:anchorId="06E2E32B" wp14:editId="49319A60">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C5504B" w14:paraId="0B99678C" w14:textId="77777777">
                            <w:trPr>
                              <w:cantSplit/>
                              <w:trHeight w:hRule="exact" w:val="847"/>
                            </w:trPr>
                            <w:tc>
                              <w:tcPr>
                                <w:tcW w:w="567" w:type="dxa"/>
                                <w:shd w:val="clear" w:color="auto" w:fill="auto"/>
                              </w:tcPr>
                              <w:p w14:paraId="68A7E216" w14:textId="77777777" w:rsidR="00C5504B" w:rsidRDefault="00C5504B">
                                <w:pPr>
                                  <w:pStyle w:val="Vsebinaokvira"/>
                                  <w:rPr>
                                    <w:rFonts w:ascii="Republika" w:hAnsi="Republika"/>
                                    <w:color w:val="529DBA"/>
                                    <w:sz w:val="60"/>
                                    <w:szCs w:val="60"/>
                                  </w:rPr>
                                </w:pPr>
                              </w:p>
                            </w:tc>
                          </w:tr>
                        </w:tbl>
                        <w:p w14:paraId="17261B83" w14:textId="77777777" w:rsidR="00C5504B" w:rsidRDefault="00C5504B">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6E2E32B" 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" filled="f" stroked="f">
              <v:path arrowok="t"/>
              <v:textbox style="mso-fit-shape-to-text:t" inset="0,0,0,0">
                <w:txbxContent>
                  <w:tbl>
                    <w:tblPr>
                      <w:tblW w:w="567" w:type="dxa"/>
                      <w:tblLook w:val="04A0" w:firstRow="1" w:lastRow="0" w:firstColumn="1" w:lastColumn="0" w:noHBand="0" w:noVBand="1"/>
                    </w:tblPr>
                    <w:tblGrid>
                      <w:gridCol w:w="567"/>
                    </w:tblGrid>
                    <w:tr w:rsidR="00C5504B" w14:paraId="0B99678C" w14:textId="77777777">
                      <w:trPr>
                        <w:cantSplit/>
                        <w:trHeight w:hRule="exact" w:val="847"/>
                      </w:trPr>
                      <w:tc>
                        <w:tcPr>
                          <w:tcW w:w="567" w:type="dxa"/>
                          <w:shd w:val="clear" w:color="auto" w:fill="auto"/>
                        </w:tcPr>
                        <w:p w14:paraId="68A7E216" w14:textId="77777777" w:rsidR="00C5504B" w:rsidRDefault="00C5504B">
                          <w:pPr>
                            <w:pStyle w:val="Vsebinaokvira"/>
                            <w:rPr>
                              <w:rFonts w:ascii="Republika" w:hAnsi="Republika"/>
                              <w:color w:val="529DBA"/>
                              <w:sz w:val="60"/>
                              <w:szCs w:val="60"/>
                            </w:rPr>
                          </w:pPr>
                        </w:p>
                      </w:tc>
                    </w:tr>
                  </w:tbl>
                  <w:p w14:paraId="17261B83" w14:textId="77777777" w:rsidR="00C5504B" w:rsidRDefault="00C5504B">
                    <w:pPr>
                      <w:pStyle w:val="Vsebinaokvira"/>
                      <w:rPr>
                        <w:color w:val="000000"/>
                      </w:rPr>
                    </w:pPr>
                  </w:p>
                </w:txbxContent>
              </v:textbox>
              <w10:wrap type="square" anchorx="page" anchory="page"/>
            </v:rect>
          </w:pict>
        </mc:Fallback>
      </mc:AlternateContent>
    </w:r>
    <w:r w:rsidRPr="008B1CF2">
      <w:rPr>
        <w:noProof/>
        <w:sz w:val="16"/>
        <w:highlight w:val="yellow"/>
        <w:lang w:eastAsia="sl-SI"/>
      </w:rPr>
      <mc:AlternateContent>
        <mc:Choice Requires="wps">
          <w:drawing>
            <wp:anchor distT="0" distB="0" distL="114300" distR="114300" simplePos="0" relativeHeight="5" behindDoc="1" locked="0" layoutInCell="1" allowOverlap="1" wp14:anchorId="0EFC1FBB" wp14:editId="795A0E04">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4E5D3B"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ED0"/>
    <w:multiLevelType w:val="multilevel"/>
    <w:tmpl w:val="9C3C11C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D8306F0"/>
    <w:multiLevelType w:val="hybridMultilevel"/>
    <w:tmpl w:val="A940AFB6"/>
    <w:lvl w:ilvl="0" w:tplc="6C06B02A">
      <w:start w:val="1"/>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B828BE"/>
    <w:multiLevelType w:val="multilevel"/>
    <w:tmpl w:val="629C69C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15:restartNumberingAfterBreak="0">
    <w:nsid w:val="1AB95DD1"/>
    <w:multiLevelType w:val="multilevel"/>
    <w:tmpl w:val="2C5293C0"/>
    <w:lvl w:ilvl="0">
      <w:start w:val="1"/>
      <w:numFmt w:val="decimal"/>
      <w:pStyle w:val="Naslov1"/>
      <w:lvlText w:val="%1"/>
      <w:lvlJc w:val="left"/>
      <w:pPr>
        <w:ind w:left="432" w:hanging="432"/>
      </w:pPr>
    </w:lvl>
    <w:lvl w:ilvl="1">
      <w:start w:val="1"/>
      <w:numFmt w:val="decimal"/>
      <w:pStyle w:val="Naslov2"/>
      <w:lvlText w:val="%1.%2"/>
      <w:lvlJc w:val="left"/>
      <w:pPr>
        <w:ind w:left="6105"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11F0F08"/>
    <w:multiLevelType w:val="hybridMultilevel"/>
    <w:tmpl w:val="A0D6D6FC"/>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180D4D"/>
    <w:multiLevelType w:val="multilevel"/>
    <w:tmpl w:val="E620064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8F1F5D"/>
    <w:multiLevelType w:val="multilevel"/>
    <w:tmpl w:val="DE9C81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2"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576F73CC"/>
    <w:multiLevelType w:val="hybridMultilevel"/>
    <w:tmpl w:val="F5E26EC4"/>
    <w:lvl w:ilvl="0" w:tplc="1B7A68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5C0860D4"/>
    <w:multiLevelType w:val="multilevel"/>
    <w:tmpl w:val="C30EA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F2A0013"/>
    <w:multiLevelType w:val="multilevel"/>
    <w:tmpl w:val="F5380E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4757829"/>
    <w:multiLevelType w:val="hybridMultilevel"/>
    <w:tmpl w:val="2158B096"/>
    <w:lvl w:ilvl="0" w:tplc="3D1CEDA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56533E"/>
    <w:multiLevelType w:val="hybridMultilevel"/>
    <w:tmpl w:val="C762A674"/>
    <w:lvl w:ilvl="0" w:tplc="6C08C8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17"/>
  </w:num>
  <w:num w:numId="5">
    <w:abstractNumId w:val="4"/>
  </w:num>
  <w:num w:numId="6">
    <w:abstractNumId w:val="12"/>
  </w:num>
  <w:num w:numId="7">
    <w:abstractNumId w:val="9"/>
  </w:num>
  <w:num w:numId="8">
    <w:abstractNumId w:val="0"/>
  </w:num>
  <w:num w:numId="9">
    <w:abstractNumId w:val="2"/>
  </w:num>
  <w:num w:numId="10">
    <w:abstractNumId w:val="5"/>
  </w:num>
  <w:num w:numId="11">
    <w:abstractNumId w:val="10"/>
  </w:num>
  <w:num w:numId="12">
    <w:abstractNumId w:val="6"/>
  </w:num>
  <w:num w:numId="13">
    <w:abstractNumId w:val="18"/>
  </w:num>
  <w:num w:numId="14">
    <w:abstractNumId w:val="3"/>
  </w:num>
  <w:num w:numId="15">
    <w:abstractNumId w:val="7"/>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B7"/>
    <w:rsid w:val="000007EF"/>
    <w:rsid w:val="00000A8A"/>
    <w:rsid w:val="00001BE8"/>
    <w:rsid w:val="00002863"/>
    <w:rsid w:val="00002EF3"/>
    <w:rsid w:val="000036E6"/>
    <w:rsid w:val="000038C5"/>
    <w:rsid w:val="000066C0"/>
    <w:rsid w:val="0000783E"/>
    <w:rsid w:val="00007CEC"/>
    <w:rsid w:val="00010DB3"/>
    <w:rsid w:val="000111CA"/>
    <w:rsid w:val="0001295D"/>
    <w:rsid w:val="00013AF9"/>
    <w:rsid w:val="000140ED"/>
    <w:rsid w:val="000143E1"/>
    <w:rsid w:val="00015826"/>
    <w:rsid w:val="00015F4C"/>
    <w:rsid w:val="00016A3E"/>
    <w:rsid w:val="00017907"/>
    <w:rsid w:val="00017A63"/>
    <w:rsid w:val="0002060E"/>
    <w:rsid w:val="00022B39"/>
    <w:rsid w:val="00023A79"/>
    <w:rsid w:val="00024CC7"/>
    <w:rsid w:val="00024F91"/>
    <w:rsid w:val="000256B6"/>
    <w:rsid w:val="000261A0"/>
    <w:rsid w:val="0002643A"/>
    <w:rsid w:val="00027E9B"/>
    <w:rsid w:val="000310D6"/>
    <w:rsid w:val="000313CA"/>
    <w:rsid w:val="000319A8"/>
    <w:rsid w:val="00031B32"/>
    <w:rsid w:val="00032974"/>
    <w:rsid w:val="00032AEA"/>
    <w:rsid w:val="0003331D"/>
    <w:rsid w:val="00033723"/>
    <w:rsid w:val="0003415E"/>
    <w:rsid w:val="00035AC3"/>
    <w:rsid w:val="00036265"/>
    <w:rsid w:val="00037D5F"/>
    <w:rsid w:val="0004062A"/>
    <w:rsid w:val="00041F6F"/>
    <w:rsid w:val="000424E5"/>
    <w:rsid w:val="00042B6D"/>
    <w:rsid w:val="00043E71"/>
    <w:rsid w:val="00044D4D"/>
    <w:rsid w:val="00045460"/>
    <w:rsid w:val="000457D5"/>
    <w:rsid w:val="000469A3"/>
    <w:rsid w:val="00050271"/>
    <w:rsid w:val="00050C27"/>
    <w:rsid w:val="00054085"/>
    <w:rsid w:val="000558CE"/>
    <w:rsid w:val="000563E8"/>
    <w:rsid w:val="00056766"/>
    <w:rsid w:val="00056A50"/>
    <w:rsid w:val="0005744B"/>
    <w:rsid w:val="000574BE"/>
    <w:rsid w:val="00057BAE"/>
    <w:rsid w:val="00060093"/>
    <w:rsid w:val="0006031B"/>
    <w:rsid w:val="00060E25"/>
    <w:rsid w:val="00060F12"/>
    <w:rsid w:val="00061DAF"/>
    <w:rsid w:val="0006421C"/>
    <w:rsid w:val="0006469C"/>
    <w:rsid w:val="00065544"/>
    <w:rsid w:val="00065D8B"/>
    <w:rsid w:val="000664A7"/>
    <w:rsid w:val="0006674C"/>
    <w:rsid w:val="000679BA"/>
    <w:rsid w:val="00070B60"/>
    <w:rsid w:val="0007384A"/>
    <w:rsid w:val="00074930"/>
    <w:rsid w:val="0007590A"/>
    <w:rsid w:val="00076B11"/>
    <w:rsid w:val="00076D80"/>
    <w:rsid w:val="0007772B"/>
    <w:rsid w:val="00080123"/>
    <w:rsid w:val="00081733"/>
    <w:rsid w:val="000827D1"/>
    <w:rsid w:val="000839EB"/>
    <w:rsid w:val="00083E0D"/>
    <w:rsid w:val="00084DDC"/>
    <w:rsid w:val="00084DE1"/>
    <w:rsid w:val="0008558F"/>
    <w:rsid w:val="00085F34"/>
    <w:rsid w:val="0008691E"/>
    <w:rsid w:val="00091F7C"/>
    <w:rsid w:val="000921A9"/>
    <w:rsid w:val="00092AE0"/>
    <w:rsid w:val="000938ED"/>
    <w:rsid w:val="000954EE"/>
    <w:rsid w:val="000969F6"/>
    <w:rsid w:val="00097B87"/>
    <w:rsid w:val="000A0081"/>
    <w:rsid w:val="000A14A4"/>
    <w:rsid w:val="000A25BF"/>
    <w:rsid w:val="000A2DF5"/>
    <w:rsid w:val="000A3181"/>
    <w:rsid w:val="000A63EE"/>
    <w:rsid w:val="000A65CD"/>
    <w:rsid w:val="000A7768"/>
    <w:rsid w:val="000A7895"/>
    <w:rsid w:val="000B0F17"/>
    <w:rsid w:val="000B2402"/>
    <w:rsid w:val="000B27C3"/>
    <w:rsid w:val="000B2E0B"/>
    <w:rsid w:val="000B32D5"/>
    <w:rsid w:val="000B53B2"/>
    <w:rsid w:val="000B6ECF"/>
    <w:rsid w:val="000B6FD3"/>
    <w:rsid w:val="000B7AAF"/>
    <w:rsid w:val="000B7C45"/>
    <w:rsid w:val="000B7CD4"/>
    <w:rsid w:val="000B7D12"/>
    <w:rsid w:val="000C07ED"/>
    <w:rsid w:val="000C183E"/>
    <w:rsid w:val="000C1DE5"/>
    <w:rsid w:val="000C33A1"/>
    <w:rsid w:val="000C4534"/>
    <w:rsid w:val="000C4840"/>
    <w:rsid w:val="000C489A"/>
    <w:rsid w:val="000C4D9F"/>
    <w:rsid w:val="000C7091"/>
    <w:rsid w:val="000C7A71"/>
    <w:rsid w:val="000C7B60"/>
    <w:rsid w:val="000D0104"/>
    <w:rsid w:val="000D2043"/>
    <w:rsid w:val="000D22CC"/>
    <w:rsid w:val="000D3710"/>
    <w:rsid w:val="000D3942"/>
    <w:rsid w:val="000D3A43"/>
    <w:rsid w:val="000D3E3C"/>
    <w:rsid w:val="000D4531"/>
    <w:rsid w:val="000D55B5"/>
    <w:rsid w:val="000D6B2B"/>
    <w:rsid w:val="000D6F2C"/>
    <w:rsid w:val="000D7B13"/>
    <w:rsid w:val="000E1D9F"/>
    <w:rsid w:val="000E252E"/>
    <w:rsid w:val="000E3CE3"/>
    <w:rsid w:val="000E51C5"/>
    <w:rsid w:val="000E69C9"/>
    <w:rsid w:val="000E7D89"/>
    <w:rsid w:val="000F13BC"/>
    <w:rsid w:val="000F183D"/>
    <w:rsid w:val="000F4BA2"/>
    <w:rsid w:val="000F5336"/>
    <w:rsid w:val="000F5AF5"/>
    <w:rsid w:val="000F7BAE"/>
    <w:rsid w:val="000F7F6F"/>
    <w:rsid w:val="001002CE"/>
    <w:rsid w:val="001017BA"/>
    <w:rsid w:val="00101BAA"/>
    <w:rsid w:val="00103284"/>
    <w:rsid w:val="00105971"/>
    <w:rsid w:val="00106FFB"/>
    <w:rsid w:val="001072BF"/>
    <w:rsid w:val="0010741E"/>
    <w:rsid w:val="00107779"/>
    <w:rsid w:val="001102B3"/>
    <w:rsid w:val="00110E77"/>
    <w:rsid w:val="00111CFF"/>
    <w:rsid w:val="00112176"/>
    <w:rsid w:val="001124CF"/>
    <w:rsid w:val="00113B4A"/>
    <w:rsid w:val="001155B5"/>
    <w:rsid w:val="001156FC"/>
    <w:rsid w:val="00115B8E"/>
    <w:rsid w:val="001161D4"/>
    <w:rsid w:val="00116384"/>
    <w:rsid w:val="0011708D"/>
    <w:rsid w:val="001171B5"/>
    <w:rsid w:val="00117CE0"/>
    <w:rsid w:val="00120B8E"/>
    <w:rsid w:val="00122BD8"/>
    <w:rsid w:val="00122C3D"/>
    <w:rsid w:val="0012473B"/>
    <w:rsid w:val="00125080"/>
    <w:rsid w:val="001250BA"/>
    <w:rsid w:val="00125D13"/>
    <w:rsid w:val="00125F71"/>
    <w:rsid w:val="00126094"/>
    <w:rsid w:val="0012625F"/>
    <w:rsid w:val="00127911"/>
    <w:rsid w:val="00131244"/>
    <w:rsid w:val="0013179F"/>
    <w:rsid w:val="00134021"/>
    <w:rsid w:val="0013524B"/>
    <w:rsid w:val="001356CE"/>
    <w:rsid w:val="001359D8"/>
    <w:rsid w:val="00137944"/>
    <w:rsid w:val="00141BAA"/>
    <w:rsid w:val="00142AE5"/>
    <w:rsid w:val="00143DFA"/>
    <w:rsid w:val="00143F37"/>
    <w:rsid w:val="00147B31"/>
    <w:rsid w:val="00147B43"/>
    <w:rsid w:val="001513DE"/>
    <w:rsid w:val="0015163B"/>
    <w:rsid w:val="00153CC5"/>
    <w:rsid w:val="00155B80"/>
    <w:rsid w:val="00157DF0"/>
    <w:rsid w:val="00160CB0"/>
    <w:rsid w:val="00161660"/>
    <w:rsid w:val="00161F1E"/>
    <w:rsid w:val="0016248E"/>
    <w:rsid w:val="0016249B"/>
    <w:rsid w:val="0016251E"/>
    <w:rsid w:val="00162A84"/>
    <w:rsid w:val="001631DB"/>
    <w:rsid w:val="001632DD"/>
    <w:rsid w:val="00163CDD"/>
    <w:rsid w:val="001642CD"/>
    <w:rsid w:val="00164853"/>
    <w:rsid w:val="00165844"/>
    <w:rsid w:val="00165C66"/>
    <w:rsid w:val="001667EA"/>
    <w:rsid w:val="00167245"/>
    <w:rsid w:val="00171675"/>
    <w:rsid w:val="00172F6A"/>
    <w:rsid w:val="001740CC"/>
    <w:rsid w:val="001760B4"/>
    <w:rsid w:val="00176849"/>
    <w:rsid w:val="00176D28"/>
    <w:rsid w:val="001775D7"/>
    <w:rsid w:val="001802A8"/>
    <w:rsid w:val="00180AEB"/>
    <w:rsid w:val="00180B22"/>
    <w:rsid w:val="00181BD7"/>
    <w:rsid w:val="0018231A"/>
    <w:rsid w:val="00183C28"/>
    <w:rsid w:val="00183FBC"/>
    <w:rsid w:val="00184228"/>
    <w:rsid w:val="00184D33"/>
    <w:rsid w:val="00187D96"/>
    <w:rsid w:val="001902E2"/>
    <w:rsid w:val="0019169D"/>
    <w:rsid w:val="00192691"/>
    <w:rsid w:val="00193685"/>
    <w:rsid w:val="0019373E"/>
    <w:rsid w:val="00196300"/>
    <w:rsid w:val="00196648"/>
    <w:rsid w:val="00197C58"/>
    <w:rsid w:val="00197E5D"/>
    <w:rsid w:val="001A01A5"/>
    <w:rsid w:val="001A05E4"/>
    <w:rsid w:val="001A0B14"/>
    <w:rsid w:val="001A1C7F"/>
    <w:rsid w:val="001A23AF"/>
    <w:rsid w:val="001A321C"/>
    <w:rsid w:val="001B1F3A"/>
    <w:rsid w:val="001B3D37"/>
    <w:rsid w:val="001B5F44"/>
    <w:rsid w:val="001B657D"/>
    <w:rsid w:val="001B6860"/>
    <w:rsid w:val="001C01A9"/>
    <w:rsid w:val="001C4F5C"/>
    <w:rsid w:val="001C54A7"/>
    <w:rsid w:val="001C6CB5"/>
    <w:rsid w:val="001C7246"/>
    <w:rsid w:val="001C7E9B"/>
    <w:rsid w:val="001D0066"/>
    <w:rsid w:val="001D13B7"/>
    <w:rsid w:val="001D2B65"/>
    <w:rsid w:val="001D3AF5"/>
    <w:rsid w:val="001D4611"/>
    <w:rsid w:val="001D4FC2"/>
    <w:rsid w:val="001D5DCF"/>
    <w:rsid w:val="001D6E6F"/>
    <w:rsid w:val="001D77F0"/>
    <w:rsid w:val="001E07BB"/>
    <w:rsid w:val="001E0FF3"/>
    <w:rsid w:val="001E1931"/>
    <w:rsid w:val="001E1EA2"/>
    <w:rsid w:val="001E2A8D"/>
    <w:rsid w:val="001E3795"/>
    <w:rsid w:val="001E4021"/>
    <w:rsid w:val="001E51CE"/>
    <w:rsid w:val="001E57D6"/>
    <w:rsid w:val="001E6EEC"/>
    <w:rsid w:val="001E712E"/>
    <w:rsid w:val="001E759A"/>
    <w:rsid w:val="001E75B5"/>
    <w:rsid w:val="001F1064"/>
    <w:rsid w:val="001F20E2"/>
    <w:rsid w:val="001F258E"/>
    <w:rsid w:val="001F2A23"/>
    <w:rsid w:val="001F2D4C"/>
    <w:rsid w:val="001F4F64"/>
    <w:rsid w:val="001F5738"/>
    <w:rsid w:val="001F7B83"/>
    <w:rsid w:val="002013BA"/>
    <w:rsid w:val="0020190D"/>
    <w:rsid w:val="00201EA9"/>
    <w:rsid w:val="00203462"/>
    <w:rsid w:val="00205F4F"/>
    <w:rsid w:val="00205FD5"/>
    <w:rsid w:val="002061D2"/>
    <w:rsid w:val="002074E6"/>
    <w:rsid w:val="00210703"/>
    <w:rsid w:val="002109A6"/>
    <w:rsid w:val="00210BFF"/>
    <w:rsid w:val="002125C1"/>
    <w:rsid w:val="0021382A"/>
    <w:rsid w:val="002149AB"/>
    <w:rsid w:val="00214DAB"/>
    <w:rsid w:val="00216970"/>
    <w:rsid w:val="00216E97"/>
    <w:rsid w:val="002178D8"/>
    <w:rsid w:val="00217F3C"/>
    <w:rsid w:val="00224157"/>
    <w:rsid w:val="00224D3E"/>
    <w:rsid w:val="00224E3C"/>
    <w:rsid w:val="00227015"/>
    <w:rsid w:val="00232F1B"/>
    <w:rsid w:val="002331B8"/>
    <w:rsid w:val="0023619C"/>
    <w:rsid w:val="00236BAD"/>
    <w:rsid w:val="00236EE6"/>
    <w:rsid w:val="00237E09"/>
    <w:rsid w:val="0024277C"/>
    <w:rsid w:val="002447AA"/>
    <w:rsid w:val="00250EA0"/>
    <w:rsid w:val="00251225"/>
    <w:rsid w:val="00253771"/>
    <w:rsid w:val="002538FD"/>
    <w:rsid w:val="00253A78"/>
    <w:rsid w:val="00253CD1"/>
    <w:rsid w:val="00253DEA"/>
    <w:rsid w:val="00254234"/>
    <w:rsid w:val="00257317"/>
    <w:rsid w:val="00257FC3"/>
    <w:rsid w:val="002615CE"/>
    <w:rsid w:val="0026182C"/>
    <w:rsid w:val="002629A7"/>
    <w:rsid w:val="002633AB"/>
    <w:rsid w:val="002634C8"/>
    <w:rsid w:val="00263CD3"/>
    <w:rsid w:val="00264303"/>
    <w:rsid w:val="00265675"/>
    <w:rsid w:val="002656F8"/>
    <w:rsid w:val="0026578F"/>
    <w:rsid w:val="002658FC"/>
    <w:rsid w:val="0026615E"/>
    <w:rsid w:val="00267D74"/>
    <w:rsid w:val="00270EB7"/>
    <w:rsid w:val="00270F01"/>
    <w:rsid w:val="00271393"/>
    <w:rsid w:val="00272403"/>
    <w:rsid w:val="0027284D"/>
    <w:rsid w:val="00272F1D"/>
    <w:rsid w:val="00273546"/>
    <w:rsid w:val="00280C82"/>
    <w:rsid w:val="00281193"/>
    <w:rsid w:val="002813EB"/>
    <w:rsid w:val="00281B74"/>
    <w:rsid w:val="0028246C"/>
    <w:rsid w:val="00282AC0"/>
    <w:rsid w:val="00282CFA"/>
    <w:rsid w:val="002858C5"/>
    <w:rsid w:val="00285B3F"/>
    <w:rsid w:val="002909F7"/>
    <w:rsid w:val="00290B85"/>
    <w:rsid w:val="00290E2D"/>
    <w:rsid w:val="00292579"/>
    <w:rsid w:val="00294848"/>
    <w:rsid w:val="00295E84"/>
    <w:rsid w:val="002965C5"/>
    <w:rsid w:val="0029728D"/>
    <w:rsid w:val="00297913"/>
    <w:rsid w:val="00297B2C"/>
    <w:rsid w:val="002A03AF"/>
    <w:rsid w:val="002A0D5D"/>
    <w:rsid w:val="002A18C8"/>
    <w:rsid w:val="002A2D56"/>
    <w:rsid w:val="002A3B32"/>
    <w:rsid w:val="002A4C62"/>
    <w:rsid w:val="002A57C9"/>
    <w:rsid w:val="002A5A8B"/>
    <w:rsid w:val="002A71CC"/>
    <w:rsid w:val="002A75C2"/>
    <w:rsid w:val="002B11B2"/>
    <w:rsid w:val="002B1344"/>
    <w:rsid w:val="002B2634"/>
    <w:rsid w:val="002B2D72"/>
    <w:rsid w:val="002B3763"/>
    <w:rsid w:val="002B379C"/>
    <w:rsid w:val="002B433A"/>
    <w:rsid w:val="002B4AEE"/>
    <w:rsid w:val="002B4F40"/>
    <w:rsid w:val="002B4FDD"/>
    <w:rsid w:val="002B55F0"/>
    <w:rsid w:val="002B5956"/>
    <w:rsid w:val="002B69FA"/>
    <w:rsid w:val="002B755C"/>
    <w:rsid w:val="002C197A"/>
    <w:rsid w:val="002C239F"/>
    <w:rsid w:val="002C2452"/>
    <w:rsid w:val="002C2D89"/>
    <w:rsid w:val="002C2F77"/>
    <w:rsid w:val="002C36D5"/>
    <w:rsid w:val="002C3D6B"/>
    <w:rsid w:val="002C4090"/>
    <w:rsid w:val="002C42A6"/>
    <w:rsid w:val="002C4C31"/>
    <w:rsid w:val="002C5B87"/>
    <w:rsid w:val="002C62B1"/>
    <w:rsid w:val="002C64E3"/>
    <w:rsid w:val="002C69B9"/>
    <w:rsid w:val="002C7CA4"/>
    <w:rsid w:val="002D0DCA"/>
    <w:rsid w:val="002D258D"/>
    <w:rsid w:val="002D3821"/>
    <w:rsid w:val="002D5026"/>
    <w:rsid w:val="002D5095"/>
    <w:rsid w:val="002D5120"/>
    <w:rsid w:val="002D546B"/>
    <w:rsid w:val="002D581E"/>
    <w:rsid w:val="002D6278"/>
    <w:rsid w:val="002D6CCD"/>
    <w:rsid w:val="002D762B"/>
    <w:rsid w:val="002D785F"/>
    <w:rsid w:val="002D7CFD"/>
    <w:rsid w:val="002E3E95"/>
    <w:rsid w:val="002E403F"/>
    <w:rsid w:val="002E43A5"/>
    <w:rsid w:val="002E5324"/>
    <w:rsid w:val="002E57C5"/>
    <w:rsid w:val="002E5D55"/>
    <w:rsid w:val="002E741F"/>
    <w:rsid w:val="002E767C"/>
    <w:rsid w:val="002F2ABA"/>
    <w:rsid w:val="002F5998"/>
    <w:rsid w:val="002F632C"/>
    <w:rsid w:val="002F65C3"/>
    <w:rsid w:val="002F6DFE"/>
    <w:rsid w:val="002F71B3"/>
    <w:rsid w:val="002F7676"/>
    <w:rsid w:val="00300081"/>
    <w:rsid w:val="00300166"/>
    <w:rsid w:val="003014F3"/>
    <w:rsid w:val="0030168D"/>
    <w:rsid w:val="00301966"/>
    <w:rsid w:val="003019FD"/>
    <w:rsid w:val="00301AE4"/>
    <w:rsid w:val="0030558B"/>
    <w:rsid w:val="003065BF"/>
    <w:rsid w:val="00306A91"/>
    <w:rsid w:val="00306C70"/>
    <w:rsid w:val="00306FB2"/>
    <w:rsid w:val="00307BE1"/>
    <w:rsid w:val="00310203"/>
    <w:rsid w:val="003109C3"/>
    <w:rsid w:val="00310EB9"/>
    <w:rsid w:val="003114D7"/>
    <w:rsid w:val="003118A0"/>
    <w:rsid w:val="003122B2"/>
    <w:rsid w:val="00312995"/>
    <w:rsid w:val="003142D1"/>
    <w:rsid w:val="00315253"/>
    <w:rsid w:val="00315E5B"/>
    <w:rsid w:val="0031640D"/>
    <w:rsid w:val="00316E5A"/>
    <w:rsid w:val="00317B87"/>
    <w:rsid w:val="003208E0"/>
    <w:rsid w:val="003229AC"/>
    <w:rsid w:val="00323AC5"/>
    <w:rsid w:val="00323EBB"/>
    <w:rsid w:val="003255EB"/>
    <w:rsid w:val="0032736A"/>
    <w:rsid w:val="00331DDE"/>
    <w:rsid w:val="00331FF5"/>
    <w:rsid w:val="00332EEC"/>
    <w:rsid w:val="00334A4D"/>
    <w:rsid w:val="00334B7E"/>
    <w:rsid w:val="00336C34"/>
    <w:rsid w:val="00336FE3"/>
    <w:rsid w:val="003377FA"/>
    <w:rsid w:val="00340731"/>
    <w:rsid w:val="00340C44"/>
    <w:rsid w:val="003417C0"/>
    <w:rsid w:val="0034530B"/>
    <w:rsid w:val="0034583D"/>
    <w:rsid w:val="003458B3"/>
    <w:rsid w:val="00346671"/>
    <w:rsid w:val="00350A6F"/>
    <w:rsid w:val="00350CD9"/>
    <w:rsid w:val="0035161E"/>
    <w:rsid w:val="003517F2"/>
    <w:rsid w:val="003520AC"/>
    <w:rsid w:val="0035229F"/>
    <w:rsid w:val="00352549"/>
    <w:rsid w:val="0035488A"/>
    <w:rsid w:val="00357791"/>
    <w:rsid w:val="003579C6"/>
    <w:rsid w:val="003606BA"/>
    <w:rsid w:val="00362743"/>
    <w:rsid w:val="0036521F"/>
    <w:rsid w:val="00365C27"/>
    <w:rsid w:val="00365C69"/>
    <w:rsid w:val="00365D63"/>
    <w:rsid w:val="00367811"/>
    <w:rsid w:val="00367953"/>
    <w:rsid w:val="00370D87"/>
    <w:rsid w:val="00371D88"/>
    <w:rsid w:val="003732C6"/>
    <w:rsid w:val="00374A4A"/>
    <w:rsid w:val="0037504B"/>
    <w:rsid w:val="00375518"/>
    <w:rsid w:val="0037687B"/>
    <w:rsid w:val="00376B8E"/>
    <w:rsid w:val="00377C5E"/>
    <w:rsid w:val="00380030"/>
    <w:rsid w:val="00381C7A"/>
    <w:rsid w:val="00382283"/>
    <w:rsid w:val="00382344"/>
    <w:rsid w:val="00385D75"/>
    <w:rsid w:val="00386E43"/>
    <w:rsid w:val="00390186"/>
    <w:rsid w:val="00394453"/>
    <w:rsid w:val="003945CD"/>
    <w:rsid w:val="0039467F"/>
    <w:rsid w:val="00395790"/>
    <w:rsid w:val="00397238"/>
    <w:rsid w:val="003A052E"/>
    <w:rsid w:val="003A0A10"/>
    <w:rsid w:val="003A0AE9"/>
    <w:rsid w:val="003A1511"/>
    <w:rsid w:val="003A1E89"/>
    <w:rsid w:val="003A272B"/>
    <w:rsid w:val="003A5958"/>
    <w:rsid w:val="003A5EFE"/>
    <w:rsid w:val="003A66B0"/>
    <w:rsid w:val="003A683A"/>
    <w:rsid w:val="003A6A0C"/>
    <w:rsid w:val="003A6C5F"/>
    <w:rsid w:val="003A6E1D"/>
    <w:rsid w:val="003A79AD"/>
    <w:rsid w:val="003B08CA"/>
    <w:rsid w:val="003B0F7E"/>
    <w:rsid w:val="003B1DEC"/>
    <w:rsid w:val="003B1F72"/>
    <w:rsid w:val="003B282C"/>
    <w:rsid w:val="003B3AED"/>
    <w:rsid w:val="003B3B8B"/>
    <w:rsid w:val="003B5DFD"/>
    <w:rsid w:val="003B661B"/>
    <w:rsid w:val="003B7621"/>
    <w:rsid w:val="003B77C8"/>
    <w:rsid w:val="003C055F"/>
    <w:rsid w:val="003C17A0"/>
    <w:rsid w:val="003C1EE0"/>
    <w:rsid w:val="003C298C"/>
    <w:rsid w:val="003C30FD"/>
    <w:rsid w:val="003C5A5B"/>
    <w:rsid w:val="003C7EDE"/>
    <w:rsid w:val="003D089D"/>
    <w:rsid w:val="003D099F"/>
    <w:rsid w:val="003D09B0"/>
    <w:rsid w:val="003D1052"/>
    <w:rsid w:val="003D2164"/>
    <w:rsid w:val="003D241D"/>
    <w:rsid w:val="003D30F0"/>
    <w:rsid w:val="003D4335"/>
    <w:rsid w:val="003D4C89"/>
    <w:rsid w:val="003D4E92"/>
    <w:rsid w:val="003D50DC"/>
    <w:rsid w:val="003D5592"/>
    <w:rsid w:val="003E0F9A"/>
    <w:rsid w:val="003E1D82"/>
    <w:rsid w:val="003E2284"/>
    <w:rsid w:val="003E2889"/>
    <w:rsid w:val="003E2E88"/>
    <w:rsid w:val="003E2F09"/>
    <w:rsid w:val="003E4607"/>
    <w:rsid w:val="003E4DF0"/>
    <w:rsid w:val="003E652C"/>
    <w:rsid w:val="003E66C3"/>
    <w:rsid w:val="003F187A"/>
    <w:rsid w:val="003F48A7"/>
    <w:rsid w:val="003F5B85"/>
    <w:rsid w:val="003F5F26"/>
    <w:rsid w:val="003F716B"/>
    <w:rsid w:val="003F7207"/>
    <w:rsid w:val="003F7F11"/>
    <w:rsid w:val="003F7F4A"/>
    <w:rsid w:val="00400F7A"/>
    <w:rsid w:val="0040199A"/>
    <w:rsid w:val="0040385F"/>
    <w:rsid w:val="004045A1"/>
    <w:rsid w:val="00404737"/>
    <w:rsid w:val="00404947"/>
    <w:rsid w:val="00405B65"/>
    <w:rsid w:val="00407E6C"/>
    <w:rsid w:val="004121A9"/>
    <w:rsid w:val="00412740"/>
    <w:rsid w:val="00413CF6"/>
    <w:rsid w:val="0041496B"/>
    <w:rsid w:val="004203F5"/>
    <w:rsid w:val="00421F30"/>
    <w:rsid w:val="00422BA6"/>
    <w:rsid w:val="00423F3D"/>
    <w:rsid w:val="0042482A"/>
    <w:rsid w:val="004250FB"/>
    <w:rsid w:val="004251F8"/>
    <w:rsid w:val="0042588D"/>
    <w:rsid w:val="004258C6"/>
    <w:rsid w:val="0042616D"/>
    <w:rsid w:val="00426482"/>
    <w:rsid w:val="00427D12"/>
    <w:rsid w:val="004307EA"/>
    <w:rsid w:val="00432D19"/>
    <w:rsid w:val="004339E9"/>
    <w:rsid w:val="00434AA5"/>
    <w:rsid w:val="00436510"/>
    <w:rsid w:val="00436B38"/>
    <w:rsid w:val="004373BD"/>
    <w:rsid w:val="00437480"/>
    <w:rsid w:val="00437A89"/>
    <w:rsid w:val="00437CE5"/>
    <w:rsid w:val="004450A4"/>
    <w:rsid w:val="00446808"/>
    <w:rsid w:val="0044708D"/>
    <w:rsid w:val="00447C71"/>
    <w:rsid w:val="0045059C"/>
    <w:rsid w:val="00450B6E"/>
    <w:rsid w:val="0045199E"/>
    <w:rsid w:val="004529B5"/>
    <w:rsid w:val="00452E98"/>
    <w:rsid w:val="004530AD"/>
    <w:rsid w:val="004533AB"/>
    <w:rsid w:val="00454113"/>
    <w:rsid w:val="00454187"/>
    <w:rsid w:val="004549E3"/>
    <w:rsid w:val="00454D18"/>
    <w:rsid w:val="00455E08"/>
    <w:rsid w:val="00456EAD"/>
    <w:rsid w:val="00460B77"/>
    <w:rsid w:val="00460FB2"/>
    <w:rsid w:val="00461E55"/>
    <w:rsid w:val="00462B23"/>
    <w:rsid w:val="00463959"/>
    <w:rsid w:val="00463BAB"/>
    <w:rsid w:val="0046496E"/>
    <w:rsid w:val="00466E71"/>
    <w:rsid w:val="00471156"/>
    <w:rsid w:val="00471311"/>
    <w:rsid w:val="0047380B"/>
    <w:rsid w:val="0047458F"/>
    <w:rsid w:val="00475124"/>
    <w:rsid w:val="004760DC"/>
    <w:rsid w:val="00477DBA"/>
    <w:rsid w:val="0048075F"/>
    <w:rsid w:val="00480A39"/>
    <w:rsid w:val="00480ADA"/>
    <w:rsid w:val="004817B3"/>
    <w:rsid w:val="00481F72"/>
    <w:rsid w:val="0048532A"/>
    <w:rsid w:val="00486CBB"/>
    <w:rsid w:val="0049208B"/>
    <w:rsid w:val="0049269C"/>
    <w:rsid w:val="00494AA8"/>
    <w:rsid w:val="00494FA5"/>
    <w:rsid w:val="00495E79"/>
    <w:rsid w:val="00496553"/>
    <w:rsid w:val="00496BDA"/>
    <w:rsid w:val="00497067"/>
    <w:rsid w:val="00497B66"/>
    <w:rsid w:val="004A088B"/>
    <w:rsid w:val="004A091C"/>
    <w:rsid w:val="004A1F27"/>
    <w:rsid w:val="004A224A"/>
    <w:rsid w:val="004A272F"/>
    <w:rsid w:val="004A3FA5"/>
    <w:rsid w:val="004A4359"/>
    <w:rsid w:val="004A4850"/>
    <w:rsid w:val="004A6F9E"/>
    <w:rsid w:val="004B188E"/>
    <w:rsid w:val="004B1A9B"/>
    <w:rsid w:val="004B2A37"/>
    <w:rsid w:val="004B3553"/>
    <w:rsid w:val="004B4F3B"/>
    <w:rsid w:val="004B590C"/>
    <w:rsid w:val="004B59FA"/>
    <w:rsid w:val="004B639E"/>
    <w:rsid w:val="004B748A"/>
    <w:rsid w:val="004C1421"/>
    <w:rsid w:val="004C1F11"/>
    <w:rsid w:val="004C259F"/>
    <w:rsid w:val="004C3424"/>
    <w:rsid w:val="004C446A"/>
    <w:rsid w:val="004C49C8"/>
    <w:rsid w:val="004D05F1"/>
    <w:rsid w:val="004D0C98"/>
    <w:rsid w:val="004D2BC5"/>
    <w:rsid w:val="004D2DD3"/>
    <w:rsid w:val="004D38D8"/>
    <w:rsid w:val="004D3BC6"/>
    <w:rsid w:val="004D3EB2"/>
    <w:rsid w:val="004D423C"/>
    <w:rsid w:val="004D438C"/>
    <w:rsid w:val="004D4A24"/>
    <w:rsid w:val="004D5F8C"/>
    <w:rsid w:val="004D6769"/>
    <w:rsid w:val="004D6DC8"/>
    <w:rsid w:val="004D6F25"/>
    <w:rsid w:val="004E04A4"/>
    <w:rsid w:val="004E22CD"/>
    <w:rsid w:val="004E2FC0"/>
    <w:rsid w:val="004E355F"/>
    <w:rsid w:val="004E4C00"/>
    <w:rsid w:val="004E5648"/>
    <w:rsid w:val="004E5BEB"/>
    <w:rsid w:val="004E6691"/>
    <w:rsid w:val="004E7406"/>
    <w:rsid w:val="004F0171"/>
    <w:rsid w:val="004F2C9D"/>
    <w:rsid w:val="004F3DC2"/>
    <w:rsid w:val="004F5F58"/>
    <w:rsid w:val="004F6CE5"/>
    <w:rsid w:val="005000E4"/>
    <w:rsid w:val="00500416"/>
    <w:rsid w:val="00500F11"/>
    <w:rsid w:val="00501037"/>
    <w:rsid w:val="0050107C"/>
    <w:rsid w:val="00501425"/>
    <w:rsid w:val="0050161D"/>
    <w:rsid w:val="005030EF"/>
    <w:rsid w:val="005044D5"/>
    <w:rsid w:val="00504F49"/>
    <w:rsid w:val="0050509E"/>
    <w:rsid w:val="00506390"/>
    <w:rsid w:val="005063D2"/>
    <w:rsid w:val="0050761C"/>
    <w:rsid w:val="005102AF"/>
    <w:rsid w:val="00511A27"/>
    <w:rsid w:val="00511E42"/>
    <w:rsid w:val="00511F14"/>
    <w:rsid w:val="005137D9"/>
    <w:rsid w:val="00514150"/>
    <w:rsid w:val="00514BA5"/>
    <w:rsid w:val="00515C89"/>
    <w:rsid w:val="0051656C"/>
    <w:rsid w:val="00517021"/>
    <w:rsid w:val="005177A1"/>
    <w:rsid w:val="005178D2"/>
    <w:rsid w:val="00520AC7"/>
    <w:rsid w:val="00520D0F"/>
    <w:rsid w:val="0052113B"/>
    <w:rsid w:val="00521298"/>
    <w:rsid w:val="0052129D"/>
    <w:rsid w:val="00521F73"/>
    <w:rsid w:val="005232C8"/>
    <w:rsid w:val="00523654"/>
    <w:rsid w:val="00523DE9"/>
    <w:rsid w:val="00524176"/>
    <w:rsid w:val="00524726"/>
    <w:rsid w:val="00530AE0"/>
    <w:rsid w:val="005320C7"/>
    <w:rsid w:val="00532498"/>
    <w:rsid w:val="00534C54"/>
    <w:rsid w:val="0053501C"/>
    <w:rsid w:val="0053525D"/>
    <w:rsid w:val="00535287"/>
    <w:rsid w:val="0053590B"/>
    <w:rsid w:val="0053614C"/>
    <w:rsid w:val="00540A81"/>
    <w:rsid w:val="00540D1E"/>
    <w:rsid w:val="00541475"/>
    <w:rsid w:val="00543600"/>
    <w:rsid w:val="0054536F"/>
    <w:rsid w:val="005468BB"/>
    <w:rsid w:val="00547B31"/>
    <w:rsid w:val="00550394"/>
    <w:rsid w:val="005512AD"/>
    <w:rsid w:val="00552421"/>
    <w:rsid w:val="005528B5"/>
    <w:rsid w:val="00552DC6"/>
    <w:rsid w:val="00556AE7"/>
    <w:rsid w:val="0056026A"/>
    <w:rsid w:val="005605F2"/>
    <w:rsid w:val="00560BC2"/>
    <w:rsid w:val="005626F9"/>
    <w:rsid w:val="00562907"/>
    <w:rsid w:val="00562AF9"/>
    <w:rsid w:val="00562BF2"/>
    <w:rsid w:val="00563682"/>
    <w:rsid w:val="00563B64"/>
    <w:rsid w:val="0056448B"/>
    <w:rsid w:val="00567144"/>
    <w:rsid w:val="00570956"/>
    <w:rsid w:val="00570AA3"/>
    <w:rsid w:val="00570CC5"/>
    <w:rsid w:val="0057141B"/>
    <w:rsid w:val="005743C0"/>
    <w:rsid w:val="0057494C"/>
    <w:rsid w:val="00574CD2"/>
    <w:rsid w:val="00576344"/>
    <w:rsid w:val="0057752C"/>
    <w:rsid w:val="00577AEE"/>
    <w:rsid w:val="00577EBA"/>
    <w:rsid w:val="00580BF9"/>
    <w:rsid w:val="00580EB5"/>
    <w:rsid w:val="00581AE7"/>
    <w:rsid w:val="005821FF"/>
    <w:rsid w:val="005823D1"/>
    <w:rsid w:val="005840D3"/>
    <w:rsid w:val="00591322"/>
    <w:rsid w:val="00591CE0"/>
    <w:rsid w:val="00593CA4"/>
    <w:rsid w:val="0059460C"/>
    <w:rsid w:val="00595F6D"/>
    <w:rsid w:val="00596DC3"/>
    <w:rsid w:val="005A2670"/>
    <w:rsid w:val="005A26B5"/>
    <w:rsid w:val="005A27A4"/>
    <w:rsid w:val="005A2FE8"/>
    <w:rsid w:val="005A394F"/>
    <w:rsid w:val="005A3C15"/>
    <w:rsid w:val="005A4BD0"/>
    <w:rsid w:val="005A584F"/>
    <w:rsid w:val="005B0000"/>
    <w:rsid w:val="005B0F35"/>
    <w:rsid w:val="005B193F"/>
    <w:rsid w:val="005B338E"/>
    <w:rsid w:val="005B352A"/>
    <w:rsid w:val="005B6C3C"/>
    <w:rsid w:val="005B7DB0"/>
    <w:rsid w:val="005B7E79"/>
    <w:rsid w:val="005C1715"/>
    <w:rsid w:val="005C1797"/>
    <w:rsid w:val="005C1BF4"/>
    <w:rsid w:val="005C2C48"/>
    <w:rsid w:val="005C3176"/>
    <w:rsid w:val="005C4191"/>
    <w:rsid w:val="005C4A55"/>
    <w:rsid w:val="005C6757"/>
    <w:rsid w:val="005D0B3F"/>
    <w:rsid w:val="005D2213"/>
    <w:rsid w:val="005D2FD8"/>
    <w:rsid w:val="005D3D62"/>
    <w:rsid w:val="005E03BF"/>
    <w:rsid w:val="005E1921"/>
    <w:rsid w:val="005E24A5"/>
    <w:rsid w:val="005E50BA"/>
    <w:rsid w:val="005E59E1"/>
    <w:rsid w:val="005E5FD4"/>
    <w:rsid w:val="005E7AC9"/>
    <w:rsid w:val="005F08BF"/>
    <w:rsid w:val="005F16E8"/>
    <w:rsid w:val="005F220F"/>
    <w:rsid w:val="005F23CB"/>
    <w:rsid w:val="005F271F"/>
    <w:rsid w:val="005F38D1"/>
    <w:rsid w:val="005F6E40"/>
    <w:rsid w:val="005F6EA7"/>
    <w:rsid w:val="005F77D1"/>
    <w:rsid w:val="00600C85"/>
    <w:rsid w:val="00602722"/>
    <w:rsid w:val="00603CA9"/>
    <w:rsid w:val="00604C5D"/>
    <w:rsid w:val="00604E57"/>
    <w:rsid w:val="00606E96"/>
    <w:rsid w:val="00610516"/>
    <w:rsid w:val="00610D57"/>
    <w:rsid w:val="0061111F"/>
    <w:rsid w:val="00611142"/>
    <w:rsid w:val="00612556"/>
    <w:rsid w:val="00612DE0"/>
    <w:rsid w:val="00613C0B"/>
    <w:rsid w:val="00615138"/>
    <w:rsid w:val="00615BA3"/>
    <w:rsid w:val="00617743"/>
    <w:rsid w:val="006210FB"/>
    <w:rsid w:val="00621ED0"/>
    <w:rsid w:val="006223DE"/>
    <w:rsid w:val="00624915"/>
    <w:rsid w:val="006254E8"/>
    <w:rsid w:val="006260EB"/>
    <w:rsid w:val="00626534"/>
    <w:rsid w:val="00627D0C"/>
    <w:rsid w:val="00633A11"/>
    <w:rsid w:val="00634C4E"/>
    <w:rsid w:val="006357D9"/>
    <w:rsid w:val="00635B3E"/>
    <w:rsid w:val="00636CD2"/>
    <w:rsid w:val="006371CD"/>
    <w:rsid w:val="0063788F"/>
    <w:rsid w:val="00640065"/>
    <w:rsid w:val="0064106C"/>
    <w:rsid w:val="00641550"/>
    <w:rsid w:val="00641804"/>
    <w:rsid w:val="006433DF"/>
    <w:rsid w:val="00644084"/>
    <w:rsid w:val="00646537"/>
    <w:rsid w:val="00646B14"/>
    <w:rsid w:val="00647172"/>
    <w:rsid w:val="00647571"/>
    <w:rsid w:val="0064774A"/>
    <w:rsid w:val="006505FD"/>
    <w:rsid w:val="00650682"/>
    <w:rsid w:val="00652F69"/>
    <w:rsid w:val="00653FA2"/>
    <w:rsid w:val="00654C19"/>
    <w:rsid w:val="00655AE9"/>
    <w:rsid w:val="00657151"/>
    <w:rsid w:val="00660586"/>
    <w:rsid w:val="00663B1E"/>
    <w:rsid w:val="0066450C"/>
    <w:rsid w:val="00664785"/>
    <w:rsid w:val="006652AF"/>
    <w:rsid w:val="00667738"/>
    <w:rsid w:val="006701E1"/>
    <w:rsid w:val="0067058F"/>
    <w:rsid w:val="006727B7"/>
    <w:rsid w:val="00672D2E"/>
    <w:rsid w:val="00672E0B"/>
    <w:rsid w:val="006733EF"/>
    <w:rsid w:val="00673C04"/>
    <w:rsid w:val="006741B4"/>
    <w:rsid w:val="006742BF"/>
    <w:rsid w:val="00674C92"/>
    <w:rsid w:val="0067549F"/>
    <w:rsid w:val="00675D89"/>
    <w:rsid w:val="00676231"/>
    <w:rsid w:val="00676DE8"/>
    <w:rsid w:val="0067734E"/>
    <w:rsid w:val="00681290"/>
    <w:rsid w:val="00681920"/>
    <w:rsid w:val="00681B31"/>
    <w:rsid w:val="00684400"/>
    <w:rsid w:val="00685224"/>
    <w:rsid w:val="00685267"/>
    <w:rsid w:val="00685E0E"/>
    <w:rsid w:val="00686808"/>
    <w:rsid w:val="00687123"/>
    <w:rsid w:val="00690A82"/>
    <w:rsid w:val="00693778"/>
    <w:rsid w:val="00693D16"/>
    <w:rsid w:val="00694768"/>
    <w:rsid w:val="00694F88"/>
    <w:rsid w:val="00695D0F"/>
    <w:rsid w:val="006A0B2A"/>
    <w:rsid w:val="006A57BD"/>
    <w:rsid w:val="006A5A1E"/>
    <w:rsid w:val="006A6491"/>
    <w:rsid w:val="006B11CF"/>
    <w:rsid w:val="006B1555"/>
    <w:rsid w:val="006B1874"/>
    <w:rsid w:val="006B1BD2"/>
    <w:rsid w:val="006B2251"/>
    <w:rsid w:val="006B3448"/>
    <w:rsid w:val="006B4F3F"/>
    <w:rsid w:val="006B6B2F"/>
    <w:rsid w:val="006B6CDC"/>
    <w:rsid w:val="006B789F"/>
    <w:rsid w:val="006C00EF"/>
    <w:rsid w:val="006C04FF"/>
    <w:rsid w:val="006C0743"/>
    <w:rsid w:val="006C0F31"/>
    <w:rsid w:val="006C109E"/>
    <w:rsid w:val="006C2F29"/>
    <w:rsid w:val="006C3A54"/>
    <w:rsid w:val="006C452C"/>
    <w:rsid w:val="006C47A7"/>
    <w:rsid w:val="006C7B67"/>
    <w:rsid w:val="006D0C55"/>
    <w:rsid w:val="006D29A2"/>
    <w:rsid w:val="006D2E6B"/>
    <w:rsid w:val="006D357D"/>
    <w:rsid w:val="006D4DA4"/>
    <w:rsid w:val="006D7150"/>
    <w:rsid w:val="006D78E3"/>
    <w:rsid w:val="006D7A2D"/>
    <w:rsid w:val="006D7E4C"/>
    <w:rsid w:val="006E0638"/>
    <w:rsid w:val="006E16B2"/>
    <w:rsid w:val="006E1A46"/>
    <w:rsid w:val="006E1ED8"/>
    <w:rsid w:val="006E1FE8"/>
    <w:rsid w:val="006E251C"/>
    <w:rsid w:val="006E300A"/>
    <w:rsid w:val="006E4B99"/>
    <w:rsid w:val="006E78BE"/>
    <w:rsid w:val="006E7CE9"/>
    <w:rsid w:val="006F2E19"/>
    <w:rsid w:val="006F3CF6"/>
    <w:rsid w:val="006F7791"/>
    <w:rsid w:val="006F77DB"/>
    <w:rsid w:val="00700FD1"/>
    <w:rsid w:val="0070132E"/>
    <w:rsid w:val="00701707"/>
    <w:rsid w:val="00701D0E"/>
    <w:rsid w:val="0070417B"/>
    <w:rsid w:val="00704F67"/>
    <w:rsid w:val="007051B2"/>
    <w:rsid w:val="00705C90"/>
    <w:rsid w:val="007117D9"/>
    <w:rsid w:val="00712172"/>
    <w:rsid w:val="00712305"/>
    <w:rsid w:val="00713759"/>
    <w:rsid w:val="00714000"/>
    <w:rsid w:val="0071405A"/>
    <w:rsid w:val="007142B0"/>
    <w:rsid w:val="00714CFA"/>
    <w:rsid w:val="00715BEF"/>
    <w:rsid w:val="00716672"/>
    <w:rsid w:val="00716906"/>
    <w:rsid w:val="0071749D"/>
    <w:rsid w:val="00720066"/>
    <w:rsid w:val="00720510"/>
    <w:rsid w:val="007218B0"/>
    <w:rsid w:val="0072340F"/>
    <w:rsid w:val="00723A2E"/>
    <w:rsid w:val="007240B2"/>
    <w:rsid w:val="00724856"/>
    <w:rsid w:val="00725108"/>
    <w:rsid w:val="00725646"/>
    <w:rsid w:val="007259E4"/>
    <w:rsid w:val="0072649B"/>
    <w:rsid w:val="007264EE"/>
    <w:rsid w:val="0072665B"/>
    <w:rsid w:val="00726F94"/>
    <w:rsid w:val="00727A3C"/>
    <w:rsid w:val="00730BA0"/>
    <w:rsid w:val="00731A3F"/>
    <w:rsid w:val="00731B78"/>
    <w:rsid w:val="00731F90"/>
    <w:rsid w:val="00732E9C"/>
    <w:rsid w:val="00733758"/>
    <w:rsid w:val="00733DC6"/>
    <w:rsid w:val="007348BA"/>
    <w:rsid w:val="0073573D"/>
    <w:rsid w:val="007367EB"/>
    <w:rsid w:val="00736B18"/>
    <w:rsid w:val="007402CF"/>
    <w:rsid w:val="0074080C"/>
    <w:rsid w:val="00740C4A"/>
    <w:rsid w:val="00740EE6"/>
    <w:rsid w:val="00742099"/>
    <w:rsid w:val="007422D9"/>
    <w:rsid w:val="007422F6"/>
    <w:rsid w:val="00742474"/>
    <w:rsid w:val="0074322B"/>
    <w:rsid w:val="0074337A"/>
    <w:rsid w:val="00743878"/>
    <w:rsid w:val="007445BC"/>
    <w:rsid w:val="00746716"/>
    <w:rsid w:val="0074690B"/>
    <w:rsid w:val="00746E83"/>
    <w:rsid w:val="0074788C"/>
    <w:rsid w:val="00751050"/>
    <w:rsid w:val="00751F63"/>
    <w:rsid w:val="0075284D"/>
    <w:rsid w:val="00752DF7"/>
    <w:rsid w:val="00752E78"/>
    <w:rsid w:val="00755298"/>
    <w:rsid w:val="00755556"/>
    <w:rsid w:val="007559CD"/>
    <w:rsid w:val="00757718"/>
    <w:rsid w:val="00760255"/>
    <w:rsid w:val="0076399B"/>
    <w:rsid w:val="00763B86"/>
    <w:rsid w:val="007640E6"/>
    <w:rsid w:val="00764B25"/>
    <w:rsid w:val="00765D03"/>
    <w:rsid w:val="00766E1E"/>
    <w:rsid w:val="00766E51"/>
    <w:rsid w:val="007679CC"/>
    <w:rsid w:val="00770A4E"/>
    <w:rsid w:val="007718A9"/>
    <w:rsid w:val="00773330"/>
    <w:rsid w:val="0077369A"/>
    <w:rsid w:val="00774204"/>
    <w:rsid w:val="007746E5"/>
    <w:rsid w:val="007750AF"/>
    <w:rsid w:val="00775EFC"/>
    <w:rsid w:val="007767EA"/>
    <w:rsid w:val="00776A56"/>
    <w:rsid w:val="00777A69"/>
    <w:rsid w:val="00777F26"/>
    <w:rsid w:val="00780986"/>
    <w:rsid w:val="007810B5"/>
    <w:rsid w:val="00781C35"/>
    <w:rsid w:val="00785D53"/>
    <w:rsid w:val="00785E39"/>
    <w:rsid w:val="007863E9"/>
    <w:rsid w:val="007866C2"/>
    <w:rsid w:val="00786FDA"/>
    <w:rsid w:val="00787A59"/>
    <w:rsid w:val="007903FD"/>
    <w:rsid w:val="007927CE"/>
    <w:rsid w:val="00792F7E"/>
    <w:rsid w:val="007943FF"/>
    <w:rsid w:val="00795BD6"/>
    <w:rsid w:val="007965C7"/>
    <w:rsid w:val="00797DDF"/>
    <w:rsid w:val="007A2ADD"/>
    <w:rsid w:val="007A4761"/>
    <w:rsid w:val="007A4F02"/>
    <w:rsid w:val="007A59CB"/>
    <w:rsid w:val="007A61DF"/>
    <w:rsid w:val="007A6AC5"/>
    <w:rsid w:val="007B0094"/>
    <w:rsid w:val="007B0161"/>
    <w:rsid w:val="007B0895"/>
    <w:rsid w:val="007B129E"/>
    <w:rsid w:val="007B13CB"/>
    <w:rsid w:val="007B2862"/>
    <w:rsid w:val="007B2A8A"/>
    <w:rsid w:val="007B68E0"/>
    <w:rsid w:val="007B791A"/>
    <w:rsid w:val="007B7BDA"/>
    <w:rsid w:val="007C147B"/>
    <w:rsid w:val="007C2B56"/>
    <w:rsid w:val="007C2D20"/>
    <w:rsid w:val="007C4CCE"/>
    <w:rsid w:val="007C53E3"/>
    <w:rsid w:val="007C5FD4"/>
    <w:rsid w:val="007C63A2"/>
    <w:rsid w:val="007C6A39"/>
    <w:rsid w:val="007C7AB0"/>
    <w:rsid w:val="007C7EF5"/>
    <w:rsid w:val="007D08FB"/>
    <w:rsid w:val="007D2875"/>
    <w:rsid w:val="007D44B8"/>
    <w:rsid w:val="007D4B63"/>
    <w:rsid w:val="007D5111"/>
    <w:rsid w:val="007E0452"/>
    <w:rsid w:val="007E16D8"/>
    <w:rsid w:val="007E175E"/>
    <w:rsid w:val="007E361D"/>
    <w:rsid w:val="007E3720"/>
    <w:rsid w:val="007E3EA1"/>
    <w:rsid w:val="007E4FBE"/>
    <w:rsid w:val="007E5980"/>
    <w:rsid w:val="007E5E19"/>
    <w:rsid w:val="007E7EC4"/>
    <w:rsid w:val="007F0895"/>
    <w:rsid w:val="007F146E"/>
    <w:rsid w:val="007F2D98"/>
    <w:rsid w:val="007F2F12"/>
    <w:rsid w:val="007F44FE"/>
    <w:rsid w:val="007F5F82"/>
    <w:rsid w:val="007F7967"/>
    <w:rsid w:val="00800D57"/>
    <w:rsid w:val="008015A1"/>
    <w:rsid w:val="0080422C"/>
    <w:rsid w:val="00804D0D"/>
    <w:rsid w:val="00805AB8"/>
    <w:rsid w:val="00806413"/>
    <w:rsid w:val="008066B9"/>
    <w:rsid w:val="00806E80"/>
    <w:rsid w:val="0080738D"/>
    <w:rsid w:val="008138E1"/>
    <w:rsid w:val="00813BC1"/>
    <w:rsid w:val="008151B3"/>
    <w:rsid w:val="00815432"/>
    <w:rsid w:val="008157BD"/>
    <w:rsid w:val="008159CA"/>
    <w:rsid w:val="00816CBC"/>
    <w:rsid w:val="00817C39"/>
    <w:rsid w:val="008203D3"/>
    <w:rsid w:val="00821BEB"/>
    <w:rsid w:val="00821C57"/>
    <w:rsid w:val="008226AF"/>
    <w:rsid w:val="00822D90"/>
    <w:rsid w:val="0082353F"/>
    <w:rsid w:val="008240B5"/>
    <w:rsid w:val="0082479E"/>
    <w:rsid w:val="00824D66"/>
    <w:rsid w:val="00824FFE"/>
    <w:rsid w:val="008267DE"/>
    <w:rsid w:val="00830475"/>
    <w:rsid w:val="008318A5"/>
    <w:rsid w:val="00831E33"/>
    <w:rsid w:val="00831FE8"/>
    <w:rsid w:val="00833B15"/>
    <w:rsid w:val="00833D4D"/>
    <w:rsid w:val="00835A71"/>
    <w:rsid w:val="008363CB"/>
    <w:rsid w:val="0083646D"/>
    <w:rsid w:val="0083741F"/>
    <w:rsid w:val="00840BBB"/>
    <w:rsid w:val="0084252F"/>
    <w:rsid w:val="00842995"/>
    <w:rsid w:val="00842F42"/>
    <w:rsid w:val="0084359B"/>
    <w:rsid w:val="008447C7"/>
    <w:rsid w:val="00844980"/>
    <w:rsid w:val="00844C34"/>
    <w:rsid w:val="008459B1"/>
    <w:rsid w:val="00845DFA"/>
    <w:rsid w:val="0084608E"/>
    <w:rsid w:val="00846668"/>
    <w:rsid w:val="00846A7C"/>
    <w:rsid w:val="00850127"/>
    <w:rsid w:val="008519F7"/>
    <w:rsid w:val="00852E7F"/>
    <w:rsid w:val="00853CB9"/>
    <w:rsid w:val="00854E0B"/>
    <w:rsid w:val="008557AF"/>
    <w:rsid w:val="008557B7"/>
    <w:rsid w:val="00855AC4"/>
    <w:rsid w:val="00856364"/>
    <w:rsid w:val="00856391"/>
    <w:rsid w:val="00856F2C"/>
    <w:rsid w:val="0085710D"/>
    <w:rsid w:val="008576E2"/>
    <w:rsid w:val="00860091"/>
    <w:rsid w:val="008602FA"/>
    <w:rsid w:val="0086060D"/>
    <w:rsid w:val="00860DD6"/>
    <w:rsid w:val="00861165"/>
    <w:rsid w:val="008615F2"/>
    <w:rsid w:val="00863100"/>
    <w:rsid w:val="008649AB"/>
    <w:rsid w:val="00864A02"/>
    <w:rsid w:val="0086502D"/>
    <w:rsid w:val="0086535B"/>
    <w:rsid w:val="00866C77"/>
    <w:rsid w:val="00867960"/>
    <w:rsid w:val="00867CBA"/>
    <w:rsid w:val="00867D25"/>
    <w:rsid w:val="00871D32"/>
    <w:rsid w:val="00872697"/>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6D1D"/>
    <w:rsid w:val="008870FB"/>
    <w:rsid w:val="00887775"/>
    <w:rsid w:val="00890242"/>
    <w:rsid w:val="00890702"/>
    <w:rsid w:val="00891266"/>
    <w:rsid w:val="0089239C"/>
    <w:rsid w:val="00894676"/>
    <w:rsid w:val="00894772"/>
    <w:rsid w:val="00895034"/>
    <w:rsid w:val="008952D0"/>
    <w:rsid w:val="00895896"/>
    <w:rsid w:val="00895CF6"/>
    <w:rsid w:val="008977F6"/>
    <w:rsid w:val="008A08BC"/>
    <w:rsid w:val="008A12B0"/>
    <w:rsid w:val="008A1A19"/>
    <w:rsid w:val="008A213F"/>
    <w:rsid w:val="008A38B6"/>
    <w:rsid w:val="008A47CC"/>
    <w:rsid w:val="008A5FF9"/>
    <w:rsid w:val="008A62C0"/>
    <w:rsid w:val="008A6D1A"/>
    <w:rsid w:val="008A7418"/>
    <w:rsid w:val="008A7AB5"/>
    <w:rsid w:val="008A7F66"/>
    <w:rsid w:val="008B0665"/>
    <w:rsid w:val="008B162E"/>
    <w:rsid w:val="008B1A88"/>
    <w:rsid w:val="008B1CF2"/>
    <w:rsid w:val="008B2678"/>
    <w:rsid w:val="008B3BF8"/>
    <w:rsid w:val="008B71B0"/>
    <w:rsid w:val="008C0500"/>
    <w:rsid w:val="008C1035"/>
    <w:rsid w:val="008C277E"/>
    <w:rsid w:val="008C399A"/>
    <w:rsid w:val="008C4163"/>
    <w:rsid w:val="008C68D8"/>
    <w:rsid w:val="008C71E7"/>
    <w:rsid w:val="008D000F"/>
    <w:rsid w:val="008D0BD8"/>
    <w:rsid w:val="008D0F13"/>
    <w:rsid w:val="008D1610"/>
    <w:rsid w:val="008D193A"/>
    <w:rsid w:val="008D1C11"/>
    <w:rsid w:val="008D1E3C"/>
    <w:rsid w:val="008D303E"/>
    <w:rsid w:val="008D3E8F"/>
    <w:rsid w:val="008D4187"/>
    <w:rsid w:val="008D5223"/>
    <w:rsid w:val="008D5DA9"/>
    <w:rsid w:val="008D6443"/>
    <w:rsid w:val="008D65C2"/>
    <w:rsid w:val="008D72A5"/>
    <w:rsid w:val="008D78E2"/>
    <w:rsid w:val="008E084F"/>
    <w:rsid w:val="008E279A"/>
    <w:rsid w:val="008E307C"/>
    <w:rsid w:val="008E3DF9"/>
    <w:rsid w:val="008E53E8"/>
    <w:rsid w:val="008E5C0D"/>
    <w:rsid w:val="008E6334"/>
    <w:rsid w:val="008E6EFE"/>
    <w:rsid w:val="008E7A73"/>
    <w:rsid w:val="008F0360"/>
    <w:rsid w:val="008F0451"/>
    <w:rsid w:val="008F0878"/>
    <w:rsid w:val="008F0966"/>
    <w:rsid w:val="008F2BE0"/>
    <w:rsid w:val="008F2CDE"/>
    <w:rsid w:val="008F35E8"/>
    <w:rsid w:val="008F3AE2"/>
    <w:rsid w:val="008F3D65"/>
    <w:rsid w:val="008F40F5"/>
    <w:rsid w:val="008F4357"/>
    <w:rsid w:val="008F595C"/>
    <w:rsid w:val="008F5FA9"/>
    <w:rsid w:val="008F7213"/>
    <w:rsid w:val="008F73F9"/>
    <w:rsid w:val="008F7A37"/>
    <w:rsid w:val="00901DC0"/>
    <w:rsid w:val="00902F45"/>
    <w:rsid w:val="00905555"/>
    <w:rsid w:val="009063D5"/>
    <w:rsid w:val="009064E7"/>
    <w:rsid w:val="00906652"/>
    <w:rsid w:val="00910036"/>
    <w:rsid w:val="00910DE3"/>
    <w:rsid w:val="009127D7"/>
    <w:rsid w:val="00912F76"/>
    <w:rsid w:val="00913CE8"/>
    <w:rsid w:val="00914428"/>
    <w:rsid w:val="009145F0"/>
    <w:rsid w:val="00916954"/>
    <w:rsid w:val="00917616"/>
    <w:rsid w:val="00917786"/>
    <w:rsid w:val="009201C3"/>
    <w:rsid w:val="0092042F"/>
    <w:rsid w:val="009217F7"/>
    <w:rsid w:val="00923234"/>
    <w:rsid w:val="00924D1B"/>
    <w:rsid w:val="0092581E"/>
    <w:rsid w:val="009262A3"/>
    <w:rsid w:val="009269AE"/>
    <w:rsid w:val="009270F4"/>
    <w:rsid w:val="00927270"/>
    <w:rsid w:val="00933131"/>
    <w:rsid w:val="00934D29"/>
    <w:rsid w:val="009358C0"/>
    <w:rsid w:val="009379AE"/>
    <w:rsid w:val="00937D37"/>
    <w:rsid w:val="00940113"/>
    <w:rsid w:val="00940C26"/>
    <w:rsid w:val="0094381C"/>
    <w:rsid w:val="00943BD2"/>
    <w:rsid w:val="00943E9F"/>
    <w:rsid w:val="00944AA5"/>
    <w:rsid w:val="00946307"/>
    <w:rsid w:val="0094651A"/>
    <w:rsid w:val="00946533"/>
    <w:rsid w:val="0094691E"/>
    <w:rsid w:val="00946AD5"/>
    <w:rsid w:val="009470C4"/>
    <w:rsid w:val="009478A4"/>
    <w:rsid w:val="00947A72"/>
    <w:rsid w:val="00950422"/>
    <w:rsid w:val="00952C9F"/>
    <w:rsid w:val="0095311A"/>
    <w:rsid w:val="009532ED"/>
    <w:rsid w:val="009544D5"/>
    <w:rsid w:val="00954849"/>
    <w:rsid w:val="00955C08"/>
    <w:rsid w:val="009567DC"/>
    <w:rsid w:val="00956DC1"/>
    <w:rsid w:val="00957545"/>
    <w:rsid w:val="00960233"/>
    <w:rsid w:val="00960B49"/>
    <w:rsid w:val="00961812"/>
    <w:rsid w:val="00962A34"/>
    <w:rsid w:val="00962D25"/>
    <w:rsid w:val="009633EA"/>
    <w:rsid w:val="00963772"/>
    <w:rsid w:val="009639C5"/>
    <w:rsid w:val="009672FE"/>
    <w:rsid w:val="009679FF"/>
    <w:rsid w:val="00970071"/>
    <w:rsid w:val="009757BD"/>
    <w:rsid w:val="00975A30"/>
    <w:rsid w:val="00976DB4"/>
    <w:rsid w:val="009804F4"/>
    <w:rsid w:val="009817A1"/>
    <w:rsid w:val="00982866"/>
    <w:rsid w:val="00983C64"/>
    <w:rsid w:val="009848AE"/>
    <w:rsid w:val="00984925"/>
    <w:rsid w:val="009850AE"/>
    <w:rsid w:val="009854B4"/>
    <w:rsid w:val="00985CE8"/>
    <w:rsid w:val="009860D6"/>
    <w:rsid w:val="00990338"/>
    <w:rsid w:val="0099066B"/>
    <w:rsid w:val="0099066C"/>
    <w:rsid w:val="009908D9"/>
    <w:rsid w:val="00991412"/>
    <w:rsid w:val="00991B1D"/>
    <w:rsid w:val="00991E07"/>
    <w:rsid w:val="00991FA3"/>
    <w:rsid w:val="0099207C"/>
    <w:rsid w:val="0099329E"/>
    <w:rsid w:val="00993510"/>
    <w:rsid w:val="009940AC"/>
    <w:rsid w:val="00994850"/>
    <w:rsid w:val="00995227"/>
    <w:rsid w:val="00996BA7"/>
    <w:rsid w:val="0099768E"/>
    <w:rsid w:val="00997CDA"/>
    <w:rsid w:val="00997D4F"/>
    <w:rsid w:val="009A06D5"/>
    <w:rsid w:val="009A1004"/>
    <w:rsid w:val="009A259A"/>
    <w:rsid w:val="009A2E13"/>
    <w:rsid w:val="009A586B"/>
    <w:rsid w:val="009A7511"/>
    <w:rsid w:val="009B03A8"/>
    <w:rsid w:val="009B08C7"/>
    <w:rsid w:val="009B14C9"/>
    <w:rsid w:val="009B1F3A"/>
    <w:rsid w:val="009B2188"/>
    <w:rsid w:val="009B5FD7"/>
    <w:rsid w:val="009B6588"/>
    <w:rsid w:val="009B665C"/>
    <w:rsid w:val="009B6736"/>
    <w:rsid w:val="009B7FB2"/>
    <w:rsid w:val="009C0744"/>
    <w:rsid w:val="009C0E51"/>
    <w:rsid w:val="009C1490"/>
    <w:rsid w:val="009C1F63"/>
    <w:rsid w:val="009C4099"/>
    <w:rsid w:val="009C5011"/>
    <w:rsid w:val="009C5512"/>
    <w:rsid w:val="009C5F81"/>
    <w:rsid w:val="009C613D"/>
    <w:rsid w:val="009C6371"/>
    <w:rsid w:val="009C6539"/>
    <w:rsid w:val="009C66A2"/>
    <w:rsid w:val="009C6929"/>
    <w:rsid w:val="009C74DA"/>
    <w:rsid w:val="009D0092"/>
    <w:rsid w:val="009D0780"/>
    <w:rsid w:val="009D1251"/>
    <w:rsid w:val="009D2837"/>
    <w:rsid w:val="009D3E59"/>
    <w:rsid w:val="009D5E57"/>
    <w:rsid w:val="009D694F"/>
    <w:rsid w:val="009D7231"/>
    <w:rsid w:val="009D7617"/>
    <w:rsid w:val="009D7808"/>
    <w:rsid w:val="009E1D28"/>
    <w:rsid w:val="009E23A0"/>
    <w:rsid w:val="009E2CAF"/>
    <w:rsid w:val="009E2D50"/>
    <w:rsid w:val="009E4688"/>
    <w:rsid w:val="009E5D10"/>
    <w:rsid w:val="009E6343"/>
    <w:rsid w:val="009E66D3"/>
    <w:rsid w:val="009E6B44"/>
    <w:rsid w:val="009E6F88"/>
    <w:rsid w:val="009E733A"/>
    <w:rsid w:val="009F0258"/>
    <w:rsid w:val="009F36C2"/>
    <w:rsid w:val="009F5148"/>
    <w:rsid w:val="00A00936"/>
    <w:rsid w:val="00A02A15"/>
    <w:rsid w:val="00A03756"/>
    <w:rsid w:val="00A047B6"/>
    <w:rsid w:val="00A06DEB"/>
    <w:rsid w:val="00A076BF"/>
    <w:rsid w:val="00A07F3E"/>
    <w:rsid w:val="00A12E64"/>
    <w:rsid w:val="00A12F0A"/>
    <w:rsid w:val="00A141B6"/>
    <w:rsid w:val="00A15D67"/>
    <w:rsid w:val="00A1609A"/>
    <w:rsid w:val="00A1660F"/>
    <w:rsid w:val="00A1664B"/>
    <w:rsid w:val="00A174EE"/>
    <w:rsid w:val="00A215E2"/>
    <w:rsid w:val="00A23B00"/>
    <w:rsid w:val="00A24E87"/>
    <w:rsid w:val="00A24F99"/>
    <w:rsid w:val="00A25938"/>
    <w:rsid w:val="00A26BDE"/>
    <w:rsid w:val="00A27505"/>
    <w:rsid w:val="00A27AB2"/>
    <w:rsid w:val="00A27D70"/>
    <w:rsid w:val="00A27DFE"/>
    <w:rsid w:val="00A30C2B"/>
    <w:rsid w:val="00A317D6"/>
    <w:rsid w:val="00A32CDA"/>
    <w:rsid w:val="00A32E1D"/>
    <w:rsid w:val="00A32F5A"/>
    <w:rsid w:val="00A334F3"/>
    <w:rsid w:val="00A365AD"/>
    <w:rsid w:val="00A3692E"/>
    <w:rsid w:val="00A36AC0"/>
    <w:rsid w:val="00A37D93"/>
    <w:rsid w:val="00A40119"/>
    <w:rsid w:val="00A41908"/>
    <w:rsid w:val="00A41C2D"/>
    <w:rsid w:val="00A435E5"/>
    <w:rsid w:val="00A43783"/>
    <w:rsid w:val="00A45C13"/>
    <w:rsid w:val="00A46847"/>
    <w:rsid w:val="00A46999"/>
    <w:rsid w:val="00A47133"/>
    <w:rsid w:val="00A47D13"/>
    <w:rsid w:val="00A50ECF"/>
    <w:rsid w:val="00A5156F"/>
    <w:rsid w:val="00A526F7"/>
    <w:rsid w:val="00A5296D"/>
    <w:rsid w:val="00A53512"/>
    <w:rsid w:val="00A53CBE"/>
    <w:rsid w:val="00A53FD8"/>
    <w:rsid w:val="00A54764"/>
    <w:rsid w:val="00A57496"/>
    <w:rsid w:val="00A57683"/>
    <w:rsid w:val="00A61A77"/>
    <w:rsid w:val="00A62699"/>
    <w:rsid w:val="00A639AC"/>
    <w:rsid w:val="00A63EA5"/>
    <w:rsid w:val="00A643C2"/>
    <w:rsid w:val="00A64EDB"/>
    <w:rsid w:val="00A65622"/>
    <w:rsid w:val="00A65B94"/>
    <w:rsid w:val="00A65FA0"/>
    <w:rsid w:val="00A66A88"/>
    <w:rsid w:val="00A6766B"/>
    <w:rsid w:val="00A6771D"/>
    <w:rsid w:val="00A67BED"/>
    <w:rsid w:val="00A67F05"/>
    <w:rsid w:val="00A7099A"/>
    <w:rsid w:val="00A72758"/>
    <w:rsid w:val="00A73451"/>
    <w:rsid w:val="00A75540"/>
    <w:rsid w:val="00A75673"/>
    <w:rsid w:val="00A7714D"/>
    <w:rsid w:val="00A7795E"/>
    <w:rsid w:val="00A803F1"/>
    <w:rsid w:val="00A80641"/>
    <w:rsid w:val="00A80AB2"/>
    <w:rsid w:val="00A815D7"/>
    <w:rsid w:val="00A8358F"/>
    <w:rsid w:val="00A845CB"/>
    <w:rsid w:val="00A8501A"/>
    <w:rsid w:val="00A85361"/>
    <w:rsid w:val="00A85470"/>
    <w:rsid w:val="00A85AD0"/>
    <w:rsid w:val="00A85C59"/>
    <w:rsid w:val="00A85E30"/>
    <w:rsid w:val="00A869A8"/>
    <w:rsid w:val="00A86F90"/>
    <w:rsid w:val="00A87335"/>
    <w:rsid w:val="00A91632"/>
    <w:rsid w:val="00A91AC1"/>
    <w:rsid w:val="00A92C6F"/>
    <w:rsid w:val="00A94E2F"/>
    <w:rsid w:val="00A94FEE"/>
    <w:rsid w:val="00A95B0B"/>
    <w:rsid w:val="00A96677"/>
    <w:rsid w:val="00A975AC"/>
    <w:rsid w:val="00AA0149"/>
    <w:rsid w:val="00AA0CCC"/>
    <w:rsid w:val="00AA1591"/>
    <w:rsid w:val="00AA35C8"/>
    <w:rsid w:val="00AA4095"/>
    <w:rsid w:val="00AA4216"/>
    <w:rsid w:val="00AB025B"/>
    <w:rsid w:val="00AB0948"/>
    <w:rsid w:val="00AB1A73"/>
    <w:rsid w:val="00AB33B4"/>
    <w:rsid w:val="00AB3C48"/>
    <w:rsid w:val="00AB441F"/>
    <w:rsid w:val="00AB47AB"/>
    <w:rsid w:val="00AB4961"/>
    <w:rsid w:val="00AB4B49"/>
    <w:rsid w:val="00AB4DC0"/>
    <w:rsid w:val="00AB5E0E"/>
    <w:rsid w:val="00AB69D7"/>
    <w:rsid w:val="00AC0187"/>
    <w:rsid w:val="00AC0A72"/>
    <w:rsid w:val="00AC0E31"/>
    <w:rsid w:val="00AC2AAF"/>
    <w:rsid w:val="00AC392A"/>
    <w:rsid w:val="00AC3A32"/>
    <w:rsid w:val="00AC3A34"/>
    <w:rsid w:val="00AC3E71"/>
    <w:rsid w:val="00AC457E"/>
    <w:rsid w:val="00AC5874"/>
    <w:rsid w:val="00AC7E6D"/>
    <w:rsid w:val="00AC7F11"/>
    <w:rsid w:val="00AD0295"/>
    <w:rsid w:val="00AD0A4C"/>
    <w:rsid w:val="00AD0E59"/>
    <w:rsid w:val="00AD2C73"/>
    <w:rsid w:val="00AD38AC"/>
    <w:rsid w:val="00AD4F6B"/>
    <w:rsid w:val="00AD53FE"/>
    <w:rsid w:val="00AD5B13"/>
    <w:rsid w:val="00AD6DC0"/>
    <w:rsid w:val="00AD75D5"/>
    <w:rsid w:val="00AD7610"/>
    <w:rsid w:val="00AD7C89"/>
    <w:rsid w:val="00AE09B0"/>
    <w:rsid w:val="00AE2261"/>
    <w:rsid w:val="00AE26F0"/>
    <w:rsid w:val="00AE2CA8"/>
    <w:rsid w:val="00AE2E2B"/>
    <w:rsid w:val="00AE44FB"/>
    <w:rsid w:val="00AE5FB9"/>
    <w:rsid w:val="00AE6953"/>
    <w:rsid w:val="00AE6E10"/>
    <w:rsid w:val="00AE7437"/>
    <w:rsid w:val="00AE7537"/>
    <w:rsid w:val="00AF170E"/>
    <w:rsid w:val="00AF24CB"/>
    <w:rsid w:val="00AF3BE4"/>
    <w:rsid w:val="00AF3C65"/>
    <w:rsid w:val="00AF3EFE"/>
    <w:rsid w:val="00AF5750"/>
    <w:rsid w:val="00AF5CD0"/>
    <w:rsid w:val="00AF5D05"/>
    <w:rsid w:val="00AF5D8A"/>
    <w:rsid w:val="00AF7964"/>
    <w:rsid w:val="00AF7F9E"/>
    <w:rsid w:val="00B00AE0"/>
    <w:rsid w:val="00B00B04"/>
    <w:rsid w:val="00B0131E"/>
    <w:rsid w:val="00B01773"/>
    <w:rsid w:val="00B03528"/>
    <w:rsid w:val="00B035E7"/>
    <w:rsid w:val="00B0443B"/>
    <w:rsid w:val="00B04CCB"/>
    <w:rsid w:val="00B07A7A"/>
    <w:rsid w:val="00B10371"/>
    <w:rsid w:val="00B1254B"/>
    <w:rsid w:val="00B12E35"/>
    <w:rsid w:val="00B12EA7"/>
    <w:rsid w:val="00B136AB"/>
    <w:rsid w:val="00B14B6B"/>
    <w:rsid w:val="00B156D7"/>
    <w:rsid w:val="00B16815"/>
    <w:rsid w:val="00B20677"/>
    <w:rsid w:val="00B22CE1"/>
    <w:rsid w:val="00B2342F"/>
    <w:rsid w:val="00B2585A"/>
    <w:rsid w:val="00B27748"/>
    <w:rsid w:val="00B279E9"/>
    <w:rsid w:val="00B306D0"/>
    <w:rsid w:val="00B30F8D"/>
    <w:rsid w:val="00B31B64"/>
    <w:rsid w:val="00B32073"/>
    <w:rsid w:val="00B32D66"/>
    <w:rsid w:val="00B333CB"/>
    <w:rsid w:val="00B33995"/>
    <w:rsid w:val="00B349C5"/>
    <w:rsid w:val="00B358B3"/>
    <w:rsid w:val="00B3626E"/>
    <w:rsid w:val="00B362BB"/>
    <w:rsid w:val="00B36DB3"/>
    <w:rsid w:val="00B419AC"/>
    <w:rsid w:val="00B4320A"/>
    <w:rsid w:val="00B43965"/>
    <w:rsid w:val="00B44C29"/>
    <w:rsid w:val="00B4596C"/>
    <w:rsid w:val="00B45BDA"/>
    <w:rsid w:val="00B47176"/>
    <w:rsid w:val="00B47D44"/>
    <w:rsid w:val="00B50117"/>
    <w:rsid w:val="00B50587"/>
    <w:rsid w:val="00B53F19"/>
    <w:rsid w:val="00B54D31"/>
    <w:rsid w:val="00B5514D"/>
    <w:rsid w:val="00B57716"/>
    <w:rsid w:val="00B603C0"/>
    <w:rsid w:val="00B629DC"/>
    <w:rsid w:val="00B62D25"/>
    <w:rsid w:val="00B64C2D"/>
    <w:rsid w:val="00B651C0"/>
    <w:rsid w:val="00B662CB"/>
    <w:rsid w:val="00B6662F"/>
    <w:rsid w:val="00B6695C"/>
    <w:rsid w:val="00B705C5"/>
    <w:rsid w:val="00B70D76"/>
    <w:rsid w:val="00B7104D"/>
    <w:rsid w:val="00B711E0"/>
    <w:rsid w:val="00B72329"/>
    <w:rsid w:val="00B74668"/>
    <w:rsid w:val="00B74769"/>
    <w:rsid w:val="00B751B7"/>
    <w:rsid w:val="00B765AB"/>
    <w:rsid w:val="00B779B4"/>
    <w:rsid w:val="00B80861"/>
    <w:rsid w:val="00B810D5"/>
    <w:rsid w:val="00B811FC"/>
    <w:rsid w:val="00B819C5"/>
    <w:rsid w:val="00B830EC"/>
    <w:rsid w:val="00B84E99"/>
    <w:rsid w:val="00B86326"/>
    <w:rsid w:val="00B86450"/>
    <w:rsid w:val="00B87151"/>
    <w:rsid w:val="00B87D45"/>
    <w:rsid w:val="00B90099"/>
    <w:rsid w:val="00B90C1F"/>
    <w:rsid w:val="00B926FF"/>
    <w:rsid w:val="00B93A8B"/>
    <w:rsid w:val="00B93B59"/>
    <w:rsid w:val="00B93F71"/>
    <w:rsid w:val="00B949C3"/>
    <w:rsid w:val="00B94D1D"/>
    <w:rsid w:val="00B9567D"/>
    <w:rsid w:val="00B95CD8"/>
    <w:rsid w:val="00B96CE9"/>
    <w:rsid w:val="00B9711B"/>
    <w:rsid w:val="00B973B3"/>
    <w:rsid w:val="00B974BB"/>
    <w:rsid w:val="00B97FDD"/>
    <w:rsid w:val="00BA080F"/>
    <w:rsid w:val="00BA18A9"/>
    <w:rsid w:val="00BA1E48"/>
    <w:rsid w:val="00BA2512"/>
    <w:rsid w:val="00BA264D"/>
    <w:rsid w:val="00BA2A81"/>
    <w:rsid w:val="00BA333D"/>
    <w:rsid w:val="00BA4135"/>
    <w:rsid w:val="00BA4392"/>
    <w:rsid w:val="00BA4590"/>
    <w:rsid w:val="00BA525C"/>
    <w:rsid w:val="00BA69E3"/>
    <w:rsid w:val="00BA6AC9"/>
    <w:rsid w:val="00BB0823"/>
    <w:rsid w:val="00BB1D22"/>
    <w:rsid w:val="00BB2A46"/>
    <w:rsid w:val="00BB309E"/>
    <w:rsid w:val="00BB3492"/>
    <w:rsid w:val="00BB474D"/>
    <w:rsid w:val="00BB4BC3"/>
    <w:rsid w:val="00BB4EF0"/>
    <w:rsid w:val="00BB636B"/>
    <w:rsid w:val="00BB6FEF"/>
    <w:rsid w:val="00BB7303"/>
    <w:rsid w:val="00BC014A"/>
    <w:rsid w:val="00BC0177"/>
    <w:rsid w:val="00BC09DC"/>
    <w:rsid w:val="00BC18E6"/>
    <w:rsid w:val="00BC1B1B"/>
    <w:rsid w:val="00BC258D"/>
    <w:rsid w:val="00BC2926"/>
    <w:rsid w:val="00BC3F7A"/>
    <w:rsid w:val="00BC4B37"/>
    <w:rsid w:val="00BC7BD9"/>
    <w:rsid w:val="00BC7CFB"/>
    <w:rsid w:val="00BD04CC"/>
    <w:rsid w:val="00BD1108"/>
    <w:rsid w:val="00BD1F22"/>
    <w:rsid w:val="00BD288E"/>
    <w:rsid w:val="00BD3080"/>
    <w:rsid w:val="00BD55C5"/>
    <w:rsid w:val="00BE20A0"/>
    <w:rsid w:val="00BE228B"/>
    <w:rsid w:val="00BE2AC8"/>
    <w:rsid w:val="00BE2DA4"/>
    <w:rsid w:val="00BE3264"/>
    <w:rsid w:val="00BE417E"/>
    <w:rsid w:val="00BE42F5"/>
    <w:rsid w:val="00BE43D7"/>
    <w:rsid w:val="00BF13BE"/>
    <w:rsid w:val="00BF230C"/>
    <w:rsid w:val="00BF379C"/>
    <w:rsid w:val="00BF3B2F"/>
    <w:rsid w:val="00BF4755"/>
    <w:rsid w:val="00BF532B"/>
    <w:rsid w:val="00BF58A8"/>
    <w:rsid w:val="00BF5C51"/>
    <w:rsid w:val="00C000E2"/>
    <w:rsid w:val="00C01BAE"/>
    <w:rsid w:val="00C025CB"/>
    <w:rsid w:val="00C02BB3"/>
    <w:rsid w:val="00C03926"/>
    <w:rsid w:val="00C04264"/>
    <w:rsid w:val="00C04275"/>
    <w:rsid w:val="00C04965"/>
    <w:rsid w:val="00C04E12"/>
    <w:rsid w:val="00C06977"/>
    <w:rsid w:val="00C07AD4"/>
    <w:rsid w:val="00C102EA"/>
    <w:rsid w:val="00C110F1"/>
    <w:rsid w:val="00C11719"/>
    <w:rsid w:val="00C119BB"/>
    <w:rsid w:val="00C13B85"/>
    <w:rsid w:val="00C145E9"/>
    <w:rsid w:val="00C15922"/>
    <w:rsid w:val="00C16ADF"/>
    <w:rsid w:val="00C16B2E"/>
    <w:rsid w:val="00C16B94"/>
    <w:rsid w:val="00C20A03"/>
    <w:rsid w:val="00C20DED"/>
    <w:rsid w:val="00C20EF1"/>
    <w:rsid w:val="00C23112"/>
    <w:rsid w:val="00C23A34"/>
    <w:rsid w:val="00C23C2B"/>
    <w:rsid w:val="00C23CA3"/>
    <w:rsid w:val="00C25B49"/>
    <w:rsid w:val="00C25C62"/>
    <w:rsid w:val="00C25EC4"/>
    <w:rsid w:val="00C267B9"/>
    <w:rsid w:val="00C3285B"/>
    <w:rsid w:val="00C32A90"/>
    <w:rsid w:val="00C3347E"/>
    <w:rsid w:val="00C34348"/>
    <w:rsid w:val="00C35ADA"/>
    <w:rsid w:val="00C3601D"/>
    <w:rsid w:val="00C36ABD"/>
    <w:rsid w:val="00C378A9"/>
    <w:rsid w:val="00C379E5"/>
    <w:rsid w:val="00C37ECC"/>
    <w:rsid w:val="00C41890"/>
    <w:rsid w:val="00C44DEB"/>
    <w:rsid w:val="00C453C7"/>
    <w:rsid w:val="00C4558E"/>
    <w:rsid w:val="00C46B7E"/>
    <w:rsid w:val="00C47408"/>
    <w:rsid w:val="00C5033C"/>
    <w:rsid w:val="00C5107C"/>
    <w:rsid w:val="00C513E0"/>
    <w:rsid w:val="00C5504B"/>
    <w:rsid w:val="00C56559"/>
    <w:rsid w:val="00C570A7"/>
    <w:rsid w:val="00C57B54"/>
    <w:rsid w:val="00C60388"/>
    <w:rsid w:val="00C61237"/>
    <w:rsid w:val="00C64235"/>
    <w:rsid w:val="00C64A18"/>
    <w:rsid w:val="00C65162"/>
    <w:rsid w:val="00C66FBD"/>
    <w:rsid w:val="00C67D5C"/>
    <w:rsid w:val="00C67F95"/>
    <w:rsid w:val="00C70366"/>
    <w:rsid w:val="00C70885"/>
    <w:rsid w:val="00C71D31"/>
    <w:rsid w:val="00C722CB"/>
    <w:rsid w:val="00C723CF"/>
    <w:rsid w:val="00C730FB"/>
    <w:rsid w:val="00C73A0E"/>
    <w:rsid w:val="00C73DB5"/>
    <w:rsid w:val="00C7596A"/>
    <w:rsid w:val="00C7743E"/>
    <w:rsid w:val="00C77581"/>
    <w:rsid w:val="00C775CA"/>
    <w:rsid w:val="00C77C0E"/>
    <w:rsid w:val="00C77E8C"/>
    <w:rsid w:val="00C8145C"/>
    <w:rsid w:val="00C81A24"/>
    <w:rsid w:val="00C83C21"/>
    <w:rsid w:val="00C842A0"/>
    <w:rsid w:val="00C8545C"/>
    <w:rsid w:val="00C854CC"/>
    <w:rsid w:val="00C85D5F"/>
    <w:rsid w:val="00C86108"/>
    <w:rsid w:val="00C87127"/>
    <w:rsid w:val="00C91C48"/>
    <w:rsid w:val="00C91CFD"/>
    <w:rsid w:val="00C91DD6"/>
    <w:rsid w:val="00C927B4"/>
    <w:rsid w:val="00C927DE"/>
    <w:rsid w:val="00C929C7"/>
    <w:rsid w:val="00C94E36"/>
    <w:rsid w:val="00C97106"/>
    <w:rsid w:val="00C97594"/>
    <w:rsid w:val="00CA052F"/>
    <w:rsid w:val="00CA0FDD"/>
    <w:rsid w:val="00CA158E"/>
    <w:rsid w:val="00CA1E99"/>
    <w:rsid w:val="00CA2007"/>
    <w:rsid w:val="00CA316D"/>
    <w:rsid w:val="00CA4685"/>
    <w:rsid w:val="00CA4E63"/>
    <w:rsid w:val="00CA5690"/>
    <w:rsid w:val="00CA6283"/>
    <w:rsid w:val="00CB1139"/>
    <w:rsid w:val="00CB16E7"/>
    <w:rsid w:val="00CB2B46"/>
    <w:rsid w:val="00CB3B89"/>
    <w:rsid w:val="00CB40A6"/>
    <w:rsid w:val="00CB6A07"/>
    <w:rsid w:val="00CC0492"/>
    <w:rsid w:val="00CC068A"/>
    <w:rsid w:val="00CC242A"/>
    <w:rsid w:val="00CC26CE"/>
    <w:rsid w:val="00CC2EFA"/>
    <w:rsid w:val="00CC30D3"/>
    <w:rsid w:val="00CC4C0E"/>
    <w:rsid w:val="00CC7030"/>
    <w:rsid w:val="00CC78B6"/>
    <w:rsid w:val="00CD1227"/>
    <w:rsid w:val="00CD188B"/>
    <w:rsid w:val="00CD44AB"/>
    <w:rsid w:val="00CE06B0"/>
    <w:rsid w:val="00CE07DE"/>
    <w:rsid w:val="00CE0B63"/>
    <w:rsid w:val="00CE1D34"/>
    <w:rsid w:val="00CE277E"/>
    <w:rsid w:val="00CE34D2"/>
    <w:rsid w:val="00CE3CCA"/>
    <w:rsid w:val="00CE4CC6"/>
    <w:rsid w:val="00CE5973"/>
    <w:rsid w:val="00CE60CE"/>
    <w:rsid w:val="00CE654F"/>
    <w:rsid w:val="00CE6813"/>
    <w:rsid w:val="00CE71F3"/>
    <w:rsid w:val="00CF0F0C"/>
    <w:rsid w:val="00CF1BDD"/>
    <w:rsid w:val="00CF2118"/>
    <w:rsid w:val="00CF2552"/>
    <w:rsid w:val="00CF533A"/>
    <w:rsid w:val="00CF5B2A"/>
    <w:rsid w:val="00CF7D80"/>
    <w:rsid w:val="00CF7E49"/>
    <w:rsid w:val="00CF7E5C"/>
    <w:rsid w:val="00D00DD9"/>
    <w:rsid w:val="00D00EAD"/>
    <w:rsid w:val="00D0126F"/>
    <w:rsid w:val="00D01D05"/>
    <w:rsid w:val="00D0291A"/>
    <w:rsid w:val="00D039AD"/>
    <w:rsid w:val="00D0436D"/>
    <w:rsid w:val="00D04440"/>
    <w:rsid w:val="00D0453D"/>
    <w:rsid w:val="00D05085"/>
    <w:rsid w:val="00D05403"/>
    <w:rsid w:val="00D0608C"/>
    <w:rsid w:val="00D06854"/>
    <w:rsid w:val="00D06A12"/>
    <w:rsid w:val="00D07842"/>
    <w:rsid w:val="00D1002B"/>
    <w:rsid w:val="00D113EA"/>
    <w:rsid w:val="00D1142A"/>
    <w:rsid w:val="00D1209D"/>
    <w:rsid w:val="00D12D79"/>
    <w:rsid w:val="00D147CB"/>
    <w:rsid w:val="00D1484C"/>
    <w:rsid w:val="00D14B97"/>
    <w:rsid w:val="00D14DA1"/>
    <w:rsid w:val="00D1531E"/>
    <w:rsid w:val="00D154F6"/>
    <w:rsid w:val="00D1766F"/>
    <w:rsid w:val="00D177E5"/>
    <w:rsid w:val="00D17CBA"/>
    <w:rsid w:val="00D17DB6"/>
    <w:rsid w:val="00D20A0F"/>
    <w:rsid w:val="00D217B4"/>
    <w:rsid w:val="00D228EE"/>
    <w:rsid w:val="00D22CEE"/>
    <w:rsid w:val="00D22D7B"/>
    <w:rsid w:val="00D22F5C"/>
    <w:rsid w:val="00D233F9"/>
    <w:rsid w:val="00D23721"/>
    <w:rsid w:val="00D24F08"/>
    <w:rsid w:val="00D2557A"/>
    <w:rsid w:val="00D25E83"/>
    <w:rsid w:val="00D25FBB"/>
    <w:rsid w:val="00D272DC"/>
    <w:rsid w:val="00D27682"/>
    <w:rsid w:val="00D27BE1"/>
    <w:rsid w:val="00D27D0F"/>
    <w:rsid w:val="00D3009C"/>
    <w:rsid w:val="00D30AA6"/>
    <w:rsid w:val="00D30E69"/>
    <w:rsid w:val="00D31D80"/>
    <w:rsid w:val="00D3242C"/>
    <w:rsid w:val="00D32461"/>
    <w:rsid w:val="00D334A9"/>
    <w:rsid w:val="00D33633"/>
    <w:rsid w:val="00D33BCF"/>
    <w:rsid w:val="00D346BD"/>
    <w:rsid w:val="00D34EF7"/>
    <w:rsid w:val="00D3569A"/>
    <w:rsid w:val="00D3620A"/>
    <w:rsid w:val="00D36757"/>
    <w:rsid w:val="00D40938"/>
    <w:rsid w:val="00D41679"/>
    <w:rsid w:val="00D41CD0"/>
    <w:rsid w:val="00D42305"/>
    <w:rsid w:val="00D42557"/>
    <w:rsid w:val="00D432F4"/>
    <w:rsid w:val="00D4547A"/>
    <w:rsid w:val="00D455A9"/>
    <w:rsid w:val="00D46EDF"/>
    <w:rsid w:val="00D46F2A"/>
    <w:rsid w:val="00D47163"/>
    <w:rsid w:val="00D475D0"/>
    <w:rsid w:val="00D47C2A"/>
    <w:rsid w:val="00D47F7D"/>
    <w:rsid w:val="00D51BA2"/>
    <w:rsid w:val="00D525A2"/>
    <w:rsid w:val="00D52DFC"/>
    <w:rsid w:val="00D56603"/>
    <w:rsid w:val="00D56FC6"/>
    <w:rsid w:val="00D57585"/>
    <w:rsid w:val="00D57ABE"/>
    <w:rsid w:val="00D57AF8"/>
    <w:rsid w:val="00D602EE"/>
    <w:rsid w:val="00D61568"/>
    <w:rsid w:val="00D61BDE"/>
    <w:rsid w:val="00D633C8"/>
    <w:rsid w:val="00D63772"/>
    <w:rsid w:val="00D64D2E"/>
    <w:rsid w:val="00D65119"/>
    <w:rsid w:val="00D66E1E"/>
    <w:rsid w:val="00D677D9"/>
    <w:rsid w:val="00D679A7"/>
    <w:rsid w:val="00D67BE6"/>
    <w:rsid w:val="00D67DE2"/>
    <w:rsid w:val="00D71148"/>
    <w:rsid w:val="00D728CC"/>
    <w:rsid w:val="00D73048"/>
    <w:rsid w:val="00D730E5"/>
    <w:rsid w:val="00D7485F"/>
    <w:rsid w:val="00D754FC"/>
    <w:rsid w:val="00D7766D"/>
    <w:rsid w:val="00D7768E"/>
    <w:rsid w:val="00D8243F"/>
    <w:rsid w:val="00D824FF"/>
    <w:rsid w:val="00D83552"/>
    <w:rsid w:val="00D83595"/>
    <w:rsid w:val="00D84069"/>
    <w:rsid w:val="00D85313"/>
    <w:rsid w:val="00D853EC"/>
    <w:rsid w:val="00D855B3"/>
    <w:rsid w:val="00D86131"/>
    <w:rsid w:val="00D87079"/>
    <w:rsid w:val="00D9085C"/>
    <w:rsid w:val="00D919DA"/>
    <w:rsid w:val="00D94DE1"/>
    <w:rsid w:val="00D94E0C"/>
    <w:rsid w:val="00D95650"/>
    <w:rsid w:val="00D961D9"/>
    <w:rsid w:val="00D9701C"/>
    <w:rsid w:val="00D976E0"/>
    <w:rsid w:val="00D97770"/>
    <w:rsid w:val="00DA071C"/>
    <w:rsid w:val="00DA2D6D"/>
    <w:rsid w:val="00DA3047"/>
    <w:rsid w:val="00DA44DE"/>
    <w:rsid w:val="00DA45A1"/>
    <w:rsid w:val="00DA5B9C"/>
    <w:rsid w:val="00DA5BFF"/>
    <w:rsid w:val="00DA60B5"/>
    <w:rsid w:val="00DB03DA"/>
    <w:rsid w:val="00DB1146"/>
    <w:rsid w:val="00DB29B0"/>
    <w:rsid w:val="00DB33A3"/>
    <w:rsid w:val="00DB3655"/>
    <w:rsid w:val="00DB3679"/>
    <w:rsid w:val="00DB622D"/>
    <w:rsid w:val="00DB6705"/>
    <w:rsid w:val="00DC1338"/>
    <w:rsid w:val="00DC153D"/>
    <w:rsid w:val="00DC242F"/>
    <w:rsid w:val="00DC2C14"/>
    <w:rsid w:val="00DC2E7B"/>
    <w:rsid w:val="00DC2F6B"/>
    <w:rsid w:val="00DC4683"/>
    <w:rsid w:val="00DC4AD2"/>
    <w:rsid w:val="00DC54B4"/>
    <w:rsid w:val="00DC5514"/>
    <w:rsid w:val="00DC5E8F"/>
    <w:rsid w:val="00DD0215"/>
    <w:rsid w:val="00DD0D08"/>
    <w:rsid w:val="00DD3BDC"/>
    <w:rsid w:val="00DD493E"/>
    <w:rsid w:val="00DD6C67"/>
    <w:rsid w:val="00DE25A1"/>
    <w:rsid w:val="00DE528A"/>
    <w:rsid w:val="00DF08FE"/>
    <w:rsid w:val="00DF0CD0"/>
    <w:rsid w:val="00DF14AE"/>
    <w:rsid w:val="00DF1BFE"/>
    <w:rsid w:val="00DF1C57"/>
    <w:rsid w:val="00DF2065"/>
    <w:rsid w:val="00DF252A"/>
    <w:rsid w:val="00DF2A43"/>
    <w:rsid w:val="00DF2F73"/>
    <w:rsid w:val="00DF3147"/>
    <w:rsid w:val="00DF4123"/>
    <w:rsid w:val="00DF4D23"/>
    <w:rsid w:val="00DF5FD0"/>
    <w:rsid w:val="00DF6A53"/>
    <w:rsid w:val="00E00F47"/>
    <w:rsid w:val="00E0323D"/>
    <w:rsid w:val="00E041BB"/>
    <w:rsid w:val="00E05050"/>
    <w:rsid w:val="00E053D8"/>
    <w:rsid w:val="00E058B7"/>
    <w:rsid w:val="00E06183"/>
    <w:rsid w:val="00E07033"/>
    <w:rsid w:val="00E07081"/>
    <w:rsid w:val="00E07093"/>
    <w:rsid w:val="00E07959"/>
    <w:rsid w:val="00E07AE4"/>
    <w:rsid w:val="00E10647"/>
    <w:rsid w:val="00E15C22"/>
    <w:rsid w:val="00E16D3A"/>
    <w:rsid w:val="00E17512"/>
    <w:rsid w:val="00E178DE"/>
    <w:rsid w:val="00E179C2"/>
    <w:rsid w:val="00E17A98"/>
    <w:rsid w:val="00E17D2B"/>
    <w:rsid w:val="00E2012C"/>
    <w:rsid w:val="00E2066D"/>
    <w:rsid w:val="00E222A6"/>
    <w:rsid w:val="00E26559"/>
    <w:rsid w:val="00E27291"/>
    <w:rsid w:val="00E3091A"/>
    <w:rsid w:val="00E317EE"/>
    <w:rsid w:val="00E3186F"/>
    <w:rsid w:val="00E32A87"/>
    <w:rsid w:val="00E32B5E"/>
    <w:rsid w:val="00E32F68"/>
    <w:rsid w:val="00E33B71"/>
    <w:rsid w:val="00E33F89"/>
    <w:rsid w:val="00E34626"/>
    <w:rsid w:val="00E34788"/>
    <w:rsid w:val="00E34832"/>
    <w:rsid w:val="00E34ED9"/>
    <w:rsid w:val="00E34EF1"/>
    <w:rsid w:val="00E35831"/>
    <w:rsid w:val="00E3780A"/>
    <w:rsid w:val="00E40B6C"/>
    <w:rsid w:val="00E42490"/>
    <w:rsid w:val="00E42852"/>
    <w:rsid w:val="00E42AB2"/>
    <w:rsid w:val="00E42AFF"/>
    <w:rsid w:val="00E42BCA"/>
    <w:rsid w:val="00E42C75"/>
    <w:rsid w:val="00E430E0"/>
    <w:rsid w:val="00E43AA4"/>
    <w:rsid w:val="00E44F34"/>
    <w:rsid w:val="00E4654A"/>
    <w:rsid w:val="00E47205"/>
    <w:rsid w:val="00E51E1B"/>
    <w:rsid w:val="00E5323E"/>
    <w:rsid w:val="00E53CA8"/>
    <w:rsid w:val="00E54B00"/>
    <w:rsid w:val="00E54FE6"/>
    <w:rsid w:val="00E55D7B"/>
    <w:rsid w:val="00E562C9"/>
    <w:rsid w:val="00E57A3D"/>
    <w:rsid w:val="00E622B7"/>
    <w:rsid w:val="00E626A5"/>
    <w:rsid w:val="00E6278A"/>
    <w:rsid w:val="00E6366C"/>
    <w:rsid w:val="00E64255"/>
    <w:rsid w:val="00E65513"/>
    <w:rsid w:val="00E66872"/>
    <w:rsid w:val="00E6709E"/>
    <w:rsid w:val="00E67275"/>
    <w:rsid w:val="00E676F5"/>
    <w:rsid w:val="00E6790C"/>
    <w:rsid w:val="00E679FE"/>
    <w:rsid w:val="00E70BB2"/>
    <w:rsid w:val="00E71F7B"/>
    <w:rsid w:val="00E728B5"/>
    <w:rsid w:val="00E73BCC"/>
    <w:rsid w:val="00E7583C"/>
    <w:rsid w:val="00E759BE"/>
    <w:rsid w:val="00E7600B"/>
    <w:rsid w:val="00E77444"/>
    <w:rsid w:val="00E801FD"/>
    <w:rsid w:val="00E80516"/>
    <w:rsid w:val="00E8094B"/>
    <w:rsid w:val="00E80B70"/>
    <w:rsid w:val="00E80E1E"/>
    <w:rsid w:val="00E8115E"/>
    <w:rsid w:val="00E81D15"/>
    <w:rsid w:val="00E8371C"/>
    <w:rsid w:val="00E84D7C"/>
    <w:rsid w:val="00E85CC5"/>
    <w:rsid w:val="00E8655F"/>
    <w:rsid w:val="00E906CC"/>
    <w:rsid w:val="00E91DE6"/>
    <w:rsid w:val="00E91F0B"/>
    <w:rsid w:val="00E920AC"/>
    <w:rsid w:val="00E92B99"/>
    <w:rsid w:val="00E92D25"/>
    <w:rsid w:val="00E93EB1"/>
    <w:rsid w:val="00E94AC2"/>
    <w:rsid w:val="00E94B93"/>
    <w:rsid w:val="00E967A7"/>
    <w:rsid w:val="00E96CAE"/>
    <w:rsid w:val="00E96F17"/>
    <w:rsid w:val="00E972F3"/>
    <w:rsid w:val="00EA0647"/>
    <w:rsid w:val="00EA2267"/>
    <w:rsid w:val="00EA38B0"/>
    <w:rsid w:val="00EA3B11"/>
    <w:rsid w:val="00EA3D50"/>
    <w:rsid w:val="00EA4BD4"/>
    <w:rsid w:val="00EA55E7"/>
    <w:rsid w:val="00EA7093"/>
    <w:rsid w:val="00EA7965"/>
    <w:rsid w:val="00EB0BC7"/>
    <w:rsid w:val="00EB11A1"/>
    <w:rsid w:val="00EB20E2"/>
    <w:rsid w:val="00EB3707"/>
    <w:rsid w:val="00EB39BC"/>
    <w:rsid w:val="00EB4C1B"/>
    <w:rsid w:val="00EB541A"/>
    <w:rsid w:val="00EB74E9"/>
    <w:rsid w:val="00EB7D00"/>
    <w:rsid w:val="00EC0B09"/>
    <w:rsid w:val="00EC1E66"/>
    <w:rsid w:val="00EC1EA7"/>
    <w:rsid w:val="00EC2711"/>
    <w:rsid w:val="00EC378F"/>
    <w:rsid w:val="00EC38A4"/>
    <w:rsid w:val="00EC4840"/>
    <w:rsid w:val="00EC590B"/>
    <w:rsid w:val="00EC7D0F"/>
    <w:rsid w:val="00ED0F12"/>
    <w:rsid w:val="00ED2205"/>
    <w:rsid w:val="00ED284B"/>
    <w:rsid w:val="00ED369D"/>
    <w:rsid w:val="00ED3C92"/>
    <w:rsid w:val="00ED4CEF"/>
    <w:rsid w:val="00ED515F"/>
    <w:rsid w:val="00ED68E5"/>
    <w:rsid w:val="00ED6EF5"/>
    <w:rsid w:val="00ED7102"/>
    <w:rsid w:val="00ED7CB2"/>
    <w:rsid w:val="00EE0F81"/>
    <w:rsid w:val="00EE1D1D"/>
    <w:rsid w:val="00EE2133"/>
    <w:rsid w:val="00EE293E"/>
    <w:rsid w:val="00EE32C6"/>
    <w:rsid w:val="00EE405D"/>
    <w:rsid w:val="00EE44FD"/>
    <w:rsid w:val="00EE4882"/>
    <w:rsid w:val="00EE541F"/>
    <w:rsid w:val="00EE5825"/>
    <w:rsid w:val="00EE66BF"/>
    <w:rsid w:val="00EE6DA6"/>
    <w:rsid w:val="00EE7D92"/>
    <w:rsid w:val="00EF3CFD"/>
    <w:rsid w:val="00EF422B"/>
    <w:rsid w:val="00EF46FD"/>
    <w:rsid w:val="00EF5668"/>
    <w:rsid w:val="00EF681C"/>
    <w:rsid w:val="00EF6A13"/>
    <w:rsid w:val="00EF6B47"/>
    <w:rsid w:val="00EF700B"/>
    <w:rsid w:val="00EF7AB2"/>
    <w:rsid w:val="00F0045B"/>
    <w:rsid w:val="00F00989"/>
    <w:rsid w:val="00F017B7"/>
    <w:rsid w:val="00F02742"/>
    <w:rsid w:val="00F02EE7"/>
    <w:rsid w:val="00F03CBB"/>
    <w:rsid w:val="00F03E33"/>
    <w:rsid w:val="00F04B04"/>
    <w:rsid w:val="00F05C2F"/>
    <w:rsid w:val="00F05E59"/>
    <w:rsid w:val="00F06FF0"/>
    <w:rsid w:val="00F074AE"/>
    <w:rsid w:val="00F07885"/>
    <w:rsid w:val="00F105BB"/>
    <w:rsid w:val="00F10D72"/>
    <w:rsid w:val="00F12746"/>
    <w:rsid w:val="00F1292B"/>
    <w:rsid w:val="00F12C6F"/>
    <w:rsid w:val="00F1320C"/>
    <w:rsid w:val="00F14A1E"/>
    <w:rsid w:val="00F15F3B"/>
    <w:rsid w:val="00F23FC2"/>
    <w:rsid w:val="00F24848"/>
    <w:rsid w:val="00F2543E"/>
    <w:rsid w:val="00F2640E"/>
    <w:rsid w:val="00F2658A"/>
    <w:rsid w:val="00F27876"/>
    <w:rsid w:val="00F27DA6"/>
    <w:rsid w:val="00F30098"/>
    <w:rsid w:val="00F30586"/>
    <w:rsid w:val="00F318AA"/>
    <w:rsid w:val="00F31C24"/>
    <w:rsid w:val="00F31E0A"/>
    <w:rsid w:val="00F32BCF"/>
    <w:rsid w:val="00F32D54"/>
    <w:rsid w:val="00F33943"/>
    <w:rsid w:val="00F33B88"/>
    <w:rsid w:val="00F35468"/>
    <w:rsid w:val="00F35BA5"/>
    <w:rsid w:val="00F35F0C"/>
    <w:rsid w:val="00F36582"/>
    <w:rsid w:val="00F36C5F"/>
    <w:rsid w:val="00F36FEA"/>
    <w:rsid w:val="00F401D2"/>
    <w:rsid w:val="00F435F8"/>
    <w:rsid w:val="00F43607"/>
    <w:rsid w:val="00F43832"/>
    <w:rsid w:val="00F441B0"/>
    <w:rsid w:val="00F45F74"/>
    <w:rsid w:val="00F46BC0"/>
    <w:rsid w:val="00F46D28"/>
    <w:rsid w:val="00F46D58"/>
    <w:rsid w:val="00F47B7C"/>
    <w:rsid w:val="00F47ED5"/>
    <w:rsid w:val="00F50AEF"/>
    <w:rsid w:val="00F520C6"/>
    <w:rsid w:val="00F540F6"/>
    <w:rsid w:val="00F54BFA"/>
    <w:rsid w:val="00F56069"/>
    <w:rsid w:val="00F56E5C"/>
    <w:rsid w:val="00F5700E"/>
    <w:rsid w:val="00F61A74"/>
    <w:rsid w:val="00F62311"/>
    <w:rsid w:val="00F623B0"/>
    <w:rsid w:val="00F626E6"/>
    <w:rsid w:val="00F62856"/>
    <w:rsid w:val="00F62ED8"/>
    <w:rsid w:val="00F63C61"/>
    <w:rsid w:val="00F64161"/>
    <w:rsid w:val="00F646D3"/>
    <w:rsid w:val="00F64B8F"/>
    <w:rsid w:val="00F65638"/>
    <w:rsid w:val="00F66D91"/>
    <w:rsid w:val="00F670BF"/>
    <w:rsid w:val="00F67429"/>
    <w:rsid w:val="00F6772A"/>
    <w:rsid w:val="00F70851"/>
    <w:rsid w:val="00F71744"/>
    <w:rsid w:val="00F7434F"/>
    <w:rsid w:val="00F74D8B"/>
    <w:rsid w:val="00F75DC2"/>
    <w:rsid w:val="00F7681D"/>
    <w:rsid w:val="00F76C26"/>
    <w:rsid w:val="00F80768"/>
    <w:rsid w:val="00F82856"/>
    <w:rsid w:val="00F833D4"/>
    <w:rsid w:val="00F83AE9"/>
    <w:rsid w:val="00F83E06"/>
    <w:rsid w:val="00F8466A"/>
    <w:rsid w:val="00F850BC"/>
    <w:rsid w:val="00F853C2"/>
    <w:rsid w:val="00F85A46"/>
    <w:rsid w:val="00F86FBA"/>
    <w:rsid w:val="00F90073"/>
    <w:rsid w:val="00F90838"/>
    <w:rsid w:val="00F91E76"/>
    <w:rsid w:val="00F921F5"/>
    <w:rsid w:val="00F935B2"/>
    <w:rsid w:val="00F97135"/>
    <w:rsid w:val="00FA07E1"/>
    <w:rsid w:val="00FA18A8"/>
    <w:rsid w:val="00FA1A49"/>
    <w:rsid w:val="00FA327F"/>
    <w:rsid w:val="00FA3948"/>
    <w:rsid w:val="00FA4486"/>
    <w:rsid w:val="00FA4D59"/>
    <w:rsid w:val="00FA62F8"/>
    <w:rsid w:val="00FA6BD9"/>
    <w:rsid w:val="00FA7CA6"/>
    <w:rsid w:val="00FB0830"/>
    <w:rsid w:val="00FB1158"/>
    <w:rsid w:val="00FB19B3"/>
    <w:rsid w:val="00FB3C15"/>
    <w:rsid w:val="00FB3E44"/>
    <w:rsid w:val="00FB53B3"/>
    <w:rsid w:val="00FB58E0"/>
    <w:rsid w:val="00FC03E0"/>
    <w:rsid w:val="00FC1CEE"/>
    <w:rsid w:val="00FC2652"/>
    <w:rsid w:val="00FC397C"/>
    <w:rsid w:val="00FC458D"/>
    <w:rsid w:val="00FC6588"/>
    <w:rsid w:val="00FC66DE"/>
    <w:rsid w:val="00FC6D35"/>
    <w:rsid w:val="00FD09CD"/>
    <w:rsid w:val="00FD0ADF"/>
    <w:rsid w:val="00FD0EF9"/>
    <w:rsid w:val="00FD13B5"/>
    <w:rsid w:val="00FD1A2C"/>
    <w:rsid w:val="00FD1E37"/>
    <w:rsid w:val="00FD296D"/>
    <w:rsid w:val="00FD2E0D"/>
    <w:rsid w:val="00FD4A4B"/>
    <w:rsid w:val="00FD524C"/>
    <w:rsid w:val="00FD56C6"/>
    <w:rsid w:val="00FD5C55"/>
    <w:rsid w:val="00FE0FAC"/>
    <w:rsid w:val="00FE10C2"/>
    <w:rsid w:val="00FE31BC"/>
    <w:rsid w:val="00FE45DA"/>
    <w:rsid w:val="00FE47E0"/>
    <w:rsid w:val="00FE6944"/>
    <w:rsid w:val="00FE73FC"/>
    <w:rsid w:val="00FE7A2E"/>
    <w:rsid w:val="00FF0261"/>
    <w:rsid w:val="00FF079B"/>
    <w:rsid w:val="00FF14C8"/>
    <w:rsid w:val="00FF1BEF"/>
    <w:rsid w:val="00FF2967"/>
    <w:rsid w:val="00FF29BC"/>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4ED59"/>
  <w15:docId w15:val="{A565106F-8E3D-4FE0-9B2D-F3104C03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7AF8"/>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0313CA"/>
    <w:pPr>
      <w:keepNext/>
      <w:numPr>
        <w:numId w:val="10"/>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2B2634"/>
    <w:pPr>
      <w:keepNext/>
      <w:numPr>
        <w:ilvl w:val="1"/>
        <w:numId w:val="10"/>
      </w:numPr>
      <w:spacing w:before="240" w:after="60"/>
      <w:ind w:left="2279" w:hanging="578"/>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10"/>
      </w:numPr>
      <w:spacing w:before="200" w:line="260" w:lineRule="exact"/>
      <w:ind w:left="720"/>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10"/>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10"/>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10"/>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10"/>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10"/>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10"/>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0313CA"/>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2B2634"/>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0"/>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0"/>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
    <w:basedOn w:val="Navaden"/>
    <w:link w:val="OdstavekseznamaZnak"/>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9"/>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UnresolvedMention">
    <w:name w:val="Unresolved Mention"/>
    <w:basedOn w:val="Privzetapisavaodstavka"/>
    <w:uiPriority w:val="99"/>
    <w:semiHidden/>
    <w:unhideWhenUsed/>
    <w:rsid w:val="009217F7"/>
    <w:rPr>
      <w:color w:val="605E5C"/>
      <w:shd w:val="clear" w:color="auto" w:fill="E1DFDD"/>
    </w:rPr>
  </w:style>
  <w:style w:type="paragraph" w:styleId="Kazalovsebine1">
    <w:name w:val="toc 1"/>
    <w:basedOn w:val="Navaden"/>
    <w:next w:val="Navaden"/>
    <w:autoRedefine/>
    <w:uiPriority w:val="39"/>
    <w:unhideWhenUsed/>
    <w:rsid w:val="000827D1"/>
    <w:pPr>
      <w:spacing w:after="100"/>
    </w:pPr>
  </w:style>
  <w:style w:type="paragraph" w:styleId="Kazalovsebine2">
    <w:name w:val="toc 2"/>
    <w:basedOn w:val="Navaden"/>
    <w:next w:val="Navaden"/>
    <w:autoRedefine/>
    <w:uiPriority w:val="39"/>
    <w:unhideWhenUsed/>
    <w:rsid w:val="000827D1"/>
    <w:pPr>
      <w:spacing w:after="100"/>
      <w:ind w:left="240"/>
    </w:pPr>
  </w:style>
  <w:style w:type="paragraph" w:styleId="Kazalovsebine3">
    <w:name w:val="toc 3"/>
    <w:basedOn w:val="Navaden"/>
    <w:next w:val="Navaden"/>
    <w:autoRedefine/>
    <w:uiPriority w:val="39"/>
    <w:unhideWhenUsed/>
    <w:rsid w:val="000827D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9538">
      <w:bodyDiv w:val="1"/>
      <w:marLeft w:val="0"/>
      <w:marRight w:val="0"/>
      <w:marTop w:val="0"/>
      <w:marBottom w:val="0"/>
      <w:divBdr>
        <w:top w:val="none" w:sz="0" w:space="0" w:color="auto"/>
        <w:left w:val="none" w:sz="0" w:space="0" w:color="auto"/>
        <w:bottom w:val="none" w:sz="0" w:space="0" w:color="auto"/>
        <w:right w:val="none" w:sz="0" w:space="0" w:color="auto"/>
      </w:divBdr>
    </w:div>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397828582">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9920292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155953787">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554736319">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sl/dokumenti/navodila/navodila-ou-na-podrocju-komuniciranja-vsebin-ekp-2014-2020.pdf" TargetMode="External"/><Relationship Id="rId13" Type="http://schemas.openxmlformats.org/officeDocument/2006/relationships/hyperlink" Target="http://www.eu-skladi.si/sl/ekp/navodila" TargetMode="External"/><Relationship Id="rId18" Type="http://schemas.openxmlformats.org/officeDocument/2006/relationships/hyperlink" Target="https://www.gov.si/drzavni-organi/ministrstva/ministrstvo-za-delo-druzino-socialne-zadeve-in-enake-moznosti/javne-objav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ddsz.gov.si/si/delovna_podrocja/kohezijska_politika/" TargetMode="External"/><Relationship Id="rId17" Type="http://schemas.openxmlformats.org/officeDocument/2006/relationships/hyperlink" Target="https://www.gov.si/drzavni-organi/ministrstva/ministrstvo-za-delo-druzino-socialne-zadeve-in-enake-moznosti/javne-objave/" TargetMode="External"/><Relationship Id="rId2" Type="http://schemas.openxmlformats.org/officeDocument/2006/relationships/numbering" Target="numbering.xml"/><Relationship Id="rId16" Type="http://schemas.openxmlformats.org/officeDocument/2006/relationships/hyperlink" Target="http://www.eu-skladi.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si" TargetMode="External"/><Relationship Id="rId23" Type="http://schemas.openxmlformats.org/officeDocument/2006/relationships/fontTable" Target="fontTable.xml"/><Relationship Id="rId10" Type="http://schemas.openxmlformats.org/officeDocument/2006/relationships/hyperlink" Target="http://www.eu-skladi.si/sl/ekp/navodila" TargetMode="External"/><Relationship Id="rId19" Type="http://schemas.openxmlformats.org/officeDocument/2006/relationships/hyperlink" Target="https://www.gov.si/drzavni-organi/ministrstva/ministrstvo-za-delo-druzino-socialne-zadeve-in-enake-moznosti/javne-objave/" TargetMode="External"/><Relationship Id="rId4" Type="http://schemas.openxmlformats.org/officeDocument/2006/relationships/settings" Target="settings.xml"/><Relationship Id="rId9" Type="http://schemas.openxmlformats.org/officeDocument/2006/relationships/hyperlink" Target="https://www.gov.si/drzavni-organi/ministrstva/ministrstvo-za-delo-druzino-socialne-zadeve-in-enake-moznosti/o-ministrstvu/urad-za-izvajanje-kohezijske-politike/" TargetMode="External"/><Relationship Id="rId14" Type="http://schemas.openxmlformats.org/officeDocument/2006/relationships/hyperlink" Target="https://www.gov.si/drzavni-organi/ministrstva/ministrstvo-za-delo-druzino-socialne-zadeve-in-enake-moznosti/javne-objav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1E62B7-F55E-4B48-A9CF-CB5001A9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9242</Words>
  <Characters>52682</Characters>
  <Application>Microsoft Office Word</Application>
  <DocSecurity>0</DocSecurity>
  <Lines>439</Lines>
  <Paragraphs>123</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61801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Teja Podgorelec</cp:lastModifiedBy>
  <cp:revision>2</cp:revision>
  <cp:lastPrinted>2020-02-04T08:38:00Z</cp:lastPrinted>
  <dcterms:created xsi:type="dcterms:W3CDTF">2021-03-05T08:03:00Z</dcterms:created>
  <dcterms:modified xsi:type="dcterms:W3CDTF">2021-03-05T08:03:00Z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