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DC" w:rsidRPr="001047DC" w:rsidRDefault="001047DC" w:rsidP="001047DC">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1047DC" w:rsidRPr="001047DC" w:rsidRDefault="00913C0D" w:rsidP="001047DC">
      <w:pPr>
        <w:spacing w:after="0" w:line="240" w:lineRule="auto"/>
        <w:rPr>
          <w:rFonts w:ascii="Arial" w:eastAsia="Times New Roman" w:hAnsi="Arial" w:cs="Arial"/>
          <w:sz w:val="20"/>
          <w:szCs w:val="20"/>
          <w:lang w:eastAsia="sl-SI"/>
        </w:rPr>
      </w:pPr>
      <w:r>
        <w:rPr>
          <w:rFonts w:ascii="Arial" w:eastAsia="Times New Roman" w:hAnsi="Arial" w:cs="Arial"/>
          <w:b/>
          <w:sz w:val="20"/>
          <w:szCs w:val="20"/>
          <w:lang w:eastAsia="sl-SI"/>
        </w:rPr>
        <w:t>Obrazec</w:t>
      </w:r>
      <w:r w:rsidR="00F63D45">
        <w:rPr>
          <w:rFonts w:ascii="Arial" w:eastAsia="Times New Roman" w:hAnsi="Arial" w:cs="Arial"/>
          <w:b/>
          <w:sz w:val="20"/>
          <w:szCs w:val="20"/>
          <w:lang w:eastAsia="sl-SI"/>
        </w:rPr>
        <w:t xml:space="preserve"> </w:t>
      </w:r>
      <w:r>
        <w:rPr>
          <w:rFonts w:ascii="Arial" w:eastAsia="Times New Roman" w:hAnsi="Arial" w:cs="Arial"/>
          <w:b/>
          <w:sz w:val="20"/>
          <w:szCs w:val="20"/>
          <w:lang w:eastAsia="sl-SI"/>
        </w:rPr>
        <w:t>IB</w:t>
      </w:r>
      <w:r w:rsidR="006E7FD3">
        <w:rPr>
          <w:rFonts w:ascii="Arial" w:eastAsia="Times New Roman" w:hAnsi="Arial" w:cs="Arial"/>
          <w:b/>
          <w:sz w:val="20"/>
          <w:szCs w:val="20"/>
          <w:lang w:eastAsia="sl-SI"/>
        </w:rPr>
        <w:t>1</w:t>
      </w:r>
      <w:r>
        <w:rPr>
          <w:rFonts w:ascii="Arial" w:eastAsia="Times New Roman" w:hAnsi="Arial" w:cs="Arial"/>
          <w:b/>
          <w:sz w:val="20"/>
          <w:szCs w:val="20"/>
          <w:lang w:eastAsia="sl-SI"/>
        </w:rPr>
        <w:t xml:space="preserve">  (</w:t>
      </w:r>
      <w:r w:rsidR="001047DC" w:rsidRPr="001047DC">
        <w:rPr>
          <w:rFonts w:ascii="Arial" w:eastAsia="Times New Roman" w:hAnsi="Arial" w:cs="Arial"/>
          <w:sz w:val="20"/>
          <w:szCs w:val="20"/>
          <w:lang w:eastAsia="sl-SI"/>
        </w:rPr>
        <w:t>točka 12.</w:t>
      </w:r>
      <w:r w:rsidR="00A70937">
        <w:rPr>
          <w:rFonts w:ascii="Arial" w:eastAsia="Times New Roman" w:hAnsi="Arial" w:cs="Arial"/>
          <w:sz w:val="20"/>
          <w:szCs w:val="20"/>
          <w:lang w:eastAsia="sl-SI"/>
        </w:rPr>
        <w:t>13</w:t>
      </w:r>
      <w:r>
        <w:rPr>
          <w:rFonts w:ascii="Arial" w:eastAsia="Times New Roman" w:hAnsi="Arial" w:cs="Arial"/>
          <w:sz w:val="20"/>
          <w:szCs w:val="20"/>
          <w:lang w:eastAsia="sl-SI"/>
        </w:rPr>
        <w:t>)</w:t>
      </w:r>
      <w:r w:rsidR="001047DC" w:rsidRPr="001047DC">
        <w:rPr>
          <w:rFonts w:ascii="Arial" w:eastAsia="Times New Roman" w:hAnsi="Arial" w:cs="Arial"/>
          <w:sz w:val="20"/>
          <w:szCs w:val="20"/>
          <w:lang w:eastAsia="sl-SI"/>
        </w:rPr>
        <w:tab/>
      </w:r>
      <w:r w:rsidR="001047DC" w:rsidRPr="001047DC">
        <w:rPr>
          <w:rFonts w:ascii="Arial" w:eastAsia="Times New Roman" w:hAnsi="Arial" w:cs="Arial"/>
          <w:sz w:val="20"/>
          <w:szCs w:val="20"/>
          <w:lang w:eastAsia="sl-SI"/>
        </w:rPr>
        <w:tab/>
      </w:r>
      <w:r w:rsidR="001047DC" w:rsidRPr="001047DC">
        <w:rPr>
          <w:rFonts w:ascii="Arial" w:eastAsia="Times New Roman" w:hAnsi="Arial" w:cs="Arial"/>
          <w:sz w:val="20"/>
          <w:szCs w:val="20"/>
          <w:lang w:eastAsia="sl-SI"/>
        </w:rPr>
        <w:tab/>
      </w:r>
      <w:r w:rsidR="001047DC" w:rsidRPr="001047DC">
        <w:rPr>
          <w:rFonts w:ascii="Arial" w:eastAsia="Times New Roman" w:hAnsi="Arial" w:cs="Arial"/>
          <w:sz w:val="20"/>
          <w:szCs w:val="20"/>
          <w:lang w:eastAsia="sl-SI"/>
        </w:rPr>
        <w:tab/>
      </w:r>
      <w:r w:rsidR="001047DC" w:rsidRPr="001047DC">
        <w:rPr>
          <w:rFonts w:ascii="Arial" w:eastAsia="Times New Roman" w:hAnsi="Arial" w:cs="Arial"/>
          <w:sz w:val="20"/>
          <w:szCs w:val="20"/>
          <w:lang w:eastAsia="sl-SI"/>
        </w:rPr>
        <w:tab/>
      </w:r>
      <w:r w:rsidR="001047DC" w:rsidRPr="001047DC">
        <w:rPr>
          <w:rFonts w:ascii="Arial" w:eastAsia="Times New Roman" w:hAnsi="Arial" w:cs="Arial"/>
          <w:sz w:val="20"/>
          <w:szCs w:val="20"/>
          <w:lang w:eastAsia="sl-SI"/>
        </w:rPr>
        <w:tab/>
      </w:r>
    </w:p>
    <w:p w:rsidR="001047DC" w:rsidRPr="001047DC" w:rsidRDefault="001047DC" w:rsidP="001047DC">
      <w:pPr>
        <w:spacing w:after="0" w:line="240" w:lineRule="auto"/>
        <w:jc w:val="center"/>
        <w:rPr>
          <w:rFonts w:ascii="Arial" w:eastAsia="Times New Roman" w:hAnsi="Arial" w:cs="Arial"/>
          <w:b/>
          <w:sz w:val="20"/>
          <w:szCs w:val="20"/>
          <w:lang w:eastAsia="sl-SI"/>
        </w:rPr>
      </w:pPr>
    </w:p>
    <w:p w:rsidR="001047DC" w:rsidRPr="001047DC" w:rsidRDefault="001047DC" w:rsidP="001047DC">
      <w:pPr>
        <w:spacing w:after="0" w:line="240" w:lineRule="auto"/>
        <w:jc w:val="center"/>
        <w:rPr>
          <w:rFonts w:ascii="Arial" w:eastAsia="Times New Roman" w:hAnsi="Arial" w:cs="Arial"/>
          <w:b/>
          <w:sz w:val="20"/>
          <w:szCs w:val="20"/>
          <w:lang w:eastAsia="sl-SI"/>
        </w:rPr>
      </w:pPr>
    </w:p>
    <w:p w:rsidR="001047DC" w:rsidRPr="001047DC" w:rsidRDefault="001047DC" w:rsidP="001047DC">
      <w:pPr>
        <w:spacing w:after="0" w:line="240" w:lineRule="auto"/>
        <w:jc w:val="center"/>
        <w:rPr>
          <w:rFonts w:ascii="Arial" w:eastAsia="Times New Roman" w:hAnsi="Arial" w:cs="Arial"/>
          <w:b/>
          <w:sz w:val="20"/>
          <w:szCs w:val="20"/>
          <w:lang w:eastAsia="sl-SI"/>
        </w:rPr>
      </w:pPr>
      <w:r w:rsidRPr="001047DC">
        <w:rPr>
          <w:rFonts w:ascii="Arial" w:eastAsia="Times New Roman" w:hAnsi="Arial" w:cs="Arial"/>
          <w:b/>
          <w:sz w:val="20"/>
          <w:szCs w:val="20"/>
          <w:lang w:eastAsia="sl-SI"/>
        </w:rPr>
        <w:t>GARANCIJA ZA RESNOST PONUDBE</w:t>
      </w:r>
    </w:p>
    <w:p w:rsidR="001047DC" w:rsidRPr="001047DC" w:rsidRDefault="001047DC" w:rsidP="001047DC">
      <w:pPr>
        <w:spacing w:after="0" w:line="240" w:lineRule="auto"/>
        <w:jc w:val="center"/>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Naziv banke:</w:t>
      </w:r>
    </w:p>
    <w:p w:rsid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w:t>
      </w:r>
    </w:p>
    <w:p w:rsidR="006E7FD3" w:rsidRPr="001047DC" w:rsidRDefault="006E7FD3" w:rsidP="001047DC">
      <w:pPr>
        <w:spacing w:after="0" w:line="240" w:lineRule="auto"/>
        <w:jc w:val="both"/>
        <w:rPr>
          <w:rFonts w:ascii="Arial" w:eastAsia="Times New Roman" w:hAnsi="Arial" w:cs="Arial"/>
          <w:sz w:val="20"/>
          <w:szCs w:val="20"/>
          <w:lang w:eastAsia="sl-SI"/>
        </w:rPr>
      </w:pPr>
    </w:p>
    <w:p w:rsid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w:t>
      </w:r>
    </w:p>
    <w:p w:rsidR="006E7FD3" w:rsidRPr="001047DC" w:rsidRDefault="006E7FD3"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Kraj, datum ……………………………..</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Upravičenec:  Republika Slovenija, Ministrstvo za delo, družino</w:t>
      </w:r>
      <w:r w:rsidR="00823DB4">
        <w:rPr>
          <w:rFonts w:ascii="Arial" w:eastAsia="Times New Roman" w:hAnsi="Arial" w:cs="Arial"/>
          <w:sz w:val="20"/>
          <w:szCs w:val="20"/>
          <w:lang w:eastAsia="sl-SI"/>
        </w:rPr>
        <w:t>,</w:t>
      </w:r>
      <w:r w:rsidRPr="001047DC">
        <w:rPr>
          <w:rFonts w:ascii="Arial" w:eastAsia="Times New Roman" w:hAnsi="Arial" w:cs="Arial"/>
          <w:sz w:val="20"/>
          <w:szCs w:val="20"/>
          <w:lang w:eastAsia="sl-SI"/>
        </w:rPr>
        <w:t xml:space="preserve"> socialne zadeve in enake možnosti,</w:t>
      </w: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 xml:space="preserve">                     </w:t>
      </w:r>
      <w:r w:rsidR="00823DB4">
        <w:rPr>
          <w:rFonts w:ascii="Arial" w:eastAsia="Times New Roman" w:hAnsi="Arial" w:cs="Arial"/>
          <w:sz w:val="20"/>
          <w:szCs w:val="20"/>
          <w:lang w:eastAsia="sl-SI"/>
        </w:rPr>
        <w:t>Štukljeva 44</w:t>
      </w:r>
      <w:r w:rsidRPr="001047DC">
        <w:rPr>
          <w:rFonts w:ascii="Arial" w:eastAsia="Times New Roman" w:hAnsi="Arial" w:cs="Arial"/>
          <w:sz w:val="20"/>
          <w:szCs w:val="20"/>
          <w:lang w:eastAsia="sl-SI"/>
        </w:rPr>
        <w:t>, 1000 Ljubljana</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Default="001047DC" w:rsidP="001047DC">
      <w:pPr>
        <w:spacing w:after="0" w:line="240" w:lineRule="auto"/>
        <w:jc w:val="center"/>
        <w:rPr>
          <w:rFonts w:ascii="Arial" w:eastAsia="Times New Roman" w:hAnsi="Arial" w:cs="Arial"/>
          <w:b/>
          <w:sz w:val="20"/>
          <w:szCs w:val="20"/>
          <w:lang w:eastAsia="sl-SI"/>
        </w:rPr>
      </w:pPr>
      <w:r w:rsidRPr="001047DC">
        <w:rPr>
          <w:rFonts w:ascii="Arial" w:eastAsia="Times New Roman" w:hAnsi="Arial" w:cs="Arial"/>
          <w:b/>
          <w:sz w:val="20"/>
          <w:szCs w:val="20"/>
          <w:lang w:eastAsia="sl-SI"/>
        </w:rPr>
        <w:t>GARANCIJA št. ……….</w:t>
      </w:r>
    </w:p>
    <w:p w:rsidR="006E7FD3" w:rsidRPr="001047DC" w:rsidRDefault="006E7FD3" w:rsidP="001047DC">
      <w:pPr>
        <w:spacing w:after="0" w:line="240" w:lineRule="auto"/>
        <w:jc w:val="center"/>
        <w:rPr>
          <w:rFonts w:ascii="Arial" w:eastAsia="Times New Roman" w:hAnsi="Arial" w:cs="Arial"/>
          <w:b/>
          <w:sz w:val="20"/>
          <w:szCs w:val="20"/>
          <w:lang w:eastAsia="sl-SI"/>
        </w:rPr>
      </w:pPr>
    </w:p>
    <w:p w:rsidR="001047DC" w:rsidRPr="001047DC" w:rsidRDefault="001047DC" w:rsidP="001047DC">
      <w:pPr>
        <w:spacing w:after="0" w:line="240" w:lineRule="auto"/>
        <w:jc w:val="center"/>
        <w:rPr>
          <w:rFonts w:ascii="Arial" w:eastAsia="Times New Roman" w:hAnsi="Arial" w:cs="Arial"/>
          <w:b/>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 xml:space="preserve">V skladu javnim razpisom, objavljenim v Uradnem listu RS, </w:t>
      </w:r>
      <w:r w:rsidR="001C39C4">
        <w:rPr>
          <w:rFonts w:ascii="Arial" w:eastAsia="Times New Roman" w:hAnsi="Arial" w:cs="Arial"/>
          <w:sz w:val="20"/>
          <w:szCs w:val="20"/>
          <w:lang w:eastAsia="sl-SI"/>
        </w:rPr>
        <w:t>89/2020</w:t>
      </w:r>
      <w:bookmarkStart w:id="0" w:name="_GoBack"/>
      <w:bookmarkEnd w:id="0"/>
      <w:r w:rsidRPr="001047DC">
        <w:rPr>
          <w:rFonts w:ascii="Arial" w:eastAsia="Times New Roman" w:hAnsi="Arial" w:cs="Arial"/>
          <w:sz w:val="20"/>
          <w:szCs w:val="20"/>
          <w:lang w:eastAsia="sl-SI"/>
        </w:rPr>
        <w:t xml:space="preserve">  za opravljanje storitev institucionalnega varstva v domovih za starejše, za potrebe naročnika RS, Ministrstva za delo, družino in socialne zadeve in enake možnosti, Kotnikova 28, Ljubljana, je ponudnik ………………………………………………… dolžan za resnost svoje ponudbe na javnem razpisu priskrbeti naročniku bančno garancijo v višini 1% od ocenjene vrednosti investicije v objekt(e) za izvajanje institucionalnega varstva vendar ne več kot 65.000 EUR (z besedo: ………………………………………………….).</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Banka se zavezuje, da bo plačala navedeni znesek v naslednjih primerih:</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047DC">
        <w:rPr>
          <w:rFonts w:ascii="Arial" w:eastAsia="Times New Roman" w:hAnsi="Arial" w:cs="Arial"/>
          <w:sz w:val="20"/>
          <w:szCs w:val="20"/>
          <w:lang w:eastAsia="sl-SI"/>
        </w:rPr>
        <w:t>če ponudnik umakne ali spremeni ponudbo v času njene veljavnosti, navedene v ponudbi</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047DC">
        <w:rPr>
          <w:rFonts w:ascii="Arial" w:eastAsia="Times New Roman" w:hAnsi="Arial" w:cs="Arial"/>
          <w:sz w:val="20"/>
          <w:szCs w:val="20"/>
          <w:lang w:eastAsia="sl-SI"/>
        </w:rPr>
        <w:t>če ponudnik, ki ga je naročnik v času veljavnosti ponudbe obvestil o podelitvi koncesije:</w:t>
      </w:r>
    </w:p>
    <w:p w:rsidR="001047DC" w:rsidRPr="001047DC" w:rsidRDefault="001047DC" w:rsidP="001047DC">
      <w:pPr>
        <w:numPr>
          <w:ilvl w:val="0"/>
          <w:numId w:val="2"/>
        </w:numPr>
        <w:tabs>
          <w:tab w:val="num" w:pos="1080"/>
        </w:tabs>
        <w:overflowPunct w:val="0"/>
        <w:autoSpaceDE w:val="0"/>
        <w:autoSpaceDN w:val="0"/>
        <w:adjustRightInd w:val="0"/>
        <w:spacing w:after="0" w:line="240" w:lineRule="auto"/>
        <w:ind w:left="1080"/>
        <w:jc w:val="both"/>
        <w:textAlignment w:val="baseline"/>
        <w:rPr>
          <w:rFonts w:ascii="Arial" w:eastAsia="Times New Roman" w:hAnsi="Arial" w:cs="Arial"/>
          <w:sz w:val="20"/>
          <w:szCs w:val="20"/>
          <w:lang w:eastAsia="sl-SI"/>
        </w:rPr>
      </w:pPr>
      <w:r w:rsidRPr="001047DC">
        <w:rPr>
          <w:rFonts w:ascii="Arial" w:eastAsia="Times New Roman" w:hAnsi="Arial" w:cs="Arial"/>
          <w:sz w:val="20"/>
          <w:szCs w:val="20"/>
          <w:lang w:eastAsia="sl-SI"/>
        </w:rPr>
        <w:t>ne izpolni ali zavrne sklenitev pogodbe v skladu z osnutkom pogodbe,</w:t>
      </w:r>
    </w:p>
    <w:p w:rsidR="001047DC" w:rsidRPr="001047DC" w:rsidRDefault="001047DC" w:rsidP="001047DC">
      <w:pPr>
        <w:numPr>
          <w:ilvl w:val="0"/>
          <w:numId w:val="2"/>
        </w:numPr>
        <w:tabs>
          <w:tab w:val="num" w:pos="1080"/>
        </w:tabs>
        <w:overflowPunct w:val="0"/>
        <w:autoSpaceDE w:val="0"/>
        <w:autoSpaceDN w:val="0"/>
        <w:adjustRightInd w:val="0"/>
        <w:spacing w:after="0" w:line="240" w:lineRule="auto"/>
        <w:ind w:left="1080"/>
        <w:jc w:val="both"/>
        <w:textAlignment w:val="baseline"/>
        <w:rPr>
          <w:rFonts w:ascii="Arial" w:eastAsia="Times New Roman" w:hAnsi="Arial" w:cs="Arial"/>
          <w:sz w:val="20"/>
          <w:szCs w:val="20"/>
          <w:lang w:eastAsia="sl-SI"/>
        </w:rPr>
      </w:pPr>
      <w:r w:rsidRPr="001047DC">
        <w:rPr>
          <w:rFonts w:ascii="Arial" w:eastAsia="Times New Roman" w:hAnsi="Arial" w:cs="Arial"/>
          <w:sz w:val="20"/>
          <w:szCs w:val="20"/>
          <w:lang w:eastAsia="sl-SI"/>
        </w:rPr>
        <w:t>ne predloži ali zavrne predložitev bančne garancije za dobro izvedbo posla v skladu z določbami v osnutku pogodbe.</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Ta garancija velja vse dotlej, dokler ne bo izbran ponudnik po zgoraj citiranem javnem natečaju in do trenutka, ko izbrani ponudnik ne sklene pogodbe z naročnikom in mu ne izroči garancije za dobro izvedbo posla.</w:t>
      </w:r>
    </w:p>
    <w:p w:rsidR="001047DC" w:rsidRDefault="001047DC" w:rsidP="001047DC">
      <w:pPr>
        <w:spacing w:after="0" w:line="240" w:lineRule="auto"/>
        <w:jc w:val="both"/>
        <w:rPr>
          <w:rFonts w:ascii="Arial" w:eastAsia="Times New Roman" w:hAnsi="Arial" w:cs="Arial"/>
          <w:sz w:val="20"/>
          <w:szCs w:val="20"/>
          <w:lang w:eastAsia="sl-SI"/>
        </w:rPr>
      </w:pPr>
    </w:p>
    <w:p w:rsidR="00A70937" w:rsidRDefault="00A70937" w:rsidP="001047D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Če od vas ne prejmemo nikakršnega zahtevka za izplačilo garantiranega zneska do </w:t>
      </w:r>
      <w:r w:rsidR="00E23FA4">
        <w:rPr>
          <w:rFonts w:ascii="Arial" w:eastAsia="Times New Roman" w:hAnsi="Arial" w:cs="Arial"/>
          <w:sz w:val="20"/>
          <w:szCs w:val="20"/>
          <w:lang w:eastAsia="sl-SI"/>
        </w:rPr>
        <w:t>5.4.2021,</w:t>
      </w:r>
      <w:r>
        <w:rPr>
          <w:rFonts w:ascii="Arial" w:eastAsia="Times New Roman" w:hAnsi="Arial" w:cs="Arial"/>
          <w:sz w:val="20"/>
          <w:szCs w:val="20"/>
          <w:lang w:eastAsia="sl-SI"/>
        </w:rPr>
        <w:t xml:space="preserve"> ta garancija preneha veljati</w:t>
      </w:r>
      <w:r w:rsidR="00E23FA4">
        <w:rPr>
          <w:rFonts w:ascii="Arial" w:eastAsia="Times New Roman" w:hAnsi="Arial" w:cs="Arial"/>
          <w:sz w:val="20"/>
          <w:szCs w:val="20"/>
          <w:lang w:eastAsia="sl-SI"/>
        </w:rPr>
        <w:t>,</w:t>
      </w:r>
      <w:r>
        <w:rPr>
          <w:rFonts w:ascii="Arial" w:eastAsia="Times New Roman" w:hAnsi="Arial" w:cs="Arial"/>
          <w:sz w:val="20"/>
          <w:szCs w:val="20"/>
          <w:lang w:eastAsia="sl-SI"/>
        </w:rPr>
        <w:t xml:space="preserve"> ne glede na to, ali nam je vrnjena.</w:t>
      </w:r>
    </w:p>
    <w:p w:rsidR="00A70937" w:rsidRPr="001047DC" w:rsidRDefault="00A70937" w:rsidP="001047DC">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p>
    <w:p w:rsidR="001047DC" w:rsidRPr="001047DC" w:rsidRDefault="001047DC" w:rsidP="001047DC">
      <w:pPr>
        <w:spacing w:after="0" w:line="240" w:lineRule="auto"/>
        <w:jc w:val="both"/>
        <w:rPr>
          <w:rFonts w:ascii="Arial" w:eastAsia="Times New Roman" w:hAnsi="Arial" w:cs="Arial"/>
          <w:sz w:val="20"/>
          <w:szCs w:val="20"/>
          <w:lang w:eastAsia="sl-SI"/>
        </w:rPr>
      </w:pPr>
      <w:r w:rsidRPr="001047DC">
        <w:rPr>
          <w:rFonts w:ascii="Arial" w:eastAsia="Times New Roman" w:hAnsi="Arial" w:cs="Arial"/>
          <w:sz w:val="20"/>
          <w:szCs w:val="20"/>
          <w:lang w:eastAsia="sl-SI"/>
        </w:rPr>
        <w:t>Morebitne spore med upravičencem in banko rešuje stvarno pristojno sodišče v Ljubljani.</w:t>
      </w: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both"/>
        <w:rPr>
          <w:rFonts w:ascii="Arial" w:eastAsia="Times New Roman" w:hAnsi="Arial" w:cs="Arial"/>
          <w:sz w:val="20"/>
          <w:szCs w:val="20"/>
          <w:lang w:eastAsia="sl-SI"/>
        </w:rPr>
      </w:pPr>
    </w:p>
    <w:p w:rsidR="001047DC" w:rsidRPr="001047DC" w:rsidRDefault="001047DC" w:rsidP="001047DC">
      <w:pPr>
        <w:spacing w:after="0" w:line="240" w:lineRule="auto"/>
        <w:jc w:val="center"/>
        <w:rPr>
          <w:rFonts w:ascii="Arial" w:eastAsia="Times New Roman" w:hAnsi="Arial" w:cs="Arial"/>
          <w:sz w:val="20"/>
          <w:szCs w:val="20"/>
          <w:lang w:eastAsia="sl-SI"/>
        </w:rPr>
      </w:pPr>
      <w:r w:rsidRPr="001047DC">
        <w:rPr>
          <w:rFonts w:ascii="Arial" w:eastAsia="Times New Roman" w:hAnsi="Arial" w:cs="Arial"/>
          <w:sz w:val="20"/>
          <w:szCs w:val="20"/>
          <w:lang w:eastAsia="sl-SI"/>
        </w:rPr>
        <w:t>banka</w:t>
      </w:r>
    </w:p>
    <w:p w:rsidR="001047DC" w:rsidRPr="001047DC" w:rsidRDefault="001047DC" w:rsidP="001047DC">
      <w:pPr>
        <w:spacing w:after="0" w:line="240" w:lineRule="auto"/>
        <w:jc w:val="center"/>
        <w:rPr>
          <w:rFonts w:ascii="Arial" w:eastAsia="Times New Roman" w:hAnsi="Arial" w:cs="Arial"/>
          <w:sz w:val="20"/>
          <w:szCs w:val="20"/>
          <w:lang w:eastAsia="sl-SI"/>
        </w:rPr>
      </w:pPr>
      <w:r w:rsidRPr="001047DC">
        <w:rPr>
          <w:rFonts w:ascii="Arial" w:eastAsia="Times New Roman" w:hAnsi="Arial" w:cs="Arial"/>
          <w:sz w:val="20"/>
          <w:szCs w:val="20"/>
          <w:lang w:eastAsia="sl-SI"/>
        </w:rPr>
        <w:t>(žig in podpis)</w:t>
      </w:r>
    </w:p>
    <w:p w:rsidR="000F6BA0" w:rsidRDefault="000F6BA0"/>
    <w:sectPr w:rsidR="000F6BA0" w:rsidSect="0015619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5D" w:rsidRDefault="00FA675D">
      <w:pPr>
        <w:spacing w:after="0" w:line="240" w:lineRule="auto"/>
      </w:pPr>
      <w:r>
        <w:separator/>
      </w:r>
    </w:p>
  </w:endnote>
  <w:endnote w:type="continuationSeparator" w:id="0">
    <w:p w:rsidR="00FA675D" w:rsidRDefault="00FA6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HelveticaNeue Light">
    <w:altName w:val="Courier New"/>
    <w:charset w:val="00"/>
    <w:family w:val="auto"/>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19" w:rsidRPr="00A0405D" w:rsidRDefault="00FA675D" w:rsidP="00A0405D">
    <w:pPr>
      <w:pStyle w:val="Noga"/>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5D" w:rsidRDefault="00FA675D">
      <w:pPr>
        <w:spacing w:after="0" w:line="240" w:lineRule="auto"/>
      </w:pPr>
      <w:r>
        <w:separator/>
      </w:r>
    </w:p>
  </w:footnote>
  <w:footnote w:type="continuationSeparator" w:id="0">
    <w:p w:rsidR="00FA675D" w:rsidRDefault="00FA6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19" w:rsidRPr="009A772B" w:rsidRDefault="001047DC" w:rsidP="001E01FA">
    <w:pPr>
      <w:jc w:val="both"/>
      <w:rPr>
        <w:rFonts w:ascii="Arial" w:hAnsi="Arial" w:cs="Arial"/>
        <w:sz w:val="20"/>
      </w:rPr>
    </w:pPr>
    <w:r w:rsidRPr="009A772B">
      <w:rPr>
        <w:rFonts w:ascii="Arial" w:hAnsi="Arial" w:cs="Arial"/>
        <w:sz w:val="20"/>
      </w:rPr>
      <w:t>MDDSZ - Jav</w:t>
    </w:r>
    <w:r>
      <w:rPr>
        <w:rFonts w:ascii="Arial" w:hAnsi="Arial" w:cs="Arial"/>
        <w:sz w:val="20"/>
      </w:rPr>
      <w:t>ni razpis za podelitev koncesij</w:t>
    </w:r>
    <w:r w:rsidRPr="009A772B">
      <w:rPr>
        <w:rFonts w:ascii="Arial" w:hAnsi="Arial" w:cs="Arial"/>
        <w:sz w:val="20"/>
      </w:rPr>
      <w:t xml:space="preserve"> za opravljanje institucionalnega  varstva v domovih za starejše</w:t>
    </w:r>
    <w:r w:rsidRPr="009A772B">
      <w:rPr>
        <w:rFonts w:ascii="Arial" w:hAnsi="Arial" w:cs="Arial"/>
        <w:bCs/>
        <w:sz w:val="20"/>
      </w:rPr>
      <w:t>; junij 20</w:t>
    </w:r>
    <w:r w:rsidR="00B207A3">
      <w:rPr>
        <w:rFonts w:ascii="Arial" w:hAnsi="Arial" w:cs="Arial"/>
        <w:bCs/>
        <w:sz w:val="20"/>
      </w:rPr>
      <w:t>20</w:t>
    </w:r>
    <w:r w:rsidRPr="009A772B">
      <w:rPr>
        <w:rFonts w:ascii="Arial" w:hAnsi="Arial" w:cs="Arial"/>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BF5"/>
    <w:multiLevelType w:val="singleLevel"/>
    <w:tmpl w:val="357E953A"/>
    <w:lvl w:ilvl="0">
      <w:start w:val="1"/>
      <w:numFmt w:val="lowerLetter"/>
      <w:lvlText w:val="%1."/>
      <w:lvlJc w:val="left"/>
      <w:pPr>
        <w:tabs>
          <w:tab w:val="num" w:pos="360"/>
        </w:tabs>
        <w:ind w:left="283" w:hanging="283"/>
      </w:pPr>
    </w:lvl>
  </w:abstractNum>
  <w:abstractNum w:abstractNumId="1">
    <w:nsid w:val="5FC43300"/>
    <w:multiLevelType w:val="singleLevel"/>
    <w:tmpl w:val="A7C498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47DC"/>
    <w:rsid w:val="00055339"/>
    <w:rsid w:val="000F6BA0"/>
    <w:rsid w:val="001047DC"/>
    <w:rsid w:val="00156197"/>
    <w:rsid w:val="001C39C4"/>
    <w:rsid w:val="00336925"/>
    <w:rsid w:val="00397056"/>
    <w:rsid w:val="005A2DC4"/>
    <w:rsid w:val="005D4899"/>
    <w:rsid w:val="00613306"/>
    <w:rsid w:val="006A331E"/>
    <w:rsid w:val="006E543A"/>
    <w:rsid w:val="006E7FD3"/>
    <w:rsid w:val="00713D9B"/>
    <w:rsid w:val="007435ED"/>
    <w:rsid w:val="00823DB4"/>
    <w:rsid w:val="00877501"/>
    <w:rsid w:val="00913C0D"/>
    <w:rsid w:val="009759D8"/>
    <w:rsid w:val="00A70937"/>
    <w:rsid w:val="00B207A3"/>
    <w:rsid w:val="00C42D39"/>
    <w:rsid w:val="00C4489F"/>
    <w:rsid w:val="00E23FA4"/>
    <w:rsid w:val="00F63D45"/>
    <w:rsid w:val="00FA675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5619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047DC"/>
    <w:pPr>
      <w:tabs>
        <w:tab w:val="center" w:pos="4536"/>
        <w:tab w:val="right" w:pos="9072"/>
      </w:tabs>
      <w:overflowPunct w:val="0"/>
      <w:autoSpaceDE w:val="0"/>
      <w:autoSpaceDN w:val="0"/>
      <w:adjustRightInd w:val="0"/>
      <w:spacing w:after="0" w:line="240" w:lineRule="auto"/>
      <w:textAlignment w:val="baseline"/>
    </w:pPr>
    <w:rPr>
      <w:rFonts w:ascii="HelveticaNeue Light" w:eastAsia="Times New Roman" w:hAnsi="HelveticaNeue Light" w:cs="Times New Roman"/>
      <w:szCs w:val="20"/>
      <w:lang w:eastAsia="sl-SI"/>
    </w:rPr>
  </w:style>
  <w:style w:type="character" w:customStyle="1" w:styleId="GlavaZnak">
    <w:name w:val="Glava Znak"/>
    <w:basedOn w:val="Privzetapisavaodstavka"/>
    <w:link w:val="Glava"/>
    <w:uiPriority w:val="99"/>
    <w:rsid w:val="001047DC"/>
    <w:rPr>
      <w:rFonts w:ascii="HelveticaNeue Light" w:eastAsia="Times New Roman" w:hAnsi="HelveticaNeue Light" w:cs="Times New Roman"/>
      <w:szCs w:val="20"/>
      <w:lang w:eastAsia="sl-SI"/>
    </w:rPr>
  </w:style>
  <w:style w:type="paragraph" w:styleId="Noga">
    <w:name w:val="footer"/>
    <w:basedOn w:val="Navaden"/>
    <w:link w:val="NogaZnak"/>
    <w:rsid w:val="001047DC"/>
    <w:pPr>
      <w:tabs>
        <w:tab w:val="center" w:pos="4536"/>
        <w:tab w:val="right" w:pos="9072"/>
      </w:tabs>
      <w:overflowPunct w:val="0"/>
      <w:autoSpaceDE w:val="0"/>
      <w:autoSpaceDN w:val="0"/>
      <w:adjustRightInd w:val="0"/>
      <w:spacing w:after="0" w:line="240" w:lineRule="auto"/>
      <w:textAlignment w:val="baseline"/>
    </w:pPr>
    <w:rPr>
      <w:rFonts w:ascii="HelveticaNeue Light" w:eastAsia="Times New Roman" w:hAnsi="HelveticaNeue Light" w:cs="Times New Roman"/>
      <w:szCs w:val="20"/>
      <w:lang w:eastAsia="sl-SI"/>
    </w:rPr>
  </w:style>
  <w:style w:type="character" w:customStyle="1" w:styleId="NogaZnak">
    <w:name w:val="Noga Znak"/>
    <w:basedOn w:val="Privzetapisavaodstavka"/>
    <w:link w:val="Noga"/>
    <w:rsid w:val="001047DC"/>
    <w:rPr>
      <w:rFonts w:ascii="HelveticaNeue Light" w:eastAsia="Times New Roman" w:hAnsi="HelveticaNeue Light" w:cs="Times New Roman"/>
      <w:szCs w:val="20"/>
      <w:lang w:eastAsia="sl-SI"/>
    </w:rPr>
  </w:style>
  <w:style w:type="paragraph" w:styleId="Besedilooblaka">
    <w:name w:val="Balloon Text"/>
    <w:basedOn w:val="Navaden"/>
    <w:link w:val="BesedilooblakaZnak"/>
    <w:uiPriority w:val="99"/>
    <w:semiHidden/>
    <w:unhideWhenUsed/>
    <w:rsid w:val="00823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3D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DHocevar</cp:lastModifiedBy>
  <cp:revision>2</cp:revision>
  <cp:lastPrinted>2020-06-10T06:31:00Z</cp:lastPrinted>
  <dcterms:created xsi:type="dcterms:W3CDTF">2020-06-22T11:26:00Z</dcterms:created>
  <dcterms:modified xsi:type="dcterms:W3CDTF">2020-06-22T11:26:00Z</dcterms:modified>
</cp:coreProperties>
</file>