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B09">
      <w:pPr>
        <w:pStyle w:val="Style3"/>
        <w:widowControl/>
        <w:spacing w:after="579" w:line="240" w:lineRule="auto"/>
        <w:ind w:left="6688"/>
        <w:jc w:val="both"/>
        <w:rPr>
          <w:rStyle w:val="FontStyle17"/>
        </w:rPr>
      </w:pPr>
      <w:bookmarkStart w:id="0" w:name="_GoBack"/>
      <w:bookmarkEnd w:id="0"/>
      <w:r>
        <w:rPr>
          <w:rStyle w:val="FontStyle17"/>
        </w:rPr>
        <w:t>Elektronsko podpisan dokument</w:t>
      </w:r>
    </w:p>
    <w:p w:rsidR="00000000" w:rsidRDefault="00844B09">
      <w:pPr>
        <w:pStyle w:val="Style3"/>
        <w:widowControl/>
        <w:spacing w:after="579" w:line="240" w:lineRule="auto"/>
        <w:ind w:left="6688"/>
        <w:jc w:val="both"/>
        <w:rPr>
          <w:rStyle w:val="FontStyle17"/>
        </w:rPr>
        <w:sectPr w:rsidR="00000000">
          <w:type w:val="continuous"/>
          <w:pgSz w:w="11905" w:h="16837"/>
          <w:pgMar w:top="67" w:right="1300" w:bottom="1440" w:left="1683" w:header="708" w:footer="708" w:gutter="0"/>
          <w:cols w:space="60"/>
          <w:noEndnote/>
        </w:sectPr>
      </w:pPr>
    </w:p>
    <w:p w:rsidR="00000000" w:rsidRDefault="00844B09">
      <w:pPr>
        <w:pStyle w:val="Style2"/>
        <w:widowControl/>
        <w:spacing w:before="215"/>
        <w:rPr>
          <w:rStyle w:val="FontStyle16"/>
        </w:rPr>
      </w:pPr>
      <w:r>
        <w:rPr>
          <w:noProof/>
        </w:rPr>
        <mc:AlternateContent>
          <mc:Choice Requires="wps">
            <w:drawing>
              <wp:anchor distT="78740" distB="185420" distL="24130" distR="24130" simplePos="0" relativeHeight="251658240" behindDoc="0" locked="0" layoutInCell="1" allowOverlap="1">
                <wp:simplePos x="0" y="0"/>
                <wp:positionH relativeFrom="margin">
                  <wp:posOffset>-471170</wp:posOffset>
                </wp:positionH>
                <wp:positionV relativeFrom="paragraph">
                  <wp:posOffset>139700</wp:posOffset>
                </wp:positionV>
                <wp:extent cx="237490" cy="297815"/>
                <wp:effectExtent l="0" t="3810" r="3175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44B0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220" cy="297180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9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1pt;margin-top:11pt;width:18.7pt;height:23.45pt;z-index:251658240;visibility:visible;mso-wrap-style:square;mso-width-percent:0;mso-height-percent:0;mso-wrap-distance-left:1.9pt;mso-wrap-distance-top:6.2pt;mso-wrap-distance-right:1.9pt;mso-wrap-distance-bottom:1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y3qg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" filled="f" stroked="f">
                <v:textbox inset="0,0,0,0">
                  <w:txbxContent>
                    <w:p w:rsidR="00000000" w:rsidRDefault="00844B0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220" cy="297180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9"/>
        </w:rPr>
        <w:t xml:space="preserve">REPUBLIKA SLOVENIJA </w:t>
      </w:r>
      <w:r>
        <w:rPr>
          <w:rStyle w:val="FontStyle16"/>
        </w:rPr>
        <w:t>MINISTRSTVO ZA DELO, DRUŽINO, SOCIALNE ZADEVE IN ENAKE MOŽNOSTI</w:t>
      </w:r>
    </w:p>
    <w:p w:rsidR="00000000" w:rsidRDefault="00844B09">
      <w:pPr>
        <w:pStyle w:val="Style3"/>
        <w:widowControl/>
        <w:spacing w:line="167" w:lineRule="exact"/>
        <w:rPr>
          <w:rStyle w:val="FontStyle17"/>
        </w:rPr>
      </w:pPr>
      <w:r>
        <w:rPr>
          <w:rStyle w:val="FontStyle16"/>
        </w:rPr>
        <w:br w:type="column"/>
      </w:r>
      <w:r>
        <w:rPr>
          <w:rStyle w:val="FontStyle17"/>
        </w:rPr>
        <w:t xml:space="preserve">Podpisnik:Višnja Delak Izdajatelj certifikata:Republika Slovenija Serijska št. certifikata:19 7d 3d </w:t>
      </w:r>
      <w:r>
        <w:rPr>
          <w:rStyle w:val="FontStyle18"/>
        </w:rPr>
        <w:t xml:space="preserve">12 </w:t>
      </w:r>
      <w:r>
        <w:rPr>
          <w:rStyle w:val="FontStyle17"/>
        </w:rPr>
        <w:t>00 00 00 00 Datum poteka cert</w:t>
      </w:r>
      <w:r>
        <w:rPr>
          <w:rStyle w:val="FontStyle17"/>
        </w:rPr>
        <w:t>ifikata:27.08.2023 Datum in čas podpisa:12:32, 09.02.2021 Referenčna številka:351-3/2020/35</w:t>
      </w:r>
    </w:p>
    <w:p w:rsidR="00000000" w:rsidRDefault="00844B09">
      <w:pPr>
        <w:pStyle w:val="Style3"/>
        <w:widowControl/>
        <w:spacing w:line="167" w:lineRule="exact"/>
        <w:rPr>
          <w:rStyle w:val="FontStyle17"/>
        </w:rPr>
        <w:sectPr w:rsidR="00000000">
          <w:type w:val="continuous"/>
          <w:pgSz w:w="11905" w:h="16837"/>
          <w:pgMar w:top="67" w:right="1300" w:bottom="1440" w:left="1683" w:header="708" w:footer="708" w:gutter="0"/>
          <w:cols w:num="2" w:space="708" w:equalWidth="0">
            <w:col w:w="3568" w:space="3172"/>
            <w:col w:w="2181"/>
          </w:cols>
          <w:noEndnote/>
        </w:sectPr>
      </w:pPr>
    </w:p>
    <w:p w:rsidR="00000000" w:rsidRDefault="00844B09">
      <w:pPr>
        <w:pStyle w:val="Style4"/>
        <w:widowControl/>
        <w:spacing w:before="57" w:after="244"/>
        <w:jc w:val="both"/>
        <w:rPr>
          <w:rStyle w:val="FontStyle19"/>
        </w:rPr>
      </w:pPr>
      <w:r>
        <w:rPr>
          <w:rStyle w:val="FontStyle19"/>
        </w:rPr>
        <w:t>SEKRETARIAT</w:t>
      </w:r>
    </w:p>
    <w:p w:rsidR="00000000" w:rsidRDefault="00844B09">
      <w:pPr>
        <w:pStyle w:val="Style4"/>
        <w:widowControl/>
        <w:spacing w:before="57" w:after="244"/>
        <w:jc w:val="both"/>
        <w:rPr>
          <w:rStyle w:val="FontStyle19"/>
        </w:rPr>
        <w:sectPr w:rsidR="00000000">
          <w:type w:val="continuous"/>
          <w:pgSz w:w="11905" w:h="16837"/>
          <w:pgMar w:top="67" w:right="1300" w:bottom="1440" w:left="1683" w:header="708" w:footer="708" w:gutter="0"/>
          <w:cols w:space="60"/>
          <w:noEndnote/>
        </w:sectPr>
      </w:pPr>
    </w:p>
    <w:p w:rsidR="00000000" w:rsidRDefault="00844B09">
      <w:pPr>
        <w:pStyle w:val="Style5"/>
        <w:widowControl/>
        <w:jc w:val="both"/>
        <w:rPr>
          <w:rStyle w:val="FontStyle20"/>
        </w:rPr>
      </w:pPr>
      <w:r>
        <w:rPr>
          <w:rStyle w:val="FontStyle20"/>
        </w:rPr>
        <w:t>Štukljeva cesta 44, 1000 Ljubljana</w:t>
      </w:r>
    </w:p>
    <w:p w:rsidR="00000000" w:rsidRDefault="00844B09">
      <w:pPr>
        <w:pStyle w:val="Style8"/>
        <w:widowControl/>
        <w:spacing w:before="19" w:line="240" w:lineRule="auto"/>
        <w:rPr>
          <w:rStyle w:val="FontStyle20"/>
        </w:rPr>
      </w:pPr>
      <w:r>
        <w:rPr>
          <w:rStyle w:val="FontStyle20"/>
        </w:rPr>
        <w:br w:type="column"/>
      </w:r>
      <w:r>
        <w:rPr>
          <w:rStyle w:val="FontStyle20"/>
        </w:rPr>
        <w:t>T: 01 369 77 24</w:t>
      </w:r>
    </w:p>
    <w:p w:rsidR="00000000" w:rsidRDefault="00844B09">
      <w:pPr>
        <w:pStyle w:val="Style8"/>
        <w:widowControl/>
        <w:spacing w:before="19" w:line="240" w:lineRule="auto"/>
        <w:rPr>
          <w:rStyle w:val="FontStyle20"/>
        </w:rPr>
        <w:sectPr w:rsidR="00000000">
          <w:type w:val="continuous"/>
          <w:pgSz w:w="11905" w:h="16837"/>
          <w:pgMar w:top="67" w:right="3984" w:bottom="1440" w:left="1707" w:header="708" w:footer="708" w:gutter="0"/>
          <w:cols w:num="2" w:space="708" w:equalWidth="0">
            <w:col w:w="2406" w:space="2703"/>
            <w:col w:w="1105"/>
          </w:cols>
          <w:noEndnote/>
        </w:sectPr>
      </w:pPr>
    </w:p>
    <w:p w:rsidR="00000000" w:rsidRDefault="00844B09">
      <w:pPr>
        <w:pStyle w:val="Style8"/>
        <w:widowControl/>
        <w:spacing w:before="77" w:line="240" w:lineRule="auto"/>
        <w:ind w:left="5143"/>
        <w:rPr>
          <w:rStyle w:val="FontStyle20"/>
        </w:rPr>
      </w:pPr>
      <w:r>
        <w:rPr>
          <w:rStyle w:val="FontStyle20"/>
        </w:rPr>
        <w:t xml:space="preserve">F: 01 369 </w:t>
      </w:r>
      <w:r>
        <w:rPr>
          <w:rStyle w:val="FontStyle20"/>
        </w:rPr>
        <w:t>78 32</w:t>
      </w:r>
    </w:p>
    <w:p w:rsidR="00000000" w:rsidRDefault="00844B09">
      <w:pPr>
        <w:pStyle w:val="Style8"/>
        <w:widowControl/>
        <w:spacing w:before="14"/>
        <w:ind w:left="5129" w:right="2339"/>
        <w:rPr>
          <w:rStyle w:val="FontStyle20"/>
          <w:lang w:val="en-US"/>
        </w:rPr>
      </w:pPr>
      <w:r>
        <w:rPr>
          <w:rStyle w:val="FontStyle20"/>
        </w:rPr>
        <w:t xml:space="preserve">E: </w:t>
      </w:r>
      <w:hyperlink r:id="rId8" w:history="1">
        <w:r>
          <w:rPr>
            <w:rStyle w:val="Hiperpovezava"/>
            <w:sz w:val="14"/>
            <w:szCs w:val="14"/>
          </w:rPr>
          <w:t xml:space="preserve">gp.mddsz@gov.si </w:t>
        </w:r>
      </w:hyperlink>
      <w:hyperlink r:id="rId9" w:history="1">
        <w:r>
          <w:rPr>
            <w:rStyle w:val="Hiperpovezava"/>
            <w:sz w:val="14"/>
            <w:szCs w:val="14"/>
            <w:lang w:val="en-US"/>
          </w:rPr>
          <w:t>www.mddsz.gov.si</w:t>
        </w:r>
      </w:hyperlink>
    </w:p>
    <w:p w:rsidR="00000000" w:rsidRDefault="00844B09">
      <w:pPr>
        <w:pStyle w:val="Style6"/>
        <w:widowControl/>
        <w:spacing w:before="239" w:line="240" w:lineRule="auto"/>
        <w:rPr>
          <w:rStyle w:val="FontStyle22"/>
        </w:rPr>
      </w:pPr>
      <w:hyperlink r:id="rId10" w:history="1">
        <w:r>
          <w:rPr>
            <w:rStyle w:val="Hiperpovezava"/>
            <w:sz w:val="18"/>
            <w:szCs w:val="18"/>
          </w:rPr>
          <w:t>darja.hocevar@gov.si</w:t>
        </w:r>
      </w:hyperlink>
    </w:p>
    <w:p w:rsidR="00000000" w:rsidRDefault="00844B09">
      <w:pPr>
        <w:pStyle w:val="Style6"/>
        <w:widowControl/>
        <w:spacing w:line="240" w:lineRule="exact"/>
        <w:ind w:right="6927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ind w:right="6927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ind w:right="6927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ind w:right="6927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ind w:right="6927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ind w:right="6927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ind w:right="6927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ind w:right="6927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ind w:right="6927"/>
        <w:rPr>
          <w:sz w:val="20"/>
          <w:szCs w:val="20"/>
        </w:rPr>
      </w:pPr>
    </w:p>
    <w:p w:rsidR="00000000" w:rsidRDefault="00844B09">
      <w:pPr>
        <w:pStyle w:val="Style6"/>
        <w:widowControl/>
        <w:spacing w:before="146"/>
        <w:ind w:right="6927"/>
        <w:rPr>
          <w:rStyle w:val="FontStyle22"/>
        </w:rPr>
      </w:pPr>
      <w:r>
        <w:rPr>
          <w:rStyle w:val="FontStyle22"/>
        </w:rPr>
        <w:t>Številka: 0144-2/2020 Datum:   20. 10. 2020</w:t>
      </w:r>
    </w:p>
    <w:p w:rsidR="00000000" w:rsidRDefault="00844B09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844B09">
      <w:pPr>
        <w:pStyle w:val="Style7"/>
        <w:widowControl/>
        <w:spacing w:before="18" w:line="258" w:lineRule="exact"/>
        <w:jc w:val="both"/>
        <w:rPr>
          <w:rStyle w:val="FontStyle21"/>
        </w:rPr>
      </w:pPr>
      <w:r>
        <w:rPr>
          <w:rStyle w:val="FontStyle21"/>
        </w:rPr>
        <w:t>Zadeva: Ocena izpolnjevanja minimalnih tehničnih zahtev za izvajalce socialnovarstvenih stroritev ponudb, ki so prispele na javni razpis za podelitev koncesij za opravljanje institucionalnega varstva v domovih za starejše</w:t>
      </w:r>
    </w:p>
    <w:p w:rsidR="00000000" w:rsidRDefault="00844B09">
      <w:pPr>
        <w:pStyle w:val="Style7"/>
        <w:widowControl/>
        <w:spacing w:line="258" w:lineRule="exact"/>
        <w:jc w:val="both"/>
        <w:rPr>
          <w:rStyle w:val="FontStyle21"/>
        </w:rPr>
      </w:pPr>
      <w:r>
        <w:rPr>
          <w:rStyle w:val="FontStyle21"/>
        </w:rPr>
        <w:t>(priloge IP4, IO, 12.7 ter projekt</w:t>
      </w:r>
      <w:r>
        <w:rPr>
          <w:rStyle w:val="FontStyle21"/>
        </w:rPr>
        <w:t>ne dokumentacije v smislu skladnosti z zahtevami Pravilnika o minimalnih tehničnih zahtevah za izvajalce socialnovarstvenih storitev, Uradni list RS, št. 67/06, v nadaljevanju pravilnik)</w:t>
      </w:r>
    </w:p>
    <w:p w:rsidR="00000000" w:rsidRDefault="00844B0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7"/>
        <w:widowControl/>
        <w:spacing w:before="61" w:line="240" w:lineRule="auto"/>
        <w:rPr>
          <w:rStyle w:val="FontStyle21"/>
        </w:rPr>
      </w:pPr>
      <w:r>
        <w:rPr>
          <w:rStyle w:val="FontStyle21"/>
        </w:rPr>
        <w:t>1.  Dom pod Gorco, družba za bivanjsko oskrbo d.o.o., Maribor:</w:t>
      </w:r>
    </w:p>
    <w:p w:rsidR="00000000" w:rsidRDefault="00844B09">
      <w:pPr>
        <w:pStyle w:val="Style6"/>
        <w:widowControl/>
        <w:spacing w:line="240" w:lineRule="exact"/>
        <w:ind w:left="383"/>
        <w:jc w:val="left"/>
        <w:rPr>
          <w:sz w:val="20"/>
          <w:szCs w:val="20"/>
        </w:rPr>
      </w:pPr>
    </w:p>
    <w:p w:rsidR="00000000" w:rsidRDefault="00844B09">
      <w:pPr>
        <w:pStyle w:val="Style6"/>
        <w:widowControl/>
        <w:spacing w:before="23"/>
        <w:ind w:left="383"/>
        <w:jc w:val="left"/>
        <w:rPr>
          <w:rStyle w:val="FontStyle22"/>
        </w:rPr>
      </w:pPr>
      <w:r>
        <w:rPr>
          <w:rStyle w:val="FontStyle22"/>
        </w:rPr>
        <w:t>Ponudnik ponuja storitev institucionalnega varstva v domu za starejše na lokaciji Maribor -</w:t>
      </w:r>
    </w:p>
    <w:p w:rsidR="00000000" w:rsidRDefault="00844B09">
      <w:pPr>
        <w:pStyle w:val="Style6"/>
        <w:widowControl/>
        <w:ind w:left="383"/>
        <w:jc w:val="left"/>
        <w:rPr>
          <w:rStyle w:val="FontStyle22"/>
        </w:rPr>
      </w:pPr>
      <w:r>
        <w:rPr>
          <w:rStyle w:val="FontStyle22"/>
        </w:rPr>
        <w:t>prizidek k obstoječemu domu.</w:t>
      </w:r>
    </w:p>
    <w:p w:rsidR="00000000" w:rsidRDefault="00844B09">
      <w:pPr>
        <w:pStyle w:val="Style6"/>
        <w:widowControl/>
        <w:ind w:left="383"/>
        <w:jc w:val="left"/>
        <w:rPr>
          <w:rStyle w:val="FontStyle22"/>
        </w:rPr>
      </w:pPr>
      <w:r>
        <w:rPr>
          <w:rStyle w:val="FontStyle22"/>
        </w:rPr>
        <w:t>Prijavlja 68 mest, etažnost objekta je K+P+2+T</w:t>
      </w:r>
    </w:p>
    <w:p w:rsidR="00000000" w:rsidRDefault="00844B09">
      <w:pPr>
        <w:pStyle w:val="Style6"/>
        <w:widowControl/>
        <w:tabs>
          <w:tab w:val="center" w:pos="5698"/>
        </w:tabs>
        <w:ind w:left="383"/>
        <w:jc w:val="left"/>
        <w:rPr>
          <w:rStyle w:val="FontStyle22"/>
        </w:rPr>
      </w:pPr>
      <w:r>
        <w:rPr>
          <w:rStyle w:val="FontStyle22"/>
        </w:rPr>
        <w:t>Priložena dokumentacija IP4, IO, 12.7 in projektna</w:t>
      </w:r>
      <w:r>
        <w:rPr>
          <w:rStyle w:val="FontStyle22"/>
        </w:rPr>
        <w:tab/>
        <w:t>dokumentacija.</w:t>
      </w:r>
    </w:p>
    <w:p w:rsidR="00000000" w:rsidRDefault="00844B09">
      <w:pPr>
        <w:pStyle w:val="Style9"/>
        <w:widowControl/>
        <w:spacing w:line="258" w:lineRule="exact"/>
        <w:ind w:left="368"/>
        <w:jc w:val="left"/>
        <w:rPr>
          <w:rStyle w:val="FontStyle21"/>
        </w:rPr>
      </w:pPr>
      <w:r>
        <w:rPr>
          <w:rStyle w:val="FontStyle21"/>
        </w:rPr>
        <w:t>Zasnova je skladna z z</w:t>
      </w:r>
      <w:r>
        <w:rPr>
          <w:rStyle w:val="FontStyle21"/>
        </w:rPr>
        <w:t>ahtevami pravilnika.</w:t>
      </w:r>
    </w:p>
    <w:p w:rsidR="00000000" w:rsidRDefault="00844B09">
      <w:pPr>
        <w:pStyle w:val="Style9"/>
        <w:widowControl/>
        <w:tabs>
          <w:tab w:val="center" w:pos="5698"/>
        </w:tabs>
        <w:spacing w:line="258" w:lineRule="exact"/>
        <w:ind w:left="378"/>
        <w:jc w:val="left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1"/>
        </w:numPr>
        <w:tabs>
          <w:tab w:val="left" w:pos="737"/>
          <w:tab w:val="center" w:pos="5698"/>
        </w:tabs>
        <w:spacing w:line="258" w:lineRule="exact"/>
        <w:ind w:left="373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1"/>
        </w:numPr>
        <w:tabs>
          <w:tab w:val="left" w:pos="737"/>
          <w:tab w:val="center" w:pos="5698"/>
        </w:tabs>
        <w:spacing w:line="258" w:lineRule="exact"/>
        <w:ind w:left="373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1"/>
        </w:numPr>
        <w:tabs>
          <w:tab w:val="left" w:pos="737"/>
          <w:tab w:val="center" w:pos="5698"/>
        </w:tabs>
        <w:spacing w:line="258" w:lineRule="exact"/>
        <w:ind w:left="373"/>
        <w:rPr>
          <w:rStyle w:val="FontStyle22"/>
        </w:rPr>
      </w:pPr>
      <w:r>
        <w:rPr>
          <w:rStyle w:val="FontStyle22"/>
        </w:rPr>
        <w:t>Vključenost objekta v urbano naselje</w:t>
      </w:r>
      <w:r>
        <w:rPr>
          <w:rStyle w:val="FontStyle22"/>
        </w:rPr>
        <w:tab/>
        <w:t>2 točki</w:t>
      </w:r>
    </w:p>
    <w:p w:rsidR="00000000" w:rsidRDefault="00844B0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7"/>
        <w:widowControl/>
        <w:spacing w:before="80" w:line="240" w:lineRule="auto"/>
        <w:rPr>
          <w:rStyle w:val="FontStyle21"/>
        </w:rPr>
      </w:pPr>
      <w:r>
        <w:rPr>
          <w:rStyle w:val="FontStyle21"/>
        </w:rPr>
        <w:t>2.  SPIK ING, investicijski inženiring d.o.o., Rače :</w:t>
      </w:r>
    </w:p>
    <w:p w:rsidR="00000000" w:rsidRDefault="00844B09">
      <w:pPr>
        <w:pStyle w:val="Style6"/>
        <w:widowControl/>
        <w:spacing w:line="240" w:lineRule="exact"/>
        <w:ind w:left="383"/>
        <w:rPr>
          <w:sz w:val="20"/>
          <w:szCs w:val="20"/>
        </w:rPr>
      </w:pPr>
    </w:p>
    <w:p w:rsidR="00000000" w:rsidRDefault="00844B09">
      <w:pPr>
        <w:pStyle w:val="Style6"/>
        <w:widowControl/>
        <w:spacing w:before="28"/>
        <w:ind w:left="383"/>
        <w:rPr>
          <w:rStyle w:val="FontStyle22"/>
        </w:rPr>
      </w:pPr>
      <w:r>
        <w:rPr>
          <w:rStyle w:val="FontStyle22"/>
        </w:rPr>
        <w:t>Ponudnik ponuja storitev institucionalnega varstva v domu za starejše na lokaciji Hajdina, novogradnja.</w:t>
      </w:r>
    </w:p>
    <w:p w:rsidR="00000000" w:rsidRDefault="00844B09">
      <w:pPr>
        <w:pStyle w:val="Style6"/>
        <w:widowControl/>
        <w:ind w:left="383" w:right="1320"/>
        <w:jc w:val="left"/>
        <w:rPr>
          <w:rStyle w:val="FontStyle22"/>
        </w:rPr>
      </w:pPr>
      <w:r>
        <w:rPr>
          <w:rStyle w:val="FontStyle22"/>
        </w:rPr>
        <w:t>Prijavlja 154 mest: 150 mest v bivalnih enotah in 4 mesta v dnevnem varstvu. Priložena dokumentacija IP4, IO, 12.7 in projektna dokumentacija.</w:t>
      </w:r>
    </w:p>
    <w:p w:rsidR="00000000" w:rsidRDefault="00844B09">
      <w:pPr>
        <w:pStyle w:val="Style6"/>
        <w:widowControl/>
        <w:ind w:left="383"/>
        <w:jc w:val="left"/>
        <w:rPr>
          <w:rStyle w:val="FontStyle22"/>
        </w:rPr>
      </w:pPr>
      <w:r>
        <w:rPr>
          <w:rStyle w:val="FontStyle22"/>
        </w:rPr>
        <w:t xml:space="preserve">Etažnost </w:t>
      </w:r>
      <w:r>
        <w:rPr>
          <w:rStyle w:val="FontStyle22"/>
        </w:rPr>
        <w:t>objekta je P+1, previdenih je 8 bivalnih enot po 12 stanovalcev in 5 bivalnih enot</w:t>
      </w:r>
    </w:p>
    <w:p w:rsidR="00000000" w:rsidRDefault="00844B09">
      <w:pPr>
        <w:pStyle w:val="Style6"/>
        <w:widowControl/>
        <w:ind w:left="373"/>
        <w:jc w:val="left"/>
        <w:rPr>
          <w:rStyle w:val="FontStyle22"/>
        </w:rPr>
      </w:pPr>
      <w:r>
        <w:rPr>
          <w:rStyle w:val="FontStyle22"/>
        </w:rPr>
        <w:t>za osebe z demenco in sorodnimi stanji po 12 stanovalcev.</w:t>
      </w:r>
    </w:p>
    <w:p w:rsidR="00000000" w:rsidRDefault="00844B09">
      <w:pPr>
        <w:pStyle w:val="Style9"/>
        <w:widowControl/>
        <w:spacing w:line="258" w:lineRule="exact"/>
        <w:ind w:left="368"/>
        <w:jc w:val="left"/>
        <w:rPr>
          <w:rStyle w:val="FontStyle21"/>
        </w:rPr>
      </w:pPr>
      <w:r>
        <w:rPr>
          <w:rStyle w:val="FontStyle21"/>
        </w:rPr>
        <w:t>Zasnova je skladna z zahtevami pravilnika.</w:t>
      </w:r>
    </w:p>
    <w:p w:rsidR="00000000" w:rsidRDefault="00844B09">
      <w:pPr>
        <w:pStyle w:val="Style9"/>
        <w:widowControl/>
        <w:tabs>
          <w:tab w:val="left" w:pos="5789"/>
        </w:tabs>
        <w:spacing w:line="258" w:lineRule="exact"/>
        <w:ind w:left="378"/>
        <w:jc w:val="left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1"/>
        </w:numPr>
        <w:tabs>
          <w:tab w:val="left" w:pos="737"/>
          <w:tab w:val="left" w:pos="5841"/>
        </w:tabs>
        <w:spacing w:line="258" w:lineRule="exact"/>
        <w:ind w:left="373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 xml:space="preserve">5 </w:t>
      </w:r>
      <w:r>
        <w:rPr>
          <w:rStyle w:val="FontStyle22"/>
        </w:rPr>
        <w:t>točk</w:t>
      </w:r>
    </w:p>
    <w:p w:rsidR="00000000" w:rsidRDefault="00844B09" w:rsidP="00844B09">
      <w:pPr>
        <w:pStyle w:val="Style1"/>
        <w:widowControl/>
        <w:numPr>
          <w:ilvl w:val="0"/>
          <w:numId w:val="1"/>
        </w:numPr>
        <w:tabs>
          <w:tab w:val="left" w:pos="737"/>
          <w:tab w:val="left" w:pos="5841"/>
        </w:tabs>
        <w:spacing w:line="258" w:lineRule="exact"/>
        <w:ind w:left="373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1"/>
        </w:numPr>
        <w:tabs>
          <w:tab w:val="left" w:pos="737"/>
          <w:tab w:val="left" w:pos="5837"/>
        </w:tabs>
        <w:spacing w:line="258" w:lineRule="exact"/>
        <w:ind w:left="373"/>
        <w:rPr>
          <w:rStyle w:val="FontStyle22"/>
        </w:rPr>
      </w:pPr>
      <w:r>
        <w:rPr>
          <w:rStyle w:val="FontStyle22"/>
        </w:rPr>
        <w:t>Vključenost objekta v urbano naselje</w:t>
      </w:r>
      <w:r>
        <w:rPr>
          <w:rStyle w:val="FontStyle22"/>
        </w:rPr>
        <w:tab/>
        <w:t>2 točki</w:t>
      </w:r>
    </w:p>
    <w:p w:rsidR="00000000" w:rsidRDefault="00844B09" w:rsidP="00844B09">
      <w:pPr>
        <w:pStyle w:val="Style1"/>
        <w:widowControl/>
        <w:numPr>
          <w:ilvl w:val="0"/>
          <w:numId w:val="1"/>
        </w:numPr>
        <w:tabs>
          <w:tab w:val="left" w:pos="737"/>
          <w:tab w:val="left" w:pos="5837"/>
        </w:tabs>
        <w:spacing w:line="258" w:lineRule="exact"/>
        <w:ind w:left="373"/>
        <w:rPr>
          <w:rStyle w:val="FontStyle22"/>
        </w:rPr>
        <w:sectPr w:rsidR="00000000">
          <w:type w:val="continuous"/>
          <w:pgSz w:w="11905" w:h="16837"/>
          <w:pgMar w:top="67" w:right="1300" w:bottom="1440" w:left="1683" w:header="708" w:footer="708" w:gutter="0"/>
          <w:cols w:space="60"/>
          <w:noEndnote/>
        </w:sectPr>
      </w:pPr>
    </w:p>
    <w:p w:rsidR="00000000" w:rsidRDefault="00844B09">
      <w:pPr>
        <w:pStyle w:val="Style7"/>
        <w:widowControl/>
        <w:spacing w:line="240" w:lineRule="auto"/>
        <w:jc w:val="both"/>
        <w:rPr>
          <w:rStyle w:val="FontStyle21"/>
        </w:rPr>
      </w:pPr>
      <w:r>
        <w:rPr>
          <w:rStyle w:val="FontStyle21"/>
        </w:rPr>
        <w:lastRenderedPageBreak/>
        <w:t>3.  DEOS d.o.o., Notranje Gorice, lokacija Koper:</w:t>
      </w:r>
    </w:p>
    <w:p w:rsidR="00000000" w:rsidRDefault="00844B09">
      <w:pPr>
        <w:pStyle w:val="Style11"/>
        <w:widowControl/>
        <w:spacing w:line="240" w:lineRule="exact"/>
        <w:ind w:left="370"/>
        <w:jc w:val="both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9"/>
        <w:ind w:left="370"/>
        <w:jc w:val="both"/>
        <w:rPr>
          <w:rStyle w:val="FontStyle22"/>
        </w:rPr>
      </w:pPr>
      <w:r>
        <w:rPr>
          <w:rStyle w:val="FontStyle22"/>
        </w:rPr>
        <w:t>Ponudnik ponuja storitev institucionalnega varstva v domu za starejše na lokaciji Koper,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novogradnja.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Prijavlja 214 mest.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Priložena dokumentacija IP4, IO, 12.7 in projektna dokumentacija.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Etažnost objekta je P, P+2, P+3, P+4.</w:t>
      </w:r>
    </w:p>
    <w:p w:rsidR="00000000" w:rsidRDefault="00844B09">
      <w:pPr>
        <w:pStyle w:val="Style7"/>
        <w:widowControl/>
        <w:spacing w:line="259" w:lineRule="exact"/>
        <w:ind w:left="355"/>
        <w:rPr>
          <w:rStyle w:val="FontStyle21"/>
        </w:rPr>
      </w:pPr>
      <w:r>
        <w:rPr>
          <w:rStyle w:val="FontStyle21"/>
        </w:rPr>
        <w:t>Zasnova je skladna z zahtevami pravilnika.</w:t>
      </w:r>
    </w:p>
    <w:p w:rsidR="00000000" w:rsidRDefault="00844B09">
      <w:pPr>
        <w:pStyle w:val="Style7"/>
        <w:widowControl/>
        <w:tabs>
          <w:tab w:val="right" w:pos="6533"/>
        </w:tabs>
        <w:spacing w:line="259" w:lineRule="exact"/>
        <w:ind w:left="365"/>
        <w:jc w:val="both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20"/>
          <w:tab w:val="right" w:pos="6533"/>
        </w:tabs>
        <w:spacing w:line="259" w:lineRule="exact"/>
        <w:ind w:left="360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20"/>
          <w:tab w:val="right" w:pos="6533"/>
        </w:tabs>
        <w:spacing w:line="259" w:lineRule="exact"/>
        <w:ind w:left="360"/>
        <w:jc w:val="both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20"/>
          <w:tab w:val="right" w:pos="6533"/>
        </w:tabs>
        <w:spacing w:line="259" w:lineRule="exact"/>
        <w:ind w:left="360"/>
        <w:jc w:val="both"/>
        <w:rPr>
          <w:rStyle w:val="FontStyle22"/>
        </w:rPr>
      </w:pPr>
      <w:r>
        <w:rPr>
          <w:rStyle w:val="FontStyle22"/>
        </w:rPr>
        <w:t>Vključenost objekta v urbano naselje</w:t>
      </w:r>
      <w:r>
        <w:rPr>
          <w:rStyle w:val="FontStyle22"/>
        </w:rPr>
        <w:tab/>
        <w:t>2 točki</w:t>
      </w:r>
    </w:p>
    <w:p w:rsidR="00000000" w:rsidRDefault="00844B0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7"/>
        <w:widowControl/>
        <w:spacing w:before="14" w:line="259" w:lineRule="exact"/>
        <w:rPr>
          <w:rStyle w:val="FontStyle21"/>
        </w:rPr>
      </w:pPr>
      <w:r>
        <w:rPr>
          <w:rStyle w:val="FontStyle21"/>
        </w:rPr>
        <w:t>4.  DEOS d.o.o., Notranje Gorice, lokacija Gornji grad: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Prijavlja se za storitev institucionalnega varstva v domu za starejše na lokaciji Gornji grad, prizidek k obstoječ</w:t>
      </w:r>
      <w:r>
        <w:rPr>
          <w:rStyle w:val="FontStyle22"/>
        </w:rPr>
        <w:t>emu domu. Prijavlja 48 mest.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Priložena dokumentacija IP4, IO, 12.7 in projektna dokumentacija.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Etažnost objekta je P+2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Zasnova je skladna z zahtevami pravilnika.</w:t>
      </w:r>
    </w:p>
    <w:p w:rsidR="00000000" w:rsidRDefault="00844B09">
      <w:pPr>
        <w:pStyle w:val="Style7"/>
        <w:widowControl/>
        <w:tabs>
          <w:tab w:val="right" w:pos="6456"/>
        </w:tabs>
        <w:spacing w:line="259" w:lineRule="exact"/>
        <w:ind w:left="365"/>
        <w:jc w:val="both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20"/>
          <w:tab w:val="right" w:pos="6456"/>
        </w:tabs>
        <w:spacing w:line="259" w:lineRule="exact"/>
        <w:ind w:left="360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20"/>
          <w:tab w:val="right" w:pos="6456"/>
        </w:tabs>
        <w:spacing w:line="259" w:lineRule="exact"/>
        <w:ind w:left="360"/>
        <w:jc w:val="both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20"/>
          <w:tab w:val="right" w:pos="6456"/>
        </w:tabs>
        <w:spacing w:line="259" w:lineRule="exact"/>
        <w:ind w:left="360"/>
        <w:jc w:val="both"/>
        <w:rPr>
          <w:rStyle w:val="FontStyle22"/>
        </w:rPr>
      </w:pPr>
      <w:r>
        <w:rPr>
          <w:rStyle w:val="FontStyle22"/>
        </w:rPr>
        <w:t>Vključenost objekta v urbano naselje</w:t>
      </w:r>
      <w:r>
        <w:rPr>
          <w:rStyle w:val="FontStyle22"/>
        </w:rPr>
        <w:tab/>
        <w:t>2 točki</w:t>
      </w:r>
    </w:p>
    <w:p w:rsidR="00000000" w:rsidRDefault="00844B09">
      <w:pPr>
        <w:widowControl/>
        <w:rPr>
          <w:sz w:val="2"/>
          <w:szCs w:val="2"/>
        </w:rPr>
      </w:pPr>
    </w:p>
    <w:p w:rsidR="00000000" w:rsidRDefault="00844B09" w:rsidP="00844B09">
      <w:pPr>
        <w:pStyle w:val="Style12"/>
        <w:widowControl/>
        <w:numPr>
          <w:ilvl w:val="0"/>
          <w:numId w:val="3"/>
        </w:numPr>
        <w:tabs>
          <w:tab w:val="left" w:pos="370"/>
        </w:tabs>
        <w:spacing w:before="254" w:line="259" w:lineRule="exact"/>
        <w:rPr>
          <w:rStyle w:val="FontStyle21"/>
        </w:rPr>
      </w:pPr>
      <w:r>
        <w:rPr>
          <w:rStyle w:val="FontStyle21"/>
        </w:rPr>
        <w:t>Kirurgija Bitenc, Ljubljana: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Dokumentacija IO, 12.7, projektna dokumentacija ni priložena.</w:t>
      </w:r>
    </w:p>
    <w:p w:rsidR="00000000" w:rsidRDefault="00844B09">
      <w:pPr>
        <w:pStyle w:val="Style11"/>
        <w:widowControl/>
        <w:ind w:left="355"/>
        <w:rPr>
          <w:rStyle w:val="FontStyle22"/>
        </w:rPr>
      </w:pPr>
      <w:r>
        <w:rPr>
          <w:rStyle w:val="FontStyle22"/>
        </w:rPr>
        <w:t>/</w:t>
      </w:r>
    </w:p>
    <w:p w:rsidR="00000000" w:rsidRDefault="00844B09" w:rsidP="00844B09">
      <w:pPr>
        <w:pStyle w:val="Style12"/>
        <w:widowControl/>
        <w:numPr>
          <w:ilvl w:val="0"/>
          <w:numId w:val="4"/>
        </w:numPr>
        <w:tabs>
          <w:tab w:val="left" w:pos="370"/>
        </w:tabs>
        <w:spacing w:before="298"/>
        <w:rPr>
          <w:rStyle w:val="FontStyle21"/>
        </w:rPr>
      </w:pPr>
      <w:r>
        <w:rPr>
          <w:rStyle w:val="FontStyle21"/>
        </w:rPr>
        <w:t>Dom Kuzma:</w:t>
      </w:r>
    </w:p>
    <w:p w:rsidR="00000000" w:rsidRDefault="00844B09">
      <w:pPr>
        <w:pStyle w:val="Style11"/>
        <w:widowControl/>
        <w:spacing w:line="240" w:lineRule="exact"/>
        <w:ind w:left="370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4"/>
        <w:ind w:left="370"/>
        <w:rPr>
          <w:rStyle w:val="FontStyle22"/>
        </w:rPr>
      </w:pPr>
      <w:r>
        <w:rPr>
          <w:rStyle w:val="FontStyle22"/>
        </w:rPr>
        <w:t>Ponudnik ponuja storitev institucionalnega varstva v domu za starejše na lokaciji Kuzma.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Prijavlja 12 mest v mansardi objekta Dom Kuzma.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Priložena dokumentacija IP4, IO, 12.7 in projektna dokumentacija.</w:t>
      </w:r>
    </w:p>
    <w:p w:rsidR="00000000" w:rsidRDefault="00844B09">
      <w:pPr>
        <w:pStyle w:val="Style11"/>
        <w:widowControl/>
        <w:ind w:left="370"/>
        <w:rPr>
          <w:rStyle w:val="FontStyle22"/>
        </w:rPr>
      </w:pPr>
      <w:r>
        <w:rPr>
          <w:rStyle w:val="FontStyle22"/>
        </w:rPr>
        <w:t>Etažnost objekta je P+2+M</w:t>
      </w:r>
    </w:p>
    <w:p w:rsidR="00000000" w:rsidRDefault="00844B09">
      <w:pPr>
        <w:pStyle w:val="Style7"/>
        <w:widowControl/>
        <w:spacing w:line="259" w:lineRule="exact"/>
        <w:ind w:left="355"/>
        <w:rPr>
          <w:rStyle w:val="FontStyle21"/>
        </w:rPr>
      </w:pPr>
      <w:r>
        <w:rPr>
          <w:rStyle w:val="FontStyle21"/>
        </w:rPr>
        <w:t>Zasnova je skladna z zahtev</w:t>
      </w:r>
      <w:r>
        <w:rPr>
          <w:rStyle w:val="FontStyle21"/>
        </w:rPr>
        <w:t>ami pravilnika.</w:t>
      </w:r>
    </w:p>
    <w:p w:rsidR="00000000" w:rsidRDefault="00844B09">
      <w:pPr>
        <w:pStyle w:val="Style7"/>
        <w:widowControl/>
        <w:tabs>
          <w:tab w:val="right" w:pos="6461"/>
        </w:tabs>
        <w:spacing w:line="259" w:lineRule="exact"/>
        <w:ind w:left="365"/>
        <w:jc w:val="both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20"/>
          <w:tab w:val="right" w:pos="6461"/>
        </w:tabs>
        <w:spacing w:line="259" w:lineRule="exact"/>
        <w:ind w:left="360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20"/>
          <w:tab w:val="right" w:pos="6461"/>
        </w:tabs>
        <w:spacing w:line="259" w:lineRule="exact"/>
        <w:ind w:left="360"/>
        <w:jc w:val="both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20"/>
          <w:tab w:val="right" w:pos="6461"/>
        </w:tabs>
        <w:spacing w:line="259" w:lineRule="exact"/>
        <w:ind w:left="360"/>
        <w:jc w:val="both"/>
        <w:rPr>
          <w:rStyle w:val="FontStyle22"/>
        </w:rPr>
      </w:pPr>
      <w:r>
        <w:rPr>
          <w:rStyle w:val="FontStyle22"/>
        </w:rPr>
        <w:t>Vključenost objekta v urbano naselje</w:t>
      </w:r>
      <w:r>
        <w:rPr>
          <w:rStyle w:val="FontStyle22"/>
        </w:rPr>
        <w:tab/>
        <w:t>2 točki</w:t>
      </w:r>
    </w:p>
    <w:p w:rsidR="00000000" w:rsidRDefault="00844B09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Default="00844B09">
      <w:pPr>
        <w:pStyle w:val="Style6"/>
        <w:widowControl/>
        <w:spacing w:before="58" w:line="240" w:lineRule="auto"/>
        <w:jc w:val="left"/>
        <w:rPr>
          <w:rStyle w:val="FontStyle22"/>
        </w:rPr>
      </w:pPr>
      <w:r>
        <w:rPr>
          <w:rStyle w:val="FontStyle22"/>
        </w:rPr>
        <w:t>Priložena idejna zasnova za stanovanja</w:t>
      </w:r>
      <w:r>
        <w:rPr>
          <w:rStyle w:val="FontStyle22"/>
        </w:rPr>
        <w:t xml:space="preserve"> oz. 10 enot, v tekstualnem delu ne najdem.</w:t>
      </w:r>
    </w:p>
    <w:p w:rsidR="00000000" w:rsidRDefault="00844B0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7"/>
        <w:widowControl/>
        <w:spacing w:before="67" w:line="240" w:lineRule="auto"/>
        <w:rPr>
          <w:rStyle w:val="FontStyle21"/>
        </w:rPr>
      </w:pPr>
      <w:r>
        <w:rPr>
          <w:rStyle w:val="FontStyle21"/>
        </w:rPr>
        <w:t>7.  Turzis d.o.o., Renče, lokacija Renče:</w:t>
      </w:r>
    </w:p>
    <w:p w:rsidR="00000000" w:rsidRDefault="00844B09">
      <w:pPr>
        <w:pStyle w:val="Style11"/>
        <w:widowControl/>
        <w:spacing w:line="240" w:lineRule="exact"/>
        <w:ind w:left="360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9"/>
        <w:ind w:left="360"/>
        <w:rPr>
          <w:rStyle w:val="FontStyle22"/>
        </w:rPr>
      </w:pPr>
      <w:r>
        <w:rPr>
          <w:rStyle w:val="FontStyle22"/>
        </w:rPr>
        <w:t>Ponudnik ponuja storitev institucionalnega varstva v domu za starejše na lokaciji Renče Vogrsko, v objektu, kjer storitev že opravlja. Prijavlja 19 mest.</w:t>
      </w:r>
    </w:p>
    <w:p w:rsidR="00000000" w:rsidRDefault="00844B09">
      <w:pPr>
        <w:pStyle w:val="Style11"/>
        <w:widowControl/>
        <w:ind w:left="370" w:right="2208"/>
        <w:rPr>
          <w:rStyle w:val="FontStyle22"/>
        </w:rPr>
      </w:pPr>
      <w:r>
        <w:rPr>
          <w:rStyle w:val="FontStyle22"/>
        </w:rPr>
        <w:t>Priložena doku</w:t>
      </w:r>
      <w:r>
        <w:rPr>
          <w:rStyle w:val="FontStyle22"/>
        </w:rPr>
        <w:t>mentacija IP4, IO, 12.7 in projektna dokumentacija. Etažnost objekta je P+3</w:t>
      </w:r>
    </w:p>
    <w:p w:rsidR="00000000" w:rsidRDefault="00844B09">
      <w:pPr>
        <w:pStyle w:val="Style11"/>
        <w:widowControl/>
        <w:ind w:left="370" w:right="2208"/>
        <w:rPr>
          <w:rStyle w:val="FontStyle22"/>
        </w:rPr>
        <w:sectPr w:rsidR="00000000">
          <w:pgSz w:w="11905" w:h="16837"/>
          <w:pgMar w:top="2669" w:right="1728" w:bottom="1210" w:left="1699" w:header="708" w:footer="708" w:gutter="0"/>
          <w:cols w:space="60"/>
          <w:noEndnote/>
        </w:sectPr>
      </w:pPr>
    </w:p>
    <w:p w:rsidR="00000000" w:rsidRDefault="00844B09">
      <w:pPr>
        <w:pStyle w:val="Style7"/>
        <w:widowControl/>
        <w:spacing w:line="259" w:lineRule="exact"/>
        <w:rPr>
          <w:rStyle w:val="FontStyle21"/>
        </w:rPr>
      </w:pPr>
      <w:r>
        <w:rPr>
          <w:rStyle w:val="FontStyle21"/>
        </w:rPr>
        <w:lastRenderedPageBreak/>
        <w:t>Zasnova je skladna z zahtevami pravilnika. Točkovanje: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360"/>
        </w:tabs>
        <w:spacing w:line="259" w:lineRule="exact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360"/>
        </w:tabs>
        <w:spacing w:line="259" w:lineRule="exact"/>
        <w:rPr>
          <w:rStyle w:val="FontStyle22"/>
        </w:rPr>
      </w:pPr>
      <w:r>
        <w:rPr>
          <w:rStyle w:val="FontStyle22"/>
        </w:rPr>
        <w:t>Konfiguracija zemljišča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360"/>
        </w:tabs>
        <w:spacing w:line="259" w:lineRule="exact"/>
        <w:rPr>
          <w:rStyle w:val="FontStyle22"/>
        </w:rPr>
      </w:pPr>
      <w:r>
        <w:rPr>
          <w:rStyle w:val="FontStyle22"/>
        </w:rPr>
        <w:t>Vključ</w:t>
      </w:r>
      <w:r>
        <w:rPr>
          <w:rStyle w:val="FontStyle22"/>
        </w:rPr>
        <w:t>enost objekta v urbano okolje</w:t>
      </w:r>
    </w:p>
    <w:p w:rsidR="00000000" w:rsidRDefault="00844B09">
      <w:pPr>
        <w:pStyle w:val="Style7"/>
        <w:widowControl/>
        <w:spacing w:line="240" w:lineRule="exact"/>
        <w:ind w:right="48"/>
        <w:jc w:val="both"/>
        <w:rPr>
          <w:sz w:val="20"/>
          <w:szCs w:val="20"/>
        </w:rPr>
      </w:pPr>
      <w:r>
        <w:rPr>
          <w:rStyle w:val="FontStyle22"/>
        </w:rPr>
        <w:br w:type="column"/>
      </w:r>
    </w:p>
    <w:p w:rsidR="00000000" w:rsidRDefault="00844B09">
      <w:pPr>
        <w:pStyle w:val="Style7"/>
        <w:widowControl/>
        <w:spacing w:before="19" w:line="259" w:lineRule="exact"/>
        <w:ind w:right="48"/>
        <w:jc w:val="both"/>
        <w:rPr>
          <w:rStyle w:val="FontStyle21"/>
        </w:rPr>
      </w:pPr>
      <w:r>
        <w:rPr>
          <w:rStyle w:val="FontStyle21"/>
        </w:rPr>
        <w:t>14 točk</w:t>
      </w:r>
    </w:p>
    <w:p w:rsidR="00000000" w:rsidRDefault="00844B09">
      <w:pPr>
        <w:pStyle w:val="Style6"/>
        <w:widowControl/>
        <w:spacing w:line="259" w:lineRule="exact"/>
        <w:rPr>
          <w:rStyle w:val="FontStyle22"/>
        </w:rPr>
      </w:pPr>
      <w:r>
        <w:rPr>
          <w:rStyle w:val="FontStyle22"/>
        </w:rPr>
        <w:t>5 točk 7 točk 2 točki</w:t>
      </w:r>
    </w:p>
    <w:p w:rsidR="00000000" w:rsidRDefault="00844B09">
      <w:pPr>
        <w:pStyle w:val="Style6"/>
        <w:widowControl/>
        <w:spacing w:line="259" w:lineRule="exact"/>
        <w:rPr>
          <w:rStyle w:val="FontStyle22"/>
        </w:rPr>
        <w:sectPr w:rsidR="00000000">
          <w:pgSz w:w="11905" w:h="16837"/>
          <w:pgMar w:top="2366" w:right="3710" w:bottom="1210" w:left="2054" w:header="708" w:footer="708" w:gutter="0"/>
          <w:cols w:num="2" w:space="708" w:equalWidth="0">
            <w:col w:w="4420" w:space="998"/>
            <w:col w:w="720"/>
          </w:cols>
          <w:noEndnote/>
        </w:sectPr>
      </w:pPr>
    </w:p>
    <w:p w:rsidR="00000000" w:rsidRDefault="00844B09" w:rsidP="00844B09">
      <w:pPr>
        <w:pStyle w:val="Style14"/>
        <w:widowControl/>
        <w:numPr>
          <w:ilvl w:val="0"/>
          <w:numId w:val="5"/>
        </w:numPr>
        <w:tabs>
          <w:tab w:val="left" w:pos="355"/>
        </w:tabs>
        <w:spacing w:before="547" w:line="240" w:lineRule="auto"/>
        <w:ind w:firstLine="0"/>
        <w:rPr>
          <w:rStyle w:val="FontStyle21"/>
        </w:rPr>
      </w:pPr>
      <w:r>
        <w:rPr>
          <w:rStyle w:val="FontStyle21"/>
        </w:rPr>
        <w:t>SeneCura R, d.o.o., Ljubljana, lokacija Ruše:</w:t>
      </w:r>
    </w:p>
    <w:p w:rsidR="00000000" w:rsidRDefault="00844B09">
      <w:pPr>
        <w:pStyle w:val="Style6"/>
        <w:widowControl/>
        <w:spacing w:line="240" w:lineRule="exact"/>
        <w:ind w:left="365"/>
        <w:rPr>
          <w:sz w:val="20"/>
          <w:szCs w:val="20"/>
        </w:rPr>
      </w:pPr>
    </w:p>
    <w:p w:rsidR="00000000" w:rsidRDefault="00844B09">
      <w:pPr>
        <w:pStyle w:val="Style6"/>
        <w:widowControl/>
        <w:spacing w:before="29" w:line="259" w:lineRule="exact"/>
        <w:ind w:left="365"/>
        <w:rPr>
          <w:rStyle w:val="FontStyle22"/>
        </w:rPr>
      </w:pPr>
      <w:r>
        <w:rPr>
          <w:rStyle w:val="FontStyle22"/>
        </w:rPr>
        <w:t>Ponudnik ponuja storitev institucionalnega varstva v domu za starejše na lokaciji Ruše, novogradnja.</w:t>
      </w:r>
    </w:p>
    <w:p w:rsidR="00000000" w:rsidRDefault="00844B09">
      <w:pPr>
        <w:pStyle w:val="Style6"/>
        <w:widowControl/>
        <w:spacing w:line="259" w:lineRule="exact"/>
        <w:ind w:left="365"/>
        <w:jc w:val="left"/>
        <w:rPr>
          <w:rStyle w:val="FontStyle22"/>
        </w:rPr>
      </w:pPr>
      <w:r>
        <w:rPr>
          <w:rStyle w:val="FontStyle22"/>
        </w:rPr>
        <w:t>Prijavlja 150 mest + 4 mesta dnevnega varstva</w:t>
      </w:r>
    </w:p>
    <w:p w:rsidR="00000000" w:rsidRDefault="00844B09">
      <w:pPr>
        <w:pStyle w:val="Style6"/>
        <w:widowControl/>
        <w:spacing w:line="259" w:lineRule="exact"/>
        <w:ind w:left="365"/>
        <w:jc w:val="left"/>
        <w:rPr>
          <w:rStyle w:val="FontStyle22"/>
        </w:rPr>
      </w:pPr>
      <w:r>
        <w:rPr>
          <w:rStyle w:val="FontStyle22"/>
        </w:rPr>
        <w:t>Priložena dokumentacija IP4, IO, 12.7 in projektna dokumentacija.</w:t>
      </w:r>
    </w:p>
    <w:p w:rsidR="00000000" w:rsidRDefault="00844B09">
      <w:pPr>
        <w:pStyle w:val="Style6"/>
        <w:widowControl/>
        <w:spacing w:line="259" w:lineRule="exact"/>
        <w:ind w:left="365"/>
        <w:jc w:val="left"/>
        <w:rPr>
          <w:rStyle w:val="FontStyle22"/>
        </w:rPr>
      </w:pPr>
      <w:r>
        <w:rPr>
          <w:rStyle w:val="FontStyle22"/>
        </w:rPr>
        <w:t>Etažnost objekta je P+3</w:t>
      </w:r>
    </w:p>
    <w:p w:rsidR="00000000" w:rsidRDefault="00844B09">
      <w:pPr>
        <w:pStyle w:val="Style7"/>
        <w:widowControl/>
        <w:spacing w:line="259" w:lineRule="exact"/>
        <w:ind w:left="350"/>
        <w:rPr>
          <w:rStyle w:val="FontStyle21"/>
        </w:rPr>
      </w:pPr>
      <w:r>
        <w:rPr>
          <w:rStyle w:val="FontStyle21"/>
        </w:rPr>
        <w:t>Zasnova je skladna z zahtevami pravilnika.</w:t>
      </w:r>
    </w:p>
    <w:p w:rsidR="00000000" w:rsidRDefault="00844B09">
      <w:pPr>
        <w:pStyle w:val="Style7"/>
        <w:widowControl/>
        <w:tabs>
          <w:tab w:val="left" w:pos="5770"/>
        </w:tabs>
        <w:spacing w:line="259" w:lineRule="exact"/>
        <w:ind w:left="360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</w:p>
    <w:p w:rsidR="00000000" w:rsidRDefault="00844B09" w:rsidP="00844B09">
      <w:pPr>
        <w:pStyle w:val="Style14"/>
        <w:widowControl/>
        <w:numPr>
          <w:ilvl w:val="0"/>
          <w:numId w:val="6"/>
        </w:numPr>
        <w:tabs>
          <w:tab w:val="left" w:pos="355"/>
        </w:tabs>
        <w:spacing w:before="298" w:line="240" w:lineRule="auto"/>
        <w:ind w:firstLine="0"/>
        <w:rPr>
          <w:rStyle w:val="FontStyle21"/>
        </w:rPr>
      </w:pPr>
      <w:r>
        <w:rPr>
          <w:rStyle w:val="FontStyle21"/>
        </w:rPr>
        <w:t>SeneCura M d.o.o., Ljubljana, lokacija Mislinja:</w:t>
      </w:r>
    </w:p>
    <w:p w:rsidR="00000000" w:rsidRDefault="00844B09">
      <w:pPr>
        <w:pStyle w:val="Style11"/>
        <w:widowControl/>
        <w:spacing w:line="240" w:lineRule="exact"/>
        <w:ind w:left="365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9"/>
        <w:ind w:left="365"/>
        <w:rPr>
          <w:rStyle w:val="FontStyle22"/>
        </w:rPr>
      </w:pPr>
      <w:r>
        <w:rPr>
          <w:rStyle w:val="FontStyle22"/>
        </w:rPr>
        <w:t>Ponudnik ponuja storitev institucionalnega varstva v domu za starejše na lokaciji Mislinja, novogradnja. Prijavlja 150</w:t>
      </w:r>
      <w:r>
        <w:rPr>
          <w:rStyle w:val="FontStyle22"/>
        </w:rPr>
        <w:t xml:space="preserve"> mest + 4 mesta dnevnega varstva Priložena dokumentacija IP4, IO, 12.7 in projektna dokumentacija. Etažnost objekta je K+P+3</w:t>
      </w:r>
    </w:p>
    <w:p w:rsidR="00000000" w:rsidRDefault="00844B09">
      <w:pPr>
        <w:pStyle w:val="Style7"/>
        <w:widowControl/>
        <w:spacing w:line="259" w:lineRule="exact"/>
        <w:ind w:left="350"/>
        <w:rPr>
          <w:rStyle w:val="FontStyle21"/>
        </w:rPr>
      </w:pPr>
      <w:r>
        <w:rPr>
          <w:rStyle w:val="FontStyle21"/>
        </w:rPr>
        <w:t>Zasnova je skladna z zahtevami pravilnika.</w:t>
      </w:r>
    </w:p>
    <w:p w:rsidR="00000000" w:rsidRDefault="00844B09">
      <w:pPr>
        <w:pStyle w:val="Style7"/>
        <w:widowControl/>
        <w:tabs>
          <w:tab w:val="left" w:pos="5770"/>
        </w:tabs>
        <w:spacing w:line="259" w:lineRule="exact"/>
        <w:ind w:left="360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Konfigu</w:t>
      </w:r>
      <w:r>
        <w:rPr>
          <w:rStyle w:val="FontStyle22"/>
        </w:rPr>
        <w:t>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75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</w:p>
    <w:p w:rsidR="00000000" w:rsidRDefault="00844B09" w:rsidP="00844B09">
      <w:pPr>
        <w:pStyle w:val="Style14"/>
        <w:widowControl/>
        <w:numPr>
          <w:ilvl w:val="0"/>
          <w:numId w:val="7"/>
        </w:numPr>
        <w:tabs>
          <w:tab w:val="left" w:pos="355"/>
        </w:tabs>
        <w:spacing w:before="542" w:line="240" w:lineRule="auto"/>
        <w:ind w:firstLine="0"/>
        <w:rPr>
          <w:rStyle w:val="FontStyle21"/>
        </w:rPr>
      </w:pPr>
      <w:r>
        <w:rPr>
          <w:rStyle w:val="FontStyle21"/>
        </w:rPr>
        <w:t>SeneCura Š d.o.o., Ljubljana, lokacija Šentjernej:</w:t>
      </w:r>
    </w:p>
    <w:p w:rsidR="00000000" w:rsidRDefault="00844B09">
      <w:pPr>
        <w:pStyle w:val="Style6"/>
        <w:widowControl/>
        <w:spacing w:line="240" w:lineRule="exact"/>
        <w:ind w:left="365"/>
        <w:rPr>
          <w:sz w:val="20"/>
          <w:szCs w:val="20"/>
        </w:rPr>
      </w:pPr>
    </w:p>
    <w:p w:rsidR="00000000" w:rsidRDefault="00844B09">
      <w:pPr>
        <w:pStyle w:val="Style6"/>
        <w:widowControl/>
        <w:spacing w:before="24" w:line="259" w:lineRule="exact"/>
        <w:ind w:left="365"/>
        <w:rPr>
          <w:rStyle w:val="FontStyle22"/>
        </w:rPr>
      </w:pPr>
      <w:r>
        <w:rPr>
          <w:rStyle w:val="FontStyle22"/>
        </w:rPr>
        <w:t>Ponudnik ponuja storitev institucionalnega varstva v domu za starejše na lokaciji Šentjernej, novogradnja .</w:t>
      </w:r>
    </w:p>
    <w:p w:rsidR="00000000" w:rsidRDefault="00844B09">
      <w:pPr>
        <w:pStyle w:val="Style6"/>
        <w:widowControl/>
        <w:spacing w:line="259" w:lineRule="exact"/>
        <w:ind w:left="365"/>
        <w:jc w:val="left"/>
        <w:rPr>
          <w:rStyle w:val="FontStyle22"/>
        </w:rPr>
      </w:pPr>
      <w:r>
        <w:rPr>
          <w:rStyle w:val="FontStyle22"/>
        </w:rPr>
        <w:t>Prijavlja 150 mest + 4 mesta dnevnega varstva</w:t>
      </w:r>
    </w:p>
    <w:p w:rsidR="00000000" w:rsidRDefault="00844B09">
      <w:pPr>
        <w:pStyle w:val="Style6"/>
        <w:widowControl/>
        <w:spacing w:line="259" w:lineRule="exact"/>
        <w:ind w:left="365"/>
        <w:jc w:val="left"/>
        <w:rPr>
          <w:rStyle w:val="FontStyle22"/>
        </w:rPr>
      </w:pPr>
      <w:r>
        <w:rPr>
          <w:rStyle w:val="FontStyle22"/>
        </w:rPr>
        <w:t>Priložena dokumentacija IP4, IO, 12.7 in projektna dokumentacija.</w:t>
      </w:r>
    </w:p>
    <w:p w:rsidR="00000000" w:rsidRDefault="00844B09">
      <w:pPr>
        <w:pStyle w:val="Style6"/>
        <w:widowControl/>
        <w:spacing w:line="259" w:lineRule="exact"/>
        <w:ind w:left="365"/>
        <w:jc w:val="left"/>
        <w:rPr>
          <w:rStyle w:val="FontStyle22"/>
        </w:rPr>
      </w:pPr>
      <w:r>
        <w:rPr>
          <w:rStyle w:val="FontStyle22"/>
        </w:rPr>
        <w:t>Etažnost objekta je P+2</w:t>
      </w:r>
    </w:p>
    <w:p w:rsidR="00000000" w:rsidRDefault="00844B09">
      <w:pPr>
        <w:pStyle w:val="Style7"/>
        <w:widowControl/>
        <w:spacing w:line="259" w:lineRule="exact"/>
        <w:ind w:left="350"/>
        <w:rPr>
          <w:rStyle w:val="FontStyle21"/>
        </w:rPr>
      </w:pPr>
      <w:r>
        <w:rPr>
          <w:rStyle w:val="FontStyle21"/>
        </w:rPr>
        <w:t>Zasnova je skladna z zahtevami pravilnika.</w:t>
      </w:r>
    </w:p>
    <w:p w:rsidR="00000000" w:rsidRDefault="00844B09">
      <w:pPr>
        <w:pStyle w:val="Style7"/>
        <w:widowControl/>
        <w:tabs>
          <w:tab w:val="left" w:pos="5770"/>
        </w:tabs>
        <w:spacing w:line="259" w:lineRule="exact"/>
        <w:ind w:left="360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75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</w:p>
    <w:p w:rsidR="00000000" w:rsidRDefault="00844B09" w:rsidP="00844B09">
      <w:pPr>
        <w:pStyle w:val="Style14"/>
        <w:widowControl/>
        <w:numPr>
          <w:ilvl w:val="0"/>
          <w:numId w:val="8"/>
        </w:numPr>
        <w:tabs>
          <w:tab w:val="left" w:pos="355"/>
        </w:tabs>
        <w:spacing w:before="259"/>
        <w:ind w:left="355" w:right="442"/>
        <w:rPr>
          <w:rStyle w:val="FontStyle21"/>
        </w:rPr>
      </w:pPr>
      <w:r>
        <w:rPr>
          <w:rStyle w:val="FontStyle21"/>
        </w:rPr>
        <w:t>Projekt dom starostnikov, nastanitev in oskrba za starejše d.o.o., Ptuj, lokacija Destrnik</w:t>
      </w:r>
    </w:p>
    <w:p w:rsidR="00000000" w:rsidRDefault="00844B09">
      <w:pPr>
        <w:pStyle w:val="Style6"/>
        <w:widowControl/>
        <w:spacing w:line="240" w:lineRule="exact"/>
        <w:ind w:left="365"/>
        <w:rPr>
          <w:sz w:val="20"/>
          <w:szCs w:val="20"/>
        </w:rPr>
      </w:pPr>
    </w:p>
    <w:p w:rsidR="00000000" w:rsidRDefault="00844B09">
      <w:pPr>
        <w:pStyle w:val="Style6"/>
        <w:widowControl/>
        <w:spacing w:before="14" w:line="259" w:lineRule="exact"/>
        <w:ind w:left="365"/>
        <w:rPr>
          <w:rStyle w:val="FontStyle22"/>
        </w:rPr>
      </w:pPr>
      <w:r>
        <w:rPr>
          <w:rStyle w:val="FontStyle22"/>
        </w:rPr>
        <w:t>Ponudnik ponuja storitev institucionalnega varstva v domu za starejš</w:t>
      </w:r>
      <w:r>
        <w:rPr>
          <w:rStyle w:val="FontStyle22"/>
        </w:rPr>
        <w:t>e na lokaciji Zasadi Destrnik, novogradnja.</w:t>
      </w:r>
    </w:p>
    <w:p w:rsidR="00000000" w:rsidRDefault="00844B09">
      <w:pPr>
        <w:pStyle w:val="Style6"/>
        <w:widowControl/>
        <w:spacing w:before="14" w:line="259" w:lineRule="exact"/>
        <w:ind w:left="365"/>
        <w:rPr>
          <w:rStyle w:val="FontStyle22"/>
        </w:rPr>
        <w:sectPr w:rsidR="00000000">
          <w:type w:val="continuous"/>
          <w:pgSz w:w="11905" w:h="16837"/>
          <w:pgMar w:top="2366" w:right="1723" w:bottom="1210" w:left="1704" w:header="708" w:footer="708" w:gutter="0"/>
          <w:cols w:space="60"/>
          <w:noEndnote/>
        </w:sectPr>
      </w:pP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lastRenderedPageBreak/>
        <w:t>Prijavlja 150 mest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Priložena dokumentacija IP4, IO, 12.7 in projektna dokumentacija.</w:t>
      </w:r>
    </w:p>
    <w:p w:rsidR="00000000" w:rsidRDefault="00844B09">
      <w:pPr>
        <w:pStyle w:val="Style9"/>
        <w:widowControl/>
        <w:spacing w:line="259" w:lineRule="exact"/>
        <w:ind w:left="346"/>
        <w:jc w:val="left"/>
        <w:rPr>
          <w:rStyle w:val="FontStyle21"/>
        </w:rPr>
      </w:pPr>
      <w:r>
        <w:rPr>
          <w:rStyle w:val="FontStyle21"/>
        </w:rPr>
        <w:t>Zasnova je skladna z zahtevami pravilnika. Iz projektne dokumentacije ni razvidno, ali</w:t>
      </w:r>
    </w:p>
    <w:p w:rsidR="00000000" w:rsidRDefault="00844B09">
      <w:pPr>
        <w:pStyle w:val="Style9"/>
        <w:widowControl/>
        <w:spacing w:line="259" w:lineRule="exact"/>
        <w:ind w:left="350"/>
        <w:jc w:val="left"/>
        <w:rPr>
          <w:rStyle w:val="FontStyle21"/>
        </w:rPr>
      </w:pPr>
      <w:r>
        <w:rPr>
          <w:rStyle w:val="FontStyle21"/>
        </w:rPr>
        <w:t xml:space="preserve">so v kopalnicah </w:t>
      </w:r>
      <w:r>
        <w:rPr>
          <w:rStyle w:val="FontStyle21"/>
        </w:rPr>
        <w:t>prhe brez kadi, v nivoju tlaka.</w:t>
      </w:r>
    </w:p>
    <w:p w:rsidR="00000000" w:rsidRDefault="00844B09">
      <w:pPr>
        <w:pStyle w:val="Style9"/>
        <w:widowControl/>
        <w:tabs>
          <w:tab w:val="left" w:pos="5765"/>
        </w:tabs>
        <w:spacing w:line="259" w:lineRule="exact"/>
        <w:ind w:left="355"/>
        <w:jc w:val="left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left" w:pos="5875"/>
        </w:tabs>
        <w:ind w:left="350" w:firstLine="0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left" w:pos="5875"/>
        </w:tabs>
        <w:ind w:left="350" w:firstLine="0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06"/>
          <w:tab w:val="left" w:pos="5866"/>
        </w:tabs>
        <w:ind w:right="1766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  <w:r>
        <w:rPr>
          <w:rStyle w:val="FontStyle22"/>
        </w:rPr>
        <w:br/>
        <w:t>Predvideva se izdelava OPPN</w:t>
      </w:r>
    </w:p>
    <w:p w:rsidR="00000000" w:rsidRDefault="00844B0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7"/>
        <w:widowControl/>
        <w:spacing w:before="43" w:line="240" w:lineRule="auto"/>
        <w:rPr>
          <w:rStyle w:val="FontStyle21"/>
        </w:rPr>
      </w:pPr>
      <w:r>
        <w:rPr>
          <w:rStyle w:val="FontStyle21"/>
        </w:rPr>
        <w:t>12. SVZ Vitadom, Ljubljana, lokacija Črni vrh nad Idrijo:</w:t>
      </w:r>
    </w:p>
    <w:p w:rsidR="00000000" w:rsidRDefault="00844B09">
      <w:pPr>
        <w:pStyle w:val="Style11"/>
        <w:widowControl/>
        <w:spacing w:line="240" w:lineRule="exact"/>
        <w:ind w:left="360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4"/>
        <w:ind w:left="360"/>
        <w:rPr>
          <w:rStyle w:val="FontStyle22"/>
        </w:rPr>
      </w:pPr>
      <w:r>
        <w:rPr>
          <w:rStyle w:val="FontStyle22"/>
        </w:rPr>
        <w:t>Ponudnik ponuja storitev institucionalnega varstva v domu za starejše na lokaciji Črni vrh nad Idrijo, prizidek k obstoječem domu. Prijavlja 36 mest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Prilož</w:t>
      </w:r>
      <w:r>
        <w:rPr>
          <w:rStyle w:val="FontStyle22"/>
        </w:rPr>
        <w:t>ena dokumentacija IP4, IO, 12.7 in projektna dokumentacija.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Etažnost objekta je P</w:t>
      </w:r>
    </w:p>
    <w:p w:rsidR="00000000" w:rsidRDefault="00844B09">
      <w:pPr>
        <w:pStyle w:val="Style9"/>
        <w:widowControl/>
        <w:spacing w:line="259" w:lineRule="exact"/>
        <w:ind w:left="346"/>
        <w:jc w:val="left"/>
        <w:rPr>
          <w:rStyle w:val="FontStyle21"/>
        </w:rPr>
      </w:pPr>
      <w:r>
        <w:rPr>
          <w:rStyle w:val="FontStyle21"/>
        </w:rPr>
        <w:t>Zasnova je skladna z zahtevami pravilnika.</w:t>
      </w:r>
    </w:p>
    <w:p w:rsidR="00000000" w:rsidRDefault="00844B09">
      <w:pPr>
        <w:pStyle w:val="Style9"/>
        <w:widowControl/>
        <w:tabs>
          <w:tab w:val="right" w:pos="6470"/>
        </w:tabs>
        <w:spacing w:line="259" w:lineRule="exact"/>
        <w:ind w:left="355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70"/>
        </w:tabs>
        <w:ind w:left="350" w:firstLine="0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70"/>
        </w:tabs>
        <w:ind w:left="350" w:firstLine="0"/>
        <w:jc w:val="both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70"/>
        </w:tabs>
        <w:ind w:left="350" w:firstLine="0"/>
        <w:jc w:val="both"/>
        <w:rPr>
          <w:rStyle w:val="FontStyle22"/>
        </w:rPr>
      </w:pPr>
      <w:r>
        <w:rPr>
          <w:rStyle w:val="FontStyle22"/>
        </w:rPr>
        <w:t>Vključenost obj</w:t>
      </w:r>
      <w:r>
        <w:rPr>
          <w:rStyle w:val="FontStyle22"/>
        </w:rPr>
        <w:t>ekta v urbano okolje</w:t>
      </w:r>
      <w:r>
        <w:rPr>
          <w:rStyle w:val="FontStyle22"/>
        </w:rPr>
        <w:tab/>
        <w:t>2 točki</w:t>
      </w:r>
    </w:p>
    <w:p w:rsidR="00000000" w:rsidRDefault="00844B0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7"/>
        <w:widowControl/>
        <w:spacing w:before="58" w:line="240" w:lineRule="auto"/>
        <w:rPr>
          <w:rStyle w:val="FontStyle21"/>
        </w:rPr>
      </w:pPr>
      <w:r>
        <w:rPr>
          <w:rStyle w:val="FontStyle21"/>
        </w:rPr>
        <w:t>13. SVZ Vitadom, Ljubljana, lokacija Ig:</w:t>
      </w:r>
    </w:p>
    <w:p w:rsidR="00000000" w:rsidRDefault="00844B09">
      <w:pPr>
        <w:pStyle w:val="Style11"/>
        <w:widowControl/>
        <w:spacing w:line="240" w:lineRule="exact"/>
        <w:ind w:left="360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4"/>
        <w:ind w:left="360"/>
        <w:rPr>
          <w:rStyle w:val="FontStyle22"/>
        </w:rPr>
      </w:pPr>
      <w:r>
        <w:rPr>
          <w:rStyle w:val="FontStyle22"/>
        </w:rPr>
        <w:t>Ponudnik ponuja storitev institucionalnega varstva v domu za starejše na lokaciji Ig, novogradnja . Prijavlja 150 mest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Priložena dokumentacija IP4, IO, 12.7 in projektna dokumentacija.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Etažnost objekta je</w:t>
      </w:r>
    </w:p>
    <w:p w:rsidR="00000000" w:rsidRDefault="00844B09">
      <w:pPr>
        <w:pStyle w:val="Style9"/>
        <w:widowControl/>
        <w:spacing w:line="259" w:lineRule="exact"/>
        <w:ind w:left="346"/>
        <w:jc w:val="left"/>
        <w:rPr>
          <w:rStyle w:val="FontStyle21"/>
        </w:rPr>
      </w:pPr>
      <w:r>
        <w:rPr>
          <w:rStyle w:val="FontStyle21"/>
        </w:rPr>
        <w:t>Zasnova je skladna z zahtevami pravilnika.</w:t>
      </w:r>
    </w:p>
    <w:p w:rsidR="00000000" w:rsidRDefault="00844B09">
      <w:pPr>
        <w:pStyle w:val="Style9"/>
        <w:widowControl/>
        <w:tabs>
          <w:tab w:val="right" w:pos="6475"/>
        </w:tabs>
        <w:spacing w:line="259" w:lineRule="exact"/>
        <w:ind w:left="355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75"/>
        </w:tabs>
        <w:ind w:left="350" w:firstLine="0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75"/>
        </w:tabs>
        <w:ind w:left="350" w:firstLine="0"/>
        <w:jc w:val="both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75"/>
        </w:tabs>
        <w:ind w:left="350" w:firstLine="0"/>
        <w:jc w:val="both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</w:p>
    <w:p w:rsidR="00000000" w:rsidRDefault="00844B0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7"/>
        <w:widowControl/>
        <w:spacing w:before="58" w:line="240" w:lineRule="auto"/>
        <w:rPr>
          <w:rStyle w:val="FontStyle21"/>
        </w:rPr>
      </w:pPr>
      <w:r>
        <w:rPr>
          <w:rStyle w:val="FontStyle21"/>
        </w:rPr>
        <w:t>14. Penzion Ivanež</w:t>
      </w:r>
      <w:r>
        <w:rPr>
          <w:rStyle w:val="FontStyle21"/>
        </w:rPr>
        <w:t>, varstvena oskrba starejših, Gabrška gora 14, Brusnice:</w:t>
      </w:r>
    </w:p>
    <w:p w:rsidR="00000000" w:rsidRDefault="00844B09">
      <w:pPr>
        <w:pStyle w:val="Style11"/>
        <w:widowControl/>
        <w:spacing w:line="240" w:lineRule="exact"/>
        <w:ind w:left="355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4"/>
        <w:ind w:left="355"/>
        <w:rPr>
          <w:rStyle w:val="FontStyle22"/>
        </w:rPr>
      </w:pPr>
      <w:r>
        <w:rPr>
          <w:rStyle w:val="FontStyle22"/>
        </w:rPr>
        <w:t>Ponudnik ponuja storitev institucionalnega varstva v domu za starejše na lokaciji Brusnice, obstoječi objekt. Prijavlja 24 nastanitev.</w:t>
      </w:r>
    </w:p>
    <w:p w:rsidR="00000000" w:rsidRDefault="00844B09">
      <w:pPr>
        <w:pStyle w:val="Style11"/>
        <w:widowControl/>
        <w:ind w:left="360" w:right="2208"/>
        <w:rPr>
          <w:rStyle w:val="FontStyle22"/>
        </w:rPr>
      </w:pPr>
      <w:r>
        <w:rPr>
          <w:rStyle w:val="FontStyle22"/>
        </w:rPr>
        <w:t>Priložena dokumentacija IP4, IO, 12.7 in projektna dokumentacij</w:t>
      </w:r>
      <w:r>
        <w:rPr>
          <w:rStyle w:val="FontStyle22"/>
        </w:rPr>
        <w:t>a. Etažnost objekta je P+1</w:t>
      </w:r>
    </w:p>
    <w:p w:rsidR="00000000" w:rsidRDefault="00844B09">
      <w:pPr>
        <w:pStyle w:val="Style9"/>
        <w:widowControl/>
        <w:spacing w:line="259" w:lineRule="exact"/>
        <w:ind w:left="355"/>
        <w:rPr>
          <w:rStyle w:val="FontStyle21"/>
        </w:rPr>
      </w:pPr>
      <w:r>
        <w:rPr>
          <w:rStyle w:val="FontStyle21"/>
        </w:rPr>
        <w:t>*zasnova NI V CELOTI skladna z zahtevami pravilnika (npr. sobe 1,2,3.23,12,13), v objektu ni dvigala, etaži sta vsaka posebej dostopni s terena</w:t>
      </w:r>
    </w:p>
    <w:p w:rsidR="00000000" w:rsidRDefault="00844B09">
      <w:pPr>
        <w:pStyle w:val="Style9"/>
        <w:widowControl/>
        <w:tabs>
          <w:tab w:val="right" w:pos="6466"/>
        </w:tabs>
        <w:spacing w:line="259" w:lineRule="exact"/>
        <w:ind w:left="355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14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66"/>
        </w:tabs>
        <w:ind w:left="350" w:firstLine="0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66"/>
        </w:tabs>
        <w:ind w:left="350" w:firstLine="0"/>
        <w:jc w:val="both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66"/>
        </w:tabs>
        <w:ind w:left="350" w:firstLine="0"/>
        <w:jc w:val="both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0 točk</w:t>
      </w:r>
    </w:p>
    <w:p w:rsidR="00000000" w:rsidRDefault="00844B09" w:rsidP="00844B09">
      <w:pPr>
        <w:pStyle w:val="Style13"/>
        <w:widowControl/>
        <w:numPr>
          <w:ilvl w:val="0"/>
          <w:numId w:val="2"/>
        </w:numPr>
        <w:tabs>
          <w:tab w:val="left" w:pos="710"/>
          <w:tab w:val="right" w:pos="6466"/>
        </w:tabs>
        <w:ind w:left="350" w:firstLine="0"/>
        <w:jc w:val="both"/>
        <w:rPr>
          <w:rStyle w:val="FontStyle22"/>
        </w:rPr>
        <w:sectPr w:rsidR="00000000">
          <w:pgSz w:w="11905" w:h="16837"/>
          <w:pgMar w:top="2366" w:right="1718" w:bottom="1440" w:left="1709" w:header="708" w:footer="708" w:gutter="0"/>
          <w:cols w:space="60"/>
          <w:noEndnote/>
        </w:sectPr>
      </w:pPr>
    </w:p>
    <w:p w:rsidR="00000000" w:rsidRDefault="00844B09">
      <w:pPr>
        <w:pStyle w:val="Style11"/>
        <w:widowControl/>
        <w:ind w:left="350"/>
        <w:jc w:val="both"/>
        <w:rPr>
          <w:rStyle w:val="FontStyle22"/>
        </w:rPr>
      </w:pPr>
      <w:r>
        <w:rPr>
          <w:rStyle w:val="FontStyle22"/>
        </w:rPr>
        <w:lastRenderedPageBreak/>
        <w:t>*Iz projektne dokumentacije ni razvidno, ali so v kopalnicah izvedene prhe brez kadi, v nivoju tlaka. Storitev se predvideva v dveh etažah, ki nista med se</w:t>
      </w:r>
      <w:r>
        <w:rPr>
          <w:rStyle w:val="FontStyle22"/>
        </w:rPr>
        <w:t>boj povezani z dvigalom. V obe etaži je možen zunanji dostop s terena. Objekt je lociran izven naselja Gabrje.</w:t>
      </w:r>
    </w:p>
    <w:p w:rsidR="00000000" w:rsidRDefault="00844B09">
      <w:pPr>
        <w:pStyle w:val="Style10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844B09">
      <w:pPr>
        <w:pStyle w:val="Style10"/>
        <w:widowControl/>
        <w:spacing w:before="62" w:line="240" w:lineRule="auto"/>
        <w:ind w:firstLine="0"/>
        <w:rPr>
          <w:rStyle w:val="FontStyle21"/>
        </w:rPr>
      </w:pPr>
      <w:r>
        <w:rPr>
          <w:rStyle w:val="FontStyle21"/>
        </w:rPr>
        <w:t>15. Medgeneracijski center Bistrica d.o.o., lokacija Moravče:</w:t>
      </w:r>
    </w:p>
    <w:p w:rsidR="00000000" w:rsidRDefault="00844B09">
      <w:pPr>
        <w:pStyle w:val="Style11"/>
        <w:widowControl/>
        <w:spacing w:line="240" w:lineRule="exact"/>
        <w:ind w:left="360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4"/>
        <w:ind w:left="360"/>
        <w:rPr>
          <w:rStyle w:val="FontStyle22"/>
        </w:rPr>
      </w:pPr>
      <w:r>
        <w:rPr>
          <w:rStyle w:val="FontStyle22"/>
        </w:rPr>
        <w:t>Ponudnik ponuja storitev institucionalnega varstva v domu za starejše na lokaciji</w:t>
      </w:r>
      <w:r>
        <w:rPr>
          <w:rStyle w:val="FontStyle22"/>
        </w:rPr>
        <w:t xml:space="preserve"> Moravče,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novogradnja.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Prijavlja 89 nastanitev.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Priložena dokumentacija IP4, IO, 12.7 in projektna dokumentacija.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Etažnost objekta je P+1, P+2.</w:t>
      </w:r>
    </w:p>
    <w:p w:rsidR="00000000" w:rsidRDefault="00844B09">
      <w:pPr>
        <w:pStyle w:val="Style7"/>
        <w:widowControl/>
        <w:spacing w:line="259" w:lineRule="exact"/>
        <w:ind w:left="346"/>
        <w:rPr>
          <w:rStyle w:val="FontStyle21"/>
        </w:rPr>
      </w:pPr>
      <w:r>
        <w:rPr>
          <w:rStyle w:val="FontStyle21"/>
        </w:rPr>
        <w:t>Zasnova je skladna z zahtevami pravilnika.</w:t>
      </w:r>
    </w:p>
    <w:p w:rsidR="00000000" w:rsidRDefault="00844B09">
      <w:pPr>
        <w:pStyle w:val="Style7"/>
        <w:widowControl/>
        <w:tabs>
          <w:tab w:val="right" w:pos="6475"/>
        </w:tabs>
        <w:spacing w:line="259" w:lineRule="exact"/>
        <w:ind w:left="355"/>
        <w:jc w:val="both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0"/>
          <w:tab w:val="right" w:pos="6475"/>
        </w:tabs>
        <w:spacing w:line="259" w:lineRule="exact"/>
        <w:ind w:left="350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0"/>
          <w:tab w:val="right" w:pos="6475"/>
        </w:tabs>
        <w:spacing w:line="259" w:lineRule="exact"/>
        <w:ind w:left="350"/>
        <w:jc w:val="both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0"/>
          <w:tab w:val="right" w:pos="6475"/>
        </w:tabs>
        <w:spacing w:line="259" w:lineRule="exact"/>
        <w:ind w:left="350"/>
        <w:jc w:val="both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</w:p>
    <w:p w:rsidR="00000000" w:rsidRDefault="00844B09">
      <w:pPr>
        <w:pStyle w:val="Style10"/>
        <w:widowControl/>
        <w:spacing w:line="240" w:lineRule="exact"/>
        <w:ind w:left="360"/>
        <w:rPr>
          <w:sz w:val="20"/>
          <w:szCs w:val="20"/>
        </w:rPr>
      </w:pPr>
    </w:p>
    <w:p w:rsidR="00000000" w:rsidRDefault="00844B09">
      <w:pPr>
        <w:pStyle w:val="Style10"/>
        <w:widowControl/>
        <w:spacing w:before="14"/>
        <w:ind w:left="360"/>
        <w:rPr>
          <w:rStyle w:val="FontStyle21"/>
        </w:rPr>
      </w:pPr>
      <w:r>
        <w:rPr>
          <w:rStyle w:val="FontStyle21"/>
        </w:rPr>
        <w:t>16. Dom upravljanje, družba za investicije, upravljanje in vzdrževanje objektov d.o.o., Maribor, lokacija Šempeter Vrtojba:</w:t>
      </w:r>
    </w:p>
    <w:p w:rsidR="00000000" w:rsidRDefault="00844B09">
      <w:pPr>
        <w:pStyle w:val="Style11"/>
        <w:widowControl/>
        <w:spacing w:line="240" w:lineRule="exact"/>
        <w:ind w:left="360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14"/>
        <w:ind w:left="360"/>
        <w:rPr>
          <w:rStyle w:val="FontStyle22"/>
        </w:rPr>
      </w:pPr>
      <w:r>
        <w:rPr>
          <w:rStyle w:val="FontStyle22"/>
        </w:rPr>
        <w:t>Ponudnik ponuja storitev institucionaln</w:t>
      </w:r>
      <w:r>
        <w:rPr>
          <w:rStyle w:val="FontStyle22"/>
        </w:rPr>
        <w:t>ega varstva v domu za starejše na lokaciji Vrtojba,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novogradnja.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Prijavlja 150 nastanitev.</w:t>
      </w:r>
    </w:p>
    <w:p w:rsidR="00000000" w:rsidRDefault="00844B09">
      <w:pPr>
        <w:pStyle w:val="Style11"/>
        <w:widowControl/>
        <w:ind w:left="346" w:right="2208"/>
        <w:rPr>
          <w:rStyle w:val="FontStyle21"/>
        </w:rPr>
      </w:pPr>
      <w:r>
        <w:rPr>
          <w:rStyle w:val="FontStyle22"/>
        </w:rPr>
        <w:t xml:space="preserve">Priložena dokumentacija IP4, IO, 12.7 in projektna dokumentacija. </w:t>
      </w:r>
      <w:r>
        <w:rPr>
          <w:rStyle w:val="FontStyle21"/>
        </w:rPr>
        <w:t>Zasnova objekta je skladna z zahtevami pravilnika.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Etažnost objekta je K+P+3</w:t>
      </w:r>
    </w:p>
    <w:p w:rsidR="00000000" w:rsidRDefault="00844B09">
      <w:pPr>
        <w:pStyle w:val="Style7"/>
        <w:widowControl/>
        <w:tabs>
          <w:tab w:val="right" w:pos="6451"/>
        </w:tabs>
        <w:spacing w:line="259" w:lineRule="exact"/>
        <w:ind w:left="355"/>
        <w:jc w:val="both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0"/>
          <w:tab w:val="right" w:pos="6451"/>
        </w:tabs>
        <w:spacing w:line="259" w:lineRule="exact"/>
        <w:ind w:left="350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0"/>
          <w:tab w:val="right" w:pos="6451"/>
        </w:tabs>
        <w:spacing w:line="259" w:lineRule="exact"/>
        <w:ind w:left="350"/>
        <w:jc w:val="both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0"/>
          <w:tab w:val="right" w:pos="6451"/>
        </w:tabs>
        <w:spacing w:line="259" w:lineRule="exact"/>
        <w:ind w:left="350"/>
        <w:jc w:val="both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</w:p>
    <w:p w:rsidR="00000000" w:rsidRDefault="00844B09">
      <w:pPr>
        <w:pStyle w:val="Style10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844B09">
      <w:pPr>
        <w:pStyle w:val="Style10"/>
        <w:widowControl/>
        <w:spacing w:before="38" w:line="240" w:lineRule="auto"/>
        <w:ind w:firstLine="0"/>
        <w:rPr>
          <w:rStyle w:val="FontStyle21"/>
        </w:rPr>
      </w:pPr>
      <w:r>
        <w:rPr>
          <w:rStyle w:val="FontStyle21"/>
        </w:rPr>
        <w:t>17. Comett domovi d.o.o., Ljubljana, lokacija Šenčur:</w:t>
      </w:r>
    </w:p>
    <w:p w:rsidR="00000000" w:rsidRDefault="00844B09">
      <w:pPr>
        <w:pStyle w:val="Style11"/>
        <w:widowControl/>
        <w:spacing w:line="240" w:lineRule="exact"/>
        <w:ind w:left="360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9"/>
        <w:ind w:left="360"/>
        <w:rPr>
          <w:rStyle w:val="FontStyle22"/>
        </w:rPr>
      </w:pPr>
      <w:r>
        <w:rPr>
          <w:rStyle w:val="FontStyle22"/>
        </w:rPr>
        <w:t>Ponudnik ponuja storitev institucionalnega varstva v domovih z</w:t>
      </w:r>
      <w:r>
        <w:rPr>
          <w:rStyle w:val="FontStyle22"/>
        </w:rPr>
        <w:t>a starejše na lokaciji Šenčur,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novogradnja.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Prijavlja 157 nastanitev.</w:t>
      </w:r>
    </w:p>
    <w:p w:rsidR="00000000" w:rsidRDefault="00844B09">
      <w:pPr>
        <w:pStyle w:val="Style11"/>
        <w:widowControl/>
        <w:ind w:left="360" w:right="2208"/>
        <w:rPr>
          <w:rStyle w:val="FontStyle22"/>
        </w:rPr>
      </w:pPr>
      <w:r>
        <w:rPr>
          <w:rStyle w:val="FontStyle22"/>
        </w:rPr>
        <w:t>Priložena dokumentacija IP4, IO, 12.7 in projektna dokumentacija. Etažnost objekta je P+2.</w:t>
      </w:r>
    </w:p>
    <w:p w:rsidR="00000000" w:rsidRDefault="00844B09">
      <w:pPr>
        <w:pStyle w:val="Style7"/>
        <w:widowControl/>
        <w:spacing w:line="259" w:lineRule="exact"/>
        <w:ind w:left="346"/>
        <w:rPr>
          <w:rStyle w:val="FontStyle21"/>
        </w:rPr>
      </w:pPr>
      <w:r>
        <w:rPr>
          <w:rStyle w:val="FontStyle21"/>
        </w:rPr>
        <w:t>Zasnova objekta je skladna z zahtevami pravilnika.</w:t>
      </w:r>
    </w:p>
    <w:p w:rsidR="00000000" w:rsidRDefault="00844B09">
      <w:pPr>
        <w:pStyle w:val="Style7"/>
        <w:widowControl/>
        <w:tabs>
          <w:tab w:val="right" w:pos="6442"/>
        </w:tabs>
        <w:spacing w:line="259" w:lineRule="exact"/>
        <w:ind w:left="355"/>
        <w:jc w:val="both"/>
        <w:rPr>
          <w:rStyle w:val="FontStyle21"/>
        </w:rPr>
      </w:pPr>
      <w:r>
        <w:rPr>
          <w:rStyle w:val="FontStyle21"/>
        </w:rPr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0"/>
          <w:tab w:val="right" w:pos="6442"/>
        </w:tabs>
        <w:spacing w:line="259" w:lineRule="exact"/>
        <w:ind w:left="350"/>
        <w:jc w:val="both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0"/>
          <w:tab w:val="right" w:pos="6442"/>
        </w:tabs>
        <w:spacing w:line="259" w:lineRule="exact"/>
        <w:ind w:left="350"/>
        <w:jc w:val="both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0"/>
          <w:tab w:val="right" w:pos="6442"/>
        </w:tabs>
        <w:spacing w:line="259" w:lineRule="exact"/>
        <w:ind w:left="350"/>
        <w:jc w:val="both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</w:p>
    <w:p w:rsidR="00000000" w:rsidRDefault="00844B09">
      <w:pPr>
        <w:pStyle w:val="Style10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844B09">
      <w:pPr>
        <w:pStyle w:val="Style10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844B09">
      <w:pPr>
        <w:pStyle w:val="Style10"/>
        <w:widowControl/>
        <w:spacing w:before="82" w:line="240" w:lineRule="auto"/>
        <w:ind w:firstLine="0"/>
        <w:rPr>
          <w:rStyle w:val="FontStyle21"/>
        </w:rPr>
      </w:pPr>
      <w:r>
        <w:rPr>
          <w:rStyle w:val="FontStyle21"/>
        </w:rPr>
        <w:t>18. Comett domovi d.o.o., Ljubljana, lokacija Kranjska gora:</w:t>
      </w:r>
    </w:p>
    <w:p w:rsidR="00000000" w:rsidRDefault="00844B09">
      <w:pPr>
        <w:pStyle w:val="Style11"/>
        <w:widowControl/>
        <w:spacing w:line="240" w:lineRule="exact"/>
        <w:ind w:left="360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4"/>
        <w:ind w:left="360"/>
        <w:rPr>
          <w:rStyle w:val="FontStyle22"/>
        </w:rPr>
      </w:pPr>
      <w:r>
        <w:rPr>
          <w:rStyle w:val="FontStyle22"/>
        </w:rPr>
        <w:t>Ponudnik ponuja storitev institucionalnega varstva v dom</w:t>
      </w:r>
      <w:r>
        <w:rPr>
          <w:rStyle w:val="FontStyle22"/>
        </w:rPr>
        <w:t>ovih za starejše na lokaciji Kranjska gora, novogradnja, prizidek k obstoječemu domu. Prijavlja 30 nastanitev.</w:t>
      </w:r>
    </w:p>
    <w:p w:rsidR="00000000" w:rsidRDefault="00844B09">
      <w:pPr>
        <w:pStyle w:val="Style11"/>
        <w:widowControl/>
        <w:ind w:left="360"/>
        <w:rPr>
          <w:rStyle w:val="FontStyle22"/>
        </w:rPr>
      </w:pPr>
      <w:r>
        <w:rPr>
          <w:rStyle w:val="FontStyle22"/>
        </w:rPr>
        <w:t>Priložena dokumentacija IP4, IO, 12.7 in projektna dokumentacija.</w:t>
      </w:r>
    </w:p>
    <w:p w:rsidR="00000000" w:rsidRDefault="00844B09">
      <w:pPr>
        <w:pStyle w:val="Style11"/>
        <w:widowControl/>
        <w:ind w:left="360"/>
        <w:rPr>
          <w:rStyle w:val="FontStyle22"/>
        </w:rPr>
        <w:sectPr w:rsidR="00000000">
          <w:pgSz w:w="11905" w:h="16837"/>
          <w:pgMar w:top="2366" w:right="1704" w:bottom="1205" w:left="1709" w:header="708" w:footer="708" w:gutter="0"/>
          <w:cols w:space="60"/>
          <w:noEndnote/>
        </w:sectPr>
      </w:pPr>
    </w:p>
    <w:p w:rsidR="00000000" w:rsidRDefault="00844B09">
      <w:pPr>
        <w:pStyle w:val="Style11"/>
        <w:widowControl/>
        <w:rPr>
          <w:rStyle w:val="FontStyle22"/>
        </w:rPr>
      </w:pPr>
      <w:r>
        <w:rPr>
          <w:rStyle w:val="FontStyle22"/>
        </w:rPr>
        <w:lastRenderedPageBreak/>
        <w:t>Etažnost objekta je K+P+1+T.</w:t>
      </w:r>
    </w:p>
    <w:p w:rsidR="00000000" w:rsidRDefault="00844B09">
      <w:pPr>
        <w:pStyle w:val="Style7"/>
        <w:widowControl/>
        <w:spacing w:line="259" w:lineRule="exact"/>
        <w:jc w:val="both"/>
        <w:rPr>
          <w:rStyle w:val="FontStyle21"/>
        </w:rPr>
      </w:pPr>
      <w:r>
        <w:rPr>
          <w:rStyle w:val="FontStyle21"/>
        </w:rPr>
        <w:t>Zasnova objekta je skladna z zahtevami pravilnika.</w:t>
      </w:r>
    </w:p>
    <w:p w:rsidR="00000000" w:rsidRDefault="00844B09">
      <w:pPr>
        <w:pStyle w:val="Style7"/>
        <w:widowControl/>
        <w:spacing w:line="259" w:lineRule="exact"/>
        <w:rPr>
          <w:rStyle w:val="FontStyle21"/>
        </w:rPr>
      </w:pPr>
      <w:r>
        <w:rPr>
          <w:rStyle w:val="FontStyle21"/>
        </w:rPr>
        <w:t>Točkovanje: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360"/>
        </w:tabs>
        <w:spacing w:line="259" w:lineRule="exact"/>
        <w:rPr>
          <w:rStyle w:val="FontStyle22"/>
        </w:rPr>
      </w:pPr>
      <w:r>
        <w:rPr>
          <w:rStyle w:val="FontStyle22"/>
        </w:rPr>
        <w:t>Urejena prometna infrastruktura in dostopnost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360"/>
        </w:tabs>
        <w:spacing w:line="259" w:lineRule="exact"/>
        <w:rPr>
          <w:rStyle w:val="FontStyle22"/>
        </w:rPr>
      </w:pPr>
      <w:r>
        <w:rPr>
          <w:rStyle w:val="FontStyle22"/>
        </w:rPr>
        <w:t>Konfiguracija zemljišča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360"/>
        </w:tabs>
        <w:spacing w:line="259" w:lineRule="exact"/>
        <w:rPr>
          <w:rStyle w:val="FontStyle22"/>
        </w:rPr>
      </w:pPr>
      <w:r>
        <w:rPr>
          <w:rStyle w:val="FontStyle22"/>
        </w:rPr>
        <w:t>Vključenost objekta v urbano okolje</w:t>
      </w:r>
    </w:p>
    <w:p w:rsidR="00000000" w:rsidRDefault="00844B09">
      <w:pPr>
        <w:pStyle w:val="Style7"/>
        <w:widowControl/>
        <w:spacing w:line="240" w:lineRule="exact"/>
        <w:ind w:right="48"/>
        <w:jc w:val="both"/>
        <w:rPr>
          <w:sz w:val="20"/>
          <w:szCs w:val="20"/>
        </w:rPr>
      </w:pPr>
      <w:r>
        <w:rPr>
          <w:rStyle w:val="FontStyle22"/>
        </w:rPr>
        <w:br w:type="column"/>
      </w:r>
    </w:p>
    <w:p w:rsidR="00000000" w:rsidRDefault="00844B09">
      <w:pPr>
        <w:pStyle w:val="Style7"/>
        <w:widowControl/>
        <w:spacing w:line="240" w:lineRule="exact"/>
        <w:ind w:right="48"/>
        <w:jc w:val="both"/>
        <w:rPr>
          <w:sz w:val="20"/>
          <w:szCs w:val="20"/>
        </w:rPr>
      </w:pPr>
    </w:p>
    <w:p w:rsidR="00000000" w:rsidRDefault="00844B09">
      <w:pPr>
        <w:pStyle w:val="Style7"/>
        <w:widowControl/>
        <w:spacing w:before="38" w:line="259" w:lineRule="exact"/>
        <w:ind w:right="48"/>
        <w:jc w:val="both"/>
        <w:rPr>
          <w:rStyle w:val="FontStyle21"/>
        </w:rPr>
      </w:pPr>
      <w:r>
        <w:rPr>
          <w:rStyle w:val="FontStyle21"/>
        </w:rPr>
        <w:t>15 točk</w:t>
      </w:r>
    </w:p>
    <w:p w:rsidR="00000000" w:rsidRDefault="00844B09">
      <w:pPr>
        <w:pStyle w:val="Style11"/>
        <w:widowControl/>
        <w:jc w:val="both"/>
        <w:rPr>
          <w:rStyle w:val="FontStyle22"/>
        </w:rPr>
      </w:pPr>
      <w:r>
        <w:rPr>
          <w:rStyle w:val="FontStyle22"/>
        </w:rPr>
        <w:t>5 točk 8 točk 2 točki</w:t>
      </w:r>
    </w:p>
    <w:p w:rsidR="00000000" w:rsidRDefault="00844B09">
      <w:pPr>
        <w:pStyle w:val="Style11"/>
        <w:widowControl/>
        <w:jc w:val="both"/>
        <w:rPr>
          <w:rStyle w:val="FontStyle22"/>
        </w:rPr>
        <w:sectPr w:rsidR="00000000">
          <w:pgSz w:w="11905" w:h="16837"/>
          <w:pgMar w:top="2366" w:right="3710" w:bottom="1440" w:left="2054" w:header="708" w:footer="708" w:gutter="0"/>
          <w:cols w:num="2" w:space="708" w:equalWidth="0">
            <w:col w:w="4804" w:space="614"/>
            <w:col w:w="720"/>
          </w:cols>
          <w:noEndnote/>
        </w:sectPr>
      </w:pPr>
    </w:p>
    <w:p w:rsidR="00000000" w:rsidRDefault="00844B09" w:rsidP="00844B09">
      <w:pPr>
        <w:pStyle w:val="Style14"/>
        <w:widowControl/>
        <w:numPr>
          <w:ilvl w:val="0"/>
          <w:numId w:val="9"/>
        </w:numPr>
        <w:tabs>
          <w:tab w:val="left" w:pos="350"/>
        </w:tabs>
        <w:spacing w:before="278" w:line="240" w:lineRule="auto"/>
        <w:ind w:firstLine="0"/>
        <w:jc w:val="both"/>
        <w:rPr>
          <w:rStyle w:val="FontStyle21"/>
        </w:rPr>
      </w:pPr>
      <w:r>
        <w:rPr>
          <w:rStyle w:val="FontStyle21"/>
        </w:rPr>
        <w:t>Zavod Karitas za oskrbo, nego in socialo, Slovenske Konjice, lokacija Velika Polana:</w:t>
      </w:r>
    </w:p>
    <w:p w:rsidR="00000000" w:rsidRDefault="00844B09">
      <w:pPr>
        <w:pStyle w:val="Style11"/>
        <w:widowControl/>
        <w:spacing w:line="240" w:lineRule="exact"/>
        <w:ind w:left="365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9"/>
        <w:ind w:left="365"/>
        <w:rPr>
          <w:rStyle w:val="FontStyle22"/>
        </w:rPr>
      </w:pPr>
      <w:r>
        <w:rPr>
          <w:rStyle w:val="FontStyle22"/>
        </w:rPr>
        <w:t>Ponudnik ponuja storitev institucionalnega varstva v domovih za starejše na Velika Polana, rekonstrukcija mansarde. Prijavlja 16 nastanitev.</w:t>
      </w:r>
    </w:p>
    <w:p w:rsidR="00000000" w:rsidRDefault="00844B09">
      <w:pPr>
        <w:pStyle w:val="Style11"/>
        <w:widowControl/>
        <w:ind w:left="365" w:right="1766"/>
        <w:rPr>
          <w:rStyle w:val="FontStyle22"/>
        </w:rPr>
      </w:pPr>
      <w:r>
        <w:rPr>
          <w:rStyle w:val="FontStyle22"/>
        </w:rPr>
        <w:t>Prilož</w:t>
      </w:r>
      <w:r>
        <w:rPr>
          <w:rStyle w:val="FontStyle22"/>
        </w:rPr>
        <w:t>ena dokumentacija IP4, IO, 12.7 in projektna dokumentacija. Etažnost objekta je P+2+M.</w:t>
      </w:r>
    </w:p>
    <w:p w:rsidR="00000000" w:rsidRDefault="00844B09">
      <w:pPr>
        <w:pStyle w:val="Style7"/>
        <w:widowControl/>
        <w:tabs>
          <w:tab w:val="left" w:pos="5770"/>
        </w:tabs>
        <w:spacing w:line="259" w:lineRule="exact"/>
        <w:ind w:left="360" w:right="1766"/>
        <w:rPr>
          <w:rStyle w:val="FontStyle21"/>
        </w:rPr>
      </w:pPr>
      <w:r>
        <w:rPr>
          <w:rStyle w:val="FontStyle21"/>
        </w:rPr>
        <w:t>Zasnova objekta je skladna z zahtevami pravilnika.</w:t>
      </w:r>
      <w:r>
        <w:rPr>
          <w:rStyle w:val="FontStyle21"/>
        </w:rPr>
        <w:br/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Vk</w:t>
      </w:r>
      <w:r>
        <w:rPr>
          <w:rStyle w:val="FontStyle22"/>
        </w:rPr>
        <w:t>ljučenost objekta v urbano okolje</w:t>
      </w:r>
      <w:r>
        <w:rPr>
          <w:rStyle w:val="FontStyle22"/>
        </w:rPr>
        <w:tab/>
        <w:t>2 točki</w:t>
      </w:r>
    </w:p>
    <w:p w:rsidR="00000000" w:rsidRDefault="00844B09" w:rsidP="00844B09">
      <w:pPr>
        <w:pStyle w:val="Style14"/>
        <w:widowControl/>
        <w:numPr>
          <w:ilvl w:val="0"/>
          <w:numId w:val="10"/>
        </w:numPr>
        <w:tabs>
          <w:tab w:val="left" w:pos="350"/>
        </w:tabs>
        <w:spacing w:before="518"/>
        <w:ind w:left="350" w:hanging="350"/>
        <w:rPr>
          <w:rStyle w:val="FontStyle21"/>
        </w:rPr>
      </w:pPr>
      <w:r>
        <w:rPr>
          <w:rStyle w:val="FontStyle21"/>
        </w:rPr>
        <w:t>Zavod Karitas za oskrbo, nego in socialo, Slovenske Konjice, lokacija Šentjanž pri Dravogradu:</w:t>
      </w:r>
    </w:p>
    <w:p w:rsidR="00000000" w:rsidRDefault="00844B09">
      <w:pPr>
        <w:pStyle w:val="Style11"/>
        <w:widowControl/>
        <w:spacing w:line="240" w:lineRule="exact"/>
        <w:ind w:left="365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14"/>
        <w:ind w:left="365"/>
        <w:rPr>
          <w:rStyle w:val="FontStyle22"/>
        </w:rPr>
      </w:pPr>
      <w:r>
        <w:rPr>
          <w:rStyle w:val="FontStyle22"/>
        </w:rPr>
        <w:t>Ponudnik ponuja storitev institucionalnega varstva v domovih za starejše v Šentjanžu p</w:t>
      </w:r>
      <w:r>
        <w:rPr>
          <w:rStyle w:val="FontStyle22"/>
        </w:rPr>
        <w:t>ri Dravogradu, prizidek k obstoječemu domu. Prijavlja 20 nastanitev.</w:t>
      </w:r>
    </w:p>
    <w:p w:rsidR="00000000" w:rsidRDefault="00844B09">
      <w:pPr>
        <w:pStyle w:val="Style11"/>
        <w:widowControl/>
        <w:ind w:left="365" w:right="1766"/>
        <w:rPr>
          <w:rStyle w:val="FontStyle22"/>
        </w:rPr>
      </w:pPr>
      <w:r>
        <w:rPr>
          <w:rStyle w:val="FontStyle22"/>
        </w:rPr>
        <w:t>Priložena dokumentacija IP4, IO, 12.7 in projektna dokumentacija. Etažnost objekta je K+P+M.</w:t>
      </w:r>
    </w:p>
    <w:p w:rsidR="00000000" w:rsidRDefault="00844B09">
      <w:pPr>
        <w:pStyle w:val="Style7"/>
        <w:widowControl/>
        <w:tabs>
          <w:tab w:val="left" w:pos="5770"/>
        </w:tabs>
        <w:spacing w:line="259" w:lineRule="exact"/>
        <w:ind w:left="360" w:right="1766"/>
        <w:rPr>
          <w:rStyle w:val="FontStyle21"/>
        </w:rPr>
      </w:pPr>
      <w:r>
        <w:rPr>
          <w:rStyle w:val="FontStyle21"/>
        </w:rPr>
        <w:t>Zasnova objekta je skladna z zahtevami pravilnika.</w:t>
      </w:r>
      <w:r>
        <w:rPr>
          <w:rStyle w:val="FontStyle21"/>
        </w:rPr>
        <w:br/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Urejena prometna in</w:t>
      </w:r>
      <w:r>
        <w:rPr>
          <w:rStyle w:val="FontStyle22"/>
        </w:rPr>
        <w:t>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75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</w:p>
    <w:p w:rsidR="00000000" w:rsidRDefault="00844B09" w:rsidP="00844B09">
      <w:pPr>
        <w:pStyle w:val="Style14"/>
        <w:widowControl/>
        <w:numPr>
          <w:ilvl w:val="0"/>
          <w:numId w:val="11"/>
        </w:numPr>
        <w:tabs>
          <w:tab w:val="left" w:pos="350"/>
        </w:tabs>
        <w:spacing w:before="278" w:line="240" w:lineRule="auto"/>
        <w:ind w:firstLine="0"/>
        <w:jc w:val="both"/>
        <w:rPr>
          <w:rStyle w:val="FontStyle21"/>
        </w:rPr>
      </w:pPr>
      <w:r>
        <w:rPr>
          <w:rStyle w:val="FontStyle21"/>
        </w:rPr>
        <w:t>Dom LIPA, družba za socialno varstvene dejavnosti d.o.o., Ljubljana, lokacija Štore:</w:t>
      </w:r>
    </w:p>
    <w:p w:rsidR="00000000" w:rsidRDefault="00844B09">
      <w:pPr>
        <w:pStyle w:val="Style11"/>
        <w:widowControl/>
        <w:spacing w:line="240" w:lineRule="exact"/>
        <w:ind w:left="360"/>
        <w:rPr>
          <w:sz w:val="20"/>
          <w:szCs w:val="20"/>
        </w:rPr>
      </w:pPr>
    </w:p>
    <w:p w:rsidR="00000000" w:rsidRDefault="00844B09">
      <w:pPr>
        <w:pStyle w:val="Style11"/>
        <w:widowControl/>
        <w:spacing w:before="24"/>
        <w:ind w:left="360"/>
        <w:rPr>
          <w:rStyle w:val="FontStyle22"/>
        </w:rPr>
      </w:pPr>
      <w:r>
        <w:rPr>
          <w:rStyle w:val="FontStyle22"/>
        </w:rPr>
        <w:t>Ponudnik ponuja storitev institucionalnega varstva v domovih za starejše v Štorah, obstoječa oskrbovana stanovanja ob domu. Prijavlja 70 nastanitev.</w:t>
      </w:r>
    </w:p>
    <w:p w:rsidR="00000000" w:rsidRDefault="00844B09">
      <w:pPr>
        <w:pStyle w:val="Style7"/>
        <w:widowControl/>
        <w:tabs>
          <w:tab w:val="left" w:pos="5770"/>
        </w:tabs>
        <w:spacing w:line="259" w:lineRule="exact"/>
        <w:ind w:left="350" w:right="1766"/>
        <w:rPr>
          <w:rStyle w:val="FontStyle21"/>
        </w:rPr>
      </w:pPr>
      <w:r>
        <w:rPr>
          <w:rStyle w:val="FontStyle22"/>
        </w:rPr>
        <w:t>Priložena dokumentacija IP4, IO, 12.7 in projektna dokumentacija.</w:t>
      </w:r>
      <w:r>
        <w:rPr>
          <w:rStyle w:val="FontStyle22"/>
        </w:rPr>
        <w:br/>
      </w:r>
      <w:r>
        <w:rPr>
          <w:rStyle w:val="FontStyle21"/>
        </w:rPr>
        <w:t>Zasnova objekta je skladna z zahtevami pr</w:t>
      </w:r>
      <w:r>
        <w:rPr>
          <w:rStyle w:val="FontStyle21"/>
        </w:rPr>
        <w:t>avilnika.</w:t>
      </w:r>
      <w:r>
        <w:rPr>
          <w:rStyle w:val="FontStyle21"/>
        </w:rPr>
        <w:br/>
        <w:t>Točkovanje:</w:t>
      </w:r>
      <w:r>
        <w:rPr>
          <w:rStyle w:val="FontStyle21"/>
        </w:rPr>
        <w:tab/>
        <w:t>15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Urejena prometna infrastruktura in dostopnost</w:t>
      </w:r>
      <w:r>
        <w:rPr>
          <w:rStyle w:val="FontStyle22"/>
        </w:rPr>
        <w:tab/>
        <w:t>5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80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Konfiguracija zemljišča</w:t>
      </w:r>
      <w:r>
        <w:rPr>
          <w:rStyle w:val="FontStyle22"/>
        </w:rPr>
        <w:tab/>
        <w:t>8 točk</w:t>
      </w:r>
    </w:p>
    <w:p w:rsidR="00000000" w:rsidRDefault="00844B09" w:rsidP="00844B09">
      <w:pPr>
        <w:pStyle w:val="Style1"/>
        <w:widowControl/>
        <w:numPr>
          <w:ilvl w:val="0"/>
          <w:numId w:val="2"/>
        </w:numPr>
        <w:tabs>
          <w:tab w:val="left" w:pos="715"/>
          <w:tab w:val="left" w:pos="5875"/>
        </w:tabs>
        <w:spacing w:line="259" w:lineRule="exact"/>
        <w:ind w:left="355"/>
        <w:rPr>
          <w:rStyle w:val="FontStyle22"/>
        </w:rPr>
      </w:pPr>
      <w:r>
        <w:rPr>
          <w:rStyle w:val="FontStyle22"/>
        </w:rPr>
        <w:t>Vključenost objekta v urbano okolje</w:t>
      </w:r>
      <w:r>
        <w:rPr>
          <w:rStyle w:val="FontStyle22"/>
        </w:rPr>
        <w:tab/>
        <w:t>2 točki</w:t>
      </w:r>
    </w:p>
    <w:p w:rsidR="00000000" w:rsidRDefault="00844B09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844B09">
      <w:pPr>
        <w:pStyle w:val="Style6"/>
        <w:widowControl/>
        <w:spacing w:before="96" w:line="240" w:lineRule="auto"/>
        <w:rPr>
          <w:rStyle w:val="FontStyle22"/>
        </w:rPr>
      </w:pPr>
      <w:r>
        <w:rPr>
          <w:rStyle w:val="FontStyle22"/>
        </w:rPr>
        <w:t>Višnja Delak</w:t>
      </w:r>
    </w:p>
    <w:p w:rsidR="00000000" w:rsidRDefault="00844B09">
      <w:pPr>
        <w:pStyle w:val="Style6"/>
        <w:widowControl/>
        <w:spacing w:before="96" w:line="240" w:lineRule="auto"/>
        <w:rPr>
          <w:rStyle w:val="FontStyle22"/>
        </w:rPr>
        <w:sectPr w:rsidR="00000000">
          <w:type w:val="continuous"/>
          <w:pgSz w:w="11905" w:h="16837"/>
          <w:pgMar w:top="2366" w:right="1829" w:bottom="1440" w:left="1704" w:header="708" w:footer="708" w:gutter="0"/>
          <w:cols w:space="60"/>
          <w:noEndnote/>
        </w:sectPr>
      </w:pPr>
    </w:p>
    <w:p w:rsidR="00000000" w:rsidRDefault="00844B09">
      <w:pPr>
        <w:widowControl/>
        <w:spacing w:line="1" w:lineRule="exact"/>
        <w:rPr>
          <w:sz w:val="2"/>
          <w:szCs w:val="2"/>
        </w:rPr>
      </w:pPr>
    </w:p>
    <w:sectPr w:rsidR="00000000">
      <w:pgSz w:w="11905" w:h="16837"/>
      <w:pgMar w:top="0" w:right="11904" w:bottom="1440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4B09">
      <w:r>
        <w:separator/>
      </w:r>
    </w:p>
  </w:endnote>
  <w:endnote w:type="continuationSeparator" w:id="0">
    <w:p w:rsidR="00000000" w:rsidRDefault="0084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4B09">
      <w:r>
        <w:separator/>
      </w:r>
    </w:p>
  </w:footnote>
  <w:footnote w:type="continuationSeparator" w:id="0">
    <w:p w:rsidR="00000000" w:rsidRDefault="0084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94150E"/>
    <w:lvl w:ilvl="0">
      <w:numFmt w:val="bullet"/>
      <w:lvlText w:val="*"/>
      <w:lvlJc w:val="left"/>
    </w:lvl>
  </w:abstractNum>
  <w:abstractNum w:abstractNumId="1" w15:restartNumberingAfterBreak="0">
    <w:nsid w:val="20673D3A"/>
    <w:multiLevelType w:val="singleLevel"/>
    <w:tmpl w:val="3CF62DE8"/>
    <w:lvl w:ilvl="0">
      <w:start w:val="2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 w15:restartNumberingAfterBreak="0">
    <w:nsid w:val="26804666"/>
    <w:multiLevelType w:val="singleLevel"/>
    <w:tmpl w:val="ECDE82D0"/>
    <w:lvl w:ilvl="0">
      <w:start w:val="10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 w15:restartNumberingAfterBreak="0">
    <w:nsid w:val="2AF06447"/>
    <w:multiLevelType w:val="singleLevel"/>
    <w:tmpl w:val="787E0172"/>
    <w:lvl w:ilvl="0">
      <w:start w:val="6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4" w15:restartNumberingAfterBreak="0">
    <w:nsid w:val="35FE1772"/>
    <w:multiLevelType w:val="singleLevel"/>
    <w:tmpl w:val="47B67768"/>
    <w:lvl w:ilvl="0">
      <w:start w:val="9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 w15:restartNumberingAfterBreak="0">
    <w:nsid w:val="3A7E41AB"/>
    <w:multiLevelType w:val="singleLevel"/>
    <w:tmpl w:val="E5D6F3EC"/>
    <w:lvl w:ilvl="0">
      <w:start w:val="20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6" w15:restartNumberingAfterBreak="0">
    <w:nsid w:val="51683A34"/>
    <w:multiLevelType w:val="singleLevel"/>
    <w:tmpl w:val="502E679E"/>
    <w:lvl w:ilvl="0">
      <w:start w:val="19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 w15:restartNumberingAfterBreak="0">
    <w:nsid w:val="64A60792"/>
    <w:multiLevelType w:val="singleLevel"/>
    <w:tmpl w:val="D4F69700"/>
    <w:lvl w:ilvl="0">
      <w:start w:val="5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8" w15:restartNumberingAfterBreak="0">
    <w:nsid w:val="74094135"/>
    <w:multiLevelType w:val="singleLevel"/>
    <w:tmpl w:val="C008722C"/>
    <w:lvl w:ilvl="0">
      <w:start w:val="8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 w15:restartNumberingAfterBreak="0">
    <w:nsid w:val="79C36E28"/>
    <w:multiLevelType w:val="singleLevel"/>
    <w:tmpl w:val="63A8B65E"/>
    <w:lvl w:ilvl="0">
      <w:start w:val="1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09"/>
    <w:rsid w:val="008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C992C5A-44CE-4D53-A1D0-C507FC0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uiPriority w:val="99"/>
  </w:style>
  <w:style w:type="paragraph" w:customStyle="1" w:styleId="Style2">
    <w:name w:val="Style2"/>
    <w:basedOn w:val="Navaden"/>
    <w:uiPriority w:val="99"/>
    <w:pPr>
      <w:spacing w:line="239" w:lineRule="exact"/>
    </w:pPr>
  </w:style>
  <w:style w:type="paragraph" w:customStyle="1" w:styleId="Style3">
    <w:name w:val="Style3"/>
    <w:basedOn w:val="Navaden"/>
    <w:uiPriority w:val="99"/>
    <w:pPr>
      <w:spacing w:line="170" w:lineRule="exact"/>
    </w:pPr>
  </w:style>
  <w:style w:type="paragraph" w:customStyle="1" w:styleId="Style4">
    <w:name w:val="Style4"/>
    <w:basedOn w:val="Navaden"/>
    <w:uiPriority w:val="99"/>
  </w:style>
  <w:style w:type="paragraph" w:customStyle="1" w:styleId="Style5">
    <w:name w:val="Style5"/>
    <w:basedOn w:val="Navaden"/>
    <w:uiPriority w:val="99"/>
  </w:style>
  <w:style w:type="paragraph" w:customStyle="1" w:styleId="Style6">
    <w:name w:val="Style6"/>
    <w:basedOn w:val="Navaden"/>
    <w:uiPriority w:val="99"/>
    <w:pPr>
      <w:spacing w:line="258" w:lineRule="exact"/>
      <w:jc w:val="both"/>
    </w:pPr>
  </w:style>
  <w:style w:type="paragraph" w:customStyle="1" w:styleId="Style7">
    <w:name w:val="Style7"/>
    <w:basedOn w:val="Navaden"/>
    <w:uiPriority w:val="99"/>
    <w:pPr>
      <w:spacing w:line="261" w:lineRule="exact"/>
    </w:pPr>
  </w:style>
  <w:style w:type="paragraph" w:customStyle="1" w:styleId="Style8">
    <w:name w:val="Style8"/>
    <w:basedOn w:val="Navaden"/>
    <w:uiPriority w:val="99"/>
    <w:pPr>
      <w:spacing w:line="239" w:lineRule="exact"/>
      <w:jc w:val="both"/>
    </w:pPr>
  </w:style>
  <w:style w:type="paragraph" w:customStyle="1" w:styleId="Style9">
    <w:name w:val="Style9"/>
    <w:basedOn w:val="Navaden"/>
    <w:uiPriority w:val="99"/>
    <w:pPr>
      <w:jc w:val="both"/>
    </w:pPr>
  </w:style>
  <w:style w:type="paragraph" w:customStyle="1" w:styleId="Style10">
    <w:name w:val="Style10"/>
    <w:basedOn w:val="Navaden"/>
    <w:uiPriority w:val="99"/>
    <w:pPr>
      <w:spacing w:line="259" w:lineRule="exact"/>
      <w:ind w:hanging="360"/>
    </w:pPr>
  </w:style>
  <w:style w:type="paragraph" w:customStyle="1" w:styleId="Style11">
    <w:name w:val="Style11"/>
    <w:basedOn w:val="Navaden"/>
    <w:uiPriority w:val="99"/>
    <w:pPr>
      <w:spacing w:line="259" w:lineRule="exact"/>
    </w:pPr>
  </w:style>
  <w:style w:type="paragraph" w:customStyle="1" w:styleId="Style12">
    <w:name w:val="Style12"/>
    <w:basedOn w:val="Navaden"/>
    <w:uiPriority w:val="99"/>
  </w:style>
  <w:style w:type="paragraph" w:customStyle="1" w:styleId="Style13">
    <w:name w:val="Style13"/>
    <w:basedOn w:val="Navaden"/>
    <w:uiPriority w:val="99"/>
    <w:pPr>
      <w:spacing w:line="259" w:lineRule="exact"/>
      <w:ind w:firstLine="346"/>
    </w:pPr>
  </w:style>
  <w:style w:type="paragraph" w:customStyle="1" w:styleId="Style14">
    <w:name w:val="Style14"/>
    <w:basedOn w:val="Navaden"/>
    <w:uiPriority w:val="99"/>
    <w:pPr>
      <w:spacing w:line="259" w:lineRule="exact"/>
      <w:ind w:hanging="355"/>
    </w:pPr>
  </w:style>
  <w:style w:type="character" w:customStyle="1" w:styleId="FontStyle16">
    <w:name w:val="Font Style16"/>
    <w:basedOn w:val="Privzetapisavaodstavka"/>
    <w:uiPriority w:val="99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character" w:customStyle="1" w:styleId="FontStyle17">
    <w:name w:val="Font Style17"/>
    <w:basedOn w:val="Privzetapisavaodstavka"/>
    <w:uiPriority w:val="99"/>
    <w:rPr>
      <w:rFonts w:ascii="Arial" w:hAnsi="Arial" w:cs="Arial"/>
      <w:color w:val="000000"/>
      <w:sz w:val="10"/>
      <w:szCs w:val="10"/>
    </w:rPr>
  </w:style>
  <w:style w:type="character" w:customStyle="1" w:styleId="FontStyle18">
    <w:name w:val="Font Style18"/>
    <w:basedOn w:val="Privzetapisavaodstavka"/>
    <w:uiPriority w:val="99"/>
    <w:rPr>
      <w:rFonts w:ascii="Arial" w:hAnsi="Arial" w:cs="Arial"/>
      <w:i/>
      <w:iCs/>
      <w:color w:val="000000"/>
      <w:spacing w:val="-10"/>
      <w:sz w:val="10"/>
      <w:szCs w:val="10"/>
    </w:rPr>
  </w:style>
  <w:style w:type="character" w:customStyle="1" w:styleId="FontStyle19">
    <w:name w:val="Font Style19"/>
    <w:basedOn w:val="Privzetapisavaodstavka"/>
    <w:uiPriority w:val="99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20">
    <w:name w:val="Font Style20"/>
    <w:basedOn w:val="Privzetapisavaodstavka"/>
    <w:uiPriority w:val="99"/>
    <w:rPr>
      <w:rFonts w:ascii="Arial" w:hAnsi="Arial" w:cs="Arial"/>
      <w:color w:val="000000"/>
      <w:sz w:val="14"/>
      <w:szCs w:val="14"/>
    </w:rPr>
  </w:style>
  <w:style w:type="character" w:customStyle="1" w:styleId="FontStyle21">
    <w:name w:val="Font Style21"/>
    <w:basedOn w:val="Privzetapisavaodstavka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2">
    <w:name w:val="Font Style22"/>
    <w:basedOn w:val="Privzetapisavaodstavka"/>
    <w:uiPriority w:val="99"/>
    <w:rPr>
      <w:rFonts w:ascii="Arial" w:hAnsi="Arial" w:cs="Arial"/>
      <w:color w:val="000000"/>
      <w:sz w:val="18"/>
      <w:szCs w:val="18"/>
    </w:rPr>
  </w:style>
  <w:style w:type="character" w:styleId="Hiperpovezava">
    <w:name w:val="Hyperlink"/>
    <w:basedOn w:val="Privzetapisavaodstavka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rja.hocevar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ds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mds014</dc:creator>
  <cp:keywords/>
  <dc:description/>
  <cp:lastModifiedBy>MJenko</cp:lastModifiedBy>
  <cp:revision>2</cp:revision>
  <dcterms:created xsi:type="dcterms:W3CDTF">2021-03-09T10:49:00Z</dcterms:created>
  <dcterms:modified xsi:type="dcterms:W3CDTF">2021-03-09T10:49:00Z</dcterms:modified>
</cp:coreProperties>
</file>