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4427A" w14:textId="37070FDF" w:rsidR="00655015" w:rsidRPr="00655015" w:rsidRDefault="00655015" w:rsidP="00655015">
      <w:pPr>
        <w:shd w:val="clear" w:color="auto" w:fill="FFFFFF"/>
        <w:spacing w:after="120" w:line="240" w:lineRule="auto"/>
        <w:ind w:firstLine="330"/>
        <w:jc w:val="both"/>
        <w:rPr>
          <w:rFonts w:ascii="Arial" w:eastAsia="Times New Roman" w:hAnsi="Arial" w:cs="Arial"/>
          <w:sz w:val="17"/>
          <w:szCs w:val="17"/>
          <w:lang w:val="sl-SI" w:eastAsia="sl-SI"/>
        </w:rPr>
      </w:pP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t xml:space="preserve">Na podlagi 107. in 198. člena Družinskega zakonika (Uradni list RS, št. 15/17, 21/18 – ZNOrg, 22/19, 67/19 – ZMatR-C, 200/20 – ZOOMTVI, 94/22 – odl. US in 94/22 – odl. US) in </w:t>
      </w:r>
      <w:proofErr w:type="spellStart"/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t>21.d</w:t>
      </w:r>
      <w:proofErr w:type="spellEnd"/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t xml:space="preserve"> člena Zakona o Javnem štipendijskem, razvojnem, invalidskem in preživninskem skladu Republike Slovenije (Uradni list RS, št. 78/06 – uradno prečiščeno besedilo, 106/12, 39/16, 11/18 – ZIZ-L, 139/20 in 17/22) minister za delo, družino, socialne zadeve in enake možnosti objavlja</w:t>
      </w:r>
    </w:p>
    <w:p w14:paraId="2BE64930" w14:textId="77777777" w:rsidR="00655015" w:rsidRPr="00655015" w:rsidRDefault="00655015" w:rsidP="0065501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val="sl-SI" w:eastAsia="sl-SI"/>
        </w:rPr>
      </w:pPr>
      <w:r w:rsidRPr="00655015">
        <w:rPr>
          <w:rFonts w:ascii="Arial" w:eastAsia="Times New Roman" w:hAnsi="Arial" w:cs="Arial"/>
          <w:b/>
          <w:bCs/>
          <w:sz w:val="20"/>
          <w:szCs w:val="20"/>
          <w:lang w:val="sl-SI" w:eastAsia="sl-SI"/>
        </w:rPr>
        <w:t>K O L I Č N I K </w:t>
      </w:r>
    </w:p>
    <w:p w14:paraId="3C929419" w14:textId="77777777" w:rsidR="00655015" w:rsidRPr="00655015" w:rsidRDefault="00655015" w:rsidP="0065501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val="sl-SI" w:eastAsia="sl-SI"/>
        </w:rPr>
      </w:pPr>
      <w:r w:rsidRPr="00655015">
        <w:rPr>
          <w:rFonts w:ascii="Arial" w:eastAsia="Times New Roman" w:hAnsi="Arial" w:cs="Arial"/>
          <w:b/>
          <w:bCs/>
          <w:sz w:val="20"/>
          <w:szCs w:val="20"/>
          <w:lang w:val="sl-SI" w:eastAsia="sl-SI"/>
        </w:rPr>
        <w:t>uskladitve preživnin in nadomestil preživnin za leto 2023 </w:t>
      </w:r>
    </w:p>
    <w:p w14:paraId="5E485EDE" w14:textId="77777777" w:rsidR="00655015" w:rsidRPr="00655015" w:rsidRDefault="00655015" w:rsidP="00655015">
      <w:pPr>
        <w:spacing w:after="0" w:line="240" w:lineRule="auto"/>
        <w:rPr>
          <w:rFonts w:ascii="Arial" w:eastAsia="Times New Roman" w:hAnsi="Arial" w:cs="Arial"/>
          <w:sz w:val="17"/>
          <w:szCs w:val="17"/>
          <w:shd w:val="clear" w:color="auto" w:fill="FFFFFF"/>
          <w:lang w:val="sl-SI" w:eastAsia="sl-SI"/>
        </w:rPr>
      </w:pP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fldChar w:fldCharType="begin"/>
      </w: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instrText xml:space="preserve"> HYPERLINK "https://www.uradni-list.si/glasilo-uradni-list-rs/vsebina/2023-01-0107/kolicnik-uskladitve-prezivnin-in-nadomestil-prezivnin-za-leto-2023/" \l "I" </w:instrText>
      </w: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fldChar w:fldCharType="separate"/>
      </w:r>
    </w:p>
    <w:p w14:paraId="196C580C" w14:textId="77777777" w:rsidR="00655015" w:rsidRPr="00655015" w:rsidRDefault="00655015" w:rsidP="00655015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val="sl-SI" w:eastAsia="sl-SI"/>
        </w:rPr>
      </w:pPr>
      <w:r w:rsidRPr="00655015">
        <w:rPr>
          <w:rFonts w:ascii="Arial" w:eastAsia="Times New Roman" w:hAnsi="Arial" w:cs="Arial"/>
          <w:sz w:val="17"/>
          <w:szCs w:val="17"/>
          <w:shd w:val="clear" w:color="auto" w:fill="FFFFFF"/>
          <w:lang w:val="sl-SI" w:eastAsia="sl-SI"/>
        </w:rPr>
        <w:t>I </w:t>
      </w:r>
    </w:p>
    <w:p w14:paraId="6C7A7F53" w14:textId="77777777" w:rsidR="00655015" w:rsidRPr="00655015" w:rsidRDefault="00655015" w:rsidP="00655015">
      <w:pPr>
        <w:spacing w:after="0" w:line="240" w:lineRule="auto"/>
        <w:rPr>
          <w:rFonts w:ascii="Arial" w:eastAsia="Times New Roman" w:hAnsi="Arial" w:cs="Arial"/>
          <w:sz w:val="17"/>
          <w:szCs w:val="17"/>
          <w:lang w:val="sl-SI" w:eastAsia="sl-SI"/>
        </w:rPr>
      </w:pP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fldChar w:fldCharType="end"/>
      </w:r>
    </w:p>
    <w:p w14:paraId="16A0FF1E" w14:textId="212415F1" w:rsidR="00655015" w:rsidRPr="00655015" w:rsidRDefault="00655015" w:rsidP="00655015">
      <w:pPr>
        <w:shd w:val="clear" w:color="auto" w:fill="FFFFFF"/>
        <w:spacing w:after="120" w:line="240" w:lineRule="auto"/>
        <w:ind w:firstLine="330"/>
        <w:jc w:val="both"/>
        <w:rPr>
          <w:rFonts w:ascii="Arial" w:eastAsia="Times New Roman" w:hAnsi="Arial" w:cs="Arial"/>
          <w:sz w:val="17"/>
          <w:szCs w:val="17"/>
          <w:lang w:val="sl-SI" w:eastAsia="sl-SI"/>
        </w:rPr>
      </w:pP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t>Preživnine, ki so bile usklajene 1. februarja 2022 in preživnine, določene ali dogovorjene v mesecu januarju 2022, se povečajo za 10,3 odstotka.</w:t>
      </w: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fldChar w:fldCharType="begin"/>
      </w: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instrText xml:space="preserve"> HYPERLINK "https://www.uradni-list.si/glasilo-uradni-list-rs/vsebina/2023-01-0107/kolicnik-uskladitve-prezivnin-in-nadomestil-prezivnin-za-leto-2023/" \l "II" </w:instrText>
      </w: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fldChar w:fldCharType="separate"/>
      </w:r>
    </w:p>
    <w:p w14:paraId="3967D6CC" w14:textId="77777777" w:rsidR="00655015" w:rsidRPr="00655015" w:rsidRDefault="00655015" w:rsidP="00655015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val="sl-SI" w:eastAsia="sl-SI"/>
        </w:rPr>
      </w:pPr>
      <w:r w:rsidRPr="00655015">
        <w:rPr>
          <w:rFonts w:ascii="Arial" w:eastAsia="Times New Roman" w:hAnsi="Arial" w:cs="Arial"/>
          <w:sz w:val="17"/>
          <w:szCs w:val="17"/>
          <w:shd w:val="clear" w:color="auto" w:fill="FFFFFF"/>
          <w:lang w:val="sl-SI" w:eastAsia="sl-SI"/>
        </w:rPr>
        <w:t>II </w:t>
      </w:r>
    </w:p>
    <w:p w14:paraId="5FA83317" w14:textId="77777777" w:rsidR="00655015" w:rsidRPr="00655015" w:rsidRDefault="00655015" w:rsidP="00655015">
      <w:pPr>
        <w:spacing w:after="0" w:line="240" w:lineRule="auto"/>
        <w:rPr>
          <w:rFonts w:ascii="Arial" w:eastAsia="Times New Roman" w:hAnsi="Arial" w:cs="Arial"/>
          <w:sz w:val="17"/>
          <w:szCs w:val="17"/>
          <w:lang w:val="sl-SI" w:eastAsia="sl-SI"/>
        </w:rPr>
      </w:pP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fldChar w:fldCharType="end"/>
      </w:r>
    </w:p>
    <w:p w14:paraId="30B15A54" w14:textId="67C58FA2" w:rsidR="00655015" w:rsidRPr="00655015" w:rsidRDefault="00655015" w:rsidP="00655015">
      <w:pPr>
        <w:shd w:val="clear" w:color="auto" w:fill="FFFFFF"/>
        <w:spacing w:after="120" w:line="240" w:lineRule="auto"/>
        <w:ind w:firstLine="330"/>
        <w:jc w:val="both"/>
        <w:rPr>
          <w:rFonts w:ascii="Arial" w:eastAsia="Times New Roman" w:hAnsi="Arial" w:cs="Arial"/>
          <w:sz w:val="17"/>
          <w:szCs w:val="17"/>
          <w:lang w:val="sl-SI" w:eastAsia="sl-SI"/>
        </w:rPr>
      </w:pP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t>Preživnine, določene ali dogovorjene v mesecu februarju 2022, se povečajo za 9,9 odstotka.</w:t>
      </w: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fldChar w:fldCharType="begin"/>
      </w: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instrText xml:space="preserve"> HYPERLINK "https://www.uradni-list.si/glasilo-uradni-list-rs/vsebina/2023-01-0107/kolicnik-uskladitve-prezivnin-in-nadomestil-prezivnin-za-leto-2023/" \l "III" </w:instrText>
      </w: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fldChar w:fldCharType="separate"/>
      </w:r>
    </w:p>
    <w:p w14:paraId="1EE31E16" w14:textId="77777777" w:rsidR="00655015" w:rsidRPr="00655015" w:rsidRDefault="00655015" w:rsidP="00655015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val="sl-SI" w:eastAsia="sl-SI"/>
        </w:rPr>
      </w:pPr>
      <w:r w:rsidRPr="00655015">
        <w:rPr>
          <w:rFonts w:ascii="Arial" w:eastAsia="Times New Roman" w:hAnsi="Arial" w:cs="Arial"/>
          <w:sz w:val="17"/>
          <w:szCs w:val="17"/>
          <w:shd w:val="clear" w:color="auto" w:fill="FFFFFF"/>
          <w:lang w:val="sl-SI" w:eastAsia="sl-SI"/>
        </w:rPr>
        <w:t>III </w:t>
      </w:r>
    </w:p>
    <w:p w14:paraId="0A05F61B" w14:textId="77777777" w:rsidR="00655015" w:rsidRPr="00655015" w:rsidRDefault="00655015" w:rsidP="00655015">
      <w:pPr>
        <w:spacing w:after="0" w:line="240" w:lineRule="auto"/>
        <w:rPr>
          <w:rFonts w:ascii="Arial" w:eastAsia="Times New Roman" w:hAnsi="Arial" w:cs="Arial"/>
          <w:sz w:val="17"/>
          <w:szCs w:val="17"/>
          <w:lang w:val="sl-SI" w:eastAsia="sl-SI"/>
        </w:rPr>
      </w:pP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fldChar w:fldCharType="end"/>
      </w:r>
    </w:p>
    <w:p w14:paraId="3C7723D2" w14:textId="11E70C0A" w:rsidR="00655015" w:rsidRPr="00655015" w:rsidRDefault="00655015" w:rsidP="00655015">
      <w:pPr>
        <w:shd w:val="clear" w:color="auto" w:fill="FFFFFF"/>
        <w:spacing w:after="120" w:line="240" w:lineRule="auto"/>
        <w:ind w:firstLine="330"/>
        <w:jc w:val="both"/>
        <w:rPr>
          <w:rFonts w:ascii="Arial" w:eastAsia="Times New Roman" w:hAnsi="Arial" w:cs="Arial"/>
          <w:sz w:val="17"/>
          <w:szCs w:val="17"/>
          <w:lang w:val="sl-SI" w:eastAsia="sl-SI"/>
        </w:rPr>
      </w:pP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t>Preživnine, določene ali dogovorjene v mesecu marcu 2022, se povečajo za 8,4 odstotka.</w:t>
      </w: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fldChar w:fldCharType="begin"/>
      </w: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instrText xml:space="preserve"> HYPERLINK "https://www.uradni-list.si/glasilo-uradni-list-rs/vsebina/2023-01-0107/kolicnik-uskladitve-prezivnin-in-nadomestil-prezivnin-za-leto-2023/" \l "IV" </w:instrText>
      </w: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fldChar w:fldCharType="separate"/>
      </w:r>
    </w:p>
    <w:p w14:paraId="41A603F5" w14:textId="77777777" w:rsidR="00655015" w:rsidRPr="00655015" w:rsidRDefault="00655015" w:rsidP="00655015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val="sl-SI" w:eastAsia="sl-SI"/>
        </w:rPr>
      </w:pPr>
      <w:r w:rsidRPr="00655015">
        <w:rPr>
          <w:rFonts w:ascii="Arial" w:eastAsia="Times New Roman" w:hAnsi="Arial" w:cs="Arial"/>
          <w:sz w:val="17"/>
          <w:szCs w:val="17"/>
          <w:shd w:val="clear" w:color="auto" w:fill="FFFFFF"/>
          <w:lang w:val="sl-SI" w:eastAsia="sl-SI"/>
        </w:rPr>
        <w:t>IV </w:t>
      </w:r>
    </w:p>
    <w:p w14:paraId="18F2B196" w14:textId="77777777" w:rsidR="00655015" w:rsidRPr="00655015" w:rsidRDefault="00655015" w:rsidP="00655015">
      <w:pPr>
        <w:spacing w:after="0" w:line="240" w:lineRule="auto"/>
        <w:rPr>
          <w:rFonts w:ascii="Arial" w:eastAsia="Times New Roman" w:hAnsi="Arial" w:cs="Arial"/>
          <w:sz w:val="17"/>
          <w:szCs w:val="17"/>
          <w:lang w:val="sl-SI" w:eastAsia="sl-SI"/>
        </w:rPr>
      </w:pP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fldChar w:fldCharType="end"/>
      </w:r>
    </w:p>
    <w:p w14:paraId="042E9342" w14:textId="5F1A6023" w:rsidR="00655015" w:rsidRPr="00655015" w:rsidRDefault="00655015" w:rsidP="00655015">
      <w:pPr>
        <w:shd w:val="clear" w:color="auto" w:fill="FFFFFF"/>
        <w:spacing w:after="120" w:line="240" w:lineRule="auto"/>
        <w:ind w:firstLine="330"/>
        <w:jc w:val="both"/>
        <w:rPr>
          <w:rFonts w:ascii="Arial" w:eastAsia="Times New Roman" w:hAnsi="Arial" w:cs="Arial"/>
          <w:sz w:val="17"/>
          <w:szCs w:val="17"/>
          <w:lang w:val="sl-SI" w:eastAsia="sl-SI"/>
        </w:rPr>
      </w:pP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t>Preživnine, določene ali dogovorjene v mesecu aprilu 2022, se povečajo za 9,6 odstotka.</w:t>
      </w: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fldChar w:fldCharType="begin"/>
      </w: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instrText xml:space="preserve"> HYPERLINK "https://www.uradni-list.si/glasilo-uradni-list-rs/vsebina/2023-01-0107/kolicnik-uskladitve-prezivnin-in-nadomestil-prezivnin-za-leto-2023/" \l "V" </w:instrText>
      </w: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fldChar w:fldCharType="separate"/>
      </w:r>
    </w:p>
    <w:p w14:paraId="09D3FD2F" w14:textId="77777777" w:rsidR="00655015" w:rsidRPr="00655015" w:rsidRDefault="00655015" w:rsidP="00655015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val="sl-SI" w:eastAsia="sl-SI"/>
        </w:rPr>
      </w:pPr>
      <w:r w:rsidRPr="00655015">
        <w:rPr>
          <w:rFonts w:ascii="Arial" w:eastAsia="Times New Roman" w:hAnsi="Arial" w:cs="Arial"/>
          <w:sz w:val="17"/>
          <w:szCs w:val="17"/>
          <w:shd w:val="clear" w:color="auto" w:fill="FFFFFF"/>
          <w:lang w:val="sl-SI" w:eastAsia="sl-SI"/>
        </w:rPr>
        <w:t>V </w:t>
      </w:r>
    </w:p>
    <w:p w14:paraId="24A49C03" w14:textId="77777777" w:rsidR="00655015" w:rsidRPr="00655015" w:rsidRDefault="00655015" w:rsidP="00655015">
      <w:pPr>
        <w:spacing w:after="0" w:line="240" w:lineRule="auto"/>
        <w:rPr>
          <w:rFonts w:ascii="Arial" w:eastAsia="Times New Roman" w:hAnsi="Arial" w:cs="Arial"/>
          <w:sz w:val="17"/>
          <w:szCs w:val="17"/>
          <w:lang w:val="sl-SI" w:eastAsia="sl-SI"/>
        </w:rPr>
      </w:pP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fldChar w:fldCharType="end"/>
      </w:r>
    </w:p>
    <w:p w14:paraId="17A6806C" w14:textId="006A7B19" w:rsidR="00655015" w:rsidRPr="00655015" w:rsidRDefault="00655015" w:rsidP="00655015">
      <w:pPr>
        <w:shd w:val="clear" w:color="auto" w:fill="FFFFFF"/>
        <w:spacing w:after="120" w:line="240" w:lineRule="auto"/>
        <w:ind w:firstLine="330"/>
        <w:jc w:val="both"/>
        <w:rPr>
          <w:rFonts w:ascii="Arial" w:eastAsia="Times New Roman" w:hAnsi="Arial" w:cs="Arial"/>
          <w:sz w:val="17"/>
          <w:szCs w:val="17"/>
          <w:lang w:val="sl-SI" w:eastAsia="sl-SI"/>
        </w:rPr>
      </w:pP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t>Preživnine, določene ali dogovorjene v mesecu maju 2022, se povečajo za 6,9 odstotka.</w:t>
      </w: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fldChar w:fldCharType="begin"/>
      </w: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instrText xml:space="preserve"> HYPERLINK "https://www.uradni-list.si/glasilo-uradni-list-rs/vsebina/2023-01-0107/kolicnik-uskladitve-prezivnin-in-nadomestil-prezivnin-za-leto-2023/" \l "VI" </w:instrText>
      </w: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fldChar w:fldCharType="separate"/>
      </w:r>
    </w:p>
    <w:p w14:paraId="69996A20" w14:textId="77777777" w:rsidR="00655015" w:rsidRPr="00655015" w:rsidRDefault="00655015" w:rsidP="00655015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val="sl-SI" w:eastAsia="sl-SI"/>
        </w:rPr>
      </w:pPr>
      <w:r w:rsidRPr="00655015">
        <w:rPr>
          <w:rFonts w:ascii="Arial" w:eastAsia="Times New Roman" w:hAnsi="Arial" w:cs="Arial"/>
          <w:sz w:val="17"/>
          <w:szCs w:val="17"/>
          <w:shd w:val="clear" w:color="auto" w:fill="FFFFFF"/>
          <w:lang w:val="sl-SI" w:eastAsia="sl-SI"/>
        </w:rPr>
        <w:t>VI </w:t>
      </w:r>
    </w:p>
    <w:p w14:paraId="3D8944FC" w14:textId="77777777" w:rsidR="00655015" w:rsidRPr="00655015" w:rsidRDefault="00655015" w:rsidP="00655015">
      <w:pPr>
        <w:spacing w:after="0" w:line="240" w:lineRule="auto"/>
        <w:rPr>
          <w:rFonts w:ascii="Arial" w:eastAsia="Times New Roman" w:hAnsi="Arial" w:cs="Arial"/>
          <w:sz w:val="17"/>
          <w:szCs w:val="17"/>
          <w:lang w:val="sl-SI" w:eastAsia="sl-SI"/>
        </w:rPr>
      </w:pP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fldChar w:fldCharType="end"/>
      </w:r>
    </w:p>
    <w:p w14:paraId="65CF5D3A" w14:textId="10011892" w:rsidR="00655015" w:rsidRPr="00655015" w:rsidRDefault="00655015" w:rsidP="00655015">
      <w:pPr>
        <w:shd w:val="clear" w:color="auto" w:fill="FFFFFF"/>
        <w:spacing w:after="120" w:line="240" w:lineRule="auto"/>
        <w:ind w:firstLine="330"/>
        <w:jc w:val="both"/>
        <w:rPr>
          <w:rFonts w:ascii="Arial" w:eastAsia="Times New Roman" w:hAnsi="Arial" w:cs="Arial"/>
          <w:sz w:val="17"/>
          <w:szCs w:val="17"/>
          <w:lang w:val="sl-SI" w:eastAsia="sl-SI"/>
        </w:rPr>
      </w:pP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t>Preživnine, določene ali dogovorjene v mesecu juniju 2022, se povečajo za 4,8 odstotka.</w:t>
      </w: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fldChar w:fldCharType="begin"/>
      </w: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instrText xml:space="preserve"> HYPERLINK "https://www.uradni-list.si/glasilo-uradni-list-rs/vsebina/2023-01-0107/kolicnik-uskladitve-prezivnin-in-nadomestil-prezivnin-za-leto-2023/" \l "VII" </w:instrText>
      </w: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fldChar w:fldCharType="separate"/>
      </w:r>
    </w:p>
    <w:p w14:paraId="5F3868D0" w14:textId="77777777" w:rsidR="00655015" w:rsidRPr="00655015" w:rsidRDefault="00655015" w:rsidP="00655015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val="sl-SI" w:eastAsia="sl-SI"/>
        </w:rPr>
      </w:pPr>
      <w:r w:rsidRPr="00655015">
        <w:rPr>
          <w:rFonts w:ascii="Arial" w:eastAsia="Times New Roman" w:hAnsi="Arial" w:cs="Arial"/>
          <w:sz w:val="17"/>
          <w:szCs w:val="17"/>
          <w:shd w:val="clear" w:color="auto" w:fill="FFFFFF"/>
          <w:lang w:val="sl-SI" w:eastAsia="sl-SI"/>
        </w:rPr>
        <w:t>VII </w:t>
      </w:r>
    </w:p>
    <w:p w14:paraId="1219DF3D" w14:textId="77777777" w:rsidR="00655015" w:rsidRPr="00655015" w:rsidRDefault="00655015" w:rsidP="00655015">
      <w:pPr>
        <w:spacing w:after="0" w:line="240" w:lineRule="auto"/>
        <w:rPr>
          <w:rFonts w:ascii="Arial" w:eastAsia="Times New Roman" w:hAnsi="Arial" w:cs="Arial"/>
          <w:sz w:val="17"/>
          <w:szCs w:val="17"/>
          <w:lang w:val="sl-SI" w:eastAsia="sl-SI"/>
        </w:rPr>
      </w:pP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fldChar w:fldCharType="end"/>
      </w:r>
    </w:p>
    <w:p w14:paraId="610B4FB9" w14:textId="15184C25" w:rsidR="00655015" w:rsidRPr="00655015" w:rsidRDefault="00655015" w:rsidP="00655015">
      <w:pPr>
        <w:shd w:val="clear" w:color="auto" w:fill="FFFFFF"/>
        <w:spacing w:after="120" w:line="240" w:lineRule="auto"/>
        <w:ind w:firstLine="330"/>
        <w:jc w:val="both"/>
        <w:rPr>
          <w:rFonts w:ascii="Arial" w:eastAsia="Times New Roman" w:hAnsi="Arial" w:cs="Arial"/>
          <w:sz w:val="17"/>
          <w:szCs w:val="17"/>
          <w:lang w:val="sl-SI" w:eastAsia="sl-SI"/>
        </w:rPr>
      </w:pP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t>Preživnine, določene ali dogovorjene v mesecu juliju 2022, se povečajo za 2,0 odstotka.</w:t>
      </w: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fldChar w:fldCharType="begin"/>
      </w: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instrText xml:space="preserve"> HYPERLINK "https://www.uradni-list.si/glasilo-uradni-list-rs/vsebina/2023-01-0107/kolicnik-uskladitve-prezivnin-in-nadomestil-prezivnin-za-leto-2023/" \l "VIII" </w:instrText>
      </w: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fldChar w:fldCharType="separate"/>
      </w:r>
    </w:p>
    <w:p w14:paraId="09FE46E0" w14:textId="77777777" w:rsidR="00655015" w:rsidRPr="00655015" w:rsidRDefault="00655015" w:rsidP="00655015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val="sl-SI" w:eastAsia="sl-SI"/>
        </w:rPr>
      </w:pPr>
      <w:r w:rsidRPr="00655015">
        <w:rPr>
          <w:rFonts w:ascii="Arial" w:eastAsia="Times New Roman" w:hAnsi="Arial" w:cs="Arial"/>
          <w:sz w:val="17"/>
          <w:szCs w:val="17"/>
          <w:shd w:val="clear" w:color="auto" w:fill="FFFFFF"/>
          <w:lang w:val="sl-SI" w:eastAsia="sl-SI"/>
        </w:rPr>
        <w:t>VIII </w:t>
      </w:r>
    </w:p>
    <w:p w14:paraId="7AF1AA9B" w14:textId="77777777" w:rsidR="00655015" w:rsidRPr="00655015" w:rsidRDefault="00655015" w:rsidP="00655015">
      <w:pPr>
        <w:spacing w:after="0" w:line="240" w:lineRule="auto"/>
        <w:rPr>
          <w:rFonts w:ascii="Arial" w:eastAsia="Times New Roman" w:hAnsi="Arial" w:cs="Arial"/>
          <w:sz w:val="17"/>
          <w:szCs w:val="17"/>
          <w:lang w:val="sl-SI" w:eastAsia="sl-SI"/>
        </w:rPr>
      </w:pP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fldChar w:fldCharType="end"/>
      </w:r>
    </w:p>
    <w:p w14:paraId="1F096C11" w14:textId="602DE1C5" w:rsidR="00655015" w:rsidRPr="00655015" w:rsidRDefault="00655015" w:rsidP="00655015">
      <w:pPr>
        <w:shd w:val="clear" w:color="auto" w:fill="FFFFFF"/>
        <w:spacing w:after="120" w:line="240" w:lineRule="auto"/>
        <w:ind w:firstLine="330"/>
        <w:jc w:val="both"/>
        <w:rPr>
          <w:rFonts w:ascii="Arial" w:eastAsia="Times New Roman" w:hAnsi="Arial" w:cs="Arial"/>
          <w:sz w:val="17"/>
          <w:szCs w:val="17"/>
          <w:lang w:val="sl-SI" w:eastAsia="sl-SI"/>
        </w:rPr>
      </w:pP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t>Preživnine, določene ali dogovorjene v mesecu avgustu in septembru 2022, se povečajo za 1,0 odstotka.</w:t>
      </w: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fldChar w:fldCharType="begin"/>
      </w: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instrText xml:space="preserve"> HYPERLINK "https://www.uradni-list.si/glasilo-uradni-list-rs/vsebina/2023-01-0107/kolicnik-uskladitve-prezivnin-in-nadomestil-prezivnin-za-leto-2023/" \l "IX" </w:instrText>
      </w: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fldChar w:fldCharType="separate"/>
      </w:r>
    </w:p>
    <w:p w14:paraId="4783938E" w14:textId="77777777" w:rsidR="00655015" w:rsidRPr="00655015" w:rsidRDefault="00655015" w:rsidP="00655015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val="sl-SI" w:eastAsia="sl-SI"/>
        </w:rPr>
      </w:pPr>
      <w:r w:rsidRPr="00655015">
        <w:rPr>
          <w:rFonts w:ascii="Arial" w:eastAsia="Times New Roman" w:hAnsi="Arial" w:cs="Arial"/>
          <w:sz w:val="17"/>
          <w:szCs w:val="17"/>
          <w:shd w:val="clear" w:color="auto" w:fill="FFFFFF"/>
          <w:lang w:val="sl-SI" w:eastAsia="sl-SI"/>
        </w:rPr>
        <w:t>IX </w:t>
      </w:r>
    </w:p>
    <w:p w14:paraId="1DC07E16" w14:textId="77777777" w:rsidR="00655015" w:rsidRPr="00655015" w:rsidRDefault="00655015" w:rsidP="00655015">
      <w:pPr>
        <w:spacing w:after="0" w:line="240" w:lineRule="auto"/>
        <w:rPr>
          <w:rFonts w:ascii="Arial" w:eastAsia="Times New Roman" w:hAnsi="Arial" w:cs="Arial"/>
          <w:sz w:val="17"/>
          <w:szCs w:val="17"/>
          <w:lang w:val="sl-SI" w:eastAsia="sl-SI"/>
        </w:rPr>
      </w:pP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fldChar w:fldCharType="end"/>
      </w:r>
    </w:p>
    <w:p w14:paraId="4F160E8B" w14:textId="5B3B3F35" w:rsidR="00655015" w:rsidRPr="00655015" w:rsidRDefault="00655015" w:rsidP="00655015">
      <w:pPr>
        <w:shd w:val="clear" w:color="auto" w:fill="FFFFFF"/>
        <w:spacing w:after="120" w:line="240" w:lineRule="auto"/>
        <w:ind w:firstLine="330"/>
        <w:jc w:val="both"/>
        <w:rPr>
          <w:rFonts w:ascii="Arial" w:eastAsia="Times New Roman" w:hAnsi="Arial" w:cs="Arial"/>
          <w:sz w:val="17"/>
          <w:szCs w:val="17"/>
          <w:lang w:val="sl-SI" w:eastAsia="sl-SI"/>
        </w:rPr>
      </w:pP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t>Preživnine, določene ali dogovorjene v mesecu oktobru 2022, se povečajo za 1,9 odstotka.</w:t>
      </w: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fldChar w:fldCharType="begin"/>
      </w: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instrText xml:space="preserve"> HYPERLINK "https://www.uradni-list.si/glasilo-uradni-list-rs/vsebina/2023-01-0107/kolicnik-uskladitve-prezivnin-in-nadomestil-prezivnin-za-leto-2023/" \l "X" </w:instrText>
      </w: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fldChar w:fldCharType="separate"/>
      </w:r>
    </w:p>
    <w:p w14:paraId="1C38D1D3" w14:textId="77777777" w:rsidR="00655015" w:rsidRPr="00655015" w:rsidRDefault="00655015" w:rsidP="00655015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val="sl-SI" w:eastAsia="sl-SI"/>
        </w:rPr>
      </w:pPr>
      <w:r w:rsidRPr="00655015">
        <w:rPr>
          <w:rFonts w:ascii="Arial" w:eastAsia="Times New Roman" w:hAnsi="Arial" w:cs="Arial"/>
          <w:sz w:val="17"/>
          <w:szCs w:val="17"/>
          <w:shd w:val="clear" w:color="auto" w:fill="FFFFFF"/>
          <w:lang w:val="sl-SI" w:eastAsia="sl-SI"/>
        </w:rPr>
        <w:t>X </w:t>
      </w:r>
    </w:p>
    <w:p w14:paraId="4AD651A3" w14:textId="77777777" w:rsidR="00655015" w:rsidRPr="00655015" w:rsidRDefault="00655015" w:rsidP="00655015">
      <w:pPr>
        <w:spacing w:after="0" w:line="240" w:lineRule="auto"/>
        <w:rPr>
          <w:rFonts w:ascii="Arial" w:eastAsia="Times New Roman" w:hAnsi="Arial" w:cs="Arial"/>
          <w:sz w:val="17"/>
          <w:szCs w:val="17"/>
          <w:lang w:val="sl-SI" w:eastAsia="sl-SI"/>
        </w:rPr>
      </w:pP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fldChar w:fldCharType="end"/>
      </w:r>
    </w:p>
    <w:p w14:paraId="6936A5C7" w14:textId="0AF4C759" w:rsidR="00655015" w:rsidRPr="00655015" w:rsidRDefault="00655015" w:rsidP="00655015">
      <w:pPr>
        <w:shd w:val="clear" w:color="auto" w:fill="FFFFFF"/>
        <w:spacing w:after="120" w:line="240" w:lineRule="auto"/>
        <w:ind w:firstLine="330"/>
        <w:jc w:val="both"/>
        <w:rPr>
          <w:rFonts w:ascii="Arial" w:eastAsia="Times New Roman" w:hAnsi="Arial" w:cs="Arial"/>
          <w:sz w:val="17"/>
          <w:szCs w:val="17"/>
          <w:lang w:val="sl-SI" w:eastAsia="sl-SI"/>
        </w:rPr>
      </w:pP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t xml:space="preserve">Preživnine, določene ali dogovorjene v mesecu novembru 2022, se povečajo za 1,1 </w:t>
      </w:r>
      <w:proofErr w:type="gramStart"/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t>odstotek</w:t>
      </w:r>
      <w:proofErr w:type="gramEnd"/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t>.</w:t>
      </w: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fldChar w:fldCharType="begin"/>
      </w: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instrText xml:space="preserve"> HYPERLINK "https://www.uradni-list.si/glasilo-uradni-list-rs/vsebina/2023-01-0107/kolicnik-uskladitve-prezivnin-in-nadomestil-prezivnin-za-leto-2023/" \l "XI" </w:instrText>
      </w: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fldChar w:fldCharType="separate"/>
      </w:r>
    </w:p>
    <w:p w14:paraId="7082A153" w14:textId="77777777" w:rsidR="00655015" w:rsidRPr="00655015" w:rsidRDefault="00655015" w:rsidP="00655015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val="sl-SI" w:eastAsia="sl-SI"/>
        </w:rPr>
      </w:pPr>
      <w:r w:rsidRPr="00655015">
        <w:rPr>
          <w:rFonts w:ascii="Arial" w:eastAsia="Times New Roman" w:hAnsi="Arial" w:cs="Arial"/>
          <w:sz w:val="17"/>
          <w:szCs w:val="17"/>
          <w:shd w:val="clear" w:color="auto" w:fill="FFFFFF"/>
          <w:lang w:val="sl-SI" w:eastAsia="sl-SI"/>
        </w:rPr>
        <w:t>XI </w:t>
      </w:r>
    </w:p>
    <w:p w14:paraId="5E73EBC8" w14:textId="77777777" w:rsidR="00655015" w:rsidRPr="00655015" w:rsidRDefault="00655015" w:rsidP="00655015">
      <w:pPr>
        <w:spacing w:after="0" w:line="240" w:lineRule="auto"/>
        <w:rPr>
          <w:rFonts w:ascii="Arial" w:eastAsia="Times New Roman" w:hAnsi="Arial" w:cs="Arial"/>
          <w:sz w:val="17"/>
          <w:szCs w:val="17"/>
          <w:lang w:val="sl-SI" w:eastAsia="sl-SI"/>
        </w:rPr>
      </w:pP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fldChar w:fldCharType="end"/>
      </w:r>
    </w:p>
    <w:p w14:paraId="673A285C" w14:textId="6B9054CE" w:rsidR="00655015" w:rsidRPr="00655015" w:rsidRDefault="00655015" w:rsidP="00655015">
      <w:pPr>
        <w:shd w:val="clear" w:color="auto" w:fill="FFFFFF"/>
        <w:spacing w:after="120" w:line="240" w:lineRule="auto"/>
        <w:ind w:firstLine="330"/>
        <w:jc w:val="both"/>
        <w:rPr>
          <w:rFonts w:ascii="Arial" w:eastAsia="Times New Roman" w:hAnsi="Arial" w:cs="Arial"/>
          <w:sz w:val="17"/>
          <w:szCs w:val="17"/>
          <w:lang w:val="sl-SI" w:eastAsia="sl-SI"/>
        </w:rPr>
      </w:pP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t>Preživnine, določene ali dogovorjene v mesecu decembru 2022, se povečajo za 0,2 odstotka.</w:t>
      </w: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fldChar w:fldCharType="begin"/>
      </w: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instrText xml:space="preserve"> HYPERLINK "https://www.uradni-list.si/glasilo-uradni-list-rs/vsebina/2023-01-0107/kolicnik-uskladitve-prezivnin-in-nadomestil-prezivnin-za-leto-2023/" \l "XII" </w:instrText>
      </w: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fldChar w:fldCharType="separate"/>
      </w:r>
    </w:p>
    <w:p w14:paraId="3D2B35E7" w14:textId="77777777" w:rsidR="00655015" w:rsidRPr="00655015" w:rsidRDefault="00655015" w:rsidP="00655015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val="sl-SI" w:eastAsia="sl-SI"/>
        </w:rPr>
      </w:pPr>
      <w:r w:rsidRPr="00655015">
        <w:rPr>
          <w:rFonts w:ascii="Arial" w:eastAsia="Times New Roman" w:hAnsi="Arial" w:cs="Arial"/>
          <w:sz w:val="17"/>
          <w:szCs w:val="17"/>
          <w:shd w:val="clear" w:color="auto" w:fill="FFFFFF"/>
          <w:lang w:val="sl-SI" w:eastAsia="sl-SI"/>
        </w:rPr>
        <w:t>XII </w:t>
      </w:r>
    </w:p>
    <w:p w14:paraId="3DBFA8A6" w14:textId="77777777" w:rsidR="00655015" w:rsidRPr="00655015" w:rsidRDefault="00655015" w:rsidP="00655015">
      <w:pPr>
        <w:spacing w:after="0" w:line="240" w:lineRule="auto"/>
        <w:rPr>
          <w:rFonts w:ascii="Arial" w:eastAsia="Times New Roman" w:hAnsi="Arial" w:cs="Arial"/>
          <w:sz w:val="17"/>
          <w:szCs w:val="17"/>
          <w:lang w:val="sl-SI" w:eastAsia="sl-SI"/>
        </w:rPr>
      </w:pP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fldChar w:fldCharType="end"/>
      </w:r>
    </w:p>
    <w:p w14:paraId="7CB5B7F3" w14:textId="77777777" w:rsidR="00655015" w:rsidRPr="00655015" w:rsidRDefault="00655015" w:rsidP="00655015">
      <w:pPr>
        <w:shd w:val="clear" w:color="auto" w:fill="FFFFFF"/>
        <w:spacing w:after="120" w:line="240" w:lineRule="auto"/>
        <w:ind w:firstLine="330"/>
        <w:jc w:val="both"/>
        <w:rPr>
          <w:rFonts w:ascii="Arial" w:eastAsia="Times New Roman" w:hAnsi="Arial" w:cs="Arial"/>
          <w:sz w:val="17"/>
          <w:szCs w:val="17"/>
          <w:lang w:val="sl-SI" w:eastAsia="sl-SI"/>
        </w:rPr>
      </w:pP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t>Višina nadomestil se poveča za 10,3 odstotka in znaša:</w:t>
      </w:r>
    </w:p>
    <w:p w14:paraId="625EE8B3" w14:textId="77777777" w:rsidR="00655015" w:rsidRPr="00655015" w:rsidRDefault="00655015" w:rsidP="00655015">
      <w:pPr>
        <w:shd w:val="clear" w:color="auto" w:fill="FFFFFF"/>
        <w:spacing w:after="120" w:line="240" w:lineRule="auto"/>
        <w:ind w:firstLine="330"/>
        <w:jc w:val="both"/>
        <w:rPr>
          <w:rFonts w:ascii="Arial" w:eastAsia="Times New Roman" w:hAnsi="Arial" w:cs="Arial"/>
          <w:sz w:val="17"/>
          <w:szCs w:val="17"/>
          <w:lang w:val="sl-SI" w:eastAsia="sl-SI"/>
        </w:rPr>
      </w:pP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t xml:space="preserve">– za otroka do 6. leta starosti 89,95 </w:t>
      </w:r>
      <w:proofErr w:type="spellStart"/>
      <w:proofErr w:type="gramStart"/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t>eura</w:t>
      </w:r>
      <w:proofErr w:type="spellEnd"/>
      <w:proofErr w:type="gramEnd"/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t>,</w:t>
      </w:r>
    </w:p>
    <w:p w14:paraId="6E120BF1" w14:textId="77777777" w:rsidR="00655015" w:rsidRPr="00655015" w:rsidRDefault="00655015" w:rsidP="00655015">
      <w:pPr>
        <w:shd w:val="clear" w:color="auto" w:fill="FFFFFF"/>
        <w:spacing w:after="120" w:line="240" w:lineRule="auto"/>
        <w:ind w:firstLine="330"/>
        <w:jc w:val="both"/>
        <w:rPr>
          <w:rFonts w:ascii="Arial" w:eastAsia="Times New Roman" w:hAnsi="Arial" w:cs="Arial"/>
          <w:sz w:val="17"/>
          <w:szCs w:val="17"/>
          <w:lang w:val="sl-SI" w:eastAsia="sl-SI"/>
        </w:rPr>
      </w:pP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t xml:space="preserve">– za otroka od 6. do 14. leta starosti 98,93 </w:t>
      </w:r>
      <w:proofErr w:type="spellStart"/>
      <w:proofErr w:type="gramStart"/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t>eura</w:t>
      </w:r>
      <w:proofErr w:type="spellEnd"/>
      <w:proofErr w:type="gramEnd"/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t>,</w:t>
      </w:r>
    </w:p>
    <w:p w14:paraId="4561127D" w14:textId="77777777" w:rsidR="00655015" w:rsidRPr="00655015" w:rsidRDefault="00655015" w:rsidP="00655015">
      <w:pPr>
        <w:shd w:val="clear" w:color="auto" w:fill="FFFFFF"/>
        <w:spacing w:after="120" w:line="240" w:lineRule="auto"/>
        <w:ind w:firstLine="330"/>
        <w:jc w:val="both"/>
        <w:rPr>
          <w:rFonts w:ascii="Arial" w:eastAsia="Times New Roman" w:hAnsi="Arial" w:cs="Arial"/>
          <w:sz w:val="17"/>
          <w:szCs w:val="17"/>
          <w:lang w:val="sl-SI" w:eastAsia="sl-SI"/>
        </w:rPr>
      </w:pP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t xml:space="preserve">– za otroka nad 14. letom starosti 116,92 </w:t>
      </w:r>
      <w:proofErr w:type="spellStart"/>
      <w:proofErr w:type="gramStart"/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t>eura</w:t>
      </w:r>
      <w:proofErr w:type="spellEnd"/>
      <w:proofErr w:type="gramEnd"/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t>.</w:t>
      </w:r>
    </w:p>
    <w:p w14:paraId="380F1BA7" w14:textId="77777777" w:rsidR="00655015" w:rsidRPr="00655015" w:rsidRDefault="00655015" w:rsidP="00655015">
      <w:pPr>
        <w:spacing w:after="0" w:line="240" w:lineRule="auto"/>
        <w:rPr>
          <w:rFonts w:ascii="Arial" w:eastAsia="Times New Roman" w:hAnsi="Arial" w:cs="Arial"/>
          <w:sz w:val="17"/>
          <w:szCs w:val="17"/>
          <w:shd w:val="clear" w:color="auto" w:fill="FFFFFF"/>
          <w:lang w:val="sl-SI" w:eastAsia="sl-SI"/>
        </w:rPr>
      </w:pP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fldChar w:fldCharType="begin"/>
      </w: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instrText xml:space="preserve"> HYPERLINK "https://www.uradni-list.si/glasilo-uradni-list-rs/vsebina/2023-01-0107/kolicnik-uskladitve-prezivnin-in-nadomestil-prezivnin-za-leto-2023/" \l "XIII" </w:instrText>
      </w: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fldChar w:fldCharType="separate"/>
      </w:r>
    </w:p>
    <w:p w14:paraId="36A4B221" w14:textId="77777777" w:rsidR="00655015" w:rsidRPr="00655015" w:rsidRDefault="00655015" w:rsidP="00655015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val="sl-SI" w:eastAsia="sl-SI"/>
        </w:rPr>
      </w:pPr>
      <w:r w:rsidRPr="00655015">
        <w:rPr>
          <w:rFonts w:ascii="Arial" w:eastAsia="Times New Roman" w:hAnsi="Arial" w:cs="Arial"/>
          <w:sz w:val="17"/>
          <w:szCs w:val="17"/>
          <w:shd w:val="clear" w:color="auto" w:fill="FFFFFF"/>
          <w:lang w:val="sl-SI" w:eastAsia="sl-SI"/>
        </w:rPr>
        <w:t>XIII </w:t>
      </w:r>
    </w:p>
    <w:p w14:paraId="67527B5F" w14:textId="77777777" w:rsidR="00655015" w:rsidRPr="00655015" w:rsidRDefault="00655015" w:rsidP="00655015">
      <w:pPr>
        <w:spacing w:after="0" w:line="240" w:lineRule="auto"/>
        <w:rPr>
          <w:rFonts w:ascii="Arial" w:eastAsia="Times New Roman" w:hAnsi="Arial" w:cs="Arial"/>
          <w:sz w:val="17"/>
          <w:szCs w:val="17"/>
          <w:lang w:val="sl-SI" w:eastAsia="sl-SI"/>
        </w:rPr>
      </w:pP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fldChar w:fldCharType="end"/>
      </w:r>
    </w:p>
    <w:p w14:paraId="6253CE1E" w14:textId="77777777" w:rsidR="00655015" w:rsidRPr="00655015" w:rsidRDefault="00655015" w:rsidP="00655015">
      <w:pPr>
        <w:shd w:val="clear" w:color="auto" w:fill="FFFFFF"/>
        <w:spacing w:after="120" w:line="240" w:lineRule="auto"/>
        <w:ind w:firstLine="330"/>
        <w:jc w:val="both"/>
        <w:rPr>
          <w:rFonts w:ascii="Arial" w:eastAsia="Times New Roman" w:hAnsi="Arial" w:cs="Arial"/>
          <w:sz w:val="17"/>
          <w:szCs w:val="17"/>
          <w:lang w:val="sl-SI" w:eastAsia="sl-SI"/>
        </w:rPr>
      </w:pP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t>Zneski preživnin in nadomestil preživnin iz I. do XII. točke se uporabljajo od 1. februarja 2023.</w:t>
      </w:r>
    </w:p>
    <w:p w14:paraId="4417303C" w14:textId="77777777" w:rsidR="00655015" w:rsidRPr="00655015" w:rsidRDefault="00655015" w:rsidP="00655015">
      <w:pPr>
        <w:shd w:val="clear" w:color="auto" w:fill="FFFFFF"/>
        <w:spacing w:after="72" w:line="240" w:lineRule="auto"/>
        <w:rPr>
          <w:rFonts w:ascii="Arial" w:eastAsia="Times New Roman" w:hAnsi="Arial" w:cs="Arial"/>
          <w:sz w:val="17"/>
          <w:szCs w:val="17"/>
          <w:lang w:val="sl-SI" w:eastAsia="sl-SI"/>
        </w:rPr>
      </w:pP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t>Št. 007-2/2023</w:t>
      </w:r>
    </w:p>
    <w:p w14:paraId="48A257BF" w14:textId="77777777" w:rsidR="00655015" w:rsidRPr="00655015" w:rsidRDefault="00655015" w:rsidP="00655015">
      <w:pPr>
        <w:shd w:val="clear" w:color="auto" w:fill="FFFFFF"/>
        <w:spacing w:after="72" w:line="240" w:lineRule="auto"/>
        <w:rPr>
          <w:rFonts w:ascii="Arial" w:eastAsia="Times New Roman" w:hAnsi="Arial" w:cs="Arial"/>
          <w:sz w:val="17"/>
          <w:szCs w:val="17"/>
          <w:lang w:val="sl-SI" w:eastAsia="sl-SI"/>
        </w:rPr>
      </w:pP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t>Ljubljana, dne 4. januarja 2023</w:t>
      </w:r>
    </w:p>
    <w:p w14:paraId="170D0E16" w14:textId="77777777" w:rsidR="00655015" w:rsidRPr="00655015" w:rsidRDefault="00655015" w:rsidP="00655015">
      <w:pPr>
        <w:shd w:val="clear" w:color="auto" w:fill="FFFFFF"/>
        <w:spacing w:after="72" w:line="240" w:lineRule="auto"/>
        <w:rPr>
          <w:rFonts w:ascii="Arial" w:eastAsia="Times New Roman" w:hAnsi="Arial" w:cs="Arial"/>
          <w:sz w:val="17"/>
          <w:szCs w:val="17"/>
          <w:lang w:val="sl-SI" w:eastAsia="sl-SI"/>
        </w:rPr>
      </w:pP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t>EVA 2023-2611-0004</w:t>
      </w:r>
    </w:p>
    <w:p w14:paraId="6AE21158" w14:textId="77777777" w:rsidR="00655015" w:rsidRPr="00655015" w:rsidRDefault="00655015" w:rsidP="006550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val="sl-SI" w:eastAsia="sl-SI"/>
        </w:rPr>
      </w:pP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t>Luka Mesec </w:t>
      </w:r>
    </w:p>
    <w:p w14:paraId="7DC05560" w14:textId="77777777" w:rsidR="00655015" w:rsidRPr="00655015" w:rsidRDefault="00655015" w:rsidP="006550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val="sl-SI" w:eastAsia="sl-SI"/>
        </w:rPr>
      </w:pP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t>minister </w:t>
      </w:r>
    </w:p>
    <w:p w14:paraId="5698402E" w14:textId="77777777" w:rsidR="00655015" w:rsidRPr="00655015" w:rsidRDefault="00655015" w:rsidP="006550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val="sl-SI" w:eastAsia="sl-SI"/>
        </w:rPr>
      </w:pPr>
      <w:r w:rsidRPr="00655015">
        <w:rPr>
          <w:rFonts w:ascii="Arial" w:eastAsia="Times New Roman" w:hAnsi="Arial" w:cs="Arial"/>
          <w:sz w:val="17"/>
          <w:szCs w:val="17"/>
          <w:lang w:val="sl-SI" w:eastAsia="sl-SI"/>
        </w:rPr>
        <w:t>za delo, družino, socialne zadeve in enake možnosti </w:t>
      </w:r>
    </w:p>
    <w:p w14:paraId="4EC596FC" w14:textId="783796F4" w:rsidR="003E496F" w:rsidRPr="00655015" w:rsidRDefault="003E496F" w:rsidP="00655015">
      <w:pPr>
        <w:rPr>
          <w:rFonts w:ascii="Arial" w:hAnsi="Arial" w:cs="Arial"/>
          <w:sz w:val="17"/>
          <w:szCs w:val="17"/>
        </w:rPr>
      </w:pPr>
    </w:p>
    <w:sectPr w:rsidR="003E496F" w:rsidRPr="00655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CF7"/>
    <w:rsid w:val="001E1795"/>
    <w:rsid w:val="00323323"/>
    <w:rsid w:val="003E496F"/>
    <w:rsid w:val="00655015"/>
    <w:rsid w:val="00A10CF7"/>
    <w:rsid w:val="00F4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108CD"/>
  <w15:chartTrackingRefBased/>
  <w15:docId w15:val="{F2805827-BC17-48B5-ACC2-4172F734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A10C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A10CF7"/>
    <w:pPr>
      <w:spacing w:line="171" w:lineRule="atLeast"/>
    </w:pPr>
    <w:rPr>
      <w:color w:val="auto"/>
    </w:rPr>
  </w:style>
  <w:style w:type="paragraph" w:customStyle="1" w:styleId="Pa5">
    <w:name w:val="Pa5"/>
    <w:basedOn w:val="Default"/>
    <w:next w:val="Default"/>
    <w:uiPriority w:val="99"/>
    <w:rsid w:val="00A10CF7"/>
    <w:pPr>
      <w:spacing w:line="20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A10CF7"/>
    <w:pPr>
      <w:spacing w:line="17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A10CF7"/>
    <w:pPr>
      <w:spacing w:line="17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36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6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9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37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6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91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00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583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03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16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2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979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1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5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43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07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81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9908">
          <w:marLeft w:val="0"/>
          <w:marRight w:val="0"/>
          <w:marTop w:val="48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201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650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Hribar Habjan</dc:creator>
  <cp:keywords/>
  <dc:description/>
  <cp:lastModifiedBy>Barbara Lah</cp:lastModifiedBy>
  <cp:revision>2</cp:revision>
  <dcterms:created xsi:type="dcterms:W3CDTF">2023-05-18T13:56:00Z</dcterms:created>
  <dcterms:modified xsi:type="dcterms:W3CDTF">2023-05-18T13:56:00Z</dcterms:modified>
</cp:coreProperties>
</file>