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FA87" w14:textId="2F66A0E9" w:rsidR="00DC0899" w:rsidRDefault="00DC0899">
      <w:pPr>
        <w:jc w:val="left"/>
        <w:rPr>
          <w:rFonts w:cs="Arial"/>
        </w:rPr>
      </w:pPr>
    </w:p>
    <w:p w14:paraId="76D6103D" w14:textId="0424B398" w:rsidR="009B464A" w:rsidRPr="009439A1" w:rsidRDefault="009B464A" w:rsidP="0054150F">
      <w:pPr>
        <w:pStyle w:val="ZADEVA"/>
        <w:jc w:val="right"/>
        <w:rPr>
          <w:rFonts w:ascii="Arial" w:hAnsi="Arial" w:cs="Arial"/>
          <w:lang w:val="sl-SI"/>
        </w:rPr>
      </w:pPr>
      <w:bookmarkStart w:id="0" w:name="priloga1"/>
      <w:r w:rsidRPr="009439A1">
        <w:rPr>
          <w:rFonts w:ascii="Arial" w:hAnsi="Arial" w:cs="Arial"/>
          <w:lang w:val="sl-SI"/>
        </w:rPr>
        <w:t>Priloga 1</w:t>
      </w:r>
      <w:bookmarkEnd w:id="0"/>
    </w:p>
    <w:p w14:paraId="0D39F677" w14:textId="77777777" w:rsidR="00FF7143" w:rsidRPr="009439A1" w:rsidRDefault="00FF7143" w:rsidP="009B464A">
      <w:pPr>
        <w:rPr>
          <w:rFonts w:cs="Arial"/>
          <w:b/>
          <w:bCs/>
        </w:rPr>
      </w:pPr>
    </w:p>
    <w:p w14:paraId="03B0E1EA" w14:textId="77777777" w:rsidR="0055753C" w:rsidRPr="009439A1" w:rsidRDefault="00C20A77">
      <w:pPr>
        <w:jc w:val="center"/>
        <w:rPr>
          <w:rFonts w:cs="Arial"/>
        </w:rPr>
      </w:pPr>
      <w:r w:rsidRPr="009439A1">
        <w:rPr>
          <w:rFonts w:cs="Arial"/>
          <w:b/>
          <w:bCs/>
          <w:sz w:val="24"/>
        </w:rPr>
        <w:t>VZOREC POGODBE O SOFINANCIRANJU</w:t>
      </w:r>
    </w:p>
    <w:p w14:paraId="33D787B4" w14:textId="6B10E8B0" w:rsidR="0055753C" w:rsidRPr="009439A1" w:rsidRDefault="00450130">
      <w:pPr>
        <w:jc w:val="center"/>
        <w:rPr>
          <w:rFonts w:cs="Arial"/>
          <w:sz w:val="18"/>
          <w:szCs w:val="18"/>
        </w:rPr>
      </w:pPr>
      <w:r w:rsidRPr="009439A1">
        <w:rPr>
          <w:rFonts w:cs="Arial"/>
          <w:i/>
          <w:sz w:val="18"/>
          <w:szCs w:val="18"/>
        </w:rPr>
        <w:t>(</w:t>
      </w:r>
      <w:r w:rsidR="00CD2237" w:rsidRPr="009439A1">
        <w:rPr>
          <w:rFonts w:cs="Arial"/>
          <w:i/>
          <w:sz w:val="18"/>
          <w:szCs w:val="18"/>
        </w:rPr>
        <w:t xml:space="preserve">Vzorec pogodbe je del razpisne dokumentacije, ki je NI potrebno izpolnjevati in prilagati vlogi na javni razpis, vendar morate biti z vsebino seznanjeni. Vzorec pogodbe je informativnega značaja. Ministrstvo si pridružuje pravico do dopolnitve pogodbe. S podpisom Izjave prijavitelja o izpolnjevanju in sprejemanju razpisnih pogojev </w:t>
      </w:r>
      <w:r w:rsidR="0031419A" w:rsidRPr="009439A1">
        <w:rPr>
          <w:rFonts w:cs="Arial"/>
          <w:i/>
          <w:sz w:val="18"/>
          <w:szCs w:val="18"/>
        </w:rPr>
        <w:t>prijavitelj izrazi strinjanje z določili vzorca pogodbe</w:t>
      </w:r>
      <w:r w:rsidRPr="009439A1">
        <w:rPr>
          <w:rFonts w:cs="Arial"/>
          <w:i/>
          <w:sz w:val="18"/>
          <w:szCs w:val="18"/>
        </w:rPr>
        <w:t>)</w:t>
      </w:r>
      <w:r w:rsidR="000E555D" w:rsidRPr="009439A1">
        <w:rPr>
          <w:rFonts w:cs="Arial"/>
          <w:i/>
          <w:sz w:val="18"/>
          <w:szCs w:val="18"/>
        </w:rPr>
        <w:t>.</w:t>
      </w:r>
    </w:p>
    <w:p w14:paraId="6E7DD8FB" w14:textId="77777777" w:rsidR="000E555D" w:rsidRPr="009439A1" w:rsidRDefault="000E555D" w:rsidP="000E555D">
      <w:pPr>
        <w:rPr>
          <w:rFonts w:cs="Arial"/>
          <w:b/>
          <w:szCs w:val="20"/>
        </w:rPr>
      </w:pPr>
    </w:p>
    <w:p w14:paraId="6CFA1828" w14:textId="28B79D18" w:rsidR="000E555D" w:rsidRPr="009439A1" w:rsidRDefault="000E555D" w:rsidP="000E555D">
      <w:pPr>
        <w:rPr>
          <w:rFonts w:cs="Arial"/>
          <w:szCs w:val="20"/>
        </w:rPr>
      </w:pPr>
      <w:r w:rsidRPr="009439A1">
        <w:rPr>
          <w:rFonts w:cs="Arial"/>
          <w:b/>
          <w:szCs w:val="20"/>
        </w:rPr>
        <w:t xml:space="preserve">REPUBLIKA SLOVENIJA, </w:t>
      </w:r>
      <w:r w:rsidR="00170B13" w:rsidRPr="009439A1">
        <w:rPr>
          <w:rFonts w:cs="Arial"/>
          <w:b/>
          <w:szCs w:val="20"/>
        </w:rPr>
        <w:t xml:space="preserve">MINISTRSTVO ZA DELO, DRUŽINO, </w:t>
      </w:r>
      <w:r w:rsidRPr="009439A1">
        <w:rPr>
          <w:rFonts w:cs="Arial"/>
          <w:b/>
          <w:szCs w:val="20"/>
        </w:rPr>
        <w:t>SOCIALNE ZADEVE</w:t>
      </w:r>
      <w:r w:rsidRPr="009439A1">
        <w:rPr>
          <w:rFonts w:cs="Arial"/>
          <w:szCs w:val="20"/>
        </w:rPr>
        <w:t xml:space="preserve"> </w:t>
      </w:r>
      <w:r w:rsidR="00170B13" w:rsidRPr="009439A1">
        <w:rPr>
          <w:rFonts w:cs="Arial"/>
          <w:b/>
          <w:szCs w:val="20"/>
        </w:rPr>
        <w:t xml:space="preserve">IN ENAKE MOŽNOSTI, </w:t>
      </w:r>
      <w:r w:rsidR="009D6003" w:rsidRPr="009439A1">
        <w:rPr>
          <w:rFonts w:cs="Arial"/>
          <w:szCs w:val="20"/>
        </w:rPr>
        <w:t>Štukljeva cesta 44</w:t>
      </w:r>
      <w:r w:rsidRPr="009439A1">
        <w:rPr>
          <w:rFonts w:cs="Arial"/>
          <w:szCs w:val="20"/>
        </w:rPr>
        <w:t>, L</w:t>
      </w:r>
      <w:r w:rsidR="00170B13" w:rsidRPr="009439A1">
        <w:rPr>
          <w:rFonts w:cs="Arial"/>
          <w:szCs w:val="20"/>
        </w:rPr>
        <w:t>jubljana, ki ga zastopa minist</w:t>
      </w:r>
      <w:r w:rsidR="00594E41" w:rsidRPr="009439A1">
        <w:rPr>
          <w:rFonts w:cs="Arial"/>
          <w:szCs w:val="20"/>
        </w:rPr>
        <w:t>er</w:t>
      </w:r>
      <w:r w:rsidR="00170B13" w:rsidRPr="009439A1">
        <w:rPr>
          <w:rFonts w:cs="Arial"/>
          <w:szCs w:val="20"/>
        </w:rPr>
        <w:t xml:space="preserve">, </w:t>
      </w:r>
      <w:r w:rsidR="00594E41" w:rsidRPr="009439A1">
        <w:rPr>
          <w:rFonts w:cs="Arial"/>
          <w:szCs w:val="20"/>
        </w:rPr>
        <w:t>Luka Mesec</w:t>
      </w:r>
      <w:r w:rsidR="007368F9">
        <w:rPr>
          <w:rFonts w:cs="Arial"/>
          <w:szCs w:val="20"/>
        </w:rPr>
        <w:t>,</w:t>
      </w:r>
    </w:p>
    <w:p w14:paraId="287019CF" w14:textId="77777777" w:rsidR="009414C6" w:rsidRPr="009439A1" w:rsidRDefault="009414C6" w:rsidP="000E555D">
      <w:pPr>
        <w:rPr>
          <w:rFonts w:cs="Arial"/>
          <w:szCs w:val="20"/>
        </w:rPr>
      </w:pPr>
    </w:p>
    <w:p w14:paraId="517DA3DA" w14:textId="454913F2" w:rsidR="000E555D" w:rsidRPr="009439A1" w:rsidRDefault="00FC2C75" w:rsidP="000E555D">
      <w:pPr>
        <w:rPr>
          <w:rFonts w:cs="Arial"/>
          <w:szCs w:val="20"/>
        </w:rPr>
      </w:pPr>
      <w:r>
        <w:rPr>
          <w:rFonts w:cs="Arial"/>
          <w:szCs w:val="20"/>
        </w:rPr>
        <w:t>m</w:t>
      </w:r>
      <w:r w:rsidR="000E555D" w:rsidRPr="009439A1">
        <w:rPr>
          <w:rFonts w:cs="Arial"/>
          <w:szCs w:val="20"/>
        </w:rPr>
        <w:t>atična številka</w:t>
      </w:r>
      <w:r w:rsidR="007368F9">
        <w:rPr>
          <w:rFonts w:cs="Arial"/>
          <w:szCs w:val="20"/>
        </w:rPr>
        <w:t xml:space="preserve"> iz PRS</w:t>
      </w:r>
      <w:r w:rsidR="000E555D" w:rsidRPr="009439A1">
        <w:rPr>
          <w:rFonts w:cs="Arial"/>
          <w:szCs w:val="20"/>
        </w:rPr>
        <w:t>: 5022860</w:t>
      </w:r>
      <w:r w:rsidR="00EB05D2" w:rsidRPr="009439A1">
        <w:rPr>
          <w:rFonts w:cs="Arial"/>
          <w:szCs w:val="20"/>
        </w:rPr>
        <w:t>000,</w:t>
      </w:r>
    </w:p>
    <w:p w14:paraId="5C03BCA2" w14:textId="39987342" w:rsidR="000E555D" w:rsidRPr="009439A1" w:rsidRDefault="00FC2C75" w:rsidP="000E555D">
      <w:pPr>
        <w:rPr>
          <w:rFonts w:cs="Arial"/>
          <w:szCs w:val="20"/>
        </w:rPr>
      </w:pPr>
      <w:r>
        <w:rPr>
          <w:rFonts w:cs="Arial"/>
          <w:szCs w:val="20"/>
        </w:rPr>
        <w:t>d</w:t>
      </w:r>
      <w:r w:rsidR="000E555D" w:rsidRPr="009439A1">
        <w:rPr>
          <w:rFonts w:cs="Arial"/>
          <w:szCs w:val="20"/>
        </w:rPr>
        <w:t xml:space="preserve">avčna številka: </w:t>
      </w:r>
      <w:r w:rsidR="00EB05D2" w:rsidRPr="009439A1">
        <w:rPr>
          <w:rFonts w:cs="Arial"/>
          <w:szCs w:val="20"/>
        </w:rPr>
        <w:t xml:space="preserve">SI </w:t>
      </w:r>
      <w:r w:rsidR="000E555D" w:rsidRPr="009439A1">
        <w:rPr>
          <w:rFonts w:cs="Arial"/>
          <w:szCs w:val="20"/>
        </w:rPr>
        <w:t>76953475</w:t>
      </w:r>
      <w:r w:rsidR="00EB05D2" w:rsidRPr="009439A1">
        <w:rPr>
          <w:rFonts w:cs="Arial"/>
          <w:szCs w:val="20"/>
        </w:rPr>
        <w:t>,</w:t>
      </w:r>
    </w:p>
    <w:p w14:paraId="166875E9" w14:textId="288A70D0" w:rsidR="000E555D" w:rsidRPr="009439A1" w:rsidRDefault="00FC2C75" w:rsidP="000E555D">
      <w:pPr>
        <w:rPr>
          <w:rFonts w:cs="Arial"/>
          <w:szCs w:val="20"/>
        </w:rPr>
      </w:pPr>
      <w:r>
        <w:rPr>
          <w:rFonts w:cs="Arial"/>
          <w:szCs w:val="20"/>
        </w:rPr>
        <w:t>e</w:t>
      </w:r>
      <w:r w:rsidR="000E555D" w:rsidRPr="009439A1">
        <w:rPr>
          <w:rFonts w:cs="Arial"/>
          <w:szCs w:val="20"/>
        </w:rPr>
        <w:t xml:space="preserve">notni zakladniški račun (EZR): </w:t>
      </w:r>
      <w:r w:rsidR="00EB05D2" w:rsidRPr="009439A1">
        <w:rPr>
          <w:rFonts w:cs="Arial"/>
          <w:szCs w:val="20"/>
        </w:rPr>
        <w:t xml:space="preserve">SI56 </w:t>
      </w:r>
      <w:r w:rsidR="000E555D" w:rsidRPr="009439A1">
        <w:rPr>
          <w:rFonts w:cs="Arial"/>
          <w:szCs w:val="20"/>
        </w:rPr>
        <w:t>0110</w:t>
      </w:r>
      <w:r w:rsidR="00EB05D2" w:rsidRPr="009439A1">
        <w:rPr>
          <w:rFonts w:cs="Arial"/>
          <w:szCs w:val="20"/>
        </w:rPr>
        <w:t xml:space="preserve"> </w:t>
      </w:r>
      <w:r w:rsidR="000E555D" w:rsidRPr="009439A1">
        <w:rPr>
          <w:rFonts w:cs="Arial"/>
          <w:szCs w:val="20"/>
        </w:rPr>
        <w:t>0630</w:t>
      </w:r>
      <w:r w:rsidR="00EB05D2" w:rsidRPr="009439A1">
        <w:rPr>
          <w:rFonts w:cs="Arial"/>
          <w:szCs w:val="20"/>
        </w:rPr>
        <w:t xml:space="preserve"> </w:t>
      </w:r>
      <w:r w:rsidR="000E555D" w:rsidRPr="009439A1">
        <w:rPr>
          <w:rFonts w:cs="Arial"/>
          <w:szCs w:val="20"/>
        </w:rPr>
        <w:t>0109</w:t>
      </w:r>
      <w:r w:rsidR="00EB05D2" w:rsidRPr="009439A1">
        <w:rPr>
          <w:rFonts w:cs="Arial"/>
          <w:szCs w:val="20"/>
        </w:rPr>
        <w:t xml:space="preserve"> </w:t>
      </w:r>
      <w:r w:rsidR="000E555D" w:rsidRPr="009439A1">
        <w:rPr>
          <w:rFonts w:cs="Arial"/>
          <w:szCs w:val="20"/>
        </w:rPr>
        <w:t>972</w:t>
      </w:r>
      <w:r w:rsidR="00EB05D2" w:rsidRPr="009439A1">
        <w:rPr>
          <w:rFonts w:cs="Arial"/>
          <w:szCs w:val="20"/>
        </w:rPr>
        <w:t>, odprt</w:t>
      </w:r>
      <w:r w:rsidR="000E555D" w:rsidRPr="009439A1">
        <w:rPr>
          <w:rFonts w:cs="Arial"/>
          <w:szCs w:val="20"/>
        </w:rPr>
        <w:t xml:space="preserve"> pri UJP </w:t>
      </w:r>
    </w:p>
    <w:p w14:paraId="40802411" w14:textId="77777777" w:rsidR="000E555D" w:rsidRPr="009439A1" w:rsidRDefault="000E555D" w:rsidP="000E555D">
      <w:pPr>
        <w:rPr>
          <w:rFonts w:cs="Arial"/>
          <w:szCs w:val="20"/>
        </w:rPr>
      </w:pPr>
    </w:p>
    <w:p w14:paraId="0EF47167" w14:textId="77777777" w:rsidR="000E555D" w:rsidRPr="009439A1" w:rsidRDefault="000E555D" w:rsidP="000E555D">
      <w:pPr>
        <w:rPr>
          <w:rFonts w:cs="Arial"/>
          <w:szCs w:val="20"/>
        </w:rPr>
      </w:pPr>
      <w:r w:rsidRPr="009439A1">
        <w:rPr>
          <w:rFonts w:cs="Arial"/>
          <w:szCs w:val="20"/>
        </w:rPr>
        <w:t xml:space="preserve">(v nadaljevanju: </w:t>
      </w:r>
      <w:r w:rsidR="00783D48" w:rsidRPr="009439A1">
        <w:rPr>
          <w:rFonts w:cs="Arial"/>
          <w:b/>
          <w:szCs w:val="20"/>
        </w:rPr>
        <w:t>ministrstvo</w:t>
      </w:r>
      <w:r w:rsidRPr="009439A1">
        <w:rPr>
          <w:rFonts w:cs="Arial"/>
          <w:szCs w:val="20"/>
        </w:rPr>
        <w:t>)</w:t>
      </w:r>
    </w:p>
    <w:p w14:paraId="584D8591" w14:textId="77777777" w:rsidR="00594E41" w:rsidRPr="009439A1" w:rsidRDefault="00594E41" w:rsidP="00594E41">
      <w:pPr>
        <w:rPr>
          <w:rFonts w:cs="Arial"/>
          <w:szCs w:val="20"/>
        </w:rPr>
      </w:pPr>
    </w:p>
    <w:p w14:paraId="3109FFD1" w14:textId="021FF949" w:rsidR="00594E41" w:rsidRPr="009439A1" w:rsidRDefault="007368F9" w:rsidP="00594E41">
      <w:pPr>
        <w:rPr>
          <w:rFonts w:cs="Arial"/>
          <w:szCs w:val="20"/>
        </w:rPr>
      </w:pPr>
      <w:r>
        <w:rPr>
          <w:rFonts w:cs="Arial"/>
          <w:szCs w:val="20"/>
        </w:rPr>
        <w:t>P</w:t>
      </w:r>
      <w:r w:rsidR="00594E41" w:rsidRPr="009439A1">
        <w:rPr>
          <w:rFonts w:cs="Arial"/>
          <w:szCs w:val="20"/>
        </w:rPr>
        <w:t>odpisnik: Luka Mesec, minister</w:t>
      </w:r>
    </w:p>
    <w:p w14:paraId="040BB4AE" w14:textId="77777777" w:rsidR="00594E41" w:rsidRPr="009439A1" w:rsidRDefault="00594E41" w:rsidP="000E555D">
      <w:pPr>
        <w:rPr>
          <w:rFonts w:cs="Arial"/>
          <w:szCs w:val="20"/>
        </w:rPr>
      </w:pPr>
    </w:p>
    <w:p w14:paraId="2537BC97" w14:textId="77777777" w:rsidR="000E555D" w:rsidRPr="009439A1" w:rsidRDefault="000E555D" w:rsidP="000E555D">
      <w:pPr>
        <w:rPr>
          <w:rFonts w:cs="Arial"/>
          <w:szCs w:val="20"/>
        </w:rPr>
      </w:pPr>
      <w:r w:rsidRPr="009439A1">
        <w:rPr>
          <w:rFonts w:cs="Arial"/>
          <w:szCs w:val="20"/>
        </w:rPr>
        <w:t>in</w:t>
      </w:r>
    </w:p>
    <w:p w14:paraId="664AB65C" w14:textId="77777777" w:rsidR="002B521B" w:rsidRPr="009439A1" w:rsidRDefault="002B521B" w:rsidP="000E555D">
      <w:pPr>
        <w:rPr>
          <w:rFonts w:cs="Arial"/>
          <w:szCs w:val="20"/>
        </w:rPr>
      </w:pPr>
    </w:p>
    <w:p w14:paraId="0E97E0E1" w14:textId="11C12FB1" w:rsidR="000E555D" w:rsidRPr="009439A1" w:rsidRDefault="000E555D" w:rsidP="000E555D">
      <w:pPr>
        <w:rPr>
          <w:rFonts w:cs="Arial"/>
          <w:i/>
          <w:szCs w:val="20"/>
        </w:rPr>
      </w:pPr>
      <w:r w:rsidRPr="00ED1A4E">
        <w:rPr>
          <w:rFonts w:cs="Arial"/>
          <w:b/>
          <w:i/>
          <w:szCs w:val="20"/>
        </w:rPr>
        <w:t xml:space="preserve">NAZIV </w:t>
      </w:r>
      <w:r w:rsidR="00BA3944" w:rsidRPr="00ED1A4E">
        <w:rPr>
          <w:rFonts w:cs="Arial"/>
          <w:b/>
          <w:i/>
          <w:szCs w:val="20"/>
        </w:rPr>
        <w:t>UPRAVIČENCA</w:t>
      </w:r>
      <w:r w:rsidR="007368F9" w:rsidRPr="00ED1A4E">
        <w:rPr>
          <w:rFonts w:cs="Arial"/>
          <w:b/>
          <w:i/>
          <w:szCs w:val="20"/>
        </w:rPr>
        <w:t>,</w:t>
      </w:r>
      <w:r w:rsidR="00BA3944" w:rsidRPr="00ED1A4E">
        <w:rPr>
          <w:rFonts w:cs="Arial"/>
          <w:b/>
          <w:i/>
          <w:szCs w:val="20"/>
        </w:rPr>
        <w:t xml:space="preserve"> IZBRANEGA ZA RAZDELJEVANJE POMOČI V HRANI IN IZVAJANJE SPREMLJEVALNIH UKREPOV</w:t>
      </w:r>
      <w:r w:rsidR="007368F9" w:rsidRPr="00ED1A4E">
        <w:rPr>
          <w:rFonts w:cs="Arial"/>
          <w:b/>
          <w:i/>
          <w:szCs w:val="20"/>
        </w:rPr>
        <w:t xml:space="preserve">, </w:t>
      </w:r>
      <w:r w:rsidRPr="00ED1A4E">
        <w:rPr>
          <w:rFonts w:cs="Arial"/>
          <w:i/>
          <w:szCs w:val="20"/>
        </w:rPr>
        <w:t>naslov</w:t>
      </w:r>
      <w:r w:rsidR="00D32686" w:rsidRPr="00ED1A4E">
        <w:rPr>
          <w:rFonts w:cs="Arial"/>
          <w:i/>
          <w:szCs w:val="20"/>
        </w:rPr>
        <w:t xml:space="preserve"> </w:t>
      </w:r>
      <w:r w:rsidR="00BA3944" w:rsidRPr="00ED1A4E">
        <w:rPr>
          <w:rFonts w:cs="Arial"/>
          <w:i/>
          <w:szCs w:val="20"/>
        </w:rPr>
        <w:t>upravičenca za razdeljevanje pomoči v hrani končnim prejemnikom in izvajanje spremljevalnih ukrepov</w:t>
      </w:r>
      <w:r w:rsidR="007368F9" w:rsidRPr="00ED1A4E">
        <w:rPr>
          <w:rFonts w:cs="Arial"/>
          <w:i/>
          <w:szCs w:val="20"/>
        </w:rPr>
        <w:t xml:space="preserve">, </w:t>
      </w:r>
      <w:r w:rsidRPr="00ED1A4E">
        <w:rPr>
          <w:rFonts w:cs="Arial"/>
          <w:i/>
          <w:szCs w:val="20"/>
        </w:rPr>
        <w:t>ki ga/jo zastopa ime in priimek odgovorne osebe</w:t>
      </w:r>
      <w:r w:rsidR="007368F9" w:rsidRPr="00ED1A4E">
        <w:rPr>
          <w:rFonts w:cs="Arial"/>
          <w:i/>
          <w:szCs w:val="20"/>
        </w:rPr>
        <w:t>,</w:t>
      </w:r>
    </w:p>
    <w:p w14:paraId="5278C31D" w14:textId="77777777" w:rsidR="007368F9" w:rsidRDefault="007368F9" w:rsidP="000E555D">
      <w:pPr>
        <w:rPr>
          <w:rFonts w:cs="Arial"/>
          <w:i/>
          <w:szCs w:val="20"/>
        </w:rPr>
      </w:pPr>
    </w:p>
    <w:p w14:paraId="739ABD93" w14:textId="6F63C3D8" w:rsidR="000E555D" w:rsidRPr="009439A1" w:rsidRDefault="00FC2C75" w:rsidP="000E555D">
      <w:pPr>
        <w:rPr>
          <w:rFonts w:cs="Arial"/>
          <w:i/>
          <w:szCs w:val="20"/>
        </w:rPr>
      </w:pPr>
      <w:r>
        <w:rPr>
          <w:rFonts w:cs="Arial"/>
          <w:i/>
          <w:szCs w:val="20"/>
        </w:rPr>
        <w:t>m</w:t>
      </w:r>
      <w:r w:rsidR="000E555D" w:rsidRPr="009439A1">
        <w:rPr>
          <w:rFonts w:cs="Arial"/>
          <w:i/>
          <w:szCs w:val="20"/>
        </w:rPr>
        <w:t>atična številka</w:t>
      </w:r>
      <w:r w:rsidR="007368F9">
        <w:rPr>
          <w:rFonts w:cs="Arial"/>
          <w:i/>
          <w:szCs w:val="20"/>
        </w:rPr>
        <w:t xml:space="preserve"> iz PRS</w:t>
      </w:r>
      <w:r w:rsidR="000E555D" w:rsidRPr="009439A1">
        <w:rPr>
          <w:rFonts w:cs="Arial"/>
          <w:i/>
          <w:szCs w:val="20"/>
        </w:rPr>
        <w:t>: xxx</w:t>
      </w:r>
      <w:r w:rsidR="000614A4">
        <w:rPr>
          <w:rFonts w:cs="Arial"/>
          <w:i/>
          <w:szCs w:val="20"/>
        </w:rPr>
        <w:t>,</w:t>
      </w:r>
    </w:p>
    <w:p w14:paraId="1267A631" w14:textId="27ECC319" w:rsidR="000E555D" w:rsidRPr="009439A1" w:rsidRDefault="00FC2C75" w:rsidP="000E555D">
      <w:pPr>
        <w:rPr>
          <w:rFonts w:cs="Arial"/>
          <w:i/>
          <w:szCs w:val="20"/>
        </w:rPr>
      </w:pPr>
      <w:r>
        <w:rPr>
          <w:rFonts w:cs="Arial"/>
          <w:i/>
          <w:szCs w:val="20"/>
        </w:rPr>
        <w:t>d</w:t>
      </w:r>
      <w:r w:rsidR="000E555D" w:rsidRPr="009439A1">
        <w:rPr>
          <w:rFonts w:cs="Arial"/>
          <w:i/>
          <w:szCs w:val="20"/>
        </w:rPr>
        <w:t xml:space="preserve">avčna številka: </w:t>
      </w:r>
      <w:r w:rsidR="007368F9">
        <w:rPr>
          <w:rFonts w:cs="Arial"/>
          <w:i/>
          <w:szCs w:val="20"/>
        </w:rPr>
        <w:t xml:space="preserve">(SI) </w:t>
      </w:r>
      <w:r w:rsidR="000E555D" w:rsidRPr="009439A1">
        <w:rPr>
          <w:rFonts w:cs="Arial"/>
          <w:i/>
          <w:szCs w:val="20"/>
        </w:rPr>
        <w:t>xxx</w:t>
      </w:r>
      <w:r w:rsidR="000614A4">
        <w:rPr>
          <w:rFonts w:cs="Arial"/>
          <w:i/>
          <w:szCs w:val="20"/>
        </w:rPr>
        <w:t>,</w:t>
      </w:r>
    </w:p>
    <w:p w14:paraId="2D5F6DF5" w14:textId="3FBB2BC3" w:rsidR="000E555D" w:rsidRPr="009439A1" w:rsidRDefault="00FC2C75" w:rsidP="000E555D">
      <w:pPr>
        <w:rPr>
          <w:rFonts w:cs="Arial"/>
          <w:i/>
          <w:szCs w:val="20"/>
        </w:rPr>
      </w:pPr>
      <w:r>
        <w:rPr>
          <w:rFonts w:cs="Arial"/>
          <w:i/>
          <w:szCs w:val="20"/>
        </w:rPr>
        <w:t>transakcijski račun</w:t>
      </w:r>
      <w:r w:rsidR="000E555D" w:rsidRPr="009439A1">
        <w:rPr>
          <w:rFonts w:cs="Arial"/>
          <w:i/>
          <w:szCs w:val="20"/>
        </w:rPr>
        <w:t>: SI56 xx</w:t>
      </w:r>
      <w:r w:rsidR="007368F9">
        <w:rPr>
          <w:rFonts w:cs="Arial"/>
          <w:i/>
          <w:szCs w:val="20"/>
        </w:rPr>
        <w:t>, odprt pri xx</w:t>
      </w:r>
      <w:r w:rsidR="00630396" w:rsidRPr="009439A1">
        <w:rPr>
          <w:rFonts w:cs="Arial"/>
          <w:i/>
          <w:szCs w:val="20"/>
        </w:rPr>
        <w:t xml:space="preserve"> (navedba št. TRR in banke)</w:t>
      </w:r>
    </w:p>
    <w:p w14:paraId="49C0A1F0" w14:textId="77777777" w:rsidR="00C31505" w:rsidRPr="009439A1" w:rsidRDefault="00C31505" w:rsidP="000E555D">
      <w:pPr>
        <w:rPr>
          <w:rFonts w:cs="Arial"/>
          <w:szCs w:val="20"/>
        </w:rPr>
      </w:pPr>
    </w:p>
    <w:p w14:paraId="3D7E3A72" w14:textId="7685B86A" w:rsidR="000E555D" w:rsidRPr="009439A1" w:rsidRDefault="000E555D" w:rsidP="000E555D">
      <w:pPr>
        <w:rPr>
          <w:rFonts w:cs="Arial"/>
          <w:szCs w:val="20"/>
        </w:rPr>
      </w:pPr>
      <w:r w:rsidRPr="009439A1">
        <w:rPr>
          <w:rFonts w:cs="Arial"/>
          <w:szCs w:val="20"/>
        </w:rPr>
        <w:t xml:space="preserve">(v nadaljevanju: </w:t>
      </w:r>
      <w:r w:rsidR="00020E30" w:rsidRPr="00ED1A4E">
        <w:rPr>
          <w:rFonts w:cs="Arial"/>
          <w:b/>
          <w:bCs/>
          <w:szCs w:val="20"/>
        </w:rPr>
        <w:t>upravičenec</w:t>
      </w:r>
      <w:r w:rsidRPr="009439A1">
        <w:rPr>
          <w:rFonts w:cs="Arial"/>
          <w:szCs w:val="20"/>
        </w:rPr>
        <w:t>)</w:t>
      </w:r>
    </w:p>
    <w:p w14:paraId="2E94E9F4" w14:textId="591C2F7C" w:rsidR="002B521B" w:rsidRPr="009439A1" w:rsidRDefault="002B521B" w:rsidP="000E555D">
      <w:pPr>
        <w:shd w:val="clear" w:color="auto" w:fill="FFFFFF"/>
        <w:rPr>
          <w:rFonts w:cs="Arial"/>
          <w:szCs w:val="20"/>
        </w:rPr>
      </w:pPr>
    </w:p>
    <w:tbl>
      <w:tblPr>
        <w:tblStyle w:val="Tabelamrea"/>
        <w:tblW w:w="0" w:type="auto"/>
        <w:tblLook w:val="04A0" w:firstRow="1" w:lastRow="0" w:firstColumn="1" w:lastColumn="0" w:noHBand="0" w:noVBand="1"/>
      </w:tblPr>
      <w:tblGrid>
        <w:gridCol w:w="4536"/>
      </w:tblGrid>
      <w:tr w:rsidR="00C31505" w:rsidRPr="009439A1" w14:paraId="2A0EC884" w14:textId="77777777" w:rsidTr="00702276">
        <w:tc>
          <w:tcPr>
            <w:tcW w:w="4536" w:type="dxa"/>
            <w:tcBorders>
              <w:top w:val="nil"/>
              <w:left w:val="nil"/>
              <w:bottom w:val="single" w:sz="18" w:space="0" w:color="auto"/>
              <w:right w:val="nil"/>
            </w:tcBorders>
          </w:tcPr>
          <w:p w14:paraId="10B27A69" w14:textId="39E76521" w:rsidR="00C31505" w:rsidRPr="009439A1" w:rsidRDefault="00C31505" w:rsidP="00702276">
            <w:pPr>
              <w:rPr>
                <w:rFonts w:cs="Arial"/>
              </w:rPr>
            </w:pPr>
            <w:r w:rsidRPr="00ED1A4E">
              <w:rPr>
                <w:rFonts w:cs="Arial"/>
                <w:color w:val="000000"/>
              </w:rPr>
              <w:t>Podpisnik</w:t>
            </w:r>
            <w:r w:rsidR="000614A4" w:rsidRPr="00ED1A4E">
              <w:rPr>
                <w:rFonts w:cs="Arial"/>
                <w:color w:val="000000"/>
              </w:rPr>
              <w:t>/-ca</w:t>
            </w:r>
            <w:r w:rsidRPr="00ED1A4E">
              <w:rPr>
                <w:rFonts w:cs="Arial"/>
                <w:color w:val="000000"/>
              </w:rPr>
              <w:t xml:space="preserve">: </w:t>
            </w:r>
            <w:r w:rsidR="007368F9" w:rsidRPr="00ED1A4E">
              <w:rPr>
                <w:rFonts w:cs="Arial"/>
                <w:color w:val="000000"/>
              </w:rPr>
              <w:t xml:space="preserve">Ime </w:t>
            </w:r>
            <w:r w:rsidR="00DB2FAE" w:rsidRPr="00ED1A4E">
              <w:rPr>
                <w:rFonts w:cs="Arial"/>
                <w:color w:val="000000"/>
              </w:rPr>
              <w:t>in p</w:t>
            </w:r>
            <w:r w:rsidR="007368F9" w:rsidRPr="00ED1A4E">
              <w:rPr>
                <w:rFonts w:cs="Arial"/>
                <w:color w:val="000000"/>
              </w:rPr>
              <w:t>riimek, zastopnik</w:t>
            </w:r>
          </w:p>
        </w:tc>
      </w:tr>
      <w:tr w:rsidR="00C31505" w:rsidRPr="009439A1" w14:paraId="4D5BC30D" w14:textId="77777777" w:rsidTr="00702276">
        <w:tc>
          <w:tcPr>
            <w:tcW w:w="4536" w:type="dxa"/>
            <w:tcBorders>
              <w:top w:val="single" w:sz="18" w:space="0" w:color="auto"/>
              <w:left w:val="single" w:sz="18" w:space="0" w:color="auto"/>
              <w:bottom w:val="single" w:sz="18" w:space="0" w:color="auto"/>
              <w:right w:val="single" w:sz="18" w:space="0" w:color="auto"/>
            </w:tcBorders>
          </w:tcPr>
          <w:p w14:paraId="142F368A" w14:textId="77777777" w:rsidR="00C31505" w:rsidRPr="009439A1" w:rsidRDefault="00C31505" w:rsidP="00702276">
            <w:pPr>
              <w:rPr>
                <w:rFonts w:cs="Arial"/>
              </w:rPr>
            </w:pPr>
          </w:p>
          <w:p w14:paraId="724C03A7" w14:textId="2B3F30F4" w:rsidR="00C31505" w:rsidRPr="009439A1" w:rsidRDefault="007368F9" w:rsidP="00702276">
            <w:pPr>
              <w:rPr>
                <w:rFonts w:cs="Arial"/>
              </w:rPr>
            </w:pPr>
            <w:r w:rsidRPr="007368F9">
              <w:rPr>
                <w:rFonts w:cs="Arial"/>
              </w:rPr>
              <w:t>(e-podpis)</w:t>
            </w:r>
          </w:p>
          <w:p w14:paraId="69350E5C" w14:textId="77777777" w:rsidR="00C31505" w:rsidRPr="009439A1" w:rsidRDefault="00C31505" w:rsidP="00702276">
            <w:pPr>
              <w:rPr>
                <w:rFonts w:cs="Arial"/>
              </w:rPr>
            </w:pPr>
          </w:p>
          <w:p w14:paraId="3374C075" w14:textId="77777777" w:rsidR="00C31505" w:rsidRPr="009439A1" w:rsidRDefault="00C31505" w:rsidP="00702276">
            <w:pPr>
              <w:rPr>
                <w:rFonts w:cs="Arial"/>
              </w:rPr>
            </w:pPr>
          </w:p>
          <w:p w14:paraId="21080499" w14:textId="77777777" w:rsidR="00C31505" w:rsidRPr="009439A1" w:rsidRDefault="00C31505" w:rsidP="00702276">
            <w:pPr>
              <w:rPr>
                <w:rFonts w:cs="Arial"/>
              </w:rPr>
            </w:pPr>
          </w:p>
          <w:p w14:paraId="4BA52EFC" w14:textId="77777777" w:rsidR="00C31505" w:rsidRPr="009439A1" w:rsidRDefault="00C31505" w:rsidP="00702276">
            <w:pPr>
              <w:rPr>
                <w:rFonts w:cs="Arial"/>
              </w:rPr>
            </w:pPr>
          </w:p>
          <w:p w14:paraId="1B084560" w14:textId="77777777" w:rsidR="00C31505" w:rsidRPr="009439A1" w:rsidRDefault="00C31505" w:rsidP="00702276">
            <w:pPr>
              <w:rPr>
                <w:rFonts w:cs="Arial"/>
              </w:rPr>
            </w:pPr>
          </w:p>
          <w:p w14:paraId="275A46D3" w14:textId="77777777" w:rsidR="00C31505" w:rsidRPr="009439A1" w:rsidRDefault="00C31505" w:rsidP="00702276">
            <w:pPr>
              <w:rPr>
                <w:rFonts w:cs="Arial"/>
              </w:rPr>
            </w:pPr>
          </w:p>
        </w:tc>
      </w:tr>
    </w:tbl>
    <w:p w14:paraId="2956A0C2" w14:textId="7B61FDDA" w:rsidR="00C31505" w:rsidRPr="009439A1" w:rsidRDefault="00C31505" w:rsidP="000E555D">
      <w:pPr>
        <w:shd w:val="clear" w:color="auto" w:fill="FFFFFF"/>
        <w:rPr>
          <w:rFonts w:cs="Arial"/>
          <w:szCs w:val="20"/>
        </w:rPr>
      </w:pPr>
    </w:p>
    <w:p w14:paraId="79548A0E" w14:textId="77777777" w:rsidR="00C31505" w:rsidRPr="009439A1" w:rsidRDefault="00C31505" w:rsidP="000E555D">
      <w:pPr>
        <w:shd w:val="clear" w:color="auto" w:fill="FFFFFF"/>
        <w:rPr>
          <w:rFonts w:cs="Arial"/>
          <w:szCs w:val="20"/>
        </w:rPr>
      </w:pPr>
    </w:p>
    <w:p w14:paraId="382DBA2B" w14:textId="77777777" w:rsidR="002B521B" w:rsidRPr="009439A1" w:rsidRDefault="002B521B" w:rsidP="000E555D">
      <w:pPr>
        <w:rPr>
          <w:rFonts w:cs="Arial"/>
          <w:szCs w:val="20"/>
        </w:rPr>
      </w:pPr>
    </w:p>
    <w:p w14:paraId="4D4BD538" w14:textId="77777777" w:rsidR="000E555D" w:rsidRPr="009439A1" w:rsidRDefault="000E555D" w:rsidP="009F62CB">
      <w:pPr>
        <w:rPr>
          <w:rFonts w:cs="Arial"/>
        </w:rPr>
      </w:pPr>
      <w:r w:rsidRPr="009439A1">
        <w:rPr>
          <w:rFonts w:cs="Arial"/>
          <w:szCs w:val="20"/>
        </w:rPr>
        <w:t>skleneta</w:t>
      </w:r>
    </w:p>
    <w:p w14:paraId="713F97C3" w14:textId="77777777" w:rsidR="002B521B" w:rsidRPr="009439A1" w:rsidRDefault="002B521B" w:rsidP="009F62CB">
      <w:pPr>
        <w:rPr>
          <w:rFonts w:cs="Arial"/>
        </w:rPr>
      </w:pPr>
    </w:p>
    <w:p w14:paraId="2FAE0C8D" w14:textId="77777777" w:rsidR="002B521B" w:rsidRPr="009439A1" w:rsidRDefault="002B521B" w:rsidP="009F62CB">
      <w:pPr>
        <w:rPr>
          <w:rFonts w:cs="Arial"/>
        </w:rPr>
      </w:pPr>
    </w:p>
    <w:p w14:paraId="432448AD" w14:textId="6A13A3E4" w:rsidR="003D0057" w:rsidRPr="009439A1" w:rsidRDefault="000E555D" w:rsidP="003D0057">
      <w:pPr>
        <w:jc w:val="center"/>
        <w:outlineLvl w:val="0"/>
        <w:rPr>
          <w:rFonts w:cs="Arial"/>
          <w:b/>
          <w:szCs w:val="20"/>
        </w:rPr>
      </w:pPr>
      <w:r w:rsidRPr="00ED1A4E">
        <w:rPr>
          <w:rFonts w:cs="Arial"/>
          <w:b/>
          <w:szCs w:val="20"/>
        </w:rPr>
        <w:t xml:space="preserve">POGODBO št.: </w:t>
      </w:r>
      <w:r w:rsidR="00961513" w:rsidRPr="00ED1A4E">
        <w:rPr>
          <w:rFonts w:cs="Arial"/>
          <w:b/>
          <w:szCs w:val="20"/>
        </w:rPr>
        <w:t>C2611-</w:t>
      </w:r>
      <w:r w:rsidR="000412FD" w:rsidRPr="00ED1A4E">
        <w:rPr>
          <w:rFonts w:cs="Arial"/>
          <w:b/>
          <w:szCs w:val="20"/>
        </w:rPr>
        <w:t>2</w:t>
      </w:r>
      <w:r w:rsidR="00915EE9" w:rsidRPr="00ED1A4E">
        <w:rPr>
          <w:rFonts w:cs="Arial"/>
          <w:b/>
          <w:szCs w:val="20"/>
        </w:rPr>
        <w:t>4</w:t>
      </w:r>
      <w:r w:rsidR="00961513" w:rsidRPr="00ED1A4E">
        <w:rPr>
          <w:rFonts w:cs="Arial"/>
          <w:b/>
          <w:szCs w:val="20"/>
        </w:rPr>
        <w:t>-5</w:t>
      </w:r>
      <w:r w:rsidR="00915EE9" w:rsidRPr="00ED1A4E">
        <w:rPr>
          <w:rFonts w:cs="Arial"/>
          <w:b/>
          <w:szCs w:val="20"/>
        </w:rPr>
        <w:t>20</w:t>
      </w:r>
      <w:r w:rsidR="00F250DE" w:rsidRPr="00ED1A4E">
        <w:rPr>
          <w:rFonts w:cs="Arial"/>
          <w:b/>
          <w:szCs w:val="20"/>
        </w:rPr>
        <w:t>1</w:t>
      </w:r>
      <w:r w:rsidR="00915EE9" w:rsidRPr="00ED1A4E">
        <w:rPr>
          <w:rFonts w:cs="Arial"/>
          <w:b/>
          <w:szCs w:val="20"/>
        </w:rPr>
        <w:t>0X</w:t>
      </w:r>
      <w:r w:rsidRPr="009439A1">
        <w:rPr>
          <w:rFonts w:cs="Arial"/>
          <w:b/>
          <w:szCs w:val="20"/>
        </w:rPr>
        <w:t xml:space="preserve"> </w:t>
      </w:r>
    </w:p>
    <w:p w14:paraId="6204EB50" w14:textId="77777777" w:rsidR="003D0057" w:rsidRPr="009439A1" w:rsidRDefault="003D0057" w:rsidP="003D0057">
      <w:pPr>
        <w:jc w:val="center"/>
        <w:outlineLvl w:val="0"/>
        <w:rPr>
          <w:rFonts w:cs="Arial"/>
          <w:b/>
          <w:szCs w:val="20"/>
        </w:rPr>
      </w:pPr>
    </w:p>
    <w:p w14:paraId="4A60B658" w14:textId="591BE631" w:rsidR="002F18D6" w:rsidRPr="009439A1" w:rsidRDefault="000E555D" w:rsidP="00941B1F">
      <w:pPr>
        <w:rPr>
          <w:rFonts w:cs="Arial"/>
          <w:b/>
          <w:szCs w:val="20"/>
        </w:rPr>
      </w:pPr>
      <w:r w:rsidRPr="009439A1">
        <w:rPr>
          <w:rFonts w:cs="Arial"/>
          <w:b/>
          <w:szCs w:val="20"/>
        </w:rPr>
        <w:t xml:space="preserve">o </w:t>
      </w:r>
      <w:r w:rsidR="003D0057" w:rsidRPr="009439A1">
        <w:rPr>
          <w:rFonts w:cs="Arial"/>
          <w:b/>
          <w:szCs w:val="20"/>
        </w:rPr>
        <w:t xml:space="preserve">sofinanciranju </w:t>
      </w:r>
      <w:r w:rsidR="00BA3944" w:rsidRPr="009439A1">
        <w:rPr>
          <w:rFonts w:cs="Arial"/>
          <w:b/>
          <w:szCs w:val="20"/>
        </w:rPr>
        <w:t>razdeljevanja pomoči v hrani in izvajanja spremljevalnih ukrepov</w:t>
      </w:r>
      <w:r w:rsidR="0067243F">
        <w:rPr>
          <w:rFonts w:cs="Arial"/>
          <w:b/>
          <w:szCs w:val="20"/>
        </w:rPr>
        <w:t xml:space="preserve"> v</w:t>
      </w:r>
      <w:r w:rsidR="00BA3944" w:rsidRPr="009439A1">
        <w:rPr>
          <w:rFonts w:cs="Arial"/>
          <w:b/>
          <w:szCs w:val="20"/>
        </w:rPr>
        <w:t xml:space="preserve"> letih 2024 – 2026 v okviru Programa</w:t>
      </w:r>
      <w:r w:rsidR="00CD4B83">
        <w:rPr>
          <w:rFonts w:cs="Arial"/>
          <w:b/>
          <w:szCs w:val="20"/>
        </w:rPr>
        <w:t xml:space="preserve"> ESS+</w:t>
      </w:r>
      <w:r w:rsidR="00BA3944" w:rsidRPr="009439A1">
        <w:rPr>
          <w:rFonts w:cs="Arial"/>
          <w:b/>
          <w:szCs w:val="20"/>
        </w:rPr>
        <w:t xml:space="preserve"> za odpravljenje materialne prikrajšanosti v Sloveniji v obdobju 202</w:t>
      </w:r>
      <w:r w:rsidR="002F18D6" w:rsidRPr="009439A1">
        <w:rPr>
          <w:rFonts w:cs="Arial"/>
          <w:b/>
          <w:szCs w:val="20"/>
        </w:rPr>
        <w:t>1</w:t>
      </w:r>
      <w:r w:rsidR="00BA3944" w:rsidRPr="009439A1">
        <w:rPr>
          <w:rFonts w:cs="Arial"/>
          <w:b/>
          <w:szCs w:val="20"/>
        </w:rPr>
        <w:t>-202</w:t>
      </w:r>
      <w:r w:rsidR="002F18D6" w:rsidRPr="009439A1">
        <w:rPr>
          <w:rFonts w:cs="Arial"/>
          <w:b/>
          <w:szCs w:val="20"/>
        </w:rPr>
        <w:t>7</w:t>
      </w:r>
    </w:p>
    <w:p w14:paraId="1191BB4B" w14:textId="7B192087" w:rsidR="000E555D" w:rsidRPr="009439A1" w:rsidRDefault="000E555D" w:rsidP="00941B1F">
      <w:pPr>
        <w:rPr>
          <w:rFonts w:cs="Arial"/>
        </w:rPr>
      </w:pPr>
    </w:p>
    <w:p w14:paraId="0E01CA77" w14:textId="77777777" w:rsidR="002F18D6" w:rsidRPr="009439A1" w:rsidRDefault="002F18D6" w:rsidP="00941B1F">
      <w:pPr>
        <w:rPr>
          <w:rFonts w:cs="Arial"/>
        </w:rPr>
      </w:pPr>
    </w:p>
    <w:p w14:paraId="1ECAE6FE" w14:textId="77777777" w:rsidR="000E555D" w:rsidRPr="009439A1" w:rsidRDefault="000E555D" w:rsidP="00206CA3">
      <w:pPr>
        <w:pStyle w:val="len"/>
      </w:pPr>
      <w:r w:rsidRPr="009439A1">
        <w:t>člen</w:t>
      </w:r>
    </w:p>
    <w:p w14:paraId="690C6155" w14:textId="77777777" w:rsidR="000E555D" w:rsidRPr="009439A1" w:rsidRDefault="000E555D" w:rsidP="000E555D">
      <w:pPr>
        <w:jc w:val="center"/>
        <w:rPr>
          <w:rFonts w:cs="Arial"/>
          <w:szCs w:val="20"/>
        </w:rPr>
      </w:pPr>
      <w:r w:rsidRPr="009439A1">
        <w:rPr>
          <w:rFonts w:cs="Arial"/>
          <w:szCs w:val="20"/>
        </w:rPr>
        <w:t>(ugotovitvene določbe)</w:t>
      </w:r>
    </w:p>
    <w:p w14:paraId="1AFEE986" w14:textId="77777777" w:rsidR="000E555D" w:rsidRPr="009439A1" w:rsidRDefault="000E555D" w:rsidP="00941B1F">
      <w:pPr>
        <w:rPr>
          <w:rFonts w:cs="Arial"/>
        </w:rPr>
      </w:pPr>
    </w:p>
    <w:p w14:paraId="405185E2" w14:textId="77777777" w:rsidR="000E555D" w:rsidRPr="009439A1" w:rsidRDefault="000E555D" w:rsidP="000E555D">
      <w:pPr>
        <w:rPr>
          <w:rFonts w:cs="Arial"/>
          <w:szCs w:val="20"/>
        </w:rPr>
      </w:pPr>
      <w:r w:rsidRPr="009439A1">
        <w:rPr>
          <w:rFonts w:cs="Arial"/>
          <w:szCs w:val="20"/>
        </w:rPr>
        <w:t>Pogodbeni stranki uvodoma ugotavljata, da:</w:t>
      </w:r>
    </w:p>
    <w:p w14:paraId="1289FE87" w14:textId="77777777" w:rsidR="000E555D" w:rsidRPr="009439A1" w:rsidRDefault="000E555D" w:rsidP="000E555D">
      <w:pPr>
        <w:rPr>
          <w:rFonts w:cs="Arial"/>
          <w:szCs w:val="20"/>
        </w:rPr>
      </w:pPr>
    </w:p>
    <w:p w14:paraId="52F64933" w14:textId="708C22CE" w:rsidR="00766F20" w:rsidRDefault="006411CF" w:rsidP="00995699">
      <w:pPr>
        <w:numPr>
          <w:ilvl w:val="0"/>
          <w:numId w:val="13"/>
        </w:numPr>
        <w:suppressAutoHyphens/>
        <w:rPr>
          <w:rFonts w:cs="Arial"/>
          <w:noProof/>
          <w:szCs w:val="20"/>
        </w:rPr>
      </w:pPr>
      <w:r w:rsidRPr="009439A1">
        <w:rPr>
          <w:rFonts w:cs="Arial"/>
          <w:noProof/>
          <w:szCs w:val="20"/>
        </w:rPr>
        <w:t xml:space="preserve">so udeleženci, v skladu </w:t>
      </w:r>
      <w:r w:rsidR="00595FB8">
        <w:rPr>
          <w:rFonts w:cs="Arial"/>
          <w:noProof/>
          <w:szCs w:val="20"/>
        </w:rPr>
        <w:t xml:space="preserve">z </w:t>
      </w:r>
      <w:r w:rsidR="00595FB8" w:rsidRPr="00595FB8">
        <w:rPr>
          <w:rFonts w:cs="Arial"/>
          <w:noProof/>
          <w:szCs w:val="20"/>
        </w:rPr>
        <w:t>Uredb</w:t>
      </w:r>
      <w:r w:rsidR="00595FB8">
        <w:rPr>
          <w:rFonts w:cs="Arial"/>
          <w:noProof/>
          <w:szCs w:val="20"/>
        </w:rPr>
        <w:t>o</w:t>
      </w:r>
      <w:r w:rsidR="00595FB8" w:rsidRPr="00595FB8">
        <w:rPr>
          <w:rFonts w:cs="Arial"/>
          <w:noProof/>
          <w:szCs w:val="20"/>
        </w:rPr>
        <w:t xml:space="preserve"> o izvajanju uredb (EU) in (Euratom) na področju odpravljanja materialne prikrajšanosti v programskem obdobju 2021–2027 z dne 20. 11. 2023 (Uradni list RS, št. 117/23</w:t>
      </w:r>
      <w:r w:rsidR="00595FB8">
        <w:rPr>
          <w:rFonts w:cs="Arial"/>
          <w:noProof/>
          <w:szCs w:val="20"/>
        </w:rPr>
        <w:t>; v nadaljevanju: Uredba)</w:t>
      </w:r>
      <w:r w:rsidRPr="009439A1">
        <w:rPr>
          <w:rFonts w:cs="Arial"/>
          <w:noProof/>
          <w:szCs w:val="20"/>
        </w:rPr>
        <w:t xml:space="preserve">, vključeni v izvajanje </w:t>
      </w:r>
      <w:r w:rsidR="00020E30" w:rsidRPr="00020E30">
        <w:rPr>
          <w:rFonts w:cs="Arial"/>
          <w:noProof/>
          <w:szCs w:val="20"/>
        </w:rPr>
        <w:t>razdeljevanja pomoči v hrani in izvajanja spremljevalnih ukrepov v letih 2024 – 2026</w:t>
      </w:r>
      <w:r w:rsidR="00595FB8">
        <w:rPr>
          <w:rFonts w:cs="Arial"/>
          <w:noProof/>
          <w:szCs w:val="20"/>
        </w:rPr>
        <w:t xml:space="preserve"> </w:t>
      </w:r>
      <w:r w:rsidR="000614A4" w:rsidRPr="000614A4">
        <w:rPr>
          <w:rFonts w:cs="Arial"/>
          <w:noProof/>
          <w:szCs w:val="20"/>
        </w:rPr>
        <w:t>v okviru Programa ESS+ za odpravljenje materialne prikrajšanosti v Sloveniji v obdobju 2021-2027</w:t>
      </w:r>
      <w:r w:rsidR="000614A4">
        <w:rPr>
          <w:rFonts w:cs="Arial"/>
          <w:noProof/>
          <w:szCs w:val="20"/>
        </w:rPr>
        <w:t xml:space="preserve"> (v nadaljevanju: POMP) </w:t>
      </w:r>
      <w:r w:rsidR="00595FB8">
        <w:rPr>
          <w:rFonts w:cs="Arial"/>
          <w:noProof/>
          <w:szCs w:val="20"/>
        </w:rPr>
        <w:t>naslednji:</w:t>
      </w:r>
    </w:p>
    <w:p w14:paraId="53B92A3F" w14:textId="77777777" w:rsidR="00595FB8" w:rsidRPr="009439A1" w:rsidRDefault="00595FB8" w:rsidP="00ED1A4E">
      <w:pPr>
        <w:suppressAutoHyphens/>
        <w:ind w:left="720"/>
        <w:rPr>
          <w:rFonts w:cs="Arial"/>
          <w:noProof/>
          <w:szCs w:val="20"/>
        </w:rPr>
      </w:pPr>
    </w:p>
    <w:p w14:paraId="4D63004B" w14:textId="1D9E1F9D" w:rsidR="00ED1F83" w:rsidRPr="00947EDD" w:rsidRDefault="0045688C" w:rsidP="00ED1A4E">
      <w:pPr>
        <w:pStyle w:val="Odstavekseznama"/>
        <w:numPr>
          <w:ilvl w:val="0"/>
          <w:numId w:val="54"/>
        </w:numPr>
        <w:rPr>
          <w:rFonts w:cs="Arial"/>
          <w:bCs/>
          <w:szCs w:val="20"/>
        </w:rPr>
      </w:pPr>
      <w:r w:rsidRPr="00947EDD">
        <w:rPr>
          <w:rFonts w:ascii="Arial" w:hAnsi="Arial" w:cs="Arial"/>
          <w:bCs/>
          <w:sz w:val="20"/>
          <w:szCs w:val="20"/>
        </w:rPr>
        <w:t>ministrstvo</w:t>
      </w:r>
      <w:r w:rsidR="00FB221C" w:rsidRPr="00947EDD">
        <w:rPr>
          <w:rFonts w:ascii="Arial" w:hAnsi="Arial" w:cs="Arial"/>
          <w:bCs/>
          <w:sz w:val="20"/>
          <w:szCs w:val="20"/>
        </w:rPr>
        <w:t xml:space="preserve"> kot organ upravljanja;</w:t>
      </w:r>
    </w:p>
    <w:p w14:paraId="6A0F241F" w14:textId="7778D60D" w:rsidR="009B0D9C" w:rsidRPr="00947EDD" w:rsidRDefault="00FB221C" w:rsidP="00ED1A4E">
      <w:pPr>
        <w:pStyle w:val="Odstavekseznama"/>
        <w:numPr>
          <w:ilvl w:val="0"/>
          <w:numId w:val="54"/>
        </w:numPr>
        <w:rPr>
          <w:rFonts w:cs="Arial"/>
          <w:bCs/>
          <w:szCs w:val="20"/>
        </w:rPr>
      </w:pPr>
      <w:r w:rsidRPr="00947EDD">
        <w:rPr>
          <w:rFonts w:ascii="Arial" w:hAnsi="Arial" w:cs="Arial"/>
          <w:bCs/>
          <w:sz w:val="20"/>
          <w:szCs w:val="20"/>
        </w:rPr>
        <w:t xml:space="preserve">Ministrstvo za finance kot organ za </w:t>
      </w:r>
      <w:r w:rsidR="00595FB8" w:rsidRPr="00947EDD">
        <w:rPr>
          <w:rFonts w:ascii="Arial" w:hAnsi="Arial" w:cs="Arial"/>
          <w:bCs/>
          <w:sz w:val="20"/>
          <w:szCs w:val="20"/>
        </w:rPr>
        <w:t xml:space="preserve">računovodenje </w:t>
      </w:r>
      <w:r w:rsidRPr="00947EDD">
        <w:rPr>
          <w:rFonts w:ascii="Arial" w:hAnsi="Arial" w:cs="Arial"/>
          <w:bCs/>
          <w:sz w:val="20"/>
          <w:szCs w:val="20"/>
        </w:rPr>
        <w:t xml:space="preserve">(v nadaljevanju: organ za </w:t>
      </w:r>
      <w:r w:rsidR="00595FB8" w:rsidRPr="00947EDD">
        <w:rPr>
          <w:rFonts w:ascii="Arial" w:hAnsi="Arial" w:cs="Arial"/>
          <w:bCs/>
          <w:sz w:val="20"/>
          <w:szCs w:val="20"/>
        </w:rPr>
        <w:t>računovodenje</w:t>
      </w:r>
      <w:r w:rsidRPr="00947EDD">
        <w:rPr>
          <w:rFonts w:ascii="Arial" w:hAnsi="Arial" w:cs="Arial"/>
          <w:bCs/>
          <w:sz w:val="20"/>
          <w:szCs w:val="20"/>
        </w:rPr>
        <w:t>);</w:t>
      </w:r>
    </w:p>
    <w:p w14:paraId="61E9A229" w14:textId="77777777" w:rsidR="00ED1F83" w:rsidRPr="00947EDD" w:rsidRDefault="00FB221C" w:rsidP="00ED1A4E">
      <w:pPr>
        <w:pStyle w:val="Odstavekseznama"/>
        <w:numPr>
          <w:ilvl w:val="0"/>
          <w:numId w:val="54"/>
        </w:numPr>
        <w:rPr>
          <w:rFonts w:cs="Arial"/>
          <w:bCs/>
          <w:szCs w:val="20"/>
        </w:rPr>
      </w:pPr>
      <w:r w:rsidRPr="00947EDD">
        <w:rPr>
          <w:rFonts w:ascii="Arial" w:hAnsi="Arial" w:cs="Arial"/>
          <w:bCs/>
          <w:sz w:val="20"/>
          <w:szCs w:val="20"/>
        </w:rPr>
        <w:t xml:space="preserve">Urad Republike Slovenije za nadzor proračuna kot revizijski organ (v nadaljevanju: revizijski organ); </w:t>
      </w:r>
    </w:p>
    <w:p w14:paraId="5AFEE41F" w14:textId="547110F7" w:rsidR="00ED1F83" w:rsidRPr="00E93480" w:rsidRDefault="00595FB8" w:rsidP="00ED1A4E">
      <w:pPr>
        <w:pStyle w:val="Odstavekseznama"/>
        <w:numPr>
          <w:ilvl w:val="0"/>
          <w:numId w:val="54"/>
        </w:numPr>
        <w:suppressAutoHyphens/>
        <w:rPr>
          <w:rFonts w:cs="Arial"/>
          <w:noProof/>
          <w:szCs w:val="20"/>
        </w:rPr>
      </w:pPr>
      <w:r w:rsidRPr="000614A4">
        <w:rPr>
          <w:rFonts w:ascii="Arial" w:hAnsi="Arial" w:cs="Arial"/>
          <w:sz w:val="20"/>
          <w:szCs w:val="20"/>
        </w:rPr>
        <w:t>u</w:t>
      </w:r>
      <w:r w:rsidR="00474948" w:rsidRPr="000614A4">
        <w:rPr>
          <w:rFonts w:ascii="Arial" w:hAnsi="Arial" w:cs="Arial"/>
          <w:sz w:val="20"/>
          <w:szCs w:val="20"/>
        </w:rPr>
        <w:t>pravičenec</w:t>
      </w:r>
      <w:r w:rsidR="00020E30" w:rsidRPr="000614A4">
        <w:rPr>
          <w:rFonts w:ascii="Arial" w:hAnsi="Arial" w:cs="Arial"/>
          <w:sz w:val="20"/>
          <w:szCs w:val="20"/>
        </w:rPr>
        <w:t xml:space="preserve"> za</w:t>
      </w:r>
      <w:r w:rsidR="00474948" w:rsidRPr="00ED1A4E">
        <w:rPr>
          <w:rFonts w:ascii="Arial" w:hAnsi="Arial" w:cs="Arial"/>
          <w:color w:val="000000"/>
          <w:sz w:val="20"/>
          <w:szCs w:val="20"/>
        </w:rPr>
        <w:t xml:space="preserve"> razdeljevanje pomoči v hrani in izvajanje spremljevalnih ukrepov</w:t>
      </w:r>
      <w:r w:rsidR="00474948" w:rsidRPr="000614A4">
        <w:rPr>
          <w:rFonts w:ascii="Arial" w:hAnsi="Arial" w:cs="Arial"/>
          <w:bCs/>
          <w:sz w:val="20"/>
          <w:szCs w:val="20"/>
        </w:rPr>
        <w:t xml:space="preserve"> (v nadaljevanju: </w:t>
      </w:r>
      <w:r w:rsidR="00474948" w:rsidRPr="00E93480">
        <w:rPr>
          <w:rFonts w:ascii="Arial" w:hAnsi="Arial" w:cs="Arial"/>
          <w:bCs/>
          <w:sz w:val="20"/>
          <w:szCs w:val="20"/>
        </w:rPr>
        <w:t>upravičenec)</w:t>
      </w:r>
      <w:r w:rsidR="000614A4" w:rsidRPr="00E93480">
        <w:rPr>
          <w:rFonts w:ascii="Arial" w:hAnsi="Arial" w:cs="Arial"/>
          <w:bCs/>
          <w:sz w:val="20"/>
          <w:szCs w:val="20"/>
        </w:rPr>
        <w:t>, pri čemer upravičenca predstavlja združenje ali zveza društev in je ministrstvu predložil pogodbo o medsebojnih razmerjih, pravicah in obveznostih za izvajanje</w:t>
      </w:r>
      <w:r w:rsidR="00D87726" w:rsidRPr="00E93480">
        <w:rPr>
          <w:rFonts w:ascii="Arial" w:hAnsi="Arial" w:cs="Arial"/>
          <w:bCs/>
          <w:sz w:val="20"/>
          <w:szCs w:val="20"/>
        </w:rPr>
        <w:t>;</w:t>
      </w:r>
    </w:p>
    <w:p w14:paraId="7F82624F" w14:textId="77777777" w:rsidR="00D9058C" w:rsidRPr="00E93480" w:rsidRDefault="00D9058C" w:rsidP="00D9058C">
      <w:pPr>
        <w:suppressAutoHyphens/>
        <w:ind w:left="2225"/>
        <w:rPr>
          <w:rFonts w:cs="Arial"/>
          <w:noProof/>
          <w:szCs w:val="20"/>
        </w:rPr>
      </w:pPr>
    </w:p>
    <w:p w14:paraId="1EBDF62B" w14:textId="1AFF308E" w:rsidR="00D9058C" w:rsidRPr="00E93480" w:rsidRDefault="009929FB" w:rsidP="00995699">
      <w:pPr>
        <w:numPr>
          <w:ilvl w:val="0"/>
          <w:numId w:val="13"/>
        </w:numPr>
        <w:suppressAutoHyphens/>
        <w:rPr>
          <w:rFonts w:cs="Arial"/>
          <w:szCs w:val="20"/>
        </w:rPr>
      </w:pPr>
      <w:r w:rsidRPr="00E93480">
        <w:rPr>
          <w:rFonts w:cs="Arial"/>
          <w:noProof/>
          <w:szCs w:val="20"/>
        </w:rPr>
        <w:t xml:space="preserve">je </w:t>
      </w:r>
      <w:r w:rsidR="003D0057" w:rsidRPr="00E93480">
        <w:rPr>
          <w:rFonts w:cs="Arial"/>
          <w:noProof/>
          <w:szCs w:val="20"/>
        </w:rPr>
        <w:t>ministrstv</w:t>
      </w:r>
      <w:r w:rsidR="00DA2A22" w:rsidRPr="00E93480">
        <w:rPr>
          <w:rFonts w:cs="Arial"/>
          <w:noProof/>
          <w:szCs w:val="20"/>
        </w:rPr>
        <w:t>o v Uradnem listu RS</w:t>
      </w:r>
      <w:r w:rsidR="00595FB8" w:rsidRPr="00E93480">
        <w:rPr>
          <w:rFonts w:cs="Arial"/>
          <w:noProof/>
          <w:szCs w:val="20"/>
        </w:rPr>
        <w:t>,</w:t>
      </w:r>
      <w:r w:rsidR="00DA2A22" w:rsidRPr="00E93480">
        <w:rPr>
          <w:rFonts w:cs="Arial"/>
          <w:noProof/>
          <w:szCs w:val="20"/>
        </w:rPr>
        <w:t xml:space="preserve"> št. XX </w:t>
      </w:r>
      <w:r w:rsidR="003D0057" w:rsidRPr="00E93480">
        <w:rPr>
          <w:rFonts w:cs="Arial"/>
          <w:noProof/>
          <w:szCs w:val="20"/>
        </w:rPr>
        <w:t xml:space="preserve">dne </w:t>
      </w:r>
      <w:r w:rsidR="005C7F94" w:rsidRPr="00E93480">
        <w:rPr>
          <w:rFonts w:cs="Arial"/>
          <w:noProof/>
          <w:szCs w:val="20"/>
        </w:rPr>
        <w:t>XX</w:t>
      </w:r>
      <w:r w:rsidR="003D0057" w:rsidRPr="00E93480">
        <w:rPr>
          <w:rFonts w:cs="Arial"/>
          <w:noProof/>
          <w:szCs w:val="20"/>
        </w:rPr>
        <w:t xml:space="preserve">. </w:t>
      </w:r>
      <w:r w:rsidR="005C7F94" w:rsidRPr="00E93480">
        <w:rPr>
          <w:rFonts w:cs="Arial"/>
          <w:noProof/>
          <w:szCs w:val="20"/>
        </w:rPr>
        <w:t>XX</w:t>
      </w:r>
      <w:r w:rsidR="003D0057" w:rsidRPr="00E93480">
        <w:rPr>
          <w:rFonts w:cs="Arial"/>
          <w:noProof/>
          <w:szCs w:val="20"/>
        </w:rPr>
        <w:t>. 20</w:t>
      </w:r>
      <w:r w:rsidR="000412FD" w:rsidRPr="00E93480">
        <w:rPr>
          <w:rFonts w:cs="Arial"/>
          <w:noProof/>
          <w:szCs w:val="20"/>
        </w:rPr>
        <w:t>2</w:t>
      </w:r>
      <w:r w:rsidR="000614A4" w:rsidRPr="00E93480">
        <w:rPr>
          <w:rFonts w:cs="Arial"/>
          <w:noProof/>
          <w:szCs w:val="20"/>
        </w:rPr>
        <w:t>4</w:t>
      </w:r>
      <w:r w:rsidR="003D0057" w:rsidRPr="00E93480">
        <w:rPr>
          <w:rFonts w:cs="Arial"/>
          <w:noProof/>
          <w:szCs w:val="20"/>
        </w:rPr>
        <w:t xml:space="preserve"> objavilo </w:t>
      </w:r>
      <w:r w:rsidR="00E43C21" w:rsidRPr="00E93480">
        <w:rPr>
          <w:rFonts w:cs="Arial"/>
          <w:szCs w:val="20"/>
        </w:rPr>
        <w:t xml:space="preserve">Javni razpis za izbor </w:t>
      </w:r>
      <w:r w:rsidR="00474948" w:rsidRPr="00E93480">
        <w:rPr>
          <w:rFonts w:cs="Arial"/>
          <w:szCs w:val="20"/>
        </w:rPr>
        <w:t>upravičencev za</w:t>
      </w:r>
      <w:r w:rsidR="00E43C21" w:rsidRPr="00E93480">
        <w:rPr>
          <w:rFonts w:cs="Arial"/>
          <w:szCs w:val="20"/>
        </w:rPr>
        <w:t xml:space="preserve"> razdeljevanj</w:t>
      </w:r>
      <w:r w:rsidR="00474948" w:rsidRPr="00E93480">
        <w:rPr>
          <w:rFonts w:cs="Arial"/>
          <w:szCs w:val="20"/>
        </w:rPr>
        <w:t>e pomoči v</w:t>
      </w:r>
      <w:r w:rsidR="00E43C21" w:rsidRPr="00E93480">
        <w:rPr>
          <w:rFonts w:cs="Arial"/>
          <w:szCs w:val="20"/>
        </w:rPr>
        <w:t xml:space="preserve"> hran</w:t>
      </w:r>
      <w:r w:rsidR="00474948" w:rsidRPr="00E93480">
        <w:rPr>
          <w:rFonts w:cs="Arial"/>
          <w:szCs w:val="20"/>
        </w:rPr>
        <w:t xml:space="preserve">i </w:t>
      </w:r>
      <w:r w:rsidR="00E43C21" w:rsidRPr="00E93480">
        <w:rPr>
          <w:rFonts w:cs="Arial"/>
          <w:szCs w:val="20"/>
        </w:rPr>
        <w:t>in izvajanj</w:t>
      </w:r>
      <w:r w:rsidR="00474948" w:rsidRPr="00E93480">
        <w:rPr>
          <w:rFonts w:cs="Arial"/>
          <w:szCs w:val="20"/>
        </w:rPr>
        <w:t>e</w:t>
      </w:r>
      <w:r w:rsidR="00E43C21" w:rsidRPr="00E93480">
        <w:rPr>
          <w:rFonts w:cs="Arial"/>
          <w:szCs w:val="20"/>
        </w:rPr>
        <w:t xml:space="preserve"> spremljevalnih ukrepov v</w:t>
      </w:r>
      <w:r w:rsidR="00474948" w:rsidRPr="00E93480">
        <w:rPr>
          <w:rFonts w:cs="Arial"/>
          <w:szCs w:val="20"/>
        </w:rPr>
        <w:t xml:space="preserve"> letih 2024-202</w:t>
      </w:r>
      <w:r w:rsidR="00E25DF4" w:rsidRPr="00E93480">
        <w:rPr>
          <w:rFonts w:cs="Arial"/>
          <w:szCs w:val="20"/>
        </w:rPr>
        <w:t>7</w:t>
      </w:r>
      <w:r w:rsidR="00E43C21" w:rsidRPr="00E93480">
        <w:rPr>
          <w:rFonts w:cs="Arial"/>
          <w:szCs w:val="20"/>
        </w:rPr>
        <w:t xml:space="preserve"> </w:t>
      </w:r>
      <w:r w:rsidR="000614A4" w:rsidRPr="00E93480">
        <w:rPr>
          <w:rFonts w:cs="Arial"/>
          <w:szCs w:val="20"/>
        </w:rPr>
        <w:t xml:space="preserve">v </w:t>
      </w:r>
      <w:r w:rsidR="00E43C21" w:rsidRPr="00E93480">
        <w:rPr>
          <w:rFonts w:cs="Arial"/>
          <w:szCs w:val="20"/>
        </w:rPr>
        <w:t xml:space="preserve">okviru Programa </w:t>
      </w:r>
      <w:r w:rsidR="00CD4B83" w:rsidRPr="00E93480">
        <w:rPr>
          <w:rFonts w:cs="Arial"/>
          <w:szCs w:val="20"/>
        </w:rPr>
        <w:t xml:space="preserve">ESS+ </w:t>
      </w:r>
      <w:r w:rsidR="00E43C21" w:rsidRPr="00E93480">
        <w:rPr>
          <w:rFonts w:cs="Arial"/>
          <w:szCs w:val="20"/>
        </w:rPr>
        <w:t>za odpravljanje materialne prikrajšanosti v Sloveniji v obdobju 202</w:t>
      </w:r>
      <w:r w:rsidR="002F18D6" w:rsidRPr="00E93480">
        <w:rPr>
          <w:rFonts w:cs="Arial"/>
          <w:szCs w:val="20"/>
        </w:rPr>
        <w:t>1</w:t>
      </w:r>
      <w:r w:rsidR="00E43C21" w:rsidRPr="00E93480">
        <w:rPr>
          <w:rFonts w:cs="Arial"/>
          <w:szCs w:val="20"/>
        </w:rPr>
        <w:t>-202</w:t>
      </w:r>
      <w:r w:rsidR="00474948" w:rsidRPr="00E93480">
        <w:rPr>
          <w:rFonts w:cs="Arial"/>
          <w:szCs w:val="20"/>
        </w:rPr>
        <w:t>7</w:t>
      </w:r>
      <w:r w:rsidR="00D87726" w:rsidRPr="00E93480">
        <w:rPr>
          <w:rFonts w:cs="Arial"/>
          <w:szCs w:val="20"/>
        </w:rPr>
        <w:t xml:space="preserve"> (v nadaljevanju: javni razpis)</w:t>
      </w:r>
      <w:r w:rsidR="00E43C21" w:rsidRPr="00E93480">
        <w:rPr>
          <w:rFonts w:cs="Arial"/>
          <w:szCs w:val="20"/>
        </w:rPr>
        <w:t>,</w:t>
      </w:r>
      <w:r w:rsidR="00D87726" w:rsidRPr="00E93480">
        <w:rPr>
          <w:rFonts w:cs="Arial"/>
          <w:szCs w:val="20"/>
        </w:rPr>
        <w:t xml:space="preserve"> ki predstavlja sestavni del te pogodbe;</w:t>
      </w:r>
    </w:p>
    <w:p w14:paraId="2C49AF4B" w14:textId="77777777" w:rsidR="00E43C21" w:rsidRPr="00E93480" w:rsidRDefault="00E43C21" w:rsidP="00E43C21">
      <w:pPr>
        <w:suppressAutoHyphens/>
        <w:ind w:left="720"/>
        <w:rPr>
          <w:rFonts w:cs="Arial"/>
          <w:szCs w:val="20"/>
        </w:rPr>
      </w:pPr>
    </w:p>
    <w:p w14:paraId="7899A423" w14:textId="68A778A4" w:rsidR="0045688C" w:rsidRPr="009439A1" w:rsidRDefault="000A3F18" w:rsidP="00995699">
      <w:pPr>
        <w:numPr>
          <w:ilvl w:val="0"/>
          <w:numId w:val="13"/>
        </w:numPr>
        <w:suppressAutoHyphens/>
        <w:rPr>
          <w:rFonts w:cs="Arial"/>
          <w:noProof/>
          <w:szCs w:val="20"/>
        </w:rPr>
      </w:pPr>
      <w:r w:rsidRPr="00E93480">
        <w:rPr>
          <w:rFonts w:cs="Arial"/>
          <w:noProof/>
          <w:szCs w:val="20"/>
        </w:rPr>
        <w:t xml:space="preserve">je </w:t>
      </w:r>
      <w:r w:rsidR="00B9612D" w:rsidRPr="00E93480">
        <w:rPr>
          <w:rFonts w:cs="Arial"/>
          <w:noProof/>
          <w:szCs w:val="20"/>
        </w:rPr>
        <w:t>bil</w:t>
      </w:r>
      <w:r w:rsidR="00020E30" w:rsidRPr="00E93480">
        <w:rPr>
          <w:rFonts w:cs="Arial"/>
          <w:noProof/>
          <w:szCs w:val="20"/>
        </w:rPr>
        <w:t xml:space="preserve">a vloga </w:t>
      </w:r>
      <w:r w:rsidR="00474948" w:rsidRPr="00E93480">
        <w:rPr>
          <w:rFonts w:cs="Arial"/>
          <w:iCs/>
          <w:noProof/>
          <w:szCs w:val="20"/>
        </w:rPr>
        <w:t>upravičenca</w:t>
      </w:r>
      <w:r w:rsidR="000965E3" w:rsidRPr="00E93480">
        <w:rPr>
          <w:rFonts w:cs="Arial"/>
          <w:noProof/>
          <w:szCs w:val="20"/>
        </w:rPr>
        <w:t xml:space="preserve">, </w:t>
      </w:r>
      <w:r w:rsidR="00D87726" w:rsidRPr="00E93480">
        <w:rPr>
          <w:rFonts w:cs="Arial"/>
          <w:noProof/>
          <w:szCs w:val="20"/>
        </w:rPr>
        <w:t>št. dokumenta: xxx</w:t>
      </w:r>
      <w:r w:rsidR="0075237F" w:rsidRPr="00E93480">
        <w:rPr>
          <w:rFonts w:cs="Arial"/>
          <w:noProof/>
          <w:szCs w:val="20"/>
        </w:rPr>
        <w:t xml:space="preserve">, ki je sestavni del te pogodbe, </w:t>
      </w:r>
      <w:r w:rsidR="000965E3" w:rsidRPr="00E93480">
        <w:rPr>
          <w:rFonts w:cs="Arial"/>
          <w:noProof/>
          <w:szCs w:val="20"/>
        </w:rPr>
        <w:t xml:space="preserve">izbrana </w:t>
      </w:r>
      <w:r w:rsidR="0075237F" w:rsidRPr="00E93480">
        <w:rPr>
          <w:rFonts w:cs="Arial"/>
          <w:noProof/>
          <w:szCs w:val="20"/>
        </w:rPr>
        <w:t xml:space="preserve"> s </w:t>
      </w:r>
      <w:r w:rsidR="00595FB8" w:rsidRPr="00E93480">
        <w:rPr>
          <w:rFonts w:cs="Arial"/>
          <w:noProof/>
          <w:szCs w:val="20"/>
        </w:rPr>
        <w:t>s</w:t>
      </w:r>
      <w:r w:rsidR="000965E3" w:rsidRPr="00E93480">
        <w:rPr>
          <w:rFonts w:cs="Arial"/>
          <w:noProof/>
          <w:szCs w:val="20"/>
        </w:rPr>
        <w:t>klep</w:t>
      </w:r>
      <w:r w:rsidR="0075237F" w:rsidRPr="00E93480">
        <w:rPr>
          <w:rFonts w:cs="Arial"/>
          <w:noProof/>
          <w:szCs w:val="20"/>
        </w:rPr>
        <w:t>om</w:t>
      </w:r>
      <w:r w:rsidR="000965E3" w:rsidRPr="00E93480">
        <w:rPr>
          <w:rFonts w:cs="Arial"/>
          <w:noProof/>
          <w:szCs w:val="20"/>
        </w:rPr>
        <w:t xml:space="preserve"> ministr</w:t>
      </w:r>
      <w:r w:rsidR="000412FD" w:rsidRPr="00E93480">
        <w:rPr>
          <w:rFonts w:cs="Arial"/>
          <w:noProof/>
          <w:szCs w:val="20"/>
        </w:rPr>
        <w:t>a</w:t>
      </w:r>
      <w:r w:rsidR="00595FB8" w:rsidRPr="00E93480">
        <w:rPr>
          <w:rFonts w:cs="Arial"/>
          <w:noProof/>
          <w:szCs w:val="20"/>
        </w:rPr>
        <w:t xml:space="preserve"> za delo, družino, socialne zadeve in enake možnosti</w:t>
      </w:r>
      <w:r w:rsidR="0075237F" w:rsidRPr="00E93480">
        <w:rPr>
          <w:rFonts w:cs="Arial"/>
          <w:noProof/>
          <w:szCs w:val="20"/>
        </w:rPr>
        <w:t>,</w:t>
      </w:r>
      <w:r w:rsidR="00D972A3" w:rsidRPr="00E93480">
        <w:rPr>
          <w:rFonts w:cs="Arial"/>
          <w:noProof/>
          <w:szCs w:val="20"/>
        </w:rPr>
        <w:t xml:space="preserve"> </w:t>
      </w:r>
      <w:r w:rsidR="000965E3" w:rsidRPr="00E93480">
        <w:rPr>
          <w:rFonts w:cs="Arial"/>
          <w:noProof/>
          <w:szCs w:val="20"/>
        </w:rPr>
        <w:t>št. xxx z dne XX. XX. 20</w:t>
      </w:r>
      <w:r w:rsidR="000412FD" w:rsidRPr="00E93480">
        <w:rPr>
          <w:rFonts w:cs="Arial"/>
          <w:noProof/>
          <w:szCs w:val="20"/>
        </w:rPr>
        <w:t>2</w:t>
      </w:r>
      <w:r w:rsidR="0075237F" w:rsidRPr="00E93480">
        <w:rPr>
          <w:rFonts w:cs="Arial"/>
          <w:noProof/>
          <w:szCs w:val="20"/>
        </w:rPr>
        <w:t>4</w:t>
      </w:r>
      <w:r w:rsidR="00BE7668">
        <w:rPr>
          <w:rFonts w:cs="Arial"/>
          <w:noProof/>
          <w:szCs w:val="20"/>
        </w:rPr>
        <w:t xml:space="preserve"> (v nadaljevanju: sklep ministra)</w:t>
      </w:r>
      <w:r w:rsidR="0075237F">
        <w:rPr>
          <w:rFonts w:cs="Arial"/>
          <w:noProof/>
          <w:szCs w:val="20"/>
        </w:rPr>
        <w:t>, ki je sestavni del te pogodbe</w:t>
      </w:r>
      <w:r w:rsidR="0045688C" w:rsidRPr="009439A1">
        <w:rPr>
          <w:rFonts w:cs="Arial"/>
          <w:noProof/>
          <w:szCs w:val="20"/>
        </w:rPr>
        <w:t>.</w:t>
      </w:r>
    </w:p>
    <w:p w14:paraId="7A60D0B9" w14:textId="77777777" w:rsidR="000E555D" w:rsidRPr="009439A1" w:rsidRDefault="000E555D" w:rsidP="000E555D">
      <w:pPr>
        <w:rPr>
          <w:rFonts w:cs="Arial"/>
          <w:i/>
          <w:noProof/>
          <w:szCs w:val="20"/>
        </w:rPr>
      </w:pPr>
    </w:p>
    <w:p w14:paraId="6F344117" w14:textId="77777777" w:rsidR="000E555D" w:rsidRPr="009439A1" w:rsidRDefault="000E555D" w:rsidP="00206CA3">
      <w:pPr>
        <w:rPr>
          <w:rFonts w:cs="Arial"/>
          <w:i/>
          <w:szCs w:val="20"/>
        </w:rPr>
      </w:pPr>
    </w:p>
    <w:p w14:paraId="42B2012C" w14:textId="77777777" w:rsidR="000E555D" w:rsidRPr="009439A1" w:rsidRDefault="00B76752" w:rsidP="00206CA3">
      <w:pPr>
        <w:pStyle w:val="len"/>
      </w:pPr>
      <w:r w:rsidRPr="009439A1">
        <w:t>člen</w:t>
      </w:r>
    </w:p>
    <w:p w14:paraId="41E3CB87" w14:textId="77777777" w:rsidR="000E555D" w:rsidRPr="009439A1" w:rsidRDefault="009B0D9C" w:rsidP="000E555D">
      <w:pPr>
        <w:jc w:val="center"/>
        <w:rPr>
          <w:rFonts w:cs="Arial"/>
          <w:noProof/>
          <w:szCs w:val="20"/>
        </w:rPr>
      </w:pPr>
      <w:r w:rsidRPr="009439A1">
        <w:rPr>
          <w:rFonts w:cs="Arial"/>
          <w:szCs w:val="20"/>
        </w:rPr>
        <w:t>(p</w:t>
      </w:r>
      <w:r w:rsidR="00A26CD5" w:rsidRPr="009439A1">
        <w:rPr>
          <w:rFonts w:cs="Arial"/>
          <w:szCs w:val="20"/>
        </w:rPr>
        <w:t>redmet</w:t>
      </w:r>
      <w:r w:rsidR="00BA721A" w:rsidRPr="009439A1">
        <w:rPr>
          <w:rFonts w:cs="Arial"/>
          <w:i/>
          <w:szCs w:val="20"/>
        </w:rPr>
        <w:t xml:space="preserve"> </w:t>
      </w:r>
      <w:r w:rsidR="00FB221C" w:rsidRPr="009439A1">
        <w:rPr>
          <w:rFonts w:cs="Arial"/>
          <w:noProof/>
          <w:szCs w:val="20"/>
        </w:rPr>
        <w:t>pogodbe)</w:t>
      </w:r>
    </w:p>
    <w:p w14:paraId="5B03CC03" w14:textId="77777777" w:rsidR="000E555D" w:rsidRPr="009439A1" w:rsidRDefault="000E555D" w:rsidP="000E555D">
      <w:pPr>
        <w:rPr>
          <w:rFonts w:cs="Arial"/>
          <w:noProof/>
          <w:szCs w:val="20"/>
        </w:rPr>
      </w:pPr>
    </w:p>
    <w:p w14:paraId="3BB6845A" w14:textId="5F22AEB7" w:rsidR="000E555D" w:rsidRDefault="00FB221C" w:rsidP="000E555D">
      <w:pPr>
        <w:rPr>
          <w:rFonts w:cs="Arial"/>
          <w:szCs w:val="20"/>
        </w:rPr>
      </w:pPr>
      <w:r w:rsidRPr="009439A1">
        <w:rPr>
          <w:rFonts w:cs="Arial"/>
          <w:noProof/>
          <w:szCs w:val="20"/>
        </w:rPr>
        <w:t xml:space="preserve">(1) </w:t>
      </w:r>
      <w:r w:rsidR="00BA721A" w:rsidRPr="009439A1">
        <w:rPr>
          <w:rFonts w:cs="Arial"/>
          <w:noProof/>
          <w:szCs w:val="20"/>
        </w:rPr>
        <w:t>Predmet</w:t>
      </w:r>
      <w:r w:rsidRPr="009439A1">
        <w:rPr>
          <w:rFonts w:cs="Arial"/>
          <w:noProof/>
          <w:szCs w:val="20"/>
        </w:rPr>
        <w:t xml:space="preserve"> te pogodbe je </w:t>
      </w:r>
      <w:r w:rsidR="0075237F" w:rsidRPr="0075237F">
        <w:rPr>
          <w:rFonts w:cs="Arial"/>
          <w:noProof/>
          <w:szCs w:val="20"/>
        </w:rPr>
        <w:t xml:space="preserve">opredelitev medsebojnih odnosov ter pravic in obveznosti med </w:t>
      </w:r>
      <w:r w:rsidR="0075237F">
        <w:rPr>
          <w:rFonts w:cs="Arial"/>
          <w:noProof/>
          <w:szCs w:val="20"/>
        </w:rPr>
        <w:t>ministrstvom</w:t>
      </w:r>
      <w:r w:rsidR="0075237F" w:rsidRPr="0075237F">
        <w:rPr>
          <w:rFonts w:cs="Arial"/>
          <w:noProof/>
          <w:szCs w:val="20"/>
        </w:rPr>
        <w:t xml:space="preserve"> in upravičencem pri izvajanju in </w:t>
      </w:r>
      <w:r w:rsidRPr="009439A1">
        <w:rPr>
          <w:rFonts w:cs="Arial"/>
          <w:noProof/>
          <w:szCs w:val="20"/>
        </w:rPr>
        <w:t>sofinanciranj</w:t>
      </w:r>
      <w:r w:rsidR="0075237F">
        <w:rPr>
          <w:rFonts w:cs="Arial"/>
          <w:noProof/>
          <w:szCs w:val="20"/>
        </w:rPr>
        <w:t>u</w:t>
      </w:r>
      <w:r w:rsidR="00984007" w:rsidRPr="009439A1">
        <w:rPr>
          <w:rFonts w:cs="Arial"/>
          <w:noProof/>
          <w:szCs w:val="20"/>
        </w:rPr>
        <w:t xml:space="preserve"> </w:t>
      </w:r>
      <w:r w:rsidRPr="009439A1">
        <w:rPr>
          <w:rFonts w:cs="Arial"/>
          <w:noProof/>
          <w:szCs w:val="20"/>
        </w:rPr>
        <w:t xml:space="preserve">razdeljevanja </w:t>
      </w:r>
      <w:r w:rsidR="00846E3F">
        <w:rPr>
          <w:rFonts w:cs="Arial"/>
          <w:noProof/>
          <w:szCs w:val="20"/>
        </w:rPr>
        <w:t xml:space="preserve">pomoči v hrani </w:t>
      </w:r>
      <w:r w:rsidRPr="009439A1">
        <w:rPr>
          <w:rFonts w:cs="Arial"/>
          <w:noProof/>
          <w:szCs w:val="20"/>
        </w:rPr>
        <w:t>in izvajanja spremljevalnih ukrep</w:t>
      </w:r>
      <w:r w:rsidR="000965E3" w:rsidRPr="009439A1">
        <w:rPr>
          <w:rFonts w:cs="Arial"/>
          <w:noProof/>
          <w:szCs w:val="20"/>
        </w:rPr>
        <w:t>ov</w:t>
      </w:r>
      <w:r w:rsidR="00846E3F">
        <w:rPr>
          <w:rFonts w:cs="Arial"/>
          <w:noProof/>
          <w:szCs w:val="20"/>
        </w:rPr>
        <w:t xml:space="preserve"> v letih 2024 - 202</w:t>
      </w:r>
      <w:r w:rsidR="00F11778">
        <w:rPr>
          <w:rFonts w:cs="Arial"/>
          <w:noProof/>
          <w:szCs w:val="20"/>
        </w:rPr>
        <w:t>6</w:t>
      </w:r>
      <w:r w:rsidR="0045688C" w:rsidRPr="009439A1">
        <w:rPr>
          <w:rFonts w:cs="Arial"/>
          <w:noProof/>
          <w:szCs w:val="20"/>
        </w:rPr>
        <w:t xml:space="preserve"> </w:t>
      </w:r>
      <w:r w:rsidR="00713148" w:rsidRPr="009439A1">
        <w:rPr>
          <w:rFonts w:cs="Arial"/>
          <w:noProof/>
          <w:szCs w:val="20"/>
        </w:rPr>
        <w:t xml:space="preserve">v okviru </w:t>
      </w:r>
      <w:r w:rsidR="00713148">
        <w:rPr>
          <w:rFonts w:cs="Arial"/>
          <w:noProof/>
          <w:szCs w:val="20"/>
        </w:rPr>
        <w:t xml:space="preserve">POMP </w:t>
      </w:r>
      <w:r w:rsidR="00981983">
        <w:rPr>
          <w:rFonts w:cs="Arial"/>
          <w:noProof/>
          <w:szCs w:val="20"/>
        </w:rPr>
        <w:t>(v nadaljevanju:</w:t>
      </w:r>
      <w:r w:rsidR="00A93C7B">
        <w:rPr>
          <w:rFonts w:cs="Arial"/>
          <w:noProof/>
          <w:szCs w:val="20"/>
        </w:rPr>
        <w:t xml:space="preserve"> </w:t>
      </w:r>
      <w:r w:rsidR="00A93C7B" w:rsidRPr="00A93C7B">
        <w:rPr>
          <w:rFonts w:cs="Arial"/>
          <w:noProof/>
          <w:szCs w:val="20"/>
        </w:rPr>
        <w:t>razdeljevanj</w:t>
      </w:r>
      <w:r w:rsidR="00A93C7B">
        <w:rPr>
          <w:rFonts w:cs="Arial"/>
          <w:noProof/>
          <w:szCs w:val="20"/>
        </w:rPr>
        <w:t>e</w:t>
      </w:r>
      <w:r w:rsidR="00A93C7B" w:rsidRPr="00A93C7B">
        <w:rPr>
          <w:rFonts w:cs="Arial"/>
          <w:noProof/>
          <w:szCs w:val="20"/>
        </w:rPr>
        <w:t xml:space="preserve"> pomoči in izvajanj</w:t>
      </w:r>
      <w:r w:rsidR="00A93C7B">
        <w:rPr>
          <w:rFonts w:cs="Arial"/>
          <w:noProof/>
          <w:szCs w:val="20"/>
        </w:rPr>
        <w:t>e</w:t>
      </w:r>
      <w:r w:rsidR="00A93C7B" w:rsidRPr="00A93C7B">
        <w:rPr>
          <w:rFonts w:cs="Arial"/>
          <w:noProof/>
          <w:szCs w:val="20"/>
        </w:rPr>
        <w:t xml:space="preserve"> spremljevalnih ukrepov</w:t>
      </w:r>
      <w:r w:rsidR="00981983">
        <w:rPr>
          <w:rFonts w:cs="Arial"/>
          <w:noProof/>
          <w:szCs w:val="20"/>
        </w:rPr>
        <w:t xml:space="preserve">) </w:t>
      </w:r>
      <w:r w:rsidR="000E555D" w:rsidRPr="009439A1">
        <w:rPr>
          <w:rFonts w:cs="Arial"/>
          <w:noProof/>
          <w:szCs w:val="20"/>
        </w:rPr>
        <w:t xml:space="preserve">skladno z vlogo </w:t>
      </w:r>
      <w:r w:rsidR="00984007" w:rsidRPr="009439A1">
        <w:rPr>
          <w:rFonts w:cs="Arial"/>
          <w:noProof/>
          <w:szCs w:val="20"/>
        </w:rPr>
        <w:t>upravičenca</w:t>
      </w:r>
      <w:r w:rsidR="000E555D" w:rsidRPr="009439A1">
        <w:rPr>
          <w:rFonts w:cs="Arial"/>
          <w:szCs w:val="20"/>
        </w:rPr>
        <w:t xml:space="preserve">. </w:t>
      </w:r>
    </w:p>
    <w:p w14:paraId="146F3336" w14:textId="560BC049" w:rsidR="0075237F" w:rsidRDefault="0075237F" w:rsidP="000E555D">
      <w:pPr>
        <w:rPr>
          <w:rFonts w:cs="Arial"/>
          <w:szCs w:val="20"/>
        </w:rPr>
      </w:pPr>
    </w:p>
    <w:p w14:paraId="23E882FC" w14:textId="50958456" w:rsidR="0075237F" w:rsidRPr="0075237F" w:rsidRDefault="0075237F" w:rsidP="0075237F">
      <w:pPr>
        <w:rPr>
          <w:rFonts w:cs="Arial"/>
          <w:szCs w:val="20"/>
        </w:rPr>
      </w:pPr>
      <w:r w:rsidRPr="0075237F">
        <w:rPr>
          <w:rFonts w:cs="Arial"/>
          <w:szCs w:val="20"/>
        </w:rPr>
        <w:t>(</w:t>
      </w:r>
      <w:r w:rsidR="00D350CF">
        <w:rPr>
          <w:rFonts w:cs="Arial"/>
          <w:szCs w:val="20"/>
        </w:rPr>
        <w:t>2</w:t>
      </w:r>
      <w:r w:rsidRPr="0075237F">
        <w:rPr>
          <w:rFonts w:cs="Arial"/>
          <w:szCs w:val="20"/>
        </w:rPr>
        <w:t xml:space="preserve">) Sredstva </w:t>
      </w:r>
      <w:r w:rsidR="00713148">
        <w:rPr>
          <w:rFonts w:cs="Arial"/>
          <w:szCs w:val="20"/>
        </w:rPr>
        <w:t xml:space="preserve">za </w:t>
      </w:r>
      <w:r w:rsidRPr="0075237F">
        <w:rPr>
          <w:rFonts w:cs="Arial"/>
          <w:szCs w:val="20"/>
        </w:rPr>
        <w:t>sofinanciranj</w:t>
      </w:r>
      <w:r w:rsidR="00713148">
        <w:rPr>
          <w:rFonts w:cs="Arial"/>
          <w:szCs w:val="20"/>
        </w:rPr>
        <w:t>e</w:t>
      </w:r>
      <w:r w:rsidR="00A93C7B">
        <w:rPr>
          <w:rFonts w:cs="Arial"/>
          <w:szCs w:val="20"/>
        </w:rPr>
        <w:t xml:space="preserve"> </w:t>
      </w:r>
      <w:bookmarkStart w:id="1" w:name="_Hlk156371885"/>
      <w:r w:rsidR="00A93C7B" w:rsidRPr="00A93C7B">
        <w:rPr>
          <w:rFonts w:cs="Arial"/>
          <w:szCs w:val="20"/>
        </w:rPr>
        <w:t>razdeljevanj</w:t>
      </w:r>
      <w:r w:rsidR="00A93C7B">
        <w:rPr>
          <w:rFonts w:cs="Arial"/>
          <w:szCs w:val="20"/>
        </w:rPr>
        <w:t>a</w:t>
      </w:r>
      <w:r w:rsidR="00A93C7B" w:rsidRPr="00A93C7B">
        <w:rPr>
          <w:rFonts w:cs="Arial"/>
          <w:szCs w:val="20"/>
        </w:rPr>
        <w:t xml:space="preserve"> pomoči in izvajanj</w:t>
      </w:r>
      <w:r w:rsidR="00A93C7B">
        <w:rPr>
          <w:rFonts w:cs="Arial"/>
          <w:szCs w:val="20"/>
        </w:rPr>
        <w:t>a</w:t>
      </w:r>
      <w:r w:rsidR="00A93C7B" w:rsidRPr="00A93C7B">
        <w:rPr>
          <w:rFonts w:cs="Arial"/>
          <w:szCs w:val="20"/>
        </w:rPr>
        <w:t xml:space="preserve"> spremljevalnih ukrepov</w:t>
      </w:r>
      <w:r w:rsidR="00A93C7B">
        <w:rPr>
          <w:rFonts w:cs="Arial"/>
          <w:szCs w:val="20"/>
        </w:rPr>
        <w:t xml:space="preserve"> </w:t>
      </w:r>
      <w:bookmarkEnd w:id="1"/>
      <w:r w:rsidRPr="0075237F">
        <w:rPr>
          <w:rFonts w:cs="Arial"/>
          <w:szCs w:val="20"/>
        </w:rPr>
        <w:t xml:space="preserve">se dodeljujejo na podlagi in pod pogoji, ki so navedeni v javnem razpisu, </w:t>
      </w:r>
      <w:r w:rsidR="008D1069">
        <w:rPr>
          <w:rFonts w:cs="Arial"/>
          <w:szCs w:val="20"/>
        </w:rPr>
        <w:t xml:space="preserve">razpisni dokumentaciji, </w:t>
      </w:r>
      <w:r w:rsidRPr="0075237F">
        <w:rPr>
          <w:rFonts w:cs="Arial"/>
          <w:szCs w:val="20"/>
        </w:rPr>
        <w:t xml:space="preserve">sklepu o izboru in so dogovorjeni s to pogodbo, kar je upravičencu znano in s podpisom te pogodbe prevzema dogovorjene pravice in obveznosti. </w:t>
      </w:r>
    </w:p>
    <w:p w14:paraId="29F5CB66" w14:textId="77777777" w:rsidR="0075237F" w:rsidRPr="0075237F" w:rsidRDefault="0075237F" w:rsidP="0075237F">
      <w:pPr>
        <w:rPr>
          <w:rFonts w:cs="Arial"/>
          <w:szCs w:val="20"/>
        </w:rPr>
      </w:pPr>
      <w:r w:rsidRPr="0075237F">
        <w:rPr>
          <w:rFonts w:cs="Arial"/>
          <w:szCs w:val="20"/>
        </w:rPr>
        <w:t xml:space="preserve"> </w:t>
      </w:r>
    </w:p>
    <w:p w14:paraId="5588D754" w14:textId="37DDD020" w:rsidR="0075237F" w:rsidRPr="0075237F" w:rsidRDefault="0075237F" w:rsidP="0075237F">
      <w:pPr>
        <w:rPr>
          <w:rFonts w:cs="Arial"/>
          <w:szCs w:val="20"/>
        </w:rPr>
      </w:pPr>
      <w:r w:rsidRPr="0075237F">
        <w:rPr>
          <w:rFonts w:cs="Arial"/>
          <w:szCs w:val="20"/>
        </w:rPr>
        <w:t>(</w:t>
      </w:r>
      <w:r w:rsidR="00D350CF">
        <w:rPr>
          <w:rFonts w:cs="Arial"/>
          <w:szCs w:val="20"/>
        </w:rPr>
        <w:t>3</w:t>
      </w:r>
      <w:r w:rsidRPr="0075237F">
        <w:rPr>
          <w:rFonts w:cs="Arial"/>
          <w:szCs w:val="20"/>
        </w:rPr>
        <w:t>) Upravičenec sprejema sredstva sofinanciranja upravičenih stroškov</w:t>
      </w:r>
      <w:r w:rsidR="00A93C7B" w:rsidRPr="00A93C7B">
        <w:t xml:space="preserve"> </w:t>
      </w:r>
      <w:r w:rsidR="00A93C7B" w:rsidRPr="00A93C7B">
        <w:rPr>
          <w:rFonts w:cs="Arial"/>
          <w:szCs w:val="20"/>
        </w:rPr>
        <w:t>razdeljevanja pomoči in izvajanja spremljevalnih ukrepov</w:t>
      </w:r>
      <w:r w:rsidRPr="0075237F">
        <w:rPr>
          <w:rFonts w:cs="Arial"/>
          <w:szCs w:val="20"/>
        </w:rPr>
        <w:t>, ki so nepovratna, namenska sredstva sofinanciranja in prevzema obveznost izvedb</w:t>
      </w:r>
      <w:r w:rsidR="005B7A3A">
        <w:rPr>
          <w:rFonts w:cs="Arial"/>
          <w:szCs w:val="20"/>
        </w:rPr>
        <w:t>e</w:t>
      </w:r>
      <w:r w:rsidRPr="0075237F">
        <w:rPr>
          <w:rFonts w:cs="Arial"/>
          <w:szCs w:val="20"/>
        </w:rPr>
        <w:t xml:space="preserve"> z vsemi obveznostmi, ki jih je sprejel s to pogodbo. </w:t>
      </w:r>
    </w:p>
    <w:p w14:paraId="7DB99218" w14:textId="77777777" w:rsidR="0075237F" w:rsidRPr="0075237F" w:rsidRDefault="0075237F" w:rsidP="0075237F">
      <w:pPr>
        <w:rPr>
          <w:rFonts w:cs="Arial"/>
          <w:szCs w:val="20"/>
        </w:rPr>
      </w:pPr>
      <w:r w:rsidRPr="0075237F">
        <w:rPr>
          <w:rFonts w:cs="Arial"/>
          <w:szCs w:val="20"/>
        </w:rPr>
        <w:t xml:space="preserve"> </w:t>
      </w:r>
    </w:p>
    <w:p w14:paraId="5326A817" w14:textId="47C7AD2C" w:rsidR="0075237F" w:rsidRPr="0075237F" w:rsidRDefault="0075237F" w:rsidP="0075237F">
      <w:pPr>
        <w:rPr>
          <w:rFonts w:cs="Arial"/>
          <w:szCs w:val="20"/>
        </w:rPr>
      </w:pPr>
      <w:r w:rsidRPr="0075237F">
        <w:rPr>
          <w:rFonts w:cs="Arial"/>
          <w:szCs w:val="20"/>
        </w:rPr>
        <w:t>(</w:t>
      </w:r>
      <w:r w:rsidR="00D350CF">
        <w:rPr>
          <w:rFonts w:cs="Arial"/>
          <w:szCs w:val="20"/>
        </w:rPr>
        <w:t>4</w:t>
      </w:r>
      <w:r w:rsidRPr="0075237F">
        <w:rPr>
          <w:rFonts w:cs="Arial"/>
          <w:szCs w:val="20"/>
        </w:rPr>
        <w:t xml:space="preserve">) V nadaljevanju se uporablja pojem pogodba za vse obveznosti, ki izhajajo iz sklepa o izboru, te pogodbe in aneksov k tej pogodbi. </w:t>
      </w:r>
    </w:p>
    <w:p w14:paraId="54179A35" w14:textId="77777777" w:rsidR="00E7601A" w:rsidRPr="009439A1" w:rsidRDefault="00E7601A" w:rsidP="000E555D">
      <w:pPr>
        <w:rPr>
          <w:rFonts w:cs="Arial"/>
          <w:szCs w:val="20"/>
        </w:rPr>
      </w:pPr>
    </w:p>
    <w:p w14:paraId="640054CC" w14:textId="6D29E31C" w:rsidR="00E83C9D" w:rsidRDefault="00E83C9D" w:rsidP="000E555D">
      <w:pPr>
        <w:rPr>
          <w:rFonts w:cs="Arial"/>
          <w:szCs w:val="20"/>
        </w:rPr>
      </w:pPr>
    </w:p>
    <w:p w14:paraId="56285620" w14:textId="6730EA64" w:rsidR="0075237F" w:rsidRDefault="0007200F" w:rsidP="0075237F">
      <w:pPr>
        <w:pStyle w:val="len"/>
      </w:pPr>
      <w:r>
        <w:t>č</w:t>
      </w:r>
      <w:r w:rsidR="0075237F" w:rsidRPr="0075237F">
        <w:t>len</w:t>
      </w:r>
    </w:p>
    <w:p w14:paraId="2F97EF0C" w14:textId="2036608F" w:rsidR="0007200F" w:rsidRDefault="0007200F" w:rsidP="0007200F">
      <w:pPr>
        <w:pStyle w:val="len"/>
        <w:numPr>
          <w:ilvl w:val="0"/>
          <w:numId w:val="0"/>
        </w:numPr>
        <w:ind w:left="720" w:hanging="360"/>
      </w:pPr>
      <w:r>
        <w:t>(cilj</w:t>
      </w:r>
      <w:r w:rsidR="00A93C7B" w:rsidRPr="00A93C7B">
        <w:t xml:space="preserve"> razdeljevanja pomoči in izvajanja spremljevalnih ukrepov</w:t>
      </w:r>
      <w:r w:rsidR="00D350CF">
        <w:t>,</w:t>
      </w:r>
      <w:r>
        <w:t xml:space="preserve"> ciljna skupina</w:t>
      </w:r>
      <w:r w:rsidR="00D350CF">
        <w:t xml:space="preserve"> in kazalniki</w:t>
      </w:r>
      <w:r>
        <w:t>)</w:t>
      </w:r>
    </w:p>
    <w:p w14:paraId="3024117B" w14:textId="08F782C5" w:rsidR="0007200F" w:rsidRDefault="0007200F" w:rsidP="0007200F">
      <w:pPr>
        <w:pStyle w:val="len"/>
        <w:numPr>
          <w:ilvl w:val="0"/>
          <w:numId w:val="0"/>
        </w:numPr>
        <w:ind w:left="720" w:hanging="360"/>
      </w:pPr>
    </w:p>
    <w:p w14:paraId="44E8DC4B" w14:textId="1698C8AB" w:rsidR="00981983" w:rsidRDefault="00981983" w:rsidP="00981983">
      <w:pPr>
        <w:pStyle w:val="len"/>
        <w:numPr>
          <w:ilvl w:val="0"/>
          <w:numId w:val="0"/>
        </w:numPr>
        <w:jc w:val="both"/>
      </w:pPr>
      <w:r w:rsidRPr="00981983">
        <w:t>(1</w:t>
      </w:r>
      <w:r>
        <w:t>) C</w:t>
      </w:r>
      <w:r w:rsidRPr="00981983">
        <w:t>ilj</w:t>
      </w:r>
      <w:r>
        <w:t xml:space="preserve"> </w:t>
      </w:r>
      <w:r w:rsidR="00A93C7B" w:rsidRPr="00A93C7B">
        <w:t xml:space="preserve">razdeljevanja pomoči in izvajanja spremljevalnih ukrepov </w:t>
      </w:r>
      <w:r w:rsidRPr="00981983">
        <w:t xml:space="preserve">je zagotoviti pomoč materialno in socialno najbolj ogroženim osebam in odpraviti njihovo materialno prikrajšanost in socialno izključenost.  </w:t>
      </w:r>
    </w:p>
    <w:p w14:paraId="6F0B7E67" w14:textId="77777777" w:rsidR="00981983" w:rsidRDefault="00981983" w:rsidP="00981983">
      <w:pPr>
        <w:pStyle w:val="len"/>
        <w:numPr>
          <w:ilvl w:val="0"/>
          <w:numId w:val="0"/>
        </w:numPr>
        <w:jc w:val="both"/>
      </w:pPr>
    </w:p>
    <w:p w14:paraId="1A608627" w14:textId="7E57142B" w:rsidR="00981983" w:rsidRDefault="00981983" w:rsidP="00981983">
      <w:pPr>
        <w:pStyle w:val="len"/>
        <w:numPr>
          <w:ilvl w:val="0"/>
          <w:numId w:val="0"/>
        </w:numPr>
        <w:jc w:val="both"/>
      </w:pPr>
      <w:r>
        <w:t>(2) Ciljno skupino predstavljajo k</w:t>
      </w:r>
      <w:r w:rsidRPr="00981983">
        <w:t>ončni prejemniki pomoči</w:t>
      </w:r>
      <w:r>
        <w:t>, ki so</w:t>
      </w:r>
      <w:r w:rsidRPr="00981983">
        <w:t xml:space="preserve"> upravičene osebe s seznama, ki ga v skladu z drugim odstavkom a79.d člena </w:t>
      </w:r>
      <w:r w:rsidR="000614A4" w:rsidRPr="000614A4">
        <w:t xml:space="preserve">Zakona o socialnem varstvu (Uradni list RS, št. 3/07 – uradno prečiščeno besedilo, 23/07 – popr., 41/07 – popr., 61/10 – ZSVarPre, 62/10 – ZUPJS, 57/12, 39/16, 52/16 – ZPPreb-1, 15/17 – DZ, 29/17, 54/17, 21/18 – ZNOrg, 31/18 – ZOA-A, 28/19, 189/20 – ZFRO, 196/21 – ZDOsk, 82/23 in 84/23 – ZDOsk-1, v nadaljevanju: </w:t>
      </w:r>
      <w:r w:rsidRPr="00981983">
        <w:t>ZSV</w:t>
      </w:r>
      <w:r w:rsidR="000614A4">
        <w:t>)</w:t>
      </w:r>
      <w:r w:rsidRPr="00981983">
        <w:t>, enkrat letno določi minister, pristojen za socialno varstvo</w:t>
      </w:r>
      <w:r>
        <w:t xml:space="preserve"> in je dostopen na naslednji pove</w:t>
      </w:r>
      <w:r w:rsidRPr="00E71DC4">
        <w:t>zavi: xxx</w:t>
      </w:r>
      <w:r w:rsidR="00290E59" w:rsidRPr="00E71DC4">
        <w:t xml:space="preserve"> </w:t>
      </w:r>
      <w:r w:rsidR="00290E59" w:rsidRPr="00ED1A4E">
        <w:t xml:space="preserve">(v nadaljevanju: upravičeni </w:t>
      </w:r>
      <w:r w:rsidR="00290E59" w:rsidRPr="00290E59">
        <w:t>končni prejemniki pomoči)</w:t>
      </w:r>
      <w:r w:rsidRPr="00290E59">
        <w:t>.</w:t>
      </w:r>
      <w:r>
        <w:t xml:space="preserve"> </w:t>
      </w:r>
    </w:p>
    <w:p w14:paraId="2B01572D" w14:textId="77777777" w:rsidR="00981983" w:rsidRDefault="00981983" w:rsidP="00ED1A4E">
      <w:pPr>
        <w:pStyle w:val="len"/>
        <w:numPr>
          <w:ilvl w:val="0"/>
          <w:numId w:val="0"/>
        </w:numPr>
        <w:jc w:val="both"/>
      </w:pPr>
    </w:p>
    <w:p w14:paraId="5BD5FD10" w14:textId="478A0142" w:rsidR="00C41EF8" w:rsidRDefault="00D350CF" w:rsidP="00D350CF">
      <w:pPr>
        <w:rPr>
          <w:rFonts w:cs="Arial"/>
        </w:rPr>
      </w:pPr>
      <w:r>
        <w:rPr>
          <w:rFonts w:cs="Arial"/>
        </w:rPr>
        <w:t>(3</w:t>
      </w:r>
      <w:r w:rsidRPr="009439A1">
        <w:rPr>
          <w:rFonts w:cs="Arial"/>
        </w:rPr>
        <w:t xml:space="preserve">) Upravičenec se zaveže, da bo spremljal </w:t>
      </w:r>
      <w:r w:rsidR="00C41EF8">
        <w:rPr>
          <w:rFonts w:cs="Arial"/>
        </w:rPr>
        <w:t xml:space="preserve">in </w:t>
      </w:r>
      <w:r w:rsidR="00355B54">
        <w:rPr>
          <w:rFonts w:cs="Arial"/>
        </w:rPr>
        <w:t>v skladu z Navodili</w:t>
      </w:r>
      <w:r w:rsidR="000614A4" w:rsidRPr="000614A4">
        <w:t xml:space="preserve"> </w:t>
      </w:r>
      <w:r w:rsidR="000614A4" w:rsidRPr="000614A4">
        <w:rPr>
          <w:rFonts w:cs="Arial"/>
        </w:rPr>
        <w:t xml:space="preserve">upravičencem za izvajanje razdeljevanja pomoči v hrani in izvajanje spremljevalnih ukrepov v letih 2024-2026 v okviru Programa ESS+ za odpravljanje materialne prikrajšanosti v Sloveniji v obdobju 2021-2027 (v nadaljevanju: </w:t>
      </w:r>
      <w:r w:rsidR="000614A4">
        <w:rPr>
          <w:rFonts w:cs="Arial"/>
        </w:rPr>
        <w:t>Navodila)</w:t>
      </w:r>
      <w:r w:rsidR="00355B54">
        <w:rPr>
          <w:rFonts w:cs="Arial"/>
        </w:rPr>
        <w:t xml:space="preserve"> </w:t>
      </w:r>
      <w:r w:rsidR="009062DA">
        <w:rPr>
          <w:rFonts w:cs="Arial"/>
        </w:rPr>
        <w:t>poročal</w:t>
      </w:r>
      <w:r w:rsidR="00C41EF8">
        <w:rPr>
          <w:rFonts w:cs="Arial"/>
        </w:rPr>
        <w:t xml:space="preserve"> o doseganju naslednjih </w:t>
      </w:r>
      <w:r w:rsidRPr="009439A1">
        <w:rPr>
          <w:rFonts w:cs="Arial"/>
        </w:rPr>
        <w:t>kazalnik</w:t>
      </w:r>
      <w:r w:rsidR="00C41EF8">
        <w:rPr>
          <w:rFonts w:cs="Arial"/>
        </w:rPr>
        <w:t>ov</w:t>
      </w:r>
      <w:r w:rsidR="003615B7">
        <w:rPr>
          <w:rFonts w:cs="Arial"/>
        </w:rPr>
        <w:t>:</w:t>
      </w:r>
    </w:p>
    <w:p w14:paraId="048D3B01" w14:textId="77777777" w:rsidR="00C41EF8" w:rsidRPr="00713148" w:rsidRDefault="00C41EF8" w:rsidP="00D350CF">
      <w:pPr>
        <w:rPr>
          <w:rFonts w:cs="Arial"/>
          <w:szCs w:val="20"/>
        </w:rPr>
      </w:pPr>
    </w:p>
    <w:p w14:paraId="733F96E9" w14:textId="042B05E4" w:rsidR="00355B54" w:rsidRPr="00ED1A4E" w:rsidRDefault="00355B54" w:rsidP="00ED1A4E">
      <w:pPr>
        <w:pStyle w:val="Odstavekseznama"/>
        <w:numPr>
          <w:ilvl w:val="0"/>
          <w:numId w:val="55"/>
        </w:numPr>
        <w:rPr>
          <w:rFonts w:ascii="Arial" w:hAnsi="Arial" w:cs="Arial"/>
          <w:sz w:val="20"/>
          <w:szCs w:val="20"/>
        </w:rPr>
      </w:pPr>
      <w:r w:rsidRPr="00ED1A4E">
        <w:rPr>
          <w:rFonts w:ascii="Arial" w:hAnsi="Arial" w:cs="Arial"/>
          <w:sz w:val="20"/>
          <w:szCs w:val="20"/>
        </w:rPr>
        <w:t>Kazalniki učinka:</w:t>
      </w:r>
    </w:p>
    <w:p w14:paraId="28AE7D21" w14:textId="77777777" w:rsidR="00D350CF" w:rsidRPr="00713148" w:rsidRDefault="00D350CF" w:rsidP="00D350CF">
      <w:pPr>
        <w:rPr>
          <w:rFonts w:cs="Arial"/>
          <w:szCs w:val="20"/>
        </w:rPr>
      </w:pPr>
    </w:p>
    <w:p w14:paraId="72D211EF" w14:textId="77777777" w:rsidR="00C41EF8" w:rsidRPr="00713148" w:rsidRDefault="00D350CF" w:rsidP="00D350CF">
      <w:pPr>
        <w:numPr>
          <w:ilvl w:val="0"/>
          <w:numId w:val="7"/>
        </w:numPr>
        <w:rPr>
          <w:rFonts w:cs="Arial"/>
          <w:szCs w:val="20"/>
        </w:rPr>
      </w:pPr>
      <w:r w:rsidRPr="00713148">
        <w:rPr>
          <w:rFonts w:cs="Arial"/>
          <w:szCs w:val="20"/>
        </w:rPr>
        <w:t xml:space="preserve">skupna količina razdeljene pomoči v hrani, </w:t>
      </w:r>
    </w:p>
    <w:p w14:paraId="23B44DAD" w14:textId="510FAC64" w:rsidR="00C41EF8" w:rsidRPr="00713148" w:rsidRDefault="00C41EF8" w:rsidP="00D350CF">
      <w:pPr>
        <w:numPr>
          <w:ilvl w:val="0"/>
          <w:numId w:val="7"/>
        </w:numPr>
        <w:rPr>
          <w:rFonts w:cs="Arial"/>
          <w:szCs w:val="20"/>
        </w:rPr>
      </w:pPr>
      <w:r w:rsidRPr="00713148">
        <w:rPr>
          <w:rFonts w:cs="Arial"/>
          <w:szCs w:val="20"/>
        </w:rPr>
        <w:t>skupna količina razdeljene pomoči po vrsti prehrambenega izdelka brezdomcem,</w:t>
      </w:r>
    </w:p>
    <w:p w14:paraId="30B8DC17" w14:textId="5ACB03B9" w:rsidR="00C41EF8" w:rsidRPr="00713148" w:rsidRDefault="00C41EF8" w:rsidP="00D350CF">
      <w:pPr>
        <w:numPr>
          <w:ilvl w:val="0"/>
          <w:numId w:val="7"/>
        </w:numPr>
        <w:rPr>
          <w:rFonts w:cs="Arial"/>
          <w:szCs w:val="20"/>
        </w:rPr>
      </w:pPr>
      <w:r w:rsidRPr="00713148">
        <w:rPr>
          <w:rFonts w:cs="Arial"/>
          <w:szCs w:val="20"/>
        </w:rPr>
        <w:t>skupna količina razdeljene pomoči po vrsti prehrambenega izdelka drugim ciljnim skupinam,</w:t>
      </w:r>
    </w:p>
    <w:p w14:paraId="395AAB19" w14:textId="7598BFAF" w:rsidR="00C41EF8" w:rsidRPr="00713148" w:rsidRDefault="00C41EF8" w:rsidP="00D350CF">
      <w:pPr>
        <w:numPr>
          <w:ilvl w:val="0"/>
          <w:numId w:val="7"/>
        </w:numPr>
        <w:rPr>
          <w:rFonts w:cs="Arial"/>
          <w:szCs w:val="20"/>
        </w:rPr>
      </w:pPr>
      <w:r w:rsidRPr="00713148">
        <w:rPr>
          <w:rFonts w:cs="Arial"/>
          <w:szCs w:val="20"/>
        </w:rPr>
        <w:t>delež pomoči v hrani iz ESS+ v skupni količini hrane, ki jo je upravičenec razdelil v preteklem letu.</w:t>
      </w:r>
    </w:p>
    <w:p w14:paraId="30DC83F4" w14:textId="615652AB" w:rsidR="00C41EF8" w:rsidRPr="00713148" w:rsidRDefault="00C41EF8" w:rsidP="00C41EF8">
      <w:pPr>
        <w:ind w:left="360"/>
        <w:rPr>
          <w:rFonts w:cs="Arial"/>
          <w:szCs w:val="20"/>
        </w:rPr>
      </w:pPr>
    </w:p>
    <w:p w14:paraId="1657A679" w14:textId="74EBAE38" w:rsidR="009062DA" w:rsidRPr="00E065C1" w:rsidRDefault="00355B54" w:rsidP="00ED1A4E">
      <w:pPr>
        <w:pStyle w:val="Odstavekseznama"/>
        <w:numPr>
          <w:ilvl w:val="0"/>
          <w:numId w:val="55"/>
        </w:numPr>
        <w:rPr>
          <w:rFonts w:cs="Arial"/>
          <w:szCs w:val="20"/>
        </w:rPr>
      </w:pPr>
      <w:r w:rsidRPr="00E065C1">
        <w:rPr>
          <w:rFonts w:ascii="Arial" w:hAnsi="Arial" w:cs="Arial"/>
          <w:sz w:val="20"/>
          <w:szCs w:val="20"/>
        </w:rPr>
        <w:t>Kazalniki</w:t>
      </w:r>
      <w:r w:rsidR="009062DA" w:rsidRPr="00ED1A4E">
        <w:rPr>
          <w:rFonts w:ascii="Arial" w:hAnsi="Arial" w:cs="Arial"/>
          <w:sz w:val="20"/>
          <w:szCs w:val="20"/>
        </w:rPr>
        <w:t xml:space="preserve"> rezultata: </w:t>
      </w:r>
    </w:p>
    <w:p w14:paraId="61DE12BC" w14:textId="77777777" w:rsidR="009062DA" w:rsidRPr="00713148" w:rsidRDefault="009062DA" w:rsidP="00C41EF8">
      <w:pPr>
        <w:rPr>
          <w:rFonts w:cs="Arial"/>
          <w:szCs w:val="20"/>
        </w:rPr>
      </w:pPr>
    </w:p>
    <w:p w14:paraId="30D11CF2" w14:textId="7422B40C" w:rsidR="00D350CF" w:rsidRPr="00713148" w:rsidRDefault="00D350CF" w:rsidP="00D350CF">
      <w:pPr>
        <w:numPr>
          <w:ilvl w:val="0"/>
          <w:numId w:val="7"/>
        </w:numPr>
        <w:rPr>
          <w:rFonts w:cs="Arial"/>
          <w:szCs w:val="20"/>
        </w:rPr>
      </w:pPr>
      <w:r w:rsidRPr="00713148">
        <w:rPr>
          <w:rFonts w:cs="Arial"/>
          <w:szCs w:val="20"/>
        </w:rPr>
        <w:t>skupno število oseb, ki prejemajo pomoč v hrani</w:t>
      </w:r>
      <w:r w:rsidR="00725C13">
        <w:rPr>
          <w:rFonts w:cs="Arial"/>
          <w:szCs w:val="20"/>
        </w:rPr>
        <w:t>,</w:t>
      </w:r>
    </w:p>
    <w:p w14:paraId="615037B2" w14:textId="0D421E1C" w:rsidR="00D350CF" w:rsidRPr="00713148" w:rsidRDefault="00D350CF" w:rsidP="00ED1A4E">
      <w:pPr>
        <w:numPr>
          <w:ilvl w:val="0"/>
          <w:numId w:val="7"/>
        </w:numPr>
        <w:rPr>
          <w:rFonts w:cs="Arial"/>
          <w:szCs w:val="20"/>
        </w:rPr>
      </w:pPr>
      <w:r w:rsidRPr="00713148">
        <w:rPr>
          <w:rFonts w:cs="Arial"/>
          <w:szCs w:val="20"/>
        </w:rPr>
        <w:t>število otrok, starih 18 let ali manj</w:t>
      </w:r>
      <w:r w:rsidR="00725C13">
        <w:rPr>
          <w:rFonts w:cs="Arial"/>
          <w:szCs w:val="20"/>
        </w:rPr>
        <w:t>,</w:t>
      </w:r>
    </w:p>
    <w:p w14:paraId="5D7581F4" w14:textId="02A82F8D" w:rsidR="00D350CF" w:rsidRPr="00713148" w:rsidRDefault="00D350CF" w:rsidP="00ED1A4E">
      <w:pPr>
        <w:numPr>
          <w:ilvl w:val="0"/>
          <w:numId w:val="7"/>
        </w:numPr>
        <w:rPr>
          <w:rFonts w:cs="Arial"/>
          <w:szCs w:val="20"/>
        </w:rPr>
      </w:pPr>
      <w:r w:rsidRPr="00713148">
        <w:rPr>
          <w:rFonts w:cs="Arial"/>
          <w:szCs w:val="20"/>
        </w:rPr>
        <w:t>število oseb, starih 65 let ali več</w:t>
      </w:r>
      <w:r w:rsidR="00725C13">
        <w:rPr>
          <w:rFonts w:cs="Arial"/>
          <w:szCs w:val="20"/>
        </w:rPr>
        <w:t>,</w:t>
      </w:r>
    </w:p>
    <w:p w14:paraId="000742C3" w14:textId="12F3611B" w:rsidR="00D350CF" w:rsidRPr="00713148" w:rsidRDefault="00D350CF" w:rsidP="00ED1A4E">
      <w:pPr>
        <w:numPr>
          <w:ilvl w:val="0"/>
          <w:numId w:val="7"/>
        </w:numPr>
        <w:rPr>
          <w:rFonts w:cs="Arial"/>
          <w:szCs w:val="20"/>
        </w:rPr>
      </w:pPr>
      <w:r w:rsidRPr="00713148">
        <w:rPr>
          <w:rFonts w:cs="Arial"/>
          <w:szCs w:val="20"/>
        </w:rPr>
        <w:t>število žensk</w:t>
      </w:r>
      <w:r w:rsidR="00725C13">
        <w:rPr>
          <w:rFonts w:cs="Arial"/>
          <w:szCs w:val="20"/>
        </w:rPr>
        <w:t>,</w:t>
      </w:r>
    </w:p>
    <w:p w14:paraId="53C26C56" w14:textId="77777777" w:rsidR="00D350CF" w:rsidRPr="00910058" w:rsidRDefault="00D350CF" w:rsidP="00ED1A4E">
      <w:pPr>
        <w:numPr>
          <w:ilvl w:val="0"/>
          <w:numId w:val="7"/>
        </w:numPr>
        <w:rPr>
          <w:rFonts w:cs="Arial"/>
          <w:szCs w:val="20"/>
        </w:rPr>
      </w:pPr>
      <w:bookmarkStart w:id="2" w:name="_Hlk155777099"/>
      <w:r w:rsidRPr="00910058">
        <w:rPr>
          <w:rFonts w:cs="Arial"/>
          <w:szCs w:val="20"/>
        </w:rPr>
        <w:t>delež vključenih končnih prejemnikov pomoči v spremljevalne ukrepe</w:t>
      </w:r>
      <w:bookmarkEnd w:id="2"/>
      <w:r w:rsidRPr="00910058">
        <w:rPr>
          <w:rFonts w:cs="Arial"/>
          <w:szCs w:val="20"/>
        </w:rPr>
        <w:t>.</w:t>
      </w:r>
    </w:p>
    <w:p w14:paraId="64C309DD" w14:textId="77777777" w:rsidR="00D350CF" w:rsidRPr="009439A1" w:rsidRDefault="00D350CF" w:rsidP="00D350CF">
      <w:pPr>
        <w:rPr>
          <w:rFonts w:cs="Arial"/>
        </w:rPr>
      </w:pPr>
    </w:p>
    <w:p w14:paraId="173BE137" w14:textId="77777777" w:rsidR="00811565" w:rsidRPr="009439A1" w:rsidRDefault="00811565" w:rsidP="000E555D">
      <w:pPr>
        <w:rPr>
          <w:rFonts w:cs="Arial"/>
          <w:szCs w:val="20"/>
        </w:rPr>
      </w:pPr>
    </w:p>
    <w:p w14:paraId="6F3BC708" w14:textId="0AF6D92A" w:rsidR="000E555D" w:rsidRDefault="007368F9" w:rsidP="00206CA3">
      <w:pPr>
        <w:pStyle w:val="len"/>
      </w:pPr>
      <w:bookmarkStart w:id="3" w:name="_Hlk153977388"/>
      <w:r>
        <w:t>č</w:t>
      </w:r>
      <w:r w:rsidR="000E555D" w:rsidRPr="009439A1">
        <w:t>len</w:t>
      </w:r>
    </w:p>
    <w:p w14:paraId="19A69B07" w14:textId="43F326D5" w:rsidR="007368F9" w:rsidRDefault="007368F9" w:rsidP="007368F9">
      <w:pPr>
        <w:pStyle w:val="len"/>
        <w:numPr>
          <w:ilvl w:val="0"/>
          <w:numId w:val="0"/>
        </w:numPr>
        <w:ind w:left="720"/>
      </w:pPr>
      <w:r>
        <w:t>(pravne podlage in navodila)</w:t>
      </w:r>
    </w:p>
    <w:bookmarkEnd w:id="3"/>
    <w:p w14:paraId="6225A367" w14:textId="0AEC8516" w:rsidR="007368F9" w:rsidRDefault="007368F9" w:rsidP="007368F9">
      <w:pPr>
        <w:pStyle w:val="len"/>
        <w:numPr>
          <w:ilvl w:val="0"/>
          <w:numId w:val="0"/>
        </w:numPr>
        <w:ind w:left="720"/>
      </w:pPr>
    </w:p>
    <w:p w14:paraId="2EBA5843" w14:textId="6AD3AA6B" w:rsidR="007368F9" w:rsidRDefault="007368F9" w:rsidP="007368F9">
      <w:pPr>
        <w:rPr>
          <w:rFonts w:cs="Arial"/>
          <w:szCs w:val="20"/>
        </w:rPr>
      </w:pPr>
      <w:r w:rsidRPr="007368F9">
        <w:rPr>
          <w:rFonts w:cs="Arial"/>
          <w:szCs w:val="20"/>
        </w:rPr>
        <w:t>(1) Pogodbeni stranki se dogovorita, da so del pogodbenega prava tudi naslednji predpisi in dokumenti, vključno z njihovimi spremembami, ki bodo objavljene v času izvajanja te pogodbe:</w:t>
      </w:r>
    </w:p>
    <w:p w14:paraId="6E949AD6" w14:textId="77777777" w:rsidR="007368F9" w:rsidRPr="007368F9" w:rsidRDefault="007368F9" w:rsidP="00ED1A4E"/>
    <w:p w14:paraId="2E742EC1" w14:textId="6448AD9C" w:rsidR="007368F9" w:rsidRDefault="007368F9" w:rsidP="007368F9">
      <w:pPr>
        <w:pStyle w:val="len"/>
        <w:numPr>
          <w:ilvl w:val="0"/>
          <w:numId w:val="35"/>
        </w:numPr>
        <w:jc w:val="both"/>
      </w:pPr>
      <w:r w:rsidRPr="007368F9">
        <w:t>Uredb</w:t>
      </w:r>
      <w:r>
        <w:t>a</w:t>
      </w:r>
      <w:r w:rsidRPr="007368F9">
        <w:t xml:space="preserve"> Sveta (EU, Euratom) 2020/2093 z dne 17. decembra 2020 o določitvi večletnega finančnega okvira za obdobje 2021–2027 (UL L št. 433I z dne </w:t>
      </w:r>
      <w:r w:rsidR="00977FB8" w:rsidRPr="007368F9">
        <w:t>22. 12. 2020</w:t>
      </w:r>
      <w:r w:rsidRPr="007368F9">
        <w:t>, str. 11), zadnjič spremenjen</w:t>
      </w:r>
      <w:r w:rsidR="000614A4">
        <w:t>a</w:t>
      </w:r>
      <w:r w:rsidRPr="007368F9">
        <w:t xml:space="preserve"> z Uredbo Sveta (EU, Euratom) 2022/2496 z dne 15. decembra 2022 o spremembi Uredbe (EU, Euratom) 2020/2093 o določitvi večletnega finančnega okvira za obdobje 2021–2027 (UL L 325 z dne </w:t>
      </w:r>
      <w:r w:rsidR="00977FB8" w:rsidRPr="007368F9">
        <w:t>20. 12. 2022</w:t>
      </w:r>
      <w:r w:rsidRPr="007368F9">
        <w:t>, str. 11)</w:t>
      </w:r>
      <w:r>
        <w:t>;</w:t>
      </w:r>
    </w:p>
    <w:p w14:paraId="33B5203F" w14:textId="1071BD71" w:rsidR="007368F9" w:rsidRDefault="007368F9" w:rsidP="007368F9">
      <w:pPr>
        <w:pStyle w:val="len"/>
        <w:numPr>
          <w:ilvl w:val="0"/>
          <w:numId w:val="35"/>
        </w:numPr>
        <w:jc w:val="both"/>
      </w:pPr>
      <w:r w:rsidRPr="007368F9">
        <w:t>Uredb</w:t>
      </w:r>
      <w:r>
        <w:t>a</w:t>
      </w:r>
      <w:r w:rsidRPr="007368F9">
        <w:t xml:space="preserve"> (EU, Euratom) 2018/1046 Evropskega parlamenta in Sveta z dne 18. julija 2018 o finančnih pravilih, ki se uporabljajo za splošni proračun Unije, spremembi uredb (EU) št. 1296/2013, (EU) št. 1303/2013, (EU) št. 1304/2013, (EU) št. 1309/2013, (EU) št. 1316/2013, (EU) št. 223/2014, (EU) št. 283/2014 in Sklepa št. 541/2014/EU ter razveljavitvi Uredbe (EU, Euratom) št. 966/2012 (UL L št. 193 z dne </w:t>
      </w:r>
      <w:r w:rsidR="00977FB8" w:rsidRPr="007368F9">
        <w:t>30. 7. 2018</w:t>
      </w:r>
      <w:r w:rsidRPr="007368F9">
        <w:t>, str. 1), zadnjič spremenjen</w:t>
      </w:r>
      <w:r w:rsidR="000614A4">
        <w:t>a</w:t>
      </w:r>
      <w:r w:rsidRPr="007368F9">
        <w:t xml:space="preserve"> z Uredbo (EU, Euratom) 2022/2434 Evropskega parlamenta in Sveta z dne 6. decembra 2022 o spremembi Uredbe (EU, Euratom) 2018/1046, kar zadeva določitev diverzificirane strategije financiranja za splošno metodo najemanja posojil (UL L št. 319 z dne 13. 12. 2022, str. 1)</w:t>
      </w:r>
      <w:r>
        <w:t xml:space="preserve">; </w:t>
      </w:r>
    </w:p>
    <w:p w14:paraId="333AEB17" w14:textId="767D45FB" w:rsidR="007368F9" w:rsidRDefault="007368F9" w:rsidP="007368F9">
      <w:pPr>
        <w:pStyle w:val="len"/>
        <w:numPr>
          <w:ilvl w:val="0"/>
          <w:numId w:val="35"/>
        </w:numPr>
        <w:jc w:val="both"/>
      </w:pPr>
      <w:r w:rsidRPr="007368F9">
        <w:t>Uredb</w:t>
      </w:r>
      <w:r>
        <w:t>a</w:t>
      </w:r>
      <w:r w:rsidRPr="007368F9">
        <w:t xml:space="preserve"> (EU, Euratom) 2020/2092 Evropskega parlamenta in Sveta z dne 16. decembra 2020 o splošnem režimu pogojenosti za zaščito proračuna Unije (UL L št. 433I z dne </w:t>
      </w:r>
      <w:r w:rsidR="00977FB8" w:rsidRPr="007368F9">
        <w:t>22. 12. 2020</w:t>
      </w:r>
      <w:r w:rsidRPr="007368F9">
        <w:t>, str. 1), zadnjič popravljena s popravkom (UL L št. 373 z dne 21. 10. 2021, str. 94)</w:t>
      </w:r>
      <w:r>
        <w:t>;</w:t>
      </w:r>
    </w:p>
    <w:p w14:paraId="7A7AAB5B" w14:textId="3EF29549" w:rsidR="007368F9" w:rsidRPr="00197784" w:rsidRDefault="007368F9" w:rsidP="007368F9">
      <w:pPr>
        <w:pStyle w:val="len"/>
        <w:numPr>
          <w:ilvl w:val="0"/>
          <w:numId w:val="35"/>
        </w:numPr>
        <w:jc w:val="both"/>
      </w:pPr>
      <w:r w:rsidRPr="007368F9">
        <w:t>Uredb</w:t>
      </w:r>
      <w:r>
        <w:t>a</w:t>
      </w:r>
      <w:r w:rsidRPr="007368F9">
        <w:t xml:space="preserve"> (EU) 2021/1060 Evropskega parlamenta in Sveta z dne 24. junija 2021 o določitvi skupnih določb o Evropskem skladu za regionalni razvoj, ESS+,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w:t>
      </w:r>
      <w:r w:rsidR="00977FB8" w:rsidRPr="007368F9">
        <w:t>30. 6. 2021</w:t>
      </w:r>
      <w:r w:rsidRPr="007368F9">
        <w:t>,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r w:rsidRPr="00197784">
        <w:t>), (v nadaljnjem besedilu: Uredba 2021/1060/EU);</w:t>
      </w:r>
    </w:p>
    <w:p w14:paraId="0F25D4C6" w14:textId="251D60C8" w:rsidR="007368F9" w:rsidRDefault="007368F9" w:rsidP="007368F9">
      <w:pPr>
        <w:pStyle w:val="len"/>
        <w:numPr>
          <w:ilvl w:val="0"/>
          <w:numId w:val="35"/>
        </w:numPr>
        <w:jc w:val="both"/>
      </w:pPr>
      <w:r w:rsidRPr="007368F9">
        <w:t>Uredb</w:t>
      </w:r>
      <w:r>
        <w:t>a</w:t>
      </w:r>
      <w:r w:rsidRPr="007368F9">
        <w:t xml:space="preserve"> (EU) 2021/1057 Evropskega parlamenta in Sveta z dne 24. junija 2021 o vzpostavitvi ESS+ in razveljavitvi Uredbe (EU) št. 1296/2013 (UL L št. 231 z dne </w:t>
      </w:r>
      <w:r w:rsidR="00977FB8" w:rsidRPr="007368F9">
        <w:t>30. 6. 2021</w:t>
      </w:r>
      <w:r w:rsidRPr="007368F9">
        <w:t>, str. 21), zadnjič popravljena s popravkom (UL L št. 421 z dne 26. 11. 2021, str. 75)</w:t>
      </w:r>
      <w:r>
        <w:t>;</w:t>
      </w:r>
    </w:p>
    <w:p w14:paraId="5B074C0D" w14:textId="7AE0E0E7" w:rsidR="007368F9" w:rsidRDefault="007368F9" w:rsidP="00ED1A4E">
      <w:pPr>
        <w:pStyle w:val="len"/>
        <w:numPr>
          <w:ilvl w:val="0"/>
          <w:numId w:val="35"/>
        </w:numPr>
        <w:jc w:val="both"/>
      </w:pPr>
      <w:r>
        <w:t xml:space="preserve">Uredba o izvajanju uredb (EU) in (Euratom) na področju odpravljanja materialne prikrajšanosti v programskem obdobju 2021–2027 (Uradni list RS, št. 117/2023); </w:t>
      </w:r>
    </w:p>
    <w:p w14:paraId="41FD870F" w14:textId="39521B97" w:rsidR="007368F9" w:rsidRDefault="007368F9" w:rsidP="00ED1A4E">
      <w:pPr>
        <w:pStyle w:val="len"/>
        <w:numPr>
          <w:ilvl w:val="0"/>
          <w:numId w:val="35"/>
        </w:numPr>
        <w:jc w:val="both"/>
      </w:pPr>
      <w:r>
        <w:t>ZSV</w:t>
      </w:r>
      <w:r w:rsidR="000614A4">
        <w:t>;</w:t>
      </w:r>
    </w:p>
    <w:p w14:paraId="3633195A" w14:textId="090D0D1F" w:rsidR="007368F9" w:rsidRDefault="007368F9" w:rsidP="00ED1A4E">
      <w:pPr>
        <w:pStyle w:val="len"/>
        <w:numPr>
          <w:ilvl w:val="0"/>
          <w:numId w:val="35"/>
        </w:numPr>
        <w:jc w:val="both"/>
      </w:pPr>
      <w:r>
        <w:t>Zakon o javnih financah (Uradni list RS, št. 11/11 - uradno prečiščeno besedilo, 14/13 - popr., 101/13, 55/15 – ZFisP, 96/15 - ZIPRS1617, 13/18, 195/20 – odl. US in 18/23 – ZDU-1O in 76/23);</w:t>
      </w:r>
    </w:p>
    <w:p w14:paraId="61604F6F" w14:textId="40ED8247" w:rsidR="007368F9" w:rsidRDefault="007368F9" w:rsidP="00ED1A4E">
      <w:pPr>
        <w:pStyle w:val="len"/>
        <w:numPr>
          <w:ilvl w:val="0"/>
          <w:numId w:val="35"/>
        </w:numPr>
        <w:jc w:val="both"/>
      </w:pPr>
      <w:r>
        <w:t>Zakon o izvrševanju proračunov Republike Slovenije za leti 202</w:t>
      </w:r>
      <w:r w:rsidR="000614A4">
        <w:t>4</w:t>
      </w:r>
      <w:r>
        <w:t xml:space="preserve"> in 202</w:t>
      </w:r>
      <w:r w:rsidR="000614A4">
        <w:t>5</w:t>
      </w:r>
      <w:r>
        <w:t xml:space="preserve"> (Uradni list RS, št. </w:t>
      </w:r>
      <w:r w:rsidR="000614A4">
        <w:t>123</w:t>
      </w:r>
      <w:r>
        <w:t xml:space="preserve">/23), </w:t>
      </w:r>
    </w:p>
    <w:p w14:paraId="46D448F0" w14:textId="224297B2" w:rsidR="007368F9" w:rsidRDefault="007368F9" w:rsidP="00ED1A4E">
      <w:pPr>
        <w:pStyle w:val="len"/>
        <w:numPr>
          <w:ilvl w:val="0"/>
          <w:numId w:val="35"/>
        </w:numPr>
        <w:jc w:val="both"/>
      </w:pPr>
      <w:r>
        <w:t>Proračuna Republike Slovenije za leto 202</w:t>
      </w:r>
      <w:r w:rsidR="000614A4">
        <w:t>4</w:t>
      </w:r>
      <w:r>
        <w:t xml:space="preserve"> (Uradni list RS, št. 150/22 in </w:t>
      </w:r>
      <w:r w:rsidR="00967E6B">
        <w:t>123</w:t>
      </w:r>
      <w:r>
        <w:t>/23)</w:t>
      </w:r>
    </w:p>
    <w:p w14:paraId="4A33E13D" w14:textId="4CB27B2C" w:rsidR="007368F9" w:rsidRDefault="007368F9" w:rsidP="00ED1A4E">
      <w:pPr>
        <w:pStyle w:val="len"/>
        <w:numPr>
          <w:ilvl w:val="0"/>
          <w:numId w:val="35"/>
        </w:numPr>
        <w:jc w:val="both"/>
      </w:pPr>
      <w:r>
        <w:t>POMP;</w:t>
      </w:r>
    </w:p>
    <w:p w14:paraId="4354BD2C" w14:textId="52F7BF4B" w:rsidR="007368F9" w:rsidRDefault="00967E6B" w:rsidP="00ED1A4E">
      <w:pPr>
        <w:pStyle w:val="len"/>
        <w:numPr>
          <w:ilvl w:val="0"/>
          <w:numId w:val="35"/>
        </w:numPr>
        <w:jc w:val="both"/>
      </w:pPr>
      <w:r>
        <w:t>j</w:t>
      </w:r>
      <w:r w:rsidR="007368F9">
        <w:t>avni razpis;</w:t>
      </w:r>
    </w:p>
    <w:p w14:paraId="38B57727" w14:textId="53275B7C" w:rsidR="007368F9" w:rsidRDefault="007368F9" w:rsidP="007368F9">
      <w:pPr>
        <w:pStyle w:val="len"/>
        <w:numPr>
          <w:ilvl w:val="0"/>
          <w:numId w:val="35"/>
        </w:numPr>
        <w:jc w:val="both"/>
      </w:pPr>
      <w:r>
        <w:t>Navodila;</w:t>
      </w:r>
    </w:p>
    <w:p w14:paraId="72774F20" w14:textId="20210551" w:rsidR="004016EB" w:rsidRDefault="007368F9" w:rsidP="007368F9">
      <w:pPr>
        <w:pStyle w:val="len"/>
        <w:numPr>
          <w:ilvl w:val="0"/>
          <w:numId w:val="35"/>
        </w:numPr>
        <w:jc w:val="both"/>
      </w:pPr>
      <w:r>
        <w:t>Sklep ministra, št. XX, z dne XX. XX. 2023</w:t>
      </w:r>
      <w:r w:rsidR="005B7A3A">
        <w:t>.</w:t>
      </w:r>
    </w:p>
    <w:p w14:paraId="337CB0DA" w14:textId="0A0DBD58" w:rsidR="007368F9" w:rsidRDefault="007368F9" w:rsidP="0075237F">
      <w:pPr>
        <w:pStyle w:val="len"/>
        <w:numPr>
          <w:ilvl w:val="0"/>
          <w:numId w:val="0"/>
        </w:numPr>
        <w:ind w:left="720"/>
        <w:jc w:val="both"/>
      </w:pPr>
    </w:p>
    <w:p w14:paraId="1D80E6E4" w14:textId="1CDC9586" w:rsidR="007368F9" w:rsidRDefault="0075237F" w:rsidP="00ED1A4E">
      <w:pPr>
        <w:pStyle w:val="len"/>
        <w:numPr>
          <w:ilvl w:val="0"/>
          <w:numId w:val="0"/>
        </w:numPr>
        <w:jc w:val="both"/>
      </w:pPr>
      <w:r w:rsidRPr="0075237F">
        <w:t>(2) 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560EB7A" w14:textId="0951ED74" w:rsidR="0075237F" w:rsidRDefault="0075237F" w:rsidP="0075237F">
      <w:pPr>
        <w:pStyle w:val="len"/>
        <w:numPr>
          <w:ilvl w:val="0"/>
          <w:numId w:val="0"/>
        </w:numPr>
        <w:ind w:left="360"/>
        <w:jc w:val="both"/>
      </w:pPr>
    </w:p>
    <w:p w14:paraId="270F2002" w14:textId="77777777" w:rsidR="0075237F" w:rsidRDefault="0075237F" w:rsidP="00ED1A4E">
      <w:pPr>
        <w:pStyle w:val="len"/>
        <w:numPr>
          <w:ilvl w:val="0"/>
          <w:numId w:val="0"/>
        </w:numPr>
        <w:ind w:left="360"/>
        <w:jc w:val="both"/>
      </w:pPr>
    </w:p>
    <w:p w14:paraId="194772E8" w14:textId="1439CCB5" w:rsidR="007368F9" w:rsidRPr="009439A1" w:rsidRDefault="007368F9" w:rsidP="00206CA3">
      <w:pPr>
        <w:pStyle w:val="len"/>
      </w:pPr>
      <w:r>
        <w:t>člen</w:t>
      </w:r>
    </w:p>
    <w:p w14:paraId="634F65C1" w14:textId="77777777" w:rsidR="000E555D" w:rsidRPr="009439A1" w:rsidRDefault="000E555D" w:rsidP="000E555D">
      <w:pPr>
        <w:jc w:val="center"/>
        <w:rPr>
          <w:rFonts w:cs="Arial"/>
          <w:szCs w:val="20"/>
        </w:rPr>
      </w:pPr>
      <w:r w:rsidRPr="009439A1">
        <w:rPr>
          <w:rFonts w:cs="Arial"/>
          <w:szCs w:val="20"/>
        </w:rPr>
        <w:t>(upravičeni stroški in dokazila)</w:t>
      </w:r>
    </w:p>
    <w:p w14:paraId="77FF9405" w14:textId="77777777" w:rsidR="000E555D" w:rsidRPr="009439A1" w:rsidRDefault="000E555D" w:rsidP="000E555D">
      <w:pPr>
        <w:jc w:val="center"/>
        <w:rPr>
          <w:rFonts w:cs="Arial"/>
          <w:szCs w:val="20"/>
        </w:rPr>
      </w:pPr>
    </w:p>
    <w:p w14:paraId="22DE8E23" w14:textId="228DF9AA" w:rsidR="005C7F94" w:rsidRPr="009439A1" w:rsidRDefault="000E555D" w:rsidP="005C7F94">
      <w:pPr>
        <w:spacing w:line="360" w:lineRule="auto"/>
        <w:rPr>
          <w:rFonts w:cs="Arial"/>
          <w:szCs w:val="20"/>
        </w:rPr>
      </w:pPr>
      <w:r w:rsidRPr="009439A1">
        <w:rPr>
          <w:rFonts w:cs="Arial"/>
          <w:szCs w:val="20"/>
        </w:rPr>
        <w:t>(</w:t>
      </w:r>
      <w:r w:rsidR="005C7F94" w:rsidRPr="009439A1">
        <w:rPr>
          <w:rFonts w:cs="Arial"/>
          <w:szCs w:val="20"/>
        </w:rPr>
        <w:t>1</w:t>
      </w:r>
      <w:r w:rsidRPr="009439A1">
        <w:rPr>
          <w:rFonts w:cs="Arial"/>
          <w:szCs w:val="20"/>
        </w:rPr>
        <w:t xml:space="preserve">) </w:t>
      </w:r>
      <w:r w:rsidR="005C7F94" w:rsidRPr="009439A1">
        <w:rPr>
          <w:rFonts w:cs="Arial"/>
          <w:szCs w:val="20"/>
        </w:rPr>
        <w:t xml:space="preserve">Upravičeni stroški izvajanja </w:t>
      </w:r>
      <w:r w:rsidR="00A93C7B" w:rsidRPr="00A93C7B">
        <w:rPr>
          <w:rFonts w:cs="Arial"/>
          <w:szCs w:val="20"/>
        </w:rPr>
        <w:t xml:space="preserve">razdeljevanja pomoči in izvajanja spremljevalnih ukrepov </w:t>
      </w:r>
      <w:r w:rsidR="005C7F94" w:rsidRPr="009439A1">
        <w:rPr>
          <w:rFonts w:cs="Arial"/>
          <w:szCs w:val="20"/>
        </w:rPr>
        <w:t>so</w:t>
      </w:r>
      <w:r w:rsidR="00F37FE4">
        <w:rPr>
          <w:rFonts w:cs="Arial"/>
          <w:szCs w:val="20"/>
        </w:rPr>
        <w:t xml:space="preserve"> naslednji</w:t>
      </w:r>
      <w:r w:rsidR="005C7F94" w:rsidRPr="009439A1">
        <w:rPr>
          <w:rFonts w:cs="Arial"/>
          <w:szCs w:val="20"/>
        </w:rPr>
        <w:t>:</w:t>
      </w:r>
    </w:p>
    <w:p w14:paraId="4BA528CD" w14:textId="105A5FA1" w:rsidR="00B537DD" w:rsidRPr="00AF7B5B" w:rsidRDefault="00B537DD" w:rsidP="00ED1A4E">
      <w:pPr>
        <w:numPr>
          <w:ilvl w:val="0"/>
          <w:numId w:val="40"/>
        </w:numPr>
        <w:rPr>
          <w:rFonts w:cs="Arial"/>
          <w:bCs/>
          <w:szCs w:val="20"/>
        </w:rPr>
      </w:pPr>
      <w:bookmarkStart w:id="4" w:name="_Hlk155787533"/>
      <w:r w:rsidRPr="00AF7B5B">
        <w:rPr>
          <w:rFonts w:cs="Arial"/>
          <w:bCs/>
          <w:szCs w:val="20"/>
        </w:rPr>
        <w:t>upravni stroški</w:t>
      </w:r>
      <w:r>
        <w:rPr>
          <w:rFonts w:cs="Arial"/>
          <w:bCs/>
          <w:szCs w:val="20"/>
        </w:rPr>
        <w:t xml:space="preserve">, </w:t>
      </w:r>
      <w:r w:rsidRPr="00AF7B5B">
        <w:rPr>
          <w:rFonts w:cs="Arial"/>
          <w:bCs/>
          <w:szCs w:val="20"/>
        </w:rPr>
        <w:t>stroški prevoza</w:t>
      </w:r>
      <w:r>
        <w:rPr>
          <w:rFonts w:cs="Arial"/>
          <w:bCs/>
          <w:szCs w:val="20"/>
        </w:rPr>
        <w:t xml:space="preserve">, </w:t>
      </w:r>
      <w:r w:rsidRPr="00AF7B5B">
        <w:rPr>
          <w:rFonts w:cs="Arial"/>
          <w:bCs/>
          <w:szCs w:val="20"/>
        </w:rPr>
        <w:t>skladiščenja</w:t>
      </w:r>
      <w:r>
        <w:rPr>
          <w:rFonts w:cs="Arial"/>
          <w:bCs/>
          <w:szCs w:val="20"/>
        </w:rPr>
        <w:t xml:space="preserve"> in priprave</w:t>
      </w:r>
      <w:r w:rsidRPr="00AF7B5B">
        <w:rPr>
          <w:rFonts w:cs="Arial"/>
          <w:bCs/>
          <w:szCs w:val="20"/>
        </w:rPr>
        <w:t xml:space="preserve"> po pavšalni stopnji </w:t>
      </w:r>
      <w:r>
        <w:rPr>
          <w:rFonts w:cs="Arial"/>
          <w:bCs/>
          <w:szCs w:val="20"/>
        </w:rPr>
        <w:t>7</w:t>
      </w:r>
      <w:r w:rsidRPr="00AF7B5B">
        <w:rPr>
          <w:rFonts w:cs="Arial"/>
          <w:bCs/>
          <w:szCs w:val="20"/>
        </w:rPr>
        <w:t> % stroškov nakupa hrane</w:t>
      </w:r>
      <w:r>
        <w:rPr>
          <w:rFonts w:cs="Arial"/>
          <w:bCs/>
          <w:szCs w:val="20"/>
        </w:rPr>
        <w:t xml:space="preserve">, vključno s stroški v zvezi s prevozom hrane do </w:t>
      </w:r>
      <w:r w:rsidR="00C3430A">
        <w:rPr>
          <w:rFonts w:cs="Arial"/>
          <w:bCs/>
          <w:szCs w:val="20"/>
        </w:rPr>
        <w:t>upravičenca</w:t>
      </w:r>
      <w:r w:rsidRPr="00AF7B5B">
        <w:rPr>
          <w:rFonts w:cs="Arial"/>
          <w:bCs/>
          <w:szCs w:val="20"/>
        </w:rPr>
        <w:t>;</w:t>
      </w:r>
    </w:p>
    <w:p w14:paraId="66BFCCC0" w14:textId="5C90488F" w:rsidR="00B537DD" w:rsidRPr="00375E6E" w:rsidRDefault="00B537DD" w:rsidP="00ED1A4E">
      <w:pPr>
        <w:numPr>
          <w:ilvl w:val="0"/>
          <w:numId w:val="40"/>
        </w:numPr>
        <w:rPr>
          <w:rFonts w:cs="Arial"/>
          <w:bCs/>
          <w:szCs w:val="20"/>
        </w:rPr>
      </w:pPr>
      <w:r w:rsidRPr="00AF7B5B">
        <w:rPr>
          <w:rFonts w:cs="Arial"/>
          <w:bCs/>
          <w:szCs w:val="20"/>
        </w:rPr>
        <w:t xml:space="preserve">stroški spremljevalnih ukrepov, po pavšalni stopnji največ </w:t>
      </w:r>
      <w:r>
        <w:rPr>
          <w:rFonts w:cs="Arial"/>
          <w:bCs/>
          <w:szCs w:val="20"/>
        </w:rPr>
        <w:t>7</w:t>
      </w:r>
      <w:r w:rsidRPr="00AF7B5B">
        <w:rPr>
          <w:rFonts w:cs="Arial"/>
          <w:bCs/>
          <w:szCs w:val="20"/>
        </w:rPr>
        <w:t xml:space="preserve"> % </w:t>
      </w:r>
      <w:r w:rsidR="007E443D" w:rsidRPr="00AF7B5B">
        <w:rPr>
          <w:rFonts w:cs="Arial"/>
          <w:bCs/>
          <w:szCs w:val="20"/>
        </w:rPr>
        <w:t>stroškov nakupa hrane</w:t>
      </w:r>
      <w:r w:rsidR="007E443D">
        <w:rPr>
          <w:rFonts w:cs="Arial"/>
          <w:bCs/>
          <w:szCs w:val="20"/>
        </w:rPr>
        <w:t>, vključno s stroški v zvezi s prevozom hrane do upravičenca</w:t>
      </w:r>
      <w:r w:rsidRPr="00AF7B5B">
        <w:rPr>
          <w:rFonts w:cs="Arial"/>
          <w:bCs/>
          <w:szCs w:val="20"/>
        </w:rPr>
        <w:t>.</w:t>
      </w:r>
    </w:p>
    <w:bookmarkEnd w:id="4"/>
    <w:p w14:paraId="0193D6DB" w14:textId="77777777" w:rsidR="000E555D" w:rsidRPr="009439A1" w:rsidRDefault="000E555D" w:rsidP="005C7F94">
      <w:pPr>
        <w:tabs>
          <w:tab w:val="left" w:pos="7080"/>
        </w:tabs>
        <w:rPr>
          <w:rFonts w:cs="Arial"/>
          <w:szCs w:val="20"/>
        </w:rPr>
      </w:pPr>
    </w:p>
    <w:p w14:paraId="1FA64D01" w14:textId="30E90634" w:rsidR="000E555D" w:rsidRPr="009439A1" w:rsidRDefault="000E555D" w:rsidP="000E555D">
      <w:pPr>
        <w:rPr>
          <w:rFonts w:cs="Arial"/>
          <w:szCs w:val="20"/>
        </w:rPr>
      </w:pPr>
      <w:r w:rsidRPr="009439A1">
        <w:rPr>
          <w:rFonts w:cs="Arial"/>
          <w:szCs w:val="20"/>
        </w:rPr>
        <w:t>(</w:t>
      </w:r>
      <w:r w:rsidR="005C7F94" w:rsidRPr="009439A1">
        <w:rPr>
          <w:rFonts w:cs="Arial"/>
          <w:szCs w:val="20"/>
        </w:rPr>
        <w:t>2</w:t>
      </w:r>
      <w:r w:rsidRPr="009439A1">
        <w:rPr>
          <w:rFonts w:cs="Arial"/>
          <w:szCs w:val="20"/>
        </w:rPr>
        <w:t xml:space="preserve">) </w:t>
      </w:r>
      <w:r w:rsidR="004F7A8B" w:rsidRPr="009439A1">
        <w:rPr>
          <w:rFonts w:cs="Arial"/>
          <w:szCs w:val="20"/>
        </w:rPr>
        <w:t>S</w:t>
      </w:r>
      <w:r w:rsidR="009929FB" w:rsidRPr="009439A1">
        <w:rPr>
          <w:rFonts w:cs="Arial"/>
          <w:szCs w:val="20"/>
        </w:rPr>
        <w:t xml:space="preserve">troškov </w:t>
      </w:r>
      <w:r w:rsidR="004F7A8B" w:rsidRPr="009439A1">
        <w:rPr>
          <w:rFonts w:cs="Arial"/>
          <w:szCs w:val="20"/>
        </w:rPr>
        <w:t xml:space="preserve">iz </w:t>
      </w:r>
      <w:r w:rsidR="00725C13">
        <w:rPr>
          <w:rFonts w:cs="Arial"/>
          <w:szCs w:val="20"/>
        </w:rPr>
        <w:t xml:space="preserve">prejšnjega </w:t>
      </w:r>
      <w:r w:rsidR="004F7A8B" w:rsidRPr="009439A1">
        <w:rPr>
          <w:rFonts w:cs="Arial"/>
          <w:szCs w:val="20"/>
        </w:rPr>
        <w:t>odstavka</w:t>
      </w:r>
      <w:r w:rsidR="00C67752" w:rsidRPr="009439A1">
        <w:rPr>
          <w:rFonts w:cs="Arial"/>
          <w:szCs w:val="20"/>
        </w:rPr>
        <w:t xml:space="preserve"> </w:t>
      </w:r>
      <w:r w:rsidR="00984007" w:rsidRPr="009439A1">
        <w:rPr>
          <w:rFonts w:cs="Arial"/>
          <w:szCs w:val="20"/>
        </w:rPr>
        <w:t xml:space="preserve">upravičencu </w:t>
      </w:r>
      <w:r w:rsidR="009929FB" w:rsidRPr="009439A1">
        <w:rPr>
          <w:rFonts w:cs="Arial"/>
          <w:szCs w:val="20"/>
        </w:rPr>
        <w:t>ni treb</w:t>
      </w:r>
      <w:r w:rsidR="00376251" w:rsidRPr="009439A1">
        <w:rPr>
          <w:rFonts w:cs="Arial"/>
          <w:szCs w:val="20"/>
        </w:rPr>
        <w:t>a</w:t>
      </w:r>
      <w:r w:rsidR="009929FB" w:rsidRPr="009439A1">
        <w:rPr>
          <w:rFonts w:cs="Arial"/>
          <w:szCs w:val="20"/>
        </w:rPr>
        <w:t xml:space="preserve"> dokazovati</w:t>
      </w:r>
      <w:r w:rsidRPr="009439A1">
        <w:rPr>
          <w:rFonts w:cs="Arial"/>
          <w:szCs w:val="20"/>
        </w:rPr>
        <w:t xml:space="preserve">. </w:t>
      </w:r>
    </w:p>
    <w:p w14:paraId="2A709A68" w14:textId="77777777" w:rsidR="000E555D" w:rsidRPr="009439A1" w:rsidRDefault="000E555D" w:rsidP="000E555D">
      <w:pPr>
        <w:rPr>
          <w:rFonts w:cs="Arial"/>
          <w:szCs w:val="20"/>
        </w:rPr>
      </w:pPr>
    </w:p>
    <w:p w14:paraId="3CE04513" w14:textId="77777777" w:rsidR="000E555D" w:rsidRPr="009439A1" w:rsidRDefault="000E555D" w:rsidP="000E555D">
      <w:pPr>
        <w:rPr>
          <w:rFonts w:cs="Arial"/>
          <w:szCs w:val="20"/>
        </w:rPr>
      </w:pPr>
    </w:p>
    <w:p w14:paraId="02C6B3B6" w14:textId="77777777" w:rsidR="000E555D" w:rsidRPr="009439A1" w:rsidRDefault="000E555D" w:rsidP="00206CA3">
      <w:pPr>
        <w:pStyle w:val="len"/>
      </w:pPr>
      <w:r w:rsidRPr="009439A1">
        <w:t>člen</w:t>
      </w:r>
    </w:p>
    <w:p w14:paraId="1BE8FD60" w14:textId="77777777" w:rsidR="000E555D" w:rsidRPr="009439A1" w:rsidRDefault="000E555D" w:rsidP="000E555D">
      <w:pPr>
        <w:jc w:val="center"/>
        <w:rPr>
          <w:rFonts w:cs="Arial"/>
          <w:szCs w:val="20"/>
        </w:rPr>
      </w:pPr>
      <w:r w:rsidRPr="009439A1">
        <w:rPr>
          <w:rFonts w:cs="Arial"/>
          <w:szCs w:val="20"/>
        </w:rPr>
        <w:t>(vrednost pogodbe)</w:t>
      </w:r>
    </w:p>
    <w:p w14:paraId="544CFE74" w14:textId="77777777" w:rsidR="000E555D" w:rsidRPr="009439A1" w:rsidRDefault="000E555D" w:rsidP="000E555D">
      <w:pPr>
        <w:jc w:val="center"/>
        <w:rPr>
          <w:rFonts w:cs="Arial"/>
          <w:szCs w:val="20"/>
        </w:rPr>
      </w:pPr>
    </w:p>
    <w:p w14:paraId="2AE71A33" w14:textId="3BBAF20A" w:rsidR="00F37FE4" w:rsidRDefault="000E555D" w:rsidP="00DA2A22">
      <w:pPr>
        <w:rPr>
          <w:rFonts w:cs="Arial"/>
          <w:szCs w:val="20"/>
        </w:rPr>
      </w:pPr>
      <w:r w:rsidRPr="009439A1">
        <w:rPr>
          <w:rFonts w:cs="Arial"/>
          <w:szCs w:val="20"/>
        </w:rPr>
        <w:t xml:space="preserve">(1) </w:t>
      </w:r>
      <w:r w:rsidR="00A93C7B">
        <w:rPr>
          <w:rFonts w:cs="Arial"/>
          <w:szCs w:val="20"/>
        </w:rPr>
        <w:t>R</w:t>
      </w:r>
      <w:r w:rsidR="00A93C7B" w:rsidRPr="00A93C7B">
        <w:rPr>
          <w:rFonts w:cs="Arial"/>
          <w:szCs w:val="20"/>
        </w:rPr>
        <w:t>azdeljevanj</w:t>
      </w:r>
      <w:r w:rsidR="00A93C7B">
        <w:rPr>
          <w:rFonts w:cs="Arial"/>
          <w:szCs w:val="20"/>
        </w:rPr>
        <w:t>e</w:t>
      </w:r>
      <w:r w:rsidR="00A93C7B" w:rsidRPr="00A93C7B">
        <w:rPr>
          <w:rFonts w:cs="Arial"/>
          <w:szCs w:val="20"/>
        </w:rPr>
        <w:t xml:space="preserve"> pomoči in izvajanj</w:t>
      </w:r>
      <w:r w:rsidR="00A93C7B">
        <w:rPr>
          <w:rFonts w:cs="Arial"/>
          <w:szCs w:val="20"/>
        </w:rPr>
        <w:t>e</w:t>
      </w:r>
      <w:r w:rsidR="00A93C7B" w:rsidRPr="00A93C7B">
        <w:rPr>
          <w:rFonts w:cs="Arial"/>
          <w:szCs w:val="20"/>
        </w:rPr>
        <w:t xml:space="preserve"> spremljevalnih ukrepov </w:t>
      </w:r>
      <w:r w:rsidR="00F37FE4" w:rsidRPr="00F37FE4">
        <w:rPr>
          <w:rFonts w:cs="Arial"/>
          <w:szCs w:val="20"/>
        </w:rPr>
        <w:t>sofinancira</w:t>
      </w:r>
      <w:r w:rsidR="00725C13">
        <w:rPr>
          <w:rFonts w:cs="Arial"/>
          <w:szCs w:val="20"/>
        </w:rPr>
        <w:t>ta</w:t>
      </w:r>
      <w:r w:rsidR="00F37FE4" w:rsidRPr="00F37FE4">
        <w:rPr>
          <w:rFonts w:cs="Arial"/>
          <w:szCs w:val="20"/>
        </w:rPr>
        <w:t xml:space="preserve"> R</w:t>
      </w:r>
      <w:r w:rsidR="00725C13">
        <w:rPr>
          <w:rFonts w:cs="Arial"/>
          <w:szCs w:val="20"/>
        </w:rPr>
        <w:t xml:space="preserve">epublika </w:t>
      </w:r>
      <w:r w:rsidR="00F37FE4" w:rsidRPr="00F37FE4">
        <w:rPr>
          <w:rFonts w:cs="Arial"/>
          <w:szCs w:val="20"/>
        </w:rPr>
        <w:t>S</w:t>
      </w:r>
      <w:r w:rsidR="00725C13">
        <w:rPr>
          <w:rFonts w:cs="Arial"/>
          <w:szCs w:val="20"/>
        </w:rPr>
        <w:t>lovenija</w:t>
      </w:r>
      <w:r w:rsidR="004055EE">
        <w:rPr>
          <w:rFonts w:cs="Arial"/>
          <w:szCs w:val="20"/>
        </w:rPr>
        <w:t xml:space="preserve"> (v nadaljevanju: RS)</w:t>
      </w:r>
      <w:r w:rsidR="00F37FE4" w:rsidRPr="00F37FE4">
        <w:rPr>
          <w:rFonts w:cs="Arial"/>
          <w:szCs w:val="20"/>
        </w:rPr>
        <w:t xml:space="preserve"> in Evropska unija iz sredstev Evropskega socialnega sklada plus.</w:t>
      </w:r>
    </w:p>
    <w:p w14:paraId="71BCE4C0" w14:textId="77777777" w:rsidR="00F37FE4" w:rsidRDefault="00F37FE4" w:rsidP="00DA2A22">
      <w:pPr>
        <w:rPr>
          <w:rFonts w:cs="Arial"/>
          <w:szCs w:val="20"/>
        </w:rPr>
      </w:pPr>
    </w:p>
    <w:p w14:paraId="28CA89EC" w14:textId="6BBDA445" w:rsidR="00DA2A22" w:rsidRPr="009439A1" w:rsidRDefault="00F37FE4" w:rsidP="00DA2A22">
      <w:pPr>
        <w:rPr>
          <w:rFonts w:cs="Arial"/>
          <w:szCs w:val="20"/>
        </w:rPr>
      </w:pPr>
      <w:r>
        <w:rPr>
          <w:rFonts w:cs="Arial"/>
          <w:szCs w:val="20"/>
        </w:rPr>
        <w:t xml:space="preserve">(2) </w:t>
      </w:r>
      <w:r w:rsidR="00DA2A22" w:rsidRPr="009439A1">
        <w:rPr>
          <w:rFonts w:cs="Arial"/>
          <w:szCs w:val="20"/>
        </w:rPr>
        <w:t xml:space="preserve">Ministrstvo bo </w:t>
      </w:r>
      <w:r w:rsidRPr="00F37FE4">
        <w:rPr>
          <w:rFonts w:cs="Arial"/>
          <w:szCs w:val="20"/>
        </w:rPr>
        <w:t xml:space="preserve">pod pogojem pravilnega in pravočasnega izpolnjevanja pogodbenih obveznosti s strani </w:t>
      </w:r>
      <w:r w:rsidRPr="00E93480">
        <w:rPr>
          <w:rFonts w:cs="Arial"/>
          <w:szCs w:val="20"/>
        </w:rPr>
        <w:t>upravičenca</w:t>
      </w:r>
      <w:r w:rsidRPr="00E93480">
        <w:t xml:space="preserve"> </w:t>
      </w:r>
      <w:r w:rsidRPr="00E93480">
        <w:rPr>
          <w:rFonts w:cs="Arial"/>
          <w:szCs w:val="20"/>
        </w:rPr>
        <w:t xml:space="preserve">ter v okviru razpoložljivih proračunskih sredstev </w:t>
      </w:r>
      <w:r w:rsidR="00984007" w:rsidRPr="00E93480">
        <w:rPr>
          <w:rFonts w:cs="Arial"/>
          <w:szCs w:val="20"/>
        </w:rPr>
        <w:t xml:space="preserve">upravičencu </w:t>
      </w:r>
      <w:r w:rsidR="00DA2A22" w:rsidRPr="00E93480">
        <w:rPr>
          <w:rFonts w:cs="Arial"/>
          <w:szCs w:val="20"/>
        </w:rPr>
        <w:t xml:space="preserve">zagotavljalo sredstva v višini največ XX </w:t>
      </w:r>
      <w:r w:rsidR="000E555D" w:rsidRPr="00E93480">
        <w:rPr>
          <w:rFonts w:cs="Arial"/>
          <w:szCs w:val="20"/>
        </w:rPr>
        <w:t>EUR (z besedo: ……….</w:t>
      </w:r>
      <w:r w:rsidR="00E9299F" w:rsidRPr="00E93480">
        <w:rPr>
          <w:rFonts w:cs="Arial"/>
          <w:szCs w:val="20"/>
        </w:rPr>
        <w:t xml:space="preserve"> evrov </w:t>
      </w:r>
      <w:r w:rsidR="000E555D" w:rsidRPr="00E93480">
        <w:rPr>
          <w:rFonts w:cs="Arial"/>
          <w:szCs w:val="20"/>
        </w:rPr>
        <w:t>in … centov) za sofinanciranje</w:t>
      </w:r>
      <w:r w:rsidR="000E555D" w:rsidRPr="009439A1">
        <w:rPr>
          <w:rFonts w:cs="Arial"/>
          <w:szCs w:val="20"/>
        </w:rPr>
        <w:t xml:space="preserve"> </w:t>
      </w:r>
      <w:r>
        <w:rPr>
          <w:rFonts w:cs="Arial"/>
          <w:szCs w:val="20"/>
        </w:rPr>
        <w:t xml:space="preserve">skupnih </w:t>
      </w:r>
      <w:r w:rsidR="000E555D" w:rsidRPr="009439A1">
        <w:rPr>
          <w:rFonts w:cs="Arial"/>
          <w:szCs w:val="20"/>
        </w:rPr>
        <w:t xml:space="preserve">upravičenih stroškov </w:t>
      </w:r>
      <w:r w:rsidR="00A93C7B" w:rsidRPr="00A93C7B">
        <w:rPr>
          <w:rFonts w:cs="Arial"/>
          <w:szCs w:val="20"/>
        </w:rPr>
        <w:t xml:space="preserve">razdeljevanja pomoči in izvajanja spremljevalnih ukrepov </w:t>
      </w:r>
      <w:r w:rsidR="000E555D" w:rsidRPr="009439A1">
        <w:rPr>
          <w:rFonts w:cs="Arial"/>
          <w:szCs w:val="20"/>
        </w:rPr>
        <w:t>po tej pogodbi.</w:t>
      </w:r>
    </w:p>
    <w:p w14:paraId="7D19FE25" w14:textId="77777777" w:rsidR="00DA2A22" w:rsidRPr="009439A1" w:rsidRDefault="00DA2A22" w:rsidP="00DA2A22">
      <w:pPr>
        <w:rPr>
          <w:rFonts w:cs="Arial"/>
          <w:szCs w:val="20"/>
        </w:rPr>
      </w:pPr>
    </w:p>
    <w:p w14:paraId="2B4A470E" w14:textId="298C45B5" w:rsidR="00AD077B" w:rsidRDefault="00DA2A22" w:rsidP="002700C4">
      <w:pPr>
        <w:rPr>
          <w:rFonts w:cs="Arial"/>
          <w:szCs w:val="20"/>
        </w:rPr>
      </w:pPr>
      <w:r w:rsidRPr="009439A1">
        <w:rPr>
          <w:rFonts w:cs="Arial"/>
          <w:szCs w:val="20"/>
        </w:rPr>
        <w:t>(</w:t>
      </w:r>
      <w:r w:rsidR="00F37FE4">
        <w:rPr>
          <w:rFonts w:cs="Arial"/>
          <w:szCs w:val="20"/>
        </w:rPr>
        <w:t>3</w:t>
      </w:r>
      <w:r w:rsidRPr="0067243F">
        <w:rPr>
          <w:rFonts w:cs="Arial"/>
          <w:szCs w:val="20"/>
        </w:rPr>
        <w:t xml:space="preserve">) Ministrstvo bo </w:t>
      </w:r>
      <w:r w:rsidR="00474948" w:rsidRPr="0067243F">
        <w:rPr>
          <w:rFonts w:cs="Arial"/>
          <w:szCs w:val="20"/>
        </w:rPr>
        <w:t xml:space="preserve">upravičencu </w:t>
      </w:r>
      <w:r w:rsidR="000E555D" w:rsidRPr="0067243F">
        <w:rPr>
          <w:rFonts w:cs="Arial"/>
          <w:szCs w:val="20"/>
        </w:rPr>
        <w:t xml:space="preserve">zagotavljalo namenska sredstva za sofinanciranje </w:t>
      </w:r>
      <w:r w:rsidR="00F37FE4">
        <w:rPr>
          <w:rFonts w:cs="Arial"/>
          <w:szCs w:val="20"/>
        </w:rPr>
        <w:t xml:space="preserve">skupnih </w:t>
      </w:r>
      <w:r w:rsidR="000E555D" w:rsidRPr="0067243F">
        <w:rPr>
          <w:rFonts w:cs="Arial"/>
          <w:szCs w:val="20"/>
        </w:rPr>
        <w:t>upravičenih stroškov</w:t>
      </w:r>
      <w:r w:rsidR="00F528E0">
        <w:rPr>
          <w:rFonts w:cs="Arial"/>
          <w:szCs w:val="20"/>
        </w:rPr>
        <w:t xml:space="preserve"> </w:t>
      </w:r>
      <w:r w:rsidR="00A93C7B" w:rsidRPr="00A93C7B">
        <w:rPr>
          <w:rFonts w:cs="Arial"/>
          <w:szCs w:val="20"/>
        </w:rPr>
        <w:t xml:space="preserve">razdeljevanja pomoči in izvajanja spremljevalnih ukrepov </w:t>
      </w:r>
      <w:r w:rsidR="000E555D" w:rsidRPr="0067243F">
        <w:rPr>
          <w:rFonts w:cs="Arial"/>
          <w:szCs w:val="20"/>
        </w:rPr>
        <w:t xml:space="preserve">po tej pogodbi v proračunu </w:t>
      </w:r>
      <w:r w:rsidR="00CF5BD7">
        <w:rPr>
          <w:rFonts w:cs="Arial"/>
          <w:szCs w:val="20"/>
        </w:rPr>
        <w:t>RS</w:t>
      </w:r>
      <w:r w:rsidR="00CC0674" w:rsidRPr="00B537DD">
        <w:rPr>
          <w:rFonts w:cs="Arial"/>
          <w:szCs w:val="20"/>
        </w:rPr>
        <w:t xml:space="preserve"> na</w:t>
      </w:r>
      <w:r w:rsidR="00AD077B" w:rsidRPr="00B537DD">
        <w:rPr>
          <w:rFonts w:cs="Arial"/>
          <w:szCs w:val="20"/>
        </w:rPr>
        <w:t xml:space="preserve"> projektu 2611-23-5001 in proračunskih postavkah:</w:t>
      </w:r>
    </w:p>
    <w:p w14:paraId="795D8403" w14:textId="37BEE672" w:rsidR="00A52D31" w:rsidRPr="00B537DD" w:rsidRDefault="00A52D31" w:rsidP="002700C4">
      <w:pPr>
        <w:rPr>
          <w:rFonts w:cs="Arial"/>
          <w:szCs w:val="20"/>
        </w:rPr>
      </w:pPr>
    </w:p>
    <w:p w14:paraId="5B94A6B2" w14:textId="427CCCBB"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221652 Program za odpravljanje materialne prikrajšanosti v RS - 21-27 - V – EU</w:t>
      </w:r>
      <w:r w:rsidR="00CD1CE6">
        <w:rPr>
          <w:rFonts w:ascii="Arial" w:hAnsi="Arial" w:cs="Arial"/>
          <w:color w:val="000000"/>
          <w:sz w:val="20"/>
          <w:szCs w:val="20"/>
        </w:rPr>
        <w:t>;</w:t>
      </w:r>
    </w:p>
    <w:p w14:paraId="70CBE6DC" w14:textId="22F2CE8E"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221653 Program za odpravljanje materialne prikrajšanosti v RS – 21-27 – V – slovenska udeležba</w:t>
      </w:r>
      <w:r w:rsidR="00CD1CE6">
        <w:rPr>
          <w:rFonts w:ascii="Arial" w:hAnsi="Arial" w:cs="Arial"/>
          <w:color w:val="000000"/>
          <w:sz w:val="20"/>
          <w:szCs w:val="20"/>
        </w:rPr>
        <w:t>;</w:t>
      </w:r>
    </w:p>
    <w:p w14:paraId="59646AD9" w14:textId="641ADA30"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221654 Program za odpravljanje materialne prikrajšanosti v RS – 21-27 – Z – EU</w:t>
      </w:r>
      <w:r w:rsidR="00CD1CE6">
        <w:rPr>
          <w:rFonts w:ascii="Arial" w:hAnsi="Arial" w:cs="Arial"/>
          <w:color w:val="000000"/>
          <w:sz w:val="20"/>
          <w:szCs w:val="20"/>
        </w:rPr>
        <w:t>;</w:t>
      </w:r>
    </w:p>
    <w:p w14:paraId="228BCBAC" w14:textId="45F3F108"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221655 Program za odpravljanje materialne prikrajšanosti v RS – 21-27 – Z – slovenska udeležba</w:t>
      </w:r>
      <w:r w:rsidRPr="00CD1CE6">
        <w:rPr>
          <w:rFonts w:ascii="Arial" w:hAnsi="Arial" w:cs="Arial"/>
          <w:sz w:val="20"/>
          <w:szCs w:val="20"/>
        </w:rPr>
        <w:t>.</w:t>
      </w:r>
    </w:p>
    <w:p w14:paraId="7C4A9D15" w14:textId="68113A75" w:rsidR="00E83C9D" w:rsidRPr="00E567DA" w:rsidRDefault="00E83C9D" w:rsidP="00856C43">
      <w:pPr>
        <w:rPr>
          <w:rFonts w:cs="Arial"/>
          <w:szCs w:val="20"/>
          <w:highlight w:val="yellow"/>
        </w:rPr>
      </w:pPr>
    </w:p>
    <w:p w14:paraId="55791EA5" w14:textId="77777777" w:rsidR="00E9299F" w:rsidRPr="009439A1" w:rsidRDefault="00E9299F" w:rsidP="000E555D">
      <w:pPr>
        <w:pStyle w:val="Sprotnaopomba-besedilo"/>
        <w:rPr>
          <w:rFonts w:cs="Arial"/>
        </w:rPr>
      </w:pPr>
    </w:p>
    <w:p w14:paraId="22998F10" w14:textId="77777777" w:rsidR="000E555D" w:rsidRPr="009439A1" w:rsidRDefault="000E555D" w:rsidP="00206CA3">
      <w:pPr>
        <w:pStyle w:val="len"/>
      </w:pPr>
      <w:r w:rsidRPr="009439A1">
        <w:t>člen</w:t>
      </w:r>
    </w:p>
    <w:p w14:paraId="78121A99" w14:textId="77777777" w:rsidR="000E555D" w:rsidRPr="009439A1" w:rsidRDefault="000E555D" w:rsidP="000E555D">
      <w:pPr>
        <w:jc w:val="center"/>
        <w:rPr>
          <w:rFonts w:cs="Arial"/>
          <w:szCs w:val="20"/>
        </w:rPr>
      </w:pPr>
      <w:r w:rsidRPr="009439A1">
        <w:rPr>
          <w:rFonts w:cs="Arial"/>
          <w:szCs w:val="20"/>
        </w:rPr>
        <w:t>(izplačila sredstev – zahtevek za izplačilo)</w:t>
      </w:r>
    </w:p>
    <w:p w14:paraId="69934BDA" w14:textId="77777777" w:rsidR="000E555D" w:rsidRPr="009439A1" w:rsidRDefault="000E555D" w:rsidP="000E555D">
      <w:pPr>
        <w:rPr>
          <w:rFonts w:cs="Arial"/>
          <w:szCs w:val="20"/>
        </w:rPr>
      </w:pPr>
    </w:p>
    <w:p w14:paraId="0C6F5EDB" w14:textId="2E11581C" w:rsidR="00A52D31" w:rsidRDefault="00895550" w:rsidP="000E555D">
      <w:pPr>
        <w:rPr>
          <w:rFonts w:cs="Arial"/>
          <w:szCs w:val="20"/>
        </w:rPr>
      </w:pPr>
      <w:r w:rsidRPr="009439A1">
        <w:rPr>
          <w:rFonts w:cs="Arial"/>
          <w:szCs w:val="20"/>
        </w:rPr>
        <w:t>(1</w:t>
      </w:r>
      <w:r w:rsidR="00D7676E" w:rsidRPr="009439A1">
        <w:rPr>
          <w:rFonts w:cs="Arial"/>
          <w:szCs w:val="20"/>
        </w:rPr>
        <w:t xml:space="preserve">) </w:t>
      </w:r>
      <w:r w:rsidR="00984007" w:rsidRPr="009439A1">
        <w:rPr>
          <w:rFonts w:cs="Arial"/>
          <w:szCs w:val="20"/>
        </w:rPr>
        <w:t xml:space="preserve">Upravičenec </w:t>
      </w:r>
      <w:r w:rsidRPr="009439A1">
        <w:rPr>
          <w:rFonts w:cs="Arial"/>
          <w:szCs w:val="20"/>
        </w:rPr>
        <w:t>izstavi dva ločena zahtevka</w:t>
      </w:r>
      <w:r w:rsidR="00E83C9D" w:rsidRPr="009439A1">
        <w:rPr>
          <w:rFonts w:cs="Arial"/>
          <w:szCs w:val="20"/>
        </w:rPr>
        <w:t xml:space="preserve"> za izplačilo</w:t>
      </w:r>
      <w:r w:rsidRPr="009439A1">
        <w:rPr>
          <w:rFonts w:cs="Arial"/>
          <w:szCs w:val="20"/>
        </w:rPr>
        <w:t>, enega za obračun upravnih stroško</w:t>
      </w:r>
      <w:r w:rsidR="002700C4">
        <w:rPr>
          <w:rFonts w:cs="Arial"/>
          <w:szCs w:val="20"/>
        </w:rPr>
        <w:t>v,</w:t>
      </w:r>
      <w:r w:rsidR="002700C4">
        <w:rPr>
          <w:rFonts w:cs="Arial"/>
          <w:bCs/>
          <w:szCs w:val="20"/>
        </w:rPr>
        <w:t xml:space="preserve"> </w:t>
      </w:r>
      <w:r w:rsidR="002700C4" w:rsidRPr="00AF7B5B">
        <w:rPr>
          <w:rFonts w:cs="Arial"/>
          <w:bCs/>
          <w:szCs w:val="20"/>
        </w:rPr>
        <w:t>strošk</w:t>
      </w:r>
      <w:r w:rsidR="002700C4">
        <w:rPr>
          <w:rFonts w:cs="Arial"/>
          <w:bCs/>
          <w:szCs w:val="20"/>
        </w:rPr>
        <w:t>ov</w:t>
      </w:r>
      <w:r w:rsidR="002700C4" w:rsidRPr="00AF7B5B">
        <w:rPr>
          <w:rFonts w:cs="Arial"/>
          <w:bCs/>
          <w:szCs w:val="20"/>
        </w:rPr>
        <w:t xml:space="preserve"> prevoza</w:t>
      </w:r>
      <w:r w:rsidR="002700C4">
        <w:rPr>
          <w:rFonts w:cs="Arial"/>
          <w:bCs/>
          <w:szCs w:val="20"/>
        </w:rPr>
        <w:t xml:space="preserve">, </w:t>
      </w:r>
      <w:r w:rsidR="002700C4" w:rsidRPr="00AF7B5B">
        <w:rPr>
          <w:rFonts w:cs="Arial"/>
          <w:bCs/>
          <w:szCs w:val="20"/>
        </w:rPr>
        <w:t>skladiščenja</w:t>
      </w:r>
      <w:r w:rsidR="002700C4">
        <w:rPr>
          <w:rFonts w:cs="Arial"/>
          <w:bCs/>
          <w:szCs w:val="20"/>
        </w:rPr>
        <w:t xml:space="preserve"> in priprave</w:t>
      </w:r>
      <w:r w:rsidRPr="009439A1">
        <w:rPr>
          <w:rFonts w:cs="Arial"/>
          <w:szCs w:val="20"/>
        </w:rPr>
        <w:t xml:space="preserve"> </w:t>
      </w:r>
      <w:r w:rsidR="00725C13">
        <w:rPr>
          <w:rFonts w:cs="Arial"/>
          <w:szCs w:val="20"/>
        </w:rPr>
        <w:t>ter</w:t>
      </w:r>
      <w:r w:rsidRPr="009439A1">
        <w:rPr>
          <w:rFonts w:cs="Arial"/>
          <w:szCs w:val="20"/>
        </w:rPr>
        <w:t xml:space="preserve"> drugega za obračun stroškov spremljevalnih ukrepov. </w:t>
      </w:r>
    </w:p>
    <w:p w14:paraId="7A11F9D2" w14:textId="77777777" w:rsidR="00A52D31" w:rsidRDefault="00A52D31" w:rsidP="000E555D">
      <w:pPr>
        <w:rPr>
          <w:rFonts w:cs="Arial"/>
          <w:szCs w:val="20"/>
        </w:rPr>
      </w:pPr>
    </w:p>
    <w:p w14:paraId="52D1D62B" w14:textId="63086298" w:rsidR="00895550" w:rsidRPr="009439A1" w:rsidRDefault="00612040" w:rsidP="000E555D">
      <w:pPr>
        <w:rPr>
          <w:rFonts w:cs="Arial"/>
          <w:szCs w:val="20"/>
        </w:rPr>
      </w:pPr>
      <w:r>
        <w:rPr>
          <w:rFonts w:cs="Arial"/>
          <w:szCs w:val="20"/>
        </w:rPr>
        <w:t xml:space="preserve">(2) </w:t>
      </w:r>
      <w:r w:rsidR="00895550" w:rsidRPr="009439A1">
        <w:rPr>
          <w:rFonts w:cs="Arial"/>
          <w:szCs w:val="20"/>
        </w:rPr>
        <w:t xml:space="preserve">Osnova za izplačilo sredstev je usklajen in s strani ministrstva potrjen zahtevek za izplačilo z </w:t>
      </w:r>
      <w:r>
        <w:rPr>
          <w:rFonts w:cs="Arial"/>
          <w:szCs w:val="20"/>
        </w:rPr>
        <w:t xml:space="preserve">vsemi zahtevanimi </w:t>
      </w:r>
      <w:r w:rsidR="00895550" w:rsidRPr="009439A1">
        <w:rPr>
          <w:rFonts w:cs="Arial"/>
          <w:szCs w:val="20"/>
        </w:rPr>
        <w:t xml:space="preserve">prilogami. </w:t>
      </w:r>
      <w:r w:rsidR="00984007" w:rsidRPr="009439A1">
        <w:rPr>
          <w:rFonts w:cs="Arial"/>
          <w:szCs w:val="20"/>
        </w:rPr>
        <w:t xml:space="preserve">Upravičenec </w:t>
      </w:r>
      <w:r w:rsidR="00895550" w:rsidRPr="009439A1">
        <w:rPr>
          <w:rFonts w:cs="Arial"/>
          <w:szCs w:val="20"/>
        </w:rPr>
        <w:t xml:space="preserve">bo ministrstvu izstavil zahtevek za izplačilo kot e-račun v skladu z zakonom in podzakonskimi predpisi, ki urejajo opravljanje plačilnih storitev za proračunske uporabnike. </w:t>
      </w:r>
      <w:r w:rsidR="00984007" w:rsidRPr="009439A1">
        <w:rPr>
          <w:rFonts w:cs="Arial"/>
          <w:szCs w:val="20"/>
        </w:rPr>
        <w:t xml:space="preserve">Upravičenec </w:t>
      </w:r>
      <w:r w:rsidR="00895550" w:rsidRPr="009439A1">
        <w:rPr>
          <w:rFonts w:cs="Arial"/>
          <w:szCs w:val="20"/>
        </w:rPr>
        <w:t xml:space="preserve">v e-računu navede tudi številko </w:t>
      </w:r>
      <w:r w:rsidR="00736DB0" w:rsidRPr="009439A1">
        <w:rPr>
          <w:rFonts w:cs="Arial"/>
          <w:szCs w:val="20"/>
        </w:rPr>
        <w:t>pogodbe iz naslova</w:t>
      </w:r>
      <w:r w:rsidR="00895550" w:rsidRPr="009439A1">
        <w:rPr>
          <w:rFonts w:cs="Arial"/>
          <w:szCs w:val="20"/>
        </w:rPr>
        <w:t xml:space="preserve"> </w:t>
      </w:r>
      <w:r w:rsidR="00736DB0" w:rsidRPr="00B537DD">
        <w:rPr>
          <w:rFonts w:cs="Arial"/>
          <w:szCs w:val="20"/>
        </w:rPr>
        <w:t>C2611</w:t>
      </w:r>
      <w:r w:rsidR="00895550" w:rsidRPr="00B537DD">
        <w:rPr>
          <w:rFonts w:cs="Arial"/>
          <w:szCs w:val="20"/>
        </w:rPr>
        <w:t>-</w:t>
      </w:r>
      <w:r w:rsidR="000412FD" w:rsidRPr="00B537DD">
        <w:rPr>
          <w:rFonts w:cs="Arial"/>
          <w:szCs w:val="20"/>
        </w:rPr>
        <w:t>2</w:t>
      </w:r>
      <w:r w:rsidR="00AD077B" w:rsidRPr="00B537DD">
        <w:rPr>
          <w:rFonts w:cs="Arial"/>
          <w:szCs w:val="20"/>
        </w:rPr>
        <w:t>4</w:t>
      </w:r>
      <w:r w:rsidR="00895550" w:rsidRPr="00B537DD">
        <w:rPr>
          <w:rFonts w:cs="Arial"/>
          <w:szCs w:val="20"/>
        </w:rPr>
        <w:t>-</w:t>
      </w:r>
      <w:r w:rsidR="00736DB0" w:rsidRPr="00B537DD">
        <w:rPr>
          <w:rFonts w:cs="Arial"/>
          <w:szCs w:val="20"/>
        </w:rPr>
        <w:t>5</w:t>
      </w:r>
      <w:r w:rsidR="00AD077B" w:rsidRPr="00B537DD">
        <w:rPr>
          <w:rFonts w:cs="Arial"/>
          <w:szCs w:val="20"/>
        </w:rPr>
        <w:t>201</w:t>
      </w:r>
      <w:r w:rsidR="00AD077B" w:rsidRPr="00E71DC4">
        <w:rPr>
          <w:rFonts w:cs="Arial"/>
          <w:szCs w:val="20"/>
        </w:rPr>
        <w:t xml:space="preserve">0X. </w:t>
      </w:r>
      <w:r w:rsidR="00895550" w:rsidRPr="00E71DC4">
        <w:rPr>
          <w:rFonts w:cs="Arial"/>
          <w:szCs w:val="20"/>
        </w:rPr>
        <w:t>Vsebino zahtevka za izplačilo ter priloge predpisujejo Navodila</w:t>
      </w:r>
      <w:r w:rsidR="00736DB0" w:rsidRPr="00E71DC4">
        <w:rPr>
          <w:rFonts w:cs="Arial"/>
          <w:szCs w:val="20"/>
        </w:rPr>
        <w:t>.</w:t>
      </w:r>
    </w:p>
    <w:p w14:paraId="5711FFA5" w14:textId="77777777" w:rsidR="00895550" w:rsidRPr="009439A1" w:rsidRDefault="00895550" w:rsidP="000E555D">
      <w:pPr>
        <w:rPr>
          <w:rFonts w:cs="Arial"/>
          <w:szCs w:val="20"/>
        </w:rPr>
      </w:pPr>
    </w:p>
    <w:p w14:paraId="113AE123" w14:textId="29129D03" w:rsidR="00814C5C" w:rsidRDefault="00895550" w:rsidP="000E555D">
      <w:pPr>
        <w:rPr>
          <w:rFonts w:cs="Arial"/>
          <w:szCs w:val="20"/>
        </w:rPr>
      </w:pPr>
      <w:r w:rsidRPr="009439A1">
        <w:rPr>
          <w:rFonts w:cs="Arial"/>
          <w:szCs w:val="20"/>
        </w:rPr>
        <w:t>(</w:t>
      </w:r>
      <w:r w:rsidR="00814C5C">
        <w:rPr>
          <w:rFonts w:cs="Arial"/>
          <w:szCs w:val="20"/>
        </w:rPr>
        <w:t>3</w:t>
      </w:r>
      <w:r w:rsidRPr="009439A1">
        <w:rPr>
          <w:rFonts w:cs="Arial"/>
          <w:szCs w:val="20"/>
        </w:rPr>
        <w:t xml:space="preserve">) </w:t>
      </w:r>
      <w:r w:rsidR="00984007" w:rsidRPr="009439A1">
        <w:rPr>
          <w:rFonts w:cs="Arial"/>
          <w:szCs w:val="20"/>
        </w:rPr>
        <w:t xml:space="preserve">Upravičenec </w:t>
      </w:r>
      <w:r w:rsidRPr="009439A1">
        <w:rPr>
          <w:rFonts w:cs="Arial"/>
          <w:szCs w:val="20"/>
        </w:rPr>
        <w:t xml:space="preserve">zahtevka za izplačilo </w:t>
      </w:r>
      <w:r w:rsidR="00F27B2A">
        <w:rPr>
          <w:rFonts w:cs="Arial"/>
          <w:szCs w:val="20"/>
        </w:rPr>
        <w:t xml:space="preserve">iz prvega odstavka </w:t>
      </w:r>
      <w:r w:rsidRPr="009439A1">
        <w:rPr>
          <w:rFonts w:cs="Arial"/>
          <w:szCs w:val="20"/>
        </w:rPr>
        <w:t>posreduje ministrstvu</w:t>
      </w:r>
      <w:r w:rsidR="0067243F">
        <w:rPr>
          <w:rFonts w:cs="Arial"/>
          <w:szCs w:val="20"/>
        </w:rPr>
        <w:t xml:space="preserve"> najkasneje v roku</w:t>
      </w:r>
      <w:r w:rsidRPr="009439A1">
        <w:rPr>
          <w:rFonts w:cs="Arial"/>
          <w:szCs w:val="20"/>
        </w:rPr>
        <w:t xml:space="preserve"> </w:t>
      </w:r>
      <w:r w:rsidR="00E43C21" w:rsidRPr="009439A1">
        <w:rPr>
          <w:rFonts w:cs="Arial"/>
          <w:szCs w:val="20"/>
        </w:rPr>
        <w:t xml:space="preserve">30 </w:t>
      </w:r>
      <w:r w:rsidR="0067243F">
        <w:rPr>
          <w:rFonts w:cs="Arial"/>
          <w:szCs w:val="20"/>
        </w:rPr>
        <w:t xml:space="preserve">dni </w:t>
      </w:r>
      <w:r w:rsidR="00E43C21" w:rsidRPr="009439A1">
        <w:rPr>
          <w:rFonts w:cs="Arial"/>
          <w:szCs w:val="20"/>
        </w:rPr>
        <w:t>po zaključku posamezne dobave</w:t>
      </w:r>
      <w:r w:rsidR="00814C5C">
        <w:rPr>
          <w:rFonts w:cs="Arial"/>
          <w:szCs w:val="20"/>
        </w:rPr>
        <w:t>, razen zahtevkov</w:t>
      </w:r>
      <w:r w:rsidR="00725C13">
        <w:rPr>
          <w:rFonts w:cs="Arial"/>
          <w:szCs w:val="20"/>
        </w:rPr>
        <w:t xml:space="preserve"> za izplačilo</w:t>
      </w:r>
      <w:r w:rsidR="00814C5C">
        <w:rPr>
          <w:rFonts w:cs="Arial"/>
          <w:szCs w:val="20"/>
        </w:rPr>
        <w:t>, po zadnji izvedeni dobavi, k</w:t>
      </w:r>
      <w:r w:rsidR="00725C13">
        <w:rPr>
          <w:rFonts w:cs="Arial"/>
          <w:szCs w:val="20"/>
        </w:rPr>
        <w:t>jer</w:t>
      </w:r>
      <w:r w:rsidR="00814C5C">
        <w:rPr>
          <w:rFonts w:cs="Arial"/>
          <w:szCs w:val="20"/>
        </w:rPr>
        <w:t xml:space="preserve"> </w:t>
      </w:r>
      <w:r w:rsidR="009062DA">
        <w:rPr>
          <w:rFonts w:cs="Arial"/>
          <w:szCs w:val="20"/>
        </w:rPr>
        <w:t xml:space="preserve">je rok za </w:t>
      </w:r>
      <w:r w:rsidR="00725C13">
        <w:rPr>
          <w:rFonts w:cs="Arial"/>
          <w:szCs w:val="20"/>
        </w:rPr>
        <w:t xml:space="preserve">njihovo </w:t>
      </w:r>
      <w:r w:rsidR="009062DA">
        <w:rPr>
          <w:rFonts w:cs="Arial"/>
          <w:szCs w:val="20"/>
        </w:rPr>
        <w:t xml:space="preserve">oddajo </w:t>
      </w:r>
      <w:r w:rsidR="00725C13">
        <w:rPr>
          <w:rFonts w:cs="Arial"/>
          <w:szCs w:val="20"/>
        </w:rPr>
        <w:t xml:space="preserve">do </w:t>
      </w:r>
      <w:r w:rsidR="00977FB8">
        <w:rPr>
          <w:rFonts w:cs="Arial"/>
          <w:szCs w:val="20"/>
        </w:rPr>
        <w:t>31. 1. 2027</w:t>
      </w:r>
      <w:r w:rsidR="009062DA">
        <w:rPr>
          <w:rFonts w:cs="Arial"/>
          <w:szCs w:val="20"/>
        </w:rPr>
        <w:t xml:space="preserve">. </w:t>
      </w:r>
    </w:p>
    <w:p w14:paraId="6889367B" w14:textId="05B720F6" w:rsidR="00895550" w:rsidRPr="009439A1" w:rsidRDefault="00895550" w:rsidP="000E555D">
      <w:pPr>
        <w:rPr>
          <w:rFonts w:cs="Arial"/>
          <w:szCs w:val="20"/>
        </w:rPr>
      </w:pPr>
    </w:p>
    <w:p w14:paraId="45209058" w14:textId="2B0D8A96" w:rsidR="002368B7" w:rsidRPr="009439A1" w:rsidRDefault="00A416D0" w:rsidP="000E555D">
      <w:pPr>
        <w:rPr>
          <w:rFonts w:cs="Arial"/>
          <w:szCs w:val="20"/>
        </w:rPr>
      </w:pPr>
      <w:r w:rsidRPr="009439A1">
        <w:rPr>
          <w:rFonts w:cs="Arial"/>
          <w:szCs w:val="20"/>
        </w:rPr>
        <w:t>(</w:t>
      </w:r>
      <w:r w:rsidR="00814C5C">
        <w:rPr>
          <w:rFonts w:cs="Arial"/>
          <w:szCs w:val="20"/>
        </w:rPr>
        <w:t>4</w:t>
      </w:r>
      <w:r w:rsidR="00AF46EF" w:rsidRPr="009439A1">
        <w:rPr>
          <w:rFonts w:cs="Arial"/>
          <w:szCs w:val="20"/>
        </w:rPr>
        <w:t>)</w:t>
      </w:r>
      <w:r w:rsidR="002368B7" w:rsidRPr="009439A1">
        <w:rPr>
          <w:rFonts w:cs="Arial"/>
          <w:szCs w:val="20"/>
        </w:rPr>
        <w:t xml:space="preserve"> Ministrstvo opravi </w:t>
      </w:r>
      <w:r w:rsidR="002368B7" w:rsidRPr="009439A1">
        <w:rPr>
          <w:rFonts w:cs="Arial"/>
          <w:color w:val="000000"/>
          <w:szCs w:val="20"/>
        </w:rPr>
        <w:t>preverjanje popolnosti in pravilnosti zahtevka za izplačilo v 30 dneh od prejema popolnega zahtevka za izplačilo, v primeru dopolnitve pa najpozneje v 90 dneh.</w:t>
      </w:r>
    </w:p>
    <w:p w14:paraId="0D4E4CC6" w14:textId="77777777" w:rsidR="002368B7" w:rsidRPr="009439A1" w:rsidRDefault="002368B7" w:rsidP="000E555D">
      <w:pPr>
        <w:rPr>
          <w:rFonts w:cs="Arial"/>
          <w:szCs w:val="20"/>
        </w:rPr>
      </w:pPr>
    </w:p>
    <w:p w14:paraId="0FE40261" w14:textId="32240E7A" w:rsidR="000E555D" w:rsidRPr="009439A1" w:rsidRDefault="000E555D" w:rsidP="000E555D">
      <w:pPr>
        <w:rPr>
          <w:rFonts w:cs="Arial"/>
          <w:szCs w:val="20"/>
        </w:rPr>
      </w:pPr>
      <w:r w:rsidRPr="009439A1">
        <w:rPr>
          <w:rFonts w:cs="Arial"/>
          <w:szCs w:val="20"/>
        </w:rPr>
        <w:t>(</w:t>
      </w:r>
      <w:r w:rsidR="00814C5C">
        <w:rPr>
          <w:rFonts w:cs="Arial"/>
          <w:szCs w:val="20"/>
        </w:rPr>
        <w:t>5</w:t>
      </w:r>
      <w:r w:rsidR="00AF46EF" w:rsidRPr="009439A1">
        <w:rPr>
          <w:rFonts w:cs="Arial"/>
          <w:szCs w:val="20"/>
        </w:rPr>
        <w:t>) Ministrstvo</w:t>
      </w:r>
      <w:r w:rsidRPr="009439A1">
        <w:rPr>
          <w:rFonts w:cs="Arial"/>
          <w:szCs w:val="20"/>
        </w:rPr>
        <w:t xml:space="preserve"> bo v primeru ugotovljenih </w:t>
      </w:r>
      <w:r w:rsidR="00AF46EF" w:rsidRPr="009439A1">
        <w:rPr>
          <w:rFonts w:cs="Arial"/>
          <w:szCs w:val="20"/>
        </w:rPr>
        <w:t>napak ali nepravilnosti</w:t>
      </w:r>
      <w:r w:rsidRPr="009439A1">
        <w:rPr>
          <w:rFonts w:cs="Arial"/>
          <w:szCs w:val="20"/>
        </w:rPr>
        <w:t xml:space="preserve"> zahtevek za izplačilo v celoti zavrnilo. </w:t>
      </w:r>
      <w:bookmarkStart w:id="5" w:name="_Hlk156220488"/>
      <w:r w:rsidR="00F27B2A" w:rsidRPr="00F27B2A">
        <w:rPr>
          <w:rFonts w:cs="Arial"/>
          <w:szCs w:val="20"/>
        </w:rPr>
        <w:t xml:space="preserve">Upravičenec je dolžan </w:t>
      </w:r>
      <w:r w:rsidR="00F27B2A">
        <w:rPr>
          <w:rFonts w:cs="Arial"/>
          <w:szCs w:val="20"/>
        </w:rPr>
        <w:t>ministrstvu</w:t>
      </w:r>
      <w:r w:rsidR="00F27B2A" w:rsidRPr="00F27B2A">
        <w:rPr>
          <w:rFonts w:cs="Arial"/>
          <w:szCs w:val="20"/>
        </w:rPr>
        <w:t xml:space="preserve"> posredovati nov zahtevek za izplačilo z obrazložitvijo sprememb in sklicem na predhodni/izhodiščni zahtevek za izplačilo.</w:t>
      </w:r>
      <w:bookmarkEnd w:id="5"/>
    </w:p>
    <w:p w14:paraId="393BEA6D" w14:textId="77777777" w:rsidR="000E555D" w:rsidRPr="009439A1" w:rsidRDefault="000E555D" w:rsidP="000E555D">
      <w:pPr>
        <w:rPr>
          <w:rFonts w:cs="Arial"/>
          <w:szCs w:val="20"/>
        </w:rPr>
      </w:pPr>
    </w:p>
    <w:p w14:paraId="4E015EB0" w14:textId="6E95F730" w:rsidR="00F27B2A" w:rsidRDefault="00952EED" w:rsidP="000E555D">
      <w:pPr>
        <w:rPr>
          <w:rFonts w:cs="Arial"/>
          <w:szCs w:val="20"/>
        </w:rPr>
      </w:pPr>
      <w:r w:rsidRPr="009439A1">
        <w:rPr>
          <w:rFonts w:cs="Arial"/>
          <w:szCs w:val="20"/>
        </w:rPr>
        <w:t>(</w:t>
      </w:r>
      <w:r w:rsidR="00814C5C">
        <w:rPr>
          <w:rFonts w:cs="Arial"/>
          <w:szCs w:val="20"/>
        </w:rPr>
        <w:t>6</w:t>
      </w:r>
      <w:r w:rsidR="003E0C4C" w:rsidRPr="009439A1">
        <w:rPr>
          <w:rFonts w:cs="Arial"/>
          <w:szCs w:val="20"/>
        </w:rPr>
        <w:t xml:space="preserve">) </w:t>
      </w:r>
      <w:r w:rsidR="00F27B2A" w:rsidRPr="00F27B2A">
        <w:rPr>
          <w:rFonts w:cs="Arial"/>
          <w:szCs w:val="20"/>
        </w:rPr>
        <w:t xml:space="preserve">Vse neupravičene stroške </w:t>
      </w:r>
      <w:r w:rsidR="00A93C7B" w:rsidRPr="00A93C7B">
        <w:rPr>
          <w:rFonts w:cs="Arial"/>
          <w:szCs w:val="20"/>
        </w:rPr>
        <w:t xml:space="preserve">razdeljevanja pomoči in izvajanja spremljevalnih ukrepov </w:t>
      </w:r>
      <w:r w:rsidR="00F27B2A" w:rsidRPr="00F27B2A">
        <w:rPr>
          <w:rFonts w:cs="Arial"/>
          <w:szCs w:val="20"/>
        </w:rPr>
        <w:t>krije upravičenec sam.</w:t>
      </w:r>
    </w:p>
    <w:p w14:paraId="0BA876D9" w14:textId="77777777" w:rsidR="00F27B2A" w:rsidRDefault="00F27B2A" w:rsidP="000E555D">
      <w:pPr>
        <w:rPr>
          <w:rFonts w:cs="Arial"/>
          <w:szCs w:val="20"/>
        </w:rPr>
      </w:pPr>
    </w:p>
    <w:p w14:paraId="4A9D315D" w14:textId="3673F7E8" w:rsidR="000E555D" w:rsidRPr="009439A1" w:rsidRDefault="00F27B2A" w:rsidP="000E555D">
      <w:pPr>
        <w:rPr>
          <w:rFonts w:cs="Arial"/>
          <w:szCs w:val="20"/>
        </w:rPr>
      </w:pPr>
      <w:r>
        <w:rPr>
          <w:rFonts w:cs="Arial"/>
          <w:szCs w:val="20"/>
        </w:rPr>
        <w:t>(</w:t>
      </w:r>
      <w:r w:rsidR="00814C5C">
        <w:rPr>
          <w:rFonts w:cs="Arial"/>
          <w:szCs w:val="20"/>
        </w:rPr>
        <w:t>7</w:t>
      </w:r>
      <w:r>
        <w:rPr>
          <w:rFonts w:cs="Arial"/>
          <w:szCs w:val="20"/>
        </w:rPr>
        <w:t xml:space="preserve">) </w:t>
      </w:r>
      <w:r w:rsidR="003E0C4C" w:rsidRPr="009439A1">
        <w:rPr>
          <w:rFonts w:cs="Arial"/>
          <w:szCs w:val="20"/>
        </w:rPr>
        <w:t>Ministrstvo</w:t>
      </w:r>
      <w:r w:rsidR="000E555D" w:rsidRPr="009439A1">
        <w:rPr>
          <w:rFonts w:cs="Arial"/>
          <w:szCs w:val="20"/>
        </w:rPr>
        <w:t xml:space="preserve"> bo</w:t>
      </w:r>
      <w:r w:rsidR="00984007" w:rsidRPr="009439A1">
        <w:rPr>
          <w:rFonts w:cs="Arial"/>
          <w:szCs w:val="20"/>
        </w:rPr>
        <w:t xml:space="preserve"> upravičencu</w:t>
      </w:r>
      <w:r w:rsidR="000E555D" w:rsidRPr="009439A1">
        <w:rPr>
          <w:rFonts w:cs="Arial"/>
          <w:szCs w:val="20"/>
        </w:rPr>
        <w:t xml:space="preserve"> sredstva nakazalo na transakcijski račun</w:t>
      </w:r>
      <w:r w:rsidR="007970E1" w:rsidRPr="009439A1">
        <w:rPr>
          <w:rFonts w:cs="Arial"/>
          <w:szCs w:val="20"/>
        </w:rPr>
        <w:t>, ki je naveden na prvi strani te pogodbe</w:t>
      </w:r>
      <w:r w:rsidR="002700C4">
        <w:rPr>
          <w:rFonts w:cs="Arial"/>
          <w:szCs w:val="20"/>
        </w:rPr>
        <w:t>.</w:t>
      </w:r>
    </w:p>
    <w:p w14:paraId="0B7B877E" w14:textId="77777777" w:rsidR="000E555D" w:rsidRPr="009439A1" w:rsidRDefault="000E555D" w:rsidP="000E555D">
      <w:pPr>
        <w:rPr>
          <w:rFonts w:cs="Arial"/>
          <w:szCs w:val="20"/>
        </w:rPr>
      </w:pPr>
    </w:p>
    <w:p w14:paraId="1D09A3EC" w14:textId="5FFDC63A" w:rsidR="000E555D" w:rsidRPr="009439A1" w:rsidRDefault="00A416D0" w:rsidP="000E555D">
      <w:pPr>
        <w:rPr>
          <w:rFonts w:cs="Arial"/>
          <w:szCs w:val="20"/>
        </w:rPr>
      </w:pPr>
      <w:r w:rsidRPr="009439A1">
        <w:rPr>
          <w:rFonts w:cs="Arial"/>
          <w:szCs w:val="20"/>
        </w:rPr>
        <w:t>(</w:t>
      </w:r>
      <w:r w:rsidR="00814C5C">
        <w:rPr>
          <w:rFonts w:cs="Arial"/>
          <w:szCs w:val="20"/>
        </w:rPr>
        <w:t>8</w:t>
      </w:r>
      <w:r w:rsidR="000E555D" w:rsidRPr="009439A1">
        <w:rPr>
          <w:rFonts w:cs="Arial"/>
          <w:szCs w:val="20"/>
        </w:rPr>
        <w:t xml:space="preserve">) Sredstva, izkazana na usklajenem zahtevku za izplačilo, bo </w:t>
      </w:r>
      <w:r w:rsidRPr="009439A1">
        <w:rPr>
          <w:rFonts w:cs="Arial"/>
          <w:szCs w:val="20"/>
        </w:rPr>
        <w:t>ministrstv</w:t>
      </w:r>
      <w:r w:rsidR="00FA4712" w:rsidRPr="009439A1">
        <w:rPr>
          <w:rFonts w:cs="Arial"/>
          <w:szCs w:val="20"/>
        </w:rPr>
        <w:t>o</w:t>
      </w:r>
      <w:r w:rsidR="00C50F45" w:rsidRPr="009439A1">
        <w:rPr>
          <w:rFonts w:cs="Arial"/>
          <w:szCs w:val="20"/>
        </w:rPr>
        <w:t xml:space="preserve"> </w:t>
      </w:r>
      <w:r w:rsidR="00984007" w:rsidRPr="009439A1">
        <w:rPr>
          <w:rFonts w:cs="Arial"/>
          <w:szCs w:val="20"/>
        </w:rPr>
        <w:t xml:space="preserve">upravičencu </w:t>
      </w:r>
      <w:r w:rsidR="000E555D" w:rsidRPr="009439A1">
        <w:rPr>
          <w:rFonts w:cs="Arial"/>
          <w:szCs w:val="20"/>
        </w:rPr>
        <w:t xml:space="preserve">izplačalo v 30 dneh po potrditvi zahtevka za izplačilo. </w:t>
      </w:r>
      <w:r w:rsidR="00F27B2A" w:rsidRPr="00F27B2A">
        <w:rPr>
          <w:rFonts w:cs="Arial"/>
          <w:szCs w:val="20"/>
        </w:rPr>
        <w:t>Izplačila iz proračuna RS v tekočem letu je mogoče izvesti na podlagi zahtevkov za izplačilo, ki bodo potrjeni do 15. 12. tekočega leta oziroma v skladu z veljavnim pravilnikom, ki ureja zaključek izvrševanja proračuna RS. Zahtevki za izplačilo, ki bodo potrjeni po navedenem roku, zapadejo v plačilo v naslednjem proračunskem letu, v kolikor so za t</w:t>
      </w:r>
      <w:r w:rsidR="00F27B2A">
        <w:rPr>
          <w:rFonts w:cs="Arial"/>
          <w:szCs w:val="20"/>
        </w:rPr>
        <w:t xml:space="preserve">o </w:t>
      </w:r>
      <w:r w:rsidR="00F27B2A" w:rsidRPr="00F27B2A">
        <w:rPr>
          <w:rFonts w:cs="Arial"/>
          <w:szCs w:val="20"/>
        </w:rPr>
        <w:t xml:space="preserve">načrtovana ustrezna sredstva v proračunu RS. </w:t>
      </w:r>
    </w:p>
    <w:p w14:paraId="21731C08" w14:textId="77777777" w:rsidR="000E555D" w:rsidRPr="009439A1" w:rsidRDefault="000E555D" w:rsidP="00206CA3">
      <w:pPr>
        <w:rPr>
          <w:rFonts w:cs="Arial"/>
        </w:rPr>
      </w:pPr>
    </w:p>
    <w:p w14:paraId="58071EAB" w14:textId="77777777" w:rsidR="000E555D" w:rsidRPr="009439A1" w:rsidRDefault="000E555D" w:rsidP="00206CA3">
      <w:pPr>
        <w:rPr>
          <w:rFonts w:cs="Arial"/>
        </w:rPr>
      </w:pPr>
    </w:p>
    <w:p w14:paraId="24307611" w14:textId="77777777" w:rsidR="000E555D" w:rsidRPr="009439A1" w:rsidRDefault="000E555D" w:rsidP="000F6711">
      <w:pPr>
        <w:pStyle w:val="len"/>
      </w:pPr>
      <w:r w:rsidRPr="009439A1">
        <w:t>člen</w:t>
      </w:r>
    </w:p>
    <w:p w14:paraId="722E2BE3" w14:textId="77777777" w:rsidR="000E555D" w:rsidRPr="009439A1" w:rsidRDefault="000E555D" w:rsidP="000E555D">
      <w:pPr>
        <w:jc w:val="center"/>
        <w:rPr>
          <w:rFonts w:cs="Arial"/>
          <w:szCs w:val="20"/>
        </w:rPr>
      </w:pPr>
      <w:r w:rsidRPr="009439A1">
        <w:rPr>
          <w:rFonts w:cs="Arial"/>
          <w:szCs w:val="20"/>
        </w:rPr>
        <w:t>(obdobje upravičenosti)</w:t>
      </w:r>
    </w:p>
    <w:p w14:paraId="705688C4" w14:textId="77777777" w:rsidR="000E555D" w:rsidRPr="009439A1" w:rsidRDefault="000E555D" w:rsidP="000E555D">
      <w:pPr>
        <w:jc w:val="center"/>
        <w:rPr>
          <w:rFonts w:cs="Arial"/>
          <w:szCs w:val="20"/>
        </w:rPr>
      </w:pPr>
    </w:p>
    <w:p w14:paraId="42C9B739" w14:textId="451826A8" w:rsidR="000E555D" w:rsidRPr="00814C5C" w:rsidRDefault="008810EB" w:rsidP="000E555D">
      <w:pPr>
        <w:rPr>
          <w:rFonts w:cs="Arial"/>
          <w:szCs w:val="20"/>
        </w:rPr>
      </w:pPr>
      <w:r w:rsidRPr="00814C5C">
        <w:rPr>
          <w:rFonts w:cs="Arial"/>
          <w:szCs w:val="20"/>
        </w:rPr>
        <w:t>(1</w:t>
      </w:r>
      <w:r w:rsidR="000E555D" w:rsidRPr="00814C5C">
        <w:rPr>
          <w:rFonts w:cs="Arial"/>
          <w:szCs w:val="20"/>
        </w:rPr>
        <w:t xml:space="preserve">) Obdobje upravičenosti </w:t>
      </w:r>
      <w:r w:rsidR="00E83C9D" w:rsidRPr="00814C5C">
        <w:rPr>
          <w:rFonts w:cs="Arial"/>
          <w:szCs w:val="20"/>
        </w:rPr>
        <w:t xml:space="preserve">izvajanja </w:t>
      </w:r>
      <w:r w:rsidR="00A93C7B" w:rsidRPr="00A93C7B">
        <w:rPr>
          <w:rFonts w:cs="Arial"/>
          <w:szCs w:val="20"/>
        </w:rPr>
        <w:t xml:space="preserve">razdeljevanja pomoči in izvajanja spremljevalnih ukrepov </w:t>
      </w:r>
      <w:r w:rsidR="000E555D" w:rsidRPr="00814C5C">
        <w:rPr>
          <w:rFonts w:cs="Arial"/>
          <w:szCs w:val="20"/>
        </w:rPr>
        <w:t>je od</w:t>
      </w:r>
      <w:r w:rsidR="000C2334" w:rsidRPr="00814C5C">
        <w:rPr>
          <w:rFonts w:cs="Arial"/>
          <w:szCs w:val="20"/>
        </w:rPr>
        <w:t xml:space="preserve"> </w:t>
      </w:r>
      <w:r w:rsidR="00B537DD" w:rsidRPr="00814C5C">
        <w:rPr>
          <w:rFonts w:cs="Arial"/>
          <w:szCs w:val="20"/>
        </w:rPr>
        <w:t xml:space="preserve">podpisa </w:t>
      </w:r>
      <w:r w:rsidR="00F27B2A" w:rsidRPr="00814C5C">
        <w:rPr>
          <w:rFonts w:cs="Arial"/>
          <w:szCs w:val="20"/>
        </w:rPr>
        <w:t xml:space="preserve">te </w:t>
      </w:r>
      <w:r w:rsidR="00B537DD" w:rsidRPr="00814C5C">
        <w:rPr>
          <w:rFonts w:cs="Arial"/>
          <w:szCs w:val="20"/>
        </w:rPr>
        <w:t xml:space="preserve">pogodbe </w:t>
      </w:r>
      <w:r w:rsidR="000E555D" w:rsidRPr="00814C5C">
        <w:rPr>
          <w:rFonts w:cs="Arial"/>
          <w:szCs w:val="20"/>
        </w:rPr>
        <w:t>do</w:t>
      </w:r>
      <w:r w:rsidR="00F27B2A" w:rsidRPr="00814C5C">
        <w:rPr>
          <w:rFonts w:cs="Arial"/>
          <w:color w:val="000000" w:themeColor="text1"/>
          <w:szCs w:val="20"/>
        </w:rPr>
        <w:t xml:space="preserve"> </w:t>
      </w:r>
      <w:r w:rsidR="00BC0CF0" w:rsidRPr="00814C5C">
        <w:rPr>
          <w:rFonts w:cs="Arial"/>
          <w:color w:val="000000" w:themeColor="text1"/>
          <w:szCs w:val="20"/>
        </w:rPr>
        <w:t>3</w:t>
      </w:r>
      <w:r w:rsidR="00984007" w:rsidRPr="00814C5C">
        <w:rPr>
          <w:rFonts w:cs="Arial"/>
          <w:color w:val="000000" w:themeColor="text1"/>
          <w:szCs w:val="20"/>
        </w:rPr>
        <w:t>1</w:t>
      </w:r>
      <w:r w:rsidR="00BC0CF0" w:rsidRPr="00814C5C">
        <w:rPr>
          <w:rFonts w:cs="Arial"/>
          <w:color w:val="000000" w:themeColor="text1"/>
          <w:szCs w:val="20"/>
        </w:rPr>
        <w:t>. </w:t>
      </w:r>
      <w:r w:rsidR="00984007" w:rsidRPr="00814C5C">
        <w:rPr>
          <w:rFonts w:cs="Arial"/>
          <w:color w:val="000000" w:themeColor="text1"/>
          <w:szCs w:val="20"/>
        </w:rPr>
        <w:t>1</w:t>
      </w:r>
      <w:r w:rsidR="00BA3944" w:rsidRPr="00814C5C">
        <w:rPr>
          <w:rFonts w:cs="Arial"/>
          <w:color w:val="000000" w:themeColor="text1"/>
          <w:szCs w:val="20"/>
        </w:rPr>
        <w:t>2.</w:t>
      </w:r>
      <w:r w:rsidR="00BC0CF0" w:rsidRPr="00814C5C">
        <w:rPr>
          <w:rFonts w:cs="Arial"/>
          <w:color w:val="000000" w:themeColor="text1"/>
          <w:szCs w:val="20"/>
        </w:rPr>
        <w:t> 20</w:t>
      </w:r>
      <w:r w:rsidR="00984007" w:rsidRPr="00814C5C">
        <w:rPr>
          <w:rFonts w:cs="Arial"/>
          <w:color w:val="000000" w:themeColor="text1"/>
          <w:szCs w:val="20"/>
        </w:rPr>
        <w:t>26</w:t>
      </w:r>
      <w:r w:rsidR="003962D1" w:rsidRPr="00814C5C">
        <w:rPr>
          <w:rFonts w:cs="Arial"/>
          <w:color w:val="000000" w:themeColor="text1"/>
          <w:szCs w:val="20"/>
        </w:rPr>
        <w:t xml:space="preserve">. </w:t>
      </w:r>
    </w:p>
    <w:p w14:paraId="4F86CE76" w14:textId="77777777" w:rsidR="009C73A1" w:rsidRPr="00814C5C" w:rsidRDefault="009C73A1" w:rsidP="000E555D">
      <w:pPr>
        <w:rPr>
          <w:rFonts w:cs="Arial"/>
          <w:szCs w:val="20"/>
        </w:rPr>
      </w:pPr>
    </w:p>
    <w:p w14:paraId="01AB6D06" w14:textId="36EE2CFB" w:rsidR="009925DA" w:rsidRPr="009439A1" w:rsidRDefault="00A416D0" w:rsidP="000E555D">
      <w:pPr>
        <w:rPr>
          <w:rFonts w:cs="Arial"/>
          <w:szCs w:val="20"/>
        </w:rPr>
      </w:pPr>
      <w:r w:rsidRPr="00814C5C">
        <w:rPr>
          <w:rFonts w:cs="Arial"/>
          <w:szCs w:val="20"/>
        </w:rPr>
        <w:t>(2</w:t>
      </w:r>
      <w:r w:rsidR="000E555D" w:rsidRPr="00814C5C">
        <w:rPr>
          <w:rFonts w:cs="Arial"/>
          <w:szCs w:val="20"/>
        </w:rPr>
        <w:t xml:space="preserve">) Obdobje </w:t>
      </w:r>
      <w:r w:rsidR="000E555D" w:rsidRPr="00814C5C">
        <w:rPr>
          <w:rFonts w:cs="Arial"/>
        </w:rPr>
        <w:t>upravičenosti javnih izdatkov (izplačil iz proračuna</w:t>
      </w:r>
      <w:r w:rsidR="00F27B2A" w:rsidRPr="00814C5C">
        <w:rPr>
          <w:rFonts w:cs="Arial"/>
        </w:rPr>
        <w:t xml:space="preserve"> RS</w:t>
      </w:r>
      <w:r w:rsidR="000E555D" w:rsidRPr="00814C5C">
        <w:rPr>
          <w:rFonts w:cs="Arial"/>
        </w:rPr>
        <w:t xml:space="preserve">) je </w:t>
      </w:r>
      <w:r w:rsidR="000E555D" w:rsidRPr="00814C5C">
        <w:rPr>
          <w:rFonts w:cs="Arial"/>
          <w:szCs w:val="20"/>
        </w:rPr>
        <w:t xml:space="preserve">od </w:t>
      </w:r>
      <w:r w:rsidR="00264B52" w:rsidRPr="00814C5C">
        <w:rPr>
          <w:rFonts w:cs="Arial"/>
          <w:szCs w:val="20"/>
        </w:rPr>
        <w:t xml:space="preserve">datuma podpisa </w:t>
      </w:r>
      <w:r w:rsidR="00F27B2A" w:rsidRPr="00814C5C">
        <w:rPr>
          <w:rFonts w:cs="Arial"/>
          <w:szCs w:val="20"/>
        </w:rPr>
        <w:t xml:space="preserve">te </w:t>
      </w:r>
      <w:r w:rsidR="00264B52" w:rsidRPr="00814C5C">
        <w:rPr>
          <w:rFonts w:cs="Arial"/>
          <w:szCs w:val="20"/>
        </w:rPr>
        <w:t>pogodbe</w:t>
      </w:r>
      <w:r w:rsidR="006C0718" w:rsidRPr="00814C5C">
        <w:rPr>
          <w:rFonts w:cs="Arial"/>
          <w:szCs w:val="20"/>
        </w:rPr>
        <w:t xml:space="preserve"> </w:t>
      </w:r>
      <w:r w:rsidR="008810EB" w:rsidRPr="00814C5C">
        <w:rPr>
          <w:rFonts w:cs="Arial"/>
          <w:szCs w:val="20"/>
        </w:rPr>
        <w:t xml:space="preserve">do </w:t>
      </w:r>
      <w:r w:rsidR="00BC0CF0" w:rsidRPr="00814C5C">
        <w:rPr>
          <w:rFonts w:cs="Arial"/>
          <w:szCs w:val="20"/>
        </w:rPr>
        <w:t>31. </w:t>
      </w:r>
      <w:r w:rsidR="00BA3944" w:rsidRPr="00814C5C">
        <w:rPr>
          <w:rFonts w:cs="Arial"/>
          <w:szCs w:val="20"/>
        </w:rPr>
        <w:t>3</w:t>
      </w:r>
      <w:r w:rsidR="00BC0CF0" w:rsidRPr="00814C5C">
        <w:rPr>
          <w:rFonts w:cs="Arial"/>
          <w:szCs w:val="20"/>
        </w:rPr>
        <w:t>. 202</w:t>
      </w:r>
      <w:r w:rsidR="00BA3944" w:rsidRPr="00814C5C">
        <w:rPr>
          <w:rFonts w:cs="Arial"/>
          <w:szCs w:val="20"/>
        </w:rPr>
        <w:t>7</w:t>
      </w:r>
      <w:r w:rsidR="009C73A1" w:rsidRPr="00814C5C">
        <w:rPr>
          <w:rFonts w:cs="Arial"/>
          <w:szCs w:val="20"/>
        </w:rPr>
        <w:t>.</w:t>
      </w:r>
    </w:p>
    <w:p w14:paraId="0EEA9B3F" w14:textId="77777777" w:rsidR="000E555D" w:rsidRPr="009439A1" w:rsidRDefault="000E555D" w:rsidP="009F62CB">
      <w:pPr>
        <w:rPr>
          <w:rFonts w:cs="Arial"/>
        </w:rPr>
      </w:pPr>
    </w:p>
    <w:p w14:paraId="59527622" w14:textId="77777777" w:rsidR="000E555D" w:rsidRPr="009439A1" w:rsidRDefault="000E555D" w:rsidP="009F62CB">
      <w:pPr>
        <w:rPr>
          <w:rFonts w:cs="Arial"/>
        </w:rPr>
      </w:pPr>
    </w:p>
    <w:p w14:paraId="4B8AE3AC" w14:textId="77777777" w:rsidR="000E555D" w:rsidRPr="009439A1" w:rsidRDefault="000E555D" w:rsidP="00206CA3">
      <w:pPr>
        <w:pStyle w:val="len"/>
      </w:pPr>
      <w:r w:rsidRPr="009439A1">
        <w:t>člen</w:t>
      </w:r>
    </w:p>
    <w:p w14:paraId="2A4D17D9" w14:textId="77777777" w:rsidR="000E555D" w:rsidRPr="009439A1" w:rsidRDefault="008810EB" w:rsidP="000E555D">
      <w:pPr>
        <w:jc w:val="center"/>
        <w:rPr>
          <w:rFonts w:cs="Arial"/>
          <w:szCs w:val="20"/>
        </w:rPr>
      </w:pPr>
      <w:r w:rsidRPr="009439A1">
        <w:rPr>
          <w:rFonts w:cs="Arial"/>
          <w:szCs w:val="20"/>
        </w:rPr>
        <w:t>(obveznosti ministrstva</w:t>
      </w:r>
      <w:r w:rsidR="000E555D" w:rsidRPr="009439A1">
        <w:rPr>
          <w:rFonts w:cs="Arial"/>
          <w:szCs w:val="20"/>
        </w:rPr>
        <w:t>)</w:t>
      </w:r>
    </w:p>
    <w:p w14:paraId="6A98BBEB" w14:textId="77777777" w:rsidR="000E555D" w:rsidRPr="009439A1" w:rsidRDefault="000E555D" w:rsidP="000E555D">
      <w:pPr>
        <w:rPr>
          <w:rFonts w:cs="Arial"/>
          <w:szCs w:val="20"/>
        </w:rPr>
      </w:pPr>
    </w:p>
    <w:p w14:paraId="006E0948" w14:textId="393A9351" w:rsidR="000E555D" w:rsidRPr="009439A1" w:rsidRDefault="008810EB" w:rsidP="000E555D">
      <w:pPr>
        <w:rPr>
          <w:rFonts w:cs="Arial"/>
          <w:szCs w:val="20"/>
        </w:rPr>
      </w:pPr>
      <w:r w:rsidRPr="009439A1">
        <w:rPr>
          <w:rFonts w:cs="Arial"/>
          <w:szCs w:val="20"/>
        </w:rPr>
        <w:t>Ministrstvo</w:t>
      </w:r>
      <w:r w:rsidR="000E555D" w:rsidRPr="009439A1">
        <w:rPr>
          <w:rFonts w:cs="Arial"/>
          <w:szCs w:val="20"/>
        </w:rPr>
        <w:t xml:space="preserve"> se zavezuje, da bo: </w:t>
      </w:r>
    </w:p>
    <w:p w14:paraId="37ECA20B" w14:textId="5FBFB86A" w:rsidR="00ED1F83" w:rsidRPr="009439A1" w:rsidRDefault="00ED1F83" w:rsidP="00B537DD">
      <w:pPr>
        <w:rPr>
          <w:rFonts w:cs="Arial"/>
          <w:szCs w:val="20"/>
        </w:rPr>
      </w:pPr>
    </w:p>
    <w:p w14:paraId="0C1160B2" w14:textId="35E3482C" w:rsidR="00ED1F83" w:rsidRPr="002E497D" w:rsidRDefault="00AA6A9C" w:rsidP="00ED1A4E">
      <w:pPr>
        <w:pStyle w:val="Odstavekseznama"/>
        <w:numPr>
          <w:ilvl w:val="0"/>
          <w:numId w:val="44"/>
        </w:numPr>
        <w:rPr>
          <w:rFonts w:cs="Arial"/>
          <w:szCs w:val="20"/>
        </w:rPr>
      </w:pPr>
      <w:r w:rsidRPr="00725C13">
        <w:rPr>
          <w:rFonts w:ascii="Arial" w:hAnsi="Arial" w:cs="Arial"/>
          <w:sz w:val="20"/>
          <w:szCs w:val="20"/>
        </w:rPr>
        <w:t>poskrbelo za dobavo</w:t>
      </w:r>
      <w:r w:rsidR="00142F3F" w:rsidRPr="00725C13">
        <w:rPr>
          <w:rFonts w:ascii="Arial" w:hAnsi="Arial" w:cs="Arial"/>
          <w:sz w:val="20"/>
          <w:szCs w:val="20"/>
        </w:rPr>
        <w:t xml:space="preserve"> </w:t>
      </w:r>
      <w:r w:rsidR="0003798D" w:rsidRPr="00725C13">
        <w:rPr>
          <w:rFonts w:ascii="Arial" w:hAnsi="Arial" w:cs="Arial"/>
          <w:sz w:val="20"/>
          <w:szCs w:val="20"/>
        </w:rPr>
        <w:t xml:space="preserve">hrane v skladišča </w:t>
      </w:r>
      <w:r w:rsidR="00984007" w:rsidRPr="00725C13">
        <w:rPr>
          <w:rFonts w:ascii="Arial" w:hAnsi="Arial" w:cs="Arial"/>
          <w:sz w:val="20"/>
          <w:szCs w:val="20"/>
        </w:rPr>
        <w:t>upravičenca</w:t>
      </w:r>
      <w:r w:rsidR="00F27B2A" w:rsidRPr="00725C13">
        <w:rPr>
          <w:rFonts w:ascii="Arial" w:hAnsi="Arial" w:cs="Arial"/>
          <w:sz w:val="20"/>
          <w:szCs w:val="20"/>
        </w:rPr>
        <w:t>;</w:t>
      </w:r>
    </w:p>
    <w:p w14:paraId="11B73C9F" w14:textId="70647C8C" w:rsidR="00ED1F83" w:rsidRPr="002E497D" w:rsidRDefault="000E555D" w:rsidP="00ED1A4E">
      <w:pPr>
        <w:pStyle w:val="Odstavekseznama"/>
        <w:numPr>
          <w:ilvl w:val="0"/>
          <w:numId w:val="44"/>
        </w:numPr>
        <w:rPr>
          <w:rFonts w:cs="Arial"/>
          <w:szCs w:val="20"/>
        </w:rPr>
      </w:pPr>
      <w:r w:rsidRPr="00725C13">
        <w:rPr>
          <w:rFonts w:ascii="Arial" w:hAnsi="Arial" w:cs="Arial"/>
          <w:sz w:val="20"/>
          <w:szCs w:val="20"/>
        </w:rPr>
        <w:t>usklajevalo</w:t>
      </w:r>
      <w:r w:rsidR="00BB10A7" w:rsidRPr="00725C13">
        <w:rPr>
          <w:rFonts w:ascii="Arial" w:hAnsi="Arial" w:cs="Arial"/>
          <w:sz w:val="20"/>
          <w:szCs w:val="20"/>
        </w:rPr>
        <w:t>, preverjalo</w:t>
      </w:r>
      <w:r w:rsidRPr="00725C13">
        <w:rPr>
          <w:rFonts w:ascii="Arial" w:hAnsi="Arial" w:cs="Arial"/>
          <w:sz w:val="20"/>
          <w:szCs w:val="20"/>
        </w:rPr>
        <w:t xml:space="preserve"> in potrjevalo zahtevke za izplačilo</w:t>
      </w:r>
      <w:r w:rsidR="00BB10A7" w:rsidRPr="00725C13">
        <w:rPr>
          <w:rFonts w:ascii="Arial" w:hAnsi="Arial" w:cs="Arial"/>
          <w:sz w:val="20"/>
          <w:szCs w:val="20"/>
        </w:rPr>
        <w:t xml:space="preserve"> </w:t>
      </w:r>
      <w:r w:rsidR="00984007" w:rsidRPr="00725C13">
        <w:rPr>
          <w:rFonts w:ascii="Arial" w:hAnsi="Arial" w:cs="Arial"/>
          <w:sz w:val="20"/>
          <w:szCs w:val="20"/>
        </w:rPr>
        <w:t>upravičenca</w:t>
      </w:r>
      <w:r w:rsidRPr="00725C13">
        <w:rPr>
          <w:rFonts w:ascii="Arial" w:hAnsi="Arial" w:cs="Arial"/>
          <w:sz w:val="20"/>
          <w:szCs w:val="20"/>
        </w:rPr>
        <w:t>;</w:t>
      </w:r>
    </w:p>
    <w:p w14:paraId="3D9D5CD4" w14:textId="276767C9" w:rsidR="00ED1F83" w:rsidRPr="002E497D" w:rsidRDefault="000E555D" w:rsidP="00ED1A4E">
      <w:pPr>
        <w:pStyle w:val="Odstavekseznama"/>
        <w:numPr>
          <w:ilvl w:val="0"/>
          <w:numId w:val="44"/>
        </w:numPr>
        <w:rPr>
          <w:rFonts w:cs="Arial"/>
          <w:szCs w:val="20"/>
        </w:rPr>
      </w:pPr>
      <w:r w:rsidRPr="00725C13">
        <w:rPr>
          <w:rFonts w:ascii="Arial" w:hAnsi="Arial" w:cs="Arial"/>
          <w:sz w:val="20"/>
          <w:szCs w:val="20"/>
        </w:rPr>
        <w:t>preprečevalo, odkrivalo, evidentiralo in odpravljalo morebitne nepravilnosti;</w:t>
      </w:r>
    </w:p>
    <w:p w14:paraId="58FF0C47" w14:textId="77777777" w:rsidR="00ED1F83" w:rsidRPr="002E497D" w:rsidRDefault="000E555D" w:rsidP="00ED1A4E">
      <w:pPr>
        <w:pStyle w:val="Odstavekseznama"/>
        <w:numPr>
          <w:ilvl w:val="0"/>
          <w:numId w:val="44"/>
        </w:numPr>
        <w:rPr>
          <w:rFonts w:cs="Arial"/>
          <w:szCs w:val="20"/>
        </w:rPr>
      </w:pPr>
      <w:r w:rsidRPr="00725C13">
        <w:rPr>
          <w:rFonts w:ascii="Arial" w:hAnsi="Arial" w:cs="Arial"/>
          <w:sz w:val="20"/>
          <w:szCs w:val="20"/>
        </w:rPr>
        <w:t>zagotavljalo revizijsko sled in hrambo dokumentov</w:t>
      </w:r>
      <w:r w:rsidR="008810EB" w:rsidRPr="00725C13">
        <w:rPr>
          <w:rFonts w:ascii="Arial" w:hAnsi="Arial" w:cs="Arial"/>
          <w:sz w:val="20"/>
          <w:szCs w:val="20"/>
        </w:rPr>
        <w:t xml:space="preserve"> v skladu z </w:t>
      </w:r>
      <w:r w:rsidR="00BB10A7" w:rsidRPr="00725C13">
        <w:rPr>
          <w:rFonts w:ascii="Arial" w:hAnsi="Arial" w:cs="Arial"/>
          <w:sz w:val="20"/>
          <w:szCs w:val="20"/>
        </w:rPr>
        <w:t xml:space="preserve">Uredbo in </w:t>
      </w:r>
      <w:r w:rsidRPr="00725C13">
        <w:rPr>
          <w:rFonts w:ascii="Arial" w:hAnsi="Arial" w:cs="Arial"/>
          <w:sz w:val="20"/>
          <w:szCs w:val="20"/>
        </w:rPr>
        <w:t>Zakonom o varstvu dokumentarnega in arhivskega gradiva ter arhivih;</w:t>
      </w:r>
    </w:p>
    <w:p w14:paraId="4B86E2C6" w14:textId="05C34A12" w:rsidR="00ED1F83" w:rsidRPr="00725C13" w:rsidRDefault="000E555D" w:rsidP="00290E59">
      <w:pPr>
        <w:pStyle w:val="Odstavekseznama"/>
        <w:numPr>
          <w:ilvl w:val="0"/>
          <w:numId w:val="44"/>
        </w:numPr>
        <w:rPr>
          <w:rFonts w:ascii="Arial" w:hAnsi="Arial" w:cs="Arial"/>
          <w:sz w:val="20"/>
          <w:szCs w:val="20"/>
        </w:rPr>
      </w:pPr>
      <w:r w:rsidRPr="00B90003">
        <w:rPr>
          <w:rFonts w:ascii="Arial" w:hAnsi="Arial" w:cs="Arial"/>
          <w:sz w:val="20"/>
          <w:szCs w:val="20"/>
        </w:rPr>
        <w:t>spremljalo in nadziralo izvajanje te pogodbe ter namensko porabo sredstev;</w:t>
      </w:r>
    </w:p>
    <w:p w14:paraId="2FFD41CC" w14:textId="720860C0" w:rsidR="00290E59" w:rsidRPr="002E497D" w:rsidRDefault="00290E59" w:rsidP="00B90003">
      <w:pPr>
        <w:pStyle w:val="Odstavekseznama"/>
        <w:numPr>
          <w:ilvl w:val="0"/>
          <w:numId w:val="44"/>
        </w:numPr>
        <w:rPr>
          <w:rFonts w:cs="Arial"/>
          <w:szCs w:val="20"/>
        </w:rPr>
      </w:pPr>
      <w:r w:rsidRPr="00725C13">
        <w:rPr>
          <w:rFonts w:ascii="Arial" w:hAnsi="Arial" w:cs="Arial"/>
          <w:sz w:val="20"/>
          <w:szCs w:val="20"/>
        </w:rPr>
        <w:t>zagotovilo informativni list o postopkih uveljavljanja pravic iz javnih sredstev;</w:t>
      </w:r>
    </w:p>
    <w:p w14:paraId="10B69DC0" w14:textId="77777777" w:rsidR="00ED1F83" w:rsidRPr="002E497D" w:rsidRDefault="00BB10A7" w:rsidP="00B90003">
      <w:pPr>
        <w:pStyle w:val="Odstavekseznama"/>
        <w:numPr>
          <w:ilvl w:val="0"/>
          <w:numId w:val="44"/>
        </w:numPr>
        <w:rPr>
          <w:rFonts w:cs="Arial"/>
          <w:szCs w:val="20"/>
        </w:rPr>
      </w:pPr>
      <w:r w:rsidRPr="00725C13">
        <w:rPr>
          <w:rFonts w:ascii="Arial" w:hAnsi="Arial" w:cs="Arial"/>
          <w:sz w:val="20"/>
          <w:szCs w:val="20"/>
        </w:rPr>
        <w:t>opravljalo druge naloge organa upravljanja v skladu z Uredbo.</w:t>
      </w:r>
    </w:p>
    <w:p w14:paraId="48CE7DBB" w14:textId="77777777" w:rsidR="00ED1F83" w:rsidRPr="009439A1" w:rsidRDefault="00ED1F83">
      <w:pPr>
        <w:rPr>
          <w:rFonts w:cs="Arial"/>
          <w:szCs w:val="20"/>
        </w:rPr>
      </w:pPr>
    </w:p>
    <w:p w14:paraId="31A16E51" w14:textId="77777777" w:rsidR="000E555D" w:rsidRPr="009439A1" w:rsidRDefault="000E555D" w:rsidP="00206CA3">
      <w:pPr>
        <w:rPr>
          <w:rFonts w:cs="Arial"/>
        </w:rPr>
      </w:pPr>
    </w:p>
    <w:p w14:paraId="5C69FA84" w14:textId="77777777" w:rsidR="000E555D" w:rsidRPr="009439A1" w:rsidRDefault="000E555D" w:rsidP="00206CA3">
      <w:pPr>
        <w:pStyle w:val="len"/>
      </w:pPr>
      <w:r w:rsidRPr="009439A1">
        <w:t>člen</w:t>
      </w:r>
    </w:p>
    <w:p w14:paraId="68BC92CF" w14:textId="26E1DF73" w:rsidR="000E555D" w:rsidRPr="009439A1" w:rsidRDefault="00172FD3" w:rsidP="000E555D">
      <w:pPr>
        <w:jc w:val="center"/>
        <w:rPr>
          <w:rFonts w:cs="Arial"/>
          <w:szCs w:val="20"/>
        </w:rPr>
      </w:pPr>
      <w:r w:rsidRPr="009439A1">
        <w:rPr>
          <w:rFonts w:cs="Arial"/>
          <w:szCs w:val="20"/>
        </w:rPr>
        <w:t xml:space="preserve">(obveznosti </w:t>
      </w:r>
      <w:r w:rsidR="00474948" w:rsidRPr="009439A1">
        <w:rPr>
          <w:rFonts w:cs="Arial"/>
          <w:szCs w:val="20"/>
        </w:rPr>
        <w:t>upravičenca</w:t>
      </w:r>
      <w:r w:rsidR="000E555D" w:rsidRPr="009439A1">
        <w:rPr>
          <w:rFonts w:cs="Arial"/>
          <w:szCs w:val="20"/>
        </w:rPr>
        <w:t>)</w:t>
      </w:r>
    </w:p>
    <w:p w14:paraId="25590EE1" w14:textId="77777777" w:rsidR="000E555D" w:rsidRPr="009439A1" w:rsidRDefault="000E555D" w:rsidP="000E555D">
      <w:pPr>
        <w:rPr>
          <w:rFonts w:cs="Arial"/>
          <w:szCs w:val="20"/>
        </w:rPr>
      </w:pPr>
    </w:p>
    <w:p w14:paraId="2D24011B" w14:textId="2FD64DF3" w:rsidR="00197784" w:rsidRDefault="000965E3" w:rsidP="00197784">
      <w:pPr>
        <w:rPr>
          <w:rFonts w:cs="Arial"/>
          <w:szCs w:val="20"/>
        </w:rPr>
      </w:pPr>
      <w:r w:rsidRPr="009439A1">
        <w:rPr>
          <w:rFonts w:cs="Arial"/>
          <w:szCs w:val="20"/>
        </w:rPr>
        <w:t>(</w:t>
      </w:r>
      <w:r w:rsidR="00FB221C" w:rsidRPr="009439A1">
        <w:rPr>
          <w:rFonts w:cs="Arial"/>
          <w:color w:val="000000" w:themeColor="text1"/>
          <w:szCs w:val="20"/>
        </w:rPr>
        <w:t xml:space="preserve">1) </w:t>
      </w:r>
      <w:r w:rsidR="009E4553">
        <w:rPr>
          <w:rFonts w:cs="Arial"/>
          <w:color w:val="000000" w:themeColor="text1"/>
          <w:szCs w:val="20"/>
        </w:rPr>
        <w:t xml:space="preserve">Upravičenec se zavezuje, da bo pri izvajanju </w:t>
      </w:r>
      <w:r w:rsidR="00A93C7B" w:rsidRPr="00A93C7B">
        <w:rPr>
          <w:rFonts w:cs="Arial"/>
          <w:color w:val="000000" w:themeColor="text1"/>
          <w:szCs w:val="20"/>
        </w:rPr>
        <w:t xml:space="preserve">razdeljevanja pomoči in izvajanja spremljevalnih ukrepov </w:t>
      </w:r>
      <w:r w:rsidR="009E4553">
        <w:rPr>
          <w:rFonts w:cs="Arial"/>
          <w:color w:val="000000" w:themeColor="text1"/>
          <w:szCs w:val="20"/>
        </w:rPr>
        <w:t>izpolnjeval naslednje o</w:t>
      </w:r>
      <w:r w:rsidR="00197784">
        <w:rPr>
          <w:rFonts w:cs="Arial"/>
          <w:szCs w:val="20"/>
        </w:rPr>
        <w:t>bvezne aktivnosti</w:t>
      </w:r>
      <w:r w:rsidR="00197784" w:rsidRPr="009439A1">
        <w:rPr>
          <w:rFonts w:cs="Arial"/>
          <w:szCs w:val="20"/>
        </w:rPr>
        <w:t>:</w:t>
      </w:r>
    </w:p>
    <w:p w14:paraId="1613B7C5" w14:textId="77777777" w:rsidR="009E4553" w:rsidRPr="009439A1" w:rsidRDefault="009E4553" w:rsidP="00197784">
      <w:pPr>
        <w:rPr>
          <w:rFonts w:cs="Arial"/>
          <w:szCs w:val="20"/>
        </w:rPr>
      </w:pPr>
    </w:p>
    <w:p w14:paraId="594B372F" w14:textId="02FCD2AA"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sprejem in skladiščenje hrane, </w:t>
      </w:r>
      <w:r w:rsidR="00290E59">
        <w:rPr>
          <w:rFonts w:ascii="Arial" w:hAnsi="Arial" w:cs="Arial"/>
          <w:color w:val="000000"/>
          <w:sz w:val="20"/>
          <w:szCs w:val="20"/>
        </w:rPr>
        <w:t>prejete</w:t>
      </w:r>
      <w:r w:rsidRPr="00B90003">
        <w:rPr>
          <w:rFonts w:ascii="Arial" w:hAnsi="Arial" w:cs="Arial"/>
          <w:color w:val="000000"/>
          <w:sz w:val="20"/>
          <w:szCs w:val="20"/>
        </w:rPr>
        <w:t xml:space="preserve"> s strani ministrstva</w:t>
      </w:r>
      <w:r w:rsidR="005F364E">
        <w:rPr>
          <w:rFonts w:ascii="Arial" w:hAnsi="Arial" w:cs="Arial"/>
          <w:color w:val="000000"/>
          <w:sz w:val="20"/>
          <w:szCs w:val="20"/>
        </w:rPr>
        <w:t>;</w:t>
      </w:r>
    </w:p>
    <w:p w14:paraId="3590DFC4" w14:textId="4F3015DA" w:rsidR="00197784" w:rsidRDefault="00197784">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distribucij</w:t>
      </w:r>
      <w:r w:rsidR="002700C4">
        <w:rPr>
          <w:rFonts w:ascii="Arial" w:hAnsi="Arial" w:cs="Arial"/>
          <w:color w:val="000000"/>
          <w:sz w:val="20"/>
          <w:szCs w:val="20"/>
        </w:rPr>
        <w:t>a</w:t>
      </w:r>
      <w:r w:rsidRPr="00B90003">
        <w:rPr>
          <w:rFonts w:ascii="Arial" w:hAnsi="Arial" w:cs="Arial"/>
          <w:color w:val="000000"/>
          <w:sz w:val="20"/>
          <w:szCs w:val="20"/>
        </w:rPr>
        <w:t xml:space="preserve"> hrane iz skladišč na razdelilna mesta</w:t>
      </w:r>
      <w:r w:rsidR="005F364E">
        <w:rPr>
          <w:rFonts w:ascii="Arial" w:hAnsi="Arial" w:cs="Arial"/>
          <w:color w:val="000000"/>
          <w:sz w:val="20"/>
          <w:szCs w:val="20"/>
        </w:rPr>
        <w:t>;</w:t>
      </w:r>
    </w:p>
    <w:p w14:paraId="22C7D3E1" w14:textId="46074EA6" w:rsidR="00290E59" w:rsidRPr="001B4042" w:rsidRDefault="00290E59" w:rsidP="00290E59">
      <w:pPr>
        <w:pStyle w:val="Odstavekseznama"/>
        <w:numPr>
          <w:ilvl w:val="0"/>
          <w:numId w:val="42"/>
        </w:numPr>
        <w:rPr>
          <w:rFonts w:ascii="Arial" w:hAnsi="Arial" w:cs="Arial"/>
          <w:color w:val="000000"/>
          <w:sz w:val="20"/>
          <w:szCs w:val="20"/>
        </w:rPr>
      </w:pPr>
      <w:r w:rsidRPr="001B4042">
        <w:rPr>
          <w:rFonts w:ascii="Arial" w:hAnsi="Arial" w:cs="Arial"/>
          <w:color w:val="000000"/>
          <w:sz w:val="20"/>
          <w:szCs w:val="20"/>
        </w:rPr>
        <w:t>ugotavljanje upravičenosti končnih prejemnikov pomoči</w:t>
      </w:r>
      <w:r w:rsidR="005F364E">
        <w:rPr>
          <w:rFonts w:ascii="Arial" w:hAnsi="Arial" w:cs="Arial"/>
          <w:color w:val="000000"/>
          <w:sz w:val="20"/>
          <w:szCs w:val="20"/>
        </w:rPr>
        <w:t>;</w:t>
      </w:r>
    </w:p>
    <w:p w14:paraId="11E525F1" w14:textId="13D3563B"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obveščanje upravičenih </w:t>
      </w:r>
      <w:r w:rsidR="00290E59" w:rsidRPr="00290E59">
        <w:rPr>
          <w:rFonts w:ascii="Arial" w:hAnsi="Arial" w:cs="Arial"/>
          <w:color w:val="000000"/>
          <w:sz w:val="20"/>
          <w:szCs w:val="20"/>
        </w:rPr>
        <w:t>končnih prejemnikov pomoči</w:t>
      </w:r>
      <w:r w:rsidRPr="00B90003">
        <w:rPr>
          <w:rFonts w:ascii="Arial" w:hAnsi="Arial" w:cs="Arial"/>
          <w:color w:val="000000"/>
          <w:sz w:val="20"/>
          <w:szCs w:val="20"/>
        </w:rPr>
        <w:t xml:space="preserve"> o razpoložljivi hrani</w:t>
      </w:r>
      <w:r w:rsidR="005F364E">
        <w:rPr>
          <w:rFonts w:ascii="Arial" w:hAnsi="Arial" w:cs="Arial"/>
          <w:color w:val="000000"/>
          <w:sz w:val="20"/>
          <w:szCs w:val="20"/>
        </w:rPr>
        <w:t>;</w:t>
      </w:r>
    </w:p>
    <w:p w14:paraId="1035CAC5" w14:textId="6461AD09"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brezplačno razdeljevanje hrane </w:t>
      </w:r>
      <w:r w:rsidR="00290E59">
        <w:rPr>
          <w:rFonts w:ascii="Arial" w:hAnsi="Arial" w:cs="Arial"/>
          <w:color w:val="000000"/>
          <w:sz w:val="20"/>
          <w:szCs w:val="20"/>
        </w:rPr>
        <w:t xml:space="preserve">upravičenim </w:t>
      </w:r>
      <w:r w:rsidRPr="00B90003">
        <w:rPr>
          <w:rFonts w:ascii="Arial" w:hAnsi="Arial" w:cs="Arial"/>
          <w:color w:val="000000"/>
          <w:sz w:val="20"/>
          <w:szCs w:val="20"/>
        </w:rPr>
        <w:t>končnim prejemnikom pomoči na razdelilnih mestih</w:t>
      </w:r>
      <w:r w:rsidR="005F364E">
        <w:rPr>
          <w:rFonts w:ascii="Arial" w:hAnsi="Arial" w:cs="Arial"/>
          <w:color w:val="000000"/>
          <w:sz w:val="20"/>
          <w:szCs w:val="20"/>
        </w:rPr>
        <w:t>;</w:t>
      </w:r>
    </w:p>
    <w:p w14:paraId="7AB093FF" w14:textId="0DE740CF"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vključitev informativnega lista</w:t>
      </w:r>
      <w:r w:rsidR="00290E59">
        <w:rPr>
          <w:rFonts w:ascii="Arial" w:hAnsi="Arial" w:cs="Arial"/>
          <w:color w:val="000000"/>
          <w:sz w:val="20"/>
          <w:szCs w:val="20"/>
        </w:rPr>
        <w:t>, ki ga zagotovi ministrstvo,</w:t>
      </w:r>
      <w:r w:rsidRPr="00B90003">
        <w:rPr>
          <w:rFonts w:ascii="Arial" w:hAnsi="Arial" w:cs="Arial"/>
          <w:color w:val="000000"/>
          <w:sz w:val="20"/>
          <w:szCs w:val="20"/>
        </w:rPr>
        <w:t xml:space="preserve"> o postopkih uveljavljanja pravic iz javnih sredstev v vsak paket s hrano</w:t>
      </w:r>
      <w:r w:rsidR="005F364E">
        <w:rPr>
          <w:rFonts w:ascii="Arial" w:hAnsi="Arial" w:cs="Arial"/>
          <w:color w:val="000000"/>
          <w:sz w:val="20"/>
          <w:szCs w:val="20"/>
        </w:rPr>
        <w:t>;</w:t>
      </w:r>
    </w:p>
    <w:p w14:paraId="632A92D3" w14:textId="753F5E1D"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brezplačn</w:t>
      </w:r>
      <w:r w:rsidR="002700C4">
        <w:rPr>
          <w:rFonts w:ascii="Arial" w:hAnsi="Arial" w:cs="Arial"/>
          <w:color w:val="000000"/>
          <w:sz w:val="20"/>
          <w:szCs w:val="20"/>
        </w:rPr>
        <w:t>a</w:t>
      </w:r>
      <w:r w:rsidRPr="00B90003">
        <w:rPr>
          <w:rFonts w:ascii="Arial" w:hAnsi="Arial" w:cs="Arial"/>
          <w:color w:val="000000"/>
          <w:sz w:val="20"/>
          <w:szCs w:val="20"/>
        </w:rPr>
        <w:t xml:space="preserve"> dostav</w:t>
      </w:r>
      <w:r w:rsidR="002700C4">
        <w:rPr>
          <w:rFonts w:ascii="Arial" w:hAnsi="Arial" w:cs="Arial"/>
          <w:color w:val="000000"/>
          <w:sz w:val="20"/>
          <w:szCs w:val="20"/>
        </w:rPr>
        <w:t>a</w:t>
      </w:r>
      <w:r w:rsidRPr="00B90003">
        <w:rPr>
          <w:rFonts w:ascii="Arial" w:hAnsi="Arial" w:cs="Arial"/>
          <w:color w:val="000000"/>
          <w:sz w:val="20"/>
          <w:szCs w:val="20"/>
        </w:rPr>
        <w:t xml:space="preserve"> hrane </w:t>
      </w:r>
      <w:r w:rsidR="00290E59">
        <w:rPr>
          <w:rFonts w:ascii="Arial" w:hAnsi="Arial" w:cs="Arial"/>
          <w:color w:val="000000"/>
          <w:sz w:val="20"/>
          <w:szCs w:val="20"/>
        </w:rPr>
        <w:t xml:space="preserve">upravičenim </w:t>
      </w:r>
      <w:r w:rsidRPr="00B90003">
        <w:rPr>
          <w:rFonts w:ascii="Arial" w:hAnsi="Arial" w:cs="Arial"/>
          <w:color w:val="000000"/>
          <w:sz w:val="20"/>
          <w:szCs w:val="20"/>
        </w:rPr>
        <w:t>končnim prejemnikom pomoči v zavetišča, materinske domove, varne hiše, prehodne domove, zatočišča, krizne centre, dnevne centre, sprejemne centre za odvisnike, brezdomce, žrtve nasilja, socialno najbolj izključenim končnim prejemnikom pomoči pa tudi na dom ali na ulico (brezdomci)</w:t>
      </w:r>
      <w:r w:rsidR="005F364E">
        <w:rPr>
          <w:rFonts w:ascii="Arial" w:hAnsi="Arial" w:cs="Arial"/>
          <w:color w:val="000000"/>
          <w:sz w:val="20"/>
          <w:szCs w:val="20"/>
        </w:rPr>
        <w:t>;</w:t>
      </w:r>
    </w:p>
    <w:p w14:paraId="734F85C9" w14:textId="1B0A747A" w:rsidR="00197784" w:rsidRDefault="00197784">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spremljanje količine prejete in razdeljene hrane (po posameznem izdelku) ter ločeno spremljanje količine razdeljene hrane brezdomcem </w:t>
      </w:r>
      <w:r w:rsidR="006D6BF8">
        <w:rPr>
          <w:rFonts w:ascii="Arial" w:hAnsi="Arial" w:cs="Arial"/>
          <w:color w:val="000000"/>
          <w:sz w:val="20"/>
          <w:szCs w:val="20"/>
        </w:rPr>
        <w:t xml:space="preserve">in drugim ciljnim skupinam </w:t>
      </w:r>
      <w:r w:rsidRPr="00B90003">
        <w:rPr>
          <w:rFonts w:ascii="Arial" w:hAnsi="Arial" w:cs="Arial"/>
          <w:color w:val="000000"/>
          <w:sz w:val="20"/>
          <w:szCs w:val="20"/>
        </w:rPr>
        <w:t>(po posameznem izdelku)</w:t>
      </w:r>
      <w:r w:rsidR="005F364E">
        <w:rPr>
          <w:rFonts w:ascii="Arial" w:hAnsi="Arial" w:cs="Arial"/>
          <w:color w:val="000000"/>
          <w:sz w:val="20"/>
          <w:szCs w:val="20"/>
        </w:rPr>
        <w:t>;</w:t>
      </w:r>
    </w:p>
    <w:p w14:paraId="4216A172" w14:textId="0CFDACFE" w:rsidR="00FF211F" w:rsidRPr="00B90003" w:rsidRDefault="00FF211F" w:rsidP="00B90003">
      <w:pPr>
        <w:pStyle w:val="Odstavekseznama"/>
        <w:numPr>
          <w:ilvl w:val="0"/>
          <w:numId w:val="42"/>
        </w:numPr>
        <w:rPr>
          <w:rFonts w:ascii="Arial" w:hAnsi="Arial" w:cs="Arial"/>
          <w:color w:val="000000"/>
          <w:sz w:val="20"/>
          <w:szCs w:val="20"/>
        </w:rPr>
      </w:pPr>
      <w:r>
        <w:rPr>
          <w:rFonts w:ascii="Arial" w:hAnsi="Arial" w:cs="Arial"/>
          <w:color w:val="000000"/>
          <w:sz w:val="20"/>
          <w:szCs w:val="20"/>
        </w:rPr>
        <w:t>spremljanje deleža razdeljene hrane (prejete po javnem razpisu) od skupne količine razdeljene hrane</w:t>
      </w:r>
      <w:r w:rsidR="005F364E">
        <w:rPr>
          <w:rFonts w:ascii="Arial" w:hAnsi="Arial" w:cs="Arial"/>
          <w:color w:val="000000"/>
          <w:sz w:val="20"/>
          <w:szCs w:val="20"/>
        </w:rPr>
        <w:t>;</w:t>
      </w:r>
    </w:p>
    <w:p w14:paraId="4CCC67C1" w14:textId="7AE24571" w:rsidR="00197784" w:rsidRDefault="00197784">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spremljanje števila vseh </w:t>
      </w:r>
      <w:r w:rsidR="00290E59">
        <w:rPr>
          <w:rFonts w:ascii="Arial" w:hAnsi="Arial" w:cs="Arial"/>
          <w:color w:val="000000"/>
          <w:sz w:val="20"/>
          <w:szCs w:val="20"/>
        </w:rPr>
        <w:t xml:space="preserve">upravičenih </w:t>
      </w:r>
      <w:r w:rsidRPr="00B90003">
        <w:rPr>
          <w:rFonts w:ascii="Arial" w:hAnsi="Arial" w:cs="Arial"/>
          <w:color w:val="000000"/>
          <w:sz w:val="20"/>
          <w:szCs w:val="20"/>
        </w:rPr>
        <w:t>končnih prejemnikov pomoči ter ločeno spremljanje števila končnih prejemnikov pomoči, ki so otroci, stari 18 let ali manj, osebe stare 65 let ali več in ženske</w:t>
      </w:r>
      <w:r w:rsidR="005F364E">
        <w:rPr>
          <w:rFonts w:ascii="Arial" w:hAnsi="Arial" w:cs="Arial"/>
          <w:color w:val="000000"/>
          <w:sz w:val="20"/>
          <w:szCs w:val="20"/>
        </w:rPr>
        <w:t>;</w:t>
      </w:r>
    </w:p>
    <w:p w14:paraId="5237E39C" w14:textId="379C951E" w:rsidR="002700C4" w:rsidRDefault="00C3430A">
      <w:pPr>
        <w:pStyle w:val="Odstavekseznama"/>
        <w:numPr>
          <w:ilvl w:val="0"/>
          <w:numId w:val="42"/>
        </w:numPr>
        <w:rPr>
          <w:rFonts w:ascii="Arial" w:hAnsi="Arial" w:cs="Arial"/>
          <w:color w:val="000000"/>
          <w:sz w:val="20"/>
          <w:szCs w:val="20"/>
        </w:rPr>
      </w:pPr>
      <w:r>
        <w:rPr>
          <w:rFonts w:ascii="Arial" w:hAnsi="Arial" w:cs="Arial"/>
          <w:color w:val="000000"/>
          <w:sz w:val="20"/>
          <w:szCs w:val="20"/>
        </w:rPr>
        <w:t>obravnava</w:t>
      </w:r>
      <w:r w:rsidR="002700C4" w:rsidRPr="004A1BA1">
        <w:rPr>
          <w:rFonts w:ascii="Arial" w:hAnsi="Arial" w:cs="Arial"/>
          <w:color w:val="000000"/>
          <w:sz w:val="20"/>
          <w:szCs w:val="20"/>
        </w:rPr>
        <w:t xml:space="preserve"> pritožb </w:t>
      </w:r>
      <w:r w:rsidR="006D6BF8">
        <w:rPr>
          <w:rFonts w:ascii="Arial" w:hAnsi="Arial" w:cs="Arial"/>
          <w:color w:val="000000"/>
          <w:sz w:val="20"/>
          <w:szCs w:val="20"/>
        </w:rPr>
        <w:t xml:space="preserve">upravičenih </w:t>
      </w:r>
      <w:r w:rsidR="002700C4" w:rsidRPr="004A1BA1">
        <w:rPr>
          <w:rFonts w:ascii="Arial" w:hAnsi="Arial" w:cs="Arial"/>
          <w:color w:val="000000"/>
          <w:sz w:val="20"/>
          <w:szCs w:val="20"/>
        </w:rPr>
        <w:t xml:space="preserve">končnih prejemnikov </w:t>
      </w:r>
      <w:r w:rsidR="002700C4">
        <w:rPr>
          <w:rFonts w:ascii="Arial" w:hAnsi="Arial" w:cs="Arial"/>
          <w:color w:val="000000"/>
          <w:sz w:val="20"/>
          <w:szCs w:val="20"/>
        </w:rPr>
        <w:t>pomoči</w:t>
      </w:r>
      <w:r w:rsidR="005F364E">
        <w:rPr>
          <w:rFonts w:ascii="Arial" w:hAnsi="Arial" w:cs="Arial"/>
          <w:color w:val="000000"/>
          <w:sz w:val="20"/>
          <w:szCs w:val="20"/>
        </w:rPr>
        <w:t>;</w:t>
      </w:r>
    </w:p>
    <w:p w14:paraId="6FC084DD" w14:textId="0D118368"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napotitev na mehanizme socialne države in informiranje o pravicah iz javnih sredstev</w:t>
      </w:r>
      <w:r w:rsidR="005F364E">
        <w:rPr>
          <w:rFonts w:ascii="Arial" w:hAnsi="Arial" w:cs="Arial"/>
          <w:color w:val="000000"/>
          <w:sz w:val="20"/>
          <w:szCs w:val="20"/>
        </w:rPr>
        <w:t>;</w:t>
      </w:r>
    </w:p>
    <w:p w14:paraId="47B6145C" w14:textId="73EAE8A5"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informiranje in spodbujanje k vključevanju v druge programe, ki so namenjeni spodbujanju socialnega vključevanja in socialne aktivacije</w:t>
      </w:r>
      <w:r w:rsidR="005F364E">
        <w:rPr>
          <w:rFonts w:ascii="Arial" w:hAnsi="Arial" w:cs="Arial"/>
          <w:color w:val="000000"/>
          <w:sz w:val="20"/>
          <w:szCs w:val="20"/>
        </w:rPr>
        <w:t xml:space="preserve">; </w:t>
      </w:r>
    </w:p>
    <w:p w14:paraId="2F37F3DA" w14:textId="15EC072B"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organizacija socializacije upravičenih končnih prejemnikov pomoči v obliki raznih povezovalnih aktivnosti in delavnic ter psihosocialno svetovanje</w:t>
      </w:r>
      <w:r w:rsidR="005F364E">
        <w:rPr>
          <w:rFonts w:ascii="Arial" w:hAnsi="Arial" w:cs="Arial"/>
          <w:color w:val="000000"/>
          <w:sz w:val="20"/>
          <w:szCs w:val="20"/>
        </w:rPr>
        <w:t xml:space="preserve">; </w:t>
      </w:r>
    </w:p>
    <w:p w14:paraId="1092B14A" w14:textId="1ADBAE9A"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povezovanje in napotitev upravičenih končnih prejemnikov pomoči v obravnavo pristojnim službam</w:t>
      </w:r>
      <w:r w:rsidR="005F364E">
        <w:rPr>
          <w:rFonts w:ascii="Arial" w:hAnsi="Arial" w:cs="Arial"/>
          <w:color w:val="000000"/>
          <w:sz w:val="20"/>
          <w:szCs w:val="20"/>
        </w:rPr>
        <w:t xml:space="preserve">; </w:t>
      </w:r>
    </w:p>
    <w:p w14:paraId="66A8151C" w14:textId="5F7AFFB0" w:rsidR="00977FB8" w:rsidRDefault="00977FB8" w:rsidP="00977FB8">
      <w:pPr>
        <w:pStyle w:val="Odstavekseznama"/>
        <w:numPr>
          <w:ilvl w:val="0"/>
          <w:numId w:val="42"/>
        </w:numPr>
        <w:rPr>
          <w:rFonts w:ascii="Arial" w:hAnsi="Arial" w:cs="Arial"/>
          <w:color w:val="000000"/>
          <w:sz w:val="20"/>
          <w:szCs w:val="20"/>
        </w:rPr>
      </w:pPr>
      <w:r>
        <w:rPr>
          <w:rFonts w:ascii="Arial" w:hAnsi="Arial" w:cs="Arial"/>
          <w:color w:val="000000"/>
          <w:sz w:val="20"/>
          <w:szCs w:val="20"/>
        </w:rPr>
        <w:t xml:space="preserve">izvajanje drugih </w:t>
      </w:r>
      <w:r w:rsidR="00A163AC">
        <w:rPr>
          <w:rFonts w:ascii="Arial" w:hAnsi="Arial" w:cs="Arial"/>
          <w:color w:val="000000"/>
          <w:sz w:val="20"/>
          <w:szCs w:val="20"/>
        </w:rPr>
        <w:t xml:space="preserve">spremljevalnih </w:t>
      </w:r>
      <w:r>
        <w:rPr>
          <w:rFonts w:ascii="Arial" w:hAnsi="Arial" w:cs="Arial"/>
          <w:color w:val="000000"/>
          <w:sz w:val="20"/>
          <w:szCs w:val="20"/>
        </w:rPr>
        <w:t>ukrepov</w:t>
      </w:r>
      <w:r w:rsidRPr="00E674FD">
        <w:rPr>
          <w:rFonts w:ascii="Arial" w:hAnsi="Arial" w:cs="Arial"/>
          <w:color w:val="000000"/>
          <w:sz w:val="20"/>
          <w:szCs w:val="20"/>
        </w:rPr>
        <w:t xml:space="preserve">, ki jih </w:t>
      </w:r>
      <w:r w:rsidR="006D6BF8">
        <w:rPr>
          <w:rFonts w:ascii="Arial" w:hAnsi="Arial" w:cs="Arial"/>
          <w:color w:val="000000"/>
          <w:sz w:val="20"/>
          <w:szCs w:val="20"/>
        </w:rPr>
        <w:t>je</w:t>
      </w:r>
      <w:r w:rsidRPr="00E674FD">
        <w:rPr>
          <w:rFonts w:ascii="Arial" w:hAnsi="Arial" w:cs="Arial"/>
          <w:color w:val="000000"/>
          <w:sz w:val="20"/>
          <w:szCs w:val="20"/>
        </w:rPr>
        <w:t xml:space="preserve"> predlagal </w:t>
      </w:r>
      <w:r w:rsidR="006D6BF8">
        <w:rPr>
          <w:rFonts w:ascii="Arial" w:hAnsi="Arial" w:cs="Arial"/>
          <w:color w:val="000000"/>
          <w:sz w:val="20"/>
          <w:szCs w:val="20"/>
        </w:rPr>
        <w:t>upravičenec v vlogi na javni razpis</w:t>
      </w:r>
      <w:r>
        <w:rPr>
          <w:rFonts w:ascii="Arial" w:hAnsi="Arial" w:cs="Arial"/>
          <w:color w:val="000000"/>
          <w:sz w:val="20"/>
          <w:szCs w:val="20"/>
        </w:rPr>
        <w:t>,</w:t>
      </w:r>
    </w:p>
    <w:p w14:paraId="14D3F2F5" w14:textId="0CAFF01D" w:rsidR="00977FB8" w:rsidRPr="00E674FD" w:rsidRDefault="00497147"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obvešča</w:t>
      </w:r>
      <w:r>
        <w:rPr>
          <w:rFonts w:ascii="Arial" w:hAnsi="Arial" w:cs="Arial"/>
          <w:color w:val="000000"/>
          <w:sz w:val="20"/>
          <w:szCs w:val="20"/>
        </w:rPr>
        <w:t>nje</w:t>
      </w:r>
      <w:r w:rsidRPr="00E674FD">
        <w:rPr>
          <w:rFonts w:ascii="Arial" w:hAnsi="Arial" w:cs="Arial"/>
          <w:color w:val="000000"/>
          <w:sz w:val="20"/>
          <w:szCs w:val="20"/>
        </w:rPr>
        <w:t xml:space="preserve"> </w:t>
      </w:r>
      <w:r w:rsidR="00977FB8" w:rsidRPr="00E674FD">
        <w:rPr>
          <w:rFonts w:ascii="Arial" w:hAnsi="Arial" w:cs="Arial"/>
          <w:color w:val="000000"/>
          <w:sz w:val="20"/>
          <w:szCs w:val="20"/>
        </w:rPr>
        <w:t>upravičen</w:t>
      </w:r>
      <w:r>
        <w:rPr>
          <w:rFonts w:ascii="Arial" w:hAnsi="Arial" w:cs="Arial"/>
          <w:color w:val="000000"/>
          <w:sz w:val="20"/>
          <w:szCs w:val="20"/>
        </w:rPr>
        <w:t>ih</w:t>
      </w:r>
      <w:r w:rsidR="00977FB8" w:rsidRPr="00E674FD">
        <w:rPr>
          <w:rFonts w:ascii="Arial" w:hAnsi="Arial" w:cs="Arial"/>
          <w:color w:val="000000"/>
          <w:sz w:val="20"/>
          <w:szCs w:val="20"/>
        </w:rPr>
        <w:t xml:space="preserve"> končn</w:t>
      </w:r>
      <w:r>
        <w:rPr>
          <w:rFonts w:ascii="Arial" w:hAnsi="Arial" w:cs="Arial"/>
          <w:color w:val="000000"/>
          <w:sz w:val="20"/>
          <w:szCs w:val="20"/>
        </w:rPr>
        <w:t>ih</w:t>
      </w:r>
      <w:r w:rsidR="00977FB8" w:rsidRPr="00E674FD">
        <w:rPr>
          <w:rFonts w:ascii="Arial" w:hAnsi="Arial" w:cs="Arial"/>
          <w:color w:val="000000"/>
          <w:sz w:val="20"/>
          <w:szCs w:val="20"/>
        </w:rPr>
        <w:t xml:space="preserve"> prejemnik</w:t>
      </w:r>
      <w:r>
        <w:rPr>
          <w:rFonts w:ascii="Arial" w:hAnsi="Arial" w:cs="Arial"/>
          <w:color w:val="000000"/>
          <w:sz w:val="20"/>
          <w:szCs w:val="20"/>
        </w:rPr>
        <w:t xml:space="preserve">ov </w:t>
      </w:r>
      <w:r w:rsidR="00977FB8" w:rsidRPr="00E674FD">
        <w:rPr>
          <w:rFonts w:ascii="Arial" w:hAnsi="Arial" w:cs="Arial"/>
          <w:color w:val="000000"/>
          <w:sz w:val="20"/>
          <w:szCs w:val="20"/>
        </w:rPr>
        <w:t>pomoči o spremljevalnih ukrepih, spodbuja</w:t>
      </w:r>
      <w:r>
        <w:rPr>
          <w:rFonts w:ascii="Arial" w:hAnsi="Arial" w:cs="Arial"/>
          <w:color w:val="000000"/>
          <w:sz w:val="20"/>
          <w:szCs w:val="20"/>
        </w:rPr>
        <w:t>nje</w:t>
      </w:r>
      <w:r w:rsidR="00977FB8" w:rsidRPr="00E674FD">
        <w:rPr>
          <w:rFonts w:ascii="Arial" w:hAnsi="Arial" w:cs="Arial"/>
          <w:color w:val="000000"/>
          <w:sz w:val="20"/>
          <w:szCs w:val="20"/>
        </w:rPr>
        <w:t xml:space="preserve"> k udeležbi in zagotov</w:t>
      </w:r>
      <w:r>
        <w:rPr>
          <w:rFonts w:ascii="Arial" w:hAnsi="Arial" w:cs="Arial"/>
          <w:color w:val="000000"/>
          <w:sz w:val="20"/>
          <w:szCs w:val="20"/>
        </w:rPr>
        <w:t>janje</w:t>
      </w:r>
      <w:r w:rsidR="00977FB8" w:rsidRPr="00E674FD">
        <w:rPr>
          <w:rFonts w:ascii="Arial" w:hAnsi="Arial" w:cs="Arial"/>
          <w:color w:val="000000"/>
          <w:sz w:val="20"/>
          <w:szCs w:val="20"/>
        </w:rPr>
        <w:t xml:space="preserve"> vključevanj</w:t>
      </w:r>
      <w:r>
        <w:rPr>
          <w:rFonts w:ascii="Arial" w:hAnsi="Arial" w:cs="Arial"/>
          <w:color w:val="000000"/>
          <w:sz w:val="20"/>
          <w:szCs w:val="20"/>
        </w:rPr>
        <w:t>a</w:t>
      </w:r>
      <w:r w:rsidR="00977FB8" w:rsidRPr="00E674FD">
        <w:rPr>
          <w:rFonts w:ascii="Arial" w:hAnsi="Arial" w:cs="Arial"/>
          <w:color w:val="000000"/>
          <w:sz w:val="20"/>
          <w:szCs w:val="20"/>
        </w:rPr>
        <w:t xml:space="preserve"> v tiste spremljevalne ukrepe, ki bi najbolj pripomogli k njihovi boljši socialni vključenosti</w:t>
      </w:r>
      <w:r w:rsidR="005F364E">
        <w:rPr>
          <w:rFonts w:ascii="Arial" w:hAnsi="Arial" w:cs="Arial"/>
          <w:color w:val="000000"/>
          <w:sz w:val="20"/>
          <w:szCs w:val="20"/>
        </w:rPr>
        <w:t>;</w:t>
      </w:r>
    </w:p>
    <w:p w14:paraId="221C4DBE" w14:textId="605787E9" w:rsidR="00977FB8"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pred vključitvijo osebe prever</w:t>
      </w:r>
      <w:r w:rsidR="00480F6C">
        <w:rPr>
          <w:rFonts w:ascii="Arial" w:hAnsi="Arial" w:cs="Arial"/>
          <w:color w:val="000000"/>
          <w:sz w:val="20"/>
          <w:szCs w:val="20"/>
        </w:rPr>
        <w:t xml:space="preserve">janje </w:t>
      </w:r>
      <w:r w:rsidRPr="00E674FD">
        <w:rPr>
          <w:rFonts w:ascii="Arial" w:hAnsi="Arial" w:cs="Arial"/>
          <w:color w:val="000000"/>
          <w:sz w:val="20"/>
          <w:szCs w:val="20"/>
        </w:rPr>
        <w:t>upravičenos</w:t>
      </w:r>
      <w:r w:rsidR="00480F6C">
        <w:rPr>
          <w:rFonts w:ascii="Arial" w:hAnsi="Arial" w:cs="Arial"/>
          <w:color w:val="000000"/>
          <w:sz w:val="20"/>
          <w:szCs w:val="20"/>
        </w:rPr>
        <w:t>ti</w:t>
      </w:r>
      <w:r w:rsidRPr="00E674FD">
        <w:rPr>
          <w:rFonts w:ascii="Arial" w:hAnsi="Arial" w:cs="Arial"/>
          <w:color w:val="000000"/>
          <w:sz w:val="20"/>
          <w:szCs w:val="20"/>
        </w:rPr>
        <w:t xml:space="preserve"> do vključitve v spremljevalni ukrep</w:t>
      </w:r>
      <w:r w:rsidR="005F364E">
        <w:rPr>
          <w:rFonts w:ascii="Arial" w:hAnsi="Arial" w:cs="Arial"/>
          <w:color w:val="000000"/>
          <w:sz w:val="20"/>
          <w:szCs w:val="20"/>
        </w:rPr>
        <w:t>;</w:t>
      </w:r>
    </w:p>
    <w:p w14:paraId="32DF2700" w14:textId="1905D7CE" w:rsidR="00977FB8" w:rsidRPr="00E674FD" w:rsidRDefault="00977FB8" w:rsidP="00977FB8">
      <w:pPr>
        <w:pStyle w:val="Odstavekseznama"/>
        <w:numPr>
          <w:ilvl w:val="0"/>
          <w:numId w:val="42"/>
        </w:numPr>
        <w:rPr>
          <w:rFonts w:ascii="Arial" w:hAnsi="Arial" w:cs="Arial"/>
          <w:color w:val="000000"/>
          <w:sz w:val="20"/>
          <w:szCs w:val="20"/>
        </w:rPr>
      </w:pPr>
      <w:r>
        <w:rPr>
          <w:rFonts w:ascii="Arial" w:hAnsi="Arial" w:cs="Arial"/>
          <w:color w:val="000000"/>
          <w:sz w:val="20"/>
          <w:szCs w:val="20"/>
        </w:rPr>
        <w:t>spremljanje deleža končnih prejemnikov pomoči v hrani v spremljevalne ukrepe</w:t>
      </w:r>
      <w:r w:rsidR="005F364E">
        <w:rPr>
          <w:rFonts w:ascii="Arial" w:hAnsi="Arial" w:cs="Arial"/>
          <w:color w:val="000000"/>
          <w:sz w:val="20"/>
          <w:szCs w:val="20"/>
        </w:rPr>
        <w:t>;</w:t>
      </w:r>
    </w:p>
    <w:p w14:paraId="36E8CCA4" w14:textId="78DBB060" w:rsidR="00977FB8" w:rsidRPr="00B90003" w:rsidRDefault="00977FB8" w:rsidP="00B90003">
      <w:pPr>
        <w:pStyle w:val="Odstavekseznama"/>
        <w:numPr>
          <w:ilvl w:val="0"/>
          <w:numId w:val="42"/>
        </w:numPr>
        <w:rPr>
          <w:rFonts w:cs="Arial"/>
          <w:color w:val="000000"/>
          <w:szCs w:val="20"/>
        </w:rPr>
      </w:pPr>
      <w:r w:rsidRPr="00B90003">
        <w:rPr>
          <w:rFonts w:ascii="Arial" w:hAnsi="Arial" w:cs="Arial"/>
          <w:color w:val="000000"/>
          <w:sz w:val="20"/>
          <w:szCs w:val="20"/>
        </w:rPr>
        <w:t xml:space="preserve">spodbujanje enakosti moških in žensk ter preprečevanje vsakršne diskriminacije na podlagi spola, rase, ali narodnosti, vere ali prepričanja, invalidnosti, starosti ali spolne usmerjenosti med osebami, ki so oziroma bodo vključene v izvajanje aktivnosti, v skladu z zakonodajo, ki pokriva področje zagotavljanja enakosti in nediskriminacije. Upravičenec bo moral cilje uresničevati v skladu z načelom trajnostnega razvoja in ob spodbujanju cilja </w:t>
      </w:r>
      <w:r w:rsidR="006D6BF8" w:rsidRPr="006D6BF8">
        <w:rPr>
          <w:rFonts w:ascii="Arial" w:hAnsi="Arial" w:cs="Arial"/>
          <w:color w:val="000000"/>
          <w:sz w:val="20"/>
          <w:szCs w:val="20"/>
        </w:rPr>
        <w:t>E</w:t>
      </w:r>
      <w:r w:rsidR="006D6BF8">
        <w:rPr>
          <w:rFonts w:ascii="Arial" w:hAnsi="Arial" w:cs="Arial"/>
          <w:color w:val="000000"/>
          <w:sz w:val="20"/>
          <w:szCs w:val="20"/>
        </w:rPr>
        <w:t>vropske komisije</w:t>
      </w:r>
      <w:r w:rsidRPr="00B90003">
        <w:rPr>
          <w:rFonts w:ascii="Arial" w:hAnsi="Arial" w:cs="Arial"/>
          <w:color w:val="000000"/>
          <w:sz w:val="20"/>
          <w:szCs w:val="20"/>
        </w:rPr>
        <w:t xml:space="preserve"> o ohranjanju, varovanju in izboljšanju kakovosti okolja, ob upoštevanju načela, da se ne škoduje bistveno, kot je opredelj</w:t>
      </w:r>
      <w:r>
        <w:rPr>
          <w:rFonts w:ascii="Arial" w:hAnsi="Arial" w:cs="Arial"/>
          <w:color w:val="000000"/>
          <w:sz w:val="20"/>
          <w:szCs w:val="20"/>
        </w:rPr>
        <w:t>e</w:t>
      </w:r>
      <w:r w:rsidRPr="00B90003">
        <w:rPr>
          <w:rFonts w:ascii="Arial" w:hAnsi="Arial" w:cs="Arial"/>
          <w:color w:val="000000"/>
          <w:sz w:val="20"/>
          <w:szCs w:val="20"/>
        </w:rPr>
        <w:t>no z Uredbo (EU) 2020/852 Evropskega parlamenta in Sveta z dne 18. junija 2020 o vzpostavitvi okvira za spodbujanje trajnostnih naložb ter spremembi Uredbe (EU) 2019/2088 (UL L št. 198 z dne 22. 6. 2020, str. 13).</w:t>
      </w:r>
    </w:p>
    <w:p w14:paraId="20B06196" w14:textId="77777777" w:rsidR="00197784" w:rsidRPr="009439A1" w:rsidRDefault="00197784" w:rsidP="00197784">
      <w:pPr>
        <w:rPr>
          <w:rFonts w:cs="Arial"/>
          <w:szCs w:val="20"/>
        </w:rPr>
      </w:pPr>
    </w:p>
    <w:p w14:paraId="649C94FE" w14:textId="63BBE068" w:rsidR="000E555D" w:rsidRPr="009439A1" w:rsidRDefault="009E4553" w:rsidP="000E555D">
      <w:pPr>
        <w:rPr>
          <w:rFonts w:cs="Arial"/>
          <w:color w:val="000000" w:themeColor="text1"/>
          <w:szCs w:val="20"/>
        </w:rPr>
      </w:pPr>
      <w:r>
        <w:rPr>
          <w:rFonts w:cs="Arial"/>
          <w:color w:val="000000" w:themeColor="text1"/>
          <w:szCs w:val="20"/>
        </w:rPr>
        <w:t xml:space="preserve">(2) </w:t>
      </w:r>
      <w:r w:rsidR="00572A75" w:rsidRPr="009439A1">
        <w:rPr>
          <w:rFonts w:cs="Arial"/>
          <w:color w:val="000000" w:themeColor="text1"/>
          <w:szCs w:val="20"/>
        </w:rPr>
        <w:t>Upravičenec</w:t>
      </w:r>
      <w:r w:rsidR="00474948" w:rsidRPr="009439A1">
        <w:rPr>
          <w:rFonts w:cs="Arial"/>
          <w:color w:val="000000" w:themeColor="text1"/>
          <w:szCs w:val="20"/>
        </w:rPr>
        <w:t xml:space="preserve"> </w:t>
      </w:r>
      <w:r w:rsidR="00FB221C" w:rsidRPr="009439A1">
        <w:rPr>
          <w:rFonts w:cs="Arial"/>
          <w:color w:val="000000" w:themeColor="text1"/>
          <w:szCs w:val="20"/>
        </w:rPr>
        <w:t xml:space="preserve">se zavezuje, da bo opravljal </w:t>
      </w:r>
      <w:r>
        <w:rPr>
          <w:rFonts w:cs="Arial"/>
          <w:color w:val="000000" w:themeColor="text1"/>
          <w:szCs w:val="20"/>
        </w:rPr>
        <w:t xml:space="preserve">tudi </w:t>
      </w:r>
      <w:r w:rsidR="00FB221C" w:rsidRPr="009439A1">
        <w:rPr>
          <w:rFonts w:cs="Arial"/>
          <w:color w:val="000000" w:themeColor="text1"/>
          <w:szCs w:val="20"/>
        </w:rPr>
        <w:t>sledeče naloge:</w:t>
      </w:r>
    </w:p>
    <w:p w14:paraId="660CCA82" w14:textId="77777777" w:rsidR="00172FD3" w:rsidRPr="009439A1" w:rsidRDefault="00172FD3" w:rsidP="000E555D">
      <w:pPr>
        <w:rPr>
          <w:rFonts w:cs="Arial"/>
          <w:szCs w:val="20"/>
        </w:rPr>
      </w:pPr>
    </w:p>
    <w:p w14:paraId="13C1CF32" w14:textId="33818E28" w:rsidR="006E53D8" w:rsidRPr="009439A1" w:rsidRDefault="006E53D8" w:rsidP="00B90003">
      <w:pPr>
        <w:numPr>
          <w:ilvl w:val="0"/>
          <w:numId w:val="43"/>
        </w:numPr>
        <w:rPr>
          <w:rFonts w:cs="Arial"/>
          <w:bCs/>
          <w:szCs w:val="20"/>
        </w:rPr>
      </w:pPr>
      <w:r w:rsidRPr="009439A1">
        <w:rPr>
          <w:rFonts w:cs="Arial"/>
          <w:bCs/>
          <w:szCs w:val="20"/>
        </w:rPr>
        <w:t>izvajal skladno z vsebino predložene vloge na javni razpis, veljavnimi predpisi in dokumenti zadevnega področja ter Navodili;</w:t>
      </w:r>
    </w:p>
    <w:p w14:paraId="0D366F35" w14:textId="5C777B5E" w:rsidR="006E53D8" w:rsidRPr="009439A1" w:rsidRDefault="006E53D8" w:rsidP="00B90003">
      <w:pPr>
        <w:numPr>
          <w:ilvl w:val="0"/>
          <w:numId w:val="43"/>
        </w:numPr>
        <w:rPr>
          <w:rFonts w:cs="Arial"/>
          <w:bCs/>
          <w:szCs w:val="20"/>
        </w:rPr>
      </w:pPr>
      <w:r w:rsidRPr="009439A1">
        <w:rPr>
          <w:rFonts w:cs="Arial"/>
          <w:bCs/>
          <w:szCs w:val="20"/>
        </w:rPr>
        <w:t>vodil ločeno računovodsko in analitično evidenco o s</w:t>
      </w:r>
      <w:r w:rsidR="00497147">
        <w:rPr>
          <w:rFonts w:cs="Arial"/>
          <w:bCs/>
          <w:szCs w:val="20"/>
        </w:rPr>
        <w:t>klenjeni pogodbi</w:t>
      </w:r>
      <w:r w:rsidRPr="009439A1">
        <w:rPr>
          <w:rFonts w:cs="Arial"/>
          <w:bCs/>
          <w:szCs w:val="20"/>
        </w:rPr>
        <w:t>;</w:t>
      </w:r>
    </w:p>
    <w:p w14:paraId="7C550703" w14:textId="38EEB752" w:rsidR="006E53D8" w:rsidRPr="009439A1" w:rsidRDefault="006E53D8" w:rsidP="00B90003">
      <w:pPr>
        <w:numPr>
          <w:ilvl w:val="0"/>
          <w:numId w:val="43"/>
        </w:numPr>
        <w:rPr>
          <w:rFonts w:cs="Arial"/>
          <w:bCs/>
          <w:szCs w:val="20"/>
        </w:rPr>
      </w:pPr>
      <w:r w:rsidRPr="009439A1">
        <w:rPr>
          <w:rFonts w:cs="Arial"/>
          <w:bCs/>
          <w:szCs w:val="20"/>
        </w:rPr>
        <w:t>hranil</w:t>
      </w:r>
      <w:r w:rsidR="00B537DD">
        <w:rPr>
          <w:rFonts w:cs="Arial"/>
          <w:bCs/>
          <w:szCs w:val="20"/>
        </w:rPr>
        <w:t xml:space="preserve"> </w:t>
      </w:r>
      <w:r w:rsidRPr="009439A1">
        <w:rPr>
          <w:rFonts w:cs="Arial"/>
          <w:bCs/>
          <w:szCs w:val="20"/>
        </w:rPr>
        <w:t xml:space="preserve">dokumentacijo </w:t>
      </w:r>
      <w:r w:rsidR="009E4553" w:rsidRPr="009E4553">
        <w:rPr>
          <w:rFonts w:cs="Arial"/>
          <w:bCs/>
          <w:szCs w:val="20"/>
        </w:rPr>
        <w:t>še 5 let od 31. decembra leta, v katerem je bilo opravljeno zadnje plačilo upravičencu</w:t>
      </w:r>
      <w:r w:rsidRPr="009439A1">
        <w:rPr>
          <w:rFonts w:cs="Arial"/>
          <w:bCs/>
          <w:szCs w:val="20"/>
        </w:rPr>
        <w:t>;</w:t>
      </w:r>
    </w:p>
    <w:p w14:paraId="64FAF839" w14:textId="37A6F0A1" w:rsidR="006E53D8" w:rsidRPr="009439A1" w:rsidRDefault="006E53D8" w:rsidP="00B90003">
      <w:pPr>
        <w:numPr>
          <w:ilvl w:val="0"/>
          <w:numId w:val="43"/>
        </w:numPr>
        <w:rPr>
          <w:rFonts w:cs="Arial"/>
          <w:bCs/>
          <w:szCs w:val="20"/>
        </w:rPr>
      </w:pPr>
      <w:r w:rsidRPr="009439A1">
        <w:rPr>
          <w:rFonts w:cs="Arial"/>
          <w:bCs/>
          <w:szCs w:val="20"/>
        </w:rPr>
        <w:t xml:space="preserve">zagotavljal ministrstvu, organu za </w:t>
      </w:r>
      <w:r w:rsidR="009E4553">
        <w:rPr>
          <w:rFonts w:cs="Arial"/>
          <w:bCs/>
          <w:szCs w:val="20"/>
        </w:rPr>
        <w:t>računovodenje</w:t>
      </w:r>
      <w:r w:rsidRPr="009439A1">
        <w:rPr>
          <w:rFonts w:cs="Arial"/>
          <w:bCs/>
          <w:szCs w:val="20"/>
        </w:rPr>
        <w:t xml:space="preserve">, revizijskemu organu ter drugim nadzornim slovenskim organom in pristojnim organom EU informacije o poteku </w:t>
      </w:r>
      <w:r w:rsidR="00A93C7B" w:rsidRPr="00A93C7B">
        <w:rPr>
          <w:rFonts w:cs="Arial"/>
          <w:bCs/>
          <w:szCs w:val="20"/>
        </w:rPr>
        <w:t xml:space="preserve">razdeljevanja pomoči in izvajanja spremljevalnih ukrepov </w:t>
      </w:r>
      <w:r w:rsidRPr="009439A1">
        <w:rPr>
          <w:rFonts w:cs="Arial"/>
          <w:bCs/>
          <w:szCs w:val="20"/>
        </w:rPr>
        <w:t xml:space="preserve">ter doseganju ciljev in </w:t>
      </w:r>
      <w:r w:rsidR="0097733C">
        <w:rPr>
          <w:rFonts w:cs="Arial"/>
          <w:bCs/>
          <w:szCs w:val="20"/>
        </w:rPr>
        <w:t>kazalnikov</w:t>
      </w:r>
      <w:r w:rsidRPr="009439A1">
        <w:rPr>
          <w:rFonts w:cs="Arial"/>
          <w:bCs/>
          <w:szCs w:val="20"/>
        </w:rPr>
        <w:t>;</w:t>
      </w:r>
    </w:p>
    <w:p w14:paraId="0B117F8C" w14:textId="6773051A" w:rsidR="006E53D8" w:rsidRPr="009439A1" w:rsidRDefault="006E53D8" w:rsidP="00B90003">
      <w:pPr>
        <w:numPr>
          <w:ilvl w:val="0"/>
          <w:numId w:val="43"/>
        </w:numPr>
        <w:rPr>
          <w:rFonts w:cs="Arial"/>
          <w:bCs/>
          <w:szCs w:val="20"/>
        </w:rPr>
      </w:pPr>
      <w:r w:rsidRPr="009439A1">
        <w:rPr>
          <w:rFonts w:cs="Arial"/>
          <w:bCs/>
          <w:szCs w:val="20"/>
        </w:rPr>
        <w:t>zagotavljal ministrstvu, organu za potrjevanje, revizijskemu organu ter drugim nadzornim slovenskim organom in pristojnim organom EU dostopnost dokumentacije</w:t>
      </w:r>
      <w:r w:rsidR="00A93C7B">
        <w:rPr>
          <w:rFonts w:cs="Arial"/>
          <w:bCs/>
          <w:szCs w:val="20"/>
        </w:rPr>
        <w:t xml:space="preserve"> o </w:t>
      </w:r>
      <w:r w:rsidR="00A93C7B" w:rsidRPr="00A93C7B">
        <w:rPr>
          <w:rFonts w:cs="Arial"/>
          <w:bCs/>
          <w:szCs w:val="20"/>
        </w:rPr>
        <w:t>razdeljevanj</w:t>
      </w:r>
      <w:r w:rsidR="00A93C7B">
        <w:rPr>
          <w:rFonts w:cs="Arial"/>
          <w:bCs/>
          <w:szCs w:val="20"/>
        </w:rPr>
        <w:t>u</w:t>
      </w:r>
      <w:r w:rsidR="00A93C7B" w:rsidRPr="00A93C7B">
        <w:rPr>
          <w:rFonts w:cs="Arial"/>
          <w:bCs/>
          <w:szCs w:val="20"/>
        </w:rPr>
        <w:t xml:space="preserve"> pomoči in izvajanj</w:t>
      </w:r>
      <w:r w:rsidR="00A93C7B">
        <w:rPr>
          <w:rFonts w:cs="Arial"/>
          <w:bCs/>
          <w:szCs w:val="20"/>
        </w:rPr>
        <w:t>u</w:t>
      </w:r>
      <w:r w:rsidR="00A93C7B" w:rsidRPr="00A93C7B">
        <w:rPr>
          <w:rFonts w:cs="Arial"/>
          <w:bCs/>
          <w:szCs w:val="20"/>
        </w:rPr>
        <w:t xml:space="preserve"> spremljevalnih ukrepov</w:t>
      </w:r>
      <w:r w:rsidRPr="009439A1">
        <w:rPr>
          <w:rFonts w:cs="Arial"/>
          <w:bCs/>
          <w:szCs w:val="20"/>
        </w:rPr>
        <w:t xml:space="preserve">; </w:t>
      </w:r>
    </w:p>
    <w:p w14:paraId="3956D35C" w14:textId="7528EB63" w:rsidR="006E53D8" w:rsidRPr="009439A1" w:rsidRDefault="006E53D8" w:rsidP="00B90003">
      <w:pPr>
        <w:numPr>
          <w:ilvl w:val="0"/>
          <w:numId w:val="43"/>
        </w:numPr>
        <w:rPr>
          <w:rFonts w:cs="Arial"/>
          <w:bCs/>
          <w:szCs w:val="20"/>
        </w:rPr>
      </w:pPr>
      <w:r w:rsidRPr="009439A1">
        <w:rPr>
          <w:rFonts w:cs="Arial"/>
          <w:bCs/>
          <w:szCs w:val="20"/>
        </w:rPr>
        <w:t xml:space="preserve">zagotavljal informiranje in </w:t>
      </w:r>
      <w:r w:rsidR="00BE1070">
        <w:rPr>
          <w:rFonts w:cs="Arial"/>
          <w:bCs/>
          <w:szCs w:val="20"/>
        </w:rPr>
        <w:t xml:space="preserve">komuniciranje z </w:t>
      </w:r>
      <w:r w:rsidRPr="009439A1">
        <w:rPr>
          <w:rFonts w:cs="Arial"/>
          <w:bCs/>
          <w:szCs w:val="20"/>
        </w:rPr>
        <w:t>javnost</w:t>
      </w:r>
      <w:r w:rsidR="00BE1070">
        <w:rPr>
          <w:rFonts w:cs="Arial"/>
          <w:bCs/>
          <w:szCs w:val="20"/>
        </w:rPr>
        <w:t>jo</w:t>
      </w:r>
      <w:r w:rsidRPr="009439A1">
        <w:rPr>
          <w:rFonts w:cs="Arial"/>
          <w:bCs/>
          <w:szCs w:val="20"/>
        </w:rPr>
        <w:t xml:space="preserve">, še zlasti </w:t>
      </w:r>
      <w:r w:rsidR="008917DB">
        <w:rPr>
          <w:rFonts w:cs="Arial"/>
          <w:bCs/>
          <w:szCs w:val="20"/>
        </w:rPr>
        <w:t xml:space="preserve">upravičenih </w:t>
      </w:r>
      <w:r w:rsidRPr="009439A1">
        <w:rPr>
          <w:rFonts w:cs="Arial"/>
          <w:bCs/>
          <w:szCs w:val="20"/>
        </w:rPr>
        <w:t>končnih prejemnikov</w:t>
      </w:r>
      <w:r w:rsidR="00572A75" w:rsidRPr="009439A1">
        <w:rPr>
          <w:rFonts w:cs="Arial"/>
          <w:bCs/>
          <w:szCs w:val="20"/>
        </w:rPr>
        <w:t xml:space="preserve"> pomoči v hrani</w:t>
      </w:r>
      <w:r w:rsidRPr="009439A1">
        <w:rPr>
          <w:rFonts w:cs="Arial"/>
          <w:bCs/>
          <w:szCs w:val="20"/>
        </w:rPr>
        <w:t xml:space="preserve"> v skladu z Navodili;</w:t>
      </w:r>
    </w:p>
    <w:p w14:paraId="52F73E6C" w14:textId="1BED2FD0" w:rsidR="006E53D8" w:rsidRPr="009439A1" w:rsidRDefault="006E53D8" w:rsidP="00B90003">
      <w:pPr>
        <w:numPr>
          <w:ilvl w:val="0"/>
          <w:numId w:val="43"/>
        </w:numPr>
        <w:rPr>
          <w:rFonts w:cs="Arial"/>
          <w:bCs/>
          <w:szCs w:val="20"/>
        </w:rPr>
      </w:pPr>
      <w:r w:rsidRPr="009439A1">
        <w:rPr>
          <w:rFonts w:cs="Arial"/>
          <w:bCs/>
          <w:szCs w:val="20"/>
        </w:rPr>
        <w:t>obveščal ministrstvo o spremembah;</w:t>
      </w:r>
    </w:p>
    <w:p w14:paraId="72229271" w14:textId="2C9C6D7A" w:rsidR="006E53D8" w:rsidRPr="009439A1" w:rsidRDefault="006E53D8" w:rsidP="00B90003">
      <w:pPr>
        <w:numPr>
          <w:ilvl w:val="0"/>
          <w:numId w:val="43"/>
        </w:numPr>
        <w:rPr>
          <w:rFonts w:cs="Arial"/>
          <w:bCs/>
          <w:szCs w:val="20"/>
        </w:rPr>
      </w:pPr>
      <w:r w:rsidRPr="009439A1">
        <w:rPr>
          <w:rFonts w:cs="Arial"/>
          <w:bCs/>
          <w:szCs w:val="20"/>
        </w:rPr>
        <w:t>pripravljal</w:t>
      </w:r>
      <w:r w:rsidR="00B537DD">
        <w:rPr>
          <w:rFonts w:cs="Arial"/>
          <w:bCs/>
          <w:szCs w:val="20"/>
        </w:rPr>
        <w:t xml:space="preserve"> </w:t>
      </w:r>
      <w:r w:rsidRPr="009439A1">
        <w:rPr>
          <w:rFonts w:cs="Arial"/>
          <w:bCs/>
          <w:szCs w:val="20"/>
        </w:rPr>
        <w:t xml:space="preserve">in posredovala zahtevke za izplačilo sredstev iz proračuna </w:t>
      </w:r>
      <w:r w:rsidR="008917DB">
        <w:rPr>
          <w:rFonts w:cs="Arial"/>
          <w:bCs/>
          <w:szCs w:val="20"/>
        </w:rPr>
        <w:t>R</w:t>
      </w:r>
      <w:r w:rsidR="00CF5BD7">
        <w:rPr>
          <w:rFonts w:cs="Arial"/>
          <w:bCs/>
          <w:szCs w:val="20"/>
        </w:rPr>
        <w:t>S</w:t>
      </w:r>
      <w:r w:rsidR="008917DB">
        <w:rPr>
          <w:rFonts w:cs="Arial"/>
          <w:bCs/>
          <w:szCs w:val="20"/>
        </w:rPr>
        <w:t xml:space="preserve"> </w:t>
      </w:r>
      <w:r w:rsidRPr="009439A1">
        <w:rPr>
          <w:rFonts w:cs="Arial"/>
          <w:bCs/>
          <w:szCs w:val="20"/>
        </w:rPr>
        <w:t xml:space="preserve">v skladu z Navodili, </w:t>
      </w:r>
    </w:p>
    <w:p w14:paraId="3358F7C1" w14:textId="30AD39BF" w:rsidR="006E53D8" w:rsidRPr="009439A1" w:rsidRDefault="006E53D8" w:rsidP="00B90003">
      <w:pPr>
        <w:numPr>
          <w:ilvl w:val="0"/>
          <w:numId w:val="43"/>
        </w:numPr>
        <w:rPr>
          <w:rFonts w:cs="Arial"/>
          <w:bCs/>
          <w:szCs w:val="20"/>
        </w:rPr>
      </w:pPr>
      <w:r w:rsidRPr="009439A1">
        <w:rPr>
          <w:rFonts w:cs="Arial"/>
          <w:bCs/>
          <w:szCs w:val="20"/>
        </w:rPr>
        <w:t>zagotavljal podatke za potrebe spremljanja, zahtevkov za izplačila ter zahtevkov za povračila;</w:t>
      </w:r>
    </w:p>
    <w:p w14:paraId="772586F2" w14:textId="3739B7ED" w:rsidR="006E53D8" w:rsidRPr="009439A1" w:rsidRDefault="006E53D8" w:rsidP="00B90003">
      <w:pPr>
        <w:numPr>
          <w:ilvl w:val="0"/>
          <w:numId w:val="43"/>
        </w:numPr>
        <w:rPr>
          <w:rFonts w:cs="Arial"/>
          <w:bCs/>
          <w:szCs w:val="20"/>
        </w:rPr>
      </w:pPr>
      <w:r w:rsidRPr="009439A1">
        <w:rPr>
          <w:rFonts w:cs="Arial"/>
          <w:szCs w:val="20"/>
        </w:rPr>
        <w:t>pripravil poročil</w:t>
      </w:r>
      <w:r w:rsidR="009C73A1" w:rsidRPr="009439A1">
        <w:rPr>
          <w:rFonts w:cs="Arial"/>
          <w:szCs w:val="20"/>
        </w:rPr>
        <w:t>a</w:t>
      </w:r>
      <w:r w:rsidRPr="009439A1">
        <w:rPr>
          <w:rFonts w:cs="Arial"/>
          <w:szCs w:val="20"/>
        </w:rPr>
        <w:t xml:space="preserve"> o poteku in izvajanju v skladu z Navodili;</w:t>
      </w:r>
    </w:p>
    <w:p w14:paraId="75B6D7F7" w14:textId="06DF514B" w:rsidR="006E53D8" w:rsidRPr="009439A1" w:rsidRDefault="006E53D8" w:rsidP="00B90003">
      <w:pPr>
        <w:numPr>
          <w:ilvl w:val="0"/>
          <w:numId w:val="43"/>
        </w:numPr>
        <w:rPr>
          <w:rFonts w:cs="Arial"/>
          <w:bCs/>
          <w:szCs w:val="20"/>
        </w:rPr>
      </w:pPr>
      <w:r w:rsidRPr="009439A1">
        <w:rPr>
          <w:rFonts w:cs="Arial"/>
          <w:szCs w:val="20"/>
        </w:rPr>
        <w:t>na zahtevo ministrstva pripravil</w:t>
      </w:r>
      <w:r w:rsidR="00B537DD">
        <w:rPr>
          <w:rFonts w:cs="Arial"/>
          <w:szCs w:val="20"/>
        </w:rPr>
        <w:t xml:space="preserve"> </w:t>
      </w:r>
      <w:r w:rsidRPr="009439A1">
        <w:rPr>
          <w:rFonts w:cs="Arial"/>
          <w:szCs w:val="20"/>
        </w:rPr>
        <w:t>in posredoval tudi izredna poročila s predpisano vsebino in v roku, ki ga določi ministrstvo;</w:t>
      </w:r>
    </w:p>
    <w:p w14:paraId="028807DC" w14:textId="268CA9FC" w:rsidR="006E53D8" w:rsidRPr="009439A1" w:rsidRDefault="006E53D8" w:rsidP="00B90003">
      <w:pPr>
        <w:numPr>
          <w:ilvl w:val="0"/>
          <w:numId w:val="43"/>
        </w:numPr>
        <w:rPr>
          <w:rFonts w:cs="Arial"/>
          <w:bCs/>
          <w:szCs w:val="20"/>
        </w:rPr>
      </w:pPr>
      <w:r w:rsidRPr="009439A1">
        <w:rPr>
          <w:rFonts w:cs="Arial"/>
          <w:bCs/>
          <w:szCs w:val="20"/>
        </w:rPr>
        <w:t>o ugotovljenih nepravilnostih</w:t>
      </w:r>
      <w:r w:rsidR="00F528E0">
        <w:rPr>
          <w:rFonts w:cs="Arial"/>
          <w:bCs/>
          <w:szCs w:val="20"/>
        </w:rPr>
        <w:t xml:space="preserve"> </w:t>
      </w:r>
      <w:r w:rsidRPr="009439A1">
        <w:rPr>
          <w:rFonts w:cs="Arial"/>
          <w:bCs/>
          <w:szCs w:val="20"/>
        </w:rPr>
        <w:t>obvestil ministrstvo</w:t>
      </w:r>
      <w:r w:rsidR="00C60015">
        <w:rPr>
          <w:rFonts w:cs="Arial"/>
          <w:bCs/>
          <w:szCs w:val="20"/>
        </w:rPr>
        <w:t xml:space="preserve"> v roku 5 dni od ugotovitve</w:t>
      </w:r>
      <w:r w:rsidR="009B0D9C" w:rsidRPr="009439A1">
        <w:rPr>
          <w:rFonts w:cs="Arial"/>
          <w:bCs/>
          <w:szCs w:val="20"/>
        </w:rPr>
        <w:t>;</w:t>
      </w:r>
      <w:r w:rsidRPr="009439A1">
        <w:rPr>
          <w:rFonts w:cs="Arial"/>
          <w:bCs/>
          <w:szCs w:val="20"/>
        </w:rPr>
        <w:t xml:space="preserve"> </w:t>
      </w:r>
    </w:p>
    <w:p w14:paraId="37A23067" w14:textId="7927A69E" w:rsidR="006E53D8" w:rsidRPr="009439A1" w:rsidRDefault="006E53D8" w:rsidP="00B90003">
      <w:pPr>
        <w:numPr>
          <w:ilvl w:val="0"/>
          <w:numId w:val="43"/>
        </w:numPr>
        <w:rPr>
          <w:rFonts w:cs="Arial"/>
          <w:bCs/>
          <w:szCs w:val="20"/>
        </w:rPr>
      </w:pPr>
      <w:r w:rsidRPr="009439A1">
        <w:rPr>
          <w:rFonts w:cs="Arial"/>
          <w:bCs/>
          <w:szCs w:val="20"/>
        </w:rPr>
        <w:t>zagotavljal</w:t>
      </w:r>
      <w:r w:rsidR="00B537DD">
        <w:rPr>
          <w:rFonts w:cs="Arial"/>
          <w:bCs/>
          <w:szCs w:val="20"/>
        </w:rPr>
        <w:t xml:space="preserve"> </w:t>
      </w:r>
      <w:r w:rsidRPr="009439A1">
        <w:rPr>
          <w:rFonts w:cs="Arial"/>
          <w:bCs/>
          <w:szCs w:val="20"/>
        </w:rPr>
        <w:t xml:space="preserve">higienske in tehnične pogoje skladiščenja hrane v skladiščih in na razdelilnih mestih v skladu z Zakonom o zdravstveni ustreznosti živil in izdelkov ter snovi, ki prihajajo v stik z živili (Uradni list RS, št. 52/00, 42/02 in 47/04 – ZdZPZ), Uredbo o higieni živil (ES) št. </w:t>
      </w:r>
      <w:hyperlink r:id="rId10" w:tgtFrame="_blank" w:history="1">
        <w:r w:rsidRPr="009439A1">
          <w:rPr>
            <w:rFonts w:cs="Arial"/>
            <w:bCs/>
            <w:szCs w:val="20"/>
          </w:rPr>
          <w:t>852/2004</w:t>
        </w:r>
      </w:hyperlink>
      <w:r w:rsidRPr="009439A1">
        <w:rPr>
          <w:rFonts w:cs="Arial"/>
          <w:bCs/>
          <w:szCs w:val="20"/>
        </w:rPr>
        <w:t xml:space="preserve"> z vsemi spremembami in Smernicami dobrih higienskih navad na načelih HACCP v trgovinski dejavnosti;</w:t>
      </w:r>
    </w:p>
    <w:p w14:paraId="6427C313" w14:textId="6C20AA07" w:rsidR="006E53D8" w:rsidRPr="009439A1" w:rsidRDefault="006E53D8" w:rsidP="00B90003">
      <w:pPr>
        <w:numPr>
          <w:ilvl w:val="0"/>
          <w:numId w:val="43"/>
        </w:numPr>
        <w:rPr>
          <w:rFonts w:cs="Arial"/>
          <w:bCs/>
          <w:szCs w:val="20"/>
        </w:rPr>
      </w:pPr>
      <w:r w:rsidRPr="009439A1">
        <w:rPr>
          <w:rFonts w:cs="Arial"/>
          <w:bCs/>
          <w:szCs w:val="20"/>
        </w:rPr>
        <w:t>obvestil ministrstvo o odgovornih osebah v skladiščih in odgovornih osebah na razdelilnih mestih</w:t>
      </w:r>
      <w:r w:rsidR="002700C4">
        <w:rPr>
          <w:rFonts w:cs="Arial"/>
          <w:bCs/>
          <w:szCs w:val="20"/>
        </w:rPr>
        <w:t xml:space="preserve">, in sicer po podpisu </w:t>
      </w:r>
      <w:r w:rsidR="005F364E">
        <w:rPr>
          <w:rFonts w:cs="Arial"/>
          <w:bCs/>
          <w:szCs w:val="20"/>
        </w:rPr>
        <w:t xml:space="preserve">te </w:t>
      </w:r>
      <w:r w:rsidR="002700C4">
        <w:rPr>
          <w:rFonts w:cs="Arial"/>
          <w:bCs/>
          <w:szCs w:val="20"/>
        </w:rPr>
        <w:t>pogodbe</w:t>
      </w:r>
      <w:r w:rsidRPr="009439A1">
        <w:rPr>
          <w:rFonts w:cs="Arial"/>
          <w:bCs/>
          <w:szCs w:val="20"/>
        </w:rPr>
        <w:t>;</w:t>
      </w:r>
    </w:p>
    <w:p w14:paraId="647390B5" w14:textId="07E155EB" w:rsidR="006E53D8" w:rsidRPr="009439A1" w:rsidRDefault="006E53D8" w:rsidP="00B90003">
      <w:pPr>
        <w:pStyle w:val="Pripombabesedilo"/>
        <w:numPr>
          <w:ilvl w:val="0"/>
          <w:numId w:val="43"/>
        </w:numPr>
        <w:rPr>
          <w:rFonts w:cs="Arial"/>
          <w:bCs/>
        </w:rPr>
      </w:pPr>
      <w:r w:rsidRPr="009439A1">
        <w:rPr>
          <w:rFonts w:cs="Arial"/>
          <w:bCs/>
          <w:noProof/>
        </w:rPr>
        <w:t xml:space="preserve">zagotovil logistično podporo (opremo in osebje) v skladiščih za nemoten, hiter in učinkovit </w:t>
      </w:r>
      <w:r w:rsidRPr="009439A1">
        <w:rPr>
          <w:rFonts w:cs="Arial"/>
          <w:noProof/>
        </w:rPr>
        <w:t>sprejem in razlaganje hrane od dobavi;</w:t>
      </w:r>
    </w:p>
    <w:p w14:paraId="408363AB" w14:textId="505FF8AF" w:rsidR="006E53D8" w:rsidRPr="009439A1" w:rsidRDefault="006E53D8" w:rsidP="00B90003">
      <w:pPr>
        <w:numPr>
          <w:ilvl w:val="0"/>
          <w:numId w:val="43"/>
        </w:numPr>
        <w:rPr>
          <w:rFonts w:cs="Arial"/>
          <w:bCs/>
          <w:szCs w:val="20"/>
        </w:rPr>
      </w:pPr>
      <w:r w:rsidRPr="009439A1">
        <w:rPr>
          <w:rFonts w:cs="Arial"/>
          <w:bCs/>
          <w:szCs w:val="20"/>
        </w:rPr>
        <w:t xml:space="preserve">opremil z žigom, datumom in podpisom </w:t>
      </w:r>
      <w:r w:rsidR="00290E59">
        <w:rPr>
          <w:rFonts w:cs="Arial"/>
          <w:bCs/>
          <w:szCs w:val="20"/>
        </w:rPr>
        <w:t xml:space="preserve">vsako </w:t>
      </w:r>
      <w:r w:rsidRPr="009439A1">
        <w:rPr>
          <w:rFonts w:cs="Arial"/>
          <w:bCs/>
          <w:szCs w:val="20"/>
        </w:rPr>
        <w:t>dobavnico in izvod transportne listine, ki jo je potrebno vrniti prevozniku, ter zabeleži</w:t>
      </w:r>
      <w:r w:rsidR="00290E59">
        <w:rPr>
          <w:rFonts w:cs="Arial"/>
          <w:bCs/>
          <w:szCs w:val="20"/>
        </w:rPr>
        <w:t>l</w:t>
      </w:r>
      <w:r w:rsidRPr="009439A1">
        <w:rPr>
          <w:rFonts w:cs="Arial"/>
          <w:bCs/>
          <w:szCs w:val="20"/>
        </w:rPr>
        <w:t xml:space="preserve"> morebitne nepravilnosti;</w:t>
      </w:r>
    </w:p>
    <w:p w14:paraId="0B9370E4" w14:textId="0C8721E5" w:rsidR="006E53D8" w:rsidRPr="009439A1" w:rsidRDefault="006E53D8" w:rsidP="00B90003">
      <w:pPr>
        <w:numPr>
          <w:ilvl w:val="0"/>
          <w:numId w:val="43"/>
        </w:numPr>
        <w:rPr>
          <w:rFonts w:cs="Arial"/>
          <w:bCs/>
          <w:szCs w:val="20"/>
        </w:rPr>
      </w:pPr>
      <w:r w:rsidRPr="009439A1">
        <w:rPr>
          <w:rFonts w:cs="Arial"/>
          <w:bCs/>
          <w:szCs w:val="20"/>
        </w:rPr>
        <w:t>preveril skladnost podatkov na dobavnici s prejeto hrano;</w:t>
      </w:r>
    </w:p>
    <w:p w14:paraId="325E7F2B" w14:textId="372C044A" w:rsidR="009C73A1" w:rsidRPr="009439A1" w:rsidRDefault="009C73A1" w:rsidP="00B90003">
      <w:pPr>
        <w:numPr>
          <w:ilvl w:val="0"/>
          <w:numId w:val="43"/>
        </w:numPr>
        <w:rPr>
          <w:rFonts w:cs="Arial"/>
          <w:bCs/>
          <w:szCs w:val="20"/>
        </w:rPr>
      </w:pPr>
      <w:r w:rsidRPr="009439A1">
        <w:rPr>
          <w:rFonts w:cs="Arial"/>
          <w:bCs/>
          <w:szCs w:val="20"/>
        </w:rPr>
        <w:t>preveril ustreznost dobavljenih izdelkov skladno z Navodili (rok trajanja, označbe, pakiranje);</w:t>
      </w:r>
    </w:p>
    <w:p w14:paraId="6E417221" w14:textId="4DD2954F" w:rsidR="006E53D8" w:rsidRPr="009439A1" w:rsidRDefault="006E53D8" w:rsidP="00B90003">
      <w:pPr>
        <w:numPr>
          <w:ilvl w:val="0"/>
          <w:numId w:val="43"/>
        </w:numPr>
        <w:rPr>
          <w:rFonts w:cs="Arial"/>
          <w:bCs/>
          <w:szCs w:val="20"/>
        </w:rPr>
      </w:pPr>
      <w:r w:rsidRPr="009439A1">
        <w:rPr>
          <w:rFonts w:cs="Arial"/>
          <w:bCs/>
          <w:szCs w:val="20"/>
        </w:rPr>
        <w:t xml:space="preserve">organiziral in izpeljal distribucijo hrane iz skladišč na razdelilna mesta; </w:t>
      </w:r>
    </w:p>
    <w:p w14:paraId="5FC45033" w14:textId="25B1EEC7" w:rsidR="006E53D8" w:rsidRPr="009439A1" w:rsidRDefault="006E53D8" w:rsidP="00B90003">
      <w:pPr>
        <w:numPr>
          <w:ilvl w:val="0"/>
          <w:numId w:val="43"/>
        </w:numPr>
        <w:rPr>
          <w:rFonts w:cs="Arial"/>
          <w:bCs/>
          <w:szCs w:val="20"/>
        </w:rPr>
      </w:pPr>
      <w:r w:rsidRPr="009439A1">
        <w:rPr>
          <w:rFonts w:cs="Arial"/>
          <w:noProof/>
        </w:rPr>
        <w:t xml:space="preserve">zagotovil logistično podporo za sprejem, skladiščenje in razdeljevanje hrane </w:t>
      </w:r>
      <w:r w:rsidR="00290E59">
        <w:rPr>
          <w:rFonts w:cs="Arial"/>
          <w:noProof/>
        </w:rPr>
        <w:t xml:space="preserve">upravičenim </w:t>
      </w:r>
      <w:r w:rsidRPr="009439A1">
        <w:rPr>
          <w:rFonts w:cs="Arial"/>
          <w:noProof/>
        </w:rPr>
        <w:t>končnim prejemnikom</w:t>
      </w:r>
      <w:r w:rsidR="00572A75" w:rsidRPr="009439A1">
        <w:rPr>
          <w:rFonts w:cs="Arial"/>
          <w:noProof/>
        </w:rPr>
        <w:t xml:space="preserve"> pomoči v hrani</w:t>
      </w:r>
      <w:r w:rsidRPr="009439A1">
        <w:rPr>
          <w:rFonts w:cs="Arial"/>
          <w:noProof/>
        </w:rPr>
        <w:t xml:space="preserve"> tako na razdelilnem mestu kot tudi na drugih lokacijah (materinski domovi, zavetišča, itd.);</w:t>
      </w:r>
    </w:p>
    <w:p w14:paraId="50A0CDB6" w14:textId="164B4C92" w:rsidR="00E06107" w:rsidRPr="009439A1" w:rsidRDefault="00E06107" w:rsidP="00B90003">
      <w:pPr>
        <w:numPr>
          <w:ilvl w:val="0"/>
          <w:numId w:val="43"/>
        </w:numPr>
        <w:rPr>
          <w:rFonts w:cs="Arial"/>
          <w:bCs/>
          <w:szCs w:val="20"/>
        </w:rPr>
      </w:pPr>
      <w:r w:rsidRPr="009439A1">
        <w:rPr>
          <w:rFonts w:cs="Arial"/>
          <w:bCs/>
          <w:szCs w:val="20"/>
        </w:rPr>
        <w:t>spremlja</w:t>
      </w:r>
      <w:r w:rsidR="00B537DD">
        <w:rPr>
          <w:rFonts w:cs="Arial"/>
          <w:bCs/>
          <w:szCs w:val="20"/>
        </w:rPr>
        <w:t>l</w:t>
      </w:r>
      <w:r w:rsidRPr="009439A1">
        <w:rPr>
          <w:rFonts w:cs="Arial"/>
          <w:bCs/>
          <w:szCs w:val="20"/>
        </w:rPr>
        <w:t xml:space="preserve"> stanje zalog hrane na razdelilnih mestih ter o tem poročal minist</w:t>
      </w:r>
      <w:r w:rsidR="009C73A1" w:rsidRPr="009439A1">
        <w:rPr>
          <w:rFonts w:cs="Arial"/>
          <w:bCs/>
          <w:szCs w:val="20"/>
        </w:rPr>
        <w:t>rstvu v skladu z N</w:t>
      </w:r>
      <w:r w:rsidRPr="009439A1">
        <w:rPr>
          <w:rFonts w:cs="Arial"/>
          <w:bCs/>
          <w:szCs w:val="20"/>
        </w:rPr>
        <w:t>avodili;</w:t>
      </w:r>
    </w:p>
    <w:p w14:paraId="6620FEDD" w14:textId="604683E4" w:rsidR="006E53D8" w:rsidRPr="009439A1" w:rsidRDefault="006E53D8" w:rsidP="00B90003">
      <w:pPr>
        <w:numPr>
          <w:ilvl w:val="0"/>
          <w:numId w:val="43"/>
        </w:numPr>
        <w:rPr>
          <w:rFonts w:cs="Arial"/>
          <w:bCs/>
          <w:szCs w:val="20"/>
        </w:rPr>
      </w:pPr>
      <w:r w:rsidRPr="009439A1">
        <w:rPr>
          <w:rFonts w:cs="Arial"/>
          <w:bCs/>
          <w:szCs w:val="20"/>
        </w:rPr>
        <w:t>obvestil skrbnika pogodbe na ministrstvu o začetku razdeljevanja hrane;</w:t>
      </w:r>
    </w:p>
    <w:p w14:paraId="5DCB0339" w14:textId="61C546EB" w:rsidR="006E53D8" w:rsidRPr="009439A1" w:rsidRDefault="006E53D8" w:rsidP="00B90003">
      <w:pPr>
        <w:numPr>
          <w:ilvl w:val="0"/>
          <w:numId w:val="43"/>
        </w:numPr>
        <w:rPr>
          <w:rFonts w:cs="Arial"/>
          <w:bCs/>
          <w:szCs w:val="20"/>
        </w:rPr>
      </w:pPr>
      <w:r w:rsidRPr="009439A1">
        <w:rPr>
          <w:rFonts w:cs="Arial"/>
          <w:bCs/>
          <w:szCs w:val="20"/>
        </w:rPr>
        <w:t xml:space="preserve">pomoč </w:t>
      </w:r>
      <w:r w:rsidR="00290E59">
        <w:rPr>
          <w:rFonts w:cs="Arial"/>
          <w:bCs/>
          <w:szCs w:val="20"/>
        </w:rPr>
        <w:t xml:space="preserve">upravičenim </w:t>
      </w:r>
      <w:r w:rsidRPr="009439A1">
        <w:rPr>
          <w:rFonts w:cs="Arial"/>
          <w:bCs/>
          <w:szCs w:val="20"/>
        </w:rPr>
        <w:t xml:space="preserve">končnim prejemnikom </w:t>
      </w:r>
      <w:r w:rsidR="00572A75" w:rsidRPr="009439A1">
        <w:rPr>
          <w:rFonts w:cs="Arial"/>
          <w:bCs/>
          <w:szCs w:val="20"/>
        </w:rPr>
        <w:t xml:space="preserve">pomoči </w:t>
      </w:r>
      <w:r w:rsidRPr="009439A1">
        <w:rPr>
          <w:rFonts w:cs="Arial"/>
          <w:bCs/>
          <w:szCs w:val="20"/>
        </w:rPr>
        <w:t>zagotovil čim prej</w:t>
      </w:r>
      <w:r w:rsidR="00B537DD">
        <w:rPr>
          <w:rFonts w:cs="Arial"/>
          <w:bCs/>
          <w:szCs w:val="20"/>
        </w:rPr>
        <w:t xml:space="preserve">, brez odlašanja </w:t>
      </w:r>
      <w:r w:rsidR="009E4553">
        <w:rPr>
          <w:rFonts w:cs="Arial"/>
          <w:bCs/>
          <w:szCs w:val="20"/>
        </w:rPr>
        <w:t>i</w:t>
      </w:r>
      <w:r w:rsidRPr="009439A1">
        <w:rPr>
          <w:rFonts w:cs="Arial"/>
          <w:bCs/>
          <w:szCs w:val="20"/>
        </w:rPr>
        <w:t>n brezplačno;</w:t>
      </w:r>
    </w:p>
    <w:p w14:paraId="504788E2" w14:textId="3026C3AD" w:rsidR="006E53D8" w:rsidRPr="00F577F8" w:rsidRDefault="006E53D8" w:rsidP="00B90003">
      <w:pPr>
        <w:numPr>
          <w:ilvl w:val="0"/>
          <w:numId w:val="43"/>
        </w:numPr>
        <w:rPr>
          <w:rFonts w:cs="Arial"/>
          <w:bCs/>
          <w:szCs w:val="20"/>
        </w:rPr>
      </w:pPr>
      <w:r w:rsidRPr="009439A1">
        <w:rPr>
          <w:rFonts w:cs="Arial"/>
          <w:bCs/>
          <w:szCs w:val="20"/>
        </w:rPr>
        <w:t xml:space="preserve">zagotovil, da se pomoč dodeli po </w:t>
      </w:r>
      <w:r w:rsidR="00F86522">
        <w:rPr>
          <w:rFonts w:cs="Arial"/>
          <w:bCs/>
          <w:szCs w:val="20"/>
        </w:rPr>
        <w:t xml:space="preserve">opravljenem </w:t>
      </w:r>
      <w:r w:rsidRPr="009439A1">
        <w:rPr>
          <w:rFonts w:cs="Arial"/>
          <w:bCs/>
          <w:szCs w:val="20"/>
        </w:rPr>
        <w:t>preverjanju upravičenosti končnega prejemnika</w:t>
      </w:r>
      <w:r w:rsidR="00572A75" w:rsidRPr="009439A1">
        <w:rPr>
          <w:rFonts w:cs="Arial"/>
          <w:bCs/>
          <w:szCs w:val="20"/>
        </w:rPr>
        <w:t xml:space="preserve"> pomoči</w:t>
      </w:r>
      <w:r w:rsidR="00B537DD">
        <w:rPr>
          <w:rFonts w:cs="Arial"/>
          <w:bCs/>
          <w:szCs w:val="20"/>
        </w:rPr>
        <w:t xml:space="preserve"> </w:t>
      </w:r>
      <w:r w:rsidR="00B537DD" w:rsidRPr="00B90003">
        <w:rPr>
          <w:rFonts w:cs="Arial"/>
          <w:bCs/>
          <w:szCs w:val="20"/>
        </w:rPr>
        <w:t xml:space="preserve">ter v postopku </w:t>
      </w:r>
      <w:r w:rsidR="00290E59" w:rsidRPr="00B90003">
        <w:rPr>
          <w:rFonts w:cs="Arial"/>
          <w:bCs/>
          <w:szCs w:val="20"/>
        </w:rPr>
        <w:t xml:space="preserve">preverjanja </w:t>
      </w:r>
      <w:r w:rsidR="00B537DD" w:rsidRPr="00B90003">
        <w:rPr>
          <w:rFonts w:cs="Arial"/>
          <w:bCs/>
          <w:szCs w:val="20"/>
        </w:rPr>
        <w:t>omogočil možnost pritožbe</w:t>
      </w:r>
      <w:r w:rsidRPr="00B90003">
        <w:rPr>
          <w:rFonts w:cs="Arial"/>
          <w:bCs/>
          <w:szCs w:val="20"/>
        </w:rPr>
        <w:t>;</w:t>
      </w:r>
    </w:p>
    <w:p w14:paraId="635B2482" w14:textId="5D6F301E" w:rsidR="006E53D8" w:rsidRPr="009439A1" w:rsidRDefault="006E53D8" w:rsidP="00B90003">
      <w:pPr>
        <w:widowControl w:val="0"/>
        <w:numPr>
          <w:ilvl w:val="0"/>
          <w:numId w:val="43"/>
        </w:numPr>
        <w:autoSpaceDE w:val="0"/>
        <w:autoSpaceDN w:val="0"/>
        <w:adjustRightInd w:val="0"/>
        <w:rPr>
          <w:rFonts w:cs="Arial"/>
          <w:bCs/>
          <w:szCs w:val="20"/>
        </w:rPr>
      </w:pPr>
      <w:r w:rsidRPr="009439A1">
        <w:rPr>
          <w:rFonts w:cs="Arial"/>
          <w:bCs/>
          <w:szCs w:val="20"/>
        </w:rPr>
        <w:t xml:space="preserve">razdelil hrano </w:t>
      </w:r>
      <w:r w:rsidR="00290E59">
        <w:rPr>
          <w:rFonts w:cs="Arial"/>
          <w:bCs/>
          <w:szCs w:val="20"/>
        </w:rPr>
        <w:t xml:space="preserve">upravičenim </w:t>
      </w:r>
      <w:r w:rsidRPr="009439A1">
        <w:rPr>
          <w:rFonts w:cs="Arial"/>
          <w:bCs/>
          <w:szCs w:val="20"/>
        </w:rPr>
        <w:t>končnim prejemnikom pred potekom roka trajanja izdelka in do roka, ki ga določi ministrstvo</w:t>
      </w:r>
      <w:r w:rsidR="00C3430A">
        <w:rPr>
          <w:rFonts w:cs="Arial"/>
          <w:bCs/>
          <w:szCs w:val="20"/>
        </w:rPr>
        <w:t>.</w:t>
      </w:r>
    </w:p>
    <w:p w14:paraId="60BB3FAD" w14:textId="77777777" w:rsidR="00ED1F83" w:rsidRPr="009439A1" w:rsidRDefault="00ED1F83">
      <w:pPr>
        <w:rPr>
          <w:rFonts w:cs="Arial"/>
          <w:szCs w:val="20"/>
        </w:rPr>
      </w:pPr>
    </w:p>
    <w:p w14:paraId="0A86AB0A" w14:textId="77B5F7C4" w:rsidR="000E555D" w:rsidRDefault="000E555D" w:rsidP="000E555D">
      <w:pPr>
        <w:rPr>
          <w:rFonts w:cs="Arial"/>
          <w:szCs w:val="20"/>
        </w:rPr>
      </w:pPr>
      <w:r w:rsidRPr="009439A1">
        <w:rPr>
          <w:rFonts w:cs="Arial"/>
          <w:szCs w:val="20"/>
        </w:rPr>
        <w:t>(</w:t>
      </w:r>
      <w:r w:rsidR="00F6678E">
        <w:rPr>
          <w:rFonts w:cs="Arial"/>
          <w:szCs w:val="20"/>
        </w:rPr>
        <w:t>3</w:t>
      </w:r>
      <w:r w:rsidRPr="009439A1">
        <w:rPr>
          <w:rFonts w:cs="Arial"/>
          <w:szCs w:val="20"/>
        </w:rPr>
        <w:t xml:space="preserve">) </w:t>
      </w:r>
      <w:r w:rsidR="009E4553" w:rsidRPr="009E4553">
        <w:t xml:space="preserve"> </w:t>
      </w:r>
      <w:r w:rsidR="009E4553" w:rsidRPr="009E4553">
        <w:rPr>
          <w:rFonts w:cs="Arial"/>
          <w:szCs w:val="20"/>
        </w:rPr>
        <w:t xml:space="preserve">V primeru neizpolnjevanja pogodbenih obveznosti iz predhodnih odstavkov tega člena gre za bistvene kršitve </w:t>
      </w:r>
      <w:r w:rsidR="009E4553" w:rsidRPr="00D350CF">
        <w:rPr>
          <w:rFonts w:cs="Arial"/>
          <w:szCs w:val="20"/>
        </w:rPr>
        <w:t>pogodbe. V tem primeru ministrstvo določi upravičencu rok za izpolnitev oziroma odpravo nepravilnosti. V kolikor upravičenec kljub pozivu ministrstva, pogodbene obveznosti v roku ne izpolni</w:t>
      </w:r>
      <w:r w:rsidR="00875C08">
        <w:rPr>
          <w:rFonts w:cs="Arial"/>
          <w:szCs w:val="20"/>
        </w:rPr>
        <w:t xml:space="preserve"> </w:t>
      </w:r>
      <w:r w:rsidR="00875C08" w:rsidRPr="00875C08">
        <w:rPr>
          <w:rFonts w:cs="Arial"/>
          <w:szCs w:val="20"/>
        </w:rPr>
        <w:t>ali je nepravilnost takšne vrste, da njena odprava ni mogoča</w:t>
      </w:r>
      <w:r w:rsidR="009E4553" w:rsidRPr="00D350CF">
        <w:rPr>
          <w:rFonts w:cs="Arial"/>
          <w:szCs w:val="20"/>
        </w:rPr>
        <w:t xml:space="preserve">, lahko ministrstvo odstopi od te pogodbe in zahteva vračilo neupravičeno prejetih sredstev po tej pogodbi, upravičenec pa je dolžan vrniti prejeta sredstva v roku 30 dni od prejema pisnega poziva ministrstva, skupaj z zakonitimi zamudnimi obrestmi, ki so obračunane od dneva nakazila na podračun/TRR upravičenca do dneva nakazila v dobro proračuna RS </w:t>
      </w:r>
      <w:r w:rsidR="00E35FA2" w:rsidRPr="00E35FA2">
        <w:rPr>
          <w:rFonts w:cs="Arial"/>
          <w:szCs w:val="20"/>
        </w:rPr>
        <w:t>in vrnitev še nerazdeljene hrane.</w:t>
      </w:r>
    </w:p>
    <w:p w14:paraId="59DC5BB7" w14:textId="77777777" w:rsidR="002700C4" w:rsidRDefault="002700C4" w:rsidP="000E555D">
      <w:pPr>
        <w:rPr>
          <w:rFonts w:cs="Arial"/>
          <w:szCs w:val="20"/>
        </w:rPr>
      </w:pPr>
    </w:p>
    <w:p w14:paraId="501A2A18" w14:textId="0D932C00" w:rsidR="00950644" w:rsidRPr="009439A1" w:rsidRDefault="002700C4" w:rsidP="00206CA3">
      <w:pPr>
        <w:rPr>
          <w:rFonts w:cs="Arial"/>
        </w:rPr>
      </w:pPr>
      <w:r w:rsidRPr="00B90003">
        <w:rPr>
          <w:rFonts w:cs="Arial"/>
          <w:szCs w:val="20"/>
        </w:rPr>
        <w:t xml:space="preserve">(4) V kolikor upravičenec ne izpolnjuje obveznosti iz </w:t>
      </w:r>
      <w:r>
        <w:rPr>
          <w:rFonts w:cs="Arial"/>
          <w:szCs w:val="20"/>
        </w:rPr>
        <w:t xml:space="preserve">6. alineje </w:t>
      </w:r>
      <w:r w:rsidR="00787449">
        <w:rPr>
          <w:rFonts w:cs="Arial"/>
          <w:szCs w:val="20"/>
        </w:rPr>
        <w:t xml:space="preserve">drugega odstavka </w:t>
      </w:r>
      <w:r>
        <w:rPr>
          <w:rFonts w:cs="Arial"/>
          <w:szCs w:val="20"/>
        </w:rPr>
        <w:t>10. člena te pogodbe</w:t>
      </w:r>
      <w:r w:rsidRPr="00B90003">
        <w:rPr>
          <w:rFonts w:cs="Arial"/>
          <w:szCs w:val="20"/>
        </w:rPr>
        <w:t xml:space="preserve"> in kadar niso bili s strani upravičenca sprejeti nobeni popravni ukrepi, lahko ministrstvo ob upoštevanju načela sorazmernosti ukrepa ukine do 3 % sredstev, </w:t>
      </w:r>
      <w:r w:rsidR="003C61D2">
        <w:rPr>
          <w:rFonts w:cs="Arial"/>
          <w:szCs w:val="20"/>
        </w:rPr>
        <w:t>dodeljenih s to pogodbo</w:t>
      </w:r>
      <w:r w:rsidRPr="00B90003">
        <w:rPr>
          <w:rFonts w:cs="Arial"/>
          <w:szCs w:val="20"/>
        </w:rPr>
        <w:t>.</w:t>
      </w:r>
    </w:p>
    <w:p w14:paraId="187B34CB" w14:textId="77777777" w:rsidR="005F364E" w:rsidRDefault="005F364E" w:rsidP="00B90003">
      <w:pPr>
        <w:ind w:left="360"/>
      </w:pPr>
    </w:p>
    <w:p w14:paraId="0BBB6B27" w14:textId="77777777" w:rsidR="00950644" w:rsidRPr="009439A1" w:rsidRDefault="00950644" w:rsidP="00206CA3">
      <w:pPr>
        <w:rPr>
          <w:rFonts w:cs="Arial"/>
        </w:rPr>
      </w:pPr>
    </w:p>
    <w:p w14:paraId="0ED50109" w14:textId="6DADC3D5" w:rsidR="000E555D" w:rsidRPr="009439A1" w:rsidRDefault="00950644" w:rsidP="00206CA3">
      <w:pPr>
        <w:pStyle w:val="len"/>
      </w:pPr>
      <w:r w:rsidRPr="009439A1">
        <w:t>(</w:t>
      </w:r>
      <w:r w:rsidR="000E555D" w:rsidRPr="009439A1">
        <w:t>člen</w:t>
      </w:r>
    </w:p>
    <w:p w14:paraId="1C956B8C" w14:textId="77777777" w:rsidR="000E555D" w:rsidRPr="009439A1" w:rsidRDefault="000E555D" w:rsidP="000E555D">
      <w:pPr>
        <w:jc w:val="center"/>
        <w:rPr>
          <w:rFonts w:cs="Arial"/>
          <w:szCs w:val="20"/>
        </w:rPr>
      </w:pPr>
      <w:r w:rsidRPr="009439A1">
        <w:rPr>
          <w:rFonts w:cs="Arial"/>
          <w:szCs w:val="20"/>
        </w:rPr>
        <w:t>(nenamenska poraba sredstev)</w:t>
      </w:r>
    </w:p>
    <w:p w14:paraId="2B4B92F5" w14:textId="77777777" w:rsidR="000E555D" w:rsidRPr="009439A1" w:rsidRDefault="000E555D" w:rsidP="000E555D">
      <w:pPr>
        <w:jc w:val="center"/>
        <w:rPr>
          <w:rFonts w:cs="Arial"/>
          <w:szCs w:val="20"/>
        </w:rPr>
      </w:pPr>
    </w:p>
    <w:p w14:paraId="0D518438" w14:textId="505A396C" w:rsidR="000E555D" w:rsidRPr="009439A1" w:rsidRDefault="000E555D" w:rsidP="000E555D">
      <w:pPr>
        <w:rPr>
          <w:rFonts w:cs="Arial"/>
          <w:szCs w:val="20"/>
        </w:rPr>
      </w:pPr>
      <w:r w:rsidRPr="009439A1">
        <w:rPr>
          <w:rFonts w:cs="Arial"/>
          <w:szCs w:val="20"/>
        </w:rPr>
        <w:t xml:space="preserve">(1) </w:t>
      </w:r>
      <w:r w:rsidR="00432449" w:rsidRPr="009439A1">
        <w:rPr>
          <w:rFonts w:cs="Arial"/>
          <w:szCs w:val="20"/>
        </w:rPr>
        <w:t>Dodelj</w:t>
      </w:r>
      <w:r w:rsidRPr="009439A1">
        <w:rPr>
          <w:rFonts w:cs="Arial"/>
          <w:szCs w:val="20"/>
        </w:rPr>
        <w:t xml:space="preserve">ena sredstva na podlagi te pogodbe so </w:t>
      </w:r>
      <w:r w:rsidR="00645B4E" w:rsidRPr="009439A1">
        <w:rPr>
          <w:rFonts w:cs="Arial"/>
          <w:szCs w:val="20"/>
        </w:rPr>
        <w:t>namenska in jih mora</w:t>
      </w:r>
      <w:r w:rsidR="00572A75" w:rsidRPr="009439A1">
        <w:rPr>
          <w:rFonts w:cs="Arial"/>
          <w:szCs w:val="20"/>
        </w:rPr>
        <w:t xml:space="preserve"> upravičenec</w:t>
      </w:r>
      <w:r w:rsidRPr="009439A1">
        <w:rPr>
          <w:rFonts w:cs="Arial"/>
          <w:szCs w:val="20"/>
        </w:rPr>
        <w:t xml:space="preserve"> porabiti izključno za izvajanje </w:t>
      </w:r>
      <w:r w:rsidR="00C67B07" w:rsidRPr="00A93C7B">
        <w:rPr>
          <w:rFonts w:cs="Arial"/>
          <w:szCs w:val="20"/>
        </w:rPr>
        <w:t>razdeljevanj</w:t>
      </w:r>
      <w:r w:rsidR="00C67B07">
        <w:rPr>
          <w:rFonts w:cs="Arial"/>
          <w:szCs w:val="20"/>
        </w:rPr>
        <w:t>a</w:t>
      </w:r>
      <w:r w:rsidR="00C67B07" w:rsidRPr="00A93C7B">
        <w:rPr>
          <w:rFonts w:cs="Arial"/>
          <w:szCs w:val="20"/>
        </w:rPr>
        <w:t xml:space="preserve"> pomoči in izvajanj</w:t>
      </w:r>
      <w:r w:rsidR="00C67B07">
        <w:rPr>
          <w:rFonts w:cs="Arial"/>
          <w:szCs w:val="20"/>
        </w:rPr>
        <w:t>a</w:t>
      </w:r>
      <w:r w:rsidR="00C67B07" w:rsidRPr="00A93C7B">
        <w:rPr>
          <w:rFonts w:cs="Arial"/>
          <w:szCs w:val="20"/>
        </w:rPr>
        <w:t xml:space="preserve"> spremljevalnih ukrepov</w:t>
      </w:r>
      <w:r w:rsidR="00C67B07">
        <w:rPr>
          <w:rFonts w:cs="Arial"/>
          <w:szCs w:val="20"/>
        </w:rPr>
        <w:t xml:space="preserve"> </w:t>
      </w:r>
      <w:r w:rsidR="00F528E0">
        <w:rPr>
          <w:rFonts w:cs="Arial"/>
          <w:szCs w:val="20"/>
        </w:rPr>
        <w:t>aktivnosti</w:t>
      </w:r>
      <w:r w:rsidRPr="0011090E">
        <w:rPr>
          <w:rFonts w:cs="Arial"/>
          <w:szCs w:val="20"/>
        </w:rPr>
        <w:t>, katere</w:t>
      </w:r>
      <w:r w:rsidR="0011090E" w:rsidRPr="0011090E">
        <w:rPr>
          <w:rFonts w:cs="Arial"/>
          <w:szCs w:val="20"/>
        </w:rPr>
        <w:t>ga</w:t>
      </w:r>
      <w:r w:rsidRPr="0011090E">
        <w:rPr>
          <w:rFonts w:cs="Arial"/>
          <w:szCs w:val="20"/>
        </w:rPr>
        <w:t xml:space="preserve"> sofinan</w:t>
      </w:r>
      <w:r w:rsidRPr="009439A1">
        <w:rPr>
          <w:rFonts w:cs="Arial"/>
          <w:szCs w:val="20"/>
        </w:rPr>
        <w:t>ciranje je predmet te pogodbe</w:t>
      </w:r>
      <w:r w:rsidR="00F6190F" w:rsidRPr="009439A1">
        <w:rPr>
          <w:rFonts w:cs="Arial"/>
          <w:szCs w:val="20"/>
        </w:rPr>
        <w:t>,</w:t>
      </w:r>
      <w:r w:rsidRPr="009439A1">
        <w:rPr>
          <w:rFonts w:cs="Arial"/>
          <w:szCs w:val="20"/>
        </w:rPr>
        <w:t xml:space="preserve"> in v skladu s pogoji, navedenimi v javnem razpisu.</w:t>
      </w:r>
    </w:p>
    <w:p w14:paraId="0B4A0933" w14:textId="77777777" w:rsidR="000E555D" w:rsidRPr="009439A1" w:rsidRDefault="000E555D" w:rsidP="000E555D">
      <w:pPr>
        <w:rPr>
          <w:rFonts w:cs="Arial"/>
          <w:szCs w:val="20"/>
        </w:rPr>
      </w:pPr>
    </w:p>
    <w:p w14:paraId="324FAD7D" w14:textId="77777777" w:rsidR="000E555D" w:rsidRPr="009439A1" w:rsidRDefault="000E555D" w:rsidP="000E555D">
      <w:pPr>
        <w:rPr>
          <w:rFonts w:cs="Arial"/>
          <w:szCs w:val="20"/>
        </w:rPr>
      </w:pPr>
      <w:r w:rsidRPr="009439A1">
        <w:rPr>
          <w:rFonts w:cs="Arial"/>
          <w:szCs w:val="20"/>
        </w:rPr>
        <w:t>(2) Za nenamensko porabo sredstev se šteje, če:</w:t>
      </w:r>
    </w:p>
    <w:p w14:paraId="35BF6496" w14:textId="77777777" w:rsidR="000E555D" w:rsidRPr="009439A1" w:rsidRDefault="000E555D" w:rsidP="008F30FC">
      <w:pPr>
        <w:rPr>
          <w:rFonts w:cs="Arial"/>
        </w:rPr>
      </w:pPr>
    </w:p>
    <w:p w14:paraId="0A828F9C" w14:textId="77777777" w:rsidR="000E555D" w:rsidRPr="009439A1" w:rsidRDefault="000E555D" w:rsidP="00A17C1C">
      <w:pPr>
        <w:numPr>
          <w:ilvl w:val="0"/>
          <w:numId w:val="7"/>
        </w:numPr>
        <w:rPr>
          <w:rFonts w:cs="Arial"/>
          <w:szCs w:val="20"/>
        </w:rPr>
      </w:pPr>
      <w:r w:rsidRPr="009439A1">
        <w:rPr>
          <w:rFonts w:cs="Arial"/>
          <w:szCs w:val="20"/>
        </w:rPr>
        <w:t>sredstva niso bila porabljena za namen, za katerega so bila dodeljena,</w:t>
      </w:r>
    </w:p>
    <w:p w14:paraId="4DCC013A" w14:textId="2B8AA723" w:rsidR="000E555D" w:rsidRDefault="00474948" w:rsidP="00A17C1C">
      <w:pPr>
        <w:numPr>
          <w:ilvl w:val="0"/>
          <w:numId w:val="7"/>
        </w:numPr>
        <w:rPr>
          <w:rFonts w:cs="Arial"/>
          <w:szCs w:val="20"/>
        </w:rPr>
      </w:pPr>
      <w:r w:rsidRPr="009439A1">
        <w:rPr>
          <w:rFonts w:cs="Arial"/>
          <w:szCs w:val="20"/>
        </w:rPr>
        <w:t xml:space="preserve">upravičenec </w:t>
      </w:r>
      <w:r w:rsidR="000E555D" w:rsidRPr="009439A1">
        <w:rPr>
          <w:rFonts w:cs="Arial"/>
          <w:szCs w:val="20"/>
        </w:rPr>
        <w:t>navaja lažne ali netočne podatke, podatke ponareja ali jih namenoma izpusti,</w:t>
      </w:r>
    </w:p>
    <w:p w14:paraId="013AAD4E" w14:textId="3B58B200" w:rsidR="00455174" w:rsidRPr="009439A1" w:rsidRDefault="00455174" w:rsidP="00A17C1C">
      <w:pPr>
        <w:numPr>
          <w:ilvl w:val="0"/>
          <w:numId w:val="7"/>
        </w:numPr>
        <w:rPr>
          <w:rFonts w:cs="Arial"/>
          <w:szCs w:val="20"/>
        </w:rPr>
      </w:pPr>
      <w:r>
        <w:rPr>
          <w:rFonts w:cs="Arial"/>
          <w:szCs w:val="20"/>
        </w:rPr>
        <w:t>se pojavi sum goljufije,</w:t>
      </w:r>
    </w:p>
    <w:p w14:paraId="2657F8B2" w14:textId="1DFD0D0E" w:rsidR="000E555D" w:rsidRPr="009439A1" w:rsidRDefault="000E555D" w:rsidP="00A17C1C">
      <w:pPr>
        <w:numPr>
          <w:ilvl w:val="0"/>
          <w:numId w:val="7"/>
        </w:numPr>
        <w:rPr>
          <w:rFonts w:cs="Arial"/>
          <w:szCs w:val="20"/>
        </w:rPr>
      </w:pPr>
      <w:r w:rsidRPr="009439A1">
        <w:rPr>
          <w:rFonts w:cs="Arial"/>
          <w:szCs w:val="20"/>
        </w:rPr>
        <w:t>se ugotovijo</w:t>
      </w:r>
      <w:r w:rsidR="00910058">
        <w:rPr>
          <w:rFonts w:cs="Arial"/>
          <w:szCs w:val="20"/>
        </w:rPr>
        <w:t xml:space="preserve"> </w:t>
      </w:r>
      <w:r w:rsidRPr="009439A1">
        <w:rPr>
          <w:rFonts w:cs="Arial"/>
          <w:szCs w:val="20"/>
        </w:rPr>
        <w:t xml:space="preserve">nepravilnosti in/ali odstopanja od </w:t>
      </w:r>
      <w:r w:rsidR="004F7A8B" w:rsidRPr="009439A1">
        <w:rPr>
          <w:rFonts w:cs="Arial"/>
          <w:szCs w:val="20"/>
        </w:rPr>
        <w:t xml:space="preserve">izvajanja </w:t>
      </w:r>
      <w:r w:rsidRPr="009439A1">
        <w:rPr>
          <w:rFonts w:cs="Arial"/>
          <w:szCs w:val="20"/>
        </w:rPr>
        <w:t>pogodbe</w:t>
      </w:r>
      <w:r w:rsidR="004F7A8B" w:rsidRPr="009439A1">
        <w:rPr>
          <w:rFonts w:cs="Arial"/>
          <w:szCs w:val="20"/>
        </w:rPr>
        <w:t>nih določil</w:t>
      </w:r>
      <w:r w:rsidR="00455174">
        <w:rPr>
          <w:rFonts w:cs="Arial"/>
          <w:szCs w:val="20"/>
        </w:rPr>
        <w:t xml:space="preserve"> s finančnimi posledicami</w:t>
      </w:r>
      <w:r w:rsidRPr="009439A1">
        <w:rPr>
          <w:rFonts w:cs="Arial"/>
          <w:szCs w:val="20"/>
        </w:rPr>
        <w:t>.</w:t>
      </w:r>
    </w:p>
    <w:p w14:paraId="17EC8A5A" w14:textId="77777777" w:rsidR="000E555D" w:rsidRPr="009439A1" w:rsidRDefault="000E555D" w:rsidP="000E555D">
      <w:pPr>
        <w:rPr>
          <w:rFonts w:cs="Arial"/>
          <w:szCs w:val="20"/>
        </w:rPr>
      </w:pPr>
    </w:p>
    <w:p w14:paraId="68844F52" w14:textId="6051CA8D" w:rsidR="000E555D" w:rsidRPr="009439A1" w:rsidRDefault="000E555D" w:rsidP="000E555D">
      <w:pPr>
        <w:rPr>
          <w:rFonts w:cs="Arial"/>
          <w:szCs w:val="20"/>
        </w:rPr>
      </w:pPr>
      <w:r w:rsidRPr="009439A1">
        <w:rPr>
          <w:rFonts w:cs="Arial"/>
          <w:szCs w:val="20"/>
        </w:rPr>
        <w:t xml:space="preserve">(3) </w:t>
      </w:r>
      <w:r w:rsidR="00572A75" w:rsidRPr="009439A1">
        <w:rPr>
          <w:rFonts w:cs="Arial"/>
          <w:szCs w:val="20"/>
        </w:rPr>
        <w:t xml:space="preserve">Upravičenec </w:t>
      </w:r>
      <w:r w:rsidR="00645B4E" w:rsidRPr="009439A1">
        <w:rPr>
          <w:rFonts w:cs="Arial"/>
          <w:szCs w:val="20"/>
        </w:rPr>
        <w:t>je dolž</w:t>
      </w:r>
      <w:r w:rsidR="00572A75" w:rsidRPr="009439A1">
        <w:rPr>
          <w:rFonts w:cs="Arial"/>
          <w:szCs w:val="20"/>
        </w:rPr>
        <w:t>an</w:t>
      </w:r>
      <w:r w:rsidR="0020661A" w:rsidRPr="009439A1">
        <w:rPr>
          <w:rFonts w:cs="Arial"/>
          <w:szCs w:val="20"/>
        </w:rPr>
        <w:t xml:space="preserve"> ministrs</w:t>
      </w:r>
      <w:r w:rsidR="00A66365" w:rsidRPr="009439A1">
        <w:rPr>
          <w:rFonts w:cs="Arial"/>
          <w:szCs w:val="20"/>
        </w:rPr>
        <w:t>t</w:t>
      </w:r>
      <w:r w:rsidR="0020661A" w:rsidRPr="009439A1">
        <w:rPr>
          <w:rFonts w:cs="Arial"/>
          <w:szCs w:val="20"/>
        </w:rPr>
        <w:t>vu</w:t>
      </w:r>
      <w:r w:rsidRPr="009439A1">
        <w:rPr>
          <w:rFonts w:cs="Arial"/>
          <w:szCs w:val="20"/>
        </w:rPr>
        <w:t xml:space="preserve"> </w:t>
      </w:r>
      <w:r w:rsidR="00142F3F" w:rsidRPr="009439A1">
        <w:rPr>
          <w:rFonts w:cs="Arial"/>
          <w:szCs w:val="20"/>
        </w:rPr>
        <w:t xml:space="preserve">in ostalim nadzornim organom </w:t>
      </w:r>
      <w:r w:rsidRPr="009439A1">
        <w:rPr>
          <w:rFonts w:cs="Arial"/>
          <w:szCs w:val="20"/>
        </w:rPr>
        <w:t xml:space="preserve">z namenom nadzora porabe sredstev kadarkoli omogočiti dostop do fizičnih rezultatov </w:t>
      </w:r>
      <w:r w:rsidR="00C67B07" w:rsidRPr="00C67B07">
        <w:rPr>
          <w:rFonts w:cs="Arial"/>
          <w:szCs w:val="20"/>
        </w:rPr>
        <w:t xml:space="preserve">razdeljevanja pomoči in izvajanja spremljevalnih ukrepov </w:t>
      </w:r>
      <w:r w:rsidRPr="009439A1">
        <w:rPr>
          <w:rFonts w:cs="Arial"/>
          <w:szCs w:val="20"/>
        </w:rPr>
        <w:t xml:space="preserve">ter dokumentacije, vezane na </w:t>
      </w:r>
      <w:r w:rsidR="00F528E0">
        <w:rPr>
          <w:rFonts w:cs="Arial"/>
          <w:szCs w:val="20"/>
        </w:rPr>
        <w:t>izvajanje aktivnos</w:t>
      </w:r>
      <w:r w:rsidR="000553A6">
        <w:rPr>
          <w:rFonts w:cs="Arial"/>
          <w:szCs w:val="20"/>
        </w:rPr>
        <w:t>t</w:t>
      </w:r>
      <w:r w:rsidR="00F528E0">
        <w:rPr>
          <w:rFonts w:cs="Arial"/>
          <w:szCs w:val="20"/>
        </w:rPr>
        <w:t>i</w:t>
      </w:r>
      <w:r w:rsidRPr="009439A1">
        <w:rPr>
          <w:rFonts w:cs="Arial"/>
          <w:szCs w:val="20"/>
        </w:rPr>
        <w:t xml:space="preserve"> in vpogled vanjo, vključno s </w:t>
      </w:r>
      <w:r w:rsidR="004055EE">
        <w:rPr>
          <w:rFonts w:cs="Arial"/>
          <w:szCs w:val="20"/>
        </w:rPr>
        <w:t>preverjanjem</w:t>
      </w:r>
      <w:r w:rsidR="004055EE" w:rsidRPr="009439A1">
        <w:rPr>
          <w:rFonts w:cs="Arial"/>
          <w:szCs w:val="20"/>
        </w:rPr>
        <w:t xml:space="preserve"> </w:t>
      </w:r>
      <w:r w:rsidRPr="009439A1">
        <w:rPr>
          <w:rFonts w:cs="Arial"/>
          <w:szCs w:val="20"/>
        </w:rPr>
        <w:t>na kraju samem.</w:t>
      </w:r>
    </w:p>
    <w:p w14:paraId="36E3F892" w14:textId="77777777" w:rsidR="000E555D" w:rsidRPr="009439A1" w:rsidRDefault="000E555D" w:rsidP="000E555D">
      <w:pPr>
        <w:rPr>
          <w:rFonts w:cs="Arial"/>
          <w:szCs w:val="20"/>
        </w:rPr>
      </w:pPr>
    </w:p>
    <w:p w14:paraId="5F4A48AC" w14:textId="7699DD5E" w:rsidR="000E555D" w:rsidRPr="009439A1" w:rsidRDefault="0020661A" w:rsidP="000E555D">
      <w:pPr>
        <w:tabs>
          <w:tab w:val="left" w:pos="8640"/>
        </w:tabs>
        <w:autoSpaceDE w:val="0"/>
        <w:autoSpaceDN w:val="0"/>
        <w:adjustRightInd w:val="0"/>
        <w:rPr>
          <w:rFonts w:cs="Arial"/>
          <w:szCs w:val="20"/>
        </w:rPr>
      </w:pPr>
      <w:r w:rsidRPr="009439A1">
        <w:rPr>
          <w:rFonts w:cs="Arial"/>
          <w:szCs w:val="20"/>
        </w:rPr>
        <w:t>(4) V primeru, da ministrstvo</w:t>
      </w:r>
      <w:r w:rsidR="002700C4">
        <w:rPr>
          <w:rFonts w:cs="Arial"/>
          <w:szCs w:val="20"/>
        </w:rPr>
        <w:t xml:space="preserve"> ali drug organ</w:t>
      </w:r>
      <w:r w:rsidR="000E555D" w:rsidRPr="009439A1">
        <w:rPr>
          <w:rFonts w:cs="Arial"/>
          <w:szCs w:val="20"/>
        </w:rPr>
        <w:t xml:space="preserve"> ugotovi, da je</w:t>
      </w:r>
      <w:r w:rsidR="00645B4E" w:rsidRPr="009439A1">
        <w:rPr>
          <w:rFonts w:cs="Arial"/>
          <w:szCs w:val="20"/>
        </w:rPr>
        <w:t xml:space="preserve"> </w:t>
      </w:r>
      <w:r w:rsidR="00572A75" w:rsidRPr="009439A1">
        <w:rPr>
          <w:rFonts w:cs="Arial"/>
          <w:szCs w:val="20"/>
        </w:rPr>
        <w:t xml:space="preserve">upravičenec </w:t>
      </w:r>
      <w:r w:rsidR="000E555D" w:rsidRPr="009439A1">
        <w:rPr>
          <w:rFonts w:cs="Arial"/>
          <w:szCs w:val="20"/>
        </w:rPr>
        <w:t xml:space="preserve">sredstva uporabil nenamensko, </w:t>
      </w:r>
      <w:r w:rsidR="00104BB8" w:rsidRPr="009439A1">
        <w:rPr>
          <w:rFonts w:cs="Arial"/>
          <w:szCs w:val="20"/>
        </w:rPr>
        <w:t xml:space="preserve">lahko </w:t>
      </w:r>
      <w:r w:rsidRPr="009439A1">
        <w:rPr>
          <w:rFonts w:cs="Arial"/>
          <w:szCs w:val="20"/>
        </w:rPr>
        <w:t>ministrstvo</w:t>
      </w:r>
      <w:r w:rsidR="00104BB8" w:rsidRPr="009439A1">
        <w:rPr>
          <w:rFonts w:cs="Arial"/>
          <w:szCs w:val="20"/>
        </w:rPr>
        <w:t xml:space="preserve"> </w:t>
      </w:r>
      <w:r w:rsidR="006E2EBA" w:rsidRPr="006E2EBA">
        <w:rPr>
          <w:rFonts w:cs="Arial"/>
          <w:szCs w:val="20"/>
        </w:rPr>
        <w:t xml:space="preserve">prekine izplačevanje sredstev po tej pogodbi ali odstopi od te pogodbe ter vzpostavi terjatev, upravičenec pa je dolžan v roku 30 dni od prejema pisnega poziva </w:t>
      </w:r>
      <w:r w:rsidR="006E2EBA">
        <w:rPr>
          <w:rFonts w:cs="Arial"/>
          <w:szCs w:val="20"/>
        </w:rPr>
        <w:t>ministrstva</w:t>
      </w:r>
      <w:r w:rsidR="006E2EBA" w:rsidRPr="006E2EBA">
        <w:rPr>
          <w:rFonts w:cs="Arial"/>
          <w:szCs w:val="20"/>
        </w:rPr>
        <w:t xml:space="preserve"> vrniti neupravičeno prejeta sredstva, skupaj z zakonitimi zamudnimi obrestmi, ki so obračunane od dneva nakazila na TRR upravičenca do dneva nakazila v dobro proračuna RS. </w:t>
      </w:r>
    </w:p>
    <w:p w14:paraId="41698CA6" w14:textId="77777777" w:rsidR="000E555D" w:rsidRPr="009439A1" w:rsidRDefault="000E555D" w:rsidP="000E555D">
      <w:pPr>
        <w:tabs>
          <w:tab w:val="left" w:pos="8640"/>
        </w:tabs>
        <w:autoSpaceDE w:val="0"/>
        <w:autoSpaceDN w:val="0"/>
        <w:adjustRightInd w:val="0"/>
        <w:rPr>
          <w:rFonts w:cs="Arial"/>
          <w:szCs w:val="20"/>
        </w:rPr>
      </w:pPr>
    </w:p>
    <w:p w14:paraId="4727BC86" w14:textId="7741B5D0" w:rsidR="000E555D" w:rsidRPr="009439A1"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514FF327" w14:textId="77777777" w:rsidR="006469A6" w:rsidRPr="009439A1"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32FF74A" w14:textId="77777777" w:rsidR="000E555D" w:rsidRPr="009439A1" w:rsidRDefault="000E555D" w:rsidP="00206CA3">
      <w:pPr>
        <w:pStyle w:val="len"/>
      </w:pPr>
      <w:r w:rsidRPr="009439A1">
        <w:t>člen</w:t>
      </w:r>
    </w:p>
    <w:p w14:paraId="622E765F" w14:textId="77777777" w:rsidR="000E555D" w:rsidRPr="009439A1" w:rsidRDefault="000E555D" w:rsidP="000E555D">
      <w:pPr>
        <w:jc w:val="center"/>
        <w:rPr>
          <w:rFonts w:cs="Arial"/>
          <w:szCs w:val="20"/>
        </w:rPr>
      </w:pPr>
      <w:r w:rsidRPr="009439A1">
        <w:rPr>
          <w:rFonts w:cs="Arial"/>
          <w:szCs w:val="20"/>
        </w:rPr>
        <w:t>(sprememba pogodbenih obveznosti)</w:t>
      </w:r>
    </w:p>
    <w:p w14:paraId="2B8005F6" w14:textId="77777777" w:rsidR="000E555D" w:rsidRPr="009439A1" w:rsidRDefault="000E555D" w:rsidP="000E555D">
      <w:pPr>
        <w:jc w:val="center"/>
        <w:rPr>
          <w:rFonts w:cs="Arial"/>
          <w:szCs w:val="20"/>
        </w:rPr>
      </w:pPr>
    </w:p>
    <w:p w14:paraId="69718AFA" w14:textId="40BD7992" w:rsidR="000E555D" w:rsidRPr="009439A1" w:rsidRDefault="000E555D" w:rsidP="000E555D">
      <w:pPr>
        <w:rPr>
          <w:rFonts w:cs="Arial"/>
          <w:szCs w:val="20"/>
        </w:rPr>
      </w:pPr>
      <w:r w:rsidRPr="009439A1">
        <w:rPr>
          <w:rFonts w:cs="Arial"/>
          <w:szCs w:val="20"/>
        </w:rPr>
        <w:t xml:space="preserve">(1) Če </w:t>
      </w:r>
      <w:r w:rsidR="00572A75" w:rsidRPr="009439A1">
        <w:rPr>
          <w:rFonts w:cs="Arial"/>
          <w:szCs w:val="20"/>
        </w:rPr>
        <w:t xml:space="preserve">upravičenec </w:t>
      </w:r>
      <w:r w:rsidR="0020661A" w:rsidRPr="009439A1">
        <w:rPr>
          <w:rFonts w:cs="Arial"/>
          <w:szCs w:val="20"/>
        </w:rPr>
        <w:t>ugotovi, da ne bo mog</w:t>
      </w:r>
      <w:r w:rsidR="00572A75" w:rsidRPr="009439A1">
        <w:rPr>
          <w:rFonts w:cs="Arial"/>
          <w:szCs w:val="20"/>
        </w:rPr>
        <w:t>el</w:t>
      </w:r>
      <w:r w:rsidRPr="009439A1">
        <w:rPr>
          <w:rFonts w:cs="Arial"/>
          <w:szCs w:val="20"/>
        </w:rPr>
        <w:t xml:space="preserve"> izpolniti pogodbenih obveznosti in da bo prišlo do finančne, vsebinske oziroma časovne spremembe</w:t>
      </w:r>
      <w:r w:rsidR="00F528E0">
        <w:rPr>
          <w:rFonts w:cs="Arial"/>
          <w:szCs w:val="20"/>
        </w:rPr>
        <w:t xml:space="preserve"> </w:t>
      </w:r>
      <w:r w:rsidRPr="009439A1">
        <w:rPr>
          <w:rFonts w:cs="Arial"/>
          <w:szCs w:val="20"/>
        </w:rPr>
        <w:t>, mora čim prej, najpozneje pa v 5 delovnih dneh od nastanka razloga za spremembo</w:t>
      </w:r>
      <w:r w:rsidR="003A18BA" w:rsidRPr="009439A1">
        <w:rPr>
          <w:rFonts w:cs="Arial"/>
          <w:szCs w:val="20"/>
        </w:rPr>
        <w:t>,</w:t>
      </w:r>
      <w:r w:rsidRPr="009439A1">
        <w:rPr>
          <w:rFonts w:cs="Arial"/>
          <w:szCs w:val="20"/>
        </w:rPr>
        <w:t xml:space="preserve"> to pisno obrazložiti in utemeljiti </w:t>
      </w:r>
      <w:r w:rsidR="00870243" w:rsidRPr="009439A1">
        <w:rPr>
          <w:rFonts w:cs="Arial"/>
          <w:szCs w:val="20"/>
        </w:rPr>
        <w:t>ministrstvu</w:t>
      </w:r>
      <w:r w:rsidRPr="009439A1">
        <w:rPr>
          <w:rFonts w:cs="Arial"/>
          <w:szCs w:val="20"/>
        </w:rPr>
        <w:t>.</w:t>
      </w:r>
    </w:p>
    <w:p w14:paraId="43ED8624" w14:textId="77777777" w:rsidR="00804DF1" w:rsidRPr="009439A1" w:rsidRDefault="00804DF1" w:rsidP="000E555D">
      <w:pPr>
        <w:rPr>
          <w:rFonts w:cs="Arial"/>
          <w:szCs w:val="20"/>
        </w:rPr>
      </w:pPr>
    </w:p>
    <w:p w14:paraId="28B03BC0" w14:textId="6D433A97" w:rsidR="003422A9" w:rsidRPr="003422A9" w:rsidRDefault="00804DF1" w:rsidP="003422A9">
      <w:pPr>
        <w:tabs>
          <w:tab w:val="left" w:pos="284"/>
          <w:tab w:val="left" w:pos="426"/>
        </w:tabs>
        <w:suppressAutoHyphens/>
        <w:rPr>
          <w:rFonts w:cs="Arial"/>
          <w:szCs w:val="20"/>
        </w:rPr>
      </w:pPr>
      <w:r w:rsidRPr="009439A1">
        <w:rPr>
          <w:rFonts w:cs="Arial"/>
          <w:szCs w:val="20"/>
        </w:rPr>
        <w:t xml:space="preserve">(2) </w:t>
      </w:r>
      <w:r w:rsidR="003422A9" w:rsidRPr="003422A9">
        <w:rPr>
          <w:rFonts w:cs="Arial"/>
          <w:szCs w:val="20"/>
        </w:rPr>
        <w:t xml:space="preserve">Na podlagi upravičenčeve obrazložitve v dopisu, </w:t>
      </w:r>
      <w:r w:rsidR="003422A9">
        <w:rPr>
          <w:rFonts w:cs="Arial"/>
          <w:szCs w:val="20"/>
        </w:rPr>
        <w:t>ministrstvo</w:t>
      </w:r>
      <w:r w:rsidR="003422A9" w:rsidRPr="003422A9">
        <w:rPr>
          <w:rFonts w:cs="Arial"/>
          <w:szCs w:val="20"/>
        </w:rPr>
        <w:t xml:space="preserve"> odloči, ali bo spremembo odobrilo in k pogodbi sklenilo aneks ali ne in bo od pogodbe odstopilo ter upravičenca s svojo odločitvijo pisno seznanilo. Pogodbeni stranki sta sporazumni, da o obstoju in ustreznosti obrazložitve spremembe in izkazanosti njene utemeljitve presodi </w:t>
      </w:r>
      <w:r w:rsidR="003422A9">
        <w:rPr>
          <w:rFonts w:cs="Arial"/>
          <w:szCs w:val="20"/>
        </w:rPr>
        <w:t>ministrstvo</w:t>
      </w:r>
      <w:r w:rsidR="003422A9" w:rsidRPr="003422A9">
        <w:rPr>
          <w:rFonts w:cs="Arial"/>
          <w:szCs w:val="20"/>
        </w:rPr>
        <w:t xml:space="preserve">. Sprememba lahko pomeni spremembo določb te pogodbe. </w:t>
      </w:r>
    </w:p>
    <w:p w14:paraId="0BF0F664" w14:textId="77777777" w:rsidR="003422A9" w:rsidRPr="003422A9" w:rsidRDefault="003422A9" w:rsidP="003422A9">
      <w:pPr>
        <w:tabs>
          <w:tab w:val="left" w:pos="284"/>
          <w:tab w:val="left" w:pos="426"/>
        </w:tabs>
        <w:suppressAutoHyphens/>
        <w:rPr>
          <w:rFonts w:cs="Arial"/>
          <w:szCs w:val="20"/>
        </w:rPr>
      </w:pPr>
      <w:r w:rsidRPr="003422A9">
        <w:rPr>
          <w:rFonts w:cs="Arial"/>
          <w:szCs w:val="20"/>
        </w:rPr>
        <w:t xml:space="preserve"> </w:t>
      </w:r>
    </w:p>
    <w:p w14:paraId="3629124D" w14:textId="43D919C5" w:rsidR="003422A9" w:rsidRPr="003422A9" w:rsidRDefault="003422A9" w:rsidP="003422A9">
      <w:pPr>
        <w:tabs>
          <w:tab w:val="left" w:pos="284"/>
          <w:tab w:val="left" w:pos="426"/>
        </w:tabs>
        <w:suppressAutoHyphens/>
        <w:rPr>
          <w:rFonts w:cs="Arial"/>
          <w:szCs w:val="20"/>
        </w:rPr>
      </w:pPr>
      <w:r w:rsidRPr="003422A9">
        <w:rPr>
          <w:rFonts w:cs="Arial"/>
          <w:szCs w:val="20"/>
        </w:rPr>
        <w:t xml:space="preserve">(3) Če </w:t>
      </w:r>
      <w:r>
        <w:rPr>
          <w:rFonts w:cs="Arial"/>
          <w:szCs w:val="20"/>
        </w:rPr>
        <w:t>ministrstvo</w:t>
      </w:r>
      <w:r w:rsidRPr="003422A9">
        <w:rPr>
          <w:rFonts w:cs="Arial"/>
          <w:szCs w:val="20"/>
        </w:rPr>
        <w:t xml:space="preserve"> ugotovi, da: </w:t>
      </w:r>
    </w:p>
    <w:p w14:paraId="60AFE1BF" w14:textId="77777777" w:rsidR="003422A9" w:rsidRPr="003422A9" w:rsidRDefault="003422A9" w:rsidP="003422A9">
      <w:pPr>
        <w:tabs>
          <w:tab w:val="left" w:pos="284"/>
          <w:tab w:val="left" w:pos="426"/>
        </w:tabs>
        <w:suppressAutoHyphens/>
        <w:rPr>
          <w:rFonts w:cs="Arial"/>
          <w:szCs w:val="20"/>
        </w:rPr>
      </w:pPr>
      <w:r w:rsidRPr="003422A9">
        <w:rPr>
          <w:rFonts w:cs="Arial"/>
          <w:szCs w:val="20"/>
        </w:rPr>
        <w:t xml:space="preserve"> </w:t>
      </w:r>
    </w:p>
    <w:p w14:paraId="56744B0E" w14:textId="472B935D" w:rsidR="003422A9" w:rsidRPr="003422A9" w:rsidRDefault="003422A9" w:rsidP="00B90003">
      <w:pPr>
        <w:pStyle w:val="Odstavekseznama"/>
        <w:numPr>
          <w:ilvl w:val="0"/>
          <w:numId w:val="7"/>
        </w:numPr>
        <w:tabs>
          <w:tab w:val="left" w:pos="284"/>
          <w:tab w:val="left" w:pos="426"/>
        </w:tabs>
        <w:suppressAutoHyphens/>
        <w:rPr>
          <w:rFonts w:cs="Arial"/>
          <w:szCs w:val="20"/>
        </w:rPr>
      </w:pPr>
      <w:r w:rsidRPr="003422A9">
        <w:rPr>
          <w:rFonts w:ascii="Arial" w:hAnsi="Arial" w:cs="Arial"/>
          <w:sz w:val="20"/>
          <w:szCs w:val="20"/>
        </w:rPr>
        <w:t>izvajanje</w:t>
      </w:r>
      <w:r w:rsidR="00F528E0">
        <w:rPr>
          <w:rFonts w:ascii="Arial" w:hAnsi="Arial" w:cs="Arial"/>
          <w:sz w:val="20"/>
          <w:szCs w:val="20"/>
        </w:rPr>
        <w:t xml:space="preserve"> </w:t>
      </w:r>
      <w:r w:rsidRPr="003422A9">
        <w:rPr>
          <w:rFonts w:ascii="Arial" w:hAnsi="Arial" w:cs="Arial"/>
          <w:sz w:val="20"/>
          <w:szCs w:val="20"/>
        </w:rPr>
        <w:t xml:space="preserve"> ne poteka v skladu z vsebinskim, finančnim in terminskim načrtom in upravičenec ni izpolnil obveznosti iz prvega odstavka tega člena oziroma </w:t>
      </w:r>
    </w:p>
    <w:p w14:paraId="46703CCA" w14:textId="7A44289F" w:rsidR="003422A9" w:rsidRPr="003422A9" w:rsidRDefault="003422A9" w:rsidP="00B90003">
      <w:pPr>
        <w:pStyle w:val="Odstavekseznama"/>
        <w:numPr>
          <w:ilvl w:val="0"/>
          <w:numId w:val="7"/>
        </w:numPr>
        <w:tabs>
          <w:tab w:val="left" w:pos="284"/>
          <w:tab w:val="left" w:pos="426"/>
        </w:tabs>
        <w:suppressAutoHyphens/>
        <w:rPr>
          <w:rFonts w:cs="Arial"/>
          <w:szCs w:val="20"/>
        </w:rPr>
      </w:pPr>
      <w:r w:rsidRPr="003422A9">
        <w:rPr>
          <w:rFonts w:ascii="Arial" w:hAnsi="Arial" w:cs="Arial"/>
          <w:sz w:val="20"/>
          <w:szCs w:val="20"/>
        </w:rPr>
        <w:t xml:space="preserve">je upravičenec izpolnil obveznost iz prvega odstavka tega člena po poteku pogodbeno določenega roka oziroma </w:t>
      </w:r>
    </w:p>
    <w:p w14:paraId="5AD8F004" w14:textId="6DC12ED3" w:rsidR="003422A9" w:rsidRPr="003422A9" w:rsidRDefault="003422A9" w:rsidP="00B90003">
      <w:pPr>
        <w:pStyle w:val="Odstavekseznama"/>
        <w:numPr>
          <w:ilvl w:val="0"/>
          <w:numId w:val="7"/>
        </w:numPr>
        <w:tabs>
          <w:tab w:val="left" w:pos="284"/>
          <w:tab w:val="left" w:pos="426"/>
        </w:tabs>
        <w:suppressAutoHyphens/>
        <w:rPr>
          <w:rFonts w:cs="Arial"/>
          <w:szCs w:val="20"/>
        </w:rPr>
      </w:pPr>
      <w:r w:rsidRPr="003422A9">
        <w:rPr>
          <w:rFonts w:ascii="Arial" w:hAnsi="Arial" w:cs="Arial"/>
          <w:sz w:val="20"/>
          <w:szCs w:val="20"/>
        </w:rPr>
        <w:t xml:space="preserve">so med izvajanjem nastopile okoliščine, ki bi vplivale na oceno vloge upravičenca na način, da se ta pogodba ne bi sklenila, če bi te okoliščine obstajale ob ocenitvi navedene vloge, </w:t>
      </w:r>
    </w:p>
    <w:p w14:paraId="4F7CB31A" w14:textId="77777777" w:rsidR="003422A9" w:rsidRPr="003422A9" w:rsidRDefault="003422A9" w:rsidP="003422A9">
      <w:pPr>
        <w:tabs>
          <w:tab w:val="left" w:pos="284"/>
          <w:tab w:val="left" w:pos="426"/>
        </w:tabs>
        <w:suppressAutoHyphens/>
        <w:rPr>
          <w:rFonts w:cs="Arial"/>
          <w:szCs w:val="20"/>
        </w:rPr>
      </w:pPr>
      <w:r w:rsidRPr="003422A9">
        <w:rPr>
          <w:rFonts w:cs="Arial"/>
          <w:szCs w:val="20"/>
        </w:rPr>
        <w:t xml:space="preserve"> </w:t>
      </w:r>
    </w:p>
    <w:p w14:paraId="7230F59E" w14:textId="5DED98A8" w:rsidR="000E555D" w:rsidRPr="009439A1" w:rsidRDefault="003422A9" w:rsidP="008F30FC">
      <w:pPr>
        <w:rPr>
          <w:rFonts w:cs="Arial"/>
        </w:rPr>
      </w:pPr>
      <w:r w:rsidRPr="003422A9">
        <w:rPr>
          <w:rFonts w:cs="Arial"/>
          <w:szCs w:val="20"/>
        </w:rPr>
        <w:t xml:space="preserve">lahko </w:t>
      </w:r>
      <w:r>
        <w:rPr>
          <w:rFonts w:cs="Arial"/>
          <w:szCs w:val="20"/>
        </w:rPr>
        <w:t>ministrstvo</w:t>
      </w:r>
      <w:r w:rsidRPr="003422A9">
        <w:rPr>
          <w:rFonts w:cs="Arial"/>
          <w:szCs w:val="20"/>
        </w:rPr>
        <w:t xml:space="preserve"> odstopi od pogodbe in zahteva vračilo neupravičeno prejetih sredstev po tej pogodbi, upravičenec pa je dolžan vrniti prejeta sredstva v roku 30 dni od pisnega poziva </w:t>
      </w:r>
      <w:r>
        <w:rPr>
          <w:rFonts w:cs="Arial"/>
          <w:szCs w:val="20"/>
        </w:rPr>
        <w:t>ministrstva</w:t>
      </w:r>
      <w:r w:rsidRPr="003422A9">
        <w:rPr>
          <w:rFonts w:cs="Arial"/>
          <w:szCs w:val="20"/>
        </w:rPr>
        <w:t>, skupaj z zakonitimi zamudnimi obrestmi, ki so obračunane od dneva nakazila na podračun upravičenca do dneva nakazila v dobro proračuna RS</w:t>
      </w:r>
      <w:r>
        <w:rPr>
          <w:rFonts w:cs="Arial"/>
          <w:szCs w:val="20"/>
        </w:rPr>
        <w:t xml:space="preserve"> </w:t>
      </w:r>
      <w:r w:rsidR="003D7BFD" w:rsidRPr="009439A1">
        <w:rPr>
          <w:rFonts w:cs="Arial"/>
          <w:szCs w:val="20"/>
        </w:rPr>
        <w:t>in vrniti še nerazdeljeno hrano</w:t>
      </w:r>
      <w:r w:rsidR="000E555D" w:rsidRPr="009439A1">
        <w:rPr>
          <w:rFonts w:cs="Arial"/>
        </w:rPr>
        <w:t>.</w:t>
      </w:r>
    </w:p>
    <w:p w14:paraId="5B4BA59C" w14:textId="77777777" w:rsidR="00811565" w:rsidRPr="009439A1" w:rsidRDefault="00811565" w:rsidP="008F30FC">
      <w:pPr>
        <w:rPr>
          <w:rFonts w:cs="Arial"/>
        </w:rPr>
      </w:pPr>
    </w:p>
    <w:p w14:paraId="001D2B37" w14:textId="77777777" w:rsidR="00811565" w:rsidRPr="009439A1" w:rsidRDefault="00811565" w:rsidP="008F30FC">
      <w:pPr>
        <w:rPr>
          <w:rFonts w:cs="Arial"/>
        </w:rPr>
      </w:pPr>
    </w:p>
    <w:p w14:paraId="7A0F92C7" w14:textId="77777777" w:rsidR="000E555D" w:rsidRPr="009439A1" w:rsidRDefault="000E555D" w:rsidP="00206CA3">
      <w:pPr>
        <w:pStyle w:val="len"/>
      </w:pPr>
      <w:r w:rsidRPr="009439A1">
        <w:t>člen</w:t>
      </w:r>
    </w:p>
    <w:p w14:paraId="427EC62B" w14:textId="7287FB32" w:rsidR="000E555D" w:rsidRPr="009439A1" w:rsidRDefault="000E555D" w:rsidP="000E555D">
      <w:pPr>
        <w:jc w:val="center"/>
        <w:rPr>
          <w:rFonts w:cs="Arial"/>
          <w:szCs w:val="20"/>
        </w:rPr>
      </w:pPr>
      <w:r w:rsidRPr="009439A1">
        <w:rPr>
          <w:rFonts w:cs="Arial"/>
          <w:szCs w:val="20"/>
        </w:rPr>
        <w:t xml:space="preserve">(odstop </w:t>
      </w:r>
      <w:r w:rsidR="006E2EBA">
        <w:rPr>
          <w:rFonts w:cs="Arial"/>
          <w:szCs w:val="20"/>
        </w:rPr>
        <w:t xml:space="preserve">upravičenca </w:t>
      </w:r>
      <w:r w:rsidRPr="009439A1">
        <w:rPr>
          <w:rFonts w:cs="Arial"/>
          <w:szCs w:val="20"/>
        </w:rPr>
        <w:t>od pogodbe)</w:t>
      </w:r>
    </w:p>
    <w:p w14:paraId="537E8ACF" w14:textId="77777777" w:rsidR="00F50169" w:rsidRPr="009439A1" w:rsidRDefault="00F50169" w:rsidP="000E555D">
      <w:pPr>
        <w:jc w:val="center"/>
        <w:rPr>
          <w:rFonts w:cs="Arial"/>
          <w:szCs w:val="20"/>
        </w:rPr>
      </w:pPr>
    </w:p>
    <w:p w14:paraId="562DF336" w14:textId="24F80376" w:rsidR="00EF3DAC" w:rsidRPr="009439A1" w:rsidRDefault="000E555D" w:rsidP="000E555D">
      <w:pPr>
        <w:autoSpaceDE w:val="0"/>
        <w:autoSpaceDN w:val="0"/>
        <w:adjustRightInd w:val="0"/>
        <w:rPr>
          <w:rFonts w:cs="Arial"/>
          <w:szCs w:val="20"/>
        </w:rPr>
      </w:pPr>
      <w:r w:rsidRPr="009439A1">
        <w:rPr>
          <w:rFonts w:cs="Arial"/>
          <w:szCs w:val="20"/>
        </w:rPr>
        <w:t xml:space="preserve">(1) </w:t>
      </w:r>
      <w:r w:rsidR="00572A75" w:rsidRPr="009439A1">
        <w:rPr>
          <w:rFonts w:cs="Arial"/>
        </w:rPr>
        <w:t xml:space="preserve">Upravičenec </w:t>
      </w:r>
      <w:r w:rsidR="00EF3DAC" w:rsidRPr="009439A1">
        <w:rPr>
          <w:rFonts w:cs="Arial"/>
        </w:rPr>
        <w:t xml:space="preserve">lahko predčasno odstopi od pogodbe </w:t>
      </w:r>
      <w:r w:rsidR="006E2EBA">
        <w:rPr>
          <w:rFonts w:cs="Arial"/>
        </w:rPr>
        <w:t xml:space="preserve">le, </w:t>
      </w:r>
      <w:r w:rsidR="006E2EBA" w:rsidRPr="006E2EBA">
        <w:rPr>
          <w:rFonts w:cs="Arial"/>
        </w:rPr>
        <w:t xml:space="preserve">če v odstopni izjavi navede utemeljene razloge in njihovo utemeljenost potrdi </w:t>
      </w:r>
      <w:r w:rsidR="00A51B61">
        <w:rPr>
          <w:rFonts w:cs="Arial"/>
        </w:rPr>
        <w:t>ministrstvo</w:t>
      </w:r>
      <w:r w:rsidR="006E2EBA" w:rsidRPr="006E2EBA">
        <w:rPr>
          <w:rFonts w:cs="Arial"/>
        </w:rPr>
        <w:t>.</w:t>
      </w:r>
      <w:r w:rsidRPr="009439A1">
        <w:rPr>
          <w:rFonts w:cs="Arial"/>
          <w:szCs w:val="20"/>
        </w:rPr>
        <w:t xml:space="preserve"> </w:t>
      </w:r>
      <w:r w:rsidR="006E2EBA" w:rsidRPr="006E2EBA">
        <w:rPr>
          <w:rFonts w:cs="Arial"/>
          <w:szCs w:val="20"/>
        </w:rPr>
        <w:t xml:space="preserve">V tem primeru izgubi pravico do sofinanciranja, razen do sofinanciranja tistih upravičenih stroškov, ki so vezani na že izpeljane aktivnosti in so hkrati prispevali k doseganju ciljev. </w:t>
      </w:r>
      <w:r w:rsidRPr="009439A1">
        <w:rPr>
          <w:rFonts w:cs="Arial"/>
          <w:szCs w:val="20"/>
        </w:rPr>
        <w:t xml:space="preserve">Med utemeljene razloge sodijo razlogi, nastali po sklenitvi pogodbe, ki niso rezultat dejanj </w:t>
      </w:r>
      <w:r w:rsidR="00572A75" w:rsidRPr="009439A1">
        <w:rPr>
          <w:rFonts w:cs="Arial"/>
          <w:szCs w:val="20"/>
        </w:rPr>
        <w:t>upravičenca</w:t>
      </w:r>
      <w:r w:rsidRPr="009439A1">
        <w:rPr>
          <w:rFonts w:cs="Arial"/>
          <w:szCs w:val="20"/>
        </w:rPr>
        <w:t xml:space="preserve">, so nepričakovani in ki jih </w:t>
      </w:r>
      <w:r w:rsidR="00572A75" w:rsidRPr="009439A1">
        <w:rPr>
          <w:rFonts w:cs="Arial"/>
          <w:szCs w:val="20"/>
        </w:rPr>
        <w:t xml:space="preserve">upravičenec </w:t>
      </w:r>
      <w:r w:rsidR="009E1F67" w:rsidRPr="009439A1">
        <w:rPr>
          <w:rFonts w:cs="Arial"/>
          <w:szCs w:val="20"/>
        </w:rPr>
        <w:t>ni mog</w:t>
      </w:r>
      <w:r w:rsidR="00572A75" w:rsidRPr="009439A1">
        <w:rPr>
          <w:rFonts w:cs="Arial"/>
          <w:szCs w:val="20"/>
        </w:rPr>
        <w:t>el</w:t>
      </w:r>
      <w:r w:rsidRPr="009439A1">
        <w:rPr>
          <w:rFonts w:cs="Arial"/>
          <w:szCs w:val="20"/>
        </w:rPr>
        <w:t xml:space="preserve"> preprečiti, ne odpraviti in se jim tudi ne izogniti. </w:t>
      </w:r>
      <w:r w:rsidR="00572A75" w:rsidRPr="009439A1">
        <w:rPr>
          <w:rFonts w:cs="Arial"/>
          <w:szCs w:val="20"/>
        </w:rPr>
        <w:t xml:space="preserve">Upravičenec </w:t>
      </w:r>
      <w:r w:rsidRPr="009439A1">
        <w:rPr>
          <w:rFonts w:cs="Arial"/>
          <w:szCs w:val="20"/>
        </w:rPr>
        <w:t>je v tem primeru d</w:t>
      </w:r>
      <w:r w:rsidR="009E1F67" w:rsidRPr="009439A1">
        <w:rPr>
          <w:rFonts w:cs="Arial"/>
          <w:szCs w:val="20"/>
        </w:rPr>
        <w:t>o</w:t>
      </w:r>
      <w:r w:rsidR="00572A75" w:rsidRPr="009439A1">
        <w:rPr>
          <w:rFonts w:cs="Arial"/>
          <w:szCs w:val="20"/>
        </w:rPr>
        <w:t>lžan</w:t>
      </w:r>
      <w:r w:rsidRPr="009439A1">
        <w:rPr>
          <w:rFonts w:cs="Arial"/>
          <w:szCs w:val="20"/>
        </w:rPr>
        <w:t xml:space="preserve"> nositi stroške, ki nastanejo zaradi odstopa od pogodbe. </w:t>
      </w:r>
    </w:p>
    <w:p w14:paraId="3BD83A8E" w14:textId="77777777" w:rsidR="000E555D" w:rsidRPr="009439A1" w:rsidRDefault="000E555D" w:rsidP="000E555D">
      <w:pPr>
        <w:rPr>
          <w:rFonts w:cs="Arial"/>
          <w:szCs w:val="20"/>
        </w:rPr>
      </w:pPr>
    </w:p>
    <w:p w14:paraId="714B2E8D" w14:textId="4615EB01" w:rsidR="000E555D" w:rsidRPr="009439A1" w:rsidRDefault="000E555D" w:rsidP="000E555D">
      <w:pPr>
        <w:rPr>
          <w:rFonts w:cs="Arial"/>
          <w:szCs w:val="20"/>
        </w:rPr>
      </w:pPr>
      <w:r w:rsidRPr="009439A1">
        <w:rPr>
          <w:rFonts w:cs="Arial"/>
          <w:szCs w:val="20"/>
        </w:rPr>
        <w:t xml:space="preserve">(2) </w:t>
      </w:r>
      <w:r w:rsidRPr="009439A1">
        <w:rPr>
          <w:rFonts w:cs="Arial"/>
        </w:rPr>
        <w:t xml:space="preserve">V primeru predčasnega odstopa </w:t>
      </w:r>
      <w:r w:rsidR="00572A75" w:rsidRPr="009439A1">
        <w:rPr>
          <w:rFonts w:cs="Arial"/>
        </w:rPr>
        <w:t xml:space="preserve">upravičenca </w:t>
      </w:r>
      <w:r w:rsidRPr="009439A1">
        <w:rPr>
          <w:rFonts w:cs="Arial"/>
        </w:rPr>
        <w:t xml:space="preserve">od pogodbe brez utemeljenih razlogov lahko </w:t>
      </w:r>
      <w:r w:rsidR="00870243" w:rsidRPr="009439A1">
        <w:rPr>
          <w:rFonts w:cs="Arial"/>
        </w:rPr>
        <w:t>ministrstvo</w:t>
      </w:r>
      <w:r w:rsidRPr="009439A1">
        <w:rPr>
          <w:rFonts w:cs="Arial"/>
        </w:rPr>
        <w:t xml:space="preserve"> zahteva vračilo že prejetih sredstev skupaj z zakonitimi </w:t>
      </w:r>
      <w:r w:rsidR="00AE0C99" w:rsidRPr="009439A1">
        <w:rPr>
          <w:rFonts w:cs="Arial"/>
        </w:rPr>
        <w:t xml:space="preserve">zamudnimi </w:t>
      </w:r>
      <w:r w:rsidRPr="009439A1">
        <w:rPr>
          <w:rFonts w:cs="Arial"/>
        </w:rPr>
        <w:t>obrestmi, ki so obračunane od dneva nakazila do dneva vračila</w:t>
      </w:r>
      <w:r w:rsidR="003A18BA" w:rsidRPr="009439A1">
        <w:rPr>
          <w:rFonts w:cs="Arial"/>
        </w:rPr>
        <w:t>,</w:t>
      </w:r>
      <w:r w:rsidR="00142F3F" w:rsidRPr="009439A1">
        <w:rPr>
          <w:rFonts w:cs="Arial"/>
        </w:rPr>
        <w:t xml:space="preserve"> ter vrnitev še nerazdeljene hrane</w:t>
      </w:r>
      <w:r w:rsidRPr="009439A1">
        <w:rPr>
          <w:rFonts w:cs="Arial"/>
          <w:szCs w:val="20"/>
        </w:rPr>
        <w:t xml:space="preserve">. </w:t>
      </w:r>
    </w:p>
    <w:p w14:paraId="6C45D6AC" w14:textId="77777777" w:rsidR="000E555D" w:rsidRPr="009439A1" w:rsidRDefault="000E555D" w:rsidP="000E555D">
      <w:pPr>
        <w:rPr>
          <w:rFonts w:cs="Arial"/>
          <w:szCs w:val="20"/>
        </w:rPr>
      </w:pPr>
    </w:p>
    <w:p w14:paraId="2A705A17" w14:textId="77777777" w:rsidR="000E555D" w:rsidRPr="009439A1" w:rsidRDefault="000E555D" w:rsidP="00206CA3">
      <w:pPr>
        <w:rPr>
          <w:rFonts w:cs="Arial"/>
        </w:rPr>
      </w:pPr>
    </w:p>
    <w:p w14:paraId="333CFB80" w14:textId="59A97A2A" w:rsidR="000E555D" w:rsidRDefault="006E2EBA" w:rsidP="00206CA3">
      <w:pPr>
        <w:pStyle w:val="len"/>
      </w:pPr>
      <w:r>
        <w:t>č</w:t>
      </w:r>
      <w:r w:rsidR="000E555D" w:rsidRPr="009439A1">
        <w:t>len</w:t>
      </w:r>
    </w:p>
    <w:p w14:paraId="7D7D51B4" w14:textId="71B320FC" w:rsidR="006E2EBA" w:rsidRDefault="006E2EBA" w:rsidP="00B90003">
      <w:pPr>
        <w:pStyle w:val="len"/>
        <w:numPr>
          <w:ilvl w:val="0"/>
          <w:numId w:val="0"/>
        </w:numPr>
        <w:ind w:left="720"/>
      </w:pPr>
      <w:r>
        <w:t>(odstop ministrstva od pogodbe)</w:t>
      </w:r>
    </w:p>
    <w:p w14:paraId="5A711D0E" w14:textId="77777777" w:rsidR="006E2EBA" w:rsidRDefault="006E2EBA" w:rsidP="006E2EBA">
      <w:pPr>
        <w:pStyle w:val="len"/>
        <w:numPr>
          <w:ilvl w:val="0"/>
          <w:numId w:val="0"/>
        </w:numPr>
        <w:jc w:val="both"/>
      </w:pPr>
    </w:p>
    <w:p w14:paraId="3DC116AB" w14:textId="3398348C" w:rsidR="006E2EBA" w:rsidRDefault="006E2EBA" w:rsidP="00B90003">
      <w:pPr>
        <w:pStyle w:val="len"/>
        <w:numPr>
          <w:ilvl w:val="0"/>
          <w:numId w:val="0"/>
        </w:numPr>
        <w:jc w:val="both"/>
      </w:pPr>
      <w:r>
        <w:t xml:space="preserve">V kolikor ministrstvo ugotovi, da izvajanje ni smiselno, lahko odstopi od pogodbe. Upravičenec v primeru odstopa </w:t>
      </w:r>
      <w:r w:rsidR="00A51B61">
        <w:t>ministrstva</w:t>
      </w:r>
      <w:r>
        <w:t xml:space="preserve"> od pogodbe izgubi pravico do sofinanciranja, razen do sofinanciranja tistih upravičenih stroškov, ki so vezani na že izpeljane aktivnosti. </w:t>
      </w:r>
    </w:p>
    <w:p w14:paraId="338F739E" w14:textId="288F9C16" w:rsidR="006E2EBA" w:rsidRDefault="006E2EBA" w:rsidP="006E2EBA">
      <w:pPr>
        <w:pStyle w:val="len"/>
        <w:numPr>
          <w:ilvl w:val="0"/>
          <w:numId w:val="0"/>
        </w:numPr>
        <w:ind w:left="720"/>
        <w:jc w:val="both"/>
      </w:pPr>
    </w:p>
    <w:p w14:paraId="2863BD01" w14:textId="77777777" w:rsidR="006E2EBA" w:rsidRDefault="006E2EBA" w:rsidP="00B90003">
      <w:pPr>
        <w:pStyle w:val="len"/>
        <w:numPr>
          <w:ilvl w:val="0"/>
          <w:numId w:val="0"/>
        </w:numPr>
        <w:ind w:left="720"/>
        <w:jc w:val="both"/>
      </w:pPr>
    </w:p>
    <w:p w14:paraId="02C8CF6C" w14:textId="08DE8EC5" w:rsidR="006E2EBA" w:rsidRPr="009439A1" w:rsidRDefault="006E2EBA" w:rsidP="00206CA3">
      <w:pPr>
        <w:pStyle w:val="len"/>
      </w:pPr>
      <w:r>
        <w:t>člen</w:t>
      </w:r>
    </w:p>
    <w:p w14:paraId="45891A7E" w14:textId="77777777" w:rsidR="000E555D" w:rsidRPr="009439A1" w:rsidRDefault="000E555D" w:rsidP="000E555D">
      <w:pPr>
        <w:jc w:val="center"/>
        <w:rPr>
          <w:rFonts w:cs="Arial"/>
          <w:szCs w:val="20"/>
        </w:rPr>
      </w:pPr>
      <w:r w:rsidRPr="009439A1">
        <w:rPr>
          <w:rFonts w:cs="Arial"/>
          <w:szCs w:val="20"/>
        </w:rPr>
        <w:t>(izvajanje preverjanja)</w:t>
      </w:r>
    </w:p>
    <w:p w14:paraId="37CA2812" w14:textId="77777777" w:rsidR="000E555D" w:rsidRPr="009439A1" w:rsidRDefault="000E555D" w:rsidP="000E555D">
      <w:pPr>
        <w:jc w:val="center"/>
        <w:rPr>
          <w:rFonts w:cs="Arial"/>
          <w:szCs w:val="20"/>
        </w:rPr>
      </w:pPr>
    </w:p>
    <w:p w14:paraId="616FFB47" w14:textId="459FE6A7" w:rsidR="000E555D" w:rsidRPr="009439A1" w:rsidRDefault="00870243" w:rsidP="000E555D">
      <w:pPr>
        <w:tabs>
          <w:tab w:val="num" w:pos="5616"/>
        </w:tabs>
        <w:rPr>
          <w:rFonts w:cs="Arial"/>
          <w:szCs w:val="20"/>
        </w:rPr>
      </w:pPr>
      <w:r w:rsidRPr="009439A1">
        <w:rPr>
          <w:rFonts w:cs="Arial"/>
          <w:szCs w:val="20"/>
        </w:rPr>
        <w:t>Upravno preverjanje zahtevkov za izplačila ter preverjanje na kraju samem izvaja ministrstvo v skladu z Uredbo</w:t>
      </w:r>
      <w:r w:rsidR="003D7BFD" w:rsidRPr="009439A1">
        <w:rPr>
          <w:rFonts w:cs="Arial"/>
          <w:szCs w:val="20"/>
        </w:rPr>
        <w:t xml:space="preserve"> in drugimi pravnimi podlagami</w:t>
      </w:r>
      <w:r w:rsidRPr="009439A1">
        <w:rPr>
          <w:rFonts w:cs="Arial"/>
          <w:szCs w:val="20"/>
        </w:rPr>
        <w:t xml:space="preserve">. </w:t>
      </w:r>
    </w:p>
    <w:p w14:paraId="611A98A9" w14:textId="77777777" w:rsidR="0049708C" w:rsidRPr="009439A1" w:rsidRDefault="0049708C" w:rsidP="000E555D">
      <w:pPr>
        <w:rPr>
          <w:rFonts w:cs="Arial"/>
          <w:szCs w:val="20"/>
        </w:rPr>
      </w:pPr>
    </w:p>
    <w:p w14:paraId="545F7591" w14:textId="77777777" w:rsidR="009C15FF" w:rsidRPr="009439A1" w:rsidRDefault="009C15FF" w:rsidP="000E555D">
      <w:pPr>
        <w:rPr>
          <w:rFonts w:cs="Arial"/>
          <w:szCs w:val="20"/>
        </w:rPr>
      </w:pPr>
    </w:p>
    <w:p w14:paraId="6D2E2446" w14:textId="77777777" w:rsidR="000E555D" w:rsidRPr="009439A1" w:rsidRDefault="000E555D" w:rsidP="00206CA3">
      <w:pPr>
        <w:pStyle w:val="len"/>
      </w:pPr>
      <w:r w:rsidRPr="009439A1">
        <w:t>člen</w:t>
      </w:r>
    </w:p>
    <w:p w14:paraId="1E328126" w14:textId="48B4B9FA" w:rsidR="000E555D" w:rsidRPr="009439A1" w:rsidRDefault="000E555D" w:rsidP="000E555D">
      <w:pPr>
        <w:jc w:val="center"/>
        <w:rPr>
          <w:rFonts w:cs="Arial"/>
          <w:szCs w:val="20"/>
        </w:rPr>
      </w:pPr>
      <w:r w:rsidRPr="009439A1">
        <w:rPr>
          <w:rFonts w:cs="Arial"/>
          <w:szCs w:val="20"/>
        </w:rPr>
        <w:t xml:space="preserve">        (nadzor</w:t>
      </w:r>
      <w:r w:rsidR="00572A75" w:rsidRPr="009439A1">
        <w:rPr>
          <w:rFonts w:cs="Arial"/>
          <w:szCs w:val="20"/>
        </w:rPr>
        <w:t xml:space="preserve"> nad porabo sredstev</w:t>
      </w:r>
      <w:r w:rsidRPr="009439A1">
        <w:rPr>
          <w:rFonts w:cs="Arial"/>
          <w:szCs w:val="20"/>
        </w:rPr>
        <w:t>)</w:t>
      </w:r>
    </w:p>
    <w:p w14:paraId="1291620E" w14:textId="77777777" w:rsidR="000E555D" w:rsidRPr="009439A1" w:rsidRDefault="000E555D" w:rsidP="00206CA3">
      <w:pPr>
        <w:rPr>
          <w:rFonts w:cs="Arial"/>
        </w:rPr>
      </w:pPr>
    </w:p>
    <w:p w14:paraId="6E6B5EFE" w14:textId="31363433" w:rsidR="000E555D" w:rsidRPr="009439A1" w:rsidRDefault="000E555D" w:rsidP="000E555D">
      <w:pPr>
        <w:rPr>
          <w:rFonts w:cs="Arial"/>
          <w:szCs w:val="20"/>
        </w:rPr>
      </w:pPr>
      <w:r w:rsidRPr="009439A1">
        <w:rPr>
          <w:rFonts w:cs="Arial"/>
          <w:szCs w:val="20"/>
        </w:rPr>
        <w:t xml:space="preserve">(1) </w:t>
      </w:r>
      <w:r w:rsidR="00A804A1" w:rsidRPr="009439A1">
        <w:rPr>
          <w:rFonts w:cs="Arial"/>
          <w:szCs w:val="20"/>
        </w:rPr>
        <w:t xml:space="preserve">Upravičenec </w:t>
      </w:r>
      <w:r w:rsidRPr="009439A1">
        <w:rPr>
          <w:rFonts w:cs="Arial"/>
          <w:szCs w:val="20"/>
        </w:rPr>
        <w:t>se zavezuje, da bo omogočil tehnični, administrativni in finančni nadzor nad izvajanjem</w:t>
      </w:r>
      <w:r w:rsidR="00C67B07" w:rsidRPr="00C67B07">
        <w:t xml:space="preserve"> </w:t>
      </w:r>
      <w:r w:rsidR="00C67B07" w:rsidRPr="00C67B07">
        <w:rPr>
          <w:rFonts w:cs="Arial"/>
          <w:szCs w:val="20"/>
        </w:rPr>
        <w:t>razdeljevanja pomoči in izvajanja spremljevalnih ukrepov</w:t>
      </w:r>
      <w:r w:rsidRPr="009439A1">
        <w:rPr>
          <w:rFonts w:cs="Arial"/>
          <w:szCs w:val="20"/>
        </w:rPr>
        <w:t xml:space="preserve">, katere sofinanciranje je predmet te pogodbe. Nadzor se izvaja s strani </w:t>
      </w:r>
      <w:r w:rsidR="00870243" w:rsidRPr="009439A1">
        <w:rPr>
          <w:rFonts w:cs="Arial"/>
          <w:szCs w:val="20"/>
        </w:rPr>
        <w:t>ministrstva</w:t>
      </w:r>
      <w:r w:rsidRPr="009439A1">
        <w:rPr>
          <w:rFonts w:cs="Arial"/>
          <w:szCs w:val="20"/>
        </w:rPr>
        <w:t>, pristojnih organov R</w:t>
      </w:r>
      <w:r w:rsidR="00CF5BD7">
        <w:rPr>
          <w:rFonts w:cs="Arial"/>
          <w:szCs w:val="20"/>
        </w:rPr>
        <w:t>S</w:t>
      </w:r>
      <w:r w:rsidRPr="009439A1">
        <w:rPr>
          <w:rFonts w:cs="Arial"/>
          <w:szCs w:val="20"/>
        </w:rPr>
        <w:t xml:space="preserve"> in s strani pristojnih organov Evropske </w:t>
      </w:r>
      <w:r w:rsidR="007016B5" w:rsidRPr="009439A1">
        <w:rPr>
          <w:rFonts w:cs="Arial"/>
          <w:szCs w:val="20"/>
        </w:rPr>
        <w:t>unije</w:t>
      </w:r>
      <w:r w:rsidRPr="009439A1">
        <w:rPr>
          <w:rFonts w:cs="Arial"/>
          <w:szCs w:val="20"/>
        </w:rPr>
        <w:t xml:space="preserve"> (v nadaljevanju: nadzorni organi).</w:t>
      </w:r>
    </w:p>
    <w:p w14:paraId="2828210C" w14:textId="77777777" w:rsidR="000E555D" w:rsidRPr="009439A1" w:rsidRDefault="000E555D" w:rsidP="000E555D">
      <w:pPr>
        <w:rPr>
          <w:rFonts w:cs="Arial"/>
          <w:szCs w:val="20"/>
        </w:rPr>
      </w:pPr>
    </w:p>
    <w:p w14:paraId="26889D0E" w14:textId="68B485AB" w:rsidR="000E555D" w:rsidRPr="009439A1" w:rsidRDefault="000E555D" w:rsidP="000E555D">
      <w:pPr>
        <w:rPr>
          <w:rFonts w:cs="Arial"/>
          <w:szCs w:val="20"/>
        </w:rPr>
      </w:pPr>
      <w:r w:rsidRPr="009439A1">
        <w:rPr>
          <w:rFonts w:cs="Arial"/>
          <w:szCs w:val="20"/>
        </w:rPr>
        <w:t xml:space="preserve">(2) </w:t>
      </w:r>
      <w:r w:rsidR="00A804A1" w:rsidRPr="009439A1">
        <w:rPr>
          <w:rFonts w:cs="Arial"/>
          <w:szCs w:val="20"/>
        </w:rPr>
        <w:t xml:space="preserve">Upravičenec </w:t>
      </w:r>
      <w:r w:rsidRPr="009439A1">
        <w:rPr>
          <w:rFonts w:cs="Arial"/>
          <w:szCs w:val="20"/>
        </w:rPr>
        <w:t>se zavezuje, da bo nadzornim organom predložil vse dokumente, ki izkazujejo resničnost, pravilnost in skladnost upravičenih stroškov</w:t>
      </w:r>
      <w:r w:rsidR="00C67B07" w:rsidRPr="00C67B07">
        <w:t xml:space="preserve"> </w:t>
      </w:r>
      <w:r w:rsidR="00C67B07" w:rsidRPr="00C67B07">
        <w:rPr>
          <w:rFonts w:cs="Arial"/>
          <w:szCs w:val="20"/>
        </w:rPr>
        <w:t>razdeljevanja pomoči in izvajanja spremljevalnih ukrepov</w:t>
      </w:r>
      <w:r w:rsidR="00A51B61">
        <w:rPr>
          <w:rFonts w:cs="Arial"/>
          <w:szCs w:val="20"/>
        </w:rPr>
        <w:t>,</w:t>
      </w:r>
      <w:r w:rsidRPr="009439A1">
        <w:rPr>
          <w:rFonts w:cs="Arial"/>
          <w:szCs w:val="20"/>
        </w:rPr>
        <w:t xml:space="preserve"> </w:t>
      </w:r>
      <w:r w:rsidR="00A51B61" w:rsidRPr="00A51B61">
        <w:rPr>
          <w:rFonts w:cs="Arial"/>
          <w:szCs w:val="20"/>
        </w:rPr>
        <w:t xml:space="preserve">predložil vsa dokazila, ki bodo dokazovala izvajanje in izpolnjevanje pogodbenih obveznosti, navajal vsa dejstva in dokaze, ki bi lahko vplivali na pravilnost ugotovitev v navedenih postopkih ter </w:t>
      </w:r>
      <w:r w:rsidR="00A51B61">
        <w:rPr>
          <w:rFonts w:cs="Arial"/>
          <w:szCs w:val="20"/>
        </w:rPr>
        <w:t>ministrstvu</w:t>
      </w:r>
      <w:r w:rsidR="00A51B61" w:rsidRPr="00A51B61">
        <w:rPr>
          <w:rFonts w:cs="Arial"/>
          <w:szCs w:val="20"/>
        </w:rPr>
        <w:t xml:space="preserve"> dostavljal zahtevana pojasnila v zvezi </w:t>
      </w:r>
      <w:r w:rsidR="00A51B61">
        <w:rPr>
          <w:rFonts w:cs="Arial"/>
          <w:szCs w:val="20"/>
        </w:rPr>
        <w:t xml:space="preserve">z </w:t>
      </w:r>
      <w:r w:rsidR="00F528E0">
        <w:rPr>
          <w:rFonts w:cs="Arial"/>
          <w:szCs w:val="20"/>
        </w:rPr>
        <w:t xml:space="preserve">izvajanjem </w:t>
      </w:r>
      <w:r w:rsidR="00A51B61" w:rsidRPr="00A51B61">
        <w:rPr>
          <w:rFonts w:cs="Arial"/>
          <w:szCs w:val="20"/>
        </w:rPr>
        <w:t xml:space="preserve"> in med delovnim časom omogočal vpogled v dokumentacijo oziroma dostop v objekte z namenom izvajanja pregledov, povezanih </w:t>
      </w:r>
      <w:r w:rsidR="00A51B61">
        <w:rPr>
          <w:rFonts w:cs="Arial"/>
          <w:szCs w:val="20"/>
        </w:rPr>
        <w:t xml:space="preserve">z </w:t>
      </w:r>
      <w:r w:rsidR="00F528E0">
        <w:rPr>
          <w:rFonts w:cs="Arial"/>
          <w:szCs w:val="20"/>
        </w:rPr>
        <w:t>izvajanjem</w:t>
      </w:r>
      <w:r w:rsidR="00A51B61" w:rsidRPr="00A51B61">
        <w:rPr>
          <w:rFonts w:cs="Arial"/>
          <w:szCs w:val="20"/>
        </w:rPr>
        <w:t>.</w:t>
      </w:r>
    </w:p>
    <w:p w14:paraId="61FDF7CD" w14:textId="77777777" w:rsidR="000E555D" w:rsidRPr="009439A1" w:rsidRDefault="000E555D" w:rsidP="000E555D">
      <w:pPr>
        <w:rPr>
          <w:rFonts w:cs="Arial"/>
          <w:szCs w:val="20"/>
        </w:rPr>
      </w:pPr>
    </w:p>
    <w:p w14:paraId="67186BE1" w14:textId="691CC25A" w:rsidR="000E555D" w:rsidRPr="009439A1" w:rsidRDefault="000E555D" w:rsidP="000E555D">
      <w:pPr>
        <w:tabs>
          <w:tab w:val="left" w:pos="480"/>
        </w:tabs>
        <w:rPr>
          <w:rFonts w:cs="Arial"/>
          <w:szCs w:val="20"/>
        </w:rPr>
      </w:pPr>
      <w:r w:rsidRPr="009439A1">
        <w:rPr>
          <w:rFonts w:cs="Arial"/>
          <w:szCs w:val="20"/>
        </w:rPr>
        <w:t xml:space="preserve">(3) V primeru </w:t>
      </w:r>
      <w:r w:rsidR="003D7BFD" w:rsidRPr="009439A1">
        <w:rPr>
          <w:rFonts w:cs="Arial"/>
          <w:szCs w:val="20"/>
        </w:rPr>
        <w:t xml:space="preserve">preverjanja </w:t>
      </w:r>
      <w:r w:rsidRPr="009439A1">
        <w:rPr>
          <w:rFonts w:cs="Arial"/>
          <w:szCs w:val="20"/>
        </w:rPr>
        <w:t>na kraju samem bo</w:t>
      </w:r>
      <w:r w:rsidR="00A804A1" w:rsidRPr="009439A1">
        <w:rPr>
          <w:rFonts w:cs="Arial"/>
          <w:szCs w:val="20"/>
        </w:rPr>
        <w:t xml:space="preserve"> upravičenec</w:t>
      </w:r>
      <w:r w:rsidRPr="009439A1">
        <w:rPr>
          <w:rFonts w:cs="Arial"/>
          <w:szCs w:val="20"/>
        </w:rPr>
        <w:t xml:space="preserve"> omogočil vpogled v računalniške programe, listine in postopke v zvezi z izvajanjem. </w:t>
      </w:r>
      <w:r w:rsidR="00A804A1" w:rsidRPr="009439A1">
        <w:rPr>
          <w:rFonts w:cs="Arial"/>
          <w:szCs w:val="20"/>
        </w:rPr>
        <w:t xml:space="preserve">Upravičenec </w:t>
      </w:r>
      <w:r w:rsidRPr="009439A1">
        <w:rPr>
          <w:rFonts w:cs="Arial"/>
          <w:szCs w:val="20"/>
        </w:rPr>
        <w:t xml:space="preserve">se obvezuje, da bo sodeloval pri izvedbi teh </w:t>
      </w:r>
      <w:r w:rsidR="003D7BFD" w:rsidRPr="009439A1">
        <w:rPr>
          <w:rFonts w:cs="Arial"/>
          <w:szCs w:val="20"/>
        </w:rPr>
        <w:t xml:space="preserve">preverjanj </w:t>
      </w:r>
      <w:r w:rsidRPr="009439A1">
        <w:rPr>
          <w:rFonts w:cs="Arial"/>
          <w:szCs w:val="20"/>
        </w:rPr>
        <w:t>ter se nanje ustrezno pripravil.</w:t>
      </w:r>
    </w:p>
    <w:p w14:paraId="2EEF92F9" w14:textId="77777777" w:rsidR="000E555D" w:rsidRPr="009439A1" w:rsidRDefault="000E555D" w:rsidP="000E555D">
      <w:pPr>
        <w:tabs>
          <w:tab w:val="left" w:pos="480"/>
        </w:tabs>
        <w:rPr>
          <w:rFonts w:cs="Arial"/>
          <w:szCs w:val="20"/>
        </w:rPr>
      </w:pPr>
    </w:p>
    <w:p w14:paraId="37E61414" w14:textId="3A75FE4E" w:rsidR="000E555D" w:rsidRPr="009439A1" w:rsidRDefault="000E555D" w:rsidP="000E555D">
      <w:pPr>
        <w:tabs>
          <w:tab w:val="left" w:pos="480"/>
        </w:tabs>
        <w:rPr>
          <w:rFonts w:cs="Arial"/>
          <w:szCs w:val="20"/>
        </w:rPr>
      </w:pPr>
      <w:r w:rsidRPr="009439A1">
        <w:rPr>
          <w:rFonts w:cs="Arial"/>
          <w:szCs w:val="20"/>
        </w:rPr>
        <w:t>(4) V kolikor</w:t>
      </w:r>
      <w:r w:rsidR="00EA4560" w:rsidRPr="009439A1">
        <w:rPr>
          <w:rFonts w:cs="Arial"/>
          <w:szCs w:val="20"/>
        </w:rPr>
        <w:t xml:space="preserve"> </w:t>
      </w:r>
      <w:r w:rsidR="00A804A1" w:rsidRPr="009439A1">
        <w:rPr>
          <w:rFonts w:cs="Arial"/>
          <w:szCs w:val="20"/>
        </w:rPr>
        <w:t xml:space="preserve">upravičenec </w:t>
      </w:r>
      <w:r w:rsidRPr="009439A1">
        <w:rPr>
          <w:rFonts w:cs="Arial"/>
          <w:szCs w:val="20"/>
        </w:rPr>
        <w:t xml:space="preserve">ne omogoči izvedbe </w:t>
      </w:r>
      <w:r w:rsidR="003D7BFD" w:rsidRPr="009439A1">
        <w:rPr>
          <w:rFonts w:cs="Arial"/>
          <w:szCs w:val="20"/>
        </w:rPr>
        <w:t>preverjanja</w:t>
      </w:r>
      <w:r w:rsidRPr="009439A1">
        <w:rPr>
          <w:rFonts w:cs="Arial"/>
          <w:szCs w:val="20"/>
        </w:rPr>
        <w:t xml:space="preserve">, se to šteje za neizpolnjevanje pogodbenih obveznosti. </w:t>
      </w:r>
      <w:r w:rsidR="00A51B61" w:rsidRPr="00A51B61">
        <w:rPr>
          <w:rFonts w:cs="Arial"/>
          <w:szCs w:val="20"/>
        </w:rPr>
        <w:t xml:space="preserve">V kolikor upravičenec naloženih ukrepov ne upošteva, lahko </w:t>
      </w:r>
      <w:r w:rsidR="00A51B61">
        <w:rPr>
          <w:rFonts w:cs="Arial"/>
          <w:szCs w:val="20"/>
        </w:rPr>
        <w:t>ministrstvo</w:t>
      </w:r>
      <w:r w:rsidR="00A51B61" w:rsidRPr="00A51B61">
        <w:rPr>
          <w:rFonts w:cs="Arial"/>
          <w:szCs w:val="20"/>
        </w:rPr>
        <w:t xml:space="preserve"> odstopi od pogodbe in zahteva vračilo vseh prejetih sredstev ali sorazmernega dela prejetih sredstev, upravičenec pa je dolžan vrniti sredstva v roku 30 dni od prejema pisnega poziva </w:t>
      </w:r>
      <w:r w:rsidR="00A51B61">
        <w:rPr>
          <w:rFonts w:cs="Arial"/>
          <w:szCs w:val="20"/>
        </w:rPr>
        <w:t>ministrstva</w:t>
      </w:r>
      <w:r w:rsidR="00A51B61" w:rsidRPr="00A51B61">
        <w:rPr>
          <w:rFonts w:cs="Arial"/>
          <w:szCs w:val="20"/>
        </w:rPr>
        <w:t>, skupaj z zakonitimi zamudnimi obrestmi, ki so obračunane od dneva nakazila na TRR upravičenca do dneva nakazila v dobro proračuna RS.</w:t>
      </w:r>
    </w:p>
    <w:p w14:paraId="109D10E5" w14:textId="77777777" w:rsidR="000E555D" w:rsidRPr="009439A1" w:rsidRDefault="000E555D" w:rsidP="000E555D">
      <w:pPr>
        <w:tabs>
          <w:tab w:val="left" w:pos="480"/>
        </w:tabs>
        <w:rPr>
          <w:rFonts w:cs="Arial"/>
          <w:szCs w:val="20"/>
        </w:rPr>
      </w:pPr>
    </w:p>
    <w:p w14:paraId="749DDB8F" w14:textId="77777777" w:rsidR="000E555D" w:rsidRPr="009439A1" w:rsidRDefault="000E555D" w:rsidP="000E555D">
      <w:pPr>
        <w:rPr>
          <w:rFonts w:cs="Arial"/>
          <w:szCs w:val="20"/>
        </w:rPr>
      </w:pPr>
    </w:p>
    <w:p w14:paraId="66FCE9E5" w14:textId="77777777" w:rsidR="000E555D" w:rsidRPr="009439A1" w:rsidRDefault="000E555D" w:rsidP="00206CA3">
      <w:pPr>
        <w:pStyle w:val="len"/>
      </w:pPr>
      <w:r w:rsidRPr="009439A1">
        <w:t>člen</w:t>
      </w:r>
    </w:p>
    <w:p w14:paraId="0FA5D43B" w14:textId="77777777" w:rsidR="000E555D" w:rsidRPr="009439A1" w:rsidRDefault="000E555D" w:rsidP="000E555D">
      <w:pPr>
        <w:jc w:val="center"/>
        <w:rPr>
          <w:rFonts w:cs="Arial"/>
          <w:szCs w:val="20"/>
        </w:rPr>
      </w:pPr>
      <w:r w:rsidRPr="009439A1">
        <w:rPr>
          <w:rFonts w:cs="Arial"/>
          <w:szCs w:val="20"/>
        </w:rPr>
        <w:t>(prepoved dvojnega financiranja)</w:t>
      </w:r>
    </w:p>
    <w:p w14:paraId="67CB8D55" w14:textId="77777777" w:rsidR="000E555D" w:rsidRPr="009439A1" w:rsidRDefault="000E555D" w:rsidP="000E555D">
      <w:pPr>
        <w:jc w:val="center"/>
        <w:rPr>
          <w:rFonts w:cs="Arial"/>
          <w:szCs w:val="20"/>
        </w:rPr>
      </w:pPr>
    </w:p>
    <w:p w14:paraId="06F9F509" w14:textId="5E7B5B79" w:rsidR="000E555D" w:rsidRPr="009439A1" w:rsidRDefault="000E555D" w:rsidP="000E555D">
      <w:pPr>
        <w:rPr>
          <w:rFonts w:cs="Arial"/>
          <w:szCs w:val="20"/>
        </w:rPr>
      </w:pPr>
      <w:r w:rsidRPr="009439A1">
        <w:rPr>
          <w:rFonts w:cs="Arial"/>
          <w:szCs w:val="20"/>
        </w:rPr>
        <w:t xml:space="preserve">(1) </w:t>
      </w:r>
      <w:r w:rsidR="00A804A1" w:rsidRPr="009439A1">
        <w:rPr>
          <w:rFonts w:cs="Arial"/>
          <w:szCs w:val="20"/>
        </w:rPr>
        <w:t xml:space="preserve">Upravičenec </w:t>
      </w:r>
      <w:r w:rsidRPr="009439A1">
        <w:rPr>
          <w:rFonts w:cs="Arial"/>
          <w:szCs w:val="20"/>
        </w:rPr>
        <w:t>zagotavlja, da za stroške, ki so predmet sofinanciranja te pogodbe, ni prejel oziroma ne bo prejel sredstev iz drugih javnih virov financiranja (</w:t>
      </w:r>
      <w:r w:rsidR="00A51B61">
        <w:rPr>
          <w:rFonts w:cs="Arial"/>
          <w:szCs w:val="20"/>
        </w:rPr>
        <w:t xml:space="preserve">t.i. </w:t>
      </w:r>
      <w:r w:rsidRPr="009439A1">
        <w:rPr>
          <w:rFonts w:cs="Arial"/>
          <w:szCs w:val="20"/>
        </w:rPr>
        <w:t>prepoved dvojnega financiranja).</w:t>
      </w:r>
    </w:p>
    <w:p w14:paraId="3E3A171D" w14:textId="77777777" w:rsidR="000E555D" w:rsidRPr="009439A1" w:rsidRDefault="000E555D" w:rsidP="000E555D">
      <w:pPr>
        <w:rPr>
          <w:rFonts w:cs="Arial"/>
          <w:szCs w:val="20"/>
        </w:rPr>
      </w:pPr>
      <w:r w:rsidRPr="009439A1">
        <w:rPr>
          <w:rFonts w:cs="Arial"/>
          <w:szCs w:val="20"/>
        </w:rPr>
        <w:t xml:space="preserve"> </w:t>
      </w:r>
    </w:p>
    <w:p w14:paraId="559579E4" w14:textId="36F12C2D" w:rsidR="000E555D" w:rsidRPr="009439A1" w:rsidRDefault="000E555D" w:rsidP="00995699">
      <w:pPr>
        <w:numPr>
          <w:ilvl w:val="0"/>
          <w:numId w:val="11"/>
        </w:numPr>
        <w:tabs>
          <w:tab w:val="clear" w:pos="720"/>
          <w:tab w:val="num" w:pos="360"/>
        </w:tabs>
        <w:ind w:left="0" w:firstLine="0"/>
        <w:rPr>
          <w:rFonts w:cs="Arial"/>
          <w:szCs w:val="20"/>
        </w:rPr>
      </w:pPr>
      <w:r w:rsidRPr="009439A1">
        <w:rPr>
          <w:rFonts w:cs="Arial"/>
          <w:szCs w:val="20"/>
        </w:rPr>
        <w:t xml:space="preserve">Če </w:t>
      </w:r>
      <w:r w:rsidR="00870243" w:rsidRPr="009439A1">
        <w:rPr>
          <w:rFonts w:cs="Arial"/>
          <w:szCs w:val="20"/>
        </w:rPr>
        <w:t>ministrstvo</w:t>
      </w:r>
      <w:r w:rsidRPr="009439A1">
        <w:rPr>
          <w:rFonts w:cs="Arial"/>
          <w:szCs w:val="20"/>
        </w:rPr>
        <w:t xml:space="preserve"> ugotovi, da je</w:t>
      </w:r>
      <w:r w:rsidR="00EA4560" w:rsidRPr="009439A1">
        <w:rPr>
          <w:rFonts w:cs="Arial"/>
          <w:szCs w:val="20"/>
        </w:rPr>
        <w:t xml:space="preserve"> </w:t>
      </w:r>
      <w:r w:rsidR="00A804A1" w:rsidRPr="009439A1">
        <w:rPr>
          <w:rFonts w:cs="Arial"/>
          <w:szCs w:val="20"/>
        </w:rPr>
        <w:t xml:space="preserve">upravičenec </w:t>
      </w:r>
      <w:r w:rsidRPr="009439A1">
        <w:rPr>
          <w:rFonts w:cs="Arial"/>
          <w:szCs w:val="20"/>
        </w:rPr>
        <w:t xml:space="preserve">prejel sredstva za stroške, ki so predmet te pogodbe, tudi iz drugih javnih virov financiranja ali pa so </w:t>
      </w:r>
      <w:r w:rsidR="003D7BFD" w:rsidRPr="009439A1">
        <w:rPr>
          <w:rFonts w:cs="Arial"/>
          <w:szCs w:val="20"/>
        </w:rPr>
        <w:t>ji</w:t>
      </w:r>
      <w:r w:rsidRPr="009439A1">
        <w:rPr>
          <w:rFonts w:cs="Arial"/>
          <w:szCs w:val="20"/>
        </w:rPr>
        <w:t xml:space="preserve"> bila odobrena, </w:t>
      </w:r>
      <w:r w:rsidR="001D6842" w:rsidRPr="009439A1">
        <w:rPr>
          <w:rFonts w:cs="Arial"/>
          <w:szCs w:val="20"/>
        </w:rPr>
        <w:t xml:space="preserve">lahko </w:t>
      </w:r>
      <w:r w:rsidR="00870243" w:rsidRPr="009439A1">
        <w:rPr>
          <w:rFonts w:cs="Arial"/>
          <w:szCs w:val="20"/>
        </w:rPr>
        <w:t>ministrstvo</w:t>
      </w:r>
      <w:r w:rsidR="001D6842" w:rsidRPr="009439A1">
        <w:rPr>
          <w:rFonts w:cs="Arial"/>
          <w:szCs w:val="20"/>
        </w:rPr>
        <w:t xml:space="preserve"> odstopi od pogodbe, </w:t>
      </w:r>
      <w:r w:rsidR="00A804A1" w:rsidRPr="009439A1">
        <w:rPr>
          <w:rFonts w:cs="Arial"/>
          <w:szCs w:val="20"/>
        </w:rPr>
        <w:t xml:space="preserve">upravičenec </w:t>
      </w:r>
      <w:r w:rsidR="00EA4560" w:rsidRPr="009439A1">
        <w:rPr>
          <w:rFonts w:cs="Arial"/>
          <w:szCs w:val="20"/>
        </w:rPr>
        <w:t>pa je dolž</w:t>
      </w:r>
      <w:r w:rsidR="00A804A1" w:rsidRPr="009439A1">
        <w:rPr>
          <w:rFonts w:cs="Arial"/>
          <w:szCs w:val="20"/>
        </w:rPr>
        <w:t>an</w:t>
      </w:r>
      <w:r w:rsidR="001D6842" w:rsidRPr="009439A1">
        <w:rPr>
          <w:rFonts w:cs="Arial"/>
          <w:szCs w:val="20"/>
        </w:rPr>
        <w:t xml:space="preserve"> v postavljenem roku vrniti neupravičeno prejeta sredstva po tej pogodbi skupaj z zakonitimi obrestmi, ki so obračunane od dneva nakazila </w:t>
      </w:r>
      <w:r w:rsidR="00A51B61" w:rsidRPr="00A51B61">
        <w:rPr>
          <w:rFonts w:cs="Arial"/>
          <w:szCs w:val="20"/>
        </w:rPr>
        <w:t xml:space="preserve">na TRR upravičenca </w:t>
      </w:r>
      <w:r w:rsidR="001D6842" w:rsidRPr="009439A1">
        <w:rPr>
          <w:rFonts w:cs="Arial"/>
          <w:szCs w:val="20"/>
        </w:rPr>
        <w:t>do dneva vračila</w:t>
      </w:r>
      <w:r w:rsidR="003A18BA" w:rsidRPr="009439A1">
        <w:rPr>
          <w:rFonts w:cs="Arial"/>
          <w:szCs w:val="20"/>
        </w:rPr>
        <w:t>,</w:t>
      </w:r>
      <w:r w:rsidR="003D7BFD" w:rsidRPr="009439A1">
        <w:rPr>
          <w:rFonts w:cs="Arial"/>
          <w:szCs w:val="20"/>
        </w:rPr>
        <w:t xml:space="preserve"> </w:t>
      </w:r>
      <w:r w:rsidR="003D7BFD" w:rsidRPr="009439A1">
        <w:rPr>
          <w:rFonts w:cs="Arial"/>
        </w:rPr>
        <w:t>in vrniti še nerazdeljeno hrano</w:t>
      </w:r>
      <w:r w:rsidR="001D6842" w:rsidRPr="009439A1">
        <w:rPr>
          <w:rFonts w:cs="Arial"/>
          <w:szCs w:val="20"/>
        </w:rPr>
        <w:t xml:space="preserve">. </w:t>
      </w:r>
      <w:r w:rsidR="00A51B61" w:rsidRPr="00A51B61">
        <w:rPr>
          <w:rFonts w:cs="Arial"/>
          <w:szCs w:val="20"/>
        </w:rPr>
        <w:t xml:space="preserve">Sredstev, ki so bila predmet dvojnega financiranja, upravičenec ne more ponovno uporabiti (višina dodeljenih sredstev se zniža).  </w:t>
      </w:r>
    </w:p>
    <w:p w14:paraId="62720F2B" w14:textId="77777777" w:rsidR="000E555D" w:rsidRPr="009439A1" w:rsidRDefault="000E555D" w:rsidP="000E555D">
      <w:pPr>
        <w:rPr>
          <w:rFonts w:cs="Arial"/>
          <w:szCs w:val="20"/>
        </w:rPr>
      </w:pPr>
    </w:p>
    <w:p w14:paraId="4CBCE1AD" w14:textId="77777777" w:rsidR="00473C8A" w:rsidRPr="009439A1" w:rsidRDefault="00473C8A" w:rsidP="000E555D">
      <w:pPr>
        <w:rPr>
          <w:rFonts w:cs="Arial"/>
          <w:szCs w:val="20"/>
        </w:rPr>
      </w:pPr>
    </w:p>
    <w:p w14:paraId="7C18AE75" w14:textId="5D388965" w:rsidR="000E555D" w:rsidRDefault="00A51B61" w:rsidP="00206CA3">
      <w:pPr>
        <w:pStyle w:val="len"/>
      </w:pPr>
      <w:r>
        <w:t>č</w:t>
      </w:r>
      <w:r w:rsidR="000E555D" w:rsidRPr="009439A1">
        <w:t>len</w:t>
      </w:r>
    </w:p>
    <w:p w14:paraId="467A0BBB" w14:textId="77AA714B" w:rsidR="00F6678E" w:rsidRDefault="00F6678E" w:rsidP="00B90003">
      <w:pPr>
        <w:pStyle w:val="len"/>
        <w:numPr>
          <w:ilvl w:val="0"/>
          <w:numId w:val="0"/>
        </w:numPr>
        <w:ind w:left="720"/>
      </w:pPr>
      <w:r>
        <w:t>(navodila ministrstva)</w:t>
      </w:r>
    </w:p>
    <w:p w14:paraId="4BA0ED88" w14:textId="47E63651" w:rsidR="00A51B61" w:rsidRDefault="00A51B61" w:rsidP="00A51B61">
      <w:pPr>
        <w:pStyle w:val="len"/>
        <w:numPr>
          <w:ilvl w:val="0"/>
          <w:numId w:val="0"/>
        </w:numPr>
        <w:ind w:left="720" w:hanging="360"/>
      </w:pPr>
    </w:p>
    <w:p w14:paraId="642CF688" w14:textId="62AB74C0" w:rsidR="00A51B61" w:rsidRDefault="00A51B61" w:rsidP="00A51B61">
      <w:pPr>
        <w:spacing w:line="259" w:lineRule="auto"/>
        <w:rPr>
          <w:rFonts w:cs="Arial"/>
          <w:szCs w:val="20"/>
        </w:rPr>
      </w:pPr>
      <w:r w:rsidRPr="00573055">
        <w:rPr>
          <w:rFonts w:cs="Arial"/>
          <w:szCs w:val="20"/>
        </w:rPr>
        <w:t>(1</w:t>
      </w:r>
      <w:r>
        <w:rPr>
          <w:rFonts w:cs="Arial"/>
          <w:szCs w:val="20"/>
        </w:rPr>
        <w:t xml:space="preserve">) </w:t>
      </w:r>
      <w:r w:rsidRPr="00784B7A">
        <w:rPr>
          <w:rFonts w:cs="Arial"/>
          <w:szCs w:val="20"/>
        </w:rPr>
        <w:t xml:space="preserve">Navodila </w:t>
      </w:r>
      <w:r w:rsidR="00F173EB">
        <w:rPr>
          <w:rFonts w:cs="Arial"/>
          <w:szCs w:val="20"/>
        </w:rPr>
        <w:t xml:space="preserve">podajajo </w:t>
      </w:r>
      <w:r w:rsidR="00F173EB" w:rsidRPr="00F173EB">
        <w:rPr>
          <w:rFonts w:cs="Arial"/>
          <w:szCs w:val="20"/>
        </w:rPr>
        <w:t xml:space="preserve">temeljne informacije, usmeritve in pravila za izvajanje in spremljanje razdeljevanja pomoči v hrani in izvajanje spremljevalnih ukrepov v okviru POMP </w:t>
      </w:r>
      <w:r w:rsidRPr="00784B7A">
        <w:rPr>
          <w:rFonts w:cs="Arial"/>
          <w:szCs w:val="20"/>
        </w:rPr>
        <w:t xml:space="preserve">in so sestavni del te </w:t>
      </w:r>
      <w:r>
        <w:rPr>
          <w:rFonts w:cs="Arial"/>
          <w:szCs w:val="20"/>
        </w:rPr>
        <w:t>po</w:t>
      </w:r>
      <w:r w:rsidRPr="00784B7A">
        <w:rPr>
          <w:rFonts w:cs="Arial"/>
          <w:szCs w:val="20"/>
        </w:rPr>
        <w:t>godbe. Objavljena so na spletni strani</w:t>
      </w:r>
      <w:r w:rsidR="003C10C7">
        <w:rPr>
          <w:rFonts w:cs="Arial"/>
          <w:szCs w:val="20"/>
        </w:rPr>
        <w:t xml:space="preserve">: </w:t>
      </w:r>
      <w:r w:rsidR="003C10C7" w:rsidRPr="003C10C7">
        <w:rPr>
          <w:rFonts w:cs="Arial"/>
          <w:szCs w:val="20"/>
        </w:rPr>
        <w:t>https://www.gov.si/zbirke/projekti-in-programi/sklad-za-evropsko-pomoc-najbolj-ogrozenim/</w:t>
      </w:r>
    </w:p>
    <w:p w14:paraId="2BFA9B58" w14:textId="77777777" w:rsidR="00A51B61" w:rsidRPr="00784B7A" w:rsidRDefault="00A51B61" w:rsidP="00A51B61">
      <w:pPr>
        <w:spacing w:line="259" w:lineRule="auto"/>
        <w:rPr>
          <w:rFonts w:cs="Arial"/>
          <w:szCs w:val="20"/>
        </w:rPr>
      </w:pPr>
    </w:p>
    <w:p w14:paraId="19113783" w14:textId="302501EC" w:rsidR="00A51B61" w:rsidRPr="00784B7A" w:rsidRDefault="00A51B61" w:rsidP="00A51B61">
      <w:pPr>
        <w:spacing w:line="259" w:lineRule="auto"/>
        <w:rPr>
          <w:rFonts w:cs="Arial"/>
          <w:szCs w:val="20"/>
        </w:rPr>
      </w:pPr>
      <w:r w:rsidRPr="00573055">
        <w:rPr>
          <w:rFonts w:cs="Arial"/>
          <w:szCs w:val="20"/>
        </w:rPr>
        <w:t>(2</w:t>
      </w:r>
      <w:r>
        <w:rPr>
          <w:rFonts w:cs="Arial"/>
          <w:szCs w:val="20"/>
        </w:rPr>
        <w:t xml:space="preserve">) Ministrstvo </w:t>
      </w:r>
      <w:r w:rsidRPr="00784B7A">
        <w:rPr>
          <w:rFonts w:cs="Arial"/>
          <w:szCs w:val="20"/>
        </w:rPr>
        <w:t xml:space="preserve">si pridržuje pravico, da v času trajanja te </w:t>
      </w:r>
      <w:r>
        <w:rPr>
          <w:rFonts w:cs="Arial"/>
          <w:szCs w:val="20"/>
        </w:rPr>
        <w:t>po</w:t>
      </w:r>
      <w:r w:rsidRPr="00784B7A">
        <w:rPr>
          <w:rFonts w:cs="Arial"/>
          <w:szCs w:val="20"/>
        </w:rPr>
        <w:t>godbe spremeni oziroma do</w:t>
      </w:r>
      <w:r>
        <w:rPr>
          <w:rFonts w:cs="Arial"/>
          <w:szCs w:val="20"/>
        </w:rPr>
        <w:t>po</w:t>
      </w:r>
      <w:r w:rsidRPr="00784B7A">
        <w:rPr>
          <w:rFonts w:cs="Arial"/>
          <w:szCs w:val="20"/>
        </w:rPr>
        <w:t>lni Navodila</w:t>
      </w:r>
      <w:r w:rsidRPr="00B91AF0">
        <w:rPr>
          <w:rFonts w:cs="Arial"/>
          <w:szCs w:val="20"/>
        </w:rPr>
        <w:t>. Morebitne</w:t>
      </w:r>
      <w:r w:rsidRPr="00784B7A">
        <w:rPr>
          <w:rFonts w:cs="Arial"/>
          <w:szCs w:val="20"/>
        </w:rPr>
        <w:t xml:space="preserve"> spremembe oziroma do</w:t>
      </w:r>
      <w:r>
        <w:rPr>
          <w:rFonts w:cs="Arial"/>
          <w:szCs w:val="20"/>
        </w:rPr>
        <w:t>po</w:t>
      </w:r>
      <w:r w:rsidRPr="00784B7A">
        <w:rPr>
          <w:rFonts w:cs="Arial"/>
          <w:szCs w:val="20"/>
        </w:rPr>
        <w:t xml:space="preserve">lnitve </w:t>
      </w:r>
      <w:r>
        <w:rPr>
          <w:rFonts w:cs="Arial"/>
          <w:szCs w:val="20"/>
        </w:rPr>
        <w:t>N</w:t>
      </w:r>
      <w:r w:rsidRPr="00784B7A">
        <w:rPr>
          <w:rFonts w:cs="Arial"/>
          <w:szCs w:val="20"/>
        </w:rPr>
        <w:t xml:space="preserve">avodil objavi na spletni strani, navedeni </w:t>
      </w:r>
      <w:r w:rsidRPr="00F273D0">
        <w:rPr>
          <w:rFonts w:cs="Arial"/>
          <w:szCs w:val="20"/>
        </w:rPr>
        <w:t xml:space="preserve">v </w:t>
      </w:r>
      <w:r w:rsidRPr="00E57AB8">
        <w:rPr>
          <w:rFonts w:cs="Arial"/>
          <w:szCs w:val="20"/>
        </w:rPr>
        <w:t>prejšnj</w:t>
      </w:r>
      <w:r>
        <w:rPr>
          <w:rFonts w:cs="Arial"/>
          <w:szCs w:val="20"/>
        </w:rPr>
        <w:t>em</w:t>
      </w:r>
      <w:r w:rsidRPr="00E57AB8">
        <w:rPr>
          <w:rFonts w:cs="Arial"/>
          <w:szCs w:val="20"/>
        </w:rPr>
        <w:t xml:space="preserve"> odstavk</w:t>
      </w:r>
      <w:r>
        <w:rPr>
          <w:rFonts w:cs="Arial"/>
          <w:szCs w:val="20"/>
        </w:rPr>
        <w:t>u</w:t>
      </w:r>
      <w:r w:rsidRPr="00F273D0">
        <w:rPr>
          <w:rFonts w:cs="Arial"/>
          <w:szCs w:val="20"/>
        </w:rPr>
        <w:t xml:space="preserve"> in o spremembi o</w:t>
      </w:r>
      <w:r w:rsidRPr="00784B7A">
        <w:rPr>
          <w:rFonts w:cs="Arial"/>
          <w:szCs w:val="20"/>
        </w:rPr>
        <w:t xml:space="preserve">bvesti upravičenca. </w:t>
      </w:r>
    </w:p>
    <w:p w14:paraId="448B5277" w14:textId="77777777" w:rsidR="00A51B61" w:rsidRDefault="00A51B61" w:rsidP="00A51B61">
      <w:pPr>
        <w:spacing w:line="259" w:lineRule="auto"/>
        <w:rPr>
          <w:rFonts w:cs="Arial"/>
          <w:szCs w:val="20"/>
        </w:rPr>
      </w:pPr>
    </w:p>
    <w:p w14:paraId="2FE77536" w14:textId="35AFD73A" w:rsidR="00A51B61" w:rsidRPr="00DE1C76" w:rsidRDefault="00A51B61" w:rsidP="00A51B61">
      <w:pPr>
        <w:spacing w:line="259" w:lineRule="auto"/>
        <w:rPr>
          <w:rFonts w:cs="Arial"/>
          <w:szCs w:val="20"/>
        </w:rPr>
      </w:pPr>
      <w:r>
        <w:rPr>
          <w:rFonts w:cs="Arial"/>
          <w:szCs w:val="20"/>
        </w:rPr>
        <w:t>(</w:t>
      </w:r>
      <w:r w:rsidR="00E065C1">
        <w:rPr>
          <w:rFonts w:cs="Arial"/>
          <w:szCs w:val="20"/>
        </w:rPr>
        <w:t>3</w:t>
      </w:r>
      <w:r>
        <w:rPr>
          <w:rFonts w:cs="Arial"/>
          <w:szCs w:val="20"/>
        </w:rPr>
        <w:t xml:space="preserve">) </w:t>
      </w:r>
      <w:r w:rsidRPr="00DE1C76">
        <w:rPr>
          <w:rFonts w:cs="Arial"/>
          <w:szCs w:val="20"/>
        </w:rPr>
        <w:t>Upravičenec se zavezuje, da bo ravnal v skladu z Navodili in vsemi morebitnimi spremembami oziroma do</w:t>
      </w:r>
      <w:r>
        <w:rPr>
          <w:rFonts w:cs="Arial"/>
          <w:szCs w:val="20"/>
        </w:rPr>
        <w:t>po</w:t>
      </w:r>
      <w:r w:rsidRPr="00DE1C76">
        <w:rPr>
          <w:rFonts w:cs="Arial"/>
          <w:szCs w:val="20"/>
        </w:rPr>
        <w:t>lnitvami teh navodil. Upravičenec jih je dolžan s</w:t>
      </w:r>
      <w:r>
        <w:rPr>
          <w:rFonts w:cs="Arial"/>
          <w:szCs w:val="20"/>
        </w:rPr>
        <w:t>po</w:t>
      </w:r>
      <w:r w:rsidRPr="00DE1C76">
        <w:rPr>
          <w:rFonts w:cs="Arial"/>
          <w:szCs w:val="20"/>
        </w:rPr>
        <w:t>štovati in u</w:t>
      </w:r>
      <w:r>
        <w:rPr>
          <w:rFonts w:cs="Arial"/>
          <w:szCs w:val="20"/>
        </w:rPr>
        <w:t>po</w:t>
      </w:r>
      <w:r w:rsidRPr="00DE1C76">
        <w:rPr>
          <w:rFonts w:cs="Arial"/>
          <w:szCs w:val="20"/>
        </w:rPr>
        <w:t xml:space="preserve">števati od datuma njihove objave na spletni strani </w:t>
      </w:r>
      <w:r>
        <w:rPr>
          <w:rFonts w:cs="Arial"/>
          <w:szCs w:val="20"/>
        </w:rPr>
        <w:t>ministrstva</w:t>
      </w:r>
      <w:r w:rsidRPr="00DE1C76">
        <w:rPr>
          <w:rFonts w:cs="Arial"/>
          <w:szCs w:val="20"/>
        </w:rPr>
        <w:t>.</w:t>
      </w:r>
      <w:r>
        <w:rPr>
          <w:rFonts w:cs="Arial"/>
          <w:szCs w:val="20"/>
        </w:rPr>
        <w:t xml:space="preserve"> </w:t>
      </w:r>
    </w:p>
    <w:p w14:paraId="5D886FD5" w14:textId="77777777" w:rsidR="00A51B61" w:rsidRPr="00DE1C76" w:rsidRDefault="00A51B61" w:rsidP="00A51B61">
      <w:pPr>
        <w:spacing w:line="259" w:lineRule="auto"/>
        <w:rPr>
          <w:rFonts w:cs="Arial"/>
          <w:szCs w:val="20"/>
        </w:rPr>
      </w:pPr>
      <w:r w:rsidRPr="00DE1C76">
        <w:rPr>
          <w:rFonts w:cs="Arial"/>
          <w:szCs w:val="20"/>
        </w:rPr>
        <w:t xml:space="preserve"> </w:t>
      </w:r>
    </w:p>
    <w:p w14:paraId="563728B3" w14:textId="3080FB0C" w:rsidR="00A51B61" w:rsidRPr="00DE1C76" w:rsidRDefault="00A51B61" w:rsidP="00A51B61">
      <w:pPr>
        <w:spacing w:line="259" w:lineRule="auto"/>
        <w:rPr>
          <w:rFonts w:cs="Arial"/>
          <w:szCs w:val="20"/>
        </w:rPr>
      </w:pPr>
      <w:r w:rsidRPr="00F26D52">
        <w:rPr>
          <w:rFonts w:cs="Arial"/>
          <w:szCs w:val="20"/>
        </w:rPr>
        <w:t>(</w:t>
      </w:r>
      <w:r w:rsidR="00E065C1">
        <w:rPr>
          <w:rFonts w:cs="Arial"/>
          <w:szCs w:val="20"/>
        </w:rPr>
        <w:t>4</w:t>
      </w:r>
      <w:r w:rsidRPr="00F26D52">
        <w:rPr>
          <w:rFonts w:cs="Arial"/>
          <w:szCs w:val="20"/>
        </w:rPr>
        <w:t>) Če</w:t>
      </w:r>
      <w:r w:rsidRPr="00DE1C76">
        <w:rPr>
          <w:rFonts w:cs="Arial"/>
          <w:szCs w:val="20"/>
        </w:rPr>
        <w:t xml:space="preserve"> sprememba oziroma do</w:t>
      </w:r>
      <w:r>
        <w:rPr>
          <w:rFonts w:cs="Arial"/>
          <w:szCs w:val="20"/>
        </w:rPr>
        <w:t>po</w:t>
      </w:r>
      <w:r w:rsidRPr="00DE1C76">
        <w:rPr>
          <w:rFonts w:cs="Arial"/>
          <w:szCs w:val="20"/>
        </w:rPr>
        <w:t xml:space="preserve">lnitev </w:t>
      </w:r>
      <w:r>
        <w:rPr>
          <w:rFonts w:cs="Arial"/>
          <w:szCs w:val="20"/>
        </w:rPr>
        <w:t>N</w:t>
      </w:r>
      <w:r w:rsidRPr="00DE1C76">
        <w:rPr>
          <w:rFonts w:cs="Arial"/>
          <w:szCs w:val="20"/>
        </w:rPr>
        <w:t xml:space="preserve">avodil </w:t>
      </w:r>
      <w:r>
        <w:rPr>
          <w:rFonts w:cs="Arial"/>
          <w:szCs w:val="20"/>
        </w:rPr>
        <w:t>po</w:t>
      </w:r>
      <w:r w:rsidRPr="00DE1C76">
        <w:rPr>
          <w:rFonts w:cs="Arial"/>
          <w:szCs w:val="20"/>
        </w:rPr>
        <w:t xml:space="preserve">sega v vsebino te </w:t>
      </w:r>
      <w:r>
        <w:rPr>
          <w:rFonts w:cs="Arial"/>
          <w:szCs w:val="20"/>
        </w:rPr>
        <w:t>po</w:t>
      </w:r>
      <w:r w:rsidRPr="00DE1C76">
        <w:rPr>
          <w:rFonts w:cs="Arial"/>
          <w:szCs w:val="20"/>
        </w:rPr>
        <w:t xml:space="preserve">godbe ali spreminja njeno vsebino, bosta </w:t>
      </w:r>
      <w:r>
        <w:rPr>
          <w:rFonts w:cs="Arial"/>
          <w:szCs w:val="20"/>
        </w:rPr>
        <w:t>po</w:t>
      </w:r>
      <w:r w:rsidRPr="00DE1C76">
        <w:rPr>
          <w:rFonts w:cs="Arial"/>
          <w:szCs w:val="20"/>
        </w:rPr>
        <w:t xml:space="preserve">godbeni stranki v roku 15 dni od veljavnosti spremembe sklenili aneks k tej </w:t>
      </w:r>
      <w:r>
        <w:rPr>
          <w:rFonts w:cs="Arial"/>
          <w:szCs w:val="20"/>
        </w:rPr>
        <w:t>po</w:t>
      </w:r>
      <w:r w:rsidRPr="00DE1C76">
        <w:rPr>
          <w:rFonts w:cs="Arial"/>
          <w:szCs w:val="20"/>
        </w:rPr>
        <w:t xml:space="preserve">godbi. Če se upravičenec s spremenjenimi </w:t>
      </w:r>
      <w:r>
        <w:rPr>
          <w:rFonts w:cs="Arial"/>
          <w:szCs w:val="20"/>
        </w:rPr>
        <w:t>N</w:t>
      </w:r>
      <w:r w:rsidRPr="00DE1C76">
        <w:rPr>
          <w:rFonts w:cs="Arial"/>
          <w:szCs w:val="20"/>
        </w:rPr>
        <w:t xml:space="preserve">avodili ne strinja, lahko to </w:t>
      </w:r>
      <w:r>
        <w:rPr>
          <w:rFonts w:cs="Arial"/>
          <w:szCs w:val="20"/>
        </w:rPr>
        <w:t>po</w:t>
      </w:r>
      <w:r w:rsidRPr="00DE1C76">
        <w:rPr>
          <w:rFonts w:cs="Arial"/>
          <w:szCs w:val="20"/>
        </w:rPr>
        <w:t>godbo od</w:t>
      </w:r>
      <w:r>
        <w:rPr>
          <w:rFonts w:cs="Arial"/>
          <w:szCs w:val="20"/>
        </w:rPr>
        <w:t>po</w:t>
      </w:r>
      <w:r w:rsidRPr="00DE1C76">
        <w:rPr>
          <w:rFonts w:cs="Arial"/>
          <w:szCs w:val="20"/>
        </w:rPr>
        <w:t>ve brez od</w:t>
      </w:r>
      <w:r>
        <w:rPr>
          <w:rFonts w:cs="Arial"/>
          <w:szCs w:val="20"/>
        </w:rPr>
        <w:t>po</w:t>
      </w:r>
      <w:r w:rsidRPr="00DE1C76">
        <w:rPr>
          <w:rFonts w:cs="Arial"/>
          <w:szCs w:val="20"/>
        </w:rPr>
        <w:t xml:space="preserve">vednega roka. Če upravičenec ne sklene aneksa k tej </w:t>
      </w:r>
      <w:r>
        <w:rPr>
          <w:rFonts w:cs="Arial"/>
          <w:szCs w:val="20"/>
        </w:rPr>
        <w:t>po</w:t>
      </w:r>
      <w:r w:rsidRPr="00DE1C76">
        <w:rPr>
          <w:rFonts w:cs="Arial"/>
          <w:szCs w:val="20"/>
        </w:rPr>
        <w:t xml:space="preserve">godbi, lahko </w:t>
      </w:r>
      <w:r>
        <w:rPr>
          <w:rFonts w:cs="Arial"/>
          <w:szCs w:val="20"/>
        </w:rPr>
        <w:t>ministrstvo</w:t>
      </w:r>
      <w:r w:rsidRPr="00DE1C76">
        <w:rPr>
          <w:rFonts w:cs="Arial"/>
          <w:szCs w:val="20"/>
        </w:rPr>
        <w:t xml:space="preserve"> od </w:t>
      </w:r>
      <w:r>
        <w:rPr>
          <w:rFonts w:cs="Arial"/>
          <w:szCs w:val="20"/>
        </w:rPr>
        <w:t>po</w:t>
      </w:r>
      <w:r w:rsidRPr="00DE1C76">
        <w:rPr>
          <w:rFonts w:cs="Arial"/>
          <w:szCs w:val="20"/>
        </w:rPr>
        <w:t xml:space="preserve">godbe odstopi in zahteva vračilo vseh prejetih sredstev ali sorazmernega dela prejetih sredstev, upravičenec pa je dolžan vrniti sredstva v roku 30 dni od </w:t>
      </w:r>
      <w:r w:rsidRPr="002867AE">
        <w:rPr>
          <w:rFonts w:cs="Arial"/>
          <w:szCs w:val="20"/>
        </w:rPr>
        <w:t xml:space="preserve">prejema </w:t>
      </w:r>
      <w:r w:rsidRPr="00DE1C76">
        <w:rPr>
          <w:rFonts w:cs="Arial"/>
          <w:szCs w:val="20"/>
        </w:rPr>
        <w:t xml:space="preserve">pisnega </w:t>
      </w:r>
      <w:r>
        <w:rPr>
          <w:rFonts w:cs="Arial"/>
          <w:szCs w:val="20"/>
        </w:rPr>
        <w:t>po</w:t>
      </w:r>
      <w:r w:rsidRPr="00DE1C76">
        <w:rPr>
          <w:rFonts w:cs="Arial"/>
          <w:szCs w:val="20"/>
        </w:rPr>
        <w:t xml:space="preserve">ziva </w:t>
      </w:r>
      <w:r>
        <w:rPr>
          <w:rFonts w:cs="Arial"/>
          <w:szCs w:val="20"/>
        </w:rPr>
        <w:t>ministrstva</w:t>
      </w:r>
      <w:r w:rsidRPr="00DE1C76">
        <w:rPr>
          <w:rFonts w:cs="Arial"/>
          <w:szCs w:val="20"/>
        </w:rPr>
        <w:t>, skupaj z zakon</w:t>
      </w:r>
      <w:r>
        <w:rPr>
          <w:rFonts w:cs="Arial"/>
          <w:szCs w:val="20"/>
        </w:rPr>
        <w:t>itim</w:t>
      </w:r>
      <w:r w:rsidRPr="00DE1C76">
        <w:rPr>
          <w:rFonts w:cs="Arial"/>
          <w:szCs w:val="20"/>
        </w:rPr>
        <w:t xml:space="preserve">i zamudnimi obrestmi, ki so obračunane od dneva nakazila na </w:t>
      </w:r>
      <w:r w:rsidRPr="00B90003">
        <w:rPr>
          <w:rFonts w:cs="Arial"/>
          <w:szCs w:val="20"/>
        </w:rPr>
        <w:t>TRR</w:t>
      </w:r>
      <w:r w:rsidRPr="00A51B61">
        <w:rPr>
          <w:rFonts w:cs="Arial"/>
          <w:szCs w:val="20"/>
        </w:rPr>
        <w:t xml:space="preserve"> upravičenca</w:t>
      </w:r>
      <w:r w:rsidRPr="00DE1C76">
        <w:rPr>
          <w:rFonts w:cs="Arial"/>
          <w:szCs w:val="20"/>
        </w:rPr>
        <w:t xml:space="preserve"> do dneva nakazila v dobro proračuna RS. </w:t>
      </w:r>
    </w:p>
    <w:p w14:paraId="65BE8B61" w14:textId="6BBA0080" w:rsidR="00A51B61" w:rsidRDefault="00A51B61" w:rsidP="00B90003">
      <w:pPr>
        <w:spacing w:line="259" w:lineRule="auto"/>
      </w:pPr>
      <w:r w:rsidRPr="00DE1C76">
        <w:rPr>
          <w:rFonts w:cs="Arial"/>
          <w:szCs w:val="20"/>
        </w:rPr>
        <w:t xml:space="preserve"> </w:t>
      </w:r>
    </w:p>
    <w:p w14:paraId="4A89F872" w14:textId="77777777" w:rsidR="00A51B61" w:rsidRDefault="00A51B61" w:rsidP="00B90003">
      <w:pPr>
        <w:pStyle w:val="len"/>
        <w:numPr>
          <w:ilvl w:val="0"/>
          <w:numId w:val="0"/>
        </w:numPr>
        <w:ind w:left="720" w:hanging="360"/>
      </w:pPr>
    </w:p>
    <w:p w14:paraId="348D930C" w14:textId="441E4196" w:rsidR="00A51B61" w:rsidRDefault="00A33113" w:rsidP="00206CA3">
      <w:pPr>
        <w:pStyle w:val="len"/>
      </w:pPr>
      <w:r>
        <w:t>č</w:t>
      </w:r>
      <w:r w:rsidR="00A51B61">
        <w:t>len</w:t>
      </w:r>
    </w:p>
    <w:p w14:paraId="235DD416" w14:textId="698E196A" w:rsidR="00A33113" w:rsidRDefault="00A33113" w:rsidP="00B90003">
      <w:pPr>
        <w:pStyle w:val="len"/>
        <w:numPr>
          <w:ilvl w:val="0"/>
          <w:numId w:val="0"/>
        </w:numPr>
        <w:ind w:left="720" w:hanging="360"/>
      </w:pPr>
      <w:r>
        <w:t>(dolžnost poročanja upravičenca)</w:t>
      </w:r>
    </w:p>
    <w:p w14:paraId="619E1320" w14:textId="41337972" w:rsidR="00A33113" w:rsidRDefault="00A33113" w:rsidP="00B90003">
      <w:pPr>
        <w:pStyle w:val="len"/>
        <w:numPr>
          <w:ilvl w:val="0"/>
          <w:numId w:val="0"/>
        </w:numPr>
        <w:ind w:left="720"/>
        <w:jc w:val="both"/>
      </w:pPr>
    </w:p>
    <w:p w14:paraId="0850A93D" w14:textId="40046AB1" w:rsidR="00A33113" w:rsidRDefault="00A33113" w:rsidP="00B90003">
      <w:pPr>
        <w:pStyle w:val="len"/>
        <w:numPr>
          <w:ilvl w:val="0"/>
          <w:numId w:val="0"/>
        </w:numPr>
        <w:tabs>
          <w:tab w:val="clear" w:pos="794"/>
          <w:tab w:val="left" w:pos="0"/>
        </w:tabs>
        <w:jc w:val="both"/>
      </w:pPr>
      <w:r>
        <w:t xml:space="preserve">(1) Upravičenec je dolžan pripravljati in posredovati ministrstvu poročila o poteku, rezultatih in doseganju načrtovanih ciljev ter o porabljenih sredstvih v fazi izvajanja in po njenem zaključku. </w:t>
      </w:r>
    </w:p>
    <w:p w14:paraId="1979513E" w14:textId="195CF0B3" w:rsidR="00A33113" w:rsidRDefault="00A33113" w:rsidP="00B90003">
      <w:pPr>
        <w:pStyle w:val="len"/>
        <w:numPr>
          <w:ilvl w:val="0"/>
          <w:numId w:val="0"/>
        </w:numPr>
        <w:tabs>
          <w:tab w:val="clear" w:pos="794"/>
          <w:tab w:val="left" w:pos="0"/>
        </w:tabs>
        <w:jc w:val="both"/>
      </w:pPr>
    </w:p>
    <w:p w14:paraId="5E2E8752" w14:textId="6ABA1915" w:rsidR="00A33113" w:rsidRDefault="00A33113" w:rsidP="00A33113">
      <w:pPr>
        <w:pStyle w:val="len"/>
        <w:numPr>
          <w:ilvl w:val="0"/>
          <w:numId w:val="0"/>
        </w:numPr>
        <w:tabs>
          <w:tab w:val="clear" w:pos="794"/>
          <w:tab w:val="left" w:pos="0"/>
        </w:tabs>
        <w:jc w:val="both"/>
      </w:pPr>
      <w:r>
        <w:t xml:space="preserve">(2) V skladu z Navodili je upravičenec dolžan ministrstvu posredovati poročila, kot sledi: </w:t>
      </w:r>
    </w:p>
    <w:p w14:paraId="006127BB" w14:textId="77777777" w:rsidR="005F364E" w:rsidRDefault="005F364E" w:rsidP="00A33113">
      <w:pPr>
        <w:pStyle w:val="len"/>
        <w:numPr>
          <w:ilvl w:val="0"/>
          <w:numId w:val="0"/>
        </w:numPr>
        <w:tabs>
          <w:tab w:val="clear" w:pos="794"/>
          <w:tab w:val="left" w:pos="0"/>
        </w:tabs>
        <w:jc w:val="both"/>
      </w:pPr>
    </w:p>
    <w:p w14:paraId="75B599A3" w14:textId="047DE06C" w:rsidR="003C10C7" w:rsidRDefault="0097733C" w:rsidP="00B90003">
      <w:pPr>
        <w:pStyle w:val="len"/>
        <w:numPr>
          <w:ilvl w:val="1"/>
          <w:numId w:val="53"/>
        </w:numPr>
        <w:tabs>
          <w:tab w:val="clear" w:pos="794"/>
          <w:tab w:val="left" w:pos="0"/>
        </w:tabs>
        <w:jc w:val="both"/>
      </w:pPr>
      <w:r>
        <w:t>z</w:t>
      </w:r>
      <w:r w:rsidR="003C10C7">
        <w:t>ahtevek za izplačilo v roku 30 dni po zaključku posamezne dobave,</w:t>
      </w:r>
    </w:p>
    <w:p w14:paraId="3013C4AD" w14:textId="51282BA7" w:rsidR="00814C5C" w:rsidRDefault="00814C5C" w:rsidP="00B90003">
      <w:pPr>
        <w:pStyle w:val="len"/>
        <w:numPr>
          <w:ilvl w:val="1"/>
          <w:numId w:val="53"/>
        </w:numPr>
        <w:tabs>
          <w:tab w:val="clear" w:pos="794"/>
          <w:tab w:val="left" w:pos="0"/>
        </w:tabs>
        <w:jc w:val="both"/>
      </w:pPr>
      <w:r>
        <w:t xml:space="preserve">zadnji </w:t>
      </w:r>
      <w:r w:rsidR="005F364E">
        <w:t>z</w:t>
      </w:r>
      <w:r>
        <w:t xml:space="preserve">ahtevek za izplačilo </w:t>
      </w:r>
      <w:r w:rsidR="00F577F8">
        <w:t xml:space="preserve">do </w:t>
      </w:r>
      <w:r w:rsidR="00AD1644">
        <w:t>31. 1. 2027</w:t>
      </w:r>
      <w:r>
        <w:t>,</w:t>
      </w:r>
    </w:p>
    <w:p w14:paraId="33413013" w14:textId="0D1F91CB" w:rsidR="003C10C7" w:rsidRDefault="0097733C" w:rsidP="00B90003">
      <w:pPr>
        <w:pStyle w:val="len"/>
        <w:numPr>
          <w:ilvl w:val="1"/>
          <w:numId w:val="53"/>
        </w:numPr>
        <w:tabs>
          <w:tab w:val="clear" w:pos="794"/>
          <w:tab w:val="left" w:pos="0"/>
        </w:tabs>
        <w:jc w:val="both"/>
      </w:pPr>
      <w:r>
        <w:t>l</w:t>
      </w:r>
      <w:r w:rsidR="003C10C7">
        <w:t>etno poročilo za leto 2024 najkasneje do 15. 2. 2025,</w:t>
      </w:r>
    </w:p>
    <w:p w14:paraId="22A234D8" w14:textId="0F28D059" w:rsidR="003C10C7" w:rsidRDefault="0097733C" w:rsidP="00B90003">
      <w:pPr>
        <w:pStyle w:val="len"/>
        <w:numPr>
          <w:ilvl w:val="1"/>
          <w:numId w:val="53"/>
        </w:numPr>
        <w:tabs>
          <w:tab w:val="clear" w:pos="794"/>
          <w:tab w:val="left" w:pos="0"/>
        </w:tabs>
        <w:jc w:val="both"/>
      </w:pPr>
      <w:r>
        <w:t>l</w:t>
      </w:r>
      <w:r w:rsidR="003C10C7">
        <w:t>etno poročilo za leto 2025 najkasneje do 15. 2. 2026,</w:t>
      </w:r>
    </w:p>
    <w:p w14:paraId="48758350" w14:textId="4E42C519" w:rsidR="003C10C7" w:rsidRDefault="0097733C" w:rsidP="00B90003">
      <w:pPr>
        <w:pStyle w:val="len"/>
        <w:numPr>
          <w:ilvl w:val="1"/>
          <w:numId w:val="53"/>
        </w:numPr>
        <w:tabs>
          <w:tab w:val="clear" w:pos="794"/>
          <w:tab w:val="left" w:pos="0"/>
        </w:tabs>
        <w:jc w:val="both"/>
      </w:pPr>
      <w:r>
        <w:t>l</w:t>
      </w:r>
      <w:r w:rsidR="00F60A4E">
        <w:t>etno poročilo za leto 2026 najkasneje do</w:t>
      </w:r>
      <w:r w:rsidR="003C10C7">
        <w:t xml:space="preserve"> 15. 2. 2027,</w:t>
      </w:r>
      <w:r w:rsidR="009F2B4B">
        <w:t xml:space="preserve"> </w:t>
      </w:r>
      <w:bookmarkStart w:id="6" w:name="_Hlk156220587"/>
      <w:r w:rsidR="009F2B4B">
        <w:t>vključno z dokazilom o zaključku</w:t>
      </w:r>
      <w:r w:rsidR="004055EE">
        <w:t xml:space="preserve"> </w:t>
      </w:r>
      <w:r w:rsidR="000D67F8">
        <w:t>aktivnosti</w:t>
      </w:r>
      <w:bookmarkEnd w:id="6"/>
      <w:r w:rsidR="009F2B4B">
        <w:t>,</w:t>
      </w:r>
    </w:p>
    <w:p w14:paraId="745AB77C" w14:textId="232BABCD" w:rsidR="003C10C7" w:rsidRDefault="003C10C7" w:rsidP="00B90003">
      <w:pPr>
        <w:pStyle w:val="len"/>
        <w:numPr>
          <w:ilvl w:val="1"/>
          <w:numId w:val="53"/>
        </w:numPr>
        <w:tabs>
          <w:tab w:val="clear" w:pos="794"/>
          <w:tab w:val="left" w:pos="0"/>
        </w:tabs>
        <w:jc w:val="both"/>
      </w:pPr>
      <w:r w:rsidRPr="00B90003">
        <w:t xml:space="preserve">poročanje o ugotovljenih poškodovanih in pokvarjenih izdelkih </w:t>
      </w:r>
      <w:r>
        <w:t>v</w:t>
      </w:r>
      <w:r w:rsidRPr="00A213E4">
        <w:t xml:space="preserve"> roku 5 dni od ugotovljene napake</w:t>
      </w:r>
      <w:r>
        <w:t>,</w:t>
      </w:r>
    </w:p>
    <w:p w14:paraId="166F8944" w14:textId="4D0690CB" w:rsidR="003C10C7" w:rsidRDefault="005F364E" w:rsidP="00B90003">
      <w:pPr>
        <w:pStyle w:val="len"/>
        <w:numPr>
          <w:ilvl w:val="1"/>
          <w:numId w:val="53"/>
        </w:numPr>
        <w:tabs>
          <w:tab w:val="clear" w:pos="794"/>
          <w:tab w:val="left" w:pos="0"/>
        </w:tabs>
        <w:jc w:val="both"/>
      </w:pPr>
      <w:r>
        <w:t>p</w:t>
      </w:r>
      <w:r w:rsidR="003C10C7" w:rsidRPr="00B90003">
        <w:t>oročanje o nepravilnostih</w:t>
      </w:r>
      <w:r w:rsidR="003C10C7">
        <w:t xml:space="preserve"> </w:t>
      </w:r>
      <w:r w:rsidR="00C3430A">
        <w:t>najkasneje 1 mesec po izteku posameznega četrtletja na obrazcu za poročanje o nepravilnostih</w:t>
      </w:r>
      <w:r w:rsidR="004055EE">
        <w:t>.</w:t>
      </w:r>
    </w:p>
    <w:p w14:paraId="3A0A3FCA" w14:textId="6B41B879" w:rsidR="00A33113" w:rsidRDefault="00A33113" w:rsidP="00B90003">
      <w:pPr>
        <w:pStyle w:val="len"/>
        <w:numPr>
          <w:ilvl w:val="0"/>
          <w:numId w:val="0"/>
        </w:numPr>
        <w:tabs>
          <w:tab w:val="clear" w:pos="794"/>
          <w:tab w:val="left" w:pos="0"/>
        </w:tabs>
        <w:jc w:val="both"/>
      </w:pPr>
    </w:p>
    <w:p w14:paraId="06148F0C" w14:textId="058BFBB9" w:rsidR="00A33113" w:rsidRDefault="00A33113" w:rsidP="00B90003">
      <w:pPr>
        <w:pStyle w:val="len"/>
        <w:numPr>
          <w:ilvl w:val="0"/>
          <w:numId w:val="0"/>
        </w:numPr>
        <w:tabs>
          <w:tab w:val="clear" w:pos="794"/>
          <w:tab w:val="left" w:pos="0"/>
        </w:tabs>
        <w:jc w:val="both"/>
      </w:pPr>
      <w:r>
        <w:t xml:space="preserve">(3) Upravičenec je dolžan na zahtevo </w:t>
      </w:r>
      <w:r w:rsidR="00F577F8">
        <w:t>ministrstva</w:t>
      </w:r>
      <w:r>
        <w:t xml:space="preserve"> pripraviti in posredovati tudi izredna poročila z zahtevano vsebino in v roku, ki ga določi</w:t>
      </w:r>
      <w:r w:rsidR="00F577F8">
        <w:t xml:space="preserve"> ministrstvo</w:t>
      </w:r>
      <w:r>
        <w:t>.</w:t>
      </w:r>
    </w:p>
    <w:p w14:paraId="61FB3FB2" w14:textId="08FC0739" w:rsidR="00A33113" w:rsidRDefault="00A33113">
      <w:pPr>
        <w:pStyle w:val="len"/>
        <w:numPr>
          <w:ilvl w:val="0"/>
          <w:numId w:val="0"/>
        </w:numPr>
        <w:ind w:left="720" w:hanging="360"/>
      </w:pPr>
    </w:p>
    <w:p w14:paraId="47ADCB35" w14:textId="77777777" w:rsidR="00E7601A" w:rsidRDefault="00E7601A" w:rsidP="00B90003">
      <w:pPr>
        <w:pStyle w:val="len"/>
        <w:numPr>
          <w:ilvl w:val="0"/>
          <w:numId w:val="0"/>
        </w:numPr>
        <w:ind w:left="720" w:hanging="360"/>
      </w:pPr>
    </w:p>
    <w:p w14:paraId="765DD689" w14:textId="26A5A00E" w:rsidR="00A33113" w:rsidRPr="009439A1" w:rsidRDefault="00A33113" w:rsidP="00206CA3">
      <w:pPr>
        <w:pStyle w:val="len"/>
      </w:pPr>
      <w:r>
        <w:t>člen</w:t>
      </w:r>
    </w:p>
    <w:p w14:paraId="59E9C646" w14:textId="77777777" w:rsidR="000E555D" w:rsidRPr="009439A1" w:rsidRDefault="000E555D" w:rsidP="000E555D">
      <w:pPr>
        <w:ind w:left="360"/>
        <w:jc w:val="center"/>
        <w:rPr>
          <w:rFonts w:cs="Arial"/>
          <w:szCs w:val="20"/>
        </w:rPr>
      </w:pPr>
      <w:r w:rsidRPr="009439A1">
        <w:rPr>
          <w:rFonts w:cs="Arial"/>
          <w:szCs w:val="20"/>
        </w:rPr>
        <w:t>(varstvo osebnih podatkov)</w:t>
      </w:r>
    </w:p>
    <w:p w14:paraId="78684A5C" w14:textId="77777777" w:rsidR="000E555D" w:rsidRPr="009439A1" w:rsidRDefault="000E555D" w:rsidP="000E555D">
      <w:pPr>
        <w:jc w:val="center"/>
        <w:rPr>
          <w:rFonts w:cs="Arial"/>
          <w:szCs w:val="20"/>
        </w:rPr>
      </w:pPr>
    </w:p>
    <w:p w14:paraId="53F9B0F1" w14:textId="12D4A99D" w:rsidR="000E555D" w:rsidRPr="009439A1" w:rsidRDefault="00A804A1" w:rsidP="000E555D">
      <w:pPr>
        <w:autoSpaceDE w:val="0"/>
        <w:autoSpaceDN w:val="0"/>
        <w:adjustRightInd w:val="0"/>
        <w:rPr>
          <w:rFonts w:cs="Arial"/>
          <w:szCs w:val="20"/>
        </w:rPr>
      </w:pPr>
      <w:r w:rsidRPr="009439A1">
        <w:rPr>
          <w:rFonts w:cs="Arial"/>
          <w:szCs w:val="20"/>
        </w:rPr>
        <w:t xml:space="preserve">Upravičenec </w:t>
      </w:r>
      <w:r w:rsidR="000E555D" w:rsidRPr="009439A1">
        <w:rPr>
          <w:rFonts w:cs="Arial"/>
          <w:szCs w:val="20"/>
        </w:rPr>
        <w:t xml:space="preserve">se zavezuje k varovanju osebnih podatkov, pridobljenih </w:t>
      </w:r>
      <w:r w:rsidR="00525BEA" w:rsidRPr="009439A1">
        <w:rPr>
          <w:rFonts w:cs="Arial"/>
          <w:szCs w:val="20"/>
        </w:rPr>
        <w:t>med izvajanjem</w:t>
      </w:r>
      <w:r w:rsidR="000E555D" w:rsidRPr="009439A1">
        <w:rPr>
          <w:rFonts w:cs="Arial"/>
          <w:szCs w:val="20"/>
        </w:rPr>
        <w:t xml:space="preserve">, v skladu z veljavnim Zakonom o varstvu osebnih podatkov in drugo veljavno zakonodajo, vključno </w:t>
      </w:r>
      <w:r w:rsidR="007016B5" w:rsidRPr="009439A1">
        <w:rPr>
          <w:rFonts w:cs="Arial"/>
          <w:szCs w:val="20"/>
        </w:rPr>
        <w:t xml:space="preserve">z </w:t>
      </w:r>
      <w:r w:rsidR="00870243" w:rsidRPr="009439A1">
        <w:rPr>
          <w:rFonts w:cs="Arial"/>
          <w:szCs w:val="20"/>
        </w:rPr>
        <w:t>Uredbo.</w:t>
      </w:r>
    </w:p>
    <w:p w14:paraId="0980D1C2" w14:textId="77777777" w:rsidR="00E7601A" w:rsidRPr="009439A1" w:rsidRDefault="00E7601A" w:rsidP="000E555D">
      <w:pPr>
        <w:autoSpaceDE w:val="0"/>
        <w:autoSpaceDN w:val="0"/>
        <w:adjustRightInd w:val="0"/>
        <w:rPr>
          <w:rFonts w:cs="Arial"/>
          <w:szCs w:val="20"/>
        </w:rPr>
      </w:pPr>
    </w:p>
    <w:p w14:paraId="5A7E8B7A" w14:textId="77777777" w:rsidR="0043475E" w:rsidRPr="009439A1" w:rsidRDefault="0043475E" w:rsidP="000E555D">
      <w:pPr>
        <w:autoSpaceDE w:val="0"/>
        <w:autoSpaceDN w:val="0"/>
        <w:adjustRightInd w:val="0"/>
        <w:rPr>
          <w:rFonts w:cs="Arial"/>
          <w:szCs w:val="20"/>
        </w:rPr>
      </w:pPr>
    </w:p>
    <w:p w14:paraId="43B9A7E7" w14:textId="77777777" w:rsidR="008A3B28" w:rsidRPr="009439A1" w:rsidRDefault="008A3B28" w:rsidP="008A3B28">
      <w:pPr>
        <w:pStyle w:val="len"/>
      </w:pPr>
      <w:r w:rsidRPr="009439A1">
        <w:t>člen</w:t>
      </w:r>
    </w:p>
    <w:p w14:paraId="5DE79539" w14:textId="77777777" w:rsidR="008A3B28" w:rsidRPr="009439A1" w:rsidRDefault="008A3B28" w:rsidP="008A3B28">
      <w:pPr>
        <w:autoSpaceDE w:val="0"/>
        <w:autoSpaceDN w:val="0"/>
        <w:adjustRightInd w:val="0"/>
        <w:jc w:val="center"/>
        <w:rPr>
          <w:rFonts w:cs="Arial"/>
          <w:color w:val="000000"/>
          <w:szCs w:val="20"/>
        </w:rPr>
      </w:pPr>
      <w:r w:rsidRPr="009439A1">
        <w:rPr>
          <w:rFonts w:cs="Arial"/>
          <w:color w:val="000000"/>
          <w:szCs w:val="20"/>
        </w:rPr>
        <w:t>(protikorupcijska klavzula)</w:t>
      </w:r>
    </w:p>
    <w:p w14:paraId="18549BA7" w14:textId="77777777" w:rsidR="008A3B28" w:rsidRPr="009439A1" w:rsidRDefault="008A3B28" w:rsidP="008A3B28">
      <w:pPr>
        <w:autoSpaceDE w:val="0"/>
        <w:autoSpaceDN w:val="0"/>
        <w:adjustRightInd w:val="0"/>
        <w:jc w:val="center"/>
        <w:rPr>
          <w:rFonts w:cs="Arial"/>
          <w:color w:val="000000"/>
          <w:szCs w:val="20"/>
        </w:rPr>
      </w:pPr>
    </w:p>
    <w:p w14:paraId="00E41762" w14:textId="64AE137D" w:rsidR="00A80632" w:rsidRPr="009439A1" w:rsidRDefault="00A804A1" w:rsidP="0049708C">
      <w:pPr>
        <w:rPr>
          <w:rFonts w:cs="Arial"/>
          <w:szCs w:val="20"/>
        </w:rPr>
      </w:pPr>
      <w:r w:rsidRPr="009439A1">
        <w:rPr>
          <w:rFonts w:cs="Arial"/>
          <w:color w:val="000000"/>
          <w:szCs w:val="20"/>
        </w:rPr>
        <w:t xml:space="preserve">(1) </w:t>
      </w:r>
      <w:r w:rsidR="008A3B28" w:rsidRPr="009439A1">
        <w:rPr>
          <w:rFonts w:cs="Arial"/>
          <w:color w:val="00000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w:t>
      </w:r>
      <w:r w:rsidR="00EA48E4">
        <w:rPr>
          <w:rFonts w:cs="Arial"/>
          <w:color w:val="000000"/>
          <w:szCs w:val="20"/>
        </w:rPr>
        <w:t xml:space="preserve"> ali</w:t>
      </w:r>
      <w:r w:rsidR="008A3B28" w:rsidRPr="009439A1">
        <w:rPr>
          <w:rFonts w:cs="Arial"/>
          <w:color w:val="000000"/>
          <w:szCs w:val="20"/>
        </w:rPr>
        <w:t xml:space="preserve"> posredniku, je ta pogodba nična.</w:t>
      </w:r>
    </w:p>
    <w:p w14:paraId="4961C98B" w14:textId="33246C10" w:rsidR="00473C8A" w:rsidRPr="009439A1" w:rsidRDefault="00473C8A" w:rsidP="000E555D">
      <w:pPr>
        <w:autoSpaceDE w:val="0"/>
        <w:autoSpaceDN w:val="0"/>
        <w:adjustRightInd w:val="0"/>
        <w:rPr>
          <w:rFonts w:cs="Arial"/>
          <w:szCs w:val="20"/>
        </w:rPr>
      </w:pPr>
    </w:p>
    <w:p w14:paraId="320EF6FC" w14:textId="4B3E5684" w:rsidR="00A804A1" w:rsidRPr="009439A1" w:rsidRDefault="00A804A1" w:rsidP="000E555D">
      <w:pPr>
        <w:autoSpaceDE w:val="0"/>
        <w:autoSpaceDN w:val="0"/>
        <w:adjustRightInd w:val="0"/>
        <w:rPr>
          <w:rFonts w:cs="Arial"/>
          <w:szCs w:val="20"/>
        </w:rPr>
      </w:pPr>
      <w:r w:rsidRPr="009439A1">
        <w:rPr>
          <w:rFonts w:cs="Arial"/>
          <w:color w:val="000000"/>
          <w:szCs w:val="20"/>
        </w:rPr>
        <w:t>(2) Ministrstvo bo v primeru ugotovitve o domnevnem obstoju dejanskega stanja iz prejšnjega odstavka ali obvestila Komisije za preprečevanje korupcije ali drugih organov, glede njegovega domnevnega nastanka, pričelo z ugotavljanjem pogojev ničnosti pogodbe iz prejšnjega odstavka oziroma z drugimi ukrepi v skladu s predpisi R</w:t>
      </w:r>
      <w:r w:rsidR="004055EE">
        <w:rPr>
          <w:rFonts w:cs="Arial"/>
          <w:color w:val="000000"/>
          <w:szCs w:val="20"/>
        </w:rPr>
        <w:t>S</w:t>
      </w:r>
      <w:r w:rsidRPr="009439A1">
        <w:rPr>
          <w:rFonts w:cs="Arial"/>
          <w:color w:val="000000"/>
          <w:szCs w:val="20"/>
        </w:rPr>
        <w:t>.</w:t>
      </w:r>
    </w:p>
    <w:p w14:paraId="39E8E350" w14:textId="77777777" w:rsidR="00A80632" w:rsidRPr="009439A1" w:rsidRDefault="00A80632" w:rsidP="00206CA3">
      <w:pPr>
        <w:rPr>
          <w:rFonts w:cs="Arial"/>
        </w:rPr>
      </w:pPr>
    </w:p>
    <w:p w14:paraId="36654D3A" w14:textId="77777777" w:rsidR="002B521B" w:rsidRPr="009439A1" w:rsidRDefault="002B521B" w:rsidP="00206CA3">
      <w:pPr>
        <w:rPr>
          <w:rFonts w:cs="Arial"/>
        </w:rPr>
      </w:pPr>
    </w:p>
    <w:p w14:paraId="675089C0" w14:textId="77777777" w:rsidR="000E555D" w:rsidRPr="009439A1" w:rsidRDefault="000E555D" w:rsidP="00206CA3">
      <w:pPr>
        <w:pStyle w:val="len"/>
      </w:pPr>
      <w:r w:rsidRPr="009439A1">
        <w:t>člen</w:t>
      </w:r>
    </w:p>
    <w:p w14:paraId="17C1893B" w14:textId="77777777" w:rsidR="000E555D" w:rsidRPr="009439A1" w:rsidRDefault="000E555D" w:rsidP="000E555D">
      <w:pPr>
        <w:jc w:val="center"/>
        <w:rPr>
          <w:rFonts w:cs="Arial"/>
          <w:szCs w:val="20"/>
        </w:rPr>
      </w:pPr>
      <w:r w:rsidRPr="009439A1">
        <w:rPr>
          <w:rFonts w:cs="Arial"/>
          <w:szCs w:val="20"/>
        </w:rPr>
        <w:t>(</w:t>
      </w:r>
      <w:r w:rsidR="00E9299F" w:rsidRPr="009439A1">
        <w:rPr>
          <w:rFonts w:cs="Arial"/>
          <w:szCs w:val="20"/>
        </w:rPr>
        <w:t>skrbnika pogodbe</w:t>
      </w:r>
      <w:r w:rsidRPr="009439A1">
        <w:rPr>
          <w:rFonts w:cs="Arial"/>
          <w:szCs w:val="20"/>
        </w:rPr>
        <w:t>)</w:t>
      </w:r>
    </w:p>
    <w:p w14:paraId="76BA6749" w14:textId="77777777" w:rsidR="000E555D" w:rsidRPr="009439A1" w:rsidRDefault="000E555D" w:rsidP="000E555D">
      <w:pPr>
        <w:rPr>
          <w:rFonts w:cs="Arial"/>
          <w:szCs w:val="20"/>
        </w:rPr>
      </w:pPr>
    </w:p>
    <w:p w14:paraId="681946F7" w14:textId="0964659E" w:rsidR="000E555D" w:rsidRPr="009439A1" w:rsidRDefault="00870243" w:rsidP="000E555D">
      <w:pPr>
        <w:rPr>
          <w:rFonts w:cs="Arial"/>
          <w:szCs w:val="20"/>
        </w:rPr>
      </w:pPr>
      <w:r w:rsidRPr="009439A1">
        <w:rPr>
          <w:rFonts w:cs="Arial"/>
          <w:szCs w:val="20"/>
        </w:rPr>
        <w:t>(1) S strani ministrstva</w:t>
      </w:r>
      <w:r w:rsidR="000E555D" w:rsidRPr="009439A1">
        <w:rPr>
          <w:rFonts w:cs="Arial"/>
          <w:szCs w:val="20"/>
        </w:rPr>
        <w:t xml:space="preserve"> </w:t>
      </w:r>
      <w:r w:rsidR="000941BE" w:rsidRPr="00E93480">
        <w:rPr>
          <w:rFonts w:cs="Arial"/>
          <w:szCs w:val="20"/>
        </w:rPr>
        <w:t xml:space="preserve">je </w:t>
      </w:r>
      <w:r w:rsidR="000E555D" w:rsidRPr="00E93480">
        <w:rPr>
          <w:rFonts w:cs="Arial"/>
          <w:szCs w:val="20"/>
        </w:rPr>
        <w:t xml:space="preserve">skrbnik pogodbe </w:t>
      </w:r>
      <w:r w:rsidR="000E555D" w:rsidRPr="00E93480">
        <w:rPr>
          <w:rFonts w:cs="Arial"/>
          <w:i/>
          <w:szCs w:val="20"/>
        </w:rPr>
        <w:t>ime in priimek</w:t>
      </w:r>
      <w:r w:rsidR="00E9299F" w:rsidRPr="00E93480">
        <w:rPr>
          <w:rFonts w:cs="Arial"/>
          <w:i/>
          <w:szCs w:val="20"/>
        </w:rPr>
        <w:t xml:space="preserve">, </w:t>
      </w:r>
      <w:r w:rsidR="00E9299F" w:rsidRPr="00E93480">
        <w:rPr>
          <w:rFonts w:cs="Arial"/>
          <w:szCs w:val="20"/>
        </w:rPr>
        <w:t>s</w:t>
      </w:r>
      <w:r w:rsidR="000E555D" w:rsidRPr="00E93480">
        <w:rPr>
          <w:rFonts w:cs="Arial"/>
          <w:szCs w:val="20"/>
        </w:rPr>
        <w:t xml:space="preserve"> strani </w:t>
      </w:r>
      <w:r w:rsidR="00A804A1" w:rsidRPr="00E93480">
        <w:rPr>
          <w:rFonts w:cs="Arial"/>
          <w:szCs w:val="20"/>
        </w:rPr>
        <w:t xml:space="preserve">upravičenca </w:t>
      </w:r>
      <w:r w:rsidR="000E555D" w:rsidRPr="00E93480">
        <w:rPr>
          <w:rFonts w:cs="Arial"/>
          <w:szCs w:val="20"/>
        </w:rPr>
        <w:t xml:space="preserve">pa </w:t>
      </w:r>
      <w:r w:rsidR="000E555D" w:rsidRPr="00E93480">
        <w:rPr>
          <w:rFonts w:cs="Arial"/>
          <w:i/>
          <w:szCs w:val="20"/>
        </w:rPr>
        <w:t>ime in priimek</w:t>
      </w:r>
      <w:r w:rsidR="000E555D" w:rsidRPr="00E93480">
        <w:rPr>
          <w:rFonts w:cs="Arial"/>
          <w:szCs w:val="20"/>
        </w:rPr>
        <w:t>.</w:t>
      </w:r>
    </w:p>
    <w:p w14:paraId="2CC45DDA" w14:textId="77777777" w:rsidR="000E555D" w:rsidRPr="009439A1" w:rsidRDefault="000E555D" w:rsidP="000E555D">
      <w:pPr>
        <w:rPr>
          <w:rFonts w:cs="Arial"/>
          <w:szCs w:val="20"/>
        </w:rPr>
      </w:pPr>
    </w:p>
    <w:p w14:paraId="04515229" w14:textId="4E3067A9" w:rsidR="000E555D" w:rsidRPr="009439A1" w:rsidRDefault="000E555D" w:rsidP="000E555D">
      <w:pPr>
        <w:rPr>
          <w:rFonts w:cs="Arial"/>
          <w:szCs w:val="20"/>
        </w:rPr>
      </w:pPr>
      <w:r w:rsidRPr="009439A1">
        <w:rPr>
          <w:rFonts w:cs="Arial"/>
          <w:szCs w:val="20"/>
        </w:rPr>
        <w:t xml:space="preserve">(2) Pogodbena stranka je dolžna drugo pogodbeno stranko o spremembi skrbnika pogodbe pisno obvestiti v roku 3 dni od spremembe. </w:t>
      </w:r>
      <w:r w:rsidR="00EA48E4" w:rsidRPr="00EA48E4">
        <w:rPr>
          <w:rFonts w:cs="Arial"/>
          <w:szCs w:val="20"/>
        </w:rPr>
        <w:t>Sprememba skrbnika pogodbe začne veljati z dnem prejema dopisa druge pogodbene stranke.</w:t>
      </w:r>
    </w:p>
    <w:p w14:paraId="3EC999D4" w14:textId="77777777" w:rsidR="000E555D" w:rsidRPr="009439A1" w:rsidRDefault="000E555D" w:rsidP="000E555D">
      <w:pPr>
        <w:rPr>
          <w:rFonts w:cs="Arial"/>
          <w:szCs w:val="20"/>
        </w:rPr>
      </w:pPr>
    </w:p>
    <w:p w14:paraId="571F36ED" w14:textId="77777777" w:rsidR="00A80632" w:rsidRPr="009439A1" w:rsidRDefault="00A80632" w:rsidP="000E555D">
      <w:pPr>
        <w:rPr>
          <w:rFonts w:cs="Arial"/>
          <w:szCs w:val="20"/>
        </w:rPr>
      </w:pPr>
    </w:p>
    <w:p w14:paraId="638B04ED" w14:textId="77777777" w:rsidR="000E555D" w:rsidRPr="009439A1" w:rsidRDefault="000E555D" w:rsidP="00206CA3">
      <w:pPr>
        <w:pStyle w:val="len"/>
      </w:pPr>
      <w:r w:rsidRPr="009439A1">
        <w:t>člen</w:t>
      </w:r>
    </w:p>
    <w:p w14:paraId="6748E857" w14:textId="77777777" w:rsidR="000E555D" w:rsidRPr="009439A1" w:rsidRDefault="000E555D" w:rsidP="000E555D">
      <w:pPr>
        <w:jc w:val="center"/>
        <w:rPr>
          <w:rFonts w:cs="Arial"/>
          <w:szCs w:val="20"/>
        </w:rPr>
      </w:pPr>
      <w:r w:rsidRPr="009439A1">
        <w:rPr>
          <w:rFonts w:cs="Arial"/>
          <w:szCs w:val="20"/>
        </w:rPr>
        <w:t xml:space="preserve"> (reševanje sporov)</w:t>
      </w:r>
    </w:p>
    <w:p w14:paraId="73062F30" w14:textId="77777777" w:rsidR="000E555D" w:rsidRPr="009439A1" w:rsidRDefault="000E555D" w:rsidP="000E555D">
      <w:pPr>
        <w:jc w:val="center"/>
        <w:rPr>
          <w:rFonts w:cs="Arial"/>
          <w:szCs w:val="20"/>
        </w:rPr>
      </w:pPr>
    </w:p>
    <w:p w14:paraId="4F4D3F9E" w14:textId="77777777" w:rsidR="009C15FF" w:rsidRPr="009439A1" w:rsidRDefault="000E555D" w:rsidP="000E555D">
      <w:pPr>
        <w:rPr>
          <w:rFonts w:cs="Arial"/>
          <w:szCs w:val="20"/>
        </w:rPr>
      </w:pPr>
      <w:r w:rsidRPr="009439A1">
        <w:rPr>
          <w:rFonts w:cs="Arial"/>
          <w:szCs w:val="20"/>
        </w:rPr>
        <w:t>Pogodbeni stranki se zavezujeta, da bosta morebitne spore iz te pogodbe reševali sporazumno. V primeru, da sporazumna rešitev spora ni mogoča, se zadeva preda stvarno pristojnemu sodišču v Ljubljani.</w:t>
      </w:r>
    </w:p>
    <w:p w14:paraId="618E81EA" w14:textId="77777777" w:rsidR="00E9299F" w:rsidRPr="009439A1" w:rsidRDefault="00E9299F" w:rsidP="000E555D">
      <w:pPr>
        <w:rPr>
          <w:rFonts w:cs="Arial"/>
          <w:szCs w:val="20"/>
        </w:rPr>
      </w:pPr>
    </w:p>
    <w:p w14:paraId="331ACEF7" w14:textId="77777777" w:rsidR="00A80632" w:rsidRPr="009439A1" w:rsidRDefault="00A80632" w:rsidP="000E555D">
      <w:pPr>
        <w:rPr>
          <w:rFonts w:cs="Arial"/>
          <w:szCs w:val="20"/>
        </w:rPr>
      </w:pPr>
    </w:p>
    <w:p w14:paraId="2682B538" w14:textId="77777777" w:rsidR="000E555D" w:rsidRPr="009439A1" w:rsidRDefault="000E555D" w:rsidP="00941B1F">
      <w:pPr>
        <w:pStyle w:val="len"/>
      </w:pPr>
      <w:r w:rsidRPr="009439A1">
        <w:t>člen</w:t>
      </w:r>
    </w:p>
    <w:p w14:paraId="7F6EF6DD" w14:textId="77777777" w:rsidR="00ED1F83" w:rsidRPr="009439A1" w:rsidRDefault="00E9299F">
      <w:pPr>
        <w:pStyle w:val="len"/>
        <w:numPr>
          <w:ilvl w:val="0"/>
          <w:numId w:val="0"/>
        </w:numPr>
        <w:ind w:left="720"/>
      </w:pPr>
      <w:r w:rsidRPr="009439A1">
        <w:t>(spremembe pogodbe)</w:t>
      </w:r>
    </w:p>
    <w:p w14:paraId="5F016E1A" w14:textId="77777777" w:rsidR="00E9299F" w:rsidRPr="009439A1" w:rsidRDefault="00E9299F" w:rsidP="00E9299F">
      <w:pPr>
        <w:pStyle w:val="len"/>
        <w:numPr>
          <w:ilvl w:val="0"/>
          <w:numId w:val="0"/>
        </w:numPr>
        <w:ind w:left="720" w:hanging="360"/>
      </w:pPr>
    </w:p>
    <w:p w14:paraId="54E9B1FD" w14:textId="61F05792" w:rsidR="00E9299F" w:rsidRDefault="00E9299F" w:rsidP="00EA48E4">
      <w:pPr>
        <w:pStyle w:val="len"/>
        <w:numPr>
          <w:ilvl w:val="0"/>
          <w:numId w:val="0"/>
        </w:numPr>
        <w:tabs>
          <w:tab w:val="clear" w:pos="794"/>
          <w:tab w:val="left" w:pos="0"/>
        </w:tabs>
        <w:jc w:val="both"/>
      </w:pPr>
      <w:r w:rsidRPr="009439A1">
        <w:t xml:space="preserve">Vse spremembe in dopolnitve </w:t>
      </w:r>
      <w:r w:rsidR="003D7BFD" w:rsidRPr="009439A1">
        <w:t xml:space="preserve">te </w:t>
      </w:r>
      <w:r w:rsidRPr="009439A1">
        <w:t>pogodbe pogodbeni stranki uredita s pisnim aneksom k tej pogodbi</w:t>
      </w:r>
      <w:r w:rsidR="00EA48E4">
        <w:t>,</w:t>
      </w:r>
      <w:r w:rsidR="00EA48E4" w:rsidRPr="00EA48E4">
        <w:t xml:space="preserve"> ki ga skleneta pred iztekom roka za izvedbo, določenega s to pogodbo oziroma pred iztekom veljavnosti te pogodbe</w:t>
      </w:r>
      <w:r w:rsidRPr="009439A1">
        <w:t>.</w:t>
      </w:r>
    </w:p>
    <w:p w14:paraId="09DAD7CB" w14:textId="77777777" w:rsidR="00EA48E4" w:rsidRPr="009439A1" w:rsidRDefault="00EA48E4" w:rsidP="00B90003">
      <w:pPr>
        <w:pStyle w:val="len"/>
        <w:numPr>
          <w:ilvl w:val="0"/>
          <w:numId w:val="0"/>
        </w:numPr>
        <w:tabs>
          <w:tab w:val="clear" w:pos="794"/>
          <w:tab w:val="left" w:pos="0"/>
        </w:tabs>
        <w:jc w:val="both"/>
      </w:pPr>
    </w:p>
    <w:p w14:paraId="46879500" w14:textId="77777777" w:rsidR="00A80632" w:rsidRPr="009439A1" w:rsidRDefault="00A80632" w:rsidP="00E9299F">
      <w:pPr>
        <w:pStyle w:val="len"/>
        <w:numPr>
          <w:ilvl w:val="0"/>
          <w:numId w:val="0"/>
        </w:numPr>
        <w:ind w:left="720" w:hanging="360"/>
      </w:pPr>
    </w:p>
    <w:p w14:paraId="5A6C051A" w14:textId="77777777" w:rsidR="00E9299F" w:rsidRPr="009439A1" w:rsidRDefault="00E9299F" w:rsidP="00941B1F">
      <w:pPr>
        <w:pStyle w:val="len"/>
      </w:pPr>
      <w:r w:rsidRPr="009439A1">
        <w:t>člen</w:t>
      </w:r>
    </w:p>
    <w:p w14:paraId="7D0CAA0E" w14:textId="77777777" w:rsidR="000E555D" w:rsidRPr="009439A1" w:rsidRDefault="000E555D" w:rsidP="000E555D">
      <w:pPr>
        <w:jc w:val="center"/>
        <w:rPr>
          <w:rFonts w:cs="Arial"/>
          <w:szCs w:val="20"/>
        </w:rPr>
      </w:pPr>
      <w:r w:rsidRPr="009439A1">
        <w:rPr>
          <w:rFonts w:cs="Arial"/>
          <w:szCs w:val="20"/>
        </w:rPr>
        <w:t>(veljavnost pogodbe)</w:t>
      </w:r>
    </w:p>
    <w:p w14:paraId="69E4E5B3" w14:textId="77777777" w:rsidR="000E555D" w:rsidRPr="009439A1" w:rsidRDefault="000E555D" w:rsidP="000E555D">
      <w:pPr>
        <w:rPr>
          <w:rFonts w:cs="Arial"/>
          <w:szCs w:val="20"/>
        </w:rPr>
      </w:pPr>
    </w:p>
    <w:p w14:paraId="4CD347E9" w14:textId="3952AD51" w:rsidR="00EA48E4" w:rsidRPr="00EA48E4" w:rsidRDefault="000E555D" w:rsidP="00EA48E4">
      <w:pPr>
        <w:rPr>
          <w:rFonts w:cs="Arial"/>
          <w:szCs w:val="20"/>
        </w:rPr>
      </w:pPr>
      <w:r w:rsidRPr="009439A1">
        <w:rPr>
          <w:rFonts w:cs="Arial"/>
          <w:szCs w:val="20"/>
        </w:rPr>
        <w:t xml:space="preserve">(1) </w:t>
      </w:r>
      <w:r w:rsidR="00C31505" w:rsidRPr="009439A1">
        <w:rPr>
          <w:rFonts w:cs="Arial"/>
          <w:szCs w:val="20"/>
        </w:rPr>
        <w:t xml:space="preserve">Ta pogodba se podpiše z elektronskim podpisom in začne veljati z dnem, ko </w:t>
      </w:r>
      <w:r w:rsidR="00EA48E4">
        <w:rPr>
          <w:rFonts w:cs="Arial"/>
          <w:szCs w:val="20"/>
        </w:rPr>
        <w:t>jo</w:t>
      </w:r>
      <w:r w:rsidR="00C31505" w:rsidRPr="009439A1">
        <w:rPr>
          <w:rFonts w:cs="Arial"/>
          <w:szCs w:val="20"/>
        </w:rPr>
        <w:t xml:space="preserve"> podpišeta obe pogodbeni stranki</w:t>
      </w:r>
      <w:r w:rsidR="00EA48E4" w:rsidRPr="00EA48E4">
        <w:t xml:space="preserve"> </w:t>
      </w:r>
      <w:r w:rsidR="00EA48E4" w:rsidRPr="00EA48E4">
        <w:rPr>
          <w:rFonts w:cs="Arial"/>
          <w:szCs w:val="20"/>
        </w:rPr>
        <w:t>in velja do izteka vseh rokov</w:t>
      </w:r>
      <w:r w:rsidR="00EA48E4">
        <w:rPr>
          <w:rFonts w:cs="Arial"/>
          <w:szCs w:val="20"/>
        </w:rPr>
        <w:t>,</w:t>
      </w:r>
      <w:r w:rsidR="00EA48E4" w:rsidRPr="00EA48E4">
        <w:rPr>
          <w:rFonts w:cs="Arial"/>
          <w:szCs w:val="20"/>
        </w:rPr>
        <w:t xml:space="preserve"> v katerih je, skladno z veljavno zakonodajo oziroma pravnimi podlagami in navodili, ki so sestavni del te pogodbe, možen nadzor nad to pogodbo. </w:t>
      </w:r>
    </w:p>
    <w:p w14:paraId="607A9C5F" w14:textId="77777777" w:rsidR="00EA48E4" w:rsidRPr="00EA48E4" w:rsidRDefault="00EA48E4" w:rsidP="00EA48E4">
      <w:pPr>
        <w:rPr>
          <w:rFonts w:cs="Arial"/>
          <w:szCs w:val="20"/>
        </w:rPr>
      </w:pPr>
      <w:r w:rsidRPr="00EA48E4">
        <w:rPr>
          <w:rFonts w:cs="Arial"/>
          <w:szCs w:val="20"/>
        </w:rPr>
        <w:t xml:space="preserve"> </w:t>
      </w:r>
    </w:p>
    <w:p w14:paraId="5ACDC379" w14:textId="77777777" w:rsidR="00EA48E4" w:rsidRPr="00EA48E4" w:rsidRDefault="00EA48E4" w:rsidP="00EA48E4">
      <w:pPr>
        <w:rPr>
          <w:rFonts w:cs="Arial"/>
          <w:szCs w:val="20"/>
        </w:rPr>
      </w:pPr>
      <w:r w:rsidRPr="00EA48E4">
        <w:rPr>
          <w:rFonts w:cs="Arial"/>
          <w:szCs w:val="20"/>
        </w:rPr>
        <w:t xml:space="preserve">(2) Če bi bila katera izmed določb te pogodbe neveljavna ali bi bilo pravnomočno ugotovljeno, da je neveljavna oziroma je ne bi bilo mogoče izpolniti, pogodba ne preneha veljati v preostalih delih, če lahko obstanejo brez neveljavne določbe. V tem primeru se pogodbeni stranki dogovorita, da bosta v skladu z načeli vestnosti in poštenja tako določbo spremenili z aneksom k tej pogodbi, tako da bo nova določba čim bližje neveljavni določbi. </w:t>
      </w:r>
    </w:p>
    <w:p w14:paraId="22D0E66E" w14:textId="77777777" w:rsidR="00EA48E4" w:rsidRPr="00EA48E4" w:rsidRDefault="00EA48E4" w:rsidP="00EA48E4">
      <w:pPr>
        <w:rPr>
          <w:rFonts w:cs="Arial"/>
          <w:szCs w:val="20"/>
        </w:rPr>
      </w:pPr>
      <w:r w:rsidRPr="00EA48E4">
        <w:rPr>
          <w:rFonts w:cs="Arial"/>
          <w:szCs w:val="20"/>
        </w:rPr>
        <w:t xml:space="preserve"> </w:t>
      </w:r>
    </w:p>
    <w:p w14:paraId="33A840D5" w14:textId="3C8F5CD9" w:rsidR="00C31505" w:rsidRPr="009439A1" w:rsidRDefault="00EA48E4" w:rsidP="00EA48E4">
      <w:pPr>
        <w:rPr>
          <w:rFonts w:cs="Arial"/>
          <w:szCs w:val="20"/>
        </w:rPr>
      </w:pPr>
      <w:r w:rsidRPr="00EA48E4">
        <w:rPr>
          <w:rFonts w:cs="Arial"/>
          <w:szCs w:val="20"/>
        </w:rPr>
        <w:t>(3) V primeru neizpolnitve obveznosti v roku, ki je s to pogodbo določen kot bistvena sestavina te pogodbe, se ta pogodba šteje za razvezano, upravičenec pa mora vrniti prejeta sredstva po tej pogodbi v roku 30 dni od prejema pisnega poziva</w:t>
      </w:r>
      <w:r>
        <w:rPr>
          <w:rFonts w:cs="Arial"/>
          <w:szCs w:val="20"/>
        </w:rPr>
        <w:t xml:space="preserve"> ministrstva</w:t>
      </w:r>
      <w:r w:rsidRPr="00EA48E4">
        <w:rPr>
          <w:rFonts w:cs="Arial"/>
          <w:szCs w:val="20"/>
        </w:rPr>
        <w:t xml:space="preserve">, skupaj z zakonitimi zamudnimi obrestmi, ki so obračunane od dneva nakazila na TRR upravičenca do dneva nakazila v dobro proračuna RS. Vendar lahko </w:t>
      </w:r>
      <w:r>
        <w:rPr>
          <w:rFonts w:cs="Arial"/>
          <w:szCs w:val="20"/>
        </w:rPr>
        <w:t>ministrstvo</w:t>
      </w:r>
      <w:r w:rsidRPr="00EA48E4">
        <w:rPr>
          <w:rFonts w:cs="Arial"/>
          <w:szCs w:val="20"/>
        </w:rPr>
        <w:t xml:space="preserve"> to pogodbo ohrani v veljavi, če v 30 dneh po preteku roka pisno izjavi upravičencu, da pogodbo ohranja v veljavi in da zahteva njeno izpolnitev.</w:t>
      </w:r>
    </w:p>
    <w:p w14:paraId="58CBF688" w14:textId="77777777" w:rsidR="00C31505" w:rsidRPr="009439A1" w:rsidRDefault="00C31505" w:rsidP="00C31505">
      <w:pPr>
        <w:rPr>
          <w:rFonts w:cs="Arial"/>
          <w:szCs w:val="20"/>
        </w:rPr>
      </w:pPr>
    </w:p>
    <w:p w14:paraId="23BDA05E" w14:textId="77777777" w:rsidR="00C31505" w:rsidRPr="009439A1" w:rsidRDefault="00C31505" w:rsidP="00C31505">
      <w:pPr>
        <w:rPr>
          <w:rFonts w:cs="Arial"/>
          <w:szCs w:val="20"/>
        </w:rPr>
      </w:pPr>
    </w:p>
    <w:p w14:paraId="3CBDEB46" w14:textId="3D815BE9" w:rsidR="00C31505" w:rsidRPr="00D6712B" w:rsidRDefault="00C31505" w:rsidP="00C31505">
      <w:pPr>
        <w:rPr>
          <w:rFonts w:cs="Arial"/>
          <w:szCs w:val="20"/>
        </w:rPr>
      </w:pPr>
      <w:r w:rsidRPr="00D6712B">
        <w:rPr>
          <w:rFonts w:cs="Arial"/>
          <w:szCs w:val="20"/>
        </w:rPr>
        <w:t xml:space="preserve">Številka: </w:t>
      </w:r>
    </w:p>
    <w:p w14:paraId="5CF7ADF3" w14:textId="51B9DBB8" w:rsidR="00C31505" w:rsidRPr="009439A1" w:rsidRDefault="00C31505" w:rsidP="00C31505">
      <w:pPr>
        <w:rPr>
          <w:rFonts w:cs="Arial"/>
          <w:szCs w:val="20"/>
        </w:rPr>
      </w:pPr>
      <w:r w:rsidRPr="00D6712B">
        <w:rPr>
          <w:rFonts w:cs="Arial"/>
          <w:szCs w:val="20"/>
        </w:rPr>
        <w:t>Datum:</w:t>
      </w:r>
      <w:r w:rsidRPr="009439A1">
        <w:rPr>
          <w:rFonts w:cs="Arial"/>
          <w:szCs w:val="20"/>
        </w:rPr>
        <w:t xml:space="preserve"> </w:t>
      </w:r>
    </w:p>
    <w:p w14:paraId="73B88FD1" w14:textId="77777777" w:rsidR="009B464A" w:rsidRPr="009439A1" w:rsidRDefault="009B464A" w:rsidP="00C70CF5">
      <w:pPr>
        <w:rPr>
          <w:rFonts w:cs="Arial"/>
        </w:rPr>
      </w:pPr>
    </w:p>
    <w:sectPr w:rsidR="009B464A" w:rsidRPr="009439A1" w:rsidSect="00321DCF">
      <w:headerReference w:type="default" r:id="rId11"/>
      <w:headerReference w:type="first" r:id="rId12"/>
      <w:pgSz w:w="11900" w:h="16840" w:code="9"/>
      <w:pgMar w:top="1701"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26D2" w14:textId="77777777" w:rsidR="009A63FB" w:rsidRDefault="009A63FB">
      <w:r>
        <w:separator/>
      </w:r>
    </w:p>
  </w:endnote>
  <w:endnote w:type="continuationSeparator" w:id="0">
    <w:p w14:paraId="672D9042" w14:textId="77777777" w:rsidR="009A63FB" w:rsidRDefault="009A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7507" w14:textId="77777777" w:rsidR="009A63FB" w:rsidRDefault="009A63FB">
      <w:r>
        <w:separator/>
      </w:r>
    </w:p>
  </w:footnote>
  <w:footnote w:type="continuationSeparator" w:id="0">
    <w:p w14:paraId="525DD7C9" w14:textId="77777777" w:rsidR="009A63FB" w:rsidRDefault="009A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81E5" w14:textId="5D9B513A" w:rsidR="0061719C" w:rsidRDefault="0029271B">
    <w:pPr>
      <w:pStyle w:val="Glava"/>
    </w:pPr>
    <w:r>
      <w:rPr>
        <w:noProof/>
      </w:rPr>
      <w:drawing>
        <wp:anchor distT="0" distB="0" distL="114300" distR="114300" simplePos="0" relativeHeight="251691008" behindDoc="0" locked="0" layoutInCell="1" allowOverlap="1" wp14:anchorId="3408FEAC" wp14:editId="089ED8D9">
          <wp:simplePos x="0" y="0"/>
          <wp:positionH relativeFrom="margin">
            <wp:posOffset>3538643</wp:posOffset>
          </wp:positionH>
          <wp:positionV relativeFrom="topMargin">
            <wp:posOffset>408728</wp:posOffset>
          </wp:positionV>
          <wp:extent cx="2510790" cy="449580"/>
          <wp:effectExtent l="0" t="0" r="3810" b="762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9C">
      <w:rPr>
        <w:noProof/>
      </w:rPr>
      <w:drawing>
        <wp:anchor distT="0" distB="0" distL="114300" distR="114300" simplePos="0" relativeHeight="251674624" behindDoc="1" locked="0" layoutInCell="1" allowOverlap="1" wp14:anchorId="7E8EFEB1" wp14:editId="4ECDB6A0">
          <wp:simplePos x="0" y="0"/>
          <wp:positionH relativeFrom="page">
            <wp:posOffset>10160</wp:posOffset>
          </wp:positionH>
          <wp:positionV relativeFrom="page">
            <wp:posOffset>-207010</wp:posOffset>
          </wp:positionV>
          <wp:extent cx="3352165" cy="1449070"/>
          <wp:effectExtent l="19050" t="0" r="635"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2165" cy="14490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060F" w14:textId="0EA620CD" w:rsidR="00511F51" w:rsidRDefault="00511F51">
    <w:pPr>
      <w:pStyle w:val="Glava"/>
    </w:pPr>
    <w:r>
      <w:rPr>
        <w:noProof/>
      </w:rPr>
      <w:drawing>
        <wp:anchor distT="0" distB="0" distL="114300" distR="114300" simplePos="0" relativeHeight="251695104" behindDoc="0" locked="0" layoutInCell="1" allowOverlap="1" wp14:anchorId="164520C8" wp14:editId="3A837FB3">
          <wp:simplePos x="0" y="0"/>
          <wp:positionH relativeFrom="margin">
            <wp:posOffset>3985478</wp:posOffset>
          </wp:positionH>
          <wp:positionV relativeFrom="topMargin">
            <wp:posOffset>661613</wp:posOffset>
          </wp:positionV>
          <wp:extent cx="2510790" cy="449580"/>
          <wp:effectExtent l="0" t="0" r="3810" b="762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C47">
      <w:rPr>
        <w:noProof/>
      </w:rPr>
      <w:drawing>
        <wp:anchor distT="0" distB="0" distL="114300" distR="114300" simplePos="0" relativeHeight="251693056" behindDoc="1" locked="0" layoutInCell="1" allowOverlap="1" wp14:anchorId="593D514E" wp14:editId="664CF28A">
          <wp:simplePos x="0" y="0"/>
          <wp:positionH relativeFrom="page">
            <wp:posOffset>25875</wp:posOffset>
          </wp:positionH>
          <wp:positionV relativeFrom="page">
            <wp:posOffset>40943</wp:posOffset>
          </wp:positionV>
          <wp:extent cx="3062500" cy="1323833"/>
          <wp:effectExtent l="0" t="0" r="5080" b="0"/>
          <wp:wrapNone/>
          <wp:docPr id="17"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080505" cy="1331616"/>
                  </a:xfrm>
                  <a:prstGeom prst="rect">
                    <a:avLst/>
                  </a:prstGeom>
                  <a:noFill/>
                </pic:spPr>
              </pic:pic>
            </a:graphicData>
          </a:graphic>
          <wp14:sizeRelH relativeFrom="margin">
            <wp14:pctWidth>0</wp14:pctWidth>
          </wp14:sizeRelH>
          <wp14:sizeRelV relativeFrom="margin">
            <wp14:pctHeight>0</wp14:pctHeight>
          </wp14:sizeRelV>
        </wp:anchor>
      </w:drawing>
    </w:r>
  </w:p>
  <w:p w14:paraId="1473D812" w14:textId="77777777" w:rsidR="00511F51" w:rsidRDefault="00511F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693793"/>
    <w:multiLevelType w:val="hybridMultilevel"/>
    <w:tmpl w:val="A5D0BF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4174BA"/>
    <w:multiLevelType w:val="hybridMultilevel"/>
    <w:tmpl w:val="D2E05DFA"/>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F83A71"/>
    <w:multiLevelType w:val="hybridMultilevel"/>
    <w:tmpl w:val="7F8A7800"/>
    <w:lvl w:ilvl="0" w:tplc="092E9358">
      <w:numFmt w:val="bullet"/>
      <w:lvlText w:val="-"/>
      <w:lvlJc w:val="left"/>
      <w:pPr>
        <w:ind w:left="72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E4514C"/>
    <w:multiLevelType w:val="hybridMultilevel"/>
    <w:tmpl w:val="A76456FC"/>
    <w:lvl w:ilvl="0" w:tplc="9C56F6B6">
      <w:numFmt w:val="bullet"/>
      <w:lvlText w:val="-"/>
      <w:lvlJc w:val="left"/>
      <w:pPr>
        <w:ind w:left="720" w:hanging="360"/>
      </w:pPr>
      <w:rPr>
        <w:rFonts w:ascii="Times New Roman" w:eastAsia="Times New Roman" w:hAnsi="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B7022"/>
    <w:multiLevelType w:val="hybridMultilevel"/>
    <w:tmpl w:val="ECAC0F36"/>
    <w:lvl w:ilvl="0" w:tplc="0FEC3AB8">
      <w:start w:val="1"/>
      <w:numFmt w:val="lowerLetter"/>
      <w:lvlText w:val="(%1)"/>
      <w:lvlJc w:val="left"/>
      <w:pPr>
        <w:ind w:left="690" w:hanging="36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9" w15:restartNumberingAfterBreak="0">
    <w:nsid w:val="20BE4B9E"/>
    <w:multiLevelType w:val="hybridMultilevel"/>
    <w:tmpl w:val="A4A61ABE"/>
    <w:lvl w:ilvl="0" w:tplc="732E3C5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147AB9"/>
    <w:multiLevelType w:val="hybridMultilevel"/>
    <w:tmpl w:val="B04024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4A1305F"/>
    <w:multiLevelType w:val="hybridMultilevel"/>
    <w:tmpl w:val="AC9210B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A559F3"/>
    <w:multiLevelType w:val="hybridMultilevel"/>
    <w:tmpl w:val="2D56B4F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7" w15:restartNumberingAfterBreak="0">
    <w:nsid w:val="353C0780"/>
    <w:multiLevelType w:val="hybridMultilevel"/>
    <w:tmpl w:val="907455D6"/>
    <w:lvl w:ilvl="0" w:tplc="FFFFFFFF">
      <w:start w:val="1"/>
      <w:numFmt w:val="bullet"/>
      <w:lvlText w:val="-"/>
      <w:lvlJc w:val="left"/>
      <w:pPr>
        <w:ind w:left="360" w:hanging="360"/>
      </w:pPr>
      <w:rPr>
        <w:rFonts w:ascii="Arial (W1)" w:hAnsi="Arial (W1)" w:hint="default"/>
      </w:rPr>
    </w:lvl>
    <w:lvl w:ilvl="1" w:tplc="B65A34B2">
      <w:start w:val="1"/>
      <w:numFmt w:val="bullet"/>
      <w:lvlText w:val="-"/>
      <w:lvlJc w:val="left"/>
      <w:pPr>
        <w:ind w:left="655" w:hanging="360"/>
      </w:pPr>
      <w:rPr>
        <w:rFonts w:ascii="Arial" w:hAnsi="Arial" w:hint="default"/>
      </w:rPr>
    </w:lvl>
    <w:lvl w:ilvl="2" w:tplc="FFFFFFFF">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18"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3DD2C45"/>
    <w:multiLevelType w:val="hybridMultilevel"/>
    <w:tmpl w:val="ECC4CCC0"/>
    <w:lvl w:ilvl="0" w:tplc="FFFFFFFF">
      <w:start w:val="1"/>
      <w:numFmt w:val="bullet"/>
      <w:lvlText w:val="-"/>
      <w:lvlJc w:val="left"/>
      <w:pPr>
        <w:ind w:left="360" w:hanging="360"/>
      </w:pPr>
      <w:rPr>
        <w:rFonts w:ascii="Arial (W1)" w:hAnsi="Arial (W1)" w:hint="default"/>
      </w:rPr>
    </w:lvl>
    <w:lvl w:ilvl="1" w:tplc="B65A34B2">
      <w:start w:val="1"/>
      <w:numFmt w:val="bullet"/>
      <w:lvlText w:val="-"/>
      <w:lvlJc w:val="left"/>
      <w:pPr>
        <w:ind w:left="655" w:hanging="360"/>
      </w:pPr>
      <w:rPr>
        <w:rFonts w:ascii="Arial" w:hAnsi="Arial" w:hint="default"/>
      </w:rPr>
    </w:lvl>
    <w:lvl w:ilvl="2" w:tplc="FFFFFFFF">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22" w15:restartNumberingAfterBreak="0">
    <w:nsid w:val="44BE6C98"/>
    <w:multiLevelType w:val="hybridMultilevel"/>
    <w:tmpl w:val="9D96344C"/>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4C746C"/>
    <w:multiLevelType w:val="hybridMultilevel"/>
    <w:tmpl w:val="286AB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FC71C6"/>
    <w:multiLevelType w:val="hybridMultilevel"/>
    <w:tmpl w:val="ECA89C40"/>
    <w:lvl w:ilvl="0" w:tplc="A78AFD60">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9"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303143"/>
    <w:multiLevelType w:val="multilevel"/>
    <w:tmpl w:val="83B43964"/>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3" w15:restartNumberingAfterBreak="0">
    <w:nsid w:val="52891B35"/>
    <w:multiLevelType w:val="multilevel"/>
    <w:tmpl w:val="FEACCC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10088"/>
    <w:multiLevelType w:val="hybridMultilevel"/>
    <w:tmpl w:val="181E8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D61C5C"/>
    <w:multiLevelType w:val="hybridMultilevel"/>
    <w:tmpl w:val="EE4A0ADC"/>
    <w:lvl w:ilvl="0" w:tplc="B65A34B2">
      <w:start w:val="1"/>
      <w:numFmt w:val="bullet"/>
      <w:lvlText w:val="-"/>
      <w:lvlJc w:val="left"/>
      <w:pPr>
        <w:ind w:left="720" w:hanging="360"/>
      </w:pPr>
      <w:rPr>
        <w:rFonts w:ascii="Arial" w:hAnsi="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4D04CE"/>
    <w:multiLevelType w:val="hybridMultilevel"/>
    <w:tmpl w:val="E12E59BA"/>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341B66"/>
    <w:multiLevelType w:val="hybridMultilevel"/>
    <w:tmpl w:val="7B525830"/>
    <w:lvl w:ilvl="0" w:tplc="B65A34B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1EF5F2C"/>
    <w:multiLevelType w:val="hybridMultilevel"/>
    <w:tmpl w:val="C19E6854"/>
    <w:lvl w:ilvl="0" w:tplc="0424000F">
      <w:numFmt w:val="bullet"/>
      <w:lvlText w:val="-"/>
      <w:lvlJc w:val="left"/>
      <w:pPr>
        <w:tabs>
          <w:tab w:val="num" w:pos="360"/>
        </w:tabs>
        <w:ind w:left="357" w:hanging="357"/>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0E4A74"/>
    <w:multiLevelType w:val="hybridMultilevel"/>
    <w:tmpl w:val="0858690A"/>
    <w:lvl w:ilvl="0" w:tplc="B65A34B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0F6592D"/>
    <w:multiLevelType w:val="hybridMultilevel"/>
    <w:tmpl w:val="C37633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45" w15:restartNumberingAfterBreak="0">
    <w:nsid w:val="73D874BE"/>
    <w:multiLevelType w:val="hybridMultilevel"/>
    <w:tmpl w:val="F7F2C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333FD9"/>
    <w:multiLevelType w:val="hybridMultilevel"/>
    <w:tmpl w:val="5F1C26FC"/>
    <w:lvl w:ilvl="0" w:tplc="6FDA69F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CA16F43"/>
    <w:multiLevelType w:val="hybridMultilevel"/>
    <w:tmpl w:val="FF5C0A58"/>
    <w:lvl w:ilvl="0" w:tplc="0424000F">
      <w:start w:val="1"/>
      <w:numFmt w:val="decimal"/>
      <w:lvlText w:val="%1."/>
      <w:lvlJc w:val="left"/>
      <w:pPr>
        <w:ind w:left="360" w:hanging="360"/>
      </w:pPr>
      <w:rPr>
        <w:rFonts w:hint="default"/>
      </w:rPr>
    </w:lvl>
    <w:lvl w:ilvl="1" w:tplc="FFFFFFFF">
      <w:start w:val="1"/>
      <w:numFmt w:val="bullet"/>
      <w:lvlText w:val="o"/>
      <w:lvlJc w:val="left"/>
      <w:pPr>
        <w:ind w:left="655" w:hanging="360"/>
      </w:pPr>
      <w:rPr>
        <w:rFonts w:ascii="Courier New" w:hAnsi="Courier New" w:cs="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48"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F3A1BA6"/>
    <w:multiLevelType w:val="hybridMultilevel"/>
    <w:tmpl w:val="727EE3A4"/>
    <w:lvl w:ilvl="0" w:tplc="FFFFFFFF">
      <w:numFmt w:val="bullet"/>
      <w:lvlText w:val="-"/>
      <w:lvlJc w:val="left"/>
      <w:pPr>
        <w:ind w:left="720" w:hanging="360"/>
      </w:pPr>
      <w:rPr>
        <w:rFonts w:ascii="Times New Roman" w:eastAsia="Times New Roman" w:hAnsi="Times New Roman" w:hint="default"/>
        <w:color w:val="auto"/>
      </w:rPr>
    </w:lvl>
    <w:lvl w:ilvl="1" w:tplc="0424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708561">
    <w:abstractNumId w:val="43"/>
  </w:num>
  <w:num w:numId="2" w16cid:durableId="977103064">
    <w:abstractNumId w:val="18"/>
  </w:num>
  <w:num w:numId="3" w16cid:durableId="935484206">
    <w:abstractNumId w:val="29"/>
  </w:num>
  <w:num w:numId="4" w16cid:durableId="1569457423">
    <w:abstractNumId w:val="24"/>
  </w:num>
  <w:num w:numId="5" w16cid:durableId="371883543">
    <w:abstractNumId w:val="31"/>
  </w:num>
  <w:num w:numId="6" w16cid:durableId="304314622">
    <w:abstractNumId w:val="10"/>
  </w:num>
  <w:num w:numId="7" w16cid:durableId="2057965465">
    <w:abstractNumId w:val="30"/>
  </w:num>
  <w:num w:numId="8" w16cid:durableId="804005682">
    <w:abstractNumId w:val="11"/>
  </w:num>
  <w:num w:numId="9" w16cid:durableId="829563742">
    <w:abstractNumId w:val="32"/>
  </w:num>
  <w:num w:numId="10" w16cid:durableId="426969667">
    <w:abstractNumId w:val="1"/>
  </w:num>
  <w:num w:numId="11" w16cid:durableId="1735083344">
    <w:abstractNumId w:val="48"/>
  </w:num>
  <w:num w:numId="12" w16cid:durableId="278463361">
    <w:abstractNumId w:val="39"/>
  </w:num>
  <w:num w:numId="13" w16cid:durableId="984358936">
    <w:abstractNumId w:val="3"/>
  </w:num>
  <w:num w:numId="14" w16cid:durableId="1288849129">
    <w:abstractNumId w:val="44"/>
  </w:num>
  <w:num w:numId="15" w16cid:durableId="595789686">
    <w:abstractNumId w:val="20"/>
  </w:num>
  <w:num w:numId="16" w16cid:durableId="2109890441">
    <w:abstractNumId w:val="0"/>
  </w:num>
  <w:num w:numId="17" w16cid:durableId="144593949">
    <w:abstractNumId w:val="6"/>
  </w:num>
  <w:num w:numId="18" w16cid:durableId="566456707">
    <w:abstractNumId w:val="5"/>
  </w:num>
  <w:num w:numId="19" w16cid:durableId="1491406714">
    <w:abstractNumId w:val="19"/>
  </w:num>
  <w:num w:numId="20" w16cid:durableId="231891136">
    <w:abstractNumId w:val="41"/>
  </w:num>
  <w:num w:numId="21" w16cid:durableId="2113352624">
    <w:abstractNumId w:val="13"/>
  </w:num>
  <w:num w:numId="22" w16cid:durableId="1802990721">
    <w:abstractNumId w:val="25"/>
  </w:num>
  <w:num w:numId="23" w16cid:durableId="428815680">
    <w:abstractNumId w:val="26"/>
  </w:num>
  <w:num w:numId="24" w16cid:durableId="829370630">
    <w:abstractNumId w:val="16"/>
  </w:num>
  <w:num w:numId="25" w16cid:durableId="672143196">
    <w:abstractNumId w:val="12"/>
  </w:num>
  <w:num w:numId="26" w16cid:durableId="1009067233">
    <w:abstractNumId w:val="33"/>
  </w:num>
  <w:num w:numId="27" w16cid:durableId="2092894790">
    <w:abstractNumId w:val="23"/>
  </w:num>
  <w:num w:numId="28" w16cid:durableId="282462832">
    <w:abstractNumId w:val="32"/>
  </w:num>
  <w:num w:numId="29" w16cid:durableId="1543908333">
    <w:abstractNumId w:val="32"/>
  </w:num>
  <w:num w:numId="30" w16cid:durableId="1870603090">
    <w:abstractNumId w:val="32"/>
  </w:num>
  <w:num w:numId="31" w16cid:durableId="1701516562">
    <w:abstractNumId w:val="8"/>
  </w:num>
  <w:num w:numId="32" w16cid:durableId="1766999036">
    <w:abstractNumId w:val="28"/>
  </w:num>
  <w:num w:numId="33" w16cid:durableId="1983384747">
    <w:abstractNumId w:val="4"/>
  </w:num>
  <w:num w:numId="34" w16cid:durableId="892958975">
    <w:abstractNumId w:val="38"/>
  </w:num>
  <w:num w:numId="35" w16cid:durableId="2051608472">
    <w:abstractNumId w:val="42"/>
  </w:num>
  <w:num w:numId="36" w16cid:durableId="194739544">
    <w:abstractNumId w:val="21"/>
  </w:num>
  <w:num w:numId="37" w16cid:durableId="1739326211">
    <w:abstractNumId w:val="17"/>
  </w:num>
  <w:num w:numId="38" w16cid:durableId="420880738">
    <w:abstractNumId w:val="35"/>
  </w:num>
  <w:num w:numId="39" w16cid:durableId="1436513906">
    <w:abstractNumId w:val="22"/>
  </w:num>
  <w:num w:numId="40" w16cid:durableId="1953900218">
    <w:abstractNumId w:val="40"/>
  </w:num>
  <w:num w:numId="41" w16cid:durableId="281765121">
    <w:abstractNumId w:val="14"/>
  </w:num>
  <w:num w:numId="42" w16cid:durableId="258368919">
    <w:abstractNumId w:val="15"/>
  </w:num>
  <w:num w:numId="43" w16cid:durableId="964852900">
    <w:abstractNumId w:val="47"/>
  </w:num>
  <w:num w:numId="44" w16cid:durableId="1202134922">
    <w:abstractNumId w:val="9"/>
  </w:num>
  <w:num w:numId="45" w16cid:durableId="1135755540">
    <w:abstractNumId w:val="34"/>
  </w:num>
  <w:num w:numId="46" w16cid:durableId="210044602">
    <w:abstractNumId w:val="27"/>
  </w:num>
  <w:num w:numId="47" w16cid:durableId="418449933">
    <w:abstractNumId w:val="32"/>
  </w:num>
  <w:num w:numId="48" w16cid:durableId="664666920">
    <w:abstractNumId w:val="1"/>
  </w:num>
  <w:num w:numId="49" w16cid:durableId="372510806">
    <w:abstractNumId w:val="45"/>
  </w:num>
  <w:num w:numId="50" w16cid:durableId="698626373">
    <w:abstractNumId w:val="7"/>
  </w:num>
  <w:num w:numId="51" w16cid:durableId="890582729">
    <w:abstractNumId w:val="46"/>
  </w:num>
  <w:num w:numId="52" w16cid:durableId="1305811214">
    <w:abstractNumId w:val="36"/>
  </w:num>
  <w:num w:numId="53" w16cid:durableId="1951817678">
    <w:abstractNumId w:val="49"/>
  </w:num>
  <w:num w:numId="54" w16cid:durableId="1087925219">
    <w:abstractNumId w:val="37"/>
  </w:num>
  <w:num w:numId="55" w16cid:durableId="46728032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15CF"/>
    <w:rsid w:val="00003B84"/>
    <w:rsid w:val="00003FFE"/>
    <w:rsid w:val="00006E4A"/>
    <w:rsid w:val="00007CDD"/>
    <w:rsid w:val="000100C6"/>
    <w:rsid w:val="0001044D"/>
    <w:rsid w:val="00010566"/>
    <w:rsid w:val="000110D0"/>
    <w:rsid w:val="00011466"/>
    <w:rsid w:val="00011479"/>
    <w:rsid w:val="00012197"/>
    <w:rsid w:val="00013109"/>
    <w:rsid w:val="000134CB"/>
    <w:rsid w:val="000160F9"/>
    <w:rsid w:val="00020E30"/>
    <w:rsid w:val="0002239C"/>
    <w:rsid w:val="000224F6"/>
    <w:rsid w:val="000236B9"/>
    <w:rsid w:val="00023A88"/>
    <w:rsid w:val="00024761"/>
    <w:rsid w:val="0002543C"/>
    <w:rsid w:val="000254EF"/>
    <w:rsid w:val="00026BDA"/>
    <w:rsid w:val="000325D5"/>
    <w:rsid w:val="00033CE9"/>
    <w:rsid w:val="000346CD"/>
    <w:rsid w:val="00034776"/>
    <w:rsid w:val="00036068"/>
    <w:rsid w:val="00037474"/>
    <w:rsid w:val="0003798D"/>
    <w:rsid w:val="00037A44"/>
    <w:rsid w:val="00037E44"/>
    <w:rsid w:val="00037F5D"/>
    <w:rsid w:val="00037F84"/>
    <w:rsid w:val="00040845"/>
    <w:rsid w:val="00040B3B"/>
    <w:rsid w:val="000412FD"/>
    <w:rsid w:val="00042B61"/>
    <w:rsid w:val="0004427B"/>
    <w:rsid w:val="00044401"/>
    <w:rsid w:val="000446E5"/>
    <w:rsid w:val="00044A3D"/>
    <w:rsid w:val="00044CEA"/>
    <w:rsid w:val="00045279"/>
    <w:rsid w:val="0004562B"/>
    <w:rsid w:val="00046F32"/>
    <w:rsid w:val="00050924"/>
    <w:rsid w:val="00050EDD"/>
    <w:rsid w:val="00053BB0"/>
    <w:rsid w:val="0005512B"/>
    <w:rsid w:val="000553A6"/>
    <w:rsid w:val="00055778"/>
    <w:rsid w:val="00055D5C"/>
    <w:rsid w:val="0006019F"/>
    <w:rsid w:val="00060265"/>
    <w:rsid w:val="000614A4"/>
    <w:rsid w:val="00061A65"/>
    <w:rsid w:val="00063706"/>
    <w:rsid w:val="00063C77"/>
    <w:rsid w:val="00064C8B"/>
    <w:rsid w:val="0006569A"/>
    <w:rsid w:val="00065B35"/>
    <w:rsid w:val="000667BE"/>
    <w:rsid w:val="00067893"/>
    <w:rsid w:val="00067EED"/>
    <w:rsid w:val="000702D9"/>
    <w:rsid w:val="00071293"/>
    <w:rsid w:val="0007146F"/>
    <w:rsid w:val="000717EF"/>
    <w:rsid w:val="0007200F"/>
    <w:rsid w:val="000729D2"/>
    <w:rsid w:val="0007564C"/>
    <w:rsid w:val="00077B10"/>
    <w:rsid w:val="00080018"/>
    <w:rsid w:val="0008434D"/>
    <w:rsid w:val="0008516B"/>
    <w:rsid w:val="00085A77"/>
    <w:rsid w:val="00086B0E"/>
    <w:rsid w:val="000879EE"/>
    <w:rsid w:val="0009035C"/>
    <w:rsid w:val="000906EA"/>
    <w:rsid w:val="00092DBE"/>
    <w:rsid w:val="00092EAF"/>
    <w:rsid w:val="000937BC"/>
    <w:rsid w:val="000941BE"/>
    <w:rsid w:val="000941DE"/>
    <w:rsid w:val="00094484"/>
    <w:rsid w:val="00094809"/>
    <w:rsid w:val="00094F08"/>
    <w:rsid w:val="000965E3"/>
    <w:rsid w:val="00097236"/>
    <w:rsid w:val="000A05BC"/>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804"/>
    <w:rsid w:val="000B39AB"/>
    <w:rsid w:val="000B3FB5"/>
    <w:rsid w:val="000B5BBE"/>
    <w:rsid w:val="000B5D58"/>
    <w:rsid w:val="000C1BDA"/>
    <w:rsid w:val="000C1D28"/>
    <w:rsid w:val="000C1F79"/>
    <w:rsid w:val="000C212E"/>
    <w:rsid w:val="000C2334"/>
    <w:rsid w:val="000C245E"/>
    <w:rsid w:val="000C313C"/>
    <w:rsid w:val="000C3303"/>
    <w:rsid w:val="000C4732"/>
    <w:rsid w:val="000C4CF4"/>
    <w:rsid w:val="000C4D79"/>
    <w:rsid w:val="000C7582"/>
    <w:rsid w:val="000D278C"/>
    <w:rsid w:val="000D2F35"/>
    <w:rsid w:val="000D31BF"/>
    <w:rsid w:val="000D39DF"/>
    <w:rsid w:val="000D3CC6"/>
    <w:rsid w:val="000D67F8"/>
    <w:rsid w:val="000D769A"/>
    <w:rsid w:val="000D7DEF"/>
    <w:rsid w:val="000E097A"/>
    <w:rsid w:val="000E0E0F"/>
    <w:rsid w:val="000E0E41"/>
    <w:rsid w:val="000E34EC"/>
    <w:rsid w:val="000E4C9D"/>
    <w:rsid w:val="000E555D"/>
    <w:rsid w:val="000E6237"/>
    <w:rsid w:val="000E697F"/>
    <w:rsid w:val="000E69C2"/>
    <w:rsid w:val="000E76BF"/>
    <w:rsid w:val="000E7D44"/>
    <w:rsid w:val="000F0C66"/>
    <w:rsid w:val="000F3BC7"/>
    <w:rsid w:val="000F544A"/>
    <w:rsid w:val="000F5508"/>
    <w:rsid w:val="000F56FC"/>
    <w:rsid w:val="000F59EC"/>
    <w:rsid w:val="000F619D"/>
    <w:rsid w:val="000F6711"/>
    <w:rsid w:val="000F6E80"/>
    <w:rsid w:val="001003D2"/>
    <w:rsid w:val="00100B9E"/>
    <w:rsid w:val="00100DF0"/>
    <w:rsid w:val="001012AC"/>
    <w:rsid w:val="00101353"/>
    <w:rsid w:val="00101AD8"/>
    <w:rsid w:val="00103E46"/>
    <w:rsid w:val="00104BB8"/>
    <w:rsid w:val="0010591E"/>
    <w:rsid w:val="0010620A"/>
    <w:rsid w:val="001062D9"/>
    <w:rsid w:val="0010694A"/>
    <w:rsid w:val="00110233"/>
    <w:rsid w:val="00110633"/>
    <w:rsid w:val="00110689"/>
    <w:rsid w:val="0011090E"/>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B4D"/>
    <w:rsid w:val="00142F3F"/>
    <w:rsid w:val="001431E4"/>
    <w:rsid w:val="00143582"/>
    <w:rsid w:val="001437D4"/>
    <w:rsid w:val="00144349"/>
    <w:rsid w:val="00144605"/>
    <w:rsid w:val="001462BA"/>
    <w:rsid w:val="00146D42"/>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039"/>
    <w:rsid w:val="00170A1A"/>
    <w:rsid w:val="00170A33"/>
    <w:rsid w:val="00170B13"/>
    <w:rsid w:val="00172C05"/>
    <w:rsid w:val="00172FD3"/>
    <w:rsid w:val="00173472"/>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AE8"/>
    <w:rsid w:val="00196725"/>
    <w:rsid w:val="001974F1"/>
    <w:rsid w:val="001976D8"/>
    <w:rsid w:val="00197784"/>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46C9"/>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B2"/>
    <w:rsid w:val="00217788"/>
    <w:rsid w:val="00221AB4"/>
    <w:rsid w:val="00221AC4"/>
    <w:rsid w:val="00221C5F"/>
    <w:rsid w:val="00221E3E"/>
    <w:rsid w:val="00222B78"/>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3F46"/>
    <w:rsid w:val="00255481"/>
    <w:rsid w:val="0025563A"/>
    <w:rsid w:val="00255828"/>
    <w:rsid w:val="00256A17"/>
    <w:rsid w:val="00260152"/>
    <w:rsid w:val="00260D3E"/>
    <w:rsid w:val="002619A3"/>
    <w:rsid w:val="00264660"/>
    <w:rsid w:val="00264B52"/>
    <w:rsid w:val="00264F59"/>
    <w:rsid w:val="002652DA"/>
    <w:rsid w:val="00265D05"/>
    <w:rsid w:val="00266D0C"/>
    <w:rsid w:val="0026716A"/>
    <w:rsid w:val="002700C4"/>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34C8"/>
    <w:rsid w:val="00284337"/>
    <w:rsid w:val="00285559"/>
    <w:rsid w:val="00285DC5"/>
    <w:rsid w:val="002874CD"/>
    <w:rsid w:val="00290E59"/>
    <w:rsid w:val="002910E5"/>
    <w:rsid w:val="00291381"/>
    <w:rsid w:val="00291464"/>
    <w:rsid w:val="002923B6"/>
    <w:rsid w:val="002926D8"/>
    <w:rsid w:val="0029271B"/>
    <w:rsid w:val="00292B28"/>
    <w:rsid w:val="00292B58"/>
    <w:rsid w:val="00292C0C"/>
    <w:rsid w:val="00292C60"/>
    <w:rsid w:val="00292E64"/>
    <w:rsid w:val="00293688"/>
    <w:rsid w:val="00294334"/>
    <w:rsid w:val="0029568E"/>
    <w:rsid w:val="00295E5F"/>
    <w:rsid w:val="002A134D"/>
    <w:rsid w:val="002A1996"/>
    <w:rsid w:val="002A25B7"/>
    <w:rsid w:val="002A2B0A"/>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C6F53"/>
    <w:rsid w:val="002D06AA"/>
    <w:rsid w:val="002D1D1D"/>
    <w:rsid w:val="002D2077"/>
    <w:rsid w:val="002D220B"/>
    <w:rsid w:val="002D48B5"/>
    <w:rsid w:val="002D4D74"/>
    <w:rsid w:val="002D5933"/>
    <w:rsid w:val="002D5E7A"/>
    <w:rsid w:val="002E07B0"/>
    <w:rsid w:val="002E1CD2"/>
    <w:rsid w:val="002E2220"/>
    <w:rsid w:val="002E497D"/>
    <w:rsid w:val="002E5298"/>
    <w:rsid w:val="002E5615"/>
    <w:rsid w:val="002E64CF"/>
    <w:rsid w:val="002E6A25"/>
    <w:rsid w:val="002E6C99"/>
    <w:rsid w:val="002F18D6"/>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177F4"/>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2A9"/>
    <w:rsid w:val="00342C85"/>
    <w:rsid w:val="00342F0B"/>
    <w:rsid w:val="00344A44"/>
    <w:rsid w:val="00345290"/>
    <w:rsid w:val="00345DE8"/>
    <w:rsid w:val="003463A0"/>
    <w:rsid w:val="003471FC"/>
    <w:rsid w:val="00347249"/>
    <w:rsid w:val="003475D9"/>
    <w:rsid w:val="00347DC8"/>
    <w:rsid w:val="0035265F"/>
    <w:rsid w:val="003528C7"/>
    <w:rsid w:val="00353B26"/>
    <w:rsid w:val="00355111"/>
    <w:rsid w:val="00355B54"/>
    <w:rsid w:val="00356C96"/>
    <w:rsid w:val="00357D93"/>
    <w:rsid w:val="003615B7"/>
    <w:rsid w:val="00361BDC"/>
    <w:rsid w:val="00362C53"/>
    <w:rsid w:val="0036311E"/>
    <w:rsid w:val="00363384"/>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68B6"/>
    <w:rsid w:val="00387B1A"/>
    <w:rsid w:val="00387E49"/>
    <w:rsid w:val="003914C2"/>
    <w:rsid w:val="003916CF"/>
    <w:rsid w:val="00394A66"/>
    <w:rsid w:val="00394BC4"/>
    <w:rsid w:val="0039617F"/>
    <w:rsid w:val="003962D1"/>
    <w:rsid w:val="00397854"/>
    <w:rsid w:val="00397905"/>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0C7"/>
    <w:rsid w:val="003C1A63"/>
    <w:rsid w:val="003C1AC6"/>
    <w:rsid w:val="003C1FDB"/>
    <w:rsid w:val="003C37D7"/>
    <w:rsid w:val="003C43BD"/>
    <w:rsid w:val="003C5EE5"/>
    <w:rsid w:val="003C61D2"/>
    <w:rsid w:val="003C6602"/>
    <w:rsid w:val="003C7029"/>
    <w:rsid w:val="003D0057"/>
    <w:rsid w:val="003D0441"/>
    <w:rsid w:val="003D0EE5"/>
    <w:rsid w:val="003D0F94"/>
    <w:rsid w:val="003D1FA5"/>
    <w:rsid w:val="003D264E"/>
    <w:rsid w:val="003D5BAE"/>
    <w:rsid w:val="003D656C"/>
    <w:rsid w:val="003D6842"/>
    <w:rsid w:val="003D6CCF"/>
    <w:rsid w:val="003D6F3D"/>
    <w:rsid w:val="003D7611"/>
    <w:rsid w:val="003D7BFD"/>
    <w:rsid w:val="003E0C25"/>
    <w:rsid w:val="003E0C4C"/>
    <w:rsid w:val="003E1C74"/>
    <w:rsid w:val="003E4010"/>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16EB"/>
    <w:rsid w:val="00402595"/>
    <w:rsid w:val="004026F2"/>
    <w:rsid w:val="00405075"/>
    <w:rsid w:val="004055EE"/>
    <w:rsid w:val="00406B21"/>
    <w:rsid w:val="00407024"/>
    <w:rsid w:val="004071C6"/>
    <w:rsid w:val="004073E5"/>
    <w:rsid w:val="004078DA"/>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174"/>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4948"/>
    <w:rsid w:val="00475349"/>
    <w:rsid w:val="004753AB"/>
    <w:rsid w:val="00480F6C"/>
    <w:rsid w:val="0048175F"/>
    <w:rsid w:val="00482947"/>
    <w:rsid w:val="00483138"/>
    <w:rsid w:val="00484500"/>
    <w:rsid w:val="00484801"/>
    <w:rsid w:val="00484B5F"/>
    <w:rsid w:val="0048524D"/>
    <w:rsid w:val="004864D6"/>
    <w:rsid w:val="004878C2"/>
    <w:rsid w:val="00487FF0"/>
    <w:rsid w:val="004902DA"/>
    <w:rsid w:val="004908DE"/>
    <w:rsid w:val="00491F2C"/>
    <w:rsid w:val="0049240A"/>
    <w:rsid w:val="0049429D"/>
    <w:rsid w:val="0049435B"/>
    <w:rsid w:val="00495154"/>
    <w:rsid w:val="004964E2"/>
    <w:rsid w:val="00496E3E"/>
    <w:rsid w:val="0049708C"/>
    <w:rsid w:val="00497147"/>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A99"/>
    <w:rsid w:val="004B4B9E"/>
    <w:rsid w:val="004B5BF2"/>
    <w:rsid w:val="004B78D1"/>
    <w:rsid w:val="004C01E2"/>
    <w:rsid w:val="004C0549"/>
    <w:rsid w:val="004C0980"/>
    <w:rsid w:val="004C150E"/>
    <w:rsid w:val="004C3DC5"/>
    <w:rsid w:val="004C425F"/>
    <w:rsid w:val="004C7409"/>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023B"/>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7C5"/>
    <w:rsid w:val="0050796B"/>
    <w:rsid w:val="00507971"/>
    <w:rsid w:val="00507CAD"/>
    <w:rsid w:val="005106B9"/>
    <w:rsid w:val="0051113D"/>
    <w:rsid w:val="005114AE"/>
    <w:rsid w:val="005115D7"/>
    <w:rsid w:val="005117DB"/>
    <w:rsid w:val="00511B69"/>
    <w:rsid w:val="00511F51"/>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2A75"/>
    <w:rsid w:val="00575DE4"/>
    <w:rsid w:val="00576072"/>
    <w:rsid w:val="00583C1C"/>
    <w:rsid w:val="00584777"/>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5FB8"/>
    <w:rsid w:val="0059644E"/>
    <w:rsid w:val="005A04C7"/>
    <w:rsid w:val="005A17DD"/>
    <w:rsid w:val="005A3789"/>
    <w:rsid w:val="005A3F59"/>
    <w:rsid w:val="005A40A5"/>
    <w:rsid w:val="005A5D8F"/>
    <w:rsid w:val="005B0983"/>
    <w:rsid w:val="005B0A87"/>
    <w:rsid w:val="005B24D8"/>
    <w:rsid w:val="005B316B"/>
    <w:rsid w:val="005B3775"/>
    <w:rsid w:val="005B3A96"/>
    <w:rsid w:val="005B3E14"/>
    <w:rsid w:val="005B44EC"/>
    <w:rsid w:val="005B61E2"/>
    <w:rsid w:val="005B7A3A"/>
    <w:rsid w:val="005C1D7B"/>
    <w:rsid w:val="005C2B53"/>
    <w:rsid w:val="005C355C"/>
    <w:rsid w:val="005C38C0"/>
    <w:rsid w:val="005C4EC7"/>
    <w:rsid w:val="005C5640"/>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9C4"/>
    <w:rsid w:val="005E347A"/>
    <w:rsid w:val="005E3938"/>
    <w:rsid w:val="005E5C36"/>
    <w:rsid w:val="005F364E"/>
    <w:rsid w:val="005F5412"/>
    <w:rsid w:val="005F62D3"/>
    <w:rsid w:val="005F70D9"/>
    <w:rsid w:val="00601651"/>
    <w:rsid w:val="006039B6"/>
    <w:rsid w:val="0060474F"/>
    <w:rsid w:val="00605E5B"/>
    <w:rsid w:val="00605E63"/>
    <w:rsid w:val="006060FC"/>
    <w:rsid w:val="0060642E"/>
    <w:rsid w:val="006066A7"/>
    <w:rsid w:val="00607E21"/>
    <w:rsid w:val="0061054A"/>
    <w:rsid w:val="00612040"/>
    <w:rsid w:val="006128C9"/>
    <w:rsid w:val="00613A86"/>
    <w:rsid w:val="00613FD5"/>
    <w:rsid w:val="006142BC"/>
    <w:rsid w:val="00614BFD"/>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0B77"/>
    <w:rsid w:val="006719EE"/>
    <w:rsid w:val="0067243F"/>
    <w:rsid w:val="006731F3"/>
    <w:rsid w:val="0067330B"/>
    <w:rsid w:val="006739CE"/>
    <w:rsid w:val="00674919"/>
    <w:rsid w:val="00676E7A"/>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72C"/>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7C9"/>
    <w:rsid w:val="006B5C61"/>
    <w:rsid w:val="006C01C1"/>
    <w:rsid w:val="006C020B"/>
    <w:rsid w:val="006C025F"/>
    <w:rsid w:val="006C0718"/>
    <w:rsid w:val="006C1216"/>
    <w:rsid w:val="006C2384"/>
    <w:rsid w:val="006C2851"/>
    <w:rsid w:val="006C4203"/>
    <w:rsid w:val="006C5D4D"/>
    <w:rsid w:val="006C67E3"/>
    <w:rsid w:val="006C6C73"/>
    <w:rsid w:val="006C7427"/>
    <w:rsid w:val="006C752D"/>
    <w:rsid w:val="006C7E9D"/>
    <w:rsid w:val="006D0AD8"/>
    <w:rsid w:val="006D3104"/>
    <w:rsid w:val="006D38BF"/>
    <w:rsid w:val="006D4388"/>
    <w:rsid w:val="006D458C"/>
    <w:rsid w:val="006D4762"/>
    <w:rsid w:val="006D4AD3"/>
    <w:rsid w:val="006D5D31"/>
    <w:rsid w:val="006D6881"/>
    <w:rsid w:val="006D6BF8"/>
    <w:rsid w:val="006E2BE3"/>
    <w:rsid w:val="006E2BE4"/>
    <w:rsid w:val="006E2D67"/>
    <w:rsid w:val="006E2EBA"/>
    <w:rsid w:val="006E3702"/>
    <w:rsid w:val="006E53D8"/>
    <w:rsid w:val="006E65B8"/>
    <w:rsid w:val="006E7678"/>
    <w:rsid w:val="006F0761"/>
    <w:rsid w:val="006F0A95"/>
    <w:rsid w:val="006F3156"/>
    <w:rsid w:val="006F3A0F"/>
    <w:rsid w:val="006F3BA3"/>
    <w:rsid w:val="006F4867"/>
    <w:rsid w:val="006F5010"/>
    <w:rsid w:val="006F5310"/>
    <w:rsid w:val="006F7055"/>
    <w:rsid w:val="006F7AA6"/>
    <w:rsid w:val="007007FA"/>
    <w:rsid w:val="00700E9A"/>
    <w:rsid w:val="0070123C"/>
    <w:rsid w:val="007016B5"/>
    <w:rsid w:val="007017F7"/>
    <w:rsid w:val="00701DEC"/>
    <w:rsid w:val="007037A5"/>
    <w:rsid w:val="007046E8"/>
    <w:rsid w:val="00704DAC"/>
    <w:rsid w:val="007067DD"/>
    <w:rsid w:val="0071121F"/>
    <w:rsid w:val="00711FB9"/>
    <w:rsid w:val="00713148"/>
    <w:rsid w:val="0071522A"/>
    <w:rsid w:val="00715930"/>
    <w:rsid w:val="0071621E"/>
    <w:rsid w:val="00716296"/>
    <w:rsid w:val="007166D7"/>
    <w:rsid w:val="00721274"/>
    <w:rsid w:val="00721C84"/>
    <w:rsid w:val="00722568"/>
    <w:rsid w:val="007227B0"/>
    <w:rsid w:val="00723311"/>
    <w:rsid w:val="00724757"/>
    <w:rsid w:val="0072479B"/>
    <w:rsid w:val="00725C13"/>
    <w:rsid w:val="00725CAF"/>
    <w:rsid w:val="00726376"/>
    <w:rsid w:val="00727315"/>
    <w:rsid w:val="00727AC9"/>
    <w:rsid w:val="0073040F"/>
    <w:rsid w:val="0073069A"/>
    <w:rsid w:val="00733017"/>
    <w:rsid w:val="00733C5E"/>
    <w:rsid w:val="00734575"/>
    <w:rsid w:val="00735711"/>
    <w:rsid w:val="00735D48"/>
    <w:rsid w:val="00736145"/>
    <w:rsid w:val="0073651D"/>
    <w:rsid w:val="007368F9"/>
    <w:rsid w:val="00736D0B"/>
    <w:rsid w:val="00736DB0"/>
    <w:rsid w:val="00737D84"/>
    <w:rsid w:val="007411EF"/>
    <w:rsid w:val="0074159A"/>
    <w:rsid w:val="007429B0"/>
    <w:rsid w:val="00745153"/>
    <w:rsid w:val="00745BA0"/>
    <w:rsid w:val="00750619"/>
    <w:rsid w:val="00750B8C"/>
    <w:rsid w:val="007514DB"/>
    <w:rsid w:val="0075237F"/>
    <w:rsid w:val="00753B19"/>
    <w:rsid w:val="00754C12"/>
    <w:rsid w:val="0075563D"/>
    <w:rsid w:val="00755707"/>
    <w:rsid w:val="00755ADF"/>
    <w:rsid w:val="00757DD5"/>
    <w:rsid w:val="007607A8"/>
    <w:rsid w:val="00761430"/>
    <w:rsid w:val="007614FC"/>
    <w:rsid w:val="00762845"/>
    <w:rsid w:val="00763351"/>
    <w:rsid w:val="007633EB"/>
    <w:rsid w:val="0076390B"/>
    <w:rsid w:val="00764A6C"/>
    <w:rsid w:val="0076518C"/>
    <w:rsid w:val="00765848"/>
    <w:rsid w:val="00765C98"/>
    <w:rsid w:val="0076616C"/>
    <w:rsid w:val="00766A05"/>
    <w:rsid w:val="00766F20"/>
    <w:rsid w:val="00770C53"/>
    <w:rsid w:val="007713EE"/>
    <w:rsid w:val="007713F6"/>
    <w:rsid w:val="007724E4"/>
    <w:rsid w:val="00774871"/>
    <w:rsid w:val="00774A08"/>
    <w:rsid w:val="00774FE4"/>
    <w:rsid w:val="00776076"/>
    <w:rsid w:val="007769A8"/>
    <w:rsid w:val="00781C59"/>
    <w:rsid w:val="007820FE"/>
    <w:rsid w:val="00783109"/>
    <w:rsid w:val="00783310"/>
    <w:rsid w:val="0078336F"/>
    <w:rsid w:val="0078385E"/>
    <w:rsid w:val="00783D48"/>
    <w:rsid w:val="00786389"/>
    <w:rsid w:val="00786618"/>
    <w:rsid w:val="007870F4"/>
    <w:rsid w:val="007873E7"/>
    <w:rsid w:val="00787449"/>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58D1"/>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266"/>
    <w:rsid w:val="007C456F"/>
    <w:rsid w:val="007C4C5F"/>
    <w:rsid w:val="007C52D6"/>
    <w:rsid w:val="007C5B68"/>
    <w:rsid w:val="007C6C11"/>
    <w:rsid w:val="007C7014"/>
    <w:rsid w:val="007C76A1"/>
    <w:rsid w:val="007C7DC8"/>
    <w:rsid w:val="007D1BCF"/>
    <w:rsid w:val="007D1ED1"/>
    <w:rsid w:val="007D23AB"/>
    <w:rsid w:val="007D2D17"/>
    <w:rsid w:val="007D3383"/>
    <w:rsid w:val="007D4893"/>
    <w:rsid w:val="007D4A38"/>
    <w:rsid w:val="007D4D62"/>
    <w:rsid w:val="007D593E"/>
    <w:rsid w:val="007D75CF"/>
    <w:rsid w:val="007E0440"/>
    <w:rsid w:val="007E165C"/>
    <w:rsid w:val="007E4115"/>
    <w:rsid w:val="007E443D"/>
    <w:rsid w:val="007E5934"/>
    <w:rsid w:val="007E662C"/>
    <w:rsid w:val="007E6DC5"/>
    <w:rsid w:val="007E73F2"/>
    <w:rsid w:val="007E7A71"/>
    <w:rsid w:val="007F07D5"/>
    <w:rsid w:val="007F0A13"/>
    <w:rsid w:val="007F1B91"/>
    <w:rsid w:val="007F2080"/>
    <w:rsid w:val="007F27DA"/>
    <w:rsid w:val="007F3237"/>
    <w:rsid w:val="007F3ABE"/>
    <w:rsid w:val="007F4029"/>
    <w:rsid w:val="007F4107"/>
    <w:rsid w:val="007F4C31"/>
    <w:rsid w:val="007F4CC7"/>
    <w:rsid w:val="007F5269"/>
    <w:rsid w:val="007F6FFD"/>
    <w:rsid w:val="00801551"/>
    <w:rsid w:val="0080211A"/>
    <w:rsid w:val="00803126"/>
    <w:rsid w:val="00804310"/>
    <w:rsid w:val="00804545"/>
    <w:rsid w:val="00804592"/>
    <w:rsid w:val="00804DF1"/>
    <w:rsid w:val="00804F3F"/>
    <w:rsid w:val="008052AB"/>
    <w:rsid w:val="00805C39"/>
    <w:rsid w:val="008067A1"/>
    <w:rsid w:val="00810941"/>
    <w:rsid w:val="0081135F"/>
    <w:rsid w:val="00811565"/>
    <w:rsid w:val="00811B2C"/>
    <w:rsid w:val="00812707"/>
    <w:rsid w:val="00813ABA"/>
    <w:rsid w:val="008146EB"/>
    <w:rsid w:val="00814C5C"/>
    <w:rsid w:val="008153A4"/>
    <w:rsid w:val="00816172"/>
    <w:rsid w:val="00816D72"/>
    <w:rsid w:val="00820E7D"/>
    <w:rsid w:val="0082114D"/>
    <w:rsid w:val="0082173B"/>
    <w:rsid w:val="008224C5"/>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6E3F"/>
    <w:rsid w:val="0084795D"/>
    <w:rsid w:val="00851229"/>
    <w:rsid w:val="00851274"/>
    <w:rsid w:val="008524F9"/>
    <w:rsid w:val="00853447"/>
    <w:rsid w:val="00853726"/>
    <w:rsid w:val="00854131"/>
    <w:rsid w:val="00854375"/>
    <w:rsid w:val="008547EA"/>
    <w:rsid w:val="00855DDC"/>
    <w:rsid w:val="00856C43"/>
    <w:rsid w:val="00856C47"/>
    <w:rsid w:val="00857F5C"/>
    <w:rsid w:val="00860CD5"/>
    <w:rsid w:val="00860EFA"/>
    <w:rsid w:val="00861845"/>
    <w:rsid w:val="00862CEF"/>
    <w:rsid w:val="00863297"/>
    <w:rsid w:val="00863D74"/>
    <w:rsid w:val="00863E4C"/>
    <w:rsid w:val="008651E8"/>
    <w:rsid w:val="00865F20"/>
    <w:rsid w:val="0086638F"/>
    <w:rsid w:val="008664FD"/>
    <w:rsid w:val="008667C9"/>
    <w:rsid w:val="0086683A"/>
    <w:rsid w:val="00866ECE"/>
    <w:rsid w:val="008676FA"/>
    <w:rsid w:val="008678C6"/>
    <w:rsid w:val="00870243"/>
    <w:rsid w:val="00871561"/>
    <w:rsid w:val="0087199A"/>
    <w:rsid w:val="008735F4"/>
    <w:rsid w:val="00874E68"/>
    <w:rsid w:val="00875C08"/>
    <w:rsid w:val="00875CE0"/>
    <w:rsid w:val="008769FE"/>
    <w:rsid w:val="00876C63"/>
    <w:rsid w:val="008774DD"/>
    <w:rsid w:val="0088043C"/>
    <w:rsid w:val="0088068E"/>
    <w:rsid w:val="008810EB"/>
    <w:rsid w:val="008844B0"/>
    <w:rsid w:val="00884889"/>
    <w:rsid w:val="00884A06"/>
    <w:rsid w:val="00884F04"/>
    <w:rsid w:val="00886672"/>
    <w:rsid w:val="008872F2"/>
    <w:rsid w:val="0088765C"/>
    <w:rsid w:val="008906C9"/>
    <w:rsid w:val="00890856"/>
    <w:rsid w:val="00891704"/>
    <w:rsid w:val="008917DB"/>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B76C1"/>
    <w:rsid w:val="008C0BB4"/>
    <w:rsid w:val="008C138B"/>
    <w:rsid w:val="008C1E9D"/>
    <w:rsid w:val="008C2152"/>
    <w:rsid w:val="008C248E"/>
    <w:rsid w:val="008C38F7"/>
    <w:rsid w:val="008C3E2D"/>
    <w:rsid w:val="008C4E62"/>
    <w:rsid w:val="008C528C"/>
    <w:rsid w:val="008C5738"/>
    <w:rsid w:val="008C652F"/>
    <w:rsid w:val="008C77AA"/>
    <w:rsid w:val="008C7819"/>
    <w:rsid w:val="008D04F0"/>
    <w:rsid w:val="008D0683"/>
    <w:rsid w:val="008D0B3A"/>
    <w:rsid w:val="008D0DFF"/>
    <w:rsid w:val="008D1069"/>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015"/>
    <w:rsid w:val="008F1119"/>
    <w:rsid w:val="008F1D28"/>
    <w:rsid w:val="008F1FC4"/>
    <w:rsid w:val="008F2B25"/>
    <w:rsid w:val="008F30FC"/>
    <w:rsid w:val="008F31AE"/>
    <w:rsid w:val="008F3271"/>
    <w:rsid w:val="008F3285"/>
    <w:rsid w:val="008F3500"/>
    <w:rsid w:val="008F37FA"/>
    <w:rsid w:val="008F4ACD"/>
    <w:rsid w:val="008F5741"/>
    <w:rsid w:val="008F5EE2"/>
    <w:rsid w:val="008F6280"/>
    <w:rsid w:val="008F6471"/>
    <w:rsid w:val="008F65C4"/>
    <w:rsid w:val="008F6CA4"/>
    <w:rsid w:val="008F6DE4"/>
    <w:rsid w:val="008F7008"/>
    <w:rsid w:val="009000C5"/>
    <w:rsid w:val="00901C9A"/>
    <w:rsid w:val="0090280A"/>
    <w:rsid w:val="00902894"/>
    <w:rsid w:val="0090323C"/>
    <w:rsid w:val="00903903"/>
    <w:rsid w:val="00904771"/>
    <w:rsid w:val="0090519E"/>
    <w:rsid w:val="00905594"/>
    <w:rsid w:val="009062DA"/>
    <w:rsid w:val="00907449"/>
    <w:rsid w:val="00907D4D"/>
    <w:rsid w:val="00910058"/>
    <w:rsid w:val="00911210"/>
    <w:rsid w:val="00911242"/>
    <w:rsid w:val="00912FEE"/>
    <w:rsid w:val="00913260"/>
    <w:rsid w:val="00915EE9"/>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4BE2"/>
    <w:rsid w:val="0093506D"/>
    <w:rsid w:val="0093568A"/>
    <w:rsid w:val="00935FD4"/>
    <w:rsid w:val="009371FB"/>
    <w:rsid w:val="00937A9D"/>
    <w:rsid w:val="00940536"/>
    <w:rsid w:val="00940540"/>
    <w:rsid w:val="00940CDE"/>
    <w:rsid w:val="009414C6"/>
    <w:rsid w:val="00941AE8"/>
    <w:rsid w:val="00941B1F"/>
    <w:rsid w:val="00942D30"/>
    <w:rsid w:val="00943449"/>
    <w:rsid w:val="0094351C"/>
    <w:rsid w:val="009439A1"/>
    <w:rsid w:val="00945C25"/>
    <w:rsid w:val="00945CAD"/>
    <w:rsid w:val="0094601F"/>
    <w:rsid w:val="00946025"/>
    <w:rsid w:val="009473E9"/>
    <w:rsid w:val="00947EDD"/>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6B"/>
    <w:rsid w:val="00967E98"/>
    <w:rsid w:val="00973E7F"/>
    <w:rsid w:val="009741ED"/>
    <w:rsid w:val="00974A52"/>
    <w:rsid w:val="00974CE6"/>
    <w:rsid w:val="00975D4A"/>
    <w:rsid w:val="00976DED"/>
    <w:rsid w:val="0097733C"/>
    <w:rsid w:val="009773C8"/>
    <w:rsid w:val="00977FB8"/>
    <w:rsid w:val="00980303"/>
    <w:rsid w:val="00981983"/>
    <w:rsid w:val="009819AF"/>
    <w:rsid w:val="00984007"/>
    <w:rsid w:val="0098410D"/>
    <w:rsid w:val="00984793"/>
    <w:rsid w:val="0098572B"/>
    <w:rsid w:val="00985BF6"/>
    <w:rsid w:val="00990A1F"/>
    <w:rsid w:val="00990C6E"/>
    <w:rsid w:val="009911AA"/>
    <w:rsid w:val="0099208C"/>
    <w:rsid w:val="009925DA"/>
    <w:rsid w:val="009929FB"/>
    <w:rsid w:val="00992C4C"/>
    <w:rsid w:val="00992F6F"/>
    <w:rsid w:val="00993270"/>
    <w:rsid w:val="009932D4"/>
    <w:rsid w:val="009932E6"/>
    <w:rsid w:val="0099347A"/>
    <w:rsid w:val="00995699"/>
    <w:rsid w:val="00995D14"/>
    <w:rsid w:val="0099601C"/>
    <w:rsid w:val="00997051"/>
    <w:rsid w:val="00997B2E"/>
    <w:rsid w:val="00997F8A"/>
    <w:rsid w:val="009A02DF"/>
    <w:rsid w:val="009A1161"/>
    <w:rsid w:val="009A15D0"/>
    <w:rsid w:val="009A1802"/>
    <w:rsid w:val="009A42CF"/>
    <w:rsid w:val="009A44DC"/>
    <w:rsid w:val="009A5272"/>
    <w:rsid w:val="009A5CB1"/>
    <w:rsid w:val="009A63FB"/>
    <w:rsid w:val="009A64B7"/>
    <w:rsid w:val="009B0D9C"/>
    <w:rsid w:val="009B0E51"/>
    <w:rsid w:val="009B2E93"/>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C7796"/>
    <w:rsid w:val="009D07D4"/>
    <w:rsid w:val="009D157B"/>
    <w:rsid w:val="009D17B8"/>
    <w:rsid w:val="009D2277"/>
    <w:rsid w:val="009D2AD9"/>
    <w:rsid w:val="009D3B97"/>
    <w:rsid w:val="009D3C4B"/>
    <w:rsid w:val="009D3D8B"/>
    <w:rsid w:val="009D4403"/>
    <w:rsid w:val="009D5BD2"/>
    <w:rsid w:val="009D6003"/>
    <w:rsid w:val="009D627C"/>
    <w:rsid w:val="009D7C80"/>
    <w:rsid w:val="009E1F67"/>
    <w:rsid w:val="009E1F8F"/>
    <w:rsid w:val="009E34F8"/>
    <w:rsid w:val="009E4553"/>
    <w:rsid w:val="009E49B0"/>
    <w:rsid w:val="009E5499"/>
    <w:rsid w:val="009E5989"/>
    <w:rsid w:val="009E628E"/>
    <w:rsid w:val="009E6398"/>
    <w:rsid w:val="009E76CF"/>
    <w:rsid w:val="009F1348"/>
    <w:rsid w:val="009F1779"/>
    <w:rsid w:val="009F1E40"/>
    <w:rsid w:val="009F2B4B"/>
    <w:rsid w:val="009F44AD"/>
    <w:rsid w:val="009F5901"/>
    <w:rsid w:val="009F62CB"/>
    <w:rsid w:val="009F6377"/>
    <w:rsid w:val="009F6ED4"/>
    <w:rsid w:val="009F7B03"/>
    <w:rsid w:val="00A00E58"/>
    <w:rsid w:val="00A00EDE"/>
    <w:rsid w:val="00A01598"/>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44FF"/>
    <w:rsid w:val="00A14B53"/>
    <w:rsid w:val="00A163AC"/>
    <w:rsid w:val="00A16710"/>
    <w:rsid w:val="00A172F6"/>
    <w:rsid w:val="00A175AE"/>
    <w:rsid w:val="00A17C1C"/>
    <w:rsid w:val="00A203B6"/>
    <w:rsid w:val="00A2107E"/>
    <w:rsid w:val="00A220E7"/>
    <w:rsid w:val="00A22C61"/>
    <w:rsid w:val="00A23C38"/>
    <w:rsid w:val="00A2451C"/>
    <w:rsid w:val="00A24A36"/>
    <w:rsid w:val="00A24E8B"/>
    <w:rsid w:val="00A268B8"/>
    <w:rsid w:val="00A26CD5"/>
    <w:rsid w:val="00A318BB"/>
    <w:rsid w:val="00A31C99"/>
    <w:rsid w:val="00A32972"/>
    <w:rsid w:val="00A32BFB"/>
    <w:rsid w:val="00A32D7B"/>
    <w:rsid w:val="00A32F97"/>
    <w:rsid w:val="00A33113"/>
    <w:rsid w:val="00A3658A"/>
    <w:rsid w:val="00A3680B"/>
    <w:rsid w:val="00A36CE3"/>
    <w:rsid w:val="00A37E29"/>
    <w:rsid w:val="00A41089"/>
    <w:rsid w:val="00A415F6"/>
    <w:rsid w:val="00A416D0"/>
    <w:rsid w:val="00A424BE"/>
    <w:rsid w:val="00A42C3E"/>
    <w:rsid w:val="00A42E54"/>
    <w:rsid w:val="00A43EE5"/>
    <w:rsid w:val="00A43F88"/>
    <w:rsid w:val="00A44261"/>
    <w:rsid w:val="00A47CE3"/>
    <w:rsid w:val="00A50F10"/>
    <w:rsid w:val="00A517D5"/>
    <w:rsid w:val="00A51B61"/>
    <w:rsid w:val="00A51BAA"/>
    <w:rsid w:val="00A5249D"/>
    <w:rsid w:val="00A52B44"/>
    <w:rsid w:val="00A52D31"/>
    <w:rsid w:val="00A53269"/>
    <w:rsid w:val="00A56919"/>
    <w:rsid w:val="00A571A0"/>
    <w:rsid w:val="00A5760F"/>
    <w:rsid w:val="00A6092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4B1"/>
    <w:rsid w:val="00A76BC7"/>
    <w:rsid w:val="00A76F49"/>
    <w:rsid w:val="00A770A6"/>
    <w:rsid w:val="00A804A1"/>
    <w:rsid w:val="00A80632"/>
    <w:rsid w:val="00A808F0"/>
    <w:rsid w:val="00A813B1"/>
    <w:rsid w:val="00A8187B"/>
    <w:rsid w:val="00A81934"/>
    <w:rsid w:val="00A821DD"/>
    <w:rsid w:val="00A82493"/>
    <w:rsid w:val="00A82966"/>
    <w:rsid w:val="00A83239"/>
    <w:rsid w:val="00A83301"/>
    <w:rsid w:val="00A86C6A"/>
    <w:rsid w:val="00A90173"/>
    <w:rsid w:val="00A92422"/>
    <w:rsid w:val="00A92846"/>
    <w:rsid w:val="00A92D5A"/>
    <w:rsid w:val="00A93C7B"/>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6A9A"/>
    <w:rsid w:val="00AB7399"/>
    <w:rsid w:val="00AC0EF0"/>
    <w:rsid w:val="00AC18A0"/>
    <w:rsid w:val="00AC32B2"/>
    <w:rsid w:val="00AC3FD1"/>
    <w:rsid w:val="00AC4098"/>
    <w:rsid w:val="00AC4121"/>
    <w:rsid w:val="00AC6E43"/>
    <w:rsid w:val="00AC70AF"/>
    <w:rsid w:val="00AD0537"/>
    <w:rsid w:val="00AD077B"/>
    <w:rsid w:val="00AD1644"/>
    <w:rsid w:val="00AD1AB5"/>
    <w:rsid w:val="00AD1C32"/>
    <w:rsid w:val="00AD1E3D"/>
    <w:rsid w:val="00AD25E1"/>
    <w:rsid w:val="00AD2A98"/>
    <w:rsid w:val="00AD6A41"/>
    <w:rsid w:val="00AD715D"/>
    <w:rsid w:val="00AD745B"/>
    <w:rsid w:val="00AD79E1"/>
    <w:rsid w:val="00AD7E65"/>
    <w:rsid w:val="00AE0329"/>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384"/>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1306"/>
    <w:rsid w:val="00B51467"/>
    <w:rsid w:val="00B518DF"/>
    <w:rsid w:val="00B520AD"/>
    <w:rsid w:val="00B53263"/>
    <w:rsid w:val="00B532BD"/>
    <w:rsid w:val="00B537D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1C3E"/>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003"/>
    <w:rsid w:val="00B906F6"/>
    <w:rsid w:val="00B9146B"/>
    <w:rsid w:val="00B93987"/>
    <w:rsid w:val="00B952FB"/>
    <w:rsid w:val="00B9533B"/>
    <w:rsid w:val="00B95AA4"/>
    <w:rsid w:val="00B9612D"/>
    <w:rsid w:val="00B967A1"/>
    <w:rsid w:val="00B96961"/>
    <w:rsid w:val="00B96B14"/>
    <w:rsid w:val="00B9711F"/>
    <w:rsid w:val="00B979CE"/>
    <w:rsid w:val="00B97BD1"/>
    <w:rsid w:val="00BA0682"/>
    <w:rsid w:val="00BA369A"/>
    <w:rsid w:val="00BA37B3"/>
    <w:rsid w:val="00BA3944"/>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852"/>
    <w:rsid w:val="00BD3C22"/>
    <w:rsid w:val="00BD4962"/>
    <w:rsid w:val="00BD4C4A"/>
    <w:rsid w:val="00BD506E"/>
    <w:rsid w:val="00BD62C7"/>
    <w:rsid w:val="00BD727A"/>
    <w:rsid w:val="00BE1070"/>
    <w:rsid w:val="00BE11F5"/>
    <w:rsid w:val="00BE122A"/>
    <w:rsid w:val="00BE13CB"/>
    <w:rsid w:val="00BE28AC"/>
    <w:rsid w:val="00BE3E33"/>
    <w:rsid w:val="00BE4E32"/>
    <w:rsid w:val="00BE51E4"/>
    <w:rsid w:val="00BE524C"/>
    <w:rsid w:val="00BE5367"/>
    <w:rsid w:val="00BE6001"/>
    <w:rsid w:val="00BE738A"/>
    <w:rsid w:val="00BE7668"/>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1756"/>
    <w:rsid w:val="00C020E3"/>
    <w:rsid w:val="00C02754"/>
    <w:rsid w:val="00C05BDE"/>
    <w:rsid w:val="00C05ECC"/>
    <w:rsid w:val="00C05ED8"/>
    <w:rsid w:val="00C06328"/>
    <w:rsid w:val="00C06680"/>
    <w:rsid w:val="00C06892"/>
    <w:rsid w:val="00C0701B"/>
    <w:rsid w:val="00C134C4"/>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430A"/>
    <w:rsid w:val="00C35666"/>
    <w:rsid w:val="00C363D4"/>
    <w:rsid w:val="00C3687D"/>
    <w:rsid w:val="00C37F90"/>
    <w:rsid w:val="00C4045A"/>
    <w:rsid w:val="00C41EF8"/>
    <w:rsid w:val="00C421E6"/>
    <w:rsid w:val="00C439E1"/>
    <w:rsid w:val="00C43A15"/>
    <w:rsid w:val="00C45938"/>
    <w:rsid w:val="00C46576"/>
    <w:rsid w:val="00C50F16"/>
    <w:rsid w:val="00C50F45"/>
    <w:rsid w:val="00C50F68"/>
    <w:rsid w:val="00C53ACD"/>
    <w:rsid w:val="00C54414"/>
    <w:rsid w:val="00C55152"/>
    <w:rsid w:val="00C55456"/>
    <w:rsid w:val="00C60015"/>
    <w:rsid w:val="00C60FC7"/>
    <w:rsid w:val="00C61732"/>
    <w:rsid w:val="00C61F1F"/>
    <w:rsid w:val="00C6221C"/>
    <w:rsid w:val="00C6310F"/>
    <w:rsid w:val="00C656D3"/>
    <w:rsid w:val="00C65CB6"/>
    <w:rsid w:val="00C6610B"/>
    <w:rsid w:val="00C66915"/>
    <w:rsid w:val="00C67508"/>
    <w:rsid w:val="00C67752"/>
    <w:rsid w:val="00C67B07"/>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C7A77"/>
    <w:rsid w:val="00CD04F4"/>
    <w:rsid w:val="00CD1625"/>
    <w:rsid w:val="00CD1819"/>
    <w:rsid w:val="00CD1CE6"/>
    <w:rsid w:val="00CD2237"/>
    <w:rsid w:val="00CD3CDF"/>
    <w:rsid w:val="00CD3E91"/>
    <w:rsid w:val="00CD4A6B"/>
    <w:rsid w:val="00CD4B83"/>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5BD7"/>
    <w:rsid w:val="00CF6280"/>
    <w:rsid w:val="00CF62B2"/>
    <w:rsid w:val="00CF6FC3"/>
    <w:rsid w:val="00CF75A8"/>
    <w:rsid w:val="00D01667"/>
    <w:rsid w:val="00D031B9"/>
    <w:rsid w:val="00D03957"/>
    <w:rsid w:val="00D04846"/>
    <w:rsid w:val="00D04B6D"/>
    <w:rsid w:val="00D06898"/>
    <w:rsid w:val="00D070B8"/>
    <w:rsid w:val="00D102D7"/>
    <w:rsid w:val="00D10645"/>
    <w:rsid w:val="00D10FD0"/>
    <w:rsid w:val="00D1128C"/>
    <w:rsid w:val="00D11981"/>
    <w:rsid w:val="00D11AF1"/>
    <w:rsid w:val="00D13966"/>
    <w:rsid w:val="00D15990"/>
    <w:rsid w:val="00D17D32"/>
    <w:rsid w:val="00D17E0F"/>
    <w:rsid w:val="00D208BD"/>
    <w:rsid w:val="00D20DD8"/>
    <w:rsid w:val="00D21B2A"/>
    <w:rsid w:val="00D22B95"/>
    <w:rsid w:val="00D248DE"/>
    <w:rsid w:val="00D2653D"/>
    <w:rsid w:val="00D27018"/>
    <w:rsid w:val="00D27868"/>
    <w:rsid w:val="00D27BDE"/>
    <w:rsid w:val="00D30301"/>
    <w:rsid w:val="00D31190"/>
    <w:rsid w:val="00D31D33"/>
    <w:rsid w:val="00D32418"/>
    <w:rsid w:val="00D32686"/>
    <w:rsid w:val="00D326B7"/>
    <w:rsid w:val="00D328F6"/>
    <w:rsid w:val="00D350CF"/>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12B"/>
    <w:rsid w:val="00D676AF"/>
    <w:rsid w:val="00D67723"/>
    <w:rsid w:val="00D709BE"/>
    <w:rsid w:val="00D722D5"/>
    <w:rsid w:val="00D72DEA"/>
    <w:rsid w:val="00D733EA"/>
    <w:rsid w:val="00D73D0C"/>
    <w:rsid w:val="00D76280"/>
    <w:rsid w:val="00D7676E"/>
    <w:rsid w:val="00D816D9"/>
    <w:rsid w:val="00D8339A"/>
    <w:rsid w:val="00D84E9F"/>
    <w:rsid w:val="00D8542D"/>
    <w:rsid w:val="00D863D6"/>
    <w:rsid w:val="00D8772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103"/>
    <w:rsid w:val="00DA5941"/>
    <w:rsid w:val="00DA7F71"/>
    <w:rsid w:val="00DB0FA0"/>
    <w:rsid w:val="00DB144F"/>
    <w:rsid w:val="00DB19DB"/>
    <w:rsid w:val="00DB2CD6"/>
    <w:rsid w:val="00DB2FAE"/>
    <w:rsid w:val="00DB3427"/>
    <w:rsid w:val="00DB4167"/>
    <w:rsid w:val="00DB5F76"/>
    <w:rsid w:val="00DB6C5F"/>
    <w:rsid w:val="00DB6C86"/>
    <w:rsid w:val="00DC0899"/>
    <w:rsid w:val="00DC08B0"/>
    <w:rsid w:val="00DC11ED"/>
    <w:rsid w:val="00DC17E3"/>
    <w:rsid w:val="00DC3AE2"/>
    <w:rsid w:val="00DC41A3"/>
    <w:rsid w:val="00DC50CC"/>
    <w:rsid w:val="00DC56AA"/>
    <w:rsid w:val="00DC5E86"/>
    <w:rsid w:val="00DC6337"/>
    <w:rsid w:val="00DC6A71"/>
    <w:rsid w:val="00DC6C76"/>
    <w:rsid w:val="00DC730C"/>
    <w:rsid w:val="00DD2FB5"/>
    <w:rsid w:val="00DD44E9"/>
    <w:rsid w:val="00DD4849"/>
    <w:rsid w:val="00DD4F1E"/>
    <w:rsid w:val="00DD583C"/>
    <w:rsid w:val="00DD5858"/>
    <w:rsid w:val="00DD5882"/>
    <w:rsid w:val="00DD6AFC"/>
    <w:rsid w:val="00DE1652"/>
    <w:rsid w:val="00DE28FF"/>
    <w:rsid w:val="00DE3AB3"/>
    <w:rsid w:val="00DE598F"/>
    <w:rsid w:val="00DE6B49"/>
    <w:rsid w:val="00DF0B1B"/>
    <w:rsid w:val="00DF33E5"/>
    <w:rsid w:val="00DF394D"/>
    <w:rsid w:val="00DF448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65C1"/>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8F0"/>
    <w:rsid w:val="00E20D54"/>
    <w:rsid w:val="00E24D0F"/>
    <w:rsid w:val="00E25371"/>
    <w:rsid w:val="00E254E8"/>
    <w:rsid w:val="00E25688"/>
    <w:rsid w:val="00E25DF4"/>
    <w:rsid w:val="00E264D8"/>
    <w:rsid w:val="00E271ED"/>
    <w:rsid w:val="00E3031B"/>
    <w:rsid w:val="00E30889"/>
    <w:rsid w:val="00E30A70"/>
    <w:rsid w:val="00E31322"/>
    <w:rsid w:val="00E3194B"/>
    <w:rsid w:val="00E32554"/>
    <w:rsid w:val="00E328AE"/>
    <w:rsid w:val="00E34C95"/>
    <w:rsid w:val="00E357AE"/>
    <w:rsid w:val="00E35FA2"/>
    <w:rsid w:val="00E36C93"/>
    <w:rsid w:val="00E40A3A"/>
    <w:rsid w:val="00E4196E"/>
    <w:rsid w:val="00E4220F"/>
    <w:rsid w:val="00E423D9"/>
    <w:rsid w:val="00E427C7"/>
    <w:rsid w:val="00E42A8A"/>
    <w:rsid w:val="00E4332B"/>
    <w:rsid w:val="00E43C21"/>
    <w:rsid w:val="00E43CEA"/>
    <w:rsid w:val="00E4454D"/>
    <w:rsid w:val="00E44C2E"/>
    <w:rsid w:val="00E45185"/>
    <w:rsid w:val="00E45A35"/>
    <w:rsid w:val="00E46EB3"/>
    <w:rsid w:val="00E47477"/>
    <w:rsid w:val="00E47AE3"/>
    <w:rsid w:val="00E50D6D"/>
    <w:rsid w:val="00E50F7C"/>
    <w:rsid w:val="00E51BB9"/>
    <w:rsid w:val="00E52128"/>
    <w:rsid w:val="00E53B55"/>
    <w:rsid w:val="00E53F6F"/>
    <w:rsid w:val="00E53FFA"/>
    <w:rsid w:val="00E55954"/>
    <w:rsid w:val="00E55BE8"/>
    <w:rsid w:val="00E567DA"/>
    <w:rsid w:val="00E56C45"/>
    <w:rsid w:val="00E612A2"/>
    <w:rsid w:val="00E61A2E"/>
    <w:rsid w:val="00E643DE"/>
    <w:rsid w:val="00E65875"/>
    <w:rsid w:val="00E704F9"/>
    <w:rsid w:val="00E70EEC"/>
    <w:rsid w:val="00E71DC4"/>
    <w:rsid w:val="00E7319A"/>
    <w:rsid w:val="00E7389B"/>
    <w:rsid w:val="00E740D0"/>
    <w:rsid w:val="00E7442F"/>
    <w:rsid w:val="00E75398"/>
    <w:rsid w:val="00E7601A"/>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A2B"/>
    <w:rsid w:val="00E90D34"/>
    <w:rsid w:val="00E92425"/>
    <w:rsid w:val="00E9299F"/>
    <w:rsid w:val="00E92C19"/>
    <w:rsid w:val="00E93480"/>
    <w:rsid w:val="00E948DB"/>
    <w:rsid w:val="00E95B4A"/>
    <w:rsid w:val="00E966D3"/>
    <w:rsid w:val="00E9790D"/>
    <w:rsid w:val="00EA0153"/>
    <w:rsid w:val="00EA34BE"/>
    <w:rsid w:val="00EA4560"/>
    <w:rsid w:val="00EA48E4"/>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C5DDC"/>
    <w:rsid w:val="00ED050E"/>
    <w:rsid w:val="00ED0538"/>
    <w:rsid w:val="00ED0AED"/>
    <w:rsid w:val="00ED1323"/>
    <w:rsid w:val="00ED1910"/>
    <w:rsid w:val="00ED1A4E"/>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9A8"/>
    <w:rsid w:val="00EE0D19"/>
    <w:rsid w:val="00EE11FE"/>
    <w:rsid w:val="00EE184B"/>
    <w:rsid w:val="00EE1EBB"/>
    <w:rsid w:val="00EE2C16"/>
    <w:rsid w:val="00EE2F60"/>
    <w:rsid w:val="00EE3120"/>
    <w:rsid w:val="00EE3412"/>
    <w:rsid w:val="00EE3BC2"/>
    <w:rsid w:val="00EE480E"/>
    <w:rsid w:val="00EE5F96"/>
    <w:rsid w:val="00EE65BD"/>
    <w:rsid w:val="00EE76F1"/>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1778"/>
    <w:rsid w:val="00F12ED9"/>
    <w:rsid w:val="00F130D5"/>
    <w:rsid w:val="00F173EB"/>
    <w:rsid w:val="00F176B5"/>
    <w:rsid w:val="00F17916"/>
    <w:rsid w:val="00F2029D"/>
    <w:rsid w:val="00F20369"/>
    <w:rsid w:val="00F21100"/>
    <w:rsid w:val="00F213E9"/>
    <w:rsid w:val="00F21A18"/>
    <w:rsid w:val="00F2260E"/>
    <w:rsid w:val="00F22D7E"/>
    <w:rsid w:val="00F22DC3"/>
    <w:rsid w:val="00F23D97"/>
    <w:rsid w:val="00F23DD3"/>
    <w:rsid w:val="00F240BB"/>
    <w:rsid w:val="00F250DE"/>
    <w:rsid w:val="00F25386"/>
    <w:rsid w:val="00F2570C"/>
    <w:rsid w:val="00F25E56"/>
    <w:rsid w:val="00F2651E"/>
    <w:rsid w:val="00F2750F"/>
    <w:rsid w:val="00F27900"/>
    <w:rsid w:val="00F27B2A"/>
    <w:rsid w:val="00F3155F"/>
    <w:rsid w:val="00F31B30"/>
    <w:rsid w:val="00F31C33"/>
    <w:rsid w:val="00F31EB4"/>
    <w:rsid w:val="00F329C6"/>
    <w:rsid w:val="00F330D9"/>
    <w:rsid w:val="00F33922"/>
    <w:rsid w:val="00F34459"/>
    <w:rsid w:val="00F354F9"/>
    <w:rsid w:val="00F360DC"/>
    <w:rsid w:val="00F361E5"/>
    <w:rsid w:val="00F37FE4"/>
    <w:rsid w:val="00F4017E"/>
    <w:rsid w:val="00F40236"/>
    <w:rsid w:val="00F4125A"/>
    <w:rsid w:val="00F412E0"/>
    <w:rsid w:val="00F4250A"/>
    <w:rsid w:val="00F42789"/>
    <w:rsid w:val="00F435AA"/>
    <w:rsid w:val="00F443B1"/>
    <w:rsid w:val="00F45B24"/>
    <w:rsid w:val="00F47A51"/>
    <w:rsid w:val="00F50169"/>
    <w:rsid w:val="00F51193"/>
    <w:rsid w:val="00F5167E"/>
    <w:rsid w:val="00F51E7D"/>
    <w:rsid w:val="00F528E0"/>
    <w:rsid w:val="00F52D6F"/>
    <w:rsid w:val="00F55CA6"/>
    <w:rsid w:val="00F56FC2"/>
    <w:rsid w:val="00F5740C"/>
    <w:rsid w:val="00F577F8"/>
    <w:rsid w:val="00F57FAF"/>
    <w:rsid w:val="00F57FED"/>
    <w:rsid w:val="00F60A4E"/>
    <w:rsid w:val="00F61625"/>
    <w:rsid w:val="00F6190F"/>
    <w:rsid w:val="00F62E6A"/>
    <w:rsid w:val="00F6678E"/>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23E"/>
    <w:rsid w:val="00F84DAC"/>
    <w:rsid w:val="00F85051"/>
    <w:rsid w:val="00F86522"/>
    <w:rsid w:val="00F87358"/>
    <w:rsid w:val="00F91355"/>
    <w:rsid w:val="00F9203D"/>
    <w:rsid w:val="00F921A3"/>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3A0"/>
    <w:rsid w:val="00FB288B"/>
    <w:rsid w:val="00FB2987"/>
    <w:rsid w:val="00FB2DED"/>
    <w:rsid w:val="00FB547B"/>
    <w:rsid w:val="00FB58E6"/>
    <w:rsid w:val="00FB5D64"/>
    <w:rsid w:val="00FB7461"/>
    <w:rsid w:val="00FB78AA"/>
    <w:rsid w:val="00FC03FC"/>
    <w:rsid w:val="00FC04BB"/>
    <w:rsid w:val="00FC0650"/>
    <w:rsid w:val="00FC0B77"/>
    <w:rsid w:val="00FC2C75"/>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211F"/>
    <w:rsid w:val="00FF30DC"/>
    <w:rsid w:val="00FF33C0"/>
    <w:rsid w:val="00FF3A99"/>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ED1A4E"/>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5077C5"/>
    <w:pPr>
      <w:tabs>
        <w:tab w:val="left" w:pos="400"/>
        <w:tab w:val="right" w:leader="dot" w:pos="9072"/>
      </w:tabs>
      <w:spacing w:before="120"/>
      <w:jc w:val="left"/>
    </w:pPr>
    <w:rPr>
      <w:b/>
      <w:noProof/>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uiPriority w:val="99"/>
    <w:rsid w:val="00783310"/>
    <w:rPr>
      <w:color w:val="0000FF"/>
      <w:u w:val="single"/>
    </w:rPr>
  </w:style>
  <w:style w:type="paragraph" w:styleId="Sprotnaopomba-besedilo">
    <w:name w:val="footnote text"/>
    <w:basedOn w:val="Navaden"/>
    <w:link w:val="Sprotnaopomba-besediloZnak"/>
    <w:uiPriority w:val="99"/>
    <w:rsid w:val="002C53FB"/>
    <w:rPr>
      <w:sz w:val="18"/>
      <w:szCs w:val="20"/>
    </w:rPr>
  </w:style>
  <w:style w:type="character" w:customStyle="1" w:styleId="Sprotnaopomba-besediloZnak">
    <w:name w:val="Sprotna opomba - besedilo Znak"/>
    <w:link w:val="Sprotnaopomba-besedilo"/>
    <w:uiPriority w:val="99"/>
    <w:rsid w:val="002C53FB"/>
    <w:rPr>
      <w:rFonts w:ascii="Arial" w:hAnsi="Arial"/>
      <w:sz w:val="18"/>
    </w:rPr>
  </w:style>
  <w:style w:type="character" w:styleId="Sprotnaopomba-sklic">
    <w:name w:val="footnote reference"/>
    <w:uiPriority w:val="99"/>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F22D7E"/>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466F02"/>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uiPriority w:val="99"/>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0"/>
      </w:numPr>
      <w:tabs>
        <w:tab w:val="left" w:pos="794"/>
      </w:tabs>
      <w:jc w:val="center"/>
    </w:pPr>
    <w:rPr>
      <w:rFonts w:cs="Arial"/>
      <w:szCs w:val="20"/>
    </w:rPr>
  </w:style>
  <w:style w:type="character" w:styleId="Konnaopomba-sklic">
    <w:name w:val="endnote reference"/>
    <w:basedOn w:val="Privzetapisavaodstavka"/>
    <w:uiPriority w:val="99"/>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15"/>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15990"/>
    <w:rPr>
      <w:rFonts w:ascii="Times New Roman" w:hAnsi="Times New Roman"/>
      <w:sz w:val="24"/>
      <w:szCs w:val="24"/>
    </w:rPr>
  </w:style>
  <w:style w:type="paragraph" w:customStyle="1" w:styleId="alineazaodstavkom">
    <w:name w:val="alineazaodstavkom"/>
    <w:basedOn w:val="Navaden"/>
    <w:rsid w:val="00613A86"/>
    <w:pPr>
      <w:spacing w:before="100" w:beforeAutospacing="1" w:after="100" w:afterAutospacing="1"/>
      <w:jc w:val="left"/>
    </w:pPr>
    <w:rPr>
      <w:rFonts w:ascii="Times New Roman" w:hAnsi="Times New Roman"/>
      <w:sz w:val="24"/>
    </w:rPr>
  </w:style>
  <w:style w:type="paragraph" w:customStyle="1" w:styleId="odstavek">
    <w:name w:val="odstavek"/>
    <w:basedOn w:val="Navaden"/>
    <w:rsid w:val="00A81934"/>
    <w:pPr>
      <w:spacing w:before="100" w:beforeAutospacing="1" w:after="100" w:afterAutospacing="1"/>
      <w:jc w:val="left"/>
    </w:pPr>
    <w:rPr>
      <w:rFonts w:ascii="Times New Roman" w:hAnsi="Times New Roman"/>
      <w:sz w:val="24"/>
    </w:rPr>
  </w:style>
  <w:style w:type="paragraph" w:customStyle="1" w:styleId="tevilnatoka">
    <w:name w:val="tevilnatoka"/>
    <w:basedOn w:val="Navaden"/>
    <w:rsid w:val="00CD1819"/>
    <w:pPr>
      <w:spacing w:before="100" w:beforeAutospacing="1" w:after="100" w:afterAutospacing="1"/>
      <w:jc w:val="left"/>
    </w:pPr>
    <w:rPr>
      <w:rFonts w:ascii="Times New Roman" w:hAnsi="Times New Roman"/>
      <w:sz w:val="24"/>
    </w:rPr>
  </w:style>
  <w:style w:type="paragraph" w:customStyle="1" w:styleId="Default">
    <w:name w:val="Default"/>
    <w:rsid w:val="00B71C3E"/>
    <w:pPr>
      <w:autoSpaceDE w:val="0"/>
      <w:autoSpaceDN w:val="0"/>
      <w:adjustRightInd w:val="0"/>
    </w:pPr>
    <w:rPr>
      <w:rFonts w:ascii="Republika" w:hAnsi="Republika" w:cs="Republika"/>
      <w:color w:val="000000"/>
      <w:sz w:val="24"/>
      <w:szCs w:val="24"/>
    </w:rPr>
  </w:style>
  <w:style w:type="numbering" w:customStyle="1" w:styleId="Slog1">
    <w:name w:val="Slog1"/>
    <w:rsid w:val="00037474"/>
    <w:pPr>
      <w:numPr>
        <w:numId w:val="25"/>
      </w:numPr>
    </w:pPr>
  </w:style>
  <w:style w:type="paragraph" w:customStyle="1" w:styleId="pf0">
    <w:name w:val="pf0"/>
    <w:basedOn w:val="Navaden"/>
    <w:rsid w:val="00FB23A0"/>
    <w:pPr>
      <w:spacing w:before="100" w:beforeAutospacing="1" w:after="100" w:afterAutospacing="1"/>
      <w:jc w:val="left"/>
    </w:pPr>
    <w:rPr>
      <w:rFonts w:ascii="Times New Roman" w:hAnsi="Times New Roman"/>
      <w:sz w:val="24"/>
    </w:rPr>
  </w:style>
  <w:style w:type="character" w:customStyle="1" w:styleId="cf01">
    <w:name w:val="cf01"/>
    <w:basedOn w:val="Privzetapisavaodstavka"/>
    <w:rsid w:val="00FB23A0"/>
    <w:rPr>
      <w:rFonts w:ascii="Segoe UI" w:hAnsi="Segoe UI" w:cs="Segoe UI" w:hint="default"/>
      <w:sz w:val="18"/>
      <w:szCs w:val="18"/>
    </w:rPr>
  </w:style>
  <w:style w:type="character" w:customStyle="1" w:styleId="cf11">
    <w:name w:val="cf11"/>
    <w:basedOn w:val="Privzetapisavaodstavka"/>
    <w:rsid w:val="002700C4"/>
    <w:rPr>
      <w:rFonts w:ascii="Segoe UI" w:hAnsi="Segoe UI" w:cs="Segoe UI" w:hint="default"/>
      <w:sz w:val="18"/>
      <w:szCs w:val="18"/>
    </w:rPr>
  </w:style>
  <w:style w:type="character" w:customStyle="1" w:styleId="fontstyle01">
    <w:name w:val="fontstyle01"/>
    <w:basedOn w:val="Privzetapisavaodstavka"/>
    <w:rsid w:val="00E9790D"/>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7807">
      <w:bodyDiv w:val="1"/>
      <w:marLeft w:val="0"/>
      <w:marRight w:val="0"/>
      <w:marTop w:val="0"/>
      <w:marBottom w:val="0"/>
      <w:divBdr>
        <w:top w:val="none" w:sz="0" w:space="0" w:color="auto"/>
        <w:left w:val="none" w:sz="0" w:space="0" w:color="auto"/>
        <w:bottom w:val="none" w:sz="0" w:space="0" w:color="auto"/>
        <w:right w:val="none" w:sz="0" w:space="0" w:color="auto"/>
      </w:divBdr>
    </w:div>
    <w:div w:id="496924358">
      <w:bodyDiv w:val="1"/>
      <w:marLeft w:val="0"/>
      <w:marRight w:val="0"/>
      <w:marTop w:val="0"/>
      <w:marBottom w:val="0"/>
      <w:divBdr>
        <w:top w:val="none" w:sz="0" w:space="0" w:color="auto"/>
        <w:left w:val="none" w:sz="0" w:space="0" w:color="auto"/>
        <w:bottom w:val="none" w:sz="0" w:space="0" w:color="auto"/>
        <w:right w:val="none" w:sz="0" w:space="0" w:color="auto"/>
      </w:divBdr>
    </w:div>
    <w:div w:id="1003822228">
      <w:bodyDiv w:val="1"/>
      <w:marLeft w:val="0"/>
      <w:marRight w:val="0"/>
      <w:marTop w:val="0"/>
      <w:marBottom w:val="0"/>
      <w:divBdr>
        <w:top w:val="none" w:sz="0" w:space="0" w:color="auto"/>
        <w:left w:val="none" w:sz="0" w:space="0" w:color="auto"/>
        <w:bottom w:val="none" w:sz="0" w:space="0" w:color="auto"/>
        <w:right w:val="none" w:sz="0" w:space="0" w:color="auto"/>
      </w:divBdr>
    </w:div>
    <w:div w:id="1174345848">
      <w:bodyDiv w:val="1"/>
      <w:marLeft w:val="0"/>
      <w:marRight w:val="0"/>
      <w:marTop w:val="0"/>
      <w:marBottom w:val="0"/>
      <w:divBdr>
        <w:top w:val="none" w:sz="0" w:space="0" w:color="auto"/>
        <w:left w:val="none" w:sz="0" w:space="0" w:color="auto"/>
        <w:bottom w:val="none" w:sz="0" w:space="0" w:color="auto"/>
        <w:right w:val="none" w:sz="0" w:space="0" w:color="auto"/>
      </w:divBdr>
    </w:div>
    <w:div w:id="1195119130">
      <w:bodyDiv w:val="1"/>
      <w:marLeft w:val="0"/>
      <w:marRight w:val="0"/>
      <w:marTop w:val="0"/>
      <w:marBottom w:val="0"/>
      <w:divBdr>
        <w:top w:val="none" w:sz="0" w:space="0" w:color="auto"/>
        <w:left w:val="none" w:sz="0" w:space="0" w:color="auto"/>
        <w:bottom w:val="none" w:sz="0" w:space="0" w:color="auto"/>
        <w:right w:val="none" w:sz="0" w:space="0" w:color="auto"/>
      </w:divBdr>
    </w:div>
    <w:div w:id="1314749366">
      <w:bodyDiv w:val="1"/>
      <w:marLeft w:val="0"/>
      <w:marRight w:val="0"/>
      <w:marTop w:val="0"/>
      <w:marBottom w:val="0"/>
      <w:divBdr>
        <w:top w:val="none" w:sz="0" w:space="0" w:color="auto"/>
        <w:left w:val="none" w:sz="0" w:space="0" w:color="auto"/>
        <w:bottom w:val="none" w:sz="0" w:space="0" w:color="auto"/>
        <w:right w:val="none" w:sz="0" w:space="0" w:color="auto"/>
      </w:divBdr>
    </w:div>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 w:id="1370762908">
      <w:bodyDiv w:val="1"/>
      <w:marLeft w:val="0"/>
      <w:marRight w:val="0"/>
      <w:marTop w:val="0"/>
      <w:marBottom w:val="0"/>
      <w:divBdr>
        <w:top w:val="none" w:sz="0" w:space="0" w:color="auto"/>
        <w:left w:val="none" w:sz="0" w:space="0" w:color="auto"/>
        <w:bottom w:val="none" w:sz="0" w:space="0" w:color="auto"/>
        <w:right w:val="none" w:sz="0" w:space="0" w:color="auto"/>
      </w:divBdr>
    </w:div>
    <w:div w:id="1755280318">
      <w:bodyDiv w:val="1"/>
      <w:marLeft w:val="0"/>
      <w:marRight w:val="0"/>
      <w:marTop w:val="0"/>
      <w:marBottom w:val="0"/>
      <w:divBdr>
        <w:top w:val="none" w:sz="0" w:space="0" w:color="auto"/>
        <w:left w:val="none" w:sz="0" w:space="0" w:color="auto"/>
        <w:bottom w:val="none" w:sz="0" w:space="0" w:color="auto"/>
        <w:right w:val="none" w:sz="0" w:space="0" w:color="auto"/>
      </w:divBdr>
    </w:div>
    <w:div w:id="1909918764">
      <w:bodyDiv w:val="1"/>
      <w:marLeft w:val="0"/>
      <w:marRight w:val="0"/>
      <w:marTop w:val="0"/>
      <w:marBottom w:val="0"/>
      <w:divBdr>
        <w:top w:val="none" w:sz="0" w:space="0" w:color="auto"/>
        <w:left w:val="none" w:sz="0" w:space="0" w:color="auto"/>
        <w:bottom w:val="none" w:sz="0" w:space="0" w:color="auto"/>
        <w:right w:val="none" w:sz="0" w:space="0" w:color="auto"/>
      </w:divBdr>
    </w:div>
    <w:div w:id="21157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ur-lex.europa.eu/LexUriServ/LexUriServ.do?uri=DD:13:34:32004R0852:S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customXml/itemProps2.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3.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5263</Words>
  <Characters>30004</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35197</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Lucija Dolinšek</cp:lastModifiedBy>
  <cp:revision>2</cp:revision>
  <cp:lastPrinted>2016-03-23T11:43:00Z</cp:lastPrinted>
  <dcterms:created xsi:type="dcterms:W3CDTF">2024-01-22T08:28:00Z</dcterms:created>
  <dcterms:modified xsi:type="dcterms:W3CDTF">2024-01-22T08:28:00Z</dcterms:modified>
</cp:coreProperties>
</file>