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29F02CF9" w:rsidR="001D1CCD" w:rsidRPr="001D1CCD" w:rsidRDefault="0076159F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>Višji svetovalec</w:t>
      </w:r>
      <w:r w:rsidR="001D1CCD" w:rsidRPr="001D1CCD">
        <w:rPr>
          <w:rFonts w:ascii="Arial" w:hAnsi="Arial" w:cs="Arial"/>
          <w:b/>
          <w:bCs/>
          <w:lang w:eastAsia="sl-SI"/>
        </w:rPr>
        <w:t xml:space="preserve"> </w:t>
      </w:r>
      <w:r w:rsidR="00ED3361" w:rsidRPr="00ED3361">
        <w:rPr>
          <w:rFonts w:ascii="Arial" w:hAnsi="Arial" w:cs="Arial"/>
          <w:b/>
          <w:bCs/>
          <w:lang w:eastAsia="sl-SI"/>
        </w:rPr>
        <w:t>v Sektorju za dolgotrajno oskrbo in deinstitucionalizacijo v Direktoratu za starejše, dolgotrajno oskrbo in deinstitucionalizacijo</w:t>
      </w:r>
      <w:r w:rsidR="00ED3361" w:rsidRPr="00ED3361">
        <w:rPr>
          <w:rFonts w:ascii="Arial" w:hAnsi="Arial" w:cs="Arial"/>
          <w:b/>
          <w:bCs/>
          <w:lang w:eastAsia="sl-SI"/>
        </w:rPr>
        <w:t xml:space="preserve"> </w:t>
      </w:r>
      <w:r w:rsidR="001D1CCD"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>
        <w:rPr>
          <w:rFonts w:ascii="Arial" w:hAnsi="Arial" w:cs="Arial"/>
          <w:b/>
          <w:bCs/>
          <w:lang w:eastAsia="sl-SI"/>
        </w:rPr>
        <w:t>17</w:t>
      </w:r>
      <w:r w:rsidR="00ED3361">
        <w:rPr>
          <w:rFonts w:ascii="Arial" w:hAnsi="Arial" w:cs="Arial"/>
          <w:b/>
          <w:bCs/>
          <w:lang w:eastAsia="sl-SI"/>
        </w:rPr>
        <w:t>5</w:t>
      </w:r>
      <w:r w:rsidR="001D1CCD"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30FC4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C23CB"/>
    <w:rsid w:val="00925755"/>
    <w:rsid w:val="0095512D"/>
    <w:rsid w:val="0099104A"/>
    <w:rsid w:val="00991FC9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Mitja Jelen</cp:lastModifiedBy>
  <cp:revision>3</cp:revision>
  <cp:lastPrinted>2019-12-09T09:38:00Z</cp:lastPrinted>
  <dcterms:created xsi:type="dcterms:W3CDTF">2024-04-22T13:15:00Z</dcterms:created>
  <dcterms:modified xsi:type="dcterms:W3CDTF">2024-11-14T12:18:00Z</dcterms:modified>
</cp:coreProperties>
</file>