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FA" w:rsidRDefault="002060FA" w:rsidP="002060FA">
      <w:pPr>
        <w:jc w:val="center"/>
        <w:rPr>
          <w:rFonts w:ascii="Arial" w:hAnsi="Arial" w:cs="Arial"/>
          <w:b/>
          <w:sz w:val="20"/>
          <w:szCs w:val="20"/>
        </w:rPr>
      </w:pPr>
    </w:p>
    <w:p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p>
    <w:p w:rsidR="00BD75DA" w:rsidRPr="00BD75DA" w:rsidRDefault="00BD75DA" w:rsidP="007D75CF">
      <w:pPr>
        <w:rPr>
          <w:rFonts w:ascii="Arial" w:hAnsi="Arial" w:cs="Arial"/>
          <w:b/>
          <w:sz w:val="20"/>
          <w:szCs w:val="20"/>
        </w:rPr>
      </w:pPr>
      <w:bookmarkStart w:id="0" w:name="_GoBack"/>
      <w:bookmarkEnd w:id="0"/>
    </w:p>
    <w:p w:rsidR="002060FA" w:rsidRPr="00A565C4" w:rsidRDefault="002060FA" w:rsidP="002060FA">
      <w:pPr>
        <w:spacing w:after="0" w:line="276" w:lineRule="auto"/>
        <w:jc w:val="both"/>
        <w:rPr>
          <w:rFonts w:ascii="Arial" w:hAnsi="Arial" w:cs="Arial"/>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zakona 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p>
    <w:p w:rsidR="002060FA" w:rsidRPr="00A565C4" w:rsidRDefault="002060FA" w:rsidP="002060FA">
      <w:pPr>
        <w:spacing w:after="0" w:line="276" w:lineRule="auto"/>
        <w:jc w:val="both"/>
        <w:rPr>
          <w:rFonts w:ascii="Arial" w:hAnsi="Arial" w:cs="Arial"/>
          <w:b/>
          <w:noProof w:val="0"/>
          <w:sz w:val="20"/>
          <w:szCs w:val="20"/>
        </w:rPr>
      </w:pPr>
    </w:p>
    <w:p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  PRISPEVKOV</w:t>
      </w:r>
    </w:p>
    <w:p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Država bo povrnila celotno povračilo 80% nadomestila plače delavcem na začasnem čakanju na delo</w:t>
      </w:r>
    </w:p>
    <w:p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80% nadomestila plače za zaposlene, ki so jih </w:t>
      </w:r>
      <w:r w:rsidRPr="00A565C4">
        <w:rPr>
          <w:rFonts w:ascii="Arial" w:eastAsia="Arial" w:hAnsi="Arial" w:cs="Arial"/>
          <w:b/>
          <w:noProof w:val="0"/>
          <w:sz w:val="20"/>
          <w:szCs w:val="20"/>
        </w:rPr>
        <w:t>delodajalci zaradi razmer na trgu kot posledice</w:t>
      </w:r>
      <w:r w:rsidRPr="00A565C4">
        <w:rPr>
          <w:rFonts w:ascii="Arial" w:eastAsia="Arial" w:hAnsi="Arial" w:cs="Arial"/>
          <w:noProof w:val="0"/>
          <w:sz w:val="20"/>
          <w:szCs w:val="20"/>
        </w:rPr>
        <w:t xml:space="preserve"> izbruha virusne epidemije iz poslovnih razlogov napotili na začasno čakanje na delo, bo v celoti povrnila Republika Slovenija. </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566"/>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Namesto 50% bomo zagotovili 80% nadomestilo plače </w:t>
      </w:r>
      <w:r w:rsidRPr="00A565C4">
        <w:rPr>
          <w:rFonts w:ascii="Arial" w:eastAsia="Arial" w:hAnsi="Arial" w:cs="Arial"/>
          <w:b/>
          <w:bCs/>
          <w:noProof w:val="0"/>
          <w:sz w:val="20"/>
          <w:szCs w:val="20"/>
        </w:rPr>
        <w:t>delavcu, ki zaradi višje sile ne more opravljati dela, ki jih bo država povrnila v celoti</w:t>
      </w:r>
    </w:p>
    <w:p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zaradi nezmožnosti prihoda na delo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celotno 80% nadomestilo v celoti krila Republika Slovenija.</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Nobeno od omenjenih dveh nadomestil ne sme biti nižje od minimalne plače, s čimer Vlada skuša še dodatno omiliti posledice pandemije za tiste z najnižjimi plačami.</w:t>
      </w:r>
    </w:p>
    <w:p w:rsidR="00477BCE" w:rsidRDefault="00477BCE" w:rsidP="00477BCE">
      <w:pPr>
        <w:widowControl w:val="0"/>
        <w:tabs>
          <w:tab w:val="left" w:pos="1363"/>
        </w:tabs>
        <w:spacing w:line="260" w:lineRule="atLeast"/>
        <w:jc w:val="both"/>
        <w:rPr>
          <w:rFonts w:ascii="Arial" w:hAnsi="Arial" w:cs="Arial"/>
          <w:sz w:val="20"/>
          <w:szCs w:val="20"/>
        </w:rPr>
      </w:pPr>
    </w:p>
    <w:p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t xml:space="preserve">So pa seveda tudi omejitve: </w:t>
      </w:r>
      <w:r w:rsidRPr="00A565C4">
        <w:rPr>
          <w:rFonts w:ascii="Arial" w:eastAsia="Arial" w:hAnsi="Arial" w:cs="Arial"/>
          <w:sz w:val="20"/>
          <w:szCs w:val="20"/>
        </w:rPr>
        <w:t>Pravico do tega ukrepa ne bodo mogli uveljaviti</w:t>
      </w:r>
    </w:p>
    <w:p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(SKD-K…)</w:t>
      </w:r>
    </w:p>
    <w:p w:rsidR="00477BCE" w:rsidRPr="00A565C4" w:rsidRDefault="00477BCE" w:rsidP="002060FA">
      <w:pPr>
        <w:widowControl w:val="0"/>
        <w:tabs>
          <w:tab w:val="left" w:pos="1363"/>
        </w:tabs>
        <w:spacing w:line="260" w:lineRule="atLeast"/>
        <w:jc w:val="both"/>
        <w:rPr>
          <w:rFonts w:ascii="Arial" w:eastAsia="Arial" w:hAnsi="Arial" w:cs="Arial"/>
          <w:b/>
          <w:sz w:val="20"/>
          <w:szCs w:val="20"/>
        </w:rPr>
      </w:pPr>
    </w:p>
    <w:p w:rsidR="002060FA" w:rsidRPr="00A565C4" w:rsidRDefault="002060FA" w:rsidP="002060FA">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so upravičeni tisti delodajalci, ki jim bodo prihodki v prvem polletju 2020 upadli za več kot 20% glede na isto obdobje leta 2019 in v drugem polletju 2020 niso dosegli več kot 20% rast prihodkov glede na isto obdobje leta 2019. V primeru, da ta pogoj ni dosežen, mora upravičenec vrniti celotno povračilo izplačanih nadomestil </w:t>
      </w:r>
      <w:r w:rsidR="00A565C4" w:rsidRPr="00A565C4">
        <w:rPr>
          <w:rFonts w:ascii="Arial" w:eastAsia="Arial" w:hAnsi="Arial" w:cs="Arial"/>
          <w:sz w:val="20"/>
          <w:szCs w:val="20"/>
        </w:rPr>
        <w:t>plače</w:t>
      </w:r>
      <w:r w:rsidR="00A565C4">
        <w:rPr>
          <w:rFonts w:ascii="Arial" w:eastAsia="Arial" w:hAnsi="Arial" w:cs="Arial"/>
          <w:sz w:val="20"/>
          <w:szCs w:val="20"/>
        </w:rPr>
        <w:t>.</w:t>
      </w:r>
    </w:p>
    <w:p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rsidR="00976FC7" w:rsidRPr="00A565C4" w:rsidRDefault="00736131" w:rsidP="00976FC7">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Prispevki za socialno varnost za delavce, ki so na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bodo za meseca april in maj plačani iz državnega proračuna. Do oprostitve plačila prispevkov pa ne bodo upravičeni n</w:t>
      </w:r>
      <w:r w:rsidRPr="00A565C4">
        <w:rPr>
          <w:rFonts w:ascii="Arial" w:eastAsia="Arial" w:hAnsi="Arial" w:cs="Arial"/>
          <w:sz w:val="20"/>
          <w:szCs w:val="20"/>
        </w:rPr>
        <w:t>eposredni in posredni uporabniki državnega proračuna, katerih dejavnost se v celoti financira iz državnega proračuna.</w:t>
      </w:r>
      <w:r w:rsidRPr="00A565C4">
        <w:rPr>
          <w:rFonts w:ascii="Arial" w:eastAsia="Arial" w:hAnsi="Arial" w:cs="Arial"/>
          <w:noProof w:val="0"/>
          <w:sz w:val="20"/>
          <w:szCs w:val="20"/>
        </w:rPr>
        <w:t xml:space="preserve"> </w:t>
      </w:r>
      <w:r w:rsidR="00976FC7" w:rsidRPr="00A565C4">
        <w:rPr>
          <w:rFonts w:ascii="Arial" w:eastAsia="Arial" w:hAnsi="Arial" w:cs="Arial"/>
          <w:noProof w:val="0"/>
          <w:sz w:val="20"/>
          <w:szCs w:val="20"/>
        </w:rPr>
        <w:t>Prispevke bodo delodajalci še vedno obračunali v skladu z veljavnimi predpisi, ne bo pa jih potrebno plačati.</w:t>
      </w:r>
    </w:p>
    <w:p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rsidR="004F4C5E" w:rsidRPr="00A565C4" w:rsidRDefault="004F4C5E" w:rsidP="004F4C5E">
      <w:pPr>
        <w:spacing w:after="0" w:line="240" w:lineRule="auto"/>
        <w:jc w:val="both"/>
        <w:rPr>
          <w:rFonts w:ascii="Arial" w:hAnsi="Arial" w:cs="Arial"/>
          <w:b/>
          <w:noProof w:val="0"/>
          <w:sz w:val="20"/>
          <w:szCs w:val="20"/>
        </w:rPr>
      </w:pPr>
    </w:p>
    <w:p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w:t>
      </w:r>
      <w:proofErr w:type="spellStart"/>
      <w:r w:rsidRPr="00A565C4">
        <w:rPr>
          <w:rFonts w:ascii="Arial" w:hAnsi="Arial" w:cs="Arial"/>
          <w:noProof w:val="0"/>
          <w:sz w:val="20"/>
          <w:szCs w:val="20"/>
        </w:rPr>
        <w:t>koronavirusa</w:t>
      </w:r>
      <w:proofErr w:type="spellEnd"/>
      <w:r w:rsidRPr="00A565C4">
        <w:rPr>
          <w:rFonts w:ascii="Arial" w:hAnsi="Arial" w:cs="Arial"/>
          <w:noProof w:val="0"/>
          <w:sz w:val="20"/>
          <w:szCs w:val="20"/>
        </w:rPr>
        <w:t xml:space="preserve">, in sicer na način, da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plačila prispevka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in sicer za plačilo teh prispevkov za delo v mesecu aprilu in maju 2020</w:t>
      </w:r>
      <w:r w:rsidRPr="00A565C4">
        <w:rPr>
          <w:rFonts w:ascii="Arial" w:hAnsi="Arial" w:cs="Arial"/>
          <w:noProof w:val="0"/>
          <w:sz w:val="20"/>
          <w:szCs w:val="20"/>
        </w:rPr>
        <w:t xml:space="preserve"> ter se s tem razbremeni strošek plače za podjetja. </w:t>
      </w: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rsidR="007B4ED5" w:rsidRPr="00A565C4" w:rsidRDefault="007B4ED5" w:rsidP="004F4C5E">
      <w:pPr>
        <w:spacing w:after="0" w:line="240" w:lineRule="auto"/>
        <w:jc w:val="both"/>
        <w:rPr>
          <w:rFonts w:ascii="Arial" w:eastAsia="Times New Roman" w:hAnsi="Arial" w:cs="Arial"/>
          <w:noProof w:val="0"/>
          <w:sz w:val="20"/>
          <w:szCs w:val="20"/>
          <w:lang w:eastAsia="sl-SI"/>
        </w:rPr>
      </w:pPr>
    </w:p>
    <w:p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t xml:space="preserve">Delodajalci, ki so oproščeni plačila prispevkov za pokojninsko in invalidsko zavarovanje, vsakemu zaposlenemu, ki dela, izplačajo mesečni krizni dodatek v višini 200 eur, ki je oproščen plačila vseh davkov in prispevkov. Do tega kriznega dodatka niso upravičeni tisti, ki imajo sklenjene individualne pogodbe o zaposlitvi. </w:t>
      </w:r>
    </w:p>
    <w:p w:rsidR="007B4ED5" w:rsidRPr="00A565C4" w:rsidRDefault="007B4ED5"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hAnsi="Arial" w:cs="Arial"/>
          <w:noProof w:val="0"/>
          <w:sz w:val="20"/>
          <w:szCs w:val="20"/>
        </w:rPr>
      </w:pPr>
    </w:p>
    <w:p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prispevka zavarovanca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rsidR="00976FC7" w:rsidRPr="00A565C4" w:rsidRDefault="00976FC7" w:rsidP="00976FC7">
      <w:pPr>
        <w:spacing w:after="0" w:line="240" w:lineRule="auto"/>
        <w:jc w:val="both"/>
        <w:rPr>
          <w:rFonts w:ascii="Arial" w:hAnsi="Arial" w:cs="Arial"/>
          <w:noProof w:val="0"/>
          <w:sz w:val="20"/>
          <w:szCs w:val="20"/>
          <w:lang w:eastAsia="sl-SI"/>
        </w:rPr>
      </w:pP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Pr="00A565C4">
        <w:rPr>
          <w:rFonts w:ascii="Arial" w:hAnsi="Arial" w:cs="Arial"/>
          <w:b/>
          <w:noProof w:val="0"/>
          <w:sz w:val="20"/>
          <w:szCs w:val="20"/>
          <w:u w:val="single"/>
        </w:rPr>
        <w:t xml:space="preserve"> IN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Z navedenim ukrepom se z namenom pomoči gospodarstvu omogoča odpis prispevkov za socialna zavarovanja za samozaposlene osebe</w:t>
      </w:r>
      <w:r w:rsidR="00875E18" w:rsidRPr="00A565C4">
        <w:rPr>
          <w:rFonts w:ascii="Arial" w:hAnsi="Arial" w:cs="Arial"/>
          <w:noProof w:val="0"/>
          <w:sz w:val="20"/>
          <w:szCs w:val="20"/>
        </w:rPr>
        <w:t>, družbenike</w:t>
      </w:r>
      <w:r w:rsidRPr="00A565C4">
        <w:rPr>
          <w:rFonts w:ascii="Arial" w:hAnsi="Arial" w:cs="Arial"/>
          <w:noProof w:val="0"/>
          <w:sz w:val="20"/>
          <w:szCs w:val="20"/>
        </w:rPr>
        <w:t xml:space="preserve"> ter kmete.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Upravičenci so vsi tisti, ki so v zavarovanje vključeni iz naslova opravljanja dejavnosti, ne glede na naravo dejavnosti, ki jo opravljajo,</w:t>
      </w:r>
      <w:r w:rsidRPr="00A565C4">
        <w:rPr>
          <w:rFonts w:ascii="Arial" w:eastAsia="Times New Roman" w:hAnsi="Arial" w:cs="Arial"/>
          <w:noProof w:val="0"/>
          <w:sz w:val="20"/>
          <w:szCs w:val="20"/>
          <w:lang w:eastAsia="sl-SI"/>
        </w:rPr>
        <w:t xml:space="preserve"> zato ukrep zadeva samozaposlene, ki jim je sicer Zakon o interventnih ukrepih na področju plač in prispevkov za obdobje obračuna prispevkov za </w:t>
      </w:r>
      <w:r w:rsidRPr="00A565C4">
        <w:rPr>
          <w:rFonts w:ascii="Arial" w:eastAsia="Times New Roman" w:hAnsi="Arial" w:cs="Arial"/>
          <w:noProof w:val="0"/>
          <w:sz w:val="20"/>
          <w:szCs w:val="20"/>
          <w:lang w:eastAsia="sl-SI"/>
        </w:rPr>
        <w:lastRenderedPageBreak/>
        <w:t>april in maj 2020 pod določenimi pogoji že omogočil odlog plačila prispevkov, hkrati pa tudi</w:t>
      </w:r>
      <w:r w:rsidR="00724720" w:rsidRPr="00A565C4">
        <w:rPr>
          <w:rFonts w:ascii="Arial" w:eastAsia="Times New Roman" w:hAnsi="Arial" w:cs="Arial"/>
          <w:noProof w:val="0"/>
          <w:sz w:val="20"/>
          <w:szCs w:val="20"/>
          <w:lang w:eastAsia="sl-SI"/>
        </w:rPr>
        <w:t xml:space="preserve"> družbene in </w:t>
      </w:r>
      <w:r w:rsidRPr="00A565C4">
        <w:rPr>
          <w:rFonts w:ascii="Arial" w:eastAsia="Times New Roman" w:hAnsi="Arial" w:cs="Arial"/>
          <w:noProof w:val="0"/>
          <w:sz w:val="20"/>
          <w:szCs w:val="20"/>
          <w:lang w:eastAsia="sl-SI"/>
        </w:rPr>
        <w:t xml:space="preserve"> kmete (tako obvezno kot prostovoljno vključene v PIZ).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Pogoj za uveljavljanje oprostitve bo podaja posebne izjave, </w:t>
      </w:r>
      <w:r w:rsidRPr="00A565C4">
        <w:rPr>
          <w:rFonts w:ascii="Arial" w:hAnsi="Arial" w:cs="Arial"/>
          <w:noProof w:val="0"/>
          <w:sz w:val="20"/>
          <w:szCs w:val="20"/>
        </w:rPr>
        <w:t xml:space="preserve">v kateri bo upravičenec utemeljil, da je bil njegov dohodek bistveno zmanjšan. </w:t>
      </w: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jc w:val="both"/>
        <w:rPr>
          <w:rFonts w:ascii="Arial" w:eastAsia="Times New Roman" w:hAnsi="Arial" w:cs="Arial"/>
          <w:b/>
          <w:noProof w:val="0"/>
          <w:sz w:val="20"/>
          <w:szCs w:val="20"/>
          <w:lang w:eastAsia="sl-SI"/>
        </w:rPr>
      </w:pPr>
      <w:r w:rsidRPr="00A565C4">
        <w:rPr>
          <w:rFonts w:ascii="Arial" w:eastAsia="Times New Roman" w:hAnsi="Arial" w:cs="Arial"/>
          <w:b/>
          <w:noProof w:val="0"/>
          <w:sz w:val="20"/>
          <w:szCs w:val="20"/>
          <w:lang w:eastAsia="sl-SI"/>
        </w:rPr>
        <w:t xml:space="preserve">Postopek za oprostitev prispevkov bo enostaven, in sicer na podlagi posebne izjave, podatke pa bo od ZRSZ za potrebe </w:t>
      </w:r>
      <w:proofErr w:type="spellStart"/>
      <w:r w:rsidRPr="00A565C4">
        <w:rPr>
          <w:rFonts w:ascii="Arial" w:eastAsia="Times New Roman" w:hAnsi="Arial" w:cs="Arial"/>
          <w:b/>
          <w:noProof w:val="0"/>
          <w:sz w:val="20"/>
          <w:szCs w:val="20"/>
          <w:lang w:eastAsia="sl-SI"/>
        </w:rPr>
        <w:t>predizpolnjenega</w:t>
      </w:r>
      <w:proofErr w:type="spellEnd"/>
      <w:r w:rsidRPr="00A565C4">
        <w:rPr>
          <w:rFonts w:ascii="Arial" w:eastAsia="Times New Roman" w:hAnsi="Arial" w:cs="Arial"/>
          <w:b/>
          <w:noProof w:val="0"/>
          <w:sz w:val="20"/>
          <w:szCs w:val="20"/>
          <w:lang w:eastAsia="sl-SI"/>
        </w:rPr>
        <w:t xml:space="preserve"> obrazca pridobil FURS.</w:t>
      </w:r>
    </w:p>
    <w:p w:rsidR="00976FC7" w:rsidRPr="00A565C4" w:rsidRDefault="00976FC7" w:rsidP="00976FC7">
      <w:pPr>
        <w:spacing w:after="0" w:line="240" w:lineRule="auto"/>
        <w:jc w:val="both"/>
        <w:rPr>
          <w:rFonts w:ascii="Arial" w:eastAsia="Times New Roman" w:hAnsi="Arial" w:cs="Arial"/>
          <w:b/>
          <w:noProof w:val="0"/>
          <w:sz w:val="20"/>
          <w:szCs w:val="20"/>
          <w:lang w:eastAsia="sl-SI"/>
        </w:rPr>
      </w:pPr>
    </w:p>
    <w:p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in sicer nosilci ali člani kmetijskega gospodarstva, ki opravlja osnovno kmetijsko oziroma osnovno gozdarsko dejavnost, dopolnilno dejavnost na kmetiji ali drugo kmetijsko dejavnost,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rsidR="00976FC7" w:rsidRPr="00A565C4" w:rsidRDefault="00976FC7" w:rsidP="00976FC7">
      <w:pPr>
        <w:spacing w:after="0" w:line="240" w:lineRule="auto"/>
        <w:jc w:val="both"/>
        <w:rPr>
          <w:rFonts w:ascii="Arial" w:eastAsia="Times New Roman" w:hAnsi="Arial" w:cs="Arial"/>
          <w:noProof w:val="0"/>
          <w:sz w:val="20"/>
          <w:szCs w:val="20"/>
          <w:lang w:eastAsia="sl-SI"/>
        </w:rPr>
      </w:pPr>
    </w:p>
    <w:p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rsidR="00976FC7" w:rsidRPr="00A565C4" w:rsidRDefault="00976FC7" w:rsidP="00976FC7">
      <w:pPr>
        <w:spacing w:after="0" w:line="240" w:lineRule="auto"/>
        <w:jc w:val="both"/>
        <w:rPr>
          <w:rFonts w:ascii="Arial" w:hAnsi="Arial" w:cs="Arial"/>
          <w:noProof w:val="0"/>
          <w:sz w:val="20"/>
          <w:szCs w:val="20"/>
        </w:rPr>
      </w:pPr>
    </w:p>
    <w:p w:rsidR="008F6553" w:rsidRPr="00A565C4" w:rsidRDefault="008F6553" w:rsidP="00976FC7">
      <w:pPr>
        <w:spacing w:after="0" w:line="240" w:lineRule="auto"/>
        <w:jc w:val="both"/>
        <w:rPr>
          <w:rFonts w:ascii="Arial" w:eastAsia="Times New Roman" w:hAnsi="Arial" w:cs="Arial"/>
          <w:noProof w:val="0"/>
          <w:sz w:val="20"/>
          <w:szCs w:val="20"/>
          <w:lang w:eastAsia="sl-SI"/>
        </w:rPr>
      </w:pPr>
    </w:p>
    <w:p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najbolj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 ter prejemnikov poklicnih pokojnin.</w:t>
      </w:r>
    </w:p>
    <w:p w:rsidR="009C71F4" w:rsidRPr="00A565C4" w:rsidRDefault="009C71F4" w:rsidP="009C71F4">
      <w:pPr>
        <w:spacing w:after="0"/>
        <w:jc w:val="both"/>
        <w:rPr>
          <w:rFonts w:ascii="Arial" w:hAnsi="Arial" w:cs="Arial"/>
          <w:noProof w:val="0"/>
          <w:sz w:val="20"/>
          <w:szCs w:val="20"/>
        </w:rPr>
      </w:pPr>
    </w:p>
    <w:p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davčne izvršbe. </w:t>
      </w:r>
    </w:p>
    <w:p w:rsidR="009C71F4" w:rsidRPr="00A565C4" w:rsidRDefault="009C71F4" w:rsidP="009C71F4">
      <w:pPr>
        <w:spacing w:after="0"/>
        <w:jc w:val="both"/>
        <w:rPr>
          <w:rFonts w:ascii="Arial" w:hAnsi="Arial" w:cs="Arial"/>
          <w:noProof w:val="0"/>
          <w:sz w:val="20"/>
          <w:szCs w:val="20"/>
        </w:rPr>
      </w:pPr>
    </w:p>
    <w:p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rsidR="009C71F4" w:rsidRPr="00A565C4" w:rsidRDefault="009C71F4" w:rsidP="009C71F4">
      <w:pPr>
        <w:spacing w:after="0"/>
        <w:jc w:val="both"/>
        <w:rPr>
          <w:rFonts w:ascii="Arial" w:hAnsi="Arial" w:cs="Arial"/>
          <w:b/>
          <w:noProof w:val="0"/>
          <w:sz w:val="20"/>
          <w:szCs w:val="20"/>
        </w:rPr>
      </w:pPr>
    </w:p>
    <w:p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rsidR="009C71F4" w:rsidRPr="00A565C4" w:rsidRDefault="009C71F4" w:rsidP="009C71F4">
      <w:pPr>
        <w:spacing w:after="0"/>
        <w:jc w:val="both"/>
        <w:rPr>
          <w:rFonts w:ascii="Arial" w:hAnsi="Arial" w:cs="Arial"/>
          <w:color w:val="000000"/>
          <w:sz w:val="20"/>
          <w:szCs w:val="20"/>
          <w:shd w:val="clear" w:color="auto" w:fill="FFFFFF"/>
        </w:rPr>
      </w:pPr>
    </w:p>
    <w:p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rsidR="002060FA" w:rsidRPr="00A565C4" w:rsidRDefault="002060FA" w:rsidP="002060FA">
      <w:pPr>
        <w:spacing w:after="0" w:line="276" w:lineRule="auto"/>
        <w:jc w:val="both"/>
        <w:rPr>
          <w:rFonts w:ascii="Arial" w:hAnsi="Arial" w:cs="Arial"/>
          <w:b/>
          <w:noProof w:val="0"/>
          <w:sz w:val="20"/>
          <w:szCs w:val="20"/>
          <w:lang w:eastAsia="sl-SI"/>
        </w:rPr>
      </w:pPr>
    </w:p>
    <w:p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w:t>
      </w:r>
      <w:r w:rsidRPr="00A565C4">
        <w:rPr>
          <w:rFonts w:ascii="Arial" w:hAnsi="Arial" w:cs="Arial"/>
          <w:noProof w:val="0"/>
          <w:sz w:val="20"/>
          <w:szCs w:val="20"/>
          <w:lang w:eastAsia="sl-SI"/>
        </w:rPr>
        <w:lastRenderedPageBreak/>
        <w:t xml:space="preserve">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rsidR="00A565C4" w:rsidRDefault="00A565C4" w:rsidP="002060FA">
      <w:pPr>
        <w:spacing w:after="0" w:line="276" w:lineRule="auto"/>
        <w:jc w:val="both"/>
        <w:rPr>
          <w:rFonts w:ascii="Arial" w:hAnsi="Arial" w:cs="Arial"/>
          <w:iCs/>
          <w:noProof w:val="0"/>
          <w:sz w:val="20"/>
          <w:szCs w:val="20"/>
          <w:lang w:eastAsia="sl-SI"/>
        </w:rPr>
      </w:pPr>
    </w:p>
    <w:p w:rsidR="002060FA" w:rsidRPr="00A565C4" w:rsidRDefault="002060FA" w:rsidP="002060FA">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Pr="00A565C4">
        <w:rPr>
          <w:rFonts w:ascii="Arial" w:hAnsi="Arial" w:cs="Arial"/>
          <w:iCs/>
          <w:noProof w:val="0"/>
          <w:sz w:val="20"/>
          <w:szCs w:val="20"/>
          <w:lang w:eastAsia="sl-SI"/>
        </w:rPr>
        <w:br/>
      </w:r>
      <w:r w:rsidR="00A565C4">
        <w:rPr>
          <w:rFonts w:ascii="Arial" w:hAnsi="Arial" w:cs="Arial"/>
          <w:b/>
          <w:iCs/>
          <w:noProof w:val="0"/>
          <w:sz w:val="20"/>
          <w:szCs w:val="20"/>
          <w:lang w:eastAsia="sl-SI"/>
        </w:rPr>
        <w:t>Z</w:t>
      </w:r>
      <w:r w:rsidR="00A565C4" w:rsidRPr="00A565C4">
        <w:rPr>
          <w:rFonts w:ascii="Arial" w:hAnsi="Arial" w:cs="Arial"/>
          <w:b/>
          <w:iCs/>
          <w:noProof w:val="0"/>
          <w:sz w:val="20"/>
          <w:szCs w:val="20"/>
          <w:lang w:eastAsia="sl-SI"/>
        </w:rPr>
        <w:t xml:space="preserve">ato </w:t>
      </w:r>
      <w:r w:rsidRPr="00A565C4">
        <w:rPr>
          <w:rFonts w:ascii="Arial" w:hAnsi="Arial" w:cs="Arial"/>
          <w:b/>
          <w:iCs/>
          <w:noProof w:val="0"/>
          <w:sz w:val="20"/>
          <w:szCs w:val="20"/>
          <w:lang w:eastAsia="sl-SI"/>
        </w:rPr>
        <w:t>predlagamo ukrepe:</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bookmarkStart w:id="1" w:name="_Hlk36025377"/>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 xml:space="preserve">vloga vložena pravočasno, če je vložena v mesecu, ki sledi mesecu prekinitve izrednih ukrepov po tem zakonu. </w:t>
      </w:r>
    </w:p>
    <w:p w:rsidR="002060FA" w:rsidRPr="00A565C4" w:rsidRDefault="002060FA" w:rsidP="002060FA">
      <w:pPr>
        <w:pStyle w:val="Odstavekseznama"/>
        <w:autoSpaceDE w:val="0"/>
        <w:autoSpaceDN w:val="0"/>
        <w:adjustRightInd w:val="0"/>
        <w:spacing w:after="0" w:line="260" w:lineRule="exact"/>
        <w:jc w:val="both"/>
        <w:rPr>
          <w:rFonts w:ascii="Arial" w:hAnsi="Arial" w:cs="Arial"/>
          <w:b/>
          <w:color w:val="000000"/>
          <w:sz w:val="20"/>
          <w:szCs w:val="20"/>
        </w:rPr>
      </w:pPr>
    </w:p>
    <w:bookmarkEnd w:id="1"/>
    <w:p w:rsidR="002060FA" w:rsidRPr="00A565C4" w:rsidRDefault="002060FA" w:rsidP="002060FA">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p>
    <w:p w:rsidR="002060FA" w:rsidRPr="00A565C4" w:rsidRDefault="002060FA" w:rsidP="002060FA">
      <w:pPr>
        <w:pStyle w:val="Odstavekseznama"/>
        <w:rPr>
          <w:rFonts w:ascii="Arial" w:hAnsi="Arial" w:cs="Arial"/>
          <w:b/>
          <w:sz w:val="20"/>
          <w:szCs w:val="20"/>
        </w:rPr>
      </w:pPr>
    </w:p>
    <w:p w:rsidR="002060FA" w:rsidRPr="00A565C4" w:rsidRDefault="002060FA" w:rsidP="002060FA">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 xml:space="preserve">da bodo vse velike družine, ki izpolnjujejo pogoje za pridobitev te pravice do konca epidemije, prejele višji dodatek za veliko družino in sicer družine s tremi otroki 100 evrov višji  dodatek (504,48 evrov), družine s štirimi ali več otroki pa 200 evrov višji dodatek (691,52 evrov). </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spacing w:after="0" w:line="260" w:lineRule="exact"/>
        <w:jc w:val="both"/>
        <w:rPr>
          <w:rFonts w:ascii="Arial" w:hAnsi="Arial" w:cs="Arial"/>
          <w:b/>
          <w:sz w:val="20"/>
          <w:szCs w:val="20"/>
        </w:rPr>
      </w:pPr>
      <w:r w:rsidRPr="00A565C4">
        <w:rPr>
          <w:rFonts w:ascii="Arial" w:hAnsi="Arial" w:cs="Arial"/>
          <w:b/>
          <w:sz w:val="20"/>
          <w:szCs w:val="20"/>
        </w:rPr>
        <w:t>UKREPI NA PODROČJU UVELJAVLJANJA PRAVIC IZ JAVNIH SREDSTEV</w:t>
      </w:r>
    </w:p>
    <w:p w:rsidR="002060FA" w:rsidRPr="00A565C4" w:rsidRDefault="002060FA" w:rsidP="002060FA">
      <w:pPr>
        <w:spacing w:after="0" w:line="260" w:lineRule="exact"/>
        <w:jc w:val="both"/>
        <w:rPr>
          <w:rFonts w:ascii="Arial" w:hAnsi="Arial" w:cs="Arial"/>
          <w:b/>
          <w:sz w:val="20"/>
          <w:szCs w:val="20"/>
        </w:rPr>
      </w:pPr>
    </w:p>
    <w:p w:rsidR="002060FA" w:rsidRPr="00A565C4" w:rsidRDefault="002060FA" w:rsidP="002060FA">
      <w:pPr>
        <w:pStyle w:val="Neotevilenodstavek"/>
        <w:numPr>
          <w:ilvl w:val="0"/>
          <w:numId w:val="9"/>
        </w:numPr>
        <w:spacing w:before="0" w:after="0" w:line="260" w:lineRule="exact"/>
        <w:rPr>
          <w:rFonts w:cs="Arial"/>
          <w:color w:val="000000"/>
          <w:sz w:val="20"/>
          <w:szCs w:val="20"/>
        </w:rPr>
      </w:pPr>
      <w:r w:rsidRPr="00A565C4">
        <w:rPr>
          <w:rFonts w:cs="Arial"/>
          <w:b/>
          <w:bCs/>
          <w:color w:val="000000"/>
          <w:sz w:val="20"/>
          <w:szCs w:val="20"/>
        </w:rPr>
        <w:t>Veljavnost vseh pravic iz javnih sredstev (denarna socialna pomoč, varstveni dodatek, otroški dodatek in druge, ki iztečejo 31. marca ali kasneje) se mesečno podaljšuje za en mesec,</w:t>
      </w:r>
      <w:r w:rsidRPr="00A565C4">
        <w:rPr>
          <w:rFonts w:cs="Arial"/>
          <w:bCs/>
          <w:color w:val="000000"/>
          <w:sz w:val="20"/>
          <w:szCs w:val="20"/>
        </w:rPr>
        <w:t xml:space="preserve"> do izteka meseca, v katerem bodo ukrepi s strani</w:t>
      </w:r>
      <w:r w:rsidRPr="00A565C4">
        <w:rPr>
          <w:rFonts w:cs="Arial"/>
          <w:iCs/>
          <w:sz w:val="20"/>
          <w:szCs w:val="20"/>
          <w:lang w:eastAsia="sl-SI"/>
        </w:rPr>
        <w:t xml:space="preserve"> Vlada Republike Slovenije </w:t>
      </w:r>
      <w:r w:rsidRPr="00A565C4">
        <w:rPr>
          <w:rFonts w:cs="Arial"/>
          <w:bCs/>
          <w:color w:val="000000"/>
          <w:sz w:val="20"/>
          <w:szCs w:val="20"/>
        </w:rPr>
        <w:t>preklicani</w:t>
      </w:r>
      <w:r w:rsidRPr="00A565C4">
        <w:rPr>
          <w:rFonts w:cs="Arial"/>
          <w:color w:val="000000"/>
          <w:sz w:val="20"/>
          <w:szCs w:val="20"/>
        </w:rPr>
        <w:t xml:space="preserve">. </w:t>
      </w:r>
    </w:p>
    <w:p w:rsidR="002060FA" w:rsidRPr="00A565C4" w:rsidRDefault="002060FA" w:rsidP="002060FA">
      <w:pPr>
        <w:pStyle w:val="Neotevilenodstavek"/>
        <w:spacing w:before="0" w:after="0" w:line="260" w:lineRule="exact"/>
        <w:ind w:left="720"/>
        <w:rPr>
          <w:rFonts w:cs="Arial"/>
          <w:color w:val="000000"/>
          <w:sz w:val="20"/>
          <w:szCs w:val="20"/>
        </w:rPr>
      </w:pPr>
    </w:p>
    <w:p w:rsidR="002060FA" w:rsidRPr="00A565C4" w:rsidRDefault="002060FA" w:rsidP="002060FA">
      <w:pPr>
        <w:pStyle w:val="Neotevilenodstavek"/>
        <w:numPr>
          <w:ilvl w:val="0"/>
          <w:numId w:val="9"/>
        </w:numPr>
        <w:spacing w:before="0" w:after="0" w:line="260" w:lineRule="exact"/>
        <w:rPr>
          <w:rFonts w:cs="Arial"/>
          <w:color w:val="000000"/>
          <w:sz w:val="20"/>
          <w:szCs w:val="20"/>
        </w:rPr>
      </w:pPr>
      <w:r w:rsidRPr="00A565C4">
        <w:rPr>
          <w:rFonts w:cs="Arial"/>
          <w:b/>
          <w:bCs/>
          <w:color w:val="000000"/>
          <w:sz w:val="20"/>
          <w:szCs w:val="20"/>
        </w:rPr>
        <w:t xml:space="preserve">Roki  </w:t>
      </w:r>
      <w:r w:rsidRPr="00A565C4">
        <w:rPr>
          <w:rFonts w:cs="Arial"/>
          <w:b/>
          <w:color w:val="000000"/>
          <w:sz w:val="20"/>
          <w:szCs w:val="20"/>
        </w:rPr>
        <w:t xml:space="preserve">za vlaganje vlog za priznanje pravic iz javnih sredstev in za sporočanje sprememb okoliščin,  se </w:t>
      </w:r>
      <w:r w:rsidRPr="00A565C4">
        <w:rPr>
          <w:rFonts w:cs="Arial"/>
          <w:b/>
          <w:bCs/>
          <w:color w:val="000000"/>
          <w:sz w:val="20"/>
          <w:szCs w:val="20"/>
        </w:rPr>
        <w:t>podaljšajo. T</w:t>
      </w:r>
      <w:r w:rsidRPr="00A565C4">
        <w:rPr>
          <w:rFonts w:cs="Arial"/>
          <w:bCs/>
          <w:color w:val="000000"/>
          <w:sz w:val="20"/>
          <w:szCs w:val="20"/>
        </w:rPr>
        <w:t>o pomeni, da če oseba ne bo vložila vloge za priznanje pravice v času, ko veljajo izredni ukrepi, bo lahko uveljavila pravico za nazaj. In sicer bo mogoče vložiti vlogo za priznanje pravice še cel koledarski mesec po mesecu, v katerem so iztekli izredni ukrepi.</w:t>
      </w:r>
    </w:p>
    <w:p w:rsidR="002060FA" w:rsidRPr="00A565C4" w:rsidRDefault="002060FA" w:rsidP="002060FA">
      <w:pPr>
        <w:pStyle w:val="Neotevilenodstavek"/>
        <w:spacing w:before="0" w:after="0" w:line="260" w:lineRule="exact"/>
        <w:rPr>
          <w:rFonts w:cs="Arial"/>
          <w:color w:val="000000"/>
          <w:sz w:val="20"/>
          <w:szCs w:val="20"/>
        </w:rPr>
      </w:pPr>
    </w:p>
    <w:p w:rsidR="002060FA" w:rsidRPr="00A565C4" w:rsidRDefault="002060FA" w:rsidP="002060FA">
      <w:pPr>
        <w:numPr>
          <w:ilvl w:val="0"/>
          <w:numId w:val="9"/>
        </w:numPr>
        <w:autoSpaceDE w:val="0"/>
        <w:autoSpaceDN w:val="0"/>
        <w:adjustRightInd w:val="0"/>
        <w:spacing w:after="0" w:line="260" w:lineRule="exact"/>
        <w:jc w:val="both"/>
        <w:rPr>
          <w:rFonts w:ascii="Arial" w:hAnsi="Arial" w:cs="Arial"/>
          <w:color w:val="000000"/>
          <w:sz w:val="20"/>
          <w:szCs w:val="20"/>
        </w:rPr>
      </w:pPr>
      <w:r w:rsidRPr="00A565C4">
        <w:rPr>
          <w:rFonts w:ascii="Arial" w:hAnsi="Arial" w:cs="Arial"/>
          <w:sz w:val="20"/>
          <w:szCs w:val="20"/>
        </w:rPr>
        <w:t>Za blažitev posledic epidemije se predlaga</w:t>
      </w:r>
      <w:r w:rsidRPr="00A565C4">
        <w:rPr>
          <w:rFonts w:ascii="Arial" w:hAnsi="Arial" w:cs="Arial"/>
          <w:color w:val="000000"/>
          <w:sz w:val="20"/>
          <w:szCs w:val="20"/>
        </w:rPr>
        <w:t xml:space="preserve">, da se </w:t>
      </w:r>
      <w:r w:rsidRPr="00A565C4">
        <w:rPr>
          <w:rFonts w:ascii="Arial" w:hAnsi="Arial" w:cs="Arial"/>
          <w:b/>
          <w:color w:val="000000"/>
          <w:sz w:val="20"/>
          <w:szCs w:val="20"/>
        </w:rPr>
        <w:t>neobdavčen letni regres, ki je bil izplačan v letu 2019 (do višine 100% povprečne mesečne plače zaposlenih v Sloveniji), ne upošteva za potrebe ugotavljanja materialnega položaja družine</w:t>
      </w:r>
      <w:r w:rsidRPr="00A565C4">
        <w:rPr>
          <w:rFonts w:ascii="Arial" w:hAnsi="Arial" w:cs="Arial"/>
          <w:color w:val="000000"/>
          <w:sz w:val="20"/>
          <w:szCs w:val="20"/>
        </w:rPr>
        <w:t xml:space="preserve">, ko se v letu 2020 odloča o priznanju oziroma podaljšanju pravice do otroškega dodatka, državne štipendije, subvencije vrtca ter subvencije malice in kosila. </w:t>
      </w:r>
    </w:p>
    <w:p w:rsidR="002060FA" w:rsidRPr="00A565C4" w:rsidRDefault="002060FA" w:rsidP="002060FA">
      <w:pPr>
        <w:autoSpaceDE w:val="0"/>
        <w:autoSpaceDN w:val="0"/>
        <w:adjustRightInd w:val="0"/>
        <w:spacing w:after="0" w:line="260" w:lineRule="exact"/>
        <w:jc w:val="both"/>
        <w:rPr>
          <w:rFonts w:ascii="Arial" w:hAnsi="Arial" w:cs="Arial"/>
          <w:color w:val="000000"/>
          <w:sz w:val="20"/>
          <w:szCs w:val="20"/>
        </w:rPr>
      </w:pPr>
    </w:p>
    <w:p w:rsidR="002060FA" w:rsidRPr="00A565C4" w:rsidRDefault="002060FA" w:rsidP="002060FA">
      <w:pPr>
        <w:pStyle w:val="alineazaodstavkom"/>
        <w:shd w:val="clear" w:color="auto" w:fill="FFFFFF"/>
        <w:spacing w:before="0" w:beforeAutospacing="0" w:after="0" w:afterAutospacing="0" w:line="260" w:lineRule="exact"/>
        <w:ind w:left="720"/>
        <w:jc w:val="both"/>
        <w:rPr>
          <w:rFonts w:ascii="Arial" w:hAnsi="Arial" w:cs="Arial"/>
          <w:sz w:val="20"/>
          <w:szCs w:val="20"/>
        </w:rPr>
      </w:pPr>
    </w:p>
    <w:p w:rsidR="001760CC" w:rsidRPr="00A565C4" w:rsidRDefault="001760CC" w:rsidP="006807CA">
      <w:pPr>
        <w:pStyle w:val="alineazaodstavkom"/>
        <w:spacing w:before="0" w:beforeAutospacing="0" w:after="0" w:afterAutospacing="0"/>
        <w:jc w:val="both"/>
        <w:rPr>
          <w:rFonts w:ascii="Arial" w:hAnsi="Arial" w:cs="Arial"/>
          <w:sz w:val="20"/>
          <w:szCs w:val="20"/>
        </w:rPr>
      </w:pPr>
    </w:p>
    <w:sectPr w:rsidR="001760CC" w:rsidRPr="00A565C4" w:rsidSect="008A7F15">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75" w:rsidRDefault="00105975">
      <w:r>
        <w:separator/>
      </w:r>
    </w:p>
  </w:endnote>
  <w:endnote w:type="continuationSeparator" w:id="0">
    <w:p w:rsidR="00105975" w:rsidRDefault="0010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75" w:rsidRDefault="00105975">
      <w:r>
        <w:separator/>
      </w:r>
    </w:p>
  </w:footnote>
  <w:footnote w:type="continuationSeparator" w:id="0">
    <w:p w:rsidR="00105975" w:rsidRDefault="00105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trPr>
        <w:cantSplit/>
        <w:trHeight w:hRule="exact" w:val="847"/>
      </w:trPr>
      <w:tc>
        <w:tcPr>
          <w:tcW w:w="567" w:type="dxa"/>
        </w:tcPr>
        <w:p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3EEFE4BA" wp14:editId="56C05A3C">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0053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14267A61" wp14:editId="2331A7AB">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11BB9"/>
    <w:rsid w:val="00023A88"/>
    <w:rsid w:val="00025891"/>
    <w:rsid w:val="00047663"/>
    <w:rsid w:val="00065238"/>
    <w:rsid w:val="00084B70"/>
    <w:rsid w:val="000927A6"/>
    <w:rsid w:val="000A7238"/>
    <w:rsid w:val="000D0313"/>
    <w:rsid w:val="000D032A"/>
    <w:rsid w:val="000D333F"/>
    <w:rsid w:val="000F635B"/>
    <w:rsid w:val="00105975"/>
    <w:rsid w:val="00110C2E"/>
    <w:rsid w:val="00127B1B"/>
    <w:rsid w:val="001357B2"/>
    <w:rsid w:val="00144D57"/>
    <w:rsid w:val="001469DC"/>
    <w:rsid w:val="0017478F"/>
    <w:rsid w:val="001760CC"/>
    <w:rsid w:val="00193ABD"/>
    <w:rsid w:val="00197E6E"/>
    <w:rsid w:val="001B7979"/>
    <w:rsid w:val="001F26D9"/>
    <w:rsid w:val="00202A77"/>
    <w:rsid w:val="002060FA"/>
    <w:rsid w:val="00211E35"/>
    <w:rsid w:val="00231689"/>
    <w:rsid w:val="00247683"/>
    <w:rsid w:val="00271CE5"/>
    <w:rsid w:val="00274611"/>
    <w:rsid w:val="00282020"/>
    <w:rsid w:val="002A2B69"/>
    <w:rsid w:val="00304BC9"/>
    <w:rsid w:val="00305DCC"/>
    <w:rsid w:val="003079D2"/>
    <w:rsid w:val="00322C8D"/>
    <w:rsid w:val="003463BF"/>
    <w:rsid w:val="003636BF"/>
    <w:rsid w:val="00371442"/>
    <w:rsid w:val="00381F89"/>
    <w:rsid w:val="003845B4"/>
    <w:rsid w:val="00387B1A"/>
    <w:rsid w:val="0039138E"/>
    <w:rsid w:val="0039354E"/>
    <w:rsid w:val="003B30C9"/>
    <w:rsid w:val="003B3338"/>
    <w:rsid w:val="003C40FC"/>
    <w:rsid w:val="003C5EE5"/>
    <w:rsid w:val="003D3239"/>
    <w:rsid w:val="003E1C74"/>
    <w:rsid w:val="00415704"/>
    <w:rsid w:val="00434430"/>
    <w:rsid w:val="004578DB"/>
    <w:rsid w:val="004657EE"/>
    <w:rsid w:val="004751E7"/>
    <w:rsid w:val="00477BCE"/>
    <w:rsid w:val="0048137C"/>
    <w:rsid w:val="00490FEC"/>
    <w:rsid w:val="00496F42"/>
    <w:rsid w:val="004B4FCD"/>
    <w:rsid w:val="004E136B"/>
    <w:rsid w:val="004E7B99"/>
    <w:rsid w:val="004F4C5E"/>
    <w:rsid w:val="00504047"/>
    <w:rsid w:val="00526246"/>
    <w:rsid w:val="00540C45"/>
    <w:rsid w:val="00544141"/>
    <w:rsid w:val="005519BF"/>
    <w:rsid w:val="00563C70"/>
    <w:rsid w:val="00567106"/>
    <w:rsid w:val="0058362B"/>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704FAF"/>
    <w:rsid w:val="0072367E"/>
    <w:rsid w:val="00724720"/>
    <w:rsid w:val="00733017"/>
    <w:rsid w:val="00736131"/>
    <w:rsid w:val="0074248A"/>
    <w:rsid w:val="007539B6"/>
    <w:rsid w:val="00763FCE"/>
    <w:rsid w:val="007728D9"/>
    <w:rsid w:val="0077293B"/>
    <w:rsid w:val="00783310"/>
    <w:rsid w:val="007A4A6D"/>
    <w:rsid w:val="007B4ED5"/>
    <w:rsid w:val="007D1BCF"/>
    <w:rsid w:val="007D75CF"/>
    <w:rsid w:val="007E0440"/>
    <w:rsid w:val="007E0BAB"/>
    <w:rsid w:val="007E10CE"/>
    <w:rsid w:val="007E6DC5"/>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24E3C"/>
    <w:rsid w:val="00926FD0"/>
    <w:rsid w:val="00931211"/>
    <w:rsid w:val="00951502"/>
    <w:rsid w:val="009537F4"/>
    <w:rsid w:val="009612BB"/>
    <w:rsid w:val="0097518D"/>
    <w:rsid w:val="00976FC7"/>
    <w:rsid w:val="009A7A45"/>
    <w:rsid w:val="009C71F4"/>
    <w:rsid w:val="009C740A"/>
    <w:rsid w:val="009F2969"/>
    <w:rsid w:val="00A125C5"/>
    <w:rsid w:val="00A24036"/>
    <w:rsid w:val="00A2451C"/>
    <w:rsid w:val="00A42C28"/>
    <w:rsid w:val="00A565C4"/>
    <w:rsid w:val="00A63029"/>
    <w:rsid w:val="00A65EE7"/>
    <w:rsid w:val="00A70133"/>
    <w:rsid w:val="00A770A6"/>
    <w:rsid w:val="00A813B1"/>
    <w:rsid w:val="00A8309B"/>
    <w:rsid w:val="00AB36C4"/>
    <w:rsid w:val="00AC32B2"/>
    <w:rsid w:val="00AC5138"/>
    <w:rsid w:val="00AD0597"/>
    <w:rsid w:val="00AD5862"/>
    <w:rsid w:val="00AD7C32"/>
    <w:rsid w:val="00B042C6"/>
    <w:rsid w:val="00B14709"/>
    <w:rsid w:val="00B17141"/>
    <w:rsid w:val="00B20648"/>
    <w:rsid w:val="00B31575"/>
    <w:rsid w:val="00B42629"/>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A4340"/>
    <w:rsid w:val="00CB6181"/>
    <w:rsid w:val="00CB77E6"/>
    <w:rsid w:val="00CD16A2"/>
    <w:rsid w:val="00CE433D"/>
    <w:rsid w:val="00CE5238"/>
    <w:rsid w:val="00CE7514"/>
    <w:rsid w:val="00D06394"/>
    <w:rsid w:val="00D10600"/>
    <w:rsid w:val="00D248DE"/>
    <w:rsid w:val="00D62972"/>
    <w:rsid w:val="00D8542D"/>
    <w:rsid w:val="00DB125B"/>
    <w:rsid w:val="00DC6A71"/>
    <w:rsid w:val="00DE20E1"/>
    <w:rsid w:val="00DE76CD"/>
    <w:rsid w:val="00DE7DF6"/>
    <w:rsid w:val="00E0357D"/>
    <w:rsid w:val="00E0648B"/>
    <w:rsid w:val="00E200BB"/>
    <w:rsid w:val="00E21E3C"/>
    <w:rsid w:val="00E24133"/>
    <w:rsid w:val="00E422B1"/>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578603B"/>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Kabinet ministra.dot</Template>
  <TotalTime>1</TotalTime>
  <Pages>4</Pages>
  <Words>1654</Words>
  <Characters>9434</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Administrator</cp:lastModifiedBy>
  <cp:revision>2</cp:revision>
  <cp:lastPrinted>2010-07-16T07:41:00Z</cp:lastPrinted>
  <dcterms:created xsi:type="dcterms:W3CDTF">2020-03-30T08:10:00Z</dcterms:created>
  <dcterms:modified xsi:type="dcterms:W3CDTF">2020-03-30T08:10:00Z</dcterms:modified>
</cp:coreProperties>
</file>