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9B63" w14:textId="66DD4E11" w:rsidR="00EC7EA6" w:rsidRPr="00882868" w:rsidRDefault="00EC7EA6" w:rsidP="004F2C9C">
      <w:pPr>
        <w:pStyle w:val="datumtevilka"/>
        <w:jc w:val="both"/>
        <w:rPr>
          <w:rFonts w:cs="Arial"/>
          <w:color w:val="000000"/>
        </w:rPr>
      </w:pPr>
      <w:r w:rsidRPr="00882868">
        <w:rPr>
          <w:rFonts w:cs="Arial"/>
          <w:noProof/>
          <w:color w:val="000000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0550CB29" wp14:editId="078E9367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926080" cy="1062355"/>
                <wp:effectExtent l="3810" t="0" r="3810" b="0"/>
                <wp:wrapTopAndBottom/>
                <wp:docPr id="1" name="Polje z besedilom 1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AD9A2" w14:textId="2C030B55" w:rsidR="00EC7EA6" w:rsidRPr="00EC7EA6" w:rsidRDefault="00EC7EA6" w:rsidP="00EC7EA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7EA6">
                              <w:rPr>
                                <w:rFonts w:ascii="Arial" w:hAnsi="Arial" w:cs="Arial"/>
                                <w:b/>
                              </w:rPr>
                              <w:t>VSI UPRAVIČENCI PROJEKT</w:t>
                            </w:r>
                            <w:r w:rsidR="001B6FCC">
                              <w:rPr>
                                <w:rFonts w:ascii="Arial" w:hAnsi="Arial" w:cs="Arial"/>
                                <w:b/>
                              </w:rPr>
                              <w:t>OV</w:t>
                            </w:r>
                            <w:r w:rsidRPr="00EC7EA6">
                              <w:rPr>
                                <w:rFonts w:ascii="Arial" w:hAnsi="Arial" w:cs="Arial"/>
                                <w:b/>
                              </w:rPr>
                              <w:t xml:space="preserve"> VEČGENERACIJSKIH CENTROV</w:t>
                            </w:r>
                          </w:p>
                          <w:p w14:paraId="607BCE80" w14:textId="77777777" w:rsidR="00EC7EA6" w:rsidRPr="00EC7EA6" w:rsidRDefault="00EC7EA6" w:rsidP="00EC7EA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8ADFC9D" w14:textId="77777777" w:rsidR="00EC7EA6" w:rsidRPr="00EC7EA6" w:rsidRDefault="00EC7EA6" w:rsidP="00EC7E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C7EA6">
                              <w:rPr>
                                <w:rFonts w:ascii="Arial" w:hAnsi="Arial" w:cs="Arial"/>
                              </w:rPr>
                              <w:t>po elektronski pošti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0CB29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Prostor za vnos naslovnika&#10;" style="position:absolute;left:0;text-align:left;margin-left:85.05pt;margin-top:170.1pt;width:230.4pt;height:83.65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" o:allowoverlap="f" filled="f" stroked="f">
                <v:textbox inset="0,0,0,0">
                  <w:txbxContent>
                    <w:p w14:paraId="06FAD9A2" w14:textId="2C030B55" w:rsidR="00EC7EA6" w:rsidRPr="00EC7EA6" w:rsidRDefault="00EC7EA6" w:rsidP="00EC7EA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C7EA6">
                        <w:rPr>
                          <w:rFonts w:ascii="Arial" w:hAnsi="Arial" w:cs="Arial"/>
                          <w:b/>
                        </w:rPr>
                        <w:t>VSI UPRAVIČENCI PROJEKT</w:t>
                      </w:r>
                      <w:r w:rsidR="001B6FCC">
                        <w:rPr>
                          <w:rFonts w:ascii="Arial" w:hAnsi="Arial" w:cs="Arial"/>
                          <w:b/>
                        </w:rPr>
                        <w:t>OV</w:t>
                      </w:r>
                      <w:r w:rsidRPr="00EC7EA6">
                        <w:rPr>
                          <w:rFonts w:ascii="Arial" w:hAnsi="Arial" w:cs="Arial"/>
                          <w:b/>
                        </w:rPr>
                        <w:t xml:space="preserve"> VEČGENERACIJSKIH CENTROV</w:t>
                      </w:r>
                    </w:p>
                    <w:p w14:paraId="607BCE80" w14:textId="77777777" w:rsidR="00EC7EA6" w:rsidRPr="00EC7EA6" w:rsidRDefault="00EC7EA6" w:rsidP="00EC7EA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8ADFC9D" w14:textId="77777777" w:rsidR="00EC7EA6" w:rsidRPr="00EC7EA6" w:rsidRDefault="00EC7EA6" w:rsidP="00EC7EA6">
                      <w:pPr>
                        <w:rPr>
                          <w:rFonts w:ascii="Arial" w:hAnsi="Arial" w:cs="Arial"/>
                        </w:rPr>
                      </w:pPr>
                      <w:r w:rsidRPr="00EC7EA6">
                        <w:rPr>
                          <w:rFonts w:ascii="Arial" w:hAnsi="Arial" w:cs="Arial"/>
                        </w:rPr>
                        <w:t>po elektronski pošti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882868">
        <w:rPr>
          <w:rFonts w:cs="Arial"/>
          <w:color w:val="000000"/>
        </w:rPr>
        <w:t>Številka:  5443-6</w:t>
      </w:r>
      <w:r w:rsidR="002B4E29" w:rsidRPr="00882868">
        <w:rPr>
          <w:rFonts w:cs="Arial"/>
          <w:color w:val="000000"/>
        </w:rPr>
        <w:t>/2016/</w:t>
      </w:r>
      <w:r w:rsidR="00883222" w:rsidRPr="00882868">
        <w:rPr>
          <w:rFonts w:cs="Arial"/>
          <w:color w:val="000000"/>
        </w:rPr>
        <w:t>1</w:t>
      </w:r>
      <w:r w:rsidR="0091455B" w:rsidRPr="00882868">
        <w:rPr>
          <w:rFonts w:cs="Arial"/>
          <w:color w:val="000000"/>
        </w:rPr>
        <w:t>47</w:t>
      </w:r>
    </w:p>
    <w:p w14:paraId="0C76F511" w14:textId="47AE9DF3" w:rsidR="00EC7EA6" w:rsidRPr="00A60A41" w:rsidRDefault="00EC7EA6" w:rsidP="004F2C9C">
      <w:pPr>
        <w:pStyle w:val="datumtevilka"/>
        <w:jc w:val="both"/>
        <w:rPr>
          <w:rFonts w:cs="Arial"/>
          <w:color w:val="000000"/>
        </w:rPr>
      </w:pPr>
      <w:r w:rsidRPr="00882868">
        <w:rPr>
          <w:rFonts w:cs="Arial"/>
          <w:color w:val="000000"/>
        </w:rPr>
        <w:t xml:space="preserve">Datum:    </w:t>
      </w:r>
      <w:r w:rsidR="002B5A2F" w:rsidRPr="00882868">
        <w:rPr>
          <w:rFonts w:cs="Arial"/>
          <w:color w:val="000000"/>
        </w:rPr>
        <w:t>19</w:t>
      </w:r>
      <w:r w:rsidR="009E2EC6" w:rsidRPr="00882868">
        <w:rPr>
          <w:rFonts w:cs="Arial"/>
          <w:color w:val="000000"/>
        </w:rPr>
        <w:t xml:space="preserve">. </w:t>
      </w:r>
      <w:r w:rsidR="006153D7" w:rsidRPr="00882868">
        <w:rPr>
          <w:rFonts w:cs="Arial"/>
          <w:color w:val="000000"/>
        </w:rPr>
        <w:t>5</w:t>
      </w:r>
      <w:r w:rsidR="002B4E29" w:rsidRPr="00882868">
        <w:rPr>
          <w:rFonts w:cs="Arial"/>
          <w:color w:val="000000"/>
        </w:rPr>
        <w:t>. 20</w:t>
      </w:r>
      <w:r w:rsidR="009E2EC6" w:rsidRPr="00882868">
        <w:rPr>
          <w:rFonts w:cs="Arial"/>
          <w:color w:val="000000"/>
        </w:rPr>
        <w:t>20</w:t>
      </w:r>
      <w:bookmarkStart w:id="0" w:name="_GoBack"/>
      <w:bookmarkEnd w:id="0"/>
    </w:p>
    <w:p w14:paraId="4AA44752" w14:textId="77777777" w:rsidR="00EC7EA6" w:rsidRPr="00A60A41" w:rsidRDefault="00EC7EA6" w:rsidP="004F2C9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50ECD5" w14:textId="77777777" w:rsidR="00EC7EA6" w:rsidRPr="00A60A41" w:rsidRDefault="00EC7EA6" w:rsidP="004F2C9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9A6B44" w14:textId="14C7F17D" w:rsidR="00EC7EA6" w:rsidRPr="00A60A41" w:rsidRDefault="00EC7EA6" w:rsidP="004F2C9C">
      <w:pPr>
        <w:ind w:left="1440" w:hanging="14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60A41">
        <w:rPr>
          <w:rFonts w:ascii="Arial" w:hAnsi="Arial" w:cs="Arial"/>
          <w:b/>
          <w:bCs/>
          <w:color w:val="000000"/>
          <w:sz w:val="20"/>
          <w:szCs w:val="20"/>
        </w:rPr>
        <w:t>ZADEVA:</w:t>
      </w:r>
      <w:r w:rsidRPr="00A60A4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60A41">
        <w:rPr>
          <w:rFonts w:ascii="Arial" w:hAnsi="Arial" w:cs="Arial"/>
          <w:b/>
          <w:color w:val="000000"/>
          <w:sz w:val="20"/>
          <w:szCs w:val="20"/>
        </w:rPr>
        <w:tab/>
      </w:r>
      <w:r w:rsidR="002B5A2F">
        <w:rPr>
          <w:rFonts w:ascii="Arial" w:hAnsi="Arial" w:cs="Arial"/>
          <w:b/>
          <w:bCs/>
          <w:color w:val="000000"/>
          <w:sz w:val="20"/>
          <w:szCs w:val="20"/>
        </w:rPr>
        <w:t>Obvestilo</w:t>
      </w:r>
      <w:r w:rsidR="002F7A28">
        <w:rPr>
          <w:rFonts w:ascii="Arial" w:hAnsi="Arial" w:cs="Arial"/>
          <w:b/>
          <w:bCs/>
          <w:color w:val="000000"/>
          <w:sz w:val="20"/>
          <w:szCs w:val="20"/>
        </w:rPr>
        <w:t xml:space="preserve"> ob ponovnem odpiranju večgeneracijskih centrov ob sproščanju ukrepov zaradi epidemije Covid-19</w:t>
      </w:r>
    </w:p>
    <w:p w14:paraId="6111D8E8" w14:textId="77777777" w:rsidR="00EC7EA6" w:rsidRPr="00A60A41" w:rsidRDefault="00EC7EA6" w:rsidP="004F2C9C">
      <w:pPr>
        <w:pStyle w:val="Glava"/>
        <w:jc w:val="both"/>
        <w:rPr>
          <w:rFonts w:cs="Arial"/>
          <w:b/>
          <w:bCs/>
          <w:color w:val="000000"/>
          <w:szCs w:val="20"/>
          <w:lang w:val="sl-SI"/>
        </w:rPr>
      </w:pPr>
    </w:p>
    <w:p w14:paraId="04BB27E2" w14:textId="77777777" w:rsidR="009E2EC6" w:rsidRPr="00A60A41" w:rsidRDefault="009E2EC6" w:rsidP="004F2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A41">
        <w:rPr>
          <w:rFonts w:ascii="Arial" w:hAnsi="Arial" w:cs="Arial"/>
          <w:color w:val="000000"/>
          <w:sz w:val="20"/>
          <w:szCs w:val="20"/>
        </w:rPr>
        <w:t>Spoštovani,</w:t>
      </w:r>
    </w:p>
    <w:p w14:paraId="1AF5B649" w14:textId="77777777" w:rsidR="009E2EC6" w:rsidRPr="00C26D5F" w:rsidRDefault="009E2EC6" w:rsidP="004F2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38E4ED" w14:textId="53F1FF45" w:rsidR="002B5A2F" w:rsidRPr="008E78F2" w:rsidRDefault="002B5A2F" w:rsidP="008E78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E78F2">
        <w:rPr>
          <w:rFonts w:ascii="Arial" w:hAnsi="Arial" w:cs="Arial"/>
          <w:color w:val="000000"/>
          <w:sz w:val="20"/>
          <w:szCs w:val="20"/>
        </w:rPr>
        <w:t xml:space="preserve">dne 12. 3. 2020 ste od Ministrstva za delo, družino, socialne zadeve in enake možnosti (v nadaljevanju MDDSZ) v smeri prizadevanj za preprečevanje in obvladovanje širjenja bolezni COVID-19 prejeli navodila (št. 5443-6/2016/142) glede delovanja oz. zaprtja večgeneracijskih centrov (v nadaljevanju: VGC). Dne 7. 5. 2020 ste prejeli Soglasje za prilagoditev projekta v času epidemije Covid-19, ki velja do </w:t>
      </w:r>
      <w:r w:rsidR="00C26D5F" w:rsidRPr="008E78F2">
        <w:rPr>
          <w:rFonts w:ascii="Arial" w:hAnsi="Arial" w:cs="Arial"/>
          <w:color w:val="000000"/>
          <w:sz w:val="20"/>
          <w:szCs w:val="20"/>
        </w:rPr>
        <w:t>od 13. 3. 2020 do razglasitve konca epidemije oziroma do izpolnitve pogojev za ponovno varno odprtje VGC.</w:t>
      </w:r>
    </w:p>
    <w:p w14:paraId="208FF1B8" w14:textId="77777777" w:rsidR="002B5A2F" w:rsidRDefault="002B5A2F" w:rsidP="004F2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6FE83DB" w14:textId="0CB53064" w:rsidR="00C26D5F" w:rsidRDefault="00C26D5F" w:rsidP="004F2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6D5F">
        <w:rPr>
          <w:rFonts w:ascii="Arial" w:hAnsi="Arial" w:cs="Arial"/>
          <w:color w:val="000000"/>
          <w:sz w:val="20"/>
          <w:szCs w:val="20"/>
        </w:rPr>
        <w:t>Epidemiološka situacija glede COVID-19 v Sloveniji se umirja, zato se je začelo postopno sproščanje sistemskih ukrepov za zamejitev širjenja virusa</w:t>
      </w:r>
      <w:r>
        <w:rPr>
          <w:rFonts w:ascii="Arial" w:hAnsi="Arial" w:cs="Arial"/>
          <w:color w:val="000000"/>
          <w:sz w:val="20"/>
          <w:szCs w:val="20"/>
        </w:rPr>
        <w:t xml:space="preserve"> in</w:t>
      </w:r>
      <w:r w:rsidRPr="00C26D5F">
        <w:rPr>
          <w:rFonts w:ascii="Arial" w:hAnsi="Arial" w:cs="Arial"/>
          <w:color w:val="000000"/>
          <w:sz w:val="20"/>
          <w:szCs w:val="20"/>
        </w:rPr>
        <w:t xml:space="preserve"> se lahko začne </w:t>
      </w:r>
      <w:r>
        <w:rPr>
          <w:rFonts w:ascii="Arial" w:hAnsi="Arial" w:cs="Arial"/>
          <w:color w:val="000000"/>
          <w:sz w:val="20"/>
          <w:szCs w:val="20"/>
        </w:rPr>
        <w:t xml:space="preserve">tudi </w:t>
      </w:r>
      <w:r w:rsidRPr="00C26D5F">
        <w:rPr>
          <w:rFonts w:ascii="Arial" w:hAnsi="Arial" w:cs="Arial"/>
          <w:color w:val="000000"/>
          <w:sz w:val="20"/>
          <w:szCs w:val="20"/>
        </w:rPr>
        <w:t>postopno sprošč</w:t>
      </w:r>
      <w:r>
        <w:rPr>
          <w:rFonts w:ascii="Arial" w:hAnsi="Arial" w:cs="Arial"/>
          <w:color w:val="000000"/>
          <w:sz w:val="20"/>
          <w:szCs w:val="20"/>
        </w:rPr>
        <w:t>anje omejitev pri delovanju VGC</w:t>
      </w:r>
      <w:r w:rsidRPr="00C26D5F">
        <w:rPr>
          <w:rFonts w:ascii="Arial" w:hAnsi="Arial" w:cs="Arial"/>
          <w:color w:val="000000"/>
          <w:sz w:val="20"/>
          <w:szCs w:val="20"/>
        </w:rPr>
        <w:t xml:space="preserve">. Od </w:t>
      </w:r>
      <w:r>
        <w:rPr>
          <w:rFonts w:ascii="Arial" w:hAnsi="Arial" w:cs="Arial"/>
          <w:color w:val="000000"/>
          <w:sz w:val="20"/>
          <w:szCs w:val="20"/>
        </w:rPr>
        <w:t>18. 5. 2020 se v VG</w:t>
      </w:r>
      <w:r w:rsidRPr="00C26D5F">
        <w:rPr>
          <w:rFonts w:ascii="Arial" w:hAnsi="Arial" w:cs="Arial"/>
          <w:color w:val="000000"/>
          <w:sz w:val="20"/>
          <w:szCs w:val="20"/>
        </w:rPr>
        <w:t xml:space="preserve">C začnejo izvajati vse aktivnosti, kjer je mogoče zagotoviti vse varnostne ukrepe v skladu s priporočili Nacionalnega inštituta za javno zdravje (v nadaljnjem besedilu: NIJZ). </w:t>
      </w:r>
    </w:p>
    <w:p w14:paraId="221186B4" w14:textId="77777777" w:rsidR="00C26D5F" w:rsidRDefault="00C26D5F" w:rsidP="004F2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9C44A6" w14:textId="2C7F6D56" w:rsidR="00C26D5F" w:rsidRPr="00C26D5F" w:rsidRDefault="00C26D5F" w:rsidP="00C26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6D5F">
        <w:rPr>
          <w:rFonts w:ascii="Arial" w:hAnsi="Arial" w:cs="Arial"/>
          <w:color w:val="000000"/>
          <w:sz w:val="20"/>
          <w:szCs w:val="20"/>
        </w:rPr>
        <w:t>Pri izvaj</w:t>
      </w:r>
      <w:r>
        <w:rPr>
          <w:rFonts w:ascii="Arial" w:hAnsi="Arial" w:cs="Arial"/>
          <w:color w:val="000000"/>
          <w:sz w:val="20"/>
          <w:szCs w:val="20"/>
        </w:rPr>
        <w:t>anju aktivnosti in delovanju VG</w:t>
      </w:r>
      <w:r w:rsidRPr="00C26D5F">
        <w:rPr>
          <w:rFonts w:ascii="Arial" w:hAnsi="Arial" w:cs="Arial"/>
          <w:color w:val="000000"/>
          <w:sz w:val="20"/>
          <w:szCs w:val="20"/>
        </w:rPr>
        <w:t>C je</w:t>
      </w:r>
      <w:r>
        <w:rPr>
          <w:rFonts w:ascii="Arial" w:hAnsi="Arial" w:cs="Arial"/>
          <w:color w:val="000000"/>
          <w:sz w:val="20"/>
          <w:szCs w:val="20"/>
        </w:rPr>
        <w:t xml:space="preserve"> treba</w:t>
      </w:r>
      <w:r w:rsidRPr="00C26D5F">
        <w:rPr>
          <w:rFonts w:ascii="Arial" w:hAnsi="Arial" w:cs="Arial"/>
          <w:color w:val="000000"/>
          <w:sz w:val="20"/>
          <w:szCs w:val="20"/>
        </w:rPr>
        <w:t xml:space="preserve"> upoštevati naslednje vsakodnevne higienske ukrepe, s katerimi prosimo, da seznanite tudi vse </w:t>
      </w:r>
      <w:r>
        <w:rPr>
          <w:rFonts w:ascii="Arial" w:hAnsi="Arial" w:cs="Arial"/>
          <w:color w:val="000000"/>
          <w:sz w:val="20"/>
          <w:szCs w:val="20"/>
        </w:rPr>
        <w:t>uporabnike</w:t>
      </w:r>
      <w:r w:rsidRPr="00C26D5F">
        <w:rPr>
          <w:rFonts w:ascii="Arial" w:hAnsi="Arial" w:cs="Arial"/>
          <w:color w:val="000000"/>
          <w:sz w:val="20"/>
          <w:szCs w:val="20"/>
        </w:rPr>
        <w:t>, vključene v vaše programe:</w:t>
      </w:r>
    </w:p>
    <w:p w14:paraId="26024E60" w14:textId="289DE694" w:rsidR="00C26D5F" w:rsidRPr="008E78F2" w:rsidRDefault="00C26D5F" w:rsidP="008E78F2">
      <w:pPr>
        <w:pStyle w:val="Odstavekseznam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E78F2">
        <w:rPr>
          <w:rFonts w:ascii="Arial" w:hAnsi="Arial" w:cs="Arial"/>
          <w:color w:val="000000"/>
          <w:sz w:val="20"/>
          <w:szCs w:val="20"/>
        </w:rPr>
        <w:t>Roke si skrbno umivamo z milom in vodo, še posebej po kihanju in/ali kašljanju. V primeru, da voda in milo nista dostopna, za razkuževanje rok uporabimo namensko razkužilo za roke.</w:t>
      </w:r>
    </w:p>
    <w:p w14:paraId="418589F3" w14:textId="20932970" w:rsidR="00C26D5F" w:rsidRPr="008E78F2" w:rsidRDefault="00C26D5F" w:rsidP="008E78F2">
      <w:pPr>
        <w:pStyle w:val="Odstavekseznam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E78F2">
        <w:rPr>
          <w:rFonts w:ascii="Arial" w:hAnsi="Arial" w:cs="Arial"/>
          <w:color w:val="000000"/>
          <w:sz w:val="20"/>
          <w:szCs w:val="20"/>
        </w:rPr>
        <w:t>Upoštevamo higieno kihanja in kašljanja. Preden zakašljamo ali kihnemo, si usta in nos pokrijemo z robcem ali z zgornjim delom rokava. Robec nato odvržemo v koš za odpadke in obvezno umijemo ali razkužimo roke.</w:t>
      </w:r>
    </w:p>
    <w:p w14:paraId="3B09F749" w14:textId="0D9C3DB1" w:rsidR="00C26D5F" w:rsidRPr="008E78F2" w:rsidRDefault="00C26D5F" w:rsidP="008E78F2">
      <w:pPr>
        <w:pStyle w:val="Odstavekseznam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E78F2">
        <w:rPr>
          <w:rFonts w:ascii="Arial" w:hAnsi="Arial" w:cs="Arial"/>
          <w:color w:val="000000"/>
          <w:sz w:val="20"/>
          <w:szCs w:val="20"/>
        </w:rPr>
        <w:t>Pazimo, da se z rokami ne dotikamo oči, nosu in ust.</w:t>
      </w:r>
    </w:p>
    <w:p w14:paraId="0860745B" w14:textId="51A43C01" w:rsidR="00C26D5F" w:rsidRPr="008E78F2" w:rsidRDefault="00C26D5F" w:rsidP="008E78F2">
      <w:pPr>
        <w:pStyle w:val="Odstavekseznam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E78F2">
        <w:rPr>
          <w:rFonts w:ascii="Arial" w:hAnsi="Arial" w:cs="Arial"/>
          <w:color w:val="000000"/>
          <w:sz w:val="20"/>
          <w:szCs w:val="20"/>
        </w:rPr>
        <w:t>Izogibamo se tesnim stiskom z ljudmi, še posebej, če kažejo znake nalezljive bolezni.</w:t>
      </w:r>
    </w:p>
    <w:p w14:paraId="775C6973" w14:textId="23794811" w:rsidR="00C26D5F" w:rsidRPr="008E78F2" w:rsidRDefault="00C26D5F" w:rsidP="008E78F2">
      <w:pPr>
        <w:pStyle w:val="Odstavekseznam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E78F2">
        <w:rPr>
          <w:rFonts w:ascii="Arial" w:hAnsi="Arial" w:cs="Arial"/>
          <w:color w:val="000000"/>
          <w:sz w:val="20"/>
          <w:szCs w:val="20"/>
        </w:rPr>
        <w:t>V primeru, da zbolimo, ostanemo doma.</w:t>
      </w:r>
    </w:p>
    <w:p w14:paraId="2F4648EE" w14:textId="7FB4AC0F" w:rsidR="00C26D5F" w:rsidRPr="008E78F2" w:rsidRDefault="00C26D5F" w:rsidP="008E78F2">
      <w:pPr>
        <w:pStyle w:val="Odstavekseznam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E78F2">
        <w:rPr>
          <w:rFonts w:ascii="Arial" w:hAnsi="Arial" w:cs="Arial"/>
          <w:color w:val="000000"/>
          <w:sz w:val="20"/>
          <w:szCs w:val="20"/>
        </w:rPr>
        <w:t>Skrbimo za redno zračenje prostorov.</w:t>
      </w:r>
    </w:p>
    <w:p w14:paraId="36689885" w14:textId="685BFB79" w:rsidR="00C26D5F" w:rsidRPr="008E78F2" w:rsidRDefault="00C26D5F" w:rsidP="008E78F2">
      <w:pPr>
        <w:pStyle w:val="Odstavekseznam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E78F2">
        <w:rPr>
          <w:rFonts w:ascii="Arial" w:hAnsi="Arial" w:cs="Arial"/>
          <w:color w:val="000000"/>
          <w:sz w:val="20"/>
          <w:szCs w:val="20"/>
        </w:rPr>
        <w:t>Priporočamo, da na vidnem mestu izobesite gradiva na temo umivanja in razkuževanja rok, higiene kašlja ter pravilne namestitve mask.</w:t>
      </w:r>
    </w:p>
    <w:p w14:paraId="65AFF9C9" w14:textId="47810B5D" w:rsidR="00C26D5F" w:rsidRPr="008E78F2" w:rsidRDefault="00C26D5F" w:rsidP="008E78F2">
      <w:pPr>
        <w:pStyle w:val="Odstavekseznam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E78F2">
        <w:rPr>
          <w:rFonts w:ascii="Arial" w:hAnsi="Arial" w:cs="Arial"/>
          <w:color w:val="000000"/>
          <w:sz w:val="20"/>
          <w:szCs w:val="20"/>
        </w:rPr>
        <w:t>Udeleženci naj v prostore, kjer se izvajajo programi, vstopajo posamično.</w:t>
      </w:r>
    </w:p>
    <w:p w14:paraId="0369982F" w14:textId="77777777" w:rsidR="008E78F2" w:rsidRDefault="00C26D5F" w:rsidP="008E78F2">
      <w:pPr>
        <w:pStyle w:val="Odstavekseznam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E78F2">
        <w:rPr>
          <w:rFonts w:ascii="Arial" w:hAnsi="Arial" w:cs="Arial"/>
          <w:color w:val="000000"/>
          <w:sz w:val="20"/>
          <w:szCs w:val="20"/>
        </w:rPr>
        <w:t>Ves čas naj se med udeleženci samimi ter med udeleženci in strokovnim osebjem vzdržuje razdaljo najmanj 1,5-2 m.</w:t>
      </w:r>
    </w:p>
    <w:p w14:paraId="7CBD14F2" w14:textId="6C79456F" w:rsidR="007D780C" w:rsidRPr="008E78F2" w:rsidRDefault="007D780C" w:rsidP="008E78F2">
      <w:pPr>
        <w:pStyle w:val="Odstavekseznam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E78F2">
        <w:rPr>
          <w:rFonts w:ascii="Arial" w:hAnsi="Arial" w:cs="Arial"/>
          <w:color w:val="000000"/>
          <w:sz w:val="20"/>
          <w:szCs w:val="20"/>
        </w:rPr>
        <w:t xml:space="preserve">Priporoča se </w:t>
      </w:r>
      <w:r w:rsidR="006153D7" w:rsidRPr="008E78F2">
        <w:rPr>
          <w:rFonts w:ascii="Arial" w:hAnsi="Arial" w:cs="Arial"/>
          <w:color w:val="000000"/>
          <w:sz w:val="20"/>
          <w:szCs w:val="20"/>
        </w:rPr>
        <w:t xml:space="preserve">tudi </w:t>
      </w:r>
      <w:r w:rsidRPr="008E78F2">
        <w:rPr>
          <w:rFonts w:ascii="Arial" w:hAnsi="Arial" w:cs="Arial"/>
          <w:color w:val="000000"/>
          <w:sz w:val="20"/>
          <w:szCs w:val="20"/>
        </w:rPr>
        <w:t>izvajanje aktivnosti na prostem.</w:t>
      </w:r>
    </w:p>
    <w:p w14:paraId="2796EEBF" w14:textId="6451CC02" w:rsidR="00E11E40" w:rsidRDefault="00E11E40" w:rsidP="004F2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12F209C" w14:textId="77777777" w:rsidR="004F2C9C" w:rsidRDefault="00E11E40" w:rsidP="004F2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 izvajanju preventivnih ukrepov si lahko pomagate z navodili in priporočili NIJZ</w:t>
      </w:r>
      <w:r w:rsidR="004F2C9C">
        <w:rPr>
          <w:rFonts w:ascii="Arial" w:hAnsi="Arial" w:cs="Arial"/>
          <w:color w:val="000000"/>
          <w:sz w:val="20"/>
          <w:szCs w:val="20"/>
        </w:rPr>
        <w:t xml:space="preserve"> – </w:t>
      </w:r>
      <w:hyperlink r:id="rId7" w:history="1">
        <w:r w:rsidR="004F2C9C" w:rsidRPr="006C3E30">
          <w:rPr>
            <w:rStyle w:val="Hiperpovezava"/>
            <w:rFonts w:ascii="Arial" w:hAnsi="Arial" w:cs="Arial"/>
            <w:sz w:val="20"/>
            <w:szCs w:val="20"/>
          </w:rPr>
          <w:t>https://www.nijz.si/sl/sproscanje-ukrepov-covid-19</w:t>
        </w:r>
      </w:hyperlink>
      <w:r w:rsidR="004F2C9C">
        <w:rPr>
          <w:rFonts w:ascii="Arial" w:hAnsi="Arial" w:cs="Arial"/>
          <w:color w:val="000000"/>
          <w:sz w:val="20"/>
          <w:szCs w:val="20"/>
        </w:rPr>
        <w:t>, še zlasti higienskimi priporočili za vzgojno-izobraževalne ustanove:</w:t>
      </w:r>
    </w:p>
    <w:p w14:paraId="310C5287" w14:textId="14CA5517" w:rsidR="00E11E40" w:rsidRDefault="004F2C9C" w:rsidP="004F2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>
          <w:rPr>
            <w:rStyle w:val="Hiperpovezava"/>
          </w:rPr>
          <w:t>https://www.nijz.si/sites/www.nijz.si/files/uploaded/osnovne_sole_s_prilogami.pdf</w:t>
        </w:r>
      </w:hyperlink>
      <w: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570EB0" w14:textId="57DB62BB" w:rsidR="007D780C" w:rsidRDefault="007D780C" w:rsidP="004F2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6679640" w14:textId="1B763C98" w:rsidR="007D780C" w:rsidRPr="007D780C" w:rsidRDefault="002E005C" w:rsidP="004F2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175FA">
        <w:rPr>
          <w:rFonts w:ascii="Arial" w:hAnsi="Arial" w:cs="Arial"/>
          <w:color w:val="000000"/>
          <w:sz w:val="20"/>
          <w:szCs w:val="20"/>
        </w:rPr>
        <w:t xml:space="preserve">Prehod od izvajanja aktivnosti na daljavo naj bo </w:t>
      </w:r>
      <w:r w:rsidR="005762FE" w:rsidRPr="00E175FA">
        <w:rPr>
          <w:rFonts w:ascii="Arial" w:hAnsi="Arial" w:cs="Arial"/>
          <w:color w:val="000000"/>
          <w:sz w:val="20"/>
          <w:szCs w:val="20"/>
        </w:rPr>
        <w:t>p</w:t>
      </w:r>
      <w:r w:rsidR="001E10BC" w:rsidRPr="00E175FA">
        <w:rPr>
          <w:rFonts w:ascii="Arial" w:hAnsi="Arial" w:cs="Arial"/>
          <w:color w:val="000000"/>
          <w:sz w:val="20"/>
          <w:szCs w:val="20"/>
        </w:rPr>
        <w:t>ostopen, zla</w:t>
      </w:r>
      <w:r w:rsidR="00E175FA" w:rsidRPr="00E175FA">
        <w:rPr>
          <w:rFonts w:ascii="Arial" w:hAnsi="Arial" w:cs="Arial"/>
          <w:color w:val="000000"/>
          <w:sz w:val="20"/>
          <w:szCs w:val="20"/>
        </w:rPr>
        <w:t>sti za rizične skupine naj se ne</w:t>
      </w:r>
      <w:r w:rsidR="001E10BC" w:rsidRPr="00E175FA">
        <w:rPr>
          <w:rFonts w:ascii="Arial" w:hAnsi="Arial" w:cs="Arial"/>
          <w:color w:val="000000"/>
          <w:sz w:val="20"/>
          <w:szCs w:val="20"/>
        </w:rPr>
        <w:t xml:space="preserve"> uvaja takoj.</w:t>
      </w:r>
      <w:r w:rsidR="005762FE" w:rsidRPr="00E175FA">
        <w:rPr>
          <w:rFonts w:ascii="Arial" w:hAnsi="Arial" w:cs="Arial"/>
          <w:color w:val="000000"/>
          <w:sz w:val="20"/>
          <w:szCs w:val="20"/>
        </w:rPr>
        <w:t xml:space="preserve"> </w:t>
      </w:r>
      <w:r w:rsidR="001E10BC" w:rsidRPr="00E175FA">
        <w:rPr>
          <w:rFonts w:ascii="Arial" w:hAnsi="Arial" w:cs="Arial"/>
          <w:color w:val="000000"/>
          <w:sz w:val="20"/>
          <w:szCs w:val="20"/>
        </w:rPr>
        <w:t>Najmanj d</w:t>
      </w:r>
      <w:r w:rsidR="005762FE" w:rsidRPr="00E175FA">
        <w:rPr>
          <w:rFonts w:ascii="Arial" w:hAnsi="Arial" w:cs="Arial"/>
          <w:color w:val="000000"/>
          <w:sz w:val="20"/>
          <w:szCs w:val="20"/>
        </w:rPr>
        <w:t xml:space="preserve">o </w:t>
      </w:r>
      <w:r w:rsidR="00E11E40" w:rsidRPr="00E175FA">
        <w:rPr>
          <w:rFonts w:ascii="Arial" w:hAnsi="Arial" w:cs="Arial"/>
          <w:color w:val="000000"/>
          <w:sz w:val="20"/>
          <w:szCs w:val="20"/>
        </w:rPr>
        <w:t>31. maja</w:t>
      </w:r>
      <w:r w:rsidR="005762FE" w:rsidRPr="00E175FA">
        <w:rPr>
          <w:rFonts w:ascii="Arial" w:hAnsi="Arial" w:cs="Arial"/>
          <w:color w:val="000000"/>
          <w:sz w:val="20"/>
          <w:szCs w:val="20"/>
        </w:rPr>
        <w:t xml:space="preserve"> še vedno velja soglasje za izvajanje aktivnosti na daljavo, prav tako za delo od doma, zlasti če ni mogoče zagotavljati varne razdalje med zaposlenimi. </w:t>
      </w:r>
      <w:r w:rsidR="00E11E40" w:rsidRPr="00E175FA">
        <w:rPr>
          <w:rFonts w:ascii="Arial" w:hAnsi="Arial" w:cs="Arial"/>
          <w:color w:val="000000"/>
          <w:sz w:val="20"/>
          <w:szCs w:val="20"/>
        </w:rPr>
        <w:t>Zagotavljanje odprtosti centra do konca maja je mogoče s kombiniranjem prisotnosti v centru in dostopnosti za uporabnike od doma.</w:t>
      </w:r>
      <w:r w:rsidR="001E10BC" w:rsidRPr="00E175FA">
        <w:rPr>
          <w:rFonts w:ascii="Arial" w:hAnsi="Arial" w:cs="Arial"/>
          <w:color w:val="000000"/>
          <w:sz w:val="20"/>
          <w:szCs w:val="20"/>
        </w:rPr>
        <w:t xml:space="preserve"> Ob izteku tega obdobja vas ponovno obvestimo o nadaljnjih navodilih.  O popolnem preklicu soglasja boste obveščeni.</w:t>
      </w:r>
      <w:r w:rsidR="001E10B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1F03B0" w14:textId="1CD59E8E" w:rsidR="002F7A28" w:rsidRDefault="002F7A28" w:rsidP="004F2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30645C" w14:textId="64E3EEB0" w:rsidR="00861419" w:rsidRDefault="00861419" w:rsidP="004F2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Nekateri upravičenci ste v okviru vloge za prilagoditev projekta oddali prilogo VGC_Covid-19 z vpisanimi akti</w:t>
      </w:r>
      <w:r w:rsidR="00C509B5">
        <w:rPr>
          <w:rFonts w:ascii="Arial" w:hAnsi="Arial" w:cs="Arial"/>
          <w:color w:val="000000"/>
          <w:sz w:val="20"/>
          <w:szCs w:val="20"/>
        </w:rPr>
        <w:t>vnostmi do sredine maja. Priloge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509B5">
        <w:rPr>
          <w:rFonts w:ascii="Arial" w:hAnsi="Arial" w:cs="Arial"/>
          <w:color w:val="000000"/>
          <w:sz w:val="20"/>
          <w:szCs w:val="20"/>
        </w:rPr>
        <w:t>po izteku tega obdobja</w:t>
      </w:r>
      <w:r>
        <w:rPr>
          <w:rFonts w:ascii="Arial" w:hAnsi="Arial" w:cs="Arial"/>
          <w:color w:val="000000"/>
          <w:sz w:val="20"/>
          <w:szCs w:val="20"/>
        </w:rPr>
        <w:t xml:space="preserve"> ni treba ponovno oddajat</w:t>
      </w:r>
      <w:r w:rsidR="00C509B5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, dopolnite in oddate jo k zahtevku, ki se bo nanašal na to obdobje.</w:t>
      </w:r>
      <w:r w:rsidR="00C509B5">
        <w:rPr>
          <w:rFonts w:ascii="Arial" w:hAnsi="Arial" w:cs="Arial"/>
          <w:color w:val="000000"/>
          <w:sz w:val="20"/>
          <w:szCs w:val="20"/>
        </w:rPr>
        <w:t xml:space="preserve"> Priloga in soglasje za prilagoditev zahtevka sta obvezni prilogi zahtevka v e-Ma.</w:t>
      </w:r>
    </w:p>
    <w:p w14:paraId="06BC1813" w14:textId="77777777" w:rsidR="00861419" w:rsidRDefault="00861419" w:rsidP="004F2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A348C8" w14:textId="3C652090" w:rsidR="009E2EC6" w:rsidRPr="00A60A41" w:rsidRDefault="002D1397" w:rsidP="004F2C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60A41">
        <w:rPr>
          <w:rFonts w:ascii="Arial" w:hAnsi="Arial" w:cs="Arial"/>
          <w:sz w:val="20"/>
          <w:szCs w:val="20"/>
        </w:rPr>
        <w:t xml:space="preserve">Za dodatna vprašanja in dileme </w:t>
      </w:r>
      <w:r w:rsidR="002B7769">
        <w:rPr>
          <w:rFonts w:ascii="Arial" w:hAnsi="Arial" w:cs="Arial"/>
          <w:sz w:val="20"/>
          <w:szCs w:val="20"/>
        </w:rPr>
        <w:t>se obrnite na skrbnico pogodbe</w:t>
      </w:r>
      <w:r w:rsidRPr="00A60A41">
        <w:rPr>
          <w:rFonts w:ascii="Arial" w:hAnsi="Arial" w:cs="Arial"/>
          <w:sz w:val="20"/>
          <w:szCs w:val="20"/>
        </w:rPr>
        <w:t>.</w:t>
      </w:r>
    </w:p>
    <w:p w14:paraId="0C2BFB06" w14:textId="77777777" w:rsidR="009E2EC6" w:rsidRPr="00A60A41" w:rsidRDefault="009E2EC6" w:rsidP="004F2C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E49CAE8" w14:textId="77777777" w:rsidR="00EC7EA6" w:rsidRPr="00A60A41" w:rsidRDefault="00EC7EA6" w:rsidP="004F2C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A41">
        <w:rPr>
          <w:rFonts w:ascii="Arial" w:hAnsi="Arial" w:cs="Arial"/>
          <w:color w:val="000000"/>
          <w:sz w:val="20"/>
          <w:szCs w:val="20"/>
        </w:rPr>
        <w:t>S spoštovanjem,</w:t>
      </w:r>
    </w:p>
    <w:p w14:paraId="3FF9E2D3" w14:textId="77777777" w:rsidR="00EC7EA6" w:rsidRPr="00A60A41" w:rsidRDefault="00EC7EA6" w:rsidP="004F2C9C">
      <w:pPr>
        <w:pStyle w:val="Glava"/>
        <w:jc w:val="both"/>
        <w:rPr>
          <w:rFonts w:cs="Arial"/>
          <w:color w:val="000000"/>
          <w:szCs w:val="20"/>
          <w:lang w:val="sl-SI"/>
        </w:rPr>
      </w:pPr>
    </w:p>
    <w:p w14:paraId="67CACCF6" w14:textId="0AF132BC" w:rsidR="00883222" w:rsidRPr="00A60A41" w:rsidRDefault="00883222" w:rsidP="004F2C9C">
      <w:pPr>
        <w:pStyle w:val="podpisi"/>
        <w:jc w:val="both"/>
        <w:rPr>
          <w:rFonts w:cs="Arial"/>
          <w:szCs w:val="20"/>
          <w:lang w:val="sl-SI"/>
        </w:rPr>
      </w:pPr>
      <w:r w:rsidRPr="00A60A41">
        <w:rPr>
          <w:rFonts w:cs="Arial"/>
          <w:szCs w:val="20"/>
          <w:lang w:val="sl-SI"/>
        </w:rPr>
        <w:tab/>
      </w:r>
      <w:r w:rsidRPr="00A60A41">
        <w:rPr>
          <w:rFonts w:cs="Arial"/>
          <w:szCs w:val="20"/>
          <w:lang w:val="sl-SI"/>
        </w:rPr>
        <w:tab/>
      </w:r>
      <w:r w:rsidRPr="00A60A41">
        <w:rPr>
          <w:rFonts w:cs="Arial"/>
          <w:szCs w:val="20"/>
          <w:lang w:val="sl-SI"/>
        </w:rPr>
        <w:tab/>
      </w:r>
      <w:r w:rsidRPr="00A60A41">
        <w:rPr>
          <w:rFonts w:cs="Arial"/>
          <w:szCs w:val="20"/>
          <w:lang w:val="sl-SI"/>
        </w:rPr>
        <w:tab/>
        <w:t xml:space="preserve">           </w:t>
      </w:r>
      <w:r w:rsidR="008E78F2">
        <w:rPr>
          <w:rFonts w:cs="Arial"/>
          <w:szCs w:val="20"/>
          <w:lang w:val="sl-SI"/>
        </w:rPr>
        <w:t xml:space="preserve">   Mag. Cveto Uršič</w:t>
      </w:r>
    </w:p>
    <w:p w14:paraId="6A25F512" w14:textId="781C309D" w:rsidR="00883222" w:rsidRDefault="00883222" w:rsidP="004F2C9C">
      <w:pPr>
        <w:pStyle w:val="podpisi"/>
        <w:jc w:val="both"/>
        <w:rPr>
          <w:rFonts w:cs="Arial"/>
          <w:szCs w:val="20"/>
          <w:lang w:val="sl-SI"/>
        </w:rPr>
      </w:pPr>
      <w:r w:rsidRPr="00A60A41">
        <w:rPr>
          <w:rFonts w:cs="Arial"/>
          <w:szCs w:val="20"/>
          <w:lang w:val="sl-SI"/>
        </w:rPr>
        <w:tab/>
      </w:r>
      <w:r w:rsidRPr="00A60A41">
        <w:rPr>
          <w:rFonts w:cs="Arial"/>
          <w:szCs w:val="20"/>
          <w:lang w:val="sl-SI"/>
        </w:rPr>
        <w:tab/>
      </w:r>
      <w:r w:rsidRPr="00A60A41">
        <w:rPr>
          <w:rFonts w:cs="Arial"/>
          <w:szCs w:val="20"/>
          <w:lang w:val="sl-SI"/>
        </w:rPr>
        <w:tab/>
      </w:r>
      <w:r w:rsidRPr="00A60A41">
        <w:rPr>
          <w:rFonts w:cs="Arial"/>
          <w:szCs w:val="20"/>
          <w:lang w:val="sl-SI"/>
        </w:rPr>
        <w:tab/>
        <w:t xml:space="preserve">           </w:t>
      </w:r>
      <w:r w:rsidR="008E78F2">
        <w:rPr>
          <w:rFonts w:cs="Arial"/>
          <w:szCs w:val="20"/>
          <w:lang w:val="sl-SI"/>
        </w:rPr>
        <w:t>GENERALNI SEKRETAR</w:t>
      </w:r>
    </w:p>
    <w:p w14:paraId="7FA02E78" w14:textId="3F23AF2D" w:rsidR="0060027E" w:rsidRDefault="0060027E" w:rsidP="004F2C9C">
      <w:pPr>
        <w:pStyle w:val="podpisi"/>
        <w:jc w:val="both"/>
        <w:rPr>
          <w:rFonts w:cs="Arial"/>
          <w:szCs w:val="20"/>
          <w:lang w:val="sl-SI"/>
        </w:rPr>
      </w:pPr>
    </w:p>
    <w:p w14:paraId="5704154E" w14:textId="52B247DF" w:rsidR="0060027E" w:rsidRDefault="0060027E" w:rsidP="004F2C9C">
      <w:pPr>
        <w:pStyle w:val="podpisi"/>
        <w:jc w:val="both"/>
        <w:rPr>
          <w:rFonts w:cs="Arial"/>
          <w:szCs w:val="20"/>
          <w:lang w:val="sl-SI"/>
        </w:rPr>
      </w:pPr>
    </w:p>
    <w:sectPr w:rsidR="0060027E" w:rsidSect="00C749CF">
      <w:headerReference w:type="default" r:id="rId9"/>
      <w:headerReference w:type="first" r:id="rId10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0A929" w14:textId="77777777" w:rsidR="00F9305C" w:rsidRDefault="00F9305C">
      <w:pPr>
        <w:spacing w:after="0" w:line="240" w:lineRule="auto"/>
      </w:pPr>
      <w:r>
        <w:separator/>
      </w:r>
    </w:p>
  </w:endnote>
  <w:endnote w:type="continuationSeparator" w:id="0">
    <w:p w14:paraId="311C82FE" w14:textId="77777777" w:rsidR="00F9305C" w:rsidRDefault="00F9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C3C3F" w14:textId="77777777" w:rsidR="00F9305C" w:rsidRDefault="00F9305C">
      <w:pPr>
        <w:spacing w:after="0" w:line="240" w:lineRule="auto"/>
      </w:pPr>
      <w:r>
        <w:separator/>
      </w:r>
    </w:p>
  </w:footnote>
  <w:footnote w:type="continuationSeparator" w:id="0">
    <w:p w14:paraId="756C36E3" w14:textId="77777777" w:rsidR="00F9305C" w:rsidRDefault="00F9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292E6" w14:textId="77777777" w:rsidR="002A2B69" w:rsidRPr="00110CBD" w:rsidRDefault="00F9305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7D370A2" w14:textId="77777777">
      <w:trPr>
        <w:cantSplit/>
        <w:trHeight w:hRule="exact" w:val="847"/>
      </w:trPr>
      <w:tc>
        <w:tcPr>
          <w:tcW w:w="567" w:type="dxa"/>
        </w:tcPr>
        <w:p w14:paraId="20368D32" w14:textId="77777777" w:rsidR="002A2B69" w:rsidRPr="008F3500" w:rsidRDefault="00EC7EA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809E543" wp14:editId="1EAD16A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3" name="Raven puščični povezovalni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w14:anchorId="6C135A8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3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594DCE8" w14:textId="77777777" w:rsidR="00A770A6" w:rsidRPr="008F3500" w:rsidRDefault="00EC7EA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714BD4CB" wp14:editId="052F69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308735"/>
          <wp:effectExtent l="0" t="0" r="3175" b="5715"/>
          <wp:wrapNone/>
          <wp:docPr id="2" name="Slika 2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E29">
      <w:rPr>
        <w:rFonts w:cs="Arial"/>
        <w:sz w:val="16"/>
        <w:lang w:val="sl-SI"/>
      </w:rPr>
      <w:t>Štukljeva cesta 44</w:t>
    </w:r>
    <w:r w:rsidR="00A91400" w:rsidRPr="008F3500">
      <w:rPr>
        <w:rFonts w:cs="Arial"/>
        <w:sz w:val="16"/>
        <w:lang w:val="sl-SI"/>
      </w:rPr>
      <w:t xml:space="preserve">, </w:t>
    </w:r>
    <w:r w:rsidR="00A91400">
      <w:rPr>
        <w:rFonts w:cs="Arial"/>
        <w:sz w:val="16"/>
        <w:lang w:val="sl-SI"/>
      </w:rPr>
      <w:t>1000 Ljubljana</w:t>
    </w:r>
    <w:r w:rsidR="00A91400" w:rsidRPr="008F3500">
      <w:rPr>
        <w:rFonts w:cs="Arial"/>
        <w:sz w:val="16"/>
        <w:lang w:val="sl-SI"/>
      </w:rPr>
      <w:tab/>
      <w:t xml:space="preserve">T: </w:t>
    </w:r>
    <w:r w:rsidR="00A91400">
      <w:rPr>
        <w:rFonts w:cs="Arial"/>
        <w:sz w:val="16"/>
        <w:lang w:val="sl-SI"/>
      </w:rPr>
      <w:t>01 369 75 00</w:t>
    </w:r>
  </w:p>
  <w:p w14:paraId="2AEB72E5" w14:textId="77777777" w:rsidR="00A770A6" w:rsidRPr="008F3500" w:rsidRDefault="00A9140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01 369 79 18</w:t>
    </w:r>
  </w:p>
  <w:p w14:paraId="25A38107" w14:textId="77777777" w:rsidR="00A770A6" w:rsidRPr="008F3500" w:rsidRDefault="00A9140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gp.mddsz@gov.si</w:t>
    </w:r>
  </w:p>
  <w:p w14:paraId="0C99A81D" w14:textId="77777777" w:rsidR="00A770A6" w:rsidRPr="008F3500" w:rsidRDefault="00A9140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www.mddsz.gov.si</w:t>
    </w:r>
  </w:p>
  <w:p w14:paraId="7DD30758" w14:textId="77777777" w:rsidR="002A2B69" w:rsidRPr="008F3500" w:rsidRDefault="00F9305C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ECEF18"/>
    <w:lvl w:ilvl="0">
      <w:numFmt w:val="bullet"/>
      <w:lvlText w:val="*"/>
      <w:lvlJc w:val="left"/>
    </w:lvl>
  </w:abstractNum>
  <w:abstractNum w:abstractNumId="1" w15:restartNumberingAfterBreak="0">
    <w:nsid w:val="03352B31"/>
    <w:multiLevelType w:val="hybridMultilevel"/>
    <w:tmpl w:val="8B78E5FE"/>
    <w:lvl w:ilvl="0" w:tplc="B1244E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6B5F"/>
    <w:multiLevelType w:val="hybridMultilevel"/>
    <w:tmpl w:val="E07C6F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1CC"/>
    <w:multiLevelType w:val="hybridMultilevel"/>
    <w:tmpl w:val="DED897D2"/>
    <w:lvl w:ilvl="0" w:tplc="B3101A94">
      <w:start w:val="5"/>
      <w:numFmt w:val="bullet"/>
      <w:lvlText w:val="-"/>
      <w:lvlJc w:val="left"/>
      <w:pPr>
        <w:ind w:left="344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4" w15:restartNumberingAfterBreak="0">
    <w:nsid w:val="11C60554"/>
    <w:multiLevelType w:val="hybridMultilevel"/>
    <w:tmpl w:val="4A703B6C"/>
    <w:lvl w:ilvl="0" w:tplc="F77E4E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E25B2"/>
    <w:multiLevelType w:val="hybridMultilevel"/>
    <w:tmpl w:val="8D0A55F6"/>
    <w:lvl w:ilvl="0" w:tplc="A2BC8F3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C11E5"/>
    <w:multiLevelType w:val="hybridMultilevel"/>
    <w:tmpl w:val="588AFC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6E71"/>
    <w:multiLevelType w:val="hybridMultilevel"/>
    <w:tmpl w:val="6C08E85C"/>
    <w:lvl w:ilvl="0" w:tplc="1960CFD8"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DD2E5D"/>
    <w:multiLevelType w:val="hybridMultilevel"/>
    <w:tmpl w:val="E93C465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7673B2"/>
    <w:multiLevelType w:val="hybridMultilevel"/>
    <w:tmpl w:val="74A08D9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A579D"/>
    <w:multiLevelType w:val="hybridMultilevel"/>
    <w:tmpl w:val="A57ADD8C"/>
    <w:lvl w:ilvl="0" w:tplc="AD44BD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50D1D"/>
    <w:multiLevelType w:val="hybridMultilevel"/>
    <w:tmpl w:val="40E038D8"/>
    <w:lvl w:ilvl="0" w:tplc="073031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61D4E"/>
    <w:multiLevelType w:val="hybridMultilevel"/>
    <w:tmpl w:val="CA188E2C"/>
    <w:lvl w:ilvl="0" w:tplc="6D302F02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D60E5"/>
    <w:multiLevelType w:val="hybridMultilevel"/>
    <w:tmpl w:val="EB98A4DA"/>
    <w:lvl w:ilvl="0" w:tplc="073031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23883"/>
    <w:multiLevelType w:val="hybridMultilevel"/>
    <w:tmpl w:val="08785068"/>
    <w:lvl w:ilvl="0" w:tplc="1960CFD8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A275A4A"/>
    <w:multiLevelType w:val="hybridMultilevel"/>
    <w:tmpl w:val="0700F1A2"/>
    <w:lvl w:ilvl="0" w:tplc="378E95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149F5"/>
    <w:multiLevelType w:val="hybridMultilevel"/>
    <w:tmpl w:val="23409124"/>
    <w:lvl w:ilvl="0" w:tplc="49BE94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17FBD"/>
    <w:multiLevelType w:val="hybridMultilevel"/>
    <w:tmpl w:val="28548E02"/>
    <w:lvl w:ilvl="0" w:tplc="BD306D9A">
      <w:start w:val="1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2"/>
  </w:num>
  <w:num w:numId="5">
    <w:abstractNumId w:val="15"/>
  </w:num>
  <w:num w:numId="6">
    <w:abstractNumId w:val="10"/>
  </w:num>
  <w:num w:numId="7">
    <w:abstractNumId w:val="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9">
    <w:abstractNumId w:val="17"/>
  </w:num>
  <w:num w:numId="10">
    <w:abstractNumId w:val="6"/>
  </w:num>
  <w:num w:numId="11">
    <w:abstractNumId w:val="12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8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53"/>
    <w:rsid w:val="00002229"/>
    <w:rsid w:val="000034B9"/>
    <w:rsid w:val="0002719E"/>
    <w:rsid w:val="000647E1"/>
    <w:rsid w:val="0007362D"/>
    <w:rsid w:val="00090F35"/>
    <w:rsid w:val="000956A7"/>
    <w:rsid w:val="000A7B0B"/>
    <w:rsid w:val="000E475B"/>
    <w:rsid w:val="00110D27"/>
    <w:rsid w:val="00133B3D"/>
    <w:rsid w:val="0015317C"/>
    <w:rsid w:val="00153780"/>
    <w:rsid w:val="00155FB8"/>
    <w:rsid w:val="00195BF1"/>
    <w:rsid w:val="001B6FCC"/>
    <w:rsid w:val="001D02FF"/>
    <w:rsid w:val="001E10BC"/>
    <w:rsid w:val="001E264A"/>
    <w:rsid w:val="00211AF9"/>
    <w:rsid w:val="00211EE7"/>
    <w:rsid w:val="00215CD0"/>
    <w:rsid w:val="00224566"/>
    <w:rsid w:val="0024568F"/>
    <w:rsid w:val="00262B26"/>
    <w:rsid w:val="0026611D"/>
    <w:rsid w:val="00277993"/>
    <w:rsid w:val="0028691D"/>
    <w:rsid w:val="002B14C5"/>
    <w:rsid w:val="002B4E29"/>
    <w:rsid w:val="002B5A2F"/>
    <w:rsid w:val="002B74E8"/>
    <w:rsid w:val="002B7769"/>
    <w:rsid w:val="002C2A88"/>
    <w:rsid w:val="002D1397"/>
    <w:rsid w:val="002E005C"/>
    <w:rsid w:val="002E261A"/>
    <w:rsid w:val="002F7A28"/>
    <w:rsid w:val="00346545"/>
    <w:rsid w:val="00346B97"/>
    <w:rsid w:val="003478B8"/>
    <w:rsid w:val="00350C8F"/>
    <w:rsid w:val="00352E72"/>
    <w:rsid w:val="00360BF0"/>
    <w:rsid w:val="00380288"/>
    <w:rsid w:val="003B2649"/>
    <w:rsid w:val="003B402C"/>
    <w:rsid w:val="003D2B64"/>
    <w:rsid w:val="00413424"/>
    <w:rsid w:val="00437BC9"/>
    <w:rsid w:val="004570F7"/>
    <w:rsid w:val="00466AD8"/>
    <w:rsid w:val="00466C01"/>
    <w:rsid w:val="004C37A5"/>
    <w:rsid w:val="004C38CD"/>
    <w:rsid w:val="004C3B4D"/>
    <w:rsid w:val="004D67AE"/>
    <w:rsid w:val="004F2C9C"/>
    <w:rsid w:val="00504DEF"/>
    <w:rsid w:val="00541A27"/>
    <w:rsid w:val="00541E9E"/>
    <w:rsid w:val="00560F6F"/>
    <w:rsid w:val="00575266"/>
    <w:rsid w:val="005762FE"/>
    <w:rsid w:val="005846D4"/>
    <w:rsid w:val="00596C8D"/>
    <w:rsid w:val="005C79FB"/>
    <w:rsid w:val="005E283A"/>
    <w:rsid w:val="005F24A4"/>
    <w:rsid w:val="005F5D44"/>
    <w:rsid w:val="0060027E"/>
    <w:rsid w:val="00604250"/>
    <w:rsid w:val="006153D7"/>
    <w:rsid w:val="00640AB6"/>
    <w:rsid w:val="00643A7F"/>
    <w:rsid w:val="00643D93"/>
    <w:rsid w:val="006465D1"/>
    <w:rsid w:val="00653C53"/>
    <w:rsid w:val="00662CBD"/>
    <w:rsid w:val="006661DE"/>
    <w:rsid w:val="00667F3B"/>
    <w:rsid w:val="0067737A"/>
    <w:rsid w:val="00696045"/>
    <w:rsid w:val="006A23BF"/>
    <w:rsid w:val="006D3834"/>
    <w:rsid w:val="006E6943"/>
    <w:rsid w:val="00701604"/>
    <w:rsid w:val="00702BC4"/>
    <w:rsid w:val="00717B4B"/>
    <w:rsid w:val="00767D2B"/>
    <w:rsid w:val="007D6C0E"/>
    <w:rsid w:val="007D780C"/>
    <w:rsid w:val="007F107E"/>
    <w:rsid w:val="00830046"/>
    <w:rsid w:val="008358C4"/>
    <w:rsid w:val="00855BC5"/>
    <w:rsid w:val="00861419"/>
    <w:rsid w:val="00881C5B"/>
    <w:rsid w:val="00882868"/>
    <w:rsid w:val="00883222"/>
    <w:rsid w:val="00890DF5"/>
    <w:rsid w:val="00894202"/>
    <w:rsid w:val="008959CF"/>
    <w:rsid w:val="008C42E4"/>
    <w:rsid w:val="008E16D4"/>
    <w:rsid w:val="008E78F2"/>
    <w:rsid w:val="00914449"/>
    <w:rsid w:val="0091455B"/>
    <w:rsid w:val="0091720D"/>
    <w:rsid w:val="00917AD0"/>
    <w:rsid w:val="00925A80"/>
    <w:rsid w:val="00941FD8"/>
    <w:rsid w:val="00967F76"/>
    <w:rsid w:val="009C1769"/>
    <w:rsid w:val="009D7438"/>
    <w:rsid w:val="009E0A06"/>
    <w:rsid w:val="009E2EC6"/>
    <w:rsid w:val="00A1156A"/>
    <w:rsid w:val="00A21E87"/>
    <w:rsid w:val="00A2548C"/>
    <w:rsid w:val="00A32A39"/>
    <w:rsid w:val="00A37786"/>
    <w:rsid w:val="00A3788C"/>
    <w:rsid w:val="00A37D38"/>
    <w:rsid w:val="00A51670"/>
    <w:rsid w:val="00A60A41"/>
    <w:rsid w:val="00A72E91"/>
    <w:rsid w:val="00A91400"/>
    <w:rsid w:val="00A92716"/>
    <w:rsid w:val="00AA5A5A"/>
    <w:rsid w:val="00AC2A05"/>
    <w:rsid w:val="00AF01A1"/>
    <w:rsid w:val="00B005C9"/>
    <w:rsid w:val="00B3228B"/>
    <w:rsid w:val="00B361AF"/>
    <w:rsid w:val="00B3721D"/>
    <w:rsid w:val="00B6005E"/>
    <w:rsid w:val="00B635EA"/>
    <w:rsid w:val="00B74872"/>
    <w:rsid w:val="00BC1B43"/>
    <w:rsid w:val="00BC30B5"/>
    <w:rsid w:val="00C22F6A"/>
    <w:rsid w:val="00C26D5F"/>
    <w:rsid w:val="00C37091"/>
    <w:rsid w:val="00C3737A"/>
    <w:rsid w:val="00C43C7F"/>
    <w:rsid w:val="00C509B5"/>
    <w:rsid w:val="00C73D2A"/>
    <w:rsid w:val="00CB1C20"/>
    <w:rsid w:val="00CB4297"/>
    <w:rsid w:val="00CC5753"/>
    <w:rsid w:val="00CF03C0"/>
    <w:rsid w:val="00CF5244"/>
    <w:rsid w:val="00D067DD"/>
    <w:rsid w:val="00D23093"/>
    <w:rsid w:val="00D50C9A"/>
    <w:rsid w:val="00D55323"/>
    <w:rsid w:val="00D60F65"/>
    <w:rsid w:val="00D653AA"/>
    <w:rsid w:val="00D66CD3"/>
    <w:rsid w:val="00D969FA"/>
    <w:rsid w:val="00DA0123"/>
    <w:rsid w:val="00DA16F4"/>
    <w:rsid w:val="00DB060F"/>
    <w:rsid w:val="00DB3286"/>
    <w:rsid w:val="00DB6810"/>
    <w:rsid w:val="00DD0736"/>
    <w:rsid w:val="00DE2A3F"/>
    <w:rsid w:val="00E031B2"/>
    <w:rsid w:val="00E11E40"/>
    <w:rsid w:val="00E159A7"/>
    <w:rsid w:val="00E168F9"/>
    <w:rsid w:val="00E175FA"/>
    <w:rsid w:val="00E32129"/>
    <w:rsid w:val="00E52D0A"/>
    <w:rsid w:val="00E6273A"/>
    <w:rsid w:val="00E63E26"/>
    <w:rsid w:val="00E76C20"/>
    <w:rsid w:val="00E9732C"/>
    <w:rsid w:val="00EA2E48"/>
    <w:rsid w:val="00EA6186"/>
    <w:rsid w:val="00EC1C7D"/>
    <w:rsid w:val="00EC7EA6"/>
    <w:rsid w:val="00ED08E3"/>
    <w:rsid w:val="00ED1BA9"/>
    <w:rsid w:val="00EE1FE2"/>
    <w:rsid w:val="00EF1C1E"/>
    <w:rsid w:val="00F12DCC"/>
    <w:rsid w:val="00F157F8"/>
    <w:rsid w:val="00F35EAA"/>
    <w:rsid w:val="00F53788"/>
    <w:rsid w:val="00F66D5B"/>
    <w:rsid w:val="00F76F9D"/>
    <w:rsid w:val="00F81816"/>
    <w:rsid w:val="00F9305C"/>
    <w:rsid w:val="00FC5584"/>
    <w:rsid w:val="00FF4516"/>
    <w:rsid w:val="00FF5C79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65CCD"/>
  <w15:chartTrackingRefBased/>
  <w15:docId w15:val="{7601285D-4486-4B44-BD21-7AECE5BB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0F6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EC7EA6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EC7EA6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EC7EA6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semiHidden/>
    <w:rsid w:val="00EC7EA6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uiPriority w:val="99"/>
    <w:qFormat/>
    <w:rsid w:val="00EC7EA6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Hiperpovezava">
    <w:name w:val="Hyperlink"/>
    <w:rsid w:val="00EC7EA6"/>
    <w:rPr>
      <w:color w:val="0000FF"/>
      <w:u w:val="single"/>
    </w:rPr>
  </w:style>
  <w:style w:type="paragraph" w:customStyle="1" w:styleId="podpisi">
    <w:name w:val="podpisi"/>
    <w:basedOn w:val="Navaden"/>
    <w:qFormat/>
    <w:rsid w:val="00883222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table" w:styleId="Tabelamrea">
    <w:name w:val="Table Grid"/>
    <w:basedOn w:val="Navadnatabela"/>
    <w:uiPriority w:val="39"/>
    <w:rsid w:val="0096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855BC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55BC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55BC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55BC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55BC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5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5B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95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5E2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ites/www.nijz.si/files/uploaded/osnovne_sole_s_prilogam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jz.si/sl/sproscanje-ukrepov-covid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MDDSZEM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BPelhan</dc:creator>
  <cp:keywords/>
  <dc:description/>
  <cp:lastModifiedBy>Administrator</cp:lastModifiedBy>
  <cp:revision>2</cp:revision>
  <dcterms:created xsi:type="dcterms:W3CDTF">2020-05-21T06:15:00Z</dcterms:created>
  <dcterms:modified xsi:type="dcterms:W3CDTF">2020-05-21T06:15:00Z</dcterms:modified>
</cp:coreProperties>
</file>