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9EDB" w14:textId="77777777" w:rsidR="00F73746" w:rsidRPr="00032390" w:rsidRDefault="00B61807" w:rsidP="00683AA2">
      <w:pPr>
        <w:pStyle w:val="datumtevilka"/>
        <w:rPr>
          <w:rFonts w:cs="Arial"/>
        </w:rPr>
      </w:pPr>
      <w:r w:rsidRPr="00032390">
        <w:rPr>
          <w:rFonts w:cs="Arial"/>
        </w:rPr>
        <w:t xml:space="preserve">Številka: </w:t>
      </w:r>
      <w:r w:rsidR="00F73746" w:rsidRPr="00032390">
        <w:rPr>
          <w:rFonts w:cs="Arial"/>
        </w:rPr>
        <w:t>0142-1/2026-2611</w:t>
      </w:r>
      <w:r w:rsidR="00032390">
        <w:rPr>
          <w:rFonts w:cs="Arial"/>
        </w:rPr>
        <w:t>-3</w:t>
      </w:r>
    </w:p>
    <w:p w14:paraId="736620C1" w14:textId="77777777" w:rsidR="00537BD1" w:rsidRPr="00B02EEB" w:rsidRDefault="009F78CA" w:rsidP="00683AA2">
      <w:pPr>
        <w:pStyle w:val="datumtevilka"/>
        <w:rPr>
          <w:rFonts w:cs="Arial"/>
        </w:rPr>
      </w:pPr>
      <w:r w:rsidRPr="00032390">
        <w:rPr>
          <w:rFonts w:cs="Arial"/>
        </w:rPr>
        <w:t xml:space="preserve">Datum: </w:t>
      </w:r>
      <w:r w:rsidR="00E40BA5" w:rsidRPr="00032390">
        <w:rPr>
          <w:rFonts w:cs="Arial"/>
        </w:rPr>
        <w:t>22. 1. 2026</w:t>
      </w:r>
    </w:p>
    <w:p w14:paraId="30038D37" w14:textId="77777777" w:rsidR="00B61E6D" w:rsidRPr="00B02EEB" w:rsidRDefault="00B61E6D" w:rsidP="00683AA2">
      <w:pPr>
        <w:jc w:val="both"/>
        <w:rPr>
          <w:rFonts w:cs="Arial"/>
          <w:szCs w:val="20"/>
        </w:rPr>
      </w:pPr>
    </w:p>
    <w:p w14:paraId="134D4FA0" w14:textId="77777777" w:rsidR="00537BD1" w:rsidRPr="00B02EEB" w:rsidRDefault="00537BD1" w:rsidP="00F90481">
      <w:pPr>
        <w:jc w:val="center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Ministrstvo za </w:t>
      </w:r>
      <w:r w:rsidR="007C5070" w:rsidRPr="00B02EEB">
        <w:rPr>
          <w:rFonts w:cs="Arial"/>
          <w:szCs w:val="20"/>
        </w:rPr>
        <w:t>delo, družino, socialne zadeve in enake možnosti</w:t>
      </w:r>
      <w:r w:rsidRPr="00B02EEB">
        <w:rPr>
          <w:rFonts w:cs="Arial"/>
          <w:szCs w:val="20"/>
        </w:rPr>
        <w:t xml:space="preserve"> objavlja</w:t>
      </w:r>
    </w:p>
    <w:p w14:paraId="17F45C08" w14:textId="77777777" w:rsidR="00537BD1" w:rsidRPr="00B02EEB" w:rsidRDefault="00537BD1" w:rsidP="00683AA2">
      <w:pPr>
        <w:jc w:val="both"/>
        <w:rPr>
          <w:rFonts w:cs="Arial"/>
          <w:szCs w:val="20"/>
        </w:rPr>
      </w:pPr>
    </w:p>
    <w:p w14:paraId="147B6D82" w14:textId="77777777" w:rsidR="00EF7338" w:rsidRPr="00B02EEB" w:rsidRDefault="00EF7338" w:rsidP="00EF7338">
      <w:pPr>
        <w:jc w:val="center"/>
        <w:rPr>
          <w:rFonts w:cs="Arial"/>
          <w:b/>
          <w:caps/>
          <w:szCs w:val="20"/>
        </w:rPr>
      </w:pPr>
      <w:bookmarkStart w:id="0" w:name="_Hlk180759215"/>
      <w:r w:rsidRPr="00B02EEB">
        <w:rPr>
          <w:rFonts w:cs="Arial"/>
          <w:b/>
          <w:caps/>
          <w:szCs w:val="20"/>
        </w:rPr>
        <w:t>JAVNI POZIV</w:t>
      </w:r>
    </w:p>
    <w:p w14:paraId="5E24DC75" w14:textId="77777777" w:rsidR="00537BD1" w:rsidRPr="00B02EEB" w:rsidRDefault="00EF7338" w:rsidP="00683AA2">
      <w:pPr>
        <w:jc w:val="center"/>
        <w:rPr>
          <w:rFonts w:cs="Arial"/>
          <w:szCs w:val="20"/>
        </w:rPr>
      </w:pPr>
      <w:r w:rsidRPr="00B02EEB">
        <w:rPr>
          <w:rFonts w:cs="Arial"/>
          <w:b/>
          <w:caps/>
          <w:szCs w:val="20"/>
        </w:rPr>
        <w:t xml:space="preserve">za IZBIRO </w:t>
      </w:r>
      <w:bookmarkStart w:id="1" w:name="_Hlk180758614"/>
      <w:r w:rsidRPr="00B02EEB">
        <w:rPr>
          <w:rFonts w:cs="Arial"/>
          <w:b/>
          <w:caps/>
          <w:szCs w:val="20"/>
        </w:rPr>
        <w:t xml:space="preserve">KANDIDATKE OZIROMA KANDIDATA ZA PREDSTAVNICO OZIROMA PREDSTAVNIKA ustanovitelja V SVETU JAVNEGA ZAVODA </w:t>
      </w:r>
      <w:r w:rsidR="00AA03DE">
        <w:rPr>
          <w:rFonts w:cs="Arial"/>
          <w:b/>
          <w:caps/>
          <w:szCs w:val="20"/>
        </w:rPr>
        <w:t xml:space="preserve">Državni izpitni center </w:t>
      </w:r>
      <w:bookmarkEnd w:id="0"/>
      <w:bookmarkEnd w:id="1"/>
    </w:p>
    <w:p w14:paraId="472A523D" w14:textId="77777777" w:rsidR="00537BD1" w:rsidRPr="00B02EEB" w:rsidRDefault="00537BD1" w:rsidP="00683AA2">
      <w:pPr>
        <w:jc w:val="both"/>
        <w:rPr>
          <w:rFonts w:cs="Arial"/>
          <w:szCs w:val="20"/>
        </w:rPr>
      </w:pPr>
    </w:p>
    <w:p w14:paraId="3DA1D0EB" w14:textId="77777777" w:rsidR="0035781D" w:rsidRPr="00B02EEB" w:rsidRDefault="0035781D" w:rsidP="00683AA2">
      <w:pPr>
        <w:jc w:val="both"/>
        <w:rPr>
          <w:rFonts w:cs="Arial"/>
          <w:b/>
          <w:bCs/>
          <w:szCs w:val="20"/>
          <w:u w:val="single"/>
        </w:rPr>
      </w:pPr>
      <w:r w:rsidRPr="00B02EEB">
        <w:rPr>
          <w:rFonts w:cs="Arial"/>
          <w:b/>
          <w:bCs/>
          <w:szCs w:val="20"/>
          <w:u w:val="single"/>
        </w:rPr>
        <w:t>I. Predmet in namen javnega poziva</w:t>
      </w:r>
    </w:p>
    <w:p w14:paraId="03D88A49" w14:textId="77777777" w:rsidR="0035781D" w:rsidRPr="00B02EEB" w:rsidRDefault="0035781D" w:rsidP="00683AA2">
      <w:pPr>
        <w:jc w:val="both"/>
        <w:rPr>
          <w:rFonts w:cs="Arial"/>
          <w:szCs w:val="20"/>
        </w:rPr>
      </w:pPr>
    </w:p>
    <w:p w14:paraId="253DCDDD" w14:textId="77777777" w:rsidR="00116BD3" w:rsidRPr="00B02EEB" w:rsidRDefault="00A8477E" w:rsidP="00683AA2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Ministrstvo za </w:t>
      </w:r>
      <w:r w:rsidR="007C5070" w:rsidRPr="00B02EEB">
        <w:rPr>
          <w:rFonts w:cs="Arial"/>
          <w:szCs w:val="20"/>
        </w:rPr>
        <w:t>delo, družino, socialne zadeve in enake možnosti</w:t>
      </w:r>
      <w:r w:rsidR="00372992" w:rsidRPr="00B02EEB">
        <w:rPr>
          <w:rFonts w:cs="Arial"/>
          <w:szCs w:val="20"/>
        </w:rPr>
        <w:t xml:space="preserve">, Štukljeva </w:t>
      </w:r>
      <w:r w:rsidR="00E63098">
        <w:rPr>
          <w:rFonts w:cs="Arial"/>
          <w:szCs w:val="20"/>
        </w:rPr>
        <w:t>cesta</w:t>
      </w:r>
      <w:r w:rsidR="00372992" w:rsidRPr="00B02EEB">
        <w:rPr>
          <w:rFonts w:cs="Arial"/>
          <w:szCs w:val="20"/>
        </w:rPr>
        <w:t xml:space="preserve"> 44, 1000 Ljubljana (v nadaljnjem besedilu: </w:t>
      </w:r>
      <w:r w:rsidR="009C0358" w:rsidRPr="00B02EEB">
        <w:rPr>
          <w:rFonts w:cs="Arial"/>
          <w:szCs w:val="20"/>
        </w:rPr>
        <w:t>MDDSZ</w:t>
      </w:r>
      <w:r w:rsidR="00372992" w:rsidRPr="00B02EEB">
        <w:rPr>
          <w:rFonts w:cs="Arial"/>
          <w:szCs w:val="20"/>
        </w:rPr>
        <w:t xml:space="preserve">) vabi </w:t>
      </w:r>
      <w:proofErr w:type="gramStart"/>
      <w:r w:rsidR="00537BD1" w:rsidRPr="00B02EEB">
        <w:rPr>
          <w:rFonts w:cs="Arial"/>
          <w:szCs w:val="20"/>
        </w:rPr>
        <w:t>zainteresirane</w:t>
      </w:r>
      <w:proofErr w:type="gramEnd"/>
      <w:r w:rsidR="00537BD1" w:rsidRPr="00B02EEB">
        <w:rPr>
          <w:rFonts w:cs="Arial"/>
          <w:szCs w:val="20"/>
        </w:rPr>
        <w:t xml:space="preserve"> kandidat</w:t>
      </w:r>
      <w:r w:rsidR="00470833" w:rsidRPr="00B02EEB">
        <w:rPr>
          <w:rFonts w:cs="Arial"/>
          <w:szCs w:val="20"/>
        </w:rPr>
        <w:t>k</w:t>
      </w:r>
      <w:r w:rsidR="00537BD1" w:rsidRPr="00B02EEB">
        <w:rPr>
          <w:rFonts w:cs="Arial"/>
          <w:szCs w:val="20"/>
        </w:rPr>
        <w:t>e</w:t>
      </w:r>
      <w:r w:rsidR="00470833" w:rsidRPr="00B02EEB">
        <w:rPr>
          <w:rFonts w:cs="Arial"/>
          <w:szCs w:val="20"/>
        </w:rPr>
        <w:t xml:space="preserve"> oziroma kandidate (v nadaljnjem besedilu: kandidat)</w:t>
      </w:r>
      <w:r w:rsidR="00537BD1" w:rsidRPr="00B02EEB">
        <w:rPr>
          <w:rFonts w:cs="Arial"/>
          <w:szCs w:val="20"/>
        </w:rPr>
        <w:t xml:space="preserve">, da </w:t>
      </w:r>
      <w:r w:rsidR="00537BD1" w:rsidRPr="00B02EEB">
        <w:rPr>
          <w:rFonts w:cs="Arial"/>
          <w:b/>
          <w:bCs/>
          <w:szCs w:val="20"/>
        </w:rPr>
        <w:t>kandidirajo za</w:t>
      </w:r>
      <w:r w:rsidR="00470833" w:rsidRPr="00B02EEB">
        <w:rPr>
          <w:rFonts w:cs="Arial"/>
          <w:b/>
          <w:bCs/>
          <w:szCs w:val="20"/>
        </w:rPr>
        <w:t xml:space="preserve"> </w:t>
      </w:r>
      <w:r w:rsidR="00F34496" w:rsidRPr="00B02EEB">
        <w:rPr>
          <w:rFonts w:cs="Arial"/>
          <w:b/>
          <w:bCs/>
          <w:szCs w:val="20"/>
        </w:rPr>
        <w:t xml:space="preserve">predstavnico oziroma predstavnika </w:t>
      </w:r>
      <w:r w:rsidR="00372992" w:rsidRPr="00B02EEB">
        <w:rPr>
          <w:rFonts w:cs="Arial"/>
          <w:b/>
          <w:bCs/>
          <w:szCs w:val="20"/>
        </w:rPr>
        <w:t>ustanovitelja</w:t>
      </w:r>
      <w:r w:rsidR="00372992" w:rsidRPr="00B02EEB">
        <w:rPr>
          <w:rFonts w:cs="Arial"/>
          <w:szCs w:val="20"/>
        </w:rPr>
        <w:t xml:space="preserve"> </w:t>
      </w:r>
      <w:r w:rsidR="00F34496" w:rsidRPr="00B02EEB">
        <w:rPr>
          <w:rFonts w:cs="Arial"/>
          <w:szCs w:val="20"/>
        </w:rPr>
        <w:t xml:space="preserve">(v nadaljnjem besedilu: </w:t>
      </w:r>
      <w:r w:rsidR="00F34496" w:rsidRPr="00FD1858">
        <w:rPr>
          <w:rFonts w:cs="Arial"/>
          <w:szCs w:val="20"/>
        </w:rPr>
        <w:t>predstavnik ustanovitelja</w:t>
      </w:r>
      <w:r w:rsidR="00372992" w:rsidRPr="00FD1858">
        <w:rPr>
          <w:rFonts w:cs="Arial"/>
          <w:szCs w:val="20"/>
        </w:rPr>
        <w:t>)</w:t>
      </w:r>
      <w:r w:rsidR="00F34496" w:rsidRPr="00B02EEB">
        <w:rPr>
          <w:rFonts w:cs="Arial"/>
          <w:szCs w:val="20"/>
        </w:rPr>
        <w:t xml:space="preserve"> </w:t>
      </w:r>
      <w:r w:rsidR="00F34496" w:rsidRPr="00B02EEB">
        <w:rPr>
          <w:rFonts w:cs="Arial"/>
          <w:b/>
          <w:bCs/>
          <w:szCs w:val="20"/>
        </w:rPr>
        <w:t xml:space="preserve">v svetu </w:t>
      </w:r>
      <w:r w:rsidR="00B9670C" w:rsidRPr="00B02EEB">
        <w:rPr>
          <w:rFonts w:cs="Arial"/>
          <w:b/>
          <w:bCs/>
          <w:szCs w:val="20"/>
        </w:rPr>
        <w:t>javneg</w:t>
      </w:r>
      <w:r w:rsidR="00116BD3" w:rsidRPr="00B02EEB">
        <w:rPr>
          <w:rFonts w:cs="Arial"/>
          <w:b/>
          <w:bCs/>
          <w:szCs w:val="20"/>
        </w:rPr>
        <w:t>a</w:t>
      </w:r>
      <w:r w:rsidR="00B9670C" w:rsidRPr="00B02EEB">
        <w:rPr>
          <w:rFonts w:cs="Arial"/>
          <w:b/>
          <w:bCs/>
          <w:szCs w:val="20"/>
        </w:rPr>
        <w:t xml:space="preserve"> zavoda </w:t>
      </w:r>
      <w:r w:rsidR="00AA03DE">
        <w:rPr>
          <w:rFonts w:cs="Arial"/>
          <w:b/>
          <w:bCs/>
          <w:szCs w:val="20"/>
        </w:rPr>
        <w:t>Državni izpitni center</w:t>
      </w:r>
      <w:r w:rsidR="00B9670C" w:rsidRPr="00B02EEB">
        <w:rPr>
          <w:rFonts w:cs="Arial"/>
          <w:szCs w:val="20"/>
        </w:rPr>
        <w:t xml:space="preserve"> (v nadaljnjem besedilu: </w:t>
      </w:r>
      <w:r w:rsidR="009E2D6F">
        <w:rPr>
          <w:rFonts w:cs="Arial"/>
          <w:szCs w:val="20"/>
        </w:rPr>
        <w:t>javn</w:t>
      </w:r>
      <w:r w:rsidR="007D20A9">
        <w:rPr>
          <w:rFonts w:cs="Arial"/>
          <w:szCs w:val="20"/>
        </w:rPr>
        <w:t>i</w:t>
      </w:r>
      <w:r w:rsidR="009E2D6F">
        <w:rPr>
          <w:rFonts w:cs="Arial"/>
          <w:szCs w:val="20"/>
        </w:rPr>
        <w:t xml:space="preserve"> zavod </w:t>
      </w:r>
      <w:r w:rsidR="006943B2">
        <w:rPr>
          <w:rFonts w:cs="Arial"/>
          <w:szCs w:val="20"/>
        </w:rPr>
        <w:t>RIC</w:t>
      </w:r>
      <w:r w:rsidR="00B9670C" w:rsidRPr="00B02EEB">
        <w:rPr>
          <w:rFonts w:cs="Arial"/>
          <w:szCs w:val="20"/>
        </w:rPr>
        <w:t>)</w:t>
      </w:r>
      <w:r w:rsidR="008546BF" w:rsidRPr="00B02EEB">
        <w:rPr>
          <w:rFonts w:cs="Arial"/>
          <w:szCs w:val="20"/>
        </w:rPr>
        <w:t xml:space="preserve">. </w:t>
      </w:r>
    </w:p>
    <w:p w14:paraId="4F0F6BBB" w14:textId="77777777" w:rsidR="008546BF" w:rsidRPr="00B02EEB" w:rsidRDefault="008546BF" w:rsidP="00683AA2">
      <w:pPr>
        <w:jc w:val="both"/>
        <w:rPr>
          <w:rFonts w:cs="Arial"/>
          <w:szCs w:val="20"/>
        </w:rPr>
      </w:pPr>
    </w:p>
    <w:p w14:paraId="1DA4B39C" w14:textId="77777777" w:rsidR="00961F60" w:rsidRDefault="008546BF" w:rsidP="008546BF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Na podlagi ustanovitvenega akta </w:t>
      </w:r>
      <w:r w:rsidR="00AA03DE">
        <w:rPr>
          <w:rFonts w:cs="Arial"/>
          <w:szCs w:val="20"/>
        </w:rPr>
        <w:t>je</w:t>
      </w:r>
      <w:r w:rsidR="00AA2769" w:rsidRPr="00B02EEB">
        <w:rPr>
          <w:rFonts w:cs="Arial"/>
          <w:szCs w:val="20"/>
        </w:rPr>
        <w:t xml:space="preserve"> v svet </w:t>
      </w:r>
      <w:r w:rsidR="009E2D6F">
        <w:rPr>
          <w:rFonts w:cs="Arial"/>
          <w:szCs w:val="20"/>
        </w:rPr>
        <w:t xml:space="preserve">javnega zavoda </w:t>
      </w:r>
      <w:r w:rsidR="006943B2">
        <w:rPr>
          <w:rFonts w:cs="Arial"/>
          <w:szCs w:val="20"/>
        </w:rPr>
        <w:t>RIC</w:t>
      </w:r>
      <w:r w:rsidR="00AA2769" w:rsidRPr="00B02EEB">
        <w:rPr>
          <w:rFonts w:cs="Arial"/>
          <w:szCs w:val="20"/>
        </w:rPr>
        <w:t xml:space="preserve"> imeno</w:t>
      </w:r>
      <w:r w:rsidR="00AA03DE">
        <w:rPr>
          <w:rFonts w:cs="Arial"/>
          <w:szCs w:val="20"/>
        </w:rPr>
        <w:t>vanih pet predstavnikov</w:t>
      </w:r>
      <w:r w:rsidR="009C0358" w:rsidRPr="00B02EEB">
        <w:rPr>
          <w:rFonts w:cs="Arial"/>
          <w:szCs w:val="20"/>
        </w:rPr>
        <w:t xml:space="preserve"> ustanovitelja</w:t>
      </w:r>
      <w:r w:rsidR="00961F60" w:rsidRPr="00B02EEB">
        <w:rPr>
          <w:rFonts w:cs="Arial"/>
          <w:szCs w:val="20"/>
        </w:rPr>
        <w:t>,</w:t>
      </w:r>
      <w:r w:rsidR="00AA2769" w:rsidRPr="00B02EEB">
        <w:rPr>
          <w:rFonts w:cs="Arial"/>
          <w:szCs w:val="20"/>
        </w:rPr>
        <w:t xml:space="preserve"> </w:t>
      </w:r>
      <w:r w:rsidR="00AA03DE">
        <w:rPr>
          <w:rFonts w:cs="Arial"/>
          <w:szCs w:val="20"/>
        </w:rPr>
        <w:t>od katerih so štirje imenovani na predlog ministrstva, pristojnega za izobraževanje</w:t>
      </w:r>
      <w:r w:rsidR="00B25840">
        <w:rPr>
          <w:rFonts w:cs="Arial"/>
          <w:szCs w:val="20"/>
        </w:rPr>
        <w:t xml:space="preserve">, </w:t>
      </w:r>
      <w:r w:rsidR="00AA03DE">
        <w:rPr>
          <w:rFonts w:cs="Arial"/>
          <w:szCs w:val="20"/>
        </w:rPr>
        <w:t xml:space="preserve">in eden na predlog </w:t>
      </w:r>
      <w:r w:rsidR="00961F60" w:rsidRPr="00B02EEB">
        <w:rPr>
          <w:rFonts w:cs="Arial"/>
          <w:szCs w:val="20"/>
        </w:rPr>
        <w:t xml:space="preserve">MDDSZ. </w:t>
      </w:r>
      <w:r w:rsidR="00AA2769" w:rsidRPr="00B02EEB">
        <w:rPr>
          <w:rFonts w:cs="Arial"/>
          <w:szCs w:val="20"/>
        </w:rPr>
        <w:t xml:space="preserve">Predstavnike ustanovitelja imenuje v </w:t>
      </w:r>
      <w:r w:rsidR="00961F60" w:rsidRPr="00B02EEB">
        <w:rPr>
          <w:rFonts w:cs="Arial"/>
          <w:szCs w:val="20"/>
        </w:rPr>
        <w:t xml:space="preserve">svet javnega zavoda </w:t>
      </w:r>
      <w:r w:rsidR="006943B2">
        <w:rPr>
          <w:rFonts w:cs="Arial"/>
          <w:szCs w:val="20"/>
        </w:rPr>
        <w:t xml:space="preserve">RIC </w:t>
      </w:r>
      <w:r w:rsidR="00961F60" w:rsidRPr="00B02EEB">
        <w:rPr>
          <w:rFonts w:cs="Arial"/>
          <w:szCs w:val="20"/>
        </w:rPr>
        <w:t xml:space="preserve">Vlada Republike Slovenije. Mandat sveta traja štiri leta. </w:t>
      </w:r>
    </w:p>
    <w:p w14:paraId="528B36DF" w14:textId="77777777" w:rsidR="0012516B" w:rsidRDefault="0012516B" w:rsidP="008546BF">
      <w:pPr>
        <w:jc w:val="both"/>
        <w:rPr>
          <w:rFonts w:cs="Arial"/>
          <w:szCs w:val="20"/>
        </w:rPr>
      </w:pPr>
    </w:p>
    <w:p w14:paraId="41C4E2A0" w14:textId="77777777" w:rsidR="00640A56" w:rsidRDefault="00640A56" w:rsidP="008546BF">
      <w:pPr>
        <w:jc w:val="both"/>
        <w:rPr>
          <w:rFonts w:cs="Arial"/>
          <w:szCs w:val="20"/>
        </w:rPr>
      </w:pPr>
      <w:r w:rsidRPr="00640A56">
        <w:rPr>
          <w:rFonts w:cs="Arial"/>
          <w:szCs w:val="20"/>
        </w:rPr>
        <w:t>Predstavniki ustanovitelja se morajo vsaj enkrat letno udeležiti usposabljanja, ki ga ministrstvo za vzgojo in izobraževanje izvede v obliki predložitve gradiva o zakonodaji s področja javnih zavodov, sistema upravljanja in financiranja zavodov, ki ga bo</w:t>
      </w:r>
      <w:r w:rsidR="00F46FAD">
        <w:rPr>
          <w:rFonts w:cs="Arial"/>
          <w:szCs w:val="20"/>
        </w:rPr>
        <w:t xml:space="preserve">sta </w:t>
      </w:r>
      <w:r w:rsidR="00F46FAD" w:rsidRPr="00640A56">
        <w:rPr>
          <w:rFonts w:cs="Arial"/>
          <w:szCs w:val="20"/>
        </w:rPr>
        <w:t xml:space="preserve">ministrstvo za vzgojo in izobraževanje </w:t>
      </w:r>
      <w:r w:rsidR="00F46FAD">
        <w:rPr>
          <w:rFonts w:cs="Arial"/>
          <w:szCs w:val="20"/>
        </w:rPr>
        <w:t xml:space="preserve">in </w:t>
      </w:r>
      <w:r w:rsidRPr="00640A56">
        <w:rPr>
          <w:rFonts w:cs="Arial"/>
          <w:szCs w:val="20"/>
        </w:rPr>
        <w:t>MDDSZ objavil</w:t>
      </w:r>
      <w:r w:rsidR="00F46FAD">
        <w:rPr>
          <w:rFonts w:cs="Arial"/>
          <w:szCs w:val="20"/>
        </w:rPr>
        <w:t>a</w:t>
      </w:r>
      <w:r w:rsidRPr="00640A56">
        <w:rPr>
          <w:rFonts w:cs="Arial"/>
          <w:szCs w:val="20"/>
        </w:rPr>
        <w:t xml:space="preserve"> na svojih spletnih straneh. </w:t>
      </w:r>
    </w:p>
    <w:p w14:paraId="3936F742" w14:textId="77777777" w:rsidR="00975B0F" w:rsidRDefault="00975B0F" w:rsidP="008546BF">
      <w:pPr>
        <w:jc w:val="both"/>
        <w:rPr>
          <w:rFonts w:cs="Arial"/>
          <w:szCs w:val="20"/>
        </w:rPr>
      </w:pPr>
    </w:p>
    <w:p w14:paraId="0CB85E5F" w14:textId="77777777" w:rsidR="00975B0F" w:rsidRPr="00640A56" w:rsidRDefault="00975B0F" w:rsidP="00975B0F">
      <w:pPr>
        <w:jc w:val="both"/>
        <w:rPr>
          <w:rFonts w:cs="Arial"/>
          <w:szCs w:val="20"/>
        </w:rPr>
      </w:pPr>
      <w:r w:rsidRPr="00640A56">
        <w:rPr>
          <w:rFonts w:cs="Arial"/>
          <w:szCs w:val="20"/>
        </w:rPr>
        <w:t xml:space="preserve">Predstavnik ustanovitelja v svetu javnega zavoda </w:t>
      </w:r>
      <w:r w:rsidR="006943B2">
        <w:rPr>
          <w:rFonts w:cs="Arial"/>
          <w:szCs w:val="20"/>
        </w:rPr>
        <w:t xml:space="preserve">RIC </w:t>
      </w:r>
      <w:r w:rsidRPr="00640A56">
        <w:rPr>
          <w:rFonts w:cs="Arial"/>
          <w:szCs w:val="20"/>
        </w:rPr>
        <w:t>opravlja naloge člana sveta zavoda s skrbnostjo dobrega gospodar</w:t>
      </w:r>
      <w:r w:rsidR="00EF7338">
        <w:rPr>
          <w:rFonts w:cs="Arial"/>
          <w:szCs w:val="20"/>
        </w:rPr>
        <w:t>ja</w:t>
      </w:r>
      <w:r w:rsidRPr="00640A56">
        <w:rPr>
          <w:rFonts w:cs="Arial"/>
          <w:szCs w:val="20"/>
        </w:rPr>
        <w:t xml:space="preserve">. </w:t>
      </w:r>
      <w:r w:rsidR="006943B2">
        <w:rPr>
          <w:rFonts w:cs="Arial"/>
          <w:szCs w:val="20"/>
        </w:rPr>
        <w:t>Člani sveta za svoje delo odgovarjajo v skladu s splošnimi pravili o civilni in kazenski odgovornosti.</w:t>
      </w:r>
      <w:r w:rsidRPr="00640A56">
        <w:rPr>
          <w:rFonts w:cs="Arial"/>
          <w:szCs w:val="20"/>
        </w:rPr>
        <w:t xml:space="preserve"> </w:t>
      </w:r>
    </w:p>
    <w:p w14:paraId="18090941" w14:textId="77777777" w:rsidR="00640A56" w:rsidRDefault="00640A56" w:rsidP="008546BF">
      <w:pPr>
        <w:jc w:val="both"/>
        <w:rPr>
          <w:rFonts w:ascii="Republika" w:hAnsi="Republika"/>
          <w:color w:val="292B2C"/>
          <w:sz w:val="23"/>
          <w:szCs w:val="23"/>
          <w:shd w:val="clear" w:color="auto" w:fill="FFFFFF"/>
        </w:rPr>
      </w:pPr>
    </w:p>
    <w:p w14:paraId="2DB4B292" w14:textId="77777777" w:rsidR="0035781D" w:rsidRPr="00B02EEB" w:rsidRDefault="0035781D" w:rsidP="0035781D">
      <w:pPr>
        <w:jc w:val="both"/>
        <w:rPr>
          <w:rFonts w:cs="Arial"/>
          <w:b/>
          <w:bCs/>
          <w:szCs w:val="20"/>
          <w:u w:val="single"/>
        </w:rPr>
      </w:pPr>
      <w:r w:rsidRPr="00B02EEB">
        <w:rPr>
          <w:rFonts w:cs="Arial"/>
          <w:b/>
          <w:bCs/>
          <w:szCs w:val="20"/>
          <w:u w:val="single"/>
        </w:rPr>
        <w:t>II. Pogoji za kandidiranje na javnem pozivu</w:t>
      </w:r>
    </w:p>
    <w:p w14:paraId="0833481C" w14:textId="77777777" w:rsidR="0035781D" w:rsidRPr="00B02EEB" w:rsidRDefault="0035781D" w:rsidP="00683AA2">
      <w:pPr>
        <w:jc w:val="both"/>
        <w:rPr>
          <w:rFonts w:cs="Arial"/>
          <w:b/>
          <w:bCs/>
          <w:szCs w:val="20"/>
        </w:rPr>
      </w:pPr>
    </w:p>
    <w:p w14:paraId="32620F13" w14:textId="77777777" w:rsidR="00FA3140" w:rsidRDefault="00537BD1" w:rsidP="00683AA2">
      <w:pPr>
        <w:jc w:val="both"/>
        <w:rPr>
          <w:rFonts w:cs="Arial"/>
          <w:b/>
          <w:bCs/>
          <w:szCs w:val="20"/>
        </w:rPr>
      </w:pPr>
      <w:r w:rsidRPr="00E8374D">
        <w:rPr>
          <w:rFonts w:cs="Arial"/>
          <w:b/>
          <w:bCs/>
          <w:szCs w:val="20"/>
        </w:rPr>
        <w:t>Kandidat, ki se bo</w:t>
      </w:r>
      <w:r w:rsidR="00B45EFC" w:rsidRPr="00E8374D">
        <w:rPr>
          <w:rFonts w:cs="Arial"/>
          <w:b/>
          <w:bCs/>
          <w:szCs w:val="20"/>
        </w:rPr>
        <w:t xml:space="preserve"> javil </w:t>
      </w:r>
      <w:r w:rsidRPr="00E8374D">
        <w:rPr>
          <w:rFonts w:cs="Arial"/>
          <w:b/>
          <w:bCs/>
          <w:szCs w:val="20"/>
        </w:rPr>
        <w:t xml:space="preserve">na javni poziv, mora izkazati </w:t>
      </w:r>
      <w:r w:rsidR="00FA3140">
        <w:rPr>
          <w:rFonts w:cs="Arial"/>
          <w:b/>
          <w:bCs/>
          <w:szCs w:val="20"/>
        </w:rPr>
        <w:t xml:space="preserve">naslednje pogoje: </w:t>
      </w:r>
    </w:p>
    <w:p w14:paraId="76E90884" w14:textId="77777777" w:rsidR="00683AA2" w:rsidRPr="00B02EEB" w:rsidRDefault="00683AA2" w:rsidP="00087790">
      <w:pPr>
        <w:numPr>
          <w:ilvl w:val="0"/>
          <w:numId w:val="9"/>
        </w:numPr>
        <w:suppressAutoHyphens/>
        <w:jc w:val="both"/>
        <w:rPr>
          <w:rFonts w:cs="Arial"/>
          <w:szCs w:val="20"/>
        </w:rPr>
      </w:pPr>
      <w:bookmarkStart w:id="2" w:name="_Hlk180767430"/>
      <w:r w:rsidRPr="00B02EEB">
        <w:rPr>
          <w:rFonts w:cs="Arial"/>
          <w:szCs w:val="20"/>
        </w:rPr>
        <w:t xml:space="preserve">najmanj </w:t>
      </w:r>
      <w:r w:rsidR="009C0358" w:rsidRPr="00B02EEB">
        <w:rPr>
          <w:rFonts w:cs="Arial"/>
          <w:szCs w:val="20"/>
        </w:rPr>
        <w:t>visokošolsk</w:t>
      </w:r>
      <w:r w:rsidR="00B22956">
        <w:rPr>
          <w:rFonts w:cs="Arial"/>
          <w:szCs w:val="20"/>
        </w:rPr>
        <w:t>o</w:t>
      </w:r>
      <w:r w:rsidR="009C0358" w:rsidRPr="00B02EEB">
        <w:rPr>
          <w:rFonts w:cs="Arial"/>
          <w:szCs w:val="20"/>
        </w:rPr>
        <w:t xml:space="preserve"> izobrazb</w:t>
      </w:r>
      <w:r w:rsidR="00B22956">
        <w:rPr>
          <w:rFonts w:cs="Arial"/>
          <w:szCs w:val="20"/>
        </w:rPr>
        <w:t>o</w:t>
      </w:r>
      <w:r w:rsidR="009C0358" w:rsidRPr="00B02EEB">
        <w:rPr>
          <w:rFonts w:cs="Arial"/>
          <w:szCs w:val="20"/>
        </w:rPr>
        <w:t xml:space="preserve"> (7. </w:t>
      </w:r>
      <w:proofErr w:type="gramStart"/>
      <w:r w:rsidR="009C0358" w:rsidRPr="00B02EEB">
        <w:rPr>
          <w:rFonts w:cs="Arial"/>
          <w:szCs w:val="20"/>
        </w:rPr>
        <w:t>raven</w:t>
      </w:r>
      <w:proofErr w:type="gramEnd"/>
      <w:r w:rsidR="009C0358" w:rsidRPr="00B02EEB">
        <w:rPr>
          <w:rFonts w:cs="Arial"/>
          <w:szCs w:val="20"/>
        </w:rPr>
        <w:t xml:space="preserve"> SOK</w:t>
      </w:r>
      <w:r w:rsidR="00883364">
        <w:rPr>
          <w:rFonts w:cs="Arial"/>
          <w:szCs w:val="20"/>
        </w:rPr>
        <w:t xml:space="preserve"> </w:t>
      </w:r>
      <w:r w:rsidR="009C0358" w:rsidRPr="00B02EEB">
        <w:rPr>
          <w:rFonts w:cs="Arial"/>
          <w:szCs w:val="20"/>
        </w:rPr>
        <w:t>/ 6.</w:t>
      </w:r>
      <w:r w:rsidR="00883364">
        <w:rPr>
          <w:rFonts w:cs="Arial"/>
          <w:szCs w:val="20"/>
        </w:rPr>
        <w:t xml:space="preserve"> </w:t>
      </w:r>
      <w:r w:rsidRPr="00B02EEB">
        <w:rPr>
          <w:rFonts w:cs="Arial"/>
          <w:szCs w:val="20"/>
        </w:rPr>
        <w:t>raven EOK)</w:t>
      </w:r>
      <w:r w:rsidR="008E582E" w:rsidRPr="00B02EEB">
        <w:rPr>
          <w:rFonts w:cs="Arial"/>
          <w:szCs w:val="20"/>
        </w:rPr>
        <w:t xml:space="preserve">; </w:t>
      </w:r>
    </w:p>
    <w:p w14:paraId="64F8AE21" w14:textId="77777777" w:rsidR="00683AA2" w:rsidRPr="00B02EEB" w:rsidRDefault="00683AA2" w:rsidP="00087790">
      <w:pPr>
        <w:numPr>
          <w:ilvl w:val="0"/>
          <w:numId w:val="9"/>
        </w:numPr>
        <w:suppressAutoHyphens/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najmanj </w:t>
      </w:r>
      <w:r w:rsidR="00E63098">
        <w:rPr>
          <w:rFonts w:cs="Arial"/>
          <w:szCs w:val="20"/>
        </w:rPr>
        <w:t>pet</w:t>
      </w:r>
      <w:r w:rsidRPr="00B02EEB">
        <w:rPr>
          <w:rFonts w:cs="Arial"/>
          <w:szCs w:val="20"/>
        </w:rPr>
        <w:t xml:space="preserve"> let delovnih izkušenj</w:t>
      </w:r>
      <w:r w:rsidR="008E582E" w:rsidRPr="00B02EEB">
        <w:rPr>
          <w:rFonts w:cs="Arial"/>
          <w:szCs w:val="20"/>
        </w:rPr>
        <w:t>;</w:t>
      </w:r>
    </w:p>
    <w:p w14:paraId="333D23B2" w14:textId="77777777" w:rsidR="008E582E" w:rsidRPr="00B02EEB" w:rsidRDefault="00087790" w:rsidP="00087790">
      <w:pPr>
        <w:numPr>
          <w:ilvl w:val="0"/>
          <w:numId w:val="9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ni</w:t>
      </w:r>
      <w:r w:rsidR="008E582E" w:rsidRPr="00B02EEB">
        <w:rPr>
          <w:rFonts w:cs="Arial"/>
          <w:szCs w:val="20"/>
        </w:rPr>
        <w:t xml:space="preserve"> pravnomočno obsojen zaradi naklepnega kaznivega dejanja, ki se preganja po uradni dolžnosti, in </w:t>
      </w:r>
      <w:r w:rsidR="00B22956">
        <w:rPr>
          <w:rFonts w:cs="Arial"/>
          <w:szCs w:val="20"/>
        </w:rPr>
        <w:t xml:space="preserve">ni </w:t>
      </w:r>
      <w:r w:rsidR="008E582E" w:rsidRPr="00B02EEB">
        <w:rPr>
          <w:rFonts w:cs="Arial"/>
          <w:szCs w:val="20"/>
        </w:rPr>
        <w:t xml:space="preserve">obsojen na nepogojno kazen zapora v trajanju več kot šest mesecev ter zoper njega </w:t>
      </w:r>
      <w:r w:rsidR="00B22956">
        <w:rPr>
          <w:rFonts w:cs="Arial"/>
          <w:szCs w:val="20"/>
        </w:rPr>
        <w:t>ni</w:t>
      </w:r>
      <w:r w:rsidR="008E582E" w:rsidRPr="00B02EEB">
        <w:rPr>
          <w:rFonts w:cs="Arial"/>
          <w:szCs w:val="20"/>
        </w:rPr>
        <w:t xml:space="preserve"> vložena pravnomočna obtožnica zaradi naklepnega kaznivega d</w:t>
      </w:r>
      <w:r w:rsidR="00883364">
        <w:rPr>
          <w:rFonts w:cs="Arial"/>
          <w:szCs w:val="20"/>
        </w:rPr>
        <w:t>e</w:t>
      </w:r>
      <w:r w:rsidR="008E582E" w:rsidRPr="00B02EEB">
        <w:rPr>
          <w:rFonts w:cs="Arial"/>
          <w:szCs w:val="20"/>
        </w:rPr>
        <w:t>janja, ki se preganja po uradni dolžnosti;</w:t>
      </w:r>
    </w:p>
    <w:p w14:paraId="4B8F393B" w14:textId="77777777" w:rsidR="00B45EFC" w:rsidRPr="00B02EEB" w:rsidRDefault="00087790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ni </w:t>
      </w:r>
      <w:r w:rsidR="008E582E" w:rsidRPr="00B02EEB">
        <w:rPr>
          <w:rFonts w:cs="Arial"/>
          <w:szCs w:val="20"/>
        </w:rPr>
        <w:t>poklicn</w:t>
      </w:r>
      <w:r w:rsidR="00B22956">
        <w:rPr>
          <w:rFonts w:cs="Arial"/>
          <w:szCs w:val="20"/>
        </w:rPr>
        <w:t>i</w:t>
      </w:r>
      <w:r w:rsidR="008E582E" w:rsidRPr="00B02EEB">
        <w:rPr>
          <w:rFonts w:cs="Arial"/>
          <w:szCs w:val="20"/>
        </w:rPr>
        <w:t xml:space="preserve"> funkcionar</w:t>
      </w:r>
      <w:r w:rsidR="00B45EFC" w:rsidRPr="00B02EEB">
        <w:rPr>
          <w:rFonts w:cs="Arial"/>
          <w:szCs w:val="20"/>
        </w:rPr>
        <w:t>;</w:t>
      </w:r>
    </w:p>
    <w:p w14:paraId="509376E8" w14:textId="77777777" w:rsidR="00B45EFC" w:rsidRPr="00B02EEB" w:rsidRDefault="00087790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ni </w:t>
      </w:r>
      <w:r w:rsidR="008E582E" w:rsidRPr="00B02EEB">
        <w:rPr>
          <w:rFonts w:cs="Arial"/>
          <w:szCs w:val="20"/>
        </w:rPr>
        <w:t>direktor v javnem zavod</w:t>
      </w:r>
      <w:r w:rsidR="006943B2">
        <w:rPr>
          <w:rFonts w:cs="Arial"/>
          <w:szCs w:val="20"/>
        </w:rPr>
        <w:t>u RIC</w:t>
      </w:r>
      <w:r w:rsidR="00B45EFC" w:rsidRPr="00B02EEB">
        <w:rPr>
          <w:rFonts w:cs="Arial"/>
          <w:szCs w:val="20"/>
        </w:rPr>
        <w:t>;</w:t>
      </w:r>
    </w:p>
    <w:p w14:paraId="44458064" w14:textId="77777777" w:rsidR="008E582E" w:rsidRPr="00B02EEB" w:rsidRDefault="00B22956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ni v poslovnem ali delovnem razmerju </w:t>
      </w:r>
      <w:r w:rsidR="008E582E" w:rsidRPr="00B02EEB">
        <w:rPr>
          <w:rFonts w:cs="Arial"/>
          <w:szCs w:val="20"/>
        </w:rPr>
        <w:t xml:space="preserve">z javnim zavodom </w:t>
      </w:r>
      <w:r w:rsidR="007D20A9">
        <w:rPr>
          <w:rFonts w:cs="Arial"/>
          <w:szCs w:val="20"/>
        </w:rPr>
        <w:t xml:space="preserve">RIC </w:t>
      </w:r>
      <w:r w:rsidR="008E582E" w:rsidRPr="00B02EEB">
        <w:rPr>
          <w:rFonts w:cs="Arial"/>
          <w:szCs w:val="20"/>
        </w:rPr>
        <w:t>ali z direktorjem javnega zavoda</w:t>
      </w:r>
      <w:r w:rsidR="007D20A9">
        <w:rPr>
          <w:rFonts w:cs="Arial"/>
          <w:szCs w:val="20"/>
        </w:rPr>
        <w:t xml:space="preserve"> RIC</w:t>
      </w:r>
      <w:r w:rsidR="008E582E" w:rsidRPr="00B02EEB">
        <w:rPr>
          <w:rFonts w:cs="Arial"/>
          <w:szCs w:val="20"/>
        </w:rPr>
        <w:t xml:space="preserve">; </w:t>
      </w:r>
    </w:p>
    <w:p w14:paraId="395B5B90" w14:textId="77777777" w:rsidR="00B22956" w:rsidRDefault="00B22956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22956">
        <w:rPr>
          <w:rFonts w:cs="Arial"/>
          <w:szCs w:val="20"/>
        </w:rPr>
        <w:t xml:space="preserve">ni hkrati že član v treh organih nadzora ali upravljanja pravnih oseb javnega sektorja, v katerih vlogo ustanovitelja v imenu Republike Slovenije </w:t>
      </w:r>
      <w:proofErr w:type="gramStart"/>
      <w:r w:rsidRPr="00B22956">
        <w:rPr>
          <w:rFonts w:cs="Arial"/>
          <w:szCs w:val="20"/>
        </w:rPr>
        <w:t>izvršuje</w:t>
      </w:r>
      <w:proofErr w:type="gramEnd"/>
      <w:r w:rsidRPr="00B22956">
        <w:rPr>
          <w:rFonts w:cs="Arial"/>
          <w:szCs w:val="20"/>
        </w:rPr>
        <w:t xml:space="preserve"> Vlada Republike Slovenije</w:t>
      </w:r>
      <w:r>
        <w:rPr>
          <w:rFonts w:cs="Arial"/>
          <w:szCs w:val="20"/>
        </w:rPr>
        <w:t xml:space="preserve">; </w:t>
      </w:r>
    </w:p>
    <w:p w14:paraId="00D477FC" w14:textId="77777777" w:rsidR="00B22956" w:rsidRDefault="00B22956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22956">
        <w:rPr>
          <w:rFonts w:cs="Arial"/>
          <w:szCs w:val="20"/>
        </w:rPr>
        <w:t xml:space="preserve">ni hkrati že član v dveh organih nadzora ali upravljanja pravnih oseb javnega sektorja, v katerih vlogo ustanovitelja v imenu Republike Slovenije </w:t>
      </w:r>
      <w:proofErr w:type="gramStart"/>
      <w:r w:rsidR="00107BAA">
        <w:rPr>
          <w:rFonts w:cs="Arial"/>
          <w:szCs w:val="20"/>
        </w:rPr>
        <w:t>izvršuje</w:t>
      </w:r>
      <w:proofErr w:type="gramEnd"/>
      <w:r w:rsidR="00107BAA">
        <w:rPr>
          <w:rFonts w:cs="Arial"/>
          <w:szCs w:val="20"/>
        </w:rPr>
        <w:t xml:space="preserve"> </w:t>
      </w:r>
      <w:r w:rsidRPr="00B22956">
        <w:rPr>
          <w:rFonts w:cs="Arial"/>
          <w:szCs w:val="20"/>
        </w:rPr>
        <w:t>Vlada Republike Slovenije, če</w:t>
      </w:r>
      <w:r>
        <w:rPr>
          <w:rFonts w:cs="Arial"/>
          <w:szCs w:val="20"/>
        </w:rPr>
        <w:t xml:space="preserve"> je</w:t>
      </w:r>
      <w:r w:rsidRPr="00B22956">
        <w:rPr>
          <w:rFonts w:cs="Arial"/>
          <w:szCs w:val="20"/>
        </w:rPr>
        <w:t xml:space="preserve"> zaposlen v državnem organu</w:t>
      </w:r>
      <w:bookmarkStart w:id="3" w:name="_Hlk180751598"/>
      <w:r>
        <w:rPr>
          <w:rFonts w:cs="Arial"/>
          <w:szCs w:val="20"/>
        </w:rPr>
        <w:t xml:space="preserve">; </w:t>
      </w:r>
    </w:p>
    <w:p w14:paraId="720BBBC3" w14:textId="77777777" w:rsidR="008E582E" w:rsidRPr="00B02EEB" w:rsidRDefault="00153DE1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>ni</w:t>
      </w:r>
      <w:r w:rsidR="00B45EFC" w:rsidRPr="00B02EEB">
        <w:rPr>
          <w:rFonts w:cs="Arial"/>
          <w:szCs w:val="20"/>
        </w:rPr>
        <w:t xml:space="preserve"> bil že dvakrat zaporedoma imenovan v svet javnega zavoda</w:t>
      </w:r>
      <w:bookmarkEnd w:id="3"/>
      <w:r w:rsidR="00FE68E0">
        <w:rPr>
          <w:rFonts w:cs="Arial"/>
          <w:szCs w:val="20"/>
        </w:rPr>
        <w:t xml:space="preserve"> RIC</w:t>
      </w:r>
      <w:r w:rsidRPr="00B02EEB">
        <w:rPr>
          <w:rFonts w:cs="Arial"/>
          <w:szCs w:val="20"/>
        </w:rPr>
        <w:t xml:space="preserve">;  </w:t>
      </w:r>
    </w:p>
    <w:p w14:paraId="472F110A" w14:textId="77777777" w:rsidR="00153DE1" w:rsidRPr="00B02EEB" w:rsidRDefault="00153DE1" w:rsidP="0008779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ne obstajajo druge okoliščine, ki bi predstavljale nasprotje interesov. </w:t>
      </w:r>
    </w:p>
    <w:bookmarkEnd w:id="2"/>
    <w:p w14:paraId="73AD92E8" w14:textId="77777777" w:rsidR="00683AA2" w:rsidRPr="00B02EEB" w:rsidRDefault="00683AA2" w:rsidP="00CB3638">
      <w:pPr>
        <w:suppressAutoHyphens/>
        <w:ind w:left="720"/>
        <w:jc w:val="both"/>
        <w:rPr>
          <w:rFonts w:cs="Arial"/>
          <w:szCs w:val="20"/>
        </w:rPr>
      </w:pPr>
    </w:p>
    <w:p w14:paraId="64E9CC29" w14:textId="77777777" w:rsidR="008E4F4D" w:rsidRPr="00B02EEB" w:rsidRDefault="008E4F4D" w:rsidP="008E4F4D">
      <w:pPr>
        <w:suppressAutoHyphens/>
        <w:ind w:left="360"/>
        <w:jc w:val="both"/>
        <w:rPr>
          <w:rFonts w:cs="Arial"/>
          <w:szCs w:val="20"/>
        </w:rPr>
      </w:pPr>
    </w:p>
    <w:p w14:paraId="784A20BA" w14:textId="77777777" w:rsidR="0035781D" w:rsidRPr="00B02EEB" w:rsidRDefault="0035781D" w:rsidP="0035781D">
      <w:pPr>
        <w:jc w:val="both"/>
        <w:rPr>
          <w:rFonts w:cs="Arial"/>
          <w:b/>
          <w:bCs/>
          <w:szCs w:val="20"/>
          <w:u w:val="single"/>
        </w:rPr>
      </w:pPr>
      <w:bookmarkStart w:id="4" w:name="_Hlk182293721"/>
      <w:r w:rsidRPr="00B02EEB">
        <w:rPr>
          <w:rFonts w:cs="Arial"/>
          <w:b/>
          <w:bCs/>
          <w:szCs w:val="20"/>
          <w:u w:val="single"/>
        </w:rPr>
        <w:lastRenderedPageBreak/>
        <w:t xml:space="preserve">III. Merila </w:t>
      </w:r>
    </w:p>
    <w:p w14:paraId="4ED6659F" w14:textId="77777777" w:rsidR="0035781D" w:rsidRPr="00B02EEB" w:rsidRDefault="0035781D" w:rsidP="008E4F4D">
      <w:pPr>
        <w:suppressAutoHyphens/>
        <w:ind w:left="360"/>
        <w:jc w:val="both"/>
        <w:rPr>
          <w:rFonts w:cs="Arial"/>
          <w:szCs w:val="20"/>
        </w:rPr>
      </w:pPr>
    </w:p>
    <w:p w14:paraId="12056DE4" w14:textId="77777777" w:rsidR="00537BD1" w:rsidRPr="00B02EEB" w:rsidRDefault="00537BD1" w:rsidP="00683AA2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>Pri izbiri kandidat</w:t>
      </w:r>
      <w:r w:rsidR="003B2EEF" w:rsidRPr="00B02EEB">
        <w:rPr>
          <w:rFonts w:cs="Arial"/>
          <w:szCs w:val="20"/>
        </w:rPr>
        <w:t>a</w:t>
      </w:r>
      <w:r w:rsidRPr="00B02EEB">
        <w:rPr>
          <w:rFonts w:cs="Arial"/>
          <w:szCs w:val="20"/>
        </w:rPr>
        <w:t xml:space="preserve"> se bo</w:t>
      </w:r>
      <w:r w:rsidR="002C284B">
        <w:rPr>
          <w:rFonts w:cs="Arial"/>
          <w:szCs w:val="20"/>
        </w:rPr>
        <w:t>sta</w:t>
      </w:r>
      <w:r w:rsidRPr="00B02EEB">
        <w:rPr>
          <w:rFonts w:cs="Arial"/>
          <w:szCs w:val="20"/>
        </w:rPr>
        <w:t xml:space="preserve"> upošteval</w:t>
      </w:r>
      <w:r w:rsidR="002C284B">
        <w:rPr>
          <w:rFonts w:cs="Arial"/>
          <w:szCs w:val="20"/>
        </w:rPr>
        <w:t>i</w:t>
      </w:r>
      <w:r w:rsidRPr="00B02EEB">
        <w:rPr>
          <w:rFonts w:cs="Arial"/>
          <w:szCs w:val="20"/>
        </w:rPr>
        <w:t xml:space="preserve"> naslednj</w:t>
      </w:r>
      <w:r w:rsidR="002C284B">
        <w:rPr>
          <w:rFonts w:cs="Arial"/>
          <w:szCs w:val="20"/>
        </w:rPr>
        <w:t>i</w:t>
      </w:r>
      <w:r w:rsidR="0035781D" w:rsidRPr="00B02EEB">
        <w:rPr>
          <w:rFonts w:cs="Arial"/>
          <w:szCs w:val="20"/>
        </w:rPr>
        <w:t xml:space="preserve"> meril</w:t>
      </w:r>
      <w:r w:rsidR="002C284B">
        <w:rPr>
          <w:rFonts w:cs="Arial"/>
          <w:szCs w:val="20"/>
        </w:rPr>
        <w:t>i</w:t>
      </w:r>
      <w:r w:rsidRPr="00B02EEB">
        <w:rPr>
          <w:rFonts w:cs="Arial"/>
          <w:szCs w:val="20"/>
        </w:rPr>
        <w:t>:</w:t>
      </w:r>
    </w:p>
    <w:p w14:paraId="7555713B" w14:textId="77777777" w:rsidR="00B31B92" w:rsidRDefault="00827AD2" w:rsidP="00B31B92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B31B92">
        <w:rPr>
          <w:rFonts w:ascii="Arial" w:hAnsi="Arial" w:cs="Arial"/>
          <w:sz w:val="20"/>
          <w:szCs w:val="20"/>
        </w:rPr>
        <w:t>kandidat</w:t>
      </w:r>
      <w:r w:rsidR="00FE68E0" w:rsidRPr="00B31B92">
        <w:rPr>
          <w:rFonts w:ascii="Arial" w:hAnsi="Arial" w:cs="Arial"/>
          <w:sz w:val="20"/>
          <w:szCs w:val="20"/>
        </w:rPr>
        <w:t xml:space="preserve"> </w:t>
      </w:r>
      <w:r w:rsidR="00F90481" w:rsidRPr="00B31B92">
        <w:rPr>
          <w:rFonts w:ascii="Arial" w:hAnsi="Arial" w:cs="Arial"/>
          <w:sz w:val="20"/>
          <w:szCs w:val="20"/>
        </w:rPr>
        <w:t xml:space="preserve">je strokovnjak s področja </w:t>
      </w:r>
      <w:r w:rsidR="00FE68E0" w:rsidRPr="00B31B92">
        <w:rPr>
          <w:rFonts w:ascii="Arial" w:hAnsi="Arial" w:cs="Arial"/>
          <w:sz w:val="20"/>
          <w:szCs w:val="20"/>
        </w:rPr>
        <w:t xml:space="preserve">javne službe, ki jo izvaja javni zavod RIC, </w:t>
      </w:r>
      <w:r w:rsidR="00B31B92" w:rsidRPr="00B31B92">
        <w:rPr>
          <w:rFonts w:ascii="Arial" w:hAnsi="Arial" w:cs="Arial"/>
          <w:sz w:val="20"/>
          <w:szCs w:val="20"/>
        </w:rPr>
        <w:t xml:space="preserve">ter </w:t>
      </w:r>
      <w:r w:rsidR="00E658EB">
        <w:rPr>
          <w:rFonts w:ascii="Arial" w:hAnsi="Arial" w:cs="Arial"/>
          <w:sz w:val="20"/>
          <w:szCs w:val="20"/>
        </w:rPr>
        <w:t xml:space="preserve">ima znanja in izkušnje </w:t>
      </w:r>
      <w:r w:rsidR="00FD58E5">
        <w:rPr>
          <w:rFonts w:ascii="Arial" w:hAnsi="Arial" w:cs="Arial"/>
          <w:sz w:val="20"/>
          <w:szCs w:val="20"/>
        </w:rPr>
        <w:t xml:space="preserve">s področja </w:t>
      </w:r>
      <w:r w:rsidR="00B31B92">
        <w:rPr>
          <w:rFonts w:ascii="Arial" w:hAnsi="Arial" w:cs="Arial"/>
          <w:sz w:val="20"/>
          <w:szCs w:val="20"/>
        </w:rPr>
        <w:t>sistema</w:t>
      </w:r>
      <w:r w:rsidR="009B2ACD" w:rsidRPr="00B31B92">
        <w:rPr>
          <w:rFonts w:ascii="Arial" w:hAnsi="Arial" w:cs="Arial"/>
          <w:sz w:val="20"/>
          <w:szCs w:val="20"/>
        </w:rPr>
        <w:t xml:space="preserve"> nacionalnih poklicnih kvalifikacij, </w:t>
      </w:r>
      <w:r w:rsidR="00FE68E0" w:rsidRPr="00B31B92">
        <w:rPr>
          <w:rFonts w:ascii="Arial" w:hAnsi="Arial" w:cs="Arial"/>
          <w:sz w:val="20"/>
          <w:szCs w:val="20"/>
        </w:rPr>
        <w:t xml:space="preserve">ki ga ureja </w:t>
      </w:r>
      <w:r w:rsidR="009B2ACD" w:rsidRPr="00B31B92">
        <w:rPr>
          <w:rFonts w:ascii="Arial" w:hAnsi="Arial" w:cs="Arial"/>
          <w:sz w:val="20"/>
          <w:szCs w:val="20"/>
        </w:rPr>
        <w:t>Zakon o nacionalnih poklicnih kvalifikacijah (Uradni list RS, št. </w:t>
      </w:r>
      <w:hyperlink r:id="rId6" w:tgtFrame="_blank" w:tooltip="Zakon o nacionalnih poklicnih kvalifikacijah (uradno prečiščeno besedilo) (ZNPK-UPB2)" w:history="1">
        <w:r w:rsidR="009B2ACD" w:rsidRPr="00E720D9">
          <w:rPr>
            <w:rFonts w:ascii="Arial" w:hAnsi="Arial" w:cs="Arial"/>
            <w:sz w:val="20"/>
            <w:szCs w:val="20"/>
          </w:rPr>
          <w:t>1/07</w:t>
        </w:r>
      </w:hyperlink>
      <w:r w:rsidR="009B2ACD" w:rsidRPr="00E720D9">
        <w:rPr>
          <w:rFonts w:ascii="Arial" w:hAnsi="Arial" w:cs="Arial"/>
          <w:sz w:val="20"/>
          <w:szCs w:val="20"/>
        </w:rPr>
        <w:t> – uradno prečiščeno besedilo in </w:t>
      </w:r>
      <w:hyperlink r:id="rId7" w:tgtFrame="_blank" w:tooltip="Zakon o spremembah in dopolnitvah Zakona o nacionalnih poklicnih kvalifikacijah (ZNPK-C)" w:history="1">
        <w:r w:rsidR="009B2ACD" w:rsidRPr="00E720D9">
          <w:rPr>
            <w:rFonts w:ascii="Arial" w:hAnsi="Arial" w:cs="Arial"/>
            <w:sz w:val="20"/>
            <w:szCs w:val="20"/>
          </w:rPr>
          <w:t>85/09</w:t>
        </w:r>
      </w:hyperlink>
      <w:r w:rsidR="009B2ACD" w:rsidRPr="00B31B92">
        <w:rPr>
          <w:rFonts w:ascii="Arial" w:hAnsi="Arial" w:cs="Arial"/>
          <w:sz w:val="20"/>
          <w:szCs w:val="20"/>
        </w:rPr>
        <w:t xml:space="preserve">) </w:t>
      </w:r>
      <w:r w:rsidRPr="00B31B92">
        <w:rPr>
          <w:rFonts w:ascii="Arial" w:hAnsi="Arial" w:cs="Arial"/>
          <w:sz w:val="20"/>
          <w:szCs w:val="20"/>
        </w:rPr>
        <w:t xml:space="preserve">oziroma </w:t>
      </w:r>
    </w:p>
    <w:p w14:paraId="69E5E77B" w14:textId="77777777" w:rsidR="003B7068" w:rsidRPr="00CA1259" w:rsidRDefault="00B31B92" w:rsidP="00B31B92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A1259">
        <w:rPr>
          <w:rFonts w:ascii="Arial" w:hAnsi="Arial" w:cs="Arial"/>
          <w:sz w:val="20"/>
          <w:szCs w:val="20"/>
        </w:rPr>
        <w:t xml:space="preserve">kandidat je strokovnjak s področja upravljanja javnih zavodov ter ima znanja in izkušnje </w:t>
      </w:r>
      <w:r w:rsidR="0038118D" w:rsidRPr="00CA1259">
        <w:rPr>
          <w:rFonts w:ascii="Arial" w:hAnsi="Arial" w:cs="Arial"/>
          <w:sz w:val="20"/>
          <w:szCs w:val="20"/>
        </w:rPr>
        <w:t>s</w:t>
      </w:r>
      <w:r w:rsidRPr="00CA1259">
        <w:rPr>
          <w:rFonts w:ascii="Arial" w:hAnsi="Arial" w:cs="Arial"/>
          <w:sz w:val="20"/>
          <w:szCs w:val="20"/>
        </w:rPr>
        <w:t xml:space="preserve"> področj</w:t>
      </w:r>
      <w:r w:rsidR="0038118D" w:rsidRPr="00CA1259">
        <w:rPr>
          <w:rFonts w:ascii="Arial" w:hAnsi="Arial" w:cs="Arial"/>
          <w:sz w:val="20"/>
          <w:szCs w:val="20"/>
        </w:rPr>
        <w:t>a</w:t>
      </w:r>
      <w:r w:rsidRPr="00CA1259">
        <w:rPr>
          <w:rFonts w:ascii="Arial" w:hAnsi="Arial" w:cs="Arial"/>
          <w:sz w:val="20"/>
          <w:szCs w:val="20"/>
        </w:rPr>
        <w:t xml:space="preserve"> vodenja, sistema upravljanja </w:t>
      </w:r>
      <w:r w:rsidR="00E8374D" w:rsidRPr="00CA1259">
        <w:rPr>
          <w:rFonts w:ascii="Arial" w:hAnsi="Arial" w:cs="Arial"/>
          <w:sz w:val="20"/>
          <w:szCs w:val="20"/>
        </w:rPr>
        <w:t>oziroma</w:t>
      </w:r>
      <w:r w:rsidRPr="00CA1259">
        <w:rPr>
          <w:rFonts w:ascii="Arial" w:hAnsi="Arial" w:cs="Arial"/>
          <w:sz w:val="20"/>
          <w:szCs w:val="20"/>
        </w:rPr>
        <w:t xml:space="preserve"> financiranja javnih zavodov ter pristojnosti in vloge svet</w:t>
      </w:r>
      <w:r w:rsidR="00454279">
        <w:rPr>
          <w:rFonts w:ascii="Arial" w:hAnsi="Arial" w:cs="Arial"/>
          <w:sz w:val="20"/>
          <w:szCs w:val="20"/>
        </w:rPr>
        <w:t xml:space="preserve">ov </w:t>
      </w:r>
      <w:r w:rsidRPr="00CA1259">
        <w:rPr>
          <w:rFonts w:ascii="Arial" w:hAnsi="Arial" w:cs="Arial"/>
          <w:sz w:val="20"/>
          <w:szCs w:val="20"/>
        </w:rPr>
        <w:t>jav</w:t>
      </w:r>
      <w:r w:rsidR="00454279">
        <w:rPr>
          <w:rFonts w:ascii="Arial" w:hAnsi="Arial" w:cs="Arial"/>
          <w:sz w:val="20"/>
          <w:szCs w:val="20"/>
        </w:rPr>
        <w:t xml:space="preserve">nih </w:t>
      </w:r>
      <w:r w:rsidRPr="00CA1259">
        <w:rPr>
          <w:rFonts w:ascii="Arial" w:hAnsi="Arial" w:cs="Arial"/>
          <w:sz w:val="20"/>
          <w:szCs w:val="20"/>
        </w:rPr>
        <w:t>zavod</w:t>
      </w:r>
      <w:r w:rsidR="00454279">
        <w:rPr>
          <w:rFonts w:ascii="Arial" w:hAnsi="Arial" w:cs="Arial"/>
          <w:sz w:val="20"/>
          <w:szCs w:val="20"/>
        </w:rPr>
        <w:t>ov</w:t>
      </w:r>
      <w:r w:rsidRPr="00CA1259">
        <w:rPr>
          <w:rFonts w:ascii="Arial" w:hAnsi="Arial" w:cs="Arial"/>
          <w:sz w:val="20"/>
          <w:szCs w:val="20"/>
        </w:rPr>
        <w:t>.</w:t>
      </w:r>
    </w:p>
    <w:p w14:paraId="33EE4E0C" w14:textId="77777777" w:rsidR="0077380A" w:rsidRPr="0077380A" w:rsidRDefault="0077380A" w:rsidP="0077380A">
      <w:pPr>
        <w:jc w:val="both"/>
        <w:rPr>
          <w:rFonts w:cs="Arial"/>
          <w:szCs w:val="20"/>
        </w:rPr>
      </w:pPr>
      <w:r w:rsidRPr="0077380A">
        <w:rPr>
          <w:rFonts w:cs="Arial"/>
          <w:szCs w:val="20"/>
        </w:rPr>
        <w:t xml:space="preserve">Prednost pri izbiri bo imel kandidat, ki </w:t>
      </w:r>
      <w:r w:rsidR="006D3000">
        <w:rPr>
          <w:rFonts w:cs="Arial"/>
          <w:szCs w:val="20"/>
        </w:rPr>
        <w:t xml:space="preserve">bo izpolnjeval </w:t>
      </w:r>
      <w:r w:rsidRPr="0077380A">
        <w:rPr>
          <w:rFonts w:cs="Arial"/>
          <w:szCs w:val="20"/>
        </w:rPr>
        <w:t xml:space="preserve">obe merili. Če takšnega kandidata ne bo, bo </w:t>
      </w:r>
      <w:r w:rsidR="00DA3F45">
        <w:rPr>
          <w:rFonts w:cs="Arial"/>
          <w:szCs w:val="20"/>
        </w:rPr>
        <w:t xml:space="preserve">imel </w:t>
      </w:r>
      <w:r w:rsidRPr="0077380A">
        <w:rPr>
          <w:rFonts w:cs="Arial"/>
          <w:szCs w:val="20"/>
        </w:rPr>
        <w:t xml:space="preserve">prednost kandidat, ki </w:t>
      </w:r>
      <w:r w:rsidR="00B760F4">
        <w:rPr>
          <w:rFonts w:cs="Arial"/>
          <w:szCs w:val="20"/>
        </w:rPr>
        <w:t xml:space="preserve">bo izpolnjeval </w:t>
      </w:r>
      <w:r w:rsidRPr="0077380A">
        <w:rPr>
          <w:rFonts w:cs="Arial"/>
          <w:szCs w:val="20"/>
        </w:rPr>
        <w:t>merilo iz prve alineje</w:t>
      </w:r>
      <w:r w:rsidR="0092643B">
        <w:rPr>
          <w:rFonts w:cs="Arial"/>
          <w:szCs w:val="20"/>
        </w:rPr>
        <w:t xml:space="preserve">. </w:t>
      </w:r>
    </w:p>
    <w:p w14:paraId="5834FF92" w14:textId="77777777" w:rsidR="00107BAA" w:rsidRDefault="00107BAA" w:rsidP="00683AA2">
      <w:pPr>
        <w:jc w:val="both"/>
        <w:rPr>
          <w:rFonts w:cs="Arial"/>
          <w:szCs w:val="20"/>
        </w:rPr>
      </w:pPr>
    </w:p>
    <w:p w14:paraId="043D5C62" w14:textId="77777777" w:rsidR="0035781D" w:rsidRPr="00B02EEB" w:rsidRDefault="001A1E20" w:rsidP="00683AA2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>Če se na javni poziv ne</w:t>
      </w:r>
      <w:r w:rsidR="0059616A">
        <w:rPr>
          <w:rFonts w:cs="Arial"/>
          <w:szCs w:val="20"/>
        </w:rPr>
        <w:t xml:space="preserve"> bo</w:t>
      </w:r>
      <w:r w:rsidRPr="00B02EEB">
        <w:rPr>
          <w:rFonts w:cs="Arial"/>
          <w:szCs w:val="20"/>
        </w:rPr>
        <w:t xml:space="preserve"> prijavi</w:t>
      </w:r>
      <w:r w:rsidR="0059616A">
        <w:rPr>
          <w:rFonts w:cs="Arial"/>
          <w:szCs w:val="20"/>
        </w:rPr>
        <w:t>l</w:t>
      </w:r>
      <w:r w:rsidRPr="00B02EEB">
        <w:rPr>
          <w:rFonts w:cs="Arial"/>
          <w:szCs w:val="20"/>
        </w:rPr>
        <w:t xml:space="preserve"> kandidat, ki</w:t>
      </w:r>
      <w:r w:rsidR="001B128A">
        <w:rPr>
          <w:rFonts w:cs="Arial"/>
          <w:szCs w:val="20"/>
        </w:rPr>
        <w:t xml:space="preserve"> bo izpolnjeval </w:t>
      </w:r>
      <w:r w:rsidR="00D071AF">
        <w:rPr>
          <w:rFonts w:cs="Arial"/>
          <w:szCs w:val="20"/>
        </w:rPr>
        <w:t xml:space="preserve">pogoje in </w:t>
      </w:r>
      <w:r w:rsidR="00107BAA">
        <w:rPr>
          <w:rFonts w:cs="Arial"/>
          <w:szCs w:val="20"/>
        </w:rPr>
        <w:t xml:space="preserve">vsaj eno od meril </w:t>
      </w:r>
      <w:r w:rsidRPr="00B02EEB">
        <w:rPr>
          <w:rFonts w:cs="Arial"/>
          <w:szCs w:val="20"/>
        </w:rPr>
        <w:t xml:space="preserve">iz javnega poziva, in </w:t>
      </w:r>
      <w:r w:rsidR="0059616A">
        <w:rPr>
          <w:rFonts w:cs="Arial"/>
          <w:szCs w:val="20"/>
        </w:rPr>
        <w:t xml:space="preserve">bo </w:t>
      </w:r>
      <w:r w:rsidRPr="00B02EEB">
        <w:rPr>
          <w:rFonts w:cs="Arial"/>
          <w:szCs w:val="20"/>
        </w:rPr>
        <w:t xml:space="preserve">treba zagotoviti nemoteno delovanje sveta javnega zavoda, </w:t>
      </w:r>
      <w:r w:rsidR="0059616A">
        <w:rPr>
          <w:rFonts w:cs="Arial"/>
          <w:szCs w:val="20"/>
        </w:rPr>
        <w:t xml:space="preserve">bo </w:t>
      </w:r>
      <w:r w:rsidRPr="00B02EEB">
        <w:rPr>
          <w:rFonts w:cs="Arial"/>
          <w:szCs w:val="20"/>
        </w:rPr>
        <w:t>MDDSZ predlaga</w:t>
      </w:r>
      <w:r w:rsidR="0059616A">
        <w:rPr>
          <w:rFonts w:cs="Arial"/>
          <w:szCs w:val="20"/>
        </w:rPr>
        <w:t>l</w:t>
      </w:r>
      <w:r w:rsidRPr="00B02EEB">
        <w:rPr>
          <w:rFonts w:cs="Arial"/>
          <w:szCs w:val="20"/>
        </w:rPr>
        <w:t xml:space="preserve"> Vladi Republike Slovenije v imenovanje kandidat</w:t>
      </w:r>
      <w:r w:rsidR="00AA2769" w:rsidRPr="00B02EEB">
        <w:rPr>
          <w:rFonts w:cs="Arial"/>
          <w:szCs w:val="20"/>
        </w:rPr>
        <w:t>a</w:t>
      </w:r>
      <w:r w:rsidR="00B522EE" w:rsidRPr="00B02EEB">
        <w:rPr>
          <w:rFonts w:cs="Arial"/>
          <w:szCs w:val="20"/>
        </w:rPr>
        <w:t xml:space="preserve">, ki </w:t>
      </w:r>
      <w:r w:rsidR="006D3000">
        <w:rPr>
          <w:rFonts w:cs="Arial"/>
          <w:szCs w:val="20"/>
        </w:rPr>
        <w:t xml:space="preserve">bo </w:t>
      </w:r>
      <w:r w:rsidR="00B522EE" w:rsidRPr="00B02EEB">
        <w:rPr>
          <w:rFonts w:cs="Arial"/>
          <w:szCs w:val="20"/>
        </w:rPr>
        <w:t>izpoln</w:t>
      </w:r>
      <w:r w:rsidR="006D3000">
        <w:rPr>
          <w:rFonts w:cs="Arial"/>
          <w:szCs w:val="20"/>
        </w:rPr>
        <w:t>jeval</w:t>
      </w:r>
      <w:r w:rsidR="00B522EE" w:rsidRPr="00B02EEB">
        <w:rPr>
          <w:rFonts w:cs="Arial"/>
          <w:szCs w:val="20"/>
        </w:rPr>
        <w:t xml:space="preserve"> pogoje </w:t>
      </w:r>
      <w:r w:rsidR="003C6569">
        <w:rPr>
          <w:rFonts w:cs="Arial"/>
          <w:szCs w:val="20"/>
        </w:rPr>
        <w:t xml:space="preserve">iz točke II </w:t>
      </w:r>
      <w:r w:rsidR="00B522EE" w:rsidRPr="00B02EEB">
        <w:rPr>
          <w:rFonts w:cs="Arial"/>
          <w:szCs w:val="20"/>
        </w:rPr>
        <w:t>ter meril</w:t>
      </w:r>
      <w:r w:rsidR="009A109A">
        <w:rPr>
          <w:rFonts w:cs="Arial"/>
          <w:szCs w:val="20"/>
        </w:rPr>
        <w:t>i</w:t>
      </w:r>
      <w:r w:rsidR="00B522EE" w:rsidRPr="00B02EEB">
        <w:rPr>
          <w:rFonts w:cs="Arial"/>
          <w:szCs w:val="20"/>
        </w:rPr>
        <w:t xml:space="preserve"> </w:t>
      </w:r>
      <w:r w:rsidR="003C6569">
        <w:rPr>
          <w:rFonts w:cs="Arial"/>
          <w:szCs w:val="20"/>
        </w:rPr>
        <w:t xml:space="preserve">iz točke </w:t>
      </w:r>
      <w:r w:rsidR="00B522EE" w:rsidRPr="00B02EEB">
        <w:rPr>
          <w:rFonts w:cs="Arial"/>
          <w:szCs w:val="20"/>
        </w:rPr>
        <w:t>III</w:t>
      </w:r>
      <w:r w:rsidR="00E720D9">
        <w:rPr>
          <w:rFonts w:cs="Arial"/>
          <w:szCs w:val="20"/>
        </w:rPr>
        <w:t xml:space="preserve"> tega javnega poziva</w:t>
      </w:r>
      <w:r w:rsidR="00AA2769" w:rsidRPr="00B02EEB">
        <w:rPr>
          <w:rFonts w:cs="Arial"/>
          <w:szCs w:val="20"/>
        </w:rPr>
        <w:t>,</w:t>
      </w:r>
      <w:r w:rsidRPr="00B02EEB">
        <w:rPr>
          <w:rFonts w:cs="Arial"/>
          <w:szCs w:val="20"/>
        </w:rPr>
        <w:t xml:space="preserve"> brez ponovljenega javnega poziva.</w:t>
      </w:r>
    </w:p>
    <w:p w14:paraId="410DD4FF" w14:textId="77777777" w:rsidR="0035781D" w:rsidRPr="00B02EEB" w:rsidRDefault="0035781D" w:rsidP="00683AA2">
      <w:pPr>
        <w:jc w:val="both"/>
        <w:rPr>
          <w:rFonts w:cs="Arial"/>
          <w:szCs w:val="20"/>
        </w:rPr>
      </w:pPr>
    </w:p>
    <w:bookmarkEnd w:id="4"/>
    <w:p w14:paraId="4AB119B8" w14:textId="77777777" w:rsidR="00B71CDA" w:rsidRPr="00B02EEB" w:rsidRDefault="00B522EE" w:rsidP="00B522EE">
      <w:pPr>
        <w:jc w:val="both"/>
        <w:rPr>
          <w:rFonts w:cs="Arial"/>
          <w:b/>
          <w:bCs/>
          <w:szCs w:val="20"/>
          <w:u w:val="single"/>
        </w:rPr>
      </w:pPr>
      <w:r w:rsidRPr="00B02EEB">
        <w:rPr>
          <w:rFonts w:cs="Arial"/>
          <w:b/>
          <w:bCs/>
          <w:szCs w:val="20"/>
          <w:u w:val="single"/>
        </w:rPr>
        <w:t xml:space="preserve">IV. </w:t>
      </w:r>
      <w:r w:rsidR="00AA2769" w:rsidRPr="00B02EEB">
        <w:rPr>
          <w:rFonts w:cs="Arial"/>
          <w:b/>
          <w:bCs/>
          <w:szCs w:val="20"/>
          <w:u w:val="single"/>
        </w:rPr>
        <w:t>Rok</w:t>
      </w:r>
      <w:r w:rsidR="00B71CDA" w:rsidRPr="00B02EEB">
        <w:rPr>
          <w:rFonts w:cs="Arial"/>
          <w:b/>
          <w:bCs/>
          <w:szCs w:val="20"/>
          <w:u w:val="single"/>
        </w:rPr>
        <w:t xml:space="preserve"> in način predložitve prijave </w:t>
      </w:r>
    </w:p>
    <w:p w14:paraId="073494F1" w14:textId="77777777" w:rsidR="00B71CDA" w:rsidRPr="00B02EEB" w:rsidRDefault="00B71CDA" w:rsidP="00B522EE">
      <w:pPr>
        <w:jc w:val="both"/>
        <w:rPr>
          <w:rFonts w:cs="Arial"/>
          <w:szCs w:val="20"/>
        </w:rPr>
      </w:pPr>
    </w:p>
    <w:p w14:paraId="0742A703" w14:textId="77777777" w:rsidR="00B71CDA" w:rsidRDefault="00B71CDA" w:rsidP="00B71CDA">
      <w:pPr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Rok za oddajo prijave je </w:t>
      </w:r>
      <w:r w:rsidR="00A26FDD" w:rsidRPr="00A26FDD">
        <w:rPr>
          <w:rFonts w:cs="Arial"/>
          <w:b/>
          <w:bCs/>
          <w:color w:val="000000"/>
          <w:szCs w:val="20"/>
        </w:rPr>
        <w:t>15</w:t>
      </w:r>
      <w:r>
        <w:rPr>
          <w:rFonts w:cs="Arial"/>
          <w:b/>
          <w:bCs/>
          <w:color w:val="000000"/>
          <w:szCs w:val="20"/>
        </w:rPr>
        <w:t xml:space="preserve"> dni od objave tega javnega poziva oziroma do poteka morebitnega podaljšanega roka za prijavo. </w:t>
      </w:r>
    </w:p>
    <w:p w14:paraId="230DE02E" w14:textId="77777777" w:rsidR="00B71CDA" w:rsidRPr="00B02EEB" w:rsidRDefault="00B71CDA" w:rsidP="00B522EE">
      <w:pPr>
        <w:jc w:val="both"/>
        <w:rPr>
          <w:rFonts w:cs="Arial"/>
          <w:szCs w:val="20"/>
        </w:rPr>
      </w:pPr>
    </w:p>
    <w:p w14:paraId="665E0021" w14:textId="77777777" w:rsidR="00AA2769" w:rsidRPr="00B02EEB" w:rsidRDefault="00AA2769" w:rsidP="00B522EE">
      <w:pPr>
        <w:jc w:val="both"/>
        <w:rPr>
          <w:rFonts w:cs="Arial"/>
          <w:b/>
          <w:bCs/>
          <w:szCs w:val="20"/>
        </w:rPr>
      </w:pPr>
      <w:r w:rsidRPr="00B02EEB">
        <w:rPr>
          <w:rFonts w:cs="Arial"/>
          <w:b/>
          <w:bCs/>
          <w:szCs w:val="20"/>
        </w:rPr>
        <w:t xml:space="preserve">Prijava na javni poziv mora vsebovati: </w:t>
      </w:r>
    </w:p>
    <w:p w14:paraId="3F37CD67" w14:textId="77777777" w:rsidR="00AA2769" w:rsidRPr="00B02EEB" w:rsidRDefault="00AA2769" w:rsidP="00AA276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6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02EEB">
        <w:rPr>
          <w:rFonts w:ascii="Arial" w:hAnsi="Arial" w:cs="Arial"/>
          <w:sz w:val="20"/>
          <w:szCs w:val="20"/>
        </w:rPr>
        <w:t>izpolnjen obrazec za prijavo, ki je kot priloga sestavni del tega javnega poziva</w:t>
      </w:r>
      <w:r w:rsidR="00106DA4">
        <w:rPr>
          <w:rFonts w:ascii="Arial" w:hAnsi="Arial" w:cs="Arial"/>
          <w:sz w:val="20"/>
          <w:szCs w:val="20"/>
        </w:rPr>
        <w:t xml:space="preserve"> in</w:t>
      </w:r>
      <w:r w:rsidR="00B71CDA" w:rsidRPr="00B02EEB">
        <w:rPr>
          <w:rFonts w:ascii="Arial" w:hAnsi="Arial" w:cs="Arial"/>
          <w:sz w:val="20"/>
          <w:szCs w:val="20"/>
        </w:rPr>
        <w:t xml:space="preserve"> </w:t>
      </w:r>
      <w:r w:rsidRPr="00B02EEB">
        <w:rPr>
          <w:rFonts w:ascii="Arial" w:hAnsi="Arial" w:cs="Arial"/>
          <w:sz w:val="20"/>
          <w:szCs w:val="20"/>
        </w:rPr>
        <w:t xml:space="preserve"> </w:t>
      </w:r>
    </w:p>
    <w:p w14:paraId="5ACFB2F8" w14:textId="77777777" w:rsidR="00D140C3" w:rsidRPr="00955ABC" w:rsidRDefault="00B02EEB" w:rsidP="00955A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6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E57D3D">
        <w:rPr>
          <w:rFonts w:ascii="Arial" w:hAnsi="Arial" w:cs="Arial"/>
          <w:sz w:val="20"/>
          <w:szCs w:val="20"/>
        </w:rPr>
        <w:t>življenjepis</w:t>
      </w:r>
      <w:r w:rsidR="00AA2769" w:rsidRPr="00B02EEB">
        <w:rPr>
          <w:rFonts w:ascii="Arial" w:hAnsi="Arial" w:cs="Arial"/>
          <w:sz w:val="20"/>
          <w:szCs w:val="20"/>
        </w:rPr>
        <w:t xml:space="preserve"> </w:t>
      </w:r>
      <w:r w:rsidR="00B522EE" w:rsidRPr="00B02EEB">
        <w:rPr>
          <w:rFonts w:ascii="Arial" w:hAnsi="Arial" w:cs="Arial"/>
          <w:sz w:val="20"/>
          <w:szCs w:val="20"/>
        </w:rPr>
        <w:t>v Europass obliki</w:t>
      </w:r>
      <w:r w:rsidR="00D140C3" w:rsidRPr="00955ABC">
        <w:rPr>
          <w:rFonts w:ascii="Arial" w:hAnsi="Arial" w:cs="Arial"/>
          <w:sz w:val="20"/>
          <w:szCs w:val="20"/>
        </w:rPr>
        <w:t xml:space="preserve">. </w:t>
      </w:r>
    </w:p>
    <w:p w14:paraId="6D11CA07" w14:textId="77777777" w:rsidR="00AA2769" w:rsidRPr="00B02EEB" w:rsidRDefault="00AA2769" w:rsidP="00AA2769">
      <w:pPr>
        <w:pStyle w:val="Odstavekseznama"/>
        <w:autoSpaceDE w:val="0"/>
        <w:autoSpaceDN w:val="0"/>
        <w:adjustRightInd w:val="0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5E806AFF" w14:textId="77777777" w:rsidR="00AA2769" w:rsidRPr="00B02EEB" w:rsidRDefault="00AA2769" w:rsidP="00AA2769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Kandidat kazensko in materialno odgovarja za pravilnost navedb v prijavi. </w:t>
      </w:r>
    </w:p>
    <w:p w14:paraId="7F95AD99" w14:textId="77777777" w:rsidR="00AA2769" w:rsidRPr="00B02EEB" w:rsidRDefault="00AA2769" w:rsidP="00AA2769">
      <w:pPr>
        <w:pStyle w:val="Odstavekseznama"/>
        <w:autoSpaceDE w:val="0"/>
        <w:autoSpaceDN w:val="0"/>
        <w:adjustRightInd w:val="0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2C31B52D" w14:textId="77777777" w:rsidR="00AA2769" w:rsidRPr="001B128A" w:rsidRDefault="00537BD1" w:rsidP="00F73746">
      <w:pPr>
        <w:pStyle w:val="datumtevilka"/>
        <w:rPr>
          <w:rFonts w:cs="Arial"/>
        </w:rPr>
      </w:pPr>
      <w:r w:rsidRPr="001B128A">
        <w:rPr>
          <w:rFonts w:cs="Arial"/>
        </w:rPr>
        <w:t xml:space="preserve">Kandidat pošlje </w:t>
      </w:r>
      <w:r w:rsidR="0022397D" w:rsidRPr="001B128A">
        <w:rPr>
          <w:rFonts w:cs="Arial"/>
        </w:rPr>
        <w:t>prijavo</w:t>
      </w:r>
      <w:r w:rsidRPr="001B128A">
        <w:rPr>
          <w:rFonts w:cs="Arial"/>
        </w:rPr>
        <w:t xml:space="preserve"> v zaprti ovojnici z označbo: </w:t>
      </w:r>
      <w:r w:rsidR="00B932C0" w:rsidRPr="001B128A">
        <w:rPr>
          <w:rFonts w:cs="Arial"/>
          <w:b/>
          <w:bCs/>
        </w:rPr>
        <w:t>»</w:t>
      </w:r>
      <w:r w:rsidR="008E4F4D" w:rsidRPr="001B128A">
        <w:rPr>
          <w:rFonts w:cs="Arial"/>
          <w:b/>
        </w:rPr>
        <w:t>Z</w:t>
      </w:r>
      <w:r w:rsidR="008F24A5" w:rsidRPr="001B128A">
        <w:rPr>
          <w:rFonts w:cs="Arial"/>
          <w:b/>
        </w:rPr>
        <w:t xml:space="preserve">a javni poziv – </w:t>
      </w:r>
      <w:r w:rsidR="00015A92" w:rsidRPr="001B128A">
        <w:rPr>
          <w:rFonts w:cs="Arial"/>
          <w:b/>
        </w:rPr>
        <w:t>številka zadeve</w:t>
      </w:r>
      <w:r w:rsidR="00205F54" w:rsidRPr="001B128A">
        <w:rPr>
          <w:rFonts w:cs="Arial"/>
          <w:b/>
        </w:rPr>
        <w:t xml:space="preserve">: </w:t>
      </w:r>
      <w:r w:rsidR="00F73746" w:rsidRPr="001B128A">
        <w:rPr>
          <w:rFonts w:cs="Arial"/>
          <w:b/>
        </w:rPr>
        <w:t>0142-1/2026-2611</w:t>
      </w:r>
      <w:r w:rsidR="00B932C0" w:rsidRPr="001B128A">
        <w:rPr>
          <w:rFonts w:eastAsia="Calibri" w:cs="Arial"/>
          <w:b/>
          <w:color w:val="000000"/>
        </w:rPr>
        <w:t>«</w:t>
      </w:r>
      <w:r w:rsidR="008E4F4D" w:rsidRPr="001B128A">
        <w:rPr>
          <w:rFonts w:eastAsia="Calibri" w:cs="Arial"/>
          <w:b/>
          <w:color w:val="000000"/>
        </w:rPr>
        <w:t>,</w:t>
      </w:r>
      <w:r w:rsidR="00B932C0" w:rsidRPr="001B128A">
        <w:rPr>
          <w:rFonts w:eastAsia="Calibri" w:cs="Arial"/>
          <w:b/>
          <w:bCs/>
          <w:color w:val="000000"/>
        </w:rPr>
        <w:t xml:space="preserve"> </w:t>
      </w:r>
      <w:r w:rsidRPr="001B128A">
        <w:rPr>
          <w:rFonts w:cs="Arial"/>
        </w:rPr>
        <w:t xml:space="preserve">na naslov: </w:t>
      </w:r>
      <w:r w:rsidR="00A8477E" w:rsidRPr="001B128A">
        <w:rPr>
          <w:rFonts w:cs="Arial"/>
        </w:rPr>
        <w:t xml:space="preserve">Ministrstvo za </w:t>
      </w:r>
      <w:r w:rsidR="00703BFE" w:rsidRPr="001B128A">
        <w:rPr>
          <w:rFonts w:cs="Arial"/>
        </w:rPr>
        <w:t>delo, družino, socialne zadeve in enake možnosti</w:t>
      </w:r>
      <w:r w:rsidR="00643239" w:rsidRPr="001B128A">
        <w:rPr>
          <w:rFonts w:cs="Arial"/>
        </w:rPr>
        <w:t xml:space="preserve">, </w:t>
      </w:r>
      <w:r w:rsidR="00461D84" w:rsidRPr="001B128A">
        <w:rPr>
          <w:rFonts w:cs="Arial"/>
        </w:rPr>
        <w:t>Štukljeva</w:t>
      </w:r>
      <w:r w:rsidR="008E4F4D" w:rsidRPr="001B128A">
        <w:rPr>
          <w:rFonts w:cs="Arial"/>
        </w:rPr>
        <w:t xml:space="preserve"> cesta</w:t>
      </w:r>
      <w:r w:rsidR="00461D84" w:rsidRPr="001B128A">
        <w:rPr>
          <w:rFonts w:cs="Arial"/>
        </w:rPr>
        <w:t xml:space="preserve"> 44</w:t>
      </w:r>
      <w:r w:rsidRPr="001B128A">
        <w:rPr>
          <w:rFonts w:cs="Arial"/>
        </w:rPr>
        <w:t xml:space="preserve">, </w:t>
      </w:r>
      <w:r w:rsidR="008E4F4D" w:rsidRPr="001B128A">
        <w:rPr>
          <w:rFonts w:cs="Arial"/>
        </w:rPr>
        <w:t xml:space="preserve">1000 </w:t>
      </w:r>
      <w:r w:rsidRPr="001B128A">
        <w:rPr>
          <w:rFonts w:cs="Arial"/>
        </w:rPr>
        <w:t>Ljubljana</w:t>
      </w:r>
      <w:r w:rsidR="00AA2769" w:rsidRPr="001B128A">
        <w:rPr>
          <w:rFonts w:cs="Arial"/>
        </w:rPr>
        <w:t xml:space="preserve">. </w:t>
      </w:r>
    </w:p>
    <w:p w14:paraId="0A005D16" w14:textId="77777777" w:rsidR="00AA2769" w:rsidRPr="001B128A" w:rsidRDefault="00AA2769" w:rsidP="00683AA2">
      <w:pPr>
        <w:jc w:val="both"/>
        <w:rPr>
          <w:rFonts w:cs="Arial"/>
          <w:szCs w:val="20"/>
        </w:rPr>
      </w:pPr>
    </w:p>
    <w:p w14:paraId="4AFFD162" w14:textId="77777777" w:rsidR="00AA2769" w:rsidRPr="00B02EEB" w:rsidRDefault="00AA2769" w:rsidP="00F73746">
      <w:pPr>
        <w:pStyle w:val="datumtevilka"/>
        <w:rPr>
          <w:rFonts w:cs="Arial"/>
        </w:rPr>
      </w:pPr>
      <w:r w:rsidRPr="001B128A">
        <w:rPr>
          <w:rFonts w:cs="Arial"/>
          <w:b/>
          <w:bCs/>
        </w:rPr>
        <w:t>Za pisno obliko prijave se šteje tudi elektronska oblika prijave</w:t>
      </w:r>
      <w:r w:rsidRPr="001B128A">
        <w:rPr>
          <w:rFonts w:cs="Arial"/>
        </w:rPr>
        <w:t xml:space="preserve">, poslana na elektronski naslov: </w:t>
      </w:r>
      <w:hyperlink r:id="rId8" w:history="1">
        <w:r w:rsidRPr="001B128A">
          <w:rPr>
            <w:rStyle w:val="Hiperpovezava"/>
            <w:rFonts w:cs="Arial"/>
            <w:b/>
          </w:rPr>
          <w:t>gp.mddsz@gov.si</w:t>
        </w:r>
      </w:hyperlink>
      <w:r w:rsidRPr="001B128A">
        <w:rPr>
          <w:rFonts w:cs="Arial"/>
          <w:bCs/>
        </w:rPr>
        <w:t xml:space="preserve"> </w:t>
      </w:r>
      <w:r w:rsidRPr="001B128A">
        <w:rPr>
          <w:rFonts w:cs="Arial"/>
          <w:b/>
        </w:rPr>
        <w:t>(</w:t>
      </w:r>
      <w:r w:rsidR="0036685C" w:rsidRPr="001B128A">
        <w:rPr>
          <w:rFonts w:cs="Arial"/>
          <w:b/>
        </w:rPr>
        <w:t>Zadeva:</w:t>
      </w:r>
      <w:r w:rsidR="0036685C" w:rsidRPr="001B128A">
        <w:rPr>
          <w:rFonts w:cs="Arial"/>
          <w:bCs/>
        </w:rPr>
        <w:t xml:space="preserve"> </w:t>
      </w:r>
      <w:r w:rsidR="0036685C" w:rsidRPr="001B128A">
        <w:rPr>
          <w:rFonts w:cs="Arial"/>
          <w:b/>
        </w:rPr>
        <w:t xml:space="preserve">Za javni poziv – številka zadeve: </w:t>
      </w:r>
      <w:r w:rsidR="00F73746" w:rsidRPr="001B128A">
        <w:rPr>
          <w:rFonts w:cs="Arial"/>
          <w:b/>
        </w:rPr>
        <w:t>0142-1/2026-2611</w:t>
      </w:r>
      <w:r w:rsidRPr="001B128A">
        <w:rPr>
          <w:rFonts w:cs="Arial"/>
          <w:b/>
        </w:rPr>
        <w:t>)</w:t>
      </w:r>
      <w:r w:rsidRPr="001B128A">
        <w:rPr>
          <w:rFonts w:cs="Arial"/>
        </w:rPr>
        <w:t>, pri čemer veljavnost prijave ni pogojena z elektronskim podpisom kandidata.</w:t>
      </w:r>
      <w:r w:rsidRPr="00B02EEB">
        <w:rPr>
          <w:rFonts w:cs="Arial"/>
        </w:rPr>
        <w:t xml:space="preserve">  </w:t>
      </w:r>
    </w:p>
    <w:p w14:paraId="531085E0" w14:textId="77777777" w:rsidR="00362FD9" w:rsidRPr="00B02EEB" w:rsidRDefault="00362FD9" w:rsidP="00683AA2">
      <w:pPr>
        <w:jc w:val="both"/>
        <w:rPr>
          <w:rFonts w:cs="Arial"/>
          <w:szCs w:val="20"/>
        </w:rPr>
      </w:pPr>
    </w:p>
    <w:p w14:paraId="3BECC415" w14:textId="77777777" w:rsidR="00362FD9" w:rsidRPr="00B02EEB" w:rsidRDefault="00362FD9" w:rsidP="00362FD9">
      <w:pPr>
        <w:jc w:val="both"/>
        <w:rPr>
          <w:rFonts w:cs="Arial"/>
          <w:b/>
          <w:bCs/>
          <w:szCs w:val="20"/>
          <w:u w:val="single"/>
        </w:rPr>
      </w:pPr>
      <w:r w:rsidRPr="00B02EEB">
        <w:rPr>
          <w:rFonts w:cs="Arial"/>
          <w:b/>
          <w:bCs/>
          <w:szCs w:val="20"/>
          <w:u w:val="single"/>
        </w:rPr>
        <w:t xml:space="preserve">V. Obveščanje kandidatov  </w:t>
      </w:r>
    </w:p>
    <w:p w14:paraId="052B2E14" w14:textId="77777777" w:rsidR="00362FD9" w:rsidRPr="00B02EEB" w:rsidRDefault="00362FD9" w:rsidP="00362FD9">
      <w:pPr>
        <w:jc w:val="both"/>
        <w:rPr>
          <w:rFonts w:cs="Arial"/>
          <w:szCs w:val="20"/>
        </w:rPr>
      </w:pPr>
    </w:p>
    <w:p w14:paraId="64935D93" w14:textId="77777777" w:rsidR="00362FD9" w:rsidRPr="00B02EEB" w:rsidRDefault="00362FD9" w:rsidP="00362FD9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 xml:space="preserve">Kandidati bodo obveščeni le v primeru imenovanja za predstavnika ustanovitelja s sklepom Vlade Republike Slovenije, ne pa tudi v primeru neuvrstitve v nadaljnji postopek oziroma neimenovanja. </w:t>
      </w:r>
    </w:p>
    <w:p w14:paraId="0479C5F8" w14:textId="77777777" w:rsidR="00362FD9" w:rsidRPr="00B02EEB" w:rsidRDefault="00362FD9" w:rsidP="00362FD9">
      <w:pPr>
        <w:jc w:val="both"/>
        <w:rPr>
          <w:rFonts w:cs="Arial"/>
          <w:szCs w:val="20"/>
        </w:rPr>
      </w:pPr>
    </w:p>
    <w:p w14:paraId="4EAC6E58" w14:textId="77777777" w:rsidR="00362FD9" w:rsidRPr="00B02EEB" w:rsidRDefault="00362FD9" w:rsidP="00683AA2">
      <w:pPr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>Zoper odločitev v postopku javnega poziva ni dopustno vlagati pravnih sredstev.</w:t>
      </w:r>
    </w:p>
    <w:p w14:paraId="48120919" w14:textId="77777777" w:rsidR="00680F9F" w:rsidRPr="00B02EEB" w:rsidRDefault="00680F9F" w:rsidP="00362FD9">
      <w:pPr>
        <w:jc w:val="both"/>
        <w:rPr>
          <w:rFonts w:cs="Arial"/>
          <w:b/>
          <w:bCs/>
          <w:szCs w:val="20"/>
          <w:u w:val="single"/>
        </w:rPr>
      </w:pPr>
    </w:p>
    <w:p w14:paraId="76F3E9D5" w14:textId="77777777" w:rsidR="00362FD9" w:rsidRPr="00B02EEB" w:rsidRDefault="00362FD9" w:rsidP="00362FD9">
      <w:pPr>
        <w:jc w:val="both"/>
        <w:rPr>
          <w:rFonts w:cs="Arial"/>
          <w:b/>
          <w:bCs/>
          <w:szCs w:val="20"/>
          <w:u w:val="single"/>
        </w:rPr>
      </w:pPr>
      <w:r w:rsidRPr="00B02EEB">
        <w:rPr>
          <w:rFonts w:cs="Arial"/>
          <w:b/>
          <w:bCs/>
          <w:szCs w:val="20"/>
          <w:u w:val="single"/>
        </w:rPr>
        <w:t xml:space="preserve">VI. Kontaktna oseba  </w:t>
      </w:r>
    </w:p>
    <w:p w14:paraId="065E83D9" w14:textId="77777777" w:rsidR="00362FD9" w:rsidRPr="00B02EEB" w:rsidRDefault="00362FD9" w:rsidP="00683AA2">
      <w:pPr>
        <w:jc w:val="both"/>
        <w:rPr>
          <w:rFonts w:cs="Arial"/>
          <w:szCs w:val="20"/>
        </w:rPr>
      </w:pPr>
    </w:p>
    <w:p w14:paraId="72F4CBDC" w14:textId="77777777" w:rsidR="00537BD1" w:rsidRPr="00B02EEB" w:rsidRDefault="00537BD1" w:rsidP="00683AA2">
      <w:pPr>
        <w:jc w:val="both"/>
        <w:rPr>
          <w:rFonts w:cs="Arial"/>
          <w:szCs w:val="20"/>
        </w:rPr>
      </w:pPr>
      <w:r w:rsidRPr="00B02EEB">
        <w:rPr>
          <w:rFonts w:cs="Arial"/>
          <w:bCs/>
          <w:szCs w:val="20"/>
        </w:rPr>
        <w:t>Kontaktna oseba za dodatna pojasnila</w:t>
      </w:r>
      <w:r w:rsidRPr="00B02EEB">
        <w:rPr>
          <w:rFonts w:cs="Arial"/>
          <w:szCs w:val="20"/>
        </w:rPr>
        <w:t xml:space="preserve">:  </w:t>
      </w:r>
    </w:p>
    <w:p w14:paraId="343DA152" w14:textId="77777777" w:rsidR="003B397B" w:rsidRDefault="0035781D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 w:rsidRPr="00B02EEB">
        <w:rPr>
          <w:rFonts w:cs="Arial"/>
          <w:szCs w:val="20"/>
        </w:rPr>
        <w:t>Darja Čot</w:t>
      </w:r>
      <w:r w:rsidR="005F62C8" w:rsidRPr="00B02EEB">
        <w:rPr>
          <w:rFonts w:cs="Arial"/>
          <w:szCs w:val="20"/>
        </w:rPr>
        <w:t xml:space="preserve">, elektronski naslov: </w:t>
      </w:r>
      <w:hyperlink r:id="rId9" w:history="1">
        <w:r w:rsidRPr="00B02EEB">
          <w:rPr>
            <w:rStyle w:val="Hiperpovezava"/>
            <w:rFonts w:cs="Arial"/>
            <w:szCs w:val="20"/>
          </w:rPr>
          <w:t>darja.cot@gov.si</w:t>
        </w:r>
      </w:hyperlink>
      <w:r w:rsidR="009E6D1D" w:rsidRPr="00B02EEB">
        <w:rPr>
          <w:rFonts w:cs="Arial"/>
          <w:szCs w:val="20"/>
        </w:rPr>
        <w:t>, telefon</w:t>
      </w:r>
      <w:r w:rsidRPr="00B02EEB">
        <w:rPr>
          <w:rFonts w:cs="Arial"/>
          <w:szCs w:val="20"/>
        </w:rPr>
        <w:t xml:space="preserve"> 01 369 76 73</w:t>
      </w:r>
      <w:r w:rsidR="00DD3D50" w:rsidRPr="00B02EEB">
        <w:rPr>
          <w:rFonts w:cs="Arial"/>
          <w:szCs w:val="20"/>
        </w:rPr>
        <w:t>.</w:t>
      </w:r>
    </w:p>
    <w:p w14:paraId="3B629DEE" w14:textId="77777777" w:rsidR="00020442" w:rsidRDefault="00020442" w:rsidP="00020442">
      <w:pPr>
        <w:suppressAutoHyphens/>
        <w:jc w:val="both"/>
        <w:rPr>
          <w:rFonts w:cs="Arial"/>
          <w:szCs w:val="20"/>
        </w:rPr>
      </w:pPr>
    </w:p>
    <w:p w14:paraId="515196D1" w14:textId="77777777" w:rsidR="00020442" w:rsidRDefault="00020442" w:rsidP="00020442">
      <w:pPr>
        <w:suppressAutoHyphens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020442" w:rsidRPr="00AA4D3D" w14:paraId="25AD7D6D" w14:textId="77777777" w:rsidTr="00AA4D3D">
        <w:tc>
          <w:tcPr>
            <w:tcW w:w="4606" w:type="dxa"/>
            <w:shd w:val="clear" w:color="auto" w:fill="auto"/>
          </w:tcPr>
          <w:p w14:paraId="4213A438" w14:textId="77777777" w:rsidR="00020442" w:rsidRPr="00AA4D3D" w:rsidRDefault="00020442" w:rsidP="00AA4D3D">
            <w:pPr>
              <w:suppressAutoHyphens/>
              <w:jc w:val="both"/>
              <w:rPr>
                <w:rFonts w:cs="Arial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68FDF73" w14:textId="77777777" w:rsidR="00020442" w:rsidRPr="00AA4D3D" w:rsidRDefault="00414DED" w:rsidP="00AA4D3D">
            <w:pPr>
              <w:suppressAutoHyphens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Luka Mesec </w:t>
            </w:r>
          </w:p>
          <w:p w14:paraId="587BEFDB" w14:textId="77777777" w:rsidR="00020442" w:rsidRPr="00AA4D3D" w:rsidRDefault="00414DED" w:rsidP="00AA4D3D">
            <w:pPr>
              <w:suppressAutoHyphens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MINISTER</w:t>
            </w:r>
            <w:r w:rsidR="00020442" w:rsidRPr="00AA4D3D">
              <w:rPr>
                <w:rFonts w:cs="Arial"/>
                <w:szCs w:val="20"/>
              </w:rPr>
              <w:t xml:space="preserve"> </w:t>
            </w:r>
          </w:p>
        </w:tc>
      </w:tr>
    </w:tbl>
    <w:p w14:paraId="0BB18269" w14:textId="77777777" w:rsidR="00020442" w:rsidRDefault="00244358" w:rsidP="00020442">
      <w:p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Priloga: </w:t>
      </w:r>
    </w:p>
    <w:p w14:paraId="33E4B862" w14:textId="77777777" w:rsidR="00244358" w:rsidRPr="00B02EEB" w:rsidRDefault="00244358" w:rsidP="00020442">
      <w:p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- O</w:t>
      </w:r>
      <w:r w:rsidRPr="00B02EEB">
        <w:rPr>
          <w:rFonts w:cs="Arial"/>
          <w:szCs w:val="20"/>
        </w:rPr>
        <w:t>brazec za prijavo</w:t>
      </w:r>
    </w:p>
    <w:sectPr w:rsidR="00244358" w:rsidRPr="00B02EE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B08"/>
    <w:multiLevelType w:val="hybridMultilevel"/>
    <w:tmpl w:val="88AEE9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076A"/>
    <w:multiLevelType w:val="multilevel"/>
    <w:tmpl w:val="4DA2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664E8"/>
    <w:multiLevelType w:val="hybridMultilevel"/>
    <w:tmpl w:val="BCD84D6C"/>
    <w:lvl w:ilvl="0" w:tplc="4ECE8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96A3E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34709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00270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1272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97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705520">
    <w:abstractNumId w:val="1"/>
  </w:num>
  <w:num w:numId="6" w16cid:durableId="1493066079">
    <w:abstractNumId w:val="6"/>
  </w:num>
  <w:num w:numId="7" w16cid:durableId="1336884252">
    <w:abstractNumId w:val="5"/>
  </w:num>
  <w:num w:numId="8" w16cid:durableId="785081562">
    <w:abstractNumId w:val="0"/>
  </w:num>
  <w:num w:numId="9" w16cid:durableId="99669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149F2"/>
    <w:rsid w:val="00015A92"/>
    <w:rsid w:val="00020442"/>
    <w:rsid w:val="00020779"/>
    <w:rsid w:val="000241CB"/>
    <w:rsid w:val="00032390"/>
    <w:rsid w:val="000427BF"/>
    <w:rsid w:val="00044B23"/>
    <w:rsid w:val="00046987"/>
    <w:rsid w:val="00063805"/>
    <w:rsid w:val="000660D3"/>
    <w:rsid w:val="00087790"/>
    <w:rsid w:val="000A629E"/>
    <w:rsid w:val="000A6CEB"/>
    <w:rsid w:val="000B4931"/>
    <w:rsid w:val="000B5C83"/>
    <w:rsid w:val="000E4E65"/>
    <w:rsid w:val="000E5C40"/>
    <w:rsid w:val="00102490"/>
    <w:rsid w:val="00102DB5"/>
    <w:rsid w:val="00106DA4"/>
    <w:rsid w:val="00107BAA"/>
    <w:rsid w:val="00112A2F"/>
    <w:rsid w:val="00116BD3"/>
    <w:rsid w:val="0012516B"/>
    <w:rsid w:val="0013313D"/>
    <w:rsid w:val="00153DE1"/>
    <w:rsid w:val="00161B9D"/>
    <w:rsid w:val="00184DA3"/>
    <w:rsid w:val="001A1E20"/>
    <w:rsid w:val="001A1F10"/>
    <w:rsid w:val="001A6CF1"/>
    <w:rsid w:val="001B128A"/>
    <w:rsid w:val="001B3208"/>
    <w:rsid w:val="001C3BAB"/>
    <w:rsid w:val="001C4937"/>
    <w:rsid w:val="001C5A8F"/>
    <w:rsid w:val="001D597A"/>
    <w:rsid w:val="001E539E"/>
    <w:rsid w:val="001F299C"/>
    <w:rsid w:val="001F61DA"/>
    <w:rsid w:val="0020312C"/>
    <w:rsid w:val="00205F54"/>
    <w:rsid w:val="00211CE5"/>
    <w:rsid w:val="002130E6"/>
    <w:rsid w:val="00215E8F"/>
    <w:rsid w:val="00220157"/>
    <w:rsid w:val="00220179"/>
    <w:rsid w:val="0022397D"/>
    <w:rsid w:val="00227DC0"/>
    <w:rsid w:val="00230EE3"/>
    <w:rsid w:val="00241199"/>
    <w:rsid w:val="00242991"/>
    <w:rsid w:val="00244358"/>
    <w:rsid w:val="00255DD9"/>
    <w:rsid w:val="002642D8"/>
    <w:rsid w:val="00264BBB"/>
    <w:rsid w:val="00272E19"/>
    <w:rsid w:val="002A4DCE"/>
    <w:rsid w:val="002A5432"/>
    <w:rsid w:val="002B15C8"/>
    <w:rsid w:val="002C284B"/>
    <w:rsid w:val="002D4A7C"/>
    <w:rsid w:val="002D4BEF"/>
    <w:rsid w:val="002D6B2C"/>
    <w:rsid w:val="002E143A"/>
    <w:rsid w:val="002F3233"/>
    <w:rsid w:val="00300AB5"/>
    <w:rsid w:val="003015C2"/>
    <w:rsid w:val="00302294"/>
    <w:rsid w:val="00312458"/>
    <w:rsid w:val="00320971"/>
    <w:rsid w:val="00320E6A"/>
    <w:rsid w:val="00322C39"/>
    <w:rsid w:val="00326DE5"/>
    <w:rsid w:val="0035781D"/>
    <w:rsid w:val="00362FD9"/>
    <w:rsid w:val="00364402"/>
    <w:rsid w:val="0036685C"/>
    <w:rsid w:val="00372992"/>
    <w:rsid w:val="0038118D"/>
    <w:rsid w:val="0038345B"/>
    <w:rsid w:val="00397B38"/>
    <w:rsid w:val="003B2EEF"/>
    <w:rsid w:val="003B397B"/>
    <w:rsid w:val="003B7068"/>
    <w:rsid w:val="003C6569"/>
    <w:rsid w:val="003D0565"/>
    <w:rsid w:val="003D67BC"/>
    <w:rsid w:val="003E036E"/>
    <w:rsid w:val="003E2FFF"/>
    <w:rsid w:val="003F4E79"/>
    <w:rsid w:val="004033A2"/>
    <w:rsid w:val="00403BC9"/>
    <w:rsid w:val="00403EF6"/>
    <w:rsid w:val="00405E55"/>
    <w:rsid w:val="00414DED"/>
    <w:rsid w:val="0041509E"/>
    <w:rsid w:val="004168F3"/>
    <w:rsid w:val="004328E7"/>
    <w:rsid w:val="0043608F"/>
    <w:rsid w:val="00440BDE"/>
    <w:rsid w:val="00453206"/>
    <w:rsid w:val="00454279"/>
    <w:rsid w:val="00461D84"/>
    <w:rsid w:val="004675BA"/>
    <w:rsid w:val="00467864"/>
    <w:rsid w:val="00470833"/>
    <w:rsid w:val="00476654"/>
    <w:rsid w:val="00485A2B"/>
    <w:rsid w:val="00493F24"/>
    <w:rsid w:val="004A6ADD"/>
    <w:rsid w:val="004B1C2B"/>
    <w:rsid w:val="004B48B4"/>
    <w:rsid w:val="004B60F7"/>
    <w:rsid w:val="004F3FC4"/>
    <w:rsid w:val="00515B73"/>
    <w:rsid w:val="00516F38"/>
    <w:rsid w:val="00537BD1"/>
    <w:rsid w:val="00537E40"/>
    <w:rsid w:val="0054047D"/>
    <w:rsid w:val="005515A8"/>
    <w:rsid w:val="005553A5"/>
    <w:rsid w:val="00571B47"/>
    <w:rsid w:val="00586D53"/>
    <w:rsid w:val="00590C33"/>
    <w:rsid w:val="0059387F"/>
    <w:rsid w:val="005943FF"/>
    <w:rsid w:val="00595F09"/>
    <w:rsid w:val="0059616A"/>
    <w:rsid w:val="005A4077"/>
    <w:rsid w:val="005C3F6B"/>
    <w:rsid w:val="005C4C11"/>
    <w:rsid w:val="005C65C6"/>
    <w:rsid w:val="005D2A85"/>
    <w:rsid w:val="005D639D"/>
    <w:rsid w:val="005D6526"/>
    <w:rsid w:val="005F2DB7"/>
    <w:rsid w:val="005F5EAC"/>
    <w:rsid w:val="005F62C8"/>
    <w:rsid w:val="006035CF"/>
    <w:rsid w:val="00621FE6"/>
    <w:rsid w:val="0062596D"/>
    <w:rsid w:val="00626450"/>
    <w:rsid w:val="006314EF"/>
    <w:rsid w:val="00640A56"/>
    <w:rsid w:val="00642B36"/>
    <w:rsid w:val="00643239"/>
    <w:rsid w:val="00643375"/>
    <w:rsid w:val="00660474"/>
    <w:rsid w:val="006652B9"/>
    <w:rsid w:val="00680F9F"/>
    <w:rsid w:val="00683AA2"/>
    <w:rsid w:val="00687303"/>
    <w:rsid w:val="006943B2"/>
    <w:rsid w:val="006A3D00"/>
    <w:rsid w:val="006D3000"/>
    <w:rsid w:val="006E64E5"/>
    <w:rsid w:val="006F5C19"/>
    <w:rsid w:val="00703BFE"/>
    <w:rsid w:val="00705B41"/>
    <w:rsid w:val="00723BD3"/>
    <w:rsid w:val="00726524"/>
    <w:rsid w:val="00731FB6"/>
    <w:rsid w:val="0076263A"/>
    <w:rsid w:val="00767B46"/>
    <w:rsid w:val="00767EEE"/>
    <w:rsid w:val="0077380A"/>
    <w:rsid w:val="00776B9F"/>
    <w:rsid w:val="0078134F"/>
    <w:rsid w:val="007938DA"/>
    <w:rsid w:val="007A5732"/>
    <w:rsid w:val="007B37EB"/>
    <w:rsid w:val="007B4B93"/>
    <w:rsid w:val="007C5070"/>
    <w:rsid w:val="007D0716"/>
    <w:rsid w:val="007D20A9"/>
    <w:rsid w:val="007E11DD"/>
    <w:rsid w:val="007F02B3"/>
    <w:rsid w:val="00800050"/>
    <w:rsid w:val="00805EBD"/>
    <w:rsid w:val="0080680F"/>
    <w:rsid w:val="0082076F"/>
    <w:rsid w:val="00827AD2"/>
    <w:rsid w:val="00836418"/>
    <w:rsid w:val="008511C6"/>
    <w:rsid w:val="008537FD"/>
    <w:rsid w:val="008543E1"/>
    <w:rsid w:val="008546BF"/>
    <w:rsid w:val="008660FC"/>
    <w:rsid w:val="00867E5F"/>
    <w:rsid w:val="00872765"/>
    <w:rsid w:val="00880E28"/>
    <w:rsid w:val="00882295"/>
    <w:rsid w:val="00883364"/>
    <w:rsid w:val="008A1475"/>
    <w:rsid w:val="008D0C15"/>
    <w:rsid w:val="008D218A"/>
    <w:rsid w:val="008E4F4D"/>
    <w:rsid w:val="008E582E"/>
    <w:rsid w:val="008F24A5"/>
    <w:rsid w:val="008F584C"/>
    <w:rsid w:val="00904817"/>
    <w:rsid w:val="0090720A"/>
    <w:rsid w:val="00912A2A"/>
    <w:rsid w:val="00923E31"/>
    <w:rsid w:val="0092643B"/>
    <w:rsid w:val="00955ABC"/>
    <w:rsid w:val="00961F60"/>
    <w:rsid w:val="00967637"/>
    <w:rsid w:val="00975B0F"/>
    <w:rsid w:val="0098474E"/>
    <w:rsid w:val="009923BD"/>
    <w:rsid w:val="009A0143"/>
    <w:rsid w:val="009A0B74"/>
    <w:rsid w:val="009A109A"/>
    <w:rsid w:val="009B2ACD"/>
    <w:rsid w:val="009B67BE"/>
    <w:rsid w:val="009B7FDF"/>
    <w:rsid w:val="009B7FF3"/>
    <w:rsid w:val="009C0358"/>
    <w:rsid w:val="009E146D"/>
    <w:rsid w:val="009E2D6F"/>
    <w:rsid w:val="009E6D1D"/>
    <w:rsid w:val="009E703B"/>
    <w:rsid w:val="009F78CA"/>
    <w:rsid w:val="00A007D6"/>
    <w:rsid w:val="00A05B60"/>
    <w:rsid w:val="00A12DFF"/>
    <w:rsid w:val="00A1796E"/>
    <w:rsid w:val="00A25D62"/>
    <w:rsid w:val="00A26FDD"/>
    <w:rsid w:val="00A41C2C"/>
    <w:rsid w:val="00A454D5"/>
    <w:rsid w:val="00A611E5"/>
    <w:rsid w:val="00A628B6"/>
    <w:rsid w:val="00A73CE0"/>
    <w:rsid w:val="00A8477E"/>
    <w:rsid w:val="00AA03DE"/>
    <w:rsid w:val="00AA09FB"/>
    <w:rsid w:val="00AA2769"/>
    <w:rsid w:val="00AA288A"/>
    <w:rsid w:val="00AA4D3D"/>
    <w:rsid w:val="00AB0152"/>
    <w:rsid w:val="00AB65A1"/>
    <w:rsid w:val="00AC057A"/>
    <w:rsid w:val="00AE52CA"/>
    <w:rsid w:val="00AF3BB2"/>
    <w:rsid w:val="00AF63FC"/>
    <w:rsid w:val="00B02EEB"/>
    <w:rsid w:val="00B05160"/>
    <w:rsid w:val="00B104C8"/>
    <w:rsid w:val="00B1240B"/>
    <w:rsid w:val="00B13775"/>
    <w:rsid w:val="00B22956"/>
    <w:rsid w:val="00B25354"/>
    <w:rsid w:val="00B25840"/>
    <w:rsid w:val="00B31B92"/>
    <w:rsid w:val="00B33B75"/>
    <w:rsid w:val="00B45DD0"/>
    <w:rsid w:val="00B45EFC"/>
    <w:rsid w:val="00B522EE"/>
    <w:rsid w:val="00B61807"/>
    <w:rsid w:val="00B61E6D"/>
    <w:rsid w:val="00B63AAE"/>
    <w:rsid w:val="00B71CDA"/>
    <w:rsid w:val="00B760F4"/>
    <w:rsid w:val="00B803E2"/>
    <w:rsid w:val="00B932C0"/>
    <w:rsid w:val="00B9670C"/>
    <w:rsid w:val="00BA45FC"/>
    <w:rsid w:val="00BC39E6"/>
    <w:rsid w:val="00BD3BE3"/>
    <w:rsid w:val="00BE646F"/>
    <w:rsid w:val="00BF22EE"/>
    <w:rsid w:val="00C05C9E"/>
    <w:rsid w:val="00C12887"/>
    <w:rsid w:val="00C171C6"/>
    <w:rsid w:val="00C500F0"/>
    <w:rsid w:val="00C60CEB"/>
    <w:rsid w:val="00C6477E"/>
    <w:rsid w:val="00C70B07"/>
    <w:rsid w:val="00C72304"/>
    <w:rsid w:val="00C80599"/>
    <w:rsid w:val="00C82C05"/>
    <w:rsid w:val="00CA1259"/>
    <w:rsid w:val="00CB3638"/>
    <w:rsid w:val="00CC64C3"/>
    <w:rsid w:val="00CD035B"/>
    <w:rsid w:val="00D05434"/>
    <w:rsid w:val="00D071AF"/>
    <w:rsid w:val="00D140C3"/>
    <w:rsid w:val="00D37C00"/>
    <w:rsid w:val="00D463D6"/>
    <w:rsid w:val="00D542DC"/>
    <w:rsid w:val="00D5676B"/>
    <w:rsid w:val="00D73098"/>
    <w:rsid w:val="00D928C8"/>
    <w:rsid w:val="00D9703B"/>
    <w:rsid w:val="00DA3588"/>
    <w:rsid w:val="00DA3F45"/>
    <w:rsid w:val="00DB7C78"/>
    <w:rsid w:val="00DB7FBD"/>
    <w:rsid w:val="00DD3D50"/>
    <w:rsid w:val="00DD4ACC"/>
    <w:rsid w:val="00DE317C"/>
    <w:rsid w:val="00E033E1"/>
    <w:rsid w:val="00E10D73"/>
    <w:rsid w:val="00E13357"/>
    <w:rsid w:val="00E15432"/>
    <w:rsid w:val="00E40BA5"/>
    <w:rsid w:val="00E57D3D"/>
    <w:rsid w:val="00E63098"/>
    <w:rsid w:val="00E658EB"/>
    <w:rsid w:val="00E67631"/>
    <w:rsid w:val="00E67EDA"/>
    <w:rsid w:val="00E720D9"/>
    <w:rsid w:val="00E8374D"/>
    <w:rsid w:val="00E85168"/>
    <w:rsid w:val="00E878B4"/>
    <w:rsid w:val="00EA7AC8"/>
    <w:rsid w:val="00EB25EB"/>
    <w:rsid w:val="00EB6203"/>
    <w:rsid w:val="00EC4CFD"/>
    <w:rsid w:val="00EE57CE"/>
    <w:rsid w:val="00EF7338"/>
    <w:rsid w:val="00F34496"/>
    <w:rsid w:val="00F46FAD"/>
    <w:rsid w:val="00F549EC"/>
    <w:rsid w:val="00F7189B"/>
    <w:rsid w:val="00F7229E"/>
    <w:rsid w:val="00F72937"/>
    <w:rsid w:val="00F73746"/>
    <w:rsid w:val="00F80F08"/>
    <w:rsid w:val="00F90481"/>
    <w:rsid w:val="00F96A85"/>
    <w:rsid w:val="00FA3140"/>
    <w:rsid w:val="00FA5360"/>
    <w:rsid w:val="00FB6240"/>
    <w:rsid w:val="00FD0CE3"/>
    <w:rsid w:val="00FD1858"/>
    <w:rsid w:val="00FD398D"/>
    <w:rsid w:val="00FD58E5"/>
    <w:rsid w:val="00FE68E0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7BA6"/>
  <w15:docId w15:val="{6069A239-0A35-4FAE-9616-D1324C9F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B45EFC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character" w:styleId="Hiperpovezava">
    <w:name w:val="Hyperlink"/>
    <w:uiPriority w:val="99"/>
    <w:unhideWhenUsed/>
    <w:rsid w:val="0035781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35781D"/>
    <w:rPr>
      <w:color w:val="605E5C"/>
      <w:shd w:val="clear" w:color="auto" w:fill="E1DFDD"/>
    </w:rPr>
  </w:style>
  <w:style w:type="character" w:styleId="SledenaHiperpovezava">
    <w:name w:val="FollowedHyperlink"/>
    <w:uiPriority w:val="99"/>
    <w:semiHidden/>
    <w:unhideWhenUsed/>
    <w:rsid w:val="00E57D3D"/>
    <w:rPr>
      <w:color w:val="954F72"/>
      <w:u w:val="single"/>
    </w:rPr>
  </w:style>
  <w:style w:type="table" w:styleId="Tabelamrea">
    <w:name w:val="Table Grid"/>
    <w:basedOn w:val="Navadnatabela"/>
    <w:uiPriority w:val="59"/>
    <w:rsid w:val="0002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90481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dsz@gov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radni-list.si/glasilo-uradni-list-rs/vsebina/2009-01-37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dni-list.si/glasilo-uradni-list-rs/vsebina/2007-01-00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ja.cot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DE3961-91E1-4CD8-95C6-58A2FDA1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Links>
    <vt:vector size="24" baseType="variant">
      <vt:variant>
        <vt:i4>6291457</vt:i4>
      </vt:variant>
      <vt:variant>
        <vt:i4>9</vt:i4>
      </vt:variant>
      <vt:variant>
        <vt:i4>0</vt:i4>
      </vt:variant>
      <vt:variant>
        <vt:i4>5</vt:i4>
      </vt:variant>
      <vt:variant>
        <vt:lpwstr>mailto:darja.cot@gov.si</vt:lpwstr>
      </vt:variant>
      <vt:variant>
        <vt:lpwstr/>
      </vt:variant>
      <vt:variant>
        <vt:i4>5505067</vt:i4>
      </vt:variant>
      <vt:variant>
        <vt:i4>6</vt:i4>
      </vt:variant>
      <vt:variant>
        <vt:i4>0</vt:i4>
      </vt:variant>
      <vt:variant>
        <vt:i4>5</vt:i4>
      </vt:variant>
      <vt:variant>
        <vt:lpwstr>mailto:gp.mddsz@gov.si</vt:lpwstr>
      </vt:variant>
      <vt:variant>
        <vt:lpwstr/>
      </vt:variant>
      <vt:variant>
        <vt:i4>3735609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https://www.uradni-list.si/glasilo-uradni-list-rs/vsebina/2009-01-3792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https://www.uradni-list.si/glasilo-uradni-list-rs/vsebina/2007-01-0004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dc:description/>
  <cp:lastModifiedBy>Marko Buček</cp:lastModifiedBy>
  <cp:revision>2</cp:revision>
  <cp:lastPrinted>2026-01-22T06:39:00Z</cp:lastPrinted>
  <dcterms:created xsi:type="dcterms:W3CDTF">2026-01-27T12:06:00Z</dcterms:created>
  <dcterms:modified xsi:type="dcterms:W3CDTF">2026-01-27T12:06:00Z</dcterms:modified>
</cp:coreProperties>
</file>