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479F1" w14:textId="76C59A4B" w:rsidR="007D75CF" w:rsidRPr="00202A77" w:rsidRDefault="007D75CF" w:rsidP="00DC6A71">
      <w:pPr>
        <w:pStyle w:val="datumtevilka"/>
      </w:pPr>
      <w:r w:rsidRPr="00202A77">
        <w:t xml:space="preserve">Številka: </w:t>
      </w:r>
      <w:r w:rsidR="00931953">
        <w:t>149-49/2014/2</w:t>
      </w:r>
    </w:p>
    <w:p w14:paraId="6526F9E0" w14:textId="15BD33F2" w:rsidR="007D75CF" w:rsidRPr="00202A77" w:rsidRDefault="00C250D5" w:rsidP="00DC6A71">
      <w:pPr>
        <w:pStyle w:val="datumtevilka"/>
      </w:pPr>
      <w:r w:rsidRPr="00202A77">
        <w:t xml:space="preserve">Datum: </w:t>
      </w:r>
      <w:r w:rsidR="00931953">
        <w:t>13.10.2014</w:t>
      </w:r>
    </w:p>
    <w:p w14:paraId="234CF2CC" w14:textId="0B967D2F" w:rsidR="007D75CF" w:rsidRDefault="007D75CF" w:rsidP="007D75CF"/>
    <w:p w14:paraId="70A27CE0" w14:textId="249DA213" w:rsidR="006A13E1" w:rsidRDefault="006A13E1" w:rsidP="007D75CF"/>
    <w:p w14:paraId="4E5F80C1" w14:textId="40DB3B63" w:rsidR="006A13E1" w:rsidRDefault="006A13E1" w:rsidP="007D75CF"/>
    <w:p w14:paraId="3582258C" w14:textId="34733CA6" w:rsidR="006A13E1" w:rsidRDefault="00972863" w:rsidP="00972863">
      <w:pPr>
        <w:jc w:val="both"/>
      </w:pPr>
      <w:r>
        <w:t xml:space="preserve">Na podlagi </w:t>
      </w:r>
      <w:r w:rsidR="00931953">
        <w:t>šestega</w:t>
      </w:r>
      <w:r w:rsidR="00031564">
        <w:t xml:space="preserve"> odstavka </w:t>
      </w:r>
      <w:r w:rsidR="00931953">
        <w:t>6</w:t>
      </w:r>
      <w:r>
        <w:t>. člena</w:t>
      </w:r>
      <w:r w:rsidR="00931953">
        <w:t xml:space="preserve">, petega odstavka 12. člena in sedmega odstavka 13. člena Pravilnika o tehničnih pripomočkih in prilagoditvi vozila (Uradni list RS, št. 71/14) ministrica za </w:t>
      </w:r>
      <w:r>
        <w:t>delo, družino, socialne zadeve in enake možnosti</w:t>
      </w:r>
      <w:r w:rsidR="00B30BB5">
        <w:t xml:space="preserve"> </w:t>
      </w:r>
      <w:r w:rsidR="00931953">
        <w:t>sprejme</w:t>
      </w:r>
    </w:p>
    <w:p w14:paraId="4DB56E02" w14:textId="444A1B4B" w:rsidR="00972863" w:rsidRDefault="00972863" w:rsidP="00972863">
      <w:pPr>
        <w:jc w:val="both"/>
      </w:pPr>
    </w:p>
    <w:p w14:paraId="6A05DA8B" w14:textId="26CD1461" w:rsidR="00972863" w:rsidRPr="00972863" w:rsidRDefault="00972863" w:rsidP="00972863">
      <w:pPr>
        <w:jc w:val="center"/>
        <w:rPr>
          <w:b/>
          <w:bCs/>
        </w:rPr>
      </w:pPr>
      <w:r w:rsidRPr="00972863">
        <w:rPr>
          <w:b/>
          <w:bCs/>
        </w:rPr>
        <w:t xml:space="preserve">S K L E P </w:t>
      </w:r>
    </w:p>
    <w:p w14:paraId="249383B7" w14:textId="2F494327" w:rsidR="00972863" w:rsidRDefault="00972863" w:rsidP="00972863">
      <w:pPr>
        <w:jc w:val="center"/>
        <w:rPr>
          <w:b/>
          <w:bCs/>
        </w:rPr>
      </w:pPr>
      <w:r w:rsidRPr="00972863">
        <w:rPr>
          <w:b/>
          <w:bCs/>
        </w:rPr>
        <w:t xml:space="preserve">o </w:t>
      </w:r>
      <w:r w:rsidR="00901429">
        <w:rPr>
          <w:b/>
          <w:bCs/>
        </w:rPr>
        <w:t xml:space="preserve">določitvi </w:t>
      </w:r>
      <w:r w:rsidR="00931953">
        <w:rPr>
          <w:b/>
          <w:bCs/>
        </w:rPr>
        <w:t>cenika za izdelavo izvedenskega mnenja o upravičenosti do uveljavitve zahtevnejšega tehničnega pripomočka in za izdelavo načrta prilagoditve vozila</w:t>
      </w:r>
      <w:r w:rsidR="00901429">
        <w:rPr>
          <w:b/>
          <w:bCs/>
        </w:rPr>
        <w:t xml:space="preserve"> </w:t>
      </w:r>
    </w:p>
    <w:p w14:paraId="120541AA" w14:textId="6EB4D4DF" w:rsidR="00972863" w:rsidRDefault="00972863" w:rsidP="00972863">
      <w:pPr>
        <w:jc w:val="center"/>
        <w:rPr>
          <w:b/>
          <w:bCs/>
        </w:rPr>
      </w:pPr>
    </w:p>
    <w:p w14:paraId="2A575F1B" w14:textId="69FE71E1" w:rsidR="00972863" w:rsidRPr="00931953" w:rsidRDefault="00931953" w:rsidP="00972863">
      <w:pPr>
        <w:jc w:val="center"/>
      </w:pPr>
      <w:r w:rsidRPr="00931953">
        <w:t>I.</w:t>
      </w:r>
    </w:p>
    <w:p w14:paraId="3B3C68D1" w14:textId="7C3BA07C" w:rsidR="00E87660" w:rsidRDefault="00931953" w:rsidP="00972863">
      <w:pPr>
        <w:jc w:val="both"/>
      </w:pPr>
      <w:r>
        <w:t xml:space="preserve">Ta sklep določa cenik za </w:t>
      </w:r>
      <w:r w:rsidRPr="00931953">
        <w:t>izdelavo izvedenskega mnenja o upravičenosti do uveljavitve zahtevnejšega tehničnega pripomočka</w:t>
      </w:r>
      <w:r>
        <w:t xml:space="preserve"> za senzorno ovirane osebe in načrta prilagoditve vozila za gibalno ovirane osebe</w:t>
      </w:r>
      <w:r w:rsidR="00DF2BED">
        <w:t>.</w:t>
      </w:r>
    </w:p>
    <w:p w14:paraId="40D45033" w14:textId="77777777" w:rsidR="00901429" w:rsidRDefault="00901429" w:rsidP="00972863">
      <w:pPr>
        <w:jc w:val="both"/>
      </w:pPr>
    </w:p>
    <w:p w14:paraId="12932CF9" w14:textId="34C65CB7" w:rsidR="00931953" w:rsidRDefault="00931953" w:rsidP="00931953">
      <w:pPr>
        <w:jc w:val="center"/>
      </w:pPr>
      <w:r>
        <w:t>II.</w:t>
      </w:r>
    </w:p>
    <w:p w14:paraId="7A69DEE6" w14:textId="7EBE1AEC" w:rsidR="00931953" w:rsidRDefault="00931953" w:rsidP="00972863">
      <w:pPr>
        <w:jc w:val="both"/>
      </w:pPr>
      <w:r>
        <w:t>Cena izdelave izvedenskega mnenja o upravičenosti do uveljavitve zahtevne</w:t>
      </w:r>
      <w:r w:rsidR="00CB1D87">
        <w:t>jše</w:t>
      </w:r>
      <w:r>
        <w:t>ga tehničnega pripomočka za senzorno ovirane osebe je 60,00 EUR.</w:t>
      </w:r>
    </w:p>
    <w:p w14:paraId="783BEBCB" w14:textId="77777777" w:rsidR="00931953" w:rsidRDefault="00931953" w:rsidP="00972863">
      <w:pPr>
        <w:jc w:val="both"/>
      </w:pPr>
    </w:p>
    <w:p w14:paraId="65D66D44" w14:textId="77777777" w:rsidR="00931953" w:rsidRDefault="00931953" w:rsidP="00972863">
      <w:pPr>
        <w:jc w:val="both"/>
      </w:pPr>
    </w:p>
    <w:p w14:paraId="75917480" w14:textId="0888D8F0" w:rsidR="00931953" w:rsidRDefault="00931953" w:rsidP="00931953">
      <w:pPr>
        <w:jc w:val="center"/>
      </w:pPr>
      <w:r>
        <w:t>III.</w:t>
      </w:r>
    </w:p>
    <w:p w14:paraId="3D4606EF" w14:textId="46F63C08" w:rsidR="00E87660" w:rsidRDefault="00931953" w:rsidP="00931953">
      <w:pPr>
        <w:jc w:val="both"/>
      </w:pPr>
      <w:r>
        <w:t>Cena Izdelave načrta prilagoditve vozila za enostavnejše prilagoditve vozila je 39,00 EUR.</w:t>
      </w:r>
    </w:p>
    <w:p w14:paraId="4BFA5A0E" w14:textId="77777777" w:rsidR="00931953" w:rsidRDefault="00931953" w:rsidP="00931953">
      <w:pPr>
        <w:jc w:val="both"/>
      </w:pPr>
    </w:p>
    <w:p w14:paraId="4C9AC698" w14:textId="705E864E" w:rsidR="00931953" w:rsidRDefault="00931953" w:rsidP="00931953">
      <w:pPr>
        <w:jc w:val="both"/>
      </w:pPr>
      <w:r>
        <w:t>Cena izdelave načrta prilagoditve vozila za zahtevnejše prilagoditve vozila je:</w:t>
      </w:r>
    </w:p>
    <w:p w14:paraId="7232E859" w14:textId="6D264A24" w:rsidR="00510D95" w:rsidRDefault="00931953" w:rsidP="00931953">
      <w:pPr>
        <w:numPr>
          <w:ilvl w:val="0"/>
          <w:numId w:val="7"/>
        </w:numPr>
        <w:ind w:left="284" w:hanging="284"/>
        <w:jc w:val="both"/>
      </w:pPr>
      <w:r>
        <w:t xml:space="preserve">138,00 EUR za upravičenca do prilagoditve vozila </w:t>
      </w:r>
      <w:r w:rsidR="00CB1D87">
        <w:t>-</w:t>
      </w:r>
      <w:r>
        <w:t xml:space="preserve"> voznik (v nadaljevanju: voznik), ki prvič uveljavlja pravico do prilagoditve avtomobila (do sedaj še ni imel predelanega avtomobila) ali za tistega voznika, ki je že vozil predelan avto, pa zaradi spremembe funkcijskega stanja, potrebuje drugačno predelavo; za upravičenca</w:t>
      </w:r>
      <w:r w:rsidR="00510D95">
        <w:t xml:space="preserve"> do prilagoditve vozila </w:t>
      </w:r>
      <w:r w:rsidR="00CB1D87">
        <w:t>-</w:t>
      </w:r>
      <w:r w:rsidR="00510D95">
        <w:t xml:space="preserve"> sopotnika (v nadaljevanju: sopotnik), ki potrebuje predelavo avtomobila za ustrezen vstop v avto ter za varen položaj med vožnjo in ki prvič uveljavlja pravico do predelave avtomobila ali za tistega sopotnika, ki že ima predelan avto, pa zaradi spremembe funkci</w:t>
      </w:r>
      <w:r w:rsidR="00CB1D87">
        <w:t>jsk</w:t>
      </w:r>
      <w:r w:rsidR="00510D95">
        <w:t>ega stanja, potrebuje drugačno predelavo,</w:t>
      </w:r>
    </w:p>
    <w:p w14:paraId="17C983A1" w14:textId="2710E9FC" w:rsidR="00931953" w:rsidRDefault="00510D95" w:rsidP="00510D95">
      <w:pPr>
        <w:numPr>
          <w:ilvl w:val="0"/>
          <w:numId w:val="7"/>
        </w:numPr>
        <w:ind w:left="284" w:hanging="284"/>
        <w:jc w:val="both"/>
      </w:pPr>
      <w:r>
        <w:t xml:space="preserve">120,00 EUR za voznika, ki vozi predelan avto in po izteku trajnostne dobe predelave (vgrajenih naprav) uveljavlja pravico do nove predelave (vgrajenih naprav) </w:t>
      </w:r>
      <w:r w:rsidR="00CB1D87">
        <w:t>-</w:t>
      </w:r>
      <w:r>
        <w:t xml:space="preserve"> predelava avtomobila oziroma vgradnja naprav za vožnjo je enaka kot dosedanja, ker v vmesnem obdobju ni prišlo do spremembe voznikovega funkcionalnega stanja; za sopotnika, ki predelavo avtomobila potrebuje za ustrezen vstop v avto ter za varen položaj med vožnjo in po izteku trajnostne dobe predelave (vgrajenih naprav) uveljavlja pravico do nove predelave (vgrajenih naprav)</w:t>
      </w:r>
      <w:r w:rsidR="00CB1D87">
        <w:t xml:space="preserve"> </w:t>
      </w:r>
      <w:r>
        <w:t>- predelava avtomobila oziroma vgradnja naprav je enaka kot dosedanja, ker v vmesnem obdobju ni prišlo do spremembe sopotnikovega funkci</w:t>
      </w:r>
      <w:r w:rsidR="00CB1D87">
        <w:t>jsk</w:t>
      </w:r>
      <w:r>
        <w:t>ega stanja,</w:t>
      </w:r>
    </w:p>
    <w:p w14:paraId="10589B03" w14:textId="28A42F1D" w:rsidR="00510D95" w:rsidRDefault="00510D95" w:rsidP="00510D95">
      <w:pPr>
        <w:numPr>
          <w:ilvl w:val="0"/>
          <w:numId w:val="7"/>
        </w:numPr>
        <w:ind w:left="284" w:hanging="284"/>
        <w:jc w:val="both"/>
      </w:pPr>
      <w:r>
        <w:t xml:space="preserve">65,00 EUR za sopotnika, ki potrebuje samo predelavo sestavnih delov avtomobila za ustreznejši položaj </w:t>
      </w:r>
      <w:r w:rsidR="00CB1D87">
        <w:t xml:space="preserve">telesa </w:t>
      </w:r>
      <w:r>
        <w:t>med vožnjo v avtomobilu.</w:t>
      </w:r>
    </w:p>
    <w:p w14:paraId="12912E37" w14:textId="77777777" w:rsidR="00510D95" w:rsidRDefault="00510D95" w:rsidP="00510D95">
      <w:pPr>
        <w:jc w:val="both"/>
      </w:pPr>
    </w:p>
    <w:p w14:paraId="23AF36F4" w14:textId="6F504DCD" w:rsidR="00510D95" w:rsidRDefault="00CB1D87" w:rsidP="00510D95">
      <w:pPr>
        <w:jc w:val="center"/>
      </w:pPr>
      <w:r>
        <w:br w:type="page"/>
      </w:r>
      <w:r w:rsidR="00510D95">
        <w:lastRenderedPageBreak/>
        <w:t>IV.</w:t>
      </w:r>
    </w:p>
    <w:p w14:paraId="7C5036C5" w14:textId="3533A684" w:rsidR="003A0BB2" w:rsidRDefault="00510D95" w:rsidP="00315F87">
      <w:pPr>
        <w:jc w:val="both"/>
      </w:pPr>
      <w:r>
        <w:t>Ministrstvo</w:t>
      </w:r>
      <w:r w:rsidR="00CB1D87">
        <w:t>,</w:t>
      </w:r>
      <w:r>
        <w:t xml:space="preserve"> pristojno za invalidsko varstvo, je dolžno plačati pravilno izstavljen račun ali zahtevek za izplačilo za izdelavo izvedenskega mnenja in načrta prilagoditve vozila v roku </w:t>
      </w:r>
      <w:r w:rsidR="003A0BB2">
        <w:t>določenem s predpisi o izvrševanju proračuna Republike Slovenije na podl</w:t>
      </w:r>
      <w:r w:rsidR="00CB1D87">
        <w:t>a</w:t>
      </w:r>
      <w:r w:rsidR="003A0BB2">
        <w:t>gi podatkov, ki mu jih posredujejo upravne enote.</w:t>
      </w:r>
    </w:p>
    <w:p w14:paraId="65A36BB5" w14:textId="77777777" w:rsidR="003A0BB2" w:rsidRDefault="003A0BB2" w:rsidP="00315F87">
      <w:pPr>
        <w:jc w:val="both"/>
      </w:pPr>
    </w:p>
    <w:p w14:paraId="297869EC" w14:textId="4967DD50" w:rsidR="00B30BB5" w:rsidRDefault="003A0BB2" w:rsidP="003A0BB2">
      <w:pPr>
        <w:jc w:val="center"/>
      </w:pPr>
      <w:r>
        <w:t>V</w:t>
      </w:r>
      <w:r w:rsidR="00B30BB5">
        <w:t>.</w:t>
      </w:r>
    </w:p>
    <w:p w14:paraId="5801E354" w14:textId="0AC3C2DD" w:rsidR="003A0BB2" w:rsidRDefault="003A0BB2" w:rsidP="00315F87">
      <w:pPr>
        <w:jc w:val="both"/>
      </w:pPr>
      <w:r>
        <w:t>Cenik začne veljati 13. oktobra 2014, vendar ne pred objavo na spletni strani ministrstva.</w:t>
      </w:r>
    </w:p>
    <w:p w14:paraId="43F90707" w14:textId="77777777" w:rsidR="00315F87" w:rsidRDefault="00315F87" w:rsidP="00315F87">
      <w:pPr>
        <w:jc w:val="center"/>
      </w:pPr>
    </w:p>
    <w:p w14:paraId="48E9A756" w14:textId="77777777" w:rsidR="00320349" w:rsidRDefault="00320349" w:rsidP="00320349">
      <w:pPr>
        <w:jc w:val="center"/>
      </w:pPr>
    </w:p>
    <w:p w14:paraId="46C55F3D" w14:textId="47B08D86" w:rsidR="00320349" w:rsidRPr="003C4413" w:rsidRDefault="003A0BB2" w:rsidP="003A0BB2">
      <w:pPr>
        <w:jc w:val="center"/>
        <w:rPr>
          <w:b/>
          <w:bCs/>
        </w:rPr>
      </w:pPr>
      <w:r>
        <w:rPr>
          <w:b/>
          <w:bCs/>
        </w:rPr>
        <w:t>dr. Anja Kopač Mrak</w:t>
      </w:r>
    </w:p>
    <w:p w14:paraId="1CE38E90" w14:textId="153DFAD6" w:rsidR="00320349" w:rsidRDefault="003A0BB2" w:rsidP="003A0BB2">
      <w:pPr>
        <w:jc w:val="center"/>
        <w:rPr>
          <w:b/>
          <w:bCs/>
        </w:rPr>
      </w:pPr>
      <w:r w:rsidRPr="003C4413">
        <w:rPr>
          <w:b/>
          <w:bCs/>
        </w:rPr>
        <w:t>ministr</w:t>
      </w:r>
      <w:r>
        <w:rPr>
          <w:b/>
          <w:bCs/>
        </w:rPr>
        <w:t>ica</w:t>
      </w:r>
    </w:p>
    <w:p w14:paraId="3D214576" w14:textId="6C5B932C" w:rsidR="003A0BB2" w:rsidRDefault="003A0BB2" w:rsidP="003A0BB2">
      <w:pPr>
        <w:jc w:val="center"/>
        <w:rPr>
          <w:b/>
          <w:bCs/>
        </w:rPr>
      </w:pPr>
      <w:r>
        <w:rPr>
          <w:b/>
          <w:bCs/>
        </w:rPr>
        <w:t>za delo, družino, socialne zadeve</w:t>
      </w:r>
    </w:p>
    <w:p w14:paraId="328F2FE2" w14:textId="302017D6" w:rsidR="003A0BB2" w:rsidRPr="003C4413" w:rsidRDefault="003A0BB2" w:rsidP="003A0BB2">
      <w:pPr>
        <w:jc w:val="center"/>
        <w:rPr>
          <w:b/>
          <w:bCs/>
        </w:rPr>
      </w:pPr>
      <w:r>
        <w:rPr>
          <w:b/>
          <w:bCs/>
        </w:rPr>
        <w:t>in enake možnosti</w:t>
      </w:r>
    </w:p>
    <w:p w14:paraId="60E0F743" w14:textId="77777777" w:rsidR="00320349" w:rsidRDefault="00320349" w:rsidP="00320349">
      <w:pPr>
        <w:jc w:val="both"/>
      </w:pPr>
    </w:p>
    <w:p w14:paraId="317AB416" w14:textId="77777777" w:rsidR="00320349" w:rsidRPr="00972863" w:rsidRDefault="00320349" w:rsidP="00320349">
      <w:pPr>
        <w:jc w:val="both"/>
      </w:pPr>
    </w:p>
    <w:p w14:paraId="4B5B754D" w14:textId="77777777" w:rsidR="00320349" w:rsidRPr="00972863" w:rsidRDefault="00320349" w:rsidP="00320349">
      <w:pPr>
        <w:jc w:val="both"/>
      </w:pPr>
    </w:p>
    <w:p w14:paraId="59D44850" w14:textId="2DE730EB" w:rsidR="00320349" w:rsidRDefault="00320349" w:rsidP="00320349">
      <w:pPr>
        <w:jc w:val="both"/>
      </w:pPr>
    </w:p>
    <w:p w14:paraId="3B43AB90" w14:textId="3FE71262" w:rsidR="00FF0E83" w:rsidRPr="003C4413" w:rsidRDefault="00FF0E83" w:rsidP="00320349">
      <w:pPr>
        <w:jc w:val="both"/>
        <w:rPr>
          <w:b/>
          <w:bCs/>
        </w:rPr>
      </w:pPr>
    </w:p>
    <w:p w14:paraId="2E97F7D9" w14:textId="170C1B19" w:rsidR="00E87660" w:rsidRDefault="00E87660" w:rsidP="00E87660">
      <w:pPr>
        <w:jc w:val="both"/>
      </w:pPr>
    </w:p>
    <w:p w14:paraId="46784AB3" w14:textId="77777777" w:rsidR="00E87660" w:rsidRPr="00972863" w:rsidRDefault="00E87660" w:rsidP="00E87660">
      <w:pPr>
        <w:jc w:val="both"/>
      </w:pPr>
    </w:p>
    <w:p w14:paraId="31FCCA99" w14:textId="77777777" w:rsidR="00972863" w:rsidRPr="00972863" w:rsidRDefault="00972863" w:rsidP="00972863">
      <w:pPr>
        <w:jc w:val="both"/>
      </w:pPr>
    </w:p>
    <w:p w14:paraId="1C7D93A2" w14:textId="0E09234E" w:rsidR="00972863" w:rsidRPr="00972863" w:rsidRDefault="00972863" w:rsidP="00972863">
      <w:pPr>
        <w:jc w:val="both"/>
      </w:pPr>
    </w:p>
    <w:p w14:paraId="4BC113C3" w14:textId="491FF482" w:rsidR="00972863" w:rsidRPr="00972863" w:rsidRDefault="00972863" w:rsidP="00972863">
      <w:pPr>
        <w:jc w:val="both"/>
        <w:rPr>
          <w:b/>
          <w:bCs/>
        </w:rPr>
      </w:pPr>
    </w:p>
    <w:p w14:paraId="69F402CE" w14:textId="77777777" w:rsidR="00972863" w:rsidRPr="00202A77" w:rsidRDefault="00972863" w:rsidP="00972863">
      <w:pPr>
        <w:jc w:val="both"/>
      </w:pPr>
    </w:p>
    <w:sectPr w:rsidR="00972863" w:rsidRPr="00202A77" w:rsidSect="00E022EA">
      <w:headerReference w:type="even" r:id="rId7"/>
      <w:headerReference w:type="default" r:id="rId8"/>
      <w:footerReference w:type="even" r:id="rId9"/>
      <w:footerReference w:type="default" r:id="rId10"/>
      <w:headerReference w:type="first" r:id="rId11"/>
      <w:footerReference w:type="first" r:id="rId12"/>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DDA8E" w14:textId="77777777" w:rsidR="00325637" w:rsidRDefault="00325637">
      <w:r>
        <w:separator/>
      </w:r>
    </w:p>
  </w:endnote>
  <w:endnote w:type="continuationSeparator" w:id="0">
    <w:p w14:paraId="3C26219D" w14:textId="77777777" w:rsidR="00325637" w:rsidRDefault="0032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6761" w14:textId="77777777" w:rsidR="004E59A0" w:rsidRDefault="004E59A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1F3D" w14:textId="77777777" w:rsidR="004E59A0" w:rsidRDefault="004E59A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0A65" w14:textId="77777777" w:rsidR="004E59A0" w:rsidRDefault="004E59A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A1FE9" w14:textId="77777777" w:rsidR="00325637" w:rsidRDefault="00325637">
      <w:r>
        <w:separator/>
      </w:r>
    </w:p>
  </w:footnote>
  <w:footnote w:type="continuationSeparator" w:id="0">
    <w:p w14:paraId="722C85F3" w14:textId="77777777" w:rsidR="00325637" w:rsidRDefault="00325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F753" w14:textId="77777777" w:rsidR="004E59A0" w:rsidRDefault="004E59A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7E5A" w14:textId="77777777" w:rsidR="004E59A0" w:rsidRPr="00110CBD" w:rsidRDefault="004E59A0"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E59A0" w:rsidRPr="008F3500" w14:paraId="5EEDDF4E" w14:textId="77777777">
      <w:trPr>
        <w:cantSplit/>
        <w:trHeight w:hRule="exact" w:val="847"/>
      </w:trPr>
      <w:tc>
        <w:tcPr>
          <w:tcW w:w="567" w:type="dxa"/>
        </w:tcPr>
        <w:p w14:paraId="0C1A103E" w14:textId="77777777" w:rsidR="004E59A0" w:rsidRPr="008F3500" w:rsidRDefault="004E59A0" w:rsidP="00D248DE">
          <w:pPr>
            <w:autoSpaceDE w:val="0"/>
            <w:autoSpaceDN w:val="0"/>
            <w:adjustRightInd w:val="0"/>
            <w:spacing w:line="240" w:lineRule="auto"/>
            <w:rPr>
              <w:rFonts w:ascii="Republika" w:hAnsi="Republika"/>
              <w:color w:val="529DBA"/>
              <w:sz w:val="60"/>
              <w:szCs w:val="60"/>
            </w:rPr>
          </w:pPr>
        </w:p>
      </w:tc>
    </w:tr>
  </w:tbl>
  <w:p w14:paraId="669CA9CC" w14:textId="78A19FC7" w:rsidR="004E59A0" w:rsidRPr="008F3500" w:rsidRDefault="00312679" w:rsidP="00E022EA">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7728" behindDoc="1" locked="0" layoutInCell="1" allowOverlap="1" wp14:anchorId="613CADB9" wp14:editId="4A01B63A">
          <wp:simplePos x="0" y="0"/>
          <wp:positionH relativeFrom="page">
            <wp:align>left</wp:align>
          </wp:positionH>
          <wp:positionV relativeFrom="page">
            <wp:align>top</wp:align>
          </wp:positionV>
          <wp:extent cx="3349625" cy="1453515"/>
          <wp:effectExtent l="0" t="0" r="0" b="0"/>
          <wp:wrapNone/>
          <wp:docPr id="21" name="Slika 21" descr="logotip ministrstva za delo, družino, socialne zadeve in enake mož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logotip ministrstva za delo, družino, socialne zadeve in enake možnost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14:sizeRelH relativeFrom="page">
            <wp14:pctWidth>0</wp14:pctWidth>
          </wp14:sizeRelH>
          <wp14:sizeRelV relativeFrom="page">
            <wp14:pctHeight>0</wp14:pctHeight>
          </wp14:sizeRelV>
        </wp:anchor>
      </w:drawing>
    </w:r>
  </w:p>
  <w:p w14:paraId="232AD79E" w14:textId="77777777" w:rsidR="004E59A0" w:rsidRPr="008F3500" w:rsidRDefault="004E59A0" w:rsidP="00A770A6">
    <w:pPr>
      <w:pStyle w:val="Glava"/>
      <w:tabs>
        <w:tab w:val="clear" w:pos="4320"/>
        <w:tab w:val="clear" w:pos="8640"/>
        <w:tab w:val="left" w:pos="5112"/>
      </w:tabs>
      <w:spacing w:line="240" w:lineRule="exact"/>
      <w:rPr>
        <w:rFonts w:cs="Arial"/>
        <w:sz w:val="16"/>
      </w:rPr>
    </w:pPr>
  </w:p>
  <w:p w14:paraId="3D9EA071" w14:textId="77777777" w:rsidR="004E59A0" w:rsidRPr="008F3500" w:rsidRDefault="004E59A0"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560D"/>
    <w:multiLevelType w:val="hybridMultilevel"/>
    <w:tmpl w:val="2A520398"/>
    <w:lvl w:ilvl="0" w:tplc="4E08062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242024">
    <w:abstractNumId w:val="5"/>
  </w:num>
  <w:num w:numId="2" w16cid:durableId="1611158015">
    <w:abstractNumId w:val="3"/>
  </w:num>
  <w:num w:numId="3" w16cid:durableId="1057120337">
    <w:abstractNumId w:val="4"/>
  </w:num>
  <w:num w:numId="4" w16cid:durableId="602803015">
    <w:abstractNumId w:val="1"/>
  </w:num>
  <w:num w:numId="5" w16cid:durableId="759832183">
    <w:abstractNumId w:val="2"/>
  </w:num>
  <w:num w:numId="6" w16cid:durableId="1372530167">
    <w:abstractNumId w:val="6"/>
  </w:num>
  <w:num w:numId="7" w16cid:durableId="938100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9A"/>
    <w:rsid w:val="00000712"/>
    <w:rsid w:val="00017701"/>
    <w:rsid w:val="00023A88"/>
    <w:rsid w:val="00030CCE"/>
    <w:rsid w:val="00031564"/>
    <w:rsid w:val="00034959"/>
    <w:rsid w:val="000449E2"/>
    <w:rsid w:val="00057D29"/>
    <w:rsid w:val="00061EC9"/>
    <w:rsid w:val="00063585"/>
    <w:rsid w:val="0007114E"/>
    <w:rsid w:val="000722D2"/>
    <w:rsid w:val="00083373"/>
    <w:rsid w:val="0009065B"/>
    <w:rsid w:val="000953AA"/>
    <w:rsid w:val="0009620A"/>
    <w:rsid w:val="000A350F"/>
    <w:rsid w:val="000A39EC"/>
    <w:rsid w:val="000A7238"/>
    <w:rsid w:val="000B1E2A"/>
    <w:rsid w:val="000C10AF"/>
    <w:rsid w:val="000F5ACE"/>
    <w:rsid w:val="001014E5"/>
    <w:rsid w:val="00103275"/>
    <w:rsid w:val="0011146D"/>
    <w:rsid w:val="001163B7"/>
    <w:rsid w:val="00132CE3"/>
    <w:rsid w:val="001357B2"/>
    <w:rsid w:val="00146E0C"/>
    <w:rsid w:val="00150611"/>
    <w:rsid w:val="00150725"/>
    <w:rsid w:val="00155AE0"/>
    <w:rsid w:val="00157122"/>
    <w:rsid w:val="00157E64"/>
    <w:rsid w:val="001735FA"/>
    <w:rsid w:val="0017478F"/>
    <w:rsid w:val="001924E7"/>
    <w:rsid w:val="00193880"/>
    <w:rsid w:val="00194139"/>
    <w:rsid w:val="001965E5"/>
    <w:rsid w:val="001A079A"/>
    <w:rsid w:val="001A4DB7"/>
    <w:rsid w:val="001B5337"/>
    <w:rsid w:val="001C40E3"/>
    <w:rsid w:val="001D0D4F"/>
    <w:rsid w:val="001D3598"/>
    <w:rsid w:val="001D448A"/>
    <w:rsid w:val="001D57A2"/>
    <w:rsid w:val="001E21C4"/>
    <w:rsid w:val="001E2728"/>
    <w:rsid w:val="001F1825"/>
    <w:rsid w:val="001F31A8"/>
    <w:rsid w:val="001F72B1"/>
    <w:rsid w:val="00201A42"/>
    <w:rsid w:val="00202A77"/>
    <w:rsid w:val="0020324F"/>
    <w:rsid w:val="00203D65"/>
    <w:rsid w:val="002115BC"/>
    <w:rsid w:val="00212338"/>
    <w:rsid w:val="00232307"/>
    <w:rsid w:val="00232F45"/>
    <w:rsid w:val="0023738D"/>
    <w:rsid w:val="00254B3D"/>
    <w:rsid w:val="00270ADB"/>
    <w:rsid w:val="00271CE5"/>
    <w:rsid w:val="00276EC9"/>
    <w:rsid w:val="00282020"/>
    <w:rsid w:val="0028448A"/>
    <w:rsid w:val="00295289"/>
    <w:rsid w:val="00295A5F"/>
    <w:rsid w:val="00297CF7"/>
    <w:rsid w:val="002A2B69"/>
    <w:rsid w:val="002A71E2"/>
    <w:rsid w:val="002A78FB"/>
    <w:rsid w:val="002B154D"/>
    <w:rsid w:val="002E2FA9"/>
    <w:rsid w:val="002E57E2"/>
    <w:rsid w:val="0030622D"/>
    <w:rsid w:val="00310BCD"/>
    <w:rsid w:val="0031252B"/>
    <w:rsid w:val="00312679"/>
    <w:rsid w:val="00315CD4"/>
    <w:rsid w:val="00315F87"/>
    <w:rsid w:val="00320349"/>
    <w:rsid w:val="00325637"/>
    <w:rsid w:val="003263B9"/>
    <w:rsid w:val="003445A8"/>
    <w:rsid w:val="00346386"/>
    <w:rsid w:val="00352204"/>
    <w:rsid w:val="0035763D"/>
    <w:rsid w:val="003636BF"/>
    <w:rsid w:val="00364A4A"/>
    <w:rsid w:val="003674BE"/>
    <w:rsid w:val="00371442"/>
    <w:rsid w:val="00371F12"/>
    <w:rsid w:val="003820D8"/>
    <w:rsid w:val="003845B4"/>
    <w:rsid w:val="00384AD8"/>
    <w:rsid w:val="00385F79"/>
    <w:rsid w:val="00387B1A"/>
    <w:rsid w:val="003A0BB2"/>
    <w:rsid w:val="003A3C83"/>
    <w:rsid w:val="003A583B"/>
    <w:rsid w:val="003B1D6D"/>
    <w:rsid w:val="003B30EC"/>
    <w:rsid w:val="003B52AA"/>
    <w:rsid w:val="003C4413"/>
    <w:rsid w:val="003C4C15"/>
    <w:rsid w:val="003C542B"/>
    <w:rsid w:val="003C5EE5"/>
    <w:rsid w:val="003D0C23"/>
    <w:rsid w:val="003D140C"/>
    <w:rsid w:val="003E1C74"/>
    <w:rsid w:val="003E53EE"/>
    <w:rsid w:val="003F3F04"/>
    <w:rsid w:val="003F6F83"/>
    <w:rsid w:val="00424DB9"/>
    <w:rsid w:val="004268C5"/>
    <w:rsid w:val="0042788C"/>
    <w:rsid w:val="00447CB2"/>
    <w:rsid w:val="00447EB4"/>
    <w:rsid w:val="0045609B"/>
    <w:rsid w:val="00462267"/>
    <w:rsid w:val="00465419"/>
    <w:rsid w:val="004657EE"/>
    <w:rsid w:val="004675B5"/>
    <w:rsid w:val="00475D12"/>
    <w:rsid w:val="00477CFF"/>
    <w:rsid w:val="004A1BA2"/>
    <w:rsid w:val="004A1D67"/>
    <w:rsid w:val="004B0CF2"/>
    <w:rsid w:val="004D71B5"/>
    <w:rsid w:val="004D7E5B"/>
    <w:rsid w:val="004E009D"/>
    <w:rsid w:val="004E4F6B"/>
    <w:rsid w:val="004E59A0"/>
    <w:rsid w:val="004E638E"/>
    <w:rsid w:val="004F1900"/>
    <w:rsid w:val="004F477E"/>
    <w:rsid w:val="004F4C5A"/>
    <w:rsid w:val="005032C3"/>
    <w:rsid w:val="00510D95"/>
    <w:rsid w:val="00520438"/>
    <w:rsid w:val="00526246"/>
    <w:rsid w:val="00531390"/>
    <w:rsid w:val="005349EA"/>
    <w:rsid w:val="0054096C"/>
    <w:rsid w:val="00541476"/>
    <w:rsid w:val="00546B11"/>
    <w:rsid w:val="005665C1"/>
    <w:rsid w:val="00567106"/>
    <w:rsid w:val="00567F50"/>
    <w:rsid w:val="005727B9"/>
    <w:rsid w:val="00575D8D"/>
    <w:rsid w:val="00586C7D"/>
    <w:rsid w:val="0059117C"/>
    <w:rsid w:val="00597B13"/>
    <w:rsid w:val="005A1591"/>
    <w:rsid w:val="005B1D0B"/>
    <w:rsid w:val="005B7236"/>
    <w:rsid w:val="005C2E7E"/>
    <w:rsid w:val="005E1A93"/>
    <w:rsid w:val="005E1D3C"/>
    <w:rsid w:val="005E39A4"/>
    <w:rsid w:val="005F33E9"/>
    <w:rsid w:val="005F3BAB"/>
    <w:rsid w:val="00600AD8"/>
    <w:rsid w:val="00600EF2"/>
    <w:rsid w:val="0061089F"/>
    <w:rsid w:val="00614311"/>
    <w:rsid w:val="0062286D"/>
    <w:rsid w:val="00625AE6"/>
    <w:rsid w:val="00632253"/>
    <w:rsid w:val="006356D3"/>
    <w:rsid w:val="006407A9"/>
    <w:rsid w:val="00642714"/>
    <w:rsid w:val="006455CE"/>
    <w:rsid w:val="006502B8"/>
    <w:rsid w:val="00655841"/>
    <w:rsid w:val="006610A3"/>
    <w:rsid w:val="006759B8"/>
    <w:rsid w:val="006A13E1"/>
    <w:rsid w:val="006B2533"/>
    <w:rsid w:val="006B310B"/>
    <w:rsid w:val="006B7EA4"/>
    <w:rsid w:val="006C447A"/>
    <w:rsid w:val="006C55A5"/>
    <w:rsid w:val="006D0B59"/>
    <w:rsid w:val="006D2150"/>
    <w:rsid w:val="006D6915"/>
    <w:rsid w:val="006F2DB5"/>
    <w:rsid w:val="006F41B0"/>
    <w:rsid w:val="006F67EF"/>
    <w:rsid w:val="00701BD0"/>
    <w:rsid w:val="00706E52"/>
    <w:rsid w:val="00711201"/>
    <w:rsid w:val="007127FD"/>
    <w:rsid w:val="00717588"/>
    <w:rsid w:val="00721062"/>
    <w:rsid w:val="007232C6"/>
    <w:rsid w:val="00727550"/>
    <w:rsid w:val="00733017"/>
    <w:rsid w:val="007348D4"/>
    <w:rsid w:val="007604A7"/>
    <w:rsid w:val="00764F12"/>
    <w:rsid w:val="00772538"/>
    <w:rsid w:val="00775DC9"/>
    <w:rsid w:val="00783310"/>
    <w:rsid w:val="00787C80"/>
    <w:rsid w:val="007A21A6"/>
    <w:rsid w:val="007A4A6D"/>
    <w:rsid w:val="007A70C5"/>
    <w:rsid w:val="007A7708"/>
    <w:rsid w:val="007B6BB7"/>
    <w:rsid w:val="007C05FA"/>
    <w:rsid w:val="007C32E5"/>
    <w:rsid w:val="007D1BCF"/>
    <w:rsid w:val="007D2551"/>
    <w:rsid w:val="007D6F50"/>
    <w:rsid w:val="007D7369"/>
    <w:rsid w:val="007D75CF"/>
    <w:rsid w:val="007E0440"/>
    <w:rsid w:val="007E1957"/>
    <w:rsid w:val="007E620D"/>
    <w:rsid w:val="007E6397"/>
    <w:rsid w:val="007E6DC5"/>
    <w:rsid w:val="007F4A14"/>
    <w:rsid w:val="0080076E"/>
    <w:rsid w:val="00802E9E"/>
    <w:rsid w:val="00810F1B"/>
    <w:rsid w:val="008113FF"/>
    <w:rsid w:val="00811CA1"/>
    <w:rsid w:val="00813BCB"/>
    <w:rsid w:val="00815FF8"/>
    <w:rsid w:val="00836DF5"/>
    <w:rsid w:val="0084421A"/>
    <w:rsid w:val="00853408"/>
    <w:rsid w:val="0088043C"/>
    <w:rsid w:val="008841BC"/>
    <w:rsid w:val="00884889"/>
    <w:rsid w:val="008906C9"/>
    <w:rsid w:val="008A7B0B"/>
    <w:rsid w:val="008C418F"/>
    <w:rsid w:val="008C45A8"/>
    <w:rsid w:val="008C5738"/>
    <w:rsid w:val="008D04F0"/>
    <w:rsid w:val="008E3E78"/>
    <w:rsid w:val="008E75C5"/>
    <w:rsid w:val="008F1DF4"/>
    <w:rsid w:val="008F3500"/>
    <w:rsid w:val="00901429"/>
    <w:rsid w:val="00913A97"/>
    <w:rsid w:val="00914A27"/>
    <w:rsid w:val="009201E5"/>
    <w:rsid w:val="00921D18"/>
    <w:rsid w:val="0092259B"/>
    <w:rsid w:val="00924E3C"/>
    <w:rsid w:val="00927912"/>
    <w:rsid w:val="0093140D"/>
    <w:rsid w:val="009317C9"/>
    <w:rsid w:val="00931953"/>
    <w:rsid w:val="00931C70"/>
    <w:rsid w:val="00937238"/>
    <w:rsid w:val="00945BDA"/>
    <w:rsid w:val="009467CD"/>
    <w:rsid w:val="00957E00"/>
    <w:rsid w:val="009612BB"/>
    <w:rsid w:val="009624E3"/>
    <w:rsid w:val="009663C6"/>
    <w:rsid w:val="0096698E"/>
    <w:rsid w:val="00971195"/>
    <w:rsid w:val="00972863"/>
    <w:rsid w:val="00980B29"/>
    <w:rsid w:val="00986D4E"/>
    <w:rsid w:val="00994D02"/>
    <w:rsid w:val="00997EC2"/>
    <w:rsid w:val="009B64D0"/>
    <w:rsid w:val="009C740A"/>
    <w:rsid w:val="009C79E7"/>
    <w:rsid w:val="009D4710"/>
    <w:rsid w:val="009E03DC"/>
    <w:rsid w:val="009E2DFF"/>
    <w:rsid w:val="009E33D9"/>
    <w:rsid w:val="009E61C5"/>
    <w:rsid w:val="009E7B81"/>
    <w:rsid w:val="009F0AEA"/>
    <w:rsid w:val="009F159F"/>
    <w:rsid w:val="00A050E5"/>
    <w:rsid w:val="00A0648A"/>
    <w:rsid w:val="00A125C5"/>
    <w:rsid w:val="00A13269"/>
    <w:rsid w:val="00A137CD"/>
    <w:rsid w:val="00A143CA"/>
    <w:rsid w:val="00A2451C"/>
    <w:rsid w:val="00A277D0"/>
    <w:rsid w:val="00A332FA"/>
    <w:rsid w:val="00A37B4A"/>
    <w:rsid w:val="00A511E3"/>
    <w:rsid w:val="00A65EE7"/>
    <w:rsid w:val="00A70133"/>
    <w:rsid w:val="00A71C68"/>
    <w:rsid w:val="00A770A6"/>
    <w:rsid w:val="00A813B1"/>
    <w:rsid w:val="00A8312F"/>
    <w:rsid w:val="00A85FE1"/>
    <w:rsid w:val="00A9291C"/>
    <w:rsid w:val="00A92A6A"/>
    <w:rsid w:val="00A93059"/>
    <w:rsid w:val="00A97820"/>
    <w:rsid w:val="00AA3076"/>
    <w:rsid w:val="00AB0C4F"/>
    <w:rsid w:val="00AB36C4"/>
    <w:rsid w:val="00AB79B5"/>
    <w:rsid w:val="00AC32B2"/>
    <w:rsid w:val="00AC3AE1"/>
    <w:rsid w:val="00AC558E"/>
    <w:rsid w:val="00AD6494"/>
    <w:rsid w:val="00AD7183"/>
    <w:rsid w:val="00AE1D5E"/>
    <w:rsid w:val="00AE7C8C"/>
    <w:rsid w:val="00AF759A"/>
    <w:rsid w:val="00B01838"/>
    <w:rsid w:val="00B051D5"/>
    <w:rsid w:val="00B10799"/>
    <w:rsid w:val="00B112C8"/>
    <w:rsid w:val="00B13DC0"/>
    <w:rsid w:val="00B17141"/>
    <w:rsid w:val="00B20E47"/>
    <w:rsid w:val="00B21B5D"/>
    <w:rsid w:val="00B24FC4"/>
    <w:rsid w:val="00B26C25"/>
    <w:rsid w:val="00B27E99"/>
    <w:rsid w:val="00B30BB5"/>
    <w:rsid w:val="00B31575"/>
    <w:rsid w:val="00B31F44"/>
    <w:rsid w:val="00B33D2C"/>
    <w:rsid w:val="00B34A53"/>
    <w:rsid w:val="00B37797"/>
    <w:rsid w:val="00B4684E"/>
    <w:rsid w:val="00B522AD"/>
    <w:rsid w:val="00B8547D"/>
    <w:rsid w:val="00B87C80"/>
    <w:rsid w:val="00B93454"/>
    <w:rsid w:val="00BA70F4"/>
    <w:rsid w:val="00BA7468"/>
    <w:rsid w:val="00BB41FC"/>
    <w:rsid w:val="00BC56AE"/>
    <w:rsid w:val="00BC6BFA"/>
    <w:rsid w:val="00C01E0D"/>
    <w:rsid w:val="00C11CEB"/>
    <w:rsid w:val="00C250D5"/>
    <w:rsid w:val="00C32CA0"/>
    <w:rsid w:val="00C35666"/>
    <w:rsid w:val="00C40CF9"/>
    <w:rsid w:val="00C475B5"/>
    <w:rsid w:val="00C50023"/>
    <w:rsid w:val="00C50C21"/>
    <w:rsid w:val="00C521DA"/>
    <w:rsid w:val="00C72C75"/>
    <w:rsid w:val="00C92898"/>
    <w:rsid w:val="00CA02E9"/>
    <w:rsid w:val="00CA4340"/>
    <w:rsid w:val="00CB1D87"/>
    <w:rsid w:val="00CB56C0"/>
    <w:rsid w:val="00CC10E7"/>
    <w:rsid w:val="00CD7C71"/>
    <w:rsid w:val="00CE009D"/>
    <w:rsid w:val="00CE5238"/>
    <w:rsid w:val="00CE7514"/>
    <w:rsid w:val="00CF50D9"/>
    <w:rsid w:val="00D0535A"/>
    <w:rsid w:val="00D11927"/>
    <w:rsid w:val="00D124FC"/>
    <w:rsid w:val="00D14BD5"/>
    <w:rsid w:val="00D23C60"/>
    <w:rsid w:val="00D248DE"/>
    <w:rsid w:val="00D26F55"/>
    <w:rsid w:val="00D35C2C"/>
    <w:rsid w:val="00D400F2"/>
    <w:rsid w:val="00D4025A"/>
    <w:rsid w:val="00D5259F"/>
    <w:rsid w:val="00D539F9"/>
    <w:rsid w:val="00D53DB3"/>
    <w:rsid w:val="00D55596"/>
    <w:rsid w:val="00D55CC8"/>
    <w:rsid w:val="00D56080"/>
    <w:rsid w:val="00D62A65"/>
    <w:rsid w:val="00D64A11"/>
    <w:rsid w:val="00D65152"/>
    <w:rsid w:val="00D67349"/>
    <w:rsid w:val="00D70823"/>
    <w:rsid w:val="00D76D04"/>
    <w:rsid w:val="00D83438"/>
    <w:rsid w:val="00D8376D"/>
    <w:rsid w:val="00D8542D"/>
    <w:rsid w:val="00D90E70"/>
    <w:rsid w:val="00D95A87"/>
    <w:rsid w:val="00D96FF2"/>
    <w:rsid w:val="00DA5D13"/>
    <w:rsid w:val="00DB0EDC"/>
    <w:rsid w:val="00DB35C0"/>
    <w:rsid w:val="00DB4A06"/>
    <w:rsid w:val="00DC1A0B"/>
    <w:rsid w:val="00DC3DA2"/>
    <w:rsid w:val="00DC6A71"/>
    <w:rsid w:val="00DC7EDD"/>
    <w:rsid w:val="00DE5CFF"/>
    <w:rsid w:val="00DF2BED"/>
    <w:rsid w:val="00DF6A2D"/>
    <w:rsid w:val="00E022EA"/>
    <w:rsid w:val="00E0357D"/>
    <w:rsid w:val="00E10DA7"/>
    <w:rsid w:val="00E17A56"/>
    <w:rsid w:val="00E22D3A"/>
    <w:rsid w:val="00E24515"/>
    <w:rsid w:val="00E35161"/>
    <w:rsid w:val="00E35922"/>
    <w:rsid w:val="00E40341"/>
    <w:rsid w:val="00E4333B"/>
    <w:rsid w:val="00E53BB8"/>
    <w:rsid w:val="00E550A6"/>
    <w:rsid w:val="00E576C5"/>
    <w:rsid w:val="00E658AD"/>
    <w:rsid w:val="00E82B19"/>
    <w:rsid w:val="00E87660"/>
    <w:rsid w:val="00E93006"/>
    <w:rsid w:val="00E97CD0"/>
    <w:rsid w:val="00EB405F"/>
    <w:rsid w:val="00EC0849"/>
    <w:rsid w:val="00EC543B"/>
    <w:rsid w:val="00EC7180"/>
    <w:rsid w:val="00ED1C3E"/>
    <w:rsid w:val="00ED4325"/>
    <w:rsid w:val="00EE1CE9"/>
    <w:rsid w:val="00EE396A"/>
    <w:rsid w:val="00EE4BA6"/>
    <w:rsid w:val="00EE4D6A"/>
    <w:rsid w:val="00EE5410"/>
    <w:rsid w:val="00F12567"/>
    <w:rsid w:val="00F15C71"/>
    <w:rsid w:val="00F240BB"/>
    <w:rsid w:val="00F26D32"/>
    <w:rsid w:val="00F33AD2"/>
    <w:rsid w:val="00F33B80"/>
    <w:rsid w:val="00F33EBB"/>
    <w:rsid w:val="00F44EA7"/>
    <w:rsid w:val="00F4742F"/>
    <w:rsid w:val="00F47D5F"/>
    <w:rsid w:val="00F53EA6"/>
    <w:rsid w:val="00F564D1"/>
    <w:rsid w:val="00F56EA7"/>
    <w:rsid w:val="00F57FED"/>
    <w:rsid w:val="00F60802"/>
    <w:rsid w:val="00F61A4E"/>
    <w:rsid w:val="00F61CAB"/>
    <w:rsid w:val="00F639B4"/>
    <w:rsid w:val="00F70988"/>
    <w:rsid w:val="00F74272"/>
    <w:rsid w:val="00F77B87"/>
    <w:rsid w:val="00F856A7"/>
    <w:rsid w:val="00FA2858"/>
    <w:rsid w:val="00FB0287"/>
    <w:rsid w:val="00FB1BCC"/>
    <w:rsid w:val="00FB2608"/>
    <w:rsid w:val="00FC2012"/>
    <w:rsid w:val="00FC3AAD"/>
    <w:rsid w:val="00FD0372"/>
    <w:rsid w:val="00FD341A"/>
    <w:rsid w:val="00FE0A46"/>
    <w:rsid w:val="00FE2000"/>
    <w:rsid w:val="00FE3B20"/>
    <w:rsid w:val="00FF0E83"/>
    <w:rsid w:val="00FF1F3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360C1942"/>
  <w15:chartTrackingRefBased/>
  <w15:docId w15:val="{AA044AE9-29DA-4A15-BFE3-20A8196A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56EA7"/>
    <w:pPr>
      <w:spacing w:line="260" w:lineRule="exact"/>
    </w:pPr>
    <w:rPr>
      <w:rFonts w:ascii="Arial" w:hAnsi="Arial"/>
      <w:szCs w:val="24"/>
      <w:lang w:eastAsia="en-US"/>
    </w:rPr>
  </w:style>
  <w:style w:type="paragraph" w:styleId="Naslov1">
    <w:name w:val="heading 1"/>
    <w:aliases w:val="NASLOV"/>
    <w:basedOn w:val="Navaden"/>
    <w:next w:val="Navaden"/>
    <w:autoRedefine/>
    <w:qFormat/>
    <w:rsid w:val="00F56EA7"/>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aliases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F56EA7"/>
    <w:pPr>
      <w:tabs>
        <w:tab w:val="left" w:pos="1701"/>
      </w:tabs>
    </w:pPr>
    <w:rPr>
      <w:szCs w:val="20"/>
      <w:lang w:eastAsia="sl-SI"/>
    </w:rPr>
  </w:style>
  <w:style w:type="paragraph" w:customStyle="1" w:styleId="ZADEVA">
    <w:name w:val="ZADEVA"/>
    <w:basedOn w:val="Navaden"/>
    <w:qFormat/>
    <w:rsid w:val="00F56EA7"/>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F56EA7"/>
    <w:pPr>
      <w:tabs>
        <w:tab w:val="left" w:pos="3402"/>
      </w:tabs>
    </w:pPr>
    <w:rPr>
      <w:lang w:val="it-IT"/>
    </w:rPr>
  </w:style>
  <w:style w:type="character" w:styleId="Krepko">
    <w:name w:val="Strong"/>
    <w:uiPriority w:val="22"/>
    <w:qFormat/>
    <w:rsid w:val="00F56EA7"/>
    <w:rPr>
      <w:b/>
      <w:bCs/>
    </w:rPr>
  </w:style>
  <w:style w:type="paragraph" w:styleId="Odstavekseznama">
    <w:name w:val="List Paragraph"/>
    <w:basedOn w:val="Navaden"/>
    <w:uiPriority w:val="34"/>
    <w:qFormat/>
    <w:rsid w:val="00F56EA7"/>
    <w:pPr>
      <w:ind w:left="720"/>
      <w:contextualSpacing/>
    </w:pPr>
  </w:style>
  <w:style w:type="paragraph" w:customStyle="1" w:styleId="len">
    <w:name w:val="Člen"/>
    <w:basedOn w:val="Navaden"/>
    <w:link w:val="lenZnak"/>
    <w:qFormat/>
    <w:rsid w:val="00F56EA7"/>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
    <w:rsid w:val="00F56EA7"/>
    <w:rPr>
      <w:rFonts w:ascii="Arial" w:hAnsi="Arial"/>
      <w:b/>
      <w:sz w:val="22"/>
      <w:szCs w:val="22"/>
      <w:lang w:val="x-none" w:eastAsia="x-none"/>
    </w:rPr>
  </w:style>
  <w:style w:type="paragraph" w:customStyle="1" w:styleId="Odstavek">
    <w:name w:val="Odstavek"/>
    <w:basedOn w:val="Navaden"/>
    <w:link w:val="OdstavekZnak"/>
    <w:qFormat/>
    <w:rsid w:val="00F56EA7"/>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F56EA7"/>
    <w:rPr>
      <w:rFonts w:ascii="Arial" w:hAnsi="Arial"/>
      <w:sz w:val="22"/>
      <w:szCs w:val="22"/>
      <w:lang w:val="x-none" w:eastAsia="x-none"/>
    </w:rPr>
  </w:style>
  <w:style w:type="paragraph" w:customStyle="1" w:styleId="Alineazaodstavkom">
    <w:name w:val="Alinea za odstavkom"/>
    <w:basedOn w:val="Navaden"/>
    <w:link w:val="AlineazaodstavkomZnak"/>
    <w:qFormat/>
    <w:rsid w:val="00F56EA7"/>
    <w:pPr>
      <w:numPr>
        <w:numId w:val="6"/>
      </w:numPr>
      <w:spacing w:line="240" w:lineRule="auto"/>
      <w:jc w:val="both"/>
    </w:pPr>
    <w:rPr>
      <w:sz w:val="22"/>
      <w:szCs w:val="22"/>
      <w:lang w:val="x-none" w:eastAsia="x-none"/>
    </w:rPr>
  </w:style>
  <w:style w:type="character" w:customStyle="1" w:styleId="AlineazaodstavkomZnak">
    <w:name w:val="Alinea za odstavkom Znak"/>
    <w:link w:val="Alineazaodstavkom"/>
    <w:rsid w:val="00F56EA7"/>
    <w:rPr>
      <w:rFonts w:ascii="Arial" w:hAnsi="Arial" w:cs="Arial"/>
      <w:sz w:val="22"/>
      <w:szCs w:val="22"/>
    </w:rPr>
  </w:style>
  <w:style w:type="paragraph" w:customStyle="1" w:styleId="lennaslov">
    <w:name w:val="Člen_naslov"/>
    <w:basedOn w:val="len"/>
    <w:qFormat/>
    <w:rsid w:val="00F56EA7"/>
    <w:pPr>
      <w:spacing w:before="0"/>
    </w:pPr>
  </w:style>
  <w:style w:type="character" w:styleId="Pripombasklic">
    <w:name w:val="annotation reference"/>
    <w:rsid w:val="00031564"/>
    <w:rPr>
      <w:sz w:val="16"/>
      <w:szCs w:val="16"/>
    </w:rPr>
  </w:style>
  <w:style w:type="paragraph" w:styleId="Pripombabesedilo">
    <w:name w:val="annotation text"/>
    <w:basedOn w:val="Navaden"/>
    <w:link w:val="PripombabesediloZnak"/>
    <w:rsid w:val="00031564"/>
    <w:rPr>
      <w:szCs w:val="20"/>
    </w:rPr>
  </w:style>
  <w:style w:type="character" w:customStyle="1" w:styleId="PripombabesediloZnak">
    <w:name w:val="Pripomba – besedilo Znak"/>
    <w:link w:val="Pripombabesedilo"/>
    <w:rsid w:val="00031564"/>
    <w:rPr>
      <w:rFonts w:ascii="Arial" w:hAnsi="Arial"/>
      <w:lang w:eastAsia="en-US"/>
    </w:rPr>
  </w:style>
  <w:style w:type="paragraph" w:styleId="Zadevapripombe">
    <w:name w:val="annotation subject"/>
    <w:basedOn w:val="Pripombabesedilo"/>
    <w:next w:val="Pripombabesedilo"/>
    <w:link w:val="ZadevapripombeZnak"/>
    <w:rsid w:val="00031564"/>
    <w:rPr>
      <w:b/>
      <w:bCs/>
    </w:rPr>
  </w:style>
  <w:style w:type="character" w:customStyle="1" w:styleId="ZadevapripombeZnak">
    <w:name w:val="Zadeva pripombe Znak"/>
    <w:link w:val="Zadevapripombe"/>
    <w:rsid w:val="0003156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DDSZ\Predloge\MDDSZ_odlocb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MDDSZ_odlocbe</Template>
  <TotalTime>13</TotalTime>
  <Pages>2</Pages>
  <Words>422</Words>
  <Characters>2563</Characters>
  <Application>Microsoft Office Word</Application>
  <DocSecurity>0</DocSecurity>
  <Lines>21</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 </vt:lpstr>
      <vt:lpstr>Številka: </vt:lpstr>
    </vt:vector>
  </TitlesOfParts>
  <Company>Indea d.o.o.</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dc:title>
  <dc:subject/>
  <dc:creator>Tanja Dular</dc:creator>
  <cp:keywords/>
  <cp:lastModifiedBy>Helena Porenta</cp:lastModifiedBy>
  <cp:revision>5</cp:revision>
  <cp:lastPrinted>2010-12-15T12:11:00Z</cp:lastPrinted>
  <dcterms:created xsi:type="dcterms:W3CDTF">2024-06-03T07:44:00Z</dcterms:created>
  <dcterms:modified xsi:type="dcterms:W3CDTF">2024-06-03T09:15:00Z</dcterms:modified>
</cp:coreProperties>
</file>